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12393" w:rsidR="00251931" w:rsidP="00251931" w:rsidRDefault="00251931" w14:paraId="14B61768" w14:textId="54A915A4">
      <w:pPr>
        <w:shd w:val="clear" w:color="auto" w:fill="FFFFFF"/>
        <w:spacing w:before="90" w:after="90" w:line="240" w:lineRule="auto"/>
        <w:rPr>
          <w:rFonts w:ascii="Arial" w:hAnsi="Arial" w:eastAsia="Times New Roman" w:cs="Arial"/>
          <w:b/>
          <w:bCs/>
          <w:sz w:val="20"/>
          <w:szCs w:val="20"/>
        </w:rPr>
      </w:pPr>
    </w:p>
    <w:p w:rsidRPr="00B12393" w:rsidR="00FC54D5" w:rsidP="00251931" w:rsidRDefault="00FC54D5" w14:paraId="75B00FFD" w14:textId="7E624DD3">
      <w:pPr>
        <w:shd w:val="clear" w:color="auto" w:fill="FFFFFF"/>
        <w:spacing w:before="90" w:after="90" w:line="240" w:lineRule="auto"/>
        <w:rPr>
          <w:rFonts w:ascii="Arial" w:hAnsi="Arial" w:eastAsia="Times New Roman" w:cs="Arial"/>
          <w:b/>
          <w:bCs/>
          <w:sz w:val="20"/>
          <w:szCs w:val="20"/>
        </w:rPr>
      </w:pPr>
    </w:p>
    <w:p w:rsidRPr="00B12393" w:rsidR="00FC54D5" w:rsidP="00251931" w:rsidRDefault="00FC54D5" w14:paraId="1C508DAB" w14:textId="59578FE4">
      <w:pPr>
        <w:shd w:val="clear" w:color="auto" w:fill="FFFFFF"/>
        <w:spacing w:before="90" w:after="90" w:line="240" w:lineRule="auto"/>
        <w:rPr>
          <w:rFonts w:ascii="Arial" w:hAnsi="Arial" w:eastAsia="Times New Roman" w:cs="Arial"/>
          <w:b/>
          <w:bCs/>
          <w:sz w:val="20"/>
          <w:szCs w:val="20"/>
        </w:rPr>
      </w:pPr>
    </w:p>
    <w:p w:rsidRPr="00B12393" w:rsidR="00FC54D5" w:rsidP="00251931" w:rsidRDefault="00FC54D5" w14:paraId="0F381591" w14:textId="75A01930">
      <w:pPr>
        <w:shd w:val="clear" w:color="auto" w:fill="FFFFFF"/>
        <w:spacing w:before="90" w:after="90" w:line="240" w:lineRule="auto"/>
        <w:rPr>
          <w:rFonts w:ascii="Arial" w:hAnsi="Arial" w:eastAsia="Times New Roman" w:cs="Arial"/>
          <w:b/>
          <w:bCs/>
          <w:sz w:val="20"/>
          <w:szCs w:val="20"/>
        </w:rPr>
      </w:pPr>
    </w:p>
    <w:p w:rsidRPr="00B12393" w:rsidR="00FC54D5" w:rsidP="00251931" w:rsidRDefault="00FC54D5" w14:paraId="19F34B83" w14:textId="25A4AAD9">
      <w:pPr>
        <w:shd w:val="clear" w:color="auto" w:fill="FFFFFF"/>
        <w:spacing w:before="90" w:after="90" w:line="240" w:lineRule="auto"/>
        <w:rPr>
          <w:rFonts w:ascii="Arial" w:hAnsi="Arial" w:eastAsia="Times New Roman" w:cs="Arial"/>
          <w:b/>
          <w:bCs/>
          <w:sz w:val="20"/>
          <w:szCs w:val="20"/>
        </w:rPr>
      </w:pPr>
    </w:p>
    <w:p w:rsidRPr="00B12393" w:rsidR="00FC54D5" w:rsidP="00251931" w:rsidRDefault="00FC54D5" w14:paraId="393AFA89" w14:textId="26AA19FC">
      <w:pPr>
        <w:shd w:val="clear" w:color="auto" w:fill="FFFFFF"/>
        <w:spacing w:before="90" w:after="90" w:line="240" w:lineRule="auto"/>
        <w:rPr>
          <w:rFonts w:ascii="Arial" w:hAnsi="Arial" w:eastAsia="Times New Roman" w:cs="Arial"/>
          <w:b/>
          <w:bCs/>
          <w:sz w:val="20"/>
          <w:szCs w:val="20"/>
        </w:rPr>
      </w:pPr>
    </w:p>
    <w:p w:rsidRPr="00B12393" w:rsidR="00FC54D5" w:rsidP="00251931" w:rsidRDefault="00FC54D5" w14:paraId="66B3A592" w14:textId="14E3C7C1">
      <w:pPr>
        <w:shd w:val="clear" w:color="auto" w:fill="FFFFFF"/>
        <w:spacing w:before="90" w:after="90" w:line="240" w:lineRule="auto"/>
        <w:rPr>
          <w:rFonts w:ascii="Arial" w:hAnsi="Arial" w:eastAsia="Times New Roman" w:cs="Arial"/>
          <w:b/>
          <w:bCs/>
          <w:sz w:val="20"/>
          <w:szCs w:val="20"/>
        </w:rPr>
      </w:pPr>
    </w:p>
    <w:p w:rsidRPr="00B12393" w:rsidR="00FC54D5" w:rsidP="00251931" w:rsidRDefault="00FC54D5" w14:paraId="0172F84E" w14:textId="77777777">
      <w:pPr>
        <w:shd w:val="clear" w:color="auto" w:fill="FFFFFF"/>
        <w:spacing w:before="90" w:after="90" w:line="240" w:lineRule="auto"/>
        <w:rPr>
          <w:rFonts w:ascii="Arial" w:hAnsi="Arial" w:eastAsia="Times New Roman" w:cs="Arial"/>
          <w:b/>
          <w:bCs/>
          <w:sz w:val="20"/>
          <w:szCs w:val="20"/>
        </w:rPr>
      </w:pPr>
    </w:p>
    <w:p w:rsidRPr="00B12393" w:rsidR="00251931" w:rsidP="454F21E9" w:rsidRDefault="00251931" w14:paraId="00777C1A" w14:textId="0BB14F67">
      <w:pPr>
        <w:spacing w:after="0" w:line="240" w:lineRule="auto"/>
        <w:jc w:val="center"/>
        <w:rPr>
          <w:rFonts w:ascii="Arial" w:hAnsi="Arial" w:eastAsia="Calibri" w:cs="Arial" w:eastAsiaTheme="minorAscii"/>
          <w:b w:val="1"/>
          <w:bCs w:val="1"/>
        </w:rPr>
      </w:pPr>
      <w:r w:rsidRPr="454F21E9" w:rsidR="39E469EE">
        <w:rPr>
          <w:rFonts w:ascii="Arial" w:hAnsi="Arial" w:eastAsia="Calibri" w:cs="Arial" w:eastAsiaTheme="minorAscii"/>
          <w:b w:val="1"/>
          <w:bCs w:val="1"/>
        </w:rPr>
        <w:t xml:space="preserve"> </w:t>
      </w:r>
      <w:r w:rsidRPr="454F21E9" w:rsidR="00251931">
        <w:rPr>
          <w:rFonts w:ascii="Arial" w:hAnsi="Arial" w:eastAsia="Calibri" w:cs="Arial" w:eastAsiaTheme="minorAscii"/>
          <w:b w:val="1"/>
          <w:bCs w:val="1"/>
        </w:rPr>
        <w:t>Marketing plan written for</w:t>
      </w:r>
    </w:p>
    <w:p w:rsidRPr="00B12393" w:rsidR="00251931" w:rsidP="00251931" w:rsidRDefault="00251931" w14:paraId="02E0ADEB" w14:textId="77777777">
      <w:pPr>
        <w:spacing w:after="0" w:line="240" w:lineRule="auto"/>
        <w:jc w:val="center"/>
        <w:rPr>
          <w:rFonts w:ascii="Arial" w:hAnsi="Arial" w:cs="Arial" w:eastAsiaTheme="minorHAnsi"/>
          <w:b/>
          <w:bCs/>
        </w:rPr>
      </w:pPr>
    </w:p>
    <w:p w:rsidRPr="00B12393" w:rsidR="00251931" w:rsidP="454F21E9" w:rsidRDefault="001D6DBE" w14:paraId="007CB3E4" w14:textId="7DF55F18">
      <w:pPr>
        <w:spacing w:after="0" w:line="240" w:lineRule="auto"/>
        <w:rPr>
          <w:rFonts w:ascii="Arial" w:hAnsi="Arial" w:eastAsia="Calibri" w:cs="Arial" w:eastAsiaTheme="minorAscii"/>
          <w:b w:val="1"/>
          <w:bCs w:val="1"/>
        </w:rPr>
      </w:pPr>
      <w:r w:rsidRPr="454F21E9" w:rsidR="001D6DBE">
        <w:rPr>
          <w:rFonts w:ascii="Arial" w:hAnsi="Arial" w:eastAsia="Calibri" w:cs="Arial" w:eastAsiaTheme="minorAscii"/>
          <w:b w:val="1"/>
          <w:bCs w:val="1"/>
        </w:rPr>
        <w:t xml:space="preserve">              </w:t>
      </w:r>
      <w:r w:rsidRPr="454F21E9" w:rsidR="00627167">
        <w:rPr>
          <w:rFonts w:ascii="Arial" w:hAnsi="Arial" w:eastAsia="Calibri" w:cs="Arial" w:eastAsiaTheme="minorAscii"/>
          <w:b w:val="1"/>
          <w:bCs w:val="1"/>
        </w:rPr>
        <w:t xml:space="preserve">                             </w:t>
      </w:r>
      <w:r w:rsidRPr="454F21E9" w:rsidR="2777776C">
        <w:rPr>
          <w:rFonts w:ascii="Arial" w:hAnsi="Arial" w:eastAsia="Calibri" w:cs="Arial" w:eastAsiaTheme="minorAscii"/>
          <w:b w:val="1"/>
          <w:bCs w:val="1"/>
        </w:rPr>
        <w:t xml:space="preserve"> </w:t>
      </w:r>
      <w:r w:rsidRPr="454F21E9" w:rsidR="00627167">
        <w:rPr>
          <w:rFonts w:ascii="Arial" w:hAnsi="Arial" w:eastAsia="Calibri" w:cs="Arial" w:eastAsiaTheme="minorAscii"/>
          <w:b w:val="1"/>
          <w:bCs w:val="1"/>
        </w:rPr>
        <w:t xml:space="preserve"> </w:t>
      </w:r>
      <w:r w:rsidRPr="454F21E9" w:rsidR="001D6DBE">
        <w:rPr>
          <w:rFonts w:ascii="Arial" w:hAnsi="Arial" w:eastAsia="Calibri" w:cs="Arial" w:eastAsiaTheme="minorAscii"/>
          <w:b w:val="1"/>
          <w:bCs w:val="1"/>
        </w:rPr>
        <w:t xml:space="preserve"> </w:t>
      </w:r>
      <w:r w:rsidRPr="454F21E9" w:rsidR="00950D09">
        <w:rPr>
          <w:rFonts w:ascii="Arial" w:hAnsi="Arial" w:eastAsia="Calibri" w:cs="Arial" w:eastAsiaTheme="minorAscii"/>
          <w:b w:val="1"/>
          <w:bCs w:val="1"/>
        </w:rPr>
        <w:t xml:space="preserve">Marriott International </w:t>
      </w:r>
      <w:r w:rsidRPr="454F21E9" w:rsidR="00D54AA9">
        <w:rPr>
          <w:rFonts w:ascii="Arial" w:hAnsi="Arial" w:eastAsia="Calibri" w:cs="Arial" w:eastAsiaTheme="minorAscii"/>
          <w:b w:val="1"/>
          <w:bCs w:val="1"/>
        </w:rPr>
        <w:t>Hotel</w:t>
      </w:r>
    </w:p>
    <w:p w:rsidRPr="00B12393" w:rsidR="00251931" w:rsidP="00251931" w:rsidRDefault="00251931" w14:paraId="4B0DF48D" w14:textId="77777777">
      <w:pPr>
        <w:spacing w:after="0" w:line="240" w:lineRule="auto"/>
        <w:jc w:val="center"/>
        <w:rPr>
          <w:rFonts w:ascii="Arial" w:hAnsi="Arial" w:cs="Arial" w:eastAsiaTheme="minorHAnsi"/>
          <w:b/>
          <w:bCs/>
        </w:rPr>
      </w:pPr>
    </w:p>
    <w:p w:rsidR="000426D7" w:rsidP="00D54AA9" w:rsidRDefault="000426D7" w14:paraId="64AC5965" w14:textId="77777777">
      <w:pPr>
        <w:spacing w:after="0" w:line="240" w:lineRule="auto"/>
        <w:jc w:val="center"/>
        <w:rPr>
          <w:rFonts w:ascii="Arial" w:hAnsi="Arial" w:cs="Arial" w:eastAsiaTheme="minorHAnsi"/>
          <w:b/>
          <w:bCs/>
        </w:rPr>
      </w:pPr>
    </w:p>
    <w:p w:rsidR="00251931" w:rsidP="00D54AA9" w:rsidRDefault="00251931" w14:paraId="49915E3C" w14:textId="1F5D9867">
      <w:pPr>
        <w:spacing w:after="0" w:line="240" w:lineRule="auto"/>
        <w:jc w:val="center"/>
        <w:rPr>
          <w:rFonts w:ascii="Arial" w:hAnsi="Arial" w:cs="Arial" w:eastAsiaTheme="minorHAnsi"/>
          <w:b/>
          <w:bCs/>
        </w:rPr>
      </w:pPr>
      <w:r w:rsidRPr="00B12393">
        <w:rPr>
          <w:rFonts w:ascii="Arial" w:hAnsi="Arial" w:cs="Arial" w:eastAsiaTheme="minorHAnsi"/>
          <w:b/>
          <w:bCs/>
        </w:rPr>
        <w:t xml:space="preserve">Student </w:t>
      </w:r>
    </w:p>
    <w:p w:rsidRPr="00B12393" w:rsidR="00213D62" w:rsidP="00D54AA9" w:rsidRDefault="00213D62" w14:paraId="11C43F98" w14:textId="4989605E">
      <w:pPr>
        <w:spacing w:after="0" w:line="240" w:lineRule="auto"/>
        <w:jc w:val="center"/>
        <w:rPr>
          <w:rFonts w:ascii="Arial" w:hAnsi="Arial" w:cs="Arial" w:eastAsiaTheme="minorHAnsi"/>
          <w:b/>
          <w:bCs/>
        </w:rPr>
      </w:pPr>
      <w:r>
        <w:rPr>
          <w:rFonts w:ascii="Arial" w:hAnsi="Arial" w:cs="Arial" w:eastAsiaTheme="minorHAnsi"/>
          <w:b/>
          <w:bCs/>
        </w:rPr>
        <w:t>Syeda Shibli Begum</w:t>
      </w:r>
    </w:p>
    <w:p w:rsidRPr="00B12393" w:rsidR="00251931" w:rsidP="00251931" w:rsidRDefault="00251931" w14:paraId="68D9116A" w14:textId="77777777">
      <w:pPr>
        <w:spacing w:after="0" w:line="240" w:lineRule="auto"/>
        <w:jc w:val="center"/>
        <w:rPr>
          <w:rFonts w:ascii="Arial" w:hAnsi="Arial" w:cs="Arial" w:eastAsiaTheme="minorHAnsi"/>
          <w:b/>
          <w:bCs/>
        </w:rPr>
      </w:pPr>
    </w:p>
    <w:p w:rsidR="00E24827" w:rsidP="00251931" w:rsidRDefault="00E24827" w14:paraId="32D8FDB2" w14:textId="77777777">
      <w:pPr>
        <w:spacing w:after="0" w:line="240" w:lineRule="auto"/>
        <w:jc w:val="center"/>
        <w:rPr>
          <w:rFonts w:ascii="Arial" w:hAnsi="Arial" w:cs="Arial" w:eastAsiaTheme="minorHAnsi"/>
          <w:b/>
          <w:bCs/>
        </w:rPr>
      </w:pPr>
    </w:p>
    <w:p w:rsidR="00251931" w:rsidP="00251931" w:rsidRDefault="00251931" w14:paraId="6A7E05BE" w14:textId="3F90D8C6">
      <w:pPr>
        <w:spacing w:after="0" w:line="240" w:lineRule="auto"/>
        <w:jc w:val="center"/>
        <w:rPr>
          <w:rFonts w:ascii="Arial" w:hAnsi="Arial" w:cs="Arial" w:eastAsiaTheme="minorHAnsi"/>
          <w:b/>
          <w:bCs/>
        </w:rPr>
      </w:pPr>
      <w:r w:rsidRPr="00B12393">
        <w:rPr>
          <w:rFonts w:ascii="Arial" w:hAnsi="Arial" w:cs="Arial" w:eastAsiaTheme="minorHAnsi"/>
          <w:b/>
          <w:bCs/>
        </w:rPr>
        <w:t>Student ID number</w:t>
      </w:r>
    </w:p>
    <w:p w:rsidRPr="00B12393" w:rsidR="00213D62" w:rsidP="00251931" w:rsidRDefault="00213D62" w14:paraId="42744D29" w14:textId="4A8193B0">
      <w:pPr>
        <w:spacing w:after="0" w:line="240" w:lineRule="auto"/>
        <w:jc w:val="center"/>
        <w:rPr>
          <w:rFonts w:ascii="Arial" w:hAnsi="Arial" w:cs="Arial" w:eastAsiaTheme="minorHAnsi"/>
          <w:b/>
          <w:bCs/>
        </w:rPr>
      </w:pPr>
      <w:r>
        <w:rPr>
          <w:rFonts w:ascii="Arial" w:hAnsi="Arial" w:cs="Arial" w:eastAsiaTheme="minorHAnsi"/>
          <w:b/>
          <w:bCs/>
        </w:rPr>
        <w:t>2209479</w:t>
      </w:r>
    </w:p>
    <w:p w:rsidRPr="00B12393" w:rsidR="00251931" w:rsidP="00213D62" w:rsidRDefault="00251931" w14:paraId="7FAF3BFC" w14:textId="31E8437C">
      <w:pPr>
        <w:spacing w:after="0" w:line="240" w:lineRule="auto"/>
        <w:rPr>
          <w:rFonts w:ascii="Arial" w:hAnsi="Arial" w:cs="Arial" w:eastAsiaTheme="minorHAnsi"/>
          <w:b/>
          <w:bCs/>
        </w:rPr>
      </w:pPr>
    </w:p>
    <w:p w:rsidRPr="00B12393" w:rsidR="00251931" w:rsidP="00251931" w:rsidRDefault="00251931" w14:paraId="009D3D51" w14:textId="77777777">
      <w:pPr>
        <w:spacing w:after="0" w:line="240" w:lineRule="auto"/>
        <w:jc w:val="center"/>
        <w:rPr>
          <w:rFonts w:ascii="Arial" w:hAnsi="Arial" w:cs="Arial" w:eastAsiaTheme="minorHAnsi"/>
          <w:b/>
          <w:bCs/>
        </w:rPr>
      </w:pPr>
    </w:p>
    <w:p w:rsidRPr="00B12393" w:rsidR="00251931" w:rsidP="00251931" w:rsidRDefault="00251931" w14:paraId="2B460F30" w14:textId="77777777">
      <w:pPr>
        <w:spacing w:after="0" w:line="240" w:lineRule="auto"/>
        <w:jc w:val="center"/>
        <w:rPr>
          <w:rFonts w:ascii="Arial" w:hAnsi="Arial" w:cs="Arial" w:eastAsiaTheme="minorHAnsi"/>
          <w:b/>
          <w:bCs/>
        </w:rPr>
      </w:pPr>
    </w:p>
    <w:p w:rsidRPr="00B12393" w:rsidR="00251931" w:rsidP="00627167" w:rsidRDefault="00CA7C54" w14:paraId="4065D8AA" w14:textId="34402C19">
      <w:pPr>
        <w:spacing w:after="0" w:line="240" w:lineRule="auto"/>
        <w:rPr>
          <w:rFonts w:ascii="Arial" w:hAnsi="Arial" w:cs="Arial" w:eastAsiaTheme="minorHAnsi"/>
          <w:b/>
          <w:bCs/>
        </w:rPr>
      </w:pPr>
      <w:r>
        <w:rPr>
          <w:rFonts w:ascii="Arial" w:hAnsi="Arial" w:cs="Arial" w:eastAsiaTheme="minorHAnsi"/>
          <w:b/>
          <w:bCs/>
        </w:rPr>
        <w:t xml:space="preserve">                                             </w:t>
      </w:r>
      <w:r w:rsidRPr="00B12393" w:rsidR="00251931">
        <w:rPr>
          <w:rFonts w:ascii="Arial" w:hAnsi="Arial" w:cs="Arial" w:eastAsiaTheme="minorHAnsi"/>
          <w:b/>
          <w:bCs/>
        </w:rPr>
        <w:t>Marketing Essentials BMIH4005</w:t>
      </w:r>
    </w:p>
    <w:p w:rsidRPr="00B12393" w:rsidR="00251931" w:rsidP="00251931" w:rsidRDefault="00251931" w14:paraId="1E35B8B8" w14:textId="77777777">
      <w:pPr>
        <w:spacing w:after="0" w:line="240" w:lineRule="auto"/>
        <w:jc w:val="center"/>
        <w:rPr>
          <w:rFonts w:ascii="Arial" w:hAnsi="Arial" w:cs="Arial" w:eastAsiaTheme="minorHAnsi"/>
          <w:b/>
          <w:bCs/>
        </w:rPr>
      </w:pPr>
    </w:p>
    <w:p w:rsidRPr="00B12393" w:rsidR="00251931" w:rsidP="00251931" w:rsidRDefault="00251931" w14:paraId="0DFC1ED9" w14:textId="77777777">
      <w:pPr>
        <w:spacing w:after="0" w:line="240" w:lineRule="auto"/>
        <w:jc w:val="center"/>
        <w:rPr>
          <w:rFonts w:ascii="Arial" w:hAnsi="Arial" w:cs="Arial" w:eastAsiaTheme="minorHAnsi"/>
          <w:b/>
          <w:bCs/>
        </w:rPr>
      </w:pPr>
    </w:p>
    <w:p w:rsidRPr="00B12393" w:rsidR="00251931" w:rsidP="00251931" w:rsidRDefault="00251931" w14:paraId="1C38208F" w14:textId="77777777">
      <w:pPr>
        <w:spacing w:after="0" w:line="240" w:lineRule="auto"/>
        <w:jc w:val="center"/>
        <w:rPr>
          <w:rFonts w:ascii="Arial" w:hAnsi="Arial" w:cs="Arial" w:eastAsiaTheme="minorHAnsi"/>
          <w:b/>
          <w:bCs/>
        </w:rPr>
      </w:pPr>
      <w:r w:rsidRPr="00B12393">
        <w:rPr>
          <w:rFonts w:ascii="Arial" w:hAnsi="Arial" w:cs="Arial" w:eastAsiaTheme="minorHAnsi"/>
          <w:b/>
          <w:bCs/>
        </w:rPr>
        <w:t>Lecturer</w:t>
      </w:r>
    </w:p>
    <w:p w:rsidRPr="00B12393" w:rsidR="00251931" w:rsidP="00251931" w:rsidRDefault="009726CC" w14:paraId="007614A0" w14:textId="3D9EF537">
      <w:pPr>
        <w:spacing w:after="0" w:line="240" w:lineRule="auto"/>
        <w:jc w:val="center"/>
        <w:rPr>
          <w:rFonts w:ascii="Arial" w:hAnsi="Arial" w:cs="Arial" w:eastAsiaTheme="minorHAnsi"/>
          <w:b/>
          <w:bCs/>
        </w:rPr>
      </w:pPr>
      <w:r>
        <w:rPr>
          <w:rFonts w:ascii="Arial" w:hAnsi="Arial" w:cs="Arial" w:eastAsiaTheme="minorHAnsi"/>
          <w:b/>
          <w:bCs/>
        </w:rPr>
        <w:t xml:space="preserve">Luciana </w:t>
      </w:r>
      <w:proofErr w:type="spellStart"/>
      <w:r>
        <w:rPr>
          <w:rFonts w:ascii="Arial" w:hAnsi="Arial" w:cs="Arial" w:eastAsiaTheme="minorHAnsi"/>
          <w:b/>
          <w:bCs/>
        </w:rPr>
        <w:t>S</w:t>
      </w:r>
      <w:r w:rsidR="00607B17">
        <w:rPr>
          <w:rFonts w:ascii="Arial" w:hAnsi="Arial" w:cs="Arial" w:eastAsiaTheme="minorHAnsi"/>
          <w:b/>
          <w:bCs/>
        </w:rPr>
        <w:t>uardi</w:t>
      </w:r>
      <w:proofErr w:type="spellEnd"/>
    </w:p>
    <w:p w:rsidRPr="00B12393" w:rsidR="00251931" w:rsidP="00251931" w:rsidRDefault="00251931" w14:paraId="4D01F13A" w14:textId="77777777">
      <w:pPr>
        <w:spacing w:after="0" w:line="240" w:lineRule="auto"/>
        <w:jc w:val="center"/>
        <w:rPr>
          <w:rFonts w:ascii="Arial" w:hAnsi="Arial" w:cs="Arial" w:eastAsiaTheme="minorHAnsi"/>
          <w:b/>
          <w:bCs/>
        </w:rPr>
      </w:pPr>
    </w:p>
    <w:p w:rsidRPr="00B12393" w:rsidR="00251931" w:rsidP="00251931" w:rsidRDefault="00251931" w14:paraId="5E901343" w14:textId="77777777">
      <w:pPr>
        <w:spacing w:after="0" w:line="240" w:lineRule="auto"/>
        <w:jc w:val="center"/>
        <w:rPr>
          <w:rFonts w:eastAsiaTheme="minorHAnsi"/>
          <w:b/>
          <w:bCs/>
        </w:rPr>
      </w:pPr>
    </w:p>
    <w:p w:rsidRPr="00B12393" w:rsidR="00251931" w:rsidP="00251931" w:rsidRDefault="00251931" w14:paraId="583FEACC" w14:textId="77777777">
      <w:pPr>
        <w:spacing w:after="0" w:line="240" w:lineRule="auto"/>
        <w:jc w:val="center"/>
        <w:rPr>
          <w:rFonts w:eastAsiaTheme="minorHAnsi"/>
          <w:b/>
          <w:bCs/>
        </w:rPr>
      </w:pPr>
    </w:p>
    <w:p w:rsidRPr="00B12393" w:rsidR="00251931" w:rsidP="00251931" w:rsidRDefault="00251931" w14:paraId="271F7ECF" w14:textId="77777777">
      <w:pPr>
        <w:spacing w:after="0" w:line="240" w:lineRule="auto"/>
        <w:jc w:val="center"/>
        <w:rPr>
          <w:rFonts w:eastAsiaTheme="minorHAnsi"/>
          <w:b/>
          <w:bCs/>
        </w:rPr>
      </w:pPr>
    </w:p>
    <w:p w:rsidRPr="00B12393" w:rsidR="00251931" w:rsidP="00251931" w:rsidRDefault="00251931" w14:paraId="7E5097D9" w14:textId="77777777">
      <w:pPr>
        <w:spacing w:after="0" w:line="240" w:lineRule="auto"/>
        <w:jc w:val="center"/>
        <w:rPr>
          <w:rFonts w:eastAsiaTheme="minorHAnsi"/>
          <w:b/>
          <w:bCs/>
        </w:rPr>
      </w:pPr>
    </w:p>
    <w:p w:rsidRPr="00B12393" w:rsidR="00251931" w:rsidP="00251931" w:rsidRDefault="00251931" w14:paraId="74DE5910" w14:textId="77777777">
      <w:pPr>
        <w:spacing w:after="0" w:line="240" w:lineRule="auto"/>
        <w:jc w:val="center"/>
        <w:rPr>
          <w:rFonts w:eastAsiaTheme="minorHAnsi"/>
          <w:b/>
          <w:bCs/>
        </w:rPr>
      </w:pPr>
    </w:p>
    <w:p w:rsidRPr="00B12393" w:rsidR="00251931" w:rsidP="00251931" w:rsidRDefault="00251931" w14:paraId="110BB71F" w14:textId="77777777">
      <w:pPr>
        <w:spacing w:after="0" w:line="240" w:lineRule="auto"/>
        <w:jc w:val="center"/>
        <w:rPr>
          <w:rFonts w:eastAsiaTheme="minorHAnsi"/>
          <w:b/>
          <w:bCs/>
        </w:rPr>
      </w:pPr>
    </w:p>
    <w:p w:rsidRPr="00B12393" w:rsidR="00251931" w:rsidP="00251931" w:rsidRDefault="00251931" w14:paraId="097CE0EE" w14:textId="77777777">
      <w:pPr>
        <w:spacing w:after="0" w:line="240" w:lineRule="auto"/>
        <w:jc w:val="center"/>
        <w:rPr>
          <w:rFonts w:eastAsiaTheme="minorHAnsi"/>
          <w:b/>
          <w:bCs/>
        </w:rPr>
      </w:pPr>
    </w:p>
    <w:p w:rsidRPr="00B12393" w:rsidR="00251931" w:rsidP="00251931" w:rsidRDefault="00251931" w14:paraId="16CDB493" w14:textId="77777777">
      <w:pPr>
        <w:spacing w:after="0" w:line="240" w:lineRule="auto"/>
        <w:jc w:val="center"/>
        <w:rPr>
          <w:rFonts w:eastAsiaTheme="minorHAnsi"/>
          <w:b/>
          <w:bCs/>
        </w:rPr>
      </w:pPr>
    </w:p>
    <w:p w:rsidRPr="00B12393" w:rsidR="00251931" w:rsidP="00251931" w:rsidRDefault="00251931" w14:paraId="6C952206" w14:textId="0992B05A">
      <w:pPr>
        <w:spacing w:after="0" w:line="240" w:lineRule="auto"/>
        <w:jc w:val="center"/>
        <w:rPr>
          <w:rFonts w:eastAsiaTheme="minorHAnsi"/>
          <w:b/>
          <w:bCs/>
        </w:rPr>
      </w:pPr>
    </w:p>
    <w:p w:rsidRPr="00B12393" w:rsidR="00251931" w:rsidP="00251931" w:rsidRDefault="00251931" w14:paraId="5B842E2E" w14:textId="78EC9178">
      <w:pPr>
        <w:spacing w:after="0" w:line="240" w:lineRule="auto"/>
        <w:jc w:val="center"/>
        <w:rPr>
          <w:rFonts w:eastAsiaTheme="minorHAnsi"/>
          <w:b/>
          <w:bCs/>
        </w:rPr>
      </w:pPr>
    </w:p>
    <w:p w:rsidRPr="00B12393" w:rsidR="00251931" w:rsidP="00251931" w:rsidRDefault="00251931" w14:paraId="2695A4FA" w14:textId="55E6D260">
      <w:pPr>
        <w:spacing w:after="0" w:line="240" w:lineRule="auto"/>
        <w:jc w:val="center"/>
        <w:rPr>
          <w:rFonts w:eastAsiaTheme="minorHAnsi"/>
          <w:b/>
          <w:bCs/>
        </w:rPr>
      </w:pPr>
    </w:p>
    <w:p w:rsidRPr="00B12393" w:rsidR="00251931" w:rsidP="00251931" w:rsidRDefault="00251931" w14:paraId="132198A0" w14:textId="0AE8ED3F">
      <w:pPr>
        <w:spacing w:after="0" w:line="240" w:lineRule="auto"/>
        <w:jc w:val="center"/>
        <w:rPr>
          <w:rFonts w:eastAsiaTheme="minorHAnsi"/>
          <w:b/>
          <w:bCs/>
        </w:rPr>
      </w:pPr>
    </w:p>
    <w:p w:rsidRPr="00B12393" w:rsidR="00251931" w:rsidP="00251931" w:rsidRDefault="00251931" w14:paraId="24E2496E" w14:textId="1827B5A3">
      <w:pPr>
        <w:spacing w:after="0" w:line="240" w:lineRule="auto"/>
        <w:jc w:val="center"/>
        <w:rPr>
          <w:rFonts w:eastAsiaTheme="minorHAnsi"/>
          <w:b/>
          <w:bCs/>
        </w:rPr>
      </w:pPr>
    </w:p>
    <w:p w:rsidRPr="00B12393" w:rsidR="00251931" w:rsidP="00251931" w:rsidRDefault="00251931" w14:paraId="466FFC4A" w14:textId="512E8710">
      <w:pPr>
        <w:spacing w:after="0" w:line="240" w:lineRule="auto"/>
        <w:jc w:val="center"/>
        <w:rPr>
          <w:rFonts w:eastAsiaTheme="minorHAnsi"/>
          <w:b/>
          <w:bCs/>
        </w:rPr>
      </w:pPr>
    </w:p>
    <w:p w:rsidRPr="00B12393" w:rsidR="00251931" w:rsidP="00251931" w:rsidRDefault="00251931" w14:paraId="01004509" w14:textId="0265240B">
      <w:pPr>
        <w:spacing w:after="0" w:line="240" w:lineRule="auto"/>
        <w:jc w:val="center"/>
        <w:rPr>
          <w:rFonts w:eastAsiaTheme="minorHAnsi"/>
          <w:b/>
          <w:bCs/>
        </w:rPr>
      </w:pPr>
    </w:p>
    <w:p w:rsidRPr="00B12393" w:rsidR="00251931" w:rsidP="00251931" w:rsidRDefault="00251931" w14:paraId="7D246F31" w14:textId="79CAB526">
      <w:pPr>
        <w:spacing w:after="0" w:line="240" w:lineRule="auto"/>
        <w:jc w:val="center"/>
        <w:rPr>
          <w:rFonts w:eastAsiaTheme="minorHAnsi"/>
          <w:b/>
          <w:bCs/>
        </w:rPr>
      </w:pPr>
    </w:p>
    <w:p w:rsidRPr="00B12393" w:rsidR="00251931" w:rsidP="00251931" w:rsidRDefault="00251931" w14:paraId="70947E8B" w14:textId="0BC79190">
      <w:pPr>
        <w:spacing w:after="0" w:line="240" w:lineRule="auto"/>
        <w:jc w:val="center"/>
        <w:rPr>
          <w:rFonts w:eastAsiaTheme="minorHAnsi"/>
          <w:b/>
          <w:bCs/>
        </w:rPr>
      </w:pPr>
    </w:p>
    <w:sdt>
      <w:sdtPr>
        <w:rPr>
          <w:rFonts w:ascii="Times New Roman" w:hAnsi="Times New Roman" w:eastAsiaTheme="minorEastAsia" w:cstheme="minorBidi"/>
          <w:color w:val="auto"/>
          <w:sz w:val="24"/>
          <w:szCs w:val="22"/>
          <w:lang w:val="en-GB" w:eastAsia="zh-CN"/>
        </w:rPr>
        <w:id w:val="-230241562"/>
        <w:docPartObj>
          <w:docPartGallery w:val="Table of Contents"/>
          <w:docPartUnique/>
        </w:docPartObj>
      </w:sdtPr>
      <w:sdtEndPr>
        <w:rPr>
          <w:b/>
          <w:bCs/>
          <w:noProof/>
        </w:rPr>
      </w:sdtEndPr>
      <w:sdtContent>
        <w:p w:rsidRPr="00B12393" w:rsidR="00BF6F80" w:rsidRDefault="00BF6F80" w14:paraId="3A92F6E5" w14:textId="4FF3DF93">
          <w:pPr>
            <w:pStyle w:val="TOCHeading"/>
            <w:rPr>
              <w:color w:val="auto"/>
            </w:rPr>
          </w:pPr>
          <w:r w:rsidRPr="00B12393">
            <w:rPr>
              <w:color w:val="auto"/>
            </w:rPr>
            <w:t>Contents</w:t>
          </w:r>
        </w:p>
        <w:p w:rsidRPr="00B12393" w:rsidR="00600CBF" w:rsidRDefault="00BF6F80" w14:paraId="1F40E8BC" w14:textId="377D2E0D">
          <w:pPr>
            <w:pStyle w:val="TOC1"/>
            <w:tabs>
              <w:tab w:val="right" w:leader="dot" w:pos="9016"/>
            </w:tabs>
            <w:rPr>
              <w:rFonts w:asciiTheme="minorHAnsi" w:hAnsiTheme="minorHAnsi"/>
              <w:noProof/>
              <w:sz w:val="22"/>
              <w:lang w:val="en-US" w:eastAsia="en-US"/>
            </w:rPr>
          </w:pPr>
          <w:r w:rsidRPr="00B12393">
            <w:fldChar w:fldCharType="begin"/>
          </w:r>
          <w:r w:rsidRPr="00B12393">
            <w:instrText xml:space="preserve"> TOC \o "1-3" \h \z \u </w:instrText>
          </w:r>
          <w:r w:rsidRPr="00B12393">
            <w:fldChar w:fldCharType="separate"/>
          </w:r>
          <w:hyperlink w:history="1" w:anchor="_Toc120575998">
            <w:r w:rsidRPr="00B12393" w:rsidR="00600CBF">
              <w:rPr>
                <w:rStyle w:val="Hyperlink"/>
                <w:noProof/>
                <w:color w:val="auto"/>
              </w:rPr>
              <w:t>Introduction</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_Toc120575998 \h </w:instrText>
            </w:r>
            <w:r w:rsidRPr="00B12393" w:rsidR="00600CBF">
              <w:rPr>
                <w:noProof/>
                <w:webHidden/>
              </w:rPr>
            </w:r>
            <w:r w:rsidRPr="00B12393" w:rsidR="00600CBF">
              <w:rPr>
                <w:noProof/>
                <w:webHidden/>
              </w:rPr>
              <w:fldChar w:fldCharType="separate"/>
            </w:r>
            <w:r w:rsidRPr="00B12393" w:rsidR="00600CBF">
              <w:rPr>
                <w:noProof/>
                <w:webHidden/>
              </w:rPr>
              <w:t>3</w:t>
            </w:r>
            <w:r w:rsidRPr="00B12393" w:rsidR="00600CBF">
              <w:rPr>
                <w:noProof/>
                <w:webHidden/>
              </w:rPr>
              <w:fldChar w:fldCharType="end"/>
            </w:r>
          </w:hyperlink>
        </w:p>
        <w:p w:rsidRPr="00B12393" w:rsidR="00600CBF" w:rsidRDefault="00000000" w14:paraId="182D43A6" w14:textId="0F55BF67">
          <w:pPr>
            <w:pStyle w:val="TOC1"/>
            <w:tabs>
              <w:tab w:val="right" w:leader="dot" w:pos="9016"/>
            </w:tabs>
            <w:rPr>
              <w:rFonts w:asciiTheme="minorHAnsi" w:hAnsiTheme="minorHAnsi"/>
              <w:noProof/>
              <w:sz w:val="22"/>
              <w:lang w:val="en-US" w:eastAsia="en-US"/>
            </w:rPr>
          </w:pPr>
          <w:hyperlink w:history="1" w:anchor="_Toc120575999">
            <w:r w:rsidRPr="00B12393" w:rsidR="00600CBF">
              <w:rPr>
                <w:rStyle w:val="Hyperlink"/>
                <w:noProof/>
                <w:color w:val="auto"/>
              </w:rPr>
              <w:t>Situation Analysis</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_Toc120575999 \h </w:instrText>
            </w:r>
            <w:r w:rsidRPr="00B12393" w:rsidR="00600CBF">
              <w:rPr>
                <w:noProof/>
                <w:webHidden/>
              </w:rPr>
            </w:r>
            <w:r w:rsidRPr="00B12393" w:rsidR="00600CBF">
              <w:rPr>
                <w:noProof/>
                <w:webHidden/>
              </w:rPr>
              <w:fldChar w:fldCharType="separate"/>
            </w:r>
            <w:r w:rsidRPr="00B12393" w:rsidR="00600CBF">
              <w:rPr>
                <w:noProof/>
                <w:webHidden/>
              </w:rPr>
              <w:t>3</w:t>
            </w:r>
            <w:r w:rsidRPr="00B12393" w:rsidR="00600CBF">
              <w:rPr>
                <w:noProof/>
                <w:webHidden/>
              </w:rPr>
              <w:fldChar w:fldCharType="end"/>
            </w:r>
          </w:hyperlink>
        </w:p>
        <w:p w:rsidRPr="00B12393" w:rsidR="00600CBF" w:rsidRDefault="00000000" w14:paraId="1B88F87F" w14:textId="7FEE78DC">
          <w:pPr>
            <w:pStyle w:val="TOC1"/>
            <w:tabs>
              <w:tab w:val="right" w:leader="dot" w:pos="9016"/>
            </w:tabs>
            <w:rPr>
              <w:rFonts w:asciiTheme="minorHAnsi" w:hAnsiTheme="minorHAnsi"/>
              <w:noProof/>
              <w:sz w:val="22"/>
              <w:lang w:val="en-US" w:eastAsia="en-US"/>
            </w:rPr>
          </w:pPr>
          <w:hyperlink w:history="1" w:anchor="_Toc120576000">
            <w:r w:rsidRPr="00B12393" w:rsidR="00600CBF">
              <w:rPr>
                <w:rStyle w:val="Hyperlink"/>
                <w:noProof/>
                <w:color w:val="auto"/>
              </w:rPr>
              <w:t>Objectives</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_Toc120576000 \h </w:instrText>
            </w:r>
            <w:r w:rsidRPr="00B12393" w:rsidR="00600CBF">
              <w:rPr>
                <w:noProof/>
                <w:webHidden/>
              </w:rPr>
            </w:r>
            <w:r w:rsidRPr="00B12393" w:rsidR="00600CBF">
              <w:rPr>
                <w:noProof/>
                <w:webHidden/>
              </w:rPr>
              <w:fldChar w:fldCharType="separate"/>
            </w:r>
            <w:r w:rsidRPr="00B12393" w:rsidR="00600CBF">
              <w:rPr>
                <w:noProof/>
                <w:webHidden/>
              </w:rPr>
              <w:t>5</w:t>
            </w:r>
            <w:r w:rsidRPr="00B12393" w:rsidR="00600CBF">
              <w:rPr>
                <w:noProof/>
                <w:webHidden/>
              </w:rPr>
              <w:fldChar w:fldCharType="end"/>
            </w:r>
          </w:hyperlink>
        </w:p>
        <w:p w:rsidRPr="00B12393" w:rsidR="00600CBF" w:rsidRDefault="00000000" w14:paraId="70B1D4A9" w14:textId="288A25B8">
          <w:pPr>
            <w:pStyle w:val="TOC1"/>
            <w:tabs>
              <w:tab w:val="right" w:leader="dot" w:pos="9016"/>
            </w:tabs>
            <w:rPr>
              <w:rFonts w:asciiTheme="minorHAnsi" w:hAnsiTheme="minorHAnsi"/>
              <w:noProof/>
              <w:sz w:val="22"/>
              <w:lang w:val="en-US" w:eastAsia="en-US"/>
            </w:rPr>
          </w:pPr>
          <w:hyperlink w:history="1" w:anchor="_Toc120576001">
            <w:r w:rsidRPr="00B12393" w:rsidR="00600CBF">
              <w:rPr>
                <w:rStyle w:val="Hyperlink"/>
                <w:noProof/>
                <w:color w:val="auto"/>
              </w:rPr>
              <w:t>Strategy</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_Toc120576001 \h </w:instrText>
            </w:r>
            <w:r w:rsidRPr="00B12393" w:rsidR="00600CBF">
              <w:rPr>
                <w:noProof/>
                <w:webHidden/>
              </w:rPr>
            </w:r>
            <w:r w:rsidRPr="00B12393" w:rsidR="00600CBF">
              <w:rPr>
                <w:noProof/>
                <w:webHidden/>
              </w:rPr>
              <w:fldChar w:fldCharType="separate"/>
            </w:r>
            <w:r w:rsidRPr="00B12393" w:rsidR="00600CBF">
              <w:rPr>
                <w:noProof/>
                <w:webHidden/>
              </w:rPr>
              <w:t>5</w:t>
            </w:r>
            <w:r w:rsidRPr="00B12393" w:rsidR="00600CBF">
              <w:rPr>
                <w:noProof/>
                <w:webHidden/>
              </w:rPr>
              <w:fldChar w:fldCharType="end"/>
            </w:r>
          </w:hyperlink>
        </w:p>
        <w:p w:rsidRPr="00B12393" w:rsidR="00600CBF" w:rsidRDefault="00000000" w14:paraId="71383DE5" w14:textId="5B22A7F7">
          <w:pPr>
            <w:pStyle w:val="TOC1"/>
            <w:tabs>
              <w:tab w:val="right" w:leader="dot" w:pos="9016"/>
            </w:tabs>
            <w:rPr>
              <w:rFonts w:asciiTheme="minorHAnsi" w:hAnsiTheme="minorHAnsi"/>
              <w:noProof/>
              <w:sz w:val="22"/>
              <w:lang w:val="en-US" w:eastAsia="en-US"/>
            </w:rPr>
          </w:pPr>
          <w:hyperlink w:history="1" w:anchor="_Toc120576002">
            <w:r w:rsidRPr="00B12393" w:rsidR="00600CBF">
              <w:rPr>
                <w:rStyle w:val="Hyperlink"/>
                <w:noProof/>
                <w:color w:val="auto"/>
              </w:rPr>
              <w:t>Tactics</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_Toc120576002 \h </w:instrText>
            </w:r>
            <w:r w:rsidRPr="00B12393" w:rsidR="00600CBF">
              <w:rPr>
                <w:noProof/>
                <w:webHidden/>
              </w:rPr>
            </w:r>
            <w:r w:rsidRPr="00B12393" w:rsidR="00600CBF">
              <w:rPr>
                <w:noProof/>
                <w:webHidden/>
              </w:rPr>
              <w:fldChar w:fldCharType="separate"/>
            </w:r>
            <w:r w:rsidRPr="00B12393" w:rsidR="00600CBF">
              <w:rPr>
                <w:noProof/>
                <w:webHidden/>
              </w:rPr>
              <w:t>7</w:t>
            </w:r>
            <w:r w:rsidRPr="00B12393" w:rsidR="00600CBF">
              <w:rPr>
                <w:noProof/>
                <w:webHidden/>
              </w:rPr>
              <w:fldChar w:fldCharType="end"/>
            </w:r>
          </w:hyperlink>
        </w:p>
        <w:p w:rsidRPr="00B12393" w:rsidR="00600CBF" w:rsidRDefault="00000000" w14:paraId="15AB669E" w14:textId="4317D4FA">
          <w:pPr>
            <w:pStyle w:val="TOC1"/>
            <w:tabs>
              <w:tab w:val="right" w:leader="dot" w:pos="9016"/>
            </w:tabs>
            <w:rPr>
              <w:rFonts w:asciiTheme="minorHAnsi" w:hAnsiTheme="minorHAnsi"/>
              <w:noProof/>
              <w:sz w:val="22"/>
              <w:lang w:val="en-US" w:eastAsia="en-US"/>
            </w:rPr>
          </w:pPr>
          <w:hyperlink w:history="1" w:anchor="_Toc120576003">
            <w:r w:rsidRPr="00B12393" w:rsidR="00600CBF">
              <w:rPr>
                <w:rStyle w:val="Hyperlink"/>
                <w:noProof/>
                <w:color w:val="auto"/>
              </w:rPr>
              <w:t>Action</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_Toc120576003 \h </w:instrText>
            </w:r>
            <w:r w:rsidRPr="00B12393" w:rsidR="00600CBF">
              <w:rPr>
                <w:noProof/>
                <w:webHidden/>
              </w:rPr>
            </w:r>
            <w:r w:rsidRPr="00B12393" w:rsidR="00600CBF">
              <w:rPr>
                <w:noProof/>
                <w:webHidden/>
              </w:rPr>
              <w:fldChar w:fldCharType="separate"/>
            </w:r>
            <w:r w:rsidRPr="00B12393" w:rsidR="00600CBF">
              <w:rPr>
                <w:noProof/>
                <w:webHidden/>
              </w:rPr>
              <w:t>7</w:t>
            </w:r>
            <w:r w:rsidRPr="00B12393" w:rsidR="00600CBF">
              <w:rPr>
                <w:noProof/>
                <w:webHidden/>
              </w:rPr>
              <w:fldChar w:fldCharType="end"/>
            </w:r>
          </w:hyperlink>
        </w:p>
        <w:p w:rsidRPr="00B12393" w:rsidR="00600CBF" w:rsidRDefault="00000000" w14:paraId="6B8C6894" w14:textId="34B3FEDF">
          <w:pPr>
            <w:pStyle w:val="TOC1"/>
            <w:tabs>
              <w:tab w:val="right" w:leader="dot" w:pos="9016"/>
            </w:tabs>
            <w:rPr>
              <w:rFonts w:asciiTheme="minorHAnsi" w:hAnsiTheme="minorHAnsi"/>
              <w:noProof/>
              <w:sz w:val="22"/>
              <w:lang w:val="en-US" w:eastAsia="en-US"/>
            </w:rPr>
          </w:pPr>
          <w:hyperlink w:history="1" w:anchor="_Toc120576004">
            <w:r w:rsidRPr="00B12393" w:rsidR="00600CBF">
              <w:rPr>
                <w:rStyle w:val="Hyperlink"/>
                <w:noProof/>
                <w:color w:val="auto"/>
              </w:rPr>
              <w:t>Control</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_Toc120576004 \h </w:instrText>
            </w:r>
            <w:r w:rsidRPr="00B12393" w:rsidR="00600CBF">
              <w:rPr>
                <w:noProof/>
                <w:webHidden/>
              </w:rPr>
            </w:r>
            <w:r w:rsidRPr="00B12393" w:rsidR="00600CBF">
              <w:rPr>
                <w:noProof/>
                <w:webHidden/>
              </w:rPr>
              <w:fldChar w:fldCharType="separate"/>
            </w:r>
            <w:r w:rsidRPr="00B12393" w:rsidR="00600CBF">
              <w:rPr>
                <w:noProof/>
                <w:webHidden/>
              </w:rPr>
              <w:t>8</w:t>
            </w:r>
            <w:r w:rsidRPr="00B12393" w:rsidR="00600CBF">
              <w:rPr>
                <w:noProof/>
                <w:webHidden/>
              </w:rPr>
              <w:fldChar w:fldCharType="end"/>
            </w:r>
          </w:hyperlink>
        </w:p>
        <w:p w:rsidRPr="00B12393" w:rsidR="00600CBF" w:rsidRDefault="00000000" w14:paraId="0494E3EA" w14:textId="3D7DDCA0">
          <w:pPr>
            <w:pStyle w:val="TOC1"/>
            <w:tabs>
              <w:tab w:val="right" w:leader="dot" w:pos="9016"/>
            </w:tabs>
            <w:rPr>
              <w:rFonts w:asciiTheme="minorHAnsi" w:hAnsiTheme="minorHAnsi"/>
              <w:noProof/>
              <w:sz w:val="22"/>
              <w:lang w:val="en-US" w:eastAsia="en-US"/>
            </w:rPr>
          </w:pPr>
          <w:hyperlink w:history="1" w:anchor="_Toc120576005">
            <w:r w:rsidRPr="00B12393" w:rsidR="00600CBF">
              <w:rPr>
                <w:rStyle w:val="Hyperlink"/>
                <w:noProof/>
                <w:color w:val="auto"/>
              </w:rPr>
              <w:t>Conclusion</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_Toc120576005 \h </w:instrText>
            </w:r>
            <w:r w:rsidRPr="00B12393" w:rsidR="00600CBF">
              <w:rPr>
                <w:noProof/>
                <w:webHidden/>
              </w:rPr>
            </w:r>
            <w:r w:rsidRPr="00B12393" w:rsidR="00600CBF">
              <w:rPr>
                <w:noProof/>
                <w:webHidden/>
              </w:rPr>
              <w:fldChar w:fldCharType="separate"/>
            </w:r>
            <w:r w:rsidRPr="00B12393" w:rsidR="00600CBF">
              <w:rPr>
                <w:noProof/>
                <w:webHidden/>
              </w:rPr>
              <w:t>8</w:t>
            </w:r>
            <w:r w:rsidRPr="00B12393" w:rsidR="00600CBF">
              <w:rPr>
                <w:noProof/>
                <w:webHidden/>
              </w:rPr>
              <w:fldChar w:fldCharType="end"/>
            </w:r>
          </w:hyperlink>
        </w:p>
        <w:p w:rsidRPr="00B12393" w:rsidR="00600CBF" w:rsidRDefault="00000000" w14:paraId="5EF83C15" w14:textId="66E12D9A">
          <w:pPr>
            <w:pStyle w:val="TOC1"/>
            <w:tabs>
              <w:tab w:val="right" w:leader="dot" w:pos="9016"/>
            </w:tabs>
            <w:rPr>
              <w:rFonts w:asciiTheme="minorHAnsi" w:hAnsiTheme="minorHAnsi"/>
              <w:noProof/>
              <w:sz w:val="22"/>
              <w:lang w:val="en-US" w:eastAsia="en-US"/>
            </w:rPr>
          </w:pPr>
          <w:hyperlink w:history="1" w:anchor="_Toc120576006">
            <w:r w:rsidRPr="00B12393" w:rsidR="00600CBF">
              <w:rPr>
                <w:rStyle w:val="Hyperlink"/>
                <w:noProof/>
                <w:color w:val="auto"/>
              </w:rPr>
              <w:t>References</w:t>
            </w:r>
            <w:r w:rsidRPr="00B12393" w:rsidR="00600CBF">
              <w:rPr>
                <w:noProof/>
                <w:webHidden/>
              </w:rPr>
              <w:tab/>
            </w:r>
            <w:r w:rsidRPr="00B12393" w:rsidR="00600CBF">
              <w:rPr>
                <w:noProof/>
                <w:webHidden/>
              </w:rPr>
              <w:fldChar w:fldCharType="begin"/>
            </w:r>
            <w:r w:rsidRPr="00B12393" w:rsidR="00600CBF">
              <w:rPr>
                <w:noProof/>
                <w:webHidden/>
              </w:rPr>
              <w:instrText xml:space="preserve"> PAGEREF _Toc120576006 \h </w:instrText>
            </w:r>
            <w:r w:rsidRPr="00B12393" w:rsidR="00600CBF">
              <w:rPr>
                <w:noProof/>
                <w:webHidden/>
              </w:rPr>
            </w:r>
            <w:r w:rsidRPr="00B12393" w:rsidR="00600CBF">
              <w:rPr>
                <w:noProof/>
                <w:webHidden/>
              </w:rPr>
              <w:fldChar w:fldCharType="separate"/>
            </w:r>
            <w:r w:rsidRPr="00B12393" w:rsidR="00600CBF">
              <w:rPr>
                <w:noProof/>
                <w:webHidden/>
              </w:rPr>
              <w:t>9</w:t>
            </w:r>
            <w:r w:rsidRPr="00B12393" w:rsidR="00600CBF">
              <w:rPr>
                <w:noProof/>
                <w:webHidden/>
              </w:rPr>
              <w:fldChar w:fldCharType="end"/>
            </w:r>
          </w:hyperlink>
        </w:p>
        <w:p w:rsidRPr="00B12393" w:rsidR="00BF6F80" w:rsidRDefault="00BF6F80" w14:paraId="331687FC" w14:textId="7425D4AE">
          <w:r w:rsidRPr="00B12393">
            <w:rPr>
              <w:b/>
              <w:bCs/>
              <w:noProof/>
            </w:rPr>
            <w:fldChar w:fldCharType="end"/>
          </w:r>
        </w:p>
      </w:sdtContent>
    </w:sdt>
    <w:p w:rsidRPr="00B12393" w:rsidR="00251931" w:rsidP="00BF6F80" w:rsidRDefault="00251931" w14:paraId="0227E68E" w14:textId="24129CEB"/>
    <w:p w:rsidRPr="00B12393" w:rsidR="00BF6F80" w:rsidP="00BF6F80" w:rsidRDefault="00BF6F80" w14:paraId="791A9BDD" w14:textId="0CDA6BD8"/>
    <w:p w:rsidRPr="00B12393" w:rsidR="00BF6F80" w:rsidP="00BF6F80" w:rsidRDefault="00BF6F80" w14:paraId="3267E901" w14:textId="5762934B"/>
    <w:p w:rsidRPr="00B12393" w:rsidR="00BF6F80" w:rsidP="00BF6F80" w:rsidRDefault="00BF6F80" w14:paraId="7BB98C78" w14:textId="184ECAD6"/>
    <w:p w:rsidRPr="00B12393" w:rsidR="00BF6F80" w:rsidP="00BF6F80" w:rsidRDefault="00BF6F80" w14:paraId="21C8354E" w14:textId="18B1C8B4"/>
    <w:p w:rsidRPr="00B12393" w:rsidR="00BF6F80" w:rsidP="00BF6F80" w:rsidRDefault="00BF6F80" w14:paraId="776D7349" w14:textId="3CECA5D1"/>
    <w:p w:rsidRPr="00B12393" w:rsidR="00BF6F80" w:rsidP="00BF6F80" w:rsidRDefault="00BF6F80" w14:paraId="5DA204C9" w14:textId="2B9E8643"/>
    <w:p w:rsidRPr="00B12393" w:rsidR="00BF6F80" w:rsidP="00BF6F80" w:rsidRDefault="00BF6F80" w14:paraId="7B9179C0" w14:textId="16F8AA8C"/>
    <w:p w:rsidRPr="00B12393" w:rsidR="00BF6F80" w:rsidP="00BF6F80" w:rsidRDefault="00BF6F80" w14:paraId="5CB370A2" w14:textId="6AF4E465"/>
    <w:p w:rsidRPr="00B12393" w:rsidR="00BF6F80" w:rsidP="00BF6F80" w:rsidRDefault="00BF6F80" w14:paraId="4FEAE5F6" w14:textId="0184DE2C"/>
    <w:p w:rsidRPr="00B12393" w:rsidR="00BF6F80" w:rsidP="00BF6F80" w:rsidRDefault="00BF6F80" w14:paraId="614BDC41" w14:textId="77777777"/>
    <w:p w:rsidRPr="00B12393" w:rsidR="008C37B8" w:rsidP="00251931" w:rsidRDefault="008C37B8" w14:paraId="02464DD9" w14:textId="6C67AACB">
      <w:pPr>
        <w:shd w:val="clear" w:color="auto" w:fill="FFFFFF"/>
        <w:spacing w:before="90" w:after="90" w:line="240" w:lineRule="auto"/>
        <w:rPr>
          <w:rFonts w:eastAsiaTheme="minorHAnsi"/>
          <w:b/>
          <w:bCs/>
        </w:rPr>
      </w:pPr>
    </w:p>
    <w:p w:rsidRPr="00B12393" w:rsidR="008C37B8" w:rsidP="00251931" w:rsidRDefault="008C37B8" w14:paraId="5A511D72" w14:textId="77777777">
      <w:pPr>
        <w:shd w:val="clear" w:color="auto" w:fill="FFFFFF"/>
        <w:spacing w:before="90" w:after="90" w:line="240" w:lineRule="auto"/>
        <w:rPr>
          <w:rFonts w:ascii="Arial" w:hAnsi="Arial" w:eastAsia="Times New Roman" w:cs="Arial"/>
          <w:b/>
          <w:bCs/>
          <w:sz w:val="20"/>
          <w:szCs w:val="20"/>
        </w:rPr>
      </w:pPr>
    </w:p>
    <w:p w:rsidRPr="00B12393" w:rsidR="000B215A" w:rsidP="000B67DA" w:rsidRDefault="00251931" w14:paraId="682DF5B4" w14:textId="77777777">
      <w:pPr>
        <w:pStyle w:val="Heading1"/>
        <w:rPr>
          <w:color w:val="auto"/>
        </w:rPr>
      </w:pPr>
      <w:bookmarkStart w:name="_Toc120575998" w:id="0"/>
      <w:r w:rsidRPr="00B12393">
        <w:rPr>
          <w:color w:val="auto"/>
        </w:rPr>
        <w:t>Introduction</w:t>
      </w:r>
      <w:bookmarkEnd w:id="0"/>
    </w:p>
    <w:p w:rsidRPr="00B12393" w:rsidR="001E7336" w:rsidP="00BF6F80" w:rsidRDefault="00C166FE" w14:paraId="5DCBABEE" w14:textId="3FAFA818">
      <w:r w:rsidRPr="00B12393">
        <w:t xml:space="preserve">The key purpose of the marketing plan is to attract new customers for </w:t>
      </w:r>
      <w:r w:rsidRPr="00B12393" w:rsidR="00E50D56">
        <w:t>Marriot International</w:t>
      </w:r>
      <w:r w:rsidRPr="00B12393">
        <w:t xml:space="preserve"> in the post-covid situation. The hotel has suffered during the pandemic time significantly in terms of retaining the existing customers and attracting new customers. The marketing plan is being prepared for </w:t>
      </w:r>
      <w:r w:rsidRPr="00B12393" w:rsidR="00E50D56">
        <w:t xml:space="preserve">Marriot International </w:t>
      </w:r>
      <w:r w:rsidRPr="00B12393">
        <w:t xml:space="preserve">to be effective in the post-covid situation. </w:t>
      </w:r>
      <w:r w:rsidRPr="00B12393" w:rsidR="00BF6F80">
        <w:t xml:space="preserve">The report will </w:t>
      </w:r>
      <w:r w:rsidRPr="00B12393" w:rsidR="00BF6F80">
        <w:lastRenderedPageBreak/>
        <w:t>conduct a situational analysis through 5Cs model, Porter’s five forces analysis, and PESTEL analysis. It will also include strategies using Bowman's strategy clock. It includes marketing mix, action plan and controlling for the informed marketing decision.</w:t>
      </w:r>
    </w:p>
    <w:p w:rsidRPr="00B12393" w:rsidR="00251931" w:rsidP="000B67DA" w:rsidRDefault="00251931" w14:paraId="1AFB784A" w14:textId="21DE0752">
      <w:pPr>
        <w:pStyle w:val="Heading1"/>
        <w:rPr>
          <w:color w:val="auto"/>
        </w:rPr>
      </w:pPr>
      <w:bookmarkStart w:name="_Toc120575999" w:id="1"/>
      <w:r w:rsidRPr="00B12393">
        <w:rPr>
          <w:color w:val="auto"/>
        </w:rPr>
        <w:t>Situation Analysis</w:t>
      </w:r>
      <w:bookmarkEnd w:id="1"/>
    </w:p>
    <w:p w:rsidRPr="00B12393" w:rsidR="005751D4" w:rsidP="00F87EC7" w:rsidRDefault="00F87EC7" w14:paraId="0CD3A05D" w14:textId="1BB58ACB">
      <w:r w:rsidRPr="00B12393">
        <w:t xml:space="preserve">The hotel needs to understand both internal and external situations properly. Both micro and macro environment will influence the business of this hotel after the pandemic situation. </w:t>
      </w:r>
      <w:r w:rsidRPr="00B12393" w:rsidR="005751D4">
        <w:t>The hotel has to manage the situations properly to be successful in the post-covid situation</w:t>
      </w:r>
      <w:r w:rsidRPr="00B12393" w:rsidR="00DE5C36">
        <w:t xml:space="preserve"> (</w:t>
      </w:r>
      <w:proofErr w:type="spellStart"/>
      <w:r w:rsidRPr="00B12393" w:rsidR="00DE5C36">
        <w:t>Akhyadov</w:t>
      </w:r>
      <w:proofErr w:type="spellEnd"/>
      <w:r w:rsidRPr="00B12393" w:rsidR="00DE5C36">
        <w:t>, 2021)</w:t>
      </w:r>
      <w:r w:rsidRPr="00B12393" w:rsidR="005751D4">
        <w:t>.</w:t>
      </w:r>
    </w:p>
    <w:p w:rsidRPr="00B12393" w:rsidR="00251931" w:rsidP="005751D4" w:rsidRDefault="00251931" w14:paraId="3C425E76" w14:textId="78EB8384">
      <w:pPr>
        <w:rPr>
          <w:b/>
          <w:bCs/>
        </w:rPr>
      </w:pPr>
      <w:r w:rsidRPr="00B12393">
        <w:rPr>
          <w:b/>
          <w:bCs/>
        </w:rPr>
        <w:t>5 'C's</w:t>
      </w:r>
      <w:r w:rsidRPr="00B12393" w:rsidR="005751D4">
        <w:rPr>
          <w:b/>
          <w:bCs/>
        </w:rPr>
        <w:t xml:space="preserve"> of situational analysis</w:t>
      </w:r>
    </w:p>
    <w:p w:rsidRPr="00B12393" w:rsidR="005751D4" w:rsidP="005751D4" w:rsidRDefault="005751D4" w14:paraId="7E215E41" w14:textId="1B3A6797">
      <w:r w:rsidRPr="00B12393">
        <w:rPr>
          <w:b/>
          <w:bCs/>
        </w:rPr>
        <w:t>Company</w:t>
      </w:r>
      <w:r w:rsidRPr="00B12393">
        <w:t>: A SWOT analysis is a tool or technique that analyses the micro environment for the hotel.</w:t>
      </w:r>
    </w:p>
    <w:tbl>
      <w:tblPr>
        <w:tblStyle w:val="TableGrid"/>
        <w:tblW w:w="0" w:type="auto"/>
        <w:tblLook w:val="04A0" w:firstRow="1" w:lastRow="0" w:firstColumn="1" w:lastColumn="0" w:noHBand="0" w:noVBand="1"/>
      </w:tblPr>
      <w:tblGrid>
        <w:gridCol w:w="4508"/>
        <w:gridCol w:w="4508"/>
      </w:tblGrid>
      <w:tr w:rsidRPr="00B12393" w:rsidR="00B12393" w:rsidTr="004A7C0F" w14:paraId="0B6B59FB" w14:textId="77777777">
        <w:tc>
          <w:tcPr>
            <w:tcW w:w="4508" w:type="dxa"/>
          </w:tcPr>
          <w:p w:rsidRPr="00B12393" w:rsidR="004A7C0F" w:rsidP="004A7C0F" w:rsidRDefault="004A7C0F" w14:paraId="78537A72" w14:textId="41E2C228">
            <w:pPr>
              <w:rPr>
                <w:lang w:val="en-US"/>
              </w:rPr>
            </w:pPr>
            <w:r w:rsidRPr="00B12393">
              <w:rPr>
                <w:b/>
                <w:bCs/>
                <w:lang w:val="en-US"/>
              </w:rPr>
              <w:t>Strengths</w:t>
            </w:r>
          </w:p>
        </w:tc>
        <w:tc>
          <w:tcPr>
            <w:tcW w:w="4508" w:type="dxa"/>
          </w:tcPr>
          <w:p w:rsidRPr="00B12393" w:rsidR="004A7C0F" w:rsidP="005751D4" w:rsidRDefault="004A7C0F" w14:paraId="358D5E67" w14:textId="5BDD9FC1">
            <w:r w:rsidRPr="00B12393">
              <w:rPr>
                <w:lang w:val="en-US"/>
              </w:rPr>
              <w:t xml:space="preserve">The </w:t>
            </w:r>
            <w:r w:rsidRPr="00B12393" w:rsidR="00637F7C">
              <w:rPr>
                <w:lang w:val="en-US"/>
              </w:rPr>
              <w:t>hotel</w:t>
            </w:r>
            <w:r w:rsidRPr="00B12393">
              <w:rPr>
                <w:lang w:val="en-US"/>
              </w:rPr>
              <w:t xml:space="preserve"> has already above </w:t>
            </w:r>
            <w:r w:rsidRPr="00B12393" w:rsidR="007F1B28">
              <w:rPr>
                <w:lang w:val="en-US"/>
              </w:rPr>
              <w:t>8.6-star</w:t>
            </w:r>
            <w:r w:rsidRPr="00B12393">
              <w:rPr>
                <w:lang w:val="en-US"/>
              </w:rPr>
              <w:t xml:space="preserve"> ratings</w:t>
            </w:r>
            <w:r w:rsidRPr="00B12393" w:rsidR="00637F7C">
              <w:rPr>
                <w:lang w:val="en-US"/>
              </w:rPr>
              <w:t xml:space="preserve"> out of 10</w:t>
            </w:r>
            <w:r w:rsidRPr="00B12393" w:rsidR="007F1B28">
              <w:rPr>
                <w:lang w:val="en-US"/>
              </w:rPr>
              <w:t xml:space="preserve"> on an average internationally</w:t>
            </w:r>
            <w:r w:rsidRPr="00B12393" w:rsidR="00637F7C">
              <w:rPr>
                <w:lang w:val="en-US"/>
              </w:rPr>
              <w:t xml:space="preserve"> by the public reviews on booking.com</w:t>
            </w:r>
            <w:r w:rsidRPr="00B12393">
              <w:rPr>
                <w:lang w:val="en-US"/>
              </w:rPr>
              <w:t xml:space="preserve">. It has achieved a good brand image by </w:t>
            </w:r>
            <w:r w:rsidRPr="00B12393" w:rsidR="00637F7C">
              <w:rPr>
                <w:lang w:val="en-US"/>
              </w:rPr>
              <w:t xml:space="preserve">providing quality hospitality service </w:t>
            </w:r>
            <w:r w:rsidRPr="00B12393">
              <w:rPr>
                <w:lang w:val="en-US"/>
              </w:rPr>
              <w:t>to the customers</w:t>
            </w:r>
            <w:r w:rsidRPr="00B12393" w:rsidR="00DE5C36">
              <w:rPr>
                <w:lang w:val="en-US"/>
              </w:rPr>
              <w:t xml:space="preserve"> </w:t>
            </w:r>
            <w:r w:rsidRPr="00B12393" w:rsidR="00DE5C36">
              <w:t>(</w:t>
            </w:r>
            <w:proofErr w:type="spellStart"/>
            <w:r w:rsidRPr="00B12393" w:rsidR="00DE5C36">
              <w:t>Akhyadov</w:t>
            </w:r>
            <w:proofErr w:type="spellEnd"/>
            <w:r w:rsidRPr="00B12393" w:rsidR="00DE5C36">
              <w:t>, 2021)</w:t>
            </w:r>
            <w:r w:rsidRPr="00B12393" w:rsidR="006B3D86">
              <w:rPr>
                <w:lang w:val="en-US"/>
              </w:rPr>
              <w:t>.</w:t>
            </w:r>
          </w:p>
        </w:tc>
      </w:tr>
      <w:tr w:rsidRPr="00B12393" w:rsidR="00B12393" w:rsidTr="004A7C0F" w14:paraId="20EEFE4E" w14:textId="77777777">
        <w:tc>
          <w:tcPr>
            <w:tcW w:w="4508" w:type="dxa"/>
          </w:tcPr>
          <w:p w:rsidRPr="00B12393" w:rsidR="004A7C0F" w:rsidP="004A7C0F" w:rsidRDefault="004A7C0F" w14:paraId="3067AD61" w14:textId="25ECFE45">
            <w:pPr>
              <w:rPr>
                <w:lang w:val="en-US"/>
              </w:rPr>
            </w:pPr>
            <w:r w:rsidRPr="00B12393">
              <w:rPr>
                <w:b/>
                <w:bCs/>
                <w:lang w:val="en-US"/>
              </w:rPr>
              <w:t>Weaknesses</w:t>
            </w:r>
          </w:p>
        </w:tc>
        <w:tc>
          <w:tcPr>
            <w:tcW w:w="4508" w:type="dxa"/>
          </w:tcPr>
          <w:p w:rsidRPr="00B12393" w:rsidR="004A7C0F" w:rsidP="005751D4" w:rsidRDefault="00637F7C" w14:paraId="147328C0" w14:textId="3B9566CE">
            <w:r w:rsidRPr="00B12393">
              <w:rPr>
                <w:lang w:val="en-US"/>
              </w:rPr>
              <w:t>The hotel has short finance after the pandemic as the revenue was short during the pandemic time.</w:t>
            </w:r>
            <w:r w:rsidRPr="00B12393" w:rsidR="004A7C0F">
              <w:rPr>
                <w:lang w:val="en-US"/>
              </w:rPr>
              <w:t xml:space="preserve"> It has some limitations in case of finance, human resources and others</w:t>
            </w:r>
            <w:r w:rsidRPr="00B12393" w:rsidR="00DE5C36">
              <w:rPr>
                <w:lang w:val="en-US"/>
              </w:rPr>
              <w:t xml:space="preserve"> </w:t>
            </w:r>
            <w:r w:rsidRPr="00B12393" w:rsidR="00DE5C36">
              <w:t>(Beck Dudley, 2021)</w:t>
            </w:r>
            <w:r w:rsidRPr="00B12393" w:rsidR="006B3D86">
              <w:rPr>
                <w:lang w:val="en-US"/>
              </w:rPr>
              <w:t>.</w:t>
            </w:r>
          </w:p>
        </w:tc>
      </w:tr>
      <w:tr w:rsidRPr="00B12393" w:rsidR="00B12393" w:rsidTr="004A7C0F" w14:paraId="6DFB59D3" w14:textId="77777777">
        <w:tc>
          <w:tcPr>
            <w:tcW w:w="4508" w:type="dxa"/>
          </w:tcPr>
          <w:p w:rsidRPr="00B12393" w:rsidR="004A7C0F" w:rsidP="004A7C0F" w:rsidRDefault="004A7C0F" w14:paraId="0B9EC4CA" w14:textId="453AFE8A">
            <w:pPr>
              <w:rPr>
                <w:lang w:val="en-US"/>
              </w:rPr>
            </w:pPr>
            <w:r w:rsidRPr="00B12393">
              <w:rPr>
                <w:b/>
                <w:bCs/>
                <w:lang w:val="en-US"/>
              </w:rPr>
              <w:t>Opportunities</w:t>
            </w:r>
          </w:p>
        </w:tc>
        <w:tc>
          <w:tcPr>
            <w:tcW w:w="4508" w:type="dxa"/>
          </w:tcPr>
          <w:p w:rsidRPr="00B12393" w:rsidR="004A7C0F" w:rsidP="005751D4" w:rsidRDefault="004A7C0F" w14:paraId="64F033AD" w14:textId="3C2D7FBD">
            <w:r w:rsidRPr="00B12393">
              <w:rPr>
                <w:lang w:val="en-US"/>
              </w:rPr>
              <w:t xml:space="preserve">The necessity of the </w:t>
            </w:r>
            <w:r w:rsidRPr="00B12393" w:rsidR="00DC5FE3">
              <w:rPr>
                <w:lang w:val="en-US"/>
              </w:rPr>
              <w:t>smart and quality service</w:t>
            </w:r>
            <w:r w:rsidRPr="00B12393">
              <w:rPr>
                <w:lang w:val="en-US"/>
              </w:rPr>
              <w:t xml:space="preserve"> is the opportunity for this </w:t>
            </w:r>
            <w:r w:rsidRPr="00B12393" w:rsidR="00DC5FE3">
              <w:rPr>
                <w:lang w:val="en-US"/>
              </w:rPr>
              <w:t>hotel</w:t>
            </w:r>
            <w:r w:rsidRPr="00B12393">
              <w:rPr>
                <w:lang w:val="en-US"/>
              </w:rPr>
              <w:t xml:space="preserve"> as this </w:t>
            </w:r>
            <w:r w:rsidRPr="00B12393" w:rsidR="00DC5FE3">
              <w:rPr>
                <w:lang w:val="en-US"/>
              </w:rPr>
              <w:t>hotel ensures health measures and other support and security to the customers</w:t>
            </w:r>
            <w:r w:rsidRPr="00B12393" w:rsidR="00DE5C36">
              <w:rPr>
                <w:lang w:val="en-US"/>
              </w:rPr>
              <w:t xml:space="preserve"> </w:t>
            </w:r>
            <w:r w:rsidRPr="00B12393" w:rsidR="00DE5C36">
              <w:t>(Beck Dudley, 2021)</w:t>
            </w:r>
            <w:r w:rsidRPr="00B12393" w:rsidR="006B3D86">
              <w:rPr>
                <w:lang w:val="en-US"/>
              </w:rPr>
              <w:t>.</w:t>
            </w:r>
          </w:p>
        </w:tc>
      </w:tr>
      <w:tr w:rsidRPr="00B12393" w:rsidR="004A7C0F" w:rsidTr="004A7C0F" w14:paraId="2F2200E3" w14:textId="77777777">
        <w:tc>
          <w:tcPr>
            <w:tcW w:w="4508" w:type="dxa"/>
          </w:tcPr>
          <w:p w:rsidRPr="00B12393" w:rsidR="004A7C0F" w:rsidP="005751D4" w:rsidRDefault="004A7C0F" w14:paraId="5EB1D5A8" w14:textId="7E4645AC">
            <w:pPr>
              <w:rPr>
                <w:lang w:val="en-US"/>
              </w:rPr>
            </w:pPr>
            <w:r w:rsidRPr="00B12393">
              <w:rPr>
                <w:b/>
                <w:bCs/>
                <w:lang w:val="en-US"/>
              </w:rPr>
              <w:t>Threats</w:t>
            </w:r>
          </w:p>
        </w:tc>
        <w:tc>
          <w:tcPr>
            <w:tcW w:w="4508" w:type="dxa"/>
          </w:tcPr>
          <w:p w:rsidRPr="00B12393" w:rsidR="004A7C0F" w:rsidP="005751D4" w:rsidRDefault="004A7C0F" w14:paraId="675E7E59" w14:textId="1A05D3F2">
            <w:r w:rsidRPr="00B12393">
              <w:rPr>
                <w:lang w:val="en-US"/>
              </w:rPr>
              <w:t xml:space="preserve">The higher prices comparing to that of </w:t>
            </w:r>
            <w:r w:rsidRPr="00B12393" w:rsidR="00DC5FE3">
              <w:rPr>
                <w:lang w:val="en-US"/>
              </w:rPr>
              <w:t>regular service</w:t>
            </w:r>
            <w:r w:rsidRPr="00B12393" w:rsidR="003548CF">
              <w:rPr>
                <w:lang w:val="en-US"/>
              </w:rPr>
              <w:t xml:space="preserve"> of other competitors</w:t>
            </w:r>
            <w:r w:rsidRPr="00B12393">
              <w:rPr>
                <w:lang w:val="en-US"/>
              </w:rPr>
              <w:t xml:space="preserve"> could be the threats in this case</w:t>
            </w:r>
            <w:r w:rsidRPr="00B12393" w:rsidR="00555447">
              <w:rPr>
                <w:lang w:val="en-US"/>
              </w:rPr>
              <w:t xml:space="preserve"> </w:t>
            </w:r>
            <w:r w:rsidRPr="00B12393" w:rsidR="00555447">
              <w:t>(</w:t>
            </w:r>
            <w:proofErr w:type="spellStart"/>
            <w:r w:rsidRPr="00B12393" w:rsidR="00555447">
              <w:t>Treadgold</w:t>
            </w:r>
            <w:proofErr w:type="spellEnd"/>
            <w:r w:rsidRPr="00B12393" w:rsidR="00555447">
              <w:t xml:space="preserve"> &amp; Reynolds, 2020)</w:t>
            </w:r>
            <w:r w:rsidRPr="00B12393" w:rsidR="006B3D86">
              <w:rPr>
                <w:lang w:val="en-US"/>
              </w:rPr>
              <w:t>.</w:t>
            </w:r>
          </w:p>
        </w:tc>
      </w:tr>
    </w:tbl>
    <w:p w:rsidRPr="00B12393" w:rsidR="005751D4" w:rsidP="005751D4" w:rsidRDefault="005751D4" w14:paraId="612BD3A4" w14:textId="77777777"/>
    <w:p w:rsidRPr="00B12393" w:rsidR="00DC5FE3" w:rsidP="00B25E85" w:rsidRDefault="00251931" w14:paraId="7ADAA016" w14:textId="683086AA">
      <w:r w:rsidRPr="00B12393">
        <w:rPr>
          <w:b/>
          <w:bCs/>
        </w:rPr>
        <w:t>Customers</w:t>
      </w:r>
      <w:r w:rsidRPr="00B12393">
        <w:t xml:space="preserve">: </w:t>
      </w:r>
      <w:r w:rsidRPr="00B12393" w:rsidR="00AD1C68">
        <w:t xml:space="preserve">The hotel will do behavioural segmentation as it will target the people who are normally fond of travelling or in need of tourism and hospitality service after the pandemic time. </w:t>
      </w:r>
      <w:r w:rsidRPr="00B12393" w:rsidR="00382106">
        <w:t xml:space="preserve">Most of the clients are the business clients that have been targeted for the business in the post-covid situation. </w:t>
      </w:r>
      <w:r w:rsidRPr="00B12393" w:rsidR="00B25E85">
        <w:t>The premium tourism service users are the key targets in this case</w:t>
      </w:r>
      <w:r w:rsidRPr="00B12393" w:rsidR="00555447">
        <w:t xml:space="preserve"> (</w:t>
      </w:r>
      <w:proofErr w:type="spellStart"/>
      <w:r w:rsidRPr="00B12393" w:rsidR="00555447">
        <w:t>Treadgold</w:t>
      </w:r>
      <w:proofErr w:type="spellEnd"/>
      <w:r w:rsidRPr="00B12393" w:rsidR="00555447">
        <w:t xml:space="preserve"> &amp; Reynolds, 2020)</w:t>
      </w:r>
      <w:r w:rsidRPr="00B12393" w:rsidR="00B25E85">
        <w:t>.</w:t>
      </w:r>
    </w:p>
    <w:p w:rsidRPr="00B12393" w:rsidR="00B25E85" w:rsidP="00B25E85" w:rsidRDefault="00251931" w14:paraId="5ADE1D83" w14:textId="29C65E26">
      <w:r w:rsidRPr="00B12393">
        <w:rPr>
          <w:b/>
          <w:bCs/>
        </w:rPr>
        <w:t>Competitors</w:t>
      </w:r>
      <w:r w:rsidRPr="00B12393">
        <w:t>:</w:t>
      </w:r>
      <w:r w:rsidRPr="00B12393" w:rsidR="00B25E85">
        <w:t xml:space="preserve"> Many giant hotels are the competitors of this hotel. Porter’s five forces analysis will help analyse the competitors in this case</w:t>
      </w:r>
      <w:r w:rsidRPr="00B12393" w:rsidR="00555447">
        <w:t xml:space="preserve"> (</w:t>
      </w:r>
      <w:proofErr w:type="spellStart"/>
      <w:r w:rsidRPr="00B12393" w:rsidR="00555447">
        <w:t>Teshima</w:t>
      </w:r>
      <w:proofErr w:type="spellEnd"/>
      <w:r w:rsidRPr="00B12393" w:rsidR="00555447">
        <w:t>, 2021)</w:t>
      </w:r>
      <w:r w:rsidRPr="00B12393" w:rsidR="00B25E85">
        <w:t>.</w:t>
      </w:r>
    </w:p>
    <w:tbl>
      <w:tblPr>
        <w:tblStyle w:val="TableGrid"/>
        <w:tblW w:w="0" w:type="auto"/>
        <w:tblLook w:val="04A0" w:firstRow="1" w:lastRow="0" w:firstColumn="1" w:lastColumn="0" w:noHBand="0" w:noVBand="1"/>
      </w:tblPr>
      <w:tblGrid>
        <w:gridCol w:w="3005"/>
        <w:gridCol w:w="3005"/>
        <w:gridCol w:w="3006"/>
      </w:tblGrid>
      <w:tr w:rsidRPr="00B12393" w:rsidR="00B12393" w:rsidTr="002C6971" w14:paraId="18EC54AA" w14:textId="77777777">
        <w:tc>
          <w:tcPr>
            <w:tcW w:w="3005" w:type="dxa"/>
          </w:tcPr>
          <w:p w:rsidRPr="00B12393" w:rsidR="002C6971" w:rsidP="00B25E85" w:rsidRDefault="002C6971" w14:paraId="6863C141" w14:textId="77777777">
            <w:pPr>
              <w:rPr>
                <w:b/>
                <w:bCs/>
              </w:rPr>
            </w:pPr>
            <w:r w:rsidRPr="00B12393">
              <w:rPr>
                <w:b/>
                <w:bCs/>
              </w:rPr>
              <w:t>Threats of new entry</w:t>
            </w:r>
          </w:p>
          <w:p w:rsidRPr="00B12393" w:rsidR="002C6971" w:rsidP="00B25E85" w:rsidRDefault="002C6971" w14:paraId="22D35A30" w14:textId="6041D0BD">
            <w:r w:rsidRPr="00B12393">
              <w:t xml:space="preserve">Lots of new competitors are coming into the markets gradually. </w:t>
            </w:r>
            <w:r w:rsidRPr="00B12393" w:rsidR="00BD13D6">
              <w:t>The cost of new entry is higher</w:t>
            </w:r>
            <w:r w:rsidRPr="00B12393" w:rsidR="00555447">
              <w:t xml:space="preserve"> (</w:t>
            </w:r>
            <w:proofErr w:type="spellStart"/>
            <w:r w:rsidRPr="00B12393" w:rsidR="00555447">
              <w:t>Teshima</w:t>
            </w:r>
            <w:proofErr w:type="spellEnd"/>
            <w:r w:rsidRPr="00B12393" w:rsidR="00555447">
              <w:t>, 2021)</w:t>
            </w:r>
            <w:r w:rsidRPr="00B12393" w:rsidR="00BD13D6">
              <w:t>.</w:t>
            </w:r>
          </w:p>
        </w:tc>
        <w:tc>
          <w:tcPr>
            <w:tcW w:w="3005" w:type="dxa"/>
          </w:tcPr>
          <w:p w:rsidRPr="00B12393" w:rsidR="002C6971" w:rsidP="00B25E85" w:rsidRDefault="00CE582B" w14:paraId="4DCDB9BA" w14:textId="6FDE7245">
            <w:pPr>
              <w:rPr>
                <w:b/>
                <w:bCs/>
              </w:rPr>
            </w:pPr>
            <w:r w:rsidRPr="00B12393">
              <w:rPr>
                <w:b/>
                <w:bCs/>
              </w:rPr>
              <w:t>Clients</w:t>
            </w:r>
            <w:r w:rsidRPr="00B12393" w:rsidR="002C6971">
              <w:rPr>
                <w:b/>
                <w:bCs/>
              </w:rPr>
              <w:t>’ power</w:t>
            </w:r>
          </w:p>
          <w:p w:rsidRPr="00B12393" w:rsidR="00BD13D6" w:rsidP="00BD13D6" w:rsidRDefault="00CE582B" w14:paraId="2137B0EA" w14:textId="16762046">
            <w:r w:rsidRPr="00B12393">
              <w:t>The clients have much power in terms as they have many options in the hotel industry</w:t>
            </w:r>
            <w:r w:rsidRPr="00B12393" w:rsidR="00555447">
              <w:t xml:space="preserve"> (</w:t>
            </w:r>
            <w:proofErr w:type="spellStart"/>
            <w:r w:rsidRPr="00B12393" w:rsidR="00555447">
              <w:t>Nazinyan</w:t>
            </w:r>
            <w:proofErr w:type="spellEnd"/>
            <w:r w:rsidRPr="00B12393" w:rsidR="00555447">
              <w:t>, 2021)</w:t>
            </w:r>
            <w:r w:rsidRPr="00B12393">
              <w:t>.</w:t>
            </w:r>
          </w:p>
        </w:tc>
        <w:tc>
          <w:tcPr>
            <w:tcW w:w="3006" w:type="dxa"/>
            <w:vMerge w:val="restart"/>
          </w:tcPr>
          <w:p w:rsidRPr="00B12393" w:rsidR="002C6971" w:rsidP="00B25E85" w:rsidRDefault="002C6971" w14:paraId="29E97222" w14:textId="77777777">
            <w:pPr>
              <w:rPr>
                <w:b/>
                <w:bCs/>
              </w:rPr>
            </w:pPr>
            <w:r w:rsidRPr="00B12393">
              <w:rPr>
                <w:b/>
                <w:bCs/>
              </w:rPr>
              <w:t>Competitive rivalry</w:t>
            </w:r>
          </w:p>
          <w:p w:rsidRPr="00B12393" w:rsidR="00CE582B" w:rsidP="00CE582B" w:rsidRDefault="00CE582B" w14:paraId="708AD3CD" w14:textId="23AAB1FA">
            <w:r w:rsidRPr="00B12393">
              <w:t>There are many giants, including Hilton, Hyatt and others in the hotel industry that can offer huge threats</w:t>
            </w:r>
            <w:r w:rsidRPr="00B12393" w:rsidR="007342D5">
              <w:t xml:space="preserve"> (Cohen, 2019)</w:t>
            </w:r>
            <w:r w:rsidRPr="00B12393">
              <w:t>.</w:t>
            </w:r>
          </w:p>
        </w:tc>
      </w:tr>
      <w:tr w:rsidRPr="00B12393" w:rsidR="002C6971" w:rsidTr="002C6971" w14:paraId="49915AB2" w14:textId="77777777">
        <w:tc>
          <w:tcPr>
            <w:tcW w:w="3005" w:type="dxa"/>
          </w:tcPr>
          <w:p w:rsidRPr="00B12393" w:rsidR="002C6971" w:rsidP="00B25E85" w:rsidRDefault="002C6971" w14:paraId="6D0D1871" w14:textId="77777777">
            <w:pPr>
              <w:rPr>
                <w:b/>
                <w:bCs/>
              </w:rPr>
            </w:pPr>
            <w:r w:rsidRPr="00B12393">
              <w:rPr>
                <w:b/>
                <w:bCs/>
              </w:rPr>
              <w:t>Suppliers’ power</w:t>
            </w:r>
          </w:p>
          <w:p w:rsidRPr="00B12393" w:rsidR="002C6971" w:rsidP="00B25E85" w:rsidRDefault="00CE582B" w14:paraId="72E7AE70" w14:textId="7C36FDCB">
            <w:r w:rsidRPr="00B12393">
              <w:t>Suppliers have moderate power as the hotels have also many other options</w:t>
            </w:r>
            <w:r w:rsidRPr="00B12393" w:rsidR="007342D5">
              <w:t xml:space="preserve"> (Cohen, 2019)</w:t>
            </w:r>
            <w:r w:rsidRPr="00B12393">
              <w:t>.</w:t>
            </w:r>
          </w:p>
          <w:p w:rsidRPr="00B12393" w:rsidR="002C6971" w:rsidP="00B25E85" w:rsidRDefault="002C6971" w14:paraId="3D78B488" w14:textId="212A6815"/>
        </w:tc>
        <w:tc>
          <w:tcPr>
            <w:tcW w:w="3005" w:type="dxa"/>
          </w:tcPr>
          <w:p w:rsidRPr="00B12393" w:rsidR="002C6971" w:rsidP="00B25E85" w:rsidRDefault="002C6971" w14:paraId="772D2532" w14:textId="77777777">
            <w:pPr>
              <w:rPr>
                <w:b/>
                <w:bCs/>
              </w:rPr>
            </w:pPr>
            <w:r w:rsidRPr="00B12393">
              <w:rPr>
                <w:b/>
                <w:bCs/>
              </w:rPr>
              <w:t>Threats of substitutes</w:t>
            </w:r>
          </w:p>
          <w:p w:rsidRPr="00B12393" w:rsidR="00CE582B" w:rsidP="00CE582B" w:rsidRDefault="00CE582B" w14:paraId="5AB296C7" w14:textId="59F9F7E0">
            <w:r w:rsidRPr="00B12393">
              <w:t>There are fewer substitutes in the hotel industry but the technological alternatives could be a threat in the coming days</w:t>
            </w:r>
            <w:r w:rsidRPr="00B12393" w:rsidR="00555447">
              <w:t xml:space="preserve"> (</w:t>
            </w:r>
            <w:proofErr w:type="spellStart"/>
            <w:r w:rsidRPr="00B12393" w:rsidR="00555447">
              <w:t>Nazinyan</w:t>
            </w:r>
            <w:proofErr w:type="spellEnd"/>
            <w:r w:rsidRPr="00B12393" w:rsidR="00555447">
              <w:t>, 2021)</w:t>
            </w:r>
            <w:r w:rsidRPr="00B12393">
              <w:t>.</w:t>
            </w:r>
          </w:p>
        </w:tc>
        <w:tc>
          <w:tcPr>
            <w:tcW w:w="3006" w:type="dxa"/>
            <w:vMerge/>
          </w:tcPr>
          <w:p w:rsidRPr="00B12393" w:rsidR="002C6971" w:rsidP="00B25E85" w:rsidRDefault="002C6971" w14:paraId="104F342D" w14:textId="77777777"/>
        </w:tc>
      </w:tr>
    </w:tbl>
    <w:p w:rsidRPr="00B12393" w:rsidR="00B25E85" w:rsidP="00B25E85" w:rsidRDefault="00B25E85" w14:paraId="6413D218" w14:textId="77777777"/>
    <w:p w:rsidRPr="00B12393" w:rsidR="00CE582B" w:rsidP="00CE582B" w:rsidRDefault="00251931" w14:paraId="3D71755F" w14:textId="39F49A5F">
      <w:r w:rsidRPr="00B12393">
        <w:rPr>
          <w:b/>
          <w:bCs/>
        </w:rPr>
        <w:t>Collaborators</w:t>
      </w:r>
      <w:r w:rsidRPr="00B12393">
        <w:t xml:space="preserve">: </w:t>
      </w:r>
      <w:r w:rsidRPr="00B12393" w:rsidR="00F8354D">
        <w:t xml:space="preserve">Many stakeholders and parities are the collaborators of the hotel. </w:t>
      </w:r>
      <w:r w:rsidRPr="00B12393" w:rsidR="007C6073">
        <w:t xml:space="preserve">It has partnership with other hotels like Park Plaza, </w:t>
      </w:r>
      <w:proofErr w:type="spellStart"/>
      <w:r w:rsidRPr="00B12393" w:rsidR="007C6073">
        <w:t>Zedwell</w:t>
      </w:r>
      <w:proofErr w:type="spellEnd"/>
      <w:r w:rsidRPr="00B12393" w:rsidR="00EB017E">
        <w:t>, Thyme</w:t>
      </w:r>
      <w:r w:rsidRPr="00B12393" w:rsidR="007C6073">
        <w:t xml:space="preserve"> to do business properly in the UK hotel industry.</w:t>
      </w:r>
      <w:r w:rsidRPr="00B12393" w:rsidR="007D2C3B">
        <w:t xml:space="preserve"> The company also makes partnership with some local marketing agencies and social organisations to achieve a good brand image in the UK hotel industry</w:t>
      </w:r>
      <w:r w:rsidRPr="00B12393" w:rsidR="007342D5">
        <w:t xml:space="preserve"> (</w:t>
      </w:r>
      <w:proofErr w:type="spellStart"/>
      <w:r w:rsidRPr="00B12393" w:rsidR="007342D5">
        <w:t>Cusumano</w:t>
      </w:r>
      <w:proofErr w:type="spellEnd"/>
      <w:r w:rsidRPr="00B12393" w:rsidR="007342D5">
        <w:t xml:space="preserve"> &amp; </w:t>
      </w:r>
      <w:proofErr w:type="spellStart"/>
      <w:r w:rsidRPr="00B12393" w:rsidR="007342D5">
        <w:t>Goeldi</w:t>
      </w:r>
      <w:proofErr w:type="spellEnd"/>
      <w:r w:rsidRPr="00B12393" w:rsidR="007342D5">
        <w:t>, 2019)</w:t>
      </w:r>
      <w:r w:rsidRPr="00B12393" w:rsidR="007D2C3B">
        <w:t>.</w:t>
      </w:r>
    </w:p>
    <w:p w:rsidRPr="00B12393" w:rsidR="00CE582B" w:rsidP="00CE582B" w:rsidRDefault="007D2C3B" w14:paraId="185557EC" w14:textId="4333612D">
      <w:r w:rsidRPr="00B12393">
        <w:rPr>
          <w:b/>
          <w:bCs/>
        </w:rPr>
        <w:t>Climate</w:t>
      </w:r>
      <w:r w:rsidRPr="00B12393">
        <w:t xml:space="preserve">: </w:t>
      </w:r>
      <w:r w:rsidRPr="00B12393" w:rsidR="00D007D2">
        <w:t xml:space="preserve">PESTEL analysis is a tool that helps analyses the macro factors affecting the business of </w:t>
      </w:r>
      <w:r w:rsidRPr="00B12393" w:rsidR="00F033C6">
        <w:t>Marriot International</w:t>
      </w:r>
      <w:r w:rsidRPr="00B12393" w:rsidR="00D007D2">
        <w:t xml:space="preserve"> significantly.</w:t>
      </w:r>
    </w:p>
    <w:tbl>
      <w:tblPr>
        <w:tblStyle w:val="TableGrid"/>
        <w:tblW w:w="0" w:type="auto"/>
        <w:tblLook w:val="04A0" w:firstRow="1" w:lastRow="0" w:firstColumn="1" w:lastColumn="0" w:noHBand="0" w:noVBand="1"/>
      </w:tblPr>
      <w:tblGrid>
        <w:gridCol w:w="1975"/>
        <w:gridCol w:w="7041"/>
      </w:tblGrid>
      <w:tr w:rsidRPr="00B12393" w:rsidR="00B12393" w:rsidTr="00D007D2" w14:paraId="098B8378" w14:textId="77777777">
        <w:tc>
          <w:tcPr>
            <w:tcW w:w="1975" w:type="dxa"/>
          </w:tcPr>
          <w:p w:rsidRPr="00B12393" w:rsidR="00D007D2" w:rsidP="00CE582B" w:rsidRDefault="00D007D2" w14:paraId="2AE9A182" w14:textId="52F8DB06">
            <w:pPr>
              <w:rPr>
                <w:b/>
                <w:bCs/>
              </w:rPr>
            </w:pPr>
            <w:r w:rsidRPr="00B12393">
              <w:rPr>
                <w:b/>
                <w:bCs/>
              </w:rPr>
              <w:t>Political</w:t>
            </w:r>
          </w:p>
        </w:tc>
        <w:tc>
          <w:tcPr>
            <w:tcW w:w="7041" w:type="dxa"/>
          </w:tcPr>
          <w:p w:rsidRPr="00B12393" w:rsidR="00D007D2" w:rsidP="00CE582B" w:rsidRDefault="00D945E0" w14:paraId="5FE5AF86" w14:textId="2CDDA6B6">
            <w:r w:rsidRPr="00B12393">
              <w:t xml:space="preserve">Brexit and some governmental changes in the UK </w:t>
            </w:r>
            <w:r w:rsidRPr="00B12393" w:rsidR="00F26CA6">
              <w:t>affect</w:t>
            </w:r>
            <w:r w:rsidRPr="00B12393">
              <w:t xml:space="preserve"> the performance of the hotel significantly</w:t>
            </w:r>
            <w:r w:rsidRPr="00B12393" w:rsidR="007342D5">
              <w:t xml:space="preserve"> (</w:t>
            </w:r>
            <w:proofErr w:type="spellStart"/>
            <w:r w:rsidRPr="00B12393" w:rsidR="007342D5">
              <w:t>Cusumano</w:t>
            </w:r>
            <w:proofErr w:type="spellEnd"/>
            <w:r w:rsidRPr="00B12393" w:rsidR="007342D5">
              <w:t xml:space="preserve"> &amp; </w:t>
            </w:r>
            <w:proofErr w:type="spellStart"/>
            <w:r w:rsidRPr="00B12393" w:rsidR="007342D5">
              <w:t>Goeldi</w:t>
            </w:r>
            <w:proofErr w:type="spellEnd"/>
            <w:r w:rsidRPr="00B12393" w:rsidR="007342D5">
              <w:t>, 2019)</w:t>
            </w:r>
            <w:r w:rsidRPr="00B12393">
              <w:t>.</w:t>
            </w:r>
          </w:p>
        </w:tc>
      </w:tr>
      <w:tr w:rsidRPr="00B12393" w:rsidR="00B12393" w:rsidTr="00D007D2" w14:paraId="5575D078" w14:textId="77777777">
        <w:tc>
          <w:tcPr>
            <w:tcW w:w="1975" w:type="dxa"/>
          </w:tcPr>
          <w:p w:rsidRPr="00B12393" w:rsidR="00D007D2" w:rsidP="00CE582B" w:rsidRDefault="00D007D2" w14:paraId="483F59A0" w14:textId="6646D611">
            <w:pPr>
              <w:rPr>
                <w:b/>
                <w:bCs/>
              </w:rPr>
            </w:pPr>
            <w:r w:rsidRPr="00B12393">
              <w:rPr>
                <w:b/>
                <w:bCs/>
              </w:rPr>
              <w:lastRenderedPageBreak/>
              <w:t>Economic</w:t>
            </w:r>
          </w:p>
        </w:tc>
        <w:tc>
          <w:tcPr>
            <w:tcW w:w="7041" w:type="dxa"/>
          </w:tcPr>
          <w:p w:rsidRPr="00B12393" w:rsidR="00D007D2" w:rsidP="00CE582B" w:rsidRDefault="005A10A3" w14:paraId="415E3075" w14:textId="56089861">
            <w:r w:rsidRPr="00B12393">
              <w:t>The recent economic changes due to Brexit and other financial issues are also affecting the UK hotel industry significantly.</w:t>
            </w:r>
          </w:p>
        </w:tc>
      </w:tr>
      <w:tr w:rsidRPr="00B12393" w:rsidR="00B12393" w:rsidTr="00D007D2" w14:paraId="39E34240" w14:textId="77777777">
        <w:tc>
          <w:tcPr>
            <w:tcW w:w="1975" w:type="dxa"/>
          </w:tcPr>
          <w:p w:rsidRPr="00B12393" w:rsidR="00D007D2" w:rsidP="00CE582B" w:rsidRDefault="00D007D2" w14:paraId="23CB6EE0" w14:textId="1F8F9707">
            <w:pPr>
              <w:rPr>
                <w:b/>
                <w:bCs/>
              </w:rPr>
            </w:pPr>
            <w:r w:rsidRPr="00B12393">
              <w:rPr>
                <w:b/>
                <w:bCs/>
              </w:rPr>
              <w:t>Social</w:t>
            </w:r>
          </w:p>
        </w:tc>
        <w:tc>
          <w:tcPr>
            <w:tcW w:w="7041" w:type="dxa"/>
          </w:tcPr>
          <w:p w:rsidRPr="00B12393" w:rsidR="00D007D2" w:rsidP="00CE582B" w:rsidRDefault="005A10A3" w14:paraId="4E6954B3" w14:textId="3F5CCB62">
            <w:r w:rsidRPr="00B12393">
              <w:t xml:space="preserve">The hotel has to understand the local culture and tradition properly to do business without any issues and with </w:t>
            </w:r>
            <w:r w:rsidRPr="00B12393" w:rsidR="00624A14">
              <w:t>the support of the people</w:t>
            </w:r>
            <w:r w:rsidRPr="00B12393" w:rsidR="007342D5">
              <w:t xml:space="preserve"> (</w:t>
            </w:r>
            <w:proofErr w:type="spellStart"/>
            <w:r w:rsidRPr="00B12393" w:rsidR="007342D5">
              <w:t>Hiebing</w:t>
            </w:r>
            <w:proofErr w:type="spellEnd"/>
            <w:r w:rsidRPr="00B12393" w:rsidR="007342D5">
              <w:t xml:space="preserve"> &amp; Cooper, 2020)</w:t>
            </w:r>
            <w:r w:rsidRPr="00B12393" w:rsidR="00624A14">
              <w:t>.</w:t>
            </w:r>
          </w:p>
        </w:tc>
      </w:tr>
      <w:tr w:rsidRPr="00B12393" w:rsidR="00B12393" w:rsidTr="00D007D2" w14:paraId="21ED4EFB" w14:textId="77777777">
        <w:tc>
          <w:tcPr>
            <w:tcW w:w="1975" w:type="dxa"/>
          </w:tcPr>
          <w:p w:rsidRPr="00B12393" w:rsidR="00D007D2" w:rsidP="00CE582B" w:rsidRDefault="00D007D2" w14:paraId="5E716851" w14:textId="77AF29A3">
            <w:pPr>
              <w:rPr>
                <w:b/>
                <w:bCs/>
              </w:rPr>
            </w:pPr>
            <w:r w:rsidRPr="00B12393">
              <w:rPr>
                <w:b/>
                <w:bCs/>
              </w:rPr>
              <w:t>Technology</w:t>
            </w:r>
          </w:p>
        </w:tc>
        <w:tc>
          <w:tcPr>
            <w:tcW w:w="7041" w:type="dxa"/>
          </w:tcPr>
          <w:p w:rsidRPr="00B12393" w:rsidR="00D007D2" w:rsidP="00CE582B" w:rsidRDefault="00381F55" w14:paraId="3FBBC7D0" w14:textId="3A1349D7">
            <w:r w:rsidRPr="00B12393">
              <w:t>Newer technologies are coming in the markets continuously, and the hotel must adopt those technologies properly and effective to secure a competitive advantage</w:t>
            </w:r>
            <w:r w:rsidRPr="00B12393" w:rsidR="007342D5">
              <w:t xml:space="preserve"> (Gibson, 2021)</w:t>
            </w:r>
            <w:r w:rsidRPr="00B12393">
              <w:t>.</w:t>
            </w:r>
          </w:p>
        </w:tc>
      </w:tr>
      <w:tr w:rsidRPr="00B12393" w:rsidR="00B12393" w:rsidTr="00D007D2" w14:paraId="40DB51C2" w14:textId="77777777">
        <w:tc>
          <w:tcPr>
            <w:tcW w:w="1975" w:type="dxa"/>
          </w:tcPr>
          <w:p w:rsidRPr="00B12393" w:rsidR="00D007D2" w:rsidP="00CE582B" w:rsidRDefault="00D007D2" w14:paraId="27FBB38C" w14:textId="10CB747F">
            <w:pPr>
              <w:rPr>
                <w:b/>
                <w:bCs/>
              </w:rPr>
            </w:pPr>
            <w:r w:rsidRPr="00B12393">
              <w:rPr>
                <w:b/>
                <w:bCs/>
              </w:rPr>
              <w:t>Environment</w:t>
            </w:r>
          </w:p>
        </w:tc>
        <w:tc>
          <w:tcPr>
            <w:tcW w:w="7041" w:type="dxa"/>
          </w:tcPr>
          <w:p w:rsidRPr="00B12393" w:rsidR="00D007D2" w:rsidP="00CE582B" w:rsidRDefault="00FB067B" w14:paraId="7E23DCD2" w14:textId="7A027DFE">
            <w:r w:rsidRPr="00B12393">
              <w:t>The hotel must abide by the environmental laws and policies properly.</w:t>
            </w:r>
          </w:p>
        </w:tc>
      </w:tr>
      <w:tr w:rsidRPr="00B12393" w:rsidR="00D007D2" w:rsidTr="00D007D2" w14:paraId="7292B942" w14:textId="77777777">
        <w:tc>
          <w:tcPr>
            <w:tcW w:w="1975" w:type="dxa"/>
          </w:tcPr>
          <w:p w:rsidRPr="00B12393" w:rsidR="00D007D2" w:rsidP="00CE582B" w:rsidRDefault="00D007D2" w14:paraId="38DC67DA" w14:textId="3D414311">
            <w:pPr>
              <w:rPr>
                <w:b/>
                <w:bCs/>
              </w:rPr>
            </w:pPr>
            <w:r w:rsidRPr="00B12393">
              <w:rPr>
                <w:b/>
                <w:bCs/>
              </w:rPr>
              <w:t>Legal</w:t>
            </w:r>
          </w:p>
        </w:tc>
        <w:tc>
          <w:tcPr>
            <w:tcW w:w="7041" w:type="dxa"/>
          </w:tcPr>
          <w:p w:rsidRPr="00B12393" w:rsidR="00D007D2" w:rsidP="00CE582B" w:rsidRDefault="00FB067B" w14:paraId="7A88F101" w14:textId="284DF6AD">
            <w:r w:rsidRPr="00B12393">
              <w:t>All laws and governmental policies also affect the performance of the companies</w:t>
            </w:r>
            <w:r w:rsidRPr="00B12393" w:rsidR="007342D5">
              <w:t xml:space="preserve"> (Gibson, 2021)</w:t>
            </w:r>
            <w:r w:rsidRPr="00B12393">
              <w:t>.</w:t>
            </w:r>
          </w:p>
        </w:tc>
      </w:tr>
    </w:tbl>
    <w:p w:rsidRPr="00B12393" w:rsidR="000B215A" w:rsidP="00251931" w:rsidRDefault="000B215A" w14:paraId="12718557" w14:textId="77777777">
      <w:pPr>
        <w:shd w:val="clear" w:color="auto" w:fill="FFFFFF"/>
        <w:spacing w:before="90" w:after="90" w:line="240" w:lineRule="auto"/>
        <w:rPr>
          <w:rFonts w:ascii="Arial" w:hAnsi="Arial" w:eastAsia="Times New Roman" w:cs="Arial"/>
          <w:sz w:val="20"/>
          <w:szCs w:val="20"/>
        </w:rPr>
      </w:pPr>
    </w:p>
    <w:p w:rsidRPr="00B12393" w:rsidR="00251931" w:rsidP="00FB067B" w:rsidRDefault="00251931" w14:paraId="67CE5B32" w14:textId="77777777">
      <w:pPr>
        <w:pStyle w:val="Heading1"/>
        <w:rPr>
          <w:color w:val="auto"/>
        </w:rPr>
      </w:pPr>
      <w:bookmarkStart w:name="_Toc120576000" w:id="2"/>
      <w:r w:rsidRPr="00B12393">
        <w:rPr>
          <w:color w:val="auto"/>
        </w:rPr>
        <w:t>Objectives</w:t>
      </w:r>
      <w:bookmarkEnd w:id="2"/>
    </w:p>
    <w:p w:rsidRPr="00B12393" w:rsidR="00817EBC" w:rsidP="00817EBC" w:rsidRDefault="00817EBC" w14:paraId="678D7EDD" w14:textId="602271E9">
      <w:pPr>
        <w:pStyle w:val="ListParagraph"/>
        <w:numPr>
          <w:ilvl w:val="0"/>
          <w:numId w:val="7"/>
        </w:numPr>
      </w:pPr>
      <w:r w:rsidRPr="00B12393">
        <w:t>To achieve the target point of revenue within the next 4 months after launching the marketing plan</w:t>
      </w:r>
    </w:p>
    <w:p w:rsidRPr="00B12393" w:rsidR="00817EBC" w:rsidP="00817EBC" w:rsidRDefault="00817EBC" w14:paraId="4A6755AB" w14:textId="4EEE9B55">
      <w:pPr>
        <w:pStyle w:val="ListParagraph"/>
        <w:numPr>
          <w:ilvl w:val="0"/>
          <w:numId w:val="7"/>
        </w:numPr>
      </w:pPr>
      <w:r w:rsidRPr="00B12393">
        <w:t>To maximize the hotel’s revenue by 10% within the next 8 months after marketing this smart wallet</w:t>
      </w:r>
    </w:p>
    <w:p w:rsidRPr="00B12393" w:rsidR="00817EBC" w:rsidP="00817EBC" w:rsidRDefault="00817EBC" w14:paraId="254F93C1" w14:textId="68F9F76A">
      <w:pPr>
        <w:pStyle w:val="ListParagraph"/>
        <w:numPr>
          <w:ilvl w:val="0"/>
          <w:numId w:val="7"/>
        </w:numPr>
      </w:pPr>
      <w:r w:rsidRPr="00B12393">
        <w:t>To achieve the brand loyalty among the new customers within the next 1 year</w:t>
      </w:r>
    </w:p>
    <w:p w:rsidRPr="00B12393" w:rsidR="000B215A" w:rsidP="008238F0" w:rsidRDefault="00817EBC" w14:paraId="4A7886E6" w14:textId="5B44A042">
      <w:pPr>
        <w:pStyle w:val="ListParagraph"/>
        <w:numPr>
          <w:ilvl w:val="0"/>
          <w:numId w:val="7"/>
        </w:numPr>
      </w:pPr>
      <w:r w:rsidRPr="00B12393">
        <w:t>To achieve a sustainable position in the UK hotel industry within the next 2 years</w:t>
      </w:r>
    </w:p>
    <w:p w:rsidRPr="00B12393" w:rsidR="00251931" w:rsidP="000B67DA" w:rsidRDefault="00251931" w14:paraId="39E592CC" w14:textId="77777777">
      <w:pPr>
        <w:pStyle w:val="Heading1"/>
        <w:rPr>
          <w:color w:val="auto"/>
        </w:rPr>
      </w:pPr>
      <w:bookmarkStart w:name="_Toc120576001" w:id="3"/>
      <w:r w:rsidRPr="00B12393">
        <w:rPr>
          <w:color w:val="auto"/>
        </w:rPr>
        <w:t>Strategy</w:t>
      </w:r>
      <w:bookmarkEnd w:id="3"/>
    </w:p>
    <w:p w:rsidRPr="00B12393" w:rsidR="00817EBC" w:rsidP="00817EBC" w:rsidRDefault="001A2838" w14:paraId="69F46898" w14:textId="52B43809">
      <w:pPr>
        <w:rPr>
          <w:b/>
          <w:bCs/>
        </w:rPr>
      </w:pPr>
      <w:r w:rsidRPr="00B12393">
        <w:rPr>
          <w:b/>
          <w:bCs/>
        </w:rPr>
        <w:t>Bowman’s strategy clock</w:t>
      </w:r>
    </w:p>
    <w:p w:rsidRPr="00B12393" w:rsidR="001A2838" w:rsidP="001A2838" w:rsidRDefault="001A2838" w14:paraId="66D684E3" w14:textId="71AD151A">
      <w:pPr>
        <w:jc w:val="center"/>
      </w:pPr>
      <w:r w:rsidRPr="00B12393">
        <w:rPr>
          <w:noProof/>
        </w:rPr>
        <w:lastRenderedPageBreak/>
        <w:drawing>
          <wp:inline distT="0" distB="0" distL="0" distR="0" wp14:anchorId="7AF55FD0" wp14:editId="5E8A10A3">
            <wp:extent cx="4648200" cy="4336638"/>
            <wp:effectExtent l="0" t="0" r="0" b="6985"/>
            <wp:docPr id="2" name="Picture 2" descr="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68501" cy="4355578"/>
                    </a:xfrm>
                    <a:prstGeom prst="rect">
                      <a:avLst/>
                    </a:prstGeom>
                    <a:noFill/>
                    <a:ln>
                      <a:noFill/>
                    </a:ln>
                  </pic:spPr>
                </pic:pic>
              </a:graphicData>
            </a:graphic>
          </wp:inline>
        </w:drawing>
      </w:r>
    </w:p>
    <w:p w:rsidRPr="00B12393" w:rsidR="000B215A" w:rsidP="00E5240B" w:rsidRDefault="001A2838" w14:paraId="70F55F6F" w14:textId="6A383BF2">
      <w:pPr>
        <w:jc w:val="center"/>
        <w:rPr>
          <w:b/>
          <w:bCs/>
        </w:rPr>
      </w:pPr>
      <w:r w:rsidRPr="00B12393">
        <w:rPr>
          <w:b/>
          <w:bCs/>
        </w:rPr>
        <w:t>Figure: Bowman’s strategy clock</w:t>
      </w:r>
      <w:r w:rsidRPr="00B12393" w:rsidR="007342D5">
        <w:rPr>
          <w:b/>
          <w:bCs/>
        </w:rPr>
        <w:t xml:space="preserve"> </w:t>
      </w:r>
      <w:r w:rsidRPr="00B12393" w:rsidR="007342D5">
        <w:t>(</w:t>
      </w:r>
      <w:proofErr w:type="spellStart"/>
      <w:r w:rsidRPr="00B12393" w:rsidR="007342D5">
        <w:t>Hiebing</w:t>
      </w:r>
      <w:proofErr w:type="spellEnd"/>
      <w:r w:rsidRPr="00B12393" w:rsidR="007342D5">
        <w:t xml:space="preserve"> &amp; Cooper, 2020)</w:t>
      </w:r>
    </w:p>
    <w:p w:rsidRPr="00B12393" w:rsidR="00E5240B" w:rsidP="00E5240B" w:rsidRDefault="00E5240B" w14:paraId="4A0DD0D4" w14:textId="77777777">
      <w:r w:rsidRPr="00B12393">
        <w:rPr>
          <w:b/>
          <w:bCs/>
        </w:rPr>
        <w:t>Low price and low value added</w:t>
      </w:r>
      <w:r w:rsidRPr="00B12393">
        <w:t>: This strategy focuses on the quantity of selling the service. In this case, the services could be low in value and price.</w:t>
      </w:r>
    </w:p>
    <w:p w:rsidRPr="00B12393" w:rsidR="00E5240B" w:rsidP="00E5240B" w:rsidRDefault="00E5240B" w14:paraId="0F114483" w14:textId="42DB06BF">
      <w:r w:rsidRPr="00B12393">
        <w:rPr>
          <w:b/>
          <w:bCs/>
        </w:rPr>
        <w:t>Low price</w:t>
      </w:r>
      <w:r w:rsidRPr="00B12393">
        <w:t>: In this case, the hotel might focus on low price mainly. The quality is comprised in this case</w:t>
      </w:r>
      <w:r w:rsidRPr="00B12393" w:rsidR="00D142F0">
        <w:t xml:space="preserve"> (Hopkins, 2021)</w:t>
      </w:r>
      <w:r w:rsidRPr="00B12393">
        <w:t>.</w:t>
      </w:r>
    </w:p>
    <w:p w:rsidRPr="00B12393" w:rsidR="00E5240B" w:rsidP="00E5240B" w:rsidRDefault="00E5240B" w14:paraId="247E13DB" w14:textId="77777777">
      <w:r w:rsidRPr="00B12393">
        <w:rPr>
          <w:b/>
          <w:bCs/>
        </w:rPr>
        <w:t>Hybrid</w:t>
      </w:r>
      <w:r w:rsidRPr="00B12393">
        <w:t>: It focuses on differentiation but maintains lower price. The price is competitive to grab the market properly.</w:t>
      </w:r>
    </w:p>
    <w:p w:rsidRPr="00B12393" w:rsidR="00E5240B" w:rsidP="00E5240B" w:rsidRDefault="00E5240B" w14:paraId="13CC903A" w14:textId="376147AD">
      <w:r w:rsidRPr="00B12393">
        <w:rPr>
          <w:b/>
          <w:bCs/>
        </w:rPr>
        <w:t>Differentiation</w:t>
      </w:r>
      <w:r w:rsidRPr="00B12393">
        <w:t>: The hotel requires differentiating the services and products. The hotel has to add high perceived value in this case</w:t>
      </w:r>
      <w:r w:rsidRPr="00B12393" w:rsidR="00D142F0">
        <w:t xml:space="preserve"> (Hopkins, 2021)</w:t>
      </w:r>
      <w:r w:rsidRPr="00B12393">
        <w:t>.</w:t>
      </w:r>
    </w:p>
    <w:p w:rsidRPr="00B12393" w:rsidR="00E5240B" w:rsidP="00E5240B" w:rsidRDefault="00E5240B" w14:paraId="29C5C87B" w14:textId="77777777">
      <w:r w:rsidRPr="00B12393">
        <w:rPr>
          <w:b/>
          <w:bCs/>
        </w:rPr>
        <w:t>Focused differentiation</w:t>
      </w:r>
      <w:r w:rsidRPr="00B12393">
        <w:t>: The hotel will provide high value at a high price in this case. It will ensure a high profit.</w:t>
      </w:r>
    </w:p>
    <w:p w:rsidRPr="00B12393" w:rsidR="00E5240B" w:rsidP="00E5240B" w:rsidRDefault="00E5240B" w14:paraId="23A8CE22" w14:textId="44EBEC4B">
      <w:r w:rsidRPr="00B12393">
        <w:rPr>
          <w:b/>
          <w:bCs/>
        </w:rPr>
        <w:t>Risky high margins</w:t>
      </w:r>
      <w:r w:rsidRPr="00B12393">
        <w:t>: This strategy will make the company to go in with a high price point without any perceived added value.</w:t>
      </w:r>
    </w:p>
    <w:p w:rsidRPr="00B12393" w:rsidR="00E5240B" w:rsidP="00E5240B" w:rsidRDefault="00E5240B" w14:paraId="1DF8B1B7" w14:textId="77777777">
      <w:r w:rsidRPr="00B12393">
        <w:rPr>
          <w:b/>
          <w:bCs/>
        </w:rPr>
        <w:lastRenderedPageBreak/>
        <w:t>Monopoly pricing</w:t>
      </w:r>
      <w:r w:rsidRPr="00B12393">
        <w:t>: The hotel has to control the market totally in this case. It is not totally possible for the company.</w:t>
      </w:r>
    </w:p>
    <w:p w:rsidRPr="00B12393" w:rsidR="00251931" w:rsidP="00B35BA8" w:rsidRDefault="00E5240B" w14:paraId="232F1A48" w14:textId="1D98060F">
      <w:r w:rsidRPr="00B12393">
        <w:rPr>
          <w:b/>
          <w:bCs/>
        </w:rPr>
        <w:t>Loss of market share</w:t>
      </w:r>
      <w:r w:rsidRPr="00B12393">
        <w:t>: The hotel has to penetrate the market by losing the market share in this case. It will be worst decision</w:t>
      </w:r>
      <w:r w:rsidRPr="00B12393" w:rsidR="00C14EBD">
        <w:t xml:space="preserve"> (HUTCHISON, 2020)</w:t>
      </w:r>
      <w:r w:rsidRPr="00B12393">
        <w:t>.</w:t>
      </w:r>
    </w:p>
    <w:p w:rsidRPr="00B12393" w:rsidR="00251931" w:rsidP="000B67DA" w:rsidRDefault="00251931" w14:paraId="1977040B" w14:textId="390544D4">
      <w:pPr>
        <w:pStyle w:val="Heading1"/>
        <w:rPr>
          <w:color w:val="auto"/>
        </w:rPr>
      </w:pPr>
      <w:bookmarkStart w:name="_Toc120576002" w:id="4"/>
      <w:r w:rsidRPr="00B12393">
        <w:rPr>
          <w:color w:val="auto"/>
        </w:rPr>
        <w:t>Tactics</w:t>
      </w:r>
      <w:bookmarkEnd w:id="4"/>
    </w:p>
    <w:p w:rsidRPr="00B12393" w:rsidR="00251931" w:rsidP="00B35BA8" w:rsidRDefault="00251931" w14:paraId="05E2D93D" w14:textId="75D2D8D0">
      <w:pPr>
        <w:rPr>
          <w:b/>
          <w:bCs/>
        </w:rPr>
      </w:pPr>
      <w:r w:rsidRPr="00B12393">
        <w:rPr>
          <w:b/>
          <w:bCs/>
        </w:rPr>
        <w:t>Marketing mix</w:t>
      </w:r>
    </w:p>
    <w:p w:rsidRPr="00B12393" w:rsidR="006F6E1C" w:rsidP="00EA6729" w:rsidRDefault="00251931" w14:paraId="79F1E60B" w14:textId="04A3F66E">
      <w:r w:rsidRPr="00B12393">
        <w:rPr>
          <w:b/>
          <w:bCs/>
        </w:rPr>
        <w:t>Product</w:t>
      </w:r>
      <w:r w:rsidRPr="00B12393" w:rsidR="00EA6729">
        <w:t xml:space="preserve">: </w:t>
      </w:r>
      <w:r w:rsidRPr="00B12393" w:rsidR="008238F0">
        <w:t xml:space="preserve">Marriot International </w:t>
      </w:r>
      <w:r w:rsidRPr="00B12393" w:rsidR="0044049A">
        <w:t xml:space="preserve">is going to offer quality </w:t>
      </w:r>
      <w:r w:rsidRPr="00B12393" w:rsidR="006F6E1C">
        <w:t>service using the latest technologies to the customers</w:t>
      </w:r>
      <w:r w:rsidRPr="00B12393" w:rsidR="00C14EBD">
        <w:t xml:space="preserve"> (HUTCHISON, 2020)</w:t>
      </w:r>
      <w:r w:rsidRPr="00B12393" w:rsidR="006F6E1C">
        <w:t>.</w:t>
      </w:r>
    </w:p>
    <w:p w:rsidRPr="00B12393" w:rsidR="00B93124" w:rsidP="00EA6729" w:rsidRDefault="00251931" w14:paraId="7E5DCAD6" w14:textId="32CA2973">
      <w:r w:rsidRPr="00B12393">
        <w:rPr>
          <w:b/>
          <w:bCs/>
        </w:rPr>
        <w:t>Place (Distribution)</w:t>
      </w:r>
      <w:r w:rsidRPr="00B12393" w:rsidR="00B93124">
        <w:t xml:space="preserve">: </w:t>
      </w:r>
      <w:r w:rsidRPr="00B12393" w:rsidR="00CC339D">
        <w:t xml:space="preserve">The customers have its position in the good places in London. The customers </w:t>
      </w:r>
      <w:r w:rsidRPr="00B12393" w:rsidR="00C504BB">
        <w:t>will feel convenient to access the service of this hotel easily</w:t>
      </w:r>
      <w:r w:rsidRPr="00B12393" w:rsidR="00C14EBD">
        <w:t xml:space="preserve"> (Lea, 2019)</w:t>
      </w:r>
      <w:r w:rsidRPr="00B12393" w:rsidR="00C504BB">
        <w:t>.</w:t>
      </w:r>
    </w:p>
    <w:p w:rsidRPr="00B12393" w:rsidR="00C504BB" w:rsidP="00EA6729" w:rsidRDefault="00251931" w14:paraId="7C54CEE1" w14:textId="718205D7">
      <w:r w:rsidRPr="00B12393">
        <w:rPr>
          <w:b/>
          <w:bCs/>
        </w:rPr>
        <w:t>Price</w:t>
      </w:r>
      <w:r w:rsidRPr="00B12393" w:rsidR="00C504BB">
        <w:t xml:space="preserve">: </w:t>
      </w:r>
      <w:r w:rsidRPr="00B12393" w:rsidR="009F6F8F">
        <w:t>The hotel will set premium pricing although it has some convenient packages for the low budget customers.</w:t>
      </w:r>
      <w:r w:rsidRPr="00B12393" w:rsidR="00C14EBD">
        <w:t xml:space="preserve"> (</w:t>
      </w:r>
      <w:proofErr w:type="spellStart"/>
      <w:r w:rsidRPr="00B12393" w:rsidR="00C14EBD">
        <w:t>Krukowski</w:t>
      </w:r>
      <w:proofErr w:type="spellEnd"/>
      <w:r w:rsidRPr="00B12393" w:rsidR="00C14EBD">
        <w:t xml:space="preserve"> &amp; </w:t>
      </w:r>
      <w:proofErr w:type="spellStart"/>
      <w:r w:rsidRPr="00B12393" w:rsidR="00C14EBD">
        <w:t>DeTienne</w:t>
      </w:r>
      <w:proofErr w:type="spellEnd"/>
      <w:r w:rsidRPr="00B12393" w:rsidR="00C14EBD">
        <w:t>, 2022)</w:t>
      </w:r>
    </w:p>
    <w:p w:rsidRPr="00B12393" w:rsidR="000B215A" w:rsidP="00787C5E" w:rsidRDefault="00251931" w14:paraId="6AE38F2B" w14:textId="2AC72287">
      <w:r w:rsidRPr="00B12393">
        <w:rPr>
          <w:b/>
          <w:bCs/>
        </w:rPr>
        <w:t>Promotion</w:t>
      </w:r>
      <w:r w:rsidRPr="00B12393" w:rsidR="009F6F8F">
        <w:t xml:space="preserve">: </w:t>
      </w:r>
      <w:r w:rsidRPr="00B12393" w:rsidR="00B10ABD">
        <w:t xml:space="preserve">The hotel will promote </w:t>
      </w:r>
      <w:r w:rsidRPr="00B12393" w:rsidR="00787C5E">
        <w:t>the service through digital platforms mainly. It will also use the conventional marketing and promotional strategies</w:t>
      </w:r>
      <w:r w:rsidRPr="00B12393" w:rsidR="00C14EBD">
        <w:t xml:space="preserve"> (Lea, 2019)</w:t>
      </w:r>
      <w:r w:rsidRPr="00B12393" w:rsidR="00787C5E">
        <w:t>.</w:t>
      </w:r>
    </w:p>
    <w:p w:rsidRPr="00B12393" w:rsidR="00251931" w:rsidP="000B67DA" w:rsidRDefault="00251931" w14:paraId="272E1256" w14:textId="0D355B6F">
      <w:pPr>
        <w:pStyle w:val="Heading1"/>
        <w:rPr>
          <w:color w:val="auto"/>
        </w:rPr>
      </w:pPr>
      <w:bookmarkStart w:name="_Toc120576003" w:id="5"/>
      <w:r w:rsidRPr="00B12393">
        <w:rPr>
          <w:color w:val="auto"/>
        </w:rPr>
        <w:t>Action</w:t>
      </w:r>
      <w:bookmarkEnd w:id="5"/>
    </w:p>
    <w:tbl>
      <w:tblPr>
        <w:tblStyle w:val="TableGrid"/>
        <w:tblW w:w="0" w:type="auto"/>
        <w:tblLook w:val="04A0" w:firstRow="1" w:lastRow="0" w:firstColumn="1" w:lastColumn="0" w:noHBand="0" w:noVBand="1"/>
      </w:tblPr>
      <w:tblGrid>
        <w:gridCol w:w="1323"/>
        <w:gridCol w:w="768"/>
        <w:gridCol w:w="768"/>
        <w:gridCol w:w="768"/>
        <w:gridCol w:w="769"/>
        <w:gridCol w:w="770"/>
        <w:gridCol w:w="770"/>
        <w:gridCol w:w="770"/>
        <w:gridCol w:w="770"/>
        <w:gridCol w:w="770"/>
        <w:gridCol w:w="770"/>
      </w:tblGrid>
      <w:tr w:rsidRPr="00B12393" w:rsidR="00B12393" w:rsidTr="0043025B" w14:paraId="494D963E" w14:textId="2940E2E9">
        <w:tc>
          <w:tcPr>
            <w:tcW w:w="1323" w:type="dxa"/>
          </w:tcPr>
          <w:p w:rsidRPr="00B12393" w:rsidR="0043025B" w:rsidP="0043025B" w:rsidRDefault="0043025B" w14:paraId="455D86A2" w14:textId="2F534055">
            <w:pPr>
              <w:rPr>
                <w:b/>
                <w:bCs/>
              </w:rPr>
            </w:pPr>
            <w:r w:rsidRPr="00B12393">
              <w:rPr>
                <w:b/>
                <w:bCs/>
              </w:rPr>
              <w:t>Tasks</w:t>
            </w:r>
          </w:p>
        </w:tc>
        <w:tc>
          <w:tcPr>
            <w:tcW w:w="7693" w:type="dxa"/>
            <w:gridSpan w:val="10"/>
          </w:tcPr>
          <w:p w:rsidRPr="00B12393" w:rsidR="0043025B" w:rsidP="0043025B" w:rsidRDefault="0043025B" w14:paraId="394DD93D" w14:textId="04A3E90F">
            <w:pPr>
              <w:jc w:val="center"/>
              <w:rPr>
                <w:b/>
                <w:bCs/>
              </w:rPr>
            </w:pPr>
            <w:r w:rsidRPr="00B12393">
              <w:rPr>
                <w:b/>
                <w:bCs/>
              </w:rPr>
              <w:t>01-12-2022 to 01-12-2023</w:t>
            </w:r>
          </w:p>
        </w:tc>
      </w:tr>
      <w:tr w:rsidRPr="00B12393" w:rsidR="00B12393" w:rsidTr="0043025B" w14:paraId="362CE3B4" w14:textId="77777777">
        <w:tc>
          <w:tcPr>
            <w:tcW w:w="1323" w:type="dxa"/>
          </w:tcPr>
          <w:p w:rsidRPr="00B12393" w:rsidR="0043025B" w:rsidP="0043025B" w:rsidRDefault="0043025B" w14:paraId="1BA11835" w14:textId="62A7473B">
            <w:r w:rsidRPr="00B12393">
              <w:t>Preparation</w:t>
            </w:r>
          </w:p>
        </w:tc>
        <w:tc>
          <w:tcPr>
            <w:tcW w:w="768" w:type="dxa"/>
            <w:shd w:val="clear" w:color="auto" w:fill="833C0B" w:themeFill="accent2" w:themeFillShade="80"/>
          </w:tcPr>
          <w:p w:rsidRPr="00B12393" w:rsidR="0043025B" w:rsidP="0043025B" w:rsidRDefault="0043025B" w14:paraId="0E2A6AF8" w14:textId="77777777">
            <w:pPr>
              <w:rPr>
                <w:highlight w:val="yellow"/>
              </w:rPr>
            </w:pPr>
          </w:p>
        </w:tc>
        <w:tc>
          <w:tcPr>
            <w:tcW w:w="768" w:type="dxa"/>
            <w:shd w:val="clear" w:color="auto" w:fill="833C0B" w:themeFill="accent2" w:themeFillShade="80"/>
          </w:tcPr>
          <w:p w:rsidRPr="00B12393" w:rsidR="0043025B" w:rsidP="0043025B" w:rsidRDefault="0043025B" w14:paraId="0C566B09" w14:textId="77777777">
            <w:pPr>
              <w:rPr>
                <w:highlight w:val="yellow"/>
              </w:rPr>
            </w:pPr>
          </w:p>
        </w:tc>
        <w:tc>
          <w:tcPr>
            <w:tcW w:w="768" w:type="dxa"/>
          </w:tcPr>
          <w:p w:rsidRPr="00B12393" w:rsidR="0043025B" w:rsidP="0043025B" w:rsidRDefault="0043025B" w14:paraId="6A5501EC" w14:textId="77777777"/>
        </w:tc>
        <w:tc>
          <w:tcPr>
            <w:tcW w:w="769" w:type="dxa"/>
          </w:tcPr>
          <w:p w:rsidRPr="00B12393" w:rsidR="0043025B" w:rsidP="0043025B" w:rsidRDefault="0043025B" w14:paraId="5A37A9C7" w14:textId="77777777"/>
        </w:tc>
        <w:tc>
          <w:tcPr>
            <w:tcW w:w="770" w:type="dxa"/>
          </w:tcPr>
          <w:p w:rsidRPr="00B12393" w:rsidR="0043025B" w:rsidP="0043025B" w:rsidRDefault="0043025B" w14:paraId="2479187A" w14:textId="77777777"/>
        </w:tc>
        <w:tc>
          <w:tcPr>
            <w:tcW w:w="770" w:type="dxa"/>
          </w:tcPr>
          <w:p w:rsidRPr="00B12393" w:rsidR="0043025B" w:rsidP="0043025B" w:rsidRDefault="0043025B" w14:paraId="54ACCA59" w14:textId="77777777"/>
        </w:tc>
        <w:tc>
          <w:tcPr>
            <w:tcW w:w="770" w:type="dxa"/>
          </w:tcPr>
          <w:p w:rsidRPr="00B12393" w:rsidR="0043025B" w:rsidP="0043025B" w:rsidRDefault="0043025B" w14:paraId="03DBA3DC" w14:textId="77777777"/>
        </w:tc>
        <w:tc>
          <w:tcPr>
            <w:tcW w:w="770" w:type="dxa"/>
          </w:tcPr>
          <w:p w:rsidRPr="00B12393" w:rsidR="0043025B" w:rsidP="0043025B" w:rsidRDefault="0043025B" w14:paraId="1C29D523" w14:textId="77777777"/>
        </w:tc>
        <w:tc>
          <w:tcPr>
            <w:tcW w:w="770" w:type="dxa"/>
          </w:tcPr>
          <w:p w:rsidRPr="00B12393" w:rsidR="0043025B" w:rsidP="0043025B" w:rsidRDefault="0043025B" w14:paraId="0BE26B9F" w14:textId="77777777"/>
        </w:tc>
        <w:tc>
          <w:tcPr>
            <w:tcW w:w="770" w:type="dxa"/>
          </w:tcPr>
          <w:p w:rsidRPr="00B12393" w:rsidR="0043025B" w:rsidP="0043025B" w:rsidRDefault="0043025B" w14:paraId="08476651" w14:textId="77777777"/>
        </w:tc>
      </w:tr>
      <w:tr w:rsidRPr="00B12393" w:rsidR="00B12393" w:rsidTr="0043025B" w14:paraId="3488E48D" w14:textId="77777777">
        <w:tc>
          <w:tcPr>
            <w:tcW w:w="1323" w:type="dxa"/>
          </w:tcPr>
          <w:p w:rsidRPr="00B12393" w:rsidR="0043025B" w:rsidP="0043025B" w:rsidRDefault="0043025B" w14:paraId="5AEBA100" w14:textId="08702945">
            <w:r w:rsidRPr="00B12393">
              <w:t>Market research</w:t>
            </w:r>
          </w:p>
        </w:tc>
        <w:tc>
          <w:tcPr>
            <w:tcW w:w="768" w:type="dxa"/>
          </w:tcPr>
          <w:p w:rsidRPr="00B12393" w:rsidR="0043025B" w:rsidP="0043025B" w:rsidRDefault="0043025B" w14:paraId="1C8C5D49" w14:textId="77777777"/>
        </w:tc>
        <w:tc>
          <w:tcPr>
            <w:tcW w:w="768" w:type="dxa"/>
            <w:shd w:val="clear" w:color="auto" w:fill="806000" w:themeFill="accent4" w:themeFillShade="80"/>
          </w:tcPr>
          <w:p w:rsidRPr="00B12393" w:rsidR="0043025B" w:rsidP="0043025B" w:rsidRDefault="0043025B" w14:paraId="4FE37CA8" w14:textId="77777777"/>
        </w:tc>
        <w:tc>
          <w:tcPr>
            <w:tcW w:w="768" w:type="dxa"/>
            <w:shd w:val="clear" w:color="auto" w:fill="806000" w:themeFill="accent4" w:themeFillShade="80"/>
          </w:tcPr>
          <w:p w:rsidRPr="00B12393" w:rsidR="0043025B" w:rsidP="0043025B" w:rsidRDefault="0043025B" w14:paraId="65320947" w14:textId="77777777"/>
        </w:tc>
        <w:tc>
          <w:tcPr>
            <w:tcW w:w="769" w:type="dxa"/>
            <w:shd w:val="clear" w:color="auto" w:fill="806000" w:themeFill="accent4" w:themeFillShade="80"/>
          </w:tcPr>
          <w:p w:rsidRPr="00B12393" w:rsidR="0043025B" w:rsidP="0043025B" w:rsidRDefault="0043025B" w14:paraId="4B9AD73D" w14:textId="77777777"/>
        </w:tc>
        <w:tc>
          <w:tcPr>
            <w:tcW w:w="770" w:type="dxa"/>
          </w:tcPr>
          <w:p w:rsidRPr="00B12393" w:rsidR="0043025B" w:rsidP="0043025B" w:rsidRDefault="0043025B" w14:paraId="0E400EF6" w14:textId="77777777"/>
        </w:tc>
        <w:tc>
          <w:tcPr>
            <w:tcW w:w="770" w:type="dxa"/>
          </w:tcPr>
          <w:p w:rsidRPr="00B12393" w:rsidR="0043025B" w:rsidP="0043025B" w:rsidRDefault="0043025B" w14:paraId="4A8AB800" w14:textId="77777777"/>
        </w:tc>
        <w:tc>
          <w:tcPr>
            <w:tcW w:w="770" w:type="dxa"/>
          </w:tcPr>
          <w:p w:rsidRPr="00B12393" w:rsidR="0043025B" w:rsidP="0043025B" w:rsidRDefault="0043025B" w14:paraId="46C1C086" w14:textId="77777777"/>
        </w:tc>
        <w:tc>
          <w:tcPr>
            <w:tcW w:w="770" w:type="dxa"/>
          </w:tcPr>
          <w:p w:rsidRPr="00B12393" w:rsidR="0043025B" w:rsidP="0043025B" w:rsidRDefault="0043025B" w14:paraId="1203BD6F" w14:textId="77777777"/>
        </w:tc>
        <w:tc>
          <w:tcPr>
            <w:tcW w:w="770" w:type="dxa"/>
          </w:tcPr>
          <w:p w:rsidRPr="00B12393" w:rsidR="0043025B" w:rsidP="0043025B" w:rsidRDefault="0043025B" w14:paraId="3486FC41" w14:textId="77777777"/>
        </w:tc>
        <w:tc>
          <w:tcPr>
            <w:tcW w:w="770" w:type="dxa"/>
          </w:tcPr>
          <w:p w:rsidRPr="00B12393" w:rsidR="0043025B" w:rsidP="0043025B" w:rsidRDefault="0043025B" w14:paraId="3988148B" w14:textId="77777777"/>
        </w:tc>
      </w:tr>
      <w:tr w:rsidRPr="00B12393" w:rsidR="00B12393" w:rsidTr="0043025B" w14:paraId="7160F954" w14:textId="77777777">
        <w:tc>
          <w:tcPr>
            <w:tcW w:w="1323" w:type="dxa"/>
          </w:tcPr>
          <w:p w:rsidRPr="00B12393" w:rsidR="0043025B" w:rsidP="0043025B" w:rsidRDefault="0043025B" w14:paraId="2D481F7D" w14:textId="38A8B71B">
            <w:r w:rsidRPr="00B12393">
              <w:t>Marketing channels schedule</w:t>
            </w:r>
          </w:p>
        </w:tc>
        <w:tc>
          <w:tcPr>
            <w:tcW w:w="768" w:type="dxa"/>
          </w:tcPr>
          <w:p w:rsidRPr="00B12393" w:rsidR="0043025B" w:rsidP="0043025B" w:rsidRDefault="0043025B" w14:paraId="42ECCF08" w14:textId="77777777"/>
        </w:tc>
        <w:tc>
          <w:tcPr>
            <w:tcW w:w="768" w:type="dxa"/>
          </w:tcPr>
          <w:p w:rsidRPr="00B12393" w:rsidR="0043025B" w:rsidP="0043025B" w:rsidRDefault="0043025B" w14:paraId="11CF50D5" w14:textId="77777777"/>
        </w:tc>
        <w:tc>
          <w:tcPr>
            <w:tcW w:w="768" w:type="dxa"/>
          </w:tcPr>
          <w:p w:rsidRPr="00B12393" w:rsidR="0043025B" w:rsidP="0043025B" w:rsidRDefault="0043025B" w14:paraId="595CB692" w14:textId="77777777"/>
        </w:tc>
        <w:tc>
          <w:tcPr>
            <w:tcW w:w="769" w:type="dxa"/>
            <w:shd w:val="clear" w:color="auto" w:fill="92D050"/>
          </w:tcPr>
          <w:p w:rsidRPr="00B12393" w:rsidR="0043025B" w:rsidP="0043025B" w:rsidRDefault="0043025B" w14:paraId="54D4EBE9" w14:textId="77777777"/>
        </w:tc>
        <w:tc>
          <w:tcPr>
            <w:tcW w:w="770" w:type="dxa"/>
            <w:shd w:val="clear" w:color="auto" w:fill="92D050"/>
          </w:tcPr>
          <w:p w:rsidRPr="00B12393" w:rsidR="0043025B" w:rsidP="0043025B" w:rsidRDefault="0043025B" w14:paraId="076B2091" w14:textId="77777777"/>
        </w:tc>
        <w:tc>
          <w:tcPr>
            <w:tcW w:w="770" w:type="dxa"/>
            <w:shd w:val="clear" w:color="auto" w:fill="92D050"/>
          </w:tcPr>
          <w:p w:rsidRPr="00B12393" w:rsidR="0043025B" w:rsidP="0043025B" w:rsidRDefault="0043025B" w14:paraId="33CD02C3" w14:textId="77777777"/>
        </w:tc>
        <w:tc>
          <w:tcPr>
            <w:tcW w:w="770" w:type="dxa"/>
          </w:tcPr>
          <w:p w:rsidRPr="00B12393" w:rsidR="0043025B" w:rsidP="0043025B" w:rsidRDefault="0043025B" w14:paraId="5AEFD37F" w14:textId="77777777"/>
        </w:tc>
        <w:tc>
          <w:tcPr>
            <w:tcW w:w="770" w:type="dxa"/>
          </w:tcPr>
          <w:p w:rsidRPr="00B12393" w:rsidR="0043025B" w:rsidP="0043025B" w:rsidRDefault="0043025B" w14:paraId="3D91951D" w14:textId="77777777"/>
        </w:tc>
        <w:tc>
          <w:tcPr>
            <w:tcW w:w="770" w:type="dxa"/>
          </w:tcPr>
          <w:p w:rsidRPr="00B12393" w:rsidR="0043025B" w:rsidP="0043025B" w:rsidRDefault="0043025B" w14:paraId="15125B8B" w14:textId="77777777"/>
        </w:tc>
        <w:tc>
          <w:tcPr>
            <w:tcW w:w="770" w:type="dxa"/>
          </w:tcPr>
          <w:p w:rsidRPr="00B12393" w:rsidR="0043025B" w:rsidP="0043025B" w:rsidRDefault="0043025B" w14:paraId="7C4EAD72" w14:textId="77777777"/>
        </w:tc>
      </w:tr>
      <w:tr w:rsidRPr="00B12393" w:rsidR="00B12393" w:rsidTr="0043025B" w14:paraId="72BC7625" w14:textId="77777777">
        <w:tc>
          <w:tcPr>
            <w:tcW w:w="1323" w:type="dxa"/>
          </w:tcPr>
          <w:p w:rsidRPr="00B12393" w:rsidR="0043025B" w:rsidP="0043025B" w:rsidRDefault="0043025B" w14:paraId="6D98F357" w14:textId="1D2A8779">
            <w:r w:rsidRPr="00B12393">
              <w:t>Gathering feedback</w:t>
            </w:r>
          </w:p>
        </w:tc>
        <w:tc>
          <w:tcPr>
            <w:tcW w:w="768" w:type="dxa"/>
          </w:tcPr>
          <w:p w:rsidRPr="00B12393" w:rsidR="0043025B" w:rsidP="0043025B" w:rsidRDefault="0043025B" w14:paraId="1FBC4379" w14:textId="77777777"/>
        </w:tc>
        <w:tc>
          <w:tcPr>
            <w:tcW w:w="768" w:type="dxa"/>
          </w:tcPr>
          <w:p w:rsidRPr="00B12393" w:rsidR="0043025B" w:rsidP="0043025B" w:rsidRDefault="0043025B" w14:paraId="14753DF8" w14:textId="77777777"/>
        </w:tc>
        <w:tc>
          <w:tcPr>
            <w:tcW w:w="768" w:type="dxa"/>
          </w:tcPr>
          <w:p w:rsidRPr="00B12393" w:rsidR="0043025B" w:rsidP="0043025B" w:rsidRDefault="0043025B" w14:paraId="70D711BB" w14:textId="77777777"/>
        </w:tc>
        <w:tc>
          <w:tcPr>
            <w:tcW w:w="769" w:type="dxa"/>
          </w:tcPr>
          <w:p w:rsidRPr="00B12393" w:rsidR="0043025B" w:rsidP="0043025B" w:rsidRDefault="0043025B" w14:paraId="05D02D72" w14:textId="77777777"/>
        </w:tc>
        <w:tc>
          <w:tcPr>
            <w:tcW w:w="770" w:type="dxa"/>
          </w:tcPr>
          <w:p w:rsidRPr="00B12393" w:rsidR="0043025B" w:rsidP="0043025B" w:rsidRDefault="0043025B" w14:paraId="1E6C214B" w14:textId="77777777"/>
        </w:tc>
        <w:tc>
          <w:tcPr>
            <w:tcW w:w="770" w:type="dxa"/>
            <w:shd w:val="clear" w:color="auto" w:fill="00B0F0"/>
          </w:tcPr>
          <w:p w:rsidRPr="00B12393" w:rsidR="0043025B" w:rsidP="0043025B" w:rsidRDefault="0043025B" w14:paraId="3545FA89" w14:textId="77777777"/>
        </w:tc>
        <w:tc>
          <w:tcPr>
            <w:tcW w:w="770" w:type="dxa"/>
            <w:shd w:val="clear" w:color="auto" w:fill="00B0F0"/>
          </w:tcPr>
          <w:p w:rsidRPr="00B12393" w:rsidR="0043025B" w:rsidP="0043025B" w:rsidRDefault="0043025B" w14:paraId="58A92DC3" w14:textId="77777777"/>
        </w:tc>
        <w:tc>
          <w:tcPr>
            <w:tcW w:w="770" w:type="dxa"/>
            <w:shd w:val="clear" w:color="auto" w:fill="00B0F0"/>
          </w:tcPr>
          <w:p w:rsidRPr="00B12393" w:rsidR="0043025B" w:rsidP="0043025B" w:rsidRDefault="0043025B" w14:paraId="6D4D836E" w14:textId="77777777"/>
        </w:tc>
        <w:tc>
          <w:tcPr>
            <w:tcW w:w="770" w:type="dxa"/>
          </w:tcPr>
          <w:p w:rsidRPr="00B12393" w:rsidR="0043025B" w:rsidP="0043025B" w:rsidRDefault="0043025B" w14:paraId="51B7FAE3" w14:textId="77777777"/>
        </w:tc>
        <w:tc>
          <w:tcPr>
            <w:tcW w:w="770" w:type="dxa"/>
          </w:tcPr>
          <w:p w:rsidRPr="00B12393" w:rsidR="0043025B" w:rsidP="0043025B" w:rsidRDefault="0043025B" w14:paraId="1A20ADE9" w14:textId="77777777"/>
        </w:tc>
      </w:tr>
      <w:tr w:rsidRPr="00B12393" w:rsidR="00B12393" w:rsidTr="0043025B" w14:paraId="51CFEE62" w14:textId="77777777">
        <w:tc>
          <w:tcPr>
            <w:tcW w:w="1323" w:type="dxa"/>
          </w:tcPr>
          <w:p w:rsidRPr="00B12393" w:rsidR="0043025B" w:rsidP="0043025B" w:rsidRDefault="0043025B" w14:paraId="0F728CE0" w14:textId="7A3D7890">
            <w:r w:rsidRPr="00B12393">
              <w:t>Decision making</w:t>
            </w:r>
          </w:p>
        </w:tc>
        <w:tc>
          <w:tcPr>
            <w:tcW w:w="768" w:type="dxa"/>
          </w:tcPr>
          <w:p w:rsidRPr="00B12393" w:rsidR="0043025B" w:rsidP="0043025B" w:rsidRDefault="0043025B" w14:paraId="389326B2" w14:textId="77777777"/>
        </w:tc>
        <w:tc>
          <w:tcPr>
            <w:tcW w:w="768" w:type="dxa"/>
          </w:tcPr>
          <w:p w:rsidRPr="00B12393" w:rsidR="0043025B" w:rsidP="0043025B" w:rsidRDefault="0043025B" w14:paraId="004052C9" w14:textId="77777777"/>
        </w:tc>
        <w:tc>
          <w:tcPr>
            <w:tcW w:w="768" w:type="dxa"/>
          </w:tcPr>
          <w:p w:rsidRPr="00B12393" w:rsidR="0043025B" w:rsidP="0043025B" w:rsidRDefault="0043025B" w14:paraId="3EB48D83" w14:textId="77777777"/>
        </w:tc>
        <w:tc>
          <w:tcPr>
            <w:tcW w:w="769" w:type="dxa"/>
          </w:tcPr>
          <w:p w:rsidRPr="00B12393" w:rsidR="0043025B" w:rsidP="0043025B" w:rsidRDefault="0043025B" w14:paraId="2FA59FAD" w14:textId="77777777"/>
        </w:tc>
        <w:tc>
          <w:tcPr>
            <w:tcW w:w="770" w:type="dxa"/>
          </w:tcPr>
          <w:p w:rsidRPr="00B12393" w:rsidR="0043025B" w:rsidP="0043025B" w:rsidRDefault="0043025B" w14:paraId="7FEB83D7" w14:textId="77777777"/>
        </w:tc>
        <w:tc>
          <w:tcPr>
            <w:tcW w:w="770" w:type="dxa"/>
          </w:tcPr>
          <w:p w:rsidRPr="00B12393" w:rsidR="0043025B" w:rsidP="0043025B" w:rsidRDefault="0043025B" w14:paraId="092DC0B3" w14:textId="77777777"/>
        </w:tc>
        <w:tc>
          <w:tcPr>
            <w:tcW w:w="770" w:type="dxa"/>
          </w:tcPr>
          <w:p w:rsidRPr="00B12393" w:rsidR="0043025B" w:rsidP="0043025B" w:rsidRDefault="0043025B" w14:paraId="3B465497" w14:textId="77777777"/>
        </w:tc>
        <w:tc>
          <w:tcPr>
            <w:tcW w:w="770" w:type="dxa"/>
          </w:tcPr>
          <w:p w:rsidRPr="00B12393" w:rsidR="0043025B" w:rsidP="0043025B" w:rsidRDefault="0043025B" w14:paraId="1427FC3A" w14:textId="77777777"/>
        </w:tc>
        <w:tc>
          <w:tcPr>
            <w:tcW w:w="770" w:type="dxa"/>
            <w:shd w:val="clear" w:color="auto" w:fill="7030A0"/>
          </w:tcPr>
          <w:p w:rsidRPr="00B12393" w:rsidR="0043025B" w:rsidP="0043025B" w:rsidRDefault="0043025B" w14:paraId="5D03E89A" w14:textId="77777777"/>
        </w:tc>
        <w:tc>
          <w:tcPr>
            <w:tcW w:w="770" w:type="dxa"/>
            <w:shd w:val="clear" w:color="auto" w:fill="7030A0"/>
          </w:tcPr>
          <w:p w:rsidRPr="00B12393" w:rsidR="0043025B" w:rsidP="0043025B" w:rsidRDefault="0043025B" w14:paraId="79FF4A3D" w14:textId="77777777"/>
        </w:tc>
      </w:tr>
    </w:tbl>
    <w:p w:rsidRPr="00B12393" w:rsidR="00251931" w:rsidP="0043025B" w:rsidRDefault="00251931" w14:paraId="79106C41" w14:textId="3550B371">
      <w:pPr>
        <w:shd w:val="clear" w:color="auto" w:fill="FFFFFF"/>
        <w:spacing w:before="90" w:after="90" w:line="240" w:lineRule="auto"/>
        <w:rPr>
          <w:rFonts w:ascii="Arial" w:hAnsi="Arial" w:eastAsia="Times New Roman" w:cs="Arial"/>
          <w:sz w:val="20"/>
          <w:szCs w:val="20"/>
        </w:rPr>
      </w:pPr>
    </w:p>
    <w:p w:rsidRPr="00B12393" w:rsidR="00251931" w:rsidP="00251931" w:rsidRDefault="00251931" w14:paraId="6CFCA287" w14:textId="36F850AB">
      <w:pPr>
        <w:shd w:val="clear" w:color="auto" w:fill="FFFFFF"/>
        <w:spacing w:before="90" w:after="90" w:line="240" w:lineRule="auto"/>
        <w:rPr>
          <w:rFonts w:ascii="Arial" w:hAnsi="Arial" w:eastAsia="Times New Roman" w:cs="Arial"/>
          <w:sz w:val="20"/>
          <w:szCs w:val="20"/>
        </w:rPr>
      </w:pPr>
    </w:p>
    <w:p w:rsidRPr="00B12393" w:rsidR="000B215A" w:rsidP="00251931" w:rsidRDefault="000B215A" w14:paraId="6F3B8743" w14:textId="59C0F8B2">
      <w:pPr>
        <w:shd w:val="clear" w:color="auto" w:fill="FFFFFF"/>
        <w:spacing w:before="90" w:after="90" w:line="240" w:lineRule="auto"/>
        <w:rPr>
          <w:rFonts w:ascii="Arial" w:hAnsi="Arial" w:eastAsia="Times New Roman" w:cs="Arial"/>
          <w:sz w:val="20"/>
          <w:szCs w:val="20"/>
        </w:rPr>
      </w:pPr>
    </w:p>
    <w:p w:rsidRPr="00B12393" w:rsidR="000B215A" w:rsidP="00251931" w:rsidRDefault="000B215A" w14:paraId="5B11991B" w14:textId="77777777">
      <w:pPr>
        <w:shd w:val="clear" w:color="auto" w:fill="FFFFFF"/>
        <w:spacing w:before="90" w:after="90" w:line="240" w:lineRule="auto"/>
        <w:rPr>
          <w:rFonts w:ascii="Arial" w:hAnsi="Arial" w:eastAsia="Times New Roman" w:cs="Arial"/>
          <w:sz w:val="20"/>
          <w:szCs w:val="20"/>
        </w:rPr>
      </w:pPr>
    </w:p>
    <w:p w:rsidRPr="00B12393" w:rsidR="00251931" w:rsidP="000B67DA" w:rsidRDefault="00251931" w14:paraId="061603C9" w14:textId="77777777">
      <w:pPr>
        <w:pStyle w:val="Heading1"/>
        <w:rPr>
          <w:color w:val="auto"/>
        </w:rPr>
      </w:pPr>
      <w:bookmarkStart w:name="_Toc120576004" w:id="6"/>
      <w:r w:rsidRPr="00B12393">
        <w:rPr>
          <w:color w:val="auto"/>
        </w:rPr>
        <w:lastRenderedPageBreak/>
        <w:t>Control</w:t>
      </w:r>
      <w:bookmarkEnd w:id="6"/>
    </w:p>
    <w:p w:rsidRPr="00B12393" w:rsidR="00251931" w:rsidP="007D0933" w:rsidRDefault="0043025B" w14:paraId="33A39D83" w14:textId="047CB53C">
      <w:r w:rsidRPr="00B12393">
        <w:t xml:space="preserve">The hotel will provide more benefits and features to the customers in the post-covid situation. </w:t>
      </w:r>
      <w:r w:rsidRPr="00B12393" w:rsidR="00BF6F80">
        <w:t>If the hotel sees the improvement in the first 6 months in its revenue, the hotel will be sure about its success. The new customers will mainly be the business clients. The clients will have the positive attitudes to the brand because of the use of newer technologies. It will ultimately increase the organizational profits</w:t>
      </w:r>
      <w:r w:rsidRPr="00B12393" w:rsidR="00C14EBD">
        <w:t xml:space="preserve"> (LeClair, 2021)</w:t>
      </w:r>
      <w:r w:rsidRPr="00B12393" w:rsidR="00BF6F80">
        <w:t>.</w:t>
      </w:r>
    </w:p>
    <w:p w:rsidRPr="00B12393" w:rsidR="00251931" w:rsidP="000B67DA" w:rsidRDefault="00251931" w14:paraId="09AF0FA7" w14:textId="77777777">
      <w:pPr>
        <w:pStyle w:val="Heading1"/>
        <w:rPr>
          <w:color w:val="auto"/>
        </w:rPr>
      </w:pPr>
      <w:bookmarkStart w:name="_Toc120576005" w:id="7"/>
      <w:r w:rsidRPr="00B12393">
        <w:rPr>
          <w:color w:val="auto"/>
        </w:rPr>
        <w:t>Conclusion</w:t>
      </w:r>
      <w:bookmarkEnd w:id="7"/>
    </w:p>
    <w:p w:rsidRPr="00B12393" w:rsidR="00BF6F80" w:rsidP="00BF6F80" w:rsidRDefault="00BF6F80" w14:paraId="30D27560" w14:textId="217D962C">
      <w:r w:rsidRPr="00B12393">
        <w:t>The key challenges of the marketing plan are the financing and technical challenges. The hotel should secure a good financing in this case from the investors. The hotel should also train its employees with the latest technical tools and measures properly for the success in the post-covid situation.</w:t>
      </w:r>
    </w:p>
    <w:p w:rsidRPr="00B12393" w:rsidR="00251931" w:rsidP="00251931" w:rsidRDefault="00251931" w14:paraId="3EFC3313" w14:textId="5A5E633E">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251931" w:rsidRDefault="001E7336" w14:paraId="72123968" w14:textId="40313C99">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251931" w:rsidRDefault="001E7336" w14:paraId="3BEE9020" w14:textId="4A1BED99">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251931" w:rsidRDefault="001E7336" w14:paraId="2C76D57C" w14:textId="65E8B3C9">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251931" w:rsidRDefault="001E7336" w14:paraId="2B4619A3" w14:textId="3B52401B">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251931" w:rsidRDefault="001E7336" w14:paraId="5D7226FF" w14:textId="7F4EE0A5">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251931" w:rsidRDefault="001E7336" w14:paraId="100D1C3F" w14:textId="020EDC5A">
      <w:pPr>
        <w:shd w:val="clear" w:color="auto" w:fill="FFFFFF"/>
        <w:spacing w:before="100" w:beforeAutospacing="1" w:after="100" w:afterAutospacing="1" w:line="240" w:lineRule="auto"/>
        <w:rPr>
          <w:rFonts w:ascii="Arial" w:hAnsi="Arial" w:eastAsia="Times New Roman" w:cs="Arial"/>
          <w:sz w:val="20"/>
          <w:szCs w:val="20"/>
        </w:rPr>
      </w:pPr>
    </w:p>
    <w:p w:rsidRPr="00B12393" w:rsidR="00BC7647" w:rsidP="00251931" w:rsidRDefault="00BC7647" w14:paraId="0F282278" w14:textId="11BF0ACC">
      <w:pPr>
        <w:shd w:val="clear" w:color="auto" w:fill="FFFFFF"/>
        <w:spacing w:before="100" w:beforeAutospacing="1" w:after="100" w:afterAutospacing="1" w:line="240" w:lineRule="auto"/>
        <w:rPr>
          <w:rFonts w:ascii="Arial" w:hAnsi="Arial" w:eastAsia="Times New Roman" w:cs="Arial"/>
          <w:sz w:val="20"/>
          <w:szCs w:val="20"/>
        </w:rPr>
      </w:pPr>
    </w:p>
    <w:p w:rsidRPr="00B12393" w:rsidR="00BC7647" w:rsidP="00251931" w:rsidRDefault="00BC7647" w14:paraId="690DFD3D" w14:textId="58B8F1CA">
      <w:pPr>
        <w:shd w:val="clear" w:color="auto" w:fill="FFFFFF"/>
        <w:spacing w:before="100" w:beforeAutospacing="1" w:after="100" w:afterAutospacing="1" w:line="240" w:lineRule="auto"/>
        <w:rPr>
          <w:rFonts w:ascii="Arial" w:hAnsi="Arial" w:eastAsia="Times New Roman" w:cs="Arial"/>
          <w:sz w:val="20"/>
          <w:szCs w:val="20"/>
        </w:rPr>
      </w:pPr>
    </w:p>
    <w:p w:rsidRPr="00B12393" w:rsidR="00BC7647" w:rsidP="00251931" w:rsidRDefault="00BC7647" w14:paraId="4A20AA0C" w14:textId="62287C21">
      <w:pPr>
        <w:shd w:val="clear" w:color="auto" w:fill="FFFFFF"/>
        <w:spacing w:before="100" w:beforeAutospacing="1" w:after="100" w:afterAutospacing="1" w:line="240" w:lineRule="auto"/>
        <w:rPr>
          <w:rFonts w:ascii="Arial" w:hAnsi="Arial" w:eastAsia="Times New Roman" w:cs="Arial"/>
          <w:sz w:val="20"/>
          <w:szCs w:val="20"/>
        </w:rPr>
      </w:pPr>
    </w:p>
    <w:p w:rsidRPr="00B12393" w:rsidR="00BC7647" w:rsidP="00251931" w:rsidRDefault="00BC7647" w14:paraId="462EDBCC" w14:textId="0EB30AD6">
      <w:pPr>
        <w:shd w:val="clear" w:color="auto" w:fill="FFFFFF"/>
        <w:spacing w:before="100" w:beforeAutospacing="1" w:after="100" w:afterAutospacing="1" w:line="240" w:lineRule="auto"/>
        <w:rPr>
          <w:rFonts w:ascii="Arial" w:hAnsi="Arial" w:eastAsia="Times New Roman" w:cs="Arial"/>
          <w:sz w:val="20"/>
          <w:szCs w:val="20"/>
        </w:rPr>
      </w:pPr>
    </w:p>
    <w:p w:rsidRPr="00B12393" w:rsidR="00BC7647" w:rsidP="00251931" w:rsidRDefault="00BC7647" w14:paraId="05B37289" w14:textId="503DAD7D">
      <w:pPr>
        <w:shd w:val="clear" w:color="auto" w:fill="FFFFFF"/>
        <w:spacing w:before="100" w:beforeAutospacing="1" w:after="100" w:afterAutospacing="1" w:line="240" w:lineRule="auto"/>
        <w:rPr>
          <w:rFonts w:ascii="Arial" w:hAnsi="Arial" w:eastAsia="Times New Roman" w:cs="Arial"/>
          <w:sz w:val="20"/>
          <w:szCs w:val="20"/>
        </w:rPr>
      </w:pPr>
    </w:p>
    <w:p w:rsidRPr="00B12393" w:rsidR="00BC7647" w:rsidP="00251931" w:rsidRDefault="00BC7647" w14:paraId="69356555" w14:textId="77777777">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251931" w:rsidRDefault="001E7336" w14:paraId="66BCD9BB" w14:textId="75F9D5E3">
      <w:pPr>
        <w:shd w:val="clear" w:color="auto" w:fill="FFFFFF"/>
        <w:spacing w:before="100" w:beforeAutospacing="1" w:after="100" w:afterAutospacing="1" w:line="240" w:lineRule="auto"/>
        <w:rPr>
          <w:rFonts w:ascii="Arial" w:hAnsi="Arial" w:eastAsia="Times New Roman" w:cs="Arial"/>
          <w:sz w:val="20"/>
          <w:szCs w:val="20"/>
        </w:rPr>
      </w:pPr>
    </w:p>
    <w:p w:rsidRPr="00B12393" w:rsidR="001E7336" w:rsidP="00BC7647" w:rsidRDefault="00251931" w14:paraId="32BB66AA" w14:textId="47D6B69A">
      <w:pPr>
        <w:pStyle w:val="Heading1"/>
        <w:rPr>
          <w:color w:val="auto"/>
        </w:rPr>
      </w:pPr>
      <w:bookmarkStart w:name="_Toc120576006" w:id="8"/>
      <w:r w:rsidRPr="00B12393">
        <w:rPr>
          <w:color w:val="auto"/>
        </w:rPr>
        <w:lastRenderedPageBreak/>
        <w:t>References</w:t>
      </w:r>
      <w:bookmarkEnd w:id="8"/>
    </w:p>
    <w:p w:rsidRPr="00B12393" w:rsidR="00F040F9" w:rsidP="00F040F9" w:rsidRDefault="00F040F9" w14:paraId="23D81738" w14:textId="77777777">
      <w:pPr>
        <w:rPr>
          <w:lang w:val="en-US" w:eastAsia="en-US"/>
        </w:rPr>
      </w:pPr>
      <w:proofErr w:type="spellStart"/>
      <w:r w:rsidRPr="00B12393">
        <w:rPr>
          <w:lang w:val="en-US" w:eastAsia="en-US"/>
        </w:rPr>
        <w:t>Akhyadov</w:t>
      </w:r>
      <w:proofErr w:type="spellEnd"/>
      <w:r w:rsidRPr="00B12393">
        <w:rPr>
          <w:lang w:val="en-US" w:eastAsia="en-US"/>
        </w:rPr>
        <w:t xml:space="preserve">, E.S.-M. (2021) “Development of business travel during the covid -19 pandemic and after the ease of restrictions,” </w:t>
      </w:r>
      <w:proofErr w:type="spellStart"/>
      <w:r w:rsidRPr="00B12393">
        <w:rPr>
          <w:i/>
          <w:iCs/>
          <w:lang w:val="en-US" w:eastAsia="en-US"/>
        </w:rPr>
        <w:t>Revista</w:t>
      </w:r>
      <w:proofErr w:type="spellEnd"/>
      <w:r w:rsidRPr="00B12393">
        <w:rPr>
          <w:i/>
          <w:iCs/>
          <w:lang w:val="en-US" w:eastAsia="en-US"/>
        </w:rPr>
        <w:t xml:space="preserve"> </w:t>
      </w:r>
      <w:proofErr w:type="spellStart"/>
      <w:r w:rsidRPr="00B12393">
        <w:rPr>
          <w:i/>
          <w:iCs/>
          <w:lang w:val="en-US" w:eastAsia="en-US"/>
        </w:rPr>
        <w:t>Gestão</w:t>
      </w:r>
      <w:proofErr w:type="spellEnd"/>
      <w:r w:rsidRPr="00B12393">
        <w:rPr>
          <w:i/>
          <w:iCs/>
          <w:lang w:val="en-US" w:eastAsia="en-US"/>
        </w:rPr>
        <w:t xml:space="preserve"> </w:t>
      </w:r>
      <w:proofErr w:type="spellStart"/>
      <w:r w:rsidRPr="00B12393">
        <w:rPr>
          <w:i/>
          <w:iCs/>
          <w:lang w:val="en-US" w:eastAsia="en-US"/>
        </w:rPr>
        <w:t>Inovação</w:t>
      </w:r>
      <w:proofErr w:type="spellEnd"/>
      <w:r w:rsidRPr="00B12393">
        <w:rPr>
          <w:i/>
          <w:iCs/>
          <w:lang w:val="en-US" w:eastAsia="en-US"/>
        </w:rPr>
        <w:t xml:space="preserve"> e </w:t>
      </w:r>
      <w:proofErr w:type="spellStart"/>
      <w:r w:rsidRPr="00B12393">
        <w:rPr>
          <w:i/>
          <w:iCs/>
          <w:lang w:val="en-US" w:eastAsia="en-US"/>
        </w:rPr>
        <w:t>Tecnologias</w:t>
      </w:r>
      <w:proofErr w:type="spellEnd"/>
      <w:r w:rsidRPr="00B12393">
        <w:rPr>
          <w:lang w:val="en-US" w:eastAsia="en-US"/>
        </w:rPr>
        <w:t xml:space="preserve">, 11(3), pp. 2066–2076. Available at: https://doi.org/10.47059/revistageintec.v11i3.2073. </w:t>
      </w:r>
    </w:p>
    <w:p w:rsidRPr="00B12393" w:rsidR="00F040F9" w:rsidP="00F040F9" w:rsidRDefault="00F040F9" w14:paraId="33FF7212" w14:textId="77777777">
      <w:pPr>
        <w:rPr>
          <w:lang w:val="en-US" w:eastAsia="en-US"/>
        </w:rPr>
      </w:pPr>
      <w:r w:rsidRPr="00B12393">
        <w:rPr>
          <w:lang w:val="en-US" w:eastAsia="en-US"/>
        </w:rPr>
        <w:t xml:space="preserve">Beck Dudley, C.L. (2021) “AACSB: Paving new ways in Business Education,” </w:t>
      </w:r>
      <w:r w:rsidRPr="00B12393">
        <w:rPr>
          <w:i/>
          <w:iCs/>
          <w:lang w:val="en-US" w:eastAsia="en-US"/>
        </w:rPr>
        <w:t>Executive Education after the Pandemic</w:t>
      </w:r>
      <w:r w:rsidRPr="00B12393">
        <w:rPr>
          <w:lang w:val="en-US" w:eastAsia="en-US"/>
        </w:rPr>
        <w:t xml:space="preserve">, pp. 89–97. Available at: https://doi.org/10.1007/978-3-030-82343-6_9. </w:t>
      </w:r>
    </w:p>
    <w:p w:rsidRPr="00B12393" w:rsidR="00F040F9" w:rsidP="00F040F9" w:rsidRDefault="00F040F9" w14:paraId="69C7F540" w14:textId="77777777">
      <w:pPr>
        <w:rPr>
          <w:lang w:val="en-US" w:eastAsia="en-US"/>
        </w:rPr>
      </w:pPr>
      <w:r w:rsidRPr="00B12393">
        <w:rPr>
          <w:lang w:val="en-US" w:eastAsia="en-US"/>
        </w:rPr>
        <w:t xml:space="preserve">Cohen, W.A. (2019) </w:t>
      </w:r>
      <w:r w:rsidRPr="00B12393">
        <w:rPr>
          <w:i/>
          <w:iCs/>
          <w:lang w:val="en-US" w:eastAsia="en-US"/>
        </w:rPr>
        <w:t>The marketing plan</w:t>
      </w:r>
      <w:r w:rsidRPr="00B12393">
        <w:rPr>
          <w:lang w:val="en-US" w:eastAsia="en-US"/>
        </w:rPr>
        <w:t xml:space="preserve">. 2nd </w:t>
      </w:r>
      <w:proofErr w:type="spellStart"/>
      <w:r w:rsidRPr="00B12393">
        <w:rPr>
          <w:lang w:val="en-US" w:eastAsia="en-US"/>
        </w:rPr>
        <w:t>edn</w:t>
      </w:r>
      <w:proofErr w:type="spellEnd"/>
      <w:r w:rsidRPr="00B12393">
        <w:rPr>
          <w:lang w:val="en-US" w:eastAsia="en-US"/>
        </w:rPr>
        <w:t xml:space="preserve">. Hoboken, NJ: J. Wiley &amp; Sons. </w:t>
      </w:r>
    </w:p>
    <w:p w:rsidRPr="00B12393" w:rsidR="00F040F9" w:rsidP="00F040F9" w:rsidRDefault="00F040F9" w14:paraId="37189ADA" w14:textId="77777777">
      <w:pPr>
        <w:rPr>
          <w:lang w:val="en-US" w:eastAsia="en-US"/>
        </w:rPr>
      </w:pPr>
      <w:r w:rsidRPr="00B12393">
        <w:rPr>
          <w:lang w:val="en-US" w:eastAsia="en-US"/>
        </w:rPr>
        <w:t xml:space="preserve">Cusumano, M.A. and </w:t>
      </w:r>
      <w:proofErr w:type="spellStart"/>
      <w:r w:rsidRPr="00B12393">
        <w:rPr>
          <w:lang w:val="en-US" w:eastAsia="en-US"/>
        </w:rPr>
        <w:t>Goeldi</w:t>
      </w:r>
      <w:proofErr w:type="spellEnd"/>
      <w:r w:rsidRPr="00B12393">
        <w:rPr>
          <w:lang w:val="en-US" w:eastAsia="en-US"/>
        </w:rPr>
        <w:t xml:space="preserve">, A. (2019) “New businesses and new business models,” </w:t>
      </w:r>
      <w:r w:rsidRPr="00B12393">
        <w:rPr>
          <w:i/>
          <w:iCs/>
          <w:lang w:val="en-US" w:eastAsia="en-US"/>
        </w:rPr>
        <w:t>Oxford Handbooks Online</w:t>
      </w:r>
      <w:r w:rsidRPr="00B12393">
        <w:rPr>
          <w:lang w:val="en-US" w:eastAsia="en-US"/>
        </w:rPr>
        <w:t xml:space="preserve"> [Preprint]. Available at: https://doi.org/10.1093/oxfordhb/9780199589074.013.0012. </w:t>
      </w:r>
    </w:p>
    <w:p w:rsidRPr="00B12393" w:rsidR="00F040F9" w:rsidP="00F040F9" w:rsidRDefault="00F040F9" w14:paraId="45F967AD" w14:textId="77777777">
      <w:pPr>
        <w:rPr>
          <w:lang w:val="en-US" w:eastAsia="en-US"/>
        </w:rPr>
      </w:pPr>
      <w:r w:rsidRPr="00B12393">
        <w:rPr>
          <w:lang w:val="en-US" w:eastAsia="en-US"/>
        </w:rPr>
        <w:t xml:space="preserve">Gibson, J. (2021) “Fashion after COVID-19,” </w:t>
      </w:r>
      <w:r w:rsidRPr="00B12393">
        <w:rPr>
          <w:i/>
          <w:iCs/>
          <w:lang w:val="en-US" w:eastAsia="en-US"/>
        </w:rPr>
        <w:t>Global Pandemic, Technology and Business</w:t>
      </w:r>
      <w:r w:rsidRPr="00B12393">
        <w:rPr>
          <w:lang w:val="en-US" w:eastAsia="en-US"/>
        </w:rPr>
        <w:t xml:space="preserve">, pp. 45–68. Available at: https://doi.org/10.4324/9781003176848-5. </w:t>
      </w:r>
    </w:p>
    <w:p w:rsidRPr="00B12393" w:rsidR="00F040F9" w:rsidP="00F040F9" w:rsidRDefault="00F040F9" w14:paraId="0C0B2075" w14:textId="77777777">
      <w:pPr>
        <w:rPr>
          <w:lang w:val="en-US" w:eastAsia="en-US"/>
        </w:rPr>
      </w:pPr>
      <w:proofErr w:type="spellStart"/>
      <w:r w:rsidRPr="00B12393">
        <w:rPr>
          <w:lang w:val="en-US" w:eastAsia="en-US"/>
        </w:rPr>
        <w:t>Hiebing</w:t>
      </w:r>
      <w:proofErr w:type="spellEnd"/>
      <w:r w:rsidRPr="00B12393">
        <w:rPr>
          <w:lang w:val="en-US" w:eastAsia="en-US"/>
        </w:rPr>
        <w:t xml:space="preserve">, R.G. and Cooper, S.W. (2020) </w:t>
      </w:r>
      <w:r w:rsidRPr="00B12393">
        <w:rPr>
          <w:i/>
          <w:iCs/>
          <w:lang w:val="en-US" w:eastAsia="en-US"/>
        </w:rPr>
        <w:t>The successful marketing plan: A disciplined and comprehensive approach</w:t>
      </w:r>
      <w:r w:rsidRPr="00B12393">
        <w:rPr>
          <w:lang w:val="en-US" w:eastAsia="en-US"/>
        </w:rPr>
        <w:t xml:space="preserve">. 4th </w:t>
      </w:r>
      <w:proofErr w:type="spellStart"/>
      <w:r w:rsidRPr="00B12393">
        <w:rPr>
          <w:lang w:val="en-US" w:eastAsia="en-US"/>
        </w:rPr>
        <w:t>edn</w:t>
      </w:r>
      <w:proofErr w:type="spellEnd"/>
      <w:r w:rsidRPr="00B12393">
        <w:rPr>
          <w:lang w:val="en-US" w:eastAsia="en-US"/>
        </w:rPr>
        <w:t xml:space="preserve">. New York: McGraw-Hill. </w:t>
      </w:r>
    </w:p>
    <w:p w:rsidRPr="00B12393" w:rsidR="00F040F9" w:rsidP="00F040F9" w:rsidRDefault="00F040F9" w14:paraId="21E8DC5B" w14:textId="77777777">
      <w:pPr>
        <w:rPr>
          <w:lang w:val="en-US" w:eastAsia="en-US"/>
        </w:rPr>
      </w:pPr>
      <w:r w:rsidRPr="00B12393">
        <w:rPr>
          <w:lang w:val="en-US" w:eastAsia="en-US"/>
        </w:rPr>
        <w:t xml:space="preserve">Hopkins, D.S. (2021) </w:t>
      </w:r>
      <w:r w:rsidRPr="00B12393">
        <w:rPr>
          <w:i/>
          <w:iCs/>
          <w:lang w:val="en-US" w:eastAsia="en-US"/>
        </w:rPr>
        <w:t>The marketing plan</w:t>
      </w:r>
      <w:r w:rsidRPr="00B12393">
        <w:rPr>
          <w:lang w:val="en-US" w:eastAsia="en-US"/>
        </w:rPr>
        <w:t xml:space="preserve">. 3rd </w:t>
      </w:r>
      <w:proofErr w:type="spellStart"/>
      <w:r w:rsidRPr="00B12393">
        <w:rPr>
          <w:lang w:val="en-US" w:eastAsia="en-US"/>
        </w:rPr>
        <w:t>edn</w:t>
      </w:r>
      <w:proofErr w:type="spellEnd"/>
      <w:r w:rsidRPr="00B12393">
        <w:rPr>
          <w:lang w:val="en-US" w:eastAsia="en-US"/>
        </w:rPr>
        <w:t xml:space="preserve">. Amsterdam: Elsevier. </w:t>
      </w:r>
    </w:p>
    <w:p w:rsidRPr="00B12393" w:rsidR="00F040F9" w:rsidP="00F040F9" w:rsidRDefault="00F040F9" w14:paraId="7D5A5D35" w14:textId="77777777">
      <w:pPr>
        <w:rPr>
          <w:lang w:val="en-US" w:eastAsia="en-US"/>
        </w:rPr>
      </w:pPr>
      <w:r w:rsidRPr="00B12393">
        <w:rPr>
          <w:lang w:val="en-US" w:eastAsia="en-US"/>
        </w:rPr>
        <w:t xml:space="preserve">Hopkins, D.S. (2022) </w:t>
      </w:r>
      <w:r w:rsidRPr="00B12393">
        <w:rPr>
          <w:i/>
          <w:iCs/>
          <w:lang w:val="en-US" w:eastAsia="en-US"/>
        </w:rPr>
        <w:t>The marketing plan</w:t>
      </w:r>
      <w:r w:rsidRPr="00B12393">
        <w:rPr>
          <w:lang w:val="en-US" w:eastAsia="en-US"/>
        </w:rPr>
        <w:t xml:space="preserve">. 1st </w:t>
      </w:r>
      <w:proofErr w:type="spellStart"/>
      <w:r w:rsidRPr="00B12393">
        <w:rPr>
          <w:lang w:val="en-US" w:eastAsia="en-US"/>
        </w:rPr>
        <w:t>edn</w:t>
      </w:r>
      <w:proofErr w:type="spellEnd"/>
      <w:r w:rsidRPr="00B12393">
        <w:rPr>
          <w:lang w:val="en-US" w:eastAsia="en-US"/>
        </w:rPr>
        <w:t xml:space="preserve">. Amsterdam: Elsevier Science Publ. </w:t>
      </w:r>
    </w:p>
    <w:p w:rsidRPr="00B12393" w:rsidR="00F040F9" w:rsidP="00F040F9" w:rsidRDefault="00F040F9" w14:paraId="0EB6A568" w14:textId="77777777">
      <w:pPr>
        <w:rPr>
          <w:lang w:val="en-US" w:eastAsia="en-US"/>
        </w:rPr>
      </w:pPr>
      <w:r w:rsidRPr="00B12393">
        <w:rPr>
          <w:lang w:val="en-US" w:eastAsia="en-US"/>
        </w:rPr>
        <w:t xml:space="preserve">HUTCHISON, T. (2020) “The marketing plan,” </w:t>
      </w:r>
      <w:r w:rsidRPr="00B12393">
        <w:rPr>
          <w:i/>
          <w:iCs/>
          <w:lang w:val="en-US" w:eastAsia="en-US"/>
        </w:rPr>
        <w:t>Record Label Marketing</w:t>
      </w:r>
      <w:r w:rsidRPr="00B12393">
        <w:rPr>
          <w:lang w:val="en-US" w:eastAsia="en-US"/>
        </w:rPr>
        <w:t xml:space="preserve">, pp. 419–433. Available at: https://doi.org/10.1016/b978-0-240-81238-0.00020-4. </w:t>
      </w:r>
    </w:p>
    <w:p w:rsidRPr="00B12393" w:rsidR="00F040F9" w:rsidP="00F040F9" w:rsidRDefault="00F040F9" w14:paraId="0FF430AB" w14:textId="77777777">
      <w:pPr>
        <w:rPr>
          <w:lang w:val="en-US" w:eastAsia="en-US"/>
        </w:rPr>
      </w:pPr>
      <w:proofErr w:type="spellStart"/>
      <w:r w:rsidRPr="00B12393">
        <w:rPr>
          <w:lang w:val="en-US" w:eastAsia="en-US"/>
        </w:rPr>
        <w:t>Krukowski</w:t>
      </w:r>
      <w:proofErr w:type="spellEnd"/>
      <w:r w:rsidRPr="00B12393">
        <w:rPr>
          <w:lang w:val="en-US" w:eastAsia="en-US"/>
        </w:rPr>
        <w:t xml:space="preserve">, K.A. and </w:t>
      </w:r>
      <w:proofErr w:type="spellStart"/>
      <w:r w:rsidRPr="00B12393">
        <w:rPr>
          <w:lang w:val="en-US" w:eastAsia="en-US"/>
        </w:rPr>
        <w:t>DeTienne</w:t>
      </w:r>
      <w:proofErr w:type="spellEnd"/>
      <w:r w:rsidRPr="00B12393">
        <w:rPr>
          <w:lang w:val="en-US" w:eastAsia="en-US"/>
        </w:rPr>
        <w:t xml:space="preserve">, D.R. (2022) “Selling a business after the pandemic? how crisis and information asymmetry affect deal terms,” </w:t>
      </w:r>
      <w:r w:rsidRPr="00B12393">
        <w:rPr>
          <w:i/>
          <w:iCs/>
          <w:lang w:val="en-US" w:eastAsia="en-US"/>
        </w:rPr>
        <w:t>Business Horizons</w:t>
      </w:r>
      <w:r w:rsidRPr="00B12393">
        <w:rPr>
          <w:lang w:val="en-US" w:eastAsia="en-US"/>
        </w:rPr>
        <w:t xml:space="preserve">, 65(5), pp. 617–630. Available at: https://doi.org/10.1016/j.bushor.2021.08.003. </w:t>
      </w:r>
    </w:p>
    <w:p w:rsidRPr="00B12393" w:rsidR="00F040F9" w:rsidP="00F040F9" w:rsidRDefault="00F040F9" w14:paraId="25FBD834" w14:textId="77777777">
      <w:pPr>
        <w:rPr>
          <w:lang w:val="en-US" w:eastAsia="en-US"/>
        </w:rPr>
      </w:pPr>
      <w:r w:rsidRPr="00B12393">
        <w:rPr>
          <w:lang w:val="en-US" w:eastAsia="en-US"/>
        </w:rPr>
        <w:t xml:space="preserve">Lea, B. (2019) </w:t>
      </w:r>
      <w:r w:rsidRPr="00B12393">
        <w:rPr>
          <w:i/>
          <w:iCs/>
          <w:lang w:val="en-US" w:eastAsia="en-US"/>
        </w:rPr>
        <w:t>The marketing plan</w:t>
      </w:r>
      <w:r w:rsidRPr="00B12393">
        <w:rPr>
          <w:lang w:val="en-US" w:eastAsia="en-US"/>
        </w:rPr>
        <w:t xml:space="preserve">. 3rd </w:t>
      </w:r>
      <w:proofErr w:type="spellStart"/>
      <w:r w:rsidRPr="00B12393">
        <w:rPr>
          <w:lang w:val="en-US" w:eastAsia="en-US"/>
        </w:rPr>
        <w:t>edn</w:t>
      </w:r>
      <w:proofErr w:type="spellEnd"/>
      <w:r w:rsidRPr="00B12393">
        <w:rPr>
          <w:lang w:val="en-US" w:eastAsia="en-US"/>
        </w:rPr>
        <w:t xml:space="preserve">. Alexandria, VA: Society for Marketing Professional Services. </w:t>
      </w:r>
    </w:p>
    <w:p w:rsidRPr="00B12393" w:rsidR="00F040F9" w:rsidP="00F040F9" w:rsidRDefault="00F040F9" w14:paraId="49A212B0" w14:textId="77777777">
      <w:pPr>
        <w:rPr>
          <w:lang w:val="en-US" w:eastAsia="en-US"/>
        </w:rPr>
      </w:pPr>
      <w:r w:rsidRPr="00B12393">
        <w:rPr>
          <w:lang w:val="en-US" w:eastAsia="en-US"/>
        </w:rPr>
        <w:t xml:space="preserve">LeClair, D.R. (2021) “Business schools as catalysts for sustainable development,” </w:t>
      </w:r>
      <w:r w:rsidRPr="00B12393">
        <w:rPr>
          <w:i/>
          <w:iCs/>
          <w:lang w:val="en-US" w:eastAsia="en-US"/>
        </w:rPr>
        <w:t>Executive Education after the Pandemic</w:t>
      </w:r>
      <w:r w:rsidRPr="00B12393">
        <w:rPr>
          <w:lang w:val="en-US" w:eastAsia="en-US"/>
        </w:rPr>
        <w:t xml:space="preserve">, pp. 37–45. Available at: https://doi.org/10.1007/978-3-030-82343-6_4. </w:t>
      </w:r>
    </w:p>
    <w:p w:rsidRPr="00B12393" w:rsidR="00F040F9" w:rsidP="00F040F9" w:rsidRDefault="00F040F9" w14:paraId="69B3D4EF" w14:textId="77777777">
      <w:pPr>
        <w:rPr>
          <w:lang w:val="en-US" w:eastAsia="en-US"/>
        </w:rPr>
      </w:pPr>
      <w:proofErr w:type="spellStart"/>
      <w:r w:rsidRPr="00B12393">
        <w:rPr>
          <w:lang w:val="en-US" w:eastAsia="en-US"/>
        </w:rPr>
        <w:lastRenderedPageBreak/>
        <w:t>Nazinyan</w:t>
      </w:r>
      <w:proofErr w:type="spellEnd"/>
      <w:r w:rsidRPr="00B12393">
        <w:rPr>
          <w:lang w:val="en-US" w:eastAsia="en-US"/>
        </w:rPr>
        <w:t xml:space="preserve">, E.E. (2021) “The state and prospects of small business after the pandemic in the Russian Federation,” </w:t>
      </w:r>
      <w:r w:rsidRPr="00B12393">
        <w:rPr>
          <w:i/>
          <w:iCs/>
          <w:lang w:val="en-US" w:eastAsia="en-US"/>
        </w:rPr>
        <w:t>Economics of the New World</w:t>
      </w:r>
      <w:r w:rsidRPr="00B12393">
        <w:rPr>
          <w:lang w:val="en-US" w:eastAsia="en-US"/>
        </w:rPr>
        <w:t xml:space="preserve">, 6(2), pp. 76–84. Available at: https://doi.org/10.35231/25419501_2021_2_76. </w:t>
      </w:r>
    </w:p>
    <w:p w:rsidRPr="00B12393" w:rsidR="00F040F9" w:rsidP="00F040F9" w:rsidRDefault="00F040F9" w14:paraId="32FCBD5A" w14:textId="77777777">
      <w:pPr>
        <w:rPr>
          <w:lang w:val="en-US" w:eastAsia="en-US"/>
        </w:rPr>
      </w:pPr>
      <w:proofErr w:type="spellStart"/>
      <w:r w:rsidRPr="00B12393">
        <w:rPr>
          <w:lang w:val="en-US" w:eastAsia="en-US"/>
        </w:rPr>
        <w:t>Teshima</w:t>
      </w:r>
      <w:proofErr w:type="spellEnd"/>
      <w:r w:rsidRPr="00B12393">
        <w:rPr>
          <w:lang w:val="en-US" w:eastAsia="en-US"/>
        </w:rPr>
        <w:t xml:space="preserve">, E. (2021) “Covid-19 pandemic impact on Japanese travel and tourism industry and new challenges in the ‘with covid-19’ and ‘after covid-19’ ERA,” </w:t>
      </w:r>
      <w:r w:rsidRPr="00B12393">
        <w:rPr>
          <w:i/>
          <w:iCs/>
          <w:lang w:val="en-US" w:eastAsia="en-US"/>
        </w:rPr>
        <w:t>Japanese Business Operations in an Uncertain World</w:t>
      </w:r>
      <w:r w:rsidRPr="00B12393">
        <w:rPr>
          <w:lang w:val="en-US" w:eastAsia="en-US"/>
        </w:rPr>
        <w:t xml:space="preserve">, pp. 146–158. Available at: https://doi.org/10.4324/9781003216049-13. </w:t>
      </w:r>
    </w:p>
    <w:p w:rsidRPr="00B12393" w:rsidR="001E7336" w:rsidP="00F040F9" w:rsidRDefault="00F040F9" w14:paraId="6653667A" w14:textId="649A9381">
      <w:pPr>
        <w:rPr>
          <w:lang w:val="en-US" w:eastAsia="en-US"/>
        </w:rPr>
      </w:pPr>
      <w:proofErr w:type="spellStart"/>
      <w:r w:rsidRPr="00B12393">
        <w:rPr>
          <w:lang w:val="en-US" w:eastAsia="en-US"/>
        </w:rPr>
        <w:t>Treadgold</w:t>
      </w:r>
      <w:proofErr w:type="spellEnd"/>
      <w:r w:rsidRPr="00B12393">
        <w:rPr>
          <w:lang w:val="en-US" w:eastAsia="en-US"/>
        </w:rPr>
        <w:t xml:space="preserve">, A. and Reynolds, J. (2020) “The emergence of new business models,” </w:t>
      </w:r>
      <w:r w:rsidRPr="00B12393">
        <w:rPr>
          <w:i/>
          <w:iCs/>
          <w:lang w:val="en-US" w:eastAsia="en-US"/>
        </w:rPr>
        <w:t>Navigating the New Retail Landscape</w:t>
      </w:r>
      <w:r w:rsidRPr="00B12393">
        <w:rPr>
          <w:lang w:val="en-US" w:eastAsia="en-US"/>
        </w:rPr>
        <w:t xml:space="preserve">, pp. 120–144. Available at: https://doi.org/10.1093/oso/9780198868767.003.0005. </w:t>
      </w:r>
    </w:p>
    <w:p w:rsidRPr="00B12393" w:rsidR="001E7336" w:rsidP="00251931" w:rsidRDefault="001E7336" w14:paraId="1CAC933A"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39BC94E6"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7CBD68D1"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6A5AF264"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4A8D1D37"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6D1B4DF8"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2FEAB991"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089FC91B"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1E97EAC2"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700C28A7"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68A80ABD"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49DD146B"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60430905"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40F35816"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2425EAD6"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1AA6A143"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635953A8"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7F765CB8"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19F3B00A"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24053B5D"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14078A57"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0644FA4E"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70630D61"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1B4FF0A6"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1165C388"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24F6FB10"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50A0A3C0"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2C5B791F"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29CF1940"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2726D0DD"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62BDA3DF"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02F35676"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17115A9B"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604F1E7B"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0594C3C9" w14:textId="0361A768">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545FE8DF" w14:textId="77777777">
      <w:pPr>
        <w:shd w:val="clear" w:color="auto" w:fill="FFFFFF"/>
        <w:spacing w:before="90" w:after="90" w:line="240" w:lineRule="auto"/>
        <w:rPr>
          <w:rFonts w:ascii="Arial" w:hAnsi="Arial" w:eastAsia="Times New Roman" w:cs="Arial"/>
          <w:b/>
          <w:bCs/>
          <w:sz w:val="20"/>
          <w:szCs w:val="20"/>
        </w:rPr>
      </w:pPr>
    </w:p>
    <w:p w:rsidRPr="00B12393" w:rsidR="001E7336" w:rsidP="00251931" w:rsidRDefault="001E7336" w14:paraId="05315ABF" w14:textId="77777777">
      <w:pPr>
        <w:shd w:val="clear" w:color="auto" w:fill="FFFFFF"/>
        <w:spacing w:before="90" w:after="90" w:line="240" w:lineRule="auto"/>
        <w:rPr>
          <w:rFonts w:ascii="Arial" w:hAnsi="Arial" w:eastAsia="Times New Roman" w:cs="Arial"/>
          <w:b/>
          <w:bCs/>
          <w:sz w:val="20"/>
          <w:szCs w:val="20"/>
        </w:rPr>
      </w:pPr>
    </w:p>
    <w:p w:rsidRPr="00B12393" w:rsidR="00251931" w:rsidP="00251931" w:rsidRDefault="00251931" w14:paraId="027A0154" w14:textId="51730C34">
      <w:pPr>
        <w:shd w:val="clear" w:color="auto" w:fill="FFFFFF"/>
        <w:spacing w:before="90" w:after="90" w:line="240" w:lineRule="auto"/>
        <w:rPr>
          <w:rFonts w:ascii="Arial" w:hAnsi="Arial" w:eastAsia="Times New Roman" w:cs="Arial"/>
          <w:sz w:val="20"/>
          <w:szCs w:val="20"/>
        </w:rPr>
      </w:pPr>
      <w:r w:rsidRPr="00B12393">
        <w:rPr>
          <w:rFonts w:ascii="Arial" w:hAnsi="Arial" w:eastAsia="Times New Roman" w:cs="Arial"/>
          <w:b/>
          <w:bCs/>
          <w:sz w:val="20"/>
          <w:szCs w:val="20"/>
        </w:rPr>
        <w:t>Appendices</w:t>
      </w:r>
    </w:p>
    <w:p w:rsidRPr="00B12393" w:rsidR="001E7336" w:rsidP="00251931" w:rsidRDefault="00251931" w14:paraId="290D9AF3" w14:textId="77777777">
      <w:pPr>
        <w:shd w:val="clear" w:color="auto" w:fill="FFFFFF"/>
        <w:spacing w:before="90" w:after="90" w:line="240" w:lineRule="auto"/>
        <w:rPr>
          <w:rFonts w:ascii="Arial" w:hAnsi="Arial" w:eastAsia="Times New Roman" w:cs="Arial"/>
          <w:sz w:val="20"/>
          <w:szCs w:val="20"/>
        </w:rPr>
      </w:pPr>
      <w:r w:rsidRPr="00B12393">
        <w:rPr>
          <w:rFonts w:ascii="Arial" w:hAnsi="Arial" w:eastAsia="Times New Roman" w:cs="Arial"/>
          <w:sz w:val="20"/>
          <w:szCs w:val="20"/>
        </w:rPr>
        <w:t>Use this space to support your work, you may include tables, diagrams and secondary data to support your discussion which can be referred to in your marketing plan.</w:t>
      </w:r>
      <w:r w:rsidRPr="00B12393" w:rsidR="001E7336">
        <w:rPr>
          <w:rFonts w:ascii="Arial" w:hAnsi="Arial" w:eastAsia="Times New Roman" w:cs="Arial"/>
          <w:sz w:val="20"/>
          <w:szCs w:val="20"/>
        </w:rPr>
        <w:t xml:space="preserve"> </w:t>
      </w:r>
    </w:p>
    <w:p w:rsidRPr="00B12393" w:rsidR="00251931" w:rsidP="00251931" w:rsidRDefault="001E7336" w14:paraId="1D919BFB" w14:textId="7E4E6154">
      <w:pPr>
        <w:shd w:val="clear" w:color="auto" w:fill="FFFFFF"/>
        <w:spacing w:before="90" w:after="90" w:line="240" w:lineRule="auto"/>
        <w:rPr>
          <w:rFonts w:ascii="Arial" w:hAnsi="Arial" w:eastAsia="Times New Roman" w:cs="Arial"/>
          <w:b/>
          <w:bCs/>
          <w:sz w:val="20"/>
          <w:szCs w:val="20"/>
        </w:rPr>
      </w:pPr>
      <w:r w:rsidRPr="00B12393">
        <w:rPr>
          <w:rFonts w:ascii="Arial" w:hAnsi="Arial" w:eastAsia="Times New Roman" w:cs="Arial"/>
          <w:b/>
          <w:bCs/>
          <w:sz w:val="20"/>
          <w:szCs w:val="20"/>
        </w:rPr>
        <w:t>(Text here does not contribute to word count)</w:t>
      </w:r>
    </w:p>
    <w:p w:rsidRPr="00B12393" w:rsidR="001E7336" w:rsidP="00251931" w:rsidRDefault="001E7336" w14:paraId="1FF8C256" w14:textId="64D42F33">
      <w:pPr>
        <w:shd w:val="clear" w:color="auto" w:fill="FFFFFF"/>
        <w:spacing w:before="90" w:after="90" w:line="240" w:lineRule="auto"/>
        <w:rPr>
          <w:rFonts w:ascii="Arial" w:hAnsi="Arial" w:eastAsia="Times New Roman" w:cs="Arial"/>
          <w:b/>
          <w:bCs/>
          <w:sz w:val="20"/>
          <w:szCs w:val="20"/>
        </w:rPr>
      </w:pPr>
      <w:r w:rsidRPr="00B12393">
        <w:rPr>
          <w:rFonts w:ascii="Arial" w:hAnsi="Arial" w:eastAsia="Times New Roman" w:cs="Arial"/>
          <w:b/>
          <w:bCs/>
          <w:sz w:val="20"/>
          <w:szCs w:val="20"/>
        </w:rPr>
        <w:t>(Similarity here does not affect your score)</w:t>
      </w:r>
    </w:p>
    <w:p w:rsidRPr="00B12393" w:rsidR="00251931" w:rsidP="00251931" w:rsidRDefault="00251931" w14:paraId="5C7BA9A2" w14:textId="77777777">
      <w:pPr>
        <w:shd w:val="clear" w:color="auto" w:fill="FFFFFF"/>
        <w:spacing w:before="90" w:after="90" w:line="240" w:lineRule="auto"/>
        <w:rPr>
          <w:rFonts w:ascii="Arial" w:hAnsi="Arial" w:eastAsia="Times New Roman" w:cs="Arial"/>
          <w:sz w:val="20"/>
          <w:szCs w:val="20"/>
        </w:rPr>
      </w:pPr>
    </w:p>
    <w:p w:rsidRPr="00B12393" w:rsidR="00251931" w:rsidP="00251931" w:rsidRDefault="00251931" w14:paraId="7619A2F5" w14:textId="77777777">
      <w:pPr>
        <w:shd w:val="clear" w:color="auto" w:fill="FFFFFF"/>
        <w:spacing w:before="90" w:after="90" w:line="240" w:lineRule="auto"/>
        <w:rPr>
          <w:rFonts w:ascii="Arial" w:hAnsi="Arial" w:eastAsia="Times New Roman" w:cs="Arial"/>
          <w:sz w:val="20"/>
          <w:szCs w:val="20"/>
        </w:rPr>
      </w:pPr>
      <w:r w:rsidRPr="00B12393">
        <w:rPr>
          <w:rFonts w:ascii="Arial" w:hAnsi="Arial" w:eastAsia="Times New Roman" w:cs="Arial"/>
          <w:sz w:val="20"/>
          <w:szCs w:val="20"/>
        </w:rPr>
        <w:t>E.g.  </w:t>
      </w:r>
    </w:p>
    <w:p w:rsidRPr="00B12393" w:rsidR="00251931" w:rsidP="00251931" w:rsidRDefault="00251931" w14:paraId="508D7961" w14:textId="51A10466">
      <w:pPr>
        <w:shd w:val="clear" w:color="auto" w:fill="FFFFFF"/>
        <w:spacing w:before="90" w:after="90" w:line="240" w:lineRule="auto"/>
        <w:rPr>
          <w:rFonts w:ascii="Arial" w:hAnsi="Arial" w:eastAsia="Times New Roman" w:cs="Arial"/>
          <w:sz w:val="20"/>
          <w:szCs w:val="20"/>
        </w:rPr>
      </w:pPr>
      <w:r w:rsidRPr="00B12393">
        <w:rPr>
          <w:rFonts w:ascii="Arial" w:hAnsi="Arial" w:eastAsia="Times New Roman" w:cs="Arial"/>
          <w:i/>
          <w:iCs/>
          <w:sz w:val="20"/>
          <w:szCs w:val="20"/>
        </w:rPr>
        <w:t>"The threat of substitutes is high in the budget hotel market as illustrated by Porters 5 forces analysis table</w:t>
      </w:r>
      <w:r w:rsidRPr="00B12393">
        <w:rPr>
          <w:rFonts w:ascii="Arial" w:hAnsi="Arial" w:eastAsia="Times New Roman" w:cs="Arial"/>
          <w:sz w:val="20"/>
          <w:szCs w:val="20"/>
        </w:rPr>
        <w:t> (Please see Appendix 1) </w:t>
      </w:r>
      <w:r w:rsidRPr="00B12393">
        <w:rPr>
          <w:rFonts w:ascii="Arial" w:hAnsi="Arial" w:eastAsia="Times New Roman" w:cs="Arial"/>
          <w:i/>
          <w:iCs/>
          <w:sz w:val="20"/>
          <w:szCs w:val="20"/>
        </w:rPr>
        <w:t>which has meant that the organisation will need to focus on emphasising the value proposition and differentiation strategies" </w:t>
      </w:r>
      <w:r w:rsidRPr="00B12393">
        <w:rPr>
          <w:rFonts w:ascii="Arial" w:hAnsi="Arial" w:eastAsia="Times New Roman" w:cs="Arial"/>
          <w:sz w:val="20"/>
          <w:szCs w:val="20"/>
        </w:rPr>
        <w:t> </w:t>
      </w:r>
    </w:p>
    <w:p w:rsidRPr="00B12393" w:rsidR="008C37B8" w:rsidP="00251931" w:rsidRDefault="008C37B8" w14:paraId="29329519" w14:textId="77777777">
      <w:pPr>
        <w:shd w:val="clear" w:color="auto" w:fill="FFFFFF"/>
        <w:spacing w:before="90" w:after="90" w:line="240" w:lineRule="auto"/>
        <w:rPr>
          <w:rFonts w:ascii="Arial" w:hAnsi="Arial" w:eastAsia="Times New Roman" w:cs="Arial"/>
          <w:sz w:val="20"/>
          <w:szCs w:val="20"/>
        </w:rPr>
      </w:pPr>
    </w:p>
    <w:p w:rsidRPr="00B12393" w:rsidR="00251931" w:rsidP="454F21E9" w:rsidRDefault="008C37B8" w14:paraId="7D0AC3A8" w14:textId="77E253F9">
      <w:pPr/>
      <w:r w:rsidRPr="00B12393">
        <w:rPr>
          <w:noProof/>
        </w:rPr>
        <w:drawing>
          <wp:anchor distT="0" distB="0" distL="114300" distR="114300" simplePos="0" relativeHeight="251658240" behindDoc="0" locked="0" layoutInCell="1" allowOverlap="1" wp14:anchorId="6B9F22AC" wp14:editId="31E22E80">
            <wp:simplePos x="0" y="0"/>
            <wp:positionH relativeFrom="column">
              <wp:posOffset>461176</wp:posOffset>
            </wp:positionH>
            <wp:positionV relativeFrom="paragraph">
              <wp:posOffset>3782</wp:posOffset>
            </wp:positionV>
            <wp:extent cx="4516120" cy="2822575"/>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6120" cy="2822575"/>
                    </a:xfrm>
                    <a:prstGeom prst="rect">
                      <a:avLst/>
                    </a:prstGeom>
                    <a:noFill/>
                    <a:ln>
                      <a:noFill/>
                    </a:ln>
                  </pic:spPr>
                </pic:pic>
              </a:graphicData>
            </a:graphic>
            <wp14:sizeRelH relativeFrom="page">
              <wp14:pctWidth>0</wp14:pctWidth>
            </wp14:sizeRelH>
            <wp14:sizeRelV relativeFrom="page">
              <wp14:pctHeight>0</wp14:pctHeight>
            </wp14:sizeRelV>
          </wp:anchor>
        </w:drawing>
      </w:r>
      <w:r w:rsidR="008C37B8">
        <w:rPr/>
        <w:t>Appendices</w:t>
      </w:r>
    </w:p>
    <w:p w:rsidRPr="00B12393" w:rsidR="00251931" w:rsidP="454F21E9" w:rsidRDefault="008C37B8" w14:paraId="2C2DECE8" w14:textId="7B22E196">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lang w:val="en-GB"/>
        </w:rPr>
      </w:pPr>
    </w:p>
    <w:p w:rsidRPr="00B12393" w:rsidR="00251931" w:rsidP="6028FA15" w:rsidRDefault="008C37B8" w14:paraId="7B79FADF" w14:textId="2CD75FD3">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16B28E94">
        <w:drawing>
          <wp:inline wp14:editId="286E9B31" wp14:anchorId="1C07BB3D">
            <wp:extent cx="4572000" cy="2571750"/>
            <wp:effectExtent l="0" t="0" r="0" b="0"/>
            <wp:docPr id="38993068" name="" title=""/>
            <wp:cNvGraphicFramePr>
              <a:graphicFrameLocks noChangeAspect="1"/>
            </wp:cNvGraphicFramePr>
            <a:graphic>
              <a:graphicData uri="http://schemas.openxmlformats.org/drawingml/2006/picture">
                <pic:pic>
                  <pic:nvPicPr>
                    <pic:cNvPr id="0" name=""/>
                    <pic:cNvPicPr/>
                  </pic:nvPicPr>
                  <pic:blipFill>
                    <a:blip r:embed="Rcf13699022044dfb">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572000" cy="2571750"/>
                    </a:xfrm>
                    <a:prstGeom xmlns:a="http://schemas.openxmlformats.org/drawingml/2006/main" prst="rect">
                      <a:avLst/>
                    </a:prstGeom>
                  </pic:spPr>
                </pic:pic>
              </a:graphicData>
            </a:graphic>
          </wp:inline>
        </w:drawing>
      </w:r>
      <w:r w:rsidR="09216A7C">
        <w:drawing>
          <wp:inline wp14:editId="277BDFC9" wp14:anchorId="4DF28797">
            <wp:extent cx="4572000" cy="2571750"/>
            <wp:effectExtent l="0" t="0" r="0" b="0"/>
            <wp:docPr id="898600263" name="" title=""/>
            <wp:cNvGraphicFramePr>
              <a:graphicFrameLocks noChangeAspect="1"/>
            </wp:cNvGraphicFramePr>
            <a:graphic>
              <a:graphicData uri="http://schemas.openxmlformats.org/drawingml/2006/picture">
                <pic:pic>
                  <pic:nvPicPr>
                    <pic:cNvPr id="0" name=""/>
                    <pic:cNvPicPr/>
                  </pic:nvPicPr>
                  <pic:blipFill>
                    <a:blip r:embed="R6fb13d3a66cd48d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30BB6890">
        <w:drawing>
          <wp:inline wp14:editId="337366DA" wp14:anchorId="672A9BB4">
            <wp:extent cx="4572000" cy="2571750"/>
            <wp:effectExtent l="0" t="0" r="0" b="0"/>
            <wp:docPr id="1148260334" name="" title=""/>
            <wp:cNvGraphicFramePr>
              <a:graphicFrameLocks noChangeAspect="1"/>
            </wp:cNvGraphicFramePr>
            <a:graphic>
              <a:graphicData uri="http://schemas.openxmlformats.org/drawingml/2006/picture">
                <pic:pic>
                  <pic:nvPicPr>
                    <pic:cNvPr id="0" name=""/>
                    <pic:cNvPicPr/>
                  </pic:nvPicPr>
                  <pic:blipFill>
                    <a:blip r:embed="Rfbc67651021b478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30BB6890">
        <w:drawing>
          <wp:inline wp14:editId="43CC7530" wp14:anchorId="3F5EB812">
            <wp:extent cx="4572000" cy="2571750"/>
            <wp:effectExtent l="0" t="0" r="0" b="0"/>
            <wp:docPr id="139885227" name="" title=""/>
            <wp:cNvGraphicFramePr>
              <a:graphicFrameLocks noChangeAspect="1"/>
            </wp:cNvGraphicFramePr>
            <a:graphic>
              <a:graphicData uri="http://schemas.openxmlformats.org/drawingml/2006/picture">
                <pic:pic>
                  <pic:nvPicPr>
                    <pic:cNvPr id="0" name=""/>
                    <pic:cNvPicPr/>
                  </pic:nvPicPr>
                  <pic:blipFill>
                    <a:blip r:embed="Ra73ff36b093d46b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30BB6890">
        <w:drawing>
          <wp:inline wp14:editId="09BD05E3" wp14:anchorId="7AE361CD">
            <wp:extent cx="4572000" cy="2571750"/>
            <wp:effectExtent l="0" t="0" r="0" b="0"/>
            <wp:docPr id="1562748290" name="" title=""/>
            <wp:cNvGraphicFramePr>
              <a:graphicFrameLocks noChangeAspect="1"/>
            </wp:cNvGraphicFramePr>
            <a:graphic>
              <a:graphicData uri="http://schemas.openxmlformats.org/drawingml/2006/picture">
                <pic:pic>
                  <pic:nvPicPr>
                    <pic:cNvPr id="0" name=""/>
                    <pic:cNvPicPr/>
                  </pic:nvPicPr>
                  <pic:blipFill>
                    <a:blip r:embed="Rf1e28427924d47a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61836BAE">
        <w:drawing>
          <wp:inline wp14:editId="43175021" wp14:anchorId="18DB609F">
            <wp:extent cx="4572000" cy="2571750"/>
            <wp:effectExtent l="0" t="0" r="0" b="0"/>
            <wp:docPr id="1983031423" name="" title=""/>
            <wp:cNvGraphicFramePr>
              <a:graphicFrameLocks noChangeAspect="1"/>
            </wp:cNvGraphicFramePr>
            <a:graphic>
              <a:graphicData uri="http://schemas.openxmlformats.org/drawingml/2006/picture">
                <pic:pic>
                  <pic:nvPicPr>
                    <pic:cNvPr id="0" name=""/>
                    <pic:cNvPicPr/>
                  </pic:nvPicPr>
                  <pic:blipFill>
                    <a:blip r:embed="R31912451ea6f46a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61836BAE">
        <w:drawing>
          <wp:inline wp14:editId="754A12FA" wp14:anchorId="413070A1">
            <wp:extent cx="4572000" cy="2571750"/>
            <wp:effectExtent l="0" t="0" r="0" b="0"/>
            <wp:docPr id="1363237953" name="" title=""/>
            <wp:cNvGraphicFramePr>
              <a:graphicFrameLocks noChangeAspect="1"/>
            </wp:cNvGraphicFramePr>
            <a:graphic>
              <a:graphicData uri="http://schemas.openxmlformats.org/drawingml/2006/picture">
                <pic:pic>
                  <pic:nvPicPr>
                    <pic:cNvPr id="0" name=""/>
                    <pic:cNvPicPr/>
                  </pic:nvPicPr>
                  <pic:blipFill>
                    <a:blip r:embed="R7ee4b5e3dfe449e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61836BAE">
        <w:drawing>
          <wp:inline wp14:editId="2A277A5D" wp14:anchorId="5556AC74">
            <wp:extent cx="4572000" cy="2571750"/>
            <wp:effectExtent l="0" t="0" r="0" b="0"/>
            <wp:docPr id="656055545" name="" title=""/>
            <wp:cNvGraphicFramePr>
              <a:graphicFrameLocks noChangeAspect="1"/>
            </wp:cNvGraphicFramePr>
            <a:graphic>
              <a:graphicData uri="http://schemas.openxmlformats.org/drawingml/2006/picture">
                <pic:pic>
                  <pic:nvPicPr>
                    <pic:cNvPr id="0" name=""/>
                    <pic:cNvPicPr/>
                  </pic:nvPicPr>
                  <pic:blipFill>
                    <a:blip r:embed="Rb5e31260103d439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5861422">
        <w:drawing>
          <wp:inline wp14:editId="3DB81224" wp14:anchorId="13626B45">
            <wp:extent cx="4572000" cy="2571750"/>
            <wp:effectExtent l="0" t="0" r="0" b="0"/>
            <wp:docPr id="1748635583" name="" title=""/>
            <wp:cNvGraphicFramePr>
              <a:graphicFrameLocks noChangeAspect="1"/>
            </wp:cNvGraphicFramePr>
            <a:graphic>
              <a:graphicData uri="http://schemas.openxmlformats.org/drawingml/2006/picture">
                <pic:pic>
                  <pic:nvPicPr>
                    <pic:cNvPr id="0" name=""/>
                    <pic:cNvPicPr/>
                  </pic:nvPicPr>
                  <pic:blipFill>
                    <a:blip r:embed="Rf673d47da03d47f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rsidRPr="00B12393" w:rsidR="00251931">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38E1" w:rsidP="004F5A93" w:rsidRDefault="001238E1" w14:paraId="6EBB40DC" w14:textId="77777777">
      <w:pPr>
        <w:spacing w:after="0" w:line="240" w:lineRule="auto"/>
      </w:pPr>
      <w:r>
        <w:separator/>
      </w:r>
    </w:p>
  </w:endnote>
  <w:endnote w:type="continuationSeparator" w:id="0">
    <w:p w:rsidR="001238E1" w:rsidP="004F5A93" w:rsidRDefault="001238E1" w14:paraId="398CDB6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598386"/>
      <w:docPartObj>
        <w:docPartGallery w:val="Page Numbers (Bottom of Page)"/>
        <w:docPartUnique/>
      </w:docPartObj>
    </w:sdtPr>
    <w:sdtEndPr>
      <w:rPr>
        <w:noProof/>
      </w:rPr>
    </w:sdtEndPr>
    <w:sdtContent>
      <w:p w:rsidR="004F5A93" w:rsidRDefault="004F5A93" w14:paraId="578B7741" w14:textId="235A87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F5A93" w:rsidRDefault="004F5A93" w14:paraId="2ACA9B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38E1" w:rsidP="004F5A93" w:rsidRDefault="001238E1" w14:paraId="621A6F40" w14:textId="77777777">
      <w:pPr>
        <w:spacing w:after="0" w:line="240" w:lineRule="auto"/>
      </w:pPr>
      <w:r>
        <w:separator/>
      </w:r>
    </w:p>
  </w:footnote>
  <w:footnote w:type="continuationSeparator" w:id="0">
    <w:p w:rsidR="001238E1" w:rsidP="004F5A93" w:rsidRDefault="001238E1" w14:paraId="279C7F6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6825ADB"/>
    <w:multiLevelType w:val="hybridMultilevel"/>
    <w:tmpl w:val="74C8B71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6"/>
  </w:num>
  <w:num w:numId="6" w16cid:durableId="2106029816">
    <w:abstractNumId w:val="5"/>
  </w:num>
  <w:num w:numId="7" w16cid:durableId="1975504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00000"/>
    <w:rsid w:val="000426D7"/>
    <w:rsid w:val="000548DD"/>
    <w:rsid w:val="000B215A"/>
    <w:rsid w:val="000B67DA"/>
    <w:rsid w:val="000F789E"/>
    <w:rsid w:val="001131F3"/>
    <w:rsid w:val="001238E1"/>
    <w:rsid w:val="00186638"/>
    <w:rsid w:val="001A2838"/>
    <w:rsid w:val="001B1827"/>
    <w:rsid w:val="001D6DBE"/>
    <w:rsid w:val="001E7336"/>
    <w:rsid w:val="00213D62"/>
    <w:rsid w:val="00233876"/>
    <w:rsid w:val="00251931"/>
    <w:rsid w:val="0029636B"/>
    <w:rsid w:val="002C6971"/>
    <w:rsid w:val="003548CF"/>
    <w:rsid w:val="00381F55"/>
    <w:rsid w:val="00382106"/>
    <w:rsid w:val="0043025B"/>
    <w:rsid w:val="0044049A"/>
    <w:rsid w:val="0044741F"/>
    <w:rsid w:val="004A7C0F"/>
    <w:rsid w:val="004F5A93"/>
    <w:rsid w:val="005138C1"/>
    <w:rsid w:val="00555447"/>
    <w:rsid w:val="005751D4"/>
    <w:rsid w:val="005A10A3"/>
    <w:rsid w:val="00600CBF"/>
    <w:rsid w:val="006018CA"/>
    <w:rsid w:val="006019D8"/>
    <w:rsid w:val="00607B17"/>
    <w:rsid w:val="00624A14"/>
    <w:rsid w:val="00627167"/>
    <w:rsid w:val="00637F7C"/>
    <w:rsid w:val="006671BE"/>
    <w:rsid w:val="006B3D86"/>
    <w:rsid w:val="006F6E1C"/>
    <w:rsid w:val="007342D5"/>
    <w:rsid w:val="00787C5E"/>
    <w:rsid w:val="007C6073"/>
    <w:rsid w:val="007D0933"/>
    <w:rsid w:val="007D2C3B"/>
    <w:rsid w:val="007F1B28"/>
    <w:rsid w:val="00817EBC"/>
    <w:rsid w:val="008238F0"/>
    <w:rsid w:val="008C37B8"/>
    <w:rsid w:val="00950D09"/>
    <w:rsid w:val="009726CC"/>
    <w:rsid w:val="009774A1"/>
    <w:rsid w:val="009A7377"/>
    <w:rsid w:val="009F6F8F"/>
    <w:rsid w:val="00AD1C68"/>
    <w:rsid w:val="00B10ABD"/>
    <w:rsid w:val="00B12393"/>
    <w:rsid w:val="00B25E85"/>
    <w:rsid w:val="00B35BA8"/>
    <w:rsid w:val="00B63B50"/>
    <w:rsid w:val="00B93124"/>
    <w:rsid w:val="00BC7647"/>
    <w:rsid w:val="00BD13D6"/>
    <w:rsid w:val="00BF6F80"/>
    <w:rsid w:val="00C14EBD"/>
    <w:rsid w:val="00C166FE"/>
    <w:rsid w:val="00C255B0"/>
    <w:rsid w:val="00C504BB"/>
    <w:rsid w:val="00CA7C54"/>
    <w:rsid w:val="00CC09E6"/>
    <w:rsid w:val="00CC339D"/>
    <w:rsid w:val="00CD1AF4"/>
    <w:rsid w:val="00CE582B"/>
    <w:rsid w:val="00D007D2"/>
    <w:rsid w:val="00D142F0"/>
    <w:rsid w:val="00D44459"/>
    <w:rsid w:val="00D54AA9"/>
    <w:rsid w:val="00D6529A"/>
    <w:rsid w:val="00D945E0"/>
    <w:rsid w:val="00DC5FE3"/>
    <w:rsid w:val="00DE5A2C"/>
    <w:rsid w:val="00DE5C36"/>
    <w:rsid w:val="00E24827"/>
    <w:rsid w:val="00E50D56"/>
    <w:rsid w:val="00E5240B"/>
    <w:rsid w:val="00E64D3E"/>
    <w:rsid w:val="00EA6729"/>
    <w:rsid w:val="00EB017E"/>
    <w:rsid w:val="00F033C6"/>
    <w:rsid w:val="00F040F9"/>
    <w:rsid w:val="00F26CA6"/>
    <w:rsid w:val="00F63AC6"/>
    <w:rsid w:val="00F8354D"/>
    <w:rsid w:val="00F87EC7"/>
    <w:rsid w:val="00FB067B"/>
    <w:rsid w:val="00FC54D5"/>
    <w:rsid w:val="01434003"/>
    <w:rsid w:val="05861422"/>
    <w:rsid w:val="09216A7C"/>
    <w:rsid w:val="0E127CEF"/>
    <w:rsid w:val="12CB6872"/>
    <w:rsid w:val="13991E4F"/>
    <w:rsid w:val="156B9F25"/>
    <w:rsid w:val="16B28E94"/>
    <w:rsid w:val="172B518D"/>
    <w:rsid w:val="17E2A194"/>
    <w:rsid w:val="18A33FE7"/>
    <w:rsid w:val="1ACA403F"/>
    <w:rsid w:val="1ADF63FC"/>
    <w:rsid w:val="1C251ABF"/>
    <w:rsid w:val="265C5D85"/>
    <w:rsid w:val="2777776C"/>
    <w:rsid w:val="2B2FCEA8"/>
    <w:rsid w:val="30BB6890"/>
    <w:rsid w:val="39E469EE"/>
    <w:rsid w:val="3A71A802"/>
    <w:rsid w:val="3CE9B059"/>
    <w:rsid w:val="437CD3E4"/>
    <w:rsid w:val="44CC5748"/>
    <w:rsid w:val="454F21E9"/>
    <w:rsid w:val="556B082A"/>
    <w:rsid w:val="5B711A86"/>
    <w:rsid w:val="5F5189B2"/>
    <w:rsid w:val="6028FA15"/>
    <w:rsid w:val="61836BAE"/>
    <w:rsid w:val="62036553"/>
    <w:rsid w:val="65E27C0B"/>
    <w:rsid w:val="6F2E92B1"/>
    <w:rsid w:val="6FBDFE1B"/>
    <w:rsid w:val="79405BEE"/>
    <w:rsid w:val="7D9F6C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55B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09E6"/>
    <w:pPr>
      <w:keepNext/>
      <w:keepLines/>
      <w:spacing w:before="240" w:after="0"/>
      <w:outlineLvl w:val="0"/>
    </w:pPr>
    <w:rPr>
      <w:rFonts w:eastAsiaTheme="majorEastAsia" w:cstheme="majorBidi"/>
      <w:b/>
      <w:color w:val="171717" w:themeColor="background2" w:themeShade="1A"/>
      <w:sz w:val="32"/>
      <w:szCs w:val="32"/>
    </w:rPr>
  </w:style>
  <w:style w:type="paragraph" w:styleId="Heading2">
    <w:name w:val="heading 2"/>
    <w:basedOn w:val="Normal"/>
    <w:next w:val="Normal"/>
    <w:link w:val="Heading2Char"/>
    <w:uiPriority w:val="9"/>
    <w:unhideWhenUsed/>
    <w:qFormat/>
    <w:rsid w:val="000B67DA"/>
    <w:pPr>
      <w:keepNext/>
      <w:keepLines/>
      <w:spacing w:before="40" w:after="0"/>
      <w:outlineLvl w:val="1"/>
    </w:pPr>
    <w:rPr>
      <w:rFonts w:eastAsiaTheme="majorEastAsia" w:cstheme="majorBidi"/>
      <w:b/>
      <w:color w:val="1F3864" w:themeColor="accent1" w:themeShade="80"/>
      <w:sz w:val="28"/>
      <w:szCs w:val="26"/>
    </w:rPr>
  </w:style>
  <w:style w:type="paragraph" w:styleId="Heading3">
    <w:name w:val="heading 3"/>
    <w:basedOn w:val="Normal"/>
    <w:next w:val="Normal"/>
    <w:link w:val="Heading3Char"/>
    <w:uiPriority w:val="9"/>
    <w:semiHidden/>
    <w:unhideWhenUsed/>
    <w:qFormat/>
    <w:rsid w:val="00C166FE"/>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character" w:styleId="Heading1Char" w:customStyle="1">
    <w:name w:val="Heading 1 Char"/>
    <w:basedOn w:val="DefaultParagraphFont"/>
    <w:link w:val="Heading1"/>
    <w:uiPriority w:val="9"/>
    <w:rsid w:val="00CC09E6"/>
    <w:rPr>
      <w:rFonts w:ascii="Times New Roman" w:hAnsi="Times New Roman" w:eastAsiaTheme="majorEastAsia" w:cstheme="majorBidi"/>
      <w:b/>
      <w:color w:val="171717" w:themeColor="background2" w:themeShade="1A"/>
      <w:sz w:val="32"/>
      <w:szCs w:val="32"/>
    </w:rPr>
  </w:style>
  <w:style w:type="character" w:styleId="Heading2Char" w:customStyle="1">
    <w:name w:val="Heading 2 Char"/>
    <w:basedOn w:val="DefaultParagraphFont"/>
    <w:link w:val="Heading2"/>
    <w:uiPriority w:val="9"/>
    <w:rsid w:val="000B67DA"/>
    <w:rPr>
      <w:rFonts w:ascii="Times New Roman" w:hAnsi="Times New Roman" w:eastAsiaTheme="majorEastAsia" w:cstheme="majorBidi"/>
      <w:b/>
      <w:color w:val="1F3864" w:themeColor="accent1" w:themeShade="80"/>
      <w:sz w:val="28"/>
      <w:szCs w:val="26"/>
    </w:rPr>
  </w:style>
  <w:style w:type="character" w:styleId="Heading3Char" w:customStyle="1">
    <w:name w:val="Heading 3 Char"/>
    <w:basedOn w:val="DefaultParagraphFont"/>
    <w:link w:val="Heading3"/>
    <w:uiPriority w:val="9"/>
    <w:semiHidden/>
    <w:rsid w:val="00C166FE"/>
    <w:rPr>
      <w:rFonts w:asciiTheme="majorHAnsi" w:hAnsiTheme="majorHAnsi" w:eastAsiaTheme="majorEastAsia" w:cstheme="majorBidi"/>
      <w:color w:val="1F3763" w:themeColor="accent1" w:themeShade="7F"/>
      <w:sz w:val="24"/>
      <w:szCs w:val="24"/>
    </w:rPr>
  </w:style>
  <w:style w:type="character" w:styleId="bui-cardtitle" w:customStyle="1">
    <w:name w:val="bui-card__title"/>
    <w:basedOn w:val="DefaultParagraphFont"/>
    <w:rsid w:val="00C166FE"/>
  </w:style>
  <w:style w:type="table" w:styleId="TableGrid">
    <w:name w:val="Table Grid"/>
    <w:basedOn w:val="TableNormal"/>
    <w:uiPriority w:val="39"/>
    <w:rsid w:val="004A7C0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BF6F80"/>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BF6F80"/>
    <w:pPr>
      <w:spacing w:after="100"/>
    </w:pPr>
  </w:style>
  <w:style w:type="paragraph" w:styleId="Header">
    <w:name w:val="header"/>
    <w:basedOn w:val="Normal"/>
    <w:link w:val="HeaderChar"/>
    <w:uiPriority w:val="99"/>
    <w:unhideWhenUsed/>
    <w:rsid w:val="004F5A93"/>
    <w:pPr>
      <w:tabs>
        <w:tab w:val="center" w:pos="4680"/>
        <w:tab w:val="right" w:pos="9360"/>
      </w:tabs>
      <w:spacing w:after="0" w:line="240" w:lineRule="auto"/>
    </w:pPr>
  </w:style>
  <w:style w:type="character" w:styleId="HeaderChar" w:customStyle="1">
    <w:name w:val="Header Char"/>
    <w:basedOn w:val="DefaultParagraphFont"/>
    <w:link w:val="Header"/>
    <w:uiPriority w:val="99"/>
    <w:rsid w:val="004F5A93"/>
    <w:rPr>
      <w:rFonts w:ascii="Times New Roman" w:hAnsi="Times New Roman"/>
      <w:sz w:val="24"/>
    </w:rPr>
  </w:style>
  <w:style w:type="paragraph" w:styleId="Footer">
    <w:name w:val="footer"/>
    <w:basedOn w:val="Normal"/>
    <w:link w:val="FooterChar"/>
    <w:uiPriority w:val="99"/>
    <w:unhideWhenUsed/>
    <w:rsid w:val="004F5A93"/>
    <w:pPr>
      <w:tabs>
        <w:tab w:val="center" w:pos="4680"/>
        <w:tab w:val="right" w:pos="9360"/>
      </w:tabs>
      <w:spacing w:after="0" w:line="240" w:lineRule="auto"/>
    </w:pPr>
  </w:style>
  <w:style w:type="character" w:styleId="FooterChar" w:customStyle="1">
    <w:name w:val="Footer Char"/>
    <w:basedOn w:val="DefaultParagraphFont"/>
    <w:link w:val="Footer"/>
    <w:uiPriority w:val="99"/>
    <w:rsid w:val="004F5A9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39867">
      <w:bodyDiv w:val="1"/>
      <w:marLeft w:val="0"/>
      <w:marRight w:val="0"/>
      <w:marTop w:val="0"/>
      <w:marBottom w:val="0"/>
      <w:divBdr>
        <w:top w:val="none" w:sz="0" w:space="0" w:color="auto"/>
        <w:left w:val="none" w:sz="0" w:space="0" w:color="auto"/>
        <w:bottom w:val="none" w:sz="0" w:space="0" w:color="auto"/>
        <w:right w:val="none" w:sz="0" w:space="0" w:color="auto"/>
      </w:divBdr>
    </w:div>
    <w:div w:id="361368619">
      <w:bodyDiv w:val="1"/>
      <w:marLeft w:val="0"/>
      <w:marRight w:val="0"/>
      <w:marTop w:val="0"/>
      <w:marBottom w:val="0"/>
      <w:divBdr>
        <w:top w:val="none" w:sz="0" w:space="0" w:color="auto"/>
        <w:left w:val="none" w:sz="0" w:space="0" w:color="auto"/>
        <w:bottom w:val="none" w:sz="0" w:space="0" w:color="auto"/>
        <w:right w:val="none" w:sz="0" w:space="0" w:color="auto"/>
      </w:divBdr>
    </w:div>
    <w:div w:id="403600498">
      <w:bodyDiv w:val="1"/>
      <w:marLeft w:val="0"/>
      <w:marRight w:val="0"/>
      <w:marTop w:val="0"/>
      <w:marBottom w:val="0"/>
      <w:divBdr>
        <w:top w:val="none" w:sz="0" w:space="0" w:color="auto"/>
        <w:left w:val="none" w:sz="0" w:space="0" w:color="auto"/>
        <w:bottom w:val="none" w:sz="0" w:space="0" w:color="auto"/>
        <w:right w:val="none" w:sz="0" w:space="0" w:color="auto"/>
      </w:divBdr>
    </w:div>
    <w:div w:id="1311667965">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963026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2.png" Id="Rcf13699022044dfb" /><Relationship Type="http://schemas.openxmlformats.org/officeDocument/2006/relationships/image" Target="/media/image3.png" Id="R6fb13d3a66cd48db" /><Relationship Type="http://schemas.openxmlformats.org/officeDocument/2006/relationships/glossaryDocument" Target="glossary/document.xml" Id="Rc3b3745ab6654171" /><Relationship Type="http://schemas.openxmlformats.org/officeDocument/2006/relationships/image" Target="/media/image4.png" Id="Rfbc67651021b4780" /><Relationship Type="http://schemas.openxmlformats.org/officeDocument/2006/relationships/image" Target="/media/image5.png" Id="Ra73ff36b093d46bd" /><Relationship Type="http://schemas.openxmlformats.org/officeDocument/2006/relationships/image" Target="/media/image6.png" Id="Rf1e28427924d47a5" /><Relationship Type="http://schemas.openxmlformats.org/officeDocument/2006/relationships/image" Target="/media/image7.png" Id="R31912451ea6f46ad" /><Relationship Type="http://schemas.openxmlformats.org/officeDocument/2006/relationships/image" Target="/media/image8.png" Id="R7ee4b5e3dfe449e8" /><Relationship Type="http://schemas.openxmlformats.org/officeDocument/2006/relationships/image" Target="/media/image9.png" Id="Rb5e31260103d4398" /><Relationship Type="http://schemas.openxmlformats.org/officeDocument/2006/relationships/image" Target="/media/imagea.png" Id="Rf673d47da03d47f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23265ef-f885-47d3-8c81-72808556a11d}"/>
      </w:docPartPr>
      <w:docPartBody>
        <w:p w14:paraId="2A3C925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B3E64-3B7C-45E2-B9DC-8D6C6762957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Wilkin</dc:creator>
  <keywords/>
  <dc:description/>
  <lastModifiedBy>Syeda Shibli Begum (2209479)</lastModifiedBy>
  <revision>21</revision>
  <dcterms:created xsi:type="dcterms:W3CDTF">2022-12-02T22:51:00.0000000Z</dcterms:created>
  <dcterms:modified xsi:type="dcterms:W3CDTF">2022-12-03T22:20:23.1532145Z</dcterms:modified>
</coreProperties>
</file>