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CB1B7" w14:textId="5049EC06" w:rsidR="00E13303" w:rsidRPr="007E503E" w:rsidRDefault="008201EC">
      <w:pPr>
        <w:rPr>
          <w:b/>
          <w:bCs/>
          <w:sz w:val="24"/>
          <w:szCs w:val="24"/>
        </w:rPr>
      </w:pPr>
      <w:r w:rsidRPr="007E503E">
        <w:rPr>
          <w:b/>
          <w:bCs/>
          <w:sz w:val="24"/>
          <w:szCs w:val="24"/>
        </w:rPr>
        <w:t xml:space="preserve">Q: What are the risks of ineffective engagement between police and local communities, and how might poor engagement affect community cohesion? Your answer should be based on academic research, although you may </w:t>
      </w:r>
      <w:proofErr w:type="gramStart"/>
      <w:r w:rsidRPr="007E503E">
        <w:rPr>
          <w:b/>
          <w:bCs/>
          <w:sz w:val="24"/>
          <w:szCs w:val="24"/>
        </w:rPr>
        <w:t>make reference</w:t>
      </w:r>
      <w:proofErr w:type="gramEnd"/>
      <w:r w:rsidRPr="007E503E">
        <w:rPr>
          <w:b/>
          <w:bCs/>
          <w:sz w:val="24"/>
          <w:szCs w:val="24"/>
        </w:rPr>
        <w:t xml:space="preserve"> to relevant case studies.</w:t>
      </w:r>
    </w:p>
    <w:p w14:paraId="2B7955FD" w14:textId="77777777" w:rsidR="008201EC" w:rsidRPr="002B5454" w:rsidRDefault="008201EC">
      <w:pPr>
        <w:rPr>
          <w:sz w:val="24"/>
          <w:szCs w:val="24"/>
        </w:rPr>
      </w:pPr>
    </w:p>
    <w:p w14:paraId="252CBB76" w14:textId="02FDE1FF" w:rsidR="008201EC" w:rsidRPr="002B5454" w:rsidRDefault="008201EC">
      <w:pPr>
        <w:rPr>
          <w:sz w:val="24"/>
          <w:szCs w:val="24"/>
        </w:rPr>
      </w:pPr>
      <w:r w:rsidRPr="002B5454">
        <w:rPr>
          <w:sz w:val="24"/>
          <w:szCs w:val="24"/>
        </w:rPr>
        <w:t xml:space="preserve">A: </w:t>
      </w:r>
    </w:p>
    <w:p w14:paraId="31BF00B8" w14:textId="29316AB6" w:rsidR="002111B2" w:rsidRDefault="002111B2">
      <w:pPr>
        <w:rPr>
          <w:sz w:val="24"/>
          <w:szCs w:val="24"/>
        </w:rPr>
      </w:pPr>
      <w:r w:rsidRPr="002B5454">
        <w:rPr>
          <w:sz w:val="24"/>
          <w:szCs w:val="24"/>
        </w:rPr>
        <w:t xml:space="preserve">In this essay I will </w:t>
      </w:r>
      <w:proofErr w:type="gramStart"/>
      <w:r w:rsidRPr="002B5454">
        <w:rPr>
          <w:sz w:val="24"/>
          <w:szCs w:val="24"/>
        </w:rPr>
        <w:t>make reference</w:t>
      </w:r>
      <w:proofErr w:type="gramEnd"/>
      <w:r w:rsidRPr="002B5454">
        <w:rPr>
          <w:sz w:val="24"/>
          <w:szCs w:val="24"/>
        </w:rPr>
        <w:t xml:space="preserve"> to specific case studies </w:t>
      </w:r>
      <w:r w:rsidR="00D61AD7" w:rsidRPr="002B5454">
        <w:rPr>
          <w:sz w:val="24"/>
          <w:szCs w:val="24"/>
        </w:rPr>
        <w:t>and academic research, relating to the risks of ineffective engagement between police and local communities and how poor engagement might affect community cohesion. This essay will be split into two sections where I will provide research into both questions.</w:t>
      </w:r>
    </w:p>
    <w:p w14:paraId="48FB6410" w14:textId="60FCE8F9" w:rsidR="00AC3BB8" w:rsidRDefault="00C6223B">
      <w:pPr>
        <w:rPr>
          <w:sz w:val="24"/>
          <w:szCs w:val="24"/>
        </w:rPr>
      </w:pPr>
      <w:r>
        <w:rPr>
          <w:sz w:val="24"/>
          <w:szCs w:val="24"/>
        </w:rPr>
        <w:t xml:space="preserve">Community engagement </w:t>
      </w:r>
      <w:r w:rsidR="00371439">
        <w:rPr>
          <w:sz w:val="24"/>
          <w:szCs w:val="24"/>
        </w:rPr>
        <w:t xml:space="preserve">is a way of </w:t>
      </w:r>
      <w:r w:rsidR="00102901">
        <w:rPr>
          <w:sz w:val="24"/>
          <w:szCs w:val="24"/>
        </w:rPr>
        <w:t>giving communities the freedom to participate in policing</w:t>
      </w:r>
      <w:r w:rsidR="00446BF2">
        <w:rPr>
          <w:sz w:val="24"/>
          <w:szCs w:val="24"/>
        </w:rPr>
        <w:t xml:space="preserve">. The police will engage with the community by providing an ongoing dialogue </w:t>
      </w:r>
      <w:r w:rsidR="005A2AA8">
        <w:rPr>
          <w:sz w:val="24"/>
          <w:szCs w:val="24"/>
        </w:rPr>
        <w:t xml:space="preserve">within the community, where information can be </w:t>
      </w:r>
      <w:proofErr w:type="gramStart"/>
      <w:r w:rsidR="005A2AA8">
        <w:rPr>
          <w:sz w:val="24"/>
          <w:szCs w:val="24"/>
        </w:rPr>
        <w:t>sought</w:t>
      </w:r>
      <w:proofErr w:type="gramEnd"/>
      <w:r w:rsidR="005A2AA8">
        <w:rPr>
          <w:sz w:val="24"/>
          <w:szCs w:val="24"/>
        </w:rPr>
        <w:t xml:space="preserve"> and assurance given. The police are able to</w:t>
      </w:r>
      <w:r w:rsidR="007C35D0">
        <w:rPr>
          <w:sz w:val="24"/>
          <w:szCs w:val="24"/>
        </w:rPr>
        <w:t xml:space="preserve"> gain a clear understanding of the communities needs, risks and threats which enable the police to </w:t>
      </w:r>
      <w:r w:rsidR="009E4B05">
        <w:rPr>
          <w:sz w:val="24"/>
          <w:szCs w:val="24"/>
        </w:rPr>
        <w:t>take this information and take action to ensure the communities wellbeing and promote a sense of trust</w:t>
      </w:r>
      <w:r w:rsidR="000A45AA">
        <w:rPr>
          <w:sz w:val="24"/>
          <w:szCs w:val="24"/>
        </w:rPr>
        <w:t xml:space="preserve"> (College of Policing, 2013)</w:t>
      </w:r>
      <w:r w:rsidR="009E4B05">
        <w:rPr>
          <w:sz w:val="24"/>
          <w:szCs w:val="24"/>
        </w:rPr>
        <w:t xml:space="preserve">. </w:t>
      </w:r>
    </w:p>
    <w:p w14:paraId="7EB0CB25" w14:textId="01C6A0E8" w:rsidR="00024156" w:rsidRDefault="00F025CC">
      <w:pPr>
        <w:rPr>
          <w:sz w:val="24"/>
          <w:szCs w:val="24"/>
        </w:rPr>
      </w:pPr>
      <w:r>
        <w:rPr>
          <w:sz w:val="24"/>
          <w:szCs w:val="24"/>
        </w:rPr>
        <w:t xml:space="preserve">In England and Wales, community policing forms one of three models. Community </w:t>
      </w:r>
      <w:r w:rsidR="00C5497A">
        <w:rPr>
          <w:sz w:val="24"/>
          <w:szCs w:val="24"/>
        </w:rPr>
        <w:t xml:space="preserve">participation and active engagement in maintaining law, can be traced back to </w:t>
      </w:r>
      <w:r w:rsidR="002E54EF">
        <w:rPr>
          <w:sz w:val="24"/>
          <w:szCs w:val="24"/>
        </w:rPr>
        <w:t xml:space="preserve">the Middle Ages. </w:t>
      </w:r>
      <w:r w:rsidR="00543E77">
        <w:rPr>
          <w:sz w:val="24"/>
          <w:szCs w:val="24"/>
        </w:rPr>
        <w:t xml:space="preserve">Within the Middle Ages, </w:t>
      </w:r>
      <w:r w:rsidR="004412FC">
        <w:rPr>
          <w:sz w:val="24"/>
          <w:szCs w:val="24"/>
        </w:rPr>
        <w:t>the “hue and cry” system played a significant role in maintaining the peace</w:t>
      </w:r>
      <w:r w:rsidR="00E929ED">
        <w:rPr>
          <w:sz w:val="24"/>
          <w:szCs w:val="24"/>
        </w:rPr>
        <w:t xml:space="preserve"> where it had been actively encouraged by members of the public to report any </w:t>
      </w:r>
      <w:r w:rsidR="001A197F">
        <w:rPr>
          <w:sz w:val="24"/>
          <w:szCs w:val="24"/>
        </w:rPr>
        <w:t>wrongdoings and aid in apprehending criminals</w:t>
      </w:r>
      <w:r w:rsidR="00D17A69">
        <w:rPr>
          <w:sz w:val="24"/>
          <w:szCs w:val="24"/>
        </w:rPr>
        <w:t xml:space="preserve"> (Lee, 2018)</w:t>
      </w:r>
      <w:r w:rsidR="001A197F">
        <w:rPr>
          <w:sz w:val="24"/>
          <w:szCs w:val="24"/>
        </w:rPr>
        <w:t xml:space="preserve">. </w:t>
      </w:r>
      <w:r w:rsidR="00E44762">
        <w:rPr>
          <w:sz w:val="24"/>
          <w:szCs w:val="24"/>
        </w:rPr>
        <w:t xml:space="preserve">The history of community policing has developed greatly over centuries. From </w:t>
      </w:r>
      <w:r w:rsidR="00D66A64">
        <w:rPr>
          <w:sz w:val="24"/>
          <w:szCs w:val="24"/>
        </w:rPr>
        <w:t>“watchmen” and “guards” protecting small communities, to official</w:t>
      </w:r>
      <w:r w:rsidR="00A01D24">
        <w:rPr>
          <w:sz w:val="24"/>
          <w:szCs w:val="24"/>
        </w:rPr>
        <w:t xml:space="preserve"> police presence</w:t>
      </w:r>
      <w:r w:rsidR="00A84ED0">
        <w:rPr>
          <w:sz w:val="24"/>
          <w:szCs w:val="24"/>
        </w:rPr>
        <w:t xml:space="preserve"> (Bowling et al., 2016)</w:t>
      </w:r>
      <w:r w:rsidR="00A01D24">
        <w:rPr>
          <w:sz w:val="24"/>
          <w:szCs w:val="24"/>
        </w:rPr>
        <w:t>.</w:t>
      </w:r>
      <w:r w:rsidR="00C0218D" w:rsidRPr="00C0218D">
        <w:rPr>
          <w:sz w:val="24"/>
          <w:szCs w:val="24"/>
        </w:rPr>
        <w:t xml:space="preserve"> </w:t>
      </w:r>
      <w:r w:rsidR="00BE06F4" w:rsidRPr="00BE06F4">
        <w:rPr>
          <w:sz w:val="24"/>
          <w:szCs w:val="24"/>
        </w:rPr>
        <w:t>Until</w:t>
      </w:r>
      <w:r w:rsidR="00A01F71" w:rsidRPr="00A01F71">
        <w:rPr>
          <w:sz w:val="24"/>
          <w:szCs w:val="24"/>
        </w:rPr>
        <w:t xml:space="preserve"> the late 1960s, the </w:t>
      </w:r>
      <w:r w:rsidR="007458B9" w:rsidRPr="007458B9">
        <w:rPr>
          <w:sz w:val="24"/>
          <w:szCs w:val="24"/>
        </w:rPr>
        <w:t xml:space="preserve">policing system was organised around the beat </w:t>
      </w:r>
      <w:r w:rsidR="0049765F" w:rsidRPr="0049765F">
        <w:rPr>
          <w:sz w:val="24"/>
          <w:szCs w:val="24"/>
        </w:rPr>
        <w:t>system.</w:t>
      </w:r>
      <w:r w:rsidR="00414B2F" w:rsidRPr="00414B2F">
        <w:rPr>
          <w:sz w:val="24"/>
          <w:szCs w:val="24"/>
        </w:rPr>
        <w:t xml:space="preserve"> This introduced the modern policing system</w:t>
      </w:r>
      <w:r w:rsidR="00AA2606" w:rsidRPr="00AA2606">
        <w:rPr>
          <w:sz w:val="24"/>
          <w:szCs w:val="24"/>
        </w:rPr>
        <w:t xml:space="preserve"> whereby response officers </w:t>
      </w:r>
      <w:r w:rsidR="004B7166">
        <w:rPr>
          <w:sz w:val="24"/>
          <w:szCs w:val="24"/>
        </w:rPr>
        <w:t xml:space="preserve">are </w:t>
      </w:r>
      <w:r w:rsidR="00900AAE" w:rsidRPr="00900AAE">
        <w:rPr>
          <w:sz w:val="24"/>
          <w:szCs w:val="24"/>
        </w:rPr>
        <w:t xml:space="preserve">responsible </w:t>
      </w:r>
      <w:r w:rsidR="00900AAE">
        <w:rPr>
          <w:sz w:val="24"/>
          <w:szCs w:val="24"/>
        </w:rPr>
        <w:t xml:space="preserve">for </w:t>
      </w:r>
      <w:r w:rsidR="000C7418" w:rsidRPr="000C7418">
        <w:rPr>
          <w:sz w:val="24"/>
          <w:szCs w:val="24"/>
        </w:rPr>
        <w:t xml:space="preserve">responding </w:t>
      </w:r>
      <w:r w:rsidR="000C7418">
        <w:rPr>
          <w:sz w:val="24"/>
          <w:szCs w:val="24"/>
        </w:rPr>
        <w:t xml:space="preserve">to calls </w:t>
      </w:r>
      <w:r w:rsidR="004E18BE" w:rsidRPr="004E18BE">
        <w:rPr>
          <w:sz w:val="24"/>
          <w:szCs w:val="24"/>
        </w:rPr>
        <w:t>in the</w:t>
      </w:r>
      <w:r w:rsidR="004E18BE">
        <w:rPr>
          <w:sz w:val="24"/>
          <w:szCs w:val="24"/>
        </w:rPr>
        <w:t>ir</w:t>
      </w:r>
      <w:r w:rsidR="004E18BE" w:rsidRPr="004E18BE">
        <w:rPr>
          <w:sz w:val="24"/>
          <w:szCs w:val="24"/>
        </w:rPr>
        <w:t xml:space="preserve"> defined geographical area</w:t>
      </w:r>
      <w:r w:rsidR="002F2A8A">
        <w:rPr>
          <w:sz w:val="24"/>
          <w:szCs w:val="24"/>
        </w:rPr>
        <w:t xml:space="preserve">. </w:t>
      </w:r>
      <w:r w:rsidR="00E21443" w:rsidRPr="00E21443">
        <w:rPr>
          <w:sz w:val="24"/>
          <w:szCs w:val="24"/>
        </w:rPr>
        <w:t>In 1967</w:t>
      </w:r>
      <w:r w:rsidR="00927619" w:rsidRPr="00927619">
        <w:rPr>
          <w:sz w:val="24"/>
          <w:szCs w:val="24"/>
        </w:rPr>
        <w:t>, the number of</w:t>
      </w:r>
      <w:r w:rsidR="00C70295" w:rsidRPr="00C70295">
        <w:rPr>
          <w:sz w:val="24"/>
          <w:szCs w:val="24"/>
        </w:rPr>
        <w:t xml:space="preserve"> foot patrol officers was largely reduced as the Home Office was in favour of motorised patrols</w:t>
      </w:r>
      <w:r w:rsidR="009914E8">
        <w:rPr>
          <w:sz w:val="24"/>
          <w:szCs w:val="24"/>
        </w:rPr>
        <w:t xml:space="preserve"> (Wakefield, 2006)</w:t>
      </w:r>
      <w:r w:rsidR="00C70295" w:rsidRPr="00C70295">
        <w:rPr>
          <w:sz w:val="24"/>
          <w:szCs w:val="24"/>
        </w:rPr>
        <w:t>.</w:t>
      </w:r>
      <w:r w:rsidR="00211CC3" w:rsidRPr="00211CC3">
        <w:rPr>
          <w:sz w:val="24"/>
          <w:szCs w:val="24"/>
        </w:rPr>
        <w:t xml:space="preserve"> This allowed officers to respond to a higher number of calls in a timely manner</w:t>
      </w:r>
      <w:r w:rsidR="0087476F">
        <w:rPr>
          <w:sz w:val="24"/>
          <w:szCs w:val="24"/>
        </w:rPr>
        <w:t>,</w:t>
      </w:r>
      <w:r w:rsidR="0087476F" w:rsidRPr="0087476F">
        <w:rPr>
          <w:sz w:val="24"/>
          <w:szCs w:val="24"/>
        </w:rPr>
        <w:t xml:space="preserve"> however</w:t>
      </w:r>
      <w:r w:rsidR="0087476F">
        <w:rPr>
          <w:sz w:val="24"/>
          <w:szCs w:val="24"/>
        </w:rPr>
        <w:t xml:space="preserve">, </w:t>
      </w:r>
      <w:r w:rsidR="00B10DD0" w:rsidRPr="00B10DD0">
        <w:rPr>
          <w:sz w:val="24"/>
          <w:szCs w:val="24"/>
        </w:rPr>
        <w:t>this</w:t>
      </w:r>
      <w:r w:rsidR="009F2169">
        <w:rPr>
          <w:sz w:val="24"/>
          <w:szCs w:val="24"/>
        </w:rPr>
        <w:t xml:space="preserve"> </w:t>
      </w:r>
      <w:r w:rsidR="00D14A0F" w:rsidRPr="00D14A0F">
        <w:rPr>
          <w:sz w:val="24"/>
          <w:szCs w:val="24"/>
        </w:rPr>
        <w:t>also reduced police presence within the community. As a result of this</w:t>
      </w:r>
      <w:r w:rsidR="00D14A0F">
        <w:rPr>
          <w:sz w:val="24"/>
          <w:szCs w:val="24"/>
        </w:rPr>
        <w:t xml:space="preserve">, </w:t>
      </w:r>
      <w:r w:rsidR="00C30EC6" w:rsidRPr="00C30EC6">
        <w:rPr>
          <w:sz w:val="24"/>
          <w:szCs w:val="24"/>
        </w:rPr>
        <w:t xml:space="preserve">the ties between </w:t>
      </w:r>
      <w:r w:rsidR="00C30EC6">
        <w:rPr>
          <w:sz w:val="24"/>
          <w:szCs w:val="24"/>
        </w:rPr>
        <w:t xml:space="preserve">individuals in the </w:t>
      </w:r>
      <w:r w:rsidR="00C30EC6" w:rsidRPr="00C30EC6">
        <w:rPr>
          <w:sz w:val="24"/>
          <w:szCs w:val="24"/>
        </w:rPr>
        <w:t>communit</w:t>
      </w:r>
      <w:r w:rsidR="00C30EC6">
        <w:rPr>
          <w:sz w:val="24"/>
          <w:szCs w:val="24"/>
        </w:rPr>
        <w:t>y</w:t>
      </w:r>
      <w:r w:rsidR="00C30EC6" w:rsidRPr="00C30EC6">
        <w:rPr>
          <w:sz w:val="24"/>
          <w:szCs w:val="24"/>
        </w:rPr>
        <w:t xml:space="preserve"> </w:t>
      </w:r>
      <w:r w:rsidR="00C30EC6">
        <w:rPr>
          <w:sz w:val="24"/>
          <w:szCs w:val="24"/>
        </w:rPr>
        <w:t>and</w:t>
      </w:r>
      <w:r w:rsidR="00C30EC6" w:rsidRPr="00C30EC6">
        <w:rPr>
          <w:sz w:val="24"/>
          <w:szCs w:val="24"/>
        </w:rPr>
        <w:t xml:space="preserve"> response officers</w:t>
      </w:r>
      <w:r w:rsidR="005D1DB3">
        <w:rPr>
          <w:sz w:val="24"/>
          <w:szCs w:val="24"/>
        </w:rPr>
        <w:t xml:space="preserve"> became weakened.</w:t>
      </w:r>
      <w:r w:rsidR="009221E0">
        <w:rPr>
          <w:sz w:val="24"/>
          <w:szCs w:val="24"/>
        </w:rPr>
        <w:t xml:space="preserve"> </w:t>
      </w:r>
      <w:r w:rsidR="009221E0" w:rsidRPr="009221E0">
        <w:rPr>
          <w:sz w:val="24"/>
          <w:szCs w:val="24"/>
        </w:rPr>
        <w:t>During the 1980s the policing system</w:t>
      </w:r>
      <w:r w:rsidR="00847968" w:rsidRPr="00847968">
        <w:rPr>
          <w:sz w:val="24"/>
          <w:szCs w:val="24"/>
        </w:rPr>
        <w:t xml:space="preserve"> took a reactive approach whereby officers wo</w:t>
      </w:r>
      <w:r w:rsidR="00847968">
        <w:rPr>
          <w:sz w:val="24"/>
          <w:szCs w:val="24"/>
        </w:rPr>
        <w:t>uld</w:t>
      </w:r>
      <w:r w:rsidR="00847968" w:rsidRPr="00847968">
        <w:rPr>
          <w:sz w:val="24"/>
          <w:szCs w:val="24"/>
        </w:rPr>
        <w:t xml:space="preserve"> respond to calls from the public </w:t>
      </w:r>
      <w:r w:rsidR="0095088D" w:rsidRPr="0095088D">
        <w:rPr>
          <w:sz w:val="24"/>
          <w:szCs w:val="24"/>
        </w:rPr>
        <w:t xml:space="preserve">as opposed to officers </w:t>
      </w:r>
      <w:r w:rsidR="00EC01E6" w:rsidRPr="00EC01E6">
        <w:rPr>
          <w:sz w:val="24"/>
          <w:szCs w:val="24"/>
        </w:rPr>
        <w:t>having active community participation</w:t>
      </w:r>
      <w:r w:rsidR="004D5B48">
        <w:rPr>
          <w:sz w:val="24"/>
          <w:szCs w:val="24"/>
        </w:rPr>
        <w:t xml:space="preserve"> (Longstaff et al., </w:t>
      </w:r>
      <w:r w:rsidR="000A4292">
        <w:rPr>
          <w:sz w:val="24"/>
          <w:szCs w:val="24"/>
        </w:rPr>
        <w:t>2015).</w:t>
      </w:r>
    </w:p>
    <w:p w14:paraId="0D19F98A" w14:textId="1A1774A5" w:rsidR="00904EEB" w:rsidRDefault="00F46BC0">
      <w:pPr>
        <w:rPr>
          <w:sz w:val="24"/>
          <w:szCs w:val="24"/>
        </w:rPr>
      </w:pPr>
      <w:r>
        <w:rPr>
          <w:sz w:val="24"/>
          <w:szCs w:val="24"/>
        </w:rPr>
        <w:t xml:space="preserve">The Brixton Riots took place in 1981 during a time when racial </w:t>
      </w:r>
      <w:r w:rsidR="0078240E">
        <w:rPr>
          <w:sz w:val="24"/>
          <w:szCs w:val="24"/>
        </w:rPr>
        <w:t>tensions meant that Britian’s inner cities were divi</w:t>
      </w:r>
      <w:r w:rsidR="00137C8F">
        <w:rPr>
          <w:sz w:val="24"/>
          <w:szCs w:val="24"/>
        </w:rPr>
        <w:t>ded</w:t>
      </w:r>
      <w:r w:rsidR="00E732E9">
        <w:rPr>
          <w:sz w:val="24"/>
          <w:szCs w:val="24"/>
        </w:rPr>
        <w:t xml:space="preserve"> (Unsworth, 1982)</w:t>
      </w:r>
      <w:r w:rsidR="00137C8F">
        <w:rPr>
          <w:sz w:val="24"/>
          <w:szCs w:val="24"/>
        </w:rPr>
        <w:t xml:space="preserve">. </w:t>
      </w:r>
      <w:r w:rsidR="002B0F5C">
        <w:rPr>
          <w:sz w:val="24"/>
          <w:szCs w:val="24"/>
        </w:rPr>
        <w:t>On 10</w:t>
      </w:r>
      <w:r w:rsidR="002B0F5C" w:rsidRPr="002B0F5C">
        <w:rPr>
          <w:sz w:val="24"/>
          <w:szCs w:val="24"/>
          <w:vertAlign w:val="superscript"/>
        </w:rPr>
        <w:t>th</w:t>
      </w:r>
      <w:r w:rsidR="002B0F5C">
        <w:rPr>
          <w:sz w:val="24"/>
          <w:szCs w:val="24"/>
        </w:rPr>
        <w:t xml:space="preserve"> April 1981, rumours </w:t>
      </w:r>
      <w:r w:rsidR="001048B3">
        <w:rPr>
          <w:sz w:val="24"/>
          <w:szCs w:val="24"/>
        </w:rPr>
        <w:t>of police brutality against a black man spread amongst the communities, which led to</w:t>
      </w:r>
      <w:r w:rsidR="004633A4">
        <w:rPr>
          <w:sz w:val="24"/>
          <w:szCs w:val="24"/>
        </w:rPr>
        <w:t xml:space="preserve"> an angry crowd of predominantly young black men fighting with the police. </w:t>
      </w:r>
      <w:r w:rsidR="0014169A">
        <w:rPr>
          <w:sz w:val="24"/>
          <w:szCs w:val="24"/>
        </w:rPr>
        <w:t>Many people were left injuries as a result of this, as well as damage to property costing approximately £7.5 million.</w:t>
      </w:r>
      <w:r w:rsidR="00125889">
        <w:rPr>
          <w:sz w:val="24"/>
          <w:szCs w:val="24"/>
        </w:rPr>
        <w:t xml:space="preserve"> During this time, many black men felt discriminated against by the police</w:t>
      </w:r>
      <w:r w:rsidR="00157197">
        <w:rPr>
          <w:sz w:val="24"/>
          <w:szCs w:val="24"/>
        </w:rPr>
        <w:t xml:space="preserve"> and believed that police officers treated them badly and unfairly, an example of this was </w:t>
      </w:r>
      <w:r w:rsidR="00621853">
        <w:rPr>
          <w:sz w:val="24"/>
          <w:szCs w:val="24"/>
        </w:rPr>
        <w:t>the use of ‘stop and search’ laws</w:t>
      </w:r>
      <w:r w:rsidR="00FD2AD7">
        <w:rPr>
          <w:sz w:val="24"/>
          <w:szCs w:val="24"/>
        </w:rPr>
        <w:t xml:space="preserve">. Following the riots, </w:t>
      </w:r>
      <w:r w:rsidR="003F5EAD">
        <w:rPr>
          <w:sz w:val="24"/>
          <w:szCs w:val="24"/>
        </w:rPr>
        <w:t>an investigation was led by Lord Scarman who produced a report in November 1981</w:t>
      </w:r>
      <w:r w:rsidR="00BC02C8">
        <w:rPr>
          <w:sz w:val="24"/>
          <w:szCs w:val="24"/>
        </w:rPr>
        <w:t xml:space="preserve"> whereby Scarman</w:t>
      </w:r>
      <w:r w:rsidR="00886796">
        <w:rPr>
          <w:sz w:val="24"/>
          <w:szCs w:val="24"/>
        </w:rPr>
        <w:t xml:space="preserve"> strongly denied that institutional racism had a place within the Metropolitan police</w:t>
      </w:r>
      <w:r w:rsidR="00FB236D">
        <w:rPr>
          <w:sz w:val="24"/>
          <w:szCs w:val="24"/>
        </w:rPr>
        <w:t xml:space="preserve"> (H</w:t>
      </w:r>
      <w:r w:rsidR="007C1E7E">
        <w:rPr>
          <w:sz w:val="24"/>
          <w:szCs w:val="24"/>
        </w:rPr>
        <w:t>all</w:t>
      </w:r>
      <w:r w:rsidR="00FB236D">
        <w:rPr>
          <w:sz w:val="24"/>
          <w:szCs w:val="24"/>
        </w:rPr>
        <w:t>, 19</w:t>
      </w:r>
      <w:r w:rsidR="007C1E7E">
        <w:rPr>
          <w:sz w:val="24"/>
          <w:szCs w:val="24"/>
        </w:rPr>
        <w:t>99</w:t>
      </w:r>
      <w:r w:rsidR="00FB236D">
        <w:rPr>
          <w:sz w:val="24"/>
          <w:szCs w:val="24"/>
        </w:rPr>
        <w:t>)</w:t>
      </w:r>
      <w:r w:rsidR="00886796">
        <w:rPr>
          <w:sz w:val="24"/>
          <w:szCs w:val="24"/>
        </w:rPr>
        <w:t xml:space="preserve">. Institutional racism is </w:t>
      </w:r>
      <w:r w:rsidR="006D0C43">
        <w:rPr>
          <w:sz w:val="24"/>
          <w:szCs w:val="24"/>
        </w:rPr>
        <w:t xml:space="preserve">when </w:t>
      </w:r>
      <w:r w:rsidR="00012D47">
        <w:rPr>
          <w:sz w:val="24"/>
          <w:szCs w:val="24"/>
        </w:rPr>
        <w:t xml:space="preserve">a group of people </w:t>
      </w:r>
      <w:r w:rsidR="00012D47">
        <w:rPr>
          <w:sz w:val="24"/>
          <w:szCs w:val="24"/>
        </w:rPr>
        <w:lastRenderedPageBreak/>
        <w:t>are treated differently, due to the colour of their skin and that this behaviour becomes</w:t>
      </w:r>
      <w:r w:rsidR="00B82FF2">
        <w:rPr>
          <w:sz w:val="24"/>
          <w:szCs w:val="24"/>
        </w:rPr>
        <w:t xml:space="preserve"> normal within a group or organisation.</w:t>
      </w:r>
      <w:r w:rsidR="00D649A6">
        <w:rPr>
          <w:sz w:val="24"/>
          <w:szCs w:val="24"/>
        </w:rPr>
        <w:t xml:space="preserve"> </w:t>
      </w:r>
      <w:r w:rsidR="00C50C5A">
        <w:rPr>
          <w:sz w:val="24"/>
          <w:szCs w:val="24"/>
        </w:rPr>
        <w:t xml:space="preserve">Despite Scarman denying that institutional racism existed within the Metropolitan police, Scarman </w:t>
      </w:r>
      <w:r w:rsidR="0015421A">
        <w:rPr>
          <w:sz w:val="24"/>
          <w:szCs w:val="24"/>
        </w:rPr>
        <w:t xml:space="preserve">called for the recruitment of black officers. </w:t>
      </w:r>
      <w:r w:rsidR="00E47CDA">
        <w:rPr>
          <w:sz w:val="24"/>
          <w:szCs w:val="24"/>
        </w:rPr>
        <w:t>It could be suggested that by recruiting persons from the communities that police represent and protect</w:t>
      </w:r>
      <w:r w:rsidR="001D47E6">
        <w:rPr>
          <w:sz w:val="24"/>
          <w:szCs w:val="24"/>
        </w:rPr>
        <w:t xml:space="preserve">, they will understand the communities they work within. </w:t>
      </w:r>
    </w:p>
    <w:p w14:paraId="0E11BB85" w14:textId="4747593E" w:rsidR="00EB5D6E" w:rsidRDefault="008C0F2B">
      <w:pPr>
        <w:rPr>
          <w:sz w:val="24"/>
          <w:szCs w:val="24"/>
        </w:rPr>
      </w:pPr>
      <w:proofErr w:type="gramStart"/>
      <w:r>
        <w:rPr>
          <w:sz w:val="24"/>
          <w:szCs w:val="24"/>
        </w:rPr>
        <w:t xml:space="preserve">Chief Inspector </w:t>
      </w:r>
      <w:proofErr w:type="spellStart"/>
      <w:r>
        <w:rPr>
          <w:sz w:val="24"/>
          <w:szCs w:val="24"/>
        </w:rPr>
        <w:t>Alogba</w:t>
      </w:r>
      <w:proofErr w:type="spellEnd"/>
      <w:r>
        <w:rPr>
          <w:sz w:val="24"/>
          <w:szCs w:val="24"/>
        </w:rPr>
        <w:t xml:space="preserve"> of the Greater Manchester Police Force,</w:t>
      </w:r>
      <w:proofErr w:type="gramEnd"/>
      <w:r>
        <w:rPr>
          <w:sz w:val="24"/>
          <w:szCs w:val="24"/>
        </w:rPr>
        <w:t xml:space="preserve"> released an article through the College of Policing webpage In 2020, whereby </w:t>
      </w:r>
      <w:r w:rsidR="00DC4170">
        <w:rPr>
          <w:sz w:val="24"/>
          <w:szCs w:val="24"/>
        </w:rPr>
        <w:t xml:space="preserve">it is stated that </w:t>
      </w:r>
      <w:r w:rsidR="002558FD">
        <w:rPr>
          <w:sz w:val="24"/>
          <w:szCs w:val="24"/>
        </w:rPr>
        <w:t>policing recruitment teams share a primary focus on increasing black, Asian and minority ethnic</w:t>
      </w:r>
      <w:r w:rsidR="00182885">
        <w:rPr>
          <w:sz w:val="24"/>
          <w:szCs w:val="24"/>
        </w:rPr>
        <w:t xml:space="preserve"> and female representation in policing</w:t>
      </w:r>
      <w:r w:rsidR="00475909">
        <w:rPr>
          <w:sz w:val="24"/>
          <w:szCs w:val="24"/>
        </w:rPr>
        <w:t xml:space="preserve"> (College of Policing, 2021)</w:t>
      </w:r>
      <w:r w:rsidR="00182885">
        <w:rPr>
          <w:sz w:val="24"/>
          <w:szCs w:val="24"/>
        </w:rPr>
        <w:t xml:space="preserve">. It is further stated that historically </w:t>
      </w:r>
      <w:r w:rsidR="00864C26">
        <w:rPr>
          <w:sz w:val="24"/>
          <w:szCs w:val="24"/>
        </w:rPr>
        <w:t>police forces are not represented by the communities that we serve</w:t>
      </w:r>
      <w:r w:rsidR="00500673">
        <w:rPr>
          <w:sz w:val="24"/>
          <w:szCs w:val="24"/>
        </w:rPr>
        <w:t xml:space="preserve"> and that if we encouraged these groups of people to join the force, we would be better equipped in communicating and promoting trust with certain communitie</w:t>
      </w:r>
      <w:r w:rsidR="00475909">
        <w:rPr>
          <w:sz w:val="24"/>
          <w:szCs w:val="24"/>
        </w:rPr>
        <w:t>s</w:t>
      </w:r>
      <w:r w:rsidR="00500673">
        <w:rPr>
          <w:sz w:val="24"/>
          <w:szCs w:val="24"/>
        </w:rPr>
        <w:t xml:space="preserve">. </w:t>
      </w:r>
    </w:p>
    <w:p w14:paraId="10CC7749" w14:textId="66DAA4D2" w:rsidR="00500673" w:rsidRPr="002B5454" w:rsidRDefault="00E47EE5">
      <w:pPr>
        <w:rPr>
          <w:sz w:val="24"/>
          <w:szCs w:val="24"/>
        </w:rPr>
      </w:pPr>
      <w:r>
        <w:rPr>
          <w:sz w:val="24"/>
          <w:szCs w:val="24"/>
        </w:rPr>
        <w:t xml:space="preserve">Within the year 2022, front line officers have </w:t>
      </w:r>
      <w:r w:rsidR="00A03FDB">
        <w:rPr>
          <w:sz w:val="24"/>
          <w:szCs w:val="24"/>
        </w:rPr>
        <w:t>received access to</w:t>
      </w:r>
      <w:r>
        <w:rPr>
          <w:sz w:val="24"/>
          <w:szCs w:val="24"/>
        </w:rPr>
        <w:t xml:space="preserve"> an application which can be found on their policing mobile device, which enables said officer to</w:t>
      </w:r>
      <w:r w:rsidR="003E5AD4">
        <w:rPr>
          <w:sz w:val="24"/>
          <w:szCs w:val="24"/>
        </w:rPr>
        <w:t xml:space="preserve"> refer members of the community for a role within the police. For example, if a response officer is at scene </w:t>
      </w:r>
      <w:r w:rsidR="009B1FEE">
        <w:rPr>
          <w:sz w:val="24"/>
          <w:szCs w:val="24"/>
        </w:rPr>
        <w:t xml:space="preserve">and is aided by a person who belongs to an ethnic minority group, that officer can obtain the persons details and refer them for a career within the police force. </w:t>
      </w:r>
    </w:p>
    <w:p w14:paraId="7ED63316" w14:textId="2446DB81" w:rsidR="006B19AD" w:rsidRDefault="00D61AD7">
      <w:pPr>
        <w:rPr>
          <w:sz w:val="24"/>
          <w:szCs w:val="24"/>
        </w:rPr>
      </w:pPr>
      <w:r w:rsidRPr="002B5454">
        <w:rPr>
          <w:sz w:val="24"/>
          <w:szCs w:val="24"/>
        </w:rPr>
        <w:t>Engagement with local communities is a core element of police activity</w:t>
      </w:r>
      <w:r w:rsidR="00BD1949" w:rsidRPr="002B5454">
        <w:rPr>
          <w:sz w:val="24"/>
          <w:szCs w:val="24"/>
        </w:rPr>
        <w:t xml:space="preserve"> as research suggests that engaging with the public helps to reduce crime and promote respect for the law. </w:t>
      </w:r>
      <w:r w:rsidR="006B19AD" w:rsidRPr="002B5454">
        <w:rPr>
          <w:sz w:val="24"/>
          <w:szCs w:val="24"/>
        </w:rPr>
        <w:t xml:space="preserve">Persons who hold a negative opinion of the police have more than likely received negative contact and due to this, are less likely to engage with police. In order to improve negative perceptions, fair decision </w:t>
      </w:r>
      <w:r w:rsidR="00784434" w:rsidRPr="002B5454">
        <w:rPr>
          <w:sz w:val="24"/>
          <w:szCs w:val="24"/>
        </w:rPr>
        <w:t>making,</w:t>
      </w:r>
      <w:r w:rsidR="006B19AD" w:rsidRPr="002B5454">
        <w:rPr>
          <w:sz w:val="24"/>
          <w:szCs w:val="24"/>
        </w:rPr>
        <w:t xml:space="preserve"> and positive public interaction should be at the forefront of policing</w:t>
      </w:r>
      <w:r w:rsidR="00CB092A">
        <w:rPr>
          <w:sz w:val="24"/>
          <w:szCs w:val="24"/>
        </w:rPr>
        <w:t xml:space="preserve"> (College of Policing, 2013)</w:t>
      </w:r>
      <w:r w:rsidR="006B19AD" w:rsidRPr="002B5454">
        <w:rPr>
          <w:sz w:val="24"/>
          <w:szCs w:val="24"/>
        </w:rPr>
        <w:t>.</w:t>
      </w:r>
    </w:p>
    <w:p w14:paraId="6AB95CBC" w14:textId="5A7DEA79" w:rsidR="002B5454" w:rsidRDefault="001D4B15">
      <w:pPr>
        <w:rPr>
          <w:sz w:val="24"/>
          <w:szCs w:val="24"/>
        </w:rPr>
      </w:pPr>
      <w:r w:rsidRPr="002B5454">
        <w:rPr>
          <w:sz w:val="24"/>
          <w:szCs w:val="24"/>
        </w:rPr>
        <w:t xml:space="preserve">There are many risks associated with ineffective engagement, such as a loss of public confidence in the police. A lack of public confidence within the police </w:t>
      </w:r>
      <w:r w:rsidR="007D3E95" w:rsidRPr="002B5454">
        <w:rPr>
          <w:sz w:val="24"/>
          <w:szCs w:val="24"/>
        </w:rPr>
        <w:t>can contribute to a lack of</w:t>
      </w:r>
      <w:r w:rsidRPr="002B5454">
        <w:rPr>
          <w:sz w:val="24"/>
          <w:szCs w:val="24"/>
        </w:rPr>
        <w:t xml:space="preserve"> </w:t>
      </w:r>
      <w:r w:rsidR="00093873" w:rsidRPr="002B5454">
        <w:rPr>
          <w:sz w:val="24"/>
          <w:szCs w:val="24"/>
        </w:rPr>
        <w:t xml:space="preserve">community </w:t>
      </w:r>
      <w:r w:rsidRPr="002B5454">
        <w:rPr>
          <w:sz w:val="24"/>
          <w:szCs w:val="24"/>
        </w:rPr>
        <w:t>provided</w:t>
      </w:r>
      <w:r w:rsidR="007D3E95" w:rsidRPr="002B5454">
        <w:rPr>
          <w:sz w:val="24"/>
          <w:szCs w:val="24"/>
        </w:rPr>
        <w:t xml:space="preserve"> </w:t>
      </w:r>
      <w:r w:rsidR="00093873" w:rsidRPr="002B5454">
        <w:rPr>
          <w:sz w:val="24"/>
          <w:szCs w:val="24"/>
        </w:rPr>
        <w:t>information</w:t>
      </w:r>
      <w:r w:rsidR="007D3E95" w:rsidRPr="002B5454">
        <w:rPr>
          <w:sz w:val="24"/>
          <w:szCs w:val="24"/>
        </w:rPr>
        <w:t xml:space="preserve"> which in turn may create a higher level of criminality</w:t>
      </w:r>
      <w:r w:rsidR="00A53010" w:rsidRPr="002B5454">
        <w:rPr>
          <w:sz w:val="24"/>
          <w:szCs w:val="24"/>
        </w:rPr>
        <w:t xml:space="preserve"> or vulnerability</w:t>
      </w:r>
      <w:r w:rsidR="009602B2">
        <w:rPr>
          <w:sz w:val="24"/>
          <w:szCs w:val="24"/>
        </w:rPr>
        <w:t xml:space="preserve"> (Myhill and Beak, </w:t>
      </w:r>
      <w:r w:rsidR="008366CA">
        <w:rPr>
          <w:sz w:val="24"/>
          <w:szCs w:val="24"/>
        </w:rPr>
        <w:t>2008)</w:t>
      </w:r>
      <w:r w:rsidR="00CD4204" w:rsidRPr="002B5454">
        <w:rPr>
          <w:sz w:val="24"/>
          <w:szCs w:val="24"/>
        </w:rPr>
        <w:t>.</w:t>
      </w:r>
      <w:r w:rsidR="00A00889" w:rsidRPr="002B5454">
        <w:rPr>
          <w:sz w:val="24"/>
          <w:szCs w:val="24"/>
        </w:rPr>
        <w:t xml:space="preserve"> Information from the community can include details of crime and disorder</w:t>
      </w:r>
      <w:r w:rsidR="00BF31E7" w:rsidRPr="002B5454">
        <w:rPr>
          <w:sz w:val="24"/>
          <w:szCs w:val="24"/>
        </w:rPr>
        <w:t xml:space="preserve">, threat and vulnerability and community problems. </w:t>
      </w:r>
      <w:r w:rsidR="007818DD" w:rsidRPr="002B5454">
        <w:rPr>
          <w:sz w:val="24"/>
          <w:szCs w:val="24"/>
        </w:rPr>
        <w:t xml:space="preserve">By engaging with the local community, the police are able to </w:t>
      </w:r>
      <w:r w:rsidR="00733A27" w:rsidRPr="002B5454">
        <w:rPr>
          <w:sz w:val="24"/>
          <w:szCs w:val="24"/>
        </w:rPr>
        <w:t>gain information which can aid in tackling local problems.</w:t>
      </w:r>
    </w:p>
    <w:p w14:paraId="2C8D825D" w14:textId="0EAC47E0" w:rsidR="00370DD0" w:rsidRDefault="00370DD0">
      <w:pPr>
        <w:rPr>
          <w:sz w:val="24"/>
          <w:szCs w:val="24"/>
        </w:rPr>
      </w:pPr>
      <w:r>
        <w:rPr>
          <w:sz w:val="24"/>
          <w:szCs w:val="24"/>
        </w:rPr>
        <w:t>College of policing promotes “the confidence cycle” as a link between community engagement and increased public confidence in the police</w:t>
      </w:r>
      <w:r w:rsidR="0061420A">
        <w:rPr>
          <w:sz w:val="24"/>
          <w:szCs w:val="24"/>
        </w:rPr>
        <w:t xml:space="preserve"> (</w:t>
      </w:r>
      <w:proofErr w:type="spellStart"/>
      <w:r w:rsidR="0061420A">
        <w:rPr>
          <w:sz w:val="24"/>
          <w:szCs w:val="24"/>
        </w:rPr>
        <w:t>Hurek</w:t>
      </w:r>
      <w:proofErr w:type="spellEnd"/>
      <w:r w:rsidR="0061420A">
        <w:rPr>
          <w:sz w:val="24"/>
          <w:szCs w:val="24"/>
        </w:rPr>
        <w:t>, 2014)</w:t>
      </w:r>
      <w:r>
        <w:rPr>
          <w:sz w:val="24"/>
          <w:szCs w:val="24"/>
        </w:rPr>
        <w:t xml:space="preserve">. </w:t>
      </w:r>
      <w:r w:rsidR="00EB4CA5">
        <w:rPr>
          <w:sz w:val="24"/>
          <w:szCs w:val="24"/>
        </w:rPr>
        <w:t xml:space="preserve">This model is used at the heart of community engagement, in order to </w:t>
      </w:r>
      <w:r w:rsidR="006B4872">
        <w:rPr>
          <w:sz w:val="24"/>
          <w:szCs w:val="24"/>
        </w:rPr>
        <w:t xml:space="preserve">promote trust and gain information from the community, which in turn helps to formulate intelligence that can later be used as a way of negating risk and active threats within </w:t>
      </w:r>
      <w:r w:rsidR="00DE502B">
        <w:rPr>
          <w:sz w:val="24"/>
          <w:szCs w:val="24"/>
        </w:rPr>
        <w:t xml:space="preserve">the community. The confidence cycle </w:t>
      </w:r>
      <w:r w:rsidR="00E67648">
        <w:rPr>
          <w:sz w:val="24"/>
          <w:szCs w:val="24"/>
        </w:rPr>
        <w:t xml:space="preserve">is an </w:t>
      </w:r>
      <w:proofErr w:type="gramStart"/>
      <w:r w:rsidR="00E67648">
        <w:rPr>
          <w:sz w:val="24"/>
          <w:szCs w:val="24"/>
        </w:rPr>
        <w:t>ever flowing</w:t>
      </w:r>
      <w:proofErr w:type="gramEnd"/>
      <w:r w:rsidR="00E67648">
        <w:rPr>
          <w:sz w:val="24"/>
          <w:szCs w:val="24"/>
        </w:rPr>
        <w:t xml:space="preserve"> cycle with 8 key parts</w:t>
      </w:r>
      <w:r w:rsidR="005C4D27">
        <w:rPr>
          <w:sz w:val="24"/>
          <w:szCs w:val="24"/>
        </w:rPr>
        <w:t>, those being; Neighbourhood priorities, collaborative problem solving, neighbourhood problems, confidence, trust, community intelligence, activity through NIM and community engagement</w:t>
      </w:r>
      <w:r w:rsidR="0089710D">
        <w:rPr>
          <w:sz w:val="24"/>
          <w:szCs w:val="24"/>
        </w:rPr>
        <w:t xml:space="preserve"> (College of Policing, 2013)</w:t>
      </w:r>
      <w:r w:rsidR="005C4D27">
        <w:rPr>
          <w:sz w:val="24"/>
          <w:szCs w:val="24"/>
        </w:rPr>
        <w:t xml:space="preserve">. </w:t>
      </w:r>
      <w:r w:rsidR="00B648F1">
        <w:rPr>
          <w:sz w:val="24"/>
          <w:szCs w:val="24"/>
        </w:rPr>
        <w:t>NIM is the national intelligence model</w:t>
      </w:r>
      <w:r w:rsidR="00AD4964">
        <w:rPr>
          <w:sz w:val="24"/>
          <w:szCs w:val="24"/>
        </w:rPr>
        <w:t>, which is a process that the police follow when gaining information from the community which can be turned into active intelligence</w:t>
      </w:r>
      <w:r w:rsidR="00E87854">
        <w:rPr>
          <w:sz w:val="24"/>
          <w:szCs w:val="24"/>
        </w:rPr>
        <w:t xml:space="preserve"> which can later be actioned. </w:t>
      </w:r>
    </w:p>
    <w:p w14:paraId="1D749D10" w14:textId="4109D9DF" w:rsidR="00A64B1E" w:rsidRDefault="009F0A9F">
      <w:pPr>
        <w:rPr>
          <w:sz w:val="24"/>
          <w:szCs w:val="24"/>
        </w:rPr>
      </w:pPr>
      <w:r>
        <w:rPr>
          <w:sz w:val="24"/>
          <w:szCs w:val="24"/>
        </w:rPr>
        <w:lastRenderedPageBreak/>
        <w:t xml:space="preserve">In 2023, an incident occurred between the police and two youths which led to their death. This caused </w:t>
      </w:r>
      <w:r w:rsidR="00D55328">
        <w:rPr>
          <w:sz w:val="24"/>
          <w:szCs w:val="24"/>
        </w:rPr>
        <w:t xml:space="preserve">members of the community to riot against police who had been holding a scene where the incident took place. Due to police involvement, </w:t>
      </w:r>
      <w:r w:rsidR="00CE7647">
        <w:rPr>
          <w:sz w:val="24"/>
          <w:szCs w:val="24"/>
        </w:rPr>
        <w:t xml:space="preserve">a lack of community trust followed. In order to combat this, </w:t>
      </w:r>
      <w:r w:rsidR="00142943">
        <w:rPr>
          <w:sz w:val="24"/>
          <w:szCs w:val="24"/>
        </w:rPr>
        <w:t xml:space="preserve">South Wales Police </w:t>
      </w:r>
      <w:r w:rsidR="00AB75FA">
        <w:rPr>
          <w:sz w:val="24"/>
          <w:szCs w:val="24"/>
        </w:rPr>
        <w:t>requested that an external investigation take place by the Independent Office for Police Conduct</w:t>
      </w:r>
      <w:r w:rsidR="006E1952">
        <w:rPr>
          <w:sz w:val="24"/>
          <w:szCs w:val="24"/>
        </w:rPr>
        <w:t xml:space="preserve"> in order to provide reassurance to the community that this investigation would be conduct</w:t>
      </w:r>
      <w:r w:rsidR="00EC7865">
        <w:rPr>
          <w:sz w:val="24"/>
          <w:szCs w:val="24"/>
        </w:rPr>
        <w:t>ed outside of the force involved and that accurate facts would be established.</w:t>
      </w:r>
    </w:p>
    <w:p w14:paraId="745DD775" w14:textId="4E4086C7" w:rsidR="00C164E1" w:rsidRDefault="00C164E1">
      <w:pPr>
        <w:rPr>
          <w:sz w:val="24"/>
          <w:szCs w:val="24"/>
        </w:rPr>
      </w:pPr>
      <w:r>
        <w:rPr>
          <w:sz w:val="24"/>
          <w:szCs w:val="24"/>
        </w:rPr>
        <w:t xml:space="preserve">Community cohesion </w:t>
      </w:r>
      <w:r w:rsidR="004E6F95">
        <w:rPr>
          <w:sz w:val="24"/>
          <w:szCs w:val="24"/>
        </w:rPr>
        <w:t>is what must happen in all communities for different groups of people to work together</w:t>
      </w:r>
      <w:r w:rsidR="005E1032">
        <w:rPr>
          <w:sz w:val="24"/>
          <w:szCs w:val="24"/>
        </w:rPr>
        <w:t xml:space="preserve">. Community cohesion </w:t>
      </w:r>
      <w:r w:rsidR="005D24E9">
        <w:rPr>
          <w:sz w:val="24"/>
          <w:szCs w:val="24"/>
        </w:rPr>
        <w:t xml:space="preserve">gives persons within the community a sense of belonging to a place, </w:t>
      </w:r>
      <w:proofErr w:type="gramStart"/>
      <w:r w:rsidR="005D24E9">
        <w:rPr>
          <w:sz w:val="24"/>
          <w:szCs w:val="24"/>
        </w:rPr>
        <w:t>group</w:t>
      </w:r>
      <w:proofErr w:type="gramEnd"/>
      <w:r w:rsidR="005D24E9">
        <w:rPr>
          <w:sz w:val="24"/>
          <w:szCs w:val="24"/>
        </w:rPr>
        <w:t xml:space="preserve"> and community. </w:t>
      </w:r>
      <w:r w:rsidR="00F33EB9">
        <w:rPr>
          <w:sz w:val="24"/>
          <w:szCs w:val="24"/>
        </w:rPr>
        <w:t xml:space="preserve">Research </w:t>
      </w:r>
      <w:r w:rsidR="00AE4739">
        <w:rPr>
          <w:sz w:val="24"/>
          <w:szCs w:val="24"/>
        </w:rPr>
        <w:t xml:space="preserve">provides evidence that a cohesive community can aid in tackling violence and extremism, </w:t>
      </w:r>
      <w:r w:rsidR="002E6520">
        <w:rPr>
          <w:sz w:val="24"/>
          <w:szCs w:val="24"/>
        </w:rPr>
        <w:t xml:space="preserve">as a community where people have increased contact and relationships with a shared future vision and sense of belonging, are more likely to recognise violence </w:t>
      </w:r>
      <w:r w:rsidR="00AF500E">
        <w:rPr>
          <w:sz w:val="24"/>
          <w:szCs w:val="24"/>
        </w:rPr>
        <w:t>and know their rights and responsibilities</w:t>
      </w:r>
      <w:r w:rsidR="00635A5A">
        <w:rPr>
          <w:sz w:val="24"/>
          <w:szCs w:val="24"/>
        </w:rPr>
        <w:t xml:space="preserve"> (NPIA, 2010)</w:t>
      </w:r>
      <w:r w:rsidR="00AF500E">
        <w:rPr>
          <w:sz w:val="24"/>
          <w:szCs w:val="24"/>
        </w:rPr>
        <w:t>.</w:t>
      </w:r>
    </w:p>
    <w:p w14:paraId="1DFB7527" w14:textId="2D9EDBA3" w:rsidR="00EF0202" w:rsidRDefault="005A55D0">
      <w:pPr>
        <w:rPr>
          <w:sz w:val="24"/>
          <w:szCs w:val="24"/>
        </w:rPr>
      </w:pPr>
      <w:r>
        <w:rPr>
          <w:sz w:val="24"/>
          <w:szCs w:val="24"/>
        </w:rPr>
        <w:t>Police are able to recognise areas with low levels of community cohesion by gaining a clear understanding of the residents within the local area and where persons reside</w:t>
      </w:r>
      <w:r w:rsidR="000141AB">
        <w:rPr>
          <w:sz w:val="24"/>
          <w:szCs w:val="24"/>
        </w:rPr>
        <w:t>. For example, Police community officers will engage with the communities by conducting foot patrols and conversing with members of the public and by doing this, the police as a whole will gain knowledge of where conflict resides</w:t>
      </w:r>
      <w:r w:rsidR="00DD7539">
        <w:rPr>
          <w:sz w:val="24"/>
          <w:szCs w:val="24"/>
        </w:rPr>
        <w:t xml:space="preserve"> within the community which in turn can provide a starting point for decisions </w:t>
      </w:r>
      <w:r w:rsidR="000F26A4">
        <w:rPr>
          <w:sz w:val="24"/>
          <w:szCs w:val="24"/>
        </w:rPr>
        <w:t>about which cohesion actions are needed.</w:t>
      </w:r>
    </w:p>
    <w:p w14:paraId="72A93C9D" w14:textId="77777777" w:rsidR="004C032C" w:rsidRDefault="006248A7">
      <w:pPr>
        <w:rPr>
          <w:sz w:val="24"/>
          <w:szCs w:val="24"/>
        </w:rPr>
      </w:pPr>
      <w:r>
        <w:rPr>
          <w:sz w:val="24"/>
          <w:szCs w:val="24"/>
        </w:rPr>
        <w:t>The Department of Communities and Local Government have identified key issues affecting community cohesion</w:t>
      </w:r>
      <w:r w:rsidR="00E03007">
        <w:rPr>
          <w:sz w:val="24"/>
          <w:szCs w:val="24"/>
        </w:rPr>
        <w:t xml:space="preserve"> and a set of actions that the police </w:t>
      </w:r>
      <w:r w:rsidR="00704EC7">
        <w:rPr>
          <w:sz w:val="24"/>
          <w:szCs w:val="24"/>
        </w:rPr>
        <w:t xml:space="preserve">to promote successful community cohesion. One issue identified is the lack of respect for ethnic </w:t>
      </w:r>
      <w:r w:rsidR="00892FD7">
        <w:rPr>
          <w:sz w:val="24"/>
          <w:szCs w:val="24"/>
        </w:rPr>
        <w:t xml:space="preserve">difference, </w:t>
      </w:r>
      <w:r w:rsidR="001E52EE">
        <w:rPr>
          <w:sz w:val="24"/>
          <w:szCs w:val="24"/>
        </w:rPr>
        <w:t xml:space="preserve">actions include providing support for specific groups and supporting schools. South Wales Police support specific groups such as </w:t>
      </w:r>
      <w:r w:rsidR="004E27B9">
        <w:rPr>
          <w:sz w:val="24"/>
          <w:szCs w:val="24"/>
        </w:rPr>
        <w:t>the Travelling community, by appointing Liaison officers who will engage with the community and relay any threat, risk or concerns back to the police</w:t>
      </w:r>
      <w:r w:rsidR="00D002D1">
        <w:rPr>
          <w:sz w:val="24"/>
          <w:szCs w:val="24"/>
        </w:rPr>
        <w:t>. Police community officers will engage with local schools</w:t>
      </w:r>
      <w:r w:rsidR="00EB5C8F">
        <w:rPr>
          <w:sz w:val="24"/>
          <w:szCs w:val="24"/>
        </w:rPr>
        <w:t xml:space="preserve"> by providing </w:t>
      </w:r>
      <w:r w:rsidR="00F83988">
        <w:rPr>
          <w:sz w:val="24"/>
          <w:szCs w:val="24"/>
        </w:rPr>
        <w:t xml:space="preserve">information on past experiences of discrimination and how this effects communities. </w:t>
      </w:r>
      <w:r w:rsidR="00D71353">
        <w:rPr>
          <w:sz w:val="24"/>
          <w:szCs w:val="24"/>
        </w:rPr>
        <w:t>Another issue identified is that of low level of trust of local institutions and in order to combat this</w:t>
      </w:r>
      <w:r w:rsidR="00A9480C">
        <w:rPr>
          <w:sz w:val="24"/>
          <w:szCs w:val="24"/>
        </w:rPr>
        <w:t xml:space="preserve">, actions suggest that police should work alongside their </w:t>
      </w:r>
      <w:r w:rsidR="00DE2B25">
        <w:rPr>
          <w:sz w:val="24"/>
          <w:szCs w:val="24"/>
        </w:rPr>
        <w:t xml:space="preserve">local neighbourhood policing teams and social media. South Wales Police plan weekly events within the community, such as visiting local primary schools and holding sporting events </w:t>
      </w:r>
      <w:r w:rsidR="00DE3F5A">
        <w:rPr>
          <w:sz w:val="24"/>
          <w:szCs w:val="24"/>
        </w:rPr>
        <w:t>or allow pupils to wear policing uniform to feel a sense of pride. Events such as these are photographed and added to social media web pages for the general public to see.</w:t>
      </w:r>
    </w:p>
    <w:p w14:paraId="73FBEB9B" w14:textId="28771164" w:rsidR="00FF00A5" w:rsidRDefault="009F75A4">
      <w:pPr>
        <w:rPr>
          <w:sz w:val="24"/>
          <w:szCs w:val="24"/>
        </w:rPr>
      </w:pPr>
      <w:r>
        <w:rPr>
          <w:sz w:val="24"/>
          <w:szCs w:val="24"/>
        </w:rPr>
        <w:t>Public confidence in the Police has dropped to below 50%</w:t>
      </w:r>
      <w:r w:rsidR="00866A71">
        <w:rPr>
          <w:sz w:val="24"/>
          <w:szCs w:val="24"/>
        </w:rPr>
        <w:t>. It could be suggested that this is due to the government spending cuts</w:t>
      </w:r>
      <w:r w:rsidR="009B1DC5">
        <w:rPr>
          <w:sz w:val="24"/>
          <w:szCs w:val="24"/>
        </w:rPr>
        <w:t>, which has seen a reduction in police community support officers from 16,377 in 2010 to 8,263. It could be argued that policing community support officers are the “building block of policing” in England and Wales</w:t>
      </w:r>
      <w:r w:rsidR="006D3456">
        <w:rPr>
          <w:sz w:val="24"/>
          <w:szCs w:val="24"/>
        </w:rPr>
        <w:t xml:space="preserve"> (HMICFRS, 2022)</w:t>
      </w:r>
      <w:r w:rsidR="009B1DC5">
        <w:rPr>
          <w:sz w:val="24"/>
          <w:szCs w:val="24"/>
        </w:rPr>
        <w:t xml:space="preserve">. As noted above, </w:t>
      </w:r>
      <w:r w:rsidR="00A202FB">
        <w:rPr>
          <w:sz w:val="24"/>
          <w:szCs w:val="24"/>
        </w:rPr>
        <w:t>the policing structure has changed somewhat from active foot patrols to motorised patrols which may have accounted for the lack of trust in the police as the police are no longer actively engaging with communities.</w:t>
      </w:r>
      <w:r w:rsidR="001D1A15">
        <w:rPr>
          <w:sz w:val="24"/>
          <w:szCs w:val="24"/>
        </w:rPr>
        <w:t xml:space="preserve"> </w:t>
      </w:r>
    </w:p>
    <w:p w14:paraId="6299ACA4" w14:textId="40FF5690" w:rsidR="001407BE" w:rsidRDefault="001407BE">
      <w:pPr>
        <w:rPr>
          <w:sz w:val="24"/>
          <w:szCs w:val="24"/>
        </w:rPr>
      </w:pPr>
      <w:r>
        <w:rPr>
          <w:sz w:val="24"/>
          <w:szCs w:val="24"/>
        </w:rPr>
        <w:lastRenderedPageBreak/>
        <w:t xml:space="preserve">It has been reported that </w:t>
      </w:r>
      <w:r w:rsidR="008008E8">
        <w:rPr>
          <w:sz w:val="24"/>
          <w:szCs w:val="24"/>
        </w:rPr>
        <w:t>the use of stop and search by police officers are raising levels of concern</w:t>
      </w:r>
      <w:r w:rsidR="001D50FC">
        <w:rPr>
          <w:sz w:val="24"/>
          <w:szCs w:val="24"/>
        </w:rPr>
        <w:t xml:space="preserve">, due to the national level of disproportionate use which has had a negative effect on the impact of black, Asian and minority ethnic community confidence. </w:t>
      </w:r>
      <w:r w:rsidR="00A12B5F">
        <w:rPr>
          <w:sz w:val="24"/>
          <w:szCs w:val="24"/>
        </w:rPr>
        <w:t xml:space="preserve">Due to this, police officers who conduct </w:t>
      </w:r>
      <w:r w:rsidR="00343F19">
        <w:rPr>
          <w:sz w:val="24"/>
          <w:szCs w:val="24"/>
        </w:rPr>
        <w:t xml:space="preserve">a stop and search are required to activate body worn video and produce a report of why the search had been conducted and the findings. </w:t>
      </w:r>
      <w:r w:rsidR="006F5A05">
        <w:rPr>
          <w:sz w:val="24"/>
          <w:szCs w:val="24"/>
        </w:rPr>
        <w:t xml:space="preserve">By doing this, the police </w:t>
      </w:r>
      <w:r w:rsidR="00D65B21">
        <w:rPr>
          <w:sz w:val="24"/>
          <w:szCs w:val="24"/>
        </w:rPr>
        <w:t xml:space="preserve">are forced to take accountability to any inappropriate or ineffective searches and remain </w:t>
      </w:r>
      <w:r w:rsidR="00371739">
        <w:rPr>
          <w:sz w:val="24"/>
          <w:szCs w:val="24"/>
        </w:rPr>
        <w:t>transparent</w:t>
      </w:r>
      <w:r w:rsidR="00D65B21">
        <w:rPr>
          <w:sz w:val="24"/>
          <w:szCs w:val="24"/>
        </w:rPr>
        <w:t xml:space="preserve"> to the community with results.</w:t>
      </w:r>
    </w:p>
    <w:p w14:paraId="4583CB23" w14:textId="7DDFB815" w:rsidR="00D65B21" w:rsidRDefault="00D65B21">
      <w:pPr>
        <w:rPr>
          <w:sz w:val="24"/>
          <w:szCs w:val="24"/>
        </w:rPr>
      </w:pPr>
      <w:r>
        <w:rPr>
          <w:sz w:val="24"/>
          <w:szCs w:val="24"/>
        </w:rPr>
        <w:t xml:space="preserve">In conclusion, </w:t>
      </w:r>
      <w:r w:rsidR="005D336C">
        <w:rPr>
          <w:sz w:val="24"/>
          <w:szCs w:val="24"/>
        </w:rPr>
        <w:t xml:space="preserve">in order to police effectively, we must police by consent. The police require community engagement and support </w:t>
      </w:r>
      <w:r w:rsidR="00AD09DC">
        <w:rPr>
          <w:sz w:val="24"/>
          <w:szCs w:val="24"/>
        </w:rPr>
        <w:t xml:space="preserve">to increase the quality of </w:t>
      </w:r>
      <w:proofErr w:type="gramStart"/>
      <w:r w:rsidR="00AD09DC">
        <w:rPr>
          <w:sz w:val="24"/>
          <w:szCs w:val="24"/>
        </w:rPr>
        <w:t>intelligence</w:t>
      </w:r>
      <w:proofErr w:type="gramEnd"/>
      <w:r w:rsidR="00AD09DC">
        <w:rPr>
          <w:sz w:val="24"/>
          <w:szCs w:val="24"/>
        </w:rPr>
        <w:t xml:space="preserve"> and this is sought through relationships within the local community. The police are able to get ahead of crime and provide reassurance and </w:t>
      </w:r>
      <w:proofErr w:type="gramStart"/>
      <w:r w:rsidR="00AD09DC">
        <w:rPr>
          <w:sz w:val="24"/>
          <w:szCs w:val="24"/>
        </w:rPr>
        <w:t>take action</w:t>
      </w:r>
      <w:proofErr w:type="gramEnd"/>
      <w:r w:rsidR="00AD09DC">
        <w:rPr>
          <w:sz w:val="24"/>
          <w:szCs w:val="24"/>
        </w:rPr>
        <w:t xml:space="preserve"> when provided with information from the local community, which </w:t>
      </w:r>
      <w:r w:rsidR="00E0437D">
        <w:rPr>
          <w:sz w:val="24"/>
          <w:szCs w:val="24"/>
        </w:rPr>
        <w:t xml:space="preserve">can ease tensions. </w:t>
      </w:r>
      <w:r w:rsidR="00D443EF">
        <w:rPr>
          <w:sz w:val="24"/>
          <w:szCs w:val="24"/>
        </w:rPr>
        <w:t>Lack of engagement can lead to an intelligence void which may result in critical incidents</w:t>
      </w:r>
      <w:r w:rsidR="00FF0324">
        <w:rPr>
          <w:sz w:val="24"/>
          <w:szCs w:val="24"/>
        </w:rPr>
        <w:t>.</w:t>
      </w:r>
      <w:r w:rsidR="00077104">
        <w:rPr>
          <w:sz w:val="24"/>
          <w:szCs w:val="24"/>
        </w:rPr>
        <w:t xml:space="preserve"> A lack of community cohesion could lead to </w:t>
      </w:r>
      <w:r w:rsidR="00242C3C">
        <w:rPr>
          <w:sz w:val="24"/>
          <w:szCs w:val="24"/>
        </w:rPr>
        <w:t xml:space="preserve">vulnerable individuals lacking support from neighbours, which in turn could lead to serious crime and disorder. </w:t>
      </w:r>
      <w:r w:rsidR="001F6874">
        <w:rPr>
          <w:sz w:val="24"/>
          <w:szCs w:val="24"/>
        </w:rPr>
        <w:t xml:space="preserve">Due to the shift of how response officers are used within the force, it is vital that community support officers are used appropriately within their role and communicate thoroughly with the public in order to negate </w:t>
      </w:r>
      <w:r w:rsidR="008A1DB5">
        <w:rPr>
          <w:sz w:val="24"/>
          <w:szCs w:val="24"/>
        </w:rPr>
        <w:t xml:space="preserve">risk and threat. </w:t>
      </w:r>
      <w:r w:rsidR="000647BC">
        <w:rPr>
          <w:sz w:val="24"/>
          <w:szCs w:val="24"/>
        </w:rPr>
        <w:t>Under the Police Reform and Social Responsibility Act 2011</w:t>
      </w:r>
      <w:r w:rsidR="00A82349">
        <w:rPr>
          <w:sz w:val="24"/>
          <w:szCs w:val="24"/>
        </w:rPr>
        <w:t xml:space="preserve"> it states that a chief officer of police must </w:t>
      </w:r>
      <w:proofErr w:type="gramStart"/>
      <w:r w:rsidR="00A82349">
        <w:rPr>
          <w:sz w:val="24"/>
          <w:szCs w:val="24"/>
        </w:rPr>
        <w:t>make arrangements</w:t>
      </w:r>
      <w:proofErr w:type="gramEnd"/>
      <w:r w:rsidR="00A82349">
        <w:rPr>
          <w:sz w:val="24"/>
          <w:szCs w:val="24"/>
        </w:rPr>
        <w:t xml:space="preserve"> in order to obtain the views of persons within neighbourhoods</w:t>
      </w:r>
      <w:r w:rsidR="00755D81">
        <w:rPr>
          <w:sz w:val="24"/>
          <w:szCs w:val="24"/>
        </w:rPr>
        <w:t xml:space="preserve">, regarding the topic of relevant crime and disorder within that neighbourhood. By carrying this out, officers are able to strategize and action issues brought to the attention of police, potentially avoiding further crime and disorder. </w:t>
      </w:r>
    </w:p>
    <w:p w14:paraId="117E0102" w14:textId="77777777" w:rsidR="006D3456" w:rsidRDefault="006D3456">
      <w:pPr>
        <w:rPr>
          <w:sz w:val="24"/>
          <w:szCs w:val="24"/>
        </w:rPr>
      </w:pPr>
    </w:p>
    <w:p w14:paraId="0F35A421" w14:textId="4A4AD548" w:rsidR="006D3456" w:rsidRDefault="006D3456">
      <w:pPr>
        <w:rPr>
          <w:sz w:val="24"/>
          <w:szCs w:val="24"/>
        </w:rPr>
      </w:pPr>
      <w:r>
        <w:rPr>
          <w:sz w:val="24"/>
          <w:szCs w:val="24"/>
        </w:rPr>
        <w:t>Word Count:</w:t>
      </w:r>
      <w:r w:rsidR="001E1B4F">
        <w:rPr>
          <w:sz w:val="24"/>
          <w:szCs w:val="24"/>
        </w:rPr>
        <w:t xml:space="preserve"> 1879</w:t>
      </w:r>
    </w:p>
    <w:p w14:paraId="0000B640" w14:textId="77777777" w:rsidR="006D3456" w:rsidRDefault="006D3456">
      <w:pPr>
        <w:rPr>
          <w:sz w:val="24"/>
          <w:szCs w:val="24"/>
        </w:rPr>
      </w:pPr>
    </w:p>
    <w:p w14:paraId="6F797742" w14:textId="5F72011D" w:rsidR="006D3456" w:rsidRPr="006D3456" w:rsidRDefault="006D3456">
      <w:pPr>
        <w:rPr>
          <w:sz w:val="24"/>
          <w:szCs w:val="24"/>
          <w:u w:val="single"/>
        </w:rPr>
      </w:pPr>
      <w:r w:rsidRPr="006D3456">
        <w:rPr>
          <w:sz w:val="24"/>
          <w:szCs w:val="24"/>
          <w:u w:val="single"/>
        </w:rPr>
        <w:t>References</w:t>
      </w:r>
    </w:p>
    <w:p w14:paraId="3FE10CFB" w14:textId="77777777" w:rsidR="001E1B4F" w:rsidRPr="001E1B4F" w:rsidRDefault="001E1B4F" w:rsidP="001E1B4F">
      <w:pPr>
        <w:rPr>
          <w:sz w:val="24"/>
          <w:szCs w:val="24"/>
        </w:rPr>
      </w:pPr>
      <w:r w:rsidRPr="001E1B4F">
        <w:rPr>
          <w:sz w:val="24"/>
          <w:szCs w:val="24"/>
        </w:rPr>
        <w:t xml:space="preserve">Bowling, B., Iyer, S., Reiner, R., </w:t>
      </w:r>
      <w:proofErr w:type="spellStart"/>
      <w:r w:rsidRPr="001E1B4F">
        <w:rPr>
          <w:sz w:val="24"/>
          <w:szCs w:val="24"/>
        </w:rPr>
        <w:t>Sheptycki</w:t>
      </w:r>
      <w:proofErr w:type="spellEnd"/>
      <w:r w:rsidRPr="001E1B4F">
        <w:rPr>
          <w:sz w:val="24"/>
          <w:szCs w:val="24"/>
        </w:rPr>
        <w:t>, J., Edwards, I., Hughes, G. and Matthews, R. (2016). Policing: past, present, and future Book section (Accepted version) Policing: past, present, and future. [online] Available at: https://eprints.lse.ac.uk/67086/1/Reiner_Policing%20past%2C%20present%2C%20and%20future.pdf.</w:t>
      </w:r>
    </w:p>
    <w:p w14:paraId="37BBCA7B" w14:textId="77777777" w:rsidR="001E1B4F" w:rsidRPr="001E1B4F" w:rsidRDefault="001E1B4F" w:rsidP="001E1B4F">
      <w:pPr>
        <w:rPr>
          <w:sz w:val="24"/>
          <w:szCs w:val="24"/>
        </w:rPr>
      </w:pPr>
    </w:p>
    <w:p w14:paraId="3A53AD98" w14:textId="77777777" w:rsidR="001E1B4F" w:rsidRPr="001E1B4F" w:rsidRDefault="001E1B4F" w:rsidP="001E1B4F">
      <w:pPr>
        <w:rPr>
          <w:sz w:val="24"/>
          <w:szCs w:val="24"/>
        </w:rPr>
      </w:pPr>
      <w:r w:rsidRPr="001E1B4F">
        <w:rPr>
          <w:sz w:val="24"/>
          <w:szCs w:val="24"/>
        </w:rPr>
        <w:t>College of Policing (2013). Supporting material for supervisors Neighbourhood policing guidelines. [online] Available at: https://assets.college.police.uk/s3fs-public/2020-11/NPG_supporting_material_supervisors.pdf.</w:t>
      </w:r>
    </w:p>
    <w:p w14:paraId="3737830D" w14:textId="77777777" w:rsidR="001E1B4F" w:rsidRPr="001E1B4F" w:rsidRDefault="001E1B4F" w:rsidP="001E1B4F">
      <w:pPr>
        <w:rPr>
          <w:sz w:val="24"/>
          <w:szCs w:val="24"/>
        </w:rPr>
      </w:pPr>
    </w:p>
    <w:p w14:paraId="67AB539A" w14:textId="77777777" w:rsidR="001E1B4F" w:rsidRPr="001E1B4F" w:rsidRDefault="001E1B4F" w:rsidP="001E1B4F">
      <w:pPr>
        <w:rPr>
          <w:sz w:val="24"/>
          <w:szCs w:val="24"/>
        </w:rPr>
      </w:pPr>
      <w:r w:rsidRPr="001E1B4F">
        <w:rPr>
          <w:sz w:val="24"/>
          <w:szCs w:val="24"/>
        </w:rPr>
        <w:t>College of Policing (2021). Learning from difference – CPD in focus day four. [online] College of Policing. Available at: https://www.college.police.uk/article/learning-difference-cpd-focus-day-four [Accessed 11 Sep. 2023].</w:t>
      </w:r>
    </w:p>
    <w:p w14:paraId="32B31888" w14:textId="77777777" w:rsidR="001E1B4F" w:rsidRPr="001E1B4F" w:rsidRDefault="001E1B4F" w:rsidP="001E1B4F">
      <w:pPr>
        <w:rPr>
          <w:sz w:val="24"/>
          <w:szCs w:val="24"/>
        </w:rPr>
      </w:pPr>
    </w:p>
    <w:p w14:paraId="1BC0EE3A" w14:textId="77777777" w:rsidR="001E1B4F" w:rsidRPr="001E1B4F" w:rsidRDefault="001E1B4F" w:rsidP="001E1B4F">
      <w:pPr>
        <w:rPr>
          <w:sz w:val="24"/>
          <w:szCs w:val="24"/>
        </w:rPr>
      </w:pPr>
      <w:r w:rsidRPr="001E1B4F">
        <w:rPr>
          <w:sz w:val="24"/>
          <w:szCs w:val="24"/>
        </w:rPr>
        <w:t xml:space="preserve">Hall, S. (1999). From Scarman to Stephen Lawrence. History Workshop Journal, 48(1), pp.187–197. </w:t>
      </w:r>
      <w:proofErr w:type="spellStart"/>
      <w:proofErr w:type="gramStart"/>
      <w:r w:rsidRPr="001E1B4F">
        <w:rPr>
          <w:sz w:val="24"/>
          <w:szCs w:val="24"/>
        </w:rPr>
        <w:t>doi:https</w:t>
      </w:r>
      <w:proofErr w:type="spellEnd"/>
      <w:r w:rsidRPr="001E1B4F">
        <w:rPr>
          <w:sz w:val="24"/>
          <w:szCs w:val="24"/>
        </w:rPr>
        <w:t>://doi.org/10.1093/</w:t>
      </w:r>
      <w:proofErr w:type="spellStart"/>
      <w:r w:rsidRPr="001E1B4F">
        <w:rPr>
          <w:sz w:val="24"/>
          <w:szCs w:val="24"/>
        </w:rPr>
        <w:t>hwj</w:t>
      </w:r>
      <w:proofErr w:type="spellEnd"/>
      <w:r w:rsidRPr="001E1B4F">
        <w:rPr>
          <w:sz w:val="24"/>
          <w:szCs w:val="24"/>
        </w:rPr>
        <w:t>/1999.48.187</w:t>
      </w:r>
      <w:proofErr w:type="gramEnd"/>
      <w:r w:rsidRPr="001E1B4F">
        <w:rPr>
          <w:sz w:val="24"/>
          <w:szCs w:val="24"/>
        </w:rPr>
        <w:t>.</w:t>
      </w:r>
    </w:p>
    <w:p w14:paraId="537FF239" w14:textId="77777777" w:rsidR="001E1B4F" w:rsidRPr="001E1B4F" w:rsidRDefault="001E1B4F" w:rsidP="001E1B4F">
      <w:pPr>
        <w:rPr>
          <w:sz w:val="24"/>
          <w:szCs w:val="24"/>
        </w:rPr>
      </w:pPr>
    </w:p>
    <w:p w14:paraId="6E7C55A9" w14:textId="77777777" w:rsidR="001E1B4F" w:rsidRPr="001E1B4F" w:rsidRDefault="001E1B4F" w:rsidP="001E1B4F">
      <w:pPr>
        <w:rPr>
          <w:sz w:val="24"/>
          <w:szCs w:val="24"/>
        </w:rPr>
      </w:pPr>
      <w:r w:rsidRPr="001E1B4F">
        <w:rPr>
          <w:sz w:val="24"/>
          <w:szCs w:val="24"/>
        </w:rPr>
        <w:t xml:space="preserve">HMICFRS (2022). State of Policing </w:t>
      </w:r>
      <w:proofErr w:type="gramStart"/>
      <w:r w:rsidRPr="001E1B4F">
        <w:rPr>
          <w:sz w:val="24"/>
          <w:szCs w:val="24"/>
        </w:rPr>
        <w:t>The</w:t>
      </w:r>
      <w:proofErr w:type="gramEnd"/>
      <w:r w:rsidRPr="001E1B4F">
        <w:rPr>
          <w:sz w:val="24"/>
          <w:szCs w:val="24"/>
        </w:rPr>
        <w:t xml:space="preserve"> Annual Assessment of Policing in England and Wales 2022 His Majesty’s Chief Inspector of Constabulary. [online] Available at: https://assets.publishing.service.gov.uk/government/uploads/system/uploads/attachment_data/file/1161907/state-of-policing-2022.pdf.</w:t>
      </w:r>
    </w:p>
    <w:p w14:paraId="32EF363F" w14:textId="77777777" w:rsidR="001E1B4F" w:rsidRPr="001E1B4F" w:rsidRDefault="001E1B4F" w:rsidP="001E1B4F">
      <w:pPr>
        <w:rPr>
          <w:sz w:val="24"/>
          <w:szCs w:val="24"/>
        </w:rPr>
      </w:pPr>
    </w:p>
    <w:p w14:paraId="1E00E07C" w14:textId="77777777" w:rsidR="001E1B4F" w:rsidRPr="001E1B4F" w:rsidRDefault="001E1B4F" w:rsidP="001E1B4F">
      <w:pPr>
        <w:rPr>
          <w:sz w:val="24"/>
          <w:szCs w:val="24"/>
        </w:rPr>
      </w:pPr>
      <w:proofErr w:type="spellStart"/>
      <w:r w:rsidRPr="001E1B4F">
        <w:rPr>
          <w:sz w:val="24"/>
          <w:szCs w:val="24"/>
        </w:rPr>
        <w:t>Hurek</w:t>
      </w:r>
      <w:proofErr w:type="spellEnd"/>
      <w:r w:rsidRPr="001E1B4F">
        <w:rPr>
          <w:sz w:val="24"/>
          <w:szCs w:val="24"/>
        </w:rPr>
        <w:t xml:space="preserve"> (2014). A critical analysis of the use of community intelligence in local neighbourhood policing in South Wales. [Thesis] Available at: https://www.academia.edu/79211167/A_critical_analysis_of_the_use_of_community_intelligence_in_local_neighbourhood_policing_in_South_Wales.</w:t>
      </w:r>
    </w:p>
    <w:p w14:paraId="22B0C778" w14:textId="77777777" w:rsidR="001E1B4F" w:rsidRPr="001E1B4F" w:rsidRDefault="001E1B4F" w:rsidP="001E1B4F">
      <w:pPr>
        <w:rPr>
          <w:sz w:val="24"/>
          <w:szCs w:val="24"/>
        </w:rPr>
      </w:pPr>
    </w:p>
    <w:p w14:paraId="72E118F0" w14:textId="77777777" w:rsidR="001E1B4F" w:rsidRPr="001E1B4F" w:rsidRDefault="001E1B4F" w:rsidP="001E1B4F">
      <w:pPr>
        <w:rPr>
          <w:sz w:val="24"/>
          <w:szCs w:val="24"/>
        </w:rPr>
      </w:pPr>
      <w:r w:rsidRPr="001E1B4F">
        <w:rPr>
          <w:sz w:val="24"/>
          <w:szCs w:val="24"/>
        </w:rPr>
        <w:t>Lee (2018). A history of police in England. New York: Nova Science Publishers.</w:t>
      </w:r>
    </w:p>
    <w:p w14:paraId="4086A0EE" w14:textId="77777777" w:rsidR="001E1B4F" w:rsidRPr="001E1B4F" w:rsidRDefault="001E1B4F" w:rsidP="001E1B4F">
      <w:pPr>
        <w:rPr>
          <w:sz w:val="24"/>
          <w:szCs w:val="24"/>
        </w:rPr>
      </w:pPr>
    </w:p>
    <w:p w14:paraId="07D89A1D" w14:textId="77777777" w:rsidR="001E1B4F" w:rsidRPr="001E1B4F" w:rsidRDefault="001E1B4F" w:rsidP="001E1B4F">
      <w:pPr>
        <w:rPr>
          <w:sz w:val="24"/>
          <w:szCs w:val="24"/>
        </w:rPr>
      </w:pPr>
      <w:r w:rsidRPr="001E1B4F">
        <w:rPr>
          <w:sz w:val="24"/>
          <w:szCs w:val="24"/>
        </w:rPr>
        <w:t xml:space="preserve">Longstaff, A., Willer, J., Chapman, J., Czarnomski, S. and Graham, J. (2015). Neighbourhood policing: Past, </w:t>
      </w:r>
      <w:proofErr w:type="gramStart"/>
      <w:r w:rsidRPr="001E1B4F">
        <w:rPr>
          <w:sz w:val="24"/>
          <w:szCs w:val="24"/>
        </w:rPr>
        <w:t>present</w:t>
      </w:r>
      <w:proofErr w:type="gramEnd"/>
      <w:r w:rsidRPr="001E1B4F">
        <w:rPr>
          <w:sz w:val="24"/>
          <w:szCs w:val="24"/>
        </w:rPr>
        <w:t xml:space="preserve"> and future A review of the literature. [online] Available at: https://www.police-foundation.org.uk/wp-content/uploads/2017/06/neighbourhood_policing_past_present_future.pdf.</w:t>
      </w:r>
    </w:p>
    <w:p w14:paraId="1B9D013C" w14:textId="77777777" w:rsidR="001E1B4F" w:rsidRPr="001E1B4F" w:rsidRDefault="001E1B4F" w:rsidP="001E1B4F">
      <w:pPr>
        <w:rPr>
          <w:sz w:val="24"/>
          <w:szCs w:val="24"/>
        </w:rPr>
      </w:pPr>
    </w:p>
    <w:p w14:paraId="71452533" w14:textId="77777777" w:rsidR="001E1B4F" w:rsidRPr="001E1B4F" w:rsidRDefault="001E1B4F" w:rsidP="001E1B4F">
      <w:pPr>
        <w:rPr>
          <w:sz w:val="24"/>
          <w:szCs w:val="24"/>
        </w:rPr>
      </w:pPr>
      <w:r w:rsidRPr="001E1B4F">
        <w:rPr>
          <w:sz w:val="24"/>
          <w:szCs w:val="24"/>
        </w:rPr>
        <w:t>Myhill, A. and Beak, K. (2008). Public Confidence in the Police. [online] Available at: https://library.college.police.uk/docs/npia/public-confidence-in-the-police.pdf.</w:t>
      </w:r>
    </w:p>
    <w:p w14:paraId="04B0FD88" w14:textId="77777777" w:rsidR="001E1B4F" w:rsidRPr="001E1B4F" w:rsidRDefault="001E1B4F" w:rsidP="001E1B4F">
      <w:pPr>
        <w:rPr>
          <w:sz w:val="24"/>
          <w:szCs w:val="24"/>
        </w:rPr>
      </w:pPr>
    </w:p>
    <w:p w14:paraId="14FB0261" w14:textId="77777777" w:rsidR="001E1B4F" w:rsidRPr="001E1B4F" w:rsidRDefault="001E1B4F" w:rsidP="001E1B4F">
      <w:pPr>
        <w:rPr>
          <w:sz w:val="24"/>
          <w:szCs w:val="24"/>
        </w:rPr>
      </w:pPr>
      <w:r w:rsidRPr="001E1B4F">
        <w:rPr>
          <w:sz w:val="24"/>
          <w:szCs w:val="24"/>
        </w:rPr>
        <w:t>NPIA (2010). Cohesion Guide Contents. [online] Available at: https://library.college.police.uk/docs/npia/CohesionGuide.pdf.</w:t>
      </w:r>
    </w:p>
    <w:p w14:paraId="7C971103" w14:textId="77777777" w:rsidR="001E1B4F" w:rsidRPr="001E1B4F" w:rsidRDefault="001E1B4F" w:rsidP="001E1B4F">
      <w:pPr>
        <w:rPr>
          <w:sz w:val="24"/>
          <w:szCs w:val="24"/>
        </w:rPr>
      </w:pPr>
    </w:p>
    <w:p w14:paraId="4A748EC2" w14:textId="77777777" w:rsidR="001E1B4F" w:rsidRPr="001E1B4F" w:rsidRDefault="001E1B4F" w:rsidP="001E1B4F">
      <w:pPr>
        <w:rPr>
          <w:sz w:val="24"/>
          <w:szCs w:val="24"/>
        </w:rPr>
      </w:pPr>
      <w:r w:rsidRPr="001E1B4F">
        <w:rPr>
          <w:sz w:val="24"/>
          <w:szCs w:val="24"/>
        </w:rPr>
        <w:t xml:space="preserve">Unsworth, C. (1982). The Riots of 1981: Popular Violence and the Politics of Law and Order. Journal of Law and Society, 9(1), p.63. </w:t>
      </w:r>
      <w:proofErr w:type="spellStart"/>
      <w:proofErr w:type="gramStart"/>
      <w:r w:rsidRPr="001E1B4F">
        <w:rPr>
          <w:sz w:val="24"/>
          <w:szCs w:val="24"/>
        </w:rPr>
        <w:t>doi:https</w:t>
      </w:r>
      <w:proofErr w:type="spellEnd"/>
      <w:r w:rsidRPr="001E1B4F">
        <w:rPr>
          <w:sz w:val="24"/>
          <w:szCs w:val="24"/>
        </w:rPr>
        <w:t>://doi.org/10.2307/1410346</w:t>
      </w:r>
      <w:proofErr w:type="gramEnd"/>
      <w:r w:rsidRPr="001E1B4F">
        <w:rPr>
          <w:sz w:val="24"/>
          <w:szCs w:val="24"/>
        </w:rPr>
        <w:t>.</w:t>
      </w:r>
    </w:p>
    <w:p w14:paraId="74958D41" w14:textId="77777777" w:rsidR="001E1B4F" w:rsidRPr="001E1B4F" w:rsidRDefault="001E1B4F" w:rsidP="001E1B4F">
      <w:pPr>
        <w:rPr>
          <w:sz w:val="24"/>
          <w:szCs w:val="24"/>
        </w:rPr>
      </w:pPr>
    </w:p>
    <w:p w14:paraId="5A664276" w14:textId="2858DC38" w:rsidR="002B5454" w:rsidRPr="002B5454" w:rsidRDefault="001E1B4F" w:rsidP="001E1B4F">
      <w:pPr>
        <w:rPr>
          <w:sz w:val="24"/>
          <w:szCs w:val="24"/>
        </w:rPr>
      </w:pPr>
      <w:r w:rsidRPr="001E1B4F">
        <w:rPr>
          <w:sz w:val="24"/>
          <w:szCs w:val="24"/>
        </w:rPr>
        <w:t>Wakefield, A. (2006). The Value of Foot Patrol: A Review of Research. [online] Available at: https://www.police-foundation.org.uk/wp-content/uploads/2017/06/foot_patrol.pdf.</w:t>
      </w:r>
    </w:p>
    <w:p w14:paraId="1882AA55" w14:textId="77777777" w:rsidR="002B5454" w:rsidRDefault="002B5454">
      <w:pPr>
        <w:rPr>
          <w:sz w:val="24"/>
          <w:szCs w:val="24"/>
        </w:rPr>
      </w:pPr>
    </w:p>
    <w:p w14:paraId="4A0B30F3" w14:textId="77777777" w:rsidR="002B5454" w:rsidRDefault="002B5454">
      <w:pPr>
        <w:rPr>
          <w:sz w:val="24"/>
          <w:szCs w:val="24"/>
        </w:rPr>
      </w:pPr>
    </w:p>
    <w:p w14:paraId="4418FD69" w14:textId="67CD4CE1" w:rsidR="008201EC" w:rsidRPr="007E503E" w:rsidRDefault="002B5454">
      <w:pPr>
        <w:rPr>
          <w:b/>
          <w:bCs/>
          <w:sz w:val="24"/>
          <w:szCs w:val="24"/>
        </w:rPr>
      </w:pPr>
      <w:r w:rsidRPr="007E503E">
        <w:rPr>
          <w:b/>
          <w:bCs/>
          <w:sz w:val="24"/>
          <w:szCs w:val="24"/>
        </w:rPr>
        <w:lastRenderedPageBreak/>
        <w:t xml:space="preserve">Q: </w:t>
      </w:r>
      <w:r w:rsidR="007D3E95" w:rsidRPr="007E503E">
        <w:rPr>
          <w:b/>
          <w:bCs/>
          <w:sz w:val="24"/>
          <w:szCs w:val="24"/>
        </w:rPr>
        <w:t xml:space="preserve"> </w:t>
      </w:r>
      <w:r w:rsidRPr="007E503E">
        <w:rPr>
          <w:b/>
          <w:bCs/>
          <w:sz w:val="24"/>
          <w:szCs w:val="24"/>
        </w:rPr>
        <w:t xml:space="preserve">To what extent do response officers have a role in counter-terrorism policing? Your answer must be based on academic research, although you may </w:t>
      </w:r>
      <w:proofErr w:type="gramStart"/>
      <w:r w:rsidRPr="007E503E">
        <w:rPr>
          <w:b/>
          <w:bCs/>
          <w:sz w:val="24"/>
          <w:szCs w:val="24"/>
        </w:rPr>
        <w:t>make reference</w:t>
      </w:r>
      <w:proofErr w:type="gramEnd"/>
      <w:r w:rsidRPr="007E503E">
        <w:rPr>
          <w:b/>
          <w:bCs/>
          <w:sz w:val="24"/>
          <w:szCs w:val="24"/>
        </w:rPr>
        <w:t xml:space="preserve"> to recent, relevant case studies.</w:t>
      </w:r>
    </w:p>
    <w:p w14:paraId="422C0926" w14:textId="4D1CD2B0" w:rsidR="00874E21" w:rsidRDefault="00874E21">
      <w:pPr>
        <w:rPr>
          <w:sz w:val="24"/>
          <w:szCs w:val="24"/>
        </w:rPr>
      </w:pPr>
    </w:p>
    <w:p w14:paraId="6CE49E43" w14:textId="06159A30" w:rsidR="00763C2B" w:rsidRDefault="00362777">
      <w:pPr>
        <w:rPr>
          <w:sz w:val="24"/>
          <w:szCs w:val="24"/>
        </w:rPr>
      </w:pPr>
      <w:r>
        <w:rPr>
          <w:sz w:val="24"/>
          <w:szCs w:val="24"/>
        </w:rPr>
        <w:t xml:space="preserve">I will present research that </w:t>
      </w:r>
      <w:r w:rsidR="005633A9">
        <w:rPr>
          <w:sz w:val="24"/>
          <w:szCs w:val="24"/>
        </w:rPr>
        <w:t xml:space="preserve">provides information </w:t>
      </w:r>
      <w:r w:rsidR="00C221B2">
        <w:rPr>
          <w:sz w:val="24"/>
          <w:szCs w:val="24"/>
        </w:rPr>
        <w:t>on the role that response officers have within the topic of counter</w:t>
      </w:r>
      <w:r w:rsidR="00872D66">
        <w:rPr>
          <w:sz w:val="24"/>
          <w:szCs w:val="24"/>
        </w:rPr>
        <w:t xml:space="preserve"> </w:t>
      </w:r>
      <w:r w:rsidR="00C221B2">
        <w:rPr>
          <w:sz w:val="24"/>
          <w:szCs w:val="24"/>
        </w:rPr>
        <w:t xml:space="preserve">terrorism. </w:t>
      </w:r>
      <w:r w:rsidR="004F42A2">
        <w:rPr>
          <w:sz w:val="24"/>
          <w:szCs w:val="24"/>
        </w:rPr>
        <w:t xml:space="preserve">I will also discuss </w:t>
      </w:r>
      <w:proofErr w:type="gramStart"/>
      <w:r w:rsidR="004F42A2">
        <w:rPr>
          <w:sz w:val="24"/>
          <w:szCs w:val="24"/>
        </w:rPr>
        <w:t>counter-terrorism</w:t>
      </w:r>
      <w:proofErr w:type="gramEnd"/>
      <w:r w:rsidR="004F42A2">
        <w:rPr>
          <w:sz w:val="24"/>
          <w:szCs w:val="24"/>
        </w:rPr>
        <w:t xml:space="preserve"> as a whole and what frameworks are in place that are used by response officers when dealing with terrorism. </w:t>
      </w:r>
      <w:r w:rsidR="00F91FB8">
        <w:rPr>
          <w:sz w:val="24"/>
          <w:szCs w:val="24"/>
        </w:rPr>
        <w:t>This essay will be based on academic research and may have reference to relevant case studies.</w:t>
      </w:r>
    </w:p>
    <w:p w14:paraId="7E2EFEBA" w14:textId="15FF2BE3" w:rsidR="00763C2B" w:rsidRDefault="00AB182F">
      <w:pPr>
        <w:rPr>
          <w:sz w:val="24"/>
          <w:szCs w:val="24"/>
        </w:rPr>
      </w:pPr>
      <w:r>
        <w:rPr>
          <w:sz w:val="24"/>
          <w:szCs w:val="24"/>
        </w:rPr>
        <w:t>The Terrorism Act defines terrorism as an action or threat which is designed to influence the government or intimidate the public</w:t>
      </w:r>
      <w:r w:rsidR="00894471">
        <w:rPr>
          <w:sz w:val="24"/>
          <w:szCs w:val="24"/>
        </w:rPr>
        <w:t xml:space="preserve"> (CPS, 2020)</w:t>
      </w:r>
      <w:r>
        <w:rPr>
          <w:sz w:val="24"/>
          <w:szCs w:val="24"/>
        </w:rPr>
        <w:t>.</w:t>
      </w:r>
      <w:r w:rsidR="00C0256A">
        <w:rPr>
          <w:sz w:val="24"/>
          <w:szCs w:val="24"/>
        </w:rPr>
        <w:t xml:space="preserve"> Terrorism is a violent act that </w:t>
      </w:r>
      <w:r w:rsidR="00AC5B82">
        <w:rPr>
          <w:sz w:val="24"/>
          <w:szCs w:val="24"/>
        </w:rPr>
        <w:t xml:space="preserve">can endanger a </w:t>
      </w:r>
      <w:proofErr w:type="gramStart"/>
      <w:r w:rsidR="00AC5B82">
        <w:rPr>
          <w:sz w:val="24"/>
          <w:szCs w:val="24"/>
        </w:rPr>
        <w:t>persons</w:t>
      </w:r>
      <w:proofErr w:type="gramEnd"/>
      <w:r w:rsidR="00AC5B82">
        <w:rPr>
          <w:sz w:val="24"/>
          <w:szCs w:val="24"/>
        </w:rPr>
        <w:t xml:space="preserve"> life and may involve violence against a person, or damage to property. Terrorism can create a serious risk to the public’s health and safety as a nation.</w:t>
      </w:r>
      <w:r w:rsidR="00016510">
        <w:rPr>
          <w:sz w:val="24"/>
          <w:szCs w:val="24"/>
        </w:rPr>
        <w:t xml:space="preserve"> An example of terrorism can include bombings, hostage-</w:t>
      </w:r>
      <w:proofErr w:type="gramStart"/>
      <w:r w:rsidR="00016510">
        <w:rPr>
          <w:sz w:val="24"/>
          <w:szCs w:val="24"/>
        </w:rPr>
        <w:t>taking</w:t>
      </w:r>
      <w:proofErr w:type="gramEnd"/>
      <w:r w:rsidR="00C53B93">
        <w:rPr>
          <w:sz w:val="24"/>
          <w:szCs w:val="24"/>
        </w:rPr>
        <w:t xml:space="preserve"> or the aim of creating serious damage to public infrastructure.</w:t>
      </w:r>
    </w:p>
    <w:p w14:paraId="60EB595F" w14:textId="646A21FE" w:rsidR="00F91FB8" w:rsidRDefault="0077668F">
      <w:pPr>
        <w:rPr>
          <w:sz w:val="24"/>
          <w:szCs w:val="24"/>
        </w:rPr>
      </w:pPr>
      <w:r>
        <w:rPr>
          <w:sz w:val="24"/>
          <w:szCs w:val="24"/>
        </w:rPr>
        <w:t xml:space="preserve">Policing </w:t>
      </w:r>
      <w:r w:rsidR="00486191">
        <w:rPr>
          <w:sz w:val="24"/>
          <w:szCs w:val="24"/>
        </w:rPr>
        <w:t>responding and adapts to shifts in society</w:t>
      </w:r>
      <w:r w:rsidR="00097A1A">
        <w:rPr>
          <w:sz w:val="24"/>
          <w:szCs w:val="24"/>
        </w:rPr>
        <w:t xml:space="preserve"> and most recently, elected officials have called for a new paradigm shift in policing</w:t>
      </w:r>
      <w:r w:rsidR="002C5FD5">
        <w:rPr>
          <w:sz w:val="24"/>
          <w:szCs w:val="24"/>
        </w:rPr>
        <w:t xml:space="preserve"> due to terror attacks, such as the terror attack of September 11, 2001. Elected officials </w:t>
      </w:r>
      <w:r w:rsidR="00024F02">
        <w:rPr>
          <w:sz w:val="24"/>
          <w:szCs w:val="24"/>
        </w:rPr>
        <w:t xml:space="preserve">within UK Government have requested and advised that the police take a more active stance in counter terrorism by </w:t>
      </w:r>
      <w:r w:rsidR="00EB5D9C">
        <w:rPr>
          <w:sz w:val="24"/>
          <w:szCs w:val="24"/>
        </w:rPr>
        <w:t>conducting covert investigations, gathering intelligence and information sharing</w:t>
      </w:r>
      <w:r w:rsidR="00CF1B0C">
        <w:rPr>
          <w:sz w:val="24"/>
          <w:szCs w:val="24"/>
        </w:rPr>
        <w:t xml:space="preserve"> (Ortiz et al., 2007)</w:t>
      </w:r>
      <w:r w:rsidR="00EB5D9C">
        <w:rPr>
          <w:sz w:val="24"/>
          <w:szCs w:val="24"/>
        </w:rPr>
        <w:t xml:space="preserve">. </w:t>
      </w:r>
    </w:p>
    <w:p w14:paraId="68C29B3F" w14:textId="5A51D2ED" w:rsidR="00271613" w:rsidRDefault="00FC00BF">
      <w:pPr>
        <w:rPr>
          <w:sz w:val="24"/>
          <w:szCs w:val="24"/>
        </w:rPr>
      </w:pPr>
      <w:r>
        <w:rPr>
          <w:sz w:val="24"/>
          <w:szCs w:val="24"/>
        </w:rPr>
        <w:t xml:space="preserve">The </w:t>
      </w:r>
      <w:proofErr w:type="gramStart"/>
      <w:r>
        <w:rPr>
          <w:sz w:val="24"/>
          <w:szCs w:val="24"/>
        </w:rPr>
        <w:t>principle</w:t>
      </w:r>
      <w:proofErr w:type="gramEnd"/>
      <w:r>
        <w:rPr>
          <w:sz w:val="24"/>
          <w:szCs w:val="24"/>
        </w:rPr>
        <w:t xml:space="preserve"> techniques for gathering intelligence are</w:t>
      </w:r>
      <w:r w:rsidR="00670FAB">
        <w:rPr>
          <w:sz w:val="24"/>
          <w:szCs w:val="24"/>
        </w:rPr>
        <w:t xml:space="preserve"> the use of a ‘CHIS’, which is a covert human intelligence source also known as an agent</w:t>
      </w:r>
      <w:r w:rsidR="00D646A8">
        <w:rPr>
          <w:sz w:val="24"/>
          <w:szCs w:val="24"/>
        </w:rPr>
        <w:t xml:space="preserve"> (Home Office, 2018). </w:t>
      </w:r>
      <w:r w:rsidR="00BC7A7E">
        <w:rPr>
          <w:sz w:val="24"/>
          <w:szCs w:val="24"/>
        </w:rPr>
        <w:t xml:space="preserve">A CHIS can provide secret information due to working within a specific group as part of an investigation. </w:t>
      </w:r>
      <w:r w:rsidR="00DC5BC4">
        <w:rPr>
          <w:sz w:val="24"/>
          <w:szCs w:val="24"/>
        </w:rPr>
        <w:t xml:space="preserve">Experienced response officers are able to apply for such roles and will be allocated time away from their </w:t>
      </w:r>
      <w:r w:rsidR="001A6D25">
        <w:rPr>
          <w:sz w:val="24"/>
          <w:szCs w:val="24"/>
        </w:rPr>
        <w:t>normal roles to work within this department for a time. Another technique is that of directed surveillance, which can be acquired by</w:t>
      </w:r>
      <w:r w:rsidR="001A32F8">
        <w:rPr>
          <w:sz w:val="24"/>
          <w:szCs w:val="24"/>
        </w:rPr>
        <w:t xml:space="preserve"> following targets which can provide knowledge of daily whereabouts or interactions with </w:t>
      </w:r>
      <w:r w:rsidR="00337E71">
        <w:rPr>
          <w:sz w:val="24"/>
          <w:szCs w:val="24"/>
        </w:rPr>
        <w:t>other persons. Response officers are able to request</w:t>
      </w:r>
      <w:r w:rsidR="00A27412">
        <w:rPr>
          <w:sz w:val="24"/>
          <w:szCs w:val="24"/>
        </w:rPr>
        <w:t xml:space="preserve"> communications data for specific cases such as a </w:t>
      </w:r>
      <w:proofErr w:type="gramStart"/>
      <w:r w:rsidR="00A27412">
        <w:rPr>
          <w:sz w:val="24"/>
          <w:szCs w:val="24"/>
        </w:rPr>
        <w:t>high risk</w:t>
      </w:r>
      <w:proofErr w:type="gramEnd"/>
      <w:r w:rsidR="00A27412">
        <w:rPr>
          <w:sz w:val="24"/>
          <w:szCs w:val="24"/>
        </w:rPr>
        <w:t xml:space="preserve"> missing person, this could provide information such as exact location of said person</w:t>
      </w:r>
      <w:r w:rsidR="00436B59">
        <w:rPr>
          <w:sz w:val="24"/>
          <w:szCs w:val="24"/>
        </w:rPr>
        <w:t xml:space="preserve">. Another technique is </w:t>
      </w:r>
      <w:r w:rsidR="0098752D">
        <w:rPr>
          <w:sz w:val="24"/>
          <w:szCs w:val="24"/>
        </w:rPr>
        <w:t xml:space="preserve">intrusive surveillance and equipment interference. </w:t>
      </w:r>
    </w:p>
    <w:p w14:paraId="158C143F" w14:textId="1789E01E" w:rsidR="00B1398B" w:rsidRDefault="008A542A">
      <w:pPr>
        <w:rPr>
          <w:sz w:val="24"/>
          <w:szCs w:val="24"/>
        </w:rPr>
      </w:pPr>
      <w:r>
        <w:rPr>
          <w:sz w:val="24"/>
          <w:szCs w:val="24"/>
        </w:rPr>
        <w:t>Response o</w:t>
      </w:r>
      <w:r w:rsidR="003665B3">
        <w:rPr>
          <w:sz w:val="24"/>
          <w:szCs w:val="24"/>
        </w:rPr>
        <w:t>fficers are gifted various opportunities during their time of service, an example of this is training as a covert human intelligence source</w:t>
      </w:r>
      <w:r w:rsidR="00252353">
        <w:rPr>
          <w:sz w:val="24"/>
          <w:szCs w:val="24"/>
        </w:rPr>
        <w:t xml:space="preserve">, also known as a CHIS. </w:t>
      </w:r>
      <w:r w:rsidR="00A3024F">
        <w:rPr>
          <w:sz w:val="24"/>
          <w:szCs w:val="24"/>
        </w:rPr>
        <w:t>The Regulation of Investigatory Powers Act 2000 defines a person as</w:t>
      </w:r>
      <w:r w:rsidR="00524D76">
        <w:rPr>
          <w:sz w:val="24"/>
          <w:szCs w:val="24"/>
        </w:rPr>
        <w:t xml:space="preserve"> a CHIS if “they covertly use such a relationship to obtain information or to provide access to any information to another person</w:t>
      </w:r>
      <w:r w:rsidR="009D772E">
        <w:rPr>
          <w:sz w:val="24"/>
          <w:szCs w:val="24"/>
        </w:rPr>
        <w:t xml:space="preserve">” </w:t>
      </w:r>
      <w:r w:rsidR="00334CAA">
        <w:rPr>
          <w:sz w:val="24"/>
          <w:szCs w:val="24"/>
        </w:rPr>
        <w:t xml:space="preserve">(College of Policing, 2021). </w:t>
      </w:r>
      <w:r w:rsidR="00485762">
        <w:rPr>
          <w:sz w:val="24"/>
          <w:szCs w:val="24"/>
        </w:rPr>
        <w:t xml:space="preserve">Response officers who train to this level are required to work undercover and gain intelligence which can be </w:t>
      </w:r>
      <w:r w:rsidR="00EC793A">
        <w:rPr>
          <w:sz w:val="24"/>
          <w:szCs w:val="24"/>
        </w:rPr>
        <w:t>resourced by partner agencies, such as Homeland Security.</w:t>
      </w:r>
    </w:p>
    <w:p w14:paraId="186E50EB" w14:textId="5C97B079" w:rsidR="00FA2A77" w:rsidRDefault="00DE219A">
      <w:pPr>
        <w:rPr>
          <w:sz w:val="24"/>
          <w:szCs w:val="24"/>
        </w:rPr>
      </w:pPr>
      <w:r>
        <w:rPr>
          <w:sz w:val="24"/>
          <w:szCs w:val="24"/>
        </w:rPr>
        <w:t xml:space="preserve">Counter terrorism </w:t>
      </w:r>
      <w:r w:rsidR="002E3DA6">
        <w:rPr>
          <w:sz w:val="24"/>
          <w:szCs w:val="24"/>
        </w:rPr>
        <w:t xml:space="preserve">policing is centred around the following principles: prevent, pursue, </w:t>
      </w:r>
      <w:r w:rsidR="007C1CBE">
        <w:rPr>
          <w:sz w:val="24"/>
          <w:szCs w:val="24"/>
        </w:rPr>
        <w:t xml:space="preserve">protect, prepare, and </w:t>
      </w:r>
      <w:r w:rsidR="005B5E05">
        <w:rPr>
          <w:sz w:val="24"/>
          <w:szCs w:val="24"/>
        </w:rPr>
        <w:t>p</w:t>
      </w:r>
      <w:r w:rsidR="00301395">
        <w:rPr>
          <w:sz w:val="24"/>
          <w:szCs w:val="24"/>
        </w:rPr>
        <w:t xml:space="preserve">roject </w:t>
      </w:r>
      <w:proofErr w:type="spellStart"/>
      <w:r w:rsidR="00301395">
        <w:rPr>
          <w:sz w:val="24"/>
          <w:szCs w:val="24"/>
        </w:rPr>
        <w:t>servator</w:t>
      </w:r>
      <w:proofErr w:type="spellEnd"/>
      <w:r w:rsidR="001E4F87">
        <w:rPr>
          <w:sz w:val="24"/>
          <w:szCs w:val="24"/>
        </w:rPr>
        <w:t xml:space="preserve"> (Counter Terrorism Policing, 2023)</w:t>
      </w:r>
      <w:r w:rsidR="00301395">
        <w:rPr>
          <w:sz w:val="24"/>
          <w:szCs w:val="24"/>
        </w:rPr>
        <w:t>.</w:t>
      </w:r>
      <w:r w:rsidR="00774DFF">
        <w:rPr>
          <w:sz w:val="24"/>
          <w:szCs w:val="24"/>
        </w:rPr>
        <w:t xml:space="preserve"> </w:t>
      </w:r>
      <w:r w:rsidR="000956B6">
        <w:rPr>
          <w:sz w:val="24"/>
          <w:szCs w:val="24"/>
        </w:rPr>
        <w:t xml:space="preserve">The first principle </w:t>
      </w:r>
      <w:proofErr w:type="gramStart"/>
      <w:r w:rsidR="000956B6">
        <w:rPr>
          <w:sz w:val="24"/>
          <w:szCs w:val="24"/>
        </w:rPr>
        <w:t>prevent</w:t>
      </w:r>
      <w:proofErr w:type="gramEnd"/>
      <w:r w:rsidR="000956B6">
        <w:rPr>
          <w:sz w:val="24"/>
          <w:szCs w:val="24"/>
        </w:rPr>
        <w:t xml:space="preserve">, </w:t>
      </w:r>
      <w:r w:rsidR="007B4196">
        <w:rPr>
          <w:sz w:val="24"/>
          <w:szCs w:val="24"/>
        </w:rPr>
        <w:t xml:space="preserve">which </w:t>
      </w:r>
      <w:r w:rsidR="0014752E">
        <w:rPr>
          <w:sz w:val="24"/>
          <w:szCs w:val="24"/>
        </w:rPr>
        <w:t xml:space="preserve">observes police working alongside vulnerable persons in order to prevent </w:t>
      </w:r>
      <w:r w:rsidR="0014752E">
        <w:rPr>
          <w:sz w:val="24"/>
          <w:szCs w:val="24"/>
        </w:rPr>
        <w:lastRenderedPageBreak/>
        <w:t>those persons being drawn into criminal behaviour.</w:t>
      </w:r>
      <w:r w:rsidR="00F2500E">
        <w:rPr>
          <w:sz w:val="24"/>
          <w:szCs w:val="24"/>
        </w:rPr>
        <w:t xml:space="preserve"> However, many referrals do not require any police action</w:t>
      </w:r>
      <w:r w:rsidR="000E20E4">
        <w:rPr>
          <w:sz w:val="24"/>
          <w:szCs w:val="24"/>
        </w:rPr>
        <w:t xml:space="preserve"> and instead will require support from other organisations such as </w:t>
      </w:r>
      <w:r w:rsidR="002E16B4">
        <w:rPr>
          <w:sz w:val="24"/>
          <w:szCs w:val="24"/>
        </w:rPr>
        <w:t xml:space="preserve">housing or education. </w:t>
      </w:r>
      <w:r w:rsidR="001A621D">
        <w:rPr>
          <w:sz w:val="24"/>
          <w:szCs w:val="24"/>
        </w:rPr>
        <w:t xml:space="preserve">The second principle is Pursue, whereby specialist officers and staff </w:t>
      </w:r>
      <w:r w:rsidR="00CC345B">
        <w:rPr>
          <w:sz w:val="24"/>
          <w:szCs w:val="24"/>
        </w:rPr>
        <w:t>step into the role of intelligence gathering whilst working closely alongside organisations such as MI5.</w:t>
      </w:r>
      <w:r w:rsidR="009440A6">
        <w:rPr>
          <w:sz w:val="24"/>
          <w:szCs w:val="24"/>
        </w:rPr>
        <w:t xml:space="preserve"> The third principle is </w:t>
      </w:r>
      <w:proofErr w:type="gramStart"/>
      <w:r w:rsidR="009440A6">
        <w:rPr>
          <w:sz w:val="24"/>
          <w:szCs w:val="24"/>
        </w:rPr>
        <w:t>protect</w:t>
      </w:r>
      <w:proofErr w:type="gramEnd"/>
      <w:r w:rsidR="00D00109">
        <w:rPr>
          <w:sz w:val="24"/>
          <w:szCs w:val="24"/>
        </w:rPr>
        <w:t>, this principle is carried out by ensuring the continued development of close relationships with the public</w:t>
      </w:r>
      <w:r w:rsidR="00F95A6B">
        <w:rPr>
          <w:sz w:val="24"/>
          <w:szCs w:val="24"/>
        </w:rPr>
        <w:t xml:space="preserve"> in order to protect communities and infrastructure. Counter Terrorism policing </w:t>
      </w:r>
      <w:r w:rsidR="00EA66CB">
        <w:rPr>
          <w:sz w:val="24"/>
          <w:szCs w:val="24"/>
        </w:rPr>
        <w:t>has officers based overseas who work alongside</w:t>
      </w:r>
      <w:r w:rsidR="00E37CB8">
        <w:rPr>
          <w:sz w:val="24"/>
          <w:szCs w:val="24"/>
        </w:rPr>
        <w:t xml:space="preserve"> local law enforcement to share vital intelligence. The fourth principle is </w:t>
      </w:r>
      <w:proofErr w:type="gramStart"/>
      <w:r w:rsidR="00E37CB8">
        <w:rPr>
          <w:sz w:val="24"/>
          <w:szCs w:val="24"/>
        </w:rPr>
        <w:t>prepare</w:t>
      </w:r>
      <w:proofErr w:type="gramEnd"/>
      <w:r w:rsidR="00922422">
        <w:rPr>
          <w:sz w:val="24"/>
          <w:szCs w:val="24"/>
        </w:rPr>
        <w:t xml:space="preserve">, which is done by carrying out regular testing of particular methods and exercises used to </w:t>
      </w:r>
      <w:r w:rsidR="007A78F3">
        <w:rPr>
          <w:sz w:val="24"/>
          <w:szCs w:val="24"/>
        </w:rPr>
        <w:t xml:space="preserve">protect against any terror attacks. </w:t>
      </w:r>
      <w:r w:rsidR="00B93168">
        <w:rPr>
          <w:sz w:val="24"/>
          <w:szCs w:val="24"/>
        </w:rPr>
        <w:t xml:space="preserve">Testing is carried out in partnership with other emergency services to provide a </w:t>
      </w:r>
      <w:r w:rsidR="009A2443">
        <w:rPr>
          <w:sz w:val="24"/>
          <w:szCs w:val="24"/>
        </w:rPr>
        <w:t>realistic</w:t>
      </w:r>
      <w:r w:rsidR="00B93168">
        <w:rPr>
          <w:sz w:val="24"/>
          <w:szCs w:val="24"/>
        </w:rPr>
        <w:t xml:space="preserve"> expectation</w:t>
      </w:r>
      <w:r w:rsidR="009A2443">
        <w:rPr>
          <w:sz w:val="24"/>
          <w:szCs w:val="24"/>
        </w:rPr>
        <w:t xml:space="preserve">. </w:t>
      </w:r>
    </w:p>
    <w:p w14:paraId="30C66903" w14:textId="72D87A3C" w:rsidR="00D21195" w:rsidRDefault="00351CA4" w:rsidP="00337C65">
      <w:pPr>
        <w:rPr>
          <w:sz w:val="24"/>
          <w:szCs w:val="24"/>
        </w:rPr>
      </w:pPr>
      <w:r>
        <w:rPr>
          <w:sz w:val="24"/>
          <w:szCs w:val="24"/>
        </w:rPr>
        <w:t xml:space="preserve">Response policing prevents terrorism by </w:t>
      </w:r>
      <w:r w:rsidR="0088791B">
        <w:rPr>
          <w:sz w:val="24"/>
          <w:szCs w:val="24"/>
        </w:rPr>
        <w:t>preventing vulnerable individuals from becoming involved in criminal activities.</w:t>
      </w:r>
      <w:r w:rsidR="00337C65">
        <w:rPr>
          <w:sz w:val="24"/>
          <w:szCs w:val="24"/>
        </w:rPr>
        <w:t xml:space="preserve"> Prevent officers work with a range of partners, including response officers. In 2023 response officers were given the ability to access a new application, provided by Prevent officers. This application can be accessed via a policing mobile device, which enables response officers to submit a referral which includes specific information and intelligence based on a particular individual that response officer may encounter.</w:t>
      </w:r>
      <w:r w:rsidR="00D21195">
        <w:rPr>
          <w:sz w:val="24"/>
          <w:szCs w:val="24"/>
        </w:rPr>
        <w:t xml:space="preserve"> Once an intelligence report is received it must be</w:t>
      </w:r>
      <w:r w:rsidR="00533500">
        <w:rPr>
          <w:sz w:val="24"/>
          <w:szCs w:val="24"/>
        </w:rPr>
        <w:t xml:space="preserve"> evaluated and assessed by the intelligence unit</w:t>
      </w:r>
      <w:r w:rsidR="0030058A">
        <w:rPr>
          <w:sz w:val="24"/>
          <w:szCs w:val="24"/>
        </w:rPr>
        <w:t>. The report will be assessed for risks and duty of care issues, intelligence value, consideration for further research and development</w:t>
      </w:r>
      <w:r w:rsidR="0013546B">
        <w:rPr>
          <w:sz w:val="24"/>
          <w:szCs w:val="24"/>
        </w:rPr>
        <w:t xml:space="preserve"> and consideration for dissemination</w:t>
      </w:r>
      <w:r w:rsidR="004B186F">
        <w:rPr>
          <w:sz w:val="24"/>
          <w:szCs w:val="24"/>
        </w:rPr>
        <w:t xml:space="preserve"> (College of Policing, 2022)</w:t>
      </w:r>
      <w:r w:rsidR="0013546B">
        <w:rPr>
          <w:sz w:val="24"/>
          <w:szCs w:val="24"/>
        </w:rPr>
        <w:t xml:space="preserve">. </w:t>
      </w:r>
    </w:p>
    <w:p w14:paraId="41EAF45F" w14:textId="0466CB05" w:rsidR="00F42E16" w:rsidRDefault="005C2F6E" w:rsidP="00F42E16">
      <w:pPr>
        <w:rPr>
          <w:sz w:val="24"/>
          <w:szCs w:val="24"/>
        </w:rPr>
      </w:pPr>
      <w:r>
        <w:rPr>
          <w:sz w:val="24"/>
          <w:szCs w:val="24"/>
        </w:rPr>
        <w:t xml:space="preserve">The </w:t>
      </w:r>
      <w:r w:rsidR="00337C65">
        <w:rPr>
          <w:sz w:val="24"/>
          <w:szCs w:val="24"/>
        </w:rPr>
        <w:t>P</w:t>
      </w:r>
      <w:r>
        <w:rPr>
          <w:sz w:val="24"/>
          <w:szCs w:val="24"/>
        </w:rPr>
        <w:t xml:space="preserve">revent programme is a government-led initiative which is targeted towards stopping individuals from </w:t>
      </w:r>
      <w:r w:rsidR="00B13E99">
        <w:rPr>
          <w:sz w:val="24"/>
          <w:szCs w:val="24"/>
        </w:rPr>
        <w:t>becoming terrorists</w:t>
      </w:r>
      <w:r w:rsidR="00312C98">
        <w:rPr>
          <w:sz w:val="24"/>
          <w:szCs w:val="24"/>
        </w:rPr>
        <w:t xml:space="preserve"> (Home Office, 2015)</w:t>
      </w:r>
      <w:r w:rsidR="00B13E99">
        <w:rPr>
          <w:sz w:val="24"/>
          <w:szCs w:val="24"/>
        </w:rPr>
        <w:t xml:space="preserve">. Response officers play a key role in this as they work with local authorities and </w:t>
      </w:r>
      <w:r w:rsidR="0051159E">
        <w:rPr>
          <w:sz w:val="24"/>
          <w:szCs w:val="24"/>
        </w:rPr>
        <w:t xml:space="preserve">communities to find avenues where these vulnerable individuals can access the support they need. </w:t>
      </w:r>
    </w:p>
    <w:p w14:paraId="344AADB6" w14:textId="757B5B09" w:rsidR="00694D9F" w:rsidRDefault="00107DCB">
      <w:pPr>
        <w:rPr>
          <w:sz w:val="24"/>
          <w:szCs w:val="24"/>
        </w:rPr>
      </w:pPr>
      <w:r>
        <w:rPr>
          <w:sz w:val="24"/>
          <w:szCs w:val="24"/>
        </w:rPr>
        <w:t>Th</w:t>
      </w:r>
      <w:r w:rsidR="00337C65">
        <w:rPr>
          <w:sz w:val="24"/>
          <w:szCs w:val="24"/>
        </w:rPr>
        <w:t>is</w:t>
      </w:r>
      <w:r>
        <w:rPr>
          <w:sz w:val="24"/>
          <w:szCs w:val="24"/>
        </w:rPr>
        <w:t xml:space="preserve"> programme encourages response officers to make referrals to appropriate </w:t>
      </w:r>
      <w:r w:rsidR="002317CA">
        <w:rPr>
          <w:sz w:val="24"/>
          <w:szCs w:val="24"/>
        </w:rPr>
        <w:t>organisations,</w:t>
      </w:r>
      <w:r w:rsidR="0049589F">
        <w:rPr>
          <w:sz w:val="24"/>
          <w:szCs w:val="24"/>
        </w:rPr>
        <w:t xml:space="preserve"> such as for health, mental health, housing, or education in </w:t>
      </w:r>
      <w:r w:rsidR="002317CA">
        <w:rPr>
          <w:sz w:val="24"/>
          <w:szCs w:val="24"/>
        </w:rPr>
        <w:t>an effort</w:t>
      </w:r>
      <w:r w:rsidR="0049589F">
        <w:rPr>
          <w:sz w:val="24"/>
          <w:szCs w:val="24"/>
        </w:rPr>
        <w:t xml:space="preserve"> to</w:t>
      </w:r>
      <w:r w:rsidR="002317CA">
        <w:rPr>
          <w:sz w:val="24"/>
          <w:szCs w:val="24"/>
        </w:rPr>
        <w:t xml:space="preserve"> try and</w:t>
      </w:r>
      <w:r w:rsidR="0049589F">
        <w:rPr>
          <w:sz w:val="24"/>
          <w:szCs w:val="24"/>
        </w:rPr>
        <w:t xml:space="preserve"> </w:t>
      </w:r>
      <w:r w:rsidR="002317CA">
        <w:rPr>
          <w:sz w:val="24"/>
          <w:szCs w:val="24"/>
        </w:rPr>
        <w:t>deter them away from criminal behaviours</w:t>
      </w:r>
      <w:r w:rsidR="00702937">
        <w:rPr>
          <w:sz w:val="24"/>
          <w:szCs w:val="24"/>
        </w:rPr>
        <w:t xml:space="preserve">. If these individuals are identified as a potential terrorist risk, they are referred </w:t>
      </w:r>
      <w:r w:rsidR="0027100B">
        <w:rPr>
          <w:sz w:val="24"/>
          <w:szCs w:val="24"/>
        </w:rPr>
        <w:t>with sensitivity and in confidence to the Home Office’s Channel Programme</w:t>
      </w:r>
      <w:r w:rsidR="001E3B3B">
        <w:rPr>
          <w:sz w:val="24"/>
          <w:szCs w:val="24"/>
        </w:rPr>
        <w:t xml:space="preserve"> (GOV.UK, </w:t>
      </w:r>
      <w:r w:rsidR="00FE6D5A">
        <w:rPr>
          <w:sz w:val="24"/>
          <w:szCs w:val="24"/>
        </w:rPr>
        <w:t>2021)</w:t>
      </w:r>
      <w:r w:rsidR="00272906">
        <w:rPr>
          <w:sz w:val="24"/>
          <w:szCs w:val="24"/>
        </w:rPr>
        <w:t>.</w:t>
      </w:r>
      <w:r w:rsidR="00903FB2">
        <w:rPr>
          <w:sz w:val="24"/>
          <w:szCs w:val="24"/>
        </w:rPr>
        <w:t xml:space="preserve"> </w:t>
      </w:r>
      <w:r w:rsidR="00F42E16">
        <w:rPr>
          <w:sz w:val="24"/>
          <w:szCs w:val="24"/>
        </w:rPr>
        <w:t xml:space="preserve">Prevent officers are responsible for overseeing the input of referrals and the information that they present. All referrals are assessed by the local authority to see if the person in question is suitable for ‘Channel’ which is a specialist support scheme. </w:t>
      </w:r>
      <w:r w:rsidR="00CF435F">
        <w:rPr>
          <w:sz w:val="24"/>
          <w:szCs w:val="24"/>
        </w:rPr>
        <w:t xml:space="preserve">Channel case officers and local authorities work together to identify </w:t>
      </w:r>
      <w:r w:rsidR="00575E45">
        <w:rPr>
          <w:sz w:val="24"/>
          <w:szCs w:val="24"/>
        </w:rPr>
        <w:t>these vulnerable individuals who may pose a risk of terrorism and pass this information to response officers.</w:t>
      </w:r>
      <w:r w:rsidR="006E0A24">
        <w:rPr>
          <w:sz w:val="24"/>
          <w:szCs w:val="24"/>
        </w:rPr>
        <w:t xml:space="preserve"> </w:t>
      </w:r>
    </w:p>
    <w:p w14:paraId="42B8C8E9" w14:textId="17EA082E" w:rsidR="00CA0F5B" w:rsidRDefault="00CA0F5B">
      <w:pPr>
        <w:rPr>
          <w:sz w:val="24"/>
          <w:szCs w:val="24"/>
        </w:rPr>
      </w:pPr>
      <w:r>
        <w:rPr>
          <w:sz w:val="24"/>
          <w:szCs w:val="24"/>
        </w:rPr>
        <w:t>Channel support includes mentoring, support for mental health, drug and alcohol abuse issues and educational advice. For example, if a person requires support due to being at a risk of being drawn into terrorism, support programmes will be put in place such as a gym membership.</w:t>
      </w:r>
      <w:r w:rsidR="00775446">
        <w:rPr>
          <w:sz w:val="24"/>
          <w:szCs w:val="24"/>
        </w:rPr>
        <w:t xml:space="preserve"> </w:t>
      </w:r>
      <w:r w:rsidR="00C076E2">
        <w:rPr>
          <w:sz w:val="24"/>
          <w:szCs w:val="24"/>
        </w:rPr>
        <w:t xml:space="preserve">Research states that exercise can </w:t>
      </w:r>
      <w:r w:rsidR="00B702C6">
        <w:rPr>
          <w:sz w:val="24"/>
          <w:szCs w:val="24"/>
        </w:rPr>
        <w:t xml:space="preserve">provide a sense of feeling good about </w:t>
      </w:r>
      <w:proofErr w:type="gramStart"/>
      <w:r w:rsidR="00B702C6">
        <w:rPr>
          <w:sz w:val="24"/>
          <w:szCs w:val="24"/>
        </w:rPr>
        <w:t>ourselves</w:t>
      </w:r>
      <w:proofErr w:type="gramEnd"/>
      <w:r w:rsidR="00B702C6">
        <w:rPr>
          <w:sz w:val="24"/>
          <w:szCs w:val="24"/>
        </w:rPr>
        <w:t xml:space="preserve"> and being able to function well individually or in personal relationships.</w:t>
      </w:r>
      <w:r w:rsidR="00B03760">
        <w:rPr>
          <w:sz w:val="24"/>
          <w:szCs w:val="24"/>
        </w:rPr>
        <w:t xml:space="preserve"> </w:t>
      </w:r>
    </w:p>
    <w:p w14:paraId="378C435A" w14:textId="40032CBB" w:rsidR="006E0A24" w:rsidRDefault="006E0A24">
      <w:pPr>
        <w:rPr>
          <w:sz w:val="24"/>
          <w:szCs w:val="24"/>
        </w:rPr>
      </w:pPr>
      <w:r>
        <w:rPr>
          <w:sz w:val="24"/>
          <w:szCs w:val="24"/>
        </w:rPr>
        <w:lastRenderedPageBreak/>
        <w:t xml:space="preserve">UK policing is renowned for its community engagement which builds </w:t>
      </w:r>
      <w:r w:rsidR="00091B63">
        <w:rPr>
          <w:sz w:val="24"/>
          <w:szCs w:val="24"/>
        </w:rPr>
        <w:t>public and local community trust in the response officers in that area. This contributes towards the success of Counter terrorism policing.</w:t>
      </w:r>
      <w:r w:rsidR="007C680C">
        <w:rPr>
          <w:sz w:val="24"/>
          <w:szCs w:val="24"/>
        </w:rPr>
        <w:t xml:space="preserve"> Response officers </w:t>
      </w:r>
      <w:r w:rsidR="005A02BD">
        <w:rPr>
          <w:sz w:val="24"/>
          <w:szCs w:val="24"/>
        </w:rPr>
        <w:t xml:space="preserve">are likely to attend incidents within the same area on multiple occasions and due to this, will reassure communities by </w:t>
      </w:r>
      <w:r w:rsidR="007E25B6">
        <w:rPr>
          <w:sz w:val="24"/>
          <w:szCs w:val="24"/>
        </w:rPr>
        <w:t>communication and conducting high visibility patrols</w:t>
      </w:r>
      <w:r w:rsidR="00067BF5">
        <w:rPr>
          <w:sz w:val="24"/>
          <w:szCs w:val="24"/>
        </w:rPr>
        <w:t xml:space="preserve"> (College of Policing, 2021)</w:t>
      </w:r>
      <w:r w:rsidR="007E25B6">
        <w:rPr>
          <w:sz w:val="24"/>
          <w:szCs w:val="24"/>
        </w:rPr>
        <w:t xml:space="preserve">. </w:t>
      </w:r>
    </w:p>
    <w:p w14:paraId="32019ED1" w14:textId="0CB26AE6" w:rsidR="00587613" w:rsidRDefault="009D0051" w:rsidP="00587613">
      <w:pPr>
        <w:rPr>
          <w:sz w:val="24"/>
          <w:szCs w:val="24"/>
        </w:rPr>
      </w:pPr>
      <w:r>
        <w:rPr>
          <w:sz w:val="24"/>
          <w:szCs w:val="24"/>
        </w:rPr>
        <w:t xml:space="preserve">The police </w:t>
      </w:r>
      <w:r w:rsidR="004D2C1B">
        <w:rPr>
          <w:sz w:val="24"/>
          <w:szCs w:val="24"/>
        </w:rPr>
        <w:t>protect</w:t>
      </w:r>
      <w:r>
        <w:rPr>
          <w:sz w:val="24"/>
          <w:szCs w:val="24"/>
        </w:rPr>
        <w:t xml:space="preserve"> communities from </w:t>
      </w:r>
      <w:r w:rsidR="004D2C1B">
        <w:rPr>
          <w:sz w:val="24"/>
          <w:szCs w:val="24"/>
        </w:rPr>
        <w:t xml:space="preserve">terrorism by </w:t>
      </w:r>
      <w:r w:rsidR="002B074E">
        <w:rPr>
          <w:sz w:val="24"/>
          <w:szCs w:val="24"/>
        </w:rPr>
        <w:t xml:space="preserve">building relationships with the public and wider commercial organisations to protect </w:t>
      </w:r>
      <w:r w:rsidR="00563140">
        <w:rPr>
          <w:sz w:val="24"/>
          <w:szCs w:val="24"/>
        </w:rPr>
        <w:t>their communities and infrastructure. Police work alongside other emergency services and businesses to help strengthen security in all different areas</w:t>
      </w:r>
      <w:r w:rsidR="00A33C8F">
        <w:rPr>
          <w:sz w:val="24"/>
          <w:szCs w:val="24"/>
        </w:rPr>
        <w:t xml:space="preserve"> to keep public safe. This work is most important in crowded areas such as concerts, s</w:t>
      </w:r>
      <w:r w:rsidR="00643C28">
        <w:rPr>
          <w:sz w:val="24"/>
          <w:szCs w:val="24"/>
        </w:rPr>
        <w:t>hopping centres, and sports venues.</w:t>
      </w:r>
      <w:r w:rsidR="009B5174">
        <w:rPr>
          <w:sz w:val="24"/>
          <w:szCs w:val="24"/>
        </w:rPr>
        <w:t xml:space="preserve"> Response officers have the opportunity to </w:t>
      </w:r>
      <w:r w:rsidR="005F1D75">
        <w:rPr>
          <w:sz w:val="24"/>
          <w:szCs w:val="24"/>
        </w:rPr>
        <w:t xml:space="preserve">take on additional training to police </w:t>
      </w:r>
      <w:r w:rsidR="00411C55">
        <w:rPr>
          <w:sz w:val="24"/>
          <w:szCs w:val="24"/>
        </w:rPr>
        <w:t>public order public safety</w:t>
      </w:r>
      <w:r w:rsidR="005910A8">
        <w:rPr>
          <w:sz w:val="24"/>
          <w:szCs w:val="24"/>
        </w:rPr>
        <w:t xml:space="preserve"> (POPS) events.</w:t>
      </w:r>
      <w:r w:rsidR="00120F5C">
        <w:rPr>
          <w:sz w:val="24"/>
          <w:szCs w:val="24"/>
        </w:rPr>
        <w:t xml:space="preserve"> In some cases, police officers may be deployed in greater numbers in one specific area. This </w:t>
      </w:r>
      <w:r w:rsidR="00587613">
        <w:rPr>
          <w:sz w:val="24"/>
          <w:szCs w:val="24"/>
        </w:rPr>
        <w:t xml:space="preserve">national policing strategy is referred to as Project </w:t>
      </w:r>
      <w:proofErr w:type="spellStart"/>
      <w:r w:rsidR="00587613">
        <w:rPr>
          <w:sz w:val="24"/>
          <w:szCs w:val="24"/>
        </w:rPr>
        <w:t>Servator</w:t>
      </w:r>
      <w:proofErr w:type="spellEnd"/>
      <w:r w:rsidR="00587613">
        <w:rPr>
          <w:sz w:val="24"/>
          <w:szCs w:val="24"/>
        </w:rPr>
        <w:t xml:space="preserve">. </w:t>
      </w:r>
    </w:p>
    <w:p w14:paraId="17D523FC" w14:textId="21A9304E" w:rsidR="002E4837" w:rsidRDefault="00587613">
      <w:pPr>
        <w:rPr>
          <w:sz w:val="24"/>
          <w:szCs w:val="24"/>
        </w:rPr>
      </w:pPr>
      <w:r>
        <w:rPr>
          <w:sz w:val="24"/>
          <w:szCs w:val="24"/>
        </w:rPr>
        <w:t xml:space="preserve">Project </w:t>
      </w:r>
      <w:proofErr w:type="spellStart"/>
      <w:r>
        <w:rPr>
          <w:sz w:val="24"/>
          <w:szCs w:val="24"/>
        </w:rPr>
        <w:t>Servator</w:t>
      </w:r>
      <w:proofErr w:type="spellEnd"/>
      <w:r>
        <w:rPr>
          <w:sz w:val="24"/>
          <w:szCs w:val="24"/>
        </w:rPr>
        <w:t xml:space="preserve"> is a policing tactic which aims to disrupt criminal activity, such as terrorism. This tactic relies heavily on policing partner agencies, who will remain vigilant and act as a deuteron to any suspicious activity. This particular project involves response officers completing tasks such as high visibility patrols and vehicle checkpoints. Less visible approaches include plain clothed response officers, automatic number plate recognition and CCTV operators. </w:t>
      </w:r>
    </w:p>
    <w:p w14:paraId="513DDC70" w14:textId="77777777" w:rsidR="00C82CCC" w:rsidRDefault="008B360F">
      <w:pPr>
        <w:rPr>
          <w:sz w:val="24"/>
          <w:szCs w:val="24"/>
        </w:rPr>
      </w:pPr>
      <w:r>
        <w:rPr>
          <w:sz w:val="24"/>
          <w:szCs w:val="24"/>
        </w:rPr>
        <w:t xml:space="preserve">South Wales Police </w:t>
      </w:r>
      <w:r w:rsidR="00371F71">
        <w:rPr>
          <w:sz w:val="24"/>
          <w:szCs w:val="24"/>
        </w:rPr>
        <w:t xml:space="preserve">counter-terrorism </w:t>
      </w:r>
      <w:r w:rsidR="00BC58E9">
        <w:rPr>
          <w:sz w:val="24"/>
          <w:szCs w:val="24"/>
        </w:rPr>
        <w:t xml:space="preserve">department work with particular organisations that protect vulnerable people from the potential of being exploited by extremists. </w:t>
      </w:r>
      <w:r w:rsidR="00517CBE">
        <w:rPr>
          <w:sz w:val="24"/>
          <w:szCs w:val="24"/>
        </w:rPr>
        <w:t>The counter-terrorism department trains officers into the role of a Prevent officer, who will ai</w:t>
      </w:r>
      <w:r w:rsidR="003873C5">
        <w:rPr>
          <w:sz w:val="24"/>
          <w:szCs w:val="24"/>
        </w:rPr>
        <w:t>d</w:t>
      </w:r>
      <w:r w:rsidR="00517CBE">
        <w:rPr>
          <w:sz w:val="24"/>
          <w:szCs w:val="24"/>
        </w:rPr>
        <w:t xml:space="preserve"> vulnerable </w:t>
      </w:r>
      <w:r w:rsidR="003873C5">
        <w:rPr>
          <w:sz w:val="24"/>
          <w:szCs w:val="24"/>
        </w:rPr>
        <w:t xml:space="preserve">people by helping them move away from radicalisation. </w:t>
      </w:r>
    </w:p>
    <w:p w14:paraId="4DCE74CF" w14:textId="146D535C" w:rsidR="00BA1ED0" w:rsidRDefault="00BA1ED0">
      <w:pPr>
        <w:rPr>
          <w:sz w:val="24"/>
          <w:szCs w:val="24"/>
        </w:rPr>
      </w:pPr>
      <w:r>
        <w:rPr>
          <w:sz w:val="24"/>
          <w:szCs w:val="24"/>
        </w:rPr>
        <w:t xml:space="preserve">Counter terrorism policing </w:t>
      </w:r>
      <w:r w:rsidR="00200883">
        <w:rPr>
          <w:sz w:val="24"/>
          <w:szCs w:val="24"/>
        </w:rPr>
        <w:t xml:space="preserve">is aided by campaigns which encourage public engagement to identify </w:t>
      </w:r>
      <w:r w:rsidR="00290458">
        <w:rPr>
          <w:sz w:val="24"/>
          <w:szCs w:val="24"/>
        </w:rPr>
        <w:t xml:space="preserve">individuals who </w:t>
      </w:r>
      <w:r w:rsidR="00192E0D">
        <w:rPr>
          <w:sz w:val="24"/>
          <w:szCs w:val="24"/>
        </w:rPr>
        <w:t>may</w:t>
      </w:r>
      <w:r w:rsidR="0084295B">
        <w:rPr>
          <w:sz w:val="24"/>
          <w:szCs w:val="24"/>
        </w:rPr>
        <w:t xml:space="preserve"> pose a risk of conducting criminal activities. The ACT campaign </w:t>
      </w:r>
      <w:r w:rsidR="00185397">
        <w:rPr>
          <w:sz w:val="24"/>
          <w:szCs w:val="24"/>
        </w:rPr>
        <w:t xml:space="preserve">provides the public with </w:t>
      </w:r>
      <w:r w:rsidR="005F58DB">
        <w:rPr>
          <w:sz w:val="24"/>
          <w:szCs w:val="24"/>
        </w:rPr>
        <w:t xml:space="preserve">information regarding </w:t>
      </w:r>
      <w:r w:rsidR="00B51CA0">
        <w:rPr>
          <w:sz w:val="24"/>
          <w:szCs w:val="24"/>
        </w:rPr>
        <w:t>suspicious</w:t>
      </w:r>
      <w:r w:rsidR="005F58DB">
        <w:rPr>
          <w:sz w:val="24"/>
          <w:szCs w:val="24"/>
        </w:rPr>
        <w:t xml:space="preserve"> signs </w:t>
      </w:r>
      <w:r w:rsidR="006F0CB0">
        <w:rPr>
          <w:sz w:val="24"/>
          <w:szCs w:val="24"/>
        </w:rPr>
        <w:t xml:space="preserve">to look out for in </w:t>
      </w:r>
      <w:r w:rsidR="00CC6288">
        <w:rPr>
          <w:sz w:val="24"/>
          <w:szCs w:val="24"/>
        </w:rPr>
        <w:t>individuals</w:t>
      </w:r>
      <w:r w:rsidR="000C5970">
        <w:rPr>
          <w:sz w:val="24"/>
          <w:szCs w:val="24"/>
        </w:rPr>
        <w:t xml:space="preserve"> that they are close to. </w:t>
      </w:r>
      <w:r w:rsidR="00CC6288">
        <w:rPr>
          <w:sz w:val="24"/>
          <w:szCs w:val="24"/>
        </w:rPr>
        <w:t xml:space="preserve">This campaign advises the public on </w:t>
      </w:r>
      <w:r w:rsidR="00E9716B">
        <w:rPr>
          <w:sz w:val="24"/>
          <w:szCs w:val="24"/>
        </w:rPr>
        <w:t xml:space="preserve">what actions to take to inform the police, and what actions the police are likely to take. </w:t>
      </w:r>
    </w:p>
    <w:p w14:paraId="7E687DD0" w14:textId="19CA4F40" w:rsidR="006A2E92" w:rsidRDefault="00155DE9">
      <w:pPr>
        <w:rPr>
          <w:sz w:val="24"/>
          <w:szCs w:val="24"/>
        </w:rPr>
      </w:pPr>
      <w:r>
        <w:rPr>
          <w:sz w:val="24"/>
          <w:szCs w:val="24"/>
        </w:rPr>
        <w:t xml:space="preserve">Since 2013 emergency services have been collaborating to enhance their multi-agency command, </w:t>
      </w:r>
      <w:proofErr w:type="gramStart"/>
      <w:r>
        <w:rPr>
          <w:sz w:val="24"/>
          <w:szCs w:val="24"/>
        </w:rPr>
        <w:t>control</w:t>
      </w:r>
      <w:proofErr w:type="gramEnd"/>
      <w:r>
        <w:rPr>
          <w:sz w:val="24"/>
          <w:szCs w:val="24"/>
        </w:rPr>
        <w:t xml:space="preserve"> and coordination of response to major incidents. This activity has led to the development </w:t>
      </w:r>
      <w:r w:rsidR="00FF7D18">
        <w:rPr>
          <w:sz w:val="24"/>
          <w:szCs w:val="24"/>
        </w:rPr>
        <w:t xml:space="preserve">of </w:t>
      </w:r>
      <w:r w:rsidR="007A601C">
        <w:rPr>
          <w:sz w:val="24"/>
          <w:szCs w:val="24"/>
        </w:rPr>
        <w:t>t</w:t>
      </w:r>
      <w:r w:rsidR="00FF7D18">
        <w:rPr>
          <w:sz w:val="24"/>
          <w:szCs w:val="24"/>
        </w:rPr>
        <w:t xml:space="preserve">he </w:t>
      </w:r>
      <w:r w:rsidR="007A601C">
        <w:rPr>
          <w:sz w:val="24"/>
          <w:szCs w:val="24"/>
        </w:rPr>
        <w:t>Joint Emergency Services Interoperability Principles, also known as JESI</w:t>
      </w:r>
      <w:r w:rsidR="00AF2250">
        <w:rPr>
          <w:sz w:val="24"/>
          <w:szCs w:val="24"/>
        </w:rPr>
        <w:t>P (JESIP, 2022)</w:t>
      </w:r>
      <w:r w:rsidR="007A601C">
        <w:rPr>
          <w:sz w:val="24"/>
          <w:szCs w:val="24"/>
        </w:rPr>
        <w:t>. JESIP is underpinned by five key concepts</w:t>
      </w:r>
      <w:r w:rsidR="006B714B">
        <w:rPr>
          <w:sz w:val="24"/>
          <w:szCs w:val="24"/>
        </w:rPr>
        <w:t>, the first concept being Co-locate which directs re</w:t>
      </w:r>
      <w:r w:rsidR="00305B19">
        <w:rPr>
          <w:sz w:val="24"/>
          <w:szCs w:val="24"/>
        </w:rPr>
        <w:t xml:space="preserve">sponders to co-locate with other responders at a safe location. The second concept is </w:t>
      </w:r>
      <w:proofErr w:type="gramStart"/>
      <w:r w:rsidR="00305B19">
        <w:rPr>
          <w:sz w:val="24"/>
          <w:szCs w:val="24"/>
        </w:rPr>
        <w:t>communicate</w:t>
      </w:r>
      <w:proofErr w:type="gramEnd"/>
      <w:r w:rsidR="00305B19">
        <w:rPr>
          <w:sz w:val="24"/>
          <w:szCs w:val="24"/>
        </w:rPr>
        <w:t xml:space="preserve">, which </w:t>
      </w:r>
      <w:r w:rsidR="00A33BA4">
        <w:rPr>
          <w:sz w:val="24"/>
          <w:szCs w:val="24"/>
        </w:rPr>
        <w:t xml:space="preserve">instructs responders to use clear language without jargon. The third concept is co-ordinate </w:t>
      </w:r>
      <w:r w:rsidR="0011053B">
        <w:rPr>
          <w:sz w:val="24"/>
          <w:szCs w:val="24"/>
        </w:rPr>
        <w:t>which</w:t>
      </w:r>
      <w:r w:rsidR="005D5791">
        <w:rPr>
          <w:sz w:val="24"/>
          <w:szCs w:val="24"/>
        </w:rPr>
        <w:t xml:space="preserve"> provides lead organisation as well as identifying priorities, </w:t>
      </w:r>
      <w:r w:rsidR="00B140E4">
        <w:rPr>
          <w:sz w:val="24"/>
          <w:szCs w:val="24"/>
        </w:rPr>
        <w:t xml:space="preserve">resources, </w:t>
      </w:r>
      <w:proofErr w:type="gramStart"/>
      <w:r w:rsidR="00B140E4">
        <w:rPr>
          <w:sz w:val="24"/>
          <w:szCs w:val="24"/>
        </w:rPr>
        <w:t>capabilities</w:t>
      </w:r>
      <w:proofErr w:type="gramEnd"/>
      <w:r w:rsidR="00B140E4">
        <w:rPr>
          <w:sz w:val="24"/>
          <w:szCs w:val="24"/>
        </w:rPr>
        <w:t xml:space="preserve"> and limitations for an effective response. The fourth concept is jointly </w:t>
      </w:r>
      <w:proofErr w:type="gramStart"/>
      <w:r w:rsidR="00B140E4">
        <w:rPr>
          <w:sz w:val="24"/>
          <w:szCs w:val="24"/>
        </w:rPr>
        <w:t>understand</w:t>
      </w:r>
      <w:proofErr w:type="gramEnd"/>
      <w:r w:rsidR="00B140E4">
        <w:rPr>
          <w:sz w:val="24"/>
          <w:szCs w:val="24"/>
        </w:rPr>
        <w:t xml:space="preserve"> risk, where responders will </w:t>
      </w:r>
      <w:r w:rsidR="002640C2">
        <w:rPr>
          <w:sz w:val="24"/>
          <w:szCs w:val="24"/>
        </w:rPr>
        <w:t>share information regarding impact of threat and hazards. The fifth concept is shared situational awareness</w:t>
      </w:r>
      <w:r w:rsidR="00846588">
        <w:rPr>
          <w:sz w:val="24"/>
          <w:szCs w:val="24"/>
        </w:rPr>
        <w:t xml:space="preserve"> by using METHANE. </w:t>
      </w:r>
    </w:p>
    <w:p w14:paraId="641FC128" w14:textId="615B7AFF" w:rsidR="00846588" w:rsidRDefault="00846588">
      <w:pPr>
        <w:rPr>
          <w:sz w:val="24"/>
          <w:szCs w:val="24"/>
        </w:rPr>
      </w:pPr>
      <w:r>
        <w:rPr>
          <w:sz w:val="24"/>
          <w:szCs w:val="24"/>
        </w:rPr>
        <w:t xml:space="preserve">METHANE is a framework which all response officers will follow when dealing with a major incident. METHANE </w:t>
      </w:r>
      <w:r w:rsidR="00615D33">
        <w:rPr>
          <w:sz w:val="24"/>
          <w:szCs w:val="24"/>
        </w:rPr>
        <w:t xml:space="preserve">is an acronym which responders are trained to communicate and </w:t>
      </w:r>
      <w:r w:rsidR="00615D33">
        <w:rPr>
          <w:sz w:val="24"/>
          <w:szCs w:val="24"/>
        </w:rPr>
        <w:lastRenderedPageBreak/>
        <w:t xml:space="preserve">reconsider whilst dealing with an incident. METHANE can be broken down too, Major incident declared, exact location, type of incident, hazards present or suspected, access routes, </w:t>
      </w:r>
      <w:r w:rsidR="00F87AD3">
        <w:rPr>
          <w:sz w:val="24"/>
          <w:szCs w:val="24"/>
        </w:rPr>
        <w:t xml:space="preserve">number/type of casualty, emergency services present and required. </w:t>
      </w:r>
      <w:r w:rsidR="006D63C2">
        <w:rPr>
          <w:sz w:val="24"/>
          <w:szCs w:val="24"/>
        </w:rPr>
        <w:t>Both METHANE and JESIP had been used when dealing with the Manchester</w:t>
      </w:r>
      <w:r w:rsidR="00FD24DC">
        <w:rPr>
          <w:sz w:val="24"/>
          <w:szCs w:val="24"/>
        </w:rPr>
        <w:t xml:space="preserve"> Area</w:t>
      </w:r>
      <w:r w:rsidR="006D63C2">
        <w:rPr>
          <w:sz w:val="24"/>
          <w:szCs w:val="24"/>
        </w:rPr>
        <w:t xml:space="preserve"> Bombing attacks in </w:t>
      </w:r>
      <w:r w:rsidR="00FD24DC">
        <w:rPr>
          <w:sz w:val="24"/>
          <w:szCs w:val="24"/>
        </w:rPr>
        <w:t>May 2017.</w:t>
      </w:r>
    </w:p>
    <w:p w14:paraId="0917FDCC" w14:textId="4732417F" w:rsidR="00E608C7" w:rsidRDefault="00620835">
      <w:pPr>
        <w:rPr>
          <w:sz w:val="24"/>
          <w:szCs w:val="24"/>
        </w:rPr>
      </w:pPr>
      <w:r>
        <w:rPr>
          <w:sz w:val="24"/>
          <w:szCs w:val="24"/>
        </w:rPr>
        <w:t xml:space="preserve">The Manchester Area Bombing attack in May 2017 saw </w:t>
      </w:r>
      <w:r w:rsidR="008337D2">
        <w:rPr>
          <w:sz w:val="24"/>
          <w:szCs w:val="24"/>
        </w:rPr>
        <w:t xml:space="preserve">response officers responding first to the scene, with one response officer adapting </w:t>
      </w:r>
      <w:r w:rsidR="00285EDB">
        <w:rPr>
          <w:sz w:val="24"/>
          <w:szCs w:val="24"/>
        </w:rPr>
        <w:t>the METHANE framework</w:t>
      </w:r>
      <w:r w:rsidR="008001F5">
        <w:rPr>
          <w:sz w:val="24"/>
          <w:szCs w:val="24"/>
        </w:rPr>
        <w:t xml:space="preserve">. </w:t>
      </w:r>
      <w:r w:rsidR="004E64C1">
        <w:rPr>
          <w:sz w:val="24"/>
          <w:szCs w:val="24"/>
        </w:rPr>
        <w:t xml:space="preserve">Another response officer had been faced with the extreme casualties within the </w:t>
      </w:r>
      <w:r w:rsidR="00B5582B">
        <w:rPr>
          <w:sz w:val="24"/>
          <w:szCs w:val="24"/>
        </w:rPr>
        <w:t xml:space="preserve">foyer </w:t>
      </w:r>
      <w:r w:rsidR="0007031B">
        <w:rPr>
          <w:sz w:val="24"/>
          <w:szCs w:val="24"/>
        </w:rPr>
        <w:t xml:space="preserve">area of the arena and due to a lack of paramedics, made the decision to transport casualties to the nearby hospital within the police vehicle. </w:t>
      </w:r>
    </w:p>
    <w:p w14:paraId="2BD5561D" w14:textId="23E7EF6C" w:rsidR="004B45DC" w:rsidRDefault="004B45DC">
      <w:pPr>
        <w:rPr>
          <w:sz w:val="24"/>
          <w:szCs w:val="24"/>
        </w:rPr>
      </w:pPr>
      <w:r>
        <w:rPr>
          <w:sz w:val="24"/>
          <w:szCs w:val="24"/>
        </w:rPr>
        <w:t xml:space="preserve">Within 2023, </w:t>
      </w:r>
      <w:r w:rsidR="00A85AF4">
        <w:rPr>
          <w:sz w:val="24"/>
          <w:szCs w:val="24"/>
        </w:rPr>
        <w:t xml:space="preserve">a man known as Dnaiel Khalife escaped from a London prison by attaching himself to the bottom of a food </w:t>
      </w:r>
      <w:r w:rsidR="00DB703F">
        <w:rPr>
          <w:sz w:val="24"/>
          <w:szCs w:val="24"/>
        </w:rPr>
        <w:t xml:space="preserve">vehicle leaving the prison. Khalife’s face had been spread country wide, </w:t>
      </w:r>
      <w:r w:rsidR="0077106C">
        <w:rPr>
          <w:sz w:val="24"/>
          <w:szCs w:val="24"/>
        </w:rPr>
        <w:t xml:space="preserve">pleading with the general public to be vigilant since the man had been in prison awaiting trial on terror charges over allegedly planting a fake bomb at a military base. Due to this, London’s Metropolitan Police </w:t>
      </w:r>
      <w:r w:rsidR="00212A8A">
        <w:rPr>
          <w:sz w:val="24"/>
          <w:szCs w:val="24"/>
        </w:rPr>
        <w:t>focused their search effort on various areas of London by using undercover response officers alongside a high visibility patrol</w:t>
      </w:r>
      <w:r w:rsidR="00AE7D72">
        <w:rPr>
          <w:sz w:val="24"/>
          <w:szCs w:val="24"/>
        </w:rPr>
        <w:t xml:space="preserve"> in order to provide public reassurance. This resulted in Khalife being spotted by an undercover </w:t>
      </w:r>
      <w:r w:rsidR="00B65EFF">
        <w:rPr>
          <w:sz w:val="24"/>
          <w:szCs w:val="24"/>
        </w:rPr>
        <w:t xml:space="preserve">counter-terrorism officer who ultimately detained and arrested the male in question, escorting him back to prison. </w:t>
      </w:r>
    </w:p>
    <w:p w14:paraId="606B1533" w14:textId="7BC60F58" w:rsidR="008264F7" w:rsidRDefault="008264F7">
      <w:pPr>
        <w:rPr>
          <w:sz w:val="24"/>
          <w:szCs w:val="24"/>
        </w:rPr>
      </w:pPr>
      <w:r>
        <w:rPr>
          <w:sz w:val="24"/>
          <w:szCs w:val="24"/>
        </w:rPr>
        <w:t xml:space="preserve">In conclusion, </w:t>
      </w:r>
      <w:r w:rsidR="00B540C0">
        <w:rPr>
          <w:sz w:val="24"/>
          <w:szCs w:val="24"/>
        </w:rPr>
        <w:t>the main role for a response officer when dealing with counter terrorism is working alongside intelligence agencies</w:t>
      </w:r>
      <w:r w:rsidR="00644450">
        <w:rPr>
          <w:sz w:val="24"/>
          <w:szCs w:val="24"/>
        </w:rPr>
        <w:t>. Response officers will engage with the general public and gain information which can be used as intelligence, which in turn c</w:t>
      </w:r>
      <w:r w:rsidR="0067072D">
        <w:rPr>
          <w:sz w:val="24"/>
          <w:szCs w:val="24"/>
        </w:rPr>
        <w:t xml:space="preserve">ould prevent a terror incident from occurring. Response officers will carry out duties such as high visibility patrols and arriving first at scene to take command until </w:t>
      </w:r>
      <w:r w:rsidR="00AA0FEB">
        <w:rPr>
          <w:sz w:val="24"/>
          <w:szCs w:val="24"/>
        </w:rPr>
        <w:t xml:space="preserve">a commander arrives, however response officers do not carry out the same role as a counter-terrorism officer who is at the heart of </w:t>
      </w:r>
      <w:proofErr w:type="gramStart"/>
      <w:r w:rsidR="00AA0FEB">
        <w:rPr>
          <w:sz w:val="24"/>
          <w:szCs w:val="24"/>
        </w:rPr>
        <w:t>counter-terrorism</w:t>
      </w:r>
      <w:proofErr w:type="gramEnd"/>
      <w:r w:rsidR="00AA0FEB">
        <w:rPr>
          <w:sz w:val="24"/>
          <w:szCs w:val="24"/>
        </w:rPr>
        <w:t xml:space="preserve">. </w:t>
      </w:r>
      <w:r w:rsidR="00622807">
        <w:rPr>
          <w:sz w:val="24"/>
          <w:szCs w:val="24"/>
        </w:rPr>
        <w:t>For example, a counter-terrorism officer is a specialist officer</w:t>
      </w:r>
      <w:r w:rsidR="00694164">
        <w:rPr>
          <w:sz w:val="24"/>
          <w:szCs w:val="24"/>
        </w:rPr>
        <w:t xml:space="preserve"> who will and may be stationed across the world in order to liaise with intelligence groups overseas. </w:t>
      </w:r>
    </w:p>
    <w:p w14:paraId="3CFF1E86" w14:textId="77777777" w:rsidR="00332F96" w:rsidRDefault="00332F96">
      <w:pPr>
        <w:rPr>
          <w:sz w:val="24"/>
          <w:szCs w:val="24"/>
        </w:rPr>
      </w:pPr>
    </w:p>
    <w:p w14:paraId="0B10252A" w14:textId="3F5BC24A" w:rsidR="00784434" w:rsidRDefault="00332F96">
      <w:pPr>
        <w:rPr>
          <w:sz w:val="24"/>
          <w:szCs w:val="24"/>
        </w:rPr>
      </w:pPr>
      <w:r>
        <w:rPr>
          <w:sz w:val="24"/>
          <w:szCs w:val="24"/>
        </w:rPr>
        <w:t>Word Count: 1819</w:t>
      </w:r>
    </w:p>
    <w:p w14:paraId="793E9FB8" w14:textId="77777777" w:rsidR="00332F96" w:rsidRDefault="00332F96">
      <w:pPr>
        <w:rPr>
          <w:sz w:val="24"/>
          <w:szCs w:val="24"/>
        </w:rPr>
      </w:pPr>
    </w:p>
    <w:p w14:paraId="7C02EB76" w14:textId="67E97386" w:rsidR="00784434" w:rsidRDefault="00784434">
      <w:pPr>
        <w:rPr>
          <w:sz w:val="24"/>
          <w:szCs w:val="24"/>
          <w:u w:val="single"/>
        </w:rPr>
      </w:pPr>
      <w:r w:rsidRPr="00784434">
        <w:rPr>
          <w:sz w:val="24"/>
          <w:szCs w:val="24"/>
          <w:u w:val="single"/>
        </w:rPr>
        <w:t>References</w:t>
      </w:r>
    </w:p>
    <w:p w14:paraId="50BCA397" w14:textId="77777777" w:rsidR="00332F96" w:rsidRPr="00332F96" w:rsidRDefault="00332F96" w:rsidP="00332F96">
      <w:pPr>
        <w:rPr>
          <w:sz w:val="24"/>
          <w:szCs w:val="24"/>
        </w:rPr>
      </w:pPr>
      <w:r w:rsidRPr="00332F96">
        <w:rPr>
          <w:sz w:val="24"/>
          <w:szCs w:val="24"/>
        </w:rPr>
        <w:t>College Of Policing (2021). Undercover policing Authorised Professional Practice. [online] Available at: https://library.college.police.uk/docs/college-of-policing/APP-Undercover-policing-February-2021v2.pdf.</w:t>
      </w:r>
    </w:p>
    <w:p w14:paraId="6FDCAD1F" w14:textId="77777777" w:rsidR="00332F96" w:rsidRPr="00332F96" w:rsidRDefault="00332F96" w:rsidP="00332F96">
      <w:pPr>
        <w:rPr>
          <w:sz w:val="24"/>
          <w:szCs w:val="24"/>
        </w:rPr>
      </w:pPr>
    </w:p>
    <w:p w14:paraId="7FEA7339" w14:textId="77777777" w:rsidR="00332F96" w:rsidRPr="00332F96" w:rsidRDefault="00332F96" w:rsidP="00332F96">
      <w:pPr>
        <w:rPr>
          <w:sz w:val="24"/>
          <w:szCs w:val="24"/>
        </w:rPr>
      </w:pPr>
      <w:r w:rsidRPr="00332F96">
        <w:rPr>
          <w:sz w:val="24"/>
          <w:szCs w:val="24"/>
        </w:rPr>
        <w:t>College of Policing (2021). The effectiveness of visible police patrol. [online] College of Policing. Available at: https://www.college.police.uk/research/what-works-policing-reduce-crime/visible-police-patrol.</w:t>
      </w:r>
    </w:p>
    <w:p w14:paraId="60534060" w14:textId="77777777" w:rsidR="00332F96" w:rsidRPr="00332F96" w:rsidRDefault="00332F96" w:rsidP="00332F96">
      <w:pPr>
        <w:rPr>
          <w:sz w:val="24"/>
          <w:szCs w:val="24"/>
        </w:rPr>
      </w:pPr>
    </w:p>
    <w:p w14:paraId="74D987A7" w14:textId="77777777" w:rsidR="00332F96" w:rsidRPr="00332F96" w:rsidRDefault="00332F96" w:rsidP="00332F96">
      <w:pPr>
        <w:rPr>
          <w:sz w:val="24"/>
          <w:szCs w:val="24"/>
        </w:rPr>
      </w:pPr>
      <w:r w:rsidRPr="00332F96">
        <w:rPr>
          <w:sz w:val="24"/>
          <w:szCs w:val="24"/>
        </w:rPr>
        <w:t>College of Policing (2022). Intelligence report. [online] College of Policing. Available at: https://www.college.police.uk/app/intelligence-management/intelligence-report.</w:t>
      </w:r>
    </w:p>
    <w:p w14:paraId="5835F745" w14:textId="77777777" w:rsidR="00332F96" w:rsidRPr="00332F96" w:rsidRDefault="00332F96" w:rsidP="00332F96">
      <w:pPr>
        <w:rPr>
          <w:sz w:val="24"/>
          <w:szCs w:val="24"/>
        </w:rPr>
      </w:pPr>
    </w:p>
    <w:p w14:paraId="295BF799" w14:textId="77777777" w:rsidR="00332F96" w:rsidRPr="00332F96" w:rsidRDefault="00332F96" w:rsidP="00332F96">
      <w:pPr>
        <w:rPr>
          <w:sz w:val="24"/>
          <w:szCs w:val="24"/>
        </w:rPr>
      </w:pPr>
      <w:r w:rsidRPr="00332F96">
        <w:rPr>
          <w:sz w:val="24"/>
          <w:szCs w:val="24"/>
        </w:rPr>
        <w:t>Counter Terrorism Policing (2023). Counter Terrorism Policing. [online] Counter Terrorism Policing. Available at: https://www.counterterrorism.police.uk/.</w:t>
      </w:r>
    </w:p>
    <w:p w14:paraId="483660C7" w14:textId="77777777" w:rsidR="00332F96" w:rsidRPr="00332F96" w:rsidRDefault="00332F96" w:rsidP="00332F96">
      <w:pPr>
        <w:rPr>
          <w:sz w:val="24"/>
          <w:szCs w:val="24"/>
        </w:rPr>
      </w:pPr>
    </w:p>
    <w:p w14:paraId="692B94F9" w14:textId="77777777" w:rsidR="00332F96" w:rsidRPr="00332F96" w:rsidRDefault="00332F96" w:rsidP="00332F96">
      <w:pPr>
        <w:rPr>
          <w:sz w:val="24"/>
          <w:szCs w:val="24"/>
        </w:rPr>
      </w:pPr>
      <w:r w:rsidRPr="00332F96">
        <w:rPr>
          <w:sz w:val="24"/>
          <w:szCs w:val="24"/>
        </w:rPr>
        <w:t>Crown Prosecution Service (2020). Terrorism. [online] www.cps.gov.uk. Available at: https://www.cps.gov.uk/crime-info/terrorism.</w:t>
      </w:r>
    </w:p>
    <w:p w14:paraId="47FEF6C3" w14:textId="77777777" w:rsidR="00332F96" w:rsidRPr="00332F96" w:rsidRDefault="00332F96" w:rsidP="00332F96">
      <w:pPr>
        <w:rPr>
          <w:sz w:val="24"/>
          <w:szCs w:val="24"/>
        </w:rPr>
      </w:pPr>
    </w:p>
    <w:p w14:paraId="1B4D7CAC" w14:textId="77777777" w:rsidR="00332F96" w:rsidRPr="00332F96" w:rsidRDefault="00332F96" w:rsidP="00332F96">
      <w:pPr>
        <w:rPr>
          <w:sz w:val="24"/>
          <w:szCs w:val="24"/>
        </w:rPr>
      </w:pPr>
      <w:r w:rsidRPr="00332F96">
        <w:rPr>
          <w:sz w:val="24"/>
          <w:szCs w:val="24"/>
        </w:rPr>
        <w:t>GOV.UK (2021). Channel and Prevent Multi-Agency Panel (PMAP) guidance. [online] GOV.UK. Available at: https://www.gov.uk/government/publications/channel-and-prevent-multi-agency-panel-pmap-guidance.</w:t>
      </w:r>
    </w:p>
    <w:p w14:paraId="06B48032" w14:textId="77777777" w:rsidR="00332F96" w:rsidRPr="00332F96" w:rsidRDefault="00332F96" w:rsidP="00332F96">
      <w:pPr>
        <w:rPr>
          <w:sz w:val="24"/>
          <w:szCs w:val="24"/>
        </w:rPr>
      </w:pPr>
    </w:p>
    <w:p w14:paraId="55A6A9FF" w14:textId="77777777" w:rsidR="00332F96" w:rsidRPr="00332F96" w:rsidRDefault="00332F96" w:rsidP="00332F96">
      <w:pPr>
        <w:rPr>
          <w:sz w:val="24"/>
          <w:szCs w:val="24"/>
        </w:rPr>
      </w:pPr>
      <w:r w:rsidRPr="00332F96">
        <w:rPr>
          <w:sz w:val="24"/>
          <w:szCs w:val="24"/>
        </w:rPr>
        <w:t>Home Office (2015). Prevent duty guidance: England and Wales (2023). [online] GOV.UK. Available at: https://www.gov.uk/government/publications/prevent-duty-guidance#:~:text=The%20aim%20of%20Prevent%20is [Accessed 11 Sep. 2023].</w:t>
      </w:r>
    </w:p>
    <w:p w14:paraId="75D47F70" w14:textId="77777777" w:rsidR="00332F96" w:rsidRPr="00332F96" w:rsidRDefault="00332F96" w:rsidP="00332F96">
      <w:pPr>
        <w:rPr>
          <w:sz w:val="24"/>
          <w:szCs w:val="24"/>
        </w:rPr>
      </w:pPr>
    </w:p>
    <w:p w14:paraId="7429E9CA" w14:textId="77777777" w:rsidR="00332F96" w:rsidRPr="00332F96" w:rsidRDefault="00332F96" w:rsidP="00332F96">
      <w:pPr>
        <w:rPr>
          <w:sz w:val="24"/>
          <w:szCs w:val="24"/>
        </w:rPr>
      </w:pPr>
      <w:r w:rsidRPr="00332F96">
        <w:rPr>
          <w:sz w:val="24"/>
          <w:szCs w:val="24"/>
        </w:rPr>
        <w:t>Home Office (2018). Covert Human Intelligence Sources Draft Revised Code of Practice. [online] Available at: https://assets.publishing.service.gov.uk/government/uploads/system/uploads/attachment_data/file/716459/CCS207_CCS0518665932-1_CHIS_Draft_Revised_CoP_Web_Accessible.pdf.</w:t>
      </w:r>
    </w:p>
    <w:p w14:paraId="06FADF33" w14:textId="77777777" w:rsidR="00332F96" w:rsidRPr="00332F96" w:rsidRDefault="00332F96" w:rsidP="00332F96">
      <w:pPr>
        <w:rPr>
          <w:sz w:val="24"/>
          <w:szCs w:val="24"/>
        </w:rPr>
      </w:pPr>
    </w:p>
    <w:p w14:paraId="615161E5" w14:textId="77777777" w:rsidR="00332F96" w:rsidRPr="00332F96" w:rsidRDefault="00332F96" w:rsidP="00332F96">
      <w:pPr>
        <w:rPr>
          <w:sz w:val="24"/>
          <w:szCs w:val="24"/>
        </w:rPr>
      </w:pPr>
      <w:r w:rsidRPr="00332F96">
        <w:rPr>
          <w:sz w:val="24"/>
          <w:szCs w:val="24"/>
        </w:rPr>
        <w:t>JESIP (2022). Principles for joint working. [online] JESIP Website. Available at: https://www.jesip.org.uk/joint-doctrine/principles-for-joint-working/.</w:t>
      </w:r>
    </w:p>
    <w:p w14:paraId="0A257B24" w14:textId="77777777" w:rsidR="00332F96" w:rsidRPr="00332F96" w:rsidRDefault="00332F96" w:rsidP="00332F96">
      <w:pPr>
        <w:rPr>
          <w:sz w:val="24"/>
          <w:szCs w:val="24"/>
        </w:rPr>
      </w:pPr>
    </w:p>
    <w:p w14:paraId="699D7C58" w14:textId="5AF1CB99" w:rsidR="00332F96" w:rsidRPr="00332F96" w:rsidRDefault="00332F96" w:rsidP="00332F96">
      <w:pPr>
        <w:rPr>
          <w:sz w:val="24"/>
          <w:szCs w:val="24"/>
        </w:rPr>
      </w:pPr>
      <w:r w:rsidRPr="00332F96">
        <w:rPr>
          <w:sz w:val="24"/>
          <w:szCs w:val="24"/>
        </w:rPr>
        <w:t xml:space="preserve">Ortiz, C.W., Hendricks, N.J. and </w:t>
      </w:r>
      <w:proofErr w:type="spellStart"/>
      <w:r w:rsidRPr="00332F96">
        <w:rPr>
          <w:sz w:val="24"/>
          <w:szCs w:val="24"/>
        </w:rPr>
        <w:t>Sugie</w:t>
      </w:r>
      <w:proofErr w:type="spellEnd"/>
      <w:r w:rsidRPr="00332F96">
        <w:rPr>
          <w:sz w:val="24"/>
          <w:szCs w:val="24"/>
        </w:rPr>
        <w:t xml:space="preserve">, N.F. (2007). Policing Terrorism: The Response of Local Police Agencies to Homeland Security Concerns. Criminal Justice Studies, 20(2), pp.91–109. </w:t>
      </w:r>
      <w:proofErr w:type="spellStart"/>
      <w:proofErr w:type="gramStart"/>
      <w:r w:rsidRPr="00332F96">
        <w:rPr>
          <w:sz w:val="24"/>
          <w:szCs w:val="24"/>
        </w:rPr>
        <w:t>doi:https</w:t>
      </w:r>
      <w:proofErr w:type="spellEnd"/>
      <w:r w:rsidRPr="00332F96">
        <w:rPr>
          <w:sz w:val="24"/>
          <w:szCs w:val="24"/>
        </w:rPr>
        <w:t>://doi.org/10.1080/14786010701396830</w:t>
      </w:r>
      <w:proofErr w:type="gramEnd"/>
      <w:r w:rsidRPr="00332F96">
        <w:rPr>
          <w:sz w:val="24"/>
          <w:szCs w:val="24"/>
        </w:rPr>
        <w:t>.</w:t>
      </w:r>
    </w:p>
    <w:p w14:paraId="30C79AC6" w14:textId="77777777" w:rsidR="002B5454" w:rsidRPr="00332F96" w:rsidRDefault="002B5454">
      <w:pPr>
        <w:rPr>
          <w:sz w:val="28"/>
          <w:szCs w:val="28"/>
        </w:rPr>
      </w:pPr>
    </w:p>
    <w:sectPr w:rsidR="002B5454" w:rsidRPr="00332F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1EC"/>
    <w:rsid w:val="00012D47"/>
    <w:rsid w:val="000141AB"/>
    <w:rsid w:val="00016510"/>
    <w:rsid w:val="00024156"/>
    <w:rsid w:val="00024F02"/>
    <w:rsid w:val="00062172"/>
    <w:rsid w:val="000647BC"/>
    <w:rsid w:val="00067BF5"/>
    <w:rsid w:val="0007031B"/>
    <w:rsid w:val="00077104"/>
    <w:rsid w:val="00091B63"/>
    <w:rsid w:val="00093873"/>
    <w:rsid w:val="000956B6"/>
    <w:rsid w:val="00097A1A"/>
    <w:rsid w:val="000A4292"/>
    <w:rsid w:val="000A45AA"/>
    <w:rsid w:val="000B0960"/>
    <w:rsid w:val="000C47E0"/>
    <w:rsid w:val="000C5688"/>
    <w:rsid w:val="000C5970"/>
    <w:rsid w:val="000C7418"/>
    <w:rsid w:val="000D74E2"/>
    <w:rsid w:val="000E20E4"/>
    <w:rsid w:val="000E66B2"/>
    <w:rsid w:val="000F26A4"/>
    <w:rsid w:val="00102901"/>
    <w:rsid w:val="001048B3"/>
    <w:rsid w:val="00107DCB"/>
    <w:rsid w:val="0011053B"/>
    <w:rsid w:val="00112603"/>
    <w:rsid w:val="00120F5C"/>
    <w:rsid w:val="00125889"/>
    <w:rsid w:val="0013546B"/>
    <w:rsid w:val="00137C8F"/>
    <w:rsid w:val="00137DE2"/>
    <w:rsid w:val="001407BE"/>
    <w:rsid w:val="0014169A"/>
    <w:rsid w:val="00142943"/>
    <w:rsid w:val="0014752E"/>
    <w:rsid w:val="0015421A"/>
    <w:rsid w:val="00155DE9"/>
    <w:rsid w:val="00157197"/>
    <w:rsid w:val="00164D25"/>
    <w:rsid w:val="00182885"/>
    <w:rsid w:val="00185397"/>
    <w:rsid w:val="00192E0D"/>
    <w:rsid w:val="001A197F"/>
    <w:rsid w:val="001A32F8"/>
    <w:rsid w:val="001A621D"/>
    <w:rsid w:val="001A6D25"/>
    <w:rsid w:val="001B049A"/>
    <w:rsid w:val="001B5F2D"/>
    <w:rsid w:val="001D1A15"/>
    <w:rsid w:val="001D47E6"/>
    <w:rsid w:val="001D4B15"/>
    <w:rsid w:val="001D50FC"/>
    <w:rsid w:val="001E1B4F"/>
    <w:rsid w:val="001E3B3B"/>
    <w:rsid w:val="001E4B5D"/>
    <w:rsid w:val="001E4F87"/>
    <w:rsid w:val="001E52EE"/>
    <w:rsid w:val="001F50FF"/>
    <w:rsid w:val="001F6874"/>
    <w:rsid w:val="00200883"/>
    <w:rsid w:val="002111B2"/>
    <w:rsid w:val="00211CC3"/>
    <w:rsid w:val="00212A8A"/>
    <w:rsid w:val="002317CA"/>
    <w:rsid w:val="00240390"/>
    <w:rsid w:val="0024210C"/>
    <w:rsid w:val="0024216C"/>
    <w:rsid w:val="00242C3C"/>
    <w:rsid w:val="00252353"/>
    <w:rsid w:val="00254454"/>
    <w:rsid w:val="002558FD"/>
    <w:rsid w:val="002640C2"/>
    <w:rsid w:val="0027100B"/>
    <w:rsid w:val="00271613"/>
    <w:rsid w:val="00272906"/>
    <w:rsid w:val="00285EDB"/>
    <w:rsid w:val="00290458"/>
    <w:rsid w:val="00293930"/>
    <w:rsid w:val="002B074E"/>
    <w:rsid w:val="002B0F5C"/>
    <w:rsid w:val="002B5454"/>
    <w:rsid w:val="002C5FD5"/>
    <w:rsid w:val="002D0FBB"/>
    <w:rsid w:val="002E16B4"/>
    <w:rsid w:val="002E3DA6"/>
    <w:rsid w:val="002E4837"/>
    <w:rsid w:val="002E54EF"/>
    <w:rsid w:val="002E6520"/>
    <w:rsid w:val="002F2A8A"/>
    <w:rsid w:val="0030058A"/>
    <w:rsid w:val="00301395"/>
    <w:rsid w:val="00305B19"/>
    <w:rsid w:val="00305DE0"/>
    <w:rsid w:val="00311F64"/>
    <w:rsid w:val="00312C98"/>
    <w:rsid w:val="0032377B"/>
    <w:rsid w:val="00332F96"/>
    <w:rsid w:val="00334CAA"/>
    <w:rsid w:val="00337C65"/>
    <w:rsid w:val="00337E71"/>
    <w:rsid w:val="00340A98"/>
    <w:rsid w:val="00343F19"/>
    <w:rsid w:val="00351CA4"/>
    <w:rsid w:val="003540BE"/>
    <w:rsid w:val="00362777"/>
    <w:rsid w:val="003665B3"/>
    <w:rsid w:val="00370DD0"/>
    <w:rsid w:val="00371439"/>
    <w:rsid w:val="00371739"/>
    <w:rsid w:val="00371F71"/>
    <w:rsid w:val="00382F42"/>
    <w:rsid w:val="003873C5"/>
    <w:rsid w:val="003E5AD4"/>
    <w:rsid w:val="003E7E42"/>
    <w:rsid w:val="003F5EAD"/>
    <w:rsid w:val="00402126"/>
    <w:rsid w:val="00411C55"/>
    <w:rsid w:val="00414B2F"/>
    <w:rsid w:val="00436B59"/>
    <w:rsid w:val="004412FC"/>
    <w:rsid w:val="00446BF2"/>
    <w:rsid w:val="004633A4"/>
    <w:rsid w:val="00466C29"/>
    <w:rsid w:val="00475909"/>
    <w:rsid w:val="00485762"/>
    <w:rsid w:val="00486191"/>
    <w:rsid w:val="0049589F"/>
    <w:rsid w:val="0049765F"/>
    <w:rsid w:val="004B186F"/>
    <w:rsid w:val="004B45DC"/>
    <w:rsid w:val="004B7166"/>
    <w:rsid w:val="004C032C"/>
    <w:rsid w:val="004D2C1B"/>
    <w:rsid w:val="004D5B48"/>
    <w:rsid w:val="004E18BE"/>
    <w:rsid w:val="004E27B9"/>
    <w:rsid w:val="004E648A"/>
    <w:rsid w:val="004E64C1"/>
    <w:rsid w:val="004E6F95"/>
    <w:rsid w:val="004F42A2"/>
    <w:rsid w:val="00500673"/>
    <w:rsid w:val="0051159E"/>
    <w:rsid w:val="00517CBE"/>
    <w:rsid w:val="00524D76"/>
    <w:rsid w:val="00533500"/>
    <w:rsid w:val="005415E8"/>
    <w:rsid w:val="00543E77"/>
    <w:rsid w:val="00563140"/>
    <w:rsid w:val="005633A9"/>
    <w:rsid w:val="00575E45"/>
    <w:rsid w:val="00587613"/>
    <w:rsid w:val="005910A8"/>
    <w:rsid w:val="005979B0"/>
    <w:rsid w:val="00597B2B"/>
    <w:rsid w:val="005A02BD"/>
    <w:rsid w:val="005A2AA8"/>
    <w:rsid w:val="005A55D0"/>
    <w:rsid w:val="005B5E05"/>
    <w:rsid w:val="005B6BF7"/>
    <w:rsid w:val="005C2F6E"/>
    <w:rsid w:val="005C4D27"/>
    <w:rsid w:val="005D173C"/>
    <w:rsid w:val="005D1DB3"/>
    <w:rsid w:val="005D24E9"/>
    <w:rsid w:val="005D336C"/>
    <w:rsid w:val="005D5791"/>
    <w:rsid w:val="005E1032"/>
    <w:rsid w:val="005E5516"/>
    <w:rsid w:val="005F16C1"/>
    <w:rsid w:val="005F1D75"/>
    <w:rsid w:val="005F340A"/>
    <w:rsid w:val="005F58DB"/>
    <w:rsid w:val="0061420A"/>
    <w:rsid w:val="00615178"/>
    <w:rsid w:val="00615D33"/>
    <w:rsid w:val="00616EAA"/>
    <w:rsid w:val="00620835"/>
    <w:rsid w:val="00621853"/>
    <w:rsid w:val="00622807"/>
    <w:rsid w:val="006248A7"/>
    <w:rsid w:val="00635A5A"/>
    <w:rsid w:val="00643C28"/>
    <w:rsid w:val="00644450"/>
    <w:rsid w:val="0067072D"/>
    <w:rsid w:val="00670FAB"/>
    <w:rsid w:val="006778DB"/>
    <w:rsid w:val="0068638A"/>
    <w:rsid w:val="0068687C"/>
    <w:rsid w:val="00694164"/>
    <w:rsid w:val="00694D9F"/>
    <w:rsid w:val="006A2E92"/>
    <w:rsid w:val="006A49FF"/>
    <w:rsid w:val="006B19AD"/>
    <w:rsid w:val="006B4872"/>
    <w:rsid w:val="006B714B"/>
    <w:rsid w:val="006D0C43"/>
    <w:rsid w:val="006D3456"/>
    <w:rsid w:val="006D63C2"/>
    <w:rsid w:val="006E0A24"/>
    <w:rsid w:val="006E0CDA"/>
    <w:rsid w:val="006E1952"/>
    <w:rsid w:val="006F0CB0"/>
    <w:rsid w:val="006F29FB"/>
    <w:rsid w:val="006F5A05"/>
    <w:rsid w:val="00702937"/>
    <w:rsid w:val="00704EC7"/>
    <w:rsid w:val="00710AE5"/>
    <w:rsid w:val="00733A27"/>
    <w:rsid w:val="007458B9"/>
    <w:rsid w:val="00754C91"/>
    <w:rsid w:val="00755D81"/>
    <w:rsid w:val="00763C2B"/>
    <w:rsid w:val="0077106C"/>
    <w:rsid w:val="00774DFF"/>
    <w:rsid w:val="00775446"/>
    <w:rsid w:val="0077668F"/>
    <w:rsid w:val="00777B62"/>
    <w:rsid w:val="007818DD"/>
    <w:rsid w:val="0078240E"/>
    <w:rsid w:val="00784434"/>
    <w:rsid w:val="0079240A"/>
    <w:rsid w:val="007A41D2"/>
    <w:rsid w:val="007A601C"/>
    <w:rsid w:val="007A78F3"/>
    <w:rsid w:val="007B4196"/>
    <w:rsid w:val="007B794A"/>
    <w:rsid w:val="007C1CBE"/>
    <w:rsid w:val="007C1E7E"/>
    <w:rsid w:val="007C35D0"/>
    <w:rsid w:val="007C5892"/>
    <w:rsid w:val="007C680C"/>
    <w:rsid w:val="007D3E95"/>
    <w:rsid w:val="007D56E6"/>
    <w:rsid w:val="007E25B6"/>
    <w:rsid w:val="007E503E"/>
    <w:rsid w:val="007E6A73"/>
    <w:rsid w:val="008001F5"/>
    <w:rsid w:val="008008E8"/>
    <w:rsid w:val="008201EC"/>
    <w:rsid w:val="008264F7"/>
    <w:rsid w:val="00831DBD"/>
    <w:rsid w:val="008337D2"/>
    <w:rsid w:val="008366CA"/>
    <w:rsid w:val="0084295B"/>
    <w:rsid w:val="00846588"/>
    <w:rsid w:val="00847968"/>
    <w:rsid w:val="0086353D"/>
    <w:rsid w:val="00864C26"/>
    <w:rsid w:val="00866A71"/>
    <w:rsid w:val="00872D66"/>
    <w:rsid w:val="0087476F"/>
    <w:rsid w:val="00874E21"/>
    <w:rsid w:val="00886796"/>
    <w:rsid w:val="0088791B"/>
    <w:rsid w:val="00892FD7"/>
    <w:rsid w:val="00894471"/>
    <w:rsid w:val="0089710D"/>
    <w:rsid w:val="008A1DB5"/>
    <w:rsid w:val="008A542A"/>
    <w:rsid w:val="008B360F"/>
    <w:rsid w:val="008C0F2B"/>
    <w:rsid w:val="008C7B2A"/>
    <w:rsid w:val="00900AAE"/>
    <w:rsid w:val="00903FB2"/>
    <w:rsid w:val="00904EEB"/>
    <w:rsid w:val="00915A15"/>
    <w:rsid w:val="009221E0"/>
    <w:rsid w:val="00922422"/>
    <w:rsid w:val="00927619"/>
    <w:rsid w:val="0093021E"/>
    <w:rsid w:val="009303D7"/>
    <w:rsid w:val="009440A6"/>
    <w:rsid w:val="0095088D"/>
    <w:rsid w:val="009602B2"/>
    <w:rsid w:val="009760AD"/>
    <w:rsid w:val="00982F6F"/>
    <w:rsid w:val="0098752D"/>
    <w:rsid w:val="009914E8"/>
    <w:rsid w:val="009A2443"/>
    <w:rsid w:val="009B1DC5"/>
    <w:rsid w:val="009B1FEE"/>
    <w:rsid w:val="009B2E7F"/>
    <w:rsid w:val="009B5174"/>
    <w:rsid w:val="009D0051"/>
    <w:rsid w:val="009D5C9B"/>
    <w:rsid w:val="009D772E"/>
    <w:rsid w:val="009E4B05"/>
    <w:rsid w:val="009F0A9F"/>
    <w:rsid w:val="009F2169"/>
    <w:rsid w:val="009F75A4"/>
    <w:rsid w:val="00A00889"/>
    <w:rsid w:val="00A01D24"/>
    <w:rsid w:val="00A01F71"/>
    <w:rsid w:val="00A03FDB"/>
    <w:rsid w:val="00A115D2"/>
    <w:rsid w:val="00A12B5F"/>
    <w:rsid w:val="00A202FB"/>
    <w:rsid w:val="00A206BA"/>
    <w:rsid w:val="00A24A25"/>
    <w:rsid w:val="00A27412"/>
    <w:rsid w:val="00A3024F"/>
    <w:rsid w:val="00A33BA4"/>
    <w:rsid w:val="00A33C8F"/>
    <w:rsid w:val="00A53010"/>
    <w:rsid w:val="00A64B1E"/>
    <w:rsid w:val="00A73ED5"/>
    <w:rsid w:val="00A82349"/>
    <w:rsid w:val="00A8302D"/>
    <w:rsid w:val="00A84ED0"/>
    <w:rsid w:val="00A85AF4"/>
    <w:rsid w:val="00A9480C"/>
    <w:rsid w:val="00AA0FEB"/>
    <w:rsid w:val="00AA2606"/>
    <w:rsid w:val="00AB182F"/>
    <w:rsid w:val="00AB75FA"/>
    <w:rsid w:val="00AC3BB8"/>
    <w:rsid w:val="00AC5B82"/>
    <w:rsid w:val="00AD09DC"/>
    <w:rsid w:val="00AD4964"/>
    <w:rsid w:val="00AE1F17"/>
    <w:rsid w:val="00AE4739"/>
    <w:rsid w:val="00AE500E"/>
    <w:rsid w:val="00AE7D72"/>
    <w:rsid w:val="00AF2250"/>
    <w:rsid w:val="00AF500E"/>
    <w:rsid w:val="00B03760"/>
    <w:rsid w:val="00B10DD0"/>
    <w:rsid w:val="00B1398B"/>
    <w:rsid w:val="00B13E99"/>
    <w:rsid w:val="00B140E4"/>
    <w:rsid w:val="00B51CA0"/>
    <w:rsid w:val="00B540C0"/>
    <w:rsid w:val="00B5582B"/>
    <w:rsid w:val="00B648F1"/>
    <w:rsid w:val="00B65DD0"/>
    <w:rsid w:val="00B65EFF"/>
    <w:rsid w:val="00B702C6"/>
    <w:rsid w:val="00B82FF2"/>
    <w:rsid w:val="00B8707A"/>
    <w:rsid w:val="00B93168"/>
    <w:rsid w:val="00BA1ED0"/>
    <w:rsid w:val="00BB0E3F"/>
    <w:rsid w:val="00BB7B34"/>
    <w:rsid w:val="00BC02C8"/>
    <w:rsid w:val="00BC58E9"/>
    <w:rsid w:val="00BC7A7E"/>
    <w:rsid w:val="00BD1949"/>
    <w:rsid w:val="00BE06F4"/>
    <w:rsid w:val="00BF31E7"/>
    <w:rsid w:val="00C0218D"/>
    <w:rsid w:val="00C0256A"/>
    <w:rsid w:val="00C076E2"/>
    <w:rsid w:val="00C13D13"/>
    <w:rsid w:val="00C164E1"/>
    <w:rsid w:val="00C221B2"/>
    <w:rsid w:val="00C30EC6"/>
    <w:rsid w:val="00C50C5A"/>
    <w:rsid w:val="00C53B93"/>
    <w:rsid w:val="00C5497A"/>
    <w:rsid w:val="00C6223B"/>
    <w:rsid w:val="00C62834"/>
    <w:rsid w:val="00C67DAA"/>
    <w:rsid w:val="00C70295"/>
    <w:rsid w:val="00C82CCC"/>
    <w:rsid w:val="00CA0F5B"/>
    <w:rsid w:val="00CB092A"/>
    <w:rsid w:val="00CC345B"/>
    <w:rsid w:val="00CC6288"/>
    <w:rsid w:val="00CD4204"/>
    <w:rsid w:val="00CE7647"/>
    <w:rsid w:val="00CF1B0C"/>
    <w:rsid w:val="00CF435F"/>
    <w:rsid w:val="00D00109"/>
    <w:rsid w:val="00D002D1"/>
    <w:rsid w:val="00D04E38"/>
    <w:rsid w:val="00D11256"/>
    <w:rsid w:val="00D14A0F"/>
    <w:rsid w:val="00D17A69"/>
    <w:rsid w:val="00D21195"/>
    <w:rsid w:val="00D278A7"/>
    <w:rsid w:val="00D443EF"/>
    <w:rsid w:val="00D55328"/>
    <w:rsid w:val="00D569EB"/>
    <w:rsid w:val="00D61AD7"/>
    <w:rsid w:val="00D646A8"/>
    <w:rsid w:val="00D649A6"/>
    <w:rsid w:val="00D65B21"/>
    <w:rsid w:val="00D66A64"/>
    <w:rsid w:val="00D71353"/>
    <w:rsid w:val="00DB20CB"/>
    <w:rsid w:val="00DB703F"/>
    <w:rsid w:val="00DC4170"/>
    <w:rsid w:val="00DC5BC4"/>
    <w:rsid w:val="00DD7539"/>
    <w:rsid w:val="00DE219A"/>
    <w:rsid w:val="00DE2B25"/>
    <w:rsid w:val="00DE3633"/>
    <w:rsid w:val="00DE3F5A"/>
    <w:rsid w:val="00DE502B"/>
    <w:rsid w:val="00DF4C8B"/>
    <w:rsid w:val="00E03007"/>
    <w:rsid w:val="00E0437D"/>
    <w:rsid w:val="00E13303"/>
    <w:rsid w:val="00E21443"/>
    <w:rsid w:val="00E21CE4"/>
    <w:rsid w:val="00E2665E"/>
    <w:rsid w:val="00E32809"/>
    <w:rsid w:val="00E37CB8"/>
    <w:rsid w:val="00E44762"/>
    <w:rsid w:val="00E47CDA"/>
    <w:rsid w:val="00E47EE5"/>
    <w:rsid w:val="00E5348F"/>
    <w:rsid w:val="00E54F5C"/>
    <w:rsid w:val="00E608C7"/>
    <w:rsid w:val="00E67648"/>
    <w:rsid w:val="00E732E9"/>
    <w:rsid w:val="00E87854"/>
    <w:rsid w:val="00E929ED"/>
    <w:rsid w:val="00E95496"/>
    <w:rsid w:val="00E97062"/>
    <w:rsid w:val="00E9716B"/>
    <w:rsid w:val="00EA66CB"/>
    <w:rsid w:val="00EB1F05"/>
    <w:rsid w:val="00EB4CA5"/>
    <w:rsid w:val="00EB5C8F"/>
    <w:rsid w:val="00EB5D6E"/>
    <w:rsid w:val="00EB5D9C"/>
    <w:rsid w:val="00EC01E6"/>
    <w:rsid w:val="00EC7865"/>
    <w:rsid w:val="00EC793A"/>
    <w:rsid w:val="00EF0202"/>
    <w:rsid w:val="00F01F05"/>
    <w:rsid w:val="00F025CC"/>
    <w:rsid w:val="00F16B98"/>
    <w:rsid w:val="00F2500E"/>
    <w:rsid w:val="00F33EB9"/>
    <w:rsid w:val="00F42E16"/>
    <w:rsid w:val="00F46BC0"/>
    <w:rsid w:val="00F50154"/>
    <w:rsid w:val="00F50B90"/>
    <w:rsid w:val="00F655CB"/>
    <w:rsid w:val="00F71F2E"/>
    <w:rsid w:val="00F83988"/>
    <w:rsid w:val="00F843E1"/>
    <w:rsid w:val="00F87AD3"/>
    <w:rsid w:val="00F91FB8"/>
    <w:rsid w:val="00F95A6B"/>
    <w:rsid w:val="00FA18F8"/>
    <w:rsid w:val="00FA2A77"/>
    <w:rsid w:val="00FA468A"/>
    <w:rsid w:val="00FB236D"/>
    <w:rsid w:val="00FB42EB"/>
    <w:rsid w:val="00FB6E69"/>
    <w:rsid w:val="00FC00BF"/>
    <w:rsid w:val="00FC0D72"/>
    <w:rsid w:val="00FC76D2"/>
    <w:rsid w:val="00FD24DC"/>
    <w:rsid w:val="00FD2AC7"/>
    <w:rsid w:val="00FD2AD7"/>
    <w:rsid w:val="00FE6D5A"/>
    <w:rsid w:val="00FF00A5"/>
    <w:rsid w:val="00FF0324"/>
    <w:rsid w:val="00FF64E9"/>
    <w:rsid w:val="00FF7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46FB9"/>
  <w15:chartTrackingRefBased/>
  <w15:docId w15:val="{12E7745B-09E8-4EA4-828C-2EB6B207A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762"/>
    <w:rPr>
      <w:color w:val="0563C1" w:themeColor="hyperlink"/>
      <w:u w:val="single"/>
    </w:rPr>
  </w:style>
  <w:style w:type="character" w:styleId="UnresolvedMention">
    <w:name w:val="Unresolved Mention"/>
    <w:basedOn w:val="DefaultParagraphFont"/>
    <w:uiPriority w:val="99"/>
    <w:semiHidden/>
    <w:unhideWhenUsed/>
    <w:rsid w:val="004857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3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4307</Words>
  <Characters>24552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Crouch</dc:creator>
  <cp:keywords/>
  <dc:description/>
  <cp:lastModifiedBy>Annie Crouch</cp:lastModifiedBy>
  <cp:revision>2</cp:revision>
  <dcterms:created xsi:type="dcterms:W3CDTF">2023-09-11T20:40:00Z</dcterms:created>
  <dcterms:modified xsi:type="dcterms:W3CDTF">2023-09-11T20:40:00Z</dcterms:modified>
</cp:coreProperties>
</file>