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A64E1" w14:textId="3EFD9096" w:rsidR="00BA4BD2" w:rsidRPr="00F12C24" w:rsidRDefault="00BA4BD2" w:rsidP="00F12C24">
      <w:pPr>
        <w:spacing w:line="360" w:lineRule="auto"/>
        <w:jc w:val="center"/>
        <w:rPr>
          <w:rFonts w:ascii="Arial" w:hAnsi="Arial" w:cs="Arial"/>
          <w:b/>
          <w:sz w:val="24"/>
          <w:szCs w:val="24"/>
        </w:rPr>
      </w:pPr>
      <w:r w:rsidRPr="00F12C24">
        <w:rPr>
          <w:rFonts w:ascii="Arial" w:hAnsi="Arial" w:cs="Arial"/>
          <w:b/>
          <w:sz w:val="24"/>
          <w:szCs w:val="24"/>
        </w:rPr>
        <w:t>Name</w:t>
      </w:r>
      <w:r w:rsidR="004F027C">
        <w:rPr>
          <w:rFonts w:ascii="Arial" w:hAnsi="Arial" w:cs="Arial"/>
          <w:b/>
          <w:sz w:val="24"/>
          <w:szCs w:val="24"/>
        </w:rPr>
        <w:t xml:space="preserve"> </w:t>
      </w:r>
      <w:proofErr w:type="spellStart"/>
      <w:r w:rsidR="004F027C">
        <w:rPr>
          <w:rFonts w:ascii="Arial" w:hAnsi="Arial" w:cs="Arial"/>
          <w:b/>
          <w:sz w:val="24"/>
          <w:szCs w:val="24"/>
        </w:rPr>
        <w:t>Ruzina</w:t>
      </w:r>
      <w:proofErr w:type="spellEnd"/>
      <w:r w:rsidR="004F027C">
        <w:rPr>
          <w:rFonts w:ascii="Arial" w:hAnsi="Arial" w:cs="Arial"/>
          <w:b/>
          <w:sz w:val="24"/>
          <w:szCs w:val="24"/>
        </w:rPr>
        <w:t xml:space="preserve"> Begum</w:t>
      </w:r>
    </w:p>
    <w:p w14:paraId="5E2CFC47" w14:textId="74F86106" w:rsidR="00BA4BD2" w:rsidRPr="00F12C24" w:rsidRDefault="00BA4BD2" w:rsidP="00F12C24">
      <w:pPr>
        <w:spacing w:line="360" w:lineRule="auto"/>
        <w:jc w:val="center"/>
        <w:rPr>
          <w:rFonts w:ascii="Arial" w:hAnsi="Arial" w:cs="Arial"/>
          <w:b/>
          <w:bCs/>
          <w:sz w:val="24"/>
          <w:szCs w:val="24"/>
        </w:rPr>
      </w:pPr>
      <w:r w:rsidRPr="00F12C24">
        <w:rPr>
          <w:rFonts w:ascii="Arial" w:hAnsi="Arial" w:cs="Arial"/>
          <w:b/>
          <w:bCs/>
          <w:sz w:val="24"/>
          <w:szCs w:val="24"/>
        </w:rPr>
        <w:t>Student number</w:t>
      </w:r>
      <w:r w:rsidR="004F027C">
        <w:rPr>
          <w:rFonts w:ascii="Arial" w:hAnsi="Arial" w:cs="Arial"/>
          <w:b/>
          <w:bCs/>
          <w:sz w:val="24"/>
          <w:szCs w:val="24"/>
        </w:rPr>
        <w:t xml:space="preserve"> 2024464</w:t>
      </w:r>
    </w:p>
    <w:p w14:paraId="7ED72966" w14:textId="0EDA86EB" w:rsidR="00BA4BD2" w:rsidRPr="00F12C24" w:rsidRDefault="00BA4BD2" w:rsidP="00F12C24">
      <w:pPr>
        <w:spacing w:line="360" w:lineRule="auto"/>
        <w:jc w:val="center"/>
        <w:rPr>
          <w:rFonts w:ascii="Arial" w:hAnsi="Arial" w:cs="Arial"/>
          <w:b/>
          <w:bCs/>
          <w:sz w:val="24"/>
          <w:szCs w:val="24"/>
        </w:rPr>
      </w:pPr>
      <w:r w:rsidRPr="00F12C24">
        <w:rPr>
          <w:rFonts w:ascii="Arial" w:hAnsi="Arial" w:cs="Arial"/>
          <w:b/>
          <w:bCs/>
          <w:sz w:val="24"/>
          <w:szCs w:val="24"/>
        </w:rPr>
        <w:t>Module</w:t>
      </w:r>
      <w:r w:rsidR="004F027C">
        <w:rPr>
          <w:rFonts w:ascii="Arial" w:hAnsi="Arial" w:cs="Arial"/>
          <w:b/>
          <w:bCs/>
          <w:sz w:val="24"/>
          <w:szCs w:val="24"/>
        </w:rPr>
        <w:t xml:space="preserve"> code BMSW 5104</w:t>
      </w:r>
    </w:p>
    <w:p w14:paraId="2D4518DD" w14:textId="6B2F7E3D" w:rsidR="00BA4BD2" w:rsidRPr="00F12C24" w:rsidRDefault="004F027C" w:rsidP="004F027C">
      <w:pPr>
        <w:spacing w:line="360" w:lineRule="auto"/>
        <w:jc w:val="center"/>
        <w:rPr>
          <w:rFonts w:ascii="Arial" w:hAnsi="Arial" w:cs="Arial"/>
          <w:b/>
          <w:bCs/>
          <w:sz w:val="24"/>
          <w:szCs w:val="24"/>
        </w:rPr>
      </w:pPr>
      <w:r>
        <w:rPr>
          <w:rFonts w:ascii="Arial" w:hAnsi="Arial" w:cs="Arial"/>
          <w:b/>
          <w:bCs/>
          <w:sz w:val="24"/>
          <w:szCs w:val="24"/>
        </w:rPr>
        <w:t xml:space="preserve">Module name Managing project in the </w:t>
      </w:r>
      <w:proofErr w:type="spellStart"/>
      <w:r>
        <w:rPr>
          <w:rFonts w:ascii="Arial" w:hAnsi="Arial" w:cs="Arial"/>
          <w:b/>
          <w:bCs/>
          <w:sz w:val="24"/>
          <w:szCs w:val="24"/>
        </w:rPr>
        <w:t>organisation</w:t>
      </w:r>
      <w:proofErr w:type="spellEnd"/>
      <w:r>
        <w:rPr>
          <w:rFonts w:ascii="Arial" w:hAnsi="Arial" w:cs="Arial"/>
          <w:b/>
          <w:bCs/>
          <w:sz w:val="24"/>
          <w:szCs w:val="24"/>
        </w:rPr>
        <w:t xml:space="preserve"> </w:t>
      </w:r>
    </w:p>
    <w:p w14:paraId="3EF4E231" w14:textId="025CFA67" w:rsidR="00BA4BD2" w:rsidRPr="00F12C24" w:rsidRDefault="004F027C" w:rsidP="004F027C">
      <w:pPr>
        <w:spacing w:line="360" w:lineRule="auto"/>
        <w:jc w:val="center"/>
        <w:rPr>
          <w:rFonts w:ascii="Arial" w:hAnsi="Arial" w:cs="Arial"/>
          <w:b/>
          <w:bCs/>
          <w:sz w:val="24"/>
          <w:szCs w:val="24"/>
        </w:rPr>
      </w:pPr>
      <w:r>
        <w:rPr>
          <w:rFonts w:ascii="Arial" w:hAnsi="Arial" w:cs="Arial"/>
          <w:b/>
          <w:bCs/>
          <w:sz w:val="24"/>
          <w:szCs w:val="24"/>
        </w:rPr>
        <w:t xml:space="preserve">Module leader </w:t>
      </w:r>
      <w:r w:rsidR="00A13DFA">
        <w:rPr>
          <w:rFonts w:ascii="Arial" w:hAnsi="Arial" w:cs="Arial"/>
          <w:b/>
          <w:bCs/>
          <w:sz w:val="24"/>
          <w:szCs w:val="24"/>
        </w:rPr>
        <w:t xml:space="preserve">Dr </w:t>
      </w:r>
      <w:proofErr w:type="spellStart"/>
      <w:r w:rsidR="00E617E6">
        <w:rPr>
          <w:rFonts w:ascii="Arial" w:hAnsi="Arial" w:cs="Arial"/>
          <w:b/>
          <w:bCs/>
          <w:sz w:val="24"/>
          <w:szCs w:val="24"/>
        </w:rPr>
        <w:t>Rexon</w:t>
      </w:r>
      <w:proofErr w:type="spellEnd"/>
      <w:r w:rsidR="00E617E6">
        <w:rPr>
          <w:rFonts w:ascii="Arial" w:hAnsi="Arial" w:cs="Arial"/>
          <w:b/>
          <w:bCs/>
          <w:sz w:val="24"/>
          <w:szCs w:val="24"/>
        </w:rPr>
        <w:t xml:space="preserve"> </w:t>
      </w:r>
      <w:proofErr w:type="spellStart"/>
      <w:r w:rsidR="00E617E6">
        <w:rPr>
          <w:rFonts w:ascii="Arial" w:hAnsi="Arial" w:cs="Arial"/>
          <w:b/>
          <w:bCs/>
          <w:sz w:val="24"/>
          <w:szCs w:val="24"/>
        </w:rPr>
        <w:t>Nting</w:t>
      </w:r>
      <w:proofErr w:type="spellEnd"/>
    </w:p>
    <w:p w14:paraId="539648B7" w14:textId="77777777" w:rsidR="00BA4BD2" w:rsidRPr="00F12C24" w:rsidRDefault="00BA4BD2" w:rsidP="00F12C24">
      <w:pPr>
        <w:spacing w:line="360" w:lineRule="auto"/>
        <w:rPr>
          <w:rFonts w:ascii="Arial" w:hAnsi="Arial" w:cs="Arial"/>
          <w:b/>
          <w:bCs/>
          <w:sz w:val="24"/>
          <w:szCs w:val="24"/>
        </w:rPr>
      </w:pPr>
    </w:p>
    <w:p w14:paraId="4770894B" w14:textId="77777777" w:rsidR="00BA4BD2" w:rsidRPr="00F12C24" w:rsidRDefault="00BA4BD2" w:rsidP="00F12C24">
      <w:pPr>
        <w:spacing w:line="360" w:lineRule="auto"/>
        <w:rPr>
          <w:rFonts w:ascii="Arial" w:hAnsi="Arial" w:cs="Arial"/>
          <w:b/>
          <w:bCs/>
          <w:sz w:val="24"/>
          <w:szCs w:val="24"/>
        </w:rPr>
      </w:pPr>
    </w:p>
    <w:p w14:paraId="434FE2E7" w14:textId="77777777" w:rsidR="00BA4BD2" w:rsidRPr="00F12C24" w:rsidRDefault="00BA4BD2" w:rsidP="00F12C24">
      <w:pPr>
        <w:spacing w:line="360" w:lineRule="auto"/>
        <w:rPr>
          <w:rFonts w:ascii="Arial" w:hAnsi="Arial" w:cs="Arial"/>
          <w:b/>
          <w:bCs/>
          <w:sz w:val="24"/>
          <w:szCs w:val="24"/>
        </w:rPr>
      </w:pPr>
      <w:r w:rsidRPr="00F12C24">
        <w:rPr>
          <w:rFonts w:ascii="Arial" w:hAnsi="Arial" w:cs="Arial"/>
          <w:b/>
          <w:bCs/>
          <w:sz w:val="24"/>
          <w:szCs w:val="24"/>
        </w:rPr>
        <w:br w:type="page"/>
      </w:r>
    </w:p>
    <w:sdt>
      <w:sdtPr>
        <w:rPr>
          <w:rFonts w:ascii="Arial" w:eastAsiaTheme="minorHAnsi" w:hAnsi="Arial" w:cs="Arial"/>
          <w:color w:val="auto"/>
          <w:sz w:val="24"/>
          <w:szCs w:val="24"/>
        </w:rPr>
        <w:id w:val="314391376"/>
        <w:docPartObj>
          <w:docPartGallery w:val="Table of Contents"/>
          <w:docPartUnique/>
        </w:docPartObj>
      </w:sdtPr>
      <w:sdtEndPr>
        <w:rPr>
          <w:b/>
          <w:bCs/>
          <w:noProof/>
        </w:rPr>
      </w:sdtEndPr>
      <w:sdtContent>
        <w:p w14:paraId="6AC09DE5" w14:textId="77777777" w:rsidR="00BA4BD2" w:rsidRPr="00F12C24" w:rsidRDefault="00BA4BD2" w:rsidP="00F12C24">
          <w:pPr>
            <w:pStyle w:val="TOCHeading"/>
            <w:spacing w:line="360" w:lineRule="auto"/>
            <w:rPr>
              <w:rFonts w:ascii="Arial" w:hAnsi="Arial" w:cs="Arial"/>
              <w:color w:val="auto"/>
              <w:sz w:val="24"/>
              <w:szCs w:val="24"/>
            </w:rPr>
          </w:pPr>
          <w:r w:rsidRPr="00F12C24">
            <w:rPr>
              <w:rFonts w:ascii="Arial" w:hAnsi="Arial" w:cs="Arial"/>
              <w:b/>
              <w:color w:val="auto"/>
              <w:sz w:val="24"/>
              <w:szCs w:val="24"/>
            </w:rPr>
            <w:t>Contents</w:t>
          </w:r>
        </w:p>
        <w:p w14:paraId="7A763C32" w14:textId="77777777" w:rsidR="00BA4BD2" w:rsidRPr="00F12C24" w:rsidRDefault="00D37957" w:rsidP="00F12C24">
          <w:pPr>
            <w:pStyle w:val="TOC1"/>
            <w:tabs>
              <w:tab w:val="right" w:leader="dot" w:pos="9350"/>
            </w:tabs>
            <w:spacing w:line="360" w:lineRule="auto"/>
            <w:rPr>
              <w:rFonts w:ascii="Arial" w:eastAsiaTheme="minorEastAsia" w:hAnsi="Arial" w:cs="Arial"/>
              <w:noProof/>
              <w:sz w:val="24"/>
              <w:szCs w:val="24"/>
            </w:rPr>
          </w:pPr>
          <w:r w:rsidRPr="00F12C24">
            <w:rPr>
              <w:rFonts w:ascii="Arial" w:hAnsi="Arial" w:cs="Arial"/>
              <w:sz w:val="24"/>
              <w:szCs w:val="24"/>
            </w:rPr>
            <w:fldChar w:fldCharType="begin"/>
          </w:r>
          <w:r w:rsidR="00BA4BD2" w:rsidRPr="00F12C24">
            <w:rPr>
              <w:rFonts w:ascii="Arial" w:hAnsi="Arial" w:cs="Arial"/>
              <w:sz w:val="24"/>
              <w:szCs w:val="24"/>
            </w:rPr>
            <w:instrText xml:space="preserve"> TOC \o "1-3" \h \z \u </w:instrText>
          </w:r>
          <w:r w:rsidRPr="00F12C24">
            <w:rPr>
              <w:rFonts w:ascii="Arial" w:hAnsi="Arial" w:cs="Arial"/>
              <w:sz w:val="24"/>
              <w:szCs w:val="24"/>
            </w:rPr>
            <w:fldChar w:fldCharType="separate"/>
          </w:r>
          <w:hyperlink w:anchor="_Toc108902681" w:history="1">
            <w:r w:rsidR="00BA4BD2" w:rsidRPr="00F12C24">
              <w:rPr>
                <w:rStyle w:val="Hyperlink"/>
                <w:rFonts w:ascii="Arial" w:hAnsi="Arial" w:cs="Arial"/>
                <w:noProof/>
                <w:color w:val="auto"/>
                <w:sz w:val="24"/>
                <w:szCs w:val="24"/>
              </w:rPr>
              <w:t>1.0 Introduction</w:t>
            </w:r>
            <w:r w:rsidR="00BA4BD2" w:rsidRPr="00F12C24">
              <w:rPr>
                <w:rFonts w:ascii="Arial" w:hAnsi="Arial" w:cs="Arial"/>
                <w:noProof/>
                <w:webHidden/>
                <w:sz w:val="24"/>
                <w:szCs w:val="24"/>
              </w:rPr>
              <w:tab/>
            </w:r>
            <w:r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_Toc108902681 \h </w:instrText>
            </w:r>
            <w:r w:rsidRPr="00F12C24">
              <w:rPr>
                <w:rFonts w:ascii="Arial" w:hAnsi="Arial" w:cs="Arial"/>
                <w:noProof/>
                <w:webHidden/>
                <w:sz w:val="24"/>
                <w:szCs w:val="24"/>
              </w:rPr>
            </w:r>
            <w:r w:rsidRPr="00F12C24">
              <w:rPr>
                <w:rFonts w:ascii="Arial" w:hAnsi="Arial" w:cs="Arial"/>
                <w:noProof/>
                <w:webHidden/>
                <w:sz w:val="24"/>
                <w:szCs w:val="24"/>
              </w:rPr>
              <w:fldChar w:fldCharType="separate"/>
            </w:r>
            <w:r w:rsidR="00BA4BD2" w:rsidRPr="00F12C24">
              <w:rPr>
                <w:rFonts w:ascii="Arial" w:hAnsi="Arial" w:cs="Arial"/>
                <w:noProof/>
                <w:webHidden/>
                <w:sz w:val="24"/>
                <w:szCs w:val="24"/>
              </w:rPr>
              <w:t>3</w:t>
            </w:r>
            <w:r w:rsidRPr="00F12C24">
              <w:rPr>
                <w:rFonts w:ascii="Arial" w:hAnsi="Arial" w:cs="Arial"/>
                <w:noProof/>
                <w:webHidden/>
                <w:sz w:val="24"/>
                <w:szCs w:val="24"/>
              </w:rPr>
              <w:fldChar w:fldCharType="end"/>
            </w:r>
          </w:hyperlink>
        </w:p>
        <w:p w14:paraId="24F03A7C" w14:textId="77777777" w:rsidR="00BA4BD2" w:rsidRPr="00F12C24" w:rsidRDefault="00B6205B" w:rsidP="00F12C24">
          <w:pPr>
            <w:pStyle w:val="TOC2"/>
            <w:tabs>
              <w:tab w:val="right" w:leader="dot" w:pos="9350"/>
            </w:tabs>
            <w:spacing w:line="360" w:lineRule="auto"/>
            <w:rPr>
              <w:rFonts w:ascii="Arial" w:eastAsiaTheme="minorEastAsia" w:hAnsi="Arial" w:cs="Arial"/>
              <w:noProof/>
              <w:sz w:val="24"/>
              <w:szCs w:val="24"/>
            </w:rPr>
          </w:pPr>
          <w:hyperlink w:anchor="_Toc108902682" w:history="1">
            <w:r w:rsidR="00BA4BD2" w:rsidRPr="00F12C24">
              <w:rPr>
                <w:rStyle w:val="Hyperlink"/>
                <w:rFonts w:ascii="Arial" w:hAnsi="Arial" w:cs="Arial"/>
                <w:noProof/>
                <w:color w:val="auto"/>
                <w:sz w:val="24"/>
                <w:szCs w:val="24"/>
              </w:rPr>
              <w:t>Barclays Bank</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_Toc108902682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3</w:t>
            </w:r>
            <w:r w:rsidR="00D37957" w:rsidRPr="00F12C24">
              <w:rPr>
                <w:rFonts w:ascii="Arial" w:hAnsi="Arial" w:cs="Arial"/>
                <w:noProof/>
                <w:webHidden/>
                <w:sz w:val="24"/>
                <w:szCs w:val="24"/>
              </w:rPr>
              <w:fldChar w:fldCharType="end"/>
            </w:r>
          </w:hyperlink>
        </w:p>
        <w:p w14:paraId="2F006550"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3" w:history="1">
            <w:r w:rsidR="00BA4BD2" w:rsidRPr="00F12C24">
              <w:rPr>
                <w:rStyle w:val="Hyperlink"/>
                <w:rFonts w:ascii="Arial" w:hAnsi="Arial" w:cs="Arial"/>
                <w:noProof/>
                <w:color w:val="auto"/>
                <w:sz w:val="24"/>
                <w:szCs w:val="24"/>
              </w:rPr>
              <w:t>2.0 Project description: Comprehensive Virtual Banking</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_Toc108902683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4</w:t>
            </w:r>
            <w:r w:rsidR="00D37957" w:rsidRPr="00F12C24">
              <w:rPr>
                <w:rFonts w:ascii="Arial" w:hAnsi="Arial" w:cs="Arial"/>
                <w:noProof/>
                <w:webHidden/>
                <w:sz w:val="24"/>
                <w:szCs w:val="24"/>
              </w:rPr>
              <w:fldChar w:fldCharType="end"/>
            </w:r>
          </w:hyperlink>
        </w:p>
        <w:p w14:paraId="3D3B85BB"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4" w:history="1">
            <w:r w:rsidR="00BA4BD2" w:rsidRPr="00F12C24">
              <w:rPr>
                <w:rStyle w:val="Hyperlink"/>
                <w:rFonts w:ascii="Arial" w:hAnsi="Arial" w:cs="Arial"/>
                <w:noProof/>
                <w:color w:val="auto"/>
                <w:sz w:val="24"/>
                <w:szCs w:val="24"/>
              </w:rPr>
              <w:t>3.0 Stakeholder analysis</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_Toc108902684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5</w:t>
            </w:r>
            <w:r w:rsidR="00D37957" w:rsidRPr="00F12C24">
              <w:rPr>
                <w:rFonts w:ascii="Arial" w:hAnsi="Arial" w:cs="Arial"/>
                <w:noProof/>
                <w:webHidden/>
                <w:sz w:val="24"/>
                <w:szCs w:val="24"/>
              </w:rPr>
              <w:fldChar w:fldCharType="end"/>
            </w:r>
          </w:hyperlink>
        </w:p>
        <w:p w14:paraId="2F861E57"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5" w:history="1">
            <w:r w:rsidR="00BA4BD2" w:rsidRPr="00F12C24">
              <w:rPr>
                <w:rStyle w:val="Hyperlink"/>
                <w:rFonts w:ascii="Arial" w:hAnsi="Arial" w:cs="Arial"/>
                <w:noProof/>
                <w:color w:val="auto"/>
                <w:sz w:val="24"/>
                <w:szCs w:val="24"/>
              </w:rPr>
              <w:t>4.0 Models of project management</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_Toc108902685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6</w:t>
            </w:r>
            <w:r w:rsidR="00D37957" w:rsidRPr="00F12C24">
              <w:rPr>
                <w:rFonts w:ascii="Arial" w:hAnsi="Arial" w:cs="Arial"/>
                <w:noProof/>
                <w:webHidden/>
                <w:sz w:val="24"/>
                <w:szCs w:val="24"/>
              </w:rPr>
              <w:fldChar w:fldCharType="end"/>
            </w:r>
          </w:hyperlink>
        </w:p>
        <w:p w14:paraId="4746CD6A"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6" w:history="1">
            <w:r w:rsidR="00BA4BD2" w:rsidRPr="00F12C24">
              <w:rPr>
                <w:rStyle w:val="Hyperlink"/>
                <w:rFonts w:ascii="Arial" w:hAnsi="Arial" w:cs="Arial"/>
                <w:noProof/>
                <w:color w:val="auto"/>
                <w:sz w:val="24"/>
                <w:szCs w:val="24"/>
              </w:rPr>
              <w:t>5.0 Work Breakdown Structure</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_Toc108902686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7</w:t>
            </w:r>
            <w:r w:rsidR="00D37957" w:rsidRPr="00F12C24">
              <w:rPr>
                <w:rFonts w:ascii="Arial" w:hAnsi="Arial" w:cs="Arial"/>
                <w:noProof/>
                <w:webHidden/>
                <w:sz w:val="24"/>
                <w:szCs w:val="24"/>
              </w:rPr>
              <w:fldChar w:fldCharType="end"/>
            </w:r>
          </w:hyperlink>
        </w:p>
        <w:p w14:paraId="0243453C"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7" w:history="1">
            <w:r w:rsidR="00BA4BD2" w:rsidRPr="00F12C24">
              <w:rPr>
                <w:rStyle w:val="Hyperlink"/>
                <w:rFonts w:ascii="Arial" w:hAnsi="Arial" w:cs="Arial"/>
                <w:noProof/>
                <w:color w:val="auto"/>
                <w:sz w:val="24"/>
                <w:szCs w:val="24"/>
              </w:rPr>
              <w:t>6.0 Costs and resources analysis</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_Toc108902687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8</w:t>
            </w:r>
            <w:r w:rsidR="00D37957" w:rsidRPr="00F12C24">
              <w:rPr>
                <w:rFonts w:ascii="Arial" w:hAnsi="Arial" w:cs="Arial"/>
                <w:noProof/>
                <w:webHidden/>
                <w:sz w:val="24"/>
                <w:szCs w:val="24"/>
              </w:rPr>
              <w:fldChar w:fldCharType="end"/>
            </w:r>
          </w:hyperlink>
        </w:p>
        <w:p w14:paraId="69C3CD96"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8" w:history="1">
            <w:r w:rsidR="00BA4BD2" w:rsidRPr="00F12C24">
              <w:rPr>
                <w:rStyle w:val="Hyperlink"/>
                <w:rFonts w:ascii="Arial" w:hAnsi="Arial" w:cs="Arial"/>
                <w:noProof/>
                <w:color w:val="auto"/>
                <w:sz w:val="24"/>
                <w:szCs w:val="24"/>
              </w:rPr>
              <w:t>7.0 Project schedule</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_Toc108902688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8</w:t>
            </w:r>
            <w:r w:rsidR="00D37957" w:rsidRPr="00F12C24">
              <w:rPr>
                <w:rFonts w:ascii="Arial" w:hAnsi="Arial" w:cs="Arial"/>
                <w:noProof/>
                <w:webHidden/>
                <w:sz w:val="24"/>
                <w:szCs w:val="24"/>
              </w:rPr>
              <w:fldChar w:fldCharType="end"/>
            </w:r>
          </w:hyperlink>
        </w:p>
        <w:p w14:paraId="17B2D594"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89" w:history="1">
            <w:r w:rsidR="00BA4BD2" w:rsidRPr="00F12C24">
              <w:rPr>
                <w:rStyle w:val="Hyperlink"/>
                <w:rFonts w:ascii="Arial" w:hAnsi="Arial" w:cs="Arial"/>
                <w:noProof/>
                <w:color w:val="auto"/>
                <w:sz w:val="24"/>
                <w:szCs w:val="24"/>
              </w:rPr>
              <w:t>8.0 Risk assessment</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_Toc108902689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9</w:t>
            </w:r>
            <w:r w:rsidR="00D37957" w:rsidRPr="00F12C24">
              <w:rPr>
                <w:rFonts w:ascii="Arial" w:hAnsi="Arial" w:cs="Arial"/>
                <w:noProof/>
                <w:webHidden/>
                <w:sz w:val="24"/>
                <w:szCs w:val="24"/>
              </w:rPr>
              <w:fldChar w:fldCharType="end"/>
            </w:r>
          </w:hyperlink>
        </w:p>
        <w:p w14:paraId="42B85054"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90" w:history="1">
            <w:r w:rsidR="00BA4BD2" w:rsidRPr="00F12C24">
              <w:rPr>
                <w:rStyle w:val="Hyperlink"/>
                <w:rFonts w:ascii="Arial" w:hAnsi="Arial" w:cs="Arial"/>
                <w:noProof/>
                <w:color w:val="auto"/>
                <w:sz w:val="24"/>
                <w:szCs w:val="24"/>
              </w:rPr>
              <w:t>9.0 Conclusion</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_Toc108902690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9</w:t>
            </w:r>
            <w:r w:rsidR="00D37957" w:rsidRPr="00F12C24">
              <w:rPr>
                <w:rFonts w:ascii="Arial" w:hAnsi="Arial" w:cs="Arial"/>
                <w:noProof/>
                <w:webHidden/>
                <w:sz w:val="24"/>
                <w:szCs w:val="24"/>
              </w:rPr>
              <w:fldChar w:fldCharType="end"/>
            </w:r>
          </w:hyperlink>
        </w:p>
        <w:p w14:paraId="33EE7DE2" w14:textId="77777777" w:rsidR="00BA4BD2" w:rsidRPr="00F12C24" w:rsidRDefault="00B6205B" w:rsidP="00F12C24">
          <w:pPr>
            <w:pStyle w:val="TOC1"/>
            <w:tabs>
              <w:tab w:val="right" w:leader="dot" w:pos="9350"/>
            </w:tabs>
            <w:spacing w:line="360" w:lineRule="auto"/>
            <w:rPr>
              <w:rFonts w:ascii="Arial" w:eastAsiaTheme="minorEastAsia" w:hAnsi="Arial" w:cs="Arial"/>
              <w:noProof/>
              <w:sz w:val="24"/>
              <w:szCs w:val="24"/>
            </w:rPr>
          </w:pPr>
          <w:hyperlink w:anchor="_Toc108902691" w:history="1">
            <w:r w:rsidR="00BA4BD2" w:rsidRPr="00F12C24">
              <w:rPr>
                <w:rStyle w:val="Hyperlink"/>
                <w:rFonts w:ascii="Arial" w:hAnsi="Arial" w:cs="Arial"/>
                <w:noProof/>
                <w:color w:val="auto"/>
                <w:sz w:val="24"/>
                <w:szCs w:val="24"/>
              </w:rPr>
              <w:t>References</w:t>
            </w:r>
            <w:r w:rsidR="00BA4BD2" w:rsidRPr="00F12C24">
              <w:rPr>
                <w:rFonts w:ascii="Arial" w:hAnsi="Arial" w:cs="Arial"/>
                <w:noProof/>
                <w:webHidden/>
                <w:sz w:val="24"/>
                <w:szCs w:val="24"/>
              </w:rPr>
              <w:tab/>
            </w:r>
            <w:r w:rsidR="00D37957" w:rsidRPr="00F12C24">
              <w:rPr>
                <w:rFonts w:ascii="Arial" w:hAnsi="Arial" w:cs="Arial"/>
                <w:noProof/>
                <w:webHidden/>
                <w:sz w:val="24"/>
                <w:szCs w:val="24"/>
              </w:rPr>
              <w:fldChar w:fldCharType="begin"/>
            </w:r>
            <w:r w:rsidR="00BA4BD2" w:rsidRPr="00F12C24">
              <w:rPr>
                <w:rFonts w:ascii="Arial" w:hAnsi="Arial" w:cs="Arial"/>
                <w:noProof/>
                <w:webHidden/>
                <w:sz w:val="24"/>
                <w:szCs w:val="24"/>
              </w:rPr>
              <w:instrText xml:space="preserve"> PAGEREF _Toc108902691 \h </w:instrText>
            </w:r>
            <w:r w:rsidR="00D37957" w:rsidRPr="00F12C24">
              <w:rPr>
                <w:rFonts w:ascii="Arial" w:hAnsi="Arial" w:cs="Arial"/>
                <w:noProof/>
                <w:webHidden/>
                <w:sz w:val="24"/>
                <w:szCs w:val="24"/>
              </w:rPr>
            </w:r>
            <w:r w:rsidR="00D37957" w:rsidRPr="00F12C24">
              <w:rPr>
                <w:rFonts w:ascii="Arial" w:hAnsi="Arial" w:cs="Arial"/>
                <w:noProof/>
                <w:webHidden/>
                <w:sz w:val="24"/>
                <w:szCs w:val="24"/>
              </w:rPr>
              <w:fldChar w:fldCharType="separate"/>
            </w:r>
            <w:r w:rsidR="00BA4BD2" w:rsidRPr="00F12C24">
              <w:rPr>
                <w:rFonts w:ascii="Arial" w:hAnsi="Arial" w:cs="Arial"/>
                <w:noProof/>
                <w:webHidden/>
                <w:sz w:val="24"/>
                <w:szCs w:val="24"/>
              </w:rPr>
              <w:t>10</w:t>
            </w:r>
            <w:r w:rsidR="00D37957" w:rsidRPr="00F12C24">
              <w:rPr>
                <w:rFonts w:ascii="Arial" w:hAnsi="Arial" w:cs="Arial"/>
                <w:noProof/>
                <w:webHidden/>
                <w:sz w:val="24"/>
                <w:szCs w:val="24"/>
              </w:rPr>
              <w:fldChar w:fldCharType="end"/>
            </w:r>
          </w:hyperlink>
        </w:p>
        <w:p w14:paraId="5F6018FF" w14:textId="77777777" w:rsidR="00BA4BD2" w:rsidRPr="00F12C24" w:rsidRDefault="00D37957" w:rsidP="00F12C24">
          <w:pPr>
            <w:spacing w:line="360" w:lineRule="auto"/>
            <w:rPr>
              <w:rFonts w:ascii="Arial" w:hAnsi="Arial" w:cs="Arial"/>
              <w:sz w:val="24"/>
              <w:szCs w:val="24"/>
            </w:rPr>
          </w:pPr>
          <w:r w:rsidRPr="00F12C24">
            <w:rPr>
              <w:rFonts w:ascii="Arial" w:hAnsi="Arial" w:cs="Arial"/>
              <w:b/>
              <w:bCs/>
              <w:noProof/>
              <w:sz w:val="24"/>
              <w:szCs w:val="24"/>
            </w:rPr>
            <w:fldChar w:fldCharType="end"/>
          </w:r>
        </w:p>
      </w:sdtContent>
    </w:sdt>
    <w:p w14:paraId="04ABDCEF" w14:textId="77777777" w:rsidR="00BA4BD2" w:rsidRPr="00F12C24" w:rsidRDefault="00BA4BD2" w:rsidP="00F12C24">
      <w:pPr>
        <w:spacing w:line="360" w:lineRule="auto"/>
        <w:rPr>
          <w:rFonts w:ascii="Arial" w:hAnsi="Arial" w:cs="Arial"/>
          <w:b/>
          <w:bCs/>
          <w:sz w:val="24"/>
          <w:szCs w:val="24"/>
        </w:rPr>
      </w:pPr>
      <w:r w:rsidRPr="00F12C24">
        <w:rPr>
          <w:rFonts w:ascii="Arial" w:hAnsi="Arial" w:cs="Arial"/>
          <w:b/>
          <w:bCs/>
          <w:sz w:val="24"/>
          <w:szCs w:val="24"/>
        </w:rPr>
        <w:br w:type="page"/>
      </w:r>
    </w:p>
    <w:p w14:paraId="50477EAF" w14:textId="77777777" w:rsidR="00857F05" w:rsidRPr="00F12C24" w:rsidRDefault="00826C4C" w:rsidP="00F12C24">
      <w:pPr>
        <w:pStyle w:val="Heading1"/>
        <w:spacing w:line="360" w:lineRule="auto"/>
        <w:rPr>
          <w:rFonts w:ascii="Arial" w:hAnsi="Arial" w:cs="Arial"/>
          <w:b/>
          <w:color w:val="auto"/>
          <w:sz w:val="24"/>
          <w:szCs w:val="24"/>
        </w:rPr>
      </w:pPr>
      <w:bookmarkStart w:id="0" w:name="_Toc108902681"/>
      <w:r w:rsidRPr="00F12C24">
        <w:rPr>
          <w:rFonts w:ascii="Arial" w:hAnsi="Arial" w:cs="Arial"/>
          <w:b/>
          <w:color w:val="auto"/>
          <w:sz w:val="24"/>
          <w:szCs w:val="24"/>
        </w:rPr>
        <w:lastRenderedPageBreak/>
        <w:t xml:space="preserve">1.0 </w:t>
      </w:r>
      <w:r w:rsidR="00857F05" w:rsidRPr="00F12C24">
        <w:rPr>
          <w:rFonts w:ascii="Arial" w:hAnsi="Arial" w:cs="Arial"/>
          <w:b/>
          <w:color w:val="auto"/>
          <w:sz w:val="24"/>
          <w:szCs w:val="24"/>
        </w:rPr>
        <w:t>Introduction</w:t>
      </w:r>
      <w:bookmarkEnd w:id="0"/>
    </w:p>
    <w:p w14:paraId="61D3F2D0" w14:textId="77777777" w:rsidR="00857F05" w:rsidRPr="00F12C24" w:rsidRDefault="00857F05" w:rsidP="00F12C24">
      <w:pPr>
        <w:spacing w:line="360" w:lineRule="auto"/>
        <w:rPr>
          <w:rFonts w:ascii="Arial" w:hAnsi="Arial" w:cs="Arial"/>
          <w:sz w:val="24"/>
          <w:szCs w:val="24"/>
        </w:rPr>
      </w:pPr>
      <w:r w:rsidRPr="00F12C24">
        <w:rPr>
          <w:rFonts w:ascii="Arial" w:hAnsi="Arial" w:cs="Arial"/>
          <w:sz w:val="24"/>
          <w:szCs w:val="24"/>
        </w:rPr>
        <w:t xml:space="preserve">COVID-19 pandemic has a far-reaching impact in the global business environment. </w:t>
      </w:r>
      <w:r w:rsidR="00826C4C" w:rsidRPr="00F12C24">
        <w:rPr>
          <w:rFonts w:ascii="Arial" w:hAnsi="Arial" w:cs="Arial"/>
          <w:sz w:val="24"/>
          <w:szCs w:val="24"/>
        </w:rPr>
        <w:t>A</w:t>
      </w:r>
      <w:r w:rsidRPr="00F12C24">
        <w:rPr>
          <w:rFonts w:ascii="Arial" w:hAnsi="Arial" w:cs="Arial"/>
          <w:sz w:val="24"/>
          <w:szCs w:val="24"/>
        </w:rPr>
        <w:t xml:space="preserve">ccording to experts, COVID-19 has disrupted the global business environment in a different way that most businesses never expected. Normal activities such interaction with customers has become a challenge due to the containment measures that are in place to reduce to the spread of the virus. Most countries implemented containment measures in order to protect the people; however, the containment measures hindered the execution of normal business activities. In particular, the issue of lockdown and social distance affected the ability of businesses to make profits because a limited number of customers or clients were required to be present in the </w:t>
      </w:r>
      <w:proofErr w:type="spellStart"/>
      <w:r w:rsidRPr="00F12C24">
        <w:rPr>
          <w:rFonts w:ascii="Arial" w:hAnsi="Arial" w:cs="Arial"/>
          <w:sz w:val="24"/>
          <w:szCs w:val="24"/>
        </w:rPr>
        <w:t>organi</w:t>
      </w:r>
      <w:r w:rsidR="00BA4BD2" w:rsidRPr="00F12C24">
        <w:rPr>
          <w:rFonts w:ascii="Arial" w:hAnsi="Arial" w:cs="Arial"/>
          <w:sz w:val="24"/>
          <w:szCs w:val="24"/>
        </w:rPr>
        <w:t>s</w:t>
      </w:r>
      <w:r w:rsidRPr="00F12C24">
        <w:rPr>
          <w:rFonts w:ascii="Arial" w:hAnsi="Arial" w:cs="Arial"/>
          <w:sz w:val="24"/>
          <w:szCs w:val="24"/>
        </w:rPr>
        <w:t>ations</w:t>
      </w:r>
      <w:proofErr w:type="spellEnd"/>
      <w:r w:rsidRPr="00F12C24">
        <w:rPr>
          <w:rFonts w:ascii="Arial" w:hAnsi="Arial" w:cs="Arial"/>
          <w:sz w:val="24"/>
          <w:szCs w:val="24"/>
        </w:rPr>
        <w:t>. Furthermore, the sourcing of raw materials and delivery of finished products was affected because they are activities that rely on human interaction</w:t>
      </w:r>
      <w:r w:rsidR="00E07229" w:rsidRPr="00F12C24">
        <w:rPr>
          <w:rFonts w:ascii="Arial" w:hAnsi="Arial" w:cs="Arial"/>
          <w:sz w:val="24"/>
          <w:szCs w:val="24"/>
        </w:rPr>
        <w:t xml:space="preserve"> (Goodell 2020)</w:t>
      </w:r>
      <w:r w:rsidRPr="00F12C24">
        <w:rPr>
          <w:rFonts w:ascii="Arial" w:hAnsi="Arial" w:cs="Arial"/>
          <w:sz w:val="24"/>
          <w:szCs w:val="24"/>
        </w:rPr>
        <w:t xml:space="preserve">. Although most businesses are considering various ways to manage the situation, the impact is already being felt in all aspects of the global economy. </w:t>
      </w:r>
    </w:p>
    <w:p w14:paraId="1B16FD57" w14:textId="77777777" w:rsidR="00664CF8" w:rsidRPr="00F12C24" w:rsidRDefault="00857F05" w:rsidP="00F12C24">
      <w:pPr>
        <w:spacing w:line="360" w:lineRule="auto"/>
        <w:rPr>
          <w:rFonts w:ascii="Arial" w:hAnsi="Arial" w:cs="Arial"/>
          <w:sz w:val="24"/>
          <w:szCs w:val="24"/>
        </w:rPr>
      </w:pPr>
      <w:r w:rsidRPr="00F12C24">
        <w:rPr>
          <w:rFonts w:ascii="Arial" w:hAnsi="Arial" w:cs="Arial"/>
          <w:sz w:val="24"/>
          <w:szCs w:val="24"/>
        </w:rPr>
        <w:t xml:space="preserve">Indeed, there is </w:t>
      </w:r>
      <w:r w:rsidR="00F12C24" w:rsidRPr="00F12C24">
        <w:rPr>
          <w:rFonts w:ascii="Arial" w:hAnsi="Arial" w:cs="Arial"/>
          <w:sz w:val="24"/>
          <w:szCs w:val="24"/>
        </w:rPr>
        <w:t>needed</w:t>
      </w:r>
      <w:r w:rsidRPr="00F12C24">
        <w:rPr>
          <w:rFonts w:ascii="Arial" w:hAnsi="Arial" w:cs="Arial"/>
          <w:sz w:val="24"/>
          <w:szCs w:val="24"/>
        </w:rPr>
        <w:t xml:space="preserve"> to come up with effective ways to manage such kind of cases in future. The global business environment should remain sustainable and adaptive to natural phenomena. Technology is one of the ways that can be used to cushion the global business environment from disruptions. At the moment, most companies are relying on technology to ensure business continuity. Remote working is technology-enabled and people are getting an opportunity to deliver services from any location. According to business experts, the impact of COVID-19 pandemic in the global environment </w:t>
      </w:r>
      <w:r w:rsidR="00664CF8" w:rsidRPr="00F12C24">
        <w:rPr>
          <w:rFonts w:ascii="Arial" w:hAnsi="Arial" w:cs="Arial"/>
          <w:sz w:val="24"/>
          <w:szCs w:val="24"/>
        </w:rPr>
        <w:t>is here to stay and people should find the best approaches to adapt. The concept of remote working is one of the trends that spread due to COVID-19 pandemic. Due to cultural and social factors, most of the new trends that spread due to COVID-19 pandemic will remain in the business environment for the foreseeable future</w:t>
      </w:r>
      <w:r w:rsidR="00E07229" w:rsidRPr="00F12C24">
        <w:rPr>
          <w:rFonts w:ascii="Arial" w:hAnsi="Arial" w:cs="Arial"/>
          <w:sz w:val="24"/>
          <w:szCs w:val="24"/>
        </w:rPr>
        <w:t xml:space="preserve"> (</w:t>
      </w:r>
      <w:proofErr w:type="spellStart"/>
      <w:r w:rsidR="00E07229" w:rsidRPr="00F12C24">
        <w:rPr>
          <w:rFonts w:ascii="Arial" w:hAnsi="Arial" w:cs="Arial"/>
          <w:sz w:val="24"/>
          <w:szCs w:val="24"/>
        </w:rPr>
        <w:t>Demirgüç-Kunt</w:t>
      </w:r>
      <w:proofErr w:type="spellEnd"/>
      <w:r w:rsidR="00E07229" w:rsidRPr="00F12C24">
        <w:rPr>
          <w:rFonts w:ascii="Arial" w:hAnsi="Arial" w:cs="Arial"/>
          <w:sz w:val="24"/>
          <w:szCs w:val="24"/>
        </w:rPr>
        <w:t xml:space="preserve"> et al., 2021)</w:t>
      </w:r>
      <w:r w:rsidR="00664CF8" w:rsidRPr="00F12C24">
        <w:rPr>
          <w:rFonts w:ascii="Arial" w:hAnsi="Arial" w:cs="Arial"/>
          <w:sz w:val="24"/>
          <w:szCs w:val="24"/>
        </w:rPr>
        <w:t xml:space="preserve">. </w:t>
      </w:r>
    </w:p>
    <w:p w14:paraId="2F6C17C2" w14:textId="77777777" w:rsidR="005300C1" w:rsidRPr="005300C1" w:rsidRDefault="005300C1" w:rsidP="005300C1">
      <w:bookmarkStart w:id="1" w:name="_Toc108902682"/>
    </w:p>
    <w:p w14:paraId="49977F68" w14:textId="77777777" w:rsidR="00664CF8" w:rsidRPr="00F12C24" w:rsidRDefault="00664CF8" w:rsidP="00F12C24">
      <w:pPr>
        <w:pStyle w:val="Heading2"/>
        <w:spacing w:line="360" w:lineRule="auto"/>
        <w:rPr>
          <w:rFonts w:ascii="Arial" w:hAnsi="Arial" w:cs="Arial"/>
          <w:b/>
          <w:color w:val="auto"/>
          <w:sz w:val="24"/>
          <w:szCs w:val="24"/>
        </w:rPr>
      </w:pPr>
      <w:r w:rsidRPr="00F12C24">
        <w:rPr>
          <w:rFonts w:ascii="Arial" w:hAnsi="Arial" w:cs="Arial"/>
          <w:b/>
          <w:color w:val="auto"/>
          <w:sz w:val="24"/>
          <w:szCs w:val="24"/>
        </w:rPr>
        <w:t>Barclays Bank</w:t>
      </w:r>
      <w:bookmarkEnd w:id="1"/>
    </w:p>
    <w:p w14:paraId="53FFA653" w14:textId="00665B5D" w:rsidR="00664CF8" w:rsidRPr="00F12C24" w:rsidRDefault="00664CF8" w:rsidP="00F12C24">
      <w:pPr>
        <w:spacing w:line="360" w:lineRule="auto"/>
        <w:rPr>
          <w:rFonts w:ascii="Arial" w:hAnsi="Arial" w:cs="Arial"/>
          <w:sz w:val="24"/>
          <w:szCs w:val="24"/>
        </w:rPr>
      </w:pPr>
      <w:r w:rsidRPr="00F12C24">
        <w:rPr>
          <w:rFonts w:ascii="Arial" w:hAnsi="Arial" w:cs="Arial"/>
          <w:sz w:val="24"/>
          <w:szCs w:val="24"/>
        </w:rPr>
        <w:t xml:space="preserve">Barclays is a British multinational bank that is headquartered in London. It provides quality services that meet the needs of the target market. According to annual report, </w:t>
      </w:r>
      <w:r w:rsidRPr="00F12C24">
        <w:rPr>
          <w:rFonts w:ascii="Arial" w:hAnsi="Arial" w:cs="Arial"/>
          <w:sz w:val="24"/>
          <w:szCs w:val="24"/>
        </w:rPr>
        <w:lastRenderedPageBreak/>
        <w:t xml:space="preserve">Barclays is one of the banks that are performing in the global business environment. </w:t>
      </w:r>
      <w:r w:rsidR="00826C4C" w:rsidRPr="00F12C24">
        <w:rPr>
          <w:rFonts w:ascii="Arial" w:hAnsi="Arial" w:cs="Arial"/>
          <w:sz w:val="24"/>
          <w:szCs w:val="24"/>
        </w:rPr>
        <w:t>T</w:t>
      </w:r>
      <w:r w:rsidRPr="00F12C24">
        <w:rPr>
          <w:rFonts w:ascii="Arial" w:hAnsi="Arial" w:cs="Arial"/>
          <w:sz w:val="24"/>
          <w:szCs w:val="24"/>
        </w:rPr>
        <w:t xml:space="preserve">hrough its top management, the bank </w:t>
      </w:r>
      <w:proofErr w:type="spellStart"/>
      <w:r w:rsidRPr="00F12C24">
        <w:rPr>
          <w:rFonts w:ascii="Arial" w:hAnsi="Arial" w:cs="Arial"/>
          <w:sz w:val="24"/>
          <w:szCs w:val="24"/>
        </w:rPr>
        <w:t>prioriti</w:t>
      </w:r>
      <w:r w:rsidR="00BA4BD2" w:rsidRPr="00F12C24">
        <w:rPr>
          <w:rFonts w:ascii="Arial" w:hAnsi="Arial" w:cs="Arial"/>
          <w:sz w:val="24"/>
          <w:szCs w:val="24"/>
        </w:rPr>
        <w:t>s</w:t>
      </w:r>
      <w:r w:rsidRPr="00F12C24">
        <w:rPr>
          <w:rFonts w:ascii="Arial" w:hAnsi="Arial" w:cs="Arial"/>
          <w:sz w:val="24"/>
          <w:szCs w:val="24"/>
        </w:rPr>
        <w:t>es</w:t>
      </w:r>
      <w:proofErr w:type="spellEnd"/>
      <w:r w:rsidRPr="00F12C24">
        <w:rPr>
          <w:rFonts w:ascii="Arial" w:hAnsi="Arial" w:cs="Arial"/>
          <w:sz w:val="24"/>
          <w:szCs w:val="24"/>
        </w:rPr>
        <w:t xml:space="preserve"> the needs for research as a way to identify the best approaches to issues. The company has skilled employees that interact with customers or clients and identify the best ways offer services</w:t>
      </w:r>
      <w:bookmarkStart w:id="2" w:name="_Hlk108900238"/>
      <w:r w:rsidR="005300C1">
        <w:rPr>
          <w:rFonts w:ascii="Arial" w:hAnsi="Arial" w:cs="Arial"/>
          <w:sz w:val="24"/>
          <w:szCs w:val="24"/>
        </w:rPr>
        <w:t xml:space="preserve"> </w:t>
      </w:r>
      <w:r w:rsidR="00E07229" w:rsidRPr="00F12C24">
        <w:rPr>
          <w:rFonts w:ascii="Arial" w:hAnsi="Arial" w:cs="Arial"/>
          <w:sz w:val="24"/>
          <w:szCs w:val="24"/>
        </w:rPr>
        <w:t>(Hollow &amp; Vik, 2016)</w:t>
      </w:r>
      <w:bookmarkEnd w:id="2"/>
      <w:r w:rsidRPr="00F12C24">
        <w:rPr>
          <w:rFonts w:ascii="Arial" w:hAnsi="Arial" w:cs="Arial"/>
          <w:sz w:val="24"/>
          <w:szCs w:val="24"/>
        </w:rPr>
        <w:t xml:space="preserve">. </w:t>
      </w:r>
      <w:r w:rsidR="00826C4C" w:rsidRPr="00F12C24">
        <w:rPr>
          <w:rFonts w:ascii="Arial" w:hAnsi="Arial" w:cs="Arial"/>
          <w:sz w:val="24"/>
          <w:szCs w:val="24"/>
        </w:rPr>
        <w:t>A</w:t>
      </w:r>
      <w:r w:rsidRPr="00F12C24">
        <w:rPr>
          <w:rFonts w:ascii="Arial" w:hAnsi="Arial" w:cs="Arial"/>
          <w:sz w:val="24"/>
          <w:szCs w:val="24"/>
        </w:rPr>
        <w:t xml:space="preserve">s a matter of fact, employees are fundamental to the success of the company because they react effectively to the needs of the market. </w:t>
      </w:r>
    </w:p>
    <w:p w14:paraId="119CAD6D" w14:textId="77777777" w:rsidR="001C0D07" w:rsidRDefault="00664CF8" w:rsidP="00F12C24">
      <w:pPr>
        <w:spacing w:line="360" w:lineRule="auto"/>
        <w:rPr>
          <w:rFonts w:ascii="Arial" w:hAnsi="Arial" w:cs="Arial"/>
          <w:sz w:val="24"/>
          <w:szCs w:val="24"/>
        </w:rPr>
      </w:pPr>
      <w:r w:rsidRPr="00F12C24">
        <w:rPr>
          <w:rFonts w:ascii="Arial" w:hAnsi="Arial" w:cs="Arial"/>
          <w:sz w:val="24"/>
          <w:szCs w:val="24"/>
        </w:rPr>
        <w:t xml:space="preserve">During the COVID-19 pandemic, the company faced a number of challenges because it could not interact with clients and its employees as usual. The containment </w:t>
      </w:r>
      <w:r w:rsidR="001C0D07" w:rsidRPr="00F12C24">
        <w:rPr>
          <w:rFonts w:ascii="Arial" w:hAnsi="Arial" w:cs="Arial"/>
          <w:sz w:val="24"/>
          <w:szCs w:val="24"/>
        </w:rPr>
        <w:t xml:space="preserve">measures hindered the ability of the company to understand the needs of the market and to deliver quality services. </w:t>
      </w:r>
      <w:r w:rsidR="00826C4C" w:rsidRPr="00F12C24">
        <w:rPr>
          <w:rFonts w:ascii="Arial" w:hAnsi="Arial" w:cs="Arial"/>
          <w:sz w:val="24"/>
          <w:szCs w:val="24"/>
        </w:rPr>
        <w:t>S</w:t>
      </w:r>
      <w:r w:rsidR="001C0D07" w:rsidRPr="00F12C24">
        <w:rPr>
          <w:rFonts w:ascii="Arial" w:hAnsi="Arial" w:cs="Arial"/>
          <w:sz w:val="24"/>
          <w:szCs w:val="24"/>
        </w:rPr>
        <w:t>ince the effects of the COVID-19 pandemic are still being felt in the global market, it is necessary to come up with an effective approach to ensure business continuity and the attainment of the needs of the market</w:t>
      </w:r>
      <w:r w:rsidR="00E07229" w:rsidRPr="00F12C24">
        <w:rPr>
          <w:rFonts w:ascii="Arial" w:hAnsi="Arial" w:cs="Arial"/>
          <w:sz w:val="24"/>
          <w:szCs w:val="24"/>
        </w:rPr>
        <w:t xml:space="preserve"> (Hollow &amp; Vik, 2016)</w:t>
      </w:r>
      <w:r w:rsidR="001C0D07" w:rsidRPr="00F12C24">
        <w:rPr>
          <w:rFonts w:ascii="Arial" w:hAnsi="Arial" w:cs="Arial"/>
          <w:sz w:val="24"/>
          <w:szCs w:val="24"/>
        </w:rPr>
        <w:t xml:space="preserve">. Through Virtual Enterprise, it is possible for the company to maintain its services and meet the needs of the target market. </w:t>
      </w:r>
    </w:p>
    <w:p w14:paraId="42B5D7F5" w14:textId="77777777" w:rsidR="00F12C24" w:rsidRPr="00F12C24" w:rsidRDefault="00F12C24" w:rsidP="00F12C24">
      <w:pPr>
        <w:spacing w:line="360" w:lineRule="auto"/>
        <w:ind w:firstLine="720"/>
        <w:rPr>
          <w:rFonts w:ascii="Arial" w:hAnsi="Arial" w:cs="Arial"/>
          <w:sz w:val="24"/>
          <w:szCs w:val="24"/>
        </w:rPr>
      </w:pPr>
    </w:p>
    <w:p w14:paraId="552AB608" w14:textId="77777777" w:rsidR="001C0D07" w:rsidRPr="00F12C24" w:rsidRDefault="00826C4C" w:rsidP="00F12C24">
      <w:pPr>
        <w:pStyle w:val="Heading1"/>
        <w:spacing w:line="360" w:lineRule="auto"/>
        <w:rPr>
          <w:rFonts w:ascii="Arial" w:hAnsi="Arial" w:cs="Arial"/>
          <w:b/>
          <w:color w:val="auto"/>
          <w:sz w:val="24"/>
          <w:szCs w:val="24"/>
        </w:rPr>
      </w:pPr>
      <w:bookmarkStart w:id="3" w:name="_Toc108902683"/>
      <w:r w:rsidRPr="00F12C24">
        <w:rPr>
          <w:rFonts w:ascii="Arial" w:hAnsi="Arial" w:cs="Arial"/>
          <w:b/>
          <w:color w:val="auto"/>
          <w:sz w:val="24"/>
          <w:szCs w:val="24"/>
        </w:rPr>
        <w:t xml:space="preserve">2.0 </w:t>
      </w:r>
      <w:r w:rsidR="001C0D07" w:rsidRPr="00F12C24">
        <w:rPr>
          <w:rFonts w:ascii="Arial" w:hAnsi="Arial" w:cs="Arial"/>
          <w:b/>
          <w:color w:val="auto"/>
          <w:sz w:val="24"/>
          <w:szCs w:val="24"/>
        </w:rPr>
        <w:t xml:space="preserve">Project description: </w:t>
      </w:r>
      <w:r w:rsidR="00D1679D" w:rsidRPr="00F12C24">
        <w:rPr>
          <w:rFonts w:ascii="Arial" w:hAnsi="Arial" w:cs="Arial"/>
          <w:b/>
          <w:color w:val="auto"/>
          <w:sz w:val="24"/>
          <w:szCs w:val="24"/>
        </w:rPr>
        <w:t xml:space="preserve">Comprehensive </w:t>
      </w:r>
      <w:r w:rsidR="001C0D07" w:rsidRPr="00F12C24">
        <w:rPr>
          <w:rFonts w:ascii="Arial" w:hAnsi="Arial" w:cs="Arial"/>
          <w:b/>
          <w:color w:val="auto"/>
          <w:sz w:val="24"/>
          <w:szCs w:val="24"/>
        </w:rPr>
        <w:t xml:space="preserve">Virtual </w:t>
      </w:r>
      <w:r w:rsidR="00D1679D" w:rsidRPr="00F12C24">
        <w:rPr>
          <w:rFonts w:ascii="Arial" w:hAnsi="Arial" w:cs="Arial"/>
          <w:b/>
          <w:color w:val="auto"/>
          <w:sz w:val="24"/>
          <w:szCs w:val="24"/>
        </w:rPr>
        <w:t>Banking</w:t>
      </w:r>
      <w:bookmarkEnd w:id="3"/>
    </w:p>
    <w:p w14:paraId="62963D8D" w14:textId="77777777" w:rsidR="00D1679D" w:rsidRPr="00F12C24" w:rsidRDefault="00D1679D" w:rsidP="00F12C24">
      <w:pPr>
        <w:spacing w:line="360" w:lineRule="auto"/>
        <w:rPr>
          <w:rFonts w:ascii="Arial" w:hAnsi="Arial" w:cs="Arial"/>
          <w:sz w:val="24"/>
          <w:szCs w:val="24"/>
        </w:rPr>
      </w:pPr>
      <w:r w:rsidRPr="00F12C24">
        <w:rPr>
          <w:rFonts w:ascii="Arial" w:hAnsi="Arial" w:cs="Arial"/>
          <w:sz w:val="24"/>
          <w:szCs w:val="24"/>
        </w:rPr>
        <w:t>Although Barclays Bank has an effective virtual banking service, it is necessary to come up with an approach that will incorporate all the services of the company</w:t>
      </w:r>
      <w:r w:rsidR="00E07229" w:rsidRPr="00F12C24">
        <w:rPr>
          <w:rFonts w:ascii="Arial" w:hAnsi="Arial" w:cs="Arial"/>
          <w:sz w:val="24"/>
          <w:szCs w:val="24"/>
        </w:rPr>
        <w:t xml:space="preserve"> (</w:t>
      </w:r>
      <w:proofErr w:type="spellStart"/>
      <w:r w:rsidR="00E07229" w:rsidRPr="00F12C24">
        <w:rPr>
          <w:rFonts w:ascii="Arial" w:hAnsi="Arial" w:cs="Arial"/>
          <w:sz w:val="24"/>
          <w:szCs w:val="24"/>
        </w:rPr>
        <w:t>Purshouse</w:t>
      </w:r>
      <w:proofErr w:type="spellEnd"/>
      <w:r w:rsidR="00E07229" w:rsidRPr="00F12C24">
        <w:rPr>
          <w:rFonts w:ascii="Arial" w:hAnsi="Arial" w:cs="Arial"/>
          <w:sz w:val="24"/>
          <w:szCs w:val="24"/>
        </w:rPr>
        <w:t xml:space="preserve"> 2020)</w:t>
      </w:r>
      <w:r w:rsidRPr="00F12C24">
        <w:rPr>
          <w:rFonts w:ascii="Arial" w:hAnsi="Arial" w:cs="Arial"/>
          <w:sz w:val="24"/>
          <w:szCs w:val="24"/>
        </w:rPr>
        <w:t>. A comprehensive virtual bank is an innovation that will allow the company</w:t>
      </w:r>
      <w:r w:rsidR="00826C4C" w:rsidRPr="00F12C24">
        <w:rPr>
          <w:rFonts w:ascii="Arial" w:hAnsi="Arial" w:cs="Arial"/>
          <w:sz w:val="24"/>
          <w:szCs w:val="24"/>
        </w:rPr>
        <w:t xml:space="preserve"> to</w:t>
      </w:r>
      <w:r w:rsidRPr="00F12C24">
        <w:rPr>
          <w:rFonts w:ascii="Arial" w:hAnsi="Arial" w:cs="Arial"/>
          <w:sz w:val="24"/>
          <w:szCs w:val="24"/>
        </w:rPr>
        <w:t xml:space="preserve"> interact with its employees and customers at the same time. It brings flexibility during this period that COVID-19 pandemic is causing challenges to business management. Through a comprehensive virtual banking technology, the company will be able to engage its employees and continue delivering quality services to the global market. Similarly, it is an innovation that will meet the needs of customers. </w:t>
      </w:r>
      <w:r w:rsidR="00826C4C" w:rsidRPr="00F12C24">
        <w:rPr>
          <w:rFonts w:ascii="Arial" w:hAnsi="Arial" w:cs="Arial"/>
          <w:sz w:val="24"/>
          <w:szCs w:val="24"/>
        </w:rPr>
        <w:t>T</w:t>
      </w:r>
      <w:r w:rsidRPr="00F12C24">
        <w:rPr>
          <w:rFonts w:ascii="Arial" w:hAnsi="Arial" w:cs="Arial"/>
          <w:sz w:val="24"/>
          <w:szCs w:val="24"/>
        </w:rPr>
        <w:t xml:space="preserve">hrough comprehensive virtual banking, the company is in a position to allow customers to conduct several business activities without the need to visit the banks physically. The overall approach is to provide customers with the opportunity to enjoy services without experiencing the challenges that are caused by the COVID-19 pandemic. Despite the existing approach to online banking, there are still some services that require clients to </w:t>
      </w:r>
      <w:r w:rsidRPr="00F12C24">
        <w:rPr>
          <w:rFonts w:ascii="Arial" w:hAnsi="Arial" w:cs="Arial"/>
          <w:sz w:val="24"/>
          <w:szCs w:val="24"/>
        </w:rPr>
        <w:lastRenderedPageBreak/>
        <w:t xml:space="preserve">visit the banks in person. With the implementation of comprehensive virtual banking, it will be possible to meet the needs of the target market. </w:t>
      </w:r>
    </w:p>
    <w:p w14:paraId="38C43299" w14:textId="77777777" w:rsidR="00465343" w:rsidRDefault="00D1679D" w:rsidP="00F12C24">
      <w:pPr>
        <w:spacing w:line="360" w:lineRule="auto"/>
        <w:rPr>
          <w:rFonts w:ascii="Arial" w:hAnsi="Arial" w:cs="Arial"/>
          <w:sz w:val="24"/>
          <w:szCs w:val="24"/>
        </w:rPr>
      </w:pPr>
      <w:r w:rsidRPr="00F12C24">
        <w:rPr>
          <w:rFonts w:ascii="Arial" w:hAnsi="Arial" w:cs="Arial"/>
          <w:sz w:val="24"/>
          <w:szCs w:val="24"/>
        </w:rPr>
        <w:t xml:space="preserve">The company should seek the </w:t>
      </w:r>
      <w:r w:rsidR="00465343" w:rsidRPr="00F12C24">
        <w:rPr>
          <w:rFonts w:ascii="Arial" w:hAnsi="Arial" w:cs="Arial"/>
          <w:sz w:val="24"/>
          <w:szCs w:val="24"/>
        </w:rPr>
        <w:t>advice</w:t>
      </w:r>
      <w:r w:rsidRPr="00F12C24">
        <w:rPr>
          <w:rFonts w:ascii="Arial" w:hAnsi="Arial" w:cs="Arial"/>
          <w:sz w:val="24"/>
          <w:szCs w:val="24"/>
        </w:rPr>
        <w:t xml:space="preserve"> of the technology and product development department to establish the best approach to the planned project. As evident in the case of social distance and </w:t>
      </w:r>
      <w:r w:rsidR="00465343" w:rsidRPr="00F12C24">
        <w:rPr>
          <w:rFonts w:ascii="Arial" w:hAnsi="Arial" w:cs="Arial"/>
          <w:sz w:val="24"/>
          <w:szCs w:val="24"/>
        </w:rPr>
        <w:t>lockdown, some employees are concerned with their health and it is necessary guarantee safety even post the COVID-19 pandemic. Through virtual banking, it will be possible to reduce the number of employees that have to be physically present in the banks</w:t>
      </w:r>
      <w:r w:rsidR="00BA4BD2" w:rsidRPr="00F12C24">
        <w:rPr>
          <w:rFonts w:ascii="Arial" w:hAnsi="Arial" w:cs="Arial"/>
          <w:sz w:val="24"/>
          <w:szCs w:val="24"/>
        </w:rPr>
        <w:t xml:space="preserve"> (Baranov 2022)</w:t>
      </w:r>
      <w:r w:rsidR="00465343" w:rsidRPr="00F12C24">
        <w:rPr>
          <w:rFonts w:ascii="Arial" w:hAnsi="Arial" w:cs="Arial"/>
          <w:sz w:val="24"/>
          <w:szCs w:val="24"/>
        </w:rPr>
        <w:t xml:space="preserve">. This will work </w:t>
      </w:r>
      <w:r w:rsidR="00826C4C" w:rsidRPr="00F12C24">
        <w:rPr>
          <w:rFonts w:ascii="Arial" w:hAnsi="Arial" w:cs="Arial"/>
          <w:sz w:val="24"/>
          <w:szCs w:val="24"/>
        </w:rPr>
        <w:t>in</w:t>
      </w:r>
      <w:r w:rsidR="00465343" w:rsidRPr="00F12C24">
        <w:rPr>
          <w:rFonts w:ascii="Arial" w:hAnsi="Arial" w:cs="Arial"/>
          <w:sz w:val="24"/>
          <w:szCs w:val="24"/>
        </w:rPr>
        <w:t xml:space="preserve"> the be</w:t>
      </w:r>
      <w:r w:rsidR="00826C4C" w:rsidRPr="00F12C24">
        <w:rPr>
          <w:rFonts w:ascii="Arial" w:hAnsi="Arial" w:cs="Arial"/>
          <w:sz w:val="24"/>
          <w:szCs w:val="24"/>
        </w:rPr>
        <w:t>st interest</w:t>
      </w:r>
      <w:r w:rsidR="00465343" w:rsidRPr="00F12C24">
        <w:rPr>
          <w:rFonts w:ascii="Arial" w:hAnsi="Arial" w:cs="Arial"/>
          <w:sz w:val="24"/>
          <w:szCs w:val="24"/>
        </w:rPr>
        <w:t xml:space="preserve"> of the company because employees will be satisfied and work toward the </w:t>
      </w:r>
      <w:proofErr w:type="spellStart"/>
      <w:r w:rsidR="00465343" w:rsidRPr="00F12C24">
        <w:rPr>
          <w:rFonts w:ascii="Arial" w:hAnsi="Arial" w:cs="Arial"/>
          <w:sz w:val="24"/>
          <w:szCs w:val="24"/>
        </w:rPr>
        <w:t>reali</w:t>
      </w:r>
      <w:r w:rsidR="00BA4BD2" w:rsidRPr="00F12C24">
        <w:rPr>
          <w:rFonts w:ascii="Arial" w:hAnsi="Arial" w:cs="Arial"/>
          <w:sz w:val="24"/>
          <w:szCs w:val="24"/>
        </w:rPr>
        <w:t>s</w:t>
      </w:r>
      <w:r w:rsidR="00465343" w:rsidRPr="00F12C24">
        <w:rPr>
          <w:rFonts w:ascii="Arial" w:hAnsi="Arial" w:cs="Arial"/>
          <w:sz w:val="24"/>
          <w:szCs w:val="24"/>
        </w:rPr>
        <w:t>ation</w:t>
      </w:r>
      <w:proofErr w:type="spellEnd"/>
      <w:r w:rsidR="00465343" w:rsidRPr="00F12C24">
        <w:rPr>
          <w:rFonts w:ascii="Arial" w:hAnsi="Arial" w:cs="Arial"/>
          <w:sz w:val="24"/>
          <w:szCs w:val="24"/>
        </w:rPr>
        <w:t xml:space="preserve"> of the company goals and objectives. Barclays Bank should consider the needs of all stakeholders in order to come up with a project that viable and achieve the intended goals and objectives. </w:t>
      </w:r>
      <w:r w:rsidR="00826C4C" w:rsidRPr="00F12C24">
        <w:rPr>
          <w:rFonts w:ascii="Arial" w:hAnsi="Arial" w:cs="Arial"/>
          <w:sz w:val="24"/>
          <w:szCs w:val="24"/>
        </w:rPr>
        <w:t>T</w:t>
      </w:r>
      <w:r w:rsidR="00465343" w:rsidRPr="00F12C24">
        <w:rPr>
          <w:rFonts w:ascii="Arial" w:hAnsi="Arial" w:cs="Arial"/>
          <w:sz w:val="24"/>
          <w:szCs w:val="24"/>
        </w:rPr>
        <w:t xml:space="preserve">he innovation should allow customers to perform all activities without having to visit the bank. Apart from solving the challenges posed by COVID-19 pandemic, the innovation will go a long way in increasing the autonomy of customers. </w:t>
      </w:r>
    </w:p>
    <w:p w14:paraId="59D5F265" w14:textId="77777777" w:rsidR="00F12C24" w:rsidRPr="00F12C24" w:rsidRDefault="00F12C24" w:rsidP="00F12C24">
      <w:pPr>
        <w:spacing w:line="360" w:lineRule="auto"/>
        <w:rPr>
          <w:rFonts w:ascii="Arial" w:hAnsi="Arial" w:cs="Arial"/>
          <w:sz w:val="24"/>
          <w:szCs w:val="24"/>
        </w:rPr>
      </w:pPr>
    </w:p>
    <w:p w14:paraId="7FC0EC39" w14:textId="77777777" w:rsidR="00465343" w:rsidRPr="00F12C24" w:rsidRDefault="00826C4C" w:rsidP="00F12C24">
      <w:pPr>
        <w:pStyle w:val="Heading1"/>
        <w:spacing w:line="360" w:lineRule="auto"/>
        <w:rPr>
          <w:rFonts w:ascii="Arial" w:hAnsi="Arial" w:cs="Arial"/>
          <w:b/>
          <w:color w:val="auto"/>
          <w:sz w:val="24"/>
          <w:szCs w:val="24"/>
        </w:rPr>
      </w:pPr>
      <w:bookmarkStart w:id="4" w:name="_Toc108902684"/>
      <w:r w:rsidRPr="00F12C24">
        <w:rPr>
          <w:rFonts w:ascii="Arial" w:hAnsi="Arial" w:cs="Arial"/>
          <w:b/>
          <w:color w:val="auto"/>
          <w:sz w:val="24"/>
          <w:szCs w:val="24"/>
        </w:rPr>
        <w:t xml:space="preserve">3.0 </w:t>
      </w:r>
      <w:r w:rsidR="00465343" w:rsidRPr="00F12C24">
        <w:rPr>
          <w:rFonts w:ascii="Arial" w:hAnsi="Arial" w:cs="Arial"/>
          <w:b/>
          <w:color w:val="auto"/>
          <w:sz w:val="24"/>
          <w:szCs w:val="24"/>
        </w:rPr>
        <w:t>Stakeholder analysis</w:t>
      </w:r>
      <w:bookmarkEnd w:id="4"/>
    </w:p>
    <w:p w14:paraId="27333740" w14:textId="77777777" w:rsidR="003F5BEC" w:rsidRDefault="00465343" w:rsidP="00F12C24">
      <w:pPr>
        <w:spacing w:line="360" w:lineRule="auto"/>
        <w:rPr>
          <w:rFonts w:ascii="Arial" w:hAnsi="Arial" w:cs="Arial"/>
          <w:sz w:val="24"/>
          <w:szCs w:val="24"/>
        </w:rPr>
      </w:pPr>
      <w:r w:rsidRPr="00F12C24">
        <w:rPr>
          <w:rFonts w:ascii="Arial" w:hAnsi="Arial" w:cs="Arial"/>
          <w:sz w:val="24"/>
          <w:szCs w:val="24"/>
        </w:rPr>
        <w:t>Stakeholders play a critical role in ensuring the success of the project. It is necessary for Barclays Bank to consider the role of stakeholders when coming up with such a project. Virtual banking is critical to the success of the company in the pr</w:t>
      </w:r>
      <w:r w:rsidR="000932F5" w:rsidRPr="00F12C24">
        <w:rPr>
          <w:rFonts w:ascii="Arial" w:hAnsi="Arial" w:cs="Arial"/>
          <w:sz w:val="24"/>
          <w:szCs w:val="24"/>
        </w:rPr>
        <w:t>e</w:t>
      </w:r>
      <w:r w:rsidRPr="00F12C24">
        <w:rPr>
          <w:rFonts w:ascii="Arial" w:hAnsi="Arial" w:cs="Arial"/>
          <w:sz w:val="24"/>
          <w:szCs w:val="24"/>
        </w:rPr>
        <w:t xml:space="preserve">sent and future business environment, it is necessary to come up with an effective approach to meet the needs of stakeholders. </w:t>
      </w:r>
      <w:r w:rsidR="00826C4C" w:rsidRPr="00F12C24">
        <w:rPr>
          <w:rFonts w:ascii="Arial" w:hAnsi="Arial" w:cs="Arial"/>
          <w:sz w:val="24"/>
          <w:szCs w:val="24"/>
        </w:rPr>
        <w:t>T</w:t>
      </w:r>
      <w:r w:rsidRPr="00F12C24">
        <w:rPr>
          <w:rFonts w:ascii="Arial" w:hAnsi="Arial" w:cs="Arial"/>
          <w:sz w:val="24"/>
          <w:szCs w:val="24"/>
        </w:rPr>
        <w:t>h</w:t>
      </w:r>
      <w:r w:rsidR="000932F5" w:rsidRPr="00F12C24">
        <w:rPr>
          <w:rFonts w:ascii="Arial" w:hAnsi="Arial" w:cs="Arial"/>
          <w:sz w:val="24"/>
          <w:szCs w:val="24"/>
        </w:rPr>
        <w:t>e</w:t>
      </w:r>
      <w:r w:rsidRPr="00F12C24">
        <w:rPr>
          <w:rFonts w:ascii="Arial" w:hAnsi="Arial" w:cs="Arial"/>
          <w:sz w:val="24"/>
          <w:szCs w:val="24"/>
        </w:rPr>
        <w:t xml:space="preserve"> process starts by identifying the stakeholders </w:t>
      </w:r>
      <w:r w:rsidR="000932F5" w:rsidRPr="00F12C24">
        <w:rPr>
          <w:rFonts w:ascii="Arial" w:hAnsi="Arial" w:cs="Arial"/>
          <w:sz w:val="24"/>
          <w:szCs w:val="24"/>
        </w:rPr>
        <w:t xml:space="preserve">and seeking their views when it comes to virtual banking. According to business experts, it is necessary for companies to consider the views of stakeholders before coming up with any project development plan. Without the approval of the stakeholders, it is likely that the process of implementation will face challenges. In the case of Barclays Bank, the main stakeholders in the </w:t>
      </w:r>
      <w:r w:rsidR="00DF097E" w:rsidRPr="00F12C24">
        <w:rPr>
          <w:rFonts w:ascii="Arial" w:hAnsi="Arial" w:cs="Arial"/>
          <w:sz w:val="24"/>
          <w:szCs w:val="24"/>
        </w:rPr>
        <w:t>implementation</w:t>
      </w:r>
      <w:r w:rsidR="000932F5" w:rsidRPr="00F12C24">
        <w:rPr>
          <w:rFonts w:ascii="Arial" w:hAnsi="Arial" w:cs="Arial"/>
          <w:sz w:val="24"/>
          <w:szCs w:val="24"/>
        </w:rPr>
        <w:t xml:space="preserve"> of comprehensive virtual banking include customers, employees, partners, and regulatory bodies</w:t>
      </w:r>
      <w:r w:rsidR="00BA4BD2" w:rsidRPr="00F12C24">
        <w:rPr>
          <w:rFonts w:ascii="Arial" w:hAnsi="Arial" w:cs="Arial"/>
          <w:sz w:val="24"/>
          <w:szCs w:val="24"/>
        </w:rPr>
        <w:t xml:space="preserve"> (</w:t>
      </w:r>
      <w:proofErr w:type="spellStart"/>
      <w:r w:rsidR="00BA4BD2" w:rsidRPr="00F12C24">
        <w:rPr>
          <w:rFonts w:ascii="Arial" w:hAnsi="Arial" w:cs="Arial"/>
          <w:sz w:val="24"/>
          <w:szCs w:val="24"/>
        </w:rPr>
        <w:t>Campre</w:t>
      </w:r>
      <w:proofErr w:type="spellEnd"/>
      <w:r w:rsidR="00BA4BD2" w:rsidRPr="00F12C24">
        <w:rPr>
          <w:rFonts w:ascii="Arial" w:hAnsi="Arial" w:cs="Arial"/>
          <w:sz w:val="24"/>
          <w:szCs w:val="24"/>
        </w:rPr>
        <w:t xml:space="preserve"> et al., 2020)</w:t>
      </w:r>
      <w:r w:rsidR="00F12C24">
        <w:rPr>
          <w:rFonts w:ascii="Arial" w:hAnsi="Arial" w:cs="Arial"/>
          <w:sz w:val="24"/>
          <w:szCs w:val="24"/>
        </w:rPr>
        <w:t>.</w:t>
      </w:r>
    </w:p>
    <w:p w14:paraId="72DB657E" w14:textId="77777777" w:rsidR="00F12C24" w:rsidRPr="00F12C24" w:rsidRDefault="00F12C24" w:rsidP="00F12C24">
      <w:pPr>
        <w:spacing w:line="360" w:lineRule="auto"/>
        <w:rPr>
          <w:rFonts w:ascii="Arial" w:hAnsi="Arial" w:cs="Arial"/>
          <w:sz w:val="24"/>
          <w:szCs w:val="24"/>
        </w:rPr>
      </w:pPr>
    </w:p>
    <w:p w14:paraId="63462970" w14:textId="77777777" w:rsidR="00A962DF" w:rsidRDefault="00A962DF" w:rsidP="00F12C24">
      <w:pPr>
        <w:spacing w:line="360" w:lineRule="auto"/>
        <w:rPr>
          <w:rFonts w:ascii="Arial" w:hAnsi="Arial" w:cs="Arial"/>
          <w:b/>
          <w:bCs/>
          <w:sz w:val="24"/>
          <w:szCs w:val="24"/>
        </w:rPr>
      </w:pPr>
    </w:p>
    <w:p w14:paraId="65D18B68" w14:textId="4AA97DA6" w:rsidR="00F12C24" w:rsidRDefault="003F5BEC" w:rsidP="00F12C24">
      <w:pPr>
        <w:spacing w:line="360" w:lineRule="auto"/>
        <w:rPr>
          <w:rFonts w:ascii="Arial" w:hAnsi="Arial" w:cs="Arial"/>
          <w:b/>
          <w:bCs/>
          <w:sz w:val="24"/>
          <w:szCs w:val="24"/>
        </w:rPr>
      </w:pPr>
      <w:r w:rsidRPr="00F12C24">
        <w:rPr>
          <w:rFonts w:ascii="Arial" w:hAnsi="Arial" w:cs="Arial"/>
          <w:b/>
          <w:bCs/>
          <w:sz w:val="24"/>
          <w:szCs w:val="24"/>
        </w:rPr>
        <w:lastRenderedPageBreak/>
        <w:t xml:space="preserve">Customers </w:t>
      </w:r>
    </w:p>
    <w:p w14:paraId="32DDFFB4" w14:textId="77777777" w:rsidR="003F5BEC" w:rsidRDefault="003F5BEC" w:rsidP="00F12C24">
      <w:pPr>
        <w:spacing w:line="360" w:lineRule="auto"/>
        <w:rPr>
          <w:rFonts w:ascii="Arial" w:hAnsi="Arial" w:cs="Arial"/>
          <w:sz w:val="24"/>
          <w:szCs w:val="24"/>
        </w:rPr>
      </w:pPr>
      <w:r w:rsidRPr="00F12C24">
        <w:rPr>
          <w:rFonts w:ascii="Arial" w:hAnsi="Arial" w:cs="Arial"/>
          <w:sz w:val="24"/>
          <w:szCs w:val="24"/>
        </w:rPr>
        <w:t>Customers are important stakeholders to the company and</w:t>
      </w:r>
      <w:r w:rsidR="00826C4C" w:rsidRPr="00F12C24">
        <w:rPr>
          <w:rFonts w:ascii="Arial" w:hAnsi="Arial" w:cs="Arial"/>
          <w:sz w:val="24"/>
          <w:szCs w:val="24"/>
        </w:rPr>
        <w:t xml:space="preserve"> the </w:t>
      </w:r>
      <w:r w:rsidRPr="00F12C24">
        <w:rPr>
          <w:rFonts w:ascii="Arial" w:hAnsi="Arial" w:cs="Arial"/>
          <w:sz w:val="24"/>
          <w:szCs w:val="24"/>
        </w:rPr>
        <w:t xml:space="preserve">basis of the project should </w:t>
      </w:r>
      <w:r w:rsidR="00826C4C" w:rsidRPr="00F12C24">
        <w:rPr>
          <w:rFonts w:ascii="Arial" w:hAnsi="Arial" w:cs="Arial"/>
          <w:sz w:val="24"/>
          <w:szCs w:val="24"/>
        </w:rPr>
        <w:t xml:space="preserve">be </w:t>
      </w:r>
      <w:r w:rsidRPr="00F12C24">
        <w:rPr>
          <w:rFonts w:ascii="Arial" w:hAnsi="Arial" w:cs="Arial"/>
          <w:sz w:val="24"/>
          <w:szCs w:val="24"/>
        </w:rPr>
        <w:t xml:space="preserve">to ensure the delivery of quality services. </w:t>
      </w:r>
      <w:r w:rsidR="00826C4C" w:rsidRPr="00F12C24">
        <w:rPr>
          <w:rFonts w:ascii="Arial" w:hAnsi="Arial" w:cs="Arial"/>
          <w:sz w:val="24"/>
          <w:szCs w:val="24"/>
        </w:rPr>
        <w:t>T</w:t>
      </w:r>
      <w:r w:rsidRPr="00F12C24">
        <w:rPr>
          <w:rFonts w:ascii="Arial" w:hAnsi="Arial" w:cs="Arial"/>
          <w:sz w:val="24"/>
          <w:szCs w:val="24"/>
        </w:rPr>
        <w:t xml:space="preserve">he company needs to carry out market research to understand the needs of customers at length. Although the project is implemented on the basis of COVID-19 pandemic, it is necessary to consider the future of the business environment. </w:t>
      </w:r>
      <w:r w:rsidR="00826C4C" w:rsidRPr="00F12C24">
        <w:rPr>
          <w:rFonts w:ascii="Arial" w:hAnsi="Arial" w:cs="Arial"/>
          <w:sz w:val="24"/>
          <w:szCs w:val="24"/>
        </w:rPr>
        <w:t>T</w:t>
      </w:r>
      <w:r w:rsidRPr="00F12C24">
        <w:rPr>
          <w:rFonts w:ascii="Arial" w:hAnsi="Arial" w:cs="Arial"/>
          <w:sz w:val="24"/>
          <w:szCs w:val="24"/>
        </w:rPr>
        <w:t>he banking sector is dynamic and it is only through a responsive approach that company will maintain its position in the market. Considering the needs of the customers will help the company to implement a project that stands the test of time and ensure effective service delivery. The project manager should engage the customers through interviews or survey to identify the best way to go about comprehensive virtual banking.</w:t>
      </w:r>
    </w:p>
    <w:p w14:paraId="09A77DF3" w14:textId="77777777" w:rsidR="00F12C24" w:rsidRPr="00F12C24" w:rsidRDefault="00F12C24" w:rsidP="00F12C24">
      <w:pPr>
        <w:spacing w:line="360" w:lineRule="auto"/>
        <w:rPr>
          <w:rFonts w:ascii="Arial" w:hAnsi="Arial" w:cs="Arial"/>
          <w:b/>
          <w:bCs/>
          <w:sz w:val="24"/>
          <w:szCs w:val="24"/>
        </w:rPr>
      </w:pPr>
    </w:p>
    <w:p w14:paraId="799799C8" w14:textId="77777777" w:rsidR="003F5BEC" w:rsidRPr="00F12C24" w:rsidRDefault="003F5BEC" w:rsidP="00F12C24">
      <w:pPr>
        <w:spacing w:line="360" w:lineRule="auto"/>
        <w:rPr>
          <w:rFonts w:ascii="Arial" w:hAnsi="Arial" w:cs="Arial"/>
          <w:b/>
          <w:bCs/>
          <w:sz w:val="24"/>
          <w:szCs w:val="24"/>
        </w:rPr>
      </w:pPr>
      <w:r w:rsidRPr="00F12C24">
        <w:rPr>
          <w:rFonts w:ascii="Arial" w:hAnsi="Arial" w:cs="Arial"/>
          <w:b/>
          <w:bCs/>
          <w:sz w:val="24"/>
          <w:szCs w:val="24"/>
        </w:rPr>
        <w:t xml:space="preserve">Employees </w:t>
      </w:r>
    </w:p>
    <w:p w14:paraId="47F38AF0" w14:textId="77777777" w:rsidR="003F5BEC" w:rsidRDefault="003F5BEC" w:rsidP="00F12C24">
      <w:pPr>
        <w:spacing w:line="360" w:lineRule="auto"/>
        <w:rPr>
          <w:rFonts w:ascii="Arial" w:hAnsi="Arial" w:cs="Arial"/>
          <w:sz w:val="24"/>
          <w:szCs w:val="24"/>
        </w:rPr>
      </w:pPr>
      <w:r w:rsidRPr="00F12C24">
        <w:rPr>
          <w:rFonts w:ascii="Arial" w:hAnsi="Arial" w:cs="Arial"/>
          <w:sz w:val="24"/>
          <w:szCs w:val="24"/>
        </w:rPr>
        <w:t>Employees are the stakeholders that interact with the technologies of the company frequently. Actually, the technologies are in place to enhance the roles of employees. Ignoring their views in the entire process goes against the best practices in the global market. The management of Barclays Bank should understand the role that employees play in ensuring success of the planned activities. Involving employees in every step of the project is critical to coming up with an innovation that is welcomed and embraced by the people that it affects. The comprehensive virtual banking should increase productivity of employees</w:t>
      </w:r>
      <w:r w:rsidR="00BA4BD2" w:rsidRPr="00F12C24">
        <w:rPr>
          <w:rFonts w:ascii="Arial" w:eastAsia="SimSun" w:hAnsi="Arial" w:cs="Arial"/>
          <w:sz w:val="24"/>
          <w:szCs w:val="24"/>
          <w:lang w:eastAsia="zh-CN"/>
        </w:rPr>
        <w:t xml:space="preserve"> (</w:t>
      </w:r>
      <w:proofErr w:type="spellStart"/>
      <w:r w:rsidR="00BA4BD2" w:rsidRPr="00F12C24">
        <w:rPr>
          <w:rFonts w:ascii="Arial" w:hAnsi="Arial" w:cs="Arial"/>
          <w:sz w:val="24"/>
          <w:szCs w:val="24"/>
        </w:rPr>
        <w:t>Chedrawi</w:t>
      </w:r>
      <w:proofErr w:type="spellEnd"/>
      <w:r w:rsidR="00BA4BD2" w:rsidRPr="00F12C24">
        <w:rPr>
          <w:rFonts w:ascii="Arial" w:hAnsi="Arial" w:cs="Arial"/>
          <w:sz w:val="24"/>
          <w:szCs w:val="24"/>
        </w:rPr>
        <w:t xml:space="preserve"> et al., 2020)</w:t>
      </w:r>
      <w:r w:rsidRPr="00F12C24">
        <w:rPr>
          <w:rFonts w:ascii="Arial" w:hAnsi="Arial" w:cs="Arial"/>
          <w:sz w:val="24"/>
          <w:szCs w:val="24"/>
        </w:rPr>
        <w:t xml:space="preserve">. Similarly, it should ensure job satisfaction. It is through involvement of employees that the projected outcomes can be achieved. </w:t>
      </w:r>
    </w:p>
    <w:p w14:paraId="6525E7A3" w14:textId="77777777" w:rsidR="00F12C24" w:rsidRPr="00F12C24" w:rsidRDefault="00F12C24" w:rsidP="00F12C24">
      <w:pPr>
        <w:spacing w:line="360" w:lineRule="auto"/>
        <w:ind w:firstLine="720"/>
        <w:rPr>
          <w:rFonts w:ascii="Arial" w:hAnsi="Arial" w:cs="Arial"/>
          <w:sz w:val="24"/>
          <w:szCs w:val="24"/>
        </w:rPr>
      </w:pPr>
    </w:p>
    <w:p w14:paraId="7A3438DE" w14:textId="77777777" w:rsidR="003F5BEC" w:rsidRPr="00F12C24" w:rsidRDefault="003F5BEC" w:rsidP="00F12C24">
      <w:pPr>
        <w:spacing w:line="360" w:lineRule="auto"/>
        <w:rPr>
          <w:rFonts w:ascii="Arial" w:hAnsi="Arial" w:cs="Arial"/>
          <w:b/>
          <w:bCs/>
          <w:sz w:val="24"/>
          <w:szCs w:val="24"/>
        </w:rPr>
      </w:pPr>
      <w:r w:rsidRPr="00F12C24">
        <w:rPr>
          <w:rFonts w:ascii="Arial" w:hAnsi="Arial" w:cs="Arial"/>
          <w:b/>
          <w:bCs/>
          <w:sz w:val="24"/>
          <w:szCs w:val="24"/>
        </w:rPr>
        <w:t xml:space="preserve">Partners </w:t>
      </w:r>
    </w:p>
    <w:p w14:paraId="4076A8FD" w14:textId="0CB0175C" w:rsidR="008176F8" w:rsidRPr="00F12C24" w:rsidRDefault="003F5BEC" w:rsidP="00F12C24">
      <w:pPr>
        <w:spacing w:line="360" w:lineRule="auto"/>
        <w:rPr>
          <w:rFonts w:ascii="Arial" w:hAnsi="Arial" w:cs="Arial"/>
          <w:sz w:val="24"/>
          <w:szCs w:val="24"/>
        </w:rPr>
      </w:pPr>
      <w:r w:rsidRPr="00F12C24">
        <w:rPr>
          <w:rFonts w:ascii="Arial" w:hAnsi="Arial" w:cs="Arial"/>
          <w:sz w:val="24"/>
          <w:szCs w:val="24"/>
        </w:rPr>
        <w:t>Partners are essential to the success of the project because they support critical functions. In particular, sponsors ensure that the company is in the position to raise the r</w:t>
      </w:r>
      <w:r w:rsidR="008176F8" w:rsidRPr="00F12C24">
        <w:rPr>
          <w:rFonts w:ascii="Arial" w:hAnsi="Arial" w:cs="Arial"/>
          <w:sz w:val="24"/>
          <w:szCs w:val="24"/>
        </w:rPr>
        <w:t>e</w:t>
      </w:r>
      <w:r w:rsidRPr="00F12C24">
        <w:rPr>
          <w:rFonts w:ascii="Arial" w:hAnsi="Arial" w:cs="Arial"/>
          <w:sz w:val="24"/>
          <w:szCs w:val="24"/>
        </w:rPr>
        <w:t xml:space="preserve">quired capital for the </w:t>
      </w:r>
      <w:r w:rsidR="008176F8" w:rsidRPr="00F12C24">
        <w:rPr>
          <w:rFonts w:ascii="Arial" w:hAnsi="Arial" w:cs="Arial"/>
          <w:sz w:val="24"/>
          <w:szCs w:val="24"/>
        </w:rPr>
        <w:t>implementation</w:t>
      </w:r>
      <w:r w:rsidRPr="00F12C24">
        <w:rPr>
          <w:rFonts w:ascii="Arial" w:hAnsi="Arial" w:cs="Arial"/>
          <w:sz w:val="24"/>
          <w:szCs w:val="24"/>
        </w:rPr>
        <w:t xml:space="preserve"> of the project. Without the input of partners, it </w:t>
      </w:r>
      <w:r w:rsidRPr="00F12C24">
        <w:rPr>
          <w:rFonts w:ascii="Arial" w:hAnsi="Arial" w:cs="Arial"/>
          <w:sz w:val="24"/>
          <w:szCs w:val="24"/>
        </w:rPr>
        <w:lastRenderedPageBreak/>
        <w:t>could be difficult to achieve success with the process</w:t>
      </w:r>
      <w:r w:rsidR="001D6DE5">
        <w:rPr>
          <w:rFonts w:ascii="Arial" w:hAnsi="Arial" w:cs="Arial"/>
          <w:sz w:val="24"/>
          <w:szCs w:val="24"/>
        </w:rPr>
        <w:t>. I</w:t>
      </w:r>
      <w:r w:rsidR="00A4034B">
        <w:rPr>
          <w:rFonts w:ascii="Arial" w:hAnsi="Arial" w:cs="Arial"/>
          <w:sz w:val="24"/>
          <w:szCs w:val="24"/>
        </w:rPr>
        <w:t xml:space="preserve"> </w:t>
      </w:r>
      <w:proofErr w:type="spellStart"/>
      <w:r w:rsidR="008176F8" w:rsidRPr="00F12C24">
        <w:rPr>
          <w:rFonts w:ascii="Arial" w:hAnsi="Arial" w:cs="Arial"/>
          <w:sz w:val="24"/>
          <w:szCs w:val="24"/>
        </w:rPr>
        <w:t>nvestors</w:t>
      </w:r>
      <w:proofErr w:type="spellEnd"/>
      <w:r w:rsidR="008176F8" w:rsidRPr="00F12C24">
        <w:rPr>
          <w:rFonts w:ascii="Arial" w:hAnsi="Arial" w:cs="Arial"/>
          <w:sz w:val="24"/>
          <w:szCs w:val="24"/>
        </w:rPr>
        <w:t xml:space="preserve"> should be consulted for the purpose of understanding their views and coming up with strategy that is acceptable. The company should explain the reason behind the project and inform its partners that the project will lead to increased revenue. </w:t>
      </w:r>
      <w:r w:rsidR="00616C28" w:rsidRPr="00F12C24">
        <w:rPr>
          <w:rFonts w:ascii="Arial" w:hAnsi="Arial" w:cs="Arial"/>
          <w:sz w:val="24"/>
          <w:szCs w:val="24"/>
        </w:rPr>
        <w:t>N</w:t>
      </w:r>
      <w:r w:rsidR="008176F8" w:rsidRPr="00F12C24">
        <w:rPr>
          <w:rFonts w:ascii="Arial" w:hAnsi="Arial" w:cs="Arial"/>
          <w:sz w:val="24"/>
          <w:szCs w:val="24"/>
        </w:rPr>
        <w:t xml:space="preserve">ormally, partners are concerned with the financial benefits that come from the project. By conducting a valid financial analysis, it is possible to deliver on the needs of the partners. </w:t>
      </w:r>
    </w:p>
    <w:p w14:paraId="233DD3FE" w14:textId="77777777" w:rsidR="008176F8" w:rsidRPr="00F12C24" w:rsidRDefault="008176F8" w:rsidP="00F12C24">
      <w:pPr>
        <w:spacing w:line="360" w:lineRule="auto"/>
        <w:rPr>
          <w:rFonts w:ascii="Arial" w:hAnsi="Arial" w:cs="Arial"/>
          <w:b/>
          <w:bCs/>
          <w:sz w:val="24"/>
          <w:szCs w:val="24"/>
        </w:rPr>
      </w:pPr>
      <w:r w:rsidRPr="00F12C24">
        <w:rPr>
          <w:rFonts w:ascii="Arial" w:hAnsi="Arial" w:cs="Arial"/>
          <w:b/>
          <w:bCs/>
          <w:sz w:val="24"/>
          <w:szCs w:val="24"/>
        </w:rPr>
        <w:t>Regulatory bodies</w:t>
      </w:r>
    </w:p>
    <w:p w14:paraId="15FA8833" w14:textId="77777777" w:rsidR="00616C28" w:rsidRDefault="008176F8" w:rsidP="00F12C24">
      <w:pPr>
        <w:spacing w:line="360" w:lineRule="auto"/>
        <w:rPr>
          <w:rFonts w:ascii="Arial" w:hAnsi="Arial" w:cs="Arial"/>
          <w:sz w:val="24"/>
          <w:szCs w:val="24"/>
        </w:rPr>
      </w:pPr>
      <w:r w:rsidRPr="00F12C24">
        <w:rPr>
          <w:rFonts w:ascii="Arial" w:hAnsi="Arial" w:cs="Arial"/>
          <w:sz w:val="24"/>
          <w:szCs w:val="24"/>
        </w:rPr>
        <w:t>There are several regulatory bodies in the banking sector. It is necessary to identify every regulatory body and consider their take on the proposed project. The role of the regulatory bodies is to determine if the project meet the set guidelines and requirement. Thereafter, they provide the go ahead on the implementation of the project</w:t>
      </w:r>
      <w:r w:rsidR="00BA4BD2" w:rsidRPr="00F12C24">
        <w:rPr>
          <w:rFonts w:ascii="Arial" w:eastAsia="SimSun" w:hAnsi="Arial" w:cs="Arial"/>
          <w:sz w:val="24"/>
          <w:szCs w:val="24"/>
          <w:lang w:eastAsia="zh-CN"/>
        </w:rPr>
        <w:t xml:space="preserve"> (</w:t>
      </w:r>
      <w:proofErr w:type="spellStart"/>
      <w:r w:rsidR="00BA4BD2" w:rsidRPr="00F12C24">
        <w:rPr>
          <w:rFonts w:ascii="Arial" w:hAnsi="Arial" w:cs="Arial"/>
          <w:sz w:val="24"/>
          <w:szCs w:val="24"/>
        </w:rPr>
        <w:t>Chaveesuk</w:t>
      </w:r>
      <w:proofErr w:type="spellEnd"/>
      <w:r w:rsidR="00BA4BD2" w:rsidRPr="00F12C24">
        <w:rPr>
          <w:rFonts w:ascii="Arial" w:hAnsi="Arial" w:cs="Arial"/>
          <w:sz w:val="24"/>
          <w:szCs w:val="24"/>
        </w:rPr>
        <w:t xml:space="preserve"> et al., 2020)</w:t>
      </w:r>
      <w:r w:rsidRPr="00F12C24">
        <w:rPr>
          <w:rFonts w:ascii="Arial" w:hAnsi="Arial" w:cs="Arial"/>
          <w:sz w:val="24"/>
          <w:szCs w:val="24"/>
        </w:rPr>
        <w:t>. A company that fails to consider the views of regulatory bodies could fail to meet the set goals and objectives because the project will be halted in the end. Therefore, Barclays Bank should understand the business environment and come up with an approach that will ensure adherence to the established laws and regulations. Generally, all stakeholders are important to the success of a project.</w:t>
      </w:r>
    </w:p>
    <w:p w14:paraId="4747C699" w14:textId="77777777" w:rsidR="00F12C24" w:rsidRPr="00F12C24" w:rsidRDefault="00F12C24" w:rsidP="00F12C24">
      <w:pPr>
        <w:spacing w:line="360" w:lineRule="auto"/>
        <w:rPr>
          <w:rFonts w:ascii="Arial" w:hAnsi="Arial" w:cs="Arial"/>
          <w:sz w:val="24"/>
          <w:szCs w:val="24"/>
        </w:rPr>
      </w:pPr>
    </w:p>
    <w:p w14:paraId="279AACA8" w14:textId="77777777" w:rsidR="00BA4BD2" w:rsidRPr="00F12C24" w:rsidRDefault="00616C28" w:rsidP="00F12C24">
      <w:pPr>
        <w:pStyle w:val="Heading1"/>
        <w:spacing w:line="360" w:lineRule="auto"/>
        <w:rPr>
          <w:rFonts w:ascii="Arial" w:hAnsi="Arial" w:cs="Arial"/>
          <w:b/>
          <w:color w:val="auto"/>
          <w:sz w:val="24"/>
          <w:szCs w:val="24"/>
        </w:rPr>
      </w:pPr>
      <w:bookmarkStart w:id="5" w:name="_Toc108902685"/>
      <w:r w:rsidRPr="00F12C24">
        <w:rPr>
          <w:rFonts w:ascii="Arial" w:hAnsi="Arial" w:cs="Arial"/>
          <w:b/>
          <w:color w:val="auto"/>
          <w:sz w:val="24"/>
          <w:szCs w:val="24"/>
        </w:rPr>
        <w:t>4.0 Models of project management</w:t>
      </w:r>
      <w:bookmarkEnd w:id="5"/>
    </w:p>
    <w:p w14:paraId="73DE7109" w14:textId="77777777" w:rsidR="00BA4BD2" w:rsidRPr="00F12C24" w:rsidRDefault="00BA4BD2" w:rsidP="00F12C24">
      <w:pPr>
        <w:spacing w:line="360" w:lineRule="auto"/>
        <w:rPr>
          <w:rFonts w:ascii="Arial" w:eastAsia="Calibri" w:hAnsi="Arial" w:cs="Arial"/>
          <w:b/>
          <w:sz w:val="24"/>
          <w:szCs w:val="24"/>
        </w:rPr>
      </w:pPr>
      <w:r w:rsidRPr="00F12C24">
        <w:rPr>
          <w:rFonts w:ascii="Arial" w:eastAsia="Calibri" w:hAnsi="Arial" w:cs="Arial"/>
          <w:b/>
          <w:sz w:val="24"/>
          <w:szCs w:val="24"/>
        </w:rPr>
        <w:t xml:space="preserve">Prince2 </w:t>
      </w:r>
    </w:p>
    <w:p w14:paraId="37A35577" w14:textId="77777777" w:rsidR="00BA4BD2" w:rsidRDefault="00BA4BD2" w:rsidP="00F12C24">
      <w:pPr>
        <w:spacing w:line="360" w:lineRule="auto"/>
        <w:rPr>
          <w:rFonts w:ascii="Arial" w:eastAsia="Calibri" w:hAnsi="Arial" w:cs="Arial"/>
          <w:sz w:val="24"/>
          <w:szCs w:val="24"/>
        </w:rPr>
      </w:pPr>
      <w:r w:rsidRPr="00F12C24">
        <w:rPr>
          <w:rFonts w:ascii="Arial" w:eastAsia="Calibri" w:hAnsi="Arial" w:cs="Arial"/>
          <w:sz w:val="24"/>
          <w:szCs w:val="24"/>
        </w:rPr>
        <w:t xml:space="preserve">Prince2 involves a series of processes that cover all the activities needed in a project’s life cycle. It </w:t>
      </w:r>
      <w:proofErr w:type="spellStart"/>
      <w:r w:rsidRPr="00F12C24">
        <w:rPr>
          <w:rFonts w:ascii="Arial" w:eastAsia="Calibri" w:hAnsi="Arial" w:cs="Arial"/>
          <w:sz w:val="24"/>
          <w:szCs w:val="24"/>
        </w:rPr>
        <w:t>recognises</w:t>
      </w:r>
      <w:proofErr w:type="spellEnd"/>
      <w:r w:rsidRPr="00F12C24">
        <w:rPr>
          <w:rFonts w:ascii="Arial" w:eastAsia="Calibri" w:hAnsi="Arial" w:cs="Arial"/>
          <w:sz w:val="24"/>
          <w:szCs w:val="24"/>
        </w:rPr>
        <w:t xml:space="preserve"> the need for a project’s breakpoints and controls enabling projects to be completed in a contractual framework. Prince2 is an ideal methodology for Barclays for implementing virtual banking. The model describes the roles of the different people involved in addition to explaining how to manage quality, mitigate risk, and how to manage changes in a project’s life cycle. While using Prince2, project managers can always get project assurance from customers, specialist and users which </w:t>
      </w:r>
      <w:r w:rsidR="00F12C24" w:rsidRPr="00F12C24">
        <w:rPr>
          <w:rFonts w:ascii="Arial" w:eastAsia="Calibri" w:hAnsi="Arial" w:cs="Arial"/>
          <w:sz w:val="24"/>
          <w:szCs w:val="24"/>
        </w:rPr>
        <w:t>ensure</w:t>
      </w:r>
      <w:r w:rsidRPr="00F12C24">
        <w:rPr>
          <w:rFonts w:ascii="Arial" w:eastAsia="Calibri" w:hAnsi="Arial" w:cs="Arial"/>
          <w:sz w:val="24"/>
          <w:szCs w:val="24"/>
        </w:rPr>
        <w:t xml:space="preserve"> that the project delivers exactly what is intended to (</w:t>
      </w:r>
      <w:proofErr w:type="spellStart"/>
      <w:r w:rsidRPr="00F12C24">
        <w:rPr>
          <w:rFonts w:ascii="Arial" w:eastAsia="Calibri" w:hAnsi="Arial" w:cs="Arial"/>
          <w:sz w:val="24"/>
          <w:szCs w:val="24"/>
        </w:rPr>
        <w:t>Thesing</w:t>
      </w:r>
      <w:proofErr w:type="spellEnd"/>
      <w:r w:rsidRPr="00F12C24">
        <w:rPr>
          <w:rFonts w:ascii="Arial" w:eastAsia="Calibri" w:hAnsi="Arial" w:cs="Arial"/>
          <w:sz w:val="24"/>
          <w:szCs w:val="24"/>
        </w:rPr>
        <w:t xml:space="preserve"> et al., 2021). </w:t>
      </w:r>
    </w:p>
    <w:p w14:paraId="10127EFD" w14:textId="77777777" w:rsidR="00F12C24" w:rsidRPr="00F12C24" w:rsidRDefault="00F12C24" w:rsidP="00F12C24">
      <w:pPr>
        <w:spacing w:line="360" w:lineRule="auto"/>
        <w:rPr>
          <w:rFonts w:ascii="Arial" w:eastAsia="Calibri" w:hAnsi="Arial" w:cs="Arial"/>
          <w:sz w:val="24"/>
          <w:szCs w:val="24"/>
        </w:rPr>
      </w:pPr>
    </w:p>
    <w:p w14:paraId="309E71B3" w14:textId="77777777" w:rsidR="00BA4BD2" w:rsidRPr="00F12C24" w:rsidRDefault="00BA4BD2" w:rsidP="00F12C24">
      <w:pPr>
        <w:spacing w:line="360" w:lineRule="auto"/>
        <w:rPr>
          <w:rFonts w:ascii="Arial" w:eastAsia="Calibri" w:hAnsi="Arial" w:cs="Arial"/>
          <w:b/>
          <w:sz w:val="24"/>
          <w:szCs w:val="24"/>
        </w:rPr>
      </w:pPr>
      <w:r w:rsidRPr="00F12C24">
        <w:rPr>
          <w:rFonts w:ascii="Arial" w:eastAsia="Calibri" w:hAnsi="Arial" w:cs="Arial"/>
          <w:b/>
          <w:sz w:val="24"/>
          <w:szCs w:val="24"/>
        </w:rPr>
        <w:lastRenderedPageBreak/>
        <w:t>Waterfall</w:t>
      </w:r>
    </w:p>
    <w:p w14:paraId="497CA5EF" w14:textId="77777777" w:rsidR="00BA4BD2" w:rsidRPr="00F12C24" w:rsidRDefault="00BA4BD2" w:rsidP="00F12C24">
      <w:pPr>
        <w:spacing w:line="360" w:lineRule="auto"/>
        <w:rPr>
          <w:rFonts w:ascii="Arial" w:eastAsia="Calibri" w:hAnsi="Arial" w:cs="Arial"/>
          <w:sz w:val="24"/>
          <w:szCs w:val="24"/>
        </w:rPr>
      </w:pPr>
      <w:r w:rsidRPr="00F12C24">
        <w:rPr>
          <w:rFonts w:ascii="Arial" w:eastAsia="Calibri" w:hAnsi="Arial" w:cs="Arial"/>
          <w:sz w:val="24"/>
          <w:szCs w:val="24"/>
        </w:rPr>
        <w:t xml:space="preserve">Waterfall methodology is a 5-stages model that </w:t>
      </w:r>
      <w:proofErr w:type="spellStart"/>
      <w:r w:rsidRPr="00F12C24">
        <w:rPr>
          <w:rFonts w:ascii="Arial" w:eastAsia="Calibri" w:hAnsi="Arial" w:cs="Arial"/>
          <w:sz w:val="24"/>
          <w:szCs w:val="24"/>
        </w:rPr>
        <w:t>emphasises</w:t>
      </w:r>
      <w:proofErr w:type="spellEnd"/>
      <w:r w:rsidRPr="00F12C24">
        <w:rPr>
          <w:rFonts w:ascii="Arial" w:eastAsia="Calibri" w:hAnsi="Arial" w:cs="Arial"/>
          <w:sz w:val="24"/>
          <w:szCs w:val="24"/>
        </w:rPr>
        <w:t xml:space="preserve"> on sequential progression from the start to the completion of a project. The five stages include analysis, design, development, testing and implementation. Success of waterfall model depends on the quality of work done prior. When using this methodology, everything should be documented in advance including user stories, user interface and, all variations and outcomes. This model is ideal for implementing virtual banking by Barclays as it a straightforward and well-defined methodology with proven progress record. Requirements are laid out at the start of the project and each team member knows what must be completed when, and can efficiently plan their time for the duration of the project (Kim et al., 2020)</w:t>
      </w:r>
    </w:p>
    <w:p w14:paraId="4DF6ADB8" w14:textId="77777777" w:rsidR="00BA4BD2" w:rsidRPr="00F12C24" w:rsidRDefault="00BA4BD2" w:rsidP="00F12C24">
      <w:pPr>
        <w:spacing w:line="360" w:lineRule="auto"/>
        <w:rPr>
          <w:rFonts w:ascii="Arial" w:eastAsia="Calibri" w:hAnsi="Arial" w:cs="Arial"/>
          <w:b/>
          <w:sz w:val="24"/>
          <w:szCs w:val="24"/>
        </w:rPr>
      </w:pPr>
      <w:r w:rsidRPr="00F12C24">
        <w:rPr>
          <w:rFonts w:ascii="Arial" w:eastAsia="Calibri" w:hAnsi="Arial" w:cs="Arial"/>
          <w:b/>
          <w:sz w:val="24"/>
          <w:szCs w:val="24"/>
        </w:rPr>
        <w:t>Scrum</w:t>
      </w:r>
    </w:p>
    <w:p w14:paraId="0B735B44" w14:textId="77777777" w:rsidR="00420189" w:rsidRDefault="00BA4BD2" w:rsidP="00F12C24">
      <w:pPr>
        <w:spacing w:line="360" w:lineRule="auto"/>
        <w:rPr>
          <w:rFonts w:ascii="Arial" w:eastAsia="Calibri" w:hAnsi="Arial" w:cs="Arial"/>
          <w:sz w:val="24"/>
          <w:szCs w:val="24"/>
        </w:rPr>
      </w:pPr>
      <w:r w:rsidRPr="00F12C24">
        <w:rPr>
          <w:rFonts w:ascii="Arial" w:eastAsia="Calibri" w:hAnsi="Arial" w:cs="Arial"/>
          <w:sz w:val="24"/>
          <w:szCs w:val="24"/>
        </w:rPr>
        <w:t xml:space="preserve">Scrum methodology is one of the approaches in Agile framework. For companies like Barclays that need to deliver quickly and continuously, Scrum model is the ideal approach. Scrum model provides a framework for fast-paced project managers to </w:t>
      </w:r>
      <w:proofErr w:type="spellStart"/>
      <w:r w:rsidRPr="00F12C24">
        <w:rPr>
          <w:rFonts w:ascii="Arial" w:eastAsia="Calibri" w:hAnsi="Arial" w:cs="Arial"/>
          <w:sz w:val="24"/>
          <w:szCs w:val="24"/>
        </w:rPr>
        <w:t>prioritise</w:t>
      </w:r>
      <w:proofErr w:type="spellEnd"/>
      <w:r w:rsidRPr="00F12C24">
        <w:rPr>
          <w:rFonts w:ascii="Arial" w:eastAsia="Calibri" w:hAnsi="Arial" w:cs="Arial"/>
          <w:sz w:val="24"/>
          <w:szCs w:val="24"/>
        </w:rPr>
        <w:t>, manage, and execute a project. This framework helps project teams collaborate effectively, deliver value to customers, and solve development issues. Generally, Scrum is ideal for projects whose objectives change with time. In this regard, there is need for constant communication and feedback throughout the life cycle of the project</w:t>
      </w:r>
      <w:r w:rsidRPr="00F12C24">
        <w:rPr>
          <w:rFonts w:ascii="Arial" w:eastAsia="SimSun" w:hAnsi="Arial" w:cs="Arial"/>
          <w:sz w:val="24"/>
          <w:szCs w:val="24"/>
          <w:lang w:eastAsia="zh-CN"/>
        </w:rPr>
        <w:t xml:space="preserve"> (</w:t>
      </w:r>
      <w:r w:rsidRPr="00F12C24">
        <w:rPr>
          <w:rFonts w:ascii="Arial" w:eastAsia="Calibri" w:hAnsi="Arial" w:cs="Arial"/>
          <w:sz w:val="24"/>
          <w:szCs w:val="24"/>
        </w:rPr>
        <w:t>Chen et al., 2019). This ensures that the project fulfil all of its objectives by time it is completed.</w:t>
      </w:r>
    </w:p>
    <w:p w14:paraId="6380F700" w14:textId="77777777" w:rsidR="00F12C24" w:rsidRPr="00F12C24" w:rsidRDefault="00F12C24" w:rsidP="00F12C24">
      <w:pPr>
        <w:spacing w:line="360" w:lineRule="auto"/>
        <w:ind w:firstLine="720"/>
        <w:rPr>
          <w:rFonts w:ascii="Arial" w:eastAsia="Calibri" w:hAnsi="Arial" w:cs="Arial"/>
          <w:sz w:val="24"/>
          <w:szCs w:val="24"/>
        </w:rPr>
      </w:pPr>
    </w:p>
    <w:p w14:paraId="659096C9" w14:textId="77777777" w:rsidR="00420189" w:rsidRPr="00F12C24" w:rsidRDefault="00616C28" w:rsidP="00F12C24">
      <w:pPr>
        <w:pStyle w:val="Heading1"/>
        <w:spacing w:line="360" w:lineRule="auto"/>
        <w:rPr>
          <w:rFonts w:ascii="Arial" w:hAnsi="Arial" w:cs="Arial"/>
          <w:b/>
          <w:color w:val="auto"/>
          <w:sz w:val="24"/>
          <w:szCs w:val="24"/>
        </w:rPr>
      </w:pPr>
      <w:bookmarkStart w:id="6" w:name="_Toc108902686"/>
      <w:r w:rsidRPr="00F12C24">
        <w:rPr>
          <w:rFonts w:ascii="Arial" w:hAnsi="Arial" w:cs="Arial"/>
          <w:b/>
          <w:color w:val="auto"/>
          <w:sz w:val="24"/>
          <w:szCs w:val="24"/>
        </w:rPr>
        <w:t xml:space="preserve">5.0 </w:t>
      </w:r>
      <w:r w:rsidR="00420189" w:rsidRPr="00F12C24">
        <w:rPr>
          <w:rFonts w:ascii="Arial" w:hAnsi="Arial" w:cs="Arial"/>
          <w:b/>
          <w:color w:val="auto"/>
          <w:sz w:val="24"/>
          <w:szCs w:val="24"/>
        </w:rPr>
        <w:t>Work Breakdown Structure</w:t>
      </w:r>
      <w:bookmarkEnd w:id="6"/>
    </w:p>
    <w:p w14:paraId="76F58A69" w14:textId="77777777" w:rsidR="00B20174" w:rsidRPr="00F12C24" w:rsidRDefault="00420189" w:rsidP="00F12C24">
      <w:pPr>
        <w:spacing w:line="360" w:lineRule="auto"/>
        <w:rPr>
          <w:rFonts w:ascii="Arial" w:hAnsi="Arial" w:cs="Arial"/>
          <w:sz w:val="24"/>
          <w:szCs w:val="24"/>
        </w:rPr>
      </w:pPr>
      <w:r w:rsidRPr="00F12C24">
        <w:rPr>
          <w:rFonts w:ascii="Arial" w:hAnsi="Arial" w:cs="Arial"/>
          <w:sz w:val="24"/>
          <w:szCs w:val="24"/>
        </w:rPr>
        <w:t xml:space="preserve">The work breakdown structure (WBS) for this project consists of 3 levels in control accounts, planning package, and work packages. The level of control accounts involves the process of gathering the account numbers of customers and necessary identifications of customers. Through this approach, it will be possible for the company to monitor the operations of users. Barclays Bank should come up with an effective approach to its level 1 in the implementation of virtual banking. The second level of </w:t>
      </w:r>
      <w:r w:rsidRPr="00F12C24">
        <w:rPr>
          <w:rFonts w:ascii="Arial" w:hAnsi="Arial" w:cs="Arial"/>
          <w:sz w:val="24"/>
          <w:szCs w:val="24"/>
        </w:rPr>
        <w:lastRenderedPageBreak/>
        <w:t>WBS involves project deliverables</w:t>
      </w:r>
      <w:r w:rsidR="00B20174" w:rsidRPr="00F12C24">
        <w:rPr>
          <w:rFonts w:ascii="Arial" w:hAnsi="Arial" w:cs="Arial"/>
          <w:sz w:val="24"/>
          <w:szCs w:val="24"/>
        </w:rPr>
        <w:t xml:space="preserve">. They are the desired outcome of the project tasks and work packages. Finally, work packages </w:t>
      </w:r>
      <w:r w:rsidR="00616C28" w:rsidRPr="00F12C24">
        <w:rPr>
          <w:rFonts w:ascii="Arial" w:hAnsi="Arial" w:cs="Arial"/>
          <w:sz w:val="24"/>
          <w:szCs w:val="24"/>
        </w:rPr>
        <w:t>entail</w:t>
      </w:r>
      <w:r w:rsidR="00B20174" w:rsidRPr="00F12C24">
        <w:rPr>
          <w:rFonts w:ascii="Arial" w:hAnsi="Arial" w:cs="Arial"/>
          <w:sz w:val="24"/>
          <w:szCs w:val="24"/>
        </w:rPr>
        <w:t xml:space="preserve"> the last level to WBS. </w:t>
      </w:r>
    </w:p>
    <w:p w14:paraId="44CBE5D7" w14:textId="77777777" w:rsidR="00B20174" w:rsidRDefault="00B20174" w:rsidP="00F12C24">
      <w:pPr>
        <w:spacing w:line="360" w:lineRule="auto"/>
        <w:rPr>
          <w:rFonts w:ascii="Arial" w:hAnsi="Arial" w:cs="Arial"/>
          <w:sz w:val="24"/>
          <w:szCs w:val="24"/>
        </w:rPr>
      </w:pPr>
      <w:r w:rsidRPr="00F12C24">
        <w:rPr>
          <w:rFonts w:ascii="Arial" w:hAnsi="Arial" w:cs="Arial"/>
          <w:sz w:val="24"/>
          <w:szCs w:val="24"/>
        </w:rPr>
        <w:t xml:space="preserve">Barclays Bank should understand the group related tasks that should be assigned to team members. WBS is important because it will help the Bank </w:t>
      </w:r>
      <w:r w:rsidR="00616C28" w:rsidRPr="00F12C24">
        <w:rPr>
          <w:rFonts w:ascii="Arial" w:hAnsi="Arial" w:cs="Arial"/>
          <w:sz w:val="24"/>
          <w:szCs w:val="24"/>
        </w:rPr>
        <w:t>in</w:t>
      </w:r>
      <w:r w:rsidRPr="00F12C24">
        <w:rPr>
          <w:rFonts w:ascii="Arial" w:hAnsi="Arial" w:cs="Arial"/>
          <w:sz w:val="24"/>
          <w:szCs w:val="24"/>
        </w:rPr>
        <w:t xml:space="preserve"> roll</w:t>
      </w:r>
      <w:r w:rsidR="00616C28" w:rsidRPr="00F12C24">
        <w:rPr>
          <w:rFonts w:ascii="Arial" w:hAnsi="Arial" w:cs="Arial"/>
          <w:sz w:val="24"/>
          <w:szCs w:val="24"/>
        </w:rPr>
        <w:t>ing</w:t>
      </w:r>
      <w:r w:rsidRPr="00F12C24">
        <w:rPr>
          <w:rFonts w:ascii="Arial" w:hAnsi="Arial" w:cs="Arial"/>
          <w:sz w:val="24"/>
          <w:szCs w:val="24"/>
        </w:rPr>
        <w:t xml:space="preserve"> out a project that </w:t>
      </w:r>
      <w:r w:rsidR="00F12C24" w:rsidRPr="00F12C24">
        <w:rPr>
          <w:rFonts w:ascii="Arial" w:hAnsi="Arial" w:cs="Arial"/>
          <w:sz w:val="24"/>
          <w:szCs w:val="24"/>
        </w:rPr>
        <w:t>meets</w:t>
      </w:r>
      <w:r w:rsidRPr="00F12C24">
        <w:rPr>
          <w:rFonts w:ascii="Arial" w:hAnsi="Arial" w:cs="Arial"/>
          <w:sz w:val="24"/>
          <w:szCs w:val="24"/>
        </w:rPr>
        <w:t xml:space="preserve"> the needs of all stakeholders. Furthermore, the company will be able to experience success when WBS is carried out in the right way. While considering comprehensive virtual banking, it is necessary to define the scope, goals, and objectives of the intended project</w:t>
      </w:r>
      <w:r w:rsidR="00BA4BD2" w:rsidRPr="00F12C24">
        <w:rPr>
          <w:rFonts w:ascii="Arial" w:hAnsi="Arial" w:cs="Arial"/>
          <w:sz w:val="24"/>
          <w:szCs w:val="24"/>
        </w:rPr>
        <w:t xml:space="preserve"> (Liao et al., 2018)</w:t>
      </w:r>
      <w:r w:rsidRPr="00F12C24">
        <w:rPr>
          <w:rFonts w:ascii="Arial" w:hAnsi="Arial" w:cs="Arial"/>
          <w:sz w:val="24"/>
          <w:szCs w:val="24"/>
        </w:rPr>
        <w:t xml:space="preserve">. This will ensure adherence to the process that meet the needs of the target people. </w:t>
      </w:r>
      <w:r w:rsidR="00616C28" w:rsidRPr="00F12C24">
        <w:rPr>
          <w:rFonts w:ascii="Arial" w:hAnsi="Arial" w:cs="Arial"/>
          <w:sz w:val="24"/>
          <w:szCs w:val="24"/>
        </w:rPr>
        <w:t>A</w:t>
      </w:r>
      <w:r w:rsidRPr="00F12C24">
        <w:rPr>
          <w:rFonts w:ascii="Arial" w:hAnsi="Arial" w:cs="Arial"/>
          <w:sz w:val="24"/>
          <w:szCs w:val="24"/>
        </w:rPr>
        <w:t xml:space="preserve">lso, identification of project phases will ensure success. </w:t>
      </w:r>
    </w:p>
    <w:p w14:paraId="5D3D4125" w14:textId="77777777" w:rsidR="00F12C24" w:rsidRPr="00F12C24" w:rsidRDefault="00F12C24" w:rsidP="00F12C24">
      <w:pPr>
        <w:spacing w:line="360" w:lineRule="auto"/>
        <w:ind w:firstLine="720"/>
        <w:rPr>
          <w:rFonts w:ascii="Arial" w:hAnsi="Arial" w:cs="Arial"/>
          <w:sz w:val="24"/>
          <w:szCs w:val="24"/>
        </w:rPr>
      </w:pPr>
    </w:p>
    <w:p w14:paraId="11F912B1" w14:textId="77777777" w:rsidR="00B20174" w:rsidRPr="00F12C24" w:rsidRDefault="00616C28" w:rsidP="00F12C24">
      <w:pPr>
        <w:pStyle w:val="Heading1"/>
        <w:spacing w:line="360" w:lineRule="auto"/>
        <w:rPr>
          <w:rFonts w:ascii="Arial" w:hAnsi="Arial" w:cs="Arial"/>
          <w:b/>
          <w:color w:val="auto"/>
          <w:sz w:val="24"/>
          <w:szCs w:val="24"/>
        </w:rPr>
      </w:pPr>
      <w:bookmarkStart w:id="7" w:name="_Toc108902687"/>
      <w:r w:rsidRPr="00F12C24">
        <w:rPr>
          <w:rFonts w:ascii="Arial" w:hAnsi="Arial" w:cs="Arial"/>
          <w:b/>
          <w:color w:val="auto"/>
          <w:sz w:val="24"/>
          <w:szCs w:val="24"/>
        </w:rPr>
        <w:t xml:space="preserve">6.0 </w:t>
      </w:r>
      <w:r w:rsidR="00B20174" w:rsidRPr="00F12C24">
        <w:rPr>
          <w:rFonts w:ascii="Arial" w:hAnsi="Arial" w:cs="Arial"/>
          <w:b/>
          <w:color w:val="auto"/>
          <w:sz w:val="24"/>
          <w:szCs w:val="24"/>
        </w:rPr>
        <w:t>Costs and resources analysis</w:t>
      </w:r>
      <w:bookmarkEnd w:id="7"/>
    </w:p>
    <w:p w14:paraId="1B4ED982" w14:textId="5A7CD115" w:rsidR="003F5BEC" w:rsidRPr="00F12C24" w:rsidRDefault="00F65732" w:rsidP="00F12C24">
      <w:pPr>
        <w:spacing w:line="360" w:lineRule="auto"/>
        <w:rPr>
          <w:rFonts w:ascii="Arial" w:hAnsi="Arial" w:cs="Arial"/>
          <w:sz w:val="24"/>
          <w:szCs w:val="24"/>
        </w:rPr>
      </w:pPr>
      <w:r w:rsidRPr="00F12C24">
        <w:rPr>
          <w:rFonts w:ascii="Arial" w:hAnsi="Arial" w:cs="Arial"/>
          <w:sz w:val="24"/>
          <w:szCs w:val="24"/>
        </w:rPr>
        <w:t xml:space="preserve">In order to implement the project, the company needs to put enough resources in place to achieve the required outcome. In particular, the company needs to cater for the costs of the necessary technologies. Some of the resources that are needed in the project include advanced self-service software, APIs, Instant Payment Software, Biometric technology, and cloud computing. All the aforementioned technologies are </w:t>
      </w:r>
      <w:proofErr w:type="spellStart"/>
      <w:r w:rsidRPr="00F12C24">
        <w:rPr>
          <w:rFonts w:ascii="Arial" w:hAnsi="Arial" w:cs="Arial"/>
          <w:sz w:val="24"/>
          <w:szCs w:val="24"/>
        </w:rPr>
        <w:t>categori</w:t>
      </w:r>
      <w:r w:rsidR="00BA4BD2" w:rsidRPr="00F12C24">
        <w:rPr>
          <w:rFonts w:ascii="Arial" w:hAnsi="Arial" w:cs="Arial"/>
          <w:sz w:val="24"/>
          <w:szCs w:val="24"/>
        </w:rPr>
        <w:t>s</w:t>
      </w:r>
      <w:r w:rsidRPr="00F12C24">
        <w:rPr>
          <w:rFonts w:ascii="Arial" w:hAnsi="Arial" w:cs="Arial"/>
          <w:sz w:val="24"/>
          <w:szCs w:val="24"/>
        </w:rPr>
        <w:t>ed</w:t>
      </w:r>
      <w:proofErr w:type="spellEnd"/>
      <w:r w:rsidRPr="00F12C24">
        <w:rPr>
          <w:rFonts w:ascii="Arial" w:hAnsi="Arial" w:cs="Arial"/>
          <w:sz w:val="24"/>
          <w:szCs w:val="24"/>
        </w:rPr>
        <w:t xml:space="preserve"> under virtual banking technology. </w:t>
      </w:r>
      <w:r w:rsidR="00616C28" w:rsidRPr="00F12C24">
        <w:rPr>
          <w:rFonts w:ascii="Arial" w:hAnsi="Arial" w:cs="Arial"/>
          <w:sz w:val="24"/>
          <w:szCs w:val="24"/>
        </w:rPr>
        <w:t>A</w:t>
      </w:r>
      <w:r w:rsidRPr="00F12C24">
        <w:rPr>
          <w:rFonts w:ascii="Arial" w:hAnsi="Arial" w:cs="Arial"/>
          <w:sz w:val="24"/>
          <w:szCs w:val="24"/>
        </w:rPr>
        <w:t>lso, the company need</w:t>
      </w:r>
      <w:r w:rsidR="00616C28" w:rsidRPr="00F12C24">
        <w:rPr>
          <w:rFonts w:ascii="Arial" w:hAnsi="Arial" w:cs="Arial"/>
          <w:sz w:val="24"/>
          <w:szCs w:val="24"/>
        </w:rPr>
        <w:t>s</w:t>
      </w:r>
      <w:r w:rsidRPr="00F12C24">
        <w:rPr>
          <w:rFonts w:ascii="Arial" w:hAnsi="Arial" w:cs="Arial"/>
          <w:sz w:val="24"/>
          <w:szCs w:val="24"/>
        </w:rPr>
        <w:t xml:space="preserve"> an effective human resource that can manage any challenge as a result of the new project. Therefore, the company needs to train the existing workforce and to hire experts to support various activities</w:t>
      </w:r>
      <w:r w:rsidR="00BA4BD2" w:rsidRPr="00F12C24">
        <w:rPr>
          <w:rFonts w:ascii="Arial" w:eastAsia="SimSun" w:hAnsi="Arial" w:cs="Arial"/>
          <w:sz w:val="24"/>
          <w:szCs w:val="24"/>
          <w:lang w:eastAsia="zh-CN"/>
        </w:rPr>
        <w:t xml:space="preserve"> (</w:t>
      </w:r>
      <w:r w:rsidR="00BA4BD2" w:rsidRPr="00F12C24">
        <w:rPr>
          <w:rFonts w:ascii="Arial" w:hAnsi="Arial" w:cs="Arial"/>
          <w:sz w:val="24"/>
          <w:szCs w:val="24"/>
        </w:rPr>
        <w:t>Sheng &amp;</w:t>
      </w:r>
      <w:r w:rsidR="00A4034B">
        <w:rPr>
          <w:rFonts w:ascii="Arial" w:hAnsi="Arial" w:cs="Arial"/>
          <w:sz w:val="24"/>
          <w:szCs w:val="24"/>
        </w:rPr>
        <w:t xml:space="preserve"> </w:t>
      </w:r>
      <w:proofErr w:type="spellStart"/>
      <w:r w:rsidR="00BA4BD2" w:rsidRPr="00F12C24">
        <w:rPr>
          <w:rFonts w:ascii="Arial" w:hAnsi="Arial" w:cs="Arial"/>
          <w:sz w:val="24"/>
          <w:szCs w:val="24"/>
        </w:rPr>
        <w:t>Saide</w:t>
      </w:r>
      <w:proofErr w:type="spellEnd"/>
      <w:r w:rsidR="00BA4BD2" w:rsidRPr="00F12C24">
        <w:rPr>
          <w:rFonts w:ascii="Arial" w:hAnsi="Arial" w:cs="Arial"/>
          <w:sz w:val="24"/>
          <w:szCs w:val="24"/>
        </w:rPr>
        <w:t>, 2021)</w:t>
      </w:r>
      <w:r w:rsidRPr="00F12C24">
        <w:rPr>
          <w:rFonts w:ascii="Arial" w:hAnsi="Arial" w:cs="Arial"/>
          <w:sz w:val="24"/>
          <w:szCs w:val="24"/>
        </w:rPr>
        <w:t xml:space="preserve">. The costs and resources analysis for the project </w:t>
      </w:r>
    </w:p>
    <w:tbl>
      <w:tblPr>
        <w:tblStyle w:val="TableGrid"/>
        <w:tblW w:w="0" w:type="auto"/>
        <w:tblLook w:val="04A0" w:firstRow="1" w:lastRow="0" w:firstColumn="1" w:lastColumn="0" w:noHBand="0" w:noVBand="1"/>
      </w:tblPr>
      <w:tblGrid>
        <w:gridCol w:w="4675"/>
        <w:gridCol w:w="4675"/>
      </w:tblGrid>
      <w:tr w:rsidR="008634D0" w:rsidRPr="00F12C24" w14:paraId="5522614A" w14:textId="77777777" w:rsidTr="008634D0">
        <w:tc>
          <w:tcPr>
            <w:tcW w:w="4675" w:type="dxa"/>
          </w:tcPr>
          <w:p w14:paraId="3AFB1576" w14:textId="77777777" w:rsidR="008634D0" w:rsidRPr="00F12C24" w:rsidRDefault="008634D0" w:rsidP="00F12C24">
            <w:pPr>
              <w:spacing w:line="360" w:lineRule="auto"/>
              <w:rPr>
                <w:rFonts w:ascii="Arial" w:hAnsi="Arial" w:cs="Arial"/>
                <w:b/>
                <w:bCs/>
                <w:sz w:val="24"/>
                <w:szCs w:val="24"/>
              </w:rPr>
            </w:pPr>
            <w:r w:rsidRPr="00F12C24">
              <w:rPr>
                <w:rFonts w:ascii="Arial" w:hAnsi="Arial" w:cs="Arial"/>
                <w:b/>
                <w:bCs/>
                <w:sz w:val="24"/>
                <w:szCs w:val="24"/>
              </w:rPr>
              <w:t xml:space="preserve">Resource </w:t>
            </w:r>
          </w:p>
        </w:tc>
        <w:tc>
          <w:tcPr>
            <w:tcW w:w="4675" w:type="dxa"/>
          </w:tcPr>
          <w:p w14:paraId="4D732369" w14:textId="77777777" w:rsidR="008634D0" w:rsidRPr="00F12C24" w:rsidRDefault="00BA4BD2" w:rsidP="00F12C24">
            <w:pPr>
              <w:spacing w:line="360" w:lineRule="auto"/>
              <w:rPr>
                <w:rFonts w:ascii="Arial" w:hAnsi="Arial" w:cs="Arial"/>
                <w:b/>
                <w:bCs/>
                <w:sz w:val="24"/>
                <w:szCs w:val="24"/>
              </w:rPr>
            </w:pPr>
            <w:r w:rsidRPr="00F12C24">
              <w:rPr>
                <w:rFonts w:ascii="Arial" w:hAnsi="Arial" w:cs="Arial"/>
                <w:b/>
                <w:bCs/>
                <w:sz w:val="24"/>
                <w:szCs w:val="24"/>
              </w:rPr>
              <w:t>C</w:t>
            </w:r>
            <w:r w:rsidR="008634D0" w:rsidRPr="00F12C24">
              <w:rPr>
                <w:rFonts w:ascii="Arial" w:hAnsi="Arial" w:cs="Arial"/>
                <w:b/>
                <w:bCs/>
                <w:sz w:val="24"/>
                <w:szCs w:val="24"/>
              </w:rPr>
              <w:t>ost</w:t>
            </w:r>
          </w:p>
        </w:tc>
      </w:tr>
      <w:tr w:rsidR="008634D0" w:rsidRPr="00F12C24" w14:paraId="0D7A837A" w14:textId="77777777" w:rsidTr="008634D0">
        <w:tc>
          <w:tcPr>
            <w:tcW w:w="4675" w:type="dxa"/>
          </w:tcPr>
          <w:p w14:paraId="22FB2E2C" w14:textId="77777777" w:rsidR="008634D0" w:rsidRPr="00F12C24" w:rsidRDefault="008634D0" w:rsidP="00F12C24">
            <w:pPr>
              <w:spacing w:line="360" w:lineRule="auto"/>
              <w:rPr>
                <w:rFonts w:ascii="Arial" w:hAnsi="Arial" w:cs="Arial"/>
                <w:sz w:val="24"/>
                <w:szCs w:val="24"/>
              </w:rPr>
            </w:pPr>
            <w:r w:rsidRPr="00F12C24">
              <w:rPr>
                <w:rFonts w:ascii="Arial" w:hAnsi="Arial" w:cs="Arial"/>
                <w:sz w:val="24"/>
                <w:szCs w:val="24"/>
              </w:rPr>
              <w:t xml:space="preserve">Human resource </w:t>
            </w:r>
          </w:p>
        </w:tc>
        <w:tc>
          <w:tcPr>
            <w:tcW w:w="4675" w:type="dxa"/>
          </w:tcPr>
          <w:p w14:paraId="1927231B" w14:textId="77777777" w:rsidR="008634D0" w:rsidRPr="00F12C24" w:rsidRDefault="00616C28" w:rsidP="00F12C24">
            <w:pPr>
              <w:spacing w:line="360" w:lineRule="auto"/>
              <w:rPr>
                <w:rFonts w:ascii="Arial" w:hAnsi="Arial" w:cs="Arial"/>
                <w:sz w:val="24"/>
                <w:szCs w:val="24"/>
              </w:rPr>
            </w:pPr>
            <w:r w:rsidRPr="00F12C24">
              <w:rPr>
                <w:rFonts w:ascii="Arial" w:hAnsi="Arial" w:cs="Arial"/>
                <w:sz w:val="24"/>
                <w:szCs w:val="24"/>
              </w:rPr>
              <w:t>£</w:t>
            </w:r>
            <w:r w:rsidR="008634D0" w:rsidRPr="00F12C24">
              <w:rPr>
                <w:rFonts w:ascii="Arial" w:hAnsi="Arial" w:cs="Arial"/>
                <w:sz w:val="24"/>
                <w:szCs w:val="24"/>
              </w:rPr>
              <w:t>50,000,000</w:t>
            </w:r>
          </w:p>
        </w:tc>
      </w:tr>
      <w:tr w:rsidR="008634D0" w:rsidRPr="00F12C24" w14:paraId="749CB6B6" w14:textId="77777777" w:rsidTr="008634D0">
        <w:tc>
          <w:tcPr>
            <w:tcW w:w="4675" w:type="dxa"/>
          </w:tcPr>
          <w:p w14:paraId="3012896E" w14:textId="77777777" w:rsidR="008634D0" w:rsidRPr="00F12C24" w:rsidRDefault="008634D0" w:rsidP="00F12C24">
            <w:pPr>
              <w:spacing w:line="360" w:lineRule="auto"/>
              <w:rPr>
                <w:rFonts w:ascii="Arial" w:hAnsi="Arial" w:cs="Arial"/>
                <w:sz w:val="24"/>
                <w:szCs w:val="24"/>
              </w:rPr>
            </w:pPr>
            <w:r w:rsidRPr="00F12C24">
              <w:rPr>
                <w:rFonts w:ascii="Arial" w:hAnsi="Arial" w:cs="Arial"/>
                <w:sz w:val="24"/>
                <w:szCs w:val="24"/>
              </w:rPr>
              <w:t>Technology</w:t>
            </w:r>
          </w:p>
        </w:tc>
        <w:tc>
          <w:tcPr>
            <w:tcW w:w="4675" w:type="dxa"/>
          </w:tcPr>
          <w:p w14:paraId="522F1DF2" w14:textId="77777777" w:rsidR="008634D0" w:rsidRPr="00F12C24" w:rsidRDefault="00616C28" w:rsidP="00F12C24">
            <w:pPr>
              <w:spacing w:line="360" w:lineRule="auto"/>
              <w:rPr>
                <w:rFonts w:ascii="Arial" w:hAnsi="Arial" w:cs="Arial"/>
                <w:sz w:val="24"/>
                <w:szCs w:val="24"/>
              </w:rPr>
            </w:pPr>
            <w:r w:rsidRPr="00F12C24">
              <w:rPr>
                <w:rFonts w:ascii="Arial" w:hAnsi="Arial" w:cs="Arial"/>
                <w:sz w:val="24"/>
                <w:szCs w:val="24"/>
              </w:rPr>
              <w:t>£</w:t>
            </w:r>
            <w:r w:rsidR="008634D0" w:rsidRPr="00F12C24">
              <w:rPr>
                <w:rFonts w:ascii="Arial" w:hAnsi="Arial" w:cs="Arial"/>
                <w:sz w:val="24"/>
                <w:szCs w:val="24"/>
              </w:rPr>
              <w:t>10,000,000</w:t>
            </w:r>
          </w:p>
        </w:tc>
      </w:tr>
    </w:tbl>
    <w:p w14:paraId="3B1A503D" w14:textId="77777777" w:rsidR="008634D0" w:rsidRDefault="008634D0" w:rsidP="00F12C24">
      <w:pPr>
        <w:spacing w:line="360" w:lineRule="auto"/>
        <w:ind w:firstLine="720"/>
        <w:rPr>
          <w:rFonts w:ascii="Arial" w:hAnsi="Arial" w:cs="Arial"/>
          <w:sz w:val="24"/>
          <w:szCs w:val="24"/>
        </w:rPr>
      </w:pPr>
      <w:r w:rsidRPr="00F12C24">
        <w:rPr>
          <w:rFonts w:ascii="Arial" w:hAnsi="Arial" w:cs="Arial"/>
          <w:sz w:val="24"/>
          <w:szCs w:val="24"/>
        </w:rPr>
        <w:t>From the cost analysis, Barclays Bank need</w:t>
      </w:r>
      <w:r w:rsidR="00616C28" w:rsidRPr="00F12C24">
        <w:rPr>
          <w:rFonts w:ascii="Arial" w:hAnsi="Arial" w:cs="Arial"/>
          <w:sz w:val="24"/>
          <w:szCs w:val="24"/>
        </w:rPr>
        <w:t>s</w:t>
      </w:r>
      <w:r w:rsidRPr="00F12C24">
        <w:rPr>
          <w:rFonts w:ascii="Arial" w:hAnsi="Arial" w:cs="Arial"/>
          <w:sz w:val="24"/>
          <w:szCs w:val="24"/>
        </w:rPr>
        <w:t xml:space="preserve"> about </w:t>
      </w:r>
      <w:r w:rsidR="00616C28" w:rsidRPr="00F12C24">
        <w:rPr>
          <w:rFonts w:ascii="Arial" w:hAnsi="Arial" w:cs="Arial"/>
          <w:sz w:val="24"/>
          <w:szCs w:val="24"/>
        </w:rPr>
        <w:t>£</w:t>
      </w:r>
      <w:r w:rsidRPr="00F12C24">
        <w:rPr>
          <w:rFonts w:ascii="Arial" w:hAnsi="Arial" w:cs="Arial"/>
          <w:sz w:val="24"/>
          <w:szCs w:val="24"/>
        </w:rPr>
        <w:t xml:space="preserve">60,000,000 to implement the comprehensive virtual banking. The total cost will ensure the acquisition of modern technology to ensure an innovation that meet the set goals and objectives. </w:t>
      </w:r>
      <w:r w:rsidR="00616C28" w:rsidRPr="00F12C24">
        <w:rPr>
          <w:rFonts w:ascii="Arial" w:hAnsi="Arial" w:cs="Arial"/>
          <w:sz w:val="24"/>
          <w:szCs w:val="24"/>
        </w:rPr>
        <w:t>A</w:t>
      </w:r>
      <w:r w:rsidRPr="00F12C24">
        <w:rPr>
          <w:rFonts w:ascii="Arial" w:hAnsi="Arial" w:cs="Arial"/>
          <w:sz w:val="24"/>
          <w:szCs w:val="24"/>
        </w:rPr>
        <w:t xml:space="preserve">lso, it will ensure hiring of new employees and training of the existing employees. </w:t>
      </w:r>
    </w:p>
    <w:p w14:paraId="7B851231" w14:textId="77777777" w:rsidR="00F12C24" w:rsidRPr="00F12C24" w:rsidRDefault="00F12C24" w:rsidP="00F12C24">
      <w:pPr>
        <w:spacing w:line="360" w:lineRule="auto"/>
        <w:ind w:firstLine="720"/>
        <w:rPr>
          <w:rFonts w:ascii="Arial" w:hAnsi="Arial" w:cs="Arial"/>
          <w:sz w:val="24"/>
          <w:szCs w:val="24"/>
        </w:rPr>
      </w:pPr>
    </w:p>
    <w:p w14:paraId="3B17E06E" w14:textId="77777777" w:rsidR="008634D0" w:rsidRPr="00F12C24" w:rsidRDefault="00616C28" w:rsidP="00F12C24">
      <w:pPr>
        <w:pStyle w:val="Heading1"/>
        <w:spacing w:line="360" w:lineRule="auto"/>
        <w:rPr>
          <w:rFonts w:ascii="Arial" w:hAnsi="Arial" w:cs="Arial"/>
          <w:b/>
          <w:color w:val="auto"/>
          <w:sz w:val="24"/>
          <w:szCs w:val="24"/>
        </w:rPr>
      </w:pPr>
      <w:bookmarkStart w:id="8" w:name="_Toc108902688"/>
      <w:r w:rsidRPr="00F12C24">
        <w:rPr>
          <w:rFonts w:ascii="Arial" w:hAnsi="Arial" w:cs="Arial"/>
          <w:b/>
          <w:color w:val="auto"/>
          <w:sz w:val="24"/>
          <w:szCs w:val="24"/>
        </w:rPr>
        <w:lastRenderedPageBreak/>
        <w:t xml:space="preserve">7.0 </w:t>
      </w:r>
      <w:r w:rsidR="008634D0" w:rsidRPr="00F12C24">
        <w:rPr>
          <w:rFonts w:ascii="Arial" w:hAnsi="Arial" w:cs="Arial"/>
          <w:b/>
          <w:color w:val="auto"/>
          <w:sz w:val="24"/>
          <w:szCs w:val="24"/>
        </w:rPr>
        <w:t>Project schedule</w:t>
      </w:r>
      <w:bookmarkEnd w:id="8"/>
    </w:p>
    <w:p w14:paraId="1E09B4E7" w14:textId="77777777" w:rsidR="008D1902" w:rsidRDefault="008634D0" w:rsidP="00F12C24">
      <w:pPr>
        <w:spacing w:line="360" w:lineRule="auto"/>
        <w:rPr>
          <w:rFonts w:ascii="Arial" w:hAnsi="Arial" w:cs="Arial"/>
          <w:sz w:val="24"/>
          <w:szCs w:val="24"/>
        </w:rPr>
      </w:pPr>
      <w:r w:rsidRPr="00F12C24">
        <w:rPr>
          <w:rFonts w:ascii="Arial" w:hAnsi="Arial" w:cs="Arial"/>
          <w:sz w:val="24"/>
          <w:szCs w:val="24"/>
        </w:rPr>
        <w:t xml:space="preserve">The project will consist of four phases that will </w:t>
      </w:r>
      <w:r w:rsidR="00616C28" w:rsidRPr="00F12C24">
        <w:rPr>
          <w:rFonts w:ascii="Arial" w:hAnsi="Arial" w:cs="Arial"/>
          <w:sz w:val="24"/>
          <w:szCs w:val="24"/>
        </w:rPr>
        <w:t xml:space="preserve">be </w:t>
      </w:r>
      <w:r w:rsidRPr="00F12C24">
        <w:rPr>
          <w:rFonts w:ascii="Arial" w:hAnsi="Arial" w:cs="Arial"/>
          <w:sz w:val="24"/>
          <w:szCs w:val="24"/>
        </w:rPr>
        <w:t xml:space="preserve">executed systematically. Through the support of the project manager, the activities will be carried out in the following order; initiation, planning, execution, and closure. Already, the company is past the initiation stage because the need for the project has been established. Also, the objective of the study has been established in order to ensure an effective process. After project initiation, it is necessary to carry out planning in order to break down the project into smaller parts that can be achieved within the stipulated time. Thereafter, </w:t>
      </w:r>
      <w:r w:rsidR="008D1902" w:rsidRPr="00F12C24">
        <w:rPr>
          <w:rFonts w:ascii="Arial" w:hAnsi="Arial" w:cs="Arial"/>
          <w:sz w:val="24"/>
          <w:szCs w:val="24"/>
        </w:rPr>
        <w:t>the project is executed according to the established plan. The project manager is required to consider the objectives of the project in this stage</w:t>
      </w:r>
      <w:r w:rsidR="00BA4BD2" w:rsidRPr="00F12C24">
        <w:rPr>
          <w:rFonts w:ascii="Arial" w:hAnsi="Arial" w:cs="Arial"/>
          <w:sz w:val="24"/>
          <w:szCs w:val="24"/>
        </w:rPr>
        <w:t xml:space="preserve"> (</w:t>
      </w:r>
      <w:proofErr w:type="spellStart"/>
      <w:r w:rsidR="00BA4BD2" w:rsidRPr="00F12C24">
        <w:rPr>
          <w:rFonts w:ascii="Arial" w:hAnsi="Arial" w:cs="Arial"/>
          <w:sz w:val="24"/>
          <w:szCs w:val="24"/>
        </w:rPr>
        <w:t>Rachman</w:t>
      </w:r>
      <w:proofErr w:type="spellEnd"/>
      <w:r w:rsidR="00BA4BD2" w:rsidRPr="00F12C24">
        <w:rPr>
          <w:rFonts w:ascii="Arial" w:hAnsi="Arial" w:cs="Arial"/>
          <w:sz w:val="24"/>
          <w:szCs w:val="24"/>
        </w:rPr>
        <w:t xml:space="preserve"> et al., 2022)</w:t>
      </w:r>
      <w:r w:rsidR="008D1902" w:rsidRPr="00F12C24">
        <w:rPr>
          <w:rFonts w:ascii="Arial" w:hAnsi="Arial" w:cs="Arial"/>
          <w:sz w:val="24"/>
          <w:szCs w:val="24"/>
        </w:rPr>
        <w:t xml:space="preserve">. </w:t>
      </w:r>
      <w:r w:rsidR="00616C28" w:rsidRPr="00F12C24">
        <w:rPr>
          <w:rFonts w:ascii="Arial" w:hAnsi="Arial" w:cs="Arial"/>
          <w:sz w:val="24"/>
          <w:szCs w:val="24"/>
        </w:rPr>
        <w:t>F</w:t>
      </w:r>
      <w:r w:rsidR="008D1902" w:rsidRPr="00F12C24">
        <w:rPr>
          <w:rFonts w:ascii="Arial" w:hAnsi="Arial" w:cs="Arial"/>
          <w:sz w:val="24"/>
          <w:szCs w:val="24"/>
        </w:rPr>
        <w:t xml:space="preserve">inally, the project comes to an end after handing over to the management. </w:t>
      </w:r>
    </w:p>
    <w:p w14:paraId="756DCCB2" w14:textId="77777777" w:rsidR="00F12C24" w:rsidRPr="00F12C24" w:rsidRDefault="00F12C24" w:rsidP="00F12C24">
      <w:pPr>
        <w:spacing w:line="360" w:lineRule="auto"/>
        <w:rPr>
          <w:rFonts w:ascii="Arial" w:hAnsi="Arial" w:cs="Arial"/>
          <w:sz w:val="24"/>
          <w:szCs w:val="24"/>
        </w:rPr>
      </w:pPr>
    </w:p>
    <w:p w14:paraId="1052AD25" w14:textId="77777777" w:rsidR="008D1902" w:rsidRPr="00F12C24" w:rsidRDefault="00616C28" w:rsidP="00F12C24">
      <w:pPr>
        <w:pStyle w:val="Heading1"/>
        <w:spacing w:line="360" w:lineRule="auto"/>
        <w:rPr>
          <w:rFonts w:ascii="Arial" w:hAnsi="Arial" w:cs="Arial"/>
          <w:b/>
          <w:color w:val="auto"/>
          <w:sz w:val="24"/>
          <w:szCs w:val="24"/>
        </w:rPr>
      </w:pPr>
      <w:bookmarkStart w:id="9" w:name="_Toc108902689"/>
      <w:r w:rsidRPr="00F12C24">
        <w:rPr>
          <w:rFonts w:ascii="Arial" w:hAnsi="Arial" w:cs="Arial"/>
          <w:b/>
          <w:color w:val="auto"/>
          <w:sz w:val="24"/>
          <w:szCs w:val="24"/>
        </w:rPr>
        <w:t xml:space="preserve">8.0 </w:t>
      </w:r>
      <w:r w:rsidR="008D1902" w:rsidRPr="00F12C24">
        <w:rPr>
          <w:rFonts w:ascii="Arial" w:hAnsi="Arial" w:cs="Arial"/>
          <w:b/>
          <w:color w:val="auto"/>
          <w:sz w:val="24"/>
          <w:szCs w:val="24"/>
        </w:rPr>
        <w:t>Risk assessment</w:t>
      </w:r>
      <w:bookmarkEnd w:id="9"/>
    </w:p>
    <w:p w14:paraId="4EC92E3F" w14:textId="77777777" w:rsidR="008D1902" w:rsidRDefault="008D1902" w:rsidP="00F12C24">
      <w:pPr>
        <w:spacing w:line="360" w:lineRule="auto"/>
        <w:rPr>
          <w:rFonts w:ascii="Arial" w:hAnsi="Arial" w:cs="Arial"/>
          <w:sz w:val="24"/>
          <w:szCs w:val="24"/>
        </w:rPr>
      </w:pPr>
      <w:r w:rsidRPr="00F12C24">
        <w:rPr>
          <w:rFonts w:ascii="Arial" w:hAnsi="Arial" w:cs="Arial"/>
          <w:sz w:val="24"/>
          <w:szCs w:val="24"/>
        </w:rPr>
        <w:t xml:space="preserve">The project manager is </w:t>
      </w:r>
      <w:r w:rsidR="00616C28" w:rsidRPr="00F12C24">
        <w:rPr>
          <w:rFonts w:ascii="Arial" w:hAnsi="Arial" w:cs="Arial"/>
          <w:sz w:val="24"/>
          <w:szCs w:val="24"/>
        </w:rPr>
        <w:t>required</w:t>
      </w:r>
      <w:r w:rsidRPr="00F12C24">
        <w:rPr>
          <w:rFonts w:ascii="Arial" w:hAnsi="Arial" w:cs="Arial"/>
          <w:sz w:val="24"/>
          <w:szCs w:val="24"/>
        </w:rPr>
        <w:t xml:space="preserve"> to carry out risk management in order to execute </w:t>
      </w:r>
      <w:r w:rsidR="00F12C24" w:rsidRPr="00F12C24">
        <w:rPr>
          <w:rFonts w:ascii="Arial" w:hAnsi="Arial" w:cs="Arial"/>
          <w:sz w:val="24"/>
          <w:szCs w:val="24"/>
        </w:rPr>
        <w:t>projects that meet</w:t>
      </w:r>
      <w:r w:rsidRPr="00F12C24">
        <w:rPr>
          <w:rFonts w:ascii="Arial" w:hAnsi="Arial" w:cs="Arial"/>
          <w:sz w:val="24"/>
          <w:szCs w:val="24"/>
        </w:rPr>
        <w:t xml:space="preserve"> the needs of the company and its stakeholders. </w:t>
      </w:r>
      <w:r w:rsidR="00616C28" w:rsidRPr="00F12C24">
        <w:rPr>
          <w:rFonts w:ascii="Arial" w:hAnsi="Arial" w:cs="Arial"/>
          <w:sz w:val="24"/>
          <w:szCs w:val="24"/>
        </w:rPr>
        <w:t>S</w:t>
      </w:r>
      <w:r w:rsidRPr="00F12C24">
        <w:rPr>
          <w:rFonts w:ascii="Arial" w:hAnsi="Arial" w:cs="Arial"/>
          <w:sz w:val="24"/>
          <w:szCs w:val="24"/>
        </w:rPr>
        <w:t xml:space="preserve">ome of the risks that could be encountered include technological risks, operational risk, and legal risk. The company should put strategies in place to cushion the process from the impact of risks. </w:t>
      </w:r>
      <w:r w:rsidR="00616C28" w:rsidRPr="00F12C24">
        <w:rPr>
          <w:rFonts w:ascii="Arial" w:hAnsi="Arial" w:cs="Arial"/>
          <w:sz w:val="24"/>
          <w:szCs w:val="24"/>
        </w:rPr>
        <w:t>B</w:t>
      </w:r>
      <w:r w:rsidRPr="00F12C24">
        <w:rPr>
          <w:rFonts w:ascii="Arial" w:hAnsi="Arial" w:cs="Arial"/>
          <w:sz w:val="24"/>
          <w:szCs w:val="24"/>
        </w:rPr>
        <w:t>y planning ahead of every activity, it is possible to carry out a process that meets the intended goals and objectives</w:t>
      </w:r>
      <w:r w:rsidR="00BA4BD2" w:rsidRPr="00F12C24">
        <w:rPr>
          <w:rFonts w:ascii="Arial" w:eastAsia="SimSun" w:hAnsi="Arial" w:cs="Arial"/>
          <w:sz w:val="24"/>
          <w:szCs w:val="24"/>
          <w:lang w:eastAsia="zh-CN"/>
        </w:rPr>
        <w:t xml:space="preserve"> (</w:t>
      </w:r>
      <w:proofErr w:type="spellStart"/>
      <w:r w:rsidR="00BA4BD2" w:rsidRPr="00F12C24">
        <w:rPr>
          <w:rFonts w:ascii="Arial" w:hAnsi="Arial" w:cs="Arial"/>
          <w:sz w:val="24"/>
          <w:szCs w:val="24"/>
        </w:rPr>
        <w:t>Apatova</w:t>
      </w:r>
      <w:proofErr w:type="spellEnd"/>
      <w:r w:rsidR="00BA4BD2" w:rsidRPr="00F12C24">
        <w:rPr>
          <w:rFonts w:ascii="Arial" w:hAnsi="Arial" w:cs="Arial"/>
          <w:sz w:val="24"/>
          <w:szCs w:val="24"/>
        </w:rPr>
        <w:t xml:space="preserve"> 2020)</w:t>
      </w:r>
      <w:r w:rsidRPr="00F12C24">
        <w:rPr>
          <w:rFonts w:ascii="Arial" w:hAnsi="Arial" w:cs="Arial"/>
          <w:sz w:val="24"/>
          <w:szCs w:val="24"/>
        </w:rPr>
        <w:t xml:space="preserve">. </w:t>
      </w:r>
    </w:p>
    <w:p w14:paraId="16FFFD82" w14:textId="77777777" w:rsidR="00F12C24" w:rsidRPr="00F12C24" w:rsidRDefault="00F12C24" w:rsidP="00F12C24">
      <w:pPr>
        <w:spacing w:line="360" w:lineRule="auto"/>
        <w:ind w:firstLine="720"/>
        <w:rPr>
          <w:rFonts w:ascii="Arial" w:hAnsi="Arial" w:cs="Arial"/>
          <w:sz w:val="24"/>
          <w:szCs w:val="24"/>
        </w:rPr>
      </w:pPr>
    </w:p>
    <w:p w14:paraId="75AD16CD" w14:textId="77777777" w:rsidR="008D1902" w:rsidRPr="00F12C24" w:rsidRDefault="00616C28" w:rsidP="00F12C24">
      <w:pPr>
        <w:pStyle w:val="Heading1"/>
        <w:spacing w:line="360" w:lineRule="auto"/>
        <w:rPr>
          <w:rFonts w:ascii="Arial" w:hAnsi="Arial" w:cs="Arial"/>
          <w:b/>
          <w:color w:val="auto"/>
          <w:sz w:val="24"/>
          <w:szCs w:val="24"/>
        </w:rPr>
      </w:pPr>
      <w:bookmarkStart w:id="10" w:name="_Toc108902690"/>
      <w:r w:rsidRPr="00F12C24">
        <w:rPr>
          <w:rFonts w:ascii="Arial" w:hAnsi="Arial" w:cs="Arial"/>
          <w:b/>
          <w:color w:val="auto"/>
          <w:sz w:val="24"/>
          <w:szCs w:val="24"/>
        </w:rPr>
        <w:t xml:space="preserve">9.0 </w:t>
      </w:r>
      <w:r w:rsidR="008D1902" w:rsidRPr="00F12C24">
        <w:rPr>
          <w:rFonts w:ascii="Arial" w:hAnsi="Arial" w:cs="Arial"/>
          <w:b/>
          <w:color w:val="auto"/>
          <w:sz w:val="24"/>
          <w:szCs w:val="24"/>
        </w:rPr>
        <w:t>Conclusion</w:t>
      </w:r>
      <w:bookmarkEnd w:id="10"/>
    </w:p>
    <w:p w14:paraId="31438BB5" w14:textId="4600D6CD" w:rsidR="00BA4BD2" w:rsidRPr="00F12C24" w:rsidRDefault="008D1902" w:rsidP="00605A71">
      <w:pPr>
        <w:spacing w:line="360" w:lineRule="auto"/>
        <w:rPr>
          <w:rFonts w:ascii="Arial" w:hAnsi="Arial" w:cs="Arial"/>
          <w:sz w:val="24"/>
          <w:szCs w:val="24"/>
        </w:rPr>
      </w:pPr>
      <w:r w:rsidRPr="00F12C24">
        <w:rPr>
          <w:rFonts w:ascii="Arial" w:hAnsi="Arial" w:cs="Arial"/>
          <w:sz w:val="24"/>
          <w:szCs w:val="24"/>
        </w:rPr>
        <w:t xml:space="preserve">COVID-19 pandemic caused several challenges in the business environment. </w:t>
      </w:r>
      <w:r w:rsidR="00616C28" w:rsidRPr="00F12C24">
        <w:rPr>
          <w:rFonts w:ascii="Arial" w:hAnsi="Arial" w:cs="Arial"/>
          <w:sz w:val="24"/>
          <w:szCs w:val="24"/>
        </w:rPr>
        <w:t>M</w:t>
      </w:r>
      <w:r w:rsidRPr="00F12C24">
        <w:rPr>
          <w:rFonts w:ascii="Arial" w:hAnsi="Arial" w:cs="Arial"/>
          <w:sz w:val="24"/>
          <w:szCs w:val="24"/>
        </w:rPr>
        <w:t xml:space="preserve">ost business have learned from the challenges </w:t>
      </w:r>
      <w:r w:rsidR="00616C28" w:rsidRPr="00F12C24">
        <w:rPr>
          <w:rFonts w:ascii="Arial" w:hAnsi="Arial" w:cs="Arial"/>
          <w:sz w:val="24"/>
          <w:szCs w:val="24"/>
        </w:rPr>
        <w:t xml:space="preserve">and </w:t>
      </w:r>
      <w:r w:rsidRPr="00F12C24">
        <w:rPr>
          <w:rFonts w:ascii="Arial" w:hAnsi="Arial" w:cs="Arial"/>
          <w:sz w:val="24"/>
          <w:szCs w:val="24"/>
        </w:rPr>
        <w:t xml:space="preserve">are putting measures in place to avoid disruptions that may occur in the future. Through comprehensive virtual banking, Barclays Bank is in the position to put in place an effective business model to cushion it from </w:t>
      </w:r>
      <w:r w:rsidR="00616C28" w:rsidRPr="00F12C24">
        <w:rPr>
          <w:rFonts w:ascii="Arial" w:hAnsi="Arial" w:cs="Arial"/>
          <w:sz w:val="24"/>
          <w:szCs w:val="24"/>
        </w:rPr>
        <w:t>disruptions</w:t>
      </w:r>
      <w:r w:rsidRPr="00F12C24">
        <w:rPr>
          <w:rFonts w:ascii="Arial" w:hAnsi="Arial" w:cs="Arial"/>
          <w:sz w:val="24"/>
          <w:szCs w:val="24"/>
        </w:rPr>
        <w:t xml:space="preserve">. While implementing virtual banking, it is necessary to consider the phases of project management to ensure success. </w:t>
      </w:r>
    </w:p>
    <w:p w14:paraId="07537F31" w14:textId="77777777" w:rsidR="00BA4BD2" w:rsidRPr="00F12C24" w:rsidRDefault="00BA4BD2" w:rsidP="00F12C24">
      <w:pPr>
        <w:spacing w:line="360" w:lineRule="auto"/>
        <w:rPr>
          <w:rFonts w:ascii="Arial" w:hAnsi="Arial" w:cs="Arial"/>
          <w:sz w:val="24"/>
          <w:szCs w:val="24"/>
        </w:rPr>
      </w:pPr>
    </w:p>
    <w:p w14:paraId="29432583" w14:textId="77777777" w:rsidR="00BA4BD2" w:rsidRPr="00F12C24" w:rsidRDefault="00BA4BD2" w:rsidP="00F12C24">
      <w:pPr>
        <w:pStyle w:val="Heading1"/>
        <w:spacing w:line="360" w:lineRule="auto"/>
        <w:rPr>
          <w:rFonts w:ascii="Arial" w:eastAsiaTheme="minorHAnsi" w:hAnsi="Arial" w:cs="Arial"/>
          <w:b/>
          <w:color w:val="auto"/>
          <w:sz w:val="24"/>
          <w:szCs w:val="24"/>
        </w:rPr>
      </w:pPr>
      <w:bookmarkStart w:id="11" w:name="_Toc108902691"/>
      <w:r w:rsidRPr="00F12C24">
        <w:rPr>
          <w:rFonts w:ascii="Arial" w:hAnsi="Arial" w:cs="Arial"/>
          <w:b/>
          <w:color w:val="auto"/>
          <w:sz w:val="24"/>
          <w:szCs w:val="24"/>
        </w:rPr>
        <w:lastRenderedPageBreak/>
        <w:t>References</w:t>
      </w:r>
      <w:bookmarkEnd w:id="11"/>
    </w:p>
    <w:p w14:paraId="1002DA99"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Apatova</w:t>
      </w:r>
      <w:proofErr w:type="spellEnd"/>
      <w:r w:rsidRPr="00F12C24">
        <w:rPr>
          <w:rFonts w:ascii="Arial" w:eastAsia="SimSun" w:hAnsi="Arial" w:cs="Arial"/>
          <w:sz w:val="24"/>
          <w:szCs w:val="24"/>
          <w:lang w:eastAsia="zh-CN"/>
        </w:rPr>
        <w:t>, N. (2020) Mechanisms and resources of virtual enterprise risk management. In International Scientific Conference" Far East Con"(ISCFEC 2020) (pp. 834-844). Atlantis Press.</w:t>
      </w:r>
    </w:p>
    <w:p w14:paraId="5888E869"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Baranov, A. (2022) Information Economy: Institutions and Model of Functioning. Journal of Sociology and Ethnology, 4(3), 79-88.</w:t>
      </w:r>
    </w:p>
    <w:p w14:paraId="1748F344"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Campra</w:t>
      </w:r>
      <w:proofErr w:type="spellEnd"/>
      <w:r w:rsidRPr="00F12C24">
        <w:rPr>
          <w:rFonts w:ascii="Arial" w:eastAsia="SimSun" w:hAnsi="Arial" w:cs="Arial"/>
          <w:sz w:val="24"/>
          <w:szCs w:val="24"/>
          <w:lang w:eastAsia="zh-CN"/>
        </w:rPr>
        <w:t xml:space="preserve">, M., Esposito, P., &amp; Lombardi, R. (2020) The engagement of stakeholders in nonfinancial reporting: </w:t>
      </w:r>
      <w:proofErr w:type="gramStart"/>
      <w:r w:rsidRPr="00F12C24">
        <w:rPr>
          <w:rFonts w:ascii="Arial" w:eastAsia="SimSun" w:hAnsi="Arial" w:cs="Arial"/>
          <w:sz w:val="24"/>
          <w:szCs w:val="24"/>
          <w:lang w:eastAsia="zh-CN"/>
        </w:rPr>
        <w:t>New</w:t>
      </w:r>
      <w:proofErr w:type="gramEnd"/>
      <w:r w:rsidRPr="00F12C24">
        <w:rPr>
          <w:rFonts w:ascii="Arial" w:eastAsia="SimSun" w:hAnsi="Arial" w:cs="Arial"/>
          <w:sz w:val="24"/>
          <w:szCs w:val="24"/>
          <w:lang w:eastAsia="zh-CN"/>
        </w:rPr>
        <w:t xml:space="preserve"> information</w:t>
      </w:r>
      <w:r w:rsidRPr="00F12C24">
        <w:rPr>
          <w:rFonts w:ascii="Cambria Math" w:eastAsia="SimSun" w:hAnsi="Cambria Math" w:cs="Arial"/>
          <w:sz w:val="24"/>
          <w:szCs w:val="24"/>
          <w:lang w:eastAsia="zh-CN"/>
        </w:rPr>
        <w:t>‐</w:t>
      </w:r>
      <w:r w:rsidRPr="00F12C24">
        <w:rPr>
          <w:rFonts w:ascii="Arial" w:eastAsia="SimSun" w:hAnsi="Arial" w:cs="Arial"/>
          <w:sz w:val="24"/>
          <w:szCs w:val="24"/>
          <w:lang w:eastAsia="zh-CN"/>
        </w:rPr>
        <w:t>pressure, stimuli, inertia, under short</w:t>
      </w:r>
      <w:r w:rsidRPr="00F12C24">
        <w:rPr>
          <w:rFonts w:ascii="Cambria Math" w:eastAsia="SimSun" w:hAnsi="Cambria Math" w:cs="Arial"/>
          <w:sz w:val="24"/>
          <w:szCs w:val="24"/>
          <w:lang w:eastAsia="zh-CN"/>
        </w:rPr>
        <w:t>‐</w:t>
      </w:r>
      <w:r w:rsidRPr="00F12C24">
        <w:rPr>
          <w:rFonts w:ascii="Arial" w:eastAsia="SimSun" w:hAnsi="Arial" w:cs="Arial"/>
          <w:sz w:val="24"/>
          <w:szCs w:val="24"/>
          <w:lang w:eastAsia="zh-CN"/>
        </w:rPr>
        <w:t>termism in the banking industry. Corporate Social Responsibility and Environmental Management, 27(3), 1436-1444.</w:t>
      </w:r>
    </w:p>
    <w:p w14:paraId="64A9397D"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Chaveesuk</w:t>
      </w:r>
      <w:proofErr w:type="spellEnd"/>
      <w:r w:rsidRPr="00F12C24">
        <w:rPr>
          <w:rFonts w:ascii="Arial" w:eastAsia="SimSun" w:hAnsi="Arial" w:cs="Arial"/>
          <w:sz w:val="24"/>
          <w:szCs w:val="24"/>
          <w:lang w:eastAsia="zh-CN"/>
        </w:rPr>
        <w:t>, S., Khalid, B., &amp;</w:t>
      </w:r>
      <w:proofErr w:type="spellStart"/>
      <w:r w:rsidRPr="00F12C24">
        <w:rPr>
          <w:rFonts w:ascii="Arial" w:eastAsia="SimSun" w:hAnsi="Arial" w:cs="Arial"/>
          <w:sz w:val="24"/>
          <w:szCs w:val="24"/>
          <w:lang w:eastAsia="zh-CN"/>
        </w:rPr>
        <w:t>Chaiyasoonthorn</w:t>
      </w:r>
      <w:proofErr w:type="spellEnd"/>
      <w:r w:rsidRPr="00F12C24">
        <w:rPr>
          <w:rFonts w:ascii="Arial" w:eastAsia="SimSun" w:hAnsi="Arial" w:cs="Arial"/>
          <w:sz w:val="24"/>
          <w:szCs w:val="24"/>
          <w:lang w:eastAsia="zh-CN"/>
        </w:rPr>
        <w:t>, W. (2020) Understanding stakeholders needs for using blockchain based smart contracts in construction industry of Thailand: extended TAM framework. In 2020 13th International Conference on Human System Interaction (HSI) (pp. 137-141</w:t>
      </w:r>
      <w:proofErr w:type="gramStart"/>
      <w:r w:rsidRPr="00F12C24">
        <w:rPr>
          <w:rFonts w:ascii="Arial" w:eastAsia="SimSun" w:hAnsi="Arial" w:cs="Arial"/>
          <w:sz w:val="24"/>
          <w:szCs w:val="24"/>
          <w:lang w:eastAsia="zh-CN"/>
        </w:rPr>
        <w:t>).IEEE</w:t>
      </w:r>
      <w:proofErr w:type="gramEnd"/>
      <w:r w:rsidRPr="00F12C24">
        <w:rPr>
          <w:rFonts w:ascii="Arial" w:eastAsia="SimSun" w:hAnsi="Arial" w:cs="Arial"/>
          <w:sz w:val="24"/>
          <w:szCs w:val="24"/>
          <w:lang w:eastAsia="zh-CN"/>
        </w:rPr>
        <w:t>.</w:t>
      </w:r>
    </w:p>
    <w:p w14:paraId="4B0F5CAE"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Chedrawi</w:t>
      </w:r>
      <w:proofErr w:type="spellEnd"/>
      <w:r w:rsidRPr="00F12C24">
        <w:rPr>
          <w:rFonts w:ascii="Arial" w:eastAsia="SimSun" w:hAnsi="Arial" w:cs="Arial"/>
          <w:sz w:val="24"/>
          <w:szCs w:val="24"/>
          <w:lang w:eastAsia="zh-CN"/>
        </w:rPr>
        <w:t xml:space="preserve">, C., </w:t>
      </w:r>
      <w:proofErr w:type="spellStart"/>
      <w:r w:rsidRPr="00F12C24">
        <w:rPr>
          <w:rFonts w:ascii="Arial" w:eastAsia="SimSun" w:hAnsi="Arial" w:cs="Arial"/>
          <w:sz w:val="24"/>
          <w:szCs w:val="24"/>
          <w:lang w:eastAsia="zh-CN"/>
        </w:rPr>
        <w:t>Osta</w:t>
      </w:r>
      <w:proofErr w:type="spellEnd"/>
      <w:r w:rsidRPr="00F12C24">
        <w:rPr>
          <w:rFonts w:ascii="Arial" w:eastAsia="SimSun" w:hAnsi="Arial" w:cs="Arial"/>
          <w:sz w:val="24"/>
          <w:szCs w:val="24"/>
          <w:lang w:eastAsia="zh-CN"/>
        </w:rPr>
        <w:t>, A., &amp;</w:t>
      </w:r>
      <w:proofErr w:type="spellStart"/>
      <w:r w:rsidRPr="00F12C24">
        <w:rPr>
          <w:rFonts w:ascii="Arial" w:eastAsia="SimSun" w:hAnsi="Arial" w:cs="Arial"/>
          <w:sz w:val="24"/>
          <w:szCs w:val="24"/>
          <w:lang w:eastAsia="zh-CN"/>
        </w:rPr>
        <w:t>Osta</w:t>
      </w:r>
      <w:proofErr w:type="spellEnd"/>
      <w:r w:rsidRPr="00F12C24">
        <w:rPr>
          <w:rFonts w:ascii="Arial" w:eastAsia="SimSun" w:hAnsi="Arial" w:cs="Arial"/>
          <w:sz w:val="24"/>
          <w:szCs w:val="24"/>
          <w:lang w:eastAsia="zh-CN"/>
        </w:rPr>
        <w:t>, S. (2020) CSR in the Lebanese banking sector: A neo-institutional approach to stakeholders’ legitimacy. Journal of Asia Business Studies, 14(2), 143-157.</w:t>
      </w:r>
    </w:p>
    <w:p w14:paraId="27636B1C"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 xml:space="preserve">Chen, T., Fu, M., Liu, R., Xu, X., Zhou, S., &amp; Liu, B. (2019) How do project management competencies change within the project management career model in large Chinese construction </w:t>
      </w:r>
      <w:proofErr w:type="gramStart"/>
      <w:r w:rsidRPr="00F12C24">
        <w:rPr>
          <w:rFonts w:ascii="Arial" w:eastAsia="SimSun" w:hAnsi="Arial" w:cs="Arial"/>
          <w:sz w:val="24"/>
          <w:szCs w:val="24"/>
          <w:lang w:eastAsia="zh-CN"/>
        </w:rPr>
        <w:t>companies?.</w:t>
      </w:r>
      <w:proofErr w:type="gramEnd"/>
      <w:r w:rsidRPr="00F12C24">
        <w:rPr>
          <w:rFonts w:ascii="Arial" w:eastAsia="SimSun" w:hAnsi="Arial" w:cs="Arial"/>
          <w:sz w:val="24"/>
          <w:szCs w:val="24"/>
          <w:lang w:eastAsia="zh-CN"/>
        </w:rPr>
        <w:t xml:space="preserve"> International Journal of Project Management, 37(3), 485-500.</w:t>
      </w:r>
    </w:p>
    <w:p w14:paraId="2C10DA3A"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Demirgüç-Kunt</w:t>
      </w:r>
      <w:proofErr w:type="spellEnd"/>
      <w:r w:rsidRPr="00F12C24">
        <w:rPr>
          <w:rFonts w:ascii="Arial" w:eastAsia="SimSun" w:hAnsi="Arial" w:cs="Arial"/>
          <w:sz w:val="24"/>
          <w:szCs w:val="24"/>
          <w:lang w:eastAsia="zh-CN"/>
        </w:rPr>
        <w:t>, A., Pedraza, A., &amp; Ruiz-Ortega, C. (2021) Banking sector performance during the COVID-19 crisis. </w:t>
      </w:r>
      <w:r w:rsidRPr="00F12C24">
        <w:rPr>
          <w:rFonts w:ascii="Arial" w:eastAsia="SimSun" w:hAnsi="Arial" w:cs="Arial"/>
          <w:i/>
          <w:iCs/>
          <w:sz w:val="24"/>
          <w:szCs w:val="24"/>
          <w:lang w:eastAsia="zh-CN"/>
        </w:rPr>
        <w:t>Journal of Banking &amp; Finance</w:t>
      </w:r>
      <w:r w:rsidRPr="00F12C24">
        <w:rPr>
          <w:rFonts w:ascii="Arial" w:eastAsia="SimSun" w:hAnsi="Arial" w:cs="Arial"/>
          <w:sz w:val="24"/>
          <w:szCs w:val="24"/>
          <w:lang w:eastAsia="zh-CN"/>
        </w:rPr>
        <w:t>, </w:t>
      </w:r>
      <w:r w:rsidRPr="00F12C24">
        <w:rPr>
          <w:rFonts w:ascii="Arial" w:eastAsia="SimSun" w:hAnsi="Arial" w:cs="Arial"/>
          <w:i/>
          <w:iCs/>
          <w:sz w:val="24"/>
          <w:szCs w:val="24"/>
          <w:lang w:eastAsia="zh-CN"/>
        </w:rPr>
        <w:t>133</w:t>
      </w:r>
      <w:r w:rsidRPr="00F12C24">
        <w:rPr>
          <w:rFonts w:ascii="Arial" w:eastAsia="SimSun" w:hAnsi="Arial" w:cs="Arial"/>
          <w:sz w:val="24"/>
          <w:szCs w:val="24"/>
          <w:lang w:eastAsia="zh-CN"/>
        </w:rPr>
        <w:t>, 106305.</w:t>
      </w:r>
    </w:p>
    <w:p w14:paraId="1D90C0BC"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Goodell, J. W. (2020) COVID-19 and finance: Agendas for future research. </w:t>
      </w:r>
      <w:r w:rsidRPr="00F12C24">
        <w:rPr>
          <w:rFonts w:ascii="Arial" w:eastAsia="SimSun" w:hAnsi="Arial" w:cs="Arial"/>
          <w:i/>
          <w:iCs/>
          <w:sz w:val="24"/>
          <w:szCs w:val="24"/>
          <w:lang w:eastAsia="zh-CN"/>
        </w:rPr>
        <w:t>Finance research letters</w:t>
      </w:r>
      <w:r w:rsidRPr="00F12C24">
        <w:rPr>
          <w:rFonts w:ascii="Arial" w:eastAsia="SimSun" w:hAnsi="Arial" w:cs="Arial"/>
          <w:sz w:val="24"/>
          <w:szCs w:val="24"/>
          <w:lang w:eastAsia="zh-CN"/>
        </w:rPr>
        <w:t>, </w:t>
      </w:r>
      <w:r w:rsidRPr="00F12C24">
        <w:rPr>
          <w:rFonts w:ascii="Arial" w:eastAsia="SimSun" w:hAnsi="Arial" w:cs="Arial"/>
          <w:i/>
          <w:iCs/>
          <w:sz w:val="24"/>
          <w:szCs w:val="24"/>
          <w:lang w:eastAsia="zh-CN"/>
        </w:rPr>
        <w:t>35</w:t>
      </w:r>
      <w:r w:rsidRPr="00F12C24">
        <w:rPr>
          <w:rFonts w:ascii="Arial" w:eastAsia="SimSun" w:hAnsi="Arial" w:cs="Arial"/>
          <w:sz w:val="24"/>
          <w:szCs w:val="24"/>
          <w:lang w:eastAsia="zh-CN"/>
        </w:rPr>
        <w:t>, 101512.</w:t>
      </w:r>
    </w:p>
    <w:p w14:paraId="553EA1B8"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Hollow, M., &amp; Vik, P. (2016) Another step up the ladder or another foot in the grave? Re-evaluating the role of formal and informal training in the career development process within Barclays Bank, 1945–1980. </w:t>
      </w:r>
      <w:r w:rsidRPr="00F12C24">
        <w:rPr>
          <w:rFonts w:ascii="Arial" w:eastAsia="SimSun" w:hAnsi="Arial" w:cs="Arial"/>
          <w:i/>
          <w:iCs/>
          <w:sz w:val="24"/>
          <w:szCs w:val="24"/>
          <w:lang w:eastAsia="zh-CN"/>
        </w:rPr>
        <w:t>Management &amp; Organizational History</w:t>
      </w:r>
      <w:r w:rsidRPr="00F12C24">
        <w:rPr>
          <w:rFonts w:ascii="Arial" w:eastAsia="SimSun" w:hAnsi="Arial" w:cs="Arial"/>
          <w:sz w:val="24"/>
          <w:szCs w:val="24"/>
          <w:lang w:eastAsia="zh-CN"/>
        </w:rPr>
        <w:t>, </w:t>
      </w:r>
      <w:r w:rsidRPr="00F12C24">
        <w:rPr>
          <w:rFonts w:ascii="Arial" w:eastAsia="SimSun" w:hAnsi="Arial" w:cs="Arial"/>
          <w:i/>
          <w:iCs/>
          <w:sz w:val="24"/>
          <w:szCs w:val="24"/>
          <w:lang w:eastAsia="zh-CN"/>
        </w:rPr>
        <w:t>11</w:t>
      </w:r>
      <w:r w:rsidRPr="00F12C24">
        <w:rPr>
          <w:rFonts w:ascii="Arial" w:eastAsia="SimSun" w:hAnsi="Arial" w:cs="Arial"/>
          <w:sz w:val="24"/>
          <w:szCs w:val="24"/>
          <w:lang w:eastAsia="zh-CN"/>
        </w:rPr>
        <w:t>(4), 345-363.</w:t>
      </w:r>
    </w:p>
    <w:p w14:paraId="5ECEFD3D"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lastRenderedPageBreak/>
        <w:t>Kim, S., Chang, S., &amp; Castro-</w:t>
      </w:r>
      <w:proofErr w:type="spellStart"/>
      <w:r w:rsidRPr="00F12C24">
        <w:rPr>
          <w:rFonts w:ascii="Arial" w:eastAsia="SimSun" w:hAnsi="Arial" w:cs="Arial"/>
          <w:sz w:val="24"/>
          <w:szCs w:val="24"/>
          <w:lang w:eastAsia="zh-CN"/>
        </w:rPr>
        <w:t>Lacouture</w:t>
      </w:r>
      <w:proofErr w:type="spellEnd"/>
      <w:r w:rsidRPr="00F12C24">
        <w:rPr>
          <w:rFonts w:ascii="Arial" w:eastAsia="SimSun" w:hAnsi="Arial" w:cs="Arial"/>
          <w:sz w:val="24"/>
          <w:szCs w:val="24"/>
          <w:lang w:eastAsia="zh-CN"/>
        </w:rPr>
        <w:t>, D. (2020) Dynamic modeling for analyzing impacts of skilled labor shortage on construction project management. Journal of Management in Engineering, 36(1), 04019035.</w:t>
      </w:r>
    </w:p>
    <w:p w14:paraId="45D5EE7E"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Liao, Z., Shi, X., &amp; Yee, M. H. (2018) Key Determinants of Enterprise E-banking Assimilation.</w:t>
      </w:r>
    </w:p>
    <w:p w14:paraId="3B2B2FBD"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Purshouse</w:t>
      </w:r>
      <w:proofErr w:type="spellEnd"/>
      <w:r w:rsidRPr="00F12C24">
        <w:rPr>
          <w:rFonts w:ascii="Arial" w:eastAsia="SimSun" w:hAnsi="Arial" w:cs="Arial"/>
          <w:sz w:val="24"/>
          <w:szCs w:val="24"/>
          <w:lang w:eastAsia="zh-CN"/>
        </w:rPr>
        <w:t>, C. (2020) Halting the Vicarious Liability Juggernaut: Barclays Bank PLC v Various Claimants. </w:t>
      </w:r>
      <w:r w:rsidRPr="00F12C24">
        <w:rPr>
          <w:rFonts w:ascii="Arial" w:eastAsia="SimSun" w:hAnsi="Arial" w:cs="Arial"/>
          <w:i/>
          <w:iCs/>
          <w:sz w:val="24"/>
          <w:szCs w:val="24"/>
          <w:lang w:eastAsia="zh-CN"/>
        </w:rPr>
        <w:t>Medical law review</w:t>
      </w:r>
      <w:r w:rsidRPr="00F12C24">
        <w:rPr>
          <w:rFonts w:ascii="Arial" w:eastAsia="SimSun" w:hAnsi="Arial" w:cs="Arial"/>
          <w:sz w:val="24"/>
          <w:szCs w:val="24"/>
          <w:lang w:eastAsia="zh-CN"/>
        </w:rPr>
        <w:t>, </w:t>
      </w:r>
      <w:r w:rsidRPr="00F12C24">
        <w:rPr>
          <w:rFonts w:ascii="Arial" w:eastAsia="SimSun" w:hAnsi="Arial" w:cs="Arial"/>
          <w:i/>
          <w:iCs/>
          <w:sz w:val="24"/>
          <w:szCs w:val="24"/>
          <w:lang w:eastAsia="zh-CN"/>
        </w:rPr>
        <w:t>28</w:t>
      </w:r>
      <w:r w:rsidRPr="00F12C24">
        <w:rPr>
          <w:rFonts w:ascii="Arial" w:eastAsia="SimSun" w:hAnsi="Arial" w:cs="Arial"/>
          <w:sz w:val="24"/>
          <w:szCs w:val="24"/>
          <w:lang w:eastAsia="zh-CN"/>
        </w:rPr>
        <w:t>(4), 794-803.</w:t>
      </w:r>
    </w:p>
    <w:p w14:paraId="02D348F2"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Rachman</w:t>
      </w:r>
      <w:proofErr w:type="spellEnd"/>
      <w:r w:rsidRPr="00F12C24">
        <w:rPr>
          <w:rFonts w:ascii="Arial" w:eastAsia="SimSun" w:hAnsi="Arial" w:cs="Arial"/>
          <w:sz w:val="24"/>
          <w:szCs w:val="24"/>
          <w:lang w:eastAsia="zh-CN"/>
        </w:rPr>
        <w:t xml:space="preserve">, F. P., </w:t>
      </w:r>
      <w:proofErr w:type="spellStart"/>
      <w:r w:rsidRPr="00F12C24">
        <w:rPr>
          <w:rFonts w:ascii="Arial" w:eastAsia="SimSun" w:hAnsi="Arial" w:cs="Arial"/>
          <w:sz w:val="24"/>
          <w:szCs w:val="24"/>
          <w:lang w:eastAsia="zh-CN"/>
        </w:rPr>
        <w:t>Indrajid</w:t>
      </w:r>
      <w:proofErr w:type="spellEnd"/>
      <w:r w:rsidRPr="00F12C24">
        <w:rPr>
          <w:rFonts w:ascii="Arial" w:eastAsia="SimSun" w:hAnsi="Arial" w:cs="Arial"/>
          <w:sz w:val="24"/>
          <w:szCs w:val="24"/>
          <w:lang w:eastAsia="zh-CN"/>
        </w:rPr>
        <w:t>, E., &amp;</w:t>
      </w:r>
      <w:proofErr w:type="spellStart"/>
      <w:r w:rsidRPr="00F12C24">
        <w:rPr>
          <w:rFonts w:ascii="Arial" w:eastAsia="SimSun" w:hAnsi="Arial" w:cs="Arial"/>
          <w:sz w:val="24"/>
          <w:szCs w:val="24"/>
          <w:lang w:eastAsia="zh-CN"/>
        </w:rPr>
        <w:t>Dazki</w:t>
      </w:r>
      <w:proofErr w:type="spellEnd"/>
      <w:r w:rsidRPr="00F12C24">
        <w:rPr>
          <w:rFonts w:ascii="Arial" w:eastAsia="SimSun" w:hAnsi="Arial" w:cs="Arial"/>
          <w:sz w:val="24"/>
          <w:szCs w:val="24"/>
          <w:lang w:eastAsia="zh-CN"/>
        </w:rPr>
        <w:t>, E. (2022) ENTERPRISE ARCHITECTURE FOR BANKING IN THE INDUSTRIAL REVOLUTION ERA 4.0. JHSS (JOURNAL OF HUMANITIES AND SOCIAL STUDIES), 6(2), 142-148.</w:t>
      </w:r>
    </w:p>
    <w:p w14:paraId="7EA212E0" w14:textId="77777777" w:rsidR="00BA4BD2" w:rsidRPr="00F12C24" w:rsidRDefault="00BA4BD2" w:rsidP="00F12C24">
      <w:pPr>
        <w:spacing w:after="0" w:line="360" w:lineRule="auto"/>
        <w:ind w:left="720" w:hanging="720"/>
        <w:rPr>
          <w:rFonts w:ascii="Arial" w:eastAsia="SimSun" w:hAnsi="Arial" w:cs="Arial"/>
          <w:sz w:val="24"/>
          <w:szCs w:val="24"/>
          <w:lang w:eastAsia="zh-CN"/>
        </w:rPr>
      </w:pPr>
      <w:r w:rsidRPr="00F12C24">
        <w:rPr>
          <w:rFonts w:ascii="Arial" w:eastAsia="SimSun" w:hAnsi="Arial" w:cs="Arial"/>
          <w:sz w:val="24"/>
          <w:szCs w:val="24"/>
          <w:lang w:eastAsia="zh-CN"/>
        </w:rPr>
        <w:t>Sheng, M. L., &amp;</w:t>
      </w:r>
      <w:proofErr w:type="spellStart"/>
      <w:r w:rsidRPr="00F12C24">
        <w:rPr>
          <w:rFonts w:ascii="Arial" w:eastAsia="SimSun" w:hAnsi="Arial" w:cs="Arial"/>
          <w:sz w:val="24"/>
          <w:szCs w:val="24"/>
          <w:lang w:eastAsia="zh-CN"/>
        </w:rPr>
        <w:t>Saide</w:t>
      </w:r>
      <w:proofErr w:type="spellEnd"/>
      <w:r w:rsidRPr="00F12C24">
        <w:rPr>
          <w:rFonts w:ascii="Arial" w:eastAsia="SimSun" w:hAnsi="Arial" w:cs="Arial"/>
          <w:sz w:val="24"/>
          <w:szCs w:val="24"/>
          <w:lang w:eastAsia="zh-CN"/>
        </w:rPr>
        <w:t xml:space="preserve">, S. (2021) Supply chain survivability in crisis times through a viable system perspective: </w:t>
      </w:r>
      <w:proofErr w:type="gramStart"/>
      <w:r w:rsidRPr="00F12C24">
        <w:rPr>
          <w:rFonts w:ascii="Arial" w:eastAsia="SimSun" w:hAnsi="Arial" w:cs="Arial"/>
          <w:sz w:val="24"/>
          <w:szCs w:val="24"/>
          <w:lang w:eastAsia="zh-CN"/>
        </w:rPr>
        <w:t>Big</w:t>
      </w:r>
      <w:proofErr w:type="gramEnd"/>
      <w:r w:rsidRPr="00F12C24">
        <w:rPr>
          <w:rFonts w:ascii="Arial" w:eastAsia="SimSun" w:hAnsi="Arial" w:cs="Arial"/>
          <w:sz w:val="24"/>
          <w:szCs w:val="24"/>
          <w:lang w:eastAsia="zh-CN"/>
        </w:rPr>
        <w:t xml:space="preserve"> data, knowledge ambidexterity, and the mediating role of virtual enterprise. Journal of Business Research, 137, 567-578.</w:t>
      </w:r>
    </w:p>
    <w:p w14:paraId="2ABB069A" w14:textId="77777777" w:rsidR="00BA4BD2" w:rsidRPr="00F12C24" w:rsidRDefault="00BA4BD2" w:rsidP="00F12C24">
      <w:pPr>
        <w:spacing w:after="0" w:line="360" w:lineRule="auto"/>
        <w:ind w:left="720" w:hanging="720"/>
        <w:rPr>
          <w:rFonts w:ascii="Arial" w:eastAsia="SimSun" w:hAnsi="Arial" w:cs="Arial"/>
          <w:sz w:val="24"/>
          <w:szCs w:val="24"/>
          <w:lang w:eastAsia="zh-CN"/>
        </w:rPr>
      </w:pPr>
      <w:proofErr w:type="spellStart"/>
      <w:r w:rsidRPr="00F12C24">
        <w:rPr>
          <w:rFonts w:ascii="Arial" w:eastAsia="SimSun" w:hAnsi="Arial" w:cs="Arial"/>
          <w:sz w:val="24"/>
          <w:szCs w:val="24"/>
          <w:lang w:eastAsia="zh-CN"/>
        </w:rPr>
        <w:t>Thesing</w:t>
      </w:r>
      <w:proofErr w:type="spellEnd"/>
      <w:r w:rsidRPr="00F12C24">
        <w:rPr>
          <w:rFonts w:ascii="Arial" w:eastAsia="SimSun" w:hAnsi="Arial" w:cs="Arial"/>
          <w:sz w:val="24"/>
          <w:szCs w:val="24"/>
          <w:lang w:eastAsia="zh-CN"/>
        </w:rPr>
        <w:t>, T., Feldmann, C., &amp;</w:t>
      </w:r>
      <w:proofErr w:type="spellStart"/>
      <w:r w:rsidRPr="00F12C24">
        <w:rPr>
          <w:rFonts w:ascii="Arial" w:eastAsia="SimSun" w:hAnsi="Arial" w:cs="Arial"/>
          <w:sz w:val="24"/>
          <w:szCs w:val="24"/>
          <w:lang w:eastAsia="zh-CN"/>
        </w:rPr>
        <w:t>Burchardt</w:t>
      </w:r>
      <w:proofErr w:type="spellEnd"/>
      <w:r w:rsidRPr="00F12C24">
        <w:rPr>
          <w:rFonts w:ascii="Arial" w:eastAsia="SimSun" w:hAnsi="Arial" w:cs="Arial"/>
          <w:sz w:val="24"/>
          <w:szCs w:val="24"/>
          <w:lang w:eastAsia="zh-CN"/>
        </w:rPr>
        <w:t>, M. (2021) Agile versus waterfall project management: decision model for selecting the appropriate approach to a project. Procedia Computer Science, 181, 746-756.</w:t>
      </w:r>
    </w:p>
    <w:p w14:paraId="63F909A6" w14:textId="77777777" w:rsidR="00D1679D" w:rsidRPr="00F12C24" w:rsidRDefault="00D1679D" w:rsidP="00F12C24">
      <w:pPr>
        <w:spacing w:line="360" w:lineRule="auto"/>
        <w:rPr>
          <w:rFonts w:ascii="Arial" w:hAnsi="Arial" w:cs="Arial"/>
          <w:sz w:val="24"/>
          <w:szCs w:val="24"/>
        </w:rPr>
      </w:pPr>
    </w:p>
    <w:p w14:paraId="63F41EFD" w14:textId="77777777" w:rsidR="00857F05" w:rsidRPr="00F12C24" w:rsidRDefault="00857F05" w:rsidP="00F12C24">
      <w:pPr>
        <w:spacing w:line="360" w:lineRule="auto"/>
        <w:rPr>
          <w:rFonts w:ascii="Arial" w:hAnsi="Arial" w:cs="Arial"/>
          <w:sz w:val="24"/>
          <w:szCs w:val="24"/>
        </w:rPr>
      </w:pPr>
    </w:p>
    <w:sectPr w:rsidR="00857F05" w:rsidRPr="00F12C24" w:rsidSect="00D3795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99C3F" w14:textId="77777777" w:rsidR="00223687" w:rsidRDefault="00223687" w:rsidP="00BA4BD2">
      <w:pPr>
        <w:spacing w:after="0" w:line="240" w:lineRule="auto"/>
      </w:pPr>
      <w:r>
        <w:separator/>
      </w:r>
    </w:p>
  </w:endnote>
  <w:endnote w:type="continuationSeparator" w:id="0">
    <w:p w14:paraId="6EF0E3FE" w14:textId="77777777" w:rsidR="00223687" w:rsidRDefault="00223687" w:rsidP="00BA4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1D96" w14:textId="77777777" w:rsidR="00223687" w:rsidRDefault="00223687" w:rsidP="00BA4BD2">
      <w:pPr>
        <w:spacing w:after="0" w:line="240" w:lineRule="auto"/>
      </w:pPr>
      <w:r>
        <w:separator/>
      </w:r>
    </w:p>
  </w:footnote>
  <w:footnote w:type="continuationSeparator" w:id="0">
    <w:p w14:paraId="4D53A6C1" w14:textId="77777777" w:rsidR="00223687" w:rsidRDefault="00223687" w:rsidP="00BA4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249836"/>
      <w:docPartObj>
        <w:docPartGallery w:val="Page Numbers (Top of Page)"/>
        <w:docPartUnique/>
      </w:docPartObj>
    </w:sdtPr>
    <w:sdtEndPr>
      <w:rPr>
        <w:noProof/>
      </w:rPr>
    </w:sdtEndPr>
    <w:sdtContent>
      <w:p w14:paraId="72FD57CA" w14:textId="77777777" w:rsidR="00BA4BD2" w:rsidRDefault="00D37957">
        <w:pPr>
          <w:pStyle w:val="Header"/>
          <w:jc w:val="right"/>
        </w:pPr>
        <w:r>
          <w:fldChar w:fldCharType="begin"/>
        </w:r>
        <w:r w:rsidR="00BA4BD2">
          <w:instrText xml:space="preserve"> PAGE   \* MERGEFORMAT </w:instrText>
        </w:r>
        <w:r>
          <w:fldChar w:fldCharType="separate"/>
        </w:r>
        <w:r w:rsidR="00F12C24">
          <w:rPr>
            <w:noProof/>
          </w:rPr>
          <w:t>4</w:t>
        </w:r>
        <w:r>
          <w:rPr>
            <w:noProof/>
          </w:rPr>
          <w:fldChar w:fldCharType="end"/>
        </w:r>
      </w:p>
    </w:sdtContent>
  </w:sdt>
  <w:p w14:paraId="7C1DD39F" w14:textId="77777777" w:rsidR="00BA4BD2" w:rsidRDefault="00BA4B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xNzAwNjQ1MzQ2NDdU0lEKTi0uzszPAykwrAUA3iYwzSwAAAA="/>
  </w:docVars>
  <w:rsids>
    <w:rsidRoot w:val="00857F05"/>
    <w:rsid w:val="000932F5"/>
    <w:rsid w:val="001C0D07"/>
    <w:rsid w:val="001D6DE5"/>
    <w:rsid w:val="00223687"/>
    <w:rsid w:val="002C5F66"/>
    <w:rsid w:val="003F5BEC"/>
    <w:rsid w:val="00420189"/>
    <w:rsid w:val="00465343"/>
    <w:rsid w:val="004F027C"/>
    <w:rsid w:val="005300C1"/>
    <w:rsid w:val="00605A71"/>
    <w:rsid w:val="00616C28"/>
    <w:rsid w:val="00664CF8"/>
    <w:rsid w:val="00725D93"/>
    <w:rsid w:val="008176F8"/>
    <w:rsid w:val="00826C4C"/>
    <w:rsid w:val="00857F05"/>
    <w:rsid w:val="008634D0"/>
    <w:rsid w:val="008D1902"/>
    <w:rsid w:val="009A290D"/>
    <w:rsid w:val="00A13DFA"/>
    <w:rsid w:val="00A4034B"/>
    <w:rsid w:val="00A66CDA"/>
    <w:rsid w:val="00A962DF"/>
    <w:rsid w:val="00AA58DD"/>
    <w:rsid w:val="00B20174"/>
    <w:rsid w:val="00B6205B"/>
    <w:rsid w:val="00BA4BD2"/>
    <w:rsid w:val="00D1679D"/>
    <w:rsid w:val="00D37957"/>
    <w:rsid w:val="00D80CD6"/>
    <w:rsid w:val="00DF097E"/>
    <w:rsid w:val="00E07229"/>
    <w:rsid w:val="00E617E6"/>
    <w:rsid w:val="00F025FE"/>
    <w:rsid w:val="00F12C24"/>
    <w:rsid w:val="00F657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829E"/>
  <w15:docId w15:val="{75034994-AD6C-4648-9655-97840223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B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4B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3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4B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4BD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A4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BD2"/>
  </w:style>
  <w:style w:type="paragraph" w:styleId="Footer">
    <w:name w:val="footer"/>
    <w:basedOn w:val="Normal"/>
    <w:link w:val="FooterChar"/>
    <w:uiPriority w:val="99"/>
    <w:unhideWhenUsed/>
    <w:rsid w:val="00BA4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BD2"/>
  </w:style>
  <w:style w:type="paragraph" w:styleId="TOCHeading">
    <w:name w:val="TOC Heading"/>
    <w:basedOn w:val="Heading1"/>
    <w:next w:val="Normal"/>
    <w:uiPriority w:val="39"/>
    <w:unhideWhenUsed/>
    <w:qFormat/>
    <w:rsid w:val="00BA4BD2"/>
    <w:pPr>
      <w:outlineLvl w:val="9"/>
    </w:pPr>
  </w:style>
  <w:style w:type="paragraph" w:styleId="TOC1">
    <w:name w:val="toc 1"/>
    <w:basedOn w:val="Normal"/>
    <w:next w:val="Normal"/>
    <w:autoRedefine/>
    <w:uiPriority w:val="39"/>
    <w:unhideWhenUsed/>
    <w:rsid w:val="00BA4BD2"/>
    <w:pPr>
      <w:spacing w:after="100"/>
    </w:pPr>
  </w:style>
  <w:style w:type="paragraph" w:styleId="TOC2">
    <w:name w:val="toc 2"/>
    <w:basedOn w:val="Normal"/>
    <w:next w:val="Normal"/>
    <w:autoRedefine/>
    <w:uiPriority w:val="39"/>
    <w:unhideWhenUsed/>
    <w:rsid w:val="00BA4BD2"/>
    <w:pPr>
      <w:spacing w:after="100"/>
      <w:ind w:left="220"/>
    </w:pPr>
  </w:style>
  <w:style w:type="character" w:styleId="Hyperlink">
    <w:name w:val="Hyperlink"/>
    <w:basedOn w:val="DefaultParagraphFont"/>
    <w:uiPriority w:val="99"/>
    <w:unhideWhenUsed/>
    <w:rsid w:val="00BA4BD2"/>
    <w:rPr>
      <w:color w:val="0563C1" w:themeColor="hyperlink"/>
      <w:u w:val="single"/>
    </w:rPr>
  </w:style>
  <w:style w:type="paragraph" w:styleId="BalloonText">
    <w:name w:val="Balloon Text"/>
    <w:basedOn w:val="Normal"/>
    <w:link w:val="BalloonTextChar"/>
    <w:uiPriority w:val="99"/>
    <w:semiHidden/>
    <w:unhideWhenUsed/>
    <w:rsid w:val="00F1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C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92DEFB4-F565-4047-A397-EF349D59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shumi begum</cp:lastModifiedBy>
  <cp:revision>8</cp:revision>
  <dcterms:created xsi:type="dcterms:W3CDTF">2022-09-01T20:27:00Z</dcterms:created>
  <dcterms:modified xsi:type="dcterms:W3CDTF">2022-09-01T20:31:00Z</dcterms:modified>
</cp:coreProperties>
</file>