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82D019" w14:textId="77777777" w:rsidR="00AA09E5" w:rsidRDefault="00AA09E5" w:rsidP="00AA09E5">
      <w:pPr>
        <w:jc w:val="center"/>
        <w:rPr>
          <w:rFonts w:ascii="Times New Roman" w:hAnsi="Times New Roman" w:cs="Times New Roman"/>
          <w:b/>
          <w:sz w:val="30"/>
        </w:rPr>
      </w:pPr>
      <w:r>
        <w:rPr>
          <w:rFonts w:ascii="Times New Roman" w:hAnsi="Times New Roman" w:cs="Times New Roman"/>
          <w:b/>
          <w:sz w:val="30"/>
        </w:rPr>
        <w:t xml:space="preserve">ASSIGNMENT </w:t>
      </w:r>
    </w:p>
    <w:p w14:paraId="037610F3" w14:textId="77777777" w:rsidR="00AA09E5" w:rsidRDefault="00AA09E5" w:rsidP="00AA09E5">
      <w:pPr>
        <w:jc w:val="center"/>
        <w:rPr>
          <w:rFonts w:ascii="Times New Roman" w:hAnsi="Times New Roman" w:cs="Times New Roman"/>
          <w:b/>
          <w:sz w:val="30"/>
        </w:rPr>
      </w:pPr>
    </w:p>
    <w:p w14:paraId="6374E0CA" w14:textId="77777777" w:rsidR="00AA09E5" w:rsidRDefault="00AA09E5" w:rsidP="00AA09E5">
      <w:pPr>
        <w:jc w:val="center"/>
        <w:rPr>
          <w:rFonts w:ascii="Times New Roman" w:hAnsi="Times New Roman" w:cs="Times New Roman"/>
          <w:b/>
          <w:sz w:val="30"/>
        </w:rPr>
      </w:pPr>
      <w:r>
        <w:rPr>
          <w:rFonts w:ascii="Times New Roman" w:hAnsi="Times New Roman" w:cs="Times New Roman"/>
          <w:b/>
          <w:sz w:val="30"/>
        </w:rPr>
        <w:t>ON</w:t>
      </w:r>
    </w:p>
    <w:p w14:paraId="15E08D29" w14:textId="77777777" w:rsidR="00AA09E5" w:rsidRDefault="00AA09E5" w:rsidP="00AA09E5">
      <w:pPr>
        <w:jc w:val="center"/>
        <w:rPr>
          <w:rFonts w:ascii="Times New Roman" w:hAnsi="Times New Roman" w:cs="Times New Roman"/>
          <w:b/>
          <w:sz w:val="30"/>
        </w:rPr>
      </w:pPr>
    </w:p>
    <w:p w14:paraId="62942753" w14:textId="5853C1EF" w:rsidR="00AA09E5" w:rsidRDefault="00AA09E5" w:rsidP="00AA09E5">
      <w:pPr>
        <w:contextualSpacing/>
        <w:jc w:val="center"/>
        <w:rPr>
          <w:rFonts w:ascii="Times New Roman" w:hAnsi="Times New Roman" w:cs="Times New Roman"/>
          <w:b/>
          <w:sz w:val="32"/>
        </w:rPr>
      </w:pPr>
      <w:r>
        <w:rPr>
          <w:rFonts w:ascii="Times New Roman" w:hAnsi="Times New Roman" w:cs="Times New Roman"/>
          <w:b/>
          <w:sz w:val="32"/>
        </w:rPr>
        <w:t>D</w:t>
      </w:r>
      <w:r>
        <w:rPr>
          <w:rFonts w:ascii="Times New Roman" w:hAnsi="Times New Roman" w:cs="Times New Roman" w:hint="eastAsia"/>
          <w:b/>
          <w:sz w:val="32"/>
        </w:rPr>
        <w:t>a</w:t>
      </w:r>
      <w:r>
        <w:rPr>
          <w:rFonts w:ascii="Times New Roman" w:hAnsi="Times New Roman" w:cs="Times New Roman"/>
          <w:b/>
          <w:sz w:val="32"/>
        </w:rPr>
        <w:t>tabase Systems</w:t>
      </w:r>
    </w:p>
    <w:p w14:paraId="68B5754A" w14:textId="694700AF" w:rsidR="00AA09E5" w:rsidRDefault="00AA09E5" w:rsidP="00AA09E5">
      <w:pPr>
        <w:contextualSpacing/>
        <w:jc w:val="center"/>
        <w:rPr>
          <w:rFonts w:ascii="Times New Roman" w:hAnsi="Times New Roman" w:cs="Times New Roman"/>
          <w:b/>
          <w:sz w:val="32"/>
        </w:rPr>
      </w:pPr>
      <w:r>
        <w:rPr>
          <w:rFonts w:ascii="Times New Roman" w:hAnsi="Times New Roman" w:cs="Times New Roman"/>
          <w:b/>
          <w:sz w:val="32"/>
        </w:rPr>
        <w:t>ACCA70</w:t>
      </w:r>
      <w:r>
        <w:rPr>
          <w:rFonts w:ascii="Times New Roman" w:hAnsi="Times New Roman" w:cs="Times New Roman"/>
          <w:b/>
          <w:sz w:val="32"/>
        </w:rPr>
        <w:t>02</w:t>
      </w:r>
    </w:p>
    <w:p w14:paraId="1461856E" w14:textId="77777777" w:rsidR="00AA09E5" w:rsidRDefault="00AA09E5" w:rsidP="00AA09E5">
      <w:pPr>
        <w:jc w:val="center"/>
        <w:rPr>
          <w:rFonts w:ascii="Times New Roman" w:hAnsi="Times New Roman" w:cs="Times New Roman"/>
          <w:b/>
          <w:sz w:val="30"/>
        </w:rPr>
      </w:pPr>
    </w:p>
    <w:p w14:paraId="7C4895DD" w14:textId="77777777" w:rsidR="00AA09E5" w:rsidRDefault="00AA09E5" w:rsidP="00AA09E5">
      <w:pPr>
        <w:jc w:val="center"/>
        <w:rPr>
          <w:rFonts w:ascii="Times New Roman" w:hAnsi="Times New Roman" w:cs="Times New Roman"/>
          <w:b/>
          <w:sz w:val="30"/>
        </w:rPr>
      </w:pPr>
      <w:r>
        <w:rPr>
          <w:rFonts w:ascii="Times New Roman" w:hAnsi="Times New Roman" w:cs="Times New Roman"/>
          <w:b/>
          <w:sz w:val="30"/>
        </w:rPr>
        <w:t>BY</w:t>
      </w:r>
    </w:p>
    <w:p w14:paraId="07AA3560" w14:textId="77777777" w:rsidR="00AA09E5" w:rsidRDefault="00AA09E5" w:rsidP="00AA09E5">
      <w:pPr>
        <w:jc w:val="center"/>
        <w:rPr>
          <w:rFonts w:ascii="Times New Roman" w:hAnsi="Times New Roman" w:cs="Times New Roman"/>
          <w:b/>
          <w:sz w:val="30"/>
        </w:rPr>
      </w:pPr>
    </w:p>
    <w:p w14:paraId="27CE618B" w14:textId="77777777" w:rsidR="00AA09E5" w:rsidRDefault="00AA09E5" w:rsidP="00AA09E5">
      <w:pPr>
        <w:contextualSpacing/>
        <w:jc w:val="center"/>
        <w:rPr>
          <w:rFonts w:ascii="Times New Roman" w:hAnsi="Times New Roman" w:cs="Times New Roman"/>
          <w:b/>
          <w:sz w:val="32"/>
        </w:rPr>
      </w:pPr>
      <w:r>
        <w:rPr>
          <w:rFonts w:ascii="Times New Roman" w:hAnsi="Times New Roman" w:cs="Times New Roman"/>
          <w:b/>
          <w:sz w:val="32"/>
        </w:rPr>
        <w:t>J</w:t>
      </w:r>
      <w:r>
        <w:rPr>
          <w:rFonts w:ascii="Times New Roman" w:hAnsi="Times New Roman" w:cs="Times New Roman" w:hint="eastAsia"/>
          <w:b/>
          <w:sz w:val="32"/>
        </w:rPr>
        <w:t>ia</w:t>
      </w:r>
      <w:r>
        <w:rPr>
          <w:rFonts w:ascii="Times New Roman" w:hAnsi="Times New Roman" w:cs="Times New Roman"/>
          <w:b/>
          <w:sz w:val="32"/>
        </w:rPr>
        <w:t>hao Wang</w:t>
      </w:r>
    </w:p>
    <w:p w14:paraId="3380D7C8" w14:textId="77777777" w:rsidR="00AA09E5" w:rsidRDefault="00AA09E5" w:rsidP="00AA09E5">
      <w:pPr>
        <w:contextualSpacing/>
        <w:jc w:val="center"/>
        <w:rPr>
          <w:rFonts w:ascii="Times New Roman" w:hAnsi="Times New Roman" w:cs="Times New Roman"/>
          <w:b/>
          <w:sz w:val="32"/>
        </w:rPr>
      </w:pPr>
    </w:p>
    <w:p w14:paraId="70E2D5AA" w14:textId="77777777" w:rsidR="00AA09E5" w:rsidRDefault="00AA09E5" w:rsidP="00AA09E5">
      <w:pPr>
        <w:contextualSpacing/>
        <w:jc w:val="center"/>
        <w:rPr>
          <w:rFonts w:ascii="Times New Roman" w:hAnsi="Times New Roman" w:cs="Times New Roman"/>
          <w:b/>
          <w:sz w:val="30"/>
        </w:rPr>
      </w:pPr>
      <w:r>
        <w:rPr>
          <w:rFonts w:ascii="Times New Roman" w:hAnsi="Times New Roman" w:cs="Times New Roman"/>
          <w:b/>
          <w:sz w:val="30"/>
        </w:rPr>
        <w:t xml:space="preserve">COMPUTER SCIENCE DEPARTMENT </w:t>
      </w:r>
    </w:p>
    <w:p w14:paraId="492BDBEF" w14:textId="77777777" w:rsidR="00AA09E5" w:rsidRDefault="00AA09E5" w:rsidP="00AA09E5">
      <w:pPr>
        <w:contextualSpacing/>
        <w:jc w:val="center"/>
        <w:rPr>
          <w:rFonts w:ascii="Times New Roman" w:hAnsi="Times New Roman" w:cs="Times New Roman"/>
          <w:b/>
          <w:sz w:val="30"/>
        </w:rPr>
      </w:pPr>
      <w:r>
        <w:rPr>
          <w:rFonts w:ascii="Times New Roman" w:hAnsi="Times New Roman" w:cs="Times New Roman"/>
          <w:b/>
          <w:sz w:val="30"/>
        </w:rPr>
        <w:t>UNIVERSITY OF WALES TRINITY SAINT DAVID</w:t>
      </w:r>
    </w:p>
    <w:p w14:paraId="32A13F5C" w14:textId="77777777" w:rsidR="00AA09E5" w:rsidRDefault="00AA09E5" w:rsidP="00AA09E5">
      <w:pPr>
        <w:jc w:val="center"/>
        <w:rPr>
          <w:rFonts w:ascii="Times New Roman" w:hAnsi="Times New Roman" w:cs="Times New Roman"/>
          <w:b/>
          <w:sz w:val="30"/>
        </w:rPr>
      </w:pPr>
    </w:p>
    <w:p w14:paraId="6F087699" w14:textId="77777777" w:rsidR="00AA09E5" w:rsidRDefault="00AA09E5" w:rsidP="00AA09E5">
      <w:pPr>
        <w:jc w:val="center"/>
        <w:rPr>
          <w:rFonts w:ascii="Times New Roman" w:hAnsi="Times New Roman" w:cs="Times New Roman"/>
          <w:b/>
          <w:sz w:val="30"/>
        </w:rPr>
      </w:pPr>
    </w:p>
    <w:p w14:paraId="32BAC50B" w14:textId="77777777" w:rsidR="00AA09E5" w:rsidRDefault="00AA09E5" w:rsidP="00AA09E5">
      <w:pPr>
        <w:jc w:val="center"/>
        <w:rPr>
          <w:rFonts w:ascii="Times New Roman" w:hAnsi="Times New Roman" w:cs="Times New Roman"/>
          <w:b/>
          <w:sz w:val="30"/>
        </w:rPr>
      </w:pPr>
      <w:r>
        <w:rPr>
          <w:rFonts w:ascii="Times New Roman" w:hAnsi="Times New Roman" w:cs="Times New Roman"/>
          <w:b/>
          <w:sz w:val="30"/>
        </w:rPr>
        <w:t>SUBMITTED TO</w:t>
      </w:r>
    </w:p>
    <w:p w14:paraId="4225FB68" w14:textId="77777777" w:rsidR="00AA09E5" w:rsidRDefault="00AA09E5" w:rsidP="00AA09E5">
      <w:pPr>
        <w:jc w:val="center"/>
        <w:rPr>
          <w:rFonts w:ascii="Times New Roman" w:hAnsi="Times New Roman" w:cs="Times New Roman"/>
          <w:b/>
          <w:sz w:val="30"/>
        </w:rPr>
      </w:pPr>
    </w:p>
    <w:p w14:paraId="462A9867" w14:textId="77777777" w:rsidR="00AA09E5" w:rsidRDefault="00AA09E5" w:rsidP="00AA09E5">
      <w:pPr>
        <w:jc w:val="center"/>
        <w:rPr>
          <w:rFonts w:ascii="Times New Roman" w:hAnsi="Times New Roman" w:cs="Times New Roman"/>
          <w:b/>
          <w:sz w:val="30"/>
        </w:rPr>
      </w:pPr>
    </w:p>
    <w:p w14:paraId="6B25762A" w14:textId="77777777" w:rsidR="00AA09E5" w:rsidRDefault="00AA09E5" w:rsidP="00AA09E5">
      <w:pPr>
        <w:rPr>
          <w:rFonts w:ascii="Times New Roman" w:hAnsi="Times New Roman" w:cs="Times New Roman"/>
          <w:b/>
          <w:sz w:val="30"/>
        </w:rPr>
      </w:pPr>
    </w:p>
    <w:p w14:paraId="173325CB" w14:textId="77777777" w:rsidR="00AA09E5" w:rsidRDefault="00AA09E5" w:rsidP="00AA09E5">
      <w:pPr>
        <w:rPr>
          <w:rFonts w:ascii="Times New Roman" w:hAnsi="Times New Roman" w:cs="Times New Roman"/>
          <w:b/>
          <w:sz w:val="30"/>
        </w:rPr>
      </w:pPr>
    </w:p>
    <w:p w14:paraId="203D8C07" w14:textId="77777777" w:rsidR="00AA09E5" w:rsidRDefault="00AA09E5" w:rsidP="00AA09E5">
      <w:pPr>
        <w:rPr>
          <w:rFonts w:ascii="Times New Roman" w:hAnsi="Times New Roman" w:cs="Times New Roman"/>
          <w:b/>
          <w:sz w:val="30"/>
        </w:rPr>
      </w:pPr>
    </w:p>
    <w:p w14:paraId="7431B39E" w14:textId="77777777" w:rsidR="00AA09E5" w:rsidRDefault="00AA09E5" w:rsidP="00AA09E5">
      <w:pPr>
        <w:rPr>
          <w:rFonts w:ascii="Times New Roman" w:hAnsi="Times New Roman" w:cs="Times New Roman"/>
          <w:b/>
          <w:sz w:val="30"/>
        </w:rPr>
      </w:pPr>
    </w:p>
    <w:p w14:paraId="31C4B4C0" w14:textId="6E1C1ED2" w:rsidR="00AA09E5" w:rsidRDefault="00AA09E5" w:rsidP="00AA09E5">
      <w:pPr>
        <w:contextualSpacing/>
        <w:jc w:val="center"/>
        <w:rPr>
          <w:rFonts w:ascii="Times New Roman" w:hAnsi="Times New Roman" w:cs="Times New Roman"/>
          <w:b/>
          <w:sz w:val="32"/>
        </w:rPr>
      </w:pPr>
      <w:r>
        <w:rPr>
          <w:rFonts w:ascii="Times New Roman" w:hAnsi="Times New Roman" w:cs="Times New Roman"/>
          <w:b/>
          <w:sz w:val="32"/>
        </w:rPr>
        <w:lastRenderedPageBreak/>
        <w:t>Dr</w:t>
      </w:r>
      <w:r>
        <w:rPr>
          <w:rFonts w:ascii="Times New Roman" w:hAnsi="Times New Roman" w:cs="Times New Roman" w:hint="eastAsia"/>
          <w:b/>
          <w:sz w:val="32"/>
        </w:rPr>
        <w:t xml:space="preserve"> </w:t>
      </w:r>
      <w:r w:rsidRPr="00AA09E5">
        <w:rPr>
          <w:rFonts w:ascii="Times New Roman" w:hAnsi="Times New Roman" w:cs="Times New Roman"/>
          <w:b/>
          <w:sz w:val="32"/>
        </w:rPr>
        <w:t>Beverley Holland</w:t>
      </w:r>
      <w:r>
        <w:rPr>
          <w:rFonts w:ascii="Times New Roman" w:hAnsi="Times New Roman" w:cs="Times New Roman"/>
          <w:b/>
          <w:sz w:val="32"/>
        </w:rPr>
        <w:br/>
        <w:t>Faculty</w:t>
      </w:r>
      <w:r>
        <w:rPr>
          <w:rFonts w:ascii="Times New Roman" w:hAnsi="Times New Roman" w:cs="Times New Roman" w:hint="eastAsia"/>
          <w:b/>
          <w:sz w:val="32"/>
        </w:rPr>
        <w:t xml:space="preserve"> </w:t>
      </w:r>
      <w:r>
        <w:rPr>
          <w:rFonts w:ascii="Times New Roman" w:hAnsi="Times New Roman" w:cs="Times New Roman"/>
          <w:b/>
          <w:sz w:val="32"/>
        </w:rPr>
        <w:t>of</w:t>
      </w:r>
      <w:r>
        <w:rPr>
          <w:rFonts w:ascii="Times New Roman" w:hAnsi="Times New Roman" w:cs="Times New Roman" w:hint="eastAsia"/>
          <w:b/>
          <w:sz w:val="32"/>
        </w:rPr>
        <w:t xml:space="preserve"> </w:t>
      </w:r>
      <w:r>
        <w:rPr>
          <w:rFonts w:ascii="Times New Roman" w:hAnsi="Times New Roman" w:cs="Times New Roman"/>
          <w:b/>
          <w:sz w:val="32"/>
        </w:rPr>
        <w:t>Architecture,</w:t>
      </w:r>
      <w:r>
        <w:rPr>
          <w:rFonts w:ascii="Times New Roman" w:hAnsi="Times New Roman" w:cs="Times New Roman" w:hint="eastAsia"/>
          <w:b/>
          <w:sz w:val="32"/>
        </w:rPr>
        <w:t xml:space="preserve"> </w:t>
      </w:r>
      <w:r>
        <w:rPr>
          <w:rFonts w:ascii="Times New Roman" w:hAnsi="Times New Roman" w:cs="Times New Roman"/>
          <w:b/>
          <w:sz w:val="32"/>
        </w:rPr>
        <w:t>Computing</w:t>
      </w:r>
      <w:r>
        <w:rPr>
          <w:rFonts w:ascii="Times New Roman" w:hAnsi="Times New Roman" w:cs="Times New Roman" w:hint="eastAsia"/>
          <w:b/>
          <w:sz w:val="32"/>
        </w:rPr>
        <w:t xml:space="preserve"> </w:t>
      </w:r>
      <w:r>
        <w:rPr>
          <w:rFonts w:ascii="Times New Roman" w:hAnsi="Times New Roman" w:cs="Times New Roman"/>
          <w:b/>
          <w:sz w:val="32"/>
        </w:rPr>
        <w:t>&amp;</w:t>
      </w:r>
      <w:r>
        <w:rPr>
          <w:rFonts w:ascii="Times New Roman" w:hAnsi="Times New Roman" w:cs="Times New Roman" w:hint="eastAsia"/>
          <w:b/>
          <w:sz w:val="32"/>
        </w:rPr>
        <w:t xml:space="preserve"> </w:t>
      </w:r>
      <w:r>
        <w:rPr>
          <w:rFonts w:ascii="Times New Roman" w:hAnsi="Times New Roman" w:cs="Times New Roman"/>
          <w:b/>
          <w:sz w:val="32"/>
        </w:rPr>
        <w:t>Engineering</w:t>
      </w:r>
      <w:r>
        <w:rPr>
          <w:rFonts w:ascii="Times New Roman" w:hAnsi="Times New Roman" w:cs="Times New Roman"/>
          <w:b/>
          <w:sz w:val="32"/>
        </w:rPr>
        <w:br/>
        <w:t>School</w:t>
      </w:r>
      <w:r>
        <w:rPr>
          <w:rFonts w:ascii="Times New Roman" w:hAnsi="Times New Roman" w:cs="Times New Roman" w:hint="eastAsia"/>
          <w:b/>
          <w:sz w:val="32"/>
        </w:rPr>
        <w:t xml:space="preserve"> </w:t>
      </w:r>
      <w:r>
        <w:rPr>
          <w:rFonts w:ascii="Times New Roman" w:hAnsi="Times New Roman" w:cs="Times New Roman"/>
          <w:b/>
          <w:sz w:val="32"/>
        </w:rPr>
        <w:t>of</w:t>
      </w:r>
      <w:r>
        <w:rPr>
          <w:rFonts w:ascii="Times New Roman" w:hAnsi="Times New Roman" w:cs="Times New Roman" w:hint="eastAsia"/>
          <w:b/>
          <w:sz w:val="32"/>
        </w:rPr>
        <w:t xml:space="preserve"> </w:t>
      </w:r>
      <w:r>
        <w:rPr>
          <w:rFonts w:ascii="Times New Roman" w:hAnsi="Times New Roman" w:cs="Times New Roman"/>
          <w:b/>
          <w:sz w:val="32"/>
        </w:rPr>
        <w:t>Applied</w:t>
      </w:r>
      <w:r>
        <w:rPr>
          <w:rFonts w:ascii="Times New Roman" w:hAnsi="Times New Roman" w:cs="Times New Roman" w:hint="eastAsia"/>
          <w:b/>
          <w:sz w:val="32"/>
        </w:rPr>
        <w:t xml:space="preserve"> </w:t>
      </w:r>
      <w:r>
        <w:rPr>
          <w:rFonts w:ascii="Times New Roman" w:hAnsi="Times New Roman" w:cs="Times New Roman"/>
          <w:b/>
          <w:sz w:val="32"/>
        </w:rPr>
        <w:t>Computing</w:t>
      </w:r>
      <w:r>
        <w:rPr>
          <w:rFonts w:ascii="Times New Roman" w:hAnsi="Times New Roman" w:cs="Times New Roman"/>
          <w:b/>
          <w:sz w:val="32"/>
        </w:rPr>
        <w:br/>
        <w:t>UNIVERSITY</w:t>
      </w:r>
      <w:r>
        <w:rPr>
          <w:rFonts w:ascii="Times New Roman" w:hAnsi="Times New Roman" w:cs="Times New Roman" w:hint="eastAsia"/>
          <w:b/>
          <w:sz w:val="32"/>
        </w:rPr>
        <w:t xml:space="preserve"> </w:t>
      </w:r>
      <w:r>
        <w:rPr>
          <w:rFonts w:ascii="Times New Roman" w:hAnsi="Times New Roman" w:cs="Times New Roman"/>
          <w:b/>
          <w:sz w:val="32"/>
        </w:rPr>
        <w:t>OF</w:t>
      </w:r>
      <w:r>
        <w:rPr>
          <w:rFonts w:ascii="Times New Roman" w:hAnsi="Times New Roman" w:cs="Times New Roman" w:hint="eastAsia"/>
          <w:b/>
          <w:sz w:val="32"/>
        </w:rPr>
        <w:t xml:space="preserve"> </w:t>
      </w:r>
      <w:r>
        <w:rPr>
          <w:rFonts w:ascii="Times New Roman" w:hAnsi="Times New Roman" w:cs="Times New Roman"/>
          <w:b/>
          <w:sz w:val="32"/>
        </w:rPr>
        <w:t>WALES</w:t>
      </w:r>
      <w:r>
        <w:rPr>
          <w:rFonts w:ascii="Times New Roman" w:hAnsi="Times New Roman" w:cs="Times New Roman" w:hint="eastAsia"/>
          <w:b/>
          <w:sz w:val="32"/>
        </w:rPr>
        <w:t xml:space="preserve"> </w:t>
      </w:r>
      <w:r>
        <w:rPr>
          <w:rFonts w:ascii="Times New Roman" w:hAnsi="Times New Roman" w:cs="Times New Roman"/>
          <w:b/>
          <w:sz w:val="32"/>
        </w:rPr>
        <w:t>TRINITY</w:t>
      </w:r>
      <w:r>
        <w:rPr>
          <w:rFonts w:ascii="Times New Roman" w:hAnsi="Times New Roman" w:cs="Times New Roman" w:hint="eastAsia"/>
          <w:b/>
          <w:sz w:val="32"/>
        </w:rPr>
        <w:t xml:space="preserve"> </w:t>
      </w:r>
      <w:r>
        <w:rPr>
          <w:rFonts w:ascii="Times New Roman" w:hAnsi="Times New Roman" w:cs="Times New Roman"/>
          <w:b/>
          <w:sz w:val="32"/>
        </w:rPr>
        <w:t>SAINT</w:t>
      </w:r>
      <w:r>
        <w:rPr>
          <w:rFonts w:ascii="Times New Roman" w:hAnsi="Times New Roman" w:cs="Times New Roman" w:hint="eastAsia"/>
          <w:b/>
          <w:sz w:val="32"/>
        </w:rPr>
        <w:t xml:space="preserve"> </w:t>
      </w:r>
      <w:r>
        <w:rPr>
          <w:rFonts w:ascii="Times New Roman" w:hAnsi="Times New Roman" w:cs="Times New Roman"/>
          <w:b/>
          <w:sz w:val="32"/>
        </w:rPr>
        <w:t>DAVID</w:t>
      </w:r>
    </w:p>
    <w:p w14:paraId="6257096F" w14:textId="77777777" w:rsidR="00AA09E5" w:rsidRDefault="00AA09E5" w:rsidP="00AA09E5">
      <w:pPr>
        <w:jc w:val="right"/>
        <w:rPr>
          <w:rFonts w:ascii="Times New Roman" w:hAnsi="Times New Roman" w:cs="Times New Roman"/>
          <w:b/>
          <w:sz w:val="26"/>
        </w:rPr>
      </w:pPr>
    </w:p>
    <w:p w14:paraId="4011BF71" w14:textId="77777777" w:rsidR="00AA09E5" w:rsidRDefault="00AA09E5" w:rsidP="00AA09E5">
      <w:pPr>
        <w:rPr>
          <w:rFonts w:ascii="Times New Roman" w:hAnsi="Times New Roman" w:cs="Times New Roman"/>
          <w:b/>
          <w:sz w:val="26"/>
        </w:rPr>
      </w:pPr>
    </w:p>
    <w:p w14:paraId="03EA1CE8" w14:textId="77777777" w:rsidR="00AA09E5" w:rsidRDefault="00AA09E5" w:rsidP="00AA09E5">
      <w:pPr>
        <w:jc w:val="right"/>
        <w:rPr>
          <w:rFonts w:ascii="Times New Roman" w:hAnsi="Times New Roman" w:cs="Times New Roman"/>
          <w:b/>
          <w:sz w:val="26"/>
        </w:rPr>
      </w:pPr>
      <w:r>
        <w:rPr>
          <w:rFonts w:ascii="Times New Roman" w:hAnsi="Times New Roman" w:cs="Times New Roman" w:hint="eastAsia"/>
          <w:b/>
          <w:sz w:val="26"/>
        </w:rPr>
        <w:t>January</w:t>
      </w:r>
      <w:r>
        <w:rPr>
          <w:rFonts w:ascii="Times New Roman" w:hAnsi="Times New Roman" w:cs="Times New Roman"/>
          <w:b/>
          <w:sz w:val="26"/>
        </w:rPr>
        <w:t>, 202</w:t>
      </w:r>
      <w:r>
        <w:rPr>
          <w:rFonts w:ascii="Times New Roman" w:hAnsi="Times New Roman" w:cs="Times New Roman" w:hint="eastAsia"/>
          <w:b/>
          <w:sz w:val="26"/>
        </w:rPr>
        <w:t>1</w:t>
      </w:r>
    </w:p>
    <w:p w14:paraId="4763B55D" w14:textId="77777777" w:rsidR="00AA09E5" w:rsidRDefault="00AA09E5" w:rsidP="00AA09E5"/>
    <w:p w14:paraId="57319CC1" w14:textId="77777777" w:rsidR="00AA09E5" w:rsidRDefault="00AA09E5" w:rsidP="00AA09E5">
      <w:pPr>
        <w:ind w:firstLine="420"/>
        <w:jc w:val="center"/>
        <w:rPr>
          <w:rFonts w:ascii="Times New Roman" w:hAnsi="Times New Roman" w:cs="Times New Roman"/>
          <w:b/>
          <w:bCs/>
          <w:color w:val="000000"/>
          <w:sz w:val="32"/>
          <w:szCs w:val="32"/>
        </w:rPr>
      </w:pPr>
    </w:p>
    <w:p w14:paraId="25578E80" w14:textId="77777777" w:rsidR="00AA09E5" w:rsidRDefault="00AA09E5" w:rsidP="00AA09E5">
      <w:pPr>
        <w:ind w:firstLine="420"/>
        <w:jc w:val="center"/>
        <w:rPr>
          <w:rFonts w:ascii="Times New Roman" w:hAnsi="Times New Roman" w:cs="Times New Roman"/>
          <w:b/>
          <w:bCs/>
          <w:color w:val="000000"/>
          <w:sz w:val="32"/>
          <w:szCs w:val="32"/>
        </w:rPr>
      </w:pPr>
    </w:p>
    <w:p w14:paraId="2B029E0A" w14:textId="77777777" w:rsidR="00AA09E5" w:rsidRDefault="00AA09E5" w:rsidP="00AA09E5">
      <w:pPr>
        <w:ind w:firstLine="420"/>
        <w:jc w:val="center"/>
        <w:rPr>
          <w:rFonts w:ascii="Times New Roman" w:hAnsi="Times New Roman" w:cs="Times New Roman"/>
          <w:b/>
          <w:bCs/>
          <w:color w:val="000000"/>
          <w:sz w:val="32"/>
          <w:szCs w:val="32"/>
        </w:rPr>
      </w:pPr>
    </w:p>
    <w:p w14:paraId="1E75C1CC" w14:textId="77777777" w:rsidR="00AA09E5" w:rsidRDefault="00AA09E5" w:rsidP="00AA09E5">
      <w:pPr>
        <w:ind w:firstLine="420"/>
        <w:jc w:val="center"/>
        <w:rPr>
          <w:rFonts w:ascii="Times New Roman" w:hAnsi="Times New Roman" w:cs="Times New Roman"/>
          <w:b/>
          <w:bCs/>
          <w:color w:val="000000"/>
          <w:sz w:val="32"/>
          <w:szCs w:val="32"/>
        </w:rPr>
      </w:pPr>
    </w:p>
    <w:p w14:paraId="2698729F" w14:textId="77777777" w:rsidR="00AA09E5" w:rsidRDefault="00AA09E5" w:rsidP="00AA09E5">
      <w:pPr>
        <w:ind w:firstLine="420"/>
        <w:jc w:val="center"/>
        <w:rPr>
          <w:rFonts w:ascii="Times New Roman" w:hAnsi="Times New Roman" w:cs="Times New Roman"/>
          <w:b/>
          <w:bCs/>
          <w:color w:val="000000"/>
          <w:sz w:val="32"/>
          <w:szCs w:val="32"/>
        </w:rPr>
      </w:pPr>
    </w:p>
    <w:p w14:paraId="41720A7D" w14:textId="77777777" w:rsidR="00AA09E5" w:rsidRDefault="00AA09E5" w:rsidP="00AA09E5">
      <w:pPr>
        <w:ind w:firstLine="420"/>
        <w:jc w:val="center"/>
        <w:rPr>
          <w:rFonts w:ascii="Times New Roman" w:hAnsi="Times New Roman" w:cs="Times New Roman"/>
          <w:b/>
          <w:bCs/>
          <w:color w:val="000000"/>
          <w:sz w:val="32"/>
          <w:szCs w:val="32"/>
        </w:rPr>
      </w:pPr>
    </w:p>
    <w:p w14:paraId="4F093740" w14:textId="77777777" w:rsidR="00AA09E5" w:rsidRDefault="00AA09E5" w:rsidP="00AA09E5">
      <w:pPr>
        <w:ind w:firstLine="420"/>
        <w:jc w:val="center"/>
        <w:rPr>
          <w:rFonts w:ascii="Times New Roman" w:hAnsi="Times New Roman" w:cs="Times New Roman"/>
          <w:b/>
          <w:bCs/>
          <w:color w:val="000000"/>
          <w:sz w:val="32"/>
          <w:szCs w:val="32"/>
        </w:rPr>
      </w:pPr>
    </w:p>
    <w:p w14:paraId="2F9963EC" w14:textId="77777777" w:rsidR="00AA09E5" w:rsidRDefault="00AA09E5" w:rsidP="00AA09E5">
      <w:pPr>
        <w:ind w:firstLine="420"/>
        <w:jc w:val="center"/>
        <w:rPr>
          <w:rFonts w:ascii="Times New Roman" w:hAnsi="Times New Roman" w:cs="Times New Roman"/>
          <w:b/>
          <w:bCs/>
          <w:color w:val="000000"/>
          <w:sz w:val="32"/>
          <w:szCs w:val="32"/>
        </w:rPr>
      </w:pPr>
    </w:p>
    <w:p w14:paraId="2A9B2E20" w14:textId="77777777" w:rsidR="00AA09E5" w:rsidRDefault="00AA09E5" w:rsidP="00AA09E5">
      <w:pPr>
        <w:ind w:firstLine="420"/>
        <w:jc w:val="center"/>
        <w:rPr>
          <w:rFonts w:ascii="Times New Roman" w:hAnsi="Times New Roman" w:cs="Times New Roman"/>
          <w:b/>
          <w:bCs/>
          <w:color w:val="000000"/>
          <w:sz w:val="32"/>
          <w:szCs w:val="32"/>
        </w:rPr>
      </w:pPr>
    </w:p>
    <w:p w14:paraId="1E454FDA" w14:textId="77777777" w:rsidR="00AA09E5" w:rsidRDefault="00AA09E5" w:rsidP="00AA09E5">
      <w:pPr>
        <w:ind w:firstLine="420"/>
        <w:jc w:val="center"/>
        <w:rPr>
          <w:rFonts w:ascii="Times New Roman" w:hAnsi="Times New Roman" w:cs="Times New Roman"/>
          <w:b/>
          <w:bCs/>
          <w:color w:val="000000"/>
          <w:sz w:val="32"/>
          <w:szCs w:val="32"/>
        </w:rPr>
      </w:pPr>
    </w:p>
    <w:p w14:paraId="641529F2" w14:textId="77777777" w:rsidR="00AA09E5" w:rsidRDefault="00AA09E5" w:rsidP="00AA09E5">
      <w:pPr>
        <w:ind w:firstLine="420"/>
        <w:jc w:val="center"/>
        <w:rPr>
          <w:rFonts w:ascii="Times New Roman" w:hAnsi="Times New Roman" w:cs="Times New Roman"/>
          <w:b/>
          <w:bCs/>
          <w:color w:val="000000"/>
          <w:sz w:val="32"/>
          <w:szCs w:val="32"/>
        </w:rPr>
      </w:pPr>
    </w:p>
    <w:p w14:paraId="1AF71B42" w14:textId="77777777" w:rsidR="00AA09E5" w:rsidRDefault="00AA09E5" w:rsidP="00AA09E5">
      <w:pPr>
        <w:ind w:firstLine="420"/>
        <w:jc w:val="center"/>
        <w:rPr>
          <w:rFonts w:ascii="Times New Roman" w:hAnsi="Times New Roman" w:cs="Times New Roman"/>
          <w:b/>
          <w:bCs/>
          <w:color w:val="000000"/>
          <w:sz w:val="32"/>
          <w:szCs w:val="32"/>
        </w:rPr>
      </w:pPr>
    </w:p>
    <w:p w14:paraId="14DD6D80" w14:textId="77777777" w:rsidR="00AA09E5" w:rsidRDefault="00AA09E5" w:rsidP="00AA09E5">
      <w:pPr>
        <w:ind w:firstLine="420"/>
        <w:jc w:val="center"/>
        <w:rPr>
          <w:rFonts w:ascii="Times New Roman" w:hAnsi="Times New Roman" w:cs="Times New Roman"/>
          <w:b/>
          <w:bCs/>
          <w:color w:val="000000"/>
          <w:sz w:val="32"/>
          <w:szCs w:val="32"/>
        </w:rPr>
      </w:pPr>
    </w:p>
    <w:p w14:paraId="0DBE75A9" w14:textId="77777777" w:rsidR="00AA09E5" w:rsidRDefault="00AA09E5" w:rsidP="00AA09E5">
      <w:pPr>
        <w:ind w:firstLine="420"/>
        <w:jc w:val="center"/>
        <w:rPr>
          <w:rFonts w:ascii="Times New Roman" w:hAnsi="Times New Roman" w:cs="Times New Roman"/>
          <w:b/>
          <w:bCs/>
          <w:color w:val="000000"/>
          <w:sz w:val="32"/>
          <w:szCs w:val="32"/>
        </w:rPr>
      </w:pPr>
    </w:p>
    <w:p w14:paraId="5EB483AC" w14:textId="77777777" w:rsidR="00AA09E5" w:rsidRDefault="00AA09E5" w:rsidP="00AA09E5">
      <w:pPr>
        <w:ind w:firstLine="420"/>
        <w:jc w:val="center"/>
        <w:rPr>
          <w:rFonts w:ascii="Times New Roman" w:hAnsi="Times New Roman" w:cs="Times New Roman"/>
          <w:b/>
          <w:bCs/>
          <w:color w:val="000000"/>
          <w:sz w:val="32"/>
          <w:szCs w:val="32"/>
        </w:rPr>
      </w:pPr>
    </w:p>
    <w:p w14:paraId="4E2C4EED" w14:textId="1363FE47" w:rsidR="00AA09E5" w:rsidRDefault="00AA09E5" w:rsidP="00AA09E5">
      <w:pPr>
        <w:rPr>
          <w:rFonts w:ascii="Times New Roman" w:hAnsi="Times New Roman" w:cs="Times New Roman"/>
          <w:b/>
          <w:bCs/>
          <w:color w:val="000000"/>
          <w:sz w:val="32"/>
          <w:szCs w:val="32"/>
        </w:rPr>
      </w:pPr>
    </w:p>
    <w:p w14:paraId="7E1EA25C" w14:textId="69C69BF8" w:rsidR="00B875A0" w:rsidRDefault="00B875A0" w:rsidP="00B875A0">
      <w:pPr>
        <w:widowControl/>
        <w:jc w:val="center"/>
        <w:rPr>
          <w:rFonts w:ascii="Times New Roman" w:hAnsi="Times New Roman" w:cs="Times New Roman"/>
          <w:b/>
          <w:bCs/>
          <w:color w:val="000000"/>
          <w:sz w:val="32"/>
          <w:szCs w:val="32"/>
        </w:rPr>
      </w:pPr>
      <w:r>
        <w:rPr>
          <w:rFonts w:ascii="Times New Roman" w:hAnsi="Times New Roman" w:cs="Times New Roman"/>
          <w:b/>
          <w:bCs/>
          <w:color w:val="000000"/>
          <w:sz w:val="32"/>
          <w:szCs w:val="32"/>
        </w:rPr>
        <w:br w:type="page"/>
      </w:r>
      <w:r w:rsidRPr="00B875A0">
        <w:rPr>
          <w:rFonts w:ascii="Times New Roman" w:hAnsi="Times New Roman" w:cs="Times New Roman"/>
          <w:b/>
          <w:bCs/>
          <w:color w:val="000000"/>
          <w:sz w:val="32"/>
          <w:szCs w:val="32"/>
        </w:rPr>
        <w:lastRenderedPageBreak/>
        <w:t>Abstract</w:t>
      </w:r>
    </w:p>
    <w:p w14:paraId="2F7E8F20" w14:textId="73B0C447" w:rsidR="001A00E7" w:rsidRPr="00B875A0" w:rsidRDefault="001A00E7">
      <w:pPr>
        <w:widowControl/>
        <w:jc w:val="left"/>
        <w:rPr>
          <w:rFonts w:ascii="宋体" w:eastAsia="宋体" w:hAnsi="宋体" w:cs="Times New Roman" w:hint="eastAsia"/>
          <w:bCs/>
          <w:color w:val="000000"/>
          <w:szCs w:val="21"/>
        </w:rPr>
      </w:pPr>
      <w:r>
        <w:rPr>
          <w:bCs/>
          <w:color w:val="000000"/>
          <w:szCs w:val="21"/>
          <w:lang w:val="en"/>
        </w:rPr>
        <w:t>Start with a</w:t>
      </w:r>
      <w:r>
        <w:rPr>
          <w:lang w:val="en"/>
        </w:rPr>
        <w:t xml:space="preserve"> </w:t>
      </w:r>
      <w:r>
        <w:rPr>
          <w:bCs/>
          <w:color w:val="000000"/>
          <w:szCs w:val="21"/>
          <w:lang w:val="en"/>
        </w:rPr>
        <w:t xml:space="preserve">description of </w:t>
      </w:r>
      <w:r>
        <w:rPr>
          <w:lang w:val="en"/>
        </w:rPr>
        <w:t xml:space="preserve">SQL </w:t>
      </w:r>
      <w:r>
        <w:rPr>
          <w:bCs/>
          <w:color w:val="000000"/>
          <w:szCs w:val="21"/>
          <w:lang w:val="en"/>
        </w:rPr>
        <w:t>and</w:t>
      </w:r>
      <w:r>
        <w:rPr>
          <w:lang w:val="en"/>
        </w:rPr>
        <w:t xml:space="preserve"> No </w:t>
      </w:r>
      <w:r>
        <w:rPr>
          <w:bCs/>
          <w:color w:val="000000"/>
          <w:szCs w:val="21"/>
          <w:lang w:val="en"/>
        </w:rPr>
        <w:t>SQL. The problem</w:t>
      </w:r>
      <w:r>
        <w:rPr>
          <w:lang w:val="en"/>
        </w:rPr>
        <w:t xml:space="preserve"> </w:t>
      </w:r>
      <w:r w:rsidRPr="001A00E7">
        <w:rPr>
          <w:bCs/>
          <w:color w:val="000000"/>
          <w:szCs w:val="21"/>
          <w:lang w:val="en"/>
        </w:rPr>
        <w:t xml:space="preserve">with </w:t>
      </w:r>
      <w:proofErr w:type="spellStart"/>
      <w:r w:rsidRPr="001A00E7">
        <w:rPr>
          <w:bCs/>
          <w:color w:val="000000"/>
          <w:szCs w:val="21"/>
          <w:lang w:val="en"/>
        </w:rPr>
        <w:t>Albertawe</w:t>
      </w:r>
      <w:proofErr w:type="spellEnd"/>
      <w:r>
        <w:rPr>
          <w:lang w:val="en"/>
        </w:rPr>
        <w:t xml:space="preserve"> was </w:t>
      </w:r>
      <w:r>
        <w:rPr>
          <w:bCs/>
          <w:color w:val="000000"/>
          <w:szCs w:val="21"/>
          <w:lang w:val="en"/>
        </w:rPr>
        <w:t xml:space="preserve">analyzed and solved. Finally, the distributed database is designed. </w:t>
      </w:r>
    </w:p>
    <w:p w14:paraId="2578B1F7" w14:textId="225007F4" w:rsidR="00B875A0" w:rsidRDefault="00B875A0" w:rsidP="00B875A0">
      <w:pPr>
        <w:widowControl/>
        <w:jc w:val="left"/>
        <w:rPr>
          <w:rFonts w:ascii="Times New Roman" w:hAnsi="Times New Roman" w:cs="Times New Roman" w:hint="eastAsia"/>
          <w:b/>
          <w:bCs/>
          <w:color w:val="000000"/>
          <w:sz w:val="32"/>
          <w:szCs w:val="32"/>
        </w:rPr>
      </w:pPr>
      <w:r>
        <w:rPr>
          <w:rFonts w:ascii="Times New Roman" w:hAnsi="Times New Roman" w:cs="Times New Roman"/>
          <w:b/>
          <w:bCs/>
          <w:color w:val="000000"/>
          <w:sz w:val="32"/>
          <w:szCs w:val="32"/>
        </w:rPr>
        <w:br w:type="page"/>
      </w:r>
      <w:bookmarkStart w:id="0" w:name="_GoBack"/>
      <w:bookmarkEnd w:id="0"/>
    </w:p>
    <w:sdt>
      <w:sdtPr>
        <w:rPr>
          <w:lang w:val="zh-CN"/>
        </w:rPr>
        <w:id w:val="527767876"/>
        <w:docPartObj>
          <w:docPartGallery w:val="Table of Contents"/>
          <w:docPartUnique/>
        </w:docPartObj>
      </w:sdtPr>
      <w:sdtEndPr>
        <w:rPr>
          <w:rFonts w:asciiTheme="minorHAnsi" w:eastAsiaTheme="minorEastAsia" w:hAnsiTheme="minorHAnsi" w:cstheme="minorBidi"/>
          <w:color w:val="auto"/>
          <w:kern w:val="2"/>
          <w:sz w:val="21"/>
          <w:szCs w:val="24"/>
        </w:rPr>
      </w:sdtEndPr>
      <w:sdtContent>
        <w:p w14:paraId="3001C3C3" w14:textId="5CBA1714" w:rsidR="00B875A0" w:rsidRDefault="00B875A0" w:rsidP="00B875A0">
          <w:pPr>
            <w:pStyle w:val="TOC"/>
            <w:rPr>
              <w:lang w:val="zh-CN"/>
            </w:rPr>
          </w:pPr>
        </w:p>
        <w:p w14:paraId="4EA53668" w14:textId="5522B836" w:rsidR="00B875A0" w:rsidRDefault="00B875A0" w:rsidP="00B875A0">
          <w:pPr>
            <w:pStyle w:val="TOC"/>
            <w:jc w:val="center"/>
          </w:pPr>
          <w:bookmarkStart w:id="1" w:name="_Hlk61658542"/>
          <w:r w:rsidRPr="00B875A0">
            <w:rPr>
              <w:lang w:val="zh-CN"/>
            </w:rPr>
            <w:t>catalog</w:t>
          </w:r>
          <w:bookmarkEnd w:id="1"/>
        </w:p>
        <w:p w14:paraId="33250215" w14:textId="3407D79B" w:rsidR="00B875A0" w:rsidRDefault="008A7726">
          <w:pPr>
            <w:pStyle w:val="TOC1"/>
          </w:pPr>
          <w:proofErr w:type="gramStart"/>
          <w:r w:rsidRPr="008A7726">
            <w:rPr>
              <w:rFonts w:hint="eastAsia"/>
              <w:b/>
              <w:bCs/>
            </w:rPr>
            <w:t>一</w:t>
          </w:r>
          <w:proofErr w:type="gramEnd"/>
          <w:r w:rsidR="0034593B">
            <w:rPr>
              <w:rFonts w:hint="eastAsia"/>
              <w:b/>
              <w:bCs/>
            </w:rPr>
            <w:t xml:space="preserve"> </w:t>
          </w:r>
          <w:r w:rsidRPr="008A7726">
            <w:rPr>
              <w:b/>
              <w:bCs/>
            </w:rPr>
            <w:t>SQL与NoSQL</w:t>
          </w:r>
          <w:r w:rsidR="00B875A0">
            <w:ptab w:relativeTo="margin" w:alignment="right" w:leader="dot"/>
          </w:r>
        </w:p>
        <w:p w14:paraId="473FEE8D" w14:textId="63E72FC0" w:rsidR="00B875A0" w:rsidRDefault="0034593B">
          <w:pPr>
            <w:pStyle w:val="TOC3"/>
            <w:ind w:left="446"/>
          </w:pPr>
          <w:r>
            <w:t>1.1.1</w:t>
          </w:r>
          <w:r w:rsidRPr="0034593B">
            <w:t>The development of NoSQL</w:t>
          </w:r>
          <w:r w:rsidR="00B875A0">
            <w:ptab w:relativeTo="margin" w:alignment="right" w:leader="dot"/>
          </w:r>
        </w:p>
        <w:p w14:paraId="63D44412" w14:textId="3CE72381" w:rsidR="0034593B" w:rsidRDefault="0034593B" w:rsidP="0034593B">
          <w:pPr>
            <w:ind w:firstLineChars="200" w:firstLine="440"/>
          </w:pPr>
          <w:r>
            <w:rPr>
              <w:rFonts w:cs="Times New Roman"/>
              <w:kern w:val="0"/>
              <w:sz w:val="22"/>
              <w:szCs w:val="22"/>
            </w:rPr>
            <w:t>1.1.2</w:t>
          </w:r>
          <w:r w:rsidRPr="008A7726">
            <w:rPr>
              <w:rFonts w:cs="Times New Roman"/>
              <w:kern w:val="0"/>
              <w:sz w:val="22"/>
              <w:szCs w:val="22"/>
            </w:rPr>
            <w:t xml:space="preserve">Why use the </w:t>
          </w:r>
          <w:proofErr w:type="spellStart"/>
          <w:r w:rsidRPr="008A7726">
            <w:rPr>
              <w:rFonts w:cs="Times New Roman"/>
              <w:kern w:val="0"/>
              <w:sz w:val="22"/>
              <w:szCs w:val="22"/>
            </w:rPr>
            <w:t>Nosql</w:t>
          </w:r>
          <w:proofErr w:type="spellEnd"/>
          <w:r w:rsidRPr="008A7726">
            <w:rPr>
              <w:rFonts w:cs="Times New Roman"/>
              <w:kern w:val="0"/>
              <w:sz w:val="22"/>
              <w:szCs w:val="22"/>
            </w:rPr>
            <w:t xml:space="preserve"> database</w:t>
          </w:r>
          <w:r w:rsidRPr="0034593B">
            <w:rPr>
              <w:rFonts w:cs="Times New Roman"/>
              <w:kern w:val="0"/>
              <w:sz w:val="22"/>
              <w:szCs w:val="22"/>
            </w:rPr>
            <w:t xml:space="preserve"> </w:t>
          </w:r>
          <w:r>
            <w:ptab w:relativeTo="margin" w:alignment="right" w:leader="dot"/>
          </w:r>
        </w:p>
        <w:p w14:paraId="15E77290" w14:textId="5D205405" w:rsidR="0034593B" w:rsidRDefault="0034593B" w:rsidP="0034593B">
          <w:pPr>
            <w:ind w:firstLineChars="200" w:firstLine="440"/>
          </w:pPr>
          <w:r>
            <w:rPr>
              <w:rFonts w:cs="Times New Roman"/>
              <w:kern w:val="0"/>
              <w:sz w:val="22"/>
              <w:szCs w:val="22"/>
            </w:rPr>
            <w:t>1.1.3</w:t>
          </w:r>
          <w:r w:rsidRPr="0034593B">
            <w:rPr>
              <w:rFonts w:cs="Times New Roman"/>
              <w:kern w:val="0"/>
              <w:sz w:val="22"/>
              <w:szCs w:val="22"/>
            </w:rPr>
            <w:t>The advantages and disadvantages of NoSQL</w:t>
          </w:r>
          <w:r>
            <w:t xml:space="preserve"> </w:t>
          </w:r>
          <w:r>
            <w:ptab w:relativeTo="margin" w:alignment="right" w:leader="dot"/>
          </w:r>
        </w:p>
        <w:p w14:paraId="2FC304C2" w14:textId="033FE445" w:rsidR="0034593B" w:rsidRPr="0034593B" w:rsidRDefault="0034593B" w:rsidP="0034593B">
          <w:pPr>
            <w:ind w:firstLineChars="200" w:firstLine="440"/>
            <w:rPr>
              <w:rFonts w:hint="eastAsia"/>
            </w:rPr>
          </w:pPr>
          <w:r>
            <w:rPr>
              <w:rFonts w:cs="Times New Roman"/>
              <w:kern w:val="0"/>
              <w:sz w:val="22"/>
              <w:szCs w:val="22"/>
            </w:rPr>
            <w:t>1.1.4</w:t>
          </w:r>
          <w:r w:rsidRPr="0034593B">
            <w:rPr>
              <w:rFonts w:cs="Times New Roman"/>
              <w:kern w:val="0"/>
              <w:sz w:val="22"/>
              <w:szCs w:val="22"/>
            </w:rPr>
            <w:t>Fits the scene</w:t>
          </w:r>
          <w:r>
            <w:t xml:space="preserve"> </w:t>
          </w:r>
          <w:r>
            <w:ptab w:relativeTo="margin" w:alignment="right" w:leader="dot"/>
          </w:r>
        </w:p>
        <w:p w14:paraId="516EBD52" w14:textId="58935045" w:rsidR="0034593B" w:rsidRPr="008A7726" w:rsidRDefault="0034593B" w:rsidP="0034593B">
          <w:pPr>
            <w:ind w:firstLineChars="100" w:firstLine="220"/>
            <w:rPr>
              <w:rFonts w:hint="eastAsia"/>
            </w:rPr>
          </w:pPr>
          <w:r>
            <w:rPr>
              <w:rFonts w:cs="Times New Roman"/>
              <w:kern w:val="0"/>
              <w:sz w:val="22"/>
              <w:szCs w:val="22"/>
            </w:rPr>
            <w:t>1.2</w:t>
          </w:r>
          <w:r w:rsidRPr="0034593B">
            <w:rPr>
              <w:rFonts w:cs="Times New Roman"/>
              <w:kern w:val="0"/>
              <w:sz w:val="22"/>
              <w:szCs w:val="22"/>
            </w:rPr>
            <w:t xml:space="preserve">The difference between </w:t>
          </w:r>
          <w:proofErr w:type="spellStart"/>
          <w:r w:rsidRPr="0034593B">
            <w:rPr>
              <w:rFonts w:cs="Times New Roman"/>
              <w:kern w:val="0"/>
              <w:sz w:val="22"/>
              <w:szCs w:val="22"/>
            </w:rPr>
            <w:t>Nosql</w:t>
          </w:r>
          <w:proofErr w:type="spellEnd"/>
          <w:r w:rsidR="001A00E7">
            <w:rPr>
              <w:rFonts w:cs="Times New Roman"/>
              <w:kern w:val="0"/>
              <w:sz w:val="22"/>
              <w:szCs w:val="22"/>
            </w:rPr>
            <w:t xml:space="preserve"> </w:t>
          </w:r>
          <w:r w:rsidRPr="0034593B">
            <w:rPr>
              <w:rFonts w:cs="Times New Roman"/>
              <w:kern w:val="0"/>
              <w:sz w:val="22"/>
              <w:szCs w:val="22"/>
            </w:rPr>
            <w:t xml:space="preserve">and SQL </w:t>
          </w:r>
          <w:r>
            <w:ptab w:relativeTo="margin" w:alignment="right" w:leader="dot"/>
          </w:r>
        </w:p>
        <w:p w14:paraId="1B6F3339" w14:textId="77777777" w:rsidR="0034593B" w:rsidRPr="0034593B" w:rsidRDefault="0034593B" w:rsidP="0034593B">
          <w:pPr>
            <w:rPr>
              <w:rFonts w:hint="eastAsia"/>
            </w:rPr>
          </w:pPr>
        </w:p>
        <w:p w14:paraId="7AAF787A" w14:textId="2EB3AA20" w:rsidR="00B875A0" w:rsidRDefault="0034593B">
          <w:pPr>
            <w:pStyle w:val="TOC1"/>
          </w:pPr>
          <w:r>
            <w:rPr>
              <w:rFonts w:hint="eastAsia"/>
              <w:b/>
              <w:bCs/>
            </w:rPr>
            <w:t xml:space="preserve">二 </w:t>
          </w:r>
          <w:r w:rsidRPr="0034593B">
            <w:rPr>
              <w:b/>
              <w:bCs/>
            </w:rPr>
            <w:t>Performance tuning</w:t>
          </w:r>
          <w:r w:rsidR="00B875A0">
            <w:ptab w:relativeTo="margin" w:alignment="right" w:leader="dot"/>
          </w:r>
        </w:p>
        <w:p w14:paraId="75C007E6" w14:textId="1670A405" w:rsidR="0034593B" w:rsidRDefault="0034593B" w:rsidP="0034593B">
          <w:pPr>
            <w:pStyle w:val="TOC1"/>
          </w:pPr>
          <w:r>
            <w:rPr>
              <w:rFonts w:hint="eastAsia"/>
              <w:b/>
              <w:bCs/>
            </w:rPr>
            <w:t xml:space="preserve">三 </w:t>
          </w:r>
          <w:r w:rsidRPr="0034593B">
            <w:rPr>
              <w:b/>
              <w:bCs/>
            </w:rPr>
            <w:t>Transaction</w:t>
          </w:r>
          <w:r>
            <w:ptab w:relativeTo="margin" w:alignment="right" w:leader="dot"/>
          </w:r>
        </w:p>
        <w:p w14:paraId="0AFDA147" w14:textId="593A1835" w:rsidR="0034593B" w:rsidRDefault="0034593B" w:rsidP="0034593B">
          <w:pPr>
            <w:pStyle w:val="TOC1"/>
          </w:pPr>
          <w:r w:rsidRPr="0034593B">
            <w:rPr>
              <w:rFonts w:hint="eastAsia"/>
              <w:b/>
              <w:bCs/>
            </w:rPr>
            <w:t>四、</w:t>
          </w:r>
          <w:r w:rsidRPr="0034593B">
            <w:rPr>
              <w:b/>
              <w:bCs/>
            </w:rPr>
            <w:t>Distributed database solutions</w:t>
          </w:r>
          <w:r>
            <w:ptab w:relativeTo="margin" w:alignment="right" w:leader="dot"/>
          </w:r>
        </w:p>
        <w:p w14:paraId="755ECC98" w14:textId="61C99348" w:rsidR="0034593B" w:rsidRDefault="0034593B" w:rsidP="0034593B">
          <w:pPr>
            <w:pStyle w:val="TOC2"/>
            <w:ind w:left="216"/>
          </w:pPr>
          <w:r>
            <w:t>4.1</w:t>
          </w:r>
          <w:r w:rsidRPr="0034593B">
            <w:t xml:space="preserve">Data </w:t>
          </w:r>
          <w:proofErr w:type="spellStart"/>
          <w:r w:rsidRPr="0034593B">
            <w:t>shrapning</w:t>
          </w:r>
          <w:proofErr w:type="spellEnd"/>
          <w:r w:rsidRPr="0034593B">
            <w:t xml:space="preserve"> technology overview</w:t>
          </w:r>
          <w:r w:rsidRPr="0034593B">
            <w:t xml:space="preserve"> </w:t>
          </w:r>
          <w:r>
            <w:ptab w:relativeTo="margin" w:alignment="right" w:leader="dot"/>
          </w:r>
        </w:p>
        <w:p w14:paraId="695F622A" w14:textId="5BAEB06D" w:rsidR="0034593B" w:rsidRPr="0034593B" w:rsidRDefault="0034593B" w:rsidP="0034593B">
          <w:pPr>
            <w:pStyle w:val="TOC2"/>
            <w:ind w:left="216"/>
            <w:rPr>
              <w:rFonts w:hint="eastAsia"/>
            </w:rPr>
          </w:pPr>
          <w:r>
            <w:t>4.2</w:t>
          </w:r>
          <w:r w:rsidRPr="0034593B">
            <w:t>The logical relationship between divided metagroups follows the following principles</w:t>
          </w:r>
          <w:r w:rsidRPr="0034593B">
            <w:t xml:space="preserve"> </w:t>
          </w:r>
          <w:r>
            <w:ptab w:relativeTo="margin" w:alignment="right" w:leader="dot"/>
          </w:r>
        </w:p>
        <w:p w14:paraId="61DB2F4B" w14:textId="6067A797" w:rsidR="0034593B" w:rsidRPr="0034593B" w:rsidRDefault="0034593B" w:rsidP="0034593B">
          <w:pPr>
            <w:pStyle w:val="TOC2"/>
            <w:ind w:left="216"/>
            <w:rPr>
              <w:rFonts w:hint="eastAsia"/>
            </w:rPr>
          </w:pPr>
          <w:r>
            <w:t>4.3</w:t>
          </w:r>
          <w:r w:rsidRPr="0034593B">
            <w:t>Split vertically</w:t>
          </w:r>
          <w:r w:rsidRPr="0034593B">
            <w:t xml:space="preserve"> </w:t>
          </w:r>
          <w:r>
            <w:ptab w:relativeTo="margin" w:alignment="right" w:leader="dot"/>
          </w:r>
        </w:p>
        <w:p w14:paraId="02A91CED" w14:textId="5C9F89C2" w:rsidR="0034593B" w:rsidRDefault="0034593B" w:rsidP="0034593B">
          <w:pPr>
            <w:pStyle w:val="a4"/>
            <w:ind w:left="216"/>
          </w:pPr>
          <w:r>
            <w:t>4.4</w:t>
          </w:r>
          <w:r w:rsidRPr="0034593B">
            <w:t>Horizontal split</w:t>
          </w:r>
          <w:r>
            <w:ptab w:relativeTo="margin" w:alignment="right" w:leader="dot"/>
          </w:r>
        </w:p>
        <w:p w14:paraId="7DF86CCF" w14:textId="291E6898" w:rsidR="0034593B" w:rsidRDefault="0034593B" w:rsidP="0034593B">
          <w:pPr>
            <w:pStyle w:val="a4"/>
            <w:ind w:left="216"/>
          </w:pPr>
          <w:r>
            <w:t>4.5</w:t>
          </w:r>
          <w:r w:rsidRPr="0034593B">
            <w:t>Summary of horizontal and vertical splits</w:t>
          </w:r>
          <w:r w:rsidRPr="0034593B">
            <w:t xml:space="preserve"> </w:t>
          </w:r>
          <w:r>
            <w:ptab w:relativeTo="margin" w:alignment="right" w:leader="dot"/>
          </w:r>
        </w:p>
        <w:p w14:paraId="2FBCCFE4" w14:textId="0D20FE9C" w:rsidR="0034593B" w:rsidRDefault="001A00E7" w:rsidP="0034593B">
          <w:pPr>
            <w:pStyle w:val="a4"/>
            <w:ind w:left="216"/>
          </w:pPr>
          <w:r>
            <w:t>4.6</w:t>
          </w:r>
          <w:r w:rsidRPr="001A00E7">
            <w:t>Abertawe Arts Centre Case Study</w:t>
          </w:r>
          <w:r w:rsidRPr="001A00E7">
            <w:t xml:space="preserve"> </w:t>
          </w:r>
          <w:r w:rsidR="0034593B">
            <w:ptab w:relativeTo="margin" w:alignment="right" w:leader="dot"/>
          </w:r>
        </w:p>
        <w:p w14:paraId="003815B1" w14:textId="05F028F1" w:rsidR="00B875A0" w:rsidRPr="0034593B" w:rsidRDefault="00B875A0" w:rsidP="0034593B"/>
      </w:sdtContent>
    </w:sdt>
    <w:p w14:paraId="3DFB21AE" w14:textId="6115AD9D" w:rsidR="00AA09E5" w:rsidRPr="00B875A0" w:rsidRDefault="00AA09E5" w:rsidP="00AA09E5">
      <w:pPr>
        <w:ind w:left="420" w:hanging="420"/>
      </w:pPr>
    </w:p>
    <w:p w14:paraId="6D13871D" w14:textId="213343BF" w:rsidR="00AA09E5" w:rsidRDefault="00AA09E5" w:rsidP="00377110">
      <w:pPr>
        <w:ind w:left="420" w:hanging="420"/>
      </w:pPr>
    </w:p>
    <w:p w14:paraId="46BAB28E" w14:textId="0360C5F6" w:rsidR="00AA09E5" w:rsidRDefault="00AA09E5" w:rsidP="00377110">
      <w:pPr>
        <w:ind w:left="420" w:hanging="420"/>
      </w:pPr>
    </w:p>
    <w:p w14:paraId="32970FB6" w14:textId="68428C6F" w:rsidR="00AA09E5" w:rsidRDefault="00AA09E5" w:rsidP="00377110">
      <w:pPr>
        <w:ind w:left="420" w:hanging="420"/>
      </w:pPr>
    </w:p>
    <w:p w14:paraId="5C127DED" w14:textId="4C75D3C0" w:rsidR="00AA09E5" w:rsidRDefault="00AA09E5" w:rsidP="00377110">
      <w:pPr>
        <w:ind w:left="420" w:hanging="420"/>
      </w:pPr>
    </w:p>
    <w:p w14:paraId="5F4940BE" w14:textId="1845AA9E" w:rsidR="00AA09E5" w:rsidRDefault="00AA09E5" w:rsidP="00377110">
      <w:pPr>
        <w:ind w:left="420" w:hanging="420"/>
      </w:pPr>
    </w:p>
    <w:p w14:paraId="43AF30F6" w14:textId="32F624BC" w:rsidR="00AA09E5" w:rsidRDefault="00AA09E5" w:rsidP="00377110">
      <w:pPr>
        <w:ind w:left="420" w:hanging="420"/>
      </w:pPr>
    </w:p>
    <w:p w14:paraId="27EC1232" w14:textId="77777777" w:rsidR="00AA09E5" w:rsidRDefault="00AA09E5" w:rsidP="00377110">
      <w:pPr>
        <w:ind w:left="420" w:hanging="420"/>
        <w:rPr>
          <w:rFonts w:hint="eastAsia"/>
        </w:rPr>
      </w:pPr>
    </w:p>
    <w:p w14:paraId="061F3898" w14:textId="77777777" w:rsidR="00B875A0" w:rsidRDefault="00B875A0">
      <w:pPr>
        <w:widowControl/>
        <w:jc w:val="left"/>
        <w:rPr>
          <w:b/>
          <w:highlight w:val="lightGray"/>
        </w:rPr>
      </w:pPr>
      <w:r>
        <w:rPr>
          <w:b/>
          <w:highlight w:val="lightGray"/>
        </w:rPr>
        <w:br w:type="page"/>
      </w:r>
    </w:p>
    <w:p w14:paraId="1C830FF8" w14:textId="5FFBB149" w:rsidR="00AA09E5" w:rsidRPr="008A7726" w:rsidRDefault="00666141" w:rsidP="008A7726">
      <w:pPr>
        <w:pStyle w:val="ab"/>
        <w:numPr>
          <w:ilvl w:val="0"/>
          <w:numId w:val="6"/>
        </w:numPr>
        <w:ind w:firstLineChars="0"/>
        <w:rPr>
          <w:rFonts w:hint="eastAsia"/>
          <w:b/>
          <w:sz w:val="32"/>
        </w:rPr>
      </w:pPr>
      <w:r w:rsidRPr="00B875A0">
        <w:rPr>
          <w:rFonts w:hint="eastAsia"/>
          <w:b/>
          <w:sz w:val="32"/>
        </w:rPr>
        <w:lastRenderedPageBreak/>
        <w:t>SQL与NoSQL</w:t>
      </w:r>
    </w:p>
    <w:p w14:paraId="7BCBD6B2" w14:textId="3FAE6970" w:rsidR="00377110" w:rsidRPr="004545FF" w:rsidRDefault="00377110" w:rsidP="00377110">
      <w:pPr>
        <w:widowControl/>
        <w:shd w:val="clear" w:color="auto" w:fill="FFFFFF"/>
        <w:spacing w:after="60"/>
        <w:jc w:val="left"/>
        <w:rPr>
          <w:rFonts w:ascii="Arial" w:eastAsia="宋体" w:hAnsi="Arial" w:cs="Arial" w:hint="eastAsia"/>
          <w:b/>
          <w:color w:val="333333"/>
          <w:kern w:val="0"/>
          <w:szCs w:val="21"/>
        </w:rPr>
      </w:pPr>
      <w:r w:rsidRPr="004545FF">
        <w:rPr>
          <w:rFonts w:ascii="Arial" w:eastAsia="宋体" w:hAnsi="Arial" w:cs="Arial" w:hint="eastAsia"/>
          <w:b/>
          <w:color w:val="333333"/>
          <w:kern w:val="0"/>
          <w:sz w:val="24"/>
          <w:szCs w:val="21"/>
        </w:rPr>
        <w:t>1</w:t>
      </w:r>
      <w:r w:rsidRPr="004545FF">
        <w:rPr>
          <w:rFonts w:ascii="Arial" w:eastAsia="宋体" w:hAnsi="Arial" w:cs="Arial"/>
          <w:b/>
          <w:color w:val="333333"/>
          <w:kern w:val="0"/>
          <w:sz w:val="24"/>
          <w:szCs w:val="21"/>
        </w:rPr>
        <w:t>.1</w:t>
      </w:r>
      <w:r w:rsidR="004545FF" w:rsidRPr="004545FF">
        <w:rPr>
          <w:rFonts w:ascii="Arial" w:eastAsia="宋体" w:hAnsi="Arial" w:cs="Arial"/>
          <w:b/>
          <w:color w:val="333333"/>
          <w:kern w:val="0"/>
          <w:sz w:val="24"/>
          <w:szCs w:val="21"/>
        </w:rPr>
        <w:t>.1</w:t>
      </w:r>
      <w:bookmarkStart w:id="2" w:name="_Hlk61658387"/>
      <w:r w:rsidR="00B875A0" w:rsidRPr="004545FF">
        <w:rPr>
          <w:b/>
          <w:color w:val="333333"/>
          <w:kern w:val="0"/>
          <w:sz w:val="24"/>
          <w:szCs w:val="21"/>
          <w:lang w:val="en"/>
        </w:rPr>
        <w:t>The</w:t>
      </w:r>
      <w:r w:rsidR="008A7726">
        <w:rPr>
          <w:b/>
          <w:color w:val="333333"/>
          <w:kern w:val="0"/>
          <w:sz w:val="24"/>
          <w:szCs w:val="21"/>
          <w:lang w:val="en"/>
        </w:rPr>
        <w:t xml:space="preserve"> </w:t>
      </w:r>
      <w:r w:rsidR="00B875A0" w:rsidRPr="004545FF">
        <w:rPr>
          <w:b/>
          <w:color w:val="333333"/>
          <w:kern w:val="0"/>
          <w:sz w:val="24"/>
          <w:szCs w:val="21"/>
          <w:lang w:val="en"/>
        </w:rPr>
        <w:t>development of</w:t>
      </w:r>
      <w:r w:rsidR="00B875A0">
        <w:rPr>
          <w:b/>
          <w:color w:val="333333"/>
          <w:kern w:val="0"/>
          <w:sz w:val="24"/>
          <w:szCs w:val="21"/>
          <w:lang w:val="en"/>
        </w:rPr>
        <w:t xml:space="preserve"> </w:t>
      </w:r>
      <w:r w:rsidR="00B875A0">
        <w:rPr>
          <w:lang w:val="en"/>
        </w:rPr>
        <w:t>N</w:t>
      </w:r>
      <w:r w:rsidR="00B875A0" w:rsidRPr="004545FF">
        <w:rPr>
          <w:b/>
          <w:color w:val="333333"/>
          <w:kern w:val="0"/>
          <w:sz w:val="24"/>
          <w:szCs w:val="21"/>
          <w:lang w:val="en"/>
        </w:rPr>
        <w:t>oSQL</w:t>
      </w:r>
      <w:bookmarkEnd w:id="2"/>
      <w:r w:rsidR="00B875A0">
        <w:rPr>
          <w:lang w:val="en"/>
        </w:rPr>
        <w:t xml:space="preserve"> </w:t>
      </w:r>
    </w:p>
    <w:p w14:paraId="0E5C3B19" w14:textId="77777777" w:rsidR="008A7726" w:rsidRPr="000B0611" w:rsidRDefault="008A7726" w:rsidP="000F727A">
      <w:pPr>
        <w:widowControl/>
        <w:shd w:val="clear" w:color="auto" w:fill="FFFFFF"/>
        <w:spacing w:after="60"/>
        <w:ind w:firstLineChars="200" w:firstLine="420"/>
        <w:jc w:val="left"/>
      </w:pPr>
      <w:r w:rsidRPr="00377110">
        <w:rPr>
          <w:color w:val="333333"/>
          <w:kern w:val="0"/>
          <w:szCs w:val="21"/>
          <w:lang w:val="en"/>
        </w:rPr>
        <w:t>With the rapid development of the Internet, various types of applications are emerging, so in this era of cloud computing, more demand for technology, mainly reflected in the following four aspects:</w:t>
      </w:r>
    </w:p>
    <w:p w14:paraId="0353DF9D" w14:textId="77777777" w:rsidR="008A7726" w:rsidRPr="000B0611" w:rsidRDefault="008A7726" w:rsidP="000F727A">
      <w:pPr>
        <w:widowControl/>
        <w:shd w:val="clear" w:color="auto" w:fill="FFFFFF"/>
        <w:spacing w:after="60"/>
        <w:jc w:val="left"/>
        <w:rPr>
          <w:rFonts w:ascii="Arial" w:eastAsia="宋体" w:hAnsi="Arial" w:cs="Arial"/>
          <w:color w:val="333333"/>
          <w:kern w:val="0"/>
          <w:szCs w:val="21"/>
        </w:rPr>
      </w:pPr>
      <w:r>
        <w:rPr>
          <w:color w:val="333333"/>
          <w:kern w:val="0"/>
          <w:szCs w:val="21"/>
          <w:lang w:val="en"/>
        </w:rPr>
        <w:t xml:space="preserve">1 </w:t>
      </w:r>
      <w:r w:rsidRPr="000B0611">
        <w:rPr>
          <w:color w:val="333333"/>
          <w:kern w:val="0"/>
          <w:szCs w:val="21"/>
          <w:lang w:val="en"/>
        </w:rPr>
        <w:t>Low delay reading and writing speed: the application of rapid response can greatly improve user satisfaction; Cause: When the amount of data reaches a certain scale,</w:t>
      </w:r>
      <w:r>
        <w:rPr>
          <w:lang w:val="en"/>
        </w:rPr>
        <w:t xml:space="preserve"> </w:t>
      </w:r>
      <w:hyperlink r:id="rId8" w:tgtFrame="_blank" w:history="1"/>
      <w:r>
        <w:rPr>
          <w:lang w:val="en"/>
        </w:rPr>
        <w:t xml:space="preserve"> because the system logic of the relationship database is very complex, making it very easy to deadlock and other complications, so the decline in its </w:t>
      </w:r>
      <w:r w:rsidRPr="000B0611">
        <w:rPr>
          <w:color w:val="333333"/>
          <w:kern w:val="0"/>
          <w:szCs w:val="21"/>
          <w:lang w:val="en"/>
        </w:rPr>
        <w:t xml:space="preserve">reading and writing speed is very serious; </w:t>
      </w:r>
    </w:p>
    <w:p w14:paraId="43B63FFC" w14:textId="77777777" w:rsidR="008A7726" w:rsidRPr="000B0611" w:rsidRDefault="008A7726" w:rsidP="000F727A">
      <w:pPr>
        <w:widowControl/>
        <w:shd w:val="clear" w:color="auto" w:fill="FFFFFF"/>
        <w:spacing w:after="60"/>
        <w:jc w:val="left"/>
        <w:rPr>
          <w:rFonts w:ascii="Arial" w:eastAsia="宋体" w:hAnsi="Arial" w:cs="Arial"/>
          <w:color w:val="333333"/>
          <w:kern w:val="0"/>
          <w:szCs w:val="21"/>
        </w:rPr>
      </w:pPr>
      <w:r>
        <w:rPr>
          <w:color w:val="333333"/>
          <w:kern w:val="0"/>
          <w:szCs w:val="21"/>
          <w:lang w:val="en"/>
        </w:rPr>
        <w:t xml:space="preserve">2. Supporting </w:t>
      </w:r>
      <w:r w:rsidRPr="000B0611">
        <w:rPr>
          <w:color w:val="333333"/>
          <w:kern w:val="0"/>
          <w:szCs w:val="21"/>
          <w:lang w:val="en"/>
        </w:rPr>
        <w:t>large amounts of data and traffic: for large applications such as search, PB-level data and the ability to handle millions of levels of traffic are required; Why: Limited support capacity: Existing relationship solutions don't yet support such a large amount of data storage as Google</w:t>
      </w:r>
    </w:p>
    <w:p w14:paraId="41C177FF" w14:textId="0E93EBB5" w:rsidR="008A7726" w:rsidRPr="000B0611" w:rsidRDefault="008A7726" w:rsidP="000F727A">
      <w:pPr>
        <w:widowControl/>
        <w:shd w:val="clear" w:color="auto" w:fill="FFFFFF"/>
        <w:spacing w:after="60"/>
        <w:jc w:val="left"/>
        <w:rPr>
          <w:rFonts w:ascii="Arial" w:eastAsia="宋体" w:hAnsi="Arial" w:cs="Arial"/>
          <w:color w:val="333333"/>
          <w:kern w:val="0"/>
          <w:szCs w:val="21"/>
        </w:rPr>
      </w:pPr>
      <w:r>
        <w:rPr>
          <w:color w:val="333333"/>
          <w:kern w:val="0"/>
          <w:szCs w:val="21"/>
          <w:lang w:val="en"/>
        </w:rPr>
        <w:t>3.</w:t>
      </w:r>
      <w:r>
        <w:rPr>
          <w:lang w:val="en"/>
        </w:rPr>
        <w:t xml:space="preserve"> </w:t>
      </w:r>
      <w:r w:rsidRPr="000B0611">
        <w:rPr>
          <w:color w:val="333333"/>
          <w:kern w:val="0"/>
          <w:szCs w:val="21"/>
          <w:lang w:val="en"/>
        </w:rPr>
        <w:t xml:space="preserve">Large-scale cluster management: system administrators want distributed applications to be easier to deploy and manage; Reason: Because of the existence of a multi-table query mechanism like Join, the database is very difficult to scale; </w:t>
      </w:r>
    </w:p>
    <w:p w14:paraId="36254D20" w14:textId="5D6DB402" w:rsidR="008A7726" w:rsidRPr="000B0611" w:rsidRDefault="008A7726" w:rsidP="000F727A">
      <w:pPr>
        <w:widowControl/>
        <w:shd w:val="clear" w:color="auto" w:fill="FFFFFF"/>
        <w:spacing w:after="60"/>
        <w:jc w:val="left"/>
        <w:rPr>
          <w:rFonts w:ascii="Arial" w:eastAsia="宋体" w:hAnsi="Arial" w:cs="Arial"/>
          <w:color w:val="333333"/>
          <w:kern w:val="0"/>
          <w:szCs w:val="21"/>
        </w:rPr>
      </w:pPr>
      <w:r>
        <w:rPr>
          <w:color w:val="333333"/>
          <w:kern w:val="0"/>
          <w:szCs w:val="21"/>
          <w:lang w:val="en"/>
        </w:rPr>
        <w:t>4.</w:t>
      </w:r>
      <w:r>
        <w:rPr>
          <w:lang w:val="en"/>
        </w:rPr>
        <w:t xml:space="preserve"> </w:t>
      </w:r>
      <w:r w:rsidRPr="000B0611">
        <w:rPr>
          <w:color w:val="333333"/>
          <w:kern w:val="0"/>
          <w:szCs w:val="21"/>
          <w:lang w:val="en"/>
        </w:rPr>
        <w:t xml:space="preserve">Considering large operating costs: IT managers expect significant reductions in hardware, software, and labor costs; Why: The price of License for an enterprise-class database is staggering and rising with the size of the system; </w:t>
      </w:r>
    </w:p>
    <w:p w14:paraId="5A50D850" w14:textId="5F8E79E2" w:rsidR="00377110" w:rsidRDefault="008A7726" w:rsidP="00377110">
      <w:pPr>
        <w:widowControl/>
        <w:shd w:val="clear" w:color="auto" w:fill="FFFFFF"/>
        <w:spacing w:after="120"/>
        <w:jc w:val="left"/>
        <w:rPr>
          <w:rFonts w:ascii="Arial" w:eastAsia="宋体" w:hAnsi="Arial" w:cs="Arial" w:hint="eastAsia"/>
          <w:color w:val="333333"/>
          <w:kern w:val="0"/>
          <w:szCs w:val="21"/>
        </w:rPr>
      </w:pPr>
      <w:r w:rsidRPr="000B0611">
        <w:rPr>
          <w:color w:val="333333"/>
          <w:kern w:val="0"/>
          <w:szCs w:val="21"/>
          <w:lang w:val="en"/>
        </w:rPr>
        <w:t xml:space="preserve">To address several of the requirements mentioned above, the industry has introduced several new types of databases, and they are collectively known as the "NoSQL" series of databases because they are designed to be very different from traditional NoSQL databases. In general, they are designed to focus on reading and writing highly and storing large amounts of data, and they do "subtract" the architectural and data model squares compared to relationship databases, and "add" to extensions and additions. The current mainstream NoSQL databases are </w:t>
      </w:r>
      <w:proofErr w:type="spellStart"/>
      <w:r w:rsidRPr="000B0611">
        <w:rPr>
          <w:color w:val="333333"/>
          <w:kern w:val="0"/>
          <w:szCs w:val="21"/>
          <w:lang w:val="en"/>
        </w:rPr>
        <w:t>BigTable</w:t>
      </w:r>
      <w:proofErr w:type="spellEnd"/>
      <w:r w:rsidRPr="000B0611">
        <w:rPr>
          <w:color w:val="333333"/>
          <w:kern w:val="0"/>
          <w:szCs w:val="21"/>
          <w:lang w:val="en"/>
        </w:rPr>
        <w:t xml:space="preserve">, HBase, Cassandra, </w:t>
      </w:r>
      <w:proofErr w:type="spellStart"/>
      <w:r w:rsidRPr="000B0611">
        <w:rPr>
          <w:color w:val="333333"/>
          <w:kern w:val="0"/>
          <w:szCs w:val="21"/>
          <w:lang w:val="en"/>
        </w:rPr>
        <w:t>SimpleDB</w:t>
      </w:r>
      <w:proofErr w:type="spellEnd"/>
      <w:r w:rsidRPr="000B0611">
        <w:rPr>
          <w:color w:val="333333"/>
          <w:kern w:val="0"/>
          <w:szCs w:val="21"/>
          <w:lang w:val="en"/>
        </w:rPr>
        <w:t>, CouchDB, MongoDB,</w:t>
      </w:r>
      <w:r>
        <w:rPr>
          <w:color w:val="333333"/>
          <w:kern w:val="0"/>
          <w:szCs w:val="21"/>
          <w:lang w:val="en"/>
        </w:rPr>
        <w:t xml:space="preserve"> </w:t>
      </w:r>
      <w:r>
        <w:rPr>
          <w:rFonts w:hint="eastAsia"/>
          <w:color w:val="333333"/>
          <w:kern w:val="0"/>
          <w:szCs w:val="21"/>
          <w:lang w:val="en"/>
        </w:rPr>
        <w:t>and</w:t>
      </w:r>
      <w:r>
        <w:rPr>
          <w:color w:val="333333"/>
          <w:kern w:val="0"/>
          <w:szCs w:val="21"/>
          <w:lang w:val="en"/>
        </w:rPr>
        <w:t xml:space="preserve"> R</w:t>
      </w:r>
      <w:r>
        <w:rPr>
          <w:rFonts w:hint="eastAsia"/>
          <w:color w:val="333333"/>
          <w:kern w:val="0"/>
          <w:szCs w:val="21"/>
          <w:lang w:val="en"/>
        </w:rPr>
        <w:t>edis.</w:t>
      </w:r>
    </w:p>
    <w:p w14:paraId="64E7BA35" w14:textId="3BCD574F" w:rsidR="00377110" w:rsidRPr="004545FF" w:rsidRDefault="004545FF" w:rsidP="00377110">
      <w:pPr>
        <w:widowControl/>
        <w:shd w:val="clear" w:color="auto" w:fill="FFFFFF"/>
        <w:spacing w:after="120"/>
        <w:jc w:val="left"/>
        <w:rPr>
          <w:rFonts w:ascii="Arial" w:eastAsia="宋体" w:hAnsi="Arial" w:cs="Arial" w:hint="eastAsia"/>
          <w:b/>
          <w:color w:val="333333"/>
          <w:kern w:val="0"/>
          <w:szCs w:val="21"/>
        </w:rPr>
      </w:pPr>
      <w:r w:rsidRPr="004545FF">
        <w:rPr>
          <w:rFonts w:ascii="Arial" w:eastAsia="宋体" w:hAnsi="Arial" w:cs="Arial"/>
          <w:b/>
          <w:color w:val="333333"/>
          <w:kern w:val="0"/>
          <w:sz w:val="24"/>
          <w:szCs w:val="21"/>
        </w:rPr>
        <w:t>1.1.2</w:t>
      </w:r>
      <w:r w:rsidR="008A7726" w:rsidRPr="004545FF">
        <w:rPr>
          <w:b/>
          <w:color w:val="333333"/>
          <w:kern w:val="0"/>
          <w:sz w:val="24"/>
          <w:szCs w:val="21"/>
          <w:lang w:val="en"/>
        </w:rPr>
        <w:t xml:space="preserve">Why use the </w:t>
      </w:r>
      <w:proofErr w:type="spellStart"/>
      <w:r w:rsidR="008A7726" w:rsidRPr="004545FF">
        <w:rPr>
          <w:b/>
          <w:color w:val="333333"/>
          <w:kern w:val="0"/>
          <w:sz w:val="24"/>
          <w:szCs w:val="21"/>
          <w:lang w:val="en"/>
        </w:rPr>
        <w:t>Nosql</w:t>
      </w:r>
      <w:proofErr w:type="spellEnd"/>
      <w:r w:rsidR="008A7726" w:rsidRPr="004545FF">
        <w:rPr>
          <w:b/>
          <w:color w:val="333333"/>
          <w:kern w:val="0"/>
          <w:sz w:val="24"/>
          <w:szCs w:val="21"/>
          <w:lang w:val="en"/>
        </w:rPr>
        <w:t xml:space="preserve"> database</w:t>
      </w:r>
    </w:p>
    <w:p w14:paraId="77E4EE58" w14:textId="3AB5AC92" w:rsidR="000B0611" w:rsidRPr="000B0611" w:rsidRDefault="008A7726" w:rsidP="00377110">
      <w:pPr>
        <w:widowControl/>
        <w:shd w:val="clear" w:color="auto" w:fill="FFFFFF"/>
        <w:spacing w:after="120"/>
        <w:ind w:firstLineChars="200" w:firstLine="420"/>
        <w:jc w:val="left"/>
        <w:rPr>
          <w:rFonts w:ascii="Arial" w:eastAsia="宋体" w:hAnsi="Arial" w:cs="Arial"/>
          <w:color w:val="333333"/>
          <w:kern w:val="0"/>
          <w:szCs w:val="21"/>
        </w:rPr>
      </w:pPr>
      <w:r w:rsidRPr="000B0611">
        <w:rPr>
          <w:color w:val="333333"/>
          <w:kern w:val="0"/>
          <w:szCs w:val="21"/>
          <w:lang w:val="en"/>
        </w:rPr>
        <w:t xml:space="preserve">NoSQL has a flexible data model that can handle unstructured/semi-structured big data Now we can easily access and access data, such as personal user information, geographic location data, social maps, user-generated content, machine log data, and sensor-generated data, through third parties such as Facebook, D and B. The use of this data is rapidly changing the quality of communications, shopping, advertising, entertainment, and relationship management. Apps that don't use this data are quickly forgotten by users. The issuer wants to use a very flexible database that can easily accommodate new data types and is not burdened by changes in the content structure of third-party data providers. A lot of new data is unstructured or semi-structured, so developers also need databases that can efficiently store that data. Unfortunately, </w:t>
      </w:r>
      <w:r w:rsidRPr="000B0611">
        <w:rPr>
          <w:color w:val="333333"/>
          <w:kern w:val="0"/>
          <w:szCs w:val="21"/>
          <w:lang w:val="en"/>
        </w:rPr>
        <w:lastRenderedPageBreak/>
        <w:t>relationship databases use a strictly defined, pattern-based approach that does not quickly accommodate new data types, and is even more powerless for unstructured or semi-structured data. The data model provided by NoSQL is well suited to this need. Many applications benefit from this unstructured data model, such as CRM, ERP, BPM, and so on, which allows them to store data without modifying tables or creating more columns. These databases are also ideal for creating prototypes or for quick applications, as this flexibility makes it easy to develop new features.</w:t>
      </w:r>
    </w:p>
    <w:p w14:paraId="66304B36" w14:textId="1BF5524D" w:rsidR="008A7726" w:rsidRPr="000B0611" w:rsidRDefault="008A7726" w:rsidP="00A9298F">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t xml:space="preserve">1. NoSQL makes scalability easy (scale up and scale horizontally) If there are many users who are using your app frequently </w:t>
      </w:r>
      <w:proofErr w:type="gramStart"/>
      <w:r>
        <w:rPr>
          <w:color w:val="333333"/>
          <w:kern w:val="0"/>
          <w:szCs w:val="21"/>
          <w:lang w:val="en"/>
        </w:rPr>
        <w:t>and in a co-ed</w:t>
      </w:r>
      <w:proofErr w:type="gramEnd"/>
      <w:r>
        <w:rPr>
          <w:color w:val="333333"/>
          <w:kern w:val="0"/>
          <w:szCs w:val="21"/>
          <w:lang w:val="en"/>
        </w:rPr>
        <w:t xml:space="preserve">, then you need to consider scalable database </w:t>
      </w:r>
      <w:r w:rsidRPr="000B0611">
        <w:rPr>
          <w:color w:val="333333"/>
          <w:kern w:val="0"/>
          <w:szCs w:val="21"/>
          <w:lang w:val="en"/>
        </w:rPr>
        <w:t xml:space="preserve">technology instead of traditional RDBMS. For relationship technologies, many application developers will find dynamic scalability difficult to achieve, so you should consider switching to the NoSQL database. For cloud applications, a relationship database is a common choice at first. However, there are more and more problems in the process of use because they are centralized, scaling up rather than horizontally. This makes them unsuitable for applications that require simplicity and dynamic scalability. The NoSQL database has been distributed and scaled horizontally from the start, making it ideal for the distributed nature of Internet applications. At the Web/application layer of the three-tier Internet architecture, scaling up has been the default way to scale over the years. As the number of application users proliferates, we need to add more servers, and performance is achieved through load balance, when the cost is linearly proportional to the number of users. Before the NoSQL database, the default way to scale up the database tier was to scale up. To support more synth users and store more data, you need better servers, better CPUs, more memory, and larger disks to maintain all your tables. However, a good server means more complex, private, and expensive. This contrasts sharply with the inexpensive hardware used in the web/application layer. </w:t>
      </w:r>
    </w:p>
    <w:p w14:paraId="65C25385" w14:textId="1ACAB0BD" w:rsidR="008A7726" w:rsidRPr="000B0611" w:rsidRDefault="008A7726" w:rsidP="00A9298F">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t>2.</w:t>
      </w:r>
      <w:r>
        <w:rPr>
          <w:lang w:val="en"/>
        </w:rPr>
        <w:t xml:space="preserve"> </w:t>
      </w:r>
      <w:r w:rsidRPr="000B0611">
        <w:rPr>
          <w:color w:val="333333"/>
          <w:kern w:val="0"/>
          <w:szCs w:val="21"/>
          <w:lang w:val="en"/>
        </w:rPr>
        <w:t xml:space="preserve">Dynamic Mode A relationship database needs to define a pattern before adding data. For example, you need to store information such as a customer's phone number, name, address, city and state, and SQL Database needs to know in advance what you want to save. This is a disaster for agile development patterns, which often need to change each time new features are completed. Therefore, if you want to add a customer-favorite entry to the database during development, you have to add this column to the table to the row, and then all you have to do is migrate the entire database to a new pattern. </w:t>
      </w:r>
    </w:p>
    <w:p w14:paraId="6B0B0DA6" w14:textId="0842307C" w:rsidR="008A7726" w:rsidRPr="000B0611" w:rsidRDefault="008A7726" w:rsidP="00A9298F">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t>3.</w:t>
      </w:r>
      <w:r>
        <w:rPr>
          <w:lang w:val="en"/>
        </w:rPr>
        <w:t xml:space="preserve"> </w:t>
      </w:r>
      <w:r w:rsidRPr="000B0611">
        <w:rPr>
          <w:color w:val="333333"/>
          <w:kern w:val="0"/>
          <w:szCs w:val="21"/>
          <w:lang w:val="en"/>
        </w:rPr>
        <w:t>Automatic se</w:t>
      </w:r>
      <w:r>
        <w:rPr>
          <w:color w:val="333333"/>
          <w:kern w:val="0"/>
          <w:szCs w:val="21"/>
          <w:lang w:val="en"/>
        </w:rPr>
        <w:t>t</w:t>
      </w:r>
      <w:r w:rsidRPr="000B0611">
        <w:rPr>
          <w:color w:val="333333"/>
          <w:kern w:val="0"/>
          <w:szCs w:val="21"/>
          <w:lang w:val="en"/>
        </w:rPr>
        <w:t xml:space="preserve">ting Because it is structured, the relationship database typically scales vertically, and a single server holds the entire database to ensure reliability and the continued availability of the data. The cost is very expensive, scaling is limited, and the database infrastructure becomes a point of failure. The solution to this problem is to scale horizontally, adding servers rather than adding more capacity to a single server. NoSQL databases typically support automatic, which means that they essentially distribute data on multiple servers automatically, and applications don't even know about these things. The data and query load </w:t>
      </w:r>
      <w:proofErr w:type="gramStart"/>
      <w:r w:rsidRPr="000B0611">
        <w:rPr>
          <w:color w:val="333333"/>
          <w:kern w:val="0"/>
          <w:szCs w:val="21"/>
          <w:lang w:val="en"/>
        </w:rPr>
        <w:t>is</w:t>
      </w:r>
      <w:proofErr w:type="gramEnd"/>
      <w:r w:rsidRPr="000B0611">
        <w:rPr>
          <w:color w:val="333333"/>
          <w:kern w:val="0"/>
          <w:szCs w:val="21"/>
          <w:lang w:val="en"/>
        </w:rPr>
        <w:t xml:space="preserve"> automatically balanced between multiple servers, which can be replaced quickly and transparently when a server is on the machine. </w:t>
      </w:r>
    </w:p>
    <w:p w14:paraId="7488F825" w14:textId="22178E92" w:rsidR="000B0611" w:rsidRPr="000B0611" w:rsidRDefault="008A7726" w:rsidP="004545FF">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lastRenderedPageBreak/>
        <w:t>4.</w:t>
      </w:r>
      <w:r>
        <w:rPr>
          <w:lang w:val="en"/>
        </w:rPr>
        <w:t xml:space="preserve"> 。 </w:t>
      </w:r>
      <w:r w:rsidRPr="000B0611">
        <w:rPr>
          <w:color w:val="333333"/>
          <w:kern w:val="0"/>
          <w:szCs w:val="21"/>
          <w:lang w:val="en"/>
        </w:rPr>
        <w:t xml:space="preserve">Replication Most NoSQL databases also support automatic replication, which means you get high availability and disaster preparedness recovery capabilities. From a developer's perspective, the storage environment is virtualized in nature. </w:t>
      </w:r>
    </w:p>
    <w:p w14:paraId="45A49662" w14:textId="6E553CD0" w:rsidR="000B0611" w:rsidRPr="000B0611" w:rsidRDefault="004545FF" w:rsidP="004545FF">
      <w:pPr>
        <w:widowControl/>
        <w:shd w:val="clear" w:color="auto" w:fill="FFFFFF"/>
        <w:spacing w:after="120"/>
        <w:jc w:val="left"/>
        <w:rPr>
          <w:rFonts w:ascii="Arial" w:eastAsia="宋体" w:hAnsi="Arial" w:cs="Arial" w:hint="eastAsia"/>
          <w:b/>
          <w:color w:val="333333"/>
          <w:kern w:val="0"/>
          <w:sz w:val="24"/>
          <w:szCs w:val="21"/>
        </w:rPr>
      </w:pPr>
      <w:r>
        <w:rPr>
          <w:rFonts w:ascii="Arial" w:eastAsia="宋体" w:hAnsi="Arial" w:cs="Arial"/>
          <w:b/>
          <w:color w:val="333333"/>
          <w:kern w:val="0"/>
          <w:sz w:val="24"/>
          <w:szCs w:val="21"/>
        </w:rPr>
        <w:t>1.1.3</w:t>
      </w:r>
      <w:r w:rsidR="008A7726" w:rsidRPr="000B0611">
        <w:rPr>
          <w:b/>
          <w:color w:val="333333"/>
          <w:kern w:val="0"/>
          <w:sz w:val="24"/>
          <w:szCs w:val="21"/>
          <w:lang w:val="en"/>
        </w:rPr>
        <w:t>The advantages and disadvantages of NoSQL</w:t>
      </w:r>
    </w:p>
    <w:p w14:paraId="1D17EACB" w14:textId="77777777" w:rsidR="008A7726" w:rsidRPr="000B0611" w:rsidRDefault="008A7726" w:rsidP="000A5AB2">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t xml:space="preserve">NoSQL's </w:t>
      </w:r>
      <w:r w:rsidRPr="000B0611">
        <w:rPr>
          <w:color w:val="333333"/>
          <w:kern w:val="0"/>
          <w:szCs w:val="21"/>
          <w:lang w:val="en"/>
        </w:rPr>
        <w:t>strengths are mainly reflected in the following three points:</w:t>
      </w:r>
    </w:p>
    <w:p w14:paraId="399729FD" w14:textId="77777777" w:rsidR="008A7726" w:rsidRPr="000B0611" w:rsidRDefault="008A7726" w:rsidP="000A5AB2">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t xml:space="preserve">1. Simple extension: a typical example is Cassandra, which can scale the cluster by easily adding new nodes because its architecture </w:t>
      </w:r>
      <w:r w:rsidRPr="000B0611">
        <w:rPr>
          <w:color w:val="333333"/>
          <w:kern w:val="0"/>
          <w:szCs w:val="21"/>
          <w:lang w:val="en"/>
        </w:rPr>
        <w:t xml:space="preserve">is similar to the classic P2P; </w:t>
      </w:r>
    </w:p>
    <w:p w14:paraId="7732AA3F" w14:textId="77777777" w:rsidR="008A7726" w:rsidRPr="000B0611" w:rsidRDefault="008A7726" w:rsidP="000A5AB2">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t>2.</w:t>
      </w:r>
      <w:r>
        <w:rPr>
          <w:lang w:val="en"/>
        </w:rPr>
        <w:t xml:space="preserve"> 。 Fast read and write: The main example is Redis, because of its simple logic, and pure memory operation, making its performance very good, a single node can handle more than </w:t>
      </w:r>
      <w:r w:rsidRPr="000B0611">
        <w:rPr>
          <w:color w:val="333333"/>
          <w:kern w:val="0"/>
          <w:szCs w:val="21"/>
          <w:lang w:val="en"/>
        </w:rPr>
        <w:t xml:space="preserve">100,000 read and write operations per second; </w:t>
      </w:r>
    </w:p>
    <w:p w14:paraId="6DBA1CD5" w14:textId="77777777" w:rsidR="008A7726" w:rsidRPr="000B0611" w:rsidRDefault="008A7726" w:rsidP="000A5AB2">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t>3.</w:t>
      </w:r>
      <w:r>
        <w:rPr>
          <w:lang w:val="en"/>
        </w:rPr>
        <w:t xml:space="preserve"> 。 </w:t>
      </w:r>
      <w:r w:rsidRPr="000B0611">
        <w:rPr>
          <w:color w:val="333333"/>
          <w:kern w:val="0"/>
          <w:szCs w:val="21"/>
          <w:lang w:val="en"/>
        </w:rPr>
        <w:t xml:space="preserve">Low cost: This is a common feature of most distributed databases, as it is mainly open source software and does not have expensive License costs; </w:t>
      </w:r>
    </w:p>
    <w:p w14:paraId="17F11197" w14:textId="77777777" w:rsidR="008A7726" w:rsidRPr="000B0611" w:rsidRDefault="008A7726" w:rsidP="000A5AB2">
      <w:pPr>
        <w:widowControl/>
        <w:shd w:val="clear" w:color="auto" w:fill="FFFFFF"/>
        <w:spacing w:after="60"/>
        <w:ind w:firstLineChars="200" w:firstLine="420"/>
        <w:jc w:val="left"/>
        <w:rPr>
          <w:rFonts w:ascii="Arial" w:eastAsia="宋体" w:hAnsi="Arial" w:cs="Arial"/>
          <w:color w:val="333333"/>
          <w:kern w:val="0"/>
          <w:szCs w:val="21"/>
        </w:rPr>
      </w:pPr>
      <w:r w:rsidRPr="000B0611">
        <w:rPr>
          <w:color w:val="333333"/>
          <w:kern w:val="0"/>
          <w:szCs w:val="21"/>
          <w:lang w:val="en"/>
        </w:rPr>
        <w:t>But the flaw is not hidden, NoSQL database still has a lot of shortcomings, common mainly have the following:</w:t>
      </w:r>
    </w:p>
    <w:p w14:paraId="163C8B3A" w14:textId="77777777" w:rsidR="008A7726" w:rsidRPr="000B0611" w:rsidRDefault="008A7726" w:rsidP="000A5AB2">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t>1.</w:t>
      </w:r>
      <w:r>
        <w:rPr>
          <w:lang w:val="en"/>
        </w:rPr>
        <w:t xml:space="preserve"> 。 </w:t>
      </w:r>
      <w:r w:rsidRPr="000B0611">
        <w:rPr>
          <w:color w:val="333333"/>
          <w:kern w:val="0"/>
          <w:szCs w:val="21"/>
          <w:lang w:val="en"/>
        </w:rPr>
        <w:t xml:space="preserve">Does not provide support for SQL: if the industrial standards such as SQL are not supported, there will be some learning and application migration costs for users; </w:t>
      </w:r>
    </w:p>
    <w:p w14:paraId="2BB5DA7B" w14:textId="77777777" w:rsidR="008A7726" w:rsidRPr="000B0611" w:rsidRDefault="008A7726" w:rsidP="000A5AB2">
      <w:pPr>
        <w:widowControl/>
        <w:shd w:val="clear" w:color="auto" w:fill="FFFFFF"/>
        <w:spacing w:after="60"/>
        <w:ind w:firstLineChars="200" w:firstLine="420"/>
        <w:jc w:val="left"/>
        <w:rPr>
          <w:rFonts w:ascii="Arial" w:eastAsia="宋体" w:hAnsi="Arial" w:cs="Arial"/>
          <w:color w:val="333333"/>
          <w:kern w:val="0"/>
          <w:szCs w:val="21"/>
        </w:rPr>
      </w:pPr>
      <w:r>
        <w:rPr>
          <w:color w:val="333333"/>
          <w:kern w:val="0"/>
          <w:szCs w:val="21"/>
          <w:lang w:val="en"/>
        </w:rPr>
        <w:t>2.</w:t>
      </w:r>
      <w:r>
        <w:rPr>
          <w:lang w:val="en"/>
        </w:rPr>
        <w:t xml:space="preserve"> 。 </w:t>
      </w:r>
      <w:r w:rsidRPr="000B0611">
        <w:rPr>
          <w:color w:val="333333"/>
          <w:kern w:val="0"/>
          <w:szCs w:val="21"/>
          <w:lang w:val="en"/>
        </w:rPr>
        <w:t xml:space="preserve">Support is not rich enough: existing products </w:t>
      </w:r>
      <w:r>
        <w:rPr>
          <w:lang w:val="en"/>
        </w:rPr>
        <w:t xml:space="preserve">offer limited functionality, most NoSQL databases do not support transactions, and do not offer additional features such as BI and reports like </w:t>
      </w:r>
      <w:hyperlink r:id="rId9" w:tgtFrame="_blank" w:history="1">
        <w:r w:rsidRPr="004545FF">
          <w:rPr>
            <w:color w:val="333333"/>
            <w:kern w:val="0"/>
            <w:szCs w:val="21"/>
            <w:lang w:val="en"/>
          </w:rPr>
          <w:t>MS SQL Server</w:t>
        </w:r>
      </w:hyperlink>
      <w:r>
        <w:rPr>
          <w:lang w:val="en"/>
        </w:rPr>
        <w:t xml:space="preserve"> and </w:t>
      </w:r>
      <w:r w:rsidRPr="000B0611">
        <w:rPr>
          <w:color w:val="333333"/>
          <w:kern w:val="0"/>
          <w:szCs w:val="21"/>
          <w:lang w:val="en"/>
        </w:rPr>
        <w:t xml:space="preserve">Oracle; </w:t>
      </w:r>
    </w:p>
    <w:p w14:paraId="57449FB0" w14:textId="7A8B732D" w:rsidR="000B0611" w:rsidRPr="000B0611" w:rsidRDefault="008A7726" w:rsidP="004545FF">
      <w:pPr>
        <w:widowControl/>
        <w:shd w:val="clear" w:color="auto" w:fill="FFFFFF"/>
        <w:spacing w:after="60"/>
        <w:ind w:firstLineChars="200" w:firstLine="420"/>
        <w:jc w:val="left"/>
        <w:rPr>
          <w:rFonts w:ascii="Arial" w:eastAsia="宋体" w:hAnsi="Arial" w:cs="Arial" w:hint="eastAsia"/>
          <w:color w:val="333333"/>
          <w:kern w:val="0"/>
          <w:szCs w:val="21"/>
        </w:rPr>
      </w:pPr>
      <w:r>
        <w:rPr>
          <w:color w:val="333333"/>
          <w:kern w:val="0"/>
          <w:szCs w:val="21"/>
          <w:lang w:val="en"/>
        </w:rPr>
        <w:t>3.</w:t>
      </w:r>
      <w:r>
        <w:rPr>
          <w:lang w:val="en"/>
        </w:rPr>
        <w:t xml:space="preserve"> 。 Existing products are not mature enough: most products are still in the initial stage, and the relationship </w:t>
      </w:r>
      <w:r w:rsidRPr="000B0611">
        <w:rPr>
          <w:color w:val="333333"/>
          <w:kern w:val="0"/>
          <w:szCs w:val="21"/>
          <w:lang w:val="en"/>
        </w:rPr>
        <w:t xml:space="preserve">database decades of improvement </w:t>
      </w:r>
      <w:proofErr w:type="spellStart"/>
      <w:r w:rsidRPr="000B0611">
        <w:rPr>
          <w:color w:val="333333"/>
          <w:kern w:val="0"/>
          <w:szCs w:val="21"/>
          <w:lang w:val="en"/>
        </w:rPr>
        <w:t>can not</w:t>
      </w:r>
      <w:proofErr w:type="spellEnd"/>
      <w:r w:rsidRPr="000B0611">
        <w:rPr>
          <w:color w:val="333333"/>
          <w:kern w:val="0"/>
          <w:szCs w:val="21"/>
          <w:lang w:val="en"/>
        </w:rPr>
        <w:t xml:space="preserve"> be the same language; </w:t>
      </w:r>
      <w:r w:rsidR="000B0611" w:rsidRPr="000B0611">
        <w:rPr>
          <w:rFonts w:ascii="Arial" w:eastAsia="宋体" w:hAnsi="Arial" w:cs="Arial"/>
          <w:color w:val="333333"/>
          <w:kern w:val="0"/>
          <w:szCs w:val="21"/>
        </w:rPr>
        <w:t xml:space="preserve"> </w:t>
      </w:r>
    </w:p>
    <w:p w14:paraId="7EAF175F" w14:textId="662C1EB6" w:rsidR="000B0611" w:rsidRPr="000B0611" w:rsidRDefault="004545FF" w:rsidP="004545FF">
      <w:pPr>
        <w:widowControl/>
        <w:shd w:val="clear" w:color="auto" w:fill="FFFFFF"/>
        <w:spacing w:after="120"/>
        <w:jc w:val="left"/>
        <w:rPr>
          <w:rFonts w:ascii="Arial" w:eastAsia="宋体" w:hAnsi="Arial" w:cs="Arial"/>
          <w:b/>
          <w:color w:val="333333"/>
          <w:kern w:val="0"/>
          <w:sz w:val="24"/>
          <w:szCs w:val="21"/>
        </w:rPr>
      </w:pPr>
      <w:r>
        <w:rPr>
          <w:rFonts w:ascii="Arial" w:eastAsia="宋体" w:hAnsi="Arial" w:cs="Arial"/>
          <w:b/>
          <w:color w:val="333333"/>
          <w:kern w:val="0"/>
          <w:sz w:val="24"/>
          <w:szCs w:val="21"/>
        </w:rPr>
        <w:t>1.1</w:t>
      </w:r>
      <w:r w:rsidR="000B0611" w:rsidRPr="004545FF">
        <w:rPr>
          <w:rFonts w:ascii="Arial" w:eastAsia="宋体" w:hAnsi="Arial" w:cs="Arial"/>
          <w:b/>
          <w:color w:val="333333"/>
          <w:kern w:val="0"/>
          <w:sz w:val="24"/>
          <w:szCs w:val="21"/>
        </w:rPr>
        <w:t>.</w:t>
      </w:r>
      <w:r>
        <w:rPr>
          <w:rFonts w:ascii="Arial" w:eastAsia="宋体" w:hAnsi="Arial" w:cs="Arial"/>
          <w:b/>
          <w:color w:val="333333"/>
          <w:kern w:val="0"/>
          <w:sz w:val="24"/>
          <w:szCs w:val="21"/>
        </w:rPr>
        <w:t>4</w:t>
      </w:r>
      <w:r w:rsidR="008A7726" w:rsidRPr="000B0611">
        <w:rPr>
          <w:b/>
          <w:color w:val="333333"/>
          <w:kern w:val="0"/>
          <w:sz w:val="24"/>
          <w:szCs w:val="21"/>
          <w:lang w:val="en"/>
        </w:rPr>
        <w:t>Fits the scene</w:t>
      </w:r>
    </w:p>
    <w:p w14:paraId="200C4AF9" w14:textId="77777777" w:rsidR="008A7726" w:rsidRPr="000B0611" w:rsidRDefault="008A7726" w:rsidP="00A21AF1">
      <w:pPr>
        <w:widowControl/>
        <w:shd w:val="clear" w:color="auto" w:fill="FFFFFF"/>
        <w:spacing w:after="120"/>
        <w:ind w:firstLineChars="200" w:firstLine="420"/>
        <w:jc w:val="left"/>
        <w:rPr>
          <w:rFonts w:ascii="Arial" w:eastAsia="宋体" w:hAnsi="Arial" w:cs="Arial"/>
          <w:color w:val="333333"/>
          <w:kern w:val="0"/>
          <w:szCs w:val="21"/>
        </w:rPr>
      </w:pPr>
      <w:r w:rsidRPr="000B0611">
        <w:rPr>
          <w:color w:val="333333"/>
          <w:kern w:val="0"/>
          <w:szCs w:val="21"/>
          <w:lang w:val="en"/>
        </w:rPr>
        <w:t>The NoSQL database is becoming an important force in the database field. If used properly, it can bring many benefits. However, enterprises should be very careful and pay attention to the limitations and problems of these databases.</w:t>
      </w:r>
    </w:p>
    <w:p w14:paraId="12A4EE7A" w14:textId="666510A1" w:rsidR="008A7726" w:rsidRPr="000B0611" w:rsidRDefault="008A7726" w:rsidP="00A21AF1">
      <w:pPr>
        <w:widowControl/>
        <w:shd w:val="clear" w:color="auto" w:fill="FFFFFF"/>
        <w:spacing w:after="120"/>
        <w:jc w:val="left"/>
        <w:rPr>
          <w:rFonts w:ascii="Arial" w:eastAsia="宋体" w:hAnsi="Arial" w:cs="Arial"/>
          <w:color w:val="333333"/>
          <w:kern w:val="0"/>
          <w:szCs w:val="21"/>
        </w:rPr>
      </w:pPr>
      <w:r w:rsidRPr="000B0611">
        <w:rPr>
          <w:color w:val="333333"/>
          <w:kern w:val="0"/>
          <w:szCs w:val="21"/>
          <w:lang w:val="en"/>
        </w:rPr>
        <w:t xml:space="preserve">Scenarios using </w:t>
      </w:r>
      <w:r>
        <w:rPr>
          <w:lang w:val="en"/>
        </w:rPr>
        <w:t xml:space="preserve">NoSQL: </w:t>
      </w:r>
    </w:p>
    <w:p w14:paraId="5C5D84C0" w14:textId="2FFBEFE2" w:rsidR="008A7726" w:rsidRPr="000B0611" w:rsidRDefault="008A7726" w:rsidP="00A21AF1">
      <w:pPr>
        <w:widowControl/>
        <w:shd w:val="clear" w:color="auto" w:fill="FFFFFF"/>
        <w:spacing w:after="120"/>
        <w:jc w:val="left"/>
        <w:rPr>
          <w:rFonts w:ascii="Arial" w:eastAsia="宋体" w:hAnsi="Arial" w:cs="Arial"/>
          <w:color w:val="333333"/>
          <w:kern w:val="0"/>
          <w:szCs w:val="21"/>
        </w:rPr>
      </w:pPr>
      <w:r w:rsidRPr="000B0611">
        <w:rPr>
          <w:b/>
          <w:bCs/>
          <w:color w:val="333333"/>
          <w:kern w:val="0"/>
          <w:szCs w:val="21"/>
          <w:lang w:val="en"/>
        </w:rPr>
        <w:t xml:space="preserve">1) Database table schema often changes such as online market, maintenance of product properties often </w:t>
      </w:r>
      <w:proofErr w:type="gramStart"/>
      <w:r w:rsidRPr="000B0611">
        <w:rPr>
          <w:b/>
          <w:bCs/>
          <w:color w:val="333333"/>
          <w:kern w:val="0"/>
          <w:szCs w:val="21"/>
          <w:lang w:val="en"/>
        </w:rPr>
        <w:t>have</w:t>
      </w:r>
      <w:proofErr w:type="gramEnd"/>
      <w:r w:rsidRPr="000B0611">
        <w:rPr>
          <w:b/>
          <w:bCs/>
          <w:color w:val="333333"/>
          <w:kern w:val="0"/>
          <w:szCs w:val="21"/>
          <w:lang w:val="en"/>
        </w:rPr>
        <w:t xml:space="preserve"> to add fields, which means that the ORM</w:t>
      </w:r>
      <w:r>
        <w:rPr>
          <w:b/>
          <w:bCs/>
          <w:color w:val="333333"/>
          <w:kern w:val="0"/>
          <w:szCs w:val="21"/>
          <w:lang w:val="en"/>
        </w:rPr>
        <w:t xml:space="preserve"> </w:t>
      </w:r>
      <w:r w:rsidRPr="000B0611">
        <w:rPr>
          <w:b/>
          <w:bCs/>
          <w:color w:val="333333"/>
          <w:kern w:val="0"/>
          <w:szCs w:val="21"/>
          <w:lang w:val="en"/>
        </w:rPr>
        <w:t>app</w:t>
      </w:r>
      <w:r>
        <w:rPr>
          <w:b/>
          <w:bCs/>
          <w:color w:val="333333"/>
          <w:kern w:val="0"/>
          <w:szCs w:val="21"/>
          <w:lang w:val="en"/>
        </w:rPr>
        <w:t>ly</w:t>
      </w:r>
      <w:r w:rsidRPr="000B0611">
        <w:rPr>
          <w:b/>
          <w:bCs/>
          <w:color w:val="333333"/>
          <w:kern w:val="0"/>
          <w:szCs w:val="21"/>
          <w:lang w:val="en"/>
        </w:rPr>
        <w:t xml:space="preserve">ing layer of code and configuration to change, if the amount of data in the table is more than a million, new fields </w:t>
      </w:r>
      <w:r w:rsidRPr="000B0611">
        <w:rPr>
          <w:color w:val="333333"/>
          <w:kern w:val="0"/>
          <w:szCs w:val="21"/>
          <w:lang w:val="en"/>
        </w:rPr>
        <w:t xml:space="preserve">will bring additional overhead (rebuild index, etc.). NoSQL applications in this scenario can greatly improve DB scalability, and developers can focus more on the business layer. </w:t>
      </w:r>
    </w:p>
    <w:p w14:paraId="0ABAB011" w14:textId="77777777" w:rsidR="008A7726" w:rsidRPr="000B0611" w:rsidRDefault="008A7726" w:rsidP="00A21AF1">
      <w:pPr>
        <w:widowControl/>
        <w:shd w:val="clear" w:color="auto" w:fill="FFFFFF"/>
        <w:spacing w:after="120"/>
        <w:jc w:val="left"/>
        <w:rPr>
          <w:rFonts w:ascii="Arial" w:eastAsia="宋体" w:hAnsi="Arial" w:cs="Arial"/>
          <w:color w:val="333333"/>
          <w:kern w:val="0"/>
          <w:szCs w:val="21"/>
        </w:rPr>
      </w:pPr>
      <w:r w:rsidRPr="000B0611">
        <w:rPr>
          <w:b/>
          <w:bCs/>
          <w:color w:val="333333"/>
          <w:kern w:val="0"/>
          <w:szCs w:val="21"/>
          <w:lang w:val="en"/>
        </w:rPr>
        <w:t>2) Database table fields are complex data types</w:t>
      </w:r>
    </w:p>
    <w:p w14:paraId="37012862" w14:textId="215248E2" w:rsidR="008A7726" w:rsidRPr="000B0611" w:rsidRDefault="008A7726" w:rsidP="00A21AF1">
      <w:pPr>
        <w:widowControl/>
        <w:shd w:val="clear" w:color="auto" w:fill="FFFFFF"/>
        <w:spacing w:after="120"/>
        <w:jc w:val="left"/>
        <w:rPr>
          <w:rFonts w:ascii="Arial" w:eastAsia="宋体" w:hAnsi="Arial" w:cs="Arial"/>
          <w:color w:val="333333"/>
          <w:kern w:val="0"/>
          <w:szCs w:val="21"/>
        </w:rPr>
      </w:pPr>
      <w:r w:rsidRPr="000B0611">
        <w:rPr>
          <w:color w:val="333333"/>
          <w:kern w:val="0"/>
          <w:szCs w:val="21"/>
          <w:lang w:val="en"/>
        </w:rPr>
        <w:t xml:space="preserve">Support for scalability for complex data types, such as SQL </w:t>
      </w:r>
      <w:proofErr w:type="spellStart"/>
      <w:r w:rsidRPr="000B0611">
        <w:rPr>
          <w:color w:val="333333"/>
          <w:kern w:val="0"/>
          <w:szCs w:val="21"/>
          <w:lang w:val="en"/>
        </w:rPr>
        <w:t>Sever</w:t>
      </w:r>
      <w:proofErr w:type="spellEnd"/>
      <w:r w:rsidRPr="000B0611">
        <w:rPr>
          <w:color w:val="333333"/>
          <w:kern w:val="0"/>
          <w:szCs w:val="21"/>
          <w:lang w:val="en"/>
        </w:rPr>
        <w:t xml:space="preserve">, such as xml-type fields. Many used students should know that the field, whether queried or changed, is very efficient. The main reason is that the DB layer is difficult to build an efficient index of xml segments, and the application layer has to do the parsing conversion from character flow to </w:t>
      </w:r>
      <w:r w:rsidRPr="000B0611">
        <w:rPr>
          <w:color w:val="333333"/>
          <w:kern w:val="0"/>
          <w:szCs w:val="21"/>
          <w:lang w:val="en"/>
        </w:rPr>
        <w:lastRenderedPageBreak/>
        <w:t xml:space="preserve">dom. NoSQL is stored in a </w:t>
      </w:r>
      <w:r>
        <w:rPr>
          <w:color w:val="333333"/>
          <w:kern w:val="0"/>
          <w:szCs w:val="21"/>
          <w:lang w:val="en"/>
        </w:rPr>
        <w:t>J</w:t>
      </w:r>
      <w:r w:rsidRPr="000B0611">
        <w:rPr>
          <w:color w:val="333333"/>
          <w:kern w:val="0"/>
          <w:szCs w:val="21"/>
          <w:lang w:val="en"/>
        </w:rPr>
        <w:t>ason manner, providing raw support in a much more efficient and convenient than traditional relationship databases.</w:t>
      </w:r>
    </w:p>
    <w:p w14:paraId="427717E2" w14:textId="77777777" w:rsidR="008A7726" w:rsidRPr="000B0611" w:rsidRDefault="008A7726" w:rsidP="00A21AF1">
      <w:pPr>
        <w:widowControl/>
        <w:shd w:val="clear" w:color="auto" w:fill="FFFFFF"/>
        <w:spacing w:after="120"/>
        <w:jc w:val="left"/>
        <w:rPr>
          <w:rFonts w:ascii="Arial" w:eastAsia="宋体" w:hAnsi="Arial" w:cs="Arial"/>
          <w:color w:val="333333"/>
          <w:kern w:val="0"/>
          <w:szCs w:val="21"/>
        </w:rPr>
      </w:pPr>
      <w:r w:rsidRPr="000B0611">
        <w:rPr>
          <w:b/>
          <w:bCs/>
          <w:color w:val="333333"/>
          <w:kern w:val="0"/>
          <w:szCs w:val="21"/>
          <w:lang w:val="en"/>
        </w:rPr>
        <w:t>3) Highly ingested database requests</w:t>
      </w:r>
    </w:p>
    <w:p w14:paraId="6DDC2299" w14:textId="77777777" w:rsidR="008A7726" w:rsidRPr="000B0611" w:rsidRDefault="008A7726" w:rsidP="00A21AF1">
      <w:pPr>
        <w:widowControl/>
        <w:shd w:val="clear" w:color="auto" w:fill="FFFFFF"/>
        <w:spacing w:after="120"/>
        <w:jc w:val="left"/>
        <w:rPr>
          <w:rFonts w:ascii="Arial" w:eastAsia="宋体" w:hAnsi="Arial" w:cs="Arial"/>
          <w:color w:val="333333"/>
          <w:kern w:val="0"/>
          <w:szCs w:val="21"/>
        </w:rPr>
      </w:pPr>
      <w:r w:rsidRPr="000B0611">
        <w:rPr>
          <w:color w:val="333333"/>
          <w:kern w:val="0"/>
          <w:szCs w:val="21"/>
          <w:lang w:val="en"/>
        </w:rPr>
        <w:t xml:space="preserve">Such applications are common on web 2.0 websites, where data consistency requirements are low, and transactions in relationship databases and large tables are "performance killers". In high-co-conditions, the performance comparison between </w:t>
      </w:r>
      <w:proofErr w:type="spellStart"/>
      <w:r w:rsidRPr="000B0611">
        <w:rPr>
          <w:color w:val="333333"/>
          <w:kern w:val="0"/>
          <w:szCs w:val="21"/>
          <w:lang w:val="en"/>
        </w:rPr>
        <w:t>sql</w:t>
      </w:r>
      <w:proofErr w:type="spellEnd"/>
      <w:r w:rsidRPr="000B0611">
        <w:rPr>
          <w:color w:val="333333"/>
          <w:kern w:val="0"/>
          <w:szCs w:val="21"/>
          <w:lang w:val="en"/>
        </w:rPr>
        <w:t xml:space="preserve"> and no-</w:t>
      </w:r>
      <w:proofErr w:type="spellStart"/>
      <w:r w:rsidRPr="000B0611">
        <w:rPr>
          <w:color w:val="333333"/>
          <w:kern w:val="0"/>
          <w:szCs w:val="21"/>
          <w:lang w:val="en"/>
        </w:rPr>
        <w:t>sql</w:t>
      </w:r>
      <w:proofErr w:type="spellEnd"/>
      <w:r w:rsidRPr="000B0611">
        <w:rPr>
          <w:color w:val="333333"/>
          <w:kern w:val="0"/>
          <w:szCs w:val="21"/>
          <w:lang w:val="en"/>
        </w:rPr>
        <w:t xml:space="preserve"> has always been controversial due to different environments and angles, not that in any scenario, no-</w:t>
      </w:r>
      <w:proofErr w:type="spellStart"/>
      <w:r w:rsidRPr="000B0611">
        <w:rPr>
          <w:color w:val="333333"/>
          <w:kern w:val="0"/>
          <w:szCs w:val="21"/>
          <w:lang w:val="en"/>
        </w:rPr>
        <w:t>sql</w:t>
      </w:r>
      <w:proofErr w:type="spellEnd"/>
      <w:r w:rsidRPr="000B0611">
        <w:rPr>
          <w:color w:val="333333"/>
          <w:kern w:val="0"/>
          <w:szCs w:val="21"/>
          <w:lang w:val="en"/>
        </w:rPr>
        <w:t xml:space="preserve"> is always faster than </w:t>
      </w:r>
      <w:proofErr w:type="spellStart"/>
      <w:r w:rsidRPr="000B0611">
        <w:rPr>
          <w:color w:val="333333"/>
          <w:kern w:val="0"/>
          <w:szCs w:val="21"/>
          <w:lang w:val="en"/>
        </w:rPr>
        <w:t>sql</w:t>
      </w:r>
      <w:proofErr w:type="spellEnd"/>
      <w:r w:rsidRPr="000B0611">
        <w:rPr>
          <w:color w:val="333333"/>
          <w:kern w:val="0"/>
          <w:szCs w:val="21"/>
          <w:lang w:val="en"/>
        </w:rPr>
        <w:t>.</w:t>
      </w:r>
    </w:p>
    <w:p w14:paraId="31283E32" w14:textId="77777777" w:rsidR="008A7726" w:rsidRPr="000B0611" w:rsidRDefault="008A7726" w:rsidP="00A21AF1">
      <w:pPr>
        <w:widowControl/>
        <w:shd w:val="clear" w:color="auto" w:fill="FFFFFF"/>
        <w:spacing w:after="120"/>
        <w:jc w:val="left"/>
        <w:rPr>
          <w:rFonts w:ascii="Arial" w:eastAsia="宋体" w:hAnsi="Arial" w:cs="Arial"/>
          <w:color w:val="333333"/>
          <w:kern w:val="0"/>
          <w:szCs w:val="21"/>
        </w:rPr>
      </w:pPr>
      <w:r w:rsidRPr="000B0611">
        <w:rPr>
          <w:b/>
          <w:bCs/>
          <w:color w:val="333333"/>
          <w:kern w:val="0"/>
          <w:szCs w:val="21"/>
          <w:lang w:val="en"/>
        </w:rPr>
        <w:t>4) Distributed storage of large amounts of data</w:t>
      </w:r>
    </w:p>
    <w:p w14:paraId="38133096" w14:textId="6FE6CC51" w:rsidR="000B0611" w:rsidRDefault="008A7726" w:rsidP="000B0611">
      <w:pPr>
        <w:widowControl/>
        <w:shd w:val="clear" w:color="auto" w:fill="FFFFFF"/>
        <w:spacing w:after="120"/>
        <w:jc w:val="left"/>
        <w:rPr>
          <w:rFonts w:ascii="Arial" w:eastAsia="宋体" w:hAnsi="Arial" w:cs="Arial"/>
          <w:color w:val="333333"/>
          <w:kern w:val="0"/>
          <w:szCs w:val="21"/>
        </w:rPr>
      </w:pPr>
      <w:r w:rsidRPr="000B0611">
        <w:rPr>
          <w:color w:val="333333"/>
          <w:kern w:val="0"/>
          <w:szCs w:val="21"/>
          <w:lang w:val="en"/>
        </w:rPr>
        <w:t>Storage of large amounts of data If large commercial data, such as Oracle, is used, the cost of the entire solution is very high and costs a lot of money on hardware and software. NoSQL distributed storage, which can be deployed on inexpensive hardware, is a very cost-effective solution. This is not to say that NoSQL can solve all problems, such as ERP systems, BI systems, in most cases, or recommend the use of traditional relationship databases. The main reason is that the business model of such systems is complex, and the use of NoSQL will lead to increased maintenance costs for the system.</w:t>
      </w:r>
    </w:p>
    <w:p w14:paraId="1B6A022E" w14:textId="4CE26046" w:rsidR="005554E8" w:rsidRDefault="005554E8" w:rsidP="000B0611">
      <w:pPr>
        <w:widowControl/>
        <w:shd w:val="clear" w:color="auto" w:fill="FFFFFF"/>
        <w:spacing w:after="120"/>
        <w:jc w:val="left"/>
        <w:rPr>
          <w:rFonts w:ascii="Arial" w:eastAsia="宋体" w:hAnsi="Arial" w:cs="Arial"/>
          <w:color w:val="333333"/>
          <w:kern w:val="0"/>
          <w:szCs w:val="21"/>
        </w:rPr>
      </w:pPr>
    </w:p>
    <w:p w14:paraId="239434CC" w14:textId="07BA4802" w:rsidR="005554E8" w:rsidRDefault="005554E8" w:rsidP="000B0611">
      <w:pPr>
        <w:widowControl/>
        <w:shd w:val="clear" w:color="auto" w:fill="FFFFFF"/>
        <w:spacing w:after="120"/>
        <w:jc w:val="left"/>
        <w:rPr>
          <w:rFonts w:ascii="Arial" w:eastAsia="宋体" w:hAnsi="Arial" w:cs="Arial"/>
          <w:color w:val="333333"/>
          <w:kern w:val="0"/>
          <w:szCs w:val="21"/>
        </w:rPr>
      </w:pPr>
    </w:p>
    <w:p w14:paraId="10693CA9" w14:textId="45D44F0F" w:rsidR="005554E8" w:rsidRDefault="004545FF" w:rsidP="000B0611">
      <w:pPr>
        <w:widowControl/>
        <w:shd w:val="clear" w:color="auto" w:fill="FFFFFF"/>
        <w:spacing w:after="120"/>
        <w:jc w:val="left"/>
        <w:rPr>
          <w:rFonts w:ascii="Arial" w:eastAsia="宋体" w:hAnsi="Arial" w:cs="Arial"/>
          <w:color w:val="333333"/>
          <w:kern w:val="0"/>
          <w:szCs w:val="21"/>
        </w:rPr>
      </w:pPr>
      <w:r w:rsidRPr="004545FF">
        <w:rPr>
          <w:rFonts w:ascii="Arial" w:eastAsia="宋体" w:hAnsi="Arial" w:cs="Arial" w:hint="eastAsia"/>
          <w:b/>
          <w:color w:val="333333"/>
          <w:kern w:val="0"/>
          <w:sz w:val="24"/>
          <w:szCs w:val="21"/>
        </w:rPr>
        <w:t>1</w:t>
      </w:r>
      <w:r w:rsidRPr="004545FF">
        <w:rPr>
          <w:rFonts w:ascii="Arial" w:eastAsia="宋体" w:hAnsi="Arial" w:cs="Arial"/>
          <w:b/>
          <w:color w:val="333333"/>
          <w:kern w:val="0"/>
          <w:sz w:val="24"/>
          <w:szCs w:val="21"/>
        </w:rPr>
        <w:t>.2</w:t>
      </w:r>
      <w:r w:rsidR="0034593B" w:rsidRPr="004545FF">
        <w:rPr>
          <w:b/>
          <w:color w:val="333333"/>
          <w:kern w:val="0"/>
          <w:sz w:val="24"/>
          <w:szCs w:val="21"/>
          <w:lang w:val="en"/>
        </w:rPr>
        <w:t xml:space="preserve">The difference between </w:t>
      </w:r>
      <w:proofErr w:type="spellStart"/>
      <w:r w:rsidR="0034593B" w:rsidRPr="004545FF">
        <w:rPr>
          <w:b/>
          <w:color w:val="333333"/>
          <w:kern w:val="0"/>
          <w:sz w:val="24"/>
          <w:szCs w:val="21"/>
          <w:lang w:val="en"/>
        </w:rPr>
        <w:t>Nosql</w:t>
      </w:r>
      <w:proofErr w:type="spellEnd"/>
      <w:r w:rsidR="001A00E7">
        <w:rPr>
          <w:b/>
          <w:color w:val="333333"/>
          <w:kern w:val="0"/>
          <w:sz w:val="24"/>
          <w:szCs w:val="21"/>
          <w:lang w:val="en"/>
        </w:rPr>
        <w:t xml:space="preserve"> </w:t>
      </w:r>
      <w:r w:rsidR="0034593B" w:rsidRPr="004545FF">
        <w:rPr>
          <w:b/>
          <w:color w:val="333333"/>
          <w:kern w:val="0"/>
          <w:sz w:val="24"/>
          <w:szCs w:val="21"/>
          <w:lang w:val="en"/>
        </w:rPr>
        <w:t>and SQL</w:t>
      </w:r>
      <w:r w:rsidR="0034593B">
        <w:rPr>
          <w:lang w:val="en"/>
        </w:rPr>
        <w:t xml:space="preserve"> </w:t>
      </w:r>
    </w:p>
    <w:p w14:paraId="215C0EEB" w14:textId="77777777"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1.SQL database is called a relationship database (RDBMS), while the NoSQL database is called a non-relationship database or distributed database.</w:t>
      </w:r>
    </w:p>
    <w:p w14:paraId="63B50018" w14:textId="77777777"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2.SQL database is a table-based database, while the NoSQL database has a document-based, key-value-paired, graphical, or column-based database.</w:t>
      </w:r>
    </w:p>
    <w:p w14:paraId="31D197CC" w14:textId="77777777"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 xml:space="preserve">3.SQL structure of the database must be defined in advance, while the data in the NoSQL database is dynamically </w:t>
      </w:r>
      <w:proofErr w:type="spellStart"/>
      <w:r w:rsidRPr="004545FF">
        <w:rPr>
          <w:color w:val="333333"/>
          <w:kern w:val="0"/>
          <w:szCs w:val="21"/>
          <w:lang w:val="en"/>
        </w:rPr>
        <w:t>unstructructed</w:t>
      </w:r>
      <w:proofErr w:type="spellEnd"/>
      <w:r w:rsidRPr="004545FF">
        <w:rPr>
          <w:color w:val="333333"/>
          <w:kern w:val="0"/>
          <w:szCs w:val="21"/>
          <w:lang w:val="en"/>
        </w:rPr>
        <w:t>.</w:t>
      </w:r>
    </w:p>
    <w:p w14:paraId="50B94958" w14:textId="77777777"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4.SQL the load capacity of the database is increased by increasing the vertical expansion of the hardware configuration, while the load capacity of the NoSQL database can be increased (horizontally extended) by increasing the number of database servers.</w:t>
      </w:r>
    </w:p>
    <w:p w14:paraId="6F3FA5CF" w14:textId="77777777"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 xml:space="preserve">5.SQL database is the use of SQL (structured query language) to define and operate the data, powerful, uniform syntax. The NoSQL database is using </w:t>
      </w:r>
      <w:proofErr w:type="spellStart"/>
      <w:r w:rsidRPr="004545FF">
        <w:rPr>
          <w:color w:val="333333"/>
          <w:kern w:val="0"/>
          <w:szCs w:val="21"/>
          <w:lang w:val="en"/>
        </w:rPr>
        <w:t>UnQL</w:t>
      </w:r>
      <w:proofErr w:type="spellEnd"/>
      <w:r w:rsidRPr="004545FF">
        <w:rPr>
          <w:color w:val="333333"/>
          <w:kern w:val="0"/>
          <w:szCs w:val="21"/>
          <w:lang w:val="en"/>
        </w:rPr>
        <w:t xml:space="preserve"> (</w:t>
      </w:r>
      <w:proofErr w:type="spellStart"/>
      <w:r w:rsidRPr="004545FF">
        <w:rPr>
          <w:color w:val="333333"/>
          <w:kern w:val="0"/>
          <w:szCs w:val="21"/>
          <w:lang w:val="en"/>
        </w:rPr>
        <w:t>unstructored</w:t>
      </w:r>
      <w:proofErr w:type="spellEnd"/>
      <w:r w:rsidRPr="004545FF">
        <w:rPr>
          <w:color w:val="333333"/>
          <w:kern w:val="0"/>
          <w:szCs w:val="21"/>
          <w:lang w:val="en"/>
        </w:rPr>
        <w:t xml:space="preserve"> query language), the object of its operation is mainly stored in the collection of documents, but The </w:t>
      </w:r>
      <w:proofErr w:type="spellStart"/>
      <w:r w:rsidRPr="004545FF">
        <w:rPr>
          <w:color w:val="333333"/>
          <w:kern w:val="0"/>
          <w:szCs w:val="21"/>
          <w:lang w:val="en"/>
        </w:rPr>
        <w:t>UnQL</w:t>
      </w:r>
      <w:proofErr w:type="spellEnd"/>
      <w:r w:rsidRPr="004545FF">
        <w:rPr>
          <w:color w:val="333333"/>
          <w:kern w:val="0"/>
          <w:szCs w:val="21"/>
          <w:lang w:val="en"/>
        </w:rPr>
        <w:t xml:space="preserve"> syntax is not uniform, different NoSQL database syntax is different.</w:t>
      </w:r>
    </w:p>
    <w:p w14:paraId="77C8E52A" w14:textId="77777777"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 xml:space="preserve">6. </w:t>
      </w:r>
      <w:r w:rsidRPr="004545FF">
        <w:rPr>
          <w:b/>
          <w:bCs/>
          <w:color w:val="333333"/>
          <w:kern w:val="0"/>
          <w:szCs w:val="21"/>
          <w:lang w:val="en"/>
        </w:rPr>
        <w:t xml:space="preserve">Common SQL databases </w:t>
      </w:r>
      <w:proofErr w:type="spellStart"/>
      <w:proofErr w:type="gramStart"/>
      <w:r w:rsidRPr="004545FF">
        <w:rPr>
          <w:b/>
          <w:bCs/>
          <w:color w:val="333333"/>
          <w:kern w:val="0"/>
          <w:szCs w:val="21"/>
          <w:lang w:val="en"/>
        </w:rPr>
        <w:t>are:</w:t>
      </w:r>
      <w:r w:rsidRPr="004545FF">
        <w:rPr>
          <w:color w:val="333333"/>
          <w:kern w:val="0"/>
          <w:szCs w:val="21"/>
          <w:lang w:val="en"/>
        </w:rPr>
        <w:t>MySql</w:t>
      </w:r>
      <w:proofErr w:type="spellEnd"/>
      <w:proofErr w:type="gramEnd"/>
      <w:r w:rsidRPr="004545FF">
        <w:rPr>
          <w:color w:val="333333"/>
          <w:kern w:val="0"/>
          <w:szCs w:val="21"/>
          <w:lang w:val="en"/>
        </w:rPr>
        <w:t xml:space="preserve">, Oracle, Postgres, </w:t>
      </w:r>
      <w:proofErr w:type="spellStart"/>
      <w:r w:rsidRPr="004545FF">
        <w:rPr>
          <w:color w:val="333333"/>
          <w:kern w:val="0"/>
          <w:szCs w:val="21"/>
          <w:lang w:val="en"/>
        </w:rPr>
        <w:t>Sqlite</w:t>
      </w:r>
      <w:proofErr w:type="spellEnd"/>
      <w:r w:rsidRPr="004545FF">
        <w:rPr>
          <w:color w:val="333333"/>
          <w:kern w:val="0"/>
          <w:szCs w:val="21"/>
          <w:lang w:val="en"/>
        </w:rPr>
        <w:t xml:space="preserve">, MS-SQL, etc. NoSQL is common: MongoDB, </w:t>
      </w:r>
      <w:proofErr w:type="spellStart"/>
      <w:r w:rsidRPr="004545FF">
        <w:rPr>
          <w:color w:val="333333"/>
          <w:kern w:val="0"/>
          <w:szCs w:val="21"/>
          <w:lang w:val="en"/>
        </w:rPr>
        <w:t>BigTable</w:t>
      </w:r>
      <w:proofErr w:type="spellEnd"/>
      <w:r w:rsidRPr="004545FF">
        <w:rPr>
          <w:color w:val="333333"/>
          <w:kern w:val="0"/>
          <w:szCs w:val="21"/>
          <w:lang w:val="en"/>
        </w:rPr>
        <w:t xml:space="preserve">, Redis, </w:t>
      </w:r>
      <w:proofErr w:type="spellStart"/>
      <w:r w:rsidRPr="004545FF">
        <w:rPr>
          <w:color w:val="333333"/>
          <w:kern w:val="0"/>
          <w:szCs w:val="21"/>
          <w:lang w:val="en"/>
        </w:rPr>
        <w:t>Hbase</w:t>
      </w:r>
      <w:proofErr w:type="spellEnd"/>
      <w:r w:rsidRPr="004545FF">
        <w:rPr>
          <w:color w:val="333333"/>
          <w:kern w:val="0"/>
          <w:szCs w:val="21"/>
          <w:lang w:val="en"/>
        </w:rPr>
        <w:t xml:space="preserve">, Neo4j, etc. </w:t>
      </w:r>
    </w:p>
    <w:p w14:paraId="710C7CE8" w14:textId="3DFF8AD8"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 xml:space="preserve">7. </w:t>
      </w:r>
      <w:r w:rsidRPr="004545FF">
        <w:rPr>
          <w:b/>
          <w:bCs/>
          <w:color w:val="333333"/>
          <w:kern w:val="0"/>
          <w:szCs w:val="21"/>
          <w:lang w:val="en"/>
        </w:rPr>
        <w:t>For complex queries:</w:t>
      </w:r>
      <w:r>
        <w:rPr>
          <w:b/>
          <w:bCs/>
          <w:color w:val="333333"/>
          <w:kern w:val="0"/>
          <w:szCs w:val="21"/>
          <w:lang w:val="en"/>
        </w:rPr>
        <w:t xml:space="preserve"> </w:t>
      </w:r>
      <w:r w:rsidRPr="004545FF">
        <w:rPr>
          <w:color w:val="333333"/>
          <w:kern w:val="0"/>
          <w:szCs w:val="21"/>
          <w:lang w:val="en"/>
        </w:rPr>
        <w:t xml:space="preserve">SQL is very good, while NoSQL is not. Because NoSQL does not have a standard interface for performing complex queries. Compared with SQL's powerful query capabilities, NoSQL's query capabilities are a bit stretched. </w:t>
      </w:r>
    </w:p>
    <w:p w14:paraId="0720CBD8" w14:textId="77777777"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lastRenderedPageBreak/>
        <w:t xml:space="preserve">8. For </w:t>
      </w:r>
      <w:r w:rsidRPr="004545FF">
        <w:rPr>
          <w:b/>
          <w:bCs/>
          <w:color w:val="333333"/>
          <w:kern w:val="0"/>
          <w:szCs w:val="21"/>
          <w:lang w:val="en"/>
        </w:rPr>
        <w:t xml:space="preserve">the types of data that can be </w:t>
      </w:r>
      <w:proofErr w:type="spellStart"/>
      <w:proofErr w:type="gramStart"/>
      <w:r w:rsidRPr="004545FF">
        <w:rPr>
          <w:b/>
          <w:bCs/>
          <w:color w:val="333333"/>
          <w:kern w:val="0"/>
          <w:szCs w:val="21"/>
          <w:lang w:val="en"/>
        </w:rPr>
        <w:t>stored:</w:t>
      </w:r>
      <w:r>
        <w:rPr>
          <w:lang w:val="en"/>
        </w:rPr>
        <w:t>SQL</w:t>
      </w:r>
      <w:r w:rsidRPr="004545FF">
        <w:rPr>
          <w:color w:val="333333"/>
          <w:kern w:val="0"/>
          <w:szCs w:val="21"/>
          <w:lang w:val="en"/>
        </w:rPr>
        <w:t>databases</w:t>
      </w:r>
      <w:proofErr w:type="spellEnd"/>
      <w:proofErr w:type="gramEnd"/>
      <w:r w:rsidRPr="004545FF">
        <w:rPr>
          <w:color w:val="333333"/>
          <w:kern w:val="0"/>
          <w:szCs w:val="21"/>
          <w:lang w:val="en"/>
        </w:rPr>
        <w:t xml:space="preserve"> are not well suited for hierarchical data storage. However, the NoSQL database can store hierarchical data well because it stores data as a key-value pair, similar to JSON data. NoSQL databases are more likely to be used for big data. </w:t>
      </w:r>
      <w:proofErr w:type="spellStart"/>
      <w:r w:rsidRPr="004545FF">
        <w:rPr>
          <w:color w:val="333333"/>
          <w:kern w:val="0"/>
          <w:szCs w:val="21"/>
          <w:lang w:val="en"/>
        </w:rPr>
        <w:t>Hbase</w:t>
      </w:r>
      <w:proofErr w:type="spellEnd"/>
      <w:r w:rsidRPr="004545FF">
        <w:rPr>
          <w:color w:val="333333"/>
          <w:kern w:val="0"/>
          <w:szCs w:val="21"/>
          <w:lang w:val="en"/>
        </w:rPr>
        <w:t xml:space="preserve">, for example, is a good example. </w:t>
      </w:r>
    </w:p>
    <w:p w14:paraId="1038BED1" w14:textId="0F7E47BB"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 xml:space="preserve">9. For </w:t>
      </w:r>
      <w:r w:rsidRPr="004545FF">
        <w:rPr>
          <w:b/>
          <w:bCs/>
          <w:color w:val="333333"/>
          <w:kern w:val="0"/>
          <w:szCs w:val="21"/>
          <w:lang w:val="en"/>
        </w:rPr>
        <w:t xml:space="preserve">a large number of transaction-based </w:t>
      </w:r>
      <w:proofErr w:type="spellStart"/>
      <w:r w:rsidRPr="004545FF">
        <w:rPr>
          <w:b/>
          <w:bCs/>
          <w:color w:val="333333"/>
          <w:kern w:val="0"/>
          <w:szCs w:val="21"/>
          <w:lang w:val="en"/>
        </w:rPr>
        <w:t>applications:</w:t>
      </w:r>
      <w:r>
        <w:rPr>
          <w:lang w:val="en"/>
        </w:rPr>
        <w:t>SQL</w:t>
      </w:r>
      <w:proofErr w:type="spellEnd"/>
      <w:r>
        <w:rPr>
          <w:lang w:val="en"/>
        </w:rPr>
        <w:t xml:space="preserve"> Database is ideal because it is more stable and </w:t>
      </w:r>
      <w:r w:rsidRPr="004545FF">
        <w:rPr>
          <w:color w:val="333333"/>
          <w:kern w:val="0"/>
          <w:szCs w:val="21"/>
          <w:lang w:val="en"/>
        </w:rPr>
        <w:t xml:space="preserve">guarantees atomicity and consistency of data. NoSQL, on the other half, has limited processing power over transactions. </w:t>
      </w:r>
    </w:p>
    <w:p w14:paraId="6BFD04E1" w14:textId="77777777"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 xml:space="preserve">10. </w:t>
      </w:r>
      <w:r w:rsidRPr="004545FF">
        <w:rPr>
          <w:b/>
          <w:bCs/>
          <w:color w:val="333333"/>
          <w:kern w:val="0"/>
          <w:szCs w:val="21"/>
          <w:lang w:val="en"/>
        </w:rPr>
        <w:t>In terms of documentation support: All</w:t>
      </w:r>
      <w:r>
        <w:rPr>
          <w:lang w:val="en"/>
        </w:rPr>
        <w:t xml:space="preserve"> SQL database manufacturers have good support for their database products, and there are many experts who can help you deploy large SQL database </w:t>
      </w:r>
      <w:r w:rsidRPr="004545FF">
        <w:rPr>
          <w:color w:val="333333"/>
          <w:kern w:val="0"/>
          <w:szCs w:val="21"/>
          <w:lang w:val="en"/>
        </w:rPr>
        <w:t xml:space="preserve">extensions. NoSQL now has only community support, and there are few experts who can help you deploy large NoSQL database extensions. </w:t>
      </w:r>
    </w:p>
    <w:p w14:paraId="64B12B57" w14:textId="77777777" w:rsidR="008A7726" w:rsidRPr="004545FF" w:rsidRDefault="008A7726" w:rsidP="00C10572">
      <w:pPr>
        <w:widowControl/>
        <w:shd w:val="clear" w:color="auto" w:fill="FFFFFF"/>
        <w:spacing w:after="120"/>
        <w:jc w:val="left"/>
        <w:rPr>
          <w:rFonts w:ascii="Arial" w:eastAsia="宋体" w:hAnsi="Arial" w:cs="Arial"/>
          <w:color w:val="333333"/>
          <w:kern w:val="0"/>
          <w:szCs w:val="21"/>
        </w:rPr>
      </w:pPr>
      <w:r w:rsidRPr="004545FF">
        <w:rPr>
          <w:color w:val="333333"/>
          <w:kern w:val="0"/>
          <w:szCs w:val="21"/>
          <w:lang w:val="en"/>
        </w:rPr>
        <w:t xml:space="preserve">11. In </w:t>
      </w:r>
      <w:r w:rsidRPr="004545FF">
        <w:rPr>
          <w:b/>
          <w:bCs/>
          <w:color w:val="333333"/>
          <w:kern w:val="0"/>
          <w:szCs w:val="21"/>
          <w:lang w:val="en"/>
        </w:rPr>
        <w:t xml:space="preserve">terms of </w:t>
      </w:r>
      <w:proofErr w:type="spellStart"/>
      <w:r w:rsidRPr="004545FF">
        <w:rPr>
          <w:b/>
          <w:bCs/>
          <w:color w:val="333333"/>
          <w:kern w:val="0"/>
          <w:szCs w:val="21"/>
          <w:lang w:val="en"/>
        </w:rPr>
        <w:t>attributes:</w:t>
      </w:r>
      <w:r>
        <w:rPr>
          <w:lang w:val="en"/>
        </w:rPr>
        <w:t>SQL</w:t>
      </w:r>
      <w:proofErr w:type="spellEnd"/>
      <w:r>
        <w:rPr>
          <w:lang w:val="en"/>
        </w:rPr>
        <w:t xml:space="preserve"> databases follow THED (i.e., atomicity, consistency, isolation, </w:t>
      </w:r>
      <w:proofErr w:type="gramStart"/>
      <w:r>
        <w:rPr>
          <w:lang w:val="en"/>
        </w:rPr>
        <w:t>persistence)</w:t>
      </w:r>
      <w:r w:rsidRPr="004545FF">
        <w:rPr>
          <w:color w:val="333333"/>
          <w:kern w:val="0"/>
          <w:szCs w:val="21"/>
          <w:lang w:val="en"/>
        </w:rPr>
        <w:t>attributes</w:t>
      </w:r>
      <w:proofErr w:type="gramEnd"/>
      <w:r w:rsidRPr="004545FF">
        <w:rPr>
          <w:color w:val="333333"/>
          <w:kern w:val="0"/>
          <w:szCs w:val="21"/>
          <w:lang w:val="en"/>
        </w:rPr>
        <w:t xml:space="preserve">, while NoSQL databases follow CAP </w:t>
      </w:r>
      <w:proofErr w:type="spellStart"/>
      <w:r w:rsidRPr="004545FF">
        <w:rPr>
          <w:color w:val="333333"/>
          <w:kern w:val="0"/>
          <w:szCs w:val="21"/>
          <w:lang w:val="en"/>
        </w:rPr>
        <w:t>therams</w:t>
      </w:r>
      <w:proofErr w:type="spellEnd"/>
      <w:r w:rsidRPr="004545FF">
        <w:rPr>
          <w:color w:val="333333"/>
          <w:kern w:val="0"/>
          <w:szCs w:val="21"/>
          <w:lang w:val="en"/>
        </w:rPr>
        <w:t xml:space="preserve"> (i.e., consistency, availability, partition tolerance). </w:t>
      </w:r>
    </w:p>
    <w:p w14:paraId="5B591E32" w14:textId="7BD88F54" w:rsidR="005554E8" w:rsidRDefault="008A7726" w:rsidP="004545FF">
      <w:pPr>
        <w:widowControl/>
        <w:shd w:val="clear" w:color="auto" w:fill="FFFFFF"/>
        <w:spacing w:after="120"/>
        <w:jc w:val="left"/>
        <w:rPr>
          <w:rFonts w:ascii="Helvetica" w:hAnsi="Helvetica"/>
          <w:color w:val="3D464D"/>
        </w:rPr>
      </w:pPr>
      <w:r w:rsidRPr="004545FF">
        <w:rPr>
          <w:color w:val="333333"/>
          <w:kern w:val="0"/>
          <w:szCs w:val="21"/>
          <w:lang w:val="en"/>
        </w:rPr>
        <w:t xml:space="preserve">12. </w:t>
      </w:r>
      <w:r w:rsidRPr="004545FF">
        <w:rPr>
          <w:b/>
          <w:bCs/>
          <w:color w:val="333333"/>
          <w:kern w:val="0"/>
          <w:szCs w:val="21"/>
          <w:lang w:val="en"/>
        </w:rPr>
        <w:t>Classification of databases: For</w:t>
      </w:r>
      <w:r>
        <w:rPr>
          <w:lang w:val="en"/>
        </w:rPr>
        <w:t xml:space="preserve"> SQL </w:t>
      </w:r>
      <w:r w:rsidRPr="004545FF">
        <w:rPr>
          <w:color w:val="333333"/>
          <w:kern w:val="0"/>
          <w:szCs w:val="21"/>
          <w:lang w:val="en"/>
        </w:rPr>
        <w:t xml:space="preserve">databases, business channel-based SQL databases can be divided into open or closed source products. For NoSQL database, the basic way to store data can be divided into graphical database, key-value database, document database, column database, XML database. </w:t>
      </w:r>
    </w:p>
    <w:p w14:paraId="76F66DDA" w14:textId="2ED7B4C4" w:rsidR="005554E8" w:rsidRDefault="005554E8" w:rsidP="000B0611">
      <w:pPr>
        <w:widowControl/>
        <w:shd w:val="clear" w:color="auto" w:fill="FFFFFF"/>
        <w:spacing w:after="120"/>
        <w:jc w:val="left"/>
        <w:rPr>
          <w:rFonts w:ascii="Arial" w:eastAsia="宋体" w:hAnsi="Arial" w:cs="Arial"/>
          <w:color w:val="333333"/>
          <w:kern w:val="0"/>
          <w:szCs w:val="21"/>
        </w:rPr>
      </w:pPr>
    </w:p>
    <w:p w14:paraId="243E8AB0" w14:textId="0E5B405B" w:rsidR="005554E8" w:rsidRDefault="005554E8" w:rsidP="000B0611">
      <w:pPr>
        <w:widowControl/>
        <w:shd w:val="clear" w:color="auto" w:fill="FFFFFF"/>
        <w:spacing w:after="120"/>
        <w:jc w:val="left"/>
        <w:rPr>
          <w:rFonts w:ascii="Arial" w:eastAsia="宋体" w:hAnsi="Arial" w:cs="Arial"/>
          <w:color w:val="333333"/>
          <w:kern w:val="0"/>
          <w:szCs w:val="21"/>
        </w:rPr>
      </w:pPr>
    </w:p>
    <w:p w14:paraId="5DC0A24C" w14:textId="77777777" w:rsidR="005554E8" w:rsidRPr="000B0611" w:rsidRDefault="005554E8" w:rsidP="000B0611">
      <w:pPr>
        <w:widowControl/>
        <w:shd w:val="clear" w:color="auto" w:fill="FFFFFF"/>
        <w:spacing w:after="120"/>
        <w:jc w:val="left"/>
        <w:rPr>
          <w:rFonts w:ascii="Arial" w:eastAsia="宋体" w:hAnsi="Arial" w:cs="Arial" w:hint="eastAsia"/>
          <w:color w:val="333333"/>
          <w:kern w:val="0"/>
          <w:szCs w:val="21"/>
        </w:rPr>
      </w:pPr>
    </w:p>
    <w:p w14:paraId="6202BF68" w14:textId="2E673DAB" w:rsidR="00666141" w:rsidRPr="000B0611" w:rsidRDefault="00666141" w:rsidP="00381661"/>
    <w:p w14:paraId="2B31B783" w14:textId="77777777" w:rsidR="00666141" w:rsidRDefault="00666141" w:rsidP="00666141"/>
    <w:p w14:paraId="2D59D47D" w14:textId="5ABF2360" w:rsidR="00666141" w:rsidRPr="00AA09E5" w:rsidRDefault="008A7726" w:rsidP="00AA09E5">
      <w:pPr>
        <w:pStyle w:val="ab"/>
        <w:numPr>
          <w:ilvl w:val="0"/>
          <w:numId w:val="6"/>
        </w:numPr>
        <w:ind w:firstLineChars="0"/>
        <w:rPr>
          <w:b/>
        </w:rPr>
      </w:pPr>
      <w:r w:rsidRPr="00AA09E5">
        <w:rPr>
          <w:b/>
          <w:sz w:val="32"/>
          <w:lang w:val="en"/>
        </w:rPr>
        <w:t>Performance tuning</w:t>
      </w:r>
    </w:p>
    <w:p w14:paraId="73AD6462" w14:textId="77777777" w:rsidR="008A7726" w:rsidRDefault="008A7726" w:rsidP="00BC793F">
      <w:r>
        <w:rPr>
          <w:lang w:val="en"/>
        </w:rPr>
        <w:t xml:space="preserve">Investigate the most important transactions at </w:t>
      </w:r>
      <w:proofErr w:type="spellStart"/>
      <w:r>
        <w:rPr>
          <w:lang w:val="en"/>
        </w:rPr>
        <w:t>Albertawe</w:t>
      </w:r>
      <w:proofErr w:type="spellEnd"/>
      <w:r>
        <w:rPr>
          <w:lang w:val="en"/>
        </w:rPr>
        <w:t xml:space="preserve"> Arts Center to improve query performance.</w:t>
      </w:r>
    </w:p>
    <w:p w14:paraId="5DF0F172" w14:textId="762950E0" w:rsidR="008A7726" w:rsidRDefault="008A7726" w:rsidP="00BC793F">
      <w:r>
        <w:rPr>
          <w:lang w:val="en"/>
        </w:rPr>
        <w:t xml:space="preserve">The first secondary index created is to associate </w:t>
      </w:r>
      <w:proofErr w:type="spellStart"/>
      <w:r>
        <w:rPr>
          <w:color w:val="000000"/>
          <w:kern w:val="0"/>
          <w:sz w:val="19"/>
          <w:szCs w:val="19"/>
          <w:lang w:val="en"/>
        </w:rPr>
        <w:t>PlayingName</w:t>
      </w:r>
      <w:proofErr w:type="spellEnd"/>
      <w:r>
        <w:rPr>
          <w:lang w:val="en"/>
        </w:rPr>
        <w:t xml:space="preserve"> with </w:t>
      </w:r>
      <w:proofErr w:type="spellStart"/>
      <w:r>
        <w:rPr>
          <w:color w:val="000000"/>
          <w:kern w:val="0"/>
          <w:sz w:val="19"/>
          <w:szCs w:val="19"/>
          <w:lang w:val="en"/>
        </w:rPr>
        <w:t>PlayingDateTime</w:t>
      </w:r>
      <w:proofErr w:type="spellEnd"/>
      <w:r>
        <w:rPr>
          <w:color w:val="000000"/>
          <w:kern w:val="0"/>
          <w:sz w:val="19"/>
          <w:szCs w:val="19"/>
          <w:lang w:val="en"/>
        </w:rPr>
        <w:t xml:space="preserve"> in a Playing</w:t>
      </w:r>
      <w:r>
        <w:rPr>
          <w:lang w:val="en"/>
        </w:rPr>
        <w:t xml:space="preserve"> table. At the </w:t>
      </w:r>
      <w:proofErr w:type="spellStart"/>
      <w:r>
        <w:rPr>
          <w:lang w:val="en"/>
        </w:rPr>
        <w:t>Albertawe</w:t>
      </w:r>
      <w:proofErr w:type="spellEnd"/>
      <w:r>
        <w:rPr>
          <w:lang w:val="en"/>
        </w:rPr>
        <w:t xml:space="preserve"> Arts Center, customers who want to buy tickets will check which shows' names and when they want to see them to determine which shows they want to see. </w:t>
      </w:r>
    </w:p>
    <w:p w14:paraId="7F6B8757" w14:textId="2A108E9F" w:rsidR="008A7726" w:rsidRDefault="008A7726" w:rsidP="00BC793F">
      <w:r>
        <w:rPr>
          <w:lang w:val="en"/>
        </w:rPr>
        <w:t xml:space="preserve">The second secondary index created is the Playing table that </w:t>
      </w:r>
      <w:r>
        <w:rPr>
          <w:color w:val="000000"/>
          <w:kern w:val="0"/>
          <w:sz w:val="19"/>
          <w:szCs w:val="19"/>
          <w:lang w:val="en"/>
        </w:rPr>
        <w:t xml:space="preserve">associates </w:t>
      </w:r>
      <w:proofErr w:type="spellStart"/>
      <w:r>
        <w:rPr>
          <w:color w:val="000000"/>
          <w:kern w:val="0"/>
          <w:sz w:val="19"/>
          <w:szCs w:val="19"/>
          <w:lang w:val="en"/>
        </w:rPr>
        <w:t>CompanyNo</w:t>
      </w:r>
      <w:proofErr w:type="spellEnd"/>
      <w:r>
        <w:rPr>
          <w:lang w:val="en"/>
        </w:rPr>
        <w:t xml:space="preserve"> with </w:t>
      </w:r>
      <w:proofErr w:type="spellStart"/>
      <w:r>
        <w:rPr>
          <w:color w:val="000000"/>
          <w:kern w:val="0"/>
          <w:sz w:val="19"/>
          <w:szCs w:val="19"/>
          <w:lang w:val="en"/>
        </w:rPr>
        <w:t>PlayingType</w:t>
      </w:r>
      <w:proofErr w:type="spellEnd"/>
      <w:r>
        <w:rPr>
          <w:color w:val="000000"/>
          <w:kern w:val="0"/>
          <w:sz w:val="19"/>
          <w:szCs w:val="19"/>
          <w:lang w:val="en"/>
        </w:rPr>
        <w:t>.</w:t>
      </w:r>
      <w:r>
        <w:rPr>
          <w:lang w:val="en"/>
        </w:rPr>
        <w:t xml:space="preserve"> You can quickly find out what types of shows your company has. </w:t>
      </w:r>
    </w:p>
    <w:p w14:paraId="35CDA12B" w14:textId="583C3D4E" w:rsidR="00A40373" w:rsidRDefault="008A7726" w:rsidP="00666141">
      <w:pPr>
        <w:rPr>
          <w:rFonts w:hint="eastAsia"/>
        </w:rPr>
      </w:pPr>
      <w:r>
        <w:rPr>
          <w:lang w:val="en"/>
        </w:rPr>
        <w:t xml:space="preserve">The third secondary index created is booking the </w:t>
      </w:r>
      <w:r>
        <w:rPr>
          <w:color w:val="000000"/>
          <w:kern w:val="0"/>
          <w:sz w:val="19"/>
          <w:szCs w:val="19"/>
          <w:lang w:val="en"/>
        </w:rPr>
        <w:t>table</w:t>
      </w:r>
      <w:r>
        <w:rPr>
          <w:lang w:val="en"/>
        </w:rPr>
        <w:t xml:space="preserve"> that associates </w:t>
      </w:r>
      <w:r>
        <w:rPr>
          <w:color w:val="000000"/>
          <w:kern w:val="0"/>
          <w:sz w:val="19"/>
          <w:szCs w:val="19"/>
          <w:lang w:val="en"/>
        </w:rPr>
        <w:t xml:space="preserve">the </w:t>
      </w:r>
      <w:proofErr w:type="spellStart"/>
      <w:r>
        <w:rPr>
          <w:color w:val="000000"/>
          <w:kern w:val="0"/>
          <w:sz w:val="19"/>
          <w:szCs w:val="19"/>
          <w:lang w:val="en"/>
        </w:rPr>
        <w:t>CustomerID</w:t>
      </w:r>
      <w:proofErr w:type="spellEnd"/>
      <w:r>
        <w:rPr>
          <w:lang w:val="en"/>
        </w:rPr>
        <w:t xml:space="preserve"> with </w:t>
      </w:r>
      <w:r>
        <w:rPr>
          <w:color w:val="000000"/>
          <w:kern w:val="0"/>
          <w:sz w:val="19"/>
          <w:szCs w:val="19"/>
          <w:lang w:val="en"/>
        </w:rPr>
        <w:t xml:space="preserve">the </w:t>
      </w:r>
      <w:proofErr w:type="spellStart"/>
      <w:r>
        <w:rPr>
          <w:color w:val="000000"/>
          <w:kern w:val="0"/>
          <w:sz w:val="19"/>
          <w:szCs w:val="19"/>
          <w:lang w:val="en"/>
        </w:rPr>
        <w:t>PlayID</w:t>
      </w:r>
      <w:proofErr w:type="spellEnd"/>
      <w:r>
        <w:rPr>
          <w:color w:val="000000"/>
          <w:kern w:val="0"/>
          <w:sz w:val="19"/>
          <w:szCs w:val="19"/>
          <w:lang w:val="en"/>
        </w:rPr>
        <w:t>.</w:t>
      </w:r>
      <w:r>
        <w:rPr>
          <w:lang w:val="en"/>
        </w:rPr>
        <w:t xml:space="preserve"> You can check the types of plays that customers like to see based on the customers they are booking. </w:t>
      </w:r>
    </w:p>
    <w:p w14:paraId="396C42ED" w14:textId="77777777" w:rsidR="00A90CBE" w:rsidRDefault="00A90CBE" w:rsidP="00666141">
      <w:pPr>
        <w:rPr>
          <w:rFonts w:hint="eastAsia"/>
        </w:rPr>
      </w:pPr>
    </w:p>
    <w:p w14:paraId="3A6D7C60" w14:textId="781DD230" w:rsidR="00666141" w:rsidRPr="00AA09E5" w:rsidRDefault="008A7726" w:rsidP="00AA09E5">
      <w:pPr>
        <w:pStyle w:val="ab"/>
        <w:numPr>
          <w:ilvl w:val="0"/>
          <w:numId w:val="6"/>
        </w:numPr>
        <w:ind w:firstLineChars="0"/>
        <w:rPr>
          <w:b/>
        </w:rPr>
      </w:pPr>
      <w:r w:rsidRPr="00AA09E5">
        <w:rPr>
          <w:b/>
          <w:sz w:val="32"/>
          <w:lang w:val="en"/>
        </w:rPr>
        <w:t>Transaction.</w:t>
      </w:r>
    </w:p>
    <w:p w14:paraId="5706C412" w14:textId="2501CC71" w:rsidR="008A7726" w:rsidRDefault="008A7726" w:rsidP="007F2912">
      <w:r>
        <w:rPr>
          <w:lang w:val="en"/>
        </w:rPr>
        <w:t xml:space="preserve">3.1 Because site bookings are sometimes recorded, details of specific dates required by the production company are not registered in the system. </w:t>
      </w:r>
      <w:proofErr w:type="gramStart"/>
      <w:r>
        <w:rPr>
          <w:lang w:val="en"/>
        </w:rPr>
        <w:t>So</w:t>
      </w:r>
      <w:proofErr w:type="gramEnd"/>
      <w:r>
        <w:rPr>
          <w:lang w:val="en"/>
        </w:rPr>
        <w:t xml:space="preserve"> roll back the Renting table and add data that has no date. </w:t>
      </w:r>
    </w:p>
    <w:p w14:paraId="0920C6CE" w14:textId="6BFB5BE8" w:rsidR="00CF01F5" w:rsidRDefault="008A7726" w:rsidP="00666141">
      <w:r>
        <w:rPr>
          <w:lang w:val="en"/>
        </w:rPr>
        <w:lastRenderedPageBreak/>
        <w:t xml:space="preserve">3.2 Because customers can book ticket items that are not registered as events. </w:t>
      </w:r>
      <w:proofErr w:type="gramStart"/>
      <w:r>
        <w:rPr>
          <w:lang w:val="en"/>
        </w:rPr>
        <w:t>So</w:t>
      </w:r>
      <w:proofErr w:type="gramEnd"/>
      <w:r>
        <w:rPr>
          <w:lang w:val="en"/>
        </w:rPr>
        <w:t xml:space="preserve"> roll back the </w:t>
      </w:r>
      <w:r>
        <w:rPr>
          <w:color w:val="000000"/>
          <w:kern w:val="0"/>
          <w:sz w:val="19"/>
          <w:szCs w:val="19"/>
          <w:lang w:val="en"/>
        </w:rPr>
        <w:t>Booking table</w:t>
      </w:r>
      <w:r>
        <w:rPr>
          <w:lang w:val="en"/>
        </w:rPr>
        <w:t xml:space="preserve"> and add the </w:t>
      </w:r>
      <w:r>
        <w:rPr>
          <w:color w:val="000000"/>
          <w:kern w:val="0"/>
          <w:sz w:val="19"/>
          <w:szCs w:val="19"/>
          <w:lang w:val="en"/>
        </w:rPr>
        <w:t>Booking</w:t>
      </w:r>
      <w:r>
        <w:rPr>
          <w:lang w:val="en"/>
        </w:rPr>
        <w:t xml:space="preserve"> that is not registered. </w:t>
      </w:r>
    </w:p>
    <w:p w14:paraId="07E715B9" w14:textId="77777777" w:rsidR="00CF01F5" w:rsidRDefault="00CF01F5" w:rsidP="00666141">
      <w:pPr>
        <w:rPr>
          <w:rFonts w:hint="eastAsia"/>
        </w:rPr>
      </w:pPr>
    </w:p>
    <w:p w14:paraId="578EE6EE" w14:textId="04461909" w:rsidR="003269B4" w:rsidRPr="00AA09E5" w:rsidRDefault="008A7726" w:rsidP="00AA09E5">
      <w:pPr>
        <w:pStyle w:val="ab"/>
        <w:numPr>
          <w:ilvl w:val="0"/>
          <w:numId w:val="6"/>
        </w:numPr>
        <w:ind w:firstLineChars="0"/>
        <w:rPr>
          <w:rFonts w:hint="eastAsia"/>
          <w:b/>
        </w:rPr>
      </w:pPr>
      <w:bookmarkStart w:id="3" w:name="_Hlk61658915"/>
      <w:r w:rsidRPr="00AA09E5">
        <w:rPr>
          <w:b/>
          <w:sz w:val="32"/>
          <w:lang w:val="en"/>
        </w:rPr>
        <w:t>Distributed database solutions</w:t>
      </w:r>
      <w:bookmarkEnd w:id="3"/>
    </w:p>
    <w:p w14:paraId="586857E4" w14:textId="70AF2C3B" w:rsidR="008A7726" w:rsidRDefault="00AA09E5" w:rsidP="003A45E0">
      <w:r w:rsidRPr="00AA09E5">
        <w:rPr>
          <w:rFonts w:ascii="Arial" w:eastAsia="宋体" w:hAnsi="Arial" w:cs="Arial" w:hint="eastAsia"/>
          <w:b/>
          <w:color w:val="333333"/>
          <w:kern w:val="0"/>
          <w:sz w:val="24"/>
          <w:szCs w:val="21"/>
        </w:rPr>
        <w:t>4</w:t>
      </w:r>
      <w:r w:rsidRPr="00AA09E5">
        <w:rPr>
          <w:rFonts w:ascii="Arial" w:eastAsia="宋体" w:hAnsi="Arial" w:cs="Arial"/>
          <w:b/>
          <w:color w:val="333333"/>
          <w:kern w:val="0"/>
          <w:sz w:val="24"/>
          <w:szCs w:val="21"/>
        </w:rPr>
        <w:t>.1</w:t>
      </w:r>
      <w:r w:rsidR="008A7726" w:rsidRPr="00AA09E5">
        <w:rPr>
          <w:b/>
          <w:color w:val="333333"/>
          <w:kern w:val="0"/>
          <w:sz w:val="24"/>
          <w:szCs w:val="21"/>
          <w:lang w:val="en"/>
        </w:rPr>
        <w:t xml:space="preserve">Data </w:t>
      </w:r>
      <w:proofErr w:type="spellStart"/>
      <w:r w:rsidR="008A7726" w:rsidRPr="00AA09E5">
        <w:rPr>
          <w:b/>
          <w:color w:val="333333"/>
          <w:kern w:val="0"/>
          <w:sz w:val="24"/>
          <w:szCs w:val="21"/>
          <w:lang w:val="en"/>
        </w:rPr>
        <w:t>shrapning</w:t>
      </w:r>
      <w:proofErr w:type="spellEnd"/>
      <w:r w:rsidR="008A7726" w:rsidRPr="00AA09E5">
        <w:rPr>
          <w:b/>
          <w:color w:val="333333"/>
          <w:kern w:val="0"/>
          <w:sz w:val="24"/>
          <w:szCs w:val="21"/>
          <w:lang w:val="en"/>
        </w:rPr>
        <w:t xml:space="preserve"> technology </w:t>
      </w:r>
      <w:r w:rsidR="008A7726" w:rsidRPr="0034593B">
        <w:rPr>
          <w:b/>
          <w:color w:val="333333"/>
          <w:kern w:val="0"/>
          <w:sz w:val="24"/>
          <w:szCs w:val="21"/>
          <w:lang w:val="en"/>
        </w:rPr>
        <w:t xml:space="preserve">overview </w:t>
      </w:r>
    </w:p>
    <w:p w14:paraId="3600A43D" w14:textId="05A86E4F" w:rsidR="008A7726" w:rsidRDefault="008A7726" w:rsidP="003A45E0">
      <w:r>
        <w:rPr>
          <w:lang w:val="en"/>
        </w:rPr>
        <w:t xml:space="preserve">Data fragmentation can also be called data segmentation, which is the necessary technical means for database distributed. A distributed database is a logical combination of several different database instances. Data fragmentation refers to splitting the global relationship of a distributed database into different local data DNs, and the resulting data binary is called a logical fragment of the relationship. After the number is mentioned, the DBA can better plan and implement the distribution of data according to the specific scene, and also make it easier to control the redundancy of the </w:t>
      </w:r>
      <w:proofErr w:type="spellStart"/>
      <w:r>
        <w:rPr>
          <w:lang w:val="en"/>
        </w:rPr>
        <w:t>shrapned</w:t>
      </w:r>
      <w:proofErr w:type="spellEnd"/>
      <w:r>
        <w:rPr>
          <w:lang w:val="en"/>
        </w:rPr>
        <w:t xml:space="preserve"> data.</w:t>
      </w:r>
    </w:p>
    <w:p w14:paraId="51A98CE7" w14:textId="405DD993" w:rsidR="008A7726" w:rsidRDefault="008A7726" w:rsidP="003A45E0">
      <w:r w:rsidRPr="00AA09E5">
        <w:rPr>
          <w:b/>
          <w:color w:val="333333"/>
          <w:kern w:val="0"/>
          <w:sz w:val="24"/>
          <w:szCs w:val="21"/>
          <w:lang w:val="en"/>
        </w:rPr>
        <w:t>4.2 The</w:t>
      </w:r>
      <w:r>
        <w:rPr>
          <w:lang w:val="en"/>
        </w:rPr>
        <w:t xml:space="preserve"> </w:t>
      </w:r>
      <w:r w:rsidRPr="00AA09E5">
        <w:rPr>
          <w:b/>
          <w:color w:val="333333"/>
          <w:kern w:val="0"/>
          <w:sz w:val="24"/>
          <w:szCs w:val="21"/>
          <w:lang w:val="en"/>
        </w:rPr>
        <w:t>logical relationship between divided</w:t>
      </w:r>
      <w:r>
        <w:rPr>
          <w:lang w:val="en"/>
        </w:rPr>
        <w:t xml:space="preserve"> </w:t>
      </w:r>
      <w:r>
        <w:rPr>
          <w:b/>
          <w:color w:val="333333"/>
          <w:kern w:val="0"/>
          <w:sz w:val="24"/>
          <w:szCs w:val="21"/>
          <w:lang w:val="en"/>
        </w:rPr>
        <w:t>metagroups</w:t>
      </w:r>
      <w:r>
        <w:rPr>
          <w:lang w:val="en"/>
        </w:rPr>
        <w:t xml:space="preserve"> </w:t>
      </w:r>
      <w:r w:rsidRPr="00AA09E5">
        <w:rPr>
          <w:b/>
          <w:color w:val="333333"/>
          <w:kern w:val="0"/>
          <w:sz w:val="24"/>
          <w:szCs w:val="21"/>
          <w:lang w:val="en"/>
        </w:rPr>
        <w:t>follows the following principles</w:t>
      </w:r>
    </w:p>
    <w:p w14:paraId="708F6477" w14:textId="299C7071" w:rsidR="008A7726" w:rsidRDefault="008A7726" w:rsidP="003A45E0">
      <w:r>
        <w:rPr>
          <w:lang w:val="en"/>
        </w:rPr>
        <w:t>(</w:t>
      </w:r>
      <w:proofErr w:type="gramStart"/>
      <w:r>
        <w:rPr>
          <w:lang w:val="en"/>
        </w:rPr>
        <w:t>1)Integrity</w:t>
      </w:r>
      <w:proofErr w:type="gramEnd"/>
      <w:r>
        <w:rPr>
          <w:lang w:val="en"/>
        </w:rPr>
        <w:t xml:space="preserve"> Principle: All data items for a global relationship must be included in a fragment, and no data item is allowed to be </w:t>
      </w:r>
      <w:proofErr w:type="spellStart"/>
      <w:r>
        <w:rPr>
          <w:lang w:val="en"/>
        </w:rPr>
        <w:t>subsopply</w:t>
      </w:r>
      <w:proofErr w:type="spellEnd"/>
      <w:r>
        <w:rPr>
          <w:lang w:val="en"/>
        </w:rPr>
        <w:t xml:space="preserve"> to the global relationship, but not to any one fragment. </w:t>
      </w:r>
    </w:p>
    <w:p w14:paraId="480E0E4F" w14:textId="77777777" w:rsidR="008A7726" w:rsidRDefault="008A7726" w:rsidP="003A45E0">
      <w:r>
        <w:rPr>
          <w:lang w:val="en"/>
        </w:rPr>
        <w:t>(2) The principle of refactoring, by performing a joy operation on all horizontally divided fragments, and by performing a union operation on all vertically divided fragments, you can reconstruct the global relationship.</w:t>
      </w:r>
    </w:p>
    <w:p w14:paraId="5E47C7E3" w14:textId="71926B2D" w:rsidR="008A7726" w:rsidRDefault="008A7726" w:rsidP="003A45E0">
      <w:r>
        <w:rPr>
          <w:lang w:val="en"/>
        </w:rPr>
        <w:t>(</w:t>
      </w:r>
      <w:proofErr w:type="gramStart"/>
      <w:r>
        <w:rPr>
          <w:lang w:val="en"/>
        </w:rPr>
        <w:t>3)The</w:t>
      </w:r>
      <w:proofErr w:type="gramEnd"/>
      <w:r>
        <w:rPr>
          <w:lang w:val="en"/>
        </w:rPr>
        <w:t xml:space="preserve"> principle of non-intersection: The intersection of any two fragments of a global relationship is empty (except for the primary key properties of vertical </w:t>
      </w:r>
      <w:proofErr w:type="spellStart"/>
      <w:r>
        <w:rPr>
          <w:lang w:val="en"/>
        </w:rPr>
        <w:t>shrapned</w:t>
      </w:r>
      <w:proofErr w:type="spellEnd"/>
      <w:r>
        <w:rPr>
          <w:lang w:val="en"/>
        </w:rPr>
        <w:t xml:space="preserve">). The principle of non-intersection is not necessary, but following this principle reduces the complexity of the </w:t>
      </w:r>
      <w:proofErr w:type="spellStart"/>
      <w:r>
        <w:rPr>
          <w:lang w:val="en"/>
        </w:rPr>
        <w:t>shraptony</w:t>
      </w:r>
      <w:proofErr w:type="spellEnd"/>
      <w:r>
        <w:rPr>
          <w:lang w:val="en"/>
        </w:rPr>
        <w:t xml:space="preserve">. Distributed redundancy can be controlled when the </w:t>
      </w:r>
      <w:proofErr w:type="spellStart"/>
      <w:r>
        <w:rPr>
          <w:lang w:val="en"/>
        </w:rPr>
        <w:t>shrapned</w:t>
      </w:r>
      <w:proofErr w:type="spellEnd"/>
      <w:r>
        <w:rPr>
          <w:lang w:val="en"/>
        </w:rPr>
        <w:t xml:space="preserve"> is not intersected. </w:t>
      </w:r>
    </w:p>
    <w:p w14:paraId="02CC2B7B" w14:textId="77777777" w:rsidR="008A7726" w:rsidRDefault="008A7726" w:rsidP="003A45E0">
      <w:pPr>
        <w:ind w:firstLine="420"/>
      </w:pPr>
      <w:r>
        <w:rPr>
          <w:lang w:val="en"/>
        </w:rPr>
        <w:t xml:space="preserve">The size of the </w:t>
      </w:r>
      <w:proofErr w:type="spellStart"/>
      <w:r>
        <w:rPr>
          <w:lang w:val="en"/>
        </w:rPr>
        <w:t>shrapned</w:t>
      </w:r>
      <w:proofErr w:type="spellEnd"/>
      <w:r>
        <w:rPr>
          <w:lang w:val="en"/>
        </w:rPr>
        <w:t xml:space="preserve"> and the performance of the system need to be considered in an integrated process when doing data singing. In addition to being limited by the storage space of the physical node, the size of the </w:t>
      </w:r>
      <w:proofErr w:type="spellStart"/>
      <w:r>
        <w:rPr>
          <w:lang w:val="en"/>
        </w:rPr>
        <w:t>shrapter</w:t>
      </w:r>
      <w:proofErr w:type="spellEnd"/>
      <w:r>
        <w:rPr>
          <w:lang w:val="en"/>
        </w:rPr>
        <w:t xml:space="preserve"> is also considered for memory size, CPU performance, and so on. It is common practice to group hot data into one or some data </w:t>
      </w:r>
      <w:proofErr w:type="spellStart"/>
      <w:r>
        <w:rPr>
          <w:lang w:val="en"/>
        </w:rPr>
        <w:t>shrapge</w:t>
      </w:r>
      <w:proofErr w:type="spellEnd"/>
      <w:r>
        <w:rPr>
          <w:lang w:val="en"/>
        </w:rPr>
        <w:t>, which runs on a node with better performance. In addition, unnecessary data redundancy should be reduced to avoid overs overhead in maintaining data consistency.</w:t>
      </w:r>
    </w:p>
    <w:p w14:paraId="6DACC341" w14:textId="77777777" w:rsidR="008A7726" w:rsidRDefault="008A7726" w:rsidP="003A45E0">
      <w:r w:rsidRPr="00AA09E5">
        <w:rPr>
          <w:b/>
          <w:color w:val="333333"/>
          <w:kern w:val="0"/>
          <w:sz w:val="24"/>
          <w:szCs w:val="21"/>
          <w:lang w:val="en"/>
        </w:rPr>
        <w:t>4.3</w:t>
      </w:r>
      <w:r>
        <w:rPr>
          <w:lang w:val="en"/>
        </w:rPr>
        <w:t xml:space="preserve"> </w:t>
      </w:r>
      <w:r w:rsidRPr="00AA09E5">
        <w:rPr>
          <w:b/>
          <w:color w:val="333333"/>
          <w:kern w:val="0"/>
          <w:sz w:val="24"/>
          <w:szCs w:val="21"/>
          <w:lang w:val="en"/>
        </w:rPr>
        <w:t>Split vertically</w:t>
      </w:r>
    </w:p>
    <w:p w14:paraId="17CB8FF3" w14:textId="77777777" w:rsidR="008A7726" w:rsidRDefault="008A7726" w:rsidP="003A45E0">
      <w:r>
        <w:rPr>
          <w:lang w:val="en"/>
        </w:rPr>
        <w:t>Advantages of vertical splitting: The splitting of the database is straightforward and the split rules are clear. Application modules are clear and easy to integrate. Data maintenance is easy to navigate and easy to locate.</w:t>
      </w:r>
    </w:p>
    <w:p w14:paraId="775E2714" w14:textId="77777777" w:rsidR="008A7726" w:rsidRPr="00AA09E5" w:rsidRDefault="008A7726" w:rsidP="003A45E0">
      <w:r>
        <w:rPr>
          <w:lang w:val="en"/>
        </w:rPr>
        <w:t>Disadvantages of vertical splitting: Some table associations cannot be completed at the database level and need to be completed in a program. The amount of big data in a single table still has performance bottlenecks. Transactions are relatively complex. After the split reaches a certain level, scalability is limited.</w:t>
      </w:r>
    </w:p>
    <w:p w14:paraId="720E273E" w14:textId="071A92CC" w:rsidR="008A7726" w:rsidRDefault="008A7726" w:rsidP="003A45E0">
      <w:r w:rsidRPr="00AA09E5">
        <w:rPr>
          <w:b/>
          <w:color w:val="333333"/>
          <w:kern w:val="0"/>
          <w:sz w:val="24"/>
          <w:szCs w:val="21"/>
          <w:lang w:val="en"/>
        </w:rPr>
        <w:lastRenderedPageBreak/>
        <w:t>4.4</w:t>
      </w:r>
      <w:r>
        <w:rPr>
          <w:lang w:val="en"/>
        </w:rPr>
        <w:t xml:space="preserve"> </w:t>
      </w:r>
      <w:r w:rsidR="0034593B">
        <w:rPr>
          <w:b/>
          <w:color w:val="333333"/>
          <w:kern w:val="0"/>
          <w:sz w:val="24"/>
          <w:szCs w:val="21"/>
          <w:lang w:val="en"/>
        </w:rPr>
        <w:t>H</w:t>
      </w:r>
      <w:r w:rsidRPr="00AA09E5">
        <w:rPr>
          <w:b/>
          <w:color w:val="333333"/>
          <w:kern w:val="0"/>
          <w:sz w:val="24"/>
          <w:szCs w:val="21"/>
          <w:lang w:val="en"/>
        </w:rPr>
        <w:t>orizontal split</w:t>
      </w:r>
    </w:p>
    <w:p w14:paraId="240474D4" w14:textId="77777777" w:rsidR="008A7726" w:rsidRDefault="008A7726" w:rsidP="003A45E0">
      <w:r>
        <w:rPr>
          <w:lang w:val="en"/>
        </w:rPr>
        <w:t>The advantages of horizontal splitting: address bottlenecks in the volume of big data and high-hot-spot access performance in a single form library; Transactions are relatively simple. As long as the severing rules are well defined, it is basically more difficult to encounter scalability limitations.</w:t>
      </w:r>
    </w:p>
    <w:p w14:paraId="5A02B3DE" w14:textId="77777777" w:rsidR="008A7726" w:rsidRDefault="008A7726" w:rsidP="003A45E0">
      <w:r>
        <w:rPr>
          <w:lang w:val="en"/>
        </w:rPr>
        <w:t>Horizontal split disadvantage: Split rules are relatively complex and it is difficult to abstract a spacing rule that meets the entire database. The maintenance of later data is more difficult, and it is more difficult to manually locate data. The product logic will become more complex. For example, by the year to carry out historical data archiving split, this time in the page design needs to constrain the user must first select the year before the query.</w:t>
      </w:r>
    </w:p>
    <w:p w14:paraId="34BB3719" w14:textId="77777777" w:rsidR="008A7726" w:rsidRDefault="008A7726" w:rsidP="003A45E0">
      <w:r w:rsidRPr="00AA09E5">
        <w:rPr>
          <w:b/>
          <w:color w:val="333333"/>
          <w:kern w:val="0"/>
          <w:sz w:val="24"/>
          <w:szCs w:val="21"/>
          <w:lang w:val="en"/>
        </w:rPr>
        <w:t>4.5</w:t>
      </w:r>
      <w:r>
        <w:rPr>
          <w:lang w:val="en"/>
        </w:rPr>
        <w:t xml:space="preserve"> </w:t>
      </w:r>
      <w:r w:rsidRPr="00AA09E5">
        <w:rPr>
          <w:b/>
          <w:color w:val="333333"/>
          <w:kern w:val="0"/>
          <w:sz w:val="24"/>
          <w:szCs w:val="21"/>
          <w:lang w:val="en"/>
        </w:rPr>
        <w:t>Summary of horizontal and vertical splits:</w:t>
      </w:r>
      <w:r>
        <w:rPr>
          <w:lang w:val="en"/>
        </w:rPr>
        <w:t xml:space="preserve"> </w:t>
      </w:r>
    </w:p>
    <w:p w14:paraId="0D3D7FB2" w14:textId="77777777" w:rsidR="008A7726" w:rsidRDefault="008A7726" w:rsidP="003A45E0">
      <w:r>
        <w:rPr>
          <w:lang w:val="en"/>
        </w:rPr>
        <w:t xml:space="preserve">Vertical split of data sheets: Single table complexity. </w:t>
      </w:r>
    </w:p>
    <w:p w14:paraId="0B587954" w14:textId="77777777" w:rsidR="008A7726" w:rsidRPr="001E2472" w:rsidRDefault="008A7726" w:rsidP="003A45E0">
      <w:r>
        <w:rPr>
          <w:lang w:val="en"/>
        </w:rPr>
        <w:t>Data table horizontal split: Sub-table: solve the problem of single-table big data volume.</w:t>
      </w:r>
    </w:p>
    <w:p w14:paraId="01119C17" w14:textId="5C333EB1" w:rsidR="008149BF" w:rsidRDefault="008A7726" w:rsidP="008149BF">
      <w:r w:rsidRPr="00AA09E5">
        <w:rPr>
          <w:b/>
          <w:color w:val="333333"/>
          <w:kern w:val="0"/>
          <w:sz w:val="24"/>
          <w:szCs w:val="21"/>
          <w:lang w:val="en"/>
        </w:rPr>
        <w:t>4.6Abertawe Arts Centre Case Study.</w:t>
      </w:r>
      <w:r>
        <w:rPr>
          <w:lang w:val="en"/>
        </w:rPr>
        <w:t xml:space="preserve">  </w:t>
      </w:r>
    </w:p>
    <w:p w14:paraId="1F04DE7B" w14:textId="18D7E396" w:rsidR="00DA3C5A" w:rsidRDefault="00DA3C5A" w:rsidP="008149BF"/>
    <w:p w14:paraId="2D42AF3C" w14:textId="0910EF16" w:rsidR="00DA3C5A" w:rsidRDefault="00DA3C5A" w:rsidP="008149BF">
      <w:pPr>
        <w:rPr>
          <w:rFonts w:hint="eastAsia"/>
        </w:rPr>
      </w:pPr>
      <w:r>
        <w:rPr>
          <w:noProof/>
        </w:rPr>
        <w:drawing>
          <wp:inline distT="0" distB="0" distL="0" distR="0" wp14:anchorId="69B0C222" wp14:editId="3467043A">
            <wp:extent cx="5274310" cy="3397885"/>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3397885"/>
                    </a:xfrm>
                    <a:prstGeom prst="rect">
                      <a:avLst/>
                    </a:prstGeom>
                  </pic:spPr>
                </pic:pic>
              </a:graphicData>
            </a:graphic>
          </wp:inline>
        </w:drawing>
      </w:r>
    </w:p>
    <w:p w14:paraId="4A291F64" w14:textId="77777777" w:rsidR="008A7726" w:rsidRDefault="008A7726" w:rsidP="002676DB">
      <w:pPr>
        <w:rPr>
          <w:rFonts w:ascii="新宋体" w:eastAsia="新宋体" w:cs="新宋体"/>
          <w:color w:val="000000"/>
          <w:kern w:val="0"/>
          <w:sz w:val="19"/>
          <w:szCs w:val="19"/>
        </w:rPr>
      </w:pPr>
      <w:r>
        <w:rPr>
          <w:color w:val="000000"/>
          <w:kern w:val="0"/>
          <w:sz w:val="19"/>
          <w:szCs w:val="19"/>
          <w:lang w:val="en"/>
        </w:rPr>
        <w:t xml:space="preserve">Customer tables are horizontally split because a large amount of customer information may be stored. </w:t>
      </w:r>
    </w:p>
    <w:p w14:paraId="26A60ED4" w14:textId="77777777" w:rsidR="008A7726" w:rsidRDefault="008A7726" w:rsidP="002676DB">
      <w:r>
        <w:rPr>
          <w:color w:val="000000"/>
          <w:kern w:val="0"/>
          <w:sz w:val="19"/>
          <w:szCs w:val="19"/>
          <w:lang w:val="en"/>
        </w:rPr>
        <w:t xml:space="preserve">The Company table is split horizontally. Because a large amount of corporate data is stored, a horizontal split is performed to solve the problem of large amounts of data. </w:t>
      </w:r>
    </w:p>
    <w:p w14:paraId="4B93AA24" w14:textId="4FF9EBF3" w:rsidR="008A7726" w:rsidRDefault="008A7726" w:rsidP="002676DB">
      <w:r>
        <w:rPr>
          <w:lang w:val="en"/>
        </w:rPr>
        <w:t xml:space="preserve">Playing tables are </w:t>
      </w:r>
      <w:r>
        <w:rPr>
          <w:color w:val="000000"/>
          <w:kern w:val="0"/>
          <w:sz w:val="19"/>
          <w:szCs w:val="19"/>
          <w:lang w:val="en"/>
        </w:rPr>
        <w:t xml:space="preserve">split vertically </w:t>
      </w:r>
      <w:proofErr w:type="spellStart"/>
      <w:r>
        <w:rPr>
          <w:color w:val="000000"/>
          <w:kern w:val="0"/>
          <w:sz w:val="19"/>
          <w:szCs w:val="19"/>
          <w:lang w:val="en"/>
        </w:rPr>
        <w:t>basedonPlayingID</w:t>
      </w:r>
      <w:proofErr w:type="spellEnd"/>
      <w:r>
        <w:rPr>
          <w:color w:val="000000"/>
          <w:kern w:val="0"/>
          <w:sz w:val="19"/>
          <w:szCs w:val="19"/>
          <w:lang w:val="en"/>
        </w:rPr>
        <w:t>,</w:t>
      </w:r>
      <w:r>
        <w:rPr>
          <w:lang w:val="en"/>
        </w:rPr>
        <w:t xml:space="preserve"> </w:t>
      </w:r>
      <w:proofErr w:type="spellStart"/>
      <w:r>
        <w:rPr>
          <w:color w:val="000000"/>
          <w:kern w:val="0"/>
          <w:sz w:val="19"/>
          <w:szCs w:val="19"/>
          <w:lang w:val="en"/>
        </w:rPr>
        <w:t>PlayingType</w:t>
      </w:r>
      <w:proofErr w:type="spellEnd"/>
      <w:r>
        <w:rPr>
          <w:color w:val="000000"/>
          <w:kern w:val="0"/>
          <w:sz w:val="19"/>
          <w:szCs w:val="19"/>
          <w:lang w:val="en"/>
        </w:rPr>
        <w:t xml:space="preserve">, and </w:t>
      </w:r>
      <w:proofErr w:type="spellStart"/>
      <w:r>
        <w:rPr>
          <w:color w:val="000000"/>
          <w:kern w:val="0"/>
          <w:sz w:val="19"/>
          <w:szCs w:val="19"/>
          <w:lang w:val="en"/>
        </w:rPr>
        <w:t>PlayingDateTime</w:t>
      </w:r>
      <w:proofErr w:type="spellEnd"/>
      <w:r>
        <w:rPr>
          <w:color w:val="000000"/>
          <w:kern w:val="0"/>
          <w:sz w:val="19"/>
          <w:szCs w:val="19"/>
          <w:lang w:val="en"/>
        </w:rPr>
        <w:t>.</w:t>
      </w:r>
      <w:r>
        <w:rPr>
          <w:lang w:val="en"/>
        </w:rPr>
        <w:t xml:space="preserve"> </w:t>
      </w:r>
      <w:r>
        <w:rPr>
          <w:color w:val="000000"/>
          <w:kern w:val="0"/>
          <w:sz w:val="19"/>
          <w:szCs w:val="19"/>
          <w:lang w:val="en"/>
        </w:rPr>
        <w:t xml:space="preserve"> Because</w:t>
      </w:r>
      <w:r>
        <w:rPr>
          <w:lang w:val="en"/>
        </w:rPr>
        <w:t xml:space="preserve"> </w:t>
      </w:r>
      <w:proofErr w:type="spellStart"/>
      <w:r>
        <w:rPr>
          <w:color w:val="000000"/>
          <w:kern w:val="0"/>
          <w:sz w:val="19"/>
          <w:szCs w:val="19"/>
          <w:lang w:val="en"/>
        </w:rPr>
        <w:t>PlayingType</w:t>
      </w:r>
      <w:proofErr w:type="spellEnd"/>
      <w:r>
        <w:rPr>
          <w:lang w:val="en"/>
        </w:rPr>
        <w:t xml:space="preserve"> </w:t>
      </w:r>
      <w:r>
        <w:rPr>
          <w:color w:val="000000"/>
          <w:kern w:val="0"/>
          <w:sz w:val="19"/>
          <w:szCs w:val="19"/>
          <w:lang w:val="en"/>
        </w:rPr>
        <w:t>and</w:t>
      </w:r>
      <w:r>
        <w:rPr>
          <w:lang w:val="en"/>
        </w:rPr>
        <w:t xml:space="preserve"> </w:t>
      </w:r>
      <w:proofErr w:type="spellStart"/>
      <w:r>
        <w:rPr>
          <w:color w:val="000000"/>
          <w:kern w:val="0"/>
          <w:sz w:val="19"/>
          <w:szCs w:val="19"/>
          <w:lang w:val="en"/>
        </w:rPr>
        <w:t>PlayingDateTime</w:t>
      </w:r>
      <w:proofErr w:type="spellEnd"/>
      <w:r>
        <w:rPr>
          <w:color w:val="000000"/>
          <w:kern w:val="0"/>
          <w:sz w:val="19"/>
          <w:szCs w:val="19"/>
          <w:lang w:val="en"/>
        </w:rPr>
        <w:t xml:space="preserve"> are high-frequency</w:t>
      </w:r>
      <w:r>
        <w:rPr>
          <w:lang w:val="en"/>
        </w:rPr>
        <w:t xml:space="preserve"> </w:t>
      </w:r>
      <w:r>
        <w:rPr>
          <w:color w:val="000000"/>
          <w:kern w:val="0"/>
          <w:sz w:val="19"/>
          <w:szCs w:val="19"/>
          <w:lang w:val="en"/>
        </w:rPr>
        <w:t xml:space="preserve">fields. You have direct access to the type and time of the show. </w:t>
      </w:r>
    </w:p>
    <w:p w14:paraId="7AF2F9B9" w14:textId="77777777" w:rsidR="008A7726" w:rsidRDefault="008A7726" w:rsidP="002676DB">
      <w:r>
        <w:rPr>
          <w:color w:val="000000"/>
          <w:kern w:val="0"/>
          <w:sz w:val="19"/>
          <w:szCs w:val="19"/>
          <w:lang w:val="en"/>
        </w:rPr>
        <w:t>The Booking table is split horizontally. Because a large amount of</w:t>
      </w:r>
      <w:r>
        <w:rPr>
          <w:lang w:val="en"/>
        </w:rPr>
        <w:t xml:space="preserve"> Booking </w:t>
      </w:r>
      <w:r>
        <w:rPr>
          <w:color w:val="000000"/>
          <w:kern w:val="0"/>
          <w:sz w:val="19"/>
          <w:szCs w:val="19"/>
          <w:lang w:val="en"/>
        </w:rPr>
        <w:t>data</w:t>
      </w:r>
      <w:r>
        <w:rPr>
          <w:lang w:val="en"/>
        </w:rPr>
        <w:t xml:space="preserve"> </w:t>
      </w:r>
      <w:r>
        <w:rPr>
          <w:color w:val="000000"/>
          <w:kern w:val="0"/>
          <w:sz w:val="19"/>
          <w:szCs w:val="19"/>
          <w:lang w:val="en"/>
        </w:rPr>
        <w:t xml:space="preserve">is stored, a horizontal split is performed to solve the problem of large amounts of data. </w:t>
      </w:r>
    </w:p>
    <w:p w14:paraId="0AA2B83A" w14:textId="1EBC8478" w:rsidR="00AA09E5" w:rsidRPr="008A7726" w:rsidRDefault="008A7726" w:rsidP="008149BF">
      <w:pPr>
        <w:rPr>
          <w:rFonts w:ascii="新宋体" w:eastAsia="新宋体" w:cs="新宋体" w:hint="eastAsia"/>
          <w:color w:val="000000"/>
          <w:kern w:val="0"/>
          <w:sz w:val="19"/>
          <w:szCs w:val="19"/>
        </w:rPr>
      </w:pPr>
      <w:r>
        <w:rPr>
          <w:color w:val="000000"/>
          <w:kern w:val="0"/>
          <w:sz w:val="19"/>
          <w:szCs w:val="19"/>
          <w:lang w:val="en"/>
        </w:rPr>
        <w:lastRenderedPageBreak/>
        <w:t xml:space="preserve">The Renting table is horizontally split. Because a large amount of data is stored, a horizontal split is performed to solve the problem of large amounts of data. </w:t>
      </w:r>
    </w:p>
    <w:p w14:paraId="3124B165" w14:textId="4132ABE9" w:rsidR="00AA09E5" w:rsidRPr="008A7726" w:rsidRDefault="00B875A0" w:rsidP="008A7726">
      <w:pPr>
        <w:widowControl/>
        <w:jc w:val="left"/>
        <w:rPr>
          <w:rFonts w:ascii="Times New Roman" w:eastAsia="宋体" w:hAnsi="Times New Roman" w:cs="Times New Roman" w:hint="eastAsia"/>
          <w:b/>
          <w:bCs/>
          <w:sz w:val="24"/>
        </w:rPr>
      </w:pPr>
      <w:r>
        <w:rPr>
          <w:rFonts w:ascii="Times New Roman" w:eastAsia="宋体" w:hAnsi="Times New Roman" w:cs="Times New Roman"/>
          <w:b/>
          <w:bCs/>
          <w:sz w:val="24"/>
        </w:rPr>
        <w:br w:type="page"/>
      </w:r>
      <w:r>
        <w:rPr>
          <w:rFonts w:ascii="Times New Roman" w:eastAsia="宋体" w:hAnsi="Times New Roman" w:cs="Times New Roman"/>
          <w:b/>
          <w:bCs/>
          <w:sz w:val="24"/>
        </w:rPr>
        <w:lastRenderedPageBreak/>
        <w:t>References</w:t>
      </w:r>
    </w:p>
    <w:p w14:paraId="1DCEB5CA" w14:textId="607D515F" w:rsidR="008149BF" w:rsidRDefault="008149BF" w:rsidP="008149BF">
      <w:r>
        <w:rPr>
          <w:rFonts w:hint="eastAsia"/>
        </w:rPr>
        <w:t>[</w:t>
      </w:r>
      <w:proofErr w:type="gramStart"/>
      <w:r>
        <w:t>1]</w:t>
      </w:r>
      <w:proofErr w:type="spellStart"/>
      <w:r>
        <w:t>ScottM</w:t>
      </w:r>
      <w:proofErr w:type="gramEnd"/>
      <w:r>
        <w:t>,Scalable</w:t>
      </w:r>
      <w:proofErr w:type="spellEnd"/>
      <w:r>
        <w:t xml:space="preserve"> web server design for distributed data management, Data Engineering,1999,Sydney, NSW.</w:t>
      </w:r>
    </w:p>
    <w:p w14:paraId="42A7817A" w14:textId="09843545" w:rsidR="008149BF" w:rsidRDefault="008149BF" w:rsidP="008149BF">
      <w:pPr>
        <w:rPr>
          <w:rFonts w:hint="eastAsia"/>
        </w:rPr>
      </w:pPr>
      <w:r>
        <w:rPr>
          <w:rFonts w:hint="eastAsia"/>
        </w:rPr>
        <w:t>[</w:t>
      </w:r>
      <w:r>
        <w:t xml:space="preserve">2]Baron </w:t>
      </w:r>
      <w:proofErr w:type="spellStart"/>
      <w:r>
        <w:t>Scbwartz</w:t>
      </w:r>
      <w:proofErr w:type="spellEnd"/>
      <w:r>
        <w:t xml:space="preserve">, Peter </w:t>
      </w:r>
      <w:proofErr w:type="spellStart"/>
      <w:r>
        <w:t>Zaitsev,Vadim</w:t>
      </w:r>
      <w:proofErr w:type="spellEnd"/>
      <w:r>
        <w:t xml:space="preserve"> </w:t>
      </w:r>
      <w:proofErr w:type="spellStart"/>
      <w:r>
        <w:t>Tkacbenko</w:t>
      </w:r>
      <w:proofErr w:type="spellEnd"/>
      <w:r>
        <w:t>,</w:t>
      </w:r>
      <w:r>
        <w:rPr>
          <w:rFonts w:hint="eastAsia"/>
        </w:rPr>
        <w:t>高性能</w:t>
      </w:r>
      <w:proofErr w:type="spellStart"/>
      <w:r>
        <w:rPr>
          <w:rFonts w:hint="eastAsia"/>
        </w:rPr>
        <w:t>Mysql</w:t>
      </w:r>
      <w:proofErr w:type="spellEnd"/>
      <w:r>
        <w:rPr>
          <w:rFonts w:hint="eastAsia"/>
        </w:rPr>
        <w:t>，第三版，电子工业出版社，2</w:t>
      </w:r>
      <w:r>
        <w:t>013</w:t>
      </w:r>
      <w:r>
        <w:rPr>
          <w:rFonts w:hint="eastAsia"/>
        </w:rPr>
        <w:t>.</w:t>
      </w:r>
      <w:r>
        <w:t xml:space="preserve"> </w:t>
      </w:r>
    </w:p>
    <w:p w14:paraId="2F306ADB" w14:textId="10C222D0" w:rsidR="008149BF" w:rsidRDefault="00B875A0" w:rsidP="00B875A0">
      <w:pPr>
        <w:rPr>
          <w:rFonts w:hint="eastAsia"/>
        </w:rPr>
      </w:pPr>
      <w:r>
        <w:rPr>
          <w:rFonts w:hint="eastAsia"/>
        </w:rPr>
        <w:t>[</w:t>
      </w:r>
      <w:r>
        <w:t>3]</w:t>
      </w:r>
      <w:r w:rsidRPr="00B875A0">
        <w:t xml:space="preserve"> </w:t>
      </w:r>
      <w:r>
        <w:t xml:space="preserve">Li Y, </w:t>
      </w:r>
      <w:proofErr w:type="spellStart"/>
      <w:r>
        <w:t>ManoharanS</w:t>
      </w:r>
      <w:proofErr w:type="spellEnd"/>
      <w:r>
        <w:t>. A</w:t>
      </w:r>
      <w:r>
        <w:t xml:space="preserve"> </w:t>
      </w:r>
      <w:r>
        <w:t>performance</w:t>
      </w:r>
      <w:r>
        <w:t xml:space="preserve"> </w:t>
      </w:r>
      <w:r>
        <w:t>comparison</w:t>
      </w:r>
      <w:r>
        <w:t xml:space="preserve"> </w:t>
      </w:r>
      <w:r>
        <w:t>of</w:t>
      </w:r>
      <w:r>
        <w:t xml:space="preserve"> </w:t>
      </w:r>
      <w:r>
        <w:t>SQL and No SQL databases[C]//2013 IEEE Pacific Rim Conference on Communications, Computers and Signal Processing (PACRIM). IEEE, 2013: 15-19</w:t>
      </w:r>
    </w:p>
    <w:sectPr w:rsidR="008149B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E1C14B" w14:textId="77777777" w:rsidR="001A37EB" w:rsidRDefault="001A37EB" w:rsidP="00666141">
      <w:r>
        <w:separator/>
      </w:r>
    </w:p>
  </w:endnote>
  <w:endnote w:type="continuationSeparator" w:id="0">
    <w:p w14:paraId="43AD4507" w14:textId="77777777" w:rsidR="001A37EB" w:rsidRDefault="001A37EB" w:rsidP="006661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新宋体">
    <w:panose1 w:val="02010609030101010101"/>
    <w:charset w:val="86"/>
    <w:family w:val="modern"/>
    <w:pitch w:val="fixed"/>
    <w:sig w:usb0="0000028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8AEA05" w14:textId="77777777" w:rsidR="001A37EB" w:rsidRDefault="001A37EB" w:rsidP="00666141">
      <w:r>
        <w:separator/>
      </w:r>
    </w:p>
  </w:footnote>
  <w:footnote w:type="continuationSeparator" w:id="0">
    <w:p w14:paraId="1198B328" w14:textId="77777777" w:rsidR="001A37EB" w:rsidRDefault="001A37EB" w:rsidP="006661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614C5D"/>
    <w:multiLevelType w:val="hybridMultilevel"/>
    <w:tmpl w:val="993407AA"/>
    <w:lvl w:ilvl="0" w:tplc="3A0C4C8A">
      <w:start w:val="1"/>
      <w:numFmt w:val="japaneseCounting"/>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3B26466"/>
    <w:multiLevelType w:val="multilevel"/>
    <w:tmpl w:val="B0961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4614A3"/>
    <w:multiLevelType w:val="multilevel"/>
    <w:tmpl w:val="CBF633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DD4CC3"/>
    <w:multiLevelType w:val="multilevel"/>
    <w:tmpl w:val="48C87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72706C0"/>
    <w:multiLevelType w:val="hybridMultilevel"/>
    <w:tmpl w:val="222A1B3E"/>
    <w:lvl w:ilvl="0" w:tplc="A1AA90DC">
      <w:start w:val="1"/>
      <w:numFmt w:val="bullet"/>
      <w:lvlText w:val=""/>
      <w:lvlJc w:val="left"/>
      <w:pPr>
        <w:tabs>
          <w:tab w:val="num" w:pos="720"/>
        </w:tabs>
        <w:ind w:left="720" w:hanging="360"/>
      </w:pPr>
      <w:rPr>
        <w:rFonts w:ascii="Wingdings" w:hAnsi="Wingdings" w:hint="default"/>
      </w:rPr>
    </w:lvl>
    <w:lvl w:ilvl="1" w:tplc="E2A0B288">
      <w:numFmt w:val="bullet"/>
      <w:lvlText w:val=""/>
      <w:lvlJc w:val="left"/>
      <w:pPr>
        <w:tabs>
          <w:tab w:val="num" w:pos="1440"/>
        </w:tabs>
        <w:ind w:left="1440" w:hanging="360"/>
      </w:pPr>
      <w:rPr>
        <w:rFonts w:ascii="Wingdings 2" w:hAnsi="Wingdings 2" w:hint="default"/>
      </w:rPr>
    </w:lvl>
    <w:lvl w:ilvl="2" w:tplc="8E34C6E2" w:tentative="1">
      <w:start w:val="1"/>
      <w:numFmt w:val="bullet"/>
      <w:lvlText w:val=""/>
      <w:lvlJc w:val="left"/>
      <w:pPr>
        <w:tabs>
          <w:tab w:val="num" w:pos="2160"/>
        </w:tabs>
        <w:ind w:left="2160" w:hanging="360"/>
      </w:pPr>
      <w:rPr>
        <w:rFonts w:ascii="Wingdings" w:hAnsi="Wingdings" w:hint="default"/>
      </w:rPr>
    </w:lvl>
    <w:lvl w:ilvl="3" w:tplc="70A04BD2" w:tentative="1">
      <w:start w:val="1"/>
      <w:numFmt w:val="bullet"/>
      <w:lvlText w:val=""/>
      <w:lvlJc w:val="left"/>
      <w:pPr>
        <w:tabs>
          <w:tab w:val="num" w:pos="2880"/>
        </w:tabs>
        <w:ind w:left="2880" w:hanging="360"/>
      </w:pPr>
      <w:rPr>
        <w:rFonts w:ascii="Wingdings" w:hAnsi="Wingdings" w:hint="default"/>
      </w:rPr>
    </w:lvl>
    <w:lvl w:ilvl="4" w:tplc="24FC26F2" w:tentative="1">
      <w:start w:val="1"/>
      <w:numFmt w:val="bullet"/>
      <w:lvlText w:val=""/>
      <w:lvlJc w:val="left"/>
      <w:pPr>
        <w:tabs>
          <w:tab w:val="num" w:pos="3600"/>
        </w:tabs>
        <w:ind w:left="3600" w:hanging="360"/>
      </w:pPr>
      <w:rPr>
        <w:rFonts w:ascii="Wingdings" w:hAnsi="Wingdings" w:hint="default"/>
      </w:rPr>
    </w:lvl>
    <w:lvl w:ilvl="5" w:tplc="63B6DA2A" w:tentative="1">
      <w:start w:val="1"/>
      <w:numFmt w:val="bullet"/>
      <w:lvlText w:val=""/>
      <w:lvlJc w:val="left"/>
      <w:pPr>
        <w:tabs>
          <w:tab w:val="num" w:pos="4320"/>
        </w:tabs>
        <w:ind w:left="4320" w:hanging="360"/>
      </w:pPr>
      <w:rPr>
        <w:rFonts w:ascii="Wingdings" w:hAnsi="Wingdings" w:hint="default"/>
      </w:rPr>
    </w:lvl>
    <w:lvl w:ilvl="6" w:tplc="F7E828E0" w:tentative="1">
      <w:start w:val="1"/>
      <w:numFmt w:val="bullet"/>
      <w:lvlText w:val=""/>
      <w:lvlJc w:val="left"/>
      <w:pPr>
        <w:tabs>
          <w:tab w:val="num" w:pos="5040"/>
        </w:tabs>
        <w:ind w:left="5040" w:hanging="360"/>
      </w:pPr>
      <w:rPr>
        <w:rFonts w:ascii="Wingdings" w:hAnsi="Wingdings" w:hint="default"/>
      </w:rPr>
    </w:lvl>
    <w:lvl w:ilvl="7" w:tplc="A65455BC" w:tentative="1">
      <w:start w:val="1"/>
      <w:numFmt w:val="bullet"/>
      <w:lvlText w:val=""/>
      <w:lvlJc w:val="left"/>
      <w:pPr>
        <w:tabs>
          <w:tab w:val="num" w:pos="5760"/>
        </w:tabs>
        <w:ind w:left="5760" w:hanging="360"/>
      </w:pPr>
      <w:rPr>
        <w:rFonts w:ascii="Wingdings" w:hAnsi="Wingdings" w:hint="default"/>
      </w:rPr>
    </w:lvl>
    <w:lvl w:ilvl="8" w:tplc="618CB71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D754256"/>
    <w:multiLevelType w:val="multilevel"/>
    <w:tmpl w:val="59744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5"/>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9EB"/>
    <w:rsid w:val="000B0611"/>
    <w:rsid w:val="001A00E7"/>
    <w:rsid w:val="001A37EB"/>
    <w:rsid w:val="001E2472"/>
    <w:rsid w:val="003023C7"/>
    <w:rsid w:val="003269B4"/>
    <w:rsid w:val="0034593B"/>
    <w:rsid w:val="00377110"/>
    <w:rsid w:val="00381661"/>
    <w:rsid w:val="003B6A3D"/>
    <w:rsid w:val="003C0DBD"/>
    <w:rsid w:val="004545FF"/>
    <w:rsid w:val="004F70AD"/>
    <w:rsid w:val="005554E8"/>
    <w:rsid w:val="005749EB"/>
    <w:rsid w:val="005A4C53"/>
    <w:rsid w:val="005E4D0E"/>
    <w:rsid w:val="00666141"/>
    <w:rsid w:val="006F3C1F"/>
    <w:rsid w:val="007C2CA8"/>
    <w:rsid w:val="008149BF"/>
    <w:rsid w:val="008A7726"/>
    <w:rsid w:val="00A40373"/>
    <w:rsid w:val="00A90CBE"/>
    <w:rsid w:val="00AA09E5"/>
    <w:rsid w:val="00B875A0"/>
    <w:rsid w:val="00BE40AD"/>
    <w:rsid w:val="00BE608F"/>
    <w:rsid w:val="00C04477"/>
    <w:rsid w:val="00C70491"/>
    <w:rsid w:val="00CF01F5"/>
    <w:rsid w:val="00D63E67"/>
    <w:rsid w:val="00DA3C5A"/>
    <w:rsid w:val="00F749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4CA8D"/>
  <w15:chartTrackingRefBased/>
  <w15:docId w15:val="{476295B5-99ED-49AA-8083-360C84088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666141"/>
    <w:pPr>
      <w:widowControl w:val="0"/>
      <w:jc w:val="both"/>
    </w:pPr>
    <w:rPr>
      <w:szCs w:val="24"/>
    </w:rPr>
  </w:style>
  <w:style w:type="paragraph" w:styleId="1">
    <w:name w:val="heading 1"/>
    <w:basedOn w:val="a"/>
    <w:next w:val="a"/>
    <w:link w:val="10"/>
    <w:uiPriority w:val="9"/>
    <w:qFormat/>
    <w:rsid w:val="00AA09E5"/>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0B0611"/>
    <w:pPr>
      <w:widowControl/>
      <w:spacing w:before="100" w:beforeAutospacing="1" w:after="100" w:afterAutospacing="1"/>
      <w:jc w:val="left"/>
      <w:outlineLvl w:val="1"/>
    </w:pPr>
    <w:rPr>
      <w:rFonts w:ascii="宋体" w:eastAsia="宋体" w:hAnsi="宋体" w:cs="宋体"/>
      <w:b/>
      <w:bCs/>
      <w:kern w:val="0"/>
      <w:sz w:val="36"/>
      <w:szCs w:val="3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6614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66141"/>
    <w:rPr>
      <w:sz w:val="18"/>
      <w:szCs w:val="18"/>
    </w:rPr>
  </w:style>
  <w:style w:type="paragraph" w:styleId="a5">
    <w:name w:val="footer"/>
    <w:basedOn w:val="a"/>
    <w:link w:val="a6"/>
    <w:uiPriority w:val="99"/>
    <w:unhideWhenUsed/>
    <w:rsid w:val="00666141"/>
    <w:pPr>
      <w:tabs>
        <w:tab w:val="center" w:pos="4153"/>
        <w:tab w:val="right" w:pos="8306"/>
      </w:tabs>
      <w:snapToGrid w:val="0"/>
      <w:jc w:val="left"/>
    </w:pPr>
    <w:rPr>
      <w:sz w:val="18"/>
      <w:szCs w:val="18"/>
    </w:rPr>
  </w:style>
  <w:style w:type="character" w:customStyle="1" w:styleId="a6">
    <w:name w:val="页脚 字符"/>
    <w:basedOn w:val="a0"/>
    <w:link w:val="a5"/>
    <w:uiPriority w:val="99"/>
    <w:rsid w:val="00666141"/>
    <w:rPr>
      <w:sz w:val="18"/>
      <w:szCs w:val="18"/>
    </w:rPr>
  </w:style>
  <w:style w:type="character" w:customStyle="1" w:styleId="20">
    <w:name w:val="标题 2 字符"/>
    <w:basedOn w:val="a0"/>
    <w:link w:val="2"/>
    <w:uiPriority w:val="9"/>
    <w:rsid w:val="000B0611"/>
    <w:rPr>
      <w:rFonts w:ascii="宋体" w:eastAsia="宋体" w:hAnsi="宋体" w:cs="宋体"/>
      <w:b/>
      <w:bCs/>
      <w:kern w:val="0"/>
      <w:sz w:val="36"/>
      <w:szCs w:val="36"/>
    </w:rPr>
  </w:style>
  <w:style w:type="character" w:styleId="a7">
    <w:name w:val="Emphasis"/>
    <w:basedOn w:val="a0"/>
    <w:uiPriority w:val="20"/>
    <w:qFormat/>
    <w:rsid w:val="000B0611"/>
    <w:rPr>
      <w:i/>
      <w:iCs/>
    </w:rPr>
  </w:style>
  <w:style w:type="paragraph" w:styleId="a8">
    <w:name w:val="Normal (Web)"/>
    <w:basedOn w:val="a"/>
    <w:uiPriority w:val="99"/>
    <w:semiHidden/>
    <w:unhideWhenUsed/>
    <w:rsid w:val="000B0611"/>
    <w:pPr>
      <w:widowControl/>
      <w:spacing w:before="100" w:beforeAutospacing="1" w:after="100" w:afterAutospacing="1"/>
      <w:jc w:val="left"/>
    </w:pPr>
    <w:rPr>
      <w:rFonts w:ascii="宋体" w:eastAsia="宋体" w:hAnsi="宋体" w:cs="宋体"/>
      <w:kern w:val="0"/>
      <w:sz w:val="24"/>
    </w:rPr>
  </w:style>
  <w:style w:type="character" w:styleId="a9">
    <w:name w:val="Hyperlink"/>
    <w:basedOn w:val="a0"/>
    <w:uiPriority w:val="99"/>
    <w:semiHidden/>
    <w:unhideWhenUsed/>
    <w:rsid w:val="000B0611"/>
    <w:rPr>
      <w:color w:val="0000FF"/>
      <w:u w:val="single"/>
    </w:rPr>
  </w:style>
  <w:style w:type="character" w:styleId="aa">
    <w:name w:val="Strong"/>
    <w:basedOn w:val="a0"/>
    <w:uiPriority w:val="22"/>
    <w:qFormat/>
    <w:rsid w:val="000B0611"/>
    <w:rPr>
      <w:b/>
      <w:bCs/>
    </w:rPr>
  </w:style>
  <w:style w:type="character" w:customStyle="1" w:styleId="ts-alignment-element">
    <w:name w:val="ts-alignment-element"/>
    <w:basedOn w:val="a0"/>
    <w:rsid w:val="00C04477"/>
  </w:style>
  <w:style w:type="paragraph" w:styleId="ab">
    <w:name w:val="List Paragraph"/>
    <w:basedOn w:val="a"/>
    <w:uiPriority w:val="34"/>
    <w:qFormat/>
    <w:rsid w:val="00377110"/>
    <w:pPr>
      <w:ind w:firstLineChars="200" w:firstLine="420"/>
    </w:pPr>
  </w:style>
  <w:style w:type="character" w:customStyle="1" w:styleId="10">
    <w:name w:val="标题 1 字符"/>
    <w:basedOn w:val="a0"/>
    <w:link w:val="1"/>
    <w:uiPriority w:val="9"/>
    <w:rsid w:val="00AA09E5"/>
    <w:rPr>
      <w:b/>
      <w:bCs/>
      <w:kern w:val="44"/>
      <w:sz w:val="44"/>
      <w:szCs w:val="44"/>
    </w:rPr>
  </w:style>
  <w:style w:type="paragraph" w:styleId="TOC">
    <w:name w:val="TOC Heading"/>
    <w:basedOn w:val="1"/>
    <w:next w:val="a"/>
    <w:uiPriority w:val="39"/>
    <w:unhideWhenUsed/>
    <w:qFormat/>
    <w:rsid w:val="00AA09E5"/>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AA09E5"/>
    <w:pPr>
      <w:widowControl/>
      <w:spacing w:after="100" w:line="259" w:lineRule="auto"/>
      <w:ind w:left="220"/>
      <w:jc w:val="left"/>
    </w:pPr>
    <w:rPr>
      <w:rFonts w:cs="Times New Roman"/>
      <w:kern w:val="0"/>
      <w:sz w:val="22"/>
      <w:szCs w:val="22"/>
    </w:rPr>
  </w:style>
  <w:style w:type="paragraph" w:styleId="TOC1">
    <w:name w:val="toc 1"/>
    <w:basedOn w:val="a"/>
    <w:next w:val="a"/>
    <w:autoRedefine/>
    <w:uiPriority w:val="39"/>
    <w:unhideWhenUsed/>
    <w:rsid w:val="00AA09E5"/>
    <w:pPr>
      <w:widowControl/>
      <w:spacing w:after="100" w:line="259" w:lineRule="auto"/>
      <w:jc w:val="left"/>
    </w:pPr>
    <w:rPr>
      <w:rFonts w:cs="Times New Roman"/>
      <w:kern w:val="0"/>
      <w:sz w:val="22"/>
      <w:szCs w:val="22"/>
    </w:rPr>
  </w:style>
  <w:style w:type="paragraph" w:styleId="TOC3">
    <w:name w:val="toc 3"/>
    <w:basedOn w:val="a"/>
    <w:next w:val="a"/>
    <w:autoRedefine/>
    <w:uiPriority w:val="39"/>
    <w:unhideWhenUsed/>
    <w:rsid w:val="00AA09E5"/>
    <w:pPr>
      <w:widowControl/>
      <w:spacing w:after="100" w:line="259" w:lineRule="auto"/>
      <w:ind w:left="440"/>
      <w:jc w:val="left"/>
    </w:pPr>
    <w:rPr>
      <w:rFonts w:cs="Times New Roman"/>
      <w:kern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871406">
      <w:bodyDiv w:val="1"/>
      <w:marLeft w:val="0"/>
      <w:marRight w:val="0"/>
      <w:marTop w:val="0"/>
      <w:marBottom w:val="0"/>
      <w:divBdr>
        <w:top w:val="none" w:sz="0" w:space="0" w:color="auto"/>
        <w:left w:val="none" w:sz="0" w:space="0" w:color="auto"/>
        <w:bottom w:val="none" w:sz="0" w:space="0" w:color="auto"/>
        <w:right w:val="none" w:sz="0" w:space="0" w:color="auto"/>
      </w:divBdr>
    </w:div>
    <w:div w:id="774834757">
      <w:bodyDiv w:val="1"/>
      <w:marLeft w:val="0"/>
      <w:marRight w:val="0"/>
      <w:marTop w:val="0"/>
      <w:marBottom w:val="0"/>
      <w:divBdr>
        <w:top w:val="none" w:sz="0" w:space="0" w:color="auto"/>
        <w:left w:val="none" w:sz="0" w:space="0" w:color="auto"/>
        <w:bottom w:val="none" w:sz="0" w:space="0" w:color="auto"/>
        <w:right w:val="none" w:sz="0" w:space="0" w:color="auto"/>
      </w:divBdr>
    </w:div>
    <w:div w:id="1247501195">
      <w:bodyDiv w:val="1"/>
      <w:marLeft w:val="0"/>
      <w:marRight w:val="0"/>
      <w:marTop w:val="0"/>
      <w:marBottom w:val="0"/>
      <w:divBdr>
        <w:top w:val="none" w:sz="0" w:space="0" w:color="auto"/>
        <w:left w:val="none" w:sz="0" w:space="0" w:color="auto"/>
        <w:bottom w:val="none" w:sz="0" w:space="0" w:color="auto"/>
        <w:right w:val="none" w:sz="0" w:space="0" w:color="auto"/>
      </w:divBdr>
    </w:div>
    <w:div w:id="1474712201">
      <w:bodyDiv w:val="1"/>
      <w:marLeft w:val="0"/>
      <w:marRight w:val="0"/>
      <w:marTop w:val="0"/>
      <w:marBottom w:val="0"/>
      <w:divBdr>
        <w:top w:val="none" w:sz="0" w:space="0" w:color="auto"/>
        <w:left w:val="none" w:sz="0" w:space="0" w:color="auto"/>
        <w:bottom w:val="none" w:sz="0" w:space="0" w:color="auto"/>
        <w:right w:val="none" w:sz="0" w:space="0" w:color="auto"/>
      </w:divBdr>
      <w:divsChild>
        <w:div w:id="1886218049">
          <w:marLeft w:val="0"/>
          <w:marRight w:val="0"/>
          <w:marTop w:val="0"/>
          <w:marBottom w:val="0"/>
          <w:divBdr>
            <w:top w:val="none" w:sz="0" w:space="0" w:color="auto"/>
            <w:left w:val="none" w:sz="0" w:space="0" w:color="auto"/>
            <w:bottom w:val="none" w:sz="0" w:space="0" w:color="auto"/>
            <w:right w:val="none" w:sz="0" w:space="0" w:color="auto"/>
          </w:divBdr>
          <w:divsChild>
            <w:div w:id="1568107117">
              <w:marLeft w:val="0"/>
              <w:marRight w:val="0"/>
              <w:marTop w:val="0"/>
              <w:marBottom w:val="0"/>
              <w:divBdr>
                <w:top w:val="none" w:sz="0" w:space="0" w:color="auto"/>
                <w:left w:val="none" w:sz="0" w:space="0" w:color="auto"/>
                <w:bottom w:val="none" w:sz="0" w:space="0" w:color="auto"/>
                <w:right w:val="none" w:sz="0" w:space="0" w:color="auto"/>
              </w:divBdr>
              <w:divsChild>
                <w:div w:id="316888055">
                  <w:marLeft w:val="0"/>
                  <w:marRight w:val="0"/>
                  <w:marTop w:val="0"/>
                  <w:marBottom w:val="0"/>
                  <w:divBdr>
                    <w:top w:val="none" w:sz="0" w:space="0" w:color="auto"/>
                    <w:left w:val="none" w:sz="0" w:space="0" w:color="auto"/>
                    <w:bottom w:val="none" w:sz="0" w:space="0" w:color="auto"/>
                    <w:right w:val="none" w:sz="0" w:space="0" w:color="auto"/>
                  </w:divBdr>
                  <w:divsChild>
                    <w:div w:id="1793597409">
                      <w:marLeft w:val="0"/>
                      <w:marRight w:val="0"/>
                      <w:marTop w:val="0"/>
                      <w:marBottom w:val="0"/>
                      <w:divBdr>
                        <w:top w:val="none" w:sz="0" w:space="0" w:color="auto"/>
                        <w:left w:val="none" w:sz="0" w:space="0" w:color="auto"/>
                        <w:bottom w:val="none" w:sz="0" w:space="0" w:color="auto"/>
                        <w:right w:val="none" w:sz="0" w:space="0" w:color="auto"/>
                      </w:divBdr>
                      <w:divsChild>
                        <w:div w:id="1456171749">
                          <w:marLeft w:val="0"/>
                          <w:marRight w:val="0"/>
                          <w:marTop w:val="0"/>
                          <w:marBottom w:val="0"/>
                          <w:divBdr>
                            <w:top w:val="none" w:sz="0" w:space="0" w:color="auto"/>
                            <w:left w:val="none" w:sz="0" w:space="0" w:color="auto"/>
                            <w:bottom w:val="none" w:sz="0" w:space="0" w:color="auto"/>
                            <w:right w:val="none" w:sz="0" w:space="0" w:color="auto"/>
                          </w:divBdr>
                          <w:divsChild>
                            <w:div w:id="1152210842">
                              <w:marLeft w:val="0"/>
                              <w:marRight w:val="0"/>
                              <w:marTop w:val="0"/>
                              <w:marBottom w:val="0"/>
                              <w:divBdr>
                                <w:top w:val="none" w:sz="0" w:space="0" w:color="auto"/>
                                <w:left w:val="none" w:sz="0" w:space="0" w:color="auto"/>
                                <w:bottom w:val="none" w:sz="0" w:space="0" w:color="auto"/>
                                <w:right w:val="none" w:sz="0" w:space="0" w:color="auto"/>
                              </w:divBdr>
                              <w:divsChild>
                                <w:div w:id="2079982357">
                                  <w:marLeft w:val="0"/>
                                  <w:marRight w:val="0"/>
                                  <w:marTop w:val="0"/>
                                  <w:marBottom w:val="0"/>
                                  <w:divBdr>
                                    <w:top w:val="none" w:sz="0" w:space="0" w:color="auto"/>
                                    <w:left w:val="none" w:sz="0" w:space="0" w:color="auto"/>
                                    <w:bottom w:val="none" w:sz="0" w:space="0" w:color="auto"/>
                                    <w:right w:val="none" w:sz="0" w:space="0" w:color="auto"/>
                                  </w:divBdr>
                                  <w:divsChild>
                                    <w:div w:id="1860851581">
                                      <w:marLeft w:val="0"/>
                                      <w:marRight w:val="0"/>
                                      <w:marTop w:val="0"/>
                                      <w:marBottom w:val="0"/>
                                      <w:divBdr>
                                        <w:top w:val="none" w:sz="0" w:space="0" w:color="auto"/>
                                        <w:left w:val="none" w:sz="0" w:space="0" w:color="auto"/>
                                        <w:bottom w:val="none" w:sz="0" w:space="0" w:color="auto"/>
                                        <w:right w:val="none" w:sz="0" w:space="0" w:color="auto"/>
                                      </w:divBdr>
                                      <w:divsChild>
                                        <w:div w:id="1402212663">
                                          <w:marLeft w:val="0"/>
                                          <w:marRight w:val="0"/>
                                          <w:marTop w:val="0"/>
                                          <w:marBottom w:val="0"/>
                                          <w:divBdr>
                                            <w:top w:val="none" w:sz="0" w:space="0" w:color="auto"/>
                                            <w:left w:val="none" w:sz="0" w:space="0" w:color="auto"/>
                                            <w:bottom w:val="none" w:sz="0" w:space="0" w:color="auto"/>
                                            <w:right w:val="none" w:sz="0" w:space="0" w:color="auto"/>
                                          </w:divBdr>
                                          <w:divsChild>
                                            <w:div w:id="1101098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92595884">
      <w:bodyDiv w:val="1"/>
      <w:marLeft w:val="0"/>
      <w:marRight w:val="0"/>
      <w:marTop w:val="0"/>
      <w:marBottom w:val="0"/>
      <w:divBdr>
        <w:top w:val="none" w:sz="0" w:space="0" w:color="auto"/>
        <w:left w:val="none" w:sz="0" w:space="0" w:color="auto"/>
        <w:bottom w:val="none" w:sz="0" w:space="0" w:color="auto"/>
        <w:right w:val="none" w:sz="0" w:space="0" w:color="auto"/>
      </w:divBdr>
    </w:div>
    <w:div w:id="1954286660">
      <w:bodyDiv w:val="1"/>
      <w:marLeft w:val="0"/>
      <w:marRight w:val="0"/>
      <w:marTop w:val="0"/>
      <w:marBottom w:val="0"/>
      <w:divBdr>
        <w:top w:val="none" w:sz="0" w:space="0" w:color="auto"/>
        <w:left w:val="none" w:sz="0" w:space="0" w:color="auto"/>
        <w:bottom w:val="none" w:sz="0" w:space="0" w:color="auto"/>
        <w:right w:val="none" w:sz="0" w:space="0" w:color="auto"/>
      </w:divBdr>
      <w:divsChild>
        <w:div w:id="2009481700">
          <w:marLeft w:val="-600"/>
          <w:marRight w:val="0"/>
          <w:marTop w:val="0"/>
          <w:marBottom w:val="0"/>
          <w:divBdr>
            <w:top w:val="none" w:sz="0" w:space="0" w:color="auto"/>
            <w:left w:val="none" w:sz="0" w:space="0" w:color="auto"/>
            <w:bottom w:val="none" w:sz="0" w:space="0" w:color="auto"/>
            <w:right w:val="none" w:sz="0" w:space="0" w:color="auto"/>
          </w:divBdr>
          <w:divsChild>
            <w:div w:id="559903321">
              <w:marLeft w:val="0"/>
              <w:marRight w:val="0"/>
              <w:marTop w:val="0"/>
              <w:marBottom w:val="0"/>
              <w:divBdr>
                <w:top w:val="none" w:sz="0" w:space="0" w:color="auto"/>
                <w:left w:val="none" w:sz="0" w:space="0" w:color="auto"/>
                <w:bottom w:val="single" w:sz="6" w:space="8" w:color="D9D9D9"/>
                <w:right w:val="none" w:sz="0" w:space="0" w:color="auto"/>
              </w:divBdr>
            </w:div>
          </w:divsChild>
        </w:div>
        <w:div w:id="310717865">
          <w:marLeft w:val="-600"/>
          <w:marRight w:val="0"/>
          <w:marTop w:val="0"/>
          <w:marBottom w:val="0"/>
          <w:divBdr>
            <w:top w:val="none" w:sz="0" w:space="0" w:color="auto"/>
            <w:left w:val="none" w:sz="0" w:space="0" w:color="auto"/>
            <w:bottom w:val="none" w:sz="0" w:space="0" w:color="auto"/>
            <w:right w:val="none" w:sz="0" w:space="0" w:color="auto"/>
          </w:divBdr>
          <w:divsChild>
            <w:div w:id="1749694388">
              <w:marLeft w:val="0"/>
              <w:marRight w:val="0"/>
              <w:marTop w:val="0"/>
              <w:marBottom w:val="0"/>
              <w:divBdr>
                <w:top w:val="none" w:sz="0" w:space="0" w:color="auto"/>
                <w:left w:val="none" w:sz="0" w:space="0" w:color="auto"/>
                <w:bottom w:val="single" w:sz="6" w:space="8" w:color="D9D9D9"/>
                <w:right w:val="none" w:sz="0" w:space="0" w:color="auto"/>
              </w:divBdr>
            </w:div>
          </w:divsChild>
        </w:div>
        <w:div w:id="468255000">
          <w:marLeft w:val="-600"/>
          <w:marRight w:val="0"/>
          <w:marTop w:val="0"/>
          <w:marBottom w:val="0"/>
          <w:divBdr>
            <w:top w:val="none" w:sz="0" w:space="0" w:color="auto"/>
            <w:left w:val="none" w:sz="0" w:space="0" w:color="auto"/>
            <w:bottom w:val="none" w:sz="0" w:space="0" w:color="auto"/>
            <w:right w:val="none" w:sz="0" w:space="0" w:color="auto"/>
          </w:divBdr>
          <w:divsChild>
            <w:div w:id="1099258210">
              <w:marLeft w:val="0"/>
              <w:marRight w:val="0"/>
              <w:marTop w:val="0"/>
              <w:marBottom w:val="0"/>
              <w:divBdr>
                <w:top w:val="none" w:sz="0" w:space="0" w:color="auto"/>
                <w:left w:val="none" w:sz="0" w:space="0" w:color="auto"/>
                <w:bottom w:val="single" w:sz="6" w:space="8" w:color="D9D9D9"/>
                <w:right w:val="none" w:sz="0" w:space="0" w:color="auto"/>
              </w:divBdr>
            </w:div>
          </w:divsChild>
        </w:div>
        <w:div w:id="502203885">
          <w:marLeft w:val="-600"/>
          <w:marRight w:val="0"/>
          <w:marTop w:val="0"/>
          <w:marBottom w:val="0"/>
          <w:divBdr>
            <w:top w:val="none" w:sz="0" w:space="0" w:color="auto"/>
            <w:left w:val="none" w:sz="0" w:space="0" w:color="auto"/>
            <w:bottom w:val="none" w:sz="0" w:space="0" w:color="auto"/>
            <w:right w:val="none" w:sz="0" w:space="0" w:color="auto"/>
          </w:divBdr>
          <w:divsChild>
            <w:div w:id="1861772589">
              <w:marLeft w:val="0"/>
              <w:marRight w:val="0"/>
              <w:marTop w:val="0"/>
              <w:marBottom w:val="0"/>
              <w:divBdr>
                <w:top w:val="none" w:sz="0" w:space="0" w:color="auto"/>
                <w:left w:val="none" w:sz="0" w:space="0" w:color="auto"/>
                <w:bottom w:val="single" w:sz="6" w:space="8" w:color="D9D9D9"/>
                <w:right w:val="none" w:sz="0" w:space="0" w:color="auto"/>
              </w:divBdr>
            </w:div>
          </w:divsChild>
        </w:div>
        <w:div w:id="243297344">
          <w:marLeft w:val="-600"/>
          <w:marRight w:val="0"/>
          <w:marTop w:val="0"/>
          <w:marBottom w:val="0"/>
          <w:divBdr>
            <w:top w:val="none" w:sz="0" w:space="0" w:color="auto"/>
            <w:left w:val="none" w:sz="0" w:space="0" w:color="auto"/>
            <w:bottom w:val="none" w:sz="0" w:space="0" w:color="auto"/>
            <w:right w:val="none" w:sz="0" w:space="0" w:color="auto"/>
          </w:divBdr>
          <w:divsChild>
            <w:div w:id="1490949058">
              <w:marLeft w:val="0"/>
              <w:marRight w:val="0"/>
              <w:marTop w:val="0"/>
              <w:marBottom w:val="0"/>
              <w:divBdr>
                <w:top w:val="none" w:sz="0" w:space="0" w:color="auto"/>
                <w:left w:val="none" w:sz="0" w:space="0" w:color="auto"/>
                <w:bottom w:val="single" w:sz="6" w:space="8" w:color="D9D9D9"/>
                <w:right w:val="none" w:sz="0" w:space="0" w:color="auto"/>
              </w:divBdr>
            </w:div>
          </w:divsChild>
        </w:div>
        <w:div w:id="1851917485">
          <w:marLeft w:val="-600"/>
          <w:marRight w:val="0"/>
          <w:marTop w:val="0"/>
          <w:marBottom w:val="0"/>
          <w:divBdr>
            <w:top w:val="none" w:sz="0" w:space="0" w:color="auto"/>
            <w:left w:val="none" w:sz="0" w:space="0" w:color="auto"/>
            <w:bottom w:val="none" w:sz="0" w:space="0" w:color="auto"/>
            <w:right w:val="none" w:sz="0" w:space="0" w:color="auto"/>
          </w:divBdr>
        </w:div>
      </w:divsChild>
    </w:div>
    <w:div w:id="2066710467">
      <w:bodyDiv w:val="1"/>
      <w:marLeft w:val="0"/>
      <w:marRight w:val="0"/>
      <w:marTop w:val="0"/>
      <w:marBottom w:val="0"/>
      <w:divBdr>
        <w:top w:val="none" w:sz="0" w:space="0" w:color="auto"/>
        <w:left w:val="none" w:sz="0" w:space="0" w:color="auto"/>
        <w:bottom w:val="none" w:sz="0" w:space="0" w:color="auto"/>
        <w:right w:val="none" w:sz="0" w:space="0" w:color="auto"/>
      </w:divBdr>
      <w:divsChild>
        <w:div w:id="1656564948">
          <w:marLeft w:val="504"/>
          <w:marRight w:val="0"/>
          <w:marTop w:val="140"/>
          <w:marBottom w:val="0"/>
          <w:divBdr>
            <w:top w:val="none" w:sz="0" w:space="0" w:color="auto"/>
            <w:left w:val="none" w:sz="0" w:space="0" w:color="auto"/>
            <w:bottom w:val="none" w:sz="0" w:space="0" w:color="auto"/>
            <w:right w:val="none" w:sz="0" w:space="0" w:color="auto"/>
          </w:divBdr>
        </w:div>
        <w:div w:id="941379558">
          <w:marLeft w:val="1008"/>
          <w:marRight w:val="0"/>
          <w:marTop w:val="110"/>
          <w:marBottom w:val="0"/>
          <w:divBdr>
            <w:top w:val="none" w:sz="0" w:space="0" w:color="auto"/>
            <w:left w:val="none" w:sz="0" w:space="0" w:color="auto"/>
            <w:bottom w:val="none" w:sz="0" w:space="0" w:color="auto"/>
            <w:right w:val="none" w:sz="0" w:space="0" w:color="auto"/>
          </w:divBdr>
        </w:div>
        <w:div w:id="2119063586">
          <w:marLeft w:val="1008"/>
          <w:marRight w:val="0"/>
          <w:marTop w:val="110"/>
          <w:marBottom w:val="0"/>
          <w:divBdr>
            <w:top w:val="none" w:sz="0" w:space="0" w:color="auto"/>
            <w:left w:val="none" w:sz="0" w:space="0" w:color="auto"/>
            <w:bottom w:val="none" w:sz="0" w:space="0" w:color="auto"/>
            <w:right w:val="none" w:sz="0" w:space="0" w:color="auto"/>
          </w:divBdr>
        </w:div>
        <w:div w:id="681664105">
          <w:marLeft w:val="504"/>
          <w:marRight w:val="0"/>
          <w:marTop w:val="140"/>
          <w:marBottom w:val="0"/>
          <w:divBdr>
            <w:top w:val="none" w:sz="0" w:space="0" w:color="auto"/>
            <w:left w:val="none" w:sz="0" w:space="0" w:color="auto"/>
            <w:bottom w:val="none" w:sz="0" w:space="0" w:color="auto"/>
            <w:right w:val="none" w:sz="0" w:space="0" w:color="auto"/>
          </w:divBdr>
        </w:div>
        <w:div w:id="397824576">
          <w:marLeft w:val="504"/>
          <w:marRight w:val="0"/>
          <w:marTop w:val="140"/>
          <w:marBottom w:val="0"/>
          <w:divBdr>
            <w:top w:val="none" w:sz="0" w:space="0" w:color="auto"/>
            <w:left w:val="none" w:sz="0" w:space="0" w:color="auto"/>
            <w:bottom w:val="none" w:sz="0" w:space="0" w:color="auto"/>
            <w:right w:val="none" w:sz="0" w:space="0" w:color="auto"/>
          </w:divBdr>
        </w:div>
      </w:divsChild>
    </w:div>
    <w:div w:id="2134325975">
      <w:bodyDiv w:val="1"/>
      <w:marLeft w:val="0"/>
      <w:marRight w:val="0"/>
      <w:marTop w:val="0"/>
      <w:marBottom w:val="0"/>
      <w:divBdr>
        <w:top w:val="none" w:sz="0" w:space="0" w:color="auto"/>
        <w:left w:val="none" w:sz="0" w:space="0" w:color="auto"/>
        <w:bottom w:val="none" w:sz="0" w:space="0" w:color="auto"/>
        <w:right w:val="none" w:sz="0" w:space="0" w:color="auto"/>
      </w:divBdr>
      <w:divsChild>
        <w:div w:id="14609987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oud.tencent.com/product/cdb-overview?from=1068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cloud.tencent.com/product/sqlserver?from=10680"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85B82-E98B-47C4-B38E-BFD6F4CFF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1243</TotalTime>
  <Pages>13</Pages>
  <Words>3038</Words>
  <Characters>17320</Characters>
  <Application>Microsoft Office Word</Application>
  <DocSecurity>0</DocSecurity>
  <Lines>144</Lines>
  <Paragraphs>40</Paragraphs>
  <ScaleCrop>false</ScaleCrop>
  <Company/>
  <LinksUpToDate>false</LinksUpToDate>
  <CharactersWithSpaces>20318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Jiahao Wang (2006616)</dc:creator>
  <cp:keywords/>
  <dc:description/>
  <cp:lastModifiedBy>Jiahao Wang (2006616)</cp:lastModifiedBy>
  <cp:revision>2</cp:revision>
  <dcterms:created xsi:type="dcterms:W3CDTF">2021-01-14T15:59:00Z</dcterms:created>
  <dcterms:modified xsi:type="dcterms:W3CDTF">2021-01-15T19:19:00Z</dcterms:modified>
</cp:coreProperties>
</file>