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7A1CD" w14:textId="6BC2F938" w:rsidR="005C7342" w:rsidRPr="00C60C8C" w:rsidRDefault="005C7342" w:rsidP="00C60C8C">
      <w:pPr>
        <w:spacing w:line="276" w:lineRule="auto"/>
        <w:rPr>
          <w:rFonts w:ascii="Arial" w:hAnsi="Arial" w:cs="Arial"/>
          <w:b/>
          <w:bCs/>
          <w:sz w:val="22"/>
          <w:szCs w:val="22"/>
          <w:u w:val="single"/>
        </w:rPr>
      </w:pPr>
      <w:r w:rsidRPr="00C60C8C">
        <w:rPr>
          <w:rFonts w:ascii="Arial" w:hAnsi="Arial" w:cs="Arial"/>
          <w:b/>
          <w:bCs/>
          <w:sz w:val="22"/>
          <w:szCs w:val="22"/>
          <w:u w:val="single"/>
        </w:rPr>
        <w:t xml:space="preserve">Comprehensive Health and Fitness Assessment Report </w:t>
      </w:r>
    </w:p>
    <w:p w14:paraId="230795B8" w14:textId="77777777" w:rsidR="004F7810" w:rsidRPr="00C60C8C" w:rsidRDefault="005C7342" w:rsidP="00C60C8C">
      <w:pPr>
        <w:spacing w:line="276" w:lineRule="auto"/>
        <w:rPr>
          <w:rFonts w:ascii="Arial" w:hAnsi="Arial" w:cs="Arial"/>
          <w:sz w:val="22"/>
          <w:szCs w:val="22"/>
          <w:u w:val="single"/>
        </w:rPr>
      </w:pPr>
      <w:r w:rsidRPr="00C60C8C">
        <w:rPr>
          <w:rFonts w:ascii="Arial" w:hAnsi="Arial" w:cs="Arial"/>
          <w:sz w:val="22"/>
          <w:szCs w:val="22"/>
          <w:u w:val="single"/>
        </w:rPr>
        <w:t xml:space="preserve">Introduction </w:t>
      </w:r>
    </w:p>
    <w:p w14:paraId="58782F2E" w14:textId="1942E9F3" w:rsidR="006F1ACF" w:rsidRPr="00C60C8C" w:rsidRDefault="00CD7622" w:rsidP="00C60C8C">
      <w:pPr>
        <w:spacing w:line="276" w:lineRule="auto"/>
        <w:rPr>
          <w:rFonts w:ascii="Arial" w:hAnsi="Arial" w:cs="Arial"/>
          <w:sz w:val="22"/>
          <w:szCs w:val="22"/>
          <w:u w:val="single"/>
        </w:rPr>
      </w:pPr>
      <w:r w:rsidRPr="00C60C8C">
        <w:rPr>
          <w:rFonts w:ascii="Arial" w:hAnsi="Arial" w:cs="Arial"/>
          <w:sz w:val="22"/>
          <w:szCs w:val="22"/>
        </w:rPr>
        <w:t>Physical fi</w:t>
      </w:r>
      <w:r w:rsidR="00C60C8C">
        <w:rPr>
          <w:rFonts w:ascii="Arial" w:hAnsi="Arial" w:cs="Arial"/>
          <w:sz w:val="22"/>
          <w:szCs w:val="22"/>
        </w:rPr>
        <w:t>t</w:t>
      </w:r>
      <w:r w:rsidRPr="00C60C8C">
        <w:rPr>
          <w:rFonts w:ascii="Arial" w:hAnsi="Arial" w:cs="Arial"/>
          <w:sz w:val="22"/>
          <w:szCs w:val="22"/>
        </w:rPr>
        <w:t xml:space="preserve">ness can be defined as a movement that is done by skeletal muscles which results in </w:t>
      </w:r>
      <w:r w:rsidR="00FB1CE7" w:rsidRPr="00C60C8C">
        <w:rPr>
          <w:rFonts w:ascii="Arial" w:hAnsi="Arial" w:cs="Arial"/>
          <w:sz w:val="22"/>
          <w:szCs w:val="22"/>
        </w:rPr>
        <w:t>energy usage</w:t>
      </w:r>
      <w:r w:rsidR="009D00FF" w:rsidRPr="00C60C8C">
        <w:rPr>
          <w:rFonts w:ascii="Arial" w:hAnsi="Arial" w:cs="Arial"/>
          <w:sz w:val="22"/>
          <w:szCs w:val="22"/>
        </w:rPr>
        <w:t xml:space="preserve"> </w:t>
      </w:r>
      <w:r w:rsidR="009D00FF" w:rsidRPr="00C60C8C">
        <w:rPr>
          <w:rFonts w:ascii="Arial" w:hAnsi="Arial" w:cs="Arial"/>
          <w:sz w:val="22"/>
          <w:szCs w:val="22"/>
        </w:rPr>
        <w:t>(Bayles, 2024)</w:t>
      </w:r>
      <w:r w:rsidR="009D00FF" w:rsidRPr="00C60C8C">
        <w:rPr>
          <w:rFonts w:ascii="Arial" w:hAnsi="Arial" w:cs="Arial"/>
          <w:sz w:val="22"/>
          <w:szCs w:val="22"/>
        </w:rPr>
        <w:t xml:space="preserve">. </w:t>
      </w:r>
      <w:r w:rsidR="0051642F" w:rsidRPr="00C60C8C">
        <w:rPr>
          <w:rFonts w:ascii="Arial" w:hAnsi="Arial" w:cs="Arial"/>
          <w:sz w:val="22"/>
          <w:szCs w:val="22"/>
        </w:rPr>
        <w:t xml:space="preserve">This </w:t>
      </w:r>
      <w:r w:rsidR="009D00FF" w:rsidRPr="00C60C8C">
        <w:rPr>
          <w:rFonts w:ascii="Arial" w:hAnsi="Arial" w:cs="Arial"/>
          <w:sz w:val="22"/>
          <w:szCs w:val="22"/>
        </w:rPr>
        <w:t xml:space="preserve">health and </w:t>
      </w:r>
      <w:r w:rsidR="0051642F" w:rsidRPr="00C60C8C">
        <w:rPr>
          <w:rFonts w:ascii="Arial" w:hAnsi="Arial" w:cs="Arial"/>
          <w:sz w:val="22"/>
          <w:szCs w:val="22"/>
        </w:rPr>
        <w:t xml:space="preserve">fitness assessment will aim to measure the five main components of fitness of an individual and will compare the results to the National Norms. The five components of fitness being tested are </w:t>
      </w:r>
      <w:r w:rsidR="00A70F3E" w:rsidRPr="00C60C8C">
        <w:rPr>
          <w:rFonts w:ascii="Arial" w:hAnsi="Arial" w:cs="Arial"/>
          <w:sz w:val="22"/>
          <w:szCs w:val="22"/>
        </w:rPr>
        <w:t>cardiovascular</w:t>
      </w:r>
      <w:r w:rsidR="0051642F" w:rsidRPr="00C60C8C">
        <w:rPr>
          <w:rFonts w:ascii="Arial" w:hAnsi="Arial" w:cs="Arial"/>
          <w:sz w:val="22"/>
          <w:szCs w:val="22"/>
        </w:rPr>
        <w:t xml:space="preserve"> fitness, muscular endurance, muscular strength, flexibility and body composition. </w:t>
      </w:r>
      <w:r w:rsidR="004F7810" w:rsidRPr="00C60C8C">
        <w:rPr>
          <w:rFonts w:ascii="Arial" w:hAnsi="Arial" w:cs="Arial"/>
          <w:sz w:val="22"/>
          <w:szCs w:val="22"/>
        </w:rPr>
        <w:t xml:space="preserve">The individual in this report is a </w:t>
      </w:r>
      <w:r w:rsidR="00A70F3E" w:rsidRPr="00C60C8C">
        <w:rPr>
          <w:rFonts w:ascii="Arial" w:hAnsi="Arial" w:cs="Arial"/>
          <w:sz w:val="22"/>
          <w:szCs w:val="22"/>
        </w:rPr>
        <w:t>21-year-old</w:t>
      </w:r>
      <w:r w:rsidR="004F7810" w:rsidRPr="00C60C8C">
        <w:rPr>
          <w:rFonts w:ascii="Arial" w:hAnsi="Arial" w:cs="Arial"/>
          <w:sz w:val="22"/>
          <w:szCs w:val="22"/>
        </w:rPr>
        <w:t xml:space="preserve"> female, her weight is 67kg and her height is 157cm.</w:t>
      </w:r>
    </w:p>
    <w:p w14:paraId="31376ACD" w14:textId="5791100A" w:rsidR="000A0548" w:rsidRPr="00C60C8C" w:rsidRDefault="000A0548" w:rsidP="00C60C8C">
      <w:pPr>
        <w:spacing w:line="276" w:lineRule="auto"/>
        <w:rPr>
          <w:rFonts w:ascii="Arial" w:hAnsi="Arial" w:cs="Arial"/>
          <w:sz w:val="22"/>
          <w:szCs w:val="22"/>
        </w:rPr>
      </w:pPr>
      <w:r w:rsidRPr="00C60C8C">
        <w:rPr>
          <w:rFonts w:ascii="Arial" w:hAnsi="Arial" w:cs="Arial"/>
          <w:sz w:val="22"/>
          <w:szCs w:val="22"/>
        </w:rPr>
        <w:t xml:space="preserve">Flexibility refers to the </w:t>
      </w:r>
      <w:r w:rsidR="00A70F3E" w:rsidRPr="00C60C8C">
        <w:rPr>
          <w:rFonts w:ascii="Arial" w:hAnsi="Arial" w:cs="Arial"/>
          <w:sz w:val="22"/>
          <w:szCs w:val="22"/>
        </w:rPr>
        <w:t>make-up</w:t>
      </w:r>
      <w:r w:rsidR="007B06BD" w:rsidRPr="00C60C8C">
        <w:rPr>
          <w:rFonts w:ascii="Arial" w:hAnsi="Arial" w:cs="Arial"/>
          <w:sz w:val="22"/>
          <w:szCs w:val="22"/>
        </w:rPr>
        <w:t xml:space="preserve"> of body tissues which determines the range of movement (ROM) within a joint </w:t>
      </w:r>
      <w:r w:rsidR="007B06BD" w:rsidRPr="00C60C8C">
        <w:rPr>
          <w:rFonts w:ascii="Arial" w:hAnsi="Arial" w:cs="Arial"/>
          <w:sz w:val="22"/>
          <w:szCs w:val="22"/>
        </w:rPr>
        <w:t>(Nuzzo, 2019)</w:t>
      </w:r>
      <w:r w:rsidR="007B06BD" w:rsidRPr="00C60C8C">
        <w:rPr>
          <w:rFonts w:ascii="Arial" w:hAnsi="Arial" w:cs="Arial"/>
          <w:sz w:val="22"/>
          <w:szCs w:val="22"/>
        </w:rPr>
        <w:t>.</w:t>
      </w:r>
      <w:r w:rsidR="00045622" w:rsidRPr="00C60C8C">
        <w:rPr>
          <w:rFonts w:ascii="Arial" w:hAnsi="Arial" w:cs="Arial"/>
          <w:sz w:val="22"/>
          <w:szCs w:val="22"/>
        </w:rPr>
        <w:t xml:space="preserve"> </w:t>
      </w:r>
      <w:r w:rsidR="00D06A9F" w:rsidRPr="00C60C8C">
        <w:rPr>
          <w:rFonts w:ascii="Arial" w:hAnsi="Arial" w:cs="Arial"/>
          <w:sz w:val="22"/>
          <w:szCs w:val="22"/>
        </w:rPr>
        <w:t>It</w:t>
      </w:r>
      <w:r w:rsidR="002F633A" w:rsidRPr="00C60C8C">
        <w:rPr>
          <w:rFonts w:ascii="Arial" w:hAnsi="Arial" w:cs="Arial"/>
          <w:sz w:val="22"/>
          <w:szCs w:val="22"/>
        </w:rPr>
        <w:t xml:space="preserve"> is crucial </w:t>
      </w:r>
      <w:r w:rsidR="00D06A9F" w:rsidRPr="00C60C8C">
        <w:rPr>
          <w:rFonts w:ascii="Arial" w:hAnsi="Arial" w:cs="Arial"/>
          <w:sz w:val="22"/>
          <w:szCs w:val="22"/>
        </w:rPr>
        <w:t xml:space="preserve">in maintaining and helping with good posture </w:t>
      </w:r>
      <w:r w:rsidR="00D06A9F" w:rsidRPr="00C60C8C">
        <w:rPr>
          <w:rFonts w:ascii="Arial" w:hAnsi="Arial" w:cs="Arial"/>
          <w:sz w:val="22"/>
          <w:szCs w:val="22"/>
        </w:rPr>
        <w:t xml:space="preserve">(American College </w:t>
      </w:r>
      <w:r w:rsidR="00A70F3E" w:rsidRPr="00C60C8C">
        <w:rPr>
          <w:rFonts w:ascii="Arial" w:hAnsi="Arial" w:cs="Arial"/>
          <w:sz w:val="22"/>
          <w:szCs w:val="22"/>
        </w:rPr>
        <w:t>of</w:t>
      </w:r>
      <w:r w:rsidR="00D06A9F" w:rsidRPr="00C60C8C">
        <w:rPr>
          <w:rFonts w:ascii="Arial" w:hAnsi="Arial" w:cs="Arial"/>
          <w:sz w:val="22"/>
          <w:szCs w:val="22"/>
        </w:rPr>
        <w:t xml:space="preserve"> Sports Medicine, 2021)</w:t>
      </w:r>
      <w:r w:rsidR="00D043AE" w:rsidRPr="00C60C8C">
        <w:rPr>
          <w:rFonts w:ascii="Arial" w:hAnsi="Arial" w:cs="Arial"/>
          <w:sz w:val="22"/>
          <w:szCs w:val="22"/>
        </w:rPr>
        <w:t xml:space="preserve">, </w:t>
      </w:r>
      <w:r w:rsidR="00D043AE" w:rsidRPr="00C60C8C">
        <w:rPr>
          <w:rFonts w:ascii="Arial" w:hAnsi="Arial" w:cs="Arial"/>
          <w:sz w:val="22"/>
          <w:szCs w:val="22"/>
        </w:rPr>
        <w:t>Warneke</w:t>
      </w:r>
      <w:r w:rsidR="00D043AE" w:rsidRPr="00C60C8C">
        <w:rPr>
          <w:rFonts w:ascii="Arial" w:hAnsi="Arial" w:cs="Arial"/>
          <w:sz w:val="22"/>
          <w:szCs w:val="22"/>
        </w:rPr>
        <w:t xml:space="preserve"> et al (2024) conducted a study that showed how </w:t>
      </w:r>
      <w:r w:rsidR="004E0AF0" w:rsidRPr="00C60C8C">
        <w:rPr>
          <w:rFonts w:ascii="Arial" w:hAnsi="Arial" w:cs="Arial"/>
          <w:sz w:val="22"/>
          <w:szCs w:val="22"/>
        </w:rPr>
        <w:t xml:space="preserve">having poor flexibility causes muscles imbalances which leads to </w:t>
      </w:r>
      <w:r w:rsidR="003A7C59" w:rsidRPr="00C60C8C">
        <w:rPr>
          <w:rFonts w:ascii="Arial" w:hAnsi="Arial" w:cs="Arial"/>
          <w:sz w:val="22"/>
          <w:szCs w:val="22"/>
        </w:rPr>
        <w:t xml:space="preserve">injuries. The flexibility test conducted on this individual was the sit-and-reach test because it is widely used so the results can be standardised but also because it allows testing on specific muscles. </w:t>
      </w:r>
    </w:p>
    <w:p w14:paraId="74DF7945" w14:textId="77AC72E6" w:rsidR="00E30191" w:rsidRPr="00C60C8C" w:rsidRDefault="00E30191" w:rsidP="00C60C8C">
      <w:pPr>
        <w:spacing w:line="276" w:lineRule="auto"/>
        <w:rPr>
          <w:rFonts w:ascii="Arial" w:hAnsi="Arial" w:cs="Arial"/>
          <w:sz w:val="22"/>
          <w:szCs w:val="22"/>
        </w:rPr>
      </w:pPr>
      <w:r w:rsidRPr="00C60C8C">
        <w:rPr>
          <w:rFonts w:ascii="Arial" w:hAnsi="Arial" w:cs="Arial"/>
          <w:sz w:val="22"/>
          <w:szCs w:val="22"/>
        </w:rPr>
        <w:t xml:space="preserve">A blood pressure (BP) test was also undertaken using an automated BP monitor. This was used because it helps gather information about the </w:t>
      </w:r>
      <w:r w:rsidR="00A70F3E" w:rsidRPr="00C60C8C">
        <w:rPr>
          <w:rFonts w:ascii="Arial" w:hAnsi="Arial" w:cs="Arial"/>
          <w:sz w:val="22"/>
          <w:szCs w:val="22"/>
        </w:rPr>
        <w:t>individual’s</w:t>
      </w:r>
      <w:r w:rsidRPr="00C60C8C">
        <w:rPr>
          <w:rFonts w:ascii="Arial" w:hAnsi="Arial" w:cs="Arial"/>
          <w:sz w:val="22"/>
          <w:szCs w:val="22"/>
        </w:rPr>
        <w:t xml:space="preserve"> cardiovascular health and any diseases that could be made worse by exercising. Having a high blood pressure can result in an increased risk of heart disease or stroke if the is</w:t>
      </w:r>
      <w:r w:rsidR="00F139B2" w:rsidRPr="00C60C8C">
        <w:rPr>
          <w:rFonts w:ascii="Arial" w:hAnsi="Arial" w:cs="Arial"/>
          <w:sz w:val="22"/>
          <w:szCs w:val="22"/>
        </w:rPr>
        <w:t>s</w:t>
      </w:r>
      <w:r w:rsidRPr="00C60C8C">
        <w:rPr>
          <w:rFonts w:ascii="Arial" w:hAnsi="Arial" w:cs="Arial"/>
          <w:sz w:val="22"/>
          <w:szCs w:val="22"/>
        </w:rPr>
        <w:t xml:space="preserve">ue is not </w:t>
      </w:r>
      <w:r w:rsidR="00A70F3E" w:rsidRPr="00C60C8C">
        <w:rPr>
          <w:rFonts w:ascii="Arial" w:hAnsi="Arial" w:cs="Arial"/>
          <w:sz w:val="22"/>
          <w:szCs w:val="22"/>
        </w:rPr>
        <w:t>addressed</w:t>
      </w:r>
      <w:r w:rsidR="009D00FF" w:rsidRPr="00C60C8C">
        <w:rPr>
          <w:rFonts w:ascii="Arial" w:hAnsi="Arial" w:cs="Arial"/>
          <w:sz w:val="22"/>
          <w:szCs w:val="22"/>
        </w:rPr>
        <w:t xml:space="preserve"> </w:t>
      </w:r>
      <w:r w:rsidR="009D00FF" w:rsidRPr="00C60C8C">
        <w:rPr>
          <w:rFonts w:ascii="Arial" w:hAnsi="Arial" w:cs="Arial"/>
          <w:sz w:val="22"/>
          <w:szCs w:val="22"/>
        </w:rPr>
        <w:t>(NHS, 2024)</w:t>
      </w:r>
      <w:r w:rsidR="009D00FF" w:rsidRPr="00C60C8C">
        <w:rPr>
          <w:rFonts w:ascii="Arial" w:hAnsi="Arial" w:cs="Arial"/>
          <w:sz w:val="22"/>
          <w:szCs w:val="22"/>
        </w:rPr>
        <w:t>.</w:t>
      </w:r>
    </w:p>
    <w:p w14:paraId="35CCD809" w14:textId="6835A913" w:rsidR="00F139B2" w:rsidRPr="00C60C8C" w:rsidRDefault="00F139B2" w:rsidP="00C60C8C">
      <w:pPr>
        <w:spacing w:line="276" w:lineRule="auto"/>
        <w:rPr>
          <w:rFonts w:ascii="Arial" w:hAnsi="Arial" w:cs="Arial"/>
          <w:sz w:val="22"/>
          <w:szCs w:val="22"/>
        </w:rPr>
      </w:pPr>
      <w:r w:rsidRPr="00C60C8C">
        <w:rPr>
          <w:rFonts w:ascii="Arial" w:hAnsi="Arial" w:cs="Arial"/>
          <w:sz w:val="22"/>
          <w:szCs w:val="22"/>
        </w:rPr>
        <w:t xml:space="preserve">Body composition helps put individuals into </w:t>
      </w:r>
      <w:r w:rsidR="00A70F3E" w:rsidRPr="00C60C8C">
        <w:rPr>
          <w:rFonts w:ascii="Arial" w:hAnsi="Arial" w:cs="Arial"/>
          <w:sz w:val="22"/>
          <w:szCs w:val="22"/>
        </w:rPr>
        <w:t>categories</w:t>
      </w:r>
      <w:r w:rsidRPr="00C60C8C">
        <w:rPr>
          <w:rFonts w:ascii="Arial" w:hAnsi="Arial" w:cs="Arial"/>
          <w:sz w:val="22"/>
          <w:szCs w:val="22"/>
        </w:rPr>
        <w:t xml:space="preserve"> </w:t>
      </w:r>
      <w:r w:rsidR="004801AB" w:rsidRPr="00C60C8C">
        <w:rPr>
          <w:rFonts w:ascii="Arial" w:hAnsi="Arial" w:cs="Arial"/>
          <w:sz w:val="22"/>
          <w:szCs w:val="22"/>
        </w:rPr>
        <w:t xml:space="preserve">of weight whilst also providing an insight into their individual health such as bone density, muscle mass or fat mass </w:t>
      </w:r>
      <w:r w:rsidR="004801AB" w:rsidRPr="00C60C8C">
        <w:rPr>
          <w:rFonts w:ascii="Arial" w:hAnsi="Arial" w:cs="Arial"/>
          <w:sz w:val="22"/>
          <w:szCs w:val="22"/>
        </w:rPr>
        <w:t>(American College of Sports Medicine, 2021)</w:t>
      </w:r>
      <w:r w:rsidR="004801AB" w:rsidRPr="00C60C8C">
        <w:rPr>
          <w:rFonts w:ascii="Arial" w:hAnsi="Arial" w:cs="Arial"/>
          <w:sz w:val="22"/>
          <w:szCs w:val="22"/>
        </w:rPr>
        <w:t xml:space="preserve">. The test used in this report is a skin fold test which involves using a skin fold </w:t>
      </w:r>
      <w:r w:rsidR="00A70F3E" w:rsidRPr="00C60C8C">
        <w:rPr>
          <w:rFonts w:ascii="Arial" w:hAnsi="Arial" w:cs="Arial"/>
          <w:sz w:val="22"/>
          <w:szCs w:val="22"/>
        </w:rPr>
        <w:t>calliper</w:t>
      </w:r>
      <w:r w:rsidR="004801AB" w:rsidRPr="00C60C8C">
        <w:rPr>
          <w:rFonts w:ascii="Arial" w:hAnsi="Arial" w:cs="Arial"/>
          <w:sz w:val="22"/>
          <w:szCs w:val="22"/>
        </w:rPr>
        <w:t xml:space="preserve">. This test was used because it is simple and doesn’t cause the individual any harm. </w:t>
      </w:r>
    </w:p>
    <w:p w14:paraId="0CE661A3" w14:textId="37BA89C0" w:rsidR="0063488E" w:rsidRPr="00C60C8C" w:rsidRDefault="0063488E" w:rsidP="00C60C8C">
      <w:pPr>
        <w:spacing w:line="276" w:lineRule="auto"/>
        <w:rPr>
          <w:rFonts w:ascii="Arial" w:hAnsi="Arial" w:cs="Arial"/>
          <w:sz w:val="22"/>
          <w:szCs w:val="22"/>
        </w:rPr>
      </w:pPr>
      <w:r w:rsidRPr="00C60C8C">
        <w:rPr>
          <w:rFonts w:ascii="Arial" w:hAnsi="Arial" w:cs="Arial"/>
          <w:sz w:val="22"/>
          <w:szCs w:val="22"/>
        </w:rPr>
        <w:t xml:space="preserve">Cardiovascular fitness </w:t>
      </w:r>
      <w:r w:rsidR="008E66D6" w:rsidRPr="00C60C8C">
        <w:rPr>
          <w:rFonts w:ascii="Arial" w:hAnsi="Arial" w:cs="Arial"/>
          <w:sz w:val="22"/>
          <w:szCs w:val="22"/>
        </w:rPr>
        <w:t xml:space="preserve">(CVF) </w:t>
      </w:r>
      <w:r w:rsidRPr="00C60C8C">
        <w:rPr>
          <w:rFonts w:ascii="Arial" w:hAnsi="Arial" w:cs="Arial"/>
          <w:sz w:val="22"/>
          <w:szCs w:val="22"/>
        </w:rPr>
        <w:t xml:space="preserve">is defined as the </w:t>
      </w:r>
      <w:r w:rsidR="004C7C3B" w:rsidRPr="00C60C8C">
        <w:rPr>
          <w:rFonts w:ascii="Arial" w:hAnsi="Arial" w:cs="Arial"/>
          <w:sz w:val="22"/>
          <w:szCs w:val="22"/>
        </w:rPr>
        <w:t xml:space="preserve">ability to go from </w:t>
      </w:r>
      <w:r w:rsidR="008D6748" w:rsidRPr="00C60C8C">
        <w:rPr>
          <w:rFonts w:ascii="Arial" w:hAnsi="Arial" w:cs="Arial"/>
          <w:sz w:val="22"/>
          <w:szCs w:val="22"/>
        </w:rPr>
        <w:t xml:space="preserve">low to high intensity using large muscle groups for long periods of time </w:t>
      </w:r>
      <w:r w:rsidR="00B44AE0" w:rsidRPr="00C60C8C">
        <w:rPr>
          <w:rFonts w:ascii="Arial" w:hAnsi="Arial" w:cs="Arial"/>
          <w:sz w:val="22"/>
          <w:szCs w:val="22"/>
        </w:rPr>
        <w:t>(Bayles, 2024)</w:t>
      </w:r>
      <w:r w:rsidR="00B44AE0" w:rsidRPr="00C60C8C">
        <w:rPr>
          <w:rFonts w:ascii="Arial" w:hAnsi="Arial" w:cs="Arial"/>
          <w:sz w:val="22"/>
          <w:szCs w:val="22"/>
        </w:rPr>
        <w:t xml:space="preserve">. </w:t>
      </w:r>
      <w:r w:rsidR="008E66D6" w:rsidRPr="00C60C8C">
        <w:rPr>
          <w:rFonts w:ascii="Arial" w:hAnsi="Arial" w:cs="Arial"/>
          <w:sz w:val="22"/>
          <w:szCs w:val="22"/>
        </w:rPr>
        <w:t xml:space="preserve">CVF is important because </w:t>
      </w:r>
      <w:r w:rsidR="00FB45E1" w:rsidRPr="00C60C8C">
        <w:rPr>
          <w:rFonts w:ascii="Arial" w:hAnsi="Arial" w:cs="Arial"/>
          <w:sz w:val="22"/>
          <w:szCs w:val="22"/>
        </w:rPr>
        <w:t xml:space="preserve">it improves heart health and reduces the risk of chronic diseases </w:t>
      </w:r>
      <w:r w:rsidR="00FB45E1" w:rsidRPr="00C60C8C">
        <w:rPr>
          <w:rFonts w:ascii="Arial" w:hAnsi="Arial" w:cs="Arial"/>
          <w:sz w:val="22"/>
          <w:szCs w:val="22"/>
        </w:rPr>
        <w:t>(Souza et al., 2021)</w:t>
      </w:r>
      <w:r w:rsidR="00FB45E1" w:rsidRPr="00C60C8C">
        <w:rPr>
          <w:rFonts w:ascii="Arial" w:hAnsi="Arial" w:cs="Arial"/>
          <w:sz w:val="22"/>
          <w:szCs w:val="22"/>
        </w:rPr>
        <w:t xml:space="preserve">. The CVF test used for this report was the Queens College Step Test. This test was used because it provides a quick and simple method to estimate an </w:t>
      </w:r>
      <w:r w:rsidR="00A70F3E" w:rsidRPr="00C60C8C">
        <w:rPr>
          <w:rFonts w:ascii="Arial" w:hAnsi="Arial" w:cs="Arial"/>
          <w:sz w:val="22"/>
          <w:szCs w:val="22"/>
        </w:rPr>
        <w:t>individual’s</w:t>
      </w:r>
      <w:r w:rsidR="00FB45E1" w:rsidRPr="00C60C8C">
        <w:rPr>
          <w:rFonts w:ascii="Arial" w:hAnsi="Arial" w:cs="Arial"/>
          <w:sz w:val="22"/>
          <w:szCs w:val="22"/>
        </w:rPr>
        <w:t xml:space="preserve"> aerobic capacity (VO2 max) without using </w:t>
      </w:r>
      <w:r w:rsidR="00A70F3E" w:rsidRPr="00C60C8C">
        <w:rPr>
          <w:rFonts w:ascii="Arial" w:hAnsi="Arial" w:cs="Arial"/>
          <w:sz w:val="22"/>
          <w:szCs w:val="22"/>
        </w:rPr>
        <w:t>complex</w:t>
      </w:r>
      <w:r w:rsidR="00FB45E1" w:rsidRPr="00C60C8C">
        <w:rPr>
          <w:rFonts w:ascii="Arial" w:hAnsi="Arial" w:cs="Arial"/>
          <w:sz w:val="22"/>
          <w:szCs w:val="22"/>
        </w:rPr>
        <w:t xml:space="preserve"> equipment. </w:t>
      </w:r>
    </w:p>
    <w:p w14:paraId="66D21E39" w14:textId="765B7FFD" w:rsidR="00FB45E1" w:rsidRPr="00C60C8C" w:rsidRDefault="00330365" w:rsidP="00C60C8C">
      <w:pPr>
        <w:spacing w:line="276" w:lineRule="auto"/>
        <w:rPr>
          <w:rFonts w:ascii="Arial" w:hAnsi="Arial" w:cs="Arial"/>
          <w:sz w:val="22"/>
          <w:szCs w:val="22"/>
        </w:rPr>
      </w:pPr>
      <w:r w:rsidRPr="00C60C8C">
        <w:rPr>
          <w:rFonts w:ascii="Arial" w:hAnsi="Arial" w:cs="Arial"/>
          <w:sz w:val="22"/>
          <w:szCs w:val="22"/>
        </w:rPr>
        <w:t xml:space="preserve">The test used for muscular endurance (ME) was the </w:t>
      </w:r>
      <w:r w:rsidR="00A70F3E" w:rsidRPr="00C60C8C">
        <w:rPr>
          <w:rFonts w:ascii="Arial" w:hAnsi="Arial" w:cs="Arial"/>
          <w:sz w:val="22"/>
          <w:szCs w:val="22"/>
        </w:rPr>
        <w:t>one-minute</w:t>
      </w:r>
      <w:r w:rsidRPr="00C60C8C">
        <w:rPr>
          <w:rFonts w:ascii="Arial" w:hAnsi="Arial" w:cs="Arial"/>
          <w:sz w:val="22"/>
          <w:szCs w:val="22"/>
        </w:rPr>
        <w:t xml:space="preserve"> push up test. This was used because it targets major muscle groups, it’s simple and practical it can be adapted between genders. Muscle endurance is the muscle </w:t>
      </w:r>
      <w:r w:rsidR="00A70F3E" w:rsidRPr="00C60C8C">
        <w:rPr>
          <w:rFonts w:ascii="Arial" w:hAnsi="Arial" w:cs="Arial"/>
          <w:sz w:val="22"/>
          <w:szCs w:val="22"/>
        </w:rPr>
        <w:t>group’s</w:t>
      </w:r>
      <w:r w:rsidRPr="00C60C8C">
        <w:rPr>
          <w:rFonts w:ascii="Arial" w:hAnsi="Arial" w:cs="Arial"/>
          <w:sz w:val="22"/>
          <w:szCs w:val="22"/>
        </w:rPr>
        <w:t xml:space="preserve"> ability to perform repeated submaximal contractions (Bayles, 2024). ME is important because </w:t>
      </w:r>
      <w:r w:rsidR="00A128EC" w:rsidRPr="00C60C8C">
        <w:rPr>
          <w:rFonts w:ascii="Arial" w:hAnsi="Arial" w:cs="Arial"/>
          <w:sz w:val="22"/>
          <w:szCs w:val="22"/>
        </w:rPr>
        <w:t xml:space="preserve">prevents fatigue in sports or activities that require stamina, it helps maintain good posture and helps overall daily functioning </w:t>
      </w:r>
      <w:r w:rsidR="00A128EC" w:rsidRPr="00C60C8C">
        <w:rPr>
          <w:rFonts w:ascii="Arial" w:hAnsi="Arial" w:cs="Arial"/>
          <w:sz w:val="22"/>
          <w:szCs w:val="22"/>
        </w:rPr>
        <w:t>(Smith et al., 2014)</w:t>
      </w:r>
      <w:r w:rsidR="00A128EC" w:rsidRPr="00C60C8C">
        <w:rPr>
          <w:rFonts w:ascii="Arial" w:hAnsi="Arial" w:cs="Arial"/>
          <w:sz w:val="22"/>
          <w:szCs w:val="22"/>
        </w:rPr>
        <w:t xml:space="preserve">. </w:t>
      </w:r>
    </w:p>
    <w:p w14:paraId="45D578B6" w14:textId="600D0210" w:rsidR="00A128EC" w:rsidRPr="00C60C8C" w:rsidRDefault="00A128EC" w:rsidP="00C60C8C">
      <w:pPr>
        <w:spacing w:line="276" w:lineRule="auto"/>
        <w:rPr>
          <w:rFonts w:ascii="Arial" w:hAnsi="Arial" w:cs="Arial"/>
          <w:sz w:val="22"/>
          <w:szCs w:val="22"/>
        </w:rPr>
      </w:pPr>
      <w:r w:rsidRPr="00C60C8C">
        <w:rPr>
          <w:rFonts w:ascii="Arial" w:hAnsi="Arial" w:cs="Arial"/>
          <w:sz w:val="22"/>
          <w:szCs w:val="22"/>
        </w:rPr>
        <w:t xml:space="preserve">Muscular strength </w:t>
      </w:r>
      <w:r w:rsidR="00911001" w:rsidRPr="00C60C8C">
        <w:rPr>
          <w:rFonts w:ascii="Arial" w:hAnsi="Arial" w:cs="Arial"/>
          <w:sz w:val="22"/>
          <w:szCs w:val="22"/>
        </w:rPr>
        <w:t xml:space="preserve">(MS) </w:t>
      </w:r>
      <w:r w:rsidRPr="00C60C8C">
        <w:rPr>
          <w:rFonts w:ascii="Arial" w:hAnsi="Arial" w:cs="Arial"/>
          <w:sz w:val="22"/>
          <w:szCs w:val="22"/>
        </w:rPr>
        <w:t xml:space="preserve">was measured using the Handheld Dynamometer which measures grip strength. </w:t>
      </w:r>
      <w:r w:rsidR="00911001" w:rsidRPr="00C60C8C">
        <w:rPr>
          <w:rFonts w:ascii="Arial" w:hAnsi="Arial" w:cs="Arial"/>
          <w:sz w:val="22"/>
          <w:szCs w:val="22"/>
        </w:rPr>
        <w:t xml:space="preserve">MS refers to the maximum amount of force a muscle or group of muscles can generate during one contraction </w:t>
      </w:r>
      <w:r w:rsidR="00911001" w:rsidRPr="00C60C8C">
        <w:rPr>
          <w:rFonts w:ascii="Arial" w:hAnsi="Arial" w:cs="Arial"/>
          <w:sz w:val="22"/>
          <w:szCs w:val="22"/>
        </w:rPr>
        <w:t>(Baechle &amp; Earle, 2008)</w:t>
      </w:r>
      <w:r w:rsidR="00911001" w:rsidRPr="00C60C8C">
        <w:rPr>
          <w:rFonts w:ascii="Arial" w:hAnsi="Arial" w:cs="Arial"/>
          <w:sz w:val="22"/>
          <w:szCs w:val="22"/>
        </w:rPr>
        <w:t xml:space="preserve">. It is important because it helps with everyday functioning, supports joint health and enhances overall athletic performance </w:t>
      </w:r>
      <w:r w:rsidR="00911001" w:rsidRPr="00C60C8C">
        <w:rPr>
          <w:rFonts w:ascii="Arial" w:hAnsi="Arial" w:cs="Arial"/>
          <w:sz w:val="22"/>
          <w:szCs w:val="22"/>
        </w:rPr>
        <w:t>(Suchomel, Nimphius &amp; Stone, 2016)</w:t>
      </w:r>
      <w:r w:rsidR="00911001" w:rsidRPr="00C60C8C">
        <w:rPr>
          <w:rFonts w:ascii="Arial" w:hAnsi="Arial" w:cs="Arial"/>
          <w:sz w:val="22"/>
          <w:szCs w:val="22"/>
        </w:rPr>
        <w:t xml:space="preserve">. </w:t>
      </w:r>
    </w:p>
    <w:p w14:paraId="644F2A89" w14:textId="6589DCE0" w:rsidR="00B44AE0" w:rsidRPr="00C60C8C" w:rsidRDefault="001E409B" w:rsidP="00C60C8C">
      <w:pPr>
        <w:spacing w:line="276" w:lineRule="auto"/>
        <w:rPr>
          <w:rFonts w:ascii="Arial" w:hAnsi="Arial" w:cs="Arial"/>
          <w:sz w:val="22"/>
          <w:szCs w:val="22"/>
          <w:u w:val="single"/>
        </w:rPr>
      </w:pPr>
      <w:r w:rsidRPr="00C60C8C">
        <w:rPr>
          <w:rFonts w:ascii="Arial" w:hAnsi="Arial" w:cs="Arial"/>
          <w:sz w:val="22"/>
          <w:szCs w:val="22"/>
          <w:u w:val="single"/>
        </w:rPr>
        <w:lastRenderedPageBreak/>
        <w:t>Assessment Procedures and Data Collection</w:t>
      </w:r>
    </w:p>
    <w:p w14:paraId="5A8811B6" w14:textId="21C76387" w:rsidR="000D6FD2" w:rsidRPr="00C60C8C" w:rsidRDefault="000D6FD2" w:rsidP="00C60C8C">
      <w:pPr>
        <w:spacing w:line="276" w:lineRule="auto"/>
        <w:rPr>
          <w:rFonts w:ascii="Arial" w:hAnsi="Arial" w:cs="Arial"/>
          <w:color w:val="000000" w:themeColor="text1"/>
          <w:sz w:val="22"/>
          <w:szCs w:val="22"/>
        </w:rPr>
      </w:pPr>
      <w:r w:rsidRPr="00C60C8C">
        <w:rPr>
          <w:rFonts w:ascii="Arial" w:hAnsi="Arial" w:cs="Arial"/>
          <w:color w:val="000000" w:themeColor="text1"/>
          <w:sz w:val="22"/>
          <w:szCs w:val="22"/>
        </w:rPr>
        <w:t>Before any testing was done with the individual, a Physical Activity Readiness Questionnaire (PAR-Q) and an informed consent form was completed, as well as measuring their height</w:t>
      </w:r>
      <w:r w:rsidR="00D50A80" w:rsidRPr="00C60C8C">
        <w:rPr>
          <w:rFonts w:ascii="Arial" w:hAnsi="Arial" w:cs="Arial"/>
          <w:color w:val="000000" w:themeColor="text1"/>
          <w:sz w:val="22"/>
          <w:szCs w:val="22"/>
        </w:rPr>
        <w:t xml:space="preserve">, weight and blood pressure. The individual had no obvious concerns and was fit and healthy, meaning the tests could be carried out. </w:t>
      </w:r>
    </w:p>
    <w:p w14:paraId="794A7CA3" w14:textId="6909FEA9" w:rsidR="00CE51CC" w:rsidRPr="00C60C8C" w:rsidRDefault="00CE51CC" w:rsidP="00C60C8C">
      <w:pPr>
        <w:spacing w:line="276" w:lineRule="auto"/>
        <w:rPr>
          <w:rFonts w:ascii="Arial" w:hAnsi="Arial" w:cs="Arial"/>
          <w:sz w:val="22"/>
          <w:szCs w:val="22"/>
        </w:rPr>
      </w:pPr>
      <w:r w:rsidRPr="00C60C8C">
        <w:rPr>
          <w:rFonts w:ascii="Arial" w:hAnsi="Arial" w:cs="Arial"/>
          <w:sz w:val="22"/>
          <w:szCs w:val="22"/>
        </w:rPr>
        <w:t xml:space="preserve">To test for </w:t>
      </w:r>
      <w:r w:rsidR="00A70F3E" w:rsidRPr="00C60C8C">
        <w:rPr>
          <w:rFonts w:ascii="Arial" w:hAnsi="Arial" w:cs="Arial"/>
          <w:sz w:val="22"/>
          <w:szCs w:val="22"/>
        </w:rPr>
        <w:t>flexibility</w:t>
      </w:r>
      <w:r w:rsidRPr="00C60C8C">
        <w:rPr>
          <w:rFonts w:ascii="Arial" w:hAnsi="Arial" w:cs="Arial"/>
          <w:sz w:val="22"/>
          <w:szCs w:val="22"/>
        </w:rPr>
        <w:t xml:space="preserve">, </w:t>
      </w:r>
      <w:r w:rsidR="00FA14EC" w:rsidRPr="00C60C8C">
        <w:rPr>
          <w:rFonts w:ascii="Arial" w:hAnsi="Arial" w:cs="Arial"/>
          <w:sz w:val="22"/>
          <w:szCs w:val="22"/>
        </w:rPr>
        <w:t>the individual was required to take their shoes off and sit on the floor with their legs fully extended and feet pressed against the box. They then had to reach forward as far as possible and push the bar as far as they could. The measurements were then recorded.</w:t>
      </w:r>
      <w:r w:rsidR="00DE358C" w:rsidRPr="00C60C8C">
        <w:rPr>
          <w:rFonts w:ascii="Arial" w:hAnsi="Arial" w:cs="Arial"/>
          <w:sz w:val="22"/>
          <w:szCs w:val="22"/>
        </w:rPr>
        <w:t xml:space="preserve"> </w:t>
      </w:r>
    </w:p>
    <w:p w14:paraId="4A772E14" w14:textId="7C3E747D" w:rsidR="00EC1C9D" w:rsidRPr="00C60C8C" w:rsidRDefault="007D7DA5" w:rsidP="00C60C8C">
      <w:pPr>
        <w:spacing w:line="276" w:lineRule="auto"/>
        <w:rPr>
          <w:rFonts w:ascii="Arial" w:hAnsi="Arial" w:cs="Arial"/>
          <w:sz w:val="22"/>
          <w:szCs w:val="22"/>
        </w:rPr>
      </w:pPr>
      <w:r w:rsidRPr="00C60C8C">
        <w:rPr>
          <w:rFonts w:ascii="Arial" w:hAnsi="Arial" w:cs="Arial"/>
          <w:sz w:val="22"/>
          <w:szCs w:val="22"/>
        </w:rPr>
        <w:t xml:space="preserve">To measure body composition using a skin fold test, </w:t>
      </w:r>
      <w:r w:rsidR="008D0C3C" w:rsidRPr="00C60C8C">
        <w:rPr>
          <w:rFonts w:ascii="Arial" w:hAnsi="Arial" w:cs="Arial"/>
          <w:sz w:val="22"/>
          <w:szCs w:val="22"/>
        </w:rPr>
        <w:t xml:space="preserve">measurements were taken on four sites of the </w:t>
      </w:r>
      <w:r w:rsidR="00A70F3E" w:rsidRPr="00C60C8C">
        <w:rPr>
          <w:rFonts w:ascii="Arial" w:hAnsi="Arial" w:cs="Arial"/>
          <w:sz w:val="22"/>
          <w:szCs w:val="22"/>
        </w:rPr>
        <w:t>body:</w:t>
      </w:r>
      <w:r w:rsidR="008D0C3C" w:rsidRPr="00C60C8C">
        <w:rPr>
          <w:rFonts w:ascii="Arial" w:hAnsi="Arial" w:cs="Arial"/>
          <w:sz w:val="22"/>
          <w:szCs w:val="22"/>
        </w:rPr>
        <w:t xml:space="preserve"> the bicep, the tricep, the subscapular and the supra-iliac. With the </w:t>
      </w:r>
      <w:r w:rsidR="00A70F3E" w:rsidRPr="00C60C8C">
        <w:rPr>
          <w:rFonts w:ascii="Arial" w:hAnsi="Arial" w:cs="Arial"/>
          <w:sz w:val="22"/>
          <w:szCs w:val="22"/>
        </w:rPr>
        <w:t>calliper</w:t>
      </w:r>
      <w:r w:rsidR="008D0C3C" w:rsidRPr="00C60C8C">
        <w:rPr>
          <w:rFonts w:ascii="Arial" w:hAnsi="Arial" w:cs="Arial"/>
          <w:sz w:val="22"/>
          <w:szCs w:val="22"/>
        </w:rPr>
        <w:t xml:space="preserve"> dial facing up, a fold of skin on each site was placed between the jaws. A measurement was taken 3 times on each site, and then an average was taken</w:t>
      </w:r>
      <w:r w:rsidR="00EC1C9D" w:rsidRPr="00C60C8C">
        <w:rPr>
          <w:rFonts w:ascii="Arial" w:hAnsi="Arial" w:cs="Arial"/>
          <w:sz w:val="22"/>
          <w:szCs w:val="22"/>
        </w:rPr>
        <w:t xml:space="preserve">, </w:t>
      </w:r>
      <w:r w:rsidR="008D0C3C" w:rsidRPr="00C60C8C">
        <w:rPr>
          <w:rFonts w:ascii="Arial" w:hAnsi="Arial" w:cs="Arial"/>
          <w:sz w:val="22"/>
          <w:szCs w:val="22"/>
        </w:rPr>
        <w:t xml:space="preserve">and the </w:t>
      </w:r>
      <w:r w:rsidR="00EC1C9D" w:rsidRPr="00C60C8C">
        <w:rPr>
          <w:rFonts w:ascii="Arial" w:hAnsi="Arial" w:cs="Arial"/>
          <w:sz w:val="22"/>
          <w:szCs w:val="22"/>
        </w:rPr>
        <w:t>averages were</w:t>
      </w:r>
      <w:r w:rsidR="008D0C3C" w:rsidRPr="00C60C8C">
        <w:rPr>
          <w:rFonts w:ascii="Arial" w:hAnsi="Arial" w:cs="Arial"/>
          <w:sz w:val="22"/>
          <w:szCs w:val="22"/>
        </w:rPr>
        <w:t xml:space="preserve"> </w:t>
      </w:r>
      <w:r w:rsidR="00EC1C9D" w:rsidRPr="00C60C8C">
        <w:rPr>
          <w:rFonts w:ascii="Arial" w:hAnsi="Arial" w:cs="Arial"/>
          <w:sz w:val="22"/>
          <w:szCs w:val="22"/>
        </w:rPr>
        <w:t>added t</w:t>
      </w:r>
      <w:r w:rsidR="008D0C3C" w:rsidRPr="00C60C8C">
        <w:rPr>
          <w:rFonts w:ascii="Arial" w:hAnsi="Arial" w:cs="Arial"/>
          <w:sz w:val="22"/>
          <w:szCs w:val="22"/>
        </w:rPr>
        <w:t>ogether to get the final measurement.</w:t>
      </w:r>
      <w:r w:rsidR="00DE358C" w:rsidRPr="00C60C8C">
        <w:rPr>
          <w:rFonts w:ascii="Arial" w:hAnsi="Arial" w:cs="Arial"/>
          <w:sz w:val="22"/>
          <w:szCs w:val="22"/>
        </w:rPr>
        <w:t xml:space="preserve"> </w:t>
      </w:r>
    </w:p>
    <w:p w14:paraId="02C66FBC" w14:textId="0E358F34" w:rsidR="007D7DA5" w:rsidRPr="00C60C8C" w:rsidRDefault="00EC1C9D" w:rsidP="00C60C8C">
      <w:pPr>
        <w:spacing w:line="276" w:lineRule="auto"/>
        <w:rPr>
          <w:rFonts w:ascii="Arial" w:hAnsi="Arial" w:cs="Arial"/>
          <w:sz w:val="22"/>
          <w:szCs w:val="22"/>
        </w:rPr>
      </w:pPr>
      <w:r w:rsidRPr="00C60C8C">
        <w:rPr>
          <w:rFonts w:ascii="Arial" w:hAnsi="Arial" w:cs="Arial"/>
          <w:sz w:val="22"/>
          <w:szCs w:val="22"/>
        </w:rPr>
        <w:t xml:space="preserve">The Queens College step test </w:t>
      </w:r>
      <w:r w:rsidR="007827F7" w:rsidRPr="00C60C8C">
        <w:rPr>
          <w:rFonts w:ascii="Arial" w:hAnsi="Arial" w:cs="Arial"/>
          <w:sz w:val="22"/>
          <w:szCs w:val="22"/>
        </w:rPr>
        <w:t>required the individual to warm up prior to the test. They then had to do 3 minutes of step ups ensuring that they were in time with the metronome on each step onto the platform. The step was set up at 41.3cm. The individuals heart rate was then recorded</w:t>
      </w:r>
      <w:r w:rsidR="00C54C34" w:rsidRPr="00C60C8C">
        <w:rPr>
          <w:rFonts w:ascii="Arial" w:hAnsi="Arial" w:cs="Arial"/>
          <w:sz w:val="22"/>
          <w:szCs w:val="22"/>
        </w:rPr>
        <w:t xml:space="preserve"> using the Polar watch and app</w:t>
      </w:r>
      <w:r w:rsidR="007827F7" w:rsidRPr="00C60C8C">
        <w:rPr>
          <w:rFonts w:ascii="Arial" w:hAnsi="Arial" w:cs="Arial"/>
          <w:sz w:val="22"/>
          <w:szCs w:val="22"/>
        </w:rPr>
        <w:t xml:space="preserve"> in beats per minute after the 3 minutes was completed. </w:t>
      </w:r>
    </w:p>
    <w:p w14:paraId="7ED8001C" w14:textId="60091C8E" w:rsidR="00520737" w:rsidRPr="00C60C8C" w:rsidRDefault="00520737" w:rsidP="00C60C8C">
      <w:pPr>
        <w:spacing w:line="276" w:lineRule="auto"/>
        <w:rPr>
          <w:rFonts w:ascii="Arial" w:hAnsi="Arial" w:cs="Arial"/>
          <w:sz w:val="22"/>
          <w:szCs w:val="22"/>
        </w:rPr>
      </w:pPr>
      <w:r w:rsidRPr="00C60C8C">
        <w:rPr>
          <w:rFonts w:ascii="Arial" w:hAnsi="Arial" w:cs="Arial"/>
          <w:sz w:val="22"/>
          <w:szCs w:val="22"/>
        </w:rPr>
        <w:t>Before the grip strength test, the</w:t>
      </w:r>
      <w:r w:rsidR="00C54C34" w:rsidRPr="00C60C8C">
        <w:rPr>
          <w:rFonts w:ascii="Arial" w:hAnsi="Arial" w:cs="Arial"/>
          <w:sz w:val="22"/>
          <w:szCs w:val="22"/>
        </w:rPr>
        <w:t xml:space="preserve"> Takei </w:t>
      </w:r>
      <w:r w:rsidR="00A70F3E" w:rsidRPr="00C60C8C">
        <w:rPr>
          <w:rFonts w:ascii="Arial" w:hAnsi="Arial" w:cs="Arial"/>
          <w:sz w:val="22"/>
          <w:szCs w:val="22"/>
        </w:rPr>
        <w:t>handheld</w:t>
      </w:r>
      <w:r w:rsidRPr="00C60C8C">
        <w:rPr>
          <w:rFonts w:ascii="Arial" w:hAnsi="Arial" w:cs="Arial"/>
          <w:sz w:val="22"/>
          <w:szCs w:val="22"/>
        </w:rPr>
        <w:t xml:space="preserve"> dynamometer was adjusted to the individual's hand, with knuckles at 90 degrees. The individual squeezed the dynamometer for 3 seconds in each hand, repeating twice per hand. The best result from each hand was recorded and added together.</w:t>
      </w:r>
      <w:r w:rsidRPr="00C60C8C">
        <w:rPr>
          <w:rFonts w:ascii="Arial" w:hAnsi="Arial" w:cs="Arial"/>
          <w:sz w:val="22"/>
          <w:szCs w:val="22"/>
        </w:rPr>
        <w:t xml:space="preserve"> </w:t>
      </w:r>
    </w:p>
    <w:p w14:paraId="02850C09" w14:textId="169F7855" w:rsidR="003A3B71" w:rsidRPr="00C60C8C" w:rsidRDefault="003A3B71" w:rsidP="00C60C8C">
      <w:pPr>
        <w:spacing w:line="276" w:lineRule="auto"/>
        <w:rPr>
          <w:rFonts w:ascii="Arial" w:hAnsi="Arial" w:cs="Arial"/>
          <w:sz w:val="22"/>
          <w:szCs w:val="22"/>
        </w:rPr>
      </w:pPr>
      <w:r w:rsidRPr="00C60C8C">
        <w:rPr>
          <w:rFonts w:ascii="Arial" w:hAnsi="Arial" w:cs="Arial"/>
          <w:sz w:val="22"/>
          <w:szCs w:val="22"/>
        </w:rPr>
        <w:t>The 1-minute push-up test began with the individual in the starting position, arms extended, body straight, and hands shoulder-width apart. The timer started, and the individual performed as many push-ups as possible in 1 minute. The results were then recorded.</w:t>
      </w:r>
    </w:p>
    <w:p w14:paraId="2FAFBDF0" w14:textId="7033BBDB" w:rsidR="00A9692F" w:rsidRPr="00C60C8C" w:rsidRDefault="00520737" w:rsidP="00C60C8C">
      <w:pPr>
        <w:spacing w:line="276" w:lineRule="auto"/>
        <w:rPr>
          <w:rFonts w:ascii="Arial" w:hAnsi="Arial" w:cs="Arial"/>
          <w:sz w:val="22"/>
          <w:szCs w:val="22"/>
        </w:rPr>
      </w:pPr>
      <w:r w:rsidRPr="00C60C8C">
        <w:rPr>
          <w:rFonts w:ascii="Arial" w:hAnsi="Arial" w:cs="Arial"/>
          <w:sz w:val="22"/>
          <w:szCs w:val="22"/>
        </w:rPr>
        <w:t xml:space="preserve">It is important to standardise </w:t>
      </w:r>
      <w:proofErr w:type="gramStart"/>
      <w:r w:rsidRPr="00C60C8C">
        <w:rPr>
          <w:rFonts w:ascii="Arial" w:hAnsi="Arial" w:cs="Arial"/>
          <w:sz w:val="22"/>
          <w:szCs w:val="22"/>
        </w:rPr>
        <w:t>all of</w:t>
      </w:r>
      <w:proofErr w:type="gramEnd"/>
      <w:r w:rsidRPr="00C60C8C">
        <w:rPr>
          <w:rFonts w:ascii="Arial" w:hAnsi="Arial" w:cs="Arial"/>
          <w:sz w:val="22"/>
          <w:szCs w:val="22"/>
        </w:rPr>
        <w:t xml:space="preserve"> </w:t>
      </w:r>
      <w:r w:rsidR="00A70F3E" w:rsidRPr="00C60C8C">
        <w:rPr>
          <w:rFonts w:ascii="Arial" w:hAnsi="Arial" w:cs="Arial"/>
          <w:sz w:val="22"/>
          <w:szCs w:val="22"/>
        </w:rPr>
        <w:t>these tests</w:t>
      </w:r>
      <w:r w:rsidRPr="00C60C8C">
        <w:rPr>
          <w:rFonts w:ascii="Arial" w:hAnsi="Arial" w:cs="Arial"/>
          <w:sz w:val="22"/>
          <w:szCs w:val="22"/>
        </w:rPr>
        <w:t xml:space="preserve"> because it allows more accurate readings and measurements so that we compare to national norms and get a clear idea of where the subject is in comparison to other individuals. To minimise improper technique, clear instructions should be given or a demonstration. Equipment calibration can also cause problems however calibrating them in line with </w:t>
      </w:r>
      <w:r w:rsidR="00A70F3E" w:rsidRPr="00C60C8C">
        <w:rPr>
          <w:rFonts w:ascii="Arial" w:hAnsi="Arial" w:cs="Arial"/>
          <w:sz w:val="22"/>
          <w:szCs w:val="22"/>
        </w:rPr>
        <w:t>manufacturer’s</w:t>
      </w:r>
      <w:r w:rsidRPr="00C60C8C">
        <w:rPr>
          <w:rFonts w:ascii="Arial" w:hAnsi="Arial" w:cs="Arial"/>
          <w:sz w:val="22"/>
          <w:szCs w:val="22"/>
        </w:rPr>
        <w:t xml:space="preserve"> instructions minimises error. Participant variability can also have a negative impact and cause error, however by ensuring the individual is well rested, hydrated and puts in the same effort, it will minimise this error. Human error is also something that needs to be minimised. To reduce this, the individual conducting the test</w:t>
      </w:r>
      <w:r w:rsidR="00A70F3E">
        <w:rPr>
          <w:rFonts w:ascii="Arial" w:hAnsi="Arial" w:cs="Arial"/>
          <w:sz w:val="22"/>
          <w:szCs w:val="22"/>
        </w:rPr>
        <w:t>s</w:t>
      </w:r>
      <w:r w:rsidRPr="00C60C8C">
        <w:rPr>
          <w:rFonts w:ascii="Arial" w:hAnsi="Arial" w:cs="Arial"/>
          <w:sz w:val="22"/>
          <w:szCs w:val="22"/>
        </w:rPr>
        <w:t xml:space="preserve"> needs to be </w:t>
      </w:r>
      <w:r w:rsidR="00A70F3E" w:rsidRPr="00C60C8C">
        <w:rPr>
          <w:rFonts w:ascii="Arial" w:hAnsi="Arial" w:cs="Arial"/>
          <w:sz w:val="22"/>
          <w:szCs w:val="22"/>
        </w:rPr>
        <w:t>familiar</w:t>
      </w:r>
      <w:r w:rsidRPr="00C60C8C">
        <w:rPr>
          <w:rFonts w:ascii="Arial" w:hAnsi="Arial" w:cs="Arial"/>
          <w:sz w:val="22"/>
          <w:szCs w:val="22"/>
        </w:rPr>
        <w:t xml:space="preserve"> with the tests to ensure accuracy of reading and taking measurements. </w:t>
      </w:r>
    </w:p>
    <w:p w14:paraId="0F838534" w14:textId="77777777" w:rsidR="00C60C8C" w:rsidRDefault="00C60C8C" w:rsidP="00C60C8C">
      <w:pPr>
        <w:spacing w:line="276" w:lineRule="auto"/>
        <w:rPr>
          <w:rFonts w:ascii="Arial" w:hAnsi="Arial" w:cs="Arial"/>
          <w:color w:val="000000" w:themeColor="text1"/>
          <w:sz w:val="22"/>
          <w:szCs w:val="22"/>
          <w:u w:val="single"/>
        </w:rPr>
      </w:pPr>
    </w:p>
    <w:p w14:paraId="7F3C34BD" w14:textId="77777777" w:rsidR="00C60C8C" w:rsidRDefault="00C60C8C" w:rsidP="00C60C8C">
      <w:pPr>
        <w:spacing w:line="276" w:lineRule="auto"/>
        <w:rPr>
          <w:rFonts w:ascii="Arial" w:hAnsi="Arial" w:cs="Arial"/>
          <w:color w:val="000000" w:themeColor="text1"/>
          <w:sz w:val="22"/>
          <w:szCs w:val="22"/>
          <w:u w:val="single"/>
        </w:rPr>
      </w:pPr>
    </w:p>
    <w:p w14:paraId="3FAC71F7" w14:textId="77777777" w:rsidR="00C60C8C" w:rsidRDefault="00C60C8C" w:rsidP="00C60C8C">
      <w:pPr>
        <w:spacing w:line="276" w:lineRule="auto"/>
        <w:rPr>
          <w:rFonts w:ascii="Arial" w:hAnsi="Arial" w:cs="Arial"/>
          <w:color w:val="000000" w:themeColor="text1"/>
          <w:sz w:val="22"/>
          <w:szCs w:val="22"/>
          <w:u w:val="single"/>
        </w:rPr>
      </w:pPr>
    </w:p>
    <w:p w14:paraId="01B43FA3" w14:textId="77777777" w:rsidR="00C60C8C" w:rsidRDefault="00C60C8C" w:rsidP="00C60C8C">
      <w:pPr>
        <w:spacing w:line="276" w:lineRule="auto"/>
        <w:rPr>
          <w:rFonts w:ascii="Arial" w:hAnsi="Arial" w:cs="Arial"/>
          <w:color w:val="000000" w:themeColor="text1"/>
          <w:sz w:val="22"/>
          <w:szCs w:val="22"/>
          <w:u w:val="single"/>
        </w:rPr>
      </w:pPr>
    </w:p>
    <w:p w14:paraId="616CF181" w14:textId="77777777" w:rsidR="00C60C8C" w:rsidRDefault="00C60C8C" w:rsidP="00C60C8C">
      <w:pPr>
        <w:spacing w:line="276" w:lineRule="auto"/>
        <w:rPr>
          <w:rFonts w:ascii="Arial" w:hAnsi="Arial" w:cs="Arial"/>
          <w:color w:val="000000" w:themeColor="text1"/>
          <w:sz w:val="22"/>
          <w:szCs w:val="22"/>
          <w:u w:val="single"/>
        </w:rPr>
      </w:pPr>
    </w:p>
    <w:p w14:paraId="730B39EF" w14:textId="7AF9EFAE" w:rsidR="000D6FD2" w:rsidRPr="00C60C8C" w:rsidRDefault="000D6FD2" w:rsidP="00C60C8C">
      <w:pPr>
        <w:spacing w:line="276" w:lineRule="auto"/>
        <w:rPr>
          <w:rFonts w:ascii="Arial" w:hAnsi="Arial" w:cs="Arial"/>
          <w:sz w:val="22"/>
          <w:szCs w:val="22"/>
        </w:rPr>
      </w:pPr>
      <w:r w:rsidRPr="00C60C8C">
        <w:rPr>
          <w:rFonts w:ascii="Arial" w:hAnsi="Arial" w:cs="Arial"/>
          <w:color w:val="000000" w:themeColor="text1"/>
          <w:sz w:val="22"/>
          <w:szCs w:val="22"/>
          <w:u w:val="single"/>
        </w:rPr>
        <w:lastRenderedPageBreak/>
        <w:t xml:space="preserve">Data Analysis and Interpretation </w:t>
      </w:r>
    </w:p>
    <w:p w14:paraId="0C9B8287" w14:textId="5B82542F" w:rsidR="00C60C8C" w:rsidRPr="00C60C8C" w:rsidRDefault="001E6255" w:rsidP="00C60C8C">
      <w:pPr>
        <w:spacing w:line="276" w:lineRule="auto"/>
        <w:rPr>
          <w:rFonts w:ascii="Arial" w:hAnsi="Arial" w:cs="Arial"/>
          <w:color w:val="000000" w:themeColor="text1"/>
          <w:sz w:val="22"/>
          <w:szCs w:val="22"/>
        </w:rPr>
      </w:pPr>
      <w:r w:rsidRPr="00C60C8C">
        <w:rPr>
          <w:rFonts w:ascii="Arial" w:hAnsi="Arial" w:cs="Arial"/>
          <w:color w:val="000000" w:themeColor="text1"/>
          <w:sz w:val="22"/>
          <w:szCs w:val="22"/>
        </w:rPr>
        <w:t>Below is a table showing the test</w:t>
      </w:r>
      <w:r w:rsidR="00FA14EC" w:rsidRPr="00C60C8C">
        <w:rPr>
          <w:rFonts w:ascii="Arial" w:hAnsi="Arial" w:cs="Arial"/>
          <w:color w:val="000000" w:themeColor="text1"/>
          <w:sz w:val="22"/>
          <w:szCs w:val="22"/>
        </w:rPr>
        <w:t xml:space="preserve">s </w:t>
      </w:r>
      <w:r w:rsidR="00A70F3E" w:rsidRPr="00C60C8C">
        <w:rPr>
          <w:rFonts w:ascii="Arial" w:hAnsi="Arial" w:cs="Arial"/>
          <w:color w:val="000000" w:themeColor="text1"/>
          <w:sz w:val="22"/>
          <w:szCs w:val="22"/>
        </w:rPr>
        <w:t>completed</w:t>
      </w:r>
      <w:r w:rsidRPr="00C60C8C">
        <w:rPr>
          <w:rFonts w:ascii="Arial" w:hAnsi="Arial" w:cs="Arial"/>
          <w:color w:val="000000" w:themeColor="text1"/>
          <w:sz w:val="22"/>
          <w:szCs w:val="22"/>
        </w:rPr>
        <w:t xml:space="preserve"> and the individuals results</w:t>
      </w:r>
      <w:r w:rsidR="00FA14EC" w:rsidRPr="00C60C8C">
        <w:rPr>
          <w:rFonts w:ascii="Arial" w:hAnsi="Arial" w:cs="Arial"/>
          <w:color w:val="000000" w:themeColor="text1"/>
          <w:sz w:val="22"/>
          <w:szCs w:val="22"/>
        </w:rPr>
        <w:t>.</w:t>
      </w:r>
    </w:p>
    <w:p w14:paraId="098AD94C" w14:textId="3FE34359" w:rsidR="001E6255" w:rsidRPr="00C60C8C" w:rsidRDefault="001E6255" w:rsidP="00C60C8C">
      <w:pPr>
        <w:spacing w:line="276" w:lineRule="auto"/>
        <w:rPr>
          <w:rFonts w:ascii="Arial" w:hAnsi="Arial" w:cs="Arial"/>
          <w:color w:val="000000" w:themeColor="text1"/>
          <w:sz w:val="22"/>
          <w:szCs w:val="22"/>
          <w:u w:val="single"/>
        </w:rPr>
      </w:pPr>
      <w:r w:rsidRPr="00C60C8C">
        <w:rPr>
          <w:rFonts w:ascii="Arial" w:hAnsi="Arial" w:cs="Arial"/>
          <w:color w:val="000000" w:themeColor="text1"/>
          <w:sz w:val="22"/>
          <w:szCs w:val="22"/>
          <w:u w:val="single"/>
        </w:rPr>
        <w:t>Table 1</w:t>
      </w:r>
    </w:p>
    <w:tbl>
      <w:tblPr>
        <w:tblStyle w:val="TableGrid"/>
        <w:tblW w:w="0" w:type="auto"/>
        <w:tblInd w:w="1555" w:type="dxa"/>
        <w:tblLook w:val="04A0" w:firstRow="1" w:lastRow="0" w:firstColumn="1" w:lastColumn="0" w:noHBand="0" w:noVBand="1"/>
      </w:tblPr>
      <w:tblGrid>
        <w:gridCol w:w="3116"/>
        <w:gridCol w:w="3117"/>
      </w:tblGrid>
      <w:tr w:rsidR="001E6255" w:rsidRPr="00C60C8C" w14:paraId="100C2D5B" w14:textId="77777777" w:rsidTr="001E6255">
        <w:tc>
          <w:tcPr>
            <w:tcW w:w="3116" w:type="dxa"/>
          </w:tcPr>
          <w:p w14:paraId="6380E710" w14:textId="6C809325" w:rsidR="001E6255" w:rsidRPr="00C60C8C" w:rsidRDefault="001E6255" w:rsidP="00C60C8C">
            <w:pPr>
              <w:spacing w:line="276" w:lineRule="auto"/>
              <w:jc w:val="center"/>
              <w:rPr>
                <w:rFonts w:ascii="Arial" w:hAnsi="Arial" w:cs="Arial"/>
                <w:color w:val="000000" w:themeColor="text1"/>
                <w:sz w:val="22"/>
                <w:szCs w:val="22"/>
                <w:u w:val="single"/>
              </w:rPr>
            </w:pPr>
            <w:r w:rsidRPr="00C60C8C">
              <w:rPr>
                <w:rFonts w:ascii="Arial" w:hAnsi="Arial" w:cs="Arial"/>
                <w:color w:val="000000" w:themeColor="text1"/>
                <w:sz w:val="22"/>
                <w:szCs w:val="22"/>
                <w:u w:val="single"/>
              </w:rPr>
              <w:t>Test</w:t>
            </w:r>
          </w:p>
        </w:tc>
        <w:tc>
          <w:tcPr>
            <w:tcW w:w="3117" w:type="dxa"/>
          </w:tcPr>
          <w:p w14:paraId="632D4314" w14:textId="1B99D9EC" w:rsidR="001E6255" w:rsidRPr="00C60C8C" w:rsidRDefault="001E6255" w:rsidP="00C60C8C">
            <w:pPr>
              <w:spacing w:line="276" w:lineRule="auto"/>
              <w:jc w:val="center"/>
              <w:rPr>
                <w:rFonts w:ascii="Arial" w:hAnsi="Arial" w:cs="Arial"/>
                <w:color w:val="000000" w:themeColor="text1"/>
                <w:sz w:val="22"/>
                <w:szCs w:val="22"/>
                <w:u w:val="single"/>
              </w:rPr>
            </w:pPr>
            <w:r w:rsidRPr="00C60C8C">
              <w:rPr>
                <w:rFonts w:ascii="Arial" w:hAnsi="Arial" w:cs="Arial"/>
                <w:color w:val="000000" w:themeColor="text1"/>
                <w:sz w:val="22"/>
                <w:szCs w:val="22"/>
                <w:u w:val="single"/>
              </w:rPr>
              <w:t>Subject Results</w:t>
            </w:r>
          </w:p>
        </w:tc>
      </w:tr>
      <w:tr w:rsidR="001E6255" w:rsidRPr="00C60C8C" w14:paraId="071394E9" w14:textId="77777777" w:rsidTr="001E6255">
        <w:tc>
          <w:tcPr>
            <w:tcW w:w="3116" w:type="dxa"/>
          </w:tcPr>
          <w:p w14:paraId="3E34AAF7" w14:textId="3726F7AE"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Blood pressure</w:t>
            </w:r>
          </w:p>
        </w:tc>
        <w:tc>
          <w:tcPr>
            <w:tcW w:w="3117" w:type="dxa"/>
          </w:tcPr>
          <w:p w14:paraId="058F9456" w14:textId="5C03276B"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1</w:t>
            </w:r>
            <w:r w:rsidR="00AD4607" w:rsidRPr="00C60C8C">
              <w:rPr>
                <w:rFonts w:ascii="Arial" w:hAnsi="Arial" w:cs="Arial"/>
                <w:color w:val="000000" w:themeColor="text1"/>
                <w:sz w:val="22"/>
                <w:szCs w:val="22"/>
              </w:rPr>
              <w:t>26/82</w:t>
            </w:r>
          </w:p>
        </w:tc>
      </w:tr>
      <w:tr w:rsidR="001E6255" w:rsidRPr="00C60C8C" w14:paraId="0C7DF69E" w14:textId="77777777" w:rsidTr="001E6255">
        <w:tc>
          <w:tcPr>
            <w:tcW w:w="3116" w:type="dxa"/>
          </w:tcPr>
          <w:p w14:paraId="15446B1D" w14:textId="6CF8A26E"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Skin Fold test</w:t>
            </w:r>
          </w:p>
        </w:tc>
        <w:tc>
          <w:tcPr>
            <w:tcW w:w="3117" w:type="dxa"/>
          </w:tcPr>
          <w:p w14:paraId="7CCE0169" w14:textId="4D111C16"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47.4</w:t>
            </w:r>
          </w:p>
        </w:tc>
      </w:tr>
      <w:tr w:rsidR="001E6255" w:rsidRPr="00C60C8C" w14:paraId="6F4DB116" w14:textId="77777777" w:rsidTr="001E6255">
        <w:tc>
          <w:tcPr>
            <w:tcW w:w="3116" w:type="dxa"/>
          </w:tcPr>
          <w:p w14:paraId="576AB728" w14:textId="197C3619"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Push up test</w:t>
            </w:r>
          </w:p>
        </w:tc>
        <w:tc>
          <w:tcPr>
            <w:tcW w:w="3117" w:type="dxa"/>
          </w:tcPr>
          <w:p w14:paraId="3401565E" w14:textId="42E6A1AF"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33</w:t>
            </w:r>
          </w:p>
        </w:tc>
      </w:tr>
      <w:tr w:rsidR="001E6255" w:rsidRPr="00C60C8C" w14:paraId="134A62B4" w14:textId="77777777" w:rsidTr="001E6255">
        <w:tc>
          <w:tcPr>
            <w:tcW w:w="3116" w:type="dxa"/>
          </w:tcPr>
          <w:p w14:paraId="128F9C92" w14:textId="4D34125B"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Grip strength test</w:t>
            </w:r>
          </w:p>
        </w:tc>
        <w:tc>
          <w:tcPr>
            <w:tcW w:w="3117" w:type="dxa"/>
          </w:tcPr>
          <w:p w14:paraId="2A763F05" w14:textId="738CBE24" w:rsidR="001E6255" w:rsidRPr="00C60C8C" w:rsidRDefault="00A53A2D"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59.4kg</w:t>
            </w:r>
          </w:p>
        </w:tc>
      </w:tr>
      <w:tr w:rsidR="001E6255" w:rsidRPr="00C60C8C" w14:paraId="7CBF920B" w14:textId="77777777" w:rsidTr="001E6255">
        <w:tc>
          <w:tcPr>
            <w:tcW w:w="3116" w:type="dxa"/>
          </w:tcPr>
          <w:p w14:paraId="27B95A20" w14:textId="61B10C84"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Sit and reach test</w:t>
            </w:r>
          </w:p>
        </w:tc>
        <w:tc>
          <w:tcPr>
            <w:tcW w:w="3117" w:type="dxa"/>
          </w:tcPr>
          <w:p w14:paraId="0CC34316" w14:textId="5A13D342"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33</w:t>
            </w:r>
            <w:r w:rsidR="00A53A2D" w:rsidRPr="00C60C8C">
              <w:rPr>
                <w:rFonts w:ascii="Arial" w:hAnsi="Arial" w:cs="Arial"/>
                <w:color w:val="000000" w:themeColor="text1"/>
                <w:sz w:val="22"/>
                <w:szCs w:val="22"/>
              </w:rPr>
              <w:t>cm</w:t>
            </w:r>
          </w:p>
        </w:tc>
      </w:tr>
      <w:tr w:rsidR="001E6255" w:rsidRPr="00C60C8C" w14:paraId="20BE18DB" w14:textId="77777777" w:rsidTr="001E6255">
        <w:tc>
          <w:tcPr>
            <w:tcW w:w="3116" w:type="dxa"/>
          </w:tcPr>
          <w:p w14:paraId="5C52B1C5" w14:textId="659BBA1D"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Queens College Step test</w:t>
            </w:r>
          </w:p>
        </w:tc>
        <w:tc>
          <w:tcPr>
            <w:tcW w:w="3117" w:type="dxa"/>
          </w:tcPr>
          <w:p w14:paraId="6B7AC37B" w14:textId="3E3E27FC" w:rsidR="001E6255" w:rsidRPr="00C60C8C" w:rsidRDefault="001E6255" w:rsidP="00C60C8C">
            <w:pPr>
              <w:spacing w:line="276" w:lineRule="auto"/>
              <w:jc w:val="center"/>
              <w:rPr>
                <w:rFonts w:ascii="Arial" w:hAnsi="Arial" w:cs="Arial"/>
                <w:color w:val="000000" w:themeColor="text1"/>
                <w:sz w:val="22"/>
                <w:szCs w:val="22"/>
              </w:rPr>
            </w:pPr>
            <w:r w:rsidRPr="00C60C8C">
              <w:rPr>
                <w:rFonts w:ascii="Arial" w:hAnsi="Arial" w:cs="Arial"/>
                <w:color w:val="000000" w:themeColor="text1"/>
                <w:sz w:val="22"/>
                <w:szCs w:val="22"/>
              </w:rPr>
              <w:t>112 BPM /45</w:t>
            </w:r>
            <w:r w:rsidR="006F5128" w:rsidRPr="00C60C8C">
              <w:rPr>
                <w:rFonts w:ascii="Arial" w:hAnsi="Arial" w:cs="Arial"/>
                <w:color w:val="000000" w:themeColor="text1"/>
                <w:sz w:val="22"/>
                <w:szCs w:val="22"/>
              </w:rPr>
              <w:t>.12</w:t>
            </w:r>
            <w:r w:rsidR="00A53A2D" w:rsidRPr="00C60C8C">
              <w:rPr>
                <w:rFonts w:ascii="Arial" w:hAnsi="Arial" w:cs="Arial"/>
                <w:color w:val="000000" w:themeColor="text1"/>
                <w:sz w:val="22"/>
                <w:szCs w:val="22"/>
              </w:rPr>
              <w:t>ml/kg/min</w:t>
            </w:r>
          </w:p>
        </w:tc>
      </w:tr>
    </w:tbl>
    <w:p w14:paraId="3CA4C9C9" w14:textId="5450839F" w:rsidR="000D6FD2" w:rsidRPr="00C60C8C" w:rsidRDefault="000D6FD2" w:rsidP="00C60C8C">
      <w:pPr>
        <w:spacing w:line="276" w:lineRule="auto"/>
        <w:rPr>
          <w:rFonts w:ascii="Arial" w:hAnsi="Arial" w:cs="Arial"/>
          <w:color w:val="000000" w:themeColor="text1"/>
          <w:sz w:val="22"/>
          <w:szCs w:val="22"/>
        </w:rPr>
      </w:pPr>
    </w:p>
    <w:p w14:paraId="79FA3FB2" w14:textId="77777777" w:rsidR="006F5128" w:rsidRPr="00C60C8C" w:rsidRDefault="001E6255" w:rsidP="00C60C8C">
      <w:pPr>
        <w:spacing w:line="276" w:lineRule="auto"/>
        <w:rPr>
          <w:rFonts w:ascii="Arial" w:hAnsi="Arial" w:cs="Arial"/>
          <w:color w:val="000000" w:themeColor="text1"/>
          <w:sz w:val="22"/>
          <w:szCs w:val="22"/>
          <w:u w:val="single"/>
        </w:rPr>
      </w:pPr>
      <w:r w:rsidRPr="00C60C8C">
        <w:rPr>
          <w:rFonts w:ascii="Arial" w:hAnsi="Arial" w:cs="Arial"/>
          <w:color w:val="000000" w:themeColor="text1"/>
          <w:sz w:val="22"/>
          <w:szCs w:val="22"/>
          <w:u w:val="single"/>
        </w:rPr>
        <w:t>The Queens College Step Test:</w:t>
      </w:r>
      <w:r w:rsidR="006F5128" w:rsidRPr="00C60C8C">
        <w:rPr>
          <w:rFonts w:ascii="Arial" w:hAnsi="Arial" w:cs="Arial"/>
          <w:color w:val="000000" w:themeColor="text1"/>
          <w:sz w:val="22"/>
          <w:szCs w:val="22"/>
          <w:u w:val="single"/>
        </w:rPr>
        <w:t xml:space="preserve"> </w:t>
      </w:r>
    </w:p>
    <w:p w14:paraId="53A4ED97" w14:textId="237420DA" w:rsidR="001E6255" w:rsidRPr="00C60C8C" w:rsidRDefault="00F46592" w:rsidP="00C60C8C">
      <w:pPr>
        <w:spacing w:line="276" w:lineRule="auto"/>
        <w:rPr>
          <w:rFonts w:ascii="Arial" w:hAnsi="Arial" w:cs="Arial"/>
          <w:color w:val="000000" w:themeColor="text1"/>
          <w:sz w:val="22"/>
          <w:szCs w:val="22"/>
        </w:rPr>
      </w:pPr>
      <w:r w:rsidRPr="00C60C8C">
        <w:rPr>
          <w:rFonts w:ascii="Arial" w:hAnsi="Arial" w:cs="Arial"/>
          <w:sz w:val="22"/>
          <w:szCs w:val="22"/>
        </w:rPr>
        <w:drawing>
          <wp:anchor distT="0" distB="0" distL="114300" distR="114300" simplePos="0" relativeHeight="251658240" behindDoc="1" locked="0" layoutInCell="1" allowOverlap="1" wp14:anchorId="1983269C" wp14:editId="25B454C3">
            <wp:simplePos x="0" y="0"/>
            <wp:positionH relativeFrom="column">
              <wp:posOffset>497840</wp:posOffset>
            </wp:positionH>
            <wp:positionV relativeFrom="paragraph">
              <wp:posOffset>588578</wp:posOffset>
            </wp:positionV>
            <wp:extent cx="5171440" cy="1520400"/>
            <wp:effectExtent l="0" t="0" r="0" b="3810"/>
            <wp:wrapNone/>
            <wp:docPr id="2283385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338591" name="Picture 1" descr="A screenshot of a computer&#10;&#10;AI-generated content may be incorrect."/>
                    <pic:cNvPicPr/>
                  </pic:nvPicPr>
                  <pic:blipFill rotWithShape="1">
                    <a:blip r:embed="rId7" cstate="print">
                      <a:extLst>
                        <a:ext uri="{28A0092B-C50C-407E-A947-70E740481C1C}">
                          <a14:useLocalDpi xmlns:a14="http://schemas.microsoft.com/office/drawing/2010/main" val="0"/>
                        </a:ext>
                      </a:extLst>
                    </a:blip>
                    <a:srcRect l="48376" t="39165" r="4103" b="30869"/>
                    <a:stretch/>
                  </pic:blipFill>
                  <pic:spPr bwMode="auto">
                    <a:xfrm>
                      <a:off x="0" y="0"/>
                      <a:ext cx="5171440" cy="152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6255" w:rsidRPr="00C60C8C">
        <w:rPr>
          <w:rFonts w:ascii="Arial" w:hAnsi="Arial" w:cs="Arial"/>
          <w:sz w:val="22"/>
          <w:szCs w:val="22"/>
        </w:rPr>
        <w:t xml:space="preserve">By comparing </w:t>
      </w:r>
      <w:r w:rsidRPr="00C60C8C">
        <w:rPr>
          <w:rFonts w:ascii="Arial" w:hAnsi="Arial" w:cs="Arial"/>
          <w:sz w:val="22"/>
          <w:szCs w:val="22"/>
        </w:rPr>
        <w:t xml:space="preserve">using the equation </w:t>
      </w:r>
      <w:r w:rsidRPr="00C60C8C">
        <w:rPr>
          <w:rFonts w:ascii="Arial" w:hAnsi="Arial" w:cs="Arial"/>
          <w:sz w:val="22"/>
          <w:szCs w:val="22"/>
        </w:rPr>
        <w:t>65.81 - (0.1847XBPM) =</w:t>
      </w:r>
      <w:r w:rsidRPr="00C60C8C">
        <w:rPr>
          <w:rFonts w:ascii="Arial" w:hAnsi="Arial" w:cs="Arial"/>
          <w:color w:val="000000" w:themeColor="text1"/>
          <w:sz w:val="22"/>
          <w:szCs w:val="22"/>
        </w:rPr>
        <w:t xml:space="preserve">, and comparing </w:t>
      </w:r>
      <w:r w:rsidR="001E6255" w:rsidRPr="00C60C8C">
        <w:rPr>
          <w:rFonts w:ascii="Arial" w:hAnsi="Arial" w:cs="Arial"/>
          <w:sz w:val="22"/>
          <w:szCs w:val="22"/>
        </w:rPr>
        <w:t xml:space="preserve">the results with the normative data, it is clear that </w:t>
      </w:r>
      <w:r w:rsidR="006F5128" w:rsidRPr="00C60C8C">
        <w:rPr>
          <w:rFonts w:ascii="Arial" w:hAnsi="Arial" w:cs="Arial"/>
          <w:sz w:val="22"/>
          <w:szCs w:val="22"/>
        </w:rPr>
        <w:t xml:space="preserve">for </w:t>
      </w:r>
      <w:r w:rsidR="006F5128" w:rsidRPr="00C60C8C">
        <w:rPr>
          <w:rFonts w:ascii="Arial" w:hAnsi="Arial" w:cs="Arial"/>
          <w:sz w:val="22"/>
          <w:szCs w:val="22"/>
        </w:rPr>
        <w:t xml:space="preserve">a </w:t>
      </w:r>
      <w:r w:rsidR="00A70F3E" w:rsidRPr="00C60C8C">
        <w:rPr>
          <w:rFonts w:ascii="Arial" w:hAnsi="Arial" w:cs="Arial"/>
          <w:sz w:val="22"/>
          <w:szCs w:val="22"/>
        </w:rPr>
        <w:t>21-year-old</w:t>
      </w:r>
      <w:r w:rsidR="006F5128" w:rsidRPr="00C60C8C">
        <w:rPr>
          <w:rFonts w:ascii="Arial" w:hAnsi="Arial" w:cs="Arial"/>
          <w:sz w:val="22"/>
          <w:szCs w:val="22"/>
        </w:rPr>
        <w:t xml:space="preserve"> female</w:t>
      </w:r>
      <w:r w:rsidR="006F5128" w:rsidRPr="00C60C8C">
        <w:rPr>
          <w:rFonts w:ascii="Arial" w:hAnsi="Arial" w:cs="Arial"/>
          <w:sz w:val="22"/>
          <w:szCs w:val="22"/>
        </w:rPr>
        <w:t>, their</w:t>
      </w:r>
      <w:r w:rsidR="006F5128" w:rsidRPr="00C60C8C">
        <w:rPr>
          <w:rFonts w:ascii="Arial" w:hAnsi="Arial" w:cs="Arial"/>
          <w:sz w:val="22"/>
          <w:szCs w:val="22"/>
        </w:rPr>
        <w:t xml:space="preserve"> </w:t>
      </w:r>
      <w:r w:rsidR="006F5128" w:rsidRPr="00C60C8C">
        <w:rPr>
          <w:rFonts w:ascii="Arial" w:hAnsi="Arial" w:cs="Arial"/>
          <w:sz w:val="22"/>
          <w:szCs w:val="22"/>
        </w:rPr>
        <w:t xml:space="preserve">score is </w:t>
      </w:r>
      <w:r w:rsidR="001E6255" w:rsidRPr="00C60C8C">
        <w:rPr>
          <w:rFonts w:ascii="Arial" w:hAnsi="Arial" w:cs="Arial"/>
          <w:sz w:val="22"/>
          <w:szCs w:val="22"/>
        </w:rPr>
        <w:t xml:space="preserve">excellent </w:t>
      </w:r>
      <w:r w:rsidRPr="00C60C8C">
        <w:rPr>
          <w:rFonts w:ascii="Arial" w:hAnsi="Arial" w:cs="Arial"/>
          <w:sz w:val="22"/>
          <w:szCs w:val="22"/>
        </w:rPr>
        <w:t>because</w:t>
      </w:r>
      <w:r w:rsidR="001E6255" w:rsidRPr="00C60C8C">
        <w:rPr>
          <w:rFonts w:ascii="Arial" w:hAnsi="Arial" w:cs="Arial"/>
          <w:sz w:val="22"/>
          <w:szCs w:val="22"/>
        </w:rPr>
        <w:t xml:space="preserve"> their </w:t>
      </w:r>
      <w:r w:rsidR="006F5128" w:rsidRPr="00C60C8C">
        <w:rPr>
          <w:rFonts w:ascii="Arial" w:hAnsi="Arial" w:cs="Arial"/>
          <w:sz w:val="22"/>
          <w:szCs w:val="22"/>
        </w:rPr>
        <w:t>VO2 max is 45.12ml/kg/min</w:t>
      </w:r>
      <w:r w:rsidRPr="00C60C8C">
        <w:rPr>
          <w:rFonts w:ascii="Arial" w:hAnsi="Arial" w:cs="Arial"/>
          <w:sz w:val="22"/>
          <w:szCs w:val="22"/>
        </w:rPr>
        <w:t>.</w:t>
      </w:r>
      <w:r w:rsidR="00FA14EC" w:rsidRPr="00C60C8C">
        <w:rPr>
          <w:rFonts w:ascii="Arial" w:hAnsi="Arial" w:cs="Arial"/>
          <w:sz w:val="22"/>
          <w:szCs w:val="22"/>
        </w:rPr>
        <w:t xml:space="preserve"> </w:t>
      </w:r>
    </w:p>
    <w:p w14:paraId="7B093BC7" w14:textId="2D31098A" w:rsidR="001E6255" w:rsidRPr="00C60C8C" w:rsidRDefault="001E6255" w:rsidP="00C60C8C">
      <w:pPr>
        <w:spacing w:line="276" w:lineRule="auto"/>
        <w:rPr>
          <w:rFonts w:ascii="Arial" w:hAnsi="Arial" w:cs="Arial"/>
          <w:sz w:val="22"/>
          <w:szCs w:val="22"/>
        </w:rPr>
      </w:pPr>
    </w:p>
    <w:p w14:paraId="42E52B1D" w14:textId="1977CAAB" w:rsidR="001E6255" w:rsidRPr="00C60C8C" w:rsidRDefault="001E6255" w:rsidP="00C60C8C">
      <w:pPr>
        <w:spacing w:line="276" w:lineRule="auto"/>
        <w:rPr>
          <w:rFonts w:ascii="Arial" w:hAnsi="Arial" w:cs="Arial"/>
          <w:sz w:val="22"/>
          <w:szCs w:val="22"/>
        </w:rPr>
      </w:pPr>
    </w:p>
    <w:p w14:paraId="489C8B3F" w14:textId="41F3E0A0" w:rsidR="001E6255" w:rsidRPr="00C60C8C" w:rsidRDefault="001E6255" w:rsidP="00C60C8C">
      <w:pPr>
        <w:spacing w:line="276" w:lineRule="auto"/>
        <w:rPr>
          <w:rFonts w:ascii="Arial" w:hAnsi="Arial" w:cs="Arial"/>
          <w:sz w:val="22"/>
          <w:szCs w:val="22"/>
        </w:rPr>
      </w:pPr>
    </w:p>
    <w:p w14:paraId="0C0AB324" w14:textId="77777777" w:rsidR="001E6255" w:rsidRPr="00C60C8C" w:rsidRDefault="001E6255" w:rsidP="00C60C8C">
      <w:pPr>
        <w:spacing w:line="276" w:lineRule="auto"/>
        <w:rPr>
          <w:rFonts w:ascii="Arial" w:hAnsi="Arial" w:cs="Arial"/>
          <w:sz w:val="22"/>
          <w:szCs w:val="22"/>
        </w:rPr>
      </w:pPr>
    </w:p>
    <w:p w14:paraId="51530AA6" w14:textId="77777777" w:rsidR="00F46592" w:rsidRPr="00C60C8C" w:rsidRDefault="001E6255" w:rsidP="00C60C8C">
      <w:pPr>
        <w:tabs>
          <w:tab w:val="left" w:pos="2784"/>
        </w:tabs>
        <w:spacing w:line="276" w:lineRule="auto"/>
        <w:rPr>
          <w:rFonts w:ascii="Arial" w:hAnsi="Arial" w:cs="Arial"/>
          <w:sz w:val="22"/>
          <w:szCs w:val="22"/>
        </w:rPr>
      </w:pPr>
      <w:r w:rsidRPr="00C60C8C">
        <w:rPr>
          <w:rFonts w:ascii="Arial" w:hAnsi="Arial" w:cs="Arial"/>
          <w:sz w:val="22"/>
          <w:szCs w:val="22"/>
        </w:rPr>
        <w:tab/>
      </w:r>
    </w:p>
    <w:p w14:paraId="0A2E011A" w14:textId="3E800BD7" w:rsidR="001E6255" w:rsidRPr="00C60C8C" w:rsidRDefault="00F46592" w:rsidP="00C60C8C">
      <w:pPr>
        <w:tabs>
          <w:tab w:val="left" w:pos="2784"/>
        </w:tabs>
        <w:spacing w:line="276" w:lineRule="auto"/>
        <w:jc w:val="center"/>
        <w:rPr>
          <w:rFonts w:ascii="Arial" w:hAnsi="Arial" w:cs="Arial"/>
          <w:sz w:val="22"/>
          <w:szCs w:val="22"/>
        </w:rPr>
      </w:pPr>
      <w:r w:rsidRPr="00C60C8C">
        <w:rPr>
          <w:rFonts w:ascii="Arial" w:hAnsi="Arial" w:cs="Arial"/>
          <w:sz w:val="22"/>
          <w:szCs w:val="22"/>
        </w:rPr>
        <w:t>(Heyward, 2006)</w:t>
      </w:r>
    </w:p>
    <w:p w14:paraId="395071B9" w14:textId="1587D9B7" w:rsidR="00FA14EC" w:rsidRPr="00C60C8C" w:rsidRDefault="00FA14EC" w:rsidP="00C60C8C">
      <w:pPr>
        <w:tabs>
          <w:tab w:val="left" w:pos="2784"/>
        </w:tabs>
        <w:spacing w:line="276" w:lineRule="auto"/>
        <w:rPr>
          <w:rFonts w:ascii="Arial" w:hAnsi="Arial" w:cs="Arial"/>
          <w:sz w:val="22"/>
          <w:szCs w:val="22"/>
        </w:rPr>
      </w:pPr>
      <w:r w:rsidRPr="00C60C8C">
        <w:rPr>
          <w:rFonts w:ascii="Arial" w:hAnsi="Arial" w:cs="Arial"/>
          <w:sz w:val="22"/>
          <w:szCs w:val="22"/>
        </w:rPr>
        <w:t xml:space="preserve">Scoring excellent in a VO2 max test means that the </w:t>
      </w:r>
      <w:r w:rsidR="00A70F3E" w:rsidRPr="00C60C8C">
        <w:rPr>
          <w:rFonts w:ascii="Arial" w:hAnsi="Arial" w:cs="Arial"/>
          <w:sz w:val="22"/>
          <w:szCs w:val="22"/>
        </w:rPr>
        <w:t>individual’s</w:t>
      </w:r>
      <w:r w:rsidRPr="00C60C8C">
        <w:rPr>
          <w:rFonts w:ascii="Arial" w:hAnsi="Arial" w:cs="Arial"/>
          <w:sz w:val="22"/>
          <w:szCs w:val="22"/>
        </w:rPr>
        <w:t xml:space="preserve"> cardiovascular system and health is well functioning for their age and gender</w:t>
      </w:r>
      <w:r w:rsidR="00670B8C" w:rsidRPr="00C60C8C">
        <w:rPr>
          <w:rFonts w:ascii="Arial" w:hAnsi="Arial" w:cs="Arial"/>
          <w:sz w:val="22"/>
          <w:szCs w:val="22"/>
        </w:rPr>
        <w:t xml:space="preserve"> which has an overall positive effect on recovery, performance and overall health. </w:t>
      </w:r>
    </w:p>
    <w:p w14:paraId="428D1BE9" w14:textId="2457CBD1" w:rsidR="00F46592" w:rsidRPr="00C60C8C" w:rsidRDefault="00F46592" w:rsidP="00C60C8C">
      <w:pPr>
        <w:tabs>
          <w:tab w:val="left" w:pos="2784"/>
        </w:tabs>
        <w:spacing w:line="276" w:lineRule="auto"/>
        <w:rPr>
          <w:rFonts w:ascii="Arial" w:hAnsi="Arial" w:cs="Arial"/>
          <w:sz w:val="22"/>
          <w:szCs w:val="22"/>
          <w:u w:val="single"/>
        </w:rPr>
      </w:pPr>
      <w:r w:rsidRPr="00C60C8C">
        <w:rPr>
          <w:rFonts w:ascii="Arial" w:hAnsi="Arial" w:cs="Arial"/>
          <w:sz w:val="22"/>
          <w:szCs w:val="22"/>
          <w:u w:val="single"/>
        </w:rPr>
        <w:t>Sit and reach test:</w:t>
      </w:r>
    </w:p>
    <w:p w14:paraId="16DDB759" w14:textId="55C70799" w:rsidR="00F46592" w:rsidRPr="00C60C8C" w:rsidRDefault="00F46592" w:rsidP="00C60C8C">
      <w:pPr>
        <w:tabs>
          <w:tab w:val="left" w:pos="2784"/>
        </w:tabs>
        <w:spacing w:line="276" w:lineRule="auto"/>
        <w:rPr>
          <w:rFonts w:ascii="Arial" w:hAnsi="Arial" w:cs="Arial"/>
          <w:sz w:val="22"/>
          <w:szCs w:val="22"/>
        </w:rPr>
      </w:pPr>
      <w:r w:rsidRPr="00C60C8C">
        <w:rPr>
          <w:rFonts w:ascii="Arial" w:hAnsi="Arial" w:cs="Arial"/>
          <w:sz w:val="22"/>
          <w:szCs w:val="22"/>
        </w:rPr>
        <w:t xml:space="preserve">By comparing the individuals score with the national norms, </w:t>
      </w:r>
      <w:r w:rsidR="00FA14EC" w:rsidRPr="00C60C8C">
        <w:rPr>
          <w:rFonts w:ascii="Arial" w:hAnsi="Arial" w:cs="Arial"/>
          <w:sz w:val="22"/>
          <w:szCs w:val="22"/>
        </w:rPr>
        <w:t>it shows that the individual is scoring well above average, scoring 33.</w:t>
      </w:r>
    </w:p>
    <w:p w14:paraId="54C20C09" w14:textId="6E6C2199" w:rsidR="00F46592" w:rsidRPr="00C60C8C" w:rsidRDefault="00FA14EC" w:rsidP="00C60C8C">
      <w:pPr>
        <w:tabs>
          <w:tab w:val="left" w:pos="2784"/>
        </w:tabs>
        <w:spacing w:line="276" w:lineRule="auto"/>
        <w:rPr>
          <w:rFonts w:ascii="Arial" w:hAnsi="Arial" w:cs="Arial"/>
          <w:sz w:val="22"/>
          <w:szCs w:val="22"/>
        </w:rPr>
      </w:pPr>
      <w:r w:rsidRPr="00C60C8C">
        <w:rPr>
          <w:rFonts w:ascii="Arial" w:hAnsi="Arial" w:cs="Arial"/>
          <w:noProof/>
          <w:sz w:val="22"/>
          <w:szCs w:val="22"/>
        </w:rPr>
        <w:drawing>
          <wp:anchor distT="0" distB="0" distL="114300" distR="114300" simplePos="0" relativeHeight="251659264" behindDoc="0" locked="0" layoutInCell="1" allowOverlap="1" wp14:anchorId="532AF407" wp14:editId="7B9129B4">
            <wp:simplePos x="0" y="0"/>
            <wp:positionH relativeFrom="column">
              <wp:posOffset>826770</wp:posOffset>
            </wp:positionH>
            <wp:positionV relativeFrom="paragraph">
              <wp:posOffset>53440</wp:posOffset>
            </wp:positionV>
            <wp:extent cx="4001305" cy="1267460"/>
            <wp:effectExtent l="0" t="0" r="0" b="2540"/>
            <wp:wrapNone/>
            <wp:docPr id="945387660"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ell pho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1305" cy="1267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409550" w14:textId="151F577D" w:rsidR="00F46592" w:rsidRPr="00C60C8C" w:rsidRDefault="00F46592" w:rsidP="00C60C8C">
      <w:pPr>
        <w:tabs>
          <w:tab w:val="left" w:pos="2784"/>
        </w:tabs>
        <w:spacing w:line="276" w:lineRule="auto"/>
        <w:jc w:val="center"/>
        <w:rPr>
          <w:rFonts w:ascii="Arial" w:hAnsi="Arial" w:cs="Arial"/>
          <w:sz w:val="22"/>
          <w:szCs w:val="22"/>
        </w:rPr>
      </w:pPr>
    </w:p>
    <w:p w14:paraId="09001EC9" w14:textId="77777777" w:rsidR="00670B8C" w:rsidRPr="00C60C8C" w:rsidRDefault="00670B8C" w:rsidP="00C60C8C">
      <w:pPr>
        <w:spacing w:line="276" w:lineRule="auto"/>
        <w:rPr>
          <w:rFonts w:ascii="Arial" w:hAnsi="Arial" w:cs="Arial"/>
          <w:sz w:val="22"/>
          <w:szCs w:val="22"/>
        </w:rPr>
      </w:pPr>
    </w:p>
    <w:p w14:paraId="5EE3C8A0" w14:textId="77777777" w:rsidR="00670B8C" w:rsidRPr="00C60C8C" w:rsidRDefault="00670B8C" w:rsidP="00C60C8C">
      <w:pPr>
        <w:spacing w:line="276" w:lineRule="auto"/>
        <w:rPr>
          <w:rFonts w:ascii="Arial" w:hAnsi="Arial" w:cs="Arial"/>
          <w:sz w:val="22"/>
          <w:szCs w:val="22"/>
        </w:rPr>
      </w:pPr>
    </w:p>
    <w:p w14:paraId="54784C7A" w14:textId="77777777" w:rsidR="00670B8C" w:rsidRPr="00C60C8C" w:rsidRDefault="00670B8C" w:rsidP="00C60C8C">
      <w:pPr>
        <w:spacing w:line="276" w:lineRule="auto"/>
        <w:rPr>
          <w:rFonts w:ascii="Arial" w:hAnsi="Arial" w:cs="Arial"/>
          <w:sz w:val="22"/>
          <w:szCs w:val="22"/>
        </w:rPr>
      </w:pPr>
    </w:p>
    <w:p w14:paraId="226AFDA7" w14:textId="5585E49E" w:rsidR="0014282A" w:rsidRPr="00C60C8C" w:rsidRDefault="00670B8C" w:rsidP="00C60C8C">
      <w:pPr>
        <w:spacing w:line="276" w:lineRule="auto"/>
        <w:rPr>
          <w:rFonts w:ascii="Arial" w:hAnsi="Arial" w:cs="Arial"/>
          <w:sz w:val="22"/>
          <w:szCs w:val="22"/>
        </w:rPr>
      </w:pPr>
      <w:r w:rsidRPr="00C60C8C">
        <w:rPr>
          <w:rFonts w:ascii="Arial" w:hAnsi="Arial" w:cs="Arial"/>
          <w:sz w:val="22"/>
          <w:szCs w:val="22"/>
        </w:rPr>
        <w:lastRenderedPageBreak/>
        <w:t xml:space="preserve">Scoring well above average in the sit and reach test shows that this </w:t>
      </w:r>
      <w:proofErr w:type="spellStart"/>
      <w:r w:rsidRPr="00C60C8C">
        <w:rPr>
          <w:rFonts w:ascii="Arial" w:hAnsi="Arial" w:cs="Arial"/>
          <w:sz w:val="22"/>
          <w:szCs w:val="22"/>
        </w:rPr>
        <w:t>individal</w:t>
      </w:r>
      <w:proofErr w:type="spellEnd"/>
      <w:r w:rsidRPr="00C60C8C">
        <w:rPr>
          <w:rFonts w:ascii="Arial" w:hAnsi="Arial" w:cs="Arial"/>
          <w:sz w:val="22"/>
          <w:szCs w:val="22"/>
        </w:rPr>
        <w:t xml:space="preserve"> has great flexibility for their age and gender. This leads to improved range of motion in joints which then has an impact of injury prevention and overall performance.</w:t>
      </w:r>
      <w:r w:rsidR="00A010AE" w:rsidRPr="00C60C8C">
        <w:rPr>
          <w:rFonts w:ascii="Arial" w:hAnsi="Arial" w:cs="Arial"/>
          <w:sz w:val="22"/>
          <w:szCs w:val="22"/>
        </w:rPr>
        <w:t xml:space="preserve"> To improve this</w:t>
      </w:r>
    </w:p>
    <w:p w14:paraId="116FC482" w14:textId="675B86A6" w:rsidR="00670B8C" w:rsidRPr="00C60C8C" w:rsidRDefault="0014282A" w:rsidP="00C60C8C">
      <w:pPr>
        <w:spacing w:line="276" w:lineRule="auto"/>
        <w:rPr>
          <w:rFonts w:ascii="Arial" w:hAnsi="Arial" w:cs="Arial"/>
          <w:color w:val="000000" w:themeColor="text1"/>
          <w:sz w:val="22"/>
          <w:szCs w:val="22"/>
          <w:u w:val="single"/>
        </w:rPr>
      </w:pPr>
      <w:r w:rsidRPr="00C60C8C">
        <w:rPr>
          <w:rFonts w:ascii="Arial" w:hAnsi="Arial" w:cs="Arial"/>
          <w:color w:val="000000" w:themeColor="text1"/>
          <w:sz w:val="22"/>
          <w:szCs w:val="22"/>
          <w:u w:val="single"/>
        </w:rPr>
        <w:t>Grip strength test:</w:t>
      </w:r>
    </w:p>
    <w:p w14:paraId="7E62651B" w14:textId="2417FCE2" w:rsidR="0014282A" w:rsidRPr="00C60C8C" w:rsidRDefault="0014282A" w:rsidP="00C60C8C">
      <w:pPr>
        <w:spacing w:line="276" w:lineRule="auto"/>
        <w:rPr>
          <w:rFonts w:ascii="Arial" w:hAnsi="Arial" w:cs="Arial"/>
          <w:sz w:val="22"/>
          <w:szCs w:val="22"/>
        </w:rPr>
      </w:pPr>
      <w:r w:rsidRPr="00C60C8C">
        <w:rPr>
          <w:rFonts w:ascii="Arial" w:hAnsi="Arial" w:cs="Arial"/>
          <w:sz w:val="22"/>
          <w:szCs w:val="22"/>
        </w:rPr>
        <w:drawing>
          <wp:anchor distT="0" distB="0" distL="114300" distR="114300" simplePos="0" relativeHeight="251660288" behindDoc="1" locked="0" layoutInCell="1" allowOverlap="1" wp14:anchorId="2DAEE31B" wp14:editId="089B8023">
            <wp:simplePos x="0" y="0"/>
            <wp:positionH relativeFrom="column">
              <wp:posOffset>-116840</wp:posOffset>
            </wp:positionH>
            <wp:positionV relativeFrom="paragraph">
              <wp:posOffset>537698</wp:posOffset>
            </wp:positionV>
            <wp:extent cx="6248400" cy="2164721"/>
            <wp:effectExtent l="0" t="0" r="0" b="0"/>
            <wp:wrapNone/>
            <wp:docPr id="108907676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76766" name="Picture 1" descr="A computer screen shot of a computer screen&#10;&#10;AI-generated content may be incorrect."/>
                    <pic:cNvPicPr/>
                  </pic:nvPicPr>
                  <pic:blipFill rotWithShape="1">
                    <a:blip r:embed="rId9" cstate="print">
                      <a:extLst>
                        <a:ext uri="{28A0092B-C50C-407E-A947-70E740481C1C}">
                          <a14:useLocalDpi xmlns:a14="http://schemas.microsoft.com/office/drawing/2010/main" val="0"/>
                        </a:ext>
                      </a:extLst>
                    </a:blip>
                    <a:srcRect l="21700" t="47011" r="23054" b="23558"/>
                    <a:stretch/>
                  </pic:blipFill>
                  <pic:spPr bwMode="auto">
                    <a:xfrm>
                      <a:off x="0" y="0"/>
                      <a:ext cx="6248400" cy="21647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60C8C">
        <w:rPr>
          <w:rFonts w:ascii="Arial" w:hAnsi="Arial" w:cs="Arial"/>
          <w:sz w:val="22"/>
          <w:szCs w:val="22"/>
        </w:rPr>
        <w:t xml:space="preserve">From looking at the national norms and comparing them to the individuals score, it shows that they scored in the top </w:t>
      </w:r>
      <w:r w:rsidR="00A53A2D" w:rsidRPr="00C60C8C">
        <w:rPr>
          <w:rFonts w:ascii="Arial" w:hAnsi="Arial" w:cs="Arial"/>
          <w:sz w:val="22"/>
          <w:szCs w:val="22"/>
        </w:rPr>
        <w:t>80% because they scored 59.4.</w:t>
      </w:r>
    </w:p>
    <w:p w14:paraId="04DB62A1" w14:textId="77777777" w:rsidR="0014282A" w:rsidRPr="00C60C8C" w:rsidRDefault="0014282A" w:rsidP="00C60C8C">
      <w:pPr>
        <w:spacing w:line="276" w:lineRule="auto"/>
        <w:rPr>
          <w:rFonts w:ascii="Arial" w:hAnsi="Arial" w:cs="Arial"/>
          <w:sz w:val="22"/>
          <w:szCs w:val="22"/>
        </w:rPr>
      </w:pPr>
    </w:p>
    <w:p w14:paraId="56FC91B1" w14:textId="77777777" w:rsidR="0014282A" w:rsidRPr="00C60C8C" w:rsidRDefault="0014282A" w:rsidP="00C60C8C">
      <w:pPr>
        <w:spacing w:line="276" w:lineRule="auto"/>
        <w:rPr>
          <w:rFonts w:ascii="Arial" w:hAnsi="Arial" w:cs="Arial"/>
          <w:sz w:val="22"/>
          <w:szCs w:val="22"/>
        </w:rPr>
      </w:pPr>
    </w:p>
    <w:p w14:paraId="43C9E670" w14:textId="77777777" w:rsidR="0014282A" w:rsidRPr="00C60C8C" w:rsidRDefault="0014282A" w:rsidP="00C60C8C">
      <w:pPr>
        <w:spacing w:line="276" w:lineRule="auto"/>
        <w:rPr>
          <w:rFonts w:ascii="Arial" w:hAnsi="Arial" w:cs="Arial"/>
          <w:sz w:val="22"/>
          <w:szCs w:val="22"/>
        </w:rPr>
      </w:pPr>
    </w:p>
    <w:p w14:paraId="3EBA2BE7" w14:textId="77777777" w:rsidR="0014282A" w:rsidRPr="00C60C8C" w:rsidRDefault="0014282A" w:rsidP="00C60C8C">
      <w:pPr>
        <w:spacing w:line="276" w:lineRule="auto"/>
        <w:rPr>
          <w:rFonts w:ascii="Arial" w:hAnsi="Arial" w:cs="Arial"/>
          <w:sz w:val="22"/>
          <w:szCs w:val="22"/>
        </w:rPr>
      </w:pPr>
    </w:p>
    <w:p w14:paraId="4E1F6099" w14:textId="77777777" w:rsidR="0014282A" w:rsidRPr="00C60C8C" w:rsidRDefault="0014282A" w:rsidP="00C60C8C">
      <w:pPr>
        <w:spacing w:line="276" w:lineRule="auto"/>
        <w:rPr>
          <w:rFonts w:ascii="Arial" w:hAnsi="Arial" w:cs="Arial"/>
          <w:sz w:val="22"/>
          <w:szCs w:val="22"/>
        </w:rPr>
      </w:pPr>
    </w:p>
    <w:p w14:paraId="656DFFD2" w14:textId="77777777" w:rsidR="0014282A" w:rsidRPr="00C60C8C" w:rsidRDefault="0014282A" w:rsidP="00C60C8C">
      <w:pPr>
        <w:spacing w:line="276" w:lineRule="auto"/>
        <w:rPr>
          <w:rFonts w:ascii="Arial" w:hAnsi="Arial" w:cs="Arial"/>
          <w:sz w:val="22"/>
          <w:szCs w:val="22"/>
        </w:rPr>
      </w:pPr>
    </w:p>
    <w:p w14:paraId="2B05A17C" w14:textId="77777777" w:rsidR="0014282A" w:rsidRPr="00C60C8C" w:rsidRDefault="0014282A" w:rsidP="00C60C8C">
      <w:pPr>
        <w:spacing w:line="276" w:lineRule="auto"/>
        <w:rPr>
          <w:rFonts w:ascii="Arial" w:hAnsi="Arial" w:cs="Arial"/>
          <w:sz w:val="22"/>
          <w:szCs w:val="22"/>
        </w:rPr>
      </w:pPr>
    </w:p>
    <w:p w14:paraId="06E81E51" w14:textId="77777777" w:rsidR="00C54C34" w:rsidRPr="00C60C8C" w:rsidRDefault="00C54C34" w:rsidP="00C60C8C">
      <w:pPr>
        <w:spacing w:line="276" w:lineRule="auto"/>
        <w:rPr>
          <w:rFonts w:ascii="Arial" w:hAnsi="Arial" w:cs="Arial"/>
          <w:sz w:val="22"/>
          <w:szCs w:val="22"/>
        </w:rPr>
      </w:pPr>
    </w:p>
    <w:p w14:paraId="73B7371B" w14:textId="0AEC0243" w:rsidR="0014282A" w:rsidRPr="00C60C8C" w:rsidRDefault="00A53A2D" w:rsidP="00C60C8C">
      <w:pPr>
        <w:spacing w:line="276" w:lineRule="auto"/>
        <w:rPr>
          <w:rFonts w:ascii="Arial" w:hAnsi="Arial" w:cs="Arial"/>
          <w:sz w:val="22"/>
          <w:szCs w:val="22"/>
        </w:rPr>
      </w:pPr>
      <w:r w:rsidRPr="00C60C8C">
        <w:rPr>
          <w:rFonts w:ascii="Arial" w:hAnsi="Arial" w:cs="Arial"/>
          <w:sz w:val="22"/>
          <w:szCs w:val="22"/>
        </w:rPr>
        <w:t xml:space="preserve">Scoring it the top 80% for muscular strength is beneficial for not only performance and injury prevention, but also for </w:t>
      </w:r>
      <w:r w:rsidR="00A70F3E" w:rsidRPr="00C60C8C">
        <w:rPr>
          <w:rFonts w:ascii="Arial" w:hAnsi="Arial" w:cs="Arial"/>
          <w:sz w:val="22"/>
          <w:szCs w:val="22"/>
        </w:rPr>
        <w:t>day-to-day</w:t>
      </w:r>
      <w:r w:rsidRPr="00C60C8C">
        <w:rPr>
          <w:rFonts w:ascii="Arial" w:hAnsi="Arial" w:cs="Arial"/>
          <w:sz w:val="22"/>
          <w:szCs w:val="22"/>
        </w:rPr>
        <w:t xml:space="preserve"> activities. </w:t>
      </w:r>
    </w:p>
    <w:p w14:paraId="1C683346" w14:textId="459C64AA" w:rsidR="0014282A" w:rsidRPr="00C60C8C" w:rsidRDefault="0014282A" w:rsidP="00C60C8C">
      <w:pPr>
        <w:spacing w:line="276" w:lineRule="auto"/>
        <w:rPr>
          <w:rFonts w:ascii="Arial" w:hAnsi="Arial" w:cs="Arial"/>
          <w:sz w:val="22"/>
          <w:szCs w:val="22"/>
          <w:u w:val="single"/>
        </w:rPr>
      </w:pPr>
      <w:r w:rsidRPr="00C60C8C">
        <w:rPr>
          <w:rFonts w:ascii="Arial" w:hAnsi="Arial" w:cs="Arial"/>
          <w:sz w:val="22"/>
          <w:szCs w:val="22"/>
          <w:u w:val="single"/>
        </w:rPr>
        <w:t>1 minute push up test</w:t>
      </w:r>
      <w:r w:rsidR="00A53A2D" w:rsidRPr="00C60C8C">
        <w:rPr>
          <w:rFonts w:ascii="Arial" w:hAnsi="Arial" w:cs="Arial"/>
          <w:sz w:val="22"/>
          <w:szCs w:val="22"/>
          <w:u w:val="single"/>
        </w:rPr>
        <w:t>:</w:t>
      </w:r>
    </w:p>
    <w:p w14:paraId="64702E30" w14:textId="4CB41375" w:rsidR="00A53A2D" w:rsidRPr="00C60C8C" w:rsidRDefault="00A9692F" w:rsidP="00C60C8C">
      <w:pPr>
        <w:spacing w:line="276" w:lineRule="auto"/>
        <w:rPr>
          <w:rFonts w:ascii="Arial" w:hAnsi="Arial" w:cs="Arial"/>
          <w:sz w:val="22"/>
          <w:szCs w:val="22"/>
        </w:rPr>
      </w:pPr>
      <w:r w:rsidRPr="00C60C8C">
        <w:rPr>
          <w:rFonts w:ascii="Arial" w:hAnsi="Arial" w:cs="Arial"/>
          <w:sz w:val="22"/>
          <w:szCs w:val="22"/>
        </w:rPr>
        <w:drawing>
          <wp:anchor distT="0" distB="0" distL="114300" distR="114300" simplePos="0" relativeHeight="251661312" behindDoc="1" locked="0" layoutInCell="1" allowOverlap="1" wp14:anchorId="74933B18" wp14:editId="6FF8E133">
            <wp:simplePos x="0" y="0"/>
            <wp:positionH relativeFrom="column">
              <wp:posOffset>942842</wp:posOffset>
            </wp:positionH>
            <wp:positionV relativeFrom="paragraph">
              <wp:posOffset>454158</wp:posOffset>
            </wp:positionV>
            <wp:extent cx="3995057" cy="1631895"/>
            <wp:effectExtent l="0" t="0" r="0" b="0"/>
            <wp:wrapNone/>
            <wp:docPr id="445667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667951" name="Picture 1" descr="A screenshot of a computer&#10;&#10;AI-generated content may be incorrect."/>
                    <pic:cNvPicPr/>
                  </pic:nvPicPr>
                  <pic:blipFill rotWithShape="1">
                    <a:blip r:embed="rId10">
                      <a:extLst>
                        <a:ext uri="{28A0092B-C50C-407E-A947-70E740481C1C}">
                          <a14:useLocalDpi xmlns:a14="http://schemas.microsoft.com/office/drawing/2010/main" val="0"/>
                        </a:ext>
                      </a:extLst>
                    </a:blip>
                    <a:srcRect l="36283" t="49848" r="36814" b="33252"/>
                    <a:stretch/>
                  </pic:blipFill>
                  <pic:spPr bwMode="auto">
                    <a:xfrm>
                      <a:off x="0" y="0"/>
                      <a:ext cx="3995057" cy="1631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A2D" w:rsidRPr="00C60C8C">
        <w:rPr>
          <w:rFonts w:ascii="Arial" w:hAnsi="Arial" w:cs="Arial"/>
          <w:sz w:val="22"/>
          <w:szCs w:val="22"/>
        </w:rPr>
        <w:t>After comparing the results of the individual and the national norms, it can be concluded that they sit in the excellent category because they did 33 press ups.</w:t>
      </w:r>
    </w:p>
    <w:p w14:paraId="63773CEE" w14:textId="77777777" w:rsidR="00A53A2D" w:rsidRPr="00C60C8C" w:rsidRDefault="00A53A2D" w:rsidP="00C60C8C">
      <w:pPr>
        <w:spacing w:line="276" w:lineRule="auto"/>
        <w:rPr>
          <w:rFonts w:ascii="Arial" w:hAnsi="Arial" w:cs="Arial"/>
          <w:sz w:val="22"/>
          <w:szCs w:val="22"/>
        </w:rPr>
      </w:pPr>
    </w:p>
    <w:p w14:paraId="13DB6468" w14:textId="77777777" w:rsidR="00A53A2D" w:rsidRPr="00C60C8C" w:rsidRDefault="00A53A2D" w:rsidP="00C60C8C">
      <w:pPr>
        <w:spacing w:line="276" w:lineRule="auto"/>
        <w:rPr>
          <w:rFonts w:ascii="Arial" w:hAnsi="Arial" w:cs="Arial"/>
          <w:sz w:val="22"/>
          <w:szCs w:val="22"/>
        </w:rPr>
      </w:pPr>
    </w:p>
    <w:p w14:paraId="53208075" w14:textId="08C6C65A" w:rsidR="00A53A2D" w:rsidRPr="00C60C8C" w:rsidRDefault="00A53A2D" w:rsidP="00C60C8C">
      <w:pPr>
        <w:spacing w:line="276" w:lineRule="auto"/>
        <w:rPr>
          <w:rFonts w:ascii="Arial" w:hAnsi="Arial" w:cs="Arial"/>
          <w:sz w:val="22"/>
          <w:szCs w:val="22"/>
        </w:rPr>
      </w:pPr>
    </w:p>
    <w:p w14:paraId="51C1886C" w14:textId="4D31083F" w:rsidR="0014282A" w:rsidRPr="00C60C8C" w:rsidRDefault="0014282A" w:rsidP="00C60C8C">
      <w:pPr>
        <w:spacing w:line="276" w:lineRule="auto"/>
        <w:rPr>
          <w:rFonts w:ascii="Arial" w:hAnsi="Arial" w:cs="Arial"/>
          <w:sz w:val="22"/>
          <w:szCs w:val="22"/>
        </w:rPr>
      </w:pPr>
    </w:p>
    <w:p w14:paraId="16EA262B" w14:textId="77777777" w:rsidR="00A53A2D" w:rsidRPr="00C60C8C" w:rsidRDefault="00A53A2D" w:rsidP="00C60C8C">
      <w:pPr>
        <w:spacing w:line="276" w:lineRule="auto"/>
        <w:rPr>
          <w:rFonts w:ascii="Arial" w:hAnsi="Arial" w:cs="Arial"/>
          <w:sz w:val="22"/>
          <w:szCs w:val="22"/>
        </w:rPr>
      </w:pPr>
    </w:p>
    <w:p w14:paraId="716E1071" w14:textId="77777777" w:rsidR="00A9692F" w:rsidRPr="00C60C8C" w:rsidRDefault="00A9692F" w:rsidP="00C60C8C">
      <w:pPr>
        <w:spacing w:line="276" w:lineRule="auto"/>
        <w:rPr>
          <w:rFonts w:ascii="Arial" w:hAnsi="Arial" w:cs="Arial"/>
          <w:sz w:val="22"/>
          <w:szCs w:val="22"/>
        </w:rPr>
      </w:pPr>
    </w:p>
    <w:p w14:paraId="2591B830" w14:textId="77206AE9" w:rsidR="00AD4607" w:rsidRPr="00C60C8C" w:rsidRDefault="00A53A2D" w:rsidP="00C60C8C">
      <w:pPr>
        <w:spacing w:line="276" w:lineRule="auto"/>
        <w:rPr>
          <w:rFonts w:ascii="Arial" w:hAnsi="Arial" w:cs="Arial"/>
          <w:sz w:val="22"/>
          <w:szCs w:val="22"/>
        </w:rPr>
      </w:pPr>
      <w:r w:rsidRPr="00C60C8C">
        <w:rPr>
          <w:rFonts w:ascii="Arial" w:hAnsi="Arial" w:cs="Arial"/>
          <w:sz w:val="22"/>
          <w:szCs w:val="22"/>
        </w:rPr>
        <w:t xml:space="preserve">Having excellent muscle endurance </w:t>
      </w:r>
      <w:r w:rsidR="003A3B71" w:rsidRPr="00C60C8C">
        <w:rPr>
          <w:rFonts w:ascii="Arial" w:hAnsi="Arial" w:cs="Arial"/>
          <w:sz w:val="22"/>
          <w:szCs w:val="22"/>
        </w:rPr>
        <w:t>means increased daily function and performance in activities, but also a good overall physical wellbeing.</w:t>
      </w:r>
    </w:p>
    <w:p w14:paraId="593DE61D" w14:textId="77777777" w:rsidR="00C60C8C" w:rsidRDefault="00C60C8C" w:rsidP="00C60C8C">
      <w:pPr>
        <w:spacing w:line="276" w:lineRule="auto"/>
        <w:rPr>
          <w:rFonts w:ascii="Arial" w:hAnsi="Arial" w:cs="Arial"/>
          <w:sz w:val="22"/>
          <w:szCs w:val="22"/>
          <w:u w:val="single"/>
        </w:rPr>
      </w:pPr>
    </w:p>
    <w:p w14:paraId="5C72F171" w14:textId="77777777" w:rsidR="00C60C8C" w:rsidRDefault="00C60C8C" w:rsidP="00C60C8C">
      <w:pPr>
        <w:spacing w:line="276" w:lineRule="auto"/>
        <w:rPr>
          <w:rFonts w:ascii="Arial" w:hAnsi="Arial" w:cs="Arial"/>
          <w:sz w:val="22"/>
          <w:szCs w:val="22"/>
          <w:u w:val="single"/>
        </w:rPr>
      </w:pPr>
    </w:p>
    <w:p w14:paraId="24388258" w14:textId="77777777" w:rsidR="00C60C8C" w:rsidRDefault="00C60C8C" w:rsidP="00C60C8C">
      <w:pPr>
        <w:spacing w:line="276" w:lineRule="auto"/>
        <w:rPr>
          <w:rFonts w:ascii="Arial" w:hAnsi="Arial" w:cs="Arial"/>
          <w:sz w:val="22"/>
          <w:szCs w:val="22"/>
          <w:u w:val="single"/>
        </w:rPr>
      </w:pPr>
    </w:p>
    <w:p w14:paraId="7407D3A2" w14:textId="77777777" w:rsidR="00C60C8C" w:rsidRDefault="00C60C8C" w:rsidP="00C60C8C">
      <w:pPr>
        <w:spacing w:line="276" w:lineRule="auto"/>
        <w:rPr>
          <w:rFonts w:ascii="Arial" w:hAnsi="Arial" w:cs="Arial"/>
          <w:sz w:val="22"/>
          <w:szCs w:val="22"/>
          <w:u w:val="single"/>
        </w:rPr>
      </w:pPr>
    </w:p>
    <w:p w14:paraId="6DBBEFD4" w14:textId="26ED2DEE" w:rsidR="00AD4607" w:rsidRPr="00C60C8C" w:rsidRDefault="00AD4607" w:rsidP="00C60C8C">
      <w:pPr>
        <w:spacing w:line="276" w:lineRule="auto"/>
        <w:rPr>
          <w:rFonts w:ascii="Arial" w:hAnsi="Arial" w:cs="Arial"/>
          <w:sz w:val="22"/>
          <w:szCs w:val="22"/>
          <w:u w:val="single"/>
        </w:rPr>
      </w:pPr>
      <w:r w:rsidRPr="00C60C8C">
        <w:rPr>
          <w:rFonts w:ascii="Arial" w:hAnsi="Arial" w:cs="Arial"/>
          <w:sz w:val="22"/>
          <w:szCs w:val="22"/>
          <w:u w:val="single"/>
        </w:rPr>
        <w:lastRenderedPageBreak/>
        <w:t>Skin fold:</w:t>
      </w:r>
    </w:p>
    <w:p w14:paraId="42818FB9" w14:textId="183E2BE5" w:rsidR="00A010AE" w:rsidRPr="00C60C8C" w:rsidRDefault="00AD4607" w:rsidP="00C60C8C">
      <w:pPr>
        <w:spacing w:line="276" w:lineRule="auto"/>
        <w:rPr>
          <w:rFonts w:ascii="Arial" w:hAnsi="Arial" w:cs="Arial"/>
          <w:sz w:val="22"/>
          <w:szCs w:val="22"/>
        </w:rPr>
      </w:pPr>
      <w:r w:rsidRPr="00C60C8C">
        <w:rPr>
          <w:rFonts w:ascii="Arial" w:hAnsi="Arial" w:cs="Arial"/>
          <w:sz w:val="22"/>
          <w:szCs w:val="22"/>
        </w:rPr>
        <w:t xml:space="preserve">The individual </w:t>
      </w:r>
      <w:r w:rsidR="00A010AE" w:rsidRPr="00C60C8C">
        <w:rPr>
          <w:rFonts w:ascii="Arial" w:hAnsi="Arial" w:cs="Arial"/>
          <w:sz w:val="22"/>
          <w:szCs w:val="22"/>
        </w:rPr>
        <w:t>had a body fat percentage of 26%, putting them in the below average category, meaning they have more body fat than the average female their age</w:t>
      </w:r>
      <w:r w:rsidR="00C60C8C">
        <w:rPr>
          <w:rFonts w:ascii="Arial" w:hAnsi="Arial" w:cs="Arial"/>
          <w:sz w:val="22"/>
          <w:szCs w:val="22"/>
        </w:rPr>
        <w:t>.</w:t>
      </w:r>
    </w:p>
    <w:p w14:paraId="7F2C56DA" w14:textId="072D6844" w:rsidR="00A9692F" w:rsidRPr="00C60C8C" w:rsidRDefault="00A9692F" w:rsidP="00C60C8C">
      <w:pPr>
        <w:spacing w:line="276" w:lineRule="auto"/>
        <w:jc w:val="center"/>
        <w:rPr>
          <w:rFonts w:ascii="Arial" w:hAnsi="Arial" w:cs="Arial"/>
          <w:sz w:val="22"/>
          <w:szCs w:val="22"/>
        </w:rPr>
      </w:pPr>
    </w:p>
    <w:p w14:paraId="325B8614" w14:textId="72442AA9" w:rsidR="00C353F8" w:rsidRPr="00C60C8C" w:rsidRDefault="00C353F8" w:rsidP="00C60C8C">
      <w:pPr>
        <w:spacing w:line="276" w:lineRule="auto"/>
        <w:jc w:val="center"/>
        <w:rPr>
          <w:rFonts w:ascii="Arial" w:hAnsi="Arial" w:cs="Arial"/>
          <w:sz w:val="22"/>
          <w:szCs w:val="22"/>
        </w:rPr>
      </w:pPr>
    </w:p>
    <w:p w14:paraId="60572288" w14:textId="367A6120" w:rsidR="00C353F8" w:rsidRPr="00C60C8C" w:rsidRDefault="00C353F8" w:rsidP="00C60C8C">
      <w:pPr>
        <w:spacing w:line="276" w:lineRule="auto"/>
        <w:jc w:val="center"/>
        <w:rPr>
          <w:rFonts w:ascii="Arial" w:hAnsi="Arial" w:cs="Arial"/>
          <w:sz w:val="22"/>
          <w:szCs w:val="22"/>
        </w:rPr>
      </w:pPr>
      <w:r w:rsidRPr="00C60C8C">
        <w:rPr>
          <w:rFonts w:ascii="Arial" w:hAnsi="Arial" w:cs="Arial"/>
          <w:sz w:val="22"/>
          <w:szCs w:val="22"/>
        </w:rPr>
        <w:drawing>
          <wp:anchor distT="0" distB="0" distL="114300" distR="114300" simplePos="0" relativeHeight="251663360" behindDoc="1" locked="0" layoutInCell="1" allowOverlap="1" wp14:anchorId="53CDB120" wp14:editId="3ACA4505">
            <wp:simplePos x="0" y="0"/>
            <wp:positionH relativeFrom="column">
              <wp:posOffset>1095742</wp:posOffset>
            </wp:positionH>
            <wp:positionV relativeFrom="paragraph">
              <wp:posOffset>-339123</wp:posOffset>
            </wp:positionV>
            <wp:extent cx="3755692" cy="1499918"/>
            <wp:effectExtent l="0" t="0" r="3810" b="0"/>
            <wp:wrapNone/>
            <wp:docPr id="17919495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49570" name="Picture 1"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5445" t="34569" r="25456" b="22052"/>
                    <a:stretch/>
                  </pic:blipFill>
                  <pic:spPr bwMode="auto">
                    <a:xfrm>
                      <a:off x="0" y="0"/>
                      <a:ext cx="3755692" cy="14999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B36075" w14:textId="322345EA" w:rsidR="00C353F8" w:rsidRPr="00C60C8C" w:rsidRDefault="00C353F8" w:rsidP="00C60C8C">
      <w:pPr>
        <w:spacing w:line="276" w:lineRule="auto"/>
        <w:jc w:val="center"/>
        <w:rPr>
          <w:rFonts w:ascii="Arial" w:hAnsi="Arial" w:cs="Arial"/>
          <w:sz w:val="22"/>
          <w:szCs w:val="22"/>
        </w:rPr>
      </w:pPr>
    </w:p>
    <w:p w14:paraId="6201E2B2" w14:textId="06276ECA" w:rsidR="00C353F8" w:rsidRPr="00C60C8C" w:rsidRDefault="00C353F8" w:rsidP="00C60C8C">
      <w:pPr>
        <w:spacing w:line="276" w:lineRule="auto"/>
        <w:jc w:val="center"/>
        <w:rPr>
          <w:rFonts w:ascii="Arial" w:hAnsi="Arial" w:cs="Arial"/>
          <w:sz w:val="22"/>
          <w:szCs w:val="22"/>
        </w:rPr>
      </w:pPr>
    </w:p>
    <w:p w14:paraId="4E2CAA15" w14:textId="77777777" w:rsidR="00C353F8" w:rsidRPr="00C60C8C" w:rsidRDefault="00C353F8" w:rsidP="00C60C8C">
      <w:pPr>
        <w:spacing w:line="276" w:lineRule="auto"/>
        <w:jc w:val="center"/>
        <w:rPr>
          <w:rFonts w:ascii="Arial" w:hAnsi="Arial" w:cs="Arial"/>
          <w:sz w:val="22"/>
          <w:szCs w:val="22"/>
        </w:rPr>
      </w:pPr>
    </w:p>
    <w:p w14:paraId="2C97C340" w14:textId="2285CF1B" w:rsidR="004556E6" w:rsidRPr="00C60C8C" w:rsidRDefault="004556E6" w:rsidP="00C60C8C">
      <w:pPr>
        <w:spacing w:line="276" w:lineRule="auto"/>
        <w:jc w:val="center"/>
        <w:rPr>
          <w:rFonts w:ascii="Arial" w:hAnsi="Arial" w:cs="Arial"/>
          <w:sz w:val="22"/>
          <w:szCs w:val="22"/>
        </w:rPr>
      </w:pPr>
      <w:r w:rsidRPr="00C60C8C">
        <w:rPr>
          <w:rFonts w:ascii="Arial" w:hAnsi="Arial" w:cs="Arial"/>
          <w:sz w:val="22"/>
          <w:szCs w:val="22"/>
        </w:rPr>
        <w:t>(</w:t>
      </w:r>
      <w:proofErr w:type="spellStart"/>
      <w:r w:rsidRPr="00C60C8C">
        <w:rPr>
          <w:rFonts w:ascii="Arial" w:hAnsi="Arial" w:cs="Arial"/>
          <w:sz w:val="22"/>
          <w:szCs w:val="22"/>
        </w:rPr>
        <w:t>Durnin</w:t>
      </w:r>
      <w:proofErr w:type="spellEnd"/>
      <w:r w:rsidRPr="00C60C8C">
        <w:rPr>
          <w:rFonts w:ascii="Arial" w:hAnsi="Arial" w:cs="Arial"/>
          <w:sz w:val="22"/>
          <w:szCs w:val="22"/>
        </w:rPr>
        <w:t xml:space="preserve"> &amp; Womersley)</w:t>
      </w:r>
    </w:p>
    <w:p w14:paraId="4F05930E" w14:textId="77777777" w:rsidR="00A9692F" w:rsidRPr="00C60C8C" w:rsidRDefault="00A9692F" w:rsidP="00C60C8C">
      <w:pPr>
        <w:spacing w:line="276" w:lineRule="auto"/>
        <w:rPr>
          <w:rFonts w:ascii="Arial" w:hAnsi="Arial" w:cs="Arial"/>
          <w:sz w:val="22"/>
          <w:szCs w:val="22"/>
        </w:rPr>
      </w:pPr>
    </w:p>
    <w:p w14:paraId="0F9978A3" w14:textId="1FDA2EE5" w:rsidR="00A010AE" w:rsidRPr="00C60C8C" w:rsidRDefault="004556E6" w:rsidP="00C60C8C">
      <w:pPr>
        <w:spacing w:line="276" w:lineRule="auto"/>
        <w:rPr>
          <w:rFonts w:ascii="Arial" w:hAnsi="Arial" w:cs="Arial"/>
          <w:sz w:val="22"/>
          <w:szCs w:val="22"/>
        </w:rPr>
      </w:pPr>
      <w:r w:rsidRPr="00C60C8C">
        <w:rPr>
          <w:rFonts w:ascii="Arial" w:hAnsi="Arial" w:cs="Arial"/>
          <w:sz w:val="22"/>
          <w:szCs w:val="22"/>
        </w:rPr>
        <w:t xml:space="preserve">Having increased body fat means there is an increased risk of health issues such as type 2 diabetes but also impaired </w:t>
      </w:r>
      <w:r w:rsidR="00A70F3E" w:rsidRPr="00C60C8C">
        <w:rPr>
          <w:rFonts w:ascii="Arial" w:hAnsi="Arial" w:cs="Arial"/>
          <w:sz w:val="22"/>
          <w:szCs w:val="22"/>
        </w:rPr>
        <w:t>physical</w:t>
      </w:r>
      <w:r w:rsidRPr="00C60C8C">
        <w:rPr>
          <w:rFonts w:ascii="Arial" w:hAnsi="Arial" w:cs="Arial"/>
          <w:sz w:val="22"/>
          <w:szCs w:val="22"/>
        </w:rPr>
        <w:t xml:space="preserve"> performance</w:t>
      </w:r>
      <w:r w:rsidR="00DE358C" w:rsidRPr="00C60C8C">
        <w:rPr>
          <w:rFonts w:ascii="Arial" w:hAnsi="Arial" w:cs="Arial"/>
          <w:sz w:val="22"/>
          <w:szCs w:val="22"/>
        </w:rPr>
        <w:t xml:space="preserve"> </w:t>
      </w:r>
      <w:r w:rsidR="00DE358C" w:rsidRPr="00C60C8C">
        <w:rPr>
          <w:rFonts w:ascii="Arial" w:hAnsi="Arial" w:cs="Arial"/>
          <w:sz w:val="22"/>
          <w:szCs w:val="22"/>
        </w:rPr>
        <w:t>(Frank et al., 2018)</w:t>
      </w:r>
      <w:r w:rsidR="00DE358C" w:rsidRPr="00C60C8C">
        <w:rPr>
          <w:rFonts w:ascii="Arial" w:hAnsi="Arial" w:cs="Arial"/>
          <w:sz w:val="22"/>
          <w:szCs w:val="22"/>
        </w:rPr>
        <w:t xml:space="preserve">. </w:t>
      </w:r>
    </w:p>
    <w:p w14:paraId="45D31215" w14:textId="763BBBA3" w:rsidR="00A010AE" w:rsidRPr="00C60C8C" w:rsidRDefault="004556E6" w:rsidP="00C60C8C">
      <w:pPr>
        <w:spacing w:line="276" w:lineRule="auto"/>
        <w:rPr>
          <w:rFonts w:ascii="Arial" w:hAnsi="Arial" w:cs="Arial"/>
          <w:sz w:val="22"/>
          <w:szCs w:val="22"/>
          <w:u w:val="single"/>
        </w:rPr>
      </w:pPr>
      <w:r w:rsidRPr="00C60C8C">
        <w:rPr>
          <w:rFonts w:ascii="Arial" w:hAnsi="Arial" w:cs="Arial"/>
          <w:sz w:val="22"/>
          <w:szCs w:val="22"/>
          <w:u w:val="single"/>
        </w:rPr>
        <w:t xml:space="preserve"> </w:t>
      </w:r>
      <w:r w:rsidR="00A9692F" w:rsidRPr="00C60C8C">
        <w:rPr>
          <w:rFonts w:ascii="Arial" w:hAnsi="Arial" w:cs="Arial"/>
          <w:sz w:val="22"/>
          <w:szCs w:val="22"/>
          <w:u w:val="single"/>
        </w:rPr>
        <w:t xml:space="preserve">Recommendations </w:t>
      </w:r>
    </w:p>
    <w:p w14:paraId="5152E516" w14:textId="39476451" w:rsidR="00C54C34" w:rsidRPr="00C60C8C" w:rsidRDefault="00C54C34" w:rsidP="00C60C8C">
      <w:pPr>
        <w:spacing w:line="276" w:lineRule="auto"/>
        <w:rPr>
          <w:rFonts w:ascii="Arial" w:hAnsi="Arial" w:cs="Arial"/>
          <w:sz w:val="22"/>
          <w:szCs w:val="22"/>
        </w:rPr>
      </w:pPr>
      <w:r w:rsidRPr="00C60C8C">
        <w:rPr>
          <w:rFonts w:ascii="Arial" w:hAnsi="Arial" w:cs="Arial"/>
          <w:sz w:val="22"/>
          <w:szCs w:val="22"/>
        </w:rPr>
        <w:t xml:space="preserve">Based on the </w:t>
      </w:r>
      <w:r w:rsidR="00A70F3E" w:rsidRPr="00C60C8C">
        <w:rPr>
          <w:rFonts w:ascii="Arial" w:hAnsi="Arial" w:cs="Arial"/>
          <w:sz w:val="22"/>
          <w:szCs w:val="22"/>
        </w:rPr>
        <w:t>assessment</w:t>
      </w:r>
      <w:r w:rsidRPr="00C60C8C">
        <w:rPr>
          <w:rFonts w:ascii="Arial" w:hAnsi="Arial" w:cs="Arial"/>
          <w:sz w:val="22"/>
          <w:szCs w:val="22"/>
        </w:rPr>
        <w:t xml:space="preserve"> results, the individual </w:t>
      </w:r>
      <w:r w:rsidR="001C6957" w:rsidRPr="00C60C8C">
        <w:rPr>
          <w:rFonts w:ascii="Arial" w:hAnsi="Arial" w:cs="Arial"/>
          <w:sz w:val="22"/>
          <w:szCs w:val="22"/>
        </w:rPr>
        <w:t>demonstrates</w:t>
      </w:r>
      <w:r w:rsidRPr="00C60C8C">
        <w:rPr>
          <w:rFonts w:ascii="Arial" w:hAnsi="Arial" w:cs="Arial"/>
          <w:sz w:val="22"/>
          <w:szCs w:val="22"/>
        </w:rPr>
        <w:t xml:space="preserve"> excellent cardiovascular fitness, well above average flexibility, excellent muscular strength, excellent muscular endurance and below average </w:t>
      </w:r>
      <w:r w:rsidR="001D18CF" w:rsidRPr="00C60C8C">
        <w:rPr>
          <w:rFonts w:ascii="Arial" w:hAnsi="Arial" w:cs="Arial"/>
          <w:sz w:val="22"/>
          <w:szCs w:val="22"/>
        </w:rPr>
        <w:t xml:space="preserve">body fat. </w:t>
      </w:r>
      <w:r w:rsidR="00576884" w:rsidRPr="00C60C8C">
        <w:rPr>
          <w:rFonts w:ascii="Arial" w:hAnsi="Arial" w:cs="Arial"/>
          <w:sz w:val="22"/>
          <w:szCs w:val="22"/>
        </w:rPr>
        <w:t>Despite these results, the individuals</w:t>
      </w:r>
      <w:r w:rsidR="00D50A80" w:rsidRPr="00C60C8C">
        <w:rPr>
          <w:rFonts w:ascii="Arial" w:hAnsi="Arial" w:cs="Arial"/>
          <w:sz w:val="22"/>
          <w:szCs w:val="22"/>
        </w:rPr>
        <w:t xml:space="preserve"> </w:t>
      </w:r>
      <w:r w:rsidR="00C353F8" w:rsidRPr="00C60C8C">
        <w:rPr>
          <w:rFonts w:ascii="Arial" w:hAnsi="Arial" w:cs="Arial"/>
          <w:sz w:val="22"/>
          <w:szCs w:val="22"/>
        </w:rPr>
        <w:t>body composition</w:t>
      </w:r>
      <w:r w:rsidR="00576884" w:rsidRPr="00C60C8C">
        <w:rPr>
          <w:rFonts w:ascii="Arial" w:hAnsi="Arial" w:cs="Arial"/>
          <w:sz w:val="22"/>
          <w:szCs w:val="22"/>
        </w:rPr>
        <w:t xml:space="preserve"> could be further improved by focussing on reducing body fat. To achieve this, the individual </w:t>
      </w:r>
      <w:r w:rsidR="001C6957" w:rsidRPr="00C60C8C">
        <w:rPr>
          <w:rFonts w:ascii="Arial" w:hAnsi="Arial" w:cs="Arial"/>
          <w:sz w:val="22"/>
          <w:szCs w:val="22"/>
        </w:rPr>
        <w:t>needs to do strength training</w:t>
      </w:r>
      <w:r w:rsidR="00576884" w:rsidRPr="00C60C8C">
        <w:rPr>
          <w:rFonts w:ascii="Arial" w:hAnsi="Arial" w:cs="Arial"/>
          <w:sz w:val="22"/>
          <w:szCs w:val="22"/>
        </w:rPr>
        <w:t xml:space="preserve"> exercises such as squats and deadlifts</w:t>
      </w:r>
      <w:r w:rsidR="001C6957" w:rsidRPr="00C60C8C">
        <w:rPr>
          <w:rFonts w:ascii="Arial" w:hAnsi="Arial" w:cs="Arial"/>
          <w:sz w:val="22"/>
          <w:szCs w:val="22"/>
        </w:rPr>
        <w:t>, cardiovascular exercise</w:t>
      </w:r>
      <w:r w:rsidR="00576884" w:rsidRPr="00C60C8C">
        <w:rPr>
          <w:rFonts w:ascii="Arial" w:hAnsi="Arial" w:cs="Arial"/>
          <w:sz w:val="22"/>
          <w:szCs w:val="22"/>
        </w:rPr>
        <w:t xml:space="preserve"> such as jogging, cycling or swimming</w:t>
      </w:r>
      <w:r w:rsidR="001C6957" w:rsidRPr="00C60C8C">
        <w:rPr>
          <w:rFonts w:ascii="Arial" w:hAnsi="Arial" w:cs="Arial"/>
          <w:sz w:val="22"/>
          <w:szCs w:val="22"/>
        </w:rPr>
        <w:t xml:space="preserve"> and</w:t>
      </w:r>
      <w:r w:rsidR="00576884" w:rsidRPr="00C60C8C">
        <w:rPr>
          <w:rFonts w:ascii="Arial" w:hAnsi="Arial" w:cs="Arial"/>
          <w:sz w:val="22"/>
          <w:szCs w:val="22"/>
        </w:rPr>
        <w:t xml:space="preserve"> then</w:t>
      </w:r>
      <w:r w:rsidR="001C6957" w:rsidRPr="00C60C8C">
        <w:rPr>
          <w:rFonts w:ascii="Arial" w:hAnsi="Arial" w:cs="Arial"/>
          <w:sz w:val="22"/>
          <w:szCs w:val="22"/>
        </w:rPr>
        <w:t xml:space="preserve"> core training </w:t>
      </w:r>
      <w:r w:rsidR="00576884" w:rsidRPr="00C60C8C">
        <w:rPr>
          <w:rFonts w:ascii="Arial" w:hAnsi="Arial" w:cs="Arial"/>
          <w:sz w:val="22"/>
          <w:szCs w:val="22"/>
        </w:rPr>
        <w:t xml:space="preserve">such as planks or </w:t>
      </w:r>
      <w:r w:rsidR="00A70F3E" w:rsidRPr="00C60C8C">
        <w:rPr>
          <w:rFonts w:ascii="Arial" w:hAnsi="Arial" w:cs="Arial"/>
          <w:sz w:val="22"/>
          <w:szCs w:val="22"/>
        </w:rPr>
        <w:t>Russian</w:t>
      </w:r>
      <w:r w:rsidR="00576884" w:rsidRPr="00C60C8C">
        <w:rPr>
          <w:rFonts w:ascii="Arial" w:hAnsi="Arial" w:cs="Arial"/>
          <w:sz w:val="22"/>
          <w:szCs w:val="22"/>
        </w:rPr>
        <w:t xml:space="preserve"> twists </w:t>
      </w:r>
      <w:proofErr w:type="gramStart"/>
      <w:r w:rsidR="001C6957" w:rsidRPr="00C60C8C">
        <w:rPr>
          <w:rFonts w:ascii="Arial" w:hAnsi="Arial" w:cs="Arial"/>
          <w:sz w:val="22"/>
          <w:szCs w:val="22"/>
        </w:rPr>
        <w:t>in order to</w:t>
      </w:r>
      <w:proofErr w:type="gramEnd"/>
      <w:r w:rsidR="001C6957" w:rsidRPr="00C60C8C">
        <w:rPr>
          <w:rFonts w:ascii="Arial" w:hAnsi="Arial" w:cs="Arial"/>
          <w:sz w:val="22"/>
          <w:szCs w:val="22"/>
        </w:rPr>
        <w:t xml:space="preserve"> decrease their body fat and increase lean muscle mass. This will enhance their overall body composition</w:t>
      </w:r>
      <w:r w:rsidR="00576884" w:rsidRPr="00C60C8C">
        <w:rPr>
          <w:rFonts w:ascii="Arial" w:hAnsi="Arial" w:cs="Arial"/>
          <w:sz w:val="22"/>
          <w:szCs w:val="22"/>
        </w:rPr>
        <w:t xml:space="preserve">. </w:t>
      </w:r>
    </w:p>
    <w:p w14:paraId="48C47379" w14:textId="4CC677C4" w:rsidR="003D26FB" w:rsidRDefault="00576884" w:rsidP="00C60C8C">
      <w:pPr>
        <w:spacing w:line="276" w:lineRule="auto"/>
        <w:rPr>
          <w:rFonts w:ascii="Arial" w:hAnsi="Arial" w:cs="Arial"/>
          <w:sz w:val="22"/>
          <w:szCs w:val="22"/>
        </w:rPr>
      </w:pPr>
      <w:r w:rsidRPr="00C60C8C">
        <w:rPr>
          <w:rFonts w:ascii="Arial" w:hAnsi="Arial" w:cs="Arial"/>
          <w:sz w:val="22"/>
          <w:szCs w:val="22"/>
        </w:rPr>
        <w:t xml:space="preserve">Furthermore, </w:t>
      </w:r>
      <w:r w:rsidR="003D26FB" w:rsidRPr="00C60C8C">
        <w:rPr>
          <w:rFonts w:ascii="Arial" w:hAnsi="Arial" w:cs="Arial"/>
          <w:sz w:val="22"/>
          <w:szCs w:val="22"/>
        </w:rPr>
        <w:t xml:space="preserve">to improve and maintain flexibility, it is important that the individual does both dynamic and static stretching. Dynamic stretching such as leg swings should be performed before exercising, while static stretching such as hamstring stretching should be done after exercising to increase flexibility. Form rolling is also an effective way to improve flexibility in the hamstrings and lower back </w:t>
      </w:r>
      <w:r w:rsidR="003D26FB" w:rsidRPr="00C60C8C">
        <w:rPr>
          <w:rFonts w:ascii="Arial" w:hAnsi="Arial" w:cs="Arial"/>
          <w:sz w:val="22"/>
          <w:szCs w:val="22"/>
        </w:rPr>
        <w:t>(Kim and Lee, 2020)</w:t>
      </w:r>
      <w:r w:rsidR="003D26FB" w:rsidRPr="00C60C8C">
        <w:rPr>
          <w:rFonts w:ascii="Arial" w:hAnsi="Arial" w:cs="Arial"/>
          <w:sz w:val="22"/>
          <w:szCs w:val="22"/>
        </w:rPr>
        <w:t>.</w:t>
      </w:r>
    </w:p>
    <w:p w14:paraId="06E2EC57" w14:textId="77777777" w:rsidR="00746483" w:rsidRDefault="00746483">
      <w:pPr>
        <w:rPr>
          <w:rFonts w:ascii="Arial" w:hAnsi="Arial" w:cs="Arial"/>
          <w:sz w:val="22"/>
          <w:szCs w:val="22"/>
          <w:u w:val="single"/>
        </w:rPr>
      </w:pPr>
      <w:r>
        <w:rPr>
          <w:rFonts w:ascii="Arial" w:hAnsi="Arial" w:cs="Arial"/>
          <w:sz w:val="22"/>
          <w:szCs w:val="22"/>
          <w:u w:val="single"/>
        </w:rPr>
        <w:br w:type="page"/>
      </w:r>
    </w:p>
    <w:p w14:paraId="67207807" w14:textId="4A7F0B57" w:rsidR="00C60C8C" w:rsidRDefault="00C60C8C">
      <w:pPr>
        <w:rPr>
          <w:rFonts w:ascii="Arial" w:hAnsi="Arial" w:cs="Arial"/>
          <w:sz w:val="22"/>
          <w:szCs w:val="22"/>
          <w:u w:val="single"/>
        </w:rPr>
      </w:pPr>
      <w:r w:rsidRPr="00C60C8C">
        <w:rPr>
          <w:rFonts w:ascii="Arial" w:hAnsi="Arial" w:cs="Arial"/>
          <w:sz w:val="22"/>
          <w:szCs w:val="22"/>
          <w:u w:val="single"/>
        </w:rPr>
        <w:lastRenderedPageBreak/>
        <w:t xml:space="preserve">Reference list </w:t>
      </w:r>
    </w:p>
    <w:p w14:paraId="02850022" w14:textId="6F72B3B7" w:rsidR="00C60C8C" w:rsidRPr="00C60C8C" w:rsidRDefault="00C60C8C" w:rsidP="00C60C8C">
      <w:pPr>
        <w:pStyle w:val="NormalWeb"/>
        <w:spacing w:before="0" w:beforeAutospacing="0" w:after="240" w:afterAutospacing="0" w:line="276" w:lineRule="auto"/>
        <w:rPr>
          <w:rFonts w:ascii="Arial" w:hAnsi="Arial" w:cs="Arial"/>
          <w:color w:val="000000" w:themeColor="text1"/>
          <w:sz w:val="22"/>
          <w:szCs w:val="22"/>
        </w:rPr>
      </w:pPr>
      <w:r w:rsidRPr="00C60C8C">
        <w:rPr>
          <w:rFonts w:ascii="Arial" w:hAnsi="Arial" w:cs="Arial"/>
          <w:color w:val="000000" w:themeColor="text1"/>
          <w:sz w:val="22"/>
          <w:szCs w:val="22"/>
        </w:rPr>
        <w:t xml:space="preserve">American College </w:t>
      </w:r>
      <w:r w:rsidR="00A70F3E" w:rsidRPr="00C60C8C">
        <w:rPr>
          <w:rFonts w:ascii="Arial" w:hAnsi="Arial" w:cs="Arial"/>
          <w:color w:val="000000" w:themeColor="text1"/>
          <w:sz w:val="22"/>
          <w:szCs w:val="22"/>
        </w:rPr>
        <w:t>of</w:t>
      </w:r>
      <w:r w:rsidRPr="00C60C8C">
        <w:rPr>
          <w:rFonts w:ascii="Arial" w:hAnsi="Arial" w:cs="Arial"/>
          <w:color w:val="000000" w:themeColor="text1"/>
          <w:sz w:val="22"/>
          <w:szCs w:val="22"/>
        </w:rPr>
        <w:t xml:space="preserve"> Sports Medicine (2021) ACSM’s guidelines for exercise testing and prescription. 11th edn. Philadelphia: Wolters Kluwer/Lippincott Williams &amp; Wilkins Health.</w:t>
      </w:r>
    </w:p>
    <w:p w14:paraId="4362C336" w14:textId="77777777" w:rsidR="00C60C8C" w:rsidRPr="00C60C8C" w:rsidRDefault="00C60C8C" w:rsidP="00C60C8C">
      <w:pPr>
        <w:pStyle w:val="NormalWeb"/>
        <w:spacing w:before="0" w:beforeAutospacing="0" w:after="240" w:afterAutospacing="0" w:line="276" w:lineRule="auto"/>
        <w:rPr>
          <w:rFonts w:ascii="Arial" w:hAnsi="Arial" w:cs="Arial"/>
          <w:color w:val="000000" w:themeColor="text1"/>
          <w:sz w:val="22"/>
          <w:szCs w:val="22"/>
        </w:rPr>
      </w:pPr>
      <w:r w:rsidRPr="00C60C8C">
        <w:rPr>
          <w:rStyle w:val="Strong"/>
          <w:rFonts w:ascii="Arial" w:eastAsiaTheme="majorEastAsia" w:hAnsi="Arial" w:cs="Arial"/>
          <w:b w:val="0"/>
          <w:bCs w:val="0"/>
          <w:color w:val="000000" w:themeColor="text1"/>
          <w:sz w:val="22"/>
          <w:szCs w:val="22"/>
        </w:rPr>
        <w:t>American College of Sports Medicine. (2021).</w:t>
      </w:r>
      <w:r w:rsidRPr="00C60C8C">
        <w:rPr>
          <w:rFonts w:ascii="Arial" w:hAnsi="Arial" w:cs="Arial"/>
          <w:color w:val="000000" w:themeColor="text1"/>
          <w:sz w:val="22"/>
          <w:szCs w:val="22"/>
        </w:rPr>
        <w:t xml:space="preserve"> </w:t>
      </w:r>
      <w:r w:rsidRPr="00C60C8C">
        <w:rPr>
          <w:rStyle w:val="Emphasis"/>
          <w:rFonts w:ascii="Arial" w:eastAsiaTheme="majorEastAsia" w:hAnsi="Arial" w:cs="Arial"/>
          <w:color w:val="000000" w:themeColor="text1"/>
          <w:sz w:val="22"/>
          <w:szCs w:val="22"/>
        </w:rPr>
        <w:t>ACSM’s Guidelines for Exercise Testing and Prescription</w:t>
      </w:r>
      <w:r w:rsidRPr="00C60C8C">
        <w:rPr>
          <w:rFonts w:ascii="Arial" w:hAnsi="Arial" w:cs="Arial"/>
          <w:color w:val="000000" w:themeColor="text1"/>
          <w:sz w:val="22"/>
          <w:szCs w:val="22"/>
        </w:rPr>
        <w:t xml:space="preserve"> (10th ed.). Wolters Kluwer.</w:t>
      </w:r>
    </w:p>
    <w:p w14:paraId="3EE7C490" w14:textId="77777777" w:rsidR="00C60C8C" w:rsidRPr="00C60C8C" w:rsidRDefault="00C60C8C" w:rsidP="00C60C8C">
      <w:pPr>
        <w:spacing w:line="276" w:lineRule="auto"/>
        <w:rPr>
          <w:rFonts w:ascii="Arial" w:hAnsi="Arial" w:cs="Arial"/>
          <w:sz w:val="22"/>
          <w:szCs w:val="22"/>
        </w:rPr>
      </w:pPr>
      <w:r w:rsidRPr="00C60C8C">
        <w:rPr>
          <w:rStyle w:val="Strong"/>
          <w:rFonts w:ascii="Arial" w:hAnsi="Arial" w:cs="Arial"/>
          <w:b w:val="0"/>
          <w:bCs w:val="0"/>
          <w:sz w:val="22"/>
          <w:szCs w:val="22"/>
        </w:rPr>
        <w:t>Baechle, T.R. and Earle, R.W., 2008.</w:t>
      </w:r>
      <w:r w:rsidRPr="00C60C8C">
        <w:rPr>
          <w:rFonts w:ascii="Arial" w:hAnsi="Arial" w:cs="Arial"/>
          <w:sz w:val="22"/>
          <w:szCs w:val="22"/>
        </w:rPr>
        <w:t xml:space="preserve"> </w:t>
      </w:r>
      <w:r w:rsidRPr="00C60C8C">
        <w:rPr>
          <w:rStyle w:val="Emphasis"/>
          <w:rFonts w:ascii="Arial" w:hAnsi="Arial" w:cs="Arial"/>
          <w:sz w:val="22"/>
          <w:szCs w:val="22"/>
        </w:rPr>
        <w:t>Essentials of Strength Training and Conditioning</w:t>
      </w:r>
      <w:r w:rsidRPr="00C60C8C">
        <w:rPr>
          <w:rFonts w:ascii="Arial" w:hAnsi="Arial" w:cs="Arial"/>
          <w:sz w:val="22"/>
          <w:szCs w:val="22"/>
        </w:rPr>
        <w:t>. 3rd ed. Human Kinetics.</w:t>
      </w:r>
    </w:p>
    <w:p w14:paraId="5C6C9FE7" w14:textId="77777777" w:rsidR="00C60C8C" w:rsidRPr="00C60C8C" w:rsidRDefault="00C60C8C" w:rsidP="00C60C8C">
      <w:pPr>
        <w:spacing w:line="276" w:lineRule="auto"/>
        <w:rPr>
          <w:rFonts w:ascii="Arial" w:hAnsi="Arial" w:cs="Arial"/>
          <w:color w:val="000000" w:themeColor="text1"/>
          <w:sz w:val="22"/>
          <w:szCs w:val="22"/>
        </w:rPr>
      </w:pPr>
      <w:r w:rsidRPr="00C60C8C">
        <w:rPr>
          <w:rStyle w:val="Strong"/>
          <w:rFonts w:ascii="Arial" w:hAnsi="Arial" w:cs="Arial"/>
          <w:b w:val="0"/>
          <w:bCs w:val="0"/>
          <w:color w:val="000000" w:themeColor="text1"/>
          <w:sz w:val="22"/>
          <w:szCs w:val="22"/>
        </w:rPr>
        <w:t>Bayles, M. P. (2024).</w:t>
      </w:r>
      <w:r w:rsidRPr="00C60C8C">
        <w:rPr>
          <w:rFonts w:ascii="Arial" w:hAnsi="Arial" w:cs="Arial"/>
          <w:color w:val="000000" w:themeColor="text1"/>
          <w:sz w:val="22"/>
          <w:szCs w:val="22"/>
        </w:rPr>
        <w:t xml:space="preserve"> </w:t>
      </w:r>
      <w:r w:rsidRPr="00C60C8C">
        <w:rPr>
          <w:rStyle w:val="Emphasis"/>
          <w:rFonts w:ascii="Arial" w:hAnsi="Arial" w:cs="Arial"/>
          <w:color w:val="000000" w:themeColor="text1"/>
          <w:sz w:val="22"/>
          <w:szCs w:val="22"/>
        </w:rPr>
        <w:t>Physical activity and health</w:t>
      </w:r>
      <w:r w:rsidRPr="00C60C8C">
        <w:rPr>
          <w:rFonts w:ascii="Arial" w:hAnsi="Arial" w:cs="Arial"/>
          <w:color w:val="000000" w:themeColor="text1"/>
          <w:sz w:val="22"/>
          <w:szCs w:val="22"/>
        </w:rPr>
        <w:t xml:space="preserve">. In: </w:t>
      </w:r>
      <w:r w:rsidRPr="00C60C8C">
        <w:rPr>
          <w:rStyle w:val="Emphasis"/>
          <w:rFonts w:ascii="Arial" w:hAnsi="Arial" w:cs="Arial"/>
          <w:color w:val="000000" w:themeColor="text1"/>
          <w:sz w:val="22"/>
          <w:szCs w:val="22"/>
        </w:rPr>
        <w:t>ACSM’s Exercise Testing and Prescription</w:t>
      </w:r>
      <w:r w:rsidRPr="00C60C8C">
        <w:rPr>
          <w:rFonts w:ascii="Arial" w:hAnsi="Arial" w:cs="Arial"/>
          <w:color w:val="000000" w:themeColor="text1"/>
          <w:sz w:val="22"/>
          <w:szCs w:val="22"/>
        </w:rPr>
        <w:t>, 2nd ed. Lippincott Williams &amp; Wilkins, a Wolters Kluwer business. Available at:</w:t>
      </w:r>
      <w:hyperlink r:id="rId12" w:history="1">
        <w:r w:rsidRPr="00C60C8C">
          <w:rPr>
            <w:rStyle w:val="Hyperlink"/>
            <w:rFonts w:ascii="Arial" w:hAnsi="Arial" w:cs="Arial"/>
            <w:color w:val="000000" w:themeColor="text1"/>
            <w:sz w:val="22"/>
            <w:szCs w:val="22"/>
            <w:u w:val="none"/>
          </w:rPr>
          <w:t>https://exercisescience.lwwhealthlibrary.com/content.aspx?bookid=3253&amp;sectionid=256032085</w:t>
        </w:r>
      </w:hyperlink>
      <w:r w:rsidRPr="00C60C8C">
        <w:rPr>
          <w:rFonts w:ascii="Arial" w:hAnsi="Arial" w:cs="Arial"/>
          <w:color w:val="000000" w:themeColor="text1"/>
          <w:sz w:val="22"/>
          <w:szCs w:val="22"/>
        </w:rPr>
        <w:t xml:space="preserve"> [Accessed 22 Mar. 2025].</w:t>
      </w:r>
    </w:p>
    <w:p w14:paraId="4E3F47B8" w14:textId="77777777" w:rsidR="00C60C8C" w:rsidRPr="00C60C8C" w:rsidRDefault="00C60C8C" w:rsidP="00C60C8C">
      <w:pPr>
        <w:pStyle w:val="NormalWeb"/>
        <w:spacing w:before="0" w:beforeAutospacing="0" w:after="240" w:afterAutospacing="0" w:line="276" w:lineRule="auto"/>
        <w:rPr>
          <w:rFonts w:ascii="Arial" w:hAnsi="Arial" w:cs="Arial"/>
          <w:sz w:val="22"/>
          <w:szCs w:val="22"/>
        </w:rPr>
      </w:pPr>
      <w:r w:rsidRPr="00C60C8C">
        <w:rPr>
          <w:rFonts w:ascii="Arial" w:hAnsi="Arial" w:cs="Arial"/>
          <w:sz w:val="22"/>
          <w:szCs w:val="22"/>
        </w:rPr>
        <w:t>Frank, A.P. et al. (2018) ‘Determinants of body fat distribution in humans may provide insight about obesity-related health risks’, Journal of Lipid Research, 60(10), pp. 1710–1719. Available at: https://doi.org/10.1194/jlr.r086975.</w:t>
      </w:r>
    </w:p>
    <w:p w14:paraId="6CAF3FC6" w14:textId="77777777" w:rsidR="00C60C8C" w:rsidRPr="00C60C8C" w:rsidRDefault="00C60C8C" w:rsidP="00C60C8C">
      <w:pPr>
        <w:spacing w:line="276" w:lineRule="auto"/>
        <w:rPr>
          <w:rFonts w:ascii="Arial" w:hAnsi="Arial" w:cs="Arial"/>
          <w:sz w:val="22"/>
          <w:szCs w:val="22"/>
        </w:rPr>
      </w:pPr>
      <w:r w:rsidRPr="00C60C8C">
        <w:rPr>
          <w:rStyle w:val="Strong"/>
          <w:rFonts w:ascii="Arial" w:hAnsi="Arial" w:cs="Arial"/>
          <w:b w:val="0"/>
          <w:bCs w:val="0"/>
          <w:sz w:val="22"/>
          <w:szCs w:val="22"/>
        </w:rPr>
        <w:t>Heyward, V., 2006.</w:t>
      </w:r>
      <w:r w:rsidRPr="00C60C8C">
        <w:rPr>
          <w:rFonts w:ascii="Arial" w:hAnsi="Arial" w:cs="Arial"/>
          <w:sz w:val="22"/>
          <w:szCs w:val="22"/>
        </w:rPr>
        <w:t xml:space="preserve"> </w:t>
      </w:r>
      <w:r w:rsidRPr="00C60C8C">
        <w:rPr>
          <w:rStyle w:val="Emphasis"/>
          <w:rFonts w:ascii="Arial" w:hAnsi="Arial" w:cs="Arial"/>
          <w:sz w:val="22"/>
          <w:szCs w:val="22"/>
        </w:rPr>
        <w:t>The Physical Fitness Specialist Manual</w:t>
      </w:r>
      <w:r w:rsidRPr="00C60C8C">
        <w:rPr>
          <w:rFonts w:ascii="Arial" w:hAnsi="Arial" w:cs="Arial"/>
          <w:sz w:val="22"/>
          <w:szCs w:val="22"/>
        </w:rPr>
        <w:t xml:space="preserve">. The Cooper Institute for Aerobics Research, Dallas, TX, revised 2005. In: </w:t>
      </w:r>
      <w:r w:rsidRPr="00C60C8C">
        <w:rPr>
          <w:rStyle w:val="Strong"/>
          <w:rFonts w:ascii="Arial" w:hAnsi="Arial" w:cs="Arial"/>
          <w:b w:val="0"/>
          <w:bCs w:val="0"/>
          <w:sz w:val="22"/>
          <w:szCs w:val="22"/>
        </w:rPr>
        <w:t>Heyward, V.</w:t>
      </w:r>
      <w:r w:rsidRPr="00C60C8C">
        <w:rPr>
          <w:rFonts w:ascii="Arial" w:hAnsi="Arial" w:cs="Arial"/>
          <w:sz w:val="22"/>
          <w:szCs w:val="22"/>
        </w:rPr>
        <w:t xml:space="preserve">, 2006. </w:t>
      </w:r>
      <w:r w:rsidRPr="00C60C8C">
        <w:rPr>
          <w:rStyle w:val="Emphasis"/>
          <w:rFonts w:ascii="Arial" w:hAnsi="Arial" w:cs="Arial"/>
          <w:sz w:val="22"/>
          <w:szCs w:val="22"/>
        </w:rPr>
        <w:t>Advanced Fitness Assessment and Exercise Prescription</w:t>
      </w:r>
      <w:r w:rsidRPr="00C60C8C">
        <w:rPr>
          <w:rFonts w:ascii="Arial" w:hAnsi="Arial" w:cs="Arial"/>
          <w:sz w:val="22"/>
          <w:szCs w:val="22"/>
        </w:rPr>
        <w:t>. 5th ed. Champaign, IL: Human Kinetics</w:t>
      </w:r>
    </w:p>
    <w:p w14:paraId="1A2E7848" w14:textId="77777777" w:rsidR="00C60C8C" w:rsidRPr="00C60C8C" w:rsidRDefault="00C60C8C" w:rsidP="00C60C8C">
      <w:pPr>
        <w:pStyle w:val="NormalWeb"/>
        <w:spacing w:before="0" w:beforeAutospacing="0" w:after="240" w:afterAutospacing="0" w:line="276" w:lineRule="auto"/>
        <w:rPr>
          <w:rFonts w:ascii="Arial" w:hAnsi="Arial" w:cs="Arial"/>
          <w:sz w:val="22"/>
          <w:szCs w:val="22"/>
        </w:rPr>
      </w:pPr>
      <w:r w:rsidRPr="00C60C8C">
        <w:rPr>
          <w:rFonts w:ascii="Arial" w:hAnsi="Arial" w:cs="Arial"/>
          <w:sz w:val="22"/>
          <w:szCs w:val="22"/>
        </w:rPr>
        <w:t>Kim, G.-W. and Lee, J.-H. (2020) ‘Hamstring Foam Roller release and Sole Self Myofascial Release for Improving Hamstring Muscles Flexibility in Participants with Hamstring Shortness’, Journal of The Korean Society of Physical Medicine, 15(4), pp. 1–9. Available at: https://doi.org/10.13066/kspm.2020.15.4.1.</w:t>
      </w:r>
    </w:p>
    <w:p w14:paraId="03C92479" w14:textId="77777777" w:rsidR="00C60C8C" w:rsidRPr="00C60C8C" w:rsidRDefault="00C60C8C" w:rsidP="00C60C8C">
      <w:pPr>
        <w:pStyle w:val="NormalWeb"/>
        <w:spacing w:before="0" w:beforeAutospacing="0" w:after="240" w:afterAutospacing="0" w:line="276" w:lineRule="auto"/>
        <w:rPr>
          <w:rFonts w:ascii="Arial" w:hAnsi="Arial" w:cs="Arial"/>
          <w:sz w:val="22"/>
          <w:szCs w:val="22"/>
        </w:rPr>
      </w:pPr>
      <w:r w:rsidRPr="00C60C8C">
        <w:rPr>
          <w:rFonts w:ascii="Arial" w:hAnsi="Arial" w:cs="Arial"/>
          <w:sz w:val="22"/>
          <w:szCs w:val="22"/>
        </w:rPr>
        <w:t>NHS (2024) High blood pressure, nhs.uk. Available at: https://www.nhs.uk/conditions/high-blood-pressure/.</w:t>
      </w:r>
    </w:p>
    <w:p w14:paraId="5688DFEA" w14:textId="77777777" w:rsidR="00C60C8C" w:rsidRPr="00C60C8C" w:rsidRDefault="00C60C8C" w:rsidP="00C60C8C">
      <w:pPr>
        <w:pStyle w:val="NormalWeb"/>
        <w:spacing w:before="0" w:beforeAutospacing="0" w:after="240" w:afterAutospacing="0" w:line="276" w:lineRule="auto"/>
        <w:rPr>
          <w:rFonts w:ascii="Arial" w:hAnsi="Arial" w:cs="Arial"/>
          <w:sz w:val="22"/>
          <w:szCs w:val="22"/>
        </w:rPr>
      </w:pPr>
      <w:r w:rsidRPr="00C60C8C">
        <w:rPr>
          <w:rFonts w:ascii="Arial" w:hAnsi="Arial" w:cs="Arial"/>
          <w:sz w:val="22"/>
          <w:szCs w:val="22"/>
        </w:rPr>
        <w:t>Nuzzo, J.L. (2019) ‘The Case for Retiring Flexibility as a Major Component of Physical Fitness’, Sports Medicine, 50(5), pp. 853–870.</w:t>
      </w:r>
    </w:p>
    <w:p w14:paraId="5C03096B" w14:textId="77777777" w:rsidR="00C60C8C" w:rsidRPr="00C60C8C" w:rsidRDefault="00C60C8C" w:rsidP="00C60C8C">
      <w:pPr>
        <w:spacing w:line="276" w:lineRule="auto"/>
        <w:rPr>
          <w:rFonts w:ascii="Arial" w:hAnsi="Arial" w:cs="Arial"/>
          <w:sz w:val="22"/>
          <w:szCs w:val="22"/>
        </w:rPr>
      </w:pPr>
      <w:r w:rsidRPr="00C60C8C">
        <w:rPr>
          <w:rStyle w:val="Strong"/>
          <w:rFonts w:ascii="Arial" w:hAnsi="Arial" w:cs="Arial"/>
          <w:b w:val="0"/>
          <w:bCs w:val="0"/>
          <w:sz w:val="22"/>
          <w:szCs w:val="22"/>
        </w:rPr>
        <w:t>Smith, J.J., Eather, N., Morgan, P.J., et al., 2014.</w:t>
      </w:r>
      <w:r w:rsidRPr="00C60C8C">
        <w:rPr>
          <w:rFonts w:ascii="Arial" w:hAnsi="Arial" w:cs="Arial"/>
          <w:sz w:val="22"/>
          <w:szCs w:val="22"/>
        </w:rPr>
        <w:t xml:space="preserve"> The health benefits of muscular fitness for children and adolescents: A systematic review and meta-analysis. </w:t>
      </w:r>
      <w:r w:rsidRPr="00C60C8C">
        <w:rPr>
          <w:rStyle w:val="Emphasis"/>
          <w:rFonts w:ascii="Arial" w:hAnsi="Arial" w:cs="Arial"/>
          <w:sz w:val="22"/>
          <w:szCs w:val="22"/>
        </w:rPr>
        <w:t>Sports Medicine</w:t>
      </w:r>
      <w:r w:rsidRPr="00C60C8C">
        <w:rPr>
          <w:rFonts w:ascii="Arial" w:hAnsi="Arial" w:cs="Arial"/>
          <w:sz w:val="22"/>
          <w:szCs w:val="22"/>
        </w:rPr>
        <w:t xml:space="preserve">, 44, pp.1209–1223. Available at: </w:t>
      </w:r>
      <w:hyperlink r:id="rId13" w:tgtFrame="_new" w:history="1">
        <w:r w:rsidRPr="00C60C8C">
          <w:rPr>
            <w:rStyle w:val="Hyperlink"/>
            <w:rFonts w:ascii="Arial" w:hAnsi="Arial" w:cs="Arial"/>
            <w:sz w:val="22"/>
            <w:szCs w:val="22"/>
            <w:u w:val="none"/>
          </w:rPr>
          <w:t>https://doi.org/10.1007/s40279-014-0196-4</w:t>
        </w:r>
      </w:hyperlink>
      <w:r w:rsidRPr="00C60C8C">
        <w:rPr>
          <w:rFonts w:ascii="Arial" w:hAnsi="Arial" w:cs="Arial"/>
          <w:sz w:val="22"/>
          <w:szCs w:val="22"/>
        </w:rPr>
        <w:t xml:space="preserve"> [Accessed 24 Mar. 2025]. </w:t>
      </w:r>
    </w:p>
    <w:p w14:paraId="7B8D3FE9" w14:textId="77777777" w:rsidR="00C60C8C" w:rsidRPr="00C60C8C" w:rsidRDefault="00C60C8C" w:rsidP="00C60C8C">
      <w:pPr>
        <w:spacing w:line="276" w:lineRule="auto"/>
        <w:rPr>
          <w:rFonts w:ascii="Arial" w:hAnsi="Arial" w:cs="Arial"/>
          <w:color w:val="333333"/>
          <w:sz w:val="22"/>
          <w:szCs w:val="22"/>
          <w:shd w:val="clear" w:color="auto" w:fill="EAEAEA"/>
        </w:rPr>
      </w:pPr>
      <w:r w:rsidRPr="00C60C8C">
        <w:rPr>
          <w:rFonts w:ascii="Arial" w:hAnsi="Arial" w:cs="Arial"/>
          <w:color w:val="333333"/>
          <w:sz w:val="22"/>
          <w:szCs w:val="22"/>
          <w:shd w:val="clear" w:color="auto" w:fill="EAEAEA"/>
        </w:rPr>
        <w:t xml:space="preserve">Souza, H. C. D. et al. (2021) ‘Heart Rate Variability and Cardiovascular Fitness: What We Know so Far’, Vascular Health and Risk Management, 17, pp. 701–711. </w:t>
      </w:r>
      <w:proofErr w:type="spellStart"/>
      <w:r w:rsidRPr="00C60C8C">
        <w:rPr>
          <w:rFonts w:ascii="Arial" w:hAnsi="Arial" w:cs="Arial"/>
          <w:color w:val="333333"/>
          <w:sz w:val="22"/>
          <w:szCs w:val="22"/>
          <w:shd w:val="clear" w:color="auto" w:fill="EAEAEA"/>
        </w:rPr>
        <w:t>doi</w:t>
      </w:r>
      <w:proofErr w:type="spellEnd"/>
      <w:r w:rsidRPr="00C60C8C">
        <w:rPr>
          <w:rFonts w:ascii="Arial" w:hAnsi="Arial" w:cs="Arial"/>
          <w:color w:val="333333"/>
          <w:sz w:val="22"/>
          <w:szCs w:val="22"/>
          <w:shd w:val="clear" w:color="auto" w:fill="EAEAEA"/>
        </w:rPr>
        <w:t>: 10.2147/VHRM.S279322.</w:t>
      </w:r>
    </w:p>
    <w:p w14:paraId="74D9B904" w14:textId="77777777" w:rsidR="00C60C8C" w:rsidRPr="00C60C8C" w:rsidRDefault="00C60C8C" w:rsidP="00C60C8C">
      <w:pPr>
        <w:spacing w:line="276" w:lineRule="auto"/>
        <w:rPr>
          <w:rFonts w:ascii="Arial" w:hAnsi="Arial" w:cs="Arial"/>
          <w:sz w:val="22"/>
          <w:szCs w:val="22"/>
        </w:rPr>
      </w:pPr>
      <w:proofErr w:type="spellStart"/>
      <w:r w:rsidRPr="00C60C8C">
        <w:rPr>
          <w:rStyle w:val="Strong"/>
          <w:rFonts w:ascii="Arial" w:hAnsi="Arial" w:cs="Arial"/>
          <w:b w:val="0"/>
          <w:bCs w:val="0"/>
          <w:sz w:val="22"/>
          <w:szCs w:val="22"/>
        </w:rPr>
        <w:t>Suchomel</w:t>
      </w:r>
      <w:proofErr w:type="spellEnd"/>
      <w:r w:rsidRPr="00C60C8C">
        <w:rPr>
          <w:rStyle w:val="Strong"/>
          <w:rFonts w:ascii="Arial" w:hAnsi="Arial" w:cs="Arial"/>
          <w:b w:val="0"/>
          <w:bCs w:val="0"/>
          <w:sz w:val="22"/>
          <w:szCs w:val="22"/>
        </w:rPr>
        <w:t>, T.J., Nimphius, S. and Stone, M.H., 2016.</w:t>
      </w:r>
      <w:r w:rsidRPr="00C60C8C">
        <w:rPr>
          <w:rFonts w:ascii="Arial" w:hAnsi="Arial" w:cs="Arial"/>
          <w:sz w:val="22"/>
          <w:szCs w:val="22"/>
        </w:rPr>
        <w:t xml:space="preserve"> The importance of muscular strength in athletic performance. </w:t>
      </w:r>
      <w:r w:rsidRPr="00C60C8C">
        <w:rPr>
          <w:rStyle w:val="Emphasis"/>
          <w:rFonts w:ascii="Arial" w:hAnsi="Arial" w:cs="Arial"/>
          <w:sz w:val="22"/>
          <w:szCs w:val="22"/>
        </w:rPr>
        <w:t>Sports Medicine</w:t>
      </w:r>
      <w:r w:rsidRPr="00C60C8C">
        <w:rPr>
          <w:rFonts w:ascii="Arial" w:hAnsi="Arial" w:cs="Arial"/>
          <w:sz w:val="22"/>
          <w:szCs w:val="22"/>
        </w:rPr>
        <w:t xml:space="preserve">, 46(10), pp.1419–1449. Available at: </w:t>
      </w:r>
      <w:hyperlink r:id="rId14" w:tgtFrame="_new" w:history="1">
        <w:r w:rsidRPr="00C60C8C">
          <w:rPr>
            <w:rStyle w:val="Hyperlink"/>
            <w:rFonts w:ascii="Arial" w:hAnsi="Arial" w:cs="Arial"/>
            <w:sz w:val="22"/>
            <w:szCs w:val="22"/>
            <w:u w:val="none"/>
          </w:rPr>
          <w:t>https://doi.org/10.1007/s40279-016-0486-0</w:t>
        </w:r>
      </w:hyperlink>
      <w:r w:rsidRPr="00C60C8C">
        <w:rPr>
          <w:rFonts w:ascii="Arial" w:hAnsi="Arial" w:cs="Arial"/>
          <w:sz w:val="22"/>
          <w:szCs w:val="22"/>
        </w:rPr>
        <w:t xml:space="preserve"> [Accessed 24 Mar. 2025].</w:t>
      </w:r>
    </w:p>
    <w:p w14:paraId="5F9BB388" w14:textId="77777777" w:rsidR="00C60C8C" w:rsidRPr="00C60C8C" w:rsidRDefault="00C60C8C" w:rsidP="00C60C8C">
      <w:pPr>
        <w:pStyle w:val="NormalWeb"/>
        <w:spacing w:before="0" w:beforeAutospacing="0" w:after="240" w:afterAutospacing="0" w:line="276" w:lineRule="auto"/>
        <w:rPr>
          <w:rFonts w:ascii="Arial" w:hAnsi="Arial" w:cs="Arial"/>
          <w:sz w:val="22"/>
          <w:szCs w:val="22"/>
        </w:rPr>
      </w:pPr>
      <w:r w:rsidRPr="00C60C8C">
        <w:rPr>
          <w:rFonts w:ascii="Arial" w:hAnsi="Arial" w:cs="Arial"/>
          <w:sz w:val="22"/>
          <w:szCs w:val="22"/>
        </w:rPr>
        <w:lastRenderedPageBreak/>
        <w:t>Warneke, K., Lars Hubertus Lohmann and Wilke, J. (2024) ‘Effects of Stretching or Strengthening Exercise on Spinal and Lumbopelvic Posture: A Systematic Review with Meta-Analysis’, Sports Medicine - Open, 10(1). Available at: https://doi.org/10.1186/s40798-024-00733-5.</w:t>
      </w:r>
    </w:p>
    <w:p w14:paraId="08FFFA68" w14:textId="77777777" w:rsidR="00C60C8C" w:rsidRPr="00C60C8C" w:rsidRDefault="00C60C8C">
      <w:pPr>
        <w:rPr>
          <w:rFonts w:ascii="Arial" w:hAnsi="Arial" w:cs="Arial"/>
          <w:sz w:val="22"/>
          <w:szCs w:val="22"/>
          <w:u w:val="single"/>
        </w:rPr>
      </w:pPr>
    </w:p>
    <w:sectPr w:rsidR="00C60C8C" w:rsidRPr="00C60C8C">
      <w:headerReference w:type="default" r:id="rId15"/>
      <w:footerReference w:type="even" r:id="rId16"/>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253A3" w14:textId="77777777" w:rsidR="008404C3" w:rsidRDefault="008404C3" w:rsidP="006F5128">
      <w:pPr>
        <w:spacing w:after="0" w:line="240" w:lineRule="auto"/>
      </w:pPr>
      <w:r>
        <w:separator/>
      </w:r>
    </w:p>
  </w:endnote>
  <w:endnote w:type="continuationSeparator" w:id="0">
    <w:p w14:paraId="6BC635A6" w14:textId="77777777" w:rsidR="008404C3" w:rsidRDefault="008404C3" w:rsidP="006F5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5192861"/>
      <w:docPartObj>
        <w:docPartGallery w:val="Page Numbers (Bottom of Page)"/>
        <w:docPartUnique/>
      </w:docPartObj>
    </w:sdtPr>
    <w:sdtContent>
      <w:p w14:paraId="31160518" w14:textId="686FD1B4" w:rsidR="00746483" w:rsidRDefault="00746483" w:rsidP="003430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53DB6F" w14:textId="77777777" w:rsidR="00746483" w:rsidRDefault="00746483" w:rsidP="007464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2346801"/>
      <w:docPartObj>
        <w:docPartGallery w:val="Page Numbers (Bottom of Page)"/>
        <w:docPartUnique/>
      </w:docPartObj>
    </w:sdtPr>
    <w:sdtContent>
      <w:p w14:paraId="3C52588E" w14:textId="506C9702" w:rsidR="00746483" w:rsidRDefault="00746483" w:rsidP="003430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6AF553" w14:textId="77777777" w:rsidR="00746483" w:rsidRDefault="00746483" w:rsidP="007464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D6E6A" w14:textId="77777777" w:rsidR="008404C3" w:rsidRDefault="008404C3" w:rsidP="006F5128">
      <w:pPr>
        <w:spacing w:after="0" w:line="240" w:lineRule="auto"/>
      </w:pPr>
      <w:r>
        <w:separator/>
      </w:r>
    </w:p>
  </w:footnote>
  <w:footnote w:type="continuationSeparator" w:id="0">
    <w:p w14:paraId="05065ADC" w14:textId="77777777" w:rsidR="008404C3" w:rsidRDefault="008404C3" w:rsidP="006F5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710A2" w14:textId="75D6BF8A" w:rsidR="00746483" w:rsidRDefault="00746483">
    <w:pPr>
      <w:pStyle w:val="Header"/>
    </w:pPr>
    <w:r>
      <w:t xml:space="preserve">BMSS4007    </w:t>
    </w:r>
    <w:r>
      <w:tab/>
    </w:r>
    <w:r>
      <w:tab/>
      <w:t>Lauren Evans 2422515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342"/>
    <w:rsid w:val="00045622"/>
    <w:rsid w:val="00080DBA"/>
    <w:rsid w:val="000A0548"/>
    <w:rsid w:val="000D6FD2"/>
    <w:rsid w:val="0014282A"/>
    <w:rsid w:val="00160233"/>
    <w:rsid w:val="00161F64"/>
    <w:rsid w:val="001C6957"/>
    <w:rsid w:val="001D18CF"/>
    <w:rsid w:val="001D67EF"/>
    <w:rsid w:val="001E409B"/>
    <w:rsid w:val="001E6255"/>
    <w:rsid w:val="002F633A"/>
    <w:rsid w:val="00330365"/>
    <w:rsid w:val="00365723"/>
    <w:rsid w:val="003A3B71"/>
    <w:rsid w:val="003A7C59"/>
    <w:rsid w:val="003D26FB"/>
    <w:rsid w:val="003D3258"/>
    <w:rsid w:val="004556E6"/>
    <w:rsid w:val="004801AB"/>
    <w:rsid w:val="004C7C3B"/>
    <w:rsid w:val="004E0AF0"/>
    <w:rsid w:val="004F7810"/>
    <w:rsid w:val="0051139C"/>
    <w:rsid w:val="0051642F"/>
    <w:rsid w:val="00520737"/>
    <w:rsid w:val="005357E4"/>
    <w:rsid w:val="00576884"/>
    <w:rsid w:val="00595811"/>
    <w:rsid w:val="005C7342"/>
    <w:rsid w:val="0063488E"/>
    <w:rsid w:val="00670B8C"/>
    <w:rsid w:val="006F1ACF"/>
    <w:rsid w:val="006F5128"/>
    <w:rsid w:val="00746483"/>
    <w:rsid w:val="007827F7"/>
    <w:rsid w:val="007B06BD"/>
    <w:rsid w:val="007D7DA5"/>
    <w:rsid w:val="008404C3"/>
    <w:rsid w:val="008D0C3C"/>
    <w:rsid w:val="008D6748"/>
    <w:rsid w:val="008E66D6"/>
    <w:rsid w:val="00911001"/>
    <w:rsid w:val="009A0152"/>
    <w:rsid w:val="009C0379"/>
    <w:rsid w:val="009D00FF"/>
    <w:rsid w:val="00A010AE"/>
    <w:rsid w:val="00A128EC"/>
    <w:rsid w:val="00A1641C"/>
    <w:rsid w:val="00A53A2D"/>
    <w:rsid w:val="00A70F3E"/>
    <w:rsid w:val="00A9692F"/>
    <w:rsid w:val="00AD4607"/>
    <w:rsid w:val="00B02413"/>
    <w:rsid w:val="00B44AE0"/>
    <w:rsid w:val="00C353F8"/>
    <w:rsid w:val="00C54C34"/>
    <w:rsid w:val="00C60C8C"/>
    <w:rsid w:val="00C82040"/>
    <w:rsid w:val="00CD7622"/>
    <w:rsid w:val="00CE51CC"/>
    <w:rsid w:val="00D043AE"/>
    <w:rsid w:val="00D06A9F"/>
    <w:rsid w:val="00D50A80"/>
    <w:rsid w:val="00DE358C"/>
    <w:rsid w:val="00E30191"/>
    <w:rsid w:val="00EA1368"/>
    <w:rsid w:val="00EC1C9D"/>
    <w:rsid w:val="00F139B2"/>
    <w:rsid w:val="00F46592"/>
    <w:rsid w:val="00F76B1A"/>
    <w:rsid w:val="00FA14EC"/>
    <w:rsid w:val="00FB1CE7"/>
    <w:rsid w:val="00FB45E1"/>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0B69D"/>
  <w15:chartTrackingRefBased/>
  <w15:docId w15:val="{27C5100C-AE7E-9B48-8EF3-285F3A879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73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73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73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3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3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3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3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3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3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3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3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3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3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3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3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3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3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342"/>
    <w:rPr>
      <w:rFonts w:eastAsiaTheme="majorEastAsia" w:cstheme="majorBidi"/>
      <w:color w:val="272727" w:themeColor="text1" w:themeTint="D8"/>
    </w:rPr>
  </w:style>
  <w:style w:type="paragraph" w:styleId="Title">
    <w:name w:val="Title"/>
    <w:basedOn w:val="Normal"/>
    <w:next w:val="Normal"/>
    <w:link w:val="TitleChar"/>
    <w:uiPriority w:val="10"/>
    <w:qFormat/>
    <w:rsid w:val="005C73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3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3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3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342"/>
    <w:pPr>
      <w:spacing w:before="160"/>
      <w:jc w:val="center"/>
    </w:pPr>
    <w:rPr>
      <w:i/>
      <w:iCs/>
      <w:color w:val="404040" w:themeColor="text1" w:themeTint="BF"/>
    </w:rPr>
  </w:style>
  <w:style w:type="character" w:customStyle="1" w:styleId="QuoteChar">
    <w:name w:val="Quote Char"/>
    <w:basedOn w:val="DefaultParagraphFont"/>
    <w:link w:val="Quote"/>
    <w:uiPriority w:val="29"/>
    <w:rsid w:val="005C7342"/>
    <w:rPr>
      <w:i/>
      <w:iCs/>
      <w:color w:val="404040" w:themeColor="text1" w:themeTint="BF"/>
    </w:rPr>
  </w:style>
  <w:style w:type="paragraph" w:styleId="ListParagraph">
    <w:name w:val="List Paragraph"/>
    <w:basedOn w:val="Normal"/>
    <w:uiPriority w:val="34"/>
    <w:qFormat/>
    <w:rsid w:val="005C7342"/>
    <w:pPr>
      <w:ind w:left="720"/>
      <w:contextualSpacing/>
    </w:pPr>
  </w:style>
  <w:style w:type="character" w:styleId="IntenseEmphasis">
    <w:name w:val="Intense Emphasis"/>
    <w:basedOn w:val="DefaultParagraphFont"/>
    <w:uiPriority w:val="21"/>
    <w:qFormat/>
    <w:rsid w:val="005C7342"/>
    <w:rPr>
      <w:i/>
      <w:iCs/>
      <w:color w:val="0F4761" w:themeColor="accent1" w:themeShade="BF"/>
    </w:rPr>
  </w:style>
  <w:style w:type="paragraph" w:styleId="IntenseQuote">
    <w:name w:val="Intense Quote"/>
    <w:basedOn w:val="Normal"/>
    <w:next w:val="Normal"/>
    <w:link w:val="IntenseQuoteChar"/>
    <w:uiPriority w:val="30"/>
    <w:qFormat/>
    <w:rsid w:val="005C73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342"/>
    <w:rPr>
      <w:i/>
      <w:iCs/>
      <w:color w:val="0F4761" w:themeColor="accent1" w:themeShade="BF"/>
    </w:rPr>
  </w:style>
  <w:style w:type="character" w:styleId="IntenseReference">
    <w:name w:val="Intense Reference"/>
    <w:basedOn w:val="DefaultParagraphFont"/>
    <w:uiPriority w:val="32"/>
    <w:qFormat/>
    <w:rsid w:val="005C7342"/>
    <w:rPr>
      <w:b/>
      <w:bCs/>
      <w:smallCaps/>
      <w:color w:val="0F4761" w:themeColor="accent1" w:themeShade="BF"/>
      <w:spacing w:val="5"/>
    </w:rPr>
  </w:style>
  <w:style w:type="table" w:styleId="TableGrid">
    <w:name w:val="Table Grid"/>
    <w:basedOn w:val="TableNormal"/>
    <w:uiPriority w:val="39"/>
    <w:rsid w:val="003D3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51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5128"/>
  </w:style>
  <w:style w:type="paragraph" w:styleId="Footer">
    <w:name w:val="footer"/>
    <w:basedOn w:val="Normal"/>
    <w:link w:val="FooterChar"/>
    <w:uiPriority w:val="99"/>
    <w:unhideWhenUsed/>
    <w:rsid w:val="006F51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5128"/>
  </w:style>
  <w:style w:type="paragraph" w:styleId="NormalWeb">
    <w:name w:val="Normal (Web)"/>
    <w:basedOn w:val="Normal"/>
    <w:uiPriority w:val="99"/>
    <w:semiHidden/>
    <w:unhideWhenUsed/>
    <w:rsid w:val="00C60C8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C60C8C"/>
    <w:rPr>
      <w:b/>
      <w:bCs/>
    </w:rPr>
  </w:style>
  <w:style w:type="character" w:styleId="Emphasis">
    <w:name w:val="Emphasis"/>
    <w:basedOn w:val="DefaultParagraphFont"/>
    <w:uiPriority w:val="20"/>
    <w:qFormat/>
    <w:rsid w:val="00C60C8C"/>
    <w:rPr>
      <w:i/>
      <w:iCs/>
    </w:rPr>
  </w:style>
  <w:style w:type="character" w:styleId="Hyperlink">
    <w:name w:val="Hyperlink"/>
    <w:basedOn w:val="DefaultParagraphFont"/>
    <w:uiPriority w:val="99"/>
    <w:unhideWhenUsed/>
    <w:rsid w:val="00C60C8C"/>
    <w:rPr>
      <w:color w:val="0000FF"/>
      <w:u w:val="single"/>
    </w:rPr>
  </w:style>
  <w:style w:type="character" w:styleId="PageNumber">
    <w:name w:val="page number"/>
    <w:basedOn w:val="DefaultParagraphFont"/>
    <w:uiPriority w:val="99"/>
    <w:semiHidden/>
    <w:unhideWhenUsed/>
    <w:rsid w:val="00746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s40279-014-0196-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xercisescience.lwwhealthlibrary.com/content.aspx?bookid=3253&amp;sectionid=256032085"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s40279-016-048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6C48F-F8EE-6240-A2E3-781E2C66D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EVA18839159 (Lauren Evans)</dc:creator>
  <cp:keywords/>
  <dc:description/>
  <cp:lastModifiedBy>EVA18839159 (Lauren Evans)</cp:lastModifiedBy>
  <cp:revision>3</cp:revision>
  <dcterms:created xsi:type="dcterms:W3CDTF">2025-03-27T21:28:00Z</dcterms:created>
  <dcterms:modified xsi:type="dcterms:W3CDTF">2025-03-27T21:31:00Z</dcterms:modified>
</cp:coreProperties>
</file>