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rPr>
          <w:rFonts w:ascii="Arial" w:hAnsi="Arial" w:cs="Arial"/>
          <w:sz w:val="24"/>
          <w:szCs w:val="24"/>
        </w:rPr>
      </w:pPr>
    </w:p>
    <w:p w:rsidR="001D4787" w:rsidRDefault="001D4787" w:rsidP="00285341">
      <w:pPr>
        <w:pStyle w:val="NoSpacing"/>
        <w:spacing w:before="30" w:after="30" w:line="480" w:lineRule="auto"/>
        <w:jc w:val="center"/>
        <w:rPr>
          <w:rFonts w:ascii="Arial" w:hAnsi="Arial" w:cs="Arial"/>
          <w:b/>
          <w:bCs/>
          <w:sz w:val="24"/>
          <w:szCs w:val="24"/>
        </w:rPr>
      </w:pPr>
    </w:p>
    <w:p w:rsidR="001D4787" w:rsidRDefault="001D4787" w:rsidP="00285341">
      <w:pPr>
        <w:pStyle w:val="NoSpacing"/>
        <w:spacing w:before="30" w:after="30" w:line="480" w:lineRule="auto"/>
        <w:jc w:val="center"/>
        <w:rPr>
          <w:rFonts w:ascii="Arial" w:hAnsi="Arial" w:cs="Arial"/>
          <w:b/>
          <w:bCs/>
          <w:sz w:val="24"/>
          <w:szCs w:val="24"/>
        </w:rPr>
      </w:pPr>
    </w:p>
    <w:p w:rsidR="001D4787" w:rsidRDefault="001D4787" w:rsidP="00285341">
      <w:pPr>
        <w:pStyle w:val="NoSpacing"/>
        <w:spacing w:before="30" w:after="30" w:line="480" w:lineRule="auto"/>
        <w:jc w:val="center"/>
        <w:rPr>
          <w:rFonts w:ascii="Arial" w:hAnsi="Arial" w:cs="Arial"/>
          <w:b/>
          <w:bCs/>
          <w:sz w:val="24"/>
          <w:szCs w:val="24"/>
        </w:rPr>
      </w:pPr>
    </w:p>
    <w:p w:rsidR="004F11A2" w:rsidRDefault="00597FD5" w:rsidP="00A51F0A">
      <w:pPr>
        <w:pStyle w:val="NoSpacing"/>
        <w:spacing w:before="30" w:after="30" w:line="480" w:lineRule="auto"/>
        <w:jc w:val="center"/>
        <w:rPr>
          <w:rFonts w:ascii="Arial" w:hAnsi="Arial" w:cs="Arial"/>
          <w:b/>
          <w:bCs/>
          <w:sz w:val="24"/>
          <w:szCs w:val="24"/>
        </w:rPr>
      </w:pPr>
      <w:r>
        <w:rPr>
          <w:rFonts w:ascii="Arial" w:hAnsi="Arial" w:cs="Arial"/>
          <w:b/>
          <w:bCs/>
          <w:sz w:val="24"/>
          <w:szCs w:val="24"/>
        </w:rPr>
        <w:t>Assignment</w:t>
      </w:r>
      <w:r w:rsidR="001A1E30">
        <w:rPr>
          <w:rFonts w:ascii="Arial" w:hAnsi="Arial" w:cs="Arial"/>
          <w:b/>
          <w:bCs/>
          <w:sz w:val="24"/>
          <w:szCs w:val="24"/>
        </w:rPr>
        <w:t xml:space="preserve"> 1 Part B</w:t>
      </w:r>
      <w:r>
        <w:rPr>
          <w:rFonts w:ascii="Arial" w:hAnsi="Arial" w:cs="Arial"/>
          <w:b/>
          <w:bCs/>
          <w:sz w:val="24"/>
          <w:szCs w:val="24"/>
        </w:rPr>
        <w:t xml:space="preserve">: </w:t>
      </w:r>
      <w:r w:rsidR="001A1E30">
        <w:rPr>
          <w:rFonts w:ascii="Arial" w:hAnsi="Arial" w:cs="Arial"/>
          <w:b/>
          <w:bCs/>
          <w:sz w:val="24"/>
          <w:szCs w:val="24"/>
        </w:rPr>
        <w:t>An a</w:t>
      </w:r>
      <w:r w:rsidR="001702CF">
        <w:rPr>
          <w:rFonts w:ascii="Arial" w:hAnsi="Arial" w:cs="Arial"/>
          <w:b/>
          <w:bCs/>
          <w:sz w:val="24"/>
          <w:szCs w:val="24"/>
        </w:rPr>
        <w:t>ssessment of a digital media organisation</w:t>
      </w:r>
      <w:r w:rsidR="00897682">
        <w:rPr>
          <w:rFonts w:ascii="Arial" w:hAnsi="Arial" w:cs="Arial"/>
          <w:b/>
          <w:bCs/>
          <w:sz w:val="24"/>
          <w:szCs w:val="24"/>
        </w:rPr>
        <w:t xml:space="preserve"> – a systematic analysis of </w:t>
      </w:r>
      <w:r w:rsidR="00C95BD0">
        <w:rPr>
          <w:rFonts w:ascii="Arial" w:hAnsi="Arial" w:cs="Arial"/>
          <w:b/>
          <w:bCs/>
          <w:sz w:val="24"/>
          <w:szCs w:val="24"/>
        </w:rPr>
        <w:t xml:space="preserve">Warner Music </w:t>
      </w:r>
      <w:r w:rsidR="00EE713D">
        <w:rPr>
          <w:rFonts w:ascii="Arial" w:hAnsi="Arial" w:cs="Arial"/>
          <w:b/>
          <w:bCs/>
          <w:sz w:val="24"/>
          <w:szCs w:val="24"/>
        </w:rPr>
        <w:t xml:space="preserve">Group </w:t>
      </w:r>
      <w:r w:rsidR="00C95BD0">
        <w:rPr>
          <w:rFonts w:ascii="Arial" w:hAnsi="Arial" w:cs="Arial"/>
          <w:b/>
          <w:bCs/>
          <w:sz w:val="24"/>
          <w:szCs w:val="24"/>
        </w:rPr>
        <w:t>Corp</w:t>
      </w:r>
    </w:p>
    <w:p w:rsidR="008D7D4C" w:rsidRDefault="008D7D4C" w:rsidP="00FE7990">
      <w:pPr>
        <w:pStyle w:val="NoSpacing"/>
        <w:spacing w:before="30" w:after="30" w:line="480" w:lineRule="auto"/>
        <w:rPr>
          <w:rFonts w:ascii="Arial" w:hAnsi="Arial" w:cs="Arial"/>
          <w:b/>
          <w:bCs/>
          <w:sz w:val="24"/>
          <w:szCs w:val="24"/>
        </w:rPr>
      </w:pPr>
    </w:p>
    <w:p w:rsidR="00A00219" w:rsidRDefault="00A00219" w:rsidP="00285341">
      <w:pPr>
        <w:pStyle w:val="NoSpacing"/>
        <w:spacing w:before="30" w:after="30" w:line="480" w:lineRule="auto"/>
        <w:jc w:val="center"/>
        <w:rPr>
          <w:rFonts w:ascii="Arial" w:hAnsi="Arial" w:cs="Arial"/>
          <w:sz w:val="24"/>
          <w:szCs w:val="24"/>
        </w:rPr>
      </w:pPr>
      <w:r>
        <w:rPr>
          <w:rFonts w:ascii="Arial" w:hAnsi="Arial" w:cs="Arial"/>
          <w:sz w:val="24"/>
          <w:szCs w:val="24"/>
        </w:rPr>
        <w:t>Bentley Strafford-Stephenson</w:t>
      </w:r>
    </w:p>
    <w:p w:rsidR="00BC5031" w:rsidRDefault="001702CF" w:rsidP="00DD7C21">
      <w:pPr>
        <w:pStyle w:val="NoSpacing"/>
        <w:spacing w:before="30" w:after="30" w:line="480" w:lineRule="auto"/>
        <w:jc w:val="center"/>
        <w:rPr>
          <w:rFonts w:ascii="Arial" w:hAnsi="Arial" w:cs="Arial"/>
          <w:sz w:val="24"/>
          <w:szCs w:val="24"/>
        </w:rPr>
      </w:pPr>
      <w:r>
        <w:rPr>
          <w:rFonts w:ascii="Arial" w:hAnsi="Arial" w:cs="Arial"/>
          <w:sz w:val="24"/>
          <w:szCs w:val="24"/>
        </w:rPr>
        <w:t xml:space="preserve">Digital Entrepreneurship </w:t>
      </w:r>
      <w:r w:rsidR="00BB7EC8">
        <w:rPr>
          <w:rFonts w:ascii="Arial" w:hAnsi="Arial" w:cs="Arial"/>
          <w:sz w:val="24"/>
          <w:szCs w:val="24"/>
        </w:rPr>
        <w:t>(m</w:t>
      </w:r>
      <w:r w:rsidR="006B062B">
        <w:rPr>
          <w:rFonts w:ascii="Arial" w:hAnsi="Arial" w:cs="Arial"/>
          <w:sz w:val="24"/>
          <w:szCs w:val="24"/>
        </w:rPr>
        <w:t>odule code: BMMB</w:t>
      </w:r>
      <w:r w:rsidR="007A210A">
        <w:rPr>
          <w:rFonts w:ascii="Arial" w:hAnsi="Arial" w:cs="Arial"/>
          <w:sz w:val="24"/>
          <w:szCs w:val="24"/>
        </w:rPr>
        <w:t>70</w:t>
      </w:r>
      <w:r w:rsidR="001F296E">
        <w:rPr>
          <w:rFonts w:ascii="Arial" w:hAnsi="Arial" w:cs="Arial"/>
          <w:sz w:val="24"/>
          <w:szCs w:val="24"/>
        </w:rPr>
        <w:t>0</w:t>
      </w:r>
      <w:r>
        <w:rPr>
          <w:rFonts w:ascii="Arial" w:hAnsi="Arial" w:cs="Arial"/>
          <w:sz w:val="24"/>
          <w:szCs w:val="24"/>
        </w:rPr>
        <w:t>2/BMMB7002D)</w:t>
      </w:r>
      <w:r w:rsidR="009B5821">
        <w:rPr>
          <w:rFonts w:ascii="Arial" w:hAnsi="Arial" w:cs="Arial"/>
          <w:sz w:val="24"/>
          <w:szCs w:val="24"/>
        </w:rPr>
        <w:t xml:space="preserve"> – online p/t MBA</w:t>
      </w:r>
    </w:p>
    <w:p w:rsidR="00597FD5" w:rsidRDefault="00597FD5" w:rsidP="00DD7C21">
      <w:pPr>
        <w:pStyle w:val="NoSpacing"/>
        <w:spacing w:before="30" w:after="30" w:line="480" w:lineRule="auto"/>
        <w:jc w:val="center"/>
        <w:rPr>
          <w:rFonts w:ascii="Arial" w:hAnsi="Arial" w:cs="Arial"/>
          <w:sz w:val="24"/>
          <w:szCs w:val="24"/>
        </w:rPr>
      </w:pPr>
      <w:r>
        <w:rPr>
          <w:rFonts w:ascii="Arial" w:hAnsi="Arial" w:cs="Arial"/>
          <w:sz w:val="24"/>
          <w:szCs w:val="24"/>
        </w:rPr>
        <w:t>University of Wales Trinity St David (UWTSD)</w:t>
      </w:r>
    </w:p>
    <w:p w:rsidR="00D02A0E" w:rsidRDefault="00D02A0E" w:rsidP="00DD7C21">
      <w:pPr>
        <w:pStyle w:val="NoSpacing"/>
        <w:spacing w:before="30" w:after="30" w:line="480" w:lineRule="auto"/>
        <w:jc w:val="center"/>
        <w:rPr>
          <w:rFonts w:ascii="Arial" w:hAnsi="Arial" w:cs="Arial"/>
          <w:sz w:val="24"/>
          <w:szCs w:val="24"/>
        </w:rPr>
      </w:pPr>
    </w:p>
    <w:p w:rsidR="00D02A0E" w:rsidRDefault="00D02A0E" w:rsidP="00DD7C21">
      <w:pPr>
        <w:pStyle w:val="NoSpacing"/>
        <w:spacing w:before="30" w:after="30" w:line="480" w:lineRule="auto"/>
        <w:jc w:val="center"/>
        <w:rPr>
          <w:rFonts w:ascii="Arial" w:hAnsi="Arial" w:cs="Arial"/>
          <w:sz w:val="24"/>
          <w:szCs w:val="24"/>
        </w:rPr>
      </w:pPr>
    </w:p>
    <w:p w:rsidR="00427B70" w:rsidRDefault="00427B70" w:rsidP="00DD7C21">
      <w:pPr>
        <w:pStyle w:val="NoSpacing"/>
        <w:spacing w:before="30" w:after="30" w:line="480" w:lineRule="auto"/>
        <w:jc w:val="center"/>
        <w:rPr>
          <w:rFonts w:ascii="Arial" w:hAnsi="Arial" w:cs="Arial"/>
          <w:sz w:val="24"/>
          <w:szCs w:val="24"/>
        </w:rPr>
      </w:pPr>
    </w:p>
    <w:p w:rsidR="00427B70" w:rsidRPr="00EA24EA" w:rsidRDefault="00427B70" w:rsidP="005D0922">
      <w:pPr>
        <w:rPr>
          <w:rFonts w:ascii="Arial" w:hAnsi="Arial" w:cs="Arial"/>
          <w:color w:val="FF0000"/>
        </w:rPr>
      </w:pPr>
    </w:p>
    <w:p w:rsidR="00937DDE" w:rsidRDefault="00937DDE" w:rsidP="00937DDE">
      <w:pPr>
        <w:shd w:val="clear" w:color="auto" w:fill="FFFFFF"/>
        <w:textAlignment w:val="baseline"/>
        <w:rPr>
          <w:rFonts w:ascii="Calibri" w:hAnsi="Calibri" w:cs="Calibri"/>
          <w:color w:val="000000"/>
          <w:lang w:eastAsia="en-GB"/>
        </w:rPr>
      </w:pPr>
    </w:p>
    <w:p w:rsidR="00FE058F" w:rsidRDefault="00FE058F" w:rsidP="00937DDE">
      <w:pPr>
        <w:shd w:val="clear" w:color="auto" w:fill="FFFFFF"/>
        <w:textAlignment w:val="baseline"/>
        <w:rPr>
          <w:rFonts w:ascii="Calibri" w:hAnsi="Calibri" w:cs="Calibri"/>
          <w:color w:val="000000"/>
          <w:lang w:eastAsia="en-GB"/>
        </w:rPr>
      </w:pPr>
    </w:p>
    <w:p w:rsidR="00FE058F" w:rsidRDefault="00FE058F" w:rsidP="00937DDE">
      <w:pPr>
        <w:shd w:val="clear" w:color="auto" w:fill="FFFFFF"/>
        <w:textAlignment w:val="baseline"/>
        <w:rPr>
          <w:rFonts w:ascii="Calibri" w:hAnsi="Calibri" w:cs="Calibri"/>
          <w:color w:val="000000"/>
          <w:lang w:eastAsia="en-GB"/>
        </w:rPr>
      </w:pPr>
    </w:p>
    <w:p w:rsidR="00FE058F" w:rsidRDefault="00FE058F" w:rsidP="00937DDE">
      <w:pPr>
        <w:shd w:val="clear" w:color="auto" w:fill="FFFFFF"/>
        <w:textAlignment w:val="baseline"/>
        <w:rPr>
          <w:rFonts w:ascii="Calibri" w:hAnsi="Calibri" w:cs="Calibri"/>
          <w:color w:val="000000"/>
          <w:lang w:eastAsia="en-GB"/>
        </w:rPr>
      </w:pPr>
    </w:p>
    <w:p w:rsidR="00FE058F" w:rsidRDefault="00FE058F" w:rsidP="00937DDE">
      <w:pPr>
        <w:shd w:val="clear" w:color="auto" w:fill="FFFFFF"/>
        <w:textAlignment w:val="baseline"/>
        <w:rPr>
          <w:rFonts w:ascii="Calibri" w:hAnsi="Calibri" w:cs="Calibri"/>
          <w:color w:val="000000"/>
          <w:lang w:eastAsia="en-GB"/>
        </w:rPr>
      </w:pPr>
    </w:p>
    <w:p w:rsidR="00FE058F" w:rsidRDefault="00FE058F" w:rsidP="00937DDE">
      <w:pPr>
        <w:shd w:val="clear" w:color="auto" w:fill="FFFFFF"/>
        <w:textAlignment w:val="baseline"/>
        <w:rPr>
          <w:rFonts w:ascii="Calibri" w:hAnsi="Calibri" w:cs="Calibri"/>
          <w:color w:val="000000"/>
          <w:lang w:eastAsia="en-GB"/>
        </w:rPr>
      </w:pPr>
    </w:p>
    <w:p w:rsidR="00FE058F" w:rsidRPr="00937DDE" w:rsidRDefault="00FE058F" w:rsidP="00937DDE">
      <w:pPr>
        <w:shd w:val="clear" w:color="auto" w:fill="FFFFFF"/>
        <w:textAlignment w:val="baseline"/>
        <w:rPr>
          <w:rFonts w:ascii="Calibri" w:hAnsi="Calibri" w:cs="Calibri"/>
          <w:color w:val="000000"/>
          <w:lang w:eastAsia="en-GB"/>
        </w:rPr>
      </w:pPr>
    </w:p>
    <w:p w:rsidR="00937DDE" w:rsidRDefault="00937DDE" w:rsidP="00937DDE">
      <w:pPr>
        <w:shd w:val="clear" w:color="auto" w:fill="FFFFFF"/>
        <w:textAlignment w:val="baseline"/>
        <w:rPr>
          <w:rFonts w:ascii="Calibri" w:hAnsi="Calibri" w:cs="Calibri"/>
          <w:color w:val="000000"/>
          <w:lang w:eastAsia="en-GB"/>
        </w:rPr>
      </w:pPr>
    </w:p>
    <w:p w:rsidR="005D0922" w:rsidRDefault="005D0922" w:rsidP="00937DDE">
      <w:pPr>
        <w:shd w:val="clear" w:color="auto" w:fill="FFFFFF"/>
        <w:textAlignment w:val="baseline"/>
        <w:rPr>
          <w:rFonts w:ascii="Calibri" w:hAnsi="Calibri" w:cs="Calibri"/>
          <w:color w:val="000000"/>
          <w:lang w:eastAsia="en-GB"/>
        </w:rPr>
      </w:pPr>
    </w:p>
    <w:p w:rsidR="005D0922" w:rsidRDefault="005D0922" w:rsidP="00937DDE">
      <w:pPr>
        <w:shd w:val="clear" w:color="auto" w:fill="FFFFFF"/>
        <w:textAlignment w:val="baseline"/>
        <w:rPr>
          <w:rFonts w:ascii="Calibri" w:hAnsi="Calibri" w:cs="Calibri"/>
          <w:color w:val="000000"/>
          <w:lang w:eastAsia="en-GB"/>
        </w:rPr>
      </w:pPr>
    </w:p>
    <w:p w:rsidR="005D0922" w:rsidRDefault="005D0922" w:rsidP="00937DDE">
      <w:pPr>
        <w:shd w:val="clear" w:color="auto" w:fill="FFFFFF"/>
        <w:textAlignment w:val="baseline"/>
        <w:rPr>
          <w:rFonts w:ascii="Calibri" w:hAnsi="Calibri" w:cs="Calibri"/>
          <w:color w:val="000000"/>
          <w:lang w:eastAsia="en-GB"/>
        </w:rPr>
      </w:pPr>
    </w:p>
    <w:p w:rsidR="005D0922" w:rsidRDefault="005D0922" w:rsidP="00937DDE">
      <w:pPr>
        <w:shd w:val="clear" w:color="auto" w:fill="FFFFFF"/>
        <w:textAlignment w:val="baseline"/>
        <w:rPr>
          <w:rFonts w:ascii="Calibri" w:hAnsi="Calibri" w:cs="Calibri"/>
          <w:color w:val="000000"/>
          <w:lang w:eastAsia="en-GB"/>
        </w:rPr>
      </w:pPr>
    </w:p>
    <w:p w:rsidR="005D0922" w:rsidRDefault="005D0922" w:rsidP="00937DDE">
      <w:pPr>
        <w:shd w:val="clear" w:color="auto" w:fill="FFFFFF"/>
        <w:textAlignment w:val="baseline"/>
        <w:rPr>
          <w:rFonts w:ascii="Calibri" w:hAnsi="Calibri" w:cs="Calibri"/>
          <w:color w:val="000000"/>
          <w:lang w:eastAsia="en-GB"/>
        </w:rPr>
      </w:pPr>
    </w:p>
    <w:p w:rsidR="005D0922" w:rsidRDefault="005D0922" w:rsidP="00937DDE">
      <w:pPr>
        <w:shd w:val="clear" w:color="auto" w:fill="FFFFFF"/>
        <w:textAlignment w:val="baseline"/>
        <w:rPr>
          <w:rFonts w:ascii="Calibri" w:hAnsi="Calibri" w:cs="Calibri"/>
          <w:color w:val="000000"/>
          <w:lang w:eastAsia="en-GB"/>
        </w:rPr>
      </w:pPr>
    </w:p>
    <w:p w:rsidR="005D0922" w:rsidRPr="00937DDE" w:rsidRDefault="005D0922" w:rsidP="00937DDE">
      <w:pPr>
        <w:shd w:val="clear" w:color="auto" w:fill="FFFFFF"/>
        <w:textAlignment w:val="baseline"/>
        <w:rPr>
          <w:rFonts w:ascii="Calibri" w:hAnsi="Calibri" w:cs="Calibri"/>
          <w:color w:val="000000"/>
          <w:lang w:eastAsia="en-GB"/>
        </w:rPr>
      </w:pPr>
    </w:p>
    <w:p w:rsidR="00707FFC" w:rsidRDefault="00707FFC" w:rsidP="00285341">
      <w:pPr>
        <w:pStyle w:val="NoSpacing"/>
        <w:spacing w:before="30" w:after="30" w:line="480" w:lineRule="auto"/>
        <w:rPr>
          <w:rFonts w:ascii="Arial" w:hAnsi="Arial" w:cs="Arial"/>
          <w:sz w:val="24"/>
          <w:szCs w:val="24"/>
        </w:rPr>
      </w:pPr>
    </w:p>
    <w:p w:rsidR="00A84234" w:rsidRPr="001F5BF3" w:rsidRDefault="00A84234" w:rsidP="00285341">
      <w:pPr>
        <w:pStyle w:val="NoSpacing"/>
        <w:spacing w:before="30" w:after="30" w:line="480" w:lineRule="auto"/>
        <w:rPr>
          <w:rFonts w:ascii="Arial" w:hAnsi="Arial" w:cs="Arial"/>
          <w:sz w:val="24"/>
          <w:szCs w:val="24"/>
        </w:rPr>
      </w:pPr>
    </w:p>
    <w:p w:rsidR="00D74D48" w:rsidRDefault="00A043B1" w:rsidP="00D74D48">
      <w:pPr>
        <w:pStyle w:val="NoSpacing"/>
        <w:spacing w:line="480" w:lineRule="auto"/>
        <w:rPr>
          <w:rFonts w:ascii="Arial" w:hAnsi="Arial" w:cs="Arial"/>
          <w:b/>
          <w:bCs/>
          <w:sz w:val="24"/>
          <w:szCs w:val="24"/>
        </w:rPr>
      </w:pPr>
      <w:r w:rsidRPr="00A043B1">
        <w:rPr>
          <w:rFonts w:ascii="Arial" w:hAnsi="Arial" w:cs="Arial"/>
          <w:b/>
          <w:bCs/>
          <w:sz w:val="24"/>
          <w:szCs w:val="24"/>
        </w:rPr>
        <w:lastRenderedPageBreak/>
        <w:t xml:space="preserve">Executive summary </w:t>
      </w:r>
    </w:p>
    <w:p w:rsidR="00503D2A" w:rsidRDefault="00503D2A" w:rsidP="00503D2A">
      <w:pPr>
        <w:pStyle w:val="NoSpacing"/>
        <w:spacing w:line="480" w:lineRule="auto"/>
        <w:rPr>
          <w:rFonts w:ascii="Arial" w:hAnsi="Arial" w:cs="Arial"/>
          <w:sz w:val="24"/>
          <w:szCs w:val="24"/>
        </w:rPr>
      </w:pPr>
    </w:p>
    <w:p w:rsidR="00BD7F5E" w:rsidRDefault="00503D2A" w:rsidP="00503D2A">
      <w:pPr>
        <w:pStyle w:val="NoSpacing"/>
        <w:spacing w:line="480" w:lineRule="auto"/>
        <w:rPr>
          <w:rFonts w:ascii="Arial" w:hAnsi="Arial" w:cs="Arial"/>
          <w:sz w:val="24"/>
          <w:szCs w:val="24"/>
        </w:rPr>
      </w:pPr>
      <w:r w:rsidRPr="00313D14">
        <w:rPr>
          <w:rFonts w:ascii="Arial" w:hAnsi="Arial" w:cs="Arial"/>
          <w:sz w:val="24"/>
          <w:szCs w:val="24"/>
        </w:rPr>
        <w:t xml:space="preserve">The music industry </w:t>
      </w:r>
      <w:r>
        <w:rPr>
          <w:rFonts w:ascii="Arial" w:hAnsi="Arial" w:cs="Arial"/>
          <w:sz w:val="24"/>
          <w:szCs w:val="24"/>
        </w:rPr>
        <w:t>saw recorded music revenues of USD 23.1 billion in 2020</w:t>
      </w:r>
      <w:r w:rsidRPr="00313D14">
        <w:rPr>
          <w:rFonts w:ascii="Arial" w:hAnsi="Arial" w:cs="Arial"/>
          <w:sz w:val="24"/>
          <w:szCs w:val="24"/>
        </w:rPr>
        <w:t xml:space="preserve"> (</w:t>
      </w:r>
      <w:proofErr w:type="spellStart"/>
      <w:r>
        <w:rPr>
          <w:rFonts w:ascii="Arial" w:hAnsi="Arial" w:cs="Arial"/>
          <w:sz w:val="24"/>
          <w:szCs w:val="24"/>
        </w:rPr>
        <w:t>Ingham</w:t>
      </w:r>
      <w:proofErr w:type="spellEnd"/>
      <w:r>
        <w:rPr>
          <w:rFonts w:ascii="Arial" w:hAnsi="Arial" w:cs="Arial"/>
          <w:sz w:val="24"/>
          <w:szCs w:val="24"/>
        </w:rPr>
        <w:t>, 2021)</w:t>
      </w:r>
      <w:r w:rsidR="00BD7F5E">
        <w:rPr>
          <w:rFonts w:ascii="Arial" w:hAnsi="Arial" w:cs="Arial"/>
          <w:sz w:val="24"/>
          <w:szCs w:val="24"/>
        </w:rPr>
        <w:t xml:space="preserve">, an increase of 7% on the previous year despite the global pandemic. However, like all industries, the sector is not immune to </w:t>
      </w:r>
      <w:r w:rsidR="003D5DD4">
        <w:rPr>
          <w:rFonts w:ascii="Arial" w:hAnsi="Arial" w:cs="Arial"/>
          <w:sz w:val="24"/>
          <w:szCs w:val="24"/>
        </w:rPr>
        <w:t xml:space="preserve">change from emerging technologies and digital disruption. </w:t>
      </w:r>
    </w:p>
    <w:p w:rsidR="00503D2A" w:rsidRDefault="00503D2A" w:rsidP="003F7088">
      <w:pPr>
        <w:pStyle w:val="NoSpacing"/>
        <w:spacing w:line="480" w:lineRule="auto"/>
        <w:rPr>
          <w:rFonts w:ascii="Arial" w:hAnsi="Arial" w:cs="Arial"/>
          <w:sz w:val="24"/>
          <w:szCs w:val="24"/>
        </w:rPr>
      </w:pPr>
    </w:p>
    <w:p w:rsidR="003F7088" w:rsidRDefault="0008668A" w:rsidP="003F7088">
      <w:pPr>
        <w:pStyle w:val="NoSpacing"/>
        <w:spacing w:line="480" w:lineRule="auto"/>
        <w:rPr>
          <w:rFonts w:ascii="Arial" w:hAnsi="Arial" w:cs="Arial"/>
          <w:sz w:val="24"/>
          <w:szCs w:val="24"/>
        </w:rPr>
      </w:pPr>
      <w:r w:rsidRPr="0008668A">
        <w:rPr>
          <w:rFonts w:ascii="Arial" w:hAnsi="Arial" w:cs="Arial"/>
          <w:sz w:val="24"/>
          <w:szCs w:val="24"/>
        </w:rPr>
        <w:t>Consumers now demand technology-driven products and services whether that be in how they interact with a business or in how they</w:t>
      </w:r>
      <w:r>
        <w:rPr>
          <w:rFonts w:ascii="Arial" w:hAnsi="Arial" w:cs="Arial"/>
          <w:sz w:val="24"/>
          <w:szCs w:val="24"/>
        </w:rPr>
        <w:t xml:space="preserve"> purchase, use or experience products and services. </w:t>
      </w:r>
      <w:r w:rsidR="00CA4DC2">
        <w:rPr>
          <w:rFonts w:ascii="Arial" w:hAnsi="Arial" w:cs="Arial"/>
          <w:sz w:val="24"/>
          <w:szCs w:val="24"/>
        </w:rPr>
        <w:t>Businesses who fail to adapt to chan</w:t>
      </w:r>
      <w:r w:rsidR="00950767">
        <w:rPr>
          <w:rFonts w:ascii="Arial" w:hAnsi="Arial" w:cs="Arial"/>
          <w:sz w:val="24"/>
          <w:szCs w:val="24"/>
        </w:rPr>
        <w:t>g</w:t>
      </w:r>
      <w:r w:rsidR="00CA4DC2">
        <w:rPr>
          <w:rFonts w:ascii="Arial" w:hAnsi="Arial" w:cs="Arial"/>
          <w:sz w:val="24"/>
          <w:szCs w:val="24"/>
        </w:rPr>
        <w:t xml:space="preserve">ing habits and utilise digital technologies in their offerings or operational processes will lose their competitiveness. Disruption creates a new normal and can lead to established business models and well-known brands being no longer relevant and relegated to the realms of history. Think of Blockbuster </w:t>
      </w:r>
      <w:r w:rsidR="00950767">
        <w:rPr>
          <w:rFonts w:ascii="Arial" w:hAnsi="Arial" w:cs="Arial"/>
          <w:sz w:val="24"/>
          <w:szCs w:val="24"/>
        </w:rPr>
        <w:t xml:space="preserve">who failed to adapt to how consumers wished to </w:t>
      </w:r>
      <w:r w:rsidR="00FD25C8">
        <w:rPr>
          <w:rFonts w:ascii="Arial" w:hAnsi="Arial" w:cs="Arial"/>
          <w:sz w:val="24"/>
          <w:szCs w:val="24"/>
        </w:rPr>
        <w:t xml:space="preserve">view </w:t>
      </w:r>
      <w:r w:rsidR="00950767">
        <w:rPr>
          <w:rFonts w:ascii="Arial" w:hAnsi="Arial" w:cs="Arial"/>
          <w:sz w:val="24"/>
          <w:szCs w:val="24"/>
        </w:rPr>
        <w:t>media content, and ultimately the rise of streaming services such as Netflix led to Blockbuster’s collapse</w:t>
      </w:r>
      <w:r w:rsidR="009C02B8">
        <w:rPr>
          <w:rFonts w:ascii="Arial" w:hAnsi="Arial" w:cs="Arial"/>
          <w:sz w:val="24"/>
          <w:szCs w:val="24"/>
        </w:rPr>
        <w:t xml:space="preserve"> (</w:t>
      </w:r>
      <w:proofErr w:type="spellStart"/>
      <w:r w:rsidR="00911251">
        <w:rPr>
          <w:rFonts w:ascii="Arial" w:hAnsi="Arial" w:cs="Arial"/>
          <w:sz w:val="24"/>
          <w:szCs w:val="24"/>
        </w:rPr>
        <w:t>Satell</w:t>
      </w:r>
      <w:proofErr w:type="spellEnd"/>
      <w:r w:rsidR="00911251">
        <w:rPr>
          <w:rFonts w:ascii="Arial" w:hAnsi="Arial" w:cs="Arial"/>
          <w:sz w:val="24"/>
          <w:szCs w:val="24"/>
        </w:rPr>
        <w:t>, 2014)</w:t>
      </w:r>
      <w:r w:rsidR="00950767">
        <w:rPr>
          <w:rFonts w:ascii="Arial" w:hAnsi="Arial" w:cs="Arial"/>
          <w:sz w:val="24"/>
          <w:szCs w:val="24"/>
        </w:rPr>
        <w:t>.</w:t>
      </w:r>
    </w:p>
    <w:p w:rsidR="003F7088" w:rsidRDefault="003F7088" w:rsidP="003F7088">
      <w:pPr>
        <w:pStyle w:val="NoSpacing"/>
        <w:spacing w:line="480" w:lineRule="auto"/>
        <w:rPr>
          <w:rFonts w:ascii="Arial" w:hAnsi="Arial" w:cs="Arial"/>
          <w:sz w:val="24"/>
          <w:szCs w:val="24"/>
        </w:rPr>
      </w:pPr>
    </w:p>
    <w:p w:rsidR="0012258A" w:rsidRDefault="0012258A" w:rsidP="0012258A">
      <w:pPr>
        <w:pStyle w:val="NoSpacing"/>
        <w:spacing w:line="480" w:lineRule="auto"/>
        <w:rPr>
          <w:rFonts w:ascii="Arial" w:hAnsi="Arial" w:cs="Arial"/>
          <w:sz w:val="24"/>
          <w:szCs w:val="24"/>
        </w:rPr>
      </w:pPr>
      <w:r w:rsidRPr="00313D14">
        <w:rPr>
          <w:rFonts w:ascii="Arial" w:hAnsi="Arial" w:cs="Arial"/>
          <w:sz w:val="24"/>
          <w:szCs w:val="24"/>
        </w:rPr>
        <w:t xml:space="preserve">This report </w:t>
      </w:r>
      <w:r>
        <w:rPr>
          <w:rFonts w:ascii="Arial" w:hAnsi="Arial" w:cs="Arial"/>
          <w:sz w:val="24"/>
          <w:szCs w:val="24"/>
        </w:rPr>
        <w:t xml:space="preserve">examines how digital disruption has affected the music publishing industry with a critical assessment of music publisher Warner Music Group Corporation considering changing technology, regulatory requirements and consumer dynamics. It looks at the challenges faced by technological and digital disruption but also the opportunities for the organisation considering its internal position. </w:t>
      </w:r>
    </w:p>
    <w:p w:rsidR="004E517B" w:rsidRDefault="004E517B" w:rsidP="0012258A">
      <w:pPr>
        <w:pStyle w:val="NoSpacing"/>
        <w:spacing w:line="480" w:lineRule="auto"/>
        <w:rPr>
          <w:rFonts w:ascii="Arial" w:hAnsi="Arial" w:cs="Arial"/>
          <w:sz w:val="24"/>
          <w:szCs w:val="24"/>
        </w:rPr>
      </w:pPr>
    </w:p>
    <w:p w:rsidR="004E517B" w:rsidRDefault="004E517B" w:rsidP="0012258A">
      <w:pPr>
        <w:pStyle w:val="NoSpacing"/>
        <w:spacing w:line="480" w:lineRule="auto"/>
        <w:rPr>
          <w:rFonts w:ascii="Arial" w:hAnsi="Arial" w:cs="Arial"/>
          <w:sz w:val="24"/>
          <w:szCs w:val="24"/>
        </w:rPr>
      </w:pPr>
    </w:p>
    <w:p w:rsidR="00800B58" w:rsidRDefault="0012258A" w:rsidP="00800B58">
      <w:pPr>
        <w:pStyle w:val="NoSpacing"/>
        <w:spacing w:line="480" w:lineRule="auto"/>
        <w:rPr>
          <w:rFonts w:ascii="Arial" w:hAnsi="Arial" w:cs="Arial"/>
          <w:b/>
          <w:bCs/>
          <w:sz w:val="24"/>
          <w:szCs w:val="24"/>
        </w:rPr>
      </w:pPr>
      <w:r>
        <w:rPr>
          <w:rFonts w:ascii="Arial" w:hAnsi="Arial" w:cs="Arial"/>
          <w:b/>
          <w:bCs/>
          <w:sz w:val="24"/>
          <w:szCs w:val="24"/>
        </w:rPr>
        <w:lastRenderedPageBreak/>
        <w:t>Introduction</w:t>
      </w:r>
    </w:p>
    <w:p w:rsidR="00800B58" w:rsidRPr="00800B58" w:rsidRDefault="00800B58" w:rsidP="00800B58">
      <w:pPr>
        <w:pStyle w:val="NoSpacing"/>
        <w:spacing w:line="480" w:lineRule="auto"/>
        <w:rPr>
          <w:rFonts w:ascii="Arial" w:hAnsi="Arial" w:cs="Arial"/>
          <w:b/>
          <w:bCs/>
          <w:sz w:val="24"/>
          <w:szCs w:val="24"/>
        </w:rPr>
      </w:pPr>
    </w:p>
    <w:p w:rsidR="00484708" w:rsidRPr="00800B58" w:rsidRDefault="00484708" w:rsidP="00800B58">
      <w:pPr>
        <w:pStyle w:val="NoSpacing"/>
        <w:spacing w:line="480" w:lineRule="auto"/>
        <w:rPr>
          <w:rFonts w:ascii="Arial" w:hAnsi="Arial" w:cs="Arial"/>
          <w:b/>
          <w:bCs/>
          <w:sz w:val="24"/>
          <w:szCs w:val="24"/>
        </w:rPr>
      </w:pPr>
      <w:r w:rsidRPr="00800B58">
        <w:rPr>
          <w:rFonts w:ascii="Arial" w:hAnsi="Arial" w:cs="Arial"/>
          <w:sz w:val="24"/>
          <w:szCs w:val="24"/>
        </w:rPr>
        <w:t xml:space="preserve">Music publishing has existed </w:t>
      </w:r>
      <w:r w:rsidR="005069D8">
        <w:rPr>
          <w:rFonts w:ascii="Arial" w:hAnsi="Arial" w:cs="Arial"/>
          <w:sz w:val="24"/>
          <w:szCs w:val="24"/>
        </w:rPr>
        <w:t>for hundreds of years, but it wasn’t until the 19</w:t>
      </w:r>
      <w:r w:rsidR="005069D8" w:rsidRPr="005069D8">
        <w:rPr>
          <w:rFonts w:ascii="Arial" w:hAnsi="Arial" w:cs="Arial"/>
          <w:sz w:val="24"/>
          <w:szCs w:val="24"/>
          <w:vertAlign w:val="superscript"/>
        </w:rPr>
        <w:t>th</w:t>
      </w:r>
      <w:r w:rsidR="005069D8">
        <w:rPr>
          <w:rFonts w:ascii="Arial" w:hAnsi="Arial" w:cs="Arial"/>
          <w:sz w:val="24"/>
          <w:szCs w:val="24"/>
        </w:rPr>
        <w:t xml:space="preserve"> Century that recorded music came into existence. </w:t>
      </w:r>
      <w:r w:rsidR="00031D47">
        <w:rPr>
          <w:rFonts w:ascii="Arial" w:hAnsi="Arial" w:cs="Arial"/>
          <w:sz w:val="24"/>
          <w:szCs w:val="24"/>
        </w:rPr>
        <w:t xml:space="preserve">It has always been a very traditional industry in terms of output, business model, marketing, routes to market and distribution. </w:t>
      </w:r>
      <w:r w:rsidR="005069D8">
        <w:rPr>
          <w:rFonts w:ascii="Arial" w:hAnsi="Arial" w:cs="Arial"/>
          <w:sz w:val="24"/>
          <w:szCs w:val="24"/>
        </w:rPr>
        <w:t>From t</w:t>
      </w:r>
      <w:r w:rsidRPr="00800B58">
        <w:rPr>
          <w:rFonts w:ascii="Arial" w:hAnsi="Arial" w:cs="Arial"/>
          <w:sz w:val="24"/>
          <w:szCs w:val="24"/>
        </w:rPr>
        <w:t xml:space="preserve">he wax cylinder to vinyl records, </w:t>
      </w:r>
      <w:r w:rsidR="003602ED">
        <w:rPr>
          <w:rFonts w:ascii="Arial" w:hAnsi="Arial" w:cs="Arial"/>
          <w:sz w:val="24"/>
          <w:szCs w:val="24"/>
        </w:rPr>
        <w:t xml:space="preserve">then </w:t>
      </w:r>
      <w:r w:rsidRPr="00800B58">
        <w:rPr>
          <w:rFonts w:ascii="Arial" w:hAnsi="Arial" w:cs="Arial"/>
          <w:sz w:val="24"/>
          <w:szCs w:val="24"/>
        </w:rPr>
        <w:t>cassette tapes to CDs and then to digital downloads and streaming, the method of consuming music has evolved as technology has evolved. However, the change from physical products to digital ones, has disrupted the industry exponentially in comparison to earlier recorded technologies and not only changed how consumer’s purchase and listen</w:t>
      </w:r>
      <w:r w:rsidR="003602ED">
        <w:rPr>
          <w:rFonts w:ascii="Arial" w:hAnsi="Arial" w:cs="Arial"/>
          <w:sz w:val="24"/>
          <w:szCs w:val="24"/>
        </w:rPr>
        <w:t>,</w:t>
      </w:r>
      <w:r w:rsidRPr="00800B58">
        <w:rPr>
          <w:rFonts w:ascii="Arial" w:hAnsi="Arial" w:cs="Arial"/>
          <w:sz w:val="24"/>
          <w:szCs w:val="24"/>
        </w:rPr>
        <w:t xml:space="preserve"> but how the industry is structured, route to market and financial spend. </w:t>
      </w:r>
    </w:p>
    <w:p w:rsidR="00484708" w:rsidRPr="00800B58" w:rsidRDefault="00484708" w:rsidP="00313D14">
      <w:pPr>
        <w:pStyle w:val="NoSpacing"/>
        <w:spacing w:line="480" w:lineRule="auto"/>
        <w:rPr>
          <w:rFonts w:ascii="Arial" w:hAnsi="Arial" w:cs="Arial"/>
          <w:sz w:val="24"/>
          <w:szCs w:val="24"/>
        </w:rPr>
      </w:pPr>
    </w:p>
    <w:p w:rsidR="00D21201" w:rsidRDefault="00E97886" w:rsidP="00313D14">
      <w:pPr>
        <w:pStyle w:val="NoSpacing"/>
        <w:spacing w:line="480" w:lineRule="auto"/>
        <w:rPr>
          <w:rFonts w:ascii="Arial" w:hAnsi="Arial" w:cs="Arial"/>
          <w:sz w:val="24"/>
          <w:szCs w:val="24"/>
        </w:rPr>
      </w:pPr>
      <w:r>
        <w:rPr>
          <w:rFonts w:ascii="Arial" w:hAnsi="Arial" w:cs="Arial"/>
          <w:sz w:val="24"/>
          <w:szCs w:val="24"/>
        </w:rPr>
        <w:t>T</w:t>
      </w:r>
      <w:r w:rsidR="00744764">
        <w:rPr>
          <w:rFonts w:ascii="Arial" w:hAnsi="Arial" w:cs="Arial"/>
          <w:sz w:val="24"/>
          <w:szCs w:val="24"/>
        </w:rPr>
        <w:t xml:space="preserve">wo distinct elements of the industry have </w:t>
      </w:r>
      <w:r w:rsidR="008D5007">
        <w:rPr>
          <w:rFonts w:ascii="Arial" w:hAnsi="Arial" w:cs="Arial"/>
          <w:sz w:val="24"/>
          <w:szCs w:val="24"/>
        </w:rPr>
        <w:t>evolved</w:t>
      </w:r>
      <w:r w:rsidR="00926CE6">
        <w:rPr>
          <w:rFonts w:ascii="Arial" w:hAnsi="Arial" w:cs="Arial"/>
          <w:sz w:val="24"/>
          <w:szCs w:val="24"/>
        </w:rPr>
        <w:t xml:space="preserve"> (</w:t>
      </w:r>
      <w:proofErr w:type="spellStart"/>
      <w:r w:rsidR="00926CE6">
        <w:rPr>
          <w:rFonts w:ascii="Arial" w:hAnsi="Arial" w:cs="Arial"/>
          <w:sz w:val="24"/>
          <w:szCs w:val="24"/>
        </w:rPr>
        <w:t>Wikstrom</w:t>
      </w:r>
      <w:proofErr w:type="spellEnd"/>
      <w:r w:rsidR="00926CE6">
        <w:rPr>
          <w:rFonts w:ascii="Arial" w:hAnsi="Arial" w:cs="Arial"/>
          <w:sz w:val="24"/>
          <w:szCs w:val="24"/>
        </w:rPr>
        <w:t>, 2021)</w:t>
      </w:r>
      <w:r w:rsidR="008D5007">
        <w:rPr>
          <w:rFonts w:ascii="Arial" w:hAnsi="Arial" w:cs="Arial"/>
          <w:sz w:val="24"/>
          <w:szCs w:val="24"/>
        </w:rPr>
        <w:t>;</w:t>
      </w:r>
      <w:r w:rsidR="007C25D4">
        <w:rPr>
          <w:rFonts w:ascii="Arial" w:hAnsi="Arial" w:cs="Arial"/>
          <w:sz w:val="24"/>
          <w:szCs w:val="24"/>
        </w:rPr>
        <w:t xml:space="preserve"> music publishers and music record labels</w:t>
      </w:r>
      <w:r w:rsidR="00926CE6">
        <w:rPr>
          <w:rFonts w:ascii="Arial" w:hAnsi="Arial" w:cs="Arial"/>
          <w:sz w:val="24"/>
          <w:szCs w:val="24"/>
        </w:rPr>
        <w:t xml:space="preserve"> (in addition to live music)</w:t>
      </w:r>
      <w:r w:rsidR="007C25D4">
        <w:rPr>
          <w:rFonts w:ascii="Arial" w:hAnsi="Arial" w:cs="Arial"/>
          <w:sz w:val="24"/>
          <w:szCs w:val="24"/>
        </w:rPr>
        <w:t>. Over the course of the 20</w:t>
      </w:r>
      <w:r w:rsidR="007C25D4" w:rsidRPr="007C25D4">
        <w:rPr>
          <w:rFonts w:ascii="Arial" w:hAnsi="Arial" w:cs="Arial"/>
          <w:sz w:val="24"/>
          <w:szCs w:val="24"/>
          <w:vertAlign w:val="superscript"/>
        </w:rPr>
        <w:t>th</w:t>
      </w:r>
      <w:r w:rsidR="007C25D4">
        <w:rPr>
          <w:rFonts w:ascii="Arial" w:hAnsi="Arial" w:cs="Arial"/>
          <w:sz w:val="24"/>
          <w:szCs w:val="24"/>
        </w:rPr>
        <w:t xml:space="preserve"> Century, mass consolidation, mergers a</w:t>
      </w:r>
      <w:r w:rsidR="00EF6816">
        <w:rPr>
          <w:rFonts w:ascii="Arial" w:hAnsi="Arial" w:cs="Arial"/>
          <w:sz w:val="24"/>
          <w:szCs w:val="24"/>
        </w:rPr>
        <w:t>n</w:t>
      </w:r>
      <w:r w:rsidR="007C25D4">
        <w:rPr>
          <w:rFonts w:ascii="Arial" w:hAnsi="Arial" w:cs="Arial"/>
          <w:sz w:val="24"/>
          <w:szCs w:val="24"/>
        </w:rPr>
        <w:t>d acquisition have taken place creating three major corporate organisations who dominate the industry</w:t>
      </w:r>
      <w:r w:rsidR="00683C22">
        <w:rPr>
          <w:rFonts w:ascii="Arial" w:hAnsi="Arial" w:cs="Arial"/>
          <w:sz w:val="24"/>
          <w:szCs w:val="24"/>
        </w:rPr>
        <w:t>; Universal Music Group BV</w:t>
      </w:r>
      <w:r w:rsidR="00683C22" w:rsidRPr="00F43F5B">
        <w:rPr>
          <w:rFonts w:ascii="Arial" w:hAnsi="Arial" w:cs="Arial"/>
          <w:sz w:val="24"/>
          <w:szCs w:val="24"/>
        </w:rPr>
        <w:t>, Sony Music Entertainment</w:t>
      </w:r>
      <w:r w:rsidR="00683C22">
        <w:rPr>
          <w:rFonts w:ascii="Arial" w:hAnsi="Arial" w:cs="Arial"/>
          <w:sz w:val="24"/>
          <w:szCs w:val="24"/>
        </w:rPr>
        <w:t xml:space="preserve"> and Warner Music Group Corp</w:t>
      </w:r>
      <w:r w:rsidR="00CE4185">
        <w:rPr>
          <w:rFonts w:ascii="Arial" w:hAnsi="Arial" w:cs="Arial"/>
          <w:sz w:val="24"/>
          <w:szCs w:val="24"/>
        </w:rPr>
        <w:t xml:space="preserve"> (</w:t>
      </w:r>
      <w:proofErr w:type="spellStart"/>
      <w:r w:rsidR="00CE4185">
        <w:rPr>
          <w:rFonts w:ascii="Arial" w:hAnsi="Arial" w:cs="Arial"/>
          <w:sz w:val="24"/>
          <w:szCs w:val="24"/>
        </w:rPr>
        <w:t>Ingham</w:t>
      </w:r>
      <w:proofErr w:type="spellEnd"/>
      <w:r w:rsidR="00CE4185">
        <w:rPr>
          <w:rFonts w:ascii="Arial" w:hAnsi="Arial" w:cs="Arial"/>
          <w:sz w:val="24"/>
          <w:szCs w:val="24"/>
        </w:rPr>
        <w:t>, 2019)</w:t>
      </w:r>
      <w:r w:rsidR="00683C22">
        <w:rPr>
          <w:rFonts w:ascii="Arial" w:hAnsi="Arial" w:cs="Arial"/>
          <w:sz w:val="24"/>
          <w:szCs w:val="24"/>
        </w:rPr>
        <w:t xml:space="preserve">. </w:t>
      </w:r>
      <w:r w:rsidR="00171761">
        <w:rPr>
          <w:rFonts w:ascii="Arial" w:hAnsi="Arial" w:cs="Arial"/>
          <w:sz w:val="24"/>
          <w:szCs w:val="24"/>
        </w:rPr>
        <w:t xml:space="preserve">These corporations have </w:t>
      </w:r>
      <w:r w:rsidR="00744764">
        <w:rPr>
          <w:rFonts w:ascii="Arial" w:hAnsi="Arial" w:cs="Arial"/>
          <w:sz w:val="24"/>
          <w:szCs w:val="24"/>
        </w:rPr>
        <w:t xml:space="preserve">diversified their business offerings to include other music industry </w:t>
      </w:r>
      <w:r w:rsidR="008D5007">
        <w:rPr>
          <w:rFonts w:ascii="Arial" w:hAnsi="Arial" w:cs="Arial"/>
          <w:sz w:val="24"/>
          <w:szCs w:val="24"/>
        </w:rPr>
        <w:t xml:space="preserve">services </w:t>
      </w:r>
      <w:r w:rsidR="00171761">
        <w:rPr>
          <w:rFonts w:ascii="Arial" w:hAnsi="Arial" w:cs="Arial"/>
          <w:sz w:val="24"/>
          <w:szCs w:val="24"/>
        </w:rPr>
        <w:t xml:space="preserve">to make them </w:t>
      </w:r>
      <w:r w:rsidR="00744764">
        <w:rPr>
          <w:rFonts w:ascii="Arial" w:hAnsi="Arial" w:cs="Arial"/>
          <w:sz w:val="24"/>
          <w:szCs w:val="24"/>
        </w:rPr>
        <w:t>essentially a “one-stop-shop” music business powerhouse</w:t>
      </w:r>
      <w:r w:rsidR="008D5007">
        <w:rPr>
          <w:rFonts w:ascii="Arial" w:hAnsi="Arial" w:cs="Arial"/>
          <w:sz w:val="24"/>
          <w:szCs w:val="24"/>
        </w:rPr>
        <w:t>.</w:t>
      </w:r>
      <w:r w:rsidR="00634F57">
        <w:rPr>
          <w:rFonts w:ascii="Arial" w:hAnsi="Arial" w:cs="Arial"/>
          <w:sz w:val="24"/>
          <w:szCs w:val="24"/>
        </w:rPr>
        <w:t xml:space="preserve"> </w:t>
      </w:r>
    </w:p>
    <w:p w:rsidR="00634F57" w:rsidRDefault="00634F57" w:rsidP="00313D14">
      <w:pPr>
        <w:pStyle w:val="NoSpacing"/>
        <w:spacing w:line="480" w:lineRule="auto"/>
        <w:rPr>
          <w:rFonts w:ascii="Arial" w:hAnsi="Arial" w:cs="Arial"/>
          <w:sz w:val="24"/>
          <w:szCs w:val="24"/>
        </w:rPr>
      </w:pPr>
    </w:p>
    <w:p w:rsidR="007B339B" w:rsidRDefault="00C95BD0" w:rsidP="00634F57">
      <w:pPr>
        <w:pStyle w:val="NoSpacing"/>
        <w:spacing w:line="480" w:lineRule="auto"/>
        <w:rPr>
          <w:rFonts w:ascii="Arial" w:hAnsi="Arial" w:cs="Arial"/>
          <w:color w:val="000000" w:themeColor="text1"/>
          <w:sz w:val="24"/>
          <w:szCs w:val="24"/>
        </w:rPr>
      </w:pPr>
      <w:r>
        <w:rPr>
          <w:rFonts w:ascii="Arial" w:hAnsi="Arial" w:cs="Arial"/>
          <w:sz w:val="24"/>
          <w:szCs w:val="24"/>
        </w:rPr>
        <w:t>Focus</w:t>
      </w:r>
      <w:r w:rsidR="00A41CCB">
        <w:rPr>
          <w:rFonts w:ascii="Arial" w:hAnsi="Arial" w:cs="Arial"/>
          <w:sz w:val="24"/>
          <w:szCs w:val="24"/>
        </w:rPr>
        <w:t>i</w:t>
      </w:r>
      <w:r>
        <w:rPr>
          <w:rFonts w:ascii="Arial" w:hAnsi="Arial" w:cs="Arial"/>
          <w:sz w:val="24"/>
          <w:szCs w:val="24"/>
        </w:rPr>
        <w:t>ng on the latter, Warner Music Group Corp</w:t>
      </w:r>
      <w:r w:rsidR="00FB47CA">
        <w:rPr>
          <w:rFonts w:ascii="Arial" w:hAnsi="Arial" w:cs="Arial"/>
          <w:sz w:val="24"/>
          <w:szCs w:val="24"/>
        </w:rPr>
        <w:t xml:space="preserve"> (</w:t>
      </w:r>
      <w:r w:rsidR="00634F57">
        <w:rPr>
          <w:rFonts w:ascii="Arial" w:hAnsi="Arial" w:cs="Arial"/>
          <w:sz w:val="24"/>
          <w:szCs w:val="24"/>
        </w:rPr>
        <w:t xml:space="preserve">“WMG”), </w:t>
      </w:r>
      <w:r w:rsidR="00A41CCB">
        <w:rPr>
          <w:rFonts w:ascii="Arial" w:hAnsi="Arial" w:cs="Arial"/>
          <w:sz w:val="24"/>
          <w:szCs w:val="24"/>
        </w:rPr>
        <w:t>headqu</w:t>
      </w:r>
      <w:r w:rsidR="00E952FC">
        <w:rPr>
          <w:rFonts w:ascii="Arial" w:hAnsi="Arial" w:cs="Arial"/>
          <w:sz w:val="24"/>
          <w:szCs w:val="24"/>
        </w:rPr>
        <w:t>a</w:t>
      </w:r>
      <w:r w:rsidR="00A41CCB">
        <w:rPr>
          <w:rFonts w:ascii="Arial" w:hAnsi="Arial" w:cs="Arial"/>
          <w:sz w:val="24"/>
          <w:szCs w:val="24"/>
        </w:rPr>
        <w:t>rtered in New York</w:t>
      </w:r>
      <w:r w:rsidR="005A370F">
        <w:rPr>
          <w:rFonts w:ascii="Arial" w:hAnsi="Arial" w:cs="Arial"/>
          <w:sz w:val="24"/>
          <w:szCs w:val="24"/>
        </w:rPr>
        <w:t>, USA and operating in more than 50 countries</w:t>
      </w:r>
      <w:r w:rsidR="00897AA7">
        <w:rPr>
          <w:rFonts w:ascii="Arial" w:hAnsi="Arial" w:cs="Arial"/>
          <w:sz w:val="24"/>
          <w:szCs w:val="24"/>
        </w:rPr>
        <w:t xml:space="preserve">, </w:t>
      </w:r>
      <w:r w:rsidR="00A41CCB">
        <w:rPr>
          <w:rFonts w:ascii="Arial" w:hAnsi="Arial" w:cs="Arial"/>
          <w:sz w:val="24"/>
          <w:szCs w:val="24"/>
        </w:rPr>
        <w:t xml:space="preserve">has various subsidiaries and </w:t>
      </w:r>
      <w:r w:rsidR="006333E5">
        <w:rPr>
          <w:rFonts w:ascii="Arial" w:hAnsi="Arial" w:cs="Arial"/>
          <w:sz w:val="24"/>
          <w:szCs w:val="24"/>
        </w:rPr>
        <w:t>operates in both the record label and music publishing industries. It owns and operates many well</w:t>
      </w:r>
      <w:r w:rsidR="00817869">
        <w:rPr>
          <w:rFonts w:ascii="Arial" w:hAnsi="Arial" w:cs="Arial"/>
          <w:sz w:val="24"/>
          <w:szCs w:val="24"/>
        </w:rPr>
        <w:t>-</w:t>
      </w:r>
      <w:r w:rsidR="006333E5">
        <w:rPr>
          <w:rFonts w:ascii="Arial" w:hAnsi="Arial" w:cs="Arial"/>
          <w:sz w:val="24"/>
          <w:szCs w:val="24"/>
        </w:rPr>
        <w:t xml:space="preserve">known sub-brands such as Atlantic, </w:t>
      </w:r>
      <w:proofErr w:type="spellStart"/>
      <w:r w:rsidR="006333E5">
        <w:rPr>
          <w:rFonts w:ascii="Arial" w:hAnsi="Arial" w:cs="Arial"/>
          <w:sz w:val="24"/>
          <w:szCs w:val="24"/>
        </w:rPr>
        <w:t>Parlophone</w:t>
      </w:r>
      <w:proofErr w:type="spellEnd"/>
      <w:r w:rsidR="006333E5">
        <w:rPr>
          <w:rFonts w:ascii="Arial" w:hAnsi="Arial" w:cs="Arial"/>
          <w:sz w:val="24"/>
          <w:szCs w:val="24"/>
        </w:rPr>
        <w:t xml:space="preserve"> and Elektra. </w:t>
      </w:r>
      <w:r w:rsidR="006333E5">
        <w:rPr>
          <w:rFonts w:ascii="Arial" w:hAnsi="Arial" w:cs="Arial"/>
          <w:sz w:val="24"/>
          <w:szCs w:val="24"/>
        </w:rPr>
        <w:lastRenderedPageBreak/>
        <w:t>Warner Chappell Music is their music publishing arm</w:t>
      </w:r>
      <w:r w:rsidR="00D23578">
        <w:rPr>
          <w:rFonts w:ascii="Arial" w:hAnsi="Arial" w:cs="Arial"/>
          <w:sz w:val="24"/>
          <w:szCs w:val="24"/>
        </w:rPr>
        <w:t xml:space="preserve"> (Warner Chappell Music, 2021)</w:t>
      </w:r>
      <w:r w:rsidR="00634F57">
        <w:rPr>
          <w:rFonts w:ascii="Arial" w:hAnsi="Arial" w:cs="Arial"/>
          <w:sz w:val="24"/>
          <w:szCs w:val="24"/>
        </w:rPr>
        <w:t xml:space="preserve">. </w:t>
      </w:r>
      <w:r w:rsidR="003C57AD">
        <w:rPr>
          <w:rFonts w:ascii="Arial" w:hAnsi="Arial" w:cs="Arial"/>
          <w:color w:val="000000" w:themeColor="text1"/>
          <w:sz w:val="24"/>
          <w:szCs w:val="24"/>
        </w:rPr>
        <w:t>W</w:t>
      </w:r>
      <w:r w:rsidR="00D61F7D" w:rsidRPr="003067F8">
        <w:rPr>
          <w:rFonts w:ascii="Arial" w:hAnsi="Arial" w:cs="Arial"/>
          <w:color w:val="000000" w:themeColor="text1"/>
          <w:sz w:val="24"/>
          <w:szCs w:val="24"/>
        </w:rPr>
        <w:t xml:space="preserve">MG have had to adapt to the changing marketplace. </w:t>
      </w:r>
      <w:r w:rsidR="007B339B" w:rsidRPr="003067F8">
        <w:rPr>
          <w:rFonts w:ascii="Arial" w:hAnsi="Arial" w:cs="Arial"/>
          <w:color w:val="000000" w:themeColor="text1"/>
          <w:sz w:val="24"/>
          <w:szCs w:val="24"/>
        </w:rPr>
        <w:t>However, the internal capab</w:t>
      </w:r>
      <w:r w:rsidR="00427F99" w:rsidRPr="003067F8">
        <w:rPr>
          <w:rFonts w:ascii="Arial" w:hAnsi="Arial" w:cs="Arial"/>
          <w:color w:val="000000" w:themeColor="text1"/>
          <w:sz w:val="24"/>
          <w:szCs w:val="24"/>
        </w:rPr>
        <w:t xml:space="preserve">ility </w:t>
      </w:r>
      <w:r w:rsidR="007B339B" w:rsidRPr="003067F8">
        <w:rPr>
          <w:rFonts w:ascii="Arial" w:hAnsi="Arial" w:cs="Arial"/>
          <w:color w:val="000000" w:themeColor="text1"/>
          <w:sz w:val="24"/>
          <w:szCs w:val="24"/>
        </w:rPr>
        <w:t xml:space="preserve">to adapt, innovate and survive </w:t>
      </w:r>
      <w:proofErr w:type="gramStart"/>
      <w:r w:rsidR="007B339B" w:rsidRPr="003067F8">
        <w:rPr>
          <w:rFonts w:ascii="Arial" w:hAnsi="Arial" w:cs="Arial"/>
          <w:color w:val="000000" w:themeColor="text1"/>
          <w:sz w:val="24"/>
          <w:szCs w:val="24"/>
        </w:rPr>
        <w:t>has to</w:t>
      </w:r>
      <w:proofErr w:type="gramEnd"/>
      <w:r w:rsidR="007B339B" w:rsidRPr="003067F8">
        <w:rPr>
          <w:rFonts w:ascii="Arial" w:hAnsi="Arial" w:cs="Arial"/>
          <w:color w:val="000000" w:themeColor="text1"/>
          <w:sz w:val="24"/>
          <w:szCs w:val="24"/>
        </w:rPr>
        <w:t xml:space="preserve"> be considered in the light of digital disruption. To do this </w:t>
      </w:r>
      <w:proofErr w:type="gramStart"/>
      <w:r w:rsidR="007B339B" w:rsidRPr="003067F8">
        <w:rPr>
          <w:rFonts w:ascii="Arial" w:hAnsi="Arial" w:cs="Arial"/>
          <w:color w:val="000000" w:themeColor="text1"/>
          <w:sz w:val="24"/>
          <w:szCs w:val="24"/>
        </w:rPr>
        <w:t>a number of</w:t>
      </w:r>
      <w:proofErr w:type="gramEnd"/>
      <w:r w:rsidR="007B339B" w:rsidRPr="003067F8">
        <w:rPr>
          <w:rFonts w:ascii="Arial" w:hAnsi="Arial" w:cs="Arial"/>
          <w:color w:val="000000" w:themeColor="text1"/>
          <w:sz w:val="24"/>
          <w:szCs w:val="24"/>
        </w:rPr>
        <w:t xml:space="preserve"> tools are available including Porter’s Value Chain</w:t>
      </w:r>
      <w:r w:rsidR="00427F99" w:rsidRPr="003067F8">
        <w:rPr>
          <w:rFonts w:ascii="Arial" w:hAnsi="Arial" w:cs="Arial"/>
          <w:color w:val="000000" w:themeColor="text1"/>
          <w:sz w:val="24"/>
          <w:szCs w:val="24"/>
        </w:rPr>
        <w:t xml:space="preserve"> (</w:t>
      </w:r>
      <w:r w:rsidR="00FB2789">
        <w:rPr>
          <w:rFonts w:ascii="Arial" w:hAnsi="Arial" w:cs="Arial"/>
          <w:color w:val="000000" w:themeColor="text1"/>
          <w:sz w:val="24"/>
          <w:szCs w:val="24"/>
        </w:rPr>
        <w:t xml:space="preserve">Porter, </w:t>
      </w:r>
      <w:r w:rsidR="00F14BD1" w:rsidRPr="003067F8">
        <w:rPr>
          <w:rFonts w:ascii="Arial" w:hAnsi="Arial" w:cs="Arial"/>
          <w:color w:val="000000" w:themeColor="text1"/>
          <w:sz w:val="24"/>
          <w:szCs w:val="24"/>
        </w:rPr>
        <w:t>1985</w:t>
      </w:r>
      <w:r w:rsidR="00427F99" w:rsidRPr="003067F8">
        <w:rPr>
          <w:rFonts w:ascii="Arial" w:hAnsi="Arial" w:cs="Arial"/>
          <w:color w:val="000000" w:themeColor="text1"/>
          <w:sz w:val="24"/>
          <w:szCs w:val="24"/>
        </w:rPr>
        <w:t xml:space="preserve">) to evaluate the strengths and weaknesses of the business. </w:t>
      </w:r>
    </w:p>
    <w:p w:rsidR="00634F57" w:rsidRDefault="00634F57" w:rsidP="00A84234">
      <w:pPr>
        <w:pStyle w:val="NoSpacing"/>
        <w:spacing w:before="30" w:after="30" w:line="480" w:lineRule="auto"/>
        <w:rPr>
          <w:rFonts w:ascii="Arial" w:hAnsi="Arial" w:cs="Arial"/>
          <w:color w:val="000000" w:themeColor="text1"/>
          <w:sz w:val="24"/>
          <w:szCs w:val="24"/>
        </w:rPr>
      </w:pPr>
    </w:p>
    <w:p w:rsidR="00634F57" w:rsidRDefault="00634F57" w:rsidP="00634F57">
      <w:pPr>
        <w:pStyle w:val="NoSpacing"/>
        <w:spacing w:line="480" w:lineRule="auto"/>
        <w:rPr>
          <w:rFonts w:ascii="Arial" w:hAnsi="Arial" w:cs="Arial"/>
          <w:b/>
          <w:bCs/>
          <w:sz w:val="24"/>
          <w:szCs w:val="24"/>
        </w:rPr>
      </w:pPr>
      <w:r>
        <w:rPr>
          <w:rFonts w:ascii="Arial" w:hAnsi="Arial" w:cs="Arial"/>
          <w:b/>
          <w:bCs/>
          <w:sz w:val="24"/>
          <w:szCs w:val="24"/>
        </w:rPr>
        <w:t>Main Findings</w:t>
      </w:r>
    </w:p>
    <w:p w:rsidR="00427F99" w:rsidRPr="004F1454" w:rsidRDefault="00427F99" w:rsidP="00A84234">
      <w:pPr>
        <w:pStyle w:val="NoSpacing"/>
        <w:spacing w:before="30" w:after="30" w:line="480" w:lineRule="auto"/>
        <w:rPr>
          <w:rFonts w:ascii="Arial" w:hAnsi="Arial" w:cs="Arial"/>
          <w:color w:val="000000" w:themeColor="text1"/>
          <w:sz w:val="24"/>
          <w:szCs w:val="24"/>
        </w:rPr>
      </w:pPr>
    </w:p>
    <w:p w:rsidR="00427F99" w:rsidRDefault="00427F99" w:rsidP="00A84234">
      <w:pPr>
        <w:pStyle w:val="NoSpacing"/>
        <w:spacing w:before="30" w:after="30" w:line="480" w:lineRule="auto"/>
        <w:rPr>
          <w:rFonts w:ascii="Arial" w:hAnsi="Arial" w:cs="Arial"/>
          <w:color w:val="000000" w:themeColor="text1"/>
          <w:sz w:val="24"/>
          <w:szCs w:val="24"/>
        </w:rPr>
      </w:pPr>
      <w:r w:rsidRPr="004F1454">
        <w:rPr>
          <w:rFonts w:ascii="Arial" w:hAnsi="Arial" w:cs="Arial"/>
          <w:color w:val="000000" w:themeColor="text1"/>
          <w:sz w:val="24"/>
          <w:szCs w:val="24"/>
        </w:rPr>
        <w:t xml:space="preserve">Porter’s Value Chain </w:t>
      </w:r>
      <w:r w:rsidR="004264B9">
        <w:rPr>
          <w:rFonts w:ascii="Arial" w:hAnsi="Arial" w:cs="Arial"/>
          <w:color w:val="000000" w:themeColor="text1"/>
          <w:sz w:val="24"/>
          <w:szCs w:val="24"/>
        </w:rPr>
        <w:t xml:space="preserve">(Porter, 1985) </w:t>
      </w:r>
      <w:r w:rsidR="004F1454" w:rsidRPr="004F1454">
        <w:rPr>
          <w:rFonts w:ascii="Arial" w:hAnsi="Arial" w:cs="Arial"/>
          <w:color w:val="000000" w:themeColor="text1"/>
          <w:sz w:val="24"/>
          <w:szCs w:val="24"/>
        </w:rPr>
        <w:t xml:space="preserve">views an organisation as a series of processes </w:t>
      </w:r>
      <w:r w:rsidR="005F7E77">
        <w:rPr>
          <w:rFonts w:ascii="Arial" w:hAnsi="Arial" w:cs="Arial"/>
          <w:color w:val="000000" w:themeColor="text1"/>
          <w:sz w:val="24"/>
          <w:szCs w:val="24"/>
        </w:rPr>
        <w:t>from raw materials to consumer sale</w:t>
      </w:r>
      <w:r w:rsidR="00E82839">
        <w:rPr>
          <w:rFonts w:ascii="Arial" w:hAnsi="Arial" w:cs="Arial"/>
          <w:color w:val="000000" w:themeColor="text1"/>
          <w:sz w:val="24"/>
          <w:szCs w:val="24"/>
        </w:rPr>
        <w:t xml:space="preserve">, made </w:t>
      </w:r>
      <w:r w:rsidR="004F1454" w:rsidRPr="004F1454">
        <w:rPr>
          <w:rFonts w:ascii="Arial" w:hAnsi="Arial" w:cs="Arial"/>
          <w:color w:val="000000" w:themeColor="text1"/>
          <w:sz w:val="24"/>
          <w:szCs w:val="24"/>
        </w:rPr>
        <w:t xml:space="preserve">up a system of inputs, transformation processes and outputs with each step analysed for the value it creates to the business; </w:t>
      </w:r>
      <w:r w:rsidR="00E82839">
        <w:rPr>
          <w:rFonts w:ascii="Arial" w:hAnsi="Arial" w:cs="Arial"/>
          <w:color w:val="000000" w:themeColor="text1"/>
          <w:sz w:val="24"/>
          <w:szCs w:val="24"/>
        </w:rPr>
        <w:t>l</w:t>
      </w:r>
      <w:r w:rsidR="004F1454" w:rsidRPr="004F1454">
        <w:rPr>
          <w:rFonts w:ascii="Arial" w:hAnsi="Arial" w:cs="Arial"/>
          <w:color w:val="000000" w:themeColor="text1"/>
          <w:sz w:val="24"/>
          <w:szCs w:val="24"/>
        </w:rPr>
        <w:t>owe</w:t>
      </w:r>
      <w:r w:rsidR="005F7E77">
        <w:rPr>
          <w:rFonts w:ascii="Arial" w:hAnsi="Arial" w:cs="Arial"/>
          <w:color w:val="000000" w:themeColor="text1"/>
          <w:sz w:val="24"/>
          <w:szCs w:val="24"/>
        </w:rPr>
        <w:t>r</w:t>
      </w:r>
      <w:r w:rsidR="004F1454" w:rsidRPr="004F1454">
        <w:rPr>
          <w:rFonts w:ascii="Arial" w:hAnsi="Arial" w:cs="Arial"/>
          <w:color w:val="000000" w:themeColor="text1"/>
          <w:sz w:val="24"/>
          <w:szCs w:val="24"/>
        </w:rPr>
        <w:t xml:space="preserve">ing costs or </w:t>
      </w:r>
      <w:r w:rsidR="005F7E77" w:rsidRPr="004F1454">
        <w:rPr>
          <w:rFonts w:ascii="Arial" w:hAnsi="Arial" w:cs="Arial"/>
          <w:color w:val="000000" w:themeColor="text1"/>
          <w:sz w:val="24"/>
          <w:szCs w:val="24"/>
        </w:rPr>
        <w:t>increasing</w:t>
      </w:r>
      <w:r w:rsidR="004F1454" w:rsidRPr="004F1454">
        <w:rPr>
          <w:rFonts w:ascii="Arial" w:hAnsi="Arial" w:cs="Arial"/>
          <w:color w:val="000000" w:themeColor="text1"/>
          <w:sz w:val="24"/>
          <w:szCs w:val="24"/>
        </w:rPr>
        <w:t xml:space="preserve"> profit margin. </w:t>
      </w:r>
      <w:r w:rsidR="005F7E77">
        <w:rPr>
          <w:rFonts w:ascii="Arial" w:hAnsi="Arial" w:cs="Arial"/>
          <w:color w:val="000000" w:themeColor="text1"/>
          <w:sz w:val="24"/>
          <w:szCs w:val="24"/>
        </w:rPr>
        <w:t>Each of the steps in the chain fall into either a primary or support activity</w:t>
      </w:r>
      <w:r w:rsidR="00466669">
        <w:rPr>
          <w:rFonts w:ascii="Arial" w:hAnsi="Arial" w:cs="Arial"/>
          <w:color w:val="000000" w:themeColor="text1"/>
          <w:sz w:val="24"/>
          <w:szCs w:val="24"/>
        </w:rPr>
        <w:t xml:space="preserve"> </w:t>
      </w:r>
      <w:r w:rsidR="00466669" w:rsidRPr="004F1454">
        <w:rPr>
          <w:rFonts w:ascii="Arial" w:hAnsi="Arial" w:cs="Arial"/>
          <w:color w:val="000000" w:themeColor="text1"/>
          <w:sz w:val="24"/>
          <w:szCs w:val="24"/>
        </w:rPr>
        <w:t>(</w:t>
      </w:r>
      <w:r w:rsidR="00466669">
        <w:rPr>
          <w:rFonts w:ascii="Arial" w:hAnsi="Arial" w:cs="Arial"/>
          <w:color w:val="000000" w:themeColor="text1"/>
          <w:sz w:val="24"/>
          <w:szCs w:val="24"/>
        </w:rPr>
        <w:t>Harvard Business School, 2021</w:t>
      </w:r>
      <w:r w:rsidR="00466669" w:rsidRPr="004F1454">
        <w:rPr>
          <w:rFonts w:ascii="Arial" w:hAnsi="Arial" w:cs="Arial"/>
          <w:color w:val="000000" w:themeColor="text1"/>
          <w:sz w:val="24"/>
          <w:szCs w:val="24"/>
        </w:rPr>
        <w:t>)</w:t>
      </w:r>
      <w:r w:rsidR="00466669">
        <w:rPr>
          <w:rFonts w:ascii="Arial" w:hAnsi="Arial" w:cs="Arial"/>
          <w:color w:val="000000" w:themeColor="text1"/>
          <w:sz w:val="24"/>
          <w:szCs w:val="24"/>
        </w:rPr>
        <w:t xml:space="preserve">. </w:t>
      </w:r>
    </w:p>
    <w:p w:rsidR="0024618A" w:rsidRDefault="0024618A" w:rsidP="00A84234">
      <w:pPr>
        <w:pStyle w:val="NoSpacing"/>
        <w:spacing w:before="30" w:after="30" w:line="480" w:lineRule="auto"/>
        <w:rPr>
          <w:rFonts w:ascii="Arial" w:hAnsi="Arial" w:cs="Arial"/>
          <w:color w:val="000000" w:themeColor="text1"/>
          <w:sz w:val="24"/>
          <w:szCs w:val="24"/>
        </w:rPr>
      </w:pPr>
    </w:p>
    <w:p w:rsidR="00FE2701" w:rsidRDefault="0024618A" w:rsidP="00FE2701">
      <w:pPr>
        <w:pStyle w:val="NoSpacing"/>
        <w:spacing w:before="30" w:after="30" w:line="48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E141AD">
        <w:rPr>
          <w:rFonts w:ascii="Arial" w:hAnsi="Arial" w:cs="Arial"/>
          <w:color w:val="000000" w:themeColor="text1"/>
          <w:sz w:val="24"/>
          <w:szCs w:val="24"/>
        </w:rPr>
        <w:t xml:space="preserve">tangible </w:t>
      </w:r>
      <w:r>
        <w:rPr>
          <w:rFonts w:ascii="Arial" w:hAnsi="Arial" w:cs="Arial"/>
          <w:color w:val="000000" w:themeColor="text1"/>
          <w:sz w:val="24"/>
          <w:szCs w:val="24"/>
        </w:rPr>
        <w:t>out</w:t>
      </w:r>
      <w:r w:rsidR="00BC231B">
        <w:rPr>
          <w:rFonts w:ascii="Arial" w:hAnsi="Arial" w:cs="Arial"/>
          <w:color w:val="000000" w:themeColor="text1"/>
          <w:sz w:val="24"/>
          <w:szCs w:val="24"/>
        </w:rPr>
        <w:t>p</w:t>
      </w:r>
      <w:r>
        <w:rPr>
          <w:rFonts w:ascii="Arial" w:hAnsi="Arial" w:cs="Arial"/>
          <w:color w:val="000000" w:themeColor="text1"/>
          <w:sz w:val="24"/>
          <w:szCs w:val="24"/>
        </w:rPr>
        <w:t xml:space="preserve">ut of </w:t>
      </w:r>
      <w:r w:rsidR="00E141AD">
        <w:rPr>
          <w:rFonts w:ascii="Arial" w:hAnsi="Arial" w:cs="Arial"/>
          <w:color w:val="000000" w:themeColor="text1"/>
          <w:sz w:val="24"/>
          <w:szCs w:val="24"/>
        </w:rPr>
        <w:t xml:space="preserve">the </w:t>
      </w:r>
      <w:r>
        <w:rPr>
          <w:rFonts w:ascii="Arial" w:hAnsi="Arial" w:cs="Arial"/>
          <w:color w:val="000000" w:themeColor="text1"/>
          <w:sz w:val="24"/>
          <w:szCs w:val="24"/>
        </w:rPr>
        <w:t xml:space="preserve">music industry was </w:t>
      </w:r>
      <w:r w:rsidR="00E141AD">
        <w:rPr>
          <w:rFonts w:ascii="Arial" w:hAnsi="Arial" w:cs="Arial"/>
          <w:color w:val="000000" w:themeColor="text1"/>
          <w:sz w:val="24"/>
          <w:szCs w:val="24"/>
        </w:rPr>
        <w:t xml:space="preserve">until recently solely </w:t>
      </w:r>
      <w:r>
        <w:rPr>
          <w:rFonts w:ascii="Arial" w:hAnsi="Arial" w:cs="Arial"/>
          <w:color w:val="000000" w:themeColor="text1"/>
          <w:sz w:val="24"/>
          <w:szCs w:val="24"/>
        </w:rPr>
        <w:t xml:space="preserve">physical products such as </w:t>
      </w:r>
      <w:r w:rsidR="00E141AD">
        <w:rPr>
          <w:rFonts w:ascii="Arial" w:hAnsi="Arial" w:cs="Arial"/>
          <w:color w:val="000000" w:themeColor="text1"/>
          <w:sz w:val="24"/>
          <w:szCs w:val="24"/>
        </w:rPr>
        <w:t>compact discs (</w:t>
      </w:r>
      <w:r>
        <w:rPr>
          <w:rFonts w:ascii="Arial" w:hAnsi="Arial" w:cs="Arial"/>
          <w:color w:val="000000" w:themeColor="text1"/>
          <w:sz w:val="24"/>
          <w:szCs w:val="24"/>
        </w:rPr>
        <w:t>CDs</w:t>
      </w:r>
      <w:r w:rsidR="00E141AD">
        <w:rPr>
          <w:rFonts w:ascii="Arial" w:hAnsi="Arial" w:cs="Arial"/>
          <w:color w:val="000000" w:themeColor="text1"/>
          <w:sz w:val="24"/>
          <w:szCs w:val="24"/>
        </w:rPr>
        <w:t>)</w:t>
      </w:r>
      <w:r w:rsidR="00337605">
        <w:rPr>
          <w:rFonts w:ascii="Arial" w:hAnsi="Arial" w:cs="Arial"/>
          <w:color w:val="000000" w:themeColor="text1"/>
          <w:sz w:val="24"/>
          <w:szCs w:val="24"/>
        </w:rPr>
        <w:t xml:space="preserve">, </w:t>
      </w:r>
      <w:r>
        <w:rPr>
          <w:rFonts w:ascii="Arial" w:hAnsi="Arial" w:cs="Arial"/>
          <w:color w:val="000000" w:themeColor="text1"/>
          <w:sz w:val="24"/>
          <w:szCs w:val="24"/>
        </w:rPr>
        <w:t>cassette tapes</w:t>
      </w:r>
      <w:r w:rsidR="00337605">
        <w:rPr>
          <w:rFonts w:ascii="Arial" w:hAnsi="Arial" w:cs="Arial"/>
          <w:color w:val="000000" w:themeColor="text1"/>
          <w:sz w:val="24"/>
          <w:szCs w:val="24"/>
        </w:rPr>
        <w:t xml:space="preserve"> and vinyl records</w:t>
      </w:r>
      <w:r>
        <w:rPr>
          <w:rFonts w:ascii="Arial" w:hAnsi="Arial" w:cs="Arial"/>
          <w:color w:val="000000" w:themeColor="text1"/>
          <w:sz w:val="24"/>
          <w:szCs w:val="24"/>
        </w:rPr>
        <w:t>. T</w:t>
      </w:r>
      <w:r w:rsidR="00BC231B">
        <w:rPr>
          <w:rFonts w:ascii="Arial" w:hAnsi="Arial" w:cs="Arial"/>
          <w:color w:val="000000" w:themeColor="text1"/>
          <w:sz w:val="24"/>
          <w:szCs w:val="24"/>
        </w:rPr>
        <w:t>h</w:t>
      </w:r>
      <w:r>
        <w:rPr>
          <w:rFonts w:ascii="Arial" w:hAnsi="Arial" w:cs="Arial"/>
          <w:color w:val="000000" w:themeColor="text1"/>
          <w:sz w:val="24"/>
          <w:szCs w:val="24"/>
        </w:rPr>
        <w:t>er</w:t>
      </w:r>
      <w:r w:rsidR="00BC231B">
        <w:rPr>
          <w:rFonts w:ascii="Arial" w:hAnsi="Arial" w:cs="Arial"/>
          <w:color w:val="000000" w:themeColor="text1"/>
          <w:sz w:val="24"/>
          <w:szCs w:val="24"/>
        </w:rPr>
        <w:t>e</w:t>
      </w:r>
      <w:r>
        <w:rPr>
          <w:rFonts w:ascii="Arial" w:hAnsi="Arial" w:cs="Arial"/>
          <w:color w:val="000000" w:themeColor="text1"/>
          <w:sz w:val="24"/>
          <w:szCs w:val="24"/>
        </w:rPr>
        <w:t xml:space="preserve"> </w:t>
      </w:r>
      <w:r w:rsidR="00337605">
        <w:rPr>
          <w:rFonts w:ascii="Arial" w:hAnsi="Arial" w:cs="Arial"/>
          <w:color w:val="000000" w:themeColor="text1"/>
          <w:sz w:val="24"/>
          <w:szCs w:val="24"/>
        </w:rPr>
        <w:t xml:space="preserve">are </w:t>
      </w:r>
      <w:r>
        <w:rPr>
          <w:rFonts w:ascii="Arial" w:hAnsi="Arial" w:cs="Arial"/>
          <w:color w:val="000000" w:themeColor="text1"/>
          <w:sz w:val="24"/>
          <w:szCs w:val="24"/>
        </w:rPr>
        <w:t>manufacturing costs associat</w:t>
      </w:r>
      <w:r w:rsidR="00BC231B">
        <w:rPr>
          <w:rFonts w:ascii="Arial" w:hAnsi="Arial" w:cs="Arial"/>
          <w:color w:val="000000" w:themeColor="text1"/>
          <w:sz w:val="24"/>
          <w:szCs w:val="24"/>
        </w:rPr>
        <w:t>e</w:t>
      </w:r>
      <w:r>
        <w:rPr>
          <w:rFonts w:ascii="Arial" w:hAnsi="Arial" w:cs="Arial"/>
          <w:color w:val="000000" w:themeColor="text1"/>
          <w:sz w:val="24"/>
          <w:szCs w:val="24"/>
        </w:rPr>
        <w:t xml:space="preserve">d with these products </w:t>
      </w:r>
      <w:r w:rsidR="00337605">
        <w:rPr>
          <w:rFonts w:ascii="Arial" w:hAnsi="Arial" w:cs="Arial"/>
          <w:color w:val="000000" w:themeColor="text1"/>
          <w:sz w:val="24"/>
          <w:szCs w:val="24"/>
        </w:rPr>
        <w:t xml:space="preserve">such as labour and raw materials </w:t>
      </w:r>
      <w:r>
        <w:rPr>
          <w:rFonts w:ascii="Arial" w:hAnsi="Arial" w:cs="Arial"/>
          <w:color w:val="000000" w:themeColor="text1"/>
          <w:sz w:val="24"/>
          <w:szCs w:val="24"/>
        </w:rPr>
        <w:t xml:space="preserve">as well as distribution costs and margin loss from </w:t>
      </w:r>
      <w:r w:rsidR="00BC231B">
        <w:rPr>
          <w:rFonts w:ascii="Arial" w:hAnsi="Arial" w:cs="Arial"/>
          <w:color w:val="000000" w:themeColor="text1"/>
          <w:sz w:val="24"/>
          <w:szCs w:val="24"/>
        </w:rPr>
        <w:t>wholesaling</w:t>
      </w:r>
      <w:r>
        <w:rPr>
          <w:rFonts w:ascii="Arial" w:hAnsi="Arial" w:cs="Arial"/>
          <w:color w:val="000000" w:themeColor="text1"/>
          <w:sz w:val="24"/>
          <w:szCs w:val="24"/>
        </w:rPr>
        <w:t xml:space="preserve"> to retailers. In line with Porter’s Value Chain, the rise in digital streaming and downl</w:t>
      </w:r>
      <w:r w:rsidR="00337605">
        <w:rPr>
          <w:rFonts w:ascii="Arial" w:hAnsi="Arial" w:cs="Arial"/>
          <w:color w:val="000000" w:themeColor="text1"/>
          <w:sz w:val="24"/>
          <w:szCs w:val="24"/>
        </w:rPr>
        <w:t>o</w:t>
      </w:r>
      <w:r>
        <w:rPr>
          <w:rFonts w:ascii="Arial" w:hAnsi="Arial" w:cs="Arial"/>
          <w:color w:val="000000" w:themeColor="text1"/>
          <w:sz w:val="24"/>
          <w:szCs w:val="24"/>
        </w:rPr>
        <w:t xml:space="preserve">ads has seen a </w:t>
      </w:r>
      <w:r w:rsidR="00BC231B">
        <w:rPr>
          <w:rFonts w:ascii="Arial" w:hAnsi="Arial" w:cs="Arial"/>
          <w:color w:val="000000" w:themeColor="text1"/>
          <w:sz w:val="24"/>
          <w:szCs w:val="24"/>
        </w:rPr>
        <w:t xml:space="preserve">fall </w:t>
      </w:r>
      <w:r>
        <w:rPr>
          <w:rFonts w:ascii="Arial" w:hAnsi="Arial" w:cs="Arial"/>
          <w:color w:val="000000" w:themeColor="text1"/>
          <w:sz w:val="24"/>
          <w:szCs w:val="24"/>
        </w:rPr>
        <w:t xml:space="preserve">in demand for these items and therefore an opportunity for music publishers to </w:t>
      </w:r>
      <w:r w:rsidR="00BC231B">
        <w:rPr>
          <w:rFonts w:ascii="Arial" w:hAnsi="Arial" w:cs="Arial"/>
          <w:color w:val="000000" w:themeColor="text1"/>
          <w:sz w:val="24"/>
          <w:szCs w:val="24"/>
        </w:rPr>
        <w:t xml:space="preserve">save costs by </w:t>
      </w:r>
      <w:r w:rsidR="00B8606A">
        <w:rPr>
          <w:rFonts w:ascii="Arial" w:hAnsi="Arial" w:cs="Arial"/>
          <w:color w:val="000000" w:themeColor="text1"/>
          <w:sz w:val="24"/>
          <w:szCs w:val="24"/>
        </w:rPr>
        <w:t>shrinking the manufacturing element of the business</w:t>
      </w:r>
      <w:r w:rsidR="00A74ED7">
        <w:rPr>
          <w:rFonts w:ascii="Arial" w:hAnsi="Arial" w:cs="Arial"/>
          <w:color w:val="000000" w:themeColor="text1"/>
          <w:sz w:val="24"/>
          <w:szCs w:val="24"/>
        </w:rPr>
        <w:t xml:space="preserve">, </w:t>
      </w:r>
      <w:r w:rsidR="00BC231B">
        <w:rPr>
          <w:rFonts w:ascii="Arial" w:hAnsi="Arial" w:cs="Arial"/>
          <w:color w:val="000000" w:themeColor="text1"/>
          <w:sz w:val="24"/>
          <w:szCs w:val="24"/>
        </w:rPr>
        <w:t xml:space="preserve">removing </w:t>
      </w:r>
      <w:r w:rsidR="00B8606A">
        <w:rPr>
          <w:rFonts w:ascii="Arial" w:hAnsi="Arial" w:cs="Arial"/>
          <w:color w:val="000000" w:themeColor="text1"/>
          <w:sz w:val="24"/>
          <w:szCs w:val="24"/>
        </w:rPr>
        <w:t>altogether</w:t>
      </w:r>
      <w:r w:rsidR="00A74ED7">
        <w:rPr>
          <w:rFonts w:ascii="Arial" w:hAnsi="Arial" w:cs="Arial"/>
          <w:color w:val="000000" w:themeColor="text1"/>
          <w:sz w:val="24"/>
          <w:szCs w:val="24"/>
        </w:rPr>
        <w:t xml:space="preserve"> or outsourcing (</w:t>
      </w:r>
      <w:proofErr w:type="spellStart"/>
      <w:r w:rsidR="00A74ED7">
        <w:rPr>
          <w:rFonts w:ascii="Arial" w:hAnsi="Arial" w:cs="Arial"/>
          <w:color w:val="000000" w:themeColor="text1"/>
          <w:sz w:val="24"/>
          <w:szCs w:val="24"/>
        </w:rPr>
        <w:t>Owsinski</w:t>
      </w:r>
      <w:proofErr w:type="spellEnd"/>
      <w:r w:rsidR="00A74ED7">
        <w:rPr>
          <w:rFonts w:ascii="Arial" w:hAnsi="Arial" w:cs="Arial"/>
          <w:color w:val="000000" w:themeColor="text1"/>
          <w:sz w:val="24"/>
          <w:szCs w:val="24"/>
        </w:rPr>
        <w:t>, 2019)</w:t>
      </w:r>
      <w:r w:rsidR="00B8606A">
        <w:rPr>
          <w:rFonts w:ascii="Arial" w:hAnsi="Arial" w:cs="Arial"/>
          <w:color w:val="000000" w:themeColor="text1"/>
          <w:sz w:val="24"/>
          <w:szCs w:val="24"/>
        </w:rPr>
        <w:t xml:space="preserve">. </w:t>
      </w:r>
      <w:r w:rsidR="00BC231B">
        <w:rPr>
          <w:rFonts w:ascii="Arial" w:hAnsi="Arial" w:cs="Arial"/>
          <w:color w:val="000000" w:themeColor="text1"/>
          <w:sz w:val="24"/>
          <w:szCs w:val="24"/>
        </w:rPr>
        <w:t>W</w:t>
      </w:r>
      <w:r w:rsidR="005E03F7">
        <w:rPr>
          <w:rFonts w:ascii="Arial" w:hAnsi="Arial" w:cs="Arial"/>
          <w:color w:val="000000" w:themeColor="text1"/>
          <w:sz w:val="24"/>
          <w:szCs w:val="24"/>
        </w:rPr>
        <w:t xml:space="preserve">MG </w:t>
      </w:r>
      <w:r w:rsidR="00583AF8">
        <w:rPr>
          <w:rFonts w:ascii="Arial" w:hAnsi="Arial" w:cs="Arial"/>
          <w:color w:val="000000" w:themeColor="text1"/>
          <w:sz w:val="24"/>
          <w:szCs w:val="24"/>
        </w:rPr>
        <w:t>sold off its disc pressing plants due to low-earning</w:t>
      </w:r>
      <w:r w:rsidR="00B8606A">
        <w:rPr>
          <w:rFonts w:ascii="Arial" w:hAnsi="Arial" w:cs="Arial"/>
          <w:color w:val="000000" w:themeColor="text1"/>
          <w:sz w:val="24"/>
          <w:szCs w:val="24"/>
        </w:rPr>
        <w:t>s</w:t>
      </w:r>
      <w:r w:rsidR="00583AF8">
        <w:rPr>
          <w:rFonts w:ascii="Arial" w:hAnsi="Arial" w:cs="Arial"/>
          <w:color w:val="000000" w:themeColor="text1"/>
          <w:sz w:val="24"/>
          <w:szCs w:val="24"/>
        </w:rPr>
        <w:t xml:space="preserve"> and a decline in sales is a continuing trend. However, its latest fiscal results indicate that </w:t>
      </w:r>
      <w:r w:rsidR="00702513">
        <w:rPr>
          <w:rFonts w:ascii="Arial" w:hAnsi="Arial" w:cs="Arial"/>
          <w:color w:val="000000" w:themeColor="text1"/>
          <w:sz w:val="24"/>
          <w:szCs w:val="24"/>
        </w:rPr>
        <w:t xml:space="preserve">physical revenue grew by 25.5% in the most recent </w:t>
      </w:r>
      <w:r w:rsidR="0086638C">
        <w:rPr>
          <w:rFonts w:ascii="Arial" w:hAnsi="Arial" w:cs="Arial"/>
          <w:color w:val="000000" w:themeColor="text1"/>
          <w:sz w:val="24"/>
          <w:szCs w:val="24"/>
        </w:rPr>
        <w:t>quarterly</w:t>
      </w:r>
      <w:r w:rsidR="006860FF">
        <w:rPr>
          <w:rFonts w:ascii="Arial" w:hAnsi="Arial" w:cs="Arial"/>
          <w:color w:val="000000" w:themeColor="text1"/>
          <w:sz w:val="24"/>
          <w:szCs w:val="24"/>
        </w:rPr>
        <w:t xml:space="preserve"> </w:t>
      </w:r>
      <w:r w:rsidR="00702513">
        <w:rPr>
          <w:rFonts w:ascii="Arial" w:hAnsi="Arial" w:cs="Arial"/>
          <w:color w:val="000000" w:themeColor="text1"/>
          <w:sz w:val="24"/>
          <w:szCs w:val="24"/>
        </w:rPr>
        <w:t xml:space="preserve">earnings </w:t>
      </w:r>
      <w:r w:rsidR="006860FF">
        <w:rPr>
          <w:rFonts w:ascii="Arial" w:hAnsi="Arial" w:cs="Arial"/>
          <w:color w:val="000000" w:themeColor="text1"/>
          <w:sz w:val="24"/>
          <w:szCs w:val="24"/>
        </w:rPr>
        <w:t>report (Paine, 2021</w:t>
      </w:r>
      <w:r w:rsidR="00DF314F">
        <w:rPr>
          <w:rFonts w:ascii="Arial" w:hAnsi="Arial" w:cs="Arial"/>
          <w:color w:val="000000" w:themeColor="text1"/>
          <w:sz w:val="24"/>
          <w:szCs w:val="24"/>
        </w:rPr>
        <w:t xml:space="preserve"> &amp; WMG, 2021</w:t>
      </w:r>
      <w:r w:rsidR="006860FF">
        <w:rPr>
          <w:rFonts w:ascii="Arial" w:hAnsi="Arial" w:cs="Arial"/>
          <w:color w:val="000000" w:themeColor="text1"/>
          <w:sz w:val="24"/>
          <w:szCs w:val="24"/>
        </w:rPr>
        <w:t xml:space="preserve">). This is down to new artistic </w:t>
      </w:r>
      <w:r w:rsidR="00B0501D">
        <w:rPr>
          <w:rFonts w:ascii="Arial" w:hAnsi="Arial" w:cs="Arial"/>
          <w:color w:val="000000" w:themeColor="text1"/>
          <w:sz w:val="24"/>
          <w:szCs w:val="24"/>
        </w:rPr>
        <w:lastRenderedPageBreak/>
        <w:t>releases</w:t>
      </w:r>
      <w:r w:rsidR="006860FF">
        <w:rPr>
          <w:rFonts w:ascii="Arial" w:hAnsi="Arial" w:cs="Arial"/>
          <w:color w:val="000000" w:themeColor="text1"/>
          <w:sz w:val="24"/>
          <w:szCs w:val="24"/>
        </w:rPr>
        <w:t xml:space="preserve"> as well as a trend in retro collecting of vinyl and it is anticipated that physical revenues, although a decreasing market, will slowly fizzle out rather than </w:t>
      </w:r>
      <w:r w:rsidR="00B8606A">
        <w:rPr>
          <w:rFonts w:ascii="Arial" w:hAnsi="Arial" w:cs="Arial"/>
          <w:color w:val="000000" w:themeColor="text1"/>
          <w:sz w:val="24"/>
          <w:szCs w:val="24"/>
        </w:rPr>
        <w:t xml:space="preserve">experience </w:t>
      </w:r>
      <w:r w:rsidR="006860FF">
        <w:rPr>
          <w:rFonts w:ascii="Arial" w:hAnsi="Arial" w:cs="Arial"/>
          <w:color w:val="000000" w:themeColor="text1"/>
          <w:sz w:val="24"/>
          <w:szCs w:val="24"/>
        </w:rPr>
        <w:t xml:space="preserve">a drastic drop-off. </w:t>
      </w:r>
      <w:r w:rsidR="00F559AC">
        <w:rPr>
          <w:rFonts w:ascii="Arial" w:hAnsi="Arial" w:cs="Arial"/>
          <w:color w:val="000000" w:themeColor="text1"/>
          <w:sz w:val="24"/>
          <w:szCs w:val="24"/>
        </w:rPr>
        <w:t>W</w:t>
      </w:r>
      <w:r w:rsidR="00583AF8">
        <w:rPr>
          <w:rFonts w:ascii="Arial" w:hAnsi="Arial" w:cs="Arial"/>
          <w:color w:val="000000" w:themeColor="text1"/>
          <w:sz w:val="24"/>
          <w:szCs w:val="24"/>
        </w:rPr>
        <w:t>ith the incr</w:t>
      </w:r>
      <w:r w:rsidR="00456647">
        <w:rPr>
          <w:rFonts w:ascii="Arial" w:hAnsi="Arial" w:cs="Arial"/>
          <w:color w:val="000000" w:themeColor="text1"/>
          <w:sz w:val="24"/>
          <w:szCs w:val="24"/>
        </w:rPr>
        <w:t>e</w:t>
      </w:r>
      <w:r w:rsidR="00583AF8">
        <w:rPr>
          <w:rFonts w:ascii="Arial" w:hAnsi="Arial" w:cs="Arial"/>
          <w:color w:val="000000" w:themeColor="text1"/>
          <w:sz w:val="24"/>
          <w:szCs w:val="24"/>
        </w:rPr>
        <w:t>a</w:t>
      </w:r>
      <w:r w:rsidR="00456647">
        <w:rPr>
          <w:rFonts w:ascii="Arial" w:hAnsi="Arial" w:cs="Arial"/>
          <w:color w:val="000000" w:themeColor="text1"/>
          <w:sz w:val="24"/>
          <w:szCs w:val="24"/>
        </w:rPr>
        <w:t>s</w:t>
      </w:r>
      <w:r w:rsidR="00583AF8">
        <w:rPr>
          <w:rFonts w:ascii="Arial" w:hAnsi="Arial" w:cs="Arial"/>
          <w:color w:val="000000" w:themeColor="text1"/>
          <w:sz w:val="24"/>
          <w:szCs w:val="24"/>
        </w:rPr>
        <w:t>e in streaming, WMG has either invested in or made licensing deals with technology platforms such as YouTube</w:t>
      </w:r>
      <w:r w:rsidR="00366A71">
        <w:rPr>
          <w:rFonts w:ascii="Arial" w:hAnsi="Arial" w:cs="Arial"/>
          <w:color w:val="000000" w:themeColor="text1"/>
          <w:sz w:val="24"/>
          <w:szCs w:val="24"/>
        </w:rPr>
        <w:t xml:space="preserve"> (Kafka, 2017)</w:t>
      </w:r>
      <w:r w:rsidR="00456647">
        <w:rPr>
          <w:rFonts w:ascii="Arial" w:hAnsi="Arial" w:cs="Arial"/>
          <w:color w:val="000000" w:themeColor="text1"/>
          <w:sz w:val="24"/>
          <w:szCs w:val="24"/>
        </w:rPr>
        <w:t>,</w:t>
      </w:r>
      <w:r w:rsidR="00583AF8">
        <w:rPr>
          <w:rFonts w:ascii="Arial" w:hAnsi="Arial" w:cs="Arial"/>
          <w:color w:val="000000" w:themeColor="text1"/>
          <w:sz w:val="24"/>
          <w:szCs w:val="24"/>
        </w:rPr>
        <w:t xml:space="preserve"> </w:t>
      </w:r>
      <w:r w:rsidR="00456647">
        <w:rPr>
          <w:rFonts w:ascii="Arial" w:hAnsi="Arial" w:cs="Arial"/>
          <w:color w:val="000000" w:themeColor="text1"/>
          <w:sz w:val="24"/>
          <w:szCs w:val="24"/>
        </w:rPr>
        <w:t>Amazon</w:t>
      </w:r>
      <w:r w:rsidR="007C7317">
        <w:rPr>
          <w:rFonts w:ascii="Arial" w:hAnsi="Arial" w:cs="Arial"/>
          <w:color w:val="000000" w:themeColor="text1"/>
          <w:sz w:val="24"/>
          <w:szCs w:val="24"/>
        </w:rPr>
        <w:t xml:space="preserve"> (</w:t>
      </w:r>
      <w:proofErr w:type="spellStart"/>
      <w:r w:rsidR="007C7317">
        <w:rPr>
          <w:rFonts w:ascii="Arial" w:hAnsi="Arial" w:cs="Arial"/>
          <w:color w:val="000000" w:themeColor="text1"/>
          <w:sz w:val="24"/>
          <w:szCs w:val="24"/>
        </w:rPr>
        <w:t>Ingham</w:t>
      </w:r>
      <w:proofErr w:type="spellEnd"/>
      <w:r w:rsidR="007C7317">
        <w:rPr>
          <w:rFonts w:ascii="Arial" w:hAnsi="Arial" w:cs="Arial"/>
          <w:color w:val="000000" w:themeColor="text1"/>
          <w:sz w:val="24"/>
          <w:szCs w:val="24"/>
        </w:rPr>
        <w:t>, 2020)</w:t>
      </w:r>
      <w:r w:rsidR="00456647">
        <w:rPr>
          <w:rFonts w:ascii="Arial" w:hAnsi="Arial" w:cs="Arial"/>
          <w:color w:val="000000" w:themeColor="text1"/>
          <w:sz w:val="24"/>
          <w:szCs w:val="24"/>
        </w:rPr>
        <w:t>, Spotify</w:t>
      </w:r>
      <w:r w:rsidR="005545E2">
        <w:rPr>
          <w:rFonts w:ascii="Arial" w:hAnsi="Arial" w:cs="Arial"/>
          <w:color w:val="000000" w:themeColor="text1"/>
          <w:sz w:val="24"/>
          <w:szCs w:val="24"/>
        </w:rPr>
        <w:t xml:space="preserve"> (Stassen, 2021)</w:t>
      </w:r>
      <w:r w:rsidR="003F62D2">
        <w:rPr>
          <w:rFonts w:ascii="Arial" w:hAnsi="Arial" w:cs="Arial"/>
          <w:color w:val="000000" w:themeColor="text1"/>
          <w:sz w:val="24"/>
          <w:szCs w:val="24"/>
        </w:rPr>
        <w:t xml:space="preserve">, </w:t>
      </w:r>
      <w:proofErr w:type="spellStart"/>
      <w:r w:rsidR="003F62D2">
        <w:rPr>
          <w:rFonts w:ascii="Arial" w:hAnsi="Arial" w:cs="Arial"/>
          <w:color w:val="000000" w:themeColor="text1"/>
          <w:sz w:val="24"/>
          <w:szCs w:val="24"/>
        </w:rPr>
        <w:t>TikTok</w:t>
      </w:r>
      <w:proofErr w:type="spellEnd"/>
      <w:r w:rsidR="003F62D2">
        <w:rPr>
          <w:rFonts w:ascii="Arial" w:hAnsi="Arial" w:cs="Arial"/>
          <w:color w:val="000000" w:themeColor="text1"/>
          <w:sz w:val="24"/>
          <w:szCs w:val="24"/>
        </w:rPr>
        <w:t xml:space="preserve"> </w:t>
      </w:r>
      <w:r w:rsidR="005545E2">
        <w:rPr>
          <w:rFonts w:ascii="Arial" w:hAnsi="Arial" w:cs="Arial"/>
          <w:color w:val="000000" w:themeColor="text1"/>
          <w:sz w:val="24"/>
          <w:szCs w:val="24"/>
        </w:rPr>
        <w:t xml:space="preserve">(Stassen, 2021) </w:t>
      </w:r>
      <w:r w:rsidR="003F62D2">
        <w:rPr>
          <w:rFonts w:ascii="Arial" w:hAnsi="Arial" w:cs="Arial"/>
          <w:color w:val="000000" w:themeColor="text1"/>
          <w:sz w:val="24"/>
          <w:szCs w:val="24"/>
        </w:rPr>
        <w:t xml:space="preserve">and Tencent </w:t>
      </w:r>
      <w:r w:rsidR="00456647">
        <w:rPr>
          <w:rFonts w:ascii="Arial" w:hAnsi="Arial" w:cs="Arial"/>
          <w:color w:val="000000" w:themeColor="text1"/>
          <w:sz w:val="24"/>
          <w:szCs w:val="24"/>
        </w:rPr>
        <w:t>(</w:t>
      </w:r>
      <w:proofErr w:type="spellStart"/>
      <w:r w:rsidR="003F62D2">
        <w:rPr>
          <w:rFonts w:ascii="Arial" w:hAnsi="Arial" w:cs="Arial"/>
          <w:color w:val="000000" w:themeColor="text1"/>
          <w:sz w:val="24"/>
          <w:szCs w:val="24"/>
        </w:rPr>
        <w:t>Nicolaou</w:t>
      </w:r>
      <w:proofErr w:type="spellEnd"/>
      <w:r w:rsidR="003F62D2">
        <w:rPr>
          <w:rFonts w:ascii="Arial" w:hAnsi="Arial" w:cs="Arial"/>
          <w:color w:val="000000" w:themeColor="text1"/>
          <w:sz w:val="24"/>
          <w:szCs w:val="24"/>
        </w:rPr>
        <w:t>, 2021</w:t>
      </w:r>
      <w:r w:rsidR="00456647">
        <w:rPr>
          <w:rFonts w:ascii="Arial" w:hAnsi="Arial" w:cs="Arial"/>
          <w:color w:val="000000" w:themeColor="text1"/>
          <w:sz w:val="24"/>
          <w:szCs w:val="24"/>
        </w:rPr>
        <w:t xml:space="preserve">) to diversify its revenue streams and to open up new revenue generating models. </w:t>
      </w:r>
      <w:r w:rsidR="00B671D3">
        <w:rPr>
          <w:rFonts w:ascii="Arial" w:hAnsi="Arial" w:cs="Arial"/>
          <w:color w:val="000000" w:themeColor="text1"/>
          <w:sz w:val="24"/>
          <w:szCs w:val="24"/>
        </w:rPr>
        <w:t xml:space="preserve">The ability to adapt and pivot to changing market and consumer demands as technology and digitisation disrupt traditional models is critical </w:t>
      </w:r>
      <w:proofErr w:type="gramStart"/>
      <w:r w:rsidR="00B671D3">
        <w:rPr>
          <w:rFonts w:ascii="Arial" w:hAnsi="Arial" w:cs="Arial"/>
          <w:color w:val="000000" w:themeColor="text1"/>
          <w:sz w:val="24"/>
          <w:szCs w:val="24"/>
        </w:rPr>
        <w:t>in order for</w:t>
      </w:r>
      <w:proofErr w:type="gramEnd"/>
      <w:r w:rsidR="00B671D3">
        <w:rPr>
          <w:rFonts w:ascii="Arial" w:hAnsi="Arial" w:cs="Arial"/>
          <w:color w:val="000000" w:themeColor="text1"/>
          <w:sz w:val="24"/>
          <w:szCs w:val="24"/>
        </w:rPr>
        <w:t xml:space="preserve"> WMG to remain competitive. </w:t>
      </w:r>
      <w:r w:rsidR="005D53ED">
        <w:rPr>
          <w:rFonts w:ascii="Arial" w:hAnsi="Arial" w:cs="Arial"/>
          <w:color w:val="000000" w:themeColor="text1"/>
          <w:sz w:val="24"/>
          <w:szCs w:val="24"/>
        </w:rPr>
        <w:t xml:space="preserve">Focusing on innovation and creative ways to re-imagine the business and adapt a strategy to address the transformation is essential for any business to address the challenges of digital disruption. </w:t>
      </w:r>
      <w:r w:rsidR="00B671D3">
        <w:rPr>
          <w:rFonts w:ascii="Arial" w:hAnsi="Arial" w:cs="Arial"/>
          <w:color w:val="000000" w:themeColor="text1"/>
          <w:sz w:val="24"/>
          <w:szCs w:val="24"/>
        </w:rPr>
        <w:t xml:space="preserve"> </w:t>
      </w:r>
    </w:p>
    <w:p w:rsidR="00FE2701" w:rsidRDefault="00FE2701" w:rsidP="00FE2701">
      <w:pPr>
        <w:pStyle w:val="NoSpacing"/>
        <w:spacing w:before="30" w:after="30" w:line="480" w:lineRule="auto"/>
        <w:rPr>
          <w:rFonts w:ascii="Arial" w:hAnsi="Arial" w:cs="Arial"/>
          <w:color w:val="000000" w:themeColor="text1"/>
          <w:sz w:val="24"/>
          <w:szCs w:val="24"/>
        </w:rPr>
      </w:pPr>
    </w:p>
    <w:p w:rsidR="006A7D6D" w:rsidRPr="00FE2701" w:rsidRDefault="00CC57E3" w:rsidP="00FE2701">
      <w:pPr>
        <w:pStyle w:val="NoSpacing"/>
        <w:spacing w:before="30" w:after="30" w:line="480" w:lineRule="auto"/>
        <w:rPr>
          <w:rFonts w:ascii="Arial" w:hAnsi="Arial" w:cs="Arial"/>
          <w:color w:val="000000" w:themeColor="text1"/>
          <w:sz w:val="24"/>
          <w:szCs w:val="24"/>
        </w:rPr>
      </w:pPr>
      <w:r>
        <w:rPr>
          <w:rFonts w:ascii="Arial" w:hAnsi="Arial" w:cs="Arial"/>
          <w:sz w:val="24"/>
          <w:szCs w:val="24"/>
        </w:rPr>
        <w:t>Recognising the changing marketplace is critical to allow innovation in either product or service offerings or in the business model itself. Often this requires a restr</w:t>
      </w:r>
      <w:r w:rsidR="005D53ED">
        <w:rPr>
          <w:rFonts w:ascii="Arial" w:hAnsi="Arial" w:cs="Arial"/>
          <w:sz w:val="24"/>
          <w:szCs w:val="24"/>
        </w:rPr>
        <w:t xml:space="preserve">ucturing, </w:t>
      </w:r>
      <w:r>
        <w:rPr>
          <w:rFonts w:ascii="Arial" w:hAnsi="Arial" w:cs="Arial"/>
          <w:sz w:val="24"/>
          <w:szCs w:val="24"/>
        </w:rPr>
        <w:t xml:space="preserve">either in terms of the core offering or in people due to skill sets required. WMG is no exception to this </w:t>
      </w:r>
      <w:r w:rsidR="00874ACA">
        <w:rPr>
          <w:rFonts w:ascii="Arial" w:hAnsi="Arial" w:cs="Arial"/>
          <w:sz w:val="24"/>
          <w:szCs w:val="24"/>
        </w:rPr>
        <w:t xml:space="preserve">as it moved </w:t>
      </w:r>
      <w:r w:rsidR="006A7D6D">
        <w:rPr>
          <w:rFonts w:ascii="Arial" w:hAnsi="Arial" w:cs="Arial"/>
          <w:sz w:val="24"/>
          <w:szCs w:val="24"/>
        </w:rPr>
        <w:t>from a “product-based business to a service-based business” (Heller, 2020)</w:t>
      </w:r>
      <w:r>
        <w:rPr>
          <w:rFonts w:ascii="Arial" w:hAnsi="Arial" w:cs="Arial"/>
          <w:sz w:val="24"/>
          <w:szCs w:val="24"/>
        </w:rPr>
        <w:t xml:space="preserve">. </w:t>
      </w:r>
      <w:r w:rsidR="00F559AC">
        <w:rPr>
          <w:rFonts w:ascii="Arial" w:hAnsi="Arial" w:cs="Arial"/>
          <w:sz w:val="24"/>
          <w:szCs w:val="24"/>
        </w:rPr>
        <w:t xml:space="preserve">The challenge however is in how to identify a disruption (Nagy, </w:t>
      </w:r>
      <w:proofErr w:type="spellStart"/>
      <w:r w:rsidR="00F559AC">
        <w:rPr>
          <w:rFonts w:ascii="Arial" w:hAnsi="Arial" w:cs="Arial"/>
          <w:sz w:val="24"/>
          <w:szCs w:val="24"/>
        </w:rPr>
        <w:t>Schuessler</w:t>
      </w:r>
      <w:proofErr w:type="spellEnd"/>
      <w:r w:rsidR="00F559AC">
        <w:rPr>
          <w:rFonts w:ascii="Arial" w:hAnsi="Arial" w:cs="Arial"/>
          <w:sz w:val="24"/>
          <w:szCs w:val="24"/>
        </w:rPr>
        <w:t xml:space="preserve"> &amp; Dubinsky, 2016). </w:t>
      </w:r>
      <w:r w:rsidR="006A7D6D">
        <w:rPr>
          <w:rFonts w:ascii="Arial" w:hAnsi="Arial" w:cs="Arial"/>
          <w:sz w:val="24"/>
          <w:szCs w:val="24"/>
        </w:rPr>
        <w:t xml:space="preserve">System and processes set up for a physical product </w:t>
      </w:r>
      <w:r w:rsidR="00287876">
        <w:rPr>
          <w:rFonts w:ascii="Arial" w:hAnsi="Arial" w:cs="Arial"/>
          <w:sz w:val="24"/>
          <w:szCs w:val="24"/>
        </w:rPr>
        <w:t xml:space="preserve">to a digital one required technology upgrades, a restructuring of the IT organisation and a culture change as part of a business transformation process which allowed WMG to become a more agile organisation able to deal respond to disruption, allow themselves to innovate and to innovate in real-time to market changes. </w:t>
      </w:r>
    </w:p>
    <w:p w:rsidR="002259D0" w:rsidRDefault="002259D0" w:rsidP="00077A58">
      <w:pPr>
        <w:pStyle w:val="NoSpacing"/>
        <w:spacing w:line="480" w:lineRule="auto"/>
        <w:rPr>
          <w:rFonts w:ascii="Arial" w:hAnsi="Arial" w:cs="Arial"/>
          <w:sz w:val="24"/>
          <w:szCs w:val="24"/>
        </w:rPr>
      </w:pPr>
    </w:p>
    <w:p w:rsidR="0002341B" w:rsidRDefault="002259D0" w:rsidP="00033F2A">
      <w:pPr>
        <w:pStyle w:val="NoSpacing"/>
        <w:spacing w:before="30" w:after="30" w:line="480" w:lineRule="auto"/>
        <w:rPr>
          <w:rFonts w:ascii="Arial" w:hAnsi="Arial" w:cs="Arial"/>
          <w:sz w:val="24"/>
          <w:szCs w:val="24"/>
        </w:rPr>
      </w:pPr>
      <w:r>
        <w:rPr>
          <w:rFonts w:ascii="Arial" w:hAnsi="Arial" w:cs="Arial"/>
          <w:sz w:val="24"/>
          <w:szCs w:val="24"/>
        </w:rPr>
        <w:lastRenderedPageBreak/>
        <w:t>Failure to act or acknowledge change can result from culture, skill sets, mindset as well as the organisation’s ability to be agile enough to change and respond to market demands</w:t>
      </w:r>
      <w:r w:rsidR="005A5367">
        <w:rPr>
          <w:rFonts w:ascii="Arial" w:hAnsi="Arial" w:cs="Arial"/>
          <w:sz w:val="24"/>
          <w:szCs w:val="24"/>
        </w:rPr>
        <w:t xml:space="preserve"> (</w:t>
      </w:r>
      <w:r w:rsidR="00D33966">
        <w:rPr>
          <w:rFonts w:ascii="Arial" w:hAnsi="Arial" w:cs="Arial"/>
          <w:sz w:val="24"/>
          <w:szCs w:val="24"/>
        </w:rPr>
        <w:t xml:space="preserve">Gilbert, </w:t>
      </w:r>
      <w:r w:rsidR="00B615C9">
        <w:rPr>
          <w:rFonts w:ascii="Arial" w:hAnsi="Arial" w:cs="Arial"/>
          <w:sz w:val="24"/>
          <w:szCs w:val="24"/>
        </w:rPr>
        <w:t>2003)</w:t>
      </w:r>
      <w:r>
        <w:rPr>
          <w:rFonts w:ascii="Arial" w:hAnsi="Arial" w:cs="Arial"/>
          <w:sz w:val="24"/>
          <w:szCs w:val="24"/>
        </w:rPr>
        <w:t xml:space="preserve">. </w:t>
      </w:r>
      <w:r w:rsidR="00033F2A">
        <w:rPr>
          <w:rFonts w:ascii="Arial" w:hAnsi="Arial" w:cs="Arial"/>
          <w:sz w:val="24"/>
          <w:szCs w:val="24"/>
        </w:rPr>
        <w:t>However, innovation doesn’t always have to be totally industry transformative, it can be incremental and apply to processes as well as a product or service offering</w:t>
      </w:r>
      <w:r w:rsidR="0086638C">
        <w:rPr>
          <w:rFonts w:ascii="Arial" w:hAnsi="Arial" w:cs="Arial"/>
          <w:sz w:val="24"/>
          <w:szCs w:val="24"/>
        </w:rPr>
        <w:t xml:space="preserve"> </w:t>
      </w:r>
      <w:r w:rsidR="00033F2A">
        <w:rPr>
          <w:rFonts w:ascii="Arial" w:hAnsi="Arial" w:cs="Arial"/>
          <w:sz w:val="24"/>
          <w:szCs w:val="24"/>
        </w:rPr>
        <w:t>(</w:t>
      </w:r>
      <w:proofErr w:type="spellStart"/>
      <w:r w:rsidR="00DC2B2C">
        <w:rPr>
          <w:rFonts w:ascii="Arial" w:hAnsi="Arial" w:cs="Arial"/>
          <w:sz w:val="24"/>
          <w:szCs w:val="24"/>
        </w:rPr>
        <w:t>Ettlie</w:t>
      </w:r>
      <w:proofErr w:type="spellEnd"/>
      <w:r w:rsidR="00DC2B2C">
        <w:rPr>
          <w:rFonts w:ascii="Arial" w:hAnsi="Arial" w:cs="Arial"/>
          <w:sz w:val="24"/>
          <w:szCs w:val="24"/>
        </w:rPr>
        <w:t>, Bridges &amp; O’Keefe, 1984</w:t>
      </w:r>
      <w:r w:rsidR="00033F2A">
        <w:rPr>
          <w:rFonts w:ascii="Arial" w:hAnsi="Arial" w:cs="Arial"/>
          <w:sz w:val="24"/>
          <w:szCs w:val="24"/>
        </w:rPr>
        <w:t>). Often established market players have the market advantage in that they have the customer base, the brand recognition</w:t>
      </w:r>
      <w:r w:rsidR="00D11B89">
        <w:rPr>
          <w:rFonts w:ascii="Arial" w:hAnsi="Arial" w:cs="Arial"/>
          <w:sz w:val="24"/>
          <w:szCs w:val="24"/>
        </w:rPr>
        <w:t>, the financial capital</w:t>
      </w:r>
      <w:r w:rsidR="00033F2A">
        <w:rPr>
          <w:rFonts w:ascii="Arial" w:hAnsi="Arial" w:cs="Arial"/>
          <w:sz w:val="24"/>
          <w:szCs w:val="24"/>
        </w:rPr>
        <w:t xml:space="preserve"> and the industry insight to put into place innovation more efficiently and quicker tha</w:t>
      </w:r>
      <w:r w:rsidR="003E3332">
        <w:rPr>
          <w:rFonts w:ascii="Arial" w:hAnsi="Arial" w:cs="Arial"/>
          <w:sz w:val="24"/>
          <w:szCs w:val="24"/>
        </w:rPr>
        <w:t>n</w:t>
      </w:r>
      <w:r w:rsidR="00033F2A">
        <w:rPr>
          <w:rFonts w:ascii="Arial" w:hAnsi="Arial" w:cs="Arial"/>
          <w:sz w:val="24"/>
          <w:szCs w:val="24"/>
        </w:rPr>
        <w:t xml:space="preserve"> new entrants. </w:t>
      </w:r>
      <w:r w:rsidR="0002341B">
        <w:rPr>
          <w:rFonts w:ascii="Arial" w:hAnsi="Arial" w:cs="Arial"/>
          <w:sz w:val="24"/>
          <w:szCs w:val="24"/>
        </w:rPr>
        <w:t xml:space="preserve">Warner has the brand name recognition due to its past association with Time Warner and Warner Bros. It’s stable of record labels are also iconic and represents a diverse range of music styles. </w:t>
      </w:r>
    </w:p>
    <w:p w:rsidR="001F135E" w:rsidRDefault="001F135E" w:rsidP="00CA2BB8">
      <w:pPr>
        <w:pStyle w:val="NoSpacing"/>
        <w:spacing w:line="480" w:lineRule="auto"/>
        <w:rPr>
          <w:rFonts w:ascii="Arial" w:hAnsi="Arial" w:cs="Arial"/>
          <w:sz w:val="24"/>
          <w:szCs w:val="24"/>
        </w:rPr>
      </w:pPr>
    </w:p>
    <w:p w:rsidR="00A94E32" w:rsidRDefault="00D3333B" w:rsidP="00077A58">
      <w:pPr>
        <w:pStyle w:val="NoSpacing"/>
        <w:spacing w:line="480" w:lineRule="auto"/>
        <w:rPr>
          <w:rFonts w:ascii="Arial" w:hAnsi="Arial" w:cs="Arial"/>
          <w:color w:val="000000" w:themeColor="text1"/>
          <w:sz w:val="24"/>
          <w:szCs w:val="24"/>
        </w:rPr>
      </w:pPr>
      <w:r>
        <w:rPr>
          <w:rFonts w:ascii="Arial" w:hAnsi="Arial" w:cs="Arial"/>
          <w:sz w:val="24"/>
          <w:szCs w:val="24"/>
        </w:rPr>
        <w:t xml:space="preserve">Innovation is key to adapting to change and competition. </w:t>
      </w:r>
      <w:r w:rsidR="00B701F1">
        <w:rPr>
          <w:rFonts w:ascii="Arial" w:hAnsi="Arial" w:cs="Arial"/>
          <w:sz w:val="24"/>
          <w:szCs w:val="24"/>
        </w:rPr>
        <w:t xml:space="preserve">However, another internal factor in how WMG can address change and remain competitive is that they (and the other major organisations) </w:t>
      </w:r>
      <w:r>
        <w:rPr>
          <w:rFonts w:ascii="Arial" w:hAnsi="Arial" w:cs="Arial"/>
          <w:sz w:val="24"/>
          <w:szCs w:val="24"/>
        </w:rPr>
        <w:t xml:space="preserve">have </w:t>
      </w:r>
      <w:r w:rsidR="008666B2">
        <w:rPr>
          <w:rFonts w:ascii="Arial" w:hAnsi="Arial" w:cs="Arial"/>
          <w:sz w:val="24"/>
          <w:szCs w:val="24"/>
        </w:rPr>
        <w:t>the</w:t>
      </w:r>
      <w:r w:rsidR="00B701F1">
        <w:rPr>
          <w:rFonts w:ascii="Arial" w:hAnsi="Arial" w:cs="Arial"/>
          <w:sz w:val="24"/>
          <w:szCs w:val="24"/>
        </w:rPr>
        <w:t xml:space="preserve"> </w:t>
      </w:r>
      <w:r w:rsidR="008666B2">
        <w:rPr>
          <w:rFonts w:ascii="Arial" w:hAnsi="Arial" w:cs="Arial"/>
          <w:sz w:val="24"/>
          <w:szCs w:val="24"/>
        </w:rPr>
        <w:t xml:space="preserve">capital to invest in </w:t>
      </w:r>
      <w:r w:rsidR="00B701F1">
        <w:rPr>
          <w:rFonts w:ascii="Arial" w:hAnsi="Arial" w:cs="Arial"/>
          <w:sz w:val="24"/>
          <w:szCs w:val="24"/>
        </w:rPr>
        <w:t xml:space="preserve">new technologies as well as the financial means to acquire </w:t>
      </w:r>
      <w:r w:rsidR="008666B2">
        <w:rPr>
          <w:rFonts w:ascii="Arial" w:hAnsi="Arial" w:cs="Arial"/>
          <w:sz w:val="24"/>
          <w:szCs w:val="24"/>
        </w:rPr>
        <w:t xml:space="preserve">new entrants and technological start-ups who would otherwise be a competitive threat. </w:t>
      </w:r>
      <w:r w:rsidR="00A94E32">
        <w:rPr>
          <w:rFonts w:ascii="Arial" w:hAnsi="Arial" w:cs="Arial"/>
          <w:sz w:val="24"/>
          <w:szCs w:val="24"/>
        </w:rPr>
        <w:t xml:space="preserve">A significant advantage that WMG has along with its two main </w:t>
      </w:r>
      <w:r w:rsidR="00A94E32">
        <w:rPr>
          <w:rFonts w:ascii="Arial" w:hAnsi="Arial" w:cs="Arial"/>
          <w:color w:val="000000" w:themeColor="text1"/>
          <w:sz w:val="24"/>
          <w:szCs w:val="24"/>
        </w:rPr>
        <w:t xml:space="preserve">competitors Universal and Sony, </w:t>
      </w:r>
      <w:r w:rsidR="00A94E32">
        <w:rPr>
          <w:rFonts w:ascii="Arial" w:hAnsi="Arial" w:cs="Arial"/>
          <w:color w:val="000000" w:themeColor="text1"/>
          <w:sz w:val="24"/>
          <w:szCs w:val="24"/>
        </w:rPr>
        <w:t xml:space="preserve">is the access to an impressive </w:t>
      </w:r>
      <w:r w:rsidR="00A94E32">
        <w:rPr>
          <w:rFonts w:ascii="Arial" w:hAnsi="Arial" w:cs="Arial"/>
          <w:color w:val="000000" w:themeColor="text1"/>
          <w:sz w:val="24"/>
          <w:szCs w:val="24"/>
        </w:rPr>
        <w:t xml:space="preserve">back catalogue of established artists </w:t>
      </w:r>
      <w:r w:rsidR="00A94E32">
        <w:rPr>
          <w:rFonts w:ascii="Arial" w:hAnsi="Arial" w:cs="Arial"/>
          <w:color w:val="000000" w:themeColor="text1"/>
          <w:sz w:val="24"/>
          <w:szCs w:val="24"/>
        </w:rPr>
        <w:t>which enables the business to fund</w:t>
      </w:r>
      <w:r w:rsidR="00A94E32">
        <w:rPr>
          <w:rFonts w:ascii="Arial" w:hAnsi="Arial" w:cs="Arial"/>
          <w:color w:val="000000" w:themeColor="text1"/>
          <w:sz w:val="24"/>
          <w:szCs w:val="24"/>
        </w:rPr>
        <w:t xml:space="preserve"> future innovatio</w:t>
      </w:r>
      <w:r w:rsidR="00A94E32">
        <w:rPr>
          <w:rFonts w:ascii="Arial" w:hAnsi="Arial" w:cs="Arial"/>
          <w:color w:val="000000" w:themeColor="text1"/>
          <w:sz w:val="24"/>
          <w:szCs w:val="24"/>
        </w:rPr>
        <w:t>n</w:t>
      </w:r>
      <w:r w:rsidR="00A94E32">
        <w:rPr>
          <w:rFonts w:ascii="Arial" w:hAnsi="Arial" w:cs="Arial"/>
          <w:color w:val="000000" w:themeColor="text1"/>
          <w:sz w:val="24"/>
          <w:szCs w:val="24"/>
        </w:rPr>
        <w:t xml:space="preserve">. </w:t>
      </w:r>
    </w:p>
    <w:p w:rsidR="00A94E32" w:rsidRDefault="00A94E32" w:rsidP="00077A58">
      <w:pPr>
        <w:pStyle w:val="NoSpacing"/>
        <w:spacing w:line="480" w:lineRule="auto"/>
        <w:rPr>
          <w:rFonts w:ascii="Arial" w:hAnsi="Arial" w:cs="Arial"/>
          <w:color w:val="000000" w:themeColor="text1"/>
          <w:sz w:val="24"/>
          <w:szCs w:val="24"/>
        </w:rPr>
      </w:pPr>
    </w:p>
    <w:p w:rsidR="008666B2" w:rsidRDefault="00610A8F" w:rsidP="00077A58">
      <w:pPr>
        <w:pStyle w:val="NoSpacing"/>
        <w:spacing w:line="480" w:lineRule="auto"/>
        <w:rPr>
          <w:rFonts w:ascii="Arial" w:hAnsi="Arial" w:cs="Arial"/>
          <w:sz w:val="24"/>
          <w:szCs w:val="24"/>
        </w:rPr>
      </w:pPr>
      <w:r>
        <w:rPr>
          <w:rFonts w:ascii="Arial" w:hAnsi="Arial" w:cs="Arial"/>
          <w:sz w:val="24"/>
          <w:szCs w:val="24"/>
        </w:rPr>
        <w:t xml:space="preserve">How WMG intend to not only survive, but thrive in the new digital-led industry, is dependent on the business strategy, its </w:t>
      </w:r>
      <w:r w:rsidR="0044013C">
        <w:rPr>
          <w:rFonts w:ascii="Arial" w:hAnsi="Arial" w:cs="Arial"/>
          <w:sz w:val="24"/>
          <w:szCs w:val="24"/>
        </w:rPr>
        <w:t xml:space="preserve">people and culture, competencies and </w:t>
      </w:r>
      <w:r w:rsidR="00C42748">
        <w:rPr>
          <w:rFonts w:ascii="Arial" w:hAnsi="Arial" w:cs="Arial"/>
          <w:sz w:val="24"/>
          <w:szCs w:val="24"/>
        </w:rPr>
        <w:t xml:space="preserve">its </w:t>
      </w:r>
      <w:r w:rsidR="0044013C">
        <w:rPr>
          <w:rFonts w:ascii="Arial" w:hAnsi="Arial" w:cs="Arial"/>
          <w:sz w:val="24"/>
          <w:szCs w:val="24"/>
        </w:rPr>
        <w:t>ability to adapt</w:t>
      </w:r>
      <w:r w:rsidR="00C42748">
        <w:rPr>
          <w:rFonts w:ascii="Arial" w:hAnsi="Arial" w:cs="Arial"/>
          <w:sz w:val="24"/>
          <w:szCs w:val="24"/>
        </w:rPr>
        <w:t xml:space="preserve"> as technology advances and </w:t>
      </w:r>
      <w:r w:rsidR="00261EB3">
        <w:rPr>
          <w:rFonts w:ascii="Arial" w:hAnsi="Arial" w:cs="Arial"/>
          <w:sz w:val="24"/>
          <w:szCs w:val="24"/>
        </w:rPr>
        <w:t>digitisation enables new business models and wider access to market entry.</w:t>
      </w:r>
    </w:p>
    <w:p w:rsidR="008666B2" w:rsidRDefault="008666B2" w:rsidP="00077A58">
      <w:pPr>
        <w:pStyle w:val="NoSpacing"/>
        <w:spacing w:line="480" w:lineRule="auto"/>
        <w:rPr>
          <w:rFonts w:ascii="Arial" w:hAnsi="Arial" w:cs="Arial"/>
          <w:sz w:val="24"/>
          <w:szCs w:val="24"/>
        </w:rPr>
      </w:pPr>
    </w:p>
    <w:p w:rsidR="00077A58" w:rsidRDefault="00077A58" w:rsidP="00077A58">
      <w:pPr>
        <w:pStyle w:val="NoSpacing"/>
        <w:spacing w:line="480" w:lineRule="auto"/>
        <w:rPr>
          <w:rFonts w:ascii="Arial" w:hAnsi="Arial" w:cs="Arial"/>
          <w:b/>
          <w:bCs/>
          <w:sz w:val="24"/>
          <w:szCs w:val="24"/>
        </w:rPr>
      </w:pPr>
      <w:r>
        <w:rPr>
          <w:rFonts w:ascii="Arial" w:hAnsi="Arial" w:cs="Arial"/>
          <w:b/>
          <w:bCs/>
          <w:sz w:val="24"/>
          <w:szCs w:val="24"/>
        </w:rPr>
        <w:lastRenderedPageBreak/>
        <w:t>Conclusion</w:t>
      </w:r>
    </w:p>
    <w:p w:rsidR="00447205" w:rsidRDefault="00447205" w:rsidP="00447205">
      <w:pPr>
        <w:pStyle w:val="NoSpacing"/>
        <w:spacing w:line="480" w:lineRule="auto"/>
        <w:rPr>
          <w:rFonts w:ascii="Arial" w:hAnsi="Arial" w:cs="Arial"/>
          <w:sz w:val="24"/>
          <w:szCs w:val="24"/>
        </w:rPr>
      </w:pPr>
    </w:p>
    <w:p w:rsidR="00504296" w:rsidRDefault="00152210" w:rsidP="00504296">
      <w:pPr>
        <w:pStyle w:val="NoSpacing"/>
        <w:spacing w:line="480" w:lineRule="auto"/>
        <w:rPr>
          <w:rFonts w:ascii="Arial" w:hAnsi="Arial" w:cs="Arial"/>
          <w:color w:val="000000" w:themeColor="text1"/>
          <w:sz w:val="24"/>
          <w:szCs w:val="24"/>
        </w:rPr>
      </w:pPr>
      <w:r>
        <w:rPr>
          <w:rFonts w:ascii="Arial" w:hAnsi="Arial" w:cs="Arial"/>
          <w:sz w:val="24"/>
          <w:szCs w:val="24"/>
        </w:rPr>
        <w:t>T</w:t>
      </w:r>
      <w:r w:rsidR="00044FCD">
        <w:rPr>
          <w:rFonts w:ascii="Arial" w:hAnsi="Arial" w:cs="Arial"/>
          <w:sz w:val="24"/>
          <w:szCs w:val="24"/>
        </w:rPr>
        <w:t>e</w:t>
      </w:r>
      <w:r w:rsidR="00044FCD" w:rsidRPr="00044FCD">
        <w:rPr>
          <w:rFonts w:ascii="Arial" w:hAnsi="Arial" w:cs="Arial"/>
          <w:color w:val="000000" w:themeColor="text1"/>
          <w:sz w:val="24"/>
          <w:szCs w:val="24"/>
        </w:rPr>
        <w:t xml:space="preserve">chnology presents </w:t>
      </w:r>
      <w:r w:rsidR="00044FCD">
        <w:rPr>
          <w:rFonts w:ascii="Arial" w:hAnsi="Arial" w:cs="Arial"/>
          <w:color w:val="000000" w:themeColor="text1"/>
          <w:sz w:val="24"/>
          <w:szCs w:val="24"/>
        </w:rPr>
        <w:t xml:space="preserve">both an </w:t>
      </w:r>
      <w:r w:rsidR="00044FCD" w:rsidRPr="00044FCD">
        <w:rPr>
          <w:rFonts w:ascii="Arial" w:hAnsi="Arial" w:cs="Arial"/>
          <w:color w:val="000000" w:themeColor="text1"/>
          <w:sz w:val="24"/>
          <w:szCs w:val="24"/>
        </w:rPr>
        <w:t xml:space="preserve">opportunity </w:t>
      </w:r>
      <w:r w:rsidR="00044FCD">
        <w:rPr>
          <w:rFonts w:ascii="Arial" w:hAnsi="Arial" w:cs="Arial"/>
          <w:color w:val="000000" w:themeColor="text1"/>
          <w:sz w:val="24"/>
          <w:szCs w:val="24"/>
        </w:rPr>
        <w:t xml:space="preserve">and a </w:t>
      </w:r>
      <w:r w:rsidR="00044FCD" w:rsidRPr="00044FCD">
        <w:rPr>
          <w:rFonts w:ascii="Arial" w:hAnsi="Arial" w:cs="Arial"/>
          <w:color w:val="000000" w:themeColor="text1"/>
          <w:sz w:val="24"/>
          <w:szCs w:val="24"/>
        </w:rPr>
        <w:t>threat</w:t>
      </w:r>
      <w:r w:rsidR="00044FCD">
        <w:rPr>
          <w:rFonts w:ascii="Arial" w:hAnsi="Arial" w:cs="Arial"/>
          <w:color w:val="000000" w:themeColor="text1"/>
          <w:sz w:val="24"/>
          <w:szCs w:val="24"/>
        </w:rPr>
        <w:t xml:space="preserve"> to all businesses</w:t>
      </w:r>
      <w:r w:rsidR="00044FCD" w:rsidRPr="00044FCD">
        <w:rPr>
          <w:rFonts w:ascii="Arial" w:hAnsi="Arial" w:cs="Arial"/>
          <w:color w:val="000000" w:themeColor="text1"/>
          <w:sz w:val="24"/>
          <w:szCs w:val="24"/>
        </w:rPr>
        <w:t xml:space="preserve">. </w:t>
      </w:r>
      <w:r w:rsidR="00044FCD">
        <w:rPr>
          <w:rFonts w:ascii="Arial" w:hAnsi="Arial" w:cs="Arial"/>
          <w:color w:val="000000" w:themeColor="text1"/>
          <w:sz w:val="24"/>
          <w:szCs w:val="24"/>
        </w:rPr>
        <w:t>However, for established organisations such as WMG, tech</w:t>
      </w:r>
      <w:r w:rsidR="00D30B7D">
        <w:rPr>
          <w:rFonts w:ascii="Arial" w:hAnsi="Arial" w:cs="Arial"/>
          <w:color w:val="000000" w:themeColor="text1"/>
          <w:sz w:val="24"/>
          <w:szCs w:val="24"/>
        </w:rPr>
        <w:t>nology</w:t>
      </w:r>
      <w:r w:rsidR="00044FCD">
        <w:rPr>
          <w:rFonts w:ascii="Arial" w:hAnsi="Arial" w:cs="Arial"/>
          <w:color w:val="000000" w:themeColor="text1"/>
          <w:sz w:val="24"/>
          <w:szCs w:val="24"/>
        </w:rPr>
        <w:t>-</w:t>
      </w:r>
      <w:r w:rsidR="00D30B7D">
        <w:rPr>
          <w:rFonts w:ascii="Arial" w:hAnsi="Arial" w:cs="Arial"/>
          <w:color w:val="000000" w:themeColor="text1"/>
          <w:sz w:val="24"/>
          <w:szCs w:val="24"/>
        </w:rPr>
        <w:t xml:space="preserve">enabled </w:t>
      </w:r>
      <w:r w:rsidR="00044FCD">
        <w:rPr>
          <w:rFonts w:ascii="Arial" w:hAnsi="Arial" w:cs="Arial"/>
          <w:color w:val="000000" w:themeColor="text1"/>
          <w:sz w:val="24"/>
          <w:szCs w:val="24"/>
        </w:rPr>
        <w:t xml:space="preserve">new entrants </w:t>
      </w:r>
      <w:r w:rsidR="00D30B7D">
        <w:rPr>
          <w:rFonts w:ascii="Arial" w:hAnsi="Arial" w:cs="Arial"/>
          <w:color w:val="000000" w:themeColor="text1"/>
          <w:sz w:val="24"/>
          <w:szCs w:val="24"/>
        </w:rPr>
        <w:t>present an existential threat due to the total industry disruption.</w:t>
      </w:r>
      <w:r w:rsidR="001C43BF">
        <w:rPr>
          <w:rFonts w:ascii="Arial" w:hAnsi="Arial" w:cs="Arial"/>
          <w:color w:val="000000" w:themeColor="text1"/>
          <w:sz w:val="24"/>
          <w:szCs w:val="24"/>
        </w:rPr>
        <w:t xml:space="preserve"> However, as evidenced in this report, WMG has evolved and embraced digital disruption transitioning its core product offering of music media from a historically physical product to a digital output and allowing streaming and downloading of its inventory to take advantage of licensing, new business partners</w:t>
      </w:r>
      <w:r w:rsidR="00A31C17">
        <w:rPr>
          <w:rFonts w:ascii="Arial" w:hAnsi="Arial" w:cs="Arial"/>
          <w:color w:val="000000" w:themeColor="text1"/>
          <w:sz w:val="24"/>
          <w:szCs w:val="24"/>
        </w:rPr>
        <w:t>h</w:t>
      </w:r>
      <w:r w:rsidR="001C43BF">
        <w:rPr>
          <w:rFonts w:ascii="Arial" w:hAnsi="Arial" w:cs="Arial"/>
          <w:color w:val="000000" w:themeColor="text1"/>
          <w:sz w:val="24"/>
          <w:szCs w:val="24"/>
        </w:rPr>
        <w:t xml:space="preserve">ips and to tap into today’s consumer behaviours. Significantly, WMG </w:t>
      </w:r>
      <w:r w:rsidR="000A2F4D">
        <w:rPr>
          <w:rFonts w:ascii="Arial" w:hAnsi="Arial" w:cs="Arial"/>
          <w:color w:val="000000" w:themeColor="text1"/>
          <w:sz w:val="24"/>
          <w:szCs w:val="24"/>
        </w:rPr>
        <w:t xml:space="preserve">is able to </w:t>
      </w:r>
      <w:r w:rsidR="00A31C17">
        <w:rPr>
          <w:rFonts w:ascii="Arial" w:hAnsi="Arial" w:cs="Arial"/>
          <w:color w:val="000000" w:themeColor="text1"/>
          <w:sz w:val="24"/>
          <w:szCs w:val="24"/>
        </w:rPr>
        <w:t>draw upon its back catalogue of established artists to</w:t>
      </w:r>
      <w:r w:rsidR="000A2F4D">
        <w:rPr>
          <w:rFonts w:ascii="Arial" w:hAnsi="Arial" w:cs="Arial"/>
          <w:color w:val="000000" w:themeColor="text1"/>
          <w:sz w:val="24"/>
          <w:szCs w:val="24"/>
        </w:rPr>
        <w:t xml:space="preserve"> provide the capital to fund </w:t>
      </w:r>
      <w:r w:rsidR="00A31C17">
        <w:rPr>
          <w:rFonts w:ascii="Arial" w:hAnsi="Arial" w:cs="Arial"/>
          <w:color w:val="000000" w:themeColor="text1"/>
          <w:sz w:val="24"/>
          <w:szCs w:val="24"/>
        </w:rPr>
        <w:t>innovation</w:t>
      </w:r>
      <w:r w:rsidR="000A2F4D">
        <w:rPr>
          <w:rFonts w:ascii="Arial" w:hAnsi="Arial" w:cs="Arial"/>
          <w:color w:val="000000" w:themeColor="text1"/>
          <w:sz w:val="24"/>
          <w:szCs w:val="24"/>
        </w:rPr>
        <w:t xml:space="preserve">, </w:t>
      </w:r>
      <w:r w:rsidR="00A31C17">
        <w:rPr>
          <w:rFonts w:ascii="Arial" w:hAnsi="Arial" w:cs="Arial"/>
          <w:color w:val="000000" w:themeColor="text1"/>
          <w:sz w:val="24"/>
          <w:szCs w:val="24"/>
        </w:rPr>
        <w:t xml:space="preserve">invest in new technology or to acquire technology-focused start-ups and integrate either within its portfolio of brands or to assimilate into the wider business model of the entire group organisation. </w:t>
      </w:r>
    </w:p>
    <w:p w:rsidR="00504296" w:rsidRDefault="00504296" w:rsidP="00504296">
      <w:pPr>
        <w:pStyle w:val="NoSpacing"/>
        <w:spacing w:line="480" w:lineRule="auto"/>
        <w:rPr>
          <w:rFonts w:ascii="Arial" w:hAnsi="Arial" w:cs="Arial"/>
          <w:color w:val="000000" w:themeColor="text1"/>
          <w:sz w:val="24"/>
          <w:szCs w:val="24"/>
        </w:rPr>
      </w:pPr>
    </w:p>
    <w:p w:rsidR="0030718D" w:rsidRDefault="007D5983" w:rsidP="00CD65B7">
      <w:pPr>
        <w:pStyle w:val="NoSpacing"/>
        <w:spacing w:line="480" w:lineRule="auto"/>
        <w:rPr>
          <w:rFonts w:ascii="Arial" w:hAnsi="Arial" w:cs="Arial"/>
          <w:color w:val="000000" w:themeColor="text1"/>
          <w:sz w:val="24"/>
          <w:szCs w:val="24"/>
        </w:rPr>
      </w:pPr>
      <w:r w:rsidRPr="007D5983">
        <w:rPr>
          <w:rFonts w:ascii="Arial" w:hAnsi="Arial" w:cs="Arial"/>
          <w:sz w:val="24"/>
          <w:szCs w:val="24"/>
          <w:shd w:val="clear" w:color="auto" w:fill="FFFFFF"/>
        </w:rPr>
        <w:t>Organisation’s looking to remain relevant in today’s competitive business environment, need to ensure that technology and digitisation of the business is not seen as something separate but as a core part of the business strategy. Today’s consumer expects that digital is a part of the offering and it is now not a source of competitive advantage</w:t>
      </w:r>
      <w:r w:rsidR="00110576">
        <w:rPr>
          <w:rFonts w:ascii="Arial" w:hAnsi="Arial" w:cs="Arial"/>
          <w:sz w:val="24"/>
          <w:szCs w:val="24"/>
          <w:shd w:val="clear" w:color="auto" w:fill="FFFFFF"/>
        </w:rPr>
        <w:t>. A</w:t>
      </w:r>
      <w:r w:rsidR="00110576" w:rsidRPr="00110576">
        <w:rPr>
          <w:rFonts w:ascii="Arial" w:hAnsi="Arial" w:cs="Arial"/>
          <w:sz w:val="24"/>
          <w:szCs w:val="24"/>
          <w:shd w:val="clear" w:color="auto" w:fill="FFFFFF"/>
        </w:rPr>
        <w:t xml:space="preserve"> strategy is imperative as without one there is no business. In today’s business environment, digital is no longer a </w:t>
      </w:r>
      <w:r w:rsidR="00E171BF">
        <w:rPr>
          <w:rFonts w:ascii="Arial" w:hAnsi="Arial" w:cs="Arial"/>
          <w:sz w:val="24"/>
          <w:szCs w:val="24"/>
          <w:shd w:val="clear" w:color="auto" w:fill="FFFFFF"/>
        </w:rPr>
        <w:t xml:space="preserve">point of </w:t>
      </w:r>
      <w:r w:rsidR="00110576" w:rsidRPr="00110576">
        <w:rPr>
          <w:rFonts w:ascii="Arial" w:hAnsi="Arial" w:cs="Arial"/>
          <w:sz w:val="24"/>
          <w:szCs w:val="24"/>
          <w:shd w:val="clear" w:color="auto" w:fill="FFFFFF"/>
        </w:rPr>
        <w:t xml:space="preserve">differentiation. A business needs to be digital or incorporate digital practises within its model and strategy otherwise it won’t be competitive in the long run. </w:t>
      </w:r>
      <w:r w:rsidR="000A2104" w:rsidRPr="000A2104">
        <w:rPr>
          <w:rFonts w:ascii="Arial" w:hAnsi="Arial" w:cs="Arial"/>
          <w:color w:val="000000" w:themeColor="text1"/>
          <w:sz w:val="24"/>
          <w:szCs w:val="24"/>
        </w:rPr>
        <w:t>The music publishing industry needs to be ready to meet these challenges but there is also an opportunity to embrace the challenges and reinvent themselves</w:t>
      </w:r>
      <w:r w:rsidR="000A2104">
        <w:rPr>
          <w:rFonts w:ascii="Arial" w:hAnsi="Arial" w:cs="Arial"/>
          <w:color w:val="000000" w:themeColor="text1"/>
          <w:sz w:val="24"/>
          <w:szCs w:val="24"/>
        </w:rPr>
        <w:t xml:space="preserve">, more competitively for the </w:t>
      </w:r>
      <w:r w:rsidR="000A2104">
        <w:rPr>
          <w:rFonts w:ascii="Arial" w:hAnsi="Arial" w:cs="Arial"/>
          <w:color w:val="000000" w:themeColor="text1"/>
          <w:sz w:val="24"/>
          <w:szCs w:val="24"/>
        </w:rPr>
        <w:lastRenderedPageBreak/>
        <w:t>demands of today’s music consumer.</w:t>
      </w:r>
      <w:r w:rsidR="00210B35">
        <w:rPr>
          <w:rFonts w:ascii="Arial" w:hAnsi="Arial" w:cs="Arial"/>
          <w:color w:val="000000" w:themeColor="text1"/>
          <w:sz w:val="24"/>
          <w:szCs w:val="24"/>
        </w:rPr>
        <w:t xml:space="preserve"> </w:t>
      </w:r>
      <w:r w:rsidR="00210B35" w:rsidRPr="00504296">
        <w:rPr>
          <w:rFonts w:ascii="Arial" w:hAnsi="Arial" w:cs="Arial"/>
          <w:color w:val="000000" w:themeColor="text1"/>
          <w:sz w:val="24"/>
          <w:szCs w:val="24"/>
        </w:rPr>
        <w:t>Ultimately, those companies who innovate and embrace change will provide the consumer with more value, which is ultimately what drives competitive advantage and revenue growth</w:t>
      </w:r>
      <w:r w:rsidR="001A0E29">
        <w:rPr>
          <w:rFonts w:ascii="Arial" w:hAnsi="Arial" w:cs="Arial"/>
          <w:color w:val="000000" w:themeColor="text1"/>
          <w:sz w:val="24"/>
          <w:szCs w:val="24"/>
        </w:rPr>
        <w:t xml:space="preserve">. </w:t>
      </w:r>
      <w:r w:rsidR="00210B35" w:rsidRPr="00504296">
        <w:rPr>
          <w:rFonts w:ascii="Arial" w:hAnsi="Arial" w:cs="Arial"/>
          <w:color w:val="000000" w:themeColor="text1"/>
          <w:sz w:val="24"/>
          <w:szCs w:val="24"/>
        </w:rPr>
        <w:t xml:space="preserve"> </w:t>
      </w: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p>
    <w:p w:rsidR="00D04D69" w:rsidRDefault="00D04D69" w:rsidP="00CD65B7">
      <w:pPr>
        <w:pStyle w:val="NoSpacing"/>
        <w:spacing w:line="480" w:lineRule="auto"/>
        <w:rPr>
          <w:rFonts w:ascii="Arial" w:hAnsi="Arial" w:cs="Arial"/>
          <w:color w:val="000000" w:themeColor="text1"/>
          <w:sz w:val="24"/>
          <w:szCs w:val="24"/>
        </w:rPr>
      </w:pPr>
      <w:bookmarkStart w:id="0" w:name="_GoBack"/>
      <w:bookmarkEnd w:id="0"/>
    </w:p>
    <w:p w:rsidR="00B91A75" w:rsidRDefault="00B91A75" w:rsidP="00CD65B7">
      <w:pPr>
        <w:pStyle w:val="NoSpacing"/>
        <w:spacing w:line="480" w:lineRule="auto"/>
        <w:rPr>
          <w:rFonts w:ascii="Arial" w:hAnsi="Arial" w:cs="Arial"/>
          <w:sz w:val="24"/>
          <w:szCs w:val="24"/>
        </w:rPr>
      </w:pPr>
      <w:r>
        <w:rPr>
          <w:rFonts w:ascii="Arial" w:hAnsi="Arial" w:cs="Arial"/>
          <w:b/>
          <w:bCs/>
          <w:sz w:val="24"/>
          <w:szCs w:val="24"/>
          <w:u w:val="single"/>
        </w:rPr>
        <w:lastRenderedPageBreak/>
        <w:t>Bibliography / reference list</w:t>
      </w:r>
    </w:p>
    <w:p w:rsidR="00B91A75" w:rsidRDefault="00B91A75" w:rsidP="00B91A75">
      <w:pPr>
        <w:pStyle w:val="NoSpacing"/>
        <w:spacing w:line="480" w:lineRule="auto"/>
        <w:rPr>
          <w:rFonts w:ascii="Arial" w:hAnsi="Arial" w:cs="Arial"/>
          <w:sz w:val="24"/>
          <w:szCs w:val="24"/>
        </w:rPr>
      </w:pPr>
    </w:p>
    <w:p w:rsidR="00DC2B2C" w:rsidRDefault="00DC2B2C" w:rsidP="00B91A75">
      <w:pPr>
        <w:pStyle w:val="NoSpacing"/>
        <w:spacing w:before="30" w:after="30" w:line="480" w:lineRule="auto"/>
        <w:rPr>
          <w:rFonts w:ascii="Arial" w:hAnsi="Arial" w:cs="Arial"/>
          <w:sz w:val="24"/>
          <w:szCs w:val="24"/>
        </w:rPr>
      </w:pPr>
      <w:proofErr w:type="spellStart"/>
      <w:r w:rsidRPr="00DC2B2C">
        <w:rPr>
          <w:rFonts w:ascii="Arial" w:hAnsi="Arial" w:cs="Arial"/>
          <w:sz w:val="24"/>
          <w:szCs w:val="24"/>
        </w:rPr>
        <w:t>Ettlie</w:t>
      </w:r>
      <w:proofErr w:type="spellEnd"/>
      <w:r w:rsidRPr="00DC2B2C">
        <w:rPr>
          <w:rFonts w:ascii="Arial" w:hAnsi="Arial" w:cs="Arial"/>
          <w:sz w:val="24"/>
          <w:szCs w:val="24"/>
        </w:rPr>
        <w:t>,</w:t>
      </w:r>
      <w:r>
        <w:rPr>
          <w:rFonts w:ascii="Arial" w:hAnsi="Arial" w:cs="Arial"/>
          <w:sz w:val="24"/>
          <w:szCs w:val="24"/>
        </w:rPr>
        <w:t xml:space="preserve"> J.E., Bridges, W.P., &amp; O’Keefe, R.D. (1984) Organization strategy and structural differences for radical versus incremental innovation, </w:t>
      </w:r>
      <w:r w:rsidRPr="00DC2B2C">
        <w:rPr>
          <w:rFonts w:ascii="Arial" w:hAnsi="Arial" w:cs="Arial"/>
          <w:i/>
          <w:iCs/>
          <w:sz w:val="24"/>
          <w:szCs w:val="24"/>
        </w:rPr>
        <w:t>Management Science</w:t>
      </w:r>
      <w:r>
        <w:rPr>
          <w:rFonts w:ascii="Arial" w:hAnsi="Arial" w:cs="Arial"/>
          <w:sz w:val="24"/>
          <w:szCs w:val="24"/>
        </w:rPr>
        <w:t xml:space="preserve">, 30(6), pp. 653-776. Available at: </w:t>
      </w:r>
      <w:hyperlink r:id="rId8" w:history="1">
        <w:r w:rsidRPr="00B2033B">
          <w:rPr>
            <w:rStyle w:val="Hyperlink"/>
            <w:rFonts w:ascii="Arial" w:hAnsi="Arial" w:cs="Arial"/>
            <w:sz w:val="24"/>
            <w:szCs w:val="24"/>
          </w:rPr>
          <w:t>https://pubsonline.informs.org/doi/abs/10.1287/mnsc.30.6.682</w:t>
        </w:r>
      </w:hyperlink>
      <w:r>
        <w:rPr>
          <w:rFonts w:ascii="Arial" w:hAnsi="Arial" w:cs="Arial"/>
          <w:sz w:val="24"/>
          <w:szCs w:val="24"/>
        </w:rPr>
        <w:t xml:space="preserve"> (Accessed: 08.06.2021). </w:t>
      </w:r>
      <w:r w:rsidRPr="00DC2B2C">
        <w:rPr>
          <w:rFonts w:ascii="Arial" w:hAnsi="Arial" w:cs="Arial"/>
          <w:sz w:val="24"/>
          <w:szCs w:val="24"/>
        </w:rPr>
        <w:t xml:space="preserve"> </w:t>
      </w:r>
    </w:p>
    <w:p w:rsidR="00B615C9" w:rsidRDefault="00B615C9" w:rsidP="00B91A75">
      <w:pPr>
        <w:pStyle w:val="NoSpacing"/>
        <w:spacing w:before="30" w:after="30" w:line="480" w:lineRule="auto"/>
        <w:rPr>
          <w:rFonts w:ascii="Arial" w:hAnsi="Arial" w:cs="Arial"/>
          <w:sz w:val="24"/>
          <w:szCs w:val="24"/>
        </w:rPr>
      </w:pPr>
    </w:p>
    <w:p w:rsidR="00B615C9" w:rsidRPr="00DC2B2C" w:rsidRDefault="00B615C9" w:rsidP="00B91A75">
      <w:pPr>
        <w:pStyle w:val="NoSpacing"/>
        <w:spacing w:before="30" w:after="30" w:line="480" w:lineRule="auto"/>
        <w:rPr>
          <w:rFonts w:ascii="Arial" w:hAnsi="Arial" w:cs="Arial"/>
          <w:sz w:val="24"/>
          <w:szCs w:val="24"/>
        </w:rPr>
      </w:pPr>
      <w:r>
        <w:rPr>
          <w:rFonts w:ascii="Arial" w:hAnsi="Arial" w:cs="Arial"/>
          <w:sz w:val="24"/>
          <w:szCs w:val="24"/>
        </w:rPr>
        <w:t xml:space="preserve">Gilbert, C. (2003) The disruption opportunity, </w:t>
      </w:r>
      <w:r w:rsidRPr="00B615C9">
        <w:rPr>
          <w:rFonts w:ascii="Arial" w:hAnsi="Arial" w:cs="Arial"/>
          <w:i/>
          <w:iCs/>
          <w:sz w:val="24"/>
          <w:szCs w:val="24"/>
        </w:rPr>
        <w:t>MIT Sloan Management Review</w:t>
      </w:r>
      <w:r>
        <w:rPr>
          <w:rFonts w:ascii="Arial" w:hAnsi="Arial" w:cs="Arial"/>
          <w:sz w:val="24"/>
          <w:szCs w:val="24"/>
        </w:rPr>
        <w:t xml:space="preserve">, 44(4), pp. 27-32. Available at: </w:t>
      </w:r>
      <w:hyperlink r:id="rId9" w:history="1">
        <w:r w:rsidRPr="00B2033B">
          <w:rPr>
            <w:rStyle w:val="Hyperlink"/>
            <w:rFonts w:ascii="Arial" w:hAnsi="Arial" w:cs="Arial"/>
            <w:sz w:val="24"/>
            <w:szCs w:val="24"/>
          </w:rPr>
          <w:t>https://www.proquest.com/openview/b4d7d410519fd03a7705714e43b415ff/1?pq-origsite=gscholar&amp;cbl=26142</w:t>
        </w:r>
      </w:hyperlink>
      <w:r>
        <w:rPr>
          <w:rFonts w:ascii="Arial" w:hAnsi="Arial" w:cs="Arial"/>
          <w:sz w:val="24"/>
          <w:szCs w:val="24"/>
        </w:rPr>
        <w:t xml:space="preserve"> (Accessed: 08.06.2021). </w:t>
      </w:r>
    </w:p>
    <w:p w:rsidR="00B91A75" w:rsidRPr="005F3F79" w:rsidRDefault="00B91A75" w:rsidP="00B91A75">
      <w:pPr>
        <w:pStyle w:val="NoSpacing"/>
        <w:spacing w:before="30" w:after="30" w:line="480" w:lineRule="auto"/>
        <w:rPr>
          <w:rFonts w:ascii="Arial" w:hAnsi="Arial" w:cs="Arial"/>
          <w:sz w:val="24"/>
          <w:szCs w:val="24"/>
          <w:highlight w:val="yellow"/>
        </w:rPr>
      </w:pPr>
    </w:p>
    <w:p w:rsidR="00F0665F" w:rsidRDefault="00466669" w:rsidP="00B91A75">
      <w:pPr>
        <w:pStyle w:val="NoSpacing"/>
        <w:spacing w:before="30" w:after="30" w:line="480" w:lineRule="auto"/>
        <w:rPr>
          <w:rFonts w:ascii="Arial" w:hAnsi="Arial" w:cs="Arial"/>
          <w:sz w:val="24"/>
          <w:szCs w:val="24"/>
        </w:rPr>
      </w:pPr>
      <w:r w:rsidRPr="00466669">
        <w:rPr>
          <w:rFonts w:ascii="Arial" w:hAnsi="Arial" w:cs="Arial"/>
          <w:sz w:val="24"/>
          <w:szCs w:val="24"/>
        </w:rPr>
        <w:t xml:space="preserve">Harvard Business School (2021) </w:t>
      </w:r>
      <w:r w:rsidRPr="00466669">
        <w:rPr>
          <w:rFonts w:ascii="Arial" w:hAnsi="Arial" w:cs="Arial"/>
          <w:i/>
          <w:iCs/>
          <w:sz w:val="24"/>
          <w:szCs w:val="24"/>
        </w:rPr>
        <w:t>The value chain</w:t>
      </w:r>
      <w:r w:rsidRPr="00466669">
        <w:rPr>
          <w:rFonts w:ascii="Arial" w:hAnsi="Arial" w:cs="Arial"/>
          <w:sz w:val="24"/>
          <w:szCs w:val="24"/>
        </w:rPr>
        <w:t xml:space="preserve">. Available at: </w:t>
      </w:r>
      <w:hyperlink r:id="rId10" w:history="1">
        <w:r w:rsidRPr="00466669">
          <w:rPr>
            <w:rStyle w:val="Hyperlink"/>
            <w:rFonts w:ascii="Arial" w:hAnsi="Arial" w:cs="Arial"/>
            <w:sz w:val="24"/>
            <w:szCs w:val="24"/>
          </w:rPr>
          <w:t>https://www.isc.hbs.edu/strategy/business-strategy/Pages/the-value-chain.aspx</w:t>
        </w:r>
      </w:hyperlink>
      <w:r w:rsidRPr="00466669">
        <w:rPr>
          <w:rFonts w:ascii="Arial" w:hAnsi="Arial" w:cs="Arial"/>
          <w:sz w:val="24"/>
          <w:szCs w:val="24"/>
        </w:rPr>
        <w:t xml:space="preserve"> (Accessed: 07.06.2021). </w:t>
      </w:r>
    </w:p>
    <w:p w:rsidR="00A762AE" w:rsidRDefault="00A762AE" w:rsidP="00B91A75">
      <w:pPr>
        <w:pStyle w:val="NoSpacing"/>
        <w:spacing w:before="30" w:after="30" w:line="480" w:lineRule="auto"/>
        <w:rPr>
          <w:rFonts w:ascii="Arial" w:hAnsi="Arial" w:cs="Arial"/>
          <w:sz w:val="24"/>
          <w:szCs w:val="24"/>
        </w:rPr>
      </w:pPr>
    </w:p>
    <w:p w:rsidR="00A762AE" w:rsidRPr="00466669" w:rsidRDefault="00A762AE" w:rsidP="00B91A75">
      <w:pPr>
        <w:pStyle w:val="NoSpacing"/>
        <w:spacing w:before="30" w:after="30" w:line="480" w:lineRule="auto"/>
        <w:rPr>
          <w:rFonts w:ascii="Arial" w:hAnsi="Arial" w:cs="Arial"/>
          <w:sz w:val="24"/>
          <w:szCs w:val="24"/>
        </w:rPr>
      </w:pPr>
      <w:r>
        <w:rPr>
          <w:rFonts w:ascii="Arial" w:hAnsi="Arial" w:cs="Arial"/>
          <w:sz w:val="24"/>
          <w:szCs w:val="24"/>
        </w:rPr>
        <w:t xml:space="preserve">Heller, M. (2020) </w:t>
      </w:r>
      <w:r w:rsidRPr="00A762AE">
        <w:rPr>
          <w:rFonts w:ascii="Arial" w:hAnsi="Arial" w:cs="Arial"/>
          <w:i/>
          <w:iCs/>
          <w:sz w:val="24"/>
          <w:szCs w:val="24"/>
        </w:rPr>
        <w:t>Spinning up digital innovation at Warner Music Group</w:t>
      </w:r>
      <w:r>
        <w:rPr>
          <w:rFonts w:ascii="Arial" w:hAnsi="Arial" w:cs="Arial"/>
          <w:sz w:val="24"/>
          <w:szCs w:val="24"/>
        </w:rPr>
        <w:t xml:space="preserve">. Available at: </w:t>
      </w:r>
      <w:hyperlink r:id="rId11" w:history="1">
        <w:r w:rsidRPr="00B2033B">
          <w:rPr>
            <w:rStyle w:val="Hyperlink"/>
            <w:rFonts w:ascii="Arial" w:hAnsi="Arial" w:cs="Arial"/>
            <w:sz w:val="24"/>
            <w:szCs w:val="24"/>
          </w:rPr>
          <w:t>https://www.cio.com/article/3572317/spinning-up-digital-innovation-at-warner-music-group.html</w:t>
        </w:r>
      </w:hyperlink>
      <w:r>
        <w:rPr>
          <w:rFonts w:ascii="Arial" w:hAnsi="Arial" w:cs="Arial"/>
          <w:sz w:val="24"/>
          <w:szCs w:val="24"/>
        </w:rPr>
        <w:t xml:space="preserve"> (Accessed: 08.06.2021). </w:t>
      </w:r>
    </w:p>
    <w:p w:rsidR="00466669" w:rsidRPr="005F3F79" w:rsidRDefault="00466669" w:rsidP="00B91A75">
      <w:pPr>
        <w:pStyle w:val="NoSpacing"/>
        <w:spacing w:before="30" w:after="30" w:line="480" w:lineRule="auto"/>
        <w:rPr>
          <w:rFonts w:ascii="Arial" w:hAnsi="Arial" w:cs="Arial"/>
          <w:sz w:val="24"/>
          <w:szCs w:val="24"/>
          <w:highlight w:val="yellow"/>
        </w:rPr>
      </w:pPr>
    </w:p>
    <w:p w:rsidR="00D54226" w:rsidRPr="00647E6C" w:rsidRDefault="00D54226" w:rsidP="00B91A75">
      <w:pPr>
        <w:pStyle w:val="NoSpacing"/>
        <w:spacing w:before="30" w:after="30" w:line="480" w:lineRule="auto"/>
        <w:rPr>
          <w:rFonts w:ascii="Arial" w:hAnsi="Arial" w:cs="Arial"/>
          <w:sz w:val="24"/>
          <w:szCs w:val="24"/>
        </w:rPr>
      </w:pPr>
      <w:proofErr w:type="spellStart"/>
      <w:r w:rsidRPr="00647E6C">
        <w:rPr>
          <w:rFonts w:ascii="Arial" w:hAnsi="Arial" w:cs="Arial"/>
          <w:sz w:val="24"/>
          <w:szCs w:val="24"/>
        </w:rPr>
        <w:t>Ingham</w:t>
      </w:r>
      <w:proofErr w:type="spellEnd"/>
      <w:r w:rsidRPr="00647E6C">
        <w:rPr>
          <w:rFonts w:ascii="Arial" w:hAnsi="Arial" w:cs="Arial"/>
          <w:sz w:val="24"/>
          <w:szCs w:val="24"/>
        </w:rPr>
        <w:t xml:space="preserve">, T. (2019) </w:t>
      </w:r>
      <w:r w:rsidRPr="00647E6C">
        <w:rPr>
          <w:rFonts w:ascii="Arial" w:hAnsi="Arial" w:cs="Arial"/>
          <w:i/>
          <w:iCs/>
          <w:sz w:val="24"/>
          <w:szCs w:val="24"/>
        </w:rPr>
        <w:t>Who’s the biggest music publisher in the world?</w:t>
      </w:r>
      <w:r w:rsidRPr="00647E6C">
        <w:rPr>
          <w:rFonts w:ascii="Arial" w:hAnsi="Arial" w:cs="Arial"/>
          <w:sz w:val="24"/>
          <w:szCs w:val="24"/>
        </w:rPr>
        <w:t xml:space="preserve"> Available at: </w:t>
      </w:r>
      <w:hyperlink r:id="rId12" w:history="1">
        <w:r w:rsidRPr="00647E6C">
          <w:rPr>
            <w:rStyle w:val="Hyperlink"/>
            <w:rFonts w:ascii="Arial" w:hAnsi="Arial" w:cs="Arial"/>
            <w:sz w:val="24"/>
            <w:szCs w:val="24"/>
          </w:rPr>
          <w:t>https://www.musicbusinessworldwide.com/whos-the-biggest-music-publisher-in-the-world/</w:t>
        </w:r>
      </w:hyperlink>
      <w:r w:rsidRPr="00647E6C">
        <w:rPr>
          <w:rFonts w:ascii="Arial" w:hAnsi="Arial" w:cs="Arial"/>
          <w:sz w:val="24"/>
          <w:szCs w:val="24"/>
        </w:rPr>
        <w:t xml:space="preserve"> (Accessed: 04.06.2021). </w:t>
      </w:r>
    </w:p>
    <w:p w:rsidR="005039CB" w:rsidRDefault="005039CB" w:rsidP="00B91A75">
      <w:pPr>
        <w:pStyle w:val="NoSpacing"/>
        <w:spacing w:before="30" w:after="30" w:line="480" w:lineRule="auto"/>
        <w:rPr>
          <w:rFonts w:ascii="Arial" w:hAnsi="Arial" w:cs="Arial"/>
          <w:sz w:val="24"/>
          <w:szCs w:val="24"/>
          <w:highlight w:val="green"/>
        </w:rPr>
      </w:pPr>
    </w:p>
    <w:p w:rsidR="005039CB" w:rsidRPr="005039CB" w:rsidRDefault="005039CB" w:rsidP="00B91A75">
      <w:pPr>
        <w:pStyle w:val="NoSpacing"/>
        <w:spacing w:before="30" w:after="30" w:line="480" w:lineRule="auto"/>
        <w:rPr>
          <w:rFonts w:ascii="Arial" w:hAnsi="Arial" w:cs="Arial"/>
          <w:sz w:val="24"/>
          <w:szCs w:val="24"/>
        </w:rPr>
      </w:pPr>
      <w:proofErr w:type="spellStart"/>
      <w:r w:rsidRPr="005039CB">
        <w:rPr>
          <w:rFonts w:ascii="Arial" w:hAnsi="Arial" w:cs="Arial"/>
          <w:sz w:val="24"/>
          <w:szCs w:val="24"/>
        </w:rPr>
        <w:lastRenderedPageBreak/>
        <w:t>Ingham</w:t>
      </w:r>
      <w:proofErr w:type="spellEnd"/>
      <w:r w:rsidRPr="005039CB">
        <w:rPr>
          <w:rFonts w:ascii="Arial" w:hAnsi="Arial" w:cs="Arial"/>
          <w:sz w:val="24"/>
          <w:szCs w:val="24"/>
        </w:rPr>
        <w:t xml:space="preserve">, T. (2020) </w:t>
      </w:r>
      <w:r w:rsidRPr="005039CB">
        <w:rPr>
          <w:rFonts w:ascii="Arial" w:hAnsi="Arial" w:cs="Arial"/>
          <w:i/>
          <w:iCs/>
          <w:sz w:val="24"/>
          <w:szCs w:val="24"/>
        </w:rPr>
        <w:t>Amazon Music partners with Universal, Warner to exclusively offer streaming albums in “better than CD quality” ultra HD</w:t>
      </w:r>
      <w:r>
        <w:rPr>
          <w:rFonts w:ascii="Arial" w:hAnsi="Arial" w:cs="Arial"/>
          <w:sz w:val="24"/>
          <w:szCs w:val="24"/>
        </w:rPr>
        <w:t xml:space="preserve">. Available at: </w:t>
      </w:r>
      <w:hyperlink r:id="rId13" w:history="1">
        <w:r w:rsidRPr="00B2033B">
          <w:rPr>
            <w:rStyle w:val="Hyperlink"/>
            <w:rFonts w:ascii="Arial" w:hAnsi="Arial" w:cs="Arial"/>
            <w:sz w:val="24"/>
            <w:szCs w:val="24"/>
          </w:rPr>
          <w:t>https://www.musicbusinessworldwide.com/amazon-music-partners-with-universal-warner-to-exclusively-offer-streaming-albums-in-better-than-cd-quality-ultra-hd/</w:t>
        </w:r>
      </w:hyperlink>
      <w:r>
        <w:rPr>
          <w:rFonts w:ascii="Arial" w:hAnsi="Arial" w:cs="Arial"/>
          <w:sz w:val="24"/>
          <w:szCs w:val="24"/>
        </w:rPr>
        <w:t xml:space="preserve"> (Accessed: 08.06.2021). </w:t>
      </w:r>
    </w:p>
    <w:p w:rsidR="00B91C2B" w:rsidRDefault="00B91C2B" w:rsidP="00B91A75">
      <w:pPr>
        <w:pStyle w:val="NoSpacing"/>
        <w:spacing w:before="30" w:after="30" w:line="480" w:lineRule="auto"/>
        <w:rPr>
          <w:rFonts w:ascii="Arial" w:hAnsi="Arial" w:cs="Arial"/>
          <w:sz w:val="24"/>
          <w:szCs w:val="24"/>
          <w:highlight w:val="green"/>
        </w:rPr>
      </w:pPr>
    </w:p>
    <w:p w:rsidR="00B91C2B" w:rsidRDefault="00B91C2B" w:rsidP="00B91A75">
      <w:pPr>
        <w:pStyle w:val="NoSpacing"/>
        <w:spacing w:before="30" w:after="30" w:line="480" w:lineRule="auto"/>
        <w:rPr>
          <w:rFonts w:ascii="Arial" w:hAnsi="Arial" w:cs="Arial"/>
          <w:sz w:val="24"/>
          <w:szCs w:val="24"/>
        </w:rPr>
      </w:pPr>
      <w:proofErr w:type="spellStart"/>
      <w:r w:rsidRPr="00B91C2B">
        <w:rPr>
          <w:rFonts w:ascii="Arial" w:hAnsi="Arial" w:cs="Arial"/>
          <w:sz w:val="24"/>
          <w:szCs w:val="24"/>
        </w:rPr>
        <w:t>Ingham</w:t>
      </w:r>
      <w:proofErr w:type="spellEnd"/>
      <w:r w:rsidRPr="00B91C2B">
        <w:rPr>
          <w:rFonts w:ascii="Arial" w:hAnsi="Arial" w:cs="Arial"/>
          <w:sz w:val="24"/>
          <w:szCs w:val="24"/>
        </w:rPr>
        <w:t xml:space="preserve">, T. (2021) </w:t>
      </w:r>
      <w:r w:rsidRPr="004472DF">
        <w:rPr>
          <w:rFonts w:ascii="Arial" w:hAnsi="Arial" w:cs="Arial"/>
          <w:i/>
          <w:iCs/>
          <w:sz w:val="24"/>
          <w:szCs w:val="24"/>
        </w:rPr>
        <w:t>The global recorded music industry grew by $1.5bn in 2020, despite the pandemic (report).</w:t>
      </w:r>
      <w:r w:rsidRPr="00B91C2B">
        <w:rPr>
          <w:rFonts w:ascii="Arial" w:hAnsi="Arial" w:cs="Arial"/>
          <w:sz w:val="24"/>
          <w:szCs w:val="24"/>
        </w:rPr>
        <w:t xml:space="preserve"> Available at: </w:t>
      </w:r>
      <w:hyperlink r:id="rId14" w:history="1">
        <w:r w:rsidRPr="00B91C2B">
          <w:rPr>
            <w:rStyle w:val="Hyperlink"/>
            <w:rFonts w:ascii="Arial" w:hAnsi="Arial" w:cs="Arial"/>
            <w:sz w:val="24"/>
            <w:szCs w:val="24"/>
          </w:rPr>
          <w:t>https://www.musicbusinessworldwide.com/the-global-recorded-music-industry-grew-by-1-5bn-in-2020/</w:t>
        </w:r>
      </w:hyperlink>
      <w:r w:rsidRPr="00B91C2B">
        <w:rPr>
          <w:rFonts w:ascii="Arial" w:hAnsi="Arial" w:cs="Arial"/>
          <w:sz w:val="24"/>
          <w:szCs w:val="24"/>
        </w:rPr>
        <w:t xml:space="preserve"> (Accessed: 06.06.2021). </w:t>
      </w:r>
    </w:p>
    <w:p w:rsidR="0083175A" w:rsidRDefault="0083175A" w:rsidP="00B91A75">
      <w:pPr>
        <w:pStyle w:val="NoSpacing"/>
        <w:spacing w:before="30" w:after="30" w:line="480" w:lineRule="auto"/>
        <w:rPr>
          <w:rFonts w:ascii="Arial" w:hAnsi="Arial" w:cs="Arial"/>
          <w:sz w:val="24"/>
          <w:szCs w:val="24"/>
        </w:rPr>
      </w:pPr>
    </w:p>
    <w:p w:rsidR="0083175A" w:rsidRDefault="0083175A" w:rsidP="00B91A75">
      <w:pPr>
        <w:pStyle w:val="NoSpacing"/>
        <w:spacing w:before="30" w:after="30" w:line="480" w:lineRule="auto"/>
        <w:rPr>
          <w:rFonts w:ascii="Arial" w:hAnsi="Arial" w:cs="Arial"/>
          <w:sz w:val="24"/>
          <w:szCs w:val="24"/>
        </w:rPr>
      </w:pPr>
      <w:r>
        <w:rPr>
          <w:rFonts w:ascii="Arial" w:hAnsi="Arial" w:cs="Arial"/>
          <w:sz w:val="24"/>
          <w:szCs w:val="24"/>
        </w:rPr>
        <w:t xml:space="preserve">Kafka, P. (2017) </w:t>
      </w:r>
      <w:r w:rsidRPr="0083175A">
        <w:rPr>
          <w:rFonts w:ascii="Arial" w:hAnsi="Arial" w:cs="Arial"/>
          <w:i/>
          <w:iCs/>
          <w:sz w:val="24"/>
          <w:szCs w:val="24"/>
        </w:rPr>
        <w:t>Warner Music signed a new deal with YouTube, and promptly complained about YouTube</w:t>
      </w:r>
      <w:r>
        <w:rPr>
          <w:rFonts w:ascii="Arial" w:hAnsi="Arial" w:cs="Arial"/>
          <w:sz w:val="24"/>
          <w:szCs w:val="24"/>
        </w:rPr>
        <w:t xml:space="preserve">. Available at: </w:t>
      </w:r>
      <w:hyperlink r:id="rId15" w:history="1">
        <w:r w:rsidRPr="00B2033B">
          <w:rPr>
            <w:rStyle w:val="Hyperlink"/>
            <w:rFonts w:ascii="Arial" w:hAnsi="Arial" w:cs="Arial"/>
            <w:sz w:val="24"/>
            <w:szCs w:val="24"/>
          </w:rPr>
          <w:t>https://www.vox.com/2017/5/5/15564782/warner-music-youtube-deal-google-dmca</w:t>
        </w:r>
      </w:hyperlink>
      <w:r>
        <w:rPr>
          <w:rFonts w:ascii="Arial" w:hAnsi="Arial" w:cs="Arial"/>
          <w:sz w:val="24"/>
          <w:szCs w:val="24"/>
        </w:rPr>
        <w:t xml:space="preserve"> (Accessed: 08.06.2021). </w:t>
      </w:r>
    </w:p>
    <w:p w:rsidR="0083175A" w:rsidRDefault="0083175A" w:rsidP="00B91A75">
      <w:pPr>
        <w:pStyle w:val="NoSpacing"/>
        <w:spacing w:before="30" w:after="30" w:line="480" w:lineRule="auto"/>
        <w:rPr>
          <w:rFonts w:ascii="Arial" w:hAnsi="Arial" w:cs="Arial"/>
          <w:sz w:val="24"/>
          <w:szCs w:val="24"/>
        </w:rPr>
      </w:pPr>
    </w:p>
    <w:p w:rsidR="00AC3ADC" w:rsidRPr="00FE2701" w:rsidRDefault="00AC3ADC" w:rsidP="00AC3ADC">
      <w:pPr>
        <w:pStyle w:val="NoSpacing"/>
        <w:spacing w:before="30" w:after="30" w:line="480" w:lineRule="auto"/>
        <w:rPr>
          <w:rFonts w:ascii="Arial" w:hAnsi="Arial" w:cs="Arial"/>
          <w:color w:val="000000" w:themeColor="text1"/>
          <w:sz w:val="24"/>
          <w:szCs w:val="24"/>
        </w:rPr>
      </w:pPr>
      <w:r>
        <w:rPr>
          <w:rFonts w:ascii="Arial" w:hAnsi="Arial" w:cs="Arial"/>
          <w:sz w:val="24"/>
          <w:szCs w:val="24"/>
        </w:rPr>
        <w:t xml:space="preserve">Nagy, D., </w:t>
      </w:r>
      <w:proofErr w:type="spellStart"/>
      <w:r>
        <w:rPr>
          <w:rFonts w:ascii="Arial" w:hAnsi="Arial" w:cs="Arial"/>
          <w:sz w:val="24"/>
          <w:szCs w:val="24"/>
        </w:rPr>
        <w:t>Schuessler</w:t>
      </w:r>
      <w:proofErr w:type="spellEnd"/>
      <w:r>
        <w:rPr>
          <w:rFonts w:ascii="Arial" w:hAnsi="Arial" w:cs="Arial"/>
          <w:sz w:val="24"/>
          <w:szCs w:val="24"/>
        </w:rPr>
        <w:t xml:space="preserve">, J., &amp; Dubinsky, A. (2016) Defining and identifying disruptive innovations, </w:t>
      </w:r>
      <w:r w:rsidRPr="00A65C02">
        <w:rPr>
          <w:rFonts w:ascii="Arial" w:hAnsi="Arial" w:cs="Arial"/>
          <w:i/>
          <w:iCs/>
          <w:sz w:val="24"/>
          <w:szCs w:val="24"/>
        </w:rPr>
        <w:t>Industrial Marketing Management</w:t>
      </w:r>
      <w:r>
        <w:rPr>
          <w:rFonts w:ascii="Arial" w:hAnsi="Arial" w:cs="Arial"/>
          <w:sz w:val="24"/>
          <w:szCs w:val="24"/>
        </w:rPr>
        <w:t>, 57, pp.</w:t>
      </w:r>
      <w:r w:rsidR="00A65C02">
        <w:rPr>
          <w:rFonts w:ascii="Arial" w:hAnsi="Arial" w:cs="Arial"/>
          <w:sz w:val="24"/>
          <w:szCs w:val="24"/>
        </w:rPr>
        <w:t xml:space="preserve"> </w:t>
      </w:r>
      <w:r>
        <w:rPr>
          <w:rFonts w:ascii="Arial" w:hAnsi="Arial" w:cs="Arial"/>
          <w:sz w:val="24"/>
          <w:szCs w:val="24"/>
        </w:rPr>
        <w:t xml:space="preserve">119-126. Available at: </w:t>
      </w:r>
      <w:hyperlink r:id="rId16" w:history="1">
        <w:r w:rsidRPr="00B23600">
          <w:rPr>
            <w:rStyle w:val="Hyperlink"/>
            <w:rFonts w:ascii="Arial" w:hAnsi="Arial" w:cs="Arial"/>
            <w:sz w:val="24"/>
            <w:szCs w:val="24"/>
          </w:rPr>
          <w:t>https://www.sciencedirect.com/science/article/abs/pii/S0019850115300110</w:t>
        </w:r>
      </w:hyperlink>
      <w:r>
        <w:rPr>
          <w:rFonts w:ascii="Arial" w:hAnsi="Arial" w:cs="Arial"/>
          <w:sz w:val="24"/>
          <w:szCs w:val="24"/>
        </w:rPr>
        <w:t xml:space="preserve"> (Accessed: 07.06.2021). </w:t>
      </w:r>
    </w:p>
    <w:p w:rsidR="00CD554C" w:rsidRDefault="00CD554C" w:rsidP="00B91A75">
      <w:pPr>
        <w:pStyle w:val="NoSpacing"/>
        <w:spacing w:before="30" w:after="30" w:line="480" w:lineRule="auto"/>
        <w:rPr>
          <w:rFonts w:ascii="Arial" w:hAnsi="Arial" w:cs="Arial"/>
          <w:sz w:val="24"/>
          <w:szCs w:val="24"/>
        </w:rPr>
      </w:pPr>
    </w:p>
    <w:p w:rsidR="00CD554C" w:rsidRDefault="00CD554C" w:rsidP="00B91A75">
      <w:pPr>
        <w:pStyle w:val="NoSpacing"/>
        <w:spacing w:before="30" w:after="30" w:line="480" w:lineRule="auto"/>
        <w:rPr>
          <w:rFonts w:ascii="Arial" w:hAnsi="Arial" w:cs="Arial"/>
          <w:sz w:val="24"/>
          <w:szCs w:val="24"/>
        </w:rPr>
      </w:pPr>
      <w:proofErr w:type="spellStart"/>
      <w:r>
        <w:rPr>
          <w:rFonts w:ascii="Arial" w:hAnsi="Arial" w:cs="Arial"/>
          <w:sz w:val="24"/>
          <w:szCs w:val="24"/>
        </w:rPr>
        <w:t>Nicolaou</w:t>
      </w:r>
      <w:proofErr w:type="spellEnd"/>
      <w:r>
        <w:rPr>
          <w:rFonts w:ascii="Arial" w:hAnsi="Arial" w:cs="Arial"/>
          <w:sz w:val="24"/>
          <w:szCs w:val="24"/>
        </w:rPr>
        <w:t xml:space="preserve">, A. (2021) </w:t>
      </w:r>
      <w:r w:rsidRPr="00CD554C">
        <w:rPr>
          <w:rFonts w:ascii="Arial" w:hAnsi="Arial" w:cs="Arial"/>
          <w:i/>
          <w:iCs/>
          <w:sz w:val="24"/>
          <w:szCs w:val="24"/>
        </w:rPr>
        <w:t>Apple backs start-up aiming to disrupt music labels</w:t>
      </w:r>
      <w:r>
        <w:rPr>
          <w:rFonts w:ascii="Arial" w:hAnsi="Arial" w:cs="Arial"/>
          <w:sz w:val="24"/>
          <w:szCs w:val="24"/>
        </w:rPr>
        <w:t xml:space="preserve">. Available at: </w:t>
      </w:r>
      <w:hyperlink r:id="rId17" w:history="1">
        <w:r w:rsidRPr="00B23600">
          <w:rPr>
            <w:rStyle w:val="Hyperlink"/>
            <w:rFonts w:ascii="Arial" w:hAnsi="Arial" w:cs="Arial"/>
            <w:sz w:val="24"/>
            <w:szCs w:val="24"/>
          </w:rPr>
          <w:t>https://www.ft.com/content/9efc9fb7-d8ac-4b8c-abd1-659a7e52f330</w:t>
        </w:r>
      </w:hyperlink>
      <w:r>
        <w:rPr>
          <w:rFonts w:ascii="Arial" w:hAnsi="Arial" w:cs="Arial"/>
          <w:sz w:val="24"/>
          <w:szCs w:val="24"/>
        </w:rPr>
        <w:t xml:space="preserve"> (Accessed: 07.06.2021). </w:t>
      </w:r>
    </w:p>
    <w:p w:rsidR="007126F8" w:rsidRDefault="007126F8" w:rsidP="00B91A75">
      <w:pPr>
        <w:pStyle w:val="NoSpacing"/>
        <w:spacing w:before="30" w:after="30" w:line="480" w:lineRule="auto"/>
        <w:rPr>
          <w:rFonts w:ascii="Arial" w:hAnsi="Arial" w:cs="Arial"/>
          <w:sz w:val="24"/>
          <w:szCs w:val="24"/>
        </w:rPr>
      </w:pPr>
    </w:p>
    <w:p w:rsidR="00165DF2" w:rsidRDefault="00165DF2" w:rsidP="00B91A75">
      <w:pPr>
        <w:pStyle w:val="NoSpacing"/>
        <w:spacing w:before="30" w:after="30" w:line="480" w:lineRule="auto"/>
        <w:rPr>
          <w:rFonts w:ascii="Arial" w:hAnsi="Arial" w:cs="Arial"/>
          <w:sz w:val="24"/>
          <w:szCs w:val="24"/>
        </w:rPr>
      </w:pPr>
      <w:proofErr w:type="spellStart"/>
      <w:r>
        <w:rPr>
          <w:rFonts w:ascii="Arial" w:hAnsi="Arial" w:cs="Arial"/>
          <w:sz w:val="24"/>
          <w:szCs w:val="24"/>
        </w:rPr>
        <w:lastRenderedPageBreak/>
        <w:t>Owsinski</w:t>
      </w:r>
      <w:proofErr w:type="spellEnd"/>
      <w:r>
        <w:rPr>
          <w:rFonts w:ascii="Arial" w:hAnsi="Arial" w:cs="Arial"/>
          <w:sz w:val="24"/>
          <w:szCs w:val="24"/>
        </w:rPr>
        <w:t xml:space="preserve">, B. (2019) </w:t>
      </w:r>
      <w:r w:rsidRPr="00165DF2">
        <w:rPr>
          <w:rFonts w:ascii="Arial" w:hAnsi="Arial" w:cs="Arial"/>
          <w:i/>
          <w:iCs/>
          <w:sz w:val="24"/>
          <w:szCs w:val="24"/>
        </w:rPr>
        <w:t>The music industry’s physical product problems may signal an upheaval in the making.</w:t>
      </w:r>
      <w:r>
        <w:rPr>
          <w:rFonts w:ascii="Arial" w:hAnsi="Arial" w:cs="Arial"/>
          <w:sz w:val="24"/>
          <w:szCs w:val="24"/>
        </w:rPr>
        <w:t xml:space="preserve"> Available at: </w:t>
      </w:r>
      <w:hyperlink r:id="rId18" w:history="1">
        <w:r w:rsidRPr="00B2033B">
          <w:rPr>
            <w:rStyle w:val="Hyperlink"/>
            <w:rFonts w:ascii="Arial" w:hAnsi="Arial" w:cs="Arial"/>
            <w:sz w:val="24"/>
            <w:szCs w:val="24"/>
          </w:rPr>
          <w:t>https://www.forbes.com/sites/bobbyowsinski/2019/07/21/the-music-industrys-physical-product-problems-may-signal-an-upheaval-in-the-making/?sh=794213804220</w:t>
        </w:r>
      </w:hyperlink>
      <w:r>
        <w:rPr>
          <w:rFonts w:ascii="Arial" w:hAnsi="Arial" w:cs="Arial"/>
          <w:sz w:val="24"/>
          <w:szCs w:val="24"/>
        </w:rPr>
        <w:t xml:space="preserve"> (Accessed: 08.06.2021). </w:t>
      </w:r>
    </w:p>
    <w:p w:rsidR="00B5765E" w:rsidRDefault="00B5765E" w:rsidP="00B91A75">
      <w:pPr>
        <w:pStyle w:val="NoSpacing"/>
        <w:spacing w:before="30" w:after="30" w:line="480" w:lineRule="auto"/>
        <w:rPr>
          <w:rFonts w:ascii="Arial" w:hAnsi="Arial" w:cs="Arial"/>
          <w:sz w:val="24"/>
          <w:szCs w:val="24"/>
        </w:rPr>
      </w:pPr>
    </w:p>
    <w:p w:rsidR="00B5765E" w:rsidRPr="00B91C2B" w:rsidRDefault="00B5765E" w:rsidP="00B91A75">
      <w:pPr>
        <w:pStyle w:val="NoSpacing"/>
        <w:spacing w:before="30" w:after="30" w:line="480" w:lineRule="auto"/>
        <w:rPr>
          <w:rFonts w:ascii="Arial" w:hAnsi="Arial" w:cs="Arial"/>
          <w:sz w:val="24"/>
          <w:szCs w:val="24"/>
        </w:rPr>
      </w:pPr>
      <w:r>
        <w:rPr>
          <w:rFonts w:ascii="Arial" w:hAnsi="Arial" w:cs="Arial"/>
          <w:sz w:val="24"/>
          <w:szCs w:val="24"/>
        </w:rPr>
        <w:t xml:space="preserve">Paine, A. (2021) </w:t>
      </w:r>
      <w:r w:rsidRPr="00B5765E">
        <w:rPr>
          <w:rFonts w:ascii="Arial" w:hAnsi="Arial" w:cs="Arial"/>
          <w:i/>
          <w:iCs/>
          <w:sz w:val="24"/>
          <w:szCs w:val="24"/>
        </w:rPr>
        <w:t>Warner Music’s physical sales up 19% in first three months of 2021</w:t>
      </w:r>
      <w:r>
        <w:rPr>
          <w:rFonts w:ascii="Arial" w:hAnsi="Arial" w:cs="Arial"/>
          <w:sz w:val="24"/>
          <w:szCs w:val="24"/>
        </w:rPr>
        <w:t xml:space="preserve">. Available at: </w:t>
      </w:r>
      <w:hyperlink r:id="rId19" w:history="1">
        <w:r w:rsidRPr="00B23600">
          <w:rPr>
            <w:rStyle w:val="Hyperlink"/>
            <w:rFonts w:ascii="Arial" w:hAnsi="Arial" w:cs="Arial"/>
            <w:sz w:val="24"/>
            <w:szCs w:val="24"/>
          </w:rPr>
          <w:t>https://www.musicweek.com/labels/read/warner-music-s-physical-sales-up-19-in-first-three-months-of-2021/083179</w:t>
        </w:r>
      </w:hyperlink>
      <w:r>
        <w:rPr>
          <w:rFonts w:ascii="Arial" w:hAnsi="Arial" w:cs="Arial"/>
          <w:sz w:val="24"/>
          <w:szCs w:val="24"/>
        </w:rPr>
        <w:t xml:space="preserve"> (Accessed: 07.06.2021). </w:t>
      </w:r>
    </w:p>
    <w:p w:rsidR="00B91A75" w:rsidRPr="005F3F79" w:rsidRDefault="00B91A75" w:rsidP="00B91A75">
      <w:pPr>
        <w:pStyle w:val="NoSpacing"/>
        <w:spacing w:before="30" w:after="30" w:line="480" w:lineRule="auto"/>
        <w:rPr>
          <w:rFonts w:ascii="Arial" w:hAnsi="Arial" w:cs="Arial"/>
          <w:sz w:val="24"/>
          <w:szCs w:val="24"/>
          <w:highlight w:val="yellow"/>
        </w:rPr>
      </w:pPr>
    </w:p>
    <w:p w:rsidR="009A4099" w:rsidRDefault="009A4099" w:rsidP="009A4099">
      <w:pPr>
        <w:pStyle w:val="NoSpacing"/>
        <w:spacing w:before="30" w:after="30" w:line="480" w:lineRule="auto"/>
        <w:rPr>
          <w:rFonts w:ascii="Arial" w:hAnsi="Arial" w:cs="Arial"/>
          <w:sz w:val="24"/>
          <w:szCs w:val="24"/>
        </w:rPr>
      </w:pPr>
      <w:r w:rsidRPr="00F14BD1">
        <w:rPr>
          <w:rFonts w:ascii="Arial" w:hAnsi="Arial" w:cs="Arial"/>
          <w:sz w:val="24"/>
          <w:szCs w:val="24"/>
        </w:rPr>
        <w:t xml:space="preserve">Porter, M.E. (1985) </w:t>
      </w:r>
      <w:r w:rsidRPr="00F14BD1">
        <w:rPr>
          <w:rFonts w:ascii="Arial" w:hAnsi="Arial" w:cs="Arial"/>
          <w:i/>
          <w:iCs/>
          <w:sz w:val="24"/>
          <w:szCs w:val="24"/>
        </w:rPr>
        <w:t>Competitive advantage</w:t>
      </w:r>
      <w:r w:rsidRPr="00F14BD1">
        <w:rPr>
          <w:rFonts w:ascii="Arial" w:hAnsi="Arial" w:cs="Arial"/>
          <w:sz w:val="24"/>
          <w:szCs w:val="24"/>
        </w:rPr>
        <w:t>, New York: The Free Press.</w:t>
      </w:r>
    </w:p>
    <w:p w:rsidR="00583730" w:rsidRDefault="00583730" w:rsidP="009A4099">
      <w:pPr>
        <w:pStyle w:val="NoSpacing"/>
        <w:spacing w:before="30" w:after="30" w:line="480" w:lineRule="auto"/>
        <w:rPr>
          <w:rFonts w:ascii="Arial" w:hAnsi="Arial" w:cs="Arial"/>
          <w:sz w:val="24"/>
          <w:szCs w:val="24"/>
        </w:rPr>
      </w:pPr>
    </w:p>
    <w:p w:rsidR="00911251" w:rsidRDefault="00911251" w:rsidP="009A4099">
      <w:pPr>
        <w:pStyle w:val="NoSpacing"/>
        <w:spacing w:before="30" w:after="30" w:line="480" w:lineRule="auto"/>
        <w:rPr>
          <w:rFonts w:ascii="Arial" w:hAnsi="Arial" w:cs="Arial"/>
          <w:sz w:val="24"/>
          <w:szCs w:val="24"/>
        </w:rPr>
      </w:pPr>
      <w:proofErr w:type="spellStart"/>
      <w:r>
        <w:rPr>
          <w:rFonts w:ascii="Arial" w:hAnsi="Arial" w:cs="Arial"/>
          <w:sz w:val="24"/>
          <w:szCs w:val="24"/>
        </w:rPr>
        <w:t>Satell</w:t>
      </w:r>
      <w:proofErr w:type="spellEnd"/>
      <w:r>
        <w:rPr>
          <w:rFonts w:ascii="Arial" w:hAnsi="Arial" w:cs="Arial"/>
          <w:sz w:val="24"/>
          <w:szCs w:val="24"/>
        </w:rPr>
        <w:t xml:space="preserve">, G. (2014) </w:t>
      </w:r>
      <w:r w:rsidRPr="00911251">
        <w:rPr>
          <w:rFonts w:ascii="Arial" w:hAnsi="Arial" w:cs="Arial"/>
          <w:i/>
          <w:iCs/>
          <w:sz w:val="24"/>
          <w:szCs w:val="24"/>
        </w:rPr>
        <w:t>A look back at why Blockbuster really failed and why it didn’t have to</w:t>
      </w:r>
      <w:r>
        <w:rPr>
          <w:rFonts w:ascii="Arial" w:hAnsi="Arial" w:cs="Arial"/>
          <w:sz w:val="24"/>
          <w:szCs w:val="24"/>
        </w:rPr>
        <w:t xml:space="preserve">. Available at: </w:t>
      </w:r>
      <w:hyperlink r:id="rId20" w:history="1">
        <w:r w:rsidRPr="00B23600">
          <w:rPr>
            <w:rStyle w:val="Hyperlink"/>
            <w:rFonts w:ascii="Arial" w:hAnsi="Arial" w:cs="Arial"/>
            <w:sz w:val="24"/>
            <w:szCs w:val="24"/>
          </w:rPr>
          <w:t>https://www.forbes.com/sites/gregsatell/2014/09/05/a-look-back-at-why-blockbuster-really-failed-and-why-it-didnt-have-to/?sh=7375582c1d64</w:t>
        </w:r>
      </w:hyperlink>
      <w:r>
        <w:rPr>
          <w:rFonts w:ascii="Arial" w:hAnsi="Arial" w:cs="Arial"/>
          <w:sz w:val="24"/>
          <w:szCs w:val="24"/>
        </w:rPr>
        <w:t xml:space="preserve"> (Accessed: 07.06.2021). </w:t>
      </w:r>
    </w:p>
    <w:p w:rsidR="003B4086" w:rsidRDefault="003B4086" w:rsidP="009A4099">
      <w:pPr>
        <w:pStyle w:val="NoSpacing"/>
        <w:spacing w:before="30" w:after="30" w:line="480" w:lineRule="auto"/>
        <w:rPr>
          <w:rFonts w:ascii="Arial" w:hAnsi="Arial" w:cs="Arial"/>
          <w:sz w:val="24"/>
          <w:szCs w:val="24"/>
        </w:rPr>
      </w:pPr>
    </w:p>
    <w:p w:rsidR="003B4086" w:rsidRDefault="003B4086" w:rsidP="009A4099">
      <w:pPr>
        <w:pStyle w:val="NoSpacing"/>
        <w:spacing w:before="30" w:after="30" w:line="480" w:lineRule="auto"/>
        <w:rPr>
          <w:rFonts w:ascii="Arial" w:hAnsi="Arial" w:cs="Arial"/>
          <w:sz w:val="24"/>
          <w:szCs w:val="24"/>
        </w:rPr>
      </w:pPr>
      <w:r>
        <w:rPr>
          <w:rFonts w:ascii="Arial" w:hAnsi="Arial" w:cs="Arial"/>
          <w:sz w:val="24"/>
          <w:szCs w:val="24"/>
        </w:rPr>
        <w:t xml:space="preserve">Stassen, M. (2021) </w:t>
      </w:r>
      <w:r w:rsidRPr="003B4086">
        <w:rPr>
          <w:rFonts w:ascii="Arial" w:hAnsi="Arial" w:cs="Arial"/>
          <w:i/>
          <w:iCs/>
          <w:sz w:val="24"/>
          <w:szCs w:val="24"/>
        </w:rPr>
        <w:t xml:space="preserve">Warner Music Group inks licensing deal with </w:t>
      </w:r>
      <w:proofErr w:type="spellStart"/>
      <w:r w:rsidRPr="003B4086">
        <w:rPr>
          <w:rFonts w:ascii="Arial" w:hAnsi="Arial" w:cs="Arial"/>
          <w:i/>
          <w:iCs/>
          <w:sz w:val="24"/>
          <w:szCs w:val="24"/>
        </w:rPr>
        <w:t>TikTok</w:t>
      </w:r>
      <w:proofErr w:type="spellEnd"/>
      <w:r>
        <w:rPr>
          <w:rFonts w:ascii="Arial" w:hAnsi="Arial" w:cs="Arial"/>
          <w:sz w:val="24"/>
          <w:szCs w:val="24"/>
        </w:rPr>
        <w:t xml:space="preserve">. Available at: </w:t>
      </w:r>
      <w:hyperlink r:id="rId21" w:history="1">
        <w:r w:rsidRPr="00B2033B">
          <w:rPr>
            <w:rStyle w:val="Hyperlink"/>
            <w:rFonts w:ascii="Arial" w:hAnsi="Arial" w:cs="Arial"/>
            <w:sz w:val="24"/>
            <w:szCs w:val="24"/>
          </w:rPr>
          <w:t>https://www.musicbusinessworldwide.com/warner-music-group-inks-licensing-deal-with-tiktok/</w:t>
        </w:r>
      </w:hyperlink>
      <w:r>
        <w:rPr>
          <w:rFonts w:ascii="Arial" w:hAnsi="Arial" w:cs="Arial"/>
          <w:sz w:val="24"/>
          <w:szCs w:val="24"/>
        </w:rPr>
        <w:t xml:space="preserve"> (Accessed: 08.06.2021). </w:t>
      </w:r>
    </w:p>
    <w:p w:rsidR="005545E2" w:rsidRDefault="005545E2" w:rsidP="009A4099">
      <w:pPr>
        <w:pStyle w:val="NoSpacing"/>
        <w:spacing w:before="30" w:after="30" w:line="480" w:lineRule="auto"/>
        <w:rPr>
          <w:rFonts w:ascii="Arial" w:hAnsi="Arial" w:cs="Arial"/>
          <w:sz w:val="24"/>
          <w:szCs w:val="24"/>
        </w:rPr>
      </w:pPr>
    </w:p>
    <w:p w:rsidR="005545E2" w:rsidRPr="00F14BD1" w:rsidRDefault="005545E2" w:rsidP="005545E2">
      <w:pPr>
        <w:pStyle w:val="NoSpacing"/>
        <w:spacing w:before="30" w:after="30" w:line="480" w:lineRule="auto"/>
        <w:rPr>
          <w:rFonts w:ascii="Arial" w:hAnsi="Arial" w:cs="Arial"/>
          <w:sz w:val="24"/>
          <w:szCs w:val="24"/>
        </w:rPr>
      </w:pPr>
      <w:r>
        <w:rPr>
          <w:rFonts w:ascii="Arial" w:hAnsi="Arial" w:cs="Arial"/>
          <w:sz w:val="24"/>
          <w:szCs w:val="24"/>
        </w:rPr>
        <w:t xml:space="preserve">Stassen, M. (2021) </w:t>
      </w:r>
      <w:r w:rsidRPr="003B4086">
        <w:rPr>
          <w:rFonts w:ascii="Arial" w:hAnsi="Arial" w:cs="Arial"/>
          <w:i/>
          <w:iCs/>
          <w:sz w:val="24"/>
          <w:szCs w:val="24"/>
        </w:rPr>
        <w:t xml:space="preserve">Warner Music Group </w:t>
      </w:r>
      <w:r>
        <w:rPr>
          <w:rFonts w:ascii="Arial" w:hAnsi="Arial" w:cs="Arial"/>
          <w:i/>
          <w:iCs/>
          <w:sz w:val="24"/>
          <w:szCs w:val="24"/>
        </w:rPr>
        <w:t>and Spotify strike podcast development deal</w:t>
      </w:r>
      <w:r>
        <w:rPr>
          <w:rFonts w:ascii="Arial" w:hAnsi="Arial" w:cs="Arial"/>
          <w:sz w:val="24"/>
          <w:szCs w:val="24"/>
        </w:rPr>
        <w:t xml:space="preserve">. Available at: </w:t>
      </w:r>
      <w:hyperlink r:id="rId22" w:history="1">
        <w:r w:rsidRPr="00B2033B">
          <w:rPr>
            <w:rStyle w:val="Hyperlink"/>
            <w:rFonts w:ascii="Arial" w:hAnsi="Arial" w:cs="Arial"/>
            <w:sz w:val="24"/>
            <w:szCs w:val="24"/>
          </w:rPr>
          <w:t>https://www.musicbusinessworldwide.com/warner-music-group-and-spotify-strike-podcast-development-deal/</w:t>
        </w:r>
      </w:hyperlink>
      <w:r>
        <w:rPr>
          <w:rFonts w:ascii="Arial" w:hAnsi="Arial" w:cs="Arial"/>
          <w:sz w:val="24"/>
          <w:szCs w:val="24"/>
        </w:rPr>
        <w:t xml:space="preserve"> (Accessed: 08.06.2021). </w:t>
      </w:r>
    </w:p>
    <w:p w:rsidR="00084F7A" w:rsidRPr="005F3F79" w:rsidRDefault="00084F7A" w:rsidP="00B91A75">
      <w:pPr>
        <w:pStyle w:val="NoSpacing"/>
        <w:spacing w:before="30" w:after="30" w:line="480" w:lineRule="auto"/>
        <w:rPr>
          <w:rFonts w:ascii="Arial" w:hAnsi="Arial" w:cs="Arial"/>
          <w:sz w:val="24"/>
          <w:szCs w:val="24"/>
          <w:highlight w:val="yellow"/>
        </w:rPr>
      </w:pPr>
    </w:p>
    <w:p w:rsidR="005F3F79" w:rsidRDefault="005F3F79" w:rsidP="00B91A75">
      <w:pPr>
        <w:pStyle w:val="NoSpacing"/>
        <w:spacing w:before="30" w:after="30" w:line="480" w:lineRule="auto"/>
        <w:rPr>
          <w:rFonts w:ascii="Arial" w:hAnsi="Arial" w:cs="Arial"/>
          <w:sz w:val="24"/>
          <w:szCs w:val="24"/>
        </w:rPr>
      </w:pPr>
      <w:r w:rsidRPr="000735CF">
        <w:rPr>
          <w:rFonts w:ascii="Arial" w:hAnsi="Arial" w:cs="Arial"/>
          <w:sz w:val="24"/>
          <w:szCs w:val="24"/>
        </w:rPr>
        <w:lastRenderedPageBreak/>
        <w:t xml:space="preserve">Warner Music Group </w:t>
      </w:r>
      <w:r w:rsidR="00DF314F">
        <w:rPr>
          <w:rFonts w:ascii="Arial" w:hAnsi="Arial" w:cs="Arial"/>
          <w:sz w:val="24"/>
          <w:szCs w:val="24"/>
        </w:rPr>
        <w:t xml:space="preserve">Corp </w:t>
      </w:r>
      <w:r w:rsidRPr="000735CF">
        <w:rPr>
          <w:rFonts w:ascii="Arial" w:hAnsi="Arial" w:cs="Arial"/>
          <w:sz w:val="24"/>
          <w:szCs w:val="24"/>
        </w:rPr>
        <w:t xml:space="preserve">(2021) </w:t>
      </w:r>
      <w:hyperlink r:id="rId23" w:history="1">
        <w:r w:rsidRPr="000735CF">
          <w:rPr>
            <w:rStyle w:val="Hyperlink"/>
            <w:rFonts w:ascii="Arial" w:hAnsi="Arial" w:cs="Arial"/>
            <w:sz w:val="24"/>
            <w:szCs w:val="24"/>
          </w:rPr>
          <w:t>Warner Music Group | WMG</w:t>
        </w:r>
      </w:hyperlink>
      <w:r w:rsidRPr="000735CF">
        <w:rPr>
          <w:rFonts w:ascii="Arial" w:hAnsi="Arial" w:cs="Arial"/>
          <w:sz w:val="24"/>
          <w:szCs w:val="24"/>
        </w:rPr>
        <w:t xml:space="preserve"> (Accessed: 04.06.2021). </w:t>
      </w:r>
    </w:p>
    <w:p w:rsidR="00DF314F" w:rsidRDefault="00DF314F" w:rsidP="00B91A75">
      <w:pPr>
        <w:pStyle w:val="NoSpacing"/>
        <w:spacing w:before="30" w:after="30" w:line="480" w:lineRule="auto"/>
        <w:rPr>
          <w:rFonts w:ascii="Arial" w:hAnsi="Arial" w:cs="Arial"/>
          <w:sz w:val="24"/>
          <w:szCs w:val="24"/>
        </w:rPr>
      </w:pPr>
    </w:p>
    <w:p w:rsidR="00DF314F" w:rsidRPr="000735CF" w:rsidRDefault="00DF314F" w:rsidP="00B91A75">
      <w:pPr>
        <w:pStyle w:val="NoSpacing"/>
        <w:spacing w:before="30" w:after="30" w:line="480" w:lineRule="auto"/>
        <w:rPr>
          <w:rFonts w:ascii="Arial" w:hAnsi="Arial" w:cs="Arial"/>
          <w:sz w:val="24"/>
          <w:szCs w:val="24"/>
        </w:rPr>
      </w:pPr>
      <w:r>
        <w:rPr>
          <w:rFonts w:ascii="Arial" w:hAnsi="Arial" w:cs="Arial"/>
          <w:sz w:val="24"/>
          <w:szCs w:val="24"/>
        </w:rPr>
        <w:t xml:space="preserve">Warner Music Group Corp (2021) </w:t>
      </w:r>
      <w:r w:rsidRPr="00DF314F">
        <w:rPr>
          <w:rFonts w:ascii="Arial" w:hAnsi="Arial" w:cs="Arial"/>
          <w:i/>
          <w:iCs/>
          <w:sz w:val="24"/>
          <w:szCs w:val="24"/>
        </w:rPr>
        <w:t xml:space="preserve">Warner Music Group Corp reports results for the first quarter ended December </w:t>
      </w:r>
      <w:proofErr w:type="gramStart"/>
      <w:r w:rsidRPr="00DF314F">
        <w:rPr>
          <w:rFonts w:ascii="Arial" w:hAnsi="Arial" w:cs="Arial"/>
          <w:i/>
          <w:iCs/>
          <w:sz w:val="24"/>
          <w:szCs w:val="24"/>
        </w:rPr>
        <w:t>31</w:t>
      </w:r>
      <w:proofErr w:type="gramEnd"/>
      <w:r w:rsidRPr="00DF314F">
        <w:rPr>
          <w:rFonts w:ascii="Arial" w:hAnsi="Arial" w:cs="Arial"/>
          <w:i/>
          <w:iCs/>
          <w:sz w:val="24"/>
          <w:szCs w:val="24"/>
        </w:rPr>
        <w:t xml:space="preserve"> 2020.</w:t>
      </w:r>
      <w:r>
        <w:rPr>
          <w:rFonts w:ascii="Arial" w:hAnsi="Arial" w:cs="Arial"/>
          <w:sz w:val="24"/>
          <w:szCs w:val="24"/>
        </w:rPr>
        <w:t xml:space="preserve"> Available at: </w:t>
      </w:r>
      <w:hyperlink r:id="rId24" w:history="1">
        <w:r w:rsidRPr="00B2033B">
          <w:rPr>
            <w:rStyle w:val="Hyperlink"/>
            <w:rFonts w:ascii="Arial" w:hAnsi="Arial" w:cs="Arial"/>
            <w:sz w:val="24"/>
            <w:szCs w:val="24"/>
          </w:rPr>
          <w:t>https://www.wmg.com/news/warner-music-group-corp-reports-results-first-quarter-ended-december-31-2020-35176</w:t>
        </w:r>
      </w:hyperlink>
      <w:r>
        <w:rPr>
          <w:rFonts w:ascii="Arial" w:hAnsi="Arial" w:cs="Arial"/>
          <w:sz w:val="24"/>
          <w:szCs w:val="24"/>
        </w:rPr>
        <w:t xml:space="preserve"> (Accessed: 08.06.2021). </w:t>
      </w:r>
    </w:p>
    <w:p w:rsidR="005F3F79" w:rsidRPr="000735CF" w:rsidRDefault="005F3F79" w:rsidP="00B91A75">
      <w:pPr>
        <w:pStyle w:val="NoSpacing"/>
        <w:spacing w:before="30" w:after="30" w:line="480" w:lineRule="auto"/>
        <w:rPr>
          <w:rFonts w:ascii="Arial" w:hAnsi="Arial" w:cs="Arial"/>
          <w:sz w:val="24"/>
          <w:szCs w:val="24"/>
        </w:rPr>
      </w:pPr>
    </w:p>
    <w:p w:rsidR="005F3F79" w:rsidRDefault="005F3F79" w:rsidP="00B91A75">
      <w:pPr>
        <w:pStyle w:val="NoSpacing"/>
        <w:spacing w:before="30" w:after="30" w:line="480" w:lineRule="auto"/>
        <w:rPr>
          <w:rFonts w:ascii="Arial" w:hAnsi="Arial" w:cs="Arial"/>
          <w:sz w:val="24"/>
          <w:szCs w:val="24"/>
        </w:rPr>
      </w:pPr>
      <w:r w:rsidRPr="000735CF">
        <w:rPr>
          <w:rFonts w:ascii="Arial" w:hAnsi="Arial" w:cs="Arial"/>
          <w:sz w:val="24"/>
          <w:szCs w:val="24"/>
        </w:rPr>
        <w:t xml:space="preserve">Warner Chappell Music (2021) </w:t>
      </w:r>
      <w:hyperlink r:id="rId25" w:history="1">
        <w:r w:rsidRPr="000735CF">
          <w:rPr>
            <w:rStyle w:val="Hyperlink"/>
            <w:rFonts w:ascii="Arial" w:hAnsi="Arial" w:cs="Arial"/>
            <w:sz w:val="24"/>
            <w:szCs w:val="24"/>
          </w:rPr>
          <w:t>Warner Chappell Music</w:t>
        </w:r>
      </w:hyperlink>
      <w:r w:rsidRPr="000735CF">
        <w:t xml:space="preserve"> </w:t>
      </w:r>
      <w:r w:rsidRPr="000735CF">
        <w:rPr>
          <w:rFonts w:ascii="Arial" w:hAnsi="Arial" w:cs="Arial"/>
          <w:sz w:val="24"/>
          <w:szCs w:val="24"/>
        </w:rPr>
        <w:t>(Accessed: 04.06.2021).</w:t>
      </w:r>
      <w:r w:rsidRPr="005F3F79">
        <w:rPr>
          <w:rFonts w:ascii="Arial" w:hAnsi="Arial" w:cs="Arial"/>
          <w:sz w:val="24"/>
          <w:szCs w:val="24"/>
        </w:rPr>
        <w:t xml:space="preserve"> </w:t>
      </w:r>
    </w:p>
    <w:p w:rsidR="00926CE6" w:rsidRDefault="00926CE6" w:rsidP="00B91A75">
      <w:pPr>
        <w:pStyle w:val="NoSpacing"/>
        <w:spacing w:before="30" w:after="30" w:line="480" w:lineRule="auto"/>
        <w:rPr>
          <w:rFonts w:ascii="Arial" w:hAnsi="Arial" w:cs="Arial"/>
          <w:sz w:val="24"/>
          <w:szCs w:val="24"/>
        </w:rPr>
      </w:pPr>
    </w:p>
    <w:p w:rsidR="00493363" w:rsidRPr="00C87453" w:rsidRDefault="00926CE6" w:rsidP="00493363">
      <w:pPr>
        <w:pStyle w:val="NoSpacing"/>
        <w:spacing w:before="30" w:after="30" w:line="480" w:lineRule="auto"/>
        <w:rPr>
          <w:rFonts w:ascii="Arial" w:hAnsi="Arial" w:cs="Arial"/>
          <w:sz w:val="24"/>
          <w:szCs w:val="24"/>
        </w:rPr>
      </w:pPr>
      <w:proofErr w:type="spellStart"/>
      <w:r w:rsidRPr="00C1474D">
        <w:rPr>
          <w:rFonts w:ascii="Arial" w:hAnsi="Arial" w:cs="Arial"/>
          <w:sz w:val="24"/>
          <w:szCs w:val="24"/>
        </w:rPr>
        <w:t>Wikstrom</w:t>
      </w:r>
      <w:proofErr w:type="spellEnd"/>
      <w:r w:rsidRPr="00C1474D">
        <w:rPr>
          <w:rFonts w:ascii="Arial" w:hAnsi="Arial" w:cs="Arial"/>
          <w:sz w:val="24"/>
          <w:szCs w:val="24"/>
        </w:rPr>
        <w:t xml:space="preserve">, P. (2021) </w:t>
      </w:r>
      <w:r w:rsidRPr="00C1474D">
        <w:rPr>
          <w:rFonts w:ascii="Arial" w:hAnsi="Arial" w:cs="Arial"/>
          <w:i/>
          <w:iCs/>
          <w:sz w:val="24"/>
          <w:szCs w:val="24"/>
        </w:rPr>
        <w:t>The music industry in an age of digital disruption</w:t>
      </w:r>
      <w:r w:rsidRPr="00C1474D">
        <w:rPr>
          <w:rFonts w:ascii="Arial" w:hAnsi="Arial" w:cs="Arial"/>
          <w:sz w:val="24"/>
          <w:szCs w:val="24"/>
        </w:rPr>
        <w:t xml:space="preserve">. Available at: </w:t>
      </w:r>
      <w:hyperlink r:id="rId26" w:history="1">
        <w:r w:rsidRPr="00C1474D">
          <w:rPr>
            <w:rStyle w:val="Hyperlink"/>
            <w:rFonts w:ascii="Arial" w:hAnsi="Arial" w:cs="Arial"/>
            <w:sz w:val="24"/>
            <w:szCs w:val="24"/>
          </w:rPr>
          <w:t>https://www.bbvaopenmind.com/en/articles/the-music-industry-in-an-age-of-digital-distribution/</w:t>
        </w:r>
      </w:hyperlink>
      <w:r w:rsidRPr="00C1474D">
        <w:rPr>
          <w:rFonts w:ascii="Arial" w:hAnsi="Arial" w:cs="Arial"/>
          <w:sz w:val="24"/>
          <w:szCs w:val="24"/>
        </w:rPr>
        <w:t xml:space="preserve"> (Accessed: 08.06.2021).</w:t>
      </w:r>
      <w:r>
        <w:rPr>
          <w:rFonts w:ascii="Arial" w:hAnsi="Arial" w:cs="Arial"/>
          <w:sz w:val="24"/>
          <w:szCs w:val="24"/>
        </w:rPr>
        <w:t xml:space="preserve"> </w:t>
      </w:r>
    </w:p>
    <w:sectPr w:rsidR="00493363" w:rsidRPr="00C87453" w:rsidSect="00F20D98">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7784" w:rsidRDefault="00357784" w:rsidP="004B1186">
      <w:r>
        <w:separator/>
      </w:r>
    </w:p>
  </w:endnote>
  <w:endnote w:type="continuationSeparator" w:id="0">
    <w:p w:rsidR="00357784" w:rsidRDefault="00357784" w:rsidP="004B11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2165911"/>
      <w:docPartObj>
        <w:docPartGallery w:val="Page Numbers (Bottom of Page)"/>
        <w:docPartUnique/>
      </w:docPartObj>
    </w:sdtPr>
    <w:sdtEndPr>
      <w:rPr>
        <w:noProof/>
      </w:rPr>
    </w:sdtEndPr>
    <w:sdtContent>
      <w:p w:rsidR="00D02A0E" w:rsidRDefault="00D02A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02A0E" w:rsidRDefault="00D02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7784" w:rsidRDefault="00357784" w:rsidP="004B1186">
      <w:r>
        <w:separator/>
      </w:r>
    </w:p>
  </w:footnote>
  <w:footnote w:type="continuationSeparator" w:id="0">
    <w:p w:rsidR="00357784" w:rsidRDefault="00357784" w:rsidP="004B11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2A0E" w:rsidRPr="00015A87" w:rsidRDefault="00D02A0E" w:rsidP="000C2911">
    <w:pPr>
      <w:pStyle w:val="Header"/>
      <w:jc w:val="right"/>
      <w:rPr>
        <w:rFonts w:ascii="Arial" w:hAnsi="Arial" w:cs="Arial"/>
        <w:sz w:val="20"/>
        <w:szCs w:val="20"/>
      </w:rPr>
    </w:pPr>
    <w:r w:rsidRPr="00015A87">
      <w:rPr>
        <w:rFonts w:ascii="Arial" w:hAnsi="Arial" w:cs="Arial"/>
        <w:sz w:val="20"/>
        <w:szCs w:val="20"/>
      </w:rPr>
      <w:t>Student ID: 1910265</w:t>
    </w:r>
  </w:p>
  <w:p w:rsidR="00D02A0E" w:rsidRPr="00015A87" w:rsidRDefault="00D02A0E" w:rsidP="001702CF">
    <w:pPr>
      <w:pStyle w:val="Header"/>
      <w:jc w:val="right"/>
      <w:rPr>
        <w:rFonts w:ascii="Arial" w:hAnsi="Arial" w:cs="Arial"/>
        <w:sz w:val="20"/>
        <w:szCs w:val="20"/>
      </w:rPr>
    </w:pPr>
    <w:r w:rsidRPr="00015A87">
      <w:rPr>
        <w:rFonts w:ascii="Arial" w:hAnsi="Arial" w:cs="Arial"/>
        <w:sz w:val="20"/>
        <w:szCs w:val="20"/>
      </w:rPr>
      <w:t>Module code: BMMB</w:t>
    </w:r>
    <w:r>
      <w:rPr>
        <w:rFonts w:ascii="Arial" w:hAnsi="Arial" w:cs="Arial"/>
        <w:sz w:val="20"/>
        <w:szCs w:val="20"/>
      </w:rPr>
      <w:t>7002/BMMB7002D</w:t>
    </w:r>
  </w:p>
  <w:p w:rsidR="00D02A0E" w:rsidRDefault="00D02A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232470F"/>
    <w:multiLevelType w:val="hybridMultilevel"/>
    <w:tmpl w:val="D220D2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67DDC"/>
    <w:multiLevelType w:val="hybridMultilevel"/>
    <w:tmpl w:val="73447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40F66"/>
    <w:multiLevelType w:val="hybridMultilevel"/>
    <w:tmpl w:val="0AA48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675E3B"/>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CE1F48"/>
    <w:multiLevelType w:val="multilevel"/>
    <w:tmpl w:val="7AD26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7A335B"/>
    <w:multiLevelType w:val="multilevel"/>
    <w:tmpl w:val="CFD0F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3A76D8"/>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5043535E"/>
    <w:multiLevelType w:val="hybridMultilevel"/>
    <w:tmpl w:val="0CB4CE7C"/>
    <w:lvl w:ilvl="0" w:tplc="FED26538">
      <w:start w:val="1"/>
      <w:numFmt w:val="bullet"/>
      <w:lvlText w:val="•"/>
      <w:lvlJc w:val="left"/>
      <w:pPr>
        <w:tabs>
          <w:tab w:val="num" w:pos="720"/>
        </w:tabs>
        <w:ind w:left="720" w:hanging="360"/>
      </w:pPr>
      <w:rPr>
        <w:rFonts w:ascii="Times New Roman" w:hAnsi="Times New Roman" w:hint="default"/>
      </w:rPr>
    </w:lvl>
    <w:lvl w:ilvl="1" w:tplc="8FC88B60" w:tentative="1">
      <w:start w:val="1"/>
      <w:numFmt w:val="bullet"/>
      <w:lvlText w:val="•"/>
      <w:lvlJc w:val="left"/>
      <w:pPr>
        <w:tabs>
          <w:tab w:val="num" w:pos="1440"/>
        </w:tabs>
        <w:ind w:left="1440" w:hanging="360"/>
      </w:pPr>
      <w:rPr>
        <w:rFonts w:ascii="Times New Roman" w:hAnsi="Times New Roman" w:hint="default"/>
      </w:rPr>
    </w:lvl>
    <w:lvl w:ilvl="2" w:tplc="614E653A" w:tentative="1">
      <w:start w:val="1"/>
      <w:numFmt w:val="bullet"/>
      <w:lvlText w:val="•"/>
      <w:lvlJc w:val="left"/>
      <w:pPr>
        <w:tabs>
          <w:tab w:val="num" w:pos="2160"/>
        </w:tabs>
        <w:ind w:left="2160" w:hanging="360"/>
      </w:pPr>
      <w:rPr>
        <w:rFonts w:ascii="Times New Roman" w:hAnsi="Times New Roman" w:hint="default"/>
      </w:rPr>
    </w:lvl>
    <w:lvl w:ilvl="3" w:tplc="CD2A5596" w:tentative="1">
      <w:start w:val="1"/>
      <w:numFmt w:val="bullet"/>
      <w:lvlText w:val="•"/>
      <w:lvlJc w:val="left"/>
      <w:pPr>
        <w:tabs>
          <w:tab w:val="num" w:pos="2880"/>
        </w:tabs>
        <w:ind w:left="2880" w:hanging="360"/>
      </w:pPr>
      <w:rPr>
        <w:rFonts w:ascii="Times New Roman" w:hAnsi="Times New Roman" w:hint="default"/>
      </w:rPr>
    </w:lvl>
    <w:lvl w:ilvl="4" w:tplc="C242EFCE" w:tentative="1">
      <w:start w:val="1"/>
      <w:numFmt w:val="bullet"/>
      <w:lvlText w:val="•"/>
      <w:lvlJc w:val="left"/>
      <w:pPr>
        <w:tabs>
          <w:tab w:val="num" w:pos="3600"/>
        </w:tabs>
        <w:ind w:left="3600" w:hanging="360"/>
      </w:pPr>
      <w:rPr>
        <w:rFonts w:ascii="Times New Roman" w:hAnsi="Times New Roman" w:hint="default"/>
      </w:rPr>
    </w:lvl>
    <w:lvl w:ilvl="5" w:tplc="60BA379E" w:tentative="1">
      <w:start w:val="1"/>
      <w:numFmt w:val="bullet"/>
      <w:lvlText w:val="•"/>
      <w:lvlJc w:val="left"/>
      <w:pPr>
        <w:tabs>
          <w:tab w:val="num" w:pos="4320"/>
        </w:tabs>
        <w:ind w:left="4320" w:hanging="360"/>
      </w:pPr>
      <w:rPr>
        <w:rFonts w:ascii="Times New Roman" w:hAnsi="Times New Roman" w:hint="default"/>
      </w:rPr>
    </w:lvl>
    <w:lvl w:ilvl="6" w:tplc="0618042A" w:tentative="1">
      <w:start w:val="1"/>
      <w:numFmt w:val="bullet"/>
      <w:lvlText w:val="•"/>
      <w:lvlJc w:val="left"/>
      <w:pPr>
        <w:tabs>
          <w:tab w:val="num" w:pos="5040"/>
        </w:tabs>
        <w:ind w:left="5040" w:hanging="360"/>
      </w:pPr>
      <w:rPr>
        <w:rFonts w:ascii="Times New Roman" w:hAnsi="Times New Roman" w:hint="default"/>
      </w:rPr>
    </w:lvl>
    <w:lvl w:ilvl="7" w:tplc="06E244BC" w:tentative="1">
      <w:start w:val="1"/>
      <w:numFmt w:val="bullet"/>
      <w:lvlText w:val="•"/>
      <w:lvlJc w:val="left"/>
      <w:pPr>
        <w:tabs>
          <w:tab w:val="num" w:pos="5760"/>
        </w:tabs>
        <w:ind w:left="5760" w:hanging="360"/>
      </w:pPr>
      <w:rPr>
        <w:rFonts w:ascii="Times New Roman" w:hAnsi="Times New Roman" w:hint="default"/>
      </w:rPr>
    </w:lvl>
    <w:lvl w:ilvl="8" w:tplc="6BCCED5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0C00FD1"/>
    <w:multiLevelType w:val="hybridMultilevel"/>
    <w:tmpl w:val="F9468B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8D4433"/>
    <w:multiLevelType w:val="hybridMultilevel"/>
    <w:tmpl w:val="19DED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FE5AD1"/>
    <w:multiLevelType w:val="hybridMultilevel"/>
    <w:tmpl w:val="83BE7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8A5D4E"/>
    <w:multiLevelType w:val="hybridMultilevel"/>
    <w:tmpl w:val="A2040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9"/>
  </w:num>
  <w:num w:numId="4">
    <w:abstractNumId w:val="8"/>
  </w:num>
  <w:num w:numId="5">
    <w:abstractNumId w:val="4"/>
  </w:num>
  <w:num w:numId="6">
    <w:abstractNumId w:val="1"/>
  </w:num>
  <w:num w:numId="7">
    <w:abstractNumId w:val="3"/>
  </w:num>
  <w:num w:numId="8">
    <w:abstractNumId w:val="12"/>
  </w:num>
  <w:num w:numId="9">
    <w:abstractNumId w:val="10"/>
  </w:num>
  <w:num w:numId="10">
    <w:abstractNumId w:val="2"/>
  </w:num>
  <w:num w:numId="11">
    <w:abstractNumId w:val="13"/>
  </w:num>
  <w:num w:numId="12">
    <w:abstractNumId w:val="7"/>
  </w:num>
  <w:num w:numId="13">
    <w:abstractNumId w:val="6"/>
  </w:num>
  <w:num w:numId="14">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867"/>
    <w:rsid w:val="00001D6C"/>
    <w:rsid w:val="000020A9"/>
    <w:rsid w:val="00002878"/>
    <w:rsid w:val="00002BB0"/>
    <w:rsid w:val="000031A6"/>
    <w:rsid w:val="000044B2"/>
    <w:rsid w:val="0000586B"/>
    <w:rsid w:val="00005F19"/>
    <w:rsid w:val="00006EC2"/>
    <w:rsid w:val="000071EF"/>
    <w:rsid w:val="00007553"/>
    <w:rsid w:val="00007634"/>
    <w:rsid w:val="00010143"/>
    <w:rsid w:val="00010440"/>
    <w:rsid w:val="0001240B"/>
    <w:rsid w:val="000124C6"/>
    <w:rsid w:val="00013494"/>
    <w:rsid w:val="00014103"/>
    <w:rsid w:val="0001475F"/>
    <w:rsid w:val="00015398"/>
    <w:rsid w:val="00015A87"/>
    <w:rsid w:val="00015DF7"/>
    <w:rsid w:val="0001708B"/>
    <w:rsid w:val="00017145"/>
    <w:rsid w:val="00017A7A"/>
    <w:rsid w:val="00017FB8"/>
    <w:rsid w:val="000201A4"/>
    <w:rsid w:val="00020920"/>
    <w:rsid w:val="0002155F"/>
    <w:rsid w:val="00021E64"/>
    <w:rsid w:val="000226B1"/>
    <w:rsid w:val="0002281A"/>
    <w:rsid w:val="000229BE"/>
    <w:rsid w:val="00022DF2"/>
    <w:rsid w:val="000231AF"/>
    <w:rsid w:val="0002340C"/>
    <w:rsid w:val="0002341B"/>
    <w:rsid w:val="000237B9"/>
    <w:rsid w:val="00023845"/>
    <w:rsid w:val="00024577"/>
    <w:rsid w:val="00024A8E"/>
    <w:rsid w:val="00024C1B"/>
    <w:rsid w:val="00024E9C"/>
    <w:rsid w:val="0002516D"/>
    <w:rsid w:val="00026737"/>
    <w:rsid w:val="00027DC9"/>
    <w:rsid w:val="00027ED8"/>
    <w:rsid w:val="000311EF"/>
    <w:rsid w:val="000319D7"/>
    <w:rsid w:val="00031D47"/>
    <w:rsid w:val="00033627"/>
    <w:rsid w:val="00033727"/>
    <w:rsid w:val="00033F2A"/>
    <w:rsid w:val="00033FFE"/>
    <w:rsid w:val="000345BD"/>
    <w:rsid w:val="00035C0A"/>
    <w:rsid w:val="00036908"/>
    <w:rsid w:val="000375A9"/>
    <w:rsid w:val="00040108"/>
    <w:rsid w:val="00040361"/>
    <w:rsid w:val="00040551"/>
    <w:rsid w:val="000405DA"/>
    <w:rsid w:val="000412BA"/>
    <w:rsid w:val="000419D1"/>
    <w:rsid w:val="000425FC"/>
    <w:rsid w:val="00043177"/>
    <w:rsid w:val="000447C5"/>
    <w:rsid w:val="00044FCD"/>
    <w:rsid w:val="00045991"/>
    <w:rsid w:val="00047867"/>
    <w:rsid w:val="00047B01"/>
    <w:rsid w:val="0005032B"/>
    <w:rsid w:val="00050860"/>
    <w:rsid w:val="0005095B"/>
    <w:rsid w:val="00050FE4"/>
    <w:rsid w:val="000510A0"/>
    <w:rsid w:val="00051538"/>
    <w:rsid w:val="00051CED"/>
    <w:rsid w:val="000520C3"/>
    <w:rsid w:val="000522A3"/>
    <w:rsid w:val="00052378"/>
    <w:rsid w:val="00052E15"/>
    <w:rsid w:val="0005319A"/>
    <w:rsid w:val="0005331D"/>
    <w:rsid w:val="00053389"/>
    <w:rsid w:val="000551AD"/>
    <w:rsid w:val="000554CA"/>
    <w:rsid w:val="00055925"/>
    <w:rsid w:val="00055947"/>
    <w:rsid w:val="000560F1"/>
    <w:rsid w:val="0005612D"/>
    <w:rsid w:val="00057C3D"/>
    <w:rsid w:val="00057F04"/>
    <w:rsid w:val="000609DB"/>
    <w:rsid w:val="000614CF"/>
    <w:rsid w:val="0006190D"/>
    <w:rsid w:val="00062827"/>
    <w:rsid w:val="000628C5"/>
    <w:rsid w:val="00062F9F"/>
    <w:rsid w:val="00063249"/>
    <w:rsid w:val="000637EA"/>
    <w:rsid w:val="00065425"/>
    <w:rsid w:val="000669D1"/>
    <w:rsid w:val="00067FDD"/>
    <w:rsid w:val="00070BE8"/>
    <w:rsid w:val="00070C4D"/>
    <w:rsid w:val="000713E3"/>
    <w:rsid w:val="0007249B"/>
    <w:rsid w:val="000735CF"/>
    <w:rsid w:val="000737D0"/>
    <w:rsid w:val="00073B0B"/>
    <w:rsid w:val="0007424D"/>
    <w:rsid w:val="000756AE"/>
    <w:rsid w:val="0007575B"/>
    <w:rsid w:val="00076447"/>
    <w:rsid w:val="00077036"/>
    <w:rsid w:val="0007776C"/>
    <w:rsid w:val="00077972"/>
    <w:rsid w:val="00077A58"/>
    <w:rsid w:val="00077F2C"/>
    <w:rsid w:val="00077F2E"/>
    <w:rsid w:val="0008019A"/>
    <w:rsid w:val="00080715"/>
    <w:rsid w:val="000808C0"/>
    <w:rsid w:val="00081A6B"/>
    <w:rsid w:val="0008231C"/>
    <w:rsid w:val="00082507"/>
    <w:rsid w:val="000827DD"/>
    <w:rsid w:val="00082AF4"/>
    <w:rsid w:val="00084132"/>
    <w:rsid w:val="000842B3"/>
    <w:rsid w:val="00084D12"/>
    <w:rsid w:val="00084F7A"/>
    <w:rsid w:val="000856A7"/>
    <w:rsid w:val="0008612E"/>
    <w:rsid w:val="0008668A"/>
    <w:rsid w:val="00087EDC"/>
    <w:rsid w:val="00090004"/>
    <w:rsid w:val="000901B7"/>
    <w:rsid w:val="000916A2"/>
    <w:rsid w:val="000920BE"/>
    <w:rsid w:val="00093392"/>
    <w:rsid w:val="00093E68"/>
    <w:rsid w:val="00096025"/>
    <w:rsid w:val="000968E9"/>
    <w:rsid w:val="00096A67"/>
    <w:rsid w:val="00097039"/>
    <w:rsid w:val="00097B6F"/>
    <w:rsid w:val="000A0092"/>
    <w:rsid w:val="000A01BB"/>
    <w:rsid w:val="000A0667"/>
    <w:rsid w:val="000A11EE"/>
    <w:rsid w:val="000A127C"/>
    <w:rsid w:val="000A161F"/>
    <w:rsid w:val="000A1C08"/>
    <w:rsid w:val="000A2079"/>
    <w:rsid w:val="000A2104"/>
    <w:rsid w:val="000A2F4D"/>
    <w:rsid w:val="000A31AE"/>
    <w:rsid w:val="000A329C"/>
    <w:rsid w:val="000A4B6A"/>
    <w:rsid w:val="000A4DAD"/>
    <w:rsid w:val="000A54FF"/>
    <w:rsid w:val="000A640C"/>
    <w:rsid w:val="000A715D"/>
    <w:rsid w:val="000B1030"/>
    <w:rsid w:val="000B22B6"/>
    <w:rsid w:val="000B2640"/>
    <w:rsid w:val="000B2991"/>
    <w:rsid w:val="000B299D"/>
    <w:rsid w:val="000B29ED"/>
    <w:rsid w:val="000B2C3B"/>
    <w:rsid w:val="000B30DE"/>
    <w:rsid w:val="000B331B"/>
    <w:rsid w:val="000B3561"/>
    <w:rsid w:val="000B3975"/>
    <w:rsid w:val="000B3E10"/>
    <w:rsid w:val="000B3E82"/>
    <w:rsid w:val="000B45FA"/>
    <w:rsid w:val="000B5652"/>
    <w:rsid w:val="000B591C"/>
    <w:rsid w:val="000B66E2"/>
    <w:rsid w:val="000B7299"/>
    <w:rsid w:val="000B7CA9"/>
    <w:rsid w:val="000C14B6"/>
    <w:rsid w:val="000C254F"/>
    <w:rsid w:val="000C26B9"/>
    <w:rsid w:val="000C2911"/>
    <w:rsid w:val="000C2C4C"/>
    <w:rsid w:val="000C40E9"/>
    <w:rsid w:val="000C44F7"/>
    <w:rsid w:val="000C4565"/>
    <w:rsid w:val="000C55C8"/>
    <w:rsid w:val="000C595C"/>
    <w:rsid w:val="000C5C4D"/>
    <w:rsid w:val="000C5D8E"/>
    <w:rsid w:val="000C742B"/>
    <w:rsid w:val="000D11FE"/>
    <w:rsid w:val="000D1378"/>
    <w:rsid w:val="000D13E6"/>
    <w:rsid w:val="000D196C"/>
    <w:rsid w:val="000D1A1F"/>
    <w:rsid w:val="000D1FB9"/>
    <w:rsid w:val="000D223A"/>
    <w:rsid w:val="000D28AA"/>
    <w:rsid w:val="000D3098"/>
    <w:rsid w:val="000D3185"/>
    <w:rsid w:val="000D3CE6"/>
    <w:rsid w:val="000D47F7"/>
    <w:rsid w:val="000D5745"/>
    <w:rsid w:val="000D6E8D"/>
    <w:rsid w:val="000E160D"/>
    <w:rsid w:val="000E16D0"/>
    <w:rsid w:val="000E2FFF"/>
    <w:rsid w:val="000E41C2"/>
    <w:rsid w:val="000E44A3"/>
    <w:rsid w:val="000E4E56"/>
    <w:rsid w:val="000E53B3"/>
    <w:rsid w:val="000E5676"/>
    <w:rsid w:val="000E6260"/>
    <w:rsid w:val="000E6D05"/>
    <w:rsid w:val="000E6EDA"/>
    <w:rsid w:val="000F09B0"/>
    <w:rsid w:val="000F0EE2"/>
    <w:rsid w:val="000F1078"/>
    <w:rsid w:val="000F1264"/>
    <w:rsid w:val="000F1723"/>
    <w:rsid w:val="000F21E2"/>
    <w:rsid w:val="000F2776"/>
    <w:rsid w:val="000F300E"/>
    <w:rsid w:val="000F38DD"/>
    <w:rsid w:val="000F455E"/>
    <w:rsid w:val="000F4D98"/>
    <w:rsid w:val="000F5AE1"/>
    <w:rsid w:val="000F5B46"/>
    <w:rsid w:val="000F7448"/>
    <w:rsid w:val="000F7678"/>
    <w:rsid w:val="000F7777"/>
    <w:rsid w:val="000F7CFD"/>
    <w:rsid w:val="000F7E63"/>
    <w:rsid w:val="001000FE"/>
    <w:rsid w:val="001004F6"/>
    <w:rsid w:val="00100712"/>
    <w:rsid w:val="00102647"/>
    <w:rsid w:val="00102C37"/>
    <w:rsid w:val="00102EC6"/>
    <w:rsid w:val="00102F09"/>
    <w:rsid w:val="00104FE8"/>
    <w:rsid w:val="00105458"/>
    <w:rsid w:val="00105AF7"/>
    <w:rsid w:val="001064C5"/>
    <w:rsid w:val="00107006"/>
    <w:rsid w:val="00107112"/>
    <w:rsid w:val="00110576"/>
    <w:rsid w:val="001105C9"/>
    <w:rsid w:val="00110818"/>
    <w:rsid w:val="00110CFC"/>
    <w:rsid w:val="00111440"/>
    <w:rsid w:val="001126D7"/>
    <w:rsid w:val="0011359B"/>
    <w:rsid w:val="001138A8"/>
    <w:rsid w:val="00113B8F"/>
    <w:rsid w:val="00114505"/>
    <w:rsid w:val="00114804"/>
    <w:rsid w:val="00114985"/>
    <w:rsid w:val="00114D99"/>
    <w:rsid w:val="0011598A"/>
    <w:rsid w:val="001160C8"/>
    <w:rsid w:val="00116126"/>
    <w:rsid w:val="0011641D"/>
    <w:rsid w:val="00117180"/>
    <w:rsid w:val="00117B24"/>
    <w:rsid w:val="001200F5"/>
    <w:rsid w:val="001204D2"/>
    <w:rsid w:val="001207FC"/>
    <w:rsid w:val="00120EBB"/>
    <w:rsid w:val="00121AAE"/>
    <w:rsid w:val="001221CE"/>
    <w:rsid w:val="001221D6"/>
    <w:rsid w:val="0012258A"/>
    <w:rsid w:val="00122700"/>
    <w:rsid w:val="0012274B"/>
    <w:rsid w:val="00122E09"/>
    <w:rsid w:val="001242CB"/>
    <w:rsid w:val="00124CE1"/>
    <w:rsid w:val="00124D4D"/>
    <w:rsid w:val="00125006"/>
    <w:rsid w:val="00125538"/>
    <w:rsid w:val="00125D30"/>
    <w:rsid w:val="0012612B"/>
    <w:rsid w:val="00127476"/>
    <w:rsid w:val="00127A71"/>
    <w:rsid w:val="00127A8F"/>
    <w:rsid w:val="00127D18"/>
    <w:rsid w:val="001309AF"/>
    <w:rsid w:val="00130B0A"/>
    <w:rsid w:val="00132829"/>
    <w:rsid w:val="001332D9"/>
    <w:rsid w:val="001333EF"/>
    <w:rsid w:val="0013346C"/>
    <w:rsid w:val="001334A7"/>
    <w:rsid w:val="00135377"/>
    <w:rsid w:val="00135A60"/>
    <w:rsid w:val="00136835"/>
    <w:rsid w:val="00137621"/>
    <w:rsid w:val="0014002F"/>
    <w:rsid w:val="00140A51"/>
    <w:rsid w:val="00142CE3"/>
    <w:rsid w:val="00142DA8"/>
    <w:rsid w:val="00142F39"/>
    <w:rsid w:val="00143BBF"/>
    <w:rsid w:val="00143C07"/>
    <w:rsid w:val="00144009"/>
    <w:rsid w:val="0014467E"/>
    <w:rsid w:val="00144687"/>
    <w:rsid w:val="001461C9"/>
    <w:rsid w:val="00146786"/>
    <w:rsid w:val="0014688F"/>
    <w:rsid w:val="00146C09"/>
    <w:rsid w:val="0014702A"/>
    <w:rsid w:val="0014740D"/>
    <w:rsid w:val="00150542"/>
    <w:rsid w:val="00150906"/>
    <w:rsid w:val="001514B2"/>
    <w:rsid w:val="00151E2E"/>
    <w:rsid w:val="00152210"/>
    <w:rsid w:val="00152C22"/>
    <w:rsid w:val="00152C97"/>
    <w:rsid w:val="00153007"/>
    <w:rsid w:val="0015340E"/>
    <w:rsid w:val="001535AD"/>
    <w:rsid w:val="00153846"/>
    <w:rsid w:val="00153F1F"/>
    <w:rsid w:val="001543E4"/>
    <w:rsid w:val="001548EF"/>
    <w:rsid w:val="00155079"/>
    <w:rsid w:val="00155FB6"/>
    <w:rsid w:val="001560FB"/>
    <w:rsid w:val="00156978"/>
    <w:rsid w:val="001579C7"/>
    <w:rsid w:val="001600C8"/>
    <w:rsid w:val="00163CAF"/>
    <w:rsid w:val="00164C8C"/>
    <w:rsid w:val="00165A50"/>
    <w:rsid w:val="00165DF2"/>
    <w:rsid w:val="001660ED"/>
    <w:rsid w:val="001676F0"/>
    <w:rsid w:val="001702CF"/>
    <w:rsid w:val="0017040C"/>
    <w:rsid w:val="001704DF"/>
    <w:rsid w:val="0017054B"/>
    <w:rsid w:val="00170EB4"/>
    <w:rsid w:val="0017110E"/>
    <w:rsid w:val="00171761"/>
    <w:rsid w:val="00171F7A"/>
    <w:rsid w:val="00172148"/>
    <w:rsid w:val="00172829"/>
    <w:rsid w:val="00172882"/>
    <w:rsid w:val="00172BBB"/>
    <w:rsid w:val="001739E8"/>
    <w:rsid w:val="00173BC0"/>
    <w:rsid w:val="00173ECD"/>
    <w:rsid w:val="00174967"/>
    <w:rsid w:val="00174D2F"/>
    <w:rsid w:val="001751A8"/>
    <w:rsid w:val="00175B0E"/>
    <w:rsid w:val="00175B3E"/>
    <w:rsid w:val="00175BCE"/>
    <w:rsid w:val="00175FA8"/>
    <w:rsid w:val="00177020"/>
    <w:rsid w:val="00177CD0"/>
    <w:rsid w:val="00177FC0"/>
    <w:rsid w:val="00180418"/>
    <w:rsid w:val="00181F48"/>
    <w:rsid w:val="001822F3"/>
    <w:rsid w:val="00183649"/>
    <w:rsid w:val="001847B0"/>
    <w:rsid w:val="001855E2"/>
    <w:rsid w:val="00185914"/>
    <w:rsid w:val="001865C3"/>
    <w:rsid w:val="00186AD4"/>
    <w:rsid w:val="00186C22"/>
    <w:rsid w:val="00187E0B"/>
    <w:rsid w:val="0019065B"/>
    <w:rsid w:val="00190AEE"/>
    <w:rsid w:val="00190C2A"/>
    <w:rsid w:val="00190D48"/>
    <w:rsid w:val="00190FA3"/>
    <w:rsid w:val="001913CC"/>
    <w:rsid w:val="00193036"/>
    <w:rsid w:val="0019308C"/>
    <w:rsid w:val="00193829"/>
    <w:rsid w:val="001939D3"/>
    <w:rsid w:val="00193BD5"/>
    <w:rsid w:val="00194408"/>
    <w:rsid w:val="00194A89"/>
    <w:rsid w:val="00194C3E"/>
    <w:rsid w:val="00195475"/>
    <w:rsid w:val="001A0B89"/>
    <w:rsid w:val="001A0E29"/>
    <w:rsid w:val="001A0EEE"/>
    <w:rsid w:val="001A15C8"/>
    <w:rsid w:val="001A1921"/>
    <w:rsid w:val="001A1E30"/>
    <w:rsid w:val="001A2214"/>
    <w:rsid w:val="001A2410"/>
    <w:rsid w:val="001A2455"/>
    <w:rsid w:val="001A2AD2"/>
    <w:rsid w:val="001A32EB"/>
    <w:rsid w:val="001A3D0F"/>
    <w:rsid w:val="001A446F"/>
    <w:rsid w:val="001A4670"/>
    <w:rsid w:val="001A4DB3"/>
    <w:rsid w:val="001A4F3E"/>
    <w:rsid w:val="001A5DFA"/>
    <w:rsid w:val="001A5FF3"/>
    <w:rsid w:val="001A6421"/>
    <w:rsid w:val="001A6AA5"/>
    <w:rsid w:val="001A6B7D"/>
    <w:rsid w:val="001A71BD"/>
    <w:rsid w:val="001A7626"/>
    <w:rsid w:val="001A7E72"/>
    <w:rsid w:val="001B01A9"/>
    <w:rsid w:val="001B0746"/>
    <w:rsid w:val="001B088B"/>
    <w:rsid w:val="001B0C96"/>
    <w:rsid w:val="001B15EE"/>
    <w:rsid w:val="001B2775"/>
    <w:rsid w:val="001B298D"/>
    <w:rsid w:val="001B3899"/>
    <w:rsid w:val="001B3E39"/>
    <w:rsid w:val="001B4424"/>
    <w:rsid w:val="001B4659"/>
    <w:rsid w:val="001B4990"/>
    <w:rsid w:val="001B4FCE"/>
    <w:rsid w:val="001B53FF"/>
    <w:rsid w:val="001B59D3"/>
    <w:rsid w:val="001B66AE"/>
    <w:rsid w:val="001B69AC"/>
    <w:rsid w:val="001B6BE6"/>
    <w:rsid w:val="001B6ECA"/>
    <w:rsid w:val="001C09CF"/>
    <w:rsid w:val="001C0B74"/>
    <w:rsid w:val="001C1309"/>
    <w:rsid w:val="001C172F"/>
    <w:rsid w:val="001C22BC"/>
    <w:rsid w:val="001C29EA"/>
    <w:rsid w:val="001C2C46"/>
    <w:rsid w:val="001C2EA8"/>
    <w:rsid w:val="001C30D3"/>
    <w:rsid w:val="001C37F3"/>
    <w:rsid w:val="001C3E25"/>
    <w:rsid w:val="001C3EC6"/>
    <w:rsid w:val="001C3F8F"/>
    <w:rsid w:val="001C41B4"/>
    <w:rsid w:val="001C43BF"/>
    <w:rsid w:val="001C47FE"/>
    <w:rsid w:val="001C4990"/>
    <w:rsid w:val="001C4ABC"/>
    <w:rsid w:val="001C4EB6"/>
    <w:rsid w:val="001C504C"/>
    <w:rsid w:val="001C5986"/>
    <w:rsid w:val="001C6122"/>
    <w:rsid w:val="001C63D6"/>
    <w:rsid w:val="001C6409"/>
    <w:rsid w:val="001C7CA0"/>
    <w:rsid w:val="001C7D2B"/>
    <w:rsid w:val="001D00CE"/>
    <w:rsid w:val="001D0A8A"/>
    <w:rsid w:val="001D2B89"/>
    <w:rsid w:val="001D366A"/>
    <w:rsid w:val="001D3B38"/>
    <w:rsid w:val="001D4787"/>
    <w:rsid w:val="001D52EF"/>
    <w:rsid w:val="001D5B00"/>
    <w:rsid w:val="001D641D"/>
    <w:rsid w:val="001D6B08"/>
    <w:rsid w:val="001D700A"/>
    <w:rsid w:val="001D79BD"/>
    <w:rsid w:val="001E003F"/>
    <w:rsid w:val="001E0456"/>
    <w:rsid w:val="001E0B78"/>
    <w:rsid w:val="001E2F6C"/>
    <w:rsid w:val="001E362E"/>
    <w:rsid w:val="001E3791"/>
    <w:rsid w:val="001E3801"/>
    <w:rsid w:val="001E4E80"/>
    <w:rsid w:val="001E57EC"/>
    <w:rsid w:val="001E61C8"/>
    <w:rsid w:val="001E7F14"/>
    <w:rsid w:val="001F0EC2"/>
    <w:rsid w:val="001F0F47"/>
    <w:rsid w:val="001F135E"/>
    <w:rsid w:val="001F1779"/>
    <w:rsid w:val="001F18FB"/>
    <w:rsid w:val="001F296E"/>
    <w:rsid w:val="001F3CDA"/>
    <w:rsid w:val="001F520F"/>
    <w:rsid w:val="001F52BD"/>
    <w:rsid w:val="001F5497"/>
    <w:rsid w:val="001F577B"/>
    <w:rsid w:val="001F5D52"/>
    <w:rsid w:val="001F6918"/>
    <w:rsid w:val="001F6F29"/>
    <w:rsid w:val="001F7715"/>
    <w:rsid w:val="001F7AAA"/>
    <w:rsid w:val="00200C8B"/>
    <w:rsid w:val="00201182"/>
    <w:rsid w:val="00201901"/>
    <w:rsid w:val="00201C8C"/>
    <w:rsid w:val="00201F87"/>
    <w:rsid w:val="00202124"/>
    <w:rsid w:val="00202628"/>
    <w:rsid w:val="00202FA1"/>
    <w:rsid w:val="0020311B"/>
    <w:rsid w:val="00203382"/>
    <w:rsid w:val="00203B56"/>
    <w:rsid w:val="00204108"/>
    <w:rsid w:val="00204E06"/>
    <w:rsid w:val="00205581"/>
    <w:rsid w:val="00205A92"/>
    <w:rsid w:val="00206092"/>
    <w:rsid w:val="002060F9"/>
    <w:rsid w:val="00206DD9"/>
    <w:rsid w:val="00207480"/>
    <w:rsid w:val="00207BD9"/>
    <w:rsid w:val="00207D2E"/>
    <w:rsid w:val="00210692"/>
    <w:rsid w:val="00210B35"/>
    <w:rsid w:val="00210F1E"/>
    <w:rsid w:val="00211A7A"/>
    <w:rsid w:val="00212654"/>
    <w:rsid w:val="00212B81"/>
    <w:rsid w:val="002133AD"/>
    <w:rsid w:val="00213587"/>
    <w:rsid w:val="002152C1"/>
    <w:rsid w:val="0021583C"/>
    <w:rsid w:val="0021729F"/>
    <w:rsid w:val="00217B2F"/>
    <w:rsid w:val="0022041A"/>
    <w:rsid w:val="00220465"/>
    <w:rsid w:val="00221838"/>
    <w:rsid w:val="0022262B"/>
    <w:rsid w:val="00223D38"/>
    <w:rsid w:val="002259D0"/>
    <w:rsid w:val="00225F83"/>
    <w:rsid w:val="0022673B"/>
    <w:rsid w:val="002269C8"/>
    <w:rsid w:val="0022742A"/>
    <w:rsid w:val="00227EEA"/>
    <w:rsid w:val="0023023A"/>
    <w:rsid w:val="00230A61"/>
    <w:rsid w:val="00230BD1"/>
    <w:rsid w:val="00230D2F"/>
    <w:rsid w:val="00230D7E"/>
    <w:rsid w:val="0023189A"/>
    <w:rsid w:val="00231C44"/>
    <w:rsid w:val="002324A5"/>
    <w:rsid w:val="0023290C"/>
    <w:rsid w:val="00232E43"/>
    <w:rsid w:val="002336B3"/>
    <w:rsid w:val="00233B98"/>
    <w:rsid w:val="00234B95"/>
    <w:rsid w:val="00234D60"/>
    <w:rsid w:val="002351CD"/>
    <w:rsid w:val="002357A3"/>
    <w:rsid w:val="002357D9"/>
    <w:rsid w:val="002363E9"/>
    <w:rsid w:val="002400A5"/>
    <w:rsid w:val="0024072A"/>
    <w:rsid w:val="00240D01"/>
    <w:rsid w:val="002413AB"/>
    <w:rsid w:val="00241C04"/>
    <w:rsid w:val="00242469"/>
    <w:rsid w:val="002427DD"/>
    <w:rsid w:val="0024313A"/>
    <w:rsid w:val="002433BD"/>
    <w:rsid w:val="002438AE"/>
    <w:rsid w:val="00243FDC"/>
    <w:rsid w:val="00244E3C"/>
    <w:rsid w:val="0024549C"/>
    <w:rsid w:val="002454FC"/>
    <w:rsid w:val="002455E5"/>
    <w:rsid w:val="00245F3F"/>
    <w:rsid w:val="00245F87"/>
    <w:rsid w:val="0024618A"/>
    <w:rsid w:val="00246C84"/>
    <w:rsid w:val="002470CE"/>
    <w:rsid w:val="002543B0"/>
    <w:rsid w:val="0025586A"/>
    <w:rsid w:val="00255E2F"/>
    <w:rsid w:val="00255E95"/>
    <w:rsid w:val="002561D2"/>
    <w:rsid w:val="00256D24"/>
    <w:rsid w:val="00256EEB"/>
    <w:rsid w:val="002572E0"/>
    <w:rsid w:val="002601EA"/>
    <w:rsid w:val="00260348"/>
    <w:rsid w:val="002605C5"/>
    <w:rsid w:val="00260C74"/>
    <w:rsid w:val="00260F1C"/>
    <w:rsid w:val="00261EB3"/>
    <w:rsid w:val="0026278B"/>
    <w:rsid w:val="00262B40"/>
    <w:rsid w:val="00262FC4"/>
    <w:rsid w:val="002634C3"/>
    <w:rsid w:val="00263B3C"/>
    <w:rsid w:val="002644C3"/>
    <w:rsid w:val="002646E0"/>
    <w:rsid w:val="00264B40"/>
    <w:rsid w:val="0026546C"/>
    <w:rsid w:val="00267555"/>
    <w:rsid w:val="00267CB6"/>
    <w:rsid w:val="00267DDB"/>
    <w:rsid w:val="00271013"/>
    <w:rsid w:val="00271022"/>
    <w:rsid w:val="0027133D"/>
    <w:rsid w:val="0027225E"/>
    <w:rsid w:val="002722B8"/>
    <w:rsid w:val="002723F9"/>
    <w:rsid w:val="00272AD9"/>
    <w:rsid w:val="00272B09"/>
    <w:rsid w:val="00272CC2"/>
    <w:rsid w:val="00272F8E"/>
    <w:rsid w:val="00273B7D"/>
    <w:rsid w:val="002742AE"/>
    <w:rsid w:val="002757F1"/>
    <w:rsid w:val="00276575"/>
    <w:rsid w:val="002766E4"/>
    <w:rsid w:val="002768C0"/>
    <w:rsid w:val="00277039"/>
    <w:rsid w:val="00277701"/>
    <w:rsid w:val="002778B4"/>
    <w:rsid w:val="0027797B"/>
    <w:rsid w:val="002800D7"/>
    <w:rsid w:val="0028083E"/>
    <w:rsid w:val="00280A1B"/>
    <w:rsid w:val="00281465"/>
    <w:rsid w:val="00281A70"/>
    <w:rsid w:val="00281FA3"/>
    <w:rsid w:val="002830E4"/>
    <w:rsid w:val="0028321B"/>
    <w:rsid w:val="002850D7"/>
    <w:rsid w:val="00285341"/>
    <w:rsid w:val="00285CF2"/>
    <w:rsid w:val="00287876"/>
    <w:rsid w:val="002908AF"/>
    <w:rsid w:val="00292031"/>
    <w:rsid w:val="00292312"/>
    <w:rsid w:val="002925BB"/>
    <w:rsid w:val="00293947"/>
    <w:rsid w:val="00293C05"/>
    <w:rsid w:val="00293D46"/>
    <w:rsid w:val="00294214"/>
    <w:rsid w:val="00295214"/>
    <w:rsid w:val="00295AAC"/>
    <w:rsid w:val="00295CBD"/>
    <w:rsid w:val="00295FD6"/>
    <w:rsid w:val="00296442"/>
    <w:rsid w:val="00296A56"/>
    <w:rsid w:val="002A021F"/>
    <w:rsid w:val="002A0638"/>
    <w:rsid w:val="002A0F65"/>
    <w:rsid w:val="002A20F8"/>
    <w:rsid w:val="002A5697"/>
    <w:rsid w:val="002A5F9F"/>
    <w:rsid w:val="002A7BE1"/>
    <w:rsid w:val="002B03DA"/>
    <w:rsid w:val="002B0990"/>
    <w:rsid w:val="002B1DB8"/>
    <w:rsid w:val="002B356F"/>
    <w:rsid w:val="002B3692"/>
    <w:rsid w:val="002B3DA4"/>
    <w:rsid w:val="002B4334"/>
    <w:rsid w:val="002B6FFE"/>
    <w:rsid w:val="002B776B"/>
    <w:rsid w:val="002C037E"/>
    <w:rsid w:val="002C0885"/>
    <w:rsid w:val="002C0C4F"/>
    <w:rsid w:val="002C120C"/>
    <w:rsid w:val="002C3B38"/>
    <w:rsid w:val="002C3FF5"/>
    <w:rsid w:val="002C526A"/>
    <w:rsid w:val="002C5E98"/>
    <w:rsid w:val="002C6603"/>
    <w:rsid w:val="002C6A93"/>
    <w:rsid w:val="002C6EA9"/>
    <w:rsid w:val="002C6FFE"/>
    <w:rsid w:val="002C7C3B"/>
    <w:rsid w:val="002D0449"/>
    <w:rsid w:val="002D04AB"/>
    <w:rsid w:val="002D1602"/>
    <w:rsid w:val="002D165B"/>
    <w:rsid w:val="002D29A8"/>
    <w:rsid w:val="002D3359"/>
    <w:rsid w:val="002D3836"/>
    <w:rsid w:val="002D4BD7"/>
    <w:rsid w:val="002D66B3"/>
    <w:rsid w:val="002D6A7B"/>
    <w:rsid w:val="002D753B"/>
    <w:rsid w:val="002D7E2F"/>
    <w:rsid w:val="002D7FD9"/>
    <w:rsid w:val="002E00CA"/>
    <w:rsid w:val="002E1A71"/>
    <w:rsid w:val="002E1F68"/>
    <w:rsid w:val="002E20EB"/>
    <w:rsid w:val="002E221E"/>
    <w:rsid w:val="002E373F"/>
    <w:rsid w:val="002E3A38"/>
    <w:rsid w:val="002E4175"/>
    <w:rsid w:val="002E6001"/>
    <w:rsid w:val="002E68B9"/>
    <w:rsid w:val="002E7282"/>
    <w:rsid w:val="002E799C"/>
    <w:rsid w:val="002E7B37"/>
    <w:rsid w:val="002F2CEB"/>
    <w:rsid w:val="002F45C5"/>
    <w:rsid w:val="002F4848"/>
    <w:rsid w:val="002F50B7"/>
    <w:rsid w:val="002F5518"/>
    <w:rsid w:val="002F5529"/>
    <w:rsid w:val="002F6C9D"/>
    <w:rsid w:val="002F7C6E"/>
    <w:rsid w:val="003014E8"/>
    <w:rsid w:val="00302194"/>
    <w:rsid w:val="00302522"/>
    <w:rsid w:val="003025E3"/>
    <w:rsid w:val="0030289E"/>
    <w:rsid w:val="00302CB0"/>
    <w:rsid w:val="00302D90"/>
    <w:rsid w:val="00303B74"/>
    <w:rsid w:val="00304CD0"/>
    <w:rsid w:val="00304D65"/>
    <w:rsid w:val="0030530C"/>
    <w:rsid w:val="00305AFA"/>
    <w:rsid w:val="003064BE"/>
    <w:rsid w:val="003067F8"/>
    <w:rsid w:val="00306DDA"/>
    <w:rsid w:val="0030718D"/>
    <w:rsid w:val="003073D4"/>
    <w:rsid w:val="003073FB"/>
    <w:rsid w:val="00307694"/>
    <w:rsid w:val="0031008E"/>
    <w:rsid w:val="00310463"/>
    <w:rsid w:val="00310E93"/>
    <w:rsid w:val="0031131E"/>
    <w:rsid w:val="00312BA4"/>
    <w:rsid w:val="00313D14"/>
    <w:rsid w:val="00313DDC"/>
    <w:rsid w:val="0031409A"/>
    <w:rsid w:val="003141FD"/>
    <w:rsid w:val="003144B6"/>
    <w:rsid w:val="0031583F"/>
    <w:rsid w:val="003158DC"/>
    <w:rsid w:val="00315CFC"/>
    <w:rsid w:val="00317186"/>
    <w:rsid w:val="00317261"/>
    <w:rsid w:val="0031732E"/>
    <w:rsid w:val="00320A92"/>
    <w:rsid w:val="003215B3"/>
    <w:rsid w:val="00321610"/>
    <w:rsid w:val="0032166C"/>
    <w:rsid w:val="0032239D"/>
    <w:rsid w:val="00322A8F"/>
    <w:rsid w:val="00323FF8"/>
    <w:rsid w:val="00325C55"/>
    <w:rsid w:val="00326152"/>
    <w:rsid w:val="00326CEE"/>
    <w:rsid w:val="00330141"/>
    <w:rsid w:val="00330C5F"/>
    <w:rsid w:val="00332340"/>
    <w:rsid w:val="0033239C"/>
    <w:rsid w:val="00333494"/>
    <w:rsid w:val="003337ED"/>
    <w:rsid w:val="003341A8"/>
    <w:rsid w:val="003342FC"/>
    <w:rsid w:val="00334C0B"/>
    <w:rsid w:val="00334C26"/>
    <w:rsid w:val="00335C36"/>
    <w:rsid w:val="00335E7F"/>
    <w:rsid w:val="00336F04"/>
    <w:rsid w:val="00337062"/>
    <w:rsid w:val="00337605"/>
    <w:rsid w:val="00340483"/>
    <w:rsid w:val="00340C7C"/>
    <w:rsid w:val="00340F2F"/>
    <w:rsid w:val="00342AAB"/>
    <w:rsid w:val="00342EB5"/>
    <w:rsid w:val="00342F29"/>
    <w:rsid w:val="003436EE"/>
    <w:rsid w:val="003453A4"/>
    <w:rsid w:val="00347438"/>
    <w:rsid w:val="00347C2D"/>
    <w:rsid w:val="00350059"/>
    <w:rsid w:val="003519EF"/>
    <w:rsid w:val="00351A65"/>
    <w:rsid w:val="00351AE9"/>
    <w:rsid w:val="003523BD"/>
    <w:rsid w:val="00352E9D"/>
    <w:rsid w:val="003534C0"/>
    <w:rsid w:val="00354AB9"/>
    <w:rsid w:val="00354D78"/>
    <w:rsid w:val="00355025"/>
    <w:rsid w:val="003558E6"/>
    <w:rsid w:val="00356249"/>
    <w:rsid w:val="003566CF"/>
    <w:rsid w:val="00356A6B"/>
    <w:rsid w:val="0035766B"/>
    <w:rsid w:val="00357784"/>
    <w:rsid w:val="00357EC0"/>
    <w:rsid w:val="00357FA3"/>
    <w:rsid w:val="003600F6"/>
    <w:rsid w:val="003602ED"/>
    <w:rsid w:val="00360A0E"/>
    <w:rsid w:val="00361197"/>
    <w:rsid w:val="0036229D"/>
    <w:rsid w:val="0036279A"/>
    <w:rsid w:val="00362849"/>
    <w:rsid w:val="00362B6F"/>
    <w:rsid w:val="003630BB"/>
    <w:rsid w:val="003636C7"/>
    <w:rsid w:val="00363FCD"/>
    <w:rsid w:val="00364A70"/>
    <w:rsid w:val="00365A4E"/>
    <w:rsid w:val="00365D58"/>
    <w:rsid w:val="00366A60"/>
    <w:rsid w:val="00366A71"/>
    <w:rsid w:val="003672B1"/>
    <w:rsid w:val="0037076B"/>
    <w:rsid w:val="003710C2"/>
    <w:rsid w:val="003712C3"/>
    <w:rsid w:val="003722C5"/>
    <w:rsid w:val="00372C28"/>
    <w:rsid w:val="00372DB0"/>
    <w:rsid w:val="00372E67"/>
    <w:rsid w:val="00373088"/>
    <w:rsid w:val="00373576"/>
    <w:rsid w:val="003735F5"/>
    <w:rsid w:val="00373B00"/>
    <w:rsid w:val="00373B16"/>
    <w:rsid w:val="003740FC"/>
    <w:rsid w:val="00374D52"/>
    <w:rsid w:val="00375561"/>
    <w:rsid w:val="00375565"/>
    <w:rsid w:val="00375802"/>
    <w:rsid w:val="00375E21"/>
    <w:rsid w:val="003771ED"/>
    <w:rsid w:val="0037738E"/>
    <w:rsid w:val="0037770F"/>
    <w:rsid w:val="00377874"/>
    <w:rsid w:val="003779BC"/>
    <w:rsid w:val="0038019E"/>
    <w:rsid w:val="00380CA3"/>
    <w:rsid w:val="003822B6"/>
    <w:rsid w:val="00382DBC"/>
    <w:rsid w:val="00383AD2"/>
    <w:rsid w:val="00384833"/>
    <w:rsid w:val="00384CB5"/>
    <w:rsid w:val="00385595"/>
    <w:rsid w:val="0038648C"/>
    <w:rsid w:val="003865B1"/>
    <w:rsid w:val="00386B58"/>
    <w:rsid w:val="00386E60"/>
    <w:rsid w:val="00387491"/>
    <w:rsid w:val="003877C2"/>
    <w:rsid w:val="00387AAE"/>
    <w:rsid w:val="00387D37"/>
    <w:rsid w:val="003910DB"/>
    <w:rsid w:val="00391433"/>
    <w:rsid w:val="00391C6D"/>
    <w:rsid w:val="00392212"/>
    <w:rsid w:val="00392ADD"/>
    <w:rsid w:val="00395240"/>
    <w:rsid w:val="003954ED"/>
    <w:rsid w:val="00395A8D"/>
    <w:rsid w:val="003968C0"/>
    <w:rsid w:val="00396A8F"/>
    <w:rsid w:val="00396AA9"/>
    <w:rsid w:val="00396F66"/>
    <w:rsid w:val="00397082"/>
    <w:rsid w:val="00397D5A"/>
    <w:rsid w:val="003A16D5"/>
    <w:rsid w:val="003A1A6F"/>
    <w:rsid w:val="003A1BCB"/>
    <w:rsid w:val="003A2AD7"/>
    <w:rsid w:val="003A376F"/>
    <w:rsid w:val="003A3847"/>
    <w:rsid w:val="003A447D"/>
    <w:rsid w:val="003A6284"/>
    <w:rsid w:val="003A722C"/>
    <w:rsid w:val="003A766D"/>
    <w:rsid w:val="003B16D0"/>
    <w:rsid w:val="003B189D"/>
    <w:rsid w:val="003B1BA6"/>
    <w:rsid w:val="003B25B4"/>
    <w:rsid w:val="003B2FAB"/>
    <w:rsid w:val="003B2FF3"/>
    <w:rsid w:val="003B4086"/>
    <w:rsid w:val="003B4452"/>
    <w:rsid w:val="003B47A2"/>
    <w:rsid w:val="003B49BA"/>
    <w:rsid w:val="003B4D0B"/>
    <w:rsid w:val="003B4D8D"/>
    <w:rsid w:val="003B5BC2"/>
    <w:rsid w:val="003B5CEA"/>
    <w:rsid w:val="003B6063"/>
    <w:rsid w:val="003B63BA"/>
    <w:rsid w:val="003C030E"/>
    <w:rsid w:val="003C1419"/>
    <w:rsid w:val="003C3001"/>
    <w:rsid w:val="003C3169"/>
    <w:rsid w:val="003C40F2"/>
    <w:rsid w:val="003C42A1"/>
    <w:rsid w:val="003C4D4D"/>
    <w:rsid w:val="003C4DB7"/>
    <w:rsid w:val="003C554C"/>
    <w:rsid w:val="003C57AD"/>
    <w:rsid w:val="003C610B"/>
    <w:rsid w:val="003C770C"/>
    <w:rsid w:val="003C7F98"/>
    <w:rsid w:val="003D002C"/>
    <w:rsid w:val="003D08C6"/>
    <w:rsid w:val="003D125A"/>
    <w:rsid w:val="003D1C7E"/>
    <w:rsid w:val="003D1D16"/>
    <w:rsid w:val="003D1EB1"/>
    <w:rsid w:val="003D27A4"/>
    <w:rsid w:val="003D2995"/>
    <w:rsid w:val="003D32EE"/>
    <w:rsid w:val="003D358C"/>
    <w:rsid w:val="003D3773"/>
    <w:rsid w:val="003D50C7"/>
    <w:rsid w:val="003D57F4"/>
    <w:rsid w:val="003D58AE"/>
    <w:rsid w:val="003D5DD4"/>
    <w:rsid w:val="003D5E94"/>
    <w:rsid w:val="003D697F"/>
    <w:rsid w:val="003D7794"/>
    <w:rsid w:val="003E082A"/>
    <w:rsid w:val="003E09D9"/>
    <w:rsid w:val="003E13B5"/>
    <w:rsid w:val="003E173D"/>
    <w:rsid w:val="003E1897"/>
    <w:rsid w:val="003E1A15"/>
    <w:rsid w:val="003E3332"/>
    <w:rsid w:val="003E4335"/>
    <w:rsid w:val="003E550B"/>
    <w:rsid w:val="003E5ACB"/>
    <w:rsid w:val="003E62E8"/>
    <w:rsid w:val="003E6EEC"/>
    <w:rsid w:val="003F035D"/>
    <w:rsid w:val="003F1437"/>
    <w:rsid w:val="003F246A"/>
    <w:rsid w:val="003F385E"/>
    <w:rsid w:val="003F3E1B"/>
    <w:rsid w:val="003F40FB"/>
    <w:rsid w:val="003F41A7"/>
    <w:rsid w:val="003F4A99"/>
    <w:rsid w:val="003F52A9"/>
    <w:rsid w:val="003F5C2D"/>
    <w:rsid w:val="003F62D2"/>
    <w:rsid w:val="003F63BF"/>
    <w:rsid w:val="003F65A2"/>
    <w:rsid w:val="003F6613"/>
    <w:rsid w:val="003F7088"/>
    <w:rsid w:val="003F7437"/>
    <w:rsid w:val="003F77E5"/>
    <w:rsid w:val="003F7C8F"/>
    <w:rsid w:val="004001DD"/>
    <w:rsid w:val="00400BBF"/>
    <w:rsid w:val="00401004"/>
    <w:rsid w:val="00402127"/>
    <w:rsid w:val="004030F7"/>
    <w:rsid w:val="00403167"/>
    <w:rsid w:val="00403AD0"/>
    <w:rsid w:val="00405E0D"/>
    <w:rsid w:val="00406BAC"/>
    <w:rsid w:val="00406CF5"/>
    <w:rsid w:val="004075DC"/>
    <w:rsid w:val="00410549"/>
    <w:rsid w:val="00411085"/>
    <w:rsid w:val="00411442"/>
    <w:rsid w:val="00411643"/>
    <w:rsid w:val="00414476"/>
    <w:rsid w:val="00414C27"/>
    <w:rsid w:val="00414C99"/>
    <w:rsid w:val="00415065"/>
    <w:rsid w:val="0041515B"/>
    <w:rsid w:val="00416643"/>
    <w:rsid w:val="00416825"/>
    <w:rsid w:val="004169BC"/>
    <w:rsid w:val="00417556"/>
    <w:rsid w:val="004177BA"/>
    <w:rsid w:val="004177DA"/>
    <w:rsid w:val="0042049B"/>
    <w:rsid w:val="004210E6"/>
    <w:rsid w:val="00421495"/>
    <w:rsid w:val="004214FC"/>
    <w:rsid w:val="00422568"/>
    <w:rsid w:val="00422F8D"/>
    <w:rsid w:val="00423268"/>
    <w:rsid w:val="00424883"/>
    <w:rsid w:val="00424B1D"/>
    <w:rsid w:val="00424F8F"/>
    <w:rsid w:val="00425B40"/>
    <w:rsid w:val="00425F68"/>
    <w:rsid w:val="004262BC"/>
    <w:rsid w:val="004262FE"/>
    <w:rsid w:val="00426377"/>
    <w:rsid w:val="004264B9"/>
    <w:rsid w:val="00426509"/>
    <w:rsid w:val="00426B4F"/>
    <w:rsid w:val="0042716B"/>
    <w:rsid w:val="00427641"/>
    <w:rsid w:val="004276BF"/>
    <w:rsid w:val="00427B70"/>
    <w:rsid w:val="00427F99"/>
    <w:rsid w:val="00430DA6"/>
    <w:rsid w:val="00430DC6"/>
    <w:rsid w:val="004314FE"/>
    <w:rsid w:val="00431712"/>
    <w:rsid w:val="004324B8"/>
    <w:rsid w:val="00432FC7"/>
    <w:rsid w:val="00433E1A"/>
    <w:rsid w:val="0043412C"/>
    <w:rsid w:val="0043414A"/>
    <w:rsid w:val="004342F6"/>
    <w:rsid w:val="0043475B"/>
    <w:rsid w:val="00434992"/>
    <w:rsid w:val="00434E25"/>
    <w:rsid w:val="004352DC"/>
    <w:rsid w:val="0043572E"/>
    <w:rsid w:val="00435BD8"/>
    <w:rsid w:val="00436ACA"/>
    <w:rsid w:val="00436E87"/>
    <w:rsid w:val="00436EE1"/>
    <w:rsid w:val="0043700A"/>
    <w:rsid w:val="004372D9"/>
    <w:rsid w:val="004373F4"/>
    <w:rsid w:val="0044013C"/>
    <w:rsid w:val="00440CE2"/>
    <w:rsid w:val="00440FFC"/>
    <w:rsid w:val="004411BD"/>
    <w:rsid w:val="004414A1"/>
    <w:rsid w:val="00441B29"/>
    <w:rsid w:val="00442AEF"/>
    <w:rsid w:val="00442DBD"/>
    <w:rsid w:val="00444181"/>
    <w:rsid w:val="00444658"/>
    <w:rsid w:val="00444DC2"/>
    <w:rsid w:val="00445362"/>
    <w:rsid w:val="0044554E"/>
    <w:rsid w:val="00447205"/>
    <w:rsid w:val="004472DF"/>
    <w:rsid w:val="004477D3"/>
    <w:rsid w:val="00447931"/>
    <w:rsid w:val="00447C29"/>
    <w:rsid w:val="004510CA"/>
    <w:rsid w:val="00451270"/>
    <w:rsid w:val="004516C6"/>
    <w:rsid w:val="00451A29"/>
    <w:rsid w:val="00451A30"/>
    <w:rsid w:val="004527CE"/>
    <w:rsid w:val="00452BFC"/>
    <w:rsid w:val="00454D5D"/>
    <w:rsid w:val="004551AC"/>
    <w:rsid w:val="00455336"/>
    <w:rsid w:val="00455757"/>
    <w:rsid w:val="00456647"/>
    <w:rsid w:val="00456BA6"/>
    <w:rsid w:val="00456D49"/>
    <w:rsid w:val="00457751"/>
    <w:rsid w:val="00460C6E"/>
    <w:rsid w:val="00462047"/>
    <w:rsid w:val="004629AF"/>
    <w:rsid w:val="00462F0A"/>
    <w:rsid w:val="00463127"/>
    <w:rsid w:val="00463228"/>
    <w:rsid w:val="00463C57"/>
    <w:rsid w:val="00466669"/>
    <w:rsid w:val="004667BC"/>
    <w:rsid w:val="00466A81"/>
    <w:rsid w:val="004679EE"/>
    <w:rsid w:val="00467B51"/>
    <w:rsid w:val="004700A7"/>
    <w:rsid w:val="004703EC"/>
    <w:rsid w:val="00470F96"/>
    <w:rsid w:val="004721DD"/>
    <w:rsid w:val="00473988"/>
    <w:rsid w:val="00473A9B"/>
    <w:rsid w:val="00475723"/>
    <w:rsid w:val="00475D44"/>
    <w:rsid w:val="004768E2"/>
    <w:rsid w:val="00476D55"/>
    <w:rsid w:val="0047731F"/>
    <w:rsid w:val="00477F78"/>
    <w:rsid w:val="00480944"/>
    <w:rsid w:val="00481025"/>
    <w:rsid w:val="00481435"/>
    <w:rsid w:val="00482379"/>
    <w:rsid w:val="00482E7E"/>
    <w:rsid w:val="00482FF7"/>
    <w:rsid w:val="004839B6"/>
    <w:rsid w:val="00483CD9"/>
    <w:rsid w:val="00483F95"/>
    <w:rsid w:val="0048408A"/>
    <w:rsid w:val="004840EE"/>
    <w:rsid w:val="00484708"/>
    <w:rsid w:val="00485139"/>
    <w:rsid w:val="004853FE"/>
    <w:rsid w:val="00486353"/>
    <w:rsid w:val="00486B9B"/>
    <w:rsid w:val="004878AC"/>
    <w:rsid w:val="004905E6"/>
    <w:rsid w:val="0049216A"/>
    <w:rsid w:val="00493363"/>
    <w:rsid w:val="004939F1"/>
    <w:rsid w:val="00494695"/>
    <w:rsid w:val="004952A2"/>
    <w:rsid w:val="0049650E"/>
    <w:rsid w:val="004965DA"/>
    <w:rsid w:val="00496A10"/>
    <w:rsid w:val="00496FFB"/>
    <w:rsid w:val="0049728A"/>
    <w:rsid w:val="004972C7"/>
    <w:rsid w:val="00497F61"/>
    <w:rsid w:val="004A1212"/>
    <w:rsid w:val="004A1386"/>
    <w:rsid w:val="004A1C9F"/>
    <w:rsid w:val="004A1D53"/>
    <w:rsid w:val="004A1F88"/>
    <w:rsid w:val="004A25F5"/>
    <w:rsid w:val="004A35A2"/>
    <w:rsid w:val="004A3D72"/>
    <w:rsid w:val="004A3DDF"/>
    <w:rsid w:val="004A3F7A"/>
    <w:rsid w:val="004A4AE2"/>
    <w:rsid w:val="004A59D2"/>
    <w:rsid w:val="004A5A2C"/>
    <w:rsid w:val="004A5B58"/>
    <w:rsid w:val="004A65E2"/>
    <w:rsid w:val="004A6D3E"/>
    <w:rsid w:val="004A77CF"/>
    <w:rsid w:val="004A7B3B"/>
    <w:rsid w:val="004B0407"/>
    <w:rsid w:val="004B0463"/>
    <w:rsid w:val="004B0620"/>
    <w:rsid w:val="004B09E1"/>
    <w:rsid w:val="004B1186"/>
    <w:rsid w:val="004B17A1"/>
    <w:rsid w:val="004B5A37"/>
    <w:rsid w:val="004B679E"/>
    <w:rsid w:val="004B72DC"/>
    <w:rsid w:val="004B746E"/>
    <w:rsid w:val="004B74CA"/>
    <w:rsid w:val="004B7913"/>
    <w:rsid w:val="004B7941"/>
    <w:rsid w:val="004C2E99"/>
    <w:rsid w:val="004C33E6"/>
    <w:rsid w:val="004C343A"/>
    <w:rsid w:val="004C3A7F"/>
    <w:rsid w:val="004C465D"/>
    <w:rsid w:val="004C4F0F"/>
    <w:rsid w:val="004C4F83"/>
    <w:rsid w:val="004C5D2A"/>
    <w:rsid w:val="004C5D6C"/>
    <w:rsid w:val="004C6BE6"/>
    <w:rsid w:val="004C71E6"/>
    <w:rsid w:val="004C73E6"/>
    <w:rsid w:val="004C7C70"/>
    <w:rsid w:val="004D0AA8"/>
    <w:rsid w:val="004D1B21"/>
    <w:rsid w:val="004D20B6"/>
    <w:rsid w:val="004D29B6"/>
    <w:rsid w:val="004D2D50"/>
    <w:rsid w:val="004D3803"/>
    <w:rsid w:val="004D431C"/>
    <w:rsid w:val="004D4763"/>
    <w:rsid w:val="004D5A0D"/>
    <w:rsid w:val="004D63E1"/>
    <w:rsid w:val="004D6BF5"/>
    <w:rsid w:val="004D73F2"/>
    <w:rsid w:val="004D7707"/>
    <w:rsid w:val="004E0B3E"/>
    <w:rsid w:val="004E11B8"/>
    <w:rsid w:val="004E13E8"/>
    <w:rsid w:val="004E1EC6"/>
    <w:rsid w:val="004E20CF"/>
    <w:rsid w:val="004E239E"/>
    <w:rsid w:val="004E2748"/>
    <w:rsid w:val="004E2846"/>
    <w:rsid w:val="004E2FFC"/>
    <w:rsid w:val="004E507A"/>
    <w:rsid w:val="004E517B"/>
    <w:rsid w:val="004E6F96"/>
    <w:rsid w:val="004E70D3"/>
    <w:rsid w:val="004E70F9"/>
    <w:rsid w:val="004E74D1"/>
    <w:rsid w:val="004F04DF"/>
    <w:rsid w:val="004F0E09"/>
    <w:rsid w:val="004F1195"/>
    <w:rsid w:val="004F11A2"/>
    <w:rsid w:val="004F1452"/>
    <w:rsid w:val="004F1454"/>
    <w:rsid w:val="004F23CE"/>
    <w:rsid w:val="004F266C"/>
    <w:rsid w:val="004F3623"/>
    <w:rsid w:val="004F365B"/>
    <w:rsid w:val="004F378E"/>
    <w:rsid w:val="004F3B30"/>
    <w:rsid w:val="004F617B"/>
    <w:rsid w:val="004F7620"/>
    <w:rsid w:val="00500416"/>
    <w:rsid w:val="00500502"/>
    <w:rsid w:val="005006A7"/>
    <w:rsid w:val="005006CD"/>
    <w:rsid w:val="0050131C"/>
    <w:rsid w:val="005017D5"/>
    <w:rsid w:val="0050215A"/>
    <w:rsid w:val="005022B2"/>
    <w:rsid w:val="00502700"/>
    <w:rsid w:val="00502FDB"/>
    <w:rsid w:val="005032F8"/>
    <w:rsid w:val="00503733"/>
    <w:rsid w:val="00503985"/>
    <w:rsid w:val="005039CB"/>
    <w:rsid w:val="00503A62"/>
    <w:rsid w:val="00503D2A"/>
    <w:rsid w:val="00503E12"/>
    <w:rsid w:val="00503EA1"/>
    <w:rsid w:val="00504115"/>
    <w:rsid w:val="00504296"/>
    <w:rsid w:val="005055B9"/>
    <w:rsid w:val="00505C8E"/>
    <w:rsid w:val="0050610C"/>
    <w:rsid w:val="00506259"/>
    <w:rsid w:val="005069D8"/>
    <w:rsid w:val="00506F7F"/>
    <w:rsid w:val="005074F4"/>
    <w:rsid w:val="00507F8B"/>
    <w:rsid w:val="00510102"/>
    <w:rsid w:val="00510296"/>
    <w:rsid w:val="00510654"/>
    <w:rsid w:val="00510FA9"/>
    <w:rsid w:val="0051188C"/>
    <w:rsid w:val="00511AB5"/>
    <w:rsid w:val="00513F11"/>
    <w:rsid w:val="00513F6D"/>
    <w:rsid w:val="00514FDC"/>
    <w:rsid w:val="00515A90"/>
    <w:rsid w:val="00516230"/>
    <w:rsid w:val="00516259"/>
    <w:rsid w:val="0051699C"/>
    <w:rsid w:val="00516AFF"/>
    <w:rsid w:val="005173B0"/>
    <w:rsid w:val="00517FE5"/>
    <w:rsid w:val="0052046E"/>
    <w:rsid w:val="0052070C"/>
    <w:rsid w:val="00521448"/>
    <w:rsid w:val="00521A20"/>
    <w:rsid w:val="005230CA"/>
    <w:rsid w:val="0052318C"/>
    <w:rsid w:val="00523262"/>
    <w:rsid w:val="00523BDF"/>
    <w:rsid w:val="0052401C"/>
    <w:rsid w:val="005241DA"/>
    <w:rsid w:val="005242BA"/>
    <w:rsid w:val="0052493F"/>
    <w:rsid w:val="005249A5"/>
    <w:rsid w:val="00524F62"/>
    <w:rsid w:val="005250D0"/>
    <w:rsid w:val="00525819"/>
    <w:rsid w:val="00526E28"/>
    <w:rsid w:val="005277D5"/>
    <w:rsid w:val="00527FEF"/>
    <w:rsid w:val="00530C84"/>
    <w:rsid w:val="0053123B"/>
    <w:rsid w:val="00531B57"/>
    <w:rsid w:val="00531BAF"/>
    <w:rsid w:val="005328FE"/>
    <w:rsid w:val="00532B08"/>
    <w:rsid w:val="00533126"/>
    <w:rsid w:val="00533256"/>
    <w:rsid w:val="0053333C"/>
    <w:rsid w:val="0053408E"/>
    <w:rsid w:val="00534BF3"/>
    <w:rsid w:val="005358C1"/>
    <w:rsid w:val="00535A1C"/>
    <w:rsid w:val="005363C9"/>
    <w:rsid w:val="005367BC"/>
    <w:rsid w:val="00536BD6"/>
    <w:rsid w:val="00537338"/>
    <w:rsid w:val="005373E5"/>
    <w:rsid w:val="00540036"/>
    <w:rsid w:val="00540470"/>
    <w:rsid w:val="005405FD"/>
    <w:rsid w:val="00540A21"/>
    <w:rsid w:val="00541C34"/>
    <w:rsid w:val="0054256A"/>
    <w:rsid w:val="00542E94"/>
    <w:rsid w:val="0054345C"/>
    <w:rsid w:val="005441E7"/>
    <w:rsid w:val="005451F0"/>
    <w:rsid w:val="005500D7"/>
    <w:rsid w:val="005506B3"/>
    <w:rsid w:val="00550A90"/>
    <w:rsid w:val="00551C1B"/>
    <w:rsid w:val="0055208E"/>
    <w:rsid w:val="0055234F"/>
    <w:rsid w:val="00552BFF"/>
    <w:rsid w:val="00552C1C"/>
    <w:rsid w:val="00553419"/>
    <w:rsid w:val="00553675"/>
    <w:rsid w:val="005545E2"/>
    <w:rsid w:val="005548CD"/>
    <w:rsid w:val="00554936"/>
    <w:rsid w:val="00555578"/>
    <w:rsid w:val="00555E51"/>
    <w:rsid w:val="00557A66"/>
    <w:rsid w:val="00557AAF"/>
    <w:rsid w:val="005602AA"/>
    <w:rsid w:val="00560975"/>
    <w:rsid w:val="005610CE"/>
    <w:rsid w:val="0056114F"/>
    <w:rsid w:val="005611F7"/>
    <w:rsid w:val="00561559"/>
    <w:rsid w:val="0056229F"/>
    <w:rsid w:val="00562C3D"/>
    <w:rsid w:val="00563131"/>
    <w:rsid w:val="005638C8"/>
    <w:rsid w:val="00563AA0"/>
    <w:rsid w:val="00563F7B"/>
    <w:rsid w:val="00563FF8"/>
    <w:rsid w:val="0056527D"/>
    <w:rsid w:val="005652E0"/>
    <w:rsid w:val="005654A9"/>
    <w:rsid w:val="00567027"/>
    <w:rsid w:val="0056797E"/>
    <w:rsid w:val="00570009"/>
    <w:rsid w:val="00570715"/>
    <w:rsid w:val="00570D42"/>
    <w:rsid w:val="005713A6"/>
    <w:rsid w:val="005714FF"/>
    <w:rsid w:val="00572690"/>
    <w:rsid w:val="00572DD0"/>
    <w:rsid w:val="005730EE"/>
    <w:rsid w:val="0057359C"/>
    <w:rsid w:val="0057392B"/>
    <w:rsid w:val="00574325"/>
    <w:rsid w:val="005743EB"/>
    <w:rsid w:val="00574BFD"/>
    <w:rsid w:val="00575145"/>
    <w:rsid w:val="005763A3"/>
    <w:rsid w:val="005769A0"/>
    <w:rsid w:val="00577109"/>
    <w:rsid w:val="005779E9"/>
    <w:rsid w:val="005779F0"/>
    <w:rsid w:val="00580010"/>
    <w:rsid w:val="00580103"/>
    <w:rsid w:val="0058024C"/>
    <w:rsid w:val="00580E8B"/>
    <w:rsid w:val="00581E28"/>
    <w:rsid w:val="00582C7C"/>
    <w:rsid w:val="00582F0D"/>
    <w:rsid w:val="00583730"/>
    <w:rsid w:val="00583875"/>
    <w:rsid w:val="00583AF8"/>
    <w:rsid w:val="005853A1"/>
    <w:rsid w:val="0058589B"/>
    <w:rsid w:val="00585D22"/>
    <w:rsid w:val="00585F9C"/>
    <w:rsid w:val="00586094"/>
    <w:rsid w:val="00586103"/>
    <w:rsid w:val="0058647C"/>
    <w:rsid w:val="00587283"/>
    <w:rsid w:val="005878B9"/>
    <w:rsid w:val="00587F9D"/>
    <w:rsid w:val="00587FB7"/>
    <w:rsid w:val="00590EFB"/>
    <w:rsid w:val="00591677"/>
    <w:rsid w:val="00591A20"/>
    <w:rsid w:val="00592185"/>
    <w:rsid w:val="00592550"/>
    <w:rsid w:val="00592679"/>
    <w:rsid w:val="00592902"/>
    <w:rsid w:val="005938B4"/>
    <w:rsid w:val="0059420F"/>
    <w:rsid w:val="00595223"/>
    <w:rsid w:val="00595F57"/>
    <w:rsid w:val="00596361"/>
    <w:rsid w:val="005974EF"/>
    <w:rsid w:val="00597775"/>
    <w:rsid w:val="00597FD5"/>
    <w:rsid w:val="005A071C"/>
    <w:rsid w:val="005A0EAA"/>
    <w:rsid w:val="005A1CAF"/>
    <w:rsid w:val="005A2397"/>
    <w:rsid w:val="005A2A54"/>
    <w:rsid w:val="005A362B"/>
    <w:rsid w:val="005A370F"/>
    <w:rsid w:val="005A3CB1"/>
    <w:rsid w:val="005A41F4"/>
    <w:rsid w:val="005A4316"/>
    <w:rsid w:val="005A50D8"/>
    <w:rsid w:val="005A5367"/>
    <w:rsid w:val="005A5502"/>
    <w:rsid w:val="005A6D8A"/>
    <w:rsid w:val="005A6F93"/>
    <w:rsid w:val="005A7157"/>
    <w:rsid w:val="005A76CD"/>
    <w:rsid w:val="005B0140"/>
    <w:rsid w:val="005B0563"/>
    <w:rsid w:val="005B07E7"/>
    <w:rsid w:val="005B09C5"/>
    <w:rsid w:val="005B1860"/>
    <w:rsid w:val="005B1B19"/>
    <w:rsid w:val="005B23FB"/>
    <w:rsid w:val="005B2742"/>
    <w:rsid w:val="005B27F0"/>
    <w:rsid w:val="005B4EE1"/>
    <w:rsid w:val="005B4F3C"/>
    <w:rsid w:val="005B5388"/>
    <w:rsid w:val="005B6EFB"/>
    <w:rsid w:val="005B727F"/>
    <w:rsid w:val="005B7419"/>
    <w:rsid w:val="005C0D42"/>
    <w:rsid w:val="005C10ED"/>
    <w:rsid w:val="005C15A7"/>
    <w:rsid w:val="005C16A6"/>
    <w:rsid w:val="005C1DDC"/>
    <w:rsid w:val="005C2FFE"/>
    <w:rsid w:val="005C3827"/>
    <w:rsid w:val="005C38D1"/>
    <w:rsid w:val="005C3C7F"/>
    <w:rsid w:val="005C3DF3"/>
    <w:rsid w:val="005C4298"/>
    <w:rsid w:val="005C5780"/>
    <w:rsid w:val="005C731C"/>
    <w:rsid w:val="005C759E"/>
    <w:rsid w:val="005C7917"/>
    <w:rsid w:val="005D017F"/>
    <w:rsid w:val="005D04BE"/>
    <w:rsid w:val="005D06D8"/>
    <w:rsid w:val="005D0922"/>
    <w:rsid w:val="005D1258"/>
    <w:rsid w:val="005D161E"/>
    <w:rsid w:val="005D1769"/>
    <w:rsid w:val="005D18FD"/>
    <w:rsid w:val="005D2006"/>
    <w:rsid w:val="005D2AFA"/>
    <w:rsid w:val="005D2EA0"/>
    <w:rsid w:val="005D3506"/>
    <w:rsid w:val="005D45AB"/>
    <w:rsid w:val="005D4A20"/>
    <w:rsid w:val="005D51A0"/>
    <w:rsid w:val="005D53ED"/>
    <w:rsid w:val="005D6413"/>
    <w:rsid w:val="005D67CC"/>
    <w:rsid w:val="005D67FB"/>
    <w:rsid w:val="005D7241"/>
    <w:rsid w:val="005E03F7"/>
    <w:rsid w:val="005E2926"/>
    <w:rsid w:val="005E2D30"/>
    <w:rsid w:val="005E521D"/>
    <w:rsid w:val="005E63A3"/>
    <w:rsid w:val="005E63B0"/>
    <w:rsid w:val="005F0880"/>
    <w:rsid w:val="005F0E9A"/>
    <w:rsid w:val="005F11BC"/>
    <w:rsid w:val="005F24D4"/>
    <w:rsid w:val="005F3006"/>
    <w:rsid w:val="005F3A4A"/>
    <w:rsid w:val="005F3F79"/>
    <w:rsid w:val="005F46A1"/>
    <w:rsid w:val="005F5FE6"/>
    <w:rsid w:val="005F704D"/>
    <w:rsid w:val="005F7239"/>
    <w:rsid w:val="005F7554"/>
    <w:rsid w:val="005F766F"/>
    <w:rsid w:val="005F7C64"/>
    <w:rsid w:val="005F7E77"/>
    <w:rsid w:val="0060015B"/>
    <w:rsid w:val="006001BA"/>
    <w:rsid w:val="006003BD"/>
    <w:rsid w:val="00600988"/>
    <w:rsid w:val="00600C56"/>
    <w:rsid w:val="006010D5"/>
    <w:rsid w:val="00601783"/>
    <w:rsid w:val="00601DA7"/>
    <w:rsid w:val="006022CC"/>
    <w:rsid w:val="006025F1"/>
    <w:rsid w:val="0060262D"/>
    <w:rsid w:val="00602A7A"/>
    <w:rsid w:val="006037AA"/>
    <w:rsid w:val="00604808"/>
    <w:rsid w:val="006048D2"/>
    <w:rsid w:val="00604F4B"/>
    <w:rsid w:val="00606C3A"/>
    <w:rsid w:val="00606DD3"/>
    <w:rsid w:val="006075E5"/>
    <w:rsid w:val="00610262"/>
    <w:rsid w:val="006109FB"/>
    <w:rsid w:val="00610A8F"/>
    <w:rsid w:val="00611173"/>
    <w:rsid w:val="00611C32"/>
    <w:rsid w:val="006121DA"/>
    <w:rsid w:val="00612692"/>
    <w:rsid w:val="00612E6E"/>
    <w:rsid w:val="006136EF"/>
    <w:rsid w:val="0061384F"/>
    <w:rsid w:val="00613BCC"/>
    <w:rsid w:val="006144B8"/>
    <w:rsid w:val="00614782"/>
    <w:rsid w:val="00616072"/>
    <w:rsid w:val="006163C4"/>
    <w:rsid w:val="00616A5E"/>
    <w:rsid w:val="00616F5B"/>
    <w:rsid w:val="00616F61"/>
    <w:rsid w:val="00617E3D"/>
    <w:rsid w:val="00620558"/>
    <w:rsid w:val="00620B1A"/>
    <w:rsid w:val="00620C15"/>
    <w:rsid w:val="00621303"/>
    <w:rsid w:val="00621FE1"/>
    <w:rsid w:val="006220DE"/>
    <w:rsid w:val="00622BE6"/>
    <w:rsid w:val="00622D42"/>
    <w:rsid w:val="006238F4"/>
    <w:rsid w:val="00623B1A"/>
    <w:rsid w:val="00623E35"/>
    <w:rsid w:val="00625BD3"/>
    <w:rsid w:val="00626ED3"/>
    <w:rsid w:val="0062798A"/>
    <w:rsid w:val="00627A4D"/>
    <w:rsid w:val="006301AE"/>
    <w:rsid w:val="006303EA"/>
    <w:rsid w:val="006317D5"/>
    <w:rsid w:val="00631B06"/>
    <w:rsid w:val="00631EBA"/>
    <w:rsid w:val="006320AA"/>
    <w:rsid w:val="0063285C"/>
    <w:rsid w:val="00632D93"/>
    <w:rsid w:val="00632E0A"/>
    <w:rsid w:val="00633230"/>
    <w:rsid w:val="00633237"/>
    <w:rsid w:val="006333E5"/>
    <w:rsid w:val="00633D05"/>
    <w:rsid w:val="0063456A"/>
    <w:rsid w:val="0063465C"/>
    <w:rsid w:val="00634904"/>
    <w:rsid w:val="00634F57"/>
    <w:rsid w:val="0063748F"/>
    <w:rsid w:val="0063757E"/>
    <w:rsid w:val="00640329"/>
    <w:rsid w:val="00640FEA"/>
    <w:rsid w:val="00641DE4"/>
    <w:rsid w:val="00642113"/>
    <w:rsid w:val="00642369"/>
    <w:rsid w:val="0064497D"/>
    <w:rsid w:val="00645017"/>
    <w:rsid w:val="00645123"/>
    <w:rsid w:val="0064561D"/>
    <w:rsid w:val="006457FF"/>
    <w:rsid w:val="00645A05"/>
    <w:rsid w:val="00645F6E"/>
    <w:rsid w:val="00646872"/>
    <w:rsid w:val="00646C05"/>
    <w:rsid w:val="006470A2"/>
    <w:rsid w:val="00647495"/>
    <w:rsid w:val="0064777C"/>
    <w:rsid w:val="00647E6C"/>
    <w:rsid w:val="00650DCC"/>
    <w:rsid w:val="00651038"/>
    <w:rsid w:val="006510ED"/>
    <w:rsid w:val="00651501"/>
    <w:rsid w:val="00652478"/>
    <w:rsid w:val="00652559"/>
    <w:rsid w:val="006525D3"/>
    <w:rsid w:val="00652AA6"/>
    <w:rsid w:val="0065343D"/>
    <w:rsid w:val="00653448"/>
    <w:rsid w:val="00653836"/>
    <w:rsid w:val="00653CB8"/>
    <w:rsid w:val="006543B6"/>
    <w:rsid w:val="006549B7"/>
    <w:rsid w:val="00655B58"/>
    <w:rsid w:val="0065613B"/>
    <w:rsid w:val="006563E6"/>
    <w:rsid w:val="0065665A"/>
    <w:rsid w:val="00656EDC"/>
    <w:rsid w:val="006571F0"/>
    <w:rsid w:val="006577FE"/>
    <w:rsid w:val="00657DCF"/>
    <w:rsid w:val="006600B2"/>
    <w:rsid w:val="006608B0"/>
    <w:rsid w:val="00661E82"/>
    <w:rsid w:val="006622BF"/>
    <w:rsid w:val="006631AD"/>
    <w:rsid w:val="00664257"/>
    <w:rsid w:val="00664EC7"/>
    <w:rsid w:val="00665594"/>
    <w:rsid w:val="006655C1"/>
    <w:rsid w:val="00665C4D"/>
    <w:rsid w:val="00665DA7"/>
    <w:rsid w:val="0066608B"/>
    <w:rsid w:val="006661AF"/>
    <w:rsid w:val="00666796"/>
    <w:rsid w:val="00666AB6"/>
    <w:rsid w:val="00666DF9"/>
    <w:rsid w:val="00666FC6"/>
    <w:rsid w:val="00666FE8"/>
    <w:rsid w:val="00667785"/>
    <w:rsid w:val="006677A1"/>
    <w:rsid w:val="0067017D"/>
    <w:rsid w:val="006708C5"/>
    <w:rsid w:val="006711D4"/>
    <w:rsid w:val="0067236E"/>
    <w:rsid w:val="00672744"/>
    <w:rsid w:val="00672B58"/>
    <w:rsid w:val="0067459E"/>
    <w:rsid w:val="0067494D"/>
    <w:rsid w:val="00674962"/>
    <w:rsid w:val="006763F7"/>
    <w:rsid w:val="00676889"/>
    <w:rsid w:val="0067742E"/>
    <w:rsid w:val="006811DE"/>
    <w:rsid w:val="00681850"/>
    <w:rsid w:val="006819AC"/>
    <w:rsid w:val="00683243"/>
    <w:rsid w:val="00683BF4"/>
    <w:rsid w:val="00683C22"/>
    <w:rsid w:val="00684562"/>
    <w:rsid w:val="006850E0"/>
    <w:rsid w:val="006859B0"/>
    <w:rsid w:val="00685F48"/>
    <w:rsid w:val="006860FF"/>
    <w:rsid w:val="00686189"/>
    <w:rsid w:val="00686A73"/>
    <w:rsid w:val="00686F43"/>
    <w:rsid w:val="0069000F"/>
    <w:rsid w:val="006907F5"/>
    <w:rsid w:val="0069088D"/>
    <w:rsid w:val="006909D2"/>
    <w:rsid w:val="006911EA"/>
    <w:rsid w:val="00691932"/>
    <w:rsid w:val="00691B8D"/>
    <w:rsid w:val="00691F42"/>
    <w:rsid w:val="00692214"/>
    <w:rsid w:val="0069222F"/>
    <w:rsid w:val="00693282"/>
    <w:rsid w:val="0069366B"/>
    <w:rsid w:val="00693D22"/>
    <w:rsid w:val="00693E7E"/>
    <w:rsid w:val="006945C4"/>
    <w:rsid w:val="00694E9C"/>
    <w:rsid w:val="00695406"/>
    <w:rsid w:val="00695596"/>
    <w:rsid w:val="00695BB8"/>
    <w:rsid w:val="006960B6"/>
    <w:rsid w:val="0069697F"/>
    <w:rsid w:val="00696A9F"/>
    <w:rsid w:val="00696D00"/>
    <w:rsid w:val="006A0601"/>
    <w:rsid w:val="006A14BC"/>
    <w:rsid w:val="006A14D8"/>
    <w:rsid w:val="006A159B"/>
    <w:rsid w:val="006A15DB"/>
    <w:rsid w:val="006A22F7"/>
    <w:rsid w:val="006A27BF"/>
    <w:rsid w:val="006A2964"/>
    <w:rsid w:val="006A2DC4"/>
    <w:rsid w:val="006A301A"/>
    <w:rsid w:val="006A30AC"/>
    <w:rsid w:val="006A3189"/>
    <w:rsid w:val="006A38E6"/>
    <w:rsid w:val="006A3E1F"/>
    <w:rsid w:val="006A3E78"/>
    <w:rsid w:val="006A4D34"/>
    <w:rsid w:val="006A5AF2"/>
    <w:rsid w:val="006A5D19"/>
    <w:rsid w:val="006A5D4F"/>
    <w:rsid w:val="006A7D6D"/>
    <w:rsid w:val="006A7F66"/>
    <w:rsid w:val="006B062B"/>
    <w:rsid w:val="006B372A"/>
    <w:rsid w:val="006B397C"/>
    <w:rsid w:val="006B40A7"/>
    <w:rsid w:val="006B42FE"/>
    <w:rsid w:val="006B4F9A"/>
    <w:rsid w:val="006B522D"/>
    <w:rsid w:val="006B622A"/>
    <w:rsid w:val="006B67D9"/>
    <w:rsid w:val="006B68B8"/>
    <w:rsid w:val="006B6CD5"/>
    <w:rsid w:val="006B79F6"/>
    <w:rsid w:val="006B7CDA"/>
    <w:rsid w:val="006C014D"/>
    <w:rsid w:val="006C1150"/>
    <w:rsid w:val="006C1571"/>
    <w:rsid w:val="006C17D9"/>
    <w:rsid w:val="006C19BD"/>
    <w:rsid w:val="006C2493"/>
    <w:rsid w:val="006C24EE"/>
    <w:rsid w:val="006C2585"/>
    <w:rsid w:val="006C25FA"/>
    <w:rsid w:val="006C26F6"/>
    <w:rsid w:val="006C2C63"/>
    <w:rsid w:val="006C2D2F"/>
    <w:rsid w:val="006C496E"/>
    <w:rsid w:val="006C4BD0"/>
    <w:rsid w:val="006C4D28"/>
    <w:rsid w:val="006C5F68"/>
    <w:rsid w:val="006C625C"/>
    <w:rsid w:val="006C68BF"/>
    <w:rsid w:val="006C7156"/>
    <w:rsid w:val="006D07B3"/>
    <w:rsid w:val="006D08F8"/>
    <w:rsid w:val="006D096D"/>
    <w:rsid w:val="006D09DE"/>
    <w:rsid w:val="006D1EB7"/>
    <w:rsid w:val="006D2DFC"/>
    <w:rsid w:val="006D319C"/>
    <w:rsid w:val="006D3360"/>
    <w:rsid w:val="006D45A0"/>
    <w:rsid w:val="006D49A6"/>
    <w:rsid w:val="006D4FC2"/>
    <w:rsid w:val="006D597F"/>
    <w:rsid w:val="006D5985"/>
    <w:rsid w:val="006D5B06"/>
    <w:rsid w:val="006D66D4"/>
    <w:rsid w:val="006D679F"/>
    <w:rsid w:val="006D6D0D"/>
    <w:rsid w:val="006D73D7"/>
    <w:rsid w:val="006D7D19"/>
    <w:rsid w:val="006E04EE"/>
    <w:rsid w:val="006E078A"/>
    <w:rsid w:val="006E0BB3"/>
    <w:rsid w:val="006E3030"/>
    <w:rsid w:val="006E33F5"/>
    <w:rsid w:val="006E4A77"/>
    <w:rsid w:val="006E4EC2"/>
    <w:rsid w:val="006E5E6A"/>
    <w:rsid w:val="006E6644"/>
    <w:rsid w:val="006E6A34"/>
    <w:rsid w:val="006E7013"/>
    <w:rsid w:val="006F0560"/>
    <w:rsid w:val="006F087B"/>
    <w:rsid w:val="006F0DD6"/>
    <w:rsid w:val="006F12FF"/>
    <w:rsid w:val="006F1307"/>
    <w:rsid w:val="006F2780"/>
    <w:rsid w:val="006F28DE"/>
    <w:rsid w:val="006F2B29"/>
    <w:rsid w:val="006F3126"/>
    <w:rsid w:val="006F388D"/>
    <w:rsid w:val="006F4799"/>
    <w:rsid w:val="006F57EA"/>
    <w:rsid w:val="006F6D1C"/>
    <w:rsid w:val="006F6F67"/>
    <w:rsid w:val="006F7712"/>
    <w:rsid w:val="00700182"/>
    <w:rsid w:val="007013D2"/>
    <w:rsid w:val="00702513"/>
    <w:rsid w:val="007031BB"/>
    <w:rsid w:val="007032F1"/>
    <w:rsid w:val="0070449F"/>
    <w:rsid w:val="00705CF1"/>
    <w:rsid w:val="00707ED0"/>
    <w:rsid w:val="00707FFC"/>
    <w:rsid w:val="007109E8"/>
    <w:rsid w:val="0071130E"/>
    <w:rsid w:val="0071174D"/>
    <w:rsid w:val="007126F8"/>
    <w:rsid w:val="00713032"/>
    <w:rsid w:val="007138A6"/>
    <w:rsid w:val="00713B0A"/>
    <w:rsid w:val="00713D71"/>
    <w:rsid w:val="0071433D"/>
    <w:rsid w:val="00714632"/>
    <w:rsid w:val="00714ECF"/>
    <w:rsid w:val="00715513"/>
    <w:rsid w:val="00715DCE"/>
    <w:rsid w:val="00716832"/>
    <w:rsid w:val="0071685F"/>
    <w:rsid w:val="00716C51"/>
    <w:rsid w:val="00717418"/>
    <w:rsid w:val="0071743A"/>
    <w:rsid w:val="00717861"/>
    <w:rsid w:val="00717EB6"/>
    <w:rsid w:val="0072173E"/>
    <w:rsid w:val="00721E13"/>
    <w:rsid w:val="00721F7E"/>
    <w:rsid w:val="00722ECC"/>
    <w:rsid w:val="0072363C"/>
    <w:rsid w:val="00723725"/>
    <w:rsid w:val="007238A6"/>
    <w:rsid w:val="00723E0A"/>
    <w:rsid w:val="007249E9"/>
    <w:rsid w:val="00724DDD"/>
    <w:rsid w:val="00724DFA"/>
    <w:rsid w:val="00725560"/>
    <w:rsid w:val="00725AFA"/>
    <w:rsid w:val="00726304"/>
    <w:rsid w:val="00726565"/>
    <w:rsid w:val="00727945"/>
    <w:rsid w:val="007301E4"/>
    <w:rsid w:val="00730841"/>
    <w:rsid w:val="00733065"/>
    <w:rsid w:val="0073456B"/>
    <w:rsid w:val="00734A9E"/>
    <w:rsid w:val="00734B36"/>
    <w:rsid w:val="00734FBC"/>
    <w:rsid w:val="00736725"/>
    <w:rsid w:val="00736DEE"/>
    <w:rsid w:val="00736F9C"/>
    <w:rsid w:val="00737F56"/>
    <w:rsid w:val="007402F5"/>
    <w:rsid w:val="00740EC9"/>
    <w:rsid w:val="007413E2"/>
    <w:rsid w:val="00741B46"/>
    <w:rsid w:val="0074273F"/>
    <w:rsid w:val="00742DE5"/>
    <w:rsid w:val="00742F53"/>
    <w:rsid w:val="00743F4A"/>
    <w:rsid w:val="0074465D"/>
    <w:rsid w:val="00744764"/>
    <w:rsid w:val="0074483B"/>
    <w:rsid w:val="00744D61"/>
    <w:rsid w:val="007459FA"/>
    <w:rsid w:val="0074614A"/>
    <w:rsid w:val="00746177"/>
    <w:rsid w:val="007467C3"/>
    <w:rsid w:val="00747FA6"/>
    <w:rsid w:val="0075003F"/>
    <w:rsid w:val="0075047E"/>
    <w:rsid w:val="00750862"/>
    <w:rsid w:val="00750C3B"/>
    <w:rsid w:val="00751765"/>
    <w:rsid w:val="007529D9"/>
    <w:rsid w:val="007538B6"/>
    <w:rsid w:val="00753E21"/>
    <w:rsid w:val="007547F1"/>
    <w:rsid w:val="00754947"/>
    <w:rsid w:val="0075569A"/>
    <w:rsid w:val="00757288"/>
    <w:rsid w:val="00757F3E"/>
    <w:rsid w:val="007601FF"/>
    <w:rsid w:val="00761191"/>
    <w:rsid w:val="007614C9"/>
    <w:rsid w:val="007621B4"/>
    <w:rsid w:val="00762B8C"/>
    <w:rsid w:val="00762BD8"/>
    <w:rsid w:val="00763F2D"/>
    <w:rsid w:val="0076468C"/>
    <w:rsid w:val="00764DDC"/>
    <w:rsid w:val="00765763"/>
    <w:rsid w:val="00765BCB"/>
    <w:rsid w:val="00766312"/>
    <w:rsid w:val="00766696"/>
    <w:rsid w:val="00766EE7"/>
    <w:rsid w:val="0076776E"/>
    <w:rsid w:val="00767AC7"/>
    <w:rsid w:val="00767CCA"/>
    <w:rsid w:val="0077113E"/>
    <w:rsid w:val="0077121D"/>
    <w:rsid w:val="00771A43"/>
    <w:rsid w:val="00771C5A"/>
    <w:rsid w:val="007727ED"/>
    <w:rsid w:val="00772D39"/>
    <w:rsid w:val="00772D3D"/>
    <w:rsid w:val="0077394E"/>
    <w:rsid w:val="0077484E"/>
    <w:rsid w:val="00775768"/>
    <w:rsid w:val="00775822"/>
    <w:rsid w:val="00776070"/>
    <w:rsid w:val="0077633D"/>
    <w:rsid w:val="00777092"/>
    <w:rsid w:val="00777253"/>
    <w:rsid w:val="00781680"/>
    <w:rsid w:val="00781D8D"/>
    <w:rsid w:val="00782117"/>
    <w:rsid w:val="00782834"/>
    <w:rsid w:val="00782C8D"/>
    <w:rsid w:val="00783AFA"/>
    <w:rsid w:val="00786EB4"/>
    <w:rsid w:val="00786F27"/>
    <w:rsid w:val="00787AAB"/>
    <w:rsid w:val="00791031"/>
    <w:rsid w:val="00791AD6"/>
    <w:rsid w:val="00791EA2"/>
    <w:rsid w:val="007934A7"/>
    <w:rsid w:val="00793C97"/>
    <w:rsid w:val="007946EA"/>
    <w:rsid w:val="00794E9F"/>
    <w:rsid w:val="00795DAD"/>
    <w:rsid w:val="007963CD"/>
    <w:rsid w:val="007965C0"/>
    <w:rsid w:val="007969EB"/>
    <w:rsid w:val="00797B6D"/>
    <w:rsid w:val="007A039D"/>
    <w:rsid w:val="007A095A"/>
    <w:rsid w:val="007A1EFC"/>
    <w:rsid w:val="007A210A"/>
    <w:rsid w:val="007A21AF"/>
    <w:rsid w:val="007A3A7D"/>
    <w:rsid w:val="007A4697"/>
    <w:rsid w:val="007A4BF4"/>
    <w:rsid w:val="007A4D2A"/>
    <w:rsid w:val="007A531F"/>
    <w:rsid w:val="007A54CF"/>
    <w:rsid w:val="007A5AB5"/>
    <w:rsid w:val="007A5C08"/>
    <w:rsid w:val="007A696E"/>
    <w:rsid w:val="007A7CFE"/>
    <w:rsid w:val="007B033C"/>
    <w:rsid w:val="007B05F3"/>
    <w:rsid w:val="007B1C9E"/>
    <w:rsid w:val="007B1E7B"/>
    <w:rsid w:val="007B2B8C"/>
    <w:rsid w:val="007B2F84"/>
    <w:rsid w:val="007B339B"/>
    <w:rsid w:val="007B4F05"/>
    <w:rsid w:val="007B6126"/>
    <w:rsid w:val="007C00E5"/>
    <w:rsid w:val="007C015C"/>
    <w:rsid w:val="007C0C83"/>
    <w:rsid w:val="007C0D0D"/>
    <w:rsid w:val="007C0E5E"/>
    <w:rsid w:val="007C0F60"/>
    <w:rsid w:val="007C12AF"/>
    <w:rsid w:val="007C17B6"/>
    <w:rsid w:val="007C1FE3"/>
    <w:rsid w:val="007C21A2"/>
    <w:rsid w:val="007C2327"/>
    <w:rsid w:val="007C2569"/>
    <w:rsid w:val="007C25D4"/>
    <w:rsid w:val="007C265F"/>
    <w:rsid w:val="007C287F"/>
    <w:rsid w:val="007C2E56"/>
    <w:rsid w:val="007C3E55"/>
    <w:rsid w:val="007C3F3D"/>
    <w:rsid w:val="007C46B8"/>
    <w:rsid w:val="007C48F3"/>
    <w:rsid w:val="007C4A58"/>
    <w:rsid w:val="007C5146"/>
    <w:rsid w:val="007C56FF"/>
    <w:rsid w:val="007C6745"/>
    <w:rsid w:val="007C6DF2"/>
    <w:rsid w:val="007C70F7"/>
    <w:rsid w:val="007C72D2"/>
    <w:rsid w:val="007C7317"/>
    <w:rsid w:val="007C79C9"/>
    <w:rsid w:val="007D0D2E"/>
    <w:rsid w:val="007D0FDF"/>
    <w:rsid w:val="007D258F"/>
    <w:rsid w:val="007D25E9"/>
    <w:rsid w:val="007D29B7"/>
    <w:rsid w:val="007D3E8B"/>
    <w:rsid w:val="007D51A3"/>
    <w:rsid w:val="007D5520"/>
    <w:rsid w:val="007D5983"/>
    <w:rsid w:val="007D5A13"/>
    <w:rsid w:val="007D5A9D"/>
    <w:rsid w:val="007D5E3D"/>
    <w:rsid w:val="007D6582"/>
    <w:rsid w:val="007D7C1A"/>
    <w:rsid w:val="007E0064"/>
    <w:rsid w:val="007E0705"/>
    <w:rsid w:val="007E0DD2"/>
    <w:rsid w:val="007E1BFC"/>
    <w:rsid w:val="007E2384"/>
    <w:rsid w:val="007E2398"/>
    <w:rsid w:val="007E256D"/>
    <w:rsid w:val="007E2A7B"/>
    <w:rsid w:val="007E2CA4"/>
    <w:rsid w:val="007E3678"/>
    <w:rsid w:val="007E37E4"/>
    <w:rsid w:val="007E44FA"/>
    <w:rsid w:val="007E47E1"/>
    <w:rsid w:val="007E4D94"/>
    <w:rsid w:val="007E5692"/>
    <w:rsid w:val="007E5E69"/>
    <w:rsid w:val="007E679E"/>
    <w:rsid w:val="007E7D99"/>
    <w:rsid w:val="007F0FF5"/>
    <w:rsid w:val="007F123D"/>
    <w:rsid w:val="007F1386"/>
    <w:rsid w:val="007F17ED"/>
    <w:rsid w:val="007F18B1"/>
    <w:rsid w:val="007F18D5"/>
    <w:rsid w:val="007F1A50"/>
    <w:rsid w:val="007F2647"/>
    <w:rsid w:val="007F26D8"/>
    <w:rsid w:val="007F28BD"/>
    <w:rsid w:val="007F2D8A"/>
    <w:rsid w:val="007F3523"/>
    <w:rsid w:val="007F3D34"/>
    <w:rsid w:val="007F6A6D"/>
    <w:rsid w:val="008003B6"/>
    <w:rsid w:val="00800B58"/>
    <w:rsid w:val="00801BD1"/>
    <w:rsid w:val="00801D1A"/>
    <w:rsid w:val="0080222A"/>
    <w:rsid w:val="008033C5"/>
    <w:rsid w:val="00804067"/>
    <w:rsid w:val="0080425D"/>
    <w:rsid w:val="008045ED"/>
    <w:rsid w:val="00804863"/>
    <w:rsid w:val="008049AB"/>
    <w:rsid w:val="00805F34"/>
    <w:rsid w:val="0080605C"/>
    <w:rsid w:val="0080692D"/>
    <w:rsid w:val="008070FD"/>
    <w:rsid w:val="00807398"/>
    <w:rsid w:val="0080763D"/>
    <w:rsid w:val="00810A9C"/>
    <w:rsid w:val="00811A9C"/>
    <w:rsid w:val="008131EB"/>
    <w:rsid w:val="00813BA0"/>
    <w:rsid w:val="00813E19"/>
    <w:rsid w:val="008143F6"/>
    <w:rsid w:val="00814516"/>
    <w:rsid w:val="00814A91"/>
    <w:rsid w:val="008162F2"/>
    <w:rsid w:val="00816A63"/>
    <w:rsid w:val="008174CE"/>
    <w:rsid w:val="00817869"/>
    <w:rsid w:val="008209B3"/>
    <w:rsid w:val="00821210"/>
    <w:rsid w:val="0082171C"/>
    <w:rsid w:val="008219FC"/>
    <w:rsid w:val="00822326"/>
    <w:rsid w:val="008233CC"/>
    <w:rsid w:val="0082404F"/>
    <w:rsid w:val="0082589B"/>
    <w:rsid w:val="0082606E"/>
    <w:rsid w:val="008276EC"/>
    <w:rsid w:val="00827D81"/>
    <w:rsid w:val="008300A2"/>
    <w:rsid w:val="00830D20"/>
    <w:rsid w:val="00830F00"/>
    <w:rsid w:val="0083175A"/>
    <w:rsid w:val="00831E6A"/>
    <w:rsid w:val="0083235D"/>
    <w:rsid w:val="0083284B"/>
    <w:rsid w:val="00833B49"/>
    <w:rsid w:val="0083421E"/>
    <w:rsid w:val="0083435D"/>
    <w:rsid w:val="00834F98"/>
    <w:rsid w:val="00835215"/>
    <w:rsid w:val="00835826"/>
    <w:rsid w:val="00835AA0"/>
    <w:rsid w:val="0083632B"/>
    <w:rsid w:val="00836BDA"/>
    <w:rsid w:val="00837939"/>
    <w:rsid w:val="00837F7A"/>
    <w:rsid w:val="00841F07"/>
    <w:rsid w:val="0084290A"/>
    <w:rsid w:val="00842D56"/>
    <w:rsid w:val="00842D63"/>
    <w:rsid w:val="00843755"/>
    <w:rsid w:val="008439B8"/>
    <w:rsid w:val="00844467"/>
    <w:rsid w:val="008445FF"/>
    <w:rsid w:val="0084493F"/>
    <w:rsid w:val="00846376"/>
    <w:rsid w:val="0084747D"/>
    <w:rsid w:val="008474B2"/>
    <w:rsid w:val="008477BD"/>
    <w:rsid w:val="00847BA6"/>
    <w:rsid w:val="00850243"/>
    <w:rsid w:val="00851322"/>
    <w:rsid w:val="00852FF4"/>
    <w:rsid w:val="008530E1"/>
    <w:rsid w:val="00854CDF"/>
    <w:rsid w:val="008551C1"/>
    <w:rsid w:val="0085577D"/>
    <w:rsid w:val="0085656E"/>
    <w:rsid w:val="0085761D"/>
    <w:rsid w:val="008602B0"/>
    <w:rsid w:val="00860705"/>
    <w:rsid w:val="00860951"/>
    <w:rsid w:val="00860E26"/>
    <w:rsid w:val="008618F9"/>
    <w:rsid w:val="0086273B"/>
    <w:rsid w:val="00862C91"/>
    <w:rsid w:val="00865864"/>
    <w:rsid w:val="00865A06"/>
    <w:rsid w:val="0086638C"/>
    <w:rsid w:val="008666B2"/>
    <w:rsid w:val="00866C28"/>
    <w:rsid w:val="00866D45"/>
    <w:rsid w:val="00866DB3"/>
    <w:rsid w:val="008671D3"/>
    <w:rsid w:val="00871CAA"/>
    <w:rsid w:val="00871F17"/>
    <w:rsid w:val="008720EA"/>
    <w:rsid w:val="00872D6B"/>
    <w:rsid w:val="00873FAF"/>
    <w:rsid w:val="00874928"/>
    <w:rsid w:val="00874ACA"/>
    <w:rsid w:val="00875478"/>
    <w:rsid w:val="00876D0E"/>
    <w:rsid w:val="00876EEA"/>
    <w:rsid w:val="0088028C"/>
    <w:rsid w:val="0088093E"/>
    <w:rsid w:val="00881B45"/>
    <w:rsid w:val="00882966"/>
    <w:rsid w:val="00882F3E"/>
    <w:rsid w:val="008832AE"/>
    <w:rsid w:val="00883B34"/>
    <w:rsid w:val="008844EE"/>
    <w:rsid w:val="008845BF"/>
    <w:rsid w:val="0088463D"/>
    <w:rsid w:val="00884665"/>
    <w:rsid w:val="0088469C"/>
    <w:rsid w:val="00885170"/>
    <w:rsid w:val="008854AA"/>
    <w:rsid w:val="00885C77"/>
    <w:rsid w:val="00886C9F"/>
    <w:rsid w:val="00887828"/>
    <w:rsid w:val="0088790B"/>
    <w:rsid w:val="0089039E"/>
    <w:rsid w:val="00890CFD"/>
    <w:rsid w:val="00891821"/>
    <w:rsid w:val="008918EA"/>
    <w:rsid w:val="00891ABC"/>
    <w:rsid w:val="00891BA9"/>
    <w:rsid w:val="008922A0"/>
    <w:rsid w:val="0089277E"/>
    <w:rsid w:val="008941FC"/>
    <w:rsid w:val="00894F2E"/>
    <w:rsid w:val="0089576D"/>
    <w:rsid w:val="00895AEC"/>
    <w:rsid w:val="00895E1E"/>
    <w:rsid w:val="00895ED1"/>
    <w:rsid w:val="0089621F"/>
    <w:rsid w:val="00897682"/>
    <w:rsid w:val="00897A9A"/>
    <w:rsid w:val="00897AA7"/>
    <w:rsid w:val="00897B69"/>
    <w:rsid w:val="008A0062"/>
    <w:rsid w:val="008A0227"/>
    <w:rsid w:val="008A0594"/>
    <w:rsid w:val="008A18D2"/>
    <w:rsid w:val="008A1A36"/>
    <w:rsid w:val="008A1DCC"/>
    <w:rsid w:val="008A2540"/>
    <w:rsid w:val="008A2D4B"/>
    <w:rsid w:val="008A3A81"/>
    <w:rsid w:val="008A408B"/>
    <w:rsid w:val="008A607C"/>
    <w:rsid w:val="008A61B7"/>
    <w:rsid w:val="008A6D6A"/>
    <w:rsid w:val="008A718F"/>
    <w:rsid w:val="008A72D1"/>
    <w:rsid w:val="008B1C07"/>
    <w:rsid w:val="008B1FB0"/>
    <w:rsid w:val="008B2284"/>
    <w:rsid w:val="008B2945"/>
    <w:rsid w:val="008B31B8"/>
    <w:rsid w:val="008B41A1"/>
    <w:rsid w:val="008B4DA0"/>
    <w:rsid w:val="008B698B"/>
    <w:rsid w:val="008B75C2"/>
    <w:rsid w:val="008B7FB9"/>
    <w:rsid w:val="008C064C"/>
    <w:rsid w:val="008C0759"/>
    <w:rsid w:val="008C0FE0"/>
    <w:rsid w:val="008C11FF"/>
    <w:rsid w:val="008C1E72"/>
    <w:rsid w:val="008C1F76"/>
    <w:rsid w:val="008C2466"/>
    <w:rsid w:val="008C28E6"/>
    <w:rsid w:val="008C2F01"/>
    <w:rsid w:val="008C30ED"/>
    <w:rsid w:val="008C4C66"/>
    <w:rsid w:val="008C5164"/>
    <w:rsid w:val="008C5D49"/>
    <w:rsid w:val="008C7E83"/>
    <w:rsid w:val="008D0D7B"/>
    <w:rsid w:val="008D2022"/>
    <w:rsid w:val="008D300C"/>
    <w:rsid w:val="008D35AC"/>
    <w:rsid w:val="008D5007"/>
    <w:rsid w:val="008D527B"/>
    <w:rsid w:val="008D57F1"/>
    <w:rsid w:val="008D6527"/>
    <w:rsid w:val="008D7D4C"/>
    <w:rsid w:val="008E0B17"/>
    <w:rsid w:val="008E0E5B"/>
    <w:rsid w:val="008E122A"/>
    <w:rsid w:val="008E1A63"/>
    <w:rsid w:val="008E1AC5"/>
    <w:rsid w:val="008E1FCF"/>
    <w:rsid w:val="008E214B"/>
    <w:rsid w:val="008E2303"/>
    <w:rsid w:val="008E25FE"/>
    <w:rsid w:val="008E2F26"/>
    <w:rsid w:val="008E35AE"/>
    <w:rsid w:val="008E4473"/>
    <w:rsid w:val="008E4D8B"/>
    <w:rsid w:val="008E556D"/>
    <w:rsid w:val="008E58B9"/>
    <w:rsid w:val="008E5B0A"/>
    <w:rsid w:val="008E6A05"/>
    <w:rsid w:val="008E6ED0"/>
    <w:rsid w:val="008E7805"/>
    <w:rsid w:val="008E7D42"/>
    <w:rsid w:val="008F02C1"/>
    <w:rsid w:val="008F159C"/>
    <w:rsid w:val="008F195E"/>
    <w:rsid w:val="008F269E"/>
    <w:rsid w:val="008F2B68"/>
    <w:rsid w:val="008F3158"/>
    <w:rsid w:val="008F3806"/>
    <w:rsid w:val="008F47AC"/>
    <w:rsid w:val="008F4A5C"/>
    <w:rsid w:val="008F5217"/>
    <w:rsid w:val="008F54FF"/>
    <w:rsid w:val="008F6F07"/>
    <w:rsid w:val="00901074"/>
    <w:rsid w:val="0090138E"/>
    <w:rsid w:val="00901EF0"/>
    <w:rsid w:val="009021F8"/>
    <w:rsid w:val="009034B5"/>
    <w:rsid w:val="00904497"/>
    <w:rsid w:val="00904F40"/>
    <w:rsid w:val="009050B5"/>
    <w:rsid w:val="00906793"/>
    <w:rsid w:val="00906B8D"/>
    <w:rsid w:val="00906C90"/>
    <w:rsid w:val="00907AA3"/>
    <w:rsid w:val="009103EC"/>
    <w:rsid w:val="00910445"/>
    <w:rsid w:val="00911251"/>
    <w:rsid w:val="00911FB1"/>
    <w:rsid w:val="0091216F"/>
    <w:rsid w:val="00913D4F"/>
    <w:rsid w:val="009140A4"/>
    <w:rsid w:val="00914B49"/>
    <w:rsid w:val="00916566"/>
    <w:rsid w:val="0091675E"/>
    <w:rsid w:val="00916B00"/>
    <w:rsid w:val="009203CE"/>
    <w:rsid w:val="009203F1"/>
    <w:rsid w:val="009204AF"/>
    <w:rsid w:val="009215DF"/>
    <w:rsid w:val="00921760"/>
    <w:rsid w:val="00921A67"/>
    <w:rsid w:val="00921B94"/>
    <w:rsid w:val="009222FB"/>
    <w:rsid w:val="009241A2"/>
    <w:rsid w:val="0092491A"/>
    <w:rsid w:val="00924A64"/>
    <w:rsid w:val="00924EE6"/>
    <w:rsid w:val="00925FCF"/>
    <w:rsid w:val="00926B7C"/>
    <w:rsid w:val="00926CE6"/>
    <w:rsid w:val="00926DA5"/>
    <w:rsid w:val="00927088"/>
    <w:rsid w:val="009275C5"/>
    <w:rsid w:val="00927F21"/>
    <w:rsid w:val="00930ACA"/>
    <w:rsid w:val="00930C5A"/>
    <w:rsid w:val="00931672"/>
    <w:rsid w:val="009316B7"/>
    <w:rsid w:val="0093187D"/>
    <w:rsid w:val="0093409D"/>
    <w:rsid w:val="00935358"/>
    <w:rsid w:val="00935A00"/>
    <w:rsid w:val="009363C1"/>
    <w:rsid w:val="0093645C"/>
    <w:rsid w:val="009365BC"/>
    <w:rsid w:val="00937DAD"/>
    <w:rsid w:val="00937DDE"/>
    <w:rsid w:val="009407AE"/>
    <w:rsid w:val="009412D9"/>
    <w:rsid w:val="0094139B"/>
    <w:rsid w:val="009429A8"/>
    <w:rsid w:val="00943064"/>
    <w:rsid w:val="00943318"/>
    <w:rsid w:val="00943ACE"/>
    <w:rsid w:val="00943CCF"/>
    <w:rsid w:val="00944AED"/>
    <w:rsid w:val="00944BCF"/>
    <w:rsid w:val="00946733"/>
    <w:rsid w:val="00947040"/>
    <w:rsid w:val="009502B0"/>
    <w:rsid w:val="00950767"/>
    <w:rsid w:val="00950FC8"/>
    <w:rsid w:val="0095172D"/>
    <w:rsid w:val="00955115"/>
    <w:rsid w:val="00955784"/>
    <w:rsid w:val="00955B69"/>
    <w:rsid w:val="00955BCA"/>
    <w:rsid w:val="00956BAF"/>
    <w:rsid w:val="0095725D"/>
    <w:rsid w:val="00957E5B"/>
    <w:rsid w:val="00957FA0"/>
    <w:rsid w:val="00960360"/>
    <w:rsid w:val="00960B7A"/>
    <w:rsid w:val="00962A64"/>
    <w:rsid w:val="00962B68"/>
    <w:rsid w:val="009632C9"/>
    <w:rsid w:val="009640C8"/>
    <w:rsid w:val="009641B4"/>
    <w:rsid w:val="009643F5"/>
    <w:rsid w:val="0096470F"/>
    <w:rsid w:val="00964C87"/>
    <w:rsid w:val="00964E03"/>
    <w:rsid w:val="00966299"/>
    <w:rsid w:val="00966481"/>
    <w:rsid w:val="00967A6E"/>
    <w:rsid w:val="00971191"/>
    <w:rsid w:val="009717AA"/>
    <w:rsid w:val="00972436"/>
    <w:rsid w:val="00972A64"/>
    <w:rsid w:val="00972C03"/>
    <w:rsid w:val="00972D2B"/>
    <w:rsid w:val="0097355C"/>
    <w:rsid w:val="00973B07"/>
    <w:rsid w:val="009755CC"/>
    <w:rsid w:val="00975612"/>
    <w:rsid w:val="009756F7"/>
    <w:rsid w:val="00975B23"/>
    <w:rsid w:val="00975BC1"/>
    <w:rsid w:val="00975E4C"/>
    <w:rsid w:val="00976552"/>
    <w:rsid w:val="00976F54"/>
    <w:rsid w:val="00977315"/>
    <w:rsid w:val="00977C0A"/>
    <w:rsid w:val="00977C59"/>
    <w:rsid w:val="00980C06"/>
    <w:rsid w:val="009811C0"/>
    <w:rsid w:val="00981A32"/>
    <w:rsid w:val="00982737"/>
    <w:rsid w:val="00982E39"/>
    <w:rsid w:val="00982F20"/>
    <w:rsid w:val="00984D8C"/>
    <w:rsid w:val="009858FF"/>
    <w:rsid w:val="00985B9B"/>
    <w:rsid w:val="00985FF1"/>
    <w:rsid w:val="009862E8"/>
    <w:rsid w:val="00986388"/>
    <w:rsid w:val="00986EBC"/>
    <w:rsid w:val="009870B5"/>
    <w:rsid w:val="00987A13"/>
    <w:rsid w:val="00990065"/>
    <w:rsid w:val="009904A2"/>
    <w:rsid w:val="00990771"/>
    <w:rsid w:val="00991291"/>
    <w:rsid w:val="00991A78"/>
    <w:rsid w:val="009920C6"/>
    <w:rsid w:val="009920E4"/>
    <w:rsid w:val="00992409"/>
    <w:rsid w:val="00992C9D"/>
    <w:rsid w:val="0099359F"/>
    <w:rsid w:val="00993915"/>
    <w:rsid w:val="00993964"/>
    <w:rsid w:val="009943E3"/>
    <w:rsid w:val="00995C6B"/>
    <w:rsid w:val="00996106"/>
    <w:rsid w:val="009961E3"/>
    <w:rsid w:val="00996765"/>
    <w:rsid w:val="009976AD"/>
    <w:rsid w:val="00997EB3"/>
    <w:rsid w:val="009A146F"/>
    <w:rsid w:val="009A2640"/>
    <w:rsid w:val="009A296E"/>
    <w:rsid w:val="009A3F84"/>
    <w:rsid w:val="009A4099"/>
    <w:rsid w:val="009A4174"/>
    <w:rsid w:val="009A4F90"/>
    <w:rsid w:val="009A5518"/>
    <w:rsid w:val="009A5C49"/>
    <w:rsid w:val="009A5E9F"/>
    <w:rsid w:val="009A7026"/>
    <w:rsid w:val="009A718F"/>
    <w:rsid w:val="009A7B77"/>
    <w:rsid w:val="009B051B"/>
    <w:rsid w:val="009B0A54"/>
    <w:rsid w:val="009B1EB6"/>
    <w:rsid w:val="009B41C7"/>
    <w:rsid w:val="009B4A06"/>
    <w:rsid w:val="009B4EC1"/>
    <w:rsid w:val="009B5170"/>
    <w:rsid w:val="009B5821"/>
    <w:rsid w:val="009C006F"/>
    <w:rsid w:val="009C02B8"/>
    <w:rsid w:val="009C0795"/>
    <w:rsid w:val="009C0ADA"/>
    <w:rsid w:val="009C0C0E"/>
    <w:rsid w:val="009C1E4B"/>
    <w:rsid w:val="009C29B8"/>
    <w:rsid w:val="009C2A4C"/>
    <w:rsid w:val="009C36BF"/>
    <w:rsid w:val="009C3BBE"/>
    <w:rsid w:val="009C4753"/>
    <w:rsid w:val="009C484D"/>
    <w:rsid w:val="009C509B"/>
    <w:rsid w:val="009C65A8"/>
    <w:rsid w:val="009D018C"/>
    <w:rsid w:val="009D0FD7"/>
    <w:rsid w:val="009D196C"/>
    <w:rsid w:val="009D1A5D"/>
    <w:rsid w:val="009D2927"/>
    <w:rsid w:val="009D2EC7"/>
    <w:rsid w:val="009D394E"/>
    <w:rsid w:val="009D42EA"/>
    <w:rsid w:val="009D5A4C"/>
    <w:rsid w:val="009D5EA5"/>
    <w:rsid w:val="009D69F7"/>
    <w:rsid w:val="009D757A"/>
    <w:rsid w:val="009D7D19"/>
    <w:rsid w:val="009E14AF"/>
    <w:rsid w:val="009E1984"/>
    <w:rsid w:val="009E2696"/>
    <w:rsid w:val="009E27ED"/>
    <w:rsid w:val="009E29E5"/>
    <w:rsid w:val="009E4DF7"/>
    <w:rsid w:val="009E52CA"/>
    <w:rsid w:val="009E5899"/>
    <w:rsid w:val="009E5CE8"/>
    <w:rsid w:val="009E635C"/>
    <w:rsid w:val="009E70D1"/>
    <w:rsid w:val="009E722D"/>
    <w:rsid w:val="009E7833"/>
    <w:rsid w:val="009E7A0D"/>
    <w:rsid w:val="009E7B7C"/>
    <w:rsid w:val="009E7F68"/>
    <w:rsid w:val="009F0737"/>
    <w:rsid w:val="009F14B4"/>
    <w:rsid w:val="009F1A4B"/>
    <w:rsid w:val="009F4B60"/>
    <w:rsid w:val="009F5EA6"/>
    <w:rsid w:val="009F6224"/>
    <w:rsid w:val="009F6232"/>
    <w:rsid w:val="009F68E5"/>
    <w:rsid w:val="009F6B9E"/>
    <w:rsid w:val="009F78E8"/>
    <w:rsid w:val="009F7F64"/>
    <w:rsid w:val="00A00219"/>
    <w:rsid w:val="00A0025A"/>
    <w:rsid w:val="00A0034A"/>
    <w:rsid w:val="00A0123E"/>
    <w:rsid w:val="00A01FDA"/>
    <w:rsid w:val="00A028C9"/>
    <w:rsid w:val="00A02FA2"/>
    <w:rsid w:val="00A043B1"/>
    <w:rsid w:val="00A04E3B"/>
    <w:rsid w:val="00A04ECB"/>
    <w:rsid w:val="00A05015"/>
    <w:rsid w:val="00A052EA"/>
    <w:rsid w:val="00A072AB"/>
    <w:rsid w:val="00A10473"/>
    <w:rsid w:val="00A11584"/>
    <w:rsid w:val="00A115FB"/>
    <w:rsid w:val="00A1206E"/>
    <w:rsid w:val="00A12AA4"/>
    <w:rsid w:val="00A12CC2"/>
    <w:rsid w:val="00A12E9E"/>
    <w:rsid w:val="00A13836"/>
    <w:rsid w:val="00A13A03"/>
    <w:rsid w:val="00A13A67"/>
    <w:rsid w:val="00A148BF"/>
    <w:rsid w:val="00A14B85"/>
    <w:rsid w:val="00A14DDE"/>
    <w:rsid w:val="00A150FF"/>
    <w:rsid w:val="00A1586C"/>
    <w:rsid w:val="00A15A92"/>
    <w:rsid w:val="00A17169"/>
    <w:rsid w:val="00A176EE"/>
    <w:rsid w:val="00A204A9"/>
    <w:rsid w:val="00A20880"/>
    <w:rsid w:val="00A212B3"/>
    <w:rsid w:val="00A21F97"/>
    <w:rsid w:val="00A22042"/>
    <w:rsid w:val="00A23530"/>
    <w:rsid w:val="00A2364C"/>
    <w:rsid w:val="00A23B41"/>
    <w:rsid w:val="00A23EB4"/>
    <w:rsid w:val="00A25A27"/>
    <w:rsid w:val="00A25E4D"/>
    <w:rsid w:val="00A2602D"/>
    <w:rsid w:val="00A26585"/>
    <w:rsid w:val="00A2668F"/>
    <w:rsid w:val="00A26DFE"/>
    <w:rsid w:val="00A30865"/>
    <w:rsid w:val="00A3171F"/>
    <w:rsid w:val="00A31C17"/>
    <w:rsid w:val="00A31DF0"/>
    <w:rsid w:val="00A32C12"/>
    <w:rsid w:val="00A33229"/>
    <w:rsid w:val="00A347F4"/>
    <w:rsid w:val="00A34AA3"/>
    <w:rsid w:val="00A35BAC"/>
    <w:rsid w:val="00A35F08"/>
    <w:rsid w:val="00A36073"/>
    <w:rsid w:val="00A362D1"/>
    <w:rsid w:val="00A36628"/>
    <w:rsid w:val="00A36F83"/>
    <w:rsid w:val="00A40211"/>
    <w:rsid w:val="00A402ED"/>
    <w:rsid w:val="00A4041F"/>
    <w:rsid w:val="00A40B7F"/>
    <w:rsid w:val="00A40C11"/>
    <w:rsid w:val="00A41CCB"/>
    <w:rsid w:val="00A42330"/>
    <w:rsid w:val="00A42336"/>
    <w:rsid w:val="00A424EA"/>
    <w:rsid w:val="00A42542"/>
    <w:rsid w:val="00A42EEA"/>
    <w:rsid w:val="00A43D68"/>
    <w:rsid w:val="00A44EA5"/>
    <w:rsid w:val="00A46272"/>
    <w:rsid w:val="00A46FA6"/>
    <w:rsid w:val="00A471EF"/>
    <w:rsid w:val="00A47B52"/>
    <w:rsid w:val="00A5057B"/>
    <w:rsid w:val="00A506DC"/>
    <w:rsid w:val="00A515CE"/>
    <w:rsid w:val="00A51F0A"/>
    <w:rsid w:val="00A51FE0"/>
    <w:rsid w:val="00A52262"/>
    <w:rsid w:val="00A53402"/>
    <w:rsid w:val="00A53495"/>
    <w:rsid w:val="00A53928"/>
    <w:rsid w:val="00A54BD8"/>
    <w:rsid w:val="00A556B8"/>
    <w:rsid w:val="00A56251"/>
    <w:rsid w:val="00A563E0"/>
    <w:rsid w:val="00A571D9"/>
    <w:rsid w:val="00A57D3A"/>
    <w:rsid w:val="00A616EC"/>
    <w:rsid w:val="00A61AE5"/>
    <w:rsid w:val="00A62967"/>
    <w:rsid w:val="00A62BFF"/>
    <w:rsid w:val="00A63E55"/>
    <w:rsid w:val="00A6597C"/>
    <w:rsid w:val="00A65C02"/>
    <w:rsid w:val="00A6607A"/>
    <w:rsid w:val="00A66529"/>
    <w:rsid w:val="00A6665E"/>
    <w:rsid w:val="00A67EBE"/>
    <w:rsid w:val="00A67F1A"/>
    <w:rsid w:val="00A708DD"/>
    <w:rsid w:val="00A70F7F"/>
    <w:rsid w:val="00A713AD"/>
    <w:rsid w:val="00A719C3"/>
    <w:rsid w:val="00A721E4"/>
    <w:rsid w:val="00A724C4"/>
    <w:rsid w:val="00A72B8F"/>
    <w:rsid w:val="00A74ED7"/>
    <w:rsid w:val="00A753E9"/>
    <w:rsid w:val="00A75EC5"/>
    <w:rsid w:val="00A762AE"/>
    <w:rsid w:val="00A76B01"/>
    <w:rsid w:val="00A77D7A"/>
    <w:rsid w:val="00A80CA2"/>
    <w:rsid w:val="00A80F37"/>
    <w:rsid w:val="00A81078"/>
    <w:rsid w:val="00A810CF"/>
    <w:rsid w:val="00A81380"/>
    <w:rsid w:val="00A81719"/>
    <w:rsid w:val="00A82BB9"/>
    <w:rsid w:val="00A82BEF"/>
    <w:rsid w:val="00A84234"/>
    <w:rsid w:val="00A849E9"/>
    <w:rsid w:val="00A873DE"/>
    <w:rsid w:val="00A87FCC"/>
    <w:rsid w:val="00A90302"/>
    <w:rsid w:val="00A91320"/>
    <w:rsid w:val="00A91DE3"/>
    <w:rsid w:val="00A91E02"/>
    <w:rsid w:val="00A92AA1"/>
    <w:rsid w:val="00A932CF"/>
    <w:rsid w:val="00A93371"/>
    <w:rsid w:val="00A93895"/>
    <w:rsid w:val="00A94B75"/>
    <w:rsid w:val="00A94E32"/>
    <w:rsid w:val="00A950E8"/>
    <w:rsid w:val="00A955AD"/>
    <w:rsid w:val="00A95E9A"/>
    <w:rsid w:val="00A96A4A"/>
    <w:rsid w:val="00A9711D"/>
    <w:rsid w:val="00AA05D6"/>
    <w:rsid w:val="00AA0EE2"/>
    <w:rsid w:val="00AA10C8"/>
    <w:rsid w:val="00AA13FD"/>
    <w:rsid w:val="00AA1748"/>
    <w:rsid w:val="00AA1BAE"/>
    <w:rsid w:val="00AA2A03"/>
    <w:rsid w:val="00AA3335"/>
    <w:rsid w:val="00AA370B"/>
    <w:rsid w:val="00AA376A"/>
    <w:rsid w:val="00AA40ED"/>
    <w:rsid w:val="00AA50A7"/>
    <w:rsid w:val="00AA5230"/>
    <w:rsid w:val="00AA528E"/>
    <w:rsid w:val="00AA55F1"/>
    <w:rsid w:val="00AA5EB1"/>
    <w:rsid w:val="00AA6087"/>
    <w:rsid w:val="00AA63F6"/>
    <w:rsid w:val="00AA6903"/>
    <w:rsid w:val="00AA6AD7"/>
    <w:rsid w:val="00AA6AEF"/>
    <w:rsid w:val="00AA6EC5"/>
    <w:rsid w:val="00AA75FA"/>
    <w:rsid w:val="00AA7C88"/>
    <w:rsid w:val="00AB0C43"/>
    <w:rsid w:val="00AB37A5"/>
    <w:rsid w:val="00AB495F"/>
    <w:rsid w:val="00AB4AFB"/>
    <w:rsid w:val="00AB4BFA"/>
    <w:rsid w:val="00AB5D11"/>
    <w:rsid w:val="00AB6BDF"/>
    <w:rsid w:val="00AB7137"/>
    <w:rsid w:val="00AC15B0"/>
    <w:rsid w:val="00AC1A8D"/>
    <w:rsid w:val="00AC1F96"/>
    <w:rsid w:val="00AC2A39"/>
    <w:rsid w:val="00AC3ADC"/>
    <w:rsid w:val="00AC4B7B"/>
    <w:rsid w:val="00AC5538"/>
    <w:rsid w:val="00AC58D1"/>
    <w:rsid w:val="00AC62B7"/>
    <w:rsid w:val="00AC6348"/>
    <w:rsid w:val="00AC64D9"/>
    <w:rsid w:val="00AC66D2"/>
    <w:rsid w:val="00AC6AA9"/>
    <w:rsid w:val="00AC772C"/>
    <w:rsid w:val="00AC78BB"/>
    <w:rsid w:val="00AD0725"/>
    <w:rsid w:val="00AD17AE"/>
    <w:rsid w:val="00AD1F48"/>
    <w:rsid w:val="00AD2265"/>
    <w:rsid w:val="00AD2303"/>
    <w:rsid w:val="00AD27D3"/>
    <w:rsid w:val="00AD3981"/>
    <w:rsid w:val="00AD4566"/>
    <w:rsid w:val="00AD6621"/>
    <w:rsid w:val="00AD68AC"/>
    <w:rsid w:val="00AD6C11"/>
    <w:rsid w:val="00AD731B"/>
    <w:rsid w:val="00AD771E"/>
    <w:rsid w:val="00AD792E"/>
    <w:rsid w:val="00AE019C"/>
    <w:rsid w:val="00AE18F8"/>
    <w:rsid w:val="00AE1D81"/>
    <w:rsid w:val="00AE2675"/>
    <w:rsid w:val="00AE3534"/>
    <w:rsid w:val="00AE3ACB"/>
    <w:rsid w:val="00AE3E7E"/>
    <w:rsid w:val="00AE4A07"/>
    <w:rsid w:val="00AE4AC4"/>
    <w:rsid w:val="00AE4D0F"/>
    <w:rsid w:val="00AE5878"/>
    <w:rsid w:val="00AE58DE"/>
    <w:rsid w:val="00AE6D73"/>
    <w:rsid w:val="00AE6ED2"/>
    <w:rsid w:val="00AE7492"/>
    <w:rsid w:val="00AE7D4B"/>
    <w:rsid w:val="00AF0272"/>
    <w:rsid w:val="00AF02EC"/>
    <w:rsid w:val="00AF1A2F"/>
    <w:rsid w:val="00AF21D1"/>
    <w:rsid w:val="00AF2CFC"/>
    <w:rsid w:val="00AF3D93"/>
    <w:rsid w:val="00AF4A9B"/>
    <w:rsid w:val="00AF564F"/>
    <w:rsid w:val="00AF68C6"/>
    <w:rsid w:val="00AF6A79"/>
    <w:rsid w:val="00B00078"/>
    <w:rsid w:val="00B00E6B"/>
    <w:rsid w:val="00B013C7"/>
    <w:rsid w:val="00B0163A"/>
    <w:rsid w:val="00B01664"/>
    <w:rsid w:val="00B026B8"/>
    <w:rsid w:val="00B028D4"/>
    <w:rsid w:val="00B03E74"/>
    <w:rsid w:val="00B04059"/>
    <w:rsid w:val="00B04E48"/>
    <w:rsid w:val="00B0501D"/>
    <w:rsid w:val="00B060DD"/>
    <w:rsid w:val="00B067E2"/>
    <w:rsid w:val="00B06B34"/>
    <w:rsid w:val="00B06FED"/>
    <w:rsid w:val="00B079AB"/>
    <w:rsid w:val="00B07D2A"/>
    <w:rsid w:val="00B1029A"/>
    <w:rsid w:val="00B105C6"/>
    <w:rsid w:val="00B1083D"/>
    <w:rsid w:val="00B1113A"/>
    <w:rsid w:val="00B11573"/>
    <w:rsid w:val="00B118D3"/>
    <w:rsid w:val="00B12F75"/>
    <w:rsid w:val="00B13E0B"/>
    <w:rsid w:val="00B1410C"/>
    <w:rsid w:val="00B151AF"/>
    <w:rsid w:val="00B15E53"/>
    <w:rsid w:val="00B1670B"/>
    <w:rsid w:val="00B2004B"/>
    <w:rsid w:val="00B20521"/>
    <w:rsid w:val="00B20686"/>
    <w:rsid w:val="00B20E75"/>
    <w:rsid w:val="00B20F5F"/>
    <w:rsid w:val="00B21259"/>
    <w:rsid w:val="00B215D4"/>
    <w:rsid w:val="00B228AA"/>
    <w:rsid w:val="00B22E77"/>
    <w:rsid w:val="00B22EFF"/>
    <w:rsid w:val="00B234FC"/>
    <w:rsid w:val="00B24369"/>
    <w:rsid w:val="00B24AC5"/>
    <w:rsid w:val="00B24FF7"/>
    <w:rsid w:val="00B25BCD"/>
    <w:rsid w:val="00B26043"/>
    <w:rsid w:val="00B26316"/>
    <w:rsid w:val="00B2702D"/>
    <w:rsid w:val="00B274AD"/>
    <w:rsid w:val="00B30023"/>
    <w:rsid w:val="00B31B75"/>
    <w:rsid w:val="00B320C4"/>
    <w:rsid w:val="00B32ED3"/>
    <w:rsid w:val="00B33C78"/>
    <w:rsid w:val="00B33CA4"/>
    <w:rsid w:val="00B348B2"/>
    <w:rsid w:val="00B34995"/>
    <w:rsid w:val="00B3693B"/>
    <w:rsid w:val="00B40697"/>
    <w:rsid w:val="00B40F68"/>
    <w:rsid w:val="00B412C2"/>
    <w:rsid w:val="00B41733"/>
    <w:rsid w:val="00B41DBF"/>
    <w:rsid w:val="00B41FB4"/>
    <w:rsid w:val="00B428E9"/>
    <w:rsid w:val="00B43209"/>
    <w:rsid w:val="00B437AE"/>
    <w:rsid w:val="00B4499E"/>
    <w:rsid w:val="00B44AD3"/>
    <w:rsid w:val="00B45CFE"/>
    <w:rsid w:val="00B46AB6"/>
    <w:rsid w:val="00B46EB9"/>
    <w:rsid w:val="00B50D72"/>
    <w:rsid w:val="00B512B0"/>
    <w:rsid w:val="00B51DC4"/>
    <w:rsid w:val="00B51E47"/>
    <w:rsid w:val="00B528BC"/>
    <w:rsid w:val="00B53C85"/>
    <w:rsid w:val="00B53D47"/>
    <w:rsid w:val="00B53F10"/>
    <w:rsid w:val="00B5428D"/>
    <w:rsid w:val="00B54CB9"/>
    <w:rsid w:val="00B55040"/>
    <w:rsid w:val="00B55F41"/>
    <w:rsid w:val="00B56E2F"/>
    <w:rsid w:val="00B5765E"/>
    <w:rsid w:val="00B57866"/>
    <w:rsid w:val="00B57C2F"/>
    <w:rsid w:val="00B603C4"/>
    <w:rsid w:val="00B615C9"/>
    <w:rsid w:val="00B61E5F"/>
    <w:rsid w:val="00B630CD"/>
    <w:rsid w:val="00B63495"/>
    <w:rsid w:val="00B63EC2"/>
    <w:rsid w:val="00B63F10"/>
    <w:rsid w:val="00B65831"/>
    <w:rsid w:val="00B65EDF"/>
    <w:rsid w:val="00B65F5B"/>
    <w:rsid w:val="00B660DB"/>
    <w:rsid w:val="00B66734"/>
    <w:rsid w:val="00B670BA"/>
    <w:rsid w:val="00B671D3"/>
    <w:rsid w:val="00B6787F"/>
    <w:rsid w:val="00B701F1"/>
    <w:rsid w:val="00B709C3"/>
    <w:rsid w:val="00B70DB5"/>
    <w:rsid w:val="00B71071"/>
    <w:rsid w:val="00B715B2"/>
    <w:rsid w:val="00B71BC5"/>
    <w:rsid w:val="00B72001"/>
    <w:rsid w:val="00B72792"/>
    <w:rsid w:val="00B73390"/>
    <w:rsid w:val="00B74E02"/>
    <w:rsid w:val="00B75559"/>
    <w:rsid w:val="00B7682B"/>
    <w:rsid w:val="00B768D7"/>
    <w:rsid w:val="00B77E35"/>
    <w:rsid w:val="00B77F63"/>
    <w:rsid w:val="00B802F4"/>
    <w:rsid w:val="00B80DAD"/>
    <w:rsid w:val="00B8167C"/>
    <w:rsid w:val="00B822C5"/>
    <w:rsid w:val="00B82C95"/>
    <w:rsid w:val="00B83427"/>
    <w:rsid w:val="00B8362B"/>
    <w:rsid w:val="00B843FB"/>
    <w:rsid w:val="00B84515"/>
    <w:rsid w:val="00B85B33"/>
    <w:rsid w:val="00B8606A"/>
    <w:rsid w:val="00B87418"/>
    <w:rsid w:val="00B87C4E"/>
    <w:rsid w:val="00B90DFC"/>
    <w:rsid w:val="00B91932"/>
    <w:rsid w:val="00B91A75"/>
    <w:rsid w:val="00B91C2B"/>
    <w:rsid w:val="00B92343"/>
    <w:rsid w:val="00B9245F"/>
    <w:rsid w:val="00B92BF6"/>
    <w:rsid w:val="00B95730"/>
    <w:rsid w:val="00B95B3D"/>
    <w:rsid w:val="00B966C4"/>
    <w:rsid w:val="00B971EB"/>
    <w:rsid w:val="00BA0248"/>
    <w:rsid w:val="00BA28E0"/>
    <w:rsid w:val="00BA2929"/>
    <w:rsid w:val="00BA405E"/>
    <w:rsid w:val="00BA58D7"/>
    <w:rsid w:val="00BA620B"/>
    <w:rsid w:val="00BA7080"/>
    <w:rsid w:val="00BA7CD4"/>
    <w:rsid w:val="00BB0652"/>
    <w:rsid w:val="00BB0679"/>
    <w:rsid w:val="00BB0D8E"/>
    <w:rsid w:val="00BB0F23"/>
    <w:rsid w:val="00BB388F"/>
    <w:rsid w:val="00BB3DE7"/>
    <w:rsid w:val="00BB56BC"/>
    <w:rsid w:val="00BB59A5"/>
    <w:rsid w:val="00BB6EBE"/>
    <w:rsid w:val="00BB728A"/>
    <w:rsid w:val="00BB7610"/>
    <w:rsid w:val="00BB7939"/>
    <w:rsid w:val="00BB7C64"/>
    <w:rsid w:val="00BB7EC8"/>
    <w:rsid w:val="00BC01C9"/>
    <w:rsid w:val="00BC1246"/>
    <w:rsid w:val="00BC231B"/>
    <w:rsid w:val="00BC2799"/>
    <w:rsid w:val="00BC2AA8"/>
    <w:rsid w:val="00BC309D"/>
    <w:rsid w:val="00BC401A"/>
    <w:rsid w:val="00BC422A"/>
    <w:rsid w:val="00BC4494"/>
    <w:rsid w:val="00BC46C5"/>
    <w:rsid w:val="00BC5031"/>
    <w:rsid w:val="00BC5470"/>
    <w:rsid w:val="00BC60E4"/>
    <w:rsid w:val="00BC612F"/>
    <w:rsid w:val="00BC61F2"/>
    <w:rsid w:val="00BC640D"/>
    <w:rsid w:val="00BC738B"/>
    <w:rsid w:val="00BC73EF"/>
    <w:rsid w:val="00BD16A9"/>
    <w:rsid w:val="00BD31E6"/>
    <w:rsid w:val="00BD3B85"/>
    <w:rsid w:val="00BD3E35"/>
    <w:rsid w:val="00BD471B"/>
    <w:rsid w:val="00BD4A41"/>
    <w:rsid w:val="00BD5110"/>
    <w:rsid w:val="00BD6224"/>
    <w:rsid w:val="00BD6B8A"/>
    <w:rsid w:val="00BD6C3D"/>
    <w:rsid w:val="00BD75D1"/>
    <w:rsid w:val="00BD7F5E"/>
    <w:rsid w:val="00BE051C"/>
    <w:rsid w:val="00BE0585"/>
    <w:rsid w:val="00BE07CD"/>
    <w:rsid w:val="00BE0989"/>
    <w:rsid w:val="00BE0B3A"/>
    <w:rsid w:val="00BE11FD"/>
    <w:rsid w:val="00BE1312"/>
    <w:rsid w:val="00BE17EA"/>
    <w:rsid w:val="00BE1986"/>
    <w:rsid w:val="00BE1F3B"/>
    <w:rsid w:val="00BE2D1F"/>
    <w:rsid w:val="00BE326F"/>
    <w:rsid w:val="00BE3544"/>
    <w:rsid w:val="00BE4F79"/>
    <w:rsid w:val="00BE53BA"/>
    <w:rsid w:val="00BE5943"/>
    <w:rsid w:val="00BE5D41"/>
    <w:rsid w:val="00BE612E"/>
    <w:rsid w:val="00BE615F"/>
    <w:rsid w:val="00BE6210"/>
    <w:rsid w:val="00BE627D"/>
    <w:rsid w:val="00BE6C4D"/>
    <w:rsid w:val="00BE6DA2"/>
    <w:rsid w:val="00BE6EEF"/>
    <w:rsid w:val="00BE75D4"/>
    <w:rsid w:val="00BF0C93"/>
    <w:rsid w:val="00BF2015"/>
    <w:rsid w:val="00BF20A8"/>
    <w:rsid w:val="00BF2398"/>
    <w:rsid w:val="00BF2704"/>
    <w:rsid w:val="00BF29C6"/>
    <w:rsid w:val="00BF3215"/>
    <w:rsid w:val="00BF42D3"/>
    <w:rsid w:val="00BF49E6"/>
    <w:rsid w:val="00BF5732"/>
    <w:rsid w:val="00BF6089"/>
    <w:rsid w:val="00BF6151"/>
    <w:rsid w:val="00BF61EB"/>
    <w:rsid w:val="00BF64A6"/>
    <w:rsid w:val="00BF7379"/>
    <w:rsid w:val="00C002EB"/>
    <w:rsid w:val="00C0181F"/>
    <w:rsid w:val="00C028C8"/>
    <w:rsid w:val="00C0364B"/>
    <w:rsid w:val="00C03C0E"/>
    <w:rsid w:val="00C04217"/>
    <w:rsid w:val="00C049D2"/>
    <w:rsid w:val="00C04CF4"/>
    <w:rsid w:val="00C0616E"/>
    <w:rsid w:val="00C103F2"/>
    <w:rsid w:val="00C108AE"/>
    <w:rsid w:val="00C10F72"/>
    <w:rsid w:val="00C1250D"/>
    <w:rsid w:val="00C12837"/>
    <w:rsid w:val="00C12FD8"/>
    <w:rsid w:val="00C1342E"/>
    <w:rsid w:val="00C13A5B"/>
    <w:rsid w:val="00C1474D"/>
    <w:rsid w:val="00C14F3F"/>
    <w:rsid w:val="00C15F72"/>
    <w:rsid w:val="00C16003"/>
    <w:rsid w:val="00C16012"/>
    <w:rsid w:val="00C17316"/>
    <w:rsid w:val="00C1735E"/>
    <w:rsid w:val="00C2063A"/>
    <w:rsid w:val="00C21188"/>
    <w:rsid w:val="00C21DA4"/>
    <w:rsid w:val="00C22507"/>
    <w:rsid w:val="00C22C65"/>
    <w:rsid w:val="00C22E52"/>
    <w:rsid w:val="00C22FD5"/>
    <w:rsid w:val="00C231C3"/>
    <w:rsid w:val="00C23899"/>
    <w:rsid w:val="00C245DF"/>
    <w:rsid w:val="00C248FF"/>
    <w:rsid w:val="00C24B5A"/>
    <w:rsid w:val="00C255FA"/>
    <w:rsid w:val="00C2566F"/>
    <w:rsid w:val="00C266C3"/>
    <w:rsid w:val="00C273F5"/>
    <w:rsid w:val="00C27F2B"/>
    <w:rsid w:val="00C30359"/>
    <w:rsid w:val="00C303B5"/>
    <w:rsid w:val="00C3049C"/>
    <w:rsid w:val="00C309C9"/>
    <w:rsid w:val="00C31B6E"/>
    <w:rsid w:val="00C3215E"/>
    <w:rsid w:val="00C322FF"/>
    <w:rsid w:val="00C32552"/>
    <w:rsid w:val="00C32D7D"/>
    <w:rsid w:val="00C32F5D"/>
    <w:rsid w:val="00C33253"/>
    <w:rsid w:val="00C332CF"/>
    <w:rsid w:val="00C34204"/>
    <w:rsid w:val="00C344C8"/>
    <w:rsid w:val="00C3476E"/>
    <w:rsid w:val="00C34F3A"/>
    <w:rsid w:val="00C358FC"/>
    <w:rsid w:val="00C35B09"/>
    <w:rsid w:val="00C366E0"/>
    <w:rsid w:val="00C37062"/>
    <w:rsid w:val="00C37136"/>
    <w:rsid w:val="00C37345"/>
    <w:rsid w:val="00C37500"/>
    <w:rsid w:val="00C40360"/>
    <w:rsid w:val="00C4064A"/>
    <w:rsid w:val="00C40C4B"/>
    <w:rsid w:val="00C41209"/>
    <w:rsid w:val="00C413C3"/>
    <w:rsid w:val="00C41FD8"/>
    <w:rsid w:val="00C42748"/>
    <w:rsid w:val="00C4290E"/>
    <w:rsid w:val="00C4311E"/>
    <w:rsid w:val="00C4325C"/>
    <w:rsid w:val="00C4356F"/>
    <w:rsid w:val="00C43C56"/>
    <w:rsid w:val="00C43F86"/>
    <w:rsid w:val="00C4524A"/>
    <w:rsid w:val="00C4638B"/>
    <w:rsid w:val="00C46829"/>
    <w:rsid w:val="00C46F06"/>
    <w:rsid w:val="00C4707B"/>
    <w:rsid w:val="00C4748D"/>
    <w:rsid w:val="00C47AE9"/>
    <w:rsid w:val="00C50435"/>
    <w:rsid w:val="00C508FA"/>
    <w:rsid w:val="00C519C7"/>
    <w:rsid w:val="00C51A0A"/>
    <w:rsid w:val="00C51B93"/>
    <w:rsid w:val="00C534DF"/>
    <w:rsid w:val="00C535F4"/>
    <w:rsid w:val="00C54FFA"/>
    <w:rsid w:val="00C5544D"/>
    <w:rsid w:val="00C5549D"/>
    <w:rsid w:val="00C56D77"/>
    <w:rsid w:val="00C57164"/>
    <w:rsid w:val="00C573F3"/>
    <w:rsid w:val="00C574C9"/>
    <w:rsid w:val="00C608AD"/>
    <w:rsid w:val="00C611D4"/>
    <w:rsid w:val="00C61943"/>
    <w:rsid w:val="00C61A19"/>
    <w:rsid w:val="00C625C0"/>
    <w:rsid w:val="00C6362D"/>
    <w:rsid w:val="00C63C09"/>
    <w:rsid w:val="00C64050"/>
    <w:rsid w:val="00C642EA"/>
    <w:rsid w:val="00C64DE3"/>
    <w:rsid w:val="00C6599D"/>
    <w:rsid w:val="00C66D27"/>
    <w:rsid w:val="00C70648"/>
    <w:rsid w:val="00C707F4"/>
    <w:rsid w:val="00C70D20"/>
    <w:rsid w:val="00C7188F"/>
    <w:rsid w:val="00C72159"/>
    <w:rsid w:val="00C73265"/>
    <w:rsid w:val="00C738F9"/>
    <w:rsid w:val="00C73930"/>
    <w:rsid w:val="00C73D63"/>
    <w:rsid w:val="00C7457A"/>
    <w:rsid w:val="00C74750"/>
    <w:rsid w:val="00C74BFE"/>
    <w:rsid w:val="00C75AA4"/>
    <w:rsid w:val="00C7661E"/>
    <w:rsid w:val="00C769F0"/>
    <w:rsid w:val="00C76EAB"/>
    <w:rsid w:val="00C77514"/>
    <w:rsid w:val="00C81CCB"/>
    <w:rsid w:val="00C82829"/>
    <w:rsid w:val="00C83371"/>
    <w:rsid w:val="00C87453"/>
    <w:rsid w:val="00C8797E"/>
    <w:rsid w:val="00C90196"/>
    <w:rsid w:val="00C90882"/>
    <w:rsid w:val="00C90F0A"/>
    <w:rsid w:val="00C913FE"/>
    <w:rsid w:val="00C91790"/>
    <w:rsid w:val="00C91AE7"/>
    <w:rsid w:val="00C91D79"/>
    <w:rsid w:val="00C92B57"/>
    <w:rsid w:val="00C92F48"/>
    <w:rsid w:val="00C933EE"/>
    <w:rsid w:val="00C93A76"/>
    <w:rsid w:val="00C93E1B"/>
    <w:rsid w:val="00C95618"/>
    <w:rsid w:val="00C95BD0"/>
    <w:rsid w:val="00C95F5E"/>
    <w:rsid w:val="00CA14BC"/>
    <w:rsid w:val="00CA19BC"/>
    <w:rsid w:val="00CA2BB8"/>
    <w:rsid w:val="00CA2C6A"/>
    <w:rsid w:val="00CA39F2"/>
    <w:rsid w:val="00CA4DC2"/>
    <w:rsid w:val="00CA5D6E"/>
    <w:rsid w:val="00CA71D6"/>
    <w:rsid w:val="00CA73A5"/>
    <w:rsid w:val="00CB091C"/>
    <w:rsid w:val="00CB0ADE"/>
    <w:rsid w:val="00CB301A"/>
    <w:rsid w:val="00CB309F"/>
    <w:rsid w:val="00CB3B0B"/>
    <w:rsid w:val="00CB40C4"/>
    <w:rsid w:val="00CB4131"/>
    <w:rsid w:val="00CB570F"/>
    <w:rsid w:val="00CB5D66"/>
    <w:rsid w:val="00CB7AD4"/>
    <w:rsid w:val="00CB7C21"/>
    <w:rsid w:val="00CC0104"/>
    <w:rsid w:val="00CC0FA4"/>
    <w:rsid w:val="00CC14A2"/>
    <w:rsid w:val="00CC1C2E"/>
    <w:rsid w:val="00CC1C9A"/>
    <w:rsid w:val="00CC3CCF"/>
    <w:rsid w:val="00CC509B"/>
    <w:rsid w:val="00CC538A"/>
    <w:rsid w:val="00CC57E3"/>
    <w:rsid w:val="00CC655A"/>
    <w:rsid w:val="00CC781B"/>
    <w:rsid w:val="00CD009C"/>
    <w:rsid w:val="00CD117F"/>
    <w:rsid w:val="00CD190B"/>
    <w:rsid w:val="00CD2BB0"/>
    <w:rsid w:val="00CD2D2B"/>
    <w:rsid w:val="00CD3AD5"/>
    <w:rsid w:val="00CD3EDB"/>
    <w:rsid w:val="00CD418C"/>
    <w:rsid w:val="00CD5449"/>
    <w:rsid w:val="00CD554C"/>
    <w:rsid w:val="00CD57D3"/>
    <w:rsid w:val="00CD5A5E"/>
    <w:rsid w:val="00CD65B7"/>
    <w:rsid w:val="00CD6830"/>
    <w:rsid w:val="00CD7464"/>
    <w:rsid w:val="00CE0319"/>
    <w:rsid w:val="00CE079E"/>
    <w:rsid w:val="00CE0A55"/>
    <w:rsid w:val="00CE1572"/>
    <w:rsid w:val="00CE1C8A"/>
    <w:rsid w:val="00CE4185"/>
    <w:rsid w:val="00CE4232"/>
    <w:rsid w:val="00CE4464"/>
    <w:rsid w:val="00CE47B4"/>
    <w:rsid w:val="00CE4BE1"/>
    <w:rsid w:val="00CE67E8"/>
    <w:rsid w:val="00CE6B4A"/>
    <w:rsid w:val="00CF101F"/>
    <w:rsid w:val="00CF1503"/>
    <w:rsid w:val="00CF1B01"/>
    <w:rsid w:val="00CF1ED8"/>
    <w:rsid w:val="00CF2492"/>
    <w:rsid w:val="00CF2A1E"/>
    <w:rsid w:val="00CF2E21"/>
    <w:rsid w:val="00CF3DAD"/>
    <w:rsid w:val="00CF40C0"/>
    <w:rsid w:val="00CF45B1"/>
    <w:rsid w:val="00CF4F0E"/>
    <w:rsid w:val="00CF76FC"/>
    <w:rsid w:val="00CF7E5B"/>
    <w:rsid w:val="00D00047"/>
    <w:rsid w:val="00D00306"/>
    <w:rsid w:val="00D008A9"/>
    <w:rsid w:val="00D00C4A"/>
    <w:rsid w:val="00D02A0E"/>
    <w:rsid w:val="00D03DFB"/>
    <w:rsid w:val="00D04D69"/>
    <w:rsid w:val="00D064C1"/>
    <w:rsid w:val="00D06C37"/>
    <w:rsid w:val="00D06E64"/>
    <w:rsid w:val="00D06F8D"/>
    <w:rsid w:val="00D0783D"/>
    <w:rsid w:val="00D07DEB"/>
    <w:rsid w:val="00D07E9C"/>
    <w:rsid w:val="00D106BE"/>
    <w:rsid w:val="00D11B89"/>
    <w:rsid w:val="00D11FC8"/>
    <w:rsid w:val="00D13E6B"/>
    <w:rsid w:val="00D13FE6"/>
    <w:rsid w:val="00D14E1C"/>
    <w:rsid w:val="00D155D0"/>
    <w:rsid w:val="00D1671E"/>
    <w:rsid w:val="00D16E35"/>
    <w:rsid w:val="00D16F42"/>
    <w:rsid w:val="00D17000"/>
    <w:rsid w:val="00D1704C"/>
    <w:rsid w:val="00D1705C"/>
    <w:rsid w:val="00D173BD"/>
    <w:rsid w:val="00D17F39"/>
    <w:rsid w:val="00D20BAD"/>
    <w:rsid w:val="00D21201"/>
    <w:rsid w:val="00D2153E"/>
    <w:rsid w:val="00D21A04"/>
    <w:rsid w:val="00D22221"/>
    <w:rsid w:val="00D2253C"/>
    <w:rsid w:val="00D225C4"/>
    <w:rsid w:val="00D232B2"/>
    <w:rsid w:val="00D23578"/>
    <w:rsid w:val="00D23CE4"/>
    <w:rsid w:val="00D23D46"/>
    <w:rsid w:val="00D241CA"/>
    <w:rsid w:val="00D24C30"/>
    <w:rsid w:val="00D25C02"/>
    <w:rsid w:val="00D26867"/>
    <w:rsid w:val="00D3003A"/>
    <w:rsid w:val="00D3054C"/>
    <w:rsid w:val="00D30A09"/>
    <w:rsid w:val="00D30B7D"/>
    <w:rsid w:val="00D30BEF"/>
    <w:rsid w:val="00D31978"/>
    <w:rsid w:val="00D32336"/>
    <w:rsid w:val="00D3333B"/>
    <w:rsid w:val="00D33966"/>
    <w:rsid w:val="00D35509"/>
    <w:rsid w:val="00D35686"/>
    <w:rsid w:val="00D35A39"/>
    <w:rsid w:val="00D35F48"/>
    <w:rsid w:val="00D367D8"/>
    <w:rsid w:val="00D369BA"/>
    <w:rsid w:val="00D36A7B"/>
    <w:rsid w:val="00D371EF"/>
    <w:rsid w:val="00D3722F"/>
    <w:rsid w:val="00D37946"/>
    <w:rsid w:val="00D37E1E"/>
    <w:rsid w:val="00D400F5"/>
    <w:rsid w:val="00D4133F"/>
    <w:rsid w:val="00D415E2"/>
    <w:rsid w:val="00D42293"/>
    <w:rsid w:val="00D42569"/>
    <w:rsid w:val="00D42F20"/>
    <w:rsid w:val="00D431B0"/>
    <w:rsid w:val="00D43783"/>
    <w:rsid w:val="00D45889"/>
    <w:rsid w:val="00D45ADB"/>
    <w:rsid w:val="00D46C47"/>
    <w:rsid w:val="00D4710C"/>
    <w:rsid w:val="00D472D1"/>
    <w:rsid w:val="00D474F4"/>
    <w:rsid w:val="00D502F2"/>
    <w:rsid w:val="00D5171F"/>
    <w:rsid w:val="00D51C46"/>
    <w:rsid w:val="00D53012"/>
    <w:rsid w:val="00D53E9C"/>
    <w:rsid w:val="00D53F09"/>
    <w:rsid w:val="00D5408B"/>
    <w:rsid w:val="00D54226"/>
    <w:rsid w:val="00D54382"/>
    <w:rsid w:val="00D5448D"/>
    <w:rsid w:val="00D552F1"/>
    <w:rsid w:val="00D55B3B"/>
    <w:rsid w:val="00D560B5"/>
    <w:rsid w:val="00D561F4"/>
    <w:rsid w:val="00D562BA"/>
    <w:rsid w:val="00D56674"/>
    <w:rsid w:val="00D56680"/>
    <w:rsid w:val="00D568BA"/>
    <w:rsid w:val="00D56D78"/>
    <w:rsid w:val="00D56FD4"/>
    <w:rsid w:val="00D57042"/>
    <w:rsid w:val="00D575FF"/>
    <w:rsid w:val="00D60B2D"/>
    <w:rsid w:val="00D61099"/>
    <w:rsid w:val="00D619EC"/>
    <w:rsid w:val="00D61F7D"/>
    <w:rsid w:val="00D62262"/>
    <w:rsid w:val="00D63116"/>
    <w:rsid w:val="00D631E4"/>
    <w:rsid w:val="00D63973"/>
    <w:rsid w:val="00D65A4A"/>
    <w:rsid w:val="00D66453"/>
    <w:rsid w:val="00D665C6"/>
    <w:rsid w:val="00D667A8"/>
    <w:rsid w:val="00D6710B"/>
    <w:rsid w:val="00D6746D"/>
    <w:rsid w:val="00D67BB3"/>
    <w:rsid w:val="00D67C6E"/>
    <w:rsid w:val="00D7034B"/>
    <w:rsid w:val="00D72905"/>
    <w:rsid w:val="00D7290D"/>
    <w:rsid w:val="00D72EEF"/>
    <w:rsid w:val="00D73243"/>
    <w:rsid w:val="00D736A7"/>
    <w:rsid w:val="00D73BF0"/>
    <w:rsid w:val="00D7460B"/>
    <w:rsid w:val="00D74892"/>
    <w:rsid w:val="00D74D22"/>
    <w:rsid w:val="00D74D48"/>
    <w:rsid w:val="00D75780"/>
    <w:rsid w:val="00D76D3E"/>
    <w:rsid w:val="00D77330"/>
    <w:rsid w:val="00D77BE3"/>
    <w:rsid w:val="00D8043D"/>
    <w:rsid w:val="00D8098C"/>
    <w:rsid w:val="00D80CE0"/>
    <w:rsid w:val="00D819F5"/>
    <w:rsid w:val="00D82064"/>
    <w:rsid w:val="00D82ADC"/>
    <w:rsid w:val="00D83F02"/>
    <w:rsid w:val="00D858CD"/>
    <w:rsid w:val="00D86FF9"/>
    <w:rsid w:val="00D87A5E"/>
    <w:rsid w:val="00D87D60"/>
    <w:rsid w:val="00D90A5F"/>
    <w:rsid w:val="00D90E48"/>
    <w:rsid w:val="00D91264"/>
    <w:rsid w:val="00D91602"/>
    <w:rsid w:val="00D91892"/>
    <w:rsid w:val="00D91EA4"/>
    <w:rsid w:val="00D92E43"/>
    <w:rsid w:val="00D935D3"/>
    <w:rsid w:val="00D93B55"/>
    <w:rsid w:val="00D93E2F"/>
    <w:rsid w:val="00D9471A"/>
    <w:rsid w:val="00D94C77"/>
    <w:rsid w:val="00D95DBA"/>
    <w:rsid w:val="00D96273"/>
    <w:rsid w:val="00D9627D"/>
    <w:rsid w:val="00D96F32"/>
    <w:rsid w:val="00D97FAA"/>
    <w:rsid w:val="00DA0141"/>
    <w:rsid w:val="00DA060F"/>
    <w:rsid w:val="00DA09A4"/>
    <w:rsid w:val="00DA0A31"/>
    <w:rsid w:val="00DA10A3"/>
    <w:rsid w:val="00DA236C"/>
    <w:rsid w:val="00DA334F"/>
    <w:rsid w:val="00DA3360"/>
    <w:rsid w:val="00DA3F33"/>
    <w:rsid w:val="00DA52FB"/>
    <w:rsid w:val="00DA5319"/>
    <w:rsid w:val="00DA584D"/>
    <w:rsid w:val="00DA5B7A"/>
    <w:rsid w:val="00DA5D80"/>
    <w:rsid w:val="00DA5E78"/>
    <w:rsid w:val="00DA751E"/>
    <w:rsid w:val="00DB05CF"/>
    <w:rsid w:val="00DB0692"/>
    <w:rsid w:val="00DB08A0"/>
    <w:rsid w:val="00DB1BF9"/>
    <w:rsid w:val="00DB1DAA"/>
    <w:rsid w:val="00DB278A"/>
    <w:rsid w:val="00DB279A"/>
    <w:rsid w:val="00DB2917"/>
    <w:rsid w:val="00DB3481"/>
    <w:rsid w:val="00DB357E"/>
    <w:rsid w:val="00DB3A81"/>
    <w:rsid w:val="00DB4249"/>
    <w:rsid w:val="00DB58CD"/>
    <w:rsid w:val="00DB5945"/>
    <w:rsid w:val="00DB6C4C"/>
    <w:rsid w:val="00DB6E98"/>
    <w:rsid w:val="00DB7101"/>
    <w:rsid w:val="00DC0DCD"/>
    <w:rsid w:val="00DC13A3"/>
    <w:rsid w:val="00DC212F"/>
    <w:rsid w:val="00DC28C6"/>
    <w:rsid w:val="00DC29C3"/>
    <w:rsid w:val="00DC2B2C"/>
    <w:rsid w:val="00DC3192"/>
    <w:rsid w:val="00DC3329"/>
    <w:rsid w:val="00DC3D5E"/>
    <w:rsid w:val="00DC51AE"/>
    <w:rsid w:val="00DC5200"/>
    <w:rsid w:val="00DC55FF"/>
    <w:rsid w:val="00DC67F3"/>
    <w:rsid w:val="00DC7B47"/>
    <w:rsid w:val="00DD1F73"/>
    <w:rsid w:val="00DD239B"/>
    <w:rsid w:val="00DD24E9"/>
    <w:rsid w:val="00DD2C24"/>
    <w:rsid w:val="00DD40A0"/>
    <w:rsid w:val="00DD5463"/>
    <w:rsid w:val="00DD6054"/>
    <w:rsid w:val="00DD614F"/>
    <w:rsid w:val="00DD6C2D"/>
    <w:rsid w:val="00DD6F1B"/>
    <w:rsid w:val="00DD72D6"/>
    <w:rsid w:val="00DD7B7F"/>
    <w:rsid w:val="00DD7C21"/>
    <w:rsid w:val="00DE0937"/>
    <w:rsid w:val="00DE0D99"/>
    <w:rsid w:val="00DE165A"/>
    <w:rsid w:val="00DE2754"/>
    <w:rsid w:val="00DE391E"/>
    <w:rsid w:val="00DE3C69"/>
    <w:rsid w:val="00DE4718"/>
    <w:rsid w:val="00DE4BF2"/>
    <w:rsid w:val="00DE7109"/>
    <w:rsid w:val="00DE7F9A"/>
    <w:rsid w:val="00DF0D35"/>
    <w:rsid w:val="00DF0FE5"/>
    <w:rsid w:val="00DF22BC"/>
    <w:rsid w:val="00DF2649"/>
    <w:rsid w:val="00DF314F"/>
    <w:rsid w:val="00DF3350"/>
    <w:rsid w:val="00DF3739"/>
    <w:rsid w:val="00DF4780"/>
    <w:rsid w:val="00DF5C45"/>
    <w:rsid w:val="00DF73DD"/>
    <w:rsid w:val="00DF7A11"/>
    <w:rsid w:val="00E004E9"/>
    <w:rsid w:val="00E0091C"/>
    <w:rsid w:val="00E009DE"/>
    <w:rsid w:val="00E021D2"/>
    <w:rsid w:val="00E0323F"/>
    <w:rsid w:val="00E03439"/>
    <w:rsid w:val="00E03748"/>
    <w:rsid w:val="00E046F7"/>
    <w:rsid w:val="00E04BE5"/>
    <w:rsid w:val="00E058B0"/>
    <w:rsid w:val="00E06A25"/>
    <w:rsid w:val="00E06E2C"/>
    <w:rsid w:val="00E07303"/>
    <w:rsid w:val="00E10367"/>
    <w:rsid w:val="00E110AD"/>
    <w:rsid w:val="00E1147E"/>
    <w:rsid w:val="00E119B5"/>
    <w:rsid w:val="00E11C68"/>
    <w:rsid w:val="00E11E05"/>
    <w:rsid w:val="00E121C5"/>
    <w:rsid w:val="00E1262F"/>
    <w:rsid w:val="00E12910"/>
    <w:rsid w:val="00E12B56"/>
    <w:rsid w:val="00E12FC1"/>
    <w:rsid w:val="00E141AD"/>
    <w:rsid w:val="00E143A0"/>
    <w:rsid w:val="00E15E9E"/>
    <w:rsid w:val="00E16573"/>
    <w:rsid w:val="00E17161"/>
    <w:rsid w:val="00E171BF"/>
    <w:rsid w:val="00E1723A"/>
    <w:rsid w:val="00E174D6"/>
    <w:rsid w:val="00E17BA9"/>
    <w:rsid w:val="00E17CF0"/>
    <w:rsid w:val="00E21448"/>
    <w:rsid w:val="00E22ACD"/>
    <w:rsid w:val="00E24405"/>
    <w:rsid w:val="00E24768"/>
    <w:rsid w:val="00E24B0F"/>
    <w:rsid w:val="00E24CEA"/>
    <w:rsid w:val="00E2547E"/>
    <w:rsid w:val="00E2607C"/>
    <w:rsid w:val="00E26EC3"/>
    <w:rsid w:val="00E310A4"/>
    <w:rsid w:val="00E31F86"/>
    <w:rsid w:val="00E32021"/>
    <w:rsid w:val="00E3228D"/>
    <w:rsid w:val="00E32350"/>
    <w:rsid w:val="00E323E1"/>
    <w:rsid w:val="00E328E9"/>
    <w:rsid w:val="00E32A41"/>
    <w:rsid w:val="00E32A4E"/>
    <w:rsid w:val="00E331BF"/>
    <w:rsid w:val="00E337BC"/>
    <w:rsid w:val="00E3395D"/>
    <w:rsid w:val="00E33D6E"/>
    <w:rsid w:val="00E347B5"/>
    <w:rsid w:val="00E34973"/>
    <w:rsid w:val="00E34BA0"/>
    <w:rsid w:val="00E34D60"/>
    <w:rsid w:val="00E355A0"/>
    <w:rsid w:val="00E35D15"/>
    <w:rsid w:val="00E37143"/>
    <w:rsid w:val="00E378FA"/>
    <w:rsid w:val="00E40415"/>
    <w:rsid w:val="00E40D1D"/>
    <w:rsid w:val="00E40E7D"/>
    <w:rsid w:val="00E41796"/>
    <w:rsid w:val="00E424E6"/>
    <w:rsid w:val="00E42D94"/>
    <w:rsid w:val="00E436BF"/>
    <w:rsid w:val="00E43A3F"/>
    <w:rsid w:val="00E43CFE"/>
    <w:rsid w:val="00E44C72"/>
    <w:rsid w:val="00E44D84"/>
    <w:rsid w:val="00E44E85"/>
    <w:rsid w:val="00E459B1"/>
    <w:rsid w:val="00E471DC"/>
    <w:rsid w:val="00E473A6"/>
    <w:rsid w:val="00E475BA"/>
    <w:rsid w:val="00E47945"/>
    <w:rsid w:val="00E503DF"/>
    <w:rsid w:val="00E50D39"/>
    <w:rsid w:val="00E511AF"/>
    <w:rsid w:val="00E51662"/>
    <w:rsid w:val="00E51708"/>
    <w:rsid w:val="00E51D57"/>
    <w:rsid w:val="00E52BA6"/>
    <w:rsid w:val="00E53995"/>
    <w:rsid w:val="00E541BF"/>
    <w:rsid w:val="00E54CDD"/>
    <w:rsid w:val="00E55165"/>
    <w:rsid w:val="00E55712"/>
    <w:rsid w:val="00E5576D"/>
    <w:rsid w:val="00E55CD5"/>
    <w:rsid w:val="00E567A7"/>
    <w:rsid w:val="00E56814"/>
    <w:rsid w:val="00E56918"/>
    <w:rsid w:val="00E57003"/>
    <w:rsid w:val="00E57311"/>
    <w:rsid w:val="00E57621"/>
    <w:rsid w:val="00E6104D"/>
    <w:rsid w:val="00E61351"/>
    <w:rsid w:val="00E62651"/>
    <w:rsid w:val="00E62E4F"/>
    <w:rsid w:val="00E62E73"/>
    <w:rsid w:val="00E62F5C"/>
    <w:rsid w:val="00E6311B"/>
    <w:rsid w:val="00E63183"/>
    <w:rsid w:val="00E636DB"/>
    <w:rsid w:val="00E6479C"/>
    <w:rsid w:val="00E64CD2"/>
    <w:rsid w:val="00E65531"/>
    <w:rsid w:val="00E65958"/>
    <w:rsid w:val="00E65A49"/>
    <w:rsid w:val="00E669B4"/>
    <w:rsid w:val="00E66D4B"/>
    <w:rsid w:val="00E6721E"/>
    <w:rsid w:val="00E67BE0"/>
    <w:rsid w:val="00E67CA8"/>
    <w:rsid w:val="00E67E00"/>
    <w:rsid w:val="00E70908"/>
    <w:rsid w:val="00E7125B"/>
    <w:rsid w:val="00E71435"/>
    <w:rsid w:val="00E72D3C"/>
    <w:rsid w:val="00E740F2"/>
    <w:rsid w:val="00E752E7"/>
    <w:rsid w:val="00E75891"/>
    <w:rsid w:val="00E75A0D"/>
    <w:rsid w:val="00E8064B"/>
    <w:rsid w:val="00E80995"/>
    <w:rsid w:val="00E80E51"/>
    <w:rsid w:val="00E81487"/>
    <w:rsid w:val="00E81FD7"/>
    <w:rsid w:val="00E823FE"/>
    <w:rsid w:val="00E82839"/>
    <w:rsid w:val="00E82890"/>
    <w:rsid w:val="00E83B3D"/>
    <w:rsid w:val="00E83EA0"/>
    <w:rsid w:val="00E84A5F"/>
    <w:rsid w:val="00E85EA8"/>
    <w:rsid w:val="00E868B5"/>
    <w:rsid w:val="00E86FED"/>
    <w:rsid w:val="00E87124"/>
    <w:rsid w:val="00E90FFA"/>
    <w:rsid w:val="00E9111A"/>
    <w:rsid w:val="00E91142"/>
    <w:rsid w:val="00E91A46"/>
    <w:rsid w:val="00E91B07"/>
    <w:rsid w:val="00E9239E"/>
    <w:rsid w:val="00E92621"/>
    <w:rsid w:val="00E92786"/>
    <w:rsid w:val="00E93170"/>
    <w:rsid w:val="00E94645"/>
    <w:rsid w:val="00E952FC"/>
    <w:rsid w:val="00E9552A"/>
    <w:rsid w:val="00E95C9A"/>
    <w:rsid w:val="00E9639F"/>
    <w:rsid w:val="00E96DDF"/>
    <w:rsid w:val="00E96EA7"/>
    <w:rsid w:val="00E9720C"/>
    <w:rsid w:val="00E97886"/>
    <w:rsid w:val="00EA24EA"/>
    <w:rsid w:val="00EA2A73"/>
    <w:rsid w:val="00EA41CA"/>
    <w:rsid w:val="00EA47CB"/>
    <w:rsid w:val="00EA5037"/>
    <w:rsid w:val="00EA5D60"/>
    <w:rsid w:val="00EA5F69"/>
    <w:rsid w:val="00EA6E08"/>
    <w:rsid w:val="00EB0144"/>
    <w:rsid w:val="00EB390E"/>
    <w:rsid w:val="00EB3EEC"/>
    <w:rsid w:val="00EB4867"/>
    <w:rsid w:val="00EB513B"/>
    <w:rsid w:val="00EB5158"/>
    <w:rsid w:val="00EB53C5"/>
    <w:rsid w:val="00EB5C1D"/>
    <w:rsid w:val="00EB7003"/>
    <w:rsid w:val="00EC0964"/>
    <w:rsid w:val="00EC0A7F"/>
    <w:rsid w:val="00EC141D"/>
    <w:rsid w:val="00EC1EA5"/>
    <w:rsid w:val="00EC2094"/>
    <w:rsid w:val="00EC26B2"/>
    <w:rsid w:val="00EC486E"/>
    <w:rsid w:val="00EC5CA0"/>
    <w:rsid w:val="00EC5CE4"/>
    <w:rsid w:val="00EC7505"/>
    <w:rsid w:val="00EC799F"/>
    <w:rsid w:val="00EC7D0F"/>
    <w:rsid w:val="00ED1435"/>
    <w:rsid w:val="00ED1759"/>
    <w:rsid w:val="00ED1767"/>
    <w:rsid w:val="00ED1ADA"/>
    <w:rsid w:val="00ED1B4F"/>
    <w:rsid w:val="00ED27F9"/>
    <w:rsid w:val="00ED2E7B"/>
    <w:rsid w:val="00ED368A"/>
    <w:rsid w:val="00ED391D"/>
    <w:rsid w:val="00ED4D0A"/>
    <w:rsid w:val="00ED4E96"/>
    <w:rsid w:val="00ED54BB"/>
    <w:rsid w:val="00ED57A5"/>
    <w:rsid w:val="00ED5C54"/>
    <w:rsid w:val="00ED6278"/>
    <w:rsid w:val="00ED6B80"/>
    <w:rsid w:val="00ED79FE"/>
    <w:rsid w:val="00EE010E"/>
    <w:rsid w:val="00EE05A9"/>
    <w:rsid w:val="00EE212B"/>
    <w:rsid w:val="00EE2870"/>
    <w:rsid w:val="00EE340B"/>
    <w:rsid w:val="00EE39EF"/>
    <w:rsid w:val="00EE5369"/>
    <w:rsid w:val="00EE5FB8"/>
    <w:rsid w:val="00EE6271"/>
    <w:rsid w:val="00EE6384"/>
    <w:rsid w:val="00EE713D"/>
    <w:rsid w:val="00EE7B2F"/>
    <w:rsid w:val="00EF00CB"/>
    <w:rsid w:val="00EF06FD"/>
    <w:rsid w:val="00EF114D"/>
    <w:rsid w:val="00EF23AD"/>
    <w:rsid w:val="00EF2CFA"/>
    <w:rsid w:val="00EF38AE"/>
    <w:rsid w:val="00EF401D"/>
    <w:rsid w:val="00EF6293"/>
    <w:rsid w:val="00EF6706"/>
    <w:rsid w:val="00EF6816"/>
    <w:rsid w:val="00EF70A5"/>
    <w:rsid w:val="00EF70B1"/>
    <w:rsid w:val="00EF7173"/>
    <w:rsid w:val="00EF71F6"/>
    <w:rsid w:val="00EF7730"/>
    <w:rsid w:val="00EF7EEA"/>
    <w:rsid w:val="00F0059C"/>
    <w:rsid w:val="00F00965"/>
    <w:rsid w:val="00F01087"/>
    <w:rsid w:val="00F01122"/>
    <w:rsid w:val="00F01AC2"/>
    <w:rsid w:val="00F01FDF"/>
    <w:rsid w:val="00F0256D"/>
    <w:rsid w:val="00F0370F"/>
    <w:rsid w:val="00F04732"/>
    <w:rsid w:val="00F04A46"/>
    <w:rsid w:val="00F04AD0"/>
    <w:rsid w:val="00F04EEF"/>
    <w:rsid w:val="00F0557F"/>
    <w:rsid w:val="00F05C90"/>
    <w:rsid w:val="00F0665F"/>
    <w:rsid w:val="00F06A67"/>
    <w:rsid w:val="00F072DD"/>
    <w:rsid w:val="00F07971"/>
    <w:rsid w:val="00F10AE3"/>
    <w:rsid w:val="00F1127A"/>
    <w:rsid w:val="00F1139E"/>
    <w:rsid w:val="00F11839"/>
    <w:rsid w:val="00F11947"/>
    <w:rsid w:val="00F1223E"/>
    <w:rsid w:val="00F128A4"/>
    <w:rsid w:val="00F12C5F"/>
    <w:rsid w:val="00F135FF"/>
    <w:rsid w:val="00F1365D"/>
    <w:rsid w:val="00F13E54"/>
    <w:rsid w:val="00F14BD1"/>
    <w:rsid w:val="00F16F74"/>
    <w:rsid w:val="00F208FF"/>
    <w:rsid w:val="00F20D98"/>
    <w:rsid w:val="00F20DA1"/>
    <w:rsid w:val="00F222C7"/>
    <w:rsid w:val="00F226EA"/>
    <w:rsid w:val="00F22A4D"/>
    <w:rsid w:val="00F2483A"/>
    <w:rsid w:val="00F25D29"/>
    <w:rsid w:val="00F264D4"/>
    <w:rsid w:val="00F2772D"/>
    <w:rsid w:val="00F27826"/>
    <w:rsid w:val="00F30502"/>
    <w:rsid w:val="00F30993"/>
    <w:rsid w:val="00F310B6"/>
    <w:rsid w:val="00F31242"/>
    <w:rsid w:val="00F319A8"/>
    <w:rsid w:val="00F325E5"/>
    <w:rsid w:val="00F34DD4"/>
    <w:rsid w:val="00F358B7"/>
    <w:rsid w:val="00F35C61"/>
    <w:rsid w:val="00F36272"/>
    <w:rsid w:val="00F37568"/>
    <w:rsid w:val="00F3760E"/>
    <w:rsid w:val="00F409B2"/>
    <w:rsid w:val="00F4230C"/>
    <w:rsid w:val="00F42B7A"/>
    <w:rsid w:val="00F43F5B"/>
    <w:rsid w:val="00F4501C"/>
    <w:rsid w:val="00F45023"/>
    <w:rsid w:val="00F46255"/>
    <w:rsid w:val="00F46D3A"/>
    <w:rsid w:val="00F509BD"/>
    <w:rsid w:val="00F5185F"/>
    <w:rsid w:val="00F51AEF"/>
    <w:rsid w:val="00F51B67"/>
    <w:rsid w:val="00F51E73"/>
    <w:rsid w:val="00F529CD"/>
    <w:rsid w:val="00F5319B"/>
    <w:rsid w:val="00F536CE"/>
    <w:rsid w:val="00F54AA3"/>
    <w:rsid w:val="00F553E1"/>
    <w:rsid w:val="00F557F2"/>
    <w:rsid w:val="00F559AC"/>
    <w:rsid w:val="00F55B7B"/>
    <w:rsid w:val="00F55BA2"/>
    <w:rsid w:val="00F5632B"/>
    <w:rsid w:val="00F5692E"/>
    <w:rsid w:val="00F60AD0"/>
    <w:rsid w:val="00F62917"/>
    <w:rsid w:val="00F63295"/>
    <w:rsid w:val="00F63587"/>
    <w:rsid w:val="00F63817"/>
    <w:rsid w:val="00F643E8"/>
    <w:rsid w:val="00F6470C"/>
    <w:rsid w:val="00F65A27"/>
    <w:rsid w:val="00F66478"/>
    <w:rsid w:val="00F66516"/>
    <w:rsid w:val="00F66898"/>
    <w:rsid w:val="00F674D3"/>
    <w:rsid w:val="00F67587"/>
    <w:rsid w:val="00F67ADF"/>
    <w:rsid w:val="00F70828"/>
    <w:rsid w:val="00F70A82"/>
    <w:rsid w:val="00F71D0A"/>
    <w:rsid w:val="00F72316"/>
    <w:rsid w:val="00F72C09"/>
    <w:rsid w:val="00F72CA2"/>
    <w:rsid w:val="00F732C6"/>
    <w:rsid w:val="00F7450B"/>
    <w:rsid w:val="00F74909"/>
    <w:rsid w:val="00F749DC"/>
    <w:rsid w:val="00F74DBA"/>
    <w:rsid w:val="00F75BAE"/>
    <w:rsid w:val="00F75F9D"/>
    <w:rsid w:val="00F765B5"/>
    <w:rsid w:val="00F76ABF"/>
    <w:rsid w:val="00F76C63"/>
    <w:rsid w:val="00F771F3"/>
    <w:rsid w:val="00F80171"/>
    <w:rsid w:val="00F8035D"/>
    <w:rsid w:val="00F8052E"/>
    <w:rsid w:val="00F807B8"/>
    <w:rsid w:val="00F80A2D"/>
    <w:rsid w:val="00F81918"/>
    <w:rsid w:val="00F8195E"/>
    <w:rsid w:val="00F81A09"/>
    <w:rsid w:val="00F81E32"/>
    <w:rsid w:val="00F822B6"/>
    <w:rsid w:val="00F82CA4"/>
    <w:rsid w:val="00F82E80"/>
    <w:rsid w:val="00F83619"/>
    <w:rsid w:val="00F83641"/>
    <w:rsid w:val="00F838E0"/>
    <w:rsid w:val="00F83A71"/>
    <w:rsid w:val="00F83B13"/>
    <w:rsid w:val="00F83C19"/>
    <w:rsid w:val="00F83D03"/>
    <w:rsid w:val="00F8482D"/>
    <w:rsid w:val="00F8702C"/>
    <w:rsid w:val="00F870FC"/>
    <w:rsid w:val="00F90377"/>
    <w:rsid w:val="00F908AC"/>
    <w:rsid w:val="00F90B25"/>
    <w:rsid w:val="00F91173"/>
    <w:rsid w:val="00F91567"/>
    <w:rsid w:val="00F91A63"/>
    <w:rsid w:val="00F91EFB"/>
    <w:rsid w:val="00F92270"/>
    <w:rsid w:val="00F92A13"/>
    <w:rsid w:val="00F9336F"/>
    <w:rsid w:val="00F948CD"/>
    <w:rsid w:val="00F9538B"/>
    <w:rsid w:val="00F9608B"/>
    <w:rsid w:val="00F96441"/>
    <w:rsid w:val="00F96F59"/>
    <w:rsid w:val="00F97648"/>
    <w:rsid w:val="00FA0022"/>
    <w:rsid w:val="00FA009F"/>
    <w:rsid w:val="00FA0D51"/>
    <w:rsid w:val="00FA0FD5"/>
    <w:rsid w:val="00FA37A9"/>
    <w:rsid w:val="00FA4644"/>
    <w:rsid w:val="00FA4BFB"/>
    <w:rsid w:val="00FA5131"/>
    <w:rsid w:val="00FA54F7"/>
    <w:rsid w:val="00FA5AF1"/>
    <w:rsid w:val="00FA70C5"/>
    <w:rsid w:val="00FA724D"/>
    <w:rsid w:val="00FA75AD"/>
    <w:rsid w:val="00FB0597"/>
    <w:rsid w:val="00FB0D76"/>
    <w:rsid w:val="00FB0EE2"/>
    <w:rsid w:val="00FB0F33"/>
    <w:rsid w:val="00FB12AA"/>
    <w:rsid w:val="00FB22A7"/>
    <w:rsid w:val="00FB253E"/>
    <w:rsid w:val="00FB260E"/>
    <w:rsid w:val="00FB2789"/>
    <w:rsid w:val="00FB30E1"/>
    <w:rsid w:val="00FB4542"/>
    <w:rsid w:val="00FB47CA"/>
    <w:rsid w:val="00FB5786"/>
    <w:rsid w:val="00FB59F1"/>
    <w:rsid w:val="00FB5D8D"/>
    <w:rsid w:val="00FB5FDC"/>
    <w:rsid w:val="00FB6788"/>
    <w:rsid w:val="00FB67D9"/>
    <w:rsid w:val="00FB7284"/>
    <w:rsid w:val="00FB7601"/>
    <w:rsid w:val="00FB76C4"/>
    <w:rsid w:val="00FB7DF4"/>
    <w:rsid w:val="00FC08C5"/>
    <w:rsid w:val="00FC166A"/>
    <w:rsid w:val="00FC23E2"/>
    <w:rsid w:val="00FC2EA9"/>
    <w:rsid w:val="00FC3B86"/>
    <w:rsid w:val="00FC4963"/>
    <w:rsid w:val="00FC5789"/>
    <w:rsid w:val="00FC57A2"/>
    <w:rsid w:val="00FC57C3"/>
    <w:rsid w:val="00FC75D8"/>
    <w:rsid w:val="00FD04E2"/>
    <w:rsid w:val="00FD1691"/>
    <w:rsid w:val="00FD25C8"/>
    <w:rsid w:val="00FD3C07"/>
    <w:rsid w:val="00FD3D41"/>
    <w:rsid w:val="00FD5133"/>
    <w:rsid w:val="00FD5149"/>
    <w:rsid w:val="00FD5847"/>
    <w:rsid w:val="00FD5A54"/>
    <w:rsid w:val="00FD5DE0"/>
    <w:rsid w:val="00FD5F99"/>
    <w:rsid w:val="00FD6803"/>
    <w:rsid w:val="00FD6F7E"/>
    <w:rsid w:val="00FD7221"/>
    <w:rsid w:val="00FD7452"/>
    <w:rsid w:val="00FE058F"/>
    <w:rsid w:val="00FE0C89"/>
    <w:rsid w:val="00FE1B9E"/>
    <w:rsid w:val="00FE2701"/>
    <w:rsid w:val="00FE27CA"/>
    <w:rsid w:val="00FE2C12"/>
    <w:rsid w:val="00FE2F1F"/>
    <w:rsid w:val="00FE320E"/>
    <w:rsid w:val="00FE3B64"/>
    <w:rsid w:val="00FE3BEA"/>
    <w:rsid w:val="00FE4754"/>
    <w:rsid w:val="00FE481E"/>
    <w:rsid w:val="00FE484E"/>
    <w:rsid w:val="00FE4E2D"/>
    <w:rsid w:val="00FE71A5"/>
    <w:rsid w:val="00FE77B4"/>
    <w:rsid w:val="00FE786F"/>
    <w:rsid w:val="00FE7990"/>
    <w:rsid w:val="00FF0D0A"/>
    <w:rsid w:val="00FF203C"/>
    <w:rsid w:val="00FF2DC1"/>
    <w:rsid w:val="00FF3264"/>
    <w:rsid w:val="00FF32ED"/>
    <w:rsid w:val="00FF37EA"/>
    <w:rsid w:val="00FF4D08"/>
    <w:rsid w:val="00FF4F31"/>
    <w:rsid w:val="00FF5A9C"/>
    <w:rsid w:val="00FF603B"/>
    <w:rsid w:val="00FF6F50"/>
    <w:rsid w:val="00FF7100"/>
    <w:rsid w:val="00FF7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5ED1E"/>
  <w15:chartTrackingRefBased/>
  <w15:docId w15:val="{F1EFA90B-2581-4DE0-8D83-A922AE141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210A"/>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BB0D8E"/>
    <w:pPr>
      <w:spacing w:before="100" w:beforeAutospacing="1" w:after="100" w:afterAutospacing="1"/>
      <w:outlineLvl w:val="0"/>
    </w:pPr>
    <w:rPr>
      <w:b/>
      <w:bCs/>
      <w:kern w:val="36"/>
      <w:sz w:val="48"/>
      <w:szCs w:val="48"/>
      <w:lang w:eastAsia="en-GB"/>
    </w:rPr>
  </w:style>
  <w:style w:type="paragraph" w:styleId="Heading2">
    <w:name w:val="heading 2"/>
    <w:basedOn w:val="Normal"/>
    <w:next w:val="Normal"/>
    <w:link w:val="Heading2Char"/>
    <w:uiPriority w:val="9"/>
    <w:semiHidden/>
    <w:unhideWhenUsed/>
    <w:qFormat/>
    <w:rsid w:val="007448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7FEF"/>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11641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4867"/>
    <w:pPr>
      <w:spacing w:after="0" w:line="240" w:lineRule="auto"/>
    </w:pPr>
  </w:style>
  <w:style w:type="character" w:styleId="Hyperlink">
    <w:name w:val="Hyperlink"/>
    <w:basedOn w:val="DefaultParagraphFont"/>
    <w:uiPriority w:val="99"/>
    <w:unhideWhenUsed/>
    <w:rsid w:val="00EC26B2"/>
    <w:rPr>
      <w:color w:val="0000FF"/>
      <w:u w:val="single"/>
    </w:rPr>
  </w:style>
  <w:style w:type="character" w:styleId="UnresolvedMention">
    <w:name w:val="Unresolved Mention"/>
    <w:basedOn w:val="DefaultParagraphFont"/>
    <w:uiPriority w:val="99"/>
    <w:semiHidden/>
    <w:unhideWhenUsed/>
    <w:rsid w:val="00F643E8"/>
    <w:rPr>
      <w:color w:val="808080"/>
      <w:shd w:val="clear" w:color="auto" w:fill="E6E6E6"/>
    </w:rPr>
  </w:style>
  <w:style w:type="paragraph" w:customStyle="1" w:styleId="large">
    <w:name w:val="large"/>
    <w:basedOn w:val="Normal"/>
    <w:rsid w:val="00F643E8"/>
    <w:pPr>
      <w:spacing w:before="100" w:beforeAutospacing="1" w:after="100" w:afterAutospacing="1"/>
    </w:pPr>
    <w:rPr>
      <w:lang w:eastAsia="en-GB"/>
    </w:rPr>
  </w:style>
  <w:style w:type="paragraph" w:styleId="NormalWeb">
    <w:name w:val="Normal (Web)"/>
    <w:basedOn w:val="Normal"/>
    <w:uiPriority w:val="99"/>
    <w:unhideWhenUsed/>
    <w:rsid w:val="00F643E8"/>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BB0D8E"/>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AA2A03"/>
    <w:rPr>
      <w:i/>
      <w:iCs/>
    </w:rPr>
  </w:style>
  <w:style w:type="character" w:customStyle="1" w:styleId="users-name">
    <w:name w:val="users-name"/>
    <w:basedOn w:val="DefaultParagraphFont"/>
    <w:rsid w:val="007B6126"/>
  </w:style>
  <w:style w:type="character" w:customStyle="1" w:styleId="Heading5Char">
    <w:name w:val="Heading 5 Char"/>
    <w:basedOn w:val="DefaultParagraphFont"/>
    <w:link w:val="Heading5"/>
    <w:uiPriority w:val="9"/>
    <w:semiHidden/>
    <w:rsid w:val="0011641D"/>
    <w:rPr>
      <w:rFonts w:asciiTheme="majorHAnsi" w:eastAsiaTheme="majorEastAsia" w:hAnsiTheme="majorHAnsi" w:cstheme="majorBidi"/>
      <w:color w:val="2F5496" w:themeColor="accent1" w:themeShade="BF"/>
    </w:rPr>
  </w:style>
  <w:style w:type="paragraph" w:customStyle="1" w:styleId="mwy">
    <w:name w:val="mwy"/>
    <w:basedOn w:val="Normal"/>
    <w:rsid w:val="0011641D"/>
    <w:pPr>
      <w:spacing w:before="100" w:beforeAutospacing="1" w:after="100" w:afterAutospacing="1"/>
    </w:pPr>
    <w:rPr>
      <w:lang w:eastAsia="en-GB"/>
    </w:rPr>
  </w:style>
  <w:style w:type="character" w:customStyle="1" w:styleId="Heading2Char">
    <w:name w:val="Heading 2 Char"/>
    <w:basedOn w:val="DefaultParagraphFont"/>
    <w:link w:val="Heading2"/>
    <w:uiPriority w:val="9"/>
    <w:semiHidden/>
    <w:rsid w:val="0074483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4483B"/>
    <w:rPr>
      <w:b/>
      <w:bCs/>
    </w:rPr>
  </w:style>
  <w:style w:type="character" w:customStyle="1" w:styleId="compaign-hlightinner">
    <w:name w:val="compaign-hlight__inner"/>
    <w:basedOn w:val="DefaultParagraphFont"/>
    <w:rsid w:val="001B2775"/>
  </w:style>
  <w:style w:type="paragraph" w:customStyle="1" w:styleId="sub-heading">
    <w:name w:val="sub-heading"/>
    <w:basedOn w:val="Normal"/>
    <w:rsid w:val="001B2775"/>
    <w:pPr>
      <w:spacing w:before="100" w:beforeAutospacing="1" w:after="100" w:afterAutospacing="1"/>
    </w:pPr>
    <w:rPr>
      <w:lang w:eastAsia="en-GB"/>
    </w:rPr>
  </w:style>
  <w:style w:type="paragraph" w:customStyle="1" w:styleId="lead">
    <w:name w:val="lead"/>
    <w:basedOn w:val="Normal"/>
    <w:rsid w:val="001B2775"/>
    <w:pPr>
      <w:spacing w:before="100" w:beforeAutospacing="1" w:after="100" w:afterAutospacing="1"/>
    </w:pPr>
    <w:rPr>
      <w:lang w:eastAsia="en-GB"/>
    </w:rPr>
  </w:style>
  <w:style w:type="paragraph" w:styleId="ListParagraph">
    <w:name w:val="List Paragraph"/>
    <w:basedOn w:val="Normal"/>
    <w:uiPriority w:val="34"/>
    <w:qFormat/>
    <w:rsid w:val="00330C5F"/>
    <w:pPr>
      <w:ind w:left="720"/>
      <w:contextualSpacing/>
    </w:pPr>
  </w:style>
  <w:style w:type="character" w:styleId="FollowedHyperlink">
    <w:name w:val="FollowedHyperlink"/>
    <w:basedOn w:val="DefaultParagraphFont"/>
    <w:uiPriority w:val="99"/>
    <w:semiHidden/>
    <w:unhideWhenUsed/>
    <w:rsid w:val="00A563E0"/>
    <w:rPr>
      <w:color w:val="954F72" w:themeColor="followedHyperlink"/>
      <w:u w:val="single"/>
    </w:rPr>
  </w:style>
  <w:style w:type="paragraph" w:styleId="z-TopofForm">
    <w:name w:val="HTML Top of Form"/>
    <w:basedOn w:val="Normal"/>
    <w:next w:val="Normal"/>
    <w:link w:val="z-TopofFormChar"/>
    <w:hidden/>
    <w:uiPriority w:val="99"/>
    <w:semiHidden/>
    <w:unhideWhenUsed/>
    <w:rsid w:val="006317D5"/>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6317D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317D5"/>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317D5"/>
    <w:rPr>
      <w:rFonts w:ascii="Arial" w:eastAsia="Times New Roman" w:hAnsi="Arial" w:cs="Arial"/>
      <w:vanish/>
      <w:sz w:val="16"/>
      <w:szCs w:val="16"/>
      <w:lang w:eastAsia="en-GB"/>
    </w:rPr>
  </w:style>
  <w:style w:type="table" w:styleId="TableGrid">
    <w:name w:val="Table Grid"/>
    <w:basedOn w:val="TableNormal"/>
    <w:uiPriority w:val="39"/>
    <w:rsid w:val="001D4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D4787"/>
    <w:pPr>
      <w:spacing w:before="100" w:beforeAutospacing="1" w:after="100" w:afterAutospacing="1"/>
    </w:pPr>
    <w:rPr>
      <w:lang w:eastAsia="en-GB"/>
    </w:rPr>
  </w:style>
  <w:style w:type="character" w:customStyle="1" w:styleId="normaltextrun">
    <w:name w:val="normaltextrun"/>
    <w:basedOn w:val="DefaultParagraphFont"/>
    <w:rsid w:val="001D4787"/>
  </w:style>
  <w:style w:type="character" w:customStyle="1" w:styleId="eop">
    <w:name w:val="eop"/>
    <w:basedOn w:val="DefaultParagraphFont"/>
    <w:rsid w:val="001D4787"/>
  </w:style>
  <w:style w:type="paragraph" w:styleId="Header">
    <w:name w:val="header"/>
    <w:basedOn w:val="Normal"/>
    <w:link w:val="HeaderChar"/>
    <w:unhideWhenUsed/>
    <w:rsid w:val="004B1186"/>
    <w:pPr>
      <w:tabs>
        <w:tab w:val="center" w:pos="4513"/>
        <w:tab w:val="right" w:pos="9026"/>
      </w:tabs>
    </w:pPr>
  </w:style>
  <w:style w:type="character" w:customStyle="1" w:styleId="HeaderChar">
    <w:name w:val="Header Char"/>
    <w:basedOn w:val="DefaultParagraphFont"/>
    <w:link w:val="Header"/>
    <w:rsid w:val="004B1186"/>
  </w:style>
  <w:style w:type="paragraph" w:styleId="Footer">
    <w:name w:val="footer"/>
    <w:basedOn w:val="Normal"/>
    <w:link w:val="FooterChar"/>
    <w:uiPriority w:val="99"/>
    <w:unhideWhenUsed/>
    <w:rsid w:val="004B1186"/>
    <w:pPr>
      <w:tabs>
        <w:tab w:val="center" w:pos="4513"/>
        <w:tab w:val="right" w:pos="9026"/>
      </w:tabs>
    </w:pPr>
  </w:style>
  <w:style w:type="character" w:customStyle="1" w:styleId="FooterChar">
    <w:name w:val="Footer Char"/>
    <w:basedOn w:val="DefaultParagraphFont"/>
    <w:link w:val="Footer"/>
    <w:uiPriority w:val="99"/>
    <w:rsid w:val="004B1186"/>
  </w:style>
  <w:style w:type="paragraph" w:customStyle="1" w:styleId="heading">
    <w:name w:val="heading"/>
    <w:basedOn w:val="Normal"/>
    <w:link w:val="headingChar"/>
    <w:rsid w:val="007A210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eastAsia="en-GB"/>
    </w:rPr>
  </w:style>
  <w:style w:type="character" w:customStyle="1" w:styleId="headingChar">
    <w:name w:val="heading Char"/>
    <w:link w:val="heading"/>
    <w:rsid w:val="007A210A"/>
    <w:rPr>
      <w:rFonts w:ascii="Times New Roman" w:eastAsia="Times New Roman" w:hAnsi="Times New Roman" w:cs="Times New Roman"/>
      <w:b/>
      <w:sz w:val="24"/>
      <w:szCs w:val="20"/>
      <w:lang w:val="x-none" w:eastAsia="en-GB"/>
    </w:rPr>
  </w:style>
  <w:style w:type="character" w:customStyle="1" w:styleId="singlehighlightclass">
    <w:name w:val="single_highlight_class"/>
    <w:basedOn w:val="DefaultParagraphFont"/>
    <w:rsid w:val="00F1365D"/>
  </w:style>
  <w:style w:type="table" w:customStyle="1" w:styleId="TableGrid12">
    <w:name w:val="Table Grid12"/>
    <w:basedOn w:val="TableNormal"/>
    <w:next w:val="TableGrid"/>
    <w:uiPriority w:val="59"/>
    <w:rsid w:val="00E26EC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27FE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7FEF"/>
    <w:rPr>
      <w:rFonts w:ascii="Segoe UI" w:eastAsia="Times New Roman" w:hAnsi="Segoe UI" w:cs="Segoe UI"/>
      <w:sz w:val="18"/>
      <w:szCs w:val="18"/>
    </w:rPr>
  </w:style>
  <w:style w:type="character" w:customStyle="1" w:styleId="Heading3Char">
    <w:name w:val="Heading 3 Char"/>
    <w:basedOn w:val="DefaultParagraphFont"/>
    <w:link w:val="Heading3"/>
    <w:uiPriority w:val="9"/>
    <w:rsid w:val="00527FEF"/>
    <w:rPr>
      <w:rFonts w:asciiTheme="majorHAnsi" w:eastAsiaTheme="majorEastAsia" w:hAnsiTheme="majorHAnsi" w:cstheme="majorBidi"/>
      <w:color w:val="1F3763" w:themeColor="accent1" w:themeShade="7F"/>
      <w:sz w:val="24"/>
      <w:szCs w:val="24"/>
    </w:rPr>
  </w:style>
  <w:style w:type="character" w:customStyle="1" w:styleId="exhibit-title">
    <w:name w:val="exhibit-title"/>
    <w:basedOn w:val="DefaultParagraphFont"/>
    <w:rsid w:val="00527FEF"/>
  </w:style>
  <w:style w:type="paragraph" w:customStyle="1" w:styleId="tweetline">
    <w:name w:val="tweet_line"/>
    <w:basedOn w:val="Normal"/>
    <w:rsid w:val="002C6FFE"/>
    <w:pPr>
      <w:spacing w:before="100" w:beforeAutospacing="1" w:after="100" w:afterAutospacing="1"/>
    </w:pPr>
    <w:rPr>
      <w:lang w:eastAsia="en-GB"/>
    </w:rPr>
  </w:style>
  <w:style w:type="character" w:customStyle="1" w:styleId="tweetquote">
    <w:name w:val="tweet_quote"/>
    <w:basedOn w:val="DefaultParagraphFont"/>
    <w:rsid w:val="002C6FFE"/>
  </w:style>
  <w:style w:type="character" w:customStyle="1" w:styleId="contextchange">
    <w:name w:val="contextchange"/>
    <w:basedOn w:val="DefaultParagraphFont"/>
    <w:rsid w:val="008C064C"/>
  </w:style>
  <w:style w:type="character" w:customStyle="1" w:styleId="lead-in">
    <w:name w:val="lead-in"/>
    <w:basedOn w:val="DefaultParagraphFont"/>
    <w:rsid w:val="008C064C"/>
  </w:style>
  <w:style w:type="character" w:customStyle="1" w:styleId="lead-in-large">
    <w:name w:val="lead-in-large"/>
    <w:basedOn w:val="DefaultParagraphFont"/>
    <w:rsid w:val="008C064C"/>
  </w:style>
  <w:style w:type="paragraph" w:styleId="TOCHeading">
    <w:name w:val="TOC Heading"/>
    <w:basedOn w:val="Heading1"/>
    <w:next w:val="Normal"/>
    <w:uiPriority w:val="39"/>
    <w:unhideWhenUsed/>
    <w:qFormat/>
    <w:rsid w:val="0005032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css-3ghfyz">
    <w:name w:val="css-3ghfyz"/>
    <w:basedOn w:val="DefaultParagraphFont"/>
    <w:rsid w:val="006E3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22753">
      <w:bodyDiv w:val="1"/>
      <w:marLeft w:val="0"/>
      <w:marRight w:val="0"/>
      <w:marTop w:val="0"/>
      <w:marBottom w:val="0"/>
      <w:divBdr>
        <w:top w:val="none" w:sz="0" w:space="0" w:color="auto"/>
        <w:left w:val="none" w:sz="0" w:space="0" w:color="auto"/>
        <w:bottom w:val="none" w:sz="0" w:space="0" w:color="auto"/>
        <w:right w:val="none" w:sz="0" w:space="0" w:color="auto"/>
      </w:divBdr>
    </w:div>
    <w:div w:id="157043381">
      <w:bodyDiv w:val="1"/>
      <w:marLeft w:val="0"/>
      <w:marRight w:val="0"/>
      <w:marTop w:val="0"/>
      <w:marBottom w:val="0"/>
      <w:divBdr>
        <w:top w:val="none" w:sz="0" w:space="0" w:color="auto"/>
        <w:left w:val="none" w:sz="0" w:space="0" w:color="auto"/>
        <w:bottom w:val="none" w:sz="0" w:space="0" w:color="auto"/>
        <w:right w:val="none" w:sz="0" w:space="0" w:color="auto"/>
      </w:divBdr>
    </w:div>
    <w:div w:id="204606127">
      <w:bodyDiv w:val="1"/>
      <w:marLeft w:val="0"/>
      <w:marRight w:val="0"/>
      <w:marTop w:val="0"/>
      <w:marBottom w:val="0"/>
      <w:divBdr>
        <w:top w:val="none" w:sz="0" w:space="0" w:color="auto"/>
        <w:left w:val="none" w:sz="0" w:space="0" w:color="auto"/>
        <w:bottom w:val="none" w:sz="0" w:space="0" w:color="auto"/>
        <w:right w:val="none" w:sz="0" w:space="0" w:color="auto"/>
      </w:divBdr>
    </w:div>
    <w:div w:id="227810800">
      <w:bodyDiv w:val="1"/>
      <w:marLeft w:val="0"/>
      <w:marRight w:val="0"/>
      <w:marTop w:val="0"/>
      <w:marBottom w:val="0"/>
      <w:divBdr>
        <w:top w:val="none" w:sz="0" w:space="0" w:color="auto"/>
        <w:left w:val="none" w:sz="0" w:space="0" w:color="auto"/>
        <w:bottom w:val="none" w:sz="0" w:space="0" w:color="auto"/>
        <w:right w:val="none" w:sz="0" w:space="0" w:color="auto"/>
      </w:divBdr>
    </w:div>
    <w:div w:id="239141210">
      <w:bodyDiv w:val="1"/>
      <w:marLeft w:val="0"/>
      <w:marRight w:val="0"/>
      <w:marTop w:val="0"/>
      <w:marBottom w:val="0"/>
      <w:divBdr>
        <w:top w:val="none" w:sz="0" w:space="0" w:color="auto"/>
        <w:left w:val="none" w:sz="0" w:space="0" w:color="auto"/>
        <w:bottom w:val="none" w:sz="0" w:space="0" w:color="auto"/>
        <w:right w:val="none" w:sz="0" w:space="0" w:color="auto"/>
      </w:divBdr>
    </w:div>
    <w:div w:id="243682038">
      <w:bodyDiv w:val="1"/>
      <w:marLeft w:val="0"/>
      <w:marRight w:val="0"/>
      <w:marTop w:val="0"/>
      <w:marBottom w:val="0"/>
      <w:divBdr>
        <w:top w:val="none" w:sz="0" w:space="0" w:color="auto"/>
        <w:left w:val="none" w:sz="0" w:space="0" w:color="auto"/>
        <w:bottom w:val="none" w:sz="0" w:space="0" w:color="auto"/>
        <w:right w:val="none" w:sz="0" w:space="0" w:color="auto"/>
      </w:divBdr>
      <w:divsChild>
        <w:div w:id="1605647828">
          <w:marLeft w:val="570"/>
          <w:marRight w:val="0"/>
          <w:marTop w:val="0"/>
          <w:marBottom w:val="0"/>
          <w:divBdr>
            <w:top w:val="none" w:sz="0" w:space="0" w:color="auto"/>
            <w:left w:val="none" w:sz="0" w:space="0" w:color="auto"/>
            <w:bottom w:val="none" w:sz="0" w:space="0" w:color="auto"/>
            <w:right w:val="none" w:sz="0" w:space="0" w:color="auto"/>
          </w:divBdr>
          <w:divsChild>
            <w:div w:id="1636374913">
              <w:marLeft w:val="0"/>
              <w:marRight w:val="0"/>
              <w:marTop w:val="0"/>
              <w:marBottom w:val="0"/>
              <w:divBdr>
                <w:top w:val="none" w:sz="0" w:space="0" w:color="auto"/>
                <w:left w:val="none" w:sz="0" w:space="0" w:color="auto"/>
                <w:bottom w:val="none" w:sz="0" w:space="0" w:color="auto"/>
                <w:right w:val="none" w:sz="0" w:space="0" w:color="auto"/>
              </w:divBdr>
            </w:div>
            <w:div w:id="193489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583568">
      <w:bodyDiv w:val="1"/>
      <w:marLeft w:val="0"/>
      <w:marRight w:val="0"/>
      <w:marTop w:val="0"/>
      <w:marBottom w:val="0"/>
      <w:divBdr>
        <w:top w:val="none" w:sz="0" w:space="0" w:color="auto"/>
        <w:left w:val="none" w:sz="0" w:space="0" w:color="auto"/>
        <w:bottom w:val="none" w:sz="0" w:space="0" w:color="auto"/>
        <w:right w:val="none" w:sz="0" w:space="0" w:color="auto"/>
      </w:divBdr>
    </w:div>
    <w:div w:id="341785319">
      <w:bodyDiv w:val="1"/>
      <w:marLeft w:val="0"/>
      <w:marRight w:val="0"/>
      <w:marTop w:val="0"/>
      <w:marBottom w:val="0"/>
      <w:divBdr>
        <w:top w:val="none" w:sz="0" w:space="0" w:color="auto"/>
        <w:left w:val="none" w:sz="0" w:space="0" w:color="auto"/>
        <w:bottom w:val="none" w:sz="0" w:space="0" w:color="auto"/>
        <w:right w:val="none" w:sz="0" w:space="0" w:color="auto"/>
      </w:divBdr>
    </w:div>
    <w:div w:id="342703981">
      <w:bodyDiv w:val="1"/>
      <w:marLeft w:val="0"/>
      <w:marRight w:val="0"/>
      <w:marTop w:val="0"/>
      <w:marBottom w:val="0"/>
      <w:divBdr>
        <w:top w:val="none" w:sz="0" w:space="0" w:color="auto"/>
        <w:left w:val="none" w:sz="0" w:space="0" w:color="auto"/>
        <w:bottom w:val="none" w:sz="0" w:space="0" w:color="auto"/>
        <w:right w:val="none" w:sz="0" w:space="0" w:color="auto"/>
      </w:divBdr>
    </w:div>
    <w:div w:id="353072413">
      <w:bodyDiv w:val="1"/>
      <w:marLeft w:val="0"/>
      <w:marRight w:val="0"/>
      <w:marTop w:val="0"/>
      <w:marBottom w:val="0"/>
      <w:divBdr>
        <w:top w:val="none" w:sz="0" w:space="0" w:color="auto"/>
        <w:left w:val="none" w:sz="0" w:space="0" w:color="auto"/>
        <w:bottom w:val="none" w:sz="0" w:space="0" w:color="auto"/>
        <w:right w:val="none" w:sz="0" w:space="0" w:color="auto"/>
      </w:divBdr>
      <w:divsChild>
        <w:div w:id="751124081">
          <w:marLeft w:val="570"/>
          <w:marRight w:val="0"/>
          <w:marTop w:val="0"/>
          <w:marBottom w:val="0"/>
          <w:divBdr>
            <w:top w:val="none" w:sz="0" w:space="0" w:color="auto"/>
            <w:left w:val="none" w:sz="0" w:space="0" w:color="auto"/>
            <w:bottom w:val="none" w:sz="0" w:space="0" w:color="auto"/>
            <w:right w:val="none" w:sz="0" w:space="0" w:color="auto"/>
          </w:divBdr>
          <w:divsChild>
            <w:div w:id="898594009">
              <w:marLeft w:val="0"/>
              <w:marRight w:val="0"/>
              <w:marTop w:val="0"/>
              <w:marBottom w:val="0"/>
              <w:divBdr>
                <w:top w:val="none" w:sz="0" w:space="0" w:color="auto"/>
                <w:left w:val="none" w:sz="0" w:space="0" w:color="auto"/>
                <w:bottom w:val="none" w:sz="0" w:space="0" w:color="auto"/>
                <w:right w:val="none" w:sz="0" w:space="0" w:color="auto"/>
              </w:divBdr>
            </w:div>
            <w:div w:id="133182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81339">
      <w:bodyDiv w:val="1"/>
      <w:marLeft w:val="0"/>
      <w:marRight w:val="0"/>
      <w:marTop w:val="0"/>
      <w:marBottom w:val="0"/>
      <w:divBdr>
        <w:top w:val="none" w:sz="0" w:space="0" w:color="auto"/>
        <w:left w:val="none" w:sz="0" w:space="0" w:color="auto"/>
        <w:bottom w:val="none" w:sz="0" w:space="0" w:color="auto"/>
        <w:right w:val="none" w:sz="0" w:space="0" w:color="auto"/>
      </w:divBdr>
      <w:divsChild>
        <w:div w:id="1541355825">
          <w:marLeft w:val="570"/>
          <w:marRight w:val="0"/>
          <w:marTop w:val="0"/>
          <w:marBottom w:val="0"/>
          <w:divBdr>
            <w:top w:val="none" w:sz="0" w:space="0" w:color="auto"/>
            <w:left w:val="none" w:sz="0" w:space="0" w:color="auto"/>
            <w:bottom w:val="none" w:sz="0" w:space="0" w:color="auto"/>
            <w:right w:val="none" w:sz="0" w:space="0" w:color="auto"/>
          </w:divBdr>
          <w:divsChild>
            <w:div w:id="1885016077">
              <w:marLeft w:val="0"/>
              <w:marRight w:val="0"/>
              <w:marTop w:val="0"/>
              <w:marBottom w:val="0"/>
              <w:divBdr>
                <w:top w:val="none" w:sz="0" w:space="0" w:color="auto"/>
                <w:left w:val="none" w:sz="0" w:space="0" w:color="auto"/>
                <w:bottom w:val="none" w:sz="0" w:space="0" w:color="auto"/>
                <w:right w:val="none" w:sz="0" w:space="0" w:color="auto"/>
              </w:divBdr>
            </w:div>
            <w:div w:id="101457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342119">
      <w:bodyDiv w:val="1"/>
      <w:marLeft w:val="0"/>
      <w:marRight w:val="0"/>
      <w:marTop w:val="0"/>
      <w:marBottom w:val="0"/>
      <w:divBdr>
        <w:top w:val="none" w:sz="0" w:space="0" w:color="auto"/>
        <w:left w:val="none" w:sz="0" w:space="0" w:color="auto"/>
        <w:bottom w:val="none" w:sz="0" w:space="0" w:color="auto"/>
        <w:right w:val="none" w:sz="0" w:space="0" w:color="auto"/>
      </w:divBdr>
    </w:div>
    <w:div w:id="435715484">
      <w:bodyDiv w:val="1"/>
      <w:marLeft w:val="0"/>
      <w:marRight w:val="0"/>
      <w:marTop w:val="0"/>
      <w:marBottom w:val="0"/>
      <w:divBdr>
        <w:top w:val="none" w:sz="0" w:space="0" w:color="auto"/>
        <w:left w:val="none" w:sz="0" w:space="0" w:color="auto"/>
        <w:bottom w:val="none" w:sz="0" w:space="0" w:color="auto"/>
        <w:right w:val="none" w:sz="0" w:space="0" w:color="auto"/>
      </w:divBdr>
      <w:divsChild>
        <w:div w:id="598563764">
          <w:marLeft w:val="570"/>
          <w:marRight w:val="0"/>
          <w:marTop w:val="0"/>
          <w:marBottom w:val="0"/>
          <w:divBdr>
            <w:top w:val="none" w:sz="0" w:space="0" w:color="auto"/>
            <w:left w:val="none" w:sz="0" w:space="0" w:color="auto"/>
            <w:bottom w:val="none" w:sz="0" w:space="0" w:color="auto"/>
            <w:right w:val="none" w:sz="0" w:space="0" w:color="auto"/>
          </w:divBdr>
          <w:divsChild>
            <w:div w:id="1898709919">
              <w:marLeft w:val="0"/>
              <w:marRight w:val="0"/>
              <w:marTop w:val="0"/>
              <w:marBottom w:val="0"/>
              <w:divBdr>
                <w:top w:val="none" w:sz="0" w:space="0" w:color="auto"/>
                <w:left w:val="none" w:sz="0" w:space="0" w:color="auto"/>
                <w:bottom w:val="none" w:sz="0" w:space="0" w:color="auto"/>
                <w:right w:val="none" w:sz="0" w:space="0" w:color="auto"/>
              </w:divBdr>
            </w:div>
            <w:div w:id="167287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36836">
      <w:bodyDiv w:val="1"/>
      <w:marLeft w:val="0"/>
      <w:marRight w:val="0"/>
      <w:marTop w:val="0"/>
      <w:marBottom w:val="0"/>
      <w:divBdr>
        <w:top w:val="none" w:sz="0" w:space="0" w:color="auto"/>
        <w:left w:val="none" w:sz="0" w:space="0" w:color="auto"/>
        <w:bottom w:val="none" w:sz="0" w:space="0" w:color="auto"/>
        <w:right w:val="none" w:sz="0" w:space="0" w:color="auto"/>
      </w:divBdr>
    </w:div>
    <w:div w:id="471144970">
      <w:bodyDiv w:val="1"/>
      <w:marLeft w:val="0"/>
      <w:marRight w:val="0"/>
      <w:marTop w:val="0"/>
      <w:marBottom w:val="0"/>
      <w:divBdr>
        <w:top w:val="none" w:sz="0" w:space="0" w:color="auto"/>
        <w:left w:val="none" w:sz="0" w:space="0" w:color="auto"/>
        <w:bottom w:val="none" w:sz="0" w:space="0" w:color="auto"/>
        <w:right w:val="none" w:sz="0" w:space="0" w:color="auto"/>
      </w:divBdr>
    </w:div>
    <w:div w:id="510803065">
      <w:bodyDiv w:val="1"/>
      <w:marLeft w:val="0"/>
      <w:marRight w:val="0"/>
      <w:marTop w:val="0"/>
      <w:marBottom w:val="0"/>
      <w:divBdr>
        <w:top w:val="none" w:sz="0" w:space="0" w:color="auto"/>
        <w:left w:val="none" w:sz="0" w:space="0" w:color="auto"/>
        <w:bottom w:val="none" w:sz="0" w:space="0" w:color="auto"/>
        <w:right w:val="none" w:sz="0" w:space="0" w:color="auto"/>
      </w:divBdr>
    </w:div>
    <w:div w:id="513031385">
      <w:bodyDiv w:val="1"/>
      <w:marLeft w:val="0"/>
      <w:marRight w:val="0"/>
      <w:marTop w:val="0"/>
      <w:marBottom w:val="0"/>
      <w:divBdr>
        <w:top w:val="none" w:sz="0" w:space="0" w:color="auto"/>
        <w:left w:val="none" w:sz="0" w:space="0" w:color="auto"/>
        <w:bottom w:val="none" w:sz="0" w:space="0" w:color="auto"/>
        <w:right w:val="none" w:sz="0" w:space="0" w:color="auto"/>
      </w:divBdr>
      <w:divsChild>
        <w:div w:id="194081040">
          <w:marLeft w:val="120"/>
          <w:marRight w:val="0"/>
          <w:marTop w:val="90"/>
          <w:marBottom w:val="90"/>
          <w:divBdr>
            <w:top w:val="none" w:sz="0" w:space="0" w:color="auto"/>
            <w:left w:val="none" w:sz="0" w:space="0" w:color="auto"/>
            <w:bottom w:val="none" w:sz="0" w:space="0" w:color="auto"/>
            <w:right w:val="none" w:sz="0" w:space="0" w:color="auto"/>
          </w:divBdr>
        </w:div>
      </w:divsChild>
    </w:div>
    <w:div w:id="522717753">
      <w:bodyDiv w:val="1"/>
      <w:marLeft w:val="0"/>
      <w:marRight w:val="0"/>
      <w:marTop w:val="0"/>
      <w:marBottom w:val="0"/>
      <w:divBdr>
        <w:top w:val="none" w:sz="0" w:space="0" w:color="auto"/>
        <w:left w:val="none" w:sz="0" w:space="0" w:color="auto"/>
        <w:bottom w:val="none" w:sz="0" w:space="0" w:color="auto"/>
        <w:right w:val="none" w:sz="0" w:space="0" w:color="auto"/>
      </w:divBdr>
    </w:div>
    <w:div w:id="561478063">
      <w:bodyDiv w:val="1"/>
      <w:marLeft w:val="0"/>
      <w:marRight w:val="0"/>
      <w:marTop w:val="0"/>
      <w:marBottom w:val="0"/>
      <w:divBdr>
        <w:top w:val="none" w:sz="0" w:space="0" w:color="auto"/>
        <w:left w:val="none" w:sz="0" w:space="0" w:color="auto"/>
        <w:bottom w:val="none" w:sz="0" w:space="0" w:color="auto"/>
        <w:right w:val="none" w:sz="0" w:space="0" w:color="auto"/>
      </w:divBdr>
      <w:divsChild>
        <w:div w:id="655643208">
          <w:marLeft w:val="547"/>
          <w:marRight w:val="0"/>
          <w:marTop w:val="134"/>
          <w:marBottom w:val="0"/>
          <w:divBdr>
            <w:top w:val="none" w:sz="0" w:space="0" w:color="auto"/>
            <w:left w:val="none" w:sz="0" w:space="0" w:color="auto"/>
            <w:bottom w:val="none" w:sz="0" w:space="0" w:color="auto"/>
            <w:right w:val="none" w:sz="0" w:space="0" w:color="auto"/>
          </w:divBdr>
        </w:div>
        <w:div w:id="958535446">
          <w:marLeft w:val="547"/>
          <w:marRight w:val="0"/>
          <w:marTop w:val="134"/>
          <w:marBottom w:val="0"/>
          <w:divBdr>
            <w:top w:val="none" w:sz="0" w:space="0" w:color="auto"/>
            <w:left w:val="none" w:sz="0" w:space="0" w:color="auto"/>
            <w:bottom w:val="none" w:sz="0" w:space="0" w:color="auto"/>
            <w:right w:val="none" w:sz="0" w:space="0" w:color="auto"/>
          </w:divBdr>
        </w:div>
        <w:div w:id="1761566527">
          <w:marLeft w:val="547"/>
          <w:marRight w:val="0"/>
          <w:marTop w:val="134"/>
          <w:marBottom w:val="0"/>
          <w:divBdr>
            <w:top w:val="none" w:sz="0" w:space="0" w:color="auto"/>
            <w:left w:val="none" w:sz="0" w:space="0" w:color="auto"/>
            <w:bottom w:val="none" w:sz="0" w:space="0" w:color="auto"/>
            <w:right w:val="none" w:sz="0" w:space="0" w:color="auto"/>
          </w:divBdr>
        </w:div>
        <w:div w:id="383069830">
          <w:marLeft w:val="547"/>
          <w:marRight w:val="0"/>
          <w:marTop w:val="134"/>
          <w:marBottom w:val="0"/>
          <w:divBdr>
            <w:top w:val="none" w:sz="0" w:space="0" w:color="auto"/>
            <w:left w:val="none" w:sz="0" w:space="0" w:color="auto"/>
            <w:bottom w:val="none" w:sz="0" w:space="0" w:color="auto"/>
            <w:right w:val="none" w:sz="0" w:space="0" w:color="auto"/>
          </w:divBdr>
        </w:div>
        <w:div w:id="144781936">
          <w:marLeft w:val="547"/>
          <w:marRight w:val="0"/>
          <w:marTop w:val="134"/>
          <w:marBottom w:val="0"/>
          <w:divBdr>
            <w:top w:val="none" w:sz="0" w:space="0" w:color="auto"/>
            <w:left w:val="none" w:sz="0" w:space="0" w:color="auto"/>
            <w:bottom w:val="none" w:sz="0" w:space="0" w:color="auto"/>
            <w:right w:val="none" w:sz="0" w:space="0" w:color="auto"/>
          </w:divBdr>
        </w:div>
        <w:div w:id="1599634375">
          <w:marLeft w:val="547"/>
          <w:marRight w:val="0"/>
          <w:marTop w:val="134"/>
          <w:marBottom w:val="0"/>
          <w:divBdr>
            <w:top w:val="none" w:sz="0" w:space="0" w:color="auto"/>
            <w:left w:val="none" w:sz="0" w:space="0" w:color="auto"/>
            <w:bottom w:val="none" w:sz="0" w:space="0" w:color="auto"/>
            <w:right w:val="none" w:sz="0" w:space="0" w:color="auto"/>
          </w:divBdr>
        </w:div>
      </w:divsChild>
    </w:div>
    <w:div w:id="612593155">
      <w:bodyDiv w:val="1"/>
      <w:marLeft w:val="0"/>
      <w:marRight w:val="0"/>
      <w:marTop w:val="0"/>
      <w:marBottom w:val="0"/>
      <w:divBdr>
        <w:top w:val="none" w:sz="0" w:space="0" w:color="auto"/>
        <w:left w:val="none" w:sz="0" w:space="0" w:color="auto"/>
        <w:bottom w:val="none" w:sz="0" w:space="0" w:color="auto"/>
        <w:right w:val="none" w:sz="0" w:space="0" w:color="auto"/>
      </w:divBdr>
    </w:div>
    <w:div w:id="631325228">
      <w:bodyDiv w:val="1"/>
      <w:marLeft w:val="0"/>
      <w:marRight w:val="0"/>
      <w:marTop w:val="0"/>
      <w:marBottom w:val="0"/>
      <w:divBdr>
        <w:top w:val="none" w:sz="0" w:space="0" w:color="auto"/>
        <w:left w:val="none" w:sz="0" w:space="0" w:color="auto"/>
        <w:bottom w:val="none" w:sz="0" w:space="0" w:color="auto"/>
        <w:right w:val="none" w:sz="0" w:space="0" w:color="auto"/>
      </w:divBdr>
    </w:div>
    <w:div w:id="654844775">
      <w:bodyDiv w:val="1"/>
      <w:marLeft w:val="0"/>
      <w:marRight w:val="0"/>
      <w:marTop w:val="0"/>
      <w:marBottom w:val="0"/>
      <w:divBdr>
        <w:top w:val="none" w:sz="0" w:space="0" w:color="auto"/>
        <w:left w:val="none" w:sz="0" w:space="0" w:color="auto"/>
        <w:bottom w:val="none" w:sz="0" w:space="0" w:color="auto"/>
        <w:right w:val="none" w:sz="0" w:space="0" w:color="auto"/>
      </w:divBdr>
    </w:div>
    <w:div w:id="709300831">
      <w:bodyDiv w:val="1"/>
      <w:marLeft w:val="0"/>
      <w:marRight w:val="0"/>
      <w:marTop w:val="0"/>
      <w:marBottom w:val="0"/>
      <w:divBdr>
        <w:top w:val="none" w:sz="0" w:space="0" w:color="auto"/>
        <w:left w:val="none" w:sz="0" w:space="0" w:color="auto"/>
        <w:bottom w:val="none" w:sz="0" w:space="0" w:color="auto"/>
        <w:right w:val="none" w:sz="0" w:space="0" w:color="auto"/>
      </w:divBdr>
    </w:div>
    <w:div w:id="730732045">
      <w:bodyDiv w:val="1"/>
      <w:marLeft w:val="0"/>
      <w:marRight w:val="0"/>
      <w:marTop w:val="0"/>
      <w:marBottom w:val="0"/>
      <w:divBdr>
        <w:top w:val="none" w:sz="0" w:space="0" w:color="auto"/>
        <w:left w:val="none" w:sz="0" w:space="0" w:color="auto"/>
        <w:bottom w:val="none" w:sz="0" w:space="0" w:color="auto"/>
        <w:right w:val="none" w:sz="0" w:space="0" w:color="auto"/>
      </w:divBdr>
    </w:div>
    <w:div w:id="759445133">
      <w:bodyDiv w:val="1"/>
      <w:marLeft w:val="0"/>
      <w:marRight w:val="0"/>
      <w:marTop w:val="0"/>
      <w:marBottom w:val="0"/>
      <w:divBdr>
        <w:top w:val="none" w:sz="0" w:space="0" w:color="auto"/>
        <w:left w:val="none" w:sz="0" w:space="0" w:color="auto"/>
        <w:bottom w:val="none" w:sz="0" w:space="0" w:color="auto"/>
        <w:right w:val="none" w:sz="0" w:space="0" w:color="auto"/>
      </w:divBdr>
    </w:div>
    <w:div w:id="815951796">
      <w:bodyDiv w:val="1"/>
      <w:marLeft w:val="0"/>
      <w:marRight w:val="0"/>
      <w:marTop w:val="0"/>
      <w:marBottom w:val="0"/>
      <w:divBdr>
        <w:top w:val="none" w:sz="0" w:space="0" w:color="auto"/>
        <w:left w:val="none" w:sz="0" w:space="0" w:color="auto"/>
        <w:bottom w:val="none" w:sz="0" w:space="0" w:color="auto"/>
        <w:right w:val="none" w:sz="0" w:space="0" w:color="auto"/>
      </w:divBdr>
      <w:divsChild>
        <w:div w:id="61493055">
          <w:marLeft w:val="0"/>
          <w:marRight w:val="0"/>
          <w:marTop w:val="0"/>
          <w:marBottom w:val="0"/>
          <w:divBdr>
            <w:top w:val="none" w:sz="0" w:space="0" w:color="auto"/>
            <w:left w:val="none" w:sz="0" w:space="0" w:color="auto"/>
            <w:bottom w:val="none" w:sz="0" w:space="0" w:color="auto"/>
            <w:right w:val="none" w:sz="0" w:space="0" w:color="auto"/>
          </w:divBdr>
          <w:divsChild>
            <w:div w:id="2075424362">
              <w:marLeft w:val="0"/>
              <w:marRight w:val="0"/>
              <w:marTop w:val="0"/>
              <w:marBottom w:val="0"/>
              <w:divBdr>
                <w:top w:val="none" w:sz="0" w:space="0" w:color="auto"/>
                <w:left w:val="none" w:sz="0" w:space="0" w:color="auto"/>
                <w:bottom w:val="none" w:sz="0" w:space="0" w:color="auto"/>
                <w:right w:val="none" w:sz="0" w:space="0" w:color="auto"/>
              </w:divBdr>
            </w:div>
            <w:div w:id="716660689">
              <w:marLeft w:val="-75"/>
              <w:marRight w:val="0"/>
              <w:marTop w:val="0"/>
              <w:marBottom w:val="0"/>
              <w:divBdr>
                <w:top w:val="single" w:sz="6" w:space="0" w:color="000000"/>
                <w:left w:val="single" w:sz="6" w:space="0" w:color="000000"/>
                <w:bottom w:val="single" w:sz="6" w:space="0" w:color="000000"/>
                <w:right w:val="single" w:sz="6" w:space="0" w:color="000000"/>
              </w:divBdr>
              <w:divsChild>
                <w:div w:id="159871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321652">
      <w:bodyDiv w:val="1"/>
      <w:marLeft w:val="0"/>
      <w:marRight w:val="0"/>
      <w:marTop w:val="0"/>
      <w:marBottom w:val="0"/>
      <w:divBdr>
        <w:top w:val="none" w:sz="0" w:space="0" w:color="auto"/>
        <w:left w:val="none" w:sz="0" w:space="0" w:color="auto"/>
        <w:bottom w:val="none" w:sz="0" w:space="0" w:color="auto"/>
        <w:right w:val="none" w:sz="0" w:space="0" w:color="auto"/>
      </w:divBdr>
    </w:div>
    <w:div w:id="844980554">
      <w:bodyDiv w:val="1"/>
      <w:marLeft w:val="0"/>
      <w:marRight w:val="0"/>
      <w:marTop w:val="0"/>
      <w:marBottom w:val="0"/>
      <w:divBdr>
        <w:top w:val="none" w:sz="0" w:space="0" w:color="auto"/>
        <w:left w:val="none" w:sz="0" w:space="0" w:color="auto"/>
        <w:bottom w:val="none" w:sz="0" w:space="0" w:color="auto"/>
        <w:right w:val="none" w:sz="0" w:space="0" w:color="auto"/>
      </w:divBdr>
    </w:div>
    <w:div w:id="910699581">
      <w:bodyDiv w:val="1"/>
      <w:marLeft w:val="0"/>
      <w:marRight w:val="0"/>
      <w:marTop w:val="0"/>
      <w:marBottom w:val="0"/>
      <w:divBdr>
        <w:top w:val="none" w:sz="0" w:space="0" w:color="auto"/>
        <w:left w:val="none" w:sz="0" w:space="0" w:color="auto"/>
        <w:bottom w:val="none" w:sz="0" w:space="0" w:color="auto"/>
        <w:right w:val="none" w:sz="0" w:space="0" w:color="auto"/>
      </w:divBdr>
    </w:div>
    <w:div w:id="931623247">
      <w:bodyDiv w:val="1"/>
      <w:marLeft w:val="0"/>
      <w:marRight w:val="0"/>
      <w:marTop w:val="0"/>
      <w:marBottom w:val="0"/>
      <w:divBdr>
        <w:top w:val="none" w:sz="0" w:space="0" w:color="auto"/>
        <w:left w:val="none" w:sz="0" w:space="0" w:color="auto"/>
        <w:bottom w:val="none" w:sz="0" w:space="0" w:color="auto"/>
        <w:right w:val="none" w:sz="0" w:space="0" w:color="auto"/>
      </w:divBdr>
    </w:div>
    <w:div w:id="1015575535">
      <w:bodyDiv w:val="1"/>
      <w:marLeft w:val="0"/>
      <w:marRight w:val="0"/>
      <w:marTop w:val="0"/>
      <w:marBottom w:val="0"/>
      <w:divBdr>
        <w:top w:val="none" w:sz="0" w:space="0" w:color="auto"/>
        <w:left w:val="none" w:sz="0" w:space="0" w:color="auto"/>
        <w:bottom w:val="none" w:sz="0" w:space="0" w:color="auto"/>
        <w:right w:val="none" w:sz="0" w:space="0" w:color="auto"/>
      </w:divBdr>
      <w:divsChild>
        <w:div w:id="596983343">
          <w:marLeft w:val="570"/>
          <w:marRight w:val="0"/>
          <w:marTop w:val="0"/>
          <w:marBottom w:val="0"/>
          <w:divBdr>
            <w:top w:val="none" w:sz="0" w:space="0" w:color="auto"/>
            <w:left w:val="none" w:sz="0" w:space="0" w:color="auto"/>
            <w:bottom w:val="none" w:sz="0" w:space="0" w:color="auto"/>
            <w:right w:val="none" w:sz="0" w:space="0" w:color="auto"/>
          </w:divBdr>
          <w:divsChild>
            <w:div w:id="1348219099">
              <w:marLeft w:val="0"/>
              <w:marRight w:val="0"/>
              <w:marTop w:val="0"/>
              <w:marBottom w:val="0"/>
              <w:divBdr>
                <w:top w:val="none" w:sz="0" w:space="0" w:color="auto"/>
                <w:left w:val="none" w:sz="0" w:space="0" w:color="auto"/>
                <w:bottom w:val="none" w:sz="0" w:space="0" w:color="auto"/>
                <w:right w:val="none" w:sz="0" w:space="0" w:color="auto"/>
              </w:divBdr>
            </w:div>
            <w:div w:id="161443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813388">
      <w:bodyDiv w:val="1"/>
      <w:marLeft w:val="0"/>
      <w:marRight w:val="0"/>
      <w:marTop w:val="0"/>
      <w:marBottom w:val="0"/>
      <w:divBdr>
        <w:top w:val="none" w:sz="0" w:space="0" w:color="auto"/>
        <w:left w:val="none" w:sz="0" w:space="0" w:color="auto"/>
        <w:bottom w:val="none" w:sz="0" w:space="0" w:color="auto"/>
        <w:right w:val="none" w:sz="0" w:space="0" w:color="auto"/>
      </w:divBdr>
    </w:div>
    <w:div w:id="1032681774">
      <w:bodyDiv w:val="1"/>
      <w:marLeft w:val="0"/>
      <w:marRight w:val="0"/>
      <w:marTop w:val="0"/>
      <w:marBottom w:val="0"/>
      <w:divBdr>
        <w:top w:val="none" w:sz="0" w:space="0" w:color="auto"/>
        <w:left w:val="none" w:sz="0" w:space="0" w:color="auto"/>
        <w:bottom w:val="none" w:sz="0" w:space="0" w:color="auto"/>
        <w:right w:val="none" w:sz="0" w:space="0" w:color="auto"/>
      </w:divBdr>
    </w:div>
    <w:div w:id="1051459987">
      <w:bodyDiv w:val="1"/>
      <w:marLeft w:val="0"/>
      <w:marRight w:val="0"/>
      <w:marTop w:val="0"/>
      <w:marBottom w:val="0"/>
      <w:divBdr>
        <w:top w:val="none" w:sz="0" w:space="0" w:color="auto"/>
        <w:left w:val="none" w:sz="0" w:space="0" w:color="auto"/>
        <w:bottom w:val="none" w:sz="0" w:space="0" w:color="auto"/>
        <w:right w:val="none" w:sz="0" w:space="0" w:color="auto"/>
      </w:divBdr>
    </w:div>
    <w:div w:id="1112825476">
      <w:bodyDiv w:val="1"/>
      <w:marLeft w:val="0"/>
      <w:marRight w:val="0"/>
      <w:marTop w:val="0"/>
      <w:marBottom w:val="0"/>
      <w:divBdr>
        <w:top w:val="none" w:sz="0" w:space="0" w:color="auto"/>
        <w:left w:val="none" w:sz="0" w:space="0" w:color="auto"/>
        <w:bottom w:val="none" w:sz="0" w:space="0" w:color="auto"/>
        <w:right w:val="none" w:sz="0" w:space="0" w:color="auto"/>
      </w:divBdr>
      <w:divsChild>
        <w:div w:id="762532338">
          <w:marLeft w:val="570"/>
          <w:marRight w:val="0"/>
          <w:marTop w:val="0"/>
          <w:marBottom w:val="0"/>
          <w:divBdr>
            <w:top w:val="none" w:sz="0" w:space="0" w:color="auto"/>
            <w:left w:val="none" w:sz="0" w:space="0" w:color="auto"/>
            <w:bottom w:val="none" w:sz="0" w:space="0" w:color="auto"/>
            <w:right w:val="none" w:sz="0" w:space="0" w:color="auto"/>
          </w:divBdr>
          <w:divsChild>
            <w:div w:id="723914577">
              <w:marLeft w:val="0"/>
              <w:marRight w:val="0"/>
              <w:marTop w:val="0"/>
              <w:marBottom w:val="0"/>
              <w:divBdr>
                <w:top w:val="none" w:sz="0" w:space="0" w:color="auto"/>
                <w:left w:val="none" w:sz="0" w:space="0" w:color="auto"/>
                <w:bottom w:val="none" w:sz="0" w:space="0" w:color="auto"/>
                <w:right w:val="none" w:sz="0" w:space="0" w:color="auto"/>
              </w:divBdr>
            </w:div>
            <w:div w:id="41478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983936">
      <w:bodyDiv w:val="1"/>
      <w:marLeft w:val="0"/>
      <w:marRight w:val="0"/>
      <w:marTop w:val="0"/>
      <w:marBottom w:val="0"/>
      <w:divBdr>
        <w:top w:val="none" w:sz="0" w:space="0" w:color="auto"/>
        <w:left w:val="none" w:sz="0" w:space="0" w:color="auto"/>
        <w:bottom w:val="none" w:sz="0" w:space="0" w:color="auto"/>
        <w:right w:val="none" w:sz="0" w:space="0" w:color="auto"/>
      </w:divBdr>
    </w:div>
    <w:div w:id="1176383481">
      <w:bodyDiv w:val="1"/>
      <w:marLeft w:val="0"/>
      <w:marRight w:val="0"/>
      <w:marTop w:val="0"/>
      <w:marBottom w:val="0"/>
      <w:divBdr>
        <w:top w:val="none" w:sz="0" w:space="0" w:color="auto"/>
        <w:left w:val="none" w:sz="0" w:space="0" w:color="auto"/>
        <w:bottom w:val="none" w:sz="0" w:space="0" w:color="auto"/>
        <w:right w:val="none" w:sz="0" w:space="0" w:color="auto"/>
      </w:divBdr>
    </w:div>
    <w:div w:id="1210992128">
      <w:bodyDiv w:val="1"/>
      <w:marLeft w:val="0"/>
      <w:marRight w:val="0"/>
      <w:marTop w:val="0"/>
      <w:marBottom w:val="0"/>
      <w:divBdr>
        <w:top w:val="none" w:sz="0" w:space="0" w:color="auto"/>
        <w:left w:val="none" w:sz="0" w:space="0" w:color="auto"/>
        <w:bottom w:val="none" w:sz="0" w:space="0" w:color="auto"/>
        <w:right w:val="none" w:sz="0" w:space="0" w:color="auto"/>
      </w:divBdr>
      <w:divsChild>
        <w:div w:id="1327249460">
          <w:marLeft w:val="570"/>
          <w:marRight w:val="0"/>
          <w:marTop w:val="0"/>
          <w:marBottom w:val="0"/>
          <w:divBdr>
            <w:top w:val="none" w:sz="0" w:space="0" w:color="auto"/>
            <w:left w:val="none" w:sz="0" w:space="0" w:color="auto"/>
            <w:bottom w:val="none" w:sz="0" w:space="0" w:color="auto"/>
            <w:right w:val="none" w:sz="0" w:space="0" w:color="auto"/>
          </w:divBdr>
          <w:divsChild>
            <w:div w:id="615412263">
              <w:marLeft w:val="0"/>
              <w:marRight w:val="0"/>
              <w:marTop w:val="0"/>
              <w:marBottom w:val="0"/>
              <w:divBdr>
                <w:top w:val="none" w:sz="0" w:space="0" w:color="auto"/>
                <w:left w:val="none" w:sz="0" w:space="0" w:color="auto"/>
                <w:bottom w:val="none" w:sz="0" w:space="0" w:color="auto"/>
                <w:right w:val="none" w:sz="0" w:space="0" w:color="auto"/>
              </w:divBdr>
            </w:div>
            <w:div w:id="186405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667237">
      <w:bodyDiv w:val="1"/>
      <w:marLeft w:val="0"/>
      <w:marRight w:val="0"/>
      <w:marTop w:val="0"/>
      <w:marBottom w:val="0"/>
      <w:divBdr>
        <w:top w:val="none" w:sz="0" w:space="0" w:color="auto"/>
        <w:left w:val="none" w:sz="0" w:space="0" w:color="auto"/>
        <w:bottom w:val="none" w:sz="0" w:space="0" w:color="auto"/>
        <w:right w:val="none" w:sz="0" w:space="0" w:color="auto"/>
      </w:divBdr>
      <w:divsChild>
        <w:div w:id="1945261631">
          <w:marLeft w:val="570"/>
          <w:marRight w:val="0"/>
          <w:marTop w:val="0"/>
          <w:marBottom w:val="0"/>
          <w:divBdr>
            <w:top w:val="none" w:sz="0" w:space="0" w:color="auto"/>
            <w:left w:val="none" w:sz="0" w:space="0" w:color="auto"/>
            <w:bottom w:val="none" w:sz="0" w:space="0" w:color="auto"/>
            <w:right w:val="none" w:sz="0" w:space="0" w:color="auto"/>
          </w:divBdr>
          <w:divsChild>
            <w:div w:id="417992426">
              <w:marLeft w:val="0"/>
              <w:marRight w:val="0"/>
              <w:marTop w:val="0"/>
              <w:marBottom w:val="0"/>
              <w:divBdr>
                <w:top w:val="none" w:sz="0" w:space="0" w:color="auto"/>
                <w:left w:val="none" w:sz="0" w:space="0" w:color="auto"/>
                <w:bottom w:val="none" w:sz="0" w:space="0" w:color="auto"/>
                <w:right w:val="none" w:sz="0" w:space="0" w:color="auto"/>
              </w:divBdr>
            </w:div>
            <w:div w:id="93593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516529">
      <w:bodyDiv w:val="1"/>
      <w:marLeft w:val="0"/>
      <w:marRight w:val="0"/>
      <w:marTop w:val="0"/>
      <w:marBottom w:val="0"/>
      <w:divBdr>
        <w:top w:val="none" w:sz="0" w:space="0" w:color="auto"/>
        <w:left w:val="none" w:sz="0" w:space="0" w:color="auto"/>
        <w:bottom w:val="none" w:sz="0" w:space="0" w:color="auto"/>
        <w:right w:val="none" w:sz="0" w:space="0" w:color="auto"/>
      </w:divBdr>
    </w:div>
    <w:div w:id="1271547233">
      <w:bodyDiv w:val="1"/>
      <w:marLeft w:val="0"/>
      <w:marRight w:val="0"/>
      <w:marTop w:val="0"/>
      <w:marBottom w:val="0"/>
      <w:divBdr>
        <w:top w:val="none" w:sz="0" w:space="0" w:color="auto"/>
        <w:left w:val="none" w:sz="0" w:space="0" w:color="auto"/>
        <w:bottom w:val="none" w:sz="0" w:space="0" w:color="auto"/>
        <w:right w:val="none" w:sz="0" w:space="0" w:color="auto"/>
      </w:divBdr>
    </w:div>
    <w:div w:id="1309628982">
      <w:bodyDiv w:val="1"/>
      <w:marLeft w:val="0"/>
      <w:marRight w:val="0"/>
      <w:marTop w:val="0"/>
      <w:marBottom w:val="0"/>
      <w:divBdr>
        <w:top w:val="none" w:sz="0" w:space="0" w:color="auto"/>
        <w:left w:val="none" w:sz="0" w:space="0" w:color="auto"/>
        <w:bottom w:val="none" w:sz="0" w:space="0" w:color="auto"/>
        <w:right w:val="none" w:sz="0" w:space="0" w:color="auto"/>
      </w:divBdr>
      <w:divsChild>
        <w:div w:id="622465130">
          <w:marLeft w:val="570"/>
          <w:marRight w:val="0"/>
          <w:marTop w:val="0"/>
          <w:marBottom w:val="0"/>
          <w:divBdr>
            <w:top w:val="none" w:sz="0" w:space="0" w:color="auto"/>
            <w:left w:val="none" w:sz="0" w:space="0" w:color="auto"/>
            <w:bottom w:val="none" w:sz="0" w:space="0" w:color="auto"/>
            <w:right w:val="none" w:sz="0" w:space="0" w:color="auto"/>
          </w:divBdr>
          <w:divsChild>
            <w:div w:id="1482385176">
              <w:marLeft w:val="0"/>
              <w:marRight w:val="0"/>
              <w:marTop w:val="0"/>
              <w:marBottom w:val="0"/>
              <w:divBdr>
                <w:top w:val="none" w:sz="0" w:space="0" w:color="auto"/>
                <w:left w:val="none" w:sz="0" w:space="0" w:color="auto"/>
                <w:bottom w:val="none" w:sz="0" w:space="0" w:color="auto"/>
                <w:right w:val="none" w:sz="0" w:space="0" w:color="auto"/>
              </w:divBdr>
            </w:div>
            <w:div w:id="65341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702482">
      <w:bodyDiv w:val="1"/>
      <w:marLeft w:val="0"/>
      <w:marRight w:val="0"/>
      <w:marTop w:val="0"/>
      <w:marBottom w:val="0"/>
      <w:divBdr>
        <w:top w:val="none" w:sz="0" w:space="0" w:color="auto"/>
        <w:left w:val="none" w:sz="0" w:space="0" w:color="auto"/>
        <w:bottom w:val="none" w:sz="0" w:space="0" w:color="auto"/>
        <w:right w:val="none" w:sz="0" w:space="0" w:color="auto"/>
      </w:divBdr>
      <w:divsChild>
        <w:div w:id="1517115150">
          <w:marLeft w:val="570"/>
          <w:marRight w:val="0"/>
          <w:marTop w:val="0"/>
          <w:marBottom w:val="0"/>
          <w:divBdr>
            <w:top w:val="none" w:sz="0" w:space="0" w:color="auto"/>
            <w:left w:val="none" w:sz="0" w:space="0" w:color="auto"/>
            <w:bottom w:val="none" w:sz="0" w:space="0" w:color="auto"/>
            <w:right w:val="none" w:sz="0" w:space="0" w:color="auto"/>
          </w:divBdr>
          <w:divsChild>
            <w:div w:id="567499268">
              <w:marLeft w:val="0"/>
              <w:marRight w:val="0"/>
              <w:marTop w:val="0"/>
              <w:marBottom w:val="0"/>
              <w:divBdr>
                <w:top w:val="none" w:sz="0" w:space="0" w:color="auto"/>
                <w:left w:val="none" w:sz="0" w:space="0" w:color="auto"/>
                <w:bottom w:val="none" w:sz="0" w:space="0" w:color="auto"/>
                <w:right w:val="none" w:sz="0" w:space="0" w:color="auto"/>
              </w:divBdr>
            </w:div>
            <w:div w:id="20767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246934">
      <w:bodyDiv w:val="1"/>
      <w:marLeft w:val="0"/>
      <w:marRight w:val="0"/>
      <w:marTop w:val="0"/>
      <w:marBottom w:val="0"/>
      <w:divBdr>
        <w:top w:val="none" w:sz="0" w:space="0" w:color="auto"/>
        <w:left w:val="none" w:sz="0" w:space="0" w:color="auto"/>
        <w:bottom w:val="none" w:sz="0" w:space="0" w:color="auto"/>
        <w:right w:val="none" w:sz="0" w:space="0" w:color="auto"/>
      </w:divBdr>
    </w:div>
    <w:div w:id="1645811753">
      <w:bodyDiv w:val="1"/>
      <w:marLeft w:val="0"/>
      <w:marRight w:val="0"/>
      <w:marTop w:val="0"/>
      <w:marBottom w:val="0"/>
      <w:divBdr>
        <w:top w:val="none" w:sz="0" w:space="0" w:color="auto"/>
        <w:left w:val="none" w:sz="0" w:space="0" w:color="auto"/>
        <w:bottom w:val="none" w:sz="0" w:space="0" w:color="auto"/>
        <w:right w:val="none" w:sz="0" w:space="0" w:color="auto"/>
      </w:divBdr>
    </w:div>
    <w:div w:id="1666591982">
      <w:bodyDiv w:val="1"/>
      <w:marLeft w:val="0"/>
      <w:marRight w:val="0"/>
      <w:marTop w:val="0"/>
      <w:marBottom w:val="0"/>
      <w:divBdr>
        <w:top w:val="none" w:sz="0" w:space="0" w:color="auto"/>
        <w:left w:val="none" w:sz="0" w:space="0" w:color="auto"/>
        <w:bottom w:val="none" w:sz="0" w:space="0" w:color="auto"/>
        <w:right w:val="none" w:sz="0" w:space="0" w:color="auto"/>
      </w:divBdr>
    </w:div>
    <w:div w:id="1679577529">
      <w:bodyDiv w:val="1"/>
      <w:marLeft w:val="0"/>
      <w:marRight w:val="0"/>
      <w:marTop w:val="0"/>
      <w:marBottom w:val="0"/>
      <w:divBdr>
        <w:top w:val="none" w:sz="0" w:space="0" w:color="auto"/>
        <w:left w:val="none" w:sz="0" w:space="0" w:color="auto"/>
        <w:bottom w:val="none" w:sz="0" w:space="0" w:color="auto"/>
        <w:right w:val="none" w:sz="0" w:space="0" w:color="auto"/>
      </w:divBdr>
    </w:div>
    <w:div w:id="1686832871">
      <w:bodyDiv w:val="1"/>
      <w:marLeft w:val="0"/>
      <w:marRight w:val="0"/>
      <w:marTop w:val="0"/>
      <w:marBottom w:val="0"/>
      <w:divBdr>
        <w:top w:val="none" w:sz="0" w:space="0" w:color="auto"/>
        <w:left w:val="none" w:sz="0" w:space="0" w:color="auto"/>
        <w:bottom w:val="none" w:sz="0" w:space="0" w:color="auto"/>
        <w:right w:val="none" w:sz="0" w:space="0" w:color="auto"/>
      </w:divBdr>
    </w:div>
    <w:div w:id="1692878381">
      <w:bodyDiv w:val="1"/>
      <w:marLeft w:val="0"/>
      <w:marRight w:val="0"/>
      <w:marTop w:val="0"/>
      <w:marBottom w:val="0"/>
      <w:divBdr>
        <w:top w:val="none" w:sz="0" w:space="0" w:color="auto"/>
        <w:left w:val="none" w:sz="0" w:space="0" w:color="auto"/>
        <w:bottom w:val="none" w:sz="0" w:space="0" w:color="auto"/>
        <w:right w:val="none" w:sz="0" w:space="0" w:color="auto"/>
      </w:divBdr>
      <w:divsChild>
        <w:div w:id="1901865266">
          <w:marLeft w:val="570"/>
          <w:marRight w:val="0"/>
          <w:marTop w:val="0"/>
          <w:marBottom w:val="0"/>
          <w:divBdr>
            <w:top w:val="none" w:sz="0" w:space="0" w:color="auto"/>
            <w:left w:val="none" w:sz="0" w:space="0" w:color="auto"/>
            <w:bottom w:val="none" w:sz="0" w:space="0" w:color="auto"/>
            <w:right w:val="none" w:sz="0" w:space="0" w:color="auto"/>
          </w:divBdr>
          <w:divsChild>
            <w:div w:id="366149963">
              <w:marLeft w:val="0"/>
              <w:marRight w:val="0"/>
              <w:marTop w:val="0"/>
              <w:marBottom w:val="0"/>
              <w:divBdr>
                <w:top w:val="none" w:sz="0" w:space="0" w:color="auto"/>
                <w:left w:val="none" w:sz="0" w:space="0" w:color="auto"/>
                <w:bottom w:val="none" w:sz="0" w:space="0" w:color="auto"/>
                <w:right w:val="none" w:sz="0" w:space="0" w:color="auto"/>
              </w:divBdr>
            </w:div>
            <w:div w:id="26188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063544">
      <w:bodyDiv w:val="1"/>
      <w:marLeft w:val="0"/>
      <w:marRight w:val="0"/>
      <w:marTop w:val="0"/>
      <w:marBottom w:val="0"/>
      <w:divBdr>
        <w:top w:val="none" w:sz="0" w:space="0" w:color="auto"/>
        <w:left w:val="none" w:sz="0" w:space="0" w:color="auto"/>
        <w:bottom w:val="none" w:sz="0" w:space="0" w:color="auto"/>
        <w:right w:val="none" w:sz="0" w:space="0" w:color="auto"/>
      </w:divBdr>
    </w:div>
    <w:div w:id="1763648556">
      <w:bodyDiv w:val="1"/>
      <w:marLeft w:val="0"/>
      <w:marRight w:val="0"/>
      <w:marTop w:val="0"/>
      <w:marBottom w:val="0"/>
      <w:divBdr>
        <w:top w:val="none" w:sz="0" w:space="0" w:color="auto"/>
        <w:left w:val="none" w:sz="0" w:space="0" w:color="auto"/>
        <w:bottom w:val="none" w:sz="0" w:space="0" w:color="auto"/>
        <w:right w:val="none" w:sz="0" w:space="0" w:color="auto"/>
      </w:divBdr>
    </w:div>
    <w:div w:id="1787002045">
      <w:bodyDiv w:val="1"/>
      <w:marLeft w:val="0"/>
      <w:marRight w:val="0"/>
      <w:marTop w:val="0"/>
      <w:marBottom w:val="0"/>
      <w:divBdr>
        <w:top w:val="none" w:sz="0" w:space="0" w:color="auto"/>
        <w:left w:val="none" w:sz="0" w:space="0" w:color="auto"/>
        <w:bottom w:val="none" w:sz="0" w:space="0" w:color="auto"/>
        <w:right w:val="none" w:sz="0" w:space="0" w:color="auto"/>
      </w:divBdr>
    </w:div>
    <w:div w:id="1796024147">
      <w:bodyDiv w:val="1"/>
      <w:marLeft w:val="0"/>
      <w:marRight w:val="0"/>
      <w:marTop w:val="0"/>
      <w:marBottom w:val="0"/>
      <w:divBdr>
        <w:top w:val="none" w:sz="0" w:space="0" w:color="auto"/>
        <w:left w:val="none" w:sz="0" w:space="0" w:color="auto"/>
        <w:bottom w:val="none" w:sz="0" w:space="0" w:color="auto"/>
        <w:right w:val="none" w:sz="0" w:space="0" w:color="auto"/>
      </w:divBdr>
    </w:div>
    <w:div w:id="1829057618">
      <w:bodyDiv w:val="1"/>
      <w:marLeft w:val="0"/>
      <w:marRight w:val="0"/>
      <w:marTop w:val="0"/>
      <w:marBottom w:val="0"/>
      <w:divBdr>
        <w:top w:val="none" w:sz="0" w:space="0" w:color="auto"/>
        <w:left w:val="none" w:sz="0" w:space="0" w:color="auto"/>
        <w:bottom w:val="none" w:sz="0" w:space="0" w:color="auto"/>
        <w:right w:val="none" w:sz="0" w:space="0" w:color="auto"/>
      </w:divBdr>
    </w:div>
    <w:div w:id="1870989533">
      <w:bodyDiv w:val="1"/>
      <w:marLeft w:val="0"/>
      <w:marRight w:val="0"/>
      <w:marTop w:val="0"/>
      <w:marBottom w:val="0"/>
      <w:divBdr>
        <w:top w:val="none" w:sz="0" w:space="0" w:color="auto"/>
        <w:left w:val="none" w:sz="0" w:space="0" w:color="auto"/>
        <w:bottom w:val="none" w:sz="0" w:space="0" w:color="auto"/>
        <w:right w:val="none" w:sz="0" w:space="0" w:color="auto"/>
      </w:divBdr>
      <w:divsChild>
        <w:div w:id="1347173733">
          <w:marLeft w:val="570"/>
          <w:marRight w:val="0"/>
          <w:marTop w:val="0"/>
          <w:marBottom w:val="0"/>
          <w:divBdr>
            <w:top w:val="none" w:sz="0" w:space="0" w:color="auto"/>
            <w:left w:val="none" w:sz="0" w:space="0" w:color="auto"/>
            <w:bottom w:val="none" w:sz="0" w:space="0" w:color="auto"/>
            <w:right w:val="none" w:sz="0" w:space="0" w:color="auto"/>
          </w:divBdr>
          <w:divsChild>
            <w:div w:id="363408906">
              <w:marLeft w:val="0"/>
              <w:marRight w:val="0"/>
              <w:marTop w:val="0"/>
              <w:marBottom w:val="0"/>
              <w:divBdr>
                <w:top w:val="none" w:sz="0" w:space="0" w:color="auto"/>
                <w:left w:val="none" w:sz="0" w:space="0" w:color="auto"/>
                <w:bottom w:val="none" w:sz="0" w:space="0" w:color="auto"/>
                <w:right w:val="none" w:sz="0" w:space="0" w:color="auto"/>
              </w:divBdr>
            </w:div>
            <w:div w:id="135260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945101">
      <w:bodyDiv w:val="1"/>
      <w:marLeft w:val="0"/>
      <w:marRight w:val="0"/>
      <w:marTop w:val="0"/>
      <w:marBottom w:val="0"/>
      <w:divBdr>
        <w:top w:val="none" w:sz="0" w:space="0" w:color="auto"/>
        <w:left w:val="none" w:sz="0" w:space="0" w:color="auto"/>
        <w:bottom w:val="none" w:sz="0" w:space="0" w:color="auto"/>
        <w:right w:val="none" w:sz="0" w:space="0" w:color="auto"/>
      </w:divBdr>
    </w:div>
    <w:div w:id="1903328595">
      <w:bodyDiv w:val="1"/>
      <w:marLeft w:val="0"/>
      <w:marRight w:val="0"/>
      <w:marTop w:val="0"/>
      <w:marBottom w:val="0"/>
      <w:divBdr>
        <w:top w:val="none" w:sz="0" w:space="0" w:color="auto"/>
        <w:left w:val="none" w:sz="0" w:space="0" w:color="auto"/>
        <w:bottom w:val="none" w:sz="0" w:space="0" w:color="auto"/>
        <w:right w:val="none" w:sz="0" w:space="0" w:color="auto"/>
      </w:divBdr>
    </w:div>
    <w:div w:id="1937254022">
      <w:bodyDiv w:val="1"/>
      <w:marLeft w:val="0"/>
      <w:marRight w:val="0"/>
      <w:marTop w:val="0"/>
      <w:marBottom w:val="0"/>
      <w:divBdr>
        <w:top w:val="none" w:sz="0" w:space="0" w:color="auto"/>
        <w:left w:val="none" w:sz="0" w:space="0" w:color="auto"/>
        <w:bottom w:val="none" w:sz="0" w:space="0" w:color="auto"/>
        <w:right w:val="none" w:sz="0" w:space="0" w:color="auto"/>
      </w:divBdr>
    </w:div>
    <w:div w:id="1943608610">
      <w:bodyDiv w:val="1"/>
      <w:marLeft w:val="0"/>
      <w:marRight w:val="0"/>
      <w:marTop w:val="0"/>
      <w:marBottom w:val="0"/>
      <w:divBdr>
        <w:top w:val="none" w:sz="0" w:space="0" w:color="auto"/>
        <w:left w:val="none" w:sz="0" w:space="0" w:color="auto"/>
        <w:bottom w:val="none" w:sz="0" w:space="0" w:color="auto"/>
        <w:right w:val="none" w:sz="0" w:space="0" w:color="auto"/>
      </w:divBdr>
    </w:div>
    <w:div w:id="1963685429">
      <w:bodyDiv w:val="1"/>
      <w:marLeft w:val="0"/>
      <w:marRight w:val="0"/>
      <w:marTop w:val="0"/>
      <w:marBottom w:val="0"/>
      <w:divBdr>
        <w:top w:val="none" w:sz="0" w:space="0" w:color="auto"/>
        <w:left w:val="none" w:sz="0" w:space="0" w:color="auto"/>
        <w:bottom w:val="none" w:sz="0" w:space="0" w:color="auto"/>
        <w:right w:val="none" w:sz="0" w:space="0" w:color="auto"/>
      </w:divBdr>
      <w:divsChild>
        <w:div w:id="413943115">
          <w:marLeft w:val="570"/>
          <w:marRight w:val="0"/>
          <w:marTop w:val="0"/>
          <w:marBottom w:val="0"/>
          <w:divBdr>
            <w:top w:val="none" w:sz="0" w:space="0" w:color="auto"/>
            <w:left w:val="none" w:sz="0" w:space="0" w:color="auto"/>
            <w:bottom w:val="none" w:sz="0" w:space="0" w:color="auto"/>
            <w:right w:val="none" w:sz="0" w:space="0" w:color="auto"/>
          </w:divBdr>
          <w:divsChild>
            <w:div w:id="794906305">
              <w:marLeft w:val="0"/>
              <w:marRight w:val="0"/>
              <w:marTop w:val="0"/>
              <w:marBottom w:val="0"/>
              <w:divBdr>
                <w:top w:val="none" w:sz="0" w:space="0" w:color="auto"/>
                <w:left w:val="none" w:sz="0" w:space="0" w:color="auto"/>
                <w:bottom w:val="none" w:sz="0" w:space="0" w:color="auto"/>
                <w:right w:val="none" w:sz="0" w:space="0" w:color="auto"/>
              </w:divBdr>
            </w:div>
            <w:div w:id="180041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074636">
      <w:bodyDiv w:val="1"/>
      <w:marLeft w:val="0"/>
      <w:marRight w:val="0"/>
      <w:marTop w:val="0"/>
      <w:marBottom w:val="0"/>
      <w:divBdr>
        <w:top w:val="none" w:sz="0" w:space="0" w:color="auto"/>
        <w:left w:val="none" w:sz="0" w:space="0" w:color="auto"/>
        <w:bottom w:val="none" w:sz="0" w:space="0" w:color="auto"/>
        <w:right w:val="none" w:sz="0" w:space="0" w:color="auto"/>
      </w:divBdr>
    </w:div>
    <w:div w:id="1977754535">
      <w:bodyDiv w:val="1"/>
      <w:marLeft w:val="0"/>
      <w:marRight w:val="0"/>
      <w:marTop w:val="0"/>
      <w:marBottom w:val="0"/>
      <w:divBdr>
        <w:top w:val="none" w:sz="0" w:space="0" w:color="auto"/>
        <w:left w:val="none" w:sz="0" w:space="0" w:color="auto"/>
        <w:bottom w:val="none" w:sz="0" w:space="0" w:color="auto"/>
        <w:right w:val="none" w:sz="0" w:space="0" w:color="auto"/>
      </w:divBdr>
      <w:divsChild>
        <w:div w:id="1686438431">
          <w:marLeft w:val="547"/>
          <w:marRight w:val="0"/>
          <w:marTop w:val="134"/>
          <w:marBottom w:val="0"/>
          <w:divBdr>
            <w:top w:val="none" w:sz="0" w:space="0" w:color="auto"/>
            <w:left w:val="none" w:sz="0" w:space="0" w:color="auto"/>
            <w:bottom w:val="none" w:sz="0" w:space="0" w:color="auto"/>
            <w:right w:val="none" w:sz="0" w:space="0" w:color="auto"/>
          </w:divBdr>
        </w:div>
        <w:div w:id="560478574">
          <w:marLeft w:val="547"/>
          <w:marRight w:val="0"/>
          <w:marTop w:val="134"/>
          <w:marBottom w:val="0"/>
          <w:divBdr>
            <w:top w:val="none" w:sz="0" w:space="0" w:color="auto"/>
            <w:left w:val="none" w:sz="0" w:space="0" w:color="auto"/>
            <w:bottom w:val="none" w:sz="0" w:space="0" w:color="auto"/>
            <w:right w:val="none" w:sz="0" w:space="0" w:color="auto"/>
          </w:divBdr>
        </w:div>
        <w:div w:id="312758807">
          <w:marLeft w:val="547"/>
          <w:marRight w:val="0"/>
          <w:marTop w:val="134"/>
          <w:marBottom w:val="0"/>
          <w:divBdr>
            <w:top w:val="none" w:sz="0" w:space="0" w:color="auto"/>
            <w:left w:val="none" w:sz="0" w:space="0" w:color="auto"/>
            <w:bottom w:val="none" w:sz="0" w:space="0" w:color="auto"/>
            <w:right w:val="none" w:sz="0" w:space="0" w:color="auto"/>
          </w:divBdr>
        </w:div>
        <w:div w:id="774250702">
          <w:marLeft w:val="547"/>
          <w:marRight w:val="0"/>
          <w:marTop w:val="134"/>
          <w:marBottom w:val="0"/>
          <w:divBdr>
            <w:top w:val="none" w:sz="0" w:space="0" w:color="auto"/>
            <w:left w:val="none" w:sz="0" w:space="0" w:color="auto"/>
            <w:bottom w:val="none" w:sz="0" w:space="0" w:color="auto"/>
            <w:right w:val="none" w:sz="0" w:space="0" w:color="auto"/>
          </w:divBdr>
        </w:div>
        <w:div w:id="945842530">
          <w:marLeft w:val="547"/>
          <w:marRight w:val="0"/>
          <w:marTop w:val="134"/>
          <w:marBottom w:val="0"/>
          <w:divBdr>
            <w:top w:val="none" w:sz="0" w:space="0" w:color="auto"/>
            <w:left w:val="none" w:sz="0" w:space="0" w:color="auto"/>
            <w:bottom w:val="none" w:sz="0" w:space="0" w:color="auto"/>
            <w:right w:val="none" w:sz="0" w:space="0" w:color="auto"/>
          </w:divBdr>
        </w:div>
        <w:div w:id="283510567">
          <w:marLeft w:val="547"/>
          <w:marRight w:val="0"/>
          <w:marTop w:val="134"/>
          <w:marBottom w:val="0"/>
          <w:divBdr>
            <w:top w:val="none" w:sz="0" w:space="0" w:color="auto"/>
            <w:left w:val="none" w:sz="0" w:space="0" w:color="auto"/>
            <w:bottom w:val="none" w:sz="0" w:space="0" w:color="auto"/>
            <w:right w:val="none" w:sz="0" w:space="0" w:color="auto"/>
          </w:divBdr>
        </w:div>
        <w:div w:id="949046701">
          <w:marLeft w:val="547"/>
          <w:marRight w:val="0"/>
          <w:marTop w:val="134"/>
          <w:marBottom w:val="0"/>
          <w:divBdr>
            <w:top w:val="none" w:sz="0" w:space="0" w:color="auto"/>
            <w:left w:val="none" w:sz="0" w:space="0" w:color="auto"/>
            <w:bottom w:val="none" w:sz="0" w:space="0" w:color="auto"/>
            <w:right w:val="none" w:sz="0" w:space="0" w:color="auto"/>
          </w:divBdr>
        </w:div>
        <w:div w:id="501241405">
          <w:marLeft w:val="547"/>
          <w:marRight w:val="0"/>
          <w:marTop w:val="134"/>
          <w:marBottom w:val="0"/>
          <w:divBdr>
            <w:top w:val="none" w:sz="0" w:space="0" w:color="auto"/>
            <w:left w:val="none" w:sz="0" w:space="0" w:color="auto"/>
            <w:bottom w:val="none" w:sz="0" w:space="0" w:color="auto"/>
            <w:right w:val="none" w:sz="0" w:space="0" w:color="auto"/>
          </w:divBdr>
        </w:div>
      </w:divsChild>
    </w:div>
    <w:div w:id="1997956496">
      <w:bodyDiv w:val="1"/>
      <w:marLeft w:val="0"/>
      <w:marRight w:val="0"/>
      <w:marTop w:val="0"/>
      <w:marBottom w:val="0"/>
      <w:divBdr>
        <w:top w:val="none" w:sz="0" w:space="0" w:color="auto"/>
        <w:left w:val="none" w:sz="0" w:space="0" w:color="auto"/>
        <w:bottom w:val="none" w:sz="0" w:space="0" w:color="auto"/>
        <w:right w:val="none" w:sz="0" w:space="0" w:color="auto"/>
      </w:divBdr>
      <w:divsChild>
        <w:div w:id="462768828">
          <w:marLeft w:val="0"/>
          <w:marRight w:val="0"/>
          <w:marTop w:val="0"/>
          <w:marBottom w:val="0"/>
          <w:divBdr>
            <w:top w:val="none" w:sz="0" w:space="0" w:color="auto"/>
            <w:left w:val="none" w:sz="0" w:space="0" w:color="auto"/>
            <w:bottom w:val="none" w:sz="0" w:space="0" w:color="auto"/>
            <w:right w:val="none" w:sz="0" w:space="0" w:color="auto"/>
          </w:divBdr>
        </w:div>
        <w:div w:id="985090255">
          <w:marLeft w:val="0"/>
          <w:marRight w:val="0"/>
          <w:marTop w:val="0"/>
          <w:marBottom w:val="0"/>
          <w:divBdr>
            <w:top w:val="none" w:sz="0" w:space="0" w:color="auto"/>
            <w:left w:val="none" w:sz="0" w:space="0" w:color="auto"/>
            <w:bottom w:val="none" w:sz="0" w:space="0" w:color="auto"/>
            <w:right w:val="none" w:sz="0" w:space="0" w:color="auto"/>
          </w:divBdr>
        </w:div>
        <w:div w:id="1267231531">
          <w:marLeft w:val="0"/>
          <w:marRight w:val="0"/>
          <w:marTop w:val="0"/>
          <w:marBottom w:val="0"/>
          <w:divBdr>
            <w:top w:val="none" w:sz="0" w:space="0" w:color="auto"/>
            <w:left w:val="none" w:sz="0" w:space="0" w:color="auto"/>
            <w:bottom w:val="none" w:sz="0" w:space="0" w:color="auto"/>
            <w:right w:val="none" w:sz="0" w:space="0" w:color="auto"/>
          </w:divBdr>
        </w:div>
        <w:div w:id="144973907">
          <w:marLeft w:val="0"/>
          <w:marRight w:val="0"/>
          <w:marTop w:val="0"/>
          <w:marBottom w:val="0"/>
          <w:divBdr>
            <w:top w:val="none" w:sz="0" w:space="0" w:color="auto"/>
            <w:left w:val="none" w:sz="0" w:space="0" w:color="auto"/>
            <w:bottom w:val="none" w:sz="0" w:space="0" w:color="auto"/>
            <w:right w:val="none" w:sz="0" w:space="0" w:color="auto"/>
          </w:divBdr>
        </w:div>
        <w:div w:id="770123744">
          <w:marLeft w:val="0"/>
          <w:marRight w:val="0"/>
          <w:marTop w:val="0"/>
          <w:marBottom w:val="0"/>
          <w:divBdr>
            <w:top w:val="none" w:sz="0" w:space="0" w:color="auto"/>
            <w:left w:val="none" w:sz="0" w:space="0" w:color="auto"/>
            <w:bottom w:val="none" w:sz="0" w:space="0" w:color="auto"/>
            <w:right w:val="none" w:sz="0" w:space="0" w:color="auto"/>
          </w:divBdr>
        </w:div>
        <w:div w:id="1202590647">
          <w:marLeft w:val="0"/>
          <w:marRight w:val="0"/>
          <w:marTop w:val="0"/>
          <w:marBottom w:val="0"/>
          <w:divBdr>
            <w:top w:val="none" w:sz="0" w:space="0" w:color="auto"/>
            <w:left w:val="none" w:sz="0" w:space="0" w:color="auto"/>
            <w:bottom w:val="none" w:sz="0" w:space="0" w:color="auto"/>
            <w:right w:val="none" w:sz="0" w:space="0" w:color="auto"/>
          </w:divBdr>
        </w:div>
        <w:div w:id="1394156523">
          <w:marLeft w:val="0"/>
          <w:marRight w:val="0"/>
          <w:marTop w:val="0"/>
          <w:marBottom w:val="0"/>
          <w:divBdr>
            <w:top w:val="none" w:sz="0" w:space="0" w:color="auto"/>
            <w:left w:val="none" w:sz="0" w:space="0" w:color="auto"/>
            <w:bottom w:val="none" w:sz="0" w:space="0" w:color="auto"/>
            <w:right w:val="none" w:sz="0" w:space="0" w:color="auto"/>
          </w:divBdr>
        </w:div>
        <w:div w:id="53815608">
          <w:marLeft w:val="0"/>
          <w:marRight w:val="0"/>
          <w:marTop w:val="0"/>
          <w:marBottom w:val="0"/>
          <w:divBdr>
            <w:top w:val="none" w:sz="0" w:space="0" w:color="auto"/>
            <w:left w:val="none" w:sz="0" w:space="0" w:color="auto"/>
            <w:bottom w:val="none" w:sz="0" w:space="0" w:color="auto"/>
            <w:right w:val="none" w:sz="0" w:space="0" w:color="auto"/>
          </w:divBdr>
        </w:div>
        <w:div w:id="1864703690">
          <w:marLeft w:val="0"/>
          <w:marRight w:val="0"/>
          <w:marTop w:val="0"/>
          <w:marBottom w:val="0"/>
          <w:divBdr>
            <w:top w:val="none" w:sz="0" w:space="0" w:color="auto"/>
            <w:left w:val="none" w:sz="0" w:space="0" w:color="auto"/>
            <w:bottom w:val="none" w:sz="0" w:space="0" w:color="auto"/>
            <w:right w:val="none" w:sz="0" w:space="0" w:color="auto"/>
          </w:divBdr>
        </w:div>
        <w:div w:id="995451179">
          <w:marLeft w:val="0"/>
          <w:marRight w:val="0"/>
          <w:marTop w:val="0"/>
          <w:marBottom w:val="0"/>
          <w:divBdr>
            <w:top w:val="none" w:sz="0" w:space="0" w:color="auto"/>
            <w:left w:val="none" w:sz="0" w:space="0" w:color="auto"/>
            <w:bottom w:val="none" w:sz="0" w:space="0" w:color="auto"/>
            <w:right w:val="none" w:sz="0" w:space="0" w:color="auto"/>
          </w:divBdr>
        </w:div>
        <w:div w:id="1371801694">
          <w:marLeft w:val="0"/>
          <w:marRight w:val="0"/>
          <w:marTop w:val="0"/>
          <w:marBottom w:val="0"/>
          <w:divBdr>
            <w:top w:val="none" w:sz="0" w:space="0" w:color="auto"/>
            <w:left w:val="none" w:sz="0" w:space="0" w:color="auto"/>
            <w:bottom w:val="none" w:sz="0" w:space="0" w:color="auto"/>
            <w:right w:val="none" w:sz="0" w:space="0" w:color="auto"/>
          </w:divBdr>
        </w:div>
      </w:divsChild>
    </w:div>
    <w:div w:id="2057971633">
      <w:bodyDiv w:val="1"/>
      <w:marLeft w:val="0"/>
      <w:marRight w:val="0"/>
      <w:marTop w:val="0"/>
      <w:marBottom w:val="0"/>
      <w:divBdr>
        <w:top w:val="none" w:sz="0" w:space="0" w:color="auto"/>
        <w:left w:val="none" w:sz="0" w:space="0" w:color="auto"/>
        <w:bottom w:val="none" w:sz="0" w:space="0" w:color="auto"/>
        <w:right w:val="none" w:sz="0" w:space="0" w:color="auto"/>
      </w:divBdr>
    </w:div>
    <w:div w:id="2061514248">
      <w:bodyDiv w:val="1"/>
      <w:marLeft w:val="0"/>
      <w:marRight w:val="0"/>
      <w:marTop w:val="0"/>
      <w:marBottom w:val="0"/>
      <w:divBdr>
        <w:top w:val="none" w:sz="0" w:space="0" w:color="auto"/>
        <w:left w:val="none" w:sz="0" w:space="0" w:color="auto"/>
        <w:bottom w:val="none" w:sz="0" w:space="0" w:color="auto"/>
        <w:right w:val="none" w:sz="0" w:space="0" w:color="auto"/>
      </w:divBdr>
      <w:divsChild>
        <w:div w:id="1510867764">
          <w:marLeft w:val="570"/>
          <w:marRight w:val="0"/>
          <w:marTop w:val="0"/>
          <w:marBottom w:val="0"/>
          <w:divBdr>
            <w:top w:val="none" w:sz="0" w:space="0" w:color="auto"/>
            <w:left w:val="none" w:sz="0" w:space="0" w:color="auto"/>
            <w:bottom w:val="none" w:sz="0" w:space="0" w:color="auto"/>
            <w:right w:val="none" w:sz="0" w:space="0" w:color="auto"/>
          </w:divBdr>
          <w:divsChild>
            <w:div w:id="102379701">
              <w:marLeft w:val="0"/>
              <w:marRight w:val="0"/>
              <w:marTop w:val="0"/>
              <w:marBottom w:val="0"/>
              <w:divBdr>
                <w:top w:val="none" w:sz="0" w:space="0" w:color="auto"/>
                <w:left w:val="none" w:sz="0" w:space="0" w:color="auto"/>
                <w:bottom w:val="none" w:sz="0" w:space="0" w:color="auto"/>
                <w:right w:val="none" w:sz="0" w:space="0" w:color="auto"/>
              </w:divBdr>
            </w:div>
            <w:div w:id="51839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sonline.informs.org/doi/abs/10.1287/mnsc.30.6.682" TargetMode="External"/><Relationship Id="rId13" Type="http://schemas.openxmlformats.org/officeDocument/2006/relationships/hyperlink" Target="https://www.musicbusinessworldwide.com/amazon-music-partners-with-universal-warner-to-exclusively-offer-streaming-albums-in-better-than-cd-quality-ultra-hd/" TargetMode="External"/><Relationship Id="rId18" Type="http://schemas.openxmlformats.org/officeDocument/2006/relationships/hyperlink" Target="https://www.forbes.com/sites/bobbyowsinski/2019/07/21/the-music-industrys-physical-product-problems-may-signal-an-upheaval-in-the-making/?sh=794213804220" TargetMode="External"/><Relationship Id="rId26" Type="http://schemas.openxmlformats.org/officeDocument/2006/relationships/hyperlink" Target="https://www.bbvaopenmind.com/en/articles/the-music-industry-in-an-age-of-digital-distribution/" TargetMode="External"/><Relationship Id="rId3" Type="http://schemas.openxmlformats.org/officeDocument/2006/relationships/styles" Target="styles.xml"/><Relationship Id="rId21" Type="http://schemas.openxmlformats.org/officeDocument/2006/relationships/hyperlink" Target="https://www.musicbusinessworldwide.com/warner-music-group-inks-licensing-deal-with-tiktok/" TargetMode="External"/><Relationship Id="rId7" Type="http://schemas.openxmlformats.org/officeDocument/2006/relationships/endnotes" Target="endnotes.xml"/><Relationship Id="rId12" Type="http://schemas.openxmlformats.org/officeDocument/2006/relationships/hyperlink" Target="https://www.musicbusinessworldwide.com/whos-the-biggest-music-publisher-in-the-world/" TargetMode="External"/><Relationship Id="rId17" Type="http://schemas.openxmlformats.org/officeDocument/2006/relationships/hyperlink" Target="https://www.ft.com/content/9efc9fb7-d8ac-4b8c-abd1-659a7e52f330" TargetMode="External"/><Relationship Id="rId25" Type="http://schemas.openxmlformats.org/officeDocument/2006/relationships/hyperlink" Target="https://www.warnerchappell.com/" TargetMode="External"/><Relationship Id="rId2" Type="http://schemas.openxmlformats.org/officeDocument/2006/relationships/numbering" Target="numbering.xml"/><Relationship Id="rId16" Type="http://schemas.openxmlformats.org/officeDocument/2006/relationships/hyperlink" Target="https://www.sciencedirect.com/science/article/abs/pii/S0019850115300110" TargetMode="External"/><Relationship Id="rId20" Type="http://schemas.openxmlformats.org/officeDocument/2006/relationships/hyperlink" Target="https://www.forbes.com/sites/gregsatell/2014/09/05/a-look-back-at-why-blockbuster-really-failed-and-why-it-didnt-have-to/?sh=7375582c1d6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o.com/article/3572317/spinning-up-digital-innovation-at-warner-music-group.html" TargetMode="External"/><Relationship Id="rId24" Type="http://schemas.openxmlformats.org/officeDocument/2006/relationships/hyperlink" Target="https://www.wmg.com/news/warner-music-group-corp-reports-results-first-quarter-ended-december-31-2020-35176" TargetMode="External"/><Relationship Id="rId5" Type="http://schemas.openxmlformats.org/officeDocument/2006/relationships/webSettings" Target="webSettings.xml"/><Relationship Id="rId15" Type="http://schemas.openxmlformats.org/officeDocument/2006/relationships/hyperlink" Target="https://www.vox.com/2017/5/5/15564782/warner-music-youtube-deal-google-dmca" TargetMode="External"/><Relationship Id="rId23" Type="http://schemas.openxmlformats.org/officeDocument/2006/relationships/hyperlink" Target="https://www.wmg.com/" TargetMode="External"/><Relationship Id="rId28" Type="http://schemas.openxmlformats.org/officeDocument/2006/relationships/footer" Target="footer1.xml"/><Relationship Id="rId10" Type="http://schemas.openxmlformats.org/officeDocument/2006/relationships/hyperlink" Target="https://www.isc.hbs.edu/strategy/business-strategy/Pages/the-value-chain.aspx" TargetMode="External"/><Relationship Id="rId19" Type="http://schemas.openxmlformats.org/officeDocument/2006/relationships/hyperlink" Target="https://www.musicweek.com/labels/read/warner-music-s-physical-sales-up-19-in-first-three-months-of-2021/083179" TargetMode="External"/><Relationship Id="rId4" Type="http://schemas.openxmlformats.org/officeDocument/2006/relationships/settings" Target="settings.xml"/><Relationship Id="rId9" Type="http://schemas.openxmlformats.org/officeDocument/2006/relationships/hyperlink" Target="https://www.proquest.com/openview/b4d7d410519fd03a7705714e43b415ff/1?pq-origsite=gscholar&amp;cbl=26142" TargetMode="External"/><Relationship Id="rId14" Type="http://schemas.openxmlformats.org/officeDocument/2006/relationships/hyperlink" Target="https://www.musicbusinessworldwide.com/the-global-recorded-music-industry-grew-by-1-5bn-in-2020/" TargetMode="External"/><Relationship Id="rId22" Type="http://schemas.openxmlformats.org/officeDocument/2006/relationships/hyperlink" Target="https://www.musicbusinessworldwide.com/warner-music-group-and-spotify-strike-podcast-development-dea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A0EB42-82BE-41AD-8592-39764E90D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13514</TotalTime>
  <Pages>12</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Bentley S-Stephenson</dc:creator>
  <cp:keywords/>
  <dc:description/>
  <cp:lastModifiedBy>S-Stephenson, Bentley</cp:lastModifiedBy>
  <cp:revision>8939</cp:revision>
  <dcterms:created xsi:type="dcterms:W3CDTF">2020-02-04T20:28:00Z</dcterms:created>
  <dcterms:modified xsi:type="dcterms:W3CDTF">2021-06-14T17:18:00Z</dcterms:modified>
</cp:coreProperties>
</file>