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287A8" w14:textId="77777777" w:rsidR="00DF38A8" w:rsidRDefault="00DF38A8" w:rsidP="00DF38A8">
      <w:pPr>
        <w:jc w:val="center"/>
      </w:pPr>
    </w:p>
    <w:p w14:paraId="0D2AFFE4" w14:textId="77777777" w:rsidR="00DF38A8" w:rsidRDefault="00DF38A8" w:rsidP="00DF38A8">
      <w:pPr>
        <w:jc w:val="center"/>
      </w:pPr>
      <w:r>
        <w:rPr>
          <w:rFonts w:ascii="Arial" w:eastAsia="Arial" w:hAnsi="Arial" w:cs="Arial"/>
          <w:b/>
          <w:bCs/>
          <w:lang w:val="en-GB"/>
        </w:rPr>
        <w:t>Student Name</w:t>
      </w:r>
    </w:p>
    <w:p w14:paraId="45A788B9" w14:textId="77777777" w:rsidR="00DF38A8" w:rsidRDefault="00DF38A8" w:rsidP="00DF38A8">
      <w:pPr>
        <w:jc w:val="center"/>
      </w:pPr>
      <w:r>
        <w:rPr>
          <w:rFonts w:ascii="Arial" w:eastAsia="Arial" w:hAnsi="Arial" w:cs="Arial"/>
          <w:b/>
          <w:bCs/>
          <w:lang w:val="en-GB"/>
        </w:rPr>
        <w:t xml:space="preserve">Catalina </w:t>
      </w:r>
      <w:proofErr w:type="spellStart"/>
      <w:r>
        <w:rPr>
          <w:rFonts w:ascii="Arial" w:eastAsia="Arial" w:hAnsi="Arial" w:cs="Arial"/>
          <w:b/>
          <w:bCs/>
          <w:lang w:val="en-GB"/>
        </w:rPr>
        <w:t>Denisa</w:t>
      </w:r>
      <w:proofErr w:type="spellEnd"/>
      <w:r>
        <w:rPr>
          <w:rFonts w:ascii="Arial" w:eastAsia="Arial" w:hAnsi="Arial" w:cs="Arial"/>
          <w:b/>
          <w:bCs/>
          <w:lang w:val="en-GB"/>
        </w:rPr>
        <w:t xml:space="preserve"> </w:t>
      </w:r>
      <w:proofErr w:type="spellStart"/>
      <w:r>
        <w:rPr>
          <w:rFonts w:ascii="Arial" w:eastAsia="Arial" w:hAnsi="Arial" w:cs="Arial"/>
          <w:b/>
          <w:bCs/>
          <w:lang w:val="en-GB"/>
        </w:rPr>
        <w:t>Bobe</w:t>
      </w:r>
      <w:proofErr w:type="spellEnd"/>
    </w:p>
    <w:p w14:paraId="4734F234" w14:textId="77777777" w:rsidR="00DF38A8" w:rsidRDefault="00DF38A8" w:rsidP="00DF38A8">
      <w:pPr>
        <w:jc w:val="center"/>
      </w:pPr>
      <w:r>
        <w:rPr>
          <w:rFonts w:ascii="Arial" w:eastAsia="Arial" w:hAnsi="Arial" w:cs="Arial"/>
          <w:b/>
          <w:bCs/>
          <w:lang w:val="en-GB"/>
        </w:rPr>
        <w:t xml:space="preserve"> </w:t>
      </w:r>
      <w:r>
        <w:rPr>
          <w:rFonts w:ascii="Arial" w:eastAsia="Arial" w:hAnsi="Arial" w:cs="Arial"/>
          <w:b/>
          <w:bCs/>
        </w:rPr>
        <w:t xml:space="preserve"> </w:t>
      </w:r>
    </w:p>
    <w:p w14:paraId="553C9C4A" w14:textId="77777777" w:rsidR="00DF38A8" w:rsidRDefault="00DF38A8" w:rsidP="00DF38A8">
      <w:pPr>
        <w:jc w:val="center"/>
      </w:pPr>
      <w:r>
        <w:rPr>
          <w:rFonts w:ascii="Arial" w:eastAsia="Arial" w:hAnsi="Arial" w:cs="Arial"/>
          <w:b/>
          <w:bCs/>
          <w:lang w:val="en-GB"/>
        </w:rPr>
        <w:t>Student ID number</w:t>
      </w:r>
    </w:p>
    <w:p w14:paraId="1144B633" w14:textId="77777777" w:rsidR="00DF38A8" w:rsidRDefault="00DF38A8" w:rsidP="00DF38A8">
      <w:pPr>
        <w:jc w:val="center"/>
      </w:pPr>
      <w:r>
        <w:rPr>
          <w:rFonts w:ascii="Arial" w:eastAsia="Arial" w:hAnsi="Arial" w:cs="Arial"/>
          <w:b/>
          <w:bCs/>
          <w:lang w:val="en-GB"/>
        </w:rPr>
        <w:t>2126723</w:t>
      </w:r>
    </w:p>
    <w:p w14:paraId="140E8AE9" w14:textId="77777777" w:rsidR="00DF38A8" w:rsidRDefault="00DF38A8" w:rsidP="00DF38A8">
      <w:pPr>
        <w:jc w:val="center"/>
      </w:pPr>
      <w:r>
        <w:rPr>
          <w:rFonts w:ascii="Arial" w:eastAsia="Arial" w:hAnsi="Arial" w:cs="Arial"/>
          <w:b/>
          <w:bCs/>
        </w:rPr>
        <w:t xml:space="preserve"> </w:t>
      </w:r>
    </w:p>
    <w:p w14:paraId="0CF3D1F5" w14:textId="77777777" w:rsidR="00DF38A8" w:rsidRDefault="00DF38A8" w:rsidP="00DF38A8">
      <w:pPr>
        <w:jc w:val="center"/>
      </w:pPr>
      <w:r>
        <w:rPr>
          <w:rFonts w:ascii="Arial" w:eastAsia="Arial" w:hAnsi="Arial" w:cs="Arial"/>
          <w:b/>
          <w:bCs/>
        </w:rPr>
        <w:t xml:space="preserve"> </w:t>
      </w:r>
    </w:p>
    <w:p w14:paraId="00CA5828" w14:textId="77777777" w:rsidR="00DF38A8" w:rsidRDefault="00DF38A8" w:rsidP="00DF38A8">
      <w:pPr>
        <w:jc w:val="center"/>
      </w:pPr>
      <w:r>
        <w:rPr>
          <w:rFonts w:ascii="Arial" w:eastAsia="Arial" w:hAnsi="Arial" w:cs="Arial"/>
          <w:b/>
          <w:bCs/>
        </w:rPr>
        <w:t xml:space="preserve"> </w:t>
      </w:r>
    </w:p>
    <w:p w14:paraId="6DA4BA30" w14:textId="77777777" w:rsidR="00DF38A8" w:rsidRDefault="00DF38A8" w:rsidP="00DF38A8">
      <w:pPr>
        <w:jc w:val="center"/>
      </w:pPr>
      <w:r>
        <w:rPr>
          <w:rFonts w:ascii="Arial" w:eastAsia="Arial" w:hAnsi="Arial" w:cs="Arial"/>
          <w:b/>
          <w:bCs/>
        </w:rPr>
        <w:t xml:space="preserve"> </w:t>
      </w:r>
    </w:p>
    <w:p w14:paraId="6387C477" w14:textId="7D17EA72" w:rsidR="00DF38A8" w:rsidRDefault="00DF38A8" w:rsidP="00DF38A8">
      <w:pPr>
        <w:jc w:val="center"/>
      </w:pPr>
      <w:r w:rsidRPr="00DF38A8">
        <w:rPr>
          <w:rFonts w:ascii="Arial" w:eastAsia="Arial" w:hAnsi="Arial" w:cs="Arial"/>
          <w:b/>
          <w:bCs/>
        </w:rPr>
        <w:t>BMIH5003</w:t>
      </w:r>
      <w:r>
        <w:rPr>
          <w:rFonts w:ascii="Arial" w:eastAsia="Arial" w:hAnsi="Arial" w:cs="Arial"/>
          <w:b/>
          <w:bCs/>
          <w:lang w:val="en-GB"/>
        </w:rPr>
        <w:t xml:space="preserve"> </w:t>
      </w:r>
      <w:r w:rsidRPr="00DF38A8">
        <w:rPr>
          <w:rFonts w:ascii="Arial" w:eastAsia="Arial" w:hAnsi="Arial" w:cs="Arial"/>
          <w:b/>
          <w:bCs/>
        </w:rPr>
        <w:t>Cultural Awareness</w:t>
      </w:r>
    </w:p>
    <w:p w14:paraId="6A88E65D" w14:textId="77777777" w:rsidR="00DF38A8" w:rsidRDefault="00DF38A8" w:rsidP="00DF38A8">
      <w:pPr>
        <w:jc w:val="center"/>
        <w:rPr>
          <w:rFonts w:ascii="Arial" w:eastAsia="Arial" w:hAnsi="Arial" w:cs="Arial"/>
          <w:b/>
          <w:bCs/>
          <w:lang w:val="en-GB"/>
        </w:rPr>
      </w:pPr>
    </w:p>
    <w:p w14:paraId="20FA7586" w14:textId="77777777" w:rsidR="00DF38A8" w:rsidRDefault="00DF38A8" w:rsidP="00DF38A8">
      <w:pPr>
        <w:jc w:val="center"/>
      </w:pPr>
      <w:r>
        <w:rPr>
          <w:rFonts w:ascii="Arial" w:eastAsia="Arial" w:hAnsi="Arial" w:cs="Arial"/>
          <w:b/>
          <w:bCs/>
          <w:lang w:val="en-GB"/>
        </w:rPr>
        <w:t xml:space="preserve"> </w:t>
      </w:r>
    </w:p>
    <w:p w14:paraId="437B5332" w14:textId="77777777" w:rsidR="00DF38A8" w:rsidRDefault="00DF38A8" w:rsidP="00DF38A8">
      <w:pPr>
        <w:jc w:val="center"/>
      </w:pPr>
      <w:r>
        <w:rPr>
          <w:rFonts w:ascii="Arial" w:eastAsia="Arial" w:hAnsi="Arial" w:cs="Arial"/>
          <w:b/>
          <w:bCs/>
        </w:rPr>
        <w:t xml:space="preserve"> </w:t>
      </w:r>
    </w:p>
    <w:p w14:paraId="6D3383DF" w14:textId="77777777" w:rsidR="00DF38A8" w:rsidRDefault="00DF38A8" w:rsidP="00DF38A8">
      <w:pPr>
        <w:jc w:val="center"/>
      </w:pPr>
      <w:r>
        <w:rPr>
          <w:rFonts w:ascii="Arial" w:eastAsia="Arial" w:hAnsi="Arial" w:cs="Arial"/>
          <w:b/>
          <w:bCs/>
          <w:lang w:val="en-GB"/>
        </w:rPr>
        <w:t>Lecturer</w:t>
      </w:r>
    </w:p>
    <w:p w14:paraId="6C56F2A0" w14:textId="77777777" w:rsidR="00DF38A8" w:rsidRDefault="00DF38A8" w:rsidP="00DF38A8">
      <w:pPr>
        <w:jc w:val="center"/>
      </w:pPr>
      <w:r>
        <w:rPr>
          <w:rFonts w:ascii="Arial" w:eastAsia="Arial" w:hAnsi="Arial" w:cs="Arial"/>
          <w:b/>
          <w:bCs/>
        </w:rPr>
        <w:t xml:space="preserve"> </w:t>
      </w:r>
    </w:p>
    <w:p w14:paraId="5EA6E4A0" w14:textId="778B87A6" w:rsidR="00DF38A8" w:rsidRDefault="00DF38A8" w:rsidP="00DF38A8">
      <w:pPr>
        <w:jc w:val="center"/>
        <w:rPr>
          <w:rFonts w:ascii="Arial" w:eastAsia="Arial" w:hAnsi="Arial" w:cs="Arial"/>
          <w:b/>
          <w:bCs/>
          <w:sz w:val="24"/>
          <w:szCs w:val="24"/>
          <w:lang w:val="en-GB"/>
        </w:rPr>
      </w:pPr>
      <w:r>
        <w:rPr>
          <w:rFonts w:ascii="Arial" w:eastAsia="Arial" w:hAnsi="Arial" w:cs="Arial"/>
          <w:b/>
          <w:bCs/>
          <w:sz w:val="24"/>
          <w:szCs w:val="24"/>
        </w:rPr>
        <w:t xml:space="preserve">Lisa </w:t>
      </w:r>
      <w:proofErr w:type="spellStart"/>
      <w:r>
        <w:rPr>
          <w:rFonts w:ascii="Arial" w:eastAsia="Arial" w:hAnsi="Arial" w:cs="Arial"/>
          <w:b/>
          <w:bCs/>
          <w:sz w:val="24"/>
          <w:szCs w:val="24"/>
        </w:rPr>
        <w:t>Bassler</w:t>
      </w:r>
      <w:proofErr w:type="spellEnd"/>
    </w:p>
    <w:p w14:paraId="7F6716DF"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15385E43"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3EC230F5"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4800D7F9"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7F5E815D"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785BDDDD"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04BE44DA"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6A250A31" w14:textId="77777777" w:rsidR="00DF38A8" w:rsidRDefault="00DF38A8" w:rsidP="00DF38A8">
      <w:pPr>
        <w:spacing w:line="360" w:lineRule="auto"/>
        <w:ind w:left="720"/>
        <w:jc w:val="center"/>
        <w:rPr>
          <w:rFonts w:ascii="Times New Roman" w:eastAsia="Times New Roman" w:hAnsi="Times New Roman" w:cs="Times New Roman"/>
          <w:sz w:val="28"/>
          <w:szCs w:val="28"/>
        </w:rPr>
      </w:pPr>
    </w:p>
    <w:p w14:paraId="71A05710" w14:textId="30E55CC7" w:rsidR="00DF38A8" w:rsidRDefault="00DF38A8" w:rsidP="00DF38A8">
      <w:pPr>
        <w:spacing w:line="360" w:lineRule="auto"/>
        <w:ind w:left="720"/>
        <w:jc w:val="center"/>
        <w:rPr>
          <w:rFonts w:ascii="Times New Roman" w:eastAsia="Times New Roman" w:hAnsi="Times New Roman" w:cs="Times New Roman"/>
          <w:sz w:val="28"/>
          <w:szCs w:val="28"/>
        </w:rPr>
      </w:pPr>
      <w:r w:rsidRPr="04843D86">
        <w:rPr>
          <w:rFonts w:ascii="Times New Roman" w:eastAsia="Times New Roman" w:hAnsi="Times New Roman" w:cs="Times New Roman"/>
          <w:sz w:val="28"/>
          <w:szCs w:val="28"/>
        </w:rPr>
        <w:lastRenderedPageBreak/>
        <w:t>Contents list</w:t>
      </w:r>
    </w:p>
    <w:p w14:paraId="72F7FA93" w14:textId="756A9077" w:rsidR="00DF38A8" w:rsidRPr="00DF38A8" w:rsidRDefault="00DF38A8" w:rsidP="00DF38A8">
      <w:pPr>
        <w:spacing w:line="360" w:lineRule="auto"/>
        <w:ind w:left="720"/>
        <w:jc w:val="center"/>
        <w:rPr>
          <w:rFonts w:ascii="Times New Roman" w:eastAsia="Times New Roman" w:hAnsi="Times New Roman" w:cs="Times New Roman"/>
        </w:rPr>
      </w:pPr>
      <w:r w:rsidRPr="00DF38A8">
        <w:rPr>
          <w:rFonts w:ascii="Times New Roman" w:eastAsia="Times New Roman" w:hAnsi="Times New Roman" w:cs="Times New Roman"/>
        </w:rPr>
        <w:t>Executive summary</w:t>
      </w:r>
    </w:p>
    <w:p w14:paraId="2F39024A" w14:textId="77777777"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Introduction</w:t>
      </w:r>
    </w:p>
    <w:p w14:paraId="3919A5ED" w14:textId="77777777"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Main Body</w:t>
      </w:r>
    </w:p>
    <w:p w14:paraId="27FF5528" w14:textId="77777777"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Graphics</w:t>
      </w:r>
    </w:p>
    <w:p w14:paraId="0972B421" w14:textId="1B28BF7B"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Table</w:t>
      </w:r>
    </w:p>
    <w:p w14:paraId="10750C3D" w14:textId="77777777"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Conclusion</w:t>
      </w:r>
    </w:p>
    <w:p w14:paraId="7563471D" w14:textId="77777777" w:rsidR="00DF38A8" w:rsidRDefault="00DF38A8" w:rsidP="00DF38A8">
      <w:pPr>
        <w:spacing w:line="360" w:lineRule="auto"/>
        <w:ind w:left="720"/>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Reference List</w:t>
      </w:r>
    </w:p>
    <w:p w14:paraId="551AF5B8" w14:textId="73B1B398" w:rsidR="04843D86" w:rsidRDefault="04843D86" w:rsidP="04843D86">
      <w:pPr>
        <w:spacing w:line="360" w:lineRule="auto"/>
        <w:ind w:left="720"/>
        <w:jc w:val="center"/>
        <w:rPr>
          <w:rFonts w:ascii="Times New Roman" w:eastAsia="Times New Roman" w:hAnsi="Times New Roman" w:cs="Times New Roman"/>
          <w:b/>
          <w:bCs/>
          <w:sz w:val="28"/>
          <w:szCs w:val="28"/>
        </w:rPr>
      </w:pPr>
    </w:p>
    <w:p w14:paraId="007A4486" w14:textId="77777777" w:rsidR="00DF38A8" w:rsidRDefault="00DF38A8" w:rsidP="04843D86">
      <w:pPr>
        <w:spacing w:line="360" w:lineRule="auto"/>
        <w:ind w:left="720"/>
        <w:jc w:val="center"/>
        <w:rPr>
          <w:rFonts w:ascii="Times New Roman" w:eastAsia="Times New Roman" w:hAnsi="Times New Roman" w:cs="Times New Roman"/>
          <w:b/>
          <w:bCs/>
          <w:sz w:val="28"/>
          <w:szCs w:val="28"/>
        </w:rPr>
      </w:pPr>
    </w:p>
    <w:p w14:paraId="136AE1B2" w14:textId="16EA4B36" w:rsidR="04B3F488" w:rsidRDefault="04B3F488" w:rsidP="04843D86">
      <w:pPr>
        <w:spacing w:line="360" w:lineRule="auto"/>
        <w:ind w:left="720"/>
        <w:jc w:val="center"/>
        <w:rPr>
          <w:rFonts w:ascii="Times New Roman" w:eastAsia="Times New Roman" w:hAnsi="Times New Roman" w:cs="Times New Roman"/>
          <w:b/>
          <w:bCs/>
          <w:sz w:val="28"/>
          <w:szCs w:val="28"/>
        </w:rPr>
      </w:pPr>
      <w:r w:rsidRPr="04843D86">
        <w:rPr>
          <w:rFonts w:ascii="Times New Roman" w:eastAsia="Times New Roman" w:hAnsi="Times New Roman" w:cs="Times New Roman"/>
          <w:b/>
          <w:bCs/>
          <w:sz w:val="28"/>
          <w:szCs w:val="28"/>
        </w:rPr>
        <w:t>Executive Summary:</w:t>
      </w:r>
    </w:p>
    <w:p w14:paraId="716A85DB" w14:textId="2058F6F1" w:rsidR="04B3F488" w:rsidRDefault="04B3F488"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This report highlights the significance of cultural intelligence and sensitivity for hotel staff when managing the guest experience for international visitors. It critically evaluates the importance of cultural intelligence and sensitivity and focuses on the guest service implications for guests in Germany compared with Greece.</w:t>
      </w:r>
    </w:p>
    <w:p w14:paraId="1666872F" w14:textId="13F47767" w:rsidR="04843D86" w:rsidRDefault="04843D86" w:rsidP="04843D86">
      <w:pPr>
        <w:spacing w:line="360" w:lineRule="auto"/>
        <w:ind w:left="720"/>
        <w:jc w:val="both"/>
        <w:rPr>
          <w:rFonts w:ascii="Times New Roman" w:eastAsia="Times New Roman" w:hAnsi="Times New Roman" w:cs="Times New Roman"/>
          <w:sz w:val="24"/>
          <w:szCs w:val="24"/>
        </w:rPr>
      </w:pPr>
    </w:p>
    <w:p w14:paraId="5698039E" w14:textId="3E381569" w:rsidR="04843D86" w:rsidRDefault="04843D86" w:rsidP="04843D86">
      <w:pPr>
        <w:spacing w:line="360" w:lineRule="auto"/>
        <w:ind w:left="720"/>
        <w:jc w:val="center"/>
        <w:rPr>
          <w:rFonts w:ascii="Times New Roman" w:eastAsia="Times New Roman" w:hAnsi="Times New Roman" w:cs="Times New Roman"/>
          <w:sz w:val="28"/>
          <w:szCs w:val="28"/>
        </w:rPr>
      </w:pPr>
    </w:p>
    <w:p w14:paraId="3D8E2B6C" w14:textId="55F70919" w:rsidR="04843D86" w:rsidRDefault="04843D86" w:rsidP="04843D86">
      <w:pPr>
        <w:spacing w:line="360" w:lineRule="auto"/>
        <w:ind w:left="720"/>
        <w:jc w:val="center"/>
        <w:rPr>
          <w:rFonts w:ascii="Times New Roman" w:eastAsia="Times New Roman" w:hAnsi="Times New Roman" w:cs="Times New Roman"/>
          <w:sz w:val="28"/>
          <w:szCs w:val="28"/>
        </w:rPr>
      </w:pPr>
    </w:p>
    <w:p w14:paraId="43EF6592" w14:textId="30FD9447" w:rsidR="04843D86" w:rsidRDefault="04843D86" w:rsidP="04843D86">
      <w:pPr>
        <w:spacing w:line="360" w:lineRule="auto"/>
        <w:ind w:left="720"/>
        <w:jc w:val="center"/>
        <w:rPr>
          <w:rFonts w:ascii="Times New Roman" w:eastAsia="Times New Roman" w:hAnsi="Times New Roman" w:cs="Times New Roman"/>
          <w:sz w:val="28"/>
          <w:szCs w:val="28"/>
        </w:rPr>
      </w:pPr>
    </w:p>
    <w:p w14:paraId="6E555468" w14:textId="0F30D1AB" w:rsidR="04843D86" w:rsidRDefault="04843D86" w:rsidP="04843D86">
      <w:pPr>
        <w:spacing w:line="360" w:lineRule="auto"/>
        <w:ind w:left="720"/>
        <w:jc w:val="center"/>
        <w:rPr>
          <w:rFonts w:ascii="Times New Roman" w:eastAsia="Times New Roman" w:hAnsi="Times New Roman" w:cs="Times New Roman"/>
          <w:sz w:val="28"/>
          <w:szCs w:val="28"/>
        </w:rPr>
      </w:pPr>
    </w:p>
    <w:p w14:paraId="6FA21A93" w14:textId="2F55FD28" w:rsidR="04843D86" w:rsidRDefault="04843D86" w:rsidP="04843D86">
      <w:pPr>
        <w:spacing w:line="360" w:lineRule="auto"/>
        <w:ind w:left="720"/>
        <w:jc w:val="center"/>
        <w:rPr>
          <w:rFonts w:ascii="Times New Roman" w:eastAsia="Times New Roman" w:hAnsi="Times New Roman" w:cs="Times New Roman"/>
          <w:sz w:val="28"/>
          <w:szCs w:val="28"/>
        </w:rPr>
      </w:pPr>
    </w:p>
    <w:p w14:paraId="3DAC42A4" w14:textId="6C98D4F2" w:rsidR="04843D86" w:rsidRDefault="04843D86" w:rsidP="04843D86">
      <w:pPr>
        <w:spacing w:line="360" w:lineRule="auto"/>
        <w:ind w:left="720"/>
        <w:jc w:val="center"/>
        <w:rPr>
          <w:rFonts w:ascii="Times New Roman" w:eastAsia="Times New Roman" w:hAnsi="Times New Roman" w:cs="Times New Roman"/>
          <w:sz w:val="28"/>
          <w:szCs w:val="28"/>
        </w:rPr>
      </w:pPr>
    </w:p>
    <w:p w14:paraId="273F660E" w14:textId="22EE5455" w:rsidR="04843D86" w:rsidRDefault="04843D86" w:rsidP="04843D86">
      <w:pPr>
        <w:spacing w:line="360" w:lineRule="auto"/>
        <w:ind w:left="720"/>
        <w:jc w:val="center"/>
        <w:rPr>
          <w:rFonts w:ascii="Times New Roman" w:eastAsia="Times New Roman" w:hAnsi="Times New Roman" w:cs="Times New Roman"/>
          <w:b/>
          <w:bCs/>
          <w:sz w:val="28"/>
          <w:szCs w:val="28"/>
        </w:rPr>
      </w:pPr>
    </w:p>
    <w:p w14:paraId="3E3C7C54" w14:textId="063947C4" w:rsidR="05C8488A" w:rsidRDefault="05C8488A" w:rsidP="04843D86">
      <w:pPr>
        <w:spacing w:line="360" w:lineRule="auto"/>
        <w:ind w:left="720"/>
        <w:jc w:val="center"/>
        <w:rPr>
          <w:rFonts w:ascii="Times New Roman" w:eastAsia="Times New Roman" w:hAnsi="Times New Roman" w:cs="Times New Roman"/>
          <w:b/>
          <w:bCs/>
          <w:sz w:val="28"/>
          <w:szCs w:val="28"/>
        </w:rPr>
      </w:pPr>
      <w:r w:rsidRPr="04843D86">
        <w:rPr>
          <w:rFonts w:ascii="Times New Roman" w:eastAsia="Times New Roman" w:hAnsi="Times New Roman" w:cs="Times New Roman"/>
          <w:b/>
          <w:bCs/>
          <w:sz w:val="28"/>
          <w:szCs w:val="28"/>
        </w:rPr>
        <w:t>Hotel Handbook for Intercultural Competence</w:t>
      </w:r>
    </w:p>
    <w:p w14:paraId="244A6076" w14:textId="29996C64" w:rsidR="005741BC"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INTRODUCTION</w:t>
      </w:r>
    </w:p>
    <w:p w14:paraId="2C078E63" w14:textId="645E8CC8" w:rsidR="005741BC"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Hotels are progressively adapting their services to accommodate foreign guests from a wide variety of cultural backgrounds as the global tourism sector continues to see robust growth. The employees of a hotel need to be culturally intelligent and sensitive in order to provide a satisfying stay for its patrons. This research provides an analysis and critical evaluation of the significance of cultural intelligence and sensitivity for hotel workers, as well as an examination of the consequences </w:t>
      </w:r>
      <w:r w:rsidR="00DF38A8">
        <w:rPr>
          <w:rFonts w:ascii="Times New Roman" w:eastAsia="Times New Roman" w:hAnsi="Times New Roman" w:cs="Times New Roman"/>
          <w:sz w:val="24"/>
          <w:szCs w:val="24"/>
        </w:rPr>
        <w:t>of</w:t>
      </w:r>
      <w:r w:rsidRPr="04843D86">
        <w:rPr>
          <w:rFonts w:ascii="Times New Roman" w:eastAsia="Times New Roman" w:hAnsi="Times New Roman" w:cs="Times New Roman"/>
          <w:sz w:val="24"/>
          <w:szCs w:val="24"/>
        </w:rPr>
        <w:t xml:space="preserve"> providing guest services in Germany and Greece. This paper provides valuable insights into the process of modifying service delivery to fit the particular cultural norms and expectations of foreign visitors by taking into consideration a variety of hotel departments and operations.</w:t>
      </w:r>
    </w:p>
    <w:p w14:paraId="3E79CD40" w14:textId="2B89348A"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MAIN BODY</w:t>
      </w:r>
    </w:p>
    <w:p w14:paraId="648FA850" w14:textId="26C0BB8D"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 Importance of Having Cultural Intelligence and Sensitivity in the Hospitality Industry</w:t>
      </w:r>
    </w:p>
    <w:p w14:paraId="257BCFEE" w14:textId="0EC22442"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Cultural Intelligence</w:t>
      </w:r>
    </w:p>
    <w:p w14:paraId="7A6A21E8" w14:textId="0D469637"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The term "cultural intelligence" (CQ) refers to an individual's capacity to comprehend and successfully adjust to the norms and expectations of a variety of cultural settings. According to Ang et al. (2019), hotel employees that have a high cultural intelligence are equipped with the information, abilities, and attitudes essential to communicate and connect with guests of other cultures, hence increasing their experience. The ability to </w:t>
      </w:r>
      <w:r w:rsidR="00DF38A8">
        <w:rPr>
          <w:rFonts w:ascii="Times New Roman" w:eastAsia="Times New Roman" w:hAnsi="Times New Roman" w:cs="Times New Roman"/>
          <w:sz w:val="24"/>
          <w:szCs w:val="24"/>
        </w:rPr>
        <w:t>recognize</w:t>
      </w:r>
      <w:r w:rsidRPr="04843D86">
        <w:rPr>
          <w:rFonts w:ascii="Times New Roman" w:eastAsia="Times New Roman" w:hAnsi="Times New Roman" w:cs="Times New Roman"/>
          <w:sz w:val="24"/>
          <w:szCs w:val="24"/>
        </w:rPr>
        <w:t xml:space="preserve"> and accept cultural differences, communicate effectively, and anticipate the requirements of guests is made possible for hotel workers through CQ. </w:t>
      </w:r>
    </w:p>
    <w:p w14:paraId="3C10FFB6" w14:textId="05148E8B"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 Cultural Sensitivity</w:t>
      </w:r>
    </w:p>
    <w:p w14:paraId="02DF4B5A" w14:textId="7CA50C4F"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A heightened awareness and comprehension of cultural norms, attitudes, and </w:t>
      </w:r>
      <w:r w:rsidR="00DF38A8">
        <w:rPr>
          <w:rFonts w:ascii="Times New Roman" w:eastAsia="Times New Roman" w:hAnsi="Times New Roman" w:cs="Times New Roman"/>
          <w:sz w:val="24"/>
          <w:szCs w:val="24"/>
        </w:rPr>
        <w:t>behaviors</w:t>
      </w:r>
      <w:r w:rsidRPr="04843D86">
        <w:rPr>
          <w:rFonts w:ascii="Times New Roman" w:eastAsia="Times New Roman" w:hAnsi="Times New Roman" w:cs="Times New Roman"/>
          <w:sz w:val="24"/>
          <w:szCs w:val="24"/>
        </w:rPr>
        <w:t xml:space="preserve"> is required in order to demonstrate cultural sensitivity. According to Kim et al. (2017), sensitivity helps hotel staff avoid miscommunication, stereotyping, and inadvertent </w:t>
      </w:r>
      <w:r w:rsidR="00DF38A8">
        <w:rPr>
          <w:rFonts w:ascii="Times New Roman" w:eastAsia="Times New Roman" w:hAnsi="Times New Roman" w:cs="Times New Roman"/>
          <w:sz w:val="24"/>
          <w:szCs w:val="24"/>
        </w:rPr>
        <w:t>offense</w:t>
      </w:r>
      <w:r w:rsidRPr="04843D86">
        <w:rPr>
          <w:rFonts w:ascii="Times New Roman" w:eastAsia="Times New Roman" w:hAnsi="Times New Roman" w:cs="Times New Roman"/>
          <w:sz w:val="24"/>
          <w:szCs w:val="24"/>
        </w:rPr>
        <w:t xml:space="preserve"> while engaging with customers who come from a variety of cultural backgrounds. </w:t>
      </w:r>
      <w:r w:rsidR="00DF38A8">
        <w:rPr>
          <w:rFonts w:ascii="Times New Roman" w:eastAsia="Times New Roman" w:hAnsi="Times New Roman" w:cs="Times New Roman"/>
          <w:sz w:val="24"/>
          <w:szCs w:val="24"/>
        </w:rPr>
        <w:lastRenderedPageBreak/>
        <w:t>Recognizing</w:t>
      </w:r>
      <w:r w:rsidRPr="04843D86">
        <w:rPr>
          <w:rFonts w:ascii="Times New Roman" w:eastAsia="Times New Roman" w:hAnsi="Times New Roman" w:cs="Times New Roman"/>
          <w:sz w:val="24"/>
          <w:szCs w:val="24"/>
        </w:rPr>
        <w:t xml:space="preserve"> and adjusting to the individual tastes, communication styles, and social standards of the visitors is a necessary part of the job. </w:t>
      </w:r>
    </w:p>
    <w:p w14:paraId="61E1A169" w14:textId="09F83E9E"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 Implications of Providing Service to Guests: Germany vs. Greece</w:t>
      </w:r>
    </w:p>
    <w:p w14:paraId="4EC342B2" w14:textId="2E88CDD9" w:rsidR="052BF0E5" w:rsidRDefault="052BF0E5" w:rsidP="04843D86">
      <w:pPr>
        <w:spacing w:line="360" w:lineRule="auto"/>
        <w:ind w:left="720"/>
        <w:jc w:val="both"/>
        <w:rPr>
          <w:rFonts w:ascii="Times New Roman" w:eastAsia="Times New Roman" w:hAnsi="Times New Roman" w:cs="Times New Roman"/>
          <w:b/>
          <w:bCs/>
          <w:sz w:val="24"/>
          <w:szCs w:val="24"/>
        </w:rPr>
      </w:pPr>
      <w:r w:rsidRPr="04843D86">
        <w:rPr>
          <w:rFonts w:ascii="Times New Roman" w:eastAsia="Times New Roman" w:hAnsi="Times New Roman" w:cs="Times New Roman"/>
          <w:b/>
          <w:bCs/>
          <w:sz w:val="24"/>
          <w:szCs w:val="24"/>
        </w:rPr>
        <w:t>GERMANY</w:t>
      </w:r>
    </w:p>
    <w:p w14:paraId="5D356D5E" w14:textId="7F4C4837" w:rsidR="052BF0E5" w:rsidRDefault="006E299D" w:rsidP="04843D86">
      <w:pPr>
        <w:spacing w:line="360" w:lineRule="auto"/>
        <w:ind w:left="720"/>
        <w:jc w:val="both"/>
        <w:rPr>
          <w:rFonts w:ascii="Times New Roman" w:eastAsia="Times New Roman" w:hAnsi="Times New Roman" w:cs="Times New Roman"/>
          <w:sz w:val="24"/>
          <w:szCs w:val="24"/>
        </w:rPr>
      </w:pPr>
      <w:r w:rsidRPr="006E299D">
        <w:rPr>
          <w:rFonts w:ascii="Times New Roman" w:eastAsia="Times New Roman" w:hAnsi="Times New Roman" w:cs="Times New Roman"/>
          <w:sz w:val="24"/>
          <w:szCs w:val="24"/>
        </w:rPr>
        <w:t>Germany is renowned for its extensive and varied cultural history, which has been influenced by historical occurrences, regional variations, and creative contributions. The nation has significantly influenced a variety of disciplines, including science, philosophy, music, art, and literature.</w:t>
      </w:r>
      <w:r>
        <w:rPr>
          <w:rFonts w:ascii="Times New Roman" w:eastAsia="Times New Roman" w:hAnsi="Times New Roman" w:cs="Times New Roman"/>
          <w:sz w:val="24"/>
          <w:szCs w:val="24"/>
        </w:rPr>
        <w:t xml:space="preserve"> </w:t>
      </w:r>
      <w:r w:rsidR="052BF0E5" w:rsidRPr="04843D86">
        <w:rPr>
          <w:rFonts w:ascii="Times New Roman" w:eastAsia="Times New Roman" w:hAnsi="Times New Roman" w:cs="Times New Roman"/>
          <w:sz w:val="24"/>
          <w:szCs w:val="24"/>
        </w:rPr>
        <w:t xml:space="preserve">According to Hofstede Insights (n.d.), Germany is well </w:t>
      </w:r>
      <w:r w:rsidR="00DF38A8">
        <w:rPr>
          <w:rFonts w:ascii="Times New Roman" w:eastAsia="Times New Roman" w:hAnsi="Times New Roman" w:cs="Times New Roman"/>
          <w:sz w:val="24"/>
          <w:szCs w:val="24"/>
        </w:rPr>
        <w:t>recognized</w:t>
      </w:r>
      <w:r w:rsidR="052BF0E5" w:rsidRPr="04843D86">
        <w:rPr>
          <w:rFonts w:ascii="Times New Roman" w:eastAsia="Times New Roman" w:hAnsi="Times New Roman" w:cs="Times New Roman"/>
          <w:sz w:val="24"/>
          <w:szCs w:val="24"/>
        </w:rPr>
        <w:t xml:space="preserve"> for the importance it places on promptness, accuracy, and productivity. The following adjustments should be taken into consideration by the hotel's departments and functions in order to </w:t>
      </w:r>
      <w:r w:rsidR="00DF38A8">
        <w:rPr>
          <w:rFonts w:ascii="Times New Roman" w:eastAsia="Times New Roman" w:hAnsi="Times New Roman" w:cs="Times New Roman"/>
          <w:sz w:val="24"/>
          <w:szCs w:val="24"/>
        </w:rPr>
        <w:t>fulfill</w:t>
      </w:r>
      <w:r w:rsidR="052BF0E5" w:rsidRPr="04843D86">
        <w:rPr>
          <w:rFonts w:ascii="Times New Roman" w:eastAsia="Times New Roman" w:hAnsi="Times New Roman" w:cs="Times New Roman"/>
          <w:sz w:val="24"/>
          <w:szCs w:val="24"/>
        </w:rPr>
        <w:t xml:space="preserve"> the expectations and cultural norms of German guests:</w:t>
      </w:r>
    </w:p>
    <w:p w14:paraId="776DA873" w14:textId="2A250C80"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Lobby and the Reception Area</w:t>
      </w:r>
    </w:p>
    <w:p w14:paraId="16B6C8FA" w14:textId="08EE5D0B" w:rsidR="07962DCF" w:rsidRDefault="07962DCF"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They provide detailed and organized information about hotel services, amenities, and local attractions.</w:t>
      </w:r>
    </w:p>
    <w:p w14:paraId="57D3C9C8" w14:textId="396C489B" w:rsidR="2843BB36" w:rsidRDefault="2843BB36"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They p</w:t>
      </w:r>
      <w:r w:rsidR="052BF0E5" w:rsidRPr="04843D86">
        <w:rPr>
          <w:rFonts w:ascii="Times New Roman" w:eastAsia="Times New Roman" w:hAnsi="Times New Roman" w:cs="Times New Roman"/>
          <w:sz w:val="24"/>
          <w:szCs w:val="24"/>
        </w:rPr>
        <w:t>lace a premium on promptness and effectiveness throughout the whole check-in and check-out procedure.</w:t>
      </w:r>
    </w:p>
    <w:p w14:paraId="34C6EA4F" w14:textId="36418550" w:rsidR="25BA8C79" w:rsidRDefault="25BA8C79"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They </w:t>
      </w:r>
      <w:r w:rsidR="052BF0E5" w:rsidRPr="04843D86">
        <w:rPr>
          <w:rFonts w:ascii="Times New Roman" w:eastAsia="Times New Roman" w:hAnsi="Times New Roman" w:cs="Times New Roman"/>
          <w:sz w:val="24"/>
          <w:szCs w:val="24"/>
        </w:rPr>
        <w:t xml:space="preserve">Provide means of communication that are </w:t>
      </w:r>
      <w:r w:rsidR="00DF38A8">
        <w:rPr>
          <w:rFonts w:ascii="Times New Roman" w:eastAsia="Times New Roman" w:hAnsi="Times New Roman" w:cs="Times New Roman"/>
          <w:sz w:val="24"/>
          <w:szCs w:val="24"/>
        </w:rPr>
        <w:t>organized</w:t>
      </w:r>
      <w:r w:rsidR="052BF0E5" w:rsidRPr="04843D86">
        <w:rPr>
          <w:rFonts w:ascii="Times New Roman" w:eastAsia="Times New Roman" w:hAnsi="Times New Roman" w:cs="Times New Roman"/>
          <w:sz w:val="24"/>
          <w:szCs w:val="24"/>
        </w:rPr>
        <w:t xml:space="preserve"> and well-structured, such as electronic mail or printed information.</w:t>
      </w:r>
    </w:p>
    <w:p w14:paraId="7706F65F" w14:textId="4D68FE92"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Housekeeping</w:t>
      </w:r>
    </w:p>
    <w:p w14:paraId="1AC5BA11" w14:textId="0C035154"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Maintain high levels of cleanliness throughout the guest rooms and pay close attention to detail.</w:t>
      </w:r>
    </w:p>
    <w:p w14:paraId="6FEF1E77" w14:textId="2C623456"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Make it possible for visitors to express precise preferences, such as whether they like a hard or soft </w:t>
      </w:r>
      <w:r w:rsidR="18CE91EB" w:rsidRPr="04843D86">
        <w:rPr>
          <w:rFonts w:ascii="Times New Roman" w:eastAsia="Times New Roman" w:hAnsi="Times New Roman" w:cs="Times New Roman"/>
          <w:sz w:val="24"/>
          <w:szCs w:val="24"/>
        </w:rPr>
        <w:t>pillow and</w:t>
      </w:r>
      <w:r w:rsidRPr="04843D86">
        <w:rPr>
          <w:rFonts w:ascii="Times New Roman" w:eastAsia="Times New Roman" w:hAnsi="Times New Roman" w:cs="Times New Roman"/>
          <w:sz w:val="24"/>
          <w:szCs w:val="24"/>
        </w:rPr>
        <w:t xml:space="preserve"> provide explicit instructions to the cleaning staff.</w:t>
      </w:r>
    </w:p>
    <w:p w14:paraId="23C1C48A" w14:textId="08294A7D"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Please respect the privacy of our visitors and refrain from disturbing them unnecessarily while they are here.</w:t>
      </w:r>
    </w:p>
    <w:p w14:paraId="57E353BF" w14:textId="3ECCB5FE" w:rsidR="6FE39299" w:rsidRDefault="6FE39299" w:rsidP="04843D86">
      <w:pPr>
        <w:spacing w:line="360" w:lineRule="auto"/>
        <w:ind w:left="720"/>
        <w:jc w:val="both"/>
        <w:rPr>
          <w:rFonts w:ascii="Times New Roman" w:eastAsia="Times New Roman" w:hAnsi="Times New Roman" w:cs="Times New Roman"/>
          <w:sz w:val="24"/>
          <w:szCs w:val="24"/>
        </w:rPr>
      </w:pPr>
      <w:r>
        <w:rPr>
          <w:noProof/>
        </w:rPr>
        <w:lastRenderedPageBreak/>
        <w:drawing>
          <wp:inline distT="0" distB="0" distL="0" distR="0" wp14:anchorId="0D7969C0" wp14:editId="565AAAE0">
            <wp:extent cx="4572000" cy="2400300"/>
            <wp:effectExtent l="0" t="0" r="0" b="0"/>
            <wp:docPr id="972493078" name="Picture 972493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2193D03D" w14:textId="29243977" w:rsidR="1B7FB62A" w:rsidRDefault="1B7FB62A" w:rsidP="04843D86">
      <w:pPr>
        <w:spacing w:line="360" w:lineRule="auto"/>
        <w:ind w:left="720"/>
        <w:jc w:val="both"/>
        <w:rPr>
          <w:rFonts w:ascii="Times New Roman" w:eastAsia="Times New Roman" w:hAnsi="Times New Roman" w:cs="Times New Roman"/>
          <w:b/>
          <w:bCs/>
          <w:sz w:val="24"/>
          <w:szCs w:val="24"/>
        </w:rPr>
      </w:pPr>
      <w:r w:rsidRPr="04843D86">
        <w:rPr>
          <w:rFonts w:ascii="Times New Roman" w:eastAsia="Times New Roman" w:hAnsi="Times New Roman" w:cs="Times New Roman"/>
          <w:b/>
          <w:bCs/>
          <w:sz w:val="24"/>
          <w:szCs w:val="24"/>
        </w:rPr>
        <w:t>GREECE</w:t>
      </w:r>
    </w:p>
    <w:p w14:paraId="2880E132" w14:textId="7AC87665" w:rsidR="052BF0E5" w:rsidRDefault="006E299D" w:rsidP="04843D86">
      <w:pPr>
        <w:spacing w:line="360" w:lineRule="auto"/>
        <w:ind w:left="720"/>
        <w:jc w:val="both"/>
        <w:rPr>
          <w:rFonts w:ascii="Times New Roman" w:eastAsia="Times New Roman" w:hAnsi="Times New Roman" w:cs="Times New Roman"/>
          <w:sz w:val="24"/>
          <w:szCs w:val="24"/>
        </w:rPr>
      </w:pPr>
      <w:r w:rsidRPr="006E299D">
        <w:rPr>
          <w:rFonts w:ascii="Times New Roman" w:eastAsia="Times New Roman" w:hAnsi="Times New Roman" w:cs="Times New Roman"/>
          <w:sz w:val="24"/>
          <w:szCs w:val="24"/>
        </w:rPr>
        <w:t xml:space="preserve">Modern Greek culture is a combination of primordial traditions and contemporary influences. In addition to moussaka, souvlaki, and tzatziki, Greek cuisine is well-known for its Mediterranean </w:t>
      </w:r>
      <w:r>
        <w:rPr>
          <w:rFonts w:ascii="Times New Roman" w:eastAsia="Times New Roman" w:hAnsi="Times New Roman" w:cs="Times New Roman"/>
          <w:sz w:val="24"/>
          <w:szCs w:val="24"/>
        </w:rPr>
        <w:t>flavors</w:t>
      </w:r>
      <w:r w:rsidRPr="006E299D">
        <w:rPr>
          <w:rFonts w:ascii="Times New Roman" w:eastAsia="Times New Roman" w:hAnsi="Times New Roman" w:cs="Times New Roman"/>
          <w:sz w:val="24"/>
          <w:szCs w:val="24"/>
        </w:rPr>
        <w:t xml:space="preserve">. Typical Greek folk dances, such as the </w:t>
      </w:r>
      <w:proofErr w:type="spellStart"/>
      <w:r w:rsidRPr="006E299D">
        <w:rPr>
          <w:rFonts w:ascii="Times New Roman" w:eastAsia="Times New Roman" w:hAnsi="Times New Roman" w:cs="Times New Roman"/>
          <w:sz w:val="24"/>
          <w:szCs w:val="24"/>
        </w:rPr>
        <w:t>syrtos</w:t>
      </w:r>
      <w:proofErr w:type="spellEnd"/>
      <w:r w:rsidRPr="006E299D">
        <w:rPr>
          <w:rFonts w:ascii="Times New Roman" w:eastAsia="Times New Roman" w:hAnsi="Times New Roman" w:cs="Times New Roman"/>
          <w:sz w:val="24"/>
          <w:szCs w:val="24"/>
        </w:rPr>
        <w:t xml:space="preserve"> and hasapiko, feature regional variations and are frequently performed at social gatherings and festivals.</w:t>
      </w:r>
      <w:r>
        <w:rPr>
          <w:rFonts w:ascii="Times New Roman" w:eastAsia="Times New Roman" w:hAnsi="Times New Roman" w:cs="Times New Roman"/>
          <w:sz w:val="24"/>
          <w:szCs w:val="24"/>
        </w:rPr>
        <w:t xml:space="preserve"> </w:t>
      </w:r>
      <w:r w:rsidR="052BF0E5" w:rsidRPr="04843D86">
        <w:rPr>
          <w:rFonts w:ascii="Times New Roman" w:eastAsia="Times New Roman" w:hAnsi="Times New Roman" w:cs="Times New Roman"/>
          <w:sz w:val="24"/>
          <w:szCs w:val="24"/>
        </w:rPr>
        <w:t>According to Hofstede Insights' research (n.d.), Greece is well-known for its friendly hospitality, intimate interpersonal ties, and laid-back attitude towards time. The following adjustments should be considered by the hotel's departments and functions in order to fit the cultural norms and expectations of Greek guests:</w:t>
      </w:r>
    </w:p>
    <w:p w14:paraId="79300996" w14:textId="1395DE4C"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Lobby and the Reception Area</w:t>
      </w:r>
    </w:p>
    <w:p w14:paraId="34B234B9" w14:textId="222998C8" w:rsidR="0469FF2A" w:rsidRDefault="0469FF2A"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They </w:t>
      </w:r>
      <w:r w:rsidR="052BF0E5" w:rsidRPr="04843D86">
        <w:rPr>
          <w:rFonts w:ascii="Times New Roman" w:eastAsia="Times New Roman" w:hAnsi="Times New Roman" w:cs="Times New Roman"/>
          <w:sz w:val="24"/>
          <w:szCs w:val="24"/>
        </w:rPr>
        <w:t xml:space="preserve">Develop personal relationships with </w:t>
      </w:r>
      <w:r w:rsidR="33982ED8" w:rsidRPr="04843D86">
        <w:rPr>
          <w:rFonts w:ascii="Times New Roman" w:eastAsia="Times New Roman" w:hAnsi="Times New Roman" w:cs="Times New Roman"/>
          <w:sz w:val="24"/>
          <w:szCs w:val="24"/>
        </w:rPr>
        <w:t xml:space="preserve">their </w:t>
      </w:r>
      <w:r w:rsidR="052BF0E5" w:rsidRPr="04843D86">
        <w:rPr>
          <w:rFonts w:ascii="Times New Roman" w:eastAsia="Times New Roman" w:hAnsi="Times New Roman" w:cs="Times New Roman"/>
          <w:sz w:val="24"/>
          <w:szCs w:val="24"/>
        </w:rPr>
        <w:t>visitors by creating an environment that is kind and inviting.</w:t>
      </w:r>
    </w:p>
    <w:p w14:paraId="073F3B21" w14:textId="2ABF253C" w:rsidR="5F141A16" w:rsidRDefault="5F141A16"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They m</w:t>
      </w:r>
      <w:r w:rsidR="052BF0E5" w:rsidRPr="04843D86">
        <w:rPr>
          <w:rFonts w:ascii="Times New Roman" w:eastAsia="Times New Roman" w:hAnsi="Times New Roman" w:cs="Times New Roman"/>
          <w:sz w:val="24"/>
          <w:szCs w:val="24"/>
        </w:rPr>
        <w:t>aintain an open mind and a laid-back attitude about the check-in and check-out timings.</w:t>
      </w:r>
    </w:p>
    <w:p w14:paraId="1512DF10" w14:textId="6156EEB0" w:rsidR="0073E2BC" w:rsidRDefault="0073E2BC"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They h</w:t>
      </w:r>
      <w:r w:rsidR="052BF0E5" w:rsidRPr="04843D86">
        <w:rPr>
          <w:rFonts w:ascii="Times New Roman" w:eastAsia="Times New Roman" w:hAnsi="Times New Roman" w:cs="Times New Roman"/>
          <w:sz w:val="24"/>
          <w:szCs w:val="24"/>
        </w:rPr>
        <w:t>ave nice discussions with the visitors and demonstrate a genuine interest in their experiences and the things they like.</w:t>
      </w:r>
    </w:p>
    <w:p w14:paraId="70BB838D" w14:textId="68B557CB" w:rsidR="5773771C" w:rsidRDefault="5773771C"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Food and Beverage</w:t>
      </w:r>
      <w:r w:rsidR="052BF0E5" w:rsidRPr="04843D86">
        <w:rPr>
          <w:rFonts w:ascii="Times New Roman" w:eastAsia="Times New Roman" w:hAnsi="Times New Roman" w:cs="Times New Roman"/>
          <w:sz w:val="24"/>
          <w:szCs w:val="24"/>
        </w:rPr>
        <w:t xml:space="preserve"> </w:t>
      </w:r>
    </w:p>
    <w:p w14:paraId="780C7998" w14:textId="0F9C4BCF" w:rsidR="6D4F36CB" w:rsidRDefault="6D4F36CB"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It i</w:t>
      </w:r>
      <w:r w:rsidR="052BF0E5" w:rsidRPr="04843D86">
        <w:rPr>
          <w:rFonts w:ascii="Times New Roman" w:eastAsia="Times New Roman" w:hAnsi="Times New Roman" w:cs="Times New Roman"/>
          <w:sz w:val="24"/>
          <w:szCs w:val="24"/>
        </w:rPr>
        <w:t>nclude</w:t>
      </w:r>
      <w:r w:rsidR="55BC2B6A" w:rsidRPr="04843D86">
        <w:rPr>
          <w:rFonts w:ascii="Times New Roman" w:eastAsia="Times New Roman" w:hAnsi="Times New Roman" w:cs="Times New Roman"/>
          <w:sz w:val="24"/>
          <w:szCs w:val="24"/>
        </w:rPr>
        <w:t>s</w:t>
      </w:r>
      <w:r w:rsidR="052BF0E5" w:rsidRPr="04843D86">
        <w:rPr>
          <w:rFonts w:ascii="Times New Roman" w:eastAsia="Times New Roman" w:hAnsi="Times New Roman" w:cs="Times New Roman"/>
          <w:sz w:val="24"/>
          <w:szCs w:val="24"/>
        </w:rPr>
        <w:t xml:space="preserve"> a range of alternatives for traditional Greek food as well as specialties from the area.</w:t>
      </w:r>
    </w:p>
    <w:p w14:paraId="4EBE7C95" w14:textId="3DC5FDE3"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lastRenderedPageBreak/>
        <w:t xml:space="preserve">Encourage visitors to take their time while eating, giving them the opportunity to </w:t>
      </w:r>
      <w:r w:rsidR="00DF38A8">
        <w:rPr>
          <w:rFonts w:ascii="Times New Roman" w:eastAsia="Times New Roman" w:hAnsi="Times New Roman" w:cs="Times New Roman"/>
          <w:sz w:val="24"/>
          <w:szCs w:val="24"/>
        </w:rPr>
        <w:t>savor</w:t>
      </w:r>
      <w:r w:rsidRPr="04843D86">
        <w:rPr>
          <w:rFonts w:ascii="Times New Roman" w:eastAsia="Times New Roman" w:hAnsi="Times New Roman" w:cs="Times New Roman"/>
          <w:sz w:val="24"/>
          <w:szCs w:val="24"/>
        </w:rPr>
        <w:t xml:space="preserve"> their food and participate in conversation with one another.</w:t>
      </w:r>
      <w:r w:rsidR="1AC2A8D1" w:rsidRPr="04843D86">
        <w:rPr>
          <w:rFonts w:ascii="Times New Roman" w:eastAsia="Times New Roman" w:hAnsi="Times New Roman" w:cs="Times New Roman"/>
          <w:sz w:val="24"/>
          <w:szCs w:val="24"/>
        </w:rPr>
        <w:t xml:space="preserve"> </w:t>
      </w:r>
      <w:r w:rsidRPr="04843D86">
        <w:rPr>
          <w:rFonts w:ascii="Times New Roman" w:eastAsia="Times New Roman" w:hAnsi="Times New Roman" w:cs="Times New Roman"/>
          <w:sz w:val="24"/>
          <w:szCs w:val="24"/>
        </w:rPr>
        <w:t>Guests should be encouraged to learn about the local culture, and suggestions for genuine eating experiences should be provided.</w:t>
      </w:r>
    </w:p>
    <w:p w14:paraId="5E5DA6F0" w14:textId="270EB944" w:rsidR="346ADC0D" w:rsidRDefault="346ADC0D" w:rsidP="04843D86">
      <w:pPr>
        <w:spacing w:line="360" w:lineRule="auto"/>
        <w:ind w:left="720"/>
        <w:jc w:val="both"/>
        <w:rPr>
          <w:rFonts w:ascii="Times New Roman" w:eastAsia="Times New Roman" w:hAnsi="Times New Roman" w:cs="Times New Roman"/>
          <w:sz w:val="24"/>
          <w:szCs w:val="24"/>
        </w:rPr>
      </w:pPr>
      <w:r>
        <w:rPr>
          <w:noProof/>
        </w:rPr>
        <w:drawing>
          <wp:inline distT="0" distB="0" distL="0" distR="0" wp14:anchorId="5750ACD3" wp14:editId="4455A458">
            <wp:extent cx="4572000" cy="2314575"/>
            <wp:effectExtent l="0" t="0" r="0" b="0"/>
            <wp:docPr id="931657864" name="Picture 931657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p>
    <w:p w14:paraId="4E275075" w14:textId="446AE1CF" w:rsidR="04843D86" w:rsidRDefault="04843D86" w:rsidP="04843D86">
      <w:pPr>
        <w:spacing w:line="360" w:lineRule="auto"/>
        <w:ind w:left="720"/>
        <w:jc w:val="both"/>
        <w:rPr>
          <w:rFonts w:ascii="Times New Roman" w:eastAsia="Times New Roman" w:hAnsi="Times New Roman" w:cs="Times New Roman"/>
          <w:sz w:val="24"/>
          <w:szCs w:val="24"/>
        </w:rPr>
      </w:pPr>
    </w:p>
    <w:p w14:paraId="717BA3F6" w14:textId="067BB4C4" w:rsidR="5ECE9572" w:rsidRDefault="5ECE9572"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The comparison of Germany and Greece reveals clear cultural differences that have an impact on how guests are treated in these two nations. </w:t>
      </w:r>
    </w:p>
    <w:p w14:paraId="4BF56643" w14:textId="624EFAC1" w:rsidR="5ECE9572" w:rsidRDefault="5ECE9572"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Efficiency, timeliness, and </w:t>
      </w:r>
      <w:r w:rsidR="00DF38A8">
        <w:rPr>
          <w:rFonts w:ascii="Times New Roman" w:eastAsia="Times New Roman" w:hAnsi="Times New Roman" w:cs="Times New Roman"/>
          <w:sz w:val="24"/>
          <w:szCs w:val="24"/>
        </w:rPr>
        <w:t>organization</w:t>
      </w:r>
      <w:r w:rsidRPr="04843D86">
        <w:rPr>
          <w:rFonts w:ascii="Times New Roman" w:eastAsia="Times New Roman" w:hAnsi="Times New Roman" w:cs="Times New Roman"/>
          <w:sz w:val="24"/>
          <w:szCs w:val="24"/>
        </w:rPr>
        <w:t xml:space="preserve"> should be given top priority in hotel departments and events in Germany. Front desk and reception employees should </w:t>
      </w:r>
      <w:r w:rsidR="00DF38A8">
        <w:rPr>
          <w:rFonts w:ascii="Times New Roman" w:eastAsia="Times New Roman" w:hAnsi="Times New Roman" w:cs="Times New Roman"/>
          <w:sz w:val="24"/>
          <w:szCs w:val="24"/>
        </w:rPr>
        <w:t>emphasize</w:t>
      </w:r>
      <w:r w:rsidRPr="04843D86">
        <w:rPr>
          <w:rFonts w:ascii="Times New Roman" w:eastAsia="Times New Roman" w:hAnsi="Times New Roman" w:cs="Times New Roman"/>
          <w:sz w:val="24"/>
          <w:szCs w:val="24"/>
        </w:rPr>
        <w:t xml:space="preserve"> timeliness, provide thorough information, and offer </w:t>
      </w:r>
      <w:r w:rsidR="00DF38A8">
        <w:rPr>
          <w:rFonts w:ascii="Times New Roman" w:eastAsia="Times New Roman" w:hAnsi="Times New Roman" w:cs="Times New Roman"/>
          <w:sz w:val="24"/>
          <w:szCs w:val="24"/>
        </w:rPr>
        <w:t>organized</w:t>
      </w:r>
      <w:r w:rsidRPr="04843D86">
        <w:rPr>
          <w:rFonts w:ascii="Times New Roman" w:eastAsia="Times New Roman" w:hAnsi="Times New Roman" w:cs="Times New Roman"/>
          <w:sz w:val="24"/>
          <w:szCs w:val="24"/>
        </w:rPr>
        <w:t xml:space="preserve"> contact routes. High standards for cleanliness should be maintained, and visitors' privacy should be respected.</w:t>
      </w:r>
    </w:p>
    <w:p w14:paraId="3DD9CFFC" w14:textId="2EE401B7" w:rsidR="5ECE9572" w:rsidRDefault="5ECE9572"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Greece, on the other hand, places a high priority on friendly hospitality, intimate friendships, and a leisurely pace of life. When it comes to check-in and check-out hours, hotel departments and functions should be accommodating. They should also strike up cordial talks and provide a wide range of traditional Greek food alternatives. We should promote leisurely meals out and suggestions for real local experiences. </w:t>
      </w:r>
    </w:p>
    <w:p w14:paraId="0DDA926B" w14:textId="3DDD8B77" w:rsidR="5ECE9572" w:rsidRDefault="5ECE9572" w:rsidP="04843D86">
      <w:pPr>
        <w:spacing w:line="360" w:lineRule="auto"/>
        <w:ind w:left="720"/>
        <w:rPr>
          <w:rFonts w:ascii="Times New Roman" w:eastAsia="Times New Roman" w:hAnsi="Times New Roman" w:cs="Times New Roman"/>
          <w:sz w:val="24"/>
          <w:szCs w:val="24"/>
        </w:rPr>
      </w:pPr>
      <w:r>
        <w:rPr>
          <w:noProof/>
        </w:rPr>
        <w:lastRenderedPageBreak/>
        <w:drawing>
          <wp:inline distT="0" distB="0" distL="0" distR="0" wp14:anchorId="47FFD073" wp14:editId="3551DBFE">
            <wp:extent cx="5968782" cy="2962275"/>
            <wp:effectExtent l="0" t="0" r="0" b="0"/>
            <wp:docPr id="936087999" name="Picture 936087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968782" cy="2962275"/>
                    </a:xfrm>
                    <a:prstGeom prst="rect">
                      <a:avLst/>
                    </a:prstGeom>
                  </pic:spPr>
                </pic:pic>
              </a:graphicData>
            </a:graphic>
          </wp:inline>
        </w:drawing>
      </w:r>
    </w:p>
    <w:p w14:paraId="53A9CD5E" w14:textId="0AF69EC6" w:rsidR="5ECE9572" w:rsidRDefault="5ECE9572"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It is significant to remember that cultural norms and expectations might differ from nation to country, thus it is always necessary to take individual visitor preferences into account. To accommodate the many demands of visitors from throughout the world, hotel staff members should constantly increase their cultural awareness and intelligence. Hotels can provide extraordinary experiences that have a good lasting impact on their foreign guests by embracing cultural differences and adjusting services appropriately.</w:t>
      </w:r>
      <w:r w:rsidR="00DF38A8">
        <w:rPr>
          <w:rFonts w:ascii="Times New Roman" w:eastAsia="Times New Roman" w:hAnsi="Times New Roman" w:cs="Times New Roman"/>
          <w:sz w:val="24"/>
          <w:szCs w:val="24"/>
        </w:rPr>
        <w:t xml:space="preserve"> </w:t>
      </w:r>
      <w:r w:rsidRPr="04843D86">
        <w:rPr>
          <w:rFonts w:ascii="Times New Roman" w:eastAsia="Times New Roman" w:hAnsi="Times New Roman" w:cs="Times New Roman"/>
          <w:sz w:val="24"/>
          <w:szCs w:val="24"/>
        </w:rPr>
        <w:t>The reputation of the hotel in the international hospitality business may be improved by hotel workers by putting a high priority on cultural intelligence and sensitivity. The distinctive cultural norms and preferences of diverse foreign visitor groups should be further explored in this area in future studies in order to help hotels improve their service and meet or surpass their guests' expectations.</w:t>
      </w:r>
    </w:p>
    <w:p w14:paraId="6983BA73" w14:textId="41D7F604" w:rsidR="752C6869" w:rsidRDefault="752C6869"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Here are some dos and don'ts to consider when accommodating guests from Germany and Greece:</w:t>
      </w:r>
    </w:p>
    <w:tbl>
      <w:tblPr>
        <w:tblStyle w:val="TableGrid"/>
        <w:tblW w:w="0" w:type="auto"/>
        <w:tblInd w:w="720" w:type="dxa"/>
        <w:tblLayout w:type="fixed"/>
        <w:tblLook w:val="06A0" w:firstRow="1" w:lastRow="0" w:firstColumn="1" w:lastColumn="0" w:noHBand="1" w:noVBand="1"/>
      </w:tblPr>
      <w:tblGrid>
        <w:gridCol w:w="2160"/>
        <w:gridCol w:w="2160"/>
        <w:gridCol w:w="2160"/>
        <w:gridCol w:w="2160"/>
      </w:tblGrid>
      <w:tr w:rsidR="04843D86" w14:paraId="0089610A" w14:textId="77777777" w:rsidTr="04843D86">
        <w:trPr>
          <w:trHeight w:val="330"/>
        </w:trPr>
        <w:tc>
          <w:tcPr>
            <w:tcW w:w="4320" w:type="dxa"/>
            <w:gridSpan w:val="2"/>
          </w:tcPr>
          <w:p w14:paraId="2DEC6B08" w14:textId="629C6FA8" w:rsidR="2B41499E" w:rsidRDefault="2B41499E" w:rsidP="04843D86">
            <w:pPr>
              <w:jc w:val="center"/>
              <w:rPr>
                <w:rFonts w:ascii="Times New Roman" w:eastAsia="Times New Roman" w:hAnsi="Times New Roman" w:cs="Times New Roman"/>
                <w:sz w:val="24"/>
                <w:szCs w:val="24"/>
              </w:rPr>
            </w:pPr>
            <w:r>
              <w:rPr>
                <w:noProof/>
              </w:rPr>
              <w:drawing>
                <wp:inline distT="0" distB="0" distL="0" distR="0" wp14:anchorId="77A21F34" wp14:editId="77C25E19">
                  <wp:extent cx="991961" cy="645928"/>
                  <wp:effectExtent l="0" t="0" r="0" b="0"/>
                  <wp:docPr id="744015436" name="Picture 744015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991961" cy="645928"/>
                          </a:xfrm>
                          <a:prstGeom prst="rect">
                            <a:avLst/>
                          </a:prstGeom>
                        </pic:spPr>
                      </pic:pic>
                    </a:graphicData>
                  </a:graphic>
                </wp:inline>
              </w:drawing>
            </w:r>
          </w:p>
        </w:tc>
        <w:tc>
          <w:tcPr>
            <w:tcW w:w="4320" w:type="dxa"/>
            <w:gridSpan w:val="2"/>
          </w:tcPr>
          <w:p w14:paraId="5DFD492C" w14:textId="6DD0314B" w:rsidR="54FD69EC" w:rsidRDefault="54FD69EC" w:rsidP="04843D86">
            <w:pPr>
              <w:jc w:val="center"/>
              <w:rPr>
                <w:rFonts w:ascii="Times New Roman" w:eastAsia="Times New Roman" w:hAnsi="Times New Roman" w:cs="Times New Roman"/>
                <w:sz w:val="24"/>
                <w:szCs w:val="24"/>
              </w:rPr>
            </w:pPr>
            <w:r>
              <w:rPr>
                <w:noProof/>
              </w:rPr>
              <w:drawing>
                <wp:inline distT="0" distB="0" distL="0" distR="0" wp14:anchorId="6641BEA6" wp14:editId="4836FDA3">
                  <wp:extent cx="1057788" cy="682049"/>
                  <wp:effectExtent l="0" t="0" r="0" b="0"/>
                  <wp:docPr id="249606008" name="Picture 249606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57788" cy="682049"/>
                          </a:xfrm>
                          <a:prstGeom prst="rect">
                            <a:avLst/>
                          </a:prstGeom>
                        </pic:spPr>
                      </pic:pic>
                    </a:graphicData>
                  </a:graphic>
                </wp:inline>
              </w:drawing>
            </w:r>
          </w:p>
        </w:tc>
      </w:tr>
      <w:tr w:rsidR="04843D86" w14:paraId="60D41133" w14:textId="77777777" w:rsidTr="04843D86">
        <w:trPr>
          <w:trHeight w:val="300"/>
        </w:trPr>
        <w:tc>
          <w:tcPr>
            <w:tcW w:w="2160" w:type="dxa"/>
          </w:tcPr>
          <w:p w14:paraId="77130F80" w14:textId="29BA6AF8" w:rsidR="04843D86" w:rsidRDefault="04843D86"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Do’s</w:t>
            </w:r>
          </w:p>
        </w:tc>
        <w:tc>
          <w:tcPr>
            <w:tcW w:w="2160" w:type="dxa"/>
          </w:tcPr>
          <w:p w14:paraId="2BE968A3" w14:textId="502D62C3" w:rsidR="04843D86" w:rsidRDefault="04843D86"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Don'ts</w:t>
            </w:r>
          </w:p>
        </w:tc>
        <w:tc>
          <w:tcPr>
            <w:tcW w:w="2160" w:type="dxa"/>
          </w:tcPr>
          <w:p w14:paraId="30859A69" w14:textId="29BA6AF8" w:rsidR="04843D86" w:rsidRDefault="04843D86"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Do’s</w:t>
            </w:r>
          </w:p>
        </w:tc>
        <w:tc>
          <w:tcPr>
            <w:tcW w:w="2160" w:type="dxa"/>
          </w:tcPr>
          <w:p w14:paraId="617C8342" w14:textId="502D62C3" w:rsidR="04843D86" w:rsidRDefault="04843D86"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Don'ts</w:t>
            </w:r>
          </w:p>
        </w:tc>
      </w:tr>
      <w:tr w:rsidR="04843D86" w14:paraId="21F63084" w14:textId="77777777" w:rsidTr="04843D86">
        <w:trPr>
          <w:trHeight w:val="300"/>
        </w:trPr>
        <w:tc>
          <w:tcPr>
            <w:tcW w:w="2160" w:type="dxa"/>
          </w:tcPr>
          <w:p w14:paraId="00F81DD8" w14:textId="189AACE7" w:rsidR="09928851" w:rsidRDefault="09928851"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Do emphasize efficiency and </w:t>
            </w:r>
            <w:r w:rsidRPr="04843D86">
              <w:rPr>
                <w:rFonts w:ascii="Times New Roman" w:eastAsia="Times New Roman" w:hAnsi="Times New Roman" w:cs="Times New Roman"/>
                <w:sz w:val="24"/>
                <w:szCs w:val="24"/>
              </w:rPr>
              <w:lastRenderedPageBreak/>
              <w:t>punctuality in service delivery.</w:t>
            </w:r>
          </w:p>
        </w:tc>
        <w:tc>
          <w:tcPr>
            <w:tcW w:w="2160" w:type="dxa"/>
          </w:tcPr>
          <w:p w14:paraId="4E5138D3" w14:textId="7AE15388" w:rsidR="09928851" w:rsidRDefault="09928851" w:rsidP="04843D86">
            <w:pPr>
              <w:jc w:val="cente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lastRenderedPageBreak/>
              <w:t xml:space="preserve">Don't be overly casual or informal </w:t>
            </w:r>
            <w:r w:rsidRPr="04843D86">
              <w:rPr>
                <w:rFonts w:ascii="Times New Roman" w:eastAsia="Times New Roman" w:hAnsi="Times New Roman" w:cs="Times New Roman"/>
                <w:sz w:val="24"/>
                <w:szCs w:val="24"/>
              </w:rPr>
              <w:lastRenderedPageBreak/>
              <w:t>in interactions with guests</w:t>
            </w:r>
          </w:p>
        </w:tc>
        <w:tc>
          <w:tcPr>
            <w:tcW w:w="2160" w:type="dxa"/>
          </w:tcPr>
          <w:p w14:paraId="0E7DDF3D" w14:textId="1A7DBD8C"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lastRenderedPageBreak/>
              <w:t xml:space="preserve">To encourage interpersonal ties, do establish a </w:t>
            </w:r>
            <w:r w:rsidRPr="04843D86">
              <w:rPr>
                <w:rFonts w:ascii="Times New Roman" w:eastAsia="Times New Roman" w:hAnsi="Times New Roman" w:cs="Times New Roman"/>
                <w:sz w:val="24"/>
                <w:szCs w:val="24"/>
              </w:rPr>
              <w:lastRenderedPageBreak/>
              <w:t>friendly and pleasant environment</w:t>
            </w:r>
          </w:p>
        </w:tc>
        <w:tc>
          <w:tcPr>
            <w:tcW w:w="2160" w:type="dxa"/>
          </w:tcPr>
          <w:p w14:paraId="6D493EA2" w14:textId="46F3BE63"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lastRenderedPageBreak/>
              <w:t xml:space="preserve">During their accommodation or eating experiences, </w:t>
            </w:r>
            <w:r w:rsidRPr="04843D86">
              <w:rPr>
                <w:rFonts w:ascii="Times New Roman" w:eastAsia="Times New Roman" w:hAnsi="Times New Roman" w:cs="Times New Roman"/>
                <w:sz w:val="24"/>
                <w:szCs w:val="24"/>
              </w:rPr>
              <w:lastRenderedPageBreak/>
              <w:t>do</w:t>
            </w:r>
            <w:r w:rsidR="00DF38A8">
              <w:rPr>
                <w:rFonts w:ascii="Times New Roman" w:eastAsia="Times New Roman" w:hAnsi="Times New Roman" w:cs="Times New Roman"/>
                <w:sz w:val="24"/>
                <w:szCs w:val="24"/>
              </w:rPr>
              <w:t xml:space="preserve"> not</w:t>
            </w:r>
            <w:r w:rsidRPr="04843D86">
              <w:rPr>
                <w:rFonts w:ascii="Times New Roman" w:eastAsia="Times New Roman" w:hAnsi="Times New Roman" w:cs="Times New Roman"/>
                <w:sz w:val="24"/>
                <w:szCs w:val="24"/>
              </w:rPr>
              <w:t xml:space="preserve"> rush the guests.</w:t>
            </w:r>
          </w:p>
        </w:tc>
      </w:tr>
      <w:tr w:rsidR="04843D86" w14:paraId="05A27C89" w14:textId="77777777" w:rsidTr="04843D86">
        <w:trPr>
          <w:trHeight w:val="300"/>
        </w:trPr>
        <w:tc>
          <w:tcPr>
            <w:tcW w:w="2160" w:type="dxa"/>
          </w:tcPr>
          <w:p w14:paraId="30C44AA8" w14:textId="0B2262D5"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lastRenderedPageBreak/>
              <w:t>Do respect visitors' privacy while they are there.</w:t>
            </w:r>
          </w:p>
        </w:tc>
        <w:tc>
          <w:tcPr>
            <w:tcW w:w="2160" w:type="dxa"/>
          </w:tcPr>
          <w:p w14:paraId="1280029E" w14:textId="6B18EF4F"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 hold visitors up or be late with your services.</w:t>
            </w:r>
          </w:p>
        </w:tc>
        <w:tc>
          <w:tcPr>
            <w:tcW w:w="2160" w:type="dxa"/>
          </w:tcPr>
          <w:p w14:paraId="1E68BC79" w14:textId="77F7BBB1"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Be accommodating and laid back when it comes to check-in and check-out timings.</w:t>
            </w:r>
          </w:p>
        </w:tc>
        <w:tc>
          <w:tcPr>
            <w:tcW w:w="2160" w:type="dxa"/>
          </w:tcPr>
          <w:p w14:paraId="2A09174E" w14:textId="29B58576"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Avoid being extremely formal or aloof while speaking with visitors.</w:t>
            </w:r>
          </w:p>
        </w:tc>
      </w:tr>
      <w:tr w:rsidR="04843D86" w14:paraId="49CA54DB" w14:textId="77777777" w:rsidTr="04843D86">
        <w:trPr>
          <w:trHeight w:val="300"/>
        </w:trPr>
        <w:tc>
          <w:tcPr>
            <w:tcW w:w="2160" w:type="dxa"/>
          </w:tcPr>
          <w:p w14:paraId="60E31AA9" w14:textId="1E06C4B0"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 maintain strict standards of cleanliness in public spaces and guest rooms.</w:t>
            </w:r>
          </w:p>
        </w:tc>
        <w:tc>
          <w:tcPr>
            <w:tcW w:w="2160" w:type="dxa"/>
          </w:tcPr>
          <w:p w14:paraId="269FCDD9" w14:textId="5042FA94"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Don't assume that visitors like small </w:t>
            </w:r>
            <w:r w:rsidR="00DF38A8">
              <w:rPr>
                <w:rFonts w:ascii="Times New Roman" w:eastAsia="Times New Roman" w:hAnsi="Times New Roman" w:cs="Times New Roman"/>
                <w:sz w:val="24"/>
                <w:szCs w:val="24"/>
              </w:rPr>
              <w:t>chats</w:t>
            </w:r>
            <w:r w:rsidRPr="04843D86">
              <w:rPr>
                <w:rFonts w:ascii="Times New Roman" w:eastAsia="Times New Roman" w:hAnsi="Times New Roman" w:cs="Times New Roman"/>
                <w:sz w:val="24"/>
                <w:szCs w:val="24"/>
              </w:rPr>
              <w:t xml:space="preserve"> or intimate talks.</w:t>
            </w:r>
          </w:p>
        </w:tc>
        <w:tc>
          <w:tcPr>
            <w:tcW w:w="2160" w:type="dxa"/>
          </w:tcPr>
          <w:p w14:paraId="05607287" w14:textId="3E7B37AB"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 strike up cordial talks with visitors and show genuine interest in their experiences.</w:t>
            </w:r>
          </w:p>
        </w:tc>
        <w:tc>
          <w:tcPr>
            <w:tcW w:w="2160" w:type="dxa"/>
          </w:tcPr>
          <w:p w14:paraId="18860B77" w14:textId="4C7AFC23"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 undervalue the value of developing close bonds with your visitors.</w:t>
            </w:r>
          </w:p>
        </w:tc>
      </w:tr>
      <w:tr w:rsidR="04843D86" w14:paraId="1F9C6EA8" w14:textId="77777777" w:rsidTr="04843D86">
        <w:trPr>
          <w:trHeight w:val="300"/>
        </w:trPr>
        <w:tc>
          <w:tcPr>
            <w:tcW w:w="2160" w:type="dxa"/>
          </w:tcPr>
          <w:p w14:paraId="193BF40A" w14:textId="0A19511F"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Do provide </w:t>
            </w:r>
            <w:r w:rsidR="00DF38A8">
              <w:rPr>
                <w:rFonts w:ascii="Times New Roman" w:eastAsia="Times New Roman" w:hAnsi="Times New Roman" w:cs="Times New Roman"/>
                <w:sz w:val="24"/>
                <w:szCs w:val="24"/>
              </w:rPr>
              <w:t>organized</w:t>
            </w:r>
            <w:r w:rsidRPr="04843D86">
              <w:rPr>
                <w:rFonts w:ascii="Times New Roman" w:eastAsia="Times New Roman" w:hAnsi="Times New Roman" w:cs="Times New Roman"/>
                <w:sz w:val="24"/>
                <w:szCs w:val="24"/>
              </w:rPr>
              <w:t xml:space="preserve"> routes of contact, such </w:t>
            </w:r>
            <w:r w:rsidR="00DF38A8">
              <w:rPr>
                <w:rFonts w:ascii="Times New Roman" w:eastAsia="Times New Roman" w:hAnsi="Times New Roman" w:cs="Times New Roman"/>
                <w:sz w:val="24"/>
                <w:szCs w:val="24"/>
              </w:rPr>
              <w:t xml:space="preserve">as </w:t>
            </w:r>
            <w:r w:rsidRPr="04843D86">
              <w:rPr>
                <w:rFonts w:ascii="Times New Roman" w:eastAsia="Times New Roman" w:hAnsi="Times New Roman" w:cs="Times New Roman"/>
                <w:sz w:val="24"/>
                <w:szCs w:val="24"/>
              </w:rPr>
              <w:t>email or printed materials.</w:t>
            </w:r>
          </w:p>
        </w:tc>
        <w:tc>
          <w:tcPr>
            <w:tcW w:w="2160" w:type="dxa"/>
          </w:tcPr>
          <w:p w14:paraId="00944E03" w14:textId="19797661"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 neglect attention to detail in housekeeping and service provision</w:t>
            </w:r>
          </w:p>
        </w:tc>
        <w:tc>
          <w:tcPr>
            <w:tcW w:w="2160" w:type="dxa"/>
          </w:tcPr>
          <w:p w14:paraId="41A23AB0" w14:textId="7A5E3640"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 provide a choice of local specialties and typical Greek food selections.</w:t>
            </w:r>
          </w:p>
        </w:tc>
        <w:tc>
          <w:tcPr>
            <w:tcW w:w="2160" w:type="dxa"/>
          </w:tcPr>
          <w:p w14:paraId="333C20E4" w14:textId="1140DDE6"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Don't restrict </w:t>
            </w:r>
            <w:proofErr w:type="spellStart"/>
            <w:r w:rsidRPr="04843D86">
              <w:rPr>
                <w:rFonts w:ascii="Times New Roman" w:eastAsia="Times New Roman" w:hAnsi="Times New Roman" w:cs="Times New Roman"/>
                <w:sz w:val="24"/>
                <w:szCs w:val="24"/>
              </w:rPr>
              <w:t>your</w:t>
            </w:r>
            <w:proofErr w:type="spellEnd"/>
            <w:r w:rsidRPr="04843D86">
              <w:rPr>
                <w:rFonts w:ascii="Times New Roman" w:eastAsia="Times New Roman" w:hAnsi="Times New Roman" w:cs="Times New Roman"/>
                <w:sz w:val="24"/>
                <w:szCs w:val="24"/>
              </w:rPr>
              <w:t xml:space="preserve"> eating selections to simply foreign or non-local fare.</w:t>
            </w:r>
          </w:p>
        </w:tc>
      </w:tr>
      <w:tr w:rsidR="04843D86" w14:paraId="079FC2A4" w14:textId="77777777" w:rsidTr="04843D86">
        <w:trPr>
          <w:trHeight w:val="1560"/>
        </w:trPr>
        <w:tc>
          <w:tcPr>
            <w:tcW w:w="2160" w:type="dxa"/>
          </w:tcPr>
          <w:p w14:paraId="55901A4E" w14:textId="750EE17E"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 provide clear and organized information about hotel services and amenities.</w:t>
            </w:r>
          </w:p>
        </w:tc>
        <w:tc>
          <w:tcPr>
            <w:tcW w:w="2160" w:type="dxa"/>
          </w:tcPr>
          <w:p w14:paraId="599D5D7E" w14:textId="405D8A67"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Don't needlessly disturb visitors or intrude </w:t>
            </w:r>
            <w:r w:rsidR="00DF38A8">
              <w:rPr>
                <w:rFonts w:ascii="Times New Roman" w:eastAsia="Times New Roman" w:hAnsi="Times New Roman" w:cs="Times New Roman"/>
                <w:sz w:val="24"/>
                <w:szCs w:val="24"/>
              </w:rPr>
              <w:t xml:space="preserve">on </w:t>
            </w:r>
            <w:r w:rsidRPr="04843D86">
              <w:rPr>
                <w:rFonts w:ascii="Times New Roman" w:eastAsia="Times New Roman" w:hAnsi="Times New Roman" w:cs="Times New Roman"/>
                <w:sz w:val="24"/>
                <w:szCs w:val="24"/>
              </w:rPr>
              <w:t>their privacy.</w:t>
            </w:r>
          </w:p>
        </w:tc>
        <w:tc>
          <w:tcPr>
            <w:tcW w:w="2160" w:type="dxa"/>
          </w:tcPr>
          <w:p w14:paraId="3BF78F70" w14:textId="0D4AC143"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 suggest real experiences and encourage visitors to learn about the local way of life.</w:t>
            </w:r>
          </w:p>
        </w:tc>
        <w:tc>
          <w:tcPr>
            <w:tcW w:w="2160" w:type="dxa"/>
          </w:tcPr>
          <w:p w14:paraId="2ED3429A" w14:textId="5DCDA97D" w:rsidR="09928851" w:rsidRDefault="09928851" w:rsidP="04843D86">
            <w:pPr>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Don't be afraid to provide assistance or recommendations to visitors who aren't acquainted with the area's traditions or attractions</w:t>
            </w:r>
          </w:p>
        </w:tc>
      </w:tr>
    </w:tbl>
    <w:p w14:paraId="7F86094C" w14:textId="70595B55" w:rsidR="04843D86" w:rsidRDefault="04843D86"/>
    <w:p w14:paraId="12219879" w14:textId="1933D374"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Conclusion</w:t>
      </w:r>
    </w:p>
    <w:p w14:paraId="6279FA7D" w14:textId="3B551C43" w:rsidR="052BF0E5" w:rsidRDefault="052BF0E5"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When dealing with visitors from other countries, it is essential for hotel staff members to have both cultural intelligence and sensitivity. The ability of hotel personnel to understand and accommodate the cultural norms and expectations of guests may considerably improve the overall visitor experience. In this paper, the consequences for guest services in Germany and Greece were </w:t>
      </w:r>
      <w:r w:rsidR="00DF38A8">
        <w:rPr>
          <w:rFonts w:ascii="Times New Roman" w:eastAsia="Times New Roman" w:hAnsi="Times New Roman" w:cs="Times New Roman"/>
          <w:sz w:val="24"/>
          <w:szCs w:val="24"/>
        </w:rPr>
        <w:t>emphasized</w:t>
      </w:r>
      <w:r w:rsidRPr="04843D86">
        <w:rPr>
          <w:rFonts w:ascii="Times New Roman" w:eastAsia="Times New Roman" w:hAnsi="Times New Roman" w:cs="Times New Roman"/>
          <w:sz w:val="24"/>
          <w:szCs w:val="24"/>
        </w:rPr>
        <w:t xml:space="preserve">, and specific changes were suggested for a variety of hotel departments and roles. However, it is essential to </w:t>
      </w:r>
      <w:r w:rsidR="00DF38A8">
        <w:rPr>
          <w:rFonts w:ascii="Times New Roman" w:eastAsia="Times New Roman" w:hAnsi="Times New Roman" w:cs="Times New Roman"/>
          <w:sz w:val="24"/>
          <w:szCs w:val="24"/>
        </w:rPr>
        <w:t>recognize</w:t>
      </w:r>
      <w:r w:rsidRPr="04843D86">
        <w:rPr>
          <w:rFonts w:ascii="Times New Roman" w:eastAsia="Times New Roman" w:hAnsi="Times New Roman" w:cs="Times New Roman"/>
          <w:sz w:val="24"/>
          <w:szCs w:val="24"/>
        </w:rPr>
        <w:t xml:space="preserve"> that cultural norms and expectations may differ from nation to country, and it is necessary to take into account the preferences of each individual visitor at all times.</w:t>
      </w:r>
    </w:p>
    <w:p w14:paraId="70989EE7" w14:textId="64131BAB" w:rsidR="04843D86" w:rsidRDefault="04843D86" w:rsidP="04843D86">
      <w:pPr>
        <w:spacing w:line="360" w:lineRule="auto"/>
        <w:ind w:left="720"/>
        <w:jc w:val="both"/>
        <w:rPr>
          <w:rFonts w:ascii="Times New Roman" w:eastAsia="Times New Roman" w:hAnsi="Times New Roman" w:cs="Times New Roman"/>
          <w:sz w:val="24"/>
          <w:szCs w:val="24"/>
        </w:rPr>
      </w:pPr>
    </w:p>
    <w:p w14:paraId="2EC61EC0" w14:textId="0AD420BD" w:rsidR="04843D86" w:rsidRDefault="04843D86" w:rsidP="04843D86">
      <w:pPr>
        <w:spacing w:line="360" w:lineRule="auto"/>
        <w:ind w:left="720"/>
        <w:jc w:val="both"/>
        <w:rPr>
          <w:rFonts w:ascii="Times New Roman" w:eastAsia="Times New Roman" w:hAnsi="Times New Roman" w:cs="Times New Roman"/>
          <w:sz w:val="24"/>
          <w:szCs w:val="24"/>
        </w:rPr>
      </w:pPr>
    </w:p>
    <w:p w14:paraId="3A253D97" w14:textId="1BA564FD" w:rsidR="04843D86" w:rsidRDefault="04843D86" w:rsidP="04843D86">
      <w:pPr>
        <w:spacing w:line="360" w:lineRule="auto"/>
        <w:ind w:left="720"/>
        <w:jc w:val="both"/>
        <w:rPr>
          <w:rFonts w:ascii="Times New Roman" w:eastAsia="Times New Roman" w:hAnsi="Times New Roman" w:cs="Times New Roman"/>
          <w:sz w:val="24"/>
          <w:szCs w:val="24"/>
        </w:rPr>
      </w:pPr>
    </w:p>
    <w:p w14:paraId="2D51BFF2" w14:textId="5D8E04CB" w:rsidR="04843D86" w:rsidRDefault="04843D86" w:rsidP="04843D86">
      <w:pPr>
        <w:spacing w:line="360" w:lineRule="auto"/>
        <w:ind w:left="720"/>
        <w:jc w:val="both"/>
        <w:rPr>
          <w:rFonts w:ascii="Times New Roman" w:eastAsia="Times New Roman" w:hAnsi="Times New Roman" w:cs="Times New Roman"/>
          <w:sz w:val="24"/>
          <w:szCs w:val="24"/>
        </w:rPr>
      </w:pPr>
    </w:p>
    <w:p w14:paraId="7BED3530" w14:textId="1F01B2BE" w:rsidR="04843D86" w:rsidRDefault="04843D86" w:rsidP="04843D86">
      <w:pPr>
        <w:spacing w:line="360" w:lineRule="auto"/>
        <w:ind w:left="720"/>
        <w:jc w:val="both"/>
        <w:rPr>
          <w:rFonts w:ascii="Times New Roman" w:eastAsia="Times New Roman" w:hAnsi="Times New Roman" w:cs="Times New Roman"/>
          <w:sz w:val="24"/>
          <w:szCs w:val="24"/>
        </w:rPr>
      </w:pPr>
    </w:p>
    <w:p w14:paraId="118B373F" w14:textId="327245D6" w:rsidR="04843D86" w:rsidRDefault="04843D86" w:rsidP="04843D86">
      <w:pPr>
        <w:spacing w:line="360" w:lineRule="auto"/>
        <w:ind w:left="720"/>
        <w:jc w:val="both"/>
        <w:rPr>
          <w:rFonts w:ascii="Times New Roman" w:eastAsia="Times New Roman" w:hAnsi="Times New Roman" w:cs="Times New Roman"/>
          <w:sz w:val="24"/>
          <w:szCs w:val="24"/>
        </w:rPr>
      </w:pPr>
    </w:p>
    <w:p w14:paraId="2BDAAB4D" w14:textId="1A069833" w:rsidR="4CFAABAC" w:rsidRDefault="4CFAABAC"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References: </w:t>
      </w:r>
    </w:p>
    <w:p w14:paraId="7BB1FFA7" w14:textId="28A453A8" w:rsidR="4CFAABAC" w:rsidRDefault="4CFAABAC" w:rsidP="04843D86">
      <w:pPr>
        <w:spacing w:line="360" w:lineRule="auto"/>
        <w:ind w:left="720"/>
        <w:jc w:val="both"/>
        <w:rPr>
          <w:rFonts w:ascii="Times New Roman" w:eastAsia="Times New Roman" w:hAnsi="Times New Roman" w:cs="Times New Roman"/>
          <w:sz w:val="24"/>
          <w:szCs w:val="24"/>
        </w:rPr>
      </w:pPr>
      <w:r w:rsidRPr="04843D86">
        <w:rPr>
          <w:rFonts w:ascii="Times New Roman" w:eastAsia="Times New Roman" w:hAnsi="Times New Roman" w:cs="Times New Roman"/>
          <w:sz w:val="24"/>
          <w:szCs w:val="24"/>
        </w:rPr>
        <w:t xml:space="preserve">Ang, S., Van Dyne, L., Koh, C., Ng, K. Y., </w:t>
      </w:r>
      <w:proofErr w:type="spellStart"/>
      <w:r w:rsidRPr="04843D86">
        <w:rPr>
          <w:rFonts w:ascii="Times New Roman" w:eastAsia="Times New Roman" w:hAnsi="Times New Roman" w:cs="Times New Roman"/>
          <w:sz w:val="24"/>
          <w:szCs w:val="24"/>
        </w:rPr>
        <w:t>Templer</w:t>
      </w:r>
      <w:proofErr w:type="spellEnd"/>
      <w:r w:rsidRPr="04843D86">
        <w:rPr>
          <w:rFonts w:ascii="Times New Roman" w:eastAsia="Times New Roman" w:hAnsi="Times New Roman" w:cs="Times New Roman"/>
          <w:sz w:val="24"/>
          <w:szCs w:val="24"/>
        </w:rPr>
        <w:t xml:space="preserve">, K. J., Tay, C., &amp; Chandrasekar, N. A. (2019). Cultural intelligence: A review, reflections, and recommendations for future research. </w:t>
      </w:r>
      <w:r w:rsidRPr="04843D86">
        <w:rPr>
          <w:rFonts w:ascii="Times New Roman" w:eastAsia="Times New Roman" w:hAnsi="Times New Roman" w:cs="Times New Roman"/>
          <w:i/>
          <w:iCs/>
          <w:sz w:val="24"/>
          <w:szCs w:val="24"/>
        </w:rPr>
        <w:t>Journal of International Business Studies</w:t>
      </w:r>
      <w:r w:rsidRPr="04843D86">
        <w:rPr>
          <w:rFonts w:ascii="Times New Roman" w:eastAsia="Times New Roman" w:hAnsi="Times New Roman" w:cs="Times New Roman"/>
          <w:sz w:val="24"/>
          <w:szCs w:val="24"/>
        </w:rPr>
        <w:t>, 50(1), 3-31.</w:t>
      </w:r>
    </w:p>
    <w:p w14:paraId="09AD8DCC" w14:textId="57289454" w:rsidR="4CFAABAC" w:rsidRDefault="4CFAABAC" w:rsidP="04843D86">
      <w:pPr>
        <w:spacing w:line="360" w:lineRule="auto"/>
        <w:ind w:left="720"/>
        <w:jc w:val="both"/>
      </w:pPr>
      <w:r w:rsidRPr="04843D86">
        <w:rPr>
          <w:rFonts w:ascii="Times New Roman" w:eastAsia="Times New Roman" w:hAnsi="Times New Roman" w:cs="Times New Roman"/>
          <w:sz w:val="24"/>
          <w:szCs w:val="24"/>
        </w:rPr>
        <w:t>Hofstede Insights. (n.d.). Compare countries: Germany vs. Greece. Retrieved from https://www.hofstede-insights.com/country-comparison/germany,greece/</w:t>
      </w:r>
    </w:p>
    <w:p w14:paraId="73865038" w14:textId="10A205F8" w:rsidR="4CFAABAC" w:rsidRDefault="4CFAABAC" w:rsidP="04843D86">
      <w:pPr>
        <w:spacing w:line="360" w:lineRule="auto"/>
        <w:ind w:left="720"/>
        <w:jc w:val="both"/>
      </w:pPr>
      <w:r w:rsidRPr="04843D86">
        <w:rPr>
          <w:rFonts w:ascii="Times New Roman" w:eastAsia="Times New Roman" w:hAnsi="Times New Roman" w:cs="Times New Roman"/>
          <w:sz w:val="24"/>
          <w:szCs w:val="24"/>
        </w:rPr>
        <w:t>Kim, T. Y., Leung, K., &amp; Zhang, Z. X. (2017). Inclusive leadership and employee well-being: The mediating role of person-job fit.</w:t>
      </w:r>
      <w:r w:rsidRPr="04843D86">
        <w:rPr>
          <w:rFonts w:ascii="Times New Roman" w:eastAsia="Times New Roman" w:hAnsi="Times New Roman" w:cs="Times New Roman"/>
          <w:i/>
          <w:iCs/>
          <w:sz w:val="24"/>
          <w:szCs w:val="24"/>
        </w:rPr>
        <w:t xml:space="preserve"> Journal of Management</w:t>
      </w:r>
      <w:r w:rsidRPr="04843D86">
        <w:rPr>
          <w:rFonts w:ascii="Times New Roman" w:eastAsia="Times New Roman" w:hAnsi="Times New Roman" w:cs="Times New Roman"/>
          <w:sz w:val="24"/>
          <w:szCs w:val="24"/>
        </w:rPr>
        <w:t>, 43(3), 935-958.</w:t>
      </w:r>
    </w:p>
    <w:p w14:paraId="7FB9BFF9" w14:textId="6C88D002" w:rsidR="04843D86" w:rsidRDefault="04843D86" w:rsidP="04843D86">
      <w:pPr>
        <w:spacing w:line="360" w:lineRule="auto"/>
        <w:ind w:left="720"/>
        <w:jc w:val="both"/>
        <w:rPr>
          <w:rFonts w:ascii="Times New Roman" w:eastAsia="Times New Roman" w:hAnsi="Times New Roman" w:cs="Times New Roman"/>
          <w:sz w:val="24"/>
          <w:szCs w:val="24"/>
        </w:rPr>
      </w:pPr>
    </w:p>
    <w:sectPr w:rsidR="04843D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75D643"/>
    <w:rsid w:val="005741BC"/>
    <w:rsid w:val="006E299D"/>
    <w:rsid w:val="0073E2BC"/>
    <w:rsid w:val="00DF38A8"/>
    <w:rsid w:val="0142E9D1"/>
    <w:rsid w:val="0469FF2A"/>
    <w:rsid w:val="04843D86"/>
    <w:rsid w:val="04B3F488"/>
    <w:rsid w:val="052BF0E5"/>
    <w:rsid w:val="05C8488A"/>
    <w:rsid w:val="06C7C146"/>
    <w:rsid w:val="07962DCF"/>
    <w:rsid w:val="09928851"/>
    <w:rsid w:val="1097D7D0"/>
    <w:rsid w:val="11D45058"/>
    <w:rsid w:val="124CD08E"/>
    <w:rsid w:val="13692F6D"/>
    <w:rsid w:val="13A6444E"/>
    <w:rsid w:val="172BF77A"/>
    <w:rsid w:val="17911662"/>
    <w:rsid w:val="18CE91EB"/>
    <w:rsid w:val="1AC2A8D1"/>
    <w:rsid w:val="1AD8E6AC"/>
    <w:rsid w:val="1B47EE31"/>
    <w:rsid w:val="1B7FB62A"/>
    <w:rsid w:val="1BEFF42E"/>
    <w:rsid w:val="1C7C3EF1"/>
    <w:rsid w:val="25BA8C79"/>
    <w:rsid w:val="27252AA4"/>
    <w:rsid w:val="2843BB36"/>
    <w:rsid w:val="2AFA8E69"/>
    <w:rsid w:val="2B41499E"/>
    <w:rsid w:val="307DFA80"/>
    <w:rsid w:val="30D5BFDD"/>
    <w:rsid w:val="33982ED8"/>
    <w:rsid w:val="346ADC0D"/>
    <w:rsid w:val="3CC025E3"/>
    <w:rsid w:val="3E5BF644"/>
    <w:rsid w:val="4717031D"/>
    <w:rsid w:val="47DDFA64"/>
    <w:rsid w:val="4CFAABAC"/>
    <w:rsid w:val="4CFF7DF1"/>
    <w:rsid w:val="4E8225F5"/>
    <w:rsid w:val="501DF656"/>
    <w:rsid w:val="50E719A7"/>
    <w:rsid w:val="53614210"/>
    <w:rsid w:val="536B00CF"/>
    <w:rsid w:val="54FD69EC"/>
    <w:rsid w:val="55BC2B6A"/>
    <w:rsid w:val="5773771C"/>
    <w:rsid w:val="57B08805"/>
    <w:rsid w:val="5807C17D"/>
    <w:rsid w:val="5A1C2622"/>
    <w:rsid w:val="5B3F623F"/>
    <w:rsid w:val="5D0466E4"/>
    <w:rsid w:val="5ECE9572"/>
    <w:rsid w:val="5F141A16"/>
    <w:rsid w:val="5F8C0CB2"/>
    <w:rsid w:val="635DDA0A"/>
    <w:rsid w:val="6A75D643"/>
    <w:rsid w:val="6D4F36CB"/>
    <w:rsid w:val="6EB65B0F"/>
    <w:rsid w:val="6FE39299"/>
    <w:rsid w:val="70522B70"/>
    <w:rsid w:val="71EDFBD1"/>
    <w:rsid w:val="729F6223"/>
    <w:rsid w:val="752C6869"/>
    <w:rsid w:val="7A93DC5C"/>
    <w:rsid w:val="7AD3A8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D643"/>
  <w15:chartTrackingRefBased/>
  <w15:docId w15:val="{B38F3E65-062D-46F1-8541-D7DF0E9EA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1534</Words>
  <Characters>8747</Characters>
  <Application>Microsoft Office Word</Application>
  <DocSecurity>0</DocSecurity>
  <Lines>72</Lines>
  <Paragraphs>20</Paragraphs>
  <ScaleCrop>false</ScaleCrop>
  <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Cezar</cp:lastModifiedBy>
  <cp:revision>3</cp:revision>
  <dcterms:created xsi:type="dcterms:W3CDTF">2023-06-12T15:10:00Z</dcterms:created>
  <dcterms:modified xsi:type="dcterms:W3CDTF">2023-06-14T20:04:00Z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0b9226f32782aa4ae85e3d99d54463131b8cd77d32456bdd05be766e422635ec</vt:lpwstr>
  </property>
</Properties>
</file>