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96BAF" w:rsidRPr="00D205E4" w:rsidRDefault="00E96BAF" w:rsidP="00E96BAF">
      <w:pPr>
        <w:pStyle w:val="Title"/>
        <w:spacing w:line="360" w:lineRule="auto"/>
        <w:jc w:val="center"/>
        <w:rPr>
          <w:rFonts w:ascii="Times New Roman" w:hAnsi="Times New Roman" w:cs="Times New Roman"/>
          <w:b/>
          <w:bCs/>
          <w:color w:val="002060"/>
          <w:sz w:val="28"/>
          <w:szCs w:val="28"/>
        </w:rPr>
      </w:pPr>
      <w:r w:rsidRPr="00D205E4">
        <w:rPr>
          <w:rFonts w:ascii="Times New Roman" w:hAnsi="Times New Roman" w:cs="Times New Roman"/>
          <w:b/>
          <w:bCs/>
          <w:color w:val="002060"/>
          <w:sz w:val="28"/>
          <w:szCs w:val="28"/>
        </w:rPr>
        <w:t>UNIVERSITY OF WALES TRINITY SAINT DAVID</w:t>
      </w:r>
    </w:p>
    <w:p w:rsidR="00E96BAF" w:rsidRPr="00D205E4" w:rsidRDefault="00E96BAF" w:rsidP="00E96BAF">
      <w:pPr>
        <w:pStyle w:val="Title"/>
        <w:spacing w:line="360" w:lineRule="auto"/>
        <w:jc w:val="center"/>
        <w:rPr>
          <w:rFonts w:ascii="Times New Roman" w:hAnsi="Times New Roman" w:cs="Times New Roman"/>
          <w:b/>
          <w:bCs/>
          <w:color w:val="002060"/>
          <w:sz w:val="28"/>
          <w:szCs w:val="28"/>
        </w:rPr>
      </w:pPr>
    </w:p>
    <w:p w:rsidR="00E96BAF" w:rsidRPr="00D205E4" w:rsidRDefault="00E96BAF" w:rsidP="00E96BAF">
      <w:pPr>
        <w:pStyle w:val="Title"/>
        <w:spacing w:line="360" w:lineRule="auto"/>
        <w:jc w:val="center"/>
        <w:rPr>
          <w:rFonts w:ascii="Times New Roman" w:hAnsi="Times New Roman" w:cs="Times New Roman"/>
          <w:b/>
          <w:bCs/>
          <w:color w:val="002060"/>
          <w:sz w:val="28"/>
          <w:szCs w:val="28"/>
        </w:rPr>
      </w:pPr>
    </w:p>
    <w:p w:rsidR="00FB7585" w:rsidRPr="00D205E4" w:rsidRDefault="00FB7585" w:rsidP="00E96BAF">
      <w:pPr>
        <w:pStyle w:val="Title"/>
        <w:spacing w:line="360" w:lineRule="auto"/>
        <w:jc w:val="center"/>
        <w:rPr>
          <w:rFonts w:ascii="Times New Roman" w:hAnsi="Times New Roman" w:cs="Times New Roman"/>
          <w:b/>
          <w:bCs/>
          <w:color w:val="002060"/>
          <w:sz w:val="28"/>
          <w:szCs w:val="28"/>
        </w:rPr>
      </w:pPr>
    </w:p>
    <w:p w:rsidR="00FB7585" w:rsidRPr="00D205E4" w:rsidRDefault="00E96BAF" w:rsidP="0055171E">
      <w:pPr>
        <w:spacing w:line="360" w:lineRule="auto"/>
        <w:rPr>
          <w:rFonts w:ascii="Times New Roman" w:hAnsi="Times New Roman" w:cs="Times New Roman"/>
          <w:b/>
          <w:bCs/>
          <w:sz w:val="28"/>
          <w:szCs w:val="28"/>
        </w:rPr>
      </w:pPr>
      <w:r w:rsidRPr="00D205E4">
        <w:rPr>
          <w:rFonts w:ascii="Times New Roman" w:hAnsi="Times New Roman" w:cs="Times New Roman"/>
          <w:b/>
          <w:bCs/>
          <w:sz w:val="28"/>
          <w:szCs w:val="28"/>
        </w:rPr>
        <w:t>Programme: Business Management</w:t>
      </w:r>
    </w:p>
    <w:p w:rsidR="00E96BAF" w:rsidRPr="00D205E4" w:rsidRDefault="00E96BAF" w:rsidP="0055171E">
      <w:pPr>
        <w:spacing w:line="360" w:lineRule="auto"/>
        <w:rPr>
          <w:rFonts w:ascii="Times New Roman" w:hAnsi="Times New Roman" w:cs="Times New Roman"/>
          <w:b/>
          <w:bCs/>
          <w:sz w:val="28"/>
          <w:szCs w:val="28"/>
        </w:rPr>
      </w:pPr>
      <w:proofErr w:type="spellStart"/>
      <w:proofErr w:type="gramStart"/>
      <w:r w:rsidRPr="00D205E4">
        <w:rPr>
          <w:rFonts w:ascii="Times New Roman" w:hAnsi="Times New Roman" w:cs="Times New Roman"/>
          <w:b/>
          <w:bCs/>
          <w:sz w:val="28"/>
          <w:szCs w:val="28"/>
        </w:rPr>
        <w:t>Module:International</w:t>
      </w:r>
      <w:proofErr w:type="spellEnd"/>
      <w:proofErr w:type="gramEnd"/>
      <w:r w:rsidRPr="00D205E4">
        <w:rPr>
          <w:rFonts w:ascii="Times New Roman" w:hAnsi="Times New Roman" w:cs="Times New Roman"/>
          <w:b/>
          <w:bCs/>
          <w:sz w:val="28"/>
          <w:szCs w:val="28"/>
        </w:rPr>
        <w:t xml:space="preserve"> Financial Management(LCBB6002)</w:t>
      </w:r>
    </w:p>
    <w:p w:rsidR="00E96BAF" w:rsidRPr="00D205E4" w:rsidRDefault="00E96BAF" w:rsidP="0055171E">
      <w:pPr>
        <w:spacing w:line="360" w:lineRule="auto"/>
        <w:rPr>
          <w:rFonts w:ascii="Times New Roman" w:hAnsi="Times New Roman" w:cs="Times New Roman"/>
          <w:b/>
          <w:bCs/>
          <w:sz w:val="28"/>
          <w:szCs w:val="28"/>
        </w:rPr>
      </w:pPr>
      <w:r w:rsidRPr="00D205E4">
        <w:rPr>
          <w:rFonts w:ascii="Times New Roman" w:hAnsi="Times New Roman" w:cs="Times New Roman"/>
          <w:b/>
          <w:bCs/>
          <w:sz w:val="28"/>
          <w:szCs w:val="28"/>
        </w:rPr>
        <w:t xml:space="preserve">Lecturer: </w:t>
      </w:r>
      <w:proofErr w:type="spellStart"/>
      <w:r w:rsidRPr="00D205E4">
        <w:rPr>
          <w:rFonts w:ascii="Times New Roman" w:hAnsi="Times New Roman" w:cs="Times New Roman"/>
          <w:b/>
          <w:bCs/>
          <w:sz w:val="28"/>
          <w:szCs w:val="28"/>
        </w:rPr>
        <w:t>Dr.</w:t>
      </w:r>
      <w:proofErr w:type="spellEnd"/>
      <w:r w:rsidRPr="00D205E4">
        <w:rPr>
          <w:rFonts w:ascii="Times New Roman" w:hAnsi="Times New Roman" w:cs="Times New Roman"/>
          <w:b/>
          <w:bCs/>
          <w:sz w:val="28"/>
          <w:szCs w:val="28"/>
        </w:rPr>
        <w:t xml:space="preserve"> Konstantina Mari</w:t>
      </w:r>
    </w:p>
    <w:p w:rsidR="00E96BAF" w:rsidRPr="00D205E4" w:rsidRDefault="00E96BAF" w:rsidP="0055171E">
      <w:pPr>
        <w:spacing w:line="360" w:lineRule="auto"/>
        <w:rPr>
          <w:rFonts w:ascii="Times New Roman" w:hAnsi="Times New Roman" w:cs="Times New Roman"/>
          <w:b/>
          <w:bCs/>
          <w:sz w:val="28"/>
          <w:szCs w:val="28"/>
        </w:rPr>
      </w:pPr>
      <w:r w:rsidRPr="00D205E4">
        <w:rPr>
          <w:rFonts w:ascii="Times New Roman" w:hAnsi="Times New Roman" w:cs="Times New Roman"/>
          <w:b/>
          <w:bCs/>
          <w:sz w:val="28"/>
          <w:szCs w:val="28"/>
        </w:rPr>
        <w:t>Student name: Svetla Karadzhova</w:t>
      </w:r>
    </w:p>
    <w:p w:rsidR="00E96BAF" w:rsidRPr="00D205E4" w:rsidRDefault="00E96BAF" w:rsidP="0055171E">
      <w:pPr>
        <w:spacing w:line="360" w:lineRule="auto"/>
        <w:rPr>
          <w:rFonts w:ascii="Times New Roman" w:hAnsi="Times New Roman" w:cs="Times New Roman"/>
          <w:b/>
          <w:bCs/>
          <w:sz w:val="28"/>
          <w:szCs w:val="28"/>
        </w:rPr>
      </w:pPr>
      <w:r w:rsidRPr="00D205E4">
        <w:rPr>
          <w:rFonts w:ascii="Times New Roman" w:hAnsi="Times New Roman" w:cs="Times New Roman"/>
          <w:b/>
          <w:bCs/>
          <w:sz w:val="28"/>
          <w:szCs w:val="28"/>
        </w:rPr>
        <w:t>ID number:2006939</w:t>
      </w:r>
    </w:p>
    <w:p w:rsidR="00FB7585" w:rsidRPr="00D205E4" w:rsidRDefault="00FB7585" w:rsidP="0055171E">
      <w:pPr>
        <w:spacing w:line="360" w:lineRule="auto"/>
        <w:rPr>
          <w:rFonts w:ascii="Times New Roman" w:hAnsi="Times New Roman" w:cs="Times New Roman"/>
          <w:b/>
          <w:bCs/>
          <w:sz w:val="28"/>
          <w:szCs w:val="28"/>
        </w:rPr>
      </w:pPr>
    </w:p>
    <w:p w:rsidR="00FB7585" w:rsidRPr="00D205E4" w:rsidRDefault="00FB7585" w:rsidP="0055171E">
      <w:pPr>
        <w:spacing w:line="360" w:lineRule="auto"/>
        <w:rPr>
          <w:rFonts w:ascii="Times New Roman" w:hAnsi="Times New Roman" w:cs="Times New Roman"/>
          <w:b/>
          <w:bCs/>
          <w:sz w:val="28"/>
          <w:szCs w:val="28"/>
        </w:rPr>
      </w:pPr>
    </w:p>
    <w:p w:rsidR="00FB7585" w:rsidRPr="00D205E4" w:rsidRDefault="00FB7585" w:rsidP="0055171E">
      <w:pPr>
        <w:spacing w:line="360" w:lineRule="auto"/>
        <w:rPr>
          <w:rFonts w:ascii="Times New Roman" w:hAnsi="Times New Roman" w:cs="Times New Roman"/>
          <w:b/>
          <w:bCs/>
          <w:sz w:val="28"/>
          <w:szCs w:val="28"/>
        </w:rPr>
      </w:pPr>
    </w:p>
    <w:p w:rsidR="00FB7585" w:rsidRPr="00D205E4" w:rsidRDefault="00FB7585" w:rsidP="0055171E">
      <w:pPr>
        <w:spacing w:line="360" w:lineRule="auto"/>
        <w:rPr>
          <w:rFonts w:ascii="Times New Roman" w:hAnsi="Times New Roman" w:cs="Times New Roman"/>
          <w:b/>
          <w:bCs/>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sdt>
      <w:sdtPr>
        <w:rPr>
          <w:rFonts w:ascii="Times New Roman" w:eastAsiaTheme="minorEastAsia" w:hAnsi="Times New Roman" w:cs="Times New Roman"/>
          <w:color w:val="auto"/>
          <w:sz w:val="28"/>
          <w:szCs w:val="28"/>
          <w:lang w:val="en-GB" w:eastAsia="en-GB"/>
        </w:rPr>
        <w:id w:val="-111907070"/>
        <w:docPartObj>
          <w:docPartGallery w:val="Table of Contents"/>
          <w:docPartUnique/>
        </w:docPartObj>
      </w:sdtPr>
      <w:sdtEndPr>
        <w:rPr>
          <w:b/>
          <w:bCs/>
          <w:noProof/>
        </w:rPr>
      </w:sdtEndPr>
      <w:sdtContent>
        <w:p w:rsidR="00A8155B" w:rsidRPr="00D205E4" w:rsidRDefault="00122B01">
          <w:pPr>
            <w:pStyle w:val="TOCHeading"/>
            <w:rPr>
              <w:rFonts w:ascii="Times New Roman" w:hAnsi="Times New Roman" w:cs="Times New Roman"/>
              <w:b/>
              <w:sz w:val="28"/>
              <w:szCs w:val="28"/>
            </w:rPr>
          </w:pPr>
          <w:r w:rsidRPr="00D205E4">
            <w:rPr>
              <w:rFonts w:ascii="Times New Roman" w:hAnsi="Times New Roman" w:cs="Times New Roman"/>
              <w:b/>
              <w:sz w:val="28"/>
              <w:szCs w:val="28"/>
            </w:rPr>
            <w:t>Contents</w:t>
          </w:r>
        </w:p>
        <w:p w:rsidR="00A8155B" w:rsidRPr="00D205E4" w:rsidRDefault="00122B01">
          <w:pPr>
            <w:pStyle w:val="TOC1"/>
            <w:tabs>
              <w:tab w:val="right" w:leader="dot" w:pos="9016"/>
            </w:tabs>
            <w:rPr>
              <w:rFonts w:ascii="Times New Roman" w:hAnsi="Times New Roman" w:cs="Times New Roman"/>
              <w:noProof/>
              <w:sz w:val="28"/>
              <w:szCs w:val="28"/>
            </w:rPr>
          </w:pPr>
          <w:r w:rsidRPr="00D205E4">
            <w:rPr>
              <w:rFonts w:ascii="Times New Roman" w:hAnsi="Times New Roman" w:cs="Times New Roman"/>
              <w:sz w:val="28"/>
              <w:szCs w:val="28"/>
            </w:rPr>
            <w:fldChar w:fldCharType="begin"/>
          </w:r>
          <w:r w:rsidRPr="00D205E4">
            <w:rPr>
              <w:rFonts w:ascii="Times New Roman" w:hAnsi="Times New Roman" w:cs="Times New Roman"/>
              <w:sz w:val="28"/>
              <w:szCs w:val="28"/>
            </w:rPr>
            <w:instrText xml:space="preserve"> TOC \o "1-3" \h \z \u </w:instrText>
          </w:r>
          <w:r w:rsidRPr="00D205E4">
            <w:rPr>
              <w:rFonts w:ascii="Times New Roman" w:hAnsi="Times New Roman" w:cs="Times New Roman"/>
              <w:sz w:val="28"/>
              <w:szCs w:val="28"/>
            </w:rPr>
            <w:fldChar w:fldCharType="separate"/>
          </w:r>
          <w:hyperlink w:anchor="_Toc121647578" w:history="1">
            <w:r w:rsidRPr="00D205E4">
              <w:rPr>
                <w:rStyle w:val="Hyperlink"/>
                <w:rFonts w:ascii="Times New Roman" w:hAnsi="Times New Roman" w:cs="Times New Roman"/>
                <w:b/>
                <w:bCs/>
                <w:noProof/>
                <w:sz w:val="28"/>
                <w:szCs w:val="28"/>
              </w:rPr>
              <w:t>Introduction</w:t>
            </w:r>
            <w:r w:rsidRPr="00D205E4">
              <w:rPr>
                <w:rFonts w:ascii="Times New Roman" w:hAnsi="Times New Roman" w:cs="Times New Roman"/>
                <w:noProof/>
                <w:webHidden/>
                <w:sz w:val="28"/>
                <w:szCs w:val="28"/>
              </w:rPr>
              <w:tab/>
            </w:r>
            <w:r w:rsidRPr="00D205E4">
              <w:rPr>
                <w:rFonts w:ascii="Times New Roman" w:hAnsi="Times New Roman" w:cs="Times New Roman"/>
                <w:noProof/>
                <w:webHidden/>
                <w:sz w:val="28"/>
                <w:szCs w:val="28"/>
              </w:rPr>
              <w:fldChar w:fldCharType="begin"/>
            </w:r>
            <w:r w:rsidRPr="00D205E4">
              <w:rPr>
                <w:rFonts w:ascii="Times New Roman" w:hAnsi="Times New Roman" w:cs="Times New Roman"/>
                <w:noProof/>
                <w:webHidden/>
                <w:sz w:val="28"/>
                <w:szCs w:val="28"/>
              </w:rPr>
              <w:instrText xml:space="preserve"> PAGEREF _Toc121647578 \h </w:instrText>
            </w:r>
            <w:r w:rsidRPr="00D205E4">
              <w:rPr>
                <w:rFonts w:ascii="Times New Roman" w:hAnsi="Times New Roman" w:cs="Times New Roman"/>
                <w:noProof/>
                <w:webHidden/>
                <w:sz w:val="28"/>
                <w:szCs w:val="28"/>
              </w:rPr>
            </w:r>
            <w:r w:rsidRPr="00D205E4">
              <w:rPr>
                <w:rFonts w:ascii="Times New Roman" w:hAnsi="Times New Roman" w:cs="Times New Roman"/>
                <w:noProof/>
                <w:webHidden/>
                <w:sz w:val="28"/>
                <w:szCs w:val="28"/>
              </w:rPr>
              <w:fldChar w:fldCharType="separate"/>
            </w:r>
            <w:r w:rsidRPr="00D205E4">
              <w:rPr>
                <w:rFonts w:ascii="Times New Roman" w:hAnsi="Times New Roman" w:cs="Times New Roman"/>
                <w:noProof/>
                <w:webHidden/>
                <w:sz w:val="28"/>
                <w:szCs w:val="28"/>
              </w:rPr>
              <w:t>3</w:t>
            </w:r>
            <w:r w:rsidRPr="00D205E4">
              <w:rPr>
                <w:rFonts w:ascii="Times New Roman" w:hAnsi="Times New Roman" w:cs="Times New Roman"/>
                <w:noProof/>
                <w:webHidden/>
                <w:sz w:val="28"/>
                <w:szCs w:val="28"/>
              </w:rPr>
              <w:fldChar w:fldCharType="end"/>
            </w:r>
          </w:hyperlink>
        </w:p>
        <w:p w:rsidR="00A8155B" w:rsidRPr="00D205E4" w:rsidRDefault="00000000">
          <w:pPr>
            <w:pStyle w:val="TOC1"/>
            <w:tabs>
              <w:tab w:val="right" w:leader="dot" w:pos="9016"/>
            </w:tabs>
            <w:rPr>
              <w:rFonts w:ascii="Times New Roman" w:hAnsi="Times New Roman" w:cs="Times New Roman"/>
              <w:noProof/>
              <w:sz w:val="28"/>
              <w:szCs w:val="28"/>
            </w:rPr>
          </w:pPr>
          <w:hyperlink w:anchor="_Toc121647579" w:history="1">
            <w:r w:rsidR="00122B01" w:rsidRPr="00D205E4">
              <w:rPr>
                <w:rStyle w:val="Hyperlink"/>
                <w:rFonts w:ascii="Times New Roman" w:hAnsi="Times New Roman" w:cs="Times New Roman"/>
                <w:b/>
                <w:bCs/>
                <w:noProof/>
                <w:sz w:val="28"/>
                <w:szCs w:val="28"/>
              </w:rPr>
              <w:t>Importance of International financial management of Tesco Plc</w:t>
            </w:r>
            <w:r w:rsidR="00122B01" w:rsidRPr="00D205E4">
              <w:rPr>
                <w:rFonts w:ascii="Times New Roman" w:hAnsi="Times New Roman" w:cs="Times New Roman"/>
                <w:noProof/>
                <w:webHidden/>
                <w:sz w:val="28"/>
                <w:szCs w:val="28"/>
              </w:rPr>
              <w:tab/>
            </w:r>
            <w:r w:rsidR="00122B01" w:rsidRPr="00D205E4">
              <w:rPr>
                <w:rFonts w:ascii="Times New Roman" w:hAnsi="Times New Roman" w:cs="Times New Roman"/>
                <w:noProof/>
                <w:webHidden/>
                <w:sz w:val="28"/>
                <w:szCs w:val="28"/>
              </w:rPr>
              <w:fldChar w:fldCharType="begin"/>
            </w:r>
            <w:r w:rsidR="00122B01" w:rsidRPr="00D205E4">
              <w:rPr>
                <w:rFonts w:ascii="Times New Roman" w:hAnsi="Times New Roman" w:cs="Times New Roman"/>
                <w:noProof/>
                <w:webHidden/>
                <w:sz w:val="28"/>
                <w:szCs w:val="28"/>
              </w:rPr>
              <w:instrText xml:space="preserve"> PAGEREF _Toc121647579 \h </w:instrText>
            </w:r>
            <w:r w:rsidR="00122B01" w:rsidRPr="00D205E4">
              <w:rPr>
                <w:rFonts w:ascii="Times New Roman" w:hAnsi="Times New Roman" w:cs="Times New Roman"/>
                <w:noProof/>
                <w:webHidden/>
                <w:sz w:val="28"/>
                <w:szCs w:val="28"/>
              </w:rPr>
            </w:r>
            <w:r w:rsidR="00122B01" w:rsidRPr="00D205E4">
              <w:rPr>
                <w:rFonts w:ascii="Times New Roman" w:hAnsi="Times New Roman" w:cs="Times New Roman"/>
                <w:noProof/>
                <w:webHidden/>
                <w:sz w:val="28"/>
                <w:szCs w:val="28"/>
              </w:rPr>
              <w:fldChar w:fldCharType="separate"/>
            </w:r>
            <w:r w:rsidR="00122B01" w:rsidRPr="00D205E4">
              <w:rPr>
                <w:rFonts w:ascii="Times New Roman" w:hAnsi="Times New Roman" w:cs="Times New Roman"/>
                <w:noProof/>
                <w:webHidden/>
                <w:sz w:val="28"/>
                <w:szCs w:val="28"/>
              </w:rPr>
              <w:t>4</w:t>
            </w:r>
            <w:r w:rsidR="00122B01" w:rsidRPr="00D205E4">
              <w:rPr>
                <w:rFonts w:ascii="Times New Roman" w:hAnsi="Times New Roman" w:cs="Times New Roman"/>
                <w:noProof/>
                <w:webHidden/>
                <w:sz w:val="28"/>
                <w:szCs w:val="28"/>
              </w:rPr>
              <w:fldChar w:fldCharType="end"/>
            </w:r>
          </w:hyperlink>
        </w:p>
        <w:p w:rsidR="00A8155B" w:rsidRPr="00D205E4" w:rsidRDefault="00000000">
          <w:pPr>
            <w:pStyle w:val="TOC1"/>
            <w:tabs>
              <w:tab w:val="right" w:leader="dot" w:pos="9016"/>
            </w:tabs>
            <w:rPr>
              <w:rFonts w:ascii="Times New Roman" w:hAnsi="Times New Roman" w:cs="Times New Roman"/>
              <w:noProof/>
              <w:sz w:val="28"/>
              <w:szCs w:val="28"/>
            </w:rPr>
          </w:pPr>
          <w:hyperlink w:anchor="_Toc121647580" w:history="1">
            <w:r w:rsidR="00122B01" w:rsidRPr="00D205E4">
              <w:rPr>
                <w:rStyle w:val="Hyperlink"/>
                <w:rFonts w:ascii="Times New Roman" w:hAnsi="Times New Roman" w:cs="Times New Roman"/>
                <w:b/>
                <w:bCs/>
                <w:noProof/>
                <w:sz w:val="28"/>
                <w:szCs w:val="28"/>
              </w:rPr>
              <w:t>Challenges of international financial management for Tesco Plc</w:t>
            </w:r>
            <w:r w:rsidR="00122B01" w:rsidRPr="00D205E4">
              <w:rPr>
                <w:rFonts w:ascii="Times New Roman" w:hAnsi="Times New Roman" w:cs="Times New Roman"/>
                <w:noProof/>
                <w:webHidden/>
                <w:sz w:val="28"/>
                <w:szCs w:val="28"/>
              </w:rPr>
              <w:tab/>
            </w:r>
            <w:r w:rsidR="00122B01" w:rsidRPr="00D205E4">
              <w:rPr>
                <w:rFonts w:ascii="Times New Roman" w:hAnsi="Times New Roman" w:cs="Times New Roman"/>
                <w:noProof/>
                <w:webHidden/>
                <w:sz w:val="28"/>
                <w:szCs w:val="28"/>
              </w:rPr>
              <w:fldChar w:fldCharType="begin"/>
            </w:r>
            <w:r w:rsidR="00122B01" w:rsidRPr="00D205E4">
              <w:rPr>
                <w:rFonts w:ascii="Times New Roman" w:hAnsi="Times New Roman" w:cs="Times New Roman"/>
                <w:noProof/>
                <w:webHidden/>
                <w:sz w:val="28"/>
                <w:szCs w:val="28"/>
              </w:rPr>
              <w:instrText xml:space="preserve"> PAGEREF _Toc121647580 \h </w:instrText>
            </w:r>
            <w:r w:rsidR="00122B01" w:rsidRPr="00D205E4">
              <w:rPr>
                <w:rFonts w:ascii="Times New Roman" w:hAnsi="Times New Roman" w:cs="Times New Roman"/>
                <w:noProof/>
                <w:webHidden/>
                <w:sz w:val="28"/>
                <w:szCs w:val="28"/>
              </w:rPr>
            </w:r>
            <w:r w:rsidR="00122B01" w:rsidRPr="00D205E4">
              <w:rPr>
                <w:rFonts w:ascii="Times New Roman" w:hAnsi="Times New Roman" w:cs="Times New Roman"/>
                <w:noProof/>
                <w:webHidden/>
                <w:sz w:val="28"/>
                <w:szCs w:val="28"/>
              </w:rPr>
              <w:fldChar w:fldCharType="separate"/>
            </w:r>
            <w:r w:rsidR="00122B01" w:rsidRPr="00D205E4">
              <w:rPr>
                <w:rFonts w:ascii="Times New Roman" w:hAnsi="Times New Roman" w:cs="Times New Roman"/>
                <w:noProof/>
                <w:webHidden/>
                <w:sz w:val="28"/>
                <w:szCs w:val="28"/>
              </w:rPr>
              <w:t>7</w:t>
            </w:r>
            <w:r w:rsidR="00122B01" w:rsidRPr="00D205E4">
              <w:rPr>
                <w:rFonts w:ascii="Times New Roman" w:hAnsi="Times New Roman" w:cs="Times New Roman"/>
                <w:noProof/>
                <w:webHidden/>
                <w:sz w:val="28"/>
                <w:szCs w:val="28"/>
              </w:rPr>
              <w:fldChar w:fldCharType="end"/>
            </w:r>
          </w:hyperlink>
        </w:p>
        <w:p w:rsidR="00A8155B" w:rsidRPr="00D205E4" w:rsidRDefault="00000000">
          <w:pPr>
            <w:pStyle w:val="TOC1"/>
            <w:tabs>
              <w:tab w:val="right" w:leader="dot" w:pos="9016"/>
            </w:tabs>
            <w:rPr>
              <w:rFonts w:ascii="Times New Roman" w:hAnsi="Times New Roman" w:cs="Times New Roman"/>
              <w:noProof/>
              <w:sz w:val="28"/>
              <w:szCs w:val="28"/>
            </w:rPr>
          </w:pPr>
          <w:hyperlink w:anchor="_Toc121647581" w:history="1">
            <w:r w:rsidR="00122B01" w:rsidRPr="00D205E4">
              <w:rPr>
                <w:rStyle w:val="Hyperlink"/>
                <w:rFonts w:ascii="Times New Roman" w:hAnsi="Times New Roman" w:cs="Times New Roman"/>
                <w:b/>
                <w:bCs/>
                <w:noProof/>
                <w:sz w:val="28"/>
                <w:szCs w:val="28"/>
              </w:rPr>
              <w:t>Conclusion</w:t>
            </w:r>
            <w:r w:rsidR="00122B01" w:rsidRPr="00D205E4">
              <w:rPr>
                <w:rFonts w:ascii="Times New Roman" w:hAnsi="Times New Roman" w:cs="Times New Roman"/>
                <w:noProof/>
                <w:webHidden/>
                <w:sz w:val="28"/>
                <w:szCs w:val="28"/>
              </w:rPr>
              <w:tab/>
            </w:r>
            <w:r w:rsidR="00122B01" w:rsidRPr="00D205E4">
              <w:rPr>
                <w:rFonts w:ascii="Times New Roman" w:hAnsi="Times New Roman" w:cs="Times New Roman"/>
                <w:noProof/>
                <w:webHidden/>
                <w:sz w:val="28"/>
                <w:szCs w:val="28"/>
              </w:rPr>
              <w:fldChar w:fldCharType="begin"/>
            </w:r>
            <w:r w:rsidR="00122B01" w:rsidRPr="00D205E4">
              <w:rPr>
                <w:rFonts w:ascii="Times New Roman" w:hAnsi="Times New Roman" w:cs="Times New Roman"/>
                <w:noProof/>
                <w:webHidden/>
                <w:sz w:val="28"/>
                <w:szCs w:val="28"/>
              </w:rPr>
              <w:instrText xml:space="preserve"> PAGEREF _Toc121647581 \h </w:instrText>
            </w:r>
            <w:r w:rsidR="00122B01" w:rsidRPr="00D205E4">
              <w:rPr>
                <w:rFonts w:ascii="Times New Roman" w:hAnsi="Times New Roman" w:cs="Times New Roman"/>
                <w:noProof/>
                <w:webHidden/>
                <w:sz w:val="28"/>
                <w:szCs w:val="28"/>
              </w:rPr>
            </w:r>
            <w:r w:rsidR="00122B01" w:rsidRPr="00D205E4">
              <w:rPr>
                <w:rFonts w:ascii="Times New Roman" w:hAnsi="Times New Roman" w:cs="Times New Roman"/>
                <w:noProof/>
                <w:webHidden/>
                <w:sz w:val="28"/>
                <w:szCs w:val="28"/>
              </w:rPr>
              <w:fldChar w:fldCharType="separate"/>
            </w:r>
            <w:r w:rsidR="00122B01" w:rsidRPr="00D205E4">
              <w:rPr>
                <w:rFonts w:ascii="Times New Roman" w:hAnsi="Times New Roman" w:cs="Times New Roman"/>
                <w:noProof/>
                <w:webHidden/>
                <w:sz w:val="28"/>
                <w:szCs w:val="28"/>
              </w:rPr>
              <w:t>9</w:t>
            </w:r>
            <w:r w:rsidR="00122B01" w:rsidRPr="00D205E4">
              <w:rPr>
                <w:rFonts w:ascii="Times New Roman" w:hAnsi="Times New Roman" w:cs="Times New Roman"/>
                <w:noProof/>
                <w:webHidden/>
                <w:sz w:val="28"/>
                <w:szCs w:val="28"/>
              </w:rPr>
              <w:fldChar w:fldCharType="end"/>
            </w:r>
          </w:hyperlink>
        </w:p>
        <w:p w:rsidR="00A8155B" w:rsidRPr="00D205E4" w:rsidRDefault="00000000">
          <w:pPr>
            <w:pStyle w:val="TOC1"/>
            <w:tabs>
              <w:tab w:val="right" w:leader="dot" w:pos="9016"/>
            </w:tabs>
            <w:rPr>
              <w:rFonts w:ascii="Times New Roman" w:hAnsi="Times New Roman" w:cs="Times New Roman"/>
              <w:noProof/>
              <w:sz w:val="28"/>
              <w:szCs w:val="28"/>
            </w:rPr>
          </w:pPr>
          <w:hyperlink w:anchor="_Toc121647582" w:history="1">
            <w:r w:rsidR="00122B01" w:rsidRPr="00D205E4">
              <w:rPr>
                <w:rStyle w:val="Hyperlink"/>
                <w:rFonts w:ascii="Times New Roman" w:hAnsi="Times New Roman" w:cs="Times New Roman"/>
                <w:b/>
                <w:bCs/>
                <w:noProof/>
                <w:sz w:val="28"/>
                <w:szCs w:val="28"/>
              </w:rPr>
              <w:t>References</w:t>
            </w:r>
            <w:r w:rsidR="00122B01" w:rsidRPr="00D205E4">
              <w:rPr>
                <w:rFonts w:ascii="Times New Roman" w:hAnsi="Times New Roman" w:cs="Times New Roman"/>
                <w:noProof/>
                <w:webHidden/>
                <w:sz w:val="28"/>
                <w:szCs w:val="28"/>
              </w:rPr>
              <w:tab/>
            </w:r>
            <w:r w:rsidR="00122B01" w:rsidRPr="00D205E4">
              <w:rPr>
                <w:rFonts w:ascii="Times New Roman" w:hAnsi="Times New Roman" w:cs="Times New Roman"/>
                <w:noProof/>
                <w:webHidden/>
                <w:sz w:val="28"/>
                <w:szCs w:val="28"/>
              </w:rPr>
              <w:fldChar w:fldCharType="begin"/>
            </w:r>
            <w:r w:rsidR="00122B01" w:rsidRPr="00D205E4">
              <w:rPr>
                <w:rFonts w:ascii="Times New Roman" w:hAnsi="Times New Roman" w:cs="Times New Roman"/>
                <w:noProof/>
                <w:webHidden/>
                <w:sz w:val="28"/>
                <w:szCs w:val="28"/>
              </w:rPr>
              <w:instrText xml:space="preserve"> PAGEREF _Toc121647582 \h </w:instrText>
            </w:r>
            <w:r w:rsidR="00122B01" w:rsidRPr="00D205E4">
              <w:rPr>
                <w:rFonts w:ascii="Times New Roman" w:hAnsi="Times New Roman" w:cs="Times New Roman"/>
                <w:noProof/>
                <w:webHidden/>
                <w:sz w:val="28"/>
                <w:szCs w:val="28"/>
              </w:rPr>
            </w:r>
            <w:r w:rsidR="00122B01" w:rsidRPr="00D205E4">
              <w:rPr>
                <w:rFonts w:ascii="Times New Roman" w:hAnsi="Times New Roman" w:cs="Times New Roman"/>
                <w:noProof/>
                <w:webHidden/>
                <w:sz w:val="28"/>
                <w:szCs w:val="28"/>
              </w:rPr>
              <w:fldChar w:fldCharType="separate"/>
            </w:r>
            <w:r w:rsidR="00122B01" w:rsidRPr="00D205E4">
              <w:rPr>
                <w:rFonts w:ascii="Times New Roman" w:hAnsi="Times New Roman" w:cs="Times New Roman"/>
                <w:noProof/>
                <w:webHidden/>
                <w:sz w:val="28"/>
                <w:szCs w:val="28"/>
              </w:rPr>
              <w:t>10</w:t>
            </w:r>
            <w:r w:rsidR="00122B01" w:rsidRPr="00D205E4">
              <w:rPr>
                <w:rFonts w:ascii="Times New Roman" w:hAnsi="Times New Roman" w:cs="Times New Roman"/>
                <w:noProof/>
                <w:webHidden/>
                <w:sz w:val="28"/>
                <w:szCs w:val="28"/>
              </w:rPr>
              <w:fldChar w:fldCharType="end"/>
            </w:r>
          </w:hyperlink>
        </w:p>
        <w:p w:rsidR="00A8155B" w:rsidRPr="00D205E4" w:rsidRDefault="00122B01">
          <w:pPr>
            <w:rPr>
              <w:rFonts w:ascii="Times New Roman" w:hAnsi="Times New Roman" w:cs="Times New Roman"/>
              <w:sz w:val="28"/>
              <w:szCs w:val="28"/>
            </w:rPr>
          </w:pPr>
          <w:r w:rsidRPr="00D205E4">
            <w:rPr>
              <w:rFonts w:ascii="Times New Roman" w:hAnsi="Times New Roman" w:cs="Times New Roman"/>
              <w:b/>
              <w:bCs/>
              <w:noProof/>
              <w:sz w:val="28"/>
              <w:szCs w:val="28"/>
            </w:rPr>
            <w:fldChar w:fldCharType="end"/>
          </w:r>
        </w:p>
      </w:sdtContent>
    </w:sdt>
    <w:p w:rsidR="0055171E" w:rsidRPr="00D205E4" w:rsidRDefault="0055171E"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1F447E" w:rsidP="001F447E">
      <w:pPr>
        <w:spacing w:line="360" w:lineRule="auto"/>
        <w:jc w:val="center"/>
        <w:rPr>
          <w:rFonts w:ascii="Times New Roman" w:hAnsi="Times New Roman" w:cs="Times New Roman"/>
          <w:sz w:val="28"/>
          <w:szCs w:val="28"/>
        </w:rPr>
      </w:pPr>
      <w:r>
        <w:rPr>
          <w:rFonts w:ascii="Times New Roman" w:hAnsi="Times New Roman" w:cs="Times New Roman"/>
          <w:sz w:val="28"/>
          <w:szCs w:val="28"/>
        </w:rPr>
        <w:t>CRITICALLY ANALYSE AND EVALUATE OF TESCO PLC</w:t>
      </w: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FB7585" w:rsidRPr="00D205E4" w:rsidRDefault="00FB7585" w:rsidP="0055171E">
      <w:pPr>
        <w:spacing w:line="360" w:lineRule="auto"/>
        <w:rPr>
          <w:rFonts w:ascii="Times New Roman" w:hAnsi="Times New Roman" w:cs="Times New Roman"/>
          <w:sz w:val="28"/>
          <w:szCs w:val="28"/>
        </w:rPr>
      </w:pPr>
    </w:p>
    <w:p w:rsidR="00207E8D" w:rsidRPr="00D205E4" w:rsidRDefault="00122B01" w:rsidP="0055171E">
      <w:pPr>
        <w:pStyle w:val="Heading1"/>
        <w:spacing w:line="360" w:lineRule="auto"/>
        <w:rPr>
          <w:rFonts w:ascii="Times New Roman" w:hAnsi="Times New Roman" w:cs="Times New Roman"/>
          <w:b/>
          <w:bCs/>
          <w:color w:val="002060"/>
          <w:sz w:val="28"/>
          <w:szCs w:val="28"/>
        </w:rPr>
      </w:pPr>
      <w:bookmarkStart w:id="0" w:name="_Toc121647578"/>
      <w:r w:rsidRPr="00D205E4">
        <w:rPr>
          <w:rFonts w:ascii="Times New Roman" w:hAnsi="Times New Roman" w:cs="Times New Roman"/>
          <w:b/>
          <w:bCs/>
          <w:color w:val="002060"/>
          <w:sz w:val="28"/>
          <w:szCs w:val="28"/>
        </w:rPr>
        <w:lastRenderedPageBreak/>
        <w:t>Introduction</w:t>
      </w:r>
      <w:bookmarkEnd w:id="0"/>
    </w:p>
    <w:p w:rsidR="00207E8D"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International financial management defines managing financial operations of an organisation that is doing business internationally and transactions are done with international farms which require efficient</w:t>
      </w:r>
      <w:r w:rsidR="00A8155B" w:rsidRPr="00D205E4">
        <w:rPr>
          <w:rFonts w:ascii="Times New Roman" w:hAnsi="Times New Roman" w:cs="Times New Roman"/>
          <w:sz w:val="28"/>
          <w:szCs w:val="28"/>
        </w:rPr>
        <w:t xml:space="preserve"> management for better feedback</w:t>
      </w:r>
      <w:r w:rsidRPr="00D205E4">
        <w:rPr>
          <w:rFonts w:ascii="Times New Roman" w:hAnsi="Times New Roman" w:cs="Times New Roman"/>
          <w:sz w:val="28"/>
          <w:szCs w:val="28"/>
        </w:rPr>
        <w:t>. In this report, all of the aspects of international financial management will be discussed. The importance of financial management based on a multinational corporation that is Tesco Plc will be discussed in short and all of its challenges of IFM will also be discussed briefly below.</w:t>
      </w:r>
    </w:p>
    <w:p w:rsidR="00A8155B" w:rsidRPr="00D205E4" w:rsidRDefault="00122B01" w:rsidP="000D7BF7">
      <w:pPr>
        <w:spacing w:line="360" w:lineRule="auto"/>
        <w:jc w:val="center"/>
        <w:rPr>
          <w:rFonts w:ascii="Times New Roman" w:hAnsi="Times New Roman" w:cs="Times New Roman"/>
          <w:sz w:val="28"/>
          <w:szCs w:val="28"/>
        </w:rPr>
      </w:pPr>
      <w:r w:rsidRPr="00D205E4">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simplePos x="0" y="0"/>
                <wp:positionH relativeFrom="column">
                  <wp:posOffset>0</wp:posOffset>
                </wp:positionH>
                <wp:positionV relativeFrom="paragraph">
                  <wp:posOffset>1860550</wp:posOffset>
                </wp:positionV>
                <wp:extent cx="573151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A8155B" w:rsidRPr="00291D84" w:rsidRDefault="00122B01" w:rsidP="00A8155B">
                            <w:pPr>
                              <w:pStyle w:val="Caption"/>
                              <w:jc w:val="center"/>
                              <w:rPr>
                                <w:rFonts w:ascii="Times New Roman" w:hAnsi="Times New Roman" w:cs="Times New Roman"/>
                                <w:noProof/>
                                <w:sz w:val="24"/>
                                <w:szCs w:val="24"/>
                              </w:rPr>
                            </w:pPr>
                            <w:r>
                              <w:t xml:space="preserve">Figure </w:t>
                            </w:r>
                            <w:fldSimple w:instr=" SEQ Figure \* ARABIC ">
                              <w:r>
                                <w:rPr>
                                  <w:noProof/>
                                </w:rPr>
                                <w:t>1</w:t>
                              </w:r>
                            </w:fldSimple>
                            <w:r>
                              <w:t xml:space="preserve">: </w:t>
                            </w:r>
                            <w:r w:rsidRPr="00E0056E">
                              <w:t>“Tesco plc logo; source: (Georgia,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0;margin-top:146.5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" stroked="f">
                <v:textbox style="mso-fit-shape-to-text:t" inset="0,0,0,0">
                  <w:txbxContent>
                    <w:p w:rsidR="00A8155B" w:rsidRPr="00291D84" w:rsidRDefault="00122B01" w:rsidP="00A8155B">
                      <w:pPr>
                        <w:pStyle w:val="Caption"/>
                        <w:jc w:val="center"/>
                        <w:rPr>
                          <w:rFonts w:ascii="Times New Roman" w:hAnsi="Times New Roman" w:cs="Times New Roman"/>
                          <w:noProof/>
                          <w:sz w:val="24"/>
                          <w:szCs w:val="24"/>
                        </w:rPr>
                      </w:pPr>
                      <w:r>
                        <w:t xml:space="preserve">Figure </w:t>
                      </w:r>
                      <w:fldSimple w:instr=" SEQ Figure \* ARABIC ">
                        <w:r>
                          <w:rPr>
                            <w:noProof/>
                          </w:rPr>
                          <w:t>1</w:t>
                        </w:r>
                      </w:fldSimple>
                      <w:r>
                        <w:t xml:space="preserve">: </w:t>
                      </w:r>
                      <w:r w:rsidRPr="00E0056E">
                        <w:t>“Tesco plc logo; source: (Georgia, 2020)”</w:t>
                      </w:r>
                    </w:p>
                  </w:txbxContent>
                </v:textbox>
                <w10:wrap type="topAndBottom"/>
              </v:shape>
            </w:pict>
          </mc:Fallback>
        </mc:AlternateContent>
      </w:r>
      <w:r w:rsidR="00FB3950" w:rsidRPr="00D205E4">
        <w:rPr>
          <w:rFonts w:ascii="Times New Roman" w:hAnsi="Times New Roman" w:cs="Times New Roman"/>
          <w:noProof/>
          <w:sz w:val="28"/>
          <w:szCs w:val="28"/>
          <w:lang w:val="en-US" w:eastAsia="en-US"/>
        </w:rPr>
        <w:drawing>
          <wp:anchor distT="0" distB="0" distL="114300" distR="114300" simplePos="0" relativeHeight="251658240" behindDoc="0" locked="0" layoutInCell="1" allowOverlap="1">
            <wp:simplePos x="0" y="0"/>
            <wp:positionH relativeFrom="column">
              <wp:posOffset>0</wp:posOffset>
            </wp:positionH>
            <wp:positionV relativeFrom="paragraph">
              <wp:posOffset>285750</wp:posOffset>
            </wp:positionV>
            <wp:extent cx="5731510" cy="1517650"/>
            <wp:effectExtent l="0" t="0" r="254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1517650"/>
                    </a:xfrm>
                    <a:prstGeom prst="rect">
                      <a:avLst/>
                    </a:prstGeom>
                  </pic:spPr>
                </pic:pic>
              </a:graphicData>
            </a:graphic>
          </wp:anchor>
        </w:drawing>
      </w:r>
    </w:p>
    <w:p w:rsidR="00FB3950"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 xml:space="preserve">Tesco Plc is </w:t>
      </w:r>
      <w:r w:rsidR="00A25952" w:rsidRPr="00D205E4">
        <w:rPr>
          <w:rFonts w:ascii="Times New Roman" w:hAnsi="Times New Roman" w:cs="Times New Roman"/>
          <w:sz w:val="28"/>
          <w:szCs w:val="28"/>
        </w:rPr>
        <w:t xml:space="preserve">a British multinational corporation that </w:t>
      </w:r>
      <w:r w:rsidR="00913F7C" w:rsidRPr="00D205E4">
        <w:rPr>
          <w:rFonts w:ascii="Times New Roman" w:hAnsi="Times New Roman" w:cs="Times New Roman"/>
          <w:sz w:val="28"/>
          <w:szCs w:val="28"/>
        </w:rPr>
        <w:t xml:space="preserve">works in the retail industry </w:t>
      </w:r>
      <w:r w:rsidR="00DA362B" w:rsidRPr="00D205E4">
        <w:rPr>
          <w:rFonts w:ascii="Times New Roman" w:hAnsi="Times New Roman" w:cs="Times New Roman"/>
          <w:sz w:val="28"/>
          <w:szCs w:val="28"/>
        </w:rPr>
        <w:t xml:space="preserve">since 1919 and was founded by </w:t>
      </w:r>
      <w:r w:rsidR="007E02B9" w:rsidRPr="00D205E4">
        <w:rPr>
          <w:rFonts w:ascii="Times New Roman" w:hAnsi="Times New Roman" w:cs="Times New Roman"/>
          <w:sz w:val="28"/>
          <w:szCs w:val="28"/>
        </w:rPr>
        <w:t xml:space="preserve">Jack </w:t>
      </w:r>
      <w:r w:rsidR="00EF7DEE" w:rsidRPr="00D205E4">
        <w:rPr>
          <w:rFonts w:ascii="Times New Roman" w:hAnsi="Times New Roman" w:cs="Times New Roman"/>
          <w:sz w:val="28"/>
          <w:szCs w:val="28"/>
        </w:rPr>
        <w:t>Cohen with 4673 stores all around the world. Its financial management for entering the international market will be discussed below.</w:t>
      </w: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EF7DEE" w:rsidP="0055171E">
      <w:pPr>
        <w:spacing w:line="360" w:lineRule="auto"/>
        <w:jc w:val="both"/>
        <w:rPr>
          <w:rFonts w:ascii="Times New Roman" w:hAnsi="Times New Roman" w:cs="Times New Roman"/>
          <w:sz w:val="28"/>
          <w:szCs w:val="28"/>
        </w:rPr>
      </w:pPr>
    </w:p>
    <w:p w:rsidR="00EF7DEE" w:rsidRPr="00D205E4" w:rsidRDefault="00122B01" w:rsidP="0055171E">
      <w:pPr>
        <w:pStyle w:val="Heading1"/>
        <w:spacing w:line="360" w:lineRule="auto"/>
        <w:rPr>
          <w:rFonts w:ascii="Times New Roman" w:hAnsi="Times New Roman" w:cs="Times New Roman"/>
          <w:b/>
          <w:bCs/>
          <w:color w:val="002060"/>
          <w:sz w:val="28"/>
          <w:szCs w:val="28"/>
        </w:rPr>
      </w:pPr>
      <w:bookmarkStart w:id="1" w:name="_Toc121647579"/>
      <w:r w:rsidRPr="00D205E4">
        <w:rPr>
          <w:rFonts w:ascii="Times New Roman" w:hAnsi="Times New Roman" w:cs="Times New Roman"/>
          <w:b/>
          <w:bCs/>
          <w:color w:val="002060"/>
          <w:sz w:val="28"/>
          <w:szCs w:val="28"/>
        </w:rPr>
        <w:t>Importance of I</w:t>
      </w:r>
      <w:r w:rsidR="007A7CDB" w:rsidRPr="00D205E4">
        <w:rPr>
          <w:rFonts w:ascii="Times New Roman" w:hAnsi="Times New Roman" w:cs="Times New Roman"/>
          <w:b/>
          <w:bCs/>
          <w:color w:val="002060"/>
          <w:sz w:val="28"/>
          <w:szCs w:val="28"/>
        </w:rPr>
        <w:t xml:space="preserve">nternational financial management </w:t>
      </w:r>
      <w:r w:rsidRPr="00D205E4">
        <w:rPr>
          <w:rFonts w:ascii="Times New Roman" w:hAnsi="Times New Roman" w:cs="Times New Roman"/>
          <w:b/>
          <w:bCs/>
          <w:color w:val="002060"/>
          <w:sz w:val="28"/>
          <w:szCs w:val="28"/>
        </w:rPr>
        <w:t>of Tesco Plc</w:t>
      </w:r>
      <w:bookmarkEnd w:id="1"/>
    </w:p>
    <w:p w:rsidR="00A65C29"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 xml:space="preserve">When two countries tie the knot with each other and transactions are made then both countries require efficient management of their finances to keep the balance between both the countries and have the best feedback from their transactions </w:t>
      </w:r>
      <w:r w:rsidR="00C21A24" w:rsidRPr="00D205E4">
        <w:rPr>
          <w:rFonts w:ascii="Times New Roman" w:hAnsi="Times New Roman" w:cs="Times New Roman"/>
          <w:sz w:val="28"/>
          <w:szCs w:val="28"/>
        </w:rPr>
        <w:t>(Choi, 2012)</w:t>
      </w:r>
      <w:r w:rsidR="00292C8B" w:rsidRPr="00D205E4">
        <w:rPr>
          <w:rFonts w:ascii="Times New Roman" w:hAnsi="Times New Roman" w:cs="Times New Roman"/>
          <w:sz w:val="28"/>
          <w:szCs w:val="28"/>
        </w:rPr>
        <w:t xml:space="preserve">. IMF defines such management of finances of both countries. </w:t>
      </w:r>
      <w:r w:rsidR="00C66028" w:rsidRPr="00D205E4">
        <w:rPr>
          <w:rFonts w:ascii="Times New Roman" w:hAnsi="Times New Roman" w:cs="Times New Roman"/>
          <w:sz w:val="28"/>
          <w:szCs w:val="28"/>
        </w:rPr>
        <w:t xml:space="preserve">This concept includes the global economy, </w:t>
      </w:r>
      <w:r w:rsidR="00DC4815" w:rsidRPr="00D205E4">
        <w:rPr>
          <w:rFonts w:ascii="Times New Roman" w:hAnsi="Times New Roman" w:cs="Times New Roman"/>
          <w:sz w:val="28"/>
          <w:szCs w:val="28"/>
        </w:rPr>
        <w:t xml:space="preserve">financial services and rules, regulations based on the exchange rate and </w:t>
      </w:r>
      <w:r w:rsidR="00FA63AA" w:rsidRPr="00D205E4">
        <w:rPr>
          <w:rFonts w:ascii="Times New Roman" w:hAnsi="Times New Roman" w:cs="Times New Roman"/>
          <w:sz w:val="28"/>
          <w:szCs w:val="28"/>
        </w:rPr>
        <w:t>foreign direct investment of organisations like Tesco Plc.</w:t>
      </w:r>
      <w:r w:rsidR="004870AA" w:rsidRPr="00D205E4">
        <w:rPr>
          <w:rFonts w:ascii="Times New Roman" w:hAnsi="Times New Roman" w:cs="Times New Roman"/>
          <w:sz w:val="28"/>
          <w:szCs w:val="28"/>
        </w:rPr>
        <w:t xml:space="preserve"> Efficient management of finance allows farms to </w:t>
      </w:r>
      <w:r w:rsidR="008F049D" w:rsidRPr="00D205E4">
        <w:rPr>
          <w:rFonts w:ascii="Times New Roman" w:hAnsi="Times New Roman" w:cs="Times New Roman"/>
          <w:sz w:val="28"/>
          <w:szCs w:val="28"/>
        </w:rPr>
        <w:t xml:space="preserve">get the fair value of the exchange rate of their trading </w:t>
      </w:r>
      <w:r w:rsidRPr="00D205E4">
        <w:rPr>
          <w:rFonts w:ascii="Times New Roman" w:hAnsi="Times New Roman" w:cs="Times New Roman"/>
          <w:sz w:val="28"/>
          <w:szCs w:val="28"/>
        </w:rPr>
        <w:t xml:space="preserve">country because it's different from managing national finance maintain it effectively will bring good results to the home countries of those multinational corporations like </w:t>
      </w:r>
      <w:r w:rsidR="000C77CB" w:rsidRPr="00D205E4">
        <w:rPr>
          <w:rFonts w:ascii="Times New Roman" w:hAnsi="Times New Roman" w:cs="Times New Roman"/>
          <w:sz w:val="28"/>
          <w:szCs w:val="28"/>
        </w:rPr>
        <w:t>Tesco (</w:t>
      </w:r>
      <w:proofErr w:type="spellStart"/>
      <w:r w:rsidR="000C77CB" w:rsidRPr="00D205E4">
        <w:rPr>
          <w:rFonts w:ascii="Times New Roman" w:hAnsi="Times New Roman" w:cs="Times New Roman"/>
          <w:sz w:val="28"/>
          <w:szCs w:val="28"/>
        </w:rPr>
        <w:t>Levich</w:t>
      </w:r>
      <w:proofErr w:type="spellEnd"/>
      <w:r w:rsidR="000C77CB" w:rsidRPr="00D205E4">
        <w:rPr>
          <w:rFonts w:ascii="Times New Roman" w:hAnsi="Times New Roman" w:cs="Times New Roman"/>
          <w:sz w:val="28"/>
          <w:szCs w:val="28"/>
        </w:rPr>
        <w:t>, 2014)</w:t>
      </w:r>
      <w:r w:rsidRPr="00D205E4">
        <w:rPr>
          <w:rFonts w:ascii="Times New Roman" w:hAnsi="Times New Roman" w:cs="Times New Roman"/>
          <w:sz w:val="28"/>
          <w:szCs w:val="28"/>
        </w:rPr>
        <w:t>.</w:t>
      </w:r>
      <w:r w:rsidR="00C73C56" w:rsidRPr="00D205E4">
        <w:rPr>
          <w:rFonts w:ascii="Times New Roman" w:hAnsi="Times New Roman" w:cs="Times New Roman"/>
          <w:sz w:val="28"/>
          <w:szCs w:val="28"/>
        </w:rPr>
        <w:t xml:space="preserve"> Companies like Tesco </w:t>
      </w:r>
      <w:r w:rsidR="00674B68" w:rsidRPr="00D205E4">
        <w:rPr>
          <w:rFonts w:ascii="Times New Roman" w:hAnsi="Times New Roman" w:cs="Times New Roman"/>
          <w:sz w:val="28"/>
          <w:szCs w:val="28"/>
        </w:rPr>
        <w:t xml:space="preserve">feel interested in building a relationship with international farms for several reasons which have significance in international financial management </w:t>
      </w:r>
      <w:r w:rsidR="00764D2A" w:rsidRPr="00D205E4">
        <w:rPr>
          <w:rFonts w:ascii="Times New Roman" w:hAnsi="Times New Roman" w:cs="Times New Roman"/>
          <w:sz w:val="28"/>
          <w:szCs w:val="28"/>
        </w:rPr>
        <w:t>given below.</w:t>
      </w:r>
    </w:p>
    <w:p w:rsidR="00764D2A" w:rsidRPr="00D205E4" w:rsidRDefault="00122B01" w:rsidP="0055171E">
      <w:pPr>
        <w:pStyle w:val="ListParagraph"/>
        <w:numPr>
          <w:ilvl w:val="0"/>
          <w:numId w:val="1"/>
        </w:num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 xml:space="preserve">Products can be produced effectively and efficiently in the foreign market which motivated Tesco and all other farms to engage in international finance which required efficient management </w:t>
      </w:r>
      <w:r w:rsidR="00B16E68" w:rsidRPr="00D205E4">
        <w:rPr>
          <w:rFonts w:ascii="Times New Roman" w:hAnsi="Times New Roman" w:cs="Times New Roman"/>
          <w:sz w:val="28"/>
          <w:szCs w:val="28"/>
        </w:rPr>
        <w:t>also (</w:t>
      </w:r>
      <w:proofErr w:type="spellStart"/>
      <w:r w:rsidR="00B16E68" w:rsidRPr="00D205E4">
        <w:rPr>
          <w:rFonts w:ascii="Times New Roman" w:hAnsi="Times New Roman" w:cs="Times New Roman"/>
          <w:sz w:val="28"/>
          <w:szCs w:val="28"/>
        </w:rPr>
        <w:t>Umurzakov</w:t>
      </w:r>
      <w:proofErr w:type="spellEnd"/>
      <w:r w:rsidR="00B16E68" w:rsidRPr="00D205E4">
        <w:rPr>
          <w:rFonts w:ascii="Times New Roman" w:hAnsi="Times New Roman" w:cs="Times New Roman"/>
          <w:sz w:val="28"/>
          <w:szCs w:val="28"/>
        </w:rPr>
        <w:t xml:space="preserve">, 2017). </w:t>
      </w:r>
    </w:p>
    <w:p w:rsidR="0041405D" w:rsidRPr="00D205E4" w:rsidRDefault="00122B01" w:rsidP="0055171E">
      <w:pPr>
        <w:pStyle w:val="ListParagraph"/>
        <w:numPr>
          <w:ilvl w:val="0"/>
          <w:numId w:val="1"/>
        </w:num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Tesco got all the raw materials for its super stores from its internationa</w:t>
      </w:r>
      <w:r w:rsidR="00A8155B" w:rsidRPr="00D205E4">
        <w:rPr>
          <w:rFonts w:ascii="Times New Roman" w:hAnsi="Times New Roman" w:cs="Times New Roman"/>
          <w:sz w:val="28"/>
          <w:szCs w:val="28"/>
        </w:rPr>
        <w:t>l farms at a better price than it</w:t>
      </w:r>
      <w:r w:rsidRPr="00D205E4">
        <w:rPr>
          <w:rFonts w:ascii="Times New Roman" w:hAnsi="Times New Roman" w:cs="Times New Roman"/>
          <w:sz w:val="28"/>
          <w:szCs w:val="28"/>
        </w:rPr>
        <w:t xml:space="preserve">s domestic market which engaged it with the international </w:t>
      </w:r>
      <w:r w:rsidR="00BE0E4C" w:rsidRPr="00D205E4">
        <w:rPr>
          <w:rFonts w:ascii="Times New Roman" w:hAnsi="Times New Roman" w:cs="Times New Roman"/>
          <w:sz w:val="28"/>
          <w:szCs w:val="28"/>
        </w:rPr>
        <w:t>market (</w:t>
      </w:r>
      <w:proofErr w:type="spellStart"/>
      <w:r w:rsidR="00BE0E4C" w:rsidRPr="00D205E4">
        <w:rPr>
          <w:rFonts w:ascii="Times New Roman" w:hAnsi="Times New Roman" w:cs="Times New Roman"/>
          <w:sz w:val="28"/>
          <w:szCs w:val="28"/>
        </w:rPr>
        <w:t>Adewuyi</w:t>
      </w:r>
      <w:proofErr w:type="spellEnd"/>
      <w:r w:rsidR="00BE0E4C" w:rsidRPr="00D205E4">
        <w:rPr>
          <w:rFonts w:ascii="Times New Roman" w:hAnsi="Times New Roman" w:cs="Times New Roman"/>
          <w:sz w:val="28"/>
          <w:szCs w:val="28"/>
        </w:rPr>
        <w:t>, 2020).</w:t>
      </w:r>
    </w:p>
    <w:p w:rsidR="00637483" w:rsidRPr="00D205E4" w:rsidRDefault="00122B01" w:rsidP="0055171E">
      <w:pPr>
        <w:pStyle w:val="ListParagraph"/>
        <w:numPr>
          <w:ilvl w:val="0"/>
          <w:numId w:val="1"/>
        </w:num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Engaging in international finance allowed Tesco to perform in a broader market which is also diversified thus it has significance for Tesco.</w:t>
      </w:r>
    </w:p>
    <w:p w:rsidR="00092374" w:rsidRPr="00D205E4" w:rsidRDefault="00122B01" w:rsidP="0055171E">
      <w:pPr>
        <w:pStyle w:val="ListParagraph"/>
        <w:numPr>
          <w:ilvl w:val="0"/>
          <w:numId w:val="1"/>
        </w:num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Tesco i</w:t>
      </w:r>
      <w:r w:rsidR="00A8155B" w:rsidRPr="00D205E4">
        <w:rPr>
          <w:rFonts w:ascii="Times New Roman" w:hAnsi="Times New Roman" w:cs="Times New Roman"/>
          <w:sz w:val="28"/>
          <w:szCs w:val="28"/>
        </w:rPr>
        <w:t>s getting a higher return than it</w:t>
      </w:r>
      <w:r w:rsidRPr="00D205E4">
        <w:rPr>
          <w:rFonts w:ascii="Times New Roman" w:hAnsi="Times New Roman" w:cs="Times New Roman"/>
          <w:sz w:val="28"/>
          <w:szCs w:val="28"/>
        </w:rPr>
        <w:t>s home country and the credit goes to international finance.</w:t>
      </w:r>
      <w:r w:rsidR="00DB679E" w:rsidRPr="00D205E4">
        <w:rPr>
          <w:rFonts w:ascii="Times New Roman" w:hAnsi="Times New Roman" w:cs="Times New Roman"/>
          <w:sz w:val="28"/>
          <w:szCs w:val="28"/>
        </w:rPr>
        <w:t xml:space="preserve"> </w:t>
      </w:r>
    </w:p>
    <w:p w:rsidR="00092374"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lastRenderedPageBreak/>
        <w:t xml:space="preserve">Besides all the benefits of IFM, it can also be discussed using the </w:t>
      </w:r>
      <w:r w:rsidR="008468AB" w:rsidRPr="00D205E4">
        <w:rPr>
          <w:rFonts w:ascii="Times New Roman" w:hAnsi="Times New Roman" w:cs="Times New Roman"/>
          <w:b/>
          <w:bCs/>
          <w:sz w:val="28"/>
          <w:szCs w:val="28"/>
        </w:rPr>
        <w:t xml:space="preserve">International Fisher Effect </w:t>
      </w:r>
      <w:r w:rsidR="008468AB" w:rsidRPr="00D205E4">
        <w:rPr>
          <w:rFonts w:ascii="Times New Roman" w:hAnsi="Times New Roman" w:cs="Times New Roman"/>
          <w:sz w:val="28"/>
          <w:szCs w:val="28"/>
        </w:rPr>
        <w:t xml:space="preserve">which </w:t>
      </w:r>
      <w:r w:rsidR="00337294" w:rsidRPr="00D205E4">
        <w:rPr>
          <w:rFonts w:ascii="Times New Roman" w:hAnsi="Times New Roman" w:cs="Times New Roman"/>
          <w:sz w:val="28"/>
          <w:szCs w:val="28"/>
        </w:rPr>
        <w:t xml:space="preserve">according to the IFM of Tesco defines that </w:t>
      </w:r>
      <w:r w:rsidR="004D35FE" w:rsidRPr="00D205E4">
        <w:rPr>
          <w:rFonts w:ascii="Times New Roman" w:hAnsi="Times New Roman" w:cs="Times New Roman"/>
          <w:sz w:val="28"/>
          <w:szCs w:val="28"/>
        </w:rPr>
        <w:t xml:space="preserve">Tesco can identify the exchange rate </w:t>
      </w:r>
      <w:r w:rsidR="00A8155B" w:rsidRPr="00D205E4">
        <w:rPr>
          <w:rFonts w:ascii="Times New Roman" w:hAnsi="Times New Roman" w:cs="Times New Roman"/>
          <w:sz w:val="28"/>
          <w:szCs w:val="28"/>
        </w:rPr>
        <w:t>disparity for managing it</w:t>
      </w:r>
      <w:r w:rsidR="0069734C" w:rsidRPr="00D205E4">
        <w:rPr>
          <w:rFonts w:ascii="Times New Roman" w:hAnsi="Times New Roman" w:cs="Times New Roman"/>
          <w:sz w:val="28"/>
          <w:szCs w:val="28"/>
        </w:rPr>
        <w:t xml:space="preserve">s international finance efficiently and effectively through the changes in the nominal interest rate of both the trading </w:t>
      </w:r>
      <w:r w:rsidR="00386B4C" w:rsidRPr="00D205E4">
        <w:rPr>
          <w:rFonts w:ascii="Times New Roman" w:hAnsi="Times New Roman" w:cs="Times New Roman"/>
          <w:sz w:val="28"/>
          <w:szCs w:val="28"/>
        </w:rPr>
        <w:t>countries (</w:t>
      </w:r>
      <w:proofErr w:type="spellStart"/>
      <w:r w:rsidR="00386B4C" w:rsidRPr="00D205E4">
        <w:rPr>
          <w:rFonts w:ascii="Times New Roman" w:hAnsi="Times New Roman" w:cs="Times New Roman"/>
          <w:sz w:val="28"/>
          <w:szCs w:val="28"/>
        </w:rPr>
        <w:t>Sangwa</w:t>
      </w:r>
      <w:proofErr w:type="spellEnd"/>
      <w:r w:rsidR="00386B4C" w:rsidRPr="00D205E4">
        <w:rPr>
          <w:rFonts w:ascii="Times New Roman" w:hAnsi="Times New Roman" w:cs="Times New Roman"/>
          <w:sz w:val="28"/>
          <w:szCs w:val="28"/>
        </w:rPr>
        <w:t>, 2021)</w:t>
      </w:r>
      <w:r w:rsidR="0069734C" w:rsidRPr="00D205E4">
        <w:rPr>
          <w:rFonts w:ascii="Times New Roman" w:hAnsi="Times New Roman" w:cs="Times New Roman"/>
          <w:sz w:val="28"/>
          <w:szCs w:val="28"/>
        </w:rPr>
        <w:t>.</w:t>
      </w:r>
      <w:r w:rsidR="00793292" w:rsidRPr="00D205E4">
        <w:rPr>
          <w:rFonts w:ascii="Times New Roman" w:hAnsi="Times New Roman" w:cs="Times New Roman"/>
          <w:sz w:val="28"/>
          <w:szCs w:val="28"/>
        </w:rPr>
        <w:t xml:space="preserve"> </w:t>
      </w:r>
      <w:proofErr w:type="gramStart"/>
      <w:r w:rsidR="00793292" w:rsidRPr="00D205E4">
        <w:rPr>
          <w:rFonts w:ascii="Times New Roman" w:hAnsi="Times New Roman" w:cs="Times New Roman"/>
          <w:sz w:val="28"/>
          <w:szCs w:val="28"/>
        </w:rPr>
        <w:t>So</w:t>
      </w:r>
      <w:proofErr w:type="gramEnd"/>
      <w:r w:rsidR="00793292" w:rsidRPr="00D205E4">
        <w:rPr>
          <w:rFonts w:ascii="Times New Roman" w:hAnsi="Times New Roman" w:cs="Times New Roman"/>
          <w:sz w:val="28"/>
          <w:szCs w:val="28"/>
        </w:rPr>
        <w:t xml:space="preserve"> if the trading partner</w:t>
      </w:r>
      <w:r w:rsidR="003C29C8" w:rsidRPr="00D205E4">
        <w:rPr>
          <w:rFonts w:ascii="Times New Roman" w:hAnsi="Times New Roman" w:cs="Times New Roman"/>
          <w:sz w:val="28"/>
          <w:szCs w:val="28"/>
        </w:rPr>
        <w:t xml:space="preserve"> </w:t>
      </w:r>
      <w:r w:rsidR="00793292" w:rsidRPr="00D205E4">
        <w:rPr>
          <w:rFonts w:ascii="Times New Roman" w:hAnsi="Times New Roman" w:cs="Times New Roman"/>
          <w:sz w:val="28"/>
          <w:szCs w:val="28"/>
        </w:rPr>
        <w:t xml:space="preserve">Tesco has a higher rate of nominal interest rate will </w:t>
      </w:r>
      <w:r w:rsidR="00132B63" w:rsidRPr="00D205E4">
        <w:rPr>
          <w:rFonts w:ascii="Times New Roman" w:hAnsi="Times New Roman" w:cs="Times New Roman"/>
          <w:sz w:val="28"/>
          <w:szCs w:val="28"/>
        </w:rPr>
        <w:t>face a higher rate of inflation also which can decrease the value of its currency compared to the international currency.</w:t>
      </w:r>
    </w:p>
    <w:p w:rsidR="00A4291B"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simplePos x="0" y="0"/>
                <wp:positionH relativeFrom="column">
                  <wp:posOffset>-71755</wp:posOffset>
                </wp:positionH>
                <wp:positionV relativeFrom="paragraph">
                  <wp:posOffset>3543300</wp:posOffset>
                </wp:positionV>
                <wp:extent cx="57150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rsidR="00A8155B" w:rsidRPr="009B38F2" w:rsidRDefault="00122B01" w:rsidP="00A8155B">
                            <w:pPr>
                              <w:pStyle w:val="Caption"/>
                              <w:jc w:val="center"/>
                              <w:rPr>
                                <w:rFonts w:ascii="Times New Roman" w:hAnsi="Times New Roman" w:cs="Times New Roman"/>
                                <w:noProof/>
                                <w:sz w:val="24"/>
                                <w:szCs w:val="24"/>
                              </w:rPr>
                            </w:pPr>
                            <w:r>
                              <w:t xml:space="preserve">Figure </w:t>
                            </w:r>
                            <w:fldSimple w:instr=" SEQ Figure \* ARABIC ">
                              <w:r>
                                <w:rPr>
                                  <w:noProof/>
                                </w:rPr>
                                <w:t>2</w:t>
                              </w:r>
                            </w:fldSimple>
                            <w:r>
                              <w:t xml:space="preserve">: </w:t>
                            </w:r>
                            <w:r w:rsidRPr="00A358BA">
                              <w:t>“Fisher effect; source: (Elina,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5" o:spid="_x0000_s1027" type="#_x0000_t202" style="position:absolute;left:0;text-align:left;margin-left:-5.65pt;margin-top:279pt;width:450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" stroked="f">
                <v:textbox style="mso-fit-shape-to-text:t" inset="0,0,0,0">
                  <w:txbxContent>
                    <w:p w:rsidR="00A8155B" w:rsidRPr="009B38F2" w:rsidRDefault="00122B01" w:rsidP="00A8155B">
                      <w:pPr>
                        <w:pStyle w:val="Caption"/>
                        <w:jc w:val="center"/>
                        <w:rPr>
                          <w:rFonts w:ascii="Times New Roman" w:hAnsi="Times New Roman" w:cs="Times New Roman"/>
                          <w:noProof/>
                          <w:sz w:val="24"/>
                          <w:szCs w:val="24"/>
                        </w:rPr>
                      </w:pPr>
                      <w:r>
                        <w:t xml:space="preserve">Figure </w:t>
                      </w:r>
                      <w:fldSimple w:instr=" SEQ Figure \* ARABIC ">
                        <w:r>
                          <w:rPr>
                            <w:noProof/>
                          </w:rPr>
                          <w:t>2</w:t>
                        </w:r>
                      </w:fldSimple>
                      <w:r>
                        <w:t xml:space="preserve">: </w:t>
                      </w:r>
                      <w:r w:rsidRPr="00A358BA">
                        <w:t>“Fisher effect; source: (Elina, 2021)”</w:t>
                      </w:r>
                    </w:p>
                  </w:txbxContent>
                </v:textbox>
                <w10:wrap type="topAndBottom"/>
              </v:shape>
            </w:pict>
          </mc:Fallback>
        </mc:AlternateContent>
      </w:r>
      <w:r w:rsidR="003C29C8" w:rsidRPr="00D205E4">
        <w:rPr>
          <w:rFonts w:ascii="Times New Roman" w:hAnsi="Times New Roman" w:cs="Times New Roman"/>
          <w:noProof/>
          <w:sz w:val="28"/>
          <w:szCs w:val="28"/>
          <w:lang w:val="en-US" w:eastAsia="en-US"/>
        </w:rPr>
        <w:drawing>
          <wp:anchor distT="0" distB="0" distL="114300" distR="114300" simplePos="0" relativeHeight="251660288" behindDoc="0" locked="0" layoutInCell="1" allowOverlap="1">
            <wp:simplePos x="0" y="0"/>
            <wp:positionH relativeFrom="column">
              <wp:posOffset>-71755</wp:posOffset>
            </wp:positionH>
            <wp:positionV relativeFrom="paragraph">
              <wp:posOffset>0</wp:posOffset>
            </wp:positionV>
            <wp:extent cx="5715000" cy="34861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15000" cy="3486150"/>
                    </a:xfrm>
                    <a:prstGeom prst="rect">
                      <a:avLst/>
                    </a:prstGeom>
                  </pic:spPr>
                </pic:pic>
              </a:graphicData>
            </a:graphic>
            <wp14:sizeRelV relativeFrom="margin">
              <wp14:pctHeight>0</wp14:pctHeight>
            </wp14:sizeRelV>
          </wp:anchor>
        </w:drawing>
      </w:r>
    </w:p>
    <w:p w:rsidR="0034131E"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 xml:space="preserve">However, according to financial researchers, this effect </w:t>
      </w:r>
      <w:r w:rsidR="00A43B3F" w:rsidRPr="00D205E4">
        <w:rPr>
          <w:rFonts w:ascii="Times New Roman" w:hAnsi="Times New Roman" w:cs="Times New Roman"/>
          <w:sz w:val="28"/>
          <w:szCs w:val="28"/>
        </w:rPr>
        <w:t xml:space="preserve">is considered to be less reliable and Tesco can use it for short-term estimation of currency exchange </w:t>
      </w:r>
      <w:r w:rsidR="00492E84" w:rsidRPr="00D205E4">
        <w:rPr>
          <w:rFonts w:ascii="Times New Roman" w:hAnsi="Times New Roman" w:cs="Times New Roman"/>
          <w:sz w:val="28"/>
          <w:szCs w:val="28"/>
        </w:rPr>
        <w:t>rates because the nominal interest rate is not only the element to identify or estimate exchange rates for organisations like Tesco.</w:t>
      </w:r>
      <w:r w:rsidR="00847806" w:rsidRPr="00D205E4">
        <w:rPr>
          <w:rFonts w:ascii="Times New Roman" w:hAnsi="Times New Roman" w:cs="Times New Roman"/>
          <w:sz w:val="28"/>
          <w:szCs w:val="28"/>
        </w:rPr>
        <w:t xml:space="preserve"> </w:t>
      </w:r>
      <w:proofErr w:type="gramStart"/>
      <w:r w:rsidRPr="00D205E4">
        <w:rPr>
          <w:rFonts w:ascii="Times New Roman" w:hAnsi="Times New Roman" w:cs="Times New Roman"/>
          <w:sz w:val="28"/>
          <w:szCs w:val="28"/>
        </w:rPr>
        <w:t>So</w:t>
      </w:r>
      <w:proofErr w:type="gramEnd"/>
      <w:r w:rsidRPr="00D205E4">
        <w:rPr>
          <w:rFonts w:ascii="Times New Roman" w:hAnsi="Times New Roman" w:cs="Times New Roman"/>
          <w:sz w:val="28"/>
          <w:szCs w:val="28"/>
        </w:rPr>
        <w:t xml:space="preserve"> it's clear from the above discussion that the importance of finances is many and to keep this flow of finance in the international market, efficiency and effectiveness in management need to be put by the executives of </w:t>
      </w:r>
      <w:r w:rsidR="00813350" w:rsidRPr="00D205E4">
        <w:rPr>
          <w:rFonts w:ascii="Times New Roman" w:hAnsi="Times New Roman" w:cs="Times New Roman"/>
          <w:sz w:val="28"/>
          <w:szCs w:val="28"/>
        </w:rPr>
        <w:t>Tesco (</w:t>
      </w:r>
      <w:proofErr w:type="spellStart"/>
      <w:r w:rsidR="00813350" w:rsidRPr="00D205E4">
        <w:rPr>
          <w:rFonts w:ascii="Times New Roman" w:hAnsi="Times New Roman" w:cs="Times New Roman"/>
          <w:sz w:val="28"/>
          <w:szCs w:val="28"/>
        </w:rPr>
        <w:t>Oprea</w:t>
      </w:r>
      <w:proofErr w:type="spellEnd"/>
      <w:r w:rsidR="00813350" w:rsidRPr="00D205E4">
        <w:rPr>
          <w:rFonts w:ascii="Times New Roman" w:hAnsi="Times New Roman" w:cs="Times New Roman"/>
          <w:sz w:val="28"/>
          <w:szCs w:val="28"/>
        </w:rPr>
        <w:t>, 2014)</w:t>
      </w:r>
      <w:r w:rsidRPr="00D205E4">
        <w:rPr>
          <w:rFonts w:ascii="Times New Roman" w:hAnsi="Times New Roman" w:cs="Times New Roman"/>
          <w:sz w:val="28"/>
          <w:szCs w:val="28"/>
        </w:rPr>
        <w:t>.</w:t>
      </w:r>
      <w:r w:rsidR="00321491" w:rsidRPr="00D205E4">
        <w:rPr>
          <w:rFonts w:ascii="Times New Roman" w:hAnsi="Times New Roman" w:cs="Times New Roman"/>
          <w:sz w:val="28"/>
          <w:szCs w:val="28"/>
        </w:rPr>
        <w:t xml:space="preserve"> However</w:t>
      </w:r>
      <w:r w:rsidR="00A8155B" w:rsidRPr="00D205E4">
        <w:rPr>
          <w:rFonts w:ascii="Times New Roman" w:hAnsi="Times New Roman" w:cs="Times New Roman"/>
          <w:sz w:val="28"/>
          <w:szCs w:val="28"/>
        </w:rPr>
        <w:t>,</w:t>
      </w:r>
      <w:r w:rsidR="00321491" w:rsidRPr="00D205E4">
        <w:rPr>
          <w:rFonts w:ascii="Times New Roman" w:hAnsi="Times New Roman" w:cs="Times New Roman"/>
          <w:sz w:val="28"/>
          <w:szCs w:val="28"/>
        </w:rPr>
        <w:t xml:space="preserve"> there’s a financial </w:t>
      </w:r>
      <w:r w:rsidR="00321491" w:rsidRPr="00D205E4">
        <w:rPr>
          <w:rFonts w:ascii="Times New Roman" w:hAnsi="Times New Roman" w:cs="Times New Roman"/>
          <w:sz w:val="28"/>
          <w:szCs w:val="28"/>
        </w:rPr>
        <w:lastRenderedPageBreak/>
        <w:t xml:space="preserve">framework that is </w:t>
      </w:r>
      <w:r w:rsidR="00422461" w:rsidRPr="00D205E4">
        <w:rPr>
          <w:rFonts w:ascii="Times New Roman" w:hAnsi="Times New Roman" w:cs="Times New Roman"/>
          <w:sz w:val="28"/>
          <w:szCs w:val="28"/>
        </w:rPr>
        <w:t>also applicable from an international financial perspective for Tesco and all other multinationals to ensure efficient management.</w:t>
      </w:r>
    </w:p>
    <w:p w:rsidR="00422461" w:rsidRPr="00D205E4" w:rsidRDefault="00122B01" w:rsidP="0055171E">
      <w:pPr>
        <w:spacing w:line="360" w:lineRule="auto"/>
        <w:jc w:val="center"/>
        <w:rPr>
          <w:rFonts w:ascii="Times New Roman" w:hAnsi="Times New Roman" w:cs="Times New Roman"/>
          <w:sz w:val="28"/>
          <w:szCs w:val="28"/>
        </w:rPr>
      </w:pPr>
      <w:r w:rsidRPr="00D205E4">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simplePos x="0" y="0"/>
                <wp:positionH relativeFrom="column">
                  <wp:posOffset>0</wp:posOffset>
                </wp:positionH>
                <wp:positionV relativeFrom="paragraph">
                  <wp:posOffset>3428365</wp:posOffset>
                </wp:positionV>
                <wp:extent cx="573151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A8155B" w:rsidRPr="00C5726A" w:rsidRDefault="00122B01" w:rsidP="00A8155B">
                            <w:pPr>
                              <w:pStyle w:val="Caption"/>
                              <w:jc w:val="center"/>
                              <w:rPr>
                                <w:rFonts w:ascii="Times New Roman" w:hAnsi="Times New Roman" w:cs="Times New Roman"/>
                                <w:noProof/>
                                <w:sz w:val="24"/>
                                <w:szCs w:val="24"/>
                              </w:rPr>
                            </w:pPr>
                            <w:r>
                              <w:t xml:space="preserve">Figure </w:t>
                            </w:r>
                            <w:fldSimple w:instr=" SEQ Figure \* ARABIC ">
                              <w:r>
                                <w:rPr>
                                  <w:noProof/>
                                </w:rPr>
                                <w:t>3</w:t>
                              </w:r>
                            </w:fldSimple>
                            <w:r>
                              <w:t xml:space="preserve">: </w:t>
                            </w:r>
                            <w:r w:rsidRPr="00377CC6">
                              <w:t>“FMF for Tesco; source: (Linda,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6" o:spid="_x0000_s1028" type="#_x0000_t202" style="position:absolute;left:0;text-align:left;margin-left:0;margin-top:269.95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" stroked="f">
                <v:textbox style="mso-fit-shape-to-text:t" inset="0,0,0,0">
                  <w:txbxContent>
                    <w:p w:rsidR="00A8155B" w:rsidRPr="00C5726A" w:rsidRDefault="00122B01" w:rsidP="00A8155B">
                      <w:pPr>
                        <w:pStyle w:val="Caption"/>
                        <w:jc w:val="center"/>
                        <w:rPr>
                          <w:rFonts w:ascii="Times New Roman" w:hAnsi="Times New Roman" w:cs="Times New Roman"/>
                          <w:noProof/>
                          <w:sz w:val="24"/>
                          <w:szCs w:val="24"/>
                        </w:rPr>
                      </w:pPr>
                      <w:r>
                        <w:t xml:space="preserve">Figure </w:t>
                      </w:r>
                      <w:fldSimple w:instr=" SEQ Figure \* ARABIC ">
                        <w:r>
                          <w:rPr>
                            <w:noProof/>
                          </w:rPr>
                          <w:t>3</w:t>
                        </w:r>
                      </w:fldSimple>
                      <w:r>
                        <w:t xml:space="preserve">: </w:t>
                      </w:r>
                      <w:r w:rsidRPr="00377CC6">
                        <w:t>“FMF for Tesco; source: (Linda, 2021)”</w:t>
                      </w:r>
                    </w:p>
                  </w:txbxContent>
                </v:textbox>
                <w10:wrap type="topAndBottom"/>
              </v:shape>
            </w:pict>
          </mc:Fallback>
        </mc:AlternateContent>
      </w:r>
      <w:r w:rsidR="00F342F5" w:rsidRPr="00D205E4">
        <w:rPr>
          <w:rFonts w:ascii="Times New Roman" w:hAnsi="Times New Roman" w:cs="Times New Roman"/>
          <w:noProof/>
          <w:sz w:val="28"/>
          <w:szCs w:val="28"/>
          <w:lang w:val="en-US" w:eastAsia="en-US"/>
        </w:rPr>
        <w:drawing>
          <wp:anchor distT="0" distB="0" distL="114300" distR="114300" simplePos="0" relativeHeight="251659264" behindDoc="0" locked="0" layoutInCell="1" allowOverlap="1">
            <wp:simplePos x="0" y="0"/>
            <wp:positionH relativeFrom="column">
              <wp:posOffset>0</wp:posOffset>
            </wp:positionH>
            <wp:positionV relativeFrom="paragraph">
              <wp:posOffset>285750</wp:posOffset>
            </wp:positionV>
            <wp:extent cx="5731510" cy="3085465"/>
            <wp:effectExtent l="0" t="0" r="254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anchor>
        </w:drawing>
      </w:r>
    </w:p>
    <w:p w:rsidR="00A8155B" w:rsidRPr="00D205E4" w:rsidRDefault="00A8155B" w:rsidP="0055171E">
      <w:pPr>
        <w:spacing w:line="360" w:lineRule="auto"/>
        <w:jc w:val="both"/>
        <w:rPr>
          <w:rFonts w:ascii="Times New Roman" w:hAnsi="Times New Roman" w:cs="Times New Roman"/>
          <w:sz w:val="28"/>
          <w:szCs w:val="28"/>
        </w:rPr>
      </w:pPr>
    </w:p>
    <w:p w:rsidR="00CE7A45"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 xml:space="preserve">The above figure shows some </w:t>
      </w:r>
      <w:r w:rsidR="00C96332" w:rsidRPr="00D205E4">
        <w:rPr>
          <w:rFonts w:ascii="Times New Roman" w:hAnsi="Times New Roman" w:cs="Times New Roman"/>
          <w:sz w:val="28"/>
          <w:szCs w:val="28"/>
        </w:rPr>
        <w:t xml:space="preserve">components of this framework that can be used both for national and international financial management. Tesco must adopt these components in order to manage all its finance </w:t>
      </w:r>
      <w:r w:rsidR="00406285" w:rsidRPr="00D205E4">
        <w:rPr>
          <w:rFonts w:ascii="Times New Roman" w:hAnsi="Times New Roman" w:cs="Times New Roman"/>
          <w:sz w:val="28"/>
          <w:szCs w:val="28"/>
        </w:rPr>
        <w:t>with international farms to gain fair exchange rates and interest rates and the farms that'll be enabled to adopt all the components will get results such as higher rates of return and competitive advantage also.</w:t>
      </w:r>
    </w:p>
    <w:p w:rsidR="00406285" w:rsidRPr="00D205E4" w:rsidRDefault="00122B01" w:rsidP="0055171E">
      <w:pPr>
        <w:pStyle w:val="ListParagraph"/>
        <w:numPr>
          <w:ilvl w:val="0"/>
          <w:numId w:val="2"/>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Legislation and policies: </w:t>
      </w:r>
      <w:r w:rsidRPr="00D205E4">
        <w:rPr>
          <w:rFonts w:ascii="Times New Roman" w:hAnsi="Times New Roman" w:cs="Times New Roman"/>
          <w:sz w:val="28"/>
          <w:szCs w:val="28"/>
        </w:rPr>
        <w:t xml:space="preserve">All the regulations introduced by the international farm are based on financial issues such as interest rate, exchange rate, and inflation of that country, </w:t>
      </w:r>
      <w:r w:rsidR="003A3E8C" w:rsidRPr="00D205E4">
        <w:rPr>
          <w:rFonts w:ascii="Times New Roman" w:hAnsi="Times New Roman" w:cs="Times New Roman"/>
          <w:sz w:val="28"/>
          <w:szCs w:val="28"/>
        </w:rPr>
        <w:t>Tesco must abide by those</w:t>
      </w:r>
      <w:r w:rsidR="00A8155B" w:rsidRPr="00D205E4">
        <w:rPr>
          <w:rFonts w:ascii="Times New Roman" w:hAnsi="Times New Roman" w:cs="Times New Roman"/>
          <w:sz w:val="28"/>
          <w:szCs w:val="28"/>
        </w:rPr>
        <w:t xml:space="preserve"> to have feedback and manage it</w:t>
      </w:r>
      <w:r w:rsidR="003A3E8C" w:rsidRPr="00D205E4">
        <w:rPr>
          <w:rFonts w:ascii="Times New Roman" w:hAnsi="Times New Roman" w:cs="Times New Roman"/>
          <w:sz w:val="28"/>
          <w:szCs w:val="28"/>
        </w:rPr>
        <w:t xml:space="preserve">s finance in the international market </w:t>
      </w:r>
      <w:r w:rsidR="00931F3D" w:rsidRPr="00D205E4">
        <w:rPr>
          <w:rFonts w:ascii="Times New Roman" w:hAnsi="Times New Roman" w:cs="Times New Roman"/>
          <w:sz w:val="28"/>
          <w:szCs w:val="28"/>
        </w:rPr>
        <w:t xml:space="preserve">efficiently (Khatami, </w:t>
      </w:r>
      <w:proofErr w:type="spellStart"/>
      <w:r w:rsidR="00931F3D" w:rsidRPr="00D205E4">
        <w:rPr>
          <w:rFonts w:ascii="Times New Roman" w:hAnsi="Times New Roman" w:cs="Times New Roman"/>
          <w:sz w:val="28"/>
          <w:szCs w:val="28"/>
        </w:rPr>
        <w:t>Marchica</w:t>
      </w:r>
      <w:proofErr w:type="spellEnd"/>
      <w:r w:rsidR="00931F3D" w:rsidRPr="00D205E4">
        <w:rPr>
          <w:rFonts w:ascii="Times New Roman" w:hAnsi="Times New Roman" w:cs="Times New Roman"/>
          <w:sz w:val="28"/>
          <w:szCs w:val="28"/>
        </w:rPr>
        <w:t xml:space="preserve"> and Mura, 2015).</w:t>
      </w:r>
    </w:p>
    <w:p w:rsidR="003A3E8C" w:rsidRPr="00D205E4" w:rsidRDefault="00122B01" w:rsidP="0055171E">
      <w:pPr>
        <w:pStyle w:val="ListParagraph"/>
        <w:numPr>
          <w:ilvl w:val="0"/>
          <w:numId w:val="2"/>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Values and principles: </w:t>
      </w:r>
      <w:r w:rsidR="00761913" w:rsidRPr="00D205E4">
        <w:rPr>
          <w:rFonts w:ascii="Times New Roman" w:hAnsi="Times New Roman" w:cs="Times New Roman"/>
          <w:sz w:val="28"/>
          <w:szCs w:val="28"/>
        </w:rPr>
        <w:t xml:space="preserve">Tesco must focus on adding value to money to gain a higher rate with their investment </w:t>
      </w:r>
      <w:r w:rsidR="006072F7" w:rsidRPr="00D205E4">
        <w:rPr>
          <w:rFonts w:ascii="Times New Roman" w:hAnsi="Times New Roman" w:cs="Times New Roman"/>
          <w:sz w:val="28"/>
          <w:szCs w:val="28"/>
        </w:rPr>
        <w:t xml:space="preserve">by following the principles of the </w:t>
      </w:r>
      <w:r w:rsidR="006072F7" w:rsidRPr="00D205E4">
        <w:rPr>
          <w:rFonts w:ascii="Times New Roman" w:hAnsi="Times New Roman" w:cs="Times New Roman"/>
          <w:sz w:val="28"/>
          <w:szCs w:val="28"/>
        </w:rPr>
        <w:lastRenderedPageBreak/>
        <w:t xml:space="preserve">international money </w:t>
      </w:r>
      <w:r w:rsidR="00856FD9" w:rsidRPr="00D205E4">
        <w:rPr>
          <w:rFonts w:ascii="Times New Roman" w:hAnsi="Times New Roman" w:cs="Times New Roman"/>
          <w:sz w:val="28"/>
          <w:szCs w:val="28"/>
        </w:rPr>
        <w:t>market for ensuring sound management of finances by Tesco.</w:t>
      </w:r>
    </w:p>
    <w:p w:rsidR="00856FD9" w:rsidRPr="00D205E4" w:rsidRDefault="00122B01" w:rsidP="0055171E">
      <w:pPr>
        <w:pStyle w:val="ListParagraph"/>
        <w:numPr>
          <w:ilvl w:val="0"/>
          <w:numId w:val="2"/>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Authorities and accountabilities: </w:t>
      </w:r>
      <w:r w:rsidR="00786AD6" w:rsidRPr="00D205E4">
        <w:rPr>
          <w:rFonts w:ascii="Times New Roman" w:hAnsi="Times New Roman" w:cs="Times New Roman"/>
          <w:sz w:val="28"/>
          <w:szCs w:val="28"/>
        </w:rPr>
        <w:t xml:space="preserve">efficient leadership is required from Tesco to deal with the treasury board </w:t>
      </w:r>
      <w:r w:rsidR="0003799A" w:rsidRPr="00D205E4">
        <w:rPr>
          <w:rFonts w:ascii="Times New Roman" w:hAnsi="Times New Roman" w:cs="Times New Roman"/>
          <w:sz w:val="28"/>
          <w:szCs w:val="28"/>
        </w:rPr>
        <w:t xml:space="preserve">of the international farm for having strong </w:t>
      </w:r>
      <w:r w:rsidR="00231DDC" w:rsidRPr="00D205E4">
        <w:rPr>
          <w:rFonts w:ascii="Times New Roman" w:hAnsi="Times New Roman" w:cs="Times New Roman"/>
          <w:sz w:val="28"/>
          <w:szCs w:val="28"/>
        </w:rPr>
        <w:t>revenue management, expenditure control, assets, liability management etc with the organizational policies of both the farm.</w:t>
      </w:r>
    </w:p>
    <w:p w:rsidR="00676591" w:rsidRPr="00D205E4" w:rsidRDefault="00122B01" w:rsidP="0055171E">
      <w:pPr>
        <w:pStyle w:val="ListParagraph"/>
        <w:numPr>
          <w:ilvl w:val="0"/>
          <w:numId w:val="2"/>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Roles and responsibilities: </w:t>
      </w:r>
      <w:r w:rsidR="00FA07E9" w:rsidRPr="00D205E4">
        <w:rPr>
          <w:rFonts w:ascii="Times New Roman" w:hAnsi="Times New Roman" w:cs="Times New Roman"/>
          <w:sz w:val="28"/>
          <w:szCs w:val="28"/>
        </w:rPr>
        <w:t xml:space="preserve">The executives of Tesco must </w:t>
      </w:r>
      <w:r w:rsidR="00BF4CCF" w:rsidRPr="00D205E4">
        <w:rPr>
          <w:rFonts w:ascii="Times New Roman" w:hAnsi="Times New Roman" w:cs="Times New Roman"/>
          <w:sz w:val="28"/>
          <w:szCs w:val="28"/>
        </w:rPr>
        <w:t xml:space="preserve">play the role of financial manager efficiently </w:t>
      </w:r>
      <w:r w:rsidRPr="00D205E4">
        <w:rPr>
          <w:rFonts w:ascii="Times New Roman" w:hAnsi="Times New Roman" w:cs="Times New Roman"/>
          <w:sz w:val="28"/>
          <w:szCs w:val="28"/>
        </w:rPr>
        <w:t xml:space="preserve">to perform all the responsibilities of the finance department of Tesco to </w:t>
      </w:r>
      <w:r w:rsidR="00A8155B" w:rsidRPr="00D205E4">
        <w:rPr>
          <w:rFonts w:ascii="Times New Roman" w:hAnsi="Times New Roman" w:cs="Times New Roman"/>
          <w:sz w:val="28"/>
          <w:szCs w:val="28"/>
        </w:rPr>
        <w:t>utilise it</w:t>
      </w:r>
      <w:r w:rsidRPr="00D205E4">
        <w:rPr>
          <w:rFonts w:ascii="Times New Roman" w:hAnsi="Times New Roman" w:cs="Times New Roman"/>
          <w:sz w:val="28"/>
          <w:szCs w:val="28"/>
        </w:rPr>
        <w:t xml:space="preserve">s significance in their performance </w:t>
      </w:r>
      <w:r w:rsidR="00B41A5E" w:rsidRPr="00D205E4">
        <w:rPr>
          <w:rFonts w:ascii="Times New Roman" w:hAnsi="Times New Roman" w:cs="Times New Roman"/>
          <w:sz w:val="28"/>
          <w:szCs w:val="28"/>
        </w:rPr>
        <w:t xml:space="preserve">effectively (Anthony </w:t>
      </w:r>
      <w:proofErr w:type="spellStart"/>
      <w:r w:rsidR="00B41A5E" w:rsidRPr="00D205E4">
        <w:rPr>
          <w:rFonts w:ascii="Times New Roman" w:hAnsi="Times New Roman" w:cs="Times New Roman"/>
          <w:sz w:val="28"/>
          <w:szCs w:val="28"/>
        </w:rPr>
        <w:t>Nzeribe</w:t>
      </w:r>
      <w:proofErr w:type="spellEnd"/>
      <w:r w:rsidR="00B41A5E" w:rsidRPr="00D205E4">
        <w:rPr>
          <w:rFonts w:ascii="Times New Roman" w:hAnsi="Times New Roman" w:cs="Times New Roman"/>
          <w:sz w:val="28"/>
          <w:szCs w:val="28"/>
        </w:rPr>
        <w:t xml:space="preserve"> </w:t>
      </w:r>
      <w:proofErr w:type="spellStart"/>
      <w:r w:rsidR="00B41A5E" w:rsidRPr="00D205E4">
        <w:rPr>
          <w:rFonts w:ascii="Times New Roman" w:hAnsi="Times New Roman" w:cs="Times New Roman"/>
          <w:sz w:val="28"/>
          <w:szCs w:val="28"/>
        </w:rPr>
        <w:t>Chizue</w:t>
      </w:r>
      <w:proofErr w:type="spellEnd"/>
      <w:r w:rsidR="00B41A5E" w:rsidRPr="00D205E4">
        <w:rPr>
          <w:rFonts w:ascii="Times New Roman" w:hAnsi="Times New Roman" w:cs="Times New Roman"/>
          <w:sz w:val="28"/>
          <w:szCs w:val="28"/>
        </w:rPr>
        <w:t>, 2020).</w:t>
      </w:r>
    </w:p>
    <w:p w:rsidR="00FE4401" w:rsidRPr="00D205E4" w:rsidRDefault="00122B01" w:rsidP="0055171E">
      <w:pPr>
        <w:pStyle w:val="ListParagraph"/>
        <w:numPr>
          <w:ilvl w:val="0"/>
          <w:numId w:val="2"/>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Processes: </w:t>
      </w:r>
      <w:r w:rsidR="00C55963" w:rsidRPr="00D205E4">
        <w:rPr>
          <w:rFonts w:ascii="Times New Roman" w:hAnsi="Times New Roman" w:cs="Times New Roman"/>
          <w:sz w:val="28"/>
          <w:szCs w:val="28"/>
        </w:rPr>
        <w:t xml:space="preserve">This component directs the financial managers of Tesco to </w:t>
      </w:r>
      <w:r w:rsidR="00380105" w:rsidRPr="00D205E4">
        <w:rPr>
          <w:rFonts w:ascii="Times New Roman" w:hAnsi="Times New Roman" w:cs="Times New Roman"/>
          <w:sz w:val="28"/>
          <w:szCs w:val="28"/>
        </w:rPr>
        <w:t>collect and integrate all the financial information of their business with international farms and process the data for coping with the policies set by the authority.</w:t>
      </w:r>
    </w:p>
    <w:p w:rsidR="00380105"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To conclude, the importance of financial management by follow</w:t>
      </w:r>
      <w:r w:rsidR="00A8155B" w:rsidRPr="00D205E4">
        <w:rPr>
          <w:rFonts w:ascii="Times New Roman" w:hAnsi="Times New Roman" w:cs="Times New Roman"/>
          <w:sz w:val="28"/>
          <w:szCs w:val="28"/>
        </w:rPr>
        <w:t>ing</w:t>
      </w:r>
      <w:r w:rsidRPr="00D205E4">
        <w:rPr>
          <w:rFonts w:ascii="Times New Roman" w:hAnsi="Times New Roman" w:cs="Times New Roman"/>
          <w:sz w:val="28"/>
          <w:szCs w:val="28"/>
        </w:rPr>
        <w:t xml:space="preserve"> the</w:t>
      </w:r>
      <w:r w:rsidR="00A8155B" w:rsidRPr="00D205E4">
        <w:rPr>
          <w:rFonts w:ascii="Times New Roman" w:hAnsi="Times New Roman" w:cs="Times New Roman"/>
          <w:sz w:val="28"/>
          <w:szCs w:val="28"/>
        </w:rPr>
        <w:t xml:space="preserve"> rules and regulations of IFRS (</w:t>
      </w:r>
      <w:r w:rsidRPr="00D205E4">
        <w:rPr>
          <w:rFonts w:ascii="Times New Roman" w:hAnsi="Times New Roman" w:cs="Times New Roman"/>
          <w:sz w:val="28"/>
          <w:szCs w:val="28"/>
        </w:rPr>
        <w:t xml:space="preserve">international financial reporting standards) </w:t>
      </w:r>
      <w:r w:rsidR="00B07843" w:rsidRPr="00D205E4">
        <w:rPr>
          <w:rFonts w:ascii="Times New Roman" w:hAnsi="Times New Roman" w:cs="Times New Roman"/>
          <w:sz w:val="28"/>
          <w:szCs w:val="28"/>
        </w:rPr>
        <w:t xml:space="preserve">is vast and can be used </w:t>
      </w:r>
      <w:r w:rsidR="00A8155B" w:rsidRPr="00D205E4">
        <w:rPr>
          <w:rFonts w:ascii="Times New Roman" w:hAnsi="Times New Roman" w:cs="Times New Roman"/>
          <w:sz w:val="28"/>
          <w:szCs w:val="28"/>
        </w:rPr>
        <w:t xml:space="preserve">by </w:t>
      </w:r>
      <w:r w:rsidR="00B07843" w:rsidRPr="00D205E4">
        <w:rPr>
          <w:rFonts w:ascii="Times New Roman" w:hAnsi="Times New Roman" w:cs="Times New Roman"/>
          <w:sz w:val="28"/>
          <w:szCs w:val="28"/>
        </w:rPr>
        <w:t xml:space="preserve">adopting various </w:t>
      </w:r>
      <w:r w:rsidR="00A8155B" w:rsidRPr="00D205E4">
        <w:rPr>
          <w:rFonts w:ascii="Times New Roman" w:hAnsi="Times New Roman" w:cs="Times New Roman"/>
          <w:sz w:val="28"/>
          <w:szCs w:val="28"/>
        </w:rPr>
        <w:t>frameworks</w:t>
      </w:r>
      <w:r w:rsidR="00B07843" w:rsidRPr="00D205E4">
        <w:rPr>
          <w:rFonts w:ascii="Times New Roman" w:hAnsi="Times New Roman" w:cs="Times New Roman"/>
          <w:sz w:val="28"/>
          <w:szCs w:val="28"/>
        </w:rPr>
        <w:t xml:space="preserve"> like the above figure by Tesco and all other international farms. </w:t>
      </w:r>
    </w:p>
    <w:p w:rsidR="00B07843" w:rsidRPr="00D205E4" w:rsidRDefault="00122B01" w:rsidP="0055171E">
      <w:pPr>
        <w:pStyle w:val="Heading1"/>
        <w:spacing w:line="360" w:lineRule="auto"/>
        <w:rPr>
          <w:rFonts w:ascii="Times New Roman" w:hAnsi="Times New Roman" w:cs="Times New Roman"/>
          <w:b/>
          <w:bCs/>
          <w:color w:val="002060"/>
          <w:sz w:val="28"/>
          <w:szCs w:val="28"/>
        </w:rPr>
      </w:pPr>
      <w:bookmarkStart w:id="2" w:name="_Toc121647580"/>
      <w:r w:rsidRPr="00D205E4">
        <w:rPr>
          <w:rFonts w:ascii="Times New Roman" w:hAnsi="Times New Roman" w:cs="Times New Roman"/>
          <w:b/>
          <w:bCs/>
          <w:color w:val="002060"/>
          <w:sz w:val="28"/>
          <w:szCs w:val="28"/>
        </w:rPr>
        <w:t>Challenges of international financial management for Tesco Plc</w:t>
      </w:r>
      <w:bookmarkEnd w:id="2"/>
    </w:p>
    <w:p w:rsidR="007E31ED"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Though international finance bring</w:t>
      </w:r>
      <w:r w:rsidR="00A8155B" w:rsidRPr="00D205E4">
        <w:rPr>
          <w:rFonts w:ascii="Times New Roman" w:hAnsi="Times New Roman" w:cs="Times New Roman"/>
          <w:sz w:val="28"/>
          <w:szCs w:val="28"/>
        </w:rPr>
        <w:t>s</w:t>
      </w:r>
      <w:r w:rsidRPr="00D205E4">
        <w:rPr>
          <w:rFonts w:ascii="Times New Roman" w:hAnsi="Times New Roman" w:cs="Times New Roman"/>
          <w:sz w:val="28"/>
          <w:szCs w:val="28"/>
        </w:rPr>
        <w:t xml:space="preserve"> good to companies like Tesco, it also has challenges for organisations which impact both the people</w:t>
      </w:r>
      <w:r w:rsidR="00A8155B" w:rsidRPr="00D205E4">
        <w:rPr>
          <w:rFonts w:ascii="Times New Roman" w:hAnsi="Times New Roman" w:cs="Times New Roman"/>
          <w:sz w:val="28"/>
          <w:szCs w:val="28"/>
        </w:rPr>
        <w:t xml:space="preserve"> and the economy of a nation which</w:t>
      </w:r>
      <w:r w:rsidRPr="00D205E4">
        <w:rPr>
          <w:rFonts w:ascii="Times New Roman" w:hAnsi="Times New Roman" w:cs="Times New Roman"/>
          <w:sz w:val="28"/>
          <w:szCs w:val="28"/>
        </w:rPr>
        <w:t xml:space="preserve"> are discussed in the light of Tesco below.</w:t>
      </w:r>
    </w:p>
    <w:p w:rsidR="0040548D"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Natural resources are hampered: </w:t>
      </w:r>
      <w:r w:rsidR="00E21A37" w:rsidRPr="00D205E4">
        <w:rPr>
          <w:rFonts w:ascii="Times New Roman" w:hAnsi="Times New Roman" w:cs="Times New Roman"/>
          <w:sz w:val="28"/>
          <w:szCs w:val="28"/>
        </w:rPr>
        <w:t>Increasing number of international financial farms or growth of this sector increases the possibility to harm the natural resources by using</w:t>
      </w:r>
      <w:r w:rsidR="00A8155B" w:rsidRPr="00D205E4">
        <w:rPr>
          <w:rFonts w:ascii="Times New Roman" w:hAnsi="Times New Roman" w:cs="Times New Roman"/>
          <w:sz w:val="28"/>
          <w:szCs w:val="28"/>
        </w:rPr>
        <w:t xml:space="preserve"> these establishing businesses in</w:t>
      </w:r>
      <w:r w:rsidR="00E21A37" w:rsidRPr="00D205E4">
        <w:rPr>
          <w:rFonts w:ascii="Times New Roman" w:hAnsi="Times New Roman" w:cs="Times New Roman"/>
          <w:sz w:val="28"/>
          <w:szCs w:val="28"/>
        </w:rPr>
        <w:t xml:space="preserve"> the host c</w:t>
      </w:r>
      <w:r w:rsidR="00A8155B" w:rsidRPr="00D205E4">
        <w:rPr>
          <w:rFonts w:ascii="Times New Roman" w:hAnsi="Times New Roman" w:cs="Times New Roman"/>
          <w:sz w:val="28"/>
          <w:szCs w:val="28"/>
        </w:rPr>
        <w:t>ountry</w:t>
      </w:r>
      <w:r w:rsidR="00E21A37" w:rsidRPr="00D205E4">
        <w:rPr>
          <w:rFonts w:ascii="Times New Roman" w:hAnsi="Times New Roman" w:cs="Times New Roman"/>
          <w:sz w:val="28"/>
          <w:szCs w:val="28"/>
        </w:rPr>
        <w:t xml:space="preserve"> which reduces the harmony and balance of natural </w:t>
      </w:r>
      <w:r w:rsidR="00A8155B" w:rsidRPr="00D205E4">
        <w:rPr>
          <w:rFonts w:ascii="Times New Roman" w:hAnsi="Times New Roman" w:cs="Times New Roman"/>
          <w:sz w:val="28"/>
          <w:szCs w:val="28"/>
        </w:rPr>
        <w:t xml:space="preserve">resources </w:t>
      </w:r>
      <w:r w:rsidR="00A618BF" w:rsidRPr="00D205E4">
        <w:rPr>
          <w:rFonts w:ascii="Times New Roman" w:hAnsi="Times New Roman" w:cs="Times New Roman"/>
          <w:sz w:val="28"/>
          <w:szCs w:val="28"/>
        </w:rPr>
        <w:t xml:space="preserve">(Kumar and </w:t>
      </w:r>
      <w:proofErr w:type="spellStart"/>
      <w:r w:rsidR="00A618BF" w:rsidRPr="00D205E4">
        <w:rPr>
          <w:rFonts w:ascii="Times New Roman" w:hAnsi="Times New Roman" w:cs="Times New Roman"/>
          <w:sz w:val="28"/>
          <w:szCs w:val="28"/>
        </w:rPr>
        <w:t>Dr.H.G</w:t>
      </w:r>
      <w:proofErr w:type="spellEnd"/>
      <w:r w:rsidR="00A618BF" w:rsidRPr="00D205E4">
        <w:rPr>
          <w:rFonts w:ascii="Times New Roman" w:hAnsi="Times New Roman" w:cs="Times New Roman"/>
          <w:sz w:val="28"/>
          <w:szCs w:val="28"/>
        </w:rPr>
        <w:t>., 2016).</w:t>
      </w:r>
    </w:p>
    <w:p w:rsidR="00E21A37"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lastRenderedPageBreak/>
        <w:t xml:space="preserve">Terrorism: </w:t>
      </w:r>
      <w:r w:rsidRPr="00D205E4">
        <w:rPr>
          <w:rFonts w:ascii="Times New Roman" w:hAnsi="Times New Roman" w:cs="Times New Roman"/>
          <w:sz w:val="28"/>
          <w:szCs w:val="28"/>
        </w:rPr>
        <w:t xml:space="preserve">If the host country is affected by </w:t>
      </w:r>
      <w:proofErr w:type="gramStart"/>
      <w:r w:rsidRPr="00D205E4">
        <w:rPr>
          <w:rFonts w:ascii="Times New Roman" w:hAnsi="Times New Roman" w:cs="Times New Roman"/>
          <w:sz w:val="28"/>
          <w:szCs w:val="28"/>
        </w:rPr>
        <w:t>terrorism</w:t>
      </w:r>
      <w:proofErr w:type="gramEnd"/>
      <w:r w:rsidRPr="00D205E4">
        <w:rPr>
          <w:rFonts w:ascii="Times New Roman" w:hAnsi="Times New Roman" w:cs="Times New Roman"/>
          <w:sz w:val="28"/>
          <w:szCs w:val="28"/>
        </w:rPr>
        <w:t xml:space="preserve"> then the home country of Tesco will be affected greatly and will have a huge loss as they also need to bear their portion of the risk of finance.</w:t>
      </w:r>
    </w:p>
    <w:p w:rsidR="00226DB6"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Culture: </w:t>
      </w:r>
      <w:r w:rsidR="0087249A" w:rsidRPr="00D205E4">
        <w:rPr>
          <w:rFonts w:ascii="Times New Roman" w:hAnsi="Times New Roman" w:cs="Times New Roman"/>
          <w:sz w:val="28"/>
          <w:szCs w:val="28"/>
        </w:rPr>
        <w:t xml:space="preserve">Home and host country shares different culture and while transactions there arise many differences among the parties. For example, some countries prefer negotiations while others don't like to negotiate </w:t>
      </w:r>
      <w:proofErr w:type="gramStart"/>
      <w:r w:rsidR="0087249A" w:rsidRPr="00D205E4">
        <w:rPr>
          <w:rFonts w:ascii="Times New Roman" w:hAnsi="Times New Roman" w:cs="Times New Roman"/>
          <w:sz w:val="28"/>
          <w:szCs w:val="28"/>
        </w:rPr>
        <w:t>rather</w:t>
      </w:r>
      <w:proofErr w:type="gramEnd"/>
      <w:r w:rsidR="0087249A" w:rsidRPr="00D205E4">
        <w:rPr>
          <w:rFonts w:ascii="Times New Roman" w:hAnsi="Times New Roman" w:cs="Times New Roman"/>
          <w:sz w:val="28"/>
          <w:szCs w:val="28"/>
        </w:rPr>
        <w:t xml:space="preserve"> they take it as disrespectful behaviour. It's a great challenge for Tesco to deal with different valued and cultured countries.</w:t>
      </w:r>
    </w:p>
    <w:p w:rsidR="0087249A"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Political policies: </w:t>
      </w:r>
      <w:r w:rsidRPr="00D205E4">
        <w:rPr>
          <w:rFonts w:ascii="Times New Roman" w:hAnsi="Times New Roman" w:cs="Times New Roman"/>
          <w:sz w:val="28"/>
          <w:szCs w:val="28"/>
        </w:rPr>
        <w:t xml:space="preserve">Tesco's home country has one policy whereas the international market where they entered has other. To maintain finance with both the country there arise confusion and chaos to cope with both and it's sometimes become expensive for farms, for example, extra individuals need to be hired to manage separate sector and gather information about those policies of farms to maintain otherwise there can be a breach of </w:t>
      </w:r>
      <w:r w:rsidR="00A04A35" w:rsidRPr="00D205E4">
        <w:rPr>
          <w:rFonts w:ascii="Times New Roman" w:hAnsi="Times New Roman" w:cs="Times New Roman"/>
          <w:sz w:val="28"/>
          <w:szCs w:val="28"/>
        </w:rPr>
        <w:t>law (</w:t>
      </w:r>
      <w:proofErr w:type="spellStart"/>
      <w:r w:rsidR="00A04A35" w:rsidRPr="00D205E4">
        <w:rPr>
          <w:rFonts w:ascii="Times New Roman" w:hAnsi="Times New Roman" w:cs="Times New Roman"/>
          <w:sz w:val="28"/>
          <w:szCs w:val="28"/>
        </w:rPr>
        <w:t>Mertzanis</w:t>
      </w:r>
      <w:proofErr w:type="spellEnd"/>
      <w:r w:rsidR="00A04A35" w:rsidRPr="00D205E4">
        <w:rPr>
          <w:rFonts w:ascii="Times New Roman" w:hAnsi="Times New Roman" w:cs="Times New Roman"/>
          <w:sz w:val="28"/>
          <w:szCs w:val="28"/>
        </w:rPr>
        <w:t>, 2013).</w:t>
      </w:r>
    </w:p>
    <w:p w:rsidR="001B3F45"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International currencies: </w:t>
      </w:r>
      <w:r w:rsidRPr="00D205E4">
        <w:rPr>
          <w:rFonts w:ascii="Times New Roman" w:hAnsi="Times New Roman" w:cs="Times New Roman"/>
          <w:sz w:val="28"/>
          <w:szCs w:val="28"/>
        </w:rPr>
        <w:t xml:space="preserve">Each country has different currencies and the exchange rates of those currencies are also different. Frequent Appreciation and depreciation of currencies bring threats to farm that are intending to import or export </w:t>
      </w:r>
      <w:r w:rsidR="00BB2266" w:rsidRPr="00D205E4">
        <w:rPr>
          <w:rFonts w:ascii="Times New Roman" w:hAnsi="Times New Roman" w:cs="Times New Roman"/>
          <w:sz w:val="28"/>
          <w:szCs w:val="28"/>
        </w:rPr>
        <w:t xml:space="preserve">and many speculators in the money market creates a negative environment for exchanging money. </w:t>
      </w:r>
      <w:proofErr w:type="gramStart"/>
      <w:r w:rsidR="00BB2266" w:rsidRPr="00D205E4">
        <w:rPr>
          <w:rFonts w:ascii="Times New Roman" w:hAnsi="Times New Roman" w:cs="Times New Roman"/>
          <w:sz w:val="28"/>
          <w:szCs w:val="28"/>
        </w:rPr>
        <w:t>Thus</w:t>
      </w:r>
      <w:proofErr w:type="gramEnd"/>
      <w:r w:rsidR="00BB2266" w:rsidRPr="00D205E4">
        <w:rPr>
          <w:rFonts w:ascii="Times New Roman" w:hAnsi="Times New Roman" w:cs="Times New Roman"/>
          <w:sz w:val="28"/>
          <w:szCs w:val="28"/>
        </w:rPr>
        <w:t xml:space="preserve"> currencies bring a </w:t>
      </w:r>
      <w:r w:rsidR="001B4CA5" w:rsidRPr="00D205E4">
        <w:rPr>
          <w:rFonts w:ascii="Times New Roman" w:hAnsi="Times New Roman" w:cs="Times New Roman"/>
          <w:sz w:val="28"/>
          <w:szCs w:val="28"/>
        </w:rPr>
        <w:t>huge risk for Tesco when they bring foreign currencies to their home country and exchange those.</w:t>
      </w:r>
    </w:p>
    <w:p w:rsidR="00070BAF"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t xml:space="preserve">Taxes: </w:t>
      </w:r>
      <w:r w:rsidR="00BD11F8" w:rsidRPr="00D205E4">
        <w:rPr>
          <w:rFonts w:ascii="Times New Roman" w:hAnsi="Times New Roman" w:cs="Times New Roman"/>
          <w:sz w:val="28"/>
          <w:szCs w:val="28"/>
        </w:rPr>
        <w:t xml:space="preserve">Taxation is a must for business organisations </w:t>
      </w:r>
      <w:r w:rsidR="000C5405" w:rsidRPr="00D205E4">
        <w:rPr>
          <w:rFonts w:ascii="Times New Roman" w:hAnsi="Times New Roman" w:cs="Times New Roman"/>
          <w:sz w:val="28"/>
          <w:szCs w:val="28"/>
        </w:rPr>
        <w:t>up to</w:t>
      </w:r>
      <w:r w:rsidR="00BD11F8" w:rsidRPr="00D205E4">
        <w:rPr>
          <w:rFonts w:ascii="Times New Roman" w:hAnsi="Times New Roman" w:cs="Times New Roman"/>
          <w:sz w:val="28"/>
          <w:szCs w:val="28"/>
        </w:rPr>
        <w:t xml:space="preserve"> a certain amount </w:t>
      </w:r>
      <w:r w:rsidR="000C5405" w:rsidRPr="00D205E4">
        <w:rPr>
          <w:rFonts w:ascii="Times New Roman" w:hAnsi="Times New Roman" w:cs="Times New Roman"/>
          <w:sz w:val="28"/>
          <w:szCs w:val="28"/>
        </w:rPr>
        <w:t xml:space="preserve">and sometimes there arises double taxation by international farms like Tesco and they require home country taxation as well as host country which causes them heavy expenses and reduced </w:t>
      </w:r>
      <w:r w:rsidR="007C593F" w:rsidRPr="00D205E4">
        <w:rPr>
          <w:rFonts w:ascii="Times New Roman" w:hAnsi="Times New Roman" w:cs="Times New Roman"/>
          <w:sz w:val="28"/>
          <w:szCs w:val="28"/>
        </w:rPr>
        <w:t>revenue (</w:t>
      </w:r>
      <w:proofErr w:type="spellStart"/>
      <w:r w:rsidR="007C593F" w:rsidRPr="00D205E4">
        <w:rPr>
          <w:rFonts w:ascii="Times New Roman" w:hAnsi="Times New Roman" w:cs="Times New Roman"/>
          <w:sz w:val="28"/>
          <w:szCs w:val="28"/>
        </w:rPr>
        <w:t>Slav'yuk</w:t>
      </w:r>
      <w:proofErr w:type="spellEnd"/>
      <w:r w:rsidR="007C593F" w:rsidRPr="00D205E4">
        <w:rPr>
          <w:rFonts w:ascii="Times New Roman" w:hAnsi="Times New Roman" w:cs="Times New Roman"/>
          <w:sz w:val="28"/>
          <w:szCs w:val="28"/>
        </w:rPr>
        <w:t xml:space="preserve"> and </w:t>
      </w:r>
      <w:proofErr w:type="spellStart"/>
      <w:r w:rsidR="007C593F" w:rsidRPr="00D205E4">
        <w:rPr>
          <w:rFonts w:ascii="Times New Roman" w:hAnsi="Times New Roman" w:cs="Times New Roman"/>
          <w:sz w:val="28"/>
          <w:szCs w:val="28"/>
        </w:rPr>
        <w:t>Slavik</w:t>
      </w:r>
      <w:proofErr w:type="spellEnd"/>
      <w:r w:rsidR="007C593F" w:rsidRPr="00D205E4">
        <w:rPr>
          <w:rFonts w:ascii="Times New Roman" w:hAnsi="Times New Roman" w:cs="Times New Roman"/>
          <w:sz w:val="28"/>
          <w:szCs w:val="28"/>
        </w:rPr>
        <w:t>, 2018).</w:t>
      </w:r>
    </w:p>
    <w:p w:rsidR="00785830" w:rsidRPr="00D205E4" w:rsidRDefault="00122B01" w:rsidP="0055171E">
      <w:pPr>
        <w:pStyle w:val="ListParagraph"/>
        <w:numPr>
          <w:ilvl w:val="0"/>
          <w:numId w:val="3"/>
        </w:numPr>
        <w:spacing w:line="360" w:lineRule="auto"/>
        <w:jc w:val="both"/>
        <w:rPr>
          <w:rFonts w:ascii="Times New Roman" w:hAnsi="Times New Roman" w:cs="Times New Roman"/>
          <w:sz w:val="28"/>
          <w:szCs w:val="28"/>
        </w:rPr>
      </w:pPr>
      <w:r w:rsidRPr="00D205E4">
        <w:rPr>
          <w:rFonts w:ascii="Times New Roman" w:hAnsi="Times New Roman" w:cs="Times New Roman"/>
          <w:b/>
          <w:bCs/>
          <w:sz w:val="28"/>
          <w:szCs w:val="28"/>
        </w:rPr>
        <w:lastRenderedPageBreak/>
        <w:t xml:space="preserve">Technical factors: </w:t>
      </w:r>
      <w:r w:rsidRPr="00D205E4">
        <w:rPr>
          <w:rFonts w:ascii="Times New Roman" w:hAnsi="Times New Roman" w:cs="Times New Roman"/>
          <w:sz w:val="28"/>
          <w:szCs w:val="28"/>
        </w:rPr>
        <w:t xml:space="preserve">lastly technologies are used vastly by the world's leading organisations for achieving goals </w:t>
      </w:r>
      <w:r w:rsidR="00D112A8" w:rsidRPr="00D205E4">
        <w:rPr>
          <w:rFonts w:ascii="Times New Roman" w:hAnsi="Times New Roman" w:cs="Times New Roman"/>
          <w:sz w:val="28"/>
          <w:szCs w:val="28"/>
        </w:rPr>
        <w:t xml:space="preserve">with sustainability for </w:t>
      </w:r>
      <w:r w:rsidR="00A8155B" w:rsidRPr="00D205E4">
        <w:rPr>
          <w:rFonts w:ascii="Times New Roman" w:hAnsi="Times New Roman" w:cs="Times New Roman"/>
          <w:sz w:val="28"/>
          <w:szCs w:val="28"/>
        </w:rPr>
        <w:t xml:space="preserve">longer </w:t>
      </w:r>
      <w:r w:rsidR="0055171E" w:rsidRPr="00D205E4">
        <w:rPr>
          <w:rFonts w:ascii="Times New Roman" w:hAnsi="Times New Roman" w:cs="Times New Roman"/>
          <w:sz w:val="28"/>
          <w:szCs w:val="28"/>
        </w:rPr>
        <w:t>(Kinder and Burgoyne, 2013)</w:t>
      </w:r>
      <w:r w:rsidR="00D112A8" w:rsidRPr="00D205E4">
        <w:rPr>
          <w:rFonts w:ascii="Times New Roman" w:hAnsi="Times New Roman" w:cs="Times New Roman"/>
          <w:sz w:val="28"/>
          <w:szCs w:val="28"/>
        </w:rPr>
        <w:t xml:space="preserve">. Expansion of technology impacts farms that haven't adopted automation yet or are not acknowledged with the ideas related to technologies and are facing challenges for dealing with financial and other operational issues and Tesco is no </w:t>
      </w:r>
      <w:r w:rsidR="00227B51" w:rsidRPr="00D205E4">
        <w:rPr>
          <w:rFonts w:ascii="Times New Roman" w:hAnsi="Times New Roman" w:cs="Times New Roman"/>
          <w:sz w:val="28"/>
          <w:szCs w:val="28"/>
        </w:rPr>
        <w:t>different than this.</w:t>
      </w:r>
    </w:p>
    <w:p w:rsidR="001B4CA5" w:rsidRPr="00D205E4" w:rsidRDefault="00122B01" w:rsidP="0055171E">
      <w:pPr>
        <w:spacing w:line="360" w:lineRule="auto"/>
        <w:jc w:val="both"/>
        <w:rPr>
          <w:rFonts w:ascii="Times New Roman" w:hAnsi="Times New Roman" w:cs="Times New Roman"/>
          <w:sz w:val="28"/>
          <w:szCs w:val="28"/>
        </w:rPr>
      </w:pPr>
      <w:proofErr w:type="gramStart"/>
      <w:r w:rsidRPr="00D205E4">
        <w:rPr>
          <w:rFonts w:ascii="Times New Roman" w:hAnsi="Times New Roman" w:cs="Times New Roman"/>
          <w:sz w:val="28"/>
          <w:szCs w:val="28"/>
        </w:rPr>
        <w:t>So</w:t>
      </w:r>
      <w:proofErr w:type="gramEnd"/>
      <w:r w:rsidRPr="00D205E4">
        <w:rPr>
          <w:rFonts w:ascii="Times New Roman" w:hAnsi="Times New Roman" w:cs="Times New Roman"/>
          <w:sz w:val="28"/>
          <w:szCs w:val="28"/>
        </w:rPr>
        <w:t xml:space="preserve"> Tesco and all other farms are facing these challenges stated above and the financial manager of Tesco must adopt strategies to reduce these and have a positive impact on their business.</w:t>
      </w:r>
    </w:p>
    <w:p w:rsidR="00227B51" w:rsidRPr="00D205E4" w:rsidRDefault="00227B51" w:rsidP="0055171E">
      <w:pPr>
        <w:spacing w:line="360" w:lineRule="auto"/>
        <w:jc w:val="both"/>
        <w:rPr>
          <w:rFonts w:ascii="Times New Roman" w:hAnsi="Times New Roman" w:cs="Times New Roman"/>
          <w:sz w:val="28"/>
          <w:szCs w:val="28"/>
        </w:rPr>
      </w:pPr>
    </w:p>
    <w:p w:rsidR="000D7BF7" w:rsidRPr="00D205E4" w:rsidRDefault="000D7BF7">
      <w:pPr>
        <w:rPr>
          <w:rFonts w:ascii="Times New Roman" w:eastAsiaTheme="majorEastAsia" w:hAnsi="Times New Roman" w:cs="Times New Roman"/>
          <w:b/>
          <w:bCs/>
          <w:color w:val="002060"/>
          <w:sz w:val="28"/>
          <w:szCs w:val="28"/>
        </w:rPr>
      </w:pPr>
      <w:bookmarkStart w:id="3" w:name="_Toc121647581"/>
      <w:r w:rsidRPr="00D205E4">
        <w:rPr>
          <w:rFonts w:ascii="Times New Roman" w:hAnsi="Times New Roman" w:cs="Times New Roman"/>
          <w:b/>
          <w:bCs/>
          <w:color w:val="002060"/>
          <w:sz w:val="28"/>
          <w:szCs w:val="28"/>
        </w:rPr>
        <w:br w:type="page"/>
      </w:r>
    </w:p>
    <w:p w:rsidR="00227B51" w:rsidRPr="00D205E4" w:rsidRDefault="00122B01" w:rsidP="0055171E">
      <w:pPr>
        <w:pStyle w:val="Heading1"/>
        <w:spacing w:line="360" w:lineRule="auto"/>
        <w:rPr>
          <w:rFonts w:ascii="Times New Roman" w:hAnsi="Times New Roman" w:cs="Times New Roman"/>
          <w:b/>
          <w:bCs/>
          <w:color w:val="002060"/>
          <w:sz w:val="28"/>
          <w:szCs w:val="28"/>
        </w:rPr>
      </w:pPr>
      <w:r w:rsidRPr="00D205E4">
        <w:rPr>
          <w:rFonts w:ascii="Times New Roman" w:hAnsi="Times New Roman" w:cs="Times New Roman"/>
          <w:b/>
          <w:bCs/>
          <w:color w:val="002060"/>
          <w:sz w:val="28"/>
          <w:szCs w:val="28"/>
        </w:rPr>
        <w:lastRenderedPageBreak/>
        <w:t>Conclusion</w:t>
      </w:r>
      <w:bookmarkEnd w:id="3"/>
    </w:p>
    <w:p w:rsidR="00227B51" w:rsidRPr="00D205E4" w:rsidRDefault="00122B01" w:rsidP="0055171E">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 xml:space="preserve">This report is done with the concept of international financial management and the multinational corporation chosen for this analysis was Tesco Plc. </w:t>
      </w:r>
      <w:r w:rsidR="00241CAE" w:rsidRPr="00D205E4">
        <w:rPr>
          <w:rFonts w:ascii="Times New Roman" w:hAnsi="Times New Roman" w:cs="Times New Roman"/>
          <w:sz w:val="28"/>
          <w:szCs w:val="28"/>
        </w:rPr>
        <w:t xml:space="preserve">Detailed literature about international financial management is given in the first section of this report where the importance of International financial management is discussed in brief in light of Tesco Plc's in the international market </w:t>
      </w:r>
      <w:r w:rsidR="00A8155B" w:rsidRPr="00D205E4">
        <w:rPr>
          <w:rFonts w:ascii="Times New Roman" w:hAnsi="Times New Roman" w:cs="Times New Roman"/>
          <w:sz w:val="28"/>
          <w:szCs w:val="28"/>
        </w:rPr>
        <w:t>managing it</w:t>
      </w:r>
      <w:r w:rsidR="00C96E18" w:rsidRPr="00D205E4">
        <w:rPr>
          <w:rFonts w:ascii="Times New Roman" w:hAnsi="Times New Roman" w:cs="Times New Roman"/>
          <w:sz w:val="28"/>
          <w:szCs w:val="28"/>
        </w:rPr>
        <w:t xml:space="preserve">s finances. A financial management framework was also drawn for Tesco Plc and the international fisher effect is also briefly analysed in this section. Lastly, </w:t>
      </w:r>
      <w:r w:rsidR="00576BA4" w:rsidRPr="00D205E4">
        <w:rPr>
          <w:rFonts w:ascii="Times New Roman" w:hAnsi="Times New Roman" w:cs="Times New Roman"/>
          <w:sz w:val="28"/>
          <w:szCs w:val="28"/>
        </w:rPr>
        <w:t xml:space="preserve">various challenges that Tesco Plc and other multinational farms are facing while managing their International financial operations </w:t>
      </w:r>
      <w:r w:rsidR="00E524EA" w:rsidRPr="00D205E4">
        <w:rPr>
          <w:rFonts w:ascii="Times New Roman" w:hAnsi="Times New Roman" w:cs="Times New Roman"/>
          <w:sz w:val="28"/>
          <w:szCs w:val="28"/>
        </w:rPr>
        <w:t>are discussed broadly for highlighting the challenges to be taken great care of to reduce from international financial management of Tesco and others.</w:t>
      </w: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8E0275" w:rsidRPr="00D205E4" w:rsidRDefault="008E0275" w:rsidP="0055171E">
      <w:pPr>
        <w:spacing w:line="360" w:lineRule="auto"/>
        <w:jc w:val="both"/>
        <w:rPr>
          <w:rFonts w:ascii="Times New Roman" w:hAnsi="Times New Roman" w:cs="Times New Roman"/>
          <w:sz w:val="28"/>
          <w:szCs w:val="28"/>
        </w:rPr>
      </w:pPr>
    </w:p>
    <w:p w:rsidR="00377B53" w:rsidRPr="00D205E4" w:rsidRDefault="00122B01" w:rsidP="006F572F">
      <w:pPr>
        <w:pStyle w:val="Heading1"/>
        <w:spacing w:line="360" w:lineRule="auto"/>
        <w:jc w:val="both"/>
        <w:rPr>
          <w:rFonts w:ascii="Times New Roman" w:hAnsi="Times New Roman" w:cs="Times New Roman"/>
          <w:b/>
          <w:bCs/>
          <w:color w:val="002060"/>
          <w:sz w:val="28"/>
          <w:szCs w:val="28"/>
        </w:rPr>
      </w:pPr>
      <w:bookmarkStart w:id="4" w:name="_Toc121647582"/>
      <w:r w:rsidRPr="00D205E4">
        <w:rPr>
          <w:rFonts w:ascii="Times New Roman" w:hAnsi="Times New Roman" w:cs="Times New Roman"/>
          <w:b/>
          <w:bCs/>
          <w:color w:val="002060"/>
          <w:sz w:val="28"/>
          <w:szCs w:val="28"/>
        </w:rPr>
        <w:t>Reference</w:t>
      </w:r>
      <w:bookmarkEnd w:id="4"/>
      <w:r w:rsidR="00377B53" w:rsidRPr="00D205E4">
        <w:rPr>
          <w:rFonts w:ascii="Times New Roman" w:hAnsi="Times New Roman" w:cs="Times New Roman"/>
          <w:b/>
          <w:bCs/>
          <w:color w:val="002060"/>
          <w:sz w:val="28"/>
          <w:szCs w:val="28"/>
        </w:rPr>
        <w:t>s</w:t>
      </w:r>
    </w:p>
    <w:p w:rsidR="00377B53" w:rsidRPr="00D205E4" w:rsidRDefault="00377B53" w:rsidP="006F572F">
      <w:pPr>
        <w:spacing w:line="360" w:lineRule="auto"/>
        <w:jc w:val="both"/>
        <w:rPr>
          <w:rFonts w:ascii="Times New Roman" w:hAnsi="Times New Roman" w:cs="Times New Roman"/>
          <w:sz w:val="28"/>
          <w:szCs w:val="28"/>
        </w:rPr>
      </w:pPr>
    </w:p>
    <w:p w:rsidR="006F572F" w:rsidRDefault="00377B53" w:rsidP="006F572F">
      <w:pPr>
        <w:spacing w:line="360" w:lineRule="auto"/>
        <w:jc w:val="both"/>
        <w:rPr>
          <w:rFonts w:ascii="Times New Roman" w:hAnsi="Times New Roman" w:cs="Times New Roman"/>
          <w:sz w:val="28"/>
          <w:szCs w:val="28"/>
        </w:rPr>
      </w:pPr>
      <w:r w:rsidRPr="00D205E4">
        <w:rPr>
          <w:rFonts w:ascii="Times New Roman" w:hAnsi="Times New Roman" w:cs="Times New Roman"/>
          <w:noProof/>
          <w:sz w:val="28"/>
          <w:szCs w:val="28"/>
        </w:rPr>
        <w:drawing>
          <wp:inline distT="0" distB="0" distL="0" distR="0">
            <wp:extent cx="5731510" cy="10185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018540"/>
                    </a:xfrm>
                    <a:prstGeom prst="rect">
                      <a:avLst/>
                    </a:prstGeom>
                    <a:noFill/>
                    <a:ln>
                      <a:noFill/>
                    </a:ln>
                  </pic:spPr>
                </pic:pic>
              </a:graphicData>
            </a:graphic>
          </wp:inline>
        </w:drawing>
      </w:r>
      <w:r w:rsidR="003E0DC7" w:rsidRPr="00D205E4">
        <w:rPr>
          <w:rFonts w:ascii="Times New Roman" w:hAnsi="Times New Roman" w:cs="Times New Roman"/>
          <w:sz w:val="28"/>
          <w:szCs w:val="28"/>
        </w:rPr>
        <w:t xml:space="preserve">Anthony </w:t>
      </w:r>
      <w:proofErr w:type="spellStart"/>
      <w:r w:rsidR="003E0DC7" w:rsidRPr="00D205E4">
        <w:rPr>
          <w:rFonts w:ascii="Times New Roman" w:hAnsi="Times New Roman" w:cs="Times New Roman"/>
          <w:sz w:val="28"/>
          <w:szCs w:val="28"/>
        </w:rPr>
        <w:t>Nzeribe</w:t>
      </w:r>
      <w:proofErr w:type="spellEnd"/>
      <w:r w:rsidR="003E0DC7" w:rsidRPr="00D205E4">
        <w:rPr>
          <w:rFonts w:ascii="Times New Roman" w:hAnsi="Times New Roman" w:cs="Times New Roman"/>
          <w:sz w:val="28"/>
          <w:szCs w:val="28"/>
        </w:rPr>
        <w:t xml:space="preserve"> </w:t>
      </w:r>
      <w:proofErr w:type="spellStart"/>
      <w:r w:rsidR="003E0DC7" w:rsidRPr="00D205E4">
        <w:rPr>
          <w:rFonts w:ascii="Times New Roman" w:hAnsi="Times New Roman" w:cs="Times New Roman"/>
          <w:sz w:val="28"/>
          <w:szCs w:val="28"/>
        </w:rPr>
        <w:t>Chizue</w:t>
      </w:r>
      <w:proofErr w:type="spellEnd"/>
      <w:r w:rsidR="003E0DC7" w:rsidRPr="00D205E4">
        <w:rPr>
          <w:rFonts w:ascii="Times New Roman" w:hAnsi="Times New Roman" w:cs="Times New Roman"/>
          <w:sz w:val="28"/>
          <w:szCs w:val="28"/>
        </w:rPr>
        <w:t xml:space="preserve">, N. (2020). International Financial Reporting Standards Adoption and Earnings Management: The Fundamental Effect Framework. Financial Risk and Management Reviews, 6(1), pp.52–78. </w:t>
      </w:r>
    </w:p>
    <w:p w:rsidR="003E0DC7" w:rsidRPr="00D205E4" w:rsidRDefault="00122B01" w:rsidP="006F572F">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t>Choi, F.D.S. (</w:t>
      </w:r>
      <w:r w:rsidR="00C21A24" w:rsidRPr="00D205E4">
        <w:rPr>
          <w:rFonts w:ascii="Times New Roman" w:hAnsi="Times New Roman" w:cs="Times New Roman"/>
          <w:sz w:val="28"/>
          <w:szCs w:val="28"/>
        </w:rPr>
        <w:t>2012</w:t>
      </w:r>
      <w:r w:rsidRPr="00D205E4">
        <w:rPr>
          <w:rFonts w:ascii="Times New Roman" w:hAnsi="Times New Roman" w:cs="Times New Roman"/>
          <w:sz w:val="28"/>
          <w:szCs w:val="28"/>
        </w:rPr>
        <w:t xml:space="preserve">). International Data Sources for Empirical Research in Financial Management. Financial Management, 17(2), p.80. </w:t>
      </w:r>
    </w:p>
    <w:p w:rsidR="005E60C3" w:rsidRDefault="00122B01" w:rsidP="006F572F">
      <w:pPr>
        <w:spacing w:line="360" w:lineRule="auto"/>
        <w:jc w:val="both"/>
        <w:rPr>
          <w:rFonts w:ascii="Times New Roman" w:hAnsi="Times New Roman" w:cs="Times New Roman"/>
          <w:sz w:val="28"/>
          <w:szCs w:val="28"/>
        </w:rPr>
      </w:pPr>
      <w:bookmarkStart w:id="5" w:name="_Hlk123891823"/>
      <w:r w:rsidRPr="00D205E4">
        <w:rPr>
          <w:rFonts w:ascii="Times New Roman" w:hAnsi="Times New Roman" w:cs="Times New Roman"/>
          <w:sz w:val="28"/>
          <w:szCs w:val="28"/>
        </w:rPr>
        <w:t>‌</w:t>
      </w:r>
      <w:bookmarkEnd w:id="5"/>
      <w:r w:rsidRPr="00AB7EB2">
        <w:rPr>
          <w:rFonts w:ascii="Times New Roman" w:hAnsi="Times New Roman" w:cs="Times New Roman"/>
          <w:sz w:val="28"/>
          <w:szCs w:val="28"/>
        </w:rPr>
        <w:t xml:space="preserve">Khatami, S.H., </w:t>
      </w:r>
      <w:proofErr w:type="spellStart"/>
      <w:r w:rsidRPr="00AB7EB2">
        <w:rPr>
          <w:rFonts w:ascii="Times New Roman" w:hAnsi="Times New Roman" w:cs="Times New Roman"/>
          <w:sz w:val="28"/>
          <w:szCs w:val="28"/>
        </w:rPr>
        <w:t>Marchica</w:t>
      </w:r>
      <w:proofErr w:type="spellEnd"/>
      <w:r w:rsidRPr="00AB7EB2">
        <w:rPr>
          <w:rFonts w:ascii="Times New Roman" w:hAnsi="Times New Roman" w:cs="Times New Roman"/>
          <w:sz w:val="28"/>
          <w:szCs w:val="28"/>
        </w:rPr>
        <w:t xml:space="preserve">, M.-T. And Mura, R. (2015). Corporate acquisitions and financial constraints. International Review of Financial Analysis, 40, pp.107–121. </w:t>
      </w:r>
      <w:bookmarkStart w:id="6" w:name="_Hlk123889976"/>
    </w:p>
    <w:p w:rsidR="005E60C3" w:rsidRPr="00AB7EB2" w:rsidRDefault="005E60C3" w:rsidP="006F572F">
      <w:pPr>
        <w:spacing w:line="360" w:lineRule="auto"/>
        <w:jc w:val="both"/>
        <w:rPr>
          <w:rFonts w:ascii="Times New Roman" w:hAnsi="Times New Roman" w:cs="Times New Roman"/>
          <w:sz w:val="28"/>
          <w:szCs w:val="28"/>
        </w:rPr>
      </w:pPr>
      <w:r w:rsidRPr="00AB7EB2">
        <w:rPr>
          <w:rFonts w:ascii="Times New Roman" w:hAnsi="Times New Roman" w:cs="Times New Roman"/>
          <w:sz w:val="28"/>
          <w:szCs w:val="28"/>
        </w:rPr>
        <w:t>Kinder, T. And Burgoyne, T. (2013). Information Processing and the Challenges Facing Lean Healthcare. Financial Accountability &amp; Management, 29(3), pp.271–290. ‌</w:t>
      </w:r>
    </w:p>
    <w:p w:rsidR="00C31F49" w:rsidRDefault="00122B01" w:rsidP="006F572F">
      <w:pPr>
        <w:spacing w:line="360" w:lineRule="auto"/>
        <w:jc w:val="both"/>
        <w:rPr>
          <w:rFonts w:ascii="Times New Roman" w:hAnsi="Times New Roman" w:cs="Times New Roman"/>
          <w:sz w:val="28"/>
          <w:szCs w:val="28"/>
        </w:rPr>
      </w:pPr>
      <w:r w:rsidRPr="00AB7EB2">
        <w:rPr>
          <w:rFonts w:ascii="Times New Roman" w:hAnsi="Times New Roman" w:cs="Times New Roman"/>
          <w:sz w:val="28"/>
          <w:szCs w:val="28"/>
        </w:rPr>
        <w:t xml:space="preserve"> </w:t>
      </w:r>
      <w:bookmarkEnd w:id="6"/>
      <w:r w:rsidRPr="00AB7EB2">
        <w:rPr>
          <w:rFonts w:ascii="Times New Roman" w:hAnsi="Times New Roman" w:cs="Times New Roman"/>
          <w:sz w:val="28"/>
          <w:szCs w:val="28"/>
        </w:rPr>
        <w:t xml:space="preserve">Kumar, S. And </w:t>
      </w:r>
      <w:proofErr w:type="spellStart"/>
      <w:r w:rsidRPr="00AB7EB2">
        <w:rPr>
          <w:rFonts w:ascii="Times New Roman" w:hAnsi="Times New Roman" w:cs="Times New Roman"/>
          <w:sz w:val="28"/>
          <w:szCs w:val="28"/>
        </w:rPr>
        <w:t>Dr.H.G</w:t>
      </w:r>
      <w:proofErr w:type="spellEnd"/>
      <w:r w:rsidRPr="00AB7EB2">
        <w:rPr>
          <w:rFonts w:ascii="Times New Roman" w:hAnsi="Times New Roman" w:cs="Times New Roman"/>
          <w:sz w:val="28"/>
          <w:szCs w:val="28"/>
        </w:rPr>
        <w:t xml:space="preserve">., J. (2016). Financial Inclusion through Financial Literacy in India: Issues and Challenges. Boring International Journal of Industrial Engineering and Management Science, 6(1), pp.200–203. </w:t>
      </w:r>
    </w:p>
    <w:p w:rsidR="00C31F49" w:rsidRPr="00D205E4" w:rsidRDefault="00C31F49" w:rsidP="006F572F">
      <w:pPr>
        <w:spacing w:line="360" w:lineRule="auto"/>
        <w:jc w:val="both"/>
        <w:rPr>
          <w:rFonts w:ascii="Times New Roman" w:hAnsi="Times New Roman" w:cs="Times New Roman"/>
          <w:sz w:val="28"/>
          <w:szCs w:val="28"/>
        </w:rPr>
      </w:pPr>
      <w:r w:rsidRPr="00D205E4">
        <w:rPr>
          <w:rFonts w:ascii="Times New Roman" w:hAnsi="Times New Roman" w:cs="Times New Roman"/>
          <w:sz w:val="28"/>
          <w:szCs w:val="28"/>
        </w:rPr>
        <w:lastRenderedPageBreak/>
        <w:t>‌</w:t>
      </w:r>
      <w:proofErr w:type="spellStart"/>
      <w:r w:rsidRPr="00D205E4">
        <w:rPr>
          <w:rFonts w:ascii="Times New Roman" w:hAnsi="Times New Roman" w:cs="Times New Roman"/>
          <w:sz w:val="28"/>
          <w:szCs w:val="28"/>
        </w:rPr>
        <w:t>Levich</w:t>
      </w:r>
      <w:proofErr w:type="spellEnd"/>
      <w:r w:rsidRPr="00D205E4">
        <w:rPr>
          <w:rFonts w:ascii="Times New Roman" w:hAnsi="Times New Roman" w:cs="Times New Roman"/>
          <w:sz w:val="28"/>
          <w:szCs w:val="28"/>
        </w:rPr>
        <w:t xml:space="preserve">, R.M. (2014). Recent International Financial Innovations: Implications for Financial Management. Journal of International Financial Management &amp; Accounting, 1(1), pp.1–14. </w:t>
      </w:r>
    </w:p>
    <w:p w:rsidR="005E60C3" w:rsidRDefault="00122B01" w:rsidP="006F572F">
      <w:pPr>
        <w:spacing w:line="360" w:lineRule="auto"/>
        <w:jc w:val="both"/>
        <w:rPr>
          <w:rFonts w:ascii="Times New Roman" w:hAnsi="Times New Roman" w:cs="Times New Roman"/>
          <w:sz w:val="28"/>
          <w:szCs w:val="28"/>
        </w:rPr>
      </w:pPr>
      <w:proofErr w:type="spellStart"/>
      <w:r w:rsidRPr="00AB7EB2">
        <w:rPr>
          <w:rFonts w:ascii="Times New Roman" w:hAnsi="Times New Roman" w:cs="Times New Roman"/>
          <w:sz w:val="28"/>
          <w:szCs w:val="28"/>
        </w:rPr>
        <w:t>Mertzanis</w:t>
      </w:r>
      <w:proofErr w:type="spellEnd"/>
      <w:r w:rsidRPr="00AB7EB2">
        <w:rPr>
          <w:rFonts w:ascii="Times New Roman" w:hAnsi="Times New Roman" w:cs="Times New Roman"/>
          <w:sz w:val="28"/>
          <w:szCs w:val="28"/>
        </w:rPr>
        <w:t>, C. (2013). Risk Management Challenges after the Financial Crisis. Economic Notes, 42(3), pp.285–320.</w:t>
      </w:r>
    </w:p>
    <w:p w:rsidR="005E60C3" w:rsidRDefault="00122B01" w:rsidP="006F572F">
      <w:pPr>
        <w:spacing w:line="360" w:lineRule="auto"/>
        <w:jc w:val="both"/>
        <w:rPr>
          <w:rFonts w:ascii="Times New Roman" w:hAnsi="Times New Roman" w:cs="Times New Roman"/>
          <w:sz w:val="28"/>
          <w:szCs w:val="28"/>
        </w:rPr>
      </w:pPr>
      <w:r w:rsidRPr="00AB7EB2">
        <w:rPr>
          <w:rFonts w:ascii="Times New Roman" w:hAnsi="Times New Roman" w:cs="Times New Roman"/>
          <w:sz w:val="28"/>
          <w:szCs w:val="28"/>
        </w:rPr>
        <w:t xml:space="preserve"> </w:t>
      </w:r>
      <w:proofErr w:type="spellStart"/>
      <w:r w:rsidR="005E60C3" w:rsidRPr="00D205E4">
        <w:rPr>
          <w:rFonts w:ascii="Times New Roman" w:hAnsi="Times New Roman" w:cs="Times New Roman"/>
          <w:sz w:val="28"/>
          <w:szCs w:val="28"/>
        </w:rPr>
        <w:t>Oprea</w:t>
      </w:r>
      <w:proofErr w:type="spellEnd"/>
      <w:r w:rsidR="005E60C3" w:rsidRPr="00D205E4">
        <w:rPr>
          <w:rFonts w:ascii="Times New Roman" w:hAnsi="Times New Roman" w:cs="Times New Roman"/>
          <w:sz w:val="28"/>
          <w:szCs w:val="28"/>
        </w:rPr>
        <w:t>, D.S. (2014). The Fisher effect: Evidence from the Romanian Stock Market. International Journal of Academic Research in Business and Social Sciences, 4(5).</w:t>
      </w:r>
      <w:r w:rsidR="005E60C3" w:rsidRPr="005E60C3">
        <w:rPr>
          <w:rFonts w:ascii="Times New Roman" w:hAnsi="Times New Roman" w:cs="Times New Roman"/>
          <w:sz w:val="28"/>
          <w:szCs w:val="28"/>
        </w:rPr>
        <w:t xml:space="preserve"> </w:t>
      </w:r>
      <w:r w:rsidR="005E60C3" w:rsidRPr="00D205E4">
        <w:rPr>
          <w:rFonts w:ascii="Times New Roman" w:hAnsi="Times New Roman" w:cs="Times New Roman"/>
          <w:sz w:val="28"/>
          <w:szCs w:val="28"/>
        </w:rPr>
        <w:t>‌</w:t>
      </w:r>
    </w:p>
    <w:p w:rsidR="005E60C3" w:rsidRPr="00D205E4" w:rsidRDefault="005E60C3" w:rsidP="006F572F">
      <w:pPr>
        <w:spacing w:line="360" w:lineRule="auto"/>
        <w:jc w:val="both"/>
        <w:rPr>
          <w:rFonts w:ascii="Times New Roman" w:hAnsi="Times New Roman" w:cs="Times New Roman"/>
          <w:sz w:val="28"/>
          <w:szCs w:val="28"/>
        </w:rPr>
      </w:pPr>
      <w:proofErr w:type="spellStart"/>
      <w:r w:rsidRPr="00D205E4">
        <w:rPr>
          <w:rFonts w:ascii="Times New Roman" w:hAnsi="Times New Roman" w:cs="Times New Roman"/>
          <w:sz w:val="28"/>
          <w:szCs w:val="28"/>
        </w:rPr>
        <w:t>Sangwa</w:t>
      </w:r>
      <w:proofErr w:type="spellEnd"/>
      <w:r w:rsidRPr="00D205E4">
        <w:rPr>
          <w:rFonts w:ascii="Times New Roman" w:hAnsi="Times New Roman" w:cs="Times New Roman"/>
          <w:sz w:val="28"/>
          <w:szCs w:val="28"/>
        </w:rPr>
        <w:t>, S. (2021). Corporate Strategic Financial Analysis: Tesco and Benedict Co. International Journal of Management Research and Economics, 1(4), p.61. ‌</w:t>
      </w:r>
    </w:p>
    <w:p w:rsidR="00C31F49" w:rsidRDefault="00122B01" w:rsidP="006F572F">
      <w:pPr>
        <w:spacing w:line="360" w:lineRule="auto"/>
        <w:jc w:val="both"/>
        <w:rPr>
          <w:rFonts w:ascii="Times New Roman" w:hAnsi="Times New Roman" w:cs="Times New Roman"/>
          <w:sz w:val="28"/>
          <w:szCs w:val="28"/>
        </w:rPr>
      </w:pPr>
      <w:proofErr w:type="spellStart"/>
      <w:r w:rsidRPr="00AB7EB2">
        <w:rPr>
          <w:rFonts w:ascii="Times New Roman" w:hAnsi="Times New Roman" w:cs="Times New Roman"/>
          <w:sz w:val="28"/>
          <w:szCs w:val="28"/>
        </w:rPr>
        <w:t>Slav’yuk</w:t>
      </w:r>
      <w:proofErr w:type="spellEnd"/>
      <w:r w:rsidRPr="00AB7EB2">
        <w:rPr>
          <w:rFonts w:ascii="Times New Roman" w:hAnsi="Times New Roman" w:cs="Times New Roman"/>
          <w:sz w:val="28"/>
          <w:szCs w:val="28"/>
        </w:rPr>
        <w:t xml:space="preserve">, R. And </w:t>
      </w:r>
      <w:proofErr w:type="spellStart"/>
      <w:r w:rsidRPr="00AB7EB2">
        <w:rPr>
          <w:rFonts w:ascii="Times New Roman" w:hAnsi="Times New Roman" w:cs="Times New Roman"/>
          <w:sz w:val="28"/>
          <w:szCs w:val="28"/>
        </w:rPr>
        <w:t>Slaviuk</w:t>
      </w:r>
      <w:proofErr w:type="spellEnd"/>
      <w:r w:rsidRPr="00AB7EB2">
        <w:rPr>
          <w:rFonts w:ascii="Times New Roman" w:hAnsi="Times New Roman" w:cs="Times New Roman"/>
          <w:sz w:val="28"/>
          <w:szCs w:val="28"/>
        </w:rPr>
        <w:t>, N. (2018). Government debt management: challenges and perspectives. Investment Management and Financial Innovations, 15(3), pp.143–156.</w:t>
      </w:r>
    </w:p>
    <w:p w:rsidR="00C31F49" w:rsidRPr="00D205E4" w:rsidRDefault="00122B01" w:rsidP="006F572F">
      <w:pPr>
        <w:spacing w:line="360" w:lineRule="auto"/>
        <w:jc w:val="both"/>
        <w:rPr>
          <w:rFonts w:ascii="Times New Roman" w:hAnsi="Times New Roman" w:cs="Times New Roman"/>
          <w:sz w:val="28"/>
          <w:szCs w:val="28"/>
        </w:rPr>
      </w:pPr>
      <w:r w:rsidRPr="00AB7EB2">
        <w:rPr>
          <w:rFonts w:ascii="Times New Roman" w:hAnsi="Times New Roman" w:cs="Times New Roman"/>
          <w:sz w:val="28"/>
          <w:szCs w:val="28"/>
        </w:rPr>
        <w:t xml:space="preserve"> </w:t>
      </w:r>
      <w:r w:rsidR="00C31F49" w:rsidRPr="00D205E4">
        <w:rPr>
          <w:rFonts w:ascii="Times New Roman" w:hAnsi="Times New Roman" w:cs="Times New Roman"/>
          <w:sz w:val="28"/>
          <w:szCs w:val="28"/>
        </w:rPr>
        <w:t>‌</w:t>
      </w:r>
      <w:proofErr w:type="spellStart"/>
      <w:r w:rsidR="00C31F49" w:rsidRPr="00D205E4">
        <w:rPr>
          <w:rFonts w:ascii="Times New Roman" w:hAnsi="Times New Roman" w:cs="Times New Roman"/>
          <w:sz w:val="28"/>
          <w:szCs w:val="28"/>
        </w:rPr>
        <w:t>Umurzakov</w:t>
      </w:r>
      <w:proofErr w:type="spellEnd"/>
      <w:r w:rsidR="00C31F49" w:rsidRPr="00D205E4">
        <w:rPr>
          <w:rFonts w:ascii="Times New Roman" w:hAnsi="Times New Roman" w:cs="Times New Roman"/>
          <w:sz w:val="28"/>
          <w:szCs w:val="28"/>
        </w:rPr>
        <w:t>, S. (2017). Business Process Management in Financial and Non-Financial Institutions: Payment Process Modelling in Financial Flows Management. INTERNATIONAL JOURNAL OF MANAGEMENT SCIENCE AND BUSINESS ADMINISTRATION, 3(5), pp.50–5</w:t>
      </w:r>
      <w:proofErr w:type="gramStart"/>
      <w:r w:rsidR="00C31F49" w:rsidRPr="00D205E4">
        <w:rPr>
          <w:rFonts w:ascii="Times New Roman" w:hAnsi="Times New Roman" w:cs="Times New Roman"/>
          <w:sz w:val="28"/>
          <w:szCs w:val="28"/>
        </w:rPr>
        <w:t>. .</w:t>
      </w:r>
      <w:proofErr w:type="gramEnd"/>
      <w:r w:rsidR="00C31F49" w:rsidRPr="00D205E4">
        <w:rPr>
          <w:rFonts w:ascii="Times New Roman" w:hAnsi="Times New Roman" w:cs="Times New Roman"/>
          <w:sz w:val="28"/>
          <w:szCs w:val="28"/>
        </w:rPr>
        <w:t xml:space="preserve"> </w:t>
      </w:r>
    </w:p>
    <w:p w:rsidR="007C593F" w:rsidRPr="00AB7EB2" w:rsidRDefault="007C593F" w:rsidP="006F572F">
      <w:pPr>
        <w:spacing w:line="360" w:lineRule="auto"/>
        <w:jc w:val="both"/>
        <w:rPr>
          <w:rFonts w:ascii="Times New Roman" w:hAnsi="Times New Roman" w:cs="Times New Roman"/>
          <w:sz w:val="28"/>
          <w:szCs w:val="28"/>
        </w:rPr>
      </w:pPr>
    </w:p>
    <w:p w:rsidR="00191B9A" w:rsidRPr="00AB7EB2" w:rsidRDefault="00122B01" w:rsidP="006F572F">
      <w:pPr>
        <w:spacing w:line="360" w:lineRule="auto"/>
        <w:jc w:val="both"/>
        <w:rPr>
          <w:rFonts w:ascii="Times New Roman" w:hAnsi="Times New Roman" w:cs="Times New Roman"/>
          <w:sz w:val="28"/>
          <w:szCs w:val="28"/>
        </w:rPr>
      </w:pPr>
      <w:bookmarkStart w:id="7" w:name="_Hlk123891263"/>
      <w:r w:rsidRPr="00AB7EB2">
        <w:rPr>
          <w:rFonts w:ascii="Times New Roman" w:hAnsi="Times New Roman" w:cs="Times New Roman"/>
          <w:sz w:val="28"/>
          <w:szCs w:val="28"/>
        </w:rPr>
        <w:t xml:space="preserve"> ‌</w:t>
      </w:r>
    </w:p>
    <w:bookmarkEnd w:id="7"/>
    <w:p w:rsidR="008E0275" w:rsidRDefault="008E0275" w:rsidP="006F572F">
      <w:pPr>
        <w:spacing w:line="360" w:lineRule="auto"/>
        <w:jc w:val="both"/>
        <w:rPr>
          <w:rFonts w:ascii="Times New Roman" w:hAnsi="Times New Roman" w:cs="Times New Roman"/>
          <w:sz w:val="28"/>
          <w:szCs w:val="28"/>
        </w:rPr>
      </w:pPr>
    </w:p>
    <w:p w:rsidR="00AB7EB2" w:rsidRPr="00AB7EB2" w:rsidRDefault="00AB7EB2" w:rsidP="006F572F">
      <w:pPr>
        <w:spacing w:line="360" w:lineRule="auto"/>
        <w:jc w:val="both"/>
        <w:rPr>
          <w:rFonts w:ascii="Times New Roman" w:hAnsi="Times New Roman" w:cs="Times New Roman"/>
          <w:sz w:val="28"/>
          <w:szCs w:val="28"/>
        </w:rPr>
      </w:pPr>
    </w:p>
    <w:sectPr w:rsidR="00AB7EB2" w:rsidRPr="00AB7E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01B8" w:rsidRDefault="00C801B8">
      <w:pPr>
        <w:spacing w:after="0" w:line="240" w:lineRule="auto"/>
      </w:pPr>
      <w:r>
        <w:separator/>
      </w:r>
    </w:p>
  </w:endnote>
  <w:endnote w:type="continuationSeparator" w:id="0">
    <w:p w:rsidR="00C801B8" w:rsidRDefault="00C80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01B8" w:rsidRDefault="00C801B8">
      <w:pPr>
        <w:spacing w:after="0" w:line="240" w:lineRule="auto"/>
      </w:pPr>
      <w:r>
        <w:separator/>
      </w:r>
    </w:p>
  </w:footnote>
  <w:footnote w:type="continuationSeparator" w:id="0">
    <w:p w:rsidR="00C801B8" w:rsidRDefault="00C80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52FD9"/>
    <w:multiLevelType w:val="hybridMultilevel"/>
    <w:tmpl w:val="CDBE9B1C"/>
    <w:lvl w:ilvl="0" w:tplc="9ECEF2DA">
      <w:start w:val="1"/>
      <w:numFmt w:val="bullet"/>
      <w:lvlText w:val=""/>
      <w:lvlJc w:val="left"/>
      <w:pPr>
        <w:ind w:left="720" w:hanging="360"/>
      </w:pPr>
      <w:rPr>
        <w:rFonts w:ascii="Symbol" w:hAnsi="Symbol" w:hint="default"/>
      </w:rPr>
    </w:lvl>
    <w:lvl w:ilvl="1" w:tplc="4F0CD9AA" w:tentative="1">
      <w:start w:val="1"/>
      <w:numFmt w:val="bullet"/>
      <w:lvlText w:val="o"/>
      <w:lvlJc w:val="left"/>
      <w:pPr>
        <w:ind w:left="1440" w:hanging="360"/>
      </w:pPr>
      <w:rPr>
        <w:rFonts w:ascii="Courier New" w:hAnsi="Courier New" w:cs="Courier New" w:hint="default"/>
      </w:rPr>
    </w:lvl>
    <w:lvl w:ilvl="2" w:tplc="C71C2ECC" w:tentative="1">
      <w:start w:val="1"/>
      <w:numFmt w:val="bullet"/>
      <w:lvlText w:val=""/>
      <w:lvlJc w:val="left"/>
      <w:pPr>
        <w:ind w:left="2160" w:hanging="360"/>
      </w:pPr>
      <w:rPr>
        <w:rFonts w:ascii="Wingdings" w:hAnsi="Wingdings" w:hint="default"/>
      </w:rPr>
    </w:lvl>
    <w:lvl w:ilvl="3" w:tplc="B930EEF0" w:tentative="1">
      <w:start w:val="1"/>
      <w:numFmt w:val="bullet"/>
      <w:lvlText w:val=""/>
      <w:lvlJc w:val="left"/>
      <w:pPr>
        <w:ind w:left="2880" w:hanging="360"/>
      </w:pPr>
      <w:rPr>
        <w:rFonts w:ascii="Symbol" w:hAnsi="Symbol" w:hint="default"/>
      </w:rPr>
    </w:lvl>
    <w:lvl w:ilvl="4" w:tplc="0A84C3F6" w:tentative="1">
      <w:start w:val="1"/>
      <w:numFmt w:val="bullet"/>
      <w:lvlText w:val="o"/>
      <w:lvlJc w:val="left"/>
      <w:pPr>
        <w:ind w:left="3600" w:hanging="360"/>
      </w:pPr>
      <w:rPr>
        <w:rFonts w:ascii="Courier New" w:hAnsi="Courier New" w:cs="Courier New" w:hint="default"/>
      </w:rPr>
    </w:lvl>
    <w:lvl w:ilvl="5" w:tplc="3F2866E6" w:tentative="1">
      <w:start w:val="1"/>
      <w:numFmt w:val="bullet"/>
      <w:lvlText w:val=""/>
      <w:lvlJc w:val="left"/>
      <w:pPr>
        <w:ind w:left="4320" w:hanging="360"/>
      </w:pPr>
      <w:rPr>
        <w:rFonts w:ascii="Wingdings" w:hAnsi="Wingdings" w:hint="default"/>
      </w:rPr>
    </w:lvl>
    <w:lvl w:ilvl="6" w:tplc="EEB4069E" w:tentative="1">
      <w:start w:val="1"/>
      <w:numFmt w:val="bullet"/>
      <w:lvlText w:val=""/>
      <w:lvlJc w:val="left"/>
      <w:pPr>
        <w:ind w:left="5040" w:hanging="360"/>
      </w:pPr>
      <w:rPr>
        <w:rFonts w:ascii="Symbol" w:hAnsi="Symbol" w:hint="default"/>
      </w:rPr>
    </w:lvl>
    <w:lvl w:ilvl="7" w:tplc="1CFAEE7C" w:tentative="1">
      <w:start w:val="1"/>
      <w:numFmt w:val="bullet"/>
      <w:lvlText w:val="o"/>
      <w:lvlJc w:val="left"/>
      <w:pPr>
        <w:ind w:left="5760" w:hanging="360"/>
      </w:pPr>
      <w:rPr>
        <w:rFonts w:ascii="Courier New" w:hAnsi="Courier New" w:cs="Courier New" w:hint="default"/>
      </w:rPr>
    </w:lvl>
    <w:lvl w:ilvl="8" w:tplc="BF021F50" w:tentative="1">
      <w:start w:val="1"/>
      <w:numFmt w:val="bullet"/>
      <w:lvlText w:val=""/>
      <w:lvlJc w:val="left"/>
      <w:pPr>
        <w:ind w:left="6480" w:hanging="360"/>
      </w:pPr>
      <w:rPr>
        <w:rFonts w:ascii="Wingdings" w:hAnsi="Wingdings" w:hint="default"/>
      </w:rPr>
    </w:lvl>
  </w:abstractNum>
  <w:abstractNum w:abstractNumId="1" w15:restartNumberingAfterBreak="0">
    <w:nsid w:val="0C484F39"/>
    <w:multiLevelType w:val="hybridMultilevel"/>
    <w:tmpl w:val="2B6C2AA4"/>
    <w:lvl w:ilvl="0" w:tplc="64EA02AC">
      <w:start w:val="1"/>
      <w:numFmt w:val="decimal"/>
      <w:lvlText w:val="%1."/>
      <w:lvlJc w:val="left"/>
      <w:pPr>
        <w:ind w:left="720" w:hanging="360"/>
      </w:pPr>
    </w:lvl>
    <w:lvl w:ilvl="1" w:tplc="E6D2C166" w:tentative="1">
      <w:start w:val="1"/>
      <w:numFmt w:val="lowerLetter"/>
      <w:lvlText w:val="%2."/>
      <w:lvlJc w:val="left"/>
      <w:pPr>
        <w:ind w:left="1440" w:hanging="360"/>
      </w:pPr>
    </w:lvl>
    <w:lvl w:ilvl="2" w:tplc="E514E896" w:tentative="1">
      <w:start w:val="1"/>
      <w:numFmt w:val="lowerRoman"/>
      <w:lvlText w:val="%3."/>
      <w:lvlJc w:val="right"/>
      <w:pPr>
        <w:ind w:left="2160" w:hanging="180"/>
      </w:pPr>
    </w:lvl>
    <w:lvl w:ilvl="3" w:tplc="57F60AC4" w:tentative="1">
      <w:start w:val="1"/>
      <w:numFmt w:val="decimal"/>
      <w:lvlText w:val="%4."/>
      <w:lvlJc w:val="left"/>
      <w:pPr>
        <w:ind w:left="2880" w:hanging="360"/>
      </w:pPr>
    </w:lvl>
    <w:lvl w:ilvl="4" w:tplc="7598E244" w:tentative="1">
      <w:start w:val="1"/>
      <w:numFmt w:val="lowerLetter"/>
      <w:lvlText w:val="%5."/>
      <w:lvlJc w:val="left"/>
      <w:pPr>
        <w:ind w:left="3600" w:hanging="360"/>
      </w:pPr>
    </w:lvl>
    <w:lvl w:ilvl="5" w:tplc="FDC07626" w:tentative="1">
      <w:start w:val="1"/>
      <w:numFmt w:val="lowerRoman"/>
      <w:lvlText w:val="%6."/>
      <w:lvlJc w:val="right"/>
      <w:pPr>
        <w:ind w:left="4320" w:hanging="180"/>
      </w:pPr>
    </w:lvl>
    <w:lvl w:ilvl="6" w:tplc="09207028" w:tentative="1">
      <w:start w:val="1"/>
      <w:numFmt w:val="decimal"/>
      <w:lvlText w:val="%7."/>
      <w:lvlJc w:val="left"/>
      <w:pPr>
        <w:ind w:left="5040" w:hanging="360"/>
      </w:pPr>
    </w:lvl>
    <w:lvl w:ilvl="7" w:tplc="42008AF4" w:tentative="1">
      <w:start w:val="1"/>
      <w:numFmt w:val="lowerLetter"/>
      <w:lvlText w:val="%8."/>
      <w:lvlJc w:val="left"/>
      <w:pPr>
        <w:ind w:left="5760" w:hanging="360"/>
      </w:pPr>
    </w:lvl>
    <w:lvl w:ilvl="8" w:tplc="318C378A" w:tentative="1">
      <w:start w:val="1"/>
      <w:numFmt w:val="lowerRoman"/>
      <w:lvlText w:val="%9."/>
      <w:lvlJc w:val="right"/>
      <w:pPr>
        <w:ind w:left="6480" w:hanging="180"/>
      </w:pPr>
    </w:lvl>
  </w:abstractNum>
  <w:abstractNum w:abstractNumId="2" w15:restartNumberingAfterBreak="0">
    <w:nsid w:val="1E491141"/>
    <w:multiLevelType w:val="hybridMultilevel"/>
    <w:tmpl w:val="D384F072"/>
    <w:lvl w:ilvl="0" w:tplc="3DD6BF36">
      <w:start w:val="1"/>
      <w:numFmt w:val="bullet"/>
      <w:lvlText w:val=""/>
      <w:lvlJc w:val="left"/>
      <w:pPr>
        <w:ind w:left="720" w:hanging="360"/>
      </w:pPr>
      <w:rPr>
        <w:rFonts w:ascii="Symbol" w:hAnsi="Symbol" w:hint="default"/>
      </w:rPr>
    </w:lvl>
    <w:lvl w:ilvl="1" w:tplc="FEB06DC8" w:tentative="1">
      <w:start w:val="1"/>
      <w:numFmt w:val="bullet"/>
      <w:lvlText w:val="o"/>
      <w:lvlJc w:val="left"/>
      <w:pPr>
        <w:ind w:left="1440" w:hanging="360"/>
      </w:pPr>
      <w:rPr>
        <w:rFonts w:ascii="Courier New" w:hAnsi="Courier New" w:cs="Courier New" w:hint="default"/>
      </w:rPr>
    </w:lvl>
    <w:lvl w:ilvl="2" w:tplc="1678618C" w:tentative="1">
      <w:start w:val="1"/>
      <w:numFmt w:val="bullet"/>
      <w:lvlText w:val=""/>
      <w:lvlJc w:val="left"/>
      <w:pPr>
        <w:ind w:left="2160" w:hanging="360"/>
      </w:pPr>
      <w:rPr>
        <w:rFonts w:ascii="Wingdings" w:hAnsi="Wingdings" w:hint="default"/>
      </w:rPr>
    </w:lvl>
    <w:lvl w:ilvl="3" w:tplc="AE4ACCFA" w:tentative="1">
      <w:start w:val="1"/>
      <w:numFmt w:val="bullet"/>
      <w:lvlText w:val=""/>
      <w:lvlJc w:val="left"/>
      <w:pPr>
        <w:ind w:left="2880" w:hanging="360"/>
      </w:pPr>
      <w:rPr>
        <w:rFonts w:ascii="Symbol" w:hAnsi="Symbol" w:hint="default"/>
      </w:rPr>
    </w:lvl>
    <w:lvl w:ilvl="4" w:tplc="43E2BD4A" w:tentative="1">
      <w:start w:val="1"/>
      <w:numFmt w:val="bullet"/>
      <w:lvlText w:val="o"/>
      <w:lvlJc w:val="left"/>
      <w:pPr>
        <w:ind w:left="3600" w:hanging="360"/>
      </w:pPr>
      <w:rPr>
        <w:rFonts w:ascii="Courier New" w:hAnsi="Courier New" w:cs="Courier New" w:hint="default"/>
      </w:rPr>
    </w:lvl>
    <w:lvl w:ilvl="5" w:tplc="6EE2429E" w:tentative="1">
      <w:start w:val="1"/>
      <w:numFmt w:val="bullet"/>
      <w:lvlText w:val=""/>
      <w:lvlJc w:val="left"/>
      <w:pPr>
        <w:ind w:left="4320" w:hanging="360"/>
      </w:pPr>
      <w:rPr>
        <w:rFonts w:ascii="Wingdings" w:hAnsi="Wingdings" w:hint="default"/>
      </w:rPr>
    </w:lvl>
    <w:lvl w:ilvl="6" w:tplc="08F05662" w:tentative="1">
      <w:start w:val="1"/>
      <w:numFmt w:val="bullet"/>
      <w:lvlText w:val=""/>
      <w:lvlJc w:val="left"/>
      <w:pPr>
        <w:ind w:left="5040" w:hanging="360"/>
      </w:pPr>
      <w:rPr>
        <w:rFonts w:ascii="Symbol" w:hAnsi="Symbol" w:hint="default"/>
      </w:rPr>
    </w:lvl>
    <w:lvl w:ilvl="7" w:tplc="3FACFBA2" w:tentative="1">
      <w:start w:val="1"/>
      <w:numFmt w:val="bullet"/>
      <w:lvlText w:val="o"/>
      <w:lvlJc w:val="left"/>
      <w:pPr>
        <w:ind w:left="5760" w:hanging="360"/>
      </w:pPr>
      <w:rPr>
        <w:rFonts w:ascii="Courier New" w:hAnsi="Courier New" w:cs="Courier New" w:hint="default"/>
      </w:rPr>
    </w:lvl>
    <w:lvl w:ilvl="8" w:tplc="18C830E6" w:tentative="1">
      <w:start w:val="1"/>
      <w:numFmt w:val="bullet"/>
      <w:lvlText w:val=""/>
      <w:lvlJc w:val="left"/>
      <w:pPr>
        <w:ind w:left="6480" w:hanging="360"/>
      </w:pPr>
      <w:rPr>
        <w:rFonts w:ascii="Wingdings" w:hAnsi="Wingdings" w:hint="default"/>
      </w:rPr>
    </w:lvl>
  </w:abstractNum>
  <w:abstractNum w:abstractNumId="3" w15:restartNumberingAfterBreak="0">
    <w:nsid w:val="73253084"/>
    <w:multiLevelType w:val="hybridMultilevel"/>
    <w:tmpl w:val="FF983776"/>
    <w:lvl w:ilvl="0" w:tplc="BA4C85F2">
      <w:start w:val="1"/>
      <w:numFmt w:val="bullet"/>
      <w:lvlText w:val=""/>
      <w:lvlJc w:val="left"/>
      <w:pPr>
        <w:ind w:left="720" w:hanging="360"/>
      </w:pPr>
      <w:rPr>
        <w:rFonts w:ascii="Symbol" w:hAnsi="Symbol" w:hint="default"/>
      </w:rPr>
    </w:lvl>
    <w:lvl w:ilvl="1" w:tplc="03AAE122" w:tentative="1">
      <w:start w:val="1"/>
      <w:numFmt w:val="bullet"/>
      <w:lvlText w:val="o"/>
      <w:lvlJc w:val="left"/>
      <w:pPr>
        <w:ind w:left="1440" w:hanging="360"/>
      </w:pPr>
      <w:rPr>
        <w:rFonts w:ascii="Courier New" w:hAnsi="Courier New" w:cs="Courier New" w:hint="default"/>
      </w:rPr>
    </w:lvl>
    <w:lvl w:ilvl="2" w:tplc="8E3AD54C" w:tentative="1">
      <w:start w:val="1"/>
      <w:numFmt w:val="bullet"/>
      <w:lvlText w:val=""/>
      <w:lvlJc w:val="left"/>
      <w:pPr>
        <w:ind w:left="2160" w:hanging="360"/>
      </w:pPr>
      <w:rPr>
        <w:rFonts w:ascii="Wingdings" w:hAnsi="Wingdings" w:hint="default"/>
      </w:rPr>
    </w:lvl>
    <w:lvl w:ilvl="3" w:tplc="40848FC8" w:tentative="1">
      <w:start w:val="1"/>
      <w:numFmt w:val="bullet"/>
      <w:lvlText w:val=""/>
      <w:lvlJc w:val="left"/>
      <w:pPr>
        <w:ind w:left="2880" w:hanging="360"/>
      </w:pPr>
      <w:rPr>
        <w:rFonts w:ascii="Symbol" w:hAnsi="Symbol" w:hint="default"/>
      </w:rPr>
    </w:lvl>
    <w:lvl w:ilvl="4" w:tplc="655CD36E" w:tentative="1">
      <w:start w:val="1"/>
      <w:numFmt w:val="bullet"/>
      <w:lvlText w:val="o"/>
      <w:lvlJc w:val="left"/>
      <w:pPr>
        <w:ind w:left="3600" w:hanging="360"/>
      </w:pPr>
      <w:rPr>
        <w:rFonts w:ascii="Courier New" w:hAnsi="Courier New" w:cs="Courier New" w:hint="default"/>
      </w:rPr>
    </w:lvl>
    <w:lvl w:ilvl="5" w:tplc="C59ECE8A" w:tentative="1">
      <w:start w:val="1"/>
      <w:numFmt w:val="bullet"/>
      <w:lvlText w:val=""/>
      <w:lvlJc w:val="left"/>
      <w:pPr>
        <w:ind w:left="4320" w:hanging="360"/>
      </w:pPr>
      <w:rPr>
        <w:rFonts w:ascii="Wingdings" w:hAnsi="Wingdings" w:hint="default"/>
      </w:rPr>
    </w:lvl>
    <w:lvl w:ilvl="6" w:tplc="1AB295BA" w:tentative="1">
      <w:start w:val="1"/>
      <w:numFmt w:val="bullet"/>
      <w:lvlText w:val=""/>
      <w:lvlJc w:val="left"/>
      <w:pPr>
        <w:ind w:left="5040" w:hanging="360"/>
      </w:pPr>
      <w:rPr>
        <w:rFonts w:ascii="Symbol" w:hAnsi="Symbol" w:hint="default"/>
      </w:rPr>
    </w:lvl>
    <w:lvl w:ilvl="7" w:tplc="A30441F8" w:tentative="1">
      <w:start w:val="1"/>
      <w:numFmt w:val="bullet"/>
      <w:lvlText w:val="o"/>
      <w:lvlJc w:val="left"/>
      <w:pPr>
        <w:ind w:left="5760" w:hanging="360"/>
      </w:pPr>
      <w:rPr>
        <w:rFonts w:ascii="Courier New" w:hAnsi="Courier New" w:cs="Courier New" w:hint="default"/>
      </w:rPr>
    </w:lvl>
    <w:lvl w:ilvl="8" w:tplc="4D9CBE86" w:tentative="1">
      <w:start w:val="1"/>
      <w:numFmt w:val="bullet"/>
      <w:lvlText w:val=""/>
      <w:lvlJc w:val="left"/>
      <w:pPr>
        <w:ind w:left="6480" w:hanging="360"/>
      </w:pPr>
      <w:rPr>
        <w:rFonts w:ascii="Wingdings" w:hAnsi="Wingdings" w:hint="default"/>
      </w:rPr>
    </w:lvl>
  </w:abstractNum>
  <w:num w:numId="1" w16cid:durableId="355693182">
    <w:abstractNumId w:val="3"/>
  </w:num>
  <w:num w:numId="2" w16cid:durableId="584534808">
    <w:abstractNumId w:val="2"/>
  </w:num>
  <w:num w:numId="3" w16cid:durableId="2131243215">
    <w:abstractNumId w:val="0"/>
  </w:num>
  <w:num w:numId="4" w16cid:durableId="983504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yMjcyMzI0MTAxMTRS0lEKTi0uzszPAykwrAUAVue/EiwAAAA="/>
  </w:docVars>
  <w:rsids>
    <w:rsidRoot w:val="00FB7585"/>
    <w:rsid w:val="0003799A"/>
    <w:rsid w:val="0004082D"/>
    <w:rsid w:val="00052E4A"/>
    <w:rsid w:val="00070BAF"/>
    <w:rsid w:val="00092374"/>
    <w:rsid w:val="000C5405"/>
    <w:rsid w:val="000C77CB"/>
    <w:rsid w:val="000D7BF7"/>
    <w:rsid w:val="000E49AE"/>
    <w:rsid w:val="00122B01"/>
    <w:rsid w:val="00132B63"/>
    <w:rsid w:val="00137A46"/>
    <w:rsid w:val="00163AA3"/>
    <w:rsid w:val="00191B9A"/>
    <w:rsid w:val="001B3F45"/>
    <w:rsid w:val="001B4CA5"/>
    <w:rsid w:val="001F447E"/>
    <w:rsid w:val="00207E8D"/>
    <w:rsid w:val="00224269"/>
    <w:rsid w:val="00226DB6"/>
    <w:rsid w:val="00227B51"/>
    <w:rsid w:val="00231DDC"/>
    <w:rsid w:val="00241CAE"/>
    <w:rsid w:val="00291D84"/>
    <w:rsid w:val="00292C8B"/>
    <w:rsid w:val="002F5FA7"/>
    <w:rsid w:val="00321491"/>
    <w:rsid w:val="00337294"/>
    <w:rsid w:val="00340E8A"/>
    <w:rsid w:val="0034131E"/>
    <w:rsid w:val="00377B53"/>
    <w:rsid w:val="00377CC6"/>
    <w:rsid w:val="00380105"/>
    <w:rsid w:val="00386B4C"/>
    <w:rsid w:val="003A3E8C"/>
    <w:rsid w:val="003C29C8"/>
    <w:rsid w:val="003E0DC7"/>
    <w:rsid w:val="0040548D"/>
    <w:rsid w:val="00406285"/>
    <w:rsid w:val="00406990"/>
    <w:rsid w:val="0041405D"/>
    <w:rsid w:val="00422461"/>
    <w:rsid w:val="004870AA"/>
    <w:rsid w:val="00492E84"/>
    <w:rsid w:val="004D35FE"/>
    <w:rsid w:val="005362FE"/>
    <w:rsid w:val="0055171E"/>
    <w:rsid w:val="005517F0"/>
    <w:rsid w:val="00554CD4"/>
    <w:rsid w:val="00560EE4"/>
    <w:rsid w:val="0057670F"/>
    <w:rsid w:val="00576BA4"/>
    <w:rsid w:val="005E60C3"/>
    <w:rsid w:val="005F22C9"/>
    <w:rsid w:val="006072F7"/>
    <w:rsid w:val="00637483"/>
    <w:rsid w:val="00653F4B"/>
    <w:rsid w:val="00674B68"/>
    <w:rsid w:val="00676591"/>
    <w:rsid w:val="0069734C"/>
    <w:rsid w:val="006A622A"/>
    <w:rsid w:val="006C2266"/>
    <w:rsid w:val="006F572F"/>
    <w:rsid w:val="00761913"/>
    <w:rsid w:val="00764D2A"/>
    <w:rsid w:val="00785830"/>
    <w:rsid w:val="00786AD6"/>
    <w:rsid w:val="00793292"/>
    <w:rsid w:val="007A7CDB"/>
    <w:rsid w:val="007C593F"/>
    <w:rsid w:val="007E02B9"/>
    <w:rsid w:val="007E31ED"/>
    <w:rsid w:val="00813350"/>
    <w:rsid w:val="008302F9"/>
    <w:rsid w:val="008468AB"/>
    <w:rsid w:val="008472DE"/>
    <w:rsid w:val="00847806"/>
    <w:rsid w:val="00856FD9"/>
    <w:rsid w:val="0087249A"/>
    <w:rsid w:val="008A3369"/>
    <w:rsid w:val="008A58FC"/>
    <w:rsid w:val="008E0275"/>
    <w:rsid w:val="008F049D"/>
    <w:rsid w:val="00913F7C"/>
    <w:rsid w:val="00931F3D"/>
    <w:rsid w:val="00957E1A"/>
    <w:rsid w:val="00983EFE"/>
    <w:rsid w:val="00986534"/>
    <w:rsid w:val="009B38F2"/>
    <w:rsid w:val="009F65D7"/>
    <w:rsid w:val="00A04A35"/>
    <w:rsid w:val="00A253B5"/>
    <w:rsid w:val="00A25952"/>
    <w:rsid w:val="00A358BA"/>
    <w:rsid w:val="00A40A61"/>
    <w:rsid w:val="00A4291B"/>
    <w:rsid w:val="00A43B3F"/>
    <w:rsid w:val="00A618BF"/>
    <w:rsid w:val="00A64D17"/>
    <w:rsid w:val="00A65C29"/>
    <w:rsid w:val="00A8155B"/>
    <w:rsid w:val="00A95F57"/>
    <w:rsid w:val="00AB7EB2"/>
    <w:rsid w:val="00AC1DB0"/>
    <w:rsid w:val="00AD3302"/>
    <w:rsid w:val="00B07843"/>
    <w:rsid w:val="00B16E68"/>
    <w:rsid w:val="00B31C77"/>
    <w:rsid w:val="00B41A5E"/>
    <w:rsid w:val="00B80A78"/>
    <w:rsid w:val="00BB2266"/>
    <w:rsid w:val="00BC0F1D"/>
    <w:rsid w:val="00BC56ED"/>
    <w:rsid w:val="00BD11F8"/>
    <w:rsid w:val="00BE0E4C"/>
    <w:rsid w:val="00BF4CCF"/>
    <w:rsid w:val="00C21A24"/>
    <w:rsid w:val="00C26EEC"/>
    <w:rsid w:val="00C31F49"/>
    <w:rsid w:val="00C33CD2"/>
    <w:rsid w:val="00C37433"/>
    <w:rsid w:val="00C55963"/>
    <w:rsid w:val="00C5726A"/>
    <w:rsid w:val="00C66028"/>
    <w:rsid w:val="00C73C56"/>
    <w:rsid w:val="00C801B8"/>
    <w:rsid w:val="00C942F4"/>
    <w:rsid w:val="00C96332"/>
    <w:rsid w:val="00C96E18"/>
    <w:rsid w:val="00CD71EA"/>
    <w:rsid w:val="00CE7A45"/>
    <w:rsid w:val="00D112A8"/>
    <w:rsid w:val="00D205E4"/>
    <w:rsid w:val="00D5096E"/>
    <w:rsid w:val="00D841D6"/>
    <w:rsid w:val="00DA362B"/>
    <w:rsid w:val="00DB679E"/>
    <w:rsid w:val="00DC4815"/>
    <w:rsid w:val="00E0056E"/>
    <w:rsid w:val="00E21A37"/>
    <w:rsid w:val="00E524EA"/>
    <w:rsid w:val="00E96BAF"/>
    <w:rsid w:val="00EF7DEE"/>
    <w:rsid w:val="00F342F5"/>
    <w:rsid w:val="00F41C34"/>
    <w:rsid w:val="00F61371"/>
    <w:rsid w:val="00F81C79"/>
    <w:rsid w:val="00FA07E9"/>
    <w:rsid w:val="00FA63AA"/>
    <w:rsid w:val="00FA7BF6"/>
    <w:rsid w:val="00FB3950"/>
    <w:rsid w:val="00FB7585"/>
    <w:rsid w:val="00FE4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839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F49"/>
  </w:style>
  <w:style w:type="paragraph" w:styleId="Heading1">
    <w:name w:val="heading 1"/>
    <w:basedOn w:val="Normal"/>
    <w:next w:val="Normal"/>
    <w:link w:val="Heading1Char"/>
    <w:uiPriority w:val="9"/>
    <w:qFormat/>
    <w:rsid w:val="00FB75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B75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58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B7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585"/>
  </w:style>
  <w:style w:type="paragraph" w:styleId="Footer">
    <w:name w:val="footer"/>
    <w:basedOn w:val="Normal"/>
    <w:link w:val="FooterChar"/>
    <w:uiPriority w:val="99"/>
    <w:unhideWhenUsed/>
    <w:rsid w:val="00FB7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585"/>
  </w:style>
  <w:style w:type="character" w:styleId="PageNumber">
    <w:name w:val="page number"/>
    <w:basedOn w:val="DefaultParagraphFont"/>
    <w:uiPriority w:val="99"/>
    <w:semiHidden/>
    <w:unhideWhenUsed/>
    <w:rsid w:val="00FB7585"/>
  </w:style>
  <w:style w:type="character" w:customStyle="1" w:styleId="Heading1Char">
    <w:name w:val="Heading 1 Char"/>
    <w:basedOn w:val="DefaultParagraphFont"/>
    <w:link w:val="Heading1"/>
    <w:uiPriority w:val="9"/>
    <w:rsid w:val="00FB758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64D2A"/>
    <w:pPr>
      <w:ind w:left="720"/>
      <w:contextualSpacing/>
    </w:pPr>
  </w:style>
  <w:style w:type="paragraph" w:styleId="Caption">
    <w:name w:val="caption"/>
    <w:basedOn w:val="Normal"/>
    <w:next w:val="Normal"/>
    <w:uiPriority w:val="35"/>
    <w:unhideWhenUsed/>
    <w:qFormat/>
    <w:rsid w:val="00A8155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8155B"/>
    <w:pPr>
      <w:outlineLvl w:val="9"/>
    </w:pPr>
    <w:rPr>
      <w:lang w:val="en-US" w:eastAsia="en-US"/>
    </w:rPr>
  </w:style>
  <w:style w:type="paragraph" w:styleId="TOC1">
    <w:name w:val="toc 1"/>
    <w:basedOn w:val="Normal"/>
    <w:next w:val="Normal"/>
    <w:autoRedefine/>
    <w:uiPriority w:val="39"/>
    <w:unhideWhenUsed/>
    <w:rsid w:val="00A8155B"/>
    <w:pPr>
      <w:spacing w:after="100"/>
    </w:pPr>
  </w:style>
  <w:style w:type="character" w:styleId="Hyperlink">
    <w:name w:val="Hyperlink"/>
    <w:basedOn w:val="DefaultParagraphFont"/>
    <w:uiPriority w:val="99"/>
    <w:unhideWhenUsed/>
    <w:rsid w:val="00A8155B"/>
    <w:rPr>
      <w:color w:val="0563C1" w:themeColor="hyperlink"/>
      <w:u w:val="single"/>
    </w:rPr>
  </w:style>
  <w:style w:type="paragraph" w:styleId="Bibliography">
    <w:name w:val="Bibliography"/>
    <w:basedOn w:val="Normal"/>
    <w:next w:val="Normal"/>
    <w:uiPriority w:val="37"/>
    <w:unhideWhenUsed/>
    <w:rsid w:val="00D841D6"/>
  </w:style>
  <w:style w:type="paragraph" w:styleId="EndnoteText">
    <w:name w:val="endnote text"/>
    <w:basedOn w:val="Normal"/>
    <w:link w:val="EndnoteTextChar"/>
    <w:uiPriority w:val="99"/>
    <w:semiHidden/>
    <w:unhideWhenUsed/>
    <w:rsid w:val="00FA7BF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A7BF6"/>
    <w:rPr>
      <w:sz w:val="20"/>
      <w:szCs w:val="20"/>
    </w:rPr>
  </w:style>
  <w:style w:type="character" w:styleId="EndnoteReference">
    <w:name w:val="endnote reference"/>
    <w:basedOn w:val="DefaultParagraphFont"/>
    <w:uiPriority w:val="99"/>
    <w:semiHidden/>
    <w:unhideWhenUsed/>
    <w:rsid w:val="00FA7BF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845935">
      <w:bodyDiv w:val="1"/>
      <w:marLeft w:val="0"/>
      <w:marRight w:val="0"/>
      <w:marTop w:val="0"/>
      <w:marBottom w:val="0"/>
      <w:divBdr>
        <w:top w:val="none" w:sz="0" w:space="0" w:color="auto"/>
        <w:left w:val="none" w:sz="0" w:space="0" w:color="auto"/>
        <w:bottom w:val="none" w:sz="0" w:space="0" w:color="auto"/>
        <w:right w:val="none" w:sz="0" w:space="0" w:color="auto"/>
      </w:divBdr>
    </w:div>
    <w:div w:id="704132829">
      <w:bodyDiv w:val="1"/>
      <w:marLeft w:val="0"/>
      <w:marRight w:val="0"/>
      <w:marTop w:val="0"/>
      <w:marBottom w:val="0"/>
      <w:divBdr>
        <w:top w:val="none" w:sz="0" w:space="0" w:color="auto"/>
        <w:left w:val="none" w:sz="0" w:space="0" w:color="auto"/>
        <w:bottom w:val="none" w:sz="0" w:space="0" w:color="auto"/>
        <w:right w:val="none" w:sz="0" w:space="0" w:color="auto"/>
      </w:divBdr>
    </w:div>
    <w:div w:id="1107896287">
      <w:bodyDiv w:val="1"/>
      <w:marLeft w:val="0"/>
      <w:marRight w:val="0"/>
      <w:marTop w:val="0"/>
      <w:marBottom w:val="0"/>
      <w:divBdr>
        <w:top w:val="none" w:sz="0" w:space="0" w:color="auto"/>
        <w:left w:val="none" w:sz="0" w:space="0" w:color="auto"/>
        <w:bottom w:val="none" w:sz="0" w:space="0" w:color="auto"/>
        <w:right w:val="none" w:sz="0" w:space="0" w:color="auto"/>
      </w:divBdr>
    </w:div>
    <w:div w:id="1299532210">
      <w:bodyDiv w:val="1"/>
      <w:marLeft w:val="0"/>
      <w:marRight w:val="0"/>
      <w:marTop w:val="0"/>
      <w:marBottom w:val="0"/>
      <w:divBdr>
        <w:top w:val="none" w:sz="0" w:space="0" w:color="auto"/>
        <w:left w:val="none" w:sz="0" w:space="0" w:color="auto"/>
        <w:bottom w:val="none" w:sz="0" w:space="0" w:color="auto"/>
        <w:right w:val="none" w:sz="0" w:space="0" w:color="auto"/>
      </w:divBdr>
    </w:div>
    <w:div w:id="1441799507">
      <w:bodyDiv w:val="1"/>
      <w:marLeft w:val="0"/>
      <w:marRight w:val="0"/>
      <w:marTop w:val="0"/>
      <w:marBottom w:val="0"/>
      <w:divBdr>
        <w:top w:val="none" w:sz="0" w:space="0" w:color="auto"/>
        <w:left w:val="none" w:sz="0" w:space="0" w:color="auto"/>
        <w:bottom w:val="none" w:sz="0" w:space="0" w:color="auto"/>
        <w:right w:val="none" w:sz="0" w:space="0" w:color="auto"/>
      </w:divBdr>
    </w:div>
    <w:div w:id="1876309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{34FD8582-BE32-4E9B-97BF-7E5EB0E4F5FA}</b:Guid>
    <b:LCID>en-GB</b:LCID>
    <b:RefOrder>1</b:RefOrder>
  </b:Source>
</b:Sources>
</file>

<file path=customXml/itemProps1.xml><?xml version="1.0" encoding="utf-8"?>
<ds:datastoreItem xmlns:ds="http://schemas.openxmlformats.org/officeDocument/2006/customXml" ds:itemID="{C4E3EA14-8BF8-4175-AB77-8DA2C90B1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1836</Words>
  <Characters>10470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2022-12-11T04:46:00Z</dcterms:created>
  <dcterms:modified xsi:type="dcterms:W3CDTF">2023-01-06T10:35:00Z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66355dc826f74c2ba67803ff79e173d7705b50cbfccb526c01c21e746cd171b0</vt:lpwstr>
  </property>
</Properties>
</file>