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01365" w:rsidRPr="00A05197" w:rsidRDefault="00E01365" w:rsidP="00E01365">
      <w:pPr>
        <w:spacing w:after="100" w:afterAutospacing="1"/>
        <w:jc w:val="both"/>
        <w:rPr>
          <w:rFonts w:cstheme="minorHAnsi"/>
          <w:sz w:val="32"/>
          <w:szCs w:val="32"/>
        </w:rPr>
      </w:pPr>
    </w:p>
    <w:p w:rsidR="00E01365" w:rsidRPr="00A05197" w:rsidRDefault="00E01365" w:rsidP="00E01365">
      <w:pPr>
        <w:spacing w:after="100" w:afterAutospacing="1"/>
        <w:jc w:val="both"/>
        <w:rPr>
          <w:rFonts w:cstheme="minorHAnsi"/>
          <w:sz w:val="32"/>
          <w:szCs w:val="32"/>
        </w:rPr>
      </w:pPr>
    </w:p>
    <w:p w:rsidR="00E01365" w:rsidRPr="00A05197" w:rsidRDefault="00E01365" w:rsidP="00E01365">
      <w:pPr>
        <w:spacing w:after="100" w:afterAutospacing="1"/>
        <w:jc w:val="both"/>
        <w:rPr>
          <w:rFonts w:cstheme="minorHAnsi"/>
          <w:sz w:val="32"/>
          <w:szCs w:val="32"/>
        </w:rPr>
      </w:pPr>
    </w:p>
    <w:p w:rsidR="00A43F1C" w:rsidRPr="00A43F1C" w:rsidRDefault="00A43F1C" w:rsidP="00A43F1C">
      <w:pPr>
        <w:rPr>
          <w:rFonts w:cstheme="minorHAnsi"/>
          <w:b/>
          <w:bCs/>
          <w:sz w:val="48"/>
          <w:szCs w:val="48"/>
        </w:rPr>
      </w:pPr>
      <w:r w:rsidRPr="00A43F1C">
        <w:rPr>
          <w:rFonts w:cstheme="minorHAnsi"/>
          <w:sz w:val="48"/>
          <w:szCs w:val="48"/>
        </w:rPr>
        <w:t xml:space="preserve">                                          </w:t>
      </w:r>
      <w:r w:rsidRPr="00A43F1C">
        <w:rPr>
          <w:rFonts w:cstheme="minorHAnsi"/>
          <w:b/>
          <w:bCs/>
          <w:sz w:val="48"/>
          <w:szCs w:val="48"/>
        </w:rPr>
        <w:t>BA BUSINESS MANAGEMENT</w:t>
      </w:r>
    </w:p>
    <w:p w:rsidR="00A43F1C" w:rsidRPr="00A43F1C" w:rsidRDefault="00A43F1C" w:rsidP="00A43F1C">
      <w:pPr>
        <w:jc w:val="center"/>
        <w:rPr>
          <w:rFonts w:cstheme="minorHAnsi"/>
          <w:b/>
          <w:bCs/>
          <w:sz w:val="48"/>
          <w:szCs w:val="48"/>
        </w:rPr>
      </w:pPr>
      <w:r w:rsidRPr="00A43F1C">
        <w:rPr>
          <w:rFonts w:cstheme="minorHAnsi"/>
          <w:b/>
          <w:bCs/>
          <w:sz w:val="48"/>
          <w:szCs w:val="48"/>
        </w:rPr>
        <w:t>ASSIGNMENT -1</w:t>
      </w:r>
    </w:p>
    <w:p w:rsidR="00A43F1C" w:rsidRPr="00A43F1C" w:rsidRDefault="00A43F1C" w:rsidP="00A43F1C">
      <w:pPr>
        <w:jc w:val="center"/>
        <w:rPr>
          <w:rFonts w:cstheme="minorHAnsi"/>
          <w:b/>
          <w:bCs/>
          <w:sz w:val="48"/>
          <w:szCs w:val="48"/>
        </w:rPr>
      </w:pPr>
      <w:r w:rsidRPr="00A43F1C">
        <w:rPr>
          <w:rFonts w:cstheme="minorHAnsi"/>
          <w:b/>
          <w:bCs/>
          <w:sz w:val="48"/>
          <w:szCs w:val="48"/>
        </w:rPr>
        <w:t>Module name -Accounting Fundamentals</w:t>
      </w:r>
    </w:p>
    <w:p w:rsidR="00A43F1C" w:rsidRPr="00A43F1C" w:rsidRDefault="00A43F1C" w:rsidP="00A43F1C">
      <w:pPr>
        <w:jc w:val="center"/>
        <w:rPr>
          <w:rFonts w:cstheme="minorHAnsi"/>
          <w:b/>
          <w:bCs/>
          <w:sz w:val="48"/>
          <w:szCs w:val="48"/>
        </w:rPr>
      </w:pPr>
      <w:r w:rsidRPr="00A43F1C">
        <w:rPr>
          <w:rFonts w:cstheme="minorHAnsi"/>
          <w:b/>
          <w:bCs/>
          <w:sz w:val="48"/>
          <w:szCs w:val="48"/>
        </w:rPr>
        <w:t>Module code-LCBB4001</w:t>
      </w:r>
    </w:p>
    <w:p w:rsidR="00A43F1C" w:rsidRPr="00A43F1C" w:rsidRDefault="00A43F1C" w:rsidP="00A43F1C">
      <w:pPr>
        <w:jc w:val="center"/>
        <w:rPr>
          <w:rFonts w:cstheme="minorHAnsi"/>
          <w:b/>
          <w:bCs/>
          <w:sz w:val="48"/>
          <w:szCs w:val="48"/>
        </w:rPr>
      </w:pPr>
      <w:r w:rsidRPr="00A43F1C">
        <w:rPr>
          <w:rFonts w:cstheme="minorHAnsi"/>
          <w:b/>
          <w:bCs/>
          <w:sz w:val="48"/>
          <w:szCs w:val="48"/>
        </w:rPr>
        <w:t>Module Lecturer- Ivana Rozic</w:t>
      </w:r>
    </w:p>
    <w:p w:rsidR="00A43F1C" w:rsidRPr="00A43F1C" w:rsidRDefault="00A43F1C" w:rsidP="00A43F1C">
      <w:pPr>
        <w:jc w:val="center"/>
        <w:rPr>
          <w:rFonts w:cstheme="minorHAnsi"/>
          <w:b/>
          <w:bCs/>
          <w:sz w:val="48"/>
          <w:szCs w:val="48"/>
        </w:rPr>
      </w:pPr>
      <w:r w:rsidRPr="00A43F1C">
        <w:rPr>
          <w:rFonts w:cstheme="minorHAnsi"/>
          <w:b/>
          <w:bCs/>
          <w:sz w:val="48"/>
          <w:szCs w:val="48"/>
        </w:rPr>
        <w:t>Name- Navjot Kaur</w:t>
      </w:r>
    </w:p>
    <w:p w:rsidR="00A43F1C" w:rsidRPr="00A43F1C" w:rsidRDefault="00A43F1C" w:rsidP="00A43F1C">
      <w:pPr>
        <w:jc w:val="center"/>
        <w:rPr>
          <w:rFonts w:cstheme="minorHAnsi"/>
          <w:b/>
          <w:bCs/>
          <w:sz w:val="48"/>
          <w:szCs w:val="48"/>
        </w:rPr>
      </w:pPr>
      <w:r w:rsidRPr="00A43F1C">
        <w:rPr>
          <w:rFonts w:cstheme="minorHAnsi"/>
          <w:b/>
          <w:bCs/>
          <w:sz w:val="48"/>
          <w:szCs w:val="48"/>
        </w:rPr>
        <w:t>Student ID -2214338</w:t>
      </w:r>
    </w:p>
    <w:p w:rsidR="00A43F1C" w:rsidRPr="00A43F1C" w:rsidRDefault="00A43F1C" w:rsidP="00A43F1C">
      <w:pPr>
        <w:jc w:val="center"/>
        <w:rPr>
          <w:rFonts w:cstheme="minorHAnsi"/>
          <w:b/>
          <w:bCs/>
          <w:sz w:val="48"/>
          <w:szCs w:val="48"/>
        </w:rPr>
      </w:pPr>
      <w:r w:rsidRPr="00A43F1C">
        <w:rPr>
          <w:rFonts w:cstheme="minorHAnsi"/>
          <w:b/>
          <w:bCs/>
          <w:sz w:val="48"/>
          <w:szCs w:val="48"/>
        </w:rPr>
        <w:t>Submission Date- 28 APRIL 2023</w:t>
      </w:r>
    </w:p>
    <w:p w:rsidR="00A43F1C" w:rsidRPr="00A43F1C" w:rsidRDefault="00A43F1C" w:rsidP="00A43F1C">
      <w:pPr>
        <w:jc w:val="both"/>
        <w:rPr>
          <w:b/>
          <w:bCs/>
          <w:sz w:val="48"/>
          <w:szCs w:val="48"/>
        </w:rPr>
      </w:pPr>
    </w:p>
    <w:p w:rsidR="00A43F1C" w:rsidRPr="00A43F1C" w:rsidRDefault="00A43F1C" w:rsidP="00E01365">
      <w:pPr>
        <w:spacing w:line="259" w:lineRule="auto"/>
        <w:rPr>
          <w:rFonts w:cstheme="minorHAnsi"/>
          <w:sz w:val="48"/>
          <w:szCs w:val="48"/>
        </w:rPr>
      </w:pPr>
    </w:p>
    <w:p w:rsidR="00A43F1C" w:rsidRDefault="00A43F1C" w:rsidP="00E01365">
      <w:pPr>
        <w:spacing w:line="259" w:lineRule="auto"/>
        <w:rPr>
          <w:rFonts w:cstheme="minorHAnsi"/>
          <w:sz w:val="32"/>
          <w:szCs w:val="32"/>
        </w:rPr>
      </w:pPr>
    </w:p>
    <w:p w:rsidR="00A43F1C" w:rsidRDefault="00A43F1C" w:rsidP="00E01365">
      <w:pPr>
        <w:spacing w:line="259" w:lineRule="auto"/>
        <w:rPr>
          <w:rFonts w:cstheme="minorHAnsi"/>
          <w:sz w:val="32"/>
          <w:szCs w:val="32"/>
        </w:rPr>
      </w:pPr>
    </w:p>
    <w:p w:rsidR="00A43F1C" w:rsidRDefault="00A43F1C" w:rsidP="00E01365">
      <w:pPr>
        <w:spacing w:line="259" w:lineRule="auto"/>
        <w:rPr>
          <w:rFonts w:cstheme="minorHAnsi"/>
          <w:sz w:val="32"/>
          <w:szCs w:val="32"/>
        </w:rPr>
      </w:pPr>
    </w:p>
    <w:p w:rsidR="00A43F1C" w:rsidRDefault="00A43F1C" w:rsidP="00E01365">
      <w:pPr>
        <w:spacing w:line="259" w:lineRule="auto"/>
        <w:rPr>
          <w:rFonts w:cstheme="minorHAnsi"/>
          <w:sz w:val="32"/>
          <w:szCs w:val="32"/>
        </w:rPr>
      </w:pPr>
    </w:p>
    <w:p w:rsidR="00A43F1C" w:rsidRDefault="00A43F1C" w:rsidP="00E01365">
      <w:pPr>
        <w:spacing w:line="259" w:lineRule="auto"/>
        <w:rPr>
          <w:rFonts w:cstheme="minorHAnsi"/>
          <w:sz w:val="32"/>
          <w:szCs w:val="32"/>
        </w:rPr>
      </w:pPr>
    </w:p>
    <w:p w:rsidR="00A43F1C" w:rsidRDefault="00A43F1C" w:rsidP="00E01365">
      <w:pPr>
        <w:spacing w:line="259" w:lineRule="auto"/>
        <w:rPr>
          <w:rFonts w:cstheme="minorHAnsi"/>
          <w:sz w:val="32"/>
          <w:szCs w:val="32"/>
        </w:rPr>
      </w:pPr>
    </w:p>
    <w:p w:rsidR="00A43F1C" w:rsidRDefault="00A43F1C" w:rsidP="00E01365">
      <w:pPr>
        <w:spacing w:line="259" w:lineRule="auto"/>
        <w:rPr>
          <w:rFonts w:cstheme="minorHAnsi"/>
          <w:sz w:val="32"/>
          <w:szCs w:val="32"/>
        </w:rPr>
      </w:pPr>
    </w:p>
    <w:p w:rsidR="00A43F1C" w:rsidRDefault="00A43F1C" w:rsidP="00E01365">
      <w:pPr>
        <w:spacing w:line="259" w:lineRule="auto"/>
        <w:rPr>
          <w:rFonts w:cstheme="minorHAnsi"/>
          <w:sz w:val="32"/>
          <w:szCs w:val="32"/>
        </w:rPr>
      </w:pPr>
    </w:p>
    <w:p w:rsidR="00A43F1C" w:rsidRDefault="00A43F1C" w:rsidP="00E01365">
      <w:pPr>
        <w:spacing w:line="259" w:lineRule="auto"/>
        <w:rPr>
          <w:rFonts w:cstheme="minorHAnsi"/>
          <w:sz w:val="32"/>
          <w:szCs w:val="32"/>
        </w:rPr>
      </w:pPr>
    </w:p>
    <w:p w:rsidR="00A43F1C" w:rsidRDefault="00A43F1C" w:rsidP="00E01365">
      <w:pPr>
        <w:spacing w:line="259" w:lineRule="auto"/>
        <w:rPr>
          <w:rFonts w:cstheme="minorHAnsi"/>
          <w:sz w:val="32"/>
          <w:szCs w:val="32"/>
        </w:rPr>
      </w:pPr>
    </w:p>
    <w:p w:rsidR="00A43F1C" w:rsidRDefault="00A43F1C" w:rsidP="00E01365">
      <w:pPr>
        <w:spacing w:line="259" w:lineRule="auto"/>
        <w:rPr>
          <w:rFonts w:cstheme="minorHAnsi"/>
          <w:sz w:val="32"/>
          <w:szCs w:val="32"/>
        </w:rPr>
      </w:pPr>
    </w:p>
    <w:p w:rsidR="00A43F1C" w:rsidRDefault="00A43F1C" w:rsidP="00E01365">
      <w:pPr>
        <w:spacing w:line="259" w:lineRule="auto"/>
        <w:rPr>
          <w:rFonts w:cstheme="minorHAnsi"/>
          <w:sz w:val="32"/>
          <w:szCs w:val="32"/>
        </w:rPr>
      </w:pPr>
    </w:p>
    <w:p w:rsidR="00A43F1C" w:rsidRDefault="00A43F1C" w:rsidP="00E01365">
      <w:pPr>
        <w:spacing w:line="259" w:lineRule="auto"/>
        <w:rPr>
          <w:rFonts w:cstheme="minorHAnsi"/>
          <w:sz w:val="32"/>
          <w:szCs w:val="32"/>
        </w:rPr>
      </w:pPr>
    </w:p>
    <w:p w:rsidR="00A43F1C" w:rsidRDefault="00A43F1C" w:rsidP="00E01365">
      <w:pPr>
        <w:spacing w:line="259" w:lineRule="auto"/>
        <w:rPr>
          <w:rFonts w:cstheme="minorHAnsi"/>
          <w:sz w:val="32"/>
          <w:szCs w:val="32"/>
        </w:rPr>
      </w:pPr>
    </w:p>
    <w:p w:rsidR="00A43F1C" w:rsidRDefault="00A43F1C" w:rsidP="00E01365">
      <w:pPr>
        <w:spacing w:line="259" w:lineRule="auto"/>
        <w:rPr>
          <w:rFonts w:cstheme="minorHAnsi"/>
          <w:sz w:val="32"/>
          <w:szCs w:val="32"/>
        </w:rPr>
      </w:pPr>
    </w:p>
    <w:p w:rsidR="00A43F1C" w:rsidRDefault="00A43F1C" w:rsidP="00E01365">
      <w:pPr>
        <w:spacing w:line="259" w:lineRule="auto"/>
        <w:rPr>
          <w:rFonts w:cstheme="minorHAnsi"/>
          <w:sz w:val="32"/>
          <w:szCs w:val="32"/>
        </w:rPr>
      </w:pPr>
    </w:p>
    <w:p w:rsidR="00A43F1C" w:rsidRDefault="00A43F1C" w:rsidP="00E01365">
      <w:pPr>
        <w:spacing w:line="259" w:lineRule="auto"/>
        <w:rPr>
          <w:rFonts w:cstheme="minorHAnsi"/>
          <w:sz w:val="32"/>
          <w:szCs w:val="32"/>
        </w:rPr>
      </w:pPr>
    </w:p>
    <w:p w:rsidR="00A43F1C" w:rsidRDefault="00A43F1C" w:rsidP="00E01365">
      <w:pPr>
        <w:spacing w:line="259" w:lineRule="auto"/>
        <w:rPr>
          <w:rFonts w:cstheme="minorHAnsi"/>
          <w:sz w:val="32"/>
          <w:szCs w:val="32"/>
        </w:rPr>
      </w:pPr>
    </w:p>
    <w:p w:rsidR="00A43F1C" w:rsidRDefault="00A43F1C" w:rsidP="00E01365">
      <w:pPr>
        <w:spacing w:line="259" w:lineRule="auto"/>
        <w:rPr>
          <w:rFonts w:cstheme="minorHAnsi"/>
          <w:sz w:val="32"/>
          <w:szCs w:val="32"/>
        </w:rPr>
      </w:pPr>
    </w:p>
    <w:p w:rsidR="00A43F1C" w:rsidRDefault="00A43F1C" w:rsidP="00E01365">
      <w:pPr>
        <w:spacing w:line="259" w:lineRule="auto"/>
        <w:rPr>
          <w:rFonts w:cstheme="minorHAnsi"/>
          <w:sz w:val="32"/>
          <w:szCs w:val="32"/>
        </w:rPr>
      </w:pPr>
    </w:p>
    <w:p w:rsidR="00A43F1C" w:rsidRDefault="00A43F1C" w:rsidP="00E01365">
      <w:pPr>
        <w:spacing w:line="259" w:lineRule="auto"/>
        <w:rPr>
          <w:rFonts w:cstheme="minorHAnsi"/>
          <w:sz w:val="32"/>
          <w:szCs w:val="32"/>
        </w:rPr>
      </w:pPr>
    </w:p>
    <w:p w:rsidR="00E01365" w:rsidRPr="00A05197" w:rsidRDefault="00E01365" w:rsidP="00E01365">
      <w:pPr>
        <w:spacing w:line="259" w:lineRule="auto"/>
        <w:rPr>
          <w:rFonts w:cstheme="minorHAnsi"/>
          <w:sz w:val="32"/>
          <w:szCs w:val="32"/>
        </w:rPr>
      </w:pPr>
      <w:r w:rsidRPr="00A05197">
        <w:rPr>
          <w:rFonts w:cstheme="minorHAnsi"/>
          <w:sz w:val="32"/>
          <w:szCs w:val="32"/>
        </w:rPr>
        <w:t>INTRODUCTION: IN this report the writer will prepare the financial and income statement of Wales plc for the year ended with 31tst December 2022.Also,the reason behind the financial position is balanced is mentioned in this report. Furthermore, this report Will calculate the ratios for sweet plc the year 2021 and 2020and comments on the financial performance and position of sweet plc will be provided in this report.</w:t>
      </w:r>
    </w:p>
    <w:p w:rsidR="00E01365" w:rsidRPr="00A05197" w:rsidRDefault="00E01365" w:rsidP="00E01365">
      <w:pPr>
        <w:spacing w:line="259" w:lineRule="auto"/>
        <w:rPr>
          <w:rFonts w:cstheme="minorHAnsi"/>
          <w:sz w:val="32"/>
          <w:szCs w:val="32"/>
        </w:rPr>
      </w:pPr>
    </w:p>
    <w:tbl>
      <w:tblPr>
        <w:tblStyle w:val="TableGrid"/>
        <w:tblpPr w:leftFromText="180" w:rightFromText="180" w:vertAnchor="text" w:horzAnchor="margin" w:tblpY="-18"/>
        <w:tblW w:w="14308" w:type="dxa"/>
        <w:tblInd w:w="0" w:type="dxa"/>
        <w:tblLook w:val="04A0" w:firstRow="1" w:lastRow="0" w:firstColumn="1" w:lastColumn="0" w:noHBand="0" w:noVBand="1"/>
      </w:tblPr>
      <w:tblGrid>
        <w:gridCol w:w="2523"/>
        <w:gridCol w:w="2678"/>
        <w:gridCol w:w="867"/>
        <w:gridCol w:w="867"/>
        <w:gridCol w:w="1352"/>
        <w:gridCol w:w="1352"/>
        <w:gridCol w:w="867"/>
        <w:gridCol w:w="2686"/>
        <w:gridCol w:w="867"/>
        <w:gridCol w:w="867"/>
      </w:tblGrid>
      <w:tr w:rsidR="00674594" w:rsidRPr="00A05197" w:rsidTr="00674594">
        <w:trPr>
          <w:trHeight w:val="437"/>
        </w:trPr>
        <w:tc>
          <w:tcPr>
            <w:tcW w:w="2372"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i/>
                <w:iCs/>
                <w:color w:val="000000"/>
                <w:sz w:val="32"/>
                <w:szCs w:val="32"/>
                <w:lang w:eastAsia="en-GB"/>
              </w:rPr>
            </w:pPr>
            <w:r w:rsidRPr="00A05197">
              <w:rPr>
                <w:rFonts w:eastAsia="Times New Roman" w:cstheme="minorHAnsi"/>
                <w:i/>
                <w:iCs/>
                <w:color w:val="000000"/>
                <w:sz w:val="32"/>
                <w:szCs w:val="32"/>
                <w:lang w:eastAsia="en-GB"/>
              </w:rPr>
              <w:t>Non-current Assets</w:t>
            </w:r>
          </w:p>
        </w:tc>
        <w:tc>
          <w:tcPr>
            <w:tcW w:w="251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i/>
                <w:iCs/>
                <w:color w:val="000000"/>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2524"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r>
      <w:tr w:rsidR="00674594" w:rsidRPr="00A05197" w:rsidTr="00674594">
        <w:trPr>
          <w:trHeight w:val="437"/>
        </w:trPr>
        <w:tc>
          <w:tcPr>
            <w:tcW w:w="2372" w:type="dxa"/>
            <w:tcBorders>
              <w:top w:val="single" w:sz="4" w:space="0" w:color="auto"/>
              <w:left w:val="single" w:sz="4" w:space="0" w:color="auto"/>
              <w:bottom w:val="single" w:sz="4" w:space="0" w:color="auto"/>
              <w:right w:val="single" w:sz="4" w:space="0" w:color="auto"/>
            </w:tcBorders>
            <w:noWrap/>
          </w:tcPr>
          <w:p w:rsidR="00AF0611" w:rsidRPr="00A05197" w:rsidRDefault="00AF0611" w:rsidP="00583B3C">
            <w:pPr>
              <w:spacing w:line="240" w:lineRule="auto"/>
              <w:rPr>
                <w:rFonts w:eastAsia="Times New Roman" w:cstheme="minorHAnsi"/>
                <w:i/>
                <w:iCs/>
                <w:color w:val="000000"/>
                <w:sz w:val="32"/>
                <w:szCs w:val="32"/>
                <w:lang w:eastAsia="en-GB"/>
              </w:rPr>
            </w:pPr>
          </w:p>
        </w:tc>
        <w:tc>
          <w:tcPr>
            <w:tcW w:w="2517" w:type="dxa"/>
            <w:tcBorders>
              <w:top w:val="single" w:sz="4" w:space="0" w:color="auto"/>
              <w:left w:val="single" w:sz="4" w:space="0" w:color="auto"/>
              <w:bottom w:val="single" w:sz="4" w:space="0" w:color="auto"/>
              <w:right w:val="single" w:sz="4" w:space="0" w:color="auto"/>
            </w:tcBorders>
            <w:noWrap/>
          </w:tcPr>
          <w:p w:rsidR="00AF0611" w:rsidRPr="00A05197" w:rsidRDefault="00AF0611" w:rsidP="00583B3C">
            <w:pPr>
              <w:spacing w:line="240" w:lineRule="auto"/>
              <w:rPr>
                <w:rFonts w:eastAsia="Times New Roman" w:cstheme="minorHAnsi"/>
                <w:i/>
                <w:iCs/>
                <w:color w:val="000000"/>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tcPr>
          <w:p w:rsidR="00AF0611" w:rsidRPr="00A05197" w:rsidRDefault="00AF0611" w:rsidP="00583B3C">
            <w:pPr>
              <w:spacing w:line="240" w:lineRule="auto"/>
              <w:rPr>
                <w:rFonts w:eastAsia="Times New Roman" w:cstheme="minorHAnsi"/>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tcPr>
          <w:p w:rsidR="00AF0611" w:rsidRPr="00A05197" w:rsidRDefault="00AF0611" w:rsidP="00583B3C">
            <w:pPr>
              <w:spacing w:line="240" w:lineRule="auto"/>
              <w:rPr>
                <w:rFonts w:eastAsia="Times New Roman" w:cstheme="minorHAnsi"/>
                <w:sz w:val="32"/>
                <w:szCs w:val="32"/>
                <w:lang w:eastAsia="en-GB"/>
              </w:rPr>
            </w:pPr>
          </w:p>
        </w:tc>
        <w:tc>
          <w:tcPr>
            <w:tcW w:w="1280" w:type="dxa"/>
            <w:tcBorders>
              <w:top w:val="single" w:sz="4" w:space="0" w:color="auto"/>
              <w:left w:val="single" w:sz="4" w:space="0" w:color="auto"/>
              <w:bottom w:val="single" w:sz="4" w:space="0" w:color="auto"/>
              <w:right w:val="single" w:sz="4" w:space="0" w:color="auto"/>
            </w:tcBorders>
            <w:noWrap/>
          </w:tcPr>
          <w:p w:rsidR="00AF0611" w:rsidRPr="00A05197" w:rsidRDefault="00AF0611" w:rsidP="00583B3C">
            <w:pPr>
              <w:spacing w:line="240" w:lineRule="auto"/>
              <w:rPr>
                <w:rFonts w:eastAsia="Times New Roman" w:cstheme="minorHAnsi"/>
                <w:sz w:val="32"/>
                <w:szCs w:val="32"/>
                <w:lang w:eastAsia="en-GB"/>
              </w:rPr>
            </w:pPr>
          </w:p>
        </w:tc>
        <w:tc>
          <w:tcPr>
            <w:tcW w:w="1280" w:type="dxa"/>
            <w:tcBorders>
              <w:top w:val="single" w:sz="4" w:space="0" w:color="auto"/>
              <w:left w:val="single" w:sz="4" w:space="0" w:color="auto"/>
              <w:bottom w:val="single" w:sz="4" w:space="0" w:color="auto"/>
              <w:right w:val="single" w:sz="4" w:space="0" w:color="auto"/>
            </w:tcBorders>
            <w:noWrap/>
          </w:tcPr>
          <w:p w:rsidR="00AF0611" w:rsidRPr="00A05197" w:rsidRDefault="00AF0611" w:rsidP="00583B3C">
            <w:pPr>
              <w:spacing w:line="240" w:lineRule="auto"/>
              <w:rPr>
                <w:rFonts w:eastAsia="Times New Roman" w:cstheme="minorHAnsi"/>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tcPr>
          <w:p w:rsidR="00AF0611" w:rsidRPr="00A05197" w:rsidRDefault="00AF0611" w:rsidP="00583B3C">
            <w:pPr>
              <w:spacing w:line="240" w:lineRule="auto"/>
              <w:rPr>
                <w:rFonts w:eastAsia="Times New Roman" w:cstheme="minorHAnsi"/>
                <w:sz w:val="32"/>
                <w:szCs w:val="32"/>
                <w:lang w:eastAsia="en-GB"/>
              </w:rPr>
            </w:pPr>
          </w:p>
        </w:tc>
        <w:tc>
          <w:tcPr>
            <w:tcW w:w="2524" w:type="dxa"/>
            <w:tcBorders>
              <w:top w:val="single" w:sz="4" w:space="0" w:color="auto"/>
              <w:left w:val="single" w:sz="4" w:space="0" w:color="auto"/>
              <w:bottom w:val="single" w:sz="4" w:space="0" w:color="auto"/>
              <w:right w:val="single" w:sz="4" w:space="0" w:color="auto"/>
            </w:tcBorders>
            <w:noWrap/>
          </w:tcPr>
          <w:p w:rsidR="00AF0611" w:rsidRPr="00A05197" w:rsidRDefault="00AF0611" w:rsidP="00583B3C">
            <w:pPr>
              <w:spacing w:line="240" w:lineRule="auto"/>
              <w:rPr>
                <w:rFonts w:eastAsia="Times New Roman" w:cstheme="minorHAnsi"/>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tcPr>
          <w:p w:rsidR="00AF0611" w:rsidRPr="00A05197" w:rsidRDefault="00AF0611" w:rsidP="00583B3C">
            <w:pPr>
              <w:spacing w:line="240" w:lineRule="auto"/>
              <w:rPr>
                <w:rFonts w:eastAsia="Times New Roman" w:cstheme="minorHAnsi"/>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tcPr>
          <w:p w:rsidR="00AF0611" w:rsidRPr="00A05197" w:rsidRDefault="00AF0611" w:rsidP="00583B3C">
            <w:pPr>
              <w:spacing w:line="240" w:lineRule="auto"/>
              <w:rPr>
                <w:rFonts w:eastAsia="Times New Roman" w:cstheme="minorHAnsi"/>
                <w:sz w:val="32"/>
                <w:szCs w:val="32"/>
                <w:lang w:eastAsia="en-GB"/>
              </w:rPr>
            </w:pPr>
          </w:p>
        </w:tc>
      </w:tr>
      <w:tr w:rsidR="00674594" w:rsidRPr="00A05197" w:rsidTr="00674594">
        <w:trPr>
          <w:trHeight w:val="437"/>
        </w:trPr>
        <w:tc>
          <w:tcPr>
            <w:tcW w:w="2372"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color w:val="000000"/>
                <w:sz w:val="32"/>
                <w:szCs w:val="32"/>
                <w:lang w:eastAsia="en-GB"/>
              </w:rPr>
            </w:pPr>
            <w:r w:rsidRPr="00A05197">
              <w:rPr>
                <w:rFonts w:eastAsia="Times New Roman" w:cstheme="minorHAnsi"/>
                <w:color w:val="000000"/>
                <w:sz w:val="32"/>
                <w:szCs w:val="32"/>
                <w:lang w:eastAsia="en-GB"/>
              </w:rPr>
              <w:t>Property, Plant and Equipment</w:t>
            </w:r>
          </w:p>
        </w:tc>
        <w:tc>
          <w:tcPr>
            <w:tcW w:w="251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color w:val="000000"/>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jc w:val="right"/>
              <w:rPr>
                <w:rFonts w:eastAsia="Times New Roman" w:cstheme="minorHAnsi"/>
                <w:color w:val="000000"/>
                <w:sz w:val="32"/>
                <w:szCs w:val="32"/>
                <w:lang w:eastAsia="en-GB"/>
              </w:rPr>
            </w:pPr>
            <w:r w:rsidRPr="00A05197">
              <w:rPr>
                <w:rFonts w:eastAsia="Times New Roman" w:cstheme="minorHAnsi"/>
                <w:color w:val="000000"/>
                <w:sz w:val="32"/>
                <w:szCs w:val="32"/>
                <w:lang w:eastAsia="en-GB"/>
              </w:rPr>
              <w:t>1250000</w:t>
            </w: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color w:val="000000"/>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2524"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r>
      <w:tr w:rsidR="00674594" w:rsidRPr="00A05197" w:rsidTr="00674594">
        <w:trPr>
          <w:trHeight w:val="437"/>
        </w:trPr>
        <w:tc>
          <w:tcPr>
            <w:tcW w:w="2372"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color w:val="000000"/>
                <w:sz w:val="32"/>
                <w:szCs w:val="32"/>
                <w:lang w:eastAsia="en-GB"/>
              </w:rPr>
            </w:pPr>
            <w:r w:rsidRPr="00A05197">
              <w:rPr>
                <w:rFonts w:eastAsia="Times New Roman" w:cstheme="minorHAnsi"/>
                <w:color w:val="000000"/>
                <w:sz w:val="32"/>
                <w:szCs w:val="32"/>
                <w:lang w:eastAsia="en-GB"/>
              </w:rPr>
              <w:t xml:space="preserve">Intangible assets </w:t>
            </w:r>
          </w:p>
        </w:tc>
        <w:tc>
          <w:tcPr>
            <w:tcW w:w="251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color w:val="000000"/>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2524"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r>
      <w:tr w:rsidR="00674594" w:rsidRPr="00A05197" w:rsidTr="00674594">
        <w:trPr>
          <w:trHeight w:val="437"/>
        </w:trPr>
        <w:tc>
          <w:tcPr>
            <w:tcW w:w="2372"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251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jc w:val="right"/>
              <w:rPr>
                <w:rFonts w:eastAsia="Times New Roman" w:cstheme="minorHAnsi"/>
                <w:color w:val="000000"/>
                <w:sz w:val="32"/>
                <w:szCs w:val="32"/>
                <w:lang w:eastAsia="en-GB"/>
              </w:rPr>
            </w:pPr>
            <w:r w:rsidRPr="00A05197">
              <w:rPr>
                <w:rFonts w:eastAsia="Times New Roman" w:cstheme="minorHAnsi"/>
                <w:color w:val="000000"/>
                <w:sz w:val="32"/>
                <w:szCs w:val="32"/>
                <w:lang w:eastAsia="en-GB"/>
              </w:rPr>
              <w:t>1250000</w:t>
            </w: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color w:val="000000"/>
                <w:sz w:val="32"/>
                <w:szCs w:val="32"/>
                <w:lang w:eastAsia="en-GB"/>
              </w:rPr>
            </w:pPr>
          </w:p>
        </w:tc>
        <w:tc>
          <w:tcPr>
            <w:tcW w:w="2524"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r>
      <w:tr w:rsidR="00674594" w:rsidRPr="00A05197" w:rsidTr="00674594">
        <w:trPr>
          <w:trHeight w:val="437"/>
        </w:trPr>
        <w:tc>
          <w:tcPr>
            <w:tcW w:w="2372"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i/>
                <w:iCs/>
                <w:color w:val="000000"/>
                <w:sz w:val="32"/>
                <w:szCs w:val="32"/>
                <w:lang w:eastAsia="en-GB"/>
              </w:rPr>
            </w:pPr>
            <w:r w:rsidRPr="00A05197">
              <w:rPr>
                <w:rFonts w:eastAsia="Times New Roman" w:cstheme="minorHAnsi"/>
                <w:i/>
                <w:iCs/>
                <w:color w:val="000000"/>
                <w:sz w:val="32"/>
                <w:szCs w:val="32"/>
                <w:lang w:eastAsia="en-GB"/>
              </w:rPr>
              <w:t>Current Assets</w:t>
            </w:r>
          </w:p>
        </w:tc>
        <w:tc>
          <w:tcPr>
            <w:tcW w:w="251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i/>
                <w:iCs/>
                <w:color w:val="000000"/>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2524"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r>
      <w:tr w:rsidR="00674594" w:rsidRPr="00A05197" w:rsidTr="00674594">
        <w:trPr>
          <w:trHeight w:val="437"/>
        </w:trPr>
        <w:tc>
          <w:tcPr>
            <w:tcW w:w="2372"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color w:val="000000"/>
                <w:sz w:val="32"/>
                <w:szCs w:val="32"/>
                <w:lang w:eastAsia="en-GB"/>
              </w:rPr>
            </w:pPr>
            <w:r w:rsidRPr="00A05197">
              <w:rPr>
                <w:rFonts w:eastAsia="Times New Roman" w:cstheme="minorHAnsi"/>
                <w:color w:val="000000"/>
                <w:sz w:val="32"/>
                <w:szCs w:val="32"/>
                <w:lang w:eastAsia="en-GB"/>
              </w:rPr>
              <w:t>Stock on 31st December 2022</w:t>
            </w:r>
          </w:p>
        </w:tc>
        <w:tc>
          <w:tcPr>
            <w:tcW w:w="251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color w:val="000000"/>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color w:val="000000"/>
                <w:sz w:val="32"/>
                <w:szCs w:val="32"/>
                <w:lang w:eastAsia="en-GB"/>
              </w:rPr>
            </w:pPr>
            <w:r w:rsidRPr="00A05197">
              <w:rPr>
                <w:rFonts w:eastAsia="Times New Roman" w:cstheme="minorHAnsi"/>
                <w:color w:val="000000"/>
                <w:sz w:val="32"/>
                <w:szCs w:val="32"/>
                <w:lang w:eastAsia="en-GB"/>
              </w:rPr>
              <w:t xml:space="preserve"> 510850</w:t>
            </w: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color w:val="000000"/>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2524"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r>
      <w:tr w:rsidR="00674594" w:rsidRPr="00A05197" w:rsidTr="00674594">
        <w:trPr>
          <w:trHeight w:val="437"/>
        </w:trPr>
        <w:tc>
          <w:tcPr>
            <w:tcW w:w="2372"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color w:val="000000"/>
                <w:sz w:val="32"/>
                <w:szCs w:val="32"/>
                <w:lang w:eastAsia="en-GB"/>
              </w:rPr>
            </w:pPr>
            <w:r w:rsidRPr="00A05197">
              <w:rPr>
                <w:rFonts w:eastAsia="Times New Roman" w:cstheme="minorHAnsi"/>
                <w:color w:val="000000"/>
                <w:sz w:val="32"/>
                <w:szCs w:val="32"/>
                <w:lang w:eastAsia="en-GB"/>
              </w:rPr>
              <w:t xml:space="preserve">Trade and other receivables </w:t>
            </w:r>
          </w:p>
        </w:tc>
        <w:tc>
          <w:tcPr>
            <w:tcW w:w="251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color w:val="000000"/>
                <w:sz w:val="32"/>
                <w:szCs w:val="32"/>
                <w:lang w:eastAsia="en-GB"/>
              </w:rPr>
            </w:pPr>
            <w:r w:rsidRPr="00A05197">
              <w:rPr>
                <w:rFonts w:eastAsia="Times New Roman" w:cstheme="minorHAnsi"/>
                <w:color w:val="000000"/>
                <w:sz w:val="32"/>
                <w:szCs w:val="32"/>
                <w:lang w:eastAsia="en-GB"/>
              </w:rPr>
              <w:t xml:space="preserve"> (170125+980)</w:t>
            </w: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color w:val="000000"/>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color w:val="000000"/>
                <w:sz w:val="32"/>
                <w:szCs w:val="32"/>
                <w:lang w:eastAsia="en-GB"/>
              </w:rPr>
            </w:pPr>
            <w:r w:rsidRPr="00A05197">
              <w:rPr>
                <w:rFonts w:eastAsia="Times New Roman" w:cstheme="minorHAnsi"/>
                <w:color w:val="000000"/>
                <w:sz w:val="32"/>
                <w:szCs w:val="32"/>
                <w:lang w:eastAsia="en-GB"/>
              </w:rPr>
              <w:t xml:space="preserve"> W1</w:t>
            </w: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color w:val="000000"/>
                <w:sz w:val="32"/>
                <w:szCs w:val="32"/>
                <w:lang w:eastAsia="en-GB"/>
              </w:rPr>
            </w:pPr>
            <w:r w:rsidRPr="00A05197">
              <w:rPr>
                <w:rFonts w:eastAsia="Times New Roman" w:cstheme="minorHAnsi"/>
                <w:color w:val="000000"/>
                <w:sz w:val="32"/>
                <w:szCs w:val="32"/>
                <w:lang w:eastAsia="en-GB"/>
              </w:rPr>
              <w:t xml:space="preserve"> 171105</w:t>
            </w: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color w:val="000000"/>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color w:val="000000"/>
                <w:sz w:val="32"/>
                <w:szCs w:val="32"/>
                <w:lang w:eastAsia="en-GB"/>
              </w:rPr>
            </w:pPr>
            <w:r w:rsidRPr="00A05197">
              <w:rPr>
                <w:rFonts w:eastAsia="Times New Roman" w:cstheme="minorHAnsi"/>
                <w:color w:val="000000"/>
                <w:sz w:val="32"/>
                <w:szCs w:val="32"/>
                <w:lang w:eastAsia="en-GB"/>
              </w:rPr>
              <w:t>W1</w:t>
            </w:r>
          </w:p>
        </w:tc>
        <w:tc>
          <w:tcPr>
            <w:tcW w:w="2524"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color w:val="000000"/>
                <w:sz w:val="32"/>
                <w:szCs w:val="32"/>
                <w:lang w:eastAsia="en-GB"/>
              </w:rPr>
            </w:pPr>
            <w:r w:rsidRPr="00A05197">
              <w:rPr>
                <w:rFonts w:eastAsia="Times New Roman" w:cstheme="minorHAnsi"/>
                <w:color w:val="000000"/>
                <w:sz w:val="32"/>
                <w:szCs w:val="32"/>
                <w:lang w:eastAsia="en-GB"/>
              </w:rPr>
              <w:t>trade receivable=170125</w:t>
            </w: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color w:val="000000"/>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r>
      <w:tr w:rsidR="00674594" w:rsidRPr="00A05197" w:rsidTr="00674594">
        <w:trPr>
          <w:trHeight w:val="437"/>
        </w:trPr>
        <w:tc>
          <w:tcPr>
            <w:tcW w:w="2372"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color w:val="000000"/>
                <w:sz w:val="32"/>
                <w:szCs w:val="32"/>
                <w:lang w:eastAsia="en-GB"/>
              </w:rPr>
            </w:pPr>
            <w:r w:rsidRPr="00A05197">
              <w:rPr>
                <w:rFonts w:eastAsia="Times New Roman" w:cstheme="minorHAnsi"/>
                <w:color w:val="000000"/>
                <w:sz w:val="32"/>
                <w:szCs w:val="32"/>
                <w:lang w:eastAsia="en-GB"/>
              </w:rPr>
              <w:t>Cash and cash equivalents</w:t>
            </w:r>
          </w:p>
        </w:tc>
        <w:tc>
          <w:tcPr>
            <w:tcW w:w="251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color w:val="000000"/>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color w:val="000000"/>
                <w:sz w:val="32"/>
                <w:szCs w:val="32"/>
                <w:lang w:eastAsia="en-GB"/>
              </w:rPr>
            </w:pPr>
            <w:r w:rsidRPr="00A05197">
              <w:rPr>
                <w:rFonts w:eastAsia="Times New Roman" w:cstheme="minorHAnsi"/>
                <w:color w:val="000000"/>
                <w:sz w:val="32"/>
                <w:szCs w:val="32"/>
                <w:lang w:eastAsia="en-GB"/>
              </w:rPr>
              <w:t xml:space="preserve"> 96000</w:t>
            </w: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color w:val="000000"/>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2524"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color w:val="000000"/>
                <w:sz w:val="32"/>
                <w:szCs w:val="32"/>
                <w:lang w:eastAsia="en-GB"/>
              </w:rPr>
            </w:pPr>
            <w:r w:rsidRPr="00A05197">
              <w:rPr>
                <w:rFonts w:eastAsia="Times New Roman" w:cstheme="minorHAnsi"/>
                <w:color w:val="000000"/>
                <w:sz w:val="32"/>
                <w:szCs w:val="32"/>
                <w:lang w:eastAsia="en-GB"/>
              </w:rPr>
              <w:t>goods sent to customers=980</w:t>
            </w: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color w:val="000000"/>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r>
      <w:tr w:rsidR="00674594" w:rsidRPr="00A05197" w:rsidTr="00674594">
        <w:trPr>
          <w:trHeight w:val="437"/>
        </w:trPr>
        <w:tc>
          <w:tcPr>
            <w:tcW w:w="2372"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251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color w:val="000000"/>
                <w:sz w:val="32"/>
                <w:szCs w:val="32"/>
                <w:lang w:eastAsia="en-GB"/>
              </w:rPr>
            </w:pPr>
            <w:r w:rsidRPr="00A05197">
              <w:rPr>
                <w:rFonts w:eastAsia="Times New Roman" w:cstheme="minorHAnsi"/>
                <w:color w:val="000000"/>
                <w:sz w:val="32"/>
                <w:szCs w:val="32"/>
                <w:lang w:eastAsia="en-GB"/>
              </w:rPr>
              <w:t xml:space="preserve">  777955</w:t>
            </w: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color w:val="000000"/>
                <w:sz w:val="32"/>
                <w:szCs w:val="32"/>
                <w:lang w:eastAsia="en-GB"/>
              </w:rPr>
            </w:pPr>
          </w:p>
        </w:tc>
        <w:tc>
          <w:tcPr>
            <w:tcW w:w="2524"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r>
      <w:tr w:rsidR="00674594" w:rsidRPr="00A05197" w:rsidTr="00674594">
        <w:trPr>
          <w:trHeight w:val="437"/>
        </w:trPr>
        <w:tc>
          <w:tcPr>
            <w:tcW w:w="2372"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b/>
                <w:bCs/>
                <w:i/>
                <w:iCs/>
                <w:color w:val="000000"/>
                <w:sz w:val="32"/>
                <w:szCs w:val="32"/>
                <w:lang w:eastAsia="en-GB"/>
              </w:rPr>
            </w:pPr>
            <w:r w:rsidRPr="00A05197">
              <w:rPr>
                <w:rFonts w:eastAsia="Times New Roman" w:cstheme="minorHAnsi"/>
                <w:b/>
                <w:bCs/>
                <w:i/>
                <w:iCs/>
                <w:color w:val="000000"/>
                <w:sz w:val="32"/>
                <w:szCs w:val="32"/>
                <w:lang w:eastAsia="en-GB"/>
              </w:rPr>
              <w:t>Total assets</w:t>
            </w:r>
          </w:p>
        </w:tc>
        <w:tc>
          <w:tcPr>
            <w:tcW w:w="251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color w:val="000000"/>
                <w:sz w:val="32"/>
                <w:szCs w:val="32"/>
                <w:lang w:eastAsia="en-GB"/>
              </w:rPr>
            </w:pPr>
            <w:r w:rsidRPr="00A05197">
              <w:rPr>
                <w:rFonts w:eastAsia="Times New Roman" w:cstheme="minorHAnsi"/>
                <w:color w:val="000000"/>
                <w:sz w:val="32"/>
                <w:szCs w:val="32"/>
                <w:lang w:eastAsia="en-GB"/>
              </w:rPr>
              <w:t xml:space="preserve">(1250000+777955) </w:t>
            </w: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color w:val="000000"/>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color w:val="000000"/>
                <w:sz w:val="32"/>
                <w:szCs w:val="32"/>
                <w:lang w:eastAsia="en-GB"/>
              </w:rPr>
            </w:pPr>
            <w:r w:rsidRPr="00A05197">
              <w:rPr>
                <w:rFonts w:eastAsia="Times New Roman" w:cstheme="minorHAnsi"/>
                <w:color w:val="000000"/>
                <w:sz w:val="32"/>
                <w:szCs w:val="32"/>
                <w:lang w:eastAsia="en-GB"/>
              </w:rPr>
              <w:t xml:space="preserve"> W2</w:t>
            </w: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color w:val="000000"/>
                <w:sz w:val="32"/>
                <w:szCs w:val="32"/>
                <w:lang w:eastAsia="en-GB"/>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color w:val="FF0000"/>
                <w:sz w:val="32"/>
                <w:szCs w:val="32"/>
                <w:lang w:eastAsia="en-GB"/>
              </w:rPr>
            </w:pPr>
            <w:r w:rsidRPr="00A05197">
              <w:rPr>
                <w:rFonts w:eastAsia="Times New Roman" w:cstheme="minorHAnsi"/>
                <w:color w:val="FF0000"/>
                <w:sz w:val="32"/>
                <w:szCs w:val="32"/>
                <w:lang w:eastAsia="en-GB"/>
              </w:rPr>
              <w:t xml:space="preserve"> 2027955</w:t>
            </w: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color w:val="FF0000"/>
                <w:sz w:val="32"/>
                <w:szCs w:val="32"/>
                <w:lang w:eastAsia="en-GB"/>
              </w:rPr>
            </w:pPr>
          </w:p>
        </w:tc>
        <w:tc>
          <w:tcPr>
            <w:tcW w:w="2524"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r>
      <w:tr w:rsidR="00674594" w:rsidRPr="00A05197" w:rsidTr="00674594">
        <w:trPr>
          <w:trHeight w:val="77"/>
        </w:trPr>
        <w:tc>
          <w:tcPr>
            <w:tcW w:w="2372"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251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color w:val="000000"/>
                <w:sz w:val="32"/>
                <w:szCs w:val="32"/>
                <w:lang w:eastAsia="en-GB"/>
              </w:rPr>
            </w:pPr>
            <w:r w:rsidRPr="00A05197">
              <w:rPr>
                <w:rFonts w:eastAsia="Times New Roman" w:cstheme="minorHAnsi"/>
                <w:color w:val="000000"/>
                <w:sz w:val="32"/>
                <w:szCs w:val="32"/>
                <w:lang w:eastAsia="en-GB"/>
              </w:rPr>
              <w:t xml:space="preserve"> </w:t>
            </w:r>
          </w:p>
        </w:tc>
        <w:tc>
          <w:tcPr>
            <w:tcW w:w="2524"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color w:val="000000"/>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r>
      <w:tr w:rsidR="00674594" w:rsidRPr="00A05197" w:rsidTr="00674594">
        <w:trPr>
          <w:trHeight w:val="437"/>
        </w:trPr>
        <w:tc>
          <w:tcPr>
            <w:tcW w:w="2372"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b/>
                <w:bCs/>
                <w:i/>
                <w:iCs/>
                <w:color w:val="000000"/>
                <w:sz w:val="32"/>
                <w:szCs w:val="32"/>
                <w:lang w:eastAsia="en-GB"/>
              </w:rPr>
            </w:pPr>
            <w:r w:rsidRPr="00A05197">
              <w:rPr>
                <w:rFonts w:eastAsia="Times New Roman" w:cstheme="minorHAnsi"/>
                <w:b/>
                <w:bCs/>
                <w:i/>
                <w:iCs/>
                <w:color w:val="000000"/>
                <w:sz w:val="32"/>
                <w:szCs w:val="32"/>
                <w:lang w:eastAsia="en-GB"/>
              </w:rPr>
              <w:t>LIABILITIES</w:t>
            </w:r>
          </w:p>
        </w:tc>
        <w:tc>
          <w:tcPr>
            <w:tcW w:w="251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b/>
                <w:bCs/>
                <w:i/>
                <w:iCs/>
                <w:color w:val="000000"/>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2524"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r>
      <w:tr w:rsidR="00674594" w:rsidRPr="00A05197" w:rsidTr="00674594">
        <w:trPr>
          <w:trHeight w:val="437"/>
        </w:trPr>
        <w:tc>
          <w:tcPr>
            <w:tcW w:w="2372"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i/>
                <w:iCs/>
                <w:color w:val="000000"/>
                <w:sz w:val="32"/>
                <w:szCs w:val="32"/>
                <w:lang w:eastAsia="en-GB"/>
              </w:rPr>
            </w:pPr>
            <w:r w:rsidRPr="00A05197">
              <w:rPr>
                <w:rFonts w:eastAsia="Times New Roman" w:cstheme="minorHAnsi"/>
                <w:i/>
                <w:iCs/>
                <w:color w:val="000000"/>
                <w:sz w:val="32"/>
                <w:szCs w:val="32"/>
                <w:lang w:eastAsia="en-GB"/>
              </w:rPr>
              <w:t>Current liabilities</w:t>
            </w:r>
          </w:p>
        </w:tc>
        <w:tc>
          <w:tcPr>
            <w:tcW w:w="251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i/>
                <w:iCs/>
                <w:color w:val="000000"/>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2524"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r>
      <w:tr w:rsidR="00674594" w:rsidRPr="00A05197" w:rsidTr="00674594">
        <w:trPr>
          <w:trHeight w:val="437"/>
        </w:trPr>
        <w:tc>
          <w:tcPr>
            <w:tcW w:w="2372"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color w:val="000000"/>
                <w:sz w:val="32"/>
                <w:szCs w:val="32"/>
                <w:lang w:eastAsia="en-GB"/>
              </w:rPr>
            </w:pPr>
            <w:r w:rsidRPr="00A05197">
              <w:rPr>
                <w:rFonts w:eastAsia="Times New Roman" w:cstheme="minorHAnsi"/>
                <w:color w:val="000000"/>
                <w:sz w:val="32"/>
                <w:szCs w:val="32"/>
                <w:lang w:eastAsia="en-GB"/>
              </w:rPr>
              <w:t>Trade and other payables</w:t>
            </w:r>
          </w:p>
        </w:tc>
        <w:tc>
          <w:tcPr>
            <w:tcW w:w="251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color w:val="000000"/>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color w:val="000000"/>
                <w:sz w:val="32"/>
                <w:szCs w:val="32"/>
                <w:lang w:eastAsia="en-GB"/>
              </w:rPr>
            </w:pPr>
            <w:r w:rsidRPr="00A05197">
              <w:rPr>
                <w:rFonts w:eastAsia="Times New Roman" w:cstheme="minorHAnsi"/>
                <w:color w:val="000000"/>
                <w:sz w:val="32"/>
                <w:szCs w:val="32"/>
                <w:lang w:eastAsia="en-GB"/>
              </w:rPr>
              <w:t xml:space="preserve"> 188625</w:t>
            </w: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color w:val="000000"/>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2524"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r>
      <w:tr w:rsidR="00674594" w:rsidRPr="00A05197" w:rsidTr="00674594">
        <w:trPr>
          <w:trHeight w:val="437"/>
        </w:trPr>
        <w:tc>
          <w:tcPr>
            <w:tcW w:w="2372"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color w:val="000000"/>
                <w:sz w:val="32"/>
                <w:szCs w:val="32"/>
                <w:lang w:eastAsia="en-GB"/>
              </w:rPr>
            </w:pPr>
            <w:r w:rsidRPr="00A05197">
              <w:rPr>
                <w:rFonts w:eastAsia="Times New Roman" w:cstheme="minorHAnsi"/>
                <w:color w:val="000000"/>
                <w:sz w:val="32"/>
                <w:szCs w:val="32"/>
                <w:lang w:eastAsia="en-GB"/>
              </w:rPr>
              <w:t>Sales commission</w:t>
            </w:r>
          </w:p>
        </w:tc>
        <w:tc>
          <w:tcPr>
            <w:tcW w:w="251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color w:val="000000"/>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color w:val="000000"/>
                <w:sz w:val="32"/>
                <w:szCs w:val="32"/>
                <w:lang w:eastAsia="en-GB"/>
              </w:rPr>
            </w:pPr>
            <w:r w:rsidRPr="00A05197">
              <w:rPr>
                <w:rFonts w:eastAsia="Times New Roman" w:cstheme="minorHAnsi"/>
                <w:color w:val="000000"/>
                <w:sz w:val="32"/>
                <w:szCs w:val="32"/>
                <w:lang w:eastAsia="en-GB"/>
              </w:rPr>
              <w:t xml:space="preserve">  3000</w:t>
            </w: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color w:val="000000"/>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2524"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r>
      <w:tr w:rsidR="00674594" w:rsidRPr="00A05197" w:rsidTr="00674594">
        <w:trPr>
          <w:trHeight w:val="437"/>
        </w:trPr>
        <w:tc>
          <w:tcPr>
            <w:tcW w:w="2372"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color w:val="000000"/>
                <w:sz w:val="32"/>
                <w:szCs w:val="32"/>
                <w:lang w:eastAsia="en-GB"/>
              </w:rPr>
            </w:pPr>
            <w:r w:rsidRPr="00A05197">
              <w:rPr>
                <w:rFonts w:eastAsia="Times New Roman" w:cstheme="minorHAnsi"/>
                <w:color w:val="000000"/>
                <w:sz w:val="32"/>
                <w:szCs w:val="32"/>
                <w:lang w:eastAsia="en-GB"/>
              </w:rPr>
              <w:t>Corporate tax</w:t>
            </w:r>
          </w:p>
        </w:tc>
        <w:tc>
          <w:tcPr>
            <w:tcW w:w="251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color w:val="000000"/>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color w:val="000000"/>
                <w:sz w:val="32"/>
                <w:szCs w:val="32"/>
                <w:lang w:eastAsia="en-GB"/>
              </w:rPr>
            </w:pPr>
            <w:r w:rsidRPr="00A05197">
              <w:rPr>
                <w:rFonts w:eastAsia="Times New Roman" w:cstheme="minorHAnsi"/>
                <w:color w:val="000000"/>
                <w:sz w:val="32"/>
                <w:szCs w:val="32"/>
                <w:lang w:eastAsia="en-GB"/>
              </w:rPr>
              <w:t xml:space="preserve"> 100000</w:t>
            </w: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color w:val="000000"/>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2524"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r>
      <w:tr w:rsidR="00674594" w:rsidRPr="00A05197" w:rsidTr="00674594">
        <w:trPr>
          <w:trHeight w:val="437"/>
        </w:trPr>
        <w:tc>
          <w:tcPr>
            <w:tcW w:w="2372"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251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jc w:val="center"/>
              <w:rPr>
                <w:rFonts w:eastAsia="Times New Roman" w:cstheme="minorHAnsi"/>
                <w:color w:val="000000"/>
                <w:sz w:val="32"/>
                <w:szCs w:val="32"/>
                <w:lang w:eastAsia="en-GB"/>
              </w:rPr>
            </w:pPr>
            <w:r w:rsidRPr="00A05197">
              <w:rPr>
                <w:rFonts w:eastAsia="Times New Roman" w:cstheme="minorHAnsi"/>
                <w:color w:val="000000"/>
                <w:sz w:val="32"/>
                <w:szCs w:val="32"/>
                <w:lang w:eastAsia="en-GB"/>
              </w:rPr>
              <w:t>291625</w:t>
            </w: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color w:val="000000"/>
                <w:sz w:val="32"/>
                <w:szCs w:val="32"/>
                <w:lang w:eastAsia="en-GB"/>
              </w:rPr>
            </w:pPr>
          </w:p>
        </w:tc>
        <w:tc>
          <w:tcPr>
            <w:tcW w:w="2524"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r>
      <w:tr w:rsidR="00674594" w:rsidRPr="00A05197" w:rsidTr="00674594">
        <w:trPr>
          <w:trHeight w:val="437"/>
        </w:trPr>
        <w:tc>
          <w:tcPr>
            <w:tcW w:w="2372"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i/>
                <w:iCs/>
                <w:color w:val="000000"/>
                <w:sz w:val="32"/>
                <w:szCs w:val="32"/>
                <w:lang w:eastAsia="en-GB"/>
              </w:rPr>
            </w:pPr>
            <w:r w:rsidRPr="00A05197">
              <w:rPr>
                <w:rFonts w:eastAsia="Times New Roman" w:cstheme="minorHAnsi"/>
                <w:i/>
                <w:iCs/>
                <w:color w:val="000000"/>
                <w:sz w:val="32"/>
                <w:szCs w:val="32"/>
                <w:lang w:eastAsia="en-GB"/>
              </w:rPr>
              <w:t>Non-Current liabilities</w:t>
            </w:r>
          </w:p>
        </w:tc>
        <w:tc>
          <w:tcPr>
            <w:tcW w:w="251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i/>
                <w:iCs/>
                <w:color w:val="000000"/>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2524"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r>
      <w:tr w:rsidR="00674594" w:rsidRPr="00A05197" w:rsidTr="00674594">
        <w:trPr>
          <w:trHeight w:val="437"/>
        </w:trPr>
        <w:tc>
          <w:tcPr>
            <w:tcW w:w="2372"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color w:val="000000"/>
                <w:sz w:val="32"/>
                <w:szCs w:val="32"/>
                <w:lang w:eastAsia="en-GB"/>
              </w:rPr>
            </w:pPr>
            <w:r w:rsidRPr="00A05197">
              <w:rPr>
                <w:rFonts w:eastAsia="Times New Roman" w:cstheme="minorHAnsi"/>
                <w:color w:val="000000"/>
                <w:sz w:val="32"/>
                <w:szCs w:val="32"/>
                <w:lang w:eastAsia="en-GB"/>
              </w:rPr>
              <w:t>2% debentures</w:t>
            </w:r>
          </w:p>
        </w:tc>
        <w:tc>
          <w:tcPr>
            <w:tcW w:w="251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color w:val="000000"/>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jc w:val="center"/>
              <w:rPr>
                <w:rFonts w:eastAsia="Times New Roman" w:cstheme="minorHAnsi"/>
                <w:color w:val="000000"/>
                <w:sz w:val="32"/>
                <w:szCs w:val="32"/>
                <w:lang w:eastAsia="en-GB"/>
              </w:rPr>
            </w:pPr>
            <w:r w:rsidRPr="00A05197">
              <w:rPr>
                <w:rFonts w:eastAsia="Times New Roman" w:cstheme="minorHAnsi"/>
                <w:color w:val="000000"/>
                <w:sz w:val="32"/>
                <w:szCs w:val="32"/>
                <w:lang w:eastAsia="en-GB"/>
              </w:rPr>
              <w:t>200000</w:t>
            </w: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color w:val="000000"/>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2524"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r>
      <w:tr w:rsidR="00674594" w:rsidRPr="00A05197" w:rsidTr="00674594">
        <w:trPr>
          <w:trHeight w:val="437"/>
        </w:trPr>
        <w:tc>
          <w:tcPr>
            <w:tcW w:w="2372"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color w:val="000000"/>
                <w:sz w:val="32"/>
                <w:szCs w:val="32"/>
                <w:lang w:eastAsia="en-GB"/>
              </w:rPr>
            </w:pPr>
            <w:r w:rsidRPr="00A05197">
              <w:rPr>
                <w:rFonts w:eastAsia="Times New Roman" w:cstheme="minorHAnsi"/>
                <w:color w:val="000000"/>
                <w:sz w:val="32"/>
                <w:szCs w:val="32"/>
                <w:lang w:eastAsia="en-GB"/>
              </w:rPr>
              <w:t>Long term provisions</w:t>
            </w:r>
          </w:p>
        </w:tc>
        <w:tc>
          <w:tcPr>
            <w:tcW w:w="251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color w:val="000000"/>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2524"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r>
      <w:tr w:rsidR="00674594" w:rsidRPr="00A05197" w:rsidTr="00674594">
        <w:trPr>
          <w:trHeight w:val="437"/>
        </w:trPr>
        <w:tc>
          <w:tcPr>
            <w:tcW w:w="2372"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251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jc w:val="center"/>
              <w:rPr>
                <w:rFonts w:eastAsia="Times New Roman" w:cstheme="minorHAnsi"/>
                <w:color w:val="000000"/>
                <w:sz w:val="32"/>
                <w:szCs w:val="32"/>
                <w:lang w:eastAsia="en-GB"/>
              </w:rPr>
            </w:pPr>
            <w:r w:rsidRPr="00A05197">
              <w:rPr>
                <w:rFonts w:eastAsia="Times New Roman" w:cstheme="minorHAnsi"/>
                <w:color w:val="000000"/>
                <w:sz w:val="32"/>
                <w:szCs w:val="32"/>
                <w:lang w:eastAsia="en-GB"/>
              </w:rPr>
              <w:t>200000</w:t>
            </w: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jc w:val="right"/>
              <w:rPr>
                <w:rFonts w:eastAsia="Times New Roman" w:cstheme="minorHAnsi"/>
                <w:color w:val="000000"/>
                <w:sz w:val="32"/>
                <w:szCs w:val="32"/>
                <w:lang w:eastAsia="en-GB"/>
              </w:rPr>
            </w:pPr>
            <w:r w:rsidRPr="00A05197">
              <w:rPr>
                <w:rFonts w:eastAsia="Times New Roman" w:cstheme="minorHAnsi"/>
                <w:color w:val="000000"/>
                <w:sz w:val="32"/>
                <w:szCs w:val="32"/>
                <w:lang w:eastAsia="en-GB"/>
              </w:rPr>
              <w:t>W3</w:t>
            </w:r>
          </w:p>
        </w:tc>
        <w:tc>
          <w:tcPr>
            <w:tcW w:w="2524"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sz w:val="32"/>
                <w:szCs w:val="32"/>
                <w:lang w:eastAsia="en-GB"/>
              </w:rPr>
            </w:pPr>
            <w:r w:rsidRPr="00A05197">
              <w:rPr>
                <w:rFonts w:eastAsia="Times New Roman" w:cstheme="minorHAnsi"/>
                <w:sz w:val="32"/>
                <w:szCs w:val="32"/>
                <w:lang w:eastAsia="en-GB"/>
              </w:rPr>
              <w:t>(291625+200000)</w:t>
            </w: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r>
      <w:tr w:rsidR="00674594" w:rsidRPr="00A05197" w:rsidTr="00674594">
        <w:trPr>
          <w:trHeight w:val="437"/>
        </w:trPr>
        <w:tc>
          <w:tcPr>
            <w:tcW w:w="2372"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b/>
                <w:bCs/>
                <w:i/>
                <w:iCs/>
                <w:color w:val="000000"/>
                <w:sz w:val="32"/>
                <w:szCs w:val="32"/>
                <w:lang w:eastAsia="en-GB"/>
              </w:rPr>
            </w:pPr>
            <w:r w:rsidRPr="00A05197">
              <w:rPr>
                <w:rFonts w:eastAsia="Times New Roman" w:cstheme="minorHAnsi"/>
                <w:b/>
                <w:bCs/>
                <w:i/>
                <w:iCs/>
                <w:color w:val="000000"/>
                <w:sz w:val="32"/>
                <w:szCs w:val="32"/>
                <w:lang w:eastAsia="en-GB"/>
              </w:rPr>
              <w:t>Total Liabilities</w:t>
            </w:r>
          </w:p>
        </w:tc>
        <w:tc>
          <w:tcPr>
            <w:tcW w:w="251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b/>
                <w:bCs/>
                <w:i/>
                <w:iCs/>
                <w:color w:val="000000"/>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sz w:val="32"/>
                <w:szCs w:val="32"/>
                <w:lang w:eastAsia="en-GB"/>
              </w:rPr>
            </w:pPr>
            <w:r w:rsidRPr="00A05197">
              <w:rPr>
                <w:rFonts w:eastAsia="Times New Roman" w:cstheme="minorHAnsi"/>
                <w:sz w:val="32"/>
                <w:szCs w:val="32"/>
                <w:lang w:eastAsia="en-GB"/>
              </w:rPr>
              <w:t xml:space="preserve">   W3</w:t>
            </w: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jc w:val="center"/>
              <w:rPr>
                <w:rFonts w:eastAsia="Times New Roman" w:cstheme="minorHAnsi"/>
                <w:color w:val="000000"/>
                <w:sz w:val="32"/>
                <w:szCs w:val="32"/>
                <w:lang w:eastAsia="en-GB"/>
              </w:rPr>
            </w:pPr>
            <w:r w:rsidRPr="00A05197">
              <w:rPr>
                <w:rFonts w:eastAsia="Times New Roman" w:cstheme="minorHAnsi"/>
                <w:color w:val="000000"/>
                <w:sz w:val="32"/>
                <w:szCs w:val="32"/>
                <w:lang w:eastAsia="en-GB"/>
              </w:rPr>
              <w:t>491625</w:t>
            </w: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color w:val="000000"/>
                <w:sz w:val="32"/>
                <w:szCs w:val="32"/>
                <w:lang w:eastAsia="en-GB"/>
              </w:rPr>
            </w:pPr>
          </w:p>
        </w:tc>
        <w:tc>
          <w:tcPr>
            <w:tcW w:w="2524"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r>
      <w:tr w:rsidR="00674594" w:rsidRPr="00A05197" w:rsidTr="00674594">
        <w:trPr>
          <w:trHeight w:val="437"/>
        </w:trPr>
        <w:tc>
          <w:tcPr>
            <w:tcW w:w="2372"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251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2524"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r>
      <w:tr w:rsidR="00674594" w:rsidRPr="00A05197" w:rsidTr="00674594">
        <w:trPr>
          <w:trHeight w:val="437"/>
        </w:trPr>
        <w:tc>
          <w:tcPr>
            <w:tcW w:w="2372"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b/>
                <w:bCs/>
                <w:i/>
                <w:iCs/>
                <w:color w:val="000000"/>
                <w:sz w:val="32"/>
                <w:szCs w:val="32"/>
                <w:lang w:eastAsia="en-GB"/>
              </w:rPr>
            </w:pPr>
            <w:r w:rsidRPr="00A05197">
              <w:rPr>
                <w:rFonts w:eastAsia="Times New Roman" w:cstheme="minorHAnsi"/>
                <w:b/>
                <w:bCs/>
                <w:i/>
                <w:iCs/>
                <w:color w:val="000000"/>
                <w:sz w:val="32"/>
                <w:szCs w:val="32"/>
                <w:lang w:eastAsia="en-GB"/>
              </w:rPr>
              <w:t>Net Assets</w:t>
            </w:r>
          </w:p>
        </w:tc>
        <w:tc>
          <w:tcPr>
            <w:tcW w:w="251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color w:val="000000"/>
                <w:sz w:val="32"/>
                <w:szCs w:val="32"/>
                <w:lang w:eastAsia="en-GB"/>
              </w:rPr>
            </w:pPr>
            <w:r w:rsidRPr="00A05197">
              <w:rPr>
                <w:rFonts w:eastAsia="Times New Roman" w:cstheme="minorHAnsi"/>
                <w:color w:val="000000"/>
                <w:sz w:val="32"/>
                <w:szCs w:val="32"/>
                <w:lang w:eastAsia="en-GB"/>
              </w:rPr>
              <w:t>(Total assets - total liabilities)</w:t>
            </w: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color w:val="000000"/>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color w:val="000000"/>
                <w:sz w:val="32"/>
                <w:szCs w:val="32"/>
                <w:lang w:eastAsia="en-GB"/>
              </w:rPr>
            </w:pPr>
            <w:r w:rsidRPr="00A05197">
              <w:rPr>
                <w:rFonts w:eastAsia="Times New Roman" w:cstheme="minorHAnsi"/>
                <w:color w:val="000000"/>
                <w:sz w:val="32"/>
                <w:szCs w:val="32"/>
                <w:lang w:eastAsia="en-GB"/>
              </w:rPr>
              <w:t xml:space="preserve">  1536330</w:t>
            </w: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color w:val="000000"/>
                <w:sz w:val="32"/>
                <w:szCs w:val="32"/>
                <w:lang w:eastAsia="en-GB"/>
              </w:rPr>
            </w:pPr>
          </w:p>
        </w:tc>
        <w:tc>
          <w:tcPr>
            <w:tcW w:w="2524"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r>
      <w:tr w:rsidR="00674594" w:rsidRPr="00A05197" w:rsidTr="00674594">
        <w:trPr>
          <w:trHeight w:val="437"/>
        </w:trPr>
        <w:tc>
          <w:tcPr>
            <w:tcW w:w="2372"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251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2524"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r>
      <w:tr w:rsidR="00674594" w:rsidRPr="00A05197" w:rsidTr="00674594">
        <w:trPr>
          <w:trHeight w:val="437"/>
        </w:trPr>
        <w:tc>
          <w:tcPr>
            <w:tcW w:w="2372"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b/>
                <w:bCs/>
                <w:i/>
                <w:iCs/>
                <w:color w:val="000000"/>
                <w:sz w:val="32"/>
                <w:szCs w:val="32"/>
                <w:lang w:eastAsia="en-GB"/>
              </w:rPr>
            </w:pPr>
            <w:r w:rsidRPr="00A05197">
              <w:rPr>
                <w:rFonts w:eastAsia="Times New Roman" w:cstheme="minorHAnsi"/>
                <w:b/>
                <w:bCs/>
                <w:i/>
                <w:iCs/>
                <w:color w:val="000000"/>
                <w:sz w:val="32"/>
                <w:szCs w:val="32"/>
                <w:lang w:eastAsia="en-GB"/>
              </w:rPr>
              <w:t>Equity</w:t>
            </w:r>
          </w:p>
        </w:tc>
        <w:tc>
          <w:tcPr>
            <w:tcW w:w="251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b/>
                <w:bCs/>
                <w:i/>
                <w:iCs/>
                <w:color w:val="000000"/>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2524"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r>
      <w:tr w:rsidR="00674594" w:rsidRPr="00A05197" w:rsidTr="00674594">
        <w:trPr>
          <w:trHeight w:val="437"/>
        </w:trPr>
        <w:tc>
          <w:tcPr>
            <w:tcW w:w="2372"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eastAsia="Times New Roman" w:cstheme="minorHAnsi"/>
                <w:color w:val="000000"/>
                <w:sz w:val="32"/>
                <w:szCs w:val="32"/>
                <w:lang w:eastAsia="en-GB"/>
              </w:rPr>
            </w:pPr>
            <w:r w:rsidRPr="00A05197">
              <w:rPr>
                <w:rFonts w:eastAsia="Times New Roman" w:cstheme="minorHAnsi"/>
                <w:color w:val="000000"/>
                <w:sz w:val="32"/>
                <w:szCs w:val="32"/>
                <w:lang w:eastAsia="en-GB"/>
              </w:rPr>
              <w:t>£1ordinary shares</w:t>
            </w:r>
          </w:p>
        </w:tc>
        <w:tc>
          <w:tcPr>
            <w:tcW w:w="251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color w:val="000000"/>
                <w:sz w:val="32"/>
                <w:szCs w:val="32"/>
                <w:lang w:eastAsia="en-GB"/>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1280"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jc w:val="center"/>
              <w:rPr>
                <w:rFonts w:eastAsia="Times New Roman" w:cstheme="minorHAnsi"/>
                <w:color w:val="000000"/>
                <w:sz w:val="32"/>
                <w:szCs w:val="32"/>
                <w:lang w:eastAsia="en-GB"/>
              </w:rPr>
            </w:pPr>
            <w:r w:rsidRPr="00A05197">
              <w:rPr>
                <w:rFonts w:eastAsia="Times New Roman" w:cstheme="minorHAnsi"/>
                <w:color w:val="000000"/>
                <w:sz w:val="32"/>
                <w:szCs w:val="32"/>
                <w:lang w:eastAsia="en-GB"/>
              </w:rPr>
              <w:t>900000</w:t>
            </w: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rPr>
                <w:rFonts w:eastAsia="Times New Roman" w:cstheme="minorHAnsi"/>
                <w:color w:val="000000"/>
                <w:sz w:val="32"/>
                <w:szCs w:val="32"/>
                <w:lang w:eastAsia="en-GB"/>
              </w:rPr>
            </w:pPr>
          </w:p>
        </w:tc>
        <w:tc>
          <w:tcPr>
            <w:tcW w:w="2524"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c>
          <w:tcPr>
            <w:tcW w:w="867" w:type="dxa"/>
            <w:tcBorders>
              <w:top w:val="single" w:sz="4" w:space="0" w:color="auto"/>
              <w:left w:val="single" w:sz="4" w:space="0" w:color="auto"/>
              <w:bottom w:val="single" w:sz="4" w:space="0" w:color="auto"/>
              <w:right w:val="single" w:sz="4" w:space="0" w:color="auto"/>
            </w:tcBorders>
            <w:noWrap/>
            <w:hideMark/>
          </w:tcPr>
          <w:p w:rsidR="00AF0611" w:rsidRPr="00A05197" w:rsidRDefault="00AF0611" w:rsidP="00583B3C">
            <w:pPr>
              <w:spacing w:line="240" w:lineRule="auto"/>
              <w:rPr>
                <w:rFonts w:cstheme="minorHAnsi"/>
                <w:sz w:val="32"/>
                <w:szCs w:val="32"/>
                <w:lang w:val="en-IN" w:eastAsia="en-IN" w:bidi="pa-IN"/>
              </w:rPr>
            </w:pPr>
          </w:p>
        </w:tc>
      </w:tr>
      <w:tr w:rsidR="00674594" w:rsidRPr="00A05197" w:rsidTr="00674594">
        <w:trPr>
          <w:trHeight w:val="395"/>
        </w:trPr>
        <w:tc>
          <w:tcPr>
            <w:tcW w:w="2372" w:type="dxa"/>
            <w:tcBorders>
              <w:top w:val="single" w:sz="4" w:space="0" w:color="auto"/>
              <w:left w:val="single" w:sz="4" w:space="0" w:color="auto"/>
              <w:bottom w:val="single" w:sz="4" w:space="0" w:color="auto"/>
              <w:right w:val="single" w:sz="4" w:space="0" w:color="auto"/>
            </w:tcBorders>
            <w:hideMark/>
          </w:tcPr>
          <w:p w:rsidR="00AF0611" w:rsidRPr="00A05197" w:rsidRDefault="00AF0611" w:rsidP="00583B3C">
            <w:pPr>
              <w:spacing w:line="240" w:lineRule="auto"/>
              <w:rPr>
                <w:rFonts w:cstheme="minorHAnsi"/>
                <w:sz w:val="32"/>
                <w:szCs w:val="32"/>
              </w:rPr>
            </w:pPr>
            <w:r w:rsidRPr="00A05197">
              <w:rPr>
                <w:rFonts w:cstheme="minorHAnsi"/>
                <w:sz w:val="32"/>
                <w:szCs w:val="32"/>
              </w:rPr>
              <w:t>10%£1preference shares</w:t>
            </w:r>
          </w:p>
        </w:tc>
        <w:tc>
          <w:tcPr>
            <w:tcW w:w="251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86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86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1280"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1280" w:type="dxa"/>
            <w:tcBorders>
              <w:top w:val="single" w:sz="4" w:space="0" w:color="auto"/>
              <w:left w:val="single" w:sz="4" w:space="0" w:color="auto"/>
              <w:bottom w:val="single" w:sz="4" w:space="0" w:color="auto"/>
              <w:right w:val="single" w:sz="4" w:space="0" w:color="auto"/>
            </w:tcBorders>
            <w:hideMark/>
          </w:tcPr>
          <w:p w:rsidR="00AF0611" w:rsidRPr="00A05197" w:rsidRDefault="00AF0611" w:rsidP="00583B3C">
            <w:pPr>
              <w:spacing w:line="240" w:lineRule="auto"/>
              <w:jc w:val="center"/>
              <w:rPr>
                <w:rFonts w:cstheme="minorHAnsi"/>
                <w:sz w:val="32"/>
                <w:szCs w:val="32"/>
              </w:rPr>
            </w:pPr>
            <w:r w:rsidRPr="00A05197">
              <w:rPr>
                <w:rFonts w:cstheme="minorHAnsi"/>
                <w:sz w:val="32"/>
                <w:szCs w:val="32"/>
              </w:rPr>
              <w:t>500000</w:t>
            </w:r>
          </w:p>
        </w:tc>
        <w:tc>
          <w:tcPr>
            <w:tcW w:w="86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2524"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86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86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r>
      <w:tr w:rsidR="00674594" w:rsidRPr="00A05197" w:rsidTr="00674594">
        <w:trPr>
          <w:trHeight w:val="395"/>
        </w:trPr>
        <w:tc>
          <w:tcPr>
            <w:tcW w:w="2372" w:type="dxa"/>
            <w:tcBorders>
              <w:top w:val="single" w:sz="4" w:space="0" w:color="auto"/>
              <w:left w:val="single" w:sz="4" w:space="0" w:color="auto"/>
              <w:bottom w:val="single" w:sz="4" w:space="0" w:color="auto"/>
              <w:right w:val="single" w:sz="4" w:space="0" w:color="auto"/>
            </w:tcBorders>
            <w:hideMark/>
          </w:tcPr>
          <w:p w:rsidR="00AF0611" w:rsidRPr="00A05197" w:rsidRDefault="00AF0611" w:rsidP="00583B3C">
            <w:pPr>
              <w:spacing w:line="240" w:lineRule="auto"/>
              <w:rPr>
                <w:rFonts w:cstheme="minorHAnsi"/>
                <w:sz w:val="32"/>
                <w:szCs w:val="32"/>
              </w:rPr>
            </w:pPr>
            <w:r w:rsidRPr="00A05197">
              <w:rPr>
                <w:rFonts w:cstheme="minorHAnsi"/>
                <w:sz w:val="32"/>
                <w:szCs w:val="32"/>
              </w:rPr>
              <w:t>Retained profits on 1</w:t>
            </w:r>
            <w:r w:rsidRPr="00A05197">
              <w:rPr>
                <w:rFonts w:cstheme="minorHAnsi"/>
                <w:sz w:val="32"/>
                <w:szCs w:val="32"/>
                <w:vertAlign w:val="superscript"/>
              </w:rPr>
              <w:t>st</w:t>
            </w:r>
            <w:r w:rsidRPr="00A05197">
              <w:rPr>
                <w:rFonts w:cstheme="minorHAnsi"/>
                <w:sz w:val="32"/>
                <w:szCs w:val="32"/>
              </w:rPr>
              <w:t xml:space="preserve"> January 2022</w:t>
            </w:r>
          </w:p>
        </w:tc>
        <w:tc>
          <w:tcPr>
            <w:tcW w:w="251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86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86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1280"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1280" w:type="dxa"/>
            <w:tcBorders>
              <w:top w:val="single" w:sz="4" w:space="0" w:color="auto"/>
              <w:left w:val="single" w:sz="4" w:space="0" w:color="auto"/>
              <w:bottom w:val="single" w:sz="4" w:space="0" w:color="auto"/>
              <w:right w:val="single" w:sz="4" w:space="0" w:color="auto"/>
            </w:tcBorders>
            <w:hideMark/>
          </w:tcPr>
          <w:p w:rsidR="00AF0611" w:rsidRPr="00A05197" w:rsidRDefault="00AF0611" w:rsidP="00583B3C">
            <w:pPr>
              <w:spacing w:line="240" w:lineRule="auto"/>
              <w:rPr>
                <w:rFonts w:cstheme="minorHAnsi"/>
                <w:sz w:val="32"/>
                <w:szCs w:val="32"/>
              </w:rPr>
            </w:pPr>
            <w:r w:rsidRPr="00A05197">
              <w:rPr>
                <w:rFonts w:cstheme="minorHAnsi"/>
                <w:sz w:val="32"/>
                <w:szCs w:val="32"/>
              </w:rPr>
              <w:t xml:space="preserve">  132000</w:t>
            </w:r>
          </w:p>
        </w:tc>
        <w:tc>
          <w:tcPr>
            <w:tcW w:w="86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2524"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86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86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r>
      <w:tr w:rsidR="00674594" w:rsidRPr="00A05197" w:rsidTr="00674594">
        <w:trPr>
          <w:trHeight w:val="395"/>
        </w:trPr>
        <w:tc>
          <w:tcPr>
            <w:tcW w:w="2372"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251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86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86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1280"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1280"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867" w:type="dxa"/>
            <w:tcBorders>
              <w:top w:val="single" w:sz="4" w:space="0" w:color="auto"/>
              <w:left w:val="single" w:sz="4" w:space="0" w:color="auto"/>
              <w:bottom w:val="single" w:sz="4" w:space="0" w:color="auto"/>
              <w:right w:val="single" w:sz="4" w:space="0" w:color="auto"/>
            </w:tcBorders>
            <w:hideMark/>
          </w:tcPr>
          <w:p w:rsidR="00AF0611" w:rsidRPr="00A05197" w:rsidRDefault="00AF0611" w:rsidP="00583B3C">
            <w:pPr>
              <w:spacing w:line="240" w:lineRule="auto"/>
              <w:jc w:val="center"/>
              <w:rPr>
                <w:rFonts w:cstheme="minorHAnsi"/>
                <w:sz w:val="32"/>
                <w:szCs w:val="32"/>
              </w:rPr>
            </w:pPr>
            <w:r w:rsidRPr="00A05197">
              <w:rPr>
                <w:rFonts w:cstheme="minorHAnsi"/>
                <w:sz w:val="32"/>
                <w:szCs w:val="32"/>
              </w:rPr>
              <w:t>W4</w:t>
            </w:r>
          </w:p>
        </w:tc>
        <w:tc>
          <w:tcPr>
            <w:tcW w:w="2524" w:type="dxa"/>
            <w:tcBorders>
              <w:top w:val="single" w:sz="4" w:space="0" w:color="auto"/>
              <w:left w:val="single" w:sz="4" w:space="0" w:color="auto"/>
              <w:bottom w:val="single" w:sz="4" w:space="0" w:color="auto"/>
              <w:right w:val="single" w:sz="4" w:space="0" w:color="auto"/>
            </w:tcBorders>
            <w:hideMark/>
          </w:tcPr>
          <w:p w:rsidR="00AF0611" w:rsidRPr="00A05197" w:rsidRDefault="00AF0611" w:rsidP="00583B3C">
            <w:pPr>
              <w:spacing w:line="240" w:lineRule="auto"/>
              <w:rPr>
                <w:rFonts w:cstheme="minorHAnsi"/>
                <w:sz w:val="32"/>
                <w:szCs w:val="32"/>
              </w:rPr>
            </w:pPr>
            <w:r w:rsidRPr="00A05197">
              <w:rPr>
                <w:rFonts w:cstheme="minorHAnsi"/>
                <w:sz w:val="32"/>
                <w:szCs w:val="32"/>
              </w:rPr>
              <w:t>Total liabilities=491625+</w:t>
            </w:r>
          </w:p>
        </w:tc>
        <w:tc>
          <w:tcPr>
            <w:tcW w:w="86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86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r>
      <w:tr w:rsidR="00674594" w:rsidRPr="00A05197" w:rsidTr="00674594">
        <w:trPr>
          <w:trHeight w:val="395"/>
        </w:trPr>
        <w:tc>
          <w:tcPr>
            <w:tcW w:w="2372" w:type="dxa"/>
            <w:tcBorders>
              <w:top w:val="single" w:sz="4" w:space="0" w:color="auto"/>
              <w:left w:val="single" w:sz="4" w:space="0" w:color="auto"/>
              <w:bottom w:val="single" w:sz="4" w:space="0" w:color="auto"/>
              <w:right w:val="single" w:sz="4" w:space="0" w:color="auto"/>
            </w:tcBorders>
            <w:hideMark/>
          </w:tcPr>
          <w:p w:rsidR="00AF0611" w:rsidRPr="00A05197" w:rsidRDefault="00AF0611" w:rsidP="00583B3C">
            <w:pPr>
              <w:spacing w:line="240" w:lineRule="auto"/>
              <w:rPr>
                <w:rFonts w:cstheme="minorHAnsi"/>
                <w:b/>
                <w:bCs/>
                <w:i/>
                <w:iCs/>
                <w:sz w:val="32"/>
                <w:szCs w:val="32"/>
              </w:rPr>
            </w:pPr>
            <w:r w:rsidRPr="00A05197">
              <w:rPr>
                <w:rFonts w:cstheme="minorHAnsi"/>
                <w:b/>
                <w:bCs/>
                <w:i/>
                <w:iCs/>
                <w:sz w:val="32"/>
                <w:szCs w:val="32"/>
              </w:rPr>
              <w:t>Total Equity</w:t>
            </w:r>
          </w:p>
        </w:tc>
        <w:tc>
          <w:tcPr>
            <w:tcW w:w="251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86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86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1280"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1280" w:type="dxa"/>
            <w:tcBorders>
              <w:top w:val="single" w:sz="4" w:space="0" w:color="auto"/>
              <w:left w:val="single" w:sz="4" w:space="0" w:color="auto"/>
              <w:bottom w:val="single" w:sz="4" w:space="0" w:color="auto"/>
              <w:right w:val="single" w:sz="4" w:space="0" w:color="auto"/>
            </w:tcBorders>
            <w:hideMark/>
          </w:tcPr>
          <w:p w:rsidR="00AF0611" w:rsidRPr="00A05197" w:rsidRDefault="00AF0611" w:rsidP="00583B3C">
            <w:pPr>
              <w:spacing w:line="240" w:lineRule="auto"/>
              <w:rPr>
                <w:rFonts w:cstheme="minorHAnsi"/>
                <w:sz w:val="32"/>
                <w:szCs w:val="32"/>
              </w:rPr>
            </w:pPr>
            <w:r w:rsidRPr="00A05197">
              <w:rPr>
                <w:rFonts w:cstheme="minorHAnsi"/>
                <w:sz w:val="32"/>
                <w:szCs w:val="32"/>
              </w:rPr>
              <w:t xml:space="preserve"> 1532000</w:t>
            </w:r>
          </w:p>
        </w:tc>
        <w:tc>
          <w:tcPr>
            <w:tcW w:w="86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2524" w:type="dxa"/>
            <w:tcBorders>
              <w:top w:val="single" w:sz="4" w:space="0" w:color="auto"/>
              <w:left w:val="single" w:sz="4" w:space="0" w:color="auto"/>
              <w:bottom w:val="single" w:sz="4" w:space="0" w:color="auto"/>
              <w:right w:val="single" w:sz="4" w:space="0" w:color="auto"/>
            </w:tcBorders>
            <w:hideMark/>
          </w:tcPr>
          <w:p w:rsidR="00AF0611" w:rsidRPr="00A05197" w:rsidRDefault="00AF0611" w:rsidP="00583B3C">
            <w:pPr>
              <w:spacing w:line="240" w:lineRule="auto"/>
              <w:rPr>
                <w:rFonts w:cstheme="minorHAnsi"/>
                <w:sz w:val="32"/>
                <w:szCs w:val="32"/>
              </w:rPr>
            </w:pPr>
            <w:r w:rsidRPr="00A05197">
              <w:rPr>
                <w:rFonts w:cstheme="minorHAnsi"/>
                <w:sz w:val="32"/>
                <w:szCs w:val="32"/>
              </w:rPr>
              <w:t>Total equity=1532000+</w:t>
            </w:r>
          </w:p>
        </w:tc>
        <w:tc>
          <w:tcPr>
            <w:tcW w:w="86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86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r>
      <w:tr w:rsidR="00674594" w:rsidRPr="00A05197" w:rsidTr="00674594">
        <w:trPr>
          <w:trHeight w:val="395"/>
        </w:trPr>
        <w:tc>
          <w:tcPr>
            <w:tcW w:w="2372" w:type="dxa"/>
            <w:tcBorders>
              <w:top w:val="single" w:sz="4" w:space="0" w:color="auto"/>
              <w:left w:val="single" w:sz="4" w:space="0" w:color="auto"/>
              <w:bottom w:val="single" w:sz="4" w:space="0" w:color="auto"/>
              <w:right w:val="single" w:sz="4" w:space="0" w:color="auto"/>
            </w:tcBorders>
            <w:hideMark/>
          </w:tcPr>
          <w:p w:rsidR="00AF0611" w:rsidRPr="00A05197" w:rsidRDefault="00AF0611" w:rsidP="00583B3C">
            <w:pPr>
              <w:spacing w:line="240" w:lineRule="auto"/>
              <w:rPr>
                <w:rFonts w:cstheme="minorHAnsi"/>
                <w:sz w:val="32"/>
                <w:szCs w:val="32"/>
              </w:rPr>
            </w:pPr>
            <w:r w:rsidRPr="00A05197">
              <w:rPr>
                <w:rFonts w:cstheme="minorHAnsi"/>
                <w:sz w:val="32"/>
                <w:szCs w:val="32"/>
              </w:rPr>
              <w:t>Add net profit</w:t>
            </w:r>
          </w:p>
        </w:tc>
        <w:tc>
          <w:tcPr>
            <w:tcW w:w="251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86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86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1280"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1280" w:type="dxa"/>
            <w:tcBorders>
              <w:top w:val="single" w:sz="4" w:space="0" w:color="auto"/>
              <w:left w:val="single" w:sz="4" w:space="0" w:color="auto"/>
              <w:bottom w:val="single" w:sz="4" w:space="0" w:color="auto"/>
              <w:right w:val="single" w:sz="4" w:space="0" w:color="auto"/>
            </w:tcBorders>
            <w:hideMark/>
          </w:tcPr>
          <w:p w:rsidR="00AF0611" w:rsidRPr="00A05197" w:rsidRDefault="00AF0611" w:rsidP="00583B3C">
            <w:pPr>
              <w:spacing w:line="240" w:lineRule="auto"/>
              <w:rPr>
                <w:rFonts w:cstheme="minorHAnsi"/>
                <w:sz w:val="32"/>
                <w:szCs w:val="32"/>
              </w:rPr>
            </w:pPr>
            <w:r w:rsidRPr="00A05197">
              <w:rPr>
                <w:rFonts w:cstheme="minorHAnsi"/>
                <w:sz w:val="32"/>
                <w:szCs w:val="32"/>
              </w:rPr>
              <w:t xml:space="preserve">  4330</w:t>
            </w:r>
          </w:p>
        </w:tc>
        <w:tc>
          <w:tcPr>
            <w:tcW w:w="86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2524" w:type="dxa"/>
            <w:tcBorders>
              <w:top w:val="single" w:sz="4" w:space="0" w:color="auto"/>
              <w:left w:val="single" w:sz="4" w:space="0" w:color="auto"/>
              <w:bottom w:val="single" w:sz="4" w:space="0" w:color="auto"/>
              <w:right w:val="single" w:sz="4" w:space="0" w:color="auto"/>
            </w:tcBorders>
            <w:hideMark/>
          </w:tcPr>
          <w:p w:rsidR="00AF0611" w:rsidRPr="00A05197" w:rsidRDefault="00AF0611" w:rsidP="00583B3C">
            <w:pPr>
              <w:spacing w:line="240" w:lineRule="auto"/>
              <w:rPr>
                <w:rFonts w:cstheme="minorHAnsi"/>
                <w:sz w:val="32"/>
                <w:szCs w:val="32"/>
              </w:rPr>
            </w:pPr>
            <w:r w:rsidRPr="00A05197">
              <w:rPr>
                <w:rFonts w:cstheme="minorHAnsi"/>
                <w:sz w:val="32"/>
                <w:szCs w:val="32"/>
              </w:rPr>
              <w:t>Net profit=4330</w:t>
            </w:r>
          </w:p>
        </w:tc>
        <w:tc>
          <w:tcPr>
            <w:tcW w:w="86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86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r>
      <w:tr w:rsidR="00674594" w:rsidRPr="00A05197" w:rsidTr="00674594">
        <w:trPr>
          <w:trHeight w:val="395"/>
        </w:trPr>
        <w:tc>
          <w:tcPr>
            <w:tcW w:w="2372" w:type="dxa"/>
            <w:tcBorders>
              <w:top w:val="single" w:sz="4" w:space="0" w:color="auto"/>
              <w:left w:val="single" w:sz="4" w:space="0" w:color="auto"/>
              <w:bottom w:val="single" w:sz="4" w:space="0" w:color="auto"/>
              <w:right w:val="single" w:sz="4" w:space="0" w:color="auto"/>
            </w:tcBorders>
            <w:hideMark/>
          </w:tcPr>
          <w:p w:rsidR="00AF0611" w:rsidRPr="00A05197" w:rsidRDefault="00AF0611" w:rsidP="00583B3C">
            <w:pPr>
              <w:spacing w:line="240" w:lineRule="auto"/>
              <w:rPr>
                <w:rFonts w:cstheme="minorHAnsi"/>
                <w:sz w:val="32"/>
                <w:szCs w:val="32"/>
              </w:rPr>
            </w:pPr>
            <w:r w:rsidRPr="00A05197">
              <w:rPr>
                <w:rFonts w:cstheme="minorHAnsi"/>
                <w:sz w:val="32"/>
                <w:szCs w:val="32"/>
              </w:rPr>
              <w:t>Total liabilities and equity</w:t>
            </w:r>
          </w:p>
        </w:tc>
        <w:tc>
          <w:tcPr>
            <w:tcW w:w="251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86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867" w:type="dxa"/>
            <w:tcBorders>
              <w:top w:val="single" w:sz="4" w:space="0" w:color="auto"/>
              <w:left w:val="single" w:sz="4" w:space="0" w:color="auto"/>
              <w:bottom w:val="single" w:sz="4" w:space="0" w:color="auto"/>
              <w:right w:val="single" w:sz="4" w:space="0" w:color="auto"/>
            </w:tcBorders>
            <w:hideMark/>
          </w:tcPr>
          <w:p w:rsidR="00AF0611" w:rsidRPr="00A05197" w:rsidRDefault="00AF0611" w:rsidP="00583B3C">
            <w:pPr>
              <w:spacing w:line="240" w:lineRule="auto"/>
              <w:jc w:val="center"/>
              <w:rPr>
                <w:rFonts w:cstheme="minorHAnsi"/>
                <w:sz w:val="32"/>
                <w:szCs w:val="32"/>
              </w:rPr>
            </w:pPr>
            <w:r w:rsidRPr="00A05197">
              <w:rPr>
                <w:rFonts w:cstheme="minorHAnsi"/>
                <w:sz w:val="32"/>
                <w:szCs w:val="32"/>
              </w:rPr>
              <w:t>W4</w:t>
            </w:r>
          </w:p>
        </w:tc>
        <w:tc>
          <w:tcPr>
            <w:tcW w:w="1280"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1280" w:type="dxa"/>
            <w:tcBorders>
              <w:top w:val="single" w:sz="4" w:space="0" w:color="auto"/>
              <w:left w:val="single" w:sz="4" w:space="0" w:color="auto"/>
              <w:bottom w:val="single" w:sz="4" w:space="0" w:color="auto"/>
              <w:right w:val="single" w:sz="4" w:space="0" w:color="auto"/>
            </w:tcBorders>
            <w:hideMark/>
          </w:tcPr>
          <w:p w:rsidR="00AF0611" w:rsidRPr="00A05197" w:rsidRDefault="00AF0611" w:rsidP="00583B3C">
            <w:pPr>
              <w:spacing w:line="240" w:lineRule="auto"/>
              <w:rPr>
                <w:rFonts w:cstheme="minorHAnsi"/>
                <w:color w:val="FF0000"/>
                <w:sz w:val="32"/>
                <w:szCs w:val="32"/>
              </w:rPr>
            </w:pPr>
            <w:r w:rsidRPr="00A05197">
              <w:rPr>
                <w:rFonts w:cstheme="minorHAnsi"/>
                <w:color w:val="FF0000"/>
                <w:sz w:val="32"/>
                <w:szCs w:val="32"/>
              </w:rPr>
              <w:t xml:space="preserve"> 2027955</w:t>
            </w:r>
          </w:p>
        </w:tc>
        <w:tc>
          <w:tcPr>
            <w:tcW w:w="86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2524" w:type="dxa"/>
            <w:tcBorders>
              <w:top w:val="single" w:sz="4" w:space="0" w:color="auto"/>
              <w:left w:val="single" w:sz="4" w:space="0" w:color="auto"/>
              <w:bottom w:val="single" w:sz="4" w:space="0" w:color="auto"/>
              <w:right w:val="single" w:sz="4" w:space="0" w:color="auto"/>
            </w:tcBorders>
            <w:hideMark/>
          </w:tcPr>
          <w:p w:rsidR="00AF0611" w:rsidRPr="00A05197" w:rsidRDefault="00AF0611" w:rsidP="00583B3C">
            <w:pPr>
              <w:spacing w:line="240" w:lineRule="auto"/>
              <w:jc w:val="center"/>
              <w:rPr>
                <w:rFonts w:cstheme="minorHAnsi"/>
                <w:sz w:val="32"/>
                <w:szCs w:val="32"/>
              </w:rPr>
            </w:pPr>
            <w:r w:rsidRPr="00A05197">
              <w:rPr>
                <w:rFonts w:cstheme="minorHAnsi"/>
                <w:sz w:val="32"/>
                <w:szCs w:val="32"/>
              </w:rPr>
              <w:t>=2027955</w:t>
            </w:r>
          </w:p>
        </w:tc>
        <w:tc>
          <w:tcPr>
            <w:tcW w:w="86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c>
          <w:tcPr>
            <w:tcW w:w="867" w:type="dxa"/>
            <w:tcBorders>
              <w:top w:val="single" w:sz="4" w:space="0" w:color="auto"/>
              <w:left w:val="single" w:sz="4" w:space="0" w:color="auto"/>
              <w:bottom w:val="single" w:sz="4" w:space="0" w:color="auto"/>
              <w:right w:val="single" w:sz="4" w:space="0" w:color="auto"/>
            </w:tcBorders>
          </w:tcPr>
          <w:p w:rsidR="00AF0611" w:rsidRPr="00A05197" w:rsidRDefault="00AF0611" w:rsidP="00583B3C">
            <w:pPr>
              <w:spacing w:line="240" w:lineRule="auto"/>
              <w:jc w:val="center"/>
              <w:rPr>
                <w:rFonts w:cstheme="minorHAnsi"/>
                <w:sz w:val="32"/>
                <w:szCs w:val="32"/>
              </w:rPr>
            </w:pPr>
          </w:p>
        </w:tc>
      </w:tr>
    </w:tbl>
    <w:p w:rsidR="00AF0611" w:rsidRPr="00A05197" w:rsidRDefault="00AF0611" w:rsidP="00E01365">
      <w:pPr>
        <w:spacing w:line="259" w:lineRule="auto"/>
        <w:rPr>
          <w:rFonts w:cstheme="minorHAnsi"/>
          <w:sz w:val="32"/>
          <w:szCs w:val="32"/>
        </w:rPr>
        <w:sectPr w:rsidR="00AF0611" w:rsidRPr="00A05197" w:rsidSect="00674594">
          <w:headerReference w:type="default" r:id="rId7"/>
          <w:footerReference w:type="default" r:id="rId8"/>
          <w:type w:val="continuous"/>
          <w:pgSz w:w="16838" w:h="23811" w:code="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20"/>
          <w:docGrid w:linePitch="299"/>
        </w:sectPr>
      </w:pPr>
    </w:p>
    <w:tbl>
      <w:tblPr>
        <w:tblStyle w:val="TableGrid"/>
        <w:tblpPr w:leftFromText="180" w:rightFromText="180" w:vertAnchor="text" w:horzAnchor="margin" w:tblpY="-29"/>
        <w:tblOverlap w:val="never"/>
        <w:tblW w:w="0" w:type="auto"/>
        <w:tblInd w:w="0" w:type="dxa"/>
        <w:tblLook w:val="04A0" w:firstRow="1" w:lastRow="0" w:firstColumn="1" w:lastColumn="0" w:noHBand="0" w:noVBand="1"/>
      </w:tblPr>
      <w:tblGrid>
        <w:gridCol w:w="4562"/>
        <w:gridCol w:w="2007"/>
        <w:gridCol w:w="4897"/>
      </w:tblGrid>
      <w:tr w:rsidR="00AF0611" w:rsidRPr="00A05197" w:rsidTr="00AF0611">
        <w:trPr>
          <w:trHeight w:val="2421"/>
        </w:trPr>
        <w:tc>
          <w:tcPr>
            <w:tcW w:w="11466" w:type="dxa"/>
            <w:gridSpan w:val="3"/>
            <w:tcBorders>
              <w:top w:val="single" w:sz="4" w:space="0" w:color="auto"/>
              <w:left w:val="single" w:sz="4" w:space="0" w:color="auto"/>
              <w:bottom w:val="single" w:sz="4" w:space="0" w:color="auto"/>
              <w:right w:val="single" w:sz="4" w:space="0" w:color="auto"/>
            </w:tcBorders>
          </w:tcPr>
          <w:p w:rsidR="00AF0611" w:rsidRPr="00A05197" w:rsidRDefault="00AF0611">
            <w:pPr>
              <w:tabs>
                <w:tab w:val="left" w:pos="1590"/>
              </w:tabs>
              <w:spacing w:line="240" w:lineRule="auto"/>
              <w:rPr>
                <w:rFonts w:cstheme="minorHAnsi"/>
                <w:sz w:val="32"/>
                <w:szCs w:val="32"/>
              </w:rPr>
            </w:pPr>
            <w:r w:rsidRPr="00A05197">
              <w:rPr>
                <w:rFonts w:cstheme="minorHAnsi"/>
                <w:sz w:val="32"/>
                <w:szCs w:val="32"/>
              </w:rPr>
              <w:tab/>
              <w:t xml:space="preserve">                        </w:t>
            </w:r>
          </w:p>
          <w:p w:rsidR="00AF0611" w:rsidRPr="00A05197" w:rsidRDefault="00AF0611">
            <w:pPr>
              <w:tabs>
                <w:tab w:val="left" w:pos="1590"/>
              </w:tabs>
              <w:spacing w:line="240" w:lineRule="auto"/>
              <w:rPr>
                <w:rFonts w:cstheme="minorHAnsi"/>
                <w:sz w:val="32"/>
                <w:szCs w:val="32"/>
              </w:rPr>
            </w:pPr>
            <w:r w:rsidRPr="00A05197">
              <w:rPr>
                <w:rFonts w:cstheme="minorHAnsi"/>
                <w:sz w:val="32"/>
                <w:szCs w:val="32"/>
              </w:rPr>
              <w:t xml:space="preserve">            Wales plc:  Income statement for the year ended 31</w:t>
            </w:r>
            <w:r w:rsidRPr="00A05197">
              <w:rPr>
                <w:rFonts w:cstheme="minorHAnsi"/>
                <w:sz w:val="32"/>
                <w:szCs w:val="32"/>
                <w:vertAlign w:val="superscript"/>
              </w:rPr>
              <w:t xml:space="preserve">st </w:t>
            </w:r>
            <w:r w:rsidRPr="00A05197">
              <w:rPr>
                <w:rFonts w:cstheme="minorHAnsi"/>
                <w:sz w:val="32"/>
                <w:szCs w:val="32"/>
              </w:rPr>
              <w:t xml:space="preserve"> December 2022</w:t>
            </w:r>
          </w:p>
          <w:p w:rsidR="00AF0611" w:rsidRPr="00A05197" w:rsidRDefault="00AF0611">
            <w:pPr>
              <w:tabs>
                <w:tab w:val="left" w:pos="1590"/>
              </w:tabs>
              <w:spacing w:line="240" w:lineRule="auto"/>
              <w:rPr>
                <w:rFonts w:cstheme="minorHAnsi"/>
                <w:sz w:val="32"/>
                <w:szCs w:val="32"/>
              </w:rPr>
            </w:pPr>
          </w:p>
        </w:tc>
      </w:tr>
      <w:tr w:rsidR="00674594" w:rsidRPr="00A05197" w:rsidTr="00AF0611">
        <w:trPr>
          <w:trHeight w:val="648"/>
        </w:trPr>
        <w:tc>
          <w:tcPr>
            <w:tcW w:w="4562"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 xml:space="preserve">    </w:t>
            </w:r>
          </w:p>
        </w:tc>
        <w:tc>
          <w:tcPr>
            <w:tcW w:w="2007"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 xml:space="preserve">  £</w:t>
            </w:r>
          </w:p>
        </w:tc>
        <w:tc>
          <w:tcPr>
            <w:tcW w:w="4896" w:type="dxa"/>
            <w:tcBorders>
              <w:top w:val="single" w:sz="4" w:space="0" w:color="auto"/>
              <w:left w:val="single" w:sz="4" w:space="0" w:color="auto"/>
              <w:bottom w:val="single" w:sz="4" w:space="0" w:color="auto"/>
              <w:right w:val="single" w:sz="4" w:space="0" w:color="auto"/>
            </w:tcBorders>
          </w:tcPr>
          <w:p w:rsidR="00AF0611" w:rsidRPr="00A05197" w:rsidRDefault="00AF0611">
            <w:pPr>
              <w:spacing w:line="240" w:lineRule="auto"/>
              <w:rPr>
                <w:rFonts w:cstheme="minorHAnsi"/>
                <w:sz w:val="32"/>
                <w:szCs w:val="32"/>
              </w:rPr>
            </w:pPr>
          </w:p>
        </w:tc>
      </w:tr>
      <w:tr w:rsidR="00674594" w:rsidRPr="00A05197" w:rsidTr="00AF0611">
        <w:trPr>
          <w:trHeight w:val="166"/>
        </w:trPr>
        <w:tc>
          <w:tcPr>
            <w:tcW w:w="4562" w:type="dxa"/>
            <w:tcBorders>
              <w:top w:val="single" w:sz="4" w:space="0" w:color="auto"/>
              <w:left w:val="single" w:sz="4" w:space="0" w:color="auto"/>
              <w:bottom w:val="single" w:sz="4" w:space="0" w:color="auto"/>
              <w:right w:val="single" w:sz="4" w:space="0" w:color="auto"/>
            </w:tcBorders>
          </w:tcPr>
          <w:p w:rsidR="00AF0611" w:rsidRPr="00A05197" w:rsidRDefault="00AF0611">
            <w:pPr>
              <w:spacing w:line="240" w:lineRule="auto"/>
              <w:rPr>
                <w:rFonts w:cstheme="minorHAnsi"/>
                <w:sz w:val="32"/>
                <w:szCs w:val="32"/>
              </w:rPr>
            </w:pPr>
          </w:p>
        </w:tc>
        <w:tc>
          <w:tcPr>
            <w:tcW w:w="2007" w:type="dxa"/>
            <w:tcBorders>
              <w:top w:val="single" w:sz="4" w:space="0" w:color="auto"/>
              <w:left w:val="single" w:sz="4" w:space="0" w:color="auto"/>
              <w:bottom w:val="single" w:sz="4" w:space="0" w:color="auto"/>
              <w:right w:val="single" w:sz="4" w:space="0" w:color="auto"/>
            </w:tcBorders>
          </w:tcPr>
          <w:p w:rsidR="00AF0611" w:rsidRPr="00A05197" w:rsidRDefault="00AF0611">
            <w:pPr>
              <w:spacing w:line="240" w:lineRule="auto"/>
              <w:rPr>
                <w:rFonts w:cstheme="minorHAnsi"/>
                <w:sz w:val="32"/>
                <w:szCs w:val="32"/>
              </w:rPr>
            </w:pPr>
          </w:p>
        </w:tc>
        <w:tc>
          <w:tcPr>
            <w:tcW w:w="4896" w:type="dxa"/>
            <w:tcBorders>
              <w:top w:val="single" w:sz="4" w:space="0" w:color="auto"/>
              <w:left w:val="single" w:sz="4" w:space="0" w:color="auto"/>
              <w:bottom w:val="single" w:sz="4" w:space="0" w:color="auto"/>
              <w:right w:val="single" w:sz="4" w:space="0" w:color="auto"/>
            </w:tcBorders>
          </w:tcPr>
          <w:p w:rsidR="00AF0611" w:rsidRPr="00A05197" w:rsidRDefault="00AF0611">
            <w:pPr>
              <w:spacing w:line="240" w:lineRule="auto"/>
              <w:rPr>
                <w:rFonts w:cstheme="minorHAnsi"/>
                <w:sz w:val="32"/>
                <w:szCs w:val="32"/>
              </w:rPr>
            </w:pPr>
          </w:p>
        </w:tc>
      </w:tr>
      <w:tr w:rsidR="00674594" w:rsidRPr="00A05197" w:rsidTr="00AF0611">
        <w:trPr>
          <w:trHeight w:val="1743"/>
        </w:trPr>
        <w:tc>
          <w:tcPr>
            <w:tcW w:w="4562"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 xml:space="preserve"> To cost of sales</w:t>
            </w:r>
          </w:p>
        </w:tc>
        <w:tc>
          <w:tcPr>
            <w:tcW w:w="2007"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578650</w:t>
            </w:r>
          </w:p>
        </w:tc>
        <w:tc>
          <w:tcPr>
            <w:tcW w:w="4896"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w1=sales (800000+980=800980)</w:t>
            </w:r>
          </w:p>
        </w:tc>
      </w:tr>
      <w:tr w:rsidR="00674594" w:rsidRPr="00A05197" w:rsidTr="00AF0611">
        <w:trPr>
          <w:trHeight w:val="1326"/>
        </w:trPr>
        <w:tc>
          <w:tcPr>
            <w:tcW w:w="4562"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To interest paid</w:t>
            </w:r>
          </w:p>
        </w:tc>
        <w:tc>
          <w:tcPr>
            <w:tcW w:w="2007"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2000</w:t>
            </w:r>
          </w:p>
        </w:tc>
        <w:tc>
          <w:tcPr>
            <w:tcW w:w="4896" w:type="dxa"/>
            <w:tcBorders>
              <w:top w:val="single" w:sz="4" w:space="0" w:color="auto"/>
              <w:left w:val="single" w:sz="4" w:space="0" w:color="auto"/>
              <w:bottom w:val="single" w:sz="4" w:space="0" w:color="auto"/>
              <w:right w:val="single" w:sz="4" w:space="0" w:color="auto"/>
            </w:tcBorders>
          </w:tcPr>
          <w:p w:rsidR="00AF0611" w:rsidRPr="00A05197" w:rsidRDefault="00AF0611">
            <w:pPr>
              <w:spacing w:line="240" w:lineRule="auto"/>
              <w:rPr>
                <w:rFonts w:cstheme="minorHAnsi"/>
                <w:sz w:val="32"/>
                <w:szCs w:val="32"/>
              </w:rPr>
            </w:pPr>
          </w:p>
        </w:tc>
      </w:tr>
      <w:tr w:rsidR="00674594" w:rsidRPr="00A05197" w:rsidTr="00AF0611">
        <w:trPr>
          <w:trHeight w:val="1308"/>
        </w:trPr>
        <w:tc>
          <w:tcPr>
            <w:tcW w:w="4562"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 xml:space="preserve"> To distribution cost </w:t>
            </w:r>
          </w:p>
        </w:tc>
        <w:tc>
          <w:tcPr>
            <w:tcW w:w="2007"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28000</w:t>
            </w:r>
          </w:p>
        </w:tc>
        <w:tc>
          <w:tcPr>
            <w:tcW w:w="4896" w:type="dxa"/>
            <w:tcBorders>
              <w:top w:val="single" w:sz="4" w:space="0" w:color="auto"/>
              <w:left w:val="single" w:sz="4" w:space="0" w:color="auto"/>
              <w:bottom w:val="single" w:sz="4" w:space="0" w:color="auto"/>
              <w:right w:val="single" w:sz="4" w:space="0" w:color="auto"/>
            </w:tcBorders>
          </w:tcPr>
          <w:p w:rsidR="00AF0611" w:rsidRPr="00A05197" w:rsidRDefault="00AF0611">
            <w:pPr>
              <w:spacing w:line="240" w:lineRule="auto"/>
              <w:rPr>
                <w:rFonts w:cstheme="minorHAnsi"/>
                <w:sz w:val="32"/>
                <w:szCs w:val="32"/>
              </w:rPr>
            </w:pPr>
          </w:p>
        </w:tc>
      </w:tr>
      <w:tr w:rsidR="00674594" w:rsidRPr="00A05197" w:rsidTr="00AF0611">
        <w:trPr>
          <w:trHeight w:val="1344"/>
        </w:trPr>
        <w:tc>
          <w:tcPr>
            <w:tcW w:w="4562"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To administrative expenses</w:t>
            </w:r>
          </w:p>
        </w:tc>
        <w:tc>
          <w:tcPr>
            <w:tcW w:w="2007"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30000</w:t>
            </w:r>
          </w:p>
        </w:tc>
        <w:tc>
          <w:tcPr>
            <w:tcW w:w="4896" w:type="dxa"/>
            <w:tcBorders>
              <w:top w:val="single" w:sz="4" w:space="0" w:color="auto"/>
              <w:left w:val="single" w:sz="4" w:space="0" w:color="auto"/>
              <w:bottom w:val="single" w:sz="4" w:space="0" w:color="auto"/>
              <w:right w:val="single" w:sz="4" w:space="0" w:color="auto"/>
            </w:tcBorders>
          </w:tcPr>
          <w:p w:rsidR="00AF0611" w:rsidRPr="00A05197" w:rsidRDefault="00AF0611">
            <w:pPr>
              <w:spacing w:line="240" w:lineRule="auto"/>
              <w:rPr>
                <w:rFonts w:cstheme="minorHAnsi"/>
                <w:sz w:val="32"/>
                <w:szCs w:val="32"/>
              </w:rPr>
            </w:pPr>
          </w:p>
        </w:tc>
      </w:tr>
      <w:tr w:rsidR="00674594" w:rsidRPr="00A05197" w:rsidTr="00AF0611">
        <w:trPr>
          <w:trHeight w:val="1308"/>
        </w:trPr>
        <w:tc>
          <w:tcPr>
            <w:tcW w:w="4562"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To sales commission</w:t>
            </w:r>
          </w:p>
        </w:tc>
        <w:tc>
          <w:tcPr>
            <w:tcW w:w="2007"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3000</w:t>
            </w:r>
          </w:p>
        </w:tc>
        <w:tc>
          <w:tcPr>
            <w:tcW w:w="4896" w:type="dxa"/>
            <w:tcBorders>
              <w:top w:val="single" w:sz="4" w:space="0" w:color="auto"/>
              <w:left w:val="single" w:sz="4" w:space="0" w:color="auto"/>
              <w:bottom w:val="single" w:sz="4" w:space="0" w:color="auto"/>
              <w:right w:val="single" w:sz="4" w:space="0" w:color="auto"/>
            </w:tcBorders>
          </w:tcPr>
          <w:p w:rsidR="00AF0611" w:rsidRPr="00A05197" w:rsidRDefault="00AF0611">
            <w:pPr>
              <w:spacing w:line="240" w:lineRule="auto"/>
              <w:rPr>
                <w:rFonts w:cstheme="minorHAnsi"/>
                <w:sz w:val="32"/>
                <w:szCs w:val="32"/>
              </w:rPr>
            </w:pPr>
          </w:p>
        </w:tc>
      </w:tr>
      <w:tr w:rsidR="00674594" w:rsidRPr="00A05197" w:rsidTr="00AF0611">
        <w:trPr>
          <w:trHeight w:val="1344"/>
        </w:trPr>
        <w:tc>
          <w:tcPr>
            <w:tcW w:w="4562"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To directors Remuneration</w:t>
            </w:r>
          </w:p>
        </w:tc>
        <w:tc>
          <w:tcPr>
            <w:tcW w:w="2007"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5000</w:t>
            </w:r>
          </w:p>
        </w:tc>
        <w:tc>
          <w:tcPr>
            <w:tcW w:w="4896" w:type="dxa"/>
            <w:tcBorders>
              <w:top w:val="single" w:sz="4" w:space="0" w:color="auto"/>
              <w:left w:val="single" w:sz="4" w:space="0" w:color="auto"/>
              <w:bottom w:val="single" w:sz="4" w:space="0" w:color="auto"/>
              <w:right w:val="single" w:sz="4" w:space="0" w:color="auto"/>
            </w:tcBorders>
          </w:tcPr>
          <w:p w:rsidR="00AF0611" w:rsidRPr="00A05197" w:rsidRDefault="00AF0611">
            <w:pPr>
              <w:spacing w:line="240" w:lineRule="auto"/>
              <w:rPr>
                <w:rFonts w:cstheme="minorHAnsi"/>
                <w:sz w:val="32"/>
                <w:szCs w:val="32"/>
              </w:rPr>
            </w:pPr>
          </w:p>
        </w:tc>
      </w:tr>
      <w:tr w:rsidR="00674594" w:rsidRPr="00A05197" w:rsidTr="00AF0611">
        <w:trPr>
          <w:trHeight w:val="1308"/>
        </w:trPr>
        <w:tc>
          <w:tcPr>
            <w:tcW w:w="4562"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To preference dividend paid</w:t>
            </w:r>
          </w:p>
        </w:tc>
        <w:tc>
          <w:tcPr>
            <w:tcW w:w="2007"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30000</w:t>
            </w:r>
          </w:p>
        </w:tc>
        <w:tc>
          <w:tcPr>
            <w:tcW w:w="4896" w:type="dxa"/>
            <w:tcBorders>
              <w:top w:val="single" w:sz="4" w:space="0" w:color="auto"/>
              <w:left w:val="single" w:sz="4" w:space="0" w:color="auto"/>
              <w:bottom w:val="single" w:sz="4" w:space="0" w:color="auto"/>
              <w:right w:val="single" w:sz="4" w:space="0" w:color="auto"/>
            </w:tcBorders>
          </w:tcPr>
          <w:p w:rsidR="00AF0611" w:rsidRPr="00A05197" w:rsidRDefault="00AF0611">
            <w:pPr>
              <w:spacing w:line="240" w:lineRule="auto"/>
              <w:rPr>
                <w:rFonts w:cstheme="minorHAnsi"/>
                <w:sz w:val="32"/>
                <w:szCs w:val="32"/>
              </w:rPr>
            </w:pPr>
          </w:p>
        </w:tc>
      </w:tr>
      <w:tr w:rsidR="00674594" w:rsidRPr="00A05197" w:rsidTr="00AF0611">
        <w:trPr>
          <w:trHeight w:val="1122"/>
        </w:trPr>
        <w:tc>
          <w:tcPr>
            <w:tcW w:w="4562"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To ordinary dividends paid</w:t>
            </w:r>
          </w:p>
        </w:tc>
        <w:tc>
          <w:tcPr>
            <w:tcW w:w="2007"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20000</w:t>
            </w:r>
          </w:p>
        </w:tc>
        <w:tc>
          <w:tcPr>
            <w:tcW w:w="4896" w:type="dxa"/>
            <w:tcBorders>
              <w:top w:val="single" w:sz="4" w:space="0" w:color="auto"/>
              <w:left w:val="single" w:sz="4" w:space="0" w:color="auto"/>
              <w:bottom w:val="single" w:sz="4" w:space="0" w:color="auto"/>
              <w:right w:val="single" w:sz="4" w:space="0" w:color="auto"/>
            </w:tcBorders>
          </w:tcPr>
          <w:p w:rsidR="00AF0611" w:rsidRPr="00A05197" w:rsidRDefault="00AF0611">
            <w:pPr>
              <w:spacing w:line="240" w:lineRule="auto"/>
              <w:rPr>
                <w:rFonts w:cstheme="minorHAnsi"/>
                <w:sz w:val="32"/>
                <w:szCs w:val="32"/>
              </w:rPr>
            </w:pPr>
          </w:p>
        </w:tc>
      </w:tr>
      <w:tr w:rsidR="00674594" w:rsidRPr="00A05197" w:rsidTr="00AF0611">
        <w:trPr>
          <w:trHeight w:val="1033"/>
        </w:trPr>
        <w:tc>
          <w:tcPr>
            <w:tcW w:w="4562"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Taxation</w:t>
            </w:r>
          </w:p>
        </w:tc>
        <w:tc>
          <w:tcPr>
            <w:tcW w:w="2007"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100000</w:t>
            </w:r>
          </w:p>
        </w:tc>
        <w:tc>
          <w:tcPr>
            <w:tcW w:w="4896" w:type="dxa"/>
            <w:tcBorders>
              <w:top w:val="single" w:sz="4" w:space="0" w:color="auto"/>
              <w:left w:val="single" w:sz="4" w:space="0" w:color="auto"/>
              <w:bottom w:val="single" w:sz="4" w:space="0" w:color="auto"/>
              <w:right w:val="single" w:sz="4" w:space="0" w:color="auto"/>
            </w:tcBorders>
          </w:tcPr>
          <w:p w:rsidR="00AF0611" w:rsidRPr="00A05197" w:rsidRDefault="00AF0611">
            <w:pPr>
              <w:spacing w:line="240" w:lineRule="auto"/>
              <w:rPr>
                <w:rFonts w:cstheme="minorHAnsi"/>
                <w:sz w:val="32"/>
                <w:szCs w:val="32"/>
              </w:rPr>
            </w:pPr>
          </w:p>
        </w:tc>
      </w:tr>
      <w:tr w:rsidR="00674594" w:rsidRPr="00A05197" w:rsidTr="00AF0611">
        <w:trPr>
          <w:trHeight w:val="648"/>
        </w:trPr>
        <w:tc>
          <w:tcPr>
            <w:tcW w:w="4562" w:type="dxa"/>
            <w:tcBorders>
              <w:top w:val="single" w:sz="4" w:space="0" w:color="auto"/>
              <w:left w:val="single" w:sz="4" w:space="0" w:color="auto"/>
              <w:bottom w:val="single" w:sz="4" w:space="0" w:color="auto"/>
              <w:right w:val="single" w:sz="4" w:space="0" w:color="auto"/>
            </w:tcBorders>
          </w:tcPr>
          <w:p w:rsidR="00AF0611" w:rsidRPr="00A05197" w:rsidRDefault="00AF0611">
            <w:pPr>
              <w:spacing w:line="240" w:lineRule="auto"/>
              <w:rPr>
                <w:rFonts w:cstheme="minorHAnsi"/>
                <w:sz w:val="32"/>
                <w:szCs w:val="32"/>
              </w:rPr>
            </w:pPr>
          </w:p>
        </w:tc>
        <w:tc>
          <w:tcPr>
            <w:tcW w:w="2007" w:type="dxa"/>
            <w:tcBorders>
              <w:top w:val="single" w:sz="4" w:space="0" w:color="auto"/>
              <w:left w:val="single" w:sz="4" w:space="0" w:color="auto"/>
              <w:bottom w:val="single" w:sz="4" w:space="0" w:color="auto"/>
              <w:right w:val="single" w:sz="4" w:space="0" w:color="auto"/>
            </w:tcBorders>
          </w:tcPr>
          <w:p w:rsidR="00AF0611" w:rsidRPr="00A05197" w:rsidRDefault="00AF0611">
            <w:pPr>
              <w:spacing w:line="240" w:lineRule="auto"/>
              <w:rPr>
                <w:rFonts w:cstheme="minorHAnsi"/>
                <w:sz w:val="32"/>
                <w:szCs w:val="32"/>
              </w:rPr>
            </w:pPr>
          </w:p>
        </w:tc>
        <w:tc>
          <w:tcPr>
            <w:tcW w:w="4896" w:type="dxa"/>
            <w:tcBorders>
              <w:top w:val="single" w:sz="4" w:space="0" w:color="auto"/>
              <w:left w:val="single" w:sz="4" w:space="0" w:color="auto"/>
              <w:bottom w:val="single" w:sz="4" w:space="0" w:color="auto"/>
              <w:right w:val="single" w:sz="4" w:space="0" w:color="auto"/>
            </w:tcBorders>
          </w:tcPr>
          <w:p w:rsidR="00AF0611" w:rsidRPr="00A05197" w:rsidRDefault="00AF0611">
            <w:pPr>
              <w:spacing w:line="240" w:lineRule="auto"/>
              <w:rPr>
                <w:rFonts w:cstheme="minorHAnsi"/>
                <w:sz w:val="32"/>
                <w:szCs w:val="32"/>
              </w:rPr>
            </w:pPr>
          </w:p>
        </w:tc>
      </w:tr>
      <w:tr w:rsidR="00674594" w:rsidRPr="00A05197" w:rsidTr="00AF0611">
        <w:trPr>
          <w:trHeight w:val="648"/>
        </w:trPr>
        <w:tc>
          <w:tcPr>
            <w:tcW w:w="4562"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Profit for the period</w:t>
            </w:r>
          </w:p>
        </w:tc>
        <w:tc>
          <w:tcPr>
            <w:tcW w:w="2007"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4330</w:t>
            </w:r>
          </w:p>
        </w:tc>
        <w:tc>
          <w:tcPr>
            <w:tcW w:w="4896" w:type="dxa"/>
            <w:tcBorders>
              <w:top w:val="single" w:sz="4" w:space="0" w:color="auto"/>
              <w:left w:val="single" w:sz="4" w:space="0" w:color="auto"/>
              <w:bottom w:val="single" w:sz="4" w:space="0" w:color="auto"/>
              <w:right w:val="single" w:sz="4" w:space="0" w:color="auto"/>
            </w:tcBorders>
          </w:tcPr>
          <w:p w:rsidR="00AF0611" w:rsidRPr="00A05197" w:rsidRDefault="00AF0611">
            <w:pPr>
              <w:spacing w:line="240" w:lineRule="auto"/>
              <w:rPr>
                <w:rFonts w:cstheme="minorHAnsi"/>
                <w:sz w:val="32"/>
                <w:szCs w:val="32"/>
              </w:rPr>
            </w:pPr>
          </w:p>
        </w:tc>
      </w:tr>
      <w:tr w:rsidR="00674594" w:rsidRPr="00A05197" w:rsidTr="00AF0611">
        <w:trPr>
          <w:trHeight w:val="648"/>
        </w:trPr>
        <w:tc>
          <w:tcPr>
            <w:tcW w:w="4562" w:type="dxa"/>
            <w:tcBorders>
              <w:top w:val="single" w:sz="4" w:space="0" w:color="auto"/>
              <w:left w:val="single" w:sz="4" w:space="0" w:color="auto"/>
              <w:bottom w:val="single" w:sz="4" w:space="0" w:color="auto"/>
              <w:right w:val="single" w:sz="4" w:space="0" w:color="auto"/>
            </w:tcBorders>
          </w:tcPr>
          <w:p w:rsidR="00AF0611" w:rsidRPr="00A05197" w:rsidRDefault="00AF0611">
            <w:pPr>
              <w:spacing w:line="240" w:lineRule="auto"/>
              <w:rPr>
                <w:rFonts w:cstheme="minorHAnsi"/>
                <w:sz w:val="32"/>
                <w:szCs w:val="32"/>
              </w:rPr>
            </w:pPr>
          </w:p>
        </w:tc>
        <w:tc>
          <w:tcPr>
            <w:tcW w:w="2007" w:type="dxa"/>
            <w:tcBorders>
              <w:top w:val="single" w:sz="4" w:space="0" w:color="auto"/>
              <w:left w:val="single" w:sz="4" w:space="0" w:color="auto"/>
              <w:bottom w:val="single" w:sz="4" w:space="0" w:color="auto"/>
              <w:right w:val="single" w:sz="4" w:space="0" w:color="auto"/>
            </w:tcBorders>
          </w:tcPr>
          <w:p w:rsidR="00AF0611" w:rsidRPr="00A05197" w:rsidRDefault="00AF0611">
            <w:pPr>
              <w:spacing w:line="240" w:lineRule="auto"/>
              <w:rPr>
                <w:rFonts w:cstheme="minorHAnsi"/>
                <w:sz w:val="32"/>
                <w:szCs w:val="32"/>
              </w:rPr>
            </w:pPr>
          </w:p>
        </w:tc>
        <w:tc>
          <w:tcPr>
            <w:tcW w:w="4896" w:type="dxa"/>
            <w:tcBorders>
              <w:top w:val="single" w:sz="4" w:space="0" w:color="auto"/>
              <w:left w:val="single" w:sz="4" w:space="0" w:color="auto"/>
              <w:bottom w:val="single" w:sz="4" w:space="0" w:color="auto"/>
              <w:right w:val="single" w:sz="4" w:space="0" w:color="auto"/>
            </w:tcBorders>
          </w:tcPr>
          <w:p w:rsidR="00AF0611" w:rsidRPr="00A05197" w:rsidRDefault="00AF0611">
            <w:pPr>
              <w:spacing w:line="240" w:lineRule="auto"/>
              <w:rPr>
                <w:rFonts w:cstheme="minorHAnsi"/>
                <w:sz w:val="32"/>
                <w:szCs w:val="32"/>
              </w:rPr>
            </w:pPr>
          </w:p>
        </w:tc>
      </w:tr>
      <w:tr w:rsidR="00674594" w:rsidRPr="00A05197" w:rsidTr="00AF0611">
        <w:trPr>
          <w:trHeight w:val="648"/>
        </w:trPr>
        <w:tc>
          <w:tcPr>
            <w:tcW w:w="4562"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Total amount</w:t>
            </w:r>
          </w:p>
        </w:tc>
        <w:tc>
          <w:tcPr>
            <w:tcW w:w="2007"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800980</w:t>
            </w:r>
          </w:p>
        </w:tc>
        <w:tc>
          <w:tcPr>
            <w:tcW w:w="4896" w:type="dxa"/>
            <w:tcBorders>
              <w:top w:val="single" w:sz="4" w:space="0" w:color="auto"/>
              <w:left w:val="single" w:sz="4" w:space="0" w:color="auto"/>
              <w:bottom w:val="single" w:sz="4" w:space="0" w:color="auto"/>
              <w:right w:val="single" w:sz="4" w:space="0" w:color="auto"/>
            </w:tcBorders>
          </w:tcPr>
          <w:p w:rsidR="00AF0611" w:rsidRPr="00A05197" w:rsidRDefault="00AF0611">
            <w:pPr>
              <w:spacing w:line="240" w:lineRule="auto"/>
              <w:rPr>
                <w:rFonts w:cstheme="minorHAnsi"/>
                <w:sz w:val="32"/>
                <w:szCs w:val="32"/>
              </w:rPr>
            </w:pPr>
          </w:p>
        </w:tc>
      </w:tr>
      <w:tr w:rsidR="00674594" w:rsidRPr="00A05197" w:rsidTr="00AF0611">
        <w:trPr>
          <w:trHeight w:val="613"/>
        </w:trPr>
        <w:tc>
          <w:tcPr>
            <w:tcW w:w="4562" w:type="dxa"/>
            <w:tcBorders>
              <w:top w:val="single" w:sz="4" w:space="0" w:color="auto"/>
              <w:left w:val="single" w:sz="4" w:space="0" w:color="auto"/>
              <w:bottom w:val="single" w:sz="4" w:space="0" w:color="auto"/>
              <w:right w:val="single" w:sz="4" w:space="0" w:color="auto"/>
            </w:tcBorders>
          </w:tcPr>
          <w:p w:rsidR="00AF0611" w:rsidRPr="00A05197" w:rsidRDefault="00AF0611">
            <w:pPr>
              <w:spacing w:line="240" w:lineRule="auto"/>
              <w:rPr>
                <w:rFonts w:cstheme="minorHAnsi"/>
                <w:sz w:val="32"/>
                <w:szCs w:val="32"/>
              </w:rPr>
            </w:pPr>
          </w:p>
        </w:tc>
        <w:tc>
          <w:tcPr>
            <w:tcW w:w="2007" w:type="dxa"/>
            <w:tcBorders>
              <w:top w:val="single" w:sz="4" w:space="0" w:color="auto"/>
              <w:left w:val="single" w:sz="4" w:space="0" w:color="auto"/>
              <w:bottom w:val="single" w:sz="4" w:space="0" w:color="auto"/>
              <w:right w:val="single" w:sz="4" w:space="0" w:color="auto"/>
            </w:tcBorders>
          </w:tcPr>
          <w:p w:rsidR="00AF0611" w:rsidRPr="00A05197" w:rsidRDefault="00AF0611">
            <w:pPr>
              <w:spacing w:line="240" w:lineRule="auto"/>
              <w:rPr>
                <w:rFonts w:cstheme="minorHAnsi"/>
                <w:sz w:val="32"/>
                <w:szCs w:val="32"/>
              </w:rPr>
            </w:pPr>
          </w:p>
        </w:tc>
        <w:tc>
          <w:tcPr>
            <w:tcW w:w="4896" w:type="dxa"/>
            <w:tcBorders>
              <w:top w:val="single" w:sz="4" w:space="0" w:color="auto"/>
              <w:left w:val="single" w:sz="4" w:space="0" w:color="auto"/>
              <w:bottom w:val="single" w:sz="4" w:space="0" w:color="auto"/>
              <w:right w:val="single" w:sz="4" w:space="0" w:color="auto"/>
            </w:tcBorders>
          </w:tcPr>
          <w:p w:rsidR="00AF0611" w:rsidRPr="00A05197" w:rsidRDefault="00AF0611">
            <w:pPr>
              <w:spacing w:line="240" w:lineRule="auto"/>
              <w:rPr>
                <w:rFonts w:cstheme="minorHAnsi"/>
                <w:sz w:val="32"/>
                <w:szCs w:val="32"/>
              </w:rPr>
            </w:pPr>
          </w:p>
        </w:tc>
      </w:tr>
    </w:tbl>
    <w:p w:rsidR="00E01365" w:rsidRPr="00A05197" w:rsidRDefault="00E01365" w:rsidP="00E01365">
      <w:pPr>
        <w:rPr>
          <w:rFonts w:cstheme="minorHAnsi"/>
          <w:sz w:val="32"/>
          <w:szCs w:val="32"/>
          <w:lang w:val="en-GB" w:bidi="ar-SA"/>
        </w:rPr>
      </w:pPr>
    </w:p>
    <w:p w:rsidR="00E01365" w:rsidRPr="00A05197" w:rsidRDefault="00E01365" w:rsidP="00E01365">
      <w:pPr>
        <w:jc w:val="center"/>
        <w:rPr>
          <w:rFonts w:cstheme="minorHAnsi"/>
          <w:sz w:val="32"/>
          <w:szCs w:val="32"/>
        </w:rPr>
      </w:pPr>
    </w:p>
    <w:p w:rsidR="00A64D3C" w:rsidRPr="00A05197" w:rsidRDefault="00A64D3C">
      <w:pPr>
        <w:rPr>
          <w:rFonts w:cstheme="minorHAnsi"/>
          <w:sz w:val="32"/>
          <w:szCs w:val="32"/>
        </w:rPr>
      </w:pPr>
    </w:p>
    <w:p w:rsidR="00AF0611" w:rsidRPr="00A05197" w:rsidRDefault="00AF0611">
      <w:pPr>
        <w:rPr>
          <w:rFonts w:cstheme="minorHAnsi"/>
          <w:sz w:val="32"/>
          <w:szCs w:val="32"/>
        </w:rPr>
      </w:pPr>
    </w:p>
    <w:p w:rsidR="00AF0611" w:rsidRPr="00A05197" w:rsidRDefault="00AF0611">
      <w:pPr>
        <w:rPr>
          <w:rFonts w:cstheme="minorHAnsi"/>
          <w:sz w:val="32"/>
          <w:szCs w:val="32"/>
        </w:rPr>
      </w:pPr>
    </w:p>
    <w:p w:rsidR="00AF0611" w:rsidRPr="00A05197" w:rsidRDefault="00AF0611">
      <w:pPr>
        <w:rPr>
          <w:rFonts w:cstheme="minorHAnsi"/>
          <w:sz w:val="32"/>
          <w:szCs w:val="32"/>
        </w:rPr>
      </w:pPr>
    </w:p>
    <w:p w:rsidR="00AF0611" w:rsidRPr="00A05197" w:rsidRDefault="00AF0611">
      <w:pPr>
        <w:rPr>
          <w:rFonts w:cstheme="minorHAnsi"/>
          <w:sz w:val="32"/>
          <w:szCs w:val="32"/>
        </w:rPr>
      </w:pPr>
    </w:p>
    <w:p w:rsidR="00AF0611" w:rsidRPr="00A05197" w:rsidRDefault="00AF0611">
      <w:pPr>
        <w:rPr>
          <w:rFonts w:cstheme="minorHAnsi"/>
          <w:sz w:val="32"/>
          <w:szCs w:val="32"/>
        </w:rPr>
      </w:pPr>
    </w:p>
    <w:p w:rsidR="00AF0611" w:rsidRPr="00A05197" w:rsidRDefault="00AF0611">
      <w:pPr>
        <w:rPr>
          <w:rFonts w:cstheme="minorHAnsi"/>
          <w:sz w:val="32"/>
          <w:szCs w:val="32"/>
        </w:rPr>
      </w:pPr>
    </w:p>
    <w:p w:rsidR="00AF0611" w:rsidRPr="00A05197" w:rsidRDefault="00AF0611">
      <w:pPr>
        <w:rPr>
          <w:rFonts w:cstheme="minorHAnsi"/>
          <w:sz w:val="32"/>
          <w:szCs w:val="32"/>
        </w:rPr>
      </w:pPr>
    </w:p>
    <w:p w:rsidR="00AF0611" w:rsidRPr="00A05197" w:rsidRDefault="00AF0611">
      <w:pPr>
        <w:rPr>
          <w:rFonts w:cstheme="minorHAnsi"/>
          <w:sz w:val="32"/>
          <w:szCs w:val="32"/>
        </w:rPr>
      </w:pPr>
    </w:p>
    <w:p w:rsidR="00AF0611" w:rsidRPr="00A05197" w:rsidRDefault="00AF0611">
      <w:pPr>
        <w:rPr>
          <w:rFonts w:cstheme="minorHAnsi"/>
          <w:sz w:val="32"/>
          <w:szCs w:val="32"/>
        </w:rPr>
      </w:pPr>
    </w:p>
    <w:p w:rsidR="00AF0611" w:rsidRPr="00A05197" w:rsidRDefault="00AF0611">
      <w:pPr>
        <w:rPr>
          <w:rFonts w:cstheme="minorHAnsi"/>
          <w:sz w:val="32"/>
          <w:szCs w:val="32"/>
        </w:rPr>
      </w:pPr>
    </w:p>
    <w:p w:rsidR="00AF0611" w:rsidRPr="00A05197" w:rsidRDefault="00AF0611">
      <w:pPr>
        <w:rPr>
          <w:rFonts w:cstheme="minorHAnsi"/>
          <w:sz w:val="32"/>
          <w:szCs w:val="32"/>
        </w:rPr>
      </w:pPr>
    </w:p>
    <w:p w:rsidR="00AF0611" w:rsidRPr="00A05197" w:rsidRDefault="00AF0611">
      <w:pPr>
        <w:rPr>
          <w:rFonts w:cstheme="minorHAnsi"/>
          <w:sz w:val="32"/>
          <w:szCs w:val="32"/>
        </w:rPr>
      </w:pPr>
    </w:p>
    <w:p w:rsidR="00AF0611" w:rsidRPr="00A05197" w:rsidRDefault="00AF0611">
      <w:pPr>
        <w:rPr>
          <w:rFonts w:cstheme="minorHAnsi"/>
          <w:sz w:val="32"/>
          <w:szCs w:val="32"/>
        </w:rPr>
      </w:pPr>
    </w:p>
    <w:p w:rsidR="00AF0611" w:rsidRPr="00A05197" w:rsidRDefault="00AF0611">
      <w:pPr>
        <w:rPr>
          <w:rFonts w:cstheme="minorHAnsi"/>
          <w:sz w:val="32"/>
          <w:szCs w:val="32"/>
        </w:rPr>
      </w:pPr>
    </w:p>
    <w:p w:rsidR="00AF0611" w:rsidRPr="00A05197" w:rsidRDefault="00AF0611">
      <w:pPr>
        <w:rPr>
          <w:rFonts w:cstheme="minorHAnsi"/>
          <w:sz w:val="32"/>
          <w:szCs w:val="32"/>
        </w:rPr>
      </w:pPr>
    </w:p>
    <w:p w:rsidR="00AF0611" w:rsidRPr="00A05197" w:rsidRDefault="00AF0611">
      <w:pPr>
        <w:rPr>
          <w:rFonts w:cstheme="minorHAnsi"/>
          <w:sz w:val="32"/>
          <w:szCs w:val="32"/>
        </w:rPr>
      </w:pPr>
    </w:p>
    <w:p w:rsidR="00AF0611" w:rsidRPr="00A05197" w:rsidRDefault="00AF0611">
      <w:pPr>
        <w:rPr>
          <w:rFonts w:cstheme="minorHAnsi"/>
          <w:sz w:val="32"/>
          <w:szCs w:val="32"/>
        </w:rPr>
      </w:pPr>
    </w:p>
    <w:p w:rsidR="00AF0611" w:rsidRPr="00A05197" w:rsidRDefault="00AF0611">
      <w:pPr>
        <w:rPr>
          <w:rFonts w:cstheme="minorHAnsi"/>
          <w:sz w:val="32"/>
          <w:szCs w:val="32"/>
        </w:rPr>
      </w:pPr>
    </w:p>
    <w:p w:rsidR="00AF0611" w:rsidRPr="00A05197" w:rsidRDefault="00AF0611">
      <w:pPr>
        <w:rPr>
          <w:rFonts w:cstheme="minorHAnsi"/>
          <w:sz w:val="32"/>
          <w:szCs w:val="32"/>
        </w:rPr>
      </w:pPr>
    </w:p>
    <w:p w:rsidR="00AF0611" w:rsidRPr="00A05197" w:rsidRDefault="00AF0611">
      <w:pPr>
        <w:rPr>
          <w:rFonts w:cstheme="minorHAnsi"/>
          <w:sz w:val="32"/>
          <w:szCs w:val="32"/>
        </w:rPr>
      </w:pPr>
    </w:p>
    <w:p w:rsidR="00AF0611" w:rsidRPr="00A05197" w:rsidRDefault="00AF0611">
      <w:pPr>
        <w:rPr>
          <w:rFonts w:cstheme="minorHAnsi"/>
          <w:sz w:val="32"/>
          <w:szCs w:val="32"/>
        </w:rPr>
      </w:pPr>
    </w:p>
    <w:p w:rsidR="00AF0611" w:rsidRPr="00A05197" w:rsidRDefault="00AF0611">
      <w:pPr>
        <w:rPr>
          <w:rFonts w:cstheme="minorHAnsi"/>
          <w:sz w:val="32"/>
          <w:szCs w:val="32"/>
        </w:rPr>
      </w:pPr>
    </w:p>
    <w:p w:rsidR="00AF0611" w:rsidRPr="00A05197" w:rsidRDefault="00AF0611">
      <w:pPr>
        <w:rPr>
          <w:rFonts w:cstheme="minorHAnsi"/>
          <w:sz w:val="32"/>
          <w:szCs w:val="32"/>
        </w:rPr>
      </w:pPr>
    </w:p>
    <w:p w:rsidR="00AF0611" w:rsidRPr="00A05197" w:rsidRDefault="00AF0611">
      <w:pPr>
        <w:rPr>
          <w:rFonts w:cstheme="minorHAnsi"/>
          <w:sz w:val="32"/>
          <w:szCs w:val="32"/>
        </w:rPr>
      </w:pPr>
    </w:p>
    <w:p w:rsidR="00AF0611" w:rsidRPr="00A05197" w:rsidRDefault="00AF0611">
      <w:pPr>
        <w:rPr>
          <w:rFonts w:cstheme="minorHAnsi"/>
          <w:sz w:val="32"/>
          <w:szCs w:val="32"/>
        </w:rPr>
      </w:pPr>
    </w:p>
    <w:p w:rsidR="00AF0611" w:rsidRPr="00A05197" w:rsidRDefault="00AF0611">
      <w:pPr>
        <w:rPr>
          <w:rFonts w:cstheme="minorHAnsi"/>
          <w:sz w:val="32"/>
          <w:szCs w:val="32"/>
        </w:rPr>
      </w:pPr>
    </w:p>
    <w:p w:rsidR="00AF0611" w:rsidRPr="00A05197" w:rsidRDefault="00AF0611">
      <w:pPr>
        <w:rPr>
          <w:rFonts w:cstheme="minorHAnsi"/>
          <w:sz w:val="32"/>
          <w:szCs w:val="32"/>
        </w:rPr>
      </w:pPr>
    </w:p>
    <w:p w:rsidR="00AF0611" w:rsidRPr="00A05197" w:rsidRDefault="00AF0611">
      <w:pPr>
        <w:rPr>
          <w:rFonts w:cstheme="minorHAnsi"/>
          <w:sz w:val="32"/>
          <w:szCs w:val="32"/>
        </w:rPr>
      </w:pPr>
    </w:p>
    <w:p w:rsidR="00AF0611" w:rsidRPr="00A05197" w:rsidRDefault="00AF0611">
      <w:pPr>
        <w:rPr>
          <w:rFonts w:cstheme="minorHAnsi"/>
          <w:sz w:val="32"/>
          <w:szCs w:val="32"/>
        </w:rPr>
      </w:pPr>
    </w:p>
    <w:p w:rsidR="00AF0611" w:rsidRPr="00A05197" w:rsidRDefault="00AF0611">
      <w:pPr>
        <w:rPr>
          <w:rFonts w:cstheme="minorHAnsi"/>
          <w:sz w:val="32"/>
          <w:szCs w:val="32"/>
        </w:rPr>
      </w:pPr>
    </w:p>
    <w:p w:rsidR="00AF0611" w:rsidRPr="00A05197" w:rsidRDefault="00AF0611">
      <w:pPr>
        <w:rPr>
          <w:rFonts w:cstheme="minorHAnsi"/>
          <w:sz w:val="32"/>
          <w:szCs w:val="32"/>
        </w:rPr>
      </w:pPr>
    </w:p>
    <w:p w:rsidR="00AF0611" w:rsidRPr="00A05197" w:rsidRDefault="00AF0611">
      <w:pPr>
        <w:rPr>
          <w:rFonts w:cstheme="minorHAnsi"/>
          <w:sz w:val="32"/>
          <w:szCs w:val="32"/>
        </w:rPr>
      </w:pPr>
    </w:p>
    <w:p w:rsidR="00AF0611" w:rsidRPr="00A05197" w:rsidRDefault="00AF0611">
      <w:pPr>
        <w:rPr>
          <w:rFonts w:cstheme="minorHAnsi"/>
          <w:sz w:val="32"/>
          <w:szCs w:val="32"/>
        </w:rPr>
      </w:pPr>
    </w:p>
    <w:p w:rsidR="00AF0611" w:rsidRPr="00A05197" w:rsidRDefault="00AF0611">
      <w:pPr>
        <w:rPr>
          <w:rFonts w:cstheme="minorHAnsi"/>
          <w:sz w:val="32"/>
          <w:szCs w:val="32"/>
        </w:rPr>
      </w:pPr>
    </w:p>
    <w:p w:rsidR="00B4349A" w:rsidRPr="00A05197" w:rsidRDefault="00A43F1C" w:rsidP="00B4349A">
      <w:pPr>
        <w:spacing w:line="360" w:lineRule="auto"/>
        <w:jc w:val="both"/>
        <w:rPr>
          <w:rFonts w:cstheme="minorHAnsi"/>
          <w:sz w:val="32"/>
          <w:szCs w:val="32"/>
        </w:rPr>
      </w:pPr>
      <w:r>
        <w:rPr>
          <w:rFonts w:cstheme="minorHAnsi"/>
          <w:sz w:val="32"/>
          <w:szCs w:val="32"/>
        </w:rPr>
        <w:t>ANS B) :</w:t>
      </w:r>
      <w:r w:rsidR="00FD725E" w:rsidRPr="00A05197">
        <w:rPr>
          <w:rFonts w:cstheme="minorHAnsi"/>
          <w:sz w:val="32"/>
          <w:szCs w:val="32"/>
        </w:rPr>
        <w:t xml:space="preserve">According to </w:t>
      </w:r>
      <w:r w:rsidR="00FD725E" w:rsidRPr="00A05197">
        <w:rPr>
          <w:rFonts w:cstheme="minorHAnsi"/>
          <w:color w:val="000000"/>
          <w:sz w:val="32"/>
          <w:szCs w:val="32"/>
        </w:rPr>
        <w:t>admin (2020),</w:t>
      </w:r>
      <w:r w:rsidR="00B4349A" w:rsidRPr="00A05197">
        <w:rPr>
          <w:rFonts w:cstheme="minorHAnsi"/>
          <w:sz w:val="32"/>
          <w:szCs w:val="32"/>
        </w:rPr>
        <w:t>The balance sheet is a crucial component of your company's accounting, along with additional financial statements involving the cash flow statement and revenue statement. It clarifies your bookkeeping by providing an inventory of your business's assets and their sources of funding. Equilibrium between assets, liabilities, and equity ought to continually exist. A balance sheet has purposes beyond simply outlining your financial condition for investors. Additionally, it is carried out to ensure that monetary transactions are accurately recorded. Your whole credit and debit statement for the relevant accounting period are displayed on the balance sheet. To demonstrate the accuracy of the information, these elements should be balanced against them all. If there is an imbalance, check  calculations and Wales businesses, for instance, produce trendy clothing. Bank loans £8000 to the company over a two-year period. Thus, assets will increase by £8,000. The debts listed in the accounting record (long-term debt) will also increase by £8000 to equalize the two sides of the equation. The assets of an organization along with its equity will both increase by £10,000 if investors give it £10,000. The owners of the equity account will get all earnings that the company makes after deducting its expenses. The assets side of the equation will reflect these earnings as money, securities, and goods. Therefore, a corporation is in excellent financial standing if its assets balance its liabilities and equity. Another example is that, in accordance with an examination of its cash position and financial statement that was earlier presented, Wales Plc is operating very well as a result of its strong and balanced financial situation.</w:t>
      </w:r>
      <w:r w:rsidR="00FD725E" w:rsidRPr="00A05197">
        <w:rPr>
          <w:rFonts w:cstheme="minorHAnsi"/>
          <w:color w:val="000000"/>
          <w:sz w:val="32"/>
          <w:szCs w:val="32"/>
        </w:rPr>
        <w:t xml:space="preserve"> (Admin,2020)</w:t>
      </w:r>
    </w:p>
    <w:p w:rsidR="00B4349A" w:rsidRPr="00A05197" w:rsidRDefault="00B4349A" w:rsidP="00B4349A">
      <w:pPr>
        <w:spacing w:line="360" w:lineRule="auto"/>
        <w:rPr>
          <w:rFonts w:cstheme="minorHAnsi"/>
          <w:sz w:val="32"/>
          <w:szCs w:val="32"/>
        </w:rPr>
      </w:pPr>
    </w:p>
    <w:p w:rsidR="00AF0611" w:rsidRPr="00A05197" w:rsidRDefault="00AF0611" w:rsidP="00B4349A">
      <w:pPr>
        <w:spacing w:line="360" w:lineRule="auto"/>
        <w:rPr>
          <w:rFonts w:cstheme="minorHAnsi"/>
          <w:sz w:val="32"/>
          <w:szCs w:val="32"/>
        </w:rPr>
      </w:pPr>
      <w:r w:rsidRPr="00A05197">
        <w:rPr>
          <w:rFonts w:cstheme="minorHAnsi"/>
          <w:sz w:val="32"/>
          <w:szCs w:val="32"/>
        </w:rPr>
        <w:t xml:space="preserve">Question (2) (a): calculation of following  ratios for sweet plc for 2021 and 2022 by </w:t>
      </w:r>
      <w:r w:rsidR="000317F5" w:rsidRPr="00A05197">
        <w:rPr>
          <w:rFonts w:cstheme="minorHAnsi"/>
          <w:sz w:val="32"/>
          <w:szCs w:val="32"/>
        </w:rPr>
        <w:t>using formulas and working</w:t>
      </w:r>
    </w:p>
    <w:p w:rsidR="00AF0611" w:rsidRPr="00A05197" w:rsidRDefault="000317F5" w:rsidP="000317F5">
      <w:pPr>
        <w:spacing w:line="360" w:lineRule="auto"/>
        <w:rPr>
          <w:rFonts w:eastAsiaTheme="minorEastAsia" w:cstheme="minorHAnsi"/>
          <w:sz w:val="32"/>
          <w:szCs w:val="32"/>
        </w:rPr>
      </w:pPr>
      <w:r w:rsidRPr="00A05197">
        <w:rPr>
          <w:rFonts w:cstheme="minorHAnsi"/>
          <w:sz w:val="32"/>
          <w:szCs w:val="32"/>
        </w:rPr>
        <w:t>1:</w:t>
      </w:r>
      <w:r w:rsidR="00AF0611" w:rsidRPr="00A05197">
        <w:rPr>
          <w:rFonts w:cstheme="minorHAnsi"/>
          <w:sz w:val="32"/>
          <w:szCs w:val="32"/>
        </w:rPr>
        <w:t xml:space="preserve"> ROCE= profit before interest /capital employed </w:t>
      </w:r>
      <m:oMath>
        <m:r>
          <w:rPr>
            <w:rFonts w:ascii="Cambria Math" w:hAnsi="Cambria Math" w:cstheme="minorHAnsi"/>
            <w:sz w:val="32"/>
            <w:szCs w:val="32"/>
          </w:rPr>
          <m:t>×</m:t>
        </m:r>
      </m:oMath>
      <w:r w:rsidR="00AF0611" w:rsidRPr="00A05197">
        <w:rPr>
          <w:rFonts w:eastAsiaTheme="minorEastAsia" w:cstheme="minorHAnsi"/>
          <w:sz w:val="32"/>
          <w:szCs w:val="32"/>
        </w:rPr>
        <w:t xml:space="preserve"> 100</w:t>
      </w:r>
    </w:p>
    <w:p w:rsidR="000317F5" w:rsidRPr="00A05197" w:rsidRDefault="000317F5" w:rsidP="000317F5">
      <w:pPr>
        <w:spacing w:line="360" w:lineRule="auto"/>
        <w:rPr>
          <w:rFonts w:cstheme="minorHAnsi"/>
          <w:sz w:val="32"/>
          <w:szCs w:val="32"/>
        </w:rPr>
      </w:pPr>
    </w:p>
    <w:p w:rsidR="00AF0611" w:rsidRPr="00A05197" w:rsidRDefault="000317F5" w:rsidP="00AF0611">
      <w:pPr>
        <w:spacing w:line="360" w:lineRule="auto"/>
        <w:ind w:left="84"/>
        <w:rPr>
          <w:rFonts w:cstheme="minorHAnsi"/>
          <w:sz w:val="32"/>
          <w:szCs w:val="32"/>
        </w:rPr>
      </w:pPr>
      <w:r w:rsidRPr="00A05197">
        <w:rPr>
          <w:rFonts w:cstheme="minorHAnsi"/>
          <w:sz w:val="32"/>
          <w:szCs w:val="32"/>
        </w:rPr>
        <w:t>a</w:t>
      </w:r>
      <w:r w:rsidR="00AF0611" w:rsidRPr="00A05197">
        <w:rPr>
          <w:rFonts w:cstheme="minorHAnsi"/>
          <w:sz w:val="32"/>
          <w:szCs w:val="32"/>
        </w:rPr>
        <w:t>) Earnings before tax and interest:</w:t>
      </w:r>
    </w:p>
    <w:tbl>
      <w:tblPr>
        <w:tblStyle w:val="TableGrid"/>
        <w:tblW w:w="12232" w:type="dxa"/>
        <w:tblInd w:w="1150" w:type="dxa"/>
        <w:tblLook w:val="04A0" w:firstRow="1" w:lastRow="0" w:firstColumn="1" w:lastColumn="0" w:noHBand="0" w:noVBand="1"/>
      </w:tblPr>
      <w:tblGrid>
        <w:gridCol w:w="8311"/>
        <w:gridCol w:w="2015"/>
        <w:gridCol w:w="1906"/>
      </w:tblGrid>
      <w:tr w:rsidR="00AF0611" w:rsidRPr="00A05197" w:rsidTr="000317F5">
        <w:trPr>
          <w:trHeight w:val="442"/>
        </w:trPr>
        <w:tc>
          <w:tcPr>
            <w:tcW w:w="8311"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Particulars</w:t>
            </w:r>
          </w:p>
        </w:tc>
        <w:tc>
          <w:tcPr>
            <w:tcW w:w="2015"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2021</w:t>
            </w:r>
          </w:p>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£m</w:t>
            </w:r>
          </w:p>
        </w:tc>
        <w:tc>
          <w:tcPr>
            <w:tcW w:w="1906"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2020</w:t>
            </w:r>
          </w:p>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 xml:space="preserve"> £m</w:t>
            </w:r>
          </w:p>
        </w:tc>
      </w:tr>
      <w:tr w:rsidR="00AF0611" w:rsidRPr="00A05197" w:rsidTr="000317F5">
        <w:trPr>
          <w:trHeight w:val="220"/>
        </w:trPr>
        <w:tc>
          <w:tcPr>
            <w:tcW w:w="8311"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Profit before taxation</w:t>
            </w:r>
          </w:p>
        </w:tc>
        <w:tc>
          <w:tcPr>
            <w:tcW w:w="2015"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620</w:t>
            </w:r>
          </w:p>
        </w:tc>
        <w:tc>
          <w:tcPr>
            <w:tcW w:w="1906"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539</w:t>
            </w:r>
          </w:p>
        </w:tc>
      </w:tr>
      <w:tr w:rsidR="00AF0611" w:rsidRPr="00A05197" w:rsidTr="000317F5">
        <w:trPr>
          <w:trHeight w:val="207"/>
        </w:trPr>
        <w:tc>
          <w:tcPr>
            <w:tcW w:w="8311"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Add: Interest payable</w:t>
            </w:r>
          </w:p>
        </w:tc>
        <w:tc>
          <w:tcPr>
            <w:tcW w:w="2015"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226</w:t>
            </w:r>
          </w:p>
        </w:tc>
        <w:tc>
          <w:tcPr>
            <w:tcW w:w="1906"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181</w:t>
            </w:r>
          </w:p>
        </w:tc>
      </w:tr>
      <w:tr w:rsidR="00AF0611" w:rsidRPr="00A05197" w:rsidTr="000317F5">
        <w:trPr>
          <w:trHeight w:val="518"/>
        </w:trPr>
        <w:tc>
          <w:tcPr>
            <w:tcW w:w="8311"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Earnings before interest and tax</w:t>
            </w:r>
          </w:p>
        </w:tc>
        <w:tc>
          <w:tcPr>
            <w:tcW w:w="2015" w:type="dxa"/>
            <w:tcBorders>
              <w:top w:val="single" w:sz="4" w:space="0" w:color="auto"/>
              <w:left w:val="single" w:sz="4" w:space="0" w:color="auto"/>
              <w:bottom w:val="single" w:sz="4" w:space="0" w:color="auto"/>
              <w:right w:val="single" w:sz="4" w:space="0" w:color="auto"/>
            </w:tcBorders>
          </w:tcPr>
          <w:p w:rsidR="00AF0611" w:rsidRPr="00A05197" w:rsidRDefault="00AF0611">
            <w:pPr>
              <w:pStyle w:val="ListParagraph"/>
              <w:spacing w:line="360" w:lineRule="auto"/>
              <w:ind w:left="0"/>
              <w:rPr>
                <w:rFonts w:cstheme="minorHAnsi"/>
                <w:sz w:val="32"/>
                <w:szCs w:val="32"/>
              </w:rPr>
            </w:pPr>
          </w:p>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846</w:t>
            </w:r>
          </w:p>
        </w:tc>
        <w:tc>
          <w:tcPr>
            <w:tcW w:w="1906" w:type="dxa"/>
            <w:tcBorders>
              <w:top w:val="single" w:sz="4" w:space="0" w:color="auto"/>
              <w:left w:val="single" w:sz="4" w:space="0" w:color="auto"/>
              <w:bottom w:val="single" w:sz="4" w:space="0" w:color="auto"/>
              <w:right w:val="single" w:sz="4" w:space="0" w:color="auto"/>
            </w:tcBorders>
          </w:tcPr>
          <w:p w:rsidR="00AF0611" w:rsidRPr="00A05197" w:rsidRDefault="00AF0611">
            <w:pPr>
              <w:pStyle w:val="ListParagraph"/>
              <w:spacing w:line="360" w:lineRule="auto"/>
              <w:ind w:left="0"/>
              <w:rPr>
                <w:rFonts w:cstheme="minorHAnsi"/>
                <w:sz w:val="32"/>
                <w:szCs w:val="32"/>
              </w:rPr>
            </w:pPr>
          </w:p>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720</w:t>
            </w:r>
          </w:p>
        </w:tc>
      </w:tr>
    </w:tbl>
    <w:p w:rsidR="00AF0611" w:rsidRPr="00A05197" w:rsidRDefault="00AF0611" w:rsidP="00AF0611">
      <w:pPr>
        <w:spacing w:line="360" w:lineRule="auto"/>
        <w:rPr>
          <w:rFonts w:cstheme="minorHAnsi"/>
          <w:sz w:val="32"/>
          <w:szCs w:val="32"/>
          <w:lang w:val="en-GB" w:bidi="ar-SA"/>
        </w:rPr>
      </w:pPr>
    </w:p>
    <w:p w:rsidR="00383940" w:rsidRDefault="00383940" w:rsidP="00AF0611">
      <w:pPr>
        <w:spacing w:line="360" w:lineRule="auto"/>
        <w:rPr>
          <w:rFonts w:eastAsia="MS Gothic" w:cstheme="minorHAnsi"/>
          <w:sz w:val="32"/>
          <w:szCs w:val="32"/>
        </w:rPr>
      </w:pPr>
    </w:p>
    <w:p w:rsidR="00383940" w:rsidRDefault="00383940" w:rsidP="00AF0611">
      <w:pPr>
        <w:spacing w:line="360" w:lineRule="auto"/>
        <w:rPr>
          <w:rFonts w:eastAsia="MS Gothic" w:cstheme="minorHAnsi"/>
          <w:sz w:val="32"/>
          <w:szCs w:val="32"/>
        </w:rPr>
      </w:pPr>
    </w:p>
    <w:p w:rsidR="00AF0611" w:rsidRPr="00A05197" w:rsidRDefault="000317F5" w:rsidP="00AF0611">
      <w:pPr>
        <w:spacing w:line="360" w:lineRule="auto"/>
        <w:rPr>
          <w:rFonts w:cstheme="minorHAnsi"/>
          <w:sz w:val="32"/>
          <w:szCs w:val="32"/>
        </w:rPr>
      </w:pPr>
      <w:r w:rsidRPr="00A05197">
        <w:rPr>
          <w:rFonts w:eastAsia="MS Gothic" w:cstheme="minorHAnsi"/>
          <w:sz w:val="32"/>
          <w:szCs w:val="32"/>
        </w:rPr>
        <w:t>b</w:t>
      </w:r>
      <w:r w:rsidR="00AF0611" w:rsidRPr="00A05197">
        <w:rPr>
          <w:rFonts w:cstheme="minorHAnsi"/>
          <w:sz w:val="32"/>
          <w:szCs w:val="32"/>
        </w:rPr>
        <w:t>) Capital employed= total assets – current liabilities</w:t>
      </w:r>
    </w:p>
    <w:tbl>
      <w:tblPr>
        <w:tblStyle w:val="TableGrid"/>
        <w:tblW w:w="12275" w:type="dxa"/>
        <w:tblInd w:w="1180" w:type="dxa"/>
        <w:tblLook w:val="04A0" w:firstRow="1" w:lastRow="0" w:firstColumn="1" w:lastColumn="0" w:noHBand="0" w:noVBand="1"/>
      </w:tblPr>
      <w:tblGrid>
        <w:gridCol w:w="7151"/>
        <w:gridCol w:w="2544"/>
        <w:gridCol w:w="2580"/>
      </w:tblGrid>
      <w:tr w:rsidR="00AF0611" w:rsidRPr="00A05197" w:rsidTr="000317F5">
        <w:trPr>
          <w:trHeight w:val="628"/>
        </w:trPr>
        <w:tc>
          <w:tcPr>
            <w:tcW w:w="7151"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Particulars</w:t>
            </w:r>
          </w:p>
        </w:tc>
        <w:tc>
          <w:tcPr>
            <w:tcW w:w="2544"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2021</w:t>
            </w:r>
          </w:p>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£m</w:t>
            </w:r>
          </w:p>
        </w:tc>
        <w:tc>
          <w:tcPr>
            <w:tcW w:w="2580"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2020</w:t>
            </w:r>
          </w:p>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£m</w:t>
            </w:r>
          </w:p>
        </w:tc>
      </w:tr>
      <w:tr w:rsidR="00AF0611" w:rsidRPr="00A05197" w:rsidTr="000317F5">
        <w:trPr>
          <w:trHeight w:val="628"/>
        </w:trPr>
        <w:tc>
          <w:tcPr>
            <w:tcW w:w="7151"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Total assets</w:t>
            </w:r>
          </w:p>
        </w:tc>
        <w:tc>
          <w:tcPr>
            <w:tcW w:w="2544"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9736</w:t>
            </w:r>
          </w:p>
        </w:tc>
        <w:tc>
          <w:tcPr>
            <w:tcW w:w="2580"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10087</w:t>
            </w:r>
          </w:p>
        </w:tc>
      </w:tr>
      <w:tr w:rsidR="00AF0611" w:rsidRPr="00A05197" w:rsidTr="000317F5">
        <w:trPr>
          <w:trHeight w:val="628"/>
        </w:trPr>
        <w:tc>
          <w:tcPr>
            <w:tcW w:w="7151"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Current liabilities</w:t>
            </w:r>
          </w:p>
        </w:tc>
        <w:tc>
          <w:tcPr>
            <w:tcW w:w="2544"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2511</w:t>
            </w:r>
          </w:p>
        </w:tc>
        <w:tc>
          <w:tcPr>
            <w:tcW w:w="2580"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3046</w:t>
            </w:r>
          </w:p>
        </w:tc>
      </w:tr>
      <w:tr w:rsidR="00AF0611" w:rsidRPr="00A05197" w:rsidTr="000317F5">
        <w:trPr>
          <w:trHeight w:val="628"/>
        </w:trPr>
        <w:tc>
          <w:tcPr>
            <w:tcW w:w="7151"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bookmarkStart w:id="0" w:name="_Hlk131088897"/>
            <w:r w:rsidRPr="00A05197">
              <w:rPr>
                <w:rFonts w:cstheme="minorHAnsi"/>
                <w:sz w:val="32"/>
                <w:szCs w:val="32"/>
              </w:rPr>
              <w:t>Capital employed</w:t>
            </w:r>
          </w:p>
        </w:tc>
        <w:tc>
          <w:tcPr>
            <w:tcW w:w="2544"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7225</w:t>
            </w:r>
          </w:p>
        </w:tc>
        <w:tc>
          <w:tcPr>
            <w:tcW w:w="2580"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7041</w:t>
            </w:r>
          </w:p>
        </w:tc>
      </w:tr>
    </w:tbl>
    <w:bookmarkEnd w:id="0"/>
    <w:p w:rsidR="00AF0611" w:rsidRPr="00A05197" w:rsidRDefault="00AF0611" w:rsidP="00AF0611">
      <w:pPr>
        <w:spacing w:line="360" w:lineRule="auto"/>
        <w:rPr>
          <w:rFonts w:cstheme="minorHAnsi"/>
          <w:sz w:val="32"/>
          <w:szCs w:val="32"/>
          <w:lang w:val="en-GB" w:bidi="ar-SA"/>
        </w:rPr>
      </w:pPr>
      <w:r w:rsidRPr="00A05197">
        <w:rPr>
          <w:rFonts w:cstheme="minorHAnsi"/>
          <w:sz w:val="32"/>
          <w:szCs w:val="32"/>
        </w:rPr>
        <w:t xml:space="preserve"> (</w:t>
      </w:r>
      <w:r w:rsidR="000317F5" w:rsidRPr="00A05197">
        <w:rPr>
          <w:rFonts w:cstheme="minorHAnsi"/>
          <w:sz w:val="32"/>
          <w:szCs w:val="32"/>
        </w:rPr>
        <w:t>c</w:t>
      </w:r>
      <w:r w:rsidRPr="00A05197">
        <w:rPr>
          <w:rFonts w:cstheme="minorHAnsi"/>
          <w:sz w:val="32"/>
          <w:szCs w:val="32"/>
        </w:rPr>
        <w:t xml:space="preserve">) ROCE: </w:t>
      </w:r>
    </w:p>
    <w:tbl>
      <w:tblPr>
        <w:tblStyle w:val="TableGrid"/>
        <w:tblW w:w="12271" w:type="dxa"/>
        <w:tblInd w:w="1210" w:type="dxa"/>
        <w:tblLook w:val="04A0" w:firstRow="1" w:lastRow="0" w:firstColumn="1" w:lastColumn="0" w:noHBand="0" w:noVBand="1"/>
      </w:tblPr>
      <w:tblGrid>
        <w:gridCol w:w="6735"/>
        <w:gridCol w:w="2768"/>
        <w:gridCol w:w="2768"/>
      </w:tblGrid>
      <w:tr w:rsidR="00AF0611" w:rsidRPr="00A05197" w:rsidTr="000317F5">
        <w:trPr>
          <w:trHeight w:val="576"/>
        </w:trPr>
        <w:tc>
          <w:tcPr>
            <w:tcW w:w="6735"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Particulars</w:t>
            </w:r>
          </w:p>
        </w:tc>
        <w:tc>
          <w:tcPr>
            <w:tcW w:w="2768"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2021</w:t>
            </w:r>
          </w:p>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£m</w:t>
            </w:r>
          </w:p>
        </w:tc>
        <w:tc>
          <w:tcPr>
            <w:tcW w:w="2768"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2020</w:t>
            </w:r>
          </w:p>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£m</w:t>
            </w:r>
          </w:p>
        </w:tc>
      </w:tr>
      <w:tr w:rsidR="00AF0611" w:rsidRPr="00A05197" w:rsidTr="000317F5">
        <w:trPr>
          <w:trHeight w:val="576"/>
        </w:trPr>
        <w:tc>
          <w:tcPr>
            <w:tcW w:w="6735"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Profit before interest</w:t>
            </w:r>
          </w:p>
        </w:tc>
        <w:tc>
          <w:tcPr>
            <w:tcW w:w="2768"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846</w:t>
            </w:r>
          </w:p>
        </w:tc>
        <w:tc>
          <w:tcPr>
            <w:tcW w:w="2768"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720</w:t>
            </w:r>
          </w:p>
        </w:tc>
      </w:tr>
      <w:tr w:rsidR="00AF0611" w:rsidRPr="00A05197" w:rsidTr="000317F5">
        <w:trPr>
          <w:trHeight w:val="576"/>
        </w:trPr>
        <w:tc>
          <w:tcPr>
            <w:tcW w:w="6735"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Capital employed</w:t>
            </w:r>
          </w:p>
        </w:tc>
        <w:tc>
          <w:tcPr>
            <w:tcW w:w="2768"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7225</w:t>
            </w:r>
          </w:p>
        </w:tc>
        <w:tc>
          <w:tcPr>
            <w:tcW w:w="2768"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7041</w:t>
            </w:r>
          </w:p>
        </w:tc>
      </w:tr>
      <w:tr w:rsidR="00AF0611" w:rsidRPr="00A05197" w:rsidTr="000317F5">
        <w:trPr>
          <w:trHeight w:val="1085"/>
        </w:trPr>
        <w:tc>
          <w:tcPr>
            <w:tcW w:w="6735"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ROCE= profit before interest ÷ capital employed ×100</w:t>
            </w:r>
          </w:p>
        </w:tc>
        <w:tc>
          <w:tcPr>
            <w:tcW w:w="2768" w:type="dxa"/>
            <w:tcBorders>
              <w:top w:val="single" w:sz="4" w:space="0" w:color="auto"/>
              <w:left w:val="single" w:sz="4" w:space="0" w:color="auto"/>
              <w:bottom w:val="single" w:sz="4" w:space="0" w:color="auto"/>
              <w:right w:val="single" w:sz="4" w:space="0" w:color="auto"/>
            </w:tcBorders>
          </w:tcPr>
          <w:p w:rsidR="00AF0611" w:rsidRPr="00A05197" w:rsidRDefault="00AF0611">
            <w:pPr>
              <w:pStyle w:val="ListParagraph"/>
              <w:spacing w:line="360" w:lineRule="auto"/>
              <w:ind w:left="0"/>
              <w:rPr>
                <w:rFonts w:cstheme="minorHAnsi"/>
                <w:sz w:val="32"/>
                <w:szCs w:val="32"/>
              </w:rPr>
            </w:pPr>
          </w:p>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11.709%</w:t>
            </w:r>
          </w:p>
        </w:tc>
        <w:tc>
          <w:tcPr>
            <w:tcW w:w="2768" w:type="dxa"/>
            <w:tcBorders>
              <w:top w:val="single" w:sz="4" w:space="0" w:color="auto"/>
              <w:left w:val="single" w:sz="4" w:space="0" w:color="auto"/>
              <w:bottom w:val="single" w:sz="4" w:space="0" w:color="auto"/>
              <w:right w:val="single" w:sz="4" w:space="0" w:color="auto"/>
            </w:tcBorders>
          </w:tcPr>
          <w:p w:rsidR="00AF0611" w:rsidRPr="00A05197" w:rsidRDefault="00AF0611">
            <w:pPr>
              <w:pStyle w:val="ListParagraph"/>
              <w:spacing w:line="360" w:lineRule="auto"/>
              <w:ind w:left="0"/>
              <w:rPr>
                <w:rFonts w:cstheme="minorHAnsi"/>
                <w:sz w:val="32"/>
                <w:szCs w:val="32"/>
              </w:rPr>
            </w:pPr>
          </w:p>
          <w:p w:rsidR="00AF0611" w:rsidRPr="00A05197" w:rsidRDefault="00AF0611">
            <w:pPr>
              <w:pStyle w:val="ListParagraph"/>
              <w:spacing w:line="360" w:lineRule="auto"/>
              <w:ind w:left="0"/>
              <w:rPr>
                <w:rFonts w:cstheme="minorHAnsi"/>
                <w:sz w:val="32"/>
                <w:szCs w:val="32"/>
              </w:rPr>
            </w:pPr>
            <w:bookmarkStart w:id="1" w:name="_Hlk131445737"/>
            <w:r w:rsidRPr="00A05197">
              <w:rPr>
                <w:rFonts w:cstheme="minorHAnsi"/>
                <w:sz w:val="32"/>
                <w:szCs w:val="32"/>
              </w:rPr>
              <w:t>10.226%</w:t>
            </w:r>
            <w:bookmarkEnd w:id="1"/>
          </w:p>
        </w:tc>
      </w:tr>
    </w:tbl>
    <w:p w:rsidR="00AF0611" w:rsidRPr="00A05197" w:rsidRDefault="00AF0611" w:rsidP="00AF0611">
      <w:pPr>
        <w:pStyle w:val="ListParagraph"/>
        <w:spacing w:line="360" w:lineRule="auto"/>
        <w:rPr>
          <w:rFonts w:cstheme="minorHAnsi"/>
          <w:sz w:val="32"/>
          <w:szCs w:val="32"/>
        </w:rPr>
      </w:pPr>
    </w:p>
    <w:tbl>
      <w:tblPr>
        <w:tblStyle w:val="TableGrid"/>
        <w:tblpPr w:leftFromText="180" w:rightFromText="180" w:vertAnchor="text" w:horzAnchor="page" w:tblpX="2611" w:tblpY="399"/>
        <w:tblW w:w="0" w:type="auto"/>
        <w:tblInd w:w="0" w:type="dxa"/>
        <w:tblLook w:val="04A0" w:firstRow="1" w:lastRow="0" w:firstColumn="1" w:lastColumn="0" w:noHBand="0" w:noVBand="1"/>
      </w:tblPr>
      <w:tblGrid>
        <w:gridCol w:w="7386"/>
        <w:gridCol w:w="2583"/>
        <w:gridCol w:w="2411"/>
      </w:tblGrid>
      <w:tr w:rsidR="00AF0611" w:rsidRPr="00A05197" w:rsidTr="000317F5">
        <w:trPr>
          <w:trHeight w:val="662"/>
        </w:trPr>
        <w:tc>
          <w:tcPr>
            <w:tcW w:w="7386"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Particulars</w:t>
            </w:r>
          </w:p>
        </w:tc>
        <w:tc>
          <w:tcPr>
            <w:tcW w:w="2583"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2021</w:t>
            </w:r>
          </w:p>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£m</w:t>
            </w:r>
          </w:p>
        </w:tc>
        <w:tc>
          <w:tcPr>
            <w:tcW w:w="2411"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2020</w:t>
            </w:r>
          </w:p>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£m</w:t>
            </w:r>
          </w:p>
        </w:tc>
      </w:tr>
      <w:tr w:rsidR="00AF0611" w:rsidRPr="00A05197" w:rsidTr="000317F5">
        <w:trPr>
          <w:trHeight w:val="1325"/>
        </w:trPr>
        <w:tc>
          <w:tcPr>
            <w:tcW w:w="7386"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Earnings (profit for the year)</w:t>
            </w:r>
          </w:p>
        </w:tc>
        <w:tc>
          <w:tcPr>
            <w:tcW w:w="2583"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431</w:t>
            </w:r>
          </w:p>
        </w:tc>
        <w:tc>
          <w:tcPr>
            <w:tcW w:w="2411"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366</w:t>
            </w:r>
          </w:p>
        </w:tc>
      </w:tr>
    </w:tbl>
    <w:p w:rsidR="00AF0611" w:rsidRDefault="000317F5" w:rsidP="000317F5">
      <w:pPr>
        <w:spacing w:line="360" w:lineRule="auto"/>
        <w:ind w:left="84"/>
        <w:rPr>
          <w:rFonts w:cstheme="minorHAnsi"/>
          <w:sz w:val="32"/>
          <w:szCs w:val="32"/>
        </w:rPr>
      </w:pPr>
      <w:r w:rsidRPr="00A05197">
        <w:rPr>
          <w:rFonts w:cstheme="minorHAnsi"/>
          <w:sz w:val="32"/>
          <w:szCs w:val="32"/>
        </w:rPr>
        <w:t xml:space="preserve">2) </w:t>
      </w:r>
      <w:r w:rsidR="00C0290F" w:rsidRPr="00A05197">
        <w:rPr>
          <w:rFonts w:cstheme="minorHAnsi"/>
          <w:sz w:val="32"/>
          <w:szCs w:val="32"/>
        </w:rPr>
        <w:t>a)</w:t>
      </w:r>
      <w:r w:rsidR="00AF0611" w:rsidRPr="00A05197">
        <w:rPr>
          <w:rFonts w:cstheme="minorHAnsi"/>
          <w:sz w:val="32"/>
          <w:szCs w:val="32"/>
        </w:rPr>
        <w:t>ROE (return on equity) = Earnings /Equity ×100</w:t>
      </w:r>
    </w:p>
    <w:p w:rsidR="00A43F1C" w:rsidRDefault="00A43F1C" w:rsidP="000317F5">
      <w:pPr>
        <w:spacing w:line="360" w:lineRule="auto"/>
        <w:ind w:left="84"/>
        <w:rPr>
          <w:rFonts w:cstheme="minorHAnsi"/>
          <w:sz w:val="32"/>
          <w:szCs w:val="32"/>
        </w:rPr>
      </w:pPr>
    </w:p>
    <w:p w:rsidR="00A43F1C" w:rsidRPr="00A05197" w:rsidRDefault="00A43F1C" w:rsidP="000317F5">
      <w:pPr>
        <w:spacing w:line="360" w:lineRule="auto"/>
        <w:ind w:left="84"/>
        <w:rPr>
          <w:rFonts w:cstheme="minorHAnsi"/>
          <w:sz w:val="32"/>
          <w:szCs w:val="32"/>
        </w:rPr>
      </w:pPr>
    </w:p>
    <w:p w:rsidR="00AF0611" w:rsidRPr="00A05197" w:rsidRDefault="00AF0611" w:rsidP="00AF0611">
      <w:pPr>
        <w:pStyle w:val="ListParagraph"/>
        <w:spacing w:line="360" w:lineRule="auto"/>
        <w:ind w:left="468"/>
        <w:rPr>
          <w:rFonts w:cstheme="minorHAnsi"/>
          <w:sz w:val="32"/>
          <w:szCs w:val="32"/>
        </w:rPr>
      </w:pPr>
      <w:r w:rsidRPr="00A05197">
        <w:rPr>
          <w:rFonts w:cstheme="minorHAnsi"/>
          <w:sz w:val="32"/>
          <w:szCs w:val="32"/>
        </w:rPr>
        <w:t xml:space="preserve">  </w:t>
      </w:r>
    </w:p>
    <w:p w:rsidR="00AF0611" w:rsidRPr="00A05197" w:rsidRDefault="00AF0611" w:rsidP="00AF0611">
      <w:pPr>
        <w:pStyle w:val="ListParagraph"/>
        <w:spacing w:line="360" w:lineRule="auto"/>
        <w:rPr>
          <w:rFonts w:cstheme="minorHAnsi"/>
          <w:sz w:val="32"/>
          <w:szCs w:val="32"/>
        </w:rPr>
      </w:pPr>
    </w:p>
    <w:p w:rsidR="00AF0611" w:rsidRPr="00A05197" w:rsidRDefault="00AF0611" w:rsidP="00AF0611">
      <w:pPr>
        <w:pStyle w:val="ListParagraph"/>
        <w:spacing w:line="360" w:lineRule="auto"/>
        <w:rPr>
          <w:rFonts w:cstheme="minorHAnsi"/>
          <w:sz w:val="32"/>
          <w:szCs w:val="32"/>
        </w:rPr>
      </w:pPr>
    </w:p>
    <w:p w:rsidR="00AF0611" w:rsidRPr="00A05197" w:rsidRDefault="00AF0611" w:rsidP="00AF0611">
      <w:pPr>
        <w:pStyle w:val="ListParagraph"/>
        <w:spacing w:line="360" w:lineRule="auto"/>
        <w:rPr>
          <w:rFonts w:cstheme="minorHAnsi"/>
          <w:sz w:val="32"/>
          <w:szCs w:val="32"/>
        </w:rPr>
      </w:pPr>
    </w:p>
    <w:tbl>
      <w:tblPr>
        <w:tblStyle w:val="TableGrid"/>
        <w:tblpPr w:leftFromText="180" w:rightFromText="180" w:vertAnchor="text" w:horzAnchor="page" w:tblpX="2611" w:tblpY="354"/>
        <w:tblW w:w="0" w:type="auto"/>
        <w:tblInd w:w="0" w:type="dxa"/>
        <w:tblLook w:val="04A0" w:firstRow="1" w:lastRow="0" w:firstColumn="1" w:lastColumn="0" w:noHBand="0" w:noVBand="1"/>
      </w:tblPr>
      <w:tblGrid>
        <w:gridCol w:w="7134"/>
        <w:gridCol w:w="2769"/>
        <w:gridCol w:w="2483"/>
      </w:tblGrid>
      <w:tr w:rsidR="00AF0611" w:rsidRPr="00A05197" w:rsidTr="000317F5">
        <w:trPr>
          <w:trHeight w:val="535"/>
        </w:trPr>
        <w:tc>
          <w:tcPr>
            <w:tcW w:w="7134"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Particulars</w:t>
            </w:r>
          </w:p>
        </w:tc>
        <w:tc>
          <w:tcPr>
            <w:tcW w:w="2769"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2021</w:t>
            </w:r>
          </w:p>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£m</w:t>
            </w:r>
          </w:p>
        </w:tc>
        <w:tc>
          <w:tcPr>
            <w:tcW w:w="2483"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2020</w:t>
            </w:r>
          </w:p>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£m</w:t>
            </w:r>
          </w:p>
        </w:tc>
      </w:tr>
      <w:tr w:rsidR="00AF0611" w:rsidRPr="00A05197" w:rsidTr="000317F5">
        <w:trPr>
          <w:trHeight w:val="535"/>
        </w:trPr>
        <w:tc>
          <w:tcPr>
            <w:tcW w:w="7134"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Equity</w:t>
            </w:r>
          </w:p>
        </w:tc>
        <w:tc>
          <w:tcPr>
            <w:tcW w:w="2769"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3088</w:t>
            </w:r>
          </w:p>
        </w:tc>
        <w:tc>
          <w:tcPr>
            <w:tcW w:w="2483"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2912</w:t>
            </w:r>
          </w:p>
        </w:tc>
      </w:tr>
    </w:tbl>
    <w:p w:rsidR="00AF0611" w:rsidRPr="00A05197" w:rsidRDefault="00AF0611" w:rsidP="00AF0611">
      <w:pPr>
        <w:spacing w:line="360" w:lineRule="auto"/>
        <w:rPr>
          <w:rFonts w:cstheme="minorHAnsi"/>
          <w:sz w:val="32"/>
          <w:szCs w:val="32"/>
          <w:lang w:val="en-GB" w:bidi="ar-SA"/>
        </w:rPr>
      </w:pPr>
      <w:r w:rsidRPr="00A05197">
        <w:rPr>
          <w:rFonts w:eastAsia="MS Gothic" w:cstheme="minorHAnsi"/>
          <w:sz w:val="32"/>
          <w:szCs w:val="32"/>
        </w:rPr>
        <w:t xml:space="preserve">      </w:t>
      </w:r>
      <w:r w:rsidR="000317F5" w:rsidRPr="00A05197">
        <w:rPr>
          <w:rFonts w:eastAsia="MS Gothic" w:cstheme="minorHAnsi"/>
          <w:sz w:val="32"/>
          <w:szCs w:val="32"/>
        </w:rPr>
        <w:t>b</w:t>
      </w:r>
      <w:r w:rsidRPr="00A05197">
        <w:rPr>
          <w:rFonts w:cstheme="minorHAnsi"/>
          <w:sz w:val="32"/>
          <w:szCs w:val="32"/>
        </w:rPr>
        <w:t xml:space="preserve">)    </w:t>
      </w:r>
    </w:p>
    <w:p w:rsidR="00AF0611" w:rsidRPr="00A05197" w:rsidRDefault="00AF0611" w:rsidP="00AF0611">
      <w:pPr>
        <w:pStyle w:val="ListParagraph"/>
        <w:spacing w:line="360" w:lineRule="auto"/>
        <w:rPr>
          <w:rFonts w:cstheme="minorHAnsi"/>
          <w:sz w:val="32"/>
          <w:szCs w:val="32"/>
        </w:rPr>
      </w:pPr>
    </w:p>
    <w:p w:rsidR="00AF0611" w:rsidRPr="00A05197" w:rsidRDefault="00AF0611" w:rsidP="00AF0611">
      <w:pPr>
        <w:pStyle w:val="ListParagraph"/>
        <w:spacing w:line="360" w:lineRule="auto"/>
        <w:rPr>
          <w:rFonts w:cstheme="minorHAnsi"/>
          <w:sz w:val="32"/>
          <w:szCs w:val="32"/>
        </w:rPr>
      </w:pPr>
    </w:p>
    <w:p w:rsidR="00AF0611" w:rsidRPr="00A05197" w:rsidRDefault="00AF0611" w:rsidP="00AF0611">
      <w:pPr>
        <w:spacing w:line="360" w:lineRule="auto"/>
        <w:rPr>
          <w:rFonts w:cstheme="minorHAnsi"/>
          <w:sz w:val="32"/>
          <w:szCs w:val="32"/>
        </w:rPr>
      </w:pPr>
      <w:r w:rsidRPr="00A05197">
        <w:rPr>
          <w:rFonts w:eastAsia="MS Gothic" w:cstheme="minorHAnsi"/>
          <w:sz w:val="32"/>
          <w:szCs w:val="32"/>
        </w:rPr>
        <w:t xml:space="preserve">     </w:t>
      </w:r>
      <w:r w:rsidR="000317F5" w:rsidRPr="00A05197">
        <w:rPr>
          <w:rFonts w:eastAsia="MS Gothic" w:cstheme="minorHAnsi"/>
          <w:sz w:val="32"/>
          <w:szCs w:val="32"/>
        </w:rPr>
        <w:t>c</w:t>
      </w:r>
      <w:r w:rsidRPr="00A05197">
        <w:rPr>
          <w:rFonts w:cstheme="minorHAnsi"/>
          <w:sz w:val="32"/>
          <w:szCs w:val="32"/>
        </w:rPr>
        <w:t xml:space="preserve">) </w:t>
      </w:r>
    </w:p>
    <w:tbl>
      <w:tblPr>
        <w:tblStyle w:val="TableGrid"/>
        <w:tblW w:w="12327" w:type="dxa"/>
        <w:tblInd w:w="1135" w:type="dxa"/>
        <w:tblLook w:val="04A0" w:firstRow="1" w:lastRow="0" w:firstColumn="1" w:lastColumn="0" w:noHBand="0" w:noVBand="1"/>
      </w:tblPr>
      <w:tblGrid>
        <w:gridCol w:w="3065"/>
        <w:gridCol w:w="1380"/>
        <w:gridCol w:w="7882"/>
      </w:tblGrid>
      <w:tr w:rsidR="00AF0611" w:rsidRPr="00A05197" w:rsidTr="000317F5">
        <w:trPr>
          <w:trHeight w:val="570"/>
        </w:trPr>
        <w:tc>
          <w:tcPr>
            <w:tcW w:w="3065"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Particulars</w:t>
            </w:r>
          </w:p>
        </w:tc>
        <w:tc>
          <w:tcPr>
            <w:tcW w:w="1380"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2021</w:t>
            </w:r>
          </w:p>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£m</w:t>
            </w:r>
          </w:p>
        </w:tc>
        <w:tc>
          <w:tcPr>
            <w:tcW w:w="7882"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2020</w:t>
            </w:r>
          </w:p>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£m</w:t>
            </w:r>
          </w:p>
        </w:tc>
      </w:tr>
      <w:tr w:rsidR="00AF0611" w:rsidRPr="00A05197" w:rsidTr="000317F5">
        <w:trPr>
          <w:trHeight w:val="570"/>
        </w:trPr>
        <w:tc>
          <w:tcPr>
            <w:tcW w:w="3065"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Earning</w:t>
            </w:r>
          </w:p>
        </w:tc>
        <w:tc>
          <w:tcPr>
            <w:tcW w:w="1380"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431</w:t>
            </w:r>
          </w:p>
        </w:tc>
        <w:tc>
          <w:tcPr>
            <w:tcW w:w="7882"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366</w:t>
            </w:r>
          </w:p>
        </w:tc>
      </w:tr>
      <w:tr w:rsidR="00AF0611" w:rsidRPr="00A05197" w:rsidTr="000317F5">
        <w:trPr>
          <w:trHeight w:val="570"/>
        </w:trPr>
        <w:tc>
          <w:tcPr>
            <w:tcW w:w="3065"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Equity</w:t>
            </w:r>
          </w:p>
        </w:tc>
        <w:tc>
          <w:tcPr>
            <w:tcW w:w="1380"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3088</w:t>
            </w:r>
          </w:p>
        </w:tc>
        <w:tc>
          <w:tcPr>
            <w:tcW w:w="7882"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2912</w:t>
            </w:r>
          </w:p>
        </w:tc>
      </w:tr>
      <w:tr w:rsidR="00AF0611" w:rsidRPr="00A05197" w:rsidTr="000317F5">
        <w:trPr>
          <w:trHeight w:val="570"/>
        </w:trPr>
        <w:tc>
          <w:tcPr>
            <w:tcW w:w="3065"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ROE=Earnings÷ Equity ×100</w:t>
            </w:r>
          </w:p>
        </w:tc>
        <w:tc>
          <w:tcPr>
            <w:tcW w:w="1380"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13.957%</w:t>
            </w:r>
          </w:p>
        </w:tc>
        <w:tc>
          <w:tcPr>
            <w:tcW w:w="7882"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12.569%</w:t>
            </w:r>
          </w:p>
        </w:tc>
      </w:tr>
      <w:tr w:rsidR="000317F5" w:rsidRPr="00A05197" w:rsidTr="000317F5">
        <w:trPr>
          <w:trHeight w:val="570"/>
        </w:trPr>
        <w:tc>
          <w:tcPr>
            <w:tcW w:w="3065" w:type="dxa"/>
            <w:tcBorders>
              <w:top w:val="single" w:sz="4" w:space="0" w:color="auto"/>
              <w:left w:val="single" w:sz="4" w:space="0" w:color="auto"/>
              <w:bottom w:val="single" w:sz="4" w:space="0" w:color="auto"/>
              <w:right w:val="single" w:sz="4" w:space="0" w:color="auto"/>
            </w:tcBorders>
          </w:tcPr>
          <w:p w:rsidR="000317F5" w:rsidRPr="00A05197" w:rsidRDefault="000317F5">
            <w:pPr>
              <w:pStyle w:val="ListParagraph"/>
              <w:spacing w:line="360" w:lineRule="auto"/>
              <w:ind w:left="0"/>
              <w:rPr>
                <w:rFonts w:cstheme="minorHAnsi"/>
                <w:sz w:val="32"/>
                <w:szCs w:val="32"/>
              </w:rPr>
            </w:pPr>
          </w:p>
        </w:tc>
        <w:tc>
          <w:tcPr>
            <w:tcW w:w="1380" w:type="dxa"/>
            <w:tcBorders>
              <w:top w:val="single" w:sz="4" w:space="0" w:color="auto"/>
              <w:left w:val="single" w:sz="4" w:space="0" w:color="auto"/>
              <w:bottom w:val="single" w:sz="4" w:space="0" w:color="auto"/>
              <w:right w:val="single" w:sz="4" w:space="0" w:color="auto"/>
            </w:tcBorders>
          </w:tcPr>
          <w:p w:rsidR="000317F5" w:rsidRPr="00A05197" w:rsidRDefault="000317F5">
            <w:pPr>
              <w:pStyle w:val="ListParagraph"/>
              <w:spacing w:line="360" w:lineRule="auto"/>
              <w:ind w:left="0"/>
              <w:rPr>
                <w:rFonts w:cstheme="minorHAnsi"/>
                <w:sz w:val="32"/>
                <w:szCs w:val="32"/>
              </w:rPr>
            </w:pPr>
          </w:p>
        </w:tc>
        <w:tc>
          <w:tcPr>
            <w:tcW w:w="7882" w:type="dxa"/>
            <w:tcBorders>
              <w:top w:val="single" w:sz="4" w:space="0" w:color="auto"/>
              <w:left w:val="single" w:sz="4" w:space="0" w:color="auto"/>
              <w:bottom w:val="single" w:sz="4" w:space="0" w:color="auto"/>
              <w:right w:val="single" w:sz="4" w:space="0" w:color="auto"/>
            </w:tcBorders>
          </w:tcPr>
          <w:p w:rsidR="000317F5" w:rsidRPr="00A05197" w:rsidRDefault="000317F5">
            <w:pPr>
              <w:pStyle w:val="ListParagraph"/>
              <w:spacing w:line="360" w:lineRule="auto"/>
              <w:ind w:left="0"/>
              <w:rPr>
                <w:rFonts w:cstheme="minorHAnsi"/>
                <w:sz w:val="32"/>
                <w:szCs w:val="32"/>
              </w:rPr>
            </w:pPr>
          </w:p>
        </w:tc>
      </w:tr>
    </w:tbl>
    <w:p w:rsidR="000317F5" w:rsidRPr="00A05197" w:rsidRDefault="000317F5" w:rsidP="00AF0611">
      <w:pPr>
        <w:spacing w:line="360" w:lineRule="auto"/>
        <w:rPr>
          <w:rFonts w:cstheme="minorHAnsi"/>
          <w:sz w:val="32"/>
          <w:szCs w:val="32"/>
        </w:rPr>
      </w:pPr>
    </w:p>
    <w:p w:rsidR="000317F5" w:rsidRPr="00A05197" w:rsidRDefault="000317F5" w:rsidP="00AF0611">
      <w:pPr>
        <w:spacing w:line="360" w:lineRule="auto"/>
        <w:rPr>
          <w:rFonts w:cstheme="minorHAnsi"/>
          <w:sz w:val="32"/>
          <w:szCs w:val="32"/>
        </w:rPr>
      </w:pPr>
    </w:p>
    <w:p w:rsidR="00AF0611" w:rsidRPr="00A05197" w:rsidRDefault="000317F5" w:rsidP="00AF0611">
      <w:pPr>
        <w:spacing w:line="360" w:lineRule="auto"/>
        <w:rPr>
          <w:rFonts w:cstheme="minorHAnsi"/>
          <w:sz w:val="32"/>
          <w:szCs w:val="32"/>
          <w:lang w:val="en-GB" w:bidi="ar-SA"/>
        </w:rPr>
      </w:pPr>
      <w:r w:rsidRPr="00A05197">
        <w:rPr>
          <w:rFonts w:cstheme="minorHAnsi"/>
          <w:sz w:val="32"/>
          <w:szCs w:val="32"/>
        </w:rPr>
        <w:t>3</w:t>
      </w:r>
      <w:r w:rsidR="00AF0611" w:rsidRPr="00A05197">
        <w:rPr>
          <w:rFonts w:cstheme="minorHAnsi"/>
          <w:sz w:val="32"/>
          <w:szCs w:val="32"/>
        </w:rPr>
        <w:t xml:space="preserve">)   Earnings per share: </w:t>
      </w:r>
      <w:r w:rsidRPr="00A05197">
        <w:rPr>
          <w:rFonts w:cstheme="minorHAnsi"/>
          <w:sz w:val="32"/>
          <w:szCs w:val="32"/>
        </w:rPr>
        <w:t xml:space="preserve">   </w:t>
      </w:r>
      <w:r w:rsidR="00AF0611" w:rsidRPr="00A05197">
        <w:rPr>
          <w:rFonts w:cstheme="minorHAnsi"/>
          <w:sz w:val="32"/>
          <w:szCs w:val="32"/>
        </w:rPr>
        <w:t xml:space="preserve"> Earnings ÷ Number of ordinary shares </w:t>
      </w:r>
    </w:p>
    <w:p w:rsidR="00AF0611" w:rsidRPr="00A05197" w:rsidRDefault="000317F5" w:rsidP="000317F5">
      <w:pPr>
        <w:spacing w:line="360" w:lineRule="auto"/>
        <w:rPr>
          <w:rFonts w:cstheme="minorHAnsi"/>
          <w:sz w:val="32"/>
          <w:szCs w:val="32"/>
        </w:rPr>
      </w:pPr>
      <w:r w:rsidRPr="00A05197">
        <w:rPr>
          <w:rFonts w:cstheme="minorHAnsi"/>
          <w:sz w:val="32"/>
          <w:szCs w:val="32"/>
        </w:rPr>
        <w:t>a</w:t>
      </w:r>
      <w:r w:rsidR="00AF0611" w:rsidRPr="00A05197">
        <w:rPr>
          <w:rFonts w:cstheme="minorHAnsi"/>
          <w:sz w:val="32"/>
          <w:szCs w:val="32"/>
        </w:rPr>
        <w:t>)</w:t>
      </w:r>
    </w:p>
    <w:tbl>
      <w:tblPr>
        <w:tblStyle w:val="TableGrid"/>
        <w:tblW w:w="12801" w:type="dxa"/>
        <w:tblInd w:w="745" w:type="dxa"/>
        <w:tblLook w:val="04A0" w:firstRow="1" w:lastRow="0" w:firstColumn="1" w:lastColumn="0" w:noHBand="0" w:noVBand="1"/>
      </w:tblPr>
      <w:tblGrid>
        <w:gridCol w:w="7697"/>
        <w:gridCol w:w="2385"/>
        <w:gridCol w:w="2719"/>
      </w:tblGrid>
      <w:tr w:rsidR="00AF0611" w:rsidRPr="00A05197" w:rsidTr="000317F5">
        <w:trPr>
          <w:trHeight w:val="737"/>
        </w:trPr>
        <w:tc>
          <w:tcPr>
            <w:tcW w:w="7697"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Particulars</w:t>
            </w:r>
          </w:p>
        </w:tc>
        <w:tc>
          <w:tcPr>
            <w:tcW w:w="2385"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2021</w:t>
            </w:r>
          </w:p>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£m</w:t>
            </w:r>
          </w:p>
        </w:tc>
        <w:tc>
          <w:tcPr>
            <w:tcW w:w="2719"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2020</w:t>
            </w:r>
          </w:p>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£m</w:t>
            </w:r>
          </w:p>
        </w:tc>
      </w:tr>
      <w:tr w:rsidR="00AF0611" w:rsidRPr="00A05197" w:rsidTr="000317F5">
        <w:trPr>
          <w:trHeight w:val="737"/>
        </w:trPr>
        <w:tc>
          <w:tcPr>
            <w:tcW w:w="7697"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 xml:space="preserve"> Earnings</w:t>
            </w:r>
          </w:p>
        </w:tc>
        <w:tc>
          <w:tcPr>
            <w:tcW w:w="2385"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431</w:t>
            </w:r>
          </w:p>
        </w:tc>
        <w:tc>
          <w:tcPr>
            <w:tcW w:w="2719"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366</w:t>
            </w:r>
          </w:p>
        </w:tc>
      </w:tr>
    </w:tbl>
    <w:p w:rsidR="000317F5" w:rsidRPr="00A05197" w:rsidRDefault="00AF0611" w:rsidP="00AF0611">
      <w:pPr>
        <w:spacing w:line="360" w:lineRule="auto"/>
        <w:rPr>
          <w:rFonts w:eastAsia="MS Gothic" w:cstheme="minorHAnsi"/>
          <w:sz w:val="32"/>
          <w:szCs w:val="32"/>
        </w:rPr>
      </w:pPr>
      <w:r w:rsidRPr="00A05197">
        <w:rPr>
          <w:rFonts w:eastAsia="MS Gothic" w:cstheme="minorHAnsi"/>
          <w:sz w:val="32"/>
          <w:szCs w:val="32"/>
        </w:rPr>
        <w:t xml:space="preserve">   </w:t>
      </w:r>
    </w:p>
    <w:p w:rsidR="00AF0611" w:rsidRPr="00A05197" w:rsidRDefault="00AF0611" w:rsidP="00AF0611">
      <w:pPr>
        <w:spacing w:line="360" w:lineRule="auto"/>
        <w:rPr>
          <w:rFonts w:eastAsia="MS Gothic" w:cstheme="minorHAnsi"/>
          <w:sz w:val="32"/>
          <w:szCs w:val="32"/>
          <w:lang w:val="en-GB" w:bidi="ar-SA"/>
        </w:rPr>
      </w:pPr>
      <w:r w:rsidRPr="00A05197">
        <w:rPr>
          <w:rFonts w:eastAsia="MS Gothic" w:cstheme="minorHAnsi"/>
          <w:sz w:val="32"/>
          <w:szCs w:val="32"/>
        </w:rPr>
        <w:t xml:space="preserve"> </w:t>
      </w:r>
      <w:r w:rsidR="000317F5" w:rsidRPr="00A05197">
        <w:rPr>
          <w:rFonts w:eastAsia="MS Gothic" w:cstheme="minorHAnsi"/>
          <w:sz w:val="32"/>
          <w:szCs w:val="32"/>
        </w:rPr>
        <w:t>b</w:t>
      </w:r>
      <w:r w:rsidRPr="00A05197">
        <w:rPr>
          <w:rFonts w:eastAsia="MS Gothic" w:cstheme="minorHAnsi"/>
          <w:sz w:val="32"/>
          <w:szCs w:val="32"/>
        </w:rPr>
        <w:t>)</w:t>
      </w:r>
    </w:p>
    <w:tbl>
      <w:tblPr>
        <w:tblStyle w:val="TableGrid"/>
        <w:tblpPr w:leftFromText="180" w:rightFromText="180" w:vertAnchor="text" w:horzAnchor="page" w:tblpX="2146" w:tblpY="4"/>
        <w:tblW w:w="0" w:type="auto"/>
        <w:tblInd w:w="0" w:type="dxa"/>
        <w:tblLook w:val="04A0" w:firstRow="1" w:lastRow="0" w:firstColumn="1" w:lastColumn="0" w:noHBand="0" w:noVBand="1"/>
      </w:tblPr>
      <w:tblGrid>
        <w:gridCol w:w="4476"/>
        <w:gridCol w:w="4229"/>
        <w:gridCol w:w="4229"/>
      </w:tblGrid>
      <w:tr w:rsidR="00AF0611" w:rsidRPr="00A05197" w:rsidTr="000317F5">
        <w:trPr>
          <w:trHeight w:val="524"/>
        </w:trPr>
        <w:tc>
          <w:tcPr>
            <w:tcW w:w="4476"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 xml:space="preserve">Particulars </w:t>
            </w:r>
          </w:p>
        </w:tc>
        <w:tc>
          <w:tcPr>
            <w:tcW w:w="4229"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2021</w:t>
            </w:r>
          </w:p>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£m</w:t>
            </w:r>
          </w:p>
        </w:tc>
        <w:tc>
          <w:tcPr>
            <w:tcW w:w="4229"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2020</w:t>
            </w:r>
          </w:p>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£m</w:t>
            </w:r>
          </w:p>
        </w:tc>
      </w:tr>
      <w:tr w:rsidR="00AF0611" w:rsidRPr="00A05197" w:rsidTr="000317F5">
        <w:trPr>
          <w:trHeight w:val="524"/>
        </w:trPr>
        <w:tc>
          <w:tcPr>
            <w:tcW w:w="4476"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Ordinary shares</w:t>
            </w:r>
          </w:p>
        </w:tc>
        <w:tc>
          <w:tcPr>
            <w:tcW w:w="4229"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300</w:t>
            </w:r>
          </w:p>
        </w:tc>
        <w:tc>
          <w:tcPr>
            <w:tcW w:w="4229"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300</w:t>
            </w:r>
          </w:p>
        </w:tc>
      </w:tr>
      <w:tr w:rsidR="00AF0611" w:rsidRPr="00A05197" w:rsidTr="000317F5">
        <w:trPr>
          <w:trHeight w:val="524"/>
        </w:trPr>
        <w:tc>
          <w:tcPr>
            <w:tcW w:w="4476"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Price per share</w:t>
            </w:r>
          </w:p>
        </w:tc>
        <w:tc>
          <w:tcPr>
            <w:tcW w:w="4229"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50p</w:t>
            </w:r>
          </w:p>
        </w:tc>
        <w:tc>
          <w:tcPr>
            <w:tcW w:w="4229"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50p</w:t>
            </w:r>
          </w:p>
        </w:tc>
      </w:tr>
      <w:tr w:rsidR="00AF0611" w:rsidRPr="00A05197" w:rsidTr="000317F5">
        <w:trPr>
          <w:trHeight w:val="524"/>
        </w:trPr>
        <w:tc>
          <w:tcPr>
            <w:tcW w:w="4476"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Total shares</w:t>
            </w:r>
          </w:p>
        </w:tc>
        <w:tc>
          <w:tcPr>
            <w:tcW w:w="4229"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(300/50) =600</w:t>
            </w:r>
          </w:p>
        </w:tc>
        <w:tc>
          <w:tcPr>
            <w:tcW w:w="4229"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(300/50) =600</w:t>
            </w:r>
          </w:p>
        </w:tc>
      </w:tr>
    </w:tbl>
    <w:p w:rsidR="00AF0611" w:rsidRPr="00A05197" w:rsidRDefault="00AF0611" w:rsidP="00AF0611">
      <w:pPr>
        <w:spacing w:line="360" w:lineRule="auto"/>
        <w:rPr>
          <w:rFonts w:cstheme="minorHAnsi"/>
          <w:sz w:val="32"/>
          <w:szCs w:val="32"/>
          <w:lang w:val="en-GB" w:bidi="ar-SA"/>
        </w:rPr>
      </w:pPr>
    </w:p>
    <w:p w:rsidR="00AF0611" w:rsidRPr="00A05197" w:rsidRDefault="00AF0611" w:rsidP="00AF0611">
      <w:pPr>
        <w:pStyle w:val="ListParagraph"/>
        <w:spacing w:line="360" w:lineRule="auto"/>
        <w:rPr>
          <w:rFonts w:cstheme="minorHAnsi"/>
          <w:sz w:val="32"/>
          <w:szCs w:val="32"/>
        </w:rPr>
      </w:pPr>
    </w:p>
    <w:p w:rsidR="00AF0611" w:rsidRPr="00A05197" w:rsidRDefault="00AF0611" w:rsidP="00AF0611">
      <w:pPr>
        <w:pStyle w:val="ListParagraph"/>
        <w:spacing w:line="360" w:lineRule="auto"/>
        <w:rPr>
          <w:rFonts w:cstheme="minorHAnsi"/>
          <w:sz w:val="32"/>
          <w:szCs w:val="32"/>
        </w:rPr>
      </w:pPr>
    </w:p>
    <w:p w:rsidR="00AF0611" w:rsidRPr="00A05197" w:rsidRDefault="00AF0611" w:rsidP="00AF0611">
      <w:pPr>
        <w:pStyle w:val="ListParagraph"/>
        <w:spacing w:line="360" w:lineRule="auto"/>
        <w:rPr>
          <w:rFonts w:cstheme="minorHAnsi"/>
          <w:sz w:val="32"/>
          <w:szCs w:val="32"/>
        </w:rPr>
      </w:pPr>
    </w:p>
    <w:p w:rsidR="00AF0611" w:rsidRPr="00A05197" w:rsidRDefault="00AF0611" w:rsidP="00AF0611">
      <w:pPr>
        <w:pStyle w:val="ListParagraph"/>
        <w:spacing w:line="360" w:lineRule="auto"/>
        <w:rPr>
          <w:rFonts w:cstheme="minorHAnsi"/>
          <w:sz w:val="32"/>
          <w:szCs w:val="32"/>
        </w:rPr>
      </w:pPr>
    </w:p>
    <w:p w:rsidR="00AF0611" w:rsidRPr="00A05197" w:rsidRDefault="00AF0611" w:rsidP="00AF0611">
      <w:pPr>
        <w:spacing w:line="360" w:lineRule="auto"/>
        <w:rPr>
          <w:rFonts w:eastAsia="MS Gothic" w:cstheme="minorHAnsi"/>
          <w:sz w:val="32"/>
          <w:szCs w:val="32"/>
        </w:rPr>
      </w:pPr>
      <w:r w:rsidRPr="00A05197">
        <w:rPr>
          <w:rFonts w:eastAsia="MS Gothic" w:cstheme="minorHAnsi"/>
          <w:sz w:val="32"/>
          <w:szCs w:val="32"/>
        </w:rPr>
        <w:t xml:space="preserve"> </w:t>
      </w:r>
    </w:p>
    <w:tbl>
      <w:tblPr>
        <w:tblStyle w:val="TableGrid"/>
        <w:tblpPr w:leftFromText="180" w:rightFromText="180" w:vertAnchor="text" w:horzAnchor="page" w:tblpX="2071" w:tblpY="117"/>
        <w:tblW w:w="0" w:type="auto"/>
        <w:tblInd w:w="0" w:type="dxa"/>
        <w:tblLook w:val="04A0" w:firstRow="1" w:lastRow="0" w:firstColumn="1" w:lastColumn="0" w:noHBand="0" w:noVBand="1"/>
      </w:tblPr>
      <w:tblGrid>
        <w:gridCol w:w="7990"/>
        <w:gridCol w:w="2940"/>
        <w:gridCol w:w="1926"/>
      </w:tblGrid>
      <w:tr w:rsidR="00AF0611" w:rsidRPr="00A05197" w:rsidTr="000317F5">
        <w:trPr>
          <w:trHeight w:val="572"/>
        </w:trPr>
        <w:tc>
          <w:tcPr>
            <w:tcW w:w="7990"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 xml:space="preserve">Particulars </w:t>
            </w:r>
          </w:p>
        </w:tc>
        <w:tc>
          <w:tcPr>
            <w:tcW w:w="2940"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2021</w:t>
            </w:r>
          </w:p>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£m</w:t>
            </w:r>
          </w:p>
        </w:tc>
        <w:tc>
          <w:tcPr>
            <w:tcW w:w="1926"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2020</w:t>
            </w:r>
          </w:p>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£m</w:t>
            </w:r>
          </w:p>
        </w:tc>
      </w:tr>
      <w:tr w:rsidR="00AF0611" w:rsidRPr="00A05197" w:rsidTr="000317F5">
        <w:trPr>
          <w:trHeight w:val="572"/>
        </w:trPr>
        <w:tc>
          <w:tcPr>
            <w:tcW w:w="7990"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Earnings</w:t>
            </w:r>
          </w:p>
        </w:tc>
        <w:tc>
          <w:tcPr>
            <w:tcW w:w="2940"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431</w:t>
            </w:r>
          </w:p>
        </w:tc>
        <w:tc>
          <w:tcPr>
            <w:tcW w:w="1926"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366</w:t>
            </w:r>
          </w:p>
        </w:tc>
      </w:tr>
      <w:tr w:rsidR="00AF0611" w:rsidRPr="00A05197" w:rsidTr="000317F5">
        <w:trPr>
          <w:trHeight w:val="572"/>
        </w:trPr>
        <w:tc>
          <w:tcPr>
            <w:tcW w:w="7990"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 xml:space="preserve"> Number of shares</w:t>
            </w:r>
          </w:p>
        </w:tc>
        <w:tc>
          <w:tcPr>
            <w:tcW w:w="2940"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600</w:t>
            </w:r>
          </w:p>
        </w:tc>
        <w:tc>
          <w:tcPr>
            <w:tcW w:w="1926"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600</w:t>
            </w:r>
          </w:p>
        </w:tc>
      </w:tr>
      <w:tr w:rsidR="00AF0611" w:rsidRPr="00A05197" w:rsidTr="000317F5">
        <w:trPr>
          <w:trHeight w:val="633"/>
        </w:trPr>
        <w:tc>
          <w:tcPr>
            <w:tcW w:w="7990"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 xml:space="preserve">EPS=Earnings÷ number of ordinary shares </w:t>
            </w:r>
          </w:p>
        </w:tc>
        <w:tc>
          <w:tcPr>
            <w:tcW w:w="2940"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£0.7183</w:t>
            </w:r>
          </w:p>
        </w:tc>
        <w:tc>
          <w:tcPr>
            <w:tcW w:w="1926"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£0.61</w:t>
            </w:r>
          </w:p>
        </w:tc>
      </w:tr>
    </w:tbl>
    <w:p w:rsidR="00AF0611" w:rsidRPr="00A05197" w:rsidRDefault="000317F5" w:rsidP="00AF0611">
      <w:pPr>
        <w:spacing w:line="360" w:lineRule="auto"/>
        <w:rPr>
          <w:rFonts w:cstheme="minorHAnsi"/>
          <w:sz w:val="32"/>
          <w:szCs w:val="32"/>
          <w:lang w:val="en-GB" w:bidi="ar-SA"/>
        </w:rPr>
      </w:pPr>
      <w:r w:rsidRPr="00A05197">
        <w:rPr>
          <w:rFonts w:eastAsia="MS Gothic" w:cstheme="minorHAnsi"/>
          <w:sz w:val="32"/>
          <w:szCs w:val="32"/>
        </w:rPr>
        <w:t>c)</w:t>
      </w:r>
    </w:p>
    <w:p w:rsidR="00AF0611" w:rsidRPr="00A05197" w:rsidRDefault="00AF0611" w:rsidP="00AF0611">
      <w:pPr>
        <w:pStyle w:val="ListParagraph"/>
        <w:spacing w:line="360" w:lineRule="auto"/>
        <w:rPr>
          <w:rFonts w:cstheme="minorHAnsi"/>
          <w:sz w:val="32"/>
          <w:szCs w:val="32"/>
        </w:rPr>
      </w:pPr>
    </w:p>
    <w:p w:rsidR="00AF0611" w:rsidRPr="00A05197" w:rsidRDefault="00AF0611" w:rsidP="00AF0611">
      <w:pPr>
        <w:spacing w:line="360" w:lineRule="auto"/>
        <w:rPr>
          <w:rFonts w:cstheme="minorHAnsi"/>
          <w:sz w:val="32"/>
          <w:szCs w:val="32"/>
        </w:rPr>
      </w:pPr>
      <w:r w:rsidRPr="00A05197">
        <w:rPr>
          <w:rFonts w:cstheme="minorHAnsi"/>
          <w:sz w:val="32"/>
          <w:szCs w:val="32"/>
        </w:rPr>
        <w:t xml:space="preserve">  </w:t>
      </w:r>
    </w:p>
    <w:p w:rsidR="00AF0611" w:rsidRPr="00A05197" w:rsidRDefault="00AF0611" w:rsidP="00AF0611">
      <w:pPr>
        <w:pStyle w:val="ListParagraph"/>
        <w:spacing w:line="360" w:lineRule="auto"/>
        <w:ind w:left="468"/>
        <w:rPr>
          <w:rFonts w:cstheme="minorHAnsi"/>
          <w:sz w:val="32"/>
          <w:szCs w:val="32"/>
        </w:rPr>
      </w:pPr>
    </w:p>
    <w:p w:rsidR="00AF0611" w:rsidRPr="00A05197" w:rsidRDefault="00AF0611" w:rsidP="00AF0611">
      <w:pPr>
        <w:pStyle w:val="ListParagraph"/>
        <w:spacing w:line="360" w:lineRule="auto"/>
        <w:ind w:left="468"/>
        <w:rPr>
          <w:rFonts w:cstheme="minorHAnsi"/>
          <w:sz w:val="32"/>
          <w:szCs w:val="32"/>
        </w:rPr>
      </w:pPr>
    </w:p>
    <w:p w:rsidR="00AF0611" w:rsidRPr="00A05197" w:rsidRDefault="00AF0611" w:rsidP="00AF0611">
      <w:pPr>
        <w:pStyle w:val="ListParagraph"/>
        <w:spacing w:line="360" w:lineRule="auto"/>
        <w:ind w:left="468"/>
        <w:rPr>
          <w:rFonts w:cstheme="minorHAnsi"/>
          <w:sz w:val="32"/>
          <w:szCs w:val="32"/>
        </w:rPr>
      </w:pPr>
    </w:p>
    <w:p w:rsidR="00383940" w:rsidRDefault="00383940" w:rsidP="00AF0611">
      <w:pPr>
        <w:spacing w:line="360" w:lineRule="auto"/>
        <w:rPr>
          <w:rFonts w:cstheme="minorHAnsi"/>
          <w:sz w:val="32"/>
          <w:szCs w:val="32"/>
        </w:rPr>
      </w:pPr>
    </w:p>
    <w:p w:rsidR="00383940" w:rsidRDefault="00383940" w:rsidP="00AF0611">
      <w:pPr>
        <w:spacing w:line="360" w:lineRule="auto"/>
        <w:rPr>
          <w:rFonts w:cstheme="minorHAnsi"/>
          <w:sz w:val="32"/>
          <w:szCs w:val="32"/>
        </w:rPr>
      </w:pPr>
    </w:p>
    <w:p w:rsidR="00383940" w:rsidRDefault="00383940" w:rsidP="00AF0611">
      <w:pPr>
        <w:spacing w:line="360" w:lineRule="auto"/>
        <w:rPr>
          <w:rFonts w:cstheme="minorHAnsi"/>
          <w:sz w:val="32"/>
          <w:szCs w:val="32"/>
        </w:rPr>
      </w:pPr>
    </w:p>
    <w:p w:rsidR="00AF0611" w:rsidRPr="00A05197" w:rsidRDefault="000317F5" w:rsidP="00AF0611">
      <w:pPr>
        <w:spacing w:line="360" w:lineRule="auto"/>
        <w:rPr>
          <w:rFonts w:cstheme="minorHAnsi"/>
          <w:sz w:val="32"/>
          <w:szCs w:val="32"/>
        </w:rPr>
      </w:pPr>
      <w:r w:rsidRPr="00A05197">
        <w:rPr>
          <w:rFonts w:cstheme="minorHAnsi"/>
          <w:sz w:val="32"/>
          <w:szCs w:val="32"/>
        </w:rPr>
        <w:t>4</w:t>
      </w:r>
      <w:r w:rsidR="00AF0611" w:rsidRPr="00A05197">
        <w:rPr>
          <w:rFonts w:cstheme="minorHAnsi"/>
          <w:sz w:val="32"/>
          <w:szCs w:val="32"/>
        </w:rPr>
        <w:t>) Net profit margin = Operating profit/ sales × 100</w:t>
      </w:r>
    </w:p>
    <w:tbl>
      <w:tblPr>
        <w:tblStyle w:val="TableGrid"/>
        <w:tblpPr w:leftFromText="180" w:rightFromText="180" w:vertAnchor="text" w:horzAnchor="page" w:tblpX="2131" w:tblpY="526"/>
        <w:tblW w:w="0" w:type="auto"/>
        <w:tblInd w:w="0" w:type="dxa"/>
        <w:tblLook w:val="04A0" w:firstRow="1" w:lastRow="0" w:firstColumn="1" w:lastColumn="0" w:noHBand="0" w:noVBand="1"/>
      </w:tblPr>
      <w:tblGrid>
        <w:gridCol w:w="7728"/>
        <w:gridCol w:w="2702"/>
        <w:gridCol w:w="2240"/>
      </w:tblGrid>
      <w:tr w:rsidR="00AF0611" w:rsidRPr="00A05197" w:rsidTr="000317F5">
        <w:trPr>
          <w:trHeight w:val="458"/>
        </w:trPr>
        <w:tc>
          <w:tcPr>
            <w:tcW w:w="7728"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Particulars</w:t>
            </w:r>
          </w:p>
        </w:tc>
        <w:tc>
          <w:tcPr>
            <w:tcW w:w="2702"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2021</w:t>
            </w:r>
          </w:p>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£m</w:t>
            </w:r>
          </w:p>
        </w:tc>
        <w:tc>
          <w:tcPr>
            <w:tcW w:w="2240"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2020</w:t>
            </w:r>
          </w:p>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£m</w:t>
            </w:r>
          </w:p>
        </w:tc>
      </w:tr>
      <w:tr w:rsidR="00AF0611" w:rsidRPr="00A05197" w:rsidTr="000317F5">
        <w:trPr>
          <w:trHeight w:val="458"/>
        </w:trPr>
        <w:tc>
          <w:tcPr>
            <w:tcW w:w="7728"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Operating profit</w:t>
            </w:r>
          </w:p>
        </w:tc>
        <w:tc>
          <w:tcPr>
            <w:tcW w:w="2702"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805</w:t>
            </w:r>
          </w:p>
        </w:tc>
        <w:tc>
          <w:tcPr>
            <w:tcW w:w="2240"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699</w:t>
            </w:r>
          </w:p>
        </w:tc>
      </w:tr>
    </w:tbl>
    <w:p w:rsidR="00AF0611" w:rsidRPr="00A05197" w:rsidRDefault="000317F5" w:rsidP="00AF0611">
      <w:pPr>
        <w:spacing w:line="360" w:lineRule="auto"/>
        <w:rPr>
          <w:rFonts w:cstheme="minorHAnsi"/>
          <w:sz w:val="32"/>
          <w:szCs w:val="32"/>
          <w:lang w:val="en-GB" w:bidi="ar-SA"/>
        </w:rPr>
      </w:pPr>
      <w:r w:rsidRPr="00A05197">
        <w:rPr>
          <w:rFonts w:cstheme="minorHAnsi"/>
          <w:sz w:val="32"/>
          <w:szCs w:val="32"/>
          <w:lang w:val="en-GB" w:bidi="ar-SA"/>
        </w:rPr>
        <w:t>a)</w:t>
      </w:r>
    </w:p>
    <w:p w:rsidR="00AF0611" w:rsidRPr="00A05197" w:rsidRDefault="00AF0611" w:rsidP="00AF0611">
      <w:pPr>
        <w:spacing w:line="360" w:lineRule="auto"/>
        <w:rPr>
          <w:rFonts w:cstheme="minorHAnsi"/>
          <w:sz w:val="32"/>
          <w:szCs w:val="32"/>
        </w:rPr>
      </w:pPr>
    </w:p>
    <w:p w:rsidR="00AF0611" w:rsidRPr="00A05197" w:rsidRDefault="00AF0611" w:rsidP="00AF0611">
      <w:pPr>
        <w:spacing w:line="360" w:lineRule="auto"/>
        <w:rPr>
          <w:rFonts w:eastAsia="MS Gothic" w:cstheme="minorHAnsi"/>
          <w:sz w:val="32"/>
          <w:szCs w:val="32"/>
        </w:rPr>
      </w:pPr>
    </w:p>
    <w:p w:rsidR="00AF0611" w:rsidRPr="00A05197" w:rsidRDefault="00AF0611" w:rsidP="00AF0611">
      <w:pPr>
        <w:spacing w:line="360" w:lineRule="auto"/>
        <w:rPr>
          <w:rFonts w:eastAsia="MS Gothic" w:cstheme="minorHAnsi"/>
          <w:sz w:val="32"/>
          <w:szCs w:val="32"/>
        </w:rPr>
      </w:pPr>
    </w:p>
    <w:p w:rsidR="00AF0611" w:rsidRPr="00A05197" w:rsidRDefault="000317F5" w:rsidP="00AF0611">
      <w:pPr>
        <w:spacing w:line="360" w:lineRule="auto"/>
        <w:rPr>
          <w:rFonts w:eastAsia="MS Gothic" w:cstheme="minorHAnsi"/>
          <w:sz w:val="32"/>
          <w:szCs w:val="32"/>
        </w:rPr>
      </w:pPr>
      <w:r w:rsidRPr="00A05197">
        <w:rPr>
          <w:rFonts w:eastAsia="MS Gothic" w:cstheme="minorHAnsi"/>
          <w:sz w:val="32"/>
          <w:szCs w:val="32"/>
        </w:rPr>
        <w:t>b</w:t>
      </w:r>
      <w:r w:rsidR="00AF0611" w:rsidRPr="00A05197">
        <w:rPr>
          <w:rFonts w:eastAsia="MS Gothic" w:cstheme="minorHAnsi"/>
          <w:sz w:val="32"/>
          <w:szCs w:val="32"/>
        </w:rPr>
        <w:t>)</w:t>
      </w:r>
    </w:p>
    <w:tbl>
      <w:tblPr>
        <w:tblStyle w:val="TableGrid"/>
        <w:tblpPr w:leftFromText="180" w:rightFromText="180" w:vertAnchor="text" w:horzAnchor="page" w:tblpX="2101" w:tblpY="-109"/>
        <w:tblW w:w="0" w:type="auto"/>
        <w:tblInd w:w="0" w:type="dxa"/>
        <w:tblLook w:val="04A0" w:firstRow="1" w:lastRow="0" w:firstColumn="1" w:lastColumn="0" w:noHBand="0" w:noVBand="1"/>
      </w:tblPr>
      <w:tblGrid>
        <w:gridCol w:w="7574"/>
        <w:gridCol w:w="3028"/>
        <w:gridCol w:w="2188"/>
      </w:tblGrid>
      <w:tr w:rsidR="00AF0611" w:rsidRPr="00A05197" w:rsidTr="000317F5">
        <w:trPr>
          <w:trHeight w:val="688"/>
        </w:trPr>
        <w:tc>
          <w:tcPr>
            <w:tcW w:w="7574"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Particulars</w:t>
            </w:r>
          </w:p>
        </w:tc>
        <w:tc>
          <w:tcPr>
            <w:tcW w:w="3028"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2021</w:t>
            </w:r>
          </w:p>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£m</w:t>
            </w:r>
          </w:p>
        </w:tc>
        <w:tc>
          <w:tcPr>
            <w:tcW w:w="2188"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2020</w:t>
            </w:r>
          </w:p>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£m</w:t>
            </w:r>
          </w:p>
        </w:tc>
      </w:tr>
      <w:tr w:rsidR="00AF0611" w:rsidRPr="00A05197" w:rsidTr="000317F5">
        <w:trPr>
          <w:trHeight w:val="688"/>
        </w:trPr>
        <w:tc>
          <w:tcPr>
            <w:tcW w:w="7574"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Sales/ Revenue</w:t>
            </w:r>
          </w:p>
        </w:tc>
        <w:tc>
          <w:tcPr>
            <w:tcW w:w="3028"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6738</w:t>
            </w:r>
          </w:p>
        </w:tc>
        <w:tc>
          <w:tcPr>
            <w:tcW w:w="2188"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6441</w:t>
            </w:r>
          </w:p>
        </w:tc>
      </w:tr>
    </w:tbl>
    <w:p w:rsidR="00AF0611" w:rsidRPr="00A05197" w:rsidRDefault="00AF0611" w:rsidP="00AF0611">
      <w:pPr>
        <w:spacing w:line="360" w:lineRule="auto"/>
        <w:rPr>
          <w:rFonts w:eastAsia="MS Gothic" w:cstheme="minorHAnsi"/>
          <w:sz w:val="32"/>
          <w:szCs w:val="32"/>
          <w:lang w:val="en-GB" w:bidi="ar-SA"/>
        </w:rPr>
      </w:pPr>
    </w:p>
    <w:p w:rsidR="00AF0611" w:rsidRPr="00A05197" w:rsidRDefault="00AF0611" w:rsidP="00AF0611">
      <w:pPr>
        <w:spacing w:line="360" w:lineRule="auto"/>
        <w:rPr>
          <w:rFonts w:cstheme="minorHAnsi"/>
          <w:sz w:val="32"/>
          <w:szCs w:val="32"/>
        </w:rPr>
      </w:pPr>
    </w:p>
    <w:p w:rsidR="000317F5" w:rsidRPr="00A05197" w:rsidRDefault="000317F5" w:rsidP="00AF0611">
      <w:pPr>
        <w:spacing w:line="360" w:lineRule="auto"/>
        <w:rPr>
          <w:rFonts w:cstheme="minorHAnsi"/>
          <w:sz w:val="32"/>
          <w:szCs w:val="32"/>
        </w:rPr>
      </w:pPr>
    </w:p>
    <w:p w:rsidR="000317F5" w:rsidRPr="00A05197" w:rsidRDefault="000317F5" w:rsidP="00AF0611">
      <w:pPr>
        <w:spacing w:line="360" w:lineRule="auto"/>
        <w:rPr>
          <w:rFonts w:cstheme="minorHAnsi"/>
          <w:sz w:val="32"/>
          <w:szCs w:val="32"/>
        </w:rPr>
      </w:pPr>
    </w:p>
    <w:p w:rsidR="00AF0611" w:rsidRPr="00A05197" w:rsidRDefault="000317F5" w:rsidP="00AF0611">
      <w:pPr>
        <w:spacing w:line="360" w:lineRule="auto"/>
        <w:rPr>
          <w:rFonts w:cstheme="minorHAnsi"/>
          <w:sz w:val="32"/>
          <w:szCs w:val="32"/>
        </w:rPr>
      </w:pPr>
      <w:r w:rsidRPr="00A05197">
        <w:rPr>
          <w:rFonts w:cstheme="minorHAnsi"/>
          <w:sz w:val="32"/>
          <w:szCs w:val="32"/>
        </w:rPr>
        <w:t>c</w:t>
      </w:r>
      <w:r w:rsidR="00AF0611" w:rsidRPr="00A05197">
        <w:rPr>
          <w:rFonts w:cstheme="minorHAnsi"/>
          <w:sz w:val="32"/>
          <w:szCs w:val="32"/>
        </w:rPr>
        <w:t>) Net profit margin:</w:t>
      </w:r>
    </w:p>
    <w:p w:rsidR="000317F5" w:rsidRPr="00A05197" w:rsidRDefault="000317F5" w:rsidP="00AF0611">
      <w:pPr>
        <w:spacing w:line="360" w:lineRule="auto"/>
        <w:rPr>
          <w:rFonts w:cstheme="minorHAnsi"/>
          <w:sz w:val="32"/>
          <w:szCs w:val="32"/>
        </w:rPr>
      </w:pPr>
    </w:p>
    <w:tbl>
      <w:tblPr>
        <w:tblStyle w:val="TableGrid"/>
        <w:tblW w:w="12813" w:type="dxa"/>
        <w:tblInd w:w="625" w:type="dxa"/>
        <w:tblLook w:val="04A0" w:firstRow="1" w:lastRow="0" w:firstColumn="1" w:lastColumn="0" w:noHBand="0" w:noVBand="1"/>
      </w:tblPr>
      <w:tblGrid>
        <w:gridCol w:w="6899"/>
        <w:gridCol w:w="2957"/>
        <w:gridCol w:w="2957"/>
      </w:tblGrid>
      <w:tr w:rsidR="00AF0611" w:rsidRPr="00A05197" w:rsidTr="000317F5">
        <w:trPr>
          <w:trHeight w:val="796"/>
        </w:trPr>
        <w:tc>
          <w:tcPr>
            <w:tcW w:w="6899"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Particulars</w:t>
            </w:r>
          </w:p>
        </w:tc>
        <w:tc>
          <w:tcPr>
            <w:tcW w:w="2957"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2021</w:t>
            </w:r>
          </w:p>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£m</w:t>
            </w:r>
          </w:p>
        </w:tc>
        <w:tc>
          <w:tcPr>
            <w:tcW w:w="2957"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2020</w:t>
            </w:r>
          </w:p>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£m</w:t>
            </w:r>
          </w:p>
        </w:tc>
      </w:tr>
      <w:tr w:rsidR="00AF0611" w:rsidRPr="00A05197" w:rsidTr="000317F5">
        <w:trPr>
          <w:trHeight w:val="796"/>
        </w:trPr>
        <w:tc>
          <w:tcPr>
            <w:tcW w:w="6899"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Operating profit</w:t>
            </w:r>
          </w:p>
        </w:tc>
        <w:tc>
          <w:tcPr>
            <w:tcW w:w="2957"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805</w:t>
            </w:r>
          </w:p>
        </w:tc>
        <w:tc>
          <w:tcPr>
            <w:tcW w:w="2957"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699</w:t>
            </w:r>
          </w:p>
        </w:tc>
      </w:tr>
      <w:tr w:rsidR="00AF0611" w:rsidRPr="00A05197" w:rsidTr="000317F5">
        <w:trPr>
          <w:trHeight w:val="796"/>
        </w:trPr>
        <w:tc>
          <w:tcPr>
            <w:tcW w:w="6899"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Sales</w:t>
            </w:r>
          </w:p>
        </w:tc>
        <w:tc>
          <w:tcPr>
            <w:tcW w:w="2957"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6738</w:t>
            </w:r>
          </w:p>
        </w:tc>
        <w:tc>
          <w:tcPr>
            <w:tcW w:w="2957"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6441</w:t>
            </w:r>
          </w:p>
        </w:tc>
      </w:tr>
      <w:tr w:rsidR="00AF0611" w:rsidRPr="00A05197" w:rsidTr="000317F5">
        <w:trPr>
          <w:trHeight w:val="796"/>
        </w:trPr>
        <w:tc>
          <w:tcPr>
            <w:tcW w:w="6899"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Net profit margin= operating profit÷ sales×100</w:t>
            </w:r>
          </w:p>
        </w:tc>
        <w:tc>
          <w:tcPr>
            <w:tcW w:w="2957" w:type="dxa"/>
            <w:tcBorders>
              <w:top w:val="single" w:sz="4" w:space="0" w:color="auto"/>
              <w:left w:val="single" w:sz="4" w:space="0" w:color="auto"/>
              <w:bottom w:val="single" w:sz="4" w:space="0" w:color="auto"/>
              <w:right w:val="single" w:sz="4" w:space="0" w:color="auto"/>
            </w:tcBorders>
          </w:tcPr>
          <w:p w:rsidR="00AF0611" w:rsidRPr="00A05197" w:rsidRDefault="00AF0611">
            <w:pPr>
              <w:pStyle w:val="ListParagraph"/>
              <w:spacing w:line="360" w:lineRule="auto"/>
              <w:ind w:left="0"/>
              <w:rPr>
                <w:rFonts w:cstheme="minorHAnsi"/>
                <w:sz w:val="32"/>
                <w:szCs w:val="32"/>
              </w:rPr>
            </w:pPr>
          </w:p>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11.94%</w:t>
            </w:r>
          </w:p>
        </w:tc>
        <w:tc>
          <w:tcPr>
            <w:tcW w:w="2957" w:type="dxa"/>
            <w:tcBorders>
              <w:top w:val="single" w:sz="4" w:space="0" w:color="auto"/>
              <w:left w:val="single" w:sz="4" w:space="0" w:color="auto"/>
              <w:bottom w:val="single" w:sz="4" w:space="0" w:color="auto"/>
              <w:right w:val="single" w:sz="4" w:space="0" w:color="auto"/>
            </w:tcBorders>
          </w:tcPr>
          <w:p w:rsidR="00AF0611" w:rsidRPr="00A05197" w:rsidRDefault="00AF0611">
            <w:pPr>
              <w:pStyle w:val="ListParagraph"/>
              <w:spacing w:line="360" w:lineRule="auto"/>
              <w:ind w:left="0"/>
              <w:rPr>
                <w:rFonts w:cstheme="minorHAnsi"/>
                <w:sz w:val="32"/>
                <w:szCs w:val="32"/>
              </w:rPr>
            </w:pPr>
          </w:p>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10.85%</w:t>
            </w:r>
          </w:p>
        </w:tc>
      </w:tr>
    </w:tbl>
    <w:p w:rsidR="00AF0611" w:rsidRPr="00A05197" w:rsidRDefault="00AF0611" w:rsidP="00AF0611">
      <w:pPr>
        <w:spacing w:after="0" w:line="360" w:lineRule="auto"/>
        <w:rPr>
          <w:rFonts w:cstheme="minorHAnsi"/>
          <w:sz w:val="32"/>
          <w:szCs w:val="32"/>
        </w:rPr>
        <w:sectPr w:rsidR="00AF0611" w:rsidRPr="00A05197" w:rsidSect="00674594">
          <w:pgSz w:w="16838" w:h="23811" w:code="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299"/>
        </w:sectPr>
      </w:pPr>
    </w:p>
    <w:p w:rsidR="00AF0611" w:rsidRPr="00A05197" w:rsidRDefault="000317F5" w:rsidP="00AF0611">
      <w:pPr>
        <w:spacing w:line="360" w:lineRule="auto"/>
        <w:rPr>
          <w:rFonts w:cstheme="minorHAnsi"/>
          <w:sz w:val="32"/>
          <w:szCs w:val="32"/>
          <w:lang w:val="en-GB" w:bidi="ar-SA"/>
        </w:rPr>
      </w:pPr>
      <w:r w:rsidRPr="00A05197">
        <w:rPr>
          <w:rFonts w:cstheme="minorHAnsi"/>
          <w:sz w:val="32"/>
          <w:szCs w:val="32"/>
        </w:rPr>
        <w:t>5)</w:t>
      </w:r>
      <w:r w:rsidR="00AF0611" w:rsidRPr="00A05197">
        <w:rPr>
          <w:rFonts w:cstheme="minorHAnsi"/>
          <w:sz w:val="32"/>
          <w:szCs w:val="32"/>
        </w:rPr>
        <w:t xml:space="preserve"> Assets turnover = revenue /capital employed (times)</w:t>
      </w:r>
    </w:p>
    <w:p w:rsidR="00AF0611" w:rsidRPr="00A05197" w:rsidRDefault="000317F5" w:rsidP="00AF0611">
      <w:pPr>
        <w:spacing w:line="360" w:lineRule="auto"/>
        <w:rPr>
          <w:rFonts w:cstheme="minorHAnsi"/>
          <w:sz w:val="32"/>
          <w:szCs w:val="32"/>
        </w:rPr>
      </w:pPr>
      <w:r w:rsidRPr="00A05197">
        <w:rPr>
          <w:rFonts w:cstheme="minorHAnsi"/>
          <w:sz w:val="32"/>
          <w:szCs w:val="32"/>
        </w:rPr>
        <w:t>a</w:t>
      </w:r>
      <w:r w:rsidR="00AF0611" w:rsidRPr="00A05197">
        <w:rPr>
          <w:rFonts w:cstheme="minorHAnsi"/>
          <w:sz w:val="32"/>
          <w:szCs w:val="32"/>
        </w:rPr>
        <w:t>)</w:t>
      </w:r>
    </w:p>
    <w:tbl>
      <w:tblPr>
        <w:tblStyle w:val="TableGrid"/>
        <w:tblW w:w="12820" w:type="dxa"/>
        <w:tblInd w:w="550" w:type="dxa"/>
        <w:tblLook w:val="04A0" w:firstRow="1" w:lastRow="0" w:firstColumn="1" w:lastColumn="0" w:noHBand="0" w:noVBand="1"/>
      </w:tblPr>
      <w:tblGrid>
        <w:gridCol w:w="8098"/>
        <w:gridCol w:w="2361"/>
        <w:gridCol w:w="2361"/>
      </w:tblGrid>
      <w:tr w:rsidR="00AF0611" w:rsidRPr="00A05197" w:rsidTr="0030614D">
        <w:trPr>
          <w:trHeight w:val="883"/>
        </w:trPr>
        <w:tc>
          <w:tcPr>
            <w:tcW w:w="8098"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Particulars</w:t>
            </w:r>
          </w:p>
        </w:tc>
        <w:tc>
          <w:tcPr>
            <w:tcW w:w="2361"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2021</w:t>
            </w:r>
          </w:p>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£m</w:t>
            </w:r>
          </w:p>
        </w:tc>
        <w:tc>
          <w:tcPr>
            <w:tcW w:w="2361"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2020</w:t>
            </w:r>
          </w:p>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£m</w:t>
            </w:r>
          </w:p>
        </w:tc>
      </w:tr>
      <w:tr w:rsidR="00AF0611" w:rsidRPr="00A05197" w:rsidTr="0030614D">
        <w:trPr>
          <w:trHeight w:val="883"/>
        </w:trPr>
        <w:tc>
          <w:tcPr>
            <w:tcW w:w="8098"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 xml:space="preserve">Revenue </w:t>
            </w:r>
          </w:p>
        </w:tc>
        <w:tc>
          <w:tcPr>
            <w:tcW w:w="2361"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6738</w:t>
            </w:r>
          </w:p>
        </w:tc>
        <w:tc>
          <w:tcPr>
            <w:tcW w:w="2361"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360" w:lineRule="auto"/>
              <w:ind w:left="0"/>
              <w:rPr>
                <w:rFonts w:cstheme="minorHAnsi"/>
                <w:sz w:val="32"/>
                <w:szCs w:val="32"/>
              </w:rPr>
            </w:pPr>
            <w:r w:rsidRPr="00A05197">
              <w:rPr>
                <w:rFonts w:cstheme="minorHAnsi"/>
                <w:sz w:val="32"/>
                <w:szCs w:val="32"/>
              </w:rPr>
              <w:t>6441</w:t>
            </w:r>
          </w:p>
        </w:tc>
      </w:tr>
    </w:tbl>
    <w:p w:rsidR="00AF0611" w:rsidRPr="00A05197" w:rsidRDefault="00AF0611" w:rsidP="00AF0611">
      <w:pPr>
        <w:pStyle w:val="ListParagraph"/>
        <w:spacing w:line="360" w:lineRule="auto"/>
        <w:ind w:left="468"/>
        <w:rPr>
          <w:rFonts w:cstheme="minorHAnsi"/>
          <w:sz w:val="32"/>
          <w:szCs w:val="32"/>
        </w:rPr>
      </w:pPr>
    </w:p>
    <w:p w:rsidR="00AF0611" w:rsidRPr="00A05197" w:rsidRDefault="000317F5" w:rsidP="00AF0611">
      <w:pPr>
        <w:tabs>
          <w:tab w:val="left" w:pos="1380"/>
        </w:tabs>
        <w:rPr>
          <w:rFonts w:cstheme="minorHAnsi"/>
          <w:sz w:val="32"/>
          <w:szCs w:val="32"/>
        </w:rPr>
      </w:pPr>
      <w:r w:rsidRPr="00A05197">
        <w:rPr>
          <w:rFonts w:cstheme="minorHAnsi"/>
          <w:sz w:val="32"/>
          <w:szCs w:val="32"/>
        </w:rPr>
        <w:t>b</w:t>
      </w:r>
      <w:r w:rsidR="00AF0611" w:rsidRPr="00A05197">
        <w:rPr>
          <w:rFonts w:cstheme="minorHAnsi"/>
          <w:sz w:val="32"/>
          <w:szCs w:val="32"/>
        </w:rPr>
        <w:t>)</w:t>
      </w:r>
      <w:r w:rsidR="00AF0611" w:rsidRPr="00A05197">
        <w:rPr>
          <w:rFonts w:cstheme="minorHAnsi"/>
          <w:sz w:val="32"/>
          <w:szCs w:val="32"/>
        </w:rPr>
        <w:tab/>
      </w:r>
    </w:p>
    <w:tbl>
      <w:tblPr>
        <w:tblStyle w:val="TableGrid"/>
        <w:tblW w:w="12965" w:type="dxa"/>
        <w:tblInd w:w="400" w:type="dxa"/>
        <w:tblLook w:val="04A0" w:firstRow="1" w:lastRow="0" w:firstColumn="1" w:lastColumn="0" w:noHBand="0" w:noVBand="1"/>
      </w:tblPr>
      <w:tblGrid>
        <w:gridCol w:w="8871"/>
        <w:gridCol w:w="2191"/>
        <w:gridCol w:w="1903"/>
      </w:tblGrid>
      <w:tr w:rsidR="00AF0611" w:rsidRPr="00A05197" w:rsidTr="0030614D">
        <w:trPr>
          <w:trHeight w:val="985"/>
        </w:trPr>
        <w:tc>
          <w:tcPr>
            <w:tcW w:w="8871" w:type="dxa"/>
            <w:tcBorders>
              <w:top w:val="single" w:sz="4" w:space="0" w:color="auto"/>
              <w:left w:val="single" w:sz="4" w:space="0" w:color="auto"/>
              <w:bottom w:val="single" w:sz="4" w:space="0" w:color="auto"/>
              <w:right w:val="single" w:sz="4" w:space="0" w:color="auto"/>
            </w:tcBorders>
            <w:hideMark/>
          </w:tcPr>
          <w:p w:rsidR="00AF0611" w:rsidRPr="00A05197" w:rsidRDefault="00AF0611">
            <w:pPr>
              <w:tabs>
                <w:tab w:val="left" w:pos="1380"/>
              </w:tabs>
              <w:spacing w:line="240" w:lineRule="auto"/>
              <w:rPr>
                <w:rFonts w:cstheme="minorHAnsi"/>
                <w:sz w:val="32"/>
                <w:szCs w:val="32"/>
              </w:rPr>
            </w:pPr>
            <w:r w:rsidRPr="00A05197">
              <w:rPr>
                <w:rFonts w:cstheme="minorHAnsi"/>
                <w:sz w:val="32"/>
                <w:szCs w:val="32"/>
              </w:rPr>
              <w:t>Particulars</w:t>
            </w:r>
          </w:p>
        </w:tc>
        <w:tc>
          <w:tcPr>
            <w:tcW w:w="2191" w:type="dxa"/>
            <w:tcBorders>
              <w:top w:val="single" w:sz="4" w:space="0" w:color="auto"/>
              <w:left w:val="single" w:sz="4" w:space="0" w:color="auto"/>
              <w:bottom w:val="single" w:sz="4" w:space="0" w:color="auto"/>
              <w:right w:val="single" w:sz="4" w:space="0" w:color="auto"/>
            </w:tcBorders>
          </w:tcPr>
          <w:p w:rsidR="00AF0611" w:rsidRPr="00A05197" w:rsidRDefault="00AF0611">
            <w:pPr>
              <w:tabs>
                <w:tab w:val="left" w:pos="1380"/>
              </w:tabs>
              <w:spacing w:line="240" w:lineRule="auto"/>
              <w:rPr>
                <w:rFonts w:cstheme="minorHAnsi"/>
                <w:sz w:val="32"/>
                <w:szCs w:val="32"/>
              </w:rPr>
            </w:pPr>
            <w:r w:rsidRPr="00A05197">
              <w:rPr>
                <w:rFonts w:cstheme="minorHAnsi"/>
                <w:sz w:val="32"/>
                <w:szCs w:val="32"/>
              </w:rPr>
              <w:t>2021</w:t>
            </w:r>
          </w:p>
          <w:p w:rsidR="00AF0611" w:rsidRPr="00A05197" w:rsidRDefault="00AF0611">
            <w:pPr>
              <w:tabs>
                <w:tab w:val="left" w:pos="1380"/>
              </w:tabs>
              <w:spacing w:line="240" w:lineRule="auto"/>
              <w:rPr>
                <w:rFonts w:cstheme="minorHAnsi"/>
                <w:sz w:val="32"/>
                <w:szCs w:val="32"/>
              </w:rPr>
            </w:pPr>
            <w:r w:rsidRPr="00A05197">
              <w:rPr>
                <w:rFonts w:cstheme="minorHAnsi"/>
                <w:sz w:val="32"/>
                <w:szCs w:val="32"/>
              </w:rPr>
              <w:t>£m</w:t>
            </w:r>
          </w:p>
          <w:p w:rsidR="00AF0611" w:rsidRPr="00A05197" w:rsidRDefault="00AF0611">
            <w:pPr>
              <w:tabs>
                <w:tab w:val="left" w:pos="1380"/>
              </w:tabs>
              <w:spacing w:line="240" w:lineRule="auto"/>
              <w:rPr>
                <w:rFonts w:cstheme="minorHAnsi"/>
                <w:sz w:val="32"/>
                <w:szCs w:val="32"/>
              </w:rPr>
            </w:pPr>
          </w:p>
        </w:tc>
        <w:tc>
          <w:tcPr>
            <w:tcW w:w="1903" w:type="dxa"/>
            <w:tcBorders>
              <w:top w:val="single" w:sz="4" w:space="0" w:color="auto"/>
              <w:left w:val="single" w:sz="4" w:space="0" w:color="auto"/>
              <w:bottom w:val="single" w:sz="4" w:space="0" w:color="auto"/>
              <w:right w:val="single" w:sz="4" w:space="0" w:color="auto"/>
            </w:tcBorders>
            <w:hideMark/>
          </w:tcPr>
          <w:p w:rsidR="00AF0611" w:rsidRPr="00A05197" w:rsidRDefault="00AF0611">
            <w:pPr>
              <w:tabs>
                <w:tab w:val="left" w:pos="1380"/>
              </w:tabs>
              <w:spacing w:line="240" w:lineRule="auto"/>
              <w:rPr>
                <w:rFonts w:cstheme="minorHAnsi"/>
                <w:sz w:val="32"/>
                <w:szCs w:val="32"/>
              </w:rPr>
            </w:pPr>
            <w:r w:rsidRPr="00A05197">
              <w:rPr>
                <w:rFonts w:cstheme="minorHAnsi"/>
                <w:sz w:val="32"/>
                <w:szCs w:val="32"/>
              </w:rPr>
              <w:t>2020</w:t>
            </w:r>
          </w:p>
          <w:p w:rsidR="00AF0611" w:rsidRPr="00A05197" w:rsidRDefault="00AF0611">
            <w:pPr>
              <w:tabs>
                <w:tab w:val="left" w:pos="1380"/>
              </w:tabs>
              <w:spacing w:line="240" w:lineRule="auto"/>
              <w:rPr>
                <w:rFonts w:cstheme="minorHAnsi"/>
                <w:sz w:val="32"/>
                <w:szCs w:val="32"/>
              </w:rPr>
            </w:pPr>
            <w:r w:rsidRPr="00A05197">
              <w:rPr>
                <w:rFonts w:cstheme="minorHAnsi"/>
                <w:sz w:val="32"/>
                <w:szCs w:val="32"/>
              </w:rPr>
              <w:t>£m</w:t>
            </w:r>
          </w:p>
        </w:tc>
      </w:tr>
      <w:tr w:rsidR="00AF0611" w:rsidRPr="00A05197" w:rsidTr="0030614D">
        <w:trPr>
          <w:trHeight w:val="823"/>
        </w:trPr>
        <w:tc>
          <w:tcPr>
            <w:tcW w:w="8871" w:type="dxa"/>
            <w:tcBorders>
              <w:top w:val="single" w:sz="4" w:space="0" w:color="auto"/>
              <w:left w:val="single" w:sz="4" w:space="0" w:color="auto"/>
              <w:bottom w:val="single" w:sz="4" w:space="0" w:color="auto"/>
              <w:right w:val="single" w:sz="4" w:space="0" w:color="auto"/>
            </w:tcBorders>
            <w:hideMark/>
          </w:tcPr>
          <w:p w:rsidR="00AF0611" w:rsidRPr="00A05197" w:rsidRDefault="00AF0611">
            <w:pPr>
              <w:tabs>
                <w:tab w:val="left" w:pos="1380"/>
              </w:tabs>
              <w:spacing w:line="240" w:lineRule="auto"/>
              <w:rPr>
                <w:rFonts w:cstheme="minorHAnsi"/>
                <w:sz w:val="32"/>
                <w:szCs w:val="32"/>
              </w:rPr>
            </w:pPr>
            <w:r w:rsidRPr="00A05197">
              <w:rPr>
                <w:rFonts w:cstheme="minorHAnsi"/>
                <w:sz w:val="32"/>
                <w:szCs w:val="32"/>
              </w:rPr>
              <w:t>Capital employed (equity+ non-current liabilities)</w:t>
            </w:r>
          </w:p>
        </w:tc>
        <w:tc>
          <w:tcPr>
            <w:tcW w:w="2191" w:type="dxa"/>
            <w:tcBorders>
              <w:top w:val="single" w:sz="4" w:space="0" w:color="auto"/>
              <w:left w:val="single" w:sz="4" w:space="0" w:color="auto"/>
              <w:bottom w:val="single" w:sz="4" w:space="0" w:color="auto"/>
              <w:right w:val="single" w:sz="4" w:space="0" w:color="auto"/>
            </w:tcBorders>
            <w:hideMark/>
          </w:tcPr>
          <w:p w:rsidR="00AF0611" w:rsidRPr="00A05197" w:rsidRDefault="00AF0611">
            <w:pPr>
              <w:tabs>
                <w:tab w:val="left" w:pos="1380"/>
              </w:tabs>
              <w:spacing w:line="240" w:lineRule="auto"/>
              <w:rPr>
                <w:rFonts w:cstheme="minorHAnsi"/>
                <w:sz w:val="32"/>
                <w:szCs w:val="32"/>
              </w:rPr>
            </w:pPr>
            <w:r w:rsidRPr="00A05197">
              <w:rPr>
                <w:rFonts w:cstheme="minorHAnsi"/>
                <w:sz w:val="32"/>
                <w:szCs w:val="32"/>
              </w:rPr>
              <w:t>7225</w:t>
            </w:r>
          </w:p>
        </w:tc>
        <w:tc>
          <w:tcPr>
            <w:tcW w:w="1903" w:type="dxa"/>
            <w:tcBorders>
              <w:top w:val="single" w:sz="4" w:space="0" w:color="auto"/>
              <w:left w:val="single" w:sz="4" w:space="0" w:color="auto"/>
              <w:bottom w:val="single" w:sz="4" w:space="0" w:color="auto"/>
              <w:right w:val="single" w:sz="4" w:space="0" w:color="auto"/>
            </w:tcBorders>
            <w:hideMark/>
          </w:tcPr>
          <w:p w:rsidR="00AF0611" w:rsidRPr="00A05197" w:rsidRDefault="00AF0611">
            <w:pPr>
              <w:tabs>
                <w:tab w:val="left" w:pos="1380"/>
              </w:tabs>
              <w:spacing w:line="240" w:lineRule="auto"/>
              <w:rPr>
                <w:rFonts w:cstheme="minorHAnsi"/>
                <w:sz w:val="32"/>
                <w:szCs w:val="32"/>
              </w:rPr>
            </w:pPr>
            <w:r w:rsidRPr="00A05197">
              <w:rPr>
                <w:rFonts w:cstheme="minorHAnsi"/>
                <w:sz w:val="32"/>
                <w:szCs w:val="32"/>
              </w:rPr>
              <w:t>7041</w:t>
            </w:r>
          </w:p>
        </w:tc>
      </w:tr>
    </w:tbl>
    <w:p w:rsidR="00AF0611" w:rsidRPr="00A05197" w:rsidRDefault="00AF0611" w:rsidP="00AF0611">
      <w:pPr>
        <w:tabs>
          <w:tab w:val="left" w:pos="1380"/>
        </w:tabs>
        <w:rPr>
          <w:rFonts w:cstheme="minorHAnsi"/>
          <w:sz w:val="32"/>
          <w:szCs w:val="32"/>
          <w:lang w:val="en-GB" w:bidi="ar-SA"/>
        </w:rPr>
      </w:pPr>
    </w:p>
    <w:p w:rsidR="00AF0611" w:rsidRPr="00A05197" w:rsidRDefault="000317F5" w:rsidP="00AF0611">
      <w:pPr>
        <w:rPr>
          <w:rFonts w:eastAsia="MS Gothic" w:cstheme="minorHAnsi"/>
          <w:sz w:val="32"/>
          <w:szCs w:val="32"/>
        </w:rPr>
      </w:pPr>
      <w:r w:rsidRPr="00A05197">
        <w:rPr>
          <w:rFonts w:eastAsia="MS Gothic" w:cstheme="minorHAnsi"/>
          <w:sz w:val="32"/>
          <w:szCs w:val="32"/>
        </w:rPr>
        <w:t>c</w:t>
      </w:r>
      <w:r w:rsidR="00AF0611" w:rsidRPr="00A05197">
        <w:rPr>
          <w:rFonts w:eastAsia="MS Gothic" w:cstheme="minorHAnsi"/>
          <w:sz w:val="32"/>
          <w:szCs w:val="32"/>
        </w:rPr>
        <w:t xml:space="preserve">) Assets turnover: </w:t>
      </w:r>
    </w:p>
    <w:tbl>
      <w:tblPr>
        <w:tblStyle w:val="TableGrid"/>
        <w:tblW w:w="12795" w:type="dxa"/>
        <w:tblInd w:w="460" w:type="dxa"/>
        <w:tblLook w:val="04A0" w:firstRow="1" w:lastRow="0" w:firstColumn="1" w:lastColumn="0" w:noHBand="0" w:noVBand="1"/>
      </w:tblPr>
      <w:tblGrid>
        <w:gridCol w:w="7955"/>
        <w:gridCol w:w="2420"/>
        <w:gridCol w:w="2420"/>
      </w:tblGrid>
      <w:tr w:rsidR="00AF0611" w:rsidRPr="00A05197" w:rsidTr="0030614D">
        <w:trPr>
          <w:trHeight w:val="754"/>
        </w:trPr>
        <w:tc>
          <w:tcPr>
            <w:tcW w:w="7955"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eastAsia="MS Gothic" w:cstheme="minorHAnsi"/>
                <w:sz w:val="32"/>
                <w:szCs w:val="32"/>
              </w:rPr>
            </w:pPr>
            <w:r w:rsidRPr="00A05197">
              <w:rPr>
                <w:rFonts w:eastAsia="MS Gothic" w:cstheme="minorHAnsi"/>
                <w:sz w:val="32"/>
                <w:szCs w:val="32"/>
              </w:rPr>
              <w:t xml:space="preserve">Particulars </w:t>
            </w:r>
          </w:p>
        </w:tc>
        <w:tc>
          <w:tcPr>
            <w:tcW w:w="2420"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eastAsia="MS Gothic" w:cstheme="minorHAnsi"/>
                <w:sz w:val="32"/>
                <w:szCs w:val="32"/>
              </w:rPr>
            </w:pPr>
            <w:r w:rsidRPr="00A05197">
              <w:rPr>
                <w:rFonts w:eastAsia="MS Gothic" w:cstheme="minorHAnsi"/>
                <w:sz w:val="32"/>
                <w:szCs w:val="32"/>
              </w:rPr>
              <w:t>2021</w:t>
            </w:r>
          </w:p>
          <w:p w:rsidR="00AF0611" w:rsidRPr="00A05197" w:rsidRDefault="00AF0611">
            <w:pPr>
              <w:spacing w:line="240" w:lineRule="auto"/>
              <w:rPr>
                <w:rFonts w:eastAsia="MS Gothic" w:cstheme="minorHAnsi"/>
                <w:sz w:val="32"/>
                <w:szCs w:val="32"/>
              </w:rPr>
            </w:pPr>
            <w:r w:rsidRPr="00A05197">
              <w:rPr>
                <w:rFonts w:eastAsia="MS Gothic" w:cstheme="minorHAnsi"/>
                <w:sz w:val="32"/>
                <w:szCs w:val="32"/>
              </w:rPr>
              <w:t>£m</w:t>
            </w:r>
          </w:p>
        </w:tc>
        <w:tc>
          <w:tcPr>
            <w:tcW w:w="2420"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eastAsia="MS Gothic" w:cstheme="minorHAnsi"/>
                <w:sz w:val="32"/>
                <w:szCs w:val="32"/>
              </w:rPr>
            </w:pPr>
            <w:r w:rsidRPr="00A05197">
              <w:rPr>
                <w:rFonts w:eastAsia="MS Gothic" w:cstheme="minorHAnsi"/>
                <w:sz w:val="32"/>
                <w:szCs w:val="32"/>
              </w:rPr>
              <w:t>2020</w:t>
            </w:r>
          </w:p>
          <w:p w:rsidR="00AF0611" w:rsidRPr="00A05197" w:rsidRDefault="00AF0611">
            <w:pPr>
              <w:spacing w:line="240" w:lineRule="auto"/>
              <w:rPr>
                <w:rFonts w:eastAsia="MS Gothic" w:cstheme="minorHAnsi"/>
                <w:sz w:val="32"/>
                <w:szCs w:val="32"/>
              </w:rPr>
            </w:pPr>
            <w:r w:rsidRPr="00A05197">
              <w:rPr>
                <w:rFonts w:eastAsia="MS Gothic" w:cstheme="minorHAnsi"/>
                <w:sz w:val="32"/>
                <w:szCs w:val="32"/>
              </w:rPr>
              <w:t>£m</w:t>
            </w:r>
          </w:p>
        </w:tc>
      </w:tr>
      <w:tr w:rsidR="00AF0611" w:rsidRPr="00A05197" w:rsidTr="0030614D">
        <w:trPr>
          <w:trHeight w:val="377"/>
        </w:trPr>
        <w:tc>
          <w:tcPr>
            <w:tcW w:w="7955"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eastAsia="MS Gothic" w:cstheme="minorHAnsi"/>
                <w:sz w:val="32"/>
                <w:szCs w:val="32"/>
              </w:rPr>
            </w:pPr>
            <w:r w:rsidRPr="00A05197">
              <w:rPr>
                <w:rFonts w:eastAsia="MS Gothic" w:cstheme="minorHAnsi"/>
                <w:sz w:val="32"/>
                <w:szCs w:val="32"/>
              </w:rPr>
              <w:t xml:space="preserve">Revenue </w:t>
            </w:r>
          </w:p>
        </w:tc>
        <w:tc>
          <w:tcPr>
            <w:tcW w:w="2420"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eastAsia="MS Gothic" w:cstheme="minorHAnsi"/>
                <w:sz w:val="32"/>
                <w:szCs w:val="32"/>
              </w:rPr>
            </w:pPr>
            <w:r w:rsidRPr="00A05197">
              <w:rPr>
                <w:rFonts w:eastAsia="MS Gothic" w:cstheme="minorHAnsi"/>
                <w:sz w:val="32"/>
                <w:szCs w:val="32"/>
              </w:rPr>
              <w:t>6738</w:t>
            </w:r>
          </w:p>
        </w:tc>
        <w:tc>
          <w:tcPr>
            <w:tcW w:w="2420"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eastAsia="MS Gothic" w:cstheme="minorHAnsi"/>
                <w:sz w:val="32"/>
                <w:szCs w:val="32"/>
              </w:rPr>
            </w:pPr>
            <w:r w:rsidRPr="00A05197">
              <w:rPr>
                <w:rFonts w:eastAsia="MS Gothic" w:cstheme="minorHAnsi"/>
                <w:sz w:val="32"/>
                <w:szCs w:val="32"/>
              </w:rPr>
              <w:t>6441</w:t>
            </w:r>
          </w:p>
        </w:tc>
      </w:tr>
      <w:tr w:rsidR="00AF0611" w:rsidRPr="00A05197" w:rsidTr="0030614D">
        <w:trPr>
          <w:trHeight w:val="358"/>
        </w:trPr>
        <w:tc>
          <w:tcPr>
            <w:tcW w:w="7955"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eastAsia="MS Gothic" w:cstheme="minorHAnsi"/>
                <w:sz w:val="32"/>
                <w:szCs w:val="32"/>
              </w:rPr>
            </w:pPr>
            <w:r w:rsidRPr="00A05197">
              <w:rPr>
                <w:rFonts w:eastAsia="MS Gothic" w:cstheme="minorHAnsi"/>
                <w:sz w:val="32"/>
                <w:szCs w:val="32"/>
              </w:rPr>
              <w:t>Capital employed</w:t>
            </w:r>
          </w:p>
        </w:tc>
        <w:tc>
          <w:tcPr>
            <w:tcW w:w="2420"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eastAsia="MS Gothic" w:cstheme="minorHAnsi"/>
                <w:sz w:val="32"/>
                <w:szCs w:val="32"/>
              </w:rPr>
            </w:pPr>
            <w:r w:rsidRPr="00A05197">
              <w:rPr>
                <w:rFonts w:eastAsia="MS Gothic" w:cstheme="minorHAnsi"/>
                <w:sz w:val="32"/>
                <w:szCs w:val="32"/>
              </w:rPr>
              <w:t>7225</w:t>
            </w:r>
          </w:p>
        </w:tc>
        <w:tc>
          <w:tcPr>
            <w:tcW w:w="2420"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eastAsia="MS Gothic" w:cstheme="minorHAnsi"/>
                <w:sz w:val="32"/>
                <w:szCs w:val="32"/>
              </w:rPr>
            </w:pPr>
            <w:r w:rsidRPr="00A05197">
              <w:rPr>
                <w:rFonts w:eastAsia="MS Gothic" w:cstheme="minorHAnsi"/>
                <w:sz w:val="32"/>
                <w:szCs w:val="32"/>
              </w:rPr>
              <w:t>7041</w:t>
            </w:r>
          </w:p>
        </w:tc>
      </w:tr>
      <w:tr w:rsidR="00AF0611" w:rsidRPr="00A05197" w:rsidTr="0030614D">
        <w:trPr>
          <w:trHeight w:val="754"/>
        </w:trPr>
        <w:tc>
          <w:tcPr>
            <w:tcW w:w="7955"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eastAsia="MS Gothic" w:cstheme="minorHAnsi"/>
                <w:sz w:val="32"/>
                <w:szCs w:val="32"/>
              </w:rPr>
            </w:pPr>
            <w:r w:rsidRPr="00A05197">
              <w:rPr>
                <w:rFonts w:eastAsia="MS Gothic" w:cstheme="minorHAnsi"/>
                <w:sz w:val="32"/>
                <w:szCs w:val="32"/>
              </w:rPr>
              <w:t>Assets turnover (revenue ÷ capital employed)</w:t>
            </w:r>
          </w:p>
        </w:tc>
        <w:tc>
          <w:tcPr>
            <w:tcW w:w="2420"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eastAsia="MS Gothic" w:cstheme="minorHAnsi"/>
                <w:sz w:val="32"/>
                <w:szCs w:val="32"/>
              </w:rPr>
            </w:pPr>
            <w:r w:rsidRPr="00A05197">
              <w:rPr>
                <w:rFonts w:eastAsia="MS Gothic" w:cstheme="minorHAnsi"/>
                <w:sz w:val="32"/>
                <w:szCs w:val="32"/>
              </w:rPr>
              <w:t>0.93times</w:t>
            </w:r>
          </w:p>
        </w:tc>
        <w:tc>
          <w:tcPr>
            <w:tcW w:w="2420"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eastAsia="MS Gothic" w:cstheme="minorHAnsi"/>
                <w:sz w:val="32"/>
                <w:szCs w:val="32"/>
              </w:rPr>
            </w:pPr>
            <w:r w:rsidRPr="00A05197">
              <w:rPr>
                <w:rFonts w:eastAsia="MS Gothic" w:cstheme="minorHAnsi"/>
                <w:sz w:val="32"/>
                <w:szCs w:val="32"/>
              </w:rPr>
              <w:t xml:space="preserve">0.91times </w:t>
            </w:r>
          </w:p>
        </w:tc>
      </w:tr>
    </w:tbl>
    <w:p w:rsidR="00AF0611" w:rsidRPr="00A05197" w:rsidRDefault="00AF0611" w:rsidP="00AF0611">
      <w:pPr>
        <w:rPr>
          <w:rFonts w:eastAsia="MS Gothic" w:cstheme="minorHAnsi"/>
          <w:sz w:val="32"/>
          <w:szCs w:val="32"/>
          <w:lang w:val="en-GB" w:bidi="ar-SA"/>
        </w:rPr>
      </w:pPr>
      <w:r w:rsidRPr="00A05197">
        <w:rPr>
          <w:rFonts w:eastAsia="MS Gothic" w:cstheme="minorHAnsi"/>
          <w:sz w:val="32"/>
          <w:szCs w:val="32"/>
        </w:rPr>
        <w:t xml:space="preserve"> </w:t>
      </w:r>
    </w:p>
    <w:p w:rsidR="00AF0611" w:rsidRPr="00A05197" w:rsidRDefault="00AF0611" w:rsidP="00AF0611">
      <w:pPr>
        <w:rPr>
          <w:rFonts w:eastAsia="MS Gothic" w:cstheme="minorHAnsi"/>
          <w:sz w:val="32"/>
          <w:szCs w:val="32"/>
        </w:rPr>
      </w:pPr>
      <w:r w:rsidRPr="00A05197">
        <w:rPr>
          <w:rFonts w:eastAsia="MS Gothic" w:cstheme="minorHAnsi"/>
          <w:sz w:val="32"/>
          <w:szCs w:val="32"/>
        </w:rPr>
        <w:t xml:space="preserve"> </w:t>
      </w:r>
      <w:r w:rsidR="000317F5" w:rsidRPr="00A05197">
        <w:rPr>
          <w:rFonts w:eastAsia="MS Gothic" w:cstheme="minorHAnsi"/>
          <w:sz w:val="32"/>
          <w:szCs w:val="32"/>
        </w:rPr>
        <w:t>6</w:t>
      </w:r>
      <w:r w:rsidRPr="00A05197">
        <w:rPr>
          <w:rFonts w:eastAsia="MS Gothic" w:cstheme="minorHAnsi"/>
          <w:sz w:val="32"/>
          <w:szCs w:val="32"/>
        </w:rPr>
        <w:t>)  Stock holding days: Inventory/cost of sales ×365 days.</w:t>
      </w:r>
    </w:p>
    <w:p w:rsidR="00AF0611" w:rsidRPr="00A05197" w:rsidRDefault="000317F5" w:rsidP="00AF0611">
      <w:pPr>
        <w:rPr>
          <w:rFonts w:eastAsia="MS Gothic" w:cstheme="minorHAnsi"/>
          <w:sz w:val="32"/>
          <w:szCs w:val="32"/>
        </w:rPr>
      </w:pPr>
      <w:r w:rsidRPr="00A05197">
        <w:rPr>
          <w:rFonts w:eastAsia="MS Gothic" w:cstheme="minorHAnsi"/>
          <w:sz w:val="32"/>
          <w:szCs w:val="32"/>
        </w:rPr>
        <w:t>a</w:t>
      </w:r>
      <w:r w:rsidR="00AF0611" w:rsidRPr="00A05197">
        <w:rPr>
          <w:rFonts w:eastAsia="MS Gothic" w:cstheme="minorHAnsi"/>
          <w:sz w:val="32"/>
          <w:szCs w:val="32"/>
        </w:rPr>
        <w:t>)</w:t>
      </w:r>
    </w:p>
    <w:p w:rsidR="0030614D" w:rsidRPr="00A05197" w:rsidRDefault="0030614D" w:rsidP="00AF0611">
      <w:pPr>
        <w:rPr>
          <w:rFonts w:eastAsia="MS Gothic" w:cstheme="minorHAnsi"/>
          <w:sz w:val="32"/>
          <w:szCs w:val="32"/>
        </w:rPr>
      </w:pPr>
    </w:p>
    <w:tbl>
      <w:tblPr>
        <w:tblStyle w:val="TableGrid"/>
        <w:tblW w:w="12717" w:type="dxa"/>
        <w:tblInd w:w="445" w:type="dxa"/>
        <w:tblLook w:val="04A0" w:firstRow="1" w:lastRow="0" w:firstColumn="1" w:lastColumn="0" w:noHBand="0" w:noVBand="1"/>
      </w:tblPr>
      <w:tblGrid>
        <w:gridCol w:w="6913"/>
        <w:gridCol w:w="3420"/>
        <w:gridCol w:w="2384"/>
      </w:tblGrid>
      <w:tr w:rsidR="00AF0611" w:rsidRPr="00A05197" w:rsidTr="0030614D">
        <w:trPr>
          <w:trHeight w:val="500"/>
        </w:trPr>
        <w:tc>
          <w:tcPr>
            <w:tcW w:w="6913"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240" w:lineRule="auto"/>
              <w:ind w:left="0"/>
              <w:rPr>
                <w:rFonts w:eastAsia="MS Gothic" w:cstheme="minorHAnsi"/>
                <w:sz w:val="32"/>
                <w:szCs w:val="32"/>
              </w:rPr>
            </w:pPr>
            <w:r w:rsidRPr="00A05197">
              <w:rPr>
                <w:rFonts w:eastAsia="MS Gothic" w:cstheme="minorHAnsi"/>
                <w:sz w:val="32"/>
                <w:szCs w:val="32"/>
              </w:rPr>
              <w:t xml:space="preserve">Particulars </w:t>
            </w:r>
          </w:p>
        </w:tc>
        <w:tc>
          <w:tcPr>
            <w:tcW w:w="3420"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240" w:lineRule="auto"/>
              <w:ind w:left="0"/>
              <w:rPr>
                <w:rFonts w:eastAsia="MS Gothic" w:cstheme="minorHAnsi"/>
                <w:sz w:val="32"/>
                <w:szCs w:val="32"/>
              </w:rPr>
            </w:pPr>
            <w:r w:rsidRPr="00A05197">
              <w:rPr>
                <w:rFonts w:eastAsia="MS Gothic" w:cstheme="minorHAnsi"/>
                <w:sz w:val="32"/>
                <w:szCs w:val="32"/>
              </w:rPr>
              <w:t>2021</w:t>
            </w:r>
          </w:p>
          <w:p w:rsidR="00AF0611" w:rsidRPr="00A05197" w:rsidRDefault="00AF0611">
            <w:pPr>
              <w:pStyle w:val="ListParagraph"/>
              <w:spacing w:line="240" w:lineRule="auto"/>
              <w:ind w:left="0"/>
              <w:rPr>
                <w:rFonts w:eastAsia="MS Gothic" w:cstheme="minorHAnsi"/>
                <w:sz w:val="32"/>
                <w:szCs w:val="32"/>
              </w:rPr>
            </w:pPr>
            <w:r w:rsidRPr="00A05197">
              <w:rPr>
                <w:rFonts w:eastAsia="MS Gothic" w:cstheme="minorHAnsi"/>
                <w:sz w:val="32"/>
                <w:szCs w:val="32"/>
              </w:rPr>
              <w:t>£m</w:t>
            </w:r>
          </w:p>
        </w:tc>
        <w:tc>
          <w:tcPr>
            <w:tcW w:w="2384"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240" w:lineRule="auto"/>
              <w:ind w:left="0"/>
              <w:rPr>
                <w:rFonts w:eastAsia="MS Gothic" w:cstheme="minorHAnsi"/>
                <w:sz w:val="32"/>
                <w:szCs w:val="32"/>
              </w:rPr>
            </w:pPr>
            <w:r w:rsidRPr="00A05197">
              <w:rPr>
                <w:rFonts w:eastAsia="MS Gothic" w:cstheme="minorHAnsi"/>
                <w:sz w:val="32"/>
                <w:szCs w:val="32"/>
              </w:rPr>
              <w:t>2020</w:t>
            </w:r>
          </w:p>
          <w:p w:rsidR="00AF0611" w:rsidRPr="00A05197" w:rsidRDefault="00AF0611">
            <w:pPr>
              <w:pStyle w:val="ListParagraph"/>
              <w:spacing w:line="240" w:lineRule="auto"/>
              <w:ind w:left="0"/>
              <w:rPr>
                <w:rFonts w:eastAsia="MS Gothic" w:cstheme="minorHAnsi"/>
                <w:sz w:val="32"/>
                <w:szCs w:val="32"/>
              </w:rPr>
            </w:pPr>
            <w:r w:rsidRPr="00A05197">
              <w:rPr>
                <w:rFonts w:eastAsia="MS Gothic" w:cstheme="minorHAnsi"/>
                <w:sz w:val="32"/>
                <w:szCs w:val="32"/>
              </w:rPr>
              <w:t>£m</w:t>
            </w:r>
          </w:p>
        </w:tc>
      </w:tr>
      <w:tr w:rsidR="00AF0611" w:rsidRPr="00A05197" w:rsidTr="0030614D">
        <w:trPr>
          <w:trHeight w:val="500"/>
        </w:trPr>
        <w:tc>
          <w:tcPr>
            <w:tcW w:w="6913"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240" w:lineRule="auto"/>
              <w:ind w:left="0"/>
              <w:rPr>
                <w:rFonts w:eastAsia="MS Gothic" w:cstheme="minorHAnsi"/>
                <w:sz w:val="32"/>
                <w:szCs w:val="32"/>
              </w:rPr>
            </w:pPr>
            <w:r w:rsidRPr="00A05197">
              <w:rPr>
                <w:rFonts w:eastAsia="MS Gothic" w:cstheme="minorHAnsi"/>
                <w:sz w:val="32"/>
                <w:szCs w:val="32"/>
              </w:rPr>
              <w:t xml:space="preserve"> Inventory</w:t>
            </w:r>
          </w:p>
        </w:tc>
        <w:tc>
          <w:tcPr>
            <w:tcW w:w="3420"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240" w:lineRule="auto"/>
              <w:ind w:left="0"/>
              <w:rPr>
                <w:rFonts w:eastAsia="MS Gothic" w:cstheme="minorHAnsi"/>
                <w:sz w:val="32"/>
                <w:szCs w:val="32"/>
              </w:rPr>
            </w:pPr>
            <w:r w:rsidRPr="00A05197">
              <w:rPr>
                <w:rFonts w:eastAsia="MS Gothic" w:cstheme="minorHAnsi"/>
                <w:sz w:val="32"/>
                <w:szCs w:val="32"/>
              </w:rPr>
              <w:t>708</w:t>
            </w:r>
          </w:p>
        </w:tc>
        <w:tc>
          <w:tcPr>
            <w:tcW w:w="2384" w:type="dxa"/>
            <w:tcBorders>
              <w:top w:val="single" w:sz="4" w:space="0" w:color="auto"/>
              <w:left w:val="single" w:sz="4" w:space="0" w:color="auto"/>
              <w:bottom w:val="single" w:sz="4" w:space="0" w:color="auto"/>
              <w:right w:val="single" w:sz="4" w:space="0" w:color="auto"/>
            </w:tcBorders>
            <w:hideMark/>
          </w:tcPr>
          <w:p w:rsidR="00AF0611" w:rsidRPr="00A05197" w:rsidRDefault="00AF0611">
            <w:pPr>
              <w:pStyle w:val="ListParagraph"/>
              <w:spacing w:line="240" w:lineRule="auto"/>
              <w:ind w:left="0"/>
              <w:rPr>
                <w:rFonts w:eastAsia="MS Gothic" w:cstheme="minorHAnsi"/>
                <w:sz w:val="32"/>
                <w:szCs w:val="32"/>
              </w:rPr>
            </w:pPr>
            <w:r w:rsidRPr="00A05197">
              <w:rPr>
                <w:rFonts w:eastAsia="MS Gothic" w:cstheme="minorHAnsi"/>
                <w:sz w:val="32"/>
                <w:szCs w:val="32"/>
              </w:rPr>
              <w:t>659</w:t>
            </w:r>
          </w:p>
        </w:tc>
      </w:tr>
    </w:tbl>
    <w:p w:rsidR="00AF0611" w:rsidRPr="00A05197" w:rsidRDefault="00AF0611" w:rsidP="00AF0611">
      <w:pPr>
        <w:rPr>
          <w:rFonts w:eastAsia="MS Gothic" w:cstheme="minorHAnsi"/>
          <w:sz w:val="32"/>
          <w:szCs w:val="32"/>
          <w:lang w:val="en-GB" w:bidi="ar-SA"/>
        </w:rPr>
      </w:pPr>
    </w:p>
    <w:p w:rsidR="00AF0611" w:rsidRPr="00A05197" w:rsidRDefault="000317F5" w:rsidP="00AF0611">
      <w:pPr>
        <w:rPr>
          <w:rFonts w:eastAsia="MS Gothic" w:cstheme="minorHAnsi"/>
          <w:sz w:val="32"/>
          <w:szCs w:val="32"/>
        </w:rPr>
      </w:pPr>
      <w:r w:rsidRPr="00A05197">
        <w:rPr>
          <w:rFonts w:eastAsia="MS Gothic" w:cstheme="minorHAnsi"/>
          <w:sz w:val="32"/>
          <w:szCs w:val="32"/>
        </w:rPr>
        <w:t>b</w:t>
      </w:r>
      <w:r w:rsidR="00AF0611" w:rsidRPr="00A05197">
        <w:rPr>
          <w:rFonts w:eastAsia="MS Gothic" w:cstheme="minorHAnsi"/>
          <w:sz w:val="32"/>
          <w:szCs w:val="32"/>
        </w:rPr>
        <w:t>)</w:t>
      </w:r>
    </w:p>
    <w:p w:rsidR="0030614D" w:rsidRPr="00A05197" w:rsidRDefault="0030614D" w:rsidP="00AF0611">
      <w:pPr>
        <w:rPr>
          <w:rFonts w:eastAsia="MS Gothic" w:cstheme="minorHAnsi"/>
          <w:sz w:val="32"/>
          <w:szCs w:val="32"/>
        </w:rPr>
      </w:pPr>
    </w:p>
    <w:tbl>
      <w:tblPr>
        <w:tblStyle w:val="TableGrid"/>
        <w:tblpPr w:leftFromText="180" w:rightFromText="180" w:vertAnchor="text" w:horzAnchor="page" w:tblpX="1846" w:tblpY="161"/>
        <w:tblW w:w="0" w:type="auto"/>
        <w:tblInd w:w="0" w:type="dxa"/>
        <w:tblLook w:val="04A0" w:firstRow="1" w:lastRow="0" w:firstColumn="1" w:lastColumn="0" w:noHBand="0" w:noVBand="1"/>
      </w:tblPr>
      <w:tblGrid>
        <w:gridCol w:w="6224"/>
        <w:gridCol w:w="3488"/>
        <w:gridCol w:w="3074"/>
      </w:tblGrid>
      <w:tr w:rsidR="00AF0611" w:rsidRPr="00A05197" w:rsidTr="0030614D">
        <w:trPr>
          <w:trHeight w:val="460"/>
        </w:trPr>
        <w:tc>
          <w:tcPr>
            <w:tcW w:w="6224" w:type="dxa"/>
            <w:tcBorders>
              <w:top w:val="single" w:sz="4" w:space="0" w:color="auto"/>
              <w:left w:val="single" w:sz="4" w:space="0" w:color="auto"/>
              <w:bottom w:val="single" w:sz="4" w:space="0" w:color="auto"/>
              <w:right w:val="single" w:sz="4" w:space="0" w:color="auto"/>
            </w:tcBorders>
            <w:hideMark/>
          </w:tcPr>
          <w:p w:rsidR="00AF0611" w:rsidRPr="00A05197" w:rsidRDefault="00AF0611">
            <w:pPr>
              <w:tabs>
                <w:tab w:val="left" w:pos="1110"/>
              </w:tabs>
              <w:spacing w:line="240" w:lineRule="auto"/>
              <w:rPr>
                <w:rFonts w:cstheme="minorHAnsi"/>
                <w:sz w:val="32"/>
                <w:szCs w:val="32"/>
              </w:rPr>
            </w:pPr>
            <w:r w:rsidRPr="00A05197">
              <w:rPr>
                <w:rFonts w:cstheme="minorHAnsi"/>
                <w:sz w:val="32"/>
                <w:szCs w:val="32"/>
              </w:rPr>
              <w:t xml:space="preserve">Particular </w:t>
            </w:r>
          </w:p>
        </w:tc>
        <w:tc>
          <w:tcPr>
            <w:tcW w:w="3488" w:type="dxa"/>
            <w:tcBorders>
              <w:top w:val="single" w:sz="4" w:space="0" w:color="auto"/>
              <w:left w:val="single" w:sz="4" w:space="0" w:color="auto"/>
              <w:bottom w:val="single" w:sz="4" w:space="0" w:color="auto"/>
              <w:right w:val="single" w:sz="4" w:space="0" w:color="auto"/>
            </w:tcBorders>
            <w:hideMark/>
          </w:tcPr>
          <w:p w:rsidR="00AF0611" w:rsidRPr="00A05197" w:rsidRDefault="00AF0611">
            <w:pPr>
              <w:tabs>
                <w:tab w:val="left" w:pos="1110"/>
              </w:tabs>
              <w:spacing w:line="240" w:lineRule="auto"/>
              <w:rPr>
                <w:rFonts w:cstheme="minorHAnsi"/>
                <w:sz w:val="32"/>
                <w:szCs w:val="32"/>
              </w:rPr>
            </w:pPr>
            <w:r w:rsidRPr="00A05197">
              <w:rPr>
                <w:rFonts w:cstheme="minorHAnsi"/>
                <w:sz w:val="32"/>
                <w:szCs w:val="32"/>
              </w:rPr>
              <w:t>2021</w:t>
            </w:r>
          </w:p>
          <w:p w:rsidR="00AF0611" w:rsidRPr="00A05197" w:rsidRDefault="00AF0611">
            <w:pPr>
              <w:tabs>
                <w:tab w:val="left" w:pos="1110"/>
              </w:tabs>
              <w:spacing w:line="240" w:lineRule="auto"/>
              <w:rPr>
                <w:rFonts w:cstheme="minorHAnsi"/>
                <w:sz w:val="32"/>
                <w:szCs w:val="32"/>
              </w:rPr>
            </w:pPr>
            <w:r w:rsidRPr="00A05197">
              <w:rPr>
                <w:rFonts w:cstheme="minorHAnsi"/>
                <w:sz w:val="32"/>
                <w:szCs w:val="32"/>
              </w:rPr>
              <w:t>£m</w:t>
            </w:r>
          </w:p>
        </w:tc>
        <w:tc>
          <w:tcPr>
            <w:tcW w:w="3074" w:type="dxa"/>
            <w:tcBorders>
              <w:top w:val="single" w:sz="4" w:space="0" w:color="auto"/>
              <w:left w:val="single" w:sz="4" w:space="0" w:color="auto"/>
              <w:bottom w:val="single" w:sz="4" w:space="0" w:color="auto"/>
              <w:right w:val="single" w:sz="4" w:space="0" w:color="auto"/>
            </w:tcBorders>
            <w:hideMark/>
          </w:tcPr>
          <w:p w:rsidR="00AF0611" w:rsidRPr="00A05197" w:rsidRDefault="00AF0611">
            <w:pPr>
              <w:tabs>
                <w:tab w:val="left" w:pos="1110"/>
              </w:tabs>
              <w:spacing w:line="240" w:lineRule="auto"/>
              <w:rPr>
                <w:rFonts w:cstheme="minorHAnsi"/>
                <w:sz w:val="32"/>
                <w:szCs w:val="32"/>
              </w:rPr>
            </w:pPr>
            <w:r w:rsidRPr="00A05197">
              <w:rPr>
                <w:rFonts w:cstheme="minorHAnsi"/>
                <w:sz w:val="32"/>
                <w:szCs w:val="32"/>
              </w:rPr>
              <w:t>2020</w:t>
            </w:r>
          </w:p>
          <w:p w:rsidR="00AF0611" w:rsidRPr="00A05197" w:rsidRDefault="00AF0611">
            <w:pPr>
              <w:tabs>
                <w:tab w:val="left" w:pos="1110"/>
              </w:tabs>
              <w:spacing w:line="240" w:lineRule="auto"/>
              <w:rPr>
                <w:rFonts w:cstheme="minorHAnsi"/>
                <w:sz w:val="32"/>
                <w:szCs w:val="32"/>
              </w:rPr>
            </w:pPr>
            <w:r w:rsidRPr="00A05197">
              <w:rPr>
                <w:rFonts w:cstheme="minorHAnsi"/>
                <w:sz w:val="32"/>
                <w:szCs w:val="32"/>
              </w:rPr>
              <w:t>£m</w:t>
            </w:r>
          </w:p>
        </w:tc>
      </w:tr>
      <w:tr w:rsidR="00AF0611" w:rsidRPr="00A05197" w:rsidTr="0030614D">
        <w:trPr>
          <w:trHeight w:val="434"/>
        </w:trPr>
        <w:tc>
          <w:tcPr>
            <w:tcW w:w="6224" w:type="dxa"/>
            <w:tcBorders>
              <w:top w:val="single" w:sz="4" w:space="0" w:color="auto"/>
              <w:left w:val="single" w:sz="4" w:space="0" w:color="auto"/>
              <w:bottom w:val="single" w:sz="4" w:space="0" w:color="auto"/>
              <w:right w:val="single" w:sz="4" w:space="0" w:color="auto"/>
            </w:tcBorders>
            <w:hideMark/>
          </w:tcPr>
          <w:p w:rsidR="00AF0611" w:rsidRPr="00A05197" w:rsidRDefault="00AF0611">
            <w:pPr>
              <w:tabs>
                <w:tab w:val="left" w:pos="1110"/>
              </w:tabs>
              <w:spacing w:line="240" w:lineRule="auto"/>
              <w:rPr>
                <w:rFonts w:cstheme="minorHAnsi"/>
                <w:sz w:val="32"/>
                <w:szCs w:val="32"/>
              </w:rPr>
            </w:pPr>
            <w:r w:rsidRPr="00A05197">
              <w:rPr>
                <w:rFonts w:cstheme="minorHAnsi"/>
                <w:sz w:val="32"/>
                <w:szCs w:val="32"/>
              </w:rPr>
              <w:t>Cost of sales</w:t>
            </w:r>
          </w:p>
        </w:tc>
        <w:tc>
          <w:tcPr>
            <w:tcW w:w="3488" w:type="dxa"/>
            <w:tcBorders>
              <w:top w:val="single" w:sz="4" w:space="0" w:color="auto"/>
              <w:left w:val="single" w:sz="4" w:space="0" w:color="auto"/>
              <w:bottom w:val="single" w:sz="4" w:space="0" w:color="auto"/>
              <w:right w:val="single" w:sz="4" w:space="0" w:color="auto"/>
            </w:tcBorders>
            <w:hideMark/>
          </w:tcPr>
          <w:p w:rsidR="00AF0611" w:rsidRPr="00A05197" w:rsidRDefault="00AF0611">
            <w:pPr>
              <w:tabs>
                <w:tab w:val="left" w:pos="1110"/>
              </w:tabs>
              <w:spacing w:line="240" w:lineRule="auto"/>
              <w:rPr>
                <w:rFonts w:cstheme="minorHAnsi"/>
                <w:sz w:val="32"/>
                <w:szCs w:val="32"/>
              </w:rPr>
            </w:pPr>
            <w:r w:rsidRPr="00A05197">
              <w:rPr>
                <w:rFonts w:cstheme="minorHAnsi"/>
                <w:sz w:val="32"/>
                <w:szCs w:val="32"/>
              </w:rPr>
              <w:t>3235</w:t>
            </w:r>
          </w:p>
        </w:tc>
        <w:tc>
          <w:tcPr>
            <w:tcW w:w="3074" w:type="dxa"/>
            <w:tcBorders>
              <w:top w:val="single" w:sz="4" w:space="0" w:color="auto"/>
              <w:left w:val="single" w:sz="4" w:space="0" w:color="auto"/>
              <w:bottom w:val="single" w:sz="4" w:space="0" w:color="auto"/>
              <w:right w:val="single" w:sz="4" w:space="0" w:color="auto"/>
            </w:tcBorders>
            <w:hideMark/>
          </w:tcPr>
          <w:p w:rsidR="00AF0611" w:rsidRPr="00A05197" w:rsidRDefault="00AF0611">
            <w:pPr>
              <w:tabs>
                <w:tab w:val="left" w:pos="1110"/>
              </w:tabs>
              <w:spacing w:line="240" w:lineRule="auto"/>
              <w:rPr>
                <w:rFonts w:cstheme="minorHAnsi"/>
                <w:sz w:val="32"/>
                <w:szCs w:val="32"/>
              </w:rPr>
            </w:pPr>
            <w:r w:rsidRPr="00A05197">
              <w:rPr>
                <w:rFonts w:cstheme="minorHAnsi"/>
                <w:sz w:val="32"/>
                <w:szCs w:val="32"/>
              </w:rPr>
              <w:t>3096</w:t>
            </w:r>
          </w:p>
        </w:tc>
      </w:tr>
    </w:tbl>
    <w:p w:rsidR="00AF0611" w:rsidRPr="00A05197" w:rsidRDefault="00AF0611" w:rsidP="00AF0611">
      <w:pPr>
        <w:tabs>
          <w:tab w:val="left" w:pos="1110"/>
        </w:tabs>
        <w:rPr>
          <w:rFonts w:cstheme="minorHAnsi"/>
          <w:sz w:val="32"/>
          <w:szCs w:val="32"/>
          <w:lang w:val="en-GB" w:bidi="ar-SA"/>
        </w:rPr>
      </w:pPr>
      <w:r w:rsidRPr="00A05197">
        <w:rPr>
          <w:rFonts w:cstheme="minorHAnsi"/>
          <w:sz w:val="32"/>
          <w:szCs w:val="32"/>
        </w:rPr>
        <w:tab/>
      </w:r>
    </w:p>
    <w:p w:rsidR="00AF0611" w:rsidRPr="00A05197" w:rsidRDefault="00AF0611" w:rsidP="00AF0611">
      <w:pPr>
        <w:tabs>
          <w:tab w:val="left" w:pos="1110"/>
        </w:tabs>
        <w:rPr>
          <w:rFonts w:cstheme="minorHAnsi"/>
          <w:sz w:val="32"/>
          <w:szCs w:val="32"/>
        </w:rPr>
      </w:pPr>
    </w:p>
    <w:p w:rsidR="00AF0611" w:rsidRPr="00A05197" w:rsidRDefault="00AF0611" w:rsidP="00AF0611">
      <w:pPr>
        <w:tabs>
          <w:tab w:val="left" w:pos="1110"/>
        </w:tabs>
        <w:rPr>
          <w:rFonts w:cstheme="minorHAnsi"/>
          <w:sz w:val="32"/>
          <w:szCs w:val="32"/>
        </w:rPr>
      </w:pPr>
    </w:p>
    <w:p w:rsidR="00AF0611" w:rsidRPr="00A05197" w:rsidRDefault="000317F5" w:rsidP="00AF0611">
      <w:pPr>
        <w:tabs>
          <w:tab w:val="left" w:pos="1110"/>
        </w:tabs>
        <w:rPr>
          <w:rFonts w:eastAsia="MS Gothic" w:cstheme="minorHAnsi"/>
          <w:sz w:val="32"/>
          <w:szCs w:val="32"/>
        </w:rPr>
      </w:pPr>
      <w:r w:rsidRPr="00A05197">
        <w:rPr>
          <w:rFonts w:eastAsia="MS Gothic" w:cstheme="minorHAnsi"/>
          <w:sz w:val="32"/>
          <w:szCs w:val="32"/>
        </w:rPr>
        <w:t>c</w:t>
      </w:r>
      <w:r w:rsidR="00AF0611" w:rsidRPr="00A05197">
        <w:rPr>
          <w:rFonts w:eastAsia="MS Gothic" w:cstheme="minorHAnsi"/>
          <w:sz w:val="32"/>
          <w:szCs w:val="32"/>
        </w:rPr>
        <w:t>)</w:t>
      </w:r>
    </w:p>
    <w:p w:rsidR="0030614D" w:rsidRPr="00A05197" w:rsidRDefault="0030614D" w:rsidP="00AF0611">
      <w:pPr>
        <w:tabs>
          <w:tab w:val="left" w:pos="1110"/>
        </w:tabs>
        <w:rPr>
          <w:rFonts w:cstheme="minorHAnsi"/>
          <w:sz w:val="32"/>
          <w:szCs w:val="32"/>
        </w:rPr>
      </w:pPr>
    </w:p>
    <w:tbl>
      <w:tblPr>
        <w:tblStyle w:val="TableGrid"/>
        <w:tblW w:w="13142" w:type="dxa"/>
        <w:tblInd w:w="400" w:type="dxa"/>
        <w:tblLook w:val="04A0" w:firstRow="1" w:lastRow="0" w:firstColumn="1" w:lastColumn="0" w:noHBand="0" w:noVBand="1"/>
      </w:tblPr>
      <w:tblGrid>
        <w:gridCol w:w="7939"/>
        <w:gridCol w:w="2655"/>
        <w:gridCol w:w="2548"/>
      </w:tblGrid>
      <w:tr w:rsidR="00AF0611" w:rsidRPr="00A05197" w:rsidTr="0030614D">
        <w:trPr>
          <w:trHeight w:val="293"/>
        </w:trPr>
        <w:tc>
          <w:tcPr>
            <w:tcW w:w="7939" w:type="dxa"/>
            <w:tcBorders>
              <w:top w:val="single" w:sz="4" w:space="0" w:color="auto"/>
              <w:left w:val="single" w:sz="4" w:space="0" w:color="auto"/>
              <w:bottom w:val="single" w:sz="4" w:space="0" w:color="auto"/>
              <w:right w:val="single" w:sz="4" w:space="0" w:color="auto"/>
            </w:tcBorders>
            <w:hideMark/>
          </w:tcPr>
          <w:p w:rsidR="00AF0611" w:rsidRPr="00A05197" w:rsidRDefault="00AF0611">
            <w:pPr>
              <w:tabs>
                <w:tab w:val="left" w:pos="1110"/>
              </w:tabs>
              <w:spacing w:line="240" w:lineRule="auto"/>
              <w:rPr>
                <w:rFonts w:cstheme="minorHAnsi"/>
                <w:sz w:val="32"/>
                <w:szCs w:val="32"/>
              </w:rPr>
            </w:pPr>
            <w:r w:rsidRPr="00A05197">
              <w:rPr>
                <w:rFonts w:cstheme="minorHAnsi"/>
                <w:sz w:val="32"/>
                <w:szCs w:val="32"/>
              </w:rPr>
              <w:t>Particulars</w:t>
            </w:r>
          </w:p>
        </w:tc>
        <w:tc>
          <w:tcPr>
            <w:tcW w:w="2655" w:type="dxa"/>
            <w:tcBorders>
              <w:top w:val="single" w:sz="4" w:space="0" w:color="auto"/>
              <w:left w:val="single" w:sz="4" w:space="0" w:color="auto"/>
              <w:bottom w:val="single" w:sz="4" w:space="0" w:color="auto"/>
              <w:right w:val="single" w:sz="4" w:space="0" w:color="auto"/>
            </w:tcBorders>
            <w:hideMark/>
          </w:tcPr>
          <w:p w:rsidR="00AF0611" w:rsidRPr="00A05197" w:rsidRDefault="00AF0611">
            <w:pPr>
              <w:tabs>
                <w:tab w:val="left" w:pos="1110"/>
              </w:tabs>
              <w:spacing w:line="240" w:lineRule="auto"/>
              <w:rPr>
                <w:rFonts w:cstheme="minorHAnsi"/>
                <w:sz w:val="32"/>
                <w:szCs w:val="32"/>
              </w:rPr>
            </w:pPr>
            <w:r w:rsidRPr="00A05197">
              <w:rPr>
                <w:rFonts w:cstheme="minorHAnsi"/>
                <w:sz w:val="32"/>
                <w:szCs w:val="32"/>
              </w:rPr>
              <w:t>2021</w:t>
            </w:r>
          </w:p>
          <w:p w:rsidR="00AF0611" w:rsidRPr="00A05197" w:rsidRDefault="00AF0611">
            <w:pPr>
              <w:tabs>
                <w:tab w:val="left" w:pos="1110"/>
              </w:tabs>
              <w:spacing w:line="240" w:lineRule="auto"/>
              <w:rPr>
                <w:rFonts w:cstheme="minorHAnsi"/>
                <w:sz w:val="32"/>
                <w:szCs w:val="32"/>
              </w:rPr>
            </w:pPr>
            <w:r w:rsidRPr="00A05197">
              <w:rPr>
                <w:rFonts w:cstheme="minorHAnsi"/>
                <w:sz w:val="32"/>
                <w:szCs w:val="32"/>
              </w:rPr>
              <w:t>£m</w:t>
            </w:r>
          </w:p>
        </w:tc>
        <w:tc>
          <w:tcPr>
            <w:tcW w:w="2548" w:type="dxa"/>
            <w:tcBorders>
              <w:top w:val="single" w:sz="4" w:space="0" w:color="auto"/>
              <w:left w:val="single" w:sz="4" w:space="0" w:color="auto"/>
              <w:bottom w:val="single" w:sz="4" w:space="0" w:color="auto"/>
              <w:right w:val="single" w:sz="4" w:space="0" w:color="auto"/>
            </w:tcBorders>
            <w:hideMark/>
          </w:tcPr>
          <w:p w:rsidR="00AF0611" w:rsidRPr="00A05197" w:rsidRDefault="00AF0611">
            <w:pPr>
              <w:tabs>
                <w:tab w:val="left" w:pos="1110"/>
              </w:tabs>
              <w:spacing w:line="240" w:lineRule="auto"/>
              <w:rPr>
                <w:rFonts w:cstheme="minorHAnsi"/>
                <w:sz w:val="32"/>
                <w:szCs w:val="32"/>
              </w:rPr>
            </w:pPr>
            <w:r w:rsidRPr="00A05197">
              <w:rPr>
                <w:rFonts w:cstheme="minorHAnsi"/>
                <w:sz w:val="32"/>
                <w:szCs w:val="32"/>
              </w:rPr>
              <w:t>2020</w:t>
            </w:r>
          </w:p>
          <w:p w:rsidR="00AF0611" w:rsidRPr="00A05197" w:rsidRDefault="00AF0611">
            <w:pPr>
              <w:tabs>
                <w:tab w:val="left" w:pos="1110"/>
              </w:tabs>
              <w:spacing w:line="240" w:lineRule="auto"/>
              <w:rPr>
                <w:rFonts w:cstheme="minorHAnsi"/>
                <w:sz w:val="32"/>
                <w:szCs w:val="32"/>
              </w:rPr>
            </w:pPr>
            <w:r w:rsidRPr="00A05197">
              <w:rPr>
                <w:rFonts w:cstheme="minorHAnsi"/>
                <w:sz w:val="32"/>
                <w:szCs w:val="32"/>
              </w:rPr>
              <w:t>£m</w:t>
            </w:r>
          </w:p>
        </w:tc>
      </w:tr>
      <w:tr w:rsidR="00AF0611" w:rsidRPr="00A05197" w:rsidTr="0030614D">
        <w:trPr>
          <w:trHeight w:val="267"/>
        </w:trPr>
        <w:tc>
          <w:tcPr>
            <w:tcW w:w="7939" w:type="dxa"/>
            <w:tcBorders>
              <w:top w:val="single" w:sz="4" w:space="0" w:color="auto"/>
              <w:left w:val="single" w:sz="4" w:space="0" w:color="auto"/>
              <w:bottom w:val="single" w:sz="4" w:space="0" w:color="auto"/>
              <w:right w:val="single" w:sz="4" w:space="0" w:color="auto"/>
            </w:tcBorders>
            <w:hideMark/>
          </w:tcPr>
          <w:p w:rsidR="00AF0611" w:rsidRPr="00A05197" w:rsidRDefault="00AF0611">
            <w:pPr>
              <w:tabs>
                <w:tab w:val="left" w:pos="1110"/>
              </w:tabs>
              <w:spacing w:line="240" w:lineRule="auto"/>
              <w:rPr>
                <w:rFonts w:cstheme="minorHAnsi"/>
                <w:sz w:val="32"/>
                <w:szCs w:val="32"/>
              </w:rPr>
            </w:pPr>
            <w:r w:rsidRPr="00A05197">
              <w:rPr>
                <w:rFonts w:cstheme="minorHAnsi"/>
                <w:sz w:val="32"/>
                <w:szCs w:val="32"/>
              </w:rPr>
              <w:t>Inventory</w:t>
            </w:r>
          </w:p>
        </w:tc>
        <w:tc>
          <w:tcPr>
            <w:tcW w:w="2655" w:type="dxa"/>
            <w:tcBorders>
              <w:top w:val="single" w:sz="4" w:space="0" w:color="auto"/>
              <w:left w:val="single" w:sz="4" w:space="0" w:color="auto"/>
              <w:bottom w:val="single" w:sz="4" w:space="0" w:color="auto"/>
              <w:right w:val="single" w:sz="4" w:space="0" w:color="auto"/>
            </w:tcBorders>
            <w:hideMark/>
          </w:tcPr>
          <w:p w:rsidR="00AF0611" w:rsidRPr="00A05197" w:rsidRDefault="00AF0611">
            <w:pPr>
              <w:tabs>
                <w:tab w:val="left" w:pos="1110"/>
              </w:tabs>
              <w:spacing w:line="240" w:lineRule="auto"/>
              <w:rPr>
                <w:rFonts w:cstheme="minorHAnsi"/>
                <w:sz w:val="32"/>
                <w:szCs w:val="32"/>
              </w:rPr>
            </w:pPr>
            <w:r w:rsidRPr="00A05197">
              <w:rPr>
                <w:rFonts w:cstheme="minorHAnsi"/>
                <w:sz w:val="32"/>
                <w:szCs w:val="32"/>
              </w:rPr>
              <w:t>708</w:t>
            </w:r>
          </w:p>
        </w:tc>
        <w:tc>
          <w:tcPr>
            <w:tcW w:w="2548" w:type="dxa"/>
            <w:tcBorders>
              <w:top w:val="single" w:sz="4" w:space="0" w:color="auto"/>
              <w:left w:val="single" w:sz="4" w:space="0" w:color="auto"/>
              <w:bottom w:val="single" w:sz="4" w:space="0" w:color="auto"/>
              <w:right w:val="single" w:sz="4" w:space="0" w:color="auto"/>
            </w:tcBorders>
            <w:hideMark/>
          </w:tcPr>
          <w:p w:rsidR="00AF0611" w:rsidRPr="00A05197" w:rsidRDefault="00AF0611">
            <w:pPr>
              <w:tabs>
                <w:tab w:val="left" w:pos="1110"/>
              </w:tabs>
              <w:spacing w:line="240" w:lineRule="auto"/>
              <w:rPr>
                <w:rFonts w:cstheme="minorHAnsi"/>
                <w:sz w:val="32"/>
                <w:szCs w:val="32"/>
              </w:rPr>
            </w:pPr>
            <w:r w:rsidRPr="00A05197">
              <w:rPr>
                <w:rFonts w:cstheme="minorHAnsi"/>
                <w:sz w:val="32"/>
                <w:szCs w:val="32"/>
              </w:rPr>
              <w:t>659</w:t>
            </w:r>
          </w:p>
        </w:tc>
      </w:tr>
      <w:tr w:rsidR="00AF0611" w:rsidRPr="00A05197" w:rsidTr="0030614D">
        <w:trPr>
          <w:trHeight w:val="293"/>
        </w:trPr>
        <w:tc>
          <w:tcPr>
            <w:tcW w:w="7939" w:type="dxa"/>
            <w:tcBorders>
              <w:top w:val="single" w:sz="4" w:space="0" w:color="auto"/>
              <w:left w:val="single" w:sz="4" w:space="0" w:color="auto"/>
              <w:bottom w:val="single" w:sz="4" w:space="0" w:color="auto"/>
              <w:right w:val="single" w:sz="4" w:space="0" w:color="auto"/>
            </w:tcBorders>
            <w:hideMark/>
          </w:tcPr>
          <w:p w:rsidR="00AF0611" w:rsidRPr="00A05197" w:rsidRDefault="00AF0611">
            <w:pPr>
              <w:tabs>
                <w:tab w:val="left" w:pos="1110"/>
              </w:tabs>
              <w:spacing w:line="240" w:lineRule="auto"/>
              <w:rPr>
                <w:rFonts w:cstheme="minorHAnsi"/>
                <w:sz w:val="32"/>
                <w:szCs w:val="32"/>
              </w:rPr>
            </w:pPr>
            <w:r w:rsidRPr="00A05197">
              <w:rPr>
                <w:rFonts w:cstheme="minorHAnsi"/>
                <w:sz w:val="32"/>
                <w:szCs w:val="32"/>
              </w:rPr>
              <w:t>Cost of sales</w:t>
            </w:r>
          </w:p>
        </w:tc>
        <w:tc>
          <w:tcPr>
            <w:tcW w:w="2655" w:type="dxa"/>
            <w:tcBorders>
              <w:top w:val="single" w:sz="4" w:space="0" w:color="auto"/>
              <w:left w:val="single" w:sz="4" w:space="0" w:color="auto"/>
              <w:bottom w:val="single" w:sz="4" w:space="0" w:color="auto"/>
              <w:right w:val="single" w:sz="4" w:space="0" w:color="auto"/>
            </w:tcBorders>
            <w:hideMark/>
          </w:tcPr>
          <w:p w:rsidR="00AF0611" w:rsidRPr="00A05197" w:rsidRDefault="00AF0611">
            <w:pPr>
              <w:tabs>
                <w:tab w:val="left" w:pos="1110"/>
              </w:tabs>
              <w:spacing w:line="240" w:lineRule="auto"/>
              <w:rPr>
                <w:rFonts w:cstheme="minorHAnsi"/>
                <w:sz w:val="32"/>
                <w:szCs w:val="32"/>
              </w:rPr>
            </w:pPr>
            <w:r w:rsidRPr="00A05197">
              <w:rPr>
                <w:rFonts w:cstheme="minorHAnsi"/>
                <w:sz w:val="32"/>
                <w:szCs w:val="32"/>
              </w:rPr>
              <w:t>3235</w:t>
            </w:r>
          </w:p>
        </w:tc>
        <w:tc>
          <w:tcPr>
            <w:tcW w:w="2548" w:type="dxa"/>
            <w:tcBorders>
              <w:top w:val="single" w:sz="4" w:space="0" w:color="auto"/>
              <w:left w:val="single" w:sz="4" w:space="0" w:color="auto"/>
              <w:bottom w:val="single" w:sz="4" w:space="0" w:color="auto"/>
              <w:right w:val="single" w:sz="4" w:space="0" w:color="auto"/>
            </w:tcBorders>
            <w:hideMark/>
          </w:tcPr>
          <w:p w:rsidR="00AF0611" w:rsidRPr="00A05197" w:rsidRDefault="00AF0611">
            <w:pPr>
              <w:tabs>
                <w:tab w:val="left" w:pos="1110"/>
              </w:tabs>
              <w:spacing w:line="240" w:lineRule="auto"/>
              <w:rPr>
                <w:rFonts w:cstheme="minorHAnsi"/>
                <w:sz w:val="32"/>
                <w:szCs w:val="32"/>
              </w:rPr>
            </w:pPr>
            <w:r w:rsidRPr="00A05197">
              <w:rPr>
                <w:rFonts w:cstheme="minorHAnsi"/>
                <w:sz w:val="32"/>
                <w:szCs w:val="32"/>
              </w:rPr>
              <w:t>3096</w:t>
            </w:r>
          </w:p>
        </w:tc>
      </w:tr>
      <w:tr w:rsidR="00AF0611" w:rsidRPr="00A05197" w:rsidTr="0030614D">
        <w:trPr>
          <w:trHeight w:val="572"/>
        </w:trPr>
        <w:tc>
          <w:tcPr>
            <w:tcW w:w="7939" w:type="dxa"/>
            <w:tcBorders>
              <w:top w:val="single" w:sz="4" w:space="0" w:color="auto"/>
              <w:left w:val="single" w:sz="4" w:space="0" w:color="auto"/>
              <w:bottom w:val="single" w:sz="4" w:space="0" w:color="auto"/>
              <w:right w:val="single" w:sz="4" w:space="0" w:color="auto"/>
            </w:tcBorders>
            <w:hideMark/>
          </w:tcPr>
          <w:p w:rsidR="00AF0611" w:rsidRPr="00A05197" w:rsidRDefault="00AF0611">
            <w:pPr>
              <w:tabs>
                <w:tab w:val="left" w:pos="1110"/>
              </w:tabs>
              <w:spacing w:line="240" w:lineRule="auto"/>
              <w:rPr>
                <w:rFonts w:cstheme="minorHAnsi"/>
                <w:sz w:val="32"/>
                <w:szCs w:val="32"/>
              </w:rPr>
            </w:pPr>
            <w:r w:rsidRPr="00A05197">
              <w:rPr>
                <w:rFonts w:cstheme="minorHAnsi"/>
                <w:sz w:val="32"/>
                <w:szCs w:val="32"/>
              </w:rPr>
              <w:t xml:space="preserve">Stock holding days=inventory ÷ cost of sales ×365days </w:t>
            </w:r>
          </w:p>
        </w:tc>
        <w:tc>
          <w:tcPr>
            <w:tcW w:w="2655" w:type="dxa"/>
            <w:tcBorders>
              <w:top w:val="single" w:sz="4" w:space="0" w:color="auto"/>
              <w:left w:val="single" w:sz="4" w:space="0" w:color="auto"/>
              <w:bottom w:val="single" w:sz="4" w:space="0" w:color="auto"/>
              <w:right w:val="single" w:sz="4" w:space="0" w:color="auto"/>
            </w:tcBorders>
            <w:hideMark/>
          </w:tcPr>
          <w:p w:rsidR="00AF0611" w:rsidRPr="00A05197" w:rsidRDefault="00AF0611">
            <w:pPr>
              <w:tabs>
                <w:tab w:val="left" w:pos="1110"/>
              </w:tabs>
              <w:spacing w:line="240" w:lineRule="auto"/>
              <w:rPr>
                <w:rFonts w:cstheme="minorHAnsi"/>
                <w:sz w:val="32"/>
                <w:szCs w:val="32"/>
              </w:rPr>
            </w:pPr>
            <w:r w:rsidRPr="00A05197">
              <w:rPr>
                <w:rFonts w:cstheme="minorHAnsi"/>
                <w:sz w:val="32"/>
                <w:szCs w:val="32"/>
              </w:rPr>
              <w:t>79.88days</w:t>
            </w:r>
          </w:p>
        </w:tc>
        <w:tc>
          <w:tcPr>
            <w:tcW w:w="2548" w:type="dxa"/>
            <w:tcBorders>
              <w:top w:val="single" w:sz="4" w:space="0" w:color="auto"/>
              <w:left w:val="single" w:sz="4" w:space="0" w:color="auto"/>
              <w:bottom w:val="single" w:sz="4" w:space="0" w:color="auto"/>
              <w:right w:val="single" w:sz="4" w:space="0" w:color="auto"/>
            </w:tcBorders>
            <w:hideMark/>
          </w:tcPr>
          <w:p w:rsidR="00AF0611" w:rsidRPr="00A05197" w:rsidRDefault="00AF0611">
            <w:pPr>
              <w:tabs>
                <w:tab w:val="left" w:pos="1110"/>
              </w:tabs>
              <w:spacing w:line="240" w:lineRule="auto"/>
              <w:rPr>
                <w:rFonts w:cstheme="minorHAnsi"/>
                <w:sz w:val="32"/>
                <w:szCs w:val="32"/>
              </w:rPr>
            </w:pPr>
            <w:r w:rsidRPr="00A05197">
              <w:rPr>
                <w:rFonts w:cstheme="minorHAnsi"/>
                <w:sz w:val="32"/>
                <w:szCs w:val="32"/>
              </w:rPr>
              <w:t>77.69days</w:t>
            </w:r>
          </w:p>
        </w:tc>
      </w:tr>
    </w:tbl>
    <w:p w:rsidR="00AF0611" w:rsidRPr="00A05197" w:rsidRDefault="000317F5" w:rsidP="00AF0611">
      <w:pPr>
        <w:rPr>
          <w:rFonts w:cstheme="minorHAnsi"/>
          <w:sz w:val="32"/>
          <w:szCs w:val="32"/>
        </w:rPr>
      </w:pPr>
      <w:r w:rsidRPr="00A05197">
        <w:rPr>
          <w:rFonts w:cstheme="minorHAnsi"/>
          <w:sz w:val="32"/>
          <w:szCs w:val="32"/>
        </w:rPr>
        <w:t>7</w:t>
      </w:r>
      <w:r w:rsidR="00AF0611" w:rsidRPr="00A05197">
        <w:rPr>
          <w:rFonts w:cstheme="minorHAnsi"/>
          <w:sz w:val="32"/>
          <w:szCs w:val="32"/>
        </w:rPr>
        <w:t xml:space="preserve">)  Debtors’ collection period: Trade receivables/credit sales or revenue </w:t>
      </w:r>
      <w:r w:rsidR="00AF0611" w:rsidRPr="00A05197">
        <w:rPr>
          <w:rFonts w:cstheme="minorHAnsi"/>
          <w:b/>
          <w:bCs/>
          <w:sz w:val="32"/>
          <w:szCs w:val="32"/>
        </w:rPr>
        <w:t xml:space="preserve">× </w:t>
      </w:r>
      <w:r w:rsidR="00AF0611" w:rsidRPr="00A05197">
        <w:rPr>
          <w:rFonts w:cstheme="minorHAnsi"/>
          <w:sz w:val="32"/>
          <w:szCs w:val="32"/>
        </w:rPr>
        <w:t>365 days</w:t>
      </w:r>
    </w:p>
    <w:p w:rsidR="00AF0611" w:rsidRPr="00A05197" w:rsidRDefault="000317F5" w:rsidP="00AF0611">
      <w:pPr>
        <w:rPr>
          <w:rFonts w:cstheme="minorHAnsi"/>
          <w:sz w:val="32"/>
          <w:szCs w:val="32"/>
        </w:rPr>
      </w:pPr>
      <w:r w:rsidRPr="00A05197">
        <w:rPr>
          <w:rFonts w:cstheme="minorHAnsi"/>
          <w:sz w:val="32"/>
          <w:szCs w:val="32"/>
        </w:rPr>
        <w:t>a</w:t>
      </w:r>
      <w:r w:rsidR="00AF0611" w:rsidRPr="00A05197">
        <w:rPr>
          <w:rFonts w:cstheme="minorHAnsi"/>
          <w:sz w:val="32"/>
          <w:szCs w:val="32"/>
        </w:rPr>
        <w:t xml:space="preserve">) </w:t>
      </w:r>
    </w:p>
    <w:p w:rsidR="0030614D" w:rsidRPr="00A05197" w:rsidRDefault="0030614D" w:rsidP="00AF0611">
      <w:pPr>
        <w:rPr>
          <w:rFonts w:cstheme="minorHAnsi"/>
          <w:sz w:val="32"/>
          <w:szCs w:val="32"/>
        </w:rPr>
      </w:pPr>
    </w:p>
    <w:tbl>
      <w:tblPr>
        <w:tblStyle w:val="TableGrid"/>
        <w:tblW w:w="13158" w:type="dxa"/>
        <w:tblInd w:w="400" w:type="dxa"/>
        <w:tblLook w:val="04A0" w:firstRow="1" w:lastRow="0" w:firstColumn="1" w:lastColumn="0" w:noHBand="0" w:noVBand="1"/>
      </w:tblPr>
      <w:tblGrid>
        <w:gridCol w:w="6985"/>
        <w:gridCol w:w="2880"/>
        <w:gridCol w:w="3293"/>
      </w:tblGrid>
      <w:tr w:rsidR="00AF0611" w:rsidRPr="00A05197" w:rsidTr="0030614D">
        <w:trPr>
          <w:trHeight w:val="1234"/>
        </w:trPr>
        <w:tc>
          <w:tcPr>
            <w:tcW w:w="6985"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Particulars</w:t>
            </w:r>
          </w:p>
        </w:tc>
        <w:tc>
          <w:tcPr>
            <w:tcW w:w="2880"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2021</w:t>
            </w:r>
          </w:p>
          <w:p w:rsidR="00AF0611" w:rsidRPr="00A05197" w:rsidRDefault="00AF0611">
            <w:pPr>
              <w:spacing w:line="240" w:lineRule="auto"/>
              <w:rPr>
                <w:rFonts w:cstheme="minorHAnsi"/>
                <w:sz w:val="32"/>
                <w:szCs w:val="32"/>
              </w:rPr>
            </w:pPr>
            <w:r w:rsidRPr="00A05197">
              <w:rPr>
                <w:rFonts w:cstheme="minorHAnsi"/>
                <w:sz w:val="32"/>
                <w:szCs w:val="32"/>
              </w:rPr>
              <w:t>£m</w:t>
            </w:r>
          </w:p>
        </w:tc>
        <w:tc>
          <w:tcPr>
            <w:tcW w:w="3293"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2020</w:t>
            </w:r>
          </w:p>
          <w:p w:rsidR="00AF0611" w:rsidRPr="00A05197" w:rsidRDefault="00AF0611">
            <w:pPr>
              <w:spacing w:line="240" w:lineRule="auto"/>
              <w:rPr>
                <w:rFonts w:cstheme="minorHAnsi"/>
                <w:sz w:val="32"/>
                <w:szCs w:val="32"/>
              </w:rPr>
            </w:pPr>
            <w:r w:rsidRPr="00A05197">
              <w:rPr>
                <w:rFonts w:cstheme="minorHAnsi"/>
                <w:sz w:val="32"/>
                <w:szCs w:val="32"/>
              </w:rPr>
              <w:t>£m</w:t>
            </w:r>
          </w:p>
        </w:tc>
      </w:tr>
      <w:tr w:rsidR="00AF0611" w:rsidRPr="00A05197" w:rsidTr="0030614D">
        <w:trPr>
          <w:trHeight w:val="585"/>
        </w:trPr>
        <w:tc>
          <w:tcPr>
            <w:tcW w:w="6985"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Trade receivables</w:t>
            </w:r>
          </w:p>
        </w:tc>
        <w:tc>
          <w:tcPr>
            <w:tcW w:w="2880"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1249</w:t>
            </w:r>
          </w:p>
        </w:tc>
        <w:tc>
          <w:tcPr>
            <w:tcW w:w="3293"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1287</w:t>
            </w:r>
          </w:p>
        </w:tc>
      </w:tr>
    </w:tbl>
    <w:p w:rsidR="00AF0611" w:rsidRPr="00A05197" w:rsidRDefault="00AF0611" w:rsidP="00AF0611">
      <w:pPr>
        <w:rPr>
          <w:rFonts w:cstheme="minorHAnsi"/>
          <w:sz w:val="32"/>
          <w:szCs w:val="32"/>
          <w:lang w:val="en-GB" w:bidi="ar-SA"/>
        </w:rPr>
      </w:pPr>
    </w:p>
    <w:p w:rsidR="00AF0611" w:rsidRPr="00A05197" w:rsidRDefault="000317F5" w:rsidP="00AF0611">
      <w:pPr>
        <w:rPr>
          <w:rFonts w:cstheme="minorHAnsi"/>
          <w:sz w:val="32"/>
          <w:szCs w:val="32"/>
        </w:rPr>
      </w:pPr>
      <w:r w:rsidRPr="00A05197">
        <w:rPr>
          <w:rFonts w:cstheme="minorHAnsi"/>
          <w:sz w:val="32"/>
          <w:szCs w:val="32"/>
        </w:rPr>
        <w:t>b</w:t>
      </w:r>
      <w:r w:rsidR="00AF0611" w:rsidRPr="00A05197">
        <w:rPr>
          <w:rFonts w:cstheme="minorHAnsi"/>
          <w:sz w:val="32"/>
          <w:szCs w:val="32"/>
        </w:rPr>
        <w:t>)</w:t>
      </w:r>
    </w:p>
    <w:tbl>
      <w:tblPr>
        <w:tblStyle w:val="TableGrid"/>
        <w:tblW w:w="13227" w:type="dxa"/>
        <w:tblInd w:w="415" w:type="dxa"/>
        <w:tblLook w:val="04A0" w:firstRow="1" w:lastRow="0" w:firstColumn="1" w:lastColumn="0" w:noHBand="0" w:noVBand="1"/>
      </w:tblPr>
      <w:tblGrid>
        <w:gridCol w:w="7694"/>
        <w:gridCol w:w="2768"/>
        <w:gridCol w:w="2765"/>
      </w:tblGrid>
      <w:tr w:rsidR="00AF0611" w:rsidRPr="00A05197" w:rsidTr="0030614D">
        <w:trPr>
          <w:trHeight w:val="1319"/>
        </w:trPr>
        <w:tc>
          <w:tcPr>
            <w:tcW w:w="7694"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Particulars</w:t>
            </w:r>
          </w:p>
        </w:tc>
        <w:tc>
          <w:tcPr>
            <w:tcW w:w="2768"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2021</w:t>
            </w:r>
          </w:p>
          <w:p w:rsidR="00AF0611" w:rsidRPr="00A05197" w:rsidRDefault="00AF0611">
            <w:pPr>
              <w:spacing w:line="240" w:lineRule="auto"/>
              <w:rPr>
                <w:rFonts w:cstheme="minorHAnsi"/>
                <w:sz w:val="32"/>
                <w:szCs w:val="32"/>
              </w:rPr>
            </w:pPr>
            <w:r w:rsidRPr="00A05197">
              <w:rPr>
                <w:rFonts w:cstheme="minorHAnsi"/>
                <w:sz w:val="32"/>
                <w:szCs w:val="32"/>
              </w:rPr>
              <w:t>£m</w:t>
            </w:r>
          </w:p>
        </w:tc>
        <w:tc>
          <w:tcPr>
            <w:tcW w:w="2765"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2020</w:t>
            </w:r>
          </w:p>
          <w:p w:rsidR="00AF0611" w:rsidRPr="00A05197" w:rsidRDefault="00AF0611">
            <w:pPr>
              <w:spacing w:line="240" w:lineRule="auto"/>
              <w:rPr>
                <w:rFonts w:cstheme="minorHAnsi"/>
                <w:sz w:val="32"/>
                <w:szCs w:val="32"/>
              </w:rPr>
            </w:pPr>
            <w:r w:rsidRPr="00A05197">
              <w:rPr>
                <w:rFonts w:cstheme="minorHAnsi"/>
                <w:sz w:val="32"/>
                <w:szCs w:val="32"/>
              </w:rPr>
              <w:t>£m</w:t>
            </w:r>
          </w:p>
        </w:tc>
      </w:tr>
      <w:tr w:rsidR="00AF0611" w:rsidRPr="00A05197" w:rsidTr="0030614D">
        <w:trPr>
          <w:trHeight w:val="626"/>
        </w:trPr>
        <w:tc>
          <w:tcPr>
            <w:tcW w:w="7694"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 xml:space="preserve">Revenue </w:t>
            </w:r>
          </w:p>
        </w:tc>
        <w:tc>
          <w:tcPr>
            <w:tcW w:w="2768"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6738</w:t>
            </w:r>
          </w:p>
        </w:tc>
        <w:tc>
          <w:tcPr>
            <w:tcW w:w="2765"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6441</w:t>
            </w:r>
          </w:p>
        </w:tc>
      </w:tr>
    </w:tbl>
    <w:p w:rsidR="00AF0611" w:rsidRPr="00A05197" w:rsidRDefault="00AF0611" w:rsidP="00AF0611">
      <w:pPr>
        <w:rPr>
          <w:rFonts w:cstheme="minorHAnsi"/>
          <w:sz w:val="32"/>
          <w:szCs w:val="32"/>
          <w:lang w:val="en-GB" w:bidi="ar-SA"/>
        </w:rPr>
      </w:pPr>
    </w:p>
    <w:p w:rsidR="0030614D" w:rsidRPr="00A05197" w:rsidRDefault="000317F5" w:rsidP="00AF0611">
      <w:pPr>
        <w:rPr>
          <w:rFonts w:cstheme="minorHAnsi"/>
          <w:sz w:val="32"/>
          <w:szCs w:val="32"/>
        </w:rPr>
      </w:pPr>
      <w:r w:rsidRPr="00A05197">
        <w:rPr>
          <w:rFonts w:cstheme="minorHAnsi"/>
          <w:sz w:val="32"/>
          <w:szCs w:val="32"/>
        </w:rPr>
        <w:t>c</w:t>
      </w:r>
      <w:r w:rsidR="00AF0611" w:rsidRPr="00A05197">
        <w:rPr>
          <w:rFonts w:cstheme="minorHAnsi"/>
          <w:sz w:val="32"/>
          <w:szCs w:val="32"/>
        </w:rPr>
        <w:t>)</w:t>
      </w:r>
    </w:p>
    <w:p w:rsidR="00AF0611" w:rsidRPr="00A05197" w:rsidRDefault="00AF0611" w:rsidP="00AF0611">
      <w:pPr>
        <w:rPr>
          <w:rFonts w:cstheme="minorHAnsi"/>
          <w:sz w:val="32"/>
          <w:szCs w:val="32"/>
        </w:rPr>
      </w:pPr>
      <w:r w:rsidRPr="00A05197">
        <w:rPr>
          <w:rFonts w:cstheme="minorHAnsi"/>
          <w:sz w:val="32"/>
          <w:szCs w:val="32"/>
        </w:rPr>
        <w:t xml:space="preserve"> </w:t>
      </w:r>
      <w:r w:rsidR="0030614D" w:rsidRPr="00A05197">
        <w:rPr>
          <w:rFonts w:cstheme="minorHAnsi"/>
          <w:sz w:val="32"/>
          <w:szCs w:val="32"/>
        </w:rPr>
        <w:t>Debtors’</w:t>
      </w:r>
      <w:r w:rsidRPr="00A05197">
        <w:rPr>
          <w:rFonts w:cstheme="minorHAnsi"/>
          <w:sz w:val="32"/>
          <w:szCs w:val="32"/>
        </w:rPr>
        <w:t xml:space="preserve"> collection period: </w:t>
      </w:r>
    </w:p>
    <w:tbl>
      <w:tblPr>
        <w:tblStyle w:val="TableGrid"/>
        <w:tblW w:w="13659" w:type="dxa"/>
        <w:tblInd w:w="-5" w:type="dxa"/>
        <w:tblLook w:val="04A0" w:firstRow="1" w:lastRow="0" w:firstColumn="1" w:lastColumn="0" w:noHBand="0" w:noVBand="1"/>
      </w:tblPr>
      <w:tblGrid>
        <w:gridCol w:w="9223"/>
        <w:gridCol w:w="2278"/>
        <w:gridCol w:w="2158"/>
      </w:tblGrid>
      <w:tr w:rsidR="00AF0611" w:rsidRPr="00A05197" w:rsidTr="0030614D">
        <w:trPr>
          <w:trHeight w:val="1064"/>
        </w:trPr>
        <w:tc>
          <w:tcPr>
            <w:tcW w:w="9223"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 xml:space="preserve">Particulars </w:t>
            </w:r>
          </w:p>
        </w:tc>
        <w:tc>
          <w:tcPr>
            <w:tcW w:w="2278"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2021</w:t>
            </w:r>
          </w:p>
          <w:p w:rsidR="00AF0611" w:rsidRPr="00A05197" w:rsidRDefault="00AF0611">
            <w:pPr>
              <w:spacing w:line="240" w:lineRule="auto"/>
              <w:rPr>
                <w:rFonts w:cstheme="minorHAnsi"/>
                <w:sz w:val="32"/>
                <w:szCs w:val="32"/>
              </w:rPr>
            </w:pPr>
            <w:r w:rsidRPr="00A05197">
              <w:rPr>
                <w:rFonts w:cstheme="minorHAnsi"/>
                <w:sz w:val="32"/>
                <w:szCs w:val="32"/>
              </w:rPr>
              <w:t>£m</w:t>
            </w:r>
          </w:p>
        </w:tc>
        <w:tc>
          <w:tcPr>
            <w:tcW w:w="2158"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2020</w:t>
            </w:r>
          </w:p>
          <w:p w:rsidR="00AF0611" w:rsidRPr="00A05197" w:rsidRDefault="00AF0611">
            <w:pPr>
              <w:spacing w:line="240" w:lineRule="auto"/>
              <w:rPr>
                <w:rFonts w:cstheme="minorHAnsi"/>
                <w:sz w:val="32"/>
                <w:szCs w:val="32"/>
              </w:rPr>
            </w:pPr>
            <w:r w:rsidRPr="00A05197">
              <w:rPr>
                <w:rFonts w:cstheme="minorHAnsi"/>
                <w:sz w:val="32"/>
                <w:szCs w:val="32"/>
              </w:rPr>
              <w:t>£m</w:t>
            </w:r>
          </w:p>
        </w:tc>
      </w:tr>
      <w:tr w:rsidR="00AF0611" w:rsidRPr="00A05197" w:rsidTr="0030614D">
        <w:trPr>
          <w:trHeight w:val="532"/>
        </w:trPr>
        <w:tc>
          <w:tcPr>
            <w:tcW w:w="9223"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 xml:space="preserve">Trade receivables </w:t>
            </w:r>
          </w:p>
        </w:tc>
        <w:tc>
          <w:tcPr>
            <w:tcW w:w="2278"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1249</w:t>
            </w:r>
          </w:p>
        </w:tc>
        <w:tc>
          <w:tcPr>
            <w:tcW w:w="2158"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1287</w:t>
            </w:r>
          </w:p>
        </w:tc>
      </w:tr>
      <w:tr w:rsidR="00AF0611" w:rsidRPr="00A05197" w:rsidTr="0030614D">
        <w:trPr>
          <w:trHeight w:val="505"/>
        </w:trPr>
        <w:tc>
          <w:tcPr>
            <w:tcW w:w="9223"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Revenue</w:t>
            </w:r>
          </w:p>
        </w:tc>
        <w:tc>
          <w:tcPr>
            <w:tcW w:w="2278"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6738</w:t>
            </w:r>
          </w:p>
        </w:tc>
        <w:tc>
          <w:tcPr>
            <w:tcW w:w="2158"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6441</w:t>
            </w:r>
          </w:p>
        </w:tc>
      </w:tr>
      <w:tr w:rsidR="00AF0611" w:rsidRPr="00A05197" w:rsidTr="0030614D">
        <w:trPr>
          <w:trHeight w:val="682"/>
        </w:trPr>
        <w:tc>
          <w:tcPr>
            <w:tcW w:w="9223"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 xml:space="preserve">Debtors’ collection period= trade receivables÷ revenue </w:t>
            </w:r>
            <w:r w:rsidRPr="00A05197">
              <w:rPr>
                <w:rFonts w:cstheme="minorHAnsi"/>
                <w:b/>
                <w:bCs/>
                <w:sz w:val="32"/>
                <w:szCs w:val="32"/>
              </w:rPr>
              <w:t xml:space="preserve">× </w:t>
            </w:r>
            <w:r w:rsidRPr="00A05197">
              <w:rPr>
                <w:rFonts w:cstheme="minorHAnsi"/>
                <w:sz w:val="32"/>
                <w:szCs w:val="32"/>
              </w:rPr>
              <w:t>365 days</w:t>
            </w:r>
          </w:p>
        </w:tc>
        <w:tc>
          <w:tcPr>
            <w:tcW w:w="2278"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68days</w:t>
            </w:r>
          </w:p>
        </w:tc>
        <w:tc>
          <w:tcPr>
            <w:tcW w:w="2158"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73days</w:t>
            </w:r>
          </w:p>
        </w:tc>
      </w:tr>
    </w:tbl>
    <w:p w:rsidR="00AF0611" w:rsidRPr="00A05197" w:rsidRDefault="00AF0611" w:rsidP="00AF0611">
      <w:pPr>
        <w:rPr>
          <w:rFonts w:cstheme="minorHAnsi"/>
          <w:sz w:val="32"/>
          <w:szCs w:val="32"/>
          <w:lang w:val="en-GB" w:bidi="ar-SA"/>
        </w:rPr>
      </w:pPr>
    </w:p>
    <w:p w:rsidR="00AF0611" w:rsidRPr="00A05197" w:rsidRDefault="0030614D" w:rsidP="00AF0611">
      <w:pPr>
        <w:rPr>
          <w:rFonts w:cstheme="minorHAnsi"/>
          <w:sz w:val="32"/>
          <w:szCs w:val="32"/>
        </w:rPr>
      </w:pPr>
      <w:r w:rsidRPr="00A05197">
        <w:rPr>
          <w:rFonts w:cstheme="minorHAnsi"/>
          <w:sz w:val="32"/>
          <w:szCs w:val="32"/>
        </w:rPr>
        <w:t>8</w:t>
      </w:r>
      <w:r w:rsidR="00AF0611" w:rsidRPr="00A05197">
        <w:rPr>
          <w:rFonts w:cstheme="minorHAnsi"/>
          <w:sz w:val="32"/>
          <w:szCs w:val="32"/>
        </w:rPr>
        <w:t>) Current ratio =Current assets ÷ current liabilities (x:1)</w:t>
      </w:r>
    </w:p>
    <w:p w:rsidR="00AF0611" w:rsidRPr="00A05197" w:rsidRDefault="0030614D" w:rsidP="00AF0611">
      <w:pPr>
        <w:rPr>
          <w:rFonts w:cstheme="minorHAnsi"/>
          <w:sz w:val="32"/>
          <w:szCs w:val="32"/>
        </w:rPr>
      </w:pPr>
      <w:r w:rsidRPr="00A05197">
        <w:rPr>
          <w:rFonts w:cstheme="minorHAnsi"/>
          <w:sz w:val="32"/>
          <w:szCs w:val="32"/>
        </w:rPr>
        <w:t>a</w:t>
      </w:r>
      <w:r w:rsidR="00AF0611" w:rsidRPr="00A05197">
        <w:rPr>
          <w:rFonts w:cstheme="minorHAnsi"/>
          <w:sz w:val="32"/>
          <w:szCs w:val="32"/>
        </w:rPr>
        <w:t>)</w:t>
      </w:r>
    </w:p>
    <w:tbl>
      <w:tblPr>
        <w:tblStyle w:val="TableGrid"/>
        <w:tblpPr w:leftFromText="180" w:rightFromText="180" w:vertAnchor="text" w:horzAnchor="margin" w:tblpY="52"/>
        <w:tblW w:w="13657" w:type="dxa"/>
        <w:tblInd w:w="0" w:type="dxa"/>
        <w:tblLook w:val="04A0" w:firstRow="1" w:lastRow="0" w:firstColumn="1" w:lastColumn="0" w:noHBand="0" w:noVBand="1"/>
      </w:tblPr>
      <w:tblGrid>
        <w:gridCol w:w="5616"/>
        <w:gridCol w:w="3216"/>
        <w:gridCol w:w="4825"/>
      </w:tblGrid>
      <w:tr w:rsidR="00AF0611" w:rsidRPr="00A05197" w:rsidTr="0030614D">
        <w:trPr>
          <w:trHeight w:val="874"/>
        </w:trPr>
        <w:tc>
          <w:tcPr>
            <w:tcW w:w="5616"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 xml:space="preserve">Particulars </w:t>
            </w:r>
          </w:p>
        </w:tc>
        <w:tc>
          <w:tcPr>
            <w:tcW w:w="3216"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2021</w:t>
            </w:r>
          </w:p>
          <w:p w:rsidR="00AF0611" w:rsidRPr="00A05197" w:rsidRDefault="00AF0611">
            <w:pPr>
              <w:spacing w:line="240" w:lineRule="auto"/>
              <w:rPr>
                <w:rFonts w:cstheme="minorHAnsi"/>
                <w:sz w:val="32"/>
                <w:szCs w:val="32"/>
              </w:rPr>
            </w:pPr>
            <w:r w:rsidRPr="00A05197">
              <w:rPr>
                <w:rFonts w:cstheme="minorHAnsi"/>
                <w:sz w:val="32"/>
                <w:szCs w:val="32"/>
              </w:rPr>
              <w:t>£m</w:t>
            </w:r>
          </w:p>
        </w:tc>
        <w:tc>
          <w:tcPr>
            <w:tcW w:w="4825"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2020</w:t>
            </w:r>
          </w:p>
          <w:p w:rsidR="00AF0611" w:rsidRPr="00A05197" w:rsidRDefault="00AF0611">
            <w:pPr>
              <w:spacing w:line="240" w:lineRule="auto"/>
              <w:rPr>
                <w:rFonts w:cstheme="minorHAnsi"/>
                <w:sz w:val="32"/>
                <w:szCs w:val="32"/>
              </w:rPr>
            </w:pPr>
            <w:r w:rsidRPr="00A05197">
              <w:rPr>
                <w:rFonts w:cstheme="minorHAnsi"/>
                <w:sz w:val="32"/>
                <w:szCs w:val="32"/>
              </w:rPr>
              <w:t>£m</w:t>
            </w:r>
          </w:p>
        </w:tc>
      </w:tr>
      <w:tr w:rsidR="00AF0611" w:rsidRPr="00A05197" w:rsidTr="0030614D">
        <w:trPr>
          <w:trHeight w:val="836"/>
        </w:trPr>
        <w:tc>
          <w:tcPr>
            <w:tcW w:w="5616"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 xml:space="preserve">Current assets </w:t>
            </w:r>
          </w:p>
        </w:tc>
        <w:tc>
          <w:tcPr>
            <w:tcW w:w="3216"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2303</w:t>
            </w:r>
          </w:p>
        </w:tc>
        <w:tc>
          <w:tcPr>
            <w:tcW w:w="4825"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2355</w:t>
            </w:r>
          </w:p>
        </w:tc>
      </w:tr>
    </w:tbl>
    <w:p w:rsidR="00AF0611" w:rsidRPr="00A05197" w:rsidRDefault="00AF0611" w:rsidP="00AF0611">
      <w:pPr>
        <w:rPr>
          <w:rFonts w:cstheme="minorHAnsi"/>
          <w:sz w:val="32"/>
          <w:szCs w:val="32"/>
          <w:lang w:val="en-GB" w:bidi="ar-SA"/>
        </w:rPr>
      </w:pPr>
    </w:p>
    <w:p w:rsidR="00AF0611" w:rsidRPr="00A05197" w:rsidRDefault="00AF0611" w:rsidP="00AF0611">
      <w:pPr>
        <w:rPr>
          <w:rFonts w:cstheme="minorHAnsi"/>
          <w:sz w:val="32"/>
          <w:szCs w:val="32"/>
        </w:rPr>
      </w:pPr>
    </w:p>
    <w:p w:rsidR="00AF0611" w:rsidRPr="00A05197" w:rsidRDefault="00AF0611" w:rsidP="00AF0611">
      <w:pPr>
        <w:rPr>
          <w:rFonts w:cstheme="minorHAnsi"/>
          <w:sz w:val="32"/>
          <w:szCs w:val="32"/>
        </w:rPr>
      </w:pPr>
    </w:p>
    <w:p w:rsidR="00AF0611" w:rsidRPr="00A05197" w:rsidRDefault="0030614D" w:rsidP="00AF0611">
      <w:pPr>
        <w:rPr>
          <w:rFonts w:cstheme="minorHAnsi"/>
          <w:sz w:val="32"/>
          <w:szCs w:val="32"/>
        </w:rPr>
      </w:pPr>
      <w:r w:rsidRPr="00A05197">
        <w:rPr>
          <w:rFonts w:cstheme="minorHAnsi"/>
          <w:sz w:val="32"/>
          <w:szCs w:val="32"/>
        </w:rPr>
        <w:t>b</w:t>
      </w:r>
      <w:r w:rsidR="00AF0611" w:rsidRPr="00A05197">
        <w:rPr>
          <w:rFonts w:cstheme="minorHAnsi"/>
          <w:sz w:val="32"/>
          <w:szCs w:val="32"/>
        </w:rPr>
        <w:t>)</w:t>
      </w:r>
    </w:p>
    <w:tbl>
      <w:tblPr>
        <w:tblStyle w:val="TableGrid"/>
        <w:tblpPr w:leftFromText="180" w:rightFromText="180" w:vertAnchor="text" w:tblpY="1"/>
        <w:tblOverlap w:val="never"/>
        <w:tblW w:w="13626" w:type="dxa"/>
        <w:tblInd w:w="0" w:type="dxa"/>
        <w:tblLook w:val="04A0" w:firstRow="1" w:lastRow="0" w:firstColumn="1" w:lastColumn="0" w:noHBand="0" w:noVBand="1"/>
      </w:tblPr>
      <w:tblGrid>
        <w:gridCol w:w="6806"/>
        <w:gridCol w:w="4013"/>
        <w:gridCol w:w="2807"/>
      </w:tblGrid>
      <w:tr w:rsidR="00AF0611" w:rsidRPr="00A05197" w:rsidTr="0030614D">
        <w:trPr>
          <w:trHeight w:val="475"/>
        </w:trPr>
        <w:tc>
          <w:tcPr>
            <w:tcW w:w="6806"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 xml:space="preserve">Particulars </w:t>
            </w:r>
          </w:p>
        </w:tc>
        <w:tc>
          <w:tcPr>
            <w:tcW w:w="4013"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2021</w:t>
            </w:r>
          </w:p>
          <w:p w:rsidR="00AF0611" w:rsidRPr="00A05197" w:rsidRDefault="00AF0611">
            <w:pPr>
              <w:spacing w:line="240" w:lineRule="auto"/>
              <w:rPr>
                <w:rFonts w:cstheme="minorHAnsi"/>
                <w:sz w:val="32"/>
                <w:szCs w:val="32"/>
              </w:rPr>
            </w:pPr>
            <w:r w:rsidRPr="00A05197">
              <w:rPr>
                <w:rFonts w:cstheme="minorHAnsi"/>
                <w:sz w:val="32"/>
                <w:szCs w:val="32"/>
              </w:rPr>
              <w:t>£m</w:t>
            </w:r>
          </w:p>
        </w:tc>
        <w:tc>
          <w:tcPr>
            <w:tcW w:w="2807"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2020</w:t>
            </w:r>
          </w:p>
          <w:p w:rsidR="00AF0611" w:rsidRPr="00A05197" w:rsidRDefault="00AF0611">
            <w:pPr>
              <w:spacing w:line="240" w:lineRule="auto"/>
              <w:rPr>
                <w:rFonts w:cstheme="minorHAnsi"/>
                <w:sz w:val="32"/>
                <w:szCs w:val="32"/>
              </w:rPr>
            </w:pPr>
            <w:r w:rsidRPr="00A05197">
              <w:rPr>
                <w:rFonts w:cstheme="minorHAnsi"/>
                <w:sz w:val="32"/>
                <w:szCs w:val="32"/>
              </w:rPr>
              <w:t>£m</w:t>
            </w:r>
          </w:p>
        </w:tc>
      </w:tr>
      <w:tr w:rsidR="00AF0611" w:rsidRPr="00A05197" w:rsidTr="0030614D">
        <w:trPr>
          <w:trHeight w:val="475"/>
        </w:trPr>
        <w:tc>
          <w:tcPr>
            <w:tcW w:w="6806"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Current liabilities</w:t>
            </w:r>
          </w:p>
        </w:tc>
        <w:tc>
          <w:tcPr>
            <w:tcW w:w="4013"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2511</w:t>
            </w:r>
          </w:p>
        </w:tc>
        <w:tc>
          <w:tcPr>
            <w:tcW w:w="2807"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3046</w:t>
            </w:r>
          </w:p>
        </w:tc>
      </w:tr>
    </w:tbl>
    <w:p w:rsidR="00AF0611" w:rsidRPr="00A05197" w:rsidRDefault="00AF0611" w:rsidP="00AF0611">
      <w:pPr>
        <w:tabs>
          <w:tab w:val="left" w:pos="4845"/>
        </w:tabs>
        <w:rPr>
          <w:rFonts w:cstheme="minorHAnsi"/>
          <w:sz w:val="32"/>
          <w:szCs w:val="32"/>
          <w:lang w:val="en-GB" w:bidi="ar-SA"/>
        </w:rPr>
      </w:pPr>
      <w:r w:rsidRPr="00A05197">
        <w:rPr>
          <w:rFonts w:cstheme="minorHAnsi"/>
          <w:sz w:val="32"/>
          <w:szCs w:val="32"/>
        </w:rPr>
        <w:tab/>
      </w:r>
      <w:r w:rsidRPr="00A05197">
        <w:rPr>
          <w:rFonts w:cstheme="minorHAnsi"/>
          <w:sz w:val="32"/>
          <w:szCs w:val="32"/>
        </w:rPr>
        <w:br w:type="textWrapping" w:clear="all"/>
      </w:r>
    </w:p>
    <w:p w:rsidR="00383940" w:rsidRDefault="00383940" w:rsidP="00AF0611">
      <w:pPr>
        <w:rPr>
          <w:rFonts w:cstheme="minorHAnsi"/>
          <w:sz w:val="32"/>
          <w:szCs w:val="32"/>
        </w:rPr>
      </w:pPr>
    </w:p>
    <w:p w:rsidR="00383940" w:rsidRDefault="00383940" w:rsidP="00AF0611">
      <w:pPr>
        <w:rPr>
          <w:rFonts w:cstheme="minorHAnsi"/>
          <w:sz w:val="32"/>
          <w:szCs w:val="32"/>
        </w:rPr>
      </w:pPr>
    </w:p>
    <w:p w:rsidR="00383940" w:rsidRDefault="00383940" w:rsidP="00AF0611">
      <w:pPr>
        <w:rPr>
          <w:rFonts w:cstheme="minorHAnsi"/>
          <w:sz w:val="32"/>
          <w:szCs w:val="32"/>
        </w:rPr>
      </w:pPr>
    </w:p>
    <w:p w:rsidR="00AF0611" w:rsidRPr="00A05197" w:rsidRDefault="0030614D" w:rsidP="00AF0611">
      <w:pPr>
        <w:rPr>
          <w:rFonts w:cstheme="minorHAnsi"/>
          <w:sz w:val="32"/>
          <w:szCs w:val="32"/>
        </w:rPr>
      </w:pPr>
      <w:r w:rsidRPr="00A05197">
        <w:rPr>
          <w:rFonts w:cstheme="minorHAnsi"/>
          <w:sz w:val="32"/>
          <w:szCs w:val="32"/>
        </w:rPr>
        <w:t>c</w:t>
      </w:r>
      <w:r w:rsidR="00AF0611" w:rsidRPr="00A05197">
        <w:rPr>
          <w:rFonts w:cstheme="minorHAnsi"/>
          <w:sz w:val="32"/>
          <w:szCs w:val="32"/>
        </w:rPr>
        <w:t>)</w:t>
      </w:r>
    </w:p>
    <w:tbl>
      <w:tblPr>
        <w:tblStyle w:val="TableGrid"/>
        <w:tblW w:w="13429" w:type="dxa"/>
        <w:tblInd w:w="0" w:type="dxa"/>
        <w:tblLook w:val="04A0" w:firstRow="1" w:lastRow="0" w:firstColumn="1" w:lastColumn="0" w:noHBand="0" w:noVBand="1"/>
      </w:tblPr>
      <w:tblGrid>
        <w:gridCol w:w="8328"/>
        <w:gridCol w:w="2667"/>
        <w:gridCol w:w="2434"/>
      </w:tblGrid>
      <w:tr w:rsidR="00AF0611" w:rsidRPr="00A05197" w:rsidTr="0030614D">
        <w:trPr>
          <w:trHeight w:val="918"/>
        </w:trPr>
        <w:tc>
          <w:tcPr>
            <w:tcW w:w="8328"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 xml:space="preserve">Particulars </w:t>
            </w:r>
          </w:p>
        </w:tc>
        <w:tc>
          <w:tcPr>
            <w:tcW w:w="2667"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2021</w:t>
            </w:r>
          </w:p>
          <w:p w:rsidR="00AF0611" w:rsidRPr="00A05197" w:rsidRDefault="00AF0611">
            <w:pPr>
              <w:spacing w:line="240" w:lineRule="auto"/>
              <w:rPr>
                <w:rFonts w:cstheme="minorHAnsi"/>
                <w:sz w:val="32"/>
                <w:szCs w:val="32"/>
              </w:rPr>
            </w:pPr>
            <w:r w:rsidRPr="00A05197">
              <w:rPr>
                <w:rFonts w:cstheme="minorHAnsi"/>
                <w:sz w:val="32"/>
                <w:szCs w:val="32"/>
              </w:rPr>
              <w:t>£m</w:t>
            </w:r>
          </w:p>
        </w:tc>
        <w:tc>
          <w:tcPr>
            <w:tcW w:w="2434"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2020</w:t>
            </w:r>
          </w:p>
          <w:p w:rsidR="00AF0611" w:rsidRPr="00A05197" w:rsidRDefault="00AF0611">
            <w:pPr>
              <w:spacing w:line="240" w:lineRule="auto"/>
              <w:rPr>
                <w:rFonts w:cstheme="minorHAnsi"/>
                <w:sz w:val="32"/>
                <w:szCs w:val="32"/>
              </w:rPr>
            </w:pPr>
            <w:r w:rsidRPr="00A05197">
              <w:rPr>
                <w:rFonts w:cstheme="minorHAnsi"/>
                <w:sz w:val="32"/>
                <w:szCs w:val="32"/>
              </w:rPr>
              <w:t>£m</w:t>
            </w:r>
          </w:p>
        </w:tc>
      </w:tr>
      <w:tr w:rsidR="00AF0611" w:rsidRPr="00A05197" w:rsidTr="0030614D">
        <w:trPr>
          <w:trHeight w:val="918"/>
        </w:trPr>
        <w:tc>
          <w:tcPr>
            <w:tcW w:w="8328"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 xml:space="preserve">Current assets </w:t>
            </w:r>
          </w:p>
        </w:tc>
        <w:tc>
          <w:tcPr>
            <w:tcW w:w="2667"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2303</w:t>
            </w:r>
          </w:p>
        </w:tc>
        <w:tc>
          <w:tcPr>
            <w:tcW w:w="2434"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2355</w:t>
            </w:r>
          </w:p>
        </w:tc>
      </w:tr>
      <w:tr w:rsidR="00AF0611" w:rsidRPr="00A05197" w:rsidTr="0030614D">
        <w:trPr>
          <w:trHeight w:val="918"/>
        </w:trPr>
        <w:tc>
          <w:tcPr>
            <w:tcW w:w="8328"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Current liabilities</w:t>
            </w:r>
          </w:p>
        </w:tc>
        <w:tc>
          <w:tcPr>
            <w:tcW w:w="2667"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2511</w:t>
            </w:r>
          </w:p>
        </w:tc>
        <w:tc>
          <w:tcPr>
            <w:tcW w:w="2434"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3046</w:t>
            </w:r>
          </w:p>
        </w:tc>
      </w:tr>
      <w:tr w:rsidR="00AF0611" w:rsidRPr="00A05197" w:rsidTr="0030614D">
        <w:trPr>
          <w:trHeight w:val="1883"/>
        </w:trPr>
        <w:tc>
          <w:tcPr>
            <w:tcW w:w="8328"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Current ratio= Current assets ÷ Current liabilities (x:1)</w:t>
            </w:r>
          </w:p>
        </w:tc>
        <w:tc>
          <w:tcPr>
            <w:tcW w:w="2667"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0.91 x:1</w:t>
            </w:r>
          </w:p>
        </w:tc>
        <w:tc>
          <w:tcPr>
            <w:tcW w:w="2434"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0.77 x:1</w:t>
            </w:r>
          </w:p>
        </w:tc>
      </w:tr>
    </w:tbl>
    <w:p w:rsidR="00AF0611" w:rsidRPr="00A05197" w:rsidRDefault="00AF0611" w:rsidP="00AF0611">
      <w:pPr>
        <w:rPr>
          <w:rFonts w:cstheme="minorHAnsi"/>
          <w:sz w:val="32"/>
          <w:szCs w:val="32"/>
          <w:lang w:val="en-GB" w:bidi="ar-SA"/>
        </w:rPr>
      </w:pPr>
    </w:p>
    <w:p w:rsidR="00AF0611" w:rsidRPr="00A05197" w:rsidRDefault="00AF0611" w:rsidP="00AF0611">
      <w:pPr>
        <w:rPr>
          <w:rFonts w:cstheme="minorHAnsi"/>
          <w:sz w:val="32"/>
          <w:szCs w:val="32"/>
        </w:rPr>
      </w:pPr>
    </w:p>
    <w:p w:rsidR="00AF0611" w:rsidRPr="00A05197" w:rsidRDefault="0030614D" w:rsidP="00AF0611">
      <w:pPr>
        <w:rPr>
          <w:rFonts w:cstheme="minorHAnsi"/>
          <w:sz w:val="32"/>
          <w:szCs w:val="32"/>
        </w:rPr>
      </w:pPr>
      <w:r w:rsidRPr="00A05197">
        <w:rPr>
          <w:rFonts w:cstheme="minorHAnsi"/>
          <w:sz w:val="32"/>
          <w:szCs w:val="32"/>
        </w:rPr>
        <w:t>9</w:t>
      </w:r>
      <w:r w:rsidR="00AF0611" w:rsidRPr="00A05197">
        <w:rPr>
          <w:rFonts w:cstheme="minorHAnsi"/>
          <w:sz w:val="32"/>
          <w:szCs w:val="32"/>
        </w:rPr>
        <w:t xml:space="preserve">)  Gearing ratio: long term debt /long-term debt + equity </w:t>
      </w:r>
      <w:r w:rsidR="00AF0611" w:rsidRPr="00A05197">
        <w:rPr>
          <w:rFonts w:cstheme="minorHAnsi"/>
          <w:b/>
          <w:bCs/>
          <w:sz w:val="32"/>
          <w:szCs w:val="32"/>
        </w:rPr>
        <w:t xml:space="preserve">× </w:t>
      </w:r>
      <w:r w:rsidR="00AF0611" w:rsidRPr="00A05197">
        <w:rPr>
          <w:rFonts w:cstheme="minorHAnsi"/>
          <w:sz w:val="32"/>
          <w:szCs w:val="32"/>
        </w:rPr>
        <w:t>100</w:t>
      </w:r>
    </w:p>
    <w:p w:rsidR="00AF0611" w:rsidRPr="00A05197" w:rsidRDefault="0030614D" w:rsidP="00AF0611">
      <w:pPr>
        <w:rPr>
          <w:rFonts w:cstheme="minorHAnsi"/>
          <w:sz w:val="32"/>
          <w:szCs w:val="32"/>
        </w:rPr>
      </w:pPr>
      <w:r w:rsidRPr="00A05197">
        <w:rPr>
          <w:rFonts w:cstheme="minorHAnsi"/>
          <w:sz w:val="32"/>
          <w:szCs w:val="32"/>
        </w:rPr>
        <w:t>a</w:t>
      </w:r>
      <w:r w:rsidR="00AF0611" w:rsidRPr="00A05197">
        <w:rPr>
          <w:rFonts w:cstheme="minorHAnsi"/>
          <w:sz w:val="32"/>
          <w:szCs w:val="32"/>
        </w:rPr>
        <w:t>)</w:t>
      </w:r>
    </w:p>
    <w:p w:rsidR="0030614D" w:rsidRPr="00A05197" w:rsidRDefault="0030614D" w:rsidP="00AF0611">
      <w:pPr>
        <w:rPr>
          <w:rFonts w:cstheme="minorHAnsi"/>
          <w:sz w:val="32"/>
          <w:szCs w:val="32"/>
        </w:rPr>
      </w:pPr>
    </w:p>
    <w:tbl>
      <w:tblPr>
        <w:tblStyle w:val="TableGrid"/>
        <w:tblW w:w="13646" w:type="dxa"/>
        <w:tblInd w:w="0" w:type="dxa"/>
        <w:tblLook w:val="04A0" w:firstRow="1" w:lastRow="0" w:firstColumn="1" w:lastColumn="0" w:noHBand="0" w:noVBand="1"/>
      </w:tblPr>
      <w:tblGrid>
        <w:gridCol w:w="7305"/>
        <w:gridCol w:w="3415"/>
        <w:gridCol w:w="2926"/>
      </w:tblGrid>
      <w:tr w:rsidR="00AF0611" w:rsidRPr="00A05197" w:rsidTr="0030614D">
        <w:trPr>
          <w:trHeight w:val="687"/>
        </w:trPr>
        <w:tc>
          <w:tcPr>
            <w:tcW w:w="7305"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 xml:space="preserve">Particular </w:t>
            </w:r>
          </w:p>
        </w:tc>
        <w:tc>
          <w:tcPr>
            <w:tcW w:w="3415"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2021</w:t>
            </w:r>
          </w:p>
          <w:p w:rsidR="00AF0611" w:rsidRPr="00A05197" w:rsidRDefault="00AF0611">
            <w:pPr>
              <w:spacing w:line="240" w:lineRule="auto"/>
              <w:rPr>
                <w:rFonts w:cstheme="minorHAnsi"/>
                <w:sz w:val="32"/>
                <w:szCs w:val="32"/>
              </w:rPr>
            </w:pPr>
            <w:r w:rsidRPr="00A05197">
              <w:rPr>
                <w:rFonts w:cstheme="minorHAnsi"/>
                <w:sz w:val="32"/>
                <w:szCs w:val="32"/>
              </w:rPr>
              <w:t>£m</w:t>
            </w:r>
          </w:p>
        </w:tc>
        <w:tc>
          <w:tcPr>
            <w:tcW w:w="2926"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2020</w:t>
            </w:r>
          </w:p>
          <w:p w:rsidR="00AF0611" w:rsidRPr="00A05197" w:rsidRDefault="00AF0611">
            <w:pPr>
              <w:spacing w:line="240" w:lineRule="auto"/>
              <w:rPr>
                <w:rFonts w:cstheme="minorHAnsi"/>
                <w:sz w:val="32"/>
                <w:szCs w:val="32"/>
              </w:rPr>
            </w:pPr>
            <w:r w:rsidRPr="00A05197">
              <w:rPr>
                <w:rFonts w:cstheme="minorHAnsi"/>
                <w:sz w:val="32"/>
                <w:szCs w:val="32"/>
              </w:rPr>
              <w:t>£m</w:t>
            </w:r>
          </w:p>
        </w:tc>
      </w:tr>
      <w:tr w:rsidR="00AF0611" w:rsidRPr="00A05197" w:rsidTr="0030614D">
        <w:trPr>
          <w:trHeight w:val="687"/>
        </w:trPr>
        <w:tc>
          <w:tcPr>
            <w:tcW w:w="7305"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Long term debt</w:t>
            </w:r>
          </w:p>
        </w:tc>
        <w:tc>
          <w:tcPr>
            <w:tcW w:w="3415"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4137</w:t>
            </w:r>
          </w:p>
        </w:tc>
        <w:tc>
          <w:tcPr>
            <w:tcW w:w="2926"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4129</w:t>
            </w:r>
          </w:p>
        </w:tc>
      </w:tr>
    </w:tbl>
    <w:p w:rsidR="00AF0611" w:rsidRPr="00A05197" w:rsidRDefault="00AF0611" w:rsidP="00AF0611">
      <w:pPr>
        <w:rPr>
          <w:rFonts w:cstheme="minorHAnsi"/>
          <w:sz w:val="32"/>
          <w:szCs w:val="32"/>
          <w:lang w:val="en-GB" w:bidi="ar-SA"/>
        </w:rPr>
      </w:pPr>
    </w:p>
    <w:p w:rsidR="00AF0611" w:rsidRPr="00A05197" w:rsidRDefault="0030614D" w:rsidP="00AF0611">
      <w:pPr>
        <w:rPr>
          <w:rFonts w:cstheme="minorHAnsi"/>
          <w:sz w:val="32"/>
          <w:szCs w:val="32"/>
        </w:rPr>
      </w:pPr>
      <w:r w:rsidRPr="00A05197">
        <w:rPr>
          <w:rFonts w:cstheme="minorHAnsi"/>
          <w:sz w:val="32"/>
          <w:szCs w:val="32"/>
        </w:rPr>
        <w:t>b</w:t>
      </w:r>
      <w:r w:rsidR="00AF0611" w:rsidRPr="00A05197">
        <w:rPr>
          <w:rFonts w:cstheme="minorHAnsi"/>
          <w:sz w:val="32"/>
          <w:szCs w:val="32"/>
        </w:rPr>
        <w:t xml:space="preserve">) </w:t>
      </w:r>
    </w:p>
    <w:tbl>
      <w:tblPr>
        <w:tblStyle w:val="TableGrid"/>
        <w:tblW w:w="13646" w:type="dxa"/>
        <w:tblInd w:w="0" w:type="dxa"/>
        <w:tblLook w:val="04A0" w:firstRow="1" w:lastRow="0" w:firstColumn="1" w:lastColumn="0" w:noHBand="0" w:noVBand="1"/>
      </w:tblPr>
      <w:tblGrid>
        <w:gridCol w:w="7584"/>
        <w:gridCol w:w="2947"/>
        <w:gridCol w:w="3115"/>
      </w:tblGrid>
      <w:tr w:rsidR="00AF0611" w:rsidRPr="00A05197" w:rsidTr="0030614D">
        <w:trPr>
          <w:trHeight w:val="511"/>
        </w:trPr>
        <w:tc>
          <w:tcPr>
            <w:tcW w:w="7584"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 xml:space="preserve">Particular </w:t>
            </w:r>
          </w:p>
        </w:tc>
        <w:tc>
          <w:tcPr>
            <w:tcW w:w="2947"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2021</w:t>
            </w:r>
          </w:p>
          <w:p w:rsidR="00AF0611" w:rsidRPr="00A05197" w:rsidRDefault="00AF0611">
            <w:pPr>
              <w:spacing w:line="240" w:lineRule="auto"/>
              <w:rPr>
                <w:rFonts w:cstheme="minorHAnsi"/>
                <w:sz w:val="32"/>
                <w:szCs w:val="32"/>
              </w:rPr>
            </w:pPr>
            <w:r w:rsidRPr="00A05197">
              <w:rPr>
                <w:rFonts w:cstheme="minorHAnsi"/>
                <w:sz w:val="32"/>
                <w:szCs w:val="32"/>
              </w:rPr>
              <w:t>£m</w:t>
            </w:r>
          </w:p>
        </w:tc>
        <w:tc>
          <w:tcPr>
            <w:tcW w:w="3115"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2020</w:t>
            </w:r>
          </w:p>
          <w:p w:rsidR="00AF0611" w:rsidRPr="00A05197" w:rsidRDefault="00AF0611">
            <w:pPr>
              <w:spacing w:line="240" w:lineRule="auto"/>
              <w:rPr>
                <w:rFonts w:cstheme="minorHAnsi"/>
                <w:sz w:val="32"/>
                <w:szCs w:val="32"/>
              </w:rPr>
            </w:pPr>
            <w:r w:rsidRPr="00A05197">
              <w:rPr>
                <w:rFonts w:cstheme="minorHAnsi"/>
                <w:sz w:val="32"/>
                <w:szCs w:val="32"/>
              </w:rPr>
              <w:t>£m</w:t>
            </w:r>
          </w:p>
        </w:tc>
      </w:tr>
      <w:tr w:rsidR="00AF0611" w:rsidRPr="00A05197" w:rsidTr="0030614D">
        <w:trPr>
          <w:trHeight w:val="511"/>
        </w:trPr>
        <w:tc>
          <w:tcPr>
            <w:tcW w:w="7584"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 xml:space="preserve">Equity </w:t>
            </w:r>
          </w:p>
        </w:tc>
        <w:tc>
          <w:tcPr>
            <w:tcW w:w="2947"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3088</w:t>
            </w:r>
          </w:p>
        </w:tc>
        <w:tc>
          <w:tcPr>
            <w:tcW w:w="3115"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2912</w:t>
            </w:r>
          </w:p>
        </w:tc>
      </w:tr>
    </w:tbl>
    <w:p w:rsidR="00AF0611" w:rsidRPr="00A05197" w:rsidRDefault="00AF0611" w:rsidP="00AF0611">
      <w:pPr>
        <w:rPr>
          <w:rFonts w:cstheme="minorHAnsi"/>
          <w:sz w:val="32"/>
          <w:szCs w:val="32"/>
          <w:lang w:val="en-GB" w:bidi="ar-SA"/>
        </w:rPr>
      </w:pPr>
    </w:p>
    <w:p w:rsidR="00AF0611" w:rsidRPr="00A05197" w:rsidRDefault="0030614D" w:rsidP="00AF0611">
      <w:pPr>
        <w:rPr>
          <w:rFonts w:cstheme="minorHAnsi"/>
          <w:sz w:val="32"/>
          <w:szCs w:val="32"/>
        </w:rPr>
      </w:pPr>
      <w:r w:rsidRPr="00A05197">
        <w:rPr>
          <w:rFonts w:cstheme="minorHAnsi"/>
          <w:sz w:val="32"/>
          <w:szCs w:val="32"/>
        </w:rPr>
        <w:t>c</w:t>
      </w:r>
      <w:r w:rsidR="00AF0611" w:rsidRPr="00A05197">
        <w:rPr>
          <w:rFonts w:cstheme="minorHAnsi"/>
          <w:sz w:val="32"/>
          <w:szCs w:val="32"/>
        </w:rPr>
        <w:t>)</w:t>
      </w:r>
    </w:p>
    <w:tbl>
      <w:tblPr>
        <w:tblStyle w:val="TableGrid"/>
        <w:tblpPr w:leftFromText="180" w:rightFromText="180" w:vertAnchor="text" w:tblpY="1"/>
        <w:tblOverlap w:val="never"/>
        <w:tblW w:w="13513" w:type="dxa"/>
        <w:tblInd w:w="0" w:type="dxa"/>
        <w:tblLook w:val="04A0" w:firstRow="1" w:lastRow="0" w:firstColumn="1" w:lastColumn="0" w:noHBand="0" w:noVBand="1"/>
      </w:tblPr>
      <w:tblGrid>
        <w:gridCol w:w="8397"/>
        <w:gridCol w:w="2424"/>
        <w:gridCol w:w="2692"/>
      </w:tblGrid>
      <w:tr w:rsidR="00AF0611" w:rsidRPr="00A05197" w:rsidTr="0030614D">
        <w:trPr>
          <w:trHeight w:val="508"/>
        </w:trPr>
        <w:tc>
          <w:tcPr>
            <w:tcW w:w="8397"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 xml:space="preserve">Particulars </w:t>
            </w:r>
          </w:p>
        </w:tc>
        <w:tc>
          <w:tcPr>
            <w:tcW w:w="2424"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2021</w:t>
            </w:r>
          </w:p>
          <w:p w:rsidR="00AF0611" w:rsidRPr="00A05197" w:rsidRDefault="00AF0611">
            <w:pPr>
              <w:spacing w:line="240" w:lineRule="auto"/>
              <w:rPr>
                <w:rFonts w:cstheme="minorHAnsi"/>
                <w:sz w:val="32"/>
                <w:szCs w:val="32"/>
              </w:rPr>
            </w:pPr>
            <w:r w:rsidRPr="00A05197">
              <w:rPr>
                <w:rFonts w:cstheme="minorHAnsi"/>
                <w:sz w:val="32"/>
                <w:szCs w:val="32"/>
              </w:rPr>
              <w:t>£m</w:t>
            </w:r>
          </w:p>
        </w:tc>
        <w:tc>
          <w:tcPr>
            <w:tcW w:w="2692"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2020</w:t>
            </w:r>
          </w:p>
          <w:p w:rsidR="00AF0611" w:rsidRPr="00A05197" w:rsidRDefault="00AF0611">
            <w:pPr>
              <w:spacing w:line="240" w:lineRule="auto"/>
              <w:rPr>
                <w:rFonts w:cstheme="minorHAnsi"/>
                <w:sz w:val="32"/>
                <w:szCs w:val="32"/>
              </w:rPr>
            </w:pPr>
            <w:r w:rsidRPr="00A05197">
              <w:rPr>
                <w:rFonts w:cstheme="minorHAnsi"/>
                <w:sz w:val="32"/>
                <w:szCs w:val="32"/>
              </w:rPr>
              <w:t>£m</w:t>
            </w:r>
          </w:p>
        </w:tc>
      </w:tr>
      <w:tr w:rsidR="00AF0611" w:rsidRPr="00A05197" w:rsidTr="0030614D">
        <w:trPr>
          <w:trHeight w:val="508"/>
        </w:trPr>
        <w:tc>
          <w:tcPr>
            <w:tcW w:w="8397"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Long term debt</w:t>
            </w:r>
          </w:p>
        </w:tc>
        <w:tc>
          <w:tcPr>
            <w:tcW w:w="2424"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4137</w:t>
            </w:r>
          </w:p>
        </w:tc>
        <w:tc>
          <w:tcPr>
            <w:tcW w:w="2692"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4129</w:t>
            </w:r>
          </w:p>
        </w:tc>
      </w:tr>
      <w:tr w:rsidR="00AF0611" w:rsidRPr="00A05197" w:rsidTr="0030614D">
        <w:trPr>
          <w:trHeight w:val="508"/>
        </w:trPr>
        <w:tc>
          <w:tcPr>
            <w:tcW w:w="8397"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 xml:space="preserve">Equity </w:t>
            </w:r>
          </w:p>
        </w:tc>
        <w:tc>
          <w:tcPr>
            <w:tcW w:w="2424"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3088</w:t>
            </w:r>
          </w:p>
        </w:tc>
        <w:tc>
          <w:tcPr>
            <w:tcW w:w="2692"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2912</w:t>
            </w:r>
          </w:p>
        </w:tc>
      </w:tr>
      <w:tr w:rsidR="00AF0611" w:rsidRPr="00A05197" w:rsidTr="0030614D">
        <w:trPr>
          <w:trHeight w:val="1043"/>
        </w:trPr>
        <w:tc>
          <w:tcPr>
            <w:tcW w:w="8397"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Gearing ratio= long term debt÷ long term debt + equity ×100</w:t>
            </w:r>
          </w:p>
        </w:tc>
        <w:tc>
          <w:tcPr>
            <w:tcW w:w="2424"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57.2%</w:t>
            </w:r>
          </w:p>
        </w:tc>
        <w:tc>
          <w:tcPr>
            <w:tcW w:w="2692" w:type="dxa"/>
            <w:tcBorders>
              <w:top w:val="single" w:sz="4" w:space="0" w:color="auto"/>
              <w:left w:val="single" w:sz="4" w:space="0" w:color="auto"/>
              <w:bottom w:val="single" w:sz="4" w:space="0" w:color="auto"/>
              <w:right w:val="single" w:sz="4" w:space="0" w:color="auto"/>
            </w:tcBorders>
            <w:hideMark/>
          </w:tcPr>
          <w:p w:rsidR="00AF0611" w:rsidRPr="00A05197" w:rsidRDefault="00AF0611">
            <w:pPr>
              <w:spacing w:line="240" w:lineRule="auto"/>
              <w:rPr>
                <w:rFonts w:cstheme="minorHAnsi"/>
                <w:sz w:val="32"/>
                <w:szCs w:val="32"/>
              </w:rPr>
            </w:pPr>
            <w:r w:rsidRPr="00A05197">
              <w:rPr>
                <w:rFonts w:cstheme="minorHAnsi"/>
                <w:sz w:val="32"/>
                <w:szCs w:val="32"/>
              </w:rPr>
              <w:t>58.6%</w:t>
            </w:r>
          </w:p>
        </w:tc>
      </w:tr>
    </w:tbl>
    <w:p w:rsidR="00674594" w:rsidRPr="00A05197" w:rsidRDefault="00674594" w:rsidP="00674594">
      <w:pPr>
        <w:rPr>
          <w:rFonts w:cstheme="minorHAnsi"/>
          <w:sz w:val="32"/>
          <w:szCs w:val="32"/>
        </w:rPr>
      </w:pPr>
    </w:p>
    <w:p w:rsidR="00674594" w:rsidRPr="00A05197" w:rsidRDefault="00674594" w:rsidP="00674594">
      <w:pPr>
        <w:rPr>
          <w:rFonts w:cstheme="minorHAnsi"/>
          <w:sz w:val="32"/>
          <w:szCs w:val="32"/>
        </w:rPr>
      </w:pPr>
    </w:p>
    <w:p w:rsidR="00674594" w:rsidRPr="00A05197" w:rsidRDefault="00674594" w:rsidP="00674594">
      <w:pPr>
        <w:rPr>
          <w:rFonts w:cstheme="minorHAnsi"/>
          <w:sz w:val="32"/>
          <w:szCs w:val="32"/>
        </w:rPr>
      </w:pPr>
    </w:p>
    <w:p w:rsidR="00674594" w:rsidRPr="00A05197" w:rsidRDefault="00674594" w:rsidP="00674594">
      <w:pPr>
        <w:rPr>
          <w:rFonts w:cstheme="minorHAnsi"/>
          <w:sz w:val="32"/>
          <w:szCs w:val="32"/>
        </w:rPr>
      </w:pPr>
    </w:p>
    <w:p w:rsidR="00674594" w:rsidRPr="00A05197" w:rsidRDefault="00674594" w:rsidP="00674594">
      <w:pPr>
        <w:rPr>
          <w:rFonts w:cstheme="minorHAnsi"/>
          <w:sz w:val="32"/>
          <w:szCs w:val="32"/>
        </w:rPr>
      </w:pPr>
    </w:p>
    <w:p w:rsidR="00674594" w:rsidRPr="00A05197" w:rsidRDefault="00674594" w:rsidP="00674594">
      <w:pPr>
        <w:rPr>
          <w:rFonts w:cstheme="minorHAnsi"/>
          <w:sz w:val="32"/>
          <w:szCs w:val="32"/>
        </w:rPr>
      </w:pPr>
    </w:p>
    <w:p w:rsidR="00674594" w:rsidRPr="00A05197" w:rsidRDefault="00674594" w:rsidP="00674594">
      <w:pPr>
        <w:rPr>
          <w:rFonts w:cstheme="minorHAnsi"/>
          <w:sz w:val="32"/>
          <w:szCs w:val="32"/>
        </w:rPr>
      </w:pPr>
    </w:p>
    <w:p w:rsidR="00383940" w:rsidRDefault="00383940" w:rsidP="00674594">
      <w:pPr>
        <w:rPr>
          <w:rFonts w:cstheme="minorHAnsi"/>
          <w:sz w:val="32"/>
          <w:szCs w:val="32"/>
        </w:rPr>
      </w:pPr>
    </w:p>
    <w:p w:rsidR="00674594" w:rsidRPr="00A05197" w:rsidRDefault="00674594" w:rsidP="00674594">
      <w:pPr>
        <w:rPr>
          <w:rFonts w:cstheme="minorHAnsi"/>
          <w:sz w:val="32"/>
          <w:szCs w:val="32"/>
        </w:rPr>
      </w:pPr>
      <w:r w:rsidRPr="00A05197">
        <w:rPr>
          <w:rFonts w:cstheme="minorHAnsi"/>
          <w:sz w:val="32"/>
          <w:szCs w:val="32"/>
        </w:rPr>
        <w:t>10)  Interest cover = profit before interest/interest charges</w:t>
      </w:r>
    </w:p>
    <w:p w:rsidR="00674594" w:rsidRPr="00A05197" w:rsidRDefault="00C0290F" w:rsidP="00674594">
      <w:pPr>
        <w:rPr>
          <w:rFonts w:cstheme="minorHAnsi"/>
          <w:sz w:val="32"/>
          <w:szCs w:val="32"/>
        </w:rPr>
      </w:pPr>
      <w:r w:rsidRPr="00A05197">
        <w:rPr>
          <w:rFonts w:cstheme="minorHAnsi"/>
          <w:sz w:val="32"/>
          <w:szCs w:val="32"/>
        </w:rPr>
        <w:t>a</w:t>
      </w:r>
      <w:r w:rsidR="00674594" w:rsidRPr="00A05197">
        <w:rPr>
          <w:rFonts w:cstheme="minorHAnsi"/>
          <w:sz w:val="32"/>
          <w:szCs w:val="32"/>
        </w:rPr>
        <w:t>)</w:t>
      </w:r>
    </w:p>
    <w:tbl>
      <w:tblPr>
        <w:tblStyle w:val="TableGrid"/>
        <w:tblW w:w="14405" w:type="dxa"/>
        <w:tblInd w:w="0" w:type="dxa"/>
        <w:tblLook w:val="04A0" w:firstRow="1" w:lastRow="0" w:firstColumn="1" w:lastColumn="0" w:noHBand="0" w:noVBand="1"/>
      </w:tblPr>
      <w:tblGrid>
        <w:gridCol w:w="9300"/>
        <w:gridCol w:w="2999"/>
        <w:gridCol w:w="2106"/>
      </w:tblGrid>
      <w:tr w:rsidR="00674594" w:rsidRPr="00A05197" w:rsidTr="00674594">
        <w:trPr>
          <w:trHeight w:val="373"/>
        </w:trPr>
        <w:tc>
          <w:tcPr>
            <w:tcW w:w="9300" w:type="dxa"/>
            <w:tcBorders>
              <w:top w:val="single" w:sz="4" w:space="0" w:color="auto"/>
              <w:left w:val="single" w:sz="4" w:space="0" w:color="auto"/>
              <w:bottom w:val="single" w:sz="4" w:space="0" w:color="auto"/>
              <w:right w:val="single" w:sz="4" w:space="0" w:color="auto"/>
            </w:tcBorders>
            <w:hideMark/>
          </w:tcPr>
          <w:p w:rsidR="00674594" w:rsidRPr="00A05197" w:rsidRDefault="00674594">
            <w:pPr>
              <w:spacing w:line="240" w:lineRule="auto"/>
              <w:rPr>
                <w:rFonts w:cstheme="minorHAnsi"/>
                <w:sz w:val="32"/>
                <w:szCs w:val="32"/>
              </w:rPr>
            </w:pPr>
            <w:r w:rsidRPr="00A05197">
              <w:rPr>
                <w:rFonts w:cstheme="minorHAnsi"/>
                <w:sz w:val="32"/>
                <w:szCs w:val="32"/>
              </w:rPr>
              <w:t xml:space="preserve">Particulars </w:t>
            </w:r>
          </w:p>
        </w:tc>
        <w:tc>
          <w:tcPr>
            <w:tcW w:w="2999" w:type="dxa"/>
            <w:tcBorders>
              <w:top w:val="single" w:sz="4" w:space="0" w:color="auto"/>
              <w:left w:val="single" w:sz="4" w:space="0" w:color="auto"/>
              <w:bottom w:val="single" w:sz="4" w:space="0" w:color="auto"/>
              <w:right w:val="single" w:sz="4" w:space="0" w:color="auto"/>
            </w:tcBorders>
            <w:hideMark/>
          </w:tcPr>
          <w:p w:rsidR="00674594" w:rsidRPr="00A05197" w:rsidRDefault="00674594">
            <w:pPr>
              <w:spacing w:line="240" w:lineRule="auto"/>
              <w:rPr>
                <w:rFonts w:cstheme="minorHAnsi"/>
                <w:sz w:val="32"/>
                <w:szCs w:val="32"/>
              </w:rPr>
            </w:pPr>
            <w:r w:rsidRPr="00A05197">
              <w:rPr>
                <w:rFonts w:cstheme="minorHAnsi"/>
                <w:sz w:val="32"/>
                <w:szCs w:val="32"/>
              </w:rPr>
              <w:t>2021</w:t>
            </w:r>
          </w:p>
          <w:p w:rsidR="00674594" w:rsidRPr="00A05197" w:rsidRDefault="00674594">
            <w:pPr>
              <w:spacing w:line="240" w:lineRule="auto"/>
              <w:rPr>
                <w:rFonts w:cstheme="minorHAnsi"/>
                <w:sz w:val="32"/>
                <w:szCs w:val="32"/>
              </w:rPr>
            </w:pPr>
            <w:r w:rsidRPr="00A05197">
              <w:rPr>
                <w:rFonts w:cstheme="minorHAnsi"/>
                <w:sz w:val="32"/>
                <w:szCs w:val="32"/>
              </w:rPr>
              <w:t>£m</w:t>
            </w:r>
          </w:p>
        </w:tc>
        <w:tc>
          <w:tcPr>
            <w:tcW w:w="2106" w:type="dxa"/>
            <w:tcBorders>
              <w:top w:val="single" w:sz="4" w:space="0" w:color="auto"/>
              <w:left w:val="single" w:sz="4" w:space="0" w:color="auto"/>
              <w:bottom w:val="single" w:sz="4" w:space="0" w:color="auto"/>
              <w:right w:val="single" w:sz="4" w:space="0" w:color="auto"/>
            </w:tcBorders>
            <w:hideMark/>
          </w:tcPr>
          <w:p w:rsidR="00674594" w:rsidRPr="00A05197" w:rsidRDefault="00674594">
            <w:pPr>
              <w:spacing w:line="240" w:lineRule="auto"/>
              <w:rPr>
                <w:rFonts w:cstheme="minorHAnsi"/>
                <w:sz w:val="32"/>
                <w:szCs w:val="32"/>
              </w:rPr>
            </w:pPr>
            <w:r w:rsidRPr="00A05197">
              <w:rPr>
                <w:rFonts w:cstheme="minorHAnsi"/>
                <w:sz w:val="32"/>
                <w:szCs w:val="32"/>
              </w:rPr>
              <w:t>2020</w:t>
            </w:r>
          </w:p>
          <w:p w:rsidR="00674594" w:rsidRPr="00A05197" w:rsidRDefault="00674594">
            <w:pPr>
              <w:spacing w:line="240" w:lineRule="auto"/>
              <w:rPr>
                <w:rFonts w:cstheme="minorHAnsi"/>
                <w:sz w:val="32"/>
                <w:szCs w:val="32"/>
              </w:rPr>
            </w:pPr>
            <w:r w:rsidRPr="00A05197">
              <w:rPr>
                <w:rFonts w:cstheme="minorHAnsi"/>
                <w:sz w:val="32"/>
                <w:szCs w:val="32"/>
              </w:rPr>
              <w:t>£m</w:t>
            </w:r>
          </w:p>
        </w:tc>
      </w:tr>
      <w:tr w:rsidR="00674594" w:rsidRPr="00A05197" w:rsidTr="00674594">
        <w:trPr>
          <w:trHeight w:val="373"/>
        </w:trPr>
        <w:tc>
          <w:tcPr>
            <w:tcW w:w="9300" w:type="dxa"/>
            <w:tcBorders>
              <w:top w:val="single" w:sz="4" w:space="0" w:color="auto"/>
              <w:left w:val="single" w:sz="4" w:space="0" w:color="auto"/>
              <w:bottom w:val="single" w:sz="4" w:space="0" w:color="auto"/>
              <w:right w:val="single" w:sz="4" w:space="0" w:color="auto"/>
            </w:tcBorders>
            <w:hideMark/>
          </w:tcPr>
          <w:p w:rsidR="00674594" w:rsidRPr="00A05197" w:rsidRDefault="00674594">
            <w:pPr>
              <w:spacing w:line="240" w:lineRule="auto"/>
              <w:rPr>
                <w:rFonts w:cstheme="minorHAnsi"/>
                <w:sz w:val="32"/>
                <w:szCs w:val="32"/>
              </w:rPr>
            </w:pPr>
            <w:r w:rsidRPr="00A05197">
              <w:rPr>
                <w:rFonts w:cstheme="minorHAnsi"/>
                <w:sz w:val="32"/>
                <w:szCs w:val="32"/>
              </w:rPr>
              <w:t>Profit before taxation</w:t>
            </w:r>
          </w:p>
        </w:tc>
        <w:tc>
          <w:tcPr>
            <w:tcW w:w="2999" w:type="dxa"/>
            <w:tcBorders>
              <w:top w:val="single" w:sz="4" w:space="0" w:color="auto"/>
              <w:left w:val="single" w:sz="4" w:space="0" w:color="auto"/>
              <w:bottom w:val="single" w:sz="4" w:space="0" w:color="auto"/>
              <w:right w:val="single" w:sz="4" w:space="0" w:color="auto"/>
            </w:tcBorders>
            <w:hideMark/>
          </w:tcPr>
          <w:p w:rsidR="00674594" w:rsidRPr="00A05197" w:rsidRDefault="00674594">
            <w:pPr>
              <w:spacing w:line="240" w:lineRule="auto"/>
              <w:rPr>
                <w:rFonts w:cstheme="minorHAnsi"/>
                <w:sz w:val="32"/>
                <w:szCs w:val="32"/>
              </w:rPr>
            </w:pPr>
            <w:r w:rsidRPr="00A05197">
              <w:rPr>
                <w:rFonts w:cstheme="minorHAnsi"/>
                <w:sz w:val="32"/>
                <w:szCs w:val="32"/>
              </w:rPr>
              <w:t>620</w:t>
            </w:r>
          </w:p>
        </w:tc>
        <w:tc>
          <w:tcPr>
            <w:tcW w:w="2106" w:type="dxa"/>
            <w:tcBorders>
              <w:top w:val="single" w:sz="4" w:space="0" w:color="auto"/>
              <w:left w:val="single" w:sz="4" w:space="0" w:color="auto"/>
              <w:bottom w:val="single" w:sz="4" w:space="0" w:color="auto"/>
              <w:right w:val="single" w:sz="4" w:space="0" w:color="auto"/>
            </w:tcBorders>
            <w:hideMark/>
          </w:tcPr>
          <w:p w:rsidR="00674594" w:rsidRPr="00A05197" w:rsidRDefault="00674594">
            <w:pPr>
              <w:spacing w:line="240" w:lineRule="auto"/>
              <w:rPr>
                <w:rFonts w:cstheme="minorHAnsi"/>
                <w:sz w:val="32"/>
                <w:szCs w:val="32"/>
              </w:rPr>
            </w:pPr>
            <w:r w:rsidRPr="00A05197">
              <w:rPr>
                <w:rFonts w:cstheme="minorHAnsi"/>
                <w:sz w:val="32"/>
                <w:szCs w:val="32"/>
              </w:rPr>
              <w:t>539</w:t>
            </w:r>
          </w:p>
        </w:tc>
      </w:tr>
      <w:tr w:rsidR="00674594" w:rsidRPr="00A05197" w:rsidTr="00674594">
        <w:trPr>
          <w:trHeight w:val="373"/>
        </w:trPr>
        <w:tc>
          <w:tcPr>
            <w:tcW w:w="9300" w:type="dxa"/>
            <w:tcBorders>
              <w:top w:val="single" w:sz="4" w:space="0" w:color="auto"/>
              <w:left w:val="single" w:sz="4" w:space="0" w:color="auto"/>
              <w:bottom w:val="single" w:sz="4" w:space="0" w:color="auto"/>
              <w:right w:val="single" w:sz="4" w:space="0" w:color="auto"/>
            </w:tcBorders>
            <w:hideMark/>
          </w:tcPr>
          <w:p w:rsidR="00674594" w:rsidRPr="00A05197" w:rsidRDefault="00674594">
            <w:pPr>
              <w:spacing w:line="240" w:lineRule="auto"/>
              <w:rPr>
                <w:rFonts w:cstheme="minorHAnsi"/>
                <w:sz w:val="32"/>
                <w:szCs w:val="32"/>
              </w:rPr>
            </w:pPr>
            <w:r w:rsidRPr="00A05197">
              <w:rPr>
                <w:rFonts w:cstheme="minorHAnsi"/>
                <w:sz w:val="32"/>
                <w:szCs w:val="32"/>
              </w:rPr>
              <w:t>Interest payable</w:t>
            </w:r>
          </w:p>
        </w:tc>
        <w:tc>
          <w:tcPr>
            <w:tcW w:w="2999" w:type="dxa"/>
            <w:tcBorders>
              <w:top w:val="single" w:sz="4" w:space="0" w:color="auto"/>
              <w:left w:val="single" w:sz="4" w:space="0" w:color="auto"/>
              <w:bottom w:val="single" w:sz="4" w:space="0" w:color="auto"/>
              <w:right w:val="single" w:sz="4" w:space="0" w:color="auto"/>
            </w:tcBorders>
            <w:hideMark/>
          </w:tcPr>
          <w:p w:rsidR="00674594" w:rsidRPr="00A05197" w:rsidRDefault="00674594">
            <w:pPr>
              <w:spacing w:line="240" w:lineRule="auto"/>
              <w:rPr>
                <w:rFonts w:cstheme="minorHAnsi"/>
                <w:sz w:val="32"/>
                <w:szCs w:val="32"/>
              </w:rPr>
            </w:pPr>
            <w:r w:rsidRPr="00A05197">
              <w:rPr>
                <w:rFonts w:cstheme="minorHAnsi"/>
                <w:sz w:val="32"/>
                <w:szCs w:val="32"/>
              </w:rPr>
              <w:t>226</w:t>
            </w:r>
          </w:p>
        </w:tc>
        <w:tc>
          <w:tcPr>
            <w:tcW w:w="2106" w:type="dxa"/>
            <w:tcBorders>
              <w:top w:val="single" w:sz="4" w:space="0" w:color="auto"/>
              <w:left w:val="single" w:sz="4" w:space="0" w:color="auto"/>
              <w:bottom w:val="single" w:sz="4" w:space="0" w:color="auto"/>
              <w:right w:val="single" w:sz="4" w:space="0" w:color="auto"/>
            </w:tcBorders>
            <w:hideMark/>
          </w:tcPr>
          <w:p w:rsidR="00674594" w:rsidRPr="00A05197" w:rsidRDefault="00674594">
            <w:pPr>
              <w:spacing w:line="240" w:lineRule="auto"/>
              <w:rPr>
                <w:rFonts w:cstheme="minorHAnsi"/>
                <w:sz w:val="32"/>
                <w:szCs w:val="32"/>
              </w:rPr>
            </w:pPr>
            <w:r w:rsidRPr="00A05197">
              <w:rPr>
                <w:rFonts w:cstheme="minorHAnsi"/>
                <w:sz w:val="32"/>
                <w:szCs w:val="32"/>
              </w:rPr>
              <w:t>181</w:t>
            </w:r>
          </w:p>
        </w:tc>
      </w:tr>
      <w:tr w:rsidR="00674594" w:rsidRPr="00A05197" w:rsidTr="00674594">
        <w:trPr>
          <w:trHeight w:val="373"/>
        </w:trPr>
        <w:tc>
          <w:tcPr>
            <w:tcW w:w="9300" w:type="dxa"/>
            <w:tcBorders>
              <w:top w:val="single" w:sz="4" w:space="0" w:color="auto"/>
              <w:left w:val="single" w:sz="4" w:space="0" w:color="auto"/>
              <w:bottom w:val="single" w:sz="4" w:space="0" w:color="auto"/>
              <w:right w:val="single" w:sz="4" w:space="0" w:color="auto"/>
            </w:tcBorders>
            <w:hideMark/>
          </w:tcPr>
          <w:p w:rsidR="00674594" w:rsidRPr="00A05197" w:rsidRDefault="00674594">
            <w:pPr>
              <w:spacing w:line="240" w:lineRule="auto"/>
              <w:rPr>
                <w:rFonts w:cstheme="minorHAnsi"/>
                <w:sz w:val="32"/>
                <w:szCs w:val="32"/>
              </w:rPr>
            </w:pPr>
            <w:r w:rsidRPr="00A05197">
              <w:rPr>
                <w:rFonts w:cstheme="minorHAnsi"/>
                <w:sz w:val="32"/>
                <w:szCs w:val="32"/>
              </w:rPr>
              <w:t>Earnings before interest and tax</w:t>
            </w:r>
          </w:p>
        </w:tc>
        <w:tc>
          <w:tcPr>
            <w:tcW w:w="2999" w:type="dxa"/>
            <w:tcBorders>
              <w:top w:val="single" w:sz="4" w:space="0" w:color="auto"/>
              <w:left w:val="single" w:sz="4" w:space="0" w:color="auto"/>
              <w:bottom w:val="single" w:sz="4" w:space="0" w:color="auto"/>
              <w:right w:val="single" w:sz="4" w:space="0" w:color="auto"/>
            </w:tcBorders>
            <w:hideMark/>
          </w:tcPr>
          <w:p w:rsidR="00674594" w:rsidRPr="00A05197" w:rsidRDefault="00674594">
            <w:pPr>
              <w:spacing w:line="240" w:lineRule="auto"/>
              <w:rPr>
                <w:rFonts w:cstheme="minorHAnsi"/>
                <w:sz w:val="32"/>
                <w:szCs w:val="32"/>
              </w:rPr>
            </w:pPr>
            <w:r w:rsidRPr="00A05197">
              <w:rPr>
                <w:rFonts w:cstheme="minorHAnsi"/>
                <w:sz w:val="32"/>
                <w:szCs w:val="32"/>
              </w:rPr>
              <w:t>846</w:t>
            </w:r>
          </w:p>
        </w:tc>
        <w:tc>
          <w:tcPr>
            <w:tcW w:w="2106" w:type="dxa"/>
            <w:tcBorders>
              <w:top w:val="single" w:sz="4" w:space="0" w:color="auto"/>
              <w:left w:val="single" w:sz="4" w:space="0" w:color="auto"/>
              <w:bottom w:val="single" w:sz="4" w:space="0" w:color="auto"/>
              <w:right w:val="single" w:sz="4" w:space="0" w:color="auto"/>
            </w:tcBorders>
            <w:hideMark/>
          </w:tcPr>
          <w:p w:rsidR="00674594" w:rsidRPr="00A05197" w:rsidRDefault="00674594">
            <w:pPr>
              <w:spacing w:line="240" w:lineRule="auto"/>
              <w:rPr>
                <w:rFonts w:cstheme="minorHAnsi"/>
                <w:sz w:val="32"/>
                <w:szCs w:val="32"/>
              </w:rPr>
            </w:pPr>
            <w:r w:rsidRPr="00A05197">
              <w:rPr>
                <w:rFonts w:cstheme="minorHAnsi"/>
                <w:sz w:val="32"/>
                <w:szCs w:val="32"/>
              </w:rPr>
              <w:t>720</w:t>
            </w:r>
          </w:p>
        </w:tc>
      </w:tr>
    </w:tbl>
    <w:p w:rsidR="00674594" w:rsidRPr="00A05197" w:rsidRDefault="00674594" w:rsidP="00674594">
      <w:pPr>
        <w:rPr>
          <w:rFonts w:cstheme="minorHAnsi"/>
          <w:sz w:val="32"/>
          <w:szCs w:val="32"/>
          <w:lang w:val="en-GB" w:bidi="ar-SA"/>
        </w:rPr>
      </w:pPr>
    </w:p>
    <w:p w:rsidR="00674594" w:rsidRPr="00A05197" w:rsidRDefault="00C0290F" w:rsidP="00674594">
      <w:pPr>
        <w:rPr>
          <w:rFonts w:cstheme="minorHAnsi"/>
          <w:sz w:val="32"/>
          <w:szCs w:val="32"/>
        </w:rPr>
      </w:pPr>
      <w:r w:rsidRPr="00A05197">
        <w:rPr>
          <w:rFonts w:cstheme="minorHAnsi"/>
          <w:sz w:val="32"/>
          <w:szCs w:val="32"/>
        </w:rPr>
        <w:t>B</w:t>
      </w:r>
      <w:r w:rsidR="00674594" w:rsidRPr="00A05197">
        <w:rPr>
          <w:rFonts w:cstheme="minorHAnsi"/>
          <w:sz w:val="32"/>
          <w:szCs w:val="32"/>
        </w:rPr>
        <w:t>)</w:t>
      </w:r>
    </w:p>
    <w:p w:rsidR="00C0290F" w:rsidRPr="00A05197" w:rsidRDefault="00C0290F" w:rsidP="00674594">
      <w:pPr>
        <w:rPr>
          <w:rFonts w:cstheme="minorHAnsi"/>
          <w:sz w:val="32"/>
          <w:szCs w:val="32"/>
        </w:rPr>
      </w:pPr>
    </w:p>
    <w:tbl>
      <w:tblPr>
        <w:tblStyle w:val="TableGrid"/>
        <w:tblW w:w="14262" w:type="dxa"/>
        <w:tblInd w:w="0" w:type="dxa"/>
        <w:tblLook w:val="04A0" w:firstRow="1" w:lastRow="0" w:firstColumn="1" w:lastColumn="0" w:noHBand="0" w:noVBand="1"/>
      </w:tblPr>
      <w:tblGrid>
        <w:gridCol w:w="8005"/>
        <w:gridCol w:w="3512"/>
        <w:gridCol w:w="2745"/>
      </w:tblGrid>
      <w:tr w:rsidR="00674594" w:rsidRPr="00A05197" w:rsidTr="00C0290F">
        <w:trPr>
          <w:trHeight w:val="426"/>
        </w:trPr>
        <w:tc>
          <w:tcPr>
            <w:tcW w:w="8005" w:type="dxa"/>
            <w:tcBorders>
              <w:top w:val="single" w:sz="4" w:space="0" w:color="auto"/>
              <w:left w:val="single" w:sz="4" w:space="0" w:color="auto"/>
              <w:bottom w:val="single" w:sz="4" w:space="0" w:color="auto"/>
              <w:right w:val="single" w:sz="4" w:space="0" w:color="auto"/>
            </w:tcBorders>
            <w:hideMark/>
          </w:tcPr>
          <w:p w:rsidR="00674594" w:rsidRPr="00A05197" w:rsidRDefault="00674594">
            <w:pPr>
              <w:spacing w:line="240" w:lineRule="auto"/>
              <w:rPr>
                <w:rFonts w:cstheme="minorHAnsi"/>
                <w:sz w:val="32"/>
                <w:szCs w:val="32"/>
              </w:rPr>
            </w:pPr>
            <w:r w:rsidRPr="00A05197">
              <w:rPr>
                <w:rFonts w:cstheme="minorHAnsi"/>
                <w:sz w:val="32"/>
                <w:szCs w:val="32"/>
              </w:rPr>
              <w:t xml:space="preserve">Particulars </w:t>
            </w:r>
          </w:p>
        </w:tc>
        <w:tc>
          <w:tcPr>
            <w:tcW w:w="3512" w:type="dxa"/>
            <w:tcBorders>
              <w:top w:val="single" w:sz="4" w:space="0" w:color="auto"/>
              <w:left w:val="single" w:sz="4" w:space="0" w:color="auto"/>
              <w:bottom w:val="single" w:sz="4" w:space="0" w:color="auto"/>
              <w:right w:val="single" w:sz="4" w:space="0" w:color="auto"/>
            </w:tcBorders>
            <w:hideMark/>
          </w:tcPr>
          <w:p w:rsidR="00674594" w:rsidRPr="00A05197" w:rsidRDefault="00674594">
            <w:pPr>
              <w:spacing w:line="240" w:lineRule="auto"/>
              <w:rPr>
                <w:rFonts w:cstheme="minorHAnsi"/>
                <w:sz w:val="32"/>
                <w:szCs w:val="32"/>
              </w:rPr>
            </w:pPr>
            <w:r w:rsidRPr="00A05197">
              <w:rPr>
                <w:rFonts w:cstheme="minorHAnsi"/>
                <w:sz w:val="32"/>
                <w:szCs w:val="32"/>
              </w:rPr>
              <w:t>2021</w:t>
            </w:r>
          </w:p>
          <w:p w:rsidR="00674594" w:rsidRPr="00A05197" w:rsidRDefault="00674594">
            <w:pPr>
              <w:spacing w:line="240" w:lineRule="auto"/>
              <w:rPr>
                <w:rFonts w:cstheme="minorHAnsi"/>
                <w:sz w:val="32"/>
                <w:szCs w:val="32"/>
              </w:rPr>
            </w:pPr>
            <w:r w:rsidRPr="00A05197">
              <w:rPr>
                <w:rFonts w:cstheme="minorHAnsi"/>
                <w:sz w:val="32"/>
                <w:szCs w:val="32"/>
              </w:rPr>
              <w:t>£m</w:t>
            </w:r>
          </w:p>
        </w:tc>
        <w:tc>
          <w:tcPr>
            <w:tcW w:w="2745" w:type="dxa"/>
            <w:tcBorders>
              <w:top w:val="single" w:sz="4" w:space="0" w:color="auto"/>
              <w:left w:val="single" w:sz="4" w:space="0" w:color="auto"/>
              <w:bottom w:val="single" w:sz="4" w:space="0" w:color="auto"/>
              <w:right w:val="single" w:sz="4" w:space="0" w:color="auto"/>
            </w:tcBorders>
            <w:hideMark/>
          </w:tcPr>
          <w:p w:rsidR="00674594" w:rsidRPr="00A05197" w:rsidRDefault="00674594">
            <w:pPr>
              <w:spacing w:line="240" w:lineRule="auto"/>
              <w:rPr>
                <w:rFonts w:cstheme="minorHAnsi"/>
                <w:sz w:val="32"/>
                <w:szCs w:val="32"/>
              </w:rPr>
            </w:pPr>
            <w:r w:rsidRPr="00A05197">
              <w:rPr>
                <w:rFonts w:cstheme="minorHAnsi"/>
                <w:sz w:val="32"/>
                <w:szCs w:val="32"/>
              </w:rPr>
              <w:t>2020</w:t>
            </w:r>
          </w:p>
          <w:p w:rsidR="00674594" w:rsidRPr="00A05197" w:rsidRDefault="00674594">
            <w:pPr>
              <w:spacing w:line="240" w:lineRule="auto"/>
              <w:rPr>
                <w:rFonts w:cstheme="minorHAnsi"/>
                <w:sz w:val="32"/>
                <w:szCs w:val="32"/>
              </w:rPr>
            </w:pPr>
            <w:r w:rsidRPr="00A05197">
              <w:rPr>
                <w:rFonts w:cstheme="minorHAnsi"/>
                <w:sz w:val="32"/>
                <w:szCs w:val="32"/>
              </w:rPr>
              <w:t>£m</w:t>
            </w:r>
          </w:p>
        </w:tc>
      </w:tr>
      <w:tr w:rsidR="00674594" w:rsidRPr="00A05197" w:rsidTr="00C0290F">
        <w:trPr>
          <w:trHeight w:val="426"/>
        </w:trPr>
        <w:tc>
          <w:tcPr>
            <w:tcW w:w="8005" w:type="dxa"/>
            <w:tcBorders>
              <w:top w:val="single" w:sz="4" w:space="0" w:color="auto"/>
              <w:left w:val="single" w:sz="4" w:space="0" w:color="auto"/>
              <w:bottom w:val="single" w:sz="4" w:space="0" w:color="auto"/>
              <w:right w:val="single" w:sz="4" w:space="0" w:color="auto"/>
            </w:tcBorders>
            <w:hideMark/>
          </w:tcPr>
          <w:p w:rsidR="00674594" w:rsidRPr="00A05197" w:rsidRDefault="00674594">
            <w:pPr>
              <w:spacing w:line="240" w:lineRule="auto"/>
              <w:rPr>
                <w:rFonts w:cstheme="minorHAnsi"/>
                <w:sz w:val="32"/>
                <w:szCs w:val="32"/>
              </w:rPr>
            </w:pPr>
            <w:r w:rsidRPr="00A05197">
              <w:rPr>
                <w:rFonts w:cstheme="minorHAnsi"/>
                <w:sz w:val="32"/>
                <w:szCs w:val="32"/>
              </w:rPr>
              <w:t xml:space="preserve">Interest payable </w:t>
            </w:r>
          </w:p>
        </w:tc>
        <w:tc>
          <w:tcPr>
            <w:tcW w:w="3512" w:type="dxa"/>
            <w:tcBorders>
              <w:top w:val="single" w:sz="4" w:space="0" w:color="auto"/>
              <w:left w:val="single" w:sz="4" w:space="0" w:color="auto"/>
              <w:bottom w:val="single" w:sz="4" w:space="0" w:color="auto"/>
              <w:right w:val="single" w:sz="4" w:space="0" w:color="auto"/>
            </w:tcBorders>
            <w:hideMark/>
          </w:tcPr>
          <w:p w:rsidR="00674594" w:rsidRPr="00A05197" w:rsidRDefault="00674594">
            <w:pPr>
              <w:spacing w:line="240" w:lineRule="auto"/>
              <w:rPr>
                <w:rFonts w:cstheme="minorHAnsi"/>
                <w:sz w:val="32"/>
                <w:szCs w:val="32"/>
              </w:rPr>
            </w:pPr>
            <w:r w:rsidRPr="00A05197">
              <w:rPr>
                <w:rFonts w:cstheme="minorHAnsi"/>
                <w:sz w:val="32"/>
                <w:szCs w:val="32"/>
              </w:rPr>
              <w:t>226</w:t>
            </w:r>
          </w:p>
        </w:tc>
        <w:tc>
          <w:tcPr>
            <w:tcW w:w="2745" w:type="dxa"/>
            <w:tcBorders>
              <w:top w:val="single" w:sz="4" w:space="0" w:color="auto"/>
              <w:left w:val="single" w:sz="4" w:space="0" w:color="auto"/>
              <w:bottom w:val="single" w:sz="4" w:space="0" w:color="auto"/>
              <w:right w:val="single" w:sz="4" w:space="0" w:color="auto"/>
            </w:tcBorders>
            <w:hideMark/>
          </w:tcPr>
          <w:p w:rsidR="00674594" w:rsidRPr="00A05197" w:rsidRDefault="00674594">
            <w:pPr>
              <w:spacing w:line="240" w:lineRule="auto"/>
              <w:rPr>
                <w:rFonts w:cstheme="minorHAnsi"/>
                <w:sz w:val="32"/>
                <w:szCs w:val="32"/>
              </w:rPr>
            </w:pPr>
            <w:r w:rsidRPr="00A05197">
              <w:rPr>
                <w:rFonts w:cstheme="minorHAnsi"/>
                <w:sz w:val="32"/>
                <w:szCs w:val="32"/>
              </w:rPr>
              <w:t>181</w:t>
            </w:r>
          </w:p>
        </w:tc>
      </w:tr>
    </w:tbl>
    <w:p w:rsidR="00674594" w:rsidRPr="00A05197" w:rsidRDefault="00674594" w:rsidP="00674594">
      <w:pPr>
        <w:rPr>
          <w:rFonts w:cstheme="minorHAnsi"/>
          <w:sz w:val="32"/>
          <w:szCs w:val="32"/>
          <w:lang w:val="en-GB" w:bidi="ar-SA"/>
        </w:rPr>
      </w:pPr>
    </w:p>
    <w:p w:rsidR="00674594" w:rsidRPr="00A05197" w:rsidRDefault="00C0290F" w:rsidP="00674594">
      <w:pPr>
        <w:rPr>
          <w:rFonts w:cstheme="minorHAnsi"/>
          <w:sz w:val="32"/>
          <w:szCs w:val="32"/>
        </w:rPr>
      </w:pPr>
      <w:r w:rsidRPr="00A05197">
        <w:rPr>
          <w:rFonts w:cstheme="minorHAnsi"/>
          <w:sz w:val="32"/>
          <w:szCs w:val="32"/>
        </w:rPr>
        <w:t>c</w:t>
      </w:r>
      <w:r w:rsidR="00674594" w:rsidRPr="00A05197">
        <w:rPr>
          <w:rFonts w:cstheme="minorHAnsi"/>
          <w:sz w:val="32"/>
          <w:szCs w:val="32"/>
        </w:rPr>
        <w:t>)</w:t>
      </w:r>
    </w:p>
    <w:tbl>
      <w:tblPr>
        <w:tblStyle w:val="TableGrid"/>
        <w:tblpPr w:leftFromText="180" w:rightFromText="180" w:vertAnchor="text" w:horzAnchor="margin" w:tblpY="92"/>
        <w:tblW w:w="14556" w:type="dxa"/>
        <w:tblInd w:w="0" w:type="dxa"/>
        <w:tblLook w:val="04A0" w:firstRow="1" w:lastRow="0" w:firstColumn="1" w:lastColumn="0" w:noHBand="0" w:noVBand="1"/>
      </w:tblPr>
      <w:tblGrid>
        <w:gridCol w:w="8296"/>
        <w:gridCol w:w="2055"/>
        <w:gridCol w:w="4205"/>
      </w:tblGrid>
      <w:tr w:rsidR="00674594" w:rsidRPr="00A05197" w:rsidTr="00C0290F">
        <w:trPr>
          <w:trHeight w:val="473"/>
        </w:trPr>
        <w:tc>
          <w:tcPr>
            <w:tcW w:w="8296" w:type="dxa"/>
            <w:tcBorders>
              <w:top w:val="single" w:sz="4" w:space="0" w:color="auto"/>
              <w:left w:val="single" w:sz="4" w:space="0" w:color="auto"/>
              <w:bottom w:val="single" w:sz="4" w:space="0" w:color="auto"/>
              <w:right w:val="single" w:sz="4" w:space="0" w:color="auto"/>
            </w:tcBorders>
            <w:hideMark/>
          </w:tcPr>
          <w:p w:rsidR="00674594" w:rsidRPr="00A05197" w:rsidRDefault="00674594">
            <w:pPr>
              <w:spacing w:line="240" w:lineRule="auto"/>
              <w:rPr>
                <w:rFonts w:cstheme="minorHAnsi"/>
                <w:sz w:val="32"/>
                <w:szCs w:val="32"/>
              </w:rPr>
            </w:pPr>
            <w:r w:rsidRPr="00A05197">
              <w:rPr>
                <w:rFonts w:cstheme="minorHAnsi"/>
                <w:sz w:val="32"/>
                <w:szCs w:val="32"/>
              </w:rPr>
              <w:t xml:space="preserve">Particulars </w:t>
            </w:r>
          </w:p>
        </w:tc>
        <w:tc>
          <w:tcPr>
            <w:tcW w:w="2055" w:type="dxa"/>
            <w:tcBorders>
              <w:top w:val="single" w:sz="4" w:space="0" w:color="auto"/>
              <w:left w:val="single" w:sz="4" w:space="0" w:color="auto"/>
              <w:bottom w:val="single" w:sz="4" w:space="0" w:color="auto"/>
              <w:right w:val="single" w:sz="4" w:space="0" w:color="auto"/>
            </w:tcBorders>
            <w:hideMark/>
          </w:tcPr>
          <w:p w:rsidR="00674594" w:rsidRPr="00A05197" w:rsidRDefault="00674594">
            <w:pPr>
              <w:spacing w:line="240" w:lineRule="auto"/>
              <w:rPr>
                <w:rFonts w:cstheme="minorHAnsi"/>
                <w:sz w:val="32"/>
                <w:szCs w:val="32"/>
              </w:rPr>
            </w:pPr>
            <w:r w:rsidRPr="00A05197">
              <w:rPr>
                <w:rFonts w:cstheme="minorHAnsi"/>
                <w:sz w:val="32"/>
                <w:szCs w:val="32"/>
              </w:rPr>
              <w:t>2021</w:t>
            </w:r>
          </w:p>
          <w:p w:rsidR="00674594" w:rsidRPr="00A05197" w:rsidRDefault="00674594">
            <w:pPr>
              <w:spacing w:line="240" w:lineRule="auto"/>
              <w:rPr>
                <w:rFonts w:cstheme="minorHAnsi"/>
                <w:sz w:val="32"/>
                <w:szCs w:val="32"/>
              </w:rPr>
            </w:pPr>
            <w:r w:rsidRPr="00A05197">
              <w:rPr>
                <w:rFonts w:cstheme="minorHAnsi"/>
                <w:sz w:val="32"/>
                <w:szCs w:val="32"/>
              </w:rPr>
              <w:t>£m</w:t>
            </w:r>
          </w:p>
        </w:tc>
        <w:tc>
          <w:tcPr>
            <w:tcW w:w="4205" w:type="dxa"/>
            <w:tcBorders>
              <w:top w:val="single" w:sz="4" w:space="0" w:color="auto"/>
              <w:left w:val="single" w:sz="4" w:space="0" w:color="auto"/>
              <w:bottom w:val="single" w:sz="4" w:space="0" w:color="auto"/>
              <w:right w:val="single" w:sz="4" w:space="0" w:color="auto"/>
            </w:tcBorders>
          </w:tcPr>
          <w:p w:rsidR="00674594" w:rsidRPr="00A05197" w:rsidRDefault="00674594">
            <w:pPr>
              <w:spacing w:line="240" w:lineRule="auto"/>
              <w:rPr>
                <w:rFonts w:cstheme="minorHAnsi"/>
                <w:sz w:val="32"/>
                <w:szCs w:val="32"/>
              </w:rPr>
            </w:pPr>
            <w:r w:rsidRPr="00A05197">
              <w:rPr>
                <w:rFonts w:cstheme="minorHAnsi"/>
                <w:sz w:val="32"/>
                <w:szCs w:val="32"/>
              </w:rPr>
              <w:t>2020</w:t>
            </w:r>
          </w:p>
          <w:p w:rsidR="00674594" w:rsidRPr="00A05197" w:rsidRDefault="00674594">
            <w:pPr>
              <w:spacing w:line="240" w:lineRule="auto"/>
              <w:rPr>
                <w:rFonts w:cstheme="minorHAnsi"/>
                <w:sz w:val="32"/>
                <w:szCs w:val="32"/>
              </w:rPr>
            </w:pPr>
            <w:r w:rsidRPr="00A05197">
              <w:rPr>
                <w:rFonts w:cstheme="minorHAnsi"/>
                <w:sz w:val="32"/>
                <w:szCs w:val="32"/>
              </w:rPr>
              <w:t>£m</w:t>
            </w:r>
          </w:p>
          <w:p w:rsidR="00674594" w:rsidRPr="00A05197" w:rsidRDefault="00674594">
            <w:pPr>
              <w:spacing w:line="240" w:lineRule="auto"/>
              <w:rPr>
                <w:rFonts w:cstheme="minorHAnsi"/>
                <w:sz w:val="32"/>
                <w:szCs w:val="32"/>
              </w:rPr>
            </w:pPr>
          </w:p>
        </w:tc>
      </w:tr>
      <w:tr w:rsidR="00674594" w:rsidRPr="00A05197" w:rsidTr="00C0290F">
        <w:trPr>
          <w:trHeight w:val="553"/>
        </w:trPr>
        <w:tc>
          <w:tcPr>
            <w:tcW w:w="8296" w:type="dxa"/>
            <w:tcBorders>
              <w:top w:val="single" w:sz="4" w:space="0" w:color="auto"/>
              <w:left w:val="single" w:sz="4" w:space="0" w:color="auto"/>
              <w:bottom w:val="single" w:sz="4" w:space="0" w:color="auto"/>
              <w:right w:val="single" w:sz="4" w:space="0" w:color="auto"/>
            </w:tcBorders>
            <w:hideMark/>
          </w:tcPr>
          <w:p w:rsidR="00674594" w:rsidRPr="00A05197" w:rsidRDefault="00674594">
            <w:pPr>
              <w:spacing w:line="240" w:lineRule="auto"/>
              <w:rPr>
                <w:rFonts w:cstheme="minorHAnsi"/>
                <w:sz w:val="32"/>
                <w:szCs w:val="32"/>
              </w:rPr>
            </w:pPr>
            <w:r w:rsidRPr="00A05197">
              <w:rPr>
                <w:rFonts w:cstheme="minorHAnsi"/>
                <w:sz w:val="32"/>
                <w:szCs w:val="32"/>
              </w:rPr>
              <w:t>Earnings before interest and tax</w:t>
            </w:r>
          </w:p>
        </w:tc>
        <w:tc>
          <w:tcPr>
            <w:tcW w:w="2055" w:type="dxa"/>
            <w:tcBorders>
              <w:top w:val="single" w:sz="4" w:space="0" w:color="auto"/>
              <w:left w:val="single" w:sz="4" w:space="0" w:color="auto"/>
              <w:bottom w:val="single" w:sz="4" w:space="0" w:color="auto"/>
              <w:right w:val="single" w:sz="4" w:space="0" w:color="auto"/>
            </w:tcBorders>
            <w:hideMark/>
          </w:tcPr>
          <w:p w:rsidR="00674594" w:rsidRPr="00A05197" w:rsidRDefault="00674594">
            <w:pPr>
              <w:spacing w:line="240" w:lineRule="auto"/>
              <w:rPr>
                <w:rFonts w:cstheme="minorHAnsi"/>
                <w:sz w:val="32"/>
                <w:szCs w:val="32"/>
              </w:rPr>
            </w:pPr>
            <w:r w:rsidRPr="00A05197">
              <w:rPr>
                <w:rFonts w:cstheme="minorHAnsi"/>
                <w:sz w:val="32"/>
                <w:szCs w:val="32"/>
              </w:rPr>
              <w:t>846</w:t>
            </w:r>
          </w:p>
        </w:tc>
        <w:tc>
          <w:tcPr>
            <w:tcW w:w="4205" w:type="dxa"/>
            <w:tcBorders>
              <w:top w:val="single" w:sz="4" w:space="0" w:color="auto"/>
              <w:left w:val="single" w:sz="4" w:space="0" w:color="auto"/>
              <w:bottom w:val="single" w:sz="4" w:space="0" w:color="auto"/>
              <w:right w:val="single" w:sz="4" w:space="0" w:color="auto"/>
            </w:tcBorders>
            <w:hideMark/>
          </w:tcPr>
          <w:p w:rsidR="00674594" w:rsidRPr="00A05197" w:rsidRDefault="00674594">
            <w:pPr>
              <w:spacing w:line="240" w:lineRule="auto"/>
              <w:rPr>
                <w:rFonts w:cstheme="minorHAnsi"/>
                <w:sz w:val="32"/>
                <w:szCs w:val="32"/>
              </w:rPr>
            </w:pPr>
            <w:r w:rsidRPr="00A05197">
              <w:rPr>
                <w:rFonts w:cstheme="minorHAnsi"/>
                <w:sz w:val="32"/>
                <w:szCs w:val="32"/>
              </w:rPr>
              <w:t>720</w:t>
            </w:r>
          </w:p>
        </w:tc>
      </w:tr>
      <w:tr w:rsidR="00674594" w:rsidRPr="00A05197" w:rsidTr="00C0290F">
        <w:trPr>
          <w:trHeight w:val="553"/>
        </w:trPr>
        <w:tc>
          <w:tcPr>
            <w:tcW w:w="8296" w:type="dxa"/>
            <w:tcBorders>
              <w:top w:val="single" w:sz="4" w:space="0" w:color="auto"/>
              <w:left w:val="single" w:sz="4" w:space="0" w:color="auto"/>
              <w:bottom w:val="single" w:sz="4" w:space="0" w:color="auto"/>
              <w:right w:val="single" w:sz="4" w:space="0" w:color="auto"/>
            </w:tcBorders>
            <w:hideMark/>
          </w:tcPr>
          <w:p w:rsidR="00674594" w:rsidRPr="00A05197" w:rsidRDefault="00674594">
            <w:pPr>
              <w:spacing w:line="240" w:lineRule="auto"/>
              <w:rPr>
                <w:rFonts w:cstheme="minorHAnsi"/>
                <w:sz w:val="32"/>
                <w:szCs w:val="32"/>
              </w:rPr>
            </w:pPr>
            <w:r w:rsidRPr="00A05197">
              <w:rPr>
                <w:rFonts w:cstheme="minorHAnsi"/>
                <w:sz w:val="32"/>
                <w:szCs w:val="32"/>
              </w:rPr>
              <w:t>Interest payable</w:t>
            </w:r>
          </w:p>
        </w:tc>
        <w:tc>
          <w:tcPr>
            <w:tcW w:w="2055" w:type="dxa"/>
            <w:tcBorders>
              <w:top w:val="single" w:sz="4" w:space="0" w:color="auto"/>
              <w:left w:val="single" w:sz="4" w:space="0" w:color="auto"/>
              <w:bottom w:val="single" w:sz="4" w:space="0" w:color="auto"/>
              <w:right w:val="single" w:sz="4" w:space="0" w:color="auto"/>
            </w:tcBorders>
            <w:hideMark/>
          </w:tcPr>
          <w:p w:rsidR="00674594" w:rsidRPr="00A05197" w:rsidRDefault="00674594">
            <w:pPr>
              <w:spacing w:line="240" w:lineRule="auto"/>
              <w:rPr>
                <w:rFonts w:cstheme="minorHAnsi"/>
                <w:sz w:val="32"/>
                <w:szCs w:val="32"/>
              </w:rPr>
            </w:pPr>
            <w:r w:rsidRPr="00A05197">
              <w:rPr>
                <w:rFonts w:cstheme="minorHAnsi"/>
                <w:sz w:val="32"/>
                <w:szCs w:val="32"/>
              </w:rPr>
              <w:t>226</w:t>
            </w:r>
          </w:p>
        </w:tc>
        <w:tc>
          <w:tcPr>
            <w:tcW w:w="4205" w:type="dxa"/>
            <w:tcBorders>
              <w:top w:val="single" w:sz="4" w:space="0" w:color="auto"/>
              <w:left w:val="single" w:sz="4" w:space="0" w:color="auto"/>
              <w:bottom w:val="single" w:sz="4" w:space="0" w:color="auto"/>
              <w:right w:val="single" w:sz="4" w:space="0" w:color="auto"/>
            </w:tcBorders>
            <w:hideMark/>
          </w:tcPr>
          <w:p w:rsidR="00674594" w:rsidRPr="00A05197" w:rsidRDefault="00674594">
            <w:pPr>
              <w:spacing w:line="240" w:lineRule="auto"/>
              <w:rPr>
                <w:rFonts w:cstheme="minorHAnsi"/>
                <w:sz w:val="32"/>
                <w:szCs w:val="32"/>
              </w:rPr>
            </w:pPr>
            <w:r w:rsidRPr="00A05197">
              <w:rPr>
                <w:rFonts w:cstheme="minorHAnsi"/>
                <w:sz w:val="32"/>
                <w:szCs w:val="32"/>
              </w:rPr>
              <w:t>181</w:t>
            </w:r>
          </w:p>
        </w:tc>
      </w:tr>
      <w:tr w:rsidR="00674594" w:rsidRPr="00A05197" w:rsidTr="00C0290F">
        <w:trPr>
          <w:trHeight w:val="553"/>
        </w:trPr>
        <w:tc>
          <w:tcPr>
            <w:tcW w:w="8296" w:type="dxa"/>
            <w:tcBorders>
              <w:top w:val="single" w:sz="4" w:space="0" w:color="auto"/>
              <w:left w:val="single" w:sz="4" w:space="0" w:color="auto"/>
              <w:bottom w:val="single" w:sz="4" w:space="0" w:color="auto"/>
              <w:right w:val="single" w:sz="4" w:space="0" w:color="auto"/>
            </w:tcBorders>
            <w:hideMark/>
          </w:tcPr>
          <w:p w:rsidR="00674594" w:rsidRPr="00A05197" w:rsidRDefault="00674594">
            <w:pPr>
              <w:spacing w:line="240" w:lineRule="auto"/>
              <w:rPr>
                <w:rFonts w:cstheme="minorHAnsi"/>
                <w:sz w:val="32"/>
                <w:szCs w:val="32"/>
              </w:rPr>
            </w:pPr>
            <w:r w:rsidRPr="00A05197">
              <w:rPr>
                <w:rFonts w:cstheme="minorHAnsi"/>
                <w:sz w:val="32"/>
                <w:szCs w:val="32"/>
              </w:rPr>
              <w:t xml:space="preserve"> Interest cover= profit before interest ÷ interest charges</w:t>
            </w:r>
          </w:p>
        </w:tc>
        <w:tc>
          <w:tcPr>
            <w:tcW w:w="2055" w:type="dxa"/>
            <w:tcBorders>
              <w:top w:val="single" w:sz="4" w:space="0" w:color="auto"/>
              <w:left w:val="single" w:sz="4" w:space="0" w:color="auto"/>
              <w:bottom w:val="single" w:sz="4" w:space="0" w:color="auto"/>
              <w:right w:val="single" w:sz="4" w:space="0" w:color="auto"/>
            </w:tcBorders>
            <w:hideMark/>
          </w:tcPr>
          <w:p w:rsidR="00674594" w:rsidRPr="00A05197" w:rsidRDefault="00674594">
            <w:pPr>
              <w:spacing w:line="240" w:lineRule="auto"/>
              <w:rPr>
                <w:rFonts w:cstheme="minorHAnsi"/>
                <w:sz w:val="32"/>
                <w:szCs w:val="32"/>
              </w:rPr>
            </w:pPr>
            <w:r w:rsidRPr="00A05197">
              <w:rPr>
                <w:rFonts w:cstheme="minorHAnsi"/>
                <w:sz w:val="32"/>
                <w:szCs w:val="32"/>
              </w:rPr>
              <w:t>3.74 times</w:t>
            </w:r>
          </w:p>
        </w:tc>
        <w:tc>
          <w:tcPr>
            <w:tcW w:w="4205" w:type="dxa"/>
            <w:tcBorders>
              <w:top w:val="single" w:sz="4" w:space="0" w:color="auto"/>
              <w:left w:val="single" w:sz="4" w:space="0" w:color="auto"/>
              <w:bottom w:val="single" w:sz="4" w:space="0" w:color="auto"/>
              <w:right w:val="single" w:sz="4" w:space="0" w:color="auto"/>
            </w:tcBorders>
            <w:hideMark/>
          </w:tcPr>
          <w:p w:rsidR="00674594" w:rsidRPr="00A05197" w:rsidRDefault="00674594">
            <w:pPr>
              <w:spacing w:line="240" w:lineRule="auto"/>
              <w:rPr>
                <w:rFonts w:cstheme="minorHAnsi"/>
                <w:sz w:val="32"/>
                <w:szCs w:val="32"/>
              </w:rPr>
            </w:pPr>
            <w:r w:rsidRPr="00A05197">
              <w:rPr>
                <w:rFonts w:cstheme="minorHAnsi"/>
                <w:sz w:val="32"/>
                <w:szCs w:val="32"/>
              </w:rPr>
              <w:t>3.97 times</w:t>
            </w:r>
          </w:p>
        </w:tc>
      </w:tr>
    </w:tbl>
    <w:p w:rsidR="00674594" w:rsidRPr="00A05197" w:rsidRDefault="00674594" w:rsidP="00674594">
      <w:pPr>
        <w:rPr>
          <w:rFonts w:cstheme="minorHAnsi"/>
          <w:sz w:val="32"/>
          <w:szCs w:val="32"/>
          <w:lang w:val="en-GB" w:bidi="ar-SA"/>
        </w:rPr>
      </w:pPr>
    </w:p>
    <w:p w:rsidR="008A6938" w:rsidRDefault="008A6938" w:rsidP="00A05197">
      <w:pPr>
        <w:jc w:val="both"/>
        <w:rPr>
          <w:rFonts w:cstheme="minorHAnsi"/>
          <w:sz w:val="32"/>
          <w:szCs w:val="32"/>
        </w:rPr>
      </w:pPr>
    </w:p>
    <w:p w:rsidR="008A6938" w:rsidRDefault="008A6938" w:rsidP="00A05197">
      <w:pPr>
        <w:jc w:val="both"/>
        <w:rPr>
          <w:rFonts w:cstheme="minorHAnsi"/>
          <w:sz w:val="32"/>
          <w:szCs w:val="32"/>
        </w:rPr>
      </w:pPr>
    </w:p>
    <w:p w:rsidR="00A05197" w:rsidRPr="00A05197" w:rsidRDefault="00853EF6" w:rsidP="00A05197">
      <w:pPr>
        <w:jc w:val="both"/>
        <w:rPr>
          <w:rFonts w:cstheme="minorHAnsi"/>
          <w:sz w:val="32"/>
          <w:szCs w:val="32"/>
        </w:rPr>
      </w:pPr>
      <w:r w:rsidRPr="00A05197">
        <w:rPr>
          <w:rFonts w:cstheme="minorHAnsi"/>
          <w:sz w:val="32"/>
          <w:szCs w:val="32"/>
        </w:rPr>
        <w:t xml:space="preserve">ANS 2B: </w:t>
      </w:r>
      <w:r w:rsidR="00A05197" w:rsidRPr="00A05197">
        <w:rPr>
          <w:rFonts w:cstheme="minorHAnsi"/>
          <w:sz w:val="32"/>
          <w:szCs w:val="32"/>
        </w:rPr>
        <w:t>(</w:t>
      </w:r>
      <w:r w:rsidR="00A05197" w:rsidRPr="00A05197">
        <w:rPr>
          <w:rFonts w:cstheme="minorHAnsi"/>
          <w:color w:val="000000"/>
          <w:sz w:val="32"/>
          <w:szCs w:val="32"/>
        </w:rPr>
        <w:t>Ravinder, 2013)</w:t>
      </w:r>
      <w:r w:rsidRPr="00A05197">
        <w:rPr>
          <w:rFonts w:cstheme="minorHAnsi"/>
          <w:sz w:val="32"/>
          <w:szCs w:val="32"/>
        </w:rPr>
        <w:t xml:space="preserve"> Financial statements examination is an effort to determine the significance and value of the financial statements' data, measuring the enterprise's profitability in terms of liquidity, making projections for potential future earnings, and using other indicators to assess the operation's efficiency and financial standing. Some applications of financial analysis include the </w:t>
      </w:r>
      <w:r w:rsidR="00456407" w:rsidRPr="00A05197">
        <w:rPr>
          <w:rFonts w:cstheme="minorHAnsi"/>
          <w:sz w:val="32"/>
          <w:szCs w:val="32"/>
        </w:rPr>
        <w:t>following: to</w:t>
      </w:r>
      <w:r w:rsidRPr="00A05197">
        <w:rPr>
          <w:rFonts w:cstheme="minorHAnsi"/>
          <w:sz w:val="32"/>
          <w:szCs w:val="32"/>
        </w:rPr>
        <w:t xml:space="preserve"> comprehend the operational efficiency of the company. As a result, leadership will be able to spot the company's weak spots and take the necessary corrective action. Useful for assessing the firm's long- and short-term solvency and deciding the best course in order to improve it</w:t>
      </w:r>
      <w:r w:rsidR="00456407" w:rsidRPr="00A05197">
        <w:rPr>
          <w:rFonts w:cstheme="minorHAnsi"/>
          <w:sz w:val="32"/>
          <w:szCs w:val="32"/>
        </w:rPr>
        <w:t>.</w:t>
      </w:r>
      <w:r w:rsidR="00A05197" w:rsidRPr="00A05197">
        <w:rPr>
          <w:rFonts w:cstheme="minorHAnsi"/>
          <w:sz w:val="32"/>
          <w:szCs w:val="32"/>
        </w:rPr>
        <w:t xml:space="preserve"> According to</w:t>
      </w:r>
      <w:r w:rsidR="00456407" w:rsidRPr="00A05197">
        <w:rPr>
          <w:rFonts w:cstheme="minorHAnsi"/>
          <w:sz w:val="32"/>
          <w:szCs w:val="32"/>
        </w:rPr>
        <w:t xml:space="preserve"> </w:t>
      </w:r>
      <w:r w:rsidR="00A05197" w:rsidRPr="00A05197">
        <w:rPr>
          <w:rFonts w:cstheme="minorHAnsi"/>
          <w:sz w:val="32"/>
          <w:szCs w:val="32"/>
        </w:rPr>
        <w:t>(</w:t>
      </w:r>
      <w:r w:rsidR="00A05197" w:rsidRPr="00A05197">
        <w:rPr>
          <w:rFonts w:cstheme="minorHAnsi"/>
          <w:color w:val="000000"/>
          <w:sz w:val="32"/>
          <w:szCs w:val="32"/>
        </w:rPr>
        <w:t xml:space="preserve"> Bloomenthal, 2022),</w:t>
      </w:r>
      <w:r w:rsidR="00456407" w:rsidRPr="00A05197">
        <w:rPr>
          <w:rFonts w:cstheme="minorHAnsi"/>
          <w:sz w:val="32"/>
          <w:szCs w:val="32"/>
        </w:rPr>
        <w:t>In order to get insights into an organization's profitability, liquidity, operational performance, and solvency, ratio analysis looks at line-item data from its financial statements. Ratio analysis can chart a business's success over time by comparing it to other businesses in the same industry or sector</w:t>
      </w:r>
      <w:r w:rsidR="00A05197" w:rsidRPr="00A05197">
        <w:rPr>
          <w:rFonts w:cstheme="minorHAnsi"/>
          <w:sz w:val="32"/>
          <w:szCs w:val="32"/>
        </w:rPr>
        <w:t>(</w:t>
      </w:r>
      <w:r w:rsidR="00A05197" w:rsidRPr="00A05197">
        <w:rPr>
          <w:rFonts w:cstheme="minorHAnsi"/>
          <w:color w:val="000000"/>
          <w:sz w:val="32"/>
          <w:szCs w:val="32"/>
        </w:rPr>
        <w:t xml:space="preserve"> Bloomenthal, 2022)</w:t>
      </w:r>
      <w:r w:rsidR="00A05197" w:rsidRPr="00A05197">
        <w:rPr>
          <w:rFonts w:cstheme="minorHAnsi"/>
          <w:sz w:val="32"/>
          <w:szCs w:val="32"/>
        </w:rPr>
        <w:t xml:space="preserve"> The Sweet plc company's ratios have all been estimated, and they demonstrate great performance and a stable financial state.  The financial data for the previous two years are provided, and they show that some sectors will have a significant growth in 2021. In comparison to 2020, the ROE (Return on Equity) and ROCE (Return on Assets Employed) are higher. ROCE climbed from 10.226 percent in 2020 to 11.709 percent in 2021. However, the ROE increased from 12.569% in 2020 to 13.957% in 2021. Earnings per share show a notable improvement from the previous year. In 2021, the net profit was 431, compared to 366 in 2020. In 2021, earnings growth is predicted to be at 0.718%. prevailing ratios, gross profit margin, assets shifts, and stock holding days calculations all all show an increase in 2021 compared to 2020. However, when gearing ratios, loan cover, and debtor's collections term are taken into account, there is a slight reduction in 2021 compared to 2020. Overall, the 2021 performance of the sweet plc company is stronger than its performance in the prior year.</w:t>
      </w:r>
    </w:p>
    <w:p w:rsidR="00383940" w:rsidRPr="00A05197" w:rsidRDefault="00383940" w:rsidP="00383940">
      <w:pPr>
        <w:rPr>
          <w:rFonts w:cstheme="minorHAnsi"/>
          <w:sz w:val="32"/>
          <w:szCs w:val="32"/>
          <w:lang w:val="en-GB" w:bidi="ar-SA"/>
        </w:rPr>
      </w:pPr>
      <w:r w:rsidRPr="00A05197">
        <w:rPr>
          <w:rFonts w:cstheme="minorHAnsi"/>
          <w:sz w:val="32"/>
          <w:szCs w:val="32"/>
          <w:lang w:val="en-GB" w:bidi="ar-SA"/>
        </w:rPr>
        <w:t>REFERENCES:</w:t>
      </w:r>
    </w:p>
    <w:p w:rsidR="00383940" w:rsidRDefault="00383940" w:rsidP="00383940">
      <w:pPr>
        <w:pStyle w:val="NormalWeb"/>
        <w:spacing w:before="0" w:beforeAutospacing="0" w:after="0" w:afterAutospacing="0" w:line="360" w:lineRule="atLeast"/>
        <w:rPr>
          <w:rFonts w:asciiTheme="minorHAnsi" w:hAnsiTheme="minorHAnsi" w:cstheme="minorHAnsi"/>
          <w:b/>
          <w:bCs/>
          <w:color w:val="000000"/>
          <w:sz w:val="32"/>
          <w:szCs w:val="32"/>
        </w:rPr>
      </w:pPr>
      <w:r w:rsidRPr="00383940">
        <w:rPr>
          <w:rFonts w:asciiTheme="minorHAnsi" w:hAnsiTheme="minorHAnsi" w:cstheme="minorHAnsi"/>
          <w:b/>
          <w:bCs/>
          <w:color w:val="000000"/>
          <w:sz w:val="32"/>
          <w:szCs w:val="32"/>
        </w:rPr>
        <w:t xml:space="preserve">References: </w:t>
      </w:r>
    </w:p>
    <w:p w:rsidR="00383940" w:rsidRPr="00383940" w:rsidRDefault="00383940" w:rsidP="00383940">
      <w:pPr>
        <w:pStyle w:val="NormalWeb"/>
        <w:spacing w:before="0" w:beforeAutospacing="0" w:after="0" w:afterAutospacing="0" w:line="360" w:lineRule="atLeast"/>
        <w:rPr>
          <w:rFonts w:asciiTheme="minorHAnsi" w:hAnsiTheme="minorHAnsi" w:cstheme="minorHAnsi"/>
          <w:b/>
          <w:bCs/>
          <w:color w:val="000000"/>
          <w:sz w:val="32"/>
          <w:szCs w:val="32"/>
        </w:rPr>
      </w:pPr>
    </w:p>
    <w:p w:rsidR="00383940" w:rsidRPr="00A05197" w:rsidRDefault="00383940" w:rsidP="00383940">
      <w:pPr>
        <w:pStyle w:val="NormalWeb"/>
        <w:spacing w:before="0" w:beforeAutospacing="0" w:after="0" w:afterAutospacing="0" w:line="360" w:lineRule="atLeast"/>
        <w:rPr>
          <w:rFonts w:asciiTheme="minorHAnsi" w:hAnsiTheme="minorHAnsi" w:cstheme="minorHAnsi"/>
          <w:color w:val="000000"/>
          <w:sz w:val="32"/>
          <w:szCs w:val="32"/>
        </w:rPr>
      </w:pPr>
      <w:r w:rsidRPr="00A05197">
        <w:rPr>
          <w:rFonts w:asciiTheme="minorHAnsi" w:hAnsiTheme="minorHAnsi" w:cstheme="minorHAnsi"/>
          <w:color w:val="000000"/>
          <w:sz w:val="32"/>
          <w:szCs w:val="32"/>
        </w:rPr>
        <w:t>admin (2020). </w:t>
      </w:r>
      <w:r w:rsidRPr="00A05197">
        <w:rPr>
          <w:rFonts w:asciiTheme="minorHAnsi" w:hAnsiTheme="minorHAnsi" w:cstheme="minorHAnsi"/>
          <w:i/>
          <w:iCs/>
          <w:color w:val="000000"/>
          <w:sz w:val="32"/>
          <w:szCs w:val="32"/>
        </w:rPr>
        <w:t>Why Does a Balance Sheet Need to Balance?</w:t>
      </w:r>
      <w:r w:rsidRPr="00A05197">
        <w:rPr>
          <w:rFonts w:asciiTheme="minorHAnsi" w:hAnsiTheme="minorHAnsi" w:cstheme="minorHAnsi"/>
          <w:color w:val="000000"/>
          <w:sz w:val="32"/>
          <w:szCs w:val="32"/>
        </w:rPr>
        <w:t xml:space="preserve"> [online] Brixx. Available at: </w:t>
      </w:r>
      <w:hyperlink r:id="rId9" w:history="1">
        <w:r w:rsidRPr="00A05197">
          <w:rPr>
            <w:rStyle w:val="Hyperlink"/>
            <w:rFonts w:asciiTheme="minorHAnsi" w:hAnsiTheme="minorHAnsi" w:cstheme="minorHAnsi"/>
            <w:sz w:val="32"/>
            <w:szCs w:val="32"/>
          </w:rPr>
          <w:t>https://brixx.com/why-does-a-balance-sheet-need-to-balance/</w:t>
        </w:r>
      </w:hyperlink>
      <w:r w:rsidRPr="00A05197">
        <w:rPr>
          <w:rFonts w:asciiTheme="minorHAnsi" w:hAnsiTheme="minorHAnsi" w:cstheme="minorHAnsi"/>
          <w:color w:val="000000"/>
          <w:sz w:val="32"/>
          <w:szCs w:val="32"/>
        </w:rPr>
        <w:t>.</w:t>
      </w:r>
    </w:p>
    <w:p w:rsidR="00383940" w:rsidRPr="00A05197" w:rsidRDefault="00383940" w:rsidP="00383940">
      <w:pPr>
        <w:pStyle w:val="NormalWeb"/>
        <w:spacing w:before="0" w:beforeAutospacing="0" w:after="0" w:afterAutospacing="0" w:line="360" w:lineRule="atLeast"/>
        <w:rPr>
          <w:rFonts w:asciiTheme="minorHAnsi" w:hAnsiTheme="minorHAnsi" w:cstheme="minorHAnsi"/>
          <w:color w:val="000000"/>
          <w:sz w:val="32"/>
          <w:szCs w:val="32"/>
        </w:rPr>
      </w:pPr>
    </w:p>
    <w:p w:rsidR="00383940" w:rsidRPr="00A05197" w:rsidRDefault="00383940" w:rsidP="00383940">
      <w:pPr>
        <w:pStyle w:val="NormalWeb"/>
        <w:spacing w:before="0" w:beforeAutospacing="0" w:after="0" w:afterAutospacing="0" w:line="360" w:lineRule="atLeast"/>
        <w:rPr>
          <w:rFonts w:asciiTheme="minorHAnsi" w:hAnsiTheme="minorHAnsi" w:cstheme="minorHAnsi"/>
          <w:color w:val="000000"/>
          <w:sz w:val="32"/>
          <w:szCs w:val="32"/>
        </w:rPr>
      </w:pPr>
      <w:r w:rsidRPr="00A05197">
        <w:rPr>
          <w:rFonts w:asciiTheme="minorHAnsi" w:hAnsiTheme="minorHAnsi" w:cstheme="minorHAnsi"/>
          <w:color w:val="000000"/>
          <w:sz w:val="32"/>
          <w:szCs w:val="32"/>
        </w:rPr>
        <w:t>Ravinder, Dr.D. (2013). Financial Analysis – A Study. </w:t>
      </w:r>
      <w:r w:rsidRPr="00A05197">
        <w:rPr>
          <w:rFonts w:asciiTheme="minorHAnsi" w:hAnsiTheme="minorHAnsi" w:cstheme="minorHAnsi"/>
          <w:i/>
          <w:iCs/>
          <w:color w:val="000000"/>
          <w:sz w:val="32"/>
          <w:szCs w:val="32"/>
        </w:rPr>
        <w:t>IOSR Journal of Economics and Finance</w:t>
      </w:r>
      <w:r w:rsidRPr="00A05197">
        <w:rPr>
          <w:rFonts w:asciiTheme="minorHAnsi" w:hAnsiTheme="minorHAnsi" w:cstheme="minorHAnsi"/>
          <w:color w:val="000000"/>
          <w:sz w:val="32"/>
          <w:szCs w:val="32"/>
        </w:rPr>
        <w:t>, [online] 2(3), pp.10–22. doi:https://doi.org/10.9790/5933-0231022.</w:t>
      </w:r>
    </w:p>
    <w:p w:rsidR="00383940" w:rsidRPr="00A05197" w:rsidRDefault="00383940" w:rsidP="00383940">
      <w:pPr>
        <w:pStyle w:val="NormalWeb"/>
        <w:spacing w:before="0" w:beforeAutospacing="0" w:after="0" w:afterAutospacing="0" w:line="360" w:lineRule="atLeast"/>
        <w:rPr>
          <w:rFonts w:asciiTheme="minorHAnsi" w:hAnsiTheme="minorHAnsi" w:cstheme="minorHAnsi"/>
          <w:color w:val="000000"/>
          <w:sz w:val="32"/>
          <w:szCs w:val="32"/>
        </w:rPr>
      </w:pPr>
    </w:p>
    <w:p w:rsidR="00383940" w:rsidRPr="00A05197" w:rsidRDefault="00383940" w:rsidP="00383940">
      <w:pPr>
        <w:pStyle w:val="NormalWeb"/>
        <w:spacing w:before="0" w:beforeAutospacing="0" w:after="0" w:afterAutospacing="0" w:line="360" w:lineRule="atLeast"/>
        <w:rPr>
          <w:rFonts w:asciiTheme="minorHAnsi" w:hAnsiTheme="minorHAnsi" w:cstheme="minorHAnsi"/>
          <w:color w:val="000000"/>
          <w:sz w:val="32"/>
          <w:szCs w:val="32"/>
        </w:rPr>
      </w:pPr>
      <w:r w:rsidRPr="00A05197">
        <w:rPr>
          <w:rFonts w:asciiTheme="minorHAnsi" w:hAnsiTheme="minorHAnsi" w:cstheme="minorHAnsi"/>
          <w:color w:val="000000"/>
          <w:sz w:val="32"/>
          <w:szCs w:val="32"/>
        </w:rPr>
        <w:t>Bloomenthal, A. (2022). </w:t>
      </w:r>
      <w:r w:rsidRPr="00A05197">
        <w:rPr>
          <w:rFonts w:asciiTheme="minorHAnsi" w:hAnsiTheme="minorHAnsi" w:cstheme="minorHAnsi"/>
          <w:i/>
          <w:iCs/>
          <w:color w:val="000000"/>
          <w:sz w:val="32"/>
          <w:szCs w:val="32"/>
        </w:rPr>
        <w:t>How Ratio Analysis Works</w:t>
      </w:r>
      <w:r w:rsidRPr="00A05197">
        <w:rPr>
          <w:rFonts w:asciiTheme="minorHAnsi" w:hAnsiTheme="minorHAnsi" w:cstheme="minorHAnsi"/>
          <w:color w:val="000000"/>
          <w:sz w:val="32"/>
          <w:szCs w:val="32"/>
        </w:rPr>
        <w:t xml:space="preserve">. [online] Investopedia. Available at: </w:t>
      </w:r>
      <w:hyperlink r:id="rId10" w:history="1">
        <w:r w:rsidRPr="00A05197">
          <w:rPr>
            <w:rStyle w:val="Hyperlink"/>
            <w:rFonts w:asciiTheme="minorHAnsi" w:hAnsiTheme="minorHAnsi" w:cstheme="minorHAnsi"/>
            <w:sz w:val="32"/>
            <w:szCs w:val="32"/>
          </w:rPr>
          <w:t>https://www.investopedia.com/terms/r/ratioanalysis.asp</w:t>
        </w:r>
      </w:hyperlink>
      <w:r w:rsidRPr="00A05197">
        <w:rPr>
          <w:rFonts w:asciiTheme="minorHAnsi" w:hAnsiTheme="minorHAnsi" w:cstheme="minorHAnsi"/>
          <w:color w:val="000000"/>
          <w:sz w:val="32"/>
          <w:szCs w:val="32"/>
        </w:rPr>
        <w:t>.</w:t>
      </w:r>
    </w:p>
    <w:p w:rsidR="00383940" w:rsidRPr="00A05197" w:rsidRDefault="00383940" w:rsidP="00383940">
      <w:pPr>
        <w:pStyle w:val="NormalWeb"/>
        <w:spacing w:before="0" w:beforeAutospacing="0" w:after="0" w:afterAutospacing="0" w:line="360" w:lineRule="atLeast"/>
        <w:rPr>
          <w:rFonts w:asciiTheme="minorHAnsi" w:hAnsiTheme="minorHAnsi" w:cstheme="minorHAnsi"/>
          <w:color w:val="000000"/>
          <w:sz w:val="32"/>
          <w:szCs w:val="32"/>
        </w:rPr>
      </w:pPr>
    </w:p>
    <w:p w:rsidR="00383940" w:rsidRPr="00A05197" w:rsidRDefault="00383940" w:rsidP="00383940">
      <w:pPr>
        <w:pStyle w:val="NormalWeb"/>
        <w:rPr>
          <w:rFonts w:asciiTheme="minorHAnsi" w:hAnsiTheme="minorHAnsi" w:cstheme="minorHAnsi"/>
          <w:color w:val="000000"/>
          <w:sz w:val="32"/>
          <w:szCs w:val="32"/>
        </w:rPr>
      </w:pPr>
      <w:r w:rsidRPr="00A05197">
        <w:rPr>
          <w:rFonts w:asciiTheme="minorHAnsi" w:hAnsiTheme="minorHAnsi" w:cstheme="minorHAnsi"/>
          <w:color w:val="000000"/>
          <w:sz w:val="32"/>
          <w:szCs w:val="32"/>
        </w:rPr>
        <w:t>‌</w:t>
      </w:r>
    </w:p>
    <w:p w:rsidR="00674594" w:rsidRPr="00A05197" w:rsidRDefault="00674594" w:rsidP="00A05197">
      <w:pPr>
        <w:jc w:val="both"/>
        <w:rPr>
          <w:rFonts w:cstheme="minorHAnsi"/>
          <w:b/>
          <w:bCs/>
          <w:sz w:val="32"/>
          <w:szCs w:val="32"/>
        </w:rPr>
      </w:pPr>
    </w:p>
    <w:p w:rsidR="00AF0611" w:rsidRPr="00A05197" w:rsidRDefault="00AF0611" w:rsidP="00674594">
      <w:pPr>
        <w:rPr>
          <w:rFonts w:cstheme="minorHAnsi"/>
          <w:sz w:val="32"/>
          <w:szCs w:val="32"/>
          <w:lang w:val="en-GB" w:bidi="ar-SA"/>
        </w:rPr>
        <w:sectPr w:rsidR="00AF0611" w:rsidRPr="00A05197" w:rsidSect="00674594">
          <w:pgSz w:w="16838" w:h="23811" w:code="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sectPr>
      </w:pPr>
    </w:p>
    <w:p w:rsidR="00456407" w:rsidRPr="00A05197" w:rsidRDefault="00456407" w:rsidP="00456407">
      <w:pPr>
        <w:pStyle w:val="NormalWeb"/>
        <w:spacing w:before="0" w:beforeAutospacing="0" w:after="0" w:afterAutospacing="0" w:line="360" w:lineRule="atLeast"/>
        <w:rPr>
          <w:rFonts w:asciiTheme="minorHAnsi" w:hAnsiTheme="minorHAnsi" w:cstheme="minorHAnsi"/>
          <w:color w:val="000000"/>
          <w:sz w:val="32"/>
          <w:szCs w:val="32"/>
        </w:rPr>
      </w:pPr>
    </w:p>
    <w:p w:rsidR="00456407" w:rsidRPr="00A05197" w:rsidRDefault="00456407" w:rsidP="00456407">
      <w:pPr>
        <w:pStyle w:val="NormalWeb"/>
        <w:spacing w:before="0" w:beforeAutospacing="0" w:after="0" w:afterAutospacing="0" w:line="360" w:lineRule="atLeast"/>
        <w:rPr>
          <w:rFonts w:asciiTheme="minorHAnsi" w:hAnsiTheme="minorHAnsi" w:cstheme="minorHAnsi"/>
          <w:color w:val="000000"/>
          <w:sz w:val="32"/>
          <w:szCs w:val="32"/>
        </w:rPr>
      </w:pPr>
    </w:p>
    <w:p w:rsidR="00456407" w:rsidRPr="00A05197" w:rsidRDefault="00456407" w:rsidP="00456407">
      <w:pPr>
        <w:pStyle w:val="NormalWeb"/>
        <w:spacing w:before="0" w:beforeAutospacing="0" w:after="0" w:afterAutospacing="0" w:line="360" w:lineRule="atLeast"/>
        <w:rPr>
          <w:rFonts w:asciiTheme="minorHAnsi" w:hAnsiTheme="minorHAnsi" w:cstheme="minorHAnsi"/>
          <w:color w:val="000000"/>
          <w:sz w:val="32"/>
          <w:szCs w:val="32"/>
        </w:rPr>
      </w:pPr>
    </w:p>
    <w:p w:rsidR="00456407" w:rsidRPr="00A05197" w:rsidRDefault="00456407" w:rsidP="00456407">
      <w:pPr>
        <w:pStyle w:val="NormalWeb"/>
        <w:spacing w:before="0" w:beforeAutospacing="0" w:after="0" w:afterAutospacing="0" w:line="360" w:lineRule="atLeast"/>
        <w:rPr>
          <w:rFonts w:asciiTheme="minorHAnsi" w:hAnsiTheme="minorHAnsi" w:cstheme="minorHAnsi"/>
          <w:color w:val="000000"/>
          <w:sz w:val="32"/>
          <w:szCs w:val="32"/>
        </w:rPr>
      </w:pPr>
    </w:p>
    <w:p w:rsidR="00456407" w:rsidRPr="00A05197" w:rsidRDefault="00456407" w:rsidP="00456407">
      <w:pPr>
        <w:pStyle w:val="NormalWeb"/>
        <w:rPr>
          <w:rFonts w:asciiTheme="minorHAnsi" w:hAnsiTheme="minorHAnsi" w:cstheme="minorHAnsi"/>
          <w:color w:val="000000"/>
          <w:sz w:val="32"/>
          <w:szCs w:val="32"/>
        </w:rPr>
      </w:pPr>
      <w:r w:rsidRPr="00A05197">
        <w:rPr>
          <w:rFonts w:asciiTheme="minorHAnsi" w:hAnsiTheme="minorHAnsi" w:cstheme="minorHAnsi"/>
          <w:color w:val="000000"/>
          <w:sz w:val="32"/>
          <w:szCs w:val="32"/>
        </w:rPr>
        <w:t>‌</w:t>
      </w:r>
    </w:p>
    <w:p w:rsidR="00456407" w:rsidRPr="00A05197" w:rsidRDefault="00456407" w:rsidP="00FD725E">
      <w:pPr>
        <w:pStyle w:val="NormalWeb"/>
        <w:spacing w:before="0" w:beforeAutospacing="0" w:after="0" w:afterAutospacing="0" w:line="360" w:lineRule="atLeast"/>
        <w:rPr>
          <w:rFonts w:asciiTheme="minorHAnsi" w:hAnsiTheme="minorHAnsi" w:cstheme="minorHAnsi"/>
          <w:color w:val="000000"/>
          <w:sz w:val="32"/>
          <w:szCs w:val="32"/>
        </w:rPr>
      </w:pPr>
    </w:p>
    <w:p w:rsidR="00FD725E" w:rsidRPr="00A05197" w:rsidRDefault="00FD725E" w:rsidP="00FD725E">
      <w:pPr>
        <w:pStyle w:val="NormalWeb"/>
        <w:rPr>
          <w:rFonts w:asciiTheme="minorHAnsi" w:hAnsiTheme="minorHAnsi" w:cstheme="minorHAnsi"/>
          <w:color w:val="000000"/>
          <w:sz w:val="32"/>
          <w:szCs w:val="32"/>
        </w:rPr>
      </w:pPr>
      <w:r w:rsidRPr="00A05197">
        <w:rPr>
          <w:rFonts w:asciiTheme="minorHAnsi" w:hAnsiTheme="minorHAnsi" w:cstheme="minorHAnsi"/>
          <w:color w:val="000000"/>
          <w:sz w:val="32"/>
          <w:szCs w:val="32"/>
        </w:rPr>
        <w:t>‌</w:t>
      </w:r>
    </w:p>
    <w:p w:rsidR="00FD725E" w:rsidRPr="00A05197" w:rsidRDefault="00FD725E" w:rsidP="00AF0611">
      <w:pPr>
        <w:rPr>
          <w:rFonts w:cstheme="minorHAnsi"/>
          <w:sz w:val="32"/>
          <w:szCs w:val="32"/>
          <w:lang w:val="en-GB" w:bidi="ar-SA"/>
        </w:rPr>
      </w:pPr>
    </w:p>
    <w:sectPr w:rsidR="00FD725E" w:rsidRPr="00A05197" w:rsidSect="00674594">
      <w:pgSz w:w="16838" w:h="23811"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46756" w:rsidRDefault="00346756" w:rsidP="00E01365">
      <w:pPr>
        <w:spacing w:after="0" w:line="240" w:lineRule="auto"/>
      </w:pPr>
      <w:r>
        <w:separator/>
      </w:r>
    </w:p>
  </w:endnote>
  <w:endnote w:type="continuationSeparator" w:id="0">
    <w:p w:rsidR="00346756" w:rsidRDefault="00346756" w:rsidP="00E013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Raavi">
    <w:panose1 w:val="020B0502040204020203"/>
    <w:charset w:val="00"/>
    <w:family w:val="swiss"/>
    <w:pitch w:val="variable"/>
    <w:sig w:usb0="0002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2839300"/>
      <w:docPartObj>
        <w:docPartGallery w:val="Page Numbers (Bottom of Page)"/>
        <w:docPartUnique/>
      </w:docPartObj>
    </w:sdtPr>
    <w:sdtEndPr>
      <w:rPr>
        <w:noProof/>
      </w:rPr>
    </w:sdtEndPr>
    <w:sdtContent>
      <w:p w:rsidR="00674594" w:rsidRDefault="0067459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674594" w:rsidRDefault="006745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46756" w:rsidRDefault="00346756" w:rsidP="00E01365">
      <w:pPr>
        <w:spacing w:after="0" w:line="240" w:lineRule="auto"/>
      </w:pPr>
      <w:r>
        <w:separator/>
      </w:r>
    </w:p>
  </w:footnote>
  <w:footnote w:type="continuationSeparator" w:id="0">
    <w:p w:rsidR="00346756" w:rsidRDefault="00346756" w:rsidP="00E013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7250104"/>
      <w:docPartObj>
        <w:docPartGallery w:val="Page Numbers (Top of Page)"/>
        <w:docPartUnique/>
      </w:docPartObj>
    </w:sdtPr>
    <w:sdtEndPr>
      <w:rPr>
        <w:noProof/>
      </w:rPr>
    </w:sdtEndPr>
    <w:sdtContent>
      <w:p w:rsidR="00E01365" w:rsidRDefault="00E0136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E01365" w:rsidRDefault="00E013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EA486B"/>
    <w:multiLevelType w:val="hybridMultilevel"/>
    <w:tmpl w:val="D86C2E94"/>
    <w:lvl w:ilvl="0" w:tplc="4ED6D87E">
      <w:start w:val="1"/>
      <w:numFmt w:val="upperLetter"/>
      <w:lvlText w:val="%1)"/>
      <w:lvlJc w:val="left"/>
      <w:pPr>
        <w:ind w:left="468" w:hanging="384"/>
      </w:pPr>
    </w:lvl>
    <w:lvl w:ilvl="1" w:tplc="08090019">
      <w:start w:val="1"/>
      <w:numFmt w:val="lowerLetter"/>
      <w:lvlText w:val="%2."/>
      <w:lvlJc w:val="left"/>
      <w:pPr>
        <w:ind w:left="1164" w:hanging="360"/>
      </w:pPr>
    </w:lvl>
    <w:lvl w:ilvl="2" w:tplc="0809001B">
      <w:start w:val="1"/>
      <w:numFmt w:val="lowerRoman"/>
      <w:lvlText w:val="%3."/>
      <w:lvlJc w:val="right"/>
      <w:pPr>
        <w:ind w:left="1884" w:hanging="180"/>
      </w:pPr>
    </w:lvl>
    <w:lvl w:ilvl="3" w:tplc="0809000F">
      <w:start w:val="1"/>
      <w:numFmt w:val="decimal"/>
      <w:lvlText w:val="%4."/>
      <w:lvlJc w:val="left"/>
      <w:pPr>
        <w:ind w:left="2604" w:hanging="360"/>
      </w:pPr>
    </w:lvl>
    <w:lvl w:ilvl="4" w:tplc="08090019">
      <w:start w:val="1"/>
      <w:numFmt w:val="lowerLetter"/>
      <w:lvlText w:val="%5."/>
      <w:lvlJc w:val="left"/>
      <w:pPr>
        <w:ind w:left="3324" w:hanging="360"/>
      </w:pPr>
    </w:lvl>
    <w:lvl w:ilvl="5" w:tplc="0809001B">
      <w:start w:val="1"/>
      <w:numFmt w:val="lowerRoman"/>
      <w:lvlText w:val="%6."/>
      <w:lvlJc w:val="right"/>
      <w:pPr>
        <w:ind w:left="4044" w:hanging="180"/>
      </w:pPr>
    </w:lvl>
    <w:lvl w:ilvl="6" w:tplc="0809000F">
      <w:start w:val="1"/>
      <w:numFmt w:val="decimal"/>
      <w:lvlText w:val="%7."/>
      <w:lvlJc w:val="left"/>
      <w:pPr>
        <w:ind w:left="4764" w:hanging="360"/>
      </w:pPr>
    </w:lvl>
    <w:lvl w:ilvl="7" w:tplc="08090019">
      <w:start w:val="1"/>
      <w:numFmt w:val="lowerLetter"/>
      <w:lvlText w:val="%8."/>
      <w:lvlJc w:val="left"/>
      <w:pPr>
        <w:ind w:left="5484" w:hanging="360"/>
      </w:pPr>
    </w:lvl>
    <w:lvl w:ilvl="8" w:tplc="0809001B">
      <w:start w:val="1"/>
      <w:numFmt w:val="lowerRoman"/>
      <w:lvlText w:val="%9."/>
      <w:lvlJc w:val="right"/>
      <w:pPr>
        <w:ind w:left="6204" w:hanging="180"/>
      </w:pPr>
    </w:lvl>
  </w:abstractNum>
  <w:num w:numId="1" w16cid:durableId="9778023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365"/>
    <w:rsid w:val="000317F5"/>
    <w:rsid w:val="00290B26"/>
    <w:rsid w:val="0030614D"/>
    <w:rsid w:val="00346756"/>
    <w:rsid w:val="00383940"/>
    <w:rsid w:val="0040494F"/>
    <w:rsid w:val="00456407"/>
    <w:rsid w:val="0046142B"/>
    <w:rsid w:val="00674594"/>
    <w:rsid w:val="00853EF6"/>
    <w:rsid w:val="008A6938"/>
    <w:rsid w:val="00A05197"/>
    <w:rsid w:val="00A43F1C"/>
    <w:rsid w:val="00A64D3C"/>
    <w:rsid w:val="00AF0611"/>
    <w:rsid w:val="00B4349A"/>
    <w:rsid w:val="00C0290F"/>
    <w:rsid w:val="00E01365"/>
    <w:rsid w:val="00FD725E"/>
  </w:rsids>
  <m:mathPr>
    <m:mathFont m:val="Cambria Math"/>
    <m:brkBin m:val="before"/>
    <m:brkBinSub m:val="--"/>
    <m:smallFrac m:val="0"/>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3AC54B-86BD-4F45-91A3-DBFA9BE80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Raavi"/>
        <w:kern w:val="2"/>
        <w:sz w:val="22"/>
        <w:szCs w:val="22"/>
        <w:lang w:val="en-US" w:eastAsia="en-US" w:bidi="pa-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365"/>
    <w:pPr>
      <w:spacing w:line="25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01365"/>
    <w:pPr>
      <w:spacing w:after="0" w:line="240" w:lineRule="auto"/>
    </w:pPr>
    <w:rPr>
      <w:rFonts w:cstheme="minorBidi"/>
      <w:kern w:val="0"/>
      <w:lang w:val="en-GB" w:bidi="ar-SA"/>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013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1365"/>
    <w:rPr>
      <w:kern w:val="0"/>
      <w14:ligatures w14:val="none"/>
    </w:rPr>
  </w:style>
  <w:style w:type="paragraph" w:styleId="Footer">
    <w:name w:val="footer"/>
    <w:basedOn w:val="Normal"/>
    <w:link w:val="FooterChar"/>
    <w:uiPriority w:val="99"/>
    <w:unhideWhenUsed/>
    <w:rsid w:val="00E013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1365"/>
    <w:rPr>
      <w:kern w:val="0"/>
      <w14:ligatures w14:val="none"/>
    </w:rPr>
  </w:style>
  <w:style w:type="paragraph" w:styleId="ListParagraph">
    <w:name w:val="List Paragraph"/>
    <w:basedOn w:val="Normal"/>
    <w:uiPriority w:val="34"/>
    <w:qFormat/>
    <w:rsid w:val="00AF0611"/>
    <w:pPr>
      <w:ind w:left="720"/>
      <w:contextualSpacing/>
    </w:pPr>
    <w:rPr>
      <w:rFonts w:cstheme="minorBidi"/>
      <w:lang w:val="en-GB" w:bidi="ar-SA"/>
    </w:rPr>
  </w:style>
  <w:style w:type="paragraph" w:styleId="NormalWeb">
    <w:name w:val="Normal (Web)"/>
    <w:basedOn w:val="Normal"/>
    <w:uiPriority w:val="99"/>
    <w:semiHidden/>
    <w:unhideWhenUsed/>
    <w:rsid w:val="00FD725E"/>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Hyperlink">
    <w:name w:val="Hyperlink"/>
    <w:basedOn w:val="DefaultParagraphFont"/>
    <w:uiPriority w:val="99"/>
    <w:unhideWhenUsed/>
    <w:rsid w:val="00456407"/>
    <w:rPr>
      <w:color w:val="0563C1" w:themeColor="hyperlink"/>
      <w:u w:val="single"/>
    </w:rPr>
  </w:style>
  <w:style w:type="character" w:styleId="UnresolvedMention">
    <w:name w:val="Unresolved Mention"/>
    <w:basedOn w:val="DefaultParagraphFont"/>
    <w:uiPriority w:val="99"/>
    <w:semiHidden/>
    <w:unhideWhenUsed/>
    <w:rsid w:val="004564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264836">
      <w:bodyDiv w:val="1"/>
      <w:marLeft w:val="0"/>
      <w:marRight w:val="0"/>
      <w:marTop w:val="0"/>
      <w:marBottom w:val="0"/>
      <w:divBdr>
        <w:top w:val="none" w:sz="0" w:space="0" w:color="auto"/>
        <w:left w:val="none" w:sz="0" w:space="0" w:color="auto"/>
        <w:bottom w:val="none" w:sz="0" w:space="0" w:color="auto"/>
        <w:right w:val="none" w:sz="0" w:space="0" w:color="auto"/>
      </w:divBdr>
    </w:div>
    <w:div w:id="814223453">
      <w:bodyDiv w:val="1"/>
      <w:marLeft w:val="0"/>
      <w:marRight w:val="0"/>
      <w:marTop w:val="0"/>
      <w:marBottom w:val="0"/>
      <w:divBdr>
        <w:top w:val="none" w:sz="0" w:space="0" w:color="auto"/>
        <w:left w:val="none" w:sz="0" w:space="0" w:color="auto"/>
        <w:bottom w:val="none" w:sz="0" w:space="0" w:color="auto"/>
        <w:right w:val="none" w:sz="0" w:space="0" w:color="auto"/>
      </w:divBdr>
    </w:div>
    <w:div w:id="964041737">
      <w:bodyDiv w:val="1"/>
      <w:marLeft w:val="0"/>
      <w:marRight w:val="0"/>
      <w:marTop w:val="0"/>
      <w:marBottom w:val="0"/>
      <w:divBdr>
        <w:top w:val="none" w:sz="0" w:space="0" w:color="auto"/>
        <w:left w:val="none" w:sz="0" w:space="0" w:color="auto"/>
        <w:bottom w:val="none" w:sz="0" w:space="0" w:color="auto"/>
        <w:right w:val="none" w:sz="0" w:space="0" w:color="auto"/>
      </w:divBdr>
    </w:div>
    <w:div w:id="1147362750">
      <w:bodyDiv w:val="1"/>
      <w:marLeft w:val="0"/>
      <w:marRight w:val="0"/>
      <w:marTop w:val="0"/>
      <w:marBottom w:val="0"/>
      <w:divBdr>
        <w:top w:val="none" w:sz="0" w:space="0" w:color="auto"/>
        <w:left w:val="none" w:sz="0" w:space="0" w:color="auto"/>
        <w:bottom w:val="none" w:sz="0" w:space="0" w:color="auto"/>
        <w:right w:val="none" w:sz="0" w:space="0" w:color="auto"/>
      </w:divBdr>
    </w:div>
    <w:div w:id="1571696425">
      <w:bodyDiv w:val="1"/>
      <w:marLeft w:val="0"/>
      <w:marRight w:val="0"/>
      <w:marTop w:val="0"/>
      <w:marBottom w:val="0"/>
      <w:divBdr>
        <w:top w:val="none" w:sz="0" w:space="0" w:color="auto"/>
        <w:left w:val="none" w:sz="0" w:space="0" w:color="auto"/>
        <w:bottom w:val="none" w:sz="0" w:space="0" w:color="auto"/>
        <w:right w:val="none" w:sz="0" w:space="0" w:color="auto"/>
      </w:divBdr>
    </w:div>
    <w:div w:id="1676688827">
      <w:bodyDiv w:val="1"/>
      <w:marLeft w:val="0"/>
      <w:marRight w:val="0"/>
      <w:marTop w:val="0"/>
      <w:marBottom w:val="0"/>
      <w:divBdr>
        <w:top w:val="none" w:sz="0" w:space="0" w:color="auto"/>
        <w:left w:val="none" w:sz="0" w:space="0" w:color="auto"/>
        <w:bottom w:val="none" w:sz="0" w:space="0" w:color="auto"/>
        <w:right w:val="none" w:sz="0" w:space="0" w:color="auto"/>
      </w:divBdr>
    </w:div>
    <w:div w:id="1728796128">
      <w:bodyDiv w:val="1"/>
      <w:marLeft w:val="0"/>
      <w:marRight w:val="0"/>
      <w:marTop w:val="0"/>
      <w:marBottom w:val="0"/>
      <w:divBdr>
        <w:top w:val="none" w:sz="0" w:space="0" w:color="auto"/>
        <w:left w:val="none" w:sz="0" w:space="0" w:color="auto"/>
        <w:bottom w:val="none" w:sz="0" w:space="0" w:color="auto"/>
        <w:right w:val="none" w:sz="0" w:space="0" w:color="auto"/>
      </w:divBdr>
    </w:div>
    <w:div w:id="1860390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hyperlink" Target="https://www.investopedia.com/terms/r/ratioanalysis.asp" TargetMode="External" /><Relationship Id="rId4" Type="http://schemas.openxmlformats.org/officeDocument/2006/relationships/webSettings" Target="webSettings.xml" /><Relationship Id="rId9" Type="http://schemas.openxmlformats.org/officeDocument/2006/relationships/hyperlink" Target="https://brixx.com/why-does-a-balance-sheet-need-to-balanc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1633</Words>
  <Characters>9313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Navjot kaur</dc:creator>
  <cp:keywords/>
  <dc:description/>
  <cp:lastModifiedBy>Navjot kaur</cp:lastModifiedBy>
  <cp:revision>2</cp:revision>
  <dcterms:created xsi:type="dcterms:W3CDTF">2023-04-25T14:04:00Z</dcterms:created>
  <dcterms:modified xsi:type="dcterms:W3CDTF">2023-04-25T14:04:00Z</dcterms:modified>
</cp:coreProperties>
</file>