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CDA6B" w14:textId="77777777" w:rsidR="004E3381" w:rsidRDefault="00000000">
      <w:pPr>
        <w:jc w:val="right"/>
      </w:pPr>
      <w:r>
        <w:rPr>
          <w:noProof/>
        </w:rPr>
        <w:drawing>
          <wp:inline distT="114300" distB="114300" distL="114300" distR="114300" wp14:anchorId="549E8D46" wp14:editId="619E9C8E">
            <wp:extent cx="2533650" cy="97155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8"/>
                    <a:stretch>
                      <a:fillRect/>
                    </a:stretch>
                  </pic:blipFill>
                  <pic:spPr>
                    <a:xfrm>
                      <a:off x="0" y="0"/>
                      <a:ext cx="2533650" cy="971550"/>
                    </a:xfrm>
                    <a:prstGeom prst="rect">
                      <a:avLst/>
                    </a:prstGeom>
                  </pic:spPr>
                </pic:pic>
              </a:graphicData>
            </a:graphic>
          </wp:inline>
        </w:drawing>
      </w:r>
    </w:p>
    <w:p w14:paraId="67B40B1E" w14:textId="77777777" w:rsidR="004E3381" w:rsidRDefault="004E3381">
      <w:pPr>
        <w:jc w:val="center"/>
      </w:pPr>
    </w:p>
    <w:p w14:paraId="011B6C59" w14:textId="77777777" w:rsidR="004E3381" w:rsidRDefault="004E3381">
      <w:pPr>
        <w:jc w:val="center"/>
      </w:pPr>
    </w:p>
    <w:p w14:paraId="14183BC5" w14:textId="77777777" w:rsidR="004E3381" w:rsidRDefault="004E3381">
      <w:pPr>
        <w:jc w:val="center"/>
      </w:pPr>
    </w:p>
    <w:p w14:paraId="00B9B935" w14:textId="77777777" w:rsidR="004E3381" w:rsidRDefault="004E3381">
      <w:pPr>
        <w:jc w:val="center"/>
      </w:pPr>
    </w:p>
    <w:p w14:paraId="7002CD8D" w14:textId="77777777" w:rsidR="004E3381" w:rsidRDefault="004E3381">
      <w:pPr>
        <w:jc w:val="center"/>
      </w:pPr>
    </w:p>
    <w:p w14:paraId="3694919F" w14:textId="77777777" w:rsidR="004E3381" w:rsidRDefault="00000000">
      <w:pPr>
        <w:jc w:val="center"/>
        <w:rPr>
          <w:b/>
          <w:sz w:val="28"/>
          <w:szCs w:val="28"/>
        </w:rPr>
      </w:pPr>
      <w:r>
        <w:rPr>
          <w:b/>
          <w:sz w:val="28"/>
          <w:szCs w:val="28"/>
        </w:rPr>
        <w:t>Programme: Certificate of Higher Education Skills for Workplace</w:t>
      </w:r>
    </w:p>
    <w:p w14:paraId="7CA3640A" w14:textId="77777777" w:rsidR="004E3381" w:rsidRDefault="00000000">
      <w:pPr>
        <w:jc w:val="center"/>
        <w:rPr>
          <w:b/>
          <w:sz w:val="28"/>
          <w:szCs w:val="28"/>
        </w:rPr>
      </w:pPr>
      <w:r>
        <w:rPr>
          <w:b/>
          <w:sz w:val="28"/>
          <w:szCs w:val="28"/>
        </w:rPr>
        <w:t>LCH4002: Digital Skills and Research Methods</w:t>
      </w:r>
    </w:p>
    <w:p w14:paraId="2341C753" w14:textId="77777777" w:rsidR="004E3381" w:rsidRDefault="00000000">
      <w:pPr>
        <w:jc w:val="center"/>
        <w:rPr>
          <w:i/>
          <w:u w:val="single"/>
        </w:rPr>
      </w:pPr>
      <w:r>
        <w:rPr>
          <w:i/>
          <w:u w:val="single"/>
        </w:rPr>
        <w:t>Research Report: (How do Students use Technology to Collaborate with UWTSD)</w:t>
      </w:r>
    </w:p>
    <w:p w14:paraId="2D888003" w14:textId="54DCF188" w:rsidR="004E3381" w:rsidRDefault="00000000">
      <w:pPr>
        <w:jc w:val="center"/>
      </w:pPr>
      <w:r>
        <w:t>Student Name: Mo</w:t>
      </w:r>
      <w:r w:rsidR="00C50448">
        <w:t>hamed Bejtja</w:t>
      </w:r>
    </w:p>
    <w:p w14:paraId="68A3CA28" w14:textId="593D5272" w:rsidR="004E3381" w:rsidRDefault="00000000">
      <w:pPr>
        <w:jc w:val="center"/>
      </w:pPr>
      <w:r>
        <w:t xml:space="preserve">Student ID: </w:t>
      </w:r>
      <w:r w:rsidR="0003504A">
        <w:t>2130924</w:t>
      </w:r>
    </w:p>
    <w:p w14:paraId="6E8F3CEA" w14:textId="6CB23EE8" w:rsidR="004E3381" w:rsidRDefault="00000000">
      <w:pPr>
        <w:jc w:val="center"/>
      </w:pPr>
      <w:r>
        <w:t xml:space="preserve">University Name: </w:t>
      </w:r>
      <w:r w:rsidR="0003504A">
        <w:t>U</w:t>
      </w:r>
      <w:r w:rsidR="00132E6F">
        <w:t>WTSD</w:t>
      </w:r>
    </w:p>
    <w:p w14:paraId="0820DBCA" w14:textId="21BF3ABA" w:rsidR="004E3381" w:rsidRDefault="00000000">
      <w:pPr>
        <w:jc w:val="center"/>
      </w:pPr>
      <w:r>
        <w:t xml:space="preserve">Year: </w:t>
      </w:r>
      <w:r w:rsidR="00132E6F">
        <w:t>2022</w:t>
      </w:r>
      <w:r>
        <w:br w:type="page"/>
      </w:r>
    </w:p>
    <w:p w14:paraId="6F9C94BE" w14:textId="77777777" w:rsidR="004E3381" w:rsidRDefault="00000000">
      <w:pPr>
        <w:jc w:val="center"/>
        <w:rPr>
          <w:b/>
          <w:sz w:val="28"/>
          <w:szCs w:val="28"/>
        </w:rPr>
      </w:pPr>
      <w:r>
        <w:rPr>
          <w:b/>
          <w:sz w:val="28"/>
          <w:szCs w:val="28"/>
        </w:rPr>
        <w:lastRenderedPageBreak/>
        <w:t>Abstract</w:t>
      </w:r>
    </w:p>
    <w:p w14:paraId="65033E59" w14:textId="77777777" w:rsidR="004E3381" w:rsidRDefault="00000000">
      <w:r>
        <w:t>This paper has been designed to give a clear and concise idea about the process through which the students are using technology to collaborate with the UWTSD. The research sheds light on the interpersonal, emotional and contemporary barriers that a student can face to adapt to collaborative technology.  Here, both primary and secondary analysis has been done to gather data on this matter.</w:t>
      </w:r>
    </w:p>
    <w:p w14:paraId="487BC9F4" w14:textId="77777777" w:rsidR="004E3381" w:rsidRDefault="00000000">
      <w:r>
        <w:br w:type="page"/>
      </w:r>
    </w:p>
    <w:bookmarkStart w:id="0" w:name="_ee3g20iwgyuy" w:colFirst="0" w:colLast="0" w:displacedByCustomXml="next"/>
    <w:bookmarkEnd w:id="0" w:displacedByCustomXml="next"/>
    <w:sdt>
      <w:sdtPr>
        <w:rPr>
          <w:rFonts w:ascii="Times New Roman" w:eastAsia="Times New Roman" w:hAnsi="Times New Roman" w:cs="Times New Roman"/>
          <w:color w:val="auto"/>
          <w:sz w:val="24"/>
          <w:szCs w:val="24"/>
          <w:lang w:val="en-IN"/>
        </w:rPr>
        <w:id w:val="225881489"/>
        <w:docPartObj>
          <w:docPartGallery w:val="Table of Contents"/>
          <w:docPartUnique/>
        </w:docPartObj>
      </w:sdtPr>
      <w:sdtEndPr>
        <w:rPr>
          <w:b/>
          <w:bCs/>
          <w:noProof/>
        </w:rPr>
      </w:sdtEndPr>
      <w:sdtContent>
        <w:p w14:paraId="1BAA95BA" w14:textId="67D8E44C" w:rsidR="00E92AC1" w:rsidRDefault="00E92AC1">
          <w:pPr>
            <w:pStyle w:val="TOCHeading"/>
          </w:pPr>
          <w:r>
            <w:t>Table of Contents</w:t>
          </w:r>
        </w:p>
        <w:p w14:paraId="36B5550D" w14:textId="478D7821" w:rsidR="00E92AC1" w:rsidRDefault="00E92AC1">
          <w:pPr>
            <w:pStyle w:val="TOC1"/>
            <w:tabs>
              <w:tab w:val="right" w:leader="dot" w:pos="9350"/>
            </w:tabs>
            <w:rPr>
              <w:noProof/>
            </w:rPr>
          </w:pPr>
          <w:r>
            <w:fldChar w:fldCharType="begin"/>
          </w:r>
          <w:r>
            <w:instrText xml:space="preserve"> TOC \o "1-3" \h \z \u </w:instrText>
          </w:r>
          <w:r>
            <w:fldChar w:fldCharType="separate"/>
          </w:r>
          <w:hyperlink w:anchor="_Toc110636858" w:history="1">
            <w:r w:rsidRPr="00C402CC">
              <w:rPr>
                <w:rStyle w:val="Hyperlink"/>
                <w:noProof/>
              </w:rPr>
              <w:t>1. Introduction</w:t>
            </w:r>
            <w:r>
              <w:rPr>
                <w:noProof/>
                <w:webHidden/>
              </w:rPr>
              <w:tab/>
            </w:r>
            <w:r>
              <w:rPr>
                <w:noProof/>
                <w:webHidden/>
              </w:rPr>
              <w:fldChar w:fldCharType="begin"/>
            </w:r>
            <w:r>
              <w:rPr>
                <w:noProof/>
                <w:webHidden/>
              </w:rPr>
              <w:instrText xml:space="preserve"> PAGEREF _Toc110636858 \h </w:instrText>
            </w:r>
            <w:r>
              <w:rPr>
                <w:noProof/>
                <w:webHidden/>
              </w:rPr>
            </w:r>
            <w:r>
              <w:rPr>
                <w:noProof/>
                <w:webHidden/>
              </w:rPr>
              <w:fldChar w:fldCharType="separate"/>
            </w:r>
            <w:r>
              <w:rPr>
                <w:noProof/>
                <w:webHidden/>
              </w:rPr>
              <w:t>4</w:t>
            </w:r>
            <w:r>
              <w:rPr>
                <w:noProof/>
                <w:webHidden/>
              </w:rPr>
              <w:fldChar w:fldCharType="end"/>
            </w:r>
          </w:hyperlink>
        </w:p>
        <w:p w14:paraId="658CB760" w14:textId="101C0E52" w:rsidR="00E92AC1" w:rsidRDefault="00000000">
          <w:pPr>
            <w:pStyle w:val="TOC2"/>
            <w:tabs>
              <w:tab w:val="right" w:leader="dot" w:pos="9350"/>
            </w:tabs>
            <w:rPr>
              <w:noProof/>
            </w:rPr>
          </w:pPr>
          <w:hyperlink w:anchor="_Toc110636859" w:history="1">
            <w:r w:rsidR="00E92AC1" w:rsidRPr="00C402CC">
              <w:rPr>
                <w:rStyle w:val="Hyperlink"/>
                <w:noProof/>
              </w:rPr>
              <w:t>1.1 Research Aim and Objectives</w:t>
            </w:r>
            <w:r w:rsidR="00E92AC1">
              <w:rPr>
                <w:noProof/>
                <w:webHidden/>
              </w:rPr>
              <w:tab/>
            </w:r>
            <w:r w:rsidR="00E92AC1">
              <w:rPr>
                <w:noProof/>
                <w:webHidden/>
              </w:rPr>
              <w:fldChar w:fldCharType="begin"/>
            </w:r>
            <w:r w:rsidR="00E92AC1">
              <w:rPr>
                <w:noProof/>
                <w:webHidden/>
              </w:rPr>
              <w:instrText xml:space="preserve"> PAGEREF _Toc110636859 \h </w:instrText>
            </w:r>
            <w:r w:rsidR="00E92AC1">
              <w:rPr>
                <w:noProof/>
                <w:webHidden/>
              </w:rPr>
            </w:r>
            <w:r w:rsidR="00E92AC1">
              <w:rPr>
                <w:noProof/>
                <w:webHidden/>
              </w:rPr>
              <w:fldChar w:fldCharType="separate"/>
            </w:r>
            <w:r w:rsidR="00E92AC1">
              <w:rPr>
                <w:noProof/>
                <w:webHidden/>
              </w:rPr>
              <w:t>4</w:t>
            </w:r>
            <w:r w:rsidR="00E92AC1">
              <w:rPr>
                <w:noProof/>
                <w:webHidden/>
              </w:rPr>
              <w:fldChar w:fldCharType="end"/>
            </w:r>
          </w:hyperlink>
        </w:p>
        <w:p w14:paraId="6263CE0A" w14:textId="03A3B643" w:rsidR="00E92AC1" w:rsidRDefault="00000000">
          <w:pPr>
            <w:pStyle w:val="TOC1"/>
            <w:tabs>
              <w:tab w:val="right" w:leader="dot" w:pos="9350"/>
            </w:tabs>
            <w:rPr>
              <w:noProof/>
            </w:rPr>
          </w:pPr>
          <w:hyperlink w:anchor="_Toc110636860" w:history="1">
            <w:r w:rsidR="00E92AC1" w:rsidRPr="00C402CC">
              <w:rPr>
                <w:rStyle w:val="Hyperlink"/>
                <w:noProof/>
              </w:rPr>
              <w:t>2. Research Design</w:t>
            </w:r>
            <w:r w:rsidR="00E92AC1">
              <w:rPr>
                <w:noProof/>
                <w:webHidden/>
              </w:rPr>
              <w:tab/>
            </w:r>
            <w:r w:rsidR="00E92AC1">
              <w:rPr>
                <w:noProof/>
                <w:webHidden/>
              </w:rPr>
              <w:fldChar w:fldCharType="begin"/>
            </w:r>
            <w:r w:rsidR="00E92AC1">
              <w:rPr>
                <w:noProof/>
                <w:webHidden/>
              </w:rPr>
              <w:instrText xml:space="preserve"> PAGEREF _Toc110636860 \h </w:instrText>
            </w:r>
            <w:r w:rsidR="00E92AC1">
              <w:rPr>
                <w:noProof/>
                <w:webHidden/>
              </w:rPr>
            </w:r>
            <w:r w:rsidR="00E92AC1">
              <w:rPr>
                <w:noProof/>
                <w:webHidden/>
              </w:rPr>
              <w:fldChar w:fldCharType="separate"/>
            </w:r>
            <w:r w:rsidR="00E92AC1">
              <w:rPr>
                <w:noProof/>
                <w:webHidden/>
              </w:rPr>
              <w:t>5</w:t>
            </w:r>
            <w:r w:rsidR="00E92AC1">
              <w:rPr>
                <w:noProof/>
                <w:webHidden/>
              </w:rPr>
              <w:fldChar w:fldCharType="end"/>
            </w:r>
          </w:hyperlink>
        </w:p>
        <w:p w14:paraId="29E4529D" w14:textId="2E45DBD2" w:rsidR="00E92AC1" w:rsidRDefault="00000000">
          <w:pPr>
            <w:pStyle w:val="TOC2"/>
            <w:tabs>
              <w:tab w:val="right" w:leader="dot" w:pos="9350"/>
            </w:tabs>
            <w:rPr>
              <w:noProof/>
            </w:rPr>
          </w:pPr>
          <w:hyperlink w:anchor="_Toc110636861" w:history="1">
            <w:r w:rsidR="00E92AC1" w:rsidRPr="00C402CC">
              <w:rPr>
                <w:rStyle w:val="Hyperlink"/>
                <w:noProof/>
              </w:rPr>
              <w:t>2.1 Research Questions</w:t>
            </w:r>
            <w:r w:rsidR="00E92AC1">
              <w:rPr>
                <w:noProof/>
                <w:webHidden/>
              </w:rPr>
              <w:tab/>
            </w:r>
            <w:r w:rsidR="00E92AC1">
              <w:rPr>
                <w:noProof/>
                <w:webHidden/>
              </w:rPr>
              <w:fldChar w:fldCharType="begin"/>
            </w:r>
            <w:r w:rsidR="00E92AC1">
              <w:rPr>
                <w:noProof/>
                <w:webHidden/>
              </w:rPr>
              <w:instrText xml:space="preserve"> PAGEREF _Toc110636861 \h </w:instrText>
            </w:r>
            <w:r w:rsidR="00E92AC1">
              <w:rPr>
                <w:noProof/>
                <w:webHidden/>
              </w:rPr>
            </w:r>
            <w:r w:rsidR="00E92AC1">
              <w:rPr>
                <w:noProof/>
                <w:webHidden/>
              </w:rPr>
              <w:fldChar w:fldCharType="separate"/>
            </w:r>
            <w:r w:rsidR="00E92AC1">
              <w:rPr>
                <w:noProof/>
                <w:webHidden/>
              </w:rPr>
              <w:t>5</w:t>
            </w:r>
            <w:r w:rsidR="00E92AC1">
              <w:rPr>
                <w:noProof/>
                <w:webHidden/>
              </w:rPr>
              <w:fldChar w:fldCharType="end"/>
            </w:r>
          </w:hyperlink>
        </w:p>
        <w:p w14:paraId="374229FA" w14:textId="10BE65A2" w:rsidR="00E92AC1" w:rsidRDefault="00000000">
          <w:pPr>
            <w:pStyle w:val="TOC2"/>
            <w:tabs>
              <w:tab w:val="right" w:leader="dot" w:pos="9350"/>
            </w:tabs>
            <w:rPr>
              <w:noProof/>
            </w:rPr>
          </w:pPr>
          <w:hyperlink w:anchor="_Toc110636862" w:history="1">
            <w:r w:rsidR="00E92AC1" w:rsidRPr="00C402CC">
              <w:rPr>
                <w:rStyle w:val="Hyperlink"/>
                <w:noProof/>
              </w:rPr>
              <w:t>2.2 Research Methods</w:t>
            </w:r>
            <w:r w:rsidR="00E92AC1">
              <w:rPr>
                <w:noProof/>
                <w:webHidden/>
              </w:rPr>
              <w:tab/>
            </w:r>
            <w:r w:rsidR="00E92AC1">
              <w:rPr>
                <w:noProof/>
                <w:webHidden/>
              </w:rPr>
              <w:fldChar w:fldCharType="begin"/>
            </w:r>
            <w:r w:rsidR="00E92AC1">
              <w:rPr>
                <w:noProof/>
                <w:webHidden/>
              </w:rPr>
              <w:instrText xml:space="preserve"> PAGEREF _Toc110636862 \h </w:instrText>
            </w:r>
            <w:r w:rsidR="00E92AC1">
              <w:rPr>
                <w:noProof/>
                <w:webHidden/>
              </w:rPr>
            </w:r>
            <w:r w:rsidR="00E92AC1">
              <w:rPr>
                <w:noProof/>
                <w:webHidden/>
              </w:rPr>
              <w:fldChar w:fldCharType="separate"/>
            </w:r>
            <w:r w:rsidR="00E92AC1">
              <w:rPr>
                <w:noProof/>
                <w:webHidden/>
              </w:rPr>
              <w:t>5</w:t>
            </w:r>
            <w:r w:rsidR="00E92AC1">
              <w:rPr>
                <w:noProof/>
                <w:webHidden/>
              </w:rPr>
              <w:fldChar w:fldCharType="end"/>
            </w:r>
          </w:hyperlink>
        </w:p>
        <w:p w14:paraId="0051269A" w14:textId="4175808A" w:rsidR="00E92AC1" w:rsidRDefault="00000000">
          <w:pPr>
            <w:pStyle w:val="TOC2"/>
            <w:tabs>
              <w:tab w:val="right" w:leader="dot" w:pos="9350"/>
            </w:tabs>
            <w:rPr>
              <w:noProof/>
            </w:rPr>
          </w:pPr>
          <w:hyperlink w:anchor="_Toc110636863" w:history="1">
            <w:r w:rsidR="00E92AC1" w:rsidRPr="00C402CC">
              <w:rPr>
                <w:rStyle w:val="Hyperlink"/>
                <w:noProof/>
              </w:rPr>
              <w:t>2.3 Ethical Considerations</w:t>
            </w:r>
            <w:r w:rsidR="00E92AC1">
              <w:rPr>
                <w:noProof/>
                <w:webHidden/>
              </w:rPr>
              <w:tab/>
            </w:r>
            <w:r w:rsidR="00E92AC1">
              <w:rPr>
                <w:noProof/>
                <w:webHidden/>
              </w:rPr>
              <w:fldChar w:fldCharType="begin"/>
            </w:r>
            <w:r w:rsidR="00E92AC1">
              <w:rPr>
                <w:noProof/>
                <w:webHidden/>
              </w:rPr>
              <w:instrText xml:space="preserve"> PAGEREF _Toc110636863 \h </w:instrText>
            </w:r>
            <w:r w:rsidR="00E92AC1">
              <w:rPr>
                <w:noProof/>
                <w:webHidden/>
              </w:rPr>
            </w:r>
            <w:r w:rsidR="00E92AC1">
              <w:rPr>
                <w:noProof/>
                <w:webHidden/>
              </w:rPr>
              <w:fldChar w:fldCharType="separate"/>
            </w:r>
            <w:r w:rsidR="00E92AC1">
              <w:rPr>
                <w:noProof/>
                <w:webHidden/>
              </w:rPr>
              <w:t>6</w:t>
            </w:r>
            <w:r w:rsidR="00E92AC1">
              <w:rPr>
                <w:noProof/>
                <w:webHidden/>
              </w:rPr>
              <w:fldChar w:fldCharType="end"/>
            </w:r>
          </w:hyperlink>
        </w:p>
        <w:p w14:paraId="4442A010" w14:textId="09D05082" w:rsidR="00E92AC1" w:rsidRDefault="00000000">
          <w:pPr>
            <w:pStyle w:val="TOC1"/>
            <w:tabs>
              <w:tab w:val="right" w:leader="dot" w:pos="9350"/>
            </w:tabs>
            <w:rPr>
              <w:noProof/>
            </w:rPr>
          </w:pPr>
          <w:hyperlink w:anchor="_Toc110636864" w:history="1">
            <w:r w:rsidR="00E92AC1" w:rsidRPr="00C402CC">
              <w:rPr>
                <w:rStyle w:val="Hyperlink"/>
                <w:noProof/>
              </w:rPr>
              <w:t>3. Results</w:t>
            </w:r>
            <w:r w:rsidR="00E92AC1">
              <w:rPr>
                <w:noProof/>
                <w:webHidden/>
              </w:rPr>
              <w:tab/>
            </w:r>
            <w:r w:rsidR="00E92AC1">
              <w:rPr>
                <w:noProof/>
                <w:webHidden/>
              </w:rPr>
              <w:fldChar w:fldCharType="begin"/>
            </w:r>
            <w:r w:rsidR="00E92AC1">
              <w:rPr>
                <w:noProof/>
                <w:webHidden/>
              </w:rPr>
              <w:instrText xml:space="preserve"> PAGEREF _Toc110636864 \h </w:instrText>
            </w:r>
            <w:r w:rsidR="00E92AC1">
              <w:rPr>
                <w:noProof/>
                <w:webHidden/>
              </w:rPr>
            </w:r>
            <w:r w:rsidR="00E92AC1">
              <w:rPr>
                <w:noProof/>
                <w:webHidden/>
              </w:rPr>
              <w:fldChar w:fldCharType="separate"/>
            </w:r>
            <w:r w:rsidR="00E92AC1">
              <w:rPr>
                <w:noProof/>
                <w:webHidden/>
              </w:rPr>
              <w:t>6</w:t>
            </w:r>
            <w:r w:rsidR="00E92AC1">
              <w:rPr>
                <w:noProof/>
                <w:webHidden/>
              </w:rPr>
              <w:fldChar w:fldCharType="end"/>
            </w:r>
          </w:hyperlink>
        </w:p>
        <w:p w14:paraId="4B034F8B" w14:textId="33D5F567" w:rsidR="00E92AC1" w:rsidRDefault="00000000">
          <w:pPr>
            <w:pStyle w:val="TOC2"/>
            <w:tabs>
              <w:tab w:val="right" w:leader="dot" w:pos="9350"/>
            </w:tabs>
            <w:rPr>
              <w:noProof/>
            </w:rPr>
          </w:pPr>
          <w:hyperlink w:anchor="_Toc110636865" w:history="1">
            <w:r w:rsidR="00E92AC1" w:rsidRPr="00C402CC">
              <w:rPr>
                <w:rStyle w:val="Hyperlink"/>
                <w:noProof/>
              </w:rPr>
              <w:t>3.1 Primary Data Findings</w:t>
            </w:r>
            <w:r w:rsidR="00E92AC1">
              <w:rPr>
                <w:noProof/>
                <w:webHidden/>
              </w:rPr>
              <w:tab/>
            </w:r>
            <w:r w:rsidR="00E92AC1">
              <w:rPr>
                <w:noProof/>
                <w:webHidden/>
              </w:rPr>
              <w:fldChar w:fldCharType="begin"/>
            </w:r>
            <w:r w:rsidR="00E92AC1">
              <w:rPr>
                <w:noProof/>
                <w:webHidden/>
              </w:rPr>
              <w:instrText xml:space="preserve"> PAGEREF _Toc110636865 \h </w:instrText>
            </w:r>
            <w:r w:rsidR="00E92AC1">
              <w:rPr>
                <w:noProof/>
                <w:webHidden/>
              </w:rPr>
            </w:r>
            <w:r w:rsidR="00E92AC1">
              <w:rPr>
                <w:noProof/>
                <w:webHidden/>
              </w:rPr>
              <w:fldChar w:fldCharType="separate"/>
            </w:r>
            <w:r w:rsidR="00E92AC1">
              <w:rPr>
                <w:noProof/>
                <w:webHidden/>
              </w:rPr>
              <w:t>6</w:t>
            </w:r>
            <w:r w:rsidR="00E92AC1">
              <w:rPr>
                <w:noProof/>
                <w:webHidden/>
              </w:rPr>
              <w:fldChar w:fldCharType="end"/>
            </w:r>
          </w:hyperlink>
        </w:p>
        <w:p w14:paraId="590F6588" w14:textId="202FB4EC" w:rsidR="00E92AC1" w:rsidRDefault="00000000">
          <w:pPr>
            <w:pStyle w:val="TOC2"/>
            <w:tabs>
              <w:tab w:val="right" w:leader="dot" w:pos="9350"/>
            </w:tabs>
            <w:rPr>
              <w:noProof/>
            </w:rPr>
          </w:pPr>
          <w:hyperlink w:anchor="_Toc110636866" w:history="1">
            <w:r w:rsidR="00E92AC1" w:rsidRPr="00C402CC">
              <w:rPr>
                <w:rStyle w:val="Hyperlink"/>
                <w:noProof/>
              </w:rPr>
              <w:t>3.2 Secondary Data Findings</w:t>
            </w:r>
            <w:r w:rsidR="00E92AC1">
              <w:rPr>
                <w:noProof/>
                <w:webHidden/>
              </w:rPr>
              <w:tab/>
            </w:r>
            <w:r w:rsidR="00E92AC1">
              <w:rPr>
                <w:noProof/>
                <w:webHidden/>
              </w:rPr>
              <w:fldChar w:fldCharType="begin"/>
            </w:r>
            <w:r w:rsidR="00E92AC1">
              <w:rPr>
                <w:noProof/>
                <w:webHidden/>
              </w:rPr>
              <w:instrText xml:space="preserve"> PAGEREF _Toc110636866 \h </w:instrText>
            </w:r>
            <w:r w:rsidR="00E92AC1">
              <w:rPr>
                <w:noProof/>
                <w:webHidden/>
              </w:rPr>
            </w:r>
            <w:r w:rsidR="00E92AC1">
              <w:rPr>
                <w:noProof/>
                <w:webHidden/>
              </w:rPr>
              <w:fldChar w:fldCharType="separate"/>
            </w:r>
            <w:r w:rsidR="00E92AC1">
              <w:rPr>
                <w:noProof/>
                <w:webHidden/>
              </w:rPr>
              <w:t>8</w:t>
            </w:r>
            <w:r w:rsidR="00E92AC1">
              <w:rPr>
                <w:noProof/>
                <w:webHidden/>
              </w:rPr>
              <w:fldChar w:fldCharType="end"/>
            </w:r>
          </w:hyperlink>
        </w:p>
        <w:p w14:paraId="3EB6EAAC" w14:textId="35DFF459" w:rsidR="00E92AC1" w:rsidRDefault="00000000">
          <w:pPr>
            <w:pStyle w:val="TOC1"/>
            <w:tabs>
              <w:tab w:val="right" w:leader="dot" w:pos="9350"/>
            </w:tabs>
            <w:rPr>
              <w:noProof/>
            </w:rPr>
          </w:pPr>
          <w:hyperlink w:anchor="_Toc110636867" w:history="1">
            <w:r w:rsidR="00E92AC1" w:rsidRPr="00C402CC">
              <w:rPr>
                <w:rStyle w:val="Hyperlink"/>
                <w:noProof/>
              </w:rPr>
              <w:t>4. Discussion</w:t>
            </w:r>
            <w:r w:rsidR="00E92AC1">
              <w:rPr>
                <w:noProof/>
                <w:webHidden/>
              </w:rPr>
              <w:tab/>
            </w:r>
            <w:r w:rsidR="00E92AC1">
              <w:rPr>
                <w:noProof/>
                <w:webHidden/>
              </w:rPr>
              <w:fldChar w:fldCharType="begin"/>
            </w:r>
            <w:r w:rsidR="00E92AC1">
              <w:rPr>
                <w:noProof/>
                <w:webHidden/>
              </w:rPr>
              <w:instrText xml:space="preserve"> PAGEREF _Toc110636867 \h </w:instrText>
            </w:r>
            <w:r w:rsidR="00E92AC1">
              <w:rPr>
                <w:noProof/>
                <w:webHidden/>
              </w:rPr>
            </w:r>
            <w:r w:rsidR="00E92AC1">
              <w:rPr>
                <w:noProof/>
                <w:webHidden/>
              </w:rPr>
              <w:fldChar w:fldCharType="separate"/>
            </w:r>
            <w:r w:rsidR="00E92AC1">
              <w:rPr>
                <w:noProof/>
                <w:webHidden/>
              </w:rPr>
              <w:t>10</w:t>
            </w:r>
            <w:r w:rsidR="00E92AC1">
              <w:rPr>
                <w:noProof/>
                <w:webHidden/>
              </w:rPr>
              <w:fldChar w:fldCharType="end"/>
            </w:r>
          </w:hyperlink>
        </w:p>
        <w:p w14:paraId="0A55A147" w14:textId="55ABC61F" w:rsidR="00E92AC1" w:rsidRDefault="00000000">
          <w:pPr>
            <w:pStyle w:val="TOC2"/>
            <w:tabs>
              <w:tab w:val="right" w:leader="dot" w:pos="9350"/>
            </w:tabs>
            <w:rPr>
              <w:noProof/>
            </w:rPr>
          </w:pPr>
          <w:hyperlink w:anchor="_Toc110636868" w:history="1">
            <w:r w:rsidR="00E92AC1" w:rsidRPr="00C402CC">
              <w:rPr>
                <w:rStyle w:val="Hyperlink"/>
                <w:noProof/>
              </w:rPr>
              <w:t>4.1 Primary Data Analysis</w:t>
            </w:r>
            <w:r w:rsidR="00E92AC1">
              <w:rPr>
                <w:noProof/>
                <w:webHidden/>
              </w:rPr>
              <w:tab/>
            </w:r>
            <w:r w:rsidR="00E92AC1">
              <w:rPr>
                <w:noProof/>
                <w:webHidden/>
              </w:rPr>
              <w:fldChar w:fldCharType="begin"/>
            </w:r>
            <w:r w:rsidR="00E92AC1">
              <w:rPr>
                <w:noProof/>
                <w:webHidden/>
              </w:rPr>
              <w:instrText xml:space="preserve"> PAGEREF _Toc110636868 \h </w:instrText>
            </w:r>
            <w:r w:rsidR="00E92AC1">
              <w:rPr>
                <w:noProof/>
                <w:webHidden/>
              </w:rPr>
            </w:r>
            <w:r w:rsidR="00E92AC1">
              <w:rPr>
                <w:noProof/>
                <w:webHidden/>
              </w:rPr>
              <w:fldChar w:fldCharType="separate"/>
            </w:r>
            <w:r w:rsidR="00E92AC1">
              <w:rPr>
                <w:noProof/>
                <w:webHidden/>
              </w:rPr>
              <w:t>10</w:t>
            </w:r>
            <w:r w:rsidR="00E92AC1">
              <w:rPr>
                <w:noProof/>
                <w:webHidden/>
              </w:rPr>
              <w:fldChar w:fldCharType="end"/>
            </w:r>
          </w:hyperlink>
        </w:p>
        <w:p w14:paraId="1218DDA3" w14:textId="6916693E" w:rsidR="00E92AC1" w:rsidRDefault="00000000">
          <w:pPr>
            <w:pStyle w:val="TOC2"/>
            <w:tabs>
              <w:tab w:val="right" w:leader="dot" w:pos="9350"/>
            </w:tabs>
            <w:rPr>
              <w:noProof/>
            </w:rPr>
          </w:pPr>
          <w:hyperlink w:anchor="_Toc110636869" w:history="1">
            <w:r w:rsidR="00E92AC1" w:rsidRPr="00C402CC">
              <w:rPr>
                <w:rStyle w:val="Hyperlink"/>
                <w:noProof/>
              </w:rPr>
              <w:t>4.2 Secondary Data Analysis</w:t>
            </w:r>
            <w:r w:rsidR="00E92AC1">
              <w:rPr>
                <w:noProof/>
                <w:webHidden/>
              </w:rPr>
              <w:tab/>
            </w:r>
            <w:r w:rsidR="00E92AC1">
              <w:rPr>
                <w:noProof/>
                <w:webHidden/>
              </w:rPr>
              <w:fldChar w:fldCharType="begin"/>
            </w:r>
            <w:r w:rsidR="00E92AC1">
              <w:rPr>
                <w:noProof/>
                <w:webHidden/>
              </w:rPr>
              <w:instrText xml:space="preserve"> PAGEREF _Toc110636869 \h </w:instrText>
            </w:r>
            <w:r w:rsidR="00E92AC1">
              <w:rPr>
                <w:noProof/>
                <w:webHidden/>
              </w:rPr>
            </w:r>
            <w:r w:rsidR="00E92AC1">
              <w:rPr>
                <w:noProof/>
                <w:webHidden/>
              </w:rPr>
              <w:fldChar w:fldCharType="separate"/>
            </w:r>
            <w:r w:rsidR="00E92AC1">
              <w:rPr>
                <w:noProof/>
                <w:webHidden/>
              </w:rPr>
              <w:t>14</w:t>
            </w:r>
            <w:r w:rsidR="00E92AC1">
              <w:rPr>
                <w:noProof/>
                <w:webHidden/>
              </w:rPr>
              <w:fldChar w:fldCharType="end"/>
            </w:r>
          </w:hyperlink>
        </w:p>
        <w:p w14:paraId="5EFB7C92" w14:textId="5FDF3AA6" w:rsidR="00E92AC1" w:rsidRDefault="00000000">
          <w:pPr>
            <w:pStyle w:val="TOC1"/>
            <w:tabs>
              <w:tab w:val="right" w:leader="dot" w:pos="9350"/>
            </w:tabs>
            <w:rPr>
              <w:noProof/>
            </w:rPr>
          </w:pPr>
          <w:hyperlink w:anchor="_Toc110636870" w:history="1">
            <w:r w:rsidR="00E92AC1" w:rsidRPr="00C402CC">
              <w:rPr>
                <w:rStyle w:val="Hyperlink"/>
                <w:noProof/>
              </w:rPr>
              <w:t>5. Conclusion</w:t>
            </w:r>
            <w:r w:rsidR="00E92AC1">
              <w:rPr>
                <w:noProof/>
                <w:webHidden/>
              </w:rPr>
              <w:tab/>
            </w:r>
            <w:r w:rsidR="00E92AC1">
              <w:rPr>
                <w:noProof/>
                <w:webHidden/>
              </w:rPr>
              <w:fldChar w:fldCharType="begin"/>
            </w:r>
            <w:r w:rsidR="00E92AC1">
              <w:rPr>
                <w:noProof/>
                <w:webHidden/>
              </w:rPr>
              <w:instrText xml:space="preserve"> PAGEREF _Toc110636870 \h </w:instrText>
            </w:r>
            <w:r w:rsidR="00E92AC1">
              <w:rPr>
                <w:noProof/>
                <w:webHidden/>
              </w:rPr>
            </w:r>
            <w:r w:rsidR="00E92AC1">
              <w:rPr>
                <w:noProof/>
                <w:webHidden/>
              </w:rPr>
              <w:fldChar w:fldCharType="separate"/>
            </w:r>
            <w:r w:rsidR="00E92AC1">
              <w:rPr>
                <w:noProof/>
                <w:webHidden/>
              </w:rPr>
              <w:t>16</w:t>
            </w:r>
            <w:r w:rsidR="00E92AC1">
              <w:rPr>
                <w:noProof/>
                <w:webHidden/>
              </w:rPr>
              <w:fldChar w:fldCharType="end"/>
            </w:r>
          </w:hyperlink>
        </w:p>
        <w:p w14:paraId="43AA873B" w14:textId="31125AB6" w:rsidR="00E92AC1" w:rsidRDefault="00000000" w:rsidP="00E92AC1">
          <w:pPr>
            <w:pStyle w:val="TOC1"/>
            <w:tabs>
              <w:tab w:val="right" w:leader="dot" w:pos="9350"/>
            </w:tabs>
            <w:rPr>
              <w:noProof/>
            </w:rPr>
          </w:pPr>
          <w:hyperlink w:anchor="_Toc110636871" w:history="1">
            <w:r w:rsidR="00E92AC1" w:rsidRPr="00C402CC">
              <w:rPr>
                <w:rStyle w:val="Hyperlink"/>
                <w:noProof/>
              </w:rPr>
              <w:t>References</w:t>
            </w:r>
            <w:r w:rsidR="00E92AC1">
              <w:rPr>
                <w:noProof/>
                <w:webHidden/>
              </w:rPr>
              <w:tab/>
            </w:r>
            <w:r w:rsidR="00E92AC1">
              <w:rPr>
                <w:noProof/>
                <w:webHidden/>
              </w:rPr>
              <w:fldChar w:fldCharType="begin"/>
            </w:r>
            <w:r w:rsidR="00E92AC1">
              <w:rPr>
                <w:noProof/>
                <w:webHidden/>
              </w:rPr>
              <w:instrText xml:space="preserve"> PAGEREF _Toc110636871 \h </w:instrText>
            </w:r>
            <w:r w:rsidR="00E92AC1">
              <w:rPr>
                <w:noProof/>
                <w:webHidden/>
              </w:rPr>
            </w:r>
            <w:r w:rsidR="00E92AC1">
              <w:rPr>
                <w:noProof/>
                <w:webHidden/>
              </w:rPr>
              <w:fldChar w:fldCharType="separate"/>
            </w:r>
            <w:r w:rsidR="00E92AC1">
              <w:rPr>
                <w:noProof/>
                <w:webHidden/>
              </w:rPr>
              <w:t>17</w:t>
            </w:r>
            <w:r w:rsidR="00E92AC1">
              <w:rPr>
                <w:noProof/>
                <w:webHidden/>
              </w:rPr>
              <w:fldChar w:fldCharType="end"/>
            </w:r>
          </w:hyperlink>
        </w:p>
        <w:p w14:paraId="0012B010" w14:textId="603EF6D9" w:rsidR="00E92AC1" w:rsidRDefault="00000000">
          <w:pPr>
            <w:pStyle w:val="TOC1"/>
            <w:tabs>
              <w:tab w:val="right" w:leader="dot" w:pos="9350"/>
            </w:tabs>
            <w:rPr>
              <w:noProof/>
            </w:rPr>
          </w:pPr>
          <w:hyperlink w:anchor="_Toc110636874" w:history="1">
            <w:r w:rsidR="00E92AC1" w:rsidRPr="00C402CC">
              <w:rPr>
                <w:rStyle w:val="Hyperlink"/>
                <w:noProof/>
              </w:rPr>
              <w:t>Appendices</w:t>
            </w:r>
            <w:r w:rsidR="00E92AC1">
              <w:rPr>
                <w:noProof/>
                <w:webHidden/>
              </w:rPr>
              <w:tab/>
            </w:r>
            <w:r w:rsidR="00E92AC1">
              <w:rPr>
                <w:noProof/>
                <w:webHidden/>
              </w:rPr>
              <w:fldChar w:fldCharType="begin"/>
            </w:r>
            <w:r w:rsidR="00E92AC1">
              <w:rPr>
                <w:noProof/>
                <w:webHidden/>
              </w:rPr>
              <w:instrText xml:space="preserve"> PAGEREF _Toc110636874 \h </w:instrText>
            </w:r>
            <w:r w:rsidR="00E92AC1">
              <w:rPr>
                <w:noProof/>
                <w:webHidden/>
              </w:rPr>
            </w:r>
            <w:r w:rsidR="00E92AC1">
              <w:rPr>
                <w:noProof/>
                <w:webHidden/>
              </w:rPr>
              <w:fldChar w:fldCharType="separate"/>
            </w:r>
            <w:r w:rsidR="00E92AC1">
              <w:rPr>
                <w:noProof/>
                <w:webHidden/>
              </w:rPr>
              <w:t>19</w:t>
            </w:r>
            <w:r w:rsidR="00E92AC1">
              <w:rPr>
                <w:noProof/>
                <w:webHidden/>
              </w:rPr>
              <w:fldChar w:fldCharType="end"/>
            </w:r>
          </w:hyperlink>
        </w:p>
        <w:p w14:paraId="67F9102E" w14:textId="31D65801" w:rsidR="00E92AC1" w:rsidRDefault="00000000">
          <w:pPr>
            <w:pStyle w:val="TOC2"/>
            <w:tabs>
              <w:tab w:val="right" w:leader="dot" w:pos="9350"/>
            </w:tabs>
            <w:rPr>
              <w:noProof/>
            </w:rPr>
          </w:pPr>
          <w:hyperlink w:anchor="_Toc110636875" w:history="1">
            <w:r w:rsidR="00E92AC1" w:rsidRPr="00C402CC">
              <w:rPr>
                <w:rStyle w:val="Hyperlink"/>
                <w:noProof/>
              </w:rPr>
              <w:t>Appendix 1: Questionnaire</w:t>
            </w:r>
            <w:r w:rsidR="00E92AC1">
              <w:rPr>
                <w:noProof/>
                <w:webHidden/>
              </w:rPr>
              <w:tab/>
            </w:r>
            <w:r w:rsidR="00E92AC1">
              <w:rPr>
                <w:noProof/>
                <w:webHidden/>
              </w:rPr>
              <w:fldChar w:fldCharType="begin"/>
            </w:r>
            <w:r w:rsidR="00E92AC1">
              <w:rPr>
                <w:noProof/>
                <w:webHidden/>
              </w:rPr>
              <w:instrText xml:space="preserve"> PAGEREF _Toc110636875 \h </w:instrText>
            </w:r>
            <w:r w:rsidR="00E92AC1">
              <w:rPr>
                <w:noProof/>
                <w:webHidden/>
              </w:rPr>
            </w:r>
            <w:r w:rsidR="00E92AC1">
              <w:rPr>
                <w:noProof/>
                <w:webHidden/>
              </w:rPr>
              <w:fldChar w:fldCharType="separate"/>
            </w:r>
            <w:r w:rsidR="00E92AC1">
              <w:rPr>
                <w:noProof/>
                <w:webHidden/>
              </w:rPr>
              <w:t>19</w:t>
            </w:r>
            <w:r w:rsidR="00E92AC1">
              <w:rPr>
                <w:noProof/>
                <w:webHidden/>
              </w:rPr>
              <w:fldChar w:fldCharType="end"/>
            </w:r>
          </w:hyperlink>
        </w:p>
        <w:p w14:paraId="58EEA1A8" w14:textId="218CD404" w:rsidR="00E92AC1" w:rsidRDefault="00000000">
          <w:pPr>
            <w:pStyle w:val="TOC2"/>
            <w:tabs>
              <w:tab w:val="right" w:leader="dot" w:pos="9350"/>
            </w:tabs>
            <w:rPr>
              <w:noProof/>
            </w:rPr>
          </w:pPr>
          <w:hyperlink w:anchor="_Toc110636876" w:history="1">
            <w:r w:rsidR="00E92AC1" w:rsidRPr="00C402CC">
              <w:rPr>
                <w:rStyle w:val="Hyperlink"/>
                <w:noProof/>
              </w:rPr>
              <w:t>Appendix 2: Value Exchange Model</w:t>
            </w:r>
            <w:r w:rsidR="00E92AC1">
              <w:rPr>
                <w:noProof/>
                <w:webHidden/>
              </w:rPr>
              <w:tab/>
            </w:r>
            <w:r w:rsidR="00E92AC1">
              <w:rPr>
                <w:noProof/>
                <w:webHidden/>
              </w:rPr>
              <w:fldChar w:fldCharType="begin"/>
            </w:r>
            <w:r w:rsidR="00E92AC1">
              <w:rPr>
                <w:noProof/>
                <w:webHidden/>
              </w:rPr>
              <w:instrText xml:space="preserve"> PAGEREF _Toc110636876 \h </w:instrText>
            </w:r>
            <w:r w:rsidR="00E92AC1">
              <w:rPr>
                <w:noProof/>
                <w:webHidden/>
              </w:rPr>
            </w:r>
            <w:r w:rsidR="00E92AC1">
              <w:rPr>
                <w:noProof/>
                <w:webHidden/>
              </w:rPr>
              <w:fldChar w:fldCharType="separate"/>
            </w:r>
            <w:r w:rsidR="00E92AC1">
              <w:rPr>
                <w:noProof/>
                <w:webHidden/>
              </w:rPr>
              <w:t>20</w:t>
            </w:r>
            <w:r w:rsidR="00E92AC1">
              <w:rPr>
                <w:noProof/>
                <w:webHidden/>
              </w:rPr>
              <w:fldChar w:fldCharType="end"/>
            </w:r>
          </w:hyperlink>
        </w:p>
        <w:p w14:paraId="7A3EC846" w14:textId="32AE6802" w:rsidR="00E92AC1" w:rsidRDefault="00E92AC1">
          <w:r>
            <w:rPr>
              <w:b/>
              <w:bCs/>
              <w:noProof/>
            </w:rPr>
            <w:fldChar w:fldCharType="end"/>
          </w:r>
        </w:p>
      </w:sdtContent>
    </w:sdt>
    <w:p w14:paraId="2B407572" w14:textId="77777777" w:rsidR="00E92AC1" w:rsidRDefault="00E92AC1" w:rsidP="00E92AC1">
      <w:pPr>
        <w:jc w:val="center"/>
        <w:rPr>
          <w:b/>
          <w:sz w:val="28"/>
          <w:szCs w:val="28"/>
        </w:rPr>
      </w:pPr>
      <w:r>
        <w:br w:type="page"/>
      </w:r>
    </w:p>
    <w:p w14:paraId="4FFF6583" w14:textId="5EE250BE" w:rsidR="004E3381" w:rsidRDefault="00000000">
      <w:pPr>
        <w:pStyle w:val="Heading1"/>
      </w:pPr>
      <w:bookmarkStart w:id="1" w:name="_Toc110636858"/>
      <w:r>
        <w:lastRenderedPageBreak/>
        <w:t>1. Introduction</w:t>
      </w:r>
      <w:bookmarkEnd w:id="1"/>
    </w:p>
    <w:p w14:paraId="13E6448F" w14:textId="77777777" w:rsidR="004E3381" w:rsidRDefault="00000000">
      <w:r>
        <w:t xml:space="preserve">Collaboration tools like </w:t>
      </w:r>
      <w:r>
        <w:rPr>
          <w:i/>
        </w:rPr>
        <w:t>‘Google Meet’</w:t>
      </w:r>
      <w:r>
        <w:t xml:space="preserve">, </w:t>
      </w:r>
      <w:r>
        <w:rPr>
          <w:i/>
        </w:rPr>
        <w:t>‘Microsoft Team’</w:t>
      </w:r>
      <w:r>
        <w:t xml:space="preserve">, </w:t>
      </w:r>
      <w:r>
        <w:rPr>
          <w:i/>
        </w:rPr>
        <w:t>‘</w:t>
      </w:r>
      <w:proofErr w:type="spellStart"/>
      <w:r>
        <w:rPr>
          <w:i/>
        </w:rPr>
        <w:t>Proofhub</w:t>
      </w:r>
      <w:proofErr w:type="spellEnd"/>
      <w:r>
        <w:rPr>
          <w:i/>
        </w:rPr>
        <w:t>’</w:t>
      </w:r>
      <w:r>
        <w:t xml:space="preserve">, </w:t>
      </w:r>
      <w:r>
        <w:rPr>
          <w:i/>
        </w:rPr>
        <w:t>‘</w:t>
      </w:r>
      <w:proofErr w:type="spellStart"/>
      <w:r>
        <w:rPr>
          <w:i/>
        </w:rPr>
        <w:t>Nextiva</w:t>
      </w:r>
      <w:proofErr w:type="spellEnd"/>
      <w:r>
        <w:rPr>
          <w:i/>
        </w:rPr>
        <w:t>’</w:t>
      </w:r>
      <w:r>
        <w:t xml:space="preserve">, </w:t>
      </w:r>
      <w:r>
        <w:rPr>
          <w:i/>
        </w:rPr>
        <w:t>‘Chanty’</w:t>
      </w:r>
      <w:r>
        <w:t xml:space="preserve"> and many more tools are frequently used in universities. Student and teacher collaboration in the post-pandemic and pandemic times has been essential to prevail in the flow of the academic sector. The education system is affected significantly by the 2020 global lockdown. The University of Wales Trinity Saint David is one of the affected academic institutions forced to change the learning structure to be transformed into online learning. The collaboration tools had become an inhibitory option for the university to keep the system on. The study will discuss the methodological, ethical and procedural considerations to conduct apprehensive research. The study has collated the collected secondary and primary data chronologically along with the discussion section contrasting these two types of data. </w:t>
      </w:r>
    </w:p>
    <w:p w14:paraId="03E0DFFE" w14:textId="77777777" w:rsidR="004E3381" w:rsidRDefault="00000000">
      <w:pPr>
        <w:pStyle w:val="Heading2"/>
      </w:pPr>
      <w:bookmarkStart w:id="2" w:name="_cu0x4kpw3s20" w:colFirst="0" w:colLast="0"/>
      <w:bookmarkStart w:id="3" w:name="_Toc110636859"/>
      <w:bookmarkEnd w:id="2"/>
      <w:r>
        <w:t>1.1 Research Aim and Objectives</w:t>
      </w:r>
      <w:bookmarkEnd w:id="3"/>
    </w:p>
    <w:p w14:paraId="64FDD608" w14:textId="77777777" w:rsidR="004E3381" w:rsidRDefault="00000000">
      <w:pPr>
        <w:rPr>
          <w:b/>
          <w:i/>
        </w:rPr>
      </w:pPr>
      <w:r>
        <w:rPr>
          <w:b/>
          <w:i/>
        </w:rPr>
        <w:t xml:space="preserve">The Research aims: </w:t>
      </w:r>
    </w:p>
    <w:p w14:paraId="7908EB09" w14:textId="77777777" w:rsidR="004E3381" w:rsidRDefault="00000000">
      <w:r>
        <w:t>To understand if students are confident in using collaboration technologies for academic purposes.</w:t>
      </w:r>
    </w:p>
    <w:p w14:paraId="662DBB51" w14:textId="77777777" w:rsidR="004E3381" w:rsidRDefault="00000000">
      <w:pPr>
        <w:rPr>
          <w:b/>
          <w:i/>
        </w:rPr>
      </w:pPr>
      <w:r>
        <w:rPr>
          <w:b/>
          <w:i/>
        </w:rPr>
        <w:t xml:space="preserve">The research objectives are: </w:t>
      </w:r>
    </w:p>
    <w:p w14:paraId="037806CB" w14:textId="77777777" w:rsidR="004E3381" w:rsidRDefault="00000000">
      <w:pPr>
        <w:numPr>
          <w:ilvl w:val="0"/>
          <w:numId w:val="2"/>
        </w:numPr>
      </w:pPr>
      <w:r>
        <w:t>To understand the technological inclination of the information networking process in every sector.</w:t>
      </w:r>
    </w:p>
    <w:p w14:paraId="2EA95098" w14:textId="77777777" w:rsidR="004E3381" w:rsidRDefault="00000000">
      <w:pPr>
        <w:numPr>
          <w:ilvl w:val="0"/>
          <w:numId w:val="2"/>
        </w:numPr>
      </w:pPr>
      <w:r>
        <w:t xml:space="preserve">To speculate the emotional, interpersonal and contemporary barriers of students in the adaptation of collaboration technology. </w:t>
      </w:r>
    </w:p>
    <w:p w14:paraId="3085AF8F" w14:textId="77777777" w:rsidR="004E3381" w:rsidRDefault="00000000">
      <w:pPr>
        <w:numPr>
          <w:ilvl w:val="0"/>
          <w:numId w:val="2"/>
        </w:numPr>
      </w:pPr>
      <w:r>
        <w:t xml:space="preserve">To understand the </w:t>
      </w:r>
      <w:proofErr w:type="spellStart"/>
      <w:r>
        <w:t>immersiveness</w:t>
      </w:r>
      <w:proofErr w:type="spellEnd"/>
      <w:r>
        <w:t xml:space="preserve"> of collaboration technology and its acceptance among students.</w:t>
      </w:r>
    </w:p>
    <w:p w14:paraId="13ACE0B6" w14:textId="77777777" w:rsidR="004E3381" w:rsidRDefault="00000000">
      <w:pPr>
        <w:pStyle w:val="Heading1"/>
      </w:pPr>
      <w:bookmarkStart w:id="4" w:name="_kdddse9otjnl" w:colFirst="0" w:colLast="0"/>
      <w:bookmarkStart w:id="5" w:name="_Toc110636860"/>
      <w:bookmarkEnd w:id="4"/>
      <w:r>
        <w:lastRenderedPageBreak/>
        <w:t>2. Research Design</w:t>
      </w:r>
      <w:bookmarkEnd w:id="5"/>
    </w:p>
    <w:p w14:paraId="6A355ED6" w14:textId="77777777" w:rsidR="004E3381" w:rsidRDefault="00000000">
      <w:r>
        <w:t xml:space="preserve">The researcher has used both qualitative and quantitative data along with primary and secondary data sources. The mixed research method influenced the researcher to adhere to random sampling and a quasi-experimental research style so that the neutrality of the research is sustained. </w:t>
      </w:r>
    </w:p>
    <w:p w14:paraId="1C8424D7" w14:textId="77777777" w:rsidR="004E3381" w:rsidRDefault="00000000">
      <w:pPr>
        <w:pStyle w:val="Heading2"/>
      </w:pPr>
      <w:bookmarkStart w:id="6" w:name="_e1j7dp85fpvc" w:colFirst="0" w:colLast="0"/>
      <w:bookmarkStart w:id="7" w:name="_Toc110636861"/>
      <w:bookmarkEnd w:id="6"/>
      <w:r>
        <w:t>2.1 Research Questions</w:t>
      </w:r>
      <w:bookmarkEnd w:id="7"/>
    </w:p>
    <w:p w14:paraId="14861191" w14:textId="77777777" w:rsidR="004E3381" w:rsidRDefault="00000000">
      <w:pPr>
        <w:rPr>
          <w:b/>
          <w:i/>
        </w:rPr>
      </w:pPr>
      <w:r>
        <w:rPr>
          <w:b/>
          <w:i/>
        </w:rPr>
        <w:t xml:space="preserve">The research questions are as follows: </w:t>
      </w:r>
    </w:p>
    <w:p w14:paraId="765CA9C2" w14:textId="77777777" w:rsidR="004E3381" w:rsidRDefault="00000000">
      <w:r>
        <w:rPr>
          <w:b/>
          <w:i/>
        </w:rPr>
        <w:t xml:space="preserve">Question 1: </w:t>
      </w:r>
      <w:r>
        <w:t>What is the level of inclination for implementing collaboration technology in every sector?</w:t>
      </w:r>
    </w:p>
    <w:p w14:paraId="5BE97F9F" w14:textId="77777777" w:rsidR="004E3381" w:rsidRDefault="00000000">
      <w:r>
        <w:rPr>
          <w:b/>
          <w:i/>
        </w:rPr>
        <w:t xml:space="preserve">Question 2: </w:t>
      </w:r>
      <w:r>
        <w:t>What are the interpersonal, emotional and contemporary barriers to students adapting to collaboration technology?</w:t>
      </w:r>
    </w:p>
    <w:p w14:paraId="27D1D240" w14:textId="77777777" w:rsidR="004E3381" w:rsidRDefault="00000000">
      <w:r>
        <w:rPr>
          <w:b/>
          <w:i/>
        </w:rPr>
        <w:t xml:space="preserve">Question 3: </w:t>
      </w:r>
      <w:r>
        <w:t>How many immersive collaboration technologies are and are students accepting them properly?</w:t>
      </w:r>
    </w:p>
    <w:p w14:paraId="377BB2C6" w14:textId="77777777" w:rsidR="004E3381" w:rsidRDefault="00000000">
      <w:pPr>
        <w:pStyle w:val="Heading2"/>
      </w:pPr>
      <w:bookmarkStart w:id="8" w:name="_fyc9hfxrt03q" w:colFirst="0" w:colLast="0"/>
      <w:bookmarkStart w:id="9" w:name="_Toc110636862"/>
      <w:bookmarkEnd w:id="8"/>
      <w:r>
        <w:t>2.2 Research Methods</w:t>
      </w:r>
      <w:bookmarkEnd w:id="9"/>
    </w:p>
    <w:p w14:paraId="1F862163" w14:textId="2D2C209C" w:rsidR="004E3381" w:rsidRDefault="00000000" w:rsidP="00891C8B">
      <w:pPr>
        <w:spacing w:before="240" w:after="240"/>
      </w:pPr>
      <w:r>
        <w:t>The researcher has considered some philosophical, structuralism, approach and design-based considerations to create an effective infrastructure for the research. The researcher has considered the mixed data collection method where the researcher has considered both the primary and secondary data (</w:t>
      </w:r>
      <w:proofErr w:type="spellStart"/>
      <w:r>
        <w:t>Demosthenous</w:t>
      </w:r>
      <w:proofErr w:type="spellEnd"/>
      <w:r>
        <w:t xml:space="preserve"> </w:t>
      </w:r>
      <w:r>
        <w:rPr>
          <w:i/>
        </w:rPr>
        <w:t>et al.</w:t>
      </w:r>
      <w:r>
        <w:t>, 2020). The researcher has considered the positivism philosophy for the objective interpretation and avoids any kind of psychological or conceptual explanation. The positivism philosophy can be used to explain the primary data with objective interpretation and the secondary data can be contrasted with extensive accuracy (</w:t>
      </w:r>
      <w:proofErr w:type="spellStart"/>
      <w:r>
        <w:t>Hernández-Sellés</w:t>
      </w:r>
      <w:proofErr w:type="spellEnd"/>
      <w:r>
        <w:t xml:space="preserve"> </w:t>
      </w:r>
      <w:r>
        <w:rPr>
          <w:i/>
        </w:rPr>
        <w:t>et al.</w:t>
      </w:r>
      <w:r>
        <w:t xml:space="preserve">, 2019). The researcher has considered using a deductive approach for deducting the collected data based on the pragmatic and empirical interpretation of student opinion and the prevalence of </w:t>
      </w:r>
      <w:r>
        <w:lastRenderedPageBreak/>
        <w:t>technological use for information communication, and information networking</w:t>
      </w:r>
      <w:r w:rsidR="00891C8B">
        <w:t xml:space="preserve"> </w:t>
      </w:r>
      <w:r w:rsidR="00891C8B">
        <w:rPr>
          <w:highlight w:val="white"/>
        </w:rPr>
        <w:t>(Northwest Missouri State University Online, 2018)</w:t>
      </w:r>
      <w:r w:rsidR="00891C8B">
        <w:t>‌</w:t>
      </w:r>
      <w:r>
        <w:t xml:space="preserve">. </w:t>
      </w:r>
    </w:p>
    <w:p w14:paraId="77BB8311" w14:textId="77777777" w:rsidR="004E3381" w:rsidRDefault="00000000">
      <w:r>
        <w:rPr>
          <w:b/>
          <w:i/>
        </w:rPr>
        <w:t xml:space="preserve">Data Collection and Sampling: </w:t>
      </w:r>
      <w:r>
        <w:t>The researcher has used primary qualitative and quantitative data along with secondary quantitative and some qualitative data. The researcher has used some obvious exclusion criteria to sort the secondary data (Khalil, 2018). The random sampling method was used to sustain the credibility of the primary research. The researcher used a 7-question questionnaire and 20 random participants to conduct the primary research. [Refer to Appendix 1]</w:t>
      </w:r>
    </w:p>
    <w:p w14:paraId="6FA0148A" w14:textId="77777777" w:rsidR="004E3381" w:rsidRDefault="00000000">
      <w:pPr>
        <w:pStyle w:val="Heading2"/>
      </w:pPr>
      <w:bookmarkStart w:id="10" w:name="_3g9okzd7wxaw" w:colFirst="0" w:colLast="0"/>
      <w:bookmarkStart w:id="11" w:name="_Toc110636863"/>
      <w:bookmarkEnd w:id="10"/>
      <w:r>
        <w:t>2.3 Ethical Considerations</w:t>
      </w:r>
      <w:bookmarkEnd w:id="11"/>
    </w:p>
    <w:p w14:paraId="6B40EB97" w14:textId="77777777" w:rsidR="004E3381" w:rsidRDefault="00000000">
      <w:r>
        <w:t>The researcher has checked multiple websites to filter accurate and credible data. Multiple online portals contain false or biased data which misguide the direction of the conclusive course of the research. The researcher has considered copyrighted websites and contents to directly use as the empirical data in the research (Khalil, 2018). The qualitative datasets were verified based on the subjections of established authors. The anonymity of the participants was sustained for the additional credibility of the research. Since the researcher has decided to contrast the primary and secondary data sources, it is evident to use the consent ethical approval at the start of the survey questionnaire (Lee</w:t>
      </w:r>
      <w:r>
        <w:rPr>
          <w:i/>
        </w:rPr>
        <w:t xml:space="preserve"> et al.</w:t>
      </w:r>
      <w:r>
        <w:t xml:space="preserve">, 2016). </w:t>
      </w:r>
    </w:p>
    <w:p w14:paraId="349AEAA1" w14:textId="77777777" w:rsidR="004E3381" w:rsidRDefault="00000000">
      <w:pPr>
        <w:pStyle w:val="Heading1"/>
      </w:pPr>
      <w:bookmarkStart w:id="12" w:name="_85dfn63t1gu2" w:colFirst="0" w:colLast="0"/>
      <w:bookmarkStart w:id="13" w:name="_Toc110636864"/>
      <w:bookmarkEnd w:id="12"/>
      <w:r>
        <w:t>3. Results</w:t>
      </w:r>
      <w:bookmarkEnd w:id="13"/>
    </w:p>
    <w:p w14:paraId="3627F62F" w14:textId="77777777" w:rsidR="004E3381" w:rsidRDefault="00000000">
      <w:pPr>
        <w:pStyle w:val="Heading2"/>
      </w:pPr>
      <w:bookmarkStart w:id="14" w:name="_828t9cumzmwa" w:colFirst="0" w:colLast="0"/>
      <w:bookmarkStart w:id="15" w:name="_Toc110636865"/>
      <w:bookmarkEnd w:id="14"/>
      <w:r>
        <w:t>3.1 Primary Data Findings</w:t>
      </w:r>
      <w:bookmarkEnd w:id="15"/>
    </w:p>
    <w:p w14:paraId="361C3ECB" w14:textId="77777777" w:rsidR="004E3381" w:rsidRDefault="00000000">
      <w:pPr>
        <w:jc w:val="left"/>
        <w:rPr>
          <w:color w:val="222222"/>
        </w:rPr>
      </w:pPr>
      <w:r>
        <w:rPr>
          <w:b/>
          <w:i/>
          <w:color w:val="222222"/>
        </w:rPr>
        <w:t>Question 1</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627A1F2B" w14:textId="77777777">
        <w:tc>
          <w:tcPr>
            <w:tcW w:w="4680" w:type="dxa"/>
            <w:shd w:val="clear" w:color="auto" w:fill="auto"/>
            <w:tcMar>
              <w:top w:w="100" w:type="dxa"/>
              <w:left w:w="100" w:type="dxa"/>
              <w:bottom w:w="100" w:type="dxa"/>
              <w:right w:w="100" w:type="dxa"/>
            </w:tcMar>
          </w:tcPr>
          <w:p w14:paraId="74A1C3CA"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7CE1189C" w14:textId="77777777" w:rsidR="004E3381" w:rsidRDefault="00000000">
            <w:pPr>
              <w:widowControl w:val="0"/>
              <w:spacing w:line="240" w:lineRule="auto"/>
              <w:jc w:val="center"/>
              <w:rPr>
                <w:b/>
                <w:color w:val="222222"/>
              </w:rPr>
            </w:pPr>
            <w:r>
              <w:rPr>
                <w:b/>
                <w:color w:val="222222"/>
              </w:rPr>
              <w:t>Responses</w:t>
            </w:r>
          </w:p>
        </w:tc>
      </w:tr>
      <w:tr w:rsidR="004E3381" w14:paraId="29EF72E7" w14:textId="77777777">
        <w:tc>
          <w:tcPr>
            <w:tcW w:w="4680" w:type="dxa"/>
            <w:shd w:val="clear" w:color="auto" w:fill="auto"/>
            <w:tcMar>
              <w:top w:w="100" w:type="dxa"/>
              <w:left w:w="100" w:type="dxa"/>
              <w:bottom w:w="100" w:type="dxa"/>
              <w:right w:w="100" w:type="dxa"/>
            </w:tcMar>
          </w:tcPr>
          <w:p w14:paraId="020A9043"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6A4D136F" w14:textId="77777777" w:rsidR="004E3381" w:rsidRDefault="00000000">
            <w:pPr>
              <w:widowControl w:val="0"/>
              <w:spacing w:line="240" w:lineRule="auto"/>
              <w:jc w:val="center"/>
              <w:rPr>
                <w:color w:val="222222"/>
              </w:rPr>
            </w:pPr>
            <w:r>
              <w:rPr>
                <w:color w:val="222222"/>
              </w:rPr>
              <w:t>12</w:t>
            </w:r>
          </w:p>
        </w:tc>
      </w:tr>
      <w:tr w:rsidR="004E3381" w14:paraId="53FBC26F" w14:textId="77777777">
        <w:tc>
          <w:tcPr>
            <w:tcW w:w="4680" w:type="dxa"/>
            <w:shd w:val="clear" w:color="auto" w:fill="auto"/>
            <w:tcMar>
              <w:top w:w="100" w:type="dxa"/>
              <w:left w:w="100" w:type="dxa"/>
              <w:bottom w:w="100" w:type="dxa"/>
              <w:right w:w="100" w:type="dxa"/>
            </w:tcMar>
          </w:tcPr>
          <w:p w14:paraId="6217CFC6"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468AC030" w14:textId="77777777" w:rsidR="004E3381" w:rsidRDefault="00000000">
            <w:pPr>
              <w:widowControl w:val="0"/>
              <w:spacing w:line="240" w:lineRule="auto"/>
              <w:jc w:val="center"/>
              <w:rPr>
                <w:color w:val="222222"/>
              </w:rPr>
            </w:pPr>
            <w:r>
              <w:rPr>
                <w:color w:val="222222"/>
              </w:rPr>
              <w:t>6</w:t>
            </w:r>
          </w:p>
        </w:tc>
      </w:tr>
      <w:tr w:rsidR="004E3381" w14:paraId="0B3FB424" w14:textId="77777777">
        <w:tc>
          <w:tcPr>
            <w:tcW w:w="4680" w:type="dxa"/>
            <w:shd w:val="clear" w:color="auto" w:fill="auto"/>
            <w:tcMar>
              <w:top w:w="100" w:type="dxa"/>
              <w:left w:w="100" w:type="dxa"/>
              <w:bottom w:w="100" w:type="dxa"/>
              <w:right w:w="100" w:type="dxa"/>
            </w:tcMar>
          </w:tcPr>
          <w:p w14:paraId="7C5F03B9"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641EC385" w14:textId="77777777" w:rsidR="004E3381" w:rsidRDefault="00000000">
            <w:pPr>
              <w:widowControl w:val="0"/>
              <w:spacing w:line="240" w:lineRule="auto"/>
              <w:jc w:val="center"/>
              <w:rPr>
                <w:color w:val="222222"/>
              </w:rPr>
            </w:pPr>
            <w:r>
              <w:rPr>
                <w:color w:val="222222"/>
              </w:rPr>
              <w:t>2</w:t>
            </w:r>
          </w:p>
        </w:tc>
      </w:tr>
    </w:tbl>
    <w:p w14:paraId="25EE6EFE" w14:textId="77777777" w:rsidR="004E3381" w:rsidRDefault="00000000">
      <w:pPr>
        <w:jc w:val="center"/>
        <w:rPr>
          <w:b/>
          <w:color w:val="222222"/>
        </w:rPr>
      </w:pPr>
      <w:r>
        <w:rPr>
          <w:b/>
          <w:color w:val="222222"/>
        </w:rPr>
        <w:lastRenderedPageBreak/>
        <w:t>Table 1: Responses to Question 1</w:t>
      </w:r>
    </w:p>
    <w:p w14:paraId="4724DCAA" w14:textId="77777777" w:rsidR="004E3381" w:rsidRDefault="00000000">
      <w:pPr>
        <w:jc w:val="center"/>
        <w:rPr>
          <w:color w:val="222222"/>
        </w:rPr>
      </w:pPr>
      <w:r>
        <w:rPr>
          <w:color w:val="222222"/>
        </w:rPr>
        <w:t>(Source: Author)</w:t>
      </w:r>
    </w:p>
    <w:p w14:paraId="6C325027" w14:textId="77777777" w:rsidR="004E3381" w:rsidRDefault="00000000">
      <w:pPr>
        <w:jc w:val="left"/>
        <w:rPr>
          <w:color w:val="222222"/>
        </w:rPr>
      </w:pPr>
      <w:r>
        <w:rPr>
          <w:b/>
          <w:i/>
          <w:color w:val="222222"/>
        </w:rPr>
        <w:t>Question 2</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24D71E46" w14:textId="77777777">
        <w:tc>
          <w:tcPr>
            <w:tcW w:w="4680" w:type="dxa"/>
            <w:shd w:val="clear" w:color="auto" w:fill="auto"/>
            <w:tcMar>
              <w:top w:w="100" w:type="dxa"/>
              <w:left w:w="100" w:type="dxa"/>
              <w:bottom w:w="100" w:type="dxa"/>
              <w:right w:w="100" w:type="dxa"/>
            </w:tcMar>
          </w:tcPr>
          <w:p w14:paraId="6139E5AC"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052CDAEB" w14:textId="77777777" w:rsidR="004E3381" w:rsidRDefault="00000000">
            <w:pPr>
              <w:widowControl w:val="0"/>
              <w:spacing w:line="240" w:lineRule="auto"/>
              <w:jc w:val="center"/>
              <w:rPr>
                <w:b/>
                <w:color w:val="222222"/>
              </w:rPr>
            </w:pPr>
            <w:r>
              <w:rPr>
                <w:b/>
                <w:color w:val="222222"/>
              </w:rPr>
              <w:t>Responses</w:t>
            </w:r>
          </w:p>
        </w:tc>
      </w:tr>
      <w:tr w:rsidR="004E3381" w14:paraId="4E6F47B1" w14:textId="77777777">
        <w:tc>
          <w:tcPr>
            <w:tcW w:w="4680" w:type="dxa"/>
            <w:shd w:val="clear" w:color="auto" w:fill="auto"/>
            <w:tcMar>
              <w:top w:w="100" w:type="dxa"/>
              <w:left w:w="100" w:type="dxa"/>
              <w:bottom w:w="100" w:type="dxa"/>
              <w:right w:w="100" w:type="dxa"/>
            </w:tcMar>
          </w:tcPr>
          <w:p w14:paraId="6BB1200B"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0527442E" w14:textId="77777777" w:rsidR="004E3381" w:rsidRDefault="00000000">
            <w:pPr>
              <w:widowControl w:val="0"/>
              <w:spacing w:line="240" w:lineRule="auto"/>
              <w:jc w:val="center"/>
              <w:rPr>
                <w:color w:val="222222"/>
              </w:rPr>
            </w:pPr>
            <w:r>
              <w:rPr>
                <w:color w:val="222222"/>
              </w:rPr>
              <w:t>12</w:t>
            </w:r>
          </w:p>
        </w:tc>
      </w:tr>
      <w:tr w:rsidR="004E3381" w14:paraId="178C6C60" w14:textId="77777777">
        <w:tc>
          <w:tcPr>
            <w:tcW w:w="4680" w:type="dxa"/>
            <w:shd w:val="clear" w:color="auto" w:fill="auto"/>
            <w:tcMar>
              <w:top w:w="100" w:type="dxa"/>
              <w:left w:w="100" w:type="dxa"/>
              <w:bottom w:w="100" w:type="dxa"/>
              <w:right w:w="100" w:type="dxa"/>
            </w:tcMar>
          </w:tcPr>
          <w:p w14:paraId="1E1E26DF"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05C5FD20" w14:textId="77777777" w:rsidR="004E3381" w:rsidRDefault="00000000">
            <w:pPr>
              <w:widowControl w:val="0"/>
              <w:spacing w:line="240" w:lineRule="auto"/>
              <w:jc w:val="center"/>
              <w:rPr>
                <w:color w:val="222222"/>
              </w:rPr>
            </w:pPr>
            <w:r>
              <w:rPr>
                <w:color w:val="222222"/>
              </w:rPr>
              <w:t>5</w:t>
            </w:r>
          </w:p>
        </w:tc>
      </w:tr>
      <w:tr w:rsidR="004E3381" w14:paraId="3EAB6FAB" w14:textId="77777777">
        <w:tc>
          <w:tcPr>
            <w:tcW w:w="4680" w:type="dxa"/>
            <w:shd w:val="clear" w:color="auto" w:fill="auto"/>
            <w:tcMar>
              <w:top w:w="100" w:type="dxa"/>
              <w:left w:w="100" w:type="dxa"/>
              <w:bottom w:w="100" w:type="dxa"/>
              <w:right w:w="100" w:type="dxa"/>
            </w:tcMar>
          </w:tcPr>
          <w:p w14:paraId="012657C0"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37010F0E" w14:textId="77777777" w:rsidR="004E3381" w:rsidRDefault="00000000">
            <w:pPr>
              <w:widowControl w:val="0"/>
              <w:spacing w:line="240" w:lineRule="auto"/>
              <w:jc w:val="center"/>
              <w:rPr>
                <w:color w:val="222222"/>
              </w:rPr>
            </w:pPr>
            <w:r>
              <w:rPr>
                <w:color w:val="222222"/>
              </w:rPr>
              <w:t>3</w:t>
            </w:r>
          </w:p>
        </w:tc>
      </w:tr>
    </w:tbl>
    <w:p w14:paraId="51E7C16C" w14:textId="77777777" w:rsidR="004E3381" w:rsidRDefault="00000000">
      <w:pPr>
        <w:jc w:val="center"/>
        <w:rPr>
          <w:b/>
          <w:color w:val="222222"/>
        </w:rPr>
      </w:pPr>
      <w:r>
        <w:rPr>
          <w:b/>
          <w:color w:val="222222"/>
        </w:rPr>
        <w:t>Table 2: Responses to Question 2</w:t>
      </w:r>
    </w:p>
    <w:p w14:paraId="42F41EF5" w14:textId="77777777" w:rsidR="004E3381" w:rsidRDefault="00000000">
      <w:pPr>
        <w:jc w:val="center"/>
        <w:rPr>
          <w:color w:val="222222"/>
        </w:rPr>
      </w:pPr>
      <w:r>
        <w:rPr>
          <w:color w:val="222222"/>
        </w:rPr>
        <w:t>(Source: Author)</w:t>
      </w:r>
    </w:p>
    <w:p w14:paraId="2A5464DD" w14:textId="77777777" w:rsidR="004E3381" w:rsidRDefault="00000000">
      <w:pPr>
        <w:jc w:val="left"/>
        <w:rPr>
          <w:color w:val="222222"/>
        </w:rPr>
      </w:pPr>
      <w:r>
        <w:rPr>
          <w:b/>
          <w:i/>
          <w:color w:val="222222"/>
        </w:rPr>
        <w:t>Question 3</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23291D29" w14:textId="77777777">
        <w:tc>
          <w:tcPr>
            <w:tcW w:w="4680" w:type="dxa"/>
            <w:shd w:val="clear" w:color="auto" w:fill="auto"/>
            <w:tcMar>
              <w:top w:w="100" w:type="dxa"/>
              <w:left w:w="100" w:type="dxa"/>
              <w:bottom w:w="100" w:type="dxa"/>
              <w:right w:w="100" w:type="dxa"/>
            </w:tcMar>
          </w:tcPr>
          <w:p w14:paraId="02AE2D2F"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6F080EB5" w14:textId="77777777" w:rsidR="004E3381" w:rsidRDefault="00000000">
            <w:pPr>
              <w:widowControl w:val="0"/>
              <w:spacing w:line="240" w:lineRule="auto"/>
              <w:jc w:val="center"/>
              <w:rPr>
                <w:b/>
                <w:color w:val="222222"/>
              </w:rPr>
            </w:pPr>
            <w:r>
              <w:rPr>
                <w:b/>
                <w:color w:val="222222"/>
              </w:rPr>
              <w:t>Responses</w:t>
            </w:r>
          </w:p>
        </w:tc>
      </w:tr>
      <w:tr w:rsidR="004E3381" w14:paraId="161D64BF" w14:textId="77777777">
        <w:tc>
          <w:tcPr>
            <w:tcW w:w="4680" w:type="dxa"/>
            <w:shd w:val="clear" w:color="auto" w:fill="auto"/>
            <w:tcMar>
              <w:top w:w="100" w:type="dxa"/>
              <w:left w:w="100" w:type="dxa"/>
              <w:bottom w:w="100" w:type="dxa"/>
              <w:right w:w="100" w:type="dxa"/>
            </w:tcMar>
          </w:tcPr>
          <w:p w14:paraId="7B506B8F"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573B3998" w14:textId="77777777" w:rsidR="004E3381" w:rsidRDefault="00000000">
            <w:pPr>
              <w:widowControl w:val="0"/>
              <w:spacing w:line="240" w:lineRule="auto"/>
              <w:jc w:val="center"/>
              <w:rPr>
                <w:color w:val="222222"/>
              </w:rPr>
            </w:pPr>
            <w:r>
              <w:rPr>
                <w:color w:val="222222"/>
              </w:rPr>
              <w:t>13</w:t>
            </w:r>
          </w:p>
        </w:tc>
      </w:tr>
      <w:tr w:rsidR="004E3381" w14:paraId="58C609A3" w14:textId="77777777">
        <w:tc>
          <w:tcPr>
            <w:tcW w:w="4680" w:type="dxa"/>
            <w:shd w:val="clear" w:color="auto" w:fill="auto"/>
            <w:tcMar>
              <w:top w:w="100" w:type="dxa"/>
              <w:left w:w="100" w:type="dxa"/>
              <w:bottom w:w="100" w:type="dxa"/>
              <w:right w:w="100" w:type="dxa"/>
            </w:tcMar>
          </w:tcPr>
          <w:p w14:paraId="00AEB5C7"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49804439" w14:textId="77777777" w:rsidR="004E3381" w:rsidRDefault="00000000">
            <w:pPr>
              <w:widowControl w:val="0"/>
              <w:spacing w:line="240" w:lineRule="auto"/>
              <w:jc w:val="center"/>
              <w:rPr>
                <w:color w:val="222222"/>
              </w:rPr>
            </w:pPr>
            <w:r>
              <w:rPr>
                <w:color w:val="222222"/>
              </w:rPr>
              <w:t>3</w:t>
            </w:r>
          </w:p>
        </w:tc>
      </w:tr>
      <w:tr w:rsidR="004E3381" w14:paraId="78600741" w14:textId="77777777">
        <w:tc>
          <w:tcPr>
            <w:tcW w:w="4680" w:type="dxa"/>
            <w:shd w:val="clear" w:color="auto" w:fill="auto"/>
            <w:tcMar>
              <w:top w:w="100" w:type="dxa"/>
              <w:left w:w="100" w:type="dxa"/>
              <w:bottom w:w="100" w:type="dxa"/>
              <w:right w:w="100" w:type="dxa"/>
            </w:tcMar>
          </w:tcPr>
          <w:p w14:paraId="406C89BB"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1EECAAC5" w14:textId="77777777" w:rsidR="004E3381" w:rsidRDefault="00000000">
            <w:pPr>
              <w:widowControl w:val="0"/>
              <w:spacing w:line="240" w:lineRule="auto"/>
              <w:jc w:val="center"/>
              <w:rPr>
                <w:color w:val="222222"/>
              </w:rPr>
            </w:pPr>
            <w:r>
              <w:rPr>
                <w:color w:val="222222"/>
              </w:rPr>
              <w:t>4</w:t>
            </w:r>
          </w:p>
        </w:tc>
      </w:tr>
    </w:tbl>
    <w:p w14:paraId="17033197" w14:textId="77777777" w:rsidR="004E3381" w:rsidRDefault="00000000">
      <w:pPr>
        <w:jc w:val="center"/>
        <w:rPr>
          <w:b/>
          <w:color w:val="222222"/>
        </w:rPr>
      </w:pPr>
      <w:r>
        <w:rPr>
          <w:b/>
          <w:color w:val="222222"/>
        </w:rPr>
        <w:t>Table 3: Responses to Question 3</w:t>
      </w:r>
    </w:p>
    <w:p w14:paraId="709233C3" w14:textId="77777777" w:rsidR="004E3381" w:rsidRDefault="00000000">
      <w:pPr>
        <w:jc w:val="center"/>
        <w:rPr>
          <w:color w:val="222222"/>
        </w:rPr>
      </w:pPr>
      <w:r>
        <w:rPr>
          <w:color w:val="222222"/>
        </w:rPr>
        <w:t>(Source: Author)</w:t>
      </w:r>
    </w:p>
    <w:p w14:paraId="33D8ABBD" w14:textId="77777777" w:rsidR="004E3381" w:rsidRDefault="00000000">
      <w:pPr>
        <w:jc w:val="left"/>
        <w:rPr>
          <w:color w:val="222222"/>
        </w:rPr>
      </w:pPr>
      <w:r>
        <w:rPr>
          <w:b/>
          <w:i/>
          <w:color w:val="222222"/>
        </w:rPr>
        <w:t>Question 4</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7EB9ACDD" w14:textId="77777777">
        <w:tc>
          <w:tcPr>
            <w:tcW w:w="4680" w:type="dxa"/>
            <w:shd w:val="clear" w:color="auto" w:fill="auto"/>
            <w:tcMar>
              <w:top w:w="100" w:type="dxa"/>
              <w:left w:w="100" w:type="dxa"/>
              <w:bottom w:w="100" w:type="dxa"/>
              <w:right w:w="100" w:type="dxa"/>
            </w:tcMar>
          </w:tcPr>
          <w:p w14:paraId="1A413AB8"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53765C24" w14:textId="77777777" w:rsidR="004E3381" w:rsidRDefault="00000000">
            <w:pPr>
              <w:widowControl w:val="0"/>
              <w:spacing w:line="240" w:lineRule="auto"/>
              <w:jc w:val="center"/>
              <w:rPr>
                <w:b/>
                <w:color w:val="222222"/>
              </w:rPr>
            </w:pPr>
            <w:r>
              <w:rPr>
                <w:b/>
                <w:color w:val="222222"/>
              </w:rPr>
              <w:t>Responses</w:t>
            </w:r>
          </w:p>
        </w:tc>
      </w:tr>
      <w:tr w:rsidR="004E3381" w14:paraId="16C64F77" w14:textId="77777777">
        <w:tc>
          <w:tcPr>
            <w:tcW w:w="4680" w:type="dxa"/>
            <w:shd w:val="clear" w:color="auto" w:fill="auto"/>
            <w:tcMar>
              <w:top w:w="100" w:type="dxa"/>
              <w:left w:w="100" w:type="dxa"/>
              <w:bottom w:w="100" w:type="dxa"/>
              <w:right w:w="100" w:type="dxa"/>
            </w:tcMar>
          </w:tcPr>
          <w:p w14:paraId="342987AE"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3846FF8B" w14:textId="77777777" w:rsidR="004E3381" w:rsidRDefault="00000000">
            <w:pPr>
              <w:widowControl w:val="0"/>
              <w:spacing w:line="240" w:lineRule="auto"/>
              <w:jc w:val="center"/>
              <w:rPr>
                <w:color w:val="222222"/>
              </w:rPr>
            </w:pPr>
            <w:r>
              <w:rPr>
                <w:color w:val="222222"/>
              </w:rPr>
              <w:t>12</w:t>
            </w:r>
          </w:p>
        </w:tc>
      </w:tr>
      <w:tr w:rsidR="004E3381" w14:paraId="77062D35" w14:textId="77777777">
        <w:tc>
          <w:tcPr>
            <w:tcW w:w="4680" w:type="dxa"/>
            <w:shd w:val="clear" w:color="auto" w:fill="auto"/>
            <w:tcMar>
              <w:top w:w="100" w:type="dxa"/>
              <w:left w:w="100" w:type="dxa"/>
              <w:bottom w:w="100" w:type="dxa"/>
              <w:right w:w="100" w:type="dxa"/>
            </w:tcMar>
          </w:tcPr>
          <w:p w14:paraId="50E34525"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39E09022" w14:textId="77777777" w:rsidR="004E3381" w:rsidRDefault="00000000">
            <w:pPr>
              <w:widowControl w:val="0"/>
              <w:spacing w:line="240" w:lineRule="auto"/>
              <w:jc w:val="center"/>
              <w:rPr>
                <w:color w:val="222222"/>
              </w:rPr>
            </w:pPr>
            <w:r>
              <w:rPr>
                <w:color w:val="222222"/>
              </w:rPr>
              <w:t>4</w:t>
            </w:r>
          </w:p>
        </w:tc>
      </w:tr>
      <w:tr w:rsidR="004E3381" w14:paraId="4BF3D586" w14:textId="77777777">
        <w:tc>
          <w:tcPr>
            <w:tcW w:w="4680" w:type="dxa"/>
            <w:shd w:val="clear" w:color="auto" w:fill="auto"/>
            <w:tcMar>
              <w:top w:w="100" w:type="dxa"/>
              <w:left w:w="100" w:type="dxa"/>
              <w:bottom w:w="100" w:type="dxa"/>
              <w:right w:w="100" w:type="dxa"/>
            </w:tcMar>
          </w:tcPr>
          <w:p w14:paraId="430147AF"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2327E11D" w14:textId="77777777" w:rsidR="004E3381" w:rsidRDefault="00000000">
            <w:pPr>
              <w:widowControl w:val="0"/>
              <w:spacing w:line="240" w:lineRule="auto"/>
              <w:jc w:val="center"/>
              <w:rPr>
                <w:color w:val="222222"/>
              </w:rPr>
            </w:pPr>
            <w:r>
              <w:rPr>
                <w:color w:val="222222"/>
              </w:rPr>
              <w:t>4</w:t>
            </w:r>
          </w:p>
        </w:tc>
      </w:tr>
    </w:tbl>
    <w:p w14:paraId="6453542A" w14:textId="77777777" w:rsidR="004E3381" w:rsidRDefault="00000000">
      <w:pPr>
        <w:jc w:val="center"/>
        <w:rPr>
          <w:b/>
          <w:color w:val="222222"/>
        </w:rPr>
      </w:pPr>
      <w:r>
        <w:rPr>
          <w:b/>
          <w:color w:val="222222"/>
        </w:rPr>
        <w:t>Table 4: Responses to Question 4</w:t>
      </w:r>
    </w:p>
    <w:p w14:paraId="6BD0AAF8" w14:textId="77777777" w:rsidR="004E3381" w:rsidRDefault="00000000">
      <w:pPr>
        <w:jc w:val="center"/>
        <w:rPr>
          <w:color w:val="222222"/>
        </w:rPr>
      </w:pPr>
      <w:r>
        <w:rPr>
          <w:color w:val="222222"/>
        </w:rPr>
        <w:t>(Source: Author)</w:t>
      </w:r>
    </w:p>
    <w:p w14:paraId="3F3BD285" w14:textId="77777777" w:rsidR="004E3381" w:rsidRDefault="00000000">
      <w:pPr>
        <w:jc w:val="left"/>
        <w:rPr>
          <w:color w:val="222222"/>
        </w:rPr>
      </w:pPr>
      <w:r>
        <w:rPr>
          <w:b/>
          <w:i/>
          <w:color w:val="222222"/>
        </w:rPr>
        <w:t>Question 5</w:t>
      </w: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3552DD60" w14:textId="77777777">
        <w:tc>
          <w:tcPr>
            <w:tcW w:w="4680" w:type="dxa"/>
            <w:shd w:val="clear" w:color="auto" w:fill="auto"/>
            <w:tcMar>
              <w:top w:w="100" w:type="dxa"/>
              <w:left w:w="100" w:type="dxa"/>
              <w:bottom w:w="100" w:type="dxa"/>
              <w:right w:w="100" w:type="dxa"/>
            </w:tcMar>
          </w:tcPr>
          <w:p w14:paraId="75081DD7" w14:textId="77777777" w:rsidR="004E3381" w:rsidRDefault="00000000">
            <w:pPr>
              <w:widowControl w:val="0"/>
              <w:spacing w:line="240" w:lineRule="auto"/>
              <w:jc w:val="center"/>
              <w:rPr>
                <w:b/>
                <w:color w:val="222222"/>
              </w:rPr>
            </w:pPr>
            <w:r>
              <w:rPr>
                <w:b/>
                <w:color w:val="222222"/>
              </w:rPr>
              <w:lastRenderedPageBreak/>
              <w:t>Response Type</w:t>
            </w:r>
          </w:p>
        </w:tc>
        <w:tc>
          <w:tcPr>
            <w:tcW w:w="4680" w:type="dxa"/>
            <w:shd w:val="clear" w:color="auto" w:fill="auto"/>
            <w:tcMar>
              <w:top w:w="100" w:type="dxa"/>
              <w:left w:w="100" w:type="dxa"/>
              <w:bottom w:w="100" w:type="dxa"/>
              <w:right w:w="100" w:type="dxa"/>
            </w:tcMar>
          </w:tcPr>
          <w:p w14:paraId="536DC607" w14:textId="77777777" w:rsidR="004E3381" w:rsidRDefault="00000000">
            <w:pPr>
              <w:widowControl w:val="0"/>
              <w:spacing w:line="240" w:lineRule="auto"/>
              <w:jc w:val="center"/>
              <w:rPr>
                <w:b/>
                <w:color w:val="222222"/>
              </w:rPr>
            </w:pPr>
            <w:r>
              <w:rPr>
                <w:b/>
                <w:color w:val="222222"/>
              </w:rPr>
              <w:t>Responses</w:t>
            </w:r>
          </w:p>
        </w:tc>
      </w:tr>
      <w:tr w:rsidR="004E3381" w14:paraId="474389D9" w14:textId="77777777">
        <w:tc>
          <w:tcPr>
            <w:tcW w:w="4680" w:type="dxa"/>
            <w:shd w:val="clear" w:color="auto" w:fill="auto"/>
            <w:tcMar>
              <w:top w:w="100" w:type="dxa"/>
              <w:left w:w="100" w:type="dxa"/>
              <w:bottom w:w="100" w:type="dxa"/>
              <w:right w:w="100" w:type="dxa"/>
            </w:tcMar>
          </w:tcPr>
          <w:p w14:paraId="470375C1"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6AC94AB2" w14:textId="77777777" w:rsidR="004E3381" w:rsidRDefault="00000000">
            <w:pPr>
              <w:widowControl w:val="0"/>
              <w:spacing w:line="240" w:lineRule="auto"/>
              <w:jc w:val="center"/>
              <w:rPr>
                <w:color w:val="222222"/>
              </w:rPr>
            </w:pPr>
            <w:r>
              <w:rPr>
                <w:color w:val="222222"/>
              </w:rPr>
              <w:t>8</w:t>
            </w:r>
          </w:p>
        </w:tc>
      </w:tr>
      <w:tr w:rsidR="004E3381" w14:paraId="4E1D785A" w14:textId="77777777">
        <w:tc>
          <w:tcPr>
            <w:tcW w:w="4680" w:type="dxa"/>
            <w:shd w:val="clear" w:color="auto" w:fill="auto"/>
            <w:tcMar>
              <w:top w:w="100" w:type="dxa"/>
              <w:left w:w="100" w:type="dxa"/>
              <w:bottom w:w="100" w:type="dxa"/>
              <w:right w:w="100" w:type="dxa"/>
            </w:tcMar>
          </w:tcPr>
          <w:p w14:paraId="050C14FD"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3B8DE881" w14:textId="77777777" w:rsidR="004E3381" w:rsidRDefault="00000000">
            <w:pPr>
              <w:widowControl w:val="0"/>
              <w:spacing w:line="240" w:lineRule="auto"/>
              <w:jc w:val="center"/>
              <w:rPr>
                <w:color w:val="222222"/>
              </w:rPr>
            </w:pPr>
            <w:r>
              <w:rPr>
                <w:color w:val="222222"/>
              </w:rPr>
              <w:t>7</w:t>
            </w:r>
          </w:p>
        </w:tc>
      </w:tr>
      <w:tr w:rsidR="004E3381" w14:paraId="70681193" w14:textId="77777777">
        <w:tc>
          <w:tcPr>
            <w:tcW w:w="4680" w:type="dxa"/>
            <w:shd w:val="clear" w:color="auto" w:fill="auto"/>
            <w:tcMar>
              <w:top w:w="100" w:type="dxa"/>
              <w:left w:w="100" w:type="dxa"/>
              <w:bottom w:w="100" w:type="dxa"/>
              <w:right w:w="100" w:type="dxa"/>
            </w:tcMar>
          </w:tcPr>
          <w:p w14:paraId="5B9EE637"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79F2BDCB" w14:textId="77777777" w:rsidR="004E3381" w:rsidRDefault="00000000">
            <w:pPr>
              <w:widowControl w:val="0"/>
              <w:spacing w:line="240" w:lineRule="auto"/>
              <w:jc w:val="center"/>
              <w:rPr>
                <w:color w:val="222222"/>
              </w:rPr>
            </w:pPr>
            <w:r>
              <w:rPr>
                <w:color w:val="222222"/>
              </w:rPr>
              <w:t>5</w:t>
            </w:r>
          </w:p>
        </w:tc>
      </w:tr>
    </w:tbl>
    <w:p w14:paraId="637725EB" w14:textId="77777777" w:rsidR="004E3381" w:rsidRDefault="00000000">
      <w:pPr>
        <w:jc w:val="center"/>
        <w:rPr>
          <w:b/>
          <w:color w:val="222222"/>
        </w:rPr>
      </w:pPr>
      <w:r>
        <w:rPr>
          <w:b/>
          <w:color w:val="222222"/>
        </w:rPr>
        <w:t>Table 5: Responses to Question 5</w:t>
      </w:r>
    </w:p>
    <w:p w14:paraId="6CF68967" w14:textId="77777777" w:rsidR="004E3381" w:rsidRDefault="00000000">
      <w:pPr>
        <w:jc w:val="center"/>
        <w:rPr>
          <w:color w:val="222222"/>
        </w:rPr>
      </w:pPr>
      <w:r>
        <w:rPr>
          <w:color w:val="222222"/>
        </w:rPr>
        <w:t>(Source: Author)</w:t>
      </w:r>
    </w:p>
    <w:p w14:paraId="490216E0" w14:textId="77777777" w:rsidR="004E3381" w:rsidRDefault="00000000">
      <w:pPr>
        <w:jc w:val="left"/>
        <w:rPr>
          <w:color w:val="222222"/>
        </w:rPr>
      </w:pPr>
      <w:r>
        <w:rPr>
          <w:b/>
          <w:i/>
          <w:color w:val="222222"/>
        </w:rPr>
        <w:t>Question 6</w:t>
      </w:r>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0E95EE24" w14:textId="77777777">
        <w:tc>
          <w:tcPr>
            <w:tcW w:w="4680" w:type="dxa"/>
            <w:shd w:val="clear" w:color="auto" w:fill="auto"/>
            <w:tcMar>
              <w:top w:w="100" w:type="dxa"/>
              <w:left w:w="100" w:type="dxa"/>
              <w:bottom w:w="100" w:type="dxa"/>
              <w:right w:w="100" w:type="dxa"/>
            </w:tcMar>
          </w:tcPr>
          <w:p w14:paraId="70345CEC"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23DDC9DD" w14:textId="77777777" w:rsidR="004E3381" w:rsidRDefault="00000000">
            <w:pPr>
              <w:widowControl w:val="0"/>
              <w:spacing w:line="240" w:lineRule="auto"/>
              <w:jc w:val="center"/>
              <w:rPr>
                <w:b/>
                <w:color w:val="222222"/>
              </w:rPr>
            </w:pPr>
            <w:r>
              <w:rPr>
                <w:b/>
                <w:color w:val="222222"/>
              </w:rPr>
              <w:t>Responses</w:t>
            </w:r>
          </w:p>
        </w:tc>
      </w:tr>
      <w:tr w:rsidR="004E3381" w14:paraId="5A9D84AC" w14:textId="77777777">
        <w:tc>
          <w:tcPr>
            <w:tcW w:w="4680" w:type="dxa"/>
            <w:shd w:val="clear" w:color="auto" w:fill="auto"/>
            <w:tcMar>
              <w:top w:w="100" w:type="dxa"/>
              <w:left w:w="100" w:type="dxa"/>
              <w:bottom w:w="100" w:type="dxa"/>
              <w:right w:w="100" w:type="dxa"/>
            </w:tcMar>
          </w:tcPr>
          <w:p w14:paraId="28DDA02A"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595630DD" w14:textId="77777777" w:rsidR="004E3381" w:rsidRDefault="00000000">
            <w:pPr>
              <w:widowControl w:val="0"/>
              <w:spacing w:line="240" w:lineRule="auto"/>
              <w:jc w:val="center"/>
              <w:rPr>
                <w:color w:val="222222"/>
              </w:rPr>
            </w:pPr>
            <w:r>
              <w:rPr>
                <w:color w:val="222222"/>
              </w:rPr>
              <w:t>9</w:t>
            </w:r>
          </w:p>
        </w:tc>
      </w:tr>
      <w:tr w:rsidR="004E3381" w14:paraId="4F8CA17B" w14:textId="77777777">
        <w:tc>
          <w:tcPr>
            <w:tcW w:w="4680" w:type="dxa"/>
            <w:shd w:val="clear" w:color="auto" w:fill="auto"/>
            <w:tcMar>
              <w:top w:w="100" w:type="dxa"/>
              <w:left w:w="100" w:type="dxa"/>
              <w:bottom w:w="100" w:type="dxa"/>
              <w:right w:w="100" w:type="dxa"/>
            </w:tcMar>
          </w:tcPr>
          <w:p w14:paraId="67F79406"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1FF68658" w14:textId="77777777" w:rsidR="004E3381" w:rsidRDefault="00000000">
            <w:pPr>
              <w:widowControl w:val="0"/>
              <w:spacing w:line="240" w:lineRule="auto"/>
              <w:jc w:val="center"/>
              <w:rPr>
                <w:color w:val="222222"/>
              </w:rPr>
            </w:pPr>
            <w:r>
              <w:rPr>
                <w:color w:val="222222"/>
              </w:rPr>
              <w:t>7</w:t>
            </w:r>
          </w:p>
        </w:tc>
      </w:tr>
      <w:tr w:rsidR="004E3381" w14:paraId="304E2E38" w14:textId="77777777">
        <w:tc>
          <w:tcPr>
            <w:tcW w:w="4680" w:type="dxa"/>
            <w:shd w:val="clear" w:color="auto" w:fill="auto"/>
            <w:tcMar>
              <w:top w:w="100" w:type="dxa"/>
              <w:left w:w="100" w:type="dxa"/>
              <w:bottom w:w="100" w:type="dxa"/>
              <w:right w:w="100" w:type="dxa"/>
            </w:tcMar>
          </w:tcPr>
          <w:p w14:paraId="611BB869"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7F7E6DFB" w14:textId="77777777" w:rsidR="004E3381" w:rsidRDefault="00000000">
            <w:pPr>
              <w:widowControl w:val="0"/>
              <w:spacing w:line="240" w:lineRule="auto"/>
              <w:jc w:val="center"/>
              <w:rPr>
                <w:color w:val="222222"/>
              </w:rPr>
            </w:pPr>
            <w:r>
              <w:rPr>
                <w:color w:val="222222"/>
              </w:rPr>
              <w:t>4</w:t>
            </w:r>
          </w:p>
        </w:tc>
      </w:tr>
    </w:tbl>
    <w:p w14:paraId="424FF3E2" w14:textId="77777777" w:rsidR="004E3381" w:rsidRDefault="00000000">
      <w:pPr>
        <w:jc w:val="center"/>
        <w:rPr>
          <w:b/>
          <w:color w:val="222222"/>
        </w:rPr>
      </w:pPr>
      <w:r>
        <w:rPr>
          <w:b/>
          <w:color w:val="222222"/>
        </w:rPr>
        <w:t>Table 6: Responses to Question 6</w:t>
      </w:r>
    </w:p>
    <w:p w14:paraId="104C0144" w14:textId="77777777" w:rsidR="004E3381" w:rsidRDefault="00000000">
      <w:pPr>
        <w:jc w:val="center"/>
        <w:rPr>
          <w:color w:val="222222"/>
        </w:rPr>
      </w:pPr>
      <w:r>
        <w:rPr>
          <w:color w:val="222222"/>
        </w:rPr>
        <w:t>(Source: Author)</w:t>
      </w:r>
    </w:p>
    <w:p w14:paraId="4ED95137" w14:textId="77777777" w:rsidR="004E3381" w:rsidRDefault="00000000">
      <w:pPr>
        <w:jc w:val="left"/>
        <w:rPr>
          <w:b/>
          <w:i/>
          <w:color w:val="222222"/>
        </w:rPr>
      </w:pPr>
      <w:r>
        <w:rPr>
          <w:b/>
          <w:i/>
          <w:color w:val="222222"/>
        </w:rPr>
        <w:t>Question 7</w:t>
      </w:r>
    </w:p>
    <w:tbl>
      <w:tblPr>
        <w:tblStyle w:val="Table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381" w14:paraId="3E0C7CE5" w14:textId="77777777">
        <w:tc>
          <w:tcPr>
            <w:tcW w:w="4680" w:type="dxa"/>
            <w:shd w:val="clear" w:color="auto" w:fill="auto"/>
            <w:tcMar>
              <w:top w:w="100" w:type="dxa"/>
              <w:left w:w="100" w:type="dxa"/>
              <w:bottom w:w="100" w:type="dxa"/>
              <w:right w:w="100" w:type="dxa"/>
            </w:tcMar>
          </w:tcPr>
          <w:p w14:paraId="020D77B6" w14:textId="77777777" w:rsidR="004E3381" w:rsidRDefault="00000000">
            <w:pPr>
              <w:widowControl w:val="0"/>
              <w:spacing w:line="240" w:lineRule="auto"/>
              <w:jc w:val="center"/>
              <w:rPr>
                <w:b/>
                <w:color w:val="222222"/>
              </w:rPr>
            </w:pPr>
            <w:r>
              <w:rPr>
                <w:b/>
                <w:color w:val="222222"/>
              </w:rPr>
              <w:t>Response Type</w:t>
            </w:r>
          </w:p>
        </w:tc>
        <w:tc>
          <w:tcPr>
            <w:tcW w:w="4680" w:type="dxa"/>
            <w:shd w:val="clear" w:color="auto" w:fill="auto"/>
            <w:tcMar>
              <w:top w:w="100" w:type="dxa"/>
              <w:left w:w="100" w:type="dxa"/>
              <w:bottom w:w="100" w:type="dxa"/>
              <w:right w:w="100" w:type="dxa"/>
            </w:tcMar>
          </w:tcPr>
          <w:p w14:paraId="59B63497" w14:textId="77777777" w:rsidR="004E3381" w:rsidRDefault="00000000">
            <w:pPr>
              <w:widowControl w:val="0"/>
              <w:spacing w:line="240" w:lineRule="auto"/>
              <w:jc w:val="center"/>
              <w:rPr>
                <w:b/>
                <w:color w:val="222222"/>
              </w:rPr>
            </w:pPr>
            <w:r>
              <w:rPr>
                <w:b/>
                <w:color w:val="222222"/>
              </w:rPr>
              <w:t>Responses</w:t>
            </w:r>
          </w:p>
        </w:tc>
      </w:tr>
      <w:tr w:rsidR="004E3381" w14:paraId="0AAF633B" w14:textId="77777777">
        <w:tc>
          <w:tcPr>
            <w:tcW w:w="4680" w:type="dxa"/>
            <w:shd w:val="clear" w:color="auto" w:fill="auto"/>
            <w:tcMar>
              <w:top w:w="100" w:type="dxa"/>
              <w:left w:w="100" w:type="dxa"/>
              <w:bottom w:w="100" w:type="dxa"/>
              <w:right w:w="100" w:type="dxa"/>
            </w:tcMar>
          </w:tcPr>
          <w:p w14:paraId="0020273A" w14:textId="77777777" w:rsidR="004E3381" w:rsidRDefault="00000000">
            <w:pPr>
              <w:widowControl w:val="0"/>
              <w:spacing w:line="240" w:lineRule="auto"/>
              <w:jc w:val="center"/>
              <w:rPr>
                <w:color w:val="222222"/>
              </w:rPr>
            </w:pPr>
            <w:r>
              <w:rPr>
                <w:color w:val="222222"/>
              </w:rPr>
              <w:t>Yes</w:t>
            </w:r>
          </w:p>
        </w:tc>
        <w:tc>
          <w:tcPr>
            <w:tcW w:w="4680" w:type="dxa"/>
            <w:shd w:val="clear" w:color="auto" w:fill="auto"/>
            <w:tcMar>
              <w:top w:w="100" w:type="dxa"/>
              <w:left w:w="100" w:type="dxa"/>
              <w:bottom w:w="100" w:type="dxa"/>
              <w:right w:w="100" w:type="dxa"/>
            </w:tcMar>
          </w:tcPr>
          <w:p w14:paraId="6C8D7ADD" w14:textId="77777777" w:rsidR="004E3381" w:rsidRDefault="00000000">
            <w:pPr>
              <w:widowControl w:val="0"/>
              <w:spacing w:line="240" w:lineRule="auto"/>
              <w:jc w:val="center"/>
              <w:rPr>
                <w:color w:val="222222"/>
              </w:rPr>
            </w:pPr>
            <w:r>
              <w:rPr>
                <w:color w:val="222222"/>
              </w:rPr>
              <w:t>10</w:t>
            </w:r>
          </w:p>
        </w:tc>
      </w:tr>
      <w:tr w:rsidR="004E3381" w14:paraId="1B8F0D29" w14:textId="77777777">
        <w:tc>
          <w:tcPr>
            <w:tcW w:w="4680" w:type="dxa"/>
            <w:shd w:val="clear" w:color="auto" w:fill="auto"/>
            <w:tcMar>
              <w:top w:w="100" w:type="dxa"/>
              <w:left w:w="100" w:type="dxa"/>
              <w:bottom w:w="100" w:type="dxa"/>
              <w:right w:w="100" w:type="dxa"/>
            </w:tcMar>
          </w:tcPr>
          <w:p w14:paraId="057E825D" w14:textId="77777777" w:rsidR="004E3381" w:rsidRDefault="00000000">
            <w:pPr>
              <w:widowControl w:val="0"/>
              <w:spacing w:line="240" w:lineRule="auto"/>
              <w:jc w:val="center"/>
              <w:rPr>
                <w:color w:val="222222"/>
              </w:rPr>
            </w:pPr>
            <w:r>
              <w:rPr>
                <w:color w:val="222222"/>
              </w:rPr>
              <w:t>No</w:t>
            </w:r>
          </w:p>
        </w:tc>
        <w:tc>
          <w:tcPr>
            <w:tcW w:w="4680" w:type="dxa"/>
            <w:shd w:val="clear" w:color="auto" w:fill="auto"/>
            <w:tcMar>
              <w:top w:w="100" w:type="dxa"/>
              <w:left w:w="100" w:type="dxa"/>
              <w:bottom w:w="100" w:type="dxa"/>
              <w:right w:w="100" w:type="dxa"/>
            </w:tcMar>
          </w:tcPr>
          <w:p w14:paraId="615BD88A" w14:textId="77777777" w:rsidR="004E3381" w:rsidRDefault="00000000">
            <w:pPr>
              <w:widowControl w:val="0"/>
              <w:spacing w:line="240" w:lineRule="auto"/>
              <w:jc w:val="center"/>
              <w:rPr>
                <w:color w:val="222222"/>
              </w:rPr>
            </w:pPr>
            <w:r>
              <w:rPr>
                <w:color w:val="222222"/>
              </w:rPr>
              <w:t>5</w:t>
            </w:r>
          </w:p>
        </w:tc>
      </w:tr>
      <w:tr w:rsidR="004E3381" w14:paraId="02A4E728" w14:textId="77777777">
        <w:tc>
          <w:tcPr>
            <w:tcW w:w="4680" w:type="dxa"/>
            <w:shd w:val="clear" w:color="auto" w:fill="auto"/>
            <w:tcMar>
              <w:top w:w="100" w:type="dxa"/>
              <w:left w:w="100" w:type="dxa"/>
              <w:bottom w:w="100" w:type="dxa"/>
              <w:right w:w="100" w:type="dxa"/>
            </w:tcMar>
          </w:tcPr>
          <w:p w14:paraId="59F8AE5E" w14:textId="77777777" w:rsidR="004E3381" w:rsidRDefault="00000000">
            <w:pPr>
              <w:widowControl w:val="0"/>
              <w:spacing w:line="240" w:lineRule="auto"/>
              <w:jc w:val="center"/>
              <w:rPr>
                <w:color w:val="222222"/>
              </w:rPr>
            </w:pPr>
            <w:r>
              <w:rPr>
                <w:color w:val="222222"/>
              </w:rPr>
              <w:t>Maybe</w:t>
            </w:r>
          </w:p>
        </w:tc>
        <w:tc>
          <w:tcPr>
            <w:tcW w:w="4680" w:type="dxa"/>
            <w:shd w:val="clear" w:color="auto" w:fill="auto"/>
            <w:tcMar>
              <w:top w:w="100" w:type="dxa"/>
              <w:left w:w="100" w:type="dxa"/>
              <w:bottom w:w="100" w:type="dxa"/>
              <w:right w:w="100" w:type="dxa"/>
            </w:tcMar>
          </w:tcPr>
          <w:p w14:paraId="34462923" w14:textId="77777777" w:rsidR="004E3381" w:rsidRDefault="00000000">
            <w:pPr>
              <w:widowControl w:val="0"/>
              <w:spacing w:line="240" w:lineRule="auto"/>
              <w:jc w:val="center"/>
              <w:rPr>
                <w:color w:val="222222"/>
              </w:rPr>
            </w:pPr>
            <w:r>
              <w:rPr>
                <w:color w:val="222222"/>
              </w:rPr>
              <w:t>5</w:t>
            </w:r>
          </w:p>
        </w:tc>
      </w:tr>
    </w:tbl>
    <w:p w14:paraId="0B4488EE" w14:textId="77777777" w:rsidR="004E3381" w:rsidRDefault="00000000">
      <w:pPr>
        <w:jc w:val="center"/>
        <w:rPr>
          <w:b/>
          <w:color w:val="222222"/>
        </w:rPr>
      </w:pPr>
      <w:r>
        <w:rPr>
          <w:b/>
          <w:color w:val="222222"/>
        </w:rPr>
        <w:t>Table 7: Responses to Question 7</w:t>
      </w:r>
    </w:p>
    <w:p w14:paraId="5F45CA0F" w14:textId="77777777" w:rsidR="004E3381" w:rsidRDefault="00000000">
      <w:pPr>
        <w:jc w:val="center"/>
      </w:pPr>
      <w:r>
        <w:rPr>
          <w:color w:val="222222"/>
        </w:rPr>
        <w:t>(Source: Author)</w:t>
      </w:r>
    </w:p>
    <w:p w14:paraId="136589BE" w14:textId="77777777" w:rsidR="004E3381" w:rsidRDefault="00000000">
      <w:pPr>
        <w:pStyle w:val="Heading2"/>
      </w:pPr>
      <w:bookmarkStart w:id="16" w:name="_ks51asdge5um" w:colFirst="0" w:colLast="0"/>
      <w:bookmarkStart w:id="17" w:name="_Toc110636866"/>
      <w:bookmarkEnd w:id="16"/>
      <w:r>
        <w:t>3.2 Secondary Data Findings</w:t>
      </w:r>
      <w:bookmarkEnd w:id="17"/>
    </w:p>
    <w:p w14:paraId="39620295" w14:textId="77777777" w:rsidR="004E3381" w:rsidRDefault="00000000">
      <w:r>
        <w:rPr>
          <w:b/>
          <w:i/>
        </w:rPr>
        <w:t xml:space="preserve">Confidence Index of Students and Teachers using Online Collaboration Technology: </w:t>
      </w:r>
      <w:r>
        <w:t xml:space="preserve">A study of 536 teachers has reported that almost 36% of the teachers have stated that they are not getting sufficient digital support for teaching to their full potential (Lim </w:t>
      </w:r>
      <w:r>
        <w:rPr>
          <w:i/>
        </w:rPr>
        <w:t>et al.</w:t>
      </w:r>
      <w:r>
        <w:t xml:space="preserve">, 2020). On the other hand, almost 24% of the students stated that they lacked extensive technical support for learning </w:t>
      </w:r>
      <w:r>
        <w:lastRenderedPageBreak/>
        <w:t>according to a survey of 1,285 students. According to the value exchange theory, the mutual delivery of tangible or intangible assets sustains the effectiveness of communication [Referred to Appendix 2]. According to this interpretation, almost 23% of the lecturers complained about the availability of teaching technologies in effective learning (</w:t>
      </w:r>
      <w:proofErr w:type="spellStart"/>
      <w:r>
        <w:t>Saçak</w:t>
      </w:r>
      <w:proofErr w:type="spellEnd"/>
      <w:r>
        <w:t xml:space="preserve"> and </w:t>
      </w:r>
      <w:proofErr w:type="spellStart"/>
      <w:r>
        <w:t>Kavun</w:t>
      </w:r>
      <w:proofErr w:type="spellEnd"/>
      <w:r>
        <w:t>, 2020). According to the same study, almost 49% of students feel confident to see digital technology and collaboration tools in academic fields for easy information accessibility. On the other hand, 42% of students feel moderately confident regarding the matter (</w:t>
      </w:r>
      <w:proofErr w:type="spellStart"/>
      <w:r>
        <w:t>Vertesi</w:t>
      </w:r>
      <w:proofErr w:type="spellEnd"/>
      <w:r>
        <w:t xml:space="preserve"> </w:t>
      </w:r>
      <w:r>
        <w:rPr>
          <w:i/>
        </w:rPr>
        <w:t>et al.</w:t>
      </w:r>
      <w:r>
        <w:t>, 2020).</w:t>
      </w:r>
    </w:p>
    <w:p w14:paraId="0009EFB1" w14:textId="77777777" w:rsidR="004E3381" w:rsidRDefault="00000000">
      <w:proofErr w:type="spellStart"/>
      <w:r>
        <w:rPr>
          <w:b/>
          <w:i/>
        </w:rPr>
        <w:t>Immersiveness</w:t>
      </w:r>
      <w:proofErr w:type="spellEnd"/>
      <w:r>
        <w:rPr>
          <w:b/>
          <w:i/>
        </w:rPr>
        <w:t xml:space="preserve"> of Collaboration Technology: </w:t>
      </w:r>
      <w:r>
        <w:t>According to the notion of the Technological Acceptance Model (TAM), initial involvement in technological adaptation aided with value integrating opportunities increases the acceptance of the user. The acceptance is based on two factors which are the Perceived Usefulness (PU) concept of users and the Perceived Ease-of-use (PEOU) referendum of the users (Vlachopoulos and Makri, 2019). The intrinsic involvement and interest in technological utilisation is the most active formulation factor for effective technological adaptation. The collaboration model has been applied in universities to improve learning engagement in post-pandemic time. The usefulness of modern information communication expertise is being maximised with the theoretical perspective aligned with the learning engagement model (</w:t>
      </w:r>
      <w:proofErr w:type="spellStart"/>
      <w:r>
        <w:t>Saçak</w:t>
      </w:r>
      <w:proofErr w:type="spellEnd"/>
      <w:r>
        <w:t xml:space="preserve"> and </w:t>
      </w:r>
      <w:proofErr w:type="spellStart"/>
      <w:r>
        <w:t>Kavun</w:t>
      </w:r>
      <w:proofErr w:type="spellEnd"/>
      <w:r>
        <w:t>, 2020).</w:t>
      </w:r>
    </w:p>
    <w:p w14:paraId="183CF973" w14:textId="77777777" w:rsidR="004E3381" w:rsidRDefault="00000000">
      <w:r>
        <w:rPr>
          <w:b/>
          <w:i/>
        </w:rPr>
        <w:t xml:space="preserve">Challenges of Implementing Collaboration Tools and Effectiveness: </w:t>
      </w:r>
      <w:r>
        <w:t xml:space="preserve">There are multiple challenges regarding the use of collaboration tools and collaboration software in the academic field. Tonal delivery regarding formal, verbal and non-verbal communication is one of the major challenges in regular conversation among teachers and students (Khalil, 2018). The teachers are not sure about the presence of all students and if all students are paying attention during their classes. Intermediation between subjective and objective conceptualisation can only be maximised in </w:t>
      </w:r>
      <w:r>
        <w:lastRenderedPageBreak/>
        <w:t>offline conversation which is limited in online classes. Moreover, the visual demonstration and frequent technological issues with teachers' technological adaptiveness and existing knowledge are considered to be some of the most severe barriers to online collaboration tools' ineffectiveness (Khalil, 2018).</w:t>
      </w:r>
    </w:p>
    <w:p w14:paraId="763A6154" w14:textId="77777777" w:rsidR="004E3381" w:rsidRDefault="00000000">
      <w:r>
        <w:rPr>
          <w:b/>
          <w:i/>
        </w:rPr>
        <w:t xml:space="preserve">Ethical Considerations and Security Sustainment: </w:t>
      </w:r>
      <w:r>
        <w:t>Cyberbullying, netiquette and other aspects of misguided references, and non-credible source utilisations are some of the most expressive yet distinct examples of security concerns in online collaboration tool usage. The copyright law and the Fair act are sustained in all online forums (Kumi-Yeboah, 2018). Additionally, the use of a multi-functional and multi-agency approach is facilitated to prevent the ethical exploitation of collaboration tools. However, the chances of these ethical breaches still exist in online collaboration tools functionality.</w:t>
      </w:r>
    </w:p>
    <w:p w14:paraId="38B4D5FC" w14:textId="77777777" w:rsidR="004E3381" w:rsidRDefault="00000000">
      <w:pPr>
        <w:pStyle w:val="Heading1"/>
      </w:pPr>
      <w:bookmarkStart w:id="18" w:name="_sflsxx7y5c" w:colFirst="0" w:colLast="0"/>
      <w:bookmarkStart w:id="19" w:name="_Toc110636867"/>
      <w:bookmarkEnd w:id="18"/>
      <w:r>
        <w:t>4. Discussion</w:t>
      </w:r>
      <w:bookmarkEnd w:id="19"/>
    </w:p>
    <w:p w14:paraId="0C81FFBD" w14:textId="77777777" w:rsidR="004E3381" w:rsidRDefault="00000000">
      <w:pPr>
        <w:pStyle w:val="Heading2"/>
      </w:pPr>
      <w:bookmarkStart w:id="20" w:name="_qp7qdyndblzo" w:colFirst="0" w:colLast="0"/>
      <w:bookmarkStart w:id="21" w:name="_Toc110636868"/>
      <w:bookmarkEnd w:id="20"/>
      <w:r>
        <w:t>4.1 Primary Data Analysis</w:t>
      </w:r>
      <w:bookmarkEnd w:id="21"/>
    </w:p>
    <w:p w14:paraId="723CAB4E" w14:textId="77777777" w:rsidR="004E3381" w:rsidRDefault="00000000">
      <w:pPr>
        <w:rPr>
          <w:b/>
        </w:rPr>
      </w:pPr>
      <w:r>
        <w:rPr>
          <w:b/>
        </w:rPr>
        <w:t>Question 1</w:t>
      </w:r>
    </w:p>
    <w:p w14:paraId="1C84D1A4" w14:textId="77777777" w:rsidR="004E3381" w:rsidRDefault="00000000">
      <w:r>
        <w:rPr>
          <w:noProof/>
        </w:rPr>
        <w:drawing>
          <wp:inline distT="114300" distB="114300" distL="114300" distR="114300" wp14:anchorId="1CE8E388" wp14:editId="2D6D9A1F">
            <wp:extent cx="5848350" cy="283845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9"/>
                    <a:stretch>
                      <a:fillRect/>
                    </a:stretch>
                  </pic:blipFill>
                  <pic:spPr>
                    <a:xfrm>
                      <a:off x="0" y="0"/>
                      <a:ext cx="5848350" cy="2838450"/>
                    </a:xfrm>
                    <a:prstGeom prst="rect">
                      <a:avLst/>
                    </a:prstGeom>
                  </pic:spPr>
                </pic:pic>
              </a:graphicData>
            </a:graphic>
          </wp:inline>
        </w:drawing>
      </w:r>
    </w:p>
    <w:p w14:paraId="2E6B2F43" w14:textId="77777777" w:rsidR="004E3381" w:rsidRDefault="00000000">
      <w:r>
        <w:lastRenderedPageBreak/>
        <w:t>It could be seen from the result of the first question that 60% of participants feel that collaborative tools are important for online university courses and academic learning, 30% of the participants said no and 10% of participants remain neutral.</w:t>
      </w:r>
    </w:p>
    <w:p w14:paraId="6100D708" w14:textId="77777777" w:rsidR="004E3381" w:rsidRDefault="00000000">
      <w:pPr>
        <w:rPr>
          <w:b/>
        </w:rPr>
      </w:pPr>
      <w:r>
        <w:rPr>
          <w:b/>
        </w:rPr>
        <w:t>Question 2</w:t>
      </w:r>
    </w:p>
    <w:p w14:paraId="784648DC" w14:textId="77777777" w:rsidR="004E3381" w:rsidRDefault="00000000">
      <w:r>
        <w:rPr>
          <w:noProof/>
        </w:rPr>
        <w:drawing>
          <wp:inline distT="114300" distB="114300" distL="114300" distR="114300" wp14:anchorId="60BE5633" wp14:editId="00FDD28D">
            <wp:extent cx="5695950" cy="277177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a:stretch>
                      <a:fillRect/>
                    </a:stretch>
                  </pic:blipFill>
                  <pic:spPr>
                    <a:xfrm>
                      <a:off x="0" y="0"/>
                      <a:ext cx="5695950" cy="2771775"/>
                    </a:xfrm>
                    <a:prstGeom prst="rect">
                      <a:avLst/>
                    </a:prstGeom>
                  </pic:spPr>
                </pic:pic>
              </a:graphicData>
            </a:graphic>
          </wp:inline>
        </w:drawing>
      </w:r>
    </w:p>
    <w:p w14:paraId="3B6622E6" w14:textId="77777777" w:rsidR="004E3381" w:rsidRDefault="00000000">
      <w:r>
        <w:t>It could be seen that 60% of participants think that collaboration tools can be marginalised with the substitutive offline learning programme, 25% think that it cannot be marginalised and the rest 15% remain neutral.</w:t>
      </w:r>
    </w:p>
    <w:p w14:paraId="58559883" w14:textId="77777777" w:rsidR="004E3381" w:rsidRDefault="00000000">
      <w:pPr>
        <w:rPr>
          <w:b/>
        </w:rPr>
      </w:pPr>
      <w:r>
        <w:rPr>
          <w:b/>
        </w:rPr>
        <w:t>Question 3</w:t>
      </w:r>
    </w:p>
    <w:p w14:paraId="66C8B3F4" w14:textId="77777777" w:rsidR="004E3381" w:rsidRDefault="00000000">
      <w:r>
        <w:rPr>
          <w:noProof/>
        </w:rPr>
        <w:lastRenderedPageBreak/>
        <w:drawing>
          <wp:inline distT="114300" distB="114300" distL="114300" distR="114300" wp14:anchorId="24830D8B" wp14:editId="52AB4851">
            <wp:extent cx="5867400" cy="28575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1"/>
                    <a:stretch>
                      <a:fillRect/>
                    </a:stretch>
                  </pic:blipFill>
                  <pic:spPr>
                    <a:xfrm>
                      <a:off x="0" y="0"/>
                      <a:ext cx="5867400" cy="2857500"/>
                    </a:xfrm>
                    <a:prstGeom prst="rect">
                      <a:avLst/>
                    </a:prstGeom>
                  </pic:spPr>
                </pic:pic>
              </a:graphicData>
            </a:graphic>
          </wp:inline>
        </w:drawing>
      </w:r>
    </w:p>
    <w:p w14:paraId="3CAC73BA" w14:textId="77777777" w:rsidR="004E3381" w:rsidRDefault="004E3381"/>
    <w:p w14:paraId="3EE0897A" w14:textId="77777777" w:rsidR="004E3381" w:rsidRDefault="00000000">
      <w:r>
        <w:t>65% of participants liked the modern learning program and 15% were not happy with this program and 20% of participants were confused if this program is helpful or not.</w:t>
      </w:r>
    </w:p>
    <w:p w14:paraId="4706DE2B" w14:textId="77777777" w:rsidR="004E3381" w:rsidRDefault="00000000">
      <w:pPr>
        <w:rPr>
          <w:b/>
        </w:rPr>
      </w:pPr>
      <w:r>
        <w:rPr>
          <w:b/>
        </w:rPr>
        <w:t>Question 4</w:t>
      </w:r>
    </w:p>
    <w:p w14:paraId="6D85F115" w14:textId="77777777" w:rsidR="004E3381" w:rsidRDefault="00000000">
      <w:r>
        <w:rPr>
          <w:noProof/>
        </w:rPr>
        <w:drawing>
          <wp:inline distT="114300" distB="114300" distL="114300" distR="114300" wp14:anchorId="100220F6" wp14:editId="3CB72AC6">
            <wp:extent cx="5715000" cy="2924175"/>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2"/>
                    <a:stretch>
                      <a:fillRect/>
                    </a:stretch>
                  </pic:blipFill>
                  <pic:spPr>
                    <a:xfrm>
                      <a:off x="0" y="0"/>
                      <a:ext cx="5715000" cy="2924175"/>
                    </a:xfrm>
                    <a:prstGeom prst="rect">
                      <a:avLst/>
                    </a:prstGeom>
                  </pic:spPr>
                </pic:pic>
              </a:graphicData>
            </a:graphic>
          </wp:inline>
        </w:drawing>
      </w:r>
    </w:p>
    <w:p w14:paraId="467EAE30" w14:textId="77777777" w:rsidR="004E3381" w:rsidRDefault="00000000">
      <w:r>
        <w:lastRenderedPageBreak/>
        <w:t>60% of participants feel comfortable with the process of queue communication for exaggerated conversation restriction; 20% of participants feel uncomfortable and the rest 20% of participants remain neutral.</w:t>
      </w:r>
    </w:p>
    <w:p w14:paraId="04ED2F26" w14:textId="77777777" w:rsidR="004E3381" w:rsidRDefault="004E3381"/>
    <w:p w14:paraId="1A3671C4" w14:textId="77777777" w:rsidR="004E3381" w:rsidRDefault="00000000">
      <w:pPr>
        <w:rPr>
          <w:b/>
        </w:rPr>
      </w:pPr>
      <w:r>
        <w:rPr>
          <w:b/>
        </w:rPr>
        <w:t>Question 5</w:t>
      </w:r>
    </w:p>
    <w:p w14:paraId="35B71F15" w14:textId="77777777" w:rsidR="004E3381" w:rsidRDefault="00000000">
      <w:pPr>
        <w:jc w:val="center"/>
      </w:pPr>
      <w:r>
        <w:rPr>
          <w:noProof/>
        </w:rPr>
        <w:drawing>
          <wp:inline distT="114300" distB="114300" distL="114300" distR="114300" wp14:anchorId="59F0CA9D" wp14:editId="0599DD54">
            <wp:extent cx="5943600" cy="2933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3"/>
                    <a:stretch>
                      <a:fillRect/>
                    </a:stretch>
                  </pic:blipFill>
                  <pic:spPr>
                    <a:xfrm>
                      <a:off x="0" y="0"/>
                      <a:ext cx="5943600" cy="2933700"/>
                    </a:xfrm>
                    <a:prstGeom prst="rect">
                      <a:avLst/>
                    </a:prstGeom>
                  </pic:spPr>
                </pic:pic>
              </a:graphicData>
            </a:graphic>
          </wp:inline>
        </w:drawing>
      </w:r>
    </w:p>
    <w:p w14:paraId="4D3028EB" w14:textId="77777777" w:rsidR="004E3381" w:rsidRDefault="00000000">
      <w:pPr>
        <w:jc w:val="center"/>
      </w:pPr>
      <w:r>
        <w:t xml:space="preserve">Figure </w:t>
      </w:r>
    </w:p>
    <w:p w14:paraId="4B9E935E" w14:textId="77777777" w:rsidR="004E3381" w:rsidRDefault="00000000">
      <w:r>
        <w:t>40% of participants think that they get access to all file time in this program, 35% of participants think that they do not get access to all types of programs and the rest 25% of participants remain neutral on this matter.</w:t>
      </w:r>
    </w:p>
    <w:p w14:paraId="1D884861" w14:textId="77777777" w:rsidR="004E3381" w:rsidRDefault="00000000">
      <w:pPr>
        <w:rPr>
          <w:b/>
        </w:rPr>
      </w:pPr>
      <w:r>
        <w:rPr>
          <w:b/>
        </w:rPr>
        <w:t>Question 6</w:t>
      </w:r>
    </w:p>
    <w:p w14:paraId="104D72CE" w14:textId="77777777" w:rsidR="004E3381" w:rsidRDefault="00000000">
      <w:r>
        <w:rPr>
          <w:noProof/>
        </w:rPr>
        <w:lastRenderedPageBreak/>
        <w:drawing>
          <wp:inline distT="114300" distB="114300" distL="114300" distR="114300" wp14:anchorId="7ACC8F64" wp14:editId="14A5F228">
            <wp:extent cx="5191125" cy="26479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4"/>
                    <a:stretch>
                      <a:fillRect/>
                    </a:stretch>
                  </pic:blipFill>
                  <pic:spPr>
                    <a:xfrm>
                      <a:off x="0" y="0"/>
                      <a:ext cx="5191125" cy="2647950"/>
                    </a:xfrm>
                    <a:prstGeom prst="rect">
                      <a:avLst/>
                    </a:prstGeom>
                  </pic:spPr>
                </pic:pic>
              </a:graphicData>
            </a:graphic>
          </wp:inline>
        </w:drawing>
      </w:r>
    </w:p>
    <w:p w14:paraId="0639F9D8" w14:textId="77777777" w:rsidR="004E3381" w:rsidRDefault="00000000">
      <w:r>
        <w:t>45% of participants are confident enough to complete their course with the collaborative tools, 35% of participants are not confident with this program to complete their assignment and 20% of participants are confused in this matter.</w:t>
      </w:r>
    </w:p>
    <w:p w14:paraId="79327F00" w14:textId="77777777" w:rsidR="004E3381" w:rsidRDefault="00000000">
      <w:pPr>
        <w:rPr>
          <w:b/>
        </w:rPr>
      </w:pPr>
      <w:r>
        <w:rPr>
          <w:b/>
        </w:rPr>
        <w:t>Question 7</w:t>
      </w:r>
    </w:p>
    <w:p w14:paraId="213F114C" w14:textId="77777777" w:rsidR="004E3381" w:rsidRDefault="00000000">
      <w:r>
        <w:rPr>
          <w:noProof/>
        </w:rPr>
        <w:drawing>
          <wp:inline distT="114300" distB="114300" distL="114300" distR="114300" wp14:anchorId="3D47A1B4" wp14:editId="00134093">
            <wp:extent cx="5591175" cy="28289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5"/>
                    <a:stretch>
                      <a:fillRect/>
                    </a:stretch>
                  </pic:blipFill>
                  <pic:spPr>
                    <a:xfrm>
                      <a:off x="0" y="0"/>
                      <a:ext cx="5591175" cy="2828925"/>
                    </a:xfrm>
                    <a:prstGeom prst="rect">
                      <a:avLst/>
                    </a:prstGeom>
                  </pic:spPr>
                </pic:pic>
              </a:graphicData>
            </a:graphic>
          </wp:inline>
        </w:drawing>
      </w:r>
    </w:p>
    <w:p w14:paraId="0B87527A" w14:textId="77777777" w:rsidR="004E3381" w:rsidRDefault="00000000">
      <w:r>
        <w:t>50% of participants think that collaborative tools are capable enough to address the preferred learning material, 25% of participants think that the tools are not capable enough for this and the rest 25% remain neutral.</w:t>
      </w:r>
    </w:p>
    <w:p w14:paraId="6173B8D5" w14:textId="77777777" w:rsidR="004E3381" w:rsidRDefault="00000000">
      <w:pPr>
        <w:pStyle w:val="Heading2"/>
      </w:pPr>
      <w:bookmarkStart w:id="22" w:name="_hhr4165acndr" w:colFirst="0" w:colLast="0"/>
      <w:bookmarkStart w:id="23" w:name="_Toc110636869"/>
      <w:bookmarkEnd w:id="22"/>
      <w:r>
        <w:lastRenderedPageBreak/>
        <w:t>4.2 Secondary Data Analysis</w:t>
      </w:r>
      <w:bookmarkEnd w:id="23"/>
    </w:p>
    <w:p w14:paraId="2F86AB28" w14:textId="77777777" w:rsidR="004E3381" w:rsidRDefault="00000000">
      <w:pPr>
        <w:rPr>
          <w:b/>
          <w:i/>
        </w:rPr>
      </w:pPr>
      <w:r>
        <w:rPr>
          <w:b/>
          <w:i/>
        </w:rPr>
        <w:t xml:space="preserve">Discussion on the Criticality Spectrum and Resolutions of Using Online Collaboration Tools: </w:t>
      </w:r>
    </w:p>
    <w:p w14:paraId="5C60E6F6" w14:textId="77777777" w:rsidR="004E3381" w:rsidRDefault="00000000">
      <w:r>
        <w:t>According to the mentioned survey statistics, the use of multifunctional collaboration in the academic sector has sustained the quality and interest of an average of one-third of the student population. However, it affected the engagement gap of almost half of the teachers in the academic learning facilities. According to Khalil, (2018), the confidence index analysis suggests that teachers lack severe technological engagement and simultaneous training to reciprocate the learning gap and adaptation gap. On the other hand, two-thirds of the student population is either very or moderately interested as well as confident in online collaboration tools. The facilitation of interpersonal space (physically and mentally) along with visual aids, and massive material sources has increased the learning opportunities and engagement of students (Kumi-Yeboah, 2018).</w:t>
      </w:r>
    </w:p>
    <w:p w14:paraId="0C894582" w14:textId="3359C1C8" w:rsidR="004E3381" w:rsidRDefault="00000000">
      <w:r>
        <w:rPr>
          <w:b/>
          <w:i/>
        </w:rPr>
        <w:t xml:space="preserve">Modernisation of Collaboration Tools Intelligence to Mitigate Difficult Technicality: </w:t>
      </w:r>
      <w:r>
        <w:t>Modern collaborative tools are facilitated with logistics and analytics inbuilt for the user personalisation facility. Students are suggested and directed to the preferred sources along with required lessons based on the previously recorded learning data. The autonomous login-logout attendance settings along with visual aid suggestions are increasing the convenience of collaboration tools for teachers</w:t>
      </w:r>
      <w:r w:rsidR="00891C8B">
        <w:t xml:space="preserve"> </w:t>
      </w:r>
      <w:r w:rsidR="00891C8B">
        <w:rPr>
          <w:highlight w:val="white"/>
        </w:rPr>
        <w:t>(</w:t>
      </w:r>
      <w:r w:rsidR="00891C8B">
        <w:t>Office for Students</w:t>
      </w:r>
      <w:r w:rsidR="00891C8B">
        <w:rPr>
          <w:highlight w:val="white"/>
        </w:rPr>
        <w:t>, 2021)</w:t>
      </w:r>
      <w:r w:rsidR="00891C8B">
        <w:t>‌</w:t>
      </w:r>
      <w:r>
        <w:t xml:space="preserve">. However, the technical and breach drawbacks prevail in these technologies. The physical interaction further intensifies the lack of knowledge and conceptual sharing between teachers and students. According to Kumi-Yeboah (2018), this multi-functionality spectrum extends the opportunities for the isolated concentration of students and reduces the chances of socialisation, and collaborative learning as an obvious irony. </w:t>
      </w:r>
    </w:p>
    <w:p w14:paraId="093C536A" w14:textId="77777777" w:rsidR="004E3381" w:rsidRDefault="00000000">
      <w:r>
        <w:rPr>
          <w:b/>
          <w:i/>
        </w:rPr>
        <w:t xml:space="preserve">Training Processes and Security Sustainment: </w:t>
      </w:r>
      <w:r>
        <w:t xml:space="preserve">The training processes are required to be facilitated in universities to facilitate the effective use of collaboration tools. Teachers' and students' training </w:t>
      </w:r>
      <w:r>
        <w:lastRenderedPageBreak/>
        <w:t xml:space="preserve">can be provided separately so that every ethical, procedural and technical concern can be covered with a personalised vision (Kumi-Yeboah, 2018). Moreover, it can be stated that the security concerns are legitimised to substitute the ethical obligations and trusted reinforcement of instructions regulated for effective online learning. The use of extensive security in the collaboration system can be intensified using modern logistics systems and automated logout systems by security breach algorithm integrated technology (Vlachopoulos and Makri, 2019). </w:t>
      </w:r>
    </w:p>
    <w:p w14:paraId="6A58AC0C" w14:textId="77777777" w:rsidR="004E3381" w:rsidRDefault="00000000">
      <w:pPr>
        <w:pStyle w:val="Heading1"/>
      </w:pPr>
      <w:bookmarkStart w:id="24" w:name="_600oq8al938" w:colFirst="0" w:colLast="0"/>
      <w:bookmarkStart w:id="25" w:name="_Toc110636870"/>
      <w:bookmarkEnd w:id="24"/>
      <w:r>
        <w:t>5. Conclusion</w:t>
      </w:r>
      <w:bookmarkEnd w:id="25"/>
    </w:p>
    <w:p w14:paraId="66CD3E72" w14:textId="77777777" w:rsidR="004E3381" w:rsidRDefault="00000000">
      <w:r>
        <w:t>From the above report, it can be stated that the conclusive ideas in collaborative learning and the implementation effectivenesses are elaborated based on the vivid emergence of digital communication in academic institutions. The secondary data in the research has presented some empirical data explaining the confidence index of the learning model in collaboration tools. Introducing and emerging the line descriptions of collaboration tools, security concerns and formative constructions have further been analysed. The researcher has also contrasted the primary and secondary datasets on the students of UWTSD. The contemporary university situation has been described with extensive elaboration and the primary data has been collected to understand each aspect of collaborative tool usage of students.</w:t>
      </w:r>
      <w:r>
        <w:br w:type="page"/>
      </w:r>
    </w:p>
    <w:p w14:paraId="6AE17F71" w14:textId="77777777" w:rsidR="004E3381" w:rsidRDefault="00000000">
      <w:pPr>
        <w:pStyle w:val="Heading1"/>
      </w:pPr>
      <w:bookmarkStart w:id="26" w:name="_ysst2fepb9zr" w:colFirst="0" w:colLast="0"/>
      <w:bookmarkStart w:id="27" w:name="_Toc110636871"/>
      <w:bookmarkEnd w:id="26"/>
      <w:r>
        <w:lastRenderedPageBreak/>
        <w:t>References</w:t>
      </w:r>
      <w:bookmarkEnd w:id="27"/>
    </w:p>
    <w:p w14:paraId="67E2FEB2" w14:textId="77777777" w:rsidR="004E3381" w:rsidRDefault="00000000">
      <w:pPr>
        <w:pStyle w:val="Heading2"/>
      </w:pPr>
      <w:bookmarkStart w:id="28" w:name="_dvfgeox5u1xx" w:colFirst="0" w:colLast="0"/>
      <w:bookmarkStart w:id="29" w:name="_Toc110636872"/>
      <w:bookmarkEnd w:id="28"/>
      <w:r>
        <w:t>Books and Journals</w:t>
      </w:r>
      <w:bookmarkEnd w:id="29"/>
    </w:p>
    <w:p w14:paraId="6C9C7FDC" w14:textId="77777777" w:rsidR="00891C8B" w:rsidRDefault="00891C8B">
      <w:pPr>
        <w:rPr>
          <w:color w:val="222222"/>
          <w:highlight w:val="white"/>
        </w:rPr>
      </w:pPr>
      <w:proofErr w:type="spellStart"/>
      <w:r>
        <w:rPr>
          <w:color w:val="222222"/>
          <w:highlight w:val="white"/>
        </w:rPr>
        <w:t>Demosthenous</w:t>
      </w:r>
      <w:proofErr w:type="spellEnd"/>
      <w:r>
        <w:rPr>
          <w:color w:val="222222"/>
          <w:highlight w:val="white"/>
        </w:rPr>
        <w:t xml:space="preserve">, G., </w:t>
      </w:r>
      <w:proofErr w:type="spellStart"/>
      <w:r>
        <w:rPr>
          <w:color w:val="222222"/>
          <w:highlight w:val="white"/>
        </w:rPr>
        <w:t>Panaoura</w:t>
      </w:r>
      <w:proofErr w:type="spellEnd"/>
      <w:r>
        <w:rPr>
          <w:color w:val="222222"/>
          <w:highlight w:val="white"/>
        </w:rPr>
        <w:t xml:space="preserve">, A. and </w:t>
      </w:r>
      <w:proofErr w:type="spellStart"/>
      <w:r>
        <w:rPr>
          <w:color w:val="222222"/>
          <w:highlight w:val="white"/>
        </w:rPr>
        <w:t>Eteokleous</w:t>
      </w:r>
      <w:proofErr w:type="spellEnd"/>
      <w:r>
        <w:rPr>
          <w:color w:val="222222"/>
          <w:highlight w:val="white"/>
        </w:rPr>
        <w:t xml:space="preserve">, N., (2020). The Use of Collaborative Assignment in Online Learning Environments: The Case of Higher Education. </w:t>
      </w:r>
      <w:r>
        <w:rPr>
          <w:i/>
          <w:color w:val="222222"/>
          <w:highlight w:val="white"/>
        </w:rPr>
        <w:t>International Journal of Technology in Education and Science</w:t>
      </w:r>
      <w:r>
        <w:rPr>
          <w:color w:val="222222"/>
          <w:highlight w:val="white"/>
        </w:rPr>
        <w:t xml:space="preserve">, </w:t>
      </w:r>
      <w:r>
        <w:rPr>
          <w:i/>
          <w:color w:val="222222"/>
          <w:highlight w:val="white"/>
        </w:rPr>
        <w:t>4</w:t>
      </w:r>
      <w:r>
        <w:rPr>
          <w:color w:val="222222"/>
          <w:highlight w:val="white"/>
        </w:rPr>
        <w:t>(2), pp.108-117.</w:t>
      </w:r>
    </w:p>
    <w:p w14:paraId="4AE1FA88" w14:textId="77777777" w:rsidR="00891C8B" w:rsidRDefault="00891C8B">
      <w:pPr>
        <w:rPr>
          <w:color w:val="222222"/>
          <w:highlight w:val="white"/>
        </w:rPr>
      </w:pPr>
      <w:proofErr w:type="spellStart"/>
      <w:r>
        <w:rPr>
          <w:color w:val="222222"/>
          <w:highlight w:val="white"/>
        </w:rPr>
        <w:t>Hernández-Sellés</w:t>
      </w:r>
      <w:proofErr w:type="spellEnd"/>
      <w:r>
        <w:rPr>
          <w:color w:val="222222"/>
          <w:highlight w:val="white"/>
        </w:rPr>
        <w:t xml:space="preserve">, N., Muñoz-Carril, P.C. and </w:t>
      </w:r>
      <w:proofErr w:type="spellStart"/>
      <w:r>
        <w:rPr>
          <w:color w:val="222222"/>
          <w:highlight w:val="white"/>
        </w:rPr>
        <w:t>González-Sanmamed</w:t>
      </w:r>
      <w:proofErr w:type="spellEnd"/>
      <w:r>
        <w:rPr>
          <w:color w:val="222222"/>
          <w:highlight w:val="white"/>
        </w:rPr>
        <w:t xml:space="preserve">, M., (2019). Computer-supported collaborative learning: An analysis of the relationship between interaction, emotional support and online collaborative tools. </w:t>
      </w:r>
      <w:r>
        <w:rPr>
          <w:i/>
          <w:color w:val="222222"/>
          <w:highlight w:val="white"/>
        </w:rPr>
        <w:t>Computers &amp; Education</w:t>
      </w:r>
      <w:r>
        <w:rPr>
          <w:color w:val="222222"/>
          <w:highlight w:val="white"/>
        </w:rPr>
        <w:t xml:space="preserve">, </w:t>
      </w:r>
      <w:r>
        <w:rPr>
          <w:i/>
          <w:color w:val="222222"/>
          <w:highlight w:val="white"/>
        </w:rPr>
        <w:t>138</w:t>
      </w:r>
      <w:r>
        <w:rPr>
          <w:color w:val="222222"/>
          <w:highlight w:val="white"/>
        </w:rPr>
        <w:t>, pp.1-12.</w:t>
      </w:r>
    </w:p>
    <w:p w14:paraId="5A55048D" w14:textId="77777777" w:rsidR="00891C8B" w:rsidRDefault="00891C8B">
      <w:pPr>
        <w:rPr>
          <w:color w:val="222222"/>
          <w:highlight w:val="white"/>
        </w:rPr>
      </w:pPr>
      <w:r>
        <w:rPr>
          <w:color w:val="222222"/>
          <w:highlight w:val="white"/>
        </w:rPr>
        <w:t xml:space="preserve">Khalil, Z.M., (2018). EFL students’ perceptions towards using Google Docs and Google Classroom as online collaborative tools in learning grammar. </w:t>
      </w:r>
      <w:r>
        <w:rPr>
          <w:i/>
          <w:color w:val="222222"/>
          <w:highlight w:val="white"/>
        </w:rPr>
        <w:t>Applied Linguistics Research Journal</w:t>
      </w:r>
      <w:r>
        <w:rPr>
          <w:color w:val="222222"/>
          <w:highlight w:val="white"/>
        </w:rPr>
        <w:t xml:space="preserve">, </w:t>
      </w:r>
      <w:r>
        <w:rPr>
          <w:i/>
          <w:color w:val="222222"/>
          <w:highlight w:val="white"/>
        </w:rPr>
        <w:t>2</w:t>
      </w:r>
      <w:r>
        <w:rPr>
          <w:color w:val="222222"/>
          <w:highlight w:val="white"/>
        </w:rPr>
        <w:t>(2), pp.33-48.</w:t>
      </w:r>
    </w:p>
    <w:p w14:paraId="0A9C8A90" w14:textId="77777777" w:rsidR="00891C8B" w:rsidRDefault="00891C8B">
      <w:pPr>
        <w:rPr>
          <w:color w:val="222222"/>
          <w:highlight w:val="white"/>
        </w:rPr>
      </w:pPr>
      <w:r>
        <w:rPr>
          <w:color w:val="222222"/>
          <w:highlight w:val="white"/>
        </w:rPr>
        <w:t xml:space="preserve">Kumi-Yeboah, A., (2018). Designing a cross-cultural collaborative online learning framework for online instructors. </w:t>
      </w:r>
      <w:r>
        <w:rPr>
          <w:i/>
          <w:color w:val="222222"/>
          <w:highlight w:val="white"/>
        </w:rPr>
        <w:t>Online Learning</w:t>
      </w:r>
      <w:r>
        <w:rPr>
          <w:color w:val="222222"/>
          <w:highlight w:val="white"/>
        </w:rPr>
        <w:t xml:space="preserve">, </w:t>
      </w:r>
      <w:r>
        <w:rPr>
          <w:i/>
          <w:color w:val="222222"/>
          <w:highlight w:val="white"/>
        </w:rPr>
        <w:t>22</w:t>
      </w:r>
      <w:r>
        <w:rPr>
          <w:color w:val="222222"/>
          <w:highlight w:val="white"/>
        </w:rPr>
        <w:t>(4), pp.181-201.</w:t>
      </w:r>
    </w:p>
    <w:p w14:paraId="327C7B06" w14:textId="77777777" w:rsidR="00891C8B" w:rsidRDefault="00891C8B">
      <w:pPr>
        <w:rPr>
          <w:color w:val="222222"/>
          <w:highlight w:val="white"/>
        </w:rPr>
      </w:pPr>
      <w:r>
        <w:rPr>
          <w:color w:val="222222"/>
          <w:highlight w:val="white"/>
        </w:rPr>
        <w:t xml:space="preserve">Lee, J., Koo, Y. and Kim, M.H., (2016). Enhancing problem-solving skills in science education with social media and an e-collaboration tool. </w:t>
      </w:r>
      <w:r>
        <w:rPr>
          <w:i/>
          <w:color w:val="222222"/>
          <w:highlight w:val="white"/>
        </w:rPr>
        <w:t>The New Educational Review</w:t>
      </w:r>
      <w:r>
        <w:rPr>
          <w:color w:val="222222"/>
          <w:highlight w:val="white"/>
        </w:rPr>
        <w:t xml:space="preserve">, </w:t>
      </w:r>
      <w:r>
        <w:rPr>
          <w:i/>
          <w:color w:val="222222"/>
          <w:highlight w:val="white"/>
        </w:rPr>
        <w:t>43</w:t>
      </w:r>
      <w:r>
        <w:rPr>
          <w:color w:val="222222"/>
          <w:highlight w:val="white"/>
        </w:rPr>
        <w:t>, pp.248-259.</w:t>
      </w:r>
    </w:p>
    <w:p w14:paraId="6C885E4F" w14:textId="77777777" w:rsidR="00891C8B" w:rsidRDefault="00891C8B">
      <w:pPr>
        <w:rPr>
          <w:color w:val="222222"/>
          <w:highlight w:val="white"/>
        </w:rPr>
      </w:pPr>
      <w:r>
        <w:rPr>
          <w:color w:val="222222"/>
          <w:highlight w:val="white"/>
        </w:rPr>
        <w:t xml:space="preserve">Lim, C.L., Ab Jalil, H., </w:t>
      </w:r>
      <w:proofErr w:type="spellStart"/>
      <w:r>
        <w:rPr>
          <w:color w:val="222222"/>
          <w:highlight w:val="white"/>
        </w:rPr>
        <w:t>Ma'rof</w:t>
      </w:r>
      <w:proofErr w:type="spellEnd"/>
      <w:r>
        <w:rPr>
          <w:color w:val="222222"/>
          <w:highlight w:val="white"/>
        </w:rPr>
        <w:t xml:space="preserve">, A.M. and Saad, W.Z., (2020). Assisting Peer Learning Performance Using Online Collaborative Tools in Virtual Learning Environments. In </w:t>
      </w:r>
      <w:r>
        <w:rPr>
          <w:i/>
          <w:color w:val="222222"/>
          <w:highlight w:val="white"/>
        </w:rPr>
        <w:t>Preparing 21st Century Teachers for Teach Less, Learn More (TLLM) Pedagogies</w:t>
      </w:r>
      <w:r>
        <w:rPr>
          <w:color w:val="222222"/>
          <w:highlight w:val="white"/>
        </w:rPr>
        <w:t xml:space="preserve"> (pp. 108-124). IGI Global.</w:t>
      </w:r>
    </w:p>
    <w:p w14:paraId="4696E154" w14:textId="77777777" w:rsidR="00891C8B" w:rsidRDefault="00891C8B">
      <w:pPr>
        <w:rPr>
          <w:color w:val="222222"/>
          <w:highlight w:val="white"/>
        </w:rPr>
      </w:pPr>
      <w:proofErr w:type="spellStart"/>
      <w:r>
        <w:rPr>
          <w:color w:val="222222"/>
          <w:highlight w:val="white"/>
        </w:rPr>
        <w:t>Saçak</w:t>
      </w:r>
      <w:proofErr w:type="spellEnd"/>
      <w:r>
        <w:rPr>
          <w:color w:val="222222"/>
          <w:highlight w:val="white"/>
        </w:rPr>
        <w:t xml:space="preserve">, B. and </w:t>
      </w:r>
      <w:proofErr w:type="spellStart"/>
      <w:r>
        <w:rPr>
          <w:color w:val="222222"/>
          <w:highlight w:val="white"/>
        </w:rPr>
        <w:t>Kavun</w:t>
      </w:r>
      <w:proofErr w:type="spellEnd"/>
      <w:r>
        <w:rPr>
          <w:color w:val="222222"/>
          <w:highlight w:val="white"/>
        </w:rPr>
        <w:t xml:space="preserve">, N., (2020). Rethinking Flipgrid and VoiceThread in the context of online collaborative learning theory. In </w:t>
      </w:r>
      <w:r>
        <w:rPr>
          <w:i/>
          <w:color w:val="222222"/>
          <w:highlight w:val="white"/>
        </w:rPr>
        <w:t>Handbook of research on fostering student engagement with instructional technology in higher education</w:t>
      </w:r>
      <w:r>
        <w:rPr>
          <w:color w:val="222222"/>
          <w:highlight w:val="white"/>
        </w:rPr>
        <w:t xml:space="preserve"> (pp. 211-228). IGI Global.</w:t>
      </w:r>
    </w:p>
    <w:p w14:paraId="254F2B42" w14:textId="77777777" w:rsidR="00891C8B" w:rsidRDefault="00891C8B">
      <w:pPr>
        <w:rPr>
          <w:color w:val="222222"/>
          <w:highlight w:val="white"/>
        </w:rPr>
      </w:pPr>
      <w:proofErr w:type="spellStart"/>
      <w:r>
        <w:rPr>
          <w:color w:val="222222"/>
          <w:highlight w:val="white"/>
        </w:rPr>
        <w:lastRenderedPageBreak/>
        <w:t>Vertesi</w:t>
      </w:r>
      <w:proofErr w:type="spellEnd"/>
      <w:r>
        <w:rPr>
          <w:color w:val="222222"/>
          <w:highlight w:val="white"/>
        </w:rPr>
        <w:t xml:space="preserve">, A., Dogan, H. and Stefanidis, A., (2020). Usability evaluation of virtual learning environments: a university case study. In </w:t>
      </w:r>
      <w:r>
        <w:rPr>
          <w:i/>
          <w:color w:val="222222"/>
          <w:highlight w:val="white"/>
        </w:rPr>
        <w:t>Online Teaching and Learning in Higher Education</w:t>
      </w:r>
      <w:r>
        <w:rPr>
          <w:color w:val="222222"/>
          <w:highlight w:val="white"/>
        </w:rPr>
        <w:t xml:space="preserve"> (pp. 161-183). Springer, Cham.</w:t>
      </w:r>
    </w:p>
    <w:p w14:paraId="693B5159" w14:textId="77777777" w:rsidR="00891C8B" w:rsidRDefault="00891C8B">
      <w:pPr>
        <w:rPr>
          <w:color w:val="222222"/>
          <w:highlight w:val="white"/>
        </w:rPr>
      </w:pPr>
      <w:r>
        <w:rPr>
          <w:color w:val="222222"/>
          <w:highlight w:val="white"/>
        </w:rPr>
        <w:t xml:space="preserve">Vlachopoulos, D. and Makri, A., (2019). Online communication and interaction in distance higher education: A framework study of good practice. </w:t>
      </w:r>
      <w:r>
        <w:rPr>
          <w:i/>
          <w:color w:val="222222"/>
          <w:highlight w:val="white"/>
        </w:rPr>
        <w:t>International Review of Education</w:t>
      </w:r>
      <w:r>
        <w:rPr>
          <w:color w:val="222222"/>
          <w:highlight w:val="white"/>
        </w:rPr>
        <w:t xml:space="preserve">, </w:t>
      </w:r>
      <w:r>
        <w:rPr>
          <w:i/>
          <w:color w:val="222222"/>
          <w:highlight w:val="white"/>
        </w:rPr>
        <w:t>65</w:t>
      </w:r>
      <w:r>
        <w:rPr>
          <w:color w:val="222222"/>
          <w:highlight w:val="white"/>
        </w:rPr>
        <w:t>(4), pp.605-632.</w:t>
      </w:r>
    </w:p>
    <w:p w14:paraId="6979A1BB" w14:textId="77777777" w:rsidR="004E3381" w:rsidRDefault="00000000">
      <w:pPr>
        <w:pStyle w:val="Heading2"/>
      </w:pPr>
      <w:bookmarkStart w:id="30" w:name="_kn3y6q179d7q" w:colFirst="0" w:colLast="0"/>
      <w:bookmarkStart w:id="31" w:name="_Toc110636873"/>
      <w:bookmarkEnd w:id="30"/>
      <w:r>
        <w:t>Webpages</w:t>
      </w:r>
      <w:bookmarkEnd w:id="31"/>
    </w:p>
    <w:p w14:paraId="36D424CC" w14:textId="77777777" w:rsidR="00891C8B" w:rsidRDefault="00891C8B" w:rsidP="00891C8B">
      <w:pPr>
        <w:spacing w:after="240"/>
      </w:pPr>
      <w:r>
        <w:t xml:space="preserve">Northwest Missouri State University Online. (2018). </w:t>
      </w:r>
      <w:r>
        <w:rPr>
          <w:i/>
        </w:rPr>
        <w:t>Ethics for Technology Use in the Classroom</w:t>
      </w:r>
      <w:r>
        <w:t xml:space="preserve">. Available at: </w:t>
      </w:r>
      <w:hyperlink r:id="rId16" w:history="1">
        <w:r>
          <w:rPr>
            <w:color w:val="1155CC"/>
            <w:u w:val="single"/>
          </w:rPr>
          <w:t>https://online.nwmissouri.edu/articles/education/ethics-technology-use-classroom.aspx</w:t>
        </w:r>
      </w:hyperlink>
      <w:r>
        <w:t xml:space="preserve"> [Accessed 5 August 2022]</w:t>
      </w:r>
    </w:p>
    <w:p w14:paraId="039489FE" w14:textId="77777777" w:rsidR="00891C8B" w:rsidRDefault="00891C8B" w:rsidP="00891C8B">
      <w:pPr>
        <w:spacing w:after="240"/>
      </w:pPr>
      <w:r>
        <w:t xml:space="preserve">Office for Students, (2021). </w:t>
      </w:r>
      <w:r>
        <w:rPr>
          <w:i/>
        </w:rPr>
        <w:t>Students are more confident with online learning than lecturers are about teaching digitally</w:t>
      </w:r>
      <w:r>
        <w:t xml:space="preserve">. Available at: </w:t>
      </w:r>
      <w:hyperlink r:id="rId17" w:history="1">
        <w:r>
          <w:rPr>
            <w:color w:val="1155CC"/>
            <w:u w:val="single"/>
          </w:rPr>
          <w:t>https://www.officeforstudents.org.uk/news-blog-and-events/press-and-media/students-more-confident-with-online-learning-than-lecturers-are-about-teaching-digitally/</w:t>
        </w:r>
      </w:hyperlink>
      <w:r>
        <w:t xml:space="preserve"> [Accessed 5 August 2022]</w:t>
      </w:r>
      <w:r>
        <w:br w:type="page"/>
      </w:r>
    </w:p>
    <w:p w14:paraId="16D78F81" w14:textId="77777777" w:rsidR="004E3381" w:rsidRDefault="00000000">
      <w:pPr>
        <w:pStyle w:val="Heading1"/>
      </w:pPr>
      <w:bookmarkStart w:id="32" w:name="_gl61shbzi9fu" w:colFirst="0" w:colLast="0"/>
      <w:bookmarkStart w:id="33" w:name="_Toc110636874"/>
      <w:bookmarkEnd w:id="32"/>
      <w:r>
        <w:lastRenderedPageBreak/>
        <w:t>Appendices</w:t>
      </w:r>
      <w:bookmarkEnd w:id="33"/>
    </w:p>
    <w:p w14:paraId="66A8FCC3" w14:textId="77777777" w:rsidR="004E3381" w:rsidRDefault="00000000">
      <w:pPr>
        <w:pStyle w:val="Heading2"/>
      </w:pPr>
      <w:bookmarkStart w:id="34" w:name="_efcbat6yepbi" w:colFirst="0" w:colLast="0"/>
      <w:bookmarkStart w:id="35" w:name="_Toc110636875"/>
      <w:bookmarkEnd w:id="34"/>
      <w:r>
        <w:t>Appendix 1: Questionnaire</w:t>
      </w:r>
      <w:bookmarkEnd w:id="35"/>
    </w:p>
    <w:p w14:paraId="7BF5B351" w14:textId="77777777" w:rsidR="004E3381" w:rsidRDefault="00000000">
      <w:pPr>
        <w:numPr>
          <w:ilvl w:val="0"/>
          <w:numId w:val="1"/>
        </w:numPr>
      </w:pPr>
      <w:r>
        <w:t>Do you think that collaboration tools are essential in online university courses and academic learning?</w:t>
      </w:r>
    </w:p>
    <w:p w14:paraId="1BED374B" w14:textId="77777777" w:rsidR="004E3381" w:rsidRDefault="00000000">
      <w:pPr>
        <w:numPr>
          <w:ilvl w:val="0"/>
          <w:numId w:val="1"/>
        </w:numPr>
      </w:pPr>
      <w:r>
        <w:t>Do you think that the effects of collaboration tools can be marginalised with the substitutive offline learning program?</w:t>
      </w:r>
    </w:p>
    <w:p w14:paraId="766EFE4D" w14:textId="77777777" w:rsidR="004E3381" w:rsidRDefault="00000000">
      <w:pPr>
        <w:numPr>
          <w:ilvl w:val="0"/>
          <w:numId w:val="1"/>
        </w:numPr>
      </w:pPr>
      <w:r>
        <w:t>Do you like modern learning programs with flexible and massive visual material-base?</w:t>
      </w:r>
    </w:p>
    <w:p w14:paraId="1B1EC9CF" w14:textId="77777777" w:rsidR="004E3381" w:rsidRDefault="00000000">
      <w:pPr>
        <w:numPr>
          <w:ilvl w:val="0"/>
          <w:numId w:val="1"/>
        </w:numPr>
      </w:pPr>
      <w:r>
        <w:t>Do you feel comfortable with the queue-communication process for exaggerated conversation restrictions?</w:t>
      </w:r>
    </w:p>
    <w:p w14:paraId="0730CB2A" w14:textId="18CB4B97" w:rsidR="004E3381" w:rsidRDefault="00000000">
      <w:pPr>
        <w:numPr>
          <w:ilvl w:val="0"/>
          <w:numId w:val="1"/>
        </w:numPr>
      </w:pPr>
      <w:r>
        <w:t xml:space="preserve">Do you get access to all types of conceptual, </w:t>
      </w:r>
      <w:r w:rsidR="00CC3748">
        <w:t>kinaesthetic</w:t>
      </w:r>
      <w:r>
        <w:t xml:space="preserve"> and empirical learning with appropriate guidance?</w:t>
      </w:r>
    </w:p>
    <w:p w14:paraId="75EED03D" w14:textId="77777777" w:rsidR="004E3381" w:rsidRDefault="00000000">
      <w:pPr>
        <w:numPr>
          <w:ilvl w:val="0"/>
          <w:numId w:val="1"/>
        </w:numPr>
      </w:pPr>
      <w:r>
        <w:t>Do you think that collaboration tools are more capable of addressing preferred learning material for massive material bases?</w:t>
      </w:r>
    </w:p>
    <w:p w14:paraId="65B7A706" w14:textId="77777777" w:rsidR="004E3381" w:rsidRDefault="00000000">
      <w:pPr>
        <w:numPr>
          <w:ilvl w:val="0"/>
          <w:numId w:val="1"/>
        </w:numPr>
        <w:spacing w:after="240"/>
      </w:pPr>
      <w:r>
        <w:t>Do you feel confident completing your course with collaboration tools?</w:t>
      </w:r>
    </w:p>
    <w:p w14:paraId="518F7C8D" w14:textId="77777777" w:rsidR="004E3381" w:rsidRDefault="00000000">
      <w:pPr>
        <w:pStyle w:val="Heading2"/>
      </w:pPr>
      <w:bookmarkStart w:id="36" w:name="_njtacvdxyp8" w:colFirst="0" w:colLast="0"/>
      <w:bookmarkStart w:id="37" w:name="_Toc110636876"/>
      <w:bookmarkEnd w:id="36"/>
      <w:r>
        <w:lastRenderedPageBreak/>
        <w:t>Appendix 2: Value Exchange Model</w:t>
      </w:r>
      <w:bookmarkEnd w:id="37"/>
    </w:p>
    <w:p w14:paraId="08AA123B" w14:textId="77777777" w:rsidR="004E3381" w:rsidRDefault="00000000">
      <w:r>
        <w:rPr>
          <w:noProof/>
        </w:rPr>
        <w:drawing>
          <wp:inline distT="114300" distB="114300" distL="114300" distR="114300" wp14:anchorId="7DA0F422" wp14:editId="22C2A70E">
            <wp:extent cx="5943600" cy="27305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18"/>
                    <a:stretch>
                      <a:fillRect/>
                    </a:stretch>
                  </pic:blipFill>
                  <pic:spPr>
                    <a:xfrm>
                      <a:off x="0" y="0"/>
                      <a:ext cx="5943600" cy="2730500"/>
                    </a:xfrm>
                    <a:prstGeom prst="rect">
                      <a:avLst/>
                    </a:prstGeom>
                  </pic:spPr>
                </pic:pic>
              </a:graphicData>
            </a:graphic>
          </wp:inline>
        </w:drawing>
      </w:r>
    </w:p>
    <w:p w14:paraId="7F8A0F36" w14:textId="77777777" w:rsidR="004E3381" w:rsidRDefault="00000000">
      <w:pPr>
        <w:jc w:val="center"/>
        <w:rPr>
          <w:b/>
        </w:rPr>
      </w:pPr>
      <w:r>
        <w:rPr>
          <w:b/>
        </w:rPr>
        <w:t>Figure 1: Value Exchange Model</w:t>
      </w:r>
    </w:p>
    <w:p w14:paraId="6E768A25" w14:textId="77777777" w:rsidR="004E3381" w:rsidRDefault="00000000">
      <w:pPr>
        <w:jc w:val="center"/>
      </w:pPr>
      <w:r>
        <w:t>(Source: Khalil, 2018)</w:t>
      </w:r>
    </w:p>
    <w:sectPr w:rsidR="004E3381">
      <w:headerReference w:type="default" r:id="rId19"/>
      <w:footerReference w:type="default" r:id="rId20"/>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F0F6F" w14:textId="77777777" w:rsidR="00935076" w:rsidRDefault="00935076">
      <w:pPr>
        <w:spacing w:line="240" w:lineRule="auto"/>
      </w:pPr>
      <w:r>
        <w:separator/>
      </w:r>
    </w:p>
  </w:endnote>
  <w:endnote w:type="continuationSeparator" w:id="0">
    <w:p w14:paraId="03545688" w14:textId="77777777" w:rsidR="00935076" w:rsidRDefault="009350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8073916"/>
      <w:docPartObj>
        <w:docPartGallery w:val="Page Numbers (Bottom of Page)"/>
        <w:docPartUnique/>
      </w:docPartObj>
    </w:sdtPr>
    <w:sdtContent>
      <w:sdt>
        <w:sdtPr>
          <w:id w:val="-1769616900"/>
          <w:docPartObj>
            <w:docPartGallery w:val="Page Numbers (Top of Page)"/>
            <w:docPartUnique/>
          </w:docPartObj>
        </w:sdtPr>
        <w:sdtContent>
          <w:p w14:paraId="2E73ADD7" w14:textId="55DF0D23" w:rsidR="00C27D3B" w:rsidRDefault="00C27D3B" w:rsidP="00C27D3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4C079" w14:textId="77777777" w:rsidR="00935076" w:rsidRDefault="00935076">
      <w:pPr>
        <w:spacing w:line="240" w:lineRule="auto"/>
      </w:pPr>
      <w:r>
        <w:separator/>
      </w:r>
    </w:p>
  </w:footnote>
  <w:footnote w:type="continuationSeparator" w:id="0">
    <w:p w14:paraId="014B75F6" w14:textId="77777777" w:rsidR="00935076" w:rsidRDefault="009350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FB450" w14:textId="77777777" w:rsidR="004E3381" w:rsidRDefault="00000000">
    <w:pPr>
      <w:jc w:val="right"/>
    </w:pPr>
    <w: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88949"/>
    <w:multiLevelType w:val="hybridMultilevel"/>
    <w:tmpl w:val="00000000"/>
    <w:lvl w:ilvl="0" w:tplc="BD0ACA78">
      <w:start w:val="1"/>
      <w:numFmt w:val="bullet"/>
      <w:lvlText w:val="●"/>
      <w:lvlJc w:val="left"/>
      <w:pPr>
        <w:ind w:left="720" w:hanging="360"/>
      </w:pPr>
      <w:rPr>
        <w:u w:val="none"/>
      </w:rPr>
    </w:lvl>
    <w:lvl w:ilvl="1" w:tplc="D6E6B86A">
      <w:start w:val="1"/>
      <w:numFmt w:val="bullet"/>
      <w:lvlText w:val="○"/>
      <w:lvlJc w:val="left"/>
      <w:pPr>
        <w:ind w:left="1440" w:hanging="360"/>
      </w:pPr>
      <w:rPr>
        <w:u w:val="none"/>
      </w:rPr>
    </w:lvl>
    <w:lvl w:ilvl="2" w:tplc="5A0CD7F0">
      <w:start w:val="1"/>
      <w:numFmt w:val="bullet"/>
      <w:lvlText w:val="■"/>
      <w:lvlJc w:val="left"/>
      <w:pPr>
        <w:ind w:left="2160" w:hanging="360"/>
      </w:pPr>
      <w:rPr>
        <w:u w:val="none"/>
      </w:rPr>
    </w:lvl>
    <w:lvl w:ilvl="3" w:tplc="D0FCF66E">
      <w:start w:val="1"/>
      <w:numFmt w:val="bullet"/>
      <w:lvlText w:val="●"/>
      <w:lvlJc w:val="left"/>
      <w:pPr>
        <w:ind w:left="2880" w:hanging="360"/>
      </w:pPr>
      <w:rPr>
        <w:u w:val="none"/>
      </w:rPr>
    </w:lvl>
    <w:lvl w:ilvl="4" w:tplc="6A4687FA">
      <w:start w:val="1"/>
      <w:numFmt w:val="bullet"/>
      <w:lvlText w:val="○"/>
      <w:lvlJc w:val="left"/>
      <w:pPr>
        <w:ind w:left="3600" w:hanging="360"/>
      </w:pPr>
      <w:rPr>
        <w:u w:val="none"/>
      </w:rPr>
    </w:lvl>
    <w:lvl w:ilvl="5" w:tplc="E348D3FE">
      <w:start w:val="1"/>
      <w:numFmt w:val="bullet"/>
      <w:lvlText w:val="■"/>
      <w:lvlJc w:val="left"/>
      <w:pPr>
        <w:ind w:left="4320" w:hanging="360"/>
      </w:pPr>
      <w:rPr>
        <w:u w:val="none"/>
      </w:rPr>
    </w:lvl>
    <w:lvl w:ilvl="6" w:tplc="30B60202">
      <w:start w:val="1"/>
      <w:numFmt w:val="bullet"/>
      <w:lvlText w:val="●"/>
      <w:lvlJc w:val="left"/>
      <w:pPr>
        <w:ind w:left="5040" w:hanging="360"/>
      </w:pPr>
      <w:rPr>
        <w:u w:val="none"/>
      </w:rPr>
    </w:lvl>
    <w:lvl w:ilvl="7" w:tplc="3E4A0528">
      <w:start w:val="1"/>
      <w:numFmt w:val="bullet"/>
      <w:lvlText w:val="○"/>
      <w:lvlJc w:val="left"/>
      <w:pPr>
        <w:ind w:left="5760" w:hanging="360"/>
      </w:pPr>
      <w:rPr>
        <w:u w:val="none"/>
      </w:rPr>
    </w:lvl>
    <w:lvl w:ilvl="8" w:tplc="3D1A79B6">
      <w:start w:val="1"/>
      <w:numFmt w:val="bullet"/>
      <w:lvlText w:val="■"/>
      <w:lvlJc w:val="left"/>
      <w:pPr>
        <w:ind w:left="6480" w:hanging="360"/>
      </w:pPr>
      <w:rPr>
        <w:u w:val="none"/>
      </w:rPr>
    </w:lvl>
  </w:abstractNum>
  <w:abstractNum w:abstractNumId="1" w15:restartNumberingAfterBreak="0">
    <w:nsid w:val="5F63F6D2"/>
    <w:multiLevelType w:val="hybridMultilevel"/>
    <w:tmpl w:val="00000000"/>
    <w:lvl w:ilvl="0" w:tplc="56F8BD44">
      <w:start w:val="1"/>
      <w:numFmt w:val="bullet"/>
      <w:lvlText w:val="●"/>
      <w:lvlJc w:val="left"/>
      <w:pPr>
        <w:ind w:left="720" w:hanging="360"/>
      </w:pPr>
      <w:rPr>
        <w:u w:val="none"/>
      </w:rPr>
    </w:lvl>
    <w:lvl w:ilvl="1" w:tplc="6B3EB7A6">
      <w:start w:val="1"/>
      <w:numFmt w:val="bullet"/>
      <w:lvlText w:val="○"/>
      <w:lvlJc w:val="left"/>
      <w:pPr>
        <w:ind w:left="1440" w:hanging="360"/>
      </w:pPr>
      <w:rPr>
        <w:u w:val="none"/>
      </w:rPr>
    </w:lvl>
    <w:lvl w:ilvl="2" w:tplc="0AE2ED1E">
      <w:start w:val="1"/>
      <w:numFmt w:val="bullet"/>
      <w:lvlText w:val="■"/>
      <w:lvlJc w:val="left"/>
      <w:pPr>
        <w:ind w:left="2160" w:hanging="360"/>
      </w:pPr>
      <w:rPr>
        <w:u w:val="none"/>
      </w:rPr>
    </w:lvl>
    <w:lvl w:ilvl="3" w:tplc="4AC28396">
      <w:start w:val="1"/>
      <w:numFmt w:val="bullet"/>
      <w:lvlText w:val="●"/>
      <w:lvlJc w:val="left"/>
      <w:pPr>
        <w:ind w:left="2880" w:hanging="360"/>
      </w:pPr>
      <w:rPr>
        <w:u w:val="none"/>
      </w:rPr>
    </w:lvl>
    <w:lvl w:ilvl="4" w:tplc="7CA67AFC">
      <w:start w:val="1"/>
      <w:numFmt w:val="bullet"/>
      <w:lvlText w:val="○"/>
      <w:lvlJc w:val="left"/>
      <w:pPr>
        <w:ind w:left="3600" w:hanging="360"/>
      </w:pPr>
      <w:rPr>
        <w:u w:val="none"/>
      </w:rPr>
    </w:lvl>
    <w:lvl w:ilvl="5" w:tplc="9934F86E">
      <w:start w:val="1"/>
      <w:numFmt w:val="bullet"/>
      <w:lvlText w:val="■"/>
      <w:lvlJc w:val="left"/>
      <w:pPr>
        <w:ind w:left="4320" w:hanging="360"/>
      </w:pPr>
      <w:rPr>
        <w:u w:val="none"/>
      </w:rPr>
    </w:lvl>
    <w:lvl w:ilvl="6" w:tplc="55864D1E">
      <w:start w:val="1"/>
      <w:numFmt w:val="bullet"/>
      <w:lvlText w:val="●"/>
      <w:lvlJc w:val="left"/>
      <w:pPr>
        <w:ind w:left="5040" w:hanging="360"/>
      </w:pPr>
      <w:rPr>
        <w:u w:val="none"/>
      </w:rPr>
    </w:lvl>
    <w:lvl w:ilvl="7" w:tplc="0D98E770">
      <w:start w:val="1"/>
      <w:numFmt w:val="bullet"/>
      <w:lvlText w:val="○"/>
      <w:lvlJc w:val="left"/>
      <w:pPr>
        <w:ind w:left="5760" w:hanging="360"/>
      </w:pPr>
      <w:rPr>
        <w:u w:val="none"/>
      </w:rPr>
    </w:lvl>
    <w:lvl w:ilvl="8" w:tplc="780840B8">
      <w:start w:val="1"/>
      <w:numFmt w:val="bullet"/>
      <w:lvlText w:val="■"/>
      <w:lvlJc w:val="left"/>
      <w:pPr>
        <w:ind w:left="6480" w:hanging="360"/>
      </w:pPr>
      <w:rPr>
        <w:u w:val="none"/>
      </w:rPr>
    </w:lvl>
  </w:abstractNum>
  <w:num w:numId="1" w16cid:durableId="2015953927">
    <w:abstractNumId w:val="1"/>
  </w:num>
  <w:num w:numId="2" w16cid:durableId="490563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381"/>
    <w:rsid w:val="0003504A"/>
    <w:rsid w:val="00132E6F"/>
    <w:rsid w:val="00165344"/>
    <w:rsid w:val="00285A7E"/>
    <w:rsid w:val="004E3381"/>
    <w:rsid w:val="00891C8B"/>
    <w:rsid w:val="00935076"/>
    <w:rsid w:val="00C27D3B"/>
    <w:rsid w:val="00C50448"/>
    <w:rsid w:val="00CC3748"/>
    <w:rsid w:val="00E92AC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E60E"/>
  <w15:docId w15:val="{7F083585-292F-409F-88C1-D029B83C5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table" w:customStyle="1" w:styleId="Table7">
    <w:name w:val="Table7"/>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92AC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92AC1"/>
    <w:pPr>
      <w:spacing w:after="100"/>
    </w:pPr>
  </w:style>
  <w:style w:type="paragraph" w:styleId="TOC2">
    <w:name w:val="toc 2"/>
    <w:basedOn w:val="Normal"/>
    <w:next w:val="Normal"/>
    <w:autoRedefine/>
    <w:uiPriority w:val="39"/>
    <w:unhideWhenUsed/>
    <w:rsid w:val="00E92AC1"/>
    <w:pPr>
      <w:spacing w:after="100"/>
      <w:ind w:left="240"/>
    </w:pPr>
  </w:style>
  <w:style w:type="character" w:styleId="Hyperlink">
    <w:name w:val="Hyperlink"/>
    <w:basedOn w:val="DefaultParagraphFont"/>
    <w:uiPriority w:val="99"/>
    <w:unhideWhenUsed/>
    <w:rsid w:val="00E92AC1"/>
    <w:rPr>
      <w:color w:val="0000FF" w:themeColor="hyperlink"/>
      <w:u w:val="single"/>
    </w:rPr>
  </w:style>
  <w:style w:type="paragraph" w:styleId="Header">
    <w:name w:val="header"/>
    <w:basedOn w:val="Normal"/>
    <w:link w:val="HeaderChar"/>
    <w:uiPriority w:val="99"/>
    <w:unhideWhenUsed/>
    <w:rsid w:val="00C27D3B"/>
    <w:pPr>
      <w:tabs>
        <w:tab w:val="center" w:pos="4513"/>
        <w:tab w:val="right" w:pos="9026"/>
      </w:tabs>
      <w:spacing w:line="240" w:lineRule="auto"/>
    </w:pPr>
  </w:style>
  <w:style w:type="character" w:customStyle="1" w:styleId="HeaderChar">
    <w:name w:val="Header Char"/>
    <w:basedOn w:val="DefaultParagraphFont"/>
    <w:link w:val="Header"/>
    <w:uiPriority w:val="99"/>
    <w:rsid w:val="00C27D3B"/>
  </w:style>
  <w:style w:type="paragraph" w:styleId="Footer">
    <w:name w:val="footer"/>
    <w:basedOn w:val="Normal"/>
    <w:link w:val="FooterChar"/>
    <w:uiPriority w:val="99"/>
    <w:unhideWhenUsed/>
    <w:rsid w:val="00C27D3B"/>
    <w:pPr>
      <w:tabs>
        <w:tab w:val="center" w:pos="4513"/>
        <w:tab w:val="right" w:pos="9026"/>
      </w:tabs>
      <w:spacing w:line="240" w:lineRule="auto"/>
    </w:pPr>
  </w:style>
  <w:style w:type="character" w:customStyle="1" w:styleId="FooterChar">
    <w:name w:val="Footer Char"/>
    <w:basedOn w:val="DefaultParagraphFont"/>
    <w:link w:val="Footer"/>
    <w:uiPriority w:val="99"/>
    <w:rsid w:val="00C27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fficeforstudents.org.uk/news-blog-and-events/press-and-media/students-more-confident-with-online-learning-than-lecturers-are-about-teaching-digitally/" TargetMode="External"/><Relationship Id="rId2" Type="http://schemas.openxmlformats.org/officeDocument/2006/relationships/numbering" Target="numbering.xml"/><Relationship Id="rId16" Type="http://schemas.openxmlformats.org/officeDocument/2006/relationships/hyperlink" Target="https://online.nwmissouri.edu/articles/education/ethics-technology-use-classroom.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467397-AF34-4ECB-A419-7D7EBD8358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2928</Words>
  <Characters>16696</Characters>
  <Application>Microsoft Office Word</Application>
  <DocSecurity>0</DocSecurity>
  <Lines>139</Lines>
  <Paragraphs>39</Paragraphs>
  <ScaleCrop>false</ScaleCrop>
  <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mohamed bejtja</cp:lastModifiedBy>
  <cp:revision>5</cp:revision>
  <dcterms:created xsi:type="dcterms:W3CDTF">2022-08-09T18:31:00Z</dcterms:created>
  <dcterms:modified xsi:type="dcterms:W3CDTF">2022-08-09T18:33:00Z</dcterms:modified>
</cp:coreProperties>
</file>