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035A4E" w14:textId="77777777" w:rsidR="00C803F2" w:rsidRDefault="002C1D07" w:rsidP="00C803F2">
      <w:pPr>
        <w:pStyle w:val="Heading1"/>
        <w:spacing w:line="360" w:lineRule="auto"/>
        <w:jc w:val="center"/>
      </w:pPr>
      <w:r>
        <w:t>The Global Business Environment</w:t>
      </w:r>
    </w:p>
    <w:p w14:paraId="53FA28F4" w14:textId="50469B72" w:rsidR="00C803F2" w:rsidRDefault="00C803F2" w:rsidP="00C803F2">
      <w:pPr>
        <w:pStyle w:val="Heading1"/>
        <w:spacing w:line="360" w:lineRule="auto"/>
        <w:jc w:val="center"/>
      </w:pPr>
      <w:r>
        <w:t>IAVOR STANIMIROV</w:t>
      </w:r>
    </w:p>
    <w:p w14:paraId="3FC6338A" w14:textId="31B407C8" w:rsidR="00C803F2" w:rsidRDefault="00C803F2" w:rsidP="00C803F2"/>
    <w:p w14:paraId="629B448B" w14:textId="11D0DD69" w:rsidR="00C803F2" w:rsidRPr="00C803F2" w:rsidRDefault="00C803F2" w:rsidP="00C803F2">
      <w:pPr>
        <w:rPr>
          <w:b/>
          <w:bCs/>
        </w:rPr>
      </w:pPr>
      <w:r>
        <w:t xml:space="preserve">                                                                   </w:t>
      </w:r>
      <w:r>
        <w:rPr>
          <w:b/>
          <w:bCs/>
        </w:rPr>
        <w:t>05/09/2020</w:t>
      </w:r>
    </w:p>
    <w:p w14:paraId="39CDAD4D" w14:textId="7FAC2B9D" w:rsidR="002C1D07" w:rsidRDefault="002C1D07" w:rsidP="002C1D07">
      <w:pPr>
        <w:pStyle w:val="Heading1"/>
        <w:spacing w:line="360" w:lineRule="auto"/>
        <w:jc w:val="center"/>
      </w:pPr>
      <w:r>
        <w:br w:type="page"/>
      </w:r>
    </w:p>
    <w:p w14:paraId="0B12189B" w14:textId="77777777" w:rsidR="00C803F2" w:rsidRPr="00C803F2" w:rsidRDefault="00C803F2" w:rsidP="00C803F2"/>
    <w:p w14:paraId="227E2BCE" w14:textId="77777777" w:rsidR="002C1D07" w:rsidRDefault="002C1D07" w:rsidP="002C1D07">
      <w:pPr>
        <w:pStyle w:val="Heading1"/>
        <w:spacing w:line="360" w:lineRule="auto"/>
        <w:jc w:val="center"/>
      </w:pPr>
      <w:r>
        <w:t>Table of Contents</w:t>
      </w:r>
    </w:p>
    <w:p w14:paraId="5D634697" w14:textId="77777777" w:rsidR="002C1D07" w:rsidRDefault="00D526CA" w:rsidP="002C1D07">
      <w:pPr>
        <w:pStyle w:val="TOC1"/>
        <w:tabs>
          <w:tab w:val="right" w:leader="dot" w:pos="9350"/>
        </w:tabs>
        <w:spacing w:line="360" w:lineRule="auto"/>
        <w:rPr>
          <w:noProof/>
        </w:rPr>
      </w:pPr>
      <w:hyperlink w:anchor="_Toc50068295" w:history="1">
        <w:r w:rsidR="002C1D07" w:rsidRPr="001B2EA2">
          <w:rPr>
            <w:rStyle w:val="Hyperlink"/>
            <w:rFonts w:cs="Times New Roman"/>
            <w:noProof/>
          </w:rPr>
          <w:t>Introduction</w:t>
        </w:r>
        <w:r w:rsidR="002C1D07">
          <w:rPr>
            <w:noProof/>
            <w:webHidden/>
          </w:rPr>
          <w:tab/>
        </w:r>
        <w:r w:rsidR="002C1D07">
          <w:rPr>
            <w:noProof/>
            <w:webHidden/>
          </w:rPr>
          <w:fldChar w:fldCharType="begin"/>
        </w:r>
        <w:r w:rsidR="002C1D07">
          <w:rPr>
            <w:noProof/>
            <w:webHidden/>
          </w:rPr>
          <w:instrText xml:space="preserve"> PAGEREF _Toc50068295 \h </w:instrText>
        </w:r>
        <w:r w:rsidR="002C1D07">
          <w:rPr>
            <w:noProof/>
            <w:webHidden/>
          </w:rPr>
        </w:r>
        <w:r w:rsidR="002C1D07">
          <w:rPr>
            <w:noProof/>
            <w:webHidden/>
          </w:rPr>
          <w:fldChar w:fldCharType="separate"/>
        </w:r>
        <w:r w:rsidR="002C1D07">
          <w:rPr>
            <w:noProof/>
            <w:webHidden/>
          </w:rPr>
          <w:t>2</w:t>
        </w:r>
        <w:r w:rsidR="002C1D07">
          <w:rPr>
            <w:noProof/>
            <w:webHidden/>
          </w:rPr>
          <w:fldChar w:fldCharType="end"/>
        </w:r>
      </w:hyperlink>
    </w:p>
    <w:p w14:paraId="4497F701" w14:textId="77777777" w:rsidR="002C1D07" w:rsidRDefault="00D526CA" w:rsidP="002C1D07">
      <w:pPr>
        <w:pStyle w:val="TOC1"/>
        <w:tabs>
          <w:tab w:val="right" w:leader="dot" w:pos="9350"/>
        </w:tabs>
        <w:spacing w:line="360" w:lineRule="auto"/>
        <w:rPr>
          <w:noProof/>
        </w:rPr>
      </w:pPr>
      <w:hyperlink w:anchor="_Toc50068296" w:history="1">
        <w:r w:rsidR="002C1D07" w:rsidRPr="001B2EA2">
          <w:rPr>
            <w:rStyle w:val="Hyperlink"/>
            <w:rFonts w:cs="Times New Roman"/>
            <w:noProof/>
          </w:rPr>
          <w:t>Discussion</w:t>
        </w:r>
        <w:r w:rsidR="002C1D07">
          <w:rPr>
            <w:noProof/>
            <w:webHidden/>
          </w:rPr>
          <w:tab/>
          <w:t>2</w:t>
        </w:r>
      </w:hyperlink>
    </w:p>
    <w:p w14:paraId="14EBCDA3" w14:textId="77777777" w:rsidR="002C1D07" w:rsidRDefault="00D526CA" w:rsidP="002C1D07">
      <w:pPr>
        <w:pStyle w:val="TOC2"/>
        <w:tabs>
          <w:tab w:val="right" w:leader="dot" w:pos="9350"/>
        </w:tabs>
        <w:spacing w:line="360" w:lineRule="auto"/>
        <w:rPr>
          <w:noProof/>
        </w:rPr>
      </w:pPr>
      <w:hyperlink w:anchor="_Toc50068297" w:history="1">
        <w:r w:rsidR="002C1D07" w:rsidRPr="001B2EA2">
          <w:rPr>
            <w:rStyle w:val="Hyperlink"/>
            <w:rFonts w:cs="Times New Roman"/>
            <w:noProof/>
          </w:rPr>
          <w:t>PESTEL Analysis of Electric Car Manufacturing Industry</w:t>
        </w:r>
        <w:r w:rsidR="002C1D07">
          <w:rPr>
            <w:noProof/>
            <w:webHidden/>
          </w:rPr>
          <w:tab/>
          <w:t>2</w:t>
        </w:r>
      </w:hyperlink>
    </w:p>
    <w:p w14:paraId="353CABC0" w14:textId="77777777" w:rsidR="002C1D07" w:rsidRDefault="00D526CA" w:rsidP="002C1D07">
      <w:pPr>
        <w:pStyle w:val="TOC3"/>
        <w:tabs>
          <w:tab w:val="right" w:leader="dot" w:pos="9350"/>
        </w:tabs>
        <w:spacing w:line="360" w:lineRule="auto"/>
        <w:rPr>
          <w:noProof/>
        </w:rPr>
      </w:pPr>
      <w:hyperlink w:anchor="_Toc50068298" w:history="1">
        <w:r w:rsidR="002C1D07" w:rsidRPr="001B2EA2">
          <w:rPr>
            <w:rStyle w:val="Hyperlink"/>
            <w:rFonts w:cs="Times New Roman"/>
            <w:noProof/>
          </w:rPr>
          <w:t>Political</w:t>
        </w:r>
        <w:r w:rsidR="002C1D07">
          <w:rPr>
            <w:noProof/>
            <w:webHidden/>
          </w:rPr>
          <w:tab/>
          <w:t>2</w:t>
        </w:r>
      </w:hyperlink>
    </w:p>
    <w:p w14:paraId="7395ADCD" w14:textId="77777777" w:rsidR="002C1D07" w:rsidRDefault="00D526CA" w:rsidP="002C1D07">
      <w:pPr>
        <w:pStyle w:val="TOC3"/>
        <w:tabs>
          <w:tab w:val="right" w:leader="dot" w:pos="9350"/>
        </w:tabs>
        <w:spacing w:line="360" w:lineRule="auto"/>
        <w:rPr>
          <w:noProof/>
        </w:rPr>
      </w:pPr>
      <w:hyperlink w:anchor="_Toc50068299" w:history="1">
        <w:r w:rsidR="002C1D07" w:rsidRPr="001B2EA2">
          <w:rPr>
            <w:rStyle w:val="Hyperlink"/>
            <w:rFonts w:cs="Times New Roman"/>
            <w:noProof/>
          </w:rPr>
          <w:t>Economic</w:t>
        </w:r>
        <w:r w:rsidR="002C1D07">
          <w:rPr>
            <w:noProof/>
            <w:webHidden/>
          </w:rPr>
          <w:tab/>
          <w:t>3</w:t>
        </w:r>
      </w:hyperlink>
    </w:p>
    <w:p w14:paraId="5039957F" w14:textId="77777777" w:rsidR="002C1D07" w:rsidRDefault="00D526CA" w:rsidP="002C1D07">
      <w:pPr>
        <w:pStyle w:val="TOC3"/>
        <w:tabs>
          <w:tab w:val="right" w:leader="dot" w:pos="9350"/>
        </w:tabs>
        <w:spacing w:line="360" w:lineRule="auto"/>
        <w:rPr>
          <w:noProof/>
        </w:rPr>
      </w:pPr>
      <w:hyperlink w:anchor="_Toc50068300" w:history="1">
        <w:r w:rsidR="002C1D07" w:rsidRPr="001B2EA2">
          <w:rPr>
            <w:rStyle w:val="Hyperlink"/>
            <w:rFonts w:cs="Times New Roman"/>
            <w:noProof/>
          </w:rPr>
          <w:t>Social</w:t>
        </w:r>
        <w:r w:rsidR="002C1D07">
          <w:rPr>
            <w:noProof/>
            <w:webHidden/>
          </w:rPr>
          <w:tab/>
          <w:t>3</w:t>
        </w:r>
      </w:hyperlink>
    </w:p>
    <w:p w14:paraId="4C290513" w14:textId="77777777" w:rsidR="002C1D07" w:rsidRDefault="00D526CA" w:rsidP="002C1D07">
      <w:pPr>
        <w:pStyle w:val="TOC3"/>
        <w:tabs>
          <w:tab w:val="right" w:leader="dot" w:pos="9350"/>
        </w:tabs>
        <w:spacing w:line="360" w:lineRule="auto"/>
        <w:rPr>
          <w:noProof/>
        </w:rPr>
      </w:pPr>
      <w:hyperlink w:anchor="_Toc50068301" w:history="1">
        <w:r w:rsidR="002C1D07" w:rsidRPr="001B2EA2">
          <w:rPr>
            <w:rStyle w:val="Hyperlink"/>
            <w:rFonts w:cs="Times New Roman"/>
            <w:noProof/>
          </w:rPr>
          <w:t>Technological</w:t>
        </w:r>
        <w:r w:rsidR="002C1D07">
          <w:rPr>
            <w:noProof/>
            <w:webHidden/>
          </w:rPr>
          <w:tab/>
          <w:t>3</w:t>
        </w:r>
      </w:hyperlink>
    </w:p>
    <w:p w14:paraId="5CB47EDF" w14:textId="77777777" w:rsidR="002C1D07" w:rsidRDefault="00D526CA" w:rsidP="002C1D07">
      <w:pPr>
        <w:pStyle w:val="TOC3"/>
        <w:tabs>
          <w:tab w:val="right" w:leader="dot" w:pos="9350"/>
        </w:tabs>
        <w:spacing w:line="360" w:lineRule="auto"/>
        <w:rPr>
          <w:noProof/>
        </w:rPr>
      </w:pPr>
      <w:hyperlink w:anchor="_Toc50068302" w:history="1">
        <w:r w:rsidR="002C1D07" w:rsidRPr="001B2EA2">
          <w:rPr>
            <w:rStyle w:val="Hyperlink"/>
            <w:rFonts w:cs="Times New Roman"/>
            <w:noProof/>
          </w:rPr>
          <w:t>Environmental</w:t>
        </w:r>
        <w:r w:rsidR="002C1D07">
          <w:rPr>
            <w:noProof/>
            <w:webHidden/>
          </w:rPr>
          <w:tab/>
          <w:t>3</w:t>
        </w:r>
      </w:hyperlink>
    </w:p>
    <w:p w14:paraId="13740A1B" w14:textId="77777777" w:rsidR="002C1D07" w:rsidRDefault="00D526CA" w:rsidP="002C1D07">
      <w:pPr>
        <w:pStyle w:val="TOC3"/>
        <w:tabs>
          <w:tab w:val="right" w:leader="dot" w:pos="9350"/>
        </w:tabs>
        <w:spacing w:line="360" w:lineRule="auto"/>
        <w:rPr>
          <w:noProof/>
        </w:rPr>
      </w:pPr>
      <w:hyperlink w:anchor="_Toc50068303" w:history="1">
        <w:r w:rsidR="002C1D07" w:rsidRPr="001B2EA2">
          <w:rPr>
            <w:rStyle w:val="Hyperlink"/>
            <w:rFonts w:cs="Times New Roman"/>
            <w:noProof/>
          </w:rPr>
          <w:t>Legal</w:t>
        </w:r>
        <w:r w:rsidR="002C1D07">
          <w:rPr>
            <w:noProof/>
            <w:webHidden/>
          </w:rPr>
          <w:tab/>
          <w:t>3</w:t>
        </w:r>
      </w:hyperlink>
    </w:p>
    <w:p w14:paraId="65B46029" w14:textId="77777777" w:rsidR="002C1D07" w:rsidRDefault="00D526CA" w:rsidP="002C1D07">
      <w:pPr>
        <w:pStyle w:val="TOC2"/>
        <w:tabs>
          <w:tab w:val="right" w:leader="dot" w:pos="9350"/>
        </w:tabs>
        <w:spacing w:line="360" w:lineRule="auto"/>
        <w:rPr>
          <w:noProof/>
        </w:rPr>
      </w:pPr>
      <w:hyperlink w:anchor="_Toc50068304" w:history="1">
        <w:r w:rsidR="002C1D07" w:rsidRPr="001B2EA2">
          <w:rPr>
            <w:rStyle w:val="Hyperlink"/>
            <w:rFonts w:cs="Times New Roman"/>
            <w:noProof/>
          </w:rPr>
          <w:t>Porter Five Forces Analysis of Tesla</w:t>
        </w:r>
        <w:r w:rsidR="002C1D07">
          <w:rPr>
            <w:noProof/>
            <w:webHidden/>
          </w:rPr>
          <w:tab/>
          <w:t>4</w:t>
        </w:r>
      </w:hyperlink>
    </w:p>
    <w:p w14:paraId="53D9E121" w14:textId="77777777" w:rsidR="002C1D07" w:rsidRDefault="00D526CA" w:rsidP="002C1D07">
      <w:pPr>
        <w:pStyle w:val="TOC3"/>
        <w:tabs>
          <w:tab w:val="right" w:leader="dot" w:pos="9350"/>
        </w:tabs>
        <w:spacing w:line="360" w:lineRule="auto"/>
        <w:rPr>
          <w:noProof/>
        </w:rPr>
      </w:pPr>
      <w:hyperlink w:anchor="_Toc50068305" w:history="1">
        <w:r w:rsidR="002C1D07" w:rsidRPr="001B2EA2">
          <w:rPr>
            <w:rStyle w:val="Hyperlink"/>
            <w:rFonts w:cs="Times New Roman"/>
            <w:noProof/>
          </w:rPr>
          <w:t>Bargaining Power of Buyers</w:t>
        </w:r>
        <w:r w:rsidR="002C1D07">
          <w:rPr>
            <w:noProof/>
            <w:webHidden/>
          </w:rPr>
          <w:tab/>
          <w:t>4</w:t>
        </w:r>
      </w:hyperlink>
    </w:p>
    <w:p w14:paraId="689E9FD4" w14:textId="77777777" w:rsidR="002C1D07" w:rsidRDefault="00D526CA" w:rsidP="002C1D07">
      <w:pPr>
        <w:pStyle w:val="TOC3"/>
        <w:tabs>
          <w:tab w:val="right" w:leader="dot" w:pos="9350"/>
        </w:tabs>
        <w:spacing w:line="360" w:lineRule="auto"/>
        <w:rPr>
          <w:noProof/>
        </w:rPr>
      </w:pPr>
      <w:hyperlink w:anchor="_Toc50068306" w:history="1">
        <w:r w:rsidR="002C1D07" w:rsidRPr="001B2EA2">
          <w:rPr>
            <w:rStyle w:val="Hyperlink"/>
            <w:rFonts w:cs="Times New Roman"/>
            <w:noProof/>
          </w:rPr>
          <w:t>Bargaining Power of Suppliers</w:t>
        </w:r>
        <w:r w:rsidR="002C1D07">
          <w:rPr>
            <w:noProof/>
            <w:webHidden/>
          </w:rPr>
          <w:tab/>
          <w:t>4</w:t>
        </w:r>
      </w:hyperlink>
    </w:p>
    <w:p w14:paraId="286676FC" w14:textId="77777777" w:rsidR="002C1D07" w:rsidRDefault="00D526CA" w:rsidP="002C1D07">
      <w:pPr>
        <w:pStyle w:val="TOC3"/>
        <w:tabs>
          <w:tab w:val="right" w:leader="dot" w:pos="9350"/>
        </w:tabs>
        <w:spacing w:line="360" w:lineRule="auto"/>
        <w:rPr>
          <w:noProof/>
        </w:rPr>
      </w:pPr>
      <w:hyperlink w:anchor="_Toc50068307" w:history="1">
        <w:r w:rsidR="002C1D07" w:rsidRPr="001B2EA2">
          <w:rPr>
            <w:rStyle w:val="Hyperlink"/>
            <w:rFonts w:cs="Times New Roman"/>
            <w:noProof/>
          </w:rPr>
          <w:t>Threat of new Entrants</w:t>
        </w:r>
        <w:r w:rsidR="002C1D07">
          <w:rPr>
            <w:noProof/>
            <w:webHidden/>
          </w:rPr>
          <w:tab/>
          <w:t>4</w:t>
        </w:r>
      </w:hyperlink>
    </w:p>
    <w:p w14:paraId="7DEF7BC2" w14:textId="77777777" w:rsidR="002C1D07" w:rsidRDefault="00D526CA" w:rsidP="002C1D07">
      <w:pPr>
        <w:pStyle w:val="TOC3"/>
        <w:tabs>
          <w:tab w:val="right" w:leader="dot" w:pos="9350"/>
        </w:tabs>
        <w:spacing w:line="360" w:lineRule="auto"/>
        <w:rPr>
          <w:noProof/>
        </w:rPr>
      </w:pPr>
      <w:hyperlink w:anchor="_Toc50068308" w:history="1">
        <w:r w:rsidR="002C1D07" w:rsidRPr="001B2EA2">
          <w:rPr>
            <w:rStyle w:val="Hyperlink"/>
            <w:rFonts w:cs="Times New Roman"/>
            <w:noProof/>
          </w:rPr>
          <w:t>Threat of Substitute</w:t>
        </w:r>
        <w:r w:rsidR="002C1D07">
          <w:rPr>
            <w:noProof/>
            <w:webHidden/>
          </w:rPr>
          <w:tab/>
          <w:t>4</w:t>
        </w:r>
      </w:hyperlink>
    </w:p>
    <w:p w14:paraId="676BB5FD" w14:textId="77777777" w:rsidR="002C1D07" w:rsidRDefault="00D526CA" w:rsidP="002C1D07">
      <w:pPr>
        <w:pStyle w:val="TOC3"/>
        <w:tabs>
          <w:tab w:val="right" w:leader="dot" w:pos="9350"/>
        </w:tabs>
        <w:spacing w:line="360" w:lineRule="auto"/>
        <w:rPr>
          <w:noProof/>
        </w:rPr>
      </w:pPr>
      <w:hyperlink w:anchor="_Toc50068309" w:history="1">
        <w:r w:rsidR="002C1D07" w:rsidRPr="001B2EA2">
          <w:rPr>
            <w:rStyle w:val="Hyperlink"/>
            <w:rFonts w:cs="Times New Roman"/>
            <w:noProof/>
          </w:rPr>
          <w:t>Industrial Rivalry</w:t>
        </w:r>
        <w:r w:rsidR="002C1D07">
          <w:rPr>
            <w:noProof/>
            <w:webHidden/>
          </w:rPr>
          <w:tab/>
          <w:t>4</w:t>
        </w:r>
      </w:hyperlink>
    </w:p>
    <w:p w14:paraId="2A319622" w14:textId="77777777" w:rsidR="002C1D07" w:rsidRDefault="00D526CA" w:rsidP="002C1D07">
      <w:pPr>
        <w:pStyle w:val="TOC1"/>
        <w:tabs>
          <w:tab w:val="right" w:leader="dot" w:pos="9350"/>
        </w:tabs>
        <w:spacing w:line="360" w:lineRule="auto"/>
        <w:rPr>
          <w:noProof/>
        </w:rPr>
      </w:pPr>
      <w:hyperlink w:anchor="_Toc50068310" w:history="1">
        <w:r w:rsidR="002C1D07" w:rsidRPr="001B2EA2">
          <w:rPr>
            <w:rStyle w:val="Hyperlink"/>
            <w:rFonts w:cs="Times New Roman"/>
            <w:noProof/>
          </w:rPr>
          <w:t>Product Life Cycle of Tesla</w:t>
        </w:r>
        <w:r w:rsidR="002C1D07">
          <w:rPr>
            <w:noProof/>
            <w:webHidden/>
          </w:rPr>
          <w:tab/>
          <w:t>4</w:t>
        </w:r>
      </w:hyperlink>
    </w:p>
    <w:p w14:paraId="4B596D6B" w14:textId="77777777" w:rsidR="002C1D07" w:rsidRDefault="00D526CA" w:rsidP="002C1D07">
      <w:pPr>
        <w:pStyle w:val="TOC1"/>
        <w:tabs>
          <w:tab w:val="right" w:leader="dot" w:pos="9350"/>
        </w:tabs>
        <w:spacing w:line="360" w:lineRule="auto"/>
        <w:rPr>
          <w:noProof/>
        </w:rPr>
      </w:pPr>
      <w:hyperlink w:anchor="_Toc50068311" w:history="1">
        <w:r w:rsidR="002C1D07" w:rsidRPr="001B2EA2">
          <w:rPr>
            <w:rStyle w:val="Hyperlink"/>
            <w:rFonts w:cs="Times New Roman"/>
            <w:noProof/>
          </w:rPr>
          <w:t>Conclusion</w:t>
        </w:r>
        <w:r w:rsidR="002C1D07">
          <w:rPr>
            <w:noProof/>
            <w:webHidden/>
          </w:rPr>
          <w:tab/>
          <w:t>6</w:t>
        </w:r>
      </w:hyperlink>
    </w:p>
    <w:p w14:paraId="40C77E42" w14:textId="77777777" w:rsidR="002C1D07" w:rsidRDefault="00D526CA" w:rsidP="002C1D07">
      <w:pPr>
        <w:pStyle w:val="TOC1"/>
        <w:tabs>
          <w:tab w:val="right" w:leader="dot" w:pos="9350"/>
        </w:tabs>
        <w:spacing w:line="360" w:lineRule="auto"/>
        <w:rPr>
          <w:noProof/>
        </w:rPr>
      </w:pPr>
      <w:hyperlink w:anchor="_Toc50068312" w:history="1">
        <w:r w:rsidR="002C1D07" w:rsidRPr="001B2EA2">
          <w:rPr>
            <w:rStyle w:val="Hyperlink"/>
            <w:noProof/>
          </w:rPr>
          <w:t>References</w:t>
        </w:r>
        <w:r w:rsidR="002C1D07">
          <w:rPr>
            <w:noProof/>
            <w:webHidden/>
          </w:rPr>
          <w:tab/>
          <w:t>7</w:t>
        </w:r>
      </w:hyperlink>
    </w:p>
    <w:p w14:paraId="40438264" w14:textId="77777777" w:rsidR="002C1D07" w:rsidRDefault="002C1D07" w:rsidP="002C1D07">
      <w:pPr>
        <w:spacing w:line="360" w:lineRule="auto"/>
        <w:rPr>
          <w:rFonts w:eastAsiaTheme="majorEastAsia" w:cs="Times New Roman"/>
          <w:b/>
          <w:szCs w:val="24"/>
        </w:rPr>
      </w:pPr>
      <w:r>
        <w:rPr>
          <w:rFonts w:cs="Times New Roman"/>
          <w:szCs w:val="24"/>
        </w:rPr>
        <w:br w:type="page"/>
      </w:r>
    </w:p>
    <w:p w14:paraId="78EE1D0D" w14:textId="77777777" w:rsidR="00685BF7" w:rsidRPr="002C1D07" w:rsidRDefault="00991F7D" w:rsidP="002C1D07">
      <w:pPr>
        <w:pStyle w:val="Heading1"/>
        <w:spacing w:line="360" w:lineRule="auto"/>
        <w:rPr>
          <w:rFonts w:cs="Times New Roman"/>
          <w:szCs w:val="24"/>
        </w:rPr>
      </w:pPr>
      <w:bookmarkStart w:id="0" w:name="_Toc50068295"/>
      <w:r w:rsidRPr="002C1D07">
        <w:rPr>
          <w:rFonts w:cs="Times New Roman"/>
          <w:szCs w:val="24"/>
        </w:rPr>
        <w:lastRenderedPageBreak/>
        <w:t>Introduction</w:t>
      </w:r>
      <w:bookmarkEnd w:id="0"/>
    </w:p>
    <w:p w14:paraId="61DD7D0C" w14:textId="77777777" w:rsidR="00005389" w:rsidRPr="002C1D07" w:rsidRDefault="00991F7D" w:rsidP="002C1D07">
      <w:pPr>
        <w:spacing w:line="360" w:lineRule="auto"/>
        <w:rPr>
          <w:rFonts w:cs="Times New Roman"/>
          <w:szCs w:val="24"/>
        </w:rPr>
      </w:pPr>
      <w:r w:rsidRPr="002C1D07">
        <w:rPr>
          <w:rFonts w:cs="Times New Roman"/>
          <w:szCs w:val="24"/>
        </w:rPr>
        <w:tab/>
        <w:t xml:space="preserve">This </w:t>
      </w:r>
      <w:proofErr w:type="gramStart"/>
      <w:r w:rsidRPr="002C1D07">
        <w:rPr>
          <w:rFonts w:cs="Times New Roman"/>
          <w:szCs w:val="24"/>
        </w:rPr>
        <w:t>particular report</w:t>
      </w:r>
      <w:proofErr w:type="gramEnd"/>
      <w:r w:rsidRPr="002C1D07">
        <w:rPr>
          <w:rFonts w:cs="Times New Roman"/>
          <w:szCs w:val="24"/>
        </w:rPr>
        <w:t xml:space="preserve"> discusses the product life cycle of Tesla operating in the electric car manufacturing industry. Tesla is one of the most recognized </w:t>
      </w:r>
      <w:proofErr w:type="spellStart"/>
      <w:r w:rsidRPr="002C1D07">
        <w:rPr>
          <w:rFonts w:cs="Times New Roman"/>
          <w:szCs w:val="24"/>
        </w:rPr>
        <w:t>organisations</w:t>
      </w:r>
      <w:proofErr w:type="spellEnd"/>
      <w:r w:rsidRPr="002C1D07">
        <w:rPr>
          <w:rFonts w:cs="Times New Roman"/>
          <w:szCs w:val="24"/>
        </w:rPr>
        <w:t xml:space="preserve"> that operates in the electric car manufacturing and is a USA based electric vehicle and clean energy company having its headquarters in California. Tesla has a specialization in the manufacturing of electric vehicle, battery energy storage and solar panel manufacturing. On the basis of the current information of the selected company, the current product life cycle of the electric cars manufactured by Tesla has been assessed and analyzed through using various models </w:t>
      </w:r>
      <w:r w:rsidR="00005389" w:rsidRPr="002C1D07">
        <w:rPr>
          <w:rFonts w:cs="Times New Roman"/>
          <w:szCs w:val="24"/>
        </w:rPr>
        <w:t>focused on analyzing the electric car manufacturing industry and the aspects affecting its growth. These models include PESTEL Analysis and Porter Five Forces Analysis of Tesla that have been used to assess the product life cycle of the electric cars manufactured by Tesla in terms of its growth and marketing leading towards an increase in its sales and brand image within the electric car manufacturing industry.</w:t>
      </w:r>
    </w:p>
    <w:p w14:paraId="091322FC" w14:textId="77777777" w:rsidR="00005389" w:rsidRPr="002C1D07" w:rsidRDefault="00005389" w:rsidP="002C1D07">
      <w:pPr>
        <w:pStyle w:val="Heading1"/>
        <w:spacing w:line="360" w:lineRule="auto"/>
        <w:rPr>
          <w:rFonts w:cs="Times New Roman"/>
          <w:szCs w:val="24"/>
        </w:rPr>
      </w:pPr>
      <w:bookmarkStart w:id="1" w:name="_Toc50068296"/>
      <w:r w:rsidRPr="002C1D07">
        <w:rPr>
          <w:rFonts w:cs="Times New Roman"/>
          <w:szCs w:val="24"/>
        </w:rPr>
        <w:t>Discussion</w:t>
      </w:r>
      <w:bookmarkEnd w:id="1"/>
    </w:p>
    <w:p w14:paraId="3E31C70F" w14:textId="77777777" w:rsidR="00FC1039" w:rsidRPr="002C1D07" w:rsidRDefault="00005389" w:rsidP="002C1D07">
      <w:pPr>
        <w:spacing w:line="360" w:lineRule="auto"/>
        <w:rPr>
          <w:rFonts w:cs="Times New Roman"/>
          <w:szCs w:val="24"/>
        </w:rPr>
      </w:pPr>
      <w:r w:rsidRPr="002C1D07">
        <w:rPr>
          <w:rFonts w:cs="Times New Roman"/>
          <w:szCs w:val="24"/>
        </w:rPr>
        <w:tab/>
      </w:r>
      <w:r w:rsidR="00991F7D" w:rsidRPr="002C1D07">
        <w:rPr>
          <w:rFonts w:cs="Times New Roman"/>
          <w:szCs w:val="24"/>
        </w:rPr>
        <w:t xml:space="preserve"> </w:t>
      </w:r>
      <w:r w:rsidRPr="002C1D07">
        <w:rPr>
          <w:rFonts w:cs="Times New Roman"/>
          <w:szCs w:val="24"/>
        </w:rPr>
        <w:t xml:space="preserve">Electric car manufacturing industry has shown an extensive growth over the past few years that </w:t>
      </w:r>
      <w:proofErr w:type="gramStart"/>
      <w:r w:rsidRPr="002C1D07">
        <w:rPr>
          <w:rFonts w:cs="Times New Roman"/>
          <w:szCs w:val="24"/>
        </w:rPr>
        <w:t>is considered to be</w:t>
      </w:r>
      <w:proofErr w:type="gramEnd"/>
      <w:r w:rsidRPr="002C1D07">
        <w:rPr>
          <w:rFonts w:cs="Times New Roman"/>
          <w:szCs w:val="24"/>
        </w:rPr>
        <w:t xml:space="preserve"> an outcome of the increased advancement in the automobile technology and its use towards promoting sustainability and environmen</w:t>
      </w:r>
      <w:r w:rsidR="00FC1039" w:rsidRPr="002C1D07">
        <w:rPr>
          <w:rFonts w:cs="Times New Roman"/>
          <w:szCs w:val="24"/>
        </w:rPr>
        <w:t xml:space="preserve">tal safety. In accordance </w:t>
      </w:r>
      <w:proofErr w:type="gramStart"/>
      <w:r w:rsidR="00FC1039" w:rsidRPr="002C1D07">
        <w:rPr>
          <w:rFonts w:cs="Times New Roman"/>
          <w:szCs w:val="24"/>
        </w:rPr>
        <w:t>to</w:t>
      </w:r>
      <w:proofErr w:type="gramEnd"/>
      <w:r w:rsidR="00612CFE" w:rsidRPr="002C1D07">
        <w:rPr>
          <w:rFonts w:cs="Times New Roman"/>
          <w:szCs w:val="24"/>
        </w:rPr>
        <w:t xml:space="preserve"> CNBC (2020)</w:t>
      </w:r>
      <w:r w:rsidRPr="002C1D07">
        <w:rPr>
          <w:rFonts w:cs="Times New Roman"/>
          <w:szCs w:val="24"/>
        </w:rPr>
        <w:t xml:space="preserve">, Tesla is one of those companies that manufactures most of the electric cars </w:t>
      </w:r>
      <w:r w:rsidR="00FC1039" w:rsidRPr="002C1D07">
        <w:rPr>
          <w:rFonts w:cs="Times New Roman"/>
          <w:szCs w:val="24"/>
        </w:rPr>
        <w:t xml:space="preserve">and is on the lead with its 222,000 cars being sold globally as Model 3 production gains momentum. However, other car makers and manufactures such as Volkswagen, BMW and Mercedes have also become focused on manufacturing electric cars in order to become the most popular and sold automobiles manufacturers globally and to attain the competitive edge in the industry. When it comes to product life cycle, it is based on life cycle of a </w:t>
      </w:r>
      <w:proofErr w:type="gramStart"/>
      <w:r w:rsidR="00FC1039" w:rsidRPr="002C1D07">
        <w:rPr>
          <w:rFonts w:cs="Times New Roman"/>
          <w:szCs w:val="24"/>
        </w:rPr>
        <w:t>particular product</w:t>
      </w:r>
      <w:proofErr w:type="gramEnd"/>
      <w:r w:rsidR="00FC1039" w:rsidRPr="002C1D07">
        <w:rPr>
          <w:rFonts w:cs="Times New Roman"/>
          <w:szCs w:val="24"/>
        </w:rPr>
        <w:t xml:space="preserve"> in terms of its growth and decline. According to the study conducted by</w:t>
      </w:r>
      <w:r w:rsidR="00612CFE" w:rsidRPr="002C1D07">
        <w:rPr>
          <w:rFonts w:cs="Times New Roman"/>
          <w:szCs w:val="24"/>
        </w:rPr>
        <w:t xml:space="preserve"> Li et al (2020)</w:t>
      </w:r>
      <w:r w:rsidR="00FC1039" w:rsidRPr="002C1D07">
        <w:rPr>
          <w:rFonts w:cs="Times New Roman"/>
          <w:szCs w:val="24"/>
        </w:rPr>
        <w:t>, the concept of product life cycle is based on the amount of time in which a product goes from the phase of being introduced or launched to the phase where it is completely reached to the final consumer. However, there are four different phases in product life cycle namely introduction, growth, maturity and decline. Based on the study conducted by</w:t>
      </w:r>
      <w:r w:rsidR="00612CFE" w:rsidRPr="002C1D07">
        <w:rPr>
          <w:rFonts w:cs="Times New Roman"/>
          <w:szCs w:val="24"/>
        </w:rPr>
        <w:t xml:space="preserve"> Xu (2018)</w:t>
      </w:r>
      <w:r w:rsidR="00FC1039" w:rsidRPr="002C1D07">
        <w:rPr>
          <w:rFonts w:cs="Times New Roman"/>
          <w:szCs w:val="24"/>
        </w:rPr>
        <w:t xml:space="preserve">, more successful products push older products out of the market as a result of increased competition. </w:t>
      </w:r>
    </w:p>
    <w:p w14:paraId="16AE560E" w14:textId="77777777" w:rsidR="00FC1039" w:rsidRPr="002C1D07" w:rsidRDefault="00FC1039" w:rsidP="002C1D07">
      <w:pPr>
        <w:pStyle w:val="Heading2"/>
        <w:spacing w:line="360" w:lineRule="auto"/>
        <w:rPr>
          <w:rFonts w:cs="Times New Roman"/>
          <w:szCs w:val="24"/>
        </w:rPr>
      </w:pPr>
      <w:bookmarkStart w:id="2" w:name="_Toc50068297"/>
      <w:r w:rsidRPr="002C1D07">
        <w:rPr>
          <w:rFonts w:cs="Times New Roman"/>
          <w:szCs w:val="24"/>
        </w:rPr>
        <w:lastRenderedPageBreak/>
        <w:t>PESTEL Analysis of Electric Car Manufacturing Industry</w:t>
      </w:r>
      <w:bookmarkEnd w:id="2"/>
    </w:p>
    <w:p w14:paraId="39281521" w14:textId="77777777" w:rsidR="00FC1039" w:rsidRPr="002C1D07" w:rsidRDefault="00FC1039" w:rsidP="002C1D07">
      <w:pPr>
        <w:spacing w:line="360" w:lineRule="auto"/>
        <w:rPr>
          <w:rFonts w:cs="Times New Roman"/>
          <w:szCs w:val="24"/>
        </w:rPr>
      </w:pPr>
      <w:r w:rsidRPr="002C1D07">
        <w:rPr>
          <w:rFonts w:cs="Times New Roman"/>
          <w:szCs w:val="24"/>
        </w:rPr>
        <w:tab/>
        <w:t>The electric car manufacturing industry has grown within a short period of time due to various external environmental factors affecting the industry. These factors include political, economic, social, technological, environmental and legal factors that are impactful for the industry in a positive manner due to its growing market globally.</w:t>
      </w:r>
    </w:p>
    <w:p w14:paraId="51BF55C0" w14:textId="77777777" w:rsidR="00FC1039" w:rsidRPr="002C1D07" w:rsidRDefault="00FC1039" w:rsidP="002C1D07">
      <w:pPr>
        <w:pStyle w:val="Heading3"/>
        <w:spacing w:line="360" w:lineRule="auto"/>
        <w:rPr>
          <w:rFonts w:cs="Times New Roman"/>
        </w:rPr>
      </w:pPr>
      <w:bookmarkStart w:id="3" w:name="_Toc50068298"/>
      <w:r w:rsidRPr="002C1D07">
        <w:rPr>
          <w:rFonts w:cs="Times New Roman"/>
        </w:rPr>
        <w:t>Political</w:t>
      </w:r>
      <w:bookmarkEnd w:id="3"/>
    </w:p>
    <w:p w14:paraId="34497A85" w14:textId="77777777" w:rsidR="00FC1039" w:rsidRPr="002C1D07" w:rsidRDefault="00FC1039" w:rsidP="002C1D07">
      <w:pPr>
        <w:spacing w:line="360" w:lineRule="auto"/>
        <w:rPr>
          <w:rFonts w:cs="Times New Roman"/>
          <w:szCs w:val="24"/>
        </w:rPr>
      </w:pPr>
      <w:r w:rsidRPr="002C1D07">
        <w:rPr>
          <w:rFonts w:cs="Times New Roman"/>
          <w:szCs w:val="24"/>
        </w:rPr>
        <w:tab/>
      </w:r>
      <w:r w:rsidR="00401A56" w:rsidRPr="002C1D07">
        <w:rPr>
          <w:rFonts w:cs="Times New Roman"/>
          <w:szCs w:val="24"/>
        </w:rPr>
        <w:t xml:space="preserve">The emerging electric car manufacturing industry has a well political support </w:t>
      </w:r>
      <w:proofErr w:type="gramStart"/>
      <w:r w:rsidR="00401A56" w:rsidRPr="002C1D07">
        <w:rPr>
          <w:rFonts w:cs="Times New Roman"/>
          <w:szCs w:val="24"/>
        </w:rPr>
        <w:t>in regards to</w:t>
      </w:r>
      <w:proofErr w:type="gramEnd"/>
      <w:r w:rsidR="00401A56" w:rsidRPr="002C1D07">
        <w:rPr>
          <w:rFonts w:cs="Times New Roman"/>
          <w:szCs w:val="24"/>
        </w:rPr>
        <w:t xml:space="preserve"> its manufacturing. However, the taxation laws and various other aspects are impactful for the customers buying electric cars due to its higher prices. Moreover, the governmental initiatives regarding the improvement of electric cars in terms of supporting them to increase their manufacturing capacities through different campaigns have also been influential for the electric car manufacturing companies specifically Tesla to manufacture more electric cars and expand into other regions. </w:t>
      </w:r>
    </w:p>
    <w:p w14:paraId="01EE1D02" w14:textId="77777777" w:rsidR="00FC1039" w:rsidRPr="002C1D07" w:rsidRDefault="00FC1039" w:rsidP="002C1D07">
      <w:pPr>
        <w:pStyle w:val="Heading3"/>
        <w:spacing w:line="360" w:lineRule="auto"/>
        <w:rPr>
          <w:rFonts w:cs="Times New Roman"/>
        </w:rPr>
      </w:pPr>
      <w:bookmarkStart w:id="4" w:name="_Toc50068299"/>
      <w:r w:rsidRPr="002C1D07">
        <w:rPr>
          <w:rFonts w:cs="Times New Roman"/>
        </w:rPr>
        <w:t>Economic</w:t>
      </w:r>
      <w:bookmarkEnd w:id="4"/>
    </w:p>
    <w:p w14:paraId="26DB7D4A" w14:textId="77777777" w:rsidR="00401A56" w:rsidRPr="002C1D07" w:rsidRDefault="00401A56" w:rsidP="002C1D07">
      <w:pPr>
        <w:spacing w:line="360" w:lineRule="auto"/>
        <w:rPr>
          <w:rFonts w:cs="Times New Roman"/>
          <w:szCs w:val="24"/>
        </w:rPr>
      </w:pPr>
      <w:r w:rsidRPr="002C1D07">
        <w:rPr>
          <w:rFonts w:cs="Times New Roman"/>
          <w:szCs w:val="24"/>
        </w:rPr>
        <w:tab/>
        <w:t>It has been observed that the sales of electric cars have increased extensively as a result of the global economy increase. However, it was estimated that the world economy would grow by 3.5 percent since the year 2017. Therefore, it has led towards the shift of users towards the adoption of electric vehicles due to the increased purchasing power of people that has increased the sales of electric cars by 30 percent since the year 2017. According to the study conducted by</w:t>
      </w:r>
      <w:r w:rsidR="00612CFE" w:rsidRPr="002C1D07">
        <w:rPr>
          <w:rFonts w:cs="Times New Roman"/>
          <w:szCs w:val="24"/>
        </w:rPr>
        <w:t xml:space="preserve"> Tal and Nicholas (2016)</w:t>
      </w:r>
      <w:r w:rsidRPr="002C1D07">
        <w:rPr>
          <w:rFonts w:cs="Times New Roman"/>
          <w:szCs w:val="24"/>
        </w:rPr>
        <w:t xml:space="preserve">, due to the increased taxation and economic instability specifically in the Asian regions, the prices of electric vehicles may rise in terms of becoming unaffordable for users </w:t>
      </w:r>
      <w:r w:rsidR="00200818" w:rsidRPr="002C1D07">
        <w:rPr>
          <w:rFonts w:cs="Times New Roman"/>
          <w:szCs w:val="24"/>
        </w:rPr>
        <w:t xml:space="preserve">to buy and use electric cars. Therefore, the economic stability is highly necessary for the electric car manufacturing industry to grow and make a global market. </w:t>
      </w:r>
    </w:p>
    <w:p w14:paraId="4D625621" w14:textId="77777777" w:rsidR="00FC1039" w:rsidRPr="002C1D07" w:rsidRDefault="00FC1039" w:rsidP="002C1D07">
      <w:pPr>
        <w:pStyle w:val="Heading3"/>
        <w:spacing w:line="360" w:lineRule="auto"/>
        <w:rPr>
          <w:rFonts w:cs="Times New Roman"/>
        </w:rPr>
      </w:pPr>
      <w:bookmarkStart w:id="5" w:name="_Toc50068300"/>
      <w:r w:rsidRPr="002C1D07">
        <w:rPr>
          <w:rFonts w:cs="Times New Roman"/>
        </w:rPr>
        <w:t>Social</w:t>
      </w:r>
      <w:bookmarkEnd w:id="5"/>
    </w:p>
    <w:p w14:paraId="508EFD17" w14:textId="77777777" w:rsidR="00200818" w:rsidRPr="002C1D07" w:rsidRDefault="00200818" w:rsidP="002C1D07">
      <w:pPr>
        <w:spacing w:line="360" w:lineRule="auto"/>
        <w:rPr>
          <w:rFonts w:cs="Times New Roman"/>
          <w:szCs w:val="24"/>
        </w:rPr>
      </w:pPr>
      <w:r w:rsidRPr="002C1D07">
        <w:rPr>
          <w:rFonts w:cs="Times New Roman"/>
          <w:szCs w:val="24"/>
        </w:rPr>
        <w:tab/>
        <w:t xml:space="preserve">The acceptance of electric cars has been observed at a higher level where people have loved the idea of electric and eco-friendly cars. In addition to that, electric vehicles eliminate the need of traditional fuels that has made a strong position among users in terms of its use. However, it is expected that electric cars would be cheaper than traditional cars due to the cost saving it has brought for people. Therefore, the sales of electric cars have increased extensively due to the major </w:t>
      </w:r>
      <w:r w:rsidRPr="002C1D07">
        <w:rPr>
          <w:rFonts w:cs="Times New Roman"/>
          <w:szCs w:val="24"/>
        </w:rPr>
        <w:lastRenderedPageBreak/>
        <w:t xml:space="preserve">acceptance of the use of electric cars </w:t>
      </w:r>
      <w:proofErr w:type="gramStart"/>
      <w:r w:rsidRPr="002C1D07">
        <w:rPr>
          <w:rFonts w:cs="Times New Roman"/>
          <w:szCs w:val="24"/>
        </w:rPr>
        <w:t>on the basis of</w:t>
      </w:r>
      <w:proofErr w:type="gramEnd"/>
      <w:r w:rsidRPr="002C1D07">
        <w:rPr>
          <w:rFonts w:cs="Times New Roman"/>
          <w:szCs w:val="24"/>
        </w:rPr>
        <w:t xml:space="preserve"> the concept of cost saving and environmental sustainability.</w:t>
      </w:r>
    </w:p>
    <w:p w14:paraId="189031AD" w14:textId="77777777" w:rsidR="00FC1039" w:rsidRPr="002C1D07" w:rsidRDefault="00FC1039" w:rsidP="002C1D07">
      <w:pPr>
        <w:pStyle w:val="Heading3"/>
        <w:spacing w:line="360" w:lineRule="auto"/>
        <w:rPr>
          <w:rFonts w:cs="Times New Roman"/>
        </w:rPr>
      </w:pPr>
      <w:bookmarkStart w:id="6" w:name="_Toc50068301"/>
      <w:r w:rsidRPr="002C1D07">
        <w:rPr>
          <w:rFonts w:cs="Times New Roman"/>
        </w:rPr>
        <w:t>Technological</w:t>
      </w:r>
      <w:bookmarkEnd w:id="6"/>
    </w:p>
    <w:p w14:paraId="6ECE76E9" w14:textId="77777777" w:rsidR="00200818" w:rsidRPr="002C1D07" w:rsidRDefault="00200818" w:rsidP="002C1D07">
      <w:pPr>
        <w:spacing w:line="360" w:lineRule="auto"/>
        <w:rPr>
          <w:rFonts w:cs="Times New Roman"/>
          <w:szCs w:val="24"/>
        </w:rPr>
      </w:pPr>
      <w:r w:rsidRPr="002C1D07">
        <w:rPr>
          <w:rFonts w:cs="Times New Roman"/>
          <w:szCs w:val="24"/>
        </w:rPr>
        <w:tab/>
        <w:t xml:space="preserve">It is evident that the launch of electric cars </w:t>
      </w:r>
      <w:proofErr w:type="gramStart"/>
      <w:r w:rsidRPr="002C1D07">
        <w:rPr>
          <w:rFonts w:cs="Times New Roman"/>
          <w:szCs w:val="24"/>
        </w:rPr>
        <w:t>are</w:t>
      </w:r>
      <w:proofErr w:type="gramEnd"/>
      <w:r w:rsidRPr="002C1D07">
        <w:rPr>
          <w:rFonts w:cs="Times New Roman"/>
          <w:szCs w:val="24"/>
        </w:rPr>
        <w:t xml:space="preserve"> the result of the technological advancement the automotive industry has experienced over the past few years. However, it is also helping companies specifically Tesla to attain a competitive advantage over traditional automobile manufacturers in terms of using advanced and upgraded technologies such as the use of AI and its associated gadgets in these electric cars. Therefore, it could be assessed that the use of advanced technologies </w:t>
      </w:r>
      <w:proofErr w:type="gramStart"/>
      <w:r w:rsidRPr="002C1D07">
        <w:rPr>
          <w:rFonts w:cs="Times New Roman"/>
          <w:szCs w:val="24"/>
        </w:rPr>
        <w:t>have</w:t>
      </w:r>
      <w:proofErr w:type="gramEnd"/>
      <w:r w:rsidRPr="002C1D07">
        <w:rPr>
          <w:rFonts w:cs="Times New Roman"/>
          <w:szCs w:val="24"/>
        </w:rPr>
        <w:t xml:space="preserve"> given an upper hand to the electric cars manufacturers over the traditional ones due to the innovation they have brought to the global automobile industry.</w:t>
      </w:r>
    </w:p>
    <w:p w14:paraId="01B4CA46" w14:textId="77777777" w:rsidR="00FC1039" w:rsidRPr="002C1D07" w:rsidRDefault="00FC1039" w:rsidP="002C1D07">
      <w:pPr>
        <w:pStyle w:val="Heading3"/>
        <w:spacing w:line="360" w:lineRule="auto"/>
        <w:rPr>
          <w:rFonts w:cs="Times New Roman"/>
        </w:rPr>
      </w:pPr>
      <w:bookmarkStart w:id="7" w:name="_Toc50068302"/>
      <w:r w:rsidRPr="002C1D07">
        <w:rPr>
          <w:rFonts w:cs="Times New Roman"/>
        </w:rPr>
        <w:t>Environmental</w:t>
      </w:r>
      <w:bookmarkEnd w:id="7"/>
    </w:p>
    <w:p w14:paraId="0FC09C33" w14:textId="77777777" w:rsidR="00200818" w:rsidRPr="002C1D07" w:rsidRDefault="00200818" w:rsidP="002C1D07">
      <w:pPr>
        <w:spacing w:line="360" w:lineRule="auto"/>
        <w:rPr>
          <w:rFonts w:cs="Times New Roman"/>
          <w:szCs w:val="24"/>
        </w:rPr>
      </w:pPr>
      <w:r w:rsidRPr="002C1D07">
        <w:rPr>
          <w:rFonts w:cs="Times New Roman"/>
          <w:szCs w:val="24"/>
        </w:rPr>
        <w:tab/>
        <w:t xml:space="preserve">Environmental sustainability has remained the primary focus </w:t>
      </w:r>
      <w:proofErr w:type="gramStart"/>
      <w:r w:rsidRPr="002C1D07">
        <w:rPr>
          <w:rFonts w:cs="Times New Roman"/>
          <w:szCs w:val="24"/>
        </w:rPr>
        <w:t>in regards to</w:t>
      </w:r>
      <w:proofErr w:type="gramEnd"/>
      <w:r w:rsidRPr="002C1D07">
        <w:rPr>
          <w:rFonts w:cs="Times New Roman"/>
          <w:szCs w:val="24"/>
        </w:rPr>
        <w:t xml:space="preserve"> the manufacturing of electric cars as these cars have been manufactured with an aim of environmental safety and </w:t>
      </w:r>
      <w:r w:rsidR="00C343B0" w:rsidRPr="002C1D07">
        <w:rPr>
          <w:rFonts w:cs="Times New Roman"/>
          <w:szCs w:val="24"/>
        </w:rPr>
        <w:t>providing eco-friendliness. In accordance to the study conducted by</w:t>
      </w:r>
      <w:r w:rsidR="00612CFE" w:rsidRPr="002C1D07">
        <w:rPr>
          <w:rFonts w:cs="Times New Roman"/>
          <w:szCs w:val="24"/>
        </w:rPr>
        <w:t xml:space="preserve"> </w:t>
      </w:r>
      <w:proofErr w:type="spellStart"/>
      <w:r w:rsidR="00612CFE" w:rsidRPr="002C1D07">
        <w:rPr>
          <w:rFonts w:cs="Times New Roman"/>
          <w:szCs w:val="24"/>
        </w:rPr>
        <w:t>Nosi</w:t>
      </w:r>
      <w:proofErr w:type="spellEnd"/>
      <w:r w:rsidR="00612CFE" w:rsidRPr="002C1D07">
        <w:rPr>
          <w:rFonts w:cs="Times New Roman"/>
          <w:szCs w:val="24"/>
        </w:rPr>
        <w:t xml:space="preserve"> et al (2017)</w:t>
      </w:r>
      <w:r w:rsidR="00C343B0" w:rsidRPr="002C1D07">
        <w:rPr>
          <w:rFonts w:cs="Times New Roman"/>
          <w:szCs w:val="24"/>
        </w:rPr>
        <w:t xml:space="preserve">, the impact of electric cars is considered to be highly positive on the environment due to the elimination of the use of fuel and relying on reliable resources that could save a huge cost for people and prevent environmental damage through the combustion of fuels. </w:t>
      </w:r>
    </w:p>
    <w:p w14:paraId="6B350FEB" w14:textId="77777777" w:rsidR="00991F7D" w:rsidRPr="002C1D07" w:rsidRDefault="00FC1039" w:rsidP="002C1D07">
      <w:pPr>
        <w:pStyle w:val="Heading3"/>
        <w:spacing w:line="360" w:lineRule="auto"/>
        <w:rPr>
          <w:rFonts w:cs="Times New Roman"/>
        </w:rPr>
      </w:pPr>
      <w:bookmarkStart w:id="8" w:name="_Toc50068303"/>
      <w:r w:rsidRPr="002C1D07">
        <w:rPr>
          <w:rFonts w:cs="Times New Roman"/>
        </w:rPr>
        <w:t>Legal</w:t>
      </w:r>
      <w:bookmarkEnd w:id="8"/>
    </w:p>
    <w:p w14:paraId="6DB08E79" w14:textId="77777777" w:rsidR="00F93987" w:rsidRPr="002C1D07" w:rsidRDefault="00F93987" w:rsidP="002C1D07">
      <w:pPr>
        <w:spacing w:line="360" w:lineRule="auto"/>
        <w:rPr>
          <w:rFonts w:cs="Times New Roman"/>
          <w:szCs w:val="24"/>
        </w:rPr>
      </w:pPr>
      <w:r w:rsidRPr="002C1D07">
        <w:rPr>
          <w:rFonts w:cs="Times New Roman"/>
          <w:szCs w:val="24"/>
        </w:rPr>
        <w:tab/>
        <w:t>Legal aspects regarding the manufacturing of electric cars have been keeping themselves updated with the international patents specifically when it comes to the expansion into other markets. In addition to that, the manufacturing of electric cars needs to be based on environmental regulations as it aims to promote eco-friendliness in order to remain into the legal boundaries.</w:t>
      </w:r>
    </w:p>
    <w:p w14:paraId="2956AB93" w14:textId="77777777" w:rsidR="00F93987" w:rsidRPr="002C1D07" w:rsidRDefault="00F93987" w:rsidP="002C1D07">
      <w:pPr>
        <w:pStyle w:val="Heading2"/>
        <w:spacing w:line="360" w:lineRule="auto"/>
        <w:rPr>
          <w:rFonts w:cs="Times New Roman"/>
          <w:szCs w:val="24"/>
        </w:rPr>
      </w:pPr>
      <w:bookmarkStart w:id="9" w:name="_Toc50068304"/>
      <w:r w:rsidRPr="002C1D07">
        <w:rPr>
          <w:rFonts w:cs="Times New Roman"/>
          <w:szCs w:val="24"/>
        </w:rPr>
        <w:t>Porter Five Forces Analysis of Tesla</w:t>
      </w:r>
      <w:bookmarkEnd w:id="9"/>
    </w:p>
    <w:p w14:paraId="7D00E45D" w14:textId="77777777" w:rsidR="00F93987" w:rsidRPr="002C1D07" w:rsidRDefault="00F93987" w:rsidP="002C1D07">
      <w:pPr>
        <w:pStyle w:val="Heading3"/>
        <w:spacing w:line="360" w:lineRule="auto"/>
        <w:rPr>
          <w:rFonts w:cs="Times New Roman"/>
        </w:rPr>
      </w:pPr>
      <w:bookmarkStart w:id="10" w:name="_Toc50068305"/>
      <w:r w:rsidRPr="002C1D07">
        <w:rPr>
          <w:rFonts w:cs="Times New Roman"/>
        </w:rPr>
        <w:t>Bargaining Power of Buyers</w:t>
      </w:r>
      <w:bookmarkEnd w:id="10"/>
    </w:p>
    <w:p w14:paraId="2645CC4E" w14:textId="77777777" w:rsidR="00F93987" w:rsidRPr="002C1D07" w:rsidRDefault="00F93987" w:rsidP="002C1D07">
      <w:pPr>
        <w:spacing w:line="360" w:lineRule="auto"/>
        <w:rPr>
          <w:rFonts w:cs="Times New Roman"/>
          <w:szCs w:val="24"/>
        </w:rPr>
      </w:pPr>
      <w:r w:rsidRPr="002C1D07">
        <w:rPr>
          <w:rFonts w:cs="Times New Roman"/>
          <w:szCs w:val="24"/>
        </w:rPr>
        <w:tab/>
        <w:t xml:space="preserve">The bargaining power of the customers of Tesla </w:t>
      </w:r>
      <w:proofErr w:type="gramStart"/>
      <w:r w:rsidRPr="002C1D07">
        <w:rPr>
          <w:rFonts w:cs="Times New Roman"/>
          <w:szCs w:val="24"/>
        </w:rPr>
        <w:t>is considered to be</w:t>
      </w:r>
      <w:proofErr w:type="gramEnd"/>
      <w:r w:rsidRPr="002C1D07">
        <w:rPr>
          <w:rFonts w:cs="Times New Roman"/>
          <w:szCs w:val="24"/>
        </w:rPr>
        <w:t xml:space="preserve"> higher due to their higher influence on the brand. It has been observed that the </w:t>
      </w:r>
      <w:r w:rsidR="00D251CA" w:rsidRPr="002C1D07">
        <w:rPr>
          <w:rFonts w:cs="Times New Roman"/>
          <w:szCs w:val="24"/>
        </w:rPr>
        <w:t xml:space="preserve">due to the lower switching costs for customers </w:t>
      </w:r>
      <w:proofErr w:type="gramStart"/>
      <w:r w:rsidR="00D251CA" w:rsidRPr="002C1D07">
        <w:rPr>
          <w:rFonts w:cs="Times New Roman"/>
          <w:szCs w:val="24"/>
        </w:rPr>
        <w:t>and also</w:t>
      </w:r>
      <w:proofErr w:type="gramEnd"/>
      <w:r w:rsidR="00D251CA" w:rsidRPr="002C1D07">
        <w:rPr>
          <w:rFonts w:cs="Times New Roman"/>
          <w:szCs w:val="24"/>
        </w:rPr>
        <w:t xml:space="preserve"> the low volume of purchases due to the moderate availability of substitute, the bargaining power of buyer goes higher for Tesla.</w:t>
      </w:r>
    </w:p>
    <w:p w14:paraId="5EBBA460" w14:textId="77777777" w:rsidR="00F93987" w:rsidRPr="002C1D07" w:rsidRDefault="00F93987" w:rsidP="002C1D07">
      <w:pPr>
        <w:pStyle w:val="Heading3"/>
        <w:spacing w:line="360" w:lineRule="auto"/>
        <w:rPr>
          <w:rFonts w:cs="Times New Roman"/>
        </w:rPr>
      </w:pPr>
      <w:bookmarkStart w:id="11" w:name="_Toc50068306"/>
      <w:r w:rsidRPr="002C1D07">
        <w:rPr>
          <w:rFonts w:cs="Times New Roman"/>
        </w:rPr>
        <w:lastRenderedPageBreak/>
        <w:t>Bargaining Power of Suppliers</w:t>
      </w:r>
      <w:bookmarkEnd w:id="11"/>
    </w:p>
    <w:p w14:paraId="5F9DE11F" w14:textId="77777777" w:rsidR="00D251CA" w:rsidRPr="002C1D07" w:rsidRDefault="00D251CA" w:rsidP="002C1D07">
      <w:pPr>
        <w:spacing w:line="360" w:lineRule="auto"/>
        <w:rPr>
          <w:rFonts w:cs="Times New Roman"/>
          <w:szCs w:val="24"/>
        </w:rPr>
      </w:pPr>
      <w:r w:rsidRPr="002C1D07">
        <w:rPr>
          <w:rFonts w:cs="Times New Roman"/>
          <w:szCs w:val="24"/>
        </w:rPr>
        <w:tab/>
        <w:t xml:space="preserve">The business of Tesla is primarily dependent on the reliability of its suppliers. Due to the moderate level of supply, the influence of suppliers is higher on Tesla that could affect its business. Moreover, the lower number of suppliers empower them to affect Tesla in accordance </w:t>
      </w:r>
      <w:proofErr w:type="gramStart"/>
      <w:r w:rsidRPr="002C1D07">
        <w:rPr>
          <w:rFonts w:cs="Times New Roman"/>
          <w:szCs w:val="24"/>
        </w:rPr>
        <w:t>to</w:t>
      </w:r>
      <w:proofErr w:type="gramEnd"/>
      <w:r w:rsidRPr="002C1D07">
        <w:rPr>
          <w:rFonts w:cs="Times New Roman"/>
          <w:szCs w:val="24"/>
        </w:rPr>
        <w:t xml:space="preserve"> their prices of the raw materials used for the manufacturing of electric cars.</w:t>
      </w:r>
    </w:p>
    <w:p w14:paraId="46D251D4" w14:textId="77777777" w:rsidR="00F93987" w:rsidRPr="002C1D07" w:rsidRDefault="00F93987" w:rsidP="002C1D07">
      <w:pPr>
        <w:pStyle w:val="Heading3"/>
        <w:spacing w:line="360" w:lineRule="auto"/>
        <w:rPr>
          <w:rFonts w:cs="Times New Roman"/>
        </w:rPr>
      </w:pPr>
      <w:bookmarkStart w:id="12" w:name="_Toc50068307"/>
      <w:r w:rsidRPr="002C1D07">
        <w:rPr>
          <w:rFonts w:cs="Times New Roman"/>
        </w:rPr>
        <w:t>Threat of new Entrants</w:t>
      </w:r>
      <w:bookmarkEnd w:id="12"/>
    </w:p>
    <w:p w14:paraId="0D9A1D9E" w14:textId="77777777" w:rsidR="00D251CA" w:rsidRPr="002C1D07" w:rsidRDefault="00D251CA" w:rsidP="002C1D07">
      <w:pPr>
        <w:spacing w:line="360" w:lineRule="auto"/>
        <w:rPr>
          <w:rFonts w:cs="Times New Roman"/>
          <w:szCs w:val="24"/>
        </w:rPr>
      </w:pPr>
      <w:r w:rsidRPr="002C1D07">
        <w:rPr>
          <w:rFonts w:cs="Times New Roman"/>
          <w:szCs w:val="24"/>
        </w:rPr>
        <w:tab/>
        <w:t xml:space="preserve">Threat of new entrants seem lower in the case of Tesla due to the high cost of brand development and to </w:t>
      </w:r>
      <w:proofErr w:type="gramStart"/>
      <w:r w:rsidRPr="002C1D07">
        <w:rPr>
          <w:rFonts w:cs="Times New Roman"/>
          <w:szCs w:val="24"/>
        </w:rPr>
        <w:t>enter into</w:t>
      </w:r>
      <w:proofErr w:type="gramEnd"/>
      <w:r w:rsidRPr="002C1D07">
        <w:rPr>
          <w:rFonts w:cs="Times New Roman"/>
          <w:szCs w:val="24"/>
        </w:rPr>
        <w:t xml:space="preserve"> the electric car manufacturing industry. In addition to that, it requires an effective strategic approach to attain the competitive advantage in the electric car industry as Tesla has been dominant in the industry due to its innovative approach and extensive investments in research and development (R&amp;D)</w:t>
      </w:r>
      <w:r w:rsidR="00612CFE" w:rsidRPr="002C1D07">
        <w:rPr>
          <w:rFonts w:cs="Times New Roman"/>
          <w:szCs w:val="24"/>
        </w:rPr>
        <w:t xml:space="preserve"> (</w:t>
      </w:r>
      <w:r w:rsidR="00612CFE" w:rsidRPr="002C1D07">
        <w:rPr>
          <w:rFonts w:cs="Times New Roman"/>
          <w:color w:val="222222"/>
          <w:szCs w:val="24"/>
          <w:shd w:val="clear" w:color="auto" w:fill="FFFFFF"/>
        </w:rPr>
        <w:t xml:space="preserve">Chen, Chowdhury and </w:t>
      </w:r>
      <w:proofErr w:type="spellStart"/>
      <w:r w:rsidR="00612CFE" w:rsidRPr="002C1D07">
        <w:rPr>
          <w:rFonts w:cs="Times New Roman"/>
          <w:color w:val="222222"/>
          <w:szCs w:val="24"/>
          <w:shd w:val="clear" w:color="auto" w:fill="FFFFFF"/>
        </w:rPr>
        <w:t>Donada</w:t>
      </w:r>
      <w:proofErr w:type="spellEnd"/>
      <w:r w:rsidR="00612CFE" w:rsidRPr="002C1D07">
        <w:rPr>
          <w:rFonts w:cs="Times New Roman"/>
          <w:color w:val="222222"/>
          <w:szCs w:val="24"/>
          <w:shd w:val="clear" w:color="auto" w:fill="FFFFFF"/>
        </w:rPr>
        <w:t>, 2019</w:t>
      </w:r>
      <w:r w:rsidR="00612CFE" w:rsidRPr="002C1D07">
        <w:rPr>
          <w:rFonts w:cs="Times New Roman"/>
          <w:szCs w:val="24"/>
        </w:rPr>
        <w:t>)</w:t>
      </w:r>
      <w:r w:rsidRPr="002C1D07">
        <w:rPr>
          <w:rFonts w:cs="Times New Roman"/>
          <w:szCs w:val="24"/>
        </w:rPr>
        <w:t xml:space="preserve">. </w:t>
      </w:r>
      <w:r w:rsidR="00E16789" w:rsidRPr="002C1D07">
        <w:rPr>
          <w:rFonts w:cs="Times New Roman"/>
          <w:szCs w:val="24"/>
        </w:rPr>
        <w:t>However, automobile brands such as Mercedes, BMW, Volkswagen and various other brands are working to launch their electric cars that could be competitive to Tesla in upcoming years.</w:t>
      </w:r>
    </w:p>
    <w:p w14:paraId="6C6EE394" w14:textId="77777777" w:rsidR="00F93987" w:rsidRPr="002C1D07" w:rsidRDefault="00F93987" w:rsidP="002C1D07">
      <w:pPr>
        <w:pStyle w:val="Heading3"/>
        <w:spacing w:line="360" w:lineRule="auto"/>
        <w:rPr>
          <w:rFonts w:cs="Times New Roman"/>
        </w:rPr>
      </w:pPr>
      <w:bookmarkStart w:id="13" w:name="_Toc50068308"/>
      <w:r w:rsidRPr="002C1D07">
        <w:rPr>
          <w:rFonts w:cs="Times New Roman"/>
        </w:rPr>
        <w:t>Threat of Substitute</w:t>
      </w:r>
      <w:bookmarkEnd w:id="13"/>
    </w:p>
    <w:p w14:paraId="751D92E8" w14:textId="77777777" w:rsidR="00E16789" w:rsidRPr="002C1D07" w:rsidRDefault="00E16789" w:rsidP="002C1D07">
      <w:pPr>
        <w:spacing w:line="360" w:lineRule="auto"/>
        <w:rPr>
          <w:rFonts w:cs="Times New Roman"/>
          <w:szCs w:val="24"/>
        </w:rPr>
      </w:pPr>
      <w:r w:rsidRPr="002C1D07">
        <w:rPr>
          <w:rFonts w:cs="Times New Roman"/>
          <w:szCs w:val="24"/>
        </w:rPr>
        <w:tab/>
        <w:t xml:space="preserve">The threat of substitute in Tesla seems higher within customers due to the lower switching costs, higher availability of fuel vehicles and the moderate performance of substitute that could increase the risk for Tesla in terms of losing its customers. Hybrid cars </w:t>
      </w:r>
      <w:proofErr w:type="gramStart"/>
      <w:r w:rsidRPr="002C1D07">
        <w:rPr>
          <w:rFonts w:cs="Times New Roman"/>
          <w:szCs w:val="24"/>
        </w:rPr>
        <w:t>are considered to be</w:t>
      </w:r>
      <w:proofErr w:type="gramEnd"/>
      <w:r w:rsidRPr="002C1D07">
        <w:rPr>
          <w:rFonts w:cs="Times New Roman"/>
          <w:szCs w:val="24"/>
        </w:rPr>
        <w:t xml:space="preserve"> a substitute for Tesla electric cars that could attract customers towards itself in terms of buying and using hybrid vehicles that run on both batteries and fuels. Therefore, it could bring a high risk for Tesla.</w:t>
      </w:r>
    </w:p>
    <w:p w14:paraId="0A99CF16" w14:textId="77777777" w:rsidR="00F93987" w:rsidRPr="002C1D07" w:rsidRDefault="00F93987" w:rsidP="002C1D07">
      <w:pPr>
        <w:pStyle w:val="Heading3"/>
        <w:spacing w:line="360" w:lineRule="auto"/>
        <w:rPr>
          <w:rFonts w:cs="Times New Roman"/>
        </w:rPr>
      </w:pPr>
      <w:bookmarkStart w:id="14" w:name="_Toc50068309"/>
      <w:r w:rsidRPr="002C1D07">
        <w:rPr>
          <w:rFonts w:cs="Times New Roman"/>
        </w:rPr>
        <w:t>Industrial Rivalry</w:t>
      </w:r>
      <w:bookmarkEnd w:id="14"/>
    </w:p>
    <w:p w14:paraId="49AA3BC2" w14:textId="77777777" w:rsidR="00E16789" w:rsidRPr="002C1D07" w:rsidRDefault="00E16789" w:rsidP="002C1D07">
      <w:pPr>
        <w:spacing w:line="360" w:lineRule="auto"/>
        <w:rPr>
          <w:rFonts w:cs="Times New Roman"/>
          <w:szCs w:val="24"/>
        </w:rPr>
      </w:pPr>
      <w:r w:rsidRPr="002C1D07">
        <w:rPr>
          <w:rFonts w:cs="Times New Roman"/>
          <w:szCs w:val="24"/>
        </w:rPr>
        <w:tab/>
        <w:t>Tesla is the leading brand of electric cars in the electric cars manufacturing industry. The industrial rivalry in the electric cars manufacturing industry is high due to the small number of firms operating in this industry and the high level of aggressiveness of these firms operating in the industry. However, it has been observed Tesla operates in a highly competitive environment that are more focused towards bringing innovation and environmental friendliness through their vehicles</w:t>
      </w:r>
      <w:r w:rsidR="00612CFE" w:rsidRPr="002C1D07">
        <w:rPr>
          <w:rFonts w:cs="Times New Roman"/>
          <w:szCs w:val="24"/>
        </w:rPr>
        <w:t xml:space="preserve"> (</w:t>
      </w:r>
      <w:r w:rsidR="00612CFE" w:rsidRPr="002C1D07">
        <w:rPr>
          <w:rFonts w:cs="Times New Roman"/>
          <w:color w:val="222222"/>
          <w:szCs w:val="24"/>
          <w:shd w:val="clear" w:color="auto" w:fill="FFFFFF"/>
        </w:rPr>
        <w:t>Foley, 2016</w:t>
      </w:r>
      <w:r w:rsidR="00612CFE" w:rsidRPr="002C1D07">
        <w:rPr>
          <w:rFonts w:cs="Times New Roman"/>
          <w:szCs w:val="24"/>
        </w:rPr>
        <w:t>)</w:t>
      </w:r>
      <w:r w:rsidRPr="002C1D07">
        <w:rPr>
          <w:rFonts w:cs="Times New Roman"/>
          <w:szCs w:val="24"/>
        </w:rPr>
        <w:t xml:space="preserve">. It shows that Tesla needs extensive research and development in order to bring innovation into its products that could help Tesla maintain its </w:t>
      </w:r>
      <w:proofErr w:type="spellStart"/>
      <w:r w:rsidRPr="002C1D07">
        <w:rPr>
          <w:rFonts w:cs="Times New Roman"/>
          <w:szCs w:val="24"/>
        </w:rPr>
        <w:t>sustinabilty</w:t>
      </w:r>
      <w:proofErr w:type="spellEnd"/>
      <w:r w:rsidRPr="002C1D07">
        <w:rPr>
          <w:rFonts w:cs="Times New Roman"/>
          <w:szCs w:val="24"/>
        </w:rPr>
        <w:t xml:space="preserve"> and dominancy within the electric car manufacturing industry. </w:t>
      </w:r>
    </w:p>
    <w:p w14:paraId="22C3673B" w14:textId="77777777" w:rsidR="00E16789" w:rsidRPr="002C1D07" w:rsidRDefault="00E16789" w:rsidP="002C1D07">
      <w:pPr>
        <w:pStyle w:val="Heading1"/>
        <w:spacing w:line="360" w:lineRule="auto"/>
        <w:rPr>
          <w:rFonts w:cs="Times New Roman"/>
          <w:szCs w:val="24"/>
        </w:rPr>
      </w:pPr>
      <w:bookmarkStart w:id="15" w:name="_Toc50068310"/>
      <w:r w:rsidRPr="002C1D07">
        <w:rPr>
          <w:rFonts w:cs="Times New Roman"/>
          <w:szCs w:val="24"/>
        </w:rPr>
        <w:lastRenderedPageBreak/>
        <w:t>Product Life Cycle of Tesla</w:t>
      </w:r>
      <w:bookmarkEnd w:id="15"/>
    </w:p>
    <w:p w14:paraId="3D5C0F89" w14:textId="77777777" w:rsidR="00307329" w:rsidRPr="002C1D07" w:rsidRDefault="00E16789" w:rsidP="002C1D07">
      <w:pPr>
        <w:spacing w:line="360" w:lineRule="auto"/>
        <w:rPr>
          <w:rFonts w:cs="Times New Roman"/>
          <w:szCs w:val="24"/>
        </w:rPr>
      </w:pPr>
      <w:r w:rsidRPr="002C1D07">
        <w:rPr>
          <w:rFonts w:cs="Times New Roman"/>
          <w:szCs w:val="24"/>
        </w:rPr>
        <w:tab/>
      </w:r>
      <w:r w:rsidR="00307329" w:rsidRPr="002C1D07">
        <w:rPr>
          <w:rFonts w:cs="Times New Roman"/>
          <w:szCs w:val="24"/>
        </w:rPr>
        <w:t xml:space="preserve">It is evident that Tesla has been performing extremely effective and up to the mark in the electric car industry specifically due to the innovation it has brought into the automobile industry and its increasing growth due to the environmental consciousness globally. However, it shows that Tesla is a </w:t>
      </w:r>
      <w:proofErr w:type="gramStart"/>
      <w:r w:rsidR="00307329" w:rsidRPr="002C1D07">
        <w:rPr>
          <w:rFonts w:cs="Times New Roman"/>
          <w:szCs w:val="24"/>
        </w:rPr>
        <w:t>fast growing</w:t>
      </w:r>
      <w:proofErr w:type="gramEnd"/>
      <w:r w:rsidR="00307329" w:rsidRPr="002C1D07">
        <w:rPr>
          <w:rFonts w:cs="Times New Roman"/>
          <w:szCs w:val="24"/>
        </w:rPr>
        <w:t xml:space="preserve"> company that has been leading the electric car manufacturing industry for a long period of time. In accordance </w:t>
      </w:r>
      <w:proofErr w:type="gramStart"/>
      <w:r w:rsidR="00307329" w:rsidRPr="002C1D07">
        <w:rPr>
          <w:rFonts w:cs="Times New Roman"/>
          <w:szCs w:val="24"/>
        </w:rPr>
        <w:t>to</w:t>
      </w:r>
      <w:proofErr w:type="gramEnd"/>
      <w:r w:rsidR="00307329" w:rsidRPr="002C1D07">
        <w:rPr>
          <w:rFonts w:cs="Times New Roman"/>
          <w:szCs w:val="24"/>
        </w:rPr>
        <w:t xml:space="preserve"> the study conducted by</w:t>
      </w:r>
      <w:r w:rsidR="00612CFE" w:rsidRPr="002C1D07">
        <w:rPr>
          <w:rFonts w:cs="Times New Roman"/>
          <w:szCs w:val="24"/>
        </w:rPr>
        <w:t xml:space="preserve"> </w:t>
      </w:r>
      <w:proofErr w:type="spellStart"/>
      <w:r w:rsidR="00612CFE" w:rsidRPr="002C1D07">
        <w:rPr>
          <w:rFonts w:cs="Times New Roman"/>
          <w:color w:val="222222"/>
          <w:szCs w:val="24"/>
          <w:shd w:val="clear" w:color="auto" w:fill="FFFFFF"/>
        </w:rPr>
        <w:t>Lyyra</w:t>
      </w:r>
      <w:proofErr w:type="spellEnd"/>
      <w:r w:rsidR="00612CFE" w:rsidRPr="002C1D07">
        <w:rPr>
          <w:rFonts w:cs="Times New Roman"/>
          <w:color w:val="222222"/>
          <w:szCs w:val="24"/>
          <w:shd w:val="clear" w:color="auto" w:fill="FFFFFF"/>
        </w:rPr>
        <w:t xml:space="preserve"> and Koskinen (2017)</w:t>
      </w:r>
      <w:r w:rsidR="00307329" w:rsidRPr="002C1D07">
        <w:rPr>
          <w:rFonts w:cs="Times New Roman"/>
          <w:szCs w:val="24"/>
        </w:rPr>
        <w:t xml:space="preserve">, product life cycle of the electric car industry is based on four different stages that include introduction stage, growth stage, maturity stage and decline stage. Out of these four stages, most of the electric cars are considered being on the growth stage or maturity stage due to its increasing </w:t>
      </w:r>
      <w:r w:rsidR="003436EB" w:rsidRPr="002C1D07">
        <w:rPr>
          <w:rFonts w:cs="Times New Roman"/>
          <w:szCs w:val="24"/>
        </w:rPr>
        <w:t>demand.</w:t>
      </w:r>
    </w:p>
    <w:p w14:paraId="0FCCD117" w14:textId="77777777" w:rsidR="003436EB" w:rsidRPr="002C1D07" w:rsidRDefault="003436EB" w:rsidP="002C1D07">
      <w:pPr>
        <w:spacing w:line="360" w:lineRule="auto"/>
        <w:rPr>
          <w:rFonts w:cs="Times New Roman"/>
          <w:szCs w:val="24"/>
        </w:rPr>
      </w:pPr>
      <w:r w:rsidRPr="002C1D07">
        <w:rPr>
          <w:rFonts w:cs="Times New Roman"/>
          <w:szCs w:val="24"/>
        </w:rPr>
        <w:tab/>
        <w:t>However, in this phase, Tesla is considered to have an introduction stage to the growth stage. According to the study conducted by</w:t>
      </w:r>
      <w:r w:rsidR="00612CFE" w:rsidRPr="002C1D07">
        <w:rPr>
          <w:rFonts w:cs="Times New Roman"/>
          <w:szCs w:val="24"/>
        </w:rPr>
        <w:t xml:space="preserve"> </w:t>
      </w:r>
      <w:proofErr w:type="spellStart"/>
      <w:r w:rsidR="00612CFE" w:rsidRPr="002C1D07">
        <w:rPr>
          <w:rFonts w:cs="Times New Roman"/>
          <w:color w:val="222222"/>
          <w:szCs w:val="24"/>
          <w:shd w:val="clear" w:color="auto" w:fill="FFFFFF"/>
        </w:rPr>
        <w:t>Zackrisson</w:t>
      </w:r>
      <w:proofErr w:type="spellEnd"/>
      <w:r w:rsidR="00612CFE" w:rsidRPr="002C1D07">
        <w:rPr>
          <w:rFonts w:cs="Times New Roman"/>
          <w:color w:val="222222"/>
          <w:szCs w:val="24"/>
          <w:shd w:val="clear" w:color="auto" w:fill="FFFFFF"/>
        </w:rPr>
        <w:t xml:space="preserve"> (2017)</w:t>
      </w:r>
      <w:r w:rsidRPr="002C1D07">
        <w:rPr>
          <w:rFonts w:cs="Times New Roman"/>
          <w:szCs w:val="24"/>
        </w:rPr>
        <w:t>, the target customers of Tesla are the early adopters to early mortality. Whereas, in this phase, Tesla is making its efforts to raise awareness and educating customers about the environmental sustainability and the use of eco-friendliness. It has been observed that in the growth stage, many of the customers should be learning about the product and its benefits before making a purchase decision as clients are willing to take maximum risks and seek upgraded and greatest products by paying more. Based on the study conducted by</w:t>
      </w:r>
      <w:r w:rsidR="002C1D07" w:rsidRPr="002C1D07">
        <w:rPr>
          <w:rFonts w:cs="Times New Roman"/>
          <w:szCs w:val="24"/>
        </w:rPr>
        <w:t xml:space="preserve"> </w:t>
      </w:r>
      <w:r w:rsidR="002C1D07" w:rsidRPr="002C1D07">
        <w:rPr>
          <w:rFonts w:cs="Times New Roman"/>
          <w:color w:val="222222"/>
          <w:szCs w:val="24"/>
          <w:shd w:val="clear" w:color="auto" w:fill="FFFFFF"/>
        </w:rPr>
        <w:t>Chen and Perez (2018)</w:t>
      </w:r>
      <w:r w:rsidRPr="002C1D07">
        <w:rPr>
          <w:rFonts w:cs="Times New Roman"/>
          <w:szCs w:val="24"/>
        </w:rPr>
        <w:t>, Tesla has understood the psyche of customers in terms o</w:t>
      </w:r>
      <w:r w:rsidR="006B1C99" w:rsidRPr="002C1D07">
        <w:rPr>
          <w:rFonts w:cs="Times New Roman"/>
          <w:szCs w:val="24"/>
        </w:rPr>
        <w:t xml:space="preserve">f making them realize about buying electric cars that could save them a huge fuel cost and is an environmental friendly product with highly advanced technology used in it. </w:t>
      </w:r>
    </w:p>
    <w:p w14:paraId="3F7E1C6C" w14:textId="77777777" w:rsidR="006B1C99" w:rsidRPr="002C1D07" w:rsidRDefault="006B1C99" w:rsidP="002C1D07">
      <w:pPr>
        <w:keepNext/>
        <w:spacing w:line="360" w:lineRule="auto"/>
        <w:rPr>
          <w:rFonts w:cs="Times New Roman"/>
          <w:szCs w:val="24"/>
        </w:rPr>
      </w:pPr>
      <w:r w:rsidRPr="002C1D07">
        <w:rPr>
          <w:rFonts w:cs="Times New Roman"/>
          <w:szCs w:val="24"/>
        </w:rPr>
        <w:t xml:space="preserve">                    </w:t>
      </w:r>
      <w:r w:rsidRPr="002C1D07">
        <w:rPr>
          <w:rFonts w:cs="Times New Roman"/>
          <w:noProof/>
          <w:szCs w:val="24"/>
          <w:lang w:val="en-GB" w:eastAsia="en-GB"/>
        </w:rPr>
        <w:drawing>
          <wp:inline distT="0" distB="0" distL="0" distR="0" wp14:anchorId="3C891CB3" wp14:editId="731ED98A">
            <wp:extent cx="3343275" cy="24384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43275" cy="2438400"/>
                    </a:xfrm>
                    <a:prstGeom prst="rect">
                      <a:avLst/>
                    </a:prstGeom>
                  </pic:spPr>
                </pic:pic>
              </a:graphicData>
            </a:graphic>
          </wp:inline>
        </w:drawing>
      </w:r>
    </w:p>
    <w:p w14:paraId="6415367F" w14:textId="77777777" w:rsidR="006B1C99" w:rsidRPr="002C1D07" w:rsidRDefault="006B1C99" w:rsidP="002C1D07">
      <w:pPr>
        <w:spacing w:line="360" w:lineRule="auto"/>
        <w:ind w:left="1440"/>
        <w:rPr>
          <w:rFonts w:cs="Times New Roman"/>
          <w:szCs w:val="24"/>
        </w:rPr>
      </w:pPr>
      <w:r w:rsidRPr="002C1D07">
        <w:rPr>
          <w:rFonts w:cs="Times New Roman"/>
          <w:szCs w:val="24"/>
        </w:rPr>
        <w:t xml:space="preserve">      Figure </w:t>
      </w:r>
      <w:r w:rsidR="00D53B34" w:rsidRPr="002C1D07">
        <w:rPr>
          <w:rFonts w:cs="Times New Roman"/>
          <w:noProof/>
          <w:szCs w:val="24"/>
        </w:rPr>
        <w:t>1</w:t>
      </w:r>
      <w:r w:rsidRPr="002C1D07">
        <w:rPr>
          <w:rFonts w:cs="Times New Roman"/>
          <w:szCs w:val="24"/>
        </w:rPr>
        <w:t>: Tesla Product Life Cycle</w:t>
      </w:r>
    </w:p>
    <w:p w14:paraId="1CD8891F" w14:textId="77777777" w:rsidR="006B1C99" w:rsidRPr="002C1D07" w:rsidRDefault="006B1C99" w:rsidP="002C1D07">
      <w:pPr>
        <w:spacing w:line="360" w:lineRule="auto"/>
        <w:rPr>
          <w:rFonts w:cs="Times New Roman"/>
          <w:szCs w:val="24"/>
        </w:rPr>
      </w:pPr>
      <w:r w:rsidRPr="002C1D07">
        <w:rPr>
          <w:rFonts w:cs="Times New Roman"/>
          <w:szCs w:val="24"/>
        </w:rPr>
        <w:lastRenderedPageBreak/>
        <w:tab/>
        <w:t>One of the examples of Tesla’s manufactured electric cars is the product life cycle of Model S of Tesla that is specifically in the growth stage and has become the bestselling electric car in USA. Due to the increased acceptance of electric cars in USA, this model is in its growth stage where people are becoming aware of the car and have started using it due to which the sales of Tesla cars have been increasing with an effective rate</w:t>
      </w:r>
      <w:r w:rsidR="002C1D07" w:rsidRPr="002C1D07">
        <w:rPr>
          <w:rFonts w:cs="Times New Roman"/>
          <w:szCs w:val="24"/>
        </w:rPr>
        <w:t xml:space="preserve"> (</w:t>
      </w:r>
      <w:r w:rsidR="002C1D07" w:rsidRPr="002C1D07">
        <w:rPr>
          <w:rFonts w:cs="Times New Roman"/>
          <w:color w:val="222222"/>
          <w:szCs w:val="24"/>
          <w:shd w:val="clear" w:color="auto" w:fill="FFFFFF"/>
        </w:rPr>
        <w:t>Habib et al, 2020</w:t>
      </w:r>
      <w:r w:rsidR="002C1D07" w:rsidRPr="002C1D07">
        <w:rPr>
          <w:rFonts w:cs="Times New Roman"/>
          <w:szCs w:val="24"/>
        </w:rPr>
        <w:t>)</w:t>
      </w:r>
      <w:r w:rsidRPr="002C1D07">
        <w:rPr>
          <w:rFonts w:cs="Times New Roman"/>
          <w:szCs w:val="24"/>
        </w:rPr>
        <w:t xml:space="preserve">. </w:t>
      </w:r>
      <w:r w:rsidR="00D53B34" w:rsidRPr="002C1D07">
        <w:rPr>
          <w:rFonts w:cs="Times New Roman"/>
          <w:szCs w:val="24"/>
        </w:rPr>
        <w:t xml:space="preserve">Therefore, the demand of Tesla cars is increasing specifically in USA and globally due to its high quality and advanced electric cars and increasing awareness in people regarding the environmental safety and minimum use of fuels. It shows that the purchase of electric cars </w:t>
      </w:r>
      <w:proofErr w:type="gramStart"/>
      <w:r w:rsidR="00D53B34" w:rsidRPr="002C1D07">
        <w:rPr>
          <w:rFonts w:cs="Times New Roman"/>
          <w:szCs w:val="24"/>
        </w:rPr>
        <w:t>have</w:t>
      </w:r>
      <w:proofErr w:type="gramEnd"/>
      <w:r w:rsidR="00D53B34" w:rsidRPr="002C1D07">
        <w:rPr>
          <w:rFonts w:cs="Times New Roman"/>
          <w:szCs w:val="24"/>
        </w:rPr>
        <w:t xml:space="preserve"> become a norm globally that could become an opportunity for Tesla to promote its products to a large customer base</w:t>
      </w:r>
      <w:r w:rsidR="002C1D07" w:rsidRPr="002C1D07">
        <w:rPr>
          <w:rFonts w:cs="Times New Roman"/>
          <w:szCs w:val="24"/>
        </w:rPr>
        <w:t xml:space="preserve"> (</w:t>
      </w:r>
      <w:r w:rsidR="002C1D07" w:rsidRPr="002C1D07">
        <w:rPr>
          <w:rFonts w:cs="Times New Roman"/>
          <w:color w:val="222222"/>
          <w:szCs w:val="24"/>
          <w:shd w:val="clear" w:color="auto" w:fill="FFFFFF"/>
        </w:rPr>
        <w:t>Kim, 2020</w:t>
      </w:r>
      <w:r w:rsidR="002C1D07" w:rsidRPr="002C1D07">
        <w:rPr>
          <w:rFonts w:cs="Times New Roman"/>
          <w:szCs w:val="24"/>
        </w:rPr>
        <w:t>)</w:t>
      </w:r>
      <w:r w:rsidR="00D53B34" w:rsidRPr="002C1D07">
        <w:rPr>
          <w:rFonts w:cs="Times New Roman"/>
          <w:szCs w:val="24"/>
        </w:rPr>
        <w:t xml:space="preserve">. As compared to the nominal fuel cars, the sales of Tesla electric cars are not significantly high but is observed to be increasing where it is predicted that the use of electric cars would increase at a higher rate with an increased market share of electric car manufacturing companies in the automobile industry. </w:t>
      </w:r>
    </w:p>
    <w:p w14:paraId="3A111BB7" w14:textId="77777777" w:rsidR="00D53B34" w:rsidRPr="002C1D07" w:rsidRDefault="00D53B34" w:rsidP="002C1D07">
      <w:pPr>
        <w:keepNext/>
        <w:spacing w:line="360" w:lineRule="auto"/>
        <w:rPr>
          <w:rFonts w:cs="Times New Roman"/>
          <w:szCs w:val="24"/>
        </w:rPr>
      </w:pPr>
      <w:r w:rsidRPr="002C1D07">
        <w:rPr>
          <w:rFonts w:cs="Times New Roman"/>
          <w:szCs w:val="24"/>
        </w:rPr>
        <w:t xml:space="preserve">                        </w:t>
      </w:r>
      <w:r w:rsidRPr="002C1D07">
        <w:rPr>
          <w:rFonts w:cs="Times New Roman"/>
          <w:noProof/>
          <w:szCs w:val="24"/>
          <w:lang w:val="en-GB" w:eastAsia="en-GB"/>
        </w:rPr>
        <w:drawing>
          <wp:inline distT="0" distB="0" distL="0" distR="0" wp14:anchorId="018C6D29" wp14:editId="03447246">
            <wp:extent cx="3200400" cy="3028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00400" cy="3028950"/>
                    </a:xfrm>
                    <a:prstGeom prst="rect">
                      <a:avLst/>
                    </a:prstGeom>
                  </pic:spPr>
                </pic:pic>
              </a:graphicData>
            </a:graphic>
          </wp:inline>
        </w:drawing>
      </w:r>
    </w:p>
    <w:p w14:paraId="3D6110D3" w14:textId="77777777" w:rsidR="00D53B34" w:rsidRPr="002C1D07" w:rsidRDefault="00D53B34" w:rsidP="002C1D07">
      <w:pPr>
        <w:spacing w:line="360" w:lineRule="auto"/>
        <w:ind w:left="1440"/>
        <w:rPr>
          <w:rFonts w:cs="Times New Roman"/>
          <w:szCs w:val="24"/>
        </w:rPr>
      </w:pPr>
      <w:r w:rsidRPr="002C1D07">
        <w:rPr>
          <w:rFonts w:cs="Times New Roman"/>
          <w:szCs w:val="24"/>
        </w:rPr>
        <w:t xml:space="preserve">      Figure </w:t>
      </w:r>
      <w:r w:rsidRPr="002C1D07">
        <w:rPr>
          <w:rFonts w:cs="Times New Roman"/>
          <w:noProof/>
          <w:szCs w:val="24"/>
        </w:rPr>
        <w:t>2</w:t>
      </w:r>
      <w:r w:rsidRPr="002C1D07">
        <w:rPr>
          <w:rFonts w:cs="Times New Roman"/>
          <w:szCs w:val="24"/>
        </w:rPr>
        <w:t>: Product Stages of Tesla Electric Cars</w:t>
      </w:r>
    </w:p>
    <w:p w14:paraId="4FCF4438" w14:textId="77777777" w:rsidR="00D53B34" w:rsidRPr="002C1D07" w:rsidRDefault="00D53B34" w:rsidP="002C1D07">
      <w:pPr>
        <w:pStyle w:val="Heading1"/>
        <w:spacing w:line="360" w:lineRule="auto"/>
        <w:rPr>
          <w:rFonts w:cs="Times New Roman"/>
          <w:szCs w:val="24"/>
        </w:rPr>
      </w:pPr>
      <w:bookmarkStart w:id="16" w:name="_Toc50068311"/>
      <w:r w:rsidRPr="002C1D07">
        <w:rPr>
          <w:rFonts w:cs="Times New Roman"/>
          <w:szCs w:val="24"/>
        </w:rPr>
        <w:t>Conclusion</w:t>
      </w:r>
      <w:bookmarkEnd w:id="16"/>
    </w:p>
    <w:p w14:paraId="5D7902D1" w14:textId="77777777" w:rsidR="00D53B34" w:rsidRDefault="00D53B34" w:rsidP="002C1D07">
      <w:pPr>
        <w:spacing w:line="360" w:lineRule="auto"/>
        <w:rPr>
          <w:rFonts w:cs="Times New Roman"/>
          <w:szCs w:val="24"/>
        </w:rPr>
      </w:pPr>
      <w:r w:rsidRPr="002C1D07">
        <w:rPr>
          <w:rFonts w:cs="Times New Roman"/>
          <w:szCs w:val="24"/>
        </w:rPr>
        <w:tab/>
        <w:t xml:space="preserve">The use of electric cars has increased significantly that has created an opportunity for Tesla in terms of becoming dominant in the global automobile sector. However, it has been observed that its electric cars are in growth stage where the aim of Tesla is based on </w:t>
      </w:r>
      <w:r w:rsidR="00612CFE" w:rsidRPr="002C1D07">
        <w:rPr>
          <w:rFonts w:cs="Times New Roman"/>
          <w:szCs w:val="24"/>
        </w:rPr>
        <w:t xml:space="preserve">creating awareness </w:t>
      </w:r>
      <w:r w:rsidR="00612CFE" w:rsidRPr="002C1D07">
        <w:rPr>
          <w:rFonts w:cs="Times New Roman"/>
          <w:szCs w:val="24"/>
        </w:rPr>
        <w:lastRenderedPageBreak/>
        <w:t xml:space="preserve">regarding its products and benefits and to educate customers regarding the environmental issues it could prevent. Therefore, the product life cycle of Tesla could go towards maturity in upcoming years due to the increased competition where the company would need more innovation in order to remain dominant in the electric car manufacturing industry. </w:t>
      </w:r>
    </w:p>
    <w:p w14:paraId="066DEA0A" w14:textId="77777777" w:rsidR="002C1D07" w:rsidRDefault="002C1D07" w:rsidP="002C1D07">
      <w:pPr>
        <w:spacing w:line="360" w:lineRule="auto"/>
        <w:rPr>
          <w:rFonts w:eastAsiaTheme="majorEastAsia" w:cstheme="majorBidi"/>
          <w:b/>
          <w:szCs w:val="32"/>
        </w:rPr>
      </w:pPr>
      <w:r>
        <w:br w:type="page"/>
      </w:r>
    </w:p>
    <w:p w14:paraId="41B83A81" w14:textId="77777777" w:rsidR="002C1D07" w:rsidRDefault="002C1D07" w:rsidP="002C1D07">
      <w:pPr>
        <w:pStyle w:val="Heading1"/>
        <w:spacing w:line="360" w:lineRule="auto"/>
      </w:pPr>
      <w:bookmarkStart w:id="17" w:name="_Toc50068312"/>
      <w:r>
        <w:lastRenderedPageBreak/>
        <w:t>References</w:t>
      </w:r>
      <w:bookmarkEnd w:id="17"/>
    </w:p>
    <w:p w14:paraId="53A93B88" w14:textId="77777777" w:rsidR="002C1D07" w:rsidRPr="001465A5" w:rsidRDefault="002C1D07" w:rsidP="002C1D07">
      <w:pPr>
        <w:spacing w:line="360" w:lineRule="auto"/>
        <w:ind w:left="720" w:hanging="720"/>
        <w:rPr>
          <w:rFonts w:cs="Times New Roman"/>
          <w:color w:val="222222"/>
          <w:szCs w:val="24"/>
          <w:shd w:val="clear" w:color="auto" w:fill="FFFFFF"/>
        </w:rPr>
      </w:pPr>
      <w:r w:rsidRPr="001465A5">
        <w:rPr>
          <w:rFonts w:cs="Times New Roman"/>
          <w:color w:val="222222"/>
          <w:szCs w:val="24"/>
          <w:shd w:val="clear" w:color="auto" w:fill="FFFFFF"/>
        </w:rPr>
        <w:t>Chen, Y. and Perez, Y., 2018. Business model design: lessons learned from Tesla Motors. In </w:t>
      </w:r>
      <w:r w:rsidRPr="001465A5">
        <w:rPr>
          <w:rFonts w:cs="Times New Roman"/>
          <w:i/>
          <w:iCs/>
          <w:color w:val="222222"/>
          <w:szCs w:val="24"/>
          <w:shd w:val="clear" w:color="auto" w:fill="FFFFFF"/>
        </w:rPr>
        <w:t>Towards a Sustainable Economy</w:t>
      </w:r>
      <w:r w:rsidRPr="001465A5">
        <w:rPr>
          <w:rFonts w:cs="Times New Roman"/>
          <w:color w:val="222222"/>
          <w:szCs w:val="24"/>
          <w:shd w:val="clear" w:color="auto" w:fill="FFFFFF"/>
        </w:rPr>
        <w:t> (pp. 53-69). Springer, Cham.</w:t>
      </w:r>
    </w:p>
    <w:p w14:paraId="1E5DB3FD" w14:textId="77777777" w:rsidR="002C1D07" w:rsidRPr="001465A5" w:rsidRDefault="002C1D07" w:rsidP="002C1D07">
      <w:pPr>
        <w:spacing w:line="360" w:lineRule="auto"/>
        <w:ind w:left="720" w:hanging="720"/>
        <w:rPr>
          <w:rFonts w:cs="Times New Roman"/>
          <w:color w:val="222222"/>
          <w:szCs w:val="24"/>
          <w:shd w:val="clear" w:color="auto" w:fill="FFFFFF"/>
        </w:rPr>
      </w:pPr>
      <w:r w:rsidRPr="001465A5">
        <w:rPr>
          <w:rFonts w:cs="Times New Roman"/>
          <w:color w:val="222222"/>
          <w:szCs w:val="24"/>
          <w:shd w:val="clear" w:color="auto" w:fill="FFFFFF"/>
        </w:rPr>
        <w:t xml:space="preserve">Chen, Y., Chowdhury, S.D. and </w:t>
      </w:r>
      <w:proofErr w:type="spellStart"/>
      <w:r w:rsidRPr="001465A5">
        <w:rPr>
          <w:rFonts w:cs="Times New Roman"/>
          <w:color w:val="222222"/>
          <w:szCs w:val="24"/>
          <w:shd w:val="clear" w:color="auto" w:fill="FFFFFF"/>
        </w:rPr>
        <w:t>Donada</w:t>
      </w:r>
      <w:proofErr w:type="spellEnd"/>
      <w:r w:rsidRPr="001465A5">
        <w:rPr>
          <w:rFonts w:cs="Times New Roman"/>
          <w:color w:val="222222"/>
          <w:szCs w:val="24"/>
          <w:shd w:val="clear" w:color="auto" w:fill="FFFFFF"/>
        </w:rPr>
        <w:t>, C., 2019. Mirroring hypothesis and integrality: Evidence from Tesla Motors. </w:t>
      </w:r>
      <w:r w:rsidRPr="001465A5">
        <w:rPr>
          <w:rFonts w:cs="Times New Roman"/>
          <w:i/>
          <w:iCs/>
          <w:color w:val="222222"/>
          <w:szCs w:val="24"/>
          <w:shd w:val="clear" w:color="auto" w:fill="FFFFFF"/>
        </w:rPr>
        <w:t>Journal of Engineering and Technology Management</w:t>
      </w:r>
      <w:r w:rsidRPr="001465A5">
        <w:rPr>
          <w:rFonts w:cs="Times New Roman"/>
          <w:color w:val="222222"/>
          <w:szCs w:val="24"/>
          <w:shd w:val="clear" w:color="auto" w:fill="FFFFFF"/>
        </w:rPr>
        <w:t>, </w:t>
      </w:r>
      <w:r w:rsidRPr="001465A5">
        <w:rPr>
          <w:rFonts w:cs="Times New Roman"/>
          <w:i/>
          <w:iCs/>
          <w:color w:val="222222"/>
          <w:szCs w:val="24"/>
          <w:shd w:val="clear" w:color="auto" w:fill="FFFFFF"/>
        </w:rPr>
        <w:t>54</w:t>
      </w:r>
      <w:r w:rsidRPr="001465A5">
        <w:rPr>
          <w:rFonts w:cs="Times New Roman"/>
          <w:color w:val="222222"/>
          <w:szCs w:val="24"/>
          <w:shd w:val="clear" w:color="auto" w:fill="FFFFFF"/>
        </w:rPr>
        <w:t>, pp.41-55.</w:t>
      </w:r>
    </w:p>
    <w:p w14:paraId="0BCEB3C0" w14:textId="77777777" w:rsidR="002C1D07" w:rsidRPr="001465A5" w:rsidRDefault="002C1D07" w:rsidP="002C1D07">
      <w:pPr>
        <w:spacing w:line="360" w:lineRule="auto"/>
        <w:ind w:left="720" w:hanging="720"/>
        <w:rPr>
          <w:rFonts w:cs="Times New Roman"/>
          <w:szCs w:val="24"/>
        </w:rPr>
      </w:pPr>
      <w:r w:rsidRPr="001465A5">
        <w:rPr>
          <w:rFonts w:cs="Times New Roman"/>
          <w:szCs w:val="24"/>
        </w:rPr>
        <w:t xml:space="preserve">CNBC, 2020. Led by Tesla, electric vehicles sales are predicted to surge in 2021. Available online at </w:t>
      </w:r>
      <w:hyperlink r:id="rId9" w:history="1">
        <w:r w:rsidRPr="001465A5">
          <w:rPr>
            <w:rStyle w:val="Hyperlink"/>
            <w:rFonts w:cs="Times New Roman"/>
            <w:szCs w:val="24"/>
          </w:rPr>
          <w:t>https://www.cnbc.com/2020/05/29/led-by-tesla-electric-vehicle-sales-are-predicted-to-surge-in-2021.html</w:t>
        </w:r>
      </w:hyperlink>
      <w:r w:rsidRPr="001465A5">
        <w:rPr>
          <w:rFonts w:cs="Times New Roman"/>
          <w:szCs w:val="24"/>
        </w:rPr>
        <w:t xml:space="preserve"> [Assessed on 3 Sept 2020]</w:t>
      </w:r>
    </w:p>
    <w:p w14:paraId="13D28121" w14:textId="77777777" w:rsidR="002C1D07" w:rsidRPr="001465A5" w:rsidRDefault="002C1D07" w:rsidP="002C1D07">
      <w:pPr>
        <w:spacing w:line="360" w:lineRule="auto"/>
        <w:ind w:left="720" w:hanging="720"/>
        <w:rPr>
          <w:rFonts w:cs="Times New Roman"/>
          <w:color w:val="222222"/>
          <w:szCs w:val="24"/>
          <w:shd w:val="clear" w:color="auto" w:fill="FFFFFF"/>
        </w:rPr>
      </w:pPr>
      <w:r w:rsidRPr="001465A5">
        <w:rPr>
          <w:rFonts w:cs="Times New Roman"/>
          <w:color w:val="222222"/>
          <w:szCs w:val="24"/>
          <w:shd w:val="clear" w:color="auto" w:fill="FFFFFF"/>
        </w:rPr>
        <w:t>Foley, J., 2016. Shared Value and Competitive Advantage: A Tesla Motors Case Study.</w:t>
      </w:r>
    </w:p>
    <w:p w14:paraId="0DB08132" w14:textId="77777777" w:rsidR="002C1D07" w:rsidRPr="001465A5" w:rsidRDefault="002C1D07" w:rsidP="002C1D07">
      <w:pPr>
        <w:spacing w:line="360" w:lineRule="auto"/>
        <w:ind w:left="720" w:hanging="720"/>
        <w:rPr>
          <w:rFonts w:cs="Times New Roman"/>
          <w:szCs w:val="24"/>
        </w:rPr>
      </w:pPr>
      <w:r w:rsidRPr="001465A5">
        <w:rPr>
          <w:rFonts w:cs="Times New Roman"/>
          <w:color w:val="222222"/>
          <w:szCs w:val="24"/>
          <w:shd w:val="clear" w:color="auto" w:fill="FFFFFF"/>
        </w:rPr>
        <w:t xml:space="preserve">Habib, T., Kristiansen, J.N., Rana, M.B. and </w:t>
      </w:r>
      <w:proofErr w:type="spellStart"/>
      <w:r w:rsidRPr="001465A5">
        <w:rPr>
          <w:rFonts w:cs="Times New Roman"/>
          <w:color w:val="222222"/>
          <w:szCs w:val="24"/>
          <w:shd w:val="clear" w:color="auto" w:fill="FFFFFF"/>
        </w:rPr>
        <w:t>Ritala</w:t>
      </w:r>
      <w:proofErr w:type="spellEnd"/>
      <w:r w:rsidRPr="001465A5">
        <w:rPr>
          <w:rFonts w:cs="Times New Roman"/>
          <w:color w:val="222222"/>
          <w:szCs w:val="24"/>
          <w:shd w:val="clear" w:color="auto" w:fill="FFFFFF"/>
        </w:rPr>
        <w:t>, P., 2020. Revisiting the role of modular innovation in technological radicalness and architectural change of products: The case of tesla X and Roomba. </w:t>
      </w:r>
      <w:proofErr w:type="spellStart"/>
      <w:r w:rsidRPr="001465A5">
        <w:rPr>
          <w:rFonts w:cs="Times New Roman"/>
          <w:i/>
          <w:iCs/>
          <w:color w:val="222222"/>
          <w:szCs w:val="24"/>
          <w:shd w:val="clear" w:color="auto" w:fill="FFFFFF"/>
        </w:rPr>
        <w:t>Technovation</w:t>
      </w:r>
      <w:proofErr w:type="spellEnd"/>
      <w:r w:rsidRPr="001465A5">
        <w:rPr>
          <w:rFonts w:cs="Times New Roman"/>
          <w:color w:val="222222"/>
          <w:szCs w:val="24"/>
          <w:shd w:val="clear" w:color="auto" w:fill="FFFFFF"/>
        </w:rPr>
        <w:t>, p.102163.</w:t>
      </w:r>
    </w:p>
    <w:p w14:paraId="4759031A" w14:textId="77777777" w:rsidR="002C1D07" w:rsidRPr="001465A5" w:rsidRDefault="002C1D07" w:rsidP="002C1D07">
      <w:pPr>
        <w:spacing w:line="360" w:lineRule="auto"/>
        <w:ind w:left="720" w:hanging="720"/>
        <w:rPr>
          <w:rFonts w:cs="Times New Roman"/>
          <w:color w:val="222222"/>
          <w:szCs w:val="24"/>
          <w:shd w:val="clear" w:color="auto" w:fill="FFFFFF"/>
        </w:rPr>
      </w:pPr>
      <w:r w:rsidRPr="001465A5">
        <w:rPr>
          <w:rFonts w:cs="Times New Roman"/>
          <w:color w:val="222222"/>
          <w:szCs w:val="24"/>
          <w:shd w:val="clear" w:color="auto" w:fill="FFFFFF"/>
        </w:rPr>
        <w:t>Kim, H., 2020. Analysis of how Tesla Creating Core Innovation Capability. </w:t>
      </w:r>
      <w:r w:rsidRPr="001465A5">
        <w:rPr>
          <w:rFonts w:cs="Times New Roman"/>
          <w:i/>
          <w:iCs/>
          <w:color w:val="222222"/>
          <w:szCs w:val="24"/>
          <w:shd w:val="clear" w:color="auto" w:fill="FFFFFF"/>
        </w:rPr>
        <w:t>International Journal of Business and Management</w:t>
      </w:r>
      <w:r w:rsidRPr="001465A5">
        <w:rPr>
          <w:rFonts w:cs="Times New Roman"/>
          <w:color w:val="222222"/>
          <w:szCs w:val="24"/>
          <w:shd w:val="clear" w:color="auto" w:fill="FFFFFF"/>
        </w:rPr>
        <w:t>, </w:t>
      </w:r>
      <w:r w:rsidRPr="001465A5">
        <w:rPr>
          <w:rFonts w:cs="Times New Roman"/>
          <w:i/>
          <w:iCs/>
          <w:color w:val="222222"/>
          <w:szCs w:val="24"/>
          <w:shd w:val="clear" w:color="auto" w:fill="FFFFFF"/>
        </w:rPr>
        <w:t>15</w:t>
      </w:r>
      <w:r w:rsidRPr="001465A5">
        <w:rPr>
          <w:rFonts w:cs="Times New Roman"/>
          <w:color w:val="222222"/>
          <w:szCs w:val="24"/>
          <w:shd w:val="clear" w:color="auto" w:fill="FFFFFF"/>
        </w:rPr>
        <w:t>(6).</w:t>
      </w:r>
    </w:p>
    <w:p w14:paraId="3CD8CF2B" w14:textId="77777777" w:rsidR="002C1D07" w:rsidRPr="001465A5" w:rsidRDefault="002C1D07" w:rsidP="002C1D07">
      <w:pPr>
        <w:spacing w:line="360" w:lineRule="auto"/>
        <w:ind w:left="720" w:hanging="720"/>
        <w:rPr>
          <w:rFonts w:cs="Times New Roman"/>
          <w:color w:val="222222"/>
          <w:szCs w:val="24"/>
          <w:shd w:val="clear" w:color="auto" w:fill="FFFFFF"/>
        </w:rPr>
      </w:pPr>
      <w:r w:rsidRPr="001465A5">
        <w:rPr>
          <w:rFonts w:cs="Times New Roman"/>
          <w:color w:val="222222"/>
          <w:szCs w:val="24"/>
          <w:shd w:val="clear" w:color="auto" w:fill="FFFFFF"/>
        </w:rPr>
        <w:t xml:space="preserve">Li, J., Zhou, Y., Yu, D. and Liu, C., 2020. Consumers’ Purchase Intention of New Energy Vehicles: Do Product-Life-Cycle Policy Portfolios </w:t>
      </w:r>
      <w:proofErr w:type="gramStart"/>
      <w:r w:rsidRPr="001465A5">
        <w:rPr>
          <w:rFonts w:cs="Times New Roman"/>
          <w:color w:val="222222"/>
          <w:szCs w:val="24"/>
          <w:shd w:val="clear" w:color="auto" w:fill="FFFFFF"/>
        </w:rPr>
        <w:t>Matter?.</w:t>
      </w:r>
      <w:proofErr w:type="gramEnd"/>
      <w:r w:rsidRPr="001465A5">
        <w:rPr>
          <w:rFonts w:cs="Times New Roman"/>
          <w:color w:val="222222"/>
          <w:szCs w:val="24"/>
          <w:shd w:val="clear" w:color="auto" w:fill="FFFFFF"/>
        </w:rPr>
        <w:t> </w:t>
      </w:r>
      <w:r w:rsidRPr="001465A5">
        <w:rPr>
          <w:rFonts w:cs="Times New Roman"/>
          <w:i/>
          <w:iCs/>
          <w:color w:val="222222"/>
          <w:szCs w:val="24"/>
          <w:shd w:val="clear" w:color="auto" w:fill="FFFFFF"/>
        </w:rPr>
        <w:t>Sustainability</w:t>
      </w:r>
      <w:r w:rsidRPr="001465A5">
        <w:rPr>
          <w:rFonts w:cs="Times New Roman"/>
          <w:color w:val="222222"/>
          <w:szCs w:val="24"/>
          <w:shd w:val="clear" w:color="auto" w:fill="FFFFFF"/>
        </w:rPr>
        <w:t>, </w:t>
      </w:r>
      <w:r w:rsidRPr="001465A5">
        <w:rPr>
          <w:rFonts w:cs="Times New Roman"/>
          <w:i/>
          <w:iCs/>
          <w:color w:val="222222"/>
          <w:szCs w:val="24"/>
          <w:shd w:val="clear" w:color="auto" w:fill="FFFFFF"/>
        </w:rPr>
        <w:t>12</w:t>
      </w:r>
      <w:r w:rsidRPr="001465A5">
        <w:rPr>
          <w:rFonts w:cs="Times New Roman"/>
          <w:color w:val="222222"/>
          <w:szCs w:val="24"/>
          <w:shd w:val="clear" w:color="auto" w:fill="FFFFFF"/>
        </w:rPr>
        <w:t>(5), p.1711.</w:t>
      </w:r>
    </w:p>
    <w:p w14:paraId="64906C7A" w14:textId="77777777" w:rsidR="002C1D07" w:rsidRPr="001465A5" w:rsidRDefault="002C1D07" w:rsidP="002C1D07">
      <w:pPr>
        <w:spacing w:line="360" w:lineRule="auto"/>
        <w:ind w:left="720" w:hanging="720"/>
        <w:rPr>
          <w:rFonts w:cs="Times New Roman"/>
          <w:color w:val="222222"/>
          <w:szCs w:val="24"/>
          <w:shd w:val="clear" w:color="auto" w:fill="FFFFFF"/>
        </w:rPr>
      </w:pPr>
      <w:proofErr w:type="spellStart"/>
      <w:r w:rsidRPr="001465A5">
        <w:rPr>
          <w:rFonts w:cs="Times New Roman"/>
          <w:color w:val="222222"/>
          <w:szCs w:val="24"/>
          <w:shd w:val="clear" w:color="auto" w:fill="FFFFFF"/>
        </w:rPr>
        <w:t>Lyyra</w:t>
      </w:r>
      <w:proofErr w:type="spellEnd"/>
      <w:r w:rsidRPr="001465A5">
        <w:rPr>
          <w:rFonts w:cs="Times New Roman"/>
          <w:color w:val="222222"/>
          <w:szCs w:val="24"/>
          <w:shd w:val="clear" w:color="auto" w:fill="FFFFFF"/>
        </w:rPr>
        <w:t>, A.K. and Koskinen, K.M., 2017. With software updates, Tesla upends product life cycle in the car industry. </w:t>
      </w:r>
      <w:r w:rsidRPr="001465A5">
        <w:rPr>
          <w:rFonts w:cs="Times New Roman"/>
          <w:i/>
          <w:iCs/>
          <w:color w:val="222222"/>
          <w:szCs w:val="24"/>
          <w:shd w:val="clear" w:color="auto" w:fill="FFFFFF"/>
        </w:rPr>
        <w:t>LSE Business Review</w:t>
      </w:r>
      <w:r w:rsidRPr="001465A5">
        <w:rPr>
          <w:rFonts w:cs="Times New Roman"/>
          <w:color w:val="222222"/>
          <w:szCs w:val="24"/>
          <w:shd w:val="clear" w:color="auto" w:fill="FFFFFF"/>
        </w:rPr>
        <w:t>.</w:t>
      </w:r>
    </w:p>
    <w:p w14:paraId="139E6595" w14:textId="77777777" w:rsidR="002C1D07" w:rsidRPr="001465A5" w:rsidRDefault="002C1D07" w:rsidP="002C1D07">
      <w:pPr>
        <w:spacing w:line="360" w:lineRule="auto"/>
        <w:ind w:left="720" w:hanging="720"/>
        <w:rPr>
          <w:rFonts w:cs="Times New Roman"/>
          <w:color w:val="222222"/>
          <w:szCs w:val="24"/>
          <w:shd w:val="clear" w:color="auto" w:fill="FFFFFF"/>
        </w:rPr>
      </w:pPr>
      <w:proofErr w:type="spellStart"/>
      <w:r w:rsidRPr="001465A5">
        <w:rPr>
          <w:rFonts w:cs="Times New Roman"/>
          <w:color w:val="222222"/>
          <w:szCs w:val="24"/>
          <w:shd w:val="clear" w:color="auto" w:fill="FFFFFF"/>
        </w:rPr>
        <w:t>Nosi</w:t>
      </w:r>
      <w:proofErr w:type="spellEnd"/>
      <w:r w:rsidRPr="001465A5">
        <w:rPr>
          <w:rFonts w:cs="Times New Roman"/>
          <w:color w:val="222222"/>
          <w:szCs w:val="24"/>
          <w:shd w:val="clear" w:color="auto" w:fill="FFFFFF"/>
        </w:rPr>
        <w:t xml:space="preserve">, C., Pucci, T., Silvestri, C. and </w:t>
      </w:r>
      <w:proofErr w:type="spellStart"/>
      <w:r w:rsidRPr="001465A5">
        <w:rPr>
          <w:rFonts w:cs="Times New Roman"/>
          <w:color w:val="222222"/>
          <w:szCs w:val="24"/>
          <w:shd w:val="clear" w:color="auto" w:fill="FFFFFF"/>
        </w:rPr>
        <w:t>Aquilani</w:t>
      </w:r>
      <w:proofErr w:type="spellEnd"/>
      <w:r w:rsidRPr="001465A5">
        <w:rPr>
          <w:rFonts w:cs="Times New Roman"/>
          <w:color w:val="222222"/>
          <w:szCs w:val="24"/>
          <w:shd w:val="clear" w:color="auto" w:fill="FFFFFF"/>
        </w:rPr>
        <w:t>, B., 2017. Does value co-creation really matter? An investigation of Italian millennials intention to buy electric cars. </w:t>
      </w:r>
      <w:r w:rsidRPr="001465A5">
        <w:rPr>
          <w:rFonts w:cs="Times New Roman"/>
          <w:i/>
          <w:iCs/>
          <w:color w:val="222222"/>
          <w:szCs w:val="24"/>
          <w:shd w:val="clear" w:color="auto" w:fill="FFFFFF"/>
        </w:rPr>
        <w:t>Sustainability</w:t>
      </w:r>
      <w:r w:rsidRPr="001465A5">
        <w:rPr>
          <w:rFonts w:cs="Times New Roman"/>
          <w:color w:val="222222"/>
          <w:szCs w:val="24"/>
          <w:shd w:val="clear" w:color="auto" w:fill="FFFFFF"/>
        </w:rPr>
        <w:t>, </w:t>
      </w:r>
      <w:r w:rsidRPr="001465A5">
        <w:rPr>
          <w:rFonts w:cs="Times New Roman"/>
          <w:i/>
          <w:iCs/>
          <w:color w:val="222222"/>
          <w:szCs w:val="24"/>
          <w:shd w:val="clear" w:color="auto" w:fill="FFFFFF"/>
        </w:rPr>
        <w:t>9</w:t>
      </w:r>
      <w:r w:rsidRPr="001465A5">
        <w:rPr>
          <w:rFonts w:cs="Times New Roman"/>
          <w:color w:val="222222"/>
          <w:szCs w:val="24"/>
          <w:shd w:val="clear" w:color="auto" w:fill="FFFFFF"/>
        </w:rPr>
        <w:t>(12), p.2159.</w:t>
      </w:r>
    </w:p>
    <w:p w14:paraId="3EABAFC3" w14:textId="77777777" w:rsidR="002C1D07" w:rsidRPr="001465A5" w:rsidRDefault="002C1D07" w:rsidP="002C1D07">
      <w:pPr>
        <w:spacing w:line="360" w:lineRule="auto"/>
        <w:ind w:left="720" w:hanging="720"/>
        <w:rPr>
          <w:rFonts w:cs="Times New Roman"/>
          <w:color w:val="222222"/>
          <w:szCs w:val="24"/>
          <w:shd w:val="clear" w:color="auto" w:fill="FFFFFF"/>
        </w:rPr>
      </w:pPr>
      <w:r w:rsidRPr="001465A5">
        <w:rPr>
          <w:rFonts w:cs="Times New Roman"/>
          <w:color w:val="222222"/>
          <w:szCs w:val="24"/>
          <w:shd w:val="clear" w:color="auto" w:fill="FFFFFF"/>
        </w:rPr>
        <w:t>Tal, G. and Nicholas, M., 2016. Exploring the impact of the federal tax credit on the plug-in vehicle market. </w:t>
      </w:r>
      <w:r w:rsidRPr="001465A5">
        <w:rPr>
          <w:rFonts w:cs="Times New Roman"/>
          <w:i/>
          <w:iCs/>
          <w:color w:val="222222"/>
          <w:szCs w:val="24"/>
          <w:shd w:val="clear" w:color="auto" w:fill="FFFFFF"/>
        </w:rPr>
        <w:t>Transportation Research Record</w:t>
      </w:r>
      <w:r w:rsidRPr="001465A5">
        <w:rPr>
          <w:rFonts w:cs="Times New Roman"/>
          <w:color w:val="222222"/>
          <w:szCs w:val="24"/>
          <w:shd w:val="clear" w:color="auto" w:fill="FFFFFF"/>
        </w:rPr>
        <w:t>, </w:t>
      </w:r>
      <w:r w:rsidRPr="001465A5">
        <w:rPr>
          <w:rFonts w:cs="Times New Roman"/>
          <w:i/>
          <w:iCs/>
          <w:color w:val="222222"/>
          <w:szCs w:val="24"/>
          <w:shd w:val="clear" w:color="auto" w:fill="FFFFFF"/>
        </w:rPr>
        <w:t>2572</w:t>
      </w:r>
      <w:r w:rsidRPr="001465A5">
        <w:rPr>
          <w:rFonts w:cs="Times New Roman"/>
          <w:color w:val="222222"/>
          <w:szCs w:val="24"/>
          <w:shd w:val="clear" w:color="auto" w:fill="FFFFFF"/>
        </w:rPr>
        <w:t>(1), pp.95-102.</w:t>
      </w:r>
    </w:p>
    <w:p w14:paraId="5B82B33D" w14:textId="77777777" w:rsidR="002C1D07" w:rsidRPr="001465A5" w:rsidRDefault="002C1D07" w:rsidP="002C1D07">
      <w:pPr>
        <w:spacing w:line="360" w:lineRule="auto"/>
        <w:ind w:left="720" w:hanging="720"/>
        <w:rPr>
          <w:rFonts w:cs="Times New Roman"/>
          <w:color w:val="222222"/>
          <w:szCs w:val="24"/>
          <w:shd w:val="clear" w:color="auto" w:fill="FFFFFF"/>
        </w:rPr>
      </w:pPr>
      <w:r w:rsidRPr="001465A5">
        <w:rPr>
          <w:rFonts w:cs="Times New Roman"/>
          <w:color w:val="222222"/>
          <w:szCs w:val="24"/>
          <w:shd w:val="clear" w:color="auto" w:fill="FFFFFF"/>
        </w:rPr>
        <w:t>Xu, J., 2018, May. Research on Enterprise Marketing Strategy Based on Product Life Cycle Theory. In </w:t>
      </w:r>
      <w:r w:rsidRPr="001465A5">
        <w:rPr>
          <w:rFonts w:cs="Times New Roman"/>
          <w:i/>
          <w:iCs/>
          <w:color w:val="222222"/>
          <w:szCs w:val="24"/>
          <w:shd w:val="clear" w:color="auto" w:fill="FFFFFF"/>
        </w:rPr>
        <w:t>8th International Conference on Social Network, Communication and Education (SNCE 2018)</w:t>
      </w:r>
      <w:r w:rsidRPr="001465A5">
        <w:rPr>
          <w:rFonts w:cs="Times New Roman"/>
          <w:color w:val="222222"/>
          <w:szCs w:val="24"/>
          <w:shd w:val="clear" w:color="auto" w:fill="FFFFFF"/>
        </w:rPr>
        <w:t>. Atlantis Press.</w:t>
      </w:r>
    </w:p>
    <w:p w14:paraId="40231E7A" w14:textId="77777777" w:rsidR="002C1D07" w:rsidRPr="001465A5" w:rsidRDefault="002C1D07" w:rsidP="002C1D07">
      <w:pPr>
        <w:spacing w:line="360" w:lineRule="auto"/>
        <w:ind w:left="720" w:hanging="720"/>
        <w:rPr>
          <w:rFonts w:cs="Times New Roman"/>
          <w:color w:val="222222"/>
          <w:szCs w:val="24"/>
          <w:shd w:val="clear" w:color="auto" w:fill="FFFFFF"/>
        </w:rPr>
      </w:pPr>
      <w:proofErr w:type="spellStart"/>
      <w:r w:rsidRPr="001465A5">
        <w:rPr>
          <w:rFonts w:cs="Times New Roman"/>
          <w:color w:val="222222"/>
          <w:szCs w:val="24"/>
          <w:shd w:val="clear" w:color="auto" w:fill="FFFFFF"/>
        </w:rPr>
        <w:lastRenderedPageBreak/>
        <w:t>Zackrisson</w:t>
      </w:r>
      <w:proofErr w:type="spellEnd"/>
      <w:r w:rsidRPr="001465A5">
        <w:rPr>
          <w:rFonts w:cs="Times New Roman"/>
          <w:color w:val="222222"/>
          <w:szCs w:val="24"/>
          <w:shd w:val="clear" w:color="auto" w:fill="FFFFFF"/>
        </w:rPr>
        <w:t xml:space="preserve">, M., 2017. Life cycle assessment of </w:t>
      </w:r>
      <w:proofErr w:type="gramStart"/>
      <w:r w:rsidRPr="001465A5">
        <w:rPr>
          <w:rFonts w:cs="Times New Roman"/>
          <w:color w:val="222222"/>
          <w:szCs w:val="24"/>
          <w:shd w:val="clear" w:color="auto" w:fill="FFFFFF"/>
        </w:rPr>
        <w:t>long life</w:t>
      </w:r>
      <w:proofErr w:type="gramEnd"/>
      <w:r w:rsidRPr="001465A5">
        <w:rPr>
          <w:rFonts w:cs="Times New Roman"/>
          <w:color w:val="222222"/>
          <w:szCs w:val="24"/>
          <w:shd w:val="clear" w:color="auto" w:fill="FFFFFF"/>
        </w:rPr>
        <w:t xml:space="preserve"> lithium electrode for electric vehicle batteries: cells for Leaf, Tesla and Volvo bus.</w:t>
      </w:r>
    </w:p>
    <w:p w14:paraId="1E54F6B4" w14:textId="77777777" w:rsidR="002C1D07" w:rsidRPr="002C1D07" w:rsidRDefault="002C1D07" w:rsidP="002C1D07">
      <w:pPr>
        <w:spacing w:line="360" w:lineRule="auto"/>
      </w:pPr>
    </w:p>
    <w:sectPr w:rsidR="002C1D07" w:rsidRPr="002C1D07">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B91EF1" w14:textId="77777777" w:rsidR="00D526CA" w:rsidRDefault="00D526CA" w:rsidP="00235D2B">
      <w:pPr>
        <w:spacing w:after="0" w:line="240" w:lineRule="auto"/>
      </w:pPr>
      <w:r>
        <w:separator/>
      </w:r>
    </w:p>
  </w:endnote>
  <w:endnote w:type="continuationSeparator" w:id="0">
    <w:p w14:paraId="43EFA8FE" w14:textId="77777777" w:rsidR="00D526CA" w:rsidRDefault="00D526CA" w:rsidP="00235D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8F9AB6" w14:textId="77777777" w:rsidR="00235D2B" w:rsidRDefault="00235D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C81611" w14:textId="77777777" w:rsidR="00235D2B" w:rsidRDefault="00235D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72B819" w14:textId="77777777" w:rsidR="00235D2B" w:rsidRDefault="00235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FD1895" w14:textId="77777777" w:rsidR="00D526CA" w:rsidRDefault="00D526CA" w:rsidP="00235D2B">
      <w:pPr>
        <w:spacing w:after="0" w:line="240" w:lineRule="auto"/>
      </w:pPr>
      <w:r>
        <w:separator/>
      </w:r>
    </w:p>
  </w:footnote>
  <w:footnote w:type="continuationSeparator" w:id="0">
    <w:p w14:paraId="314D47C8" w14:textId="77777777" w:rsidR="00D526CA" w:rsidRDefault="00D526CA" w:rsidP="00235D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77CB91" w14:textId="77777777" w:rsidR="00235D2B" w:rsidRDefault="00235D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02D05A" w14:textId="77777777" w:rsidR="00235D2B" w:rsidRDefault="00235D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2A0CC7" w14:textId="77777777" w:rsidR="00235D2B" w:rsidRDefault="00235D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F7D"/>
    <w:rsid w:val="00005389"/>
    <w:rsid w:val="00200818"/>
    <w:rsid w:val="00235D2B"/>
    <w:rsid w:val="002C1D07"/>
    <w:rsid w:val="00307329"/>
    <w:rsid w:val="003436EB"/>
    <w:rsid w:val="00401A56"/>
    <w:rsid w:val="00612CFE"/>
    <w:rsid w:val="00685BF7"/>
    <w:rsid w:val="006B1C99"/>
    <w:rsid w:val="00971AA4"/>
    <w:rsid w:val="00991F7D"/>
    <w:rsid w:val="009B29C0"/>
    <w:rsid w:val="00C10C79"/>
    <w:rsid w:val="00C343B0"/>
    <w:rsid w:val="00C803F2"/>
    <w:rsid w:val="00D251CA"/>
    <w:rsid w:val="00D526CA"/>
    <w:rsid w:val="00D53B34"/>
    <w:rsid w:val="00E16789"/>
    <w:rsid w:val="00F93987"/>
    <w:rsid w:val="00FC10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09E61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C79"/>
    <w:rPr>
      <w:rFonts w:ascii="Times New Roman" w:hAnsi="Times New Roman"/>
      <w:sz w:val="24"/>
    </w:rPr>
  </w:style>
  <w:style w:type="paragraph" w:styleId="Heading1">
    <w:name w:val="heading 1"/>
    <w:basedOn w:val="Normal"/>
    <w:next w:val="Normal"/>
    <w:link w:val="Heading1Char"/>
    <w:uiPriority w:val="9"/>
    <w:qFormat/>
    <w:rsid w:val="00C10C79"/>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C10C79"/>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971AA4"/>
    <w:pPr>
      <w:keepNext/>
      <w:keepLines/>
      <w:spacing w:before="40" w:after="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0C79"/>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C10C79"/>
    <w:rPr>
      <w:rFonts w:ascii="Times New Roman" w:eastAsiaTheme="majorEastAsia" w:hAnsi="Times New Roman" w:cstheme="majorBidi"/>
      <w:b/>
      <w:i/>
      <w:sz w:val="24"/>
      <w:szCs w:val="26"/>
    </w:rPr>
  </w:style>
  <w:style w:type="paragraph" w:styleId="Title">
    <w:name w:val="Title"/>
    <w:aliases w:val="Heading 03"/>
    <w:basedOn w:val="Normal"/>
    <w:next w:val="Normal"/>
    <w:link w:val="TitleChar"/>
    <w:uiPriority w:val="10"/>
    <w:qFormat/>
    <w:rsid w:val="00C10C79"/>
    <w:pPr>
      <w:spacing w:after="0" w:line="240" w:lineRule="auto"/>
      <w:contextualSpacing/>
    </w:pPr>
    <w:rPr>
      <w:rFonts w:eastAsiaTheme="majorEastAsia" w:cstheme="majorBidi"/>
      <w:i/>
      <w:spacing w:val="-10"/>
      <w:kern w:val="28"/>
      <w:szCs w:val="56"/>
    </w:rPr>
  </w:style>
  <w:style w:type="character" w:customStyle="1" w:styleId="TitleChar">
    <w:name w:val="Title Char"/>
    <w:aliases w:val="Heading 03 Char"/>
    <w:basedOn w:val="DefaultParagraphFont"/>
    <w:link w:val="Title"/>
    <w:uiPriority w:val="10"/>
    <w:rsid w:val="00C10C79"/>
    <w:rPr>
      <w:rFonts w:ascii="Times New Roman" w:eastAsiaTheme="majorEastAsia" w:hAnsi="Times New Roman" w:cstheme="majorBidi"/>
      <w:i/>
      <w:spacing w:val="-10"/>
      <w:kern w:val="28"/>
      <w:sz w:val="24"/>
      <w:szCs w:val="56"/>
    </w:rPr>
  </w:style>
  <w:style w:type="character" w:customStyle="1" w:styleId="Heading3Char">
    <w:name w:val="Heading 3 Char"/>
    <w:basedOn w:val="DefaultParagraphFont"/>
    <w:link w:val="Heading3"/>
    <w:uiPriority w:val="9"/>
    <w:rsid w:val="00971AA4"/>
    <w:rPr>
      <w:rFonts w:ascii="Times New Roman" w:eastAsiaTheme="majorEastAsia" w:hAnsi="Times New Roman" w:cstheme="majorBidi"/>
      <w:i/>
      <w:sz w:val="24"/>
      <w:szCs w:val="24"/>
    </w:rPr>
  </w:style>
  <w:style w:type="paragraph" w:styleId="Caption">
    <w:name w:val="caption"/>
    <w:basedOn w:val="Normal"/>
    <w:next w:val="Normal"/>
    <w:uiPriority w:val="35"/>
    <w:unhideWhenUsed/>
    <w:qFormat/>
    <w:rsid w:val="006B1C99"/>
    <w:pPr>
      <w:spacing w:after="200" w:line="240" w:lineRule="auto"/>
    </w:pPr>
    <w:rPr>
      <w:i/>
      <w:iCs/>
      <w:color w:val="44546A" w:themeColor="text2"/>
      <w:sz w:val="18"/>
      <w:szCs w:val="18"/>
    </w:rPr>
  </w:style>
  <w:style w:type="character" w:styleId="Hyperlink">
    <w:name w:val="Hyperlink"/>
    <w:basedOn w:val="DefaultParagraphFont"/>
    <w:uiPriority w:val="99"/>
    <w:unhideWhenUsed/>
    <w:rsid w:val="002C1D07"/>
    <w:rPr>
      <w:color w:val="0563C1" w:themeColor="hyperlink"/>
      <w:u w:val="single"/>
    </w:rPr>
  </w:style>
  <w:style w:type="paragraph" w:styleId="TOC1">
    <w:name w:val="toc 1"/>
    <w:basedOn w:val="Normal"/>
    <w:next w:val="Normal"/>
    <w:autoRedefine/>
    <w:uiPriority w:val="39"/>
    <w:unhideWhenUsed/>
    <w:rsid w:val="002C1D07"/>
    <w:pPr>
      <w:spacing w:after="100"/>
    </w:pPr>
  </w:style>
  <w:style w:type="paragraph" w:styleId="TOC2">
    <w:name w:val="toc 2"/>
    <w:basedOn w:val="Normal"/>
    <w:next w:val="Normal"/>
    <w:autoRedefine/>
    <w:uiPriority w:val="39"/>
    <w:unhideWhenUsed/>
    <w:rsid w:val="002C1D07"/>
    <w:pPr>
      <w:spacing w:after="100"/>
      <w:ind w:left="240"/>
    </w:pPr>
  </w:style>
  <w:style w:type="paragraph" w:styleId="TOC3">
    <w:name w:val="toc 3"/>
    <w:basedOn w:val="Normal"/>
    <w:next w:val="Normal"/>
    <w:autoRedefine/>
    <w:uiPriority w:val="39"/>
    <w:unhideWhenUsed/>
    <w:rsid w:val="002C1D07"/>
    <w:pPr>
      <w:spacing w:after="100"/>
      <w:ind w:left="480"/>
    </w:pPr>
  </w:style>
  <w:style w:type="paragraph" w:styleId="Header">
    <w:name w:val="header"/>
    <w:basedOn w:val="Normal"/>
    <w:link w:val="HeaderChar"/>
    <w:uiPriority w:val="99"/>
    <w:unhideWhenUsed/>
    <w:rsid w:val="00235D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D2B"/>
    <w:rPr>
      <w:rFonts w:ascii="Times New Roman" w:hAnsi="Times New Roman"/>
      <w:sz w:val="24"/>
    </w:rPr>
  </w:style>
  <w:style w:type="paragraph" w:styleId="Footer">
    <w:name w:val="footer"/>
    <w:basedOn w:val="Normal"/>
    <w:link w:val="FooterChar"/>
    <w:uiPriority w:val="99"/>
    <w:unhideWhenUsed/>
    <w:rsid w:val="00235D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D2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EF1E649-E7F0-4A94-882B-8AEF4B20A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2409</Words>
  <Characters>13736</Characters>
  <Application>Microsoft Office Word</Application>
  <DocSecurity>0</DocSecurity>
  <Lines>114</Lines>
  <Paragraphs>32</Paragraphs>
  <ScaleCrop>false</ScaleCrop>
  <Company/>
  <LinksUpToDate>false</LinksUpToDate>
  <CharactersWithSpaces>16113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2020-09-05T21:50:00Z</dcterms:created>
  <dcterms:modified xsi:type="dcterms:W3CDTF">2020-09-05T21:50:00Z</dcterms:modified>
</cp:coreProperties>
</file>