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F0EE8" w14:textId="3FE03868" w:rsidR="003049E4" w:rsidRDefault="00E30646">
      <w:r>
        <w:t xml:space="preserve"> </w:t>
      </w:r>
    </w:p>
    <w:p w14:paraId="77832CD5" w14:textId="77777777" w:rsidR="003049E4" w:rsidRDefault="003049E4"/>
    <w:p w14:paraId="18659FD7" w14:textId="2B88F52A" w:rsidR="003049E4" w:rsidRDefault="003049E4">
      <w:pPr>
        <w:rPr>
          <w:b/>
          <w:bCs/>
          <w:sz w:val="36"/>
          <w:szCs w:val="36"/>
        </w:rPr>
      </w:pPr>
      <w:r>
        <w:rPr>
          <w:b/>
          <w:bCs/>
          <w:sz w:val="36"/>
          <w:szCs w:val="36"/>
        </w:rPr>
        <w:t>Module Code : BMSW4011</w:t>
      </w:r>
    </w:p>
    <w:p w14:paraId="1DD62D8A" w14:textId="77777777" w:rsidR="00A74FAA" w:rsidRDefault="00A74FAA">
      <w:pPr>
        <w:rPr>
          <w:b/>
          <w:bCs/>
          <w:sz w:val="36"/>
          <w:szCs w:val="36"/>
        </w:rPr>
      </w:pPr>
    </w:p>
    <w:p w14:paraId="2B7B688A" w14:textId="4F0E7EB2" w:rsidR="003049E4" w:rsidRDefault="003049E4">
      <w:pPr>
        <w:rPr>
          <w:b/>
          <w:bCs/>
          <w:sz w:val="36"/>
          <w:szCs w:val="36"/>
        </w:rPr>
      </w:pPr>
      <w:r>
        <w:rPr>
          <w:b/>
          <w:bCs/>
          <w:sz w:val="36"/>
          <w:szCs w:val="36"/>
        </w:rPr>
        <w:t>Assessment title :</w:t>
      </w:r>
      <w:r w:rsidR="00A74FAA">
        <w:rPr>
          <w:b/>
          <w:bCs/>
          <w:sz w:val="36"/>
          <w:szCs w:val="36"/>
        </w:rPr>
        <w:t xml:space="preserve"> Business Plan </w:t>
      </w:r>
    </w:p>
    <w:p w14:paraId="0EBE4E4A" w14:textId="77777777" w:rsidR="00A74FAA" w:rsidRDefault="00A74FAA">
      <w:pPr>
        <w:rPr>
          <w:b/>
          <w:bCs/>
          <w:sz w:val="36"/>
          <w:szCs w:val="36"/>
        </w:rPr>
      </w:pPr>
    </w:p>
    <w:p w14:paraId="4EDA17E0" w14:textId="0763BD66" w:rsidR="003049E4" w:rsidRDefault="003049E4">
      <w:pPr>
        <w:rPr>
          <w:b/>
          <w:bCs/>
          <w:sz w:val="36"/>
          <w:szCs w:val="36"/>
        </w:rPr>
      </w:pPr>
      <w:r w:rsidRPr="003049E4">
        <w:rPr>
          <w:b/>
          <w:bCs/>
          <w:sz w:val="36"/>
          <w:szCs w:val="36"/>
        </w:rPr>
        <w:t>Student Name :</w:t>
      </w:r>
      <w:r w:rsidRPr="003049E4">
        <w:rPr>
          <w:sz w:val="36"/>
          <w:szCs w:val="36"/>
        </w:rPr>
        <w:t xml:space="preserve"> </w:t>
      </w:r>
      <w:r w:rsidRPr="00A74FAA">
        <w:rPr>
          <w:b/>
          <w:bCs/>
          <w:sz w:val="36"/>
          <w:szCs w:val="36"/>
        </w:rPr>
        <w:t>Sarah Leonard</w:t>
      </w:r>
    </w:p>
    <w:p w14:paraId="203971CF" w14:textId="77777777" w:rsidR="00A74FAA" w:rsidRPr="003049E4" w:rsidRDefault="00A74FAA">
      <w:pPr>
        <w:rPr>
          <w:sz w:val="36"/>
          <w:szCs w:val="36"/>
        </w:rPr>
      </w:pPr>
    </w:p>
    <w:p w14:paraId="60040ACC" w14:textId="43CF6BB4" w:rsidR="003049E4" w:rsidRDefault="003049E4">
      <w:pPr>
        <w:rPr>
          <w:b/>
          <w:bCs/>
          <w:sz w:val="36"/>
          <w:szCs w:val="36"/>
        </w:rPr>
      </w:pPr>
      <w:r w:rsidRPr="003049E4">
        <w:rPr>
          <w:b/>
          <w:bCs/>
          <w:sz w:val="36"/>
          <w:szCs w:val="36"/>
        </w:rPr>
        <w:t xml:space="preserve">Student Number : </w:t>
      </w:r>
      <w:r>
        <w:rPr>
          <w:b/>
          <w:bCs/>
          <w:sz w:val="36"/>
          <w:szCs w:val="36"/>
        </w:rPr>
        <w:t>2512418</w:t>
      </w:r>
    </w:p>
    <w:p w14:paraId="7DF5F776" w14:textId="77777777" w:rsidR="00A74FAA" w:rsidRDefault="00A74FAA">
      <w:pPr>
        <w:rPr>
          <w:b/>
          <w:bCs/>
          <w:sz w:val="36"/>
          <w:szCs w:val="36"/>
        </w:rPr>
      </w:pPr>
    </w:p>
    <w:p w14:paraId="762C1E82" w14:textId="26700436" w:rsidR="003049E4" w:rsidRDefault="003049E4">
      <w:pPr>
        <w:rPr>
          <w:rFonts w:ascii="Arial" w:hAnsi="Arial" w:cs="Arial"/>
          <w:b/>
          <w:bCs/>
          <w:sz w:val="40"/>
          <w:szCs w:val="40"/>
        </w:rPr>
      </w:pPr>
      <w:r>
        <w:rPr>
          <w:b/>
          <w:bCs/>
          <w:sz w:val="36"/>
          <w:szCs w:val="36"/>
        </w:rPr>
        <w:t xml:space="preserve">Lecture : </w:t>
      </w:r>
      <w:r w:rsidR="00A74FAA">
        <w:rPr>
          <w:b/>
          <w:bCs/>
          <w:sz w:val="36"/>
          <w:szCs w:val="36"/>
        </w:rPr>
        <w:t xml:space="preserve"> </w:t>
      </w:r>
      <w:r w:rsidR="00351BCF" w:rsidRPr="00E02F0D">
        <w:rPr>
          <w:rFonts w:ascii="Arial" w:hAnsi="Arial" w:cs="Arial"/>
          <w:b/>
          <w:bCs/>
          <w:sz w:val="40"/>
          <w:szCs w:val="40"/>
        </w:rPr>
        <w:t>Melanie Squire</w:t>
      </w:r>
    </w:p>
    <w:p w14:paraId="6581C38F" w14:textId="77777777" w:rsidR="00351BCF" w:rsidRDefault="00351BCF">
      <w:pPr>
        <w:rPr>
          <w:rFonts w:ascii="Arial" w:hAnsi="Arial" w:cs="Arial"/>
          <w:b/>
          <w:bCs/>
          <w:sz w:val="40"/>
          <w:szCs w:val="40"/>
        </w:rPr>
      </w:pPr>
    </w:p>
    <w:p w14:paraId="0EBF067C" w14:textId="77777777" w:rsidR="00351BCF" w:rsidRDefault="00351BCF">
      <w:pPr>
        <w:rPr>
          <w:rFonts w:ascii="Arial" w:hAnsi="Arial" w:cs="Arial"/>
          <w:b/>
          <w:bCs/>
          <w:sz w:val="40"/>
          <w:szCs w:val="40"/>
        </w:rPr>
      </w:pPr>
    </w:p>
    <w:p w14:paraId="2D9DDB1D" w14:textId="77777777" w:rsidR="00351BCF" w:rsidRDefault="00351BCF">
      <w:pPr>
        <w:rPr>
          <w:rFonts w:ascii="Arial" w:hAnsi="Arial" w:cs="Arial"/>
          <w:b/>
          <w:bCs/>
          <w:sz w:val="40"/>
          <w:szCs w:val="40"/>
        </w:rPr>
      </w:pPr>
    </w:p>
    <w:p w14:paraId="3DCB1888" w14:textId="77777777" w:rsidR="00351BCF" w:rsidRDefault="00351BCF">
      <w:pPr>
        <w:rPr>
          <w:rFonts w:ascii="Arial" w:hAnsi="Arial" w:cs="Arial"/>
          <w:b/>
          <w:bCs/>
          <w:sz w:val="40"/>
          <w:szCs w:val="40"/>
        </w:rPr>
      </w:pPr>
    </w:p>
    <w:p w14:paraId="40E21787" w14:textId="77777777" w:rsidR="00351BCF" w:rsidRDefault="00351BCF">
      <w:pPr>
        <w:rPr>
          <w:rFonts w:ascii="Arial" w:hAnsi="Arial" w:cs="Arial"/>
          <w:b/>
          <w:bCs/>
          <w:sz w:val="40"/>
          <w:szCs w:val="40"/>
        </w:rPr>
      </w:pPr>
    </w:p>
    <w:p w14:paraId="624E5DEE" w14:textId="77777777" w:rsidR="00351BCF" w:rsidRDefault="00351BCF">
      <w:pPr>
        <w:rPr>
          <w:rFonts w:ascii="Arial" w:hAnsi="Arial" w:cs="Arial"/>
          <w:b/>
          <w:bCs/>
          <w:sz w:val="40"/>
          <w:szCs w:val="40"/>
        </w:rPr>
      </w:pPr>
    </w:p>
    <w:p w14:paraId="1FA53070" w14:textId="77777777" w:rsidR="00351BCF" w:rsidRDefault="00351BCF">
      <w:pPr>
        <w:rPr>
          <w:rFonts w:ascii="Arial" w:hAnsi="Arial" w:cs="Arial"/>
          <w:b/>
          <w:bCs/>
          <w:sz w:val="40"/>
          <w:szCs w:val="40"/>
        </w:rPr>
      </w:pPr>
    </w:p>
    <w:p w14:paraId="71D55E9E" w14:textId="77777777" w:rsidR="00351BCF" w:rsidRDefault="00351BCF">
      <w:pPr>
        <w:rPr>
          <w:rFonts w:ascii="Arial" w:hAnsi="Arial" w:cs="Arial"/>
          <w:b/>
          <w:bCs/>
          <w:sz w:val="40"/>
          <w:szCs w:val="40"/>
        </w:rPr>
      </w:pPr>
    </w:p>
    <w:p w14:paraId="706DDF92" w14:textId="4260CBDB" w:rsidR="00351BCF" w:rsidRPr="003049E4" w:rsidRDefault="00351BCF">
      <w:pPr>
        <w:rPr>
          <w:b/>
          <w:bCs/>
          <w:sz w:val="36"/>
          <w:szCs w:val="36"/>
        </w:rPr>
      </w:pPr>
      <w:r>
        <w:rPr>
          <w:rFonts w:ascii="Arial" w:hAnsi="Arial" w:cs="Arial"/>
          <w:b/>
          <w:bCs/>
          <w:sz w:val="40"/>
          <w:szCs w:val="40"/>
        </w:rPr>
        <w:t xml:space="preserve">Word </w:t>
      </w:r>
      <w:r w:rsidR="000A6690">
        <w:rPr>
          <w:rFonts w:ascii="Arial" w:hAnsi="Arial" w:cs="Arial"/>
          <w:b/>
          <w:bCs/>
          <w:sz w:val="40"/>
          <w:szCs w:val="40"/>
        </w:rPr>
        <w:t xml:space="preserve">Count : </w:t>
      </w:r>
      <w:r w:rsidR="0098527C">
        <w:rPr>
          <w:rFonts w:ascii="Arial" w:hAnsi="Arial" w:cs="Arial"/>
          <w:b/>
          <w:bCs/>
          <w:sz w:val="40"/>
          <w:szCs w:val="40"/>
        </w:rPr>
        <w:t>1</w:t>
      </w:r>
      <w:r w:rsidR="00D02CB5">
        <w:rPr>
          <w:rFonts w:ascii="Arial" w:hAnsi="Arial" w:cs="Arial"/>
          <w:b/>
          <w:bCs/>
          <w:sz w:val="40"/>
          <w:szCs w:val="40"/>
        </w:rPr>
        <w:t>093</w:t>
      </w:r>
    </w:p>
    <w:p w14:paraId="1536236E" w14:textId="77777777" w:rsidR="003B66FF" w:rsidRDefault="003B66FF"/>
    <w:p w14:paraId="1422BA0E" w14:textId="49A79D81" w:rsidR="00C901BD" w:rsidRPr="00E04D14" w:rsidRDefault="003B66FF" w:rsidP="00E04D14">
      <w:pPr>
        <w:rPr>
          <w:sz w:val="36"/>
          <w:szCs w:val="36"/>
        </w:rPr>
      </w:pPr>
      <w:r>
        <w:rPr>
          <w:sz w:val="36"/>
          <w:szCs w:val="36"/>
        </w:rPr>
        <w:t xml:space="preserve">                               </w:t>
      </w:r>
      <w:r w:rsidR="003D499D">
        <w:rPr>
          <w:sz w:val="36"/>
          <w:szCs w:val="36"/>
        </w:rPr>
        <w:t xml:space="preserve">   </w:t>
      </w:r>
      <w:r w:rsidRPr="003B66FF">
        <w:rPr>
          <w:sz w:val="36"/>
          <w:szCs w:val="36"/>
        </w:rPr>
        <w:t>Contents page</w:t>
      </w:r>
    </w:p>
    <w:p w14:paraId="77CD91C6" w14:textId="742CBAAE" w:rsidR="003B66FF" w:rsidRPr="00917136" w:rsidRDefault="00C901BD" w:rsidP="00C901BD">
      <w:pPr>
        <w:jc w:val="both"/>
        <w:rPr>
          <w:rFonts w:ascii="Arial" w:hAnsi="Arial" w:cs="Arial"/>
          <w:b/>
          <w:bCs/>
          <w:u w:val="single"/>
        </w:rPr>
      </w:pPr>
      <w:r w:rsidRPr="00917136">
        <w:rPr>
          <w:rFonts w:ascii="Arial" w:hAnsi="Arial" w:cs="Arial"/>
        </w:rPr>
        <w:t xml:space="preserve">  </w:t>
      </w:r>
      <w:r w:rsidR="004F71AD" w:rsidRPr="00917136">
        <w:rPr>
          <w:rFonts w:ascii="Arial" w:hAnsi="Arial" w:cs="Arial"/>
        </w:rPr>
        <w:t xml:space="preserve"> </w:t>
      </w:r>
      <w:r w:rsidR="00E04D14">
        <w:rPr>
          <w:rFonts w:ascii="Arial" w:hAnsi="Arial" w:cs="Arial"/>
        </w:rPr>
        <w:t>1</w:t>
      </w:r>
      <w:r w:rsidR="004F71AD" w:rsidRPr="00917136">
        <w:rPr>
          <w:rFonts w:ascii="Arial" w:hAnsi="Arial" w:cs="Arial"/>
        </w:rPr>
        <w:t>.</w:t>
      </w:r>
      <w:r w:rsidR="003B66FF" w:rsidRPr="00917136">
        <w:rPr>
          <w:rFonts w:ascii="Arial" w:hAnsi="Arial" w:cs="Arial"/>
        </w:rPr>
        <w:t>Company’s name and products we supply.</w:t>
      </w:r>
    </w:p>
    <w:p w14:paraId="4AC95F9A" w14:textId="469B40E8" w:rsidR="00934700" w:rsidRPr="00917136" w:rsidRDefault="004F71AD" w:rsidP="004F71AD">
      <w:pPr>
        <w:rPr>
          <w:rFonts w:ascii="Arial" w:hAnsi="Arial" w:cs="Arial"/>
        </w:rPr>
      </w:pPr>
      <w:r w:rsidRPr="00917136">
        <w:rPr>
          <w:rFonts w:ascii="Arial" w:hAnsi="Arial" w:cs="Arial"/>
        </w:rPr>
        <w:t xml:space="preserve">   </w:t>
      </w:r>
      <w:r w:rsidR="008B4445">
        <w:rPr>
          <w:rFonts w:ascii="Arial" w:hAnsi="Arial" w:cs="Arial"/>
        </w:rPr>
        <w:t>2</w:t>
      </w:r>
      <w:r w:rsidRPr="00917136">
        <w:rPr>
          <w:rFonts w:ascii="Arial" w:hAnsi="Arial" w:cs="Arial"/>
        </w:rPr>
        <w:t>.</w:t>
      </w:r>
      <w:r w:rsidR="003B66FF" w:rsidRPr="00917136">
        <w:rPr>
          <w:rFonts w:ascii="Arial" w:hAnsi="Arial" w:cs="Arial"/>
        </w:rPr>
        <w:t xml:space="preserve">My story and why I am I </w:t>
      </w:r>
      <w:proofErr w:type="gramStart"/>
      <w:r w:rsidR="003B66FF" w:rsidRPr="00917136">
        <w:rPr>
          <w:rFonts w:ascii="Arial" w:hAnsi="Arial" w:cs="Arial"/>
        </w:rPr>
        <w:t>passionate</w:t>
      </w:r>
      <w:proofErr w:type="gramEnd"/>
      <w:r w:rsidR="003B66FF" w:rsidRPr="00917136">
        <w:rPr>
          <w:rFonts w:ascii="Arial" w:hAnsi="Arial" w:cs="Arial"/>
        </w:rPr>
        <w:t xml:space="preserve"> about this business.</w:t>
      </w:r>
    </w:p>
    <w:p w14:paraId="6F93A873" w14:textId="5B9255F3" w:rsidR="00934700" w:rsidRPr="00917136" w:rsidRDefault="00934700" w:rsidP="004F71AD">
      <w:pPr>
        <w:rPr>
          <w:rFonts w:ascii="Arial" w:hAnsi="Arial" w:cs="Arial"/>
        </w:rPr>
      </w:pPr>
      <w:r w:rsidRPr="00917136">
        <w:rPr>
          <w:rFonts w:ascii="Arial" w:hAnsi="Arial" w:cs="Arial"/>
        </w:rPr>
        <w:t xml:space="preserve">   </w:t>
      </w:r>
      <w:r w:rsidR="008B4445">
        <w:rPr>
          <w:rFonts w:ascii="Arial" w:hAnsi="Arial" w:cs="Arial"/>
        </w:rPr>
        <w:t>3</w:t>
      </w:r>
      <w:r w:rsidRPr="00917136">
        <w:rPr>
          <w:rFonts w:ascii="Arial" w:hAnsi="Arial" w:cs="Arial"/>
        </w:rPr>
        <w:t>.Type of business</w:t>
      </w:r>
    </w:p>
    <w:p w14:paraId="2E4845C0" w14:textId="26C8B528" w:rsidR="004F71AD" w:rsidRPr="00917136" w:rsidRDefault="004F71AD" w:rsidP="004F71AD">
      <w:pPr>
        <w:rPr>
          <w:rFonts w:ascii="Arial" w:hAnsi="Arial" w:cs="Arial"/>
        </w:rPr>
      </w:pPr>
      <w:r w:rsidRPr="00917136">
        <w:rPr>
          <w:rFonts w:ascii="Arial" w:hAnsi="Arial" w:cs="Arial"/>
        </w:rPr>
        <w:t xml:space="preserve">   </w:t>
      </w:r>
      <w:r w:rsidR="008B4445">
        <w:rPr>
          <w:rFonts w:ascii="Arial" w:hAnsi="Arial" w:cs="Arial"/>
        </w:rPr>
        <w:t>4</w:t>
      </w:r>
      <w:r w:rsidR="00934700" w:rsidRPr="00917136">
        <w:rPr>
          <w:rFonts w:ascii="Arial" w:hAnsi="Arial" w:cs="Arial"/>
        </w:rPr>
        <w:t>.</w:t>
      </w:r>
      <w:r w:rsidR="003B66FF" w:rsidRPr="00917136">
        <w:rPr>
          <w:rFonts w:ascii="Arial" w:hAnsi="Arial" w:cs="Arial"/>
        </w:rPr>
        <w:t>Mission statement</w:t>
      </w:r>
    </w:p>
    <w:p w14:paraId="7D025594" w14:textId="675D78A6" w:rsidR="004F71AD" w:rsidRPr="00917136" w:rsidRDefault="004F71AD" w:rsidP="004F71AD">
      <w:pPr>
        <w:rPr>
          <w:rFonts w:ascii="Arial" w:hAnsi="Arial" w:cs="Arial"/>
        </w:rPr>
      </w:pPr>
      <w:r w:rsidRPr="00917136">
        <w:rPr>
          <w:rFonts w:ascii="Arial" w:hAnsi="Arial" w:cs="Arial"/>
        </w:rPr>
        <w:t xml:space="preserve">   </w:t>
      </w:r>
      <w:r w:rsidR="008B4445">
        <w:rPr>
          <w:rFonts w:ascii="Arial" w:hAnsi="Arial" w:cs="Arial"/>
        </w:rPr>
        <w:t>4</w:t>
      </w:r>
      <w:r w:rsidRPr="00917136">
        <w:rPr>
          <w:rFonts w:ascii="Arial" w:hAnsi="Arial" w:cs="Arial"/>
        </w:rPr>
        <w:t>.1 WT Kiddy Care Aims</w:t>
      </w:r>
    </w:p>
    <w:p w14:paraId="67E870CE" w14:textId="481570CC" w:rsidR="004F71AD" w:rsidRDefault="004F71AD" w:rsidP="004F71AD">
      <w:pPr>
        <w:rPr>
          <w:rFonts w:ascii="Arial" w:hAnsi="Arial" w:cs="Arial"/>
        </w:rPr>
      </w:pPr>
      <w:r w:rsidRPr="00917136">
        <w:rPr>
          <w:rFonts w:ascii="Arial" w:hAnsi="Arial" w:cs="Arial"/>
        </w:rPr>
        <w:t xml:space="preserve">   </w:t>
      </w:r>
      <w:r w:rsidR="008B4445">
        <w:rPr>
          <w:rFonts w:ascii="Arial" w:hAnsi="Arial" w:cs="Arial"/>
        </w:rPr>
        <w:t>4</w:t>
      </w:r>
      <w:r w:rsidRPr="00917136">
        <w:rPr>
          <w:rFonts w:ascii="Arial" w:hAnsi="Arial" w:cs="Arial"/>
        </w:rPr>
        <w:t>.2 WT Kiddy Care Objective</w:t>
      </w:r>
    </w:p>
    <w:p w14:paraId="67A0537C" w14:textId="6FE5D6C7" w:rsidR="008B4445" w:rsidRPr="00917136" w:rsidRDefault="008B4445" w:rsidP="004F71AD">
      <w:pPr>
        <w:rPr>
          <w:rFonts w:ascii="Arial" w:hAnsi="Arial" w:cs="Arial"/>
        </w:rPr>
      </w:pPr>
      <w:r>
        <w:rPr>
          <w:rFonts w:ascii="Arial" w:hAnsi="Arial" w:cs="Arial"/>
        </w:rPr>
        <w:t xml:space="preserve">   4,3</w:t>
      </w:r>
      <w:r w:rsidR="00B106F1">
        <w:rPr>
          <w:rFonts w:ascii="Arial" w:hAnsi="Arial" w:cs="Arial"/>
        </w:rPr>
        <w:t xml:space="preserve"> My USP</w:t>
      </w:r>
    </w:p>
    <w:p w14:paraId="2B4E99B6" w14:textId="27D316E7" w:rsidR="00934700" w:rsidRPr="00917136" w:rsidRDefault="00934700" w:rsidP="004F71AD">
      <w:pPr>
        <w:rPr>
          <w:rFonts w:ascii="Arial" w:hAnsi="Arial" w:cs="Arial"/>
        </w:rPr>
      </w:pPr>
      <w:r w:rsidRPr="00917136">
        <w:rPr>
          <w:rFonts w:ascii="Arial" w:hAnsi="Arial" w:cs="Arial"/>
        </w:rPr>
        <w:t xml:space="preserve">   </w:t>
      </w:r>
      <w:r w:rsidR="008B4445">
        <w:rPr>
          <w:rFonts w:ascii="Arial" w:hAnsi="Arial" w:cs="Arial"/>
        </w:rPr>
        <w:t>5</w:t>
      </w:r>
      <w:r w:rsidRPr="00917136">
        <w:rPr>
          <w:rFonts w:ascii="Arial" w:hAnsi="Arial" w:cs="Arial"/>
        </w:rPr>
        <w:t>. Location</w:t>
      </w:r>
    </w:p>
    <w:p w14:paraId="21461B4A" w14:textId="0B297AE1" w:rsidR="00934700" w:rsidRPr="00917136" w:rsidRDefault="00934700" w:rsidP="004F71AD">
      <w:pPr>
        <w:rPr>
          <w:rFonts w:ascii="Arial" w:hAnsi="Arial" w:cs="Arial"/>
        </w:rPr>
      </w:pPr>
      <w:r w:rsidRPr="00917136">
        <w:rPr>
          <w:rFonts w:ascii="Arial" w:hAnsi="Arial" w:cs="Arial"/>
        </w:rPr>
        <w:t xml:space="preserve">   </w:t>
      </w:r>
      <w:r w:rsidR="008B4445">
        <w:rPr>
          <w:rFonts w:ascii="Arial" w:hAnsi="Arial" w:cs="Arial"/>
        </w:rPr>
        <w:t>6</w:t>
      </w:r>
      <w:r w:rsidRPr="00917136">
        <w:rPr>
          <w:rFonts w:ascii="Arial" w:hAnsi="Arial" w:cs="Arial"/>
        </w:rPr>
        <w:t>.</w:t>
      </w:r>
      <w:r w:rsidR="009B4A3A" w:rsidRPr="00917136">
        <w:rPr>
          <w:rFonts w:ascii="Arial" w:hAnsi="Arial" w:cs="Arial"/>
        </w:rPr>
        <w:t xml:space="preserve">Human Resources </w:t>
      </w:r>
    </w:p>
    <w:p w14:paraId="5A8E9ACC" w14:textId="47AA7653" w:rsidR="00934700" w:rsidRPr="00917136" w:rsidRDefault="00934700" w:rsidP="004F71AD">
      <w:pPr>
        <w:rPr>
          <w:rFonts w:ascii="Arial" w:hAnsi="Arial" w:cs="Arial"/>
        </w:rPr>
      </w:pPr>
      <w:r w:rsidRPr="00917136">
        <w:rPr>
          <w:rFonts w:ascii="Arial" w:hAnsi="Arial" w:cs="Arial"/>
        </w:rPr>
        <w:t xml:space="preserve">   </w:t>
      </w:r>
      <w:r w:rsidR="008B4445">
        <w:rPr>
          <w:rFonts w:ascii="Arial" w:hAnsi="Arial" w:cs="Arial"/>
        </w:rPr>
        <w:t>7</w:t>
      </w:r>
      <w:r w:rsidRPr="00917136">
        <w:rPr>
          <w:rFonts w:ascii="Arial" w:hAnsi="Arial" w:cs="Arial"/>
        </w:rPr>
        <w:t>.Marketing Strategy</w:t>
      </w:r>
    </w:p>
    <w:p w14:paraId="543226D9" w14:textId="5C7D8953" w:rsidR="009B3FC2" w:rsidRPr="00917136" w:rsidRDefault="009B3FC2" w:rsidP="004F71AD">
      <w:pPr>
        <w:rPr>
          <w:rFonts w:ascii="Arial" w:hAnsi="Arial" w:cs="Arial"/>
        </w:rPr>
      </w:pPr>
      <w:r w:rsidRPr="00917136">
        <w:rPr>
          <w:rFonts w:ascii="Arial" w:hAnsi="Arial" w:cs="Arial"/>
        </w:rPr>
        <w:t xml:space="preserve">   </w:t>
      </w:r>
      <w:r w:rsidR="008B4445">
        <w:rPr>
          <w:rFonts w:ascii="Arial" w:hAnsi="Arial" w:cs="Arial"/>
        </w:rPr>
        <w:t>7</w:t>
      </w:r>
      <w:r w:rsidRPr="00917136">
        <w:rPr>
          <w:rFonts w:ascii="Arial" w:hAnsi="Arial" w:cs="Arial"/>
        </w:rPr>
        <w:t xml:space="preserve">.1 </w:t>
      </w:r>
      <w:r w:rsidR="00A30561" w:rsidRPr="00917136">
        <w:rPr>
          <w:rFonts w:ascii="Arial" w:hAnsi="Arial" w:cs="Arial"/>
        </w:rPr>
        <w:t>Target Audience</w:t>
      </w:r>
    </w:p>
    <w:p w14:paraId="113B39C0" w14:textId="402046E7" w:rsidR="00A30561" w:rsidRDefault="009B3FC2" w:rsidP="00A30561">
      <w:pPr>
        <w:rPr>
          <w:rFonts w:ascii="Arial" w:hAnsi="Arial" w:cs="Arial"/>
        </w:rPr>
      </w:pPr>
      <w:r w:rsidRPr="00917136">
        <w:rPr>
          <w:rFonts w:ascii="Arial" w:hAnsi="Arial" w:cs="Arial"/>
        </w:rPr>
        <w:t xml:space="preserve">   </w:t>
      </w:r>
      <w:r w:rsidR="008B4445">
        <w:rPr>
          <w:rFonts w:ascii="Arial" w:hAnsi="Arial" w:cs="Arial"/>
        </w:rPr>
        <w:t>7.</w:t>
      </w:r>
      <w:r w:rsidRPr="00917136">
        <w:rPr>
          <w:rFonts w:ascii="Arial" w:hAnsi="Arial" w:cs="Arial"/>
        </w:rPr>
        <w:t xml:space="preserve">2 </w:t>
      </w:r>
      <w:r w:rsidR="00A30561" w:rsidRPr="00A30561">
        <w:rPr>
          <w:rFonts w:ascii="Arial" w:hAnsi="Arial" w:cs="Arial"/>
        </w:rPr>
        <w:t>Positioning for my target and secondary target audience</w:t>
      </w:r>
    </w:p>
    <w:p w14:paraId="13248B3F" w14:textId="6CE662DB" w:rsidR="00AB1348" w:rsidRPr="00AB1348" w:rsidRDefault="00A30561" w:rsidP="00A30561">
      <w:pPr>
        <w:rPr>
          <w:rFonts w:ascii="Arial" w:hAnsi="Arial" w:cs="Arial"/>
        </w:rPr>
      </w:pPr>
      <w:r w:rsidRPr="00AB1348">
        <w:rPr>
          <w:rFonts w:ascii="Arial" w:hAnsi="Arial" w:cs="Arial"/>
        </w:rPr>
        <w:t xml:space="preserve">   </w:t>
      </w:r>
      <w:r w:rsidR="008B4445">
        <w:rPr>
          <w:rFonts w:ascii="Arial" w:hAnsi="Arial" w:cs="Arial"/>
        </w:rPr>
        <w:t>7</w:t>
      </w:r>
      <w:r w:rsidRPr="00AB1348">
        <w:rPr>
          <w:rFonts w:ascii="Arial" w:hAnsi="Arial" w:cs="Arial"/>
        </w:rPr>
        <w:t>,3 Marketing ideas and example</w:t>
      </w:r>
      <w:r w:rsidR="00AB1348" w:rsidRPr="00AB1348">
        <w:rPr>
          <w:rFonts w:ascii="Arial" w:hAnsi="Arial" w:cs="Arial"/>
        </w:rPr>
        <w:t>s,</w:t>
      </w:r>
    </w:p>
    <w:p w14:paraId="41600F17" w14:textId="797A12F8" w:rsidR="00AB1348" w:rsidRPr="00AB1348" w:rsidRDefault="00AB1348" w:rsidP="00AB1348">
      <w:pPr>
        <w:rPr>
          <w:rFonts w:ascii="Arial" w:hAnsi="Arial" w:cs="Arial"/>
        </w:rPr>
      </w:pPr>
      <w:r w:rsidRPr="00AB1348">
        <w:rPr>
          <w:rFonts w:ascii="Arial" w:hAnsi="Arial" w:cs="Arial"/>
        </w:rPr>
        <w:t xml:space="preserve"> </w:t>
      </w:r>
      <w:r>
        <w:rPr>
          <w:rFonts w:ascii="Arial" w:hAnsi="Arial" w:cs="Arial"/>
        </w:rPr>
        <w:t xml:space="preserve"> </w:t>
      </w:r>
      <w:r w:rsidRPr="00AB1348">
        <w:rPr>
          <w:rFonts w:ascii="Arial" w:hAnsi="Arial" w:cs="Arial"/>
        </w:rPr>
        <w:t xml:space="preserve"> </w:t>
      </w:r>
      <w:r w:rsidR="008B4445">
        <w:rPr>
          <w:rFonts w:ascii="Arial" w:hAnsi="Arial" w:cs="Arial"/>
        </w:rPr>
        <w:t>8</w:t>
      </w:r>
      <w:r w:rsidRPr="00AB1348">
        <w:rPr>
          <w:rFonts w:ascii="Arial" w:hAnsi="Arial" w:cs="Arial"/>
        </w:rPr>
        <w:t>. Market research</w:t>
      </w:r>
    </w:p>
    <w:p w14:paraId="1D2FCB43" w14:textId="5A11D790" w:rsidR="00AB1348" w:rsidRPr="00AB1348" w:rsidRDefault="00AB1348" w:rsidP="00AB1348">
      <w:pPr>
        <w:rPr>
          <w:rFonts w:ascii="Arial" w:hAnsi="Arial" w:cs="Arial"/>
        </w:rPr>
      </w:pPr>
      <w:r w:rsidRPr="00AB1348">
        <w:rPr>
          <w:rFonts w:ascii="Arial" w:hAnsi="Arial" w:cs="Arial"/>
        </w:rPr>
        <w:t xml:space="preserve"> </w:t>
      </w:r>
      <w:r>
        <w:rPr>
          <w:rFonts w:ascii="Arial" w:hAnsi="Arial" w:cs="Arial"/>
        </w:rPr>
        <w:t xml:space="preserve"> </w:t>
      </w:r>
      <w:r w:rsidRPr="00AB1348">
        <w:rPr>
          <w:rFonts w:ascii="Arial" w:hAnsi="Arial" w:cs="Arial"/>
        </w:rPr>
        <w:t xml:space="preserve"> </w:t>
      </w:r>
      <w:r w:rsidR="008B4445">
        <w:rPr>
          <w:rFonts w:ascii="Arial" w:hAnsi="Arial" w:cs="Arial"/>
        </w:rPr>
        <w:t>8</w:t>
      </w:r>
      <w:r w:rsidRPr="00AB1348">
        <w:rPr>
          <w:rFonts w:ascii="Arial" w:hAnsi="Arial" w:cs="Arial"/>
        </w:rPr>
        <w:t>.1 Primary research</w:t>
      </w:r>
    </w:p>
    <w:p w14:paraId="0E32F772" w14:textId="61D5F59F" w:rsidR="00934700" w:rsidRDefault="00AB1348" w:rsidP="004F71AD">
      <w:pPr>
        <w:rPr>
          <w:rFonts w:ascii="Arial" w:hAnsi="Arial" w:cs="Arial"/>
        </w:rPr>
      </w:pPr>
      <w:r w:rsidRPr="00AB1348">
        <w:rPr>
          <w:rFonts w:ascii="Arial" w:hAnsi="Arial" w:cs="Arial"/>
        </w:rPr>
        <w:t xml:space="preserve">  </w:t>
      </w:r>
      <w:r>
        <w:rPr>
          <w:rFonts w:ascii="Arial" w:hAnsi="Arial" w:cs="Arial"/>
        </w:rPr>
        <w:t xml:space="preserve"> </w:t>
      </w:r>
      <w:r w:rsidR="008B4445">
        <w:rPr>
          <w:rFonts w:ascii="Arial" w:hAnsi="Arial" w:cs="Arial"/>
        </w:rPr>
        <w:t>8</w:t>
      </w:r>
      <w:r w:rsidRPr="00AB1348">
        <w:rPr>
          <w:rFonts w:ascii="Arial" w:hAnsi="Arial" w:cs="Arial"/>
        </w:rPr>
        <w:t>.2 Secondary research</w:t>
      </w:r>
    </w:p>
    <w:p w14:paraId="1845B78B" w14:textId="3141D925" w:rsidR="008D70C0" w:rsidRPr="008D70C0" w:rsidRDefault="008D70C0" w:rsidP="004F71AD">
      <w:pPr>
        <w:rPr>
          <w:rFonts w:ascii="Arial" w:hAnsi="Arial" w:cs="Arial"/>
        </w:rPr>
      </w:pPr>
      <w:r>
        <w:rPr>
          <w:rFonts w:ascii="Arial" w:hAnsi="Arial" w:cs="Arial"/>
        </w:rPr>
        <w:t xml:space="preserve">  </w:t>
      </w:r>
      <w:r w:rsidR="008B4445">
        <w:rPr>
          <w:rFonts w:ascii="Arial" w:hAnsi="Arial" w:cs="Arial"/>
        </w:rPr>
        <w:t xml:space="preserve"> 9</w:t>
      </w:r>
      <w:r>
        <w:rPr>
          <w:rFonts w:ascii="Arial" w:hAnsi="Arial" w:cs="Arial"/>
        </w:rPr>
        <w:t xml:space="preserve"> </w:t>
      </w:r>
      <w:r w:rsidRPr="008D70C0">
        <w:rPr>
          <w:rFonts w:ascii="Arial" w:hAnsi="Arial" w:cs="Arial"/>
        </w:rPr>
        <w:t>Financial Overview</w:t>
      </w:r>
      <w:r w:rsidRPr="00087AA0">
        <w:rPr>
          <w:sz w:val="36"/>
          <w:szCs w:val="36"/>
        </w:rPr>
        <w:t xml:space="preserve"> </w:t>
      </w:r>
      <w:r>
        <w:rPr>
          <w:sz w:val="36"/>
          <w:szCs w:val="36"/>
        </w:rPr>
        <w:t xml:space="preserve">  </w:t>
      </w:r>
    </w:p>
    <w:p w14:paraId="4AC4AB1E" w14:textId="11C5B9B8" w:rsidR="008D70C0" w:rsidRPr="008D70C0" w:rsidRDefault="008D70C0" w:rsidP="004F71AD">
      <w:pPr>
        <w:rPr>
          <w:rFonts w:ascii="Arial" w:hAnsi="Arial" w:cs="Arial"/>
        </w:rPr>
      </w:pPr>
      <w:r w:rsidRPr="008D70C0">
        <w:rPr>
          <w:rFonts w:ascii="Arial" w:hAnsi="Arial" w:cs="Arial"/>
        </w:rPr>
        <w:t xml:space="preserve">  </w:t>
      </w:r>
      <w:r w:rsidR="008B4445">
        <w:rPr>
          <w:rFonts w:ascii="Arial" w:hAnsi="Arial" w:cs="Arial"/>
        </w:rPr>
        <w:t xml:space="preserve"> 9</w:t>
      </w:r>
      <w:r w:rsidRPr="008D70C0">
        <w:rPr>
          <w:rFonts w:ascii="Arial" w:hAnsi="Arial" w:cs="Arial"/>
        </w:rPr>
        <w:t>.1 E</w:t>
      </w:r>
      <w:r>
        <w:rPr>
          <w:rFonts w:ascii="Arial" w:hAnsi="Arial" w:cs="Arial"/>
        </w:rPr>
        <w:t xml:space="preserve">xcel spreadsheet incomings outgoings </w:t>
      </w:r>
      <w:r w:rsidRPr="008D70C0">
        <w:rPr>
          <w:rFonts w:ascii="Arial" w:hAnsi="Arial" w:cs="Arial"/>
        </w:rPr>
        <w:t xml:space="preserve"> </w:t>
      </w:r>
    </w:p>
    <w:p w14:paraId="57BFAE32" w14:textId="5B9A0B11" w:rsidR="00A455FA" w:rsidRDefault="00917136" w:rsidP="00A455FA">
      <w:pPr>
        <w:rPr>
          <w:rFonts w:ascii="Arial" w:hAnsi="Arial" w:cs="Arial"/>
        </w:rPr>
      </w:pPr>
      <w:r w:rsidRPr="008D70C0">
        <w:rPr>
          <w:rFonts w:ascii="Arial" w:hAnsi="Arial" w:cs="Arial"/>
        </w:rPr>
        <w:t xml:space="preserve"> </w:t>
      </w:r>
      <w:r w:rsidR="00313D0F">
        <w:rPr>
          <w:rFonts w:ascii="Arial" w:hAnsi="Arial" w:cs="Arial"/>
        </w:rPr>
        <w:t xml:space="preserve">  </w:t>
      </w:r>
      <w:r w:rsidR="00A455FA" w:rsidRPr="00A455FA">
        <w:rPr>
          <w:rFonts w:ascii="Arial" w:hAnsi="Arial" w:cs="Arial"/>
        </w:rPr>
        <w:t>1</w:t>
      </w:r>
      <w:r w:rsidR="00313D0F">
        <w:rPr>
          <w:rFonts w:ascii="Arial" w:hAnsi="Arial" w:cs="Arial"/>
        </w:rPr>
        <w:t>0</w:t>
      </w:r>
      <w:r w:rsidR="00A455FA" w:rsidRPr="00A455FA">
        <w:rPr>
          <w:rFonts w:ascii="Arial" w:hAnsi="Arial" w:cs="Arial"/>
        </w:rPr>
        <w:t>. Critical Feasibility of WT Kiddy Care</w:t>
      </w:r>
    </w:p>
    <w:p w14:paraId="05A909CC" w14:textId="79B5F54B" w:rsidR="00313D0F" w:rsidRPr="008D70C0" w:rsidRDefault="00313D0F" w:rsidP="00313D0F">
      <w:pPr>
        <w:rPr>
          <w:rFonts w:ascii="Arial" w:hAnsi="Arial" w:cs="Arial"/>
        </w:rPr>
      </w:pPr>
      <w:r>
        <w:rPr>
          <w:rFonts w:ascii="Arial" w:hAnsi="Arial" w:cs="Arial"/>
        </w:rPr>
        <w:t xml:space="preserve">   </w:t>
      </w:r>
      <w:r>
        <w:rPr>
          <w:rFonts w:ascii="Arial" w:hAnsi="Arial" w:cs="Arial"/>
        </w:rPr>
        <w:t>1</w:t>
      </w:r>
      <w:r>
        <w:rPr>
          <w:rFonts w:ascii="Arial" w:hAnsi="Arial" w:cs="Arial"/>
        </w:rPr>
        <w:t>1</w:t>
      </w:r>
      <w:r w:rsidRPr="008D70C0">
        <w:rPr>
          <w:rFonts w:ascii="Arial" w:hAnsi="Arial" w:cs="Arial"/>
        </w:rPr>
        <w:t>. Pestle Analysis</w:t>
      </w:r>
    </w:p>
    <w:p w14:paraId="3FBDB812" w14:textId="77777777" w:rsidR="00313D0F" w:rsidRDefault="00313D0F" w:rsidP="004F71AD">
      <w:pPr>
        <w:rPr>
          <w:rFonts w:ascii="Arial" w:hAnsi="Arial" w:cs="Arial"/>
        </w:rPr>
      </w:pPr>
      <w:r w:rsidRPr="008D70C0">
        <w:rPr>
          <w:rFonts w:ascii="Arial" w:hAnsi="Arial" w:cs="Arial"/>
        </w:rPr>
        <w:t xml:space="preserve">  </w:t>
      </w:r>
      <w:r>
        <w:rPr>
          <w:rFonts w:ascii="Arial" w:hAnsi="Arial" w:cs="Arial"/>
        </w:rPr>
        <w:t xml:space="preserve"> </w:t>
      </w:r>
      <w:r>
        <w:rPr>
          <w:rFonts w:ascii="Arial" w:hAnsi="Arial" w:cs="Arial"/>
        </w:rPr>
        <w:t>1</w:t>
      </w:r>
      <w:r>
        <w:rPr>
          <w:rFonts w:ascii="Arial" w:hAnsi="Arial" w:cs="Arial"/>
        </w:rPr>
        <w:t>2</w:t>
      </w:r>
      <w:r w:rsidRPr="008D70C0">
        <w:rPr>
          <w:rFonts w:ascii="Arial" w:hAnsi="Arial" w:cs="Arial"/>
        </w:rPr>
        <w:t>. SWOT Analysis</w:t>
      </w:r>
    </w:p>
    <w:p w14:paraId="66156AA3" w14:textId="3A56F31E" w:rsidR="00995209" w:rsidRPr="00917136" w:rsidRDefault="00313D0F" w:rsidP="004F71AD">
      <w:pPr>
        <w:rPr>
          <w:rFonts w:ascii="Arial" w:hAnsi="Arial" w:cs="Arial"/>
        </w:rPr>
      </w:pPr>
      <w:r>
        <w:rPr>
          <w:rFonts w:ascii="Arial" w:hAnsi="Arial" w:cs="Arial"/>
        </w:rPr>
        <w:t xml:space="preserve">   </w:t>
      </w:r>
      <w:r w:rsidR="00C901BD" w:rsidRPr="00917136">
        <w:rPr>
          <w:rFonts w:ascii="Arial" w:hAnsi="Arial" w:cs="Arial"/>
        </w:rPr>
        <w:t>1</w:t>
      </w:r>
      <w:r w:rsidR="00A455FA">
        <w:rPr>
          <w:rFonts w:ascii="Arial" w:hAnsi="Arial" w:cs="Arial"/>
        </w:rPr>
        <w:t>3</w:t>
      </w:r>
      <w:r w:rsidR="00995209" w:rsidRPr="00917136">
        <w:rPr>
          <w:rFonts w:ascii="Arial" w:hAnsi="Arial" w:cs="Arial"/>
        </w:rPr>
        <w:t xml:space="preserve">. Reference List </w:t>
      </w:r>
    </w:p>
    <w:p w14:paraId="12E001AB" w14:textId="34B9A38F" w:rsidR="00B50597" w:rsidRDefault="00B50597" w:rsidP="004F71AD">
      <w:pPr>
        <w:rPr>
          <w:rFonts w:ascii="Arial" w:hAnsi="Arial" w:cs="Arial"/>
        </w:rPr>
      </w:pPr>
      <w:r w:rsidRPr="00917136">
        <w:rPr>
          <w:rFonts w:ascii="Arial" w:hAnsi="Arial" w:cs="Arial"/>
        </w:rPr>
        <w:t xml:space="preserve">  </w:t>
      </w:r>
      <w:r w:rsidR="00313D0F">
        <w:rPr>
          <w:rFonts w:ascii="Arial" w:hAnsi="Arial" w:cs="Arial"/>
        </w:rPr>
        <w:t xml:space="preserve"> </w:t>
      </w:r>
      <w:r w:rsidRPr="00917136">
        <w:rPr>
          <w:rFonts w:ascii="Arial" w:hAnsi="Arial" w:cs="Arial"/>
        </w:rPr>
        <w:t>1</w:t>
      </w:r>
      <w:r w:rsidR="00A455FA">
        <w:rPr>
          <w:rFonts w:ascii="Arial" w:hAnsi="Arial" w:cs="Arial"/>
        </w:rPr>
        <w:t>4</w:t>
      </w:r>
      <w:r w:rsidRPr="00917136">
        <w:rPr>
          <w:rFonts w:ascii="Arial" w:hAnsi="Arial" w:cs="Arial"/>
        </w:rPr>
        <w:t>. Reference List</w:t>
      </w:r>
    </w:p>
    <w:p w14:paraId="6B73A40A" w14:textId="50C480BC" w:rsidR="008B4445" w:rsidRPr="00917136" w:rsidRDefault="008B4445" w:rsidP="004F71AD">
      <w:pPr>
        <w:rPr>
          <w:rFonts w:ascii="Arial" w:hAnsi="Arial" w:cs="Arial"/>
        </w:rPr>
      </w:pPr>
      <w:r>
        <w:rPr>
          <w:rFonts w:ascii="Arial" w:hAnsi="Arial" w:cs="Arial"/>
        </w:rPr>
        <w:t xml:space="preserve">  </w:t>
      </w:r>
      <w:r w:rsidR="00313D0F">
        <w:rPr>
          <w:rFonts w:ascii="Arial" w:hAnsi="Arial" w:cs="Arial"/>
        </w:rPr>
        <w:t xml:space="preserve"> </w:t>
      </w:r>
      <w:r>
        <w:rPr>
          <w:rFonts w:ascii="Arial" w:hAnsi="Arial" w:cs="Arial"/>
        </w:rPr>
        <w:t>1</w:t>
      </w:r>
      <w:r w:rsidR="00A455FA">
        <w:rPr>
          <w:rFonts w:ascii="Arial" w:hAnsi="Arial" w:cs="Arial"/>
        </w:rPr>
        <w:t>5</w:t>
      </w:r>
      <w:r>
        <w:rPr>
          <w:rFonts w:ascii="Arial" w:hAnsi="Arial" w:cs="Arial"/>
        </w:rPr>
        <w:t>. AI Statement.</w:t>
      </w:r>
    </w:p>
    <w:p w14:paraId="32BF2C47" w14:textId="77777777" w:rsidR="00C6763D" w:rsidRPr="00917136" w:rsidRDefault="004F71AD" w:rsidP="00132ADA">
      <w:pPr>
        <w:rPr>
          <w:rFonts w:ascii="Arial" w:hAnsi="Arial" w:cs="Arial"/>
        </w:rPr>
      </w:pPr>
      <w:r w:rsidRPr="00917136">
        <w:rPr>
          <w:rFonts w:ascii="Arial" w:hAnsi="Arial" w:cs="Arial"/>
        </w:rPr>
        <w:t xml:space="preserve">    </w:t>
      </w:r>
    </w:p>
    <w:p w14:paraId="3C10CD35" w14:textId="77777777" w:rsidR="00C6763D" w:rsidRPr="00917136" w:rsidRDefault="00C6763D" w:rsidP="00132ADA">
      <w:pPr>
        <w:rPr>
          <w:rFonts w:ascii="Arial" w:hAnsi="Arial" w:cs="Arial"/>
        </w:rPr>
      </w:pPr>
    </w:p>
    <w:p w14:paraId="3B96D6FD" w14:textId="77777777" w:rsidR="00917136" w:rsidRDefault="00917136" w:rsidP="007A1E9D">
      <w:pPr>
        <w:spacing w:line="360" w:lineRule="auto"/>
        <w:jc w:val="both"/>
        <w:rPr>
          <w:rFonts w:asciiTheme="minorBidi" w:hAnsiTheme="minorBidi"/>
          <w:b/>
          <w:bCs/>
          <w:sz w:val="32"/>
          <w:szCs w:val="32"/>
          <w:u w:val="single"/>
        </w:rPr>
      </w:pPr>
    </w:p>
    <w:p w14:paraId="26762998" w14:textId="1E351E69" w:rsidR="00F71552" w:rsidRPr="00132ADA" w:rsidRDefault="00E04D14" w:rsidP="007A1E9D">
      <w:pPr>
        <w:spacing w:line="360" w:lineRule="auto"/>
        <w:rPr>
          <w:sz w:val="36"/>
          <w:szCs w:val="36"/>
        </w:rPr>
      </w:pPr>
      <w:r>
        <w:rPr>
          <w:rFonts w:ascii="Arial" w:hAnsi="Arial" w:cs="Arial"/>
          <w:b/>
          <w:bCs/>
          <w:u w:val="single"/>
        </w:rPr>
        <w:t>1</w:t>
      </w:r>
      <w:r w:rsidR="00F71552" w:rsidRPr="00F71552">
        <w:rPr>
          <w:rFonts w:ascii="Arial" w:hAnsi="Arial" w:cs="Arial"/>
          <w:b/>
          <w:bCs/>
          <w:u w:val="single"/>
        </w:rPr>
        <w:t>,</w:t>
      </w:r>
      <w:r w:rsidR="002C76FB">
        <w:rPr>
          <w:rFonts w:ascii="Arial" w:eastAsia="Times New Roman" w:hAnsi="Arial" w:cs="Arial"/>
          <w:b/>
          <w:bCs/>
          <w:kern w:val="0"/>
          <w:u w:val="single"/>
          <w:lang w:eastAsia="en-GB"/>
          <w14:ligatures w14:val="none"/>
        </w:rPr>
        <w:t>C</w:t>
      </w:r>
      <w:r w:rsidR="00F71552" w:rsidRPr="00F71552">
        <w:rPr>
          <w:rFonts w:ascii="Arial" w:eastAsia="Times New Roman" w:hAnsi="Arial" w:cs="Arial"/>
          <w:b/>
          <w:bCs/>
          <w:kern w:val="0"/>
          <w:u w:val="single"/>
          <w:lang w:eastAsia="en-GB"/>
          <w14:ligatures w14:val="none"/>
        </w:rPr>
        <w:t>ompany</w:t>
      </w:r>
      <w:r w:rsidR="00144118">
        <w:rPr>
          <w:rFonts w:ascii="Arial" w:eastAsia="Times New Roman" w:hAnsi="Arial" w:cs="Arial"/>
          <w:b/>
          <w:bCs/>
          <w:kern w:val="0"/>
          <w:u w:val="single"/>
          <w:lang w:eastAsia="en-GB"/>
          <w14:ligatures w14:val="none"/>
        </w:rPr>
        <w:t>’s name</w:t>
      </w:r>
      <w:r w:rsidR="00F71552" w:rsidRPr="00F71552">
        <w:rPr>
          <w:rFonts w:ascii="Arial" w:eastAsia="Times New Roman" w:hAnsi="Arial" w:cs="Arial"/>
          <w:b/>
          <w:bCs/>
          <w:kern w:val="0"/>
          <w:u w:val="single"/>
          <w:lang w:eastAsia="en-GB"/>
          <w14:ligatures w14:val="none"/>
        </w:rPr>
        <w:t xml:space="preserve"> and products we supply.</w:t>
      </w:r>
    </w:p>
    <w:p w14:paraId="6DA8A0C8" w14:textId="77777777" w:rsidR="00F71552" w:rsidRDefault="00F71552" w:rsidP="007A1E9D">
      <w:pPr>
        <w:spacing w:after="0" w:line="360" w:lineRule="auto"/>
        <w:jc w:val="both"/>
        <w:rPr>
          <w:rFonts w:ascii="Arial" w:eastAsia="Times New Roman" w:hAnsi="Arial" w:cs="Arial"/>
          <w:kern w:val="0"/>
          <w:sz w:val="22"/>
          <w:szCs w:val="22"/>
          <w:lang w:eastAsia="en-GB"/>
          <w14:ligatures w14:val="none"/>
        </w:rPr>
      </w:pPr>
    </w:p>
    <w:p w14:paraId="357C2EE9" w14:textId="4F8C3DD2" w:rsidR="00F71552" w:rsidRPr="00F71552" w:rsidRDefault="00F71552" w:rsidP="007A1E9D">
      <w:pPr>
        <w:spacing w:after="0" w:line="360" w:lineRule="auto"/>
        <w:jc w:val="both"/>
        <w:rPr>
          <w:rFonts w:ascii="Arial" w:eastAsia="Times New Roman" w:hAnsi="Arial" w:cs="Arial"/>
          <w:kern w:val="0"/>
          <w:lang w:eastAsia="en-GB"/>
          <w14:ligatures w14:val="none"/>
        </w:rPr>
      </w:pPr>
      <w:r w:rsidRPr="00F71552">
        <w:rPr>
          <w:rFonts w:ascii="Arial" w:eastAsia="Times New Roman" w:hAnsi="Arial" w:cs="Arial"/>
          <w:kern w:val="0"/>
          <w:lang w:eastAsia="en-GB"/>
          <w14:ligatures w14:val="none"/>
        </w:rPr>
        <w:t>The company’s name will be WT Kiddy Care</w:t>
      </w:r>
      <w:r w:rsidR="00DA4F52">
        <w:rPr>
          <w:rFonts w:ascii="Arial" w:eastAsia="Times New Roman" w:hAnsi="Arial" w:cs="Arial"/>
          <w:kern w:val="0"/>
          <w:lang w:eastAsia="en-GB"/>
          <w14:ligatures w14:val="none"/>
        </w:rPr>
        <w:t>.</w:t>
      </w:r>
      <w:r w:rsidRPr="00F71552">
        <w:rPr>
          <w:rFonts w:ascii="Arial" w:eastAsia="Times New Roman" w:hAnsi="Arial" w:cs="Arial"/>
          <w:kern w:val="0"/>
          <w:lang w:eastAsia="en-GB"/>
          <w14:ligatures w14:val="none"/>
        </w:rPr>
        <w:t xml:space="preserve"> </w:t>
      </w:r>
    </w:p>
    <w:p w14:paraId="2901696E" w14:textId="77777777" w:rsidR="00F71552" w:rsidRPr="00F71552" w:rsidRDefault="00F71552" w:rsidP="007A1E9D">
      <w:pPr>
        <w:spacing w:after="0" w:line="360" w:lineRule="auto"/>
        <w:jc w:val="both"/>
        <w:rPr>
          <w:rFonts w:ascii="Arial" w:eastAsia="Times New Roman" w:hAnsi="Arial" w:cs="Arial"/>
          <w:kern w:val="0"/>
          <w:lang w:eastAsia="en-GB"/>
          <w14:ligatures w14:val="none"/>
        </w:rPr>
      </w:pPr>
    </w:p>
    <w:p w14:paraId="505F15D8" w14:textId="2598D174" w:rsidR="00F71552" w:rsidRPr="00613A15" w:rsidRDefault="00F71552" w:rsidP="007A1E9D">
      <w:pPr>
        <w:spacing w:line="360" w:lineRule="auto"/>
        <w:rPr>
          <w:rFonts w:ascii="Times New Roman" w:eastAsia="Times New Roman" w:hAnsi="Times New Roman" w:cs="Times New Roman"/>
          <w:kern w:val="0"/>
          <w:lang w:eastAsia="en-GB"/>
          <w14:ligatures w14:val="none"/>
        </w:rPr>
      </w:pPr>
      <w:r w:rsidRPr="00DA4F52">
        <w:rPr>
          <w:rFonts w:ascii="Arial" w:eastAsia="Times New Roman" w:hAnsi="Arial" w:cs="Arial"/>
          <w:kern w:val="0"/>
          <w:lang w:eastAsia="en-GB"/>
          <w14:ligatures w14:val="none"/>
        </w:rPr>
        <w:t xml:space="preserve">WT Kiddy Care will be </w:t>
      </w:r>
      <w:r w:rsidR="007B2C90" w:rsidRPr="00DA4F52">
        <w:rPr>
          <w:rFonts w:ascii="Arial" w:eastAsia="Times New Roman" w:hAnsi="Arial" w:cs="Arial"/>
          <w:kern w:val="0"/>
          <w:lang w:eastAsia="en-GB"/>
          <w14:ligatures w14:val="none"/>
        </w:rPr>
        <w:t xml:space="preserve">Domiciliary </w:t>
      </w:r>
      <w:r w:rsidRPr="00DA4F52">
        <w:rPr>
          <w:rFonts w:ascii="Arial" w:eastAsia="Times New Roman" w:hAnsi="Arial" w:cs="Arial"/>
          <w:kern w:val="0"/>
          <w:lang w:eastAsia="en-GB"/>
          <w14:ligatures w14:val="none"/>
        </w:rPr>
        <w:t>care agency for children who live in the community</w:t>
      </w:r>
      <w:r w:rsidR="00144118" w:rsidRPr="00DA4F52">
        <w:rPr>
          <w:rFonts w:ascii="Arial" w:eastAsia="Times New Roman" w:hAnsi="Arial" w:cs="Arial"/>
          <w:kern w:val="0"/>
          <w:lang w:eastAsia="en-GB"/>
          <w14:ligatures w14:val="none"/>
        </w:rPr>
        <w:t xml:space="preserve"> of the Cardiff and vale area</w:t>
      </w:r>
      <w:r w:rsidR="00E24450" w:rsidRPr="00DA4F52">
        <w:rPr>
          <w:rFonts w:ascii="Arial" w:eastAsia="Times New Roman" w:hAnsi="Arial" w:cs="Arial"/>
          <w:kern w:val="0"/>
          <w:lang w:eastAsia="en-GB"/>
          <w14:ligatures w14:val="none"/>
        </w:rPr>
        <w:t>,</w:t>
      </w:r>
      <w:r w:rsidR="007B2C90" w:rsidRPr="00DA4F52">
        <w:rPr>
          <w:rFonts w:ascii="Arial" w:eastAsia="Times New Roman" w:hAnsi="Arial" w:cs="Arial"/>
          <w:kern w:val="0"/>
          <w:lang w:eastAsia="en-GB"/>
          <w14:ligatures w14:val="none"/>
        </w:rPr>
        <w:t xml:space="preserve"> according </w:t>
      </w:r>
      <w:r w:rsidR="007B2C90" w:rsidRPr="00613A15">
        <w:rPr>
          <w:rFonts w:ascii="Arial" w:eastAsia="Times New Roman" w:hAnsi="Arial" w:cs="Arial"/>
          <w:kern w:val="0"/>
          <w:lang w:eastAsia="en-GB"/>
          <w14:ligatures w14:val="none"/>
        </w:rPr>
        <w:t>to</w:t>
      </w:r>
      <w:r w:rsidR="00DA4F52" w:rsidRPr="00613A15">
        <w:rPr>
          <w:rFonts w:ascii="Arial" w:eastAsia="Times New Roman" w:hAnsi="Arial" w:cs="Arial"/>
          <w:kern w:val="0"/>
          <w:lang w:eastAsia="en-GB"/>
          <w14:ligatures w14:val="none"/>
        </w:rPr>
        <w:t xml:space="preserve"> </w:t>
      </w:r>
      <w:r w:rsidR="00613A15" w:rsidRPr="00613A15">
        <w:rPr>
          <w:rFonts w:ascii="Arial" w:eastAsia="Times New Roman" w:hAnsi="Arial" w:cs="Arial"/>
          <w:kern w:val="0"/>
          <w:lang w:eastAsia="en-GB"/>
          <w14:ligatures w14:val="none"/>
        </w:rPr>
        <w:t>(Donnellan et al., 2022)</w:t>
      </w:r>
      <w:r w:rsidR="007B2C90" w:rsidRPr="00DA4F52">
        <w:rPr>
          <w:rFonts w:ascii="Arial" w:hAnsi="Arial" w:cs="Arial"/>
          <w:color w:val="222222"/>
          <w:sz w:val="20"/>
          <w:szCs w:val="20"/>
          <w:shd w:val="clear" w:color="auto" w:fill="FFFFFF"/>
        </w:rPr>
        <w:t> </w:t>
      </w:r>
      <w:r w:rsidR="00E24450" w:rsidRPr="00DA4F52">
        <w:rPr>
          <w:rFonts w:ascii="Arial" w:eastAsia="Times New Roman" w:hAnsi="Arial" w:cs="Arial"/>
          <w:kern w:val="0"/>
          <w:lang w:eastAsia="en-GB"/>
          <w14:ligatures w14:val="none"/>
        </w:rPr>
        <w:t xml:space="preserve"> W</w:t>
      </w:r>
      <w:r w:rsidR="00313D0F">
        <w:rPr>
          <w:rFonts w:ascii="Arial" w:eastAsia="Times New Roman" w:hAnsi="Arial" w:cs="Arial"/>
          <w:kern w:val="0"/>
          <w:lang w:eastAsia="en-GB"/>
          <w14:ligatures w14:val="none"/>
        </w:rPr>
        <w:t xml:space="preserve">e </w:t>
      </w:r>
      <w:r w:rsidR="00E24450" w:rsidRPr="00DA4F52">
        <w:rPr>
          <w:rFonts w:ascii="Arial" w:eastAsia="Times New Roman" w:hAnsi="Arial" w:cs="Arial"/>
          <w:kern w:val="0"/>
          <w:lang w:eastAsia="en-GB"/>
          <w14:ligatures w14:val="none"/>
        </w:rPr>
        <w:t>will provide</w:t>
      </w:r>
      <w:r w:rsidR="00144118" w:rsidRPr="00DA4F52">
        <w:rPr>
          <w:rFonts w:ascii="Arial" w:eastAsia="Times New Roman" w:hAnsi="Arial" w:cs="Arial"/>
          <w:kern w:val="0"/>
          <w:lang w:eastAsia="en-GB"/>
          <w14:ligatures w14:val="none"/>
        </w:rPr>
        <w:t xml:space="preserve"> </w:t>
      </w:r>
      <w:r w:rsidRPr="00DA4F52">
        <w:rPr>
          <w:rFonts w:ascii="Arial" w:eastAsia="Times New Roman" w:hAnsi="Arial" w:cs="Arial"/>
          <w:kern w:val="0"/>
          <w:lang w:eastAsia="en-GB"/>
          <w14:ligatures w14:val="none"/>
        </w:rPr>
        <w:t xml:space="preserve">support </w:t>
      </w:r>
      <w:r w:rsidR="00E24450" w:rsidRPr="00DA4F52">
        <w:rPr>
          <w:rFonts w:ascii="Arial" w:eastAsia="Times New Roman" w:hAnsi="Arial" w:cs="Arial"/>
          <w:kern w:val="0"/>
          <w:lang w:eastAsia="en-GB"/>
          <w14:ligatures w14:val="none"/>
        </w:rPr>
        <w:t>for children that live a</w:t>
      </w:r>
      <w:r w:rsidRPr="00DA4F52">
        <w:rPr>
          <w:rFonts w:ascii="Arial" w:eastAsia="Times New Roman" w:hAnsi="Arial" w:cs="Arial"/>
          <w:kern w:val="0"/>
          <w:lang w:eastAsia="en-GB"/>
          <w14:ligatures w14:val="none"/>
        </w:rPr>
        <w:t>t home with their loved ones but need support with personal care, medicat</w:t>
      </w:r>
      <w:r w:rsidRPr="003B68B7">
        <w:rPr>
          <w:rFonts w:ascii="Arial" w:eastAsia="Times New Roman" w:hAnsi="Arial" w:cs="Arial"/>
          <w:kern w:val="0"/>
          <w:lang w:eastAsia="en-GB"/>
          <w14:ligatures w14:val="none"/>
        </w:rPr>
        <w:t>ion,</w:t>
      </w:r>
      <w:r w:rsidR="003B68B7" w:rsidRPr="003B68B7">
        <w:rPr>
          <w:rFonts w:ascii="Arial" w:eastAsia="Times New Roman" w:hAnsi="Arial" w:cs="Arial"/>
          <w:kern w:val="0"/>
          <w:lang w:eastAsia="en-GB"/>
          <w14:ligatures w14:val="none"/>
        </w:rPr>
        <w:t xml:space="preserve"> (Ames et al., 2023)</w:t>
      </w:r>
      <w:r w:rsidRPr="00DA4F52">
        <w:rPr>
          <w:rFonts w:ascii="Arial" w:eastAsia="Times New Roman" w:hAnsi="Arial" w:cs="Arial"/>
          <w:kern w:val="0"/>
          <w:lang w:eastAsia="en-GB"/>
          <w14:ligatures w14:val="none"/>
        </w:rPr>
        <w:t>or just for their families to have a little time to recharge</w:t>
      </w:r>
      <w:r w:rsidR="00755DFC">
        <w:rPr>
          <w:rFonts w:ascii="Arial" w:eastAsia="Times New Roman" w:hAnsi="Arial" w:cs="Arial"/>
          <w:kern w:val="0"/>
          <w:lang w:eastAsia="en-GB"/>
          <w14:ligatures w14:val="none"/>
        </w:rPr>
        <w:t xml:space="preserve">, </w:t>
      </w:r>
      <w:r w:rsidR="00144118" w:rsidRPr="00DA4F52">
        <w:rPr>
          <w:rFonts w:ascii="Arial" w:eastAsia="Times New Roman" w:hAnsi="Arial" w:cs="Arial"/>
          <w:kern w:val="0"/>
          <w:lang w:eastAsia="en-GB"/>
          <w14:ligatures w14:val="none"/>
        </w:rPr>
        <w:t xml:space="preserve">this service will be available 24 hours a day 365 days a year. we will provide care for </w:t>
      </w:r>
      <w:r w:rsidRPr="00DA4F52">
        <w:rPr>
          <w:rFonts w:ascii="Arial" w:eastAsia="Times New Roman" w:hAnsi="Arial" w:cs="Arial"/>
          <w:kern w:val="0"/>
          <w:lang w:eastAsia="en-GB"/>
          <w14:ligatures w14:val="none"/>
        </w:rPr>
        <w:t xml:space="preserve">children from the age of 1-18 years old. </w:t>
      </w:r>
    </w:p>
    <w:p w14:paraId="75B15BC4" w14:textId="77777777" w:rsidR="00144118" w:rsidRDefault="00144118" w:rsidP="007A1E9D">
      <w:pPr>
        <w:spacing w:after="0" w:line="360" w:lineRule="auto"/>
        <w:jc w:val="both"/>
        <w:rPr>
          <w:rFonts w:ascii="Arial" w:eastAsia="Times New Roman" w:hAnsi="Arial" w:cs="Arial"/>
          <w:kern w:val="0"/>
          <w:lang w:eastAsia="en-GB"/>
          <w14:ligatures w14:val="none"/>
        </w:rPr>
      </w:pPr>
    </w:p>
    <w:p w14:paraId="2FAD023C" w14:textId="03963A30" w:rsidR="00E24450" w:rsidRDefault="008B4445" w:rsidP="007A1E9D">
      <w:pPr>
        <w:spacing w:after="0" w:line="360" w:lineRule="auto"/>
        <w:jc w:val="both"/>
        <w:rPr>
          <w:rFonts w:ascii="Arial" w:eastAsia="Times New Roman" w:hAnsi="Arial" w:cs="Arial"/>
          <w:b/>
          <w:bCs/>
          <w:kern w:val="0"/>
          <w:u w:val="single"/>
          <w:lang w:eastAsia="en-GB"/>
          <w14:ligatures w14:val="none"/>
        </w:rPr>
      </w:pPr>
      <w:r>
        <w:rPr>
          <w:rFonts w:ascii="Arial" w:hAnsi="Arial" w:cs="Arial"/>
        </w:rPr>
        <w:t>2</w:t>
      </w:r>
      <w:r w:rsidR="00F71552" w:rsidRPr="00E24450">
        <w:rPr>
          <w:rFonts w:ascii="Arial" w:hAnsi="Arial" w:cs="Arial"/>
        </w:rPr>
        <w:t>.</w:t>
      </w:r>
      <w:r w:rsidR="00E24450" w:rsidRPr="00E24450">
        <w:rPr>
          <w:rFonts w:ascii="Arial" w:eastAsia="Times New Roman" w:hAnsi="Arial" w:cs="Arial"/>
          <w:kern w:val="0"/>
          <w:sz w:val="22"/>
          <w:szCs w:val="22"/>
          <w:lang w:eastAsia="en-GB"/>
          <w14:ligatures w14:val="none"/>
        </w:rPr>
        <w:t xml:space="preserve"> </w:t>
      </w:r>
      <w:r w:rsidR="00E24450" w:rsidRPr="00C444A4">
        <w:rPr>
          <w:rFonts w:ascii="Arial" w:eastAsia="Times New Roman" w:hAnsi="Arial" w:cs="Arial"/>
          <w:b/>
          <w:bCs/>
          <w:kern w:val="0"/>
          <w:u w:val="single"/>
          <w:lang w:eastAsia="en-GB"/>
          <w14:ligatures w14:val="none"/>
        </w:rPr>
        <w:t xml:space="preserve">My story of why I am </w:t>
      </w:r>
      <w:proofErr w:type="gramStart"/>
      <w:r w:rsidR="00E24450" w:rsidRPr="00C444A4">
        <w:rPr>
          <w:rFonts w:ascii="Arial" w:eastAsia="Times New Roman" w:hAnsi="Arial" w:cs="Arial"/>
          <w:b/>
          <w:bCs/>
          <w:kern w:val="0"/>
          <w:u w:val="single"/>
          <w:lang w:eastAsia="en-GB"/>
          <w14:ligatures w14:val="none"/>
        </w:rPr>
        <w:t>passionate</w:t>
      </w:r>
      <w:proofErr w:type="gramEnd"/>
      <w:r w:rsidR="00E24450" w:rsidRPr="00C444A4">
        <w:rPr>
          <w:rFonts w:ascii="Arial" w:eastAsia="Times New Roman" w:hAnsi="Arial" w:cs="Arial"/>
          <w:b/>
          <w:bCs/>
          <w:kern w:val="0"/>
          <w:u w:val="single"/>
          <w:lang w:eastAsia="en-GB"/>
          <w14:ligatures w14:val="none"/>
        </w:rPr>
        <w:t xml:space="preserve"> about this business.</w:t>
      </w:r>
    </w:p>
    <w:p w14:paraId="146056F0" w14:textId="77777777" w:rsidR="00C444A4" w:rsidRPr="00C444A4" w:rsidRDefault="00C444A4" w:rsidP="007A1E9D">
      <w:pPr>
        <w:spacing w:after="0" w:line="360" w:lineRule="auto"/>
        <w:jc w:val="both"/>
        <w:rPr>
          <w:rFonts w:ascii="Arial" w:eastAsia="Times New Roman" w:hAnsi="Arial" w:cs="Arial"/>
          <w:b/>
          <w:bCs/>
          <w:kern w:val="0"/>
          <w:u w:val="single"/>
          <w:lang w:eastAsia="en-GB"/>
          <w14:ligatures w14:val="none"/>
        </w:rPr>
      </w:pPr>
    </w:p>
    <w:p w14:paraId="401E8D47" w14:textId="387FE971" w:rsidR="00AF5F46" w:rsidRPr="00173A87" w:rsidRDefault="00373903" w:rsidP="007A1E9D">
      <w:pPr>
        <w:spacing w:line="360" w:lineRule="auto"/>
        <w:rPr>
          <w:rFonts w:ascii="Arial" w:eastAsia="Times New Roman" w:hAnsi="Arial" w:cs="Arial"/>
          <w:kern w:val="0"/>
          <w:lang w:eastAsia="en-GB"/>
          <w14:ligatures w14:val="none"/>
        </w:rPr>
      </w:pPr>
      <w:r>
        <w:rPr>
          <w:rFonts w:ascii="Arial" w:hAnsi="Arial" w:cs="Arial"/>
        </w:rPr>
        <w:t xml:space="preserve">I have </w:t>
      </w:r>
      <w:r w:rsidR="00AF5F46" w:rsidRPr="00173A87">
        <w:rPr>
          <w:rFonts w:ascii="Arial" w:hAnsi="Arial" w:cs="Arial"/>
        </w:rPr>
        <w:t>been in the care sector since 1996</w:t>
      </w:r>
      <w:r w:rsidR="00CC13EF" w:rsidRPr="00173A87">
        <w:rPr>
          <w:rFonts w:ascii="Arial" w:hAnsi="Arial" w:cs="Arial"/>
        </w:rPr>
        <w:t xml:space="preserve">, I </w:t>
      </w:r>
      <w:r w:rsidR="0069236E" w:rsidRPr="00173A87">
        <w:rPr>
          <w:rFonts w:ascii="Arial" w:hAnsi="Arial" w:cs="Arial"/>
        </w:rPr>
        <w:t>started as a care assistant at the age of 16</w:t>
      </w:r>
      <w:r w:rsidR="00AF4B15" w:rsidRPr="00173A87">
        <w:rPr>
          <w:rFonts w:ascii="Arial" w:hAnsi="Arial" w:cs="Arial"/>
        </w:rPr>
        <w:t xml:space="preserve"> I progressed </w:t>
      </w:r>
      <w:r>
        <w:rPr>
          <w:rFonts w:ascii="Arial" w:hAnsi="Arial" w:cs="Arial"/>
        </w:rPr>
        <w:t xml:space="preserve">to a </w:t>
      </w:r>
      <w:r w:rsidR="00AF4B15" w:rsidRPr="00173A87">
        <w:rPr>
          <w:rFonts w:ascii="Arial" w:hAnsi="Arial" w:cs="Arial"/>
        </w:rPr>
        <w:t>night senior care</w:t>
      </w:r>
      <w:r w:rsidR="005C2672" w:rsidRPr="00173A87">
        <w:rPr>
          <w:rFonts w:ascii="Arial" w:hAnsi="Arial" w:cs="Arial"/>
        </w:rPr>
        <w:t>r</w:t>
      </w:r>
      <w:r w:rsidR="00AF4B15" w:rsidRPr="00173A87">
        <w:rPr>
          <w:rFonts w:ascii="Arial" w:hAnsi="Arial" w:cs="Arial"/>
        </w:rPr>
        <w:t xml:space="preserve"> at the age of 17,</w:t>
      </w:r>
      <w:r w:rsidR="00F21978" w:rsidRPr="00173A87">
        <w:rPr>
          <w:rFonts w:ascii="Arial" w:hAnsi="Arial" w:cs="Arial"/>
        </w:rPr>
        <w:t xml:space="preserve"> At 18 I moved to </w:t>
      </w:r>
      <w:r w:rsidR="006E179B" w:rsidRPr="00173A87">
        <w:rPr>
          <w:rFonts w:ascii="Arial" w:hAnsi="Arial" w:cs="Arial"/>
        </w:rPr>
        <w:t xml:space="preserve">Domiciliary Care </w:t>
      </w:r>
      <w:r w:rsidR="00173A87" w:rsidRPr="00173A87">
        <w:rPr>
          <w:rFonts w:ascii="Arial" w:eastAsiaTheme="minorEastAsia" w:hAnsi="Arial" w:cs="Arial"/>
          <w:color w:val="000000" w:themeColor="text1"/>
          <w:kern w:val="24"/>
        </w:rPr>
        <w:t>according to (Foster and Blamires, 2023)</w:t>
      </w:r>
      <w:r w:rsidR="00173A87">
        <w:rPr>
          <w:rFonts w:ascii="Arial" w:eastAsiaTheme="minorEastAsia" w:hAnsi="Arial" w:cs="Arial"/>
          <w:color w:val="000000" w:themeColor="text1"/>
          <w:kern w:val="24"/>
        </w:rPr>
        <w:t xml:space="preserve"> </w:t>
      </w:r>
      <w:r w:rsidR="004A09FF" w:rsidRPr="00173A87">
        <w:rPr>
          <w:rFonts w:ascii="Arial" w:hAnsi="Arial" w:cs="Arial"/>
        </w:rPr>
        <w:t xml:space="preserve"> I progressed within 6 month</w:t>
      </w:r>
      <w:r w:rsidR="00755DFC">
        <w:rPr>
          <w:rFonts w:ascii="Arial" w:hAnsi="Arial" w:cs="Arial"/>
        </w:rPr>
        <w:t>s</w:t>
      </w:r>
      <w:r w:rsidR="004A09FF" w:rsidRPr="00173A87">
        <w:rPr>
          <w:rFonts w:ascii="Arial" w:hAnsi="Arial" w:cs="Arial"/>
        </w:rPr>
        <w:t xml:space="preserve"> to become a team leader </w:t>
      </w:r>
      <w:r w:rsidR="0098531D" w:rsidRPr="00173A87">
        <w:rPr>
          <w:rFonts w:ascii="Arial" w:hAnsi="Arial" w:cs="Arial"/>
        </w:rPr>
        <w:t xml:space="preserve">followed by a care coordinator </w:t>
      </w:r>
      <w:r w:rsidR="0021315E" w:rsidRPr="00173A87">
        <w:rPr>
          <w:rFonts w:ascii="Arial" w:hAnsi="Arial" w:cs="Arial"/>
        </w:rPr>
        <w:t>role. I</w:t>
      </w:r>
      <w:r w:rsidR="0079709E" w:rsidRPr="00173A87">
        <w:rPr>
          <w:rFonts w:ascii="Arial" w:hAnsi="Arial" w:cs="Arial"/>
        </w:rPr>
        <w:t xml:space="preserve"> then </w:t>
      </w:r>
      <w:r>
        <w:rPr>
          <w:rFonts w:ascii="Arial" w:hAnsi="Arial" w:cs="Arial"/>
        </w:rPr>
        <w:t xml:space="preserve">went into </w:t>
      </w:r>
      <w:r w:rsidR="0021315E" w:rsidRPr="00173A87">
        <w:rPr>
          <w:rFonts w:ascii="Arial" w:hAnsi="Arial" w:cs="Arial"/>
        </w:rPr>
        <w:t>respite</w:t>
      </w:r>
      <w:r w:rsidR="003B407A" w:rsidRPr="00173A87">
        <w:rPr>
          <w:rFonts w:ascii="Arial" w:hAnsi="Arial" w:cs="Arial"/>
        </w:rPr>
        <w:t xml:space="preserve"> for adults with metal health </w:t>
      </w:r>
      <w:r w:rsidR="00916A76" w:rsidRPr="00173A87">
        <w:rPr>
          <w:rFonts w:ascii="Arial" w:hAnsi="Arial" w:cs="Arial"/>
        </w:rPr>
        <w:t>issues as an deputy manager after a few month</w:t>
      </w:r>
      <w:r w:rsidR="00755DFC">
        <w:rPr>
          <w:rFonts w:ascii="Arial" w:hAnsi="Arial" w:cs="Arial"/>
        </w:rPr>
        <w:t xml:space="preserve">s, </w:t>
      </w:r>
      <w:r w:rsidR="000526F8" w:rsidRPr="00173A87">
        <w:rPr>
          <w:rFonts w:ascii="Arial" w:hAnsi="Arial" w:cs="Arial"/>
        </w:rPr>
        <w:t xml:space="preserve">I </w:t>
      </w:r>
      <w:r w:rsidR="003612F5" w:rsidRPr="00173A87">
        <w:rPr>
          <w:rFonts w:ascii="Arial" w:hAnsi="Arial" w:cs="Arial"/>
        </w:rPr>
        <w:t>progressed</w:t>
      </w:r>
      <w:r w:rsidR="000526F8" w:rsidRPr="00173A87">
        <w:rPr>
          <w:rFonts w:ascii="Arial" w:hAnsi="Arial" w:cs="Arial"/>
        </w:rPr>
        <w:t xml:space="preserve"> </w:t>
      </w:r>
      <w:r w:rsidR="003612F5" w:rsidRPr="00173A87">
        <w:rPr>
          <w:rFonts w:ascii="Arial" w:hAnsi="Arial" w:cs="Arial"/>
        </w:rPr>
        <w:t>further</w:t>
      </w:r>
      <w:r w:rsidR="000526F8" w:rsidRPr="00173A87">
        <w:rPr>
          <w:rFonts w:ascii="Arial" w:hAnsi="Arial" w:cs="Arial"/>
        </w:rPr>
        <w:t xml:space="preserve"> and </w:t>
      </w:r>
      <w:r w:rsidR="003612F5" w:rsidRPr="00173A87">
        <w:rPr>
          <w:rFonts w:ascii="Arial" w:hAnsi="Arial" w:cs="Arial"/>
        </w:rPr>
        <w:t>become a</w:t>
      </w:r>
      <w:r w:rsidR="000526F8" w:rsidRPr="00173A87">
        <w:rPr>
          <w:rFonts w:ascii="Arial" w:hAnsi="Arial" w:cs="Arial"/>
        </w:rPr>
        <w:t xml:space="preserve"> registered manager </w:t>
      </w:r>
      <w:r w:rsidR="006639A7" w:rsidRPr="00173A87">
        <w:rPr>
          <w:rFonts w:ascii="Arial" w:hAnsi="Arial" w:cs="Arial"/>
        </w:rPr>
        <w:t xml:space="preserve">of  </w:t>
      </w:r>
      <w:r w:rsidR="004D5423" w:rsidRPr="00173A87">
        <w:rPr>
          <w:rFonts w:ascii="Arial" w:hAnsi="Arial" w:cs="Arial"/>
        </w:rPr>
        <w:t>a domiciliary</w:t>
      </w:r>
      <w:r w:rsidR="006639A7" w:rsidRPr="00173A87">
        <w:rPr>
          <w:rFonts w:ascii="Arial" w:hAnsi="Arial" w:cs="Arial"/>
        </w:rPr>
        <w:t xml:space="preserve"> care company while doing this I gained </w:t>
      </w:r>
      <w:r w:rsidR="00642F98">
        <w:rPr>
          <w:rFonts w:ascii="Arial" w:hAnsi="Arial" w:cs="Arial"/>
        </w:rPr>
        <w:t xml:space="preserve">my </w:t>
      </w:r>
      <w:r w:rsidR="00E471B5" w:rsidRPr="00173A87">
        <w:rPr>
          <w:rFonts w:ascii="Arial" w:hAnsi="Arial" w:cs="Arial"/>
        </w:rPr>
        <w:t xml:space="preserve">level 5  QCF Higher </w:t>
      </w:r>
      <w:r w:rsidR="004F3485" w:rsidRPr="00173A87">
        <w:rPr>
          <w:rFonts w:ascii="Arial" w:hAnsi="Arial" w:cs="Arial"/>
        </w:rPr>
        <w:t xml:space="preserve">Diploma of Education in Health </w:t>
      </w:r>
      <w:r w:rsidR="004D5423" w:rsidRPr="00173A87">
        <w:rPr>
          <w:rFonts w:ascii="Arial" w:hAnsi="Arial" w:cs="Arial"/>
        </w:rPr>
        <w:t>and</w:t>
      </w:r>
      <w:r w:rsidR="004F3485" w:rsidRPr="00173A87">
        <w:rPr>
          <w:rFonts w:ascii="Arial" w:hAnsi="Arial" w:cs="Arial"/>
        </w:rPr>
        <w:t xml:space="preserve"> social care </w:t>
      </w:r>
      <w:r w:rsidR="003612F5" w:rsidRPr="00173A87">
        <w:rPr>
          <w:rFonts w:ascii="Arial" w:hAnsi="Arial" w:cs="Arial"/>
        </w:rPr>
        <w:t>leadership and management</w:t>
      </w:r>
      <w:r w:rsidR="00613A15" w:rsidRPr="00173A87">
        <w:rPr>
          <w:rFonts w:ascii="Arial" w:hAnsi="Arial" w:cs="Arial"/>
        </w:rPr>
        <w:t xml:space="preserve"> </w:t>
      </w:r>
      <w:r w:rsidR="00613A15" w:rsidRPr="00173A87">
        <w:rPr>
          <w:rFonts w:ascii="Arial" w:eastAsia="Times New Roman" w:hAnsi="Arial" w:cs="Arial"/>
          <w:kern w:val="0"/>
          <w:lang w:eastAsia="en-GB"/>
          <w14:ligatures w14:val="none"/>
        </w:rPr>
        <w:t>(Glasby, 2026)</w:t>
      </w:r>
      <w:r w:rsidR="0021315E" w:rsidRPr="00173A87">
        <w:rPr>
          <w:rFonts w:ascii="Arial" w:hAnsi="Arial" w:cs="Arial"/>
        </w:rPr>
        <w:t>,</w:t>
      </w:r>
      <w:r w:rsidR="00CD1422" w:rsidRPr="00173A87">
        <w:rPr>
          <w:rFonts w:ascii="Arial" w:hAnsi="Arial" w:cs="Arial"/>
        </w:rPr>
        <w:t xml:space="preserve">I own </w:t>
      </w:r>
      <w:r w:rsidR="00D02CB5">
        <w:rPr>
          <w:rFonts w:ascii="Arial" w:hAnsi="Arial" w:cs="Arial"/>
        </w:rPr>
        <w:t xml:space="preserve">an </w:t>
      </w:r>
      <w:r w:rsidR="00CD1422" w:rsidRPr="00173A87">
        <w:rPr>
          <w:rFonts w:ascii="Arial" w:hAnsi="Arial" w:cs="Arial"/>
        </w:rPr>
        <w:t xml:space="preserve">domiciliary care business </w:t>
      </w:r>
      <w:r w:rsidR="00A629D4" w:rsidRPr="00173A87">
        <w:rPr>
          <w:rFonts w:ascii="Arial" w:hAnsi="Arial" w:cs="Arial"/>
        </w:rPr>
        <w:t>for adults</w:t>
      </w:r>
      <w:r w:rsidR="007479CD" w:rsidRPr="00173A87">
        <w:rPr>
          <w:rFonts w:ascii="Arial" w:hAnsi="Arial" w:cs="Arial"/>
        </w:rPr>
        <w:t xml:space="preserve">. I want to expand the business to be able to care for </w:t>
      </w:r>
      <w:r w:rsidR="0039424B" w:rsidRPr="00173A87">
        <w:rPr>
          <w:rFonts w:ascii="Arial" w:hAnsi="Arial" w:cs="Arial"/>
        </w:rPr>
        <w:t xml:space="preserve">children that </w:t>
      </w:r>
      <w:r w:rsidR="00652140" w:rsidRPr="00173A87">
        <w:rPr>
          <w:rFonts w:ascii="Arial" w:hAnsi="Arial" w:cs="Arial"/>
        </w:rPr>
        <w:t>have extra</w:t>
      </w:r>
      <w:r w:rsidR="0039424B" w:rsidRPr="00173A87">
        <w:rPr>
          <w:rFonts w:ascii="Arial" w:hAnsi="Arial" w:cs="Arial"/>
        </w:rPr>
        <w:t xml:space="preserve"> needs to  be able t</w:t>
      </w:r>
      <w:r w:rsidR="00652140" w:rsidRPr="00173A87">
        <w:rPr>
          <w:rFonts w:ascii="Arial" w:hAnsi="Arial" w:cs="Arial"/>
        </w:rPr>
        <w:t>o</w:t>
      </w:r>
      <w:r w:rsidR="0039424B" w:rsidRPr="00173A87">
        <w:rPr>
          <w:rFonts w:ascii="Arial" w:hAnsi="Arial" w:cs="Arial"/>
        </w:rPr>
        <w:t xml:space="preserve"> </w:t>
      </w:r>
      <w:r w:rsidR="00652140" w:rsidRPr="00173A87">
        <w:rPr>
          <w:rFonts w:ascii="Arial" w:hAnsi="Arial" w:cs="Arial"/>
        </w:rPr>
        <w:t>live</w:t>
      </w:r>
      <w:r w:rsidR="0039424B" w:rsidRPr="00173A87">
        <w:rPr>
          <w:rFonts w:ascii="Arial" w:hAnsi="Arial" w:cs="Arial"/>
        </w:rPr>
        <w:t xml:space="preserve"> in the </w:t>
      </w:r>
      <w:r w:rsidR="00652140" w:rsidRPr="00173A87">
        <w:rPr>
          <w:rFonts w:ascii="Arial" w:hAnsi="Arial" w:cs="Arial"/>
        </w:rPr>
        <w:t>community</w:t>
      </w:r>
      <w:r w:rsidR="0039424B" w:rsidRPr="00173A87">
        <w:rPr>
          <w:rFonts w:ascii="Arial" w:hAnsi="Arial" w:cs="Arial"/>
        </w:rPr>
        <w:t xml:space="preserve"> </w:t>
      </w:r>
      <w:r w:rsidR="00652140" w:rsidRPr="00173A87">
        <w:rPr>
          <w:rFonts w:ascii="Arial" w:hAnsi="Arial" w:cs="Arial"/>
        </w:rPr>
        <w:t>with their families</w:t>
      </w:r>
      <w:r>
        <w:rPr>
          <w:rFonts w:ascii="Arial" w:hAnsi="Arial" w:cs="Arial"/>
        </w:rPr>
        <w:t>.</w:t>
      </w:r>
    </w:p>
    <w:p w14:paraId="4EF5AE64" w14:textId="77777777" w:rsidR="00C635D2" w:rsidRDefault="00C635D2" w:rsidP="007A1E9D">
      <w:pPr>
        <w:spacing w:line="360" w:lineRule="auto"/>
        <w:rPr>
          <w:rFonts w:ascii="Arial" w:hAnsi="Arial" w:cs="Arial"/>
        </w:rPr>
      </w:pPr>
    </w:p>
    <w:p w14:paraId="10C5615E" w14:textId="77777777" w:rsidR="00891720" w:rsidRDefault="00891720" w:rsidP="007A1E9D">
      <w:pPr>
        <w:spacing w:line="360" w:lineRule="auto"/>
        <w:rPr>
          <w:rFonts w:ascii="Arial" w:hAnsi="Arial" w:cs="Arial"/>
          <w:b/>
          <w:bCs/>
        </w:rPr>
      </w:pPr>
    </w:p>
    <w:p w14:paraId="2F5B9FF0" w14:textId="77777777" w:rsidR="00132ADA" w:rsidRDefault="00132ADA" w:rsidP="007A1E9D">
      <w:pPr>
        <w:spacing w:line="360" w:lineRule="auto"/>
        <w:rPr>
          <w:rFonts w:ascii="Arial" w:hAnsi="Arial" w:cs="Arial"/>
          <w:b/>
          <w:bCs/>
        </w:rPr>
      </w:pPr>
    </w:p>
    <w:p w14:paraId="1DCF2D8C" w14:textId="77777777" w:rsidR="008B4445" w:rsidRDefault="008B4445" w:rsidP="007A1E9D">
      <w:pPr>
        <w:spacing w:line="360" w:lineRule="auto"/>
        <w:rPr>
          <w:rFonts w:ascii="Arial" w:hAnsi="Arial" w:cs="Arial"/>
          <w:b/>
          <w:bCs/>
        </w:rPr>
      </w:pPr>
    </w:p>
    <w:p w14:paraId="7BE09653" w14:textId="0FBB4192" w:rsidR="00C635D2" w:rsidRDefault="008B4445" w:rsidP="007A1E9D">
      <w:pPr>
        <w:spacing w:line="360" w:lineRule="auto"/>
        <w:rPr>
          <w:rFonts w:ascii="Arial" w:hAnsi="Arial" w:cs="Arial"/>
          <w:sz w:val="22"/>
          <w:szCs w:val="22"/>
        </w:rPr>
      </w:pPr>
      <w:r>
        <w:rPr>
          <w:rFonts w:ascii="Arial" w:hAnsi="Arial" w:cs="Arial"/>
          <w:b/>
          <w:bCs/>
        </w:rPr>
        <w:lastRenderedPageBreak/>
        <w:t>3</w:t>
      </w:r>
      <w:r w:rsidR="00C635D2" w:rsidRPr="003F21D3">
        <w:rPr>
          <w:rFonts w:ascii="Arial" w:hAnsi="Arial" w:cs="Arial"/>
          <w:b/>
          <w:bCs/>
          <w:u w:val="single"/>
        </w:rPr>
        <w:t>,</w:t>
      </w:r>
      <w:r w:rsidR="00C635D2">
        <w:rPr>
          <w:rFonts w:ascii="Arial" w:hAnsi="Arial" w:cs="Arial"/>
          <w:b/>
          <w:bCs/>
          <w:u w:val="single"/>
        </w:rPr>
        <w:t>T</w:t>
      </w:r>
      <w:r w:rsidR="00C635D2" w:rsidRPr="003F21D3">
        <w:rPr>
          <w:rFonts w:ascii="Arial" w:hAnsi="Arial" w:cs="Arial"/>
          <w:b/>
          <w:bCs/>
          <w:u w:val="single"/>
        </w:rPr>
        <w:t>ype of business ownership</w:t>
      </w:r>
      <w:r w:rsidR="00C635D2">
        <w:rPr>
          <w:rFonts w:ascii="Arial" w:hAnsi="Arial" w:cs="Arial"/>
          <w:sz w:val="22"/>
          <w:szCs w:val="22"/>
        </w:rPr>
        <w:t xml:space="preserve"> </w:t>
      </w:r>
    </w:p>
    <w:p w14:paraId="71F3DA1F" w14:textId="0734AC9E" w:rsidR="00C635D2" w:rsidRPr="00725FD8" w:rsidRDefault="00C635D2" w:rsidP="007A1E9D">
      <w:pPr>
        <w:spacing w:line="360" w:lineRule="auto"/>
        <w:rPr>
          <w:rFonts w:ascii="Arial" w:eastAsia="Times New Roman" w:hAnsi="Arial" w:cs="Arial"/>
          <w:kern w:val="0"/>
          <w:lang w:eastAsia="en-GB"/>
          <w14:ligatures w14:val="none"/>
        </w:rPr>
      </w:pPr>
      <w:r w:rsidRPr="00725FD8">
        <w:rPr>
          <w:rFonts w:ascii="Arial" w:hAnsi="Arial" w:cs="Arial"/>
        </w:rPr>
        <w:t>WT Kiddy care will be a limited company</w:t>
      </w:r>
      <w:r w:rsidR="002A6CD6" w:rsidRPr="00725FD8">
        <w:rPr>
          <w:rFonts w:ascii="Arial" w:hAnsi="Arial" w:cs="Arial"/>
        </w:rPr>
        <w:t xml:space="preserve"> I have chosen it to be a limited company</w:t>
      </w:r>
      <w:r w:rsidRPr="00725FD8">
        <w:rPr>
          <w:rFonts w:ascii="Arial" w:hAnsi="Arial" w:cs="Arial"/>
        </w:rPr>
        <w:t xml:space="preserve"> as </w:t>
      </w:r>
      <w:r w:rsidR="002A6CD6" w:rsidRPr="00725FD8">
        <w:rPr>
          <w:rFonts w:ascii="Arial" w:hAnsi="Arial" w:cs="Arial"/>
        </w:rPr>
        <w:t xml:space="preserve">if the business gets into debt </w:t>
      </w:r>
      <w:r w:rsidR="002A6CD6" w:rsidRPr="00725FD8">
        <w:rPr>
          <w:rFonts w:ascii="Arial" w:eastAsia="Times New Roman" w:hAnsi="Arial" w:cs="Arial"/>
          <w:kern w:val="0"/>
          <w:lang w:eastAsia="en-GB"/>
          <w14:ligatures w14:val="none"/>
        </w:rPr>
        <w:t>(Reis, 2022)</w:t>
      </w:r>
      <w:r w:rsidR="002A6CD6" w:rsidRPr="00725FD8">
        <w:rPr>
          <w:rFonts w:ascii="Arial" w:hAnsi="Arial" w:cs="Arial"/>
        </w:rPr>
        <w:t xml:space="preserve">  or sued then our personal assets are  protected the only risk will be what the company owns</w:t>
      </w:r>
      <w:r w:rsidR="00725FD8" w:rsidRPr="00725FD8">
        <w:rPr>
          <w:rFonts w:ascii="Arial" w:eastAsia="Times New Roman" w:hAnsi="Arial" w:cs="Arial"/>
          <w:kern w:val="0"/>
          <w:lang w:eastAsia="en-GB"/>
          <w14:ligatures w14:val="none"/>
        </w:rPr>
        <w:t xml:space="preserve"> </w:t>
      </w:r>
      <w:r w:rsidR="002A6CD6" w:rsidRPr="00725FD8">
        <w:rPr>
          <w:rFonts w:ascii="Arial" w:eastAsia="Times New Roman" w:hAnsi="Arial" w:cs="Arial"/>
          <w:kern w:val="0"/>
          <w:lang w:eastAsia="en-GB"/>
          <w14:ligatures w14:val="none"/>
        </w:rPr>
        <w:t>often</w:t>
      </w:r>
      <w:r w:rsidR="00725FD8" w:rsidRPr="00725FD8">
        <w:rPr>
          <w:rFonts w:ascii="Arial" w:eastAsia="Times New Roman" w:hAnsi="Arial" w:cs="Arial"/>
          <w:kern w:val="0"/>
          <w:lang w:eastAsia="en-GB"/>
          <w14:ligatures w14:val="none"/>
        </w:rPr>
        <w:t xml:space="preserve"> on some cases</w:t>
      </w:r>
      <w:r w:rsidR="002A6CD6" w:rsidRPr="00725FD8">
        <w:rPr>
          <w:rFonts w:ascii="Arial" w:eastAsia="Times New Roman" w:hAnsi="Arial" w:cs="Arial"/>
          <w:kern w:val="0"/>
          <w:lang w:eastAsia="en-GB"/>
          <w14:ligatures w14:val="none"/>
        </w:rPr>
        <w:t xml:space="preserve"> </w:t>
      </w:r>
      <w:r w:rsidR="00725FD8" w:rsidRPr="00725FD8">
        <w:rPr>
          <w:rFonts w:ascii="Arial" w:eastAsia="Times New Roman" w:hAnsi="Arial" w:cs="Arial"/>
          <w:kern w:val="0"/>
          <w:lang w:eastAsia="en-GB"/>
          <w14:ligatures w14:val="none"/>
        </w:rPr>
        <w:t xml:space="preserve">clients </w:t>
      </w:r>
      <w:r w:rsidR="002A6CD6" w:rsidRPr="00725FD8">
        <w:rPr>
          <w:rFonts w:ascii="Arial" w:eastAsia="Times New Roman" w:hAnsi="Arial" w:cs="Arial"/>
          <w:kern w:val="0"/>
          <w:lang w:eastAsia="en-GB"/>
          <w14:ligatures w14:val="none"/>
        </w:rPr>
        <w:t xml:space="preserve">prefer working with limited companies. It signals stability and </w:t>
      </w:r>
      <w:r w:rsidR="00725FD8" w:rsidRPr="00725FD8">
        <w:rPr>
          <w:rFonts w:ascii="Arial" w:eastAsia="Times New Roman" w:hAnsi="Arial" w:cs="Arial"/>
          <w:kern w:val="0"/>
          <w:lang w:eastAsia="en-GB"/>
          <w14:ligatures w14:val="none"/>
        </w:rPr>
        <w:t>seriousness. You</w:t>
      </w:r>
      <w:r w:rsidR="002A6CD6" w:rsidRPr="00725FD8">
        <w:rPr>
          <w:rFonts w:ascii="Arial" w:eastAsia="Times New Roman" w:hAnsi="Arial" w:cs="Arial"/>
          <w:kern w:val="0"/>
          <w:lang w:eastAsia="en-GB"/>
          <w14:ligatures w14:val="none"/>
        </w:rPr>
        <w:t xml:space="preserve"> can pay yourself through a mix of salary + dividends,</w:t>
      </w:r>
      <w:r w:rsidR="00725FD8" w:rsidRPr="00725FD8">
        <w:rPr>
          <w:rFonts w:ascii="Arial" w:eastAsia="Times New Roman" w:hAnsi="Arial" w:cs="Arial"/>
          <w:kern w:val="0"/>
          <w:lang w:eastAsia="en-GB"/>
          <w14:ligatures w14:val="none"/>
        </w:rPr>
        <w:t xml:space="preserve"> (Christoffersen, Plenborg and Seitz, 2023) </w:t>
      </w:r>
      <w:r w:rsidR="002A6CD6" w:rsidRPr="00725FD8">
        <w:rPr>
          <w:rFonts w:ascii="Arial" w:eastAsia="Times New Roman" w:hAnsi="Arial" w:cs="Arial"/>
          <w:kern w:val="0"/>
          <w:lang w:eastAsia="en-GB"/>
          <w14:ligatures w14:val="none"/>
        </w:rPr>
        <w:t>which can be more tax</w:t>
      </w:r>
      <w:r w:rsidR="002A6CD6" w:rsidRPr="00725FD8">
        <w:rPr>
          <w:rFonts w:ascii="Arial" w:eastAsia="Times New Roman" w:hAnsi="Arial" w:cs="Arial"/>
          <w:kern w:val="0"/>
          <w:lang w:eastAsia="en-GB"/>
          <w14:ligatures w14:val="none"/>
        </w:rPr>
        <w:noBreakHyphen/>
        <w:t xml:space="preserve">efficient than paying income tax on all profits as a sole </w:t>
      </w:r>
      <w:r w:rsidR="00725FD8" w:rsidRPr="00725FD8">
        <w:rPr>
          <w:rFonts w:ascii="Arial" w:eastAsia="Times New Roman" w:hAnsi="Arial" w:cs="Arial"/>
          <w:kern w:val="0"/>
          <w:lang w:eastAsia="en-GB"/>
          <w14:ligatures w14:val="none"/>
        </w:rPr>
        <w:t>trader.</w:t>
      </w:r>
      <w:r w:rsidR="00725FD8" w:rsidRPr="00725FD8">
        <w:rPr>
          <w:rFonts w:ascii="Arial" w:hAnsi="Arial" w:cs="Arial"/>
        </w:rPr>
        <w:t xml:space="preserve"> According</w:t>
      </w:r>
      <w:r w:rsidRPr="00725FD8">
        <w:rPr>
          <w:rFonts w:ascii="Arial" w:hAnsi="Arial" w:cs="Arial"/>
        </w:rPr>
        <w:t xml:space="preserve"> to</w:t>
      </w:r>
      <w:r w:rsidR="00613A15" w:rsidRPr="00725FD8">
        <w:rPr>
          <w:rFonts w:ascii="Arial" w:eastAsia="Times New Roman" w:hAnsi="Arial" w:cs="Arial"/>
          <w:kern w:val="0"/>
          <w:lang w:eastAsia="en-GB"/>
          <w14:ligatures w14:val="none"/>
        </w:rPr>
        <w:t xml:space="preserve"> (Mazen and Yasar Alhuneti, 2024) </w:t>
      </w:r>
      <w:r w:rsidRPr="00725FD8">
        <w:rPr>
          <w:rFonts w:ascii="Arial" w:hAnsi="Arial" w:cs="Arial"/>
        </w:rPr>
        <w:t xml:space="preserve">limited liability company's creditworthiness is compromised due to the limited liability of its partners, resulting in reduced security for its creditors. To safeguard the interests of these creditors, it becomes necessary to enhance control measures. </w:t>
      </w:r>
    </w:p>
    <w:p w14:paraId="3303CDB9" w14:textId="77777777" w:rsidR="00C635D2" w:rsidRDefault="00C635D2" w:rsidP="007A1E9D">
      <w:pPr>
        <w:spacing w:line="360" w:lineRule="auto"/>
        <w:rPr>
          <w:rFonts w:ascii="Arial" w:hAnsi="Arial" w:cs="Arial"/>
        </w:rPr>
      </w:pPr>
    </w:p>
    <w:p w14:paraId="2730D2E6" w14:textId="77777777" w:rsidR="00C635D2" w:rsidRDefault="00C635D2" w:rsidP="007A1E9D">
      <w:pPr>
        <w:spacing w:line="360" w:lineRule="auto"/>
        <w:rPr>
          <w:rFonts w:ascii="Arial" w:hAnsi="Arial" w:cs="Arial"/>
        </w:rPr>
      </w:pPr>
    </w:p>
    <w:p w14:paraId="5A619976" w14:textId="65F8F54F" w:rsidR="005A7230" w:rsidRPr="003F21D3" w:rsidRDefault="008B4445" w:rsidP="007A1E9D">
      <w:pPr>
        <w:spacing w:line="360" w:lineRule="auto"/>
        <w:rPr>
          <w:rFonts w:ascii="Arial" w:hAnsi="Arial" w:cs="Arial"/>
          <w:b/>
          <w:bCs/>
          <w:u w:val="single"/>
        </w:rPr>
      </w:pPr>
      <w:r>
        <w:rPr>
          <w:rFonts w:ascii="Arial" w:hAnsi="Arial" w:cs="Arial"/>
          <w:b/>
          <w:bCs/>
          <w:u w:val="single"/>
        </w:rPr>
        <w:t>4</w:t>
      </w:r>
      <w:r w:rsidR="005A7230" w:rsidRPr="003F21D3">
        <w:rPr>
          <w:rFonts w:ascii="Arial" w:hAnsi="Arial" w:cs="Arial"/>
          <w:b/>
          <w:bCs/>
          <w:u w:val="single"/>
        </w:rPr>
        <w:t>. Mission Statement.</w:t>
      </w:r>
    </w:p>
    <w:p w14:paraId="6D493BE6" w14:textId="0ADA2AB5" w:rsidR="005A7230" w:rsidRPr="00613A15" w:rsidRDefault="00221E4F" w:rsidP="007A1E9D">
      <w:pPr>
        <w:spacing w:line="360" w:lineRule="auto"/>
        <w:rPr>
          <w:rFonts w:ascii="Times New Roman" w:eastAsia="Times New Roman" w:hAnsi="Times New Roman" w:cs="Times New Roman"/>
          <w:kern w:val="0"/>
          <w:lang w:eastAsia="en-GB"/>
          <w14:ligatures w14:val="none"/>
        </w:rPr>
      </w:pPr>
      <w:r>
        <w:rPr>
          <w:rFonts w:ascii="Arial" w:hAnsi="Arial" w:cs="Arial"/>
        </w:rPr>
        <w:t>H</w:t>
      </w:r>
      <w:r w:rsidR="005A7230">
        <w:rPr>
          <w:rFonts w:ascii="Arial" w:hAnsi="Arial" w:cs="Arial"/>
        </w:rPr>
        <w:t xml:space="preserve">aving 30 years’ experience in the care sector </w:t>
      </w:r>
      <w:r w:rsidR="008D57DB">
        <w:rPr>
          <w:rFonts w:ascii="Arial" w:hAnsi="Arial" w:cs="Arial"/>
        </w:rPr>
        <w:t>myself and team</w:t>
      </w:r>
      <w:r w:rsidR="005A7230" w:rsidRPr="00AD17B3">
        <w:rPr>
          <w:rFonts w:ascii="Arial" w:hAnsi="Arial" w:cs="Arial"/>
        </w:rPr>
        <w:t xml:space="preserve"> ourselves on providing </w:t>
      </w:r>
      <w:r w:rsidR="005A7230">
        <w:rPr>
          <w:rFonts w:ascii="Arial" w:hAnsi="Arial" w:cs="Arial"/>
        </w:rPr>
        <w:t>the best care</w:t>
      </w:r>
      <w:r w:rsidR="00173A87">
        <w:rPr>
          <w:rFonts w:ascii="Arial" w:hAnsi="Arial" w:cs="Arial"/>
        </w:rPr>
        <w:t xml:space="preserve"> in south Wales </w:t>
      </w:r>
      <w:r w:rsidR="005A7230">
        <w:rPr>
          <w:rFonts w:ascii="Arial" w:hAnsi="Arial" w:cs="Arial"/>
        </w:rPr>
        <w:t xml:space="preserve">we </w:t>
      </w:r>
      <w:r w:rsidR="00173A87">
        <w:rPr>
          <w:rFonts w:ascii="Arial" w:hAnsi="Arial" w:cs="Arial"/>
        </w:rPr>
        <w:t xml:space="preserve">give </w:t>
      </w:r>
      <w:r w:rsidR="005A7230">
        <w:rPr>
          <w:rFonts w:ascii="Arial" w:hAnsi="Arial" w:cs="Arial"/>
        </w:rPr>
        <w:t xml:space="preserve">outstanding </w:t>
      </w:r>
      <w:r w:rsidR="005A7230" w:rsidRPr="00AD17B3">
        <w:rPr>
          <w:rFonts w:ascii="Arial" w:hAnsi="Arial" w:cs="Arial"/>
        </w:rPr>
        <w:t>person-centred care</w:t>
      </w:r>
      <w:r w:rsidR="00173A87">
        <w:rPr>
          <w:rFonts w:ascii="Arial" w:hAnsi="Arial" w:cs="Arial"/>
        </w:rPr>
        <w:t xml:space="preserve"> </w:t>
      </w:r>
      <w:r w:rsidR="00000BAE" w:rsidRPr="00AD17B3">
        <w:rPr>
          <w:rFonts w:ascii="Arial" w:hAnsi="Arial" w:cs="Arial"/>
        </w:rPr>
        <w:t xml:space="preserve">, </w:t>
      </w:r>
      <w:r w:rsidR="008D57DB" w:rsidRPr="008D57DB">
        <w:rPr>
          <w:rFonts w:ascii="Arial" w:hAnsi="Arial" w:cs="Arial"/>
        </w:rPr>
        <w:t>(Roberts and Abery, 2023)</w:t>
      </w:r>
    </w:p>
    <w:p w14:paraId="2FB834E8" w14:textId="77777777" w:rsidR="00995209" w:rsidRDefault="00995209" w:rsidP="007A1E9D">
      <w:pPr>
        <w:spacing w:line="360" w:lineRule="auto"/>
        <w:rPr>
          <w:rFonts w:ascii="Arial" w:hAnsi="Arial" w:cs="Arial"/>
          <w:b/>
          <w:bCs/>
          <w:u w:val="single"/>
        </w:rPr>
      </w:pPr>
    </w:p>
    <w:p w14:paraId="4D393245" w14:textId="77777777" w:rsidR="00334C0A" w:rsidRDefault="00334C0A" w:rsidP="007A1E9D">
      <w:pPr>
        <w:spacing w:line="360" w:lineRule="auto"/>
        <w:rPr>
          <w:rFonts w:ascii="Arial" w:hAnsi="Arial" w:cs="Arial"/>
          <w:b/>
          <w:bCs/>
          <w:u w:val="single"/>
        </w:rPr>
      </w:pPr>
    </w:p>
    <w:p w14:paraId="086617C5" w14:textId="5EBE57DB" w:rsidR="00334C0A" w:rsidRDefault="00916F54" w:rsidP="007A1E9D">
      <w:pPr>
        <w:spacing w:line="360" w:lineRule="auto"/>
        <w:rPr>
          <w:rFonts w:ascii="Arial" w:hAnsi="Arial" w:cs="Arial"/>
          <w:u w:val="single"/>
        </w:rPr>
      </w:pPr>
      <w:r>
        <w:rPr>
          <w:rFonts w:ascii="Arial" w:hAnsi="Arial" w:cs="Arial"/>
          <w:b/>
          <w:bCs/>
          <w:u w:val="single"/>
        </w:rPr>
        <w:t>4,</w:t>
      </w:r>
      <w:r w:rsidR="003B66FF">
        <w:rPr>
          <w:rFonts w:ascii="Arial" w:hAnsi="Arial" w:cs="Arial"/>
          <w:b/>
          <w:bCs/>
          <w:u w:val="single"/>
        </w:rPr>
        <w:t>1</w:t>
      </w:r>
      <w:r w:rsidR="005A7230" w:rsidRPr="00B55847">
        <w:rPr>
          <w:rFonts w:ascii="Arial" w:hAnsi="Arial" w:cs="Arial"/>
          <w:b/>
          <w:bCs/>
          <w:u w:val="single"/>
        </w:rPr>
        <w:t xml:space="preserve"> WT Kiddy care, Care </w:t>
      </w:r>
      <w:r w:rsidR="005A7230">
        <w:rPr>
          <w:rFonts w:ascii="Arial" w:hAnsi="Arial" w:cs="Arial"/>
          <w:b/>
          <w:bCs/>
          <w:u w:val="single"/>
        </w:rPr>
        <w:t>ai</w:t>
      </w:r>
      <w:r w:rsidR="005A7230" w:rsidRPr="00334C0A">
        <w:rPr>
          <w:rFonts w:ascii="Arial" w:hAnsi="Arial" w:cs="Arial"/>
          <w:b/>
          <w:bCs/>
          <w:u w:val="single"/>
        </w:rPr>
        <w:t>ms</w:t>
      </w:r>
      <w:r w:rsidR="004B5AF0" w:rsidRPr="00334C0A">
        <w:rPr>
          <w:rFonts w:ascii="Arial" w:hAnsi="Arial" w:cs="Arial"/>
          <w:u w:val="single"/>
        </w:rPr>
        <w:t xml:space="preserve">. </w:t>
      </w:r>
    </w:p>
    <w:p w14:paraId="6048D552" w14:textId="26D6B275" w:rsidR="00334C0A" w:rsidRPr="00334C0A" w:rsidRDefault="00334C0A" w:rsidP="007A1E9D">
      <w:pPr>
        <w:spacing w:line="360" w:lineRule="auto"/>
        <w:rPr>
          <w:rFonts w:ascii="Times New Roman" w:eastAsia="Times New Roman" w:hAnsi="Times New Roman" w:cs="Times New Roman"/>
          <w:kern w:val="0"/>
          <w:lang w:eastAsia="en-GB"/>
          <w14:ligatures w14:val="none"/>
        </w:rPr>
      </w:pPr>
      <w:r w:rsidRPr="00334C0A">
        <w:rPr>
          <w:rFonts w:ascii="Arial" w:hAnsi="Arial" w:cs="Arial"/>
        </w:rPr>
        <w:t>Why aims are important</w:t>
      </w:r>
      <w:r>
        <w:rPr>
          <w:rFonts w:ascii="Arial" w:hAnsi="Arial" w:cs="Arial"/>
        </w:rPr>
        <w:t xml:space="preserve"> with in the business </w:t>
      </w:r>
      <w:r w:rsidRPr="00334C0A">
        <w:rPr>
          <w:rFonts w:ascii="Arial" w:hAnsi="Arial" w:cs="Arial"/>
        </w:rPr>
        <w:t xml:space="preserve"> </w:t>
      </w:r>
      <w:r w:rsidRPr="00334C0A">
        <w:rPr>
          <w:rFonts w:ascii="Arial" w:eastAsia="Times New Roman" w:hAnsi="Arial" w:cs="Arial"/>
          <w:kern w:val="0"/>
          <w:lang w:eastAsia="en-GB"/>
          <w14:ligatures w14:val="none"/>
        </w:rPr>
        <w:t>(Behrens, Rauner and Sommersguter-Reichmann, 2022)</w:t>
      </w:r>
    </w:p>
    <w:p w14:paraId="6CE36EA2" w14:textId="55DD2904" w:rsidR="005A7230" w:rsidRDefault="005A7230" w:rsidP="007A1E9D">
      <w:pPr>
        <w:spacing w:line="360" w:lineRule="auto"/>
        <w:rPr>
          <w:rFonts w:ascii="Arial" w:hAnsi="Arial" w:cs="Arial"/>
        </w:rPr>
      </w:pPr>
      <w:r w:rsidRPr="009D03B7">
        <w:rPr>
          <w:rFonts w:ascii="Arial" w:hAnsi="Arial" w:cs="Arial"/>
        </w:rPr>
        <w:t>1)</w:t>
      </w:r>
      <w:r>
        <w:rPr>
          <w:rFonts w:ascii="Arial" w:hAnsi="Arial" w:cs="Arial"/>
        </w:rPr>
        <w:t xml:space="preserve"> To </w:t>
      </w:r>
      <w:r w:rsidR="004B5AF0">
        <w:rPr>
          <w:rFonts w:ascii="Arial" w:hAnsi="Arial" w:cs="Arial"/>
        </w:rPr>
        <w:t>always provide a top quality and respected service</w:t>
      </w:r>
      <w:r>
        <w:rPr>
          <w:rFonts w:ascii="Arial" w:hAnsi="Arial" w:cs="Arial"/>
        </w:rPr>
        <w:t>.</w:t>
      </w:r>
    </w:p>
    <w:p w14:paraId="6C183FC0" w14:textId="77777777" w:rsidR="005A7230" w:rsidRDefault="005A7230" w:rsidP="007A1E9D">
      <w:pPr>
        <w:spacing w:line="360" w:lineRule="auto"/>
        <w:rPr>
          <w:rFonts w:ascii="Arial" w:hAnsi="Arial" w:cs="Arial"/>
        </w:rPr>
      </w:pPr>
      <w:r>
        <w:rPr>
          <w:rFonts w:ascii="Arial" w:hAnsi="Arial" w:cs="Arial"/>
        </w:rPr>
        <w:t xml:space="preserve">2) To develop and maintain </w:t>
      </w:r>
      <w:proofErr w:type="gramStart"/>
      <w:r>
        <w:rPr>
          <w:rFonts w:ascii="Arial" w:hAnsi="Arial" w:cs="Arial"/>
        </w:rPr>
        <w:t>high standards</w:t>
      </w:r>
      <w:proofErr w:type="gramEnd"/>
      <w:r>
        <w:rPr>
          <w:rFonts w:ascii="Arial" w:hAnsi="Arial" w:cs="Arial"/>
        </w:rPr>
        <w:t xml:space="preserve"> at all times.</w:t>
      </w:r>
    </w:p>
    <w:p w14:paraId="27E88E2D" w14:textId="77777777" w:rsidR="00334C0A" w:rsidRDefault="005A7230" w:rsidP="007A1E9D">
      <w:pPr>
        <w:spacing w:line="360" w:lineRule="auto"/>
        <w:rPr>
          <w:rFonts w:ascii="Arial" w:hAnsi="Arial" w:cs="Arial"/>
        </w:rPr>
      </w:pPr>
      <w:r>
        <w:rPr>
          <w:rFonts w:ascii="Arial" w:hAnsi="Arial" w:cs="Arial"/>
        </w:rPr>
        <w:t>3) To always promote respect and compassion for every client we have and every member of staff we employ.</w:t>
      </w:r>
    </w:p>
    <w:p w14:paraId="6F4B96DF" w14:textId="1CF96D73" w:rsidR="005A7230" w:rsidRDefault="005A7230" w:rsidP="007A1E9D">
      <w:pPr>
        <w:spacing w:line="360" w:lineRule="auto"/>
        <w:rPr>
          <w:rFonts w:ascii="Arial" w:hAnsi="Arial" w:cs="Arial"/>
        </w:rPr>
      </w:pPr>
      <w:r>
        <w:rPr>
          <w:rFonts w:ascii="Arial" w:hAnsi="Arial" w:cs="Arial"/>
        </w:rPr>
        <w:lastRenderedPageBreak/>
        <w:t>4) To comply with all legislatives requirement and provide a continually improving domiciliary care se</w:t>
      </w:r>
      <w:r w:rsidR="003B66FF">
        <w:rPr>
          <w:rFonts w:ascii="Arial" w:hAnsi="Arial" w:cs="Arial"/>
        </w:rPr>
        <w:t>ttings.</w:t>
      </w:r>
    </w:p>
    <w:p w14:paraId="5E732A7E" w14:textId="77777777" w:rsidR="00334C0A" w:rsidRDefault="00334C0A" w:rsidP="007A1E9D">
      <w:pPr>
        <w:spacing w:line="360" w:lineRule="auto"/>
        <w:rPr>
          <w:rFonts w:ascii="Arial" w:hAnsi="Arial" w:cs="Arial"/>
        </w:rPr>
      </w:pPr>
    </w:p>
    <w:p w14:paraId="294C32D5" w14:textId="77777777" w:rsidR="001E2413" w:rsidRDefault="001E2413" w:rsidP="007A1E9D">
      <w:pPr>
        <w:spacing w:line="360" w:lineRule="auto"/>
        <w:rPr>
          <w:rFonts w:ascii="Arial" w:hAnsi="Arial" w:cs="Arial"/>
          <w:b/>
          <w:bCs/>
          <w:u w:val="single"/>
        </w:rPr>
      </w:pPr>
    </w:p>
    <w:p w14:paraId="71721E30" w14:textId="17D6254B" w:rsidR="00577332" w:rsidRPr="002E6DF0" w:rsidRDefault="00916F54" w:rsidP="007A1E9D">
      <w:pPr>
        <w:spacing w:line="360" w:lineRule="auto"/>
        <w:rPr>
          <w:rFonts w:ascii="Arial" w:hAnsi="Arial" w:cs="Arial"/>
          <w:b/>
          <w:bCs/>
          <w:u w:val="single"/>
        </w:rPr>
      </w:pPr>
      <w:r>
        <w:rPr>
          <w:rFonts w:ascii="Arial" w:hAnsi="Arial" w:cs="Arial"/>
          <w:b/>
          <w:bCs/>
          <w:u w:val="single"/>
        </w:rPr>
        <w:t>4</w:t>
      </w:r>
      <w:r w:rsidR="00577332" w:rsidRPr="002E6DF0">
        <w:rPr>
          <w:rFonts w:ascii="Arial" w:hAnsi="Arial" w:cs="Arial"/>
          <w:b/>
          <w:bCs/>
          <w:u w:val="single"/>
        </w:rPr>
        <w:t xml:space="preserve">.2 </w:t>
      </w:r>
      <w:r w:rsidR="003548C4" w:rsidRPr="002E6DF0">
        <w:rPr>
          <w:rFonts w:ascii="Arial" w:hAnsi="Arial" w:cs="Arial"/>
          <w:b/>
          <w:bCs/>
          <w:u w:val="single"/>
        </w:rPr>
        <w:t>WT Kiddy care</w:t>
      </w:r>
      <w:r w:rsidR="002E6DF0" w:rsidRPr="002E6DF0">
        <w:rPr>
          <w:rFonts w:ascii="Arial" w:hAnsi="Arial" w:cs="Arial"/>
          <w:b/>
          <w:bCs/>
          <w:u w:val="single"/>
        </w:rPr>
        <w:t xml:space="preserve">, </w:t>
      </w:r>
      <w:r w:rsidR="00577332" w:rsidRPr="002E6DF0">
        <w:rPr>
          <w:rFonts w:ascii="Arial" w:hAnsi="Arial" w:cs="Arial"/>
          <w:b/>
          <w:bCs/>
          <w:u w:val="single"/>
        </w:rPr>
        <w:t xml:space="preserve">Care objectives </w:t>
      </w:r>
    </w:p>
    <w:p w14:paraId="590591C2" w14:textId="4B4C4815" w:rsidR="00577332" w:rsidRPr="002E6DF0" w:rsidRDefault="00577332" w:rsidP="007A1E9D">
      <w:pPr>
        <w:spacing w:line="360" w:lineRule="auto"/>
        <w:rPr>
          <w:rFonts w:ascii="Arial" w:hAnsi="Arial" w:cs="Arial"/>
        </w:rPr>
      </w:pPr>
      <w:r w:rsidRPr="002E6DF0">
        <w:rPr>
          <w:rFonts w:ascii="Arial" w:hAnsi="Arial" w:cs="Arial"/>
        </w:rPr>
        <w:t>1) To promote personal centred care plans</w:t>
      </w:r>
      <w:r w:rsidR="003A0989">
        <w:rPr>
          <w:rFonts w:ascii="Arial" w:hAnsi="Arial" w:cs="Arial"/>
        </w:rPr>
        <w:t xml:space="preserve"> are completed, </w:t>
      </w:r>
      <w:proofErr w:type="gramStart"/>
      <w:r w:rsidR="003A0989">
        <w:rPr>
          <w:rFonts w:ascii="Arial" w:hAnsi="Arial" w:cs="Arial"/>
        </w:rPr>
        <w:t>agreed</w:t>
      </w:r>
      <w:proofErr w:type="gramEnd"/>
      <w:r w:rsidR="003A0989">
        <w:rPr>
          <w:rFonts w:ascii="Arial" w:hAnsi="Arial" w:cs="Arial"/>
        </w:rPr>
        <w:t xml:space="preserve"> and implemented</w:t>
      </w:r>
      <w:r w:rsidRPr="002E6DF0">
        <w:rPr>
          <w:rFonts w:ascii="Arial" w:hAnsi="Arial" w:cs="Arial"/>
        </w:rPr>
        <w:t xml:space="preserve"> </w:t>
      </w:r>
      <w:r w:rsidR="005A7230">
        <w:rPr>
          <w:rFonts w:ascii="Arial" w:hAnsi="Arial" w:cs="Arial"/>
        </w:rPr>
        <w:t>within</w:t>
      </w:r>
      <w:r w:rsidR="003A0989">
        <w:rPr>
          <w:rFonts w:ascii="Arial" w:hAnsi="Arial" w:cs="Arial"/>
        </w:rPr>
        <w:t xml:space="preserve"> </w:t>
      </w:r>
      <w:r w:rsidR="005A7230">
        <w:rPr>
          <w:rFonts w:ascii="Arial" w:hAnsi="Arial" w:cs="Arial"/>
        </w:rPr>
        <w:t>4 weeks</w:t>
      </w:r>
      <w:r w:rsidR="001E2413">
        <w:rPr>
          <w:rFonts w:ascii="Arial" w:hAnsi="Arial" w:cs="Arial"/>
        </w:rPr>
        <w:t xml:space="preserve"> from </w:t>
      </w:r>
      <w:r w:rsidR="003A0989">
        <w:rPr>
          <w:rFonts w:ascii="Arial" w:hAnsi="Arial" w:cs="Arial"/>
        </w:rPr>
        <w:t>their</w:t>
      </w:r>
      <w:r w:rsidR="001E2413">
        <w:rPr>
          <w:rFonts w:ascii="Arial" w:hAnsi="Arial" w:cs="Arial"/>
        </w:rPr>
        <w:t xml:space="preserve"> </w:t>
      </w:r>
      <w:r w:rsidR="003A0989">
        <w:rPr>
          <w:rFonts w:ascii="Arial" w:hAnsi="Arial" w:cs="Arial"/>
        </w:rPr>
        <w:t xml:space="preserve">care start </w:t>
      </w:r>
      <w:r w:rsidR="001E2413">
        <w:rPr>
          <w:rFonts w:ascii="Arial" w:hAnsi="Arial" w:cs="Arial"/>
        </w:rPr>
        <w:t xml:space="preserve">date </w:t>
      </w:r>
      <w:r w:rsidR="003A0989">
        <w:rPr>
          <w:rFonts w:ascii="Arial" w:hAnsi="Arial" w:cs="Arial"/>
        </w:rPr>
        <w:t>with reviews done every 6 months or sooner if needs change.</w:t>
      </w:r>
    </w:p>
    <w:p w14:paraId="204EA918" w14:textId="60E9A92B" w:rsidR="00577332" w:rsidRPr="002E6DF0" w:rsidRDefault="00577332" w:rsidP="007A1E9D">
      <w:pPr>
        <w:spacing w:line="360" w:lineRule="auto"/>
        <w:rPr>
          <w:rFonts w:ascii="Arial" w:hAnsi="Arial" w:cs="Arial"/>
        </w:rPr>
      </w:pPr>
      <w:r w:rsidRPr="002E6DF0">
        <w:rPr>
          <w:rFonts w:ascii="Arial" w:hAnsi="Arial" w:cs="Arial"/>
        </w:rPr>
        <w:t xml:space="preserve">2) To </w:t>
      </w:r>
      <w:r w:rsidR="003A0989">
        <w:rPr>
          <w:rFonts w:ascii="Arial" w:hAnsi="Arial" w:cs="Arial"/>
        </w:rPr>
        <w:t>support</w:t>
      </w:r>
      <w:r w:rsidRPr="002E6DF0">
        <w:rPr>
          <w:rFonts w:ascii="Arial" w:hAnsi="Arial" w:cs="Arial"/>
        </w:rPr>
        <w:t xml:space="preserve"> </w:t>
      </w:r>
      <w:r w:rsidR="003A0989">
        <w:rPr>
          <w:rFonts w:ascii="Arial" w:hAnsi="Arial" w:cs="Arial"/>
        </w:rPr>
        <w:t>all clients to achieve or maintain</w:t>
      </w:r>
      <w:r w:rsidRPr="002E6DF0">
        <w:rPr>
          <w:rFonts w:ascii="Arial" w:hAnsi="Arial" w:cs="Arial"/>
        </w:rPr>
        <w:t xml:space="preserve"> independence</w:t>
      </w:r>
      <w:r w:rsidR="003A0989">
        <w:rPr>
          <w:rFonts w:ascii="Arial" w:hAnsi="Arial" w:cs="Arial"/>
        </w:rPr>
        <w:t xml:space="preserve"> goals throughout there care and support with progress monitored every month and </w:t>
      </w:r>
      <w:r w:rsidR="00D51A46">
        <w:rPr>
          <w:rFonts w:ascii="Arial" w:hAnsi="Arial" w:cs="Arial"/>
        </w:rPr>
        <w:t>recorded in care reviews.</w:t>
      </w:r>
    </w:p>
    <w:p w14:paraId="13533B11" w14:textId="6FEA923B" w:rsidR="00577332" w:rsidRPr="002E6DF0" w:rsidRDefault="00577332" w:rsidP="007A1E9D">
      <w:pPr>
        <w:spacing w:line="360" w:lineRule="auto"/>
        <w:rPr>
          <w:rFonts w:ascii="Arial" w:hAnsi="Arial" w:cs="Arial"/>
        </w:rPr>
      </w:pPr>
      <w:r w:rsidRPr="002E6DF0">
        <w:rPr>
          <w:rFonts w:ascii="Arial" w:hAnsi="Arial" w:cs="Arial"/>
        </w:rPr>
        <w:t xml:space="preserve">3) </w:t>
      </w:r>
      <w:r w:rsidR="00D51A46">
        <w:rPr>
          <w:rFonts w:ascii="Arial" w:hAnsi="Arial" w:cs="Arial"/>
        </w:rPr>
        <w:t>review and develop outcome-based goals for all clients within 4weeks of service commencement.</w:t>
      </w:r>
    </w:p>
    <w:p w14:paraId="4C517318" w14:textId="136B7F34" w:rsidR="00E3755E" w:rsidRDefault="00E3755E" w:rsidP="007A1E9D">
      <w:pPr>
        <w:spacing w:line="360" w:lineRule="auto"/>
        <w:rPr>
          <w:rFonts w:ascii="Arial" w:hAnsi="Arial" w:cs="Arial"/>
        </w:rPr>
      </w:pPr>
      <w:r w:rsidRPr="002E6DF0">
        <w:rPr>
          <w:rFonts w:ascii="Arial" w:hAnsi="Arial" w:cs="Arial"/>
        </w:rPr>
        <w:t xml:space="preserve">4) To ensure that we recruit and train highly </w:t>
      </w:r>
      <w:r w:rsidR="005A7230">
        <w:rPr>
          <w:rFonts w:ascii="Arial" w:hAnsi="Arial" w:cs="Arial"/>
        </w:rPr>
        <w:t xml:space="preserve">hardworking carers within the first 4 weeks this </w:t>
      </w:r>
      <w:r w:rsidR="00D51A46">
        <w:rPr>
          <w:rFonts w:ascii="Arial" w:hAnsi="Arial" w:cs="Arial"/>
        </w:rPr>
        <w:t xml:space="preserve">to complete mandatory introduction training before working with completing monthly refresher training. </w:t>
      </w:r>
    </w:p>
    <w:p w14:paraId="0D90A5E1" w14:textId="77777777" w:rsidR="00916F54" w:rsidRDefault="00916F54" w:rsidP="007A1E9D">
      <w:pPr>
        <w:spacing w:line="360" w:lineRule="auto"/>
        <w:rPr>
          <w:rFonts w:ascii="Arial" w:hAnsi="Arial" w:cs="Arial"/>
        </w:rPr>
      </w:pPr>
    </w:p>
    <w:p w14:paraId="68BDEC98" w14:textId="77777777" w:rsidR="00916F54" w:rsidRDefault="00916F54" w:rsidP="007A1E9D">
      <w:pPr>
        <w:spacing w:line="360" w:lineRule="auto"/>
        <w:rPr>
          <w:rFonts w:ascii="Arial" w:hAnsi="Arial" w:cs="Arial"/>
        </w:rPr>
      </w:pPr>
    </w:p>
    <w:p w14:paraId="3AE4C95E" w14:textId="6F1F2326" w:rsidR="00630D99" w:rsidRDefault="00916F54" w:rsidP="007A1E9D">
      <w:pPr>
        <w:spacing w:line="360" w:lineRule="auto"/>
        <w:rPr>
          <w:rFonts w:ascii="Arial" w:hAnsi="Arial" w:cs="Arial"/>
        </w:rPr>
      </w:pPr>
      <w:r>
        <w:rPr>
          <w:rFonts w:ascii="Arial" w:hAnsi="Arial" w:cs="Arial"/>
          <w:b/>
          <w:bCs/>
          <w:u w:val="single"/>
        </w:rPr>
        <w:t>4</w:t>
      </w:r>
      <w:r w:rsidR="00630D99">
        <w:rPr>
          <w:rFonts w:ascii="Arial" w:hAnsi="Arial" w:cs="Arial"/>
          <w:b/>
          <w:bCs/>
          <w:u w:val="single"/>
        </w:rPr>
        <w:t xml:space="preserve">.3 </w:t>
      </w:r>
      <w:r w:rsidR="00630D99" w:rsidRPr="003B66FF">
        <w:rPr>
          <w:rFonts w:ascii="Arial" w:hAnsi="Arial" w:cs="Arial"/>
          <w:b/>
          <w:bCs/>
          <w:u w:val="single"/>
        </w:rPr>
        <w:t>My USP</w:t>
      </w:r>
    </w:p>
    <w:p w14:paraId="760DFCED" w14:textId="596659CF" w:rsidR="00630D99" w:rsidRDefault="00630D99" w:rsidP="007A1E9D">
      <w:pPr>
        <w:spacing w:line="360" w:lineRule="auto"/>
        <w:ind w:left="720"/>
        <w:rPr>
          <w:rFonts w:ascii="Arial" w:hAnsi="Arial" w:cs="Arial"/>
        </w:rPr>
      </w:pPr>
      <w:r>
        <w:rPr>
          <w:rFonts w:ascii="Arial" w:hAnsi="Arial" w:cs="Arial"/>
        </w:rPr>
        <w:t>we pr</w:t>
      </w:r>
      <w:r w:rsidR="00373903">
        <w:rPr>
          <w:rFonts w:ascii="Arial" w:hAnsi="Arial" w:cs="Arial"/>
        </w:rPr>
        <w:t>id</w:t>
      </w:r>
      <w:r>
        <w:rPr>
          <w:rFonts w:ascii="Arial" w:hAnsi="Arial" w:cs="Arial"/>
        </w:rPr>
        <w:t xml:space="preserve">e ourselves on </w:t>
      </w:r>
      <w:r w:rsidR="00373903">
        <w:rPr>
          <w:rFonts w:ascii="Arial" w:hAnsi="Arial" w:cs="Arial"/>
        </w:rPr>
        <w:t xml:space="preserve">being the best of the best and giving the </w:t>
      </w:r>
      <w:r>
        <w:rPr>
          <w:rFonts w:ascii="Arial" w:hAnsi="Arial" w:cs="Arial"/>
        </w:rPr>
        <w:t>highest standard of care in south Wales</w:t>
      </w:r>
      <w:r w:rsidRPr="0049217A">
        <w:rPr>
          <w:rFonts w:ascii="Times New Roman" w:eastAsia="Times New Roman" w:hAnsi="Times New Roman" w:cs="Times New Roman"/>
          <w:kern w:val="0"/>
          <w:lang w:eastAsia="en-GB"/>
          <w14:ligatures w14:val="none"/>
        </w:rPr>
        <w:t xml:space="preserve"> </w:t>
      </w:r>
      <w:r w:rsidRPr="0049217A">
        <w:rPr>
          <w:rFonts w:ascii="Arial" w:eastAsia="Times New Roman" w:hAnsi="Arial" w:cs="Arial"/>
          <w:kern w:val="0"/>
          <w:lang w:eastAsia="en-GB"/>
          <w14:ligatures w14:val="none"/>
        </w:rPr>
        <w:t>(Ames et al., 2023)</w:t>
      </w:r>
      <w:r w:rsidRPr="0049217A">
        <w:rPr>
          <w:rFonts w:ascii="Arial" w:hAnsi="Arial" w:cs="Arial"/>
        </w:rPr>
        <w:t xml:space="preserve"> </w:t>
      </w:r>
    </w:p>
    <w:p w14:paraId="11AD11E0" w14:textId="04572433" w:rsidR="00630D99" w:rsidRPr="008D57DB" w:rsidRDefault="00373903" w:rsidP="007A1E9D">
      <w:pPr>
        <w:numPr>
          <w:ilvl w:val="0"/>
          <w:numId w:val="8"/>
        </w:numPr>
        <w:spacing w:line="360" w:lineRule="auto"/>
        <w:rPr>
          <w:rFonts w:ascii="Arial" w:hAnsi="Arial" w:cs="Arial"/>
        </w:rPr>
      </w:pPr>
      <w:r>
        <w:rPr>
          <w:rFonts w:ascii="Arial" w:hAnsi="Arial" w:cs="Arial"/>
        </w:rPr>
        <w:t xml:space="preserve">Being a </w:t>
      </w:r>
      <w:r w:rsidR="00630D99" w:rsidRPr="0049217A">
        <w:rPr>
          <w:rFonts w:ascii="Arial" w:hAnsi="Arial" w:cs="Arial"/>
        </w:rPr>
        <w:t>family run business this help our clients to trust us like an extended</w:t>
      </w:r>
      <w:r w:rsidR="00630D99">
        <w:rPr>
          <w:rFonts w:ascii="Arial" w:hAnsi="Arial" w:cs="Arial"/>
        </w:rPr>
        <w:t xml:space="preserve"> family.</w:t>
      </w:r>
      <w:r w:rsidR="00630D99" w:rsidRPr="008D57DB">
        <w:rPr>
          <w:rFonts w:eastAsiaTheme="minorEastAsia" w:hAnsi="Aptos"/>
          <w:color w:val="FFFFFF" w:themeColor="background1"/>
          <w:kern w:val="24"/>
          <w:sz w:val="40"/>
          <w:szCs w:val="40"/>
          <w:lang w:eastAsia="en-GB"/>
          <w14:textFill>
            <w14:solidFill>
              <w14:schemeClr w14:val="bg1">
                <w14:alpha w14:val="20000"/>
              </w14:schemeClr>
            </w14:solidFill>
          </w14:textFill>
          <w14:ligatures w14:val="none"/>
        </w:rPr>
        <w:t xml:space="preserve"> </w:t>
      </w:r>
      <w:r w:rsidR="00630D99" w:rsidRPr="008D57DB">
        <w:rPr>
          <w:rFonts w:ascii="Arial" w:hAnsi="Arial" w:cs="Arial"/>
        </w:rPr>
        <w:t>(Chami, 2025)</w:t>
      </w:r>
    </w:p>
    <w:p w14:paraId="379388EE" w14:textId="77777777" w:rsidR="00630D99" w:rsidRDefault="00630D99" w:rsidP="00630D99"/>
    <w:p w14:paraId="096118C3" w14:textId="77777777" w:rsidR="008D6FE7" w:rsidRPr="007A1E9D" w:rsidRDefault="008D6FE7" w:rsidP="007A1E9D">
      <w:pPr>
        <w:spacing w:line="360" w:lineRule="auto"/>
        <w:rPr>
          <w:rFonts w:ascii="Arial" w:hAnsi="Arial" w:cs="Arial"/>
          <w:b/>
          <w:bCs/>
          <w:u w:val="single"/>
        </w:rPr>
      </w:pPr>
    </w:p>
    <w:p w14:paraId="0269CF9B" w14:textId="3CA43E4B" w:rsidR="00F71552" w:rsidRPr="007A1E9D" w:rsidRDefault="00916F54" w:rsidP="007A1E9D">
      <w:pPr>
        <w:spacing w:line="360" w:lineRule="auto"/>
        <w:rPr>
          <w:rFonts w:ascii="Arial" w:hAnsi="Arial" w:cs="Arial"/>
          <w:b/>
          <w:bCs/>
          <w:u w:val="single"/>
        </w:rPr>
      </w:pPr>
      <w:r w:rsidRPr="007A1E9D">
        <w:rPr>
          <w:rFonts w:ascii="Arial" w:hAnsi="Arial" w:cs="Arial"/>
          <w:b/>
          <w:bCs/>
          <w:u w:val="single"/>
        </w:rPr>
        <w:t>5</w:t>
      </w:r>
      <w:r w:rsidR="00C635D2" w:rsidRPr="007A1E9D">
        <w:rPr>
          <w:rFonts w:ascii="Arial" w:hAnsi="Arial" w:cs="Arial"/>
          <w:b/>
          <w:bCs/>
          <w:u w:val="single"/>
        </w:rPr>
        <w:t xml:space="preserve"> My location.</w:t>
      </w:r>
    </w:p>
    <w:p w14:paraId="1CA0316B" w14:textId="107F8A02" w:rsidR="00003B3A" w:rsidRPr="007A1E9D" w:rsidRDefault="00132ADA" w:rsidP="007A1E9D">
      <w:pPr>
        <w:spacing w:line="360" w:lineRule="auto"/>
        <w:rPr>
          <w:rFonts w:ascii="Arial" w:hAnsi="Arial" w:cs="Arial"/>
        </w:rPr>
      </w:pPr>
      <w:r w:rsidRPr="007A1E9D">
        <w:rPr>
          <w:rFonts w:ascii="Arial" w:hAnsi="Arial" w:cs="Arial"/>
        </w:rPr>
        <w:lastRenderedPageBreak/>
        <w:t>This is my Adult domiciliary care office it</w:t>
      </w:r>
      <w:r w:rsidR="00546A96" w:rsidRPr="007A1E9D">
        <w:rPr>
          <w:rFonts w:ascii="Arial" w:hAnsi="Arial" w:cs="Arial"/>
        </w:rPr>
        <w:t xml:space="preserve"> is based in </w:t>
      </w:r>
      <w:r w:rsidRPr="007A1E9D">
        <w:rPr>
          <w:rFonts w:ascii="Arial" w:hAnsi="Arial" w:cs="Arial"/>
        </w:rPr>
        <w:t xml:space="preserve">a prime area of </w:t>
      </w:r>
      <w:r w:rsidR="00546A96" w:rsidRPr="007A1E9D">
        <w:rPr>
          <w:rFonts w:ascii="Arial" w:hAnsi="Arial" w:cs="Arial"/>
        </w:rPr>
        <w:t>wentlo</w:t>
      </w:r>
      <w:r w:rsidR="008D6FE7" w:rsidRPr="007A1E9D">
        <w:rPr>
          <w:rFonts w:ascii="Arial" w:hAnsi="Arial" w:cs="Arial"/>
        </w:rPr>
        <w:t>og</w:t>
      </w:r>
      <w:r w:rsidR="00546A96" w:rsidRPr="007A1E9D">
        <w:rPr>
          <w:rFonts w:ascii="Arial" w:hAnsi="Arial" w:cs="Arial"/>
        </w:rPr>
        <w:t xml:space="preserve"> road</w:t>
      </w:r>
      <w:r w:rsidRPr="007A1E9D">
        <w:rPr>
          <w:rFonts w:ascii="Arial" w:hAnsi="Arial" w:cs="Arial"/>
        </w:rPr>
        <w:t>,</w:t>
      </w:r>
      <w:r w:rsidR="00546A96" w:rsidRPr="007A1E9D">
        <w:rPr>
          <w:rFonts w:ascii="Arial" w:hAnsi="Arial" w:cs="Arial"/>
        </w:rPr>
        <w:t xml:space="preserve"> Rumney </w:t>
      </w:r>
      <w:r w:rsidRPr="007A1E9D">
        <w:rPr>
          <w:rFonts w:ascii="Arial" w:hAnsi="Arial" w:cs="Arial"/>
        </w:rPr>
        <w:t>,</w:t>
      </w:r>
      <w:r w:rsidR="00546A96" w:rsidRPr="007A1E9D">
        <w:rPr>
          <w:rFonts w:ascii="Arial" w:hAnsi="Arial" w:cs="Arial"/>
        </w:rPr>
        <w:t xml:space="preserve">Cardiff, </w:t>
      </w:r>
      <w:r w:rsidR="004B5AF0" w:rsidRPr="007A1E9D">
        <w:rPr>
          <w:rFonts w:ascii="Arial" w:hAnsi="Arial" w:cs="Arial"/>
        </w:rPr>
        <w:t>this</w:t>
      </w:r>
      <w:r w:rsidR="00546A96" w:rsidRPr="007A1E9D">
        <w:rPr>
          <w:rFonts w:ascii="Arial" w:hAnsi="Arial" w:cs="Arial"/>
        </w:rPr>
        <w:t xml:space="preserve"> office will be</w:t>
      </w:r>
      <w:r w:rsidRPr="007A1E9D">
        <w:rPr>
          <w:rFonts w:ascii="Arial" w:hAnsi="Arial" w:cs="Arial"/>
        </w:rPr>
        <w:t xml:space="preserve"> used</w:t>
      </w:r>
      <w:r w:rsidR="00546A96" w:rsidRPr="007A1E9D">
        <w:rPr>
          <w:rFonts w:ascii="Arial" w:hAnsi="Arial" w:cs="Arial"/>
        </w:rPr>
        <w:t xml:space="preserve"> a</w:t>
      </w:r>
      <w:r w:rsidRPr="007A1E9D">
        <w:rPr>
          <w:rFonts w:ascii="Arial" w:hAnsi="Arial" w:cs="Arial"/>
        </w:rPr>
        <w:t>s a</w:t>
      </w:r>
      <w:r w:rsidR="00546A96" w:rsidRPr="007A1E9D">
        <w:rPr>
          <w:rFonts w:ascii="Arial" w:hAnsi="Arial" w:cs="Arial"/>
        </w:rPr>
        <w:t xml:space="preserve"> shared off</w:t>
      </w:r>
      <w:r w:rsidR="00A948FB" w:rsidRPr="007A1E9D">
        <w:rPr>
          <w:rFonts w:ascii="Arial" w:hAnsi="Arial" w:cs="Arial"/>
        </w:rPr>
        <w:t>ice</w:t>
      </w:r>
      <w:r w:rsidR="00546A96" w:rsidRPr="007A1E9D">
        <w:rPr>
          <w:rFonts w:ascii="Arial" w:hAnsi="Arial" w:cs="Arial"/>
        </w:rPr>
        <w:t xml:space="preserve"> </w:t>
      </w:r>
      <w:r w:rsidRPr="007A1E9D">
        <w:rPr>
          <w:rFonts w:ascii="Arial" w:hAnsi="Arial" w:cs="Arial"/>
        </w:rPr>
        <w:t>for adults and the children domiciliary care companies.</w:t>
      </w:r>
      <w:r w:rsidR="008D6FE7" w:rsidRPr="007A1E9D">
        <w:rPr>
          <w:rFonts w:ascii="Arial" w:hAnsi="Arial" w:cs="Arial"/>
          <w:noProof/>
        </w:rPr>
        <w:drawing>
          <wp:inline distT="0" distB="0" distL="0" distR="0" wp14:anchorId="3AFCDC78" wp14:editId="3C42FEFF">
            <wp:extent cx="5731510" cy="4599305"/>
            <wp:effectExtent l="0" t="0" r="2540" b="0"/>
            <wp:docPr id="1915085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085010" name=""/>
                    <pic:cNvPicPr/>
                  </pic:nvPicPr>
                  <pic:blipFill>
                    <a:blip r:embed="rId7"/>
                    <a:stretch>
                      <a:fillRect/>
                    </a:stretch>
                  </pic:blipFill>
                  <pic:spPr>
                    <a:xfrm>
                      <a:off x="0" y="0"/>
                      <a:ext cx="5731510" cy="4599305"/>
                    </a:xfrm>
                    <a:prstGeom prst="rect">
                      <a:avLst/>
                    </a:prstGeom>
                  </pic:spPr>
                </pic:pic>
              </a:graphicData>
            </a:graphic>
          </wp:inline>
        </w:drawing>
      </w:r>
    </w:p>
    <w:p w14:paraId="2B6BAD62" w14:textId="77777777" w:rsidR="00263D2A" w:rsidRDefault="00263D2A"/>
    <w:p w14:paraId="30D2BC17" w14:textId="77777777" w:rsidR="00263D2A" w:rsidRDefault="00263D2A"/>
    <w:p w14:paraId="07D49B7F" w14:textId="77777777" w:rsidR="00263D2A" w:rsidRDefault="00263D2A"/>
    <w:p w14:paraId="0FABC2AA" w14:textId="77777777" w:rsidR="00132ADA" w:rsidRDefault="00132ADA">
      <w:pPr>
        <w:rPr>
          <w:rFonts w:ascii="Arial" w:hAnsi="Arial" w:cs="Arial"/>
          <w:b/>
          <w:bCs/>
          <w:u w:val="single"/>
        </w:rPr>
      </w:pPr>
    </w:p>
    <w:p w14:paraId="3320D56A" w14:textId="77777777" w:rsidR="00300E0B" w:rsidRDefault="00300E0B">
      <w:pPr>
        <w:rPr>
          <w:rFonts w:ascii="Arial" w:hAnsi="Arial" w:cs="Arial"/>
          <w:b/>
          <w:bCs/>
          <w:u w:val="single"/>
        </w:rPr>
      </w:pPr>
    </w:p>
    <w:p w14:paraId="52E89AB8" w14:textId="77777777" w:rsidR="005E7F51" w:rsidRDefault="005E7F51">
      <w:pPr>
        <w:rPr>
          <w:rFonts w:ascii="Arial" w:hAnsi="Arial" w:cs="Arial"/>
          <w:b/>
          <w:bCs/>
          <w:u w:val="single"/>
        </w:rPr>
      </w:pPr>
    </w:p>
    <w:p w14:paraId="247785F7" w14:textId="77777777" w:rsidR="00D02CB5" w:rsidRDefault="00D02CB5">
      <w:pPr>
        <w:rPr>
          <w:rFonts w:ascii="Arial" w:hAnsi="Arial" w:cs="Arial"/>
          <w:b/>
          <w:bCs/>
          <w:u w:val="single"/>
        </w:rPr>
      </w:pPr>
    </w:p>
    <w:p w14:paraId="3C16B8A7" w14:textId="77777777" w:rsidR="00B1593B" w:rsidRDefault="00B1593B">
      <w:pPr>
        <w:rPr>
          <w:rFonts w:ascii="Arial" w:hAnsi="Arial" w:cs="Arial"/>
          <w:b/>
          <w:bCs/>
          <w:u w:val="single"/>
        </w:rPr>
      </w:pPr>
    </w:p>
    <w:p w14:paraId="4F7E4B2E" w14:textId="77777777" w:rsidR="00B1593B" w:rsidRDefault="00B1593B">
      <w:pPr>
        <w:rPr>
          <w:rFonts w:ascii="Arial" w:hAnsi="Arial" w:cs="Arial"/>
          <w:b/>
          <w:bCs/>
          <w:u w:val="single"/>
        </w:rPr>
      </w:pPr>
    </w:p>
    <w:p w14:paraId="28898CD9" w14:textId="4EB6A254" w:rsidR="00263D2A" w:rsidRPr="00A948FB" w:rsidRDefault="00916F54">
      <w:pPr>
        <w:rPr>
          <w:rFonts w:ascii="Arial" w:hAnsi="Arial" w:cs="Arial"/>
          <w:b/>
          <w:bCs/>
          <w:u w:val="single"/>
        </w:rPr>
      </w:pPr>
      <w:r>
        <w:rPr>
          <w:rFonts w:ascii="Arial" w:hAnsi="Arial" w:cs="Arial"/>
          <w:b/>
          <w:bCs/>
          <w:u w:val="single"/>
        </w:rPr>
        <w:lastRenderedPageBreak/>
        <w:t>6</w:t>
      </w:r>
      <w:r w:rsidR="00C6763D">
        <w:rPr>
          <w:rFonts w:ascii="Arial" w:hAnsi="Arial" w:cs="Arial"/>
          <w:b/>
          <w:bCs/>
          <w:u w:val="single"/>
        </w:rPr>
        <w:t>.</w:t>
      </w:r>
      <w:r w:rsidR="00B51E70" w:rsidRPr="00A948FB">
        <w:rPr>
          <w:rFonts w:ascii="Arial" w:hAnsi="Arial" w:cs="Arial"/>
          <w:b/>
          <w:bCs/>
          <w:u w:val="single"/>
        </w:rPr>
        <w:t>Human Resources.</w:t>
      </w:r>
    </w:p>
    <w:p w14:paraId="79BDBEEA" w14:textId="77777777" w:rsidR="00787F40" w:rsidRPr="00A948FB" w:rsidRDefault="00787F40" w:rsidP="007A1E9D">
      <w:pPr>
        <w:spacing w:line="360" w:lineRule="auto"/>
        <w:rPr>
          <w:rFonts w:ascii="Arial" w:hAnsi="Arial" w:cs="Arial"/>
          <w:b/>
          <w:bCs/>
          <w:u w:val="single"/>
        </w:rPr>
      </w:pPr>
    </w:p>
    <w:p w14:paraId="3E1CC61D" w14:textId="5F61437A" w:rsidR="00A948FB" w:rsidRPr="00A948FB" w:rsidRDefault="00787F40" w:rsidP="007A1E9D">
      <w:pPr>
        <w:spacing w:line="360" w:lineRule="auto"/>
        <w:rPr>
          <w:rFonts w:ascii="Arial" w:hAnsi="Arial" w:cs="Arial"/>
        </w:rPr>
      </w:pPr>
      <w:r w:rsidRPr="00A948FB">
        <w:rPr>
          <w:rFonts w:ascii="Arial" w:hAnsi="Arial" w:cs="Arial"/>
        </w:rPr>
        <w:t xml:space="preserve">This is </w:t>
      </w:r>
      <w:r w:rsidR="00A948FB" w:rsidRPr="00A948FB">
        <w:rPr>
          <w:rFonts w:ascii="Arial" w:hAnsi="Arial" w:cs="Arial"/>
        </w:rPr>
        <w:t>my</w:t>
      </w:r>
      <w:r w:rsidRPr="00A948FB">
        <w:rPr>
          <w:rFonts w:ascii="Arial" w:hAnsi="Arial" w:cs="Arial"/>
        </w:rPr>
        <w:t xml:space="preserve"> organization structure chart of the </w:t>
      </w:r>
      <w:r w:rsidR="004B5AF0" w:rsidRPr="00A948FB">
        <w:rPr>
          <w:rFonts w:ascii="Arial" w:hAnsi="Arial" w:cs="Arial"/>
        </w:rPr>
        <w:t>company.</w:t>
      </w:r>
      <w:r w:rsidRPr="00A948FB">
        <w:rPr>
          <w:rFonts w:ascii="Arial" w:hAnsi="Arial" w:cs="Arial"/>
          <w:b/>
          <w:bCs/>
        </w:rPr>
        <w:t xml:space="preserve"> </w:t>
      </w:r>
    </w:p>
    <w:p w14:paraId="282A609A" w14:textId="1C0C70A5" w:rsidR="00787F40" w:rsidRDefault="00A948FB" w:rsidP="007A1E9D">
      <w:pPr>
        <w:spacing w:line="360" w:lineRule="auto"/>
        <w:rPr>
          <w:rFonts w:ascii="Arial" w:eastAsia="Times New Roman" w:hAnsi="Arial" w:cs="Arial"/>
          <w:kern w:val="0"/>
          <w:lang w:eastAsia="en-GB"/>
          <w14:ligatures w14:val="none"/>
        </w:rPr>
      </w:pPr>
      <w:r w:rsidRPr="00A948FB">
        <w:rPr>
          <w:rFonts w:ascii="Arial" w:hAnsi="Arial" w:cs="Arial"/>
        </w:rPr>
        <w:t xml:space="preserve">According to </w:t>
      </w:r>
      <w:r w:rsidR="00787F40" w:rsidRPr="00A948FB">
        <w:rPr>
          <w:rFonts w:ascii="Arial" w:eastAsia="Times New Roman" w:hAnsi="Arial" w:cs="Arial"/>
          <w:kern w:val="0"/>
          <w:lang w:eastAsia="en-GB"/>
          <w14:ligatures w14:val="none"/>
        </w:rPr>
        <w:t>(MarkTremaine-MacombGov, 2023)</w:t>
      </w:r>
      <w:r>
        <w:rPr>
          <w:rFonts w:ascii="Arial" w:eastAsia="Times New Roman" w:hAnsi="Arial" w:cs="Arial"/>
          <w:kern w:val="0"/>
          <w:lang w:eastAsia="en-GB"/>
          <w14:ligatures w14:val="none"/>
        </w:rPr>
        <w:t xml:space="preserve"> an organization structure chart shows the correct structure within a </w:t>
      </w:r>
      <w:r w:rsidR="004B5AF0">
        <w:rPr>
          <w:rFonts w:ascii="Arial" w:eastAsia="Times New Roman" w:hAnsi="Arial" w:cs="Arial"/>
          <w:kern w:val="0"/>
          <w:lang w:eastAsia="en-GB"/>
          <w14:ligatures w14:val="none"/>
        </w:rPr>
        <w:t>business.</w:t>
      </w:r>
      <w:r>
        <w:rPr>
          <w:rFonts w:ascii="Arial" w:eastAsia="Times New Roman" w:hAnsi="Arial" w:cs="Arial"/>
          <w:kern w:val="0"/>
          <w:lang w:eastAsia="en-GB"/>
          <w14:ligatures w14:val="none"/>
        </w:rPr>
        <w:t xml:space="preserve"> </w:t>
      </w:r>
    </w:p>
    <w:p w14:paraId="287D1755" w14:textId="1223685E" w:rsidR="00787F40" w:rsidRPr="00E5119B" w:rsidRDefault="00433ACA" w:rsidP="007A1E9D">
      <w:pPr>
        <w:spacing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As a</w:t>
      </w:r>
      <w:r w:rsidR="00E5119B">
        <w:rPr>
          <w:rFonts w:ascii="Arial" w:eastAsia="Times New Roman" w:hAnsi="Arial" w:cs="Arial"/>
          <w:kern w:val="0"/>
          <w:lang w:eastAsia="en-GB"/>
          <w14:ligatures w14:val="none"/>
        </w:rPr>
        <w:t xml:space="preserve"> small</w:t>
      </w:r>
      <w:r>
        <w:rPr>
          <w:rFonts w:ascii="Arial" w:eastAsia="Times New Roman" w:hAnsi="Arial" w:cs="Arial"/>
          <w:kern w:val="0"/>
          <w:lang w:eastAsia="en-GB"/>
          <w14:ligatures w14:val="none"/>
        </w:rPr>
        <w:t xml:space="preserve"> private</w:t>
      </w:r>
      <w:r w:rsidR="00E5119B">
        <w:rPr>
          <w:rFonts w:ascii="Arial" w:eastAsia="Times New Roman" w:hAnsi="Arial" w:cs="Arial"/>
          <w:kern w:val="0"/>
          <w:lang w:eastAsia="en-GB"/>
          <w14:ligatures w14:val="none"/>
        </w:rPr>
        <w:t xml:space="preserve"> care</w:t>
      </w:r>
      <w:r>
        <w:rPr>
          <w:rFonts w:ascii="Arial" w:eastAsia="Times New Roman" w:hAnsi="Arial" w:cs="Arial"/>
          <w:kern w:val="0"/>
          <w:lang w:eastAsia="en-GB"/>
          <w14:ligatures w14:val="none"/>
        </w:rPr>
        <w:t xml:space="preserve"> </w:t>
      </w:r>
      <w:r w:rsidR="00132ADA">
        <w:rPr>
          <w:rFonts w:ascii="Arial" w:eastAsia="Times New Roman" w:hAnsi="Arial" w:cs="Arial"/>
          <w:kern w:val="0"/>
          <w:lang w:eastAsia="en-GB"/>
          <w14:ligatures w14:val="none"/>
        </w:rPr>
        <w:t>company,</w:t>
      </w:r>
      <w:r>
        <w:rPr>
          <w:rFonts w:ascii="Arial" w:eastAsia="Times New Roman" w:hAnsi="Arial" w:cs="Arial"/>
          <w:kern w:val="0"/>
          <w:lang w:eastAsia="en-GB"/>
          <w14:ligatures w14:val="none"/>
        </w:rPr>
        <w:t xml:space="preserve"> </w:t>
      </w:r>
      <w:r w:rsidR="00E5119B">
        <w:rPr>
          <w:rFonts w:ascii="Arial" w:eastAsia="Times New Roman" w:hAnsi="Arial" w:cs="Arial"/>
          <w:kern w:val="0"/>
          <w:lang w:eastAsia="en-GB"/>
          <w14:ligatures w14:val="none"/>
        </w:rPr>
        <w:t>the structure of the company has Directors-Registered manager-Deputy Manger-Care coordinator-Team Leader-Senior Carers-Carers.</w:t>
      </w:r>
    </w:p>
    <w:p w14:paraId="3FE43E90" w14:textId="169EF21E" w:rsidR="00313436" w:rsidRDefault="00313436">
      <w:pPr>
        <w:rPr>
          <w:b/>
          <w:bCs/>
          <w:u w:val="single"/>
        </w:rPr>
      </w:pPr>
      <w:r>
        <w:rPr>
          <w:noProof/>
        </w:rPr>
        <w:drawing>
          <wp:inline distT="0" distB="0" distL="0" distR="0" wp14:anchorId="6ABB175A" wp14:editId="7673DEED">
            <wp:extent cx="5731510" cy="3947970"/>
            <wp:effectExtent l="0" t="0" r="0" b="0"/>
            <wp:docPr id="169924643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BBEEFDD" w14:textId="77777777" w:rsidR="00B51E70" w:rsidRDefault="00B51E70">
      <w:pPr>
        <w:rPr>
          <w:b/>
          <w:bCs/>
          <w:u w:val="single"/>
        </w:rPr>
      </w:pPr>
    </w:p>
    <w:p w14:paraId="30A33D56" w14:textId="77777777" w:rsidR="00B51E70" w:rsidRDefault="00B51E70">
      <w:pPr>
        <w:rPr>
          <w:b/>
          <w:bCs/>
          <w:u w:val="single"/>
        </w:rPr>
      </w:pPr>
    </w:p>
    <w:p w14:paraId="480BDC07" w14:textId="77777777" w:rsidR="00313436" w:rsidRDefault="00313436">
      <w:pPr>
        <w:rPr>
          <w:b/>
          <w:bCs/>
          <w:u w:val="single"/>
        </w:rPr>
      </w:pPr>
    </w:p>
    <w:p w14:paraId="5F5707CB" w14:textId="77777777" w:rsidR="00995209" w:rsidRDefault="00995209">
      <w:pPr>
        <w:rPr>
          <w:b/>
          <w:bCs/>
          <w:u w:val="single"/>
        </w:rPr>
      </w:pPr>
    </w:p>
    <w:p w14:paraId="54CE6241" w14:textId="77777777" w:rsidR="00916F54" w:rsidRDefault="00916F54">
      <w:pPr>
        <w:rPr>
          <w:b/>
          <w:bCs/>
          <w:u w:val="single"/>
        </w:rPr>
      </w:pPr>
    </w:p>
    <w:p w14:paraId="5F6CBD73" w14:textId="77777777" w:rsidR="00916F54" w:rsidRDefault="00916F54">
      <w:pPr>
        <w:rPr>
          <w:b/>
          <w:bCs/>
          <w:u w:val="single"/>
        </w:rPr>
      </w:pPr>
    </w:p>
    <w:p w14:paraId="2438F824" w14:textId="77777777" w:rsidR="00916F54" w:rsidRDefault="00916F54">
      <w:pPr>
        <w:rPr>
          <w:b/>
          <w:bCs/>
          <w:u w:val="single"/>
        </w:rPr>
      </w:pPr>
    </w:p>
    <w:p w14:paraId="7927CDC7" w14:textId="2981B8F7" w:rsidR="00B51E70" w:rsidRDefault="00916F54">
      <w:pPr>
        <w:rPr>
          <w:b/>
          <w:bCs/>
          <w:u w:val="single"/>
        </w:rPr>
      </w:pPr>
      <w:r>
        <w:rPr>
          <w:b/>
          <w:bCs/>
          <w:u w:val="single"/>
        </w:rPr>
        <w:t>7</w:t>
      </w:r>
      <w:r w:rsidR="00B51E70">
        <w:rPr>
          <w:b/>
          <w:bCs/>
          <w:u w:val="single"/>
        </w:rPr>
        <w:t>.Marketing Strategy .</w:t>
      </w:r>
    </w:p>
    <w:p w14:paraId="62228A23" w14:textId="77777777" w:rsidR="00916F54" w:rsidRDefault="00916F54" w:rsidP="004A4A3D">
      <w:pPr>
        <w:rPr>
          <w:b/>
          <w:bCs/>
          <w:u w:val="single"/>
        </w:rPr>
      </w:pPr>
    </w:p>
    <w:p w14:paraId="26084B72" w14:textId="77777777" w:rsidR="00916F54" w:rsidRDefault="00916F54" w:rsidP="004A4A3D">
      <w:pPr>
        <w:rPr>
          <w:b/>
          <w:bCs/>
          <w:u w:val="single"/>
        </w:rPr>
      </w:pPr>
    </w:p>
    <w:p w14:paraId="124645BA" w14:textId="53414E29" w:rsidR="004A4A3D" w:rsidRPr="00BC5032" w:rsidRDefault="00916F54" w:rsidP="004A4A3D">
      <w:pPr>
        <w:rPr>
          <w:rFonts w:ascii="Arial" w:hAnsi="Arial" w:cs="Arial"/>
          <w:b/>
          <w:bCs/>
          <w:u w:val="single"/>
        </w:rPr>
      </w:pPr>
      <w:r>
        <w:rPr>
          <w:rFonts w:ascii="Arial" w:hAnsi="Arial" w:cs="Arial"/>
          <w:b/>
          <w:bCs/>
          <w:u w:val="single"/>
        </w:rPr>
        <w:t xml:space="preserve">7 </w:t>
      </w:r>
      <w:r w:rsidR="00C57801">
        <w:rPr>
          <w:rFonts w:ascii="Arial" w:hAnsi="Arial" w:cs="Arial"/>
          <w:b/>
          <w:bCs/>
          <w:u w:val="single"/>
        </w:rPr>
        <w:t xml:space="preserve"> </w:t>
      </w:r>
      <w:r w:rsidR="004A4A3D">
        <w:rPr>
          <w:rFonts w:ascii="Arial" w:hAnsi="Arial" w:cs="Arial"/>
          <w:b/>
          <w:bCs/>
          <w:u w:val="single"/>
        </w:rPr>
        <w:t>My t</w:t>
      </w:r>
      <w:r w:rsidR="004A4A3D" w:rsidRPr="00BC5032">
        <w:rPr>
          <w:rFonts w:ascii="Arial" w:hAnsi="Arial" w:cs="Arial"/>
          <w:b/>
          <w:bCs/>
          <w:u w:val="single"/>
        </w:rPr>
        <w:t xml:space="preserve">arget Audience. </w:t>
      </w:r>
    </w:p>
    <w:p w14:paraId="2CEDA027" w14:textId="77777777" w:rsidR="004A4A3D" w:rsidRPr="00C26637" w:rsidRDefault="004A4A3D" w:rsidP="007A1E9D">
      <w:pPr>
        <w:spacing w:line="360" w:lineRule="auto"/>
        <w:rPr>
          <w:rFonts w:ascii="Arial" w:hAnsi="Arial" w:cs="Arial"/>
        </w:rPr>
      </w:pPr>
      <w:r w:rsidRPr="00C26637">
        <w:rPr>
          <w:rFonts w:ascii="Arial" w:hAnsi="Arial" w:cs="Arial"/>
        </w:rPr>
        <w:t xml:space="preserve">My Core </w:t>
      </w:r>
      <w:r w:rsidRPr="00C26637">
        <w:rPr>
          <w:rFonts w:ascii="Arial" w:eastAsia="Times New Roman" w:hAnsi="Arial" w:cs="Arial"/>
          <w:kern w:val="0"/>
          <w:lang w:eastAsia="en-GB"/>
          <w14:ligatures w14:val="none"/>
        </w:rPr>
        <w:t>target audience will be</w:t>
      </w:r>
      <w:r w:rsidRPr="00C26637">
        <w:rPr>
          <w:rFonts w:ascii="Arial" w:eastAsiaTheme="minorEastAsia" w:hAnsi="Arial" w:cs="Arial"/>
          <w:color w:val="000000" w:themeColor="text1"/>
          <w:kern w:val="24"/>
        </w:rPr>
        <w:t xml:space="preserve"> According to(Tres et al., 2024) a target audience is what you need to build a secure business with the correct clientele.</w:t>
      </w:r>
      <w:r w:rsidRPr="00C26637">
        <w:rPr>
          <w:rFonts w:ascii="Arial" w:eastAsia="Times New Roman" w:hAnsi="Arial" w:cs="Arial"/>
          <w:kern w:val="0"/>
          <w:lang w:eastAsia="en-GB"/>
          <w14:ligatures w14:val="none"/>
        </w:rPr>
        <w:t xml:space="preserve"> </w:t>
      </w:r>
    </w:p>
    <w:p w14:paraId="3325B8C2" w14:textId="77777777" w:rsidR="004A4A3D" w:rsidRPr="00BC5032" w:rsidRDefault="004A4A3D" w:rsidP="004A4A3D">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w:drawing>
          <wp:inline distT="0" distB="0" distL="0" distR="0" wp14:anchorId="3E82B2C3" wp14:editId="3710BD0E">
            <wp:extent cx="5486400" cy="3200400"/>
            <wp:effectExtent l="0" t="0" r="0" b="19050"/>
            <wp:docPr id="100220676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8B0201D" w14:textId="77777777" w:rsidR="00087AA0" w:rsidRDefault="00087AA0" w:rsidP="004A4A3D">
      <w:pPr>
        <w:rPr>
          <w:rFonts w:ascii="Arial" w:hAnsi="Arial" w:cs="Arial"/>
          <w:color w:val="222222"/>
          <w:shd w:val="clear" w:color="auto" w:fill="FFFFFF"/>
        </w:rPr>
      </w:pPr>
    </w:p>
    <w:p w14:paraId="75D533E2" w14:textId="77777777" w:rsidR="00087AA0" w:rsidRDefault="00087AA0" w:rsidP="004A4A3D">
      <w:pPr>
        <w:rPr>
          <w:rFonts w:ascii="Arial" w:hAnsi="Arial" w:cs="Arial"/>
          <w:color w:val="222222"/>
          <w:shd w:val="clear" w:color="auto" w:fill="FFFFFF"/>
        </w:rPr>
      </w:pPr>
    </w:p>
    <w:p w14:paraId="58452299" w14:textId="77777777" w:rsidR="00336563" w:rsidRDefault="00336563" w:rsidP="00087AA0">
      <w:pPr>
        <w:rPr>
          <w:rFonts w:ascii="Arial" w:hAnsi="Arial" w:cs="Arial"/>
          <w:b/>
          <w:bCs/>
          <w:color w:val="222222"/>
          <w:u w:val="single"/>
          <w:shd w:val="clear" w:color="auto" w:fill="FFFFFF"/>
        </w:rPr>
      </w:pPr>
    </w:p>
    <w:p w14:paraId="00D0B254" w14:textId="77777777" w:rsidR="00336563" w:rsidRDefault="00336563" w:rsidP="00087AA0">
      <w:pPr>
        <w:rPr>
          <w:rFonts w:ascii="Arial" w:hAnsi="Arial" w:cs="Arial"/>
          <w:b/>
          <w:bCs/>
          <w:color w:val="222222"/>
          <w:u w:val="single"/>
          <w:shd w:val="clear" w:color="auto" w:fill="FFFFFF"/>
        </w:rPr>
      </w:pPr>
    </w:p>
    <w:p w14:paraId="3847B6EA" w14:textId="77777777" w:rsidR="00336563" w:rsidRDefault="00336563" w:rsidP="00087AA0">
      <w:pPr>
        <w:rPr>
          <w:rFonts w:ascii="Arial" w:hAnsi="Arial" w:cs="Arial"/>
          <w:b/>
          <w:bCs/>
          <w:color w:val="222222"/>
          <w:u w:val="single"/>
          <w:shd w:val="clear" w:color="auto" w:fill="FFFFFF"/>
        </w:rPr>
      </w:pPr>
    </w:p>
    <w:p w14:paraId="035965E1" w14:textId="77777777" w:rsidR="00336563" w:rsidRDefault="00336563" w:rsidP="00087AA0">
      <w:pPr>
        <w:rPr>
          <w:rFonts w:ascii="Arial" w:hAnsi="Arial" w:cs="Arial"/>
          <w:b/>
          <w:bCs/>
          <w:color w:val="222222"/>
          <w:u w:val="single"/>
          <w:shd w:val="clear" w:color="auto" w:fill="FFFFFF"/>
        </w:rPr>
      </w:pPr>
    </w:p>
    <w:p w14:paraId="5B391448" w14:textId="77777777" w:rsidR="00336563" w:rsidRDefault="00336563" w:rsidP="00087AA0">
      <w:pPr>
        <w:rPr>
          <w:rFonts w:ascii="Arial" w:hAnsi="Arial" w:cs="Arial"/>
          <w:b/>
          <w:bCs/>
          <w:color w:val="222222"/>
          <w:u w:val="single"/>
          <w:shd w:val="clear" w:color="auto" w:fill="FFFFFF"/>
        </w:rPr>
      </w:pPr>
    </w:p>
    <w:p w14:paraId="23C99C3C" w14:textId="77777777" w:rsidR="00336563" w:rsidRDefault="00336563" w:rsidP="00087AA0">
      <w:pPr>
        <w:rPr>
          <w:rFonts w:ascii="Arial" w:hAnsi="Arial" w:cs="Arial"/>
          <w:b/>
          <w:bCs/>
          <w:color w:val="222222"/>
          <w:u w:val="single"/>
          <w:shd w:val="clear" w:color="auto" w:fill="FFFFFF"/>
        </w:rPr>
      </w:pPr>
    </w:p>
    <w:p w14:paraId="02035D98" w14:textId="77777777" w:rsidR="00336563" w:rsidRDefault="00336563" w:rsidP="00087AA0">
      <w:pPr>
        <w:rPr>
          <w:rFonts w:ascii="Arial" w:hAnsi="Arial" w:cs="Arial"/>
          <w:b/>
          <w:bCs/>
          <w:color w:val="222222"/>
          <w:u w:val="single"/>
          <w:shd w:val="clear" w:color="auto" w:fill="FFFFFF"/>
        </w:rPr>
      </w:pPr>
    </w:p>
    <w:p w14:paraId="3663B7C6" w14:textId="77777777" w:rsidR="00916F54" w:rsidRDefault="00916F54" w:rsidP="00087AA0">
      <w:pPr>
        <w:rPr>
          <w:rFonts w:ascii="Arial" w:hAnsi="Arial" w:cs="Arial"/>
          <w:b/>
          <w:bCs/>
          <w:color w:val="222222"/>
          <w:u w:val="single"/>
          <w:shd w:val="clear" w:color="auto" w:fill="FFFFFF"/>
        </w:rPr>
      </w:pPr>
    </w:p>
    <w:p w14:paraId="05EE2790" w14:textId="4313DE6B" w:rsidR="00087AA0" w:rsidRPr="008E51DB" w:rsidRDefault="00916F54" w:rsidP="00087AA0">
      <w:pPr>
        <w:rPr>
          <w:b/>
          <w:bCs/>
          <w:u w:val="single"/>
        </w:rPr>
      </w:pPr>
      <w:r>
        <w:rPr>
          <w:rFonts w:ascii="Arial" w:hAnsi="Arial" w:cs="Arial"/>
          <w:b/>
          <w:bCs/>
          <w:color w:val="222222"/>
          <w:u w:val="single"/>
          <w:shd w:val="clear" w:color="auto" w:fill="FFFFFF"/>
        </w:rPr>
        <w:t>7</w:t>
      </w:r>
      <w:r w:rsidR="00087AA0">
        <w:rPr>
          <w:rFonts w:ascii="Arial" w:hAnsi="Arial" w:cs="Arial"/>
          <w:b/>
          <w:bCs/>
          <w:color w:val="222222"/>
          <w:u w:val="single"/>
          <w:shd w:val="clear" w:color="auto" w:fill="FFFFFF"/>
        </w:rPr>
        <w:t xml:space="preserve">.1 </w:t>
      </w:r>
      <w:r w:rsidR="00087AA0" w:rsidRPr="00BC5032">
        <w:rPr>
          <w:rFonts w:ascii="Arial" w:hAnsi="Arial" w:cs="Arial"/>
          <w:b/>
          <w:bCs/>
          <w:color w:val="222222"/>
          <w:u w:val="single"/>
          <w:shd w:val="clear" w:color="auto" w:fill="FFFFFF"/>
        </w:rPr>
        <w:t xml:space="preserve">Secondary Target Audience </w:t>
      </w:r>
    </w:p>
    <w:p w14:paraId="21374E26" w14:textId="77777777" w:rsidR="00C57801" w:rsidRDefault="00087AA0" w:rsidP="00087AA0">
      <w:r>
        <w:rPr>
          <w:noProof/>
        </w:rPr>
        <w:drawing>
          <wp:inline distT="0" distB="0" distL="0" distR="0" wp14:anchorId="2D739951" wp14:editId="46CD927D">
            <wp:extent cx="5486400" cy="3200400"/>
            <wp:effectExtent l="0" t="0" r="0" b="0"/>
            <wp:docPr id="204087133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595656C" w14:textId="0B90CB99" w:rsidR="00C57801" w:rsidRPr="007A1E9D" w:rsidRDefault="00916F54" w:rsidP="007A1E9D">
      <w:pPr>
        <w:spacing w:line="360" w:lineRule="auto"/>
        <w:rPr>
          <w:rFonts w:ascii="Arial" w:hAnsi="Arial" w:cs="Arial"/>
          <w:b/>
          <w:bCs/>
          <w:u w:val="single"/>
        </w:rPr>
      </w:pPr>
      <w:r w:rsidRPr="007A1E9D">
        <w:rPr>
          <w:rFonts w:ascii="Arial" w:hAnsi="Arial" w:cs="Arial"/>
          <w:b/>
          <w:bCs/>
          <w:color w:val="222222"/>
          <w:u w:val="single"/>
          <w:shd w:val="clear" w:color="auto" w:fill="FFFFFF"/>
        </w:rPr>
        <w:t>7</w:t>
      </w:r>
      <w:r w:rsidR="00C57801" w:rsidRPr="007A1E9D">
        <w:rPr>
          <w:rFonts w:ascii="Arial" w:hAnsi="Arial" w:cs="Arial"/>
          <w:b/>
          <w:bCs/>
          <w:color w:val="222222"/>
          <w:u w:val="single"/>
          <w:shd w:val="clear" w:color="auto" w:fill="FFFFFF"/>
        </w:rPr>
        <w:t xml:space="preserve">.2 Market </w:t>
      </w:r>
      <w:r w:rsidR="00C57801" w:rsidRPr="007A1E9D">
        <w:rPr>
          <w:rFonts w:ascii="Arial" w:hAnsi="Arial" w:cs="Arial"/>
          <w:b/>
          <w:bCs/>
          <w:u w:val="single"/>
        </w:rPr>
        <w:t xml:space="preserve">Strategy positioning for my target and secondary target audience. </w:t>
      </w:r>
    </w:p>
    <w:p w14:paraId="569AAB48" w14:textId="63E5167C" w:rsidR="00C57801" w:rsidRPr="007A1E9D" w:rsidRDefault="00C57801" w:rsidP="007A1E9D">
      <w:pPr>
        <w:spacing w:line="360" w:lineRule="auto"/>
        <w:rPr>
          <w:rFonts w:ascii="Arial" w:hAnsi="Arial" w:cs="Arial"/>
          <w:color w:val="222222"/>
          <w:shd w:val="clear" w:color="auto" w:fill="FFFFFF"/>
        </w:rPr>
      </w:pPr>
      <w:r w:rsidRPr="007A1E9D">
        <w:rPr>
          <w:rFonts w:ascii="Arial" w:hAnsi="Arial" w:cs="Arial"/>
          <w:color w:val="222222"/>
          <w:shd w:val="clear" w:color="auto" w:fill="FFFFFF"/>
        </w:rPr>
        <w:t>Parents and Guardians</w:t>
      </w:r>
    </w:p>
    <w:p w14:paraId="06A9D13C" w14:textId="77777777" w:rsidR="00C57801" w:rsidRPr="007A1E9D" w:rsidRDefault="00C57801" w:rsidP="007A1E9D">
      <w:pPr>
        <w:spacing w:line="360" w:lineRule="auto"/>
        <w:rPr>
          <w:rFonts w:ascii="Arial" w:hAnsi="Arial" w:cs="Arial"/>
          <w:color w:val="222222"/>
          <w:shd w:val="clear" w:color="auto" w:fill="FFFFFF"/>
        </w:rPr>
      </w:pPr>
      <w:r w:rsidRPr="007A1E9D">
        <w:rPr>
          <w:rFonts w:ascii="Arial" w:hAnsi="Arial" w:cs="Arial"/>
          <w:color w:val="222222"/>
          <w:shd w:val="clear" w:color="auto" w:fill="FFFFFF"/>
        </w:rPr>
        <w:t xml:space="preserve">Local Authorities </w:t>
      </w:r>
    </w:p>
    <w:p w14:paraId="35988151" w14:textId="00EF1909" w:rsidR="00C57801" w:rsidRPr="007A1E9D" w:rsidRDefault="00C57801" w:rsidP="007A1E9D">
      <w:pPr>
        <w:spacing w:line="360" w:lineRule="auto"/>
        <w:rPr>
          <w:rFonts w:ascii="Arial" w:hAnsi="Arial" w:cs="Arial"/>
          <w:color w:val="222222"/>
          <w:shd w:val="clear" w:color="auto" w:fill="FFFFFF"/>
        </w:rPr>
      </w:pPr>
      <w:r w:rsidRPr="007A1E9D">
        <w:rPr>
          <w:rFonts w:ascii="Arial" w:hAnsi="Arial" w:cs="Arial"/>
          <w:color w:val="222222"/>
          <w:shd w:val="clear" w:color="auto" w:fill="FFFFFF"/>
        </w:rPr>
        <w:t xml:space="preserve">Social Workers </w:t>
      </w:r>
    </w:p>
    <w:p w14:paraId="1120F1FE" w14:textId="5362A423" w:rsidR="00C57801" w:rsidRPr="007A1E9D" w:rsidRDefault="00C57801" w:rsidP="007A1E9D">
      <w:pPr>
        <w:spacing w:line="360" w:lineRule="auto"/>
        <w:rPr>
          <w:rFonts w:ascii="Arial" w:hAnsi="Arial" w:cs="Arial"/>
          <w:color w:val="222222"/>
          <w:shd w:val="clear" w:color="auto" w:fill="FFFFFF"/>
        </w:rPr>
      </w:pPr>
      <w:r w:rsidRPr="007A1E9D">
        <w:rPr>
          <w:rFonts w:ascii="Arial" w:hAnsi="Arial" w:cs="Arial"/>
          <w:color w:val="222222"/>
          <w:shd w:val="clear" w:color="auto" w:fill="FFFFFF"/>
        </w:rPr>
        <w:t xml:space="preserve"> SEN departments </w:t>
      </w:r>
    </w:p>
    <w:p w14:paraId="22355271" w14:textId="61BDC2B2" w:rsidR="00087AA0" w:rsidRPr="007A1E9D" w:rsidRDefault="00087AA0" w:rsidP="007A1E9D">
      <w:pPr>
        <w:spacing w:line="360" w:lineRule="auto"/>
        <w:rPr>
          <w:rFonts w:ascii="Arial" w:hAnsi="Arial" w:cs="Arial"/>
        </w:rPr>
      </w:pPr>
      <w:r w:rsidRPr="007A1E9D">
        <w:rPr>
          <w:rFonts w:ascii="Arial" w:hAnsi="Arial" w:cs="Arial"/>
        </w:rPr>
        <w:t xml:space="preserve"> The secondary Audience will give you extra support to receive care packages. </w:t>
      </w:r>
    </w:p>
    <w:p w14:paraId="72A88D1E" w14:textId="77777777" w:rsidR="00087AA0" w:rsidRPr="007A1E9D" w:rsidRDefault="00087AA0" w:rsidP="007A1E9D">
      <w:pPr>
        <w:spacing w:line="360" w:lineRule="auto"/>
        <w:rPr>
          <w:rFonts w:ascii="Arial" w:hAnsi="Arial" w:cs="Arial"/>
        </w:rPr>
      </w:pPr>
      <w:r w:rsidRPr="007A1E9D">
        <w:rPr>
          <w:rFonts w:ascii="Arial" w:hAnsi="Arial" w:cs="Arial"/>
        </w:rPr>
        <w:t>Extended Family</w:t>
      </w:r>
    </w:p>
    <w:p w14:paraId="473AB075" w14:textId="77777777" w:rsidR="00087AA0" w:rsidRPr="007A1E9D" w:rsidRDefault="00087AA0" w:rsidP="007A1E9D">
      <w:pPr>
        <w:spacing w:line="360" w:lineRule="auto"/>
        <w:rPr>
          <w:rFonts w:ascii="Arial" w:hAnsi="Arial" w:cs="Arial"/>
        </w:rPr>
      </w:pPr>
      <w:r w:rsidRPr="007A1E9D">
        <w:rPr>
          <w:rFonts w:ascii="Arial" w:hAnsi="Arial" w:cs="Arial"/>
        </w:rPr>
        <w:t>Charities and Support Groups.</w:t>
      </w:r>
    </w:p>
    <w:p w14:paraId="31905C62" w14:textId="5779260B" w:rsidR="00087AA0" w:rsidRPr="007A1E9D" w:rsidRDefault="00087AA0" w:rsidP="007A1E9D">
      <w:pPr>
        <w:spacing w:line="360" w:lineRule="auto"/>
        <w:rPr>
          <w:rFonts w:ascii="Arial" w:hAnsi="Arial" w:cs="Arial"/>
        </w:rPr>
      </w:pPr>
    </w:p>
    <w:p w14:paraId="2E42F78A" w14:textId="77777777" w:rsidR="00336563" w:rsidRPr="007A1E9D" w:rsidRDefault="00336563" w:rsidP="007A1E9D">
      <w:pPr>
        <w:spacing w:line="360" w:lineRule="auto"/>
        <w:rPr>
          <w:rFonts w:ascii="Arial" w:hAnsi="Arial" w:cs="Arial"/>
          <w:b/>
          <w:bCs/>
          <w:u w:val="single"/>
        </w:rPr>
      </w:pPr>
    </w:p>
    <w:p w14:paraId="50251405" w14:textId="64A7ADDD" w:rsidR="0034302F" w:rsidRPr="007A1E9D" w:rsidRDefault="00916F54" w:rsidP="007A1E9D">
      <w:pPr>
        <w:spacing w:line="360" w:lineRule="auto"/>
        <w:rPr>
          <w:rFonts w:ascii="Arial" w:hAnsi="Arial" w:cs="Arial"/>
          <w:b/>
          <w:bCs/>
          <w:u w:val="single"/>
        </w:rPr>
      </w:pPr>
      <w:r w:rsidRPr="007A1E9D">
        <w:rPr>
          <w:rFonts w:ascii="Arial" w:hAnsi="Arial" w:cs="Arial"/>
          <w:b/>
          <w:bCs/>
          <w:u w:val="single"/>
        </w:rPr>
        <w:t>7,</w:t>
      </w:r>
      <w:r w:rsidR="0034302F" w:rsidRPr="007A1E9D">
        <w:rPr>
          <w:rFonts w:ascii="Arial" w:hAnsi="Arial" w:cs="Arial"/>
          <w:b/>
          <w:bCs/>
          <w:u w:val="single"/>
        </w:rPr>
        <w:t>3 Segmentation</w:t>
      </w:r>
      <w:r w:rsidR="00C67EA7" w:rsidRPr="007A1E9D">
        <w:rPr>
          <w:rFonts w:ascii="Arial" w:hAnsi="Arial" w:cs="Arial"/>
          <w:b/>
          <w:bCs/>
          <w:u w:val="single"/>
        </w:rPr>
        <w:t>,</w:t>
      </w:r>
    </w:p>
    <w:p w14:paraId="79123CCC" w14:textId="12B306B2" w:rsidR="00C67EA7" w:rsidRDefault="00184D7B" w:rsidP="007A1E9D">
      <w:pPr>
        <w:spacing w:line="360" w:lineRule="auto"/>
        <w:rPr>
          <w:rFonts w:ascii="Arial" w:hAnsi="Arial" w:cs="Arial"/>
        </w:rPr>
      </w:pPr>
      <w:r>
        <w:rPr>
          <w:rFonts w:ascii="Arial" w:hAnsi="Arial" w:cs="Arial"/>
        </w:rPr>
        <w:t>Early Years with 0-5 medical needs.</w:t>
      </w:r>
    </w:p>
    <w:p w14:paraId="23AF377C" w14:textId="3B0127C2" w:rsidR="00184D7B" w:rsidRDefault="00184D7B" w:rsidP="007A1E9D">
      <w:pPr>
        <w:spacing w:line="360" w:lineRule="auto"/>
        <w:rPr>
          <w:rFonts w:ascii="Arial" w:hAnsi="Arial" w:cs="Arial"/>
        </w:rPr>
      </w:pPr>
      <w:r>
        <w:rPr>
          <w:rFonts w:ascii="Arial" w:hAnsi="Arial" w:cs="Arial"/>
        </w:rPr>
        <w:lastRenderedPageBreak/>
        <w:t>School Age 6-11 with disability needs</w:t>
      </w:r>
    </w:p>
    <w:p w14:paraId="77762275" w14:textId="6E836615" w:rsidR="00184D7B" w:rsidRDefault="00184D7B" w:rsidP="007A1E9D">
      <w:pPr>
        <w:spacing w:line="360" w:lineRule="auto"/>
        <w:rPr>
          <w:rFonts w:ascii="Arial" w:hAnsi="Arial" w:cs="Arial"/>
        </w:rPr>
      </w:pPr>
      <w:r>
        <w:rPr>
          <w:rFonts w:ascii="Arial" w:hAnsi="Arial" w:cs="Arial"/>
        </w:rPr>
        <w:t>Autism and behaviours</w:t>
      </w:r>
      <w:r w:rsidR="00642F98">
        <w:rPr>
          <w:rFonts w:ascii="Arial" w:hAnsi="Arial" w:cs="Arial"/>
        </w:rPr>
        <w:t xml:space="preserve"> Age</w:t>
      </w:r>
      <w:r>
        <w:rPr>
          <w:rFonts w:ascii="Arial" w:hAnsi="Arial" w:cs="Arial"/>
        </w:rPr>
        <w:t xml:space="preserve"> 6-11 </w:t>
      </w:r>
    </w:p>
    <w:p w14:paraId="7DEA9E2A" w14:textId="4236E89B" w:rsidR="00642F98" w:rsidRPr="007A1E9D" w:rsidRDefault="00642F98" w:rsidP="007A1E9D">
      <w:pPr>
        <w:spacing w:line="360" w:lineRule="auto"/>
        <w:rPr>
          <w:rFonts w:ascii="Arial" w:hAnsi="Arial" w:cs="Arial"/>
        </w:rPr>
      </w:pPr>
      <w:r>
        <w:rPr>
          <w:rFonts w:ascii="Arial" w:hAnsi="Arial" w:cs="Arial"/>
        </w:rPr>
        <w:t xml:space="preserve">High dependency care for all ages this provides tailor staffing training for all different clients. </w:t>
      </w:r>
    </w:p>
    <w:p w14:paraId="2463F8A6" w14:textId="77777777" w:rsidR="007A1E9D" w:rsidRDefault="007A1E9D" w:rsidP="007A1E9D">
      <w:pPr>
        <w:spacing w:line="360" w:lineRule="auto"/>
        <w:rPr>
          <w:rFonts w:ascii="Arial" w:hAnsi="Arial" w:cs="Arial"/>
          <w:b/>
          <w:bCs/>
          <w:u w:val="single"/>
        </w:rPr>
      </w:pPr>
    </w:p>
    <w:p w14:paraId="74C2E31E" w14:textId="77777777" w:rsidR="007A1E9D" w:rsidRDefault="007A1E9D" w:rsidP="007A1E9D">
      <w:pPr>
        <w:spacing w:line="360" w:lineRule="auto"/>
        <w:rPr>
          <w:rFonts w:ascii="Arial" w:hAnsi="Arial" w:cs="Arial"/>
          <w:b/>
          <w:bCs/>
          <w:u w:val="single"/>
        </w:rPr>
      </w:pPr>
    </w:p>
    <w:p w14:paraId="57774204" w14:textId="1C3E77C3" w:rsidR="00A30561" w:rsidRPr="007A1E9D" w:rsidRDefault="00916F54" w:rsidP="007A1E9D">
      <w:pPr>
        <w:spacing w:line="360" w:lineRule="auto"/>
        <w:rPr>
          <w:rFonts w:ascii="Arial" w:hAnsi="Arial" w:cs="Arial"/>
          <w:b/>
          <w:bCs/>
          <w:u w:val="single"/>
        </w:rPr>
      </w:pPr>
      <w:r w:rsidRPr="007A1E9D">
        <w:rPr>
          <w:rFonts w:ascii="Arial" w:hAnsi="Arial" w:cs="Arial"/>
          <w:b/>
          <w:bCs/>
          <w:u w:val="single"/>
        </w:rPr>
        <w:t>7,</w:t>
      </w:r>
      <w:r w:rsidR="00A30561" w:rsidRPr="007A1E9D">
        <w:rPr>
          <w:rFonts w:ascii="Arial" w:hAnsi="Arial" w:cs="Arial"/>
          <w:b/>
          <w:bCs/>
          <w:u w:val="single"/>
        </w:rPr>
        <w:t xml:space="preserve">4 Marketing Advertisement </w:t>
      </w:r>
    </w:p>
    <w:p w14:paraId="4E9F9D0E" w14:textId="7B8C7BD3" w:rsidR="00C67EA7" w:rsidRPr="007A1E9D" w:rsidRDefault="00C67EA7" w:rsidP="007A1E9D">
      <w:pPr>
        <w:spacing w:line="360" w:lineRule="auto"/>
        <w:rPr>
          <w:rFonts w:ascii="Arial" w:hAnsi="Arial" w:cs="Arial"/>
          <w:b/>
          <w:bCs/>
          <w:u w:val="single"/>
        </w:rPr>
      </w:pPr>
      <w:r w:rsidRPr="007A1E9D">
        <w:rPr>
          <w:rFonts w:ascii="Arial" w:hAnsi="Arial" w:cs="Arial"/>
          <w:b/>
          <w:bCs/>
          <w:u w:val="single"/>
        </w:rPr>
        <w:t xml:space="preserve">BUSNIESS FLYER </w:t>
      </w:r>
    </w:p>
    <w:p w14:paraId="5C590058" w14:textId="18EB0FD2" w:rsidR="00C67EA7" w:rsidRPr="007A1E9D" w:rsidRDefault="00C67EA7" w:rsidP="007A1E9D">
      <w:pPr>
        <w:spacing w:line="360" w:lineRule="auto"/>
        <w:rPr>
          <w:rFonts w:ascii="Arial" w:hAnsi="Arial" w:cs="Arial"/>
          <w:lang w:val="en-US"/>
        </w:rPr>
      </w:pPr>
      <w:r w:rsidRPr="007A1E9D">
        <w:rPr>
          <w:rFonts w:ascii="Arial" w:hAnsi="Arial" w:cs="Arial"/>
          <w:lang w:val="en-US"/>
        </w:rPr>
        <w:t>These will help promote the business with marketing of the business. (Hokmabadi, Rezvani and de Matos, 2024)</w:t>
      </w:r>
    </w:p>
    <w:p w14:paraId="2DEDE3A1" w14:textId="34E30B98" w:rsidR="00A30561" w:rsidRDefault="00A30561" w:rsidP="00C67EA7">
      <w:pPr>
        <w:rPr>
          <w:rFonts w:ascii="Arial" w:hAnsi="Arial" w:cs="Arial"/>
          <w:lang w:val="en-US"/>
        </w:rPr>
      </w:pPr>
      <w:r w:rsidRPr="00E977A6">
        <w:rPr>
          <w:noProof/>
        </w:rPr>
        <w:drawing>
          <wp:inline distT="0" distB="0" distL="0" distR="0" wp14:anchorId="0540A05D" wp14:editId="1B54B09B">
            <wp:extent cx="3629025" cy="3505200"/>
            <wp:effectExtent l="0" t="0" r="9525" b="0"/>
            <wp:docPr id="1662432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432131" name=""/>
                    <pic:cNvPicPr/>
                  </pic:nvPicPr>
                  <pic:blipFill>
                    <a:blip r:embed="rId23"/>
                    <a:stretch>
                      <a:fillRect/>
                    </a:stretch>
                  </pic:blipFill>
                  <pic:spPr>
                    <a:xfrm>
                      <a:off x="0" y="0"/>
                      <a:ext cx="3629025" cy="3505200"/>
                    </a:xfrm>
                    <a:prstGeom prst="rect">
                      <a:avLst/>
                    </a:prstGeom>
                  </pic:spPr>
                </pic:pic>
              </a:graphicData>
            </a:graphic>
          </wp:inline>
        </w:drawing>
      </w:r>
    </w:p>
    <w:p w14:paraId="64CD7B9F" w14:textId="77777777" w:rsidR="007A1E9D" w:rsidRDefault="007A1E9D" w:rsidP="0034302F">
      <w:pPr>
        <w:rPr>
          <w:rFonts w:ascii="Arial" w:hAnsi="Arial" w:cs="Arial"/>
        </w:rPr>
      </w:pPr>
    </w:p>
    <w:p w14:paraId="084EE5DA" w14:textId="77777777" w:rsidR="007A1E9D" w:rsidRDefault="007A1E9D" w:rsidP="0034302F">
      <w:pPr>
        <w:rPr>
          <w:rFonts w:ascii="Arial" w:hAnsi="Arial" w:cs="Arial"/>
        </w:rPr>
      </w:pPr>
    </w:p>
    <w:p w14:paraId="47D1DF3D" w14:textId="77777777" w:rsidR="00621151" w:rsidRDefault="00621151" w:rsidP="0034302F">
      <w:pPr>
        <w:rPr>
          <w:b/>
          <w:bCs/>
          <w:u w:val="single"/>
        </w:rPr>
      </w:pPr>
    </w:p>
    <w:p w14:paraId="3ADFB8B1" w14:textId="1FDBA190" w:rsidR="00C67EA7" w:rsidRPr="00C67EA7" w:rsidRDefault="00C67EA7" w:rsidP="0034302F">
      <w:pPr>
        <w:rPr>
          <w:b/>
          <w:bCs/>
          <w:u w:val="single"/>
        </w:rPr>
      </w:pPr>
      <w:r w:rsidRPr="004129EB">
        <w:rPr>
          <w:b/>
          <w:bCs/>
          <w:u w:val="single"/>
        </w:rPr>
        <w:t>BUSNIESS CARD</w:t>
      </w:r>
    </w:p>
    <w:p w14:paraId="2F29F15E" w14:textId="6865B36A" w:rsidR="00C67EA7" w:rsidRDefault="00C67EA7" w:rsidP="0034302F">
      <w:pPr>
        <w:rPr>
          <w:rFonts w:ascii="Arial" w:hAnsi="Arial" w:cs="Arial"/>
        </w:rPr>
      </w:pPr>
      <w:r w:rsidRPr="004129EB">
        <w:rPr>
          <w:noProof/>
        </w:rPr>
        <w:lastRenderedPageBreak/>
        <w:drawing>
          <wp:inline distT="0" distB="0" distL="0" distR="0" wp14:anchorId="20A0CAFE" wp14:editId="59E2D2DB">
            <wp:extent cx="5731510" cy="3651250"/>
            <wp:effectExtent l="0" t="0" r="2540" b="6350"/>
            <wp:docPr id="178428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28361" name=""/>
                    <pic:cNvPicPr/>
                  </pic:nvPicPr>
                  <pic:blipFill>
                    <a:blip r:embed="rId24"/>
                    <a:stretch>
                      <a:fillRect/>
                    </a:stretch>
                  </pic:blipFill>
                  <pic:spPr>
                    <a:xfrm>
                      <a:off x="0" y="0"/>
                      <a:ext cx="5731510" cy="3651250"/>
                    </a:xfrm>
                    <a:prstGeom prst="rect">
                      <a:avLst/>
                    </a:prstGeom>
                  </pic:spPr>
                </pic:pic>
              </a:graphicData>
            </a:graphic>
          </wp:inline>
        </w:drawing>
      </w:r>
    </w:p>
    <w:p w14:paraId="3DECAEA4" w14:textId="77777777" w:rsidR="00C67EA7" w:rsidRPr="00C67EA7" w:rsidRDefault="00C67EA7" w:rsidP="0034302F">
      <w:pPr>
        <w:rPr>
          <w:rFonts w:ascii="Arial" w:hAnsi="Arial" w:cs="Arial"/>
        </w:rPr>
      </w:pPr>
    </w:p>
    <w:p w14:paraId="297270EB" w14:textId="77777777" w:rsidR="0034302F" w:rsidRPr="00C67EA7" w:rsidRDefault="0034302F" w:rsidP="00087AA0">
      <w:pPr>
        <w:rPr>
          <w:rFonts w:ascii="Arial" w:hAnsi="Arial" w:cs="Arial"/>
        </w:rPr>
      </w:pPr>
    </w:p>
    <w:p w14:paraId="0A34FA51" w14:textId="77777777" w:rsidR="00087AA0" w:rsidRDefault="00087AA0" w:rsidP="00087AA0"/>
    <w:p w14:paraId="6678A604" w14:textId="77777777" w:rsidR="00087AA0" w:rsidRPr="007F1730" w:rsidRDefault="00087AA0" w:rsidP="004A4A3D">
      <w:pPr>
        <w:rPr>
          <w:rFonts w:ascii="Arial" w:hAnsi="Arial" w:cs="Arial"/>
          <w:color w:val="222222"/>
          <w:shd w:val="clear" w:color="auto" w:fill="FFFFFF"/>
        </w:rPr>
      </w:pPr>
    </w:p>
    <w:p w14:paraId="3F035B5C" w14:textId="77777777" w:rsidR="004A4A3D" w:rsidRDefault="004A4A3D">
      <w:pPr>
        <w:rPr>
          <w:b/>
          <w:bCs/>
          <w:u w:val="single"/>
        </w:rPr>
      </w:pPr>
    </w:p>
    <w:p w14:paraId="40C1C645" w14:textId="77777777" w:rsidR="004A4A3D" w:rsidRDefault="004A4A3D">
      <w:pPr>
        <w:rPr>
          <w:b/>
          <w:bCs/>
          <w:u w:val="single"/>
        </w:rPr>
      </w:pPr>
    </w:p>
    <w:p w14:paraId="06396E82" w14:textId="77777777" w:rsidR="004A4A3D" w:rsidRDefault="004A4A3D">
      <w:pPr>
        <w:rPr>
          <w:b/>
          <w:bCs/>
          <w:u w:val="single"/>
        </w:rPr>
      </w:pPr>
    </w:p>
    <w:p w14:paraId="16EBAB39" w14:textId="77777777" w:rsidR="004A4A3D" w:rsidRDefault="004A4A3D">
      <w:pPr>
        <w:rPr>
          <w:b/>
          <w:bCs/>
          <w:u w:val="single"/>
        </w:rPr>
      </w:pPr>
    </w:p>
    <w:p w14:paraId="2AC6200F" w14:textId="77777777" w:rsidR="004A4A3D" w:rsidRDefault="004A4A3D">
      <w:pPr>
        <w:rPr>
          <w:b/>
          <w:bCs/>
          <w:u w:val="single"/>
        </w:rPr>
      </w:pPr>
    </w:p>
    <w:p w14:paraId="643A8E70" w14:textId="77777777" w:rsidR="004A4A3D" w:rsidRDefault="004A4A3D">
      <w:pPr>
        <w:rPr>
          <w:b/>
          <w:bCs/>
          <w:u w:val="single"/>
        </w:rPr>
      </w:pPr>
    </w:p>
    <w:p w14:paraId="3D2A3D66" w14:textId="77777777" w:rsidR="004A4A3D" w:rsidRDefault="004A4A3D">
      <w:pPr>
        <w:rPr>
          <w:b/>
          <w:bCs/>
          <w:u w:val="single"/>
        </w:rPr>
      </w:pPr>
    </w:p>
    <w:p w14:paraId="5B8F0BE0" w14:textId="77777777" w:rsidR="004A4A3D" w:rsidRDefault="004A4A3D">
      <w:pPr>
        <w:rPr>
          <w:b/>
          <w:bCs/>
          <w:u w:val="single"/>
        </w:rPr>
      </w:pPr>
    </w:p>
    <w:p w14:paraId="5A726FD2" w14:textId="77777777" w:rsidR="00C536BC" w:rsidRDefault="00C536BC">
      <w:pPr>
        <w:rPr>
          <w:rFonts w:ascii="Arial" w:hAnsi="Arial" w:cs="Arial"/>
          <w:b/>
          <w:bCs/>
          <w:u w:val="single"/>
        </w:rPr>
      </w:pPr>
    </w:p>
    <w:p w14:paraId="4D6C17A6" w14:textId="77777777" w:rsidR="008D70C0" w:rsidRDefault="008D70C0">
      <w:pPr>
        <w:rPr>
          <w:rFonts w:ascii="Arial" w:hAnsi="Arial" w:cs="Arial"/>
          <w:b/>
          <w:bCs/>
          <w:u w:val="single"/>
        </w:rPr>
      </w:pPr>
    </w:p>
    <w:p w14:paraId="0F814EE5" w14:textId="77777777" w:rsidR="00A96914" w:rsidRDefault="00A96914">
      <w:pPr>
        <w:rPr>
          <w:rFonts w:ascii="Arial" w:hAnsi="Arial" w:cs="Arial"/>
          <w:b/>
          <w:bCs/>
          <w:u w:val="single"/>
        </w:rPr>
      </w:pPr>
    </w:p>
    <w:p w14:paraId="166FE18C" w14:textId="01936B20" w:rsidR="004A4A3D" w:rsidRPr="00762930" w:rsidRDefault="00916F54">
      <w:pPr>
        <w:rPr>
          <w:rFonts w:ascii="Arial" w:hAnsi="Arial" w:cs="Arial"/>
          <w:b/>
          <w:bCs/>
          <w:u w:val="single"/>
        </w:rPr>
      </w:pPr>
      <w:r>
        <w:rPr>
          <w:rFonts w:ascii="Arial" w:hAnsi="Arial" w:cs="Arial"/>
          <w:b/>
          <w:bCs/>
          <w:u w:val="single"/>
        </w:rPr>
        <w:lastRenderedPageBreak/>
        <w:t>8</w:t>
      </w:r>
      <w:r w:rsidR="00762930" w:rsidRPr="00762930">
        <w:rPr>
          <w:rFonts w:ascii="Arial" w:hAnsi="Arial" w:cs="Arial"/>
          <w:b/>
          <w:bCs/>
          <w:u w:val="single"/>
        </w:rPr>
        <w:t>. Market research</w:t>
      </w:r>
    </w:p>
    <w:p w14:paraId="3F72A543" w14:textId="2D8DC958" w:rsidR="00762930" w:rsidRPr="00762930" w:rsidRDefault="00762930" w:rsidP="007A1E9D">
      <w:pPr>
        <w:spacing w:line="360" w:lineRule="auto"/>
        <w:rPr>
          <w:rFonts w:ascii="Arial" w:hAnsi="Arial" w:cs="Arial"/>
        </w:rPr>
      </w:pPr>
      <w:r w:rsidRPr="00762930">
        <w:rPr>
          <w:rFonts w:ascii="Arial" w:hAnsi="Arial" w:cs="Arial"/>
        </w:rPr>
        <w:t>Primary research.</w:t>
      </w:r>
    </w:p>
    <w:p w14:paraId="3A6B83F3" w14:textId="2CD5327A" w:rsidR="00762930" w:rsidRDefault="00762930" w:rsidP="007A1E9D">
      <w:pPr>
        <w:spacing w:line="360" w:lineRule="auto"/>
        <w:rPr>
          <w:rFonts w:ascii="Arial" w:hAnsi="Arial" w:cs="Arial"/>
        </w:rPr>
      </w:pPr>
      <w:r w:rsidRPr="00762930">
        <w:rPr>
          <w:rFonts w:ascii="Arial" w:hAnsi="Arial" w:cs="Arial"/>
        </w:rPr>
        <w:t xml:space="preserve">Unmet needs in the local market while talking to the local authorities and Dewis independent payments there </w:t>
      </w:r>
      <w:r>
        <w:rPr>
          <w:rFonts w:ascii="Arial" w:hAnsi="Arial" w:cs="Arial"/>
        </w:rPr>
        <w:t>is</w:t>
      </w:r>
      <w:r w:rsidRPr="00762930">
        <w:rPr>
          <w:rFonts w:ascii="Arial" w:hAnsi="Arial" w:cs="Arial"/>
        </w:rPr>
        <w:t xml:space="preserve"> only </w:t>
      </w:r>
      <w:proofErr w:type="gramStart"/>
      <w:r w:rsidRPr="00762930">
        <w:rPr>
          <w:rFonts w:ascii="Arial" w:hAnsi="Arial" w:cs="Arial"/>
        </w:rPr>
        <w:t>5</w:t>
      </w:r>
      <w:proofErr w:type="gramEnd"/>
      <w:r w:rsidRPr="00762930">
        <w:rPr>
          <w:rFonts w:ascii="Arial" w:hAnsi="Arial" w:cs="Arial"/>
        </w:rPr>
        <w:t xml:space="preserve"> providers in the Cardiff area. </w:t>
      </w:r>
    </w:p>
    <w:p w14:paraId="7FC220AB" w14:textId="7AF4A82B" w:rsidR="00A20D09" w:rsidRDefault="00762930" w:rsidP="007A1E9D">
      <w:pPr>
        <w:spacing w:line="360" w:lineRule="auto"/>
        <w:rPr>
          <w:rFonts w:ascii="Arial" w:hAnsi="Arial" w:cs="Arial"/>
        </w:rPr>
      </w:pPr>
      <w:r>
        <w:rPr>
          <w:rFonts w:ascii="Arial" w:hAnsi="Arial" w:cs="Arial"/>
        </w:rPr>
        <w:t xml:space="preserve">By meeting the local authorises ceiling rate  </w:t>
      </w:r>
    </w:p>
    <w:p w14:paraId="48CC7689" w14:textId="556C4A70" w:rsidR="00762930" w:rsidRDefault="00762930" w:rsidP="007A1E9D">
      <w:pPr>
        <w:spacing w:line="360" w:lineRule="auto"/>
        <w:rPr>
          <w:rFonts w:ascii="Arial" w:hAnsi="Arial" w:cs="Arial"/>
        </w:rPr>
      </w:pPr>
      <w:r>
        <w:rPr>
          <w:rFonts w:ascii="Arial" w:hAnsi="Arial" w:cs="Arial"/>
        </w:rPr>
        <w:t>lower rate is £25.31 the highest is £27.00 per hour.</w:t>
      </w:r>
    </w:p>
    <w:p w14:paraId="49E02AA1" w14:textId="77777777" w:rsidR="00C536BC" w:rsidRDefault="00C536BC" w:rsidP="007A1E9D">
      <w:pPr>
        <w:spacing w:line="360" w:lineRule="auto"/>
        <w:rPr>
          <w:rFonts w:ascii="Arial" w:hAnsi="Arial" w:cs="Arial"/>
        </w:rPr>
      </w:pPr>
    </w:p>
    <w:p w14:paraId="4CEEB9EF" w14:textId="157A6332" w:rsidR="00C536BC" w:rsidRPr="00A95EE5" w:rsidRDefault="00916F54" w:rsidP="007A1E9D">
      <w:pPr>
        <w:spacing w:line="360" w:lineRule="auto"/>
        <w:rPr>
          <w:rFonts w:ascii="Arial" w:hAnsi="Arial" w:cs="Arial"/>
          <w:b/>
          <w:bCs/>
          <w:u w:val="single"/>
        </w:rPr>
      </w:pPr>
      <w:r>
        <w:rPr>
          <w:rFonts w:ascii="Arial" w:hAnsi="Arial" w:cs="Arial"/>
          <w:b/>
          <w:bCs/>
          <w:u w:val="single"/>
        </w:rPr>
        <w:t>8</w:t>
      </w:r>
      <w:r w:rsidR="00C536BC" w:rsidRPr="00A95EE5">
        <w:rPr>
          <w:rFonts w:ascii="Arial" w:hAnsi="Arial" w:cs="Arial"/>
          <w:b/>
          <w:bCs/>
          <w:u w:val="single"/>
        </w:rPr>
        <w:t>,2 Secondary research</w:t>
      </w:r>
      <w:r w:rsidR="00A95EE5">
        <w:rPr>
          <w:rFonts w:ascii="Arial" w:hAnsi="Arial" w:cs="Arial"/>
          <w:b/>
          <w:bCs/>
          <w:u w:val="single"/>
        </w:rPr>
        <w:t>.</w:t>
      </w:r>
    </w:p>
    <w:p w14:paraId="171540FD" w14:textId="4C446740" w:rsidR="00C536BC" w:rsidRDefault="00C536BC" w:rsidP="007A1E9D">
      <w:pPr>
        <w:spacing w:line="360" w:lineRule="auto"/>
        <w:rPr>
          <w:rFonts w:ascii="Arial" w:hAnsi="Arial" w:cs="Arial"/>
        </w:rPr>
      </w:pPr>
      <w:r>
        <w:rPr>
          <w:rFonts w:ascii="Arial" w:hAnsi="Arial" w:cs="Arial"/>
        </w:rPr>
        <w:t xml:space="preserve">By applying and being registered on the CIW site, </w:t>
      </w:r>
    </w:p>
    <w:p w14:paraId="00AC1C51" w14:textId="53C2FCB8" w:rsidR="00C536BC" w:rsidRDefault="00C536BC">
      <w:pPr>
        <w:rPr>
          <w:rFonts w:ascii="Arial" w:hAnsi="Arial" w:cs="Arial"/>
        </w:rPr>
      </w:pPr>
      <w:r w:rsidRPr="00C536BC">
        <w:rPr>
          <w:rFonts w:ascii="Arial" w:hAnsi="Arial" w:cs="Arial"/>
          <w:noProof/>
        </w:rPr>
        <w:drawing>
          <wp:inline distT="0" distB="0" distL="0" distR="0" wp14:anchorId="7A65FED3" wp14:editId="37172CD9">
            <wp:extent cx="5731510" cy="2693670"/>
            <wp:effectExtent l="0" t="0" r="2540" b="0"/>
            <wp:docPr id="1996992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992860" name=""/>
                    <pic:cNvPicPr/>
                  </pic:nvPicPr>
                  <pic:blipFill>
                    <a:blip r:embed="rId25"/>
                    <a:stretch>
                      <a:fillRect/>
                    </a:stretch>
                  </pic:blipFill>
                  <pic:spPr>
                    <a:xfrm>
                      <a:off x="0" y="0"/>
                      <a:ext cx="5731510" cy="2693670"/>
                    </a:xfrm>
                    <a:prstGeom prst="rect">
                      <a:avLst/>
                    </a:prstGeom>
                  </pic:spPr>
                </pic:pic>
              </a:graphicData>
            </a:graphic>
          </wp:inline>
        </w:drawing>
      </w:r>
    </w:p>
    <w:p w14:paraId="00054275" w14:textId="77777777" w:rsidR="00C536BC" w:rsidRDefault="00C536BC">
      <w:pPr>
        <w:rPr>
          <w:rFonts w:ascii="Arial" w:hAnsi="Arial" w:cs="Arial"/>
        </w:rPr>
      </w:pPr>
    </w:p>
    <w:p w14:paraId="1764EC07" w14:textId="5C73A270" w:rsidR="00A20D09" w:rsidRPr="00762930" w:rsidRDefault="00A95EE5">
      <w:pPr>
        <w:rPr>
          <w:rFonts w:ascii="Arial" w:hAnsi="Arial" w:cs="Arial"/>
        </w:rPr>
      </w:pPr>
      <w:r w:rsidRPr="00A95EE5">
        <w:rPr>
          <w:rFonts w:ascii="Arial" w:hAnsi="Arial" w:cs="Arial"/>
          <w:noProof/>
        </w:rPr>
        <w:lastRenderedPageBreak/>
        <w:drawing>
          <wp:inline distT="0" distB="0" distL="0" distR="0" wp14:anchorId="5B2B87FD" wp14:editId="63F43E8A">
            <wp:extent cx="5731510" cy="2929255"/>
            <wp:effectExtent l="0" t="0" r="2540" b="4445"/>
            <wp:docPr id="244670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670238" name=""/>
                    <pic:cNvPicPr/>
                  </pic:nvPicPr>
                  <pic:blipFill>
                    <a:blip r:embed="rId26"/>
                    <a:stretch>
                      <a:fillRect/>
                    </a:stretch>
                  </pic:blipFill>
                  <pic:spPr>
                    <a:xfrm>
                      <a:off x="0" y="0"/>
                      <a:ext cx="5731510" cy="2929255"/>
                    </a:xfrm>
                    <a:prstGeom prst="rect">
                      <a:avLst/>
                    </a:prstGeom>
                  </pic:spPr>
                </pic:pic>
              </a:graphicData>
            </a:graphic>
          </wp:inline>
        </w:drawing>
      </w:r>
    </w:p>
    <w:p w14:paraId="5806D4D2" w14:textId="77777777" w:rsidR="00857701" w:rsidRDefault="00857701">
      <w:pPr>
        <w:rPr>
          <w:b/>
          <w:bCs/>
          <w:u w:val="single"/>
        </w:rPr>
      </w:pPr>
    </w:p>
    <w:p w14:paraId="62211054" w14:textId="77777777" w:rsidR="00857701" w:rsidRDefault="00857701">
      <w:pPr>
        <w:rPr>
          <w:b/>
          <w:bCs/>
          <w:u w:val="single"/>
        </w:rPr>
      </w:pPr>
    </w:p>
    <w:p w14:paraId="23F378BA" w14:textId="77777777" w:rsidR="00857701" w:rsidRDefault="00857701">
      <w:pPr>
        <w:rPr>
          <w:b/>
          <w:bCs/>
          <w:u w:val="single"/>
        </w:rPr>
      </w:pPr>
    </w:p>
    <w:p w14:paraId="0133F377" w14:textId="77777777" w:rsidR="00857701" w:rsidRDefault="00857701">
      <w:pPr>
        <w:rPr>
          <w:b/>
          <w:bCs/>
          <w:u w:val="single"/>
        </w:rPr>
      </w:pPr>
    </w:p>
    <w:p w14:paraId="16D9A1D8" w14:textId="77777777" w:rsidR="00857701" w:rsidRDefault="00857701">
      <w:pPr>
        <w:rPr>
          <w:b/>
          <w:bCs/>
          <w:u w:val="single"/>
        </w:rPr>
      </w:pPr>
    </w:p>
    <w:p w14:paraId="679EC267" w14:textId="77777777" w:rsidR="00857701" w:rsidRDefault="00857701">
      <w:pPr>
        <w:rPr>
          <w:b/>
          <w:bCs/>
          <w:u w:val="single"/>
        </w:rPr>
      </w:pPr>
    </w:p>
    <w:p w14:paraId="782754B8" w14:textId="77777777" w:rsidR="00857701" w:rsidRDefault="00857701">
      <w:pPr>
        <w:rPr>
          <w:b/>
          <w:bCs/>
          <w:u w:val="single"/>
        </w:rPr>
      </w:pPr>
    </w:p>
    <w:p w14:paraId="0B2C918E" w14:textId="77777777" w:rsidR="00857701" w:rsidRDefault="00857701">
      <w:pPr>
        <w:rPr>
          <w:b/>
          <w:bCs/>
          <w:u w:val="single"/>
        </w:rPr>
      </w:pPr>
    </w:p>
    <w:p w14:paraId="5DC85E94" w14:textId="77777777" w:rsidR="00857701" w:rsidRDefault="00857701">
      <w:pPr>
        <w:rPr>
          <w:b/>
          <w:bCs/>
          <w:u w:val="single"/>
        </w:rPr>
      </w:pPr>
    </w:p>
    <w:p w14:paraId="5CFB3555" w14:textId="77777777" w:rsidR="00857701" w:rsidRDefault="00857701">
      <w:pPr>
        <w:rPr>
          <w:b/>
          <w:bCs/>
          <w:u w:val="single"/>
        </w:rPr>
      </w:pPr>
    </w:p>
    <w:p w14:paraId="420A0008" w14:textId="77777777" w:rsidR="00857701" w:rsidRDefault="00857701">
      <w:pPr>
        <w:rPr>
          <w:b/>
          <w:bCs/>
          <w:u w:val="single"/>
        </w:rPr>
      </w:pPr>
    </w:p>
    <w:p w14:paraId="434CF162" w14:textId="77777777" w:rsidR="00857701" w:rsidRDefault="00857701">
      <w:pPr>
        <w:rPr>
          <w:b/>
          <w:bCs/>
          <w:u w:val="single"/>
        </w:rPr>
      </w:pPr>
    </w:p>
    <w:p w14:paraId="7ECABEB8" w14:textId="77777777" w:rsidR="00857701" w:rsidRDefault="00857701">
      <w:pPr>
        <w:rPr>
          <w:b/>
          <w:bCs/>
          <w:u w:val="single"/>
        </w:rPr>
      </w:pPr>
    </w:p>
    <w:p w14:paraId="7C07B39F" w14:textId="77777777" w:rsidR="00857701" w:rsidRDefault="00857701">
      <w:pPr>
        <w:rPr>
          <w:b/>
          <w:bCs/>
          <w:u w:val="single"/>
        </w:rPr>
      </w:pPr>
    </w:p>
    <w:p w14:paraId="0AC9C211" w14:textId="77777777" w:rsidR="00857701" w:rsidRDefault="00857701">
      <w:pPr>
        <w:rPr>
          <w:b/>
          <w:bCs/>
          <w:u w:val="single"/>
        </w:rPr>
      </w:pPr>
    </w:p>
    <w:p w14:paraId="5FD214A3" w14:textId="77777777" w:rsidR="00857701" w:rsidRDefault="00857701">
      <w:pPr>
        <w:rPr>
          <w:b/>
          <w:bCs/>
          <w:u w:val="single"/>
        </w:rPr>
      </w:pPr>
    </w:p>
    <w:p w14:paraId="43910A76" w14:textId="77777777" w:rsidR="00857701" w:rsidRDefault="00857701">
      <w:pPr>
        <w:rPr>
          <w:b/>
          <w:bCs/>
          <w:u w:val="single"/>
        </w:rPr>
      </w:pPr>
    </w:p>
    <w:p w14:paraId="25D1392E" w14:textId="735BFDA5" w:rsidR="00857701" w:rsidRDefault="00087AA0">
      <w:pPr>
        <w:rPr>
          <w:sz w:val="36"/>
          <w:szCs w:val="36"/>
        </w:rPr>
      </w:pPr>
      <w:r>
        <w:rPr>
          <w:sz w:val="36"/>
          <w:szCs w:val="36"/>
        </w:rPr>
        <w:lastRenderedPageBreak/>
        <w:t xml:space="preserve"> </w:t>
      </w:r>
    </w:p>
    <w:p w14:paraId="5C21E10D" w14:textId="77777777" w:rsidR="005A17B9" w:rsidRDefault="00087AA0" w:rsidP="005A17B9">
      <w:pPr>
        <w:rPr>
          <w:sz w:val="36"/>
          <w:szCs w:val="36"/>
        </w:rPr>
      </w:pPr>
      <w:r>
        <w:rPr>
          <w:sz w:val="36"/>
          <w:szCs w:val="36"/>
        </w:rPr>
        <w:t xml:space="preserve"> </w:t>
      </w:r>
      <w:r w:rsidR="005A17B9">
        <w:rPr>
          <w:b/>
          <w:bCs/>
          <w:u w:val="single"/>
        </w:rPr>
        <w:t>9.Financial Overview</w:t>
      </w:r>
      <w:r w:rsidR="005A17B9" w:rsidRPr="00087AA0">
        <w:rPr>
          <w:sz w:val="36"/>
          <w:szCs w:val="36"/>
        </w:rPr>
        <w:t xml:space="preserve"> </w:t>
      </w:r>
      <w:r w:rsidR="005A17B9">
        <w:rPr>
          <w:sz w:val="36"/>
          <w:szCs w:val="36"/>
        </w:rPr>
        <w:t xml:space="preserve">  </w:t>
      </w:r>
    </w:p>
    <w:p w14:paraId="1F48A668" w14:textId="1AC39F12" w:rsidR="00087AA0" w:rsidRDefault="00857701">
      <w:pPr>
        <w:rPr>
          <w:b/>
          <w:bCs/>
          <w:u w:val="single"/>
        </w:rPr>
      </w:pPr>
      <w:r w:rsidRPr="00857701">
        <w:rPr>
          <w:noProof/>
          <w:sz w:val="36"/>
          <w:szCs w:val="36"/>
        </w:rPr>
        <w:drawing>
          <wp:inline distT="0" distB="0" distL="0" distR="0" wp14:anchorId="178A5026" wp14:editId="51D55446">
            <wp:extent cx="5731510" cy="6837680"/>
            <wp:effectExtent l="0" t="0" r="2540" b="1270"/>
            <wp:docPr id="1817355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355241" name=""/>
                    <pic:cNvPicPr/>
                  </pic:nvPicPr>
                  <pic:blipFill>
                    <a:blip r:embed="rId27"/>
                    <a:stretch>
                      <a:fillRect/>
                    </a:stretch>
                  </pic:blipFill>
                  <pic:spPr>
                    <a:xfrm>
                      <a:off x="0" y="0"/>
                      <a:ext cx="5731510" cy="6837680"/>
                    </a:xfrm>
                    <a:prstGeom prst="rect">
                      <a:avLst/>
                    </a:prstGeom>
                  </pic:spPr>
                </pic:pic>
              </a:graphicData>
            </a:graphic>
          </wp:inline>
        </w:drawing>
      </w:r>
      <w:r w:rsidR="00087AA0">
        <w:rPr>
          <w:sz w:val="36"/>
          <w:szCs w:val="36"/>
        </w:rPr>
        <w:t xml:space="preserve">                                        </w:t>
      </w:r>
    </w:p>
    <w:p w14:paraId="19003854" w14:textId="77777777" w:rsidR="00857701" w:rsidRDefault="00857701">
      <w:pPr>
        <w:rPr>
          <w:b/>
          <w:bCs/>
          <w:u w:val="single"/>
        </w:rPr>
      </w:pPr>
    </w:p>
    <w:p w14:paraId="7CA7DC6C" w14:textId="585AAF92" w:rsidR="00263D2A" w:rsidRPr="004129EB" w:rsidRDefault="00916F54">
      <w:pPr>
        <w:rPr>
          <w:b/>
          <w:bCs/>
          <w:u w:val="single"/>
        </w:rPr>
      </w:pPr>
      <w:r>
        <w:rPr>
          <w:b/>
          <w:bCs/>
          <w:u w:val="single"/>
        </w:rPr>
        <w:t>9</w:t>
      </w:r>
      <w:r w:rsidR="00087AA0">
        <w:rPr>
          <w:b/>
          <w:bCs/>
          <w:u w:val="single"/>
        </w:rPr>
        <w:t xml:space="preserve">.1 </w:t>
      </w:r>
      <w:r w:rsidR="004129EB" w:rsidRPr="004129EB">
        <w:rPr>
          <w:b/>
          <w:bCs/>
          <w:u w:val="single"/>
        </w:rPr>
        <w:t>EXCEL SPREADSHEET</w:t>
      </w:r>
      <w:r w:rsidR="00C26637">
        <w:rPr>
          <w:b/>
          <w:bCs/>
          <w:u w:val="single"/>
        </w:rPr>
        <w:t xml:space="preserve"> </w:t>
      </w:r>
      <w:r w:rsidR="00C26637" w:rsidRPr="00C26637">
        <w:rPr>
          <w:b/>
          <w:bCs/>
          <w:u w:val="single"/>
        </w:rPr>
        <w:t xml:space="preserve"> </w:t>
      </w:r>
      <w:r w:rsidR="00C26637" w:rsidRPr="00C26637">
        <w:rPr>
          <w:b/>
          <w:bCs/>
          <w:u w:val="single"/>
          <w:lang w:val="it-IT"/>
        </w:rPr>
        <w:t>(Abdullah Al Maruf et al., 2022)</w:t>
      </w:r>
    </w:p>
    <w:p w14:paraId="38F53FF0" w14:textId="089DCC18" w:rsidR="00263D2A" w:rsidRDefault="0081421D">
      <w:r w:rsidRPr="0081421D">
        <w:rPr>
          <w:noProof/>
        </w:rPr>
        <w:lastRenderedPageBreak/>
        <w:drawing>
          <wp:inline distT="0" distB="0" distL="0" distR="0" wp14:anchorId="28AB5A8F" wp14:editId="6FD89265">
            <wp:extent cx="5731510" cy="2171700"/>
            <wp:effectExtent l="0" t="0" r="2540" b="0"/>
            <wp:docPr id="449914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14346" name=""/>
                    <pic:cNvPicPr/>
                  </pic:nvPicPr>
                  <pic:blipFill>
                    <a:blip r:embed="rId28"/>
                    <a:stretch>
                      <a:fillRect/>
                    </a:stretch>
                  </pic:blipFill>
                  <pic:spPr>
                    <a:xfrm>
                      <a:off x="0" y="0"/>
                      <a:ext cx="5731510" cy="2171700"/>
                    </a:xfrm>
                    <a:prstGeom prst="rect">
                      <a:avLst/>
                    </a:prstGeom>
                  </pic:spPr>
                </pic:pic>
              </a:graphicData>
            </a:graphic>
          </wp:inline>
        </w:drawing>
      </w:r>
    </w:p>
    <w:p w14:paraId="7A45A31F" w14:textId="6AB3E93E" w:rsidR="00141F96" w:rsidRDefault="00141F96" w:rsidP="007A1E9D">
      <w:pPr>
        <w:spacing w:line="360" w:lineRule="auto"/>
      </w:pPr>
      <w:r>
        <w:t>Overall, by looking at the excel spread sheet.</w:t>
      </w:r>
    </w:p>
    <w:p w14:paraId="597AFBEE" w14:textId="20550FA3" w:rsidR="00141F96" w:rsidRDefault="00141F96" w:rsidP="007A1E9D">
      <w:pPr>
        <w:spacing w:line="360" w:lineRule="auto"/>
      </w:pPr>
      <w:r>
        <w:t xml:space="preserve"> WT Kiddy Care will generate around £39k around per month.</w:t>
      </w:r>
    </w:p>
    <w:p w14:paraId="2E57345A" w14:textId="74E74C14" w:rsidR="00141F96" w:rsidRDefault="00141F96" w:rsidP="007A1E9D">
      <w:pPr>
        <w:spacing w:line="360" w:lineRule="auto"/>
      </w:pPr>
      <w:r>
        <w:t>With an outcome of between £24k-£25k per month</w:t>
      </w:r>
    </w:p>
    <w:p w14:paraId="60F34DE5" w14:textId="03A81C6B" w:rsidR="00455E6B" w:rsidRDefault="00455E6B" w:rsidP="007A1E9D">
      <w:pPr>
        <w:spacing w:line="360" w:lineRule="auto"/>
      </w:pPr>
      <w:r>
        <w:t xml:space="preserve">with a profit of £14k-£15k a month </w:t>
      </w:r>
    </w:p>
    <w:p w14:paraId="2941B46F" w14:textId="77777777" w:rsidR="00E5119B" w:rsidRDefault="00E5119B"/>
    <w:p w14:paraId="7DB14B42" w14:textId="77777777" w:rsidR="004129EB" w:rsidRDefault="004129EB"/>
    <w:p w14:paraId="5EAA91AB" w14:textId="77777777" w:rsidR="004129EB" w:rsidRDefault="004129EB"/>
    <w:p w14:paraId="1F878C9E" w14:textId="77777777" w:rsidR="004129EB" w:rsidRDefault="004129EB"/>
    <w:p w14:paraId="276AF828" w14:textId="77777777" w:rsidR="004129EB" w:rsidRDefault="004129EB"/>
    <w:p w14:paraId="30F2DFDE" w14:textId="77777777" w:rsidR="004129EB" w:rsidRDefault="004129EB"/>
    <w:p w14:paraId="6E1F12D1" w14:textId="77777777" w:rsidR="004129EB" w:rsidRDefault="004129EB"/>
    <w:p w14:paraId="0440ED6C" w14:textId="7A58F734" w:rsidR="00686D21" w:rsidRPr="00A455FA" w:rsidRDefault="00686D21" w:rsidP="00686D21">
      <w:pPr>
        <w:rPr>
          <w:rFonts w:ascii="Arial" w:hAnsi="Arial" w:cs="Arial"/>
          <w:b/>
          <w:bCs/>
          <w:u w:val="single"/>
        </w:rPr>
      </w:pPr>
      <w:r>
        <w:rPr>
          <w:rFonts w:ascii="Arial" w:hAnsi="Arial" w:cs="Arial"/>
          <w:b/>
          <w:bCs/>
          <w:u w:val="single"/>
        </w:rPr>
        <w:t>1</w:t>
      </w:r>
      <w:r w:rsidR="00313D0F">
        <w:rPr>
          <w:rFonts w:ascii="Arial" w:hAnsi="Arial" w:cs="Arial"/>
          <w:b/>
          <w:bCs/>
          <w:u w:val="single"/>
        </w:rPr>
        <w:t>0.</w:t>
      </w:r>
      <w:r>
        <w:rPr>
          <w:rFonts w:ascii="Arial" w:hAnsi="Arial" w:cs="Arial"/>
          <w:b/>
          <w:bCs/>
          <w:u w:val="single"/>
        </w:rPr>
        <w:t xml:space="preserve"> </w:t>
      </w:r>
      <w:r w:rsidRPr="00A455FA">
        <w:rPr>
          <w:rFonts w:ascii="Arial" w:hAnsi="Arial" w:cs="Arial"/>
          <w:b/>
          <w:bCs/>
          <w:u w:val="single"/>
        </w:rPr>
        <w:t>Critical Feasibility of WT Kiddy Care</w:t>
      </w:r>
    </w:p>
    <w:p w14:paraId="49E0EA1A" w14:textId="77777777" w:rsidR="00686D21" w:rsidRDefault="00686D21" w:rsidP="00686D21">
      <w:pPr>
        <w:rPr>
          <w:rFonts w:ascii="Arial" w:hAnsi="Arial" w:cs="Arial"/>
        </w:rPr>
      </w:pPr>
    </w:p>
    <w:p w14:paraId="5481C52E" w14:textId="0D150DFE" w:rsidR="00686D21" w:rsidRPr="00A455FA" w:rsidRDefault="00686D21" w:rsidP="00686D21">
      <w:pPr>
        <w:rPr>
          <w:rFonts w:ascii="Arial" w:hAnsi="Arial" w:cs="Arial"/>
        </w:rPr>
      </w:pPr>
      <w:r w:rsidRPr="00A455FA">
        <w:rPr>
          <w:rFonts w:ascii="Arial" w:hAnsi="Arial" w:cs="Arial"/>
        </w:rPr>
        <w:t>WT Kiddy Care will be a very feasible and valuable service in the Cardiff and vale area.</w:t>
      </w:r>
      <w:r>
        <w:rPr>
          <w:rFonts w:ascii="Arial" w:hAnsi="Arial" w:cs="Arial"/>
        </w:rPr>
        <w:t>a</w:t>
      </w:r>
      <w:r w:rsidRPr="00A455FA">
        <w:rPr>
          <w:rFonts w:ascii="Arial" w:hAnsi="Arial" w:cs="Arial"/>
        </w:rPr>
        <w:t xml:space="preserve">s with needs of home care growing. But even with the needs growing to make this successful WT Kiddy Care will still have challenges </w:t>
      </w:r>
      <w:r w:rsidR="00313D0F" w:rsidRPr="00A455FA">
        <w:rPr>
          <w:rFonts w:ascii="Arial" w:hAnsi="Arial" w:cs="Arial"/>
        </w:rPr>
        <w:t>the</w:t>
      </w:r>
      <w:r w:rsidRPr="00A455FA">
        <w:rPr>
          <w:rFonts w:ascii="Arial" w:hAnsi="Arial" w:cs="Arial"/>
        </w:rPr>
        <w:t xml:space="preserve"> greatest Challenges are staffing, regulation, and financial sustainability. With careful Planning this business has strong potential.</w:t>
      </w:r>
    </w:p>
    <w:p w14:paraId="11765878" w14:textId="77777777" w:rsidR="00686D21" w:rsidRDefault="00686D21" w:rsidP="00686D21">
      <w:pPr>
        <w:rPr>
          <w:rFonts w:ascii="Arial" w:hAnsi="Arial" w:cs="Arial"/>
          <w:b/>
          <w:bCs/>
          <w:u w:val="single"/>
        </w:rPr>
      </w:pPr>
    </w:p>
    <w:p w14:paraId="409AF958" w14:textId="4C66A6E5" w:rsidR="00263D2A" w:rsidRDefault="00263D2A"/>
    <w:p w14:paraId="59DFDDA7" w14:textId="77777777" w:rsidR="00686D21" w:rsidRDefault="00686D21">
      <w:pPr>
        <w:rPr>
          <w:rFonts w:ascii="Arial" w:hAnsi="Arial" w:cs="Arial"/>
          <w:b/>
          <w:bCs/>
          <w:u w:val="single"/>
        </w:rPr>
      </w:pPr>
    </w:p>
    <w:p w14:paraId="755C1BA0" w14:textId="76208D76" w:rsidR="00132ADA" w:rsidRDefault="009A636D">
      <w:pPr>
        <w:rPr>
          <w:rFonts w:ascii="Arial" w:hAnsi="Arial" w:cs="Arial"/>
          <w:b/>
          <w:bCs/>
          <w:u w:val="single"/>
        </w:rPr>
      </w:pPr>
      <w:r w:rsidRPr="009A636D">
        <w:rPr>
          <w:rFonts w:ascii="Arial" w:hAnsi="Arial" w:cs="Arial"/>
          <w:b/>
          <w:bCs/>
          <w:u w:val="single"/>
        </w:rPr>
        <w:t>10.Pestle Analysis</w:t>
      </w:r>
      <w:r>
        <w:rPr>
          <w:rFonts w:ascii="Arial" w:hAnsi="Arial" w:cs="Arial"/>
          <w:b/>
          <w:bCs/>
          <w:u w:val="single"/>
        </w:rPr>
        <w:t>.</w:t>
      </w:r>
    </w:p>
    <w:p w14:paraId="4ABF69C3" w14:textId="77777777" w:rsidR="009A636D" w:rsidRDefault="009A636D">
      <w:pPr>
        <w:rPr>
          <w:rFonts w:ascii="Arial" w:hAnsi="Arial" w:cs="Arial"/>
          <w:b/>
          <w:bCs/>
          <w:u w:val="single"/>
        </w:rPr>
      </w:pPr>
    </w:p>
    <w:p w14:paraId="44C9405B" w14:textId="437AB99A" w:rsidR="009A636D" w:rsidRDefault="00373903">
      <w:pPr>
        <w:rPr>
          <w:rFonts w:ascii="Arial" w:hAnsi="Arial" w:cs="Arial"/>
          <w:b/>
          <w:bCs/>
          <w:u w:val="single"/>
        </w:rPr>
      </w:pPr>
      <w:r w:rsidRPr="00373903">
        <w:rPr>
          <w:rFonts w:ascii="Arial" w:hAnsi="Arial" w:cs="Arial"/>
          <w:b/>
          <w:bCs/>
          <w:noProof/>
          <w:u w:val="single"/>
        </w:rPr>
        <w:drawing>
          <wp:inline distT="0" distB="0" distL="0" distR="0" wp14:anchorId="562F11B3" wp14:editId="77152E7D">
            <wp:extent cx="5731510" cy="4623435"/>
            <wp:effectExtent l="0" t="0" r="2540" b="5715"/>
            <wp:docPr id="14953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3123" name=""/>
                    <pic:cNvPicPr/>
                  </pic:nvPicPr>
                  <pic:blipFill>
                    <a:blip r:embed="rId29"/>
                    <a:stretch>
                      <a:fillRect/>
                    </a:stretch>
                  </pic:blipFill>
                  <pic:spPr>
                    <a:xfrm>
                      <a:off x="0" y="0"/>
                      <a:ext cx="5731510" cy="4623435"/>
                    </a:xfrm>
                    <a:prstGeom prst="rect">
                      <a:avLst/>
                    </a:prstGeom>
                  </pic:spPr>
                </pic:pic>
              </a:graphicData>
            </a:graphic>
          </wp:inline>
        </w:drawing>
      </w:r>
    </w:p>
    <w:p w14:paraId="3751828C" w14:textId="77777777" w:rsidR="009A636D" w:rsidRDefault="009A636D">
      <w:pPr>
        <w:rPr>
          <w:rFonts w:ascii="Arial" w:hAnsi="Arial" w:cs="Arial"/>
          <w:b/>
          <w:bCs/>
          <w:u w:val="single"/>
        </w:rPr>
      </w:pPr>
    </w:p>
    <w:p w14:paraId="16333715" w14:textId="77777777" w:rsidR="009A636D" w:rsidRDefault="009A636D">
      <w:pPr>
        <w:rPr>
          <w:rFonts w:ascii="Arial" w:hAnsi="Arial" w:cs="Arial"/>
          <w:b/>
          <w:bCs/>
          <w:u w:val="single"/>
        </w:rPr>
      </w:pPr>
    </w:p>
    <w:p w14:paraId="10BD22C7" w14:textId="77777777" w:rsidR="009A636D" w:rsidRDefault="009A636D">
      <w:pPr>
        <w:rPr>
          <w:rFonts w:ascii="Arial" w:hAnsi="Arial" w:cs="Arial"/>
          <w:b/>
          <w:bCs/>
          <w:u w:val="single"/>
        </w:rPr>
      </w:pPr>
    </w:p>
    <w:p w14:paraId="6E505619" w14:textId="77777777" w:rsidR="009A636D" w:rsidRDefault="009A636D">
      <w:pPr>
        <w:rPr>
          <w:rFonts w:ascii="Arial" w:hAnsi="Arial" w:cs="Arial"/>
          <w:b/>
          <w:bCs/>
          <w:u w:val="single"/>
        </w:rPr>
      </w:pPr>
    </w:p>
    <w:p w14:paraId="00838904" w14:textId="77777777" w:rsidR="009A636D" w:rsidRDefault="009A636D">
      <w:pPr>
        <w:rPr>
          <w:rFonts w:ascii="Arial" w:hAnsi="Arial" w:cs="Arial"/>
          <w:b/>
          <w:bCs/>
          <w:u w:val="single"/>
        </w:rPr>
      </w:pPr>
    </w:p>
    <w:p w14:paraId="23100883" w14:textId="77777777" w:rsidR="00D47834" w:rsidRDefault="00D47834" w:rsidP="00B62888">
      <w:pPr>
        <w:rPr>
          <w:rFonts w:ascii="Arial" w:hAnsi="Arial" w:cs="Arial"/>
          <w:b/>
          <w:bCs/>
          <w:u w:val="single"/>
        </w:rPr>
      </w:pPr>
    </w:p>
    <w:p w14:paraId="1B79BDDB" w14:textId="77777777" w:rsidR="00D47834" w:rsidRDefault="00D47834" w:rsidP="00B62888">
      <w:pPr>
        <w:rPr>
          <w:rFonts w:ascii="Arial" w:hAnsi="Arial" w:cs="Arial"/>
          <w:b/>
          <w:bCs/>
          <w:u w:val="single"/>
        </w:rPr>
      </w:pPr>
    </w:p>
    <w:p w14:paraId="215A7678" w14:textId="77777777" w:rsidR="00373903" w:rsidRDefault="00373903" w:rsidP="00B62888">
      <w:pPr>
        <w:rPr>
          <w:rFonts w:ascii="Arial" w:hAnsi="Arial" w:cs="Arial"/>
          <w:b/>
          <w:bCs/>
          <w:u w:val="single"/>
        </w:rPr>
      </w:pPr>
    </w:p>
    <w:p w14:paraId="09984E95" w14:textId="77777777" w:rsidR="00373903" w:rsidRDefault="00373903" w:rsidP="00B62888">
      <w:pPr>
        <w:rPr>
          <w:rFonts w:ascii="Arial" w:hAnsi="Arial" w:cs="Arial"/>
          <w:b/>
          <w:bCs/>
          <w:u w:val="single"/>
        </w:rPr>
      </w:pPr>
    </w:p>
    <w:p w14:paraId="58E73464" w14:textId="77777777" w:rsidR="00373903" w:rsidRDefault="00373903" w:rsidP="00B62888">
      <w:pPr>
        <w:rPr>
          <w:rFonts w:ascii="Arial" w:hAnsi="Arial" w:cs="Arial"/>
          <w:b/>
          <w:bCs/>
          <w:u w:val="single"/>
        </w:rPr>
      </w:pPr>
    </w:p>
    <w:p w14:paraId="47A5E920" w14:textId="77777777" w:rsidR="00686D21" w:rsidRDefault="00686D21" w:rsidP="00B62888">
      <w:pPr>
        <w:rPr>
          <w:rFonts w:ascii="Arial" w:hAnsi="Arial" w:cs="Arial"/>
          <w:b/>
          <w:bCs/>
          <w:u w:val="single"/>
        </w:rPr>
      </w:pPr>
    </w:p>
    <w:p w14:paraId="26179457" w14:textId="77777777" w:rsidR="00686D21" w:rsidRDefault="00686D21" w:rsidP="00B62888">
      <w:pPr>
        <w:rPr>
          <w:rFonts w:ascii="Arial" w:hAnsi="Arial" w:cs="Arial"/>
          <w:b/>
          <w:bCs/>
          <w:u w:val="single"/>
        </w:rPr>
      </w:pPr>
    </w:p>
    <w:p w14:paraId="7289341D" w14:textId="42ED5661" w:rsidR="00B62888" w:rsidRDefault="00B62888" w:rsidP="00B62888">
      <w:pPr>
        <w:rPr>
          <w:rFonts w:ascii="Arial" w:hAnsi="Arial" w:cs="Arial"/>
          <w:b/>
          <w:bCs/>
          <w:u w:val="single"/>
        </w:rPr>
      </w:pPr>
      <w:r w:rsidRPr="009A636D">
        <w:rPr>
          <w:rFonts w:ascii="Arial" w:hAnsi="Arial" w:cs="Arial"/>
          <w:b/>
          <w:bCs/>
          <w:u w:val="single"/>
        </w:rPr>
        <w:t>1</w:t>
      </w:r>
      <w:r>
        <w:rPr>
          <w:rFonts w:ascii="Arial" w:hAnsi="Arial" w:cs="Arial"/>
          <w:b/>
          <w:bCs/>
          <w:u w:val="single"/>
        </w:rPr>
        <w:t>1</w:t>
      </w:r>
      <w:r w:rsidRPr="009A636D">
        <w:rPr>
          <w:rFonts w:ascii="Arial" w:hAnsi="Arial" w:cs="Arial"/>
          <w:b/>
          <w:bCs/>
          <w:u w:val="single"/>
        </w:rPr>
        <w:t>.</w:t>
      </w:r>
      <w:r>
        <w:rPr>
          <w:rFonts w:ascii="Arial" w:hAnsi="Arial" w:cs="Arial"/>
          <w:b/>
          <w:bCs/>
          <w:u w:val="single"/>
        </w:rPr>
        <w:t>SWOT</w:t>
      </w:r>
      <w:r w:rsidRPr="009A636D">
        <w:rPr>
          <w:rFonts w:ascii="Arial" w:hAnsi="Arial" w:cs="Arial"/>
          <w:b/>
          <w:bCs/>
          <w:u w:val="single"/>
        </w:rPr>
        <w:t xml:space="preserve"> Analysis</w:t>
      </w:r>
      <w:r>
        <w:rPr>
          <w:rFonts w:ascii="Arial" w:hAnsi="Arial" w:cs="Arial"/>
          <w:b/>
          <w:bCs/>
          <w:u w:val="single"/>
        </w:rPr>
        <w:t>.</w:t>
      </w:r>
    </w:p>
    <w:p w14:paraId="33F3B46A" w14:textId="77777777" w:rsidR="00B62888" w:rsidRDefault="00B62888" w:rsidP="00B62888">
      <w:pPr>
        <w:rPr>
          <w:rFonts w:ascii="Arial" w:hAnsi="Arial" w:cs="Arial"/>
          <w:b/>
          <w:bCs/>
          <w:u w:val="single"/>
        </w:rPr>
      </w:pPr>
    </w:p>
    <w:p w14:paraId="364DBA71" w14:textId="2CF8E769" w:rsidR="00B62888" w:rsidRDefault="00373903" w:rsidP="00B62888">
      <w:pPr>
        <w:rPr>
          <w:rFonts w:ascii="Arial" w:hAnsi="Arial" w:cs="Arial"/>
          <w:b/>
          <w:bCs/>
          <w:u w:val="single"/>
        </w:rPr>
      </w:pPr>
      <w:r w:rsidRPr="00373903">
        <w:rPr>
          <w:rFonts w:ascii="Arial" w:hAnsi="Arial" w:cs="Arial"/>
          <w:b/>
          <w:bCs/>
          <w:noProof/>
          <w:u w:val="single"/>
        </w:rPr>
        <w:drawing>
          <wp:inline distT="0" distB="0" distL="0" distR="0" wp14:anchorId="63D270DF" wp14:editId="1B411107">
            <wp:extent cx="4972306" cy="4007056"/>
            <wp:effectExtent l="0" t="0" r="0" b="0"/>
            <wp:docPr id="1621207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207348" name=""/>
                    <pic:cNvPicPr/>
                  </pic:nvPicPr>
                  <pic:blipFill>
                    <a:blip r:embed="rId30"/>
                    <a:stretch>
                      <a:fillRect/>
                    </a:stretch>
                  </pic:blipFill>
                  <pic:spPr>
                    <a:xfrm>
                      <a:off x="0" y="0"/>
                      <a:ext cx="4972306" cy="4007056"/>
                    </a:xfrm>
                    <a:prstGeom prst="rect">
                      <a:avLst/>
                    </a:prstGeom>
                  </pic:spPr>
                </pic:pic>
              </a:graphicData>
            </a:graphic>
          </wp:inline>
        </w:drawing>
      </w:r>
    </w:p>
    <w:p w14:paraId="2B5D3643" w14:textId="77777777" w:rsidR="00B62888" w:rsidRDefault="00B62888" w:rsidP="00B62888">
      <w:pPr>
        <w:rPr>
          <w:rFonts w:ascii="Arial" w:hAnsi="Arial" w:cs="Arial"/>
          <w:b/>
          <w:bCs/>
          <w:u w:val="single"/>
        </w:rPr>
      </w:pPr>
    </w:p>
    <w:p w14:paraId="1692CCDB" w14:textId="77777777" w:rsidR="00395B28" w:rsidRDefault="00395B28" w:rsidP="00395B28"/>
    <w:p w14:paraId="7C0855E2" w14:textId="77777777" w:rsidR="00B62888" w:rsidRDefault="00B62888" w:rsidP="00B62888">
      <w:pPr>
        <w:rPr>
          <w:rFonts w:ascii="Arial" w:hAnsi="Arial" w:cs="Arial"/>
          <w:b/>
          <w:bCs/>
          <w:u w:val="single"/>
        </w:rPr>
      </w:pPr>
    </w:p>
    <w:p w14:paraId="652DDBC5" w14:textId="77777777" w:rsidR="00B62888" w:rsidRDefault="00B62888" w:rsidP="00B62888">
      <w:pPr>
        <w:rPr>
          <w:rFonts w:ascii="Arial" w:hAnsi="Arial" w:cs="Arial"/>
          <w:b/>
          <w:bCs/>
          <w:u w:val="single"/>
        </w:rPr>
      </w:pPr>
    </w:p>
    <w:p w14:paraId="76CBE09C" w14:textId="77777777" w:rsidR="00B62888" w:rsidRDefault="00B62888" w:rsidP="00B62888">
      <w:pPr>
        <w:rPr>
          <w:rFonts w:ascii="Arial" w:hAnsi="Arial" w:cs="Arial"/>
          <w:b/>
          <w:bCs/>
          <w:u w:val="single"/>
        </w:rPr>
      </w:pPr>
    </w:p>
    <w:p w14:paraId="484900D9" w14:textId="77777777" w:rsidR="00B62888" w:rsidRDefault="00B62888" w:rsidP="00B62888">
      <w:pPr>
        <w:rPr>
          <w:rFonts w:ascii="Arial" w:hAnsi="Arial" w:cs="Arial"/>
          <w:b/>
          <w:bCs/>
          <w:u w:val="single"/>
        </w:rPr>
      </w:pPr>
    </w:p>
    <w:p w14:paraId="5313FA1E" w14:textId="77777777" w:rsidR="00B62888" w:rsidRDefault="00B62888" w:rsidP="00B62888">
      <w:pPr>
        <w:rPr>
          <w:rFonts w:ascii="Arial" w:hAnsi="Arial" w:cs="Arial"/>
          <w:b/>
          <w:bCs/>
          <w:u w:val="single"/>
        </w:rPr>
      </w:pPr>
    </w:p>
    <w:p w14:paraId="2C24503A" w14:textId="77777777" w:rsidR="00D47834" w:rsidRDefault="00D47834">
      <w:pPr>
        <w:rPr>
          <w:rFonts w:ascii="Arial" w:hAnsi="Arial" w:cs="Arial"/>
          <w:b/>
          <w:bCs/>
          <w:u w:val="single"/>
        </w:rPr>
      </w:pPr>
    </w:p>
    <w:p w14:paraId="0B942B4F" w14:textId="77777777" w:rsidR="00686D21" w:rsidRDefault="00686D21">
      <w:pPr>
        <w:rPr>
          <w:rFonts w:ascii="Arial" w:hAnsi="Arial" w:cs="Arial"/>
          <w:b/>
          <w:bCs/>
          <w:u w:val="single"/>
        </w:rPr>
      </w:pPr>
    </w:p>
    <w:p w14:paraId="501A1D0B" w14:textId="02DDA1C8" w:rsidR="00995209" w:rsidRDefault="00C6763D">
      <w:pPr>
        <w:rPr>
          <w:rFonts w:ascii="Arial" w:hAnsi="Arial" w:cs="Arial"/>
          <w:b/>
          <w:bCs/>
          <w:u w:val="single"/>
        </w:rPr>
      </w:pPr>
      <w:r>
        <w:rPr>
          <w:rFonts w:ascii="Arial" w:hAnsi="Arial" w:cs="Arial"/>
          <w:b/>
          <w:bCs/>
          <w:u w:val="single"/>
        </w:rPr>
        <w:lastRenderedPageBreak/>
        <w:t>1</w:t>
      </w:r>
      <w:r w:rsidR="00A455FA">
        <w:rPr>
          <w:rFonts w:ascii="Arial" w:hAnsi="Arial" w:cs="Arial"/>
          <w:b/>
          <w:bCs/>
          <w:u w:val="single"/>
        </w:rPr>
        <w:t>3</w:t>
      </w:r>
      <w:r>
        <w:rPr>
          <w:rFonts w:ascii="Arial" w:hAnsi="Arial" w:cs="Arial"/>
          <w:b/>
          <w:bCs/>
          <w:u w:val="single"/>
        </w:rPr>
        <w:t>.</w:t>
      </w:r>
      <w:r w:rsidR="00E81929" w:rsidRPr="00E81929">
        <w:rPr>
          <w:rFonts w:ascii="Arial" w:hAnsi="Arial" w:cs="Arial"/>
          <w:b/>
          <w:bCs/>
          <w:u w:val="single"/>
        </w:rPr>
        <w:t xml:space="preserve">Reference List </w:t>
      </w:r>
    </w:p>
    <w:p w14:paraId="000EDCDB" w14:textId="591564F7" w:rsidR="00D47834" w:rsidRPr="00D47834" w:rsidRDefault="004B5AF0" w:rsidP="00D47834">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w:t>
      </w:r>
      <w:r w:rsidR="00D47834" w:rsidRPr="00D47834">
        <w:rPr>
          <w:rFonts w:ascii="Times New Roman" w:eastAsia="Times New Roman" w:hAnsi="Times New Roman" w:cs="Times New Roman"/>
          <w:kern w:val="0"/>
          <w:lang w:eastAsia="en-GB"/>
          <w14:ligatures w14:val="none"/>
        </w:rPr>
        <w:t xml:space="preserve">Abdullah Al Maruf, Paul, R., Imam, M.H. and Babar, Z. (2022). A SYSTEMATIC REVIEW OF THE ROLE OF SQL AND EXCEL IN DATA-DRIVEN BUSINESS DECISION-MAKING FOR ASPIRING ANALYSTS. </w:t>
      </w:r>
      <w:r w:rsidR="00D47834" w:rsidRPr="00D47834">
        <w:rPr>
          <w:rFonts w:ascii="Times New Roman" w:eastAsia="Times New Roman" w:hAnsi="Times New Roman" w:cs="Times New Roman"/>
          <w:i/>
          <w:iCs/>
          <w:kern w:val="0"/>
          <w:lang w:eastAsia="en-GB"/>
          <w14:ligatures w14:val="none"/>
        </w:rPr>
        <w:t>A SYSTEMATIC REVIEW OF THE ROLE OF SQL AND EXCEL IN DATA-DRIVEN BUSINESS DECISION-MAKING FOR ASPIRING ANALYSTS</w:t>
      </w:r>
      <w:r w:rsidR="00D47834" w:rsidRPr="00D47834">
        <w:rPr>
          <w:rFonts w:ascii="Times New Roman" w:eastAsia="Times New Roman" w:hAnsi="Times New Roman" w:cs="Times New Roman"/>
          <w:kern w:val="0"/>
          <w:lang w:eastAsia="en-GB"/>
          <w14:ligatures w14:val="none"/>
        </w:rPr>
        <w:t>, 01(01), pp.249–269.</w:t>
      </w:r>
      <w:r>
        <w:rPr>
          <w:rFonts w:ascii="Times New Roman" w:eastAsia="Times New Roman" w:hAnsi="Times New Roman" w:cs="Times New Roman"/>
          <w:kern w:val="0"/>
          <w:lang w:eastAsia="en-GB"/>
          <w14:ligatures w14:val="none"/>
        </w:rPr>
        <w:t>Avialble at</w:t>
      </w:r>
      <w:r w:rsidR="00D47834" w:rsidRPr="00D47834">
        <w:rPr>
          <w:rFonts w:ascii="Times New Roman" w:eastAsia="Times New Roman" w:hAnsi="Times New Roman" w:cs="Times New Roman"/>
          <w:kern w:val="0"/>
          <w:lang w:eastAsia="en-GB"/>
          <w14:ligatures w14:val="none"/>
        </w:rPr>
        <w:t xml:space="preserve"> doi:https://doi.org/10.63125/n142cg62.</w:t>
      </w:r>
    </w:p>
    <w:p w14:paraId="553B5ADB" w14:textId="77A7CE1E" w:rsidR="00D47834" w:rsidRPr="00D47834" w:rsidRDefault="004B5AF0" w:rsidP="00D47834">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w:t>
      </w:r>
      <w:r w:rsidR="00D47834" w:rsidRPr="00D47834">
        <w:rPr>
          <w:rFonts w:ascii="Times New Roman" w:eastAsia="Times New Roman" w:hAnsi="Times New Roman" w:cs="Times New Roman"/>
          <w:kern w:val="0"/>
          <w:lang w:eastAsia="en-GB"/>
          <w14:ligatures w14:val="none"/>
        </w:rPr>
        <w:t xml:space="preserve">Ames, S., Delaney, R., Houtrow, A.J., Delgado-Corcoran, C., Alvey, J., Watt, M.H. and Murphy, N. (2023). Perceived Disability-Based Discrimination in Health Care for Children </w:t>
      </w:r>
      <w:r w:rsidRPr="00D47834">
        <w:rPr>
          <w:rFonts w:ascii="Times New Roman" w:eastAsia="Times New Roman" w:hAnsi="Times New Roman" w:cs="Times New Roman"/>
          <w:kern w:val="0"/>
          <w:lang w:eastAsia="en-GB"/>
          <w14:ligatures w14:val="none"/>
        </w:rPr>
        <w:t>with</w:t>
      </w:r>
      <w:r w:rsidR="00D47834" w:rsidRPr="00D47834">
        <w:rPr>
          <w:rFonts w:ascii="Times New Roman" w:eastAsia="Times New Roman" w:hAnsi="Times New Roman" w:cs="Times New Roman"/>
          <w:kern w:val="0"/>
          <w:lang w:eastAsia="en-GB"/>
          <w14:ligatures w14:val="none"/>
        </w:rPr>
        <w:t xml:space="preserve"> Medical Complexity. </w:t>
      </w:r>
      <w:r w:rsidR="00D47834" w:rsidRPr="00D47834">
        <w:rPr>
          <w:rFonts w:ascii="Times New Roman" w:eastAsia="Times New Roman" w:hAnsi="Times New Roman" w:cs="Times New Roman"/>
          <w:i/>
          <w:iCs/>
          <w:kern w:val="0"/>
          <w:lang w:eastAsia="en-GB"/>
          <w14:ligatures w14:val="none"/>
        </w:rPr>
        <w:t>Pediatrics</w:t>
      </w:r>
      <w:r w:rsidR="00D47834" w:rsidRPr="00D47834">
        <w:rPr>
          <w:rFonts w:ascii="Times New Roman" w:eastAsia="Times New Roman" w:hAnsi="Times New Roman" w:cs="Times New Roman"/>
          <w:kern w:val="0"/>
          <w:lang w:eastAsia="en-GB"/>
          <w14:ligatures w14:val="none"/>
        </w:rPr>
        <w:t xml:space="preserve">, 152(1). </w:t>
      </w:r>
      <w:r w:rsidR="003315E3">
        <w:rPr>
          <w:rFonts w:ascii="Times New Roman" w:eastAsia="Times New Roman" w:hAnsi="Times New Roman" w:cs="Times New Roman"/>
          <w:kern w:val="0"/>
          <w:lang w:eastAsia="en-GB"/>
          <w14:ligatures w14:val="none"/>
        </w:rPr>
        <w:t xml:space="preserve">Available at </w:t>
      </w:r>
      <w:r w:rsidR="00D47834" w:rsidRPr="00D47834">
        <w:rPr>
          <w:rFonts w:ascii="Times New Roman" w:eastAsia="Times New Roman" w:hAnsi="Times New Roman" w:cs="Times New Roman"/>
          <w:kern w:val="0"/>
          <w:lang w:eastAsia="en-GB"/>
          <w14:ligatures w14:val="none"/>
        </w:rPr>
        <w:t>doi:https://doi.org/10.1542/peds.2022-060975.</w:t>
      </w:r>
    </w:p>
    <w:p w14:paraId="61195E39" w14:textId="2A0DD126" w:rsidR="00D47834" w:rsidRPr="00D47834" w:rsidRDefault="004B5AF0" w:rsidP="00D47834">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3,</w:t>
      </w:r>
      <w:r w:rsidR="00D47834" w:rsidRPr="00D47834">
        <w:rPr>
          <w:rFonts w:ascii="Times New Roman" w:eastAsia="Times New Roman" w:hAnsi="Times New Roman" w:cs="Times New Roman"/>
          <w:kern w:val="0"/>
          <w:lang w:eastAsia="en-GB"/>
          <w14:ligatures w14:val="none"/>
        </w:rPr>
        <w:t xml:space="preserve">Behrens, D.A., Rauner, M.S. and Sommersguter-Reichmann, M. (2022). Why Resilience in Health Care Systems is More than Coping with Disasters: Implications for Health Care Policy. </w:t>
      </w:r>
      <w:r w:rsidR="00D47834" w:rsidRPr="00D47834">
        <w:rPr>
          <w:rFonts w:ascii="Times New Roman" w:eastAsia="Times New Roman" w:hAnsi="Times New Roman" w:cs="Times New Roman"/>
          <w:i/>
          <w:iCs/>
          <w:kern w:val="0"/>
          <w:lang w:eastAsia="en-GB"/>
          <w14:ligatures w14:val="none"/>
        </w:rPr>
        <w:t>Schmalenbach Journal of Business Research</w:t>
      </w:r>
      <w:r w:rsidR="00D47834" w:rsidRPr="00D47834">
        <w:rPr>
          <w:rFonts w:ascii="Times New Roman" w:eastAsia="Times New Roman" w:hAnsi="Times New Roman" w:cs="Times New Roman"/>
          <w:kern w:val="0"/>
          <w:lang w:eastAsia="en-GB"/>
          <w14:ligatures w14:val="none"/>
        </w:rPr>
        <w:t>, 74.</w:t>
      </w:r>
      <w:r w:rsidR="003315E3" w:rsidRPr="003315E3">
        <w:rPr>
          <w:rFonts w:ascii="Times New Roman" w:eastAsia="Times New Roman" w:hAnsi="Times New Roman" w:cs="Times New Roman"/>
          <w:kern w:val="0"/>
          <w:lang w:eastAsia="en-GB"/>
          <w14:ligatures w14:val="none"/>
        </w:rPr>
        <w:t xml:space="preserve"> </w:t>
      </w:r>
      <w:r w:rsidR="003315E3">
        <w:rPr>
          <w:rFonts w:ascii="Times New Roman" w:eastAsia="Times New Roman" w:hAnsi="Times New Roman" w:cs="Times New Roman"/>
          <w:kern w:val="0"/>
          <w:lang w:eastAsia="en-GB"/>
          <w14:ligatures w14:val="none"/>
        </w:rPr>
        <w:t>Available at</w:t>
      </w:r>
      <w:r w:rsidR="00D47834" w:rsidRPr="00D47834">
        <w:rPr>
          <w:rFonts w:ascii="Times New Roman" w:eastAsia="Times New Roman" w:hAnsi="Times New Roman" w:cs="Times New Roman"/>
          <w:kern w:val="0"/>
          <w:lang w:eastAsia="en-GB"/>
          <w14:ligatures w14:val="none"/>
        </w:rPr>
        <w:t xml:space="preserve"> </w:t>
      </w:r>
      <w:r w:rsidR="003315E3" w:rsidRPr="00D47834">
        <w:rPr>
          <w:rFonts w:ascii="Times New Roman" w:eastAsia="Times New Roman" w:hAnsi="Times New Roman" w:cs="Times New Roman"/>
          <w:kern w:val="0"/>
          <w:lang w:eastAsia="en-GB"/>
          <w14:ligatures w14:val="none"/>
        </w:rPr>
        <w:t xml:space="preserve">Doi: </w:t>
      </w:r>
      <w:r w:rsidR="003315E3">
        <w:rPr>
          <w:rFonts w:ascii="Times New Roman" w:eastAsia="Times New Roman" w:hAnsi="Times New Roman" w:cs="Times New Roman"/>
          <w:kern w:val="0"/>
          <w:lang w:eastAsia="en-GB"/>
          <w14:ligatures w14:val="none"/>
        </w:rPr>
        <w:t>https</w:t>
      </w:r>
      <w:r w:rsidR="00D47834" w:rsidRPr="00D47834">
        <w:rPr>
          <w:rFonts w:ascii="Times New Roman" w:eastAsia="Times New Roman" w:hAnsi="Times New Roman" w:cs="Times New Roman"/>
          <w:kern w:val="0"/>
          <w:lang w:eastAsia="en-GB"/>
          <w14:ligatures w14:val="none"/>
        </w:rPr>
        <w:t>//doi.org/10.1007/s41471-022-00132-0.</w:t>
      </w:r>
      <w:r w:rsidR="003315E3" w:rsidRPr="003315E3">
        <w:rPr>
          <w:rFonts w:ascii="Times New Roman" w:eastAsia="Times New Roman" w:hAnsi="Times New Roman" w:cs="Times New Roman"/>
          <w:kern w:val="0"/>
          <w:lang w:eastAsia="en-GB"/>
          <w14:ligatures w14:val="none"/>
        </w:rPr>
        <w:t xml:space="preserve"> </w:t>
      </w:r>
    </w:p>
    <w:p w14:paraId="25408FF1" w14:textId="714E09F3" w:rsidR="00D47834" w:rsidRPr="00D47834" w:rsidRDefault="004B5AF0" w:rsidP="00D47834">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4,</w:t>
      </w:r>
      <w:r w:rsidR="00D47834" w:rsidRPr="00D47834">
        <w:rPr>
          <w:rFonts w:ascii="Times New Roman" w:eastAsia="Times New Roman" w:hAnsi="Times New Roman" w:cs="Times New Roman"/>
          <w:kern w:val="0"/>
          <w:lang w:eastAsia="en-GB"/>
          <w14:ligatures w14:val="none"/>
        </w:rPr>
        <w:t xml:space="preserve">Chami, R. (2025). What Is Different About Family Businesses? </w:t>
      </w:r>
      <w:r w:rsidR="00D47834" w:rsidRPr="00D47834">
        <w:rPr>
          <w:rFonts w:ascii="Times New Roman" w:eastAsia="Times New Roman" w:hAnsi="Times New Roman" w:cs="Times New Roman"/>
          <w:i/>
          <w:iCs/>
          <w:kern w:val="0"/>
          <w:lang w:eastAsia="en-GB"/>
          <w14:ligatures w14:val="none"/>
        </w:rPr>
        <w:t>New Mathematics and Natural Computation</w:t>
      </w:r>
      <w:r w:rsidR="00D47834" w:rsidRPr="00D47834">
        <w:rPr>
          <w:rFonts w:ascii="Times New Roman" w:eastAsia="Times New Roman" w:hAnsi="Times New Roman" w:cs="Times New Roman"/>
          <w:kern w:val="0"/>
          <w:lang w:eastAsia="en-GB"/>
          <w14:ligatures w14:val="none"/>
        </w:rPr>
        <w:t>, (22), pp.1–25.</w:t>
      </w:r>
      <w:r w:rsidR="003315E3" w:rsidRPr="003315E3">
        <w:rPr>
          <w:rFonts w:ascii="Times New Roman" w:eastAsia="Times New Roman" w:hAnsi="Times New Roman" w:cs="Times New Roman"/>
          <w:kern w:val="0"/>
          <w:lang w:eastAsia="en-GB"/>
          <w14:ligatures w14:val="none"/>
        </w:rPr>
        <w:t xml:space="preserve"> </w:t>
      </w:r>
      <w:r w:rsidR="003315E3">
        <w:rPr>
          <w:rFonts w:ascii="Times New Roman" w:eastAsia="Times New Roman" w:hAnsi="Times New Roman" w:cs="Times New Roman"/>
          <w:kern w:val="0"/>
          <w:lang w:eastAsia="en-GB"/>
          <w14:ligatures w14:val="none"/>
        </w:rPr>
        <w:t>Available at</w:t>
      </w:r>
      <w:r w:rsidR="00D47834" w:rsidRPr="00D47834">
        <w:rPr>
          <w:rFonts w:ascii="Times New Roman" w:eastAsia="Times New Roman" w:hAnsi="Times New Roman" w:cs="Times New Roman"/>
          <w:kern w:val="0"/>
          <w:lang w:eastAsia="en-GB"/>
          <w14:ligatures w14:val="none"/>
        </w:rPr>
        <w:t xml:space="preserve"> </w:t>
      </w:r>
      <w:r w:rsidR="003315E3">
        <w:rPr>
          <w:rFonts w:ascii="Times New Roman" w:eastAsia="Times New Roman" w:hAnsi="Times New Roman" w:cs="Times New Roman"/>
          <w:kern w:val="0"/>
          <w:lang w:eastAsia="en-GB"/>
          <w14:ligatures w14:val="none"/>
        </w:rPr>
        <w:t>D</w:t>
      </w:r>
      <w:r w:rsidR="003315E3" w:rsidRPr="00D47834">
        <w:rPr>
          <w:rFonts w:ascii="Times New Roman" w:eastAsia="Times New Roman" w:hAnsi="Times New Roman" w:cs="Times New Roman"/>
          <w:kern w:val="0"/>
          <w:lang w:eastAsia="en-GB"/>
          <w14:ligatures w14:val="none"/>
        </w:rPr>
        <w:t>oi: https</w:t>
      </w:r>
      <w:r w:rsidR="00D47834" w:rsidRPr="00D47834">
        <w:rPr>
          <w:rFonts w:ascii="Times New Roman" w:eastAsia="Times New Roman" w:hAnsi="Times New Roman" w:cs="Times New Roman"/>
          <w:kern w:val="0"/>
          <w:lang w:eastAsia="en-GB"/>
          <w14:ligatures w14:val="none"/>
        </w:rPr>
        <w:t>://doi.org/10.1142/s1793005726500584.</w:t>
      </w:r>
    </w:p>
    <w:p w14:paraId="38DEE538" w14:textId="3E41FB03" w:rsidR="00D47834" w:rsidRPr="00D47834" w:rsidRDefault="003315E3" w:rsidP="00D47834">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5,</w:t>
      </w:r>
      <w:r w:rsidR="00D47834" w:rsidRPr="00D47834">
        <w:rPr>
          <w:rFonts w:ascii="Times New Roman" w:eastAsia="Times New Roman" w:hAnsi="Times New Roman" w:cs="Times New Roman"/>
          <w:kern w:val="0"/>
          <w:lang w:eastAsia="en-GB"/>
          <w14:ligatures w14:val="none"/>
        </w:rPr>
        <w:t xml:space="preserve">Christoffersen, J., Plenborg, T. and Seitz, M. (2023). Compensation Shifting from Salary to Dividends. </w:t>
      </w:r>
      <w:r w:rsidR="00D47834" w:rsidRPr="00D47834">
        <w:rPr>
          <w:rFonts w:ascii="Times New Roman" w:eastAsia="Times New Roman" w:hAnsi="Times New Roman" w:cs="Times New Roman"/>
          <w:i/>
          <w:iCs/>
          <w:kern w:val="0"/>
          <w:lang w:eastAsia="en-GB"/>
          <w14:ligatures w14:val="none"/>
        </w:rPr>
        <w:t>European Accounting Review</w:t>
      </w:r>
      <w:r w:rsidR="00D47834" w:rsidRPr="00D47834">
        <w:rPr>
          <w:rFonts w:ascii="Times New Roman" w:eastAsia="Times New Roman" w:hAnsi="Times New Roman" w:cs="Times New Roman"/>
          <w:kern w:val="0"/>
          <w:lang w:eastAsia="en-GB"/>
          <w14:ligatures w14:val="none"/>
        </w:rPr>
        <w:t xml:space="preserve">, 33(5), pp.1951–1980. </w:t>
      </w:r>
      <w:r>
        <w:rPr>
          <w:rFonts w:ascii="Times New Roman" w:eastAsia="Times New Roman" w:hAnsi="Times New Roman" w:cs="Times New Roman"/>
          <w:kern w:val="0"/>
          <w:lang w:eastAsia="en-GB"/>
          <w14:ligatures w14:val="none"/>
        </w:rPr>
        <w:t>Available at D</w:t>
      </w:r>
      <w:r w:rsidR="00D47834" w:rsidRPr="00D47834">
        <w:rPr>
          <w:rFonts w:ascii="Times New Roman" w:eastAsia="Times New Roman" w:hAnsi="Times New Roman" w:cs="Times New Roman"/>
          <w:kern w:val="0"/>
          <w:lang w:eastAsia="en-GB"/>
          <w14:ligatures w14:val="none"/>
        </w:rPr>
        <w:t>oi:https://doi.org/10.1080/09638180.2023.2226724.</w:t>
      </w:r>
    </w:p>
    <w:p w14:paraId="5A0C78EC" w14:textId="4697FD8E" w:rsidR="00D47834" w:rsidRPr="00D47834" w:rsidRDefault="003315E3" w:rsidP="00D47834">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6,</w:t>
      </w:r>
      <w:r w:rsidR="00D47834" w:rsidRPr="00D47834">
        <w:rPr>
          <w:rFonts w:ascii="Times New Roman" w:eastAsia="Times New Roman" w:hAnsi="Times New Roman" w:cs="Times New Roman"/>
          <w:kern w:val="0"/>
          <w:lang w:eastAsia="en-GB"/>
          <w14:ligatures w14:val="none"/>
        </w:rPr>
        <w:t xml:space="preserve">Donnellan, W.J., Hirons, A., Clarke, K., Muinos, C. and McCabe, L. (2022). Exploring Resilience in UK-Based Domiciliary Care Workers before and during the COVID-19 Pandemic. </w:t>
      </w:r>
      <w:r w:rsidR="00D47834" w:rsidRPr="00D47834">
        <w:rPr>
          <w:rFonts w:ascii="Times New Roman" w:eastAsia="Times New Roman" w:hAnsi="Times New Roman" w:cs="Times New Roman"/>
          <w:i/>
          <w:iCs/>
          <w:kern w:val="0"/>
          <w:lang w:eastAsia="en-GB"/>
          <w14:ligatures w14:val="none"/>
        </w:rPr>
        <w:t>International Journal of Environmental Research and Public Health</w:t>
      </w:r>
      <w:r w:rsidR="00D47834" w:rsidRPr="00D47834">
        <w:rPr>
          <w:rFonts w:ascii="Times New Roman" w:eastAsia="Times New Roman" w:hAnsi="Times New Roman" w:cs="Times New Roman"/>
          <w:kern w:val="0"/>
          <w:lang w:eastAsia="en-GB"/>
          <w14:ligatures w14:val="none"/>
        </w:rPr>
        <w:t xml:space="preserve">, 19(23), p.16128. </w:t>
      </w:r>
      <w:r>
        <w:rPr>
          <w:rFonts w:ascii="Times New Roman" w:eastAsia="Times New Roman" w:hAnsi="Times New Roman" w:cs="Times New Roman"/>
          <w:kern w:val="0"/>
          <w:lang w:eastAsia="en-GB"/>
          <w14:ligatures w14:val="none"/>
        </w:rPr>
        <w:t>Available at D</w:t>
      </w:r>
      <w:r w:rsidR="00D47834" w:rsidRPr="00D47834">
        <w:rPr>
          <w:rFonts w:ascii="Times New Roman" w:eastAsia="Times New Roman" w:hAnsi="Times New Roman" w:cs="Times New Roman"/>
          <w:kern w:val="0"/>
          <w:lang w:eastAsia="en-GB"/>
          <w14:ligatures w14:val="none"/>
        </w:rPr>
        <w:t>oi</w:t>
      </w:r>
      <w:r w:rsidR="004B5AF0">
        <w:rPr>
          <w:rFonts w:ascii="Times New Roman" w:eastAsia="Times New Roman" w:hAnsi="Times New Roman" w:cs="Times New Roman"/>
          <w:kern w:val="0"/>
          <w:lang w:eastAsia="en-GB"/>
          <w14:ligatures w14:val="none"/>
        </w:rPr>
        <w:t xml:space="preserve"> </w:t>
      </w:r>
      <w:r w:rsidR="00D47834" w:rsidRPr="00D47834">
        <w:rPr>
          <w:rFonts w:ascii="Times New Roman" w:eastAsia="Times New Roman" w:hAnsi="Times New Roman" w:cs="Times New Roman"/>
          <w:kern w:val="0"/>
          <w:lang w:eastAsia="en-GB"/>
          <w14:ligatures w14:val="none"/>
        </w:rPr>
        <w:t>https://doi.org/10.3390/ijerph192316128.</w:t>
      </w:r>
    </w:p>
    <w:p w14:paraId="2B87DEEF" w14:textId="21890E81" w:rsidR="00D47834" w:rsidRPr="00D47834" w:rsidRDefault="003315E3" w:rsidP="00D47834">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7,</w:t>
      </w:r>
      <w:r w:rsidR="00D47834" w:rsidRPr="00D47834">
        <w:rPr>
          <w:rFonts w:ascii="Times New Roman" w:eastAsia="Times New Roman" w:hAnsi="Times New Roman" w:cs="Times New Roman"/>
          <w:kern w:val="0"/>
          <w:lang w:eastAsia="en-GB"/>
          <w14:ligatures w14:val="none"/>
        </w:rPr>
        <w:t xml:space="preserve">Foster, </w:t>
      </w:r>
      <w:r w:rsidR="004B5AF0" w:rsidRPr="00D47834">
        <w:rPr>
          <w:rFonts w:ascii="Times New Roman" w:eastAsia="Times New Roman" w:hAnsi="Times New Roman" w:cs="Times New Roman"/>
          <w:kern w:val="0"/>
          <w:lang w:eastAsia="en-GB"/>
          <w14:ligatures w14:val="none"/>
        </w:rPr>
        <w:t>M.,</w:t>
      </w:r>
      <w:r w:rsidR="00D47834" w:rsidRPr="00D47834">
        <w:rPr>
          <w:rFonts w:ascii="Times New Roman" w:eastAsia="Times New Roman" w:hAnsi="Times New Roman" w:cs="Times New Roman"/>
          <w:kern w:val="0"/>
          <w:lang w:eastAsia="en-GB"/>
          <w14:ligatures w14:val="none"/>
        </w:rPr>
        <w:t xml:space="preserve"> and Blamires, J. (2023). Child and Family Centred Care. </w:t>
      </w:r>
      <w:r w:rsidR="00D47834" w:rsidRPr="00D47834">
        <w:rPr>
          <w:rFonts w:ascii="Times New Roman" w:eastAsia="Times New Roman" w:hAnsi="Times New Roman" w:cs="Times New Roman"/>
          <w:i/>
          <w:iCs/>
          <w:kern w:val="0"/>
          <w:lang w:eastAsia="en-GB"/>
          <w14:ligatures w14:val="none"/>
        </w:rPr>
        <w:t>Journal of Pediatric Nursing</w:t>
      </w:r>
      <w:r w:rsidR="00D47834" w:rsidRPr="00D47834">
        <w:rPr>
          <w:rFonts w:ascii="Times New Roman" w:eastAsia="Times New Roman" w:hAnsi="Times New Roman" w:cs="Times New Roman"/>
          <w:kern w:val="0"/>
          <w:lang w:eastAsia="en-GB"/>
          <w14:ligatures w14:val="none"/>
        </w:rPr>
        <w:t xml:space="preserve">, [online] 71(1). </w:t>
      </w:r>
      <w:r>
        <w:rPr>
          <w:rFonts w:ascii="Times New Roman" w:eastAsia="Times New Roman" w:hAnsi="Times New Roman" w:cs="Times New Roman"/>
          <w:kern w:val="0"/>
          <w:lang w:eastAsia="en-GB"/>
          <w14:ligatures w14:val="none"/>
        </w:rPr>
        <w:t>Available at D</w:t>
      </w:r>
      <w:r w:rsidR="00D47834" w:rsidRPr="00D47834">
        <w:rPr>
          <w:rFonts w:ascii="Times New Roman" w:eastAsia="Times New Roman" w:hAnsi="Times New Roman" w:cs="Times New Roman"/>
          <w:kern w:val="0"/>
          <w:lang w:eastAsia="en-GB"/>
          <w14:ligatures w14:val="none"/>
        </w:rPr>
        <w:t>oi:https://doi.org/10.1016/j.pedn.2023.05.006.</w:t>
      </w:r>
    </w:p>
    <w:p w14:paraId="00B1EF38" w14:textId="77777777" w:rsidR="00916F54" w:rsidRDefault="00916F54" w:rsidP="00D47834">
      <w:pPr>
        <w:rPr>
          <w:rFonts w:ascii="Arial" w:hAnsi="Arial" w:cs="Arial"/>
          <w:b/>
          <w:bCs/>
          <w:u w:val="single"/>
        </w:rPr>
      </w:pPr>
    </w:p>
    <w:p w14:paraId="5F7F274A" w14:textId="6CFFF1EA" w:rsidR="00D47834" w:rsidRDefault="00D47834" w:rsidP="00D47834">
      <w:pPr>
        <w:rPr>
          <w:rFonts w:ascii="Arial" w:hAnsi="Arial" w:cs="Arial"/>
          <w:b/>
          <w:bCs/>
          <w:u w:val="single"/>
        </w:rPr>
      </w:pPr>
      <w:r>
        <w:rPr>
          <w:rFonts w:ascii="Arial" w:hAnsi="Arial" w:cs="Arial"/>
          <w:b/>
          <w:bCs/>
          <w:u w:val="single"/>
        </w:rPr>
        <w:lastRenderedPageBreak/>
        <w:t>1</w:t>
      </w:r>
      <w:r w:rsidR="00A455FA">
        <w:rPr>
          <w:rFonts w:ascii="Arial" w:hAnsi="Arial" w:cs="Arial"/>
          <w:b/>
          <w:bCs/>
          <w:u w:val="single"/>
        </w:rPr>
        <w:t>4.</w:t>
      </w:r>
      <w:r w:rsidRPr="00E81929">
        <w:rPr>
          <w:rFonts w:ascii="Arial" w:hAnsi="Arial" w:cs="Arial"/>
          <w:b/>
          <w:bCs/>
          <w:u w:val="single"/>
        </w:rPr>
        <w:t xml:space="preserve">Reference List </w:t>
      </w:r>
    </w:p>
    <w:p w14:paraId="686A1542" w14:textId="77777777" w:rsidR="00D47834" w:rsidRDefault="00D47834" w:rsidP="00D47834">
      <w:pPr>
        <w:spacing w:after="240" w:line="360" w:lineRule="auto"/>
        <w:rPr>
          <w:rFonts w:ascii="Times New Roman" w:eastAsia="Times New Roman" w:hAnsi="Times New Roman" w:cs="Times New Roman"/>
          <w:kern w:val="0"/>
          <w:lang w:eastAsia="en-GB"/>
          <w14:ligatures w14:val="none"/>
        </w:rPr>
      </w:pPr>
    </w:p>
    <w:p w14:paraId="16805191" w14:textId="1A683BBB" w:rsidR="00D47834" w:rsidRPr="00D47834" w:rsidRDefault="003315E3" w:rsidP="00D47834">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8,</w:t>
      </w:r>
      <w:r w:rsidR="00D47834" w:rsidRPr="00D47834">
        <w:rPr>
          <w:rFonts w:ascii="Times New Roman" w:eastAsia="Times New Roman" w:hAnsi="Times New Roman" w:cs="Times New Roman"/>
          <w:kern w:val="0"/>
          <w:lang w:eastAsia="en-GB"/>
          <w14:ligatures w14:val="none"/>
        </w:rPr>
        <w:t xml:space="preserve">Glasby, J. (2026). Understanding Health and Social Care. </w:t>
      </w:r>
      <w:r w:rsidR="00D47834" w:rsidRPr="00D47834">
        <w:rPr>
          <w:rFonts w:ascii="Times New Roman" w:eastAsia="Times New Roman" w:hAnsi="Times New Roman" w:cs="Times New Roman"/>
          <w:i/>
          <w:iCs/>
          <w:kern w:val="0"/>
          <w:lang w:eastAsia="en-GB"/>
          <w14:ligatures w14:val="none"/>
        </w:rPr>
        <w:t>Bristol University Press</w:t>
      </w:r>
      <w:r w:rsidR="00D47834" w:rsidRPr="00D47834">
        <w:rPr>
          <w:rFonts w:ascii="Times New Roman" w:eastAsia="Times New Roman" w:hAnsi="Times New Roman" w:cs="Times New Roman"/>
          <w:kern w:val="0"/>
          <w:lang w:eastAsia="en-GB"/>
          <w14:ligatures w14:val="none"/>
        </w:rPr>
        <w:t xml:space="preserve">, [online] (4). </w:t>
      </w:r>
      <w:r>
        <w:rPr>
          <w:rFonts w:ascii="Times New Roman" w:eastAsia="Times New Roman" w:hAnsi="Times New Roman" w:cs="Times New Roman"/>
          <w:kern w:val="0"/>
          <w:lang w:eastAsia="en-GB"/>
          <w14:ligatures w14:val="none"/>
        </w:rPr>
        <w:t>Available at D</w:t>
      </w:r>
      <w:r w:rsidR="00D47834" w:rsidRPr="00D47834">
        <w:rPr>
          <w:rFonts w:ascii="Times New Roman" w:eastAsia="Times New Roman" w:hAnsi="Times New Roman" w:cs="Times New Roman"/>
          <w:kern w:val="0"/>
          <w:lang w:eastAsia="en-GB"/>
          <w14:ligatures w14:val="none"/>
        </w:rPr>
        <w:t>oi:https://doi.org/10.51952/9781447379430.</w:t>
      </w:r>
    </w:p>
    <w:p w14:paraId="157F72E5" w14:textId="5567709D" w:rsidR="003315E3" w:rsidRDefault="003315E3" w:rsidP="00D47834">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9,</w:t>
      </w:r>
      <w:r w:rsidR="00D47834" w:rsidRPr="00D47834">
        <w:rPr>
          <w:rFonts w:ascii="Times New Roman" w:eastAsia="Times New Roman" w:hAnsi="Times New Roman" w:cs="Times New Roman"/>
          <w:kern w:val="0"/>
          <w:lang w:eastAsia="en-GB"/>
          <w14:ligatures w14:val="none"/>
        </w:rPr>
        <w:t xml:space="preserve">Hokmabadi, H., Rezvani, S.M.H.S. and de Matos, C.A. (2024). Business Resilience for Small and Medium Enterprises and Startups by Digital Transformation and the Role of Marketing Capabilities—A Systematic Review. </w:t>
      </w:r>
      <w:r w:rsidR="00D47834" w:rsidRPr="00D47834">
        <w:rPr>
          <w:rFonts w:ascii="Times New Roman" w:eastAsia="Times New Roman" w:hAnsi="Times New Roman" w:cs="Times New Roman"/>
          <w:i/>
          <w:iCs/>
          <w:kern w:val="0"/>
          <w:lang w:eastAsia="en-GB"/>
          <w14:ligatures w14:val="none"/>
        </w:rPr>
        <w:t>Systems</w:t>
      </w:r>
      <w:r w:rsidR="00D47834" w:rsidRPr="00D47834">
        <w:rPr>
          <w:rFonts w:ascii="Times New Roman" w:eastAsia="Times New Roman" w:hAnsi="Times New Roman" w:cs="Times New Roman"/>
          <w:kern w:val="0"/>
          <w:lang w:eastAsia="en-GB"/>
          <w14:ligatures w14:val="none"/>
        </w:rPr>
        <w:t>, 12(6),p.220.https://plus.google.com/</w:t>
      </w:r>
    </w:p>
    <w:p w14:paraId="68445B09" w14:textId="60592249" w:rsidR="00D47834" w:rsidRPr="00D47834" w:rsidRDefault="003315E3" w:rsidP="00D47834">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10,</w:t>
      </w:r>
      <w:r w:rsidR="00D47834" w:rsidRPr="00D47834">
        <w:rPr>
          <w:rFonts w:ascii="Times New Roman" w:eastAsia="Times New Roman" w:hAnsi="Times New Roman" w:cs="Times New Roman"/>
          <w:kern w:val="0"/>
          <w:lang w:eastAsia="en-GB"/>
          <w14:ligatures w14:val="none"/>
        </w:rPr>
        <w:t xml:space="preserve">MarkTremaine-MacombGov (2023). </w:t>
      </w:r>
      <w:r w:rsidR="00D47834" w:rsidRPr="00D47834">
        <w:rPr>
          <w:rFonts w:ascii="Times New Roman" w:eastAsia="Times New Roman" w:hAnsi="Times New Roman" w:cs="Times New Roman"/>
          <w:i/>
          <w:iCs/>
          <w:kern w:val="0"/>
          <w:lang w:eastAsia="en-GB"/>
          <w14:ligatures w14:val="none"/>
        </w:rPr>
        <w:t>Welcome to Macomb County, Michigan</w:t>
      </w:r>
      <w:r w:rsidR="00D47834" w:rsidRPr="00D47834">
        <w:rPr>
          <w:rFonts w:ascii="Times New Roman" w:eastAsia="Times New Roman" w:hAnsi="Times New Roman" w:cs="Times New Roman"/>
          <w:kern w:val="0"/>
          <w:lang w:eastAsia="en-GB"/>
          <w14:ligatures w14:val="none"/>
        </w:rPr>
        <w:t>. [online] Macomb County. Available at: https://www.macombgov.org/.</w:t>
      </w:r>
    </w:p>
    <w:p w14:paraId="2165615B" w14:textId="254B6DCE" w:rsidR="00D47834" w:rsidRPr="00D47834" w:rsidRDefault="003315E3" w:rsidP="00D47834">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11,</w:t>
      </w:r>
      <w:r w:rsidR="00D47834" w:rsidRPr="00D47834">
        <w:rPr>
          <w:rFonts w:ascii="Times New Roman" w:eastAsia="Times New Roman" w:hAnsi="Times New Roman" w:cs="Times New Roman"/>
          <w:kern w:val="0"/>
          <w:lang w:eastAsia="en-GB"/>
          <w14:ligatures w14:val="none"/>
        </w:rPr>
        <w:t xml:space="preserve">Mazen, A. and Yasar Alhuneti (2024). The Control over Limited Liability Company Operations: A Comparative Study. </w:t>
      </w:r>
      <w:r w:rsidR="00D47834" w:rsidRPr="00D47834">
        <w:rPr>
          <w:rFonts w:ascii="Times New Roman" w:eastAsia="Times New Roman" w:hAnsi="Times New Roman" w:cs="Times New Roman"/>
          <w:i/>
          <w:iCs/>
          <w:kern w:val="0"/>
          <w:lang w:eastAsia="en-GB"/>
          <w14:ligatures w14:val="none"/>
        </w:rPr>
        <w:t>Deleted Journal</w:t>
      </w:r>
      <w:r w:rsidR="00D47834" w:rsidRPr="00D47834">
        <w:rPr>
          <w:rFonts w:ascii="Times New Roman" w:eastAsia="Times New Roman" w:hAnsi="Times New Roman" w:cs="Times New Roman"/>
          <w:kern w:val="0"/>
          <w:lang w:eastAsia="en-GB"/>
          <w14:ligatures w14:val="none"/>
        </w:rPr>
        <w:t xml:space="preserve">, (16.3), pp.681–694. </w:t>
      </w:r>
      <w:r>
        <w:rPr>
          <w:rFonts w:ascii="Times New Roman" w:eastAsia="Times New Roman" w:hAnsi="Times New Roman" w:cs="Times New Roman"/>
          <w:kern w:val="0"/>
          <w:lang w:eastAsia="en-GB"/>
          <w14:ligatures w14:val="none"/>
        </w:rPr>
        <w:t>Available at D</w:t>
      </w:r>
      <w:r w:rsidR="00D47834" w:rsidRPr="00D47834">
        <w:rPr>
          <w:rFonts w:ascii="Times New Roman" w:eastAsia="Times New Roman" w:hAnsi="Times New Roman" w:cs="Times New Roman"/>
          <w:kern w:val="0"/>
          <w:lang w:eastAsia="en-GB"/>
          <w14:ligatures w14:val="none"/>
        </w:rPr>
        <w:t>oi:https://doi.org/10.62271/pjc.16.3.681.694.</w:t>
      </w:r>
    </w:p>
    <w:p w14:paraId="4954A7EA" w14:textId="3F556AB0" w:rsidR="00D47834" w:rsidRPr="00D47834" w:rsidRDefault="003315E3" w:rsidP="00D47834">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12,</w:t>
      </w:r>
      <w:r w:rsidR="00D47834" w:rsidRPr="00D47834">
        <w:rPr>
          <w:rFonts w:ascii="Times New Roman" w:eastAsia="Times New Roman" w:hAnsi="Times New Roman" w:cs="Times New Roman"/>
          <w:kern w:val="0"/>
          <w:lang w:eastAsia="en-GB"/>
          <w14:ligatures w14:val="none"/>
        </w:rPr>
        <w:t xml:space="preserve">Reis, R. (2022). Debt Revenue and the Sustainability of Public Debt. </w:t>
      </w:r>
      <w:r w:rsidR="00D47834" w:rsidRPr="00D47834">
        <w:rPr>
          <w:rFonts w:ascii="Times New Roman" w:eastAsia="Times New Roman" w:hAnsi="Times New Roman" w:cs="Times New Roman"/>
          <w:i/>
          <w:iCs/>
          <w:kern w:val="0"/>
          <w:lang w:eastAsia="en-GB"/>
          <w14:ligatures w14:val="none"/>
        </w:rPr>
        <w:t>Journal of Economic Perspectives</w:t>
      </w:r>
      <w:r w:rsidR="00D47834" w:rsidRPr="00D47834">
        <w:rPr>
          <w:rFonts w:ascii="Times New Roman" w:eastAsia="Times New Roman" w:hAnsi="Times New Roman" w:cs="Times New Roman"/>
          <w:kern w:val="0"/>
          <w:lang w:eastAsia="en-GB"/>
          <w14:ligatures w14:val="none"/>
        </w:rPr>
        <w:t>, 36(4), pp.103–124.</w:t>
      </w:r>
      <w:r w:rsidRPr="003315E3">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Available at</w:t>
      </w:r>
      <w:r w:rsidR="00D47834" w:rsidRPr="00D47834">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D</w:t>
      </w:r>
      <w:r w:rsidR="00D47834" w:rsidRPr="00D47834">
        <w:rPr>
          <w:rFonts w:ascii="Times New Roman" w:eastAsia="Times New Roman" w:hAnsi="Times New Roman" w:cs="Times New Roman"/>
          <w:kern w:val="0"/>
          <w:lang w:eastAsia="en-GB"/>
          <w14:ligatures w14:val="none"/>
        </w:rPr>
        <w:t>oi:https://doi.org/10.1257/jep.36.4.103.</w:t>
      </w:r>
    </w:p>
    <w:p w14:paraId="4FBA9D44" w14:textId="297D7B1D" w:rsidR="00D47834" w:rsidRPr="00D47834" w:rsidRDefault="003315E3" w:rsidP="00D47834">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13,</w:t>
      </w:r>
      <w:r w:rsidR="00D47834" w:rsidRPr="00D47834">
        <w:rPr>
          <w:rFonts w:ascii="Times New Roman" w:eastAsia="Times New Roman" w:hAnsi="Times New Roman" w:cs="Times New Roman"/>
          <w:kern w:val="0"/>
          <w:lang w:eastAsia="en-GB"/>
          <w14:ligatures w14:val="none"/>
        </w:rPr>
        <w:t xml:space="preserve">Roberts, M.A. and Abery, B.H. (2023). A person-centered approach to home and community-based services outcome measurement. </w:t>
      </w:r>
      <w:r w:rsidR="00D47834" w:rsidRPr="00D47834">
        <w:rPr>
          <w:rFonts w:ascii="Times New Roman" w:eastAsia="Times New Roman" w:hAnsi="Times New Roman" w:cs="Times New Roman"/>
          <w:i/>
          <w:iCs/>
          <w:kern w:val="0"/>
          <w:lang w:eastAsia="en-GB"/>
          <w14:ligatures w14:val="none"/>
        </w:rPr>
        <w:t>Frontiers in Rehabilitation Sciences</w:t>
      </w:r>
      <w:r w:rsidR="00D47834" w:rsidRPr="00D47834">
        <w:rPr>
          <w:rFonts w:ascii="Times New Roman" w:eastAsia="Times New Roman" w:hAnsi="Times New Roman" w:cs="Times New Roman"/>
          <w:kern w:val="0"/>
          <w:lang w:eastAsia="en-GB"/>
          <w14:ligatures w14:val="none"/>
        </w:rPr>
        <w:t xml:space="preserve">, 4. </w:t>
      </w:r>
      <w:r>
        <w:rPr>
          <w:rFonts w:ascii="Times New Roman" w:eastAsia="Times New Roman" w:hAnsi="Times New Roman" w:cs="Times New Roman"/>
          <w:kern w:val="0"/>
          <w:lang w:eastAsia="en-GB"/>
          <w14:ligatures w14:val="none"/>
        </w:rPr>
        <w:t>Available at D</w:t>
      </w:r>
      <w:r w:rsidR="00D47834" w:rsidRPr="00D47834">
        <w:rPr>
          <w:rFonts w:ascii="Times New Roman" w:eastAsia="Times New Roman" w:hAnsi="Times New Roman" w:cs="Times New Roman"/>
          <w:kern w:val="0"/>
          <w:lang w:eastAsia="en-GB"/>
          <w14:ligatures w14:val="none"/>
        </w:rPr>
        <w:t>oi:https://doi.org/10.3389/fresc.2023.1056530.</w:t>
      </w:r>
    </w:p>
    <w:p w14:paraId="45300AB3" w14:textId="78B3A1B6" w:rsidR="00D47834" w:rsidRPr="00D47834" w:rsidRDefault="003315E3" w:rsidP="00D47834">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14,</w:t>
      </w:r>
      <w:r w:rsidR="00D47834" w:rsidRPr="00D47834">
        <w:rPr>
          <w:rFonts w:ascii="Times New Roman" w:eastAsia="Times New Roman" w:hAnsi="Times New Roman" w:cs="Times New Roman"/>
          <w:kern w:val="0"/>
          <w:lang w:eastAsia="en-GB"/>
          <w14:ligatures w14:val="none"/>
        </w:rPr>
        <w:t xml:space="preserve">Stefanie G. Ames, MD, MSCorresponding Author; Rebecca K. Delaney, PhD; Amy J. Houtrow, MD, PhD, MPH; Claudia Delgado-Corcoran, MD; Justin Alvey, MD; Melissa H. Watt, PhD; Nancy Murphy, MD (2023). </w:t>
      </w:r>
      <w:r w:rsidR="00D47834" w:rsidRPr="00D47834">
        <w:rPr>
          <w:rFonts w:ascii="Times New Roman" w:eastAsia="Times New Roman" w:hAnsi="Times New Roman" w:cs="Times New Roman"/>
          <w:i/>
          <w:iCs/>
          <w:kern w:val="0"/>
          <w:lang w:eastAsia="en-GB"/>
          <w14:ligatures w14:val="none"/>
        </w:rPr>
        <w:t>American Academy of Pediatrics</w:t>
      </w:r>
      <w:r w:rsidR="00D47834" w:rsidRPr="00D47834">
        <w:rPr>
          <w:rFonts w:ascii="Times New Roman" w:eastAsia="Times New Roman" w:hAnsi="Times New Roman" w:cs="Times New Roman"/>
          <w:kern w:val="0"/>
          <w:lang w:eastAsia="en-GB"/>
          <w14:ligatures w14:val="none"/>
        </w:rPr>
        <w:t>. [online] American Academy of Pediatrics. Available at: https://publications.aap.org/.</w:t>
      </w:r>
    </w:p>
    <w:p w14:paraId="5F175C6D" w14:textId="71A97920" w:rsidR="00D47834" w:rsidRDefault="003315E3" w:rsidP="00D47834">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15,</w:t>
      </w:r>
      <w:r w:rsidR="00D47834" w:rsidRPr="00D47834">
        <w:rPr>
          <w:rFonts w:ascii="Times New Roman" w:eastAsia="Times New Roman" w:hAnsi="Times New Roman" w:cs="Times New Roman"/>
          <w:kern w:val="0"/>
          <w:lang w:eastAsia="en-GB"/>
          <w14:ligatures w14:val="none"/>
        </w:rPr>
        <w:t xml:space="preserve">Tres, D.A., Martini, R.G., Toso, B.R.G. de O. and Zanatta, E.A. (2024). Vídeos educativos sobre os cuidados domiciliares à criança em uso de traqueostomia: avaliação pelo público-alvo. </w:t>
      </w:r>
      <w:r w:rsidR="00D47834" w:rsidRPr="00D47834">
        <w:rPr>
          <w:rFonts w:ascii="Times New Roman" w:eastAsia="Times New Roman" w:hAnsi="Times New Roman" w:cs="Times New Roman"/>
          <w:i/>
          <w:iCs/>
          <w:kern w:val="0"/>
          <w:lang w:eastAsia="en-GB"/>
          <w14:ligatures w14:val="none"/>
        </w:rPr>
        <w:t>Ciência, Cuidado e Saúde</w:t>
      </w:r>
      <w:r w:rsidR="00D47834" w:rsidRPr="00D47834">
        <w:rPr>
          <w:rFonts w:ascii="Times New Roman" w:eastAsia="Times New Roman" w:hAnsi="Times New Roman" w:cs="Times New Roman"/>
          <w:kern w:val="0"/>
          <w:lang w:eastAsia="en-GB"/>
          <w14:ligatures w14:val="none"/>
        </w:rPr>
        <w:t xml:space="preserve">, [online] </w:t>
      </w:r>
      <w:proofErr w:type="gramStart"/>
      <w:r w:rsidR="00D47834" w:rsidRPr="00D47834">
        <w:rPr>
          <w:rFonts w:ascii="Times New Roman" w:eastAsia="Times New Roman" w:hAnsi="Times New Roman" w:cs="Times New Roman"/>
          <w:kern w:val="0"/>
          <w:lang w:eastAsia="en-GB"/>
          <w14:ligatures w14:val="none"/>
        </w:rPr>
        <w:t>23</w:t>
      </w:r>
      <w:proofErr w:type="gramEnd"/>
      <w:r w:rsidR="00D47834" w:rsidRPr="00D47834">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Available at D</w:t>
      </w:r>
      <w:r w:rsidR="00D47834" w:rsidRPr="00D47834">
        <w:rPr>
          <w:rFonts w:ascii="Times New Roman" w:eastAsia="Times New Roman" w:hAnsi="Times New Roman" w:cs="Times New Roman"/>
          <w:kern w:val="0"/>
          <w:lang w:eastAsia="en-GB"/>
          <w14:ligatures w14:val="none"/>
        </w:rPr>
        <w:t>oi:https://doi.org/10.4025/ciencuidsaude.v23i0.68267.</w:t>
      </w:r>
    </w:p>
    <w:p w14:paraId="3849C0FA" w14:textId="3E8AF7B3" w:rsidR="005C7191" w:rsidRDefault="005C7191" w:rsidP="00D47834">
      <w:pPr>
        <w:spacing w:after="24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p>
    <w:p w14:paraId="15F5AD9E" w14:textId="77777777" w:rsidR="00621151" w:rsidRDefault="00621151" w:rsidP="007A1E9D">
      <w:pPr>
        <w:spacing w:line="360" w:lineRule="auto"/>
        <w:jc w:val="both"/>
        <w:rPr>
          <w:rFonts w:ascii="Arial" w:eastAsia="Times New Roman" w:hAnsi="Arial" w:cs="Arial"/>
          <w:b/>
          <w:bCs/>
          <w:kern w:val="0"/>
          <w:lang w:eastAsia="en-GB"/>
          <w14:ligatures w14:val="none"/>
        </w:rPr>
      </w:pPr>
    </w:p>
    <w:p w14:paraId="12D80ECC" w14:textId="77777777" w:rsidR="00621151" w:rsidRDefault="00621151" w:rsidP="007A1E9D">
      <w:pPr>
        <w:spacing w:line="360" w:lineRule="auto"/>
        <w:jc w:val="both"/>
        <w:rPr>
          <w:rFonts w:ascii="Arial" w:eastAsia="Times New Roman" w:hAnsi="Arial" w:cs="Arial"/>
          <w:b/>
          <w:bCs/>
          <w:kern w:val="0"/>
          <w:lang w:eastAsia="en-GB"/>
          <w14:ligatures w14:val="none"/>
        </w:rPr>
      </w:pPr>
    </w:p>
    <w:p w14:paraId="2AC3046C" w14:textId="769093C2" w:rsidR="005C7191" w:rsidRPr="007A1E9D" w:rsidRDefault="005C7191" w:rsidP="007A1E9D">
      <w:pPr>
        <w:spacing w:line="360" w:lineRule="auto"/>
        <w:jc w:val="both"/>
        <w:rPr>
          <w:rFonts w:ascii="Arial" w:hAnsi="Arial" w:cs="Arial"/>
          <w:b/>
          <w:bCs/>
          <w:u w:val="single"/>
        </w:rPr>
      </w:pPr>
      <w:r w:rsidRPr="007A1E9D">
        <w:rPr>
          <w:rFonts w:ascii="Arial" w:eastAsia="Times New Roman" w:hAnsi="Arial" w:cs="Arial"/>
          <w:b/>
          <w:bCs/>
          <w:kern w:val="0"/>
          <w:lang w:eastAsia="en-GB"/>
          <w14:ligatures w14:val="none"/>
        </w:rPr>
        <w:t>1</w:t>
      </w:r>
      <w:r w:rsidR="00A455FA">
        <w:rPr>
          <w:rFonts w:ascii="Arial" w:eastAsia="Times New Roman" w:hAnsi="Arial" w:cs="Arial"/>
          <w:b/>
          <w:bCs/>
          <w:kern w:val="0"/>
          <w:lang w:eastAsia="en-GB"/>
          <w14:ligatures w14:val="none"/>
        </w:rPr>
        <w:t>5</w:t>
      </w:r>
      <w:r w:rsidRPr="007A1E9D">
        <w:rPr>
          <w:rFonts w:ascii="Arial" w:hAnsi="Arial" w:cs="Arial"/>
          <w:b/>
          <w:bCs/>
          <w:u w:val="single"/>
        </w:rPr>
        <w:t xml:space="preserve"> AI Acknowledgement. </w:t>
      </w:r>
    </w:p>
    <w:p w14:paraId="168D6300" w14:textId="36432E23" w:rsidR="005C7191" w:rsidRPr="007A1E9D" w:rsidRDefault="005C7191" w:rsidP="007A1E9D">
      <w:pPr>
        <w:spacing w:line="360" w:lineRule="auto"/>
        <w:jc w:val="both"/>
        <w:rPr>
          <w:rFonts w:ascii="Arial" w:hAnsi="Arial" w:cs="Arial"/>
        </w:rPr>
      </w:pPr>
      <w:r w:rsidRPr="007A1E9D">
        <w:rPr>
          <w:rFonts w:ascii="Arial" w:hAnsi="Arial" w:cs="Arial"/>
        </w:rPr>
        <w:t xml:space="preserve">I confirm that I have used screenshots of CIW site as part of materials as my own work. </w:t>
      </w:r>
    </w:p>
    <w:p w14:paraId="491BC094" w14:textId="77777777" w:rsidR="005C7191" w:rsidRPr="007A1E9D" w:rsidRDefault="005C7191" w:rsidP="007A1E9D">
      <w:pPr>
        <w:spacing w:line="360" w:lineRule="auto"/>
        <w:jc w:val="both"/>
        <w:rPr>
          <w:rFonts w:ascii="Arial" w:hAnsi="Arial" w:cs="Arial"/>
        </w:rPr>
      </w:pPr>
      <w:r w:rsidRPr="007A1E9D">
        <w:rPr>
          <w:rFonts w:ascii="Arial" w:hAnsi="Arial" w:cs="Arial"/>
        </w:rPr>
        <w:t>I confirm that I have copies of my drafts, notes, and other resources I used, which I may be asked to provide in evidence.</w:t>
      </w:r>
    </w:p>
    <w:p w14:paraId="48B7D5D7" w14:textId="77777777" w:rsidR="005C7191" w:rsidRDefault="005C7191" w:rsidP="005C7191">
      <w:pPr>
        <w:jc w:val="both"/>
        <w:rPr>
          <w:rFonts w:asciiTheme="minorBidi" w:hAnsiTheme="minorBidi"/>
        </w:rPr>
      </w:pPr>
    </w:p>
    <w:p w14:paraId="55547ED6" w14:textId="4F937E68" w:rsidR="005C7191" w:rsidRPr="00D47834" w:rsidRDefault="005C7191" w:rsidP="00D47834">
      <w:pPr>
        <w:spacing w:after="240" w:line="360" w:lineRule="auto"/>
        <w:rPr>
          <w:rFonts w:ascii="Times New Roman" w:eastAsia="Times New Roman" w:hAnsi="Times New Roman" w:cs="Times New Roman"/>
          <w:kern w:val="0"/>
          <w:lang w:eastAsia="en-GB"/>
          <w14:ligatures w14:val="none"/>
        </w:rPr>
      </w:pPr>
    </w:p>
    <w:p w14:paraId="63280AF4" w14:textId="77777777" w:rsidR="003315E3" w:rsidRDefault="003315E3" w:rsidP="00995209">
      <w:pPr>
        <w:rPr>
          <w:rFonts w:ascii="Arial" w:hAnsi="Arial" w:cs="Arial"/>
          <w:b/>
          <w:bCs/>
          <w:sz w:val="36"/>
          <w:szCs w:val="36"/>
        </w:rPr>
      </w:pPr>
    </w:p>
    <w:p w14:paraId="2589D44E" w14:textId="77777777" w:rsidR="005C7191" w:rsidRDefault="005C7191" w:rsidP="00995209">
      <w:pPr>
        <w:rPr>
          <w:rFonts w:ascii="Arial" w:hAnsi="Arial" w:cs="Arial"/>
          <w:b/>
          <w:bCs/>
          <w:sz w:val="36"/>
          <w:szCs w:val="36"/>
        </w:rPr>
      </w:pPr>
    </w:p>
    <w:p w14:paraId="797AFC76" w14:textId="77777777" w:rsidR="005C7191" w:rsidRDefault="005C7191" w:rsidP="00995209">
      <w:pPr>
        <w:rPr>
          <w:rFonts w:ascii="Arial" w:hAnsi="Arial" w:cs="Arial"/>
          <w:b/>
          <w:bCs/>
          <w:sz w:val="36"/>
          <w:szCs w:val="36"/>
        </w:rPr>
      </w:pPr>
    </w:p>
    <w:p w14:paraId="3604451E" w14:textId="77777777" w:rsidR="005C7191" w:rsidRDefault="005C7191" w:rsidP="00995209">
      <w:pPr>
        <w:rPr>
          <w:rFonts w:ascii="Arial" w:hAnsi="Arial" w:cs="Arial"/>
          <w:b/>
          <w:bCs/>
          <w:sz w:val="36"/>
          <w:szCs w:val="36"/>
        </w:rPr>
      </w:pPr>
    </w:p>
    <w:p w14:paraId="0AAF78ED" w14:textId="77777777" w:rsidR="005C7191" w:rsidRDefault="005C7191" w:rsidP="00995209">
      <w:pPr>
        <w:rPr>
          <w:rFonts w:ascii="Arial" w:hAnsi="Arial" w:cs="Arial"/>
          <w:b/>
          <w:bCs/>
          <w:sz w:val="36"/>
          <w:szCs w:val="36"/>
        </w:rPr>
      </w:pPr>
    </w:p>
    <w:p w14:paraId="1E2AA9AD" w14:textId="77777777" w:rsidR="005C7191" w:rsidRDefault="005C7191" w:rsidP="00995209">
      <w:pPr>
        <w:rPr>
          <w:rFonts w:ascii="Arial" w:hAnsi="Arial" w:cs="Arial"/>
          <w:b/>
          <w:bCs/>
          <w:sz w:val="36"/>
          <w:szCs w:val="36"/>
        </w:rPr>
      </w:pPr>
    </w:p>
    <w:p w14:paraId="7B867767" w14:textId="77777777" w:rsidR="005C7191" w:rsidRDefault="005C7191" w:rsidP="00995209">
      <w:pPr>
        <w:rPr>
          <w:rFonts w:ascii="Arial" w:hAnsi="Arial" w:cs="Arial"/>
          <w:b/>
          <w:bCs/>
          <w:sz w:val="36"/>
          <w:szCs w:val="36"/>
        </w:rPr>
      </w:pPr>
    </w:p>
    <w:p w14:paraId="399D9949" w14:textId="77777777" w:rsidR="005C7191" w:rsidRDefault="005C7191" w:rsidP="00995209">
      <w:pPr>
        <w:rPr>
          <w:rFonts w:ascii="Arial" w:hAnsi="Arial" w:cs="Arial"/>
          <w:b/>
          <w:bCs/>
          <w:sz w:val="36"/>
          <w:szCs w:val="36"/>
        </w:rPr>
      </w:pPr>
    </w:p>
    <w:p w14:paraId="34B888C6" w14:textId="77777777" w:rsidR="005C7191" w:rsidRDefault="005C7191" w:rsidP="00995209">
      <w:pPr>
        <w:rPr>
          <w:rFonts w:ascii="Arial" w:hAnsi="Arial" w:cs="Arial"/>
          <w:b/>
          <w:bCs/>
          <w:sz w:val="36"/>
          <w:szCs w:val="36"/>
        </w:rPr>
      </w:pPr>
    </w:p>
    <w:p w14:paraId="5F69957C" w14:textId="77777777" w:rsidR="005C7191" w:rsidRDefault="005C7191" w:rsidP="00995209">
      <w:pPr>
        <w:rPr>
          <w:rFonts w:ascii="Arial" w:hAnsi="Arial" w:cs="Arial"/>
          <w:b/>
          <w:bCs/>
          <w:sz w:val="36"/>
          <w:szCs w:val="36"/>
        </w:rPr>
      </w:pPr>
    </w:p>
    <w:p w14:paraId="27678E0E" w14:textId="77777777" w:rsidR="005C7191" w:rsidRDefault="005C7191" w:rsidP="00995209">
      <w:pPr>
        <w:rPr>
          <w:rFonts w:ascii="Arial" w:hAnsi="Arial" w:cs="Arial"/>
          <w:b/>
          <w:bCs/>
          <w:sz w:val="36"/>
          <w:szCs w:val="36"/>
        </w:rPr>
      </w:pPr>
    </w:p>
    <w:p w14:paraId="78567B53" w14:textId="77777777" w:rsidR="005C7191" w:rsidRDefault="005C7191" w:rsidP="00995209">
      <w:pPr>
        <w:rPr>
          <w:rFonts w:ascii="Arial" w:hAnsi="Arial" w:cs="Arial"/>
          <w:b/>
          <w:bCs/>
          <w:sz w:val="36"/>
          <w:szCs w:val="36"/>
        </w:rPr>
      </w:pPr>
    </w:p>
    <w:p w14:paraId="545FEFC9" w14:textId="77777777" w:rsidR="005C7191" w:rsidRDefault="005C7191" w:rsidP="00995209">
      <w:pPr>
        <w:rPr>
          <w:rFonts w:ascii="Arial" w:hAnsi="Arial" w:cs="Arial"/>
          <w:b/>
          <w:bCs/>
          <w:sz w:val="36"/>
          <w:szCs w:val="36"/>
        </w:rPr>
      </w:pPr>
    </w:p>
    <w:p w14:paraId="414DC6D7" w14:textId="77777777" w:rsidR="005C7191" w:rsidRDefault="005C7191" w:rsidP="00995209">
      <w:pPr>
        <w:rPr>
          <w:rFonts w:ascii="Arial" w:hAnsi="Arial" w:cs="Arial"/>
          <w:b/>
          <w:bCs/>
          <w:sz w:val="36"/>
          <w:szCs w:val="36"/>
        </w:rPr>
      </w:pPr>
    </w:p>
    <w:p w14:paraId="160FBBB1" w14:textId="77777777" w:rsidR="005C7191" w:rsidRDefault="005C7191" w:rsidP="00995209">
      <w:pPr>
        <w:rPr>
          <w:rFonts w:ascii="Arial" w:hAnsi="Arial" w:cs="Arial"/>
          <w:b/>
          <w:bCs/>
          <w:sz w:val="36"/>
          <w:szCs w:val="36"/>
        </w:rPr>
      </w:pPr>
    </w:p>
    <w:p w14:paraId="69A15A49" w14:textId="77777777" w:rsidR="005C7191" w:rsidRDefault="005C7191" w:rsidP="00995209">
      <w:pPr>
        <w:rPr>
          <w:rFonts w:ascii="Arial" w:hAnsi="Arial" w:cs="Arial"/>
          <w:b/>
          <w:bCs/>
          <w:sz w:val="36"/>
          <w:szCs w:val="36"/>
        </w:rPr>
      </w:pPr>
    </w:p>
    <w:p w14:paraId="32A91075" w14:textId="77777777" w:rsidR="003315E3" w:rsidRDefault="003315E3" w:rsidP="00995209">
      <w:pPr>
        <w:rPr>
          <w:rFonts w:ascii="Arial" w:hAnsi="Arial" w:cs="Arial"/>
          <w:b/>
          <w:bCs/>
          <w:sz w:val="36"/>
          <w:szCs w:val="36"/>
        </w:rPr>
      </w:pPr>
    </w:p>
    <w:p w14:paraId="77C3ACA3" w14:textId="1AE93664" w:rsidR="00995209" w:rsidRPr="00E02F0D" w:rsidRDefault="00995209" w:rsidP="00995209">
      <w:pPr>
        <w:rPr>
          <w:rFonts w:ascii="Arial" w:hAnsi="Arial" w:cs="Arial"/>
          <w:b/>
          <w:bCs/>
          <w:sz w:val="36"/>
          <w:szCs w:val="36"/>
        </w:rPr>
      </w:pPr>
      <w:r w:rsidRPr="00E02F0D">
        <w:rPr>
          <w:rFonts w:ascii="Arial" w:hAnsi="Arial" w:cs="Arial"/>
          <w:b/>
          <w:bCs/>
          <w:sz w:val="36"/>
          <w:szCs w:val="36"/>
        </w:rPr>
        <w:t>Module Code : BMSW4011</w:t>
      </w:r>
    </w:p>
    <w:p w14:paraId="28C2DE08" w14:textId="77777777" w:rsidR="00995209" w:rsidRPr="00E02F0D" w:rsidRDefault="00995209" w:rsidP="00995209">
      <w:pPr>
        <w:rPr>
          <w:rFonts w:ascii="Arial" w:hAnsi="Arial" w:cs="Arial"/>
          <w:b/>
          <w:bCs/>
          <w:sz w:val="36"/>
          <w:szCs w:val="36"/>
        </w:rPr>
      </w:pPr>
    </w:p>
    <w:p w14:paraId="56CC9346" w14:textId="1F48E7D7" w:rsidR="00995209" w:rsidRPr="00E02F0D" w:rsidRDefault="00995209" w:rsidP="00995209">
      <w:pPr>
        <w:rPr>
          <w:rFonts w:ascii="Arial" w:hAnsi="Arial" w:cs="Arial"/>
          <w:b/>
          <w:bCs/>
          <w:sz w:val="36"/>
          <w:szCs w:val="36"/>
        </w:rPr>
      </w:pPr>
      <w:r w:rsidRPr="00E02F0D">
        <w:rPr>
          <w:rFonts w:ascii="Arial" w:hAnsi="Arial" w:cs="Arial"/>
          <w:b/>
          <w:bCs/>
          <w:sz w:val="36"/>
          <w:szCs w:val="36"/>
        </w:rPr>
        <w:t xml:space="preserve">Assessment title : Reflective Essay </w:t>
      </w:r>
    </w:p>
    <w:p w14:paraId="013AD161" w14:textId="77777777" w:rsidR="00995209" w:rsidRPr="00E02F0D" w:rsidRDefault="00995209" w:rsidP="00995209">
      <w:pPr>
        <w:rPr>
          <w:rFonts w:ascii="Arial" w:hAnsi="Arial" w:cs="Arial"/>
          <w:b/>
          <w:bCs/>
          <w:sz w:val="36"/>
          <w:szCs w:val="36"/>
        </w:rPr>
      </w:pPr>
    </w:p>
    <w:p w14:paraId="487F2DC3" w14:textId="77777777" w:rsidR="00995209" w:rsidRPr="00E02F0D" w:rsidRDefault="00995209" w:rsidP="00995209">
      <w:pPr>
        <w:rPr>
          <w:rFonts w:ascii="Arial" w:hAnsi="Arial" w:cs="Arial"/>
          <w:b/>
          <w:bCs/>
          <w:sz w:val="36"/>
          <w:szCs w:val="36"/>
        </w:rPr>
      </w:pPr>
      <w:r w:rsidRPr="00E02F0D">
        <w:rPr>
          <w:rFonts w:ascii="Arial" w:hAnsi="Arial" w:cs="Arial"/>
          <w:b/>
          <w:bCs/>
          <w:sz w:val="36"/>
          <w:szCs w:val="36"/>
        </w:rPr>
        <w:t>Student Name :</w:t>
      </w:r>
      <w:r w:rsidRPr="00E02F0D">
        <w:rPr>
          <w:rFonts w:ascii="Arial" w:hAnsi="Arial" w:cs="Arial"/>
          <w:sz w:val="36"/>
          <w:szCs w:val="36"/>
        </w:rPr>
        <w:t xml:space="preserve"> </w:t>
      </w:r>
      <w:r w:rsidRPr="00E02F0D">
        <w:rPr>
          <w:rFonts w:ascii="Arial" w:hAnsi="Arial" w:cs="Arial"/>
          <w:b/>
          <w:bCs/>
          <w:sz w:val="36"/>
          <w:szCs w:val="36"/>
        </w:rPr>
        <w:t>Sarah Leonard</w:t>
      </w:r>
    </w:p>
    <w:p w14:paraId="520B5C2B" w14:textId="77777777" w:rsidR="00995209" w:rsidRPr="00E02F0D" w:rsidRDefault="00995209" w:rsidP="00995209">
      <w:pPr>
        <w:rPr>
          <w:rFonts w:ascii="Arial" w:hAnsi="Arial" w:cs="Arial"/>
          <w:sz w:val="36"/>
          <w:szCs w:val="36"/>
        </w:rPr>
      </w:pPr>
    </w:p>
    <w:p w14:paraId="18DBCA1F" w14:textId="77777777" w:rsidR="00995209" w:rsidRPr="00E02F0D" w:rsidRDefault="00995209" w:rsidP="00995209">
      <w:pPr>
        <w:rPr>
          <w:rFonts w:ascii="Arial" w:hAnsi="Arial" w:cs="Arial"/>
          <w:b/>
          <w:bCs/>
          <w:sz w:val="36"/>
          <w:szCs w:val="36"/>
        </w:rPr>
      </w:pPr>
      <w:r w:rsidRPr="00E02F0D">
        <w:rPr>
          <w:rFonts w:ascii="Arial" w:hAnsi="Arial" w:cs="Arial"/>
          <w:b/>
          <w:bCs/>
          <w:sz w:val="36"/>
          <w:szCs w:val="36"/>
        </w:rPr>
        <w:t>Student Number : 2512418</w:t>
      </w:r>
    </w:p>
    <w:p w14:paraId="42E5BB56" w14:textId="77777777" w:rsidR="00995209" w:rsidRPr="00E02F0D" w:rsidRDefault="00995209" w:rsidP="00995209">
      <w:pPr>
        <w:rPr>
          <w:rFonts w:ascii="Arial" w:hAnsi="Arial" w:cs="Arial"/>
          <w:b/>
          <w:bCs/>
          <w:sz w:val="36"/>
          <w:szCs w:val="36"/>
        </w:rPr>
      </w:pPr>
    </w:p>
    <w:p w14:paraId="296E6239" w14:textId="355DDE30" w:rsidR="00E02F0D" w:rsidRPr="00E02F0D" w:rsidRDefault="00995209" w:rsidP="00E02F0D">
      <w:pPr>
        <w:jc w:val="both"/>
        <w:rPr>
          <w:rFonts w:ascii="Arial" w:hAnsi="Arial" w:cs="Arial"/>
          <w:sz w:val="40"/>
          <w:szCs w:val="40"/>
        </w:rPr>
      </w:pPr>
      <w:r w:rsidRPr="00E02F0D">
        <w:rPr>
          <w:rFonts w:ascii="Arial" w:hAnsi="Arial" w:cs="Arial"/>
          <w:b/>
          <w:bCs/>
          <w:sz w:val="36"/>
          <w:szCs w:val="36"/>
        </w:rPr>
        <w:t>Lecture :</w:t>
      </w:r>
      <w:r w:rsidR="00E02F0D" w:rsidRPr="00E02F0D">
        <w:rPr>
          <w:rFonts w:ascii="Arial" w:hAnsi="Arial" w:cs="Arial"/>
          <w:b/>
          <w:bCs/>
          <w:sz w:val="36"/>
          <w:szCs w:val="36"/>
        </w:rPr>
        <w:t xml:space="preserve"> </w:t>
      </w:r>
      <w:r w:rsidR="00E02F0D" w:rsidRPr="00E02F0D">
        <w:rPr>
          <w:rFonts w:ascii="Arial" w:hAnsi="Arial" w:cs="Arial"/>
          <w:b/>
          <w:bCs/>
          <w:sz w:val="40"/>
          <w:szCs w:val="40"/>
        </w:rPr>
        <w:t>Melanie Squire</w:t>
      </w:r>
      <w:r w:rsidR="00E02F0D" w:rsidRPr="00E02F0D">
        <w:rPr>
          <w:rFonts w:ascii="Arial" w:hAnsi="Arial" w:cs="Arial"/>
          <w:sz w:val="40"/>
          <w:szCs w:val="40"/>
        </w:rPr>
        <w:t xml:space="preserve"> </w:t>
      </w:r>
    </w:p>
    <w:p w14:paraId="0250B54D" w14:textId="0ABAEF44" w:rsidR="00995209" w:rsidRPr="003049E4" w:rsidRDefault="00995209" w:rsidP="00995209">
      <w:pPr>
        <w:rPr>
          <w:b/>
          <w:bCs/>
          <w:sz w:val="36"/>
          <w:szCs w:val="36"/>
        </w:rPr>
      </w:pPr>
      <w:r>
        <w:rPr>
          <w:b/>
          <w:bCs/>
          <w:sz w:val="36"/>
          <w:szCs w:val="36"/>
        </w:rPr>
        <w:t xml:space="preserve">  </w:t>
      </w:r>
    </w:p>
    <w:p w14:paraId="148710A4" w14:textId="77777777" w:rsidR="00995209" w:rsidRDefault="00995209"/>
    <w:p w14:paraId="285F626D" w14:textId="77777777" w:rsidR="001B20EB" w:rsidRDefault="001B20EB"/>
    <w:p w14:paraId="36C6FE24" w14:textId="4794E7A7" w:rsidR="001B20EB" w:rsidRDefault="006E47A3">
      <w:r>
        <w:t>Word Count 4</w:t>
      </w:r>
      <w:r w:rsidR="001D262C">
        <w:t>9</w:t>
      </w:r>
      <w:r w:rsidR="00246267">
        <w:t>9</w:t>
      </w:r>
    </w:p>
    <w:p w14:paraId="12F9065C" w14:textId="77777777" w:rsidR="001B20EB" w:rsidRDefault="001B20EB"/>
    <w:p w14:paraId="3BDEF2DD" w14:textId="77777777" w:rsidR="008D0610" w:rsidRDefault="008D0610" w:rsidP="000F0E3C">
      <w:pPr>
        <w:jc w:val="both"/>
        <w:rPr>
          <w:rFonts w:asciiTheme="minorBidi" w:hAnsiTheme="minorBidi"/>
          <w:b/>
          <w:bCs/>
          <w:sz w:val="32"/>
          <w:szCs w:val="32"/>
          <w:u w:val="single"/>
        </w:rPr>
      </w:pPr>
    </w:p>
    <w:p w14:paraId="5A9B00CB" w14:textId="77777777" w:rsidR="00D62CBC" w:rsidRDefault="00D62CBC" w:rsidP="000F0E3C">
      <w:pPr>
        <w:jc w:val="both"/>
        <w:rPr>
          <w:rFonts w:asciiTheme="minorBidi" w:hAnsiTheme="minorBidi"/>
          <w:b/>
          <w:bCs/>
          <w:sz w:val="32"/>
          <w:szCs w:val="32"/>
          <w:u w:val="single"/>
        </w:rPr>
      </w:pPr>
    </w:p>
    <w:p w14:paraId="4BE0B750" w14:textId="77777777" w:rsidR="003315E3" w:rsidRDefault="003315E3" w:rsidP="000F0E3C">
      <w:pPr>
        <w:jc w:val="both"/>
        <w:rPr>
          <w:rFonts w:asciiTheme="minorBidi" w:hAnsiTheme="minorBidi"/>
          <w:b/>
          <w:bCs/>
          <w:sz w:val="32"/>
          <w:szCs w:val="32"/>
          <w:u w:val="single"/>
        </w:rPr>
      </w:pPr>
    </w:p>
    <w:p w14:paraId="2589C7D8" w14:textId="77777777" w:rsidR="003315E3" w:rsidRDefault="003315E3" w:rsidP="000F0E3C">
      <w:pPr>
        <w:jc w:val="both"/>
        <w:rPr>
          <w:rFonts w:asciiTheme="minorBidi" w:hAnsiTheme="minorBidi"/>
          <w:b/>
          <w:bCs/>
          <w:sz w:val="32"/>
          <w:szCs w:val="32"/>
          <w:u w:val="single"/>
        </w:rPr>
      </w:pPr>
    </w:p>
    <w:p w14:paraId="571A0B78" w14:textId="77777777" w:rsidR="003315E3" w:rsidRDefault="003315E3" w:rsidP="000F0E3C">
      <w:pPr>
        <w:jc w:val="both"/>
        <w:rPr>
          <w:rFonts w:asciiTheme="minorBidi" w:hAnsiTheme="minorBidi"/>
          <w:b/>
          <w:bCs/>
          <w:sz w:val="32"/>
          <w:szCs w:val="32"/>
          <w:u w:val="single"/>
        </w:rPr>
      </w:pPr>
    </w:p>
    <w:p w14:paraId="5F0FAF00" w14:textId="77777777" w:rsidR="003315E3" w:rsidRDefault="003315E3" w:rsidP="000F0E3C">
      <w:pPr>
        <w:jc w:val="both"/>
        <w:rPr>
          <w:rFonts w:asciiTheme="minorBidi" w:hAnsiTheme="minorBidi"/>
          <w:b/>
          <w:bCs/>
          <w:sz w:val="32"/>
          <w:szCs w:val="32"/>
          <w:u w:val="single"/>
        </w:rPr>
      </w:pPr>
    </w:p>
    <w:p w14:paraId="1F326A0C" w14:textId="77777777" w:rsidR="003315E3" w:rsidRDefault="003315E3" w:rsidP="000F0E3C">
      <w:pPr>
        <w:jc w:val="both"/>
        <w:rPr>
          <w:rFonts w:asciiTheme="minorBidi" w:hAnsiTheme="minorBidi"/>
          <w:b/>
          <w:bCs/>
          <w:sz w:val="32"/>
          <w:szCs w:val="32"/>
          <w:u w:val="single"/>
        </w:rPr>
      </w:pPr>
    </w:p>
    <w:p w14:paraId="6635DCFA" w14:textId="77777777" w:rsidR="003315E3" w:rsidRPr="007A1E9D" w:rsidRDefault="003315E3" w:rsidP="007A1E9D">
      <w:pPr>
        <w:spacing w:line="360" w:lineRule="auto"/>
        <w:jc w:val="both"/>
        <w:rPr>
          <w:rFonts w:ascii="Arial" w:hAnsi="Arial" w:cs="Arial"/>
          <w:b/>
          <w:bCs/>
          <w:u w:val="single"/>
        </w:rPr>
      </w:pPr>
    </w:p>
    <w:p w14:paraId="2F688887" w14:textId="6C1B165D" w:rsidR="000F0E3C" w:rsidRPr="007A1E9D" w:rsidRDefault="000F0E3C" w:rsidP="007A1E9D">
      <w:pPr>
        <w:spacing w:line="360" w:lineRule="auto"/>
        <w:jc w:val="both"/>
        <w:rPr>
          <w:rFonts w:ascii="Arial" w:hAnsi="Arial" w:cs="Arial"/>
          <w:b/>
          <w:bCs/>
          <w:u w:val="single"/>
        </w:rPr>
      </w:pPr>
      <w:r w:rsidRPr="007A1E9D">
        <w:rPr>
          <w:rFonts w:ascii="Arial" w:hAnsi="Arial" w:cs="Arial"/>
          <w:b/>
          <w:bCs/>
          <w:u w:val="single"/>
        </w:rPr>
        <w:t xml:space="preserve">AI Acknowledgement. </w:t>
      </w:r>
    </w:p>
    <w:p w14:paraId="584A607C" w14:textId="77777777" w:rsidR="000F0E3C" w:rsidRPr="007A1E9D" w:rsidRDefault="000F0E3C" w:rsidP="007A1E9D">
      <w:pPr>
        <w:spacing w:line="360" w:lineRule="auto"/>
        <w:jc w:val="both"/>
        <w:rPr>
          <w:rFonts w:ascii="Arial" w:hAnsi="Arial" w:cs="Arial"/>
        </w:rPr>
      </w:pPr>
      <w:r w:rsidRPr="007A1E9D">
        <w:rPr>
          <w:rFonts w:ascii="Arial" w:hAnsi="Arial" w:cs="Arial"/>
        </w:rPr>
        <w:t xml:space="preserve">I confirm that I have not presented any AI generated materials as my own work. </w:t>
      </w:r>
    </w:p>
    <w:p w14:paraId="38644CCA" w14:textId="5AC656FA" w:rsidR="000F0E3C" w:rsidRPr="007A1E9D" w:rsidRDefault="000F0E3C" w:rsidP="007A1E9D">
      <w:pPr>
        <w:spacing w:line="360" w:lineRule="auto"/>
        <w:jc w:val="both"/>
        <w:rPr>
          <w:rFonts w:ascii="Arial" w:hAnsi="Arial" w:cs="Arial"/>
        </w:rPr>
      </w:pPr>
      <w:r w:rsidRPr="007A1E9D">
        <w:rPr>
          <w:rFonts w:ascii="Arial" w:hAnsi="Arial" w:cs="Arial"/>
        </w:rPr>
        <w:t xml:space="preserve">I confirm that I have copies of my drafts, notes, and other resources I used, which I may be asked to provide in </w:t>
      </w:r>
      <w:r w:rsidR="004B5AF0" w:rsidRPr="007A1E9D">
        <w:rPr>
          <w:rFonts w:ascii="Arial" w:hAnsi="Arial" w:cs="Arial"/>
        </w:rPr>
        <w:t>evidence.</w:t>
      </w:r>
    </w:p>
    <w:p w14:paraId="7AE2AFC1" w14:textId="77777777" w:rsidR="000F0E3C" w:rsidRPr="007A1E9D" w:rsidRDefault="000F0E3C" w:rsidP="007A1E9D">
      <w:pPr>
        <w:spacing w:line="360" w:lineRule="auto"/>
        <w:jc w:val="both"/>
        <w:rPr>
          <w:rFonts w:ascii="Arial" w:hAnsi="Arial" w:cs="Arial"/>
        </w:rPr>
      </w:pPr>
    </w:p>
    <w:p w14:paraId="1991DD98" w14:textId="77777777" w:rsidR="001B20EB" w:rsidRPr="007A1E9D" w:rsidRDefault="001B20EB" w:rsidP="007A1E9D">
      <w:pPr>
        <w:spacing w:line="360" w:lineRule="auto"/>
        <w:rPr>
          <w:rFonts w:ascii="Arial" w:hAnsi="Arial" w:cs="Arial"/>
        </w:rPr>
      </w:pPr>
    </w:p>
    <w:p w14:paraId="633AC54C" w14:textId="77777777" w:rsidR="001B20EB" w:rsidRPr="007A1E9D" w:rsidRDefault="001B20EB" w:rsidP="007A1E9D">
      <w:pPr>
        <w:spacing w:line="360" w:lineRule="auto"/>
        <w:rPr>
          <w:rFonts w:ascii="Arial" w:hAnsi="Arial" w:cs="Arial"/>
        </w:rPr>
      </w:pPr>
    </w:p>
    <w:p w14:paraId="0BA2671D" w14:textId="77777777" w:rsidR="00614091" w:rsidRPr="007A1E9D" w:rsidRDefault="00614091" w:rsidP="007A1E9D">
      <w:pPr>
        <w:spacing w:line="360" w:lineRule="auto"/>
        <w:rPr>
          <w:rFonts w:ascii="Arial" w:hAnsi="Arial" w:cs="Arial"/>
        </w:rPr>
      </w:pPr>
    </w:p>
    <w:p w14:paraId="5766F738" w14:textId="77777777" w:rsidR="001B20EB" w:rsidRPr="007A1E9D" w:rsidRDefault="001B20EB" w:rsidP="007A1E9D">
      <w:pPr>
        <w:spacing w:line="360" w:lineRule="auto"/>
        <w:rPr>
          <w:rFonts w:ascii="Arial" w:hAnsi="Arial" w:cs="Arial"/>
        </w:rPr>
      </w:pPr>
    </w:p>
    <w:p w14:paraId="07A24132" w14:textId="1109FD12" w:rsidR="001B20EB" w:rsidRPr="007A1E9D" w:rsidRDefault="001B20EB" w:rsidP="007A1E9D">
      <w:pPr>
        <w:spacing w:line="360" w:lineRule="auto"/>
        <w:rPr>
          <w:rFonts w:ascii="Arial" w:hAnsi="Arial" w:cs="Arial"/>
          <w:b/>
          <w:bCs/>
          <w:u w:val="single"/>
        </w:rPr>
      </w:pPr>
      <w:r w:rsidRPr="007A1E9D">
        <w:rPr>
          <w:rFonts w:ascii="Arial" w:hAnsi="Arial" w:cs="Arial"/>
          <w:b/>
          <w:bCs/>
          <w:u w:val="single"/>
        </w:rPr>
        <w:t>Reflective Essay.</w:t>
      </w:r>
    </w:p>
    <w:p w14:paraId="5F3C8495" w14:textId="30230969" w:rsidR="003C540E" w:rsidRPr="007A1E9D" w:rsidRDefault="00277A3B" w:rsidP="007A1E9D">
      <w:pPr>
        <w:spacing w:line="360" w:lineRule="auto"/>
        <w:rPr>
          <w:rFonts w:ascii="Arial" w:hAnsi="Arial" w:cs="Arial"/>
        </w:rPr>
      </w:pPr>
      <w:r w:rsidRPr="007A1E9D">
        <w:rPr>
          <w:rFonts w:ascii="Arial" w:hAnsi="Arial" w:cs="Arial"/>
        </w:rPr>
        <w:t xml:space="preserve">While </w:t>
      </w:r>
      <w:r w:rsidR="003C540E" w:rsidRPr="007A1E9D">
        <w:rPr>
          <w:rFonts w:ascii="Arial" w:hAnsi="Arial" w:cs="Arial"/>
        </w:rPr>
        <w:t>reviewing my</w:t>
      </w:r>
      <w:r w:rsidRPr="007A1E9D">
        <w:rPr>
          <w:rFonts w:ascii="Arial" w:hAnsi="Arial" w:cs="Arial"/>
        </w:rPr>
        <w:t xml:space="preserve"> business plan</w:t>
      </w:r>
      <w:r w:rsidR="00423948" w:rsidRPr="007A1E9D">
        <w:rPr>
          <w:rFonts w:ascii="Arial" w:hAnsi="Arial" w:cs="Arial"/>
        </w:rPr>
        <w:t>,</w:t>
      </w:r>
      <w:r w:rsidRPr="007A1E9D">
        <w:rPr>
          <w:rFonts w:ascii="Arial" w:hAnsi="Arial" w:cs="Arial"/>
        </w:rPr>
        <w:t xml:space="preserve"> </w:t>
      </w:r>
      <w:proofErr w:type="gramStart"/>
      <w:r w:rsidRPr="007A1E9D">
        <w:rPr>
          <w:rFonts w:ascii="Arial" w:hAnsi="Arial" w:cs="Arial"/>
        </w:rPr>
        <w:t xml:space="preserve">I </w:t>
      </w:r>
      <w:r w:rsidR="003C540E" w:rsidRPr="007A1E9D">
        <w:rPr>
          <w:rFonts w:ascii="Arial" w:hAnsi="Arial" w:cs="Arial"/>
        </w:rPr>
        <w:t xml:space="preserve">genuinely </w:t>
      </w:r>
      <w:r w:rsidRPr="007A1E9D">
        <w:rPr>
          <w:rFonts w:ascii="Arial" w:hAnsi="Arial" w:cs="Arial"/>
        </w:rPr>
        <w:t xml:space="preserve">believe that </w:t>
      </w:r>
      <w:r w:rsidR="006E47A3" w:rsidRPr="007A1E9D">
        <w:rPr>
          <w:rFonts w:ascii="Arial" w:hAnsi="Arial" w:cs="Arial"/>
        </w:rPr>
        <w:t>WT</w:t>
      </w:r>
      <w:r w:rsidRPr="007A1E9D">
        <w:rPr>
          <w:rFonts w:ascii="Arial" w:hAnsi="Arial" w:cs="Arial"/>
        </w:rPr>
        <w:t xml:space="preserve"> </w:t>
      </w:r>
      <w:r w:rsidR="004B5AF0" w:rsidRPr="007A1E9D">
        <w:rPr>
          <w:rFonts w:ascii="Arial" w:hAnsi="Arial" w:cs="Arial"/>
        </w:rPr>
        <w:t>Kiddy</w:t>
      </w:r>
      <w:r w:rsidRPr="007A1E9D">
        <w:rPr>
          <w:rFonts w:ascii="Arial" w:hAnsi="Arial" w:cs="Arial"/>
        </w:rPr>
        <w:t xml:space="preserve"> care</w:t>
      </w:r>
      <w:proofErr w:type="gramEnd"/>
      <w:r w:rsidRPr="007A1E9D">
        <w:rPr>
          <w:rFonts w:ascii="Arial" w:hAnsi="Arial" w:cs="Arial"/>
        </w:rPr>
        <w:t xml:space="preserve"> </w:t>
      </w:r>
      <w:r w:rsidR="003C540E" w:rsidRPr="007A1E9D">
        <w:rPr>
          <w:rFonts w:ascii="Arial" w:hAnsi="Arial" w:cs="Arial"/>
        </w:rPr>
        <w:t xml:space="preserve">has the potential to </w:t>
      </w:r>
      <w:r w:rsidRPr="007A1E9D">
        <w:rPr>
          <w:rFonts w:ascii="Arial" w:hAnsi="Arial" w:cs="Arial"/>
        </w:rPr>
        <w:t xml:space="preserve">be </w:t>
      </w:r>
      <w:proofErr w:type="gramStart"/>
      <w:r w:rsidRPr="007A1E9D">
        <w:rPr>
          <w:rFonts w:ascii="Arial" w:hAnsi="Arial" w:cs="Arial"/>
        </w:rPr>
        <w:t xml:space="preserve">a </w:t>
      </w:r>
      <w:r w:rsidR="003C540E" w:rsidRPr="007A1E9D">
        <w:rPr>
          <w:rFonts w:ascii="Arial" w:hAnsi="Arial" w:cs="Arial"/>
        </w:rPr>
        <w:t>highly</w:t>
      </w:r>
      <w:r w:rsidRPr="007A1E9D">
        <w:rPr>
          <w:rFonts w:ascii="Arial" w:hAnsi="Arial" w:cs="Arial"/>
        </w:rPr>
        <w:t xml:space="preserve"> successful</w:t>
      </w:r>
      <w:proofErr w:type="gramEnd"/>
      <w:r w:rsidRPr="007A1E9D">
        <w:rPr>
          <w:rFonts w:ascii="Arial" w:hAnsi="Arial" w:cs="Arial"/>
        </w:rPr>
        <w:t xml:space="preserve"> business adventure, </w:t>
      </w:r>
    </w:p>
    <w:p w14:paraId="07E62F89" w14:textId="52EEF797" w:rsidR="00576453" w:rsidRPr="007A1E9D" w:rsidRDefault="003C540E" w:rsidP="007A1E9D">
      <w:pPr>
        <w:spacing w:line="360" w:lineRule="auto"/>
        <w:rPr>
          <w:rFonts w:ascii="Arial" w:hAnsi="Arial" w:cs="Arial"/>
        </w:rPr>
      </w:pPr>
      <w:r w:rsidRPr="007A1E9D">
        <w:rPr>
          <w:rFonts w:ascii="Arial" w:hAnsi="Arial" w:cs="Arial"/>
        </w:rPr>
        <w:t xml:space="preserve">When completing the excel spread sheet to calculate the incoming and outgoing expenses of the business for the first year, I found that </w:t>
      </w:r>
      <w:r w:rsidR="00277A3B" w:rsidRPr="007A1E9D">
        <w:rPr>
          <w:rFonts w:ascii="Arial" w:hAnsi="Arial" w:cs="Arial"/>
        </w:rPr>
        <w:t xml:space="preserve">the growth of the business would </w:t>
      </w:r>
      <w:r w:rsidRPr="007A1E9D">
        <w:rPr>
          <w:rFonts w:ascii="Arial" w:hAnsi="Arial" w:cs="Arial"/>
        </w:rPr>
        <w:t>comfortabl</w:t>
      </w:r>
      <w:r w:rsidR="00614091" w:rsidRPr="007A1E9D">
        <w:rPr>
          <w:rFonts w:ascii="Arial" w:hAnsi="Arial" w:cs="Arial"/>
        </w:rPr>
        <w:t xml:space="preserve">y </w:t>
      </w:r>
      <w:r w:rsidRPr="007A1E9D">
        <w:rPr>
          <w:rFonts w:ascii="Arial" w:hAnsi="Arial" w:cs="Arial"/>
        </w:rPr>
        <w:t xml:space="preserve"> cover the </w:t>
      </w:r>
      <w:r w:rsidR="00277A3B" w:rsidRPr="007A1E9D">
        <w:rPr>
          <w:rFonts w:ascii="Arial" w:hAnsi="Arial" w:cs="Arial"/>
        </w:rPr>
        <w:t xml:space="preserve">starting cost </w:t>
      </w:r>
      <w:r w:rsidR="00576453" w:rsidRPr="007A1E9D">
        <w:rPr>
          <w:rFonts w:ascii="Arial" w:hAnsi="Arial" w:cs="Arial"/>
        </w:rPr>
        <w:t xml:space="preserve">with in the excel spread sheet findings has showed a steady increase in profit over the </w:t>
      </w:r>
      <w:r w:rsidR="004E240D" w:rsidRPr="007A1E9D">
        <w:rPr>
          <w:rFonts w:ascii="Arial" w:hAnsi="Arial" w:cs="Arial"/>
        </w:rPr>
        <w:t>time line</w:t>
      </w:r>
      <w:r w:rsidR="00277A3B" w:rsidRPr="007A1E9D">
        <w:rPr>
          <w:rFonts w:ascii="Arial" w:hAnsi="Arial" w:cs="Arial"/>
        </w:rPr>
        <w:t xml:space="preserve">, </w:t>
      </w:r>
      <w:r w:rsidR="00576453" w:rsidRPr="007A1E9D">
        <w:rPr>
          <w:rFonts w:ascii="Arial" w:hAnsi="Arial" w:cs="Arial"/>
        </w:rPr>
        <w:t>this has strengthened my confidence in the viability of the business idea</w:t>
      </w:r>
      <w:r w:rsidR="006E47A3" w:rsidRPr="007A1E9D">
        <w:rPr>
          <w:rFonts w:ascii="Arial" w:hAnsi="Arial" w:cs="Arial"/>
        </w:rPr>
        <w:t>.</w:t>
      </w:r>
    </w:p>
    <w:p w14:paraId="6F55B188" w14:textId="23B155AF" w:rsidR="008D65DE" w:rsidRPr="007A1E9D" w:rsidRDefault="00576453" w:rsidP="007A1E9D">
      <w:pPr>
        <w:spacing w:line="360" w:lineRule="auto"/>
        <w:rPr>
          <w:rFonts w:ascii="Arial" w:hAnsi="Arial" w:cs="Arial"/>
        </w:rPr>
      </w:pPr>
      <w:r w:rsidRPr="007A1E9D">
        <w:rPr>
          <w:rFonts w:ascii="Arial" w:hAnsi="Arial" w:cs="Arial"/>
        </w:rPr>
        <w:t>My</w:t>
      </w:r>
      <w:r w:rsidR="00277A3B" w:rsidRPr="007A1E9D">
        <w:rPr>
          <w:rFonts w:ascii="Arial" w:hAnsi="Arial" w:cs="Arial"/>
        </w:rPr>
        <w:t xml:space="preserve"> experience within the care sector </w:t>
      </w:r>
      <w:r w:rsidRPr="007A1E9D">
        <w:rPr>
          <w:rFonts w:ascii="Arial" w:hAnsi="Arial" w:cs="Arial"/>
        </w:rPr>
        <w:t xml:space="preserve">is a major advantage when considering </w:t>
      </w:r>
      <w:r w:rsidR="008F1421" w:rsidRPr="007A1E9D">
        <w:rPr>
          <w:rFonts w:ascii="Arial" w:hAnsi="Arial" w:cs="Arial"/>
        </w:rPr>
        <w:t>t</w:t>
      </w:r>
      <w:r w:rsidR="004E240D" w:rsidRPr="007A1E9D">
        <w:rPr>
          <w:rFonts w:ascii="Arial" w:hAnsi="Arial" w:cs="Arial"/>
        </w:rPr>
        <w:t xml:space="preserve">he sub-contracting </w:t>
      </w:r>
      <w:r w:rsidRPr="007A1E9D">
        <w:rPr>
          <w:rFonts w:ascii="Arial" w:hAnsi="Arial" w:cs="Arial"/>
        </w:rPr>
        <w:t xml:space="preserve">opportunities with </w:t>
      </w:r>
      <w:r w:rsidR="004E240D" w:rsidRPr="007A1E9D">
        <w:rPr>
          <w:rFonts w:ascii="Arial" w:hAnsi="Arial" w:cs="Arial"/>
        </w:rPr>
        <w:t>Cardiff council</w:t>
      </w:r>
      <w:r w:rsidR="008D65DE" w:rsidRPr="007A1E9D">
        <w:rPr>
          <w:rFonts w:ascii="Arial" w:hAnsi="Arial" w:cs="Arial"/>
        </w:rPr>
        <w:t xml:space="preserve"> and Dewis independent payment </w:t>
      </w:r>
      <w:r w:rsidRPr="007A1E9D">
        <w:rPr>
          <w:rFonts w:ascii="Arial" w:hAnsi="Arial" w:cs="Arial"/>
        </w:rPr>
        <w:t xml:space="preserve">, </w:t>
      </w:r>
      <w:r w:rsidR="008D65DE" w:rsidRPr="007A1E9D">
        <w:rPr>
          <w:rFonts w:ascii="Arial" w:hAnsi="Arial" w:cs="Arial"/>
        </w:rPr>
        <w:t>throughout</w:t>
      </w:r>
      <w:r w:rsidRPr="007A1E9D">
        <w:rPr>
          <w:rFonts w:ascii="Arial" w:hAnsi="Arial" w:cs="Arial"/>
        </w:rPr>
        <w:t xml:space="preserve"> this business plan I have developed key skills that will help </w:t>
      </w:r>
      <w:r w:rsidR="008D65DE" w:rsidRPr="007A1E9D">
        <w:rPr>
          <w:rFonts w:ascii="Arial" w:hAnsi="Arial" w:cs="Arial"/>
        </w:rPr>
        <w:t xml:space="preserve">me </w:t>
      </w:r>
      <w:r w:rsidRPr="007A1E9D">
        <w:rPr>
          <w:rFonts w:ascii="Arial" w:hAnsi="Arial" w:cs="Arial"/>
        </w:rPr>
        <w:t xml:space="preserve">within the future </w:t>
      </w:r>
      <w:r w:rsidR="00EE7E83" w:rsidRPr="007A1E9D">
        <w:rPr>
          <w:rFonts w:ascii="Arial" w:hAnsi="Arial" w:cs="Arial"/>
        </w:rPr>
        <w:t xml:space="preserve">doing this business plan </w:t>
      </w:r>
      <w:r w:rsidRPr="007A1E9D">
        <w:rPr>
          <w:rFonts w:ascii="Arial" w:hAnsi="Arial" w:cs="Arial"/>
        </w:rPr>
        <w:t xml:space="preserve">for example my </w:t>
      </w:r>
      <w:r w:rsidR="00EE7E83" w:rsidRPr="007A1E9D">
        <w:rPr>
          <w:rFonts w:ascii="Arial" w:hAnsi="Arial" w:cs="Arial"/>
        </w:rPr>
        <w:t xml:space="preserve">communication skills to </w:t>
      </w:r>
      <w:r w:rsidRPr="007A1E9D">
        <w:rPr>
          <w:rFonts w:ascii="Arial" w:hAnsi="Arial" w:cs="Arial"/>
        </w:rPr>
        <w:t xml:space="preserve">engage </w:t>
      </w:r>
      <w:r w:rsidR="00EE7E83" w:rsidRPr="007A1E9D">
        <w:rPr>
          <w:rFonts w:ascii="Arial" w:hAnsi="Arial" w:cs="Arial"/>
        </w:rPr>
        <w:t>with professionals</w:t>
      </w:r>
      <w:r w:rsidR="008D65DE" w:rsidRPr="007A1E9D">
        <w:rPr>
          <w:rFonts w:ascii="Arial" w:hAnsi="Arial" w:cs="Arial"/>
        </w:rPr>
        <w:t xml:space="preserve"> has grown.</w:t>
      </w:r>
    </w:p>
    <w:p w14:paraId="3DF99148" w14:textId="3AE14660" w:rsidR="00EE7E83" w:rsidRPr="007A1E9D" w:rsidRDefault="00EE7E83" w:rsidP="007A1E9D">
      <w:pPr>
        <w:spacing w:line="360" w:lineRule="auto"/>
        <w:rPr>
          <w:rFonts w:ascii="Arial" w:hAnsi="Arial" w:cs="Arial"/>
        </w:rPr>
      </w:pPr>
      <w:r w:rsidRPr="007A1E9D">
        <w:rPr>
          <w:rFonts w:ascii="Arial" w:hAnsi="Arial" w:cs="Arial"/>
        </w:rPr>
        <w:lastRenderedPageBreak/>
        <w:t xml:space="preserve"> I have spoken with Cardiff council and Dewis independent payments</w:t>
      </w:r>
      <w:r w:rsidR="00576453" w:rsidRPr="007A1E9D">
        <w:rPr>
          <w:rFonts w:ascii="Arial" w:hAnsi="Arial" w:cs="Arial"/>
        </w:rPr>
        <w:t xml:space="preserve"> which as slightly improved my confidence to communicate professional</w:t>
      </w:r>
      <w:r w:rsidR="00543638" w:rsidRPr="007A1E9D">
        <w:rPr>
          <w:rFonts w:ascii="Arial" w:hAnsi="Arial" w:cs="Arial"/>
        </w:rPr>
        <w:t>ly</w:t>
      </w:r>
      <w:r w:rsidR="00576453" w:rsidRPr="007A1E9D">
        <w:rPr>
          <w:rFonts w:ascii="Arial" w:hAnsi="Arial" w:cs="Arial"/>
        </w:rPr>
        <w:t xml:space="preserve"> when needed. </w:t>
      </w:r>
    </w:p>
    <w:p w14:paraId="2808EAB3" w14:textId="79C37CC0" w:rsidR="00614091" w:rsidRPr="007A1E9D" w:rsidRDefault="00543638" w:rsidP="007A1E9D">
      <w:pPr>
        <w:spacing w:line="360" w:lineRule="auto"/>
        <w:rPr>
          <w:rFonts w:ascii="Arial" w:hAnsi="Arial" w:cs="Arial"/>
        </w:rPr>
      </w:pPr>
      <w:r w:rsidRPr="007A1E9D">
        <w:rPr>
          <w:rFonts w:ascii="Arial" w:hAnsi="Arial" w:cs="Arial"/>
        </w:rPr>
        <w:t>Speaking with the</w:t>
      </w:r>
      <w:r w:rsidR="00EE7E83" w:rsidRPr="007A1E9D">
        <w:rPr>
          <w:rFonts w:ascii="Arial" w:hAnsi="Arial" w:cs="Arial"/>
        </w:rPr>
        <w:t xml:space="preserve"> local </w:t>
      </w:r>
      <w:r w:rsidR="008F1421" w:rsidRPr="007A1E9D">
        <w:rPr>
          <w:rFonts w:ascii="Arial" w:hAnsi="Arial" w:cs="Arial"/>
        </w:rPr>
        <w:t xml:space="preserve">authorities </w:t>
      </w:r>
      <w:r w:rsidR="00EE7E83" w:rsidRPr="007A1E9D">
        <w:rPr>
          <w:rFonts w:ascii="Arial" w:hAnsi="Arial" w:cs="Arial"/>
        </w:rPr>
        <w:t>this has helped me</w:t>
      </w:r>
      <w:r w:rsidRPr="007A1E9D">
        <w:rPr>
          <w:rFonts w:ascii="Arial" w:hAnsi="Arial" w:cs="Arial"/>
        </w:rPr>
        <w:t xml:space="preserve"> identify a clear</w:t>
      </w:r>
      <w:r w:rsidR="00EE7E83" w:rsidRPr="007A1E9D">
        <w:rPr>
          <w:rFonts w:ascii="Arial" w:hAnsi="Arial" w:cs="Arial"/>
        </w:rPr>
        <w:t xml:space="preserve"> gap in the market with the feedback </w:t>
      </w:r>
      <w:r w:rsidRPr="007A1E9D">
        <w:rPr>
          <w:rFonts w:ascii="Arial" w:hAnsi="Arial" w:cs="Arial"/>
        </w:rPr>
        <w:t>highlight</w:t>
      </w:r>
      <w:r w:rsidR="008F1421" w:rsidRPr="007A1E9D">
        <w:rPr>
          <w:rFonts w:ascii="Arial" w:hAnsi="Arial" w:cs="Arial"/>
        </w:rPr>
        <w:t>ing</w:t>
      </w:r>
      <w:r w:rsidRPr="007A1E9D">
        <w:rPr>
          <w:rFonts w:ascii="Arial" w:hAnsi="Arial" w:cs="Arial"/>
        </w:rPr>
        <w:t xml:space="preserve"> </w:t>
      </w:r>
      <w:r w:rsidR="00EE7E83" w:rsidRPr="007A1E9D">
        <w:rPr>
          <w:rFonts w:ascii="Arial" w:hAnsi="Arial" w:cs="Arial"/>
        </w:rPr>
        <w:t xml:space="preserve">how </w:t>
      </w:r>
      <w:proofErr w:type="gramStart"/>
      <w:r w:rsidR="00EE7E83" w:rsidRPr="007A1E9D">
        <w:rPr>
          <w:rFonts w:ascii="Arial" w:hAnsi="Arial" w:cs="Arial"/>
        </w:rPr>
        <w:t>many</w:t>
      </w:r>
      <w:proofErr w:type="gramEnd"/>
      <w:r w:rsidR="00EE7E83" w:rsidRPr="007A1E9D">
        <w:rPr>
          <w:rFonts w:ascii="Arial" w:hAnsi="Arial" w:cs="Arial"/>
        </w:rPr>
        <w:t xml:space="preserve"> children within </w:t>
      </w:r>
      <w:r w:rsidR="008D65DE" w:rsidRPr="007A1E9D">
        <w:rPr>
          <w:rFonts w:ascii="Arial" w:hAnsi="Arial" w:cs="Arial"/>
        </w:rPr>
        <w:t xml:space="preserve">the </w:t>
      </w:r>
      <w:r w:rsidR="00EE7E83" w:rsidRPr="007A1E9D">
        <w:rPr>
          <w:rFonts w:ascii="Arial" w:hAnsi="Arial" w:cs="Arial"/>
        </w:rPr>
        <w:t xml:space="preserve">Cardiff and the vale </w:t>
      </w:r>
      <w:r w:rsidR="008D65DE" w:rsidRPr="007A1E9D">
        <w:rPr>
          <w:rFonts w:ascii="Arial" w:hAnsi="Arial" w:cs="Arial"/>
        </w:rPr>
        <w:t xml:space="preserve">area </w:t>
      </w:r>
      <w:r w:rsidR="009551B7" w:rsidRPr="007A1E9D">
        <w:rPr>
          <w:rFonts w:ascii="Arial" w:hAnsi="Arial" w:cs="Arial"/>
        </w:rPr>
        <w:t>require</w:t>
      </w:r>
      <w:r w:rsidR="008D65DE" w:rsidRPr="007A1E9D">
        <w:rPr>
          <w:rFonts w:ascii="Arial" w:hAnsi="Arial" w:cs="Arial"/>
        </w:rPr>
        <w:t>s</w:t>
      </w:r>
      <w:r w:rsidR="009551B7" w:rsidRPr="007A1E9D">
        <w:rPr>
          <w:rFonts w:ascii="Arial" w:hAnsi="Arial" w:cs="Arial"/>
        </w:rPr>
        <w:t xml:space="preserve"> additional support at home, and how the demand </w:t>
      </w:r>
      <w:r w:rsidR="008D65DE" w:rsidRPr="007A1E9D">
        <w:rPr>
          <w:rFonts w:ascii="Arial" w:hAnsi="Arial" w:cs="Arial"/>
        </w:rPr>
        <w:t xml:space="preserve">for </w:t>
      </w:r>
      <w:r w:rsidR="009551B7" w:rsidRPr="007A1E9D">
        <w:rPr>
          <w:rFonts w:ascii="Arial" w:hAnsi="Arial" w:cs="Arial"/>
        </w:rPr>
        <w:t>childcare and homecare services is growing</w:t>
      </w:r>
      <w:r w:rsidR="00423948" w:rsidRPr="007A1E9D">
        <w:rPr>
          <w:rFonts w:ascii="Arial" w:hAnsi="Arial" w:cs="Arial"/>
        </w:rPr>
        <w:t xml:space="preserve">. </w:t>
      </w:r>
      <w:r w:rsidR="009551B7" w:rsidRPr="007A1E9D">
        <w:rPr>
          <w:rFonts w:ascii="Arial" w:hAnsi="Arial" w:cs="Arial"/>
        </w:rPr>
        <w:t>Wit</w:t>
      </w:r>
      <w:r w:rsidR="008F1421" w:rsidRPr="007A1E9D">
        <w:rPr>
          <w:rFonts w:ascii="Arial" w:hAnsi="Arial" w:cs="Arial"/>
        </w:rPr>
        <w:t xml:space="preserve">hin </w:t>
      </w:r>
      <w:r w:rsidR="009551B7" w:rsidRPr="007A1E9D">
        <w:rPr>
          <w:rFonts w:ascii="Arial" w:hAnsi="Arial" w:cs="Arial"/>
        </w:rPr>
        <w:t xml:space="preserve">this feedback </w:t>
      </w:r>
      <w:r w:rsidR="008F1421" w:rsidRPr="007A1E9D">
        <w:rPr>
          <w:rFonts w:ascii="Arial" w:hAnsi="Arial" w:cs="Arial"/>
        </w:rPr>
        <w:t xml:space="preserve">this </w:t>
      </w:r>
      <w:r w:rsidR="009551B7" w:rsidRPr="007A1E9D">
        <w:rPr>
          <w:rFonts w:ascii="Arial" w:hAnsi="Arial" w:cs="Arial"/>
        </w:rPr>
        <w:t xml:space="preserve">has strengthened my understanding of the opportunity that is needed in the community by </w:t>
      </w:r>
      <w:r w:rsidR="008F1421" w:rsidRPr="007A1E9D">
        <w:rPr>
          <w:rFonts w:ascii="Arial" w:hAnsi="Arial" w:cs="Arial"/>
        </w:rPr>
        <w:t>working on my</w:t>
      </w:r>
      <w:r w:rsidR="009551B7" w:rsidRPr="007A1E9D">
        <w:rPr>
          <w:rFonts w:ascii="Arial" w:hAnsi="Arial" w:cs="Arial"/>
        </w:rPr>
        <w:t xml:space="preserve"> business plan.</w:t>
      </w:r>
    </w:p>
    <w:p w14:paraId="2DC9CD54" w14:textId="105C2C0F" w:rsidR="00423948" w:rsidRPr="007A1E9D" w:rsidRDefault="009551B7" w:rsidP="007A1E9D">
      <w:pPr>
        <w:spacing w:line="360" w:lineRule="auto"/>
        <w:rPr>
          <w:rFonts w:ascii="Arial" w:hAnsi="Arial" w:cs="Arial"/>
        </w:rPr>
      </w:pPr>
      <w:r w:rsidRPr="007A1E9D">
        <w:rPr>
          <w:rFonts w:ascii="Arial" w:hAnsi="Arial" w:cs="Arial"/>
        </w:rPr>
        <w:t xml:space="preserve">Working on my </w:t>
      </w:r>
      <w:r w:rsidR="00DD27AE" w:rsidRPr="007A1E9D">
        <w:rPr>
          <w:rFonts w:ascii="Arial" w:hAnsi="Arial" w:cs="Arial"/>
        </w:rPr>
        <w:t>business</w:t>
      </w:r>
      <w:r w:rsidRPr="007A1E9D">
        <w:rPr>
          <w:rFonts w:ascii="Arial" w:hAnsi="Arial" w:cs="Arial"/>
        </w:rPr>
        <w:t xml:space="preserve"> plan has</w:t>
      </w:r>
      <w:r w:rsidR="00DD27AE" w:rsidRPr="007A1E9D">
        <w:rPr>
          <w:rFonts w:ascii="Arial" w:hAnsi="Arial" w:cs="Arial"/>
        </w:rPr>
        <w:t xml:space="preserve"> started to help me</w:t>
      </w:r>
      <w:r w:rsidRPr="007A1E9D">
        <w:rPr>
          <w:rFonts w:ascii="Arial" w:hAnsi="Arial" w:cs="Arial"/>
        </w:rPr>
        <w:t xml:space="preserve"> developed my critical thinking, it has encouraged me to think </w:t>
      </w:r>
      <w:r w:rsidR="00DD27AE" w:rsidRPr="007A1E9D">
        <w:rPr>
          <w:rFonts w:ascii="Arial" w:hAnsi="Arial" w:cs="Arial"/>
        </w:rPr>
        <w:t>about and analyse the feasibility and sustainability of the business, and to think about the decisions I need to make the business work, I have had to consider the risks it could involve, resources,</w:t>
      </w:r>
      <w:r w:rsidR="008F1421" w:rsidRPr="007A1E9D">
        <w:rPr>
          <w:rFonts w:ascii="Arial" w:hAnsi="Arial" w:cs="Arial"/>
        </w:rPr>
        <w:t xml:space="preserve"> staffing ,training, also the long term planning this has deepened my understanding of expanding my business in the care sector.</w:t>
      </w:r>
    </w:p>
    <w:p w14:paraId="6289D311" w14:textId="23E13614" w:rsidR="00614091" w:rsidRPr="007A1E9D" w:rsidRDefault="00614091" w:rsidP="007A1E9D">
      <w:pPr>
        <w:spacing w:line="360" w:lineRule="auto"/>
        <w:rPr>
          <w:rFonts w:ascii="Arial" w:hAnsi="Arial" w:cs="Arial"/>
        </w:rPr>
      </w:pPr>
      <w:r w:rsidRPr="007A1E9D">
        <w:rPr>
          <w:rFonts w:ascii="Arial" w:hAnsi="Arial" w:cs="Arial"/>
        </w:rPr>
        <w:t>After identifying the gab in the market for home-care childcare this has shown me that WT Kiddy Care must differentiate itself from other care provide</w:t>
      </w:r>
      <w:r w:rsidR="008D65DE" w:rsidRPr="007A1E9D">
        <w:rPr>
          <w:rFonts w:ascii="Arial" w:hAnsi="Arial" w:cs="Arial"/>
        </w:rPr>
        <w:t>r</w:t>
      </w:r>
      <w:r w:rsidRPr="007A1E9D">
        <w:rPr>
          <w:rFonts w:ascii="Arial" w:hAnsi="Arial" w:cs="Arial"/>
        </w:rPr>
        <w:t>s, to make WT Kiddy care stand out we will need to offer flexible, personalised care packages tailored to children with complex needs. This will give us a more of a strong commitment quality of care for all children we look after.</w:t>
      </w:r>
    </w:p>
    <w:p w14:paraId="050A3517" w14:textId="7188AA8A" w:rsidR="003C540E" w:rsidRPr="007A1E9D" w:rsidRDefault="00244295" w:rsidP="007A1E9D">
      <w:pPr>
        <w:spacing w:line="360" w:lineRule="auto"/>
        <w:rPr>
          <w:rFonts w:ascii="Arial" w:hAnsi="Arial" w:cs="Arial"/>
        </w:rPr>
      </w:pPr>
      <w:r w:rsidRPr="007A1E9D">
        <w:rPr>
          <w:rFonts w:ascii="Arial" w:hAnsi="Arial" w:cs="Arial"/>
        </w:rPr>
        <w:t>Overall a</w:t>
      </w:r>
      <w:r w:rsidR="00614091" w:rsidRPr="007A1E9D">
        <w:rPr>
          <w:rFonts w:ascii="Arial" w:hAnsi="Arial" w:cs="Arial"/>
        </w:rPr>
        <w:t xml:space="preserve">fter </w:t>
      </w:r>
      <w:r w:rsidRPr="007A1E9D">
        <w:rPr>
          <w:rFonts w:ascii="Arial" w:hAnsi="Arial" w:cs="Arial"/>
        </w:rPr>
        <w:t xml:space="preserve">completing this </w:t>
      </w:r>
      <w:r w:rsidR="00614091" w:rsidRPr="007A1E9D">
        <w:rPr>
          <w:rFonts w:ascii="Arial" w:hAnsi="Arial" w:cs="Arial"/>
        </w:rPr>
        <w:t xml:space="preserve">business </w:t>
      </w:r>
      <w:r w:rsidRPr="007A1E9D">
        <w:rPr>
          <w:rFonts w:ascii="Arial" w:hAnsi="Arial" w:cs="Arial"/>
        </w:rPr>
        <w:t>plan,</w:t>
      </w:r>
      <w:r w:rsidR="00614091" w:rsidRPr="007A1E9D">
        <w:rPr>
          <w:rFonts w:ascii="Arial" w:hAnsi="Arial" w:cs="Arial"/>
        </w:rPr>
        <w:t xml:space="preserve"> I</w:t>
      </w:r>
      <w:r w:rsidR="00C0386D" w:rsidRPr="007A1E9D">
        <w:rPr>
          <w:rFonts w:ascii="Arial" w:hAnsi="Arial" w:cs="Arial"/>
        </w:rPr>
        <w:t xml:space="preserve"> </w:t>
      </w:r>
      <w:r w:rsidRPr="007A1E9D">
        <w:rPr>
          <w:rFonts w:ascii="Arial" w:hAnsi="Arial" w:cs="Arial"/>
        </w:rPr>
        <w:t xml:space="preserve">am </w:t>
      </w:r>
      <w:r w:rsidR="00C0386D" w:rsidRPr="007A1E9D">
        <w:rPr>
          <w:rFonts w:ascii="Arial" w:hAnsi="Arial" w:cs="Arial"/>
        </w:rPr>
        <w:t>confident</w:t>
      </w:r>
      <w:r w:rsidRPr="007A1E9D">
        <w:rPr>
          <w:rFonts w:ascii="Arial" w:hAnsi="Arial" w:cs="Arial"/>
        </w:rPr>
        <w:t xml:space="preserve"> </w:t>
      </w:r>
      <w:r w:rsidR="00614091" w:rsidRPr="007A1E9D">
        <w:rPr>
          <w:rFonts w:ascii="Arial" w:hAnsi="Arial" w:cs="Arial"/>
        </w:rPr>
        <w:t xml:space="preserve">that </w:t>
      </w:r>
      <w:r w:rsidR="004B5AF0" w:rsidRPr="007A1E9D">
        <w:rPr>
          <w:rFonts w:ascii="Arial" w:hAnsi="Arial" w:cs="Arial"/>
        </w:rPr>
        <w:t>I</w:t>
      </w:r>
      <w:r w:rsidRPr="007A1E9D">
        <w:rPr>
          <w:rFonts w:ascii="Arial" w:hAnsi="Arial" w:cs="Arial"/>
        </w:rPr>
        <w:t xml:space="preserve"> would</w:t>
      </w:r>
      <w:r w:rsidR="00614091" w:rsidRPr="007A1E9D">
        <w:rPr>
          <w:rFonts w:ascii="Arial" w:hAnsi="Arial" w:cs="Arial"/>
        </w:rPr>
        <w:t xml:space="preserve"> invest in </w:t>
      </w:r>
      <w:r w:rsidRPr="007A1E9D">
        <w:rPr>
          <w:rFonts w:ascii="Arial" w:hAnsi="Arial" w:cs="Arial"/>
        </w:rPr>
        <w:t>WT Kiddy Care</w:t>
      </w:r>
      <w:r w:rsidR="00614091" w:rsidRPr="007A1E9D">
        <w:rPr>
          <w:rFonts w:ascii="Arial" w:hAnsi="Arial" w:cs="Arial"/>
        </w:rPr>
        <w:t xml:space="preserve"> </w:t>
      </w:r>
      <w:r w:rsidRPr="007A1E9D">
        <w:rPr>
          <w:rFonts w:ascii="Arial" w:hAnsi="Arial" w:cs="Arial"/>
        </w:rPr>
        <w:t xml:space="preserve">as I can clearly see the potential of growth </w:t>
      </w:r>
      <w:r w:rsidR="006E47A3" w:rsidRPr="007A1E9D">
        <w:rPr>
          <w:rFonts w:ascii="Arial" w:hAnsi="Arial" w:cs="Arial"/>
        </w:rPr>
        <w:t xml:space="preserve">over the years predictions and </w:t>
      </w:r>
      <w:r w:rsidR="00C0386D" w:rsidRPr="007A1E9D">
        <w:rPr>
          <w:rFonts w:ascii="Arial" w:hAnsi="Arial" w:cs="Arial"/>
        </w:rPr>
        <w:t>especially</w:t>
      </w:r>
      <w:r w:rsidRPr="007A1E9D">
        <w:rPr>
          <w:rFonts w:ascii="Arial" w:hAnsi="Arial" w:cs="Arial"/>
        </w:rPr>
        <w:t xml:space="preserve"> as it </w:t>
      </w:r>
      <w:r w:rsidR="00C0386D" w:rsidRPr="007A1E9D">
        <w:rPr>
          <w:rFonts w:ascii="Arial" w:hAnsi="Arial" w:cs="Arial"/>
        </w:rPr>
        <w:t>aligns</w:t>
      </w:r>
      <w:r w:rsidRPr="007A1E9D">
        <w:rPr>
          <w:rFonts w:ascii="Arial" w:hAnsi="Arial" w:cs="Arial"/>
        </w:rPr>
        <w:t xml:space="preserve"> with my adult </w:t>
      </w:r>
      <w:r w:rsidR="00C0386D" w:rsidRPr="007A1E9D">
        <w:rPr>
          <w:rFonts w:ascii="Arial" w:hAnsi="Arial" w:cs="Arial"/>
        </w:rPr>
        <w:t>domiciliary</w:t>
      </w:r>
      <w:r w:rsidRPr="007A1E9D">
        <w:rPr>
          <w:rFonts w:ascii="Arial" w:hAnsi="Arial" w:cs="Arial"/>
        </w:rPr>
        <w:t xml:space="preserve"> care business, </w:t>
      </w:r>
      <w:r w:rsidR="00C0386D" w:rsidRPr="007A1E9D">
        <w:rPr>
          <w:rFonts w:ascii="Arial" w:hAnsi="Arial" w:cs="Arial"/>
        </w:rPr>
        <w:t>Expanding</w:t>
      </w:r>
      <w:r w:rsidRPr="007A1E9D">
        <w:rPr>
          <w:rFonts w:ascii="Arial" w:hAnsi="Arial" w:cs="Arial"/>
        </w:rPr>
        <w:t xml:space="preserve"> into child </w:t>
      </w:r>
      <w:r w:rsidR="00C0386D" w:rsidRPr="007A1E9D">
        <w:rPr>
          <w:rFonts w:ascii="Arial" w:hAnsi="Arial" w:cs="Arial"/>
        </w:rPr>
        <w:t xml:space="preserve">focus </w:t>
      </w:r>
      <w:r w:rsidRPr="007A1E9D">
        <w:rPr>
          <w:rFonts w:ascii="Arial" w:hAnsi="Arial" w:cs="Arial"/>
        </w:rPr>
        <w:t>domic</w:t>
      </w:r>
      <w:r w:rsidR="008D65DE" w:rsidRPr="007A1E9D">
        <w:rPr>
          <w:rFonts w:ascii="Arial" w:hAnsi="Arial" w:cs="Arial"/>
        </w:rPr>
        <w:t>iliary</w:t>
      </w:r>
      <w:r w:rsidRPr="007A1E9D">
        <w:rPr>
          <w:rFonts w:ascii="Arial" w:hAnsi="Arial" w:cs="Arial"/>
        </w:rPr>
        <w:t xml:space="preserve"> care agency feels like a natural </w:t>
      </w:r>
      <w:r w:rsidR="00C0386D" w:rsidRPr="007A1E9D">
        <w:rPr>
          <w:rFonts w:ascii="Arial" w:hAnsi="Arial" w:cs="Arial"/>
        </w:rPr>
        <w:t>progression, and</w:t>
      </w:r>
      <w:r w:rsidRPr="007A1E9D">
        <w:rPr>
          <w:rFonts w:ascii="Arial" w:hAnsi="Arial" w:cs="Arial"/>
        </w:rPr>
        <w:t xml:space="preserve"> the market research sho</w:t>
      </w:r>
      <w:r w:rsidR="008D65DE" w:rsidRPr="007A1E9D">
        <w:rPr>
          <w:rFonts w:ascii="Arial" w:hAnsi="Arial" w:cs="Arial"/>
        </w:rPr>
        <w:t xml:space="preserve">ws </w:t>
      </w:r>
      <w:r w:rsidRPr="007A1E9D">
        <w:rPr>
          <w:rFonts w:ascii="Arial" w:hAnsi="Arial" w:cs="Arial"/>
        </w:rPr>
        <w:t xml:space="preserve">such strong demand for home care </w:t>
      </w:r>
      <w:r w:rsidR="00C0386D" w:rsidRPr="007A1E9D">
        <w:rPr>
          <w:rFonts w:ascii="Arial" w:hAnsi="Arial" w:cs="Arial"/>
        </w:rPr>
        <w:t>support for</w:t>
      </w:r>
      <w:r w:rsidRPr="007A1E9D">
        <w:rPr>
          <w:rFonts w:ascii="Arial" w:hAnsi="Arial" w:cs="Arial"/>
        </w:rPr>
        <w:t xml:space="preserve"> children in the Cardiff and </w:t>
      </w:r>
      <w:r w:rsidR="00C0386D" w:rsidRPr="007A1E9D">
        <w:rPr>
          <w:rFonts w:ascii="Arial" w:hAnsi="Arial" w:cs="Arial"/>
        </w:rPr>
        <w:t>vale</w:t>
      </w:r>
      <w:r w:rsidR="008D65DE" w:rsidRPr="007A1E9D">
        <w:rPr>
          <w:rFonts w:ascii="Arial" w:hAnsi="Arial" w:cs="Arial"/>
        </w:rPr>
        <w:t xml:space="preserve"> area</w:t>
      </w:r>
      <w:r w:rsidR="00C0386D" w:rsidRPr="007A1E9D">
        <w:rPr>
          <w:rFonts w:ascii="Arial" w:hAnsi="Arial" w:cs="Arial"/>
        </w:rPr>
        <w:t>. This</w:t>
      </w:r>
      <w:r w:rsidRPr="007A1E9D">
        <w:rPr>
          <w:rFonts w:ascii="Arial" w:hAnsi="Arial" w:cs="Arial"/>
        </w:rPr>
        <w:t xml:space="preserve"> gives me </w:t>
      </w:r>
      <w:r w:rsidR="00C0386D" w:rsidRPr="007A1E9D">
        <w:rPr>
          <w:rFonts w:ascii="Arial" w:hAnsi="Arial" w:cs="Arial"/>
        </w:rPr>
        <w:t>confidence in</w:t>
      </w:r>
      <w:r w:rsidRPr="007A1E9D">
        <w:rPr>
          <w:rFonts w:ascii="Arial" w:hAnsi="Arial" w:cs="Arial"/>
        </w:rPr>
        <w:t xml:space="preserve"> both feasibility and </w:t>
      </w:r>
      <w:r w:rsidR="00C0386D" w:rsidRPr="007A1E9D">
        <w:rPr>
          <w:rFonts w:ascii="Arial" w:hAnsi="Arial" w:cs="Arial"/>
        </w:rPr>
        <w:t>long-term sustainability</w:t>
      </w:r>
      <w:r w:rsidRPr="007A1E9D">
        <w:rPr>
          <w:rFonts w:ascii="Arial" w:hAnsi="Arial" w:cs="Arial"/>
        </w:rPr>
        <w:t xml:space="preserve"> of the business</w:t>
      </w:r>
      <w:r w:rsidR="004B5AF0" w:rsidRPr="007A1E9D">
        <w:rPr>
          <w:rFonts w:ascii="Arial" w:hAnsi="Arial" w:cs="Arial"/>
        </w:rPr>
        <w:t xml:space="preserve">. </w:t>
      </w:r>
    </w:p>
    <w:p w14:paraId="1CBE5D48" w14:textId="77777777" w:rsidR="00B622F5" w:rsidRPr="00E02F0D" w:rsidRDefault="00B622F5" w:rsidP="00E02F0D">
      <w:pPr>
        <w:spacing w:line="360" w:lineRule="auto"/>
        <w:rPr>
          <w:rFonts w:ascii="Arial" w:hAnsi="Arial" w:cs="Arial"/>
        </w:rPr>
      </w:pPr>
    </w:p>
    <w:sectPr w:rsidR="00B622F5" w:rsidRPr="00E02F0D">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49021" w14:textId="77777777" w:rsidR="00AC4594" w:rsidRDefault="00AC4594" w:rsidP="003049E4">
      <w:pPr>
        <w:spacing w:after="0" w:line="240" w:lineRule="auto"/>
      </w:pPr>
      <w:r>
        <w:separator/>
      </w:r>
    </w:p>
  </w:endnote>
  <w:endnote w:type="continuationSeparator" w:id="0">
    <w:p w14:paraId="2362A3E1" w14:textId="77777777" w:rsidR="00AC4594" w:rsidRDefault="00AC4594" w:rsidP="00304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F1E1D" w14:textId="77777777" w:rsidR="00AC4594" w:rsidRDefault="00AC4594" w:rsidP="003049E4">
      <w:pPr>
        <w:spacing w:after="0" w:line="240" w:lineRule="auto"/>
      </w:pPr>
      <w:r>
        <w:separator/>
      </w:r>
    </w:p>
  </w:footnote>
  <w:footnote w:type="continuationSeparator" w:id="0">
    <w:p w14:paraId="5093D8C7" w14:textId="77777777" w:rsidR="00AC4594" w:rsidRDefault="00AC4594" w:rsidP="00304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37C52" w14:textId="67657FC4" w:rsidR="003049E4" w:rsidRDefault="003049E4">
    <w:pPr>
      <w:pStyle w:val="Header"/>
    </w:pPr>
    <w:r>
      <w:t xml:space="preserve">                                   </w:t>
    </w:r>
    <w:r>
      <w:rPr>
        <w:noProof/>
      </w:rPr>
      <w:drawing>
        <wp:inline distT="0" distB="0" distL="0" distR="0" wp14:anchorId="24D68F31" wp14:editId="459376C4">
          <wp:extent cx="2980055" cy="908570"/>
          <wp:effectExtent l="0" t="0" r="0" b="635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5150" cy="92536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6382C"/>
    <w:multiLevelType w:val="hybridMultilevel"/>
    <w:tmpl w:val="4CF84D20"/>
    <w:lvl w:ilvl="0" w:tplc="3234705E">
      <w:start w:val="1"/>
      <w:numFmt w:val="bullet"/>
      <w:lvlText w:val="•"/>
      <w:lvlJc w:val="left"/>
      <w:pPr>
        <w:tabs>
          <w:tab w:val="num" w:pos="720"/>
        </w:tabs>
        <w:ind w:left="720" w:hanging="360"/>
      </w:pPr>
      <w:rPr>
        <w:rFonts w:ascii="Arial" w:hAnsi="Arial" w:hint="default"/>
      </w:rPr>
    </w:lvl>
    <w:lvl w:ilvl="1" w:tplc="49B060A6" w:tentative="1">
      <w:start w:val="1"/>
      <w:numFmt w:val="bullet"/>
      <w:lvlText w:val="•"/>
      <w:lvlJc w:val="left"/>
      <w:pPr>
        <w:tabs>
          <w:tab w:val="num" w:pos="1440"/>
        </w:tabs>
        <w:ind w:left="1440" w:hanging="360"/>
      </w:pPr>
      <w:rPr>
        <w:rFonts w:ascii="Arial" w:hAnsi="Arial" w:hint="default"/>
      </w:rPr>
    </w:lvl>
    <w:lvl w:ilvl="2" w:tplc="41B07A14" w:tentative="1">
      <w:start w:val="1"/>
      <w:numFmt w:val="bullet"/>
      <w:lvlText w:val="•"/>
      <w:lvlJc w:val="left"/>
      <w:pPr>
        <w:tabs>
          <w:tab w:val="num" w:pos="2160"/>
        </w:tabs>
        <w:ind w:left="2160" w:hanging="360"/>
      </w:pPr>
      <w:rPr>
        <w:rFonts w:ascii="Arial" w:hAnsi="Arial" w:hint="default"/>
      </w:rPr>
    </w:lvl>
    <w:lvl w:ilvl="3" w:tplc="D9BE036C" w:tentative="1">
      <w:start w:val="1"/>
      <w:numFmt w:val="bullet"/>
      <w:lvlText w:val="•"/>
      <w:lvlJc w:val="left"/>
      <w:pPr>
        <w:tabs>
          <w:tab w:val="num" w:pos="2880"/>
        </w:tabs>
        <w:ind w:left="2880" w:hanging="360"/>
      </w:pPr>
      <w:rPr>
        <w:rFonts w:ascii="Arial" w:hAnsi="Arial" w:hint="default"/>
      </w:rPr>
    </w:lvl>
    <w:lvl w:ilvl="4" w:tplc="978AF970" w:tentative="1">
      <w:start w:val="1"/>
      <w:numFmt w:val="bullet"/>
      <w:lvlText w:val="•"/>
      <w:lvlJc w:val="left"/>
      <w:pPr>
        <w:tabs>
          <w:tab w:val="num" w:pos="3600"/>
        </w:tabs>
        <w:ind w:left="3600" w:hanging="360"/>
      </w:pPr>
      <w:rPr>
        <w:rFonts w:ascii="Arial" w:hAnsi="Arial" w:hint="default"/>
      </w:rPr>
    </w:lvl>
    <w:lvl w:ilvl="5" w:tplc="DE40D498" w:tentative="1">
      <w:start w:val="1"/>
      <w:numFmt w:val="bullet"/>
      <w:lvlText w:val="•"/>
      <w:lvlJc w:val="left"/>
      <w:pPr>
        <w:tabs>
          <w:tab w:val="num" w:pos="4320"/>
        </w:tabs>
        <w:ind w:left="4320" w:hanging="360"/>
      </w:pPr>
      <w:rPr>
        <w:rFonts w:ascii="Arial" w:hAnsi="Arial" w:hint="default"/>
      </w:rPr>
    </w:lvl>
    <w:lvl w:ilvl="6" w:tplc="80D4B708" w:tentative="1">
      <w:start w:val="1"/>
      <w:numFmt w:val="bullet"/>
      <w:lvlText w:val="•"/>
      <w:lvlJc w:val="left"/>
      <w:pPr>
        <w:tabs>
          <w:tab w:val="num" w:pos="5040"/>
        </w:tabs>
        <w:ind w:left="5040" w:hanging="360"/>
      </w:pPr>
      <w:rPr>
        <w:rFonts w:ascii="Arial" w:hAnsi="Arial" w:hint="default"/>
      </w:rPr>
    </w:lvl>
    <w:lvl w:ilvl="7" w:tplc="476417D4" w:tentative="1">
      <w:start w:val="1"/>
      <w:numFmt w:val="bullet"/>
      <w:lvlText w:val="•"/>
      <w:lvlJc w:val="left"/>
      <w:pPr>
        <w:tabs>
          <w:tab w:val="num" w:pos="5760"/>
        </w:tabs>
        <w:ind w:left="5760" w:hanging="360"/>
      </w:pPr>
      <w:rPr>
        <w:rFonts w:ascii="Arial" w:hAnsi="Arial" w:hint="default"/>
      </w:rPr>
    </w:lvl>
    <w:lvl w:ilvl="8" w:tplc="7376073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59021F1"/>
    <w:multiLevelType w:val="multilevel"/>
    <w:tmpl w:val="A620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E2622C"/>
    <w:multiLevelType w:val="multilevel"/>
    <w:tmpl w:val="E6F86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A845D6"/>
    <w:multiLevelType w:val="hybridMultilevel"/>
    <w:tmpl w:val="D0282C72"/>
    <w:lvl w:ilvl="0" w:tplc="6E1EF54E">
      <w:start w:val="1"/>
      <w:numFmt w:val="bullet"/>
      <w:lvlText w:val="•"/>
      <w:lvlJc w:val="left"/>
      <w:pPr>
        <w:tabs>
          <w:tab w:val="num" w:pos="720"/>
        </w:tabs>
        <w:ind w:left="720" w:hanging="360"/>
      </w:pPr>
      <w:rPr>
        <w:rFonts w:ascii="Arial" w:hAnsi="Arial" w:hint="default"/>
      </w:rPr>
    </w:lvl>
    <w:lvl w:ilvl="1" w:tplc="67D008C6" w:tentative="1">
      <w:start w:val="1"/>
      <w:numFmt w:val="bullet"/>
      <w:lvlText w:val="•"/>
      <w:lvlJc w:val="left"/>
      <w:pPr>
        <w:tabs>
          <w:tab w:val="num" w:pos="1440"/>
        </w:tabs>
        <w:ind w:left="1440" w:hanging="360"/>
      </w:pPr>
      <w:rPr>
        <w:rFonts w:ascii="Arial" w:hAnsi="Arial" w:hint="default"/>
      </w:rPr>
    </w:lvl>
    <w:lvl w:ilvl="2" w:tplc="E36EAE0A" w:tentative="1">
      <w:start w:val="1"/>
      <w:numFmt w:val="bullet"/>
      <w:lvlText w:val="•"/>
      <w:lvlJc w:val="left"/>
      <w:pPr>
        <w:tabs>
          <w:tab w:val="num" w:pos="2160"/>
        </w:tabs>
        <w:ind w:left="2160" w:hanging="360"/>
      </w:pPr>
      <w:rPr>
        <w:rFonts w:ascii="Arial" w:hAnsi="Arial" w:hint="default"/>
      </w:rPr>
    </w:lvl>
    <w:lvl w:ilvl="3" w:tplc="618A7188" w:tentative="1">
      <w:start w:val="1"/>
      <w:numFmt w:val="bullet"/>
      <w:lvlText w:val="•"/>
      <w:lvlJc w:val="left"/>
      <w:pPr>
        <w:tabs>
          <w:tab w:val="num" w:pos="2880"/>
        </w:tabs>
        <w:ind w:left="2880" w:hanging="360"/>
      </w:pPr>
      <w:rPr>
        <w:rFonts w:ascii="Arial" w:hAnsi="Arial" w:hint="default"/>
      </w:rPr>
    </w:lvl>
    <w:lvl w:ilvl="4" w:tplc="062C49A4" w:tentative="1">
      <w:start w:val="1"/>
      <w:numFmt w:val="bullet"/>
      <w:lvlText w:val="•"/>
      <w:lvlJc w:val="left"/>
      <w:pPr>
        <w:tabs>
          <w:tab w:val="num" w:pos="3600"/>
        </w:tabs>
        <w:ind w:left="3600" w:hanging="360"/>
      </w:pPr>
      <w:rPr>
        <w:rFonts w:ascii="Arial" w:hAnsi="Arial" w:hint="default"/>
      </w:rPr>
    </w:lvl>
    <w:lvl w:ilvl="5" w:tplc="84701EC0" w:tentative="1">
      <w:start w:val="1"/>
      <w:numFmt w:val="bullet"/>
      <w:lvlText w:val="•"/>
      <w:lvlJc w:val="left"/>
      <w:pPr>
        <w:tabs>
          <w:tab w:val="num" w:pos="4320"/>
        </w:tabs>
        <w:ind w:left="4320" w:hanging="360"/>
      </w:pPr>
      <w:rPr>
        <w:rFonts w:ascii="Arial" w:hAnsi="Arial" w:hint="default"/>
      </w:rPr>
    </w:lvl>
    <w:lvl w:ilvl="6" w:tplc="FFC4994A" w:tentative="1">
      <w:start w:val="1"/>
      <w:numFmt w:val="bullet"/>
      <w:lvlText w:val="•"/>
      <w:lvlJc w:val="left"/>
      <w:pPr>
        <w:tabs>
          <w:tab w:val="num" w:pos="5040"/>
        </w:tabs>
        <w:ind w:left="5040" w:hanging="360"/>
      </w:pPr>
      <w:rPr>
        <w:rFonts w:ascii="Arial" w:hAnsi="Arial" w:hint="default"/>
      </w:rPr>
    </w:lvl>
    <w:lvl w:ilvl="7" w:tplc="193A04F6" w:tentative="1">
      <w:start w:val="1"/>
      <w:numFmt w:val="bullet"/>
      <w:lvlText w:val="•"/>
      <w:lvlJc w:val="left"/>
      <w:pPr>
        <w:tabs>
          <w:tab w:val="num" w:pos="5760"/>
        </w:tabs>
        <w:ind w:left="5760" w:hanging="360"/>
      </w:pPr>
      <w:rPr>
        <w:rFonts w:ascii="Arial" w:hAnsi="Arial" w:hint="default"/>
      </w:rPr>
    </w:lvl>
    <w:lvl w:ilvl="8" w:tplc="B980EF5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8D26503"/>
    <w:multiLevelType w:val="hybridMultilevel"/>
    <w:tmpl w:val="DFA09D16"/>
    <w:lvl w:ilvl="0" w:tplc="F11A2B82">
      <w:start w:val="1"/>
      <w:numFmt w:val="bullet"/>
      <w:lvlText w:val="•"/>
      <w:lvlJc w:val="left"/>
      <w:pPr>
        <w:tabs>
          <w:tab w:val="num" w:pos="720"/>
        </w:tabs>
        <w:ind w:left="720" w:hanging="360"/>
      </w:pPr>
      <w:rPr>
        <w:rFonts w:ascii="Arial" w:hAnsi="Arial" w:hint="default"/>
      </w:rPr>
    </w:lvl>
    <w:lvl w:ilvl="1" w:tplc="9138B450" w:tentative="1">
      <w:start w:val="1"/>
      <w:numFmt w:val="bullet"/>
      <w:lvlText w:val="•"/>
      <w:lvlJc w:val="left"/>
      <w:pPr>
        <w:tabs>
          <w:tab w:val="num" w:pos="1440"/>
        </w:tabs>
        <w:ind w:left="1440" w:hanging="360"/>
      </w:pPr>
      <w:rPr>
        <w:rFonts w:ascii="Arial" w:hAnsi="Arial" w:hint="default"/>
      </w:rPr>
    </w:lvl>
    <w:lvl w:ilvl="2" w:tplc="E77404A8" w:tentative="1">
      <w:start w:val="1"/>
      <w:numFmt w:val="bullet"/>
      <w:lvlText w:val="•"/>
      <w:lvlJc w:val="left"/>
      <w:pPr>
        <w:tabs>
          <w:tab w:val="num" w:pos="2160"/>
        </w:tabs>
        <w:ind w:left="2160" w:hanging="360"/>
      </w:pPr>
      <w:rPr>
        <w:rFonts w:ascii="Arial" w:hAnsi="Arial" w:hint="default"/>
      </w:rPr>
    </w:lvl>
    <w:lvl w:ilvl="3" w:tplc="F5A425E6" w:tentative="1">
      <w:start w:val="1"/>
      <w:numFmt w:val="bullet"/>
      <w:lvlText w:val="•"/>
      <w:lvlJc w:val="left"/>
      <w:pPr>
        <w:tabs>
          <w:tab w:val="num" w:pos="2880"/>
        </w:tabs>
        <w:ind w:left="2880" w:hanging="360"/>
      </w:pPr>
      <w:rPr>
        <w:rFonts w:ascii="Arial" w:hAnsi="Arial" w:hint="default"/>
      </w:rPr>
    </w:lvl>
    <w:lvl w:ilvl="4" w:tplc="6F2204E6" w:tentative="1">
      <w:start w:val="1"/>
      <w:numFmt w:val="bullet"/>
      <w:lvlText w:val="•"/>
      <w:lvlJc w:val="left"/>
      <w:pPr>
        <w:tabs>
          <w:tab w:val="num" w:pos="3600"/>
        </w:tabs>
        <w:ind w:left="3600" w:hanging="360"/>
      </w:pPr>
      <w:rPr>
        <w:rFonts w:ascii="Arial" w:hAnsi="Arial" w:hint="default"/>
      </w:rPr>
    </w:lvl>
    <w:lvl w:ilvl="5" w:tplc="535EA70A" w:tentative="1">
      <w:start w:val="1"/>
      <w:numFmt w:val="bullet"/>
      <w:lvlText w:val="•"/>
      <w:lvlJc w:val="left"/>
      <w:pPr>
        <w:tabs>
          <w:tab w:val="num" w:pos="4320"/>
        </w:tabs>
        <w:ind w:left="4320" w:hanging="360"/>
      </w:pPr>
      <w:rPr>
        <w:rFonts w:ascii="Arial" w:hAnsi="Arial" w:hint="default"/>
      </w:rPr>
    </w:lvl>
    <w:lvl w:ilvl="6" w:tplc="CF2A385A" w:tentative="1">
      <w:start w:val="1"/>
      <w:numFmt w:val="bullet"/>
      <w:lvlText w:val="•"/>
      <w:lvlJc w:val="left"/>
      <w:pPr>
        <w:tabs>
          <w:tab w:val="num" w:pos="5040"/>
        </w:tabs>
        <w:ind w:left="5040" w:hanging="360"/>
      </w:pPr>
      <w:rPr>
        <w:rFonts w:ascii="Arial" w:hAnsi="Arial" w:hint="default"/>
      </w:rPr>
    </w:lvl>
    <w:lvl w:ilvl="7" w:tplc="36E44646" w:tentative="1">
      <w:start w:val="1"/>
      <w:numFmt w:val="bullet"/>
      <w:lvlText w:val="•"/>
      <w:lvlJc w:val="left"/>
      <w:pPr>
        <w:tabs>
          <w:tab w:val="num" w:pos="5760"/>
        </w:tabs>
        <w:ind w:left="5760" w:hanging="360"/>
      </w:pPr>
      <w:rPr>
        <w:rFonts w:ascii="Arial" w:hAnsi="Arial" w:hint="default"/>
      </w:rPr>
    </w:lvl>
    <w:lvl w:ilvl="8" w:tplc="77183B9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0AB69DF"/>
    <w:multiLevelType w:val="hybridMultilevel"/>
    <w:tmpl w:val="21E6E1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6DA37F8"/>
    <w:multiLevelType w:val="hybridMultilevel"/>
    <w:tmpl w:val="2E3C16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CE335E"/>
    <w:multiLevelType w:val="hybridMultilevel"/>
    <w:tmpl w:val="82E4CD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DC243A"/>
    <w:multiLevelType w:val="hybridMultilevel"/>
    <w:tmpl w:val="255EF0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8794293">
    <w:abstractNumId w:val="2"/>
  </w:num>
  <w:num w:numId="2" w16cid:durableId="20168079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5541393">
    <w:abstractNumId w:val="7"/>
  </w:num>
  <w:num w:numId="4" w16cid:durableId="382218246">
    <w:abstractNumId w:val="6"/>
  </w:num>
  <w:num w:numId="5" w16cid:durableId="1616787015">
    <w:abstractNumId w:val="8"/>
  </w:num>
  <w:num w:numId="6" w16cid:durableId="136383288">
    <w:abstractNumId w:val="1"/>
  </w:num>
  <w:num w:numId="7" w16cid:durableId="1100296883">
    <w:abstractNumId w:val="0"/>
  </w:num>
  <w:num w:numId="8" w16cid:durableId="1402487231">
    <w:abstractNumId w:val="4"/>
  </w:num>
  <w:num w:numId="9" w16cid:durableId="4208074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9E4"/>
    <w:rsid w:val="00000BAE"/>
    <w:rsid w:val="00003B3A"/>
    <w:rsid w:val="000172BC"/>
    <w:rsid w:val="00030E5C"/>
    <w:rsid w:val="000526F8"/>
    <w:rsid w:val="00080C86"/>
    <w:rsid w:val="00080CBC"/>
    <w:rsid w:val="00087AA0"/>
    <w:rsid w:val="000A61E2"/>
    <w:rsid w:val="000A622E"/>
    <w:rsid w:val="000A6690"/>
    <w:rsid w:val="000D2A86"/>
    <w:rsid w:val="000D3231"/>
    <w:rsid w:val="000F0E3C"/>
    <w:rsid w:val="00103CAF"/>
    <w:rsid w:val="00116B3F"/>
    <w:rsid w:val="00132ADA"/>
    <w:rsid w:val="00141F96"/>
    <w:rsid w:val="00144118"/>
    <w:rsid w:val="00147823"/>
    <w:rsid w:val="00173A87"/>
    <w:rsid w:val="00184D7B"/>
    <w:rsid w:val="00186986"/>
    <w:rsid w:val="0019373D"/>
    <w:rsid w:val="001A4E86"/>
    <w:rsid w:val="001B20EB"/>
    <w:rsid w:val="001C5EF7"/>
    <w:rsid w:val="001D262C"/>
    <w:rsid w:val="001E2413"/>
    <w:rsid w:val="001E39F5"/>
    <w:rsid w:val="0021315E"/>
    <w:rsid w:val="00221E4F"/>
    <w:rsid w:val="00244295"/>
    <w:rsid w:val="00245278"/>
    <w:rsid w:val="00246267"/>
    <w:rsid w:val="00263D2A"/>
    <w:rsid w:val="00277A3B"/>
    <w:rsid w:val="00297CA1"/>
    <w:rsid w:val="002A5582"/>
    <w:rsid w:val="002A6CD6"/>
    <w:rsid w:val="002C76FB"/>
    <w:rsid w:val="002E6DF0"/>
    <w:rsid w:val="002F5380"/>
    <w:rsid w:val="00300E0B"/>
    <w:rsid w:val="00301153"/>
    <w:rsid w:val="003049E4"/>
    <w:rsid w:val="00313436"/>
    <w:rsid w:val="00313D0F"/>
    <w:rsid w:val="003315E3"/>
    <w:rsid w:val="0033436D"/>
    <w:rsid w:val="00334C0A"/>
    <w:rsid w:val="00336563"/>
    <w:rsid w:val="0034302F"/>
    <w:rsid w:val="00351BCF"/>
    <w:rsid w:val="003548C4"/>
    <w:rsid w:val="00354A43"/>
    <w:rsid w:val="003612F5"/>
    <w:rsid w:val="00373903"/>
    <w:rsid w:val="0039424B"/>
    <w:rsid w:val="00395B28"/>
    <w:rsid w:val="003A0989"/>
    <w:rsid w:val="003B407A"/>
    <w:rsid w:val="003B66FF"/>
    <w:rsid w:val="003B68B7"/>
    <w:rsid w:val="003C4228"/>
    <w:rsid w:val="003C540E"/>
    <w:rsid w:val="003D499D"/>
    <w:rsid w:val="003F21D3"/>
    <w:rsid w:val="004129EB"/>
    <w:rsid w:val="00423948"/>
    <w:rsid w:val="00433ACA"/>
    <w:rsid w:val="00446C8F"/>
    <w:rsid w:val="00455E6B"/>
    <w:rsid w:val="0049217A"/>
    <w:rsid w:val="004943D5"/>
    <w:rsid w:val="004A09FF"/>
    <w:rsid w:val="004A4A3D"/>
    <w:rsid w:val="004B5AF0"/>
    <w:rsid w:val="004C6515"/>
    <w:rsid w:val="004D5423"/>
    <w:rsid w:val="004E240D"/>
    <w:rsid w:val="004F3485"/>
    <w:rsid w:val="004F71AD"/>
    <w:rsid w:val="005072E9"/>
    <w:rsid w:val="00527AA7"/>
    <w:rsid w:val="005370F1"/>
    <w:rsid w:val="00543638"/>
    <w:rsid w:val="00546A96"/>
    <w:rsid w:val="00551A47"/>
    <w:rsid w:val="005678C8"/>
    <w:rsid w:val="00576453"/>
    <w:rsid w:val="00577332"/>
    <w:rsid w:val="005861EA"/>
    <w:rsid w:val="005A17B9"/>
    <w:rsid w:val="005A7230"/>
    <w:rsid w:val="005B5E87"/>
    <w:rsid w:val="005B66F1"/>
    <w:rsid w:val="005B784B"/>
    <w:rsid w:val="005C2672"/>
    <w:rsid w:val="005C3763"/>
    <w:rsid w:val="005C7191"/>
    <w:rsid w:val="005E364F"/>
    <w:rsid w:val="005E7F51"/>
    <w:rsid w:val="006000C0"/>
    <w:rsid w:val="00613A15"/>
    <w:rsid w:val="00614091"/>
    <w:rsid w:val="00621151"/>
    <w:rsid w:val="00627A87"/>
    <w:rsid w:val="00630D99"/>
    <w:rsid w:val="00642F98"/>
    <w:rsid w:val="00652140"/>
    <w:rsid w:val="006639A7"/>
    <w:rsid w:val="00686D21"/>
    <w:rsid w:val="0069236E"/>
    <w:rsid w:val="006B07EE"/>
    <w:rsid w:val="006B1A53"/>
    <w:rsid w:val="006B27D1"/>
    <w:rsid w:val="006E179B"/>
    <w:rsid w:val="006E47A3"/>
    <w:rsid w:val="00725FD8"/>
    <w:rsid w:val="007479CD"/>
    <w:rsid w:val="00755DFC"/>
    <w:rsid w:val="00762930"/>
    <w:rsid w:val="00787F40"/>
    <w:rsid w:val="0079709E"/>
    <w:rsid w:val="007A1E9D"/>
    <w:rsid w:val="007A26C3"/>
    <w:rsid w:val="007B0EFE"/>
    <w:rsid w:val="007B2C90"/>
    <w:rsid w:val="007C29BA"/>
    <w:rsid w:val="007C32C1"/>
    <w:rsid w:val="007F1730"/>
    <w:rsid w:val="0081421D"/>
    <w:rsid w:val="008207A3"/>
    <w:rsid w:val="00845CE9"/>
    <w:rsid w:val="00857701"/>
    <w:rsid w:val="0086386B"/>
    <w:rsid w:val="008806AF"/>
    <w:rsid w:val="00891720"/>
    <w:rsid w:val="008A2A60"/>
    <w:rsid w:val="008B4445"/>
    <w:rsid w:val="008C6DC9"/>
    <w:rsid w:val="008D0610"/>
    <w:rsid w:val="008D57DB"/>
    <w:rsid w:val="008D6484"/>
    <w:rsid w:val="008D65DE"/>
    <w:rsid w:val="008D6FE7"/>
    <w:rsid w:val="008D70C0"/>
    <w:rsid w:val="008E235E"/>
    <w:rsid w:val="008E51DB"/>
    <w:rsid w:val="008F1421"/>
    <w:rsid w:val="008F60BD"/>
    <w:rsid w:val="00916A76"/>
    <w:rsid w:val="00916F54"/>
    <w:rsid w:val="00917136"/>
    <w:rsid w:val="00921A44"/>
    <w:rsid w:val="0093250A"/>
    <w:rsid w:val="00932AB7"/>
    <w:rsid w:val="00934700"/>
    <w:rsid w:val="009551B7"/>
    <w:rsid w:val="00957186"/>
    <w:rsid w:val="00967CBE"/>
    <w:rsid w:val="00970A85"/>
    <w:rsid w:val="00976DD9"/>
    <w:rsid w:val="0098527C"/>
    <w:rsid w:val="0098531D"/>
    <w:rsid w:val="00995209"/>
    <w:rsid w:val="009A636D"/>
    <w:rsid w:val="009B3FC2"/>
    <w:rsid w:val="009B4A3A"/>
    <w:rsid w:val="009B52F8"/>
    <w:rsid w:val="009B7C16"/>
    <w:rsid w:val="009D03B7"/>
    <w:rsid w:val="009F33A6"/>
    <w:rsid w:val="00A11A59"/>
    <w:rsid w:val="00A20B52"/>
    <w:rsid w:val="00A20D09"/>
    <w:rsid w:val="00A30561"/>
    <w:rsid w:val="00A32074"/>
    <w:rsid w:val="00A455FA"/>
    <w:rsid w:val="00A629D4"/>
    <w:rsid w:val="00A74FAA"/>
    <w:rsid w:val="00A948FB"/>
    <w:rsid w:val="00A94E59"/>
    <w:rsid w:val="00A95EE5"/>
    <w:rsid w:val="00A96914"/>
    <w:rsid w:val="00AB1348"/>
    <w:rsid w:val="00AB3C7A"/>
    <w:rsid w:val="00AC4594"/>
    <w:rsid w:val="00AD17B3"/>
    <w:rsid w:val="00AF2E46"/>
    <w:rsid w:val="00AF4B15"/>
    <w:rsid w:val="00AF5F46"/>
    <w:rsid w:val="00B106F1"/>
    <w:rsid w:val="00B1593B"/>
    <w:rsid w:val="00B200CB"/>
    <w:rsid w:val="00B302E8"/>
    <w:rsid w:val="00B41155"/>
    <w:rsid w:val="00B41A03"/>
    <w:rsid w:val="00B50597"/>
    <w:rsid w:val="00B51E70"/>
    <w:rsid w:val="00B55847"/>
    <w:rsid w:val="00B622F5"/>
    <w:rsid w:val="00B62888"/>
    <w:rsid w:val="00B650F9"/>
    <w:rsid w:val="00B65452"/>
    <w:rsid w:val="00B97336"/>
    <w:rsid w:val="00BB2495"/>
    <w:rsid w:val="00BC5032"/>
    <w:rsid w:val="00BE0152"/>
    <w:rsid w:val="00C0386D"/>
    <w:rsid w:val="00C26637"/>
    <w:rsid w:val="00C444A4"/>
    <w:rsid w:val="00C536BC"/>
    <w:rsid w:val="00C57801"/>
    <w:rsid w:val="00C635D2"/>
    <w:rsid w:val="00C6763D"/>
    <w:rsid w:val="00C67EA7"/>
    <w:rsid w:val="00C901BD"/>
    <w:rsid w:val="00C915B4"/>
    <w:rsid w:val="00CA2B3A"/>
    <w:rsid w:val="00CB5F31"/>
    <w:rsid w:val="00CC13EF"/>
    <w:rsid w:val="00CD1422"/>
    <w:rsid w:val="00CE1477"/>
    <w:rsid w:val="00D02CB5"/>
    <w:rsid w:val="00D47834"/>
    <w:rsid w:val="00D51A46"/>
    <w:rsid w:val="00D628B8"/>
    <w:rsid w:val="00D62CBC"/>
    <w:rsid w:val="00D97481"/>
    <w:rsid w:val="00DA4F52"/>
    <w:rsid w:val="00DB2714"/>
    <w:rsid w:val="00DD27AE"/>
    <w:rsid w:val="00DE11E1"/>
    <w:rsid w:val="00E02F0D"/>
    <w:rsid w:val="00E04D14"/>
    <w:rsid w:val="00E2352B"/>
    <w:rsid w:val="00E24450"/>
    <w:rsid w:val="00E275DA"/>
    <w:rsid w:val="00E30646"/>
    <w:rsid w:val="00E3755E"/>
    <w:rsid w:val="00E471B5"/>
    <w:rsid w:val="00E5119B"/>
    <w:rsid w:val="00E66BE3"/>
    <w:rsid w:val="00E73265"/>
    <w:rsid w:val="00E81929"/>
    <w:rsid w:val="00E977A6"/>
    <w:rsid w:val="00EC28D9"/>
    <w:rsid w:val="00EE7E83"/>
    <w:rsid w:val="00EF3A89"/>
    <w:rsid w:val="00F21978"/>
    <w:rsid w:val="00F60777"/>
    <w:rsid w:val="00F71552"/>
    <w:rsid w:val="00FB45F8"/>
    <w:rsid w:val="00FD2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88D34"/>
  <w15:chartTrackingRefBased/>
  <w15:docId w15:val="{9E872773-1B38-4379-8FA5-DCD578BF8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9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49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49E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49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49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49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9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9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9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9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49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49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49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49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49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9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9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9E4"/>
    <w:rPr>
      <w:rFonts w:eastAsiaTheme="majorEastAsia" w:cstheme="majorBidi"/>
      <w:color w:val="272727" w:themeColor="text1" w:themeTint="D8"/>
    </w:rPr>
  </w:style>
  <w:style w:type="paragraph" w:styleId="Title">
    <w:name w:val="Title"/>
    <w:basedOn w:val="Normal"/>
    <w:next w:val="Normal"/>
    <w:link w:val="TitleChar"/>
    <w:uiPriority w:val="10"/>
    <w:qFormat/>
    <w:rsid w:val="003049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9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9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9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9E4"/>
    <w:pPr>
      <w:spacing w:before="160"/>
      <w:jc w:val="center"/>
    </w:pPr>
    <w:rPr>
      <w:i/>
      <w:iCs/>
      <w:color w:val="404040" w:themeColor="text1" w:themeTint="BF"/>
    </w:rPr>
  </w:style>
  <w:style w:type="character" w:customStyle="1" w:styleId="QuoteChar">
    <w:name w:val="Quote Char"/>
    <w:basedOn w:val="DefaultParagraphFont"/>
    <w:link w:val="Quote"/>
    <w:uiPriority w:val="29"/>
    <w:rsid w:val="003049E4"/>
    <w:rPr>
      <w:i/>
      <w:iCs/>
      <w:color w:val="404040" w:themeColor="text1" w:themeTint="BF"/>
    </w:rPr>
  </w:style>
  <w:style w:type="paragraph" w:styleId="ListParagraph">
    <w:name w:val="List Paragraph"/>
    <w:basedOn w:val="Normal"/>
    <w:uiPriority w:val="34"/>
    <w:qFormat/>
    <w:rsid w:val="003049E4"/>
    <w:pPr>
      <w:ind w:left="720"/>
      <w:contextualSpacing/>
    </w:pPr>
  </w:style>
  <w:style w:type="character" w:styleId="IntenseEmphasis">
    <w:name w:val="Intense Emphasis"/>
    <w:basedOn w:val="DefaultParagraphFont"/>
    <w:uiPriority w:val="21"/>
    <w:qFormat/>
    <w:rsid w:val="003049E4"/>
    <w:rPr>
      <w:i/>
      <w:iCs/>
      <w:color w:val="2F5496" w:themeColor="accent1" w:themeShade="BF"/>
    </w:rPr>
  </w:style>
  <w:style w:type="paragraph" w:styleId="IntenseQuote">
    <w:name w:val="Intense Quote"/>
    <w:basedOn w:val="Normal"/>
    <w:next w:val="Normal"/>
    <w:link w:val="IntenseQuoteChar"/>
    <w:uiPriority w:val="30"/>
    <w:qFormat/>
    <w:rsid w:val="003049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49E4"/>
    <w:rPr>
      <w:i/>
      <w:iCs/>
      <w:color w:val="2F5496" w:themeColor="accent1" w:themeShade="BF"/>
    </w:rPr>
  </w:style>
  <w:style w:type="character" w:styleId="IntenseReference">
    <w:name w:val="Intense Reference"/>
    <w:basedOn w:val="DefaultParagraphFont"/>
    <w:uiPriority w:val="32"/>
    <w:qFormat/>
    <w:rsid w:val="003049E4"/>
    <w:rPr>
      <w:b/>
      <w:bCs/>
      <w:smallCaps/>
      <w:color w:val="2F5496" w:themeColor="accent1" w:themeShade="BF"/>
      <w:spacing w:val="5"/>
    </w:rPr>
  </w:style>
  <w:style w:type="paragraph" w:styleId="Header">
    <w:name w:val="header"/>
    <w:basedOn w:val="Normal"/>
    <w:link w:val="HeaderChar"/>
    <w:uiPriority w:val="99"/>
    <w:unhideWhenUsed/>
    <w:rsid w:val="003049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9E4"/>
  </w:style>
  <w:style w:type="paragraph" w:styleId="Footer">
    <w:name w:val="footer"/>
    <w:basedOn w:val="Normal"/>
    <w:link w:val="FooterChar"/>
    <w:uiPriority w:val="99"/>
    <w:unhideWhenUsed/>
    <w:rsid w:val="003049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9E4"/>
  </w:style>
  <w:style w:type="paragraph" w:customStyle="1" w:styleId="export-citationslist-item">
    <w:name w:val="export-citations__list-item"/>
    <w:basedOn w:val="Normal"/>
    <w:rsid w:val="00003B3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2A6CD6"/>
    <w:rPr>
      <w:rFonts w:ascii="Times New Roman" w:hAnsi="Times New Roman" w:cs="Times New Roman"/>
    </w:rPr>
  </w:style>
  <w:style w:type="table" w:styleId="TableGrid">
    <w:name w:val="Table Grid"/>
    <w:basedOn w:val="TableNormal"/>
    <w:uiPriority w:val="39"/>
    <w:rsid w:val="00B62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diagramColors" Target="diagrams/colors3.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image" Target="media/image4.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image" Target="media/image3.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image" Target="media/image2.png"/><Relationship Id="rId28" Type="http://schemas.openxmlformats.org/officeDocument/2006/relationships/image" Target="media/image7.png"/><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image" Target="media/image6.png"/><Relationship Id="rId30" Type="http://schemas.openxmlformats.org/officeDocument/2006/relationships/image" Target="media/image9.png"/><Relationship Id="rId8" Type="http://schemas.openxmlformats.org/officeDocument/2006/relationships/diagramData" Target="diagrams/data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E077C5-ADF8-4B34-9586-A8477351F165}" type="doc">
      <dgm:prSet loTypeId="urn:microsoft.com/office/officeart/2011/layout/HexagonRadial" loCatId="officeonline" qsTypeId="urn:microsoft.com/office/officeart/2009/2/quickstyle/3d8" qsCatId="3D" csTypeId="urn:microsoft.com/office/officeart/2005/8/colors/colorful2" csCatId="colorful" phldr="1"/>
      <dgm:spPr/>
      <dgm:t>
        <a:bodyPr/>
        <a:lstStyle/>
        <a:p>
          <a:endParaRPr lang="en-GB"/>
        </a:p>
      </dgm:t>
    </dgm:pt>
    <dgm:pt modelId="{B2308A5B-8DB7-4E72-AA55-414CD26CB876}">
      <dgm:prSet phldrT="[Text]"/>
      <dgm:spPr/>
      <dgm:t>
        <a:bodyPr/>
        <a:lstStyle/>
        <a:p>
          <a:r>
            <a:rPr lang="en-GB"/>
            <a:t>DIRECTOR</a:t>
          </a:r>
        </a:p>
      </dgm:t>
    </dgm:pt>
    <dgm:pt modelId="{A8E9C8CD-FD2A-41B3-8E6A-7D146F4923B7}" type="parTrans" cxnId="{BDD7AB23-8F07-4FA5-AAF5-C5B3FD768973}">
      <dgm:prSet/>
      <dgm:spPr/>
      <dgm:t>
        <a:bodyPr/>
        <a:lstStyle/>
        <a:p>
          <a:endParaRPr lang="en-GB"/>
        </a:p>
      </dgm:t>
    </dgm:pt>
    <dgm:pt modelId="{F5FB4F00-2838-46EB-BF19-915C6141FF88}" type="sibTrans" cxnId="{BDD7AB23-8F07-4FA5-AAF5-C5B3FD768973}">
      <dgm:prSet/>
      <dgm:spPr/>
      <dgm:t>
        <a:bodyPr/>
        <a:lstStyle/>
        <a:p>
          <a:endParaRPr lang="en-GB"/>
        </a:p>
      </dgm:t>
    </dgm:pt>
    <dgm:pt modelId="{8260A023-8906-4091-A53A-4501437E5165}">
      <dgm:prSet phldrT="[Text]"/>
      <dgm:spPr/>
      <dgm:t>
        <a:bodyPr/>
        <a:lstStyle/>
        <a:p>
          <a:r>
            <a:rPr lang="en-GB"/>
            <a:t>Registered Manager</a:t>
          </a:r>
        </a:p>
      </dgm:t>
    </dgm:pt>
    <dgm:pt modelId="{0F078F21-E84B-41D8-B383-A6DDB9C80958}" type="parTrans" cxnId="{172E823C-5A05-4201-8DBF-35736C79C1A6}">
      <dgm:prSet/>
      <dgm:spPr/>
      <dgm:t>
        <a:bodyPr/>
        <a:lstStyle/>
        <a:p>
          <a:endParaRPr lang="en-GB"/>
        </a:p>
      </dgm:t>
    </dgm:pt>
    <dgm:pt modelId="{08D6C39C-7ABC-49F0-BDD7-04C3C83BDAAE}" type="sibTrans" cxnId="{172E823C-5A05-4201-8DBF-35736C79C1A6}">
      <dgm:prSet/>
      <dgm:spPr/>
      <dgm:t>
        <a:bodyPr/>
        <a:lstStyle/>
        <a:p>
          <a:endParaRPr lang="en-GB"/>
        </a:p>
      </dgm:t>
    </dgm:pt>
    <dgm:pt modelId="{6DBB8C88-050B-4A7F-8B01-27EDC13A4824}">
      <dgm:prSet phldrT="[Text]"/>
      <dgm:spPr/>
      <dgm:t>
        <a:bodyPr/>
        <a:lstStyle/>
        <a:p>
          <a:r>
            <a:rPr lang="en-GB"/>
            <a:t>Deputy Manager</a:t>
          </a:r>
        </a:p>
      </dgm:t>
    </dgm:pt>
    <dgm:pt modelId="{824735B7-866D-4542-AE85-D678270F0047}" type="parTrans" cxnId="{EE968B63-2C10-4B3E-8602-32E29881130E}">
      <dgm:prSet/>
      <dgm:spPr/>
      <dgm:t>
        <a:bodyPr/>
        <a:lstStyle/>
        <a:p>
          <a:endParaRPr lang="en-GB"/>
        </a:p>
      </dgm:t>
    </dgm:pt>
    <dgm:pt modelId="{A40FD0D4-0691-456A-ADC6-641202A03DC6}" type="sibTrans" cxnId="{EE968B63-2C10-4B3E-8602-32E29881130E}">
      <dgm:prSet/>
      <dgm:spPr/>
      <dgm:t>
        <a:bodyPr/>
        <a:lstStyle/>
        <a:p>
          <a:endParaRPr lang="en-GB"/>
        </a:p>
      </dgm:t>
    </dgm:pt>
    <dgm:pt modelId="{0B986168-12F6-4B8D-AE61-3B7618A92A47}">
      <dgm:prSet phldrT="[Text]"/>
      <dgm:spPr/>
      <dgm:t>
        <a:bodyPr/>
        <a:lstStyle/>
        <a:p>
          <a:r>
            <a:rPr lang="en-GB"/>
            <a:t>Care Coodinator</a:t>
          </a:r>
        </a:p>
      </dgm:t>
    </dgm:pt>
    <dgm:pt modelId="{999399D1-71E3-4841-B520-8A1EE92EB18D}" type="parTrans" cxnId="{D11E71DF-0430-48A0-8AC8-D73C8468383C}">
      <dgm:prSet/>
      <dgm:spPr/>
      <dgm:t>
        <a:bodyPr/>
        <a:lstStyle/>
        <a:p>
          <a:endParaRPr lang="en-GB"/>
        </a:p>
      </dgm:t>
    </dgm:pt>
    <dgm:pt modelId="{38EC0FA3-11C2-465D-945B-31B612EEAD9F}" type="sibTrans" cxnId="{D11E71DF-0430-48A0-8AC8-D73C8468383C}">
      <dgm:prSet/>
      <dgm:spPr/>
      <dgm:t>
        <a:bodyPr/>
        <a:lstStyle/>
        <a:p>
          <a:endParaRPr lang="en-GB"/>
        </a:p>
      </dgm:t>
    </dgm:pt>
    <dgm:pt modelId="{91870CA0-9828-4EC0-98FA-9CD3E81A2E02}">
      <dgm:prSet phldrT="[Text]"/>
      <dgm:spPr/>
      <dgm:t>
        <a:bodyPr/>
        <a:lstStyle/>
        <a:p>
          <a:r>
            <a:rPr lang="en-GB"/>
            <a:t>Team Leader</a:t>
          </a:r>
        </a:p>
      </dgm:t>
    </dgm:pt>
    <dgm:pt modelId="{7C80CA27-7770-4B3F-B0CF-0A8B20836076}" type="parTrans" cxnId="{84F83C3F-656F-4B40-B9E9-1259286499EB}">
      <dgm:prSet/>
      <dgm:spPr/>
      <dgm:t>
        <a:bodyPr/>
        <a:lstStyle/>
        <a:p>
          <a:endParaRPr lang="en-GB"/>
        </a:p>
      </dgm:t>
    </dgm:pt>
    <dgm:pt modelId="{D21FB455-C9C9-4082-B88C-E4069E3559A2}" type="sibTrans" cxnId="{84F83C3F-656F-4B40-B9E9-1259286499EB}">
      <dgm:prSet/>
      <dgm:spPr/>
      <dgm:t>
        <a:bodyPr/>
        <a:lstStyle/>
        <a:p>
          <a:endParaRPr lang="en-GB"/>
        </a:p>
      </dgm:t>
    </dgm:pt>
    <dgm:pt modelId="{708AAAF7-4E58-4BEB-89B6-D3D787EF659B}">
      <dgm:prSet phldrT="[Text]"/>
      <dgm:spPr/>
      <dgm:t>
        <a:bodyPr/>
        <a:lstStyle/>
        <a:p>
          <a:r>
            <a:rPr lang="en-GB"/>
            <a:t>Senior Carers</a:t>
          </a:r>
        </a:p>
      </dgm:t>
    </dgm:pt>
    <dgm:pt modelId="{6896446E-BFCA-4F5F-83CA-DC437280EFED}" type="parTrans" cxnId="{A56AD4F7-81E0-4B94-A93E-99D309B097C1}">
      <dgm:prSet/>
      <dgm:spPr/>
      <dgm:t>
        <a:bodyPr/>
        <a:lstStyle/>
        <a:p>
          <a:endParaRPr lang="en-GB"/>
        </a:p>
      </dgm:t>
    </dgm:pt>
    <dgm:pt modelId="{F8B56CBE-6C04-4CAA-9750-762AEB351B32}" type="sibTrans" cxnId="{A56AD4F7-81E0-4B94-A93E-99D309B097C1}">
      <dgm:prSet/>
      <dgm:spPr/>
      <dgm:t>
        <a:bodyPr/>
        <a:lstStyle/>
        <a:p>
          <a:endParaRPr lang="en-GB"/>
        </a:p>
      </dgm:t>
    </dgm:pt>
    <dgm:pt modelId="{5F335063-93B1-4CFC-B8DC-6C8811136748}">
      <dgm:prSet phldrT="[Text]"/>
      <dgm:spPr/>
      <dgm:t>
        <a:bodyPr/>
        <a:lstStyle/>
        <a:p>
          <a:r>
            <a:rPr lang="en-GB"/>
            <a:t>Carers</a:t>
          </a:r>
        </a:p>
      </dgm:t>
    </dgm:pt>
    <dgm:pt modelId="{1D831E72-B9E1-4A44-A9AD-607F4B137B0F}" type="parTrans" cxnId="{B39D5F22-EEA4-4DB4-A280-B6A0E7C72F08}">
      <dgm:prSet/>
      <dgm:spPr/>
      <dgm:t>
        <a:bodyPr/>
        <a:lstStyle/>
        <a:p>
          <a:endParaRPr lang="en-GB"/>
        </a:p>
      </dgm:t>
    </dgm:pt>
    <dgm:pt modelId="{101F1FCB-4E8B-414A-A149-E6812D63176C}" type="sibTrans" cxnId="{B39D5F22-EEA4-4DB4-A280-B6A0E7C72F08}">
      <dgm:prSet/>
      <dgm:spPr/>
      <dgm:t>
        <a:bodyPr/>
        <a:lstStyle/>
        <a:p>
          <a:endParaRPr lang="en-GB"/>
        </a:p>
      </dgm:t>
    </dgm:pt>
    <dgm:pt modelId="{30A622B9-4E4E-438A-9A81-F7B0EB7F443F}" type="pres">
      <dgm:prSet presAssocID="{6AE077C5-ADF8-4B34-9586-A8477351F165}" presName="Name0" presStyleCnt="0">
        <dgm:presLayoutVars>
          <dgm:chMax val="1"/>
          <dgm:chPref val="1"/>
          <dgm:dir/>
          <dgm:animOne val="branch"/>
          <dgm:animLvl val="lvl"/>
        </dgm:presLayoutVars>
      </dgm:prSet>
      <dgm:spPr/>
    </dgm:pt>
    <dgm:pt modelId="{38F05E6E-F58D-4427-9FAF-3BA931794F6D}" type="pres">
      <dgm:prSet presAssocID="{B2308A5B-8DB7-4E72-AA55-414CD26CB876}" presName="Parent" presStyleLbl="node0" presStyleIdx="0" presStyleCnt="1">
        <dgm:presLayoutVars>
          <dgm:chMax val="6"/>
          <dgm:chPref val="6"/>
        </dgm:presLayoutVars>
      </dgm:prSet>
      <dgm:spPr/>
    </dgm:pt>
    <dgm:pt modelId="{19A03098-1A2F-43B5-9BD6-C6CDB7D07DA5}" type="pres">
      <dgm:prSet presAssocID="{8260A023-8906-4091-A53A-4501437E5165}" presName="Accent1" presStyleCnt="0"/>
      <dgm:spPr/>
    </dgm:pt>
    <dgm:pt modelId="{FBADC5C2-FDBA-4BDF-B459-2F4FA97619C1}" type="pres">
      <dgm:prSet presAssocID="{8260A023-8906-4091-A53A-4501437E5165}" presName="Accent" presStyleLbl="bgShp" presStyleIdx="0" presStyleCnt="6"/>
      <dgm:spPr/>
    </dgm:pt>
    <dgm:pt modelId="{6EAAD4FE-5783-43B8-AD52-68F1A95DA004}" type="pres">
      <dgm:prSet presAssocID="{8260A023-8906-4091-A53A-4501437E5165}" presName="Child1" presStyleLbl="node1" presStyleIdx="0" presStyleCnt="6">
        <dgm:presLayoutVars>
          <dgm:chMax val="0"/>
          <dgm:chPref val="0"/>
          <dgm:bulletEnabled val="1"/>
        </dgm:presLayoutVars>
      </dgm:prSet>
      <dgm:spPr/>
    </dgm:pt>
    <dgm:pt modelId="{773A55DD-3CDD-46F8-8845-E93A59F5418C}" type="pres">
      <dgm:prSet presAssocID="{6DBB8C88-050B-4A7F-8B01-27EDC13A4824}" presName="Accent2" presStyleCnt="0"/>
      <dgm:spPr/>
    </dgm:pt>
    <dgm:pt modelId="{46594F13-8BBC-4D1F-9538-19CA555528FD}" type="pres">
      <dgm:prSet presAssocID="{6DBB8C88-050B-4A7F-8B01-27EDC13A4824}" presName="Accent" presStyleLbl="bgShp" presStyleIdx="1" presStyleCnt="6"/>
      <dgm:spPr/>
    </dgm:pt>
    <dgm:pt modelId="{ADB28C51-652A-42E3-836F-26A78BC77D8F}" type="pres">
      <dgm:prSet presAssocID="{6DBB8C88-050B-4A7F-8B01-27EDC13A4824}" presName="Child2" presStyleLbl="node1" presStyleIdx="1" presStyleCnt="6">
        <dgm:presLayoutVars>
          <dgm:chMax val="0"/>
          <dgm:chPref val="0"/>
          <dgm:bulletEnabled val="1"/>
        </dgm:presLayoutVars>
      </dgm:prSet>
      <dgm:spPr/>
    </dgm:pt>
    <dgm:pt modelId="{553B56C5-9E59-4E9E-8545-4E4BA8E99790}" type="pres">
      <dgm:prSet presAssocID="{0B986168-12F6-4B8D-AE61-3B7618A92A47}" presName="Accent3" presStyleCnt="0"/>
      <dgm:spPr/>
    </dgm:pt>
    <dgm:pt modelId="{4C17FF5F-1E94-4A0B-9E0C-86F6BCF40291}" type="pres">
      <dgm:prSet presAssocID="{0B986168-12F6-4B8D-AE61-3B7618A92A47}" presName="Accent" presStyleLbl="bgShp" presStyleIdx="2" presStyleCnt="6"/>
      <dgm:spPr/>
    </dgm:pt>
    <dgm:pt modelId="{4D289659-A580-45F8-A743-60E9F2667926}" type="pres">
      <dgm:prSet presAssocID="{0B986168-12F6-4B8D-AE61-3B7618A92A47}" presName="Child3" presStyleLbl="node1" presStyleIdx="2" presStyleCnt="6">
        <dgm:presLayoutVars>
          <dgm:chMax val="0"/>
          <dgm:chPref val="0"/>
          <dgm:bulletEnabled val="1"/>
        </dgm:presLayoutVars>
      </dgm:prSet>
      <dgm:spPr/>
    </dgm:pt>
    <dgm:pt modelId="{48B8BB1E-0A3B-4F2F-963C-7E996737B573}" type="pres">
      <dgm:prSet presAssocID="{91870CA0-9828-4EC0-98FA-9CD3E81A2E02}" presName="Accent4" presStyleCnt="0"/>
      <dgm:spPr/>
    </dgm:pt>
    <dgm:pt modelId="{89A504A4-18F1-47CF-8B1F-C09329F99853}" type="pres">
      <dgm:prSet presAssocID="{91870CA0-9828-4EC0-98FA-9CD3E81A2E02}" presName="Accent" presStyleLbl="bgShp" presStyleIdx="3" presStyleCnt="6"/>
      <dgm:spPr/>
    </dgm:pt>
    <dgm:pt modelId="{8C1725D5-2547-424B-8F28-E7BA09B7EE3D}" type="pres">
      <dgm:prSet presAssocID="{91870CA0-9828-4EC0-98FA-9CD3E81A2E02}" presName="Child4" presStyleLbl="node1" presStyleIdx="3" presStyleCnt="6">
        <dgm:presLayoutVars>
          <dgm:chMax val="0"/>
          <dgm:chPref val="0"/>
          <dgm:bulletEnabled val="1"/>
        </dgm:presLayoutVars>
      </dgm:prSet>
      <dgm:spPr/>
    </dgm:pt>
    <dgm:pt modelId="{482E02BA-FEC6-4ADD-91C3-F174A746E476}" type="pres">
      <dgm:prSet presAssocID="{708AAAF7-4E58-4BEB-89B6-D3D787EF659B}" presName="Accent5" presStyleCnt="0"/>
      <dgm:spPr/>
    </dgm:pt>
    <dgm:pt modelId="{B5A38CB1-E541-4399-B038-072AF19CDCB6}" type="pres">
      <dgm:prSet presAssocID="{708AAAF7-4E58-4BEB-89B6-D3D787EF659B}" presName="Accent" presStyleLbl="bgShp" presStyleIdx="4" presStyleCnt="6"/>
      <dgm:spPr/>
    </dgm:pt>
    <dgm:pt modelId="{F006FBB6-5CFD-4ACC-8F80-D6807B66EEBA}" type="pres">
      <dgm:prSet presAssocID="{708AAAF7-4E58-4BEB-89B6-D3D787EF659B}" presName="Child5" presStyleLbl="node1" presStyleIdx="4" presStyleCnt="6">
        <dgm:presLayoutVars>
          <dgm:chMax val="0"/>
          <dgm:chPref val="0"/>
          <dgm:bulletEnabled val="1"/>
        </dgm:presLayoutVars>
      </dgm:prSet>
      <dgm:spPr/>
    </dgm:pt>
    <dgm:pt modelId="{342BFD3D-16CC-493E-846A-4820BFC88AF8}" type="pres">
      <dgm:prSet presAssocID="{5F335063-93B1-4CFC-B8DC-6C8811136748}" presName="Accent6" presStyleCnt="0"/>
      <dgm:spPr/>
    </dgm:pt>
    <dgm:pt modelId="{28638638-E3FB-41F3-8C27-08DE56F19C1E}" type="pres">
      <dgm:prSet presAssocID="{5F335063-93B1-4CFC-B8DC-6C8811136748}" presName="Accent" presStyleLbl="bgShp" presStyleIdx="5" presStyleCnt="6"/>
      <dgm:spPr/>
    </dgm:pt>
    <dgm:pt modelId="{DB2AEDF9-0EE6-4EEA-923C-F9CA9E3D3B32}" type="pres">
      <dgm:prSet presAssocID="{5F335063-93B1-4CFC-B8DC-6C8811136748}" presName="Child6" presStyleLbl="node1" presStyleIdx="5" presStyleCnt="6">
        <dgm:presLayoutVars>
          <dgm:chMax val="0"/>
          <dgm:chPref val="0"/>
          <dgm:bulletEnabled val="1"/>
        </dgm:presLayoutVars>
      </dgm:prSet>
      <dgm:spPr/>
    </dgm:pt>
  </dgm:ptLst>
  <dgm:cxnLst>
    <dgm:cxn modelId="{B39D5F22-EEA4-4DB4-A280-B6A0E7C72F08}" srcId="{B2308A5B-8DB7-4E72-AA55-414CD26CB876}" destId="{5F335063-93B1-4CFC-B8DC-6C8811136748}" srcOrd="5" destOrd="0" parTransId="{1D831E72-B9E1-4A44-A9AD-607F4B137B0F}" sibTransId="{101F1FCB-4E8B-414A-A149-E6812D63176C}"/>
    <dgm:cxn modelId="{BDD7AB23-8F07-4FA5-AAF5-C5B3FD768973}" srcId="{6AE077C5-ADF8-4B34-9586-A8477351F165}" destId="{B2308A5B-8DB7-4E72-AA55-414CD26CB876}" srcOrd="0" destOrd="0" parTransId="{A8E9C8CD-FD2A-41B3-8E6A-7D146F4923B7}" sibTransId="{F5FB4F00-2838-46EB-BF19-915C6141FF88}"/>
    <dgm:cxn modelId="{9C9A2F24-5146-4EEF-9C07-5A462C17459C}" type="presOf" srcId="{6AE077C5-ADF8-4B34-9586-A8477351F165}" destId="{30A622B9-4E4E-438A-9A81-F7B0EB7F443F}" srcOrd="0" destOrd="0" presId="urn:microsoft.com/office/officeart/2011/layout/HexagonRadial"/>
    <dgm:cxn modelId="{172E823C-5A05-4201-8DBF-35736C79C1A6}" srcId="{B2308A5B-8DB7-4E72-AA55-414CD26CB876}" destId="{8260A023-8906-4091-A53A-4501437E5165}" srcOrd="0" destOrd="0" parTransId="{0F078F21-E84B-41D8-B383-A6DDB9C80958}" sibTransId="{08D6C39C-7ABC-49F0-BDD7-04C3C83BDAAE}"/>
    <dgm:cxn modelId="{84F83C3F-656F-4B40-B9E9-1259286499EB}" srcId="{B2308A5B-8DB7-4E72-AA55-414CD26CB876}" destId="{91870CA0-9828-4EC0-98FA-9CD3E81A2E02}" srcOrd="3" destOrd="0" parTransId="{7C80CA27-7770-4B3F-B0CF-0A8B20836076}" sibTransId="{D21FB455-C9C9-4082-B88C-E4069E3559A2}"/>
    <dgm:cxn modelId="{5AE6CB61-F48E-4C00-87AA-1DCBBAE9EFCA}" type="presOf" srcId="{8260A023-8906-4091-A53A-4501437E5165}" destId="{6EAAD4FE-5783-43B8-AD52-68F1A95DA004}" srcOrd="0" destOrd="0" presId="urn:microsoft.com/office/officeart/2011/layout/HexagonRadial"/>
    <dgm:cxn modelId="{EE968B63-2C10-4B3E-8602-32E29881130E}" srcId="{B2308A5B-8DB7-4E72-AA55-414CD26CB876}" destId="{6DBB8C88-050B-4A7F-8B01-27EDC13A4824}" srcOrd="1" destOrd="0" parTransId="{824735B7-866D-4542-AE85-D678270F0047}" sibTransId="{A40FD0D4-0691-456A-ADC6-641202A03DC6}"/>
    <dgm:cxn modelId="{021DF844-A2EE-485A-96CD-6C34FA9AB823}" type="presOf" srcId="{B2308A5B-8DB7-4E72-AA55-414CD26CB876}" destId="{38F05E6E-F58D-4427-9FAF-3BA931794F6D}" srcOrd="0" destOrd="0" presId="urn:microsoft.com/office/officeart/2011/layout/HexagonRadial"/>
    <dgm:cxn modelId="{0D046975-F6B8-4BD8-ABA5-D5CA08D03261}" type="presOf" srcId="{0B986168-12F6-4B8D-AE61-3B7618A92A47}" destId="{4D289659-A580-45F8-A743-60E9F2667926}" srcOrd="0" destOrd="0" presId="urn:microsoft.com/office/officeart/2011/layout/HexagonRadial"/>
    <dgm:cxn modelId="{E69F1079-5EAE-4F89-8DC8-BA4B5620AEDF}" type="presOf" srcId="{6DBB8C88-050B-4A7F-8B01-27EDC13A4824}" destId="{ADB28C51-652A-42E3-836F-26A78BC77D8F}" srcOrd="0" destOrd="0" presId="urn:microsoft.com/office/officeart/2011/layout/HexagonRadial"/>
    <dgm:cxn modelId="{3160598E-6D53-4BF2-87D7-7E5ED32F02F8}" type="presOf" srcId="{708AAAF7-4E58-4BEB-89B6-D3D787EF659B}" destId="{F006FBB6-5CFD-4ACC-8F80-D6807B66EEBA}" srcOrd="0" destOrd="0" presId="urn:microsoft.com/office/officeart/2011/layout/HexagonRadial"/>
    <dgm:cxn modelId="{F6A7069E-11BC-42F8-B477-76842F6207EC}" type="presOf" srcId="{91870CA0-9828-4EC0-98FA-9CD3E81A2E02}" destId="{8C1725D5-2547-424B-8F28-E7BA09B7EE3D}" srcOrd="0" destOrd="0" presId="urn:microsoft.com/office/officeart/2011/layout/HexagonRadial"/>
    <dgm:cxn modelId="{D11E71DF-0430-48A0-8AC8-D73C8468383C}" srcId="{B2308A5B-8DB7-4E72-AA55-414CD26CB876}" destId="{0B986168-12F6-4B8D-AE61-3B7618A92A47}" srcOrd="2" destOrd="0" parTransId="{999399D1-71E3-4841-B520-8A1EE92EB18D}" sibTransId="{38EC0FA3-11C2-465D-945B-31B612EEAD9F}"/>
    <dgm:cxn modelId="{9CD2D6EB-CE18-43A6-8B74-499BB6AAFDA0}" type="presOf" srcId="{5F335063-93B1-4CFC-B8DC-6C8811136748}" destId="{DB2AEDF9-0EE6-4EEA-923C-F9CA9E3D3B32}" srcOrd="0" destOrd="0" presId="urn:microsoft.com/office/officeart/2011/layout/HexagonRadial"/>
    <dgm:cxn modelId="{A56AD4F7-81E0-4B94-A93E-99D309B097C1}" srcId="{B2308A5B-8DB7-4E72-AA55-414CD26CB876}" destId="{708AAAF7-4E58-4BEB-89B6-D3D787EF659B}" srcOrd="4" destOrd="0" parTransId="{6896446E-BFCA-4F5F-83CA-DC437280EFED}" sibTransId="{F8B56CBE-6C04-4CAA-9750-762AEB351B32}"/>
    <dgm:cxn modelId="{A7803C89-FAF3-4FC9-9555-6FE1F60648BF}" type="presParOf" srcId="{30A622B9-4E4E-438A-9A81-F7B0EB7F443F}" destId="{38F05E6E-F58D-4427-9FAF-3BA931794F6D}" srcOrd="0" destOrd="0" presId="urn:microsoft.com/office/officeart/2011/layout/HexagonRadial"/>
    <dgm:cxn modelId="{F62E8A58-EF36-4347-9F47-0965AC240975}" type="presParOf" srcId="{30A622B9-4E4E-438A-9A81-F7B0EB7F443F}" destId="{19A03098-1A2F-43B5-9BD6-C6CDB7D07DA5}" srcOrd="1" destOrd="0" presId="urn:microsoft.com/office/officeart/2011/layout/HexagonRadial"/>
    <dgm:cxn modelId="{D5030C01-0E23-4A91-9A3A-71227C3879E6}" type="presParOf" srcId="{19A03098-1A2F-43B5-9BD6-C6CDB7D07DA5}" destId="{FBADC5C2-FDBA-4BDF-B459-2F4FA97619C1}" srcOrd="0" destOrd="0" presId="urn:microsoft.com/office/officeart/2011/layout/HexagonRadial"/>
    <dgm:cxn modelId="{C27AD54A-0F14-47F3-BC47-81371F0BE06F}" type="presParOf" srcId="{30A622B9-4E4E-438A-9A81-F7B0EB7F443F}" destId="{6EAAD4FE-5783-43B8-AD52-68F1A95DA004}" srcOrd="2" destOrd="0" presId="urn:microsoft.com/office/officeart/2011/layout/HexagonRadial"/>
    <dgm:cxn modelId="{B986D0E0-FD97-445E-B707-9B1AD60C97E4}" type="presParOf" srcId="{30A622B9-4E4E-438A-9A81-F7B0EB7F443F}" destId="{773A55DD-3CDD-46F8-8845-E93A59F5418C}" srcOrd="3" destOrd="0" presId="urn:microsoft.com/office/officeart/2011/layout/HexagonRadial"/>
    <dgm:cxn modelId="{4735F08F-DD76-4A87-B2AF-656A82880872}" type="presParOf" srcId="{773A55DD-3CDD-46F8-8845-E93A59F5418C}" destId="{46594F13-8BBC-4D1F-9538-19CA555528FD}" srcOrd="0" destOrd="0" presId="urn:microsoft.com/office/officeart/2011/layout/HexagonRadial"/>
    <dgm:cxn modelId="{6114C427-4A60-4DDE-B2A4-A671BE7F5D4D}" type="presParOf" srcId="{30A622B9-4E4E-438A-9A81-F7B0EB7F443F}" destId="{ADB28C51-652A-42E3-836F-26A78BC77D8F}" srcOrd="4" destOrd="0" presId="urn:microsoft.com/office/officeart/2011/layout/HexagonRadial"/>
    <dgm:cxn modelId="{24514579-CDD3-4B28-9E33-4525B0FB900D}" type="presParOf" srcId="{30A622B9-4E4E-438A-9A81-F7B0EB7F443F}" destId="{553B56C5-9E59-4E9E-8545-4E4BA8E99790}" srcOrd="5" destOrd="0" presId="urn:microsoft.com/office/officeart/2011/layout/HexagonRadial"/>
    <dgm:cxn modelId="{464FCE03-3B07-4395-B7DC-9606C063361E}" type="presParOf" srcId="{553B56C5-9E59-4E9E-8545-4E4BA8E99790}" destId="{4C17FF5F-1E94-4A0B-9E0C-86F6BCF40291}" srcOrd="0" destOrd="0" presId="urn:microsoft.com/office/officeart/2011/layout/HexagonRadial"/>
    <dgm:cxn modelId="{6D8DA303-FA58-4B27-A6B1-B4B44C0FA562}" type="presParOf" srcId="{30A622B9-4E4E-438A-9A81-F7B0EB7F443F}" destId="{4D289659-A580-45F8-A743-60E9F2667926}" srcOrd="6" destOrd="0" presId="urn:microsoft.com/office/officeart/2011/layout/HexagonRadial"/>
    <dgm:cxn modelId="{AE7780FE-1CAE-4256-A146-A3DB03387972}" type="presParOf" srcId="{30A622B9-4E4E-438A-9A81-F7B0EB7F443F}" destId="{48B8BB1E-0A3B-4F2F-963C-7E996737B573}" srcOrd="7" destOrd="0" presId="urn:microsoft.com/office/officeart/2011/layout/HexagonRadial"/>
    <dgm:cxn modelId="{760B5B08-E288-4145-B69F-FEFE61E3DC3D}" type="presParOf" srcId="{48B8BB1E-0A3B-4F2F-963C-7E996737B573}" destId="{89A504A4-18F1-47CF-8B1F-C09329F99853}" srcOrd="0" destOrd="0" presId="urn:microsoft.com/office/officeart/2011/layout/HexagonRadial"/>
    <dgm:cxn modelId="{88BB9803-B27D-47DA-A59F-F16B066A1837}" type="presParOf" srcId="{30A622B9-4E4E-438A-9A81-F7B0EB7F443F}" destId="{8C1725D5-2547-424B-8F28-E7BA09B7EE3D}" srcOrd="8" destOrd="0" presId="urn:microsoft.com/office/officeart/2011/layout/HexagonRadial"/>
    <dgm:cxn modelId="{56B6AD2C-8659-473E-B125-30980EF62EEF}" type="presParOf" srcId="{30A622B9-4E4E-438A-9A81-F7B0EB7F443F}" destId="{482E02BA-FEC6-4ADD-91C3-F174A746E476}" srcOrd="9" destOrd="0" presId="urn:microsoft.com/office/officeart/2011/layout/HexagonRadial"/>
    <dgm:cxn modelId="{613CAD3F-DF3F-4555-96BF-C8BE460C8FC1}" type="presParOf" srcId="{482E02BA-FEC6-4ADD-91C3-F174A746E476}" destId="{B5A38CB1-E541-4399-B038-072AF19CDCB6}" srcOrd="0" destOrd="0" presId="urn:microsoft.com/office/officeart/2011/layout/HexagonRadial"/>
    <dgm:cxn modelId="{AAE84A23-7747-4ADA-854F-9073C2CF0E3D}" type="presParOf" srcId="{30A622B9-4E4E-438A-9A81-F7B0EB7F443F}" destId="{F006FBB6-5CFD-4ACC-8F80-D6807B66EEBA}" srcOrd="10" destOrd="0" presId="urn:microsoft.com/office/officeart/2011/layout/HexagonRadial"/>
    <dgm:cxn modelId="{3B54B1AB-EE39-4007-88CE-1A429C257B87}" type="presParOf" srcId="{30A622B9-4E4E-438A-9A81-F7B0EB7F443F}" destId="{342BFD3D-16CC-493E-846A-4820BFC88AF8}" srcOrd="11" destOrd="0" presId="urn:microsoft.com/office/officeart/2011/layout/HexagonRadial"/>
    <dgm:cxn modelId="{39BB1959-0EF4-4521-A4A0-A58B58683ED2}" type="presParOf" srcId="{342BFD3D-16CC-493E-846A-4820BFC88AF8}" destId="{28638638-E3FB-41F3-8C27-08DE56F19C1E}" srcOrd="0" destOrd="0" presId="urn:microsoft.com/office/officeart/2011/layout/HexagonRadial"/>
    <dgm:cxn modelId="{F447D5E2-0766-4BB2-92A2-0CA94D90E851}" type="presParOf" srcId="{30A622B9-4E4E-438A-9A81-F7B0EB7F443F}" destId="{DB2AEDF9-0EE6-4EEA-923C-F9CA9E3D3B32}" srcOrd="12" destOrd="0" presId="urn:microsoft.com/office/officeart/2011/layout/HexagonRadial"/>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C39AD66-866D-42A4-AE10-F7C19EA0991A}" type="doc">
      <dgm:prSet loTypeId="urn:microsoft.com/office/officeart/2011/layout/HexagonRadial" loCatId="cycle" qsTypeId="urn:microsoft.com/office/officeart/2005/8/quickstyle/simple1" qsCatId="simple" csTypeId="urn:microsoft.com/office/officeart/2005/8/colors/colorful4" csCatId="colorful" phldr="1"/>
      <dgm:spPr/>
      <dgm:t>
        <a:bodyPr/>
        <a:lstStyle/>
        <a:p>
          <a:endParaRPr lang="en-GB"/>
        </a:p>
      </dgm:t>
    </dgm:pt>
    <dgm:pt modelId="{EF707768-6D3D-474B-8F35-69AFFA433E9F}">
      <dgm:prSet phldrT="[Text]"/>
      <dgm:spPr>
        <a:xfrm>
          <a:off x="2086903" y="1032449"/>
          <a:ext cx="1312287" cy="1135181"/>
        </a:xfrm>
        <a:prstGeom prst="hexagon">
          <a:avLst>
            <a:gd name="adj" fmla="val 28570"/>
            <a:gd name="vf" fmla="val 115470"/>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Core Target Audience</a:t>
          </a:r>
        </a:p>
      </dgm:t>
    </dgm:pt>
    <dgm:pt modelId="{E203DDAD-5043-4564-B38F-1823E501537F}" type="parTrans" cxnId="{3F64851D-5A4A-47BB-9B1B-C99880B46E29}">
      <dgm:prSet/>
      <dgm:spPr/>
      <dgm:t>
        <a:bodyPr/>
        <a:lstStyle/>
        <a:p>
          <a:endParaRPr lang="en-GB"/>
        </a:p>
      </dgm:t>
    </dgm:pt>
    <dgm:pt modelId="{C19BE5E7-7D6C-41CC-B631-5CF911AC87B1}" type="sibTrans" cxnId="{3F64851D-5A4A-47BB-9B1B-C99880B46E29}">
      <dgm:prSet/>
      <dgm:spPr/>
      <dgm:t>
        <a:bodyPr/>
        <a:lstStyle/>
        <a:p>
          <a:endParaRPr lang="en-GB"/>
        </a:p>
      </dgm:t>
    </dgm:pt>
    <dgm:pt modelId="{368E4BBC-167A-4F81-9226-9EC5D6B49CA9}">
      <dgm:prSet phldrT="[Text]"/>
      <dgm:spPr>
        <a:xfrm>
          <a:off x="2207784" y="0"/>
          <a:ext cx="1075410" cy="930356"/>
        </a:xfrm>
        <a:prstGeom prst="hexagon">
          <a:avLst>
            <a:gd name="adj" fmla="val 28570"/>
            <a:gd name="vf" fmla="val 11547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other agencies </a:t>
          </a:r>
        </a:p>
      </dgm:t>
    </dgm:pt>
    <dgm:pt modelId="{AF6E80C2-33F9-414F-84CD-3D1B25969810}" type="parTrans" cxnId="{14116137-58F2-4A52-A627-E8235BB369F1}">
      <dgm:prSet/>
      <dgm:spPr/>
      <dgm:t>
        <a:bodyPr/>
        <a:lstStyle/>
        <a:p>
          <a:endParaRPr lang="en-GB"/>
        </a:p>
      </dgm:t>
    </dgm:pt>
    <dgm:pt modelId="{2C1869CA-1EE1-4C9C-B18C-6EA3944D8234}" type="sibTrans" cxnId="{14116137-58F2-4A52-A627-E8235BB369F1}">
      <dgm:prSet/>
      <dgm:spPr/>
      <dgm:t>
        <a:bodyPr/>
        <a:lstStyle/>
        <a:p>
          <a:endParaRPr lang="en-GB"/>
        </a:p>
      </dgm:t>
    </dgm:pt>
    <dgm:pt modelId="{5745322E-005A-48F4-BB58-28FE867FE40A}">
      <dgm:prSet phldrT="[Text]"/>
      <dgm:spPr>
        <a:xfrm>
          <a:off x="3194060" y="1697172"/>
          <a:ext cx="1075410" cy="930356"/>
        </a:xfrm>
        <a:prstGeom prst="hexagon">
          <a:avLst>
            <a:gd name="adj" fmla="val 28570"/>
            <a:gd name="vf" fmla="val 115470"/>
          </a:avLst>
        </a:prstGeom>
        <a:solidFill>
          <a:srgbClr val="FFC000">
            <a:hueOff val="3920356"/>
            <a:satOff val="-16311"/>
            <a:lumOff val="384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Local authorities</a:t>
          </a:r>
          <a:r>
            <a:rPr lang="en-GB">
              <a:solidFill>
                <a:sysClr val="window" lastClr="FFFFFF"/>
              </a:solidFill>
              <a:latin typeface="Calibri" panose="020F0502020204030204"/>
              <a:ea typeface="+mn-ea"/>
              <a:cs typeface="+mn-cs"/>
            </a:rPr>
            <a:t> — councils often commission home‑care support for families</a:t>
          </a:r>
        </a:p>
      </dgm:t>
    </dgm:pt>
    <dgm:pt modelId="{97636548-DD9A-4241-83FC-C681181D29B2}" type="parTrans" cxnId="{E70D2AE1-F66A-4438-8166-96B4F9605540}">
      <dgm:prSet/>
      <dgm:spPr/>
      <dgm:t>
        <a:bodyPr/>
        <a:lstStyle/>
        <a:p>
          <a:endParaRPr lang="en-GB"/>
        </a:p>
      </dgm:t>
    </dgm:pt>
    <dgm:pt modelId="{5004AF30-D1D2-4D67-BC05-EDFB8AE8C275}" type="sibTrans" cxnId="{E70D2AE1-F66A-4438-8166-96B4F9605540}">
      <dgm:prSet/>
      <dgm:spPr/>
      <dgm:t>
        <a:bodyPr/>
        <a:lstStyle/>
        <a:p>
          <a:endParaRPr lang="en-GB"/>
        </a:p>
      </dgm:t>
    </dgm:pt>
    <dgm:pt modelId="{B45A27CA-14A2-4A31-BF6D-742B8A29435D}">
      <dgm:prSet phldrT="[Text]"/>
      <dgm:spPr>
        <a:xfrm>
          <a:off x="2207784" y="2270043"/>
          <a:ext cx="1075410" cy="930356"/>
        </a:xfrm>
        <a:prstGeom prst="hexagon">
          <a:avLst>
            <a:gd name="adj" fmla="val 28570"/>
            <a:gd name="vf" fmla="val 115470"/>
          </a:avLst>
        </a:prstGeom>
        <a:solidFill>
          <a:srgbClr val="FFC000">
            <a:hueOff val="5880535"/>
            <a:satOff val="-24466"/>
            <a:lumOff val="576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Social workers</a:t>
          </a:r>
          <a:r>
            <a:rPr lang="en-GB">
              <a:solidFill>
                <a:sysClr val="window" lastClr="FFFFFF"/>
              </a:solidFill>
              <a:latin typeface="Calibri" panose="020F0502020204030204"/>
              <a:ea typeface="+mn-ea"/>
              <a:cs typeface="+mn-cs"/>
            </a:rPr>
            <a:t> — they refer families to agencies</a:t>
          </a:r>
        </a:p>
      </dgm:t>
    </dgm:pt>
    <dgm:pt modelId="{65D47C5F-1625-49F7-A09E-4495834CE38F}" type="parTrans" cxnId="{CA5B598F-640A-4642-8B04-2C422010C62F}">
      <dgm:prSet/>
      <dgm:spPr/>
      <dgm:t>
        <a:bodyPr/>
        <a:lstStyle/>
        <a:p>
          <a:endParaRPr lang="en-GB"/>
        </a:p>
      </dgm:t>
    </dgm:pt>
    <dgm:pt modelId="{CD328A95-A0C9-41F5-8985-75F32C1F6C9F}" type="sibTrans" cxnId="{CA5B598F-640A-4642-8B04-2C422010C62F}">
      <dgm:prSet/>
      <dgm:spPr/>
      <dgm:t>
        <a:bodyPr/>
        <a:lstStyle/>
        <a:p>
          <a:endParaRPr lang="en-GB"/>
        </a:p>
      </dgm:t>
    </dgm:pt>
    <dgm:pt modelId="{B6EEF648-B702-4A7B-8D1A-89316A779D8B}">
      <dgm:prSet phldrT="[Text]"/>
      <dgm:spPr>
        <a:xfrm>
          <a:off x="1216929" y="1697812"/>
          <a:ext cx="1075410" cy="930356"/>
        </a:xfrm>
        <a:prstGeom prst="hexagon">
          <a:avLst>
            <a:gd name="adj" fmla="val 28570"/>
            <a:gd name="vf" fmla="val 115470"/>
          </a:avLst>
        </a:prstGeom>
        <a:solidFill>
          <a:srgbClr val="FFC000">
            <a:hueOff val="7840713"/>
            <a:satOff val="-32622"/>
            <a:lumOff val="768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Healthcare professionals</a:t>
          </a:r>
          <a:r>
            <a:rPr lang="en-GB">
              <a:solidFill>
                <a:sysClr val="window" lastClr="FFFFFF"/>
              </a:solidFill>
              <a:latin typeface="Calibri" panose="020F0502020204030204"/>
              <a:ea typeface="+mn-ea"/>
              <a:cs typeface="+mn-cs"/>
            </a:rPr>
            <a:t> — paediatric nurses, GPs, and therapists who recommend home‑care services</a:t>
          </a:r>
        </a:p>
      </dgm:t>
    </dgm:pt>
    <dgm:pt modelId="{BAC25FCB-A095-48F5-89F3-902139D2A070}" type="parTrans" cxnId="{D5546FA3-B932-406F-88F5-CB2804428B7B}">
      <dgm:prSet/>
      <dgm:spPr/>
      <dgm:t>
        <a:bodyPr/>
        <a:lstStyle/>
        <a:p>
          <a:endParaRPr lang="en-GB"/>
        </a:p>
      </dgm:t>
    </dgm:pt>
    <dgm:pt modelId="{C533CD13-9F9A-4C12-B76B-5FE7B8FA0ACB}" type="sibTrans" cxnId="{D5546FA3-B932-406F-88F5-CB2804428B7B}">
      <dgm:prSet/>
      <dgm:spPr/>
      <dgm:t>
        <a:bodyPr/>
        <a:lstStyle/>
        <a:p>
          <a:endParaRPr lang="en-GB"/>
        </a:p>
      </dgm:t>
    </dgm:pt>
    <dgm:pt modelId="{5DA759AF-CA99-48AA-A117-5A70DA601650}">
      <dgm:prSet phldrT="[Text]"/>
      <dgm:spPr>
        <a:xfrm>
          <a:off x="1216929" y="570951"/>
          <a:ext cx="1075410" cy="930356"/>
        </a:xfrm>
        <a:prstGeom prst="hexagon">
          <a:avLst>
            <a:gd name="adj" fmla="val 28570"/>
            <a:gd name="vf" fmla="val 115470"/>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Schools and SEN departments</a:t>
          </a:r>
          <a:r>
            <a:rPr lang="en-GB">
              <a:solidFill>
                <a:sysClr val="window" lastClr="FFFFFF"/>
              </a:solidFill>
              <a:latin typeface="Calibri" panose="020F0502020204030204"/>
              <a:ea typeface="+mn-ea"/>
              <a:cs typeface="+mn-cs"/>
            </a:rPr>
            <a:t> — they may refer children who need additional support at home</a:t>
          </a:r>
        </a:p>
      </dgm:t>
    </dgm:pt>
    <dgm:pt modelId="{F0E5FA36-575C-46A9-BA09-0AFC833AFBF4}" type="parTrans" cxnId="{EB1BC18A-8DA7-4A53-9F57-9D86BBA4A626}">
      <dgm:prSet/>
      <dgm:spPr/>
      <dgm:t>
        <a:bodyPr/>
        <a:lstStyle/>
        <a:p>
          <a:endParaRPr lang="en-GB"/>
        </a:p>
      </dgm:t>
    </dgm:pt>
    <dgm:pt modelId="{15F2E29C-1097-49EA-97D6-933CC4DCE48D}" type="sibTrans" cxnId="{EB1BC18A-8DA7-4A53-9F57-9D86BBA4A626}">
      <dgm:prSet/>
      <dgm:spPr/>
      <dgm:t>
        <a:bodyPr/>
        <a:lstStyle/>
        <a:p>
          <a:endParaRPr lang="en-GB"/>
        </a:p>
      </dgm:t>
    </dgm:pt>
    <dgm:pt modelId="{64799FD7-DBD0-4894-8C96-14658EC84AC0}">
      <dgm:prSet phldrT="[Text]"/>
      <dgm:spPr/>
      <dgm:t>
        <a:bodyPr/>
        <a:lstStyle/>
        <a:p>
          <a:endParaRPr lang="en-GB"/>
        </a:p>
      </dgm:t>
    </dgm:pt>
    <dgm:pt modelId="{2B9602D0-4D56-4302-B0B5-9A8CD1CC66CA}" type="parTrans" cxnId="{74FE5B16-4611-4D14-8624-4985F6FD9309}">
      <dgm:prSet/>
      <dgm:spPr/>
      <dgm:t>
        <a:bodyPr/>
        <a:lstStyle/>
        <a:p>
          <a:endParaRPr lang="en-GB"/>
        </a:p>
      </dgm:t>
    </dgm:pt>
    <dgm:pt modelId="{B7AF693F-77EC-4918-8CA7-D7BEA059184D}" type="sibTrans" cxnId="{74FE5B16-4611-4D14-8624-4985F6FD9309}">
      <dgm:prSet/>
      <dgm:spPr/>
      <dgm:t>
        <a:bodyPr/>
        <a:lstStyle/>
        <a:p>
          <a:endParaRPr lang="en-GB"/>
        </a:p>
      </dgm:t>
    </dgm:pt>
    <dgm:pt modelId="{378F6A84-0CC7-4A6E-BFCB-030D943FBA3F}">
      <dgm:prSet/>
      <dgm:spPr>
        <a:xfrm>
          <a:off x="3194060" y="572231"/>
          <a:ext cx="1075410" cy="930356"/>
        </a:xfrm>
        <a:prstGeom prst="hexagon">
          <a:avLst>
            <a:gd name="adj" fmla="val 28570"/>
            <a:gd name="vf" fmla="val 115470"/>
          </a:avLst>
        </a:prstGeom>
        <a:solidFill>
          <a:srgbClr val="FFC000">
            <a:hueOff val="1960178"/>
            <a:satOff val="-8155"/>
            <a:lumOff val="1922"/>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Parents and guardians</a:t>
          </a:r>
          <a:r>
            <a:rPr lang="en-GB">
              <a:solidFill>
                <a:sysClr val="window" lastClr="FFFFFF"/>
              </a:solidFill>
              <a:latin typeface="Calibri" panose="020F0502020204030204"/>
              <a:ea typeface="+mn-ea"/>
              <a:cs typeface="+mn-cs"/>
            </a:rPr>
            <a:t> — especially those with children who have medical, developmental, or behavioural needs</a:t>
          </a:r>
        </a:p>
      </dgm:t>
    </dgm:pt>
    <dgm:pt modelId="{940C74F6-9393-40AD-9093-CAD76E949DBD}" type="parTrans" cxnId="{33BC91B2-5A65-4252-9F44-AC7DA39F73B3}">
      <dgm:prSet/>
      <dgm:spPr/>
      <dgm:t>
        <a:bodyPr/>
        <a:lstStyle/>
        <a:p>
          <a:endParaRPr lang="en-GB"/>
        </a:p>
      </dgm:t>
    </dgm:pt>
    <dgm:pt modelId="{AE17E7E9-4036-4A9B-B966-ACE18BFEF03F}" type="sibTrans" cxnId="{33BC91B2-5A65-4252-9F44-AC7DA39F73B3}">
      <dgm:prSet/>
      <dgm:spPr/>
      <dgm:t>
        <a:bodyPr/>
        <a:lstStyle/>
        <a:p>
          <a:endParaRPr lang="en-GB"/>
        </a:p>
      </dgm:t>
    </dgm:pt>
    <dgm:pt modelId="{D9CFFB39-D3E2-4440-B2D7-88FFCD769423}" type="pres">
      <dgm:prSet presAssocID="{DC39AD66-866D-42A4-AE10-F7C19EA0991A}" presName="Name0" presStyleCnt="0">
        <dgm:presLayoutVars>
          <dgm:chMax val="1"/>
          <dgm:chPref val="1"/>
          <dgm:dir/>
          <dgm:animOne val="branch"/>
          <dgm:animLvl val="lvl"/>
        </dgm:presLayoutVars>
      </dgm:prSet>
      <dgm:spPr/>
    </dgm:pt>
    <dgm:pt modelId="{E6E3B8BE-DB39-4BBD-AE73-79CAEE17EAD8}" type="pres">
      <dgm:prSet presAssocID="{EF707768-6D3D-474B-8F35-69AFFA433E9F}" presName="Parent" presStyleLbl="node0" presStyleIdx="0" presStyleCnt="1">
        <dgm:presLayoutVars>
          <dgm:chMax val="6"/>
          <dgm:chPref val="6"/>
        </dgm:presLayoutVars>
      </dgm:prSet>
      <dgm:spPr/>
    </dgm:pt>
    <dgm:pt modelId="{EC8D6771-6B16-4E47-AF9E-BB68C7DD8B64}" type="pres">
      <dgm:prSet presAssocID="{368E4BBC-167A-4F81-9226-9EC5D6B49CA9}" presName="Accent1" presStyleCnt="0"/>
      <dgm:spPr/>
    </dgm:pt>
    <dgm:pt modelId="{F2960217-7C3F-402A-9DF6-2430FD6B6D91}" type="pres">
      <dgm:prSet presAssocID="{368E4BBC-167A-4F81-9226-9EC5D6B49CA9}" presName="Accent" presStyleLbl="bgShp" presStyleIdx="0" presStyleCnt="6"/>
      <dgm:spPr/>
    </dgm:pt>
    <dgm:pt modelId="{B6FC731D-BAC0-4F93-A50B-4707B1285DFD}" type="pres">
      <dgm:prSet presAssocID="{368E4BBC-167A-4F81-9226-9EC5D6B49CA9}" presName="Child1" presStyleLbl="node1" presStyleIdx="0" presStyleCnt="6">
        <dgm:presLayoutVars>
          <dgm:chMax val="0"/>
          <dgm:chPref val="0"/>
          <dgm:bulletEnabled val="1"/>
        </dgm:presLayoutVars>
      </dgm:prSet>
      <dgm:spPr/>
    </dgm:pt>
    <dgm:pt modelId="{AA20E517-AC10-4D28-A115-BB165A8DF4A6}" type="pres">
      <dgm:prSet presAssocID="{378F6A84-0CC7-4A6E-BFCB-030D943FBA3F}" presName="Accent2" presStyleCnt="0"/>
      <dgm:spPr/>
    </dgm:pt>
    <dgm:pt modelId="{6FB38242-9B3C-401B-B643-25B43848FBE8}" type="pres">
      <dgm:prSet presAssocID="{378F6A84-0CC7-4A6E-BFCB-030D943FBA3F}" presName="Accent" presStyleLbl="bgShp" presStyleIdx="1" presStyleCnt="6"/>
      <dgm:spPr>
        <a:xfrm>
          <a:off x="2908647" y="489341"/>
          <a:ext cx="495122" cy="426613"/>
        </a:xfrm>
        <a:prstGeom prst="hexagon">
          <a:avLst>
            <a:gd name="adj" fmla="val 28900"/>
            <a:gd name="vf" fmla="val 115470"/>
          </a:avLst>
        </a:prstGeom>
        <a:solidFill>
          <a:srgbClr val="FFC000">
            <a:tint val="40000"/>
            <a:hueOff val="0"/>
            <a:satOff val="0"/>
            <a:lumOff val="0"/>
            <a:alphaOff val="0"/>
          </a:srgbClr>
        </a:solidFill>
        <a:ln>
          <a:noFill/>
        </a:ln>
        <a:effectLst/>
      </dgm:spPr>
    </dgm:pt>
    <dgm:pt modelId="{AB0A33BE-155A-4BBB-8D49-790801D38E79}" type="pres">
      <dgm:prSet presAssocID="{378F6A84-0CC7-4A6E-BFCB-030D943FBA3F}" presName="Child2" presStyleLbl="node1" presStyleIdx="1" presStyleCnt="6">
        <dgm:presLayoutVars>
          <dgm:chMax val="0"/>
          <dgm:chPref val="0"/>
          <dgm:bulletEnabled val="1"/>
        </dgm:presLayoutVars>
      </dgm:prSet>
      <dgm:spPr/>
    </dgm:pt>
    <dgm:pt modelId="{A4F60568-40B6-451C-BA5B-7CE4E1FC6F2C}" type="pres">
      <dgm:prSet presAssocID="{5745322E-005A-48F4-BB58-28FE867FE40A}" presName="Accent3" presStyleCnt="0"/>
      <dgm:spPr/>
    </dgm:pt>
    <dgm:pt modelId="{34757F53-2FE0-4BD9-9A78-E33E1BF32812}" type="pres">
      <dgm:prSet presAssocID="{5745322E-005A-48F4-BB58-28FE867FE40A}" presName="Accent" presStyleLbl="bgShp" presStyleIdx="2" presStyleCnt="6"/>
      <dgm:spPr>
        <a:xfrm>
          <a:off x="3486493" y="1286880"/>
          <a:ext cx="495122" cy="426613"/>
        </a:xfrm>
        <a:prstGeom prst="hexagon">
          <a:avLst>
            <a:gd name="adj" fmla="val 28900"/>
            <a:gd name="vf" fmla="val 115470"/>
          </a:avLst>
        </a:prstGeom>
        <a:solidFill>
          <a:srgbClr val="FFC000">
            <a:tint val="40000"/>
            <a:hueOff val="0"/>
            <a:satOff val="0"/>
            <a:lumOff val="0"/>
            <a:alphaOff val="0"/>
          </a:srgbClr>
        </a:solidFill>
        <a:ln>
          <a:noFill/>
        </a:ln>
        <a:effectLst/>
      </dgm:spPr>
    </dgm:pt>
    <dgm:pt modelId="{DD63DF55-F526-46F0-8E5F-EDA47230442F}" type="pres">
      <dgm:prSet presAssocID="{5745322E-005A-48F4-BB58-28FE867FE40A}" presName="Child3" presStyleLbl="node1" presStyleIdx="2" presStyleCnt="6">
        <dgm:presLayoutVars>
          <dgm:chMax val="0"/>
          <dgm:chPref val="0"/>
          <dgm:bulletEnabled val="1"/>
        </dgm:presLayoutVars>
      </dgm:prSet>
      <dgm:spPr/>
    </dgm:pt>
    <dgm:pt modelId="{BA036DE4-3234-4B52-9E13-92131E298E8A}" type="pres">
      <dgm:prSet presAssocID="{B45A27CA-14A2-4A31-BF6D-742B8A29435D}" presName="Accent4" presStyleCnt="0"/>
      <dgm:spPr/>
    </dgm:pt>
    <dgm:pt modelId="{9EA0DD35-0C97-4122-B711-617C0002AFEB}" type="pres">
      <dgm:prSet presAssocID="{B45A27CA-14A2-4A31-BF6D-742B8A29435D}" presName="Accent" presStyleLbl="bgShp" presStyleIdx="3" presStyleCnt="6"/>
      <dgm:spPr>
        <a:xfrm>
          <a:off x="3085084" y="2187153"/>
          <a:ext cx="495122" cy="426613"/>
        </a:xfrm>
        <a:prstGeom prst="hexagon">
          <a:avLst>
            <a:gd name="adj" fmla="val 28900"/>
            <a:gd name="vf" fmla="val 115470"/>
          </a:avLst>
        </a:prstGeom>
        <a:solidFill>
          <a:srgbClr val="FFC000">
            <a:tint val="40000"/>
            <a:hueOff val="0"/>
            <a:satOff val="0"/>
            <a:lumOff val="0"/>
            <a:alphaOff val="0"/>
          </a:srgbClr>
        </a:solidFill>
        <a:ln>
          <a:noFill/>
        </a:ln>
        <a:effectLst/>
      </dgm:spPr>
    </dgm:pt>
    <dgm:pt modelId="{B0F953AF-3B07-4731-BD64-C72E6C96F26E}" type="pres">
      <dgm:prSet presAssocID="{B45A27CA-14A2-4A31-BF6D-742B8A29435D}" presName="Child4" presStyleLbl="node1" presStyleIdx="3" presStyleCnt="6">
        <dgm:presLayoutVars>
          <dgm:chMax val="0"/>
          <dgm:chPref val="0"/>
          <dgm:bulletEnabled val="1"/>
        </dgm:presLayoutVars>
      </dgm:prSet>
      <dgm:spPr/>
    </dgm:pt>
    <dgm:pt modelId="{340C1FD6-335C-4615-B1A7-035E919E553A}" type="pres">
      <dgm:prSet presAssocID="{B6EEF648-B702-4A7B-8D1A-89316A779D8B}" presName="Accent5" presStyleCnt="0"/>
      <dgm:spPr/>
    </dgm:pt>
    <dgm:pt modelId="{D58BA707-CF5B-4458-AE1A-48B2067BDE56}" type="pres">
      <dgm:prSet presAssocID="{B6EEF648-B702-4A7B-8D1A-89316A779D8B}" presName="Accent" presStyleLbl="bgShp" presStyleIdx="4" presStyleCnt="6"/>
      <dgm:spPr>
        <a:xfrm>
          <a:off x="2089345" y="2280605"/>
          <a:ext cx="495122" cy="426613"/>
        </a:xfrm>
        <a:prstGeom prst="hexagon">
          <a:avLst>
            <a:gd name="adj" fmla="val 28900"/>
            <a:gd name="vf" fmla="val 115470"/>
          </a:avLst>
        </a:prstGeom>
        <a:solidFill>
          <a:srgbClr val="FFC000">
            <a:tint val="40000"/>
            <a:hueOff val="0"/>
            <a:satOff val="0"/>
            <a:lumOff val="0"/>
            <a:alphaOff val="0"/>
          </a:srgbClr>
        </a:solidFill>
        <a:ln>
          <a:noFill/>
        </a:ln>
        <a:effectLst/>
      </dgm:spPr>
    </dgm:pt>
    <dgm:pt modelId="{0E82F87E-9E4D-493F-B5C2-01ECA6E82BB8}" type="pres">
      <dgm:prSet presAssocID="{B6EEF648-B702-4A7B-8D1A-89316A779D8B}" presName="Child5" presStyleLbl="node1" presStyleIdx="4" presStyleCnt="6">
        <dgm:presLayoutVars>
          <dgm:chMax val="0"/>
          <dgm:chPref val="0"/>
          <dgm:bulletEnabled val="1"/>
        </dgm:presLayoutVars>
      </dgm:prSet>
      <dgm:spPr/>
    </dgm:pt>
    <dgm:pt modelId="{D47A6338-F3B9-4997-A913-48471E8CF16A}" type="pres">
      <dgm:prSet presAssocID="{5DA759AF-CA99-48AA-A117-5A70DA601650}" presName="Accent6" presStyleCnt="0"/>
      <dgm:spPr/>
    </dgm:pt>
    <dgm:pt modelId="{64710404-8AA1-4763-AEFE-9A2C52CF4BD5}" type="pres">
      <dgm:prSet presAssocID="{5DA759AF-CA99-48AA-A117-5A70DA601650}" presName="Accent" presStyleLbl="bgShp" presStyleIdx="5" presStyleCnt="6"/>
      <dgm:spPr>
        <a:xfrm>
          <a:off x="1502036" y="1483385"/>
          <a:ext cx="495122" cy="426613"/>
        </a:xfrm>
        <a:prstGeom prst="hexagon">
          <a:avLst>
            <a:gd name="adj" fmla="val 28900"/>
            <a:gd name="vf" fmla="val 115470"/>
          </a:avLst>
        </a:prstGeom>
        <a:solidFill>
          <a:srgbClr val="FFC000">
            <a:tint val="40000"/>
            <a:hueOff val="0"/>
            <a:satOff val="0"/>
            <a:lumOff val="0"/>
            <a:alphaOff val="0"/>
          </a:srgbClr>
        </a:solidFill>
        <a:ln>
          <a:noFill/>
        </a:ln>
        <a:effectLst/>
      </dgm:spPr>
    </dgm:pt>
    <dgm:pt modelId="{55D348A2-B2E6-4717-AAF8-B3E1B178EB9F}" type="pres">
      <dgm:prSet presAssocID="{5DA759AF-CA99-48AA-A117-5A70DA601650}" presName="Child6" presStyleLbl="node1" presStyleIdx="5" presStyleCnt="6">
        <dgm:presLayoutVars>
          <dgm:chMax val="0"/>
          <dgm:chPref val="0"/>
          <dgm:bulletEnabled val="1"/>
        </dgm:presLayoutVars>
      </dgm:prSet>
      <dgm:spPr/>
    </dgm:pt>
  </dgm:ptLst>
  <dgm:cxnLst>
    <dgm:cxn modelId="{74FE5B16-4611-4D14-8624-4985F6FD9309}" srcId="{EF707768-6D3D-474B-8F35-69AFFA433E9F}" destId="{64799FD7-DBD0-4894-8C96-14658EC84AC0}" srcOrd="6" destOrd="0" parTransId="{2B9602D0-4D56-4302-B0B5-9A8CD1CC66CA}" sibTransId="{B7AF693F-77EC-4918-8CA7-D7BEA059184D}"/>
    <dgm:cxn modelId="{3F64851D-5A4A-47BB-9B1B-C99880B46E29}" srcId="{DC39AD66-866D-42A4-AE10-F7C19EA0991A}" destId="{EF707768-6D3D-474B-8F35-69AFFA433E9F}" srcOrd="0" destOrd="0" parTransId="{E203DDAD-5043-4564-B38F-1823E501537F}" sibTransId="{C19BE5E7-7D6C-41CC-B631-5CF911AC87B1}"/>
    <dgm:cxn modelId="{A6829722-7B54-4946-BD04-B0ED5BCC32E9}" type="presOf" srcId="{368E4BBC-167A-4F81-9226-9EC5D6B49CA9}" destId="{B6FC731D-BAC0-4F93-A50B-4707B1285DFD}" srcOrd="0" destOrd="0" presId="urn:microsoft.com/office/officeart/2011/layout/HexagonRadial"/>
    <dgm:cxn modelId="{19EFA222-2E6F-445C-B7B1-517B2D2665CA}" type="presOf" srcId="{EF707768-6D3D-474B-8F35-69AFFA433E9F}" destId="{E6E3B8BE-DB39-4BBD-AE73-79CAEE17EAD8}" srcOrd="0" destOrd="0" presId="urn:microsoft.com/office/officeart/2011/layout/HexagonRadial"/>
    <dgm:cxn modelId="{FD67BA23-992D-4674-B6D0-0430593ABF57}" type="presOf" srcId="{378F6A84-0CC7-4A6E-BFCB-030D943FBA3F}" destId="{AB0A33BE-155A-4BBB-8D49-790801D38E79}" srcOrd="0" destOrd="0" presId="urn:microsoft.com/office/officeart/2011/layout/HexagonRadial"/>
    <dgm:cxn modelId="{14116137-58F2-4A52-A627-E8235BB369F1}" srcId="{EF707768-6D3D-474B-8F35-69AFFA433E9F}" destId="{368E4BBC-167A-4F81-9226-9EC5D6B49CA9}" srcOrd="0" destOrd="0" parTransId="{AF6E80C2-33F9-414F-84CD-3D1B25969810}" sibTransId="{2C1869CA-1EE1-4C9C-B18C-6EA3944D8234}"/>
    <dgm:cxn modelId="{B1D34749-1F78-4887-87E9-D4E4EB7A0268}" type="presOf" srcId="{5745322E-005A-48F4-BB58-28FE867FE40A}" destId="{DD63DF55-F526-46F0-8E5F-EDA47230442F}" srcOrd="0" destOrd="0" presId="urn:microsoft.com/office/officeart/2011/layout/HexagonRadial"/>
    <dgm:cxn modelId="{E5E9944A-5AEC-492D-B2B7-10B829FD65BA}" type="presOf" srcId="{DC39AD66-866D-42A4-AE10-F7C19EA0991A}" destId="{D9CFFB39-D3E2-4440-B2D7-88FFCD769423}" srcOrd="0" destOrd="0" presId="urn:microsoft.com/office/officeart/2011/layout/HexagonRadial"/>
    <dgm:cxn modelId="{C6A5B94A-4C9D-454D-A9A0-7675376AB2A5}" type="presOf" srcId="{B45A27CA-14A2-4A31-BF6D-742B8A29435D}" destId="{B0F953AF-3B07-4731-BD64-C72E6C96F26E}" srcOrd="0" destOrd="0" presId="urn:microsoft.com/office/officeart/2011/layout/HexagonRadial"/>
    <dgm:cxn modelId="{EB1BC18A-8DA7-4A53-9F57-9D86BBA4A626}" srcId="{EF707768-6D3D-474B-8F35-69AFFA433E9F}" destId="{5DA759AF-CA99-48AA-A117-5A70DA601650}" srcOrd="5" destOrd="0" parTransId="{F0E5FA36-575C-46A9-BA09-0AFC833AFBF4}" sibTransId="{15F2E29C-1097-49EA-97D6-933CC4DCE48D}"/>
    <dgm:cxn modelId="{CA5B598F-640A-4642-8B04-2C422010C62F}" srcId="{EF707768-6D3D-474B-8F35-69AFFA433E9F}" destId="{B45A27CA-14A2-4A31-BF6D-742B8A29435D}" srcOrd="3" destOrd="0" parTransId="{65D47C5F-1625-49F7-A09E-4495834CE38F}" sibTransId="{CD328A95-A0C9-41F5-8985-75F32C1F6C9F}"/>
    <dgm:cxn modelId="{D5546FA3-B932-406F-88F5-CB2804428B7B}" srcId="{EF707768-6D3D-474B-8F35-69AFFA433E9F}" destId="{B6EEF648-B702-4A7B-8D1A-89316A779D8B}" srcOrd="4" destOrd="0" parTransId="{BAC25FCB-A095-48F5-89F3-902139D2A070}" sibTransId="{C533CD13-9F9A-4C12-B76B-5FE7B8FA0ACB}"/>
    <dgm:cxn modelId="{33BC91B2-5A65-4252-9F44-AC7DA39F73B3}" srcId="{EF707768-6D3D-474B-8F35-69AFFA433E9F}" destId="{378F6A84-0CC7-4A6E-BFCB-030D943FBA3F}" srcOrd="1" destOrd="0" parTransId="{940C74F6-9393-40AD-9093-CAD76E949DBD}" sibTransId="{AE17E7E9-4036-4A9B-B966-ACE18BFEF03F}"/>
    <dgm:cxn modelId="{E70D2AE1-F66A-4438-8166-96B4F9605540}" srcId="{EF707768-6D3D-474B-8F35-69AFFA433E9F}" destId="{5745322E-005A-48F4-BB58-28FE867FE40A}" srcOrd="2" destOrd="0" parTransId="{97636548-DD9A-4241-83FC-C681181D29B2}" sibTransId="{5004AF30-D1D2-4D67-BC05-EDFB8AE8C275}"/>
    <dgm:cxn modelId="{80338DE2-A8A0-454D-89B9-7AC582922150}" type="presOf" srcId="{5DA759AF-CA99-48AA-A117-5A70DA601650}" destId="{55D348A2-B2E6-4717-AAF8-B3E1B178EB9F}" srcOrd="0" destOrd="0" presId="urn:microsoft.com/office/officeart/2011/layout/HexagonRadial"/>
    <dgm:cxn modelId="{0A56D8F7-79E9-4CF3-B033-7921F67ADCA2}" type="presOf" srcId="{B6EEF648-B702-4A7B-8D1A-89316A779D8B}" destId="{0E82F87E-9E4D-493F-B5C2-01ECA6E82BB8}" srcOrd="0" destOrd="0" presId="urn:microsoft.com/office/officeart/2011/layout/HexagonRadial"/>
    <dgm:cxn modelId="{410B900D-BB5D-4E39-9A37-11559DA2DA11}" type="presParOf" srcId="{D9CFFB39-D3E2-4440-B2D7-88FFCD769423}" destId="{E6E3B8BE-DB39-4BBD-AE73-79CAEE17EAD8}" srcOrd="0" destOrd="0" presId="urn:microsoft.com/office/officeart/2011/layout/HexagonRadial"/>
    <dgm:cxn modelId="{958E6D5D-B109-4421-8D16-F61C7DCCA1E4}" type="presParOf" srcId="{D9CFFB39-D3E2-4440-B2D7-88FFCD769423}" destId="{EC8D6771-6B16-4E47-AF9E-BB68C7DD8B64}" srcOrd="1" destOrd="0" presId="urn:microsoft.com/office/officeart/2011/layout/HexagonRadial"/>
    <dgm:cxn modelId="{F2E36892-79D8-4617-B752-4E6591EF7A30}" type="presParOf" srcId="{EC8D6771-6B16-4E47-AF9E-BB68C7DD8B64}" destId="{F2960217-7C3F-402A-9DF6-2430FD6B6D91}" srcOrd="0" destOrd="0" presId="urn:microsoft.com/office/officeart/2011/layout/HexagonRadial"/>
    <dgm:cxn modelId="{93AB4DA9-8603-4A92-940D-30E83495281F}" type="presParOf" srcId="{D9CFFB39-D3E2-4440-B2D7-88FFCD769423}" destId="{B6FC731D-BAC0-4F93-A50B-4707B1285DFD}" srcOrd="2" destOrd="0" presId="urn:microsoft.com/office/officeart/2011/layout/HexagonRadial"/>
    <dgm:cxn modelId="{09686032-31EF-45B2-8C4B-B3DC2B4F573D}" type="presParOf" srcId="{D9CFFB39-D3E2-4440-B2D7-88FFCD769423}" destId="{AA20E517-AC10-4D28-A115-BB165A8DF4A6}" srcOrd="3" destOrd="0" presId="urn:microsoft.com/office/officeart/2011/layout/HexagonRadial"/>
    <dgm:cxn modelId="{35945F77-8998-4427-B70B-7CFF21AA8923}" type="presParOf" srcId="{AA20E517-AC10-4D28-A115-BB165A8DF4A6}" destId="{6FB38242-9B3C-401B-B643-25B43848FBE8}" srcOrd="0" destOrd="0" presId="urn:microsoft.com/office/officeart/2011/layout/HexagonRadial"/>
    <dgm:cxn modelId="{0C713F4E-2011-41B1-97A2-A2285DD949AA}" type="presParOf" srcId="{D9CFFB39-D3E2-4440-B2D7-88FFCD769423}" destId="{AB0A33BE-155A-4BBB-8D49-790801D38E79}" srcOrd="4" destOrd="0" presId="urn:microsoft.com/office/officeart/2011/layout/HexagonRadial"/>
    <dgm:cxn modelId="{10042D44-8BB2-4606-B4F1-D106B3B908FA}" type="presParOf" srcId="{D9CFFB39-D3E2-4440-B2D7-88FFCD769423}" destId="{A4F60568-40B6-451C-BA5B-7CE4E1FC6F2C}" srcOrd="5" destOrd="0" presId="urn:microsoft.com/office/officeart/2011/layout/HexagonRadial"/>
    <dgm:cxn modelId="{6CE6450D-A021-4CEF-B8E9-62F68837772B}" type="presParOf" srcId="{A4F60568-40B6-451C-BA5B-7CE4E1FC6F2C}" destId="{34757F53-2FE0-4BD9-9A78-E33E1BF32812}" srcOrd="0" destOrd="0" presId="urn:microsoft.com/office/officeart/2011/layout/HexagonRadial"/>
    <dgm:cxn modelId="{D242C5BE-DE5B-48F0-8E60-F27396C0B331}" type="presParOf" srcId="{D9CFFB39-D3E2-4440-B2D7-88FFCD769423}" destId="{DD63DF55-F526-46F0-8E5F-EDA47230442F}" srcOrd="6" destOrd="0" presId="urn:microsoft.com/office/officeart/2011/layout/HexagonRadial"/>
    <dgm:cxn modelId="{B34B1D41-92B4-4390-A218-272838ADA71D}" type="presParOf" srcId="{D9CFFB39-D3E2-4440-B2D7-88FFCD769423}" destId="{BA036DE4-3234-4B52-9E13-92131E298E8A}" srcOrd="7" destOrd="0" presId="urn:microsoft.com/office/officeart/2011/layout/HexagonRadial"/>
    <dgm:cxn modelId="{3558CC0A-EF16-4B38-8136-406321B19D0E}" type="presParOf" srcId="{BA036DE4-3234-4B52-9E13-92131E298E8A}" destId="{9EA0DD35-0C97-4122-B711-617C0002AFEB}" srcOrd="0" destOrd="0" presId="urn:microsoft.com/office/officeart/2011/layout/HexagonRadial"/>
    <dgm:cxn modelId="{814B930F-5CB1-4776-AE29-D2F6ECA712C8}" type="presParOf" srcId="{D9CFFB39-D3E2-4440-B2D7-88FFCD769423}" destId="{B0F953AF-3B07-4731-BD64-C72E6C96F26E}" srcOrd="8" destOrd="0" presId="urn:microsoft.com/office/officeart/2011/layout/HexagonRadial"/>
    <dgm:cxn modelId="{36E03ADF-F7D4-4ED5-B698-61A429006911}" type="presParOf" srcId="{D9CFFB39-D3E2-4440-B2D7-88FFCD769423}" destId="{340C1FD6-335C-4615-B1A7-035E919E553A}" srcOrd="9" destOrd="0" presId="urn:microsoft.com/office/officeart/2011/layout/HexagonRadial"/>
    <dgm:cxn modelId="{B3FEAA85-1D69-435E-B43E-0E4050BDC96B}" type="presParOf" srcId="{340C1FD6-335C-4615-B1A7-035E919E553A}" destId="{D58BA707-CF5B-4458-AE1A-48B2067BDE56}" srcOrd="0" destOrd="0" presId="urn:microsoft.com/office/officeart/2011/layout/HexagonRadial"/>
    <dgm:cxn modelId="{F4CE6B27-29E9-4CD0-8F22-A00642B40DC2}" type="presParOf" srcId="{D9CFFB39-D3E2-4440-B2D7-88FFCD769423}" destId="{0E82F87E-9E4D-493F-B5C2-01ECA6E82BB8}" srcOrd="10" destOrd="0" presId="urn:microsoft.com/office/officeart/2011/layout/HexagonRadial"/>
    <dgm:cxn modelId="{C5ED162E-6E62-4EAD-BFEC-A6A41591FB37}" type="presParOf" srcId="{D9CFFB39-D3E2-4440-B2D7-88FFCD769423}" destId="{D47A6338-F3B9-4997-A913-48471E8CF16A}" srcOrd="11" destOrd="0" presId="urn:microsoft.com/office/officeart/2011/layout/HexagonRadial"/>
    <dgm:cxn modelId="{8093CE82-5FD8-418D-97B0-3EAC227A2B9E}" type="presParOf" srcId="{D47A6338-F3B9-4997-A913-48471E8CF16A}" destId="{64710404-8AA1-4763-AEFE-9A2C52CF4BD5}" srcOrd="0" destOrd="0" presId="urn:microsoft.com/office/officeart/2011/layout/HexagonRadial"/>
    <dgm:cxn modelId="{ED24D31B-4114-4951-A42B-1977FC13936D}" type="presParOf" srcId="{D9CFFB39-D3E2-4440-B2D7-88FFCD769423}" destId="{55D348A2-B2E6-4717-AAF8-B3E1B178EB9F}" srcOrd="12" destOrd="0" presId="urn:microsoft.com/office/officeart/2011/layout/HexagonRadial"/>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D8F61B7-908A-44FB-9358-D94F38903201}" type="doc">
      <dgm:prSet loTypeId="urn:microsoft.com/office/officeart/2005/8/layout/gear1" loCatId="cycle" qsTypeId="urn:microsoft.com/office/officeart/2005/8/quickstyle/simple2" qsCatId="simple" csTypeId="urn:microsoft.com/office/officeart/2005/8/colors/colorful4" csCatId="colorful" phldr="1"/>
      <dgm:spPr/>
    </dgm:pt>
    <dgm:pt modelId="{E8CC1C39-3179-4776-93D4-AAEA41E75C71}">
      <dgm:prSet phldrT="[Text]"/>
      <dgm:spPr>
        <a:xfrm rot="20700000">
          <a:off x="2276072" y="140948"/>
          <a:ext cx="1254295" cy="1254295"/>
        </a:xfrm>
        <a:prstGeom prst="gear6">
          <a:avLst/>
        </a:prstGeom>
        <a:solidFill>
          <a:srgbClr val="FFC000">
            <a:hueOff val="9800891"/>
            <a:satOff val="-40777"/>
            <a:lumOff val="9608"/>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Extended family</a:t>
          </a:r>
          <a:r>
            <a:rPr lang="en-GB">
              <a:solidFill>
                <a:sysClr val="window" lastClr="FFFFFF"/>
              </a:solidFill>
              <a:latin typeface="Calibri" panose="020F0502020204030204"/>
              <a:ea typeface="+mn-ea"/>
              <a:cs typeface="+mn-cs"/>
            </a:rPr>
            <a:t> — grandparents, carers, foster carers</a:t>
          </a:r>
        </a:p>
      </dgm:t>
    </dgm:pt>
    <dgm:pt modelId="{371624F6-6720-4C69-ACB6-EA9BF7FEAD53}" type="parTrans" cxnId="{4724B737-586D-4265-AF9F-99E3952C13A7}">
      <dgm:prSet/>
      <dgm:spPr/>
      <dgm:t>
        <a:bodyPr/>
        <a:lstStyle/>
        <a:p>
          <a:endParaRPr lang="en-GB"/>
        </a:p>
      </dgm:t>
    </dgm:pt>
    <dgm:pt modelId="{4D9284C5-61CD-4EB1-BB8B-A816F70A3F2B}" type="sibTrans" cxnId="{4724B737-586D-4265-AF9F-99E3952C13A7}">
      <dgm:prSet/>
      <dgm:spPr>
        <a:xfrm>
          <a:off x="1985940" y="-129524"/>
          <a:ext cx="1765020" cy="1765020"/>
        </a:xfrm>
        <a:prstGeom prst="circularArrow">
          <a:avLst>
            <a:gd name="adj1" fmla="val 5984"/>
            <a:gd name="adj2" fmla="val 394124"/>
            <a:gd name="adj3" fmla="val 13313824"/>
            <a:gd name="adj4" fmla="val 10508221"/>
            <a:gd name="adj5" fmla="val 6981"/>
          </a:avLst>
        </a:prstGeom>
        <a:solidFill>
          <a:srgbClr val="FFC000">
            <a:hueOff val="9800891"/>
            <a:satOff val="-40777"/>
            <a:lumOff val="9608"/>
            <a:alphaOff val="0"/>
          </a:srgbClr>
        </a:solidFill>
        <a:ln>
          <a:noFill/>
        </a:ln>
        <a:effectLst/>
      </dgm:spPr>
      <dgm:t>
        <a:bodyPr/>
        <a:lstStyle/>
        <a:p>
          <a:endParaRPr lang="en-GB"/>
        </a:p>
      </dgm:t>
    </dgm:pt>
    <dgm:pt modelId="{B0BB95E7-D844-4E70-8BB5-2C1A2F7C8F10}">
      <dgm:prSet phldrT="[Text]"/>
      <dgm:spPr/>
      <dgm:t>
        <a:bodyPr/>
        <a:lstStyle/>
        <a:p>
          <a:endParaRPr lang="en-GB"/>
        </a:p>
      </dgm:t>
    </dgm:pt>
    <dgm:pt modelId="{A4F0879F-F7D9-4344-9C36-836E8DF862CF}" type="parTrans" cxnId="{937A7536-43E9-44C8-92B6-1124948F1DCB}">
      <dgm:prSet/>
      <dgm:spPr/>
      <dgm:t>
        <a:bodyPr/>
        <a:lstStyle/>
        <a:p>
          <a:endParaRPr lang="en-GB"/>
        </a:p>
      </dgm:t>
    </dgm:pt>
    <dgm:pt modelId="{5C8FC075-5422-48B5-88E8-10EC5BED1280}" type="sibTrans" cxnId="{937A7536-43E9-44C8-92B6-1124948F1DCB}">
      <dgm:prSet/>
      <dgm:spPr/>
      <dgm:t>
        <a:bodyPr/>
        <a:lstStyle/>
        <a:p>
          <a:endParaRPr lang="en-GB"/>
        </a:p>
      </dgm:t>
    </dgm:pt>
    <dgm:pt modelId="{6D37CC00-BAED-46EF-B96B-BA1610A026BF}">
      <dgm:prSet phldrT="[Text]"/>
      <dgm:spPr/>
      <dgm:t>
        <a:bodyPr/>
        <a:lstStyle/>
        <a:p>
          <a:endParaRPr lang="en-GB"/>
        </a:p>
      </dgm:t>
    </dgm:pt>
    <dgm:pt modelId="{3E0648AE-5D45-428D-BDCD-23E48C270610}" type="parTrans" cxnId="{93C21680-1540-478E-8CD4-C88820A3A0BD}">
      <dgm:prSet/>
      <dgm:spPr/>
      <dgm:t>
        <a:bodyPr/>
        <a:lstStyle/>
        <a:p>
          <a:endParaRPr lang="en-GB"/>
        </a:p>
      </dgm:t>
    </dgm:pt>
    <dgm:pt modelId="{99F53024-C1DF-4F6C-9A39-CD852E0784FB}" type="sibTrans" cxnId="{93C21680-1540-478E-8CD4-C88820A3A0BD}">
      <dgm:prSet/>
      <dgm:spPr/>
      <dgm:t>
        <a:bodyPr/>
        <a:lstStyle/>
        <a:p>
          <a:endParaRPr lang="en-GB"/>
        </a:p>
      </dgm:t>
    </dgm:pt>
    <dgm:pt modelId="{050AA18E-600C-4646-896B-5C1DE14A6798}">
      <dgm:prSet/>
      <dgm:spPr/>
      <dgm:t>
        <a:bodyPr/>
        <a:lstStyle/>
        <a:p>
          <a:endParaRPr lang="en-GB"/>
        </a:p>
      </dgm:t>
    </dgm:pt>
    <dgm:pt modelId="{55E4F644-5CEA-45DA-A160-44E2AE76D66E}" type="parTrans" cxnId="{9AEA9B81-2105-4993-83B6-7E296DC6CD6D}">
      <dgm:prSet/>
      <dgm:spPr/>
      <dgm:t>
        <a:bodyPr/>
        <a:lstStyle/>
        <a:p>
          <a:endParaRPr lang="en-GB"/>
        </a:p>
      </dgm:t>
    </dgm:pt>
    <dgm:pt modelId="{AF256FAB-84B3-47A3-8681-24D98B72CED6}" type="sibTrans" cxnId="{9AEA9B81-2105-4993-83B6-7E296DC6CD6D}">
      <dgm:prSet/>
      <dgm:spPr/>
      <dgm:t>
        <a:bodyPr/>
        <a:lstStyle/>
        <a:p>
          <a:endParaRPr lang="en-GB"/>
        </a:p>
      </dgm:t>
    </dgm:pt>
    <dgm:pt modelId="{C67C25F8-0BB4-4137-934B-447D8E3E615A}">
      <dgm:prSet/>
      <dgm:spPr/>
      <dgm:t>
        <a:bodyPr/>
        <a:lstStyle/>
        <a:p>
          <a:endParaRPr lang="en-GB"/>
        </a:p>
      </dgm:t>
    </dgm:pt>
    <dgm:pt modelId="{C1D8F0EB-C348-4C15-A931-E6B2C73E8FEC}" type="parTrans" cxnId="{5C94B45A-EE1D-4CCC-AD8D-886B44FA21E1}">
      <dgm:prSet/>
      <dgm:spPr/>
      <dgm:t>
        <a:bodyPr/>
        <a:lstStyle/>
        <a:p>
          <a:endParaRPr lang="en-GB"/>
        </a:p>
      </dgm:t>
    </dgm:pt>
    <dgm:pt modelId="{C8CB79F7-46EC-49A4-8013-CD300BB0974C}" type="sibTrans" cxnId="{5C94B45A-EE1D-4CCC-AD8D-886B44FA21E1}">
      <dgm:prSet/>
      <dgm:spPr/>
      <dgm:t>
        <a:bodyPr/>
        <a:lstStyle/>
        <a:p>
          <a:endParaRPr lang="en-GB"/>
        </a:p>
      </dgm:t>
    </dgm:pt>
    <dgm:pt modelId="{2200D082-4B54-414E-996D-6748B8D9EFDF}">
      <dgm:prSet phldrT="[Text]"/>
      <dgm:spPr/>
      <dgm:t>
        <a:bodyPr/>
        <a:lstStyle/>
        <a:p>
          <a:endParaRPr lang="en-GB"/>
        </a:p>
      </dgm:t>
    </dgm:pt>
    <dgm:pt modelId="{131268EB-85D3-4C0D-861A-F419FE217580}" type="parTrans" cxnId="{409F60FB-D6DA-4929-BE25-1EF89630C72C}">
      <dgm:prSet/>
      <dgm:spPr/>
      <dgm:t>
        <a:bodyPr/>
        <a:lstStyle/>
        <a:p>
          <a:endParaRPr lang="en-GB"/>
        </a:p>
      </dgm:t>
    </dgm:pt>
    <dgm:pt modelId="{F0EB7234-5C1A-46B0-A98C-72B75BC4CBE1}" type="sibTrans" cxnId="{409F60FB-D6DA-4929-BE25-1EF89630C72C}">
      <dgm:prSet/>
      <dgm:spPr/>
      <dgm:t>
        <a:bodyPr/>
        <a:lstStyle/>
        <a:p>
          <a:endParaRPr lang="en-GB"/>
        </a:p>
      </dgm:t>
    </dgm:pt>
    <dgm:pt modelId="{AEB05603-AAC8-45F7-9179-76A2F36B91E8}">
      <dgm:prSet phldrT="[Text]"/>
      <dgm:spPr>
        <a:xfrm>
          <a:off x="2583180" y="1440180"/>
          <a:ext cx="1760220" cy="1760220"/>
        </a:xfrm>
        <a:prstGeom prst="gear9">
          <a:avLst/>
        </a:prstGeom>
        <a:solidFill>
          <a:srgbClr val="FFC000">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NHS community teams</a:t>
          </a:r>
          <a:r>
            <a:rPr lang="en-GB">
              <a:solidFill>
                <a:sysClr val="window" lastClr="FFFFFF"/>
              </a:solidFill>
              <a:latin typeface="Calibri" panose="020F0502020204030204"/>
              <a:ea typeface="+mn-ea"/>
              <a:cs typeface="+mn-cs"/>
            </a:rPr>
            <a:t> — they often coordinate care packages</a:t>
          </a:r>
        </a:p>
      </dgm:t>
    </dgm:pt>
    <dgm:pt modelId="{291D6D45-B765-4761-9639-42883B47E594}" type="parTrans" cxnId="{A33F60C5-8AA2-49EC-AC6A-2D4F83AE14AD}">
      <dgm:prSet/>
      <dgm:spPr/>
      <dgm:t>
        <a:bodyPr/>
        <a:lstStyle/>
        <a:p>
          <a:endParaRPr lang="en-GB"/>
        </a:p>
      </dgm:t>
    </dgm:pt>
    <dgm:pt modelId="{FEB348D7-F632-40AA-9B4A-9251943FAC9C}" type="sibTrans" cxnId="{A33F60C5-8AA2-49EC-AC6A-2D4F83AE14AD}">
      <dgm:prSet/>
      <dgm:spPr>
        <a:xfrm>
          <a:off x="2437231" y="1180540"/>
          <a:ext cx="2253081" cy="2253081"/>
        </a:xfrm>
        <a:prstGeom prst="circularArrow">
          <a:avLst>
            <a:gd name="adj1" fmla="val 4687"/>
            <a:gd name="adj2" fmla="val 299029"/>
            <a:gd name="adj3" fmla="val 2486671"/>
            <a:gd name="adj4" fmla="val 15926341"/>
            <a:gd name="adj5" fmla="val 5469"/>
          </a:avLst>
        </a:prstGeom>
        <a:solidFill>
          <a:srgbClr val="FFC000">
            <a:hueOff val="0"/>
            <a:satOff val="0"/>
            <a:lumOff val="0"/>
            <a:alphaOff val="0"/>
          </a:srgbClr>
        </a:solidFill>
        <a:ln>
          <a:noFill/>
        </a:ln>
        <a:effectLst/>
      </dgm:spPr>
      <dgm:t>
        <a:bodyPr/>
        <a:lstStyle/>
        <a:p>
          <a:endParaRPr lang="en-GB"/>
        </a:p>
      </dgm:t>
    </dgm:pt>
    <dgm:pt modelId="{B929EC11-0192-4BB1-A77F-536A651785F4}">
      <dgm:prSet/>
      <dgm:spPr/>
      <dgm:t>
        <a:bodyPr/>
        <a:lstStyle/>
        <a:p>
          <a:endParaRPr lang="en-GB"/>
        </a:p>
      </dgm:t>
    </dgm:pt>
    <dgm:pt modelId="{D9832A02-82E5-4558-A700-DD475DE3A74E}" type="parTrans" cxnId="{6362E01F-10C4-4065-8516-D9D85AE1E0D5}">
      <dgm:prSet/>
      <dgm:spPr/>
      <dgm:t>
        <a:bodyPr/>
        <a:lstStyle/>
        <a:p>
          <a:endParaRPr lang="en-GB"/>
        </a:p>
      </dgm:t>
    </dgm:pt>
    <dgm:pt modelId="{60CAD128-83E1-4673-8E09-AC356D63C657}" type="sibTrans" cxnId="{6362E01F-10C4-4065-8516-D9D85AE1E0D5}">
      <dgm:prSet/>
      <dgm:spPr/>
      <dgm:t>
        <a:bodyPr/>
        <a:lstStyle/>
        <a:p>
          <a:endParaRPr lang="en-GB"/>
        </a:p>
      </dgm:t>
    </dgm:pt>
    <dgm:pt modelId="{5AA0CE9F-9336-490E-80ED-DC7ADFF800E8}">
      <dgm:prSet/>
      <dgm:spPr/>
      <dgm:t>
        <a:bodyPr/>
        <a:lstStyle/>
        <a:p>
          <a:endParaRPr lang="en-GB"/>
        </a:p>
      </dgm:t>
    </dgm:pt>
    <dgm:pt modelId="{9F87C5EC-B472-4A02-8765-FD03C84C9B98}" type="parTrans" cxnId="{A73ADA6B-B8AC-4D7B-AAA4-8202C3126467}">
      <dgm:prSet/>
      <dgm:spPr/>
      <dgm:t>
        <a:bodyPr/>
        <a:lstStyle/>
        <a:p>
          <a:endParaRPr lang="en-GB"/>
        </a:p>
      </dgm:t>
    </dgm:pt>
    <dgm:pt modelId="{FE70C9F6-C1A9-4BCF-AF6F-6D39DB8A1727}" type="sibTrans" cxnId="{A73ADA6B-B8AC-4D7B-AAA4-8202C3126467}">
      <dgm:prSet/>
      <dgm:spPr/>
      <dgm:t>
        <a:bodyPr/>
        <a:lstStyle/>
        <a:p>
          <a:endParaRPr lang="en-GB"/>
        </a:p>
      </dgm:t>
    </dgm:pt>
    <dgm:pt modelId="{816C878D-C7D0-42FF-B6E9-C1DC0FBC1CB0}">
      <dgm:prSet/>
      <dgm:spPr>
        <a:xfrm>
          <a:off x="1559052" y="1024128"/>
          <a:ext cx="1280160" cy="1280160"/>
        </a:xfrm>
        <a:prstGeom prst="gear6">
          <a:avLst/>
        </a:prstGeom>
        <a:solidFill>
          <a:srgbClr val="FFC000">
            <a:hueOff val="4900445"/>
            <a:satOff val="-20388"/>
            <a:lumOff val="4804"/>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Charities and support groups</a:t>
          </a:r>
          <a:r>
            <a:rPr lang="en-GB">
              <a:solidFill>
                <a:sysClr val="window" lastClr="FFFFFF"/>
              </a:solidFill>
              <a:latin typeface="Calibri" panose="020F0502020204030204"/>
              <a:ea typeface="+mn-ea"/>
              <a:cs typeface="+mn-cs"/>
            </a:rPr>
            <a:t> — especially those supporting disabilities or long‑term conditions</a:t>
          </a:r>
        </a:p>
      </dgm:t>
    </dgm:pt>
    <dgm:pt modelId="{00E1F877-68FD-4D97-84B4-1B07C9F91E8F}" type="parTrans" cxnId="{76614995-69A3-47D2-B4DF-DBFA54BA7B4B}">
      <dgm:prSet/>
      <dgm:spPr/>
      <dgm:t>
        <a:bodyPr/>
        <a:lstStyle/>
        <a:p>
          <a:endParaRPr lang="en-GB"/>
        </a:p>
      </dgm:t>
    </dgm:pt>
    <dgm:pt modelId="{BC6B1E07-2EFA-43E1-9D6B-B26EC4274174}" type="sibTrans" cxnId="{76614995-69A3-47D2-B4DF-DBFA54BA7B4B}">
      <dgm:prSet/>
      <dgm:spPr>
        <a:xfrm>
          <a:off x="1332338" y="745142"/>
          <a:ext cx="1637004" cy="1637004"/>
        </a:xfrm>
        <a:prstGeom prst="leftCircularArrow">
          <a:avLst>
            <a:gd name="adj1" fmla="val 6452"/>
            <a:gd name="adj2" fmla="val 429999"/>
            <a:gd name="adj3" fmla="val 10489124"/>
            <a:gd name="adj4" fmla="val 14837806"/>
            <a:gd name="adj5" fmla="val 7527"/>
          </a:avLst>
        </a:prstGeom>
        <a:solidFill>
          <a:srgbClr val="FFC000">
            <a:hueOff val="4900445"/>
            <a:satOff val="-20388"/>
            <a:lumOff val="4804"/>
            <a:alphaOff val="0"/>
          </a:srgbClr>
        </a:solidFill>
        <a:ln>
          <a:noFill/>
        </a:ln>
        <a:effectLst/>
      </dgm:spPr>
      <dgm:t>
        <a:bodyPr/>
        <a:lstStyle/>
        <a:p>
          <a:endParaRPr lang="en-GB"/>
        </a:p>
      </dgm:t>
    </dgm:pt>
    <dgm:pt modelId="{5FE3AEE7-36B3-4B50-8ED4-805B47F50EC2}" type="pres">
      <dgm:prSet presAssocID="{7D8F61B7-908A-44FB-9358-D94F38903201}" presName="composite" presStyleCnt="0">
        <dgm:presLayoutVars>
          <dgm:chMax val="3"/>
          <dgm:animLvl val="lvl"/>
          <dgm:resizeHandles val="exact"/>
        </dgm:presLayoutVars>
      </dgm:prSet>
      <dgm:spPr/>
    </dgm:pt>
    <dgm:pt modelId="{B9102496-3CEF-4FA5-BB37-EABFC1DE06C2}" type="pres">
      <dgm:prSet presAssocID="{AEB05603-AAC8-45F7-9179-76A2F36B91E8}" presName="gear1" presStyleLbl="node1" presStyleIdx="0" presStyleCnt="3">
        <dgm:presLayoutVars>
          <dgm:chMax val="1"/>
          <dgm:bulletEnabled val="1"/>
        </dgm:presLayoutVars>
      </dgm:prSet>
      <dgm:spPr/>
    </dgm:pt>
    <dgm:pt modelId="{B4D1482A-944D-45DE-A3CA-E521B9EE6B9A}" type="pres">
      <dgm:prSet presAssocID="{AEB05603-AAC8-45F7-9179-76A2F36B91E8}" presName="gear1srcNode" presStyleLbl="node1" presStyleIdx="0" presStyleCnt="3"/>
      <dgm:spPr/>
    </dgm:pt>
    <dgm:pt modelId="{B252E312-5792-437F-ACB4-45F0CB7C020F}" type="pres">
      <dgm:prSet presAssocID="{AEB05603-AAC8-45F7-9179-76A2F36B91E8}" presName="gear1dstNode" presStyleLbl="node1" presStyleIdx="0" presStyleCnt="3"/>
      <dgm:spPr/>
    </dgm:pt>
    <dgm:pt modelId="{D3E0A385-1322-438D-B189-F2320559409E}" type="pres">
      <dgm:prSet presAssocID="{816C878D-C7D0-42FF-B6E9-C1DC0FBC1CB0}" presName="gear2" presStyleLbl="node1" presStyleIdx="1" presStyleCnt="3">
        <dgm:presLayoutVars>
          <dgm:chMax val="1"/>
          <dgm:bulletEnabled val="1"/>
        </dgm:presLayoutVars>
      </dgm:prSet>
      <dgm:spPr/>
    </dgm:pt>
    <dgm:pt modelId="{56FE372B-E900-41FE-A13D-B95A1610B4AC}" type="pres">
      <dgm:prSet presAssocID="{816C878D-C7D0-42FF-B6E9-C1DC0FBC1CB0}" presName="gear2srcNode" presStyleLbl="node1" presStyleIdx="1" presStyleCnt="3"/>
      <dgm:spPr/>
    </dgm:pt>
    <dgm:pt modelId="{4544C604-CA0A-46B2-ACDD-0DE0D7B0BB8F}" type="pres">
      <dgm:prSet presAssocID="{816C878D-C7D0-42FF-B6E9-C1DC0FBC1CB0}" presName="gear2dstNode" presStyleLbl="node1" presStyleIdx="1" presStyleCnt="3"/>
      <dgm:spPr/>
    </dgm:pt>
    <dgm:pt modelId="{67B179F7-FF5F-497D-968D-EF2F6B9973B0}" type="pres">
      <dgm:prSet presAssocID="{E8CC1C39-3179-4776-93D4-AAEA41E75C71}" presName="gear3" presStyleLbl="node1" presStyleIdx="2" presStyleCnt="3"/>
      <dgm:spPr/>
    </dgm:pt>
    <dgm:pt modelId="{CA1296C5-9C91-4DDB-8F06-EA3A5265FCF3}" type="pres">
      <dgm:prSet presAssocID="{E8CC1C39-3179-4776-93D4-AAEA41E75C71}" presName="gear3tx" presStyleLbl="node1" presStyleIdx="2" presStyleCnt="3">
        <dgm:presLayoutVars>
          <dgm:chMax val="1"/>
          <dgm:bulletEnabled val="1"/>
        </dgm:presLayoutVars>
      </dgm:prSet>
      <dgm:spPr/>
    </dgm:pt>
    <dgm:pt modelId="{222989FA-76C6-4CBB-9680-19D6F25D3DC9}" type="pres">
      <dgm:prSet presAssocID="{E8CC1C39-3179-4776-93D4-AAEA41E75C71}" presName="gear3srcNode" presStyleLbl="node1" presStyleIdx="2" presStyleCnt="3"/>
      <dgm:spPr/>
    </dgm:pt>
    <dgm:pt modelId="{B83F819D-A096-4F19-92C7-31F785418FD5}" type="pres">
      <dgm:prSet presAssocID="{E8CC1C39-3179-4776-93D4-AAEA41E75C71}" presName="gear3dstNode" presStyleLbl="node1" presStyleIdx="2" presStyleCnt="3"/>
      <dgm:spPr/>
    </dgm:pt>
    <dgm:pt modelId="{3461E014-22E1-4A66-9575-62411112E23D}" type="pres">
      <dgm:prSet presAssocID="{FEB348D7-F632-40AA-9B4A-9251943FAC9C}" presName="connector1" presStyleLbl="sibTrans2D1" presStyleIdx="0" presStyleCnt="3"/>
      <dgm:spPr/>
    </dgm:pt>
    <dgm:pt modelId="{C1C3DB67-2E49-41CE-94D5-7D5B8DA4C32F}" type="pres">
      <dgm:prSet presAssocID="{BC6B1E07-2EFA-43E1-9D6B-B26EC4274174}" presName="connector2" presStyleLbl="sibTrans2D1" presStyleIdx="1" presStyleCnt="3"/>
      <dgm:spPr/>
    </dgm:pt>
    <dgm:pt modelId="{150BCAE7-5204-4056-9C73-0CA1F69D53D9}" type="pres">
      <dgm:prSet presAssocID="{4D9284C5-61CD-4EB1-BB8B-A816F70A3F2B}" presName="connector3" presStyleLbl="sibTrans2D1" presStyleIdx="2" presStyleCnt="3"/>
      <dgm:spPr/>
    </dgm:pt>
  </dgm:ptLst>
  <dgm:cxnLst>
    <dgm:cxn modelId="{6362E01F-10C4-4065-8516-D9D85AE1E0D5}" srcId="{7D8F61B7-908A-44FB-9358-D94F38903201}" destId="{B929EC11-0192-4BB1-A77F-536A651785F4}" srcOrd="7" destOrd="0" parTransId="{D9832A02-82E5-4558-A700-DD475DE3A74E}" sibTransId="{60CAD128-83E1-4673-8E09-AC356D63C657}"/>
    <dgm:cxn modelId="{0A967020-A861-4028-93BA-F88DA60170B7}" type="presOf" srcId="{AEB05603-AAC8-45F7-9179-76A2F36B91E8}" destId="{B4D1482A-944D-45DE-A3CA-E521B9EE6B9A}" srcOrd="1" destOrd="0" presId="urn:microsoft.com/office/officeart/2005/8/layout/gear1"/>
    <dgm:cxn modelId="{36509F32-B057-4E7C-B0CC-A35CC62551DC}" type="presOf" srcId="{E8CC1C39-3179-4776-93D4-AAEA41E75C71}" destId="{B83F819D-A096-4F19-92C7-31F785418FD5}" srcOrd="3" destOrd="0" presId="urn:microsoft.com/office/officeart/2005/8/layout/gear1"/>
    <dgm:cxn modelId="{937A7536-43E9-44C8-92B6-1124948F1DCB}" srcId="{7D8F61B7-908A-44FB-9358-D94F38903201}" destId="{B0BB95E7-D844-4E70-8BB5-2C1A2F7C8F10}" srcOrd="5" destOrd="0" parTransId="{A4F0879F-F7D9-4344-9C36-836E8DF862CF}" sibTransId="{5C8FC075-5422-48B5-88E8-10EC5BED1280}"/>
    <dgm:cxn modelId="{4724B737-586D-4265-AF9F-99E3952C13A7}" srcId="{7D8F61B7-908A-44FB-9358-D94F38903201}" destId="{E8CC1C39-3179-4776-93D4-AAEA41E75C71}" srcOrd="2" destOrd="0" parTransId="{371624F6-6720-4C69-ACB6-EA9BF7FEAD53}" sibTransId="{4D9284C5-61CD-4EB1-BB8B-A816F70A3F2B}"/>
    <dgm:cxn modelId="{A621A138-0111-4A38-A579-5CFFCCB69EC9}" type="presOf" srcId="{FEB348D7-F632-40AA-9B4A-9251943FAC9C}" destId="{3461E014-22E1-4A66-9575-62411112E23D}" srcOrd="0" destOrd="0" presId="urn:microsoft.com/office/officeart/2005/8/layout/gear1"/>
    <dgm:cxn modelId="{724EF33B-C813-4AE0-96E7-1B25EE516C41}" type="presOf" srcId="{7D8F61B7-908A-44FB-9358-D94F38903201}" destId="{5FE3AEE7-36B3-4B50-8ED4-805B47F50EC2}" srcOrd="0" destOrd="0" presId="urn:microsoft.com/office/officeart/2005/8/layout/gear1"/>
    <dgm:cxn modelId="{0B363D68-F4A3-4598-A285-F2D56BF39A81}" type="presOf" srcId="{AEB05603-AAC8-45F7-9179-76A2F36B91E8}" destId="{B9102496-3CEF-4FA5-BB37-EABFC1DE06C2}" srcOrd="0" destOrd="0" presId="urn:microsoft.com/office/officeart/2005/8/layout/gear1"/>
    <dgm:cxn modelId="{A73ADA6B-B8AC-4D7B-AAA4-8202C3126467}" srcId="{7D8F61B7-908A-44FB-9358-D94F38903201}" destId="{5AA0CE9F-9336-490E-80ED-DC7ADFF800E8}" srcOrd="3" destOrd="0" parTransId="{9F87C5EC-B472-4A02-8765-FD03C84C9B98}" sibTransId="{FE70C9F6-C1A9-4BCF-AF6F-6D39DB8A1727}"/>
    <dgm:cxn modelId="{27D4EE71-E9DF-4C43-8400-9C88BA7F017D}" type="presOf" srcId="{816C878D-C7D0-42FF-B6E9-C1DC0FBC1CB0}" destId="{56FE372B-E900-41FE-A13D-B95A1610B4AC}" srcOrd="1" destOrd="0" presId="urn:microsoft.com/office/officeart/2005/8/layout/gear1"/>
    <dgm:cxn modelId="{0E5C8B52-645D-4B3E-A8BB-6CD78E73F0EF}" type="presOf" srcId="{816C878D-C7D0-42FF-B6E9-C1DC0FBC1CB0}" destId="{4544C604-CA0A-46B2-ACDD-0DE0D7B0BB8F}" srcOrd="2" destOrd="0" presId="urn:microsoft.com/office/officeart/2005/8/layout/gear1"/>
    <dgm:cxn modelId="{5C94B45A-EE1D-4CCC-AD8D-886B44FA21E1}" srcId="{7D8F61B7-908A-44FB-9358-D94F38903201}" destId="{C67C25F8-0BB4-4137-934B-447D8E3E615A}" srcOrd="4" destOrd="0" parTransId="{C1D8F0EB-C348-4C15-A931-E6B2C73E8FEC}" sibTransId="{C8CB79F7-46EC-49A4-8013-CD300BB0974C}"/>
    <dgm:cxn modelId="{93C21680-1540-478E-8CD4-C88820A3A0BD}" srcId="{7D8F61B7-908A-44FB-9358-D94F38903201}" destId="{6D37CC00-BAED-46EF-B96B-BA1610A026BF}" srcOrd="8" destOrd="0" parTransId="{3E0648AE-5D45-428D-BDCD-23E48C270610}" sibTransId="{99F53024-C1DF-4F6C-9A39-CD852E0784FB}"/>
    <dgm:cxn modelId="{9AEA9B81-2105-4993-83B6-7E296DC6CD6D}" srcId="{7D8F61B7-908A-44FB-9358-D94F38903201}" destId="{050AA18E-600C-4646-896B-5C1DE14A6798}" srcOrd="9" destOrd="0" parTransId="{55E4F644-5CEA-45DA-A160-44E2AE76D66E}" sibTransId="{AF256FAB-84B3-47A3-8681-24D98B72CED6}"/>
    <dgm:cxn modelId="{AD7F888B-FFDA-40E3-BC3A-0EB7F55D0ED7}" type="presOf" srcId="{816C878D-C7D0-42FF-B6E9-C1DC0FBC1CB0}" destId="{D3E0A385-1322-438D-B189-F2320559409E}" srcOrd="0" destOrd="0" presId="urn:microsoft.com/office/officeart/2005/8/layout/gear1"/>
    <dgm:cxn modelId="{4A02B290-3E9E-4A7C-960F-20845B7C0D77}" type="presOf" srcId="{BC6B1E07-2EFA-43E1-9D6B-B26EC4274174}" destId="{C1C3DB67-2E49-41CE-94D5-7D5B8DA4C32F}" srcOrd="0" destOrd="0" presId="urn:microsoft.com/office/officeart/2005/8/layout/gear1"/>
    <dgm:cxn modelId="{76614995-69A3-47D2-B4DF-DBFA54BA7B4B}" srcId="{7D8F61B7-908A-44FB-9358-D94F38903201}" destId="{816C878D-C7D0-42FF-B6E9-C1DC0FBC1CB0}" srcOrd="1" destOrd="0" parTransId="{00E1F877-68FD-4D97-84B4-1B07C9F91E8F}" sibTransId="{BC6B1E07-2EFA-43E1-9D6B-B26EC4274174}"/>
    <dgm:cxn modelId="{752701AE-A5AD-49DA-8D12-C712B469731C}" type="presOf" srcId="{E8CC1C39-3179-4776-93D4-AAEA41E75C71}" destId="{222989FA-76C6-4CBB-9680-19D6F25D3DC9}" srcOrd="2" destOrd="0" presId="urn:microsoft.com/office/officeart/2005/8/layout/gear1"/>
    <dgm:cxn modelId="{DB8A84B0-EBA1-4686-9E55-34ECD5DE4184}" type="presOf" srcId="{AEB05603-AAC8-45F7-9179-76A2F36B91E8}" destId="{B252E312-5792-437F-ACB4-45F0CB7C020F}" srcOrd="2" destOrd="0" presId="urn:microsoft.com/office/officeart/2005/8/layout/gear1"/>
    <dgm:cxn modelId="{A33F60C5-8AA2-49EC-AC6A-2D4F83AE14AD}" srcId="{7D8F61B7-908A-44FB-9358-D94F38903201}" destId="{AEB05603-AAC8-45F7-9179-76A2F36B91E8}" srcOrd="0" destOrd="0" parTransId="{291D6D45-B765-4761-9639-42883B47E594}" sibTransId="{FEB348D7-F632-40AA-9B4A-9251943FAC9C}"/>
    <dgm:cxn modelId="{987A8CCB-9EE5-485F-B4A8-D49073F85D08}" type="presOf" srcId="{4D9284C5-61CD-4EB1-BB8B-A816F70A3F2B}" destId="{150BCAE7-5204-4056-9C73-0CA1F69D53D9}" srcOrd="0" destOrd="0" presId="urn:microsoft.com/office/officeart/2005/8/layout/gear1"/>
    <dgm:cxn modelId="{4E31BDF0-703F-4D83-A34A-522EA9CCBCB6}" type="presOf" srcId="{E8CC1C39-3179-4776-93D4-AAEA41E75C71}" destId="{67B179F7-FF5F-497D-968D-EF2F6B9973B0}" srcOrd="0" destOrd="0" presId="urn:microsoft.com/office/officeart/2005/8/layout/gear1"/>
    <dgm:cxn modelId="{9509F9F3-F3B3-4F95-8C91-5719DD1C3783}" type="presOf" srcId="{E8CC1C39-3179-4776-93D4-AAEA41E75C71}" destId="{CA1296C5-9C91-4DDB-8F06-EA3A5265FCF3}" srcOrd="1" destOrd="0" presId="urn:microsoft.com/office/officeart/2005/8/layout/gear1"/>
    <dgm:cxn modelId="{409F60FB-D6DA-4929-BE25-1EF89630C72C}" srcId="{7D8F61B7-908A-44FB-9358-D94F38903201}" destId="{2200D082-4B54-414E-996D-6748B8D9EFDF}" srcOrd="6" destOrd="0" parTransId="{131268EB-85D3-4C0D-861A-F419FE217580}" sibTransId="{F0EB7234-5C1A-46B0-A98C-72B75BC4CBE1}"/>
    <dgm:cxn modelId="{FE234EED-AD8C-482A-9BC4-9CD563142ED9}" type="presParOf" srcId="{5FE3AEE7-36B3-4B50-8ED4-805B47F50EC2}" destId="{B9102496-3CEF-4FA5-BB37-EABFC1DE06C2}" srcOrd="0" destOrd="0" presId="urn:microsoft.com/office/officeart/2005/8/layout/gear1"/>
    <dgm:cxn modelId="{0BEC4A4F-124C-49A9-BBA9-38099637F17F}" type="presParOf" srcId="{5FE3AEE7-36B3-4B50-8ED4-805B47F50EC2}" destId="{B4D1482A-944D-45DE-A3CA-E521B9EE6B9A}" srcOrd="1" destOrd="0" presId="urn:microsoft.com/office/officeart/2005/8/layout/gear1"/>
    <dgm:cxn modelId="{7F93B8C7-A842-47FB-9523-7CCDA4945CBB}" type="presParOf" srcId="{5FE3AEE7-36B3-4B50-8ED4-805B47F50EC2}" destId="{B252E312-5792-437F-ACB4-45F0CB7C020F}" srcOrd="2" destOrd="0" presId="urn:microsoft.com/office/officeart/2005/8/layout/gear1"/>
    <dgm:cxn modelId="{6C9D27CC-10F3-4E51-986E-1477D57BDBC8}" type="presParOf" srcId="{5FE3AEE7-36B3-4B50-8ED4-805B47F50EC2}" destId="{D3E0A385-1322-438D-B189-F2320559409E}" srcOrd="3" destOrd="0" presId="urn:microsoft.com/office/officeart/2005/8/layout/gear1"/>
    <dgm:cxn modelId="{D3E1256A-90A9-4C1D-A4D3-ED36D432488E}" type="presParOf" srcId="{5FE3AEE7-36B3-4B50-8ED4-805B47F50EC2}" destId="{56FE372B-E900-41FE-A13D-B95A1610B4AC}" srcOrd="4" destOrd="0" presId="urn:microsoft.com/office/officeart/2005/8/layout/gear1"/>
    <dgm:cxn modelId="{87A6CE70-5828-4334-BF8D-AD241E27E1E1}" type="presParOf" srcId="{5FE3AEE7-36B3-4B50-8ED4-805B47F50EC2}" destId="{4544C604-CA0A-46B2-ACDD-0DE0D7B0BB8F}" srcOrd="5" destOrd="0" presId="urn:microsoft.com/office/officeart/2005/8/layout/gear1"/>
    <dgm:cxn modelId="{24032A61-B8EC-439B-9ABE-E3683D5A8F06}" type="presParOf" srcId="{5FE3AEE7-36B3-4B50-8ED4-805B47F50EC2}" destId="{67B179F7-FF5F-497D-968D-EF2F6B9973B0}" srcOrd="6" destOrd="0" presId="urn:microsoft.com/office/officeart/2005/8/layout/gear1"/>
    <dgm:cxn modelId="{DF5F5957-56F2-415D-B28B-A84AA0FA428B}" type="presParOf" srcId="{5FE3AEE7-36B3-4B50-8ED4-805B47F50EC2}" destId="{CA1296C5-9C91-4DDB-8F06-EA3A5265FCF3}" srcOrd="7" destOrd="0" presId="urn:microsoft.com/office/officeart/2005/8/layout/gear1"/>
    <dgm:cxn modelId="{7C55BD31-9B25-4ED2-80E4-9453B9536B9A}" type="presParOf" srcId="{5FE3AEE7-36B3-4B50-8ED4-805B47F50EC2}" destId="{222989FA-76C6-4CBB-9680-19D6F25D3DC9}" srcOrd="8" destOrd="0" presId="urn:microsoft.com/office/officeart/2005/8/layout/gear1"/>
    <dgm:cxn modelId="{BDD7BF8C-F963-4EE3-BFBD-561BCB265582}" type="presParOf" srcId="{5FE3AEE7-36B3-4B50-8ED4-805B47F50EC2}" destId="{B83F819D-A096-4F19-92C7-31F785418FD5}" srcOrd="9" destOrd="0" presId="urn:microsoft.com/office/officeart/2005/8/layout/gear1"/>
    <dgm:cxn modelId="{523F155B-5F04-497B-8EF4-9442C8A4DD9E}" type="presParOf" srcId="{5FE3AEE7-36B3-4B50-8ED4-805B47F50EC2}" destId="{3461E014-22E1-4A66-9575-62411112E23D}" srcOrd="10" destOrd="0" presId="urn:microsoft.com/office/officeart/2005/8/layout/gear1"/>
    <dgm:cxn modelId="{ADA5C217-4B6D-4304-A871-7BA2870AB89E}" type="presParOf" srcId="{5FE3AEE7-36B3-4B50-8ED4-805B47F50EC2}" destId="{C1C3DB67-2E49-41CE-94D5-7D5B8DA4C32F}" srcOrd="11" destOrd="0" presId="urn:microsoft.com/office/officeart/2005/8/layout/gear1"/>
    <dgm:cxn modelId="{6276C8D3-0F4B-4C10-8298-1249F561A816}" type="presParOf" srcId="{5FE3AEE7-36B3-4B50-8ED4-805B47F50EC2}" destId="{150BCAE7-5204-4056-9C73-0CA1F69D53D9}" srcOrd="12" destOrd="0" presId="urn:microsoft.com/office/officeart/2005/8/layout/gear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F05E6E-F58D-4427-9FAF-3BA931794F6D}">
      <dsp:nvSpPr>
        <dsp:cNvPr id="0" name=""/>
        <dsp:cNvSpPr/>
      </dsp:nvSpPr>
      <dsp:spPr>
        <a:xfrm>
          <a:off x="2056156" y="1273615"/>
          <a:ext cx="1618820" cy="1400344"/>
        </a:xfrm>
        <a:prstGeom prst="hexagon">
          <a:avLst>
            <a:gd name="adj" fmla="val 28570"/>
            <a:gd name="vf" fmla="val 115470"/>
          </a:avLst>
        </a:prstGeom>
        <a:solidFill>
          <a:schemeClr val="accent1">
            <a:hueOff val="0"/>
            <a:satOff val="0"/>
            <a:lumOff val="0"/>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DIRECTOR</a:t>
          </a:r>
        </a:p>
      </dsp:txBody>
      <dsp:txXfrm>
        <a:off x="2324417" y="1505672"/>
        <a:ext cx="1082298" cy="936230"/>
      </dsp:txXfrm>
    </dsp:sp>
    <dsp:sp modelId="{46594F13-8BBC-4D1F-9538-19CA555528FD}">
      <dsp:nvSpPr>
        <dsp:cNvPr id="0" name=""/>
        <dsp:cNvSpPr/>
      </dsp:nvSpPr>
      <dsp:spPr>
        <a:xfrm>
          <a:off x="3069849" y="603644"/>
          <a:ext cx="610776" cy="526264"/>
        </a:xfrm>
        <a:prstGeom prst="hexagon">
          <a:avLst>
            <a:gd name="adj" fmla="val 28900"/>
            <a:gd name="vf" fmla="val 115470"/>
          </a:avLst>
        </a:prstGeom>
        <a:solidFill>
          <a:schemeClr val="accent2">
            <a:tint val="40000"/>
            <a:hueOff val="0"/>
            <a:satOff val="0"/>
            <a:lumOff val="0"/>
            <a:alphaOff val="0"/>
          </a:schemeClr>
        </a:solidFill>
        <a:ln>
          <a:noFill/>
        </a:ln>
        <a:effectLst/>
        <a:sp3d z="-152400" extrusionH="63500" prstMaterial="matte">
          <a:bevelT w="44450" h="6350" prst="relaxedInset"/>
          <a:contourClr>
            <a:schemeClr val="bg1"/>
          </a:contourClr>
        </a:sp3d>
      </dsp:spPr>
      <dsp:style>
        <a:lnRef idx="0">
          <a:scrgbClr r="0" g="0" b="0"/>
        </a:lnRef>
        <a:fillRef idx="1">
          <a:scrgbClr r="0" g="0" b="0"/>
        </a:fillRef>
        <a:effectRef idx="0">
          <a:scrgbClr r="0" g="0" b="0"/>
        </a:effectRef>
        <a:fontRef idx="minor"/>
      </dsp:style>
    </dsp:sp>
    <dsp:sp modelId="{6EAAD4FE-5783-43B8-AD52-68F1A95DA004}">
      <dsp:nvSpPr>
        <dsp:cNvPr id="0" name=""/>
        <dsp:cNvSpPr/>
      </dsp:nvSpPr>
      <dsp:spPr>
        <a:xfrm>
          <a:off x="2205273" y="0"/>
          <a:ext cx="1326611" cy="1147674"/>
        </a:xfrm>
        <a:prstGeom prst="hexagon">
          <a:avLst>
            <a:gd name="adj" fmla="val 28570"/>
            <a:gd name="vf" fmla="val 115470"/>
          </a:avLst>
        </a:prstGeom>
        <a:solidFill>
          <a:schemeClr val="accent2">
            <a:hueOff val="0"/>
            <a:satOff val="0"/>
            <a:lumOff val="0"/>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Registered Manager</a:t>
          </a:r>
        </a:p>
      </dsp:txBody>
      <dsp:txXfrm>
        <a:off x="2425121" y="190194"/>
        <a:ext cx="886915" cy="767286"/>
      </dsp:txXfrm>
    </dsp:sp>
    <dsp:sp modelId="{4C17FF5F-1E94-4A0B-9E0C-86F6BCF40291}">
      <dsp:nvSpPr>
        <dsp:cNvPr id="0" name=""/>
        <dsp:cNvSpPr/>
      </dsp:nvSpPr>
      <dsp:spPr>
        <a:xfrm>
          <a:off x="3782672" y="1587478"/>
          <a:ext cx="610776" cy="526264"/>
        </a:xfrm>
        <a:prstGeom prst="hexagon">
          <a:avLst>
            <a:gd name="adj" fmla="val 28900"/>
            <a:gd name="vf" fmla="val 115470"/>
          </a:avLst>
        </a:prstGeom>
        <a:solidFill>
          <a:schemeClr val="accent2">
            <a:tint val="40000"/>
            <a:hueOff val="0"/>
            <a:satOff val="0"/>
            <a:lumOff val="0"/>
            <a:alphaOff val="0"/>
          </a:schemeClr>
        </a:solidFill>
        <a:ln>
          <a:noFill/>
        </a:ln>
        <a:effectLst/>
        <a:sp3d z="-152400" extrusionH="63500" prstMaterial="matte">
          <a:bevelT w="44450" h="6350" prst="relaxedInset"/>
          <a:contourClr>
            <a:schemeClr val="bg1"/>
          </a:contourClr>
        </a:sp3d>
      </dsp:spPr>
      <dsp:style>
        <a:lnRef idx="0">
          <a:scrgbClr r="0" g="0" b="0"/>
        </a:lnRef>
        <a:fillRef idx="1">
          <a:scrgbClr r="0" g="0" b="0"/>
        </a:fillRef>
        <a:effectRef idx="0">
          <a:scrgbClr r="0" g="0" b="0"/>
        </a:effectRef>
        <a:fontRef idx="minor"/>
      </dsp:style>
    </dsp:sp>
    <dsp:sp modelId="{ADB28C51-652A-42E3-836F-26A78BC77D8F}">
      <dsp:nvSpPr>
        <dsp:cNvPr id="0" name=""/>
        <dsp:cNvSpPr/>
      </dsp:nvSpPr>
      <dsp:spPr>
        <a:xfrm>
          <a:off x="3421930" y="705897"/>
          <a:ext cx="1326611" cy="1147674"/>
        </a:xfrm>
        <a:prstGeom prst="hexagon">
          <a:avLst>
            <a:gd name="adj" fmla="val 28570"/>
            <a:gd name="vf" fmla="val 115470"/>
          </a:avLst>
        </a:prstGeom>
        <a:solidFill>
          <a:schemeClr val="accent2">
            <a:hueOff val="-291073"/>
            <a:satOff val="-16786"/>
            <a:lumOff val="1726"/>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Deputy Manager</a:t>
          </a:r>
        </a:p>
      </dsp:txBody>
      <dsp:txXfrm>
        <a:off x="3641778" y="896091"/>
        <a:ext cx="886915" cy="767286"/>
      </dsp:txXfrm>
    </dsp:sp>
    <dsp:sp modelId="{89A504A4-18F1-47CF-8B1F-C09329F99853}">
      <dsp:nvSpPr>
        <dsp:cNvPr id="0" name=""/>
        <dsp:cNvSpPr/>
      </dsp:nvSpPr>
      <dsp:spPr>
        <a:xfrm>
          <a:off x="3287499" y="2698042"/>
          <a:ext cx="610776" cy="526264"/>
        </a:xfrm>
        <a:prstGeom prst="hexagon">
          <a:avLst>
            <a:gd name="adj" fmla="val 28900"/>
            <a:gd name="vf" fmla="val 115470"/>
          </a:avLst>
        </a:prstGeom>
        <a:solidFill>
          <a:schemeClr val="accent2">
            <a:tint val="40000"/>
            <a:hueOff val="0"/>
            <a:satOff val="0"/>
            <a:lumOff val="0"/>
            <a:alphaOff val="0"/>
          </a:schemeClr>
        </a:solidFill>
        <a:ln>
          <a:noFill/>
        </a:ln>
        <a:effectLst/>
        <a:sp3d z="-152400" extrusionH="63500" prstMaterial="matte">
          <a:bevelT w="44450" h="6350" prst="relaxedInset"/>
          <a:contourClr>
            <a:schemeClr val="bg1"/>
          </a:contourClr>
        </a:sp3d>
      </dsp:spPr>
      <dsp:style>
        <a:lnRef idx="0">
          <a:scrgbClr r="0" g="0" b="0"/>
        </a:lnRef>
        <a:fillRef idx="1">
          <a:scrgbClr r="0" g="0" b="0"/>
        </a:fillRef>
        <a:effectRef idx="0">
          <a:scrgbClr r="0" g="0" b="0"/>
        </a:effectRef>
        <a:fontRef idx="minor"/>
      </dsp:style>
    </dsp:sp>
    <dsp:sp modelId="{4D289659-A580-45F8-A743-60E9F2667926}">
      <dsp:nvSpPr>
        <dsp:cNvPr id="0" name=""/>
        <dsp:cNvSpPr/>
      </dsp:nvSpPr>
      <dsp:spPr>
        <a:xfrm>
          <a:off x="3421930" y="2093608"/>
          <a:ext cx="1326611" cy="1147674"/>
        </a:xfrm>
        <a:prstGeom prst="hexagon">
          <a:avLst>
            <a:gd name="adj" fmla="val 28570"/>
            <a:gd name="vf" fmla="val 115470"/>
          </a:avLst>
        </a:prstGeom>
        <a:solidFill>
          <a:schemeClr val="accent2">
            <a:hueOff val="-582145"/>
            <a:satOff val="-33571"/>
            <a:lumOff val="3451"/>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Care Coodinator</a:t>
          </a:r>
        </a:p>
      </dsp:txBody>
      <dsp:txXfrm>
        <a:off x="3641778" y="2283802"/>
        <a:ext cx="886915" cy="767286"/>
      </dsp:txXfrm>
    </dsp:sp>
    <dsp:sp modelId="{B5A38CB1-E541-4399-B038-072AF19CDCB6}">
      <dsp:nvSpPr>
        <dsp:cNvPr id="0" name=""/>
        <dsp:cNvSpPr/>
      </dsp:nvSpPr>
      <dsp:spPr>
        <a:xfrm>
          <a:off x="2059169" y="2813323"/>
          <a:ext cx="610776" cy="526264"/>
        </a:xfrm>
        <a:prstGeom prst="hexagon">
          <a:avLst>
            <a:gd name="adj" fmla="val 28900"/>
            <a:gd name="vf" fmla="val 115470"/>
          </a:avLst>
        </a:prstGeom>
        <a:solidFill>
          <a:schemeClr val="accent2">
            <a:tint val="40000"/>
            <a:hueOff val="0"/>
            <a:satOff val="0"/>
            <a:lumOff val="0"/>
            <a:alphaOff val="0"/>
          </a:schemeClr>
        </a:solidFill>
        <a:ln>
          <a:noFill/>
        </a:ln>
        <a:effectLst/>
        <a:sp3d z="-152400" extrusionH="63500" prstMaterial="matte">
          <a:bevelT w="44450" h="6350" prst="relaxedInset"/>
          <a:contourClr>
            <a:schemeClr val="bg1"/>
          </a:contourClr>
        </a:sp3d>
      </dsp:spPr>
      <dsp:style>
        <a:lnRef idx="0">
          <a:scrgbClr r="0" g="0" b="0"/>
        </a:lnRef>
        <a:fillRef idx="1">
          <a:scrgbClr r="0" g="0" b="0"/>
        </a:fillRef>
        <a:effectRef idx="0">
          <a:scrgbClr r="0" g="0" b="0"/>
        </a:effectRef>
        <a:fontRef idx="minor"/>
      </dsp:style>
    </dsp:sp>
    <dsp:sp modelId="{8C1725D5-2547-424B-8F28-E7BA09B7EE3D}">
      <dsp:nvSpPr>
        <dsp:cNvPr id="0" name=""/>
        <dsp:cNvSpPr/>
      </dsp:nvSpPr>
      <dsp:spPr>
        <a:xfrm>
          <a:off x="2205273" y="2800295"/>
          <a:ext cx="1326611" cy="1147674"/>
        </a:xfrm>
        <a:prstGeom prst="hexagon">
          <a:avLst>
            <a:gd name="adj" fmla="val 28570"/>
            <a:gd name="vf" fmla="val 115470"/>
          </a:avLst>
        </a:prstGeom>
        <a:solidFill>
          <a:schemeClr val="accent2">
            <a:hueOff val="-873218"/>
            <a:satOff val="-50357"/>
            <a:lumOff val="5177"/>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Team Leader</a:t>
          </a:r>
        </a:p>
      </dsp:txBody>
      <dsp:txXfrm>
        <a:off x="2425121" y="2990489"/>
        <a:ext cx="886915" cy="767286"/>
      </dsp:txXfrm>
    </dsp:sp>
    <dsp:sp modelId="{28638638-E3FB-41F3-8C27-08DE56F19C1E}">
      <dsp:nvSpPr>
        <dsp:cNvPr id="0" name=""/>
        <dsp:cNvSpPr/>
      </dsp:nvSpPr>
      <dsp:spPr>
        <a:xfrm>
          <a:off x="1334672" y="1829884"/>
          <a:ext cx="610776" cy="526264"/>
        </a:xfrm>
        <a:prstGeom prst="hexagon">
          <a:avLst>
            <a:gd name="adj" fmla="val 28900"/>
            <a:gd name="vf" fmla="val 115470"/>
          </a:avLst>
        </a:prstGeom>
        <a:solidFill>
          <a:schemeClr val="accent2">
            <a:tint val="40000"/>
            <a:hueOff val="0"/>
            <a:satOff val="0"/>
            <a:lumOff val="0"/>
            <a:alphaOff val="0"/>
          </a:schemeClr>
        </a:solidFill>
        <a:ln>
          <a:noFill/>
        </a:ln>
        <a:effectLst/>
        <a:sp3d z="-152400" extrusionH="63500" prstMaterial="matte">
          <a:bevelT w="44450" h="6350" prst="relaxedInset"/>
          <a:contourClr>
            <a:schemeClr val="bg1"/>
          </a:contourClr>
        </a:sp3d>
      </dsp:spPr>
      <dsp:style>
        <a:lnRef idx="0">
          <a:scrgbClr r="0" g="0" b="0"/>
        </a:lnRef>
        <a:fillRef idx="1">
          <a:scrgbClr r="0" g="0" b="0"/>
        </a:fillRef>
        <a:effectRef idx="0">
          <a:scrgbClr r="0" g="0" b="0"/>
        </a:effectRef>
        <a:fontRef idx="minor"/>
      </dsp:style>
    </dsp:sp>
    <dsp:sp modelId="{F006FBB6-5CFD-4ACC-8F80-D6807B66EEBA}">
      <dsp:nvSpPr>
        <dsp:cNvPr id="0" name=""/>
        <dsp:cNvSpPr/>
      </dsp:nvSpPr>
      <dsp:spPr>
        <a:xfrm>
          <a:off x="982968" y="2094398"/>
          <a:ext cx="1326611" cy="1147674"/>
        </a:xfrm>
        <a:prstGeom prst="hexagon">
          <a:avLst>
            <a:gd name="adj" fmla="val 28570"/>
            <a:gd name="vf" fmla="val 115470"/>
          </a:avLst>
        </a:prstGeom>
        <a:solidFill>
          <a:schemeClr val="accent2">
            <a:hueOff val="-1164290"/>
            <a:satOff val="-67142"/>
            <a:lumOff val="6902"/>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Senior Carers</a:t>
          </a:r>
        </a:p>
      </dsp:txBody>
      <dsp:txXfrm>
        <a:off x="1202816" y="2284592"/>
        <a:ext cx="886915" cy="767286"/>
      </dsp:txXfrm>
    </dsp:sp>
    <dsp:sp modelId="{DB2AEDF9-0EE6-4EEA-923C-F9CA9E3D3B32}">
      <dsp:nvSpPr>
        <dsp:cNvPr id="0" name=""/>
        <dsp:cNvSpPr/>
      </dsp:nvSpPr>
      <dsp:spPr>
        <a:xfrm>
          <a:off x="982968" y="704317"/>
          <a:ext cx="1326611" cy="1147674"/>
        </a:xfrm>
        <a:prstGeom prst="hexagon">
          <a:avLst>
            <a:gd name="adj" fmla="val 28570"/>
            <a:gd name="vf" fmla="val 115470"/>
          </a:avLst>
        </a:prstGeom>
        <a:solidFill>
          <a:schemeClr val="accent2">
            <a:hueOff val="-1455363"/>
            <a:satOff val="-83928"/>
            <a:lumOff val="8628"/>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Carers</a:t>
          </a:r>
        </a:p>
      </dsp:txBody>
      <dsp:txXfrm>
        <a:off x="1202816" y="894511"/>
        <a:ext cx="886915" cy="76728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E3B8BE-DB39-4BBD-AE73-79CAEE17EAD8}">
      <dsp:nvSpPr>
        <dsp:cNvPr id="0" name=""/>
        <dsp:cNvSpPr/>
      </dsp:nvSpPr>
      <dsp:spPr>
        <a:xfrm>
          <a:off x="2086903" y="1032449"/>
          <a:ext cx="1312287" cy="1135181"/>
        </a:xfrm>
        <a:prstGeom prst="hexagon">
          <a:avLst>
            <a:gd name="adj" fmla="val 28570"/>
            <a:gd name="vf" fmla="val 115470"/>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 lastClr="FFFFFF"/>
              </a:solidFill>
              <a:latin typeface="Calibri" panose="020F0502020204030204"/>
              <a:ea typeface="+mn-ea"/>
              <a:cs typeface="+mn-cs"/>
            </a:rPr>
            <a:t>Core Target Audience</a:t>
          </a:r>
        </a:p>
      </dsp:txBody>
      <dsp:txXfrm>
        <a:off x="2304367" y="1220564"/>
        <a:ext cx="877359" cy="758951"/>
      </dsp:txXfrm>
    </dsp:sp>
    <dsp:sp modelId="{6FB38242-9B3C-401B-B643-25B43848FBE8}">
      <dsp:nvSpPr>
        <dsp:cNvPr id="0" name=""/>
        <dsp:cNvSpPr/>
      </dsp:nvSpPr>
      <dsp:spPr>
        <a:xfrm>
          <a:off x="2908647" y="489341"/>
          <a:ext cx="495122" cy="426613"/>
        </a:xfrm>
        <a:prstGeom prst="hexagon">
          <a:avLst>
            <a:gd name="adj" fmla="val 28900"/>
            <a:gd name="vf" fmla="val 115470"/>
          </a:avLst>
        </a:prstGeom>
        <a:solidFill>
          <a:srgbClr val="FFC000">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B6FC731D-BAC0-4F93-A50B-4707B1285DFD}">
      <dsp:nvSpPr>
        <dsp:cNvPr id="0" name=""/>
        <dsp:cNvSpPr/>
      </dsp:nvSpPr>
      <dsp:spPr>
        <a:xfrm>
          <a:off x="2207784" y="0"/>
          <a:ext cx="1075410" cy="930356"/>
        </a:xfrm>
        <a:prstGeom prst="hexagon">
          <a:avLst>
            <a:gd name="adj" fmla="val 28570"/>
            <a:gd name="vf" fmla="val 11547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 lastClr="FFFFFF"/>
              </a:solidFill>
              <a:latin typeface="Calibri" panose="020F0502020204030204"/>
              <a:ea typeface="+mn-ea"/>
              <a:cs typeface="+mn-cs"/>
            </a:rPr>
            <a:t>other agencies </a:t>
          </a:r>
        </a:p>
      </dsp:txBody>
      <dsp:txXfrm>
        <a:off x="2386002" y="154180"/>
        <a:ext cx="718974" cy="621996"/>
      </dsp:txXfrm>
    </dsp:sp>
    <dsp:sp modelId="{34757F53-2FE0-4BD9-9A78-E33E1BF32812}">
      <dsp:nvSpPr>
        <dsp:cNvPr id="0" name=""/>
        <dsp:cNvSpPr/>
      </dsp:nvSpPr>
      <dsp:spPr>
        <a:xfrm>
          <a:off x="3486493" y="1286880"/>
          <a:ext cx="495122" cy="426613"/>
        </a:xfrm>
        <a:prstGeom prst="hexagon">
          <a:avLst>
            <a:gd name="adj" fmla="val 28900"/>
            <a:gd name="vf" fmla="val 115470"/>
          </a:avLst>
        </a:prstGeom>
        <a:solidFill>
          <a:srgbClr val="FFC000">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AB0A33BE-155A-4BBB-8D49-790801D38E79}">
      <dsp:nvSpPr>
        <dsp:cNvPr id="0" name=""/>
        <dsp:cNvSpPr/>
      </dsp:nvSpPr>
      <dsp:spPr>
        <a:xfrm>
          <a:off x="3194060" y="572231"/>
          <a:ext cx="1075410" cy="930356"/>
        </a:xfrm>
        <a:prstGeom prst="hexagon">
          <a:avLst>
            <a:gd name="adj" fmla="val 28570"/>
            <a:gd name="vf" fmla="val 115470"/>
          </a:avLst>
        </a:prstGeom>
        <a:solidFill>
          <a:srgbClr val="FFC000">
            <a:hueOff val="1960178"/>
            <a:satOff val="-8155"/>
            <a:lumOff val="192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solidFill>
                <a:sysClr val="window" lastClr="FFFFFF"/>
              </a:solidFill>
              <a:latin typeface="Calibri" panose="020F0502020204030204"/>
              <a:ea typeface="+mn-ea"/>
              <a:cs typeface="+mn-cs"/>
            </a:rPr>
            <a:t>Parents and guardians</a:t>
          </a:r>
          <a:r>
            <a:rPr lang="en-GB" sz="600" kern="1200">
              <a:solidFill>
                <a:sysClr val="window" lastClr="FFFFFF"/>
              </a:solidFill>
              <a:latin typeface="Calibri" panose="020F0502020204030204"/>
              <a:ea typeface="+mn-ea"/>
              <a:cs typeface="+mn-cs"/>
            </a:rPr>
            <a:t> — especially those with children who have medical, developmental, or behavioural needs</a:t>
          </a:r>
        </a:p>
      </dsp:txBody>
      <dsp:txXfrm>
        <a:off x="3372278" y="726411"/>
        <a:ext cx="718974" cy="621996"/>
      </dsp:txXfrm>
    </dsp:sp>
    <dsp:sp modelId="{9EA0DD35-0C97-4122-B711-617C0002AFEB}">
      <dsp:nvSpPr>
        <dsp:cNvPr id="0" name=""/>
        <dsp:cNvSpPr/>
      </dsp:nvSpPr>
      <dsp:spPr>
        <a:xfrm>
          <a:off x="3085084" y="2187153"/>
          <a:ext cx="495122" cy="426613"/>
        </a:xfrm>
        <a:prstGeom prst="hexagon">
          <a:avLst>
            <a:gd name="adj" fmla="val 28900"/>
            <a:gd name="vf" fmla="val 115470"/>
          </a:avLst>
        </a:prstGeom>
        <a:solidFill>
          <a:srgbClr val="FFC000">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DD63DF55-F526-46F0-8E5F-EDA47230442F}">
      <dsp:nvSpPr>
        <dsp:cNvPr id="0" name=""/>
        <dsp:cNvSpPr/>
      </dsp:nvSpPr>
      <dsp:spPr>
        <a:xfrm>
          <a:off x="3194060" y="1697172"/>
          <a:ext cx="1075410" cy="930356"/>
        </a:xfrm>
        <a:prstGeom prst="hexagon">
          <a:avLst>
            <a:gd name="adj" fmla="val 28570"/>
            <a:gd name="vf" fmla="val 115470"/>
          </a:avLst>
        </a:prstGeom>
        <a:solidFill>
          <a:srgbClr val="FFC000">
            <a:hueOff val="3920356"/>
            <a:satOff val="-16311"/>
            <a:lumOff val="384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solidFill>
                <a:sysClr val="window" lastClr="FFFFFF"/>
              </a:solidFill>
              <a:latin typeface="Calibri" panose="020F0502020204030204"/>
              <a:ea typeface="+mn-ea"/>
              <a:cs typeface="+mn-cs"/>
            </a:rPr>
            <a:t>Local authorities</a:t>
          </a:r>
          <a:r>
            <a:rPr lang="en-GB" sz="600" kern="1200">
              <a:solidFill>
                <a:sysClr val="window" lastClr="FFFFFF"/>
              </a:solidFill>
              <a:latin typeface="Calibri" panose="020F0502020204030204"/>
              <a:ea typeface="+mn-ea"/>
              <a:cs typeface="+mn-cs"/>
            </a:rPr>
            <a:t> — councils often commission home‑care support for families</a:t>
          </a:r>
        </a:p>
      </dsp:txBody>
      <dsp:txXfrm>
        <a:off x="3372278" y="1851352"/>
        <a:ext cx="718974" cy="621996"/>
      </dsp:txXfrm>
    </dsp:sp>
    <dsp:sp modelId="{D58BA707-CF5B-4458-AE1A-48B2067BDE56}">
      <dsp:nvSpPr>
        <dsp:cNvPr id="0" name=""/>
        <dsp:cNvSpPr/>
      </dsp:nvSpPr>
      <dsp:spPr>
        <a:xfrm>
          <a:off x="2089345" y="2280605"/>
          <a:ext cx="495122" cy="426613"/>
        </a:xfrm>
        <a:prstGeom prst="hexagon">
          <a:avLst>
            <a:gd name="adj" fmla="val 28900"/>
            <a:gd name="vf" fmla="val 115470"/>
          </a:avLst>
        </a:prstGeom>
        <a:solidFill>
          <a:srgbClr val="FFC000">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B0F953AF-3B07-4731-BD64-C72E6C96F26E}">
      <dsp:nvSpPr>
        <dsp:cNvPr id="0" name=""/>
        <dsp:cNvSpPr/>
      </dsp:nvSpPr>
      <dsp:spPr>
        <a:xfrm>
          <a:off x="2207784" y="2270043"/>
          <a:ext cx="1075410" cy="930356"/>
        </a:xfrm>
        <a:prstGeom prst="hexagon">
          <a:avLst>
            <a:gd name="adj" fmla="val 28570"/>
            <a:gd name="vf" fmla="val 115470"/>
          </a:avLst>
        </a:prstGeom>
        <a:solidFill>
          <a:srgbClr val="FFC000">
            <a:hueOff val="5880535"/>
            <a:satOff val="-24466"/>
            <a:lumOff val="576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solidFill>
                <a:sysClr val="window" lastClr="FFFFFF"/>
              </a:solidFill>
              <a:latin typeface="Calibri" panose="020F0502020204030204"/>
              <a:ea typeface="+mn-ea"/>
              <a:cs typeface="+mn-cs"/>
            </a:rPr>
            <a:t>Social workers</a:t>
          </a:r>
          <a:r>
            <a:rPr lang="en-GB" sz="600" kern="1200">
              <a:solidFill>
                <a:sysClr val="window" lastClr="FFFFFF"/>
              </a:solidFill>
              <a:latin typeface="Calibri" panose="020F0502020204030204"/>
              <a:ea typeface="+mn-ea"/>
              <a:cs typeface="+mn-cs"/>
            </a:rPr>
            <a:t> — they refer families to agencies</a:t>
          </a:r>
        </a:p>
      </dsp:txBody>
      <dsp:txXfrm>
        <a:off x="2386002" y="2424223"/>
        <a:ext cx="718974" cy="621996"/>
      </dsp:txXfrm>
    </dsp:sp>
    <dsp:sp modelId="{64710404-8AA1-4763-AEFE-9A2C52CF4BD5}">
      <dsp:nvSpPr>
        <dsp:cNvPr id="0" name=""/>
        <dsp:cNvSpPr/>
      </dsp:nvSpPr>
      <dsp:spPr>
        <a:xfrm>
          <a:off x="1502036" y="1483385"/>
          <a:ext cx="495122" cy="426613"/>
        </a:xfrm>
        <a:prstGeom prst="hexagon">
          <a:avLst>
            <a:gd name="adj" fmla="val 28900"/>
            <a:gd name="vf" fmla="val 115470"/>
          </a:avLst>
        </a:prstGeom>
        <a:solidFill>
          <a:srgbClr val="FFC000">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0E82F87E-9E4D-493F-B5C2-01ECA6E82BB8}">
      <dsp:nvSpPr>
        <dsp:cNvPr id="0" name=""/>
        <dsp:cNvSpPr/>
      </dsp:nvSpPr>
      <dsp:spPr>
        <a:xfrm>
          <a:off x="1216929" y="1697812"/>
          <a:ext cx="1075410" cy="930356"/>
        </a:xfrm>
        <a:prstGeom prst="hexagon">
          <a:avLst>
            <a:gd name="adj" fmla="val 28570"/>
            <a:gd name="vf" fmla="val 115470"/>
          </a:avLst>
        </a:prstGeom>
        <a:solidFill>
          <a:srgbClr val="FFC000">
            <a:hueOff val="7840713"/>
            <a:satOff val="-32622"/>
            <a:lumOff val="768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solidFill>
                <a:sysClr val="window" lastClr="FFFFFF"/>
              </a:solidFill>
              <a:latin typeface="Calibri" panose="020F0502020204030204"/>
              <a:ea typeface="+mn-ea"/>
              <a:cs typeface="+mn-cs"/>
            </a:rPr>
            <a:t>Healthcare professionals</a:t>
          </a:r>
          <a:r>
            <a:rPr lang="en-GB" sz="600" kern="1200">
              <a:solidFill>
                <a:sysClr val="window" lastClr="FFFFFF"/>
              </a:solidFill>
              <a:latin typeface="Calibri" panose="020F0502020204030204"/>
              <a:ea typeface="+mn-ea"/>
              <a:cs typeface="+mn-cs"/>
            </a:rPr>
            <a:t> — paediatric nurses, GPs, and therapists who recommend home‑care services</a:t>
          </a:r>
        </a:p>
      </dsp:txBody>
      <dsp:txXfrm>
        <a:off x="1395147" y="1851992"/>
        <a:ext cx="718974" cy="621996"/>
      </dsp:txXfrm>
    </dsp:sp>
    <dsp:sp modelId="{55D348A2-B2E6-4717-AAF8-B3E1B178EB9F}">
      <dsp:nvSpPr>
        <dsp:cNvPr id="0" name=""/>
        <dsp:cNvSpPr/>
      </dsp:nvSpPr>
      <dsp:spPr>
        <a:xfrm>
          <a:off x="1216929" y="570951"/>
          <a:ext cx="1075410" cy="930356"/>
        </a:xfrm>
        <a:prstGeom prst="hexagon">
          <a:avLst>
            <a:gd name="adj" fmla="val 28570"/>
            <a:gd name="vf" fmla="val 115470"/>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solidFill>
                <a:sysClr val="window" lastClr="FFFFFF"/>
              </a:solidFill>
              <a:latin typeface="Calibri" panose="020F0502020204030204"/>
              <a:ea typeface="+mn-ea"/>
              <a:cs typeface="+mn-cs"/>
            </a:rPr>
            <a:t>Schools and SEN departments</a:t>
          </a:r>
          <a:r>
            <a:rPr lang="en-GB" sz="600" kern="1200">
              <a:solidFill>
                <a:sysClr val="window" lastClr="FFFFFF"/>
              </a:solidFill>
              <a:latin typeface="Calibri" panose="020F0502020204030204"/>
              <a:ea typeface="+mn-ea"/>
              <a:cs typeface="+mn-cs"/>
            </a:rPr>
            <a:t> — they may refer children who need additional support at home</a:t>
          </a:r>
        </a:p>
      </dsp:txBody>
      <dsp:txXfrm>
        <a:off x="1395147" y="725131"/>
        <a:ext cx="718974" cy="62199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102496-3CEF-4FA5-BB37-EABFC1DE06C2}">
      <dsp:nvSpPr>
        <dsp:cNvPr id="0" name=""/>
        <dsp:cNvSpPr/>
      </dsp:nvSpPr>
      <dsp:spPr>
        <a:xfrm>
          <a:off x="2583180" y="1440180"/>
          <a:ext cx="1760220" cy="1760220"/>
        </a:xfrm>
        <a:prstGeom prst="gear9">
          <a:avLst/>
        </a:prstGeom>
        <a:solidFill>
          <a:srgbClr val="FFC000">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 lastClr="FFFFFF"/>
              </a:solidFill>
              <a:latin typeface="Calibri" panose="020F0502020204030204"/>
              <a:ea typeface="+mn-ea"/>
              <a:cs typeface="+mn-cs"/>
            </a:rPr>
            <a:t>NHS community teams</a:t>
          </a:r>
          <a:r>
            <a:rPr lang="en-GB" sz="500" kern="1200">
              <a:solidFill>
                <a:sysClr val="window" lastClr="FFFFFF"/>
              </a:solidFill>
              <a:latin typeface="Calibri" panose="020F0502020204030204"/>
              <a:ea typeface="+mn-ea"/>
              <a:cs typeface="+mn-cs"/>
            </a:rPr>
            <a:t> — they often coordinate care packages</a:t>
          </a:r>
        </a:p>
      </dsp:txBody>
      <dsp:txXfrm>
        <a:off x="2937063" y="1852503"/>
        <a:ext cx="1052454" cy="904790"/>
      </dsp:txXfrm>
    </dsp:sp>
    <dsp:sp modelId="{D3E0A385-1322-438D-B189-F2320559409E}">
      <dsp:nvSpPr>
        <dsp:cNvPr id="0" name=""/>
        <dsp:cNvSpPr/>
      </dsp:nvSpPr>
      <dsp:spPr>
        <a:xfrm>
          <a:off x="1559052" y="1024128"/>
          <a:ext cx="1280160" cy="1280160"/>
        </a:xfrm>
        <a:prstGeom prst="gear6">
          <a:avLst/>
        </a:prstGeom>
        <a:solidFill>
          <a:srgbClr val="FFC000">
            <a:hueOff val="4900445"/>
            <a:satOff val="-20388"/>
            <a:lumOff val="4804"/>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 lastClr="FFFFFF"/>
              </a:solidFill>
              <a:latin typeface="Calibri" panose="020F0502020204030204"/>
              <a:ea typeface="+mn-ea"/>
              <a:cs typeface="+mn-cs"/>
            </a:rPr>
            <a:t>Charities and support groups</a:t>
          </a:r>
          <a:r>
            <a:rPr lang="en-GB" sz="500" kern="1200">
              <a:solidFill>
                <a:sysClr val="window" lastClr="FFFFFF"/>
              </a:solidFill>
              <a:latin typeface="Calibri" panose="020F0502020204030204"/>
              <a:ea typeface="+mn-ea"/>
              <a:cs typeface="+mn-cs"/>
            </a:rPr>
            <a:t> — especially those supporting disabilities or long‑term conditions</a:t>
          </a:r>
        </a:p>
      </dsp:txBody>
      <dsp:txXfrm>
        <a:off x="1881336" y="1348360"/>
        <a:ext cx="635592" cy="631696"/>
      </dsp:txXfrm>
    </dsp:sp>
    <dsp:sp modelId="{67B179F7-FF5F-497D-968D-EF2F6B9973B0}">
      <dsp:nvSpPr>
        <dsp:cNvPr id="0" name=""/>
        <dsp:cNvSpPr/>
      </dsp:nvSpPr>
      <dsp:spPr>
        <a:xfrm rot="20700000">
          <a:off x="2276072" y="140948"/>
          <a:ext cx="1254295" cy="1254295"/>
        </a:xfrm>
        <a:prstGeom prst="gear6">
          <a:avLst/>
        </a:prstGeom>
        <a:solidFill>
          <a:srgbClr val="FFC000">
            <a:hueOff val="9800891"/>
            <a:satOff val="-40777"/>
            <a:lumOff val="9608"/>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 lastClr="FFFFFF"/>
              </a:solidFill>
              <a:latin typeface="Calibri" panose="020F0502020204030204"/>
              <a:ea typeface="+mn-ea"/>
              <a:cs typeface="+mn-cs"/>
            </a:rPr>
            <a:t>Extended family</a:t>
          </a:r>
          <a:r>
            <a:rPr lang="en-GB" sz="500" kern="1200">
              <a:solidFill>
                <a:sysClr val="window" lastClr="FFFFFF"/>
              </a:solidFill>
              <a:latin typeface="Calibri" panose="020F0502020204030204"/>
              <a:ea typeface="+mn-ea"/>
              <a:cs typeface="+mn-cs"/>
            </a:rPr>
            <a:t> — grandparents, carers, foster carers</a:t>
          </a:r>
        </a:p>
      </dsp:txBody>
      <dsp:txXfrm rot="-20700000">
        <a:off x="2728432" y="594380"/>
        <a:ext cx="349576" cy="347432"/>
      </dsp:txXfrm>
    </dsp:sp>
    <dsp:sp modelId="{3461E014-22E1-4A66-9575-62411112E23D}">
      <dsp:nvSpPr>
        <dsp:cNvPr id="0" name=""/>
        <dsp:cNvSpPr/>
      </dsp:nvSpPr>
      <dsp:spPr>
        <a:xfrm>
          <a:off x="2437231" y="1180540"/>
          <a:ext cx="2253081" cy="2253081"/>
        </a:xfrm>
        <a:prstGeom prst="circularArrow">
          <a:avLst>
            <a:gd name="adj1" fmla="val 4687"/>
            <a:gd name="adj2" fmla="val 299029"/>
            <a:gd name="adj3" fmla="val 2486671"/>
            <a:gd name="adj4" fmla="val 15926341"/>
            <a:gd name="adj5" fmla="val 5469"/>
          </a:avLst>
        </a:prstGeom>
        <a:solidFill>
          <a:srgbClr val="FFC000">
            <a:hueOff val="0"/>
            <a:satOff val="0"/>
            <a:lumOff val="0"/>
            <a:alphaOff val="0"/>
          </a:srgbClr>
        </a:solidFill>
        <a:ln>
          <a:noFill/>
        </a:ln>
        <a:effectLst/>
      </dsp:spPr>
      <dsp:style>
        <a:lnRef idx="0">
          <a:scrgbClr r="0" g="0" b="0"/>
        </a:lnRef>
        <a:fillRef idx="1">
          <a:scrgbClr r="0" g="0" b="0"/>
        </a:fillRef>
        <a:effectRef idx="1">
          <a:scrgbClr r="0" g="0" b="0"/>
        </a:effectRef>
        <a:fontRef idx="minor">
          <a:schemeClr val="lt1"/>
        </a:fontRef>
      </dsp:style>
    </dsp:sp>
    <dsp:sp modelId="{C1C3DB67-2E49-41CE-94D5-7D5B8DA4C32F}">
      <dsp:nvSpPr>
        <dsp:cNvPr id="0" name=""/>
        <dsp:cNvSpPr/>
      </dsp:nvSpPr>
      <dsp:spPr>
        <a:xfrm>
          <a:off x="1332338" y="745142"/>
          <a:ext cx="1637004" cy="1637004"/>
        </a:xfrm>
        <a:prstGeom prst="leftCircularArrow">
          <a:avLst>
            <a:gd name="adj1" fmla="val 6452"/>
            <a:gd name="adj2" fmla="val 429999"/>
            <a:gd name="adj3" fmla="val 10489124"/>
            <a:gd name="adj4" fmla="val 14837806"/>
            <a:gd name="adj5" fmla="val 7527"/>
          </a:avLst>
        </a:prstGeom>
        <a:solidFill>
          <a:srgbClr val="FFC000">
            <a:hueOff val="4900445"/>
            <a:satOff val="-20388"/>
            <a:lumOff val="4804"/>
            <a:alphaOff val="0"/>
          </a:srgbClr>
        </a:solidFill>
        <a:ln>
          <a:noFill/>
        </a:ln>
        <a:effectLst/>
      </dsp:spPr>
      <dsp:style>
        <a:lnRef idx="0">
          <a:scrgbClr r="0" g="0" b="0"/>
        </a:lnRef>
        <a:fillRef idx="1">
          <a:scrgbClr r="0" g="0" b="0"/>
        </a:fillRef>
        <a:effectRef idx="1">
          <a:scrgbClr r="0" g="0" b="0"/>
        </a:effectRef>
        <a:fontRef idx="minor">
          <a:schemeClr val="lt1"/>
        </a:fontRef>
      </dsp:style>
    </dsp:sp>
    <dsp:sp modelId="{150BCAE7-5204-4056-9C73-0CA1F69D53D9}">
      <dsp:nvSpPr>
        <dsp:cNvPr id="0" name=""/>
        <dsp:cNvSpPr/>
      </dsp:nvSpPr>
      <dsp:spPr>
        <a:xfrm>
          <a:off x="1985940" y="-129524"/>
          <a:ext cx="1765020" cy="1765020"/>
        </a:xfrm>
        <a:prstGeom prst="circularArrow">
          <a:avLst>
            <a:gd name="adj1" fmla="val 5984"/>
            <a:gd name="adj2" fmla="val 394124"/>
            <a:gd name="adj3" fmla="val 13313824"/>
            <a:gd name="adj4" fmla="val 10508221"/>
            <a:gd name="adj5" fmla="val 6981"/>
          </a:avLst>
        </a:prstGeom>
        <a:solidFill>
          <a:srgbClr val="FFC000">
            <a:hueOff val="9800891"/>
            <a:satOff val="-40777"/>
            <a:lumOff val="9608"/>
            <a:alphaOff val="0"/>
          </a:srgbClr>
        </a:solidFill>
        <a:ln>
          <a:noFill/>
        </a:ln>
        <a:effectLst/>
      </dsp:spPr>
      <dsp:style>
        <a:lnRef idx="0">
          <a:scrgbClr r="0" g="0" b="0"/>
        </a:lnRef>
        <a:fillRef idx="1">
          <a:scrgbClr r="0" g="0" b="0"/>
        </a:fillRef>
        <a:effectRef idx="1">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9/2/quickstyle/3d8">
  <dgm:title val=""/>
  <dgm:desc val=""/>
  <dgm:catLst>
    <dgm:cat type="3D" pri="11800"/>
  </dgm:catLst>
  <dgm:scene3d>
    <a:camera prst="perspectiveHeroicExtremeRightFacing" zoom="82000">
      <a:rot lat="21300000" lon="20400000" rev="180000"/>
    </a:camera>
    <a:lightRig rig="morning" dir="t">
      <a:rot lat="0" lon="0" rev="20400000"/>
    </a:lightRig>
  </dgm:scene3d>
  <dgm:styleLbl name="node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0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60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635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152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conF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90500" prstMaterial="matte">
      <a:bevelT w="120650" h="38100"/>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solid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8683</TotalTime>
  <Pages>23</Pages>
  <Words>2191</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Leonard (2512418)</dc:creator>
  <cp:keywords/>
  <dc:description/>
  <cp:lastModifiedBy>Sarah Leonard (2512418)</cp:lastModifiedBy>
  <cp:revision>154</cp:revision>
  <dcterms:created xsi:type="dcterms:W3CDTF">2026-05-10T12:44:00Z</dcterms:created>
  <dcterms:modified xsi:type="dcterms:W3CDTF">2026-06-19T18:52:00Z</dcterms:modified>
</cp:coreProperties>
</file>