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58243"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fl="http://schemas.microsoft.com/office/word/2024/wordml/sdtformatlo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8241"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dtfl="http://schemas.microsoft.com/office/word/2024/wordml/sdtformatlo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8240"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dtfl="http://schemas.microsoft.com/office/word/2024/wordml/sdtformatlock">
                <w:pict>
                  <v:shape w14:anchorId="3A9A8468"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824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5D6F3A3E"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4D3D42">
                                  <w:rPr>
                                    <w:rFonts w:eastAsiaTheme="minorHAnsi"/>
                                    <w:sz w:val="24"/>
                                    <w:szCs w:val="24"/>
                                    <w:lang w:val="en-GB"/>
                                  </w:rPr>
                                  <w:t>Andreea Dobre</w:t>
                                </w:r>
                                <w:r w:rsidRPr="00554D44">
                                  <w:rPr>
                                    <w:rFonts w:eastAsiaTheme="minorHAnsi"/>
                                    <w:sz w:val="24"/>
                                    <w:szCs w:val="24"/>
                                    <w:lang w:val="en-GB"/>
                                  </w:rPr>
                                  <w:br/>
                                  <w:t>Student ID:</w:t>
                                </w:r>
                                <w:r w:rsidR="00C13242">
                                  <w:rPr>
                                    <w:rFonts w:eastAsiaTheme="minorHAnsi"/>
                                    <w:sz w:val="24"/>
                                    <w:szCs w:val="24"/>
                                    <w:lang w:val="en-GB"/>
                                  </w:rPr>
                                  <w:t>2519034</w:t>
                                </w:r>
                                <w:r w:rsidRPr="00554D44">
                                  <w:rPr>
                                    <w:rFonts w:eastAsiaTheme="minorHAnsi"/>
                                    <w:sz w:val="24"/>
                                    <w:szCs w:val="24"/>
                                    <w:lang w:val="en-GB"/>
                                  </w:rPr>
                                  <w:br/>
                                  <w:t>Group:2</w:t>
                                </w:r>
                              </w:p>
                              <w:p w14:paraId="74A53C54" w14:textId="59F2F534"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4F0C06">
                                  <w:rPr>
                                    <w:rFonts w:eastAsiaTheme="minorHAnsi"/>
                                    <w:sz w:val="24"/>
                                    <w:szCs w:val="24"/>
                                    <w:lang w:val="en-GB"/>
                                  </w:rPr>
                                  <w:t xml:space="preserve"> </w:t>
                                </w:r>
                                <w:proofErr w:type="spellStart"/>
                                <w:r w:rsidR="004F0C06">
                                  <w:rPr>
                                    <w:rFonts w:eastAsiaTheme="minorHAnsi"/>
                                    <w:sz w:val="24"/>
                                    <w:szCs w:val="24"/>
                                    <w:lang w:val="en-GB"/>
                                  </w:rPr>
                                  <w:t>Amitave</w:t>
                                </w:r>
                                <w:proofErr w:type="spellEnd"/>
                                <w:r w:rsidR="004F0C06">
                                  <w:rPr>
                                    <w:rFonts w:eastAsiaTheme="minorHAnsi"/>
                                    <w:sz w:val="24"/>
                                    <w:szCs w:val="24"/>
                                    <w:lang w:val="en-GB"/>
                                  </w:rPr>
                                  <w:t xml:space="preserve"> Banik</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BE30BA" id="_x0000_t202" coordsize="21600,21600" o:spt="202" path="m,l,21600r21600,l21600,xe">
                    <v:stroke joinstyle="miter"/>
                    <v:path gradientshapeok="t" o:connecttype="rect"/>
                  </v:shapetype>
                  <v:shape id="Text Box 161" o:spid="_x0000_s1028" type="#_x0000_t202" style="position:absolute;margin-left:30pt;margin-top:589.2pt;width:547.6pt;height:130.1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" filled="f" stroked="f" strokeweight=".5pt">
                    <v:textbox inset="126pt,0,54pt,0">
                      <w:txbxContent>
                        <w:p w14:paraId="6CAE5F42" w14:textId="5D6F3A3E"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4D3D42">
                            <w:rPr>
                              <w:rFonts w:eastAsiaTheme="minorHAnsi"/>
                              <w:sz w:val="24"/>
                              <w:szCs w:val="24"/>
                              <w:lang w:val="en-GB"/>
                            </w:rPr>
                            <w:t>Andreea Dobre</w:t>
                          </w:r>
                          <w:r w:rsidRPr="00554D44">
                            <w:rPr>
                              <w:rFonts w:eastAsiaTheme="minorHAnsi"/>
                              <w:sz w:val="24"/>
                              <w:szCs w:val="24"/>
                              <w:lang w:val="en-GB"/>
                            </w:rPr>
                            <w:br/>
                            <w:t>Student ID:</w:t>
                          </w:r>
                          <w:r w:rsidR="00C13242">
                            <w:rPr>
                              <w:rFonts w:eastAsiaTheme="minorHAnsi"/>
                              <w:sz w:val="24"/>
                              <w:szCs w:val="24"/>
                              <w:lang w:val="en-GB"/>
                            </w:rPr>
                            <w:t>2519034</w:t>
                          </w:r>
                          <w:r w:rsidRPr="00554D44">
                            <w:rPr>
                              <w:rFonts w:eastAsiaTheme="minorHAnsi"/>
                              <w:sz w:val="24"/>
                              <w:szCs w:val="24"/>
                              <w:lang w:val="en-GB"/>
                            </w:rPr>
                            <w:br/>
                            <w:t>Group:2</w:t>
                          </w:r>
                        </w:p>
                        <w:p w14:paraId="74A53C54" w14:textId="59F2F534"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4F0C06">
                            <w:rPr>
                              <w:rFonts w:eastAsiaTheme="minorHAnsi"/>
                              <w:sz w:val="24"/>
                              <w:szCs w:val="24"/>
                              <w:lang w:val="en-GB"/>
                            </w:rPr>
                            <w:t xml:space="preserve"> </w:t>
                          </w:r>
                          <w:proofErr w:type="spellStart"/>
                          <w:r w:rsidR="004F0C06">
                            <w:rPr>
                              <w:rFonts w:eastAsiaTheme="minorHAnsi"/>
                              <w:sz w:val="24"/>
                              <w:szCs w:val="24"/>
                              <w:lang w:val="en-GB"/>
                            </w:rPr>
                            <w:t>Amitave</w:t>
                          </w:r>
                          <w:proofErr w:type="spellEnd"/>
                          <w:r w:rsidR="004F0C06">
                            <w:rPr>
                              <w:rFonts w:eastAsiaTheme="minorHAnsi"/>
                              <w:sz w:val="24"/>
                              <w:szCs w:val="24"/>
                              <w:lang w:val="en-GB"/>
                            </w:rPr>
                            <w:t xml:space="preserve"> Banik</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4044962"/>
      <w:r w:rsidRPr="00F3304A">
        <w:rPr>
          <w:rFonts w:ascii="Times New Roman" w:hAnsi="Times New Roman" w:cs="Times New Roman"/>
          <w:b/>
          <w:bCs/>
          <w:color w:val="000000" w:themeColor="text1"/>
          <w:sz w:val="32"/>
          <w:szCs w:val="32"/>
          <w:lang w:val="en-GB"/>
        </w:rPr>
        <w:lastRenderedPageBreak/>
        <w:t>Introduction</w:t>
      </w:r>
      <w:bookmarkEnd w:id="1"/>
    </w:p>
    <w:p w14:paraId="4E0BD463" w14:textId="77777777" w:rsidR="001025D9" w:rsidRDefault="008A2CFB" w:rsidP="009E0311">
      <w:pPr>
        <w:rPr>
          <w:lang w:val="en-GB"/>
        </w:rPr>
      </w:pPr>
      <w:r>
        <w:rPr>
          <w:lang w:val="en-GB"/>
        </w:rPr>
        <w:t>Classroom allocation is a problem that colleges must deal with on a regular basis to ensure that lessons go on as planned. If classrooms are not allocated effectively, it can lead to problems such as overcrowded rooms, empty spaces being wasted, and timetable clashes between different classes. These issues can affect both students and lecturers by causing disruption, reducing teaching time, and make it harder for the college.</w:t>
      </w:r>
      <w:r w:rsidR="001025D9">
        <w:rPr>
          <w:lang w:val="en-GB"/>
        </w:rPr>
        <w:t xml:space="preserve"> </w:t>
      </w:r>
    </w:p>
    <w:p w14:paraId="635E175B" w14:textId="5308DA1B" w:rsidR="001025D9" w:rsidRDefault="00760700" w:rsidP="00E51F01">
      <w:pPr>
        <w:rPr>
          <w:lang w:val="en-GB"/>
        </w:rPr>
      </w:pPr>
      <w:r>
        <w:rPr>
          <w:lang w:val="en-GB"/>
        </w:rPr>
        <w:t>T</w:t>
      </w:r>
      <w:r w:rsidR="00E51F01">
        <w:rPr>
          <w:lang w:val="en-GB"/>
        </w:rPr>
        <w:t>he aim of this report is to analyse the classroom allocation problem faced by the local college and develop a structured solution to address it. To achieve this, the problem will be broken down into smaller components to identify the main requirement, constraints, and variables involved. The MosCow prioritisation technique will be used classify requirement and support the analysis process.</w:t>
      </w:r>
    </w:p>
    <w:p w14:paraId="5B57DF5F" w14:textId="15A43240" w:rsidR="00E51F01" w:rsidRPr="00E51F01" w:rsidRDefault="00E51F01" w:rsidP="00E51F01">
      <w:pPr>
        <w:rPr>
          <w:rFonts w:asciiTheme="majorHAnsi" w:hAnsiTheme="majorHAnsi"/>
          <w:lang w:val="en-GB"/>
        </w:rPr>
      </w:pPr>
      <w:r>
        <w:rPr>
          <w:lang w:val="en-GB"/>
        </w:rPr>
        <w:t>A logical solution will then be proposed using a flowchart and a detailed explanation of the allocation process. The report will also explain how the proposed can improve room utilisation, reduce unnecessary movement classes, and prevent scheduling conflicts. Finally, the report will reflect on the problem – solving techniques used during the design process and evaluate the strengths and limitations of the proposed solution</w:t>
      </w:r>
      <w:r w:rsidR="00760700">
        <w:rPr>
          <w:lang w:val="en-GB"/>
        </w:rPr>
        <w:t>.</w:t>
      </w:r>
      <w:r>
        <w:rPr>
          <w:lang w:val="en-GB"/>
        </w:rPr>
        <w:t xml:space="preserve"> </w:t>
      </w:r>
    </w:p>
    <w:p w14:paraId="66AC441D" w14:textId="6E539C1A" w:rsidR="009E0311" w:rsidRPr="00F3304A" w:rsidRDefault="001025D9" w:rsidP="001025D9">
      <w:pPr>
        <w:pStyle w:val="Heading1"/>
        <w:spacing w:line="360" w:lineRule="auto"/>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t>2.</w:t>
      </w:r>
      <w:r w:rsidR="009E0311" w:rsidRPr="00F3304A">
        <w:rPr>
          <w:rFonts w:ascii="Times New Roman" w:hAnsi="Times New Roman" w:cs="Times New Roman"/>
          <w:b/>
          <w:bCs/>
          <w:color w:val="000000" w:themeColor="text1"/>
          <w:sz w:val="32"/>
          <w:szCs w:val="32"/>
          <w:lang w:val="en-GB"/>
        </w:rPr>
        <w:t>Deconstruct the Problem</w:t>
      </w:r>
    </w:p>
    <w:p w14:paraId="17D60FCA" w14:textId="0A2874C7" w:rsidR="00261C9C" w:rsidRDefault="003C4AC1" w:rsidP="00261C9C">
      <w:pPr>
        <w:pStyle w:val="Heading2"/>
        <w:rPr>
          <w:rFonts w:ascii="Times New Roman" w:hAnsi="Times New Roman" w:cs="Times New Roman"/>
          <w:lang w:val="en-GB"/>
        </w:rPr>
      </w:pPr>
      <w:bookmarkStart w:id="2" w:name="_Toc224044964"/>
      <w:r w:rsidRPr="00F3304A">
        <w:rPr>
          <w:rFonts w:ascii="Times New Roman" w:hAnsi="Times New Roman" w:cs="Times New Roman"/>
          <w:lang w:val="en-GB"/>
        </w:rPr>
        <w:t>MoSCoW Technique Requirement</w:t>
      </w:r>
      <w:bookmarkEnd w:id="2"/>
    </w:p>
    <w:p w14:paraId="2F11E199" w14:textId="35E87DDA" w:rsidR="00261C9C" w:rsidRDefault="00261C9C" w:rsidP="00261C9C">
      <w:pPr>
        <w:rPr>
          <w:lang w:val="en-GB"/>
        </w:rPr>
      </w:pPr>
      <w:r>
        <w:rPr>
          <w:lang w:val="en-GB"/>
        </w:rPr>
        <w:t xml:space="preserve">The MoSCow technique is a useful way of organising requirement by placing them into different levels of priority </w:t>
      </w:r>
      <w:sdt>
        <w:sdtPr>
          <w:rPr>
            <w:lang w:val="en-GB"/>
          </w:rPr>
          <w:id w:val="-1386878416"/>
          <w:citation/>
        </w:sdtPr>
        <w:sdtContent>
          <w:r>
            <w:rPr>
              <w:lang w:val="en-GB"/>
            </w:rPr>
            <w:fldChar w:fldCharType="begin"/>
          </w:r>
          <w:r>
            <w:rPr>
              <w:lang w:val="en-US"/>
            </w:rPr>
            <w:instrText xml:space="preserve"> CITATION Dcl94 \l 1033 </w:instrText>
          </w:r>
          <w:r>
            <w:rPr>
              <w:lang w:val="en-GB"/>
            </w:rPr>
            <w:fldChar w:fldCharType="separate"/>
          </w:r>
          <w:r w:rsidRPr="00261C9C">
            <w:rPr>
              <w:noProof/>
              <w:lang w:val="en-US"/>
            </w:rPr>
            <w:t>[1]</w:t>
          </w:r>
          <w:r>
            <w:rPr>
              <w:lang w:val="en-GB"/>
            </w:rPr>
            <w:fldChar w:fldCharType="end"/>
          </w:r>
        </w:sdtContent>
      </w:sdt>
      <w:r>
        <w:rPr>
          <w:lang w:val="en-GB"/>
        </w:rPr>
        <w:t xml:space="preserve">. This makes it easier to identify which requirements are essential and which ones are less important when developing a solution. In relation to the classroom allocation problem, the most important requirement </w:t>
      </w:r>
      <w:proofErr w:type="gramStart"/>
      <w:r w:rsidR="0020078B">
        <w:rPr>
          <w:lang w:val="en-GB"/>
        </w:rPr>
        <w:t>fall</w:t>
      </w:r>
      <w:proofErr w:type="gramEnd"/>
      <w:r w:rsidR="0020078B">
        <w:rPr>
          <w:lang w:val="en-GB"/>
        </w:rPr>
        <w:t xml:space="preserve"> under the “must have” category. These include ensuring that every class has a suitable room, avoiding timetable clashes and making sure that room capacities are not exceeded. If </w:t>
      </w:r>
      <w:proofErr w:type="gramStart"/>
      <w:r w:rsidR="0020078B">
        <w:rPr>
          <w:lang w:val="en-GB"/>
        </w:rPr>
        <w:t>these requirement</w:t>
      </w:r>
      <w:proofErr w:type="gramEnd"/>
      <w:r w:rsidR="0020078B">
        <w:rPr>
          <w:lang w:val="en-GB"/>
        </w:rPr>
        <w:t xml:space="preserve"> are not met, lessons could be disrupted and the allocation systems would fail to achieve its main purpose </w:t>
      </w:r>
      <w:sdt>
        <w:sdtPr>
          <w:rPr>
            <w:lang w:val="en-GB"/>
          </w:rPr>
          <w:id w:val="-1105717726"/>
          <w:citation/>
        </w:sdtPr>
        <w:sdtContent>
          <w:r w:rsidR="0020078B">
            <w:rPr>
              <w:lang w:val="en-GB"/>
            </w:rPr>
            <w:fldChar w:fldCharType="begin"/>
          </w:r>
          <w:r w:rsidR="0020078B">
            <w:rPr>
              <w:lang w:val="en-US"/>
            </w:rPr>
            <w:instrText xml:space="preserve"> CITATION iso16 \l 1033 </w:instrText>
          </w:r>
          <w:r w:rsidR="0020078B">
            <w:rPr>
              <w:lang w:val="en-GB"/>
            </w:rPr>
            <w:fldChar w:fldCharType="separate"/>
          </w:r>
          <w:r w:rsidR="0020078B" w:rsidRPr="0020078B">
            <w:rPr>
              <w:noProof/>
              <w:lang w:val="en-US"/>
            </w:rPr>
            <w:t>[2]</w:t>
          </w:r>
          <w:r w:rsidR="0020078B">
            <w:rPr>
              <w:lang w:val="en-GB"/>
            </w:rPr>
            <w:fldChar w:fldCharType="end"/>
          </w:r>
        </w:sdtContent>
      </w:sdt>
      <w:r w:rsidR="0020078B">
        <w:rPr>
          <w:lang w:val="en-GB"/>
        </w:rPr>
        <w:t>.</w:t>
      </w:r>
    </w:p>
    <w:p w14:paraId="04A618FB" w14:textId="4502707C" w:rsidR="0020078B" w:rsidRDefault="0020078B" w:rsidP="00261C9C">
      <w:pPr>
        <w:rPr>
          <w:lang w:val="en-GB"/>
        </w:rPr>
      </w:pPr>
      <w:r>
        <w:rPr>
          <w:lang w:val="en-GB"/>
        </w:rPr>
        <w:t>The “should have” requirement are not essential for the system to work, but they would improve its overall effectiveness. For example, classrooms should be allocated in a wat that reduces unnecessary, movement between lessons and make better use of available space. Research has shown that effective resource allocation can improve organisational efficiency and reduce wasted resources</w:t>
      </w:r>
      <w:sdt>
        <w:sdtPr>
          <w:rPr>
            <w:lang w:val="en-GB"/>
          </w:rPr>
          <w:id w:val="-2107101045"/>
          <w:citation/>
        </w:sdtPr>
        <w:sdtContent>
          <w:r>
            <w:rPr>
              <w:lang w:val="en-GB"/>
            </w:rPr>
            <w:fldChar w:fldCharType="begin"/>
          </w:r>
          <w:r>
            <w:rPr>
              <w:lang w:val="en-US"/>
            </w:rPr>
            <w:instrText xml:space="preserve"> CITATION ekb07 \l 1033 </w:instrText>
          </w:r>
          <w:r>
            <w:rPr>
              <w:lang w:val="en-GB"/>
            </w:rPr>
            <w:fldChar w:fldCharType="separate"/>
          </w:r>
          <w:r>
            <w:rPr>
              <w:noProof/>
              <w:lang w:val="en-US"/>
            </w:rPr>
            <w:t xml:space="preserve"> </w:t>
          </w:r>
          <w:r w:rsidRPr="0020078B">
            <w:rPr>
              <w:noProof/>
              <w:lang w:val="en-US"/>
            </w:rPr>
            <w:t>[3]</w:t>
          </w:r>
          <w:r>
            <w:rPr>
              <w:lang w:val="en-GB"/>
            </w:rPr>
            <w:fldChar w:fldCharType="end"/>
          </w:r>
        </w:sdtContent>
      </w:sdt>
      <w:r>
        <w:rPr>
          <w:lang w:val="en-GB"/>
        </w:rPr>
        <w:t xml:space="preserve">. Although </w:t>
      </w:r>
      <w:proofErr w:type="gramStart"/>
      <w:r>
        <w:rPr>
          <w:lang w:val="en-GB"/>
        </w:rPr>
        <w:t>these requirement</w:t>
      </w:r>
      <w:proofErr w:type="gramEnd"/>
      <w:r>
        <w:rPr>
          <w:lang w:val="en-GB"/>
        </w:rPr>
        <w:t xml:space="preserve"> are important, the system would still be able to function without them. </w:t>
      </w:r>
    </w:p>
    <w:p w14:paraId="2DD7E17F" w14:textId="2B3E62B6" w:rsidR="0020078B" w:rsidRDefault="0020078B" w:rsidP="00261C9C">
      <w:pPr>
        <w:rPr>
          <w:lang w:val="en-GB"/>
        </w:rPr>
      </w:pPr>
      <w:r>
        <w:rPr>
          <w:lang w:val="en-GB"/>
        </w:rPr>
        <w:t>The “could have” re</w:t>
      </w:r>
      <w:r w:rsidR="00615F91">
        <w:rPr>
          <w:lang w:val="en-GB"/>
        </w:rPr>
        <w:t xml:space="preserve">quirement include additional feature that may improve the quality of the solution. For example, specialist rooms could be allocated to relevant subjects where possible, or the systems could suggest alternative rooms when conflicts occur. </w:t>
      </w:r>
      <w:r w:rsidR="00C13242">
        <w:rPr>
          <w:lang w:val="en-GB"/>
        </w:rPr>
        <w:lastRenderedPageBreak/>
        <w:t>These features</w:t>
      </w:r>
      <w:r w:rsidR="00615F91">
        <w:rPr>
          <w:lang w:val="en-GB"/>
        </w:rPr>
        <w:t xml:space="preserve"> would provide additional benefits but are not necessary to solve the main issues identified within the college. finally, the </w:t>
      </w:r>
      <w:proofErr w:type="gramStart"/>
      <w:r w:rsidR="00615F91">
        <w:rPr>
          <w:lang w:val="en-GB"/>
        </w:rPr>
        <w:t xml:space="preserve">“ </w:t>
      </w:r>
      <w:r w:rsidR="00C13242">
        <w:rPr>
          <w:lang w:val="en-GB"/>
        </w:rPr>
        <w:t>won’t</w:t>
      </w:r>
      <w:proofErr w:type="gramEnd"/>
      <w:r w:rsidR="00615F91">
        <w:rPr>
          <w:lang w:val="en-GB"/>
        </w:rPr>
        <w:t xml:space="preserve"> have” requirements define what is outside the scope of the proposed solution. This includes constructing new classrooms or making significant changes to existing course structure. Setting these boundaries helps keep the project realistic and focused on achievable objectives</w:t>
      </w:r>
      <w:sdt>
        <w:sdtPr>
          <w:rPr>
            <w:lang w:val="en-GB"/>
          </w:rPr>
          <w:id w:val="1599685572"/>
          <w:citation/>
        </w:sdtPr>
        <w:sdtContent>
          <w:r w:rsidR="00615F91">
            <w:rPr>
              <w:lang w:val="en-GB"/>
            </w:rPr>
            <w:fldChar w:fldCharType="begin"/>
          </w:r>
          <w:r w:rsidR="00615F91">
            <w:rPr>
              <w:lang w:val="en-US"/>
            </w:rPr>
            <w:instrText xml:space="preserve"> CITATION sro12 \l 1033 </w:instrText>
          </w:r>
          <w:r w:rsidR="00615F91">
            <w:rPr>
              <w:lang w:val="en-GB"/>
            </w:rPr>
            <w:fldChar w:fldCharType="separate"/>
          </w:r>
          <w:r w:rsidR="00615F91">
            <w:rPr>
              <w:noProof/>
              <w:lang w:val="en-US"/>
            </w:rPr>
            <w:t xml:space="preserve"> </w:t>
          </w:r>
          <w:r w:rsidR="00615F91" w:rsidRPr="00615F91">
            <w:rPr>
              <w:noProof/>
              <w:lang w:val="en-US"/>
            </w:rPr>
            <w:t>[4]</w:t>
          </w:r>
          <w:r w:rsidR="00615F91">
            <w:rPr>
              <w:lang w:val="en-GB"/>
            </w:rPr>
            <w:fldChar w:fldCharType="end"/>
          </w:r>
        </w:sdtContent>
      </w:sdt>
      <w:r w:rsidR="00615F91">
        <w:rPr>
          <w:lang w:val="en-GB"/>
        </w:rPr>
        <w:t>.</w:t>
      </w:r>
    </w:p>
    <w:p w14:paraId="479F8365" w14:textId="4D8099D3" w:rsidR="00760700" w:rsidRPr="00261C9C" w:rsidRDefault="00615F91" w:rsidP="00261C9C">
      <w:pPr>
        <w:rPr>
          <w:lang w:val="en-GB"/>
        </w:rPr>
      </w:pPr>
      <w:r>
        <w:rPr>
          <w:lang w:val="en-GB"/>
        </w:rPr>
        <w:t>Using the MoSCow tech</w:t>
      </w:r>
      <w:r w:rsidR="001E08C5">
        <w:rPr>
          <w:lang w:val="en-GB"/>
        </w:rPr>
        <w:t>nique allows the problem to be broken down into manageable requirement and helps ensure that the most important needs are addressed first. This supports a more structured approach to problem solving and increases the likelihood of developing an effective classroom allocation process</w:t>
      </w:r>
      <w:sdt>
        <w:sdtPr>
          <w:rPr>
            <w:lang w:val="en-GB"/>
          </w:rPr>
          <w:id w:val="-90477768"/>
          <w:citation/>
        </w:sdtPr>
        <w:sdtContent>
          <w:r w:rsidR="001E08C5">
            <w:rPr>
              <w:lang w:val="en-GB"/>
            </w:rPr>
            <w:fldChar w:fldCharType="begin"/>
          </w:r>
          <w:r w:rsidR="001E08C5">
            <w:rPr>
              <w:lang w:val="en-US"/>
            </w:rPr>
            <w:instrText xml:space="preserve"> CITATION kwi13 \l 1033 </w:instrText>
          </w:r>
          <w:r w:rsidR="001E08C5">
            <w:rPr>
              <w:lang w:val="en-GB"/>
            </w:rPr>
            <w:fldChar w:fldCharType="separate"/>
          </w:r>
          <w:r w:rsidR="001E08C5">
            <w:rPr>
              <w:noProof/>
              <w:lang w:val="en-US"/>
            </w:rPr>
            <w:t xml:space="preserve"> </w:t>
          </w:r>
          <w:r w:rsidR="001E08C5" w:rsidRPr="001E08C5">
            <w:rPr>
              <w:noProof/>
              <w:lang w:val="en-US"/>
            </w:rPr>
            <w:t>[5]</w:t>
          </w:r>
          <w:r w:rsidR="001E08C5">
            <w:rPr>
              <w:lang w:val="en-GB"/>
            </w:rPr>
            <w:fldChar w:fldCharType="end"/>
          </w:r>
        </w:sdtContent>
      </w:sdt>
      <w:r w:rsidR="001E08C5">
        <w:rPr>
          <w:lang w:val="en-GB"/>
        </w:rPr>
        <w:t>.</w:t>
      </w:r>
    </w:p>
    <w:p w14:paraId="25BED548" w14:textId="77777777" w:rsidR="00FC2DAF" w:rsidRDefault="00FC2DAF" w:rsidP="00FC2DAF">
      <w:pPr>
        <w:pStyle w:val="Heading2"/>
        <w:ind w:left="360"/>
        <w:rPr>
          <w:rFonts w:ascii="Times New Roman" w:hAnsi="Times New Roman" w:cs="Times New Roman"/>
          <w:lang w:val="en-GB"/>
        </w:rPr>
      </w:pPr>
      <w:bookmarkStart w:id="3" w:name="_Toc224044965"/>
    </w:p>
    <w:p w14:paraId="07E89F3C" w14:textId="201A2309" w:rsidR="003C4AC1" w:rsidRPr="00F3304A" w:rsidRDefault="003C4AC1" w:rsidP="00FC2DAF">
      <w:pPr>
        <w:pStyle w:val="Heading2"/>
        <w:ind w:left="360"/>
        <w:rPr>
          <w:rFonts w:ascii="Times New Roman" w:hAnsi="Times New Roman" w:cs="Times New Roman"/>
          <w:lang w:val="en-GB"/>
        </w:rPr>
      </w:pPr>
      <w:r w:rsidRPr="00F3304A">
        <w:rPr>
          <w:rFonts w:ascii="Times New Roman" w:hAnsi="Times New Roman" w:cs="Times New Roman"/>
          <w:lang w:val="en-GB"/>
        </w:rPr>
        <w:t>Variables Identification</w:t>
      </w:r>
      <w:bookmarkEnd w:id="3"/>
      <w:r w:rsidRPr="00F3304A">
        <w:rPr>
          <w:rFonts w:ascii="Times New Roman" w:hAnsi="Times New Roman" w:cs="Times New Roman"/>
          <w:lang w:val="en-GB"/>
        </w:rPr>
        <w:t xml:space="preserve"> </w:t>
      </w:r>
    </w:p>
    <w:tbl>
      <w:tblPr>
        <w:tblStyle w:val="TableGrid"/>
        <w:tblpPr w:leftFromText="180" w:rightFromText="180" w:vertAnchor="page" w:horzAnchor="margin" w:tblpY="4691"/>
        <w:tblW w:w="9201" w:type="dxa"/>
        <w:tblLook w:val="04A0" w:firstRow="1" w:lastRow="0" w:firstColumn="1" w:lastColumn="0" w:noHBand="0" w:noVBand="1"/>
      </w:tblPr>
      <w:tblGrid>
        <w:gridCol w:w="2792"/>
        <w:gridCol w:w="6409"/>
      </w:tblGrid>
      <w:tr w:rsidR="00F3304A" w:rsidRPr="00F3304A" w14:paraId="3D65737D" w14:textId="77777777" w:rsidTr="00F3304A">
        <w:trPr>
          <w:trHeight w:val="556"/>
        </w:trPr>
        <w:tc>
          <w:tcPr>
            <w:tcW w:w="2792" w:type="dxa"/>
          </w:tcPr>
          <w:p w14:paraId="6315028A" w14:textId="77777777" w:rsidR="00F3304A" w:rsidRPr="00F3304A" w:rsidRDefault="00F3304A" w:rsidP="00F3304A">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t>Variables:</w:t>
            </w:r>
          </w:p>
        </w:tc>
        <w:tc>
          <w:tcPr>
            <w:tcW w:w="6409" w:type="dxa"/>
          </w:tcPr>
          <w:p w14:paraId="380F48B7" w14:textId="24EC746C" w:rsidR="00F3304A" w:rsidRPr="00F3304A" w:rsidRDefault="00F3304A" w:rsidP="00F3304A">
            <w:pPr>
              <w:spacing w:line="360" w:lineRule="auto"/>
              <w:rPr>
                <w:rFonts w:ascii="Times New Roman" w:hAnsi="Times New Roman" w:cs="Times New Roman"/>
                <w:b/>
                <w:bCs/>
                <w:color w:val="000000" w:themeColor="text1"/>
              </w:rPr>
            </w:pPr>
            <w:proofErr w:type="gramStart"/>
            <w:r w:rsidRPr="00F3304A">
              <w:rPr>
                <w:rFonts w:ascii="Times New Roman" w:hAnsi="Times New Roman" w:cs="Times New Roman"/>
                <w:b/>
                <w:bCs/>
                <w:color w:val="000000" w:themeColor="text1"/>
                <w:lang w:val="en"/>
              </w:rPr>
              <w:t>Description:</w:t>
            </w:r>
            <w:r w:rsidR="001E08C5">
              <w:rPr>
                <w:rFonts w:ascii="Times New Roman" w:hAnsi="Times New Roman" w:cs="Times New Roman"/>
                <w:b/>
                <w:bCs/>
                <w:color w:val="000000" w:themeColor="text1"/>
                <w:lang w:val="en"/>
              </w:rPr>
              <w:t>.</w:t>
            </w:r>
            <w:proofErr w:type="gramEnd"/>
          </w:p>
        </w:tc>
      </w:tr>
      <w:tr w:rsidR="00F3304A" w:rsidRPr="00F3304A" w14:paraId="70801157" w14:textId="77777777" w:rsidTr="00F3304A">
        <w:trPr>
          <w:trHeight w:val="556"/>
        </w:trPr>
        <w:tc>
          <w:tcPr>
            <w:tcW w:w="2792" w:type="dxa"/>
          </w:tcPr>
          <w:p w14:paraId="780C6889" w14:textId="67869A83" w:rsidR="00F3304A" w:rsidRPr="00F3304A" w:rsidRDefault="00760700" w:rsidP="00F3304A">
            <w:pPr>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 xml:space="preserve">Room capacity </w:t>
            </w:r>
          </w:p>
        </w:tc>
        <w:tc>
          <w:tcPr>
            <w:tcW w:w="6409" w:type="dxa"/>
          </w:tcPr>
          <w:p w14:paraId="0F133FB7" w14:textId="303CB670" w:rsidR="00F3304A" w:rsidRPr="00F3304A" w:rsidRDefault="00760700" w:rsidP="00F3304A">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Maximum number of students a classroom can hold</w:t>
            </w:r>
          </w:p>
        </w:tc>
      </w:tr>
    </w:tbl>
    <w:p w14:paraId="5DB3821C" w14:textId="7C2629D8" w:rsidR="00F3304A" w:rsidRPr="00F3304A" w:rsidRDefault="00F3304A" w:rsidP="00F3304A">
      <w:pPr>
        <w:rPr>
          <w:rFonts w:ascii="Times New Roman" w:hAnsi="Times New Roman" w:cs="Times New Roman"/>
          <w:color w:val="000000" w:themeColor="text1"/>
          <w:lang w:val="en-GB"/>
        </w:rPr>
      </w:pPr>
    </w:p>
    <w:p w14:paraId="756888FB" w14:textId="1C391B67"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4" w:name="_Toc224044966"/>
      <w:r w:rsidRPr="00F3304A">
        <w:rPr>
          <w:rFonts w:ascii="Times New Roman" w:hAnsi="Times New Roman" w:cs="Times New Roman"/>
          <w:b/>
          <w:bCs/>
          <w:color w:val="000000" w:themeColor="text1"/>
          <w:sz w:val="32"/>
          <w:szCs w:val="32"/>
          <w:lang w:val="en-GB"/>
        </w:rPr>
        <w:t>Proposed Solution</w:t>
      </w:r>
      <w:bookmarkEnd w:id="4"/>
    </w:p>
    <w:p w14:paraId="320C5D8C" w14:textId="6F3F4725" w:rsidR="003C4AC1" w:rsidRDefault="003C4AC1" w:rsidP="00F3304A">
      <w:pPr>
        <w:pStyle w:val="Heading2"/>
        <w:numPr>
          <w:ilvl w:val="1"/>
          <w:numId w:val="20"/>
        </w:numPr>
        <w:rPr>
          <w:rFonts w:ascii="Times New Roman" w:hAnsi="Times New Roman" w:cs="Times New Roman"/>
          <w:lang w:val="en-GB"/>
        </w:rPr>
      </w:pPr>
      <w:bookmarkStart w:id="5" w:name="_Toc224044967"/>
      <w:r w:rsidRPr="00F3304A">
        <w:rPr>
          <w:rFonts w:ascii="Times New Roman" w:hAnsi="Times New Roman" w:cs="Times New Roman"/>
          <w:lang w:val="en-GB"/>
        </w:rPr>
        <w:t>Flowchart</w:t>
      </w:r>
      <w:bookmarkEnd w:id="5"/>
    </w:p>
    <w:p w14:paraId="0CED367E" w14:textId="77777777" w:rsidR="00C13242" w:rsidRDefault="00C13242" w:rsidP="00C13242">
      <w:pPr>
        <w:keepNext/>
      </w:pPr>
      <w:r>
        <w:rPr>
          <w:noProof/>
          <w:lang w:val="en-GB"/>
        </w:rPr>
        <w:drawing>
          <wp:inline distT="0" distB="0" distL="0" distR="0" wp14:anchorId="342F7526" wp14:editId="0F1A42A7">
            <wp:extent cx="2341620" cy="3512429"/>
            <wp:effectExtent l="0" t="0" r="0" b="5715"/>
            <wp:docPr id="1402618898" name="Picture 6"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618898" name="Picture 6" descr="A diagram of a flow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81559" cy="3572338"/>
                    </a:xfrm>
                    <a:prstGeom prst="rect">
                      <a:avLst/>
                    </a:prstGeom>
                  </pic:spPr>
                </pic:pic>
              </a:graphicData>
            </a:graphic>
          </wp:inline>
        </w:drawing>
      </w:r>
    </w:p>
    <w:p w14:paraId="049A674C" w14:textId="00AEEE8D" w:rsidR="00C13242" w:rsidRPr="00C13242" w:rsidRDefault="00C13242" w:rsidP="00C13242">
      <w:pPr>
        <w:pStyle w:val="Caption"/>
        <w:rPr>
          <w:lang w:val="en-GB"/>
        </w:rPr>
      </w:pPr>
      <w:proofErr w:type="spellStart"/>
      <w:r>
        <w:t>Figure</w:t>
      </w:r>
      <w:proofErr w:type="spellEnd"/>
      <w:r>
        <w:t xml:space="preserve"> </w:t>
      </w:r>
      <w:fldSimple w:instr=" SEQ Figure \* ARABIC ">
        <w:r>
          <w:rPr>
            <w:noProof/>
          </w:rPr>
          <w:t>1</w:t>
        </w:r>
      </w:fldSimple>
      <w:r>
        <w:rPr>
          <w:lang w:val="en-US"/>
        </w:rPr>
        <w:t>.</w:t>
      </w:r>
      <w:r w:rsidR="00760700">
        <w:rPr>
          <w:lang w:val="en-US"/>
        </w:rPr>
        <w:t xml:space="preserve"> Classroom Allocation Flowchart</w:t>
      </w:r>
    </w:p>
    <w:p w14:paraId="4F594DDE" w14:textId="4A9E72AA" w:rsidR="007808F1" w:rsidRDefault="003C4AC1" w:rsidP="00E32C88">
      <w:pPr>
        <w:pStyle w:val="Heading2"/>
        <w:numPr>
          <w:ilvl w:val="1"/>
          <w:numId w:val="20"/>
        </w:numPr>
        <w:rPr>
          <w:rFonts w:ascii="Times New Roman" w:hAnsi="Times New Roman" w:cs="Times New Roman"/>
          <w:lang w:val="en-GB"/>
        </w:rPr>
      </w:pPr>
      <w:bookmarkStart w:id="6" w:name="_Toc224044968"/>
      <w:r w:rsidRPr="00F3304A">
        <w:rPr>
          <w:rFonts w:ascii="Times New Roman" w:hAnsi="Times New Roman" w:cs="Times New Roman"/>
          <w:lang w:val="en-GB"/>
        </w:rPr>
        <w:lastRenderedPageBreak/>
        <w:t>Flowchart Expl</w:t>
      </w:r>
      <w:bookmarkEnd w:id="6"/>
      <w:r w:rsidR="00C13242">
        <w:rPr>
          <w:rFonts w:ascii="Times New Roman" w:hAnsi="Times New Roman" w:cs="Times New Roman"/>
          <w:lang w:val="en-GB"/>
        </w:rPr>
        <w:t xml:space="preserve">anation </w:t>
      </w:r>
    </w:p>
    <w:p w14:paraId="09005165" w14:textId="35CA5CB3" w:rsidR="00C13242" w:rsidRDefault="00C13242" w:rsidP="00C13242">
      <w:pPr>
        <w:rPr>
          <w:lang w:val="en-GB"/>
        </w:rPr>
      </w:pPr>
      <w:r>
        <w:rPr>
          <w:lang w:val="en-GB"/>
        </w:rPr>
        <w:t>The purpose of proposed solution is to improve the way classrooms are allocated throughout. The current problem involves overcrowded classroom, underused spaces and timetable clashes, all of which can affect the learning experience of students and the efficiency of staff. The flowchart provides a structured process that can be followed to ensure classrooms are allocated in a logical and organised manner. Using a structured process is important because it reduces the likelihood of errors and helps ensure that all requirements are considered before decisions are made</w:t>
      </w:r>
      <w:sdt>
        <w:sdtPr>
          <w:rPr>
            <w:lang w:val="en-GB"/>
          </w:rPr>
          <w:id w:val="873577109"/>
          <w:citation/>
        </w:sdtPr>
        <w:sdtContent>
          <w:r>
            <w:rPr>
              <w:lang w:val="en-GB"/>
            </w:rPr>
            <w:fldChar w:fldCharType="begin"/>
          </w:r>
          <w:r>
            <w:rPr>
              <w:lang w:val="en-US"/>
            </w:rPr>
            <w:instrText xml:space="preserve"> CITATION iso16 \l 1033 </w:instrText>
          </w:r>
          <w:r>
            <w:rPr>
              <w:lang w:val="en-GB"/>
            </w:rPr>
            <w:fldChar w:fldCharType="separate"/>
          </w:r>
          <w:r>
            <w:rPr>
              <w:noProof/>
              <w:lang w:val="en-US"/>
            </w:rPr>
            <w:t xml:space="preserve"> </w:t>
          </w:r>
          <w:r w:rsidRPr="00C13242">
            <w:rPr>
              <w:noProof/>
              <w:lang w:val="en-US"/>
            </w:rPr>
            <w:t>[2]</w:t>
          </w:r>
          <w:r>
            <w:rPr>
              <w:lang w:val="en-GB"/>
            </w:rPr>
            <w:fldChar w:fldCharType="end"/>
          </w:r>
        </w:sdtContent>
      </w:sdt>
      <w:r>
        <w:rPr>
          <w:lang w:val="en-GB"/>
        </w:rPr>
        <w:t>.</w:t>
      </w:r>
    </w:p>
    <w:p w14:paraId="20ABDCCF" w14:textId="43E4BF6E" w:rsidR="00C13242" w:rsidRDefault="00C13242" w:rsidP="00C13242">
      <w:pPr>
        <w:rPr>
          <w:lang w:val="en-GB"/>
        </w:rPr>
      </w:pPr>
      <w:r>
        <w:rPr>
          <w:lang w:val="en-GB"/>
        </w:rPr>
        <w:t>The process begins by collecting information about classrooms and classes. This information includes classroom capacities, room locations, lesson times, availability and the number of students attending each class. This stage is essential because the quality of the final timetable depends on the quality of the information used during the allocation process. If incorrect data is entered, classroom may be allocated incorrected, resulting in overcrowding or scheduling conflicts</w:t>
      </w:r>
      <w:sdt>
        <w:sdtPr>
          <w:rPr>
            <w:lang w:val="en-GB"/>
          </w:rPr>
          <w:id w:val="-721297364"/>
          <w:citation/>
        </w:sdtPr>
        <w:sdtContent>
          <w:r>
            <w:rPr>
              <w:lang w:val="en-GB"/>
            </w:rPr>
            <w:fldChar w:fldCharType="begin"/>
          </w:r>
          <w:r>
            <w:rPr>
              <w:lang w:val="en-US"/>
            </w:rPr>
            <w:instrText xml:space="preserve"> CITATION iso16 \l 1033 </w:instrText>
          </w:r>
          <w:r>
            <w:rPr>
              <w:lang w:val="en-GB"/>
            </w:rPr>
            <w:fldChar w:fldCharType="separate"/>
          </w:r>
          <w:r>
            <w:rPr>
              <w:noProof/>
              <w:lang w:val="en-US"/>
            </w:rPr>
            <w:t xml:space="preserve"> </w:t>
          </w:r>
          <w:r w:rsidRPr="00C13242">
            <w:rPr>
              <w:noProof/>
              <w:lang w:val="en-US"/>
            </w:rPr>
            <w:t>[2]</w:t>
          </w:r>
          <w:r>
            <w:rPr>
              <w:lang w:val="en-GB"/>
            </w:rPr>
            <w:fldChar w:fldCharType="end"/>
          </w:r>
        </w:sdtContent>
      </w:sdt>
      <w:r>
        <w:rPr>
          <w:lang w:val="en-GB"/>
        </w:rPr>
        <w:t xml:space="preserve">. For this reason, all information should be checked and updated before the allocation process begins. </w:t>
      </w:r>
    </w:p>
    <w:p w14:paraId="00C659DF" w14:textId="1F37E9E3" w:rsidR="00C13242" w:rsidRDefault="00C13242" w:rsidP="00C13242">
      <w:pPr>
        <w:rPr>
          <w:lang w:val="en-GB"/>
        </w:rPr>
      </w:pPr>
      <w:r>
        <w:rPr>
          <w:lang w:val="en-GB"/>
        </w:rPr>
        <w:t xml:space="preserve">One the information has been collected, all classes requiring a room placed into a queue. This ensures that every class is considered during the allocation process and prevents any lessons from being accidentally overlooked. Organising classes into a queue also creates a more structured approach to allocation, making the process easier to manage and monitor. Breaking a larger problem into smaller tasks is a common problem – solving technique techniques because it allows complex issues to be addressed more effectively </w:t>
      </w:r>
      <w:sdt>
        <w:sdtPr>
          <w:rPr>
            <w:lang w:val="en-GB"/>
          </w:rPr>
          <w:id w:val="-423959917"/>
          <w:citation/>
        </w:sdtPr>
        <w:sdtContent>
          <w:r>
            <w:rPr>
              <w:lang w:val="en-GB"/>
            </w:rPr>
            <w:fldChar w:fldCharType="begin"/>
          </w:r>
          <w:r>
            <w:rPr>
              <w:lang w:val="en-US"/>
            </w:rPr>
            <w:instrText xml:space="preserve"> CITATION sro12 \l 1033 </w:instrText>
          </w:r>
          <w:r>
            <w:rPr>
              <w:lang w:val="en-GB"/>
            </w:rPr>
            <w:fldChar w:fldCharType="separate"/>
          </w:r>
          <w:r w:rsidRPr="00C13242">
            <w:rPr>
              <w:noProof/>
              <w:lang w:val="en-US"/>
            </w:rPr>
            <w:t>[4]</w:t>
          </w:r>
          <w:r>
            <w:rPr>
              <w:lang w:val="en-GB"/>
            </w:rPr>
            <w:fldChar w:fldCharType="end"/>
          </w:r>
        </w:sdtContent>
      </w:sdt>
      <w:r>
        <w:rPr>
          <w:lang w:val="en-GB"/>
        </w:rPr>
        <w:t>.</w:t>
      </w:r>
    </w:p>
    <w:p w14:paraId="0F630E14" w14:textId="55E1D9A0" w:rsidR="00E567DA" w:rsidRDefault="00C13242" w:rsidP="00C13242">
      <w:pPr>
        <w:rPr>
          <w:lang w:val="en-GB"/>
        </w:rPr>
      </w:pPr>
      <w:r>
        <w:rPr>
          <w:lang w:val="en-GB"/>
        </w:rPr>
        <w:t xml:space="preserve">The next stage involves selecting a class and identifying a suitable classroom. To be considered suitable, a room must be able to accommodate the number of students enrolled in the class while also meeting any specific teaching requirement. For example, certain lessons may require </w:t>
      </w:r>
      <w:r w:rsidR="00DA2529">
        <w:rPr>
          <w:lang w:val="en-GB"/>
        </w:rPr>
        <w:t>sp</w:t>
      </w:r>
      <w:r w:rsidR="00E31638">
        <w:rPr>
          <w:lang w:val="en-GB"/>
        </w:rPr>
        <w:t>ecific teaching requir</w:t>
      </w:r>
      <w:r w:rsidR="00D835A8">
        <w:rPr>
          <w:lang w:val="en-GB"/>
        </w:rPr>
        <w:t xml:space="preserve">e specialist </w:t>
      </w:r>
      <w:r w:rsidR="006322F5">
        <w:rPr>
          <w:lang w:val="en-GB"/>
        </w:rPr>
        <w:t xml:space="preserve">equipment </w:t>
      </w:r>
      <w:r w:rsidR="003474F2">
        <w:rPr>
          <w:lang w:val="en-GB"/>
        </w:rPr>
        <w:t xml:space="preserve">or larger teaching spaces. Matching classroom capacity to class size is particularly important </w:t>
      </w:r>
      <w:r w:rsidR="003319BF">
        <w:rPr>
          <w:lang w:val="en-GB"/>
        </w:rPr>
        <w:t>because one of the main issues identified within</w:t>
      </w:r>
      <w:r w:rsidR="00564581">
        <w:rPr>
          <w:lang w:val="en-GB"/>
        </w:rPr>
        <w:t xml:space="preserve"> the sce</w:t>
      </w:r>
      <w:r w:rsidR="00820D80">
        <w:rPr>
          <w:lang w:val="en-GB"/>
        </w:rPr>
        <w:t xml:space="preserve">nario is overcrowding. Allocating </w:t>
      </w:r>
      <w:r w:rsidR="00430725">
        <w:rPr>
          <w:lang w:val="en-GB"/>
        </w:rPr>
        <w:t xml:space="preserve">and appropriately sized room helps improve comfort, safety </w:t>
      </w:r>
      <w:r w:rsidR="00362DE2">
        <w:rPr>
          <w:lang w:val="en-GB"/>
        </w:rPr>
        <w:t>and the overall learning environment</w:t>
      </w:r>
      <w:sdt>
        <w:sdtPr>
          <w:rPr>
            <w:lang w:val="en-GB"/>
          </w:rPr>
          <w:id w:val="294263401"/>
          <w:citation/>
        </w:sdtPr>
        <w:sdtContent>
          <w:r w:rsidR="00362DE2">
            <w:rPr>
              <w:lang w:val="en-GB"/>
            </w:rPr>
            <w:fldChar w:fldCharType="begin"/>
          </w:r>
          <w:r w:rsidR="00362DE2">
            <w:rPr>
              <w:lang w:val="en-US"/>
            </w:rPr>
            <w:instrText xml:space="preserve"> CITATION kwi13 \l 1033 </w:instrText>
          </w:r>
          <w:r w:rsidR="00362DE2">
            <w:rPr>
              <w:lang w:val="en-GB"/>
            </w:rPr>
            <w:fldChar w:fldCharType="separate"/>
          </w:r>
          <w:r w:rsidR="00362DE2">
            <w:rPr>
              <w:noProof/>
              <w:lang w:val="en-US"/>
            </w:rPr>
            <w:t xml:space="preserve"> </w:t>
          </w:r>
          <w:r w:rsidR="00362DE2" w:rsidRPr="00362DE2">
            <w:rPr>
              <w:noProof/>
              <w:lang w:val="en-US"/>
            </w:rPr>
            <w:t>[5]</w:t>
          </w:r>
          <w:r w:rsidR="00362DE2">
            <w:rPr>
              <w:lang w:val="en-GB"/>
            </w:rPr>
            <w:fldChar w:fldCharType="end"/>
          </w:r>
        </w:sdtContent>
      </w:sdt>
      <w:r w:rsidR="00362DE2">
        <w:rPr>
          <w:lang w:val="en-GB"/>
        </w:rPr>
        <w:t>.</w:t>
      </w:r>
    </w:p>
    <w:p w14:paraId="61EAFAC9" w14:textId="109E3521" w:rsidR="006C02E1" w:rsidRDefault="00506BAF" w:rsidP="00C13242">
      <w:pPr>
        <w:rPr>
          <w:lang w:val="en-GB"/>
        </w:rPr>
      </w:pPr>
      <w:r>
        <w:rPr>
          <w:lang w:val="en-GB"/>
        </w:rPr>
        <w:t>After a suitable classroom has been identified, the system checks w</w:t>
      </w:r>
      <w:r w:rsidR="0000398E">
        <w:rPr>
          <w:lang w:val="en-GB"/>
        </w:rPr>
        <w:t xml:space="preserve">hether the room is available during the required lesson time. This stage is necessary because assigning </w:t>
      </w:r>
      <w:r w:rsidR="00967CF0">
        <w:rPr>
          <w:lang w:val="en-GB"/>
        </w:rPr>
        <w:t>two classes to the same room at the same time would create a timetable clash. If the room is unavailable</w:t>
      </w:r>
      <w:r w:rsidR="000950B5">
        <w:rPr>
          <w:lang w:val="en-GB"/>
        </w:rPr>
        <w:t>, the process returns to the previous stage and searches for another</w:t>
      </w:r>
      <w:r w:rsidR="005A1F5B">
        <w:rPr>
          <w:lang w:val="en-GB"/>
        </w:rPr>
        <w:t xml:space="preserve"> suitable classroom. This decision</w:t>
      </w:r>
      <w:r w:rsidR="00E15DF7">
        <w:rPr>
          <w:lang w:val="en-GB"/>
        </w:rPr>
        <w:t xml:space="preserve"> – making process continues until</w:t>
      </w:r>
      <w:r w:rsidR="004A212D">
        <w:rPr>
          <w:lang w:val="en-GB"/>
        </w:rPr>
        <w:t xml:space="preserve"> an available room is found. Timetable conflict</w:t>
      </w:r>
      <w:r w:rsidR="00C547BA">
        <w:rPr>
          <w:lang w:val="en-GB"/>
        </w:rPr>
        <w:t xml:space="preserve"> </w:t>
      </w:r>
      <w:proofErr w:type="gramStart"/>
      <w:r w:rsidR="00C547BA">
        <w:rPr>
          <w:lang w:val="en-GB"/>
        </w:rPr>
        <w:t>are</w:t>
      </w:r>
      <w:proofErr w:type="gramEnd"/>
      <w:r w:rsidR="00C547BA">
        <w:rPr>
          <w:lang w:val="en-GB"/>
        </w:rPr>
        <w:t xml:space="preserve"> a common issue within educational institutions and must be identified early to prevent disruption to teaching</w:t>
      </w:r>
      <w:r w:rsidR="004E0EB8">
        <w:rPr>
          <w:lang w:val="en-GB"/>
        </w:rPr>
        <w:t xml:space="preserve"> activities</w:t>
      </w:r>
      <w:sdt>
        <w:sdtPr>
          <w:rPr>
            <w:lang w:val="en-GB"/>
          </w:rPr>
          <w:id w:val="-83456339"/>
          <w:citation/>
        </w:sdtPr>
        <w:sdtContent>
          <w:r w:rsidR="00345A33">
            <w:rPr>
              <w:lang w:val="en-GB"/>
            </w:rPr>
            <w:fldChar w:fldCharType="begin"/>
          </w:r>
          <w:r w:rsidR="00345A33">
            <w:rPr>
              <w:lang w:val="en-US"/>
            </w:rPr>
            <w:instrText xml:space="preserve"> CITATION ekb07 \l 1033 </w:instrText>
          </w:r>
          <w:r w:rsidR="00345A33">
            <w:rPr>
              <w:lang w:val="en-GB"/>
            </w:rPr>
            <w:fldChar w:fldCharType="separate"/>
          </w:r>
          <w:r w:rsidR="00345A33">
            <w:rPr>
              <w:noProof/>
              <w:lang w:val="en-US"/>
            </w:rPr>
            <w:t xml:space="preserve"> </w:t>
          </w:r>
          <w:r w:rsidR="00345A33" w:rsidRPr="00345A33">
            <w:rPr>
              <w:noProof/>
              <w:lang w:val="en-US"/>
            </w:rPr>
            <w:t>[3]</w:t>
          </w:r>
          <w:r w:rsidR="00345A33">
            <w:rPr>
              <w:lang w:val="en-GB"/>
            </w:rPr>
            <w:fldChar w:fldCharType="end"/>
          </w:r>
        </w:sdtContent>
      </w:sdt>
      <w:r w:rsidR="006C02E1">
        <w:rPr>
          <w:lang w:val="en-GB"/>
        </w:rPr>
        <w:t>.</w:t>
      </w:r>
    </w:p>
    <w:p w14:paraId="73EDEE6F" w14:textId="52F7FB1E" w:rsidR="006C02E1" w:rsidRDefault="006C02E1" w:rsidP="00C13242">
      <w:pPr>
        <w:rPr>
          <w:lang w:val="en-GB"/>
        </w:rPr>
      </w:pPr>
      <w:r>
        <w:rPr>
          <w:lang w:val="en-GB"/>
        </w:rPr>
        <w:lastRenderedPageBreak/>
        <w:t>In situations where no suitabl</w:t>
      </w:r>
      <w:r w:rsidR="001B18A6">
        <w:rPr>
          <w:lang w:val="en-GB"/>
        </w:rPr>
        <w:t xml:space="preserve">e classroom is available, the issue is recorded and referred </w:t>
      </w:r>
      <w:r w:rsidR="002B67F1">
        <w:rPr>
          <w:lang w:val="en-GB"/>
        </w:rPr>
        <w:t>for manual review</w:t>
      </w:r>
      <w:r w:rsidR="006E03D3">
        <w:rPr>
          <w:lang w:val="en-GB"/>
        </w:rPr>
        <w:t xml:space="preserve">. This ensures that allocation problems are not ignored and can be </w:t>
      </w:r>
      <w:r w:rsidR="00E10949">
        <w:rPr>
          <w:lang w:val="en-GB"/>
        </w:rPr>
        <w:t xml:space="preserve">assessed by administrative </w:t>
      </w:r>
      <w:r w:rsidR="006F28CD">
        <w:rPr>
          <w:lang w:val="en-GB"/>
        </w:rPr>
        <w:t>staff</w:t>
      </w:r>
      <w:r w:rsidR="00E10799">
        <w:rPr>
          <w:lang w:val="en-GB"/>
        </w:rPr>
        <w:t xml:space="preserve">. Although </w:t>
      </w:r>
      <w:r w:rsidR="00AF4257">
        <w:rPr>
          <w:lang w:val="en-GB"/>
        </w:rPr>
        <w:t>automated process can improve e</w:t>
      </w:r>
      <w:r w:rsidR="00731970">
        <w:rPr>
          <w:lang w:val="en-GB"/>
        </w:rPr>
        <w:t>ff</w:t>
      </w:r>
      <w:r w:rsidR="005445F0">
        <w:rPr>
          <w:lang w:val="en-GB"/>
        </w:rPr>
        <w:t>iciency, some situations</w:t>
      </w:r>
      <w:r w:rsidR="00580A4A">
        <w:rPr>
          <w:lang w:val="en-GB"/>
        </w:rPr>
        <w:t xml:space="preserve"> may require human judgement to reach a suitable </w:t>
      </w:r>
      <w:r w:rsidR="002F1339">
        <w:rPr>
          <w:lang w:val="en-GB"/>
        </w:rPr>
        <w:t xml:space="preserve">solution. Including </w:t>
      </w:r>
      <w:r w:rsidR="003862CF">
        <w:rPr>
          <w:lang w:val="en-GB"/>
        </w:rPr>
        <w:t>a manual review stage therefore makes the overall process more flexible and realistic</w:t>
      </w:r>
      <w:sdt>
        <w:sdtPr>
          <w:rPr>
            <w:lang w:val="en-GB"/>
          </w:rPr>
          <w:id w:val="-1375763953"/>
          <w:citation/>
        </w:sdtPr>
        <w:sdtContent>
          <w:r w:rsidR="00DC345E">
            <w:rPr>
              <w:lang w:val="en-GB"/>
            </w:rPr>
            <w:fldChar w:fldCharType="begin"/>
          </w:r>
          <w:r w:rsidR="00DC345E">
            <w:rPr>
              <w:lang w:val="en-US"/>
            </w:rPr>
            <w:instrText xml:space="preserve"> CITATION Dcl94 \l 1033 </w:instrText>
          </w:r>
          <w:r w:rsidR="00DC345E">
            <w:rPr>
              <w:lang w:val="en-GB"/>
            </w:rPr>
            <w:fldChar w:fldCharType="separate"/>
          </w:r>
          <w:r w:rsidR="00DC345E">
            <w:rPr>
              <w:noProof/>
              <w:lang w:val="en-US"/>
            </w:rPr>
            <w:t xml:space="preserve"> </w:t>
          </w:r>
          <w:r w:rsidR="00DC345E" w:rsidRPr="00DC345E">
            <w:rPr>
              <w:noProof/>
              <w:lang w:val="en-US"/>
            </w:rPr>
            <w:t>[1]</w:t>
          </w:r>
          <w:r w:rsidR="00DC345E">
            <w:rPr>
              <w:lang w:val="en-GB"/>
            </w:rPr>
            <w:fldChar w:fldCharType="end"/>
          </w:r>
        </w:sdtContent>
      </w:sdt>
      <w:r w:rsidR="00DC345E">
        <w:rPr>
          <w:lang w:val="en-GB"/>
        </w:rPr>
        <w:t>.</w:t>
      </w:r>
    </w:p>
    <w:p w14:paraId="7B82F66A" w14:textId="03AFF445" w:rsidR="00E30892" w:rsidRDefault="00694021" w:rsidP="00C13242">
      <w:pPr>
        <w:rPr>
          <w:lang w:val="en-GB"/>
        </w:rPr>
      </w:pPr>
      <w:r>
        <w:rPr>
          <w:lang w:val="en-GB"/>
        </w:rPr>
        <w:t>When a classroom satisfies both the su</w:t>
      </w:r>
      <w:r w:rsidR="00164F8E">
        <w:rPr>
          <w:lang w:val="en-GB"/>
        </w:rPr>
        <w:t xml:space="preserve">itability and availability requirements, it is allocated to the selected and the timetable is updates. Updating the timetable immediately is important </w:t>
      </w:r>
      <w:r w:rsidR="00F4380D">
        <w:rPr>
          <w:lang w:val="en-GB"/>
        </w:rPr>
        <w:t xml:space="preserve">because it ensures that future allocation decisions are based on accurate information. Without </w:t>
      </w:r>
      <w:r w:rsidR="00FE11B3">
        <w:rPr>
          <w:lang w:val="en-GB"/>
        </w:rPr>
        <w:t xml:space="preserve">this step, there is a greater risk of duplicate bookings or scheduling errors occurring later </w:t>
      </w:r>
      <w:r w:rsidR="00D64402">
        <w:rPr>
          <w:lang w:val="en-GB"/>
        </w:rPr>
        <w:t xml:space="preserve">in the process. Accurate record keeping is an important aspect of systems management and contributes to the reliability of the final timetable </w:t>
      </w:r>
      <w:sdt>
        <w:sdtPr>
          <w:rPr>
            <w:lang w:val="en-GB"/>
          </w:rPr>
          <w:id w:val="-518845612"/>
          <w:citation/>
        </w:sdtPr>
        <w:sdtContent>
          <w:r w:rsidR="00B450D2">
            <w:rPr>
              <w:lang w:val="en-GB"/>
            </w:rPr>
            <w:fldChar w:fldCharType="begin"/>
          </w:r>
          <w:r w:rsidR="00B450D2">
            <w:rPr>
              <w:lang w:val="en-US"/>
            </w:rPr>
            <w:instrText xml:space="preserve"> CITATION iso16 \l 1033 </w:instrText>
          </w:r>
          <w:r w:rsidR="00B450D2">
            <w:rPr>
              <w:lang w:val="en-GB"/>
            </w:rPr>
            <w:fldChar w:fldCharType="separate"/>
          </w:r>
          <w:r w:rsidR="00B450D2" w:rsidRPr="00B450D2">
            <w:rPr>
              <w:noProof/>
              <w:lang w:val="en-US"/>
            </w:rPr>
            <w:t>[2]</w:t>
          </w:r>
          <w:r w:rsidR="00B450D2">
            <w:rPr>
              <w:lang w:val="en-GB"/>
            </w:rPr>
            <w:fldChar w:fldCharType="end"/>
          </w:r>
        </w:sdtContent>
      </w:sdt>
      <w:r w:rsidR="00B450D2">
        <w:rPr>
          <w:lang w:val="en-GB"/>
        </w:rPr>
        <w:t>.</w:t>
      </w:r>
    </w:p>
    <w:p w14:paraId="36E2152F" w14:textId="6BDFFB6A" w:rsidR="00B450D2" w:rsidRDefault="00B450D2" w:rsidP="00C13242">
      <w:pPr>
        <w:rPr>
          <w:lang w:val="en-GB"/>
        </w:rPr>
      </w:pPr>
      <w:r>
        <w:rPr>
          <w:lang w:val="en-GB"/>
        </w:rPr>
        <w:t>Following allocation, the class is removed from the queue and the systems checks whether any unallocated classes remain. If classes are still waiting to be assigned, the process repeats until all classes have been considered</w:t>
      </w:r>
      <w:r w:rsidR="00F60727">
        <w:rPr>
          <w:lang w:val="en-GB"/>
        </w:rPr>
        <w:t>. This loop ensures consistency throughout the allocation process</w:t>
      </w:r>
      <w:r w:rsidR="00B1175F">
        <w:rPr>
          <w:lang w:val="en-GB"/>
        </w:rPr>
        <w:t xml:space="preserve"> because</w:t>
      </w:r>
      <w:r w:rsidR="00485AD3">
        <w:rPr>
          <w:lang w:val="en-GB"/>
        </w:rPr>
        <w:t xml:space="preserve"> every class is assessed using the same criteria</w:t>
      </w:r>
      <w:r w:rsidR="00006E8E">
        <w:rPr>
          <w:lang w:val="en-GB"/>
        </w:rPr>
        <w:t xml:space="preserve">. Consistent decision – making helps improve </w:t>
      </w:r>
      <w:r w:rsidR="003409D4">
        <w:rPr>
          <w:lang w:val="en-GB"/>
        </w:rPr>
        <w:t xml:space="preserve">fairness and reduces the possibility </w:t>
      </w:r>
      <w:r w:rsidR="0050066B">
        <w:rPr>
          <w:lang w:val="en-GB"/>
        </w:rPr>
        <w:t>of human error affecting the outcome</w:t>
      </w:r>
      <w:sdt>
        <w:sdtPr>
          <w:rPr>
            <w:lang w:val="en-GB"/>
          </w:rPr>
          <w:id w:val="-248573590"/>
          <w:citation/>
        </w:sdtPr>
        <w:sdtContent>
          <w:r w:rsidR="008D1EA9">
            <w:rPr>
              <w:lang w:val="en-GB"/>
            </w:rPr>
            <w:fldChar w:fldCharType="begin"/>
          </w:r>
          <w:r w:rsidR="008D1EA9">
            <w:rPr>
              <w:lang w:val="en-US"/>
            </w:rPr>
            <w:instrText xml:space="preserve"> CITATION sro12 \l 1033 </w:instrText>
          </w:r>
          <w:r w:rsidR="008D1EA9">
            <w:rPr>
              <w:lang w:val="en-GB"/>
            </w:rPr>
            <w:fldChar w:fldCharType="separate"/>
          </w:r>
          <w:r w:rsidR="008D1EA9">
            <w:rPr>
              <w:noProof/>
              <w:lang w:val="en-US"/>
            </w:rPr>
            <w:t xml:space="preserve"> </w:t>
          </w:r>
          <w:r w:rsidR="008D1EA9" w:rsidRPr="008D1EA9">
            <w:rPr>
              <w:noProof/>
              <w:lang w:val="en-US"/>
            </w:rPr>
            <w:t>[4]</w:t>
          </w:r>
          <w:r w:rsidR="008D1EA9">
            <w:rPr>
              <w:lang w:val="en-GB"/>
            </w:rPr>
            <w:fldChar w:fldCharType="end"/>
          </w:r>
        </w:sdtContent>
      </w:sdt>
      <w:r w:rsidR="008D1EA9">
        <w:rPr>
          <w:lang w:val="en-GB"/>
        </w:rPr>
        <w:t xml:space="preserve">. </w:t>
      </w:r>
    </w:p>
    <w:p w14:paraId="03228F61" w14:textId="68252E52" w:rsidR="009A4010" w:rsidRDefault="009A4010" w:rsidP="00C13242">
      <w:pPr>
        <w:rPr>
          <w:lang w:val="en-GB"/>
        </w:rPr>
      </w:pPr>
      <w:r>
        <w:rPr>
          <w:lang w:val="en-GB"/>
        </w:rPr>
        <w:t>Once all classes have been allocated, the process moves to the optimisation stage. The aim of opti</w:t>
      </w:r>
      <w:r w:rsidR="006B0BF3">
        <w:rPr>
          <w:lang w:val="en-GB"/>
        </w:rPr>
        <w:t>misation is to improve the overall quality of the timetable rather than simply assigning rooms. At the stage</w:t>
      </w:r>
      <w:r w:rsidR="00653DC1">
        <w:rPr>
          <w:lang w:val="en-GB"/>
        </w:rPr>
        <w:t xml:space="preserve">, factors such as room </w:t>
      </w:r>
      <w:r w:rsidR="006652A9">
        <w:rPr>
          <w:lang w:val="en-GB"/>
        </w:rPr>
        <w:t>utilisation</w:t>
      </w:r>
      <w:r w:rsidR="00653DC1">
        <w:rPr>
          <w:lang w:val="en-GB"/>
        </w:rPr>
        <w:t xml:space="preserve"> </w:t>
      </w:r>
      <w:r w:rsidR="006652A9">
        <w:rPr>
          <w:lang w:val="en-GB"/>
        </w:rPr>
        <w:t>and travel distance between lessons are considered. For example</w:t>
      </w:r>
      <w:r w:rsidR="00706636">
        <w:rPr>
          <w:lang w:val="en-GB"/>
        </w:rPr>
        <w:t>, allocating classed</w:t>
      </w:r>
      <w:r w:rsidR="004B28CB">
        <w:rPr>
          <w:lang w:val="en-GB"/>
        </w:rPr>
        <w:t xml:space="preserve"> to nearby rooms may reduce the amount of time student and lecturers </w:t>
      </w:r>
      <w:r w:rsidR="00CF4380">
        <w:rPr>
          <w:lang w:val="en-GB"/>
        </w:rPr>
        <w:t>spend moving around campus. Similarly, ensuring that classroom sizes</w:t>
      </w:r>
      <w:r w:rsidR="00BA5B18">
        <w:rPr>
          <w:lang w:val="en-GB"/>
        </w:rPr>
        <w:t xml:space="preserve"> closely match class sizes can help reduces </w:t>
      </w:r>
      <w:r w:rsidR="00873E4D">
        <w:rPr>
          <w:lang w:val="en-GB"/>
        </w:rPr>
        <w:t xml:space="preserve">wasted space and improve the use of available resources. Effective </w:t>
      </w:r>
      <w:r w:rsidR="00AD57DA">
        <w:rPr>
          <w:lang w:val="en-GB"/>
        </w:rPr>
        <w:t xml:space="preserve">resource allocation is widely recognised as an important factor in improving organisational efficiency </w:t>
      </w:r>
      <w:sdt>
        <w:sdtPr>
          <w:rPr>
            <w:lang w:val="en-GB"/>
          </w:rPr>
          <w:id w:val="-1753810910"/>
          <w:citation/>
        </w:sdtPr>
        <w:sdtContent>
          <w:r w:rsidR="005167F0">
            <w:rPr>
              <w:lang w:val="en-GB"/>
            </w:rPr>
            <w:fldChar w:fldCharType="begin"/>
          </w:r>
          <w:r w:rsidR="005167F0">
            <w:rPr>
              <w:lang w:val="en-US"/>
            </w:rPr>
            <w:instrText xml:space="preserve"> CITATION ekb07 \l 1033 </w:instrText>
          </w:r>
          <w:r w:rsidR="005167F0">
            <w:rPr>
              <w:lang w:val="en-GB"/>
            </w:rPr>
            <w:fldChar w:fldCharType="separate"/>
          </w:r>
          <w:r w:rsidR="005167F0" w:rsidRPr="005167F0">
            <w:rPr>
              <w:noProof/>
              <w:lang w:val="en-US"/>
            </w:rPr>
            <w:t>[3]</w:t>
          </w:r>
          <w:r w:rsidR="005167F0">
            <w:rPr>
              <w:lang w:val="en-GB"/>
            </w:rPr>
            <w:fldChar w:fldCharType="end"/>
          </w:r>
        </w:sdtContent>
      </w:sdt>
      <w:r w:rsidR="00BA5B18">
        <w:rPr>
          <w:lang w:val="en-GB"/>
        </w:rPr>
        <w:t xml:space="preserve"> </w:t>
      </w:r>
      <w:r w:rsidR="005167F0">
        <w:rPr>
          <w:lang w:val="en-GB"/>
        </w:rPr>
        <w:t>.</w:t>
      </w:r>
    </w:p>
    <w:p w14:paraId="3DB02CD6" w14:textId="5B27AA67" w:rsidR="005167F0" w:rsidRDefault="005167F0" w:rsidP="00C13242">
      <w:pPr>
        <w:rPr>
          <w:lang w:val="en-GB"/>
        </w:rPr>
      </w:pPr>
      <w:r>
        <w:rPr>
          <w:lang w:val="en-GB"/>
        </w:rPr>
        <w:t>The final stage</w:t>
      </w:r>
      <w:r w:rsidR="00A57399">
        <w:rPr>
          <w:lang w:val="en-GB"/>
        </w:rPr>
        <w:t xml:space="preserve"> of the flowchart is the production of the completed timetable and allocation report. This provides staff with a clear overview of classroom assignments and allows any remaining issues to be identified</w:t>
      </w:r>
      <w:r w:rsidR="004F6479">
        <w:rPr>
          <w:lang w:val="en-GB"/>
        </w:rPr>
        <w:t xml:space="preserve"> quickly. The completed timetable can then be distributed to l</w:t>
      </w:r>
      <w:r w:rsidR="00454B11">
        <w:rPr>
          <w:lang w:val="en-GB"/>
        </w:rPr>
        <w:t>ecturers and students, ensuring that everyone has access to accurate scheduling information. Producing a final report also provides evidence that all classes have been processed successfully and that allocation decisions can be reviewed</w:t>
      </w:r>
      <w:r w:rsidR="00A31789">
        <w:rPr>
          <w:lang w:val="en-GB"/>
        </w:rPr>
        <w:t xml:space="preserve"> if necessary.</w:t>
      </w:r>
    </w:p>
    <w:p w14:paraId="5B9409B6" w14:textId="4804A244" w:rsidR="00A31789" w:rsidRPr="00C13242" w:rsidRDefault="00A31789" w:rsidP="00C13242">
      <w:pPr>
        <w:rPr>
          <w:lang w:val="en-GB"/>
        </w:rPr>
      </w:pPr>
      <w:r>
        <w:rPr>
          <w:lang w:val="en-GB"/>
        </w:rPr>
        <w:t xml:space="preserve">Overall, the proposed solution addresses the main issues identified within the college by providing </w:t>
      </w:r>
      <w:r w:rsidR="003C6574">
        <w:rPr>
          <w:lang w:val="en-GB"/>
        </w:rPr>
        <w:t>a logical and structured method for classro</w:t>
      </w:r>
      <w:r w:rsidR="006C411B">
        <w:rPr>
          <w:lang w:val="en-GB"/>
        </w:rPr>
        <w:t>om</w:t>
      </w:r>
      <w:r w:rsidR="0049132C">
        <w:rPr>
          <w:lang w:val="en-GB"/>
        </w:rPr>
        <w:t xml:space="preserve"> allocation. By collecting accurate </w:t>
      </w:r>
      <w:r w:rsidR="004B6FEC">
        <w:rPr>
          <w:lang w:val="en-GB"/>
        </w:rPr>
        <w:t>information, checking room suitability, identifying timetable clashes and applying optimisation techniques</w:t>
      </w:r>
      <w:r w:rsidR="00634433">
        <w:rPr>
          <w:lang w:val="en-GB"/>
        </w:rPr>
        <w:t xml:space="preserve">, the process helps ensure that classrooms are used </w:t>
      </w:r>
      <w:r w:rsidR="00634433">
        <w:rPr>
          <w:lang w:val="en-GB"/>
        </w:rPr>
        <w:lastRenderedPageBreak/>
        <w:t xml:space="preserve">more effectively. The flowchart demonstrates </w:t>
      </w:r>
      <w:r w:rsidR="00F9512E">
        <w:rPr>
          <w:lang w:val="en-GB"/>
        </w:rPr>
        <w:t>how a systematic approach can improve room utilisation, reduce scheduling conflicts and support a more efficient learning environment for both students and staff</w:t>
      </w:r>
      <w:sdt>
        <w:sdtPr>
          <w:rPr>
            <w:lang w:val="en-GB"/>
          </w:rPr>
          <w:id w:val="747393170"/>
          <w:citation/>
        </w:sdtPr>
        <w:sdtContent>
          <w:r w:rsidR="00E32C88">
            <w:rPr>
              <w:lang w:val="en-GB"/>
            </w:rPr>
            <w:fldChar w:fldCharType="begin"/>
          </w:r>
          <w:r w:rsidR="00E32C88">
            <w:rPr>
              <w:lang w:val="en-US"/>
            </w:rPr>
            <w:instrText xml:space="preserve"> CITATION nsl18 \l 1033 </w:instrText>
          </w:r>
          <w:r w:rsidR="00E32C88">
            <w:rPr>
              <w:lang w:val="en-GB"/>
            </w:rPr>
            <w:fldChar w:fldCharType="separate"/>
          </w:r>
          <w:r w:rsidR="00E32C88">
            <w:rPr>
              <w:noProof/>
              <w:lang w:val="en-US"/>
            </w:rPr>
            <w:t xml:space="preserve"> </w:t>
          </w:r>
          <w:r w:rsidR="00E32C88" w:rsidRPr="00E32C88">
            <w:rPr>
              <w:noProof/>
              <w:lang w:val="en-US"/>
            </w:rPr>
            <w:t>[6]</w:t>
          </w:r>
          <w:r w:rsidR="00E32C88">
            <w:rPr>
              <w:lang w:val="en-GB"/>
            </w:rPr>
            <w:fldChar w:fldCharType="end"/>
          </w:r>
        </w:sdtContent>
      </w:sdt>
    </w:p>
    <w:p w14:paraId="21D0B261" w14:textId="77777777" w:rsidR="002B3E34" w:rsidRDefault="002B3E34" w:rsidP="002B3E34">
      <w:pPr>
        <w:rPr>
          <w:lang w:val="en-GB"/>
        </w:rPr>
      </w:pPr>
    </w:p>
    <w:p w14:paraId="718D7A5C" w14:textId="77777777" w:rsidR="002B3E34" w:rsidRPr="002B3E34" w:rsidRDefault="002B3E34" w:rsidP="002B3E34">
      <w:pPr>
        <w:rPr>
          <w:lang w:val="en-GB"/>
        </w:rPr>
      </w:pPr>
    </w:p>
    <w:p w14:paraId="27CEF318" w14:textId="77777777" w:rsidR="00584069" w:rsidRPr="00584069" w:rsidRDefault="00584069" w:rsidP="00584069">
      <w:pPr>
        <w:rPr>
          <w:lang w:val="en-GB"/>
        </w:rPr>
      </w:pPr>
    </w:p>
    <w:p w14:paraId="22141DC5" w14:textId="4ACEDC1B" w:rsidR="00F3304A" w:rsidRPr="00F3304A" w:rsidRDefault="00F3304A" w:rsidP="00F3304A">
      <w:pPr>
        <w:rPr>
          <w:lang w:val="en-GB"/>
        </w:rPr>
      </w:pPr>
    </w:p>
    <w:p w14:paraId="482D5E86" w14:textId="74B1F07D"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7" w:name="_Toc224044969"/>
      <w:r w:rsidRPr="00F3304A">
        <w:rPr>
          <w:rFonts w:ascii="Times New Roman" w:hAnsi="Times New Roman" w:cs="Times New Roman"/>
          <w:b/>
          <w:bCs/>
          <w:color w:val="000000" w:themeColor="text1"/>
          <w:sz w:val="32"/>
          <w:szCs w:val="32"/>
          <w:lang w:val="en-GB"/>
        </w:rPr>
        <w:t>Reflection and Justification</w:t>
      </w:r>
      <w:bookmarkEnd w:id="7"/>
    </w:p>
    <w:p w14:paraId="1BB85707" w14:textId="75BFD6BF" w:rsidR="003C4AC1" w:rsidRDefault="003C4AC1" w:rsidP="00F3304A">
      <w:pPr>
        <w:pStyle w:val="Heading2"/>
        <w:numPr>
          <w:ilvl w:val="1"/>
          <w:numId w:val="20"/>
        </w:numPr>
        <w:rPr>
          <w:rFonts w:ascii="Times New Roman" w:hAnsi="Times New Roman" w:cs="Times New Roman"/>
          <w:lang w:val="en-GB"/>
        </w:rPr>
      </w:pPr>
      <w:bookmarkStart w:id="8" w:name="_Toc224044970"/>
      <w:r w:rsidRPr="00F3304A">
        <w:rPr>
          <w:rFonts w:ascii="Times New Roman" w:hAnsi="Times New Roman" w:cs="Times New Roman"/>
          <w:lang w:val="en-GB"/>
        </w:rPr>
        <w:t>Abstract thinking</w:t>
      </w:r>
      <w:bookmarkEnd w:id="8"/>
      <w:r w:rsidRPr="00F3304A">
        <w:rPr>
          <w:rFonts w:ascii="Times New Roman" w:hAnsi="Times New Roman" w:cs="Times New Roman"/>
          <w:lang w:val="en-GB"/>
        </w:rPr>
        <w:t xml:space="preserve"> </w:t>
      </w:r>
    </w:p>
    <w:p w14:paraId="6EEE1C73" w14:textId="0D27A966" w:rsidR="009C196B" w:rsidRPr="009C196B" w:rsidRDefault="000A632A" w:rsidP="009C196B">
      <w:pPr>
        <w:rPr>
          <w:lang w:val="en-GB"/>
        </w:rPr>
      </w:pPr>
      <w:r>
        <w:rPr>
          <w:lang w:val="en-GB"/>
        </w:rPr>
        <w:t xml:space="preserve">During this assignment, abstract thinking was used to simplify the classroom allocation problem by focusing only on the key factors that affect room allocation. Rather than concentrating </w:t>
      </w:r>
      <w:r w:rsidR="006625FF">
        <w:rPr>
          <w:lang w:val="en-GB"/>
        </w:rPr>
        <w:t>on individual student</w:t>
      </w:r>
      <w:r w:rsidR="00DF31F0">
        <w:rPr>
          <w:lang w:val="en-GB"/>
        </w:rPr>
        <w:t xml:space="preserve">s, lectures or classrooms, attention was given to broader variable </w:t>
      </w:r>
      <w:r w:rsidR="00C03FC1">
        <w:rPr>
          <w:lang w:val="en-GB"/>
        </w:rPr>
        <w:t>such as room capacity, lesson times and availability. This made the problem easier to analyse and helped identify the most important requirements that the proposed solution need</w:t>
      </w:r>
      <w:r w:rsidR="00D60804">
        <w:rPr>
          <w:lang w:val="en-GB"/>
        </w:rPr>
        <w:t>ed to address</w:t>
      </w:r>
      <w:sdt>
        <w:sdtPr>
          <w:rPr>
            <w:lang w:val="en-GB"/>
          </w:rPr>
          <w:id w:val="1041473161"/>
          <w:citation/>
        </w:sdtPr>
        <w:sdtContent>
          <w:r w:rsidR="00FF2EDA">
            <w:rPr>
              <w:lang w:val="en-GB"/>
            </w:rPr>
            <w:fldChar w:fldCharType="begin"/>
          </w:r>
          <w:r w:rsidR="00FF2EDA">
            <w:rPr>
              <w:lang w:val="en-US"/>
            </w:rPr>
            <w:instrText xml:space="preserve"> CITATION iso16 \l 1033 </w:instrText>
          </w:r>
          <w:r w:rsidR="00FF2EDA">
            <w:rPr>
              <w:lang w:val="en-GB"/>
            </w:rPr>
            <w:fldChar w:fldCharType="separate"/>
          </w:r>
          <w:r w:rsidR="00FF2EDA">
            <w:rPr>
              <w:noProof/>
              <w:lang w:val="en-US"/>
            </w:rPr>
            <w:t xml:space="preserve"> </w:t>
          </w:r>
          <w:r w:rsidR="00FF2EDA" w:rsidRPr="00FF2EDA">
            <w:rPr>
              <w:noProof/>
              <w:lang w:val="en-US"/>
            </w:rPr>
            <w:t>[2]</w:t>
          </w:r>
          <w:r w:rsidR="00FF2EDA">
            <w:rPr>
              <w:lang w:val="en-GB"/>
            </w:rPr>
            <w:fldChar w:fldCharType="end"/>
          </w:r>
        </w:sdtContent>
      </w:sdt>
    </w:p>
    <w:p w14:paraId="09EF6B0F" w14:textId="70F95195" w:rsidR="003C4AC1" w:rsidRDefault="003C4AC1" w:rsidP="00F3304A">
      <w:pPr>
        <w:pStyle w:val="Heading2"/>
        <w:numPr>
          <w:ilvl w:val="1"/>
          <w:numId w:val="20"/>
        </w:numPr>
        <w:rPr>
          <w:rFonts w:ascii="Times New Roman" w:hAnsi="Times New Roman" w:cs="Times New Roman"/>
          <w:lang w:val="en-GB"/>
        </w:rPr>
      </w:pPr>
      <w:bookmarkStart w:id="9" w:name="_Toc224044971"/>
      <w:r w:rsidRPr="00F3304A">
        <w:rPr>
          <w:rFonts w:ascii="Times New Roman" w:hAnsi="Times New Roman" w:cs="Times New Roman"/>
          <w:lang w:val="en-GB"/>
        </w:rPr>
        <w:t>Sub-dividing</w:t>
      </w:r>
      <w:bookmarkEnd w:id="9"/>
    </w:p>
    <w:p w14:paraId="42B1B79A" w14:textId="380F7600" w:rsidR="00250109" w:rsidRPr="00250109" w:rsidRDefault="0061219A" w:rsidP="00250109">
      <w:pPr>
        <w:rPr>
          <w:lang w:val="en-GB"/>
        </w:rPr>
      </w:pPr>
      <w:r>
        <w:rPr>
          <w:lang w:val="en-GB"/>
        </w:rPr>
        <w:t xml:space="preserve">Decomposition was also used throughout the assignment to break the problem into smaller and more manageable sections. The classroom allocation process was divided into stages including data collection, room suitability checks, conflict </w:t>
      </w:r>
      <w:r w:rsidR="006B691B">
        <w:rPr>
          <w:lang w:val="en-GB"/>
        </w:rPr>
        <w:t xml:space="preserve">detection, room allocation and timetable </w:t>
      </w:r>
      <w:r w:rsidR="00E14247">
        <w:rPr>
          <w:lang w:val="en-GB"/>
        </w:rPr>
        <w:t>optimisation</w:t>
      </w:r>
      <w:r w:rsidR="006B691B">
        <w:rPr>
          <w:lang w:val="en-GB"/>
        </w:rPr>
        <w:t xml:space="preserve">. </w:t>
      </w:r>
      <w:r w:rsidR="00E14247">
        <w:rPr>
          <w:lang w:val="en-GB"/>
        </w:rPr>
        <w:t>B</w:t>
      </w:r>
      <w:r w:rsidR="006B691B">
        <w:rPr>
          <w:lang w:val="en-GB"/>
        </w:rPr>
        <w:t>reaki</w:t>
      </w:r>
      <w:r w:rsidR="00E14247">
        <w:rPr>
          <w:lang w:val="en-GB"/>
        </w:rPr>
        <w:t>ng the problem down in this way reduced complexity a</w:t>
      </w:r>
      <w:r w:rsidR="00FF2EDA">
        <w:rPr>
          <w:lang w:val="en-GB"/>
        </w:rPr>
        <w:t>n</w:t>
      </w:r>
      <w:r w:rsidR="00E14247">
        <w:rPr>
          <w:lang w:val="en-GB"/>
        </w:rPr>
        <w:t xml:space="preserve">d made it easier to design a logical solution that addressed each </w:t>
      </w:r>
      <w:proofErr w:type="gramStart"/>
      <w:r w:rsidR="00E14247">
        <w:rPr>
          <w:lang w:val="en-GB"/>
        </w:rPr>
        <w:t>issues</w:t>
      </w:r>
      <w:proofErr w:type="gramEnd"/>
      <w:r w:rsidR="00E14247">
        <w:rPr>
          <w:lang w:val="en-GB"/>
        </w:rPr>
        <w:t xml:space="preserve"> </w:t>
      </w:r>
      <w:r w:rsidR="00FF2EDA">
        <w:rPr>
          <w:lang w:val="en-GB"/>
        </w:rPr>
        <w:t>individually</w:t>
      </w:r>
      <w:sdt>
        <w:sdtPr>
          <w:rPr>
            <w:lang w:val="en-GB"/>
          </w:rPr>
          <w:id w:val="278005712"/>
          <w:citation/>
        </w:sdtPr>
        <w:sdtContent>
          <w:r w:rsidR="00FF2EDA">
            <w:rPr>
              <w:lang w:val="en-GB"/>
            </w:rPr>
            <w:fldChar w:fldCharType="begin"/>
          </w:r>
          <w:r w:rsidR="00FF2EDA">
            <w:rPr>
              <w:lang w:val="en-US"/>
            </w:rPr>
            <w:instrText xml:space="preserve"> CITATION sro12 \l 1033 </w:instrText>
          </w:r>
          <w:r w:rsidR="00FF2EDA">
            <w:rPr>
              <w:lang w:val="en-GB"/>
            </w:rPr>
            <w:fldChar w:fldCharType="separate"/>
          </w:r>
          <w:r w:rsidR="00FF2EDA">
            <w:rPr>
              <w:noProof/>
              <w:lang w:val="en-US"/>
            </w:rPr>
            <w:t xml:space="preserve"> </w:t>
          </w:r>
          <w:r w:rsidR="00FF2EDA" w:rsidRPr="00FF2EDA">
            <w:rPr>
              <w:noProof/>
              <w:lang w:val="en-US"/>
            </w:rPr>
            <w:t>[4]</w:t>
          </w:r>
          <w:r w:rsidR="00FF2EDA">
            <w:rPr>
              <w:lang w:val="en-GB"/>
            </w:rPr>
            <w:fldChar w:fldCharType="end"/>
          </w:r>
        </w:sdtContent>
      </w:sdt>
      <w:r w:rsidR="00FF2EDA">
        <w:rPr>
          <w:lang w:val="en-GB"/>
        </w:rPr>
        <w:t>.</w:t>
      </w: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0" w:name="_Toc224044972"/>
      <w:r w:rsidRPr="00F3304A">
        <w:rPr>
          <w:rFonts w:ascii="Times New Roman" w:hAnsi="Times New Roman" w:cs="Times New Roman"/>
          <w:lang w:val="en-GB"/>
        </w:rPr>
        <w:t>Justification of solution</w:t>
      </w:r>
      <w:bookmarkEnd w:id="10"/>
      <w:r w:rsidRPr="00F3304A">
        <w:rPr>
          <w:rFonts w:ascii="Times New Roman" w:hAnsi="Times New Roman" w:cs="Times New Roman"/>
          <w:lang w:val="en-GB"/>
        </w:rPr>
        <w:t xml:space="preserve"> </w:t>
      </w:r>
    </w:p>
    <w:p w14:paraId="4DEB14D0" w14:textId="04615AB2" w:rsidR="00FF2EDA" w:rsidRDefault="003B6814" w:rsidP="00FF2EDA">
      <w:pPr>
        <w:rPr>
          <w:lang w:val="en-GB"/>
        </w:rPr>
      </w:pPr>
      <w:r>
        <w:rPr>
          <w:lang w:val="en-GB"/>
        </w:rPr>
        <w:t>The proposed solution is appropriate</w:t>
      </w:r>
      <w:r w:rsidR="003E31DD">
        <w:rPr>
          <w:lang w:val="en-GB"/>
        </w:rPr>
        <w:t xml:space="preserve"> because it directly addresses the main problems identified within the scenario. By comparing class sizes with</w:t>
      </w:r>
      <w:r w:rsidR="0051767E">
        <w:rPr>
          <w:lang w:val="en-GB"/>
        </w:rPr>
        <w:t xml:space="preserve"> room. Capacities, the solution helps reduce overcrowding and improve room utilisation. The availability</w:t>
      </w:r>
      <w:r w:rsidR="00D77D99">
        <w:rPr>
          <w:lang w:val="en-GB"/>
        </w:rPr>
        <w:t xml:space="preserve"> checks minimise timetable clashes, while the optimisation stage aims to reduce unnecessary movement </w:t>
      </w:r>
      <w:r w:rsidR="00217599">
        <w:rPr>
          <w:lang w:val="en-GB"/>
        </w:rPr>
        <w:t>between lessons. Using flowchart also provides a clear visual representation of the process, making the allocation procedure easier to understand and follow</w:t>
      </w:r>
      <w:sdt>
        <w:sdtPr>
          <w:rPr>
            <w:lang w:val="en-GB"/>
          </w:rPr>
          <w:id w:val="1166666304"/>
          <w:citation/>
        </w:sdtPr>
        <w:sdtContent>
          <w:r w:rsidR="00AC5C5E">
            <w:rPr>
              <w:lang w:val="en-GB"/>
            </w:rPr>
            <w:fldChar w:fldCharType="begin"/>
          </w:r>
          <w:r w:rsidR="00AC5C5E">
            <w:rPr>
              <w:lang w:val="en-US"/>
            </w:rPr>
            <w:instrText xml:space="preserve"> CITATION kwi13 \l 1033 </w:instrText>
          </w:r>
          <w:r w:rsidR="00AC5C5E">
            <w:rPr>
              <w:lang w:val="en-GB"/>
            </w:rPr>
            <w:fldChar w:fldCharType="separate"/>
          </w:r>
          <w:r w:rsidR="00AC5C5E">
            <w:rPr>
              <w:noProof/>
              <w:lang w:val="en-US"/>
            </w:rPr>
            <w:t xml:space="preserve"> </w:t>
          </w:r>
          <w:r w:rsidR="00AC5C5E" w:rsidRPr="00AC5C5E">
            <w:rPr>
              <w:noProof/>
              <w:lang w:val="en-US"/>
            </w:rPr>
            <w:t>[5]</w:t>
          </w:r>
          <w:r w:rsidR="00AC5C5E">
            <w:rPr>
              <w:lang w:val="en-GB"/>
            </w:rPr>
            <w:fldChar w:fldCharType="end"/>
          </w:r>
        </w:sdtContent>
      </w:sdt>
      <w:r w:rsidR="00AC5C5E">
        <w:rPr>
          <w:lang w:val="en-GB"/>
        </w:rPr>
        <w:t xml:space="preserve">. As effective timetabling relies on efficient </w:t>
      </w:r>
      <w:r w:rsidR="005D19EB">
        <w:rPr>
          <w:lang w:val="en-GB"/>
        </w:rPr>
        <w:t>resource allocation, the proposed solution supports the college’s objective of improving the overall learning experience</w:t>
      </w:r>
      <w:sdt>
        <w:sdtPr>
          <w:rPr>
            <w:lang w:val="en-GB"/>
          </w:rPr>
          <w:id w:val="-726226555"/>
          <w:citation/>
        </w:sdtPr>
        <w:sdtContent>
          <w:r w:rsidR="00627D83">
            <w:rPr>
              <w:lang w:val="en-GB"/>
            </w:rPr>
            <w:fldChar w:fldCharType="begin"/>
          </w:r>
          <w:r w:rsidR="00627D83">
            <w:rPr>
              <w:lang w:val="en-US"/>
            </w:rPr>
            <w:instrText xml:space="preserve"> CITATION ekb07 \l 1033 </w:instrText>
          </w:r>
          <w:r w:rsidR="00627D83">
            <w:rPr>
              <w:lang w:val="en-GB"/>
            </w:rPr>
            <w:fldChar w:fldCharType="separate"/>
          </w:r>
          <w:r w:rsidR="00627D83">
            <w:rPr>
              <w:noProof/>
              <w:lang w:val="en-US"/>
            </w:rPr>
            <w:t xml:space="preserve"> </w:t>
          </w:r>
          <w:r w:rsidR="00627D83" w:rsidRPr="00627D83">
            <w:rPr>
              <w:noProof/>
              <w:lang w:val="en-US"/>
            </w:rPr>
            <w:t>[3]</w:t>
          </w:r>
          <w:r w:rsidR="00627D83">
            <w:rPr>
              <w:lang w:val="en-GB"/>
            </w:rPr>
            <w:fldChar w:fldCharType="end"/>
          </w:r>
        </w:sdtContent>
      </w:sdt>
      <w:r w:rsidR="00627D83">
        <w:rPr>
          <w:lang w:val="en-GB"/>
        </w:rPr>
        <w:t>.</w:t>
      </w:r>
    </w:p>
    <w:p w14:paraId="455C8DF1" w14:textId="77777777" w:rsidR="00627D83" w:rsidRPr="00FF2EDA" w:rsidRDefault="00627D83" w:rsidP="00FF2EDA">
      <w:pPr>
        <w:rPr>
          <w:lang w:val="en-GB"/>
        </w:rPr>
      </w:pPr>
    </w:p>
    <w:p w14:paraId="440CCCA6" w14:textId="6C9D7133" w:rsidR="003C4AC1" w:rsidRDefault="003C4AC1" w:rsidP="00F3304A">
      <w:pPr>
        <w:pStyle w:val="Heading2"/>
        <w:numPr>
          <w:ilvl w:val="1"/>
          <w:numId w:val="20"/>
        </w:numPr>
        <w:rPr>
          <w:rFonts w:ascii="Times New Roman" w:hAnsi="Times New Roman" w:cs="Times New Roman"/>
          <w:lang w:val="en-GB"/>
        </w:rPr>
      </w:pPr>
      <w:bookmarkStart w:id="11" w:name="_Toc224044973"/>
      <w:r w:rsidRPr="00F3304A">
        <w:rPr>
          <w:rFonts w:ascii="Times New Roman" w:hAnsi="Times New Roman" w:cs="Times New Roman"/>
          <w:lang w:val="en-GB"/>
        </w:rPr>
        <w:lastRenderedPageBreak/>
        <w:t>Limitation</w:t>
      </w:r>
      <w:bookmarkEnd w:id="11"/>
    </w:p>
    <w:p w14:paraId="3D02C19F" w14:textId="0D1B7C37" w:rsidR="00627D83" w:rsidRPr="00627D83" w:rsidRDefault="00627D83" w:rsidP="00627D83">
      <w:pPr>
        <w:rPr>
          <w:lang w:val="en-GB"/>
        </w:rPr>
      </w:pPr>
      <w:r>
        <w:rPr>
          <w:lang w:val="en-GB"/>
        </w:rPr>
        <w:t xml:space="preserve">One limitations of the solution </w:t>
      </w:r>
      <w:proofErr w:type="gramStart"/>
      <w:r>
        <w:rPr>
          <w:lang w:val="en-GB"/>
        </w:rPr>
        <w:t>is</w:t>
      </w:r>
      <w:proofErr w:type="gramEnd"/>
      <w:r>
        <w:rPr>
          <w:lang w:val="en-GB"/>
        </w:rPr>
        <w:t xml:space="preserve"> that its effectiveness depends on the accuracy of the information provided. Incorrect student numbers, room capacities or timetable data may result in unsuitable allocations. In </w:t>
      </w:r>
      <w:r w:rsidR="00AF6713">
        <w:rPr>
          <w:lang w:val="en-GB"/>
        </w:rPr>
        <w:t>addition, unexpected timetable changes or room maintenance issues may require manual intervention to resolve</w:t>
      </w:r>
      <w:sdt>
        <w:sdtPr>
          <w:rPr>
            <w:lang w:val="en-GB"/>
          </w:rPr>
          <w:id w:val="-1975120705"/>
          <w:citation/>
        </w:sdtPr>
        <w:sdtContent>
          <w:r w:rsidR="00806BEA">
            <w:rPr>
              <w:lang w:val="en-GB"/>
            </w:rPr>
            <w:fldChar w:fldCharType="begin"/>
          </w:r>
          <w:r w:rsidR="00806BEA">
            <w:rPr>
              <w:lang w:val="en-US"/>
            </w:rPr>
            <w:instrText xml:space="preserve"> CITATION Dcl94 \l 1033 </w:instrText>
          </w:r>
          <w:r w:rsidR="00806BEA">
            <w:rPr>
              <w:lang w:val="en-GB"/>
            </w:rPr>
            <w:fldChar w:fldCharType="separate"/>
          </w:r>
          <w:r w:rsidR="00806BEA">
            <w:rPr>
              <w:noProof/>
              <w:lang w:val="en-US"/>
            </w:rPr>
            <w:t xml:space="preserve"> </w:t>
          </w:r>
          <w:r w:rsidR="00806BEA" w:rsidRPr="00806BEA">
            <w:rPr>
              <w:noProof/>
              <w:lang w:val="en-US"/>
            </w:rPr>
            <w:t>[1]</w:t>
          </w:r>
          <w:r w:rsidR="00806BEA">
            <w:rPr>
              <w:lang w:val="en-GB"/>
            </w:rPr>
            <w:fldChar w:fldCharType="end"/>
          </w:r>
        </w:sdtContent>
      </w:sdt>
      <w:r w:rsidR="00806BEA">
        <w:rPr>
          <w:lang w:val="en-GB"/>
        </w:rPr>
        <w:t>.</w:t>
      </w:r>
    </w:p>
    <w:p w14:paraId="6FEB9FB7" w14:textId="356AB07F" w:rsidR="003C4AC1" w:rsidRDefault="003C4AC1" w:rsidP="00F3304A">
      <w:pPr>
        <w:pStyle w:val="Heading2"/>
        <w:numPr>
          <w:ilvl w:val="1"/>
          <w:numId w:val="20"/>
        </w:numPr>
        <w:rPr>
          <w:rFonts w:ascii="Times New Roman" w:hAnsi="Times New Roman" w:cs="Times New Roman"/>
          <w:lang w:val="en-GB"/>
        </w:rPr>
      </w:pPr>
      <w:bookmarkStart w:id="12" w:name="_Toc224044974"/>
      <w:r w:rsidRPr="00F3304A">
        <w:rPr>
          <w:rFonts w:ascii="Times New Roman" w:hAnsi="Times New Roman" w:cs="Times New Roman"/>
          <w:lang w:val="en-GB"/>
        </w:rPr>
        <w:t>Assumption</w:t>
      </w:r>
      <w:bookmarkEnd w:id="12"/>
    </w:p>
    <w:p w14:paraId="25C5CD02" w14:textId="0ED3D8D9" w:rsidR="00806BEA" w:rsidRPr="00806BEA" w:rsidRDefault="00806BEA" w:rsidP="00806BEA">
      <w:pPr>
        <w:rPr>
          <w:lang w:val="en-GB"/>
        </w:rPr>
      </w:pPr>
      <w:r>
        <w:rPr>
          <w:lang w:val="en-GB"/>
        </w:rPr>
        <w:t>Several assumptions were made during the development of the solution. It was assumed that all classroom information</w:t>
      </w:r>
      <w:r w:rsidR="00BB4A6B">
        <w:rPr>
          <w:lang w:val="en-GB"/>
        </w:rPr>
        <w:t xml:space="preserve"> is accurate</w:t>
      </w:r>
      <w:r w:rsidR="008F30BE">
        <w:rPr>
          <w:lang w:val="en-GB"/>
        </w:rPr>
        <w:t xml:space="preserve"> and up to date, that student enrolment number are correct and that lesson schedules have already been created. It was also assumed that </w:t>
      </w:r>
      <w:r w:rsidR="00746AF5">
        <w:rPr>
          <w:lang w:val="en-GB"/>
        </w:rPr>
        <w:t xml:space="preserve">any specialist classroom requirement </w:t>
      </w:r>
      <w:proofErr w:type="gramStart"/>
      <w:r w:rsidR="00746AF5">
        <w:rPr>
          <w:lang w:val="en-GB"/>
        </w:rPr>
        <w:t>are</w:t>
      </w:r>
      <w:proofErr w:type="gramEnd"/>
      <w:r w:rsidR="00746AF5">
        <w:rPr>
          <w:lang w:val="en-GB"/>
        </w:rPr>
        <w:t xml:space="preserve"> known</w:t>
      </w:r>
      <w:r w:rsidR="00EF1AB4">
        <w:rPr>
          <w:lang w:val="en-GB"/>
        </w:rPr>
        <w:t xml:space="preserve"> before the allocation process begins</w:t>
      </w:r>
      <w:sdt>
        <w:sdtPr>
          <w:rPr>
            <w:lang w:val="en-GB"/>
          </w:rPr>
          <w:id w:val="2117410110"/>
          <w:citation/>
        </w:sdtPr>
        <w:sdtContent>
          <w:r w:rsidR="00EF1AB4">
            <w:rPr>
              <w:lang w:val="en-GB"/>
            </w:rPr>
            <w:fldChar w:fldCharType="begin"/>
          </w:r>
          <w:r w:rsidR="00EF1AB4">
            <w:rPr>
              <w:lang w:val="en-US"/>
            </w:rPr>
            <w:instrText xml:space="preserve"> CITATION nsl18 \l 1033 </w:instrText>
          </w:r>
          <w:r w:rsidR="00EF1AB4">
            <w:rPr>
              <w:lang w:val="en-GB"/>
            </w:rPr>
            <w:fldChar w:fldCharType="separate"/>
          </w:r>
          <w:r w:rsidR="00EF1AB4">
            <w:rPr>
              <w:noProof/>
              <w:lang w:val="en-US"/>
            </w:rPr>
            <w:t xml:space="preserve"> </w:t>
          </w:r>
          <w:r w:rsidR="00EF1AB4" w:rsidRPr="00EF1AB4">
            <w:rPr>
              <w:noProof/>
              <w:lang w:val="en-US"/>
            </w:rPr>
            <w:t>[6]</w:t>
          </w:r>
          <w:r w:rsidR="00EF1AB4">
            <w:rPr>
              <w:lang w:val="en-GB"/>
            </w:rPr>
            <w:fldChar w:fldCharType="end"/>
          </w:r>
        </w:sdtContent>
      </w:sdt>
      <w:r w:rsidR="00EF1AB4">
        <w:rPr>
          <w:lang w:val="en-GB"/>
        </w:rPr>
        <w:t>.</w:t>
      </w:r>
    </w:p>
    <w:p w14:paraId="37B68668" w14:textId="77777777" w:rsidR="00F3304A" w:rsidRPr="00F3304A" w:rsidRDefault="00F3304A" w:rsidP="00F3304A">
      <w:pPr>
        <w:rPr>
          <w:lang w:val="en-GB"/>
        </w:rPr>
      </w:pPr>
    </w:p>
    <w:p w14:paraId="0DBD7268" w14:textId="75424741"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3" w:name="_Toc224044975"/>
      <w:r w:rsidRPr="00F3304A">
        <w:rPr>
          <w:rFonts w:ascii="Times New Roman" w:hAnsi="Times New Roman" w:cs="Times New Roman"/>
          <w:b/>
          <w:bCs/>
          <w:color w:val="000000" w:themeColor="text1"/>
          <w:sz w:val="32"/>
          <w:szCs w:val="32"/>
          <w:lang w:val="en-GB"/>
        </w:rPr>
        <w:t>Conclusion</w:t>
      </w:r>
      <w:bookmarkEnd w:id="13"/>
    </w:p>
    <w:p w14:paraId="63F8D47D" w14:textId="5A05D034" w:rsidR="00EF1AB4" w:rsidRDefault="00EF1AB4" w:rsidP="00EF1AB4">
      <w:pPr>
        <w:rPr>
          <w:lang w:val="en-GB"/>
        </w:rPr>
      </w:pPr>
      <w:r>
        <w:rPr>
          <w:lang w:val="en-GB"/>
        </w:rPr>
        <w:t xml:space="preserve">This report analysed the classroom allocation challenges faced by a local college and developed a </w:t>
      </w:r>
      <w:r w:rsidR="00661070">
        <w:rPr>
          <w:lang w:val="en-GB"/>
        </w:rPr>
        <w:t>structured solution to improve the management of available teaching spaces. The problem was deconst</w:t>
      </w:r>
      <w:r w:rsidR="00F63403">
        <w:rPr>
          <w:lang w:val="en-GB"/>
        </w:rPr>
        <w:t>ructed using problem – solving techniques, including the MoSCow method</w:t>
      </w:r>
      <w:r w:rsidR="00D260E8">
        <w:rPr>
          <w:lang w:val="en-GB"/>
        </w:rPr>
        <w:t xml:space="preserve">, to identify the key requirement, constraints variable </w:t>
      </w:r>
      <w:r w:rsidR="009669AA">
        <w:rPr>
          <w:lang w:val="en-GB"/>
        </w:rPr>
        <w:t>involved</w:t>
      </w:r>
      <w:r w:rsidR="007A7DE8">
        <w:rPr>
          <w:lang w:val="en-GB"/>
        </w:rPr>
        <w:t xml:space="preserve">. A flowchart was then designed to demonstrate a logical </w:t>
      </w:r>
      <w:r w:rsidR="00AD7DF8">
        <w:rPr>
          <w:lang w:val="en-GB"/>
        </w:rPr>
        <w:t>process for allocating classroom based on room capacity, availability and timetable requirements.</w:t>
      </w:r>
    </w:p>
    <w:p w14:paraId="2FB586D8" w14:textId="575FAC2A" w:rsidR="00AD7DF8" w:rsidRPr="00EF1AB4" w:rsidRDefault="00AD7DF8" w:rsidP="00EF1AB4">
      <w:pPr>
        <w:rPr>
          <w:lang w:val="en-GB"/>
        </w:rPr>
      </w:pPr>
      <w:r>
        <w:rPr>
          <w:lang w:val="en-GB"/>
        </w:rPr>
        <w:t xml:space="preserve">The proposed solution aims to reduce overcrowding, minimise timetable clashes and improve the </w:t>
      </w:r>
      <w:r w:rsidR="006C5FE4">
        <w:rPr>
          <w:lang w:val="en-GB"/>
        </w:rPr>
        <w:t>utilisation of available classroom</w:t>
      </w:r>
      <w:r w:rsidR="00760700">
        <w:rPr>
          <w:lang w:val="en-GB"/>
        </w:rPr>
        <w:t>. R</w:t>
      </w:r>
      <w:r w:rsidR="006C5FE4">
        <w:rPr>
          <w:lang w:val="en-GB"/>
        </w:rPr>
        <w:t xml:space="preserve">eflection on the development process highlighted the importance </w:t>
      </w:r>
      <w:r w:rsidR="009E44EC">
        <w:rPr>
          <w:lang w:val="en-GB"/>
        </w:rPr>
        <w:t>of abstract thinking and decomposition in simplifying a complex problem and supporting the design of a</w:t>
      </w:r>
      <w:r w:rsidR="00F222B0">
        <w:rPr>
          <w:lang w:val="en-GB"/>
        </w:rPr>
        <w:t>n effective solution. Although certain limitations and assumptions were identified, the proposed approach provides</w:t>
      </w:r>
      <w:r w:rsidR="00291F9F">
        <w:rPr>
          <w:lang w:val="en-GB"/>
        </w:rPr>
        <w:t xml:space="preserve"> a practical method for improving classroom allocation and creating a more efficient learning environment for both</w:t>
      </w:r>
      <w:r w:rsidR="003668D3">
        <w:rPr>
          <w:lang w:val="en-GB"/>
        </w:rPr>
        <w:t xml:space="preserve"> students and staff </w:t>
      </w:r>
    </w:p>
    <w:p w14:paraId="16386D15" w14:textId="77777777" w:rsidR="003C4AC1" w:rsidRPr="00F3304A" w:rsidRDefault="003C4AC1" w:rsidP="003C4AC1">
      <w:pPr>
        <w:rPr>
          <w:rFonts w:ascii="Times New Roman" w:hAnsi="Times New Roman" w:cs="Times New Roman"/>
          <w:color w:val="000000" w:themeColor="text1"/>
          <w:lang w:val="en-GB"/>
        </w:rPr>
      </w:pPr>
    </w:p>
    <w:sdt>
      <w:sdtPr>
        <w:rPr>
          <w:rFonts w:asciiTheme="minorHAnsi" w:eastAsiaTheme="minorHAnsi" w:hAnsiTheme="minorHAnsi" w:cstheme="minorBidi"/>
          <w:color w:val="auto"/>
          <w:sz w:val="24"/>
          <w:szCs w:val="24"/>
        </w:rPr>
        <w:id w:val="1804351495"/>
        <w:docPartObj>
          <w:docPartGallery w:val="Bibliographies"/>
          <w:docPartUnique/>
        </w:docPartObj>
      </w:sdtPr>
      <w:sdtContent>
        <w:p w14:paraId="366B8A87" w14:textId="77777777" w:rsidR="00E52F1B" w:rsidRDefault="00E52F1B" w:rsidP="003668D3">
          <w:pPr>
            <w:pStyle w:val="Heading1"/>
            <w:rPr>
              <w:rFonts w:asciiTheme="minorHAnsi" w:eastAsiaTheme="minorHAnsi" w:hAnsiTheme="minorHAnsi" w:cstheme="minorBidi"/>
              <w:color w:val="auto"/>
              <w:sz w:val="24"/>
              <w:szCs w:val="24"/>
              <w:lang w:val="en-GB"/>
            </w:rPr>
          </w:pPr>
        </w:p>
        <w:p w14:paraId="712F33CB" w14:textId="77777777" w:rsidR="00E52F1B" w:rsidRDefault="00E52F1B" w:rsidP="003668D3">
          <w:pPr>
            <w:pStyle w:val="Heading1"/>
            <w:rPr>
              <w:rFonts w:asciiTheme="minorHAnsi" w:eastAsiaTheme="minorHAnsi" w:hAnsiTheme="minorHAnsi" w:cstheme="minorBidi"/>
              <w:color w:val="auto"/>
              <w:sz w:val="24"/>
              <w:szCs w:val="24"/>
              <w:lang w:val="en-GB"/>
            </w:rPr>
          </w:pPr>
        </w:p>
        <w:p w14:paraId="2D16C27A" w14:textId="77777777" w:rsidR="00E52F1B" w:rsidRDefault="00E52F1B" w:rsidP="003668D3">
          <w:pPr>
            <w:pStyle w:val="Heading1"/>
            <w:rPr>
              <w:rFonts w:asciiTheme="minorHAnsi" w:eastAsiaTheme="minorHAnsi" w:hAnsiTheme="minorHAnsi" w:cstheme="minorBidi"/>
              <w:color w:val="auto"/>
              <w:sz w:val="24"/>
              <w:szCs w:val="24"/>
              <w:lang w:val="en-GB"/>
            </w:rPr>
          </w:pPr>
        </w:p>
        <w:p w14:paraId="70C78FCD" w14:textId="3AE2E277" w:rsidR="003668D3" w:rsidRPr="003668D3" w:rsidRDefault="003668D3" w:rsidP="003668D3">
          <w:pPr>
            <w:pStyle w:val="Heading1"/>
            <w:rPr>
              <w:rFonts w:ascii="Times New Roman" w:hAnsi="Times New Roman" w:cs="Times New Roman"/>
              <w:color w:val="000000" w:themeColor="text1"/>
              <w:lang w:val="en-US"/>
            </w:rPr>
          </w:pPr>
          <w:r w:rsidRPr="003668D3">
            <w:rPr>
              <w:rFonts w:ascii="Times New Roman" w:hAnsi="Times New Roman" w:cs="Times New Roman"/>
              <w:color w:val="000000" w:themeColor="text1"/>
              <w:lang w:val="en-US"/>
            </w:rPr>
            <w:t xml:space="preserve">References </w:t>
          </w:r>
        </w:p>
        <w:sdt>
          <w:sdtPr>
            <w:id w:val="111145805"/>
            <w:bibliography/>
          </w:sdtPr>
          <w:sdtContent>
            <w:p w14:paraId="6BF082E6" w14:textId="77777777" w:rsidR="003668D3" w:rsidRDefault="003668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668D3" w14:paraId="4160E2BF" w14:textId="77777777">
                <w:trPr>
                  <w:divId w:val="433282770"/>
                  <w:tblCellSpacing w:w="15" w:type="dxa"/>
                </w:trPr>
                <w:tc>
                  <w:tcPr>
                    <w:tcW w:w="50" w:type="pct"/>
                    <w:hideMark/>
                  </w:tcPr>
                  <w:p w14:paraId="45A45A4E" w14:textId="061843DF" w:rsidR="003668D3" w:rsidRDefault="003668D3">
                    <w:pPr>
                      <w:pStyle w:val="Bibliography"/>
                      <w:rPr>
                        <w:noProof/>
                        <w:kern w:val="0"/>
                        <w14:ligatures w14:val="none"/>
                      </w:rPr>
                    </w:pPr>
                    <w:r>
                      <w:rPr>
                        <w:noProof/>
                      </w:rPr>
                      <w:t xml:space="preserve">[1] </w:t>
                    </w:r>
                  </w:p>
                </w:tc>
                <w:tc>
                  <w:tcPr>
                    <w:tcW w:w="0" w:type="auto"/>
                    <w:hideMark/>
                  </w:tcPr>
                  <w:p w14:paraId="4D293847" w14:textId="5B090358" w:rsidR="003668D3" w:rsidRDefault="003668D3">
                    <w:pPr>
                      <w:pStyle w:val="Bibliography"/>
                      <w:rPr>
                        <w:noProof/>
                      </w:rPr>
                    </w:pPr>
                    <w:r>
                      <w:rPr>
                        <w:noProof/>
                      </w:rPr>
                      <w:t xml:space="preserve">D. </w:t>
                    </w:r>
                    <w:r>
                      <w:rPr>
                        <w:noProof/>
                        <w:lang w:val="en-US"/>
                      </w:rPr>
                      <w:t>C</w:t>
                    </w:r>
                    <w:r>
                      <w:rPr>
                        <w:noProof/>
                      </w:rPr>
                      <w:t xml:space="preserve">. </w:t>
                    </w:r>
                    <w:r>
                      <w:rPr>
                        <w:noProof/>
                        <w:lang w:val="en-US"/>
                      </w:rPr>
                      <w:t>A</w:t>
                    </w:r>
                    <w:r>
                      <w:rPr>
                        <w:noProof/>
                      </w:rPr>
                      <w:t xml:space="preserve"> R. </w:t>
                    </w:r>
                    <w:r>
                      <w:rPr>
                        <w:noProof/>
                        <w:lang w:val="en-US"/>
                      </w:rPr>
                      <w:t>B</w:t>
                    </w:r>
                    <w:r>
                      <w:rPr>
                        <w:noProof/>
                      </w:rPr>
                      <w:t xml:space="preserve">arker, «case method fast - track,» в </w:t>
                    </w:r>
                    <w:r>
                      <w:rPr>
                        <w:i/>
                        <w:iCs/>
                        <w:noProof/>
                      </w:rPr>
                      <w:t>a rad approach.</w:t>
                    </w:r>
                    <w:r>
                      <w:rPr>
                        <w:noProof/>
                      </w:rPr>
                      <w:t xml:space="preserve">, harlow, uk, addison - wesley, 1994. </w:t>
                    </w:r>
                  </w:p>
                </w:tc>
              </w:tr>
              <w:tr w:rsidR="003668D3" w14:paraId="31A8CB40" w14:textId="77777777">
                <w:trPr>
                  <w:divId w:val="433282770"/>
                  <w:tblCellSpacing w:w="15" w:type="dxa"/>
                </w:trPr>
                <w:tc>
                  <w:tcPr>
                    <w:tcW w:w="50" w:type="pct"/>
                    <w:hideMark/>
                  </w:tcPr>
                  <w:p w14:paraId="3CE782E4" w14:textId="77777777" w:rsidR="003668D3" w:rsidRDefault="003668D3">
                    <w:pPr>
                      <w:pStyle w:val="Bibliography"/>
                      <w:rPr>
                        <w:noProof/>
                      </w:rPr>
                    </w:pPr>
                    <w:r>
                      <w:rPr>
                        <w:noProof/>
                      </w:rPr>
                      <w:t xml:space="preserve">[2] </w:t>
                    </w:r>
                  </w:p>
                </w:tc>
                <w:tc>
                  <w:tcPr>
                    <w:tcW w:w="0" w:type="auto"/>
                    <w:hideMark/>
                  </w:tcPr>
                  <w:p w14:paraId="189545F0" w14:textId="29A2C5EA" w:rsidR="003668D3" w:rsidRDefault="003668D3">
                    <w:pPr>
                      <w:pStyle w:val="Bibliography"/>
                      <w:rPr>
                        <w:noProof/>
                      </w:rPr>
                    </w:pPr>
                    <w:r>
                      <w:rPr>
                        <w:noProof/>
                        <w:lang w:val="en-US"/>
                      </w:rPr>
                      <w:t>I.</w:t>
                    </w:r>
                    <w:r>
                      <w:rPr>
                        <w:noProof/>
                      </w:rPr>
                      <w:t xml:space="preserve"> </w:t>
                    </w:r>
                    <w:r>
                      <w:rPr>
                        <w:noProof/>
                        <w:lang w:val="en-US"/>
                      </w:rPr>
                      <w:t>S</w:t>
                    </w:r>
                    <w:r>
                      <w:rPr>
                        <w:noProof/>
                      </w:rPr>
                      <w:t xml:space="preserve">ommerville, «software engineering, 10th ed,» harlow, uk, 2016. </w:t>
                    </w:r>
                  </w:p>
                </w:tc>
              </w:tr>
              <w:tr w:rsidR="003668D3" w14:paraId="7434E018" w14:textId="77777777">
                <w:trPr>
                  <w:divId w:val="433282770"/>
                  <w:tblCellSpacing w:w="15" w:type="dxa"/>
                </w:trPr>
                <w:tc>
                  <w:tcPr>
                    <w:tcW w:w="50" w:type="pct"/>
                    <w:hideMark/>
                  </w:tcPr>
                  <w:p w14:paraId="338A1F88" w14:textId="77777777" w:rsidR="003668D3" w:rsidRDefault="003668D3">
                    <w:pPr>
                      <w:pStyle w:val="Bibliography"/>
                      <w:rPr>
                        <w:noProof/>
                      </w:rPr>
                    </w:pPr>
                    <w:r>
                      <w:rPr>
                        <w:noProof/>
                      </w:rPr>
                      <w:t xml:space="preserve">[3] </w:t>
                    </w:r>
                  </w:p>
                </w:tc>
                <w:tc>
                  <w:tcPr>
                    <w:tcW w:w="0" w:type="auto"/>
                    <w:hideMark/>
                  </w:tcPr>
                  <w:p w14:paraId="54E8709B" w14:textId="3BBD2D99" w:rsidR="003668D3" w:rsidRDefault="003668D3">
                    <w:pPr>
                      <w:pStyle w:val="Bibliography"/>
                      <w:rPr>
                        <w:noProof/>
                      </w:rPr>
                    </w:pPr>
                    <w:r>
                      <w:rPr>
                        <w:noProof/>
                        <w:lang w:val="en-US"/>
                      </w:rPr>
                      <w:t>E</w:t>
                    </w:r>
                    <w:r>
                      <w:rPr>
                        <w:noProof/>
                      </w:rPr>
                      <w:t xml:space="preserve">. </w:t>
                    </w:r>
                    <w:r>
                      <w:rPr>
                        <w:noProof/>
                        <w:lang w:val="en-US"/>
                      </w:rPr>
                      <w:t>B</w:t>
                    </w:r>
                    <w:r>
                      <w:rPr>
                        <w:noProof/>
                      </w:rPr>
                      <w:t xml:space="preserve">. </w:t>
                    </w:r>
                    <w:r>
                      <w:rPr>
                        <w:noProof/>
                        <w:lang w:val="en-US"/>
                      </w:rPr>
                      <w:t>A</w:t>
                    </w:r>
                    <w:r>
                      <w:rPr>
                        <w:noProof/>
                      </w:rPr>
                      <w:t xml:space="preserve">. </w:t>
                    </w:r>
                    <w:r>
                      <w:rPr>
                        <w:noProof/>
                        <w:lang w:val="en-US"/>
                      </w:rPr>
                      <w:t>P</w:t>
                    </w:r>
                    <w:r>
                      <w:rPr>
                        <w:noProof/>
                      </w:rPr>
                      <w:t xml:space="preserve">. </w:t>
                    </w:r>
                    <w:r>
                      <w:rPr>
                        <w:noProof/>
                        <w:lang w:val="en-US"/>
                      </w:rPr>
                      <w:t>P</w:t>
                    </w:r>
                    <w:r>
                      <w:rPr>
                        <w:noProof/>
                      </w:rPr>
                      <w:t xml:space="preserve">. </w:t>
                    </w:r>
                    <w:r>
                      <w:rPr>
                        <w:noProof/>
                        <w:lang w:val="en-US"/>
                      </w:rPr>
                      <w:t>C</w:t>
                    </w:r>
                    <w:r>
                      <w:rPr>
                        <w:noProof/>
                      </w:rPr>
                      <w:t xml:space="preserve">ausmaecker, «practice and theory of automated timetabling vi,» berlin, germany springer, 2007. </w:t>
                    </w:r>
                  </w:p>
                </w:tc>
              </w:tr>
              <w:tr w:rsidR="003668D3" w14:paraId="15F87BD9" w14:textId="77777777">
                <w:trPr>
                  <w:divId w:val="433282770"/>
                  <w:tblCellSpacing w:w="15" w:type="dxa"/>
                </w:trPr>
                <w:tc>
                  <w:tcPr>
                    <w:tcW w:w="50" w:type="pct"/>
                    <w:hideMark/>
                  </w:tcPr>
                  <w:p w14:paraId="2B85E73D" w14:textId="77777777" w:rsidR="003668D3" w:rsidRDefault="003668D3">
                    <w:pPr>
                      <w:pStyle w:val="Bibliography"/>
                      <w:rPr>
                        <w:noProof/>
                      </w:rPr>
                    </w:pPr>
                    <w:r>
                      <w:rPr>
                        <w:noProof/>
                      </w:rPr>
                      <w:t xml:space="preserve">[4] </w:t>
                    </w:r>
                  </w:p>
                </w:tc>
                <w:tc>
                  <w:tcPr>
                    <w:tcW w:w="0" w:type="auto"/>
                    <w:hideMark/>
                  </w:tcPr>
                  <w:p w14:paraId="4B04E600" w14:textId="6ABF6D3B" w:rsidR="003668D3" w:rsidRDefault="003668D3">
                    <w:pPr>
                      <w:pStyle w:val="Bibliography"/>
                      <w:rPr>
                        <w:noProof/>
                      </w:rPr>
                    </w:pPr>
                    <w:r>
                      <w:rPr>
                        <w:noProof/>
                        <w:lang w:val="en-US"/>
                      </w:rPr>
                      <w:t>S.</w:t>
                    </w:r>
                    <w:r>
                      <w:rPr>
                        <w:noProof/>
                      </w:rPr>
                      <w:t xml:space="preserve"> </w:t>
                    </w:r>
                    <w:r>
                      <w:rPr>
                        <w:noProof/>
                        <w:lang w:val="en-US"/>
                      </w:rPr>
                      <w:t>R.</w:t>
                    </w:r>
                    <w:r>
                      <w:rPr>
                        <w:noProof/>
                      </w:rPr>
                      <w:t xml:space="preserve"> </w:t>
                    </w:r>
                    <w:r>
                      <w:rPr>
                        <w:noProof/>
                        <w:lang w:val="en-US"/>
                      </w:rPr>
                      <w:t>A</w:t>
                    </w:r>
                    <w:r>
                      <w:rPr>
                        <w:noProof/>
                      </w:rPr>
                      <w:t xml:space="preserve">. </w:t>
                    </w:r>
                    <w:r>
                      <w:rPr>
                        <w:noProof/>
                        <w:lang w:val="en-US"/>
                      </w:rPr>
                      <w:t>J</w:t>
                    </w:r>
                    <w:r>
                      <w:rPr>
                        <w:noProof/>
                      </w:rPr>
                      <w:t>.</w:t>
                    </w:r>
                    <w:r>
                      <w:rPr>
                        <w:noProof/>
                        <w:lang w:val="en-US"/>
                      </w:rPr>
                      <w:t>R</w:t>
                    </w:r>
                    <w:r>
                      <w:rPr>
                        <w:noProof/>
                      </w:rPr>
                      <w:t xml:space="preserve">obertson, «mastering the requirement process,» boston ma, 2012. </w:t>
                    </w:r>
                  </w:p>
                </w:tc>
              </w:tr>
              <w:tr w:rsidR="003668D3" w14:paraId="6FF3E0EF" w14:textId="77777777">
                <w:trPr>
                  <w:divId w:val="433282770"/>
                  <w:tblCellSpacing w:w="15" w:type="dxa"/>
                </w:trPr>
                <w:tc>
                  <w:tcPr>
                    <w:tcW w:w="50" w:type="pct"/>
                    <w:hideMark/>
                  </w:tcPr>
                  <w:p w14:paraId="78B3F23F" w14:textId="77777777" w:rsidR="003668D3" w:rsidRDefault="003668D3">
                    <w:pPr>
                      <w:pStyle w:val="Bibliography"/>
                      <w:rPr>
                        <w:noProof/>
                      </w:rPr>
                    </w:pPr>
                    <w:r>
                      <w:rPr>
                        <w:noProof/>
                      </w:rPr>
                      <w:t xml:space="preserve">[5] </w:t>
                    </w:r>
                  </w:p>
                </w:tc>
                <w:tc>
                  <w:tcPr>
                    <w:tcW w:w="0" w:type="auto"/>
                    <w:hideMark/>
                  </w:tcPr>
                  <w:p w14:paraId="2A61407E" w14:textId="2B9942D0" w:rsidR="003668D3" w:rsidRDefault="003668D3">
                    <w:pPr>
                      <w:pStyle w:val="Bibliography"/>
                      <w:rPr>
                        <w:noProof/>
                      </w:rPr>
                    </w:pPr>
                    <w:r>
                      <w:rPr>
                        <w:noProof/>
                        <w:lang w:val="en-US"/>
                      </w:rPr>
                      <w:t>K</w:t>
                    </w:r>
                    <w:r>
                      <w:rPr>
                        <w:noProof/>
                      </w:rPr>
                      <w:t xml:space="preserve">. </w:t>
                    </w:r>
                    <w:r>
                      <w:rPr>
                        <w:noProof/>
                        <w:lang w:val="en-US"/>
                      </w:rPr>
                      <w:t>W</w:t>
                    </w:r>
                    <w:r>
                      <w:rPr>
                        <w:noProof/>
                      </w:rPr>
                      <w:t xml:space="preserve">. </w:t>
                    </w:r>
                    <w:r>
                      <w:rPr>
                        <w:noProof/>
                        <w:lang w:val="en-US"/>
                      </w:rPr>
                      <w:t>A</w:t>
                    </w:r>
                    <w:r>
                      <w:rPr>
                        <w:noProof/>
                      </w:rPr>
                      <w:t xml:space="preserve">. </w:t>
                    </w:r>
                    <w:r>
                      <w:rPr>
                        <w:noProof/>
                        <w:lang w:val="en-US"/>
                      </w:rPr>
                      <w:t>J</w:t>
                    </w:r>
                    <w:r>
                      <w:rPr>
                        <w:noProof/>
                      </w:rPr>
                      <w:t xml:space="preserve">. </w:t>
                    </w:r>
                    <w:r>
                      <w:rPr>
                        <w:noProof/>
                        <w:lang w:val="en-US"/>
                      </w:rPr>
                      <w:t>B</w:t>
                    </w:r>
                    <w:r>
                      <w:rPr>
                        <w:noProof/>
                      </w:rPr>
                      <w:t xml:space="preserve">eatty, «software requirement,» 2013. </w:t>
                    </w:r>
                  </w:p>
                </w:tc>
              </w:tr>
              <w:tr w:rsidR="003668D3" w14:paraId="4ACB458E" w14:textId="77777777">
                <w:trPr>
                  <w:divId w:val="433282770"/>
                  <w:tblCellSpacing w:w="15" w:type="dxa"/>
                </w:trPr>
                <w:tc>
                  <w:tcPr>
                    <w:tcW w:w="50" w:type="pct"/>
                    <w:hideMark/>
                  </w:tcPr>
                  <w:p w14:paraId="7A0935BE" w14:textId="77777777" w:rsidR="003668D3" w:rsidRDefault="003668D3">
                    <w:pPr>
                      <w:pStyle w:val="Bibliography"/>
                      <w:rPr>
                        <w:noProof/>
                      </w:rPr>
                    </w:pPr>
                    <w:r>
                      <w:rPr>
                        <w:noProof/>
                      </w:rPr>
                      <w:t xml:space="preserve">[6] </w:t>
                    </w:r>
                  </w:p>
                </w:tc>
                <w:tc>
                  <w:tcPr>
                    <w:tcW w:w="0" w:type="auto"/>
                    <w:hideMark/>
                  </w:tcPr>
                  <w:p w14:paraId="4E5FC311" w14:textId="77295812" w:rsidR="003668D3" w:rsidRDefault="003668D3">
                    <w:pPr>
                      <w:pStyle w:val="Bibliography"/>
                      <w:rPr>
                        <w:noProof/>
                      </w:rPr>
                    </w:pPr>
                    <w:r>
                      <w:rPr>
                        <w:noProof/>
                        <w:lang w:val="en-US"/>
                      </w:rPr>
                      <w:t>A</w:t>
                    </w:r>
                    <w:r>
                      <w:rPr>
                        <w:noProof/>
                      </w:rPr>
                      <w:t xml:space="preserve">. </w:t>
                    </w:r>
                    <w:r>
                      <w:rPr>
                        <w:noProof/>
                        <w:lang w:val="en-US"/>
                      </w:rPr>
                      <w:t>A</w:t>
                    </w:r>
                    <w:r>
                      <w:rPr>
                        <w:noProof/>
                      </w:rPr>
                      <w:t>.-</w:t>
                    </w:r>
                    <w:r>
                      <w:rPr>
                        <w:noProof/>
                        <w:lang w:val="en-US"/>
                      </w:rPr>
                      <w:t>J</w:t>
                    </w:r>
                    <w:r>
                      <w:rPr>
                        <w:noProof/>
                      </w:rPr>
                      <w:t xml:space="preserve">. </w:t>
                    </w:r>
                    <w:r>
                      <w:rPr>
                        <w:noProof/>
                        <w:lang w:val="en-US"/>
                      </w:rPr>
                      <w:t>N</w:t>
                    </w:r>
                    <w:r>
                      <w:rPr>
                        <w:noProof/>
                      </w:rPr>
                      <w:t>.</w:t>
                    </w:r>
                    <w:r>
                      <w:rPr>
                        <w:noProof/>
                        <w:lang w:val="en-US"/>
                      </w:rPr>
                      <w:t>S</w:t>
                    </w:r>
                    <w:r>
                      <w:rPr>
                        <w:noProof/>
                      </w:rPr>
                      <w:t xml:space="preserve">lack, «operations and process managment,» в </w:t>
                    </w:r>
                    <w:r>
                      <w:rPr>
                        <w:i/>
                        <w:iCs/>
                        <w:noProof/>
                      </w:rPr>
                      <w:t>principles and practice for strategic impact</w:t>
                    </w:r>
                    <w:r>
                      <w:rPr>
                        <w:noProof/>
                      </w:rPr>
                      <w:t xml:space="preserve">, harlow england, 2018. </w:t>
                    </w:r>
                  </w:p>
                </w:tc>
              </w:tr>
            </w:tbl>
            <w:p w14:paraId="73384561" w14:textId="77777777" w:rsidR="003668D3" w:rsidRDefault="003668D3">
              <w:pPr>
                <w:divId w:val="433282770"/>
                <w:rPr>
                  <w:rFonts w:eastAsia="Times New Roman"/>
                  <w:noProof/>
                </w:rPr>
              </w:pPr>
            </w:p>
            <w:p w14:paraId="72E7F90F" w14:textId="50DD1F85" w:rsidR="003668D3" w:rsidRDefault="003668D3">
              <w:r>
                <w:rPr>
                  <w:b/>
                  <w:bCs/>
                  <w:noProof/>
                </w:rPr>
                <w:fldChar w:fldCharType="end"/>
              </w:r>
            </w:p>
          </w:sdtContent>
        </w:sdt>
      </w:sdtContent>
    </w:sdt>
    <w:p w14:paraId="58A905AB" w14:textId="2FE30C9B" w:rsidR="0056320E" w:rsidRPr="00F3304A" w:rsidRDefault="0056320E" w:rsidP="0028520E">
      <w:pPr>
        <w:pStyle w:val="Heading1"/>
        <w:spacing w:line="360" w:lineRule="auto"/>
        <w:rPr>
          <w:rFonts w:ascii="Times New Roman" w:hAnsi="Times New Roman" w:cs="Times New Roman"/>
          <w:color w:val="000000" w:themeColor="text1"/>
          <w:sz w:val="28"/>
          <w:szCs w:val="28"/>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89B729" w14:textId="77777777" w:rsidR="00BC1B72" w:rsidRDefault="00BC1B72" w:rsidP="00237AAC">
      <w:pPr>
        <w:spacing w:after="0" w:line="240" w:lineRule="auto"/>
      </w:pPr>
      <w:r>
        <w:separator/>
      </w:r>
    </w:p>
  </w:endnote>
  <w:endnote w:type="continuationSeparator" w:id="0">
    <w:p w14:paraId="257BBDFB" w14:textId="77777777" w:rsidR="00BC1B72" w:rsidRDefault="00BC1B72"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604573" w14:textId="77777777" w:rsidR="00BC1B72" w:rsidRDefault="00BC1B72" w:rsidP="00237AAC">
      <w:pPr>
        <w:spacing w:after="0" w:line="240" w:lineRule="auto"/>
      </w:pPr>
      <w:r>
        <w:separator/>
      </w:r>
    </w:p>
  </w:footnote>
  <w:footnote w:type="continuationSeparator" w:id="0">
    <w:p w14:paraId="07C06F37" w14:textId="77777777" w:rsidR="00BC1B72" w:rsidRDefault="00BC1B72"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398E"/>
    <w:rsid w:val="00006E8E"/>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0B5"/>
    <w:rsid w:val="0009539A"/>
    <w:rsid w:val="000A299B"/>
    <w:rsid w:val="000A58B4"/>
    <w:rsid w:val="000A632A"/>
    <w:rsid w:val="000A782C"/>
    <w:rsid w:val="000A7A8E"/>
    <w:rsid w:val="000B56B7"/>
    <w:rsid w:val="000B6CDC"/>
    <w:rsid w:val="000C410C"/>
    <w:rsid w:val="000C72D5"/>
    <w:rsid w:val="000D2480"/>
    <w:rsid w:val="000D2539"/>
    <w:rsid w:val="000D290A"/>
    <w:rsid w:val="000D63C7"/>
    <w:rsid w:val="000E05C2"/>
    <w:rsid w:val="000E3BEA"/>
    <w:rsid w:val="000E3DF9"/>
    <w:rsid w:val="000E3F2C"/>
    <w:rsid w:val="000E6002"/>
    <w:rsid w:val="000F7CA5"/>
    <w:rsid w:val="00101A54"/>
    <w:rsid w:val="001025D9"/>
    <w:rsid w:val="00104D88"/>
    <w:rsid w:val="00115527"/>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64F8E"/>
    <w:rsid w:val="001702C1"/>
    <w:rsid w:val="00174879"/>
    <w:rsid w:val="0018271B"/>
    <w:rsid w:val="001835DA"/>
    <w:rsid w:val="00190F08"/>
    <w:rsid w:val="00195F28"/>
    <w:rsid w:val="001974D8"/>
    <w:rsid w:val="00197824"/>
    <w:rsid w:val="001A4C82"/>
    <w:rsid w:val="001A6A1C"/>
    <w:rsid w:val="001A7558"/>
    <w:rsid w:val="001B0A67"/>
    <w:rsid w:val="001B18A6"/>
    <w:rsid w:val="001B3B94"/>
    <w:rsid w:val="001B6DC8"/>
    <w:rsid w:val="001C14E9"/>
    <w:rsid w:val="001C3963"/>
    <w:rsid w:val="001C693E"/>
    <w:rsid w:val="001C6E44"/>
    <w:rsid w:val="001D2E1A"/>
    <w:rsid w:val="001D6D28"/>
    <w:rsid w:val="001E08C5"/>
    <w:rsid w:val="001E7AEF"/>
    <w:rsid w:val="0020078B"/>
    <w:rsid w:val="0020318C"/>
    <w:rsid w:val="00210515"/>
    <w:rsid w:val="00210971"/>
    <w:rsid w:val="00215A8B"/>
    <w:rsid w:val="00217599"/>
    <w:rsid w:val="00220889"/>
    <w:rsid w:val="0022467B"/>
    <w:rsid w:val="002324C8"/>
    <w:rsid w:val="00236F4E"/>
    <w:rsid w:val="00237AAC"/>
    <w:rsid w:val="00237E3D"/>
    <w:rsid w:val="002409D2"/>
    <w:rsid w:val="00247576"/>
    <w:rsid w:val="00247772"/>
    <w:rsid w:val="00250109"/>
    <w:rsid w:val="00250AEC"/>
    <w:rsid w:val="0025194D"/>
    <w:rsid w:val="002559FD"/>
    <w:rsid w:val="00255DB3"/>
    <w:rsid w:val="0025729B"/>
    <w:rsid w:val="002575E6"/>
    <w:rsid w:val="0026013D"/>
    <w:rsid w:val="00261C9C"/>
    <w:rsid w:val="002636D2"/>
    <w:rsid w:val="00272F33"/>
    <w:rsid w:val="0027373A"/>
    <w:rsid w:val="002751EC"/>
    <w:rsid w:val="002765B0"/>
    <w:rsid w:val="002779E8"/>
    <w:rsid w:val="002836D3"/>
    <w:rsid w:val="002846A6"/>
    <w:rsid w:val="0028520E"/>
    <w:rsid w:val="00291F9F"/>
    <w:rsid w:val="00292C18"/>
    <w:rsid w:val="00293DA2"/>
    <w:rsid w:val="002A0A36"/>
    <w:rsid w:val="002A2436"/>
    <w:rsid w:val="002A373C"/>
    <w:rsid w:val="002A61DA"/>
    <w:rsid w:val="002A67DE"/>
    <w:rsid w:val="002B1BC2"/>
    <w:rsid w:val="002B2DFD"/>
    <w:rsid w:val="002B34C1"/>
    <w:rsid w:val="002B3E34"/>
    <w:rsid w:val="002B47B5"/>
    <w:rsid w:val="002B67F1"/>
    <w:rsid w:val="002B7C59"/>
    <w:rsid w:val="002C43C8"/>
    <w:rsid w:val="002C47E8"/>
    <w:rsid w:val="002C4DE5"/>
    <w:rsid w:val="002C720F"/>
    <w:rsid w:val="002D0DF0"/>
    <w:rsid w:val="002D165F"/>
    <w:rsid w:val="002D7D62"/>
    <w:rsid w:val="002E0416"/>
    <w:rsid w:val="002E4922"/>
    <w:rsid w:val="002F1339"/>
    <w:rsid w:val="00307FC1"/>
    <w:rsid w:val="003128D2"/>
    <w:rsid w:val="00313079"/>
    <w:rsid w:val="00314F25"/>
    <w:rsid w:val="00320393"/>
    <w:rsid w:val="0032529D"/>
    <w:rsid w:val="00331833"/>
    <w:rsid w:val="003319BF"/>
    <w:rsid w:val="003409D4"/>
    <w:rsid w:val="00340B85"/>
    <w:rsid w:val="00345A33"/>
    <w:rsid w:val="00345C81"/>
    <w:rsid w:val="00345EEF"/>
    <w:rsid w:val="00347479"/>
    <w:rsid w:val="003474F2"/>
    <w:rsid w:val="00350507"/>
    <w:rsid w:val="0035543C"/>
    <w:rsid w:val="00362DE2"/>
    <w:rsid w:val="003668D3"/>
    <w:rsid w:val="003671A8"/>
    <w:rsid w:val="00367B31"/>
    <w:rsid w:val="003703BA"/>
    <w:rsid w:val="00371E8F"/>
    <w:rsid w:val="00382580"/>
    <w:rsid w:val="00382700"/>
    <w:rsid w:val="003849BD"/>
    <w:rsid w:val="003862CF"/>
    <w:rsid w:val="00386559"/>
    <w:rsid w:val="00390BFD"/>
    <w:rsid w:val="003946F0"/>
    <w:rsid w:val="00395F07"/>
    <w:rsid w:val="003A0917"/>
    <w:rsid w:val="003A0D70"/>
    <w:rsid w:val="003A22C1"/>
    <w:rsid w:val="003A2818"/>
    <w:rsid w:val="003A6317"/>
    <w:rsid w:val="003B0710"/>
    <w:rsid w:val="003B2B3B"/>
    <w:rsid w:val="003B38F8"/>
    <w:rsid w:val="003B44A5"/>
    <w:rsid w:val="003B6814"/>
    <w:rsid w:val="003C0434"/>
    <w:rsid w:val="003C2ACD"/>
    <w:rsid w:val="003C4AC1"/>
    <w:rsid w:val="003C6574"/>
    <w:rsid w:val="003D50CF"/>
    <w:rsid w:val="003E0EFC"/>
    <w:rsid w:val="003E31DD"/>
    <w:rsid w:val="003E6506"/>
    <w:rsid w:val="003E6726"/>
    <w:rsid w:val="003F0E72"/>
    <w:rsid w:val="003F3185"/>
    <w:rsid w:val="003F7DE2"/>
    <w:rsid w:val="00400BE5"/>
    <w:rsid w:val="004011D0"/>
    <w:rsid w:val="004135C8"/>
    <w:rsid w:val="004141DA"/>
    <w:rsid w:val="0041430E"/>
    <w:rsid w:val="004161BF"/>
    <w:rsid w:val="004200C5"/>
    <w:rsid w:val="0042374D"/>
    <w:rsid w:val="00424EFB"/>
    <w:rsid w:val="00426842"/>
    <w:rsid w:val="00427BC4"/>
    <w:rsid w:val="00430725"/>
    <w:rsid w:val="0043604C"/>
    <w:rsid w:val="004406E9"/>
    <w:rsid w:val="00441C21"/>
    <w:rsid w:val="00442011"/>
    <w:rsid w:val="0044301B"/>
    <w:rsid w:val="004450AE"/>
    <w:rsid w:val="00445614"/>
    <w:rsid w:val="004465DD"/>
    <w:rsid w:val="00447030"/>
    <w:rsid w:val="00450839"/>
    <w:rsid w:val="00452816"/>
    <w:rsid w:val="00452B0F"/>
    <w:rsid w:val="004542E4"/>
    <w:rsid w:val="00454B11"/>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5AD3"/>
    <w:rsid w:val="00486484"/>
    <w:rsid w:val="00486B4F"/>
    <w:rsid w:val="0049048C"/>
    <w:rsid w:val="0049091E"/>
    <w:rsid w:val="0049132C"/>
    <w:rsid w:val="004945A6"/>
    <w:rsid w:val="004946EF"/>
    <w:rsid w:val="00495DFD"/>
    <w:rsid w:val="00496081"/>
    <w:rsid w:val="004973FE"/>
    <w:rsid w:val="004A012B"/>
    <w:rsid w:val="004A212D"/>
    <w:rsid w:val="004A45B7"/>
    <w:rsid w:val="004B1672"/>
    <w:rsid w:val="004B28CB"/>
    <w:rsid w:val="004B6FEC"/>
    <w:rsid w:val="004C0C3A"/>
    <w:rsid w:val="004C131D"/>
    <w:rsid w:val="004D0335"/>
    <w:rsid w:val="004D0C29"/>
    <w:rsid w:val="004D1FB5"/>
    <w:rsid w:val="004D2F26"/>
    <w:rsid w:val="004D3AD2"/>
    <w:rsid w:val="004D3D42"/>
    <w:rsid w:val="004E0EB8"/>
    <w:rsid w:val="004E2575"/>
    <w:rsid w:val="004F0C06"/>
    <w:rsid w:val="004F4035"/>
    <w:rsid w:val="004F4F83"/>
    <w:rsid w:val="004F51A1"/>
    <w:rsid w:val="004F6479"/>
    <w:rsid w:val="004F6C03"/>
    <w:rsid w:val="0050066B"/>
    <w:rsid w:val="00500ABD"/>
    <w:rsid w:val="0050286E"/>
    <w:rsid w:val="0050650F"/>
    <w:rsid w:val="00506BAF"/>
    <w:rsid w:val="00506E57"/>
    <w:rsid w:val="00512343"/>
    <w:rsid w:val="005167F0"/>
    <w:rsid w:val="0051767E"/>
    <w:rsid w:val="005260D4"/>
    <w:rsid w:val="0053181B"/>
    <w:rsid w:val="0054351C"/>
    <w:rsid w:val="005438B4"/>
    <w:rsid w:val="005445F0"/>
    <w:rsid w:val="005521F9"/>
    <w:rsid w:val="00554D61"/>
    <w:rsid w:val="0056320E"/>
    <w:rsid w:val="00564581"/>
    <w:rsid w:val="0056667B"/>
    <w:rsid w:val="00571BE5"/>
    <w:rsid w:val="00573119"/>
    <w:rsid w:val="005738E3"/>
    <w:rsid w:val="005766BB"/>
    <w:rsid w:val="00580A4A"/>
    <w:rsid w:val="00582B05"/>
    <w:rsid w:val="00584069"/>
    <w:rsid w:val="00590BBC"/>
    <w:rsid w:val="005A0A7F"/>
    <w:rsid w:val="005A0C91"/>
    <w:rsid w:val="005A1F5B"/>
    <w:rsid w:val="005A49BB"/>
    <w:rsid w:val="005A5393"/>
    <w:rsid w:val="005B2616"/>
    <w:rsid w:val="005B2763"/>
    <w:rsid w:val="005B2CD1"/>
    <w:rsid w:val="005B469D"/>
    <w:rsid w:val="005C7738"/>
    <w:rsid w:val="005D19EB"/>
    <w:rsid w:val="005D43DC"/>
    <w:rsid w:val="005D5071"/>
    <w:rsid w:val="005D52D2"/>
    <w:rsid w:val="0060600B"/>
    <w:rsid w:val="00610933"/>
    <w:rsid w:val="00611821"/>
    <w:rsid w:val="0061219A"/>
    <w:rsid w:val="00615E47"/>
    <w:rsid w:val="00615F91"/>
    <w:rsid w:val="006164A0"/>
    <w:rsid w:val="006219E0"/>
    <w:rsid w:val="0062489E"/>
    <w:rsid w:val="00625F4F"/>
    <w:rsid w:val="00627D83"/>
    <w:rsid w:val="006322F5"/>
    <w:rsid w:val="00633EAF"/>
    <w:rsid w:val="00634433"/>
    <w:rsid w:val="0063492C"/>
    <w:rsid w:val="00636577"/>
    <w:rsid w:val="0064334D"/>
    <w:rsid w:val="006515BE"/>
    <w:rsid w:val="00653DC1"/>
    <w:rsid w:val="0066063F"/>
    <w:rsid w:val="00660E2C"/>
    <w:rsid w:val="00661070"/>
    <w:rsid w:val="00662366"/>
    <w:rsid w:val="006625FF"/>
    <w:rsid w:val="006652A9"/>
    <w:rsid w:val="0066670F"/>
    <w:rsid w:val="006748F0"/>
    <w:rsid w:val="0067644F"/>
    <w:rsid w:val="00681669"/>
    <w:rsid w:val="0068427A"/>
    <w:rsid w:val="006849BD"/>
    <w:rsid w:val="00685A3C"/>
    <w:rsid w:val="006862D4"/>
    <w:rsid w:val="0069070B"/>
    <w:rsid w:val="00694021"/>
    <w:rsid w:val="006940B7"/>
    <w:rsid w:val="006946C4"/>
    <w:rsid w:val="00694957"/>
    <w:rsid w:val="00694FA4"/>
    <w:rsid w:val="00696605"/>
    <w:rsid w:val="006A12AA"/>
    <w:rsid w:val="006B0BF3"/>
    <w:rsid w:val="006B20BF"/>
    <w:rsid w:val="006B662B"/>
    <w:rsid w:val="006B691B"/>
    <w:rsid w:val="006C02E1"/>
    <w:rsid w:val="006C2710"/>
    <w:rsid w:val="006C2E82"/>
    <w:rsid w:val="006C3859"/>
    <w:rsid w:val="006C411B"/>
    <w:rsid w:val="006C5FE4"/>
    <w:rsid w:val="006C7AA6"/>
    <w:rsid w:val="006D2CAA"/>
    <w:rsid w:val="006D48EF"/>
    <w:rsid w:val="006D5AC7"/>
    <w:rsid w:val="006D6B23"/>
    <w:rsid w:val="006E03D3"/>
    <w:rsid w:val="006F13E3"/>
    <w:rsid w:val="006F28CD"/>
    <w:rsid w:val="006F4F4E"/>
    <w:rsid w:val="00701CCA"/>
    <w:rsid w:val="00706636"/>
    <w:rsid w:val="0070723F"/>
    <w:rsid w:val="007105D6"/>
    <w:rsid w:val="00715D98"/>
    <w:rsid w:val="0071782A"/>
    <w:rsid w:val="00724C68"/>
    <w:rsid w:val="00730C8A"/>
    <w:rsid w:val="00731970"/>
    <w:rsid w:val="00733A9D"/>
    <w:rsid w:val="00734B22"/>
    <w:rsid w:val="00735945"/>
    <w:rsid w:val="00737A12"/>
    <w:rsid w:val="0074170A"/>
    <w:rsid w:val="00746611"/>
    <w:rsid w:val="00746AF5"/>
    <w:rsid w:val="00752EC0"/>
    <w:rsid w:val="00754606"/>
    <w:rsid w:val="00755A28"/>
    <w:rsid w:val="00760700"/>
    <w:rsid w:val="007630D4"/>
    <w:rsid w:val="00777643"/>
    <w:rsid w:val="007808F1"/>
    <w:rsid w:val="00786CEC"/>
    <w:rsid w:val="00791CE9"/>
    <w:rsid w:val="00797274"/>
    <w:rsid w:val="007A331E"/>
    <w:rsid w:val="007A5649"/>
    <w:rsid w:val="007A7DE8"/>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06BEA"/>
    <w:rsid w:val="008112F7"/>
    <w:rsid w:val="00811659"/>
    <w:rsid w:val="00820D80"/>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3E4D"/>
    <w:rsid w:val="008767F9"/>
    <w:rsid w:val="00881688"/>
    <w:rsid w:val="00885228"/>
    <w:rsid w:val="00891AC9"/>
    <w:rsid w:val="00892B46"/>
    <w:rsid w:val="008934F9"/>
    <w:rsid w:val="00894F49"/>
    <w:rsid w:val="00897CCD"/>
    <w:rsid w:val="00897F6C"/>
    <w:rsid w:val="008A268A"/>
    <w:rsid w:val="008A2C73"/>
    <w:rsid w:val="008A2CFB"/>
    <w:rsid w:val="008A37E4"/>
    <w:rsid w:val="008A45AC"/>
    <w:rsid w:val="008A5809"/>
    <w:rsid w:val="008A7C7A"/>
    <w:rsid w:val="008B044C"/>
    <w:rsid w:val="008B1684"/>
    <w:rsid w:val="008B3B99"/>
    <w:rsid w:val="008B56C4"/>
    <w:rsid w:val="008C12FA"/>
    <w:rsid w:val="008D0FF2"/>
    <w:rsid w:val="008D1EA9"/>
    <w:rsid w:val="008D44E6"/>
    <w:rsid w:val="008E1385"/>
    <w:rsid w:val="008E1920"/>
    <w:rsid w:val="008E203F"/>
    <w:rsid w:val="008E3959"/>
    <w:rsid w:val="008E6B30"/>
    <w:rsid w:val="008F30BE"/>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669AA"/>
    <w:rsid w:val="00967CF0"/>
    <w:rsid w:val="009708E8"/>
    <w:rsid w:val="00983E56"/>
    <w:rsid w:val="0098612F"/>
    <w:rsid w:val="0099637D"/>
    <w:rsid w:val="009A002E"/>
    <w:rsid w:val="009A1984"/>
    <w:rsid w:val="009A1C12"/>
    <w:rsid w:val="009A3D77"/>
    <w:rsid w:val="009A4010"/>
    <w:rsid w:val="009A56DD"/>
    <w:rsid w:val="009A709D"/>
    <w:rsid w:val="009A78CE"/>
    <w:rsid w:val="009B41EC"/>
    <w:rsid w:val="009B4312"/>
    <w:rsid w:val="009C196B"/>
    <w:rsid w:val="009C2321"/>
    <w:rsid w:val="009C6112"/>
    <w:rsid w:val="009D231A"/>
    <w:rsid w:val="009D4C68"/>
    <w:rsid w:val="009D601A"/>
    <w:rsid w:val="009D6D80"/>
    <w:rsid w:val="009E0311"/>
    <w:rsid w:val="009E44EC"/>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789"/>
    <w:rsid w:val="00A31F36"/>
    <w:rsid w:val="00A419E2"/>
    <w:rsid w:val="00A41C89"/>
    <w:rsid w:val="00A43EF6"/>
    <w:rsid w:val="00A458EB"/>
    <w:rsid w:val="00A5158D"/>
    <w:rsid w:val="00A57399"/>
    <w:rsid w:val="00A628B5"/>
    <w:rsid w:val="00A65B3A"/>
    <w:rsid w:val="00A676AC"/>
    <w:rsid w:val="00A75636"/>
    <w:rsid w:val="00A81307"/>
    <w:rsid w:val="00A849D9"/>
    <w:rsid w:val="00A90BC0"/>
    <w:rsid w:val="00AB075C"/>
    <w:rsid w:val="00AB1E49"/>
    <w:rsid w:val="00AB35DB"/>
    <w:rsid w:val="00AC3903"/>
    <w:rsid w:val="00AC5C5E"/>
    <w:rsid w:val="00AC6776"/>
    <w:rsid w:val="00AC6C7C"/>
    <w:rsid w:val="00AC6FBE"/>
    <w:rsid w:val="00AD57DA"/>
    <w:rsid w:val="00AD719D"/>
    <w:rsid w:val="00AD7263"/>
    <w:rsid w:val="00AD7DF8"/>
    <w:rsid w:val="00AE466A"/>
    <w:rsid w:val="00AF0ED6"/>
    <w:rsid w:val="00AF23AF"/>
    <w:rsid w:val="00AF4257"/>
    <w:rsid w:val="00AF4541"/>
    <w:rsid w:val="00AF6713"/>
    <w:rsid w:val="00AF72C1"/>
    <w:rsid w:val="00B02840"/>
    <w:rsid w:val="00B03D32"/>
    <w:rsid w:val="00B04B87"/>
    <w:rsid w:val="00B050E7"/>
    <w:rsid w:val="00B1175F"/>
    <w:rsid w:val="00B13B8D"/>
    <w:rsid w:val="00B22BD0"/>
    <w:rsid w:val="00B3205A"/>
    <w:rsid w:val="00B32CE2"/>
    <w:rsid w:val="00B34338"/>
    <w:rsid w:val="00B427A0"/>
    <w:rsid w:val="00B450D2"/>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5B18"/>
    <w:rsid w:val="00BA77FC"/>
    <w:rsid w:val="00BB1FDC"/>
    <w:rsid w:val="00BB2583"/>
    <w:rsid w:val="00BB4A6B"/>
    <w:rsid w:val="00BB6C83"/>
    <w:rsid w:val="00BC1B72"/>
    <w:rsid w:val="00BC7110"/>
    <w:rsid w:val="00BD0F0C"/>
    <w:rsid w:val="00BD1FC8"/>
    <w:rsid w:val="00BD4B41"/>
    <w:rsid w:val="00BF4E08"/>
    <w:rsid w:val="00BF5A22"/>
    <w:rsid w:val="00C03A50"/>
    <w:rsid w:val="00C03FC1"/>
    <w:rsid w:val="00C06DED"/>
    <w:rsid w:val="00C13242"/>
    <w:rsid w:val="00C202F7"/>
    <w:rsid w:val="00C30DA4"/>
    <w:rsid w:val="00C32984"/>
    <w:rsid w:val="00C3553A"/>
    <w:rsid w:val="00C36BE2"/>
    <w:rsid w:val="00C410BE"/>
    <w:rsid w:val="00C42832"/>
    <w:rsid w:val="00C5278F"/>
    <w:rsid w:val="00C53058"/>
    <w:rsid w:val="00C53A9D"/>
    <w:rsid w:val="00C547BA"/>
    <w:rsid w:val="00C673E3"/>
    <w:rsid w:val="00C67F8C"/>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380"/>
    <w:rsid w:val="00CF47B8"/>
    <w:rsid w:val="00CF58B7"/>
    <w:rsid w:val="00D003FD"/>
    <w:rsid w:val="00D044DB"/>
    <w:rsid w:val="00D12D0F"/>
    <w:rsid w:val="00D1654F"/>
    <w:rsid w:val="00D17CF8"/>
    <w:rsid w:val="00D24E7F"/>
    <w:rsid w:val="00D260E8"/>
    <w:rsid w:val="00D30556"/>
    <w:rsid w:val="00D3639C"/>
    <w:rsid w:val="00D36FAD"/>
    <w:rsid w:val="00D405E2"/>
    <w:rsid w:val="00D40D80"/>
    <w:rsid w:val="00D4219C"/>
    <w:rsid w:val="00D44F0F"/>
    <w:rsid w:val="00D54E8D"/>
    <w:rsid w:val="00D60804"/>
    <w:rsid w:val="00D640B8"/>
    <w:rsid w:val="00D64402"/>
    <w:rsid w:val="00D6508B"/>
    <w:rsid w:val="00D661CB"/>
    <w:rsid w:val="00D67627"/>
    <w:rsid w:val="00D67E41"/>
    <w:rsid w:val="00D73441"/>
    <w:rsid w:val="00D76872"/>
    <w:rsid w:val="00D77D99"/>
    <w:rsid w:val="00D807C6"/>
    <w:rsid w:val="00D835A8"/>
    <w:rsid w:val="00D90140"/>
    <w:rsid w:val="00D93115"/>
    <w:rsid w:val="00DA1412"/>
    <w:rsid w:val="00DA2529"/>
    <w:rsid w:val="00DA62E7"/>
    <w:rsid w:val="00DA6A9C"/>
    <w:rsid w:val="00DA7A2B"/>
    <w:rsid w:val="00DB22FB"/>
    <w:rsid w:val="00DB2609"/>
    <w:rsid w:val="00DB50C3"/>
    <w:rsid w:val="00DB51D1"/>
    <w:rsid w:val="00DB57E9"/>
    <w:rsid w:val="00DC345E"/>
    <w:rsid w:val="00DC5282"/>
    <w:rsid w:val="00DC5A98"/>
    <w:rsid w:val="00DC6F39"/>
    <w:rsid w:val="00DD0126"/>
    <w:rsid w:val="00DD0B67"/>
    <w:rsid w:val="00DD31B0"/>
    <w:rsid w:val="00DD6310"/>
    <w:rsid w:val="00DE02F2"/>
    <w:rsid w:val="00DE0CC2"/>
    <w:rsid w:val="00DE0F6D"/>
    <w:rsid w:val="00DF31F0"/>
    <w:rsid w:val="00DF4BC5"/>
    <w:rsid w:val="00DF6600"/>
    <w:rsid w:val="00E01985"/>
    <w:rsid w:val="00E04DAE"/>
    <w:rsid w:val="00E07A05"/>
    <w:rsid w:val="00E10799"/>
    <w:rsid w:val="00E10949"/>
    <w:rsid w:val="00E13C67"/>
    <w:rsid w:val="00E14247"/>
    <w:rsid w:val="00E15DF7"/>
    <w:rsid w:val="00E1616B"/>
    <w:rsid w:val="00E30892"/>
    <w:rsid w:val="00E31638"/>
    <w:rsid w:val="00E32C88"/>
    <w:rsid w:val="00E346FF"/>
    <w:rsid w:val="00E42B14"/>
    <w:rsid w:val="00E45BF7"/>
    <w:rsid w:val="00E51F01"/>
    <w:rsid w:val="00E52F1B"/>
    <w:rsid w:val="00E55CEA"/>
    <w:rsid w:val="00E567D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1AB4"/>
    <w:rsid w:val="00EF3E9E"/>
    <w:rsid w:val="00EF72F4"/>
    <w:rsid w:val="00EF7850"/>
    <w:rsid w:val="00F038D9"/>
    <w:rsid w:val="00F10D8E"/>
    <w:rsid w:val="00F1170E"/>
    <w:rsid w:val="00F13CB7"/>
    <w:rsid w:val="00F14476"/>
    <w:rsid w:val="00F15B0C"/>
    <w:rsid w:val="00F1698E"/>
    <w:rsid w:val="00F175DF"/>
    <w:rsid w:val="00F222B0"/>
    <w:rsid w:val="00F24C7B"/>
    <w:rsid w:val="00F264A0"/>
    <w:rsid w:val="00F274F3"/>
    <w:rsid w:val="00F3304A"/>
    <w:rsid w:val="00F34E7E"/>
    <w:rsid w:val="00F41AFF"/>
    <w:rsid w:val="00F4380D"/>
    <w:rsid w:val="00F453AB"/>
    <w:rsid w:val="00F4716B"/>
    <w:rsid w:val="00F538B2"/>
    <w:rsid w:val="00F543C6"/>
    <w:rsid w:val="00F60727"/>
    <w:rsid w:val="00F62291"/>
    <w:rsid w:val="00F63403"/>
    <w:rsid w:val="00F65D1C"/>
    <w:rsid w:val="00F66384"/>
    <w:rsid w:val="00F7721D"/>
    <w:rsid w:val="00F82F81"/>
    <w:rsid w:val="00F834EC"/>
    <w:rsid w:val="00F85C05"/>
    <w:rsid w:val="00F90023"/>
    <w:rsid w:val="00F9512E"/>
    <w:rsid w:val="00F96655"/>
    <w:rsid w:val="00FA122D"/>
    <w:rsid w:val="00FA37FD"/>
    <w:rsid w:val="00FA6153"/>
    <w:rsid w:val="00FA7F67"/>
    <w:rsid w:val="00FB18DF"/>
    <w:rsid w:val="00FC1BA5"/>
    <w:rsid w:val="00FC2DAF"/>
    <w:rsid w:val="00FC76DE"/>
    <w:rsid w:val="00FD0362"/>
    <w:rsid w:val="00FD3AEA"/>
    <w:rsid w:val="00FE0DD6"/>
    <w:rsid w:val="00FE11B3"/>
    <w:rsid w:val="00FE16F7"/>
    <w:rsid w:val="00FE4524"/>
    <w:rsid w:val="00FE5D72"/>
    <w:rsid w:val="00FF24F0"/>
    <w:rsid w:val="00FF2EDA"/>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Caption">
    <w:name w:val="caption"/>
    <w:basedOn w:val="Normal"/>
    <w:next w:val="Normal"/>
    <w:uiPriority w:val="35"/>
    <w:unhideWhenUsed/>
    <w:qFormat/>
    <w:rsid w:val="00C13242"/>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3668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50922">
      <w:bodyDiv w:val="1"/>
      <w:marLeft w:val="0"/>
      <w:marRight w:val="0"/>
      <w:marTop w:val="0"/>
      <w:marBottom w:val="0"/>
      <w:divBdr>
        <w:top w:val="none" w:sz="0" w:space="0" w:color="auto"/>
        <w:left w:val="none" w:sz="0" w:space="0" w:color="auto"/>
        <w:bottom w:val="none" w:sz="0" w:space="0" w:color="auto"/>
        <w:right w:val="none" w:sz="0" w:space="0" w:color="auto"/>
      </w:divBdr>
    </w:div>
    <w:div w:id="80029925">
      <w:bodyDiv w:val="1"/>
      <w:marLeft w:val="0"/>
      <w:marRight w:val="0"/>
      <w:marTop w:val="0"/>
      <w:marBottom w:val="0"/>
      <w:divBdr>
        <w:top w:val="none" w:sz="0" w:space="0" w:color="auto"/>
        <w:left w:val="none" w:sz="0" w:space="0" w:color="auto"/>
        <w:bottom w:val="none" w:sz="0" w:space="0" w:color="auto"/>
        <w:right w:val="none" w:sz="0" w:space="0" w:color="auto"/>
      </w:divBdr>
    </w:div>
    <w:div w:id="223679859">
      <w:bodyDiv w:val="1"/>
      <w:marLeft w:val="0"/>
      <w:marRight w:val="0"/>
      <w:marTop w:val="0"/>
      <w:marBottom w:val="0"/>
      <w:divBdr>
        <w:top w:val="none" w:sz="0" w:space="0" w:color="auto"/>
        <w:left w:val="none" w:sz="0" w:space="0" w:color="auto"/>
        <w:bottom w:val="none" w:sz="0" w:space="0" w:color="auto"/>
        <w:right w:val="none" w:sz="0" w:space="0" w:color="auto"/>
      </w:divBdr>
    </w:div>
    <w:div w:id="233010271">
      <w:bodyDiv w:val="1"/>
      <w:marLeft w:val="0"/>
      <w:marRight w:val="0"/>
      <w:marTop w:val="0"/>
      <w:marBottom w:val="0"/>
      <w:divBdr>
        <w:top w:val="none" w:sz="0" w:space="0" w:color="auto"/>
        <w:left w:val="none" w:sz="0" w:space="0" w:color="auto"/>
        <w:bottom w:val="none" w:sz="0" w:space="0" w:color="auto"/>
        <w:right w:val="none" w:sz="0" w:space="0" w:color="auto"/>
      </w:divBdr>
    </w:div>
    <w:div w:id="239877648">
      <w:bodyDiv w:val="1"/>
      <w:marLeft w:val="0"/>
      <w:marRight w:val="0"/>
      <w:marTop w:val="0"/>
      <w:marBottom w:val="0"/>
      <w:divBdr>
        <w:top w:val="none" w:sz="0" w:space="0" w:color="auto"/>
        <w:left w:val="none" w:sz="0" w:space="0" w:color="auto"/>
        <w:bottom w:val="none" w:sz="0" w:space="0" w:color="auto"/>
        <w:right w:val="none" w:sz="0" w:space="0" w:color="auto"/>
      </w:divBdr>
    </w:div>
    <w:div w:id="243301484">
      <w:bodyDiv w:val="1"/>
      <w:marLeft w:val="0"/>
      <w:marRight w:val="0"/>
      <w:marTop w:val="0"/>
      <w:marBottom w:val="0"/>
      <w:divBdr>
        <w:top w:val="none" w:sz="0" w:space="0" w:color="auto"/>
        <w:left w:val="none" w:sz="0" w:space="0" w:color="auto"/>
        <w:bottom w:val="none" w:sz="0" w:space="0" w:color="auto"/>
        <w:right w:val="none" w:sz="0" w:space="0" w:color="auto"/>
      </w:divBdr>
    </w:div>
    <w:div w:id="402417132">
      <w:bodyDiv w:val="1"/>
      <w:marLeft w:val="0"/>
      <w:marRight w:val="0"/>
      <w:marTop w:val="0"/>
      <w:marBottom w:val="0"/>
      <w:divBdr>
        <w:top w:val="none" w:sz="0" w:space="0" w:color="auto"/>
        <w:left w:val="none" w:sz="0" w:space="0" w:color="auto"/>
        <w:bottom w:val="none" w:sz="0" w:space="0" w:color="auto"/>
        <w:right w:val="none" w:sz="0" w:space="0" w:color="auto"/>
      </w:divBdr>
    </w:div>
    <w:div w:id="433282770">
      <w:bodyDiv w:val="1"/>
      <w:marLeft w:val="0"/>
      <w:marRight w:val="0"/>
      <w:marTop w:val="0"/>
      <w:marBottom w:val="0"/>
      <w:divBdr>
        <w:top w:val="none" w:sz="0" w:space="0" w:color="auto"/>
        <w:left w:val="none" w:sz="0" w:space="0" w:color="auto"/>
        <w:bottom w:val="none" w:sz="0" w:space="0" w:color="auto"/>
        <w:right w:val="none" w:sz="0" w:space="0" w:color="auto"/>
      </w:divBdr>
    </w:div>
    <w:div w:id="481777756">
      <w:bodyDiv w:val="1"/>
      <w:marLeft w:val="0"/>
      <w:marRight w:val="0"/>
      <w:marTop w:val="0"/>
      <w:marBottom w:val="0"/>
      <w:divBdr>
        <w:top w:val="none" w:sz="0" w:space="0" w:color="auto"/>
        <w:left w:val="none" w:sz="0" w:space="0" w:color="auto"/>
        <w:bottom w:val="none" w:sz="0" w:space="0" w:color="auto"/>
        <w:right w:val="none" w:sz="0" w:space="0" w:color="auto"/>
      </w:divBdr>
    </w:div>
    <w:div w:id="540820379">
      <w:bodyDiv w:val="1"/>
      <w:marLeft w:val="0"/>
      <w:marRight w:val="0"/>
      <w:marTop w:val="0"/>
      <w:marBottom w:val="0"/>
      <w:divBdr>
        <w:top w:val="none" w:sz="0" w:space="0" w:color="auto"/>
        <w:left w:val="none" w:sz="0" w:space="0" w:color="auto"/>
        <w:bottom w:val="none" w:sz="0" w:space="0" w:color="auto"/>
        <w:right w:val="none" w:sz="0" w:space="0" w:color="auto"/>
      </w:divBdr>
    </w:div>
    <w:div w:id="589656213">
      <w:bodyDiv w:val="1"/>
      <w:marLeft w:val="0"/>
      <w:marRight w:val="0"/>
      <w:marTop w:val="0"/>
      <w:marBottom w:val="0"/>
      <w:divBdr>
        <w:top w:val="none" w:sz="0" w:space="0" w:color="auto"/>
        <w:left w:val="none" w:sz="0" w:space="0" w:color="auto"/>
        <w:bottom w:val="none" w:sz="0" w:space="0" w:color="auto"/>
        <w:right w:val="none" w:sz="0" w:space="0" w:color="auto"/>
      </w:divBdr>
    </w:div>
    <w:div w:id="878203146">
      <w:bodyDiv w:val="1"/>
      <w:marLeft w:val="0"/>
      <w:marRight w:val="0"/>
      <w:marTop w:val="0"/>
      <w:marBottom w:val="0"/>
      <w:divBdr>
        <w:top w:val="none" w:sz="0" w:space="0" w:color="auto"/>
        <w:left w:val="none" w:sz="0" w:space="0" w:color="auto"/>
        <w:bottom w:val="none" w:sz="0" w:space="0" w:color="auto"/>
        <w:right w:val="none" w:sz="0" w:space="0" w:color="auto"/>
      </w:divBdr>
    </w:div>
    <w:div w:id="1068917105">
      <w:bodyDiv w:val="1"/>
      <w:marLeft w:val="0"/>
      <w:marRight w:val="0"/>
      <w:marTop w:val="0"/>
      <w:marBottom w:val="0"/>
      <w:divBdr>
        <w:top w:val="none" w:sz="0" w:space="0" w:color="auto"/>
        <w:left w:val="none" w:sz="0" w:space="0" w:color="auto"/>
        <w:bottom w:val="none" w:sz="0" w:space="0" w:color="auto"/>
        <w:right w:val="none" w:sz="0" w:space="0" w:color="auto"/>
      </w:divBdr>
    </w:div>
    <w:div w:id="1084300240">
      <w:bodyDiv w:val="1"/>
      <w:marLeft w:val="0"/>
      <w:marRight w:val="0"/>
      <w:marTop w:val="0"/>
      <w:marBottom w:val="0"/>
      <w:divBdr>
        <w:top w:val="none" w:sz="0" w:space="0" w:color="auto"/>
        <w:left w:val="none" w:sz="0" w:space="0" w:color="auto"/>
        <w:bottom w:val="none" w:sz="0" w:space="0" w:color="auto"/>
        <w:right w:val="none" w:sz="0" w:space="0" w:color="auto"/>
      </w:divBdr>
    </w:div>
    <w:div w:id="1264418137">
      <w:bodyDiv w:val="1"/>
      <w:marLeft w:val="0"/>
      <w:marRight w:val="0"/>
      <w:marTop w:val="0"/>
      <w:marBottom w:val="0"/>
      <w:divBdr>
        <w:top w:val="none" w:sz="0" w:space="0" w:color="auto"/>
        <w:left w:val="none" w:sz="0" w:space="0" w:color="auto"/>
        <w:bottom w:val="none" w:sz="0" w:space="0" w:color="auto"/>
        <w:right w:val="none" w:sz="0" w:space="0" w:color="auto"/>
      </w:divBdr>
    </w:div>
    <w:div w:id="1333607470">
      <w:bodyDiv w:val="1"/>
      <w:marLeft w:val="0"/>
      <w:marRight w:val="0"/>
      <w:marTop w:val="0"/>
      <w:marBottom w:val="0"/>
      <w:divBdr>
        <w:top w:val="none" w:sz="0" w:space="0" w:color="auto"/>
        <w:left w:val="none" w:sz="0" w:space="0" w:color="auto"/>
        <w:bottom w:val="none" w:sz="0" w:space="0" w:color="auto"/>
        <w:right w:val="none" w:sz="0" w:space="0" w:color="auto"/>
      </w:divBdr>
    </w:div>
    <w:div w:id="1406798876">
      <w:bodyDiv w:val="1"/>
      <w:marLeft w:val="0"/>
      <w:marRight w:val="0"/>
      <w:marTop w:val="0"/>
      <w:marBottom w:val="0"/>
      <w:divBdr>
        <w:top w:val="none" w:sz="0" w:space="0" w:color="auto"/>
        <w:left w:val="none" w:sz="0" w:space="0" w:color="auto"/>
        <w:bottom w:val="none" w:sz="0" w:space="0" w:color="auto"/>
        <w:right w:val="none" w:sz="0" w:space="0" w:color="auto"/>
      </w:divBdr>
    </w:div>
    <w:div w:id="1440680424">
      <w:bodyDiv w:val="1"/>
      <w:marLeft w:val="0"/>
      <w:marRight w:val="0"/>
      <w:marTop w:val="0"/>
      <w:marBottom w:val="0"/>
      <w:divBdr>
        <w:top w:val="none" w:sz="0" w:space="0" w:color="auto"/>
        <w:left w:val="none" w:sz="0" w:space="0" w:color="auto"/>
        <w:bottom w:val="none" w:sz="0" w:space="0" w:color="auto"/>
        <w:right w:val="none" w:sz="0" w:space="0" w:color="auto"/>
      </w:divBdr>
    </w:div>
    <w:div w:id="1495150458">
      <w:bodyDiv w:val="1"/>
      <w:marLeft w:val="0"/>
      <w:marRight w:val="0"/>
      <w:marTop w:val="0"/>
      <w:marBottom w:val="0"/>
      <w:divBdr>
        <w:top w:val="none" w:sz="0" w:space="0" w:color="auto"/>
        <w:left w:val="none" w:sz="0" w:space="0" w:color="auto"/>
        <w:bottom w:val="none" w:sz="0" w:space="0" w:color="auto"/>
        <w:right w:val="none" w:sz="0" w:space="0" w:color="auto"/>
      </w:divBdr>
    </w:div>
    <w:div w:id="1518227263">
      <w:bodyDiv w:val="1"/>
      <w:marLeft w:val="0"/>
      <w:marRight w:val="0"/>
      <w:marTop w:val="0"/>
      <w:marBottom w:val="0"/>
      <w:divBdr>
        <w:top w:val="none" w:sz="0" w:space="0" w:color="auto"/>
        <w:left w:val="none" w:sz="0" w:space="0" w:color="auto"/>
        <w:bottom w:val="none" w:sz="0" w:space="0" w:color="auto"/>
        <w:right w:val="none" w:sz="0" w:space="0" w:color="auto"/>
      </w:divBdr>
    </w:div>
    <w:div w:id="1583298848">
      <w:bodyDiv w:val="1"/>
      <w:marLeft w:val="0"/>
      <w:marRight w:val="0"/>
      <w:marTop w:val="0"/>
      <w:marBottom w:val="0"/>
      <w:divBdr>
        <w:top w:val="none" w:sz="0" w:space="0" w:color="auto"/>
        <w:left w:val="none" w:sz="0" w:space="0" w:color="auto"/>
        <w:bottom w:val="none" w:sz="0" w:space="0" w:color="auto"/>
        <w:right w:val="none" w:sz="0" w:space="0" w:color="auto"/>
      </w:divBdr>
    </w:div>
    <w:div w:id="1634095473">
      <w:bodyDiv w:val="1"/>
      <w:marLeft w:val="0"/>
      <w:marRight w:val="0"/>
      <w:marTop w:val="0"/>
      <w:marBottom w:val="0"/>
      <w:divBdr>
        <w:top w:val="none" w:sz="0" w:space="0" w:color="auto"/>
        <w:left w:val="none" w:sz="0" w:space="0" w:color="auto"/>
        <w:bottom w:val="none" w:sz="0" w:space="0" w:color="auto"/>
        <w:right w:val="none" w:sz="0" w:space="0" w:color="auto"/>
      </w:divBdr>
    </w:div>
    <w:div w:id="1854951500">
      <w:bodyDiv w:val="1"/>
      <w:marLeft w:val="0"/>
      <w:marRight w:val="0"/>
      <w:marTop w:val="0"/>
      <w:marBottom w:val="0"/>
      <w:divBdr>
        <w:top w:val="none" w:sz="0" w:space="0" w:color="auto"/>
        <w:left w:val="none" w:sz="0" w:space="0" w:color="auto"/>
        <w:bottom w:val="none" w:sz="0" w:space="0" w:color="auto"/>
        <w:right w:val="none" w:sz="0" w:space="0" w:color="auto"/>
      </w:divBdr>
    </w:div>
    <w:div w:id="1980380319">
      <w:bodyDiv w:val="1"/>
      <w:marLeft w:val="0"/>
      <w:marRight w:val="0"/>
      <w:marTop w:val="0"/>
      <w:marBottom w:val="0"/>
      <w:divBdr>
        <w:top w:val="none" w:sz="0" w:space="0" w:color="auto"/>
        <w:left w:val="none" w:sz="0" w:space="0" w:color="auto"/>
        <w:bottom w:val="none" w:sz="0" w:space="0" w:color="auto"/>
        <w:right w:val="none" w:sz="0" w:space="0" w:color="auto"/>
      </w:divBdr>
    </w:div>
    <w:div w:id="2044405012">
      <w:bodyDiv w:val="1"/>
      <w:marLeft w:val="0"/>
      <w:marRight w:val="0"/>
      <w:marTop w:val="0"/>
      <w:marBottom w:val="0"/>
      <w:divBdr>
        <w:top w:val="none" w:sz="0" w:space="0" w:color="auto"/>
        <w:left w:val="none" w:sz="0" w:space="0" w:color="auto"/>
        <w:bottom w:val="none" w:sz="0" w:space="0" w:color="auto"/>
        <w:right w:val="none" w:sz="0" w:space="0" w:color="auto"/>
      </w:divBdr>
    </w:div>
    <w:div w:id="2089887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Dcl94</b:Tag>
    <b:SourceType>BookSection</b:SourceType>
    <b:Guid>{325DE286-B391-3343-90F6-38517D5ACAF6}</b:Guid>
    <b:Title>case method fast - track</b:Title>
    <b:Year>1994</b:Year>
    <b:Author>
      <b:Author>
        <b:NameList>
          <b:Person>
            <b:Last>barker</b:Last>
            <b:First>D.</b:First>
            <b:Middle>clegg and R.</b:Middle>
          </b:Person>
        </b:NameList>
      </b:Author>
    </b:Author>
    <b:BookTitle>a rad approach.</b:BookTitle>
    <b:City>harlow, uk</b:City>
    <b:Publisher>addison - wesley</b:Publisher>
    <b:RefOrder>1</b:RefOrder>
  </b:Source>
  <b:Source>
    <b:Tag>iso16</b:Tag>
    <b:SourceType>BookSection</b:SourceType>
    <b:Guid>{F8E06B3B-96C3-C646-B3F7-B7CE7B96DF63}</b:Guid>
    <b:Author>
      <b:Author>
        <b:NameList>
          <b:Person>
            <b:Last>sommerville</b:Last>
            <b:First>i.</b:First>
          </b:Person>
        </b:NameList>
      </b:Author>
    </b:Author>
    <b:Title>software engineering, 10th ed</b:Title>
    <b:City>harlow, uk</b:City>
    <b:Year>2016</b:Year>
    <b:RefOrder>2</b:RefOrder>
  </b:Source>
  <b:Source>
    <b:Tag>ekb07</b:Tag>
    <b:SourceType>BookSection</b:SourceType>
    <b:Guid>{96DCD77A-B7EF-1447-B45D-E50925F3030D}</b:Guid>
    <b:Author>
      <b:Author>
        <b:NameList>
          <b:Person>
            <b:Last>causmaecker</b:Last>
            <b:First>e.k.</b:First>
            <b:Middle>burke and p. de</b:Middle>
          </b:Person>
        </b:NameList>
      </b:Author>
    </b:Author>
    <b:Title>practice and theory of automated timetabling vi </b:Title>
    <b:City>berlin, germany springer</b:City>
    <b:Year>2007</b:Year>
    <b:RefOrder>3</b:RefOrder>
  </b:Source>
  <b:Source>
    <b:Tag>sro12</b:Tag>
    <b:SourceType>BookSection</b:SourceType>
    <b:Guid>{FBB3F74C-C961-CF48-9B76-2F029A5ED688}</b:Guid>
    <b:Author>
      <b:Author>
        <b:NameList>
          <b:Person>
            <b:Last>j.robertson</b:Last>
            <b:First>s.</b:First>
            <b:Middle>robertsob and</b:Middle>
          </b:Person>
        </b:NameList>
      </b:Author>
    </b:Author>
    <b:Title>mastering the requirement process</b:Title>
    <b:City>boston ma</b:City>
    <b:Year>2012</b:Year>
    <b:RefOrder>4</b:RefOrder>
  </b:Source>
  <b:Source>
    <b:Tag>kwi13</b:Tag>
    <b:SourceType>BookSection</b:SourceType>
    <b:Guid>{3DF76EA9-9051-A645-BAF4-A7E01059C40B}</b:Guid>
    <b:Author>
      <b:Author>
        <b:NameList>
          <b:Person>
            <b:Last>beatty</b:Last>
            <b:First>k.</b:First>
            <b:Middle>wiegers and j.</b:Middle>
          </b:Person>
        </b:NameList>
      </b:Author>
    </b:Author>
    <b:Title>software requirement </b:Title>
    <b:Year>2013</b:Year>
    <b:RefOrder>5</b:RefOrder>
  </b:Source>
  <b:Source>
    <b:Tag>nsl18</b:Tag>
    <b:SourceType>BookSection</b:SourceType>
    <b:Guid>{3FC18536-5EF1-764C-BF0D-AB3B240FD6EF}</b:Guid>
    <b:Author>
      <b:Author>
        <b:NameList>
          <b:Person>
            <b:Last>n.slack</b:Last>
            <b:First>an</b:First>
            <b:Middle>a.brandon-jones</b:Middle>
          </b:Person>
        </b:NameList>
      </b:Author>
    </b:Author>
    <b:Title>operations and process managment</b:Title>
    <b:BookTitle>principles and practice for strategic impact</b:BookTitle>
    <b:City>harlow england</b:City>
    <b:Year>2018</b:Year>
    <b:RefOrder>6</b:RefOrder>
  </b:Source>
</b:Sources>
</file>

<file path=customXml/itemProps1.xml><?xml version="1.0" encoding="utf-8"?>
<ds:datastoreItem xmlns:ds="http://schemas.openxmlformats.org/officeDocument/2006/customXml" ds:itemID="{7F3BF095-1268-DC43-B828-DFE516AC3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2365</Words>
  <Characters>13485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Andreea Dobre (2519034)</cp:lastModifiedBy>
  <cp:revision>5</cp:revision>
  <dcterms:created xsi:type="dcterms:W3CDTF">2026-06-11T08:41:00Z</dcterms:created>
  <dcterms:modified xsi:type="dcterms:W3CDTF">2026-08-04T15:30:00Z</dcterms:modified>
</cp:coreProperties>
</file>