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11DD1" w14:textId="77777777" w:rsidR="00FE2B98" w:rsidRDefault="00FE2B98" w:rsidP="00FE2B98">
      <w:pPr>
        <w:jc w:val="center"/>
        <w:rPr>
          <w:rFonts w:ascii="Times New Roman" w:hAnsi="Times New Roman" w:cs="Times New Roman"/>
          <w:sz w:val="28"/>
          <w:szCs w:val="28"/>
        </w:rPr>
      </w:pPr>
      <w:r>
        <w:rPr>
          <w:noProof/>
        </w:rPr>
        <w:drawing>
          <wp:inline distT="0" distB="0" distL="0" distR="0" wp14:anchorId="38BD6187" wp14:editId="54534751">
            <wp:extent cx="3444688" cy="1325880"/>
            <wp:effectExtent l="0" t="0" r="3810" b="762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6"/>
                    <a:stretch>
                      <a:fillRect/>
                    </a:stretch>
                  </pic:blipFill>
                  <pic:spPr>
                    <a:xfrm>
                      <a:off x="0" y="0"/>
                      <a:ext cx="3458222" cy="1331089"/>
                    </a:xfrm>
                    <a:prstGeom prst="rect">
                      <a:avLst/>
                    </a:prstGeom>
                  </pic:spPr>
                </pic:pic>
              </a:graphicData>
            </a:graphic>
          </wp:inline>
        </w:drawing>
      </w:r>
    </w:p>
    <w:p w14:paraId="3C21C639" w14:textId="77777777" w:rsidR="00FE2B98" w:rsidRDefault="00FE2B98" w:rsidP="00FE2B98">
      <w:pPr>
        <w:rPr>
          <w:rFonts w:ascii="Times New Roman" w:hAnsi="Times New Roman" w:cs="Times New Roman"/>
          <w:sz w:val="28"/>
          <w:szCs w:val="28"/>
        </w:rPr>
      </w:pPr>
    </w:p>
    <w:p w14:paraId="76BE56BD" w14:textId="77777777" w:rsidR="00FE2B98" w:rsidRDefault="00FE2B98" w:rsidP="00FE2B98">
      <w:pPr>
        <w:jc w:val="center"/>
        <w:rPr>
          <w:rFonts w:ascii="Times New Roman" w:hAnsi="Times New Roman" w:cs="Times New Roman"/>
          <w:sz w:val="40"/>
          <w:szCs w:val="40"/>
        </w:rPr>
      </w:pPr>
      <w:r>
        <w:rPr>
          <w:rFonts w:ascii="Times New Roman" w:hAnsi="Times New Roman" w:cs="Times New Roman"/>
          <w:sz w:val="40"/>
          <w:szCs w:val="40"/>
        </w:rPr>
        <w:t>Programme: BA Business Management</w:t>
      </w:r>
    </w:p>
    <w:p w14:paraId="7F128F49" w14:textId="30E9A475" w:rsidR="00FE2B98" w:rsidRPr="00A60DB0" w:rsidRDefault="00F538B5" w:rsidP="00FE2B98">
      <w:pPr>
        <w:jc w:val="center"/>
        <w:rPr>
          <w:rFonts w:ascii="Times New Roman" w:hAnsi="Times New Roman" w:cs="Times New Roman"/>
          <w:sz w:val="40"/>
          <w:szCs w:val="40"/>
        </w:rPr>
      </w:pPr>
      <w:r>
        <w:rPr>
          <w:rFonts w:ascii="Times New Roman" w:hAnsi="Times New Roman" w:cs="Times New Roman"/>
          <w:sz w:val="40"/>
          <w:szCs w:val="40"/>
        </w:rPr>
        <w:t>MANAGING PEOPLE</w:t>
      </w:r>
    </w:p>
    <w:p w14:paraId="060FE2D4" w14:textId="37DF6C44" w:rsidR="00FE2B98" w:rsidRDefault="00FE2B98" w:rsidP="00FE2B98">
      <w:pPr>
        <w:jc w:val="center"/>
        <w:rPr>
          <w:rFonts w:ascii="Times New Roman" w:hAnsi="Times New Roman" w:cs="Times New Roman"/>
          <w:sz w:val="40"/>
          <w:szCs w:val="40"/>
        </w:rPr>
      </w:pPr>
      <w:r w:rsidRPr="00A60DB0">
        <w:rPr>
          <w:rFonts w:ascii="Times New Roman" w:hAnsi="Times New Roman" w:cs="Times New Roman"/>
          <w:sz w:val="40"/>
          <w:szCs w:val="40"/>
        </w:rPr>
        <w:t>Module code</w:t>
      </w:r>
      <w:r>
        <w:rPr>
          <w:rFonts w:ascii="Times New Roman" w:hAnsi="Times New Roman" w:cs="Times New Roman"/>
          <w:sz w:val="40"/>
          <w:szCs w:val="40"/>
        </w:rPr>
        <w:t>:</w:t>
      </w:r>
      <w:r w:rsidRPr="00A60DB0">
        <w:rPr>
          <w:rFonts w:ascii="Times New Roman" w:hAnsi="Times New Roman" w:cs="Times New Roman"/>
          <w:sz w:val="40"/>
          <w:szCs w:val="40"/>
        </w:rPr>
        <w:t xml:space="preserve"> LCBB</w:t>
      </w:r>
      <w:r>
        <w:rPr>
          <w:rFonts w:ascii="Times New Roman" w:hAnsi="Times New Roman" w:cs="Times New Roman"/>
          <w:sz w:val="40"/>
          <w:szCs w:val="40"/>
        </w:rPr>
        <w:t>50</w:t>
      </w:r>
      <w:r w:rsidR="00F538B5">
        <w:rPr>
          <w:rFonts w:ascii="Times New Roman" w:hAnsi="Times New Roman" w:cs="Times New Roman"/>
          <w:sz w:val="40"/>
          <w:szCs w:val="40"/>
        </w:rPr>
        <w:t>04</w:t>
      </w:r>
    </w:p>
    <w:p w14:paraId="2A7D8382" w14:textId="77777777" w:rsidR="00FE2B98" w:rsidRPr="00A60DB0" w:rsidRDefault="00FE2B98" w:rsidP="00FE2B98">
      <w:pPr>
        <w:rPr>
          <w:rFonts w:ascii="Times New Roman" w:hAnsi="Times New Roman" w:cs="Times New Roman"/>
          <w:sz w:val="40"/>
          <w:szCs w:val="40"/>
        </w:rPr>
      </w:pPr>
    </w:p>
    <w:p w14:paraId="2A788555" w14:textId="77777777" w:rsidR="00F538B5" w:rsidRPr="00F538B5" w:rsidRDefault="00FE2B98" w:rsidP="00F538B5">
      <w:pPr>
        <w:jc w:val="center"/>
        <w:rPr>
          <w:sz w:val="40"/>
          <w:szCs w:val="40"/>
        </w:rPr>
      </w:pPr>
      <w:r w:rsidRPr="00A60DB0">
        <w:rPr>
          <w:rFonts w:ascii="Times New Roman" w:hAnsi="Times New Roman" w:cs="Times New Roman"/>
          <w:sz w:val="40"/>
          <w:szCs w:val="40"/>
        </w:rPr>
        <w:t>Lecturer/Tutor:</w:t>
      </w:r>
      <w:r w:rsidR="00F538B5">
        <w:rPr>
          <w:rFonts w:ascii="Times New Roman" w:hAnsi="Times New Roman" w:cs="Times New Roman"/>
          <w:sz w:val="40"/>
          <w:szCs w:val="40"/>
        </w:rPr>
        <w:t xml:space="preserve"> </w:t>
      </w:r>
      <w:r w:rsidRPr="00AC3B4D">
        <w:t xml:space="preserve"> </w:t>
      </w:r>
      <w:r w:rsidR="00F538B5" w:rsidRPr="00F538B5">
        <w:rPr>
          <w:sz w:val="40"/>
          <w:szCs w:val="40"/>
          <w:lang w:val="en-US"/>
        </w:rPr>
        <w:t xml:space="preserve">Dr. Richard </w:t>
      </w:r>
      <w:proofErr w:type="spellStart"/>
      <w:r w:rsidR="00F538B5" w:rsidRPr="00F538B5">
        <w:rPr>
          <w:sz w:val="40"/>
          <w:szCs w:val="40"/>
          <w:lang w:val="en-US"/>
        </w:rPr>
        <w:t>Ashaye</w:t>
      </w:r>
      <w:proofErr w:type="spellEnd"/>
    </w:p>
    <w:p w14:paraId="2C2AD750" w14:textId="6C9FCC38" w:rsidR="00FE2B98" w:rsidRPr="008D01FA" w:rsidRDefault="00FE2B98" w:rsidP="00FE2B98">
      <w:pPr>
        <w:jc w:val="center"/>
      </w:pPr>
    </w:p>
    <w:p w14:paraId="574EDF82" w14:textId="0EFE0F7F" w:rsidR="00FE2B98" w:rsidRPr="00A60DB0" w:rsidRDefault="00FE2B98" w:rsidP="00F538B5">
      <w:pPr>
        <w:jc w:val="center"/>
        <w:rPr>
          <w:rFonts w:ascii="Times New Roman" w:hAnsi="Times New Roman" w:cs="Times New Roman"/>
          <w:sz w:val="40"/>
          <w:szCs w:val="40"/>
        </w:rPr>
      </w:pPr>
      <w:r>
        <w:rPr>
          <w:rFonts w:ascii="Times New Roman" w:hAnsi="Times New Roman" w:cs="Times New Roman"/>
          <w:sz w:val="40"/>
          <w:szCs w:val="40"/>
        </w:rPr>
        <w:t>Assessment</w:t>
      </w:r>
      <w:r w:rsidRPr="00A60DB0">
        <w:rPr>
          <w:rFonts w:ascii="Times New Roman" w:hAnsi="Times New Roman" w:cs="Times New Roman"/>
          <w:sz w:val="40"/>
          <w:szCs w:val="40"/>
        </w:rPr>
        <w:t xml:space="preserve"> </w:t>
      </w:r>
      <w:r w:rsidR="00F538B5">
        <w:rPr>
          <w:rFonts w:ascii="Times New Roman" w:hAnsi="Times New Roman" w:cs="Times New Roman"/>
          <w:sz w:val="40"/>
          <w:szCs w:val="40"/>
        </w:rPr>
        <w:t>2</w:t>
      </w:r>
    </w:p>
    <w:p w14:paraId="07E157C6" w14:textId="77777777" w:rsidR="00FE2B98" w:rsidRDefault="00FE2B98" w:rsidP="00FE2B98">
      <w:pPr>
        <w:jc w:val="center"/>
        <w:rPr>
          <w:rFonts w:ascii="Times New Roman" w:hAnsi="Times New Roman" w:cs="Times New Roman"/>
          <w:sz w:val="40"/>
          <w:szCs w:val="40"/>
        </w:rPr>
      </w:pPr>
    </w:p>
    <w:p w14:paraId="6AF0ED5E" w14:textId="77777777" w:rsidR="00FE2B98" w:rsidRPr="00A60DB0" w:rsidRDefault="00FE2B98" w:rsidP="00FE2B98">
      <w:pPr>
        <w:jc w:val="center"/>
        <w:rPr>
          <w:rFonts w:ascii="Times New Roman" w:hAnsi="Times New Roman" w:cs="Times New Roman"/>
          <w:sz w:val="40"/>
          <w:szCs w:val="40"/>
        </w:rPr>
      </w:pPr>
      <w:r w:rsidRPr="00A60DB0">
        <w:rPr>
          <w:rFonts w:ascii="Times New Roman" w:hAnsi="Times New Roman" w:cs="Times New Roman"/>
          <w:sz w:val="40"/>
          <w:szCs w:val="40"/>
        </w:rPr>
        <w:t xml:space="preserve">Student: </w:t>
      </w:r>
      <w:proofErr w:type="spellStart"/>
      <w:r w:rsidRPr="00A60DB0">
        <w:rPr>
          <w:rFonts w:ascii="Times New Roman" w:hAnsi="Times New Roman" w:cs="Times New Roman"/>
          <w:sz w:val="40"/>
          <w:szCs w:val="40"/>
        </w:rPr>
        <w:t>Teodor</w:t>
      </w:r>
      <w:proofErr w:type="spellEnd"/>
      <w:r>
        <w:rPr>
          <w:rFonts w:ascii="Times New Roman" w:hAnsi="Times New Roman" w:cs="Times New Roman"/>
          <w:sz w:val="40"/>
          <w:szCs w:val="40"/>
        </w:rPr>
        <w:t xml:space="preserve"> </w:t>
      </w:r>
      <w:proofErr w:type="spellStart"/>
      <w:r>
        <w:rPr>
          <w:rFonts w:ascii="Times New Roman" w:hAnsi="Times New Roman" w:cs="Times New Roman"/>
          <w:sz w:val="40"/>
          <w:szCs w:val="40"/>
        </w:rPr>
        <w:t>Angelov</w:t>
      </w:r>
      <w:proofErr w:type="spellEnd"/>
    </w:p>
    <w:p w14:paraId="37CF0FF5" w14:textId="77777777" w:rsidR="00FE2B98" w:rsidRPr="00A60DB0" w:rsidRDefault="00FE2B98" w:rsidP="00FE2B98">
      <w:pPr>
        <w:jc w:val="center"/>
        <w:rPr>
          <w:rFonts w:ascii="Times New Roman" w:hAnsi="Times New Roman" w:cs="Times New Roman"/>
          <w:sz w:val="40"/>
          <w:szCs w:val="40"/>
        </w:rPr>
      </w:pPr>
      <w:r w:rsidRPr="00A60DB0">
        <w:rPr>
          <w:rFonts w:ascii="Times New Roman" w:hAnsi="Times New Roman" w:cs="Times New Roman"/>
          <w:sz w:val="40"/>
          <w:szCs w:val="40"/>
        </w:rPr>
        <w:t>Student ID:</w:t>
      </w:r>
      <w:r>
        <w:rPr>
          <w:rFonts w:ascii="Times New Roman" w:hAnsi="Times New Roman" w:cs="Times New Roman"/>
          <w:sz w:val="40"/>
          <w:szCs w:val="40"/>
        </w:rPr>
        <w:t xml:space="preserve"> 1917363</w:t>
      </w:r>
    </w:p>
    <w:p w14:paraId="1DA3F78F" w14:textId="77777777" w:rsidR="00FE2B98" w:rsidRDefault="00FE2B98" w:rsidP="00FE2B98">
      <w:pPr>
        <w:jc w:val="center"/>
        <w:rPr>
          <w:rFonts w:ascii="Times New Roman" w:hAnsi="Times New Roman" w:cs="Times New Roman"/>
          <w:sz w:val="40"/>
          <w:szCs w:val="40"/>
        </w:rPr>
      </w:pPr>
    </w:p>
    <w:p w14:paraId="365CDC5A" w14:textId="01CDA301" w:rsidR="00FE2B98" w:rsidRPr="00A60DB0" w:rsidRDefault="00FE2B98" w:rsidP="00FE2B98">
      <w:pPr>
        <w:jc w:val="center"/>
        <w:rPr>
          <w:rFonts w:ascii="Times New Roman" w:hAnsi="Times New Roman" w:cs="Times New Roman"/>
          <w:sz w:val="40"/>
          <w:szCs w:val="40"/>
        </w:rPr>
      </w:pPr>
      <w:r w:rsidRPr="00A60DB0">
        <w:rPr>
          <w:rFonts w:ascii="Times New Roman" w:hAnsi="Times New Roman" w:cs="Times New Roman"/>
          <w:sz w:val="40"/>
          <w:szCs w:val="40"/>
        </w:rPr>
        <w:t>Date:</w:t>
      </w:r>
      <w:r>
        <w:rPr>
          <w:rFonts w:ascii="Times New Roman" w:hAnsi="Times New Roman" w:cs="Times New Roman"/>
          <w:sz w:val="40"/>
          <w:szCs w:val="40"/>
        </w:rPr>
        <w:t xml:space="preserve"> </w:t>
      </w:r>
      <w:r w:rsidR="00F538B5">
        <w:rPr>
          <w:rFonts w:ascii="Times New Roman" w:hAnsi="Times New Roman" w:cs="Times New Roman"/>
          <w:sz w:val="40"/>
          <w:szCs w:val="40"/>
        </w:rPr>
        <w:t>05</w:t>
      </w:r>
      <w:r>
        <w:rPr>
          <w:rFonts w:ascii="Times New Roman" w:hAnsi="Times New Roman" w:cs="Times New Roman"/>
          <w:sz w:val="40"/>
          <w:szCs w:val="40"/>
        </w:rPr>
        <w:t>/0</w:t>
      </w:r>
      <w:r w:rsidR="00F538B5">
        <w:rPr>
          <w:rFonts w:ascii="Times New Roman" w:hAnsi="Times New Roman" w:cs="Times New Roman"/>
          <w:sz w:val="40"/>
          <w:szCs w:val="40"/>
        </w:rPr>
        <w:t>1</w:t>
      </w:r>
      <w:r>
        <w:rPr>
          <w:rFonts w:ascii="Times New Roman" w:hAnsi="Times New Roman" w:cs="Times New Roman"/>
          <w:sz w:val="40"/>
          <w:szCs w:val="40"/>
        </w:rPr>
        <w:t>/202</w:t>
      </w:r>
      <w:r w:rsidR="00F538B5">
        <w:rPr>
          <w:rFonts w:ascii="Times New Roman" w:hAnsi="Times New Roman" w:cs="Times New Roman"/>
          <w:sz w:val="40"/>
          <w:szCs w:val="40"/>
        </w:rPr>
        <w:t>2</w:t>
      </w:r>
    </w:p>
    <w:p w14:paraId="237E3367" w14:textId="77777777" w:rsidR="00FE2B98" w:rsidRPr="00F538B5" w:rsidRDefault="00FE2B98" w:rsidP="00FE2B98">
      <w:pPr>
        <w:rPr>
          <w:rFonts w:ascii="Times New Roman" w:hAnsi="Times New Roman" w:cs="Times New Roman"/>
          <w:sz w:val="44"/>
          <w:szCs w:val="44"/>
        </w:rPr>
      </w:pPr>
    </w:p>
    <w:p w14:paraId="121DA3AD" w14:textId="77777777" w:rsidR="00F538B5" w:rsidRPr="00F538B5" w:rsidRDefault="00F538B5" w:rsidP="00F538B5">
      <w:pPr>
        <w:pStyle w:val="Default"/>
        <w:spacing w:line="480" w:lineRule="auto"/>
        <w:jc w:val="center"/>
        <w:rPr>
          <w:rFonts w:ascii="Times New Roman" w:hAnsi="Times New Roman" w:cs="Times New Roman"/>
          <w:sz w:val="40"/>
          <w:szCs w:val="40"/>
        </w:rPr>
      </w:pPr>
      <w:r w:rsidRPr="00F538B5">
        <w:rPr>
          <w:rFonts w:ascii="Times New Roman" w:hAnsi="Times New Roman" w:cs="Times New Roman"/>
          <w:sz w:val="40"/>
          <w:szCs w:val="40"/>
        </w:rPr>
        <w:t xml:space="preserve">EMPLOYEE ENGAGEMENT </w:t>
      </w:r>
    </w:p>
    <w:p w14:paraId="3B86AD91" w14:textId="4B45B3D2" w:rsidR="00FE2B98" w:rsidRPr="00DD1868" w:rsidRDefault="00FE2B98" w:rsidP="00FE2B98">
      <w:pPr>
        <w:spacing w:line="480" w:lineRule="auto"/>
        <w:jc w:val="center"/>
        <w:rPr>
          <w:rFonts w:ascii="Times New Roman" w:hAnsi="Times New Roman" w:cs="Times New Roman"/>
          <w:sz w:val="24"/>
          <w:szCs w:val="24"/>
        </w:rPr>
      </w:pPr>
    </w:p>
    <w:p w14:paraId="15FABBEC" w14:textId="0FF6FE6F" w:rsidR="006329F8" w:rsidRDefault="006329F8"/>
    <w:p w14:paraId="118BA1F2" w14:textId="34D08E8A" w:rsidR="00F538B5" w:rsidRDefault="00F538B5"/>
    <w:p w14:paraId="3FF924DE" w14:textId="54081F3B" w:rsidR="00F538B5" w:rsidRDefault="00F538B5"/>
    <w:p w14:paraId="56A2F851" w14:textId="6CFE4AFE" w:rsidR="00F538B5" w:rsidRDefault="00F538B5"/>
    <w:p w14:paraId="728FED87" w14:textId="16984C9B" w:rsidR="00F538B5" w:rsidRDefault="00F538B5"/>
    <w:p w14:paraId="2F96E45D" w14:textId="77777777" w:rsidR="00F538B5" w:rsidRPr="00B46746" w:rsidRDefault="00F538B5" w:rsidP="00F538B5">
      <w:pPr>
        <w:spacing w:line="480" w:lineRule="auto"/>
        <w:rPr>
          <w:rFonts w:ascii="Times New Roman" w:hAnsi="Times New Roman" w:cs="Times New Roman"/>
          <w:b/>
          <w:bCs/>
          <w:sz w:val="24"/>
          <w:szCs w:val="24"/>
        </w:rPr>
      </w:pPr>
      <w:r w:rsidRPr="00B46746">
        <w:rPr>
          <w:rFonts w:ascii="Times New Roman" w:hAnsi="Times New Roman" w:cs="Times New Roman"/>
          <w:b/>
          <w:bCs/>
          <w:sz w:val="24"/>
          <w:szCs w:val="24"/>
        </w:rPr>
        <w:t xml:space="preserve">Introduction </w:t>
      </w:r>
    </w:p>
    <w:p w14:paraId="4AC38E0A" w14:textId="77777777" w:rsidR="00F538B5" w:rsidRPr="00B46746" w:rsidRDefault="00F538B5" w:rsidP="00F538B5">
      <w:pPr>
        <w:spacing w:line="480" w:lineRule="auto"/>
        <w:ind w:firstLine="720"/>
        <w:rPr>
          <w:rFonts w:ascii="Times New Roman" w:hAnsi="Times New Roman" w:cs="Times New Roman"/>
          <w:sz w:val="24"/>
          <w:szCs w:val="24"/>
        </w:rPr>
      </w:pPr>
      <w:r w:rsidRPr="00B46746">
        <w:rPr>
          <w:rFonts w:ascii="Times New Roman" w:hAnsi="Times New Roman" w:cs="Times New Roman"/>
          <w:sz w:val="24"/>
          <w:szCs w:val="24"/>
        </w:rPr>
        <w:t>The concept of employee engagement is a significant one in the realm of human resource management as well as management in general. This concept revolves around how organizations and their employees are related and how well they gel and work together towards a common goal. The primary objective of human resource management is to get the most out of all the employees and enable an organization to achieve its set objectives with the available resources (</w:t>
      </w:r>
      <w:r w:rsidRPr="00F731DA">
        <w:rPr>
          <w:rFonts w:ascii="Times New Roman" w:eastAsia="Times New Roman" w:hAnsi="Times New Roman" w:cs="Times New Roman"/>
          <w:sz w:val="24"/>
          <w:szCs w:val="24"/>
        </w:rPr>
        <w:t>Markos</w:t>
      </w:r>
      <w:r w:rsidRPr="00B46746">
        <w:rPr>
          <w:rFonts w:ascii="Times New Roman" w:eastAsia="Times New Roman" w:hAnsi="Times New Roman" w:cs="Times New Roman"/>
          <w:sz w:val="24"/>
          <w:szCs w:val="24"/>
        </w:rPr>
        <w:t xml:space="preserve"> </w:t>
      </w:r>
      <w:r w:rsidRPr="00F731DA">
        <w:rPr>
          <w:rFonts w:ascii="Times New Roman" w:eastAsia="Times New Roman" w:hAnsi="Times New Roman" w:cs="Times New Roman"/>
          <w:sz w:val="24"/>
          <w:szCs w:val="24"/>
        </w:rPr>
        <w:t>and Sridevi,</w:t>
      </w:r>
      <w:r w:rsidRPr="00B46746">
        <w:rPr>
          <w:rFonts w:ascii="Times New Roman" w:eastAsia="Times New Roman" w:hAnsi="Times New Roman" w:cs="Times New Roman"/>
          <w:sz w:val="24"/>
          <w:szCs w:val="24"/>
        </w:rPr>
        <w:t xml:space="preserve"> </w:t>
      </w:r>
      <w:r w:rsidRPr="00F731DA">
        <w:rPr>
          <w:rFonts w:ascii="Times New Roman" w:eastAsia="Times New Roman" w:hAnsi="Times New Roman" w:cs="Times New Roman"/>
          <w:sz w:val="24"/>
          <w:szCs w:val="24"/>
        </w:rPr>
        <w:t>2010</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xml:space="preserve">. However, </w:t>
      </w:r>
      <w:proofErr w:type="gramStart"/>
      <w:r w:rsidRPr="00B46746">
        <w:rPr>
          <w:rFonts w:ascii="Times New Roman" w:hAnsi="Times New Roman" w:cs="Times New Roman"/>
          <w:sz w:val="24"/>
          <w:szCs w:val="24"/>
        </w:rPr>
        <w:t>in order for</w:t>
      </w:r>
      <w:proofErr w:type="gramEnd"/>
      <w:r w:rsidRPr="00B46746">
        <w:rPr>
          <w:rFonts w:ascii="Times New Roman" w:hAnsi="Times New Roman" w:cs="Times New Roman"/>
          <w:sz w:val="24"/>
          <w:szCs w:val="24"/>
        </w:rPr>
        <w:t xml:space="preserve"> the firms to achieve their objectives, every member of the workforce must adequately play their specific roles. It is for this reason that employers need to have their employees adequately involved in the company’s mission as that is a determining factor of whether the organization achieves its goals or falls short of its expectations. For every manager, having a workforce in which every employee is motivated and engaged in their work is the ideal situation in which strategic goals can be achieved, and in which the organization can thrive (</w:t>
      </w:r>
      <w:r w:rsidRPr="00F731DA">
        <w:rPr>
          <w:rFonts w:ascii="Times New Roman" w:eastAsia="Times New Roman" w:hAnsi="Times New Roman" w:cs="Times New Roman"/>
          <w:sz w:val="24"/>
          <w:szCs w:val="24"/>
        </w:rPr>
        <w:t>Markos</w:t>
      </w:r>
      <w:r w:rsidRPr="00B46746">
        <w:rPr>
          <w:rFonts w:ascii="Times New Roman" w:eastAsia="Times New Roman" w:hAnsi="Times New Roman" w:cs="Times New Roman"/>
          <w:sz w:val="24"/>
          <w:szCs w:val="24"/>
        </w:rPr>
        <w:t xml:space="preserve"> </w:t>
      </w:r>
      <w:r w:rsidRPr="00F731DA">
        <w:rPr>
          <w:rFonts w:ascii="Times New Roman" w:eastAsia="Times New Roman" w:hAnsi="Times New Roman" w:cs="Times New Roman"/>
          <w:sz w:val="24"/>
          <w:szCs w:val="24"/>
        </w:rPr>
        <w:t>and Sridevi,</w:t>
      </w:r>
      <w:r w:rsidRPr="00B46746">
        <w:rPr>
          <w:rFonts w:ascii="Times New Roman" w:eastAsia="Times New Roman" w:hAnsi="Times New Roman" w:cs="Times New Roman"/>
          <w:sz w:val="24"/>
          <w:szCs w:val="24"/>
        </w:rPr>
        <w:t xml:space="preserve"> </w:t>
      </w:r>
      <w:r w:rsidRPr="00F731DA">
        <w:rPr>
          <w:rFonts w:ascii="Times New Roman" w:eastAsia="Times New Roman" w:hAnsi="Times New Roman" w:cs="Times New Roman"/>
          <w:sz w:val="24"/>
          <w:szCs w:val="24"/>
        </w:rPr>
        <w:t>2010</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xml:space="preserve">. </w:t>
      </w:r>
    </w:p>
    <w:p w14:paraId="4B2CEFB2" w14:textId="77777777" w:rsidR="00F538B5" w:rsidRPr="00B46746" w:rsidRDefault="00F538B5" w:rsidP="00F538B5">
      <w:pPr>
        <w:spacing w:line="480" w:lineRule="auto"/>
        <w:rPr>
          <w:rFonts w:ascii="Times New Roman" w:hAnsi="Times New Roman" w:cs="Times New Roman"/>
          <w:b/>
          <w:bCs/>
          <w:sz w:val="24"/>
          <w:szCs w:val="24"/>
        </w:rPr>
      </w:pPr>
      <w:r w:rsidRPr="00B46746">
        <w:rPr>
          <w:rFonts w:ascii="Times New Roman" w:hAnsi="Times New Roman" w:cs="Times New Roman"/>
          <w:b/>
          <w:bCs/>
          <w:sz w:val="24"/>
          <w:szCs w:val="24"/>
        </w:rPr>
        <w:t>Why is the concept of employee engagement important?</w:t>
      </w:r>
    </w:p>
    <w:p w14:paraId="15F4663E" w14:textId="77777777" w:rsidR="00F538B5" w:rsidRPr="00B46746" w:rsidRDefault="00F538B5" w:rsidP="00F538B5">
      <w:pPr>
        <w:spacing w:line="480" w:lineRule="auto"/>
        <w:ind w:firstLine="720"/>
        <w:rPr>
          <w:rFonts w:ascii="Times New Roman" w:hAnsi="Times New Roman" w:cs="Times New Roman"/>
          <w:sz w:val="24"/>
          <w:szCs w:val="24"/>
        </w:rPr>
      </w:pPr>
      <w:r w:rsidRPr="00B46746">
        <w:rPr>
          <w:rFonts w:ascii="Times New Roman" w:hAnsi="Times New Roman" w:cs="Times New Roman"/>
          <w:sz w:val="24"/>
          <w:szCs w:val="24"/>
        </w:rPr>
        <w:t xml:space="preserve">It is not a secret in management that companies that gave teams made up of happy employees have a better chance of being successful than those whose workforces are not as happy. Employee engagement plays a vital role in the success of the organization for </w:t>
      </w:r>
      <w:proofErr w:type="gramStart"/>
      <w:r w:rsidRPr="00B46746">
        <w:rPr>
          <w:rFonts w:ascii="Times New Roman" w:hAnsi="Times New Roman" w:cs="Times New Roman"/>
          <w:sz w:val="24"/>
          <w:szCs w:val="24"/>
        </w:rPr>
        <w:t>a number of</w:t>
      </w:r>
      <w:proofErr w:type="gramEnd"/>
      <w:r w:rsidRPr="00B46746">
        <w:rPr>
          <w:rFonts w:ascii="Times New Roman" w:hAnsi="Times New Roman" w:cs="Times New Roman"/>
          <w:sz w:val="24"/>
          <w:szCs w:val="24"/>
        </w:rPr>
        <w:t xml:space="preserve"> reasons, which make employers and managers to be inclined towards cultivating this concept in their firms (</w:t>
      </w:r>
      <w:proofErr w:type="spellStart"/>
      <w:r w:rsidRPr="00F731DA">
        <w:rPr>
          <w:rFonts w:ascii="Times New Roman" w:eastAsia="Times New Roman" w:hAnsi="Times New Roman" w:cs="Times New Roman"/>
          <w:sz w:val="24"/>
          <w:szCs w:val="24"/>
        </w:rPr>
        <w:t>Eldor</w:t>
      </w:r>
      <w:proofErr w:type="spellEnd"/>
      <w:r w:rsidRPr="00B46746">
        <w:rPr>
          <w:rFonts w:ascii="Times New Roman" w:eastAsia="Times New Roman" w:hAnsi="Times New Roman" w:cs="Times New Roman"/>
          <w:sz w:val="24"/>
          <w:szCs w:val="24"/>
        </w:rPr>
        <w:t xml:space="preserve"> </w:t>
      </w:r>
      <w:r w:rsidRPr="00F731DA">
        <w:rPr>
          <w:rFonts w:ascii="Times New Roman" w:eastAsia="Times New Roman" w:hAnsi="Times New Roman" w:cs="Times New Roman"/>
          <w:sz w:val="24"/>
          <w:szCs w:val="24"/>
        </w:rPr>
        <w:t>and Vigoda-Gadot, 2017</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xml:space="preserve">. The first of these reasons is that with high levels of employee engagement in a firm, it is possible, and easier, for the managers to establish strategic organizational cultures that drive the organization towards more success. Engaged employees provide their managers with ideas and feedback that can </w:t>
      </w:r>
      <w:r w:rsidRPr="00B46746">
        <w:rPr>
          <w:rFonts w:ascii="Times New Roman" w:hAnsi="Times New Roman" w:cs="Times New Roman"/>
          <w:sz w:val="24"/>
          <w:szCs w:val="24"/>
        </w:rPr>
        <w:lastRenderedPageBreak/>
        <w:t>be used to improve how the organization approaches its operations, which helps in getting the optimal performance and inputs from all stakeholders in the firm (</w:t>
      </w:r>
      <w:proofErr w:type="spellStart"/>
      <w:r w:rsidRPr="00F731DA">
        <w:rPr>
          <w:rFonts w:ascii="Times New Roman" w:eastAsia="Times New Roman" w:hAnsi="Times New Roman" w:cs="Times New Roman"/>
          <w:sz w:val="24"/>
          <w:szCs w:val="24"/>
        </w:rPr>
        <w:t>Eldor</w:t>
      </w:r>
      <w:proofErr w:type="spellEnd"/>
      <w:r w:rsidRPr="00B46746">
        <w:rPr>
          <w:rFonts w:ascii="Times New Roman" w:eastAsia="Times New Roman" w:hAnsi="Times New Roman" w:cs="Times New Roman"/>
          <w:sz w:val="24"/>
          <w:szCs w:val="24"/>
        </w:rPr>
        <w:t xml:space="preserve"> </w:t>
      </w:r>
      <w:r w:rsidRPr="00F731DA">
        <w:rPr>
          <w:rFonts w:ascii="Times New Roman" w:eastAsia="Times New Roman" w:hAnsi="Times New Roman" w:cs="Times New Roman"/>
          <w:sz w:val="24"/>
          <w:szCs w:val="24"/>
        </w:rPr>
        <w:t>and Vigoda-Gadot, 2017</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w:t>
      </w:r>
    </w:p>
    <w:p w14:paraId="5C03258C" w14:textId="77777777" w:rsidR="00F538B5" w:rsidRPr="00B46746" w:rsidRDefault="00F538B5" w:rsidP="00F538B5">
      <w:pPr>
        <w:spacing w:line="480" w:lineRule="auto"/>
        <w:ind w:firstLine="720"/>
        <w:rPr>
          <w:rFonts w:ascii="Times New Roman" w:hAnsi="Times New Roman" w:cs="Times New Roman"/>
          <w:sz w:val="24"/>
          <w:szCs w:val="24"/>
        </w:rPr>
      </w:pPr>
      <w:r w:rsidRPr="00B46746">
        <w:rPr>
          <w:rFonts w:ascii="Times New Roman" w:hAnsi="Times New Roman" w:cs="Times New Roman"/>
          <w:sz w:val="24"/>
          <w:szCs w:val="24"/>
        </w:rPr>
        <w:t>Secondly, when the employees are highly engaged, they are increasingly likely to buy into the company’s vision and missions. This is a primary factor of success for any organization as it helps in pooling all the resources under one mission and achieving the set goals and objectives becomes an easier thing to do than when everyone is working separately. This requires that the human resource department in an organization communicates the goals and objectives of the organization to the employees in a clear and comprehensible manner that makes it easier for them to buy into the mission (</w:t>
      </w:r>
      <w:proofErr w:type="spellStart"/>
      <w:r w:rsidRPr="00F731DA">
        <w:rPr>
          <w:rFonts w:ascii="Times New Roman" w:eastAsia="Times New Roman" w:hAnsi="Times New Roman" w:cs="Times New Roman"/>
          <w:sz w:val="24"/>
          <w:szCs w:val="24"/>
        </w:rPr>
        <w:t>Eldor</w:t>
      </w:r>
      <w:proofErr w:type="spellEnd"/>
      <w:r w:rsidRPr="00B46746">
        <w:rPr>
          <w:rFonts w:ascii="Times New Roman" w:eastAsia="Times New Roman" w:hAnsi="Times New Roman" w:cs="Times New Roman"/>
          <w:sz w:val="24"/>
          <w:szCs w:val="24"/>
        </w:rPr>
        <w:t xml:space="preserve"> </w:t>
      </w:r>
      <w:r w:rsidRPr="00F731DA">
        <w:rPr>
          <w:rFonts w:ascii="Times New Roman" w:eastAsia="Times New Roman" w:hAnsi="Times New Roman" w:cs="Times New Roman"/>
          <w:sz w:val="24"/>
          <w:szCs w:val="24"/>
        </w:rPr>
        <w:t>and Vigoda-Gadot, 2017</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Employees are going to be more likely to play a major role in achieving the vision of their companies when they feel that the management appreciates their role in the achievement. There are many ways of showing appreciation to employees for their contribution towards the company’s achievements, including sharing profits with them in terms of bonuses, as well as non-monetary rewards like recognition, assistance in career development, and providing a clear opportunity for the employees to climb up the career ladder through promotions based on knowledge, ability, and experience gained at the company. Having a well-engaged workforce is a genuine target for all employers (</w:t>
      </w:r>
      <w:proofErr w:type="spellStart"/>
      <w:r w:rsidRPr="00F731DA">
        <w:rPr>
          <w:rFonts w:ascii="Times New Roman" w:eastAsia="Times New Roman" w:hAnsi="Times New Roman" w:cs="Times New Roman"/>
          <w:sz w:val="24"/>
          <w:szCs w:val="24"/>
        </w:rPr>
        <w:t>Eldor</w:t>
      </w:r>
      <w:proofErr w:type="spellEnd"/>
      <w:r w:rsidRPr="00B46746">
        <w:rPr>
          <w:rFonts w:ascii="Times New Roman" w:eastAsia="Times New Roman" w:hAnsi="Times New Roman" w:cs="Times New Roman"/>
          <w:sz w:val="24"/>
          <w:szCs w:val="24"/>
        </w:rPr>
        <w:t xml:space="preserve"> </w:t>
      </w:r>
      <w:r w:rsidRPr="00F731DA">
        <w:rPr>
          <w:rFonts w:ascii="Times New Roman" w:eastAsia="Times New Roman" w:hAnsi="Times New Roman" w:cs="Times New Roman"/>
          <w:sz w:val="24"/>
          <w:szCs w:val="24"/>
        </w:rPr>
        <w:t>and Vigoda-Gadot, 2017</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w:t>
      </w:r>
    </w:p>
    <w:p w14:paraId="7FC46191" w14:textId="77777777" w:rsidR="00F538B5" w:rsidRPr="00B46746" w:rsidRDefault="00F538B5" w:rsidP="00F538B5">
      <w:pPr>
        <w:spacing w:line="480" w:lineRule="auto"/>
        <w:rPr>
          <w:rFonts w:ascii="Times New Roman" w:hAnsi="Times New Roman" w:cs="Times New Roman"/>
          <w:b/>
          <w:bCs/>
          <w:sz w:val="24"/>
          <w:szCs w:val="24"/>
        </w:rPr>
      </w:pPr>
      <w:r w:rsidRPr="00B46746">
        <w:rPr>
          <w:rFonts w:ascii="Times New Roman" w:hAnsi="Times New Roman" w:cs="Times New Roman"/>
          <w:b/>
          <w:bCs/>
          <w:sz w:val="24"/>
          <w:szCs w:val="24"/>
        </w:rPr>
        <w:t>Drivers of employee engagement</w:t>
      </w:r>
    </w:p>
    <w:p w14:paraId="2BE00597" w14:textId="77777777" w:rsidR="00F538B5" w:rsidRPr="00B46746" w:rsidRDefault="00F538B5" w:rsidP="00F538B5">
      <w:pPr>
        <w:spacing w:line="480" w:lineRule="auto"/>
        <w:ind w:firstLine="720"/>
        <w:rPr>
          <w:rFonts w:ascii="Times New Roman" w:hAnsi="Times New Roman" w:cs="Times New Roman"/>
          <w:sz w:val="24"/>
          <w:szCs w:val="24"/>
        </w:rPr>
      </w:pPr>
      <w:r w:rsidRPr="00B46746">
        <w:rPr>
          <w:rFonts w:ascii="Times New Roman" w:hAnsi="Times New Roman" w:cs="Times New Roman"/>
          <w:sz w:val="24"/>
          <w:szCs w:val="24"/>
        </w:rPr>
        <w:t xml:space="preserve">Employees are driven by many factors to be highly engaged in their organizations. Most of the driving factors of employee engagement also double up as factors of employee motivation as well as satisfaction with their jobs. For instance, the relationship between employees, their colleagues, and their managers plays a key role in how motivated they are with their work, and, consequently, how well they are willing to be involved in achieving the </w:t>
      </w:r>
      <w:r w:rsidRPr="00B46746">
        <w:rPr>
          <w:rFonts w:ascii="Times New Roman" w:hAnsi="Times New Roman" w:cs="Times New Roman"/>
          <w:sz w:val="24"/>
          <w:szCs w:val="24"/>
        </w:rPr>
        <w:lastRenderedPageBreak/>
        <w:t>company’s vision (</w:t>
      </w:r>
      <w:r w:rsidRPr="00F731DA">
        <w:rPr>
          <w:rFonts w:ascii="Times New Roman" w:eastAsia="Times New Roman" w:hAnsi="Times New Roman" w:cs="Times New Roman"/>
          <w:sz w:val="24"/>
          <w:szCs w:val="24"/>
        </w:rPr>
        <w:t>Pandita</w:t>
      </w:r>
      <w:r w:rsidRPr="00B46746">
        <w:rPr>
          <w:rFonts w:ascii="Times New Roman" w:eastAsia="Times New Roman" w:hAnsi="Times New Roman" w:cs="Times New Roman"/>
          <w:sz w:val="24"/>
          <w:szCs w:val="24"/>
        </w:rPr>
        <w:t xml:space="preserve"> </w:t>
      </w:r>
      <w:r w:rsidRPr="00F731DA">
        <w:rPr>
          <w:rFonts w:ascii="Times New Roman" w:eastAsia="Times New Roman" w:hAnsi="Times New Roman" w:cs="Times New Roman"/>
          <w:sz w:val="24"/>
          <w:szCs w:val="24"/>
        </w:rPr>
        <w:t xml:space="preserve">and </w:t>
      </w:r>
      <w:proofErr w:type="spellStart"/>
      <w:r w:rsidRPr="00F731DA">
        <w:rPr>
          <w:rFonts w:ascii="Times New Roman" w:eastAsia="Times New Roman" w:hAnsi="Times New Roman" w:cs="Times New Roman"/>
          <w:sz w:val="24"/>
          <w:szCs w:val="24"/>
        </w:rPr>
        <w:t>Bedarkar</w:t>
      </w:r>
      <w:proofErr w:type="spellEnd"/>
      <w:r w:rsidRPr="00F731DA">
        <w:rPr>
          <w:rFonts w:ascii="Times New Roman" w:eastAsia="Times New Roman" w:hAnsi="Times New Roman" w:cs="Times New Roman"/>
          <w:sz w:val="24"/>
          <w:szCs w:val="24"/>
        </w:rPr>
        <w:t>, 2015</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Relationships at the workplace define the working environment for the employees and companies where the working environment supports employees expressing their ideas and practicing their skills in such a way that they remain aligned to the company’s mission will tend to have a highly engaged workforce in comparison to those where the employees are more confined to the company’s defined ways of working. Significantly, the workplace environment impacts the willingness of the employees to commit to the company’s goals, as well as to be associated with the brand when they are outside the workplace (</w:t>
      </w:r>
      <w:r w:rsidRPr="00F731DA">
        <w:rPr>
          <w:rFonts w:ascii="Times New Roman" w:eastAsia="Times New Roman" w:hAnsi="Times New Roman" w:cs="Times New Roman"/>
          <w:sz w:val="24"/>
          <w:szCs w:val="24"/>
        </w:rPr>
        <w:t>Pandita</w:t>
      </w:r>
      <w:r w:rsidRPr="00B46746">
        <w:rPr>
          <w:rFonts w:ascii="Times New Roman" w:eastAsia="Times New Roman" w:hAnsi="Times New Roman" w:cs="Times New Roman"/>
          <w:sz w:val="24"/>
          <w:szCs w:val="24"/>
        </w:rPr>
        <w:t xml:space="preserve"> </w:t>
      </w:r>
      <w:r w:rsidRPr="00F731DA">
        <w:rPr>
          <w:rFonts w:ascii="Times New Roman" w:eastAsia="Times New Roman" w:hAnsi="Times New Roman" w:cs="Times New Roman"/>
          <w:sz w:val="24"/>
          <w:szCs w:val="24"/>
        </w:rPr>
        <w:t xml:space="preserve">and </w:t>
      </w:r>
      <w:proofErr w:type="spellStart"/>
      <w:r w:rsidRPr="00F731DA">
        <w:rPr>
          <w:rFonts w:ascii="Times New Roman" w:eastAsia="Times New Roman" w:hAnsi="Times New Roman" w:cs="Times New Roman"/>
          <w:sz w:val="24"/>
          <w:szCs w:val="24"/>
        </w:rPr>
        <w:t>Bedarkar</w:t>
      </w:r>
      <w:proofErr w:type="spellEnd"/>
      <w:r w:rsidRPr="00F731DA">
        <w:rPr>
          <w:rFonts w:ascii="Times New Roman" w:eastAsia="Times New Roman" w:hAnsi="Times New Roman" w:cs="Times New Roman"/>
          <w:sz w:val="24"/>
          <w:szCs w:val="24"/>
        </w:rPr>
        <w:t>, 2015</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w:t>
      </w:r>
    </w:p>
    <w:p w14:paraId="4C434CE5" w14:textId="77777777" w:rsidR="00F538B5" w:rsidRPr="00B46746" w:rsidRDefault="00F538B5" w:rsidP="00F538B5">
      <w:pPr>
        <w:spacing w:line="480" w:lineRule="auto"/>
        <w:ind w:firstLine="720"/>
        <w:rPr>
          <w:rFonts w:ascii="Times New Roman" w:hAnsi="Times New Roman" w:cs="Times New Roman"/>
          <w:sz w:val="24"/>
          <w:szCs w:val="24"/>
        </w:rPr>
      </w:pPr>
      <w:r w:rsidRPr="00B46746">
        <w:rPr>
          <w:rFonts w:ascii="Times New Roman" w:hAnsi="Times New Roman" w:cs="Times New Roman"/>
          <w:sz w:val="24"/>
          <w:szCs w:val="24"/>
        </w:rPr>
        <w:t>Employee engagement is also driven by the achievements that employees make at the company, and the collective or individual gains they get from those achievements. When employees commit their skills and talents to the company’s mission, they do it with the expectation that the company will achieve its set objectives within the set period. when the organization gets those objectives achieved, it is a noble task for the employers and managers to associate the success of the firm to the efforts of the employees instead of remitting all the success to the company’s shareholders (</w:t>
      </w:r>
      <w:r w:rsidRPr="00F731DA">
        <w:rPr>
          <w:rFonts w:ascii="Times New Roman" w:eastAsia="Times New Roman" w:hAnsi="Times New Roman" w:cs="Times New Roman"/>
          <w:sz w:val="24"/>
          <w:szCs w:val="24"/>
        </w:rPr>
        <w:t>Albrecht, 2010</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xml:space="preserve">. In legal terms, the employer would be required to remit the profits to the shareholders since that is the primary reason for which companies are started. However, employers who want to keep their employees motivated and engaged to work for the next target goals devise means of sharing some of the profits with the employees by providing them with individual and collective perks that make them feel part of the company’s success. Such perks act as a major booster to the motivation of the workforce and makes them ready to work as harder for the next set of objectives, which works in </w:t>
      </w:r>
      <w:proofErr w:type="spellStart"/>
      <w:r w:rsidRPr="00B46746">
        <w:rPr>
          <w:rFonts w:ascii="Times New Roman" w:hAnsi="Times New Roman" w:cs="Times New Roman"/>
          <w:sz w:val="24"/>
          <w:szCs w:val="24"/>
        </w:rPr>
        <w:t>favor</w:t>
      </w:r>
      <w:proofErr w:type="spellEnd"/>
      <w:r w:rsidRPr="00B46746">
        <w:rPr>
          <w:rFonts w:ascii="Times New Roman" w:hAnsi="Times New Roman" w:cs="Times New Roman"/>
          <w:sz w:val="24"/>
          <w:szCs w:val="24"/>
        </w:rPr>
        <w:t xml:space="preserve"> of the organization (</w:t>
      </w:r>
      <w:r w:rsidRPr="00F731DA">
        <w:rPr>
          <w:rFonts w:ascii="Times New Roman" w:eastAsia="Times New Roman" w:hAnsi="Times New Roman" w:cs="Times New Roman"/>
          <w:sz w:val="24"/>
          <w:szCs w:val="24"/>
        </w:rPr>
        <w:t>Albrecht, 2010</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w:t>
      </w:r>
    </w:p>
    <w:p w14:paraId="4CE9BB44" w14:textId="77777777" w:rsidR="00F538B5" w:rsidRPr="00B46746" w:rsidRDefault="00F538B5" w:rsidP="00F538B5">
      <w:pPr>
        <w:spacing w:line="480" w:lineRule="auto"/>
        <w:ind w:firstLine="720"/>
        <w:rPr>
          <w:rFonts w:ascii="Times New Roman" w:hAnsi="Times New Roman" w:cs="Times New Roman"/>
          <w:sz w:val="24"/>
          <w:szCs w:val="24"/>
        </w:rPr>
      </w:pPr>
      <w:r w:rsidRPr="00B46746">
        <w:rPr>
          <w:rFonts w:ascii="Times New Roman" w:hAnsi="Times New Roman" w:cs="Times New Roman"/>
          <w:sz w:val="24"/>
          <w:szCs w:val="24"/>
        </w:rPr>
        <w:t xml:space="preserve">The next driver of employee engagement at the workplace regards their actual involvement in the company’s daily running. While managers cannot delegate all their functions to their employees, involving them in making some of the decisions that are about </w:t>
      </w:r>
      <w:r w:rsidRPr="00B46746">
        <w:rPr>
          <w:rFonts w:ascii="Times New Roman" w:hAnsi="Times New Roman" w:cs="Times New Roman"/>
          <w:sz w:val="24"/>
          <w:szCs w:val="24"/>
        </w:rPr>
        <w:lastRenderedPageBreak/>
        <w:t>the employees, their duties, and how to go about these duties plays a vital role in bringing the workforce closer to the management (</w:t>
      </w:r>
      <w:r w:rsidRPr="00F731DA">
        <w:rPr>
          <w:rFonts w:ascii="Times New Roman" w:eastAsia="Times New Roman" w:hAnsi="Times New Roman" w:cs="Times New Roman"/>
          <w:sz w:val="24"/>
          <w:szCs w:val="24"/>
        </w:rPr>
        <w:t>Albrecht, 2010</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xml:space="preserve">. The managers and HR departments at the firms </w:t>
      </w:r>
      <w:proofErr w:type="gramStart"/>
      <w:r w:rsidRPr="00B46746">
        <w:rPr>
          <w:rFonts w:ascii="Times New Roman" w:hAnsi="Times New Roman" w:cs="Times New Roman"/>
          <w:sz w:val="24"/>
          <w:szCs w:val="24"/>
        </w:rPr>
        <w:t>have to</w:t>
      </w:r>
      <w:proofErr w:type="gramEnd"/>
      <w:r w:rsidRPr="00B46746">
        <w:rPr>
          <w:rFonts w:ascii="Times New Roman" w:hAnsi="Times New Roman" w:cs="Times New Roman"/>
          <w:sz w:val="24"/>
          <w:szCs w:val="24"/>
        </w:rPr>
        <w:t xml:space="preserve"> devise means through which the employees can provide their feedback and suggestions without necessarily feeling like they are exposing themselves to potential victimization. Employees who feel free to express their ideas or concerns about their jobs will be highly engaged in their work since they feel a part of the larger organization by virtue of their ideas, skills, and feedback being considered. Involving employees in making decisions, wherever that is applicable, is one of the most effective ways for employers to have the employees working towards one objective for the organization (</w:t>
      </w:r>
      <w:r w:rsidRPr="00F731DA">
        <w:rPr>
          <w:rFonts w:ascii="Times New Roman" w:eastAsia="Times New Roman" w:hAnsi="Times New Roman" w:cs="Times New Roman"/>
          <w:sz w:val="24"/>
          <w:szCs w:val="24"/>
        </w:rPr>
        <w:t>Albrecht, 2010</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w:t>
      </w:r>
    </w:p>
    <w:p w14:paraId="3DC203E2" w14:textId="77777777" w:rsidR="00F538B5" w:rsidRPr="00B46746" w:rsidRDefault="00F538B5" w:rsidP="00F538B5">
      <w:pPr>
        <w:spacing w:line="480" w:lineRule="auto"/>
        <w:rPr>
          <w:rFonts w:ascii="Times New Roman" w:hAnsi="Times New Roman" w:cs="Times New Roman"/>
          <w:b/>
          <w:bCs/>
          <w:sz w:val="24"/>
          <w:szCs w:val="24"/>
        </w:rPr>
      </w:pPr>
      <w:r w:rsidRPr="00B46746">
        <w:rPr>
          <w:rFonts w:ascii="Times New Roman" w:hAnsi="Times New Roman" w:cs="Times New Roman"/>
          <w:b/>
          <w:bCs/>
          <w:sz w:val="24"/>
          <w:szCs w:val="24"/>
        </w:rPr>
        <w:t>Tools for measuring employee engagement</w:t>
      </w:r>
    </w:p>
    <w:p w14:paraId="571BC952" w14:textId="77777777" w:rsidR="00F538B5" w:rsidRPr="00B46746" w:rsidRDefault="00F538B5" w:rsidP="00F538B5">
      <w:pPr>
        <w:spacing w:line="480" w:lineRule="auto"/>
        <w:ind w:firstLine="720"/>
        <w:rPr>
          <w:rFonts w:ascii="Times New Roman" w:hAnsi="Times New Roman" w:cs="Times New Roman"/>
          <w:sz w:val="24"/>
          <w:szCs w:val="24"/>
        </w:rPr>
      </w:pPr>
      <w:r w:rsidRPr="00B46746">
        <w:rPr>
          <w:rFonts w:ascii="Times New Roman" w:hAnsi="Times New Roman" w:cs="Times New Roman"/>
          <w:sz w:val="24"/>
          <w:szCs w:val="24"/>
        </w:rPr>
        <w:t>After identifying the importance of employee engagement, as well as the factors that drive it in any organization, it is essential that HR and managers have the right tools at their disposal to measure how engaged their employees are. The importance of these tools is that they allow the managers to identify issues arising in their workforces which would make their employees less engaged with their jobs (</w:t>
      </w:r>
      <w:r w:rsidRPr="00172D86">
        <w:rPr>
          <w:rFonts w:ascii="Times New Roman" w:eastAsia="Times New Roman" w:hAnsi="Times New Roman" w:cs="Times New Roman"/>
          <w:sz w:val="24"/>
          <w:szCs w:val="24"/>
        </w:rPr>
        <w:t>Antony, 2018</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xml:space="preserve">. One of the most important tools that can be used to measure employee engagement in an organization regards the employees themselves. This tool involves collecting feedback from employees regarding their jobs in the form of routine surveys. Employee surveys can be made anonymous, which is mostly advisable for HR managers, as that encourages the employees to be more open and truthful about their jobs and the things they would suggest </w:t>
      </w:r>
      <w:proofErr w:type="gramStart"/>
      <w:r w:rsidRPr="00B46746">
        <w:rPr>
          <w:rFonts w:ascii="Times New Roman" w:hAnsi="Times New Roman" w:cs="Times New Roman"/>
          <w:sz w:val="24"/>
          <w:szCs w:val="24"/>
        </w:rPr>
        <w:t>to be</w:t>
      </w:r>
      <w:proofErr w:type="gramEnd"/>
      <w:r w:rsidRPr="00B46746">
        <w:rPr>
          <w:rFonts w:ascii="Times New Roman" w:hAnsi="Times New Roman" w:cs="Times New Roman"/>
          <w:sz w:val="24"/>
          <w:szCs w:val="24"/>
        </w:rPr>
        <w:t xml:space="preserve"> changed (</w:t>
      </w:r>
      <w:r w:rsidRPr="00172D86">
        <w:rPr>
          <w:rFonts w:ascii="Times New Roman" w:eastAsia="Times New Roman" w:hAnsi="Times New Roman" w:cs="Times New Roman"/>
          <w:sz w:val="24"/>
          <w:szCs w:val="24"/>
        </w:rPr>
        <w:t>Antony, 2018</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xml:space="preserve">. </w:t>
      </w:r>
    </w:p>
    <w:p w14:paraId="60072EEC" w14:textId="77777777" w:rsidR="00F538B5" w:rsidRPr="00B46746" w:rsidRDefault="00F538B5" w:rsidP="00F538B5">
      <w:pPr>
        <w:spacing w:line="480" w:lineRule="auto"/>
        <w:ind w:firstLine="720"/>
        <w:rPr>
          <w:rFonts w:ascii="Times New Roman" w:hAnsi="Times New Roman" w:cs="Times New Roman"/>
          <w:sz w:val="24"/>
          <w:szCs w:val="24"/>
        </w:rPr>
      </w:pPr>
      <w:r w:rsidRPr="00B46746">
        <w:rPr>
          <w:rFonts w:ascii="Times New Roman" w:hAnsi="Times New Roman" w:cs="Times New Roman"/>
          <w:sz w:val="24"/>
          <w:szCs w:val="24"/>
        </w:rPr>
        <w:t>In organizations where the employees are highly engaged, anonymity may not be such a significant factor in employee surveys as the employees would have developed trust in their employers and managers and would be more willing to share their ideas and feedback about some of the issues that they would like to have addressed (</w:t>
      </w:r>
      <w:r w:rsidRPr="00172D86">
        <w:rPr>
          <w:rFonts w:ascii="Times New Roman" w:eastAsia="Times New Roman" w:hAnsi="Times New Roman" w:cs="Times New Roman"/>
          <w:sz w:val="24"/>
          <w:szCs w:val="24"/>
        </w:rPr>
        <w:t>Antony, 2018</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xml:space="preserve">. However, some </w:t>
      </w:r>
      <w:r w:rsidRPr="00B46746">
        <w:rPr>
          <w:rFonts w:ascii="Times New Roman" w:hAnsi="Times New Roman" w:cs="Times New Roman"/>
          <w:sz w:val="24"/>
          <w:szCs w:val="24"/>
        </w:rPr>
        <w:lastRenderedPageBreak/>
        <w:t>organizations have cultures that do not enhance such openness and employees would be unlikely to want to have their ideas associated with their identity. This would be as a result of the employees feeling like they would be victimized for their ideas, especially if the feedback is adverse towards the employers and managers. The employers should, however, support the establishment of an organizational culture where employees are free to work in their jobs without the fear of hands-on supervision as well as potential victimization if they make mistakes or provide feedback that does not bode well with the managers (</w:t>
      </w:r>
      <w:r w:rsidRPr="00172D86">
        <w:rPr>
          <w:rFonts w:ascii="Times New Roman" w:eastAsia="Times New Roman" w:hAnsi="Times New Roman" w:cs="Times New Roman"/>
          <w:sz w:val="24"/>
          <w:szCs w:val="24"/>
        </w:rPr>
        <w:t>Crawford</w:t>
      </w:r>
      <w:r w:rsidRPr="00B46746">
        <w:rPr>
          <w:rFonts w:ascii="Times New Roman" w:eastAsia="Times New Roman" w:hAnsi="Times New Roman" w:cs="Times New Roman"/>
          <w:sz w:val="24"/>
          <w:szCs w:val="24"/>
        </w:rPr>
        <w:t xml:space="preserve"> et al., 2013)</w:t>
      </w:r>
      <w:r w:rsidRPr="00B46746">
        <w:rPr>
          <w:rFonts w:ascii="Times New Roman" w:hAnsi="Times New Roman" w:cs="Times New Roman"/>
          <w:sz w:val="24"/>
          <w:szCs w:val="24"/>
        </w:rPr>
        <w:t>. Employee surveys can help identify the possible issues that should be eliminated and some of the features that need to be included in the company’s workplace so that the organization’s culture can be improved to make the employees more engaged and motivated to work there. As such, routine surveying is a vital tool that can be used to measure, among other aspects of the workplace, the engagement of the employees (</w:t>
      </w:r>
      <w:r w:rsidRPr="00172D86">
        <w:rPr>
          <w:rFonts w:ascii="Times New Roman" w:eastAsia="Times New Roman" w:hAnsi="Times New Roman" w:cs="Times New Roman"/>
          <w:sz w:val="24"/>
          <w:szCs w:val="24"/>
        </w:rPr>
        <w:t>Crawford</w:t>
      </w:r>
      <w:r w:rsidRPr="00B46746">
        <w:rPr>
          <w:rFonts w:ascii="Times New Roman" w:eastAsia="Times New Roman" w:hAnsi="Times New Roman" w:cs="Times New Roman"/>
          <w:sz w:val="24"/>
          <w:szCs w:val="24"/>
        </w:rPr>
        <w:t xml:space="preserve"> et al., 2013)</w:t>
      </w:r>
      <w:r w:rsidRPr="00B46746">
        <w:rPr>
          <w:rFonts w:ascii="Times New Roman" w:hAnsi="Times New Roman" w:cs="Times New Roman"/>
          <w:sz w:val="24"/>
          <w:szCs w:val="24"/>
        </w:rPr>
        <w:t>.</w:t>
      </w:r>
    </w:p>
    <w:p w14:paraId="0E9FEF4D" w14:textId="77777777" w:rsidR="00F538B5" w:rsidRPr="00B46746" w:rsidRDefault="00F538B5" w:rsidP="00F538B5">
      <w:pPr>
        <w:spacing w:line="480" w:lineRule="auto"/>
        <w:rPr>
          <w:rFonts w:ascii="Times New Roman" w:hAnsi="Times New Roman" w:cs="Times New Roman"/>
          <w:b/>
          <w:bCs/>
          <w:sz w:val="24"/>
          <w:szCs w:val="24"/>
        </w:rPr>
      </w:pPr>
      <w:r w:rsidRPr="00B46746">
        <w:rPr>
          <w:rFonts w:ascii="Times New Roman" w:hAnsi="Times New Roman" w:cs="Times New Roman"/>
          <w:b/>
          <w:bCs/>
          <w:sz w:val="24"/>
          <w:szCs w:val="24"/>
        </w:rPr>
        <w:t>Employee value proposition</w:t>
      </w:r>
    </w:p>
    <w:p w14:paraId="28AC0F1A" w14:textId="77777777" w:rsidR="00F538B5" w:rsidRPr="00B46746" w:rsidRDefault="00F538B5" w:rsidP="00F538B5">
      <w:pPr>
        <w:spacing w:line="480" w:lineRule="auto"/>
        <w:ind w:firstLine="720"/>
        <w:rPr>
          <w:rFonts w:ascii="Times New Roman" w:hAnsi="Times New Roman" w:cs="Times New Roman"/>
          <w:sz w:val="24"/>
          <w:szCs w:val="24"/>
        </w:rPr>
      </w:pPr>
      <w:r w:rsidRPr="00B46746">
        <w:rPr>
          <w:rFonts w:ascii="Times New Roman" w:hAnsi="Times New Roman" w:cs="Times New Roman"/>
          <w:sz w:val="24"/>
          <w:szCs w:val="24"/>
        </w:rPr>
        <w:t>An employee value proposition is a combination of various benefits and rewards that an employee is guaranteed to receive from their employer as a result of their contribution to the company’s success. For most organizations, the employee value proposition comprises of a single statement which is then flanked by a set of promises that the company has for its employees (</w:t>
      </w:r>
      <w:proofErr w:type="spellStart"/>
      <w:r w:rsidRPr="00D14696">
        <w:rPr>
          <w:rFonts w:ascii="Times New Roman" w:eastAsia="Times New Roman" w:hAnsi="Times New Roman" w:cs="Times New Roman"/>
          <w:sz w:val="24"/>
          <w:szCs w:val="24"/>
        </w:rPr>
        <w:t>Pawar</w:t>
      </w:r>
      <w:proofErr w:type="spellEnd"/>
      <w:r w:rsidRPr="00D14696">
        <w:rPr>
          <w:rFonts w:ascii="Times New Roman" w:eastAsia="Times New Roman" w:hAnsi="Times New Roman" w:cs="Times New Roman"/>
          <w:sz w:val="24"/>
          <w:szCs w:val="24"/>
        </w:rPr>
        <w:t>, 2016</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Employees benefit in terms of financial rewards as well as non-financial benefits. The employee value proposition is designed to make employees want to work for the company and be a part of the prospected success for the organization. Every employee would like to work for an organization that adequately appreciates and rewards them for their skills and contributions to the brand’s overall success (</w:t>
      </w:r>
      <w:proofErr w:type="spellStart"/>
      <w:r w:rsidRPr="00D14696">
        <w:rPr>
          <w:rFonts w:ascii="Times New Roman" w:eastAsia="Times New Roman" w:hAnsi="Times New Roman" w:cs="Times New Roman"/>
          <w:sz w:val="24"/>
          <w:szCs w:val="24"/>
        </w:rPr>
        <w:t>Pawar</w:t>
      </w:r>
      <w:proofErr w:type="spellEnd"/>
      <w:r w:rsidRPr="00D14696">
        <w:rPr>
          <w:rFonts w:ascii="Times New Roman" w:eastAsia="Times New Roman" w:hAnsi="Times New Roman" w:cs="Times New Roman"/>
          <w:sz w:val="24"/>
          <w:szCs w:val="24"/>
        </w:rPr>
        <w:t>, 2016</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xml:space="preserve">. </w:t>
      </w:r>
    </w:p>
    <w:p w14:paraId="6BCC1FC6" w14:textId="77777777" w:rsidR="00F538B5" w:rsidRPr="00B46746" w:rsidRDefault="00F538B5" w:rsidP="00F538B5">
      <w:pPr>
        <w:spacing w:line="480" w:lineRule="auto"/>
        <w:ind w:firstLine="720"/>
        <w:rPr>
          <w:rFonts w:ascii="Times New Roman" w:hAnsi="Times New Roman" w:cs="Times New Roman"/>
          <w:sz w:val="24"/>
          <w:szCs w:val="24"/>
        </w:rPr>
      </w:pPr>
      <w:r w:rsidRPr="00B46746">
        <w:rPr>
          <w:rFonts w:ascii="Times New Roman" w:hAnsi="Times New Roman" w:cs="Times New Roman"/>
          <w:sz w:val="24"/>
          <w:szCs w:val="24"/>
        </w:rPr>
        <w:t xml:space="preserve">According to Gartner, an effective employee value proposition comprises of five components which include compensation, work-life balance, stability, location, and respect. </w:t>
      </w:r>
      <w:r w:rsidRPr="00B46746">
        <w:rPr>
          <w:rFonts w:ascii="Times New Roman" w:hAnsi="Times New Roman" w:cs="Times New Roman"/>
          <w:sz w:val="24"/>
          <w:szCs w:val="24"/>
        </w:rPr>
        <w:lastRenderedPageBreak/>
        <w:t>Compensation refers to the financial benefits that employees get from their employers in return for their contributions to the company’s overall achievements. This includes the employees’ satisfaction with their formal salary as well as additional rewards in the form of bonuses or aspects like the company’s evaluation system (</w:t>
      </w:r>
      <w:proofErr w:type="spellStart"/>
      <w:r w:rsidRPr="00D14696">
        <w:rPr>
          <w:rFonts w:ascii="Times New Roman" w:eastAsia="Times New Roman" w:hAnsi="Times New Roman" w:cs="Times New Roman"/>
          <w:sz w:val="24"/>
          <w:szCs w:val="24"/>
        </w:rPr>
        <w:t>Pawar</w:t>
      </w:r>
      <w:proofErr w:type="spellEnd"/>
      <w:r w:rsidRPr="00D14696">
        <w:rPr>
          <w:rFonts w:ascii="Times New Roman" w:eastAsia="Times New Roman" w:hAnsi="Times New Roman" w:cs="Times New Roman"/>
          <w:sz w:val="24"/>
          <w:szCs w:val="24"/>
        </w:rPr>
        <w:t>, 2016</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The employer should develop a fair compensation that is based on the employees’ performance, which is one of the best practices of human resource management and one that plays a vital role in making employees more engaged in their work. In this regard, it is interesting that the compensation an organization offers to its employees may not be uniformly distributed for all employees but rather it may be staggered and distributed according to generational differences as well as personal employee contributions to the company’s success (</w:t>
      </w:r>
      <w:proofErr w:type="spellStart"/>
      <w:r w:rsidRPr="00D14696">
        <w:rPr>
          <w:rFonts w:ascii="Times New Roman" w:eastAsia="Times New Roman" w:hAnsi="Times New Roman" w:cs="Times New Roman"/>
          <w:sz w:val="24"/>
          <w:szCs w:val="24"/>
        </w:rPr>
        <w:t>Pawar</w:t>
      </w:r>
      <w:proofErr w:type="spellEnd"/>
      <w:r w:rsidRPr="00D14696">
        <w:rPr>
          <w:rFonts w:ascii="Times New Roman" w:eastAsia="Times New Roman" w:hAnsi="Times New Roman" w:cs="Times New Roman"/>
          <w:sz w:val="24"/>
          <w:szCs w:val="24"/>
        </w:rPr>
        <w:t>, 2016</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w:t>
      </w:r>
    </w:p>
    <w:p w14:paraId="10EBEC23" w14:textId="77777777" w:rsidR="00F538B5" w:rsidRPr="00B46746" w:rsidRDefault="00F538B5" w:rsidP="00F538B5">
      <w:pPr>
        <w:spacing w:line="480" w:lineRule="auto"/>
        <w:ind w:firstLine="720"/>
        <w:rPr>
          <w:rFonts w:ascii="Times New Roman" w:hAnsi="Times New Roman" w:cs="Times New Roman"/>
          <w:sz w:val="24"/>
          <w:szCs w:val="24"/>
        </w:rPr>
      </w:pPr>
      <w:r w:rsidRPr="00B46746">
        <w:rPr>
          <w:rFonts w:ascii="Times New Roman" w:hAnsi="Times New Roman" w:cs="Times New Roman"/>
          <w:sz w:val="24"/>
          <w:szCs w:val="24"/>
        </w:rPr>
        <w:t xml:space="preserve">Work-life balance and stability are all about the benefits and not compensation. This includes the time employees have off but still get paid their salary. It also encompasses holidays, </w:t>
      </w:r>
      <w:proofErr w:type="spellStart"/>
      <w:r w:rsidRPr="00B46746">
        <w:rPr>
          <w:rFonts w:ascii="Times New Roman" w:hAnsi="Times New Roman" w:cs="Times New Roman"/>
          <w:sz w:val="24"/>
          <w:szCs w:val="24"/>
        </w:rPr>
        <w:t>flextime</w:t>
      </w:r>
      <w:proofErr w:type="spellEnd"/>
      <w:r w:rsidRPr="00B46746">
        <w:rPr>
          <w:rFonts w:ascii="Times New Roman" w:hAnsi="Times New Roman" w:cs="Times New Roman"/>
          <w:sz w:val="24"/>
          <w:szCs w:val="24"/>
        </w:rPr>
        <w:t xml:space="preserve"> options, and employees’ retirement plans (</w:t>
      </w:r>
      <w:proofErr w:type="spellStart"/>
      <w:r w:rsidRPr="00D14696">
        <w:rPr>
          <w:rFonts w:ascii="Times New Roman" w:eastAsia="Times New Roman" w:hAnsi="Times New Roman" w:cs="Times New Roman"/>
          <w:sz w:val="24"/>
          <w:szCs w:val="24"/>
        </w:rPr>
        <w:t>Rounak</w:t>
      </w:r>
      <w:proofErr w:type="spellEnd"/>
      <w:r w:rsidRPr="00B46746">
        <w:rPr>
          <w:rFonts w:ascii="Times New Roman" w:eastAsia="Times New Roman" w:hAnsi="Times New Roman" w:cs="Times New Roman"/>
          <w:sz w:val="24"/>
          <w:szCs w:val="24"/>
        </w:rPr>
        <w:t xml:space="preserve"> </w:t>
      </w:r>
      <w:r w:rsidRPr="00D14696">
        <w:rPr>
          <w:rFonts w:ascii="Times New Roman" w:eastAsia="Times New Roman" w:hAnsi="Times New Roman" w:cs="Times New Roman"/>
          <w:sz w:val="24"/>
          <w:szCs w:val="24"/>
        </w:rPr>
        <w:t xml:space="preserve">and </w:t>
      </w:r>
      <w:proofErr w:type="spellStart"/>
      <w:r w:rsidRPr="00D14696">
        <w:rPr>
          <w:rFonts w:ascii="Times New Roman" w:eastAsia="Times New Roman" w:hAnsi="Times New Roman" w:cs="Times New Roman"/>
          <w:sz w:val="24"/>
          <w:szCs w:val="24"/>
        </w:rPr>
        <w:t>Misra</w:t>
      </w:r>
      <w:proofErr w:type="spellEnd"/>
      <w:r w:rsidRPr="00D14696">
        <w:rPr>
          <w:rFonts w:ascii="Times New Roman" w:eastAsia="Times New Roman" w:hAnsi="Times New Roman" w:cs="Times New Roman"/>
          <w:sz w:val="24"/>
          <w:szCs w:val="24"/>
        </w:rPr>
        <w:t>,</w:t>
      </w:r>
      <w:r w:rsidRPr="00B46746">
        <w:rPr>
          <w:rFonts w:ascii="Times New Roman" w:eastAsia="Times New Roman" w:hAnsi="Times New Roman" w:cs="Times New Roman"/>
          <w:sz w:val="24"/>
          <w:szCs w:val="24"/>
        </w:rPr>
        <w:t xml:space="preserve"> </w:t>
      </w:r>
      <w:r w:rsidRPr="00D14696">
        <w:rPr>
          <w:rFonts w:ascii="Times New Roman" w:eastAsia="Times New Roman" w:hAnsi="Times New Roman" w:cs="Times New Roman"/>
          <w:sz w:val="24"/>
          <w:szCs w:val="24"/>
        </w:rPr>
        <w:t>2020</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Research indicates that employees highly value flexibility in their work plans, the opportunity to work from home, paid parental leaves, and vacation times among other benefits. Career stability involves the opportunity for the employees to further their careers, develop themselves and acquire additional training. Learning and development efforts come into play in this aspect, which may also include the option for coaching and mentoring within the organization (</w:t>
      </w:r>
      <w:proofErr w:type="spellStart"/>
      <w:r w:rsidRPr="00D14696">
        <w:rPr>
          <w:rFonts w:ascii="Times New Roman" w:eastAsia="Times New Roman" w:hAnsi="Times New Roman" w:cs="Times New Roman"/>
          <w:sz w:val="24"/>
          <w:szCs w:val="24"/>
        </w:rPr>
        <w:t>Rounak</w:t>
      </w:r>
      <w:proofErr w:type="spellEnd"/>
      <w:r w:rsidRPr="00B46746">
        <w:rPr>
          <w:rFonts w:ascii="Times New Roman" w:eastAsia="Times New Roman" w:hAnsi="Times New Roman" w:cs="Times New Roman"/>
          <w:sz w:val="24"/>
          <w:szCs w:val="24"/>
        </w:rPr>
        <w:t xml:space="preserve"> </w:t>
      </w:r>
      <w:r w:rsidRPr="00D14696">
        <w:rPr>
          <w:rFonts w:ascii="Times New Roman" w:eastAsia="Times New Roman" w:hAnsi="Times New Roman" w:cs="Times New Roman"/>
          <w:sz w:val="24"/>
          <w:szCs w:val="24"/>
        </w:rPr>
        <w:t xml:space="preserve">and </w:t>
      </w:r>
      <w:proofErr w:type="spellStart"/>
      <w:r w:rsidRPr="00D14696">
        <w:rPr>
          <w:rFonts w:ascii="Times New Roman" w:eastAsia="Times New Roman" w:hAnsi="Times New Roman" w:cs="Times New Roman"/>
          <w:sz w:val="24"/>
          <w:szCs w:val="24"/>
        </w:rPr>
        <w:t>Misra</w:t>
      </w:r>
      <w:proofErr w:type="spellEnd"/>
      <w:r w:rsidRPr="00D14696">
        <w:rPr>
          <w:rFonts w:ascii="Times New Roman" w:eastAsia="Times New Roman" w:hAnsi="Times New Roman" w:cs="Times New Roman"/>
          <w:sz w:val="24"/>
          <w:szCs w:val="24"/>
        </w:rPr>
        <w:t>,</w:t>
      </w:r>
      <w:r w:rsidRPr="00B46746">
        <w:rPr>
          <w:rFonts w:ascii="Times New Roman" w:eastAsia="Times New Roman" w:hAnsi="Times New Roman" w:cs="Times New Roman"/>
          <w:sz w:val="24"/>
          <w:szCs w:val="24"/>
        </w:rPr>
        <w:t xml:space="preserve"> </w:t>
      </w:r>
      <w:r w:rsidRPr="00D14696">
        <w:rPr>
          <w:rFonts w:ascii="Times New Roman" w:eastAsia="Times New Roman" w:hAnsi="Times New Roman" w:cs="Times New Roman"/>
          <w:sz w:val="24"/>
          <w:szCs w:val="24"/>
        </w:rPr>
        <w:t>2020</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xml:space="preserve">. </w:t>
      </w:r>
    </w:p>
    <w:p w14:paraId="45CEC245" w14:textId="77777777" w:rsidR="00F538B5" w:rsidRPr="00B46746" w:rsidRDefault="00F538B5" w:rsidP="00F538B5">
      <w:pPr>
        <w:spacing w:line="480" w:lineRule="auto"/>
        <w:ind w:firstLine="720"/>
        <w:rPr>
          <w:rFonts w:ascii="Times New Roman" w:hAnsi="Times New Roman" w:cs="Times New Roman"/>
          <w:sz w:val="24"/>
          <w:szCs w:val="24"/>
        </w:rPr>
      </w:pPr>
      <w:r w:rsidRPr="00B46746">
        <w:rPr>
          <w:rFonts w:ascii="Times New Roman" w:hAnsi="Times New Roman" w:cs="Times New Roman"/>
          <w:sz w:val="24"/>
          <w:szCs w:val="24"/>
        </w:rPr>
        <w:t>Location is a component of employee value proposition that not only focuses on where the organization is physically situated but also how the firm operates within the workplace. This aspect includes the work environment and a certain level of employee autonomy. In this regard, the component of location encompasses, in abroad sense, how the employees feel while at the workplace (</w:t>
      </w:r>
      <w:proofErr w:type="spellStart"/>
      <w:r w:rsidRPr="00D14696">
        <w:rPr>
          <w:rFonts w:ascii="Times New Roman" w:eastAsia="Times New Roman" w:hAnsi="Times New Roman" w:cs="Times New Roman"/>
          <w:sz w:val="24"/>
          <w:szCs w:val="24"/>
        </w:rPr>
        <w:t>Rounak</w:t>
      </w:r>
      <w:proofErr w:type="spellEnd"/>
      <w:r w:rsidRPr="00B46746">
        <w:rPr>
          <w:rFonts w:ascii="Times New Roman" w:eastAsia="Times New Roman" w:hAnsi="Times New Roman" w:cs="Times New Roman"/>
          <w:sz w:val="24"/>
          <w:szCs w:val="24"/>
        </w:rPr>
        <w:t xml:space="preserve"> </w:t>
      </w:r>
      <w:r w:rsidRPr="00D14696">
        <w:rPr>
          <w:rFonts w:ascii="Times New Roman" w:eastAsia="Times New Roman" w:hAnsi="Times New Roman" w:cs="Times New Roman"/>
          <w:sz w:val="24"/>
          <w:szCs w:val="24"/>
        </w:rPr>
        <w:t xml:space="preserve">and </w:t>
      </w:r>
      <w:proofErr w:type="spellStart"/>
      <w:r w:rsidRPr="00D14696">
        <w:rPr>
          <w:rFonts w:ascii="Times New Roman" w:eastAsia="Times New Roman" w:hAnsi="Times New Roman" w:cs="Times New Roman"/>
          <w:sz w:val="24"/>
          <w:szCs w:val="24"/>
        </w:rPr>
        <w:t>Misra</w:t>
      </w:r>
      <w:proofErr w:type="spellEnd"/>
      <w:r w:rsidRPr="00D14696">
        <w:rPr>
          <w:rFonts w:ascii="Times New Roman" w:eastAsia="Times New Roman" w:hAnsi="Times New Roman" w:cs="Times New Roman"/>
          <w:sz w:val="24"/>
          <w:szCs w:val="24"/>
        </w:rPr>
        <w:t>,</w:t>
      </w:r>
      <w:r w:rsidRPr="00B46746">
        <w:rPr>
          <w:rFonts w:ascii="Times New Roman" w:eastAsia="Times New Roman" w:hAnsi="Times New Roman" w:cs="Times New Roman"/>
          <w:sz w:val="24"/>
          <w:szCs w:val="24"/>
        </w:rPr>
        <w:t xml:space="preserve"> </w:t>
      </w:r>
      <w:r w:rsidRPr="00D14696">
        <w:rPr>
          <w:rFonts w:ascii="Times New Roman" w:eastAsia="Times New Roman" w:hAnsi="Times New Roman" w:cs="Times New Roman"/>
          <w:sz w:val="24"/>
          <w:szCs w:val="24"/>
        </w:rPr>
        <w:t>2020</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 xml:space="preserve">. Respect, on the other hand, </w:t>
      </w:r>
      <w:r w:rsidRPr="00B46746">
        <w:rPr>
          <w:rFonts w:ascii="Times New Roman" w:hAnsi="Times New Roman" w:cs="Times New Roman"/>
          <w:sz w:val="24"/>
          <w:szCs w:val="24"/>
        </w:rPr>
        <w:lastRenderedPageBreak/>
        <w:t>is about the relationship between employees and their employers or managers, a team spirit, and the availability of support when the employees need it from their managers, employers, or colleagues. Employees would always be attracted by the prospect of working in an organization where everyone is treated with respect and mutual trust as well as where support is adequately available whenever they are in need (</w:t>
      </w:r>
      <w:proofErr w:type="spellStart"/>
      <w:r w:rsidRPr="00D14696">
        <w:rPr>
          <w:rFonts w:ascii="Times New Roman" w:eastAsia="Times New Roman" w:hAnsi="Times New Roman" w:cs="Times New Roman"/>
          <w:sz w:val="24"/>
          <w:szCs w:val="24"/>
        </w:rPr>
        <w:t>Rounak</w:t>
      </w:r>
      <w:proofErr w:type="spellEnd"/>
      <w:r w:rsidRPr="00B46746">
        <w:rPr>
          <w:rFonts w:ascii="Times New Roman" w:eastAsia="Times New Roman" w:hAnsi="Times New Roman" w:cs="Times New Roman"/>
          <w:sz w:val="24"/>
          <w:szCs w:val="24"/>
        </w:rPr>
        <w:t xml:space="preserve"> </w:t>
      </w:r>
      <w:r w:rsidRPr="00D14696">
        <w:rPr>
          <w:rFonts w:ascii="Times New Roman" w:eastAsia="Times New Roman" w:hAnsi="Times New Roman" w:cs="Times New Roman"/>
          <w:sz w:val="24"/>
          <w:szCs w:val="24"/>
        </w:rPr>
        <w:t xml:space="preserve">and </w:t>
      </w:r>
      <w:proofErr w:type="spellStart"/>
      <w:r w:rsidRPr="00D14696">
        <w:rPr>
          <w:rFonts w:ascii="Times New Roman" w:eastAsia="Times New Roman" w:hAnsi="Times New Roman" w:cs="Times New Roman"/>
          <w:sz w:val="24"/>
          <w:szCs w:val="24"/>
        </w:rPr>
        <w:t>Misra</w:t>
      </w:r>
      <w:proofErr w:type="spellEnd"/>
      <w:r w:rsidRPr="00D14696">
        <w:rPr>
          <w:rFonts w:ascii="Times New Roman" w:eastAsia="Times New Roman" w:hAnsi="Times New Roman" w:cs="Times New Roman"/>
          <w:sz w:val="24"/>
          <w:szCs w:val="24"/>
        </w:rPr>
        <w:t>,</w:t>
      </w:r>
      <w:r w:rsidRPr="00B46746">
        <w:rPr>
          <w:rFonts w:ascii="Times New Roman" w:eastAsia="Times New Roman" w:hAnsi="Times New Roman" w:cs="Times New Roman"/>
          <w:sz w:val="24"/>
          <w:szCs w:val="24"/>
        </w:rPr>
        <w:t xml:space="preserve"> </w:t>
      </w:r>
      <w:r w:rsidRPr="00D14696">
        <w:rPr>
          <w:rFonts w:ascii="Times New Roman" w:eastAsia="Times New Roman" w:hAnsi="Times New Roman" w:cs="Times New Roman"/>
          <w:sz w:val="24"/>
          <w:szCs w:val="24"/>
        </w:rPr>
        <w:t>2020</w:t>
      </w:r>
      <w:r w:rsidRPr="00B46746">
        <w:rPr>
          <w:rFonts w:ascii="Times New Roman" w:eastAsia="Times New Roman" w:hAnsi="Times New Roman" w:cs="Times New Roman"/>
          <w:sz w:val="24"/>
          <w:szCs w:val="24"/>
        </w:rPr>
        <w:t>)</w:t>
      </w:r>
      <w:r w:rsidRPr="00B46746">
        <w:rPr>
          <w:rFonts w:ascii="Times New Roman" w:hAnsi="Times New Roman" w:cs="Times New Roman"/>
          <w:sz w:val="24"/>
          <w:szCs w:val="24"/>
        </w:rPr>
        <w:t>.</w:t>
      </w:r>
    </w:p>
    <w:p w14:paraId="27FFBCD1" w14:textId="77777777" w:rsidR="00F538B5" w:rsidRPr="00B46746" w:rsidRDefault="00F538B5" w:rsidP="00F538B5">
      <w:pPr>
        <w:spacing w:line="480" w:lineRule="auto"/>
        <w:rPr>
          <w:rFonts w:ascii="Times New Roman" w:hAnsi="Times New Roman" w:cs="Times New Roman"/>
          <w:b/>
          <w:bCs/>
          <w:sz w:val="24"/>
          <w:szCs w:val="24"/>
        </w:rPr>
      </w:pPr>
      <w:r w:rsidRPr="00B46746">
        <w:rPr>
          <w:rFonts w:ascii="Times New Roman" w:hAnsi="Times New Roman" w:cs="Times New Roman"/>
          <w:b/>
          <w:bCs/>
          <w:sz w:val="24"/>
          <w:szCs w:val="24"/>
        </w:rPr>
        <w:t>Conclusion</w:t>
      </w:r>
    </w:p>
    <w:p w14:paraId="18FB590C" w14:textId="77777777" w:rsidR="00F538B5" w:rsidRPr="00B46746" w:rsidRDefault="00F538B5" w:rsidP="00F538B5">
      <w:pPr>
        <w:spacing w:line="480" w:lineRule="auto"/>
        <w:ind w:firstLine="720"/>
        <w:rPr>
          <w:rFonts w:ascii="Times New Roman" w:hAnsi="Times New Roman" w:cs="Times New Roman"/>
          <w:sz w:val="24"/>
          <w:szCs w:val="24"/>
        </w:rPr>
      </w:pPr>
      <w:r w:rsidRPr="00B46746">
        <w:rPr>
          <w:rFonts w:ascii="Times New Roman" w:hAnsi="Times New Roman" w:cs="Times New Roman"/>
          <w:sz w:val="24"/>
          <w:szCs w:val="24"/>
        </w:rPr>
        <w:t>Every human resource manager would like to lead a group of employees who are highly engaged in their work. To achieve this, it is essential that they develop an effective employee value proposition, which entails a set of benefits and rewards that the employee is guaranteed to receive from the company in return for their skills and contribution to its achievements. Such a proposition is necessary because employee engagement, essentially, is a human resource factor that determines the success of an organization. Various tools are available for the managers to gauge how engaged their employees are, and to highlight possible areas where improvements are necessary to make the company more successful.</w:t>
      </w:r>
    </w:p>
    <w:p w14:paraId="7D93E0E5" w14:textId="77777777" w:rsidR="00F538B5" w:rsidRPr="00B46746" w:rsidRDefault="00F538B5" w:rsidP="00F538B5">
      <w:pPr>
        <w:spacing w:line="480" w:lineRule="auto"/>
        <w:rPr>
          <w:rFonts w:ascii="Times New Roman" w:hAnsi="Times New Roman" w:cs="Times New Roman"/>
          <w:sz w:val="24"/>
          <w:szCs w:val="24"/>
        </w:rPr>
      </w:pPr>
      <w:r w:rsidRPr="00B46746">
        <w:rPr>
          <w:rFonts w:ascii="Times New Roman" w:hAnsi="Times New Roman" w:cs="Times New Roman"/>
          <w:sz w:val="24"/>
          <w:szCs w:val="24"/>
        </w:rPr>
        <w:br w:type="page"/>
      </w:r>
    </w:p>
    <w:p w14:paraId="2D27B298" w14:textId="77777777" w:rsidR="00F538B5" w:rsidRPr="00B46746" w:rsidRDefault="00F538B5" w:rsidP="00F538B5">
      <w:pPr>
        <w:spacing w:line="480" w:lineRule="auto"/>
        <w:rPr>
          <w:rFonts w:ascii="Times New Roman" w:hAnsi="Times New Roman" w:cs="Times New Roman"/>
          <w:b/>
          <w:bCs/>
          <w:sz w:val="24"/>
          <w:szCs w:val="24"/>
        </w:rPr>
      </w:pPr>
      <w:r w:rsidRPr="00B46746">
        <w:rPr>
          <w:rFonts w:ascii="Times New Roman" w:hAnsi="Times New Roman" w:cs="Times New Roman"/>
          <w:b/>
          <w:bCs/>
          <w:sz w:val="24"/>
          <w:szCs w:val="24"/>
        </w:rPr>
        <w:lastRenderedPageBreak/>
        <w:t>References</w:t>
      </w:r>
    </w:p>
    <w:p w14:paraId="66FB3F5E" w14:textId="77777777" w:rsidR="00F538B5" w:rsidRPr="00F731DA" w:rsidRDefault="00F538B5" w:rsidP="00F538B5">
      <w:pPr>
        <w:tabs>
          <w:tab w:val="left" w:pos="810"/>
        </w:tabs>
        <w:spacing w:after="0" w:line="480" w:lineRule="auto"/>
        <w:ind w:left="720" w:hanging="720"/>
        <w:rPr>
          <w:rFonts w:ascii="Times New Roman" w:eastAsia="Times New Roman" w:hAnsi="Times New Roman" w:cs="Times New Roman"/>
          <w:sz w:val="24"/>
          <w:szCs w:val="24"/>
        </w:rPr>
      </w:pPr>
      <w:proofErr w:type="spellStart"/>
      <w:r w:rsidRPr="00F731DA">
        <w:rPr>
          <w:rFonts w:ascii="Times New Roman" w:eastAsia="Times New Roman" w:hAnsi="Times New Roman" w:cs="Times New Roman"/>
          <w:sz w:val="24"/>
          <w:szCs w:val="24"/>
        </w:rPr>
        <w:t>Albrech</w:t>
      </w:r>
      <w:proofErr w:type="spellEnd"/>
      <w:r w:rsidRPr="00F731DA">
        <w:rPr>
          <w:rFonts w:ascii="Times New Roman" w:eastAsia="Times New Roman" w:hAnsi="Times New Roman" w:cs="Times New Roman"/>
          <w:sz w:val="24"/>
          <w:szCs w:val="24"/>
        </w:rPr>
        <w:t xml:space="preserve">, S.L., 2011. Handbook of employee engagement: Perspectives, issues, research and practice. </w:t>
      </w:r>
      <w:r w:rsidRPr="00F731DA">
        <w:rPr>
          <w:rFonts w:ascii="Times New Roman" w:eastAsia="Times New Roman" w:hAnsi="Times New Roman" w:cs="Times New Roman"/>
          <w:i/>
          <w:iCs/>
          <w:sz w:val="24"/>
          <w:szCs w:val="24"/>
        </w:rPr>
        <w:t>Human Resource Management International Digest</w:t>
      </w:r>
      <w:r w:rsidRPr="00F731DA">
        <w:rPr>
          <w:rFonts w:ascii="Times New Roman" w:eastAsia="Times New Roman" w:hAnsi="Times New Roman" w:cs="Times New Roman"/>
          <w:sz w:val="24"/>
          <w:szCs w:val="24"/>
        </w:rPr>
        <w:t>.</w:t>
      </w:r>
    </w:p>
    <w:p w14:paraId="4FBAE44C" w14:textId="77777777" w:rsidR="00F538B5" w:rsidRPr="00F731DA" w:rsidRDefault="00F538B5" w:rsidP="00F538B5">
      <w:pPr>
        <w:tabs>
          <w:tab w:val="left" w:pos="810"/>
        </w:tabs>
        <w:spacing w:after="0" w:line="480" w:lineRule="auto"/>
        <w:ind w:left="720" w:hanging="720"/>
        <w:rPr>
          <w:rFonts w:ascii="Times New Roman" w:eastAsia="Times New Roman" w:hAnsi="Times New Roman" w:cs="Times New Roman"/>
          <w:sz w:val="24"/>
          <w:szCs w:val="24"/>
        </w:rPr>
      </w:pPr>
      <w:r w:rsidRPr="00F731DA">
        <w:rPr>
          <w:rFonts w:ascii="Times New Roman" w:eastAsia="Times New Roman" w:hAnsi="Times New Roman" w:cs="Times New Roman"/>
          <w:sz w:val="24"/>
          <w:szCs w:val="24"/>
        </w:rPr>
        <w:t>Albrecht, S.L., 2010. Employee engagement: 10 key questions for research and practice.</w:t>
      </w:r>
    </w:p>
    <w:p w14:paraId="4FD507B5" w14:textId="77777777" w:rsidR="00F538B5" w:rsidRPr="00172D86" w:rsidRDefault="00F538B5" w:rsidP="00F538B5">
      <w:pPr>
        <w:tabs>
          <w:tab w:val="left" w:pos="810"/>
        </w:tabs>
        <w:spacing w:after="0" w:line="480" w:lineRule="auto"/>
        <w:ind w:left="720" w:hanging="720"/>
        <w:rPr>
          <w:rFonts w:ascii="Times New Roman" w:eastAsia="Times New Roman" w:hAnsi="Times New Roman" w:cs="Times New Roman"/>
          <w:sz w:val="24"/>
          <w:szCs w:val="24"/>
        </w:rPr>
      </w:pPr>
      <w:r w:rsidRPr="00172D86">
        <w:rPr>
          <w:rFonts w:ascii="Times New Roman" w:eastAsia="Times New Roman" w:hAnsi="Times New Roman" w:cs="Times New Roman"/>
          <w:sz w:val="24"/>
          <w:szCs w:val="24"/>
        </w:rPr>
        <w:t xml:space="preserve">Antony, M.R., 2018. Paradigm shift in employee engagement–A critical analysis on the drivers of employee engagement. </w:t>
      </w:r>
      <w:r w:rsidRPr="00172D86">
        <w:rPr>
          <w:rFonts w:ascii="Times New Roman" w:eastAsia="Times New Roman" w:hAnsi="Times New Roman" w:cs="Times New Roman"/>
          <w:i/>
          <w:iCs/>
          <w:sz w:val="24"/>
          <w:szCs w:val="24"/>
        </w:rPr>
        <w:t>International Journal of Information, Business and Management</w:t>
      </w:r>
      <w:r w:rsidRPr="00172D86">
        <w:rPr>
          <w:rFonts w:ascii="Times New Roman" w:eastAsia="Times New Roman" w:hAnsi="Times New Roman" w:cs="Times New Roman"/>
          <w:sz w:val="24"/>
          <w:szCs w:val="24"/>
        </w:rPr>
        <w:t xml:space="preserve">, </w:t>
      </w:r>
      <w:r w:rsidRPr="00172D86">
        <w:rPr>
          <w:rFonts w:ascii="Times New Roman" w:eastAsia="Times New Roman" w:hAnsi="Times New Roman" w:cs="Times New Roman"/>
          <w:i/>
          <w:iCs/>
          <w:sz w:val="24"/>
          <w:szCs w:val="24"/>
        </w:rPr>
        <w:t>10</w:t>
      </w:r>
      <w:r w:rsidRPr="00172D86">
        <w:rPr>
          <w:rFonts w:ascii="Times New Roman" w:eastAsia="Times New Roman" w:hAnsi="Times New Roman" w:cs="Times New Roman"/>
          <w:sz w:val="24"/>
          <w:szCs w:val="24"/>
        </w:rPr>
        <w:t>(2), pp.32-46.</w:t>
      </w:r>
    </w:p>
    <w:p w14:paraId="3A958B43" w14:textId="77777777" w:rsidR="00F538B5" w:rsidRPr="00172D86" w:rsidRDefault="00F538B5" w:rsidP="00F538B5">
      <w:pPr>
        <w:tabs>
          <w:tab w:val="left" w:pos="810"/>
        </w:tabs>
        <w:spacing w:after="0" w:line="480" w:lineRule="auto"/>
        <w:ind w:left="720" w:hanging="720"/>
        <w:rPr>
          <w:rFonts w:ascii="Times New Roman" w:eastAsia="Times New Roman" w:hAnsi="Times New Roman" w:cs="Times New Roman"/>
          <w:sz w:val="24"/>
          <w:szCs w:val="24"/>
        </w:rPr>
      </w:pPr>
      <w:r w:rsidRPr="00172D86">
        <w:rPr>
          <w:rFonts w:ascii="Times New Roman" w:eastAsia="Times New Roman" w:hAnsi="Times New Roman" w:cs="Times New Roman"/>
          <w:sz w:val="24"/>
          <w:szCs w:val="24"/>
        </w:rPr>
        <w:t xml:space="preserve">Crawford, E.R., Rich, B.L., Buckman, B. and Bergeron, J., 2013. The antecedents and drivers of employee engagement. In </w:t>
      </w:r>
      <w:r w:rsidRPr="00172D86">
        <w:rPr>
          <w:rFonts w:ascii="Times New Roman" w:eastAsia="Times New Roman" w:hAnsi="Times New Roman" w:cs="Times New Roman"/>
          <w:i/>
          <w:iCs/>
          <w:sz w:val="24"/>
          <w:szCs w:val="24"/>
        </w:rPr>
        <w:t>Employee engagement in theory and practice</w:t>
      </w:r>
      <w:r w:rsidRPr="00172D86">
        <w:rPr>
          <w:rFonts w:ascii="Times New Roman" w:eastAsia="Times New Roman" w:hAnsi="Times New Roman" w:cs="Times New Roman"/>
          <w:sz w:val="24"/>
          <w:szCs w:val="24"/>
        </w:rPr>
        <w:t xml:space="preserve"> (pp. 71-95). Routledge.</w:t>
      </w:r>
    </w:p>
    <w:p w14:paraId="160C6162" w14:textId="77777777" w:rsidR="00F538B5" w:rsidRPr="00F731DA" w:rsidRDefault="00F538B5" w:rsidP="00F538B5">
      <w:pPr>
        <w:tabs>
          <w:tab w:val="left" w:pos="810"/>
        </w:tabs>
        <w:spacing w:after="0" w:line="480" w:lineRule="auto"/>
        <w:ind w:left="720" w:hanging="720"/>
        <w:rPr>
          <w:rFonts w:ascii="Times New Roman" w:eastAsia="Times New Roman" w:hAnsi="Times New Roman" w:cs="Times New Roman"/>
          <w:sz w:val="24"/>
          <w:szCs w:val="24"/>
        </w:rPr>
      </w:pPr>
      <w:proofErr w:type="spellStart"/>
      <w:r w:rsidRPr="00F731DA">
        <w:rPr>
          <w:rFonts w:ascii="Times New Roman" w:eastAsia="Times New Roman" w:hAnsi="Times New Roman" w:cs="Times New Roman"/>
          <w:sz w:val="24"/>
          <w:szCs w:val="24"/>
        </w:rPr>
        <w:t>Eldor</w:t>
      </w:r>
      <w:proofErr w:type="spellEnd"/>
      <w:r w:rsidRPr="00F731DA">
        <w:rPr>
          <w:rFonts w:ascii="Times New Roman" w:eastAsia="Times New Roman" w:hAnsi="Times New Roman" w:cs="Times New Roman"/>
          <w:sz w:val="24"/>
          <w:szCs w:val="24"/>
        </w:rPr>
        <w:t xml:space="preserve">, L. and Vigoda-Gadot, E., 2017. The nature of employee engagement: Rethinking the employee–organization relationship. </w:t>
      </w:r>
      <w:r w:rsidRPr="00F731DA">
        <w:rPr>
          <w:rFonts w:ascii="Times New Roman" w:eastAsia="Times New Roman" w:hAnsi="Times New Roman" w:cs="Times New Roman"/>
          <w:i/>
          <w:iCs/>
          <w:sz w:val="24"/>
          <w:szCs w:val="24"/>
        </w:rPr>
        <w:t>The International Journal of Human Resource Management</w:t>
      </w:r>
      <w:r w:rsidRPr="00F731DA">
        <w:rPr>
          <w:rFonts w:ascii="Times New Roman" w:eastAsia="Times New Roman" w:hAnsi="Times New Roman" w:cs="Times New Roman"/>
          <w:sz w:val="24"/>
          <w:szCs w:val="24"/>
        </w:rPr>
        <w:t xml:space="preserve">, </w:t>
      </w:r>
      <w:r w:rsidRPr="00F731DA">
        <w:rPr>
          <w:rFonts w:ascii="Times New Roman" w:eastAsia="Times New Roman" w:hAnsi="Times New Roman" w:cs="Times New Roman"/>
          <w:i/>
          <w:iCs/>
          <w:sz w:val="24"/>
          <w:szCs w:val="24"/>
        </w:rPr>
        <w:t>28</w:t>
      </w:r>
      <w:r w:rsidRPr="00F731DA">
        <w:rPr>
          <w:rFonts w:ascii="Times New Roman" w:eastAsia="Times New Roman" w:hAnsi="Times New Roman" w:cs="Times New Roman"/>
          <w:sz w:val="24"/>
          <w:szCs w:val="24"/>
        </w:rPr>
        <w:t>(3), pp.526-552.</w:t>
      </w:r>
    </w:p>
    <w:p w14:paraId="7400B07C" w14:textId="77777777" w:rsidR="00F538B5" w:rsidRPr="00F731DA" w:rsidRDefault="00F538B5" w:rsidP="00F538B5">
      <w:pPr>
        <w:tabs>
          <w:tab w:val="left" w:pos="810"/>
        </w:tabs>
        <w:spacing w:after="0" w:line="480" w:lineRule="auto"/>
        <w:ind w:left="720" w:hanging="720"/>
        <w:rPr>
          <w:rFonts w:ascii="Times New Roman" w:eastAsia="Times New Roman" w:hAnsi="Times New Roman" w:cs="Times New Roman"/>
          <w:sz w:val="24"/>
          <w:szCs w:val="24"/>
        </w:rPr>
      </w:pPr>
      <w:r w:rsidRPr="00F731DA">
        <w:rPr>
          <w:rFonts w:ascii="Times New Roman" w:eastAsia="Times New Roman" w:hAnsi="Times New Roman" w:cs="Times New Roman"/>
          <w:sz w:val="24"/>
          <w:szCs w:val="24"/>
        </w:rPr>
        <w:t xml:space="preserve">Markos, S. and Sridevi, M.S., 2010. Employee engagement: The key to improving performance. </w:t>
      </w:r>
      <w:r w:rsidRPr="00F731DA">
        <w:rPr>
          <w:rFonts w:ascii="Times New Roman" w:eastAsia="Times New Roman" w:hAnsi="Times New Roman" w:cs="Times New Roman"/>
          <w:i/>
          <w:iCs/>
          <w:sz w:val="24"/>
          <w:szCs w:val="24"/>
        </w:rPr>
        <w:t>International journal of business and management</w:t>
      </w:r>
      <w:r w:rsidRPr="00F731DA">
        <w:rPr>
          <w:rFonts w:ascii="Times New Roman" w:eastAsia="Times New Roman" w:hAnsi="Times New Roman" w:cs="Times New Roman"/>
          <w:sz w:val="24"/>
          <w:szCs w:val="24"/>
        </w:rPr>
        <w:t xml:space="preserve">, </w:t>
      </w:r>
      <w:r w:rsidRPr="00F731DA">
        <w:rPr>
          <w:rFonts w:ascii="Times New Roman" w:eastAsia="Times New Roman" w:hAnsi="Times New Roman" w:cs="Times New Roman"/>
          <w:i/>
          <w:iCs/>
          <w:sz w:val="24"/>
          <w:szCs w:val="24"/>
        </w:rPr>
        <w:t>5</w:t>
      </w:r>
      <w:r w:rsidRPr="00F731DA">
        <w:rPr>
          <w:rFonts w:ascii="Times New Roman" w:eastAsia="Times New Roman" w:hAnsi="Times New Roman" w:cs="Times New Roman"/>
          <w:sz w:val="24"/>
          <w:szCs w:val="24"/>
        </w:rPr>
        <w:t>(12), p.89.</w:t>
      </w:r>
    </w:p>
    <w:p w14:paraId="597F749D" w14:textId="77777777" w:rsidR="00F538B5" w:rsidRPr="00F731DA" w:rsidRDefault="00F538B5" w:rsidP="00F538B5">
      <w:pPr>
        <w:tabs>
          <w:tab w:val="left" w:pos="810"/>
        </w:tabs>
        <w:spacing w:after="0" w:line="480" w:lineRule="auto"/>
        <w:ind w:left="720" w:hanging="720"/>
        <w:rPr>
          <w:rFonts w:ascii="Times New Roman" w:eastAsia="Times New Roman" w:hAnsi="Times New Roman" w:cs="Times New Roman"/>
          <w:sz w:val="24"/>
          <w:szCs w:val="24"/>
        </w:rPr>
      </w:pPr>
      <w:r w:rsidRPr="00F731DA">
        <w:rPr>
          <w:rFonts w:ascii="Times New Roman" w:eastAsia="Times New Roman" w:hAnsi="Times New Roman" w:cs="Times New Roman"/>
          <w:sz w:val="24"/>
          <w:szCs w:val="24"/>
        </w:rPr>
        <w:t xml:space="preserve">Pandita, D. and </w:t>
      </w:r>
      <w:proofErr w:type="spellStart"/>
      <w:r w:rsidRPr="00F731DA">
        <w:rPr>
          <w:rFonts w:ascii="Times New Roman" w:eastAsia="Times New Roman" w:hAnsi="Times New Roman" w:cs="Times New Roman"/>
          <w:sz w:val="24"/>
          <w:szCs w:val="24"/>
        </w:rPr>
        <w:t>Bedarkar</w:t>
      </w:r>
      <w:proofErr w:type="spellEnd"/>
      <w:r w:rsidRPr="00F731DA">
        <w:rPr>
          <w:rFonts w:ascii="Times New Roman" w:eastAsia="Times New Roman" w:hAnsi="Times New Roman" w:cs="Times New Roman"/>
          <w:sz w:val="24"/>
          <w:szCs w:val="24"/>
        </w:rPr>
        <w:t xml:space="preserve">, M., 2015. Factors affecting employee performance: A conceptual study on the drivers of employee engagement. </w:t>
      </w:r>
      <w:proofErr w:type="spellStart"/>
      <w:r w:rsidRPr="00F731DA">
        <w:rPr>
          <w:rFonts w:ascii="Times New Roman" w:eastAsia="Times New Roman" w:hAnsi="Times New Roman" w:cs="Times New Roman"/>
          <w:i/>
          <w:iCs/>
          <w:sz w:val="24"/>
          <w:szCs w:val="24"/>
        </w:rPr>
        <w:t>Prabandhan</w:t>
      </w:r>
      <w:proofErr w:type="spellEnd"/>
      <w:r w:rsidRPr="00F731DA">
        <w:rPr>
          <w:rFonts w:ascii="Times New Roman" w:eastAsia="Times New Roman" w:hAnsi="Times New Roman" w:cs="Times New Roman"/>
          <w:i/>
          <w:iCs/>
          <w:sz w:val="24"/>
          <w:szCs w:val="24"/>
        </w:rPr>
        <w:t>: Indian Journal of Management</w:t>
      </w:r>
      <w:r w:rsidRPr="00F731DA">
        <w:rPr>
          <w:rFonts w:ascii="Times New Roman" w:eastAsia="Times New Roman" w:hAnsi="Times New Roman" w:cs="Times New Roman"/>
          <w:sz w:val="24"/>
          <w:szCs w:val="24"/>
        </w:rPr>
        <w:t xml:space="preserve">, </w:t>
      </w:r>
      <w:r w:rsidRPr="00F731DA">
        <w:rPr>
          <w:rFonts w:ascii="Times New Roman" w:eastAsia="Times New Roman" w:hAnsi="Times New Roman" w:cs="Times New Roman"/>
          <w:i/>
          <w:iCs/>
          <w:sz w:val="24"/>
          <w:szCs w:val="24"/>
        </w:rPr>
        <w:t>8</w:t>
      </w:r>
      <w:r w:rsidRPr="00F731DA">
        <w:rPr>
          <w:rFonts w:ascii="Times New Roman" w:eastAsia="Times New Roman" w:hAnsi="Times New Roman" w:cs="Times New Roman"/>
          <w:sz w:val="24"/>
          <w:szCs w:val="24"/>
        </w:rPr>
        <w:t>(7), pp.29-40.</w:t>
      </w:r>
    </w:p>
    <w:p w14:paraId="09A996B6" w14:textId="77777777" w:rsidR="00F538B5" w:rsidRPr="00D14696" w:rsidRDefault="00F538B5" w:rsidP="00F538B5">
      <w:pPr>
        <w:tabs>
          <w:tab w:val="left" w:pos="810"/>
        </w:tabs>
        <w:spacing w:after="0" w:line="480" w:lineRule="auto"/>
        <w:ind w:left="720" w:hanging="720"/>
        <w:rPr>
          <w:rFonts w:ascii="Times New Roman" w:eastAsia="Times New Roman" w:hAnsi="Times New Roman" w:cs="Times New Roman"/>
          <w:sz w:val="24"/>
          <w:szCs w:val="24"/>
        </w:rPr>
      </w:pPr>
      <w:proofErr w:type="spellStart"/>
      <w:r w:rsidRPr="00D14696">
        <w:rPr>
          <w:rFonts w:ascii="Times New Roman" w:eastAsia="Times New Roman" w:hAnsi="Times New Roman" w:cs="Times New Roman"/>
          <w:sz w:val="24"/>
          <w:szCs w:val="24"/>
        </w:rPr>
        <w:t>Pawar</w:t>
      </w:r>
      <w:proofErr w:type="spellEnd"/>
      <w:r w:rsidRPr="00D14696">
        <w:rPr>
          <w:rFonts w:ascii="Times New Roman" w:eastAsia="Times New Roman" w:hAnsi="Times New Roman" w:cs="Times New Roman"/>
          <w:sz w:val="24"/>
          <w:szCs w:val="24"/>
        </w:rPr>
        <w:t xml:space="preserve">, A., 2016. Employee Value Proposition: A Collaborative Methodology for Strengthening Employer Brand Strategy. </w:t>
      </w:r>
      <w:r w:rsidRPr="00D14696">
        <w:rPr>
          <w:rFonts w:ascii="Times New Roman" w:eastAsia="Times New Roman" w:hAnsi="Times New Roman" w:cs="Times New Roman"/>
          <w:i/>
          <w:iCs/>
          <w:sz w:val="24"/>
          <w:szCs w:val="24"/>
        </w:rPr>
        <w:t>Journal of Resources Development and Management</w:t>
      </w:r>
      <w:r w:rsidRPr="00D14696">
        <w:rPr>
          <w:rFonts w:ascii="Times New Roman" w:eastAsia="Times New Roman" w:hAnsi="Times New Roman" w:cs="Times New Roman"/>
          <w:sz w:val="24"/>
          <w:szCs w:val="24"/>
        </w:rPr>
        <w:t xml:space="preserve">, </w:t>
      </w:r>
      <w:r w:rsidRPr="00D14696">
        <w:rPr>
          <w:rFonts w:ascii="Times New Roman" w:eastAsia="Times New Roman" w:hAnsi="Times New Roman" w:cs="Times New Roman"/>
          <w:i/>
          <w:iCs/>
          <w:sz w:val="24"/>
          <w:szCs w:val="24"/>
        </w:rPr>
        <w:t>16</w:t>
      </w:r>
      <w:r w:rsidRPr="00D14696">
        <w:rPr>
          <w:rFonts w:ascii="Times New Roman" w:eastAsia="Times New Roman" w:hAnsi="Times New Roman" w:cs="Times New Roman"/>
          <w:sz w:val="24"/>
          <w:szCs w:val="24"/>
        </w:rPr>
        <w:t>(1), pp.56-62.</w:t>
      </w:r>
    </w:p>
    <w:p w14:paraId="4A077844" w14:textId="77777777" w:rsidR="00F538B5" w:rsidRPr="00D14696" w:rsidRDefault="00F538B5" w:rsidP="00F538B5">
      <w:pPr>
        <w:tabs>
          <w:tab w:val="left" w:pos="810"/>
        </w:tabs>
        <w:spacing w:after="0" w:line="480" w:lineRule="auto"/>
        <w:ind w:left="720" w:hanging="720"/>
        <w:rPr>
          <w:rFonts w:ascii="Times New Roman" w:eastAsia="Times New Roman" w:hAnsi="Times New Roman" w:cs="Times New Roman"/>
          <w:sz w:val="24"/>
          <w:szCs w:val="24"/>
        </w:rPr>
      </w:pPr>
      <w:proofErr w:type="spellStart"/>
      <w:r w:rsidRPr="00D14696">
        <w:rPr>
          <w:rFonts w:ascii="Times New Roman" w:eastAsia="Times New Roman" w:hAnsi="Times New Roman" w:cs="Times New Roman"/>
          <w:sz w:val="24"/>
          <w:szCs w:val="24"/>
        </w:rPr>
        <w:t>Rounak</w:t>
      </w:r>
      <w:proofErr w:type="spellEnd"/>
      <w:r w:rsidRPr="00D14696">
        <w:rPr>
          <w:rFonts w:ascii="Times New Roman" w:eastAsia="Times New Roman" w:hAnsi="Times New Roman" w:cs="Times New Roman"/>
          <w:sz w:val="24"/>
          <w:szCs w:val="24"/>
        </w:rPr>
        <w:t xml:space="preserve">, S. and </w:t>
      </w:r>
      <w:proofErr w:type="spellStart"/>
      <w:r w:rsidRPr="00D14696">
        <w:rPr>
          <w:rFonts w:ascii="Times New Roman" w:eastAsia="Times New Roman" w:hAnsi="Times New Roman" w:cs="Times New Roman"/>
          <w:sz w:val="24"/>
          <w:szCs w:val="24"/>
        </w:rPr>
        <w:t>Misra</w:t>
      </w:r>
      <w:proofErr w:type="spellEnd"/>
      <w:r w:rsidRPr="00D14696">
        <w:rPr>
          <w:rFonts w:ascii="Times New Roman" w:eastAsia="Times New Roman" w:hAnsi="Times New Roman" w:cs="Times New Roman"/>
          <w:sz w:val="24"/>
          <w:szCs w:val="24"/>
        </w:rPr>
        <w:t xml:space="preserve">, R.K., 2020. Employee value proposition: an analysis of organizational factors–the way to enhance value perception. </w:t>
      </w:r>
      <w:r w:rsidRPr="00D14696">
        <w:rPr>
          <w:rFonts w:ascii="Times New Roman" w:eastAsia="Times New Roman" w:hAnsi="Times New Roman" w:cs="Times New Roman"/>
          <w:i/>
          <w:iCs/>
          <w:sz w:val="24"/>
          <w:szCs w:val="24"/>
        </w:rPr>
        <w:t>Development and Learning in Organizations: An International Journal</w:t>
      </w:r>
      <w:r w:rsidRPr="00D14696">
        <w:rPr>
          <w:rFonts w:ascii="Times New Roman" w:eastAsia="Times New Roman" w:hAnsi="Times New Roman" w:cs="Times New Roman"/>
          <w:sz w:val="24"/>
          <w:szCs w:val="24"/>
        </w:rPr>
        <w:t>.</w:t>
      </w:r>
    </w:p>
    <w:p w14:paraId="2EF44B6C" w14:textId="77777777" w:rsidR="00F538B5" w:rsidRDefault="00F538B5"/>
    <w:sectPr w:rsidR="00F538B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92AF1" w14:textId="77777777" w:rsidR="00547358" w:rsidRDefault="00547358" w:rsidP="00F538B5">
      <w:pPr>
        <w:spacing w:after="0" w:line="240" w:lineRule="auto"/>
      </w:pPr>
      <w:r>
        <w:separator/>
      </w:r>
    </w:p>
  </w:endnote>
  <w:endnote w:type="continuationSeparator" w:id="0">
    <w:p w14:paraId="3F78B18F" w14:textId="77777777" w:rsidR="00547358" w:rsidRDefault="00547358" w:rsidP="00F53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F239D" w14:textId="77777777" w:rsidR="00547358" w:rsidRDefault="00547358" w:rsidP="00F538B5">
      <w:pPr>
        <w:spacing w:after="0" w:line="240" w:lineRule="auto"/>
      </w:pPr>
      <w:r>
        <w:separator/>
      </w:r>
    </w:p>
  </w:footnote>
  <w:footnote w:type="continuationSeparator" w:id="0">
    <w:p w14:paraId="27581A5B" w14:textId="77777777" w:rsidR="00547358" w:rsidRDefault="00547358" w:rsidP="00F538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F918A" w14:textId="77777777" w:rsidR="00F538B5" w:rsidRPr="00B46746" w:rsidRDefault="00F538B5" w:rsidP="00F538B5">
    <w:pPr>
      <w:pStyle w:val="Header"/>
      <w:jc w:val="right"/>
      <w:rPr>
        <w:rFonts w:ascii="Times New Roman" w:hAnsi="Times New Roman" w:cs="Times New Roman"/>
        <w:sz w:val="24"/>
        <w:szCs w:val="24"/>
      </w:rPr>
    </w:pPr>
    <w:r w:rsidRPr="00B46746">
      <w:rPr>
        <w:rFonts w:ascii="Times New Roman" w:hAnsi="Times New Roman" w:cs="Times New Roman"/>
        <w:sz w:val="24"/>
        <w:szCs w:val="24"/>
      </w:rPr>
      <w:t>EMPLOYEE ENGAGEMENT</w:t>
    </w:r>
    <w:r>
      <w:rPr>
        <w:rFonts w:ascii="Times New Roman" w:hAnsi="Times New Roman" w:cs="Times New Roman"/>
        <w:sz w:val="24"/>
        <w:szCs w:val="24"/>
      </w:rPr>
      <w:t xml:space="preserve"> </w:t>
    </w:r>
    <w:r w:rsidRPr="00B46746">
      <w:rPr>
        <w:rFonts w:ascii="Times New Roman" w:hAnsi="Times New Roman" w:cs="Times New Roman"/>
        <w:sz w:val="24"/>
        <w:szCs w:val="24"/>
      </w:rPr>
      <w:t xml:space="preserve"> </w:t>
    </w:r>
    <w:sdt>
      <w:sdtPr>
        <w:rPr>
          <w:rFonts w:ascii="Times New Roman" w:hAnsi="Times New Roman" w:cs="Times New Roman"/>
          <w:sz w:val="24"/>
          <w:szCs w:val="24"/>
        </w:rPr>
        <w:id w:val="-1758900012"/>
        <w:docPartObj>
          <w:docPartGallery w:val="Page Numbers (Top of Page)"/>
          <w:docPartUnique/>
        </w:docPartObj>
      </w:sdtPr>
      <w:sdtEndPr>
        <w:rPr>
          <w:noProof/>
        </w:rPr>
      </w:sdtEndPr>
      <w:sdtContent>
        <w:r w:rsidRPr="00B46746">
          <w:rPr>
            <w:rFonts w:ascii="Times New Roman" w:hAnsi="Times New Roman" w:cs="Times New Roman"/>
            <w:sz w:val="24"/>
            <w:szCs w:val="24"/>
          </w:rPr>
          <w:fldChar w:fldCharType="begin"/>
        </w:r>
        <w:r w:rsidRPr="00B46746">
          <w:rPr>
            <w:rFonts w:ascii="Times New Roman" w:hAnsi="Times New Roman" w:cs="Times New Roman"/>
            <w:sz w:val="24"/>
            <w:szCs w:val="24"/>
          </w:rPr>
          <w:instrText xml:space="preserve"> PAGE   \* MERGEFORMAT </w:instrText>
        </w:r>
        <w:r w:rsidRPr="00B46746">
          <w:rPr>
            <w:rFonts w:ascii="Times New Roman" w:hAnsi="Times New Roman" w:cs="Times New Roman"/>
            <w:sz w:val="24"/>
            <w:szCs w:val="24"/>
          </w:rPr>
          <w:fldChar w:fldCharType="separate"/>
        </w:r>
        <w:r>
          <w:rPr>
            <w:rFonts w:ascii="Times New Roman" w:hAnsi="Times New Roman" w:cs="Times New Roman"/>
            <w:sz w:val="24"/>
            <w:szCs w:val="24"/>
          </w:rPr>
          <w:t>1</w:t>
        </w:r>
        <w:r w:rsidRPr="00B46746">
          <w:rPr>
            <w:rFonts w:ascii="Times New Roman" w:hAnsi="Times New Roman" w:cs="Times New Roman"/>
            <w:noProof/>
            <w:sz w:val="24"/>
            <w:szCs w:val="24"/>
          </w:rPr>
          <w:fldChar w:fldCharType="end"/>
        </w:r>
      </w:sdtContent>
    </w:sdt>
  </w:p>
  <w:p w14:paraId="46C38010" w14:textId="77777777" w:rsidR="00F538B5" w:rsidRDefault="00F538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B80"/>
    <w:rsid w:val="00183472"/>
    <w:rsid w:val="00547358"/>
    <w:rsid w:val="006329F8"/>
    <w:rsid w:val="0080260D"/>
    <w:rsid w:val="00987DEC"/>
    <w:rsid w:val="00DC1B80"/>
    <w:rsid w:val="00F538B5"/>
    <w:rsid w:val="00FE2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6A2461"/>
  <w15:chartTrackingRefBased/>
  <w15:docId w15:val="{59BEC5E1-38BB-4547-A706-4791DDBC2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B98"/>
    <w:pPr>
      <w:spacing w:after="160" w:line="259"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38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38B5"/>
    <w:rPr>
      <w:sz w:val="22"/>
      <w:szCs w:val="22"/>
    </w:rPr>
  </w:style>
  <w:style w:type="paragraph" w:styleId="Footer">
    <w:name w:val="footer"/>
    <w:basedOn w:val="Normal"/>
    <w:link w:val="FooterChar"/>
    <w:uiPriority w:val="99"/>
    <w:unhideWhenUsed/>
    <w:rsid w:val="00F538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8B5"/>
    <w:rPr>
      <w:sz w:val="22"/>
      <w:szCs w:val="22"/>
    </w:rPr>
  </w:style>
  <w:style w:type="paragraph" w:styleId="NormalWeb">
    <w:name w:val="Normal (Web)"/>
    <w:basedOn w:val="Normal"/>
    <w:uiPriority w:val="99"/>
    <w:semiHidden/>
    <w:unhideWhenUsed/>
    <w:rsid w:val="00F538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538B5"/>
    <w:pPr>
      <w:autoSpaceDE w:val="0"/>
      <w:autoSpaceDN w:val="0"/>
      <w:adjustRightInd w:val="0"/>
    </w:pPr>
    <w:rPr>
      <w:rFonts w:ascii="Arial" w:hAnsi="Arial" w:cs="Arial"/>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90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2270</Words>
  <Characters>12941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Angelov (1917363)</dc:creator>
  <cp:keywords/>
  <dc:description/>
  <cp:lastModifiedBy>Teodor Angelov (1917363)</cp:lastModifiedBy>
  <cp:revision>3</cp:revision>
  <dcterms:created xsi:type="dcterms:W3CDTF">2022-01-05T11:33:00Z</dcterms:created>
  <dcterms:modified xsi:type="dcterms:W3CDTF">2022-01-05T11:44:00Z</dcterms:modified>
</cp:coreProperties>
</file>