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A41FF" w14:textId="20AA19E0" w:rsidR="007B2197" w:rsidRPr="00760713" w:rsidRDefault="007B2197" w:rsidP="00AA0EAC">
      <w:pPr>
        <w:jc w:val="center"/>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760713">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Sunny</w:t>
      </w:r>
      <w:r w:rsidR="00892242" w:rsidRPr="00760713">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side</w:t>
      </w:r>
      <w:r w:rsidRPr="00760713">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Primary</w:t>
      </w:r>
      <w:r w:rsidR="00B90008">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r w:rsidRPr="00760713">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School </w:t>
      </w:r>
    </w:p>
    <w:p w14:paraId="13EC8B67" w14:textId="5304D998" w:rsidR="007B2197" w:rsidRPr="00760713" w:rsidRDefault="006871D3" w:rsidP="007B2197">
      <w:pPr>
        <w:jc w:val="center"/>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760713">
        <w:rPr>
          <w:rFonts w:ascii="Arial" w:hAnsi="Arial" w:cs="Arial"/>
          <w:noProof/>
        </w:rPr>
        <w:drawing>
          <wp:anchor distT="0" distB="0" distL="114300" distR="114300" simplePos="0" relativeHeight="251658240" behindDoc="0" locked="0" layoutInCell="1" allowOverlap="1" wp14:anchorId="480B70B0" wp14:editId="02F4488A">
            <wp:simplePos x="0" y="0"/>
            <wp:positionH relativeFrom="page">
              <wp:align>left</wp:align>
            </wp:positionH>
            <wp:positionV relativeFrom="paragraph">
              <wp:posOffset>789940</wp:posOffset>
            </wp:positionV>
            <wp:extent cx="7543800" cy="39731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543800" cy="3973195"/>
                    </a:xfrm>
                    <a:prstGeom prst="rect">
                      <a:avLst/>
                    </a:prstGeom>
                  </pic:spPr>
                </pic:pic>
              </a:graphicData>
            </a:graphic>
            <wp14:sizeRelH relativeFrom="margin">
              <wp14:pctWidth>0</wp14:pctWidth>
            </wp14:sizeRelH>
            <wp14:sizeRelV relativeFrom="margin">
              <wp14:pctHeight>0</wp14:pctHeight>
            </wp14:sizeRelV>
          </wp:anchor>
        </w:drawing>
      </w:r>
      <w:r w:rsidR="007B2197" w:rsidRPr="00760713">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Prospectus </w:t>
      </w:r>
      <w:r w:rsidR="00334CD7">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2021</w:t>
      </w:r>
      <w:r w:rsidR="001B0B67">
        <w:rPr>
          <w:rFonts w:ascii="Arial" w:hAnsi="Arial" w:cs="Arial"/>
          <w:b/>
          <w:color w:val="FFC000" w:themeColor="accent4"/>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
    <w:p w14:paraId="17F042F5" w14:textId="1112C637" w:rsidR="004962D6" w:rsidRDefault="006871D3" w:rsidP="006871D3">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6871D3">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(Livingstone, 2019)</w:t>
      </w:r>
      <w:r w:rsidR="00D444D1">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r w:rsidR="00630B67">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
    <w:p w14:paraId="12F52E64" w14:textId="77777777" w:rsidR="006871D3" w:rsidRPr="006871D3" w:rsidRDefault="006871D3" w:rsidP="006871D3">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2A9BB87" w14:textId="4D1604E5" w:rsidR="00127C5C" w:rsidRPr="00127C5C" w:rsidRDefault="007B2197" w:rsidP="00127C5C">
      <w:pPr>
        <w:jc w:val="center"/>
        <w:rPr>
          <w:rFonts w:ascii="Arial" w:hAnsi="Arial" w:cs="Arial"/>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127C5C">
        <w:rPr>
          <w:rFonts w:ascii="Arial" w:hAnsi="Arial" w:cs="Arial"/>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Teaching </w:t>
      </w:r>
      <w:bookmarkStart w:id="0" w:name="_Hlk65658376"/>
      <w:r w:rsidRPr="00127C5C">
        <w:rPr>
          <w:rFonts w:ascii="Arial" w:hAnsi="Arial" w:cs="Arial"/>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Children 3-11</w:t>
      </w:r>
      <w:bookmarkEnd w:id="0"/>
      <w:r w:rsidR="001B0B67">
        <w:rPr>
          <w:rFonts w:ascii="Arial" w:hAnsi="Arial" w:cs="Arial"/>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
    <w:p w14:paraId="4C44874B" w14:textId="21709C16" w:rsidR="00892242" w:rsidRDefault="00E7065B" w:rsidP="00127C5C">
      <w:pPr>
        <w:jc w:val="both"/>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b/>
          <w:noProof/>
          <w:color w:val="FFC000" w:themeColor="accent4"/>
          <w:sz w:val="56"/>
          <w:szCs w:val="56"/>
        </w:rPr>
        <w:drawing>
          <wp:anchor distT="0" distB="0" distL="114300" distR="114300" simplePos="0" relativeHeight="251660288" behindDoc="1" locked="0" layoutInCell="1" allowOverlap="1" wp14:anchorId="05157630" wp14:editId="14A7982E">
            <wp:simplePos x="0" y="0"/>
            <wp:positionH relativeFrom="page">
              <wp:align>left</wp:align>
            </wp:positionH>
            <wp:positionV relativeFrom="paragraph">
              <wp:posOffset>735965</wp:posOffset>
            </wp:positionV>
            <wp:extent cx="1409700" cy="1409700"/>
            <wp:effectExtent l="0" t="0" r="0" b="0"/>
            <wp:wrapNone/>
            <wp:docPr id="3" name="Picture 3" descr="A yellow sunflower with a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yellow sunflower with a face&#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14:sizeRelH relativeFrom="margin">
              <wp14:pctWidth>0</wp14:pctWidth>
            </wp14:sizeRelH>
            <wp14:sizeRelV relativeFrom="margin">
              <wp14:pctHeight>0</wp14:pctHeight>
            </wp14:sizeRelV>
          </wp:anchor>
        </w:drawing>
      </w:r>
      <w:r w:rsid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w:t>
      </w:r>
      <w:r w:rsidR="00892242"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Start </w:t>
      </w:r>
      <w:proofErr w:type="gramStart"/>
      <w:r w:rsidR="00ED2B99"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A</w:t>
      </w:r>
      <w:r w:rsidR="00A04F9C"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nd</w:t>
      </w:r>
      <w:proofErr w:type="gramEnd"/>
      <w:r w:rsidR="00892242"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End </w:t>
      </w:r>
      <w:r w:rsidR="00ED2B99"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T</w:t>
      </w:r>
      <w:r w:rsidR="00892242"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he Day</w:t>
      </w:r>
      <w:r w:rsidR="00127C5C"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r w:rsidR="00892242"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Sunnyside Up</w:t>
      </w:r>
      <w:r w:rsid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w:t>
      </w:r>
      <w:r w:rsidR="00892242" w:rsidRPr="00127C5C">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
    <w:p w14:paraId="0FB8B530" w14:textId="77777777" w:rsidR="00401126" w:rsidRDefault="00E7065B" w:rsidP="00401126">
      <w:pPr>
        <w:rPr>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96"/>
          <w:szCs w:val="96"/>
        </w:rPr>
        <w:drawing>
          <wp:anchor distT="0" distB="0" distL="114300" distR="114300" simplePos="0" relativeHeight="251659264" behindDoc="1" locked="0" layoutInCell="1" allowOverlap="1" wp14:anchorId="5E8F1B97" wp14:editId="3A37E574">
            <wp:simplePos x="0" y="0"/>
            <wp:positionH relativeFrom="margin">
              <wp:posOffset>2228850</wp:posOffset>
            </wp:positionH>
            <wp:positionV relativeFrom="paragraph">
              <wp:posOffset>251460</wp:posOffset>
            </wp:positionV>
            <wp:extent cx="1381125" cy="13811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381125" cy="1381125"/>
                    </a:xfrm>
                    <a:prstGeom prst="rect">
                      <a:avLst/>
                    </a:prstGeom>
                  </pic:spPr>
                </pic:pic>
              </a:graphicData>
            </a:graphic>
            <wp14:sizeRelH relativeFrom="margin">
              <wp14:pctWidth>0</wp14:pctWidth>
            </wp14:sizeRelH>
            <wp14:sizeRelV relativeFrom="margin">
              <wp14:pctHeight>0</wp14:pctHeight>
            </wp14:sizeRelV>
          </wp:anchor>
        </w:drawing>
      </w:r>
      <w:r>
        <w:rPr>
          <w:b/>
          <w:noProof/>
          <w:color w:val="FFC000" w:themeColor="accent4"/>
          <w:sz w:val="56"/>
          <w:szCs w:val="56"/>
        </w:rPr>
        <w:drawing>
          <wp:anchor distT="0" distB="0" distL="114300" distR="114300" simplePos="0" relativeHeight="251661312" behindDoc="1" locked="0" layoutInCell="1" allowOverlap="1" wp14:anchorId="02EA963B" wp14:editId="5BB6DA44">
            <wp:simplePos x="0" y="0"/>
            <wp:positionH relativeFrom="page">
              <wp:align>right</wp:align>
            </wp:positionH>
            <wp:positionV relativeFrom="paragraph">
              <wp:posOffset>232410</wp:posOffset>
            </wp:positionV>
            <wp:extent cx="1409700" cy="1409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anchor>
        </w:drawing>
      </w:r>
    </w:p>
    <w:p w14:paraId="7F1F521A" w14:textId="2246C322" w:rsidR="005D7A9E" w:rsidRPr="00401126" w:rsidRDefault="005D7A9E" w:rsidP="00401126">
      <w:pPr>
        <w:rPr>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1551E0">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Contents</w:t>
      </w:r>
    </w:p>
    <w:p w14:paraId="178F74BE" w14:textId="7AD69ABE" w:rsidR="003A64E8" w:rsidRPr="009B5254" w:rsidRDefault="00123CDF" w:rsidP="004B3E46">
      <w:pPr>
        <w:pStyle w:val="ListParagraph"/>
        <w:numPr>
          <w:ilvl w:val="0"/>
          <w:numId w:val="5"/>
        </w:numPr>
        <w:spacing w:line="360" w:lineRule="auto"/>
        <w:ind w:left="1077"/>
        <w:rPr>
          <w:rFonts w:ascii="Arial" w:hAnsi="Arial" w:cs="Arial"/>
          <w:sz w:val="28"/>
          <w:szCs w:val="28"/>
        </w:rPr>
      </w:pPr>
      <w:bookmarkStart w:id="1" w:name="_Hlk65741073"/>
      <w:r w:rsidRPr="009B5254">
        <w:rPr>
          <w:rFonts w:ascii="Arial" w:hAnsi="Arial" w:cs="Arial"/>
          <w:sz w:val="28"/>
          <w:szCs w:val="28"/>
        </w:rPr>
        <w:t xml:space="preserve">Welcome </w:t>
      </w:r>
      <w:proofErr w:type="gramStart"/>
      <w:r w:rsidRPr="009B5254">
        <w:rPr>
          <w:rFonts w:ascii="Arial" w:hAnsi="Arial" w:cs="Arial"/>
          <w:sz w:val="28"/>
          <w:szCs w:val="28"/>
        </w:rPr>
        <w:t>To</w:t>
      </w:r>
      <w:proofErr w:type="gramEnd"/>
      <w:r w:rsidRPr="009B5254">
        <w:rPr>
          <w:rFonts w:ascii="Arial" w:hAnsi="Arial" w:cs="Arial"/>
          <w:sz w:val="28"/>
          <w:szCs w:val="28"/>
        </w:rPr>
        <w:t xml:space="preserve"> Sunnyside………………………</w:t>
      </w:r>
      <w:r w:rsidR="002E659F">
        <w:rPr>
          <w:rFonts w:ascii="Arial" w:hAnsi="Arial" w:cs="Arial"/>
          <w:sz w:val="28"/>
          <w:szCs w:val="28"/>
        </w:rPr>
        <w:t>……………………3</w:t>
      </w:r>
    </w:p>
    <w:p w14:paraId="602E490F" w14:textId="05C8D7DA" w:rsidR="00123CDF" w:rsidRPr="009B5254" w:rsidRDefault="00123CDF"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What Is Education?...............................................</w:t>
      </w:r>
      <w:r w:rsidR="002E659F">
        <w:rPr>
          <w:rFonts w:ascii="Arial" w:hAnsi="Arial" w:cs="Arial"/>
          <w:sz w:val="28"/>
          <w:szCs w:val="28"/>
        </w:rPr>
        <w:t>.....................</w:t>
      </w:r>
      <w:proofErr w:type="gramStart"/>
      <w:r w:rsidR="002E659F">
        <w:rPr>
          <w:rFonts w:ascii="Arial" w:hAnsi="Arial" w:cs="Arial"/>
          <w:sz w:val="28"/>
          <w:szCs w:val="28"/>
        </w:rPr>
        <w:t>4</w:t>
      </w:r>
      <w:proofErr w:type="gramEnd"/>
    </w:p>
    <w:p w14:paraId="6AB5BFEE" w14:textId="6242298E" w:rsidR="00123CDF" w:rsidRPr="009B5254" w:rsidRDefault="00123CDF"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 xml:space="preserve">A Day </w:t>
      </w:r>
      <w:proofErr w:type="gramStart"/>
      <w:r w:rsidR="00E74200" w:rsidRPr="009B5254">
        <w:rPr>
          <w:rFonts w:ascii="Arial" w:hAnsi="Arial" w:cs="Arial"/>
          <w:sz w:val="28"/>
          <w:szCs w:val="28"/>
        </w:rPr>
        <w:t>In</w:t>
      </w:r>
      <w:proofErr w:type="gramEnd"/>
      <w:r w:rsidR="00E74200" w:rsidRPr="009B5254">
        <w:rPr>
          <w:rFonts w:ascii="Arial" w:hAnsi="Arial" w:cs="Arial"/>
          <w:sz w:val="28"/>
          <w:szCs w:val="28"/>
        </w:rPr>
        <w:t xml:space="preserve"> Sunnyside</w:t>
      </w:r>
      <w:r w:rsidRPr="009B5254">
        <w:rPr>
          <w:rFonts w:ascii="Arial" w:hAnsi="Arial" w:cs="Arial"/>
          <w:sz w:val="28"/>
          <w:szCs w:val="28"/>
        </w:rPr>
        <w:t>…………………………………</w:t>
      </w:r>
      <w:r w:rsidR="002E659F">
        <w:rPr>
          <w:rFonts w:ascii="Arial" w:hAnsi="Arial" w:cs="Arial"/>
          <w:sz w:val="28"/>
          <w:szCs w:val="28"/>
        </w:rPr>
        <w:t>………………6</w:t>
      </w:r>
    </w:p>
    <w:p w14:paraId="5990F47C" w14:textId="7D758FAC" w:rsidR="00123CDF" w:rsidRPr="009B5254" w:rsidRDefault="00123CDF"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Sunnyside Curriculum………………………</w:t>
      </w:r>
      <w:r w:rsidR="003C4EC4">
        <w:rPr>
          <w:rFonts w:ascii="Arial" w:hAnsi="Arial" w:cs="Arial"/>
          <w:sz w:val="28"/>
          <w:szCs w:val="28"/>
        </w:rPr>
        <w:t>………………………9</w:t>
      </w:r>
    </w:p>
    <w:p w14:paraId="29002FE3" w14:textId="63E484C8" w:rsidR="00123CDF" w:rsidRPr="009B5254" w:rsidRDefault="00123CDF"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Sunnyside Assessment Policy……………………</w:t>
      </w:r>
      <w:r w:rsidR="003C4EC4">
        <w:rPr>
          <w:rFonts w:ascii="Arial" w:hAnsi="Arial" w:cs="Arial"/>
          <w:sz w:val="28"/>
          <w:szCs w:val="28"/>
        </w:rPr>
        <w:t>……………...13</w:t>
      </w:r>
    </w:p>
    <w:p w14:paraId="0739CE17" w14:textId="7DE3FD6E" w:rsidR="00123CDF" w:rsidRPr="009B5254" w:rsidRDefault="00123CDF"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Sunnyside’s Practices</w:t>
      </w:r>
      <w:r w:rsidR="00991DD6">
        <w:rPr>
          <w:rFonts w:ascii="Arial" w:hAnsi="Arial" w:cs="Arial"/>
          <w:sz w:val="28"/>
          <w:szCs w:val="28"/>
        </w:rPr>
        <w:t xml:space="preserve"> </w:t>
      </w:r>
      <w:proofErr w:type="gramStart"/>
      <w:r w:rsidR="00991DD6">
        <w:rPr>
          <w:rFonts w:ascii="Arial" w:hAnsi="Arial" w:cs="Arial"/>
          <w:sz w:val="28"/>
          <w:szCs w:val="28"/>
        </w:rPr>
        <w:t>And</w:t>
      </w:r>
      <w:proofErr w:type="gramEnd"/>
      <w:r w:rsidR="00991DD6">
        <w:rPr>
          <w:rFonts w:ascii="Arial" w:hAnsi="Arial" w:cs="Arial"/>
          <w:sz w:val="28"/>
          <w:szCs w:val="28"/>
        </w:rPr>
        <w:t xml:space="preserve"> Pedagogy</w:t>
      </w:r>
      <w:r w:rsidRPr="009B5254">
        <w:rPr>
          <w:rFonts w:ascii="Arial" w:hAnsi="Arial" w:cs="Arial"/>
          <w:sz w:val="28"/>
          <w:szCs w:val="28"/>
        </w:rPr>
        <w:t>………………………</w:t>
      </w:r>
      <w:r w:rsidR="003C4EC4">
        <w:rPr>
          <w:rFonts w:ascii="Arial" w:hAnsi="Arial" w:cs="Arial"/>
          <w:sz w:val="28"/>
          <w:szCs w:val="28"/>
        </w:rPr>
        <w:t>…..15</w:t>
      </w:r>
    </w:p>
    <w:p w14:paraId="4FA40BCA" w14:textId="35441A84" w:rsidR="00123CDF" w:rsidRPr="009B5254" w:rsidRDefault="00123CDF"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 xml:space="preserve">Sunnyside’s Aims </w:t>
      </w:r>
      <w:proofErr w:type="gramStart"/>
      <w:r w:rsidRPr="009B5254">
        <w:rPr>
          <w:rFonts w:ascii="Arial" w:hAnsi="Arial" w:cs="Arial"/>
          <w:sz w:val="28"/>
          <w:szCs w:val="28"/>
        </w:rPr>
        <w:t>And</w:t>
      </w:r>
      <w:proofErr w:type="gramEnd"/>
      <w:r w:rsidRPr="009B5254">
        <w:rPr>
          <w:rFonts w:ascii="Arial" w:hAnsi="Arial" w:cs="Arial"/>
          <w:sz w:val="28"/>
          <w:szCs w:val="28"/>
        </w:rPr>
        <w:t xml:space="preserve"> Goals…………</w:t>
      </w:r>
      <w:r w:rsidR="003C4EC4">
        <w:rPr>
          <w:rFonts w:ascii="Arial" w:hAnsi="Arial" w:cs="Arial"/>
          <w:sz w:val="28"/>
          <w:szCs w:val="28"/>
        </w:rPr>
        <w:t>………………………….18</w:t>
      </w:r>
    </w:p>
    <w:p w14:paraId="4C2D49F3" w14:textId="0EF547E1" w:rsidR="00123CDF" w:rsidRDefault="00733342" w:rsidP="004B3E46">
      <w:pPr>
        <w:pStyle w:val="ListParagraph"/>
        <w:numPr>
          <w:ilvl w:val="0"/>
          <w:numId w:val="5"/>
        </w:numPr>
        <w:spacing w:line="360" w:lineRule="auto"/>
        <w:ind w:left="1077"/>
        <w:rPr>
          <w:rFonts w:ascii="Arial" w:hAnsi="Arial" w:cs="Arial"/>
          <w:sz w:val="28"/>
          <w:szCs w:val="28"/>
        </w:rPr>
      </w:pPr>
      <w:r w:rsidRPr="00733342">
        <w:rPr>
          <w:rFonts w:ascii="Arial" w:hAnsi="Arial" w:cs="Arial"/>
          <w:sz w:val="28"/>
          <w:szCs w:val="28"/>
        </w:rPr>
        <w:t xml:space="preserve">Rules and Responsibilities </w:t>
      </w:r>
      <w:r w:rsidR="00123CDF" w:rsidRPr="009B5254">
        <w:rPr>
          <w:rFonts w:ascii="Arial" w:hAnsi="Arial" w:cs="Arial"/>
          <w:sz w:val="28"/>
          <w:szCs w:val="28"/>
        </w:rPr>
        <w:t>………………………………</w:t>
      </w:r>
      <w:r w:rsidR="003C4EC4">
        <w:rPr>
          <w:rFonts w:ascii="Arial" w:hAnsi="Arial" w:cs="Arial"/>
          <w:sz w:val="28"/>
          <w:szCs w:val="28"/>
        </w:rPr>
        <w:t>………20</w:t>
      </w:r>
    </w:p>
    <w:p w14:paraId="71E4A467" w14:textId="49D1FC5F" w:rsidR="003C4EC4" w:rsidRPr="009B5254" w:rsidRDefault="003C4EC4" w:rsidP="003C4EC4">
      <w:pPr>
        <w:pStyle w:val="ListParagraph"/>
        <w:numPr>
          <w:ilvl w:val="0"/>
          <w:numId w:val="5"/>
        </w:numPr>
        <w:spacing w:line="360" w:lineRule="auto"/>
        <w:ind w:left="1077"/>
        <w:rPr>
          <w:rFonts w:ascii="Arial" w:hAnsi="Arial" w:cs="Arial"/>
          <w:sz w:val="28"/>
          <w:szCs w:val="28"/>
        </w:rPr>
      </w:pPr>
      <w:r w:rsidRPr="009B5254">
        <w:rPr>
          <w:rFonts w:ascii="Arial" w:hAnsi="Arial" w:cs="Arial"/>
          <w:sz w:val="28"/>
          <w:szCs w:val="28"/>
        </w:rPr>
        <w:t>Contact Information………………………</w:t>
      </w:r>
      <w:r w:rsidR="00AB33AA">
        <w:rPr>
          <w:rFonts w:ascii="Arial" w:hAnsi="Arial" w:cs="Arial"/>
          <w:sz w:val="28"/>
          <w:szCs w:val="28"/>
        </w:rPr>
        <w:t>………………………</w:t>
      </w:r>
      <w:proofErr w:type="gramStart"/>
      <w:r w:rsidRPr="009B5254">
        <w:rPr>
          <w:rFonts w:ascii="Arial" w:hAnsi="Arial" w:cs="Arial"/>
          <w:sz w:val="28"/>
          <w:szCs w:val="28"/>
        </w:rPr>
        <w:t>.</w:t>
      </w:r>
      <w:r w:rsidR="00AB33AA">
        <w:rPr>
          <w:rFonts w:ascii="Arial" w:hAnsi="Arial" w:cs="Arial"/>
          <w:sz w:val="28"/>
          <w:szCs w:val="28"/>
        </w:rPr>
        <w:t>23</w:t>
      </w:r>
      <w:proofErr w:type="gramEnd"/>
    </w:p>
    <w:p w14:paraId="63F49AA9" w14:textId="28C316DB" w:rsidR="009A43A4" w:rsidRPr="003C4EC4" w:rsidRDefault="00123CDF" w:rsidP="003C4EC4">
      <w:pPr>
        <w:pStyle w:val="ListParagraph"/>
        <w:numPr>
          <w:ilvl w:val="0"/>
          <w:numId w:val="5"/>
        </w:numPr>
        <w:spacing w:line="360" w:lineRule="auto"/>
        <w:ind w:left="1077"/>
        <w:rPr>
          <w:rFonts w:ascii="Arial" w:hAnsi="Arial" w:cs="Arial"/>
          <w:sz w:val="28"/>
          <w:szCs w:val="28"/>
        </w:rPr>
      </w:pPr>
      <w:r w:rsidRPr="003C4EC4">
        <w:rPr>
          <w:rFonts w:ascii="Arial" w:hAnsi="Arial" w:cs="Arial"/>
          <w:sz w:val="28"/>
          <w:szCs w:val="28"/>
        </w:rPr>
        <w:t>Conclusion And Summary………………………</w:t>
      </w:r>
      <w:r w:rsidR="00AB33AA">
        <w:rPr>
          <w:rFonts w:ascii="Arial" w:hAnsi="Arial" w:cs="Arial"/>
          <w:sz w:val="28"/>
          <w:szCs w:val="28"/>
        </w:rPr>
        <w:t>……………</w:t>
      </w:r>
      <w:proofErr w:type="gramStart"/>
      <w:r w:rsidR="00AB33AA">
        <w:rPr>
          <w:rFonts w:ascii="Arial" w:hAnsi="Arial" w:cs="Arial"/>
          <w:sz w:val="28"/>
          <w:szCs w:val="28"/>
        </w:rPr>
        <w:t>…..</w:t>
      </w:r>
      <w:proofErr w:type="gramEnd"/>
      <w:r w:rsidR="00AB33AA">
        <w:rPr>
          <w:rFonts w:ascii="Arial" w:hAnsi="Arial" w:cs="Arial"/>
          <w:sz w:val="28"/>
          <w:szCs w:val="28"/>
        </w:rPr>
        <w:t>25</w:t>
      </w:r>
    </w:p>
    <w:p w14:paraId="7AF17A41" w14:textId="522781FE" w:rsidR="00961121" w:rsidRPr="009B5254" w:rsidRDefault="00052423" w:rsidP="004B3E46">
      <w:pPr>
        <w:pStyle w:val="ListParagraph"/>
        <w:numPr>
          <w:ilvl w:val="0"/>
          <w:numId w:val="5"/>
        </w:numPr>
        <w:spacing w:line="360" w:lineRule="auto"/>
        <w:ind w:left="1077"/>
        <w:rPr>
          <w:rFonts w:ascii="Arial" w:hAnsi="Arial" w:cs="Arial"/>
          <w:sz w:val="28"/>
          <w:szCs w:val="28"/>
        </w:rPr>
      </w:pPr>
      <w:r w:rsidRPr="009B5254">
        <w:rPr>
          <w:rFonts w:ascii="Arial" w:hAnsi="Arial" w:cs="Arial"/>
          <w:noProof/>
          <w:sz w:val="28"/>
          <w:szCs w:val="28"/>
        </w:rPr>
        <w:drawing>
          <wp:anchor distT="0" distB="0" distL="114300" distR="114300" simplePos="0" relativeHeight="251662336" behindDoc="1" locked="0" layoutInCell="1" allowOverlap="1" wp14:anchorId="669EC1B6" wp14:editId="0B320841">
            <wp:simplePos x="0" y="0"/>
            <wp:positionH relativeFrom="page">
              <wp:align>right</wp:align>
            </wp:positionH>
            <wp:positionV relativeFrom="paragraph">
              <wp:posOffset>318135</wp:posOffset>
            </wp:positionV>
            <wp:extent cx="7553325" cy="59721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7553325" cy="5972175"/>
                    </a:xfrm>
                    <a:prstGeom prst="rect">
                      <a:avLst/>
                    </a:prstGeom>
                  </pic:spPr>
                </pic:pic>
              </a:graphicData>
            </a:graphic>
            <wp14:sizeRelH relativeFrom="margin">
              <wp14:pctWidth>0</wp14:pctWidth>
            </wp14:sizeRelH>
            <wp14:sizeRelV relativeFrom="margin">
              <wp14:pctHeight>0</wp14:pctHeight>
            </wp14:sizeRelV>
          </wp:anchor>
        </w:drawing>
      </w:r>
      <w:r w:rsidR="00123CDF" w:rsidRPr="009B5254">
        <w:rPr>
          <w:rFonts w:ascii="Arial" w:hAnsi="Arial" w:cs="Arial"/>
          <w:sz w:val="28"/>
          <w:szCs w:val="28"/>
        </w:rPr>
        <w:t>References</w:t>
      </w:r>
      <w:bookmarkEnd w:id="1"/>
      <w:r w:rsidR="00123CDF" w:rsidRPr="009B5254">
        <w:rPr>
          <w:rFonts w:ascii="Arial" w:hAnsi="Arial" w:cs="Arial"/>
          <w:sz w:val="28"/>
          <w:szCs w:val="28"/>
        </w:rPr>
        <w:t>…………………………………</w:t>
      </w:r>
      <w:r w:rsidR="00AB33AA">
        <w:rPr>
          <w:rFonts w:ascii="Arial" w:hAnsi="Arial" w:cs="Arial"/>
          <w:sz w:val="28"/>
          <w:szCs w:val="28"/>
        </w:rPr>
        <w:t>………………………27</w:t>
      </w:r>
    </w:p>
    <w:p w14:paraId="43815389" w14:textId="77777777" w:rsidR="00052423" w:rsidRDefault="00052423" w:rsidP="00052423">
      <w:pPr>
        <w:spacing w:line="360" w:lineRule="auto"/>
        <w:rPr>
          <w:rFonts w:ascii="Arial" w:hAnsi="Arial" w:cs="Arial"/>
          <w:sz w:val="24"/>
          <w:szCs w:val="24"/>
        </w:rPr>
      </w:pPr>
    </w:p>
    <w:p w14:paraId="5289F9B2" w14:textId="77777777" w:rsidR="00052423" w:rsidRDefault="00052423" w:rsidP="00052423">
      <w:pPr>
        <w:spacing w:line="360" w:lineRule="auto"/>
        <w:rPr>
          <w:rFonts w:ascii="Arial" w:hAnsi="Arial" w:cs="Arial"/>
          <w:sz w:val="24"/>
          <w:szCs w:val="24"/>
        </w:rPr>
      </w:pPr>
    </w:p>
    <w:p w14:paraId="4B2157A9" w14:textId="77777777" w:rsidR="00052423" w:rsidRDefault="00052423" w:rsidP="00052423">
      <w:pPr>
        <w:spacing w:line="360" w:lineRule="auto"/>
        <w:rPr>
          <w:rFonts w:ascii="Arial" w:hAnsi="Arial" w:cs="Arial"/>
          <w:sz w:val="24"/>
          <w:szCs w:val="24"/>
        </w:rPr>
      </w:pPr>
    </w:p>
    <w:p w14:paraId="270A4BF6" w14:textId="77777777" w:rsidR="00052423" w:rsidRDefault="00052423" w:rsidP="00052423">
      <w:pPr>
        <w:spacing w:line="360" w:lineRule="auto"/>
        <w:rPr>
          <w:rFonts w:ascii="Arial" w:hAnsi="Arial" w:cs="Arial"/>
          <w:sz w:val="24"/>
          <w:szCs w:val="24"/>
        </w:rPr>
      </w:pPr>
    </w:p>
    <w:p w14:paraId="0F77E6D2" w14:textId="77777777" w:rsidR="00052423" w:rsidRDefault="00052423" w:rsidP="00052423">
      <w:pPr>
        <w:spacing w:line="360" w:lineRule="auto"/>
        <w:rPr>
          <w:rFonts w:ascii="Arial" w:hAnsi="Arial" w:cs="Arial"/>
          <w:sz w:val="24"/>
          <w:szCs w:val="24"/>
        </w:rPr>
      </w:pPr>
    </w:p>
    <w:p w14:paraId="4F32A739" w14:textId="77777777" w:rsidR="00052423" w:rsidRDefault="00052423" w:rsidP="00052423">
      <w:pPr>
        <w:spacing w:line="360" w:lineRule="auto"/>
        <w:rPr>
          <w:rFonts w:ascii="Arial" w:hAnsi="Arial" w:cs="Arial"/>
          <w:sz w:val="24"/>
          <w:szCs w:val="24"/>
        </w:rPr>
      </w:pPr>
    </w:p>
    <w:p w14:paraId="4EDA3C7C" w14:textId="77777777" w:rsidR="00052423" w:rsidRDefault="00052423" w:rsidP="00052423">
      <w:pPr>
        <w:spacing w:line="360" w:lineRule="auto"/>
        <w:rPr>
          <w:rFonts w:ascii="Arial" w:hAnsi="Arial" w:cs="Arial"/>
          <w:sz w:val="24"/>
          <w:szCs w:val="24"/>
        </w:rPr>
      </w:pPr>
    </w:p>
    <w:p w14:paraId="760DEE94" w14:textId="77777777" w:rsidR="0099366E" w:rsidRDefault="00241CDE" w:rsidP="00A43BAE">
      <w:pPr>
        <w:spacing w:line="360" w:lineRule="auto"/>
        <w:jc w:val="right"/>
        <w:rPr>
          <w:rFonts w:ascii="Arial" w:hAnsi="Arial" w:cs="Arial"/>
          <w:sz w:val="24"/>
          <w:szCs w:val="24"/>
        </w:rPr>
      </w:pPr>
      <w:r>
        <w:rPr>
          <w:rFonts w:ascii="Arial" w:hAnsi="Arial" w:cs="Arial"/>
          <w:sz w:val="24"/>
          <w:szCs w:val="24"/>
        </w:rPr>
        <w:t xml:space="preserve"> </w:t>
      </w:r>
    </w:p>
    <w:p w14:paraId="39DD4365" w14:textId="77777777" w:rsidR="0099366E" w:rsidRDefault="0099366E" w:rsidP="00A43BAE">
      <w:pPr>
        <w:spacing w:line="360" w:lineRule="auto"/>
        <w:jc w:val="right"/>
        <w:rPr>
          <w:rFonts w:ascii="Arial" w:hAnsi="Arial" w:cs="Arial"/>
          <w:sz w:val="24"/>
          <w:szCs w:val="24"/>
        </w:rPr>
      </w:pPr>
    </w:p>
    <w:p w14:paraId="616E7F61" w14:textId="69225B37" w:rsidR="0099366E" w:rsidRDefault="00D444D1" w:rsidP="00A43BAE">
      <w:pPr>
        <w:spacing w:line="360" w:lineRule="auto"/>
        <w:jc w:val="right"/>
        <w:rPr>
          <w:rFonts w:ascii="Arial" w:hAnsi="Arial" w:cs="Arial"/>
          <w:sz w:val="24"/>
          <w:szCs w:val="24"/>
        </w:rPr>
      </w:pPr>
      <w:r w:rsidRPr="00D444D1">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(Claremont Port Side, 2019)</w:t>
      </w:r>
    </w:p>
    <w:p w14:paraId="516860FC" w14:textId="77777777" w:rsidR="00D444D1" w:rsidRDefault="00D444D1" w:rsidP="0001377D">
      <w:pPr>
        <w:jc w:val="both"/>
        <w:rPr>
          <w:rFonts w:ascii="Arial" w:hAnsi="Arial" w:cs="Arial"/>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pPr>
      <w:r>
        <w:rPr>
          <w:rFonts w:ascii="Arial" w:hAnsi="Arial" w:cs="Arial"/>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br/>
      </w:r>
    </w:p>
    <w:p w14:paraId="387F5CEC" w14:textId="77777777" w:rsidR="00B128CD" w:rsidRDefault="00B128CD" w:rsidP="006F7099">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bookmarkStart w:id="2" w:name="_Hlk67907483"/>
    </w:p>
    <w:p w14:paraId="5FF80E54" w14:textId="77777777" w:rsidR="009B55AC" w:rsidRDefault="009B55AC" w:rsidP="006F7099">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0A335DC" w14:textId="60B0213D" w:rsidR="006F7099" w:rsidRPr="006F7099" w:rsidRDefault="0001377D" w:rsidP="006F7099">
      <w:pPr>
        <w:jc w:val="both"/>
        <w:rPr>
          <w:rFonts w:ascii="Arial" w:hAnsi="Arial" w:cs="Arial"/>
          <w:b/>
          <w:bCs/>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 xml:space="preserve">Welcome </w:t>
      </w:r>
      <w:proofErr w:type="gramStart"/>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To</w:t>
      </w:r>
      <w:proofErr w:type="gramEnd"/>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Sunnyside</w:t>
      </w:r>
      <w:r w:rsidR="006F7099">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
    <w:p w14:paraId="210D593B" w14:textId="16F1E359" w:rsidR="0032056C" w:rsidRDefault="00AD4BDB" w:rsidP="00964B23">
      <w:pPr>
        <w:rPr>
          <w:rFonts w:ascii="Arial" w:hAnsi="Arial" w:cs="Arial"/>
          <w:sz w:val="24"/>
          <w:szCs w:val="24"/>
        </w:rPr>
      </w:pPr>
      <w:r w:rsidRPr="00AD4BDB">
        <w:rPr>
          <w:rFonts w:ascii="Arial" w:hAnsi="Arial" w:cs="Arial"/>
          <w:sz w:val="24"/>
          <w:szCs w:val="24"/>
        </w:rPr>
        <w:t>‘Welcome to Sunnyside primary where we aim to ensure your children’s futures are always bright’.</w:t>
      </w:r>
    </w:p>
    <w:p w14:paraId="5B87F45E" w14:textId="52906E0D" w:rsidR="000D7559" w:rsidRPr="00CC384C" w:rsidRDefault="000D7559" w:rsidP="00964B23">
      <w:pPr>
        <w:rPr>
          <w:rFonts w:ascii="Arial" w:hAnsi="Arial" w:cs="Arial"/>
          <w:i/>
          <w:iCs/>
          <w:sz w:val="24"/>
          <w:szCs w:val="24"/>
        </w:rPr>
      </w:pPr>
      <w:r w:rsidRPr="00CC384C">
        <w:rPr>
          <w:rFonts w:ascii="Arial" w:hAnsi="Arial" w:cs="Arial"/>
          <w:i/>
          <w:iCs/>
          <w:sz w:val="24"/>
          <w:szCs w:val="24"/>
        </w:rPr>
        <w:t xml:space="preserve">Founded in 1978. </w:t>
      </w:r>
    </w:p>
    <w:p w14:paraId="09B69FE8" w14:textId="691785A7" w:rsidR="000D7559" w:rsidRPr="00CC384C" w:rsidRDefault="000D7559" w:rsidP="00964B23">
      <w:pPr>
        <w:rPr>
          <w:rFonts w:ascii="Arial" w:hAnsi="Arial" w:cs="Arial"/>
          <w:i/>
          <w:iCs/>
          <w:sz w:val="24"/>
          <w:szCs w:val="24"/>
        </w:rPr>
      </w:pPr>
      <w:r w:rsidRPr="00CC384C">
        <w:rPr>
          <w:rFonts w:ascii="Arial" w:hAnsi="Arial" w:cs="Arial"/>
          <w:i/>
          <w:iCs/>
          <w:sz w:val="24"/>
          <w:szCs w:val="24"/>
        </w:rPr>
        <w:t>Refurbished In 201</w:t>
      </w:r>
      <w:r>
        <w:rPr>
          <w:rFonts w:ascii="Arial" w:hAnsi="Arial" w:cs="Arial"/>
          <w:i/>
          <w:iCs/>
          <w:sz w:val="24"/>
          <w:szCs w:val="24"/>
        </w:rPr>
        <w:t>7.</w:t>
      </w:r>
    </w:p>
    <w:p w14:paraId="7192BFA8" w14:textId="1CF514E7" w:rsidR="00192E79" w:rsidRPr="00192E79" w:rsidRDefault="00192E79" w:rsidP="00964B23">
      <w:pPr>
        <w:rPr>
          <w:rFonts w:ascii="Arial" w:hAnsi="Arial" w:cs="Arial"/>
          <w:sz w:val="24"/>
          <w:szCs w:val="24"/>
        </w:rPr>
      </w:pPr>
      <w:r w:rsidRPr="00192E79">
        <w:rPr>
          <w:rFonts w:ascii="Arial" w:hAnsi="Arial" w:cs="Arial"/>
          <w:sz w:val="24"/>
          <w:szCs w:val="24"/>
        </w:rPr>
        <w:t xml:space="preserve">Sunnyside primary school offers a free full-time education to all children within the catchment area from the age of 3 until 11 years old. </w:t>
      </w:r>
    </w:p>
    <w:p w14:paraId="25CF9315" w14:textId="595A3B5D" w:rsidR="00192E79" w:rsidRPr="00192E79" w:rsidRDefault="00192E79" w:rsidP="00964B23">
      <w:pPr>
        <w:rPr>
          <w:rFonts w:ascii="Arial" w:hAnsi="Arial" w:cs="Arial"/>
          <w:sz w:val="24"/>
          <w:szCs w:val="24"/>
        </w:rPr>
      </w:pPr>
      <w:r w:rsidRPr="00192E79">
        <w:rPr>
          <w:rFonts w:ascii="Arial" w:hAnsi="Arial" w:cs="Arial"/>
          <w:sz w:val="24"/>
          <w:szCs w:val="24"/>
        </w:rPr>
        <w:t>The purpose of this prospectus is to show potential students and their parents/guardians what educational opportunities Sunnyside has to offer and why we are different compared to other locally based educational facilities</w:t>
      </w:r>
      <w:r w:rsidR="00F21B39">
        <w:rPr>
          <w:rFonts w:ascii="Arial" w:hAnsi="Arial" w:cs="Arial"/>
          <w:sz w:val="24"/>
          <w:szCs w:val="24"/>
        </w:rPr>
        <w:t xml:space="preserve"> and options</w:t>
      </w:r>
      <w:r w:rsidRPr="00192E79">
        <w:rPr>
          <w:rFonts w:ascii="Arial" w:hAnsi="Arial" w:cs="Arial"/>
          <w:sz w:val="24"/>
          <w:szCs w:val="24"/>
        </w:rPr>
        <w:t>. At Sunnyside we believe the use of radical educations impact</w:t>
      </w:r>
      <w:r w:rsidR="00455F95">
        <w:rPr>
          <w:rFonts w:ascii="Arial" w:hAnsi="Arial" w:cs="Arial"/>
          <w:sz w:val="24"/>
          <w:szCs w:val="24"/>
        </w:rPr>
        <w:t xml:space="preserve"> all</w:t>
      </w:r>
      <w:r w:rsidRPr="00192E79">
        <w:rPr>
          <w:rFonts w:ascii="Arial" w:hAnsi="Arial" w:cs="Arial"/>
          <w:sz w:val="24"/>
          <w:szCs w:val="24"/>
        </w:rPr>
        <w:t xml:space="preserve"> children’s educational mindset additionally compared to the standardised methods used within other primary schools. </w:t>
      </w:r>
    </w:p>
    <w:p w14:paraId="274A5AA2" w14:textId="24B57A3F" w:rsidR="00192E79" w:rsidRPr="00192E79" w:rsidRDefault="00192E79" w:rsidP="00964B23">
      <w:pPr>
        <w:rPr>
          <w:rFonts w:ascii="Arial" w:hAnsi="Arial" w:cs="Arial"/>
          <w:sz w:val="24"/>
          <w:szCs w:val="24"/>
        </w:rPr>
      </w:pPr>
      <w:r w:rsidRPr="00192E79">
        <w:rPr>
          <w:rFonts w:ascii="Arial" w:hAnsi="Arial" w:cs="Arial"/>
          <w:sz w:val="24"/>
          <w:szCs w:val="24"/>
        </w:rPr>
        <w:t>The radical education pedagogy that is used within the halls of Sunnyside primary is defined as a system that is highly critical and researches the faults of typically used methods of teaching and demonstrates the use of known educational practices as inadequate, practices inequality and is inefficient. (INTstaffing.net, n.d.)</w:t>
      </w:r>
      <w:r w:rsidR="00843953">
        <w:rPr>
          <w:rFonts w:ascii="Arial" w:hAnsi="Arial" w:cs="Arial"/>
          <w:sz w:val="24"/>
          <w:szCs w:val="24"/>
        </w:rPr>
        <w:t xml:space="preserve"> Thus, </w:t>
      </w:r>
      <w:r w:rsidR="00D926F9">
        <w:rPr>
          <w:rFonts w:ascii="Arial" w:hAnsi="Arial" w:cs="Arial"/>
          <w:sz w:val="24"/>
          <w:szCs w:val="24"/>
        </w:rPr>
        <w:t>Sunnyside</w:t>
      </w:r>
      <w:r w:rsidR="00843953">
        <w:rPr>
          <w:rFonts w:ascii="Arial" w:hAnsi="Arial" w:cs="Arial"/>
          <w:sz w:val="24"/>
          <w:szCs w:val="24"/>
        </w:rPr>
        <w:t xml:space="preserve"> studies and develops typically used teaching pedagogy to </w:t>
      </w:r>
      <w:r w:rsidR="00D926F9">
        <w:rPr>
          <w:rFonts w:ascii="Arial" w:hAnsi="Arial" w:cs="Arial"/>
          <w:sz w:val="24"/>
          <w:szCs w:val="24"/>
        </w:rPr>
        <w:t>become</w:t>
      </w:r>
      <w:r w:rsidR="00843953">
        <w:rPr>
          <w:rFonts w:ascii="Arial" w:hAnsi="Arial" w:cs="Arial"/>
          <w:sz w:val="24"/>
          <w:szCs w:val="24"/>
        </w:rPr>
        <w:t xml:space="preserve"> successfully </w:t>
      </w:r>
      <w:r w:rsidR="00D926F9">
        <w:rPr>
          <w:rFonts w:ascii="Arial" w:hAnsi="Arial" w:cs="Arial"/>
          <w:sz w:val="24"/>
          <w:szCs w:val="24"/>
        </w:rPr>
        <w:t>demonstrated, equality</w:t>
      </w:r>
      <w:r w:rsidR="00843953">
        <w:rPr>
          <w:rFonts w:ascii="Arial" w:hAnsi="Arial" w:cs="Arial"/>
          <w:sz w:val="24"/>
          <w:szCs w:val="24"/>
        </w:rPr>
        <w:t xml:space="preserve"> based and efficient to each and all students with various abilities</w:t>
      </w:r>
      <w:r w:rsidR="00A34679">
        <w:rPr>
          <w:rFonts w:ascii="Arial" w:hAnsi="Arial" w:cs="Arial"/>
          <w:sz w:val="24"/>
          <w:szCs w:val="24"/>
        </w:rPr>
        <w:t xml:space="preserve">, </w:t>
      </w:r>
      <w:r w:rsidR="00B20641">
        <w:rPr>
          <w:rFonts w:ascii="Arial" w:hAnsi="Arial" w:cs="Arial"/>
          <w:sz w:val="24"/>
          <w:szCs w:val="24"/>
        </w:rPr>
        <w:t>goals,</w:t>
      </w:r>
      <w:r w:rsidR="00843953">
        <w:rPr>
          <w:rFonts w:ascii="Arial" w:hAnsi="Arial" w:cs="Arial"/>
          <w:sz w:val="24"/>
          <w:szCs w:val="24"/>
        </w:rPr>
        <w:t xml:space="preserve"> and </w:t>
      </w:r>
      <w:r w:rsidR="00D926F9">
        <w:rPr>
          <w:rFonts w:ascii="Arial" w:hAnsi="Arial" w:cs="Arial"/>
          <w:sz w:val="24"/>
          <w:szCs w:val="24"/>
        </w:rPr>
        <w:t>strengths.</w:t>
      </w:r>
      <w:r w:rsidR="00D926F9" w:rsidRPr="00192E79">
        <w:rPr>
          <w:rFonts w:ascii="Arial" w:hAnsi="Arial" w:cs="Arial"/>
          <w:sz w:val="24"/>
          <w:szCs w:val="24"/>
        </w:rPr>
        <w:t xml:space="preserve"> </w:t>
      </w:r>
      <w:r w:rsidR="00B20641">
        <w:rPr>
          <w:rFonts w:ascii="Arial" w:hAnsi="Arial" w:cs="Arial"/>
          <w:sz w:val="24"/>
          <w:szCs w:val="24"/>
        </w:rPr>
        <w:t xml:space="preserve">This actively demonstrates that </w:t>
      </w:r>
      <w:r w:rsidR="00D926F9" w:rsidRPr="00192E79">
        <w:rPr>
          <w:rFonts w:ascii="Arial" w:hAnsi="Arial" w:cs="Arial"/>
          <w:sz w:val="24"/>
          <w:szCs w:val="24"/>
        </w:rPr>
        <w:t>Sunnyside</w:t>
      </w:r>
      <w:r w:rsidRPr="00192E79">
        <w:rPr>
          <w:rFonts w:ascii="Arial" w:hAnsi="Arial" w:cs="Arial"/>
          <w:sz w:val="24"/>
          <w:szCs w:val="24"/>
        </w:rPr>
        <w:t xml:space="preserve"> aims to show the theory of typical teaching as faulty by introducing a more hands-on approach when educating our students to the highest standard. </w:t>
      </w:r>
    </w:p>
    <w:p w14:paraId="6A83AFB2" w14:textId="236C63A3" w:rsidR="00192E79" w:rsidRPr="00192E79" w:rsidRDefault="00192E79" w:rsidP="00964B23">
      <w:pPr>
        <w:rPr>
          <w:rFonts w:ascii="Arial" w:hAnsi="Arial" w:cs="Arial"/>
          <w:sz w:val="24"/>
          <w:szCs w:val="24"/>
        </w:rPr>
      </w:pPr>
      <w:r w:rsidRPr="00192E79">
        <w:rPr>
          <w:rFonts w:ascii="Arial" w:hAnsi="Arial" w:cs="Arial"/>
          <w:sz w:val="24"/>
          <w:szCs w:val="24"/>
        </w:rPr>
        <w:t xml:space="preserve">As a community primary school our sole focus is on our pupils and their families. We ensure </w:t>
      </w:r>
      <w:r w:rsidR="00F8658A">
        <w:rPr>
          <w:rFonts w:ascii="Arial" w:hAnsi="Arial" w:cs="Arial"/>
          <w:sz w:val="24"/>
          <w:szCs w:val="24"/>
        </w:rPr>
        <w:t xml:space="preserve">each of </w:t>
      </w:r>
      <w:r w:rsidRPr="00192E79">
        <w:rPr>
          <w:rFonts w:ascii="Arial" w:hAnsi="Arial" w:cs="Arial"/>
          <w:sz w:val="24"/>
          <w:szCs w:val="24"/>
        </w:rPr>
        <w:t>our students are ready to begin the learning process of the day with an optional free breakfast club open to all before the school day begins and free snack cart filled with healthy options and alternatives to suit all throughout break times. Additionally, we offer free school meals to all children who attend Sunnyside each day as part of the reduction of litter and plastic scheme we have been running since March of 201</w:t>
      </w:r>
      <w:r w:rsidR="006355CD">
        <w:rPr>
          <w:rFonts w:ascii="Arial" w:hAnsi="Arial" w:cs="Arial"/>
          <w:sz w:val="24"/>
          <w:szCs w:val="24"/>
        </w:rPr>
        <w:t xml:space="preserve">7 </w:t>
      </w:r>
      <w:r w:rsidR="006355CD" w:rsidRPr="006355CD">
        <w:rPr>
          <w:rFonts w:ascii="Arial" w:hAnsi="Arial" w:cs="Arial"/>
          <w:sz w:val="24"/>
          <w:szCs w:val="24"/>
        </w:rPr>
        <w:t>(Plamondon and Sinha, 2017)</w:t>
      </w:r>
      <w:r w:rsidRPr="00192E79">
        <w:rPr>
          <w:rFonts w:ascii="Arial" w:hAnsi="Arial" w:cs="Arial"/>
          <w:sz w:val="24"/>
          <w:szCs w:val="24"/>
        </w:rPr>
        <w:t xml:space="preserve">, </w:t>
      </w:r>
      <w:r w:rsidR="007163A0" w:rsidRPr="00192E79">
        <w:rPr>
          <w:rFonts w:ascii="Arial" w:hAnsi="Arial" w:cs="Arial"/>
          <w:sz w:val="24"/>
          <w:szCs w:val="24"/>
        </w:rPr>
        <w:t>however,</w:t>
      </w:r>
      <w:r w:rsidRPr="00192E79">
        <w:rPr>
          <w:rFonts w:ascii="Arial" w:hAnsi="Arial" w:cs="Arial"/>
          <w:sz w:val="24"/>
          <w:szCs w:val="24"/>
        </w:rPr>
        <w:t xml:space="preserve"> should you wish your children to receive a ready packed lunch you may do so. </w:t>
      </w:r>
    </w:p>
    <w:p w14:paraId="0E84B97C" w14:textId="7D2469A6" w:rsidR="00630B67" w:rsidRDefault="00192E79" w:rsidP="00964B23">
      <w:pPr>
        <w:rPr>
          <w:rFonts w:ascii="Arial" w:hAnsi="Arial" w:cs="Arial"/>
          <w:sz w:val="24"/>
          <w:szCs w:val="24"/>
        </w:rPr>
      </w:pPr>
      <w:r w:rsidRPr="00192E79">
        <w:rPr>
          <w:rFonts w:ascii="Arial" w:hAnsi="Arial" w:cs="Arial"/>
          <w:sz w:val="24"/>
          <w:szCs w:val="24"/>
        </w:rPr>
        <w:t xml:space="preserve">Should you choose Sunnyside as the facilitator of your child or children’s education a free information package and starter kit will be sent via post to your </w:t>
      </w:r>
      <w:r w:rsidR="00BD7931">
        <w:rPr>
          <w:rFonts w:ascii="Arial" w:hAnsi="Arial" w:cs="Arial"/>
          <w:sz w:val="24"/>
          <w:szCs w:val="24"/>
        </w:rPr>
        <w:t>door.</w:t>
      </w:r>
      <w:r w:rsidR="00630B67">
        <w:rPr>
          <w:rFonts w:ascii="Arial" w:hAnsi="Arial" w:cs="Arial"/>
          <w:sz w:val="24"/>
          <w:szCs w:val="24"/>
        </w:rPr>
        <w:t xml:space="preserve"> </w:t>
      </w:r>
    </w:p>
    <w:p w14:paraId="5D002E6D" w14:textId="77777777" w:rsidR="006B3BC9" w:rsidRPr="00DE3F7A" w:rsidRDefault="006B3BC9" w:rsidP="006B3BC9">
      <w:pPr>
        <w:rPr>
          <w:rFonts w:ascii="Arial" w:hAnsi="Arial" w:cs="Arial"/>
          <w:b/>
          <w:bCs/>
          <w:sz w:val="24"/>
          <w:szCs w:val="24"/>
          <w:u w:val="single"/>
        </w:rPr>
      </w:pPr>
      <w:r w:rsidRPr="00DE3F7A">
        <w:rPr>
          <w:rFonts w:ascii="Arial" w:hAnsi="Arial" w:cs="Arial"/>
          <w:b/>
          <w:bCs/>
          <w:sz w:val="24"/>
          <w:szCs w:val="24"/>
          <w:u w:val="single"/>
        </w:rPr>
        <w:t xml:space="preserve">Important Times </w:t>
      </w:r>
    </w:p>
    <w:p w14:paraId="6B01FCF6" w14:textId="77777777" w:rsidR="006B3BC9" w:rsidRPr="00DE3F7A" w:rsidRDefault="006B3BC9" w:rsidP="006B3BC9">
      <w:pPr>
        <w:rPr>
          <w:rFonts w:ascii="Arial" w:hAnsi="Arial" w:cs="Arial"/>
          <w:b/>
          <w:bCs/>
          <w:sz w:val="24"/>
          <w:szCs w:val="24"/>
        </w:rPr>
      </w:pPr>
      <w:r w:rsidRPr="00DE3F7A">
        <w:rPr>
          <w:rFonts w:ascii="Arial" w:hAnsi="Arial" w:cs="Arial"/>
          <w:b/>
          <w:bCs/>
          <w:sz w:val="24"/>
          <w:szCs w:val="24"/>
        </w:rPr>
        <w:t xml:space="preserve">8:30AM to attend the free breakfast provided by the school. </w:t>
      </w:r>
    </w:p>
    <w:p w14:paraId="465262C0" w14:textId="77777777" w:rsidR="006B3BC9" w:rsidRPr="00DE3F7A" w:rsidRDefault="006B3BC9" w:rsidP="006B3BC9">
      <w:pPr>
        <w:rPr>
          <w:rFonts w:ascii="Arial" w:hAnsi="Arial" w:cs="Arial"/>
          <w:b/>
          <w:bCs/>
          <w:sz w:val="24"/>
          <w:szCs w:val="24"/>
        </w:rPr>
      </w:pPr>
      <w:r w:rsidRPr="00DE3F7A">
        <w:rPr>
          <w:rFonts w:ascii="Arial" w:hAnsi="Arial" w:cs="Arial"/>
          <w:b/>
          <w:bCs/>
          <w:sz w:val="24"/>
          <w:szCs w:val="24"/>
        </w:rPr>
        <w:t xml:space="preserve">9:00AM The school day commences. </w:t>
      </w:r>
    </w:p>
    <w:p w14:paraId="61A3437A" w14:textId="77777777" w:rsidR="006B3BC9" w:rsidRPr="00DE3F7A" w:rsidRDefault="006B3BC9" w:rsidP="006B3BC9">
      <w:pPr>
        <w:rPr>
          <w:rFonts w:ascii="Arial" w:hAnsi="Arial" w:cs="Arial"/>
          <w:b/>
          <w:bCs/>
          <w:sz w:val="24"/>
          <w:szCs w:val="24"/>
        </w:rPr>
      </w:pPr>
      <w:r w:rsidRPr="00DE3F7A">
        <w:rPr>
          <w:rFonts w:ascii="Arial" w:hAnsi="Arial" w:cs="Arial"/>
          <w:b/>
          <w:bCs/>
          <w:sz w:val="24"/>
          <w:szCs w:val="24"/>
        </w:rPr>
        <w:t>3:30PM The school day ends.</w:t>
      </w:r>
    </w:p>
    <w:p w14:paraId="78F5F385" w14:textId="597778BE" w:rsidR="006B3BC9" w:rsidRPr="00DE3F7A" w:rsidRDefault="006B3BC9" w:rsidP="006B3BC9">
      <w:pPr>
        <w:rPr>
          <w:rFonts w:ascii="Arial" w:hAnsi="Arial" w:cs="Arial"/>
          <w:b/>
          <w:bCs/>
          <w:sz w:val="24"/>
          <w:szCs w:val="24"/>
        </w:rPr>
      </w:pPr>
      <w:r w:rsidRPr="00DE3F7A">
        <w:rPr>
          <w:rFonts w:ascii="Arial" w:hAnsi="Arial" w:cs="Arial"/>
          <w:b/>
          <w:bCs/>
          <w:sz w:val="24"/>
          <w:szCs w:val="24"/>
        </w:rPr>
        <w:t>3:30-6:00PM After school club is available.</w:t>
      </w:r>
    </w:p>
    <w:bookmarkEnd w:id="2"/>
    <w:p w14:paraId="7B07E3AF" w14:textId="77777777" w:rsidR="009B55AC" w:rsidRDefault="009B55AC"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2CE80BE" w14:textId="19736574"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What Is Education?</w:t>
      </w:r>
    </w:p>
    <w:p w14:paraId="0F8071A5" w14:textId="680D5750" w:rsidR="008B62D4" w:rsidRPr="008B62D4" w:rsidRDefault="008B62D4" w:rsidP="008B62D4">
      <w:pPr>
        <w:rPr>
          <w:rFonts w:ascii="Arial" w:hAnsi="Arial" w:cs="Arial"/>
          <w:sz w:val="24"/>
          <w:szCs w:val="24"/>
        </w:rPr>
      </w:pPr>
      <w:r w:rsidRPr="008B62D4">
        <w:rPr>
          <w:rFonts w:ascii="Arial" w:hAnsi="Arial" w:cs="Arial"/>
          <w:sz w:val="24"/>
          <w:szCs w:val="24"/>
        </w:rPr>
        <w:t xml:space="preserve">To define education at Sunnyside primary school we use the theoretical perspectives and practices of John Holt, Paulo Freire, and John Taylor Gatto. Much like these theorists we have discovered that the everyday routine of mainstream schooling methods such as maths as the first lesson in the morning followed by an hour-long English lesson is tedious and repetitive to our students. </w:t>
      </w:r>
    </w:p>
    <w:p w14:paraId="4D946DD4" w14:textId="4BBF4C66" w:rsidR="008B62D4" w:rsidRPr="008B62D4" w:rsidRDefault="008B62D4" w:rsidP="008B62D4">
      <w:pPr>
        <w:rPr>
          <w:rFonts w:ascii="Arial" w:hAnsi="Arial" w:cs="Arial"/>
          <w:sz w:val="24"/>
          <w:szCs w:val="24"/>
        </w:rPr>
      </w:pPr>
      <w:r w:rsidRPr="008B62D4">
        <w:rPr>
          <w:rFonts w:ascii="Arial" w:hAnsi="Arial" w:cs="Arial"/>
          <w:sz w:val="24"/>
          <w:szCs w:val="24"/>
        </w:rPr>
        <w:t xml:space="preserve">To be able to define education we must first discover the definition of schooling. Schooling defined by Professor Japp Scheerens is a process of educating future generations within an educational setting to become qualified and civilized civilians of the community (Scheerens, 2013). To compare Professor Scheerens statement, Sunnyside also believes in the process of using educational studies and methods to evolve our students into wonderful citizens and professionals in the future. However, to contrast the opinion of professor Scheerens, our main theoretical influences all have a mutual viewpoint of schooling as invaluable and ineffective. Holt discovered that school and the methods used by educators form a barrier towards a child creativity and curiosity (Dickerson, 2019, pp.76–92). Freire studied and explained that the current pedagogy in education is also a barrier towards what children should be learning, Freire believed that children’s educational knowledge should have a vast extension of what is in current curriculums (Great Pedagogical Thinkers, 2019). Gattos theory is likely to be most controversial, Gatto stated that ‘schools are dumbing us down’ (John Taylor Gatto, 2002). Gatto suggests that the use of current teaching standards </w:t>
      </w:r>
      <w:proofErr w:type="gramStart"/>
      <w:r w:rsidRPr="008B62D4">
        <w:rPr>
          <w:rFonts w:ascii="Arial" w:hAnsi="Arial" w:cs="Arial"/>
          <w:sz w:val="24"/>
          <w:szCs w:val="24"/>
        </w:rPr>
        <w:t>are</w:t>
      </w:r>
      <w:proofErr w:type="gramEnd"/>
      <w:r w:rsidRPr="008B62D4">
        <w:rPr>
          <w:rFonts w:ascii="Arial" w:hAnsi="Arial" w:cs="Arial"/>
          <w:sz w:val="24"/>
          <w:szCs w:val="24"/>
        </w:rPr>
        <w:t xml:space="preserve"> of minimal effort and the students are being given a lack of knowledge in comparison to Fraires theory and an ineffective source and barrier to effective education in comparison to Holts theory. To summarise Gatto believes the educational system is highly flawed and pointless (John Taylor Gatto, 2017, pp.76–82).</w:t>
      </w:r>
    </w:p>
    <w:p w14:paraId="52464245" w14:textId="692BABBA" w:rsidR="008B62D4" w:rsidRPr="008B62D4" w:rsidRDefault="008B62D4" w:rsidP="008B62D4">
      <w:pPr>
        <w:rPr>
          <w:rFonts w:ascii="Arial" w:hAnsi="Arial" w:cs="Arial"/>
          <w:sz w:val="24"/>
          <w:szCs w:val="24"/>
        </w:rPr>
      </w:pPr>
      <w:r w:rsidRPr="008B62D4">
        <w:rPr>
          <w:rFonts w:ascii="Arial" w:hAnsi="Arial" w:cs="Arial"/>
          <w:sz w:val="24"/>
          <w:szCs w:val="24"/>
        </w:rPr>
        <w:t xml:space="preserve">To define education is to investigate the interests of our students. As a child-lead and radical education facility, Sunnyside has its own created curriculum specifically tailored to the desires and appeal of each one of our pupils. To follow the lines of these theorists’ beliefs, and to create an up to standard educational facility, Sunnyside has been voted as the most effective and promising primary school that consists of radical education methods since our refurbishment in 2017. Our main goal is to be different and show our children that being different and having fun in school is more valued in the future than being dictated and taught in a traditional way. </w:t>
      </w:r>
    </w:p>
    <w:p w14:paraId="2C10040E" w14:textId="09B6E5C3" w:rsidR="008B62D4" w:rsidRDefault="008B62D4" w:rsidP="008B62D4">
      <w:pPr>
        <w:rPr>
          <w:rFonts w:ascii="Arial" w:hAnsi="Arial" w:cs="Arial"/>
          <w:sz w:val="24"/>
          <w:szCs w:val="24"/>
        </w:rPr>
      </w:pPr>
      <w:r w:rsidRPr="008B62D4">
        <w:rPr>
          <w:rFonts w:ascii="Arial" w:hAnsi="Arial" w:cs="Arial"/>
          <w:sz w:val="24"/>
          <w:szCs w:val="24"/>
        </w:rPr>
        <w:t xml:space="preserve">To summarise we can define education at Sunnyside primary school in a single word, unique.                      </w:t>
      </w:r>
    </w:p>
    <w:p w14:paraId="276B4C69" w14:textId="4A534C54"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F8E04AC" w14:textId="15055EFA" w:rsidR="00D7455E" w:rsidRDefault="00D7455E"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07BB8B6" w14:textId="565EEE27" w:rsidR="00D7455E" w:rsidRDefault="00D7455E"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8D3D7CC" w14:textId="12E33F2A" w:rsidR="00D7455E" w:rsidRDefault="009B55AC"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36"/>
          <w:szCs w:val="36"/>
          <w:u w:val="single"/>
        </w:rPr>
        <w:lastRenderedPageBreak/>
        <w:drawing>
          <wp:anchor distT="0" distB="0" distL="114300" distR="114300" simplePos="0" relativeHeight="251671552" behindDoc="1" locked="0" layoutInCell="1" allowOverlap="1" wp14:anchorId="331CF5B4" wp14:editId="32FADE70">
            <wp:simplePos x="0" y="0"/>
            <wp:positionH relativeFrom="margin">
              <wp:align>center</wp:align>
            </wp:positionH>
            <wp:positionV relativeFrom="paragraph">
              <wp:posOffset>-902335</wp:posOffset>
            </wp:positionV>
            <wp:extent cx="7591425" cy="10972800"/>
            <wp:effectExtent l="0" t="0" r="9525" b="0"/>
            <wp:wrapNone/>
            <wp:docPr id="6" name="Picture 6" descr="A picture containing person, indoor, sitting,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indoor, sitting, litt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591425" cy="10972800"/>
                    </a:xfrm>
                    <a:prstGeom prst="rect">
                      <a:avLst/>
                    </a:prstGeom>
                  </pic:spPr>
                </pic:pic>
              </a:graphicData>
            </a:graphic>
            <wp14:sizeRelH relativeFrom="margin">
              <wp14:pctWidth>0</wp14:pctWidth>
            </wp14:sizeRelH>
            <wp14:sizeRelV relativeFrom="margin">
              <wp14:pctHeight>0</wp14:pctHeight>
            </wp14:sizeRelV>
          </wp:anchor>
        </w:drawing>
      </w:r>
    </w:p>
    <w:p w14:paraId="0AAB3185" w14:textId="6CB8699C" w:rsidR="00484655" w:rsidRDefault="0048465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56F919A" w14:textId="3503D1C1"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F9890D8"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2E08595"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FF85811"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359F5A8"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C323A94"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D05C8FB"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2F97B94"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0457BC6"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CF44691"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03C3785"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2C3EDB9"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82C0ECB"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53AC6E0"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9DC50FE" w14:textId="77777777"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428503C" w14:textId="6BE52C6C"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9670AEC" w14:textId="46CBDF63" w:rsidR="00333375" w:rsidRDefault="0033337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DFCE5A7" w14:textId="340F776B" w:rsidR="001B0B67" w:rsidRDefault="001B0B67"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03966FD" w14:textId="77777777" w:rsidR="00F77FEC" w:rsidRDefault="001B0B67" w:rsidP="00F77FEC">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1B0B67">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w:t>
      </w:r>
      <w:r w:rsidRPr="001B0B67">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Integrated Learning Strategies Learning Corner, 2016)</w:t>
      </w:r>
    </w:p>
    <w:p w14:paraId="19B10034" w14:textId="77777777" w:rsidR="00D34D8C" w:rsidRDefault="00D34D8C" w:rsidP="00F77FEC">
      <w:pP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3151B40" w14:textId="30CF3F02" w:rsidR="001B0B67" w:rsidRPr="00F77FEC" w:rsidRDefault="0001377D" w:rsidP="00F77FEC">
      <w:pPr>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 xml:space="preserve">A Day </w:t>
      </w:r>
      <w:proofErr w:type="gramStart"/>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In</w:t>
      </w:r>
      <w:proofErr w:type="gramEnd"/>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Sunnysid</w:t>
      </w:r>
      <w:r w:rsidR="001B0B67">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e</w:t>
      </w:r>
    </w:p>
    <w:p w14:paraId="72521445" w14:textId="522D0049" w:rsidR="007A3E1E" w:rsidRPr="00BA01BB" w:rsidRDefault="007A3E1E" w:rsidP="007A3E1E">
      <w:pPr>
        <w:rPr>
          <w:rFonts w:ascii="Arial" w:hAnsi="Arial" w:cs="Arial"/>
          <w:sz w:val="24"/>
          <w:szCs w:val="24"/>
        </w:rPr>
      </w:pPr>
      <w:r w:rsidRPr="00BA01BB">
        <w:rPr>
          <w:rFonts w:ascii="Arial" w:hAnsi="Arial" w:cs="Arial"/>
          <w:sz w:val="24"/>
          <w:szCs w:val="24"/>
        </w:rPr>
        <w:t xml:space="preserve">A typical day in Sunnyside primary school is never described as a typical day, there is always something new to do or choose. </w:t>
      </w:r>
    </w:p>
    <w:p w14:paraId="51E09AAB" w14:textId="3EFC0E1A" w:rsidR="007A3E1E" w:rsidRPr="00BA01BB" w:rsidRDefault="007A3E1E" w:rsidP="007A3E1E">
      <w:pPr>
        <w:rPr>
          <w:rFonts w:ascii="Arial" w:hAnsi="Arial" w:cs="Arial"/>
          <w:sz w:val="24"/>
          <w:szCs w:val="24"/>
        </w:rPr>
      </w:pPr>
      <w:r w:rsidRPr="00BA01BB">
        <w:rPr>
          <w:rFonts w:ascii="Arial" w:hAnsi="Arial" w:cs="Arial"/>
          <w:sz w:val="24"/>
          <w:szCs w:val="24"/>
        </w:rPr>
        <w:t>The day begins with a free breakfast provided to all students in each classroom. Our classrooms consist of a maximum of 35 pupils ranging from reception age of 3-4 years old until year six for ages of 10-11 years old. The breakfast provided is a choice of several options between toast, fruit, eggs, or cereal, giving our children the best food options to begin the educational process of the day. Breakfast is deemed to be the most important meal of the day. A study conducted by children’s health expert Kathryn Hoffses explains that children in education tend to have far more energy and do exceedingly better in their studies if breakfast is provided before the educational process can begin (Hoffses PHD, 2018).</w:t>
      </w:r>
    </w:p>
    <w:p w14:paraId="309A8463" w14:textId="61904FDC" w:rsidR="007A3E1E" w:rsidRPr="00BA01BB" w:rsidRDefault="007A3E1E" w:rsidP="007A3E1E">
      <w:pPr>
        <w:rPr>
          <w:rFonts w:ascii="Arial" w:hAnsi="Arial" w:cs="Arial"/>
          <w:sz w:val="24"/>
          <w:szCs w:val="24"/>
        </w:rPr>
      </w:pPr>
      <w:r w:rsidRPr="00BA01BB">
        <w:rPr>
          <w:rFonts w:ascii="Arial" w:hAnsi="Arial" w:cs="Arial"/>
          <w:sz w:val="24"/>
          <w:szCs w:val="24"/>
        </w:rPr>
        <w:t xml:space="preserve">The Timetable of the day is based on age range. For instance, in the reception classrooms up until year 3 (age group of 3-7) the children’s day is as </w:t>
      </w:r>
      <w:proofErr w:type="gramStart"/>
      <w:r w:rsidRPr="00BA01BB">
        <w:rPr>
          <w:rFonts w:ascii="Arial" w:hAnsi="Arial" w:cs="Arial"/>
          <w:sz w:val="24"/>
          <w:szCs w:val="24"/>
        </w:rPr>
        <w:t>follows;</w:t>
      </w:r>
      <w:proofErr w:type="gramEnd"/>
    </w:p>
    <w:p w14:paraId="32D5A3E1" w14:textId="206254D1"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8:30 – Free breakfast is </w:t>
      </w:r>
      <w:proofErr w:type="gramStart"/>
      <w:r w:rsidRPr="00BA01BB">
        <w:rPr>
          <w:rFonts w:ascii="Arial" w:hAnsi="Arial" w:cs="Arial"/>
          <w:sz w:val="24"/>
          <w:szCs w:val="24"/>
        </w:rPr>
        <w:t>provided</w:t>
      </w:r>
      <w:proofErr w:type="gramEnd"/>
      <w:r w:rsidRPr="00BA01BB">
        <w:rPr>
          <w:rFonts w:ascii="Arial" w:hAnsi="Arial" w:cs="Arial"/>
          <w:sz w:val="24"/>
          <w:szCs w:val="24"/>
        </w:rPr>
        <w:t xml:space="preserve"> </w:t>
      </w:r>
    </w:p>
    <w:p w14:paraId="48FCC761" w14:textId="15048879"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9:00 – Lesson One </w:t>
      </w:r>
    </w:p>
    <w:p w14:paraId="2479A982" w14:textId="36B61361"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9:45– Free snack is </w:t>
      </w:r>
      <w:proofErr w:type="gramStart"/>
      <w:r w:rsidRPr="00BA01BB">
        <w:rPr>
          <w:rFonts w:ascii="Arial" w:hAnsi="Arial" w:cs="Arial"/>
          <w:sz w:val="24"/>
          <w:szCs w:val="24"/>
        </w:rPr>
        <w:t>provided</w:t>
      </w:r>
      <w:proofErr w:type="gramEnd"/>
      <w:r w:rsidRPr="00BA01BB">
        <w:rPr>
          <w:rFonts w:ascii="Arial" w:hAnsi="Arial" w:cs="Arial"/>
          <w:sz w:val="24"/>
          <w:szCs w:val="24"/>
        </w:rPr>
        <w:t xml:space="preserve"> </w:t>
      </w:r>
    </w:p>
    <w:p w14:paraId="6A68AED3" w14:textId="4D5A751A"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10:00 – Lesson two </w:t>
      </w:r>
    </w:p>
    <w:p w14:paraId="4D07C33F" w14:textId="43C6665D"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10:45 – Break time </w:t>
      </w:r>
    </w:p>
    <w:p w14:paraId="3DDA259F" w14:textId="5E1BD3B7"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11:00 – Lesson three</w:t>
      </w:r>
    </w:p>
    <w:p w14:paraId="74E22784" w14:textId="5A1BC822"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11:45 – Short PSHE lesson/Circle Time </w:t>
      </w:r>
    </w:p>
    <w:p w14:paraId="2312DC3B" w14:textId="3B39E896"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12:00 – Lunchtime/Breaktime </w:t>
      </w:r>
    </w:p>
    <w:p w14:paraId="25977EDB" w14:textId="380BEE04"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12:45 – Lesson four </w:t>
      </w:r>
    </w:p>
    <w:p w14:paraId="3FEA4C9C" w14:textId="00BEC656"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1:30 – Breaktime and free snack</w:t>
      </w:r>
    </w:p>
    <w:p w14:paraId="1A89C73A" w14:textId="5EC60C73"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2:00 – Lesson five</w:t>
      </w:r>
    </w:p>
    <w:p w14:paraId="32ACCBA5" w14:textId="7704440E"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2:45 – Story and rhyme time </w:t>
      </w:r>
    </w:p>
    <w:p w14:paraId="2A0D4F09" w14:textId="0A465468"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3:30 – End of school day </w:t>
      </w:r>
    </w:p>
    <w:p w14:paraId="5B9DDACB" w14:textId="2FC3FE9B" w:rsidR="007A3E1E" w:rsidRPr="00BA01BB" w:rsidRDefault="007A3E1E" w:rsidP="00BA01BB">
      <w:pPr>
        <w:pStyle w:val="ListParagraph"/>
        <w:numPr>
          <w:ilvl w:val="0"/>
          <w:numId w:val="8"/>
        </w:numPr>
        <w:rPr>
          <w:rFonts w:ascii="Arial" w:hAnsi="Arial" w:cs="Arial"/>
          <w:sz w:val="24"/>
          <w:szCs w:val="24"/>
        </w:rPr>
      </w:pPr>
      <w:r w:rsidRPr="00BA01BB">
        <w:rPr>
          <w:rFonts w:ascii="Arial" w:hAnsi="Arial" w:cs="Arial"/>
          <w:sz w:val="24"/>
          <w:szCs w:val="24"/>
        </w:rPr>
        <w:t xml:space="preserve">3:30-6:00 – After school club is available. </w:t>
      </w:r>
    </w:p>
    <w:p w14:paraId="51DF855F" w14:textId="72D1036C" w:rsidR="007A3E1E" w:rsidRPr="00BA01BB" w:rsidRDefault="007A3E1E" w:rsidP="007A3E1E">
      <w:pPr>
        <w:rPr>
          <w:rFonts w:ascii="Arial" w:hAnsi="Arial" w:cs="Arial"/>
          <w:sz w:val="24"/>
          <w:szCs w:val="24"/>
        </w:rPr>
      </w:pPr>
      <w:r w:rsidRPr="00BA01BB">
        <w:rPr>
          <w:rFonts w:ascii="Arial" w:hAnsi="Arial" w:cs="Arial"/>
          <w:sz w:val="24"/>
          <w:szCs w:val="24"/>
        </w:rPr>
        <w:t xml:space="preserve">The timetable provided for year 4 until year six (age range of 7-11) is as </w:t>
      </w:r>
      <w:proofErr w:type="gramStart"/>
      <w:r w:rsidRPr="00BA01BB">
        <w:rPr>
          <w:rFonts w:ascii="Arial" w:hAnsi="Arial" w:cs="Arial"/>
          <w:sz w:val="24"/>
          <w:szCs w:val="24"/>
        </w:rPr>
        <w:t>follows;</w:t>
      </w:r>
      <w:proofErr w:type="gramEnd"/>
    </w:p>
    <w:p w14:paraId="070C6F5F" w14:textId="45BB8A8A" w:rsidR="007A3E1E" w:rsidRPr="00BA01BB" w:rsidRDefault="007A3E1E" w:rsidP="00C455B9">
      <w:pPr>
        <w:pStyle w:val="ListParagraph"/>
        <w:numPr>
          <w:ilvl w:val="0"/>
          <w:numId w:val="7"/>
        </w:numPr>
        <w:rPr>
          <w:rFonts w:ascii="Arial" w:hAnsi="Arial" w:cs="Arial"/>
          <w:sz w:val="24"/>
          <w:szCs w:val="24"/>
        </w:rPr>
      </w:pPr>
      <w:r w:rsidRPr="00BA01BB">
        <w:rPr>
          <w:rFonts w:ascii="Arial" w:hAnsi="Arial" w:cs="Arial"/>
          <w:sz w:val="24"/>
          <w:szCs w:val="24"/>
        </w:rPr>
        <w:t xml:space="preserve">8:30 – Free breakfast is </w:t>
      </w:r>
      <w:proofErr w:type="gramStart"/>
      <w:r w:rsidRPr="00BA01BB">
        <w:rPr>
          <w:rFonts w:ascii="Arial" w:hAnsi="Arial" w:cs="Arial"/>
          <w:sz w:val="24"/>
          <w:szCs w:val="24"/>
        </w:rPr>
        <w:t>provided</w:t>
      </w:r>
      <w:proofErr w:type="gramEnd"/>
      <w:r w:rsidRPr="00BA01BB">
        <w:rPr>
          <w:rFonts w:ascii="Arial" w:hAnsi="Arial" w:cs="Arial"/>
          <w:sz w:val="24"/>
          <w:szCs w:val="24"/>
        </w:rPr>
        <w:t xml:space="preserve"> </w:t>
      </w:r>
    </w:p>
    <w:p w14:paraId="03194B89" w14:textId="58AD1F57" w:rsidR="007A3E1E" w:rsidRPr="00BA01BB" w:rsidRDefault="007A3E1E" w:rsidP="00C455B9">
      <w:pPr>
        <w:pStyle w:val="ListParagraph"/>
        <w:numPr>
          <w:ilvl w:val="0"/>
          <w:numId w:val="7"/>
        </w:numPr>
        <w:rPr>
          <w:rFonts w:ascii="Arial" w:hAnsi="Arial" w:cs="Arial"/>
          <w:sz w:val="24"/>
          <w:szCs w:val="24"/>
        </w:rPr>
      </w:pPr>
      <w:r w:rsidRPr="00BA01BB">
        <w:rPr>
          <w:rFonts w:ascii="Arial" w:hAnsi="Arial" w:cs="Arial"/>
          <w:sz w:val="24"/>
          <w:szCs w:val="24"/>
        </w:rPr>
        <w:t xml:space="preserve">9:00 – Lesson one </w:t>
      </w:r>
    </w:p>
    <w:p w14:paraId="7C7366D6" w14:textId="23797B4E" w:rsidR="007A3E1E" w:rsidRPr="00BA01BB" w:rsidRDefault="007A3E1E" w:rsidP="00C455B9">
      <w:pPr>
        <w:pStyle w:val="ListParagraph"/>
        <w:numPr>
          <w:ilvl w:val="0"/>
          <w:numId w:val="7"/>
        </w:numPr>
        <w:rPr>
          <w:rFonts w:ascii="Arial" w:hAnsi="Arial" w:cs="Arial"/>
          <w:sz w:val="24"/>
          <w:szCs w:val="24"/>
        </w:rPr>
      </w:pPr>
      <w:r w:rsidRPr="00BA01BB">
        <w:rPr>
          <w:rFonts w:ascii="Arial" w:hAnsi="Arial" w:cs="Arial"/>
          <w:sz w:val="24"/>
          <w:szCs w:val="24"/>
        </w:rPr>
        <w:t xml:space="preserve">9:45– Free snack is </w:t>
      </w:r>
      <w:proofErr w:type="gramStart"/>
      <w:r w:rsidRPr="00BA01BB">
        <w:rPr>
          <w:rFonts w:ascii="Arial" w:hAnsi="Arial" w:cs="Arial"/>
          <w:sz w:val="24"/>
          <w:szCs w:val="24"/>
        </w:rPr>
        <w:t>provided</w:t>
      </w:r>
      <w:proofErr w:type="gramEnd"/>
      <w:r w:rsidRPr="00BA01BB">
        <w:rPr>
          <w:rFonts w:ascii="Arial" w:hAnsi="Arial" w:cs="Arial"/>
          <w:sz w:val="24"/>
          <w:szCs w:val="24"/>
        </w:rPr>
        <w:t xml:space="preserve"> </w:t>
      </w:r>
    </w:p>
    <w:p w14:paraId="723D160E" w14:textId="5A13FBFD" w:rsidR="007A3E1E" w:rsidRPr="00BA01BB" w:rsidRDefault="007A3E1E" w:rsidP="00C455B9">
      <w:pPr>
        <w:pStyle w:val="ListParagraph"/>
        <w:numPr>
          <w:ilvl w:val="0"/>
          <w:numId w:val="7"/>
        </w:numPr>
        <w:rPr>
          <w:rFonts w:ascii="Arial" w:hAnsi="Arial" w:cs="Arial"/>
          <w:sz w:val="24"/>
          <w:szCs w:val="24"/>
        </w:rPr>
      </w:pPr>
      <w:r w:rsidRPr="00BA01BB">
        <w:rPr>
          <w:rFonts w:ascii="Arial" w:hAnsi="Arial" w:cs="Arial"/>
          <w:sz w:val="24"/>
          <w:szCs w:val="24"/>
        </w:rPr>
        <w:t xml:space="preserve">10:00 – Lesson two </w:t>
      </w:r>
    </w:p>
    <w:p w14:paraId="2C8400A9" w14:textId="5E4E71CA" w:rsidR="007A3E1E" w:rsidRPr="00BA01BB" w:rsidRDefault="007A3E1E" w:rsidP="00C455B9">
      <w:pPr>
        <w:pStyle w:val="ListParagraph"/>
        <w:numPr>
          <w:ilvl w:val="0"/>
          <w:numId w:val="7"/>
        </w:numPr>
        <w:rPr>
          <w:rFonts w:ascii="Arial" w:hAnsi="Arial" w:cs="Arial"/>
          <w:sz w:val="24"/>
          <w:szCs w:val="24"/>
        </w:rPr>
      </w:pPr>
      <w:r w:rsidRPr="00BA01BB">
        <w:rPr>
          <w:rFonts w:ascii="Arial" w:hAnsi="Arial" w:cs="Arial"/>
          <w:sz w:val="24"/>
          <w:szCs w:val="24"/>
        </w:rPr>
        <w:t xml:space="preserve">10:45 – Break time </w:t>
      </w:r>
    </w:p>
    <w:p w14:paraId="5F1A2AAF" w14:textId="69566F6E" w:rsidR="007A3E1E" w:rsidRPr="00BA01BB" w:rsidRDefault="007A3E1E" w:rsidP="00C455B9">
      <w:pPr>
        <w:pStyle w:val="ListParagraph"/>
        <w:numPr>
          <w:ilvl w:val="0"/>
          <w:numId w:val="7"/>
        </w:numPr>
        <w:rPr>
          <w:rFonts w:ascii="Arial" w:hAnsi="Arial" w:cs="Arial"/>
          <w:sz w:val="24"/>
          <w:szCs w:val="24"/>
        </w:rPr>
      </w:pPr>
      <w:r w:rsidRPr="00BA01BB">
        <w:rPr>
          <w:rFonts w:ascii="Arial" w:hAnsi="Arial" w:cs="Arial"/>
          <w:sz w:val="24"/>
          <w:szCs w:val="24"/>
        </w:rPr>
        <w:t>11:00 – Lesson three</w:t>
      </w:r>
    </w:p>
    <w:p w14:paraId="09E46CDF" w14:textId="0D85D4AF"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 xml:space="preserve">11:45 – Break time </w:t>
      </w:r>
    </w:p>
    <w:p w14:paraId="1B314CB4" w14:textId="6AB9212E"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 xml:space="preserve">12:00 – Lesson four </w:t>
      </w:r>
    </w:p>
    <w:p w14:paraId="4D5856E1" w14:textId="5DECB2F2"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 xml:space="preserve">12:45 – Short PSHE lesson/Circle time </w:t>
      </w:r>
    </w:p>
    <w:p w14:paraId="5109C623" w14:textId="7C3EF0AA"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 xml:space="preserve">1:00 – Lunchtime/Breaktime </w:t>
      </w:r>
    </w:p>
    <w:p w14:paraId="7F0302BB" w14:textId="6FDFEAC8"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 xml:space="preserve">1:45 – Lesson five </w:t>
      </w:r>
    </w:p>
    <w:p w14:paraId="667FF28C" w14:textId="4496CF9C" w:rsidR="00755D93" w:rsidRPr="00755D93" w:rsidRDefault="007A3E1E" w:rsidP="00755D93">
      <w:pPr>
        <w:pStyle w:val="ListParagraph"/>
        <w:numPr>
          <w:ilvl w:val="0"/>
          <w:numId w:val="6"/>
        </w:numPr>
        <w:rPr>
          <w:rFonts w:ascii="Arial" w:hAnsi="Arial" w:cs="Arial"/>
          <w:sz w:val="24"/>
          <w:szCs w:val="24"/>
        </w:rPr>
      </w:pPr>
      <w:r w:rsidRPr="00BA01BB">
        <w:rPr>
          <w:rFonts w:ascii="Arial" w:hAnsi="Arial" w:cs="Arial"/>
          <w:sz w:val="24"/>
          <w:szCs w:val="24"/>
        </w:rPr>
        <w:t>2:30 – Break time and free snack</w:t>
      </w:r>
      <w:r w:rsidR="00755D93">
        <w:rPr>
          <w:rFonts w:ascii="Arial" w:hAnsi="Arial" w:cs="Arial"/>
          <w:sz w:val="24"/>
          <w:szCs w:val="24"/>
        </w:rPr>
        <w:t xml:space="preserve">    </w:t>
      </w:r>
    </w:p>
    <w:p w14:paraId="7CF67004" w14:textId="593F2021"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lastRenderedPageBreak/>
        <w:t xml:space="preserve">3:00 – Creativity/Reading time </w:t>
      </w:r>
    </w:p>
    <w:p w14:paraId="153431E8" w14:textId="20836CD1"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3:30 – End of school day</w:t>
      </w:r>
    </w:p>
    <w:p w14:paraId="0E6B4CDA" w14:textId="3A1B96C5" w:rsidR="007A3E1E" w:rsidRPr="00BA01BB" w:rsidRDefault="007A3E1E" w:rsidP="00C455B9">
      <w:pPr>
        <w:pStyle w:val="ListParagraph"/>
        <w:numPr>
          <w:ilvl w:val="0"/>
          <w:numId w:val="6"/>
        </w:numPr>
        <w:rPr>
          <w:rFonts w:ascii="Arial" w:hAnsi="Arial" w:cs="Arial"/>
          <w:sz w:val="24"/>
          <w:szCs w:val="24"/>
        </w:rPr>
      </w:pPr>
      <w:r w:rsidRPr="00BA01BB">
        <w:rPr>
          <w:rFonts w:ascii="Arial" w:hAnsi="Arial" w:cs="Arial"/>
          <w:sz w:val="24"/>
          <w:szCs w:val="24"/>
        </w:rPr>
        <w:t xml:space="preserve">3:30-6:00 – After school club is available. </w:t>
      </w:r>
    </w:p>
    <w:p w14:paraId="45700A2E" w14:textId="181DDCE1" w:rsidR="007A3E1E" w:rsidRPr="00BA01BB" w:rsidRDefault="007A3E1E" w:rsidP="007A3E1E">
      <w:pPr>
        <w:rPr>
          <w:rFonts w:ascii="Arial" w:hAnsi="Arial" w:cs="Arial"/>
          <w:sz w:val="24"/>
          <w:szCs w:val="24"/>
        </w:rPr>
      </w:pPr>
      <w:r w:rsidRPr="00BA01BB">
        <w:rPr>
          <w:rFonts w:ascii="Arial" w:hAnsi="Arial" w:cs="Arial"/>
          <w:sz w:val="24"/>
          <w:szCs w:val="24"/>
        </w:rPr>
        <w:t xml:space="preserve">The children have a total of five lessons each per day that consist of up to forty-five minutes per session as according to Brundett (2013), children tend to become far more agitated, restless and preform poorly within the final fifteen minutes of an hour-long lesson (Brundrett, 2013, pp.65–83). </w:t>
      </w:r>
    </w:p>
    <w:p w14:paraId="76436F62" w14:textId="0B36790C" w:rsidR="007A3E1E" w:rsidRPr="00BA01BB" w:rsidRDefault="007A3E1E" w:rsidP="007A3E1E">
      <w:pPr>
        <w:rPr>
          <w:rFonts w:ascii="Arial" w:hAnsi="Arial" w:cs="Arial"/>
          <w:sz w:val="24"/>
          <w:szCs w:val="24"/>
        </w:rPr>
      </w:pPr>
      <w:r w:rsidRPr="00BA01BB">
        <w:rPr>
          <w:rFonts w:ascii="Arial" w:hAnsi="Arial" w:cs="Arial"/>
          <w:sz w:val="24"/>
          <w:szCs w:val="24"/>
        </w:rPr>
        <w:t xml:space="preserve">We as a school put our students physical, intellectual, emotional, and social well-being as a consistent priority, therefore we add PSHE (personal, social and health education) lessons in a fifteen-minute slot each day to discuss how children are feeling and be on guard with any potential safeguarding or emotional issues. PSHE lessons are vital within education. Whilst the children learn how to be respectful of each other, share their feelings, emotions and discuss topics such as having a balanced diet, PSHE also discusses world issues and cultural differences to ensure our pupils are open-minded and accepting to all individuals. We believe equality is the key to success. PSHE topics are shown to be favoured in Ofsted assessments (Hunter, 2002, p.45). </w:t>
      </w:r>
    </w:p>
    <w:p w14:paraId="1414F94A" w14:textId="1C3BE692" w:rsidR="007A3E1E" w:rsidRPr="00BA01BB" w:rsidRDefault="007A3E1E" w:rsidP="007A3E1E">
      <w:pPr>
        <w:rPr>
          <w:rFonts w:ascii="Arial" w:hAnsi="Arial" w:cs="Arial"/>
          <w:sz w:val="24"/>
          <w:szCs w:val="24"/>
        </w:rPr>
      </w:pPr>
      <w:r w:rsidRPr="00BA01BB">
        <w:rPr>
          <w:rFonts w:ascii="Arial" w:hAnsi="Arial" w:cs="Arial"/>
          <w:sz w:val="24"/>
          <w:szCs w:val="24"/>
        </w:rPr>
        <w:t xml:space="preserve">As well as PSHE lessons, we ensue the children receive a fair amount of breaktimes. According to the childrenstrust.org there is a value within a child’s fun and games in an intellectual sense. Childrenstrust.org explains that there are five key benefits in giving children the opportunity of playtime. These benefits </w:t>
      </w:r>
      <w:proofErr w:type="gramStart"/>
      <w:r w:rsidRPr="00BA01BB">
        <w:rPr>
          <w:rFonts w:ascii="Arial" w:hAnsi="Arial" w:cs="Arial"/>
          <w:sz w:val="24"/>
          <w:szCs w:val="24"/>
        </w:rPr>
        <w:t>are;</w:t>
      </w:r>
      <w:proofErr w:type="gramEnd"/>
    </w:p>
    <w:p w14:paraId="03AC5AF0" w14:textId="643CC57D" w:rsidR="007A3E1E" w:rsidRPr="00E46B28" w:rsidRDefault="007A3E1E" w:rsidP="00E46B28">
      <w:pPr>
        <w:pStyle w:val="ListParagraph"/>
        <w:numPr>
          <w:ilvl w:val="0"/>
          <w:numId w:val="9"/>
        </w:numPr>
        <w:rPr>
          <w:rFonts w:ascii="Arial" w:hAnsi="Arial" w:cs="Arial"/>
          <w:sz w:val="24"/>
          <w:szCs w:val="24"/>
        </w:rPr>
      </w:pPr>
      <w:r w:rsidRPr="00E46B28">
        <w:rPr>
          <w:rFonts w:ascii="Arial" w:hAnsi="Arial" w:cs="Arial"/>
          <w:sz w:val="24"/>
          <w:szCs w:val="24"/>
        </w:rPr>
        <w:t>The Power of Pretend</w:t>
      </w:r>
    </w:p>
    <w:p w14:paraId="06294E81" w14:textId="5E01A0D4" w:rsidR="007A3E1E" w:rsidRPr="00E46B28" w:rsidRDefault="007A3E1E" w:rsidP="00E46B28">
      <w:pPr>
        <w:pStyle w:val="ListParagraph"/>
        <w:numPr>
          <w:ilvl w:val="0"/>
          <w:numId w:val="9"/>
        </w:numPr>
        <w:rPr>
          <w:rFonts w:ascii="Arial" w:hAnsi="Arial" w:cs="Arial"/>
          <w:sz w:val="24"/>
          <w:szCs w:val="24"/>
        </w:rPr>
      </w:pPr>
      <w:r w:rsidRPr="00E46B28">
        <w:rPr>
          <w:rFonts w:ascii="Arial" w:hAnsi="Arial" w:cs="Arial"/>
          <w:sz w:val="24"/>
          <w:szCs w:val="24"/>
        </w:rPr>
        <w:t xml:space="preserve">Being Active </w:t>
      </w:r>
    </w:p>
    <w:p w14:paraId="79B56FDE" w14:textId="35C3131E" w:rsidR="007A3E1E" w:rsidRPr="00E46B28" w:rsidRDefault="007A3E1E" w:rsidP="00E46B28">
      <w:pPr>
        <w:pStyle w:val="ListParagraph"/>
        <w:numPr>
          <w:ilvl w:val="0"/>
          <w:numId w:val="9"/>
        </w:numPr>
        <w:rPr>
          <w:rFonts w:ascii="Arial" w:hAnsi="Arial" w:cs="Arial"/>
          <w:sz w:val="24"/>
          <w:szCs w:val="24"/>
        </w:rPr>
      </w:pPr>
      <w:r w:rsidRPr="00E46B28">
        <w:rPr>
          <w:rFonts w:ascii="Arial" w:hAnsi="Arial" w:cs="Arial"/>
          <w:sz w:val="24"/>
          <w:szCs w:val="24"/>
        </w:rPr>
        <w:t xml:space="preserve">Fun </w:t>
      </w:r>
    </w:p>
    <w:p w14:paraId="4091A304" w14:textId="1B6AF04D" w:rsidR="007A3E1E" w:rsidRPr="00E46B28" w:rsidRDefault="007A3E1E" w:rsidP="00E46B28">
      <w:pPr>
        <w:pStyle w:val="ListParagraph"/>
        <w:numPr>
          <w:ilvl w:val="0"/>
          <w:numId w:val="9"/>
        </w:numPr>
        <w:rPr>
          <w:rFonts w:ascii="Arial" w:hAnsi="Arial" w:cs="Arial"/>
          <w:sz w:val="24"/>
          <w:szCs w:val="24"/>
        </w:rPr>
      </w:pPr>
      <w:r w:rsidRPr="00E46B28">
        <w:rPr>
          <w:rFonts w:ascii="Arial" w:hAnsi="Arial" w:cs="Arial"/>
          <w:sz w:val="24"/>
          <w:szCs w:val="24"/>
        </w:rPr>
        <w:t xml:space="preserve">For the good of a game </w:t>
      </w:r>
    </w:p>
    <w:p w14:paraId="2E27A499" w14:textId="46BB4F91" w:rsidR="007A3E1E" w:rsidRPr="00E46B28" w:rsidRDefault="007A3E1E" w:rsidP="00E46B28">
      <w:pPr>
        <w:pStyle w:val="ListParagraph"/>
        <w:numPr>
          <w:ilvl w:val="0"/>
          <w:numId w:val="9"/>
        </w:numPr>
        <w:rPr>
          <w:rFonts w:ascii="Arial" w:hAnsi="Arial" w:cs="Arial"/>
          <w:sz w:val="24"/>
          <w:szCs w:val="24"/>
        </w:rPr>
      </w:pPr>
      <w:r w:rsidRPr="00E46B28">
        <w:rPr>
          <w:rFonts w:ascii="Arial" w:hAnsi="Arial" w:cs="Arial"/>
          <w:sz w:val="24"/>
          <w:szCs w:val="24"/>
        </w:rPr>
        <w:t xml:space="preserve">The playbook for a happy life </w:t>
      </w:r>
    </w:p>
    <w:p w14:paraId="41E25ABF" w14:textId="77777777" w:rsidR="007A3E1E" w:rsidRPr="00485737" w:rsidRDefault="007A3E1E" w:rsidP="007A3E1E">
      <w:pPr>
        <w:rPr>
          <w:rFonts w:ascii="Arial" w:hAnsi="Arial" w:cs="Arial"/>
          <w:b/>
          <w:bCs/>
          <w:sz w:val="24"/>
          <w:szCs w:val="24"/>
          <w:u w:val="single"/>
        </w:rPr>
      </w:pPr>
      <w:r w:rsidRPr="00485737">
        <w:rPr>
          <w:rFonts w:ascii="Arial" w:hAnsi="Arial" w:cs="Arial"/>
          <w:b/>
          <w:bCs/>
          <w:sz w:val="24"/>
          <w:szCs w:val="24"/>
          <w:u w:val="single"/>
        </w:rPr>
        <w:t xml:space="preserve">The Power </w:t>
      </w:r>
      <w:proofErr w:type="gramStart"/>
      <w:r w:rsidRPr="00485737">
        <w:rPr>
          <w:rFonts w:ascii="Arial" w:hAnsi="Arial" w:cs="Arial"/>
          <w:b/>
          <w:bCs/>
          <w:sz w:val="24"/>
          <w:szCs w:val="24"/>
          <w:u w:val="single"/>
        </w:rPr>
        <w:t>Of</w:t>
      </w:r>
      <w:proofErr w:type="gramEnd"/>
      <w:r w:rsidRPr="00485737">
        <w:rPr>
          <w:rFonts w:ascii="Arial" w:hAnsi="Arial" w:cs="Arial"/>
          <w:b/>
          <w:bCs/>
          <w:sz w:val="24"/>
          <w:szCs w:val="24"/>
          <w:u w:val="single"/>
        </w:rPr>
        <w:t xml:space="preserve"> Pretend</w:t>
      </w:r>
    </w:p>
    <w:p w14:paraId="23C03112" w14:textId="77777777" w:rsidR="007A3E1E" w:rsidRPr="00BA01BB" w:rsidRDefault="007A3E1E" w:rsidP="007A3E1E">
      <w:pPr>
        <w:rPr>
          <w:rFonts w:ascii="Arial" w:hAnsi="Arial" w:cs="Arial"/>
          <w:sz w:val="24"/>
          <w:szCs w:val="24"/>
        </w:rPr>
      </w:pPr>
      <w:r w:rsidRPr="00BA01BB">
        <w:rPr>
          <w:rFonts w:ascii="Arial" w:hAnsi="Arial" w:cs="Arial"/>
          <w:sz w:val="24"/>
          <w:szCs w:val="24"/>
        </w:rPr>
        <w:t xml:space="preserve">This allows children to build on their personal and developmental skills such as problem solving, mathematics, social and cognitive abilities. This may occur when children are playing in the dress-up corner or in the pretend grocery store. </w:t>
      </w:r>
    </w:p>
    <w:p w14:paraId="1F2757A8" w14:textId="02374BB7" w:rsidR="007A3E1E" w:rsidRPr="00F9113F" w:rsidRDefault="007A3E1E" w:rsidP="007A3E1E">
      <w:pPr>
        <w:rPr>
          <w:rFonts w:ascii="Arial" w:hAnsi="Arial" w:cs="Arial"/>
          <w:b/>
          <w:bCs/>
          <w:sz w:val="24"/>
          <w:szCs w:val="24"/>
          <w:u w:val="single"/>
        </w:rPr>
      </w:pPr>
      <w:r w:rsidRPr="00F9113F">
        <w:rPr>
          <w:rFonts w:ascii="Arial" w:hAnsi="Arial" w:cs="Arial"/>
          <w:b/>
          <w:bCs/>
          <w:sz w:val="24"/>
          <w:szCs w:val="24"/>
          <w:u w:val="single"/>
        </w:rPr>
        <w:t xml:space="preserve">Being Active </w:t>
      </w:r>
    </w:p>
    <w:p w14:paraId="435A92E2" w14:textId="25F72317" w:rsidR="007A3E1E" w:rsidRPr="00BA01BB" w:rsidRDefault="007A3E1E" w:rsidP="007A3E1E">
      <w:pPr>
        <w:rPr>
          <w:rFonts w:ascii="Arial" w:hAnsi="Arial" w:cs="Arial"/>
          <w:sz w:val="24"/>
          <w:szCs w:val="24"/>
        </w:rPr>
      </w:pPr>
      <w:r w:rsidRPr="00BA01BB">
        <w:rPr>
          <w:rFonts w:ascii="Arial" w:hAnsi="Arial" w:cs="Arial"/>
          <w:sz w:val="24"/>
          <w:szCs w:val="24"/>
        </w:rPr>
        <w:t xml:space="preserve">Physical education can play a part in role of a child’s playtime, for instance, children can adapt quickly towards games that may improve balance, co-ordination, agility, and endurance. An example of this may be using the monkey bars. </w:t>
      </w:r>
    </w:p>
    <w:p w14:paraId="04C1D38D" w14:textId="6955DC7C" w:rsidR="007A3E1E" w:rsidRPr="00F9113F" w:rsidRDefault="007A3E1E" w:rsidP="007A3E1E">
      <w:pPr>
        <w:rPr>
          <w:rFonts w:ascii="Arial" w:hAnsi="Arial" w:cs="Arial"/>
          <w:b/>
          <w:bCs/>
          <w:sz w:val="24"/>
          <w:szCs w:val="24"/>
          <w:u w:val="single"/>
        </w:rPr>
      </w:pPr>
      <w:r w:rsidRPr="00F9113F">
        <w:rPr>
          <w:rFonts w:ascii="Arial" w:hAnsi="Arial" w:cs="Arial"/>
          <w:b/>
          <w:bCs/>
          <w:sz w:val="24"/>
          <w:szCs w:val="24"/>
          <w:u w:val="single"/>
        </w:rPr>
        <w:t xml:space="preserve">Fun </w:t>
      </w:r>
    </w:p>
    <w:p w14:paraId="42280A67" w14:textId="77777777" w:rsidR="00574F2E" w:rsidRDefault="007A3E1E" w:rsidP="007A3E1E">
      <w:pPr>
        <w:rPr>
          <w:rFonts w:ascii="Arial" w:hAnsi="Arial" w:cs="Arial"/>
          <w:sz w:val="24"/>
          <w:szCs w:val="24"/>
        </w:rPr>
      </w:pPr>
      <w:r w:rsidRPr="00BA01BB">
        <w:rPr>
          <w:rFonts w:ascii="Arial" w:hAnsi="Arial" w:cs="Arial"/>
          <w:sz w:val="24"/>
          <w:szCs w:val="24"/>
        </w:rPr>
        <w:t xml:space="preserve">Having fun can open doors towards discovering new positive emotions such as excited and surprised. This may involve playing hide and seek. </w:t>
      </w:r>
    </w:p>
    <w:p w14:paraId="55B26863" w14:textId="77777777" w:rsidR="00D34D8C" w:rsidRDefault="00D34D8C" w:rsidP="007A3E1E">
      <w:pPr>
        <w:rPr>
          <w:rFonts w:ascii="Arial" w:hAnsi="Arial" w:cs="Arial"/>
          <w:b/>
          <w:bCs/>
          <w:sz w:val="24"/>
          <w:szCs w:val="24"/>
          <w:u w:val="single"/>
        </w:rPr>
      </w:pPr>
    </w:p>
    <w:p w14:paraId="7380EBF6" w14:textId="77777777" w:rsidR="00D34D8C" w:rsidRDefault="00D34D8C" w:rsidP="007A3E1E">
      <w:pPr>
        <w:rPr>
          <w:rFonts w:ascii="Arial" w:hAnsi="Arial" w:cs="Arial"/>
          <w:b/>
          <w:bCs/>
          <w:sz w:val="24"/>
          <w:szCs w:val="24"/>
          <w:u w:val="single"/>
        </w:rPr>
      </w:pPr>
    </w:p>
    <w:p w14:paraId="4096F467" w14:textId="724245E9" w:rsidR="007A3E1E" w:rsidRPr="00574F2E" w:rsidRDefault="007A3E1E" w:rsidP="007A3E1E">
      <w:pPr>
        <w:rPr>
          <w:rFonts w:ascii="Arial" w:hAnsi="Arial" w:cs="Arial"/>
          <w:sz w:val="24"/>
          <w:szCs w:val="24"/>
        </w:rPr>
      </w:pPr>
      <w:r w:rsidRPr="00F9113F">
        <w:rPr>
          <w:rFonts w:ascii="Arial" w:hAnsi="Arial" w:cs="Arial"/>
          <w:b/>
          <w:bCs/>
          <w:sz w:val="24"/>
          <w:szCs w:val="24"/>
          <w:u w:val="single"/>
        </w:rPr>
        <w:lastRenderedPageBreak/>
        <w:t xml:space="preserve">For </w:t>
      </w:r>
      <w:proofErr w:type="gramStart"/>
      <w:r w:rsidRPr="00F9113F">
        <w:rPr>
          <w:rFonts w:ascii="Arial" w:hAnsi="Arial" w:cs="Arial"/>
          <w:b/>
          <w:bCs/>
          <w:sz w:val="24"/>
          <w:szCs w:val="24"/>
          <w:u w:val="single"/>
        </w:rPr>
        <w:t>The</w:t>
      </w:r>
      <w:proofErr w:type="gramEnd"/>
      <w:r w:rsidRPr="00F9113F">
        <w:rPr>
          <w:rFonts w:ascii="Arial" w:hAnsi="Arial" w:cs="Arial"/>
          <w:b/>
          <w:bCs/>
          <w:sz w:val="24"/>
          <w:szCs w:val="24"/>
          <w:u w:val="single"/>
        </w:rPr>
        <w:t xml:space="preserve"> Good Of A Game </w:t>
      </w:r>
    </w:p>
    <w:p w14:paraId="7A2AECF4" w14:textId="1199308E" w:rsidR="007A3E1E" w:rsidRPr="00BA01BB" w:rsidRDefault="007A3E1E" w:rsidP="007A3E1E">
      <w:pPr>
        <w:rPr>
          <w:rFonts w:ascii="Arial" w:hAnsi="Arial" w:cs="Arial"/>
          <w:sz w:val="24"/>
          <w:szCs w:val="24"/>
        </w:rPr>
      </w:pPr>
      <w:r w:rsidRPr="00BA01BB">
        <w:rPr>
          <w:rFonts w:ascii="Arial" w:hAnsi="Arial" w:cs="Arial"/>
          <w:sz w:val="24"/>
          <w:szCs w:val="24"/>
        </w:rPr>
        <w:t xml:space="preserve">This is when children may discover negotiation and or compromise for the first time and work together to ensure the game is accepting and fun for all. This may include </w:t>
      </w:r>
      <w:r w:rsidR="00F9113F" w:rsidRPr="00BA01BB">
        <w:rPr>
          <w:rFonts w:ascii="Arial" w:hAnsi="Arial" w:cs="Arial"/>
          <w:sz w:val="24"/>
          <w:szCs w:val="24"/>
        </w:rPr>
        <w:t>opening</w:t>
      </w:r>
      <w:r w:rsidRPr="00BA01BB">
        <w:rPr>
          <w:rFonts w:ascii="Arial" w:hAnsi="Arial" w:cs="Arial"/>
          <w:sz w:val="24"/>
          <w:szCs w:val="24"/>
        </w:rPr>
        <w:t xml:space="preserve"> roles when playing house. </w:t>
      </w:r>
    </w:p>
    <w:p w14:paraId="5BD14F2A" w14:textId="22A1D858" w:rsidR="007A3E1E" w:rsidRPr="00F9113F" w:rsidRDefault="007A3E1E" w:rsidP="007A3E1E">
      <w:pPr>
        <w:rPr>
          <w:rFonts w:ascii="Arial" w:hAnsi="Arial" w:cs="Arial"/>
          <w:b/>
          <w:bCs/>
          <w:sz w:val="24"/>
          <w:szCs w:val="24"/>
          <w:u w:val="single"/>
        </w:rPr>
      </w:pPr>
      <w:r w:rsidRPr="00F9113F">
        <w:rPr>
          <w:rFonts w:ascii="Arial" w:hAnsi="Arial" w:cs="Arial"/>
          <w:b/>
          <w:bCs/>
          <w:sz w:val="24"/>
          <w:szCs w:val="24"/>
          <w:u w:val="single"/>
        </w:rPr>
        <w:t xml:space="preserve">The Playbook </w:t>
      </w:r>
      <w:proofErr w:type="gramStart"/>
      <w:r w:rsidRPr="00F9113F">
        <w:rPr>
          <w:rFonts w:ascii="Arial" w:hAnsi="Arial" w:cs="Arial"/>
          <w:b/>
          <w:bCs/>
          <w:sz w:val="24"/>
          <w:szCs w:val="24"/>
          <w:u w:val="single"/>
        </w:rPr>
        <w:t>For</w:t>
      </w:r>
      <w:proofErr w:type="gramEnd"/>
      <w:r w:rsidRPr="00F9113F">
        <w:rPr>
          <w:rFonts w:ascii="Arial" w:hAnsi="Arial" w:cs="Arial"/>
          <w:b/>
          <w:bCs/>
          <w:sz w:val="24"/>
          <w:szCs w:val="24"/>
          <w:u w:val="single"/>
        </w:rPr>
        <w:t xml:space="preserve"> A Happy Life</w:t>
      </w:r>
    </w:p>
    <w:p w14:paraId="07D6E849" w14:textId="438EFEBC" w:rsidR="007A3E1E" w:rsidRPr="00BA01BB" w:rsidRDefault="007A3E1E" w:rsidP="007A3E1E">
      <w:pPr>
        <w:rPr>
          <w:rFonts w:ascii="Arial" w:hAnsi="Arial" w:cs="Arial"/>
          <w:sz w:val="24"/>
          <w:szCs w:val="24"/>
        </w:rPr>
      </w:pPr>
      <w:r w:rsidRPr="00BA01BB">
        <w:rPr>
          <w:rFonts w:ascii="Arial" w:hAnsi="Arial" w:cs="Arial"/>
          <w:sz w:val="24"/>
          <w:szCs w:val="24"/>
        </w:rPr>
        <w:t xml:space="preserve">This in where the line between pretend and reality is formed. Children will see that when they play a game such as ‘house’ and roles are allocated such as mother, father etc, with an adult frame of mind that they are meant to show within the game, as soon as they are back in the classroom there free to be a child again with a child’s mindset.                                                                          </w:t>
      </w:r>
    </w:p>
    <w:p w14:paraId="08F2EDD8" w14:textId="453EBB35" w:rsidR="00B33BD5" w:rsidRPr="00BA01BB" w:rsidRDefault="00627746" w:rsidP="00E825C7">
      <w:pPr>
        <w:jc w:val="right"/>
        <w:rPr>
          <w:rFonts w:ascii="Arial" w:hAnsi="Arial" w:cs="Arial"/>
          <w:sz w:val="24"/>
          <w:szCs w:val="24"/>
        </w:rPr>
      </w:pPr>
      <w:r>
        <w:rPr>
          <w:rFonts w:ascii="Arial" w:hAnsi="Arial" w:cs="Arial"/>
          <w:b/>
          <w:noProof/>
          <w:color w:val="FFC000" w:themeColor="accent4"/>
          <w:sz w:val="36"/>
          <w:szCs w:val="36"/>
          <w:u w:val="single"/>
        </w:rPr>
        <w:drawing>
          <wp:anchor distT="0" distB="0" distL="114300" distR="114300" simplePos="0" relativeHeight="251687936" behindDoc="1" locked="0" layoutInCell="1" allowOverlap="1" wp14:anchorId="7E2A855E" wp14:editId="446CF2D4">
            <wp:simplePos x="0" y="0"/>
            <wp:positionH relativeFrom="page">
              <wp:align>right</wp:align>
            </wp:positionH>
            <wp:positionV relativeFrom="paragraph">
              <wp:posOffset>255796</wp:posOffset>
            </wp:positionV>
            <wp:extent cx="7556281" cy="7210425"/>
            <wp:effectExtent l="0" t="0" r="6985" b="0"/>
            <wp:wrapNone/>
            <wp:docPr id="30" name="Picture 30" descr="A picture containing colorful, person, indoor,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colorful, person, indoor, chai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563375" cy="7217195"/>
                    </a:xfrm>
                    <a:prstGeom prst="rect">
                      <a:avLst/>
                    </a:prstGeom>
                  </pic:spPr>
                </pic:pic>
              </a:graphicData>
            </a:graphic>
            <wp14:sizeRelH relativeFrom="margin">
              <wp14:pctWidth>0</wp14:pctWidth>
            </wp14:sizeRelH>
            <wp14:sizeRelV relativeFrom="margin">
              <wp14:pctHeight>0</wp14:pctHeight>
            </wp14:sizeRelV>
          </wp:anchor>
        </w:drawing>
      </w:r>
      <w:r w:rsidR="007A3E1E" w:rsidRPr="00BA01BB">
        <w:rPr>
          <w:rFonts w:ascii="Arial" w:hAnsi="Arial" w:cs="Arial"/>
          <w:sz w:val="24"/>
          <w:szCs w:val="24"/>
        </w:rPr>
        <w:t>(The Childrens Trust, 2018)</w:t>
      </w:r>
    </w:p>
    <w:p w14:paraId="00876E8C" w14:textId="2C6CB022" w:rsidR="0001377D" w:rsidRPr="00BA01BB" w:rsidRDefault="0001377D"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F59218B" w14:textId="58F189C2" w:rsidR="0001377D" w:rsidRPr="00BA01BB" w:rsidRDefault="0001377D"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0734920" w14:textId="3C03908B"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E467F34" w14:textId="01FDA798"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3BB6701" w14:textId="2ACA02AE"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CEB9ED3"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C1E9794"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C8104D2" w14:textId="07352C70"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5FA7253"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84B3CDC"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D40F06A" w14:textId="00DD828D"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D455AA9" w14:textId="77777777" w:rsidR="00627746" w:rsidRDefault="00627746"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ECED975" w14:textId="77777777" w:rsidR="009F342C" w:rsidRDefault="009F342C" w:rsidP="00627746">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42D8992" w14:textId="77777777" w:rsidR="009F342C" w:rsidRDefault="009F342C" w:rsidP="00627746">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F867BDC" w14:textId="77777777" w:rsidR="009F342C" w:rsidRDefault="009F342C" w:rsidP="00627746">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4F5B921" w14:textId="77777777" w:rsidR="009F342C" w:rsidRDefault="009F342C" w:rsidP="00627746">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099618B" w14:textId="77777777" w:rsidR="007143F1" w:rsidRDefault="00627746" w:rsidP="007143F1">
      <w:pPr>
        <w:jc w:val="right"/>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627746">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(Little Academy </w:t>
      </w:r>
      <w:proofErr w:type="gramStart"/>
      <w:r w:rsidRPr="00627746">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Of</w:t>
      </w:r>
      <w:proofErr w:type="gramEnd"/>
      <w:r w:rsidRPr="00627746">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Humble, 2017)</w:t>
      </w:r>
    </w:p>
    <w:p w14:paraId="3D1A495E" w14:textId="7DAF13D9" w:rsidR="0001377D" w:rsidRDefault="0001377D" w:rsidP="007143F1">
      <w:pP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Sunnyside Curriculum</w:t>
      </w:r>
    </w:p>
    <w:p w14:paraId="7A7BE212" w14:textId="77777777" w:rsidR="00EE5FEC" w:rsidRPr="00EE5FEC" w:rsidRDefault="00EE5FEC" w:rsidP="00EE5FEC">
      <w:pPr>
        <w:rPr>
          <w:rFonts w:ascii="Arial" w:hAnsi="Arial" w:cs="Arial"/>
          <w:sz w:val="24"/>
          <w:szCs w:val="24"/>
        </w:rPr>
      </w:pPr>
      <w:r w:rsidRPr="00EE5FEC">
        <w:rPr>
          <w:rFonts w:ascii="Arial" w:hAnsi="Arial" w:cs="Arial"/>
          <w:sz w:val="24"/>
          <w:szCs w:val="24"/>
        </w:rPr>
        <w:t xml:space="preserve">Our curriculum differs from others. As a child-lead school, children are all given a timetable within their classroom. All children within the same classroom hold the same timetable, however, each timetable has a series of options underneath the subject title, this is where our students freely choose what to study within this term. There are three different weeks with differing subjects to add variety in each lesson. A new timetable is issued each term. </w:t>
      </w:r>
    </w:p>
    <w:p w14:paraId="7D9CC698" w14:textId="0C71BB45" w:rsidR="00EE5FEC" w:rsidRPr="00EE5FEC" w:rsidRDefault="00EE5FEC" w:rsidP="00EE5FEC">
      <w:pPr>
        <w:rPr>
          <w:rFonts w:ascii="Arial" w:hAnsi="Arial" w:cs="Arial"/>
          <w:sz w:val="24"/>
          <w:szCs w:val="24"/>
        </w:rPr>
      </w:pPr>
      <w:r w:rsidRPr="00EE5FEC">
        <w:rPr>
          <w:rFonts w:ascii="Arial" w:hAnsi="Arial" w:cs="Arial"/>
          <w:sz w:val="24"/>
          <w:szCs w:val="24"/>
        </w:rPr>
        <w:t xml:space="preserve">Our curriculum subjects </w:t>
      </w:r>
      <w:proofErr w:type="gramStart"/>
      <w:r w:rsidRPr="00EE5FEC">
        <w:rPr>
          <w:rFonts w:ascii="Arial" w:hAnsi="Arial" w:cs="Arial"/>
          <w:sz w:val="24"/>
          <w:szCs w:val="24"/>
        </w:rPr>
        <w:t>include;</w:t>
      </w:r>
      <w:proofErr w:type="gramEnd"/>
    </w:p>
    <w:p w14:paraId="027BB161" w14:textId="43633E36"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Mathematics </w:t>
      </w:r>
    </w:p>
    <w:p w14:paraId="5E5088F7" w14:textId="6C4FE5FF"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English </w:t>
      </w:r>
    </w:p>
    <w:p w14:paraId="52A34472" w14:textId="35AA657C"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Science </w:t>
      </w:r>
    </w:p>
    <w:p w14:paraId="5C85BCA7" w14:textId="6A8D1608"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Languages </w:t>
      </w:r>
    </w:p>
    <w:p w14:paraId="11A33A72" w14:textId="436BB7E6"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ICT</w:t>
      </w:r>
    </w:p>
    <w:p w14:paraId="3E05F0D8" w14:textId="027873EA"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Arts and crafts </w:t>
      </w:r>
    </w:p>
    <w:p w14:paraId="04F5689D" w14:textId="3F160E2F"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History </w:t>
      </w:r>
    </w:p>
    <w:p w14:paraId="55BAEFDA" w14:textId="281F5239"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Geography </w:t>
      </w:r>
    </w:p>
    <w:p w14:paraId="7F906D76" w14:textId="6C92E605"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Physical education </w:t>
      </w:r>
    </w:p>
    <w:p w14:paraId="62C43DF4" w14:textId="460D0F02"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 xml:space="preserve">Everyday skills </w:t>
      </w:r>
    </w:p>
    <w:p w14:paraId="1D899DAC" w14:textId="3A9BA1EC" w:rsidR="00EE5FEC" w:rsidRPr="00EE5FEC" w:rsidRDefault="00EE5FEC" w:rsidP="00EE5FEC">
      <w:pPr>
        <w:pStyle w:val="ListParagraph"/>
        <w:numPr>
          <w:ilvl w:val="0"/>
          <w:numId w:val="10"/>
        </w:numPr>
        <w:rPr>
          <w:rFonts w:ascii="Arial" w:hAnsi="Arial" w:cs="Arial"/>
          <w:sz w:val="24"/>
          <w:szCs w:val="24"/>
        </w:rPr>
      </w:pPr>
      <w:r w:rsidRPr="00EE5FEC">
        <w:rPr>
          <w:rFonts w:ascii="Arial" w:hAnsi="Arial" w:cs="Arial"/>
          <w:sz w:val="24"/>
          <w:szCs w:val="24"/>
        </w:rPr>
        <w:t>Religious education</w:t>
      </w:r>
    </w:p>
    <w:p w14:paraId="437295C4" w14:textId="60834224" w:rsidR="00EE5FEC" w:rsidRPr="00EE5FEC" w:rsidRDefault="00EE5FEC" w:rsidP="00EE5FEC">
      <w:pPr>
        <w:rPr>
          <w:rFonts w:ascii="Arial" w:hAnsi="Arial" w:cs="Arial"/>
          <w:sz w:val="24"/>
          <w:szCs w:val="24"/>
        </w:rPr>
      </w:pPr>
      <w:r w:rsidRPr="00EE5FEC">
        <w:rPr>
          <w:rFonts w:ascii="Arial" w:hAnsi="Arial" w:cs="Arial"/>
          <w:sz w:val="24"/>
          <w:szCs w:val="24"/>
        </w:rPr>
        <w:t xml:space="preserve">Whereas the previously mentioned PSHE lessons are not mentioned within our curriculum, the children have a lesson each day as part of their timetable. The teachers decide what will be discussed within these sessions. This term our school plans to discuss and debate with topics such as </w:t>
      </w:r>
    </w:p>
    <w:p w14:paraId="1DE86895" w14:textId="40C8CAD6" w:rsidR="00EE5FEC" w:rsidRPr="00EE5FEC" w:rsidRDefault="00EE5FEC" w:rsidP="00EE5FEC">
      <w:pPr>
        <w:pStyle w:val="ListParagraph"/>
        <w:numPr>
          <w:ilvl w:val="0"/>
          <w:numId w:val="11"/>
        </w:numPr>
        <w:rPr>
          <w:rFonts w:ascii="Arial" w:hAnsi="Arial" w:cs="Arial"/>
          <w:sz w:val="24"/>
          <w:szCs w:val="24"/>
        </w:rPr>
      </w:pPr>
      <w:r w:rsidRPr="00EE5FEC">
        <w:rPr>
          <w:rFonts w:ascii="Arial" w:hAnsi="Arial" w:cs="Arial"/>
          <w:sz w:val="24"/>
          <w:szCs w:val="24"/>
        </w:rPr>
        <w:t xml:space="preserve">A healthy diet </w:t>
      </w:r>
    </w:p>
    <w:p w14:paraId="7800D093" w14:textId="6278857D" w:rsidR="00EE5FEC" w:rsidRPr="00EE5FEC" w:rsidRDefault="00EE5FEC" w:rsidP="00EE5FEC">
      <w:pPr>
        <w:pStyle w:val="ListParagraph"/>
        <w:numPr>
          <w:ilvl w:val="0"/>
          <w:numId w:val="11"/>
        </w:numPr>
        <w:rPr>
          <w:rFonts w:ascii="Arial" w:hAnsi="Arial" w:cs="Arial"/>
          <w:sz w:val="24"/>
          <w:szCs w:val="24"/>
        </w:rPr>
      </w:pPr>
      <w:r w:rsidRPr="00EE5FEC">
        <w:rPr>
          <w:rFonts w:ascii="Arial" w:hAnsi="Arial" w:cs="Arial"/>
          <w:sz w:val="24"/>
          <w:szCs w:val="24"/>
        </w:rPr>
        <w:t xml:space="preserve">Relationships </w:t>
      </w:r>
    </w:p>
    <w:p w14:paraId="524E9D4C" w14:textId="098D5417" w:rsidR="00EE5FEC" w:rsidRPr="00EE5FEC" w:rsidRDefault="00EE5FEC" w:rsidP="00EE5FEC">
      <w:pPr>
        <w:pStyle w:val="ListParagraph"/>
        <w:numPr>
          <w:ilvl w:val="0"/>
          <w:numId w:val="11"/>
        </w:numPr>
        <w:rPr>
          <w:rFonts w:ascii="Arial" w:hAnsi="Arial" w:cs="Arial"/>
          <w:sz w:val="24"/>
          <w:szCs w:val="24"/>
        </w:rPr>
      </w:pPr>
      <w:r w:rsidRPr="00EE5FEC">
        <w:rPr>
          <w:rFonts w:ascii="Arial" w:hAnsi="Arial" w:cs="Arial"/>
          <w:sz w:val="24"/>
          <w:szCs w:val="24"/>
        </w:rPr>
        <w:t xml:space="preserve">Cultural differences </w:t>
      </w:r>
    </w:p>
    <w:p w14:paraId="2CF55D3A" w14:textId="2CFEAE58" w:rsidR="00EE5FEC" w:rsidRPr="00EE5FEC" w:rsidRDefault="00EE5FEC" w:rsidP="00EE5FEC">
      <w:pPr>
        <w:pStyle w:val="ListParagraph"/>
        <w:numPr>
          <w:ilvl w:val="0"/>
          <w:numId w:val="11"/>
        </w:numPr>
        <w:rPr>
          <w:rFonts w:ascii="Arial" w:hAnsi="Arial" w:cs="Arial"/>
          <w:sz w:val="24"/>
          <w:szCs w:val="24"/>
        </w:rPr>
      </w:pPr>
      <w:r w:rsidRPr="00EE5FEC">
        <w:rPr>
          <w:rFonts w:ascii="Arial" w:hAnsi="Arial" w:cs="Arial"/>
          <w:sz w:val="24"/>
          <w:szCs w:val="24"/>
        </w:rPr>
        <w:t xml:space="preserve">Feelings and emotions </w:t>
      </w:r>
    </w:p>
    <w:p w14:paraId="5C065422" w14:textId="391BD9DB" w:rsidR="00EE5FEC" w:rsidRPr="00EE5FEC" w:rsidRDefault="00EE5FEC" w:rsidP="00EE5FEC">
      <w:pPr>
        <w:pStyle w:val="ListParagraph"/>
        <w:numPr>
          <w:ilvl w:val="0"/>
          <w:numId w:val="11"/>
        </w:numPr>
        <w:rPr>
          <w:rFonts w:ascii="Arial" w:hAnsi="Arial" w:cs="Arial"/>
          <w:sz w:val="24"/>
          <w:szCs w:val="24"/>
        </w:rPr>
      </w:pPr>
      <w:r w:rsidRPr="00EE5FEC">
        <w:rPr>
          <w:rFonts w:ascii="Arial" w:hAnsi="Arial" w:cs="Arial"/>
          <w:sz w:val="24"/>
          <w:szCs w:val="24"/>
        </w:rPr>
        <w:t xml:space="preserve">Role-playing </w:t>
      </w:r>
    </w:p>
    <w:p w14:paraId="79D682ED" w14:textId="7B08B598" w:rsidR="00EE5FEC" w:rsidRPr="00EE5FEC" w:rsidRDefault="00EE5FEC" w:rsidP="00EE5FEC">
      <w:pPr>
        <w:pStyle w:val="ListParagraph"/>
        <w:numPr>
          <w:ilvl w:val="0"/>
          <w:numId w:val="11"/>
        </w:numPr>
        <w:rPr>
          <w:rFonts w:ascii="Arial" w:hAnsi="Arial" w:cs="Arial"/>
          <w:sz w:val="24"/>
          <w:szCs w:val="24"/>
        </w:rPr>
      </w:pPr>
      <w:r w:rsidRPr="00EE5FEC">
        <w:rPr>
          <w:rFonts w:ascii="Arial" w:hAnsi="Arial" w:cs="Arial"/>
          <w:sz w:val="24"/>
          <w:szCs w:val="24"/>
        </w:rPr>
        <w:t xml:space="preserve">Visits from guest speakers such as the police, fire station staff and fitness instructors. </w:t>
      </w:r>
    </w:p>
    <w:p w14:paraId="3569B17D" w14:textId="77777777" w:rsidR="00EE5FEC" w:rsidRPr="00EE5FEC" w:rsidRDefault="00EE5FEC" w:rsidP="00EE5FEC">
      <w:pPr>
        <w:rPr>
          <w:rFonts w:ascii="Arial" w:hAnsi="Arial" w:cs="Arial"/>
          <w:sz w:val="24"/>
          <w:szCs w:val="24"/>
        </w:rPr>
      </w:pPr>
      <w:r w:rsidRPr="00EE5FEC">
        <w:rPr>
          <w:rFonts w:ascii="Arial" w:hAnsi="Arial" w:cs="Arial"/>
          <w:sz w:val="24"/>
          <w:szCs w:val="24"/>
        </w:rPr>
        <w:t xml:space="preserve">We have sometimes been referred to as a secondary school for primary students. </w:t>
      </w:r>
    </w:p>
    <w:p w14:paraId="32CAD7C3" w14:textId="5E4EBE55" w:rsidR="00EE5FEC" w:rsidRPr="00EE5FEC" w:rsidRDefault="00EE5FEC" w:rsidP="00EE5FEC">
      <w:pPr>
        <w:rPr>
          <w:rFonts w:ascii="Arial" w:hAnsi="Arial" w:cs="Arial"/>
          <w:sz w:val="24"/>
          <w:szCs w:val="24"/>
        </w:rPr>
      </w:pPr>
      <w:r w:rsidRPr="00EE5FEC">
        <w:rPr>
          <w:rFonts w:ascii="Arial" w:hAnsi="Arial" w:cs="Arial"/>
          <w:sz w:val="24"/>
          <w:szCs w:val="24"/>
        </w:rPr>
        <w:t xml:space="preserve">Instead of a typical common knowledge geography lesson your child will discover that there are four choices of topics relating to the subject underneath the heading of geography on their timetable sheets, for </w:t>
      </w:r>
      <w:proofErr w:type="gramStart"/>
      <w:r w:rsidRPr="00EE5FEC">
        <w:rPr>
          <w:rFonts w:ascii="Arial" w:hAnsi="Arial" w:cs="Arial"/>
          <w:sz w:val="24"/>
          <w:szCs w:val="24"/>
        </w:rPr>
        <w:t>instance;</w:t>
      </w:r>
      <w:proofErr w:type="gramEnd"/>
      <w:r w:rsidRPr="00EE5FEC">
        <w:rPr>
          <w:rFonts w:ascii="Arial" w:hAnsi="Arial" w:cs="Arial"/>
          <w:sz w:val="24"/>
          <w:szCs w:val="24"/>
        </w:rPr>
        <w:t xml:space="preserve"> </w:t>
      </w:r>
    </w:p>
    <w:p w14:paraId="2AC41507" w14:textId="4D3F733D" w:rsidR="00EE5FEC" w:rsidRPr="00BC6F35" w:rsidRDefault="00EE5FEC" w:rsidP="00BC6F35">
      <w:pPr>
        <w:rPr>
          <w:rFonts w:ascii="Arial" w:hAnsi="Arial" w:cs="Arial"/>
          <w:b/>
          <w:bCs/>
          <w:sz w:val="24"/>
          <w:szCs w:val="24"/>
          <w:u w:val="single"/>
        </w:rPr>
      </w:pPr>
      <w:r w:rsidRPr="00BC6F35">
        <w:rPr>
          <w:rFonts w:ascii="Arial" w:hAnsi="Arial" w:cs="Arial"/>
          <w:b/>
          <w:bCs/>
          <w:sz w:val="24"/>
          <w:szCs w:val="24"/>
          <w:u w:val="single"/>
        </w:rPr>
        <w:t xml:space="preserve">Geography </w:t>
      </w:r>
    </w:p>
    <w:p w14:paraId="3F67886E" w14:textId="782E13D0" w:rsidR="00EE5FEC" w:rsidRPr="00BC6F35" w:rsidRDefault="00EE5FEC" w:rsidP="00BC6F35">
      <w:pPr>
        <w:pStyle w:val="ListParagraph"/>
        <w:numPr>
          <w:ilvl w:val="0"/>
          <w:numId w:val="12"/>
        </w:numPr>
        <w:jc w:val="both"/>
        <w:rPr>
          <w:rFonts w:ascii="Arial" w:hAnsi="Arial" w:cs="Arial"/>
          <w:sz w:val="24"/>
          <w:szCs w:val="24"/>
        </w:rPr>
      </w:pPr>
      <w:r w:rsidRPr="00BC6F35">
        <w:rPr>
          <w:rFonts w:ascii="Arial" w:hAnsi="Arial" w:cs="Arial"/>
          <w:sz w:val="24"/>
          <w:szCs w:val="24"/>
        </w:rPr>
        <w:t xml:space="preserve">Capital City’s </w:t>
      </w:r>
    </w:p>
    <w:p w14:paraId="61243F9B" w14:textId="418B02FD" w:rsidR="00BC6F35" w:rsidRDefault="00EE5FEC" w:rsidP="00BC6F35">
      <w:pPr>
        <w:pStyle w:val="ListParagraph"/>
        <w:numPr>
          <w:ilvl w:val="0"/>
          <w:numId w:val="12"/>
        </w:numPr>
        <w:jc w:val="both"/>
        <w:rPr>
          <w:rFonts w:ascii="Arial" w:hAnsi="Arial" w:cs="Arial"/>
          <w:sz w:val="24"/>
          <w:szCs w:val="24"/>
        </w:rPr>
      </w:pPr>
      <w:r w:rsidRPr="00BC6F35">
        <w:rPr>
          <w:rFonts w:ascii="Arial" w:hAnsi="Arial" w:cs="Arial"/>
          <w:sz w:val="24"/>
          <w:szCs w:val="24"/>
        </w:rPr>
        <w:t xml:space="preserve">World traditions </w:t>
      </w:r>
    </w:p>
    <w:p w14:paraId="12D6A413" w14:textId="7FC7D3E0" w:rsidR="00BC6F35" w:rsidRDefault="00EE5FEC" w:rsidP="00BC6F35">
      <w:pPr>
        <w:pStyle w:val="ListParagraph"/>
        <w:numPr>
          <w:ilvl w:val="0"/>
          <w:numId w:val="12"/>
        </w:numPr>
        <w:jc w:val="both"/>
        <w:rPr>
          <w:rFonts w:ascii="Arial" w:hAnsi="Arial" w:cs="Arial"/>
          <w:sz w:val="24"/>
          <w:szCs w:val="24"/>
        </w:rPr>
      </w:pPr>
      <w:r w:rsidRPr="00BC6F35">
        <w:rPr>
          <w:rFonts w:ascii="Arial" w:hAnsi="Arial" w:cs="Arial"/>
          <w:sz w:val="24"/>
          <w:szCs w:val="24"/>
        </w:rPr>
        <w:t xml:space="preserve">Vicious volcanos </w:t>
      </w:r>
    </w:p>
    <w:p w14:paraId="2CA3B241" w14:textId="6299EC55" w:rsidR="00BC6F35" w:rsidRDefault="00BC6F35" w:rsidP="00BC6F35">
      <w:pPr>
        <w:pStyle w:val="ListParagraph"/>
        <w:numPr>
          <w:ilvl w:val="0"/>
          <w:numId w:val="12"/>
        </w:numPr>
        <w:jc w:val="both"/>
        <w:rPr>
          <w:rFonts w:ascii="Arial" w:hAnsi="Arial" w:cs="Arial"/>
          <w:sz w:val="24"/>
          <w:szCs w:val="24"/>
        </w:rPr>
      </w:pPr>
      <w:r w:rsidRPr="00BC6F35">
        <w:rPr>
          <w:rFonts w:ascii="Arial" w:hAnsi="Arial" w:cs="Arial"/>
          <w:sz w:val="24"/>
          <w:szCs w:val="24"/>
        </w:rPr>
        <w:t xml:space="preserve"> </w:t>
      </w:r>
      <w:r w:rsidR="00EE5FEC" w:rsidRPr="00BC6F35">
        <w:rPr>
          <w:rFonts w:ascii="Arial" w:hAnsi="Arial" w:cs="Arial"/>
          <w:sz w:val="24"/>
          <w:szCs w:val="24"/>
        </w:rPr>
        <w:t xml:space="preserve">Natural disasters </w:t>
      </w:r>
    </w:p>
    <w:p w14:paraId="0ECF5C2C" w14:textId="59CAD600" w:rsidR="0018092F" w:rsidRPr="0018092F" w:rsidRDefault="0018092F" w:rsidP="0018092F">
      <w:pPr>
        <w:ind w:left="360"/>
        <w:jc w:val="both"/>
        <w:rPr>
          <w:rFonts w:ascii="Arial" w:hAnsi="Arial" w:cs="Arial"/>
          <w:sz w:val="24"/>
          <w:szCs w:val="24"/>
        </w:rPr>
      </w:pPr>
    </w:p>
    <w:p w14:paraId="355E21DF" w14:textId="246E0ADE" w:rsidR="00EE5FEC" w:rsidRPr="00BC6F35" w:rsidRDefault="00EE5FEC" w:rsidP="00BC6F35">
      <w:pPr>
        <w:jc w:val="both"/>
        <w:rPr>
          <w:rFonts w:ascii="Arial" w:hAnsi="Arial" w:cs="Arial"/>
          <w:sz w:val="24"/>
          <w:szCs w:val="24"/>
        </w:rPr>
      </w:pPr>
      <w:r w:rsidRPr="00BC6F35">
        <w:rPr>
          <w:rFonts w:ascii="Arial" w:hAnsi="Arial" w:cs="Arial"/>
          <w:sz w:val="24"/>
          <w:szCs w:val="24"/>
        </w:rPr>
        <w:lastRenderedPageBreak/>
        <w:t xml:space="preserve">We hold up to Four teaching assistants within each classroom and have one main teacher. Depending on what the child chooses to study, they will be allocated to a teaching assistant in a small group to teach and support them in what they desire to learn. </w:t>
      </w:r>
    </w:p>
    <w:p w14:paraId="3D7FA949" w14:textId="77462A3F" w:rsidR="00EE5FEC" w:rsidRPr="00096521" w:rsidRDefault="00EE5FEC" w:rsidP="00EE5FEC">
      <w:pPr>
        <w:rPr>
          <w:rFonts w:ascii="Arial" w:hAnsi="Arial" w:cs="Arial"/>
          <w:b/>
          <w:bCs/>
          <w:sz w:val="24"/>
          <w:szCs w:val="24"/>
          <w:u w:val="single"/>
        </w:rPr>
      </w:pPr>
      <w:r w:rsidRPr="00096521">
        <w:rPr>
          <w:rFonts w:ascii="Arial" w:hAnsi="Arial" w:cs="Arial"/>
          <w:b/>
          <w:bCs/>
          <w:sz w:val="24"/>
          <w:szCs w:val="24"/>
          <w:u w:val="single"/>
        </w:rPr>
        <w:t xml:space="preserve">An Example </w:t>
      </w:r>
      <w:proofErr w:type="gramStart"/>
      <w:r w:rsidRPr="00096521">
        <w:rPr>
          <w:rFonts w:ascii="Arial" w:hAnsi="Arial" w:cs="Arial"/>
          <w:b/>
          <w:bCs/>
          <w:sz w:val="24"/>
          <w:szCs w:val="24"/>
          <w:u w:val="single"/>
        </w:rPr>
        <w:t>Of</w:t>
      </w:r>
      <w:proofErr w:type="gramEnd"/>
      <w:r w:rsidRPr="00096521">
        <w:rPr>
          <w:rFonts w:ascii="Arial" w:hAnsi="Arial" w:cs="Arial"/>
          <w:b/>
          <w:bCs/>
          <w:sz w:val="24"/>
          <w:szCs w:val="24"/>
          <w:u w:val="single"/>
        </w:rPr>
        <w:t xml:space="preserve"> A Timetable On A Monday Issued To A Year 5 pupil (age range 8-9)</w:t>
      </w:r>
    </w:p>
    <w:p w14:paraId="460F1580" w14:textId="569FD511"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Jo</w:t>
      </w:r>
      <w:r w:rsidR="009D0A3D">
        <w:rPr>
          <w:rFonts w:ascii="Arial" w:hAnsi="Arial" w:cs="Arial"/>
          <w:b/>
          <w:bCs/>
          <w:color w:val="4472C4" w:themeColor="accent1"/>
          <w:sz w:val="24"/>
          <w:szCs w:val="24"/>
          <w:u w:val="single"/>
        </w:rPr>
        <w:t>seph</w:t>
      </w:r>
      <w:r>
        <w:rPr>
          <w:rFonts w:ascii="Arial" w:hAnsi="Arial" w:cs="Arial"/>
          <w:b/>
          <w:bCs/>
          <w:color w:val="4472C4" w:themeColor="accent1"/>
          <w:sz w:val="24"/>
          <w:szCs w:val="24"/>
          <w:u w:val="single"/>
        </w:rPr>
        <w:t xml:space="preserve"> Turner </w:t>
      </w:r>
    </w:p>
    <w:p w14:paraId="4BB8A3CB" w14:textId="77777777"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 xml:space="preserve">Year 5 </w:t>
      </w:r>
    </w:p>
    <w:p w14:paraId="057089DA" w14:textId="77777777"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Mrs. Jones – Room 7</w:t>
      </w:r>
    </w:p>
    <w:p w14:paraId="49652146" w14:textId="77777777"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 xml:space="preserve">Summer Term </w:t>
      </w:r>
    </w:p>
    <w:p w14:paraId="47BA534B" w14:textId="77777777"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Week One Monday</w:t>
      </w:r>
    </w:p>
    <w:tbl>
      <w:tblPr>
        <w:tblStyle w:val="TableGrid"/>
        <w:tblW w:w="0" w:type="auto"/>
        <w:tblInd w:w="0" w:type="dxa"/>
        <w:tblLook w:val="04A0" w:firstRow="1" w:lastRow="0" w:firstColumn="1" w:lastColumn="0" w:noHBand="0" w:noVBand="1"/>
      </w:tblPr>
      <w:tblGrid>
        <w:gridCol w:w="1487"/>
        <w:gridCol w:w="2044"/>
        <w:gridCol w:w="1475"/>
        <w:gridCol w:w="2231"/>
        <w:gridCol w:w="1779"/>
      </w:tblGrid>
      <w:tr w:rsidR="001B360F" w14:paraId="1548910E"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521A4E6B" w14:textId="77777777" w:rsidR="001B360F" w:rsidRDefault="001B360F">
            <w:pPr>
              <w:rPr>
                <w:rFonts w:ascii="Arial" w:hAnsi="Arial" w:cs="Arial"/>
                <w:b/>
                <w:bCs/>
                <w:sz w:val="24"/>
                <w:szCs w:val="24"/>
              </w:rPr>
            </w:pPr>
            <w:r>
              <w:rPr>
                <w:rFonts w:ascii="Arial" w:hAnsi="Arial" w:cs="Arial"/>
                <w:b/>
                <w:bCs/>
                <w:sz w:val="24"/>
                <w:szCs w:val="24"/>
              </w:rPr>
              <w:t>Lesson One</w:t>
            </w:r>
          </w:p>
        </w:tc>
        <w:tc>
          <w:tcPr>
            <w:tcW w:w="1803" w:type="dxa"/>
            <w:tcBorders>
              <w:top w:val="single" w:sz="4" w:space="0" w:color="auto"/>
              <w:left w:val="single" w:sz="4" w:space="0" w:color="auto"/>
              <w:bottom w:val="single" w:sz="4" w:space="0" w:color="auto"/>
              <w:right w:val="single" w:sz="4" w:space="0" w:color="auto"/>
            </w:tcBorders>
            <w:hideMark/>
          </w:tcPr>
          <w:p w14:paraId="563F4778" w14:textId="77777777" w:rsidR="001B360F" w:rsidRDefault="001B360F">
            <w:pPr>
              <w:rPr>
                <w:rFonts w:ascii="Arial" w:hAnsi="Arial" w:cs="Arial"/>
                <w:b/>
                <w:bCs/>
                <w:sz w:val="24"/>
                <w:szCs w:val="24"/>
              </w:rPr>
            </w:pPr>
            <w:r>
              <w:rPr>
                <w:rFonts w:ascii="Arial" w:hAnsi="Arial" w:cs="Arial"/>
                <w:b/>
                <w:bCs/>
                <w:sz w:val="24"/>
                <w:szCs w:val="24"/>
              </w:rPr>
              <w:t>Lesson Two</w:t>
            </w:r>
          </w:p>
        </w:tc>
        <w:tc>
          <w:tcPr>
            <w:tcW w:w="1803" w:type="dxa"/>
            <w:tcBorders>
              <w:top w:val="single" w:sz="4" w:space="0" w:color="auto"/>
              <w:left w:val="single" w:sz="4" w:space="0" w:color="auto"/>
              <w:bottom w:val="single" w:sz="4" w:space="0" w:color="auto"/>
              <w:right w:val="single" w:sz="4" w:space="0" w:color="auto"/>
            </w:tcBorders>
            <w:hideMark/>
          </w:tcPr>
          <w:p w14:paraId="54A5B650" w14:textId="77777777" w:rsidR="001B360F" w:rsidRDefault="001B360F">
            <w:pPr>
              <w:rPr>
                <w:rFonts w:ascii="Arial" w:hAnsi="Arial" w:cs="Arial"/>
                <w:b/>
                <w:bCs/>
                <w:sz w:val="24"/>
                <w:szCs w:val="24"/>
              </w:rPr>
            </w:pPr>
            <w:r>
              <w:rPr>
                <w:rFonts w:ascii="Arial" w:hAnsi="Arial" w:cs="Arial"/>
                <w:b/>
                <w:bCs/>
                <w:sz w:val="24"/>
                <w:szCs w:val="24"/>
              </w:rPr>
              <w:t>Lesson Three</w:t>
            </w:r>
          </w:p>
        </w:tc>
        <w:tc>
          <w:tcPr>
            <w:tcW w:w="1803" w:type="dxa"/>
            <w:tcBorders>
              <w:top w:val="single" w:sz="4" w:space="0" w:color="auto"/>
              <w:left w:val="single" w:sz="4" w:space="0" w:color="auto"/>
              <w:bottom w:val="single" w:sz="4" w:space="0" w:color="auto"/>
              <w:right w:val="single" w:sz="4" w:space="0" w:color="auto"/>
            </w:tcBorders>
            <w:hideMark/>
          </w:tcPr>
          <w:p w14:paraId="744FEE3B" w14:textId="77777777" w:rsidR="001B360F" w:rsidRDefault="001B360F">
            <w:pPr>
              <w:rPr>
                <w:rFonts w:ascii="Arial" w:hAnsi="Arial" w:cs="Arial"/>
                <w:b/>
                <w:bCs/>
                <w:sz w:val="24"/>
                <w:szCs w:val="24"/>
              </w:rPr>
            </w:pPr>
            <w:r>
              <w:rPr>
                <w:rFonts w:ascii="Arial" w:hAnsi="Arial" w:cs="Arial"/>
                <w:b/>
                <w:bCs/>
                <w:sz w:val="24"/>
                <w:szCs w:val="24"/>
              </w:rPr>
              <w:t xml:space="preserve">Lesson Four </w:t>
            </w:r>
          </w:p>
        </w:tc>
        <w:tc>
          <w:tcPr>
            <w:tcW w:w="1804" w:type="dxa"/>
            <w:tcBorders>
              <w:top w:val="single" w:sz="4" w:space="0" w:color="auto"/>
              <w:left w:val="single" w:sz="4" w:space="0" w:color="auto"/>
              <w:bottom w:val="single" w:sz="4" w:space="0" w:color="auto"/>
              <w:right w:val="single" w:sz="4" w:space="0" w:color="auto"/>
            </w:tcBorders>
            <w:hideMark/>
          </w:tcPr>
          <w:p w14:paraId="39733F1A" w14:textId="77777777" w:rsidR="001B360F" w:rsidRDefault="001B360F">
            <w:pPr>
              <w:rPr>
                <w:rFonts w:ascii="Arial" w:hAnsi="Arial" w:cs="Arial"/>
                <w:b/>
                <w:bCs/>
                <w:sz w:val="24"/>
                <w:szCs w:val="24"/>
              </w:rPr>
            </w:pPr>
            <w:r>
              <w:rPr>
                <w:rFonts w:ascii="Arial" w:hAnsi="Arial" w:cs="Arial"/>
                <w:b/>
                <w:bCs/>
                <w:sz w:val="24"/>
                <w:szCs w:val="24"/>
              </w:rPr>
              <w:t xml:space="preserve">Lesson Five </w:t>
            </w:r>
          </w:p>
        </w:tc>
      </w:tr>
      <w:tr w:rsidR="001B360F" w14:paraId="2B0E8DDA"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1BF179F0" w14:textId="77777777" w:rsidR="001B360F" w:rsidRDefault="001B360F">
            <w:pPr>
              <w:rPr>
                <w:rFonts w:ascii="Arial" w:hAnsi="Arial" w:cs="Arial"/>
                <w:b/>
                <w:bCs/>
                <w:sz w:val="24"/>
                <w:szCs w:val="24"/>
              </w:rPr>
            </w:pPr>
            <w:r>
              <w:rPr>
                <w:rFonts w:ascii="Arial" w:hAnsi="Arial" w:cs="Arial"/>
                <w:b/>
                <w:bCs/>
                <w:sz w:val="24"/>
                <w:szCs w:val="24"/>
              </w:rPr>
              <w:t>History</w:t>
            </w:r>
          </w:p>
        </w:tc>
        <w:tc>
          <w:tcPr>
            <w:tcW w:w="1803" w:type="dxa"/>
            <w:tcBorders>
              <w:top w:val="single" w:sz="4" w:space="0" w:color="auto"/>
              <w:left w:val="single" w:sz="4" w:space="0" w:color="auto"/>
              <w:bottom w:val="single" w:sz="4" w:space="0" w:color="auto"/>
              <w:right w:val="single" w:sz="4" w:space="0" w:color="auto"/>
            </w:tcBorders>
            <w:hideMark/>
          </w:tcPr>
          <w:p w14:paraId="19DFBA57" w14:textId="77777777" w:rsidR="001B360F" w:rsidRDefault="001B360F">
            <w:pPr>
              <w:rPr>
                <w:rFonts w:ascii="Arial" w:hAnsi="Arial" w:cs="Arial"/>
                <w:b/>
                <w:bCs/>
                <w:sz w:val="24"/>
                <w:szCs w:val="24"/>
              </w:rPr>
            </w:pPr>
            <w:r>
              <w:rPr>
                <w:rFonts w:ascii="Arial" w:hAnsi="Arial" w:cs="Arial"/>
                <w:b/>
                <w:bCs/>
                <w:sz w:val="24"/>
                <w:szCs w:val="24"/>
              </w:rPr>
              <w:t xml:space="preserve">Science </w:t>
            </w:r>
          </w:p>
        </w:tc>
        <w:tc>
          <w:tcPr>
            <w:tcW w:w="1803" w:type="dxa"/>
            <w:tcBorders>
              <w:top w:val="single" w:sz="4" w:space="0" w:color="auto"/>
              <w:left w:val="single" w:sz="4" w:space="0" w:color="auto"/>
              <w:bottom w:val="single" w:sz="4" w:space="0" w:color="auto"/>
              <w:right w:val="single" w:sz="4" w:space="0" w:color="auto"/>
            </w:tcBorders>
            <w:hideMark/>
          </w:tcPr>
          <w:p w14:paraId="36FC6064" w14:textId="77777777" w:rsidR="001B360F" w:rsidRDefault="001B360F">
            <w:pPr>
              <w:rPr>
                <w:rFonts w:ascii="Arial" w:hAnsi="Arial" w:cs="Arial"/>
                <w:b/>
                <w:bCs/>
                <w:sz w:val="24"/>
                <w:szCs w:val="24"/>
              </w:rPr>
            </w:pPr>
            <w:r>
              <w:rPr>
                <w:rFonts w:ascii="Arial" w:hAnsi="Arial" w:cs="Arial"/>
                <w:b/>
                <w:bCs/>
                <w:sz w:val="24"/>
                <w:szCs w:val="24"/>
              </w:rPr>
              <w:t xml:space="preserve">Physical Education </w:t>
            </w:r>
          </w:p>
        </w:tc>
        <w:tc>
          <w:tcPr>
            <w:tcW w:w="1803" w:type="dxa"/>
            <w:tcBorders>
              <w:top w:val="single" w:sz="4" w:space="0" w:color="auto"/>
              <w:left w:val="single" w:sz="4" w:space="0" w:color="auto"/>
              <w:bottom w:val="single" w:sz="4" w:space="0" w:color="auto"/>
              <w:right w:val="single" w:sz="4" w:space="0" w:color="auto"/>
            </w:tcBorders>
            <w:hideMark/>
          </w:tcPr>
          <w:p w14:paraId="0B0AAC6E" w14:textId="77777777" w:rsidR="001B360F" w:rsidRDefault="001B360F">
            <w:pPr>
              <w:rPr>
                <w:rFonts w:ascii="Arial" w:hAnsi="Arial" w:cs="Arial"/>
                <w:b/>
                <w:bCs/>
                <w:sz w:val="24"/>
                <w:szCs w:val="24"/>
              </w:rPr>
            </w:pPr>
            <w:r>
              <w:rPr>
                <w:rFonts w:ascii="Arial" w:hAnsi="Arial" w:cs="Arial"/>
                <w:b/>
                <w:bCs/>
                <w:sz w:val="24"/>
                <w:szCs w:val="24"/>
              </w:rPr>
              <w:t xml:space="preserve">English </w:t>
            </w:r>
          </w:p>
        </w:tc>
        <w:tc>
          <w:tcPr>
            <w:tcW w:w="1804" w:type="dxa"/>
            <w:tcBorders>
              <w:top w:val="single" w:sz="4" w:space="0" w:color="auto"/>
              <w:left w:val="single" w:sz="4" w:space="0" w:color="auto"/>
              <w:bottom w:val="single" w:sz="4" w:space="0" w:color="auto"/>
              <w:right w:val="single" w:sz="4" w:space="0" w:color="auto"/>
            </w:tcBorders>
            <w:hideMark/>
          </w:tcPr>
          <w:p w14:paraId="3385B21B" w14:textId="77777777" w:rsidR="001B360F" w:rsidRDefault="001B360F">
            <w:pPr>
              <w:rPr>
                <w:rFonts w:ascii="Arial" w:hAnsi="Arial" w:cs="Arial"/>
                <w:b/>
                <w:bCs/>
                <w:sz w:val="24"/>
                <w:szCs w:val="24"/>
              </w:rPr>
            </w:pPr>
            <w:r>
              <w:rPr>
                <w:rFonts w:ascii="Arial" w:hAnsi="Arial" w:cs="Arial"/>
                <w:b/>
                <w:bCs/>
                <w:sz w:val="24"/>
                <w:szCs w:val="24"/>
              </w:rPr>
              <w:t xml:space="preserve">ICT </w:t>
            </w:r>
          </w:p>
        </w:tc>
      </w:tr>
      <w:tr w:rsidR="001B360F" w14:paraId="1444CBA0"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6864A814" w14:textId="77777777" w:rsidR="001B360F" w:rsidRDefault="001B360F">
            <w:pPr>
              <w:rPr>
                <w:rFonts w:ascii="Arial" w:hAnsi="Arial" w:cs="Arial"/>
                <w:sz w:val="24"/>
                <w:szCs w:val="24"/>
              </w:rPr>
            </w:pPr>
            <w:r>
              <w:rPr>
                <w:rFonts w:ascii="Arial" w:hAnsi="Arial" w:cs="Arial"/>
                <w:sz w:val="24"/>
                <w:szCs w:val="24"/>
              </w:rPr>
              <w:t>1.Romans</w:t>
            </w:r>
          </w:p>
        </w:tc>
        <w:tc>
          <w:tcPr>
            <w:tcW w:w="1803" w:type="dxa"/>
            <w:tcBorders>
              <w:top w:val="single" w:sz="4" w:space="0" w:color="auto"/>
              <w:left w:val="single" w:sz="4" w:space="0" w:color="auto"/>
              <w:bottom w:val="single" w:sz="4" w:space="0" w:color="auto"/>
              <w:right w:val="single" w:sz="4" w:space="0" w:color="auto"/>
            </w:tcBorders>
            <w:hideMark/>
          </w:tcPr>
          <w:p w14:paraId="7890F6D5" w14:textId="77777777" w:rsidR="001B360F" w:rsidRDefault="001B360F">
            <w:pPr>
              <w:rPr>
                <w:rFonts w:ascii="Arial" w:hAnsi="Arial" w:cs="Arial"/>
                <w:sz w:val="24"/>
                <w:szCs w:val="24"/>
              </w:rPr>
            </w:pPr>
            <w:r>
              <w:rPr>
                <w:rFonts w:ascii="Arial" w:hAnsi="Arial" w:cs="Arial"/>
                <w:sz w:val="24"/>
                <w:szCs w:val="24"/>
              </w:rPr>
              <w:t>1.Photosynthesis</w:t>
            </w:r>
          </w:p>
        </w:tc>
        <w:tc>
          <w:tcPr>
            <w:tcW w:w="1803" w:type="dxa"/>
            <w:tcBorders>
              <w:top w:val="single" w:sz="4" w:space="0" w:color="auto"/>
              <w:left w:val="single" w:sz="4" w:space="0" w:color="auto"/>
              <w:bottom w:val="single" w:sz="4" w:space="0" w:color="auto"/>
              <w:right w:val="single" w:sz="4" w:space="0" w:color="auto"/>
            </w:tcBorders>
            <w:hideMark/>
          </w:tcPr>
          <w:p w14:paraId="6C5A34F9" w14:textId="77777777" w:rsidR="001B360F" w:rsidRDefault="001B360F">
            <w:pPr>
              <w:rPr>
                <w:rFonts w:ascii="Arial" w:hAnsi="Arial" w:cs="Arial"/>
                <w:sz w:val="24"/>
                <w:szCs w:val="24"/>
              </w:rPr>
            </w:pPr>
            <w:r>
              <w:rPr>
                <w:rFonts w:ascii="Arial" w:hAnsi="Arial" w:cs="Arial"/>
                <w:sz w:val="24"/>
                <w:szCs w:val="24"/>
              </w:rPr>
              <w:t>1.Circuits</w:t>
            </w:r>
          </w:p>
        </w:tc>
        <w:tc>
          <w:tcPr>
            <w:tcW w:w="1803" w:type="dxa"/>
            <w:tcBorders>
              <w:top w:val="single" w:sz="4" w:space="0" w:color="auto"/>
              <w:left w:val="single" w:sz="4" w:space="0" w:color="auto"/>
              <w:bottom w:val="single" w:sz="4" w:space="0" w:color="auto"/>
              <w:right w:val="single" w:sz="4" w:space="0" w:color="auto"/>
            </w:tcBorders>
            <w:hideMark/>
          </w:tcPr>
          <w:p w14:paraId="5BAF2E5D" w14:textId="77777777" w:rsidR="001B360F" w:rsidRDefault="001B360F">
            <w:pPr>
              <w:rPr>
                <w:rFonts w:ascii="Arial" w:hAnsi="Arial" w:cs="Arial"/>
                <w:sz w:val="24"/>
                <w:szCs w:val="24"/>
              </w:rPr>
            </w:pPr>
            <w:r>
              <w:rPr>
                <w:rFonts w:ascii="Arial" w:hAnsi="Arial" w:cs="Arial"/>
                <w:sz w:val="24"/>
                <w:szCs w:val="24"/>
              </w:rPr>
              <w:t>1.Story Writing</w:t>
            </w:r>
          </w:p>
        </w:tc>
        <w:tc>
          <w:tcPr>
            <w:tcW w:w="1804" w:type="dxa"/>
            <w:tcBorders>
              <w:top w:val="single" w:sz="4" w:space="0" w:color="auto"/>
              <w:left w:val="single" w:sz="4" w:space="0" w:color="auto"/>
              <w:bottom w:val="single" w:sz="4" w:space="0" w:color="auto"/>
              <w:right w:val="single" w:sz="4" w:space="0" w:color="auto"/>
            </w:tcBorders>
            <w:hideMark/>
          </w:tcPr>
          <w:p w14:paraId="6A929401" w14:textId="77777777" w:rsidR="001B360F" w:rsidRDefault="001B360F">
            <w:pPr>
              <w:rPr>
                <w:rFonts w:ascii="Arial" w:hAnsi="Arial" w:cs="Arial"/>
                <w:sz w:val="24"/>
                <w:szCs w:val="24"/>
              </w:rPr>
            </w:pPr>
            <w:r>
              <w:rPr>
                <w:rFonts w:ascii="Arial" w:hAnsi="Arial" w:cs="Arial"/>
                <w:sz w:val="24"/>
                <w:szCs w:val="24"/>
              </w:rPr>
              <w:t>1.Spreadsheet Analysis</w:t>
            </w:r>
          </w:p>
        </w:tc>
      </w:tr>
      <w:tr w:rsidR="001B360F" w14:paraId="7DFEC09D"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2E4463C3" w14:textId="77777777" w:rsidR="001B360F" w:rsidRDefault="001B360F">
            <w:pPr>
              <w:rPr>
                <w:rFonts w:ascii="Arial" w:hAnsi="Arial" w:cs="Arial"/>
                <w:sz w:val="24"/>
                <w:szCs w:val="24"/>
              </w:rPr>
            </w:pPr>
            <w:r>
              <w:rPr>
                <w:rFonts w:ascii="Arial" w:hAnsi="Arial" w:cs="Arial"/>
                <w:sz w:val="24"/>
                <w:szCs w:val="24"/>
              </w:rPr>
              <w:t xml:space="preserve">2.Victorians </w:t>
            </w:r>
          </w:p>
        </w:tc>
        <w:tc>
          <w:tcPr>
            <w:tcW w:w="1803" w:type="dxa"/>
            <w:tcBorders>
              <w:top w:val="single" w:sz="4" w:space="0" w:color="auto"/>
              <w:left w:val="single" w:sz="4" w:space="0" w:color="auto"/>
              <w:bottom w:val="single" w:sz="4" w:space="0" w:color="auto"/>
              <w:right w:val="single" w:sz="4" w:space="0" w:color="auto"/>
            </w:tcBorders>
            <w:hideMark/>
          </w:tcPr>
          <w:p w14:paraId="10B3F0E1" w14:textId="77777777" w:rsidR="001B360F" w:rsidRDefault="001B360F">
            <w:pPr>
              <w:rPr>
                <w:rFonts w:ascii="Arial" w:hAnsi="Arial" w:cs="Arial"/>
                <w:sz w:val="24"/>
                <w:szCs w:val="24"/>
              </w:rPr>
            </w:pPr>
            <w:r>
              <w:rPr>
                <w:rFonts w:ascii="Arial" w:hAnsi="Arial" w:cs="Arial"/>
                <w:sz w:val="24"/>
                <w:szCs w:val="24"/>
              </w:rPr>
              <w:t>2.How We Grow</w:t>
            </w:r>
          </w:p>
        </w:tc>
        <w:tc>
          <w:tcPr>
            <w:tcW w:w="1803" w:type="dxa"/>
            <w:tcBorders>
              <w:top w:val="single" w:sz="4" w:space="0" w:color="auto"/>
              <w:left w:val="single" w:sz="4" w:space="0" w:color="auto"/>
              <w:bottom w:val="single" w:sz="4" w:space="0" w:color="auto"/>
              <w:right w:val="single" w:sz="4" w:space="0" w:color="auto"/>
            </w:tcBorders>
            <w:hideMark/>
          </w:tcPr>
          <w:p w14:paraId="622CB4B0" w14:textId="77777777" w:rsidR="001B360F" w:rsidRDefault="001B360F">
            <w:pPr>
              <w:rPr>
                <w:rFonts w:ascii="Arial" w:hAnsi="Arial" w:cs="Arial"/>
                <w:sz w:val="24"/>
                <w:szCs w:val="24"/>
              </w:rPr>
            </w:pPr>
            <w:r>
              <w:rPr>
                <w:rFonts w:ascii="Arial" w:hAnsi="Arial" w:cs="Arial"/>
                <w:sz w:val="24"/>
                <w:szCs w:val="24"/>
              </w:rPr>
              <w:t xml:space="preserve">2.Rugby </w:t>
            </w:r>
          </w:p>
        </w:tc>
        <w:tc>
          <w:tcPr>
            <w:tcW w:w="1803" w:type="dxa"/>
            <w:tcBorders>
              <w:top w:val="single" w:sz="4" w:space="0" w:color="auto"/>
              <w:left w:val="single" w:sz="4" w:space="0" w:color="auto"/>
              <w:bottom w:val="single" w:sz="4" w:space="0" w:color="auto"/>
              <w:right w:val="single" w:sz="4" w:space="0" w:color="auto"/>
            </w:tcBorders>
            <w:hideMark/>
          </w:tcPr>
          <w:p w14:paraId="681CB2AE" w14:textId="77777777" w:rsidR="001B360F" w:rsidRDefault="001B360F">
            <w:pPr>
              <w:rPr>
                <w:rFonts w:ascii="Arial" w:hAnsi="Arial" w:cs="Arial"/>
                <w:sz w:val="24"/>
                <w:szCs w:val="24"/>
              </w:rPr>
            </w:pPr>
            <w:r>
              <w:rPr>
                <w:rFonts w:ascii="Arial" w:hAnsi="Arial" w:cs="Arial"/>
                <w:sz w:val="24"/>
                <w:szCs w:val="24"/>
              </w:rPr>
              <w:t>2.Punctuation</w:t>
            </w:r>
          </w:p>
        </w:tc>
        <w:tc>
          <w:tcPr>
            <w:tcW w:w="1804" w:type="dxa"/>
            <w:tcBorders>
              <w:top w:val="single" w:sz="4" w:space="0" w:color="auto"/>
              <w:left w:val="single" w:sz="4" w:space="0" w:color="auto"/>
              <w:bottom w:val="single" w:sz="4" w:space="0" w:color="auto"/>
              <w:right w:val="single" w:sz="4" w:space="0" w:color="auto"/>
            </w:tcBorders>
            <w:hideMark/>
          </w:tcPr>
          <w:p w14:paraId="2FFFA8E2" w14:textId="77777777" w:rsidR="001B360F" w:rsidRDefault="001B360F">
            <w:pPr>
              <w:rPr>
                <w:rFonts w:ascii="Arial" w:hAnsi="Arial" w:cs="Arial"/>
                <w:sz w:val="24"/>
                <w:szCs w:val="24"/>
              </w:rPr>
            </w:pPr>
            <w:r>
              <w:rPr>
                <w:rFonts w:ascii="Arial" w:hAnsi="Arial" w:cs="Arial"/>
                <w:sz w:val="24"/>
                <w:szCs w:val="24"/>
              </w:rPr>
              <w:t xml:space="preserve">2.Typing Practice </w:t>
            </w:r>
          </w:p>
        </w:tc>
      </w:tr>
      <w:tr w:rsidR="001B360F" w14:paraId="143B0F6A"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3130310F" w14:textId="77777777" w:rsidR="001B360F" w:rsidRDefault="001B360F">
            <w:pPr>
              <w:rPr>
                <w:rFonts w:ascii="Arial" w:hAnsi="Arial" w:cs="Arial"/>
                <w:color w:val="4472C4" w:themeColor="accent1"/>
                <w:sz w:val="24"/>
                <w:szCs w:val="24"/>
              </w:rPr>
            </w:pPr>
            <w:r>
              <w:rPr>
                <w:rFonts w:ascii="Arial" w:hAnsi="Arial" w:cs="Arial"/>
                <w:sz w:val="24"/>
                <w:szCs w:val="24"/>
              </w:rPr>
              <w:t>3.Greek Gods</w:t>
            </w:r>
          </w:p>
        </w:tc>
        <w:tc>
          <w:tcPr>
            <w:tcW w:w="1803" w:type="dxa"/>
            <w:tcBorders>
              <w:top w:val="single" w:sz="4" w:space="0" w:color="auto"/>
              <w:left w:val="single" w:sz="4" w:space="0" w:color="auto"/>
              <w:bottom w:val="single" w:sz="4" w:space="0" w:color="auto"/>
              <w:right w:val="single" w:sz="4" w:space="0" w:color="auto"/>
            </w:tcBorders>
            <w:hideMark/>
          </w:tcPr>
          <w:p w14:paraId="20D6E731" w14:textId="77777777" w:rsidR="001B360F" w:rsidRDefault="001B360F">
            <w:pPr>
              <w:rPr>
                <w:rFonts w:ascii="Arial" w:hAnsi="Arial" w:cs="Arial"/>
                <w:sz w:val="24"/>
                <w:szCs w:val="24"/>
              </w:rPr>
            </w:pPr>
            <w:r>
              <w:rPr>
                <w:rFonts w:ascii="Arial" w:hAnsi="Arial" w:cs="Arial"/>
                <w:sz w:val="24"/>
                <w:szCs w:val="24"/>
              </w:rPr>
              <w:t>3.Bunsen Burners</w:t>
            </w:r>
          </w:p>
        </w:tc>
        <w:tc>
          <w:tcPr>
            <w:tcW w:w="1803" w:type="dxa"/>
            <w:tcBorders>
              <w:top w:val="single" w:sz="4" w:space="0" w:color="auto"/>
              <w:left w:val="single" w:sz="4" w:space="0" w:color="auto"/>
              <w:bottom w:val="single" w:sz="4" w:space="0" w:color="auto"/>
              <w:right w:val="single" w:sz="4" w:space="0" w:color="auto"/>
            </w:tcBorders>
            <w:hideMark/>
          </w:tcPr>
          <w:p w14:paraId="6F6FF500" w14:textId="77777777" w:rsidR="001B360F" w:rsidRDefault="001B360F">
            <w:pPr>
              <w:rPr>
                <w:rFonts w:ascii="Arial" w:hAnsi="Arial" w:cs="Arial"/>
                <w:sz w:val="24"/>
                <w:szCs w:val="24"/>
              </w:rPr>
            </w:pPr>
            <w:r>
              <w:rPr>
                <w:rFonts w:ascii="Arial" w:hAnsi="Arial" w:cs="Arial"/>
                <w:sz w:val="24"/>
                <w:szCs w:val="24"/>
              </w:rPr>
              <w:t>3.Football</w:t>
            </w:r>
          </w:p>
        </w:tc>
        <w:tc>
          <w:tcPr>
            <w:tcW w:w="1803" w:type="dxa"/>
            <w:tcBorders>
              <w:top w:val="single" w:sz="4" w:space="0" w:color="auto"/>
              <w:left w:val="single" w:sz="4" w:space="0" w:color="auto"/>
              <w:bottom w:val="single" w:sz="4" w:space="0" w:color="auto"/>
              <w:right w:val="single" w:sz="4" w:space="0" w:color="auto"/>
            </w:tcBorders>
            <w:hideMark/>
          </w:tcPr>
          <w:p w14:paraId="3516F5AA" w14:textId="77777777" w:rsidR="001B360F" w:rsidRDefault="001B360F">
            <w:pPr>
              <w:rPr>
                <w:rFonts w:ascii="Arial" w:hAnsi="Arial" w:cs="Arial"/>
                <w:sz w:val="24"/>
                <w:szCs w:val="24"/>
              </w:rPr>
            </w:pPr>
            <w:r>
              <w:rPr>
                <w:rFonts w:ascii="Arial" w:hAnsi="Arial" w:cs="Arial"/>
                <w:sz w:val="24"/>
                <w:szCs w:val="24"/>
              </w:rPr>
              <w:t xml:space="preserve">3.Capital Letters </w:t>
            </w:r>
          </w:p>
        </w:tc>
        <w:tc>
          <w:tcPr>
            <w:tcW w:w="1804" w:type="dxa"/>
            <w:tcBorders>
              <w:top w:val="single" w:sz="4" w:space="0" w:color="auto"/>
              <w:left w:val="single" w:sz="4" w:space="0" w:color="auto"/>
              <w:bottom w:val="single" w:sz="4" w:space="0" w:color="auto"/>
              <w:right w:val="single" w:sz="4" w:space="0" w:color="auto"/>
            </w:tcBorders>
            <w:hideMark/>
          </w:tcPr>
          <w:p w14:paraId="4CDB4D8E" w14:textId="77777777" w:rsidR="001B360F" w:rsidRDefault="001B360F">
            <w:pPr>
              <w:rPr>
                <w:rFonts w:ascii="Arial" w:hAnsi="Arial" w:cs="Arial"/>
                <w:sz w:val="24"/>
                <w:szCs w:val="24"/>
              </w:rPr>
            </w:pPr>
            <w:r>
              <w:rPr>
                <w:rFonts w:ascii="Arial" w:hAnsi="Arial" w:cs="Arial"/>
                <w:sz w:val="24"/>
                <w:szCs w:val="24"/>
              </w:rPr>
              <w:t xml:space="preserve">3.Letter Writing </w:t>
            </w:r>
          </w:p>
        </w:tc>
      </w:tr>
      <w:tr w:rsidR="001B360F" w14:paraId="5170AFA6"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38CB0C48" w14:textId="77777777" w:rsidR="001B360F" w:rsidRDefault="001B360F">
            <w:pPr>
              <w:rPr>
                <w:rFonts w:ascii="Arial" w:hAnsi="Arial" w:cs="Arial"/>
                <w:sz w:val="24"/>
                <w:szCs w:val="24"/>
              </w:rPr>
            </w:pPr>
            <w:r>
              <w:rPr>
                <w:rFonts w:ascii="Arial" w:hAnsi="Arial" w:cs="Arial"/>
                <w:sz w:val="24"/>
                <w:szCs w:val="24"/>
              </w:rPr>
              <w:t xml:space="preserve">4.Tudors </w:t>
            </w:r>
          </w:p>
        </w:tc>
        <w:tc>
          <w:tcPr>
            <w:tcW w:w="1803" w:type="dxa"/>
            <w:tcBorders>
              <w:top w:val="single" w:sz="4" w:space="0" w:color="auto"/>
              <w:left w:val="single" w:sz="4" w:space="0" w:color="auto"/>
              <w:bottom w:val="single" w:sz="4" w:space="0" w:color="auto"/>
              <w:right w:val="single" w:sz="4" w:space="0" w:color="auto"/>
            </w:tcBorders>
            <w:hideMark/>
          </w:tcPr>
          <w:p w14:paraId="60A2F787" w14:textId="77777777" w:rsidR="001B360F" w:rsidRDefault="001B360F">
            <w:pPr>
              <w:rPr>
                <w:rFonts w:ascii="Arial" w:hAnsi="Arial" w:cs="Arial"/>
                <w:sz w:val="24"/>
                <w:szCs w:val="24"/>
              </w:rPr>
            </w:pPr>
            <w:r>
              <w:rPr>
                <w:rFonts w:ascii="Arial" w:hAnsi="Arial" w:cs="Arial"/>
                <w:sz w:val="24"/>
                <w:szCs w:val="24"/>
              </w:rPr>
              <w:t xml:space="preserve">4.Gas, Liquids </w:t>
            </w:r>
            <w:proofErr w:type="gramStart"/>
            <w:r>
              <w:rPr>
                <w:rFonts w:ascii="Arial" w:hAnsi="Arial" w:cs="Arial"/>
                <w:sz w:val="24"/>
                <w:szCs w:val="24"/>
              </w:rPr>
              <w:t>And</w:t>
            </w:r>
            <w:proofErr w:type="gramEnd"/>
            <w:r>
              <w:rPr>
                <w:rFonts w:ascii="Arial" w:hAnsi="Arial" w:cs="Arial"/>
                <w:sz w:val="24"/>
                <w:szCs w:val="24"/>
              </w:rPr>
              <w:t xml:space="preserve"> Solids </w:t>
            </w:r>
          </w:p>
        </w:tc>
        <w:tc>
          <w:tcPr>
            <w:tcW w:w="1803" w:type="dxa"/>
            <w:tcBorders>
              <w:top w:val="single" w:sz="4" w:space="0" w:color="auto"/>
              <w:left w:val="single" w:sz="4" w:space="0" w:color="auto"/>
              <w:bottom w:val="single" w:sz="4" w:space="0" w:color="auto"/>
              <w:right w:val="single" w:sz="4" w:space="0" w:color="auto"/>
            </w:tcBorders>
            <w:hideMark/>
          </w:tcPr>
          <w:p w14:paraId="66FED9EC" w14:textId="77777777" w:rsidR="001B360F" w:rsidRDefault="001B360F">
            <w:pPr>
              <w:rPr>
                <w:rFonts w:ascii="Arial" w:hAnsi="Arial" w:cs="Arial"/>
                <w:sz w:val="24"/>
                <w:szCs w:val="24"/>
              </w:rPr>
            </w:pPr>
            <w:r>
              <w:rPr>
                <w:rFonts w:ascii="Arial" w:hAnsi="Arial" w:cs="Arial"/>
                <w:sz w:val="24"/>
                <w:szCs w:val="24"/>
              </w:rPr>
              <w:t>4.Rounders</w:t>
            </w:r>
          </w:p>
        </w:tc>
        <w:tc>
          <w:tcPr>
            <w:tcW w:w="1803" w:type="dxa"/>
            <w:tcBorders>
              <w:top w:val="single" w:sz="4" w:space="0" w:color="auto"/>
              <w:left w:val="single" w:sz="4" w:space="0" w:color="auto"/>
              <w:bottom w:val="single" w:sz="4" w:space="0" w:color="auto"/>
              <w:right w:val="single" w:sz="4" w:space="0" w:color="auto"/>
            </w:tcBorders>
            <w:hideMark/>
          </w:tcPr>
          <w:p w14:paraId="59FB1171" w14:textId="77777777" w:rsidR="001B360F" w:rsidRDefault="001B360F">
            <w:pPr>
              <w:rPr>
                <w:rFonts w:ascii="Arial" w:hAnsi="Arial" w:cs="Arial"/>
                <w:sz w:val="24"/>
                <w:szCs w:val="24"/>
              </w:rPr>
            </w:pPr>
            <w:r>
              <w:rPr>
                <w:rFonts w:ascii="Arial" w:hAnsi="Arial" w:cs="Arial"/>
                <w:sz w:val="24"/>
                <w:szCs w:val="24"/>
              </w:rPr>
              <w:t>4.Comprehensions</w:t>
            </w:r>
          </w:p>
        </w:tc>
        <w:tc>
          <w:tcPr>
            <w:tcW w:w="1804" w:type="dxa"/>
            <w:tcBorders>
              <w:top w:val="single" w:sz="4" w:space="0" w:color="auto"/>
              <w:left w:val="single" w:sz="4" w:space="0" w:color="auto"/>
              <w:bottom w:val="single" w:sz="4" w:space="0" w:color="auto"/>
              <w:right w:val="single" w:sz="4" w:space="0" w:color="auto"/>
            </w:tcBorders>
            <w:hideMark/>
          </w:tcPr>
          <w:p w14:paraId="0FD90CAC" w14:textId="77777777" w:rsidR="001B360F" w:rsidRDefault="001B360F">
            <w:pPr>
              <w:rPr>
                <w:rFonts w:ascii="Arial" w:hAnsi="Arial" w:cs="Arial"/>
                <w:sz w:val="24"/>
                <w:szCs w:val="24"/>
              </w:rPr>
            </w:pPr>
            <w:r>
              <w:rPr>
                <w:rFonts w:ascii="Arial" w:hAnsi="Arial" w:cs="Arial"/>
                <w:sz w:val="24"/>
                <w:szCs w:val="24"/>
              </w:rPr>
              <w:t xml:space="preserve">4.Invitation </w:t>
            </w:r>
          </w:p>
          <w:p w14:paraId="14C7D630" w14:textId="77777777" w:rsidR="001B360F" w:rsidRDefault="001B360F">
            <w:pPr>
              <w:rPr>
                <w:rFonts w:ascii="Arial" w:hAnsi="Arial" w:cs="Arial"/>
                <w:sz w:val="24"/>
                <w:szCs w:val="24"/>
              </w:rPr>
            </w:pPr>
            <w:r>
              <w:rPr>
                <w:rFonts w:ascii="Arial" w:hAnsi="Arial" w:cs="Arial"/>
                <w:sz w:val="24"/>
                <w:szCs w:val="24"/>
              </w:rPr>
              <w:t>Creating</w:t>
            </w:r>
          </w:p>
        </w:tc>
      </w:tr>
    </w:tbl>
    <w:p w14:paraId="6B0F66B1" w14:textId="77777777"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 xml:space="preserve">Week Two Monday </w:t>
      </w:r>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1B360F" w14:paraId="187D6CE7"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48E38A03" w14:textId="77777777" w:rsidR="001B360F" w:rsidRDefault="001B360F">
            <w:pPr>
              <w:rPr>
                <w:rFonts w:ascii="Arial" w:hAnsi="Arial" w:cs="Arial"/>
                <w:b/>
                <w:bCs/>
                <w:sz w:val="24"/>
                <w:szCs w:val="24"/>
              </w:rPr>
            </w:pPr>
            <w:r>
              <w:rPr>
                <w:rFonts w:ascii="Arial" w:hAnsi="Arial" w:cs="Arial"/>
                <w:b/>
                <w:bCs/>
                <w:sz w:val="24"/>
                <w:szCs w:val="24"/>
              </w:rPr>
              <w:t xml:space="preserve">Lesson One </w:t>
            </w:r>
          </w:p>
        </w:tc>
        <w:tc>
          <w:tcPr>
            <w:tcW w:w="1803" w:type="dxa"/>
            <w:tcBorders>
              <w:top w:val="single" w:sz="4" w:space="0" w:color="auto"/>
              <w:left w:val="single" w:sz="4" w:space="0" w:color="auto"/>
              <w:bottom w:val="single" w:sz="4" w:space="0" w:color="auto"/>
              <w:right w:val="single" w:sz="4" w:space="0" w:color="auto"/>
            </w:tcBorders>
            <w:hideMark/>
          </w:tcPr>
          <w:p w14:paraId="5C327CB7" w14:textId="77777777" w:rsidR="001B360F" w:rsidRDefault="001B360F">
            <w:pPr>
              <w:rPr>
                <w:rFonts w:ascii="Arial" w:hAnsi="Arial" w:cs="Arial"/>
                <w:b/>
                <w:bCs/>
                <w:sz w:val="24"/>
                <w:szCs w:val="24"/>
              </w:rPr>
            </w:pPr>
            <w:r>
              <w:rPr>
                <w:rFonts w:ascii="Arial" w:hAnsi="Arial" w:cs="Arial"/>
                <w:b/>
                <w:bCs/>
                <w:sz w:val="24"/>
                <w:szCs w:val="24"/>
              </w:rPr>
              <w:t>Lesson Two</w:t>
            </w:r>
          </w:p>
        </w:tc>
        <w:tc>
          <w:tcPr>
            <w:tcW w:w="1803" w:type="dxa"/>
            <w:tcBorders>
              <w:top w:val="single" w:sz="4" w:space="0" w:color="auto"/>
              <w:left w:val="single" w:sz="4" w:space="0" w:color="auto"/>
              <w:bottom w:val="single" w:sz="4" w:space="0" w:color="auto"/>
              <w:right w:val="single" w:sz="4" w:space="0" w:color="auto"/>
            </w:tcBorders>
            <w:hideMark/>
          </w:tcPr>
          <w:p w14:paraId="17E75A57" w14:textId="77777777" w:rsidR="001B360F" w:rsidRDefault="001B360F">
            <w:pPr>
              <w:rPr>
                <w:rFonts w:ascii="Arial" w:hAnsi="Arial" w:cs="Arial"/>
                <w:b/>
                <w:bCs/>
                <w:sz w:val="24"/>
                <w:szCs w:val="24"/>
              </w:rPr>
            </w:pPr>
            <w:r>
              <w:rPr>
                <w:rFonts w:ascii="Arial" w:hAnsi="Arial" w:cs="Arial"/>
                <w:b/>
                <w:bCs/>
                <w:sz w:val="24"/>
                <w:szCs w:val="24"/>
              </w:rPr>
              <w:t>Lesson Three</w:t>
            </w:r>
          </w:p>
        </w:tc>
        <w:tc>
          <w:tcPr>
            <w:tcW w:w="1803" w:type="dxa"/>
            <w:tcBorders>
              <w:top w:val="single" w:sz="4" w:space="0" w:color="auto"/>
              <w:left w:val="single" w:sz="4" w:space="0" w:color="auto"/>
              <w:bottom w:val="single" w:sz="4" w:space="0" w:color="auto"/>
              <w:right w:val="single" w:sz="4" w:space="0" w:color="auto"/>
            </w:tcBorders>
            <w:hideMark/>
          </w:tcPr>
          <w:p w14:paraId="218177A0" w14:textId="77777777" w:rsidR="001B360F" w:rsidRDefault="001B360F">
            <w:pPr>
              <w:rPr>
                <w:rFonts w:ascii="Arial" w:hAnsi="Arial" w:cs="Arial"/>
                <w:b/>
                <w:bCs/>
                <w:sz w:val="24"/>
                <w:szCs w:val="24"/>
              </w:rPr>
            </w:pPr>
            <w:r>
              <w:rPr>
                <w:rFonts w:ascii="Arial" w:hAnsi="Arial" w:cs="Arial"/>
                <w:b/>
                <w:bCs/>
                <w:sz w:val="24"/>
                <w:szCs w:val="24"/>
              </w:rPr>
              <w:t>Lesson Four</w:t>
            </w:r>
          </w:p>
        </w:tc>
        <w:tc>
          <w:tcPr>
            <w:tcW w:w="1804" w:type="dxa"/>
            <w:tcBorders>
              <w:top w:val="single" w:sz="4" w:space="0" w:color="auto"/>
              <w:left w:val="single" w:sz="4" w:space="0" w:color="auto"/>
              <w:bottom w:val="single" w:sz="4" w:space="0" w:color="auto"/>
              <w:right w:val="single" w:sz="4" w:space="0" w:color="auto"/>
            </w:tcBorders>
            <w:hideMark/>
          </w:tcPr>
          <w:p w14:paraId="7ED6FB8E" w14:textId="77777777" w:rsidR="001B360F" w:rsidRDefault="001B360F">
            <w:pPr>
              <w:rPr>
                <w:rFonts w:ascii="Arial" w:hAnsi="Arial" w:cs="Arial"/>
                <w:b/>
                <w:bCs/>
                <w:sz w:val="24"/>
                <w:szCs w:val="24"/>
              </w:rPr>
            </w:pPr>
            <w:r>
              <w:rPr>
                <w:rFonts w:ascii="Arial" w:hAnsi="Arial" w:cs="Arial"/>
                <w:b/>
                <w:bCs/>
                <w:sz w:val="24"/>
                <w:szCs w:val="24"/>
              </w:rPr>
              <w:t xml:space="preserve">Lesson Five </w:t>
            </w:r>
          </w:p>
        </w:tc>
      </w:tr>
      <w:tr w:rsidR="001B360F" w14:paraId="013CF07F"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1EC78634" w14:textId="77777777" w:rsidR="001B360F" w:rsidRDefault="001B360F">
            <w:pPr>
              <w:rPr>
                <w:rFonts w:ascii="Arial" w:hAnsi="Arial" w:cs="Arial"/>
                <w:b/>
                <w:bCs/>
                <w:sz w:val="24"/>
                <w:szCs w:val="24"/>
              </w:rPr>
            </w:pPr>
            <w:r>
              <w:rPr>
                <w:rFonts w:ascii="Arial" w:hAnsi="Arial" w:cs="Arial"/>
                <w:b/>
                <w:bCs/>
                <w:sz w:val="24"/>
                <w:szCs w:val="24"/>
              </w:rPr>
              <w:t xml:space="preserve">Religious Education </w:t>
            </w:r>
          </w:p>
        </w:tc>
        <w:tc>
          <w:tcPr>
            <w:tcW w:w="1803" w:type="dxa"/>
            <w:tcBorders>
              <w:top w:val="single" w:sz="4" w:space="0" w:color="auto"/>
              <w:left w:val="single" w:sz="4" w:space="0" w:color="auto"/>
              <w:bottom w:val="single" w:sz="4" w:space="0" w:color="auto"/>
              <w:right w:val="single" w:sz="4" w:space="0" w:color="auto"/>
            </w:tcBorders>
            <w:hideMark/>
          </w:tcPr>
          <w:p w14:paraId="677439C7" w14:textId="77777777" w:rsidR="001B360F" w:rsidRDefault="001B360F">
            <w:pPr>
              <w:rPr>
                <w:rFonts w:ascii="Arial" w:hAnsi="Arial" w:cs="Arial"/>
                <w:b/>
                <w:bCs/>
                <w:sz w:val="24"/>
                <w:szCs w:val="24"/>
              </w:rPr>
            </w:pPr>
            <w:r>
              <w:rPr>
                <w:rFonts w:ascii="Arial" w:hAnsi="Arial" w:cs="Arial"/>
                <w:b/>
                <w:bCs/>
                <w:sz w:val="24"/>
                <w:szCs w:val="24"/>
              </w:rPr>
              <w:t xml:space="preserve">Mathematics </w:t>
            </w:r>
          </w:p>
        </w:tc>
        <w:tc>
          <w:tcPr>
            <w:tcW w:w="1803" w:type="dxa"/>
            <w:tcBorders>
              <w:top w:val="single" w:sz="4" w:space="0" w:color="auto"/>
              <w:left w:val="single" w:sz="4" w:space="0" w:color="auto"/>
              <w:bottom w:val="single" w:sz="4" w:space="0" w:color="auto"/>
              <w:right w:val="single" w:sz="4" w:space="0" w:color="auto"/>
            </w:tcBorders>
            <w:hideMark/>
          </w:tcPr>
          <w:p w14:paraId="70D96CAB" w14:textId="77777777" w:rsidR="001B360F" w:rsidRDefault="001B360F">
            <w:pPr>
              <w:rPr>
                <w:rFonts w:ascii="Arial" w:hAnsi="Arial" w:cs="Arial"/>
                <w:b/>
                <w:bCs/>
                <w:sz w:val="24"/>
                <w:szCs w:val="24"/>
              </w:rPr>
            </w:pPr>
            <w:r>
              <w:rPr>
                <w:rFonts w:ascii="Arial" w:hAnsi="Arial" w:cs="Arial"/>
                <w:b/>
                <w:bCs/>
                <w:sz w:val="24"/>
                <w:szCs w:val="24"/>
              </w:rPr>
              <w:t>Geography</w:t>
            </w:r>
          </w:p>
        </w:tc>
        <w:tc>
          <w:tcPr>
            <w:tcW w:w="1803" w:type="dxa"/>
            <w:tcBorders>
              <w:top w:val="single" w:sz="4" w:space="0" w:color="auto"/>
              <w:left w:val="single" w:sz="4" w:space="0" w:color="auto"/>
              <w:bottom w:val="single" w:sz="4" w:space="0" w:color="auto"/>
              <w:right w:val="single" w:sz="4" w:space="0" w:color="auto"/>
            </w:tcBorders>
            <w:hideMark/>
          </w:tcPr>
          <w:p w14:paraId="602AD31B" w14:textId="77777777" w:rsidR="001B360F" w:rsidRDefault="001B360F">
            <w:pPr>
              <w:rPr>
                <w:rFonts w:ascii="Arial" w:hAnsi="Arial" w:cs="Arial"/>
                <w:b/>
                <w:bCs/>
                <w:sz w:val="24"/>
                <w:szCs w:val="24"/>
              </w:rPr>
            </w:pPr>
            <w:r>
              <w:rPr>
                <w:rFonts w:ascii="Arial" w:hAnsi="Arial" w:cs="Arial"/>
                <w:b/>
                <w:bCs/>
                <w:sz w:val="24"/>
                <w:szCs w:val="24"/>
              </w:rPr>
              <w:t xml:space="preserve">Everyday Skills </w:t>
            </w:r>
          </w:p>
        </w:tc>
        <w:tc>
          <w:tcPr>
            <w:tcW w:w="1804" w:type="dxa"/>
            <w:tcBorders>
              <w:top w:val="single" w:sz="4" w:space="0" w:color="auto"/>
              <w:left w:val="single" w:sz="4" w:space="0" w:color="auto"/>
              <w:bottom w:val="single" w:sz="4" w:space="0" w:color="auto"/>
              <w:right w:val="single" w:sz="4" w:space="0" w:color="auto"/>
            </w:tcBorders>
            <w:hideMark/>
          </w:tcPr>
          <w:p w14:paraId="65F19DBB" w14:textId="77777777" w:rsidR="001B360F" w:rsidRDefault="001B360F">
            <w:pPr>
              <w:rPr>
                <w:rFonts w:ascii="Arial" w:hAnsi="Arial" w:cs="Arial"/>
                <w:b/>
                <w:bCs/>
                <w:sz w:val="24"/>
                <w:szCs w:val="24"/>
              </w:rPr>
            </w:pPr>
            <w:r>
              <w:rPr>
                <w:rFonts w:ascii="Arial" w:hAnsi="Arial" w:cs="Arial"/>
                <w:b/>
                <w:bCs/>
                <w:sz w:val="24"/>
                <w:szCs w:val="24"/>
              </w:rPr>
              <w:t xml:space="preserve">Arts </w:t>
            </w:r>
            <w:proofErr w:type="gramStart"/>
            <w:r>
              <w:rPr>
                <w:rFonts w:ascii="Arial" w:hAnsi="Arial" w:cs="Arial"/>
                <w:b/>
                <w:bCs/>
                <w:sz w:val="24"/>
                <w:szCs w:val="24"/>
              </w:rPr>
              <w:t>And</w:t>
            </w:r>
            <w:proofErr w:type="gramEnd"/>
            <w:r>
              <w:rPr>
                <w:rFonts w:ascii="Arial" w:hAnsi="Arial" w:cs="Arial"/>
                <w:b/>
                <w:bCs/>
                <w:sz w:val="24"/>
                <w:szCs w:val="24"/>
              </w:rPr>
              <w:t xml:space="preserve"> Crafts </w:t>
            </w:r>
          </w:p>
        </w:tc>
      </w:tr>
      <w:tr w:rsidR="001B360F" w14:paraId="3E5E9AAE"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19E2D849" w14:textId="77777777" w:rsidR="001B360F" w:rsidRDefault="001B360F">
            <w:pPr>
              <w:rPr>
                <w:rFonts w:ascii="Arial" w:hAnsi="Arial" w:cs="Arial"/>
                <w:sz w:val="24"/>
                <w:szCs w:val="24"/>
              </w:rPr>
            </w:pPr>
            <w:r>
              <w:rPr>
                <w:rFonts w:ascii="Arial" w:hAnsi="Arial" w:cs="Arial"/>
                <w:sz w:val="24"/>
                <w:szCs w:val="24"/>
              </w:rPr>
              <w:t xml:space="preserve">1.Christanity </w:t>
            </w:r>
          </w:p>
        </w:tc>
        <w:tc>
          <w:tcPr>
            <w:tcW w:w="1803" w:type="dxa"/>
            <w:tcBorders>
              <w:top w:val="single" w:sz="4" w:space="0" w:color="auto"/>
              <w:left w:val="single" w:sz="4" w:space="0" w:color="auto"/>
              <w:bottom w:val="single" w:sz="4" w:space="0" w:color="auto"/>
              <w:right w:val="single" w:sz="4" w:space="0" w:color="auto"/>
            </w:tcBorders>
            <w:hideMark/>
          </w:tcPr>
          <w:p w14:paraId="2E901913" w14:textId="77777777" w:rsidR="001B360F" w:rsidRDefault="001B360F">
            <w:pPr>
              <w:rPr>
                <w:rFonts w:ascii="Arial" w:hAnsi="Arial" w:cs="Arial"/>
                <w:sz w:val="24"/>
                <w:szCs w:val="24"/>
              </w:rPr>
            </w:pPr>
            <w:r>
              <w:rPr>
                <w:rFonts w:ascii="Arial" w:hAnsi="Arial" w:cs="Arial"/>
                <w:sz w:val="24"/>
                <w:szCs w:val="24"/>
              </w:rPr>
              <w:t xml:space="preserve">1.Fractions </w:t>
            </w:r>
          </w:p>
        </w:tc>
        <w:tc>
          <w:tcPr>
            <w:tcW w:w="1803" w:type="dxa"/>
            <w:tcBorders>
              <w:top w:val="single" w:sz="4" w:space="0" w:color="auto"/>
              <w:left w:val="single" w:sz="4" w:space="0" w:color="auto"/>
              <w:bottom w:val="single" w:sz="4" w:space="0" w:color="auto"/>
              <w:right w:val="single" w:sz="4" w:space="0" w:color="auto"/>
            </w:tcBorders>
            <w:hideMark/>
          </w:tcPr>
          <w:p w14:paraId="691EC7DA" w14:textId="77777777" w:rsidR="001B360F" w:rsidRDefault="001B360F">
            <w:pPr>
              <w:rPr>
                <w:rFonts w:ascii="Arial" w:hAnsi="Arial" w:cs="Arial"/>
                <w:sz w:val="24"/>
                <w:szCs w:val="24"/>
              </w:rPr>
            </w:pPr>
            <w:r>
              <w:rPr>
                <w:rFonts w:ascii="Arial" w:hAnsi="Arial" w:cs="Arial"/>
                <w:sz w:val="24"/>
                <w:szCs w:val="24"/>
              </w:rPr>
              <w:t xml:space="preserve">1. Natural Disasters </w:t>
            </w:r>
          </w:p>
        </w:tc>
        <w:tc>
          <w:tcPr>
            <w:tcW w:w="1803" w:type="dxa"/>
            <w:tcBorders>
              <w:top w:val="single" w:sz="4" w:space="0" w:color="auto"/>
              <w:left w:val="single" w:sz="4" w:space="0" w:color="auto"/>
              <w:bottom w:val="single" w:sz="4" w:space="0" w:color="auto"/>
              <w:right w:val="single" w:sz="4" w:space="0" w:color="auto"/>
            </w:tcBorders>
            <w:hideMark/>
          </w:tcPr>
          <w:p w14:paraId="5CE5E580" w14:textId="77777777" w:rsidR="001B360F" w:rsidRDefault="001B360F">
            <w:pPr>
              <w:rPr>
                <w:rFonts w:ascii="Arial" w:hAnsi="Arial" w:cs="Arial"/>
                <w:sz w:val="24"/>
                <w:szCs w:val="24"/>
              </w:rPr>
            </w:pPr>
            <w:r>
              <w:rPr>
                <w:rFonts w:ascii="Arial" w:hAnsi="Arial" w:cs="Arial"/>
                <w:sz w:val="24"/>
                <w:szCs w:val="24"/>
              </w:rPr>
              <w:t xml:space="preserve">1.Handwritting Practice </w:t>
            </w:r>
          </w:p>
        </w:tc>
        <w:tc>
          <w:tcPr>
            <w:tcW w:w="1804" w:type="dxa"/>
            <w:tcBorders>
              <w:top w:val="single" w:sz="4" w:space="0" w:color="auto"/>
              <w:left w:val="single" w:sz="4" w:space="0" w:color="auto"/>
              <w:bottom w:val="single" w:sz="4" w:space="0" w:color="auto"/>
              <w:right w:val="single" w:sz="4" w:space="0" w:color="auto"/>
            </w:tcBorders>
            <w:hideMark/>
          </w:tcPr>
          <w:p w14:paraId="7AA245D9" w14:textId="77777777" w:rsidR="001B360F" w:rsidRDefault="001B360F">
            <w:pPr>
              <w:rPr>
                <w:rFonts w:ascii="Arial" w:hAnsi="Arial" w:cs="Arial"/>
                <w:sz w:val="24"/>
                <w:szCs w:val="24"/>
              </w:rPr>
            </w:pPr>
            <w:r>
              <w:rPr>
                <w:rFonts w:ascii="Arial" w:hAnsi="Arial" w:cs="Arial"/>
                <w:sz w:val="24"/>
                <w:szCs w:val="24"/>
              </w:rPr>
              <w:t>1. Drawing</w:t>
            </w:r>
          </w:p>
        </w:tc>
      </w:tr>
      <w:tr w:rsidR="001B360F" w14:paraId="41573580"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4E60E0FF" w14:textId="77777777" w:rsidR="001B360F" w:rsidRDefault="001B360F">
            <w:pPr>
              <w:rPr>
                <w:rFonts w:ascii="Arial" w:hAnsi="Arial" w:cs="Arial"/>
                <w:sz w:val="24"/>
                <w:szCs w:val="24"/>
              </w:rPr>
            </w:pPr>
            <w:r>
              <w:rPr>
                <w:rFonts w:ascii="Arial" w:hAnsi="Arial" w:cs="Arial"/>
                <w:sz w:val="24"/>
                <w:szCs w:val="24"/>
              </w:rPr>
              <w:t xml:space="preserve">2.Buddism </w:t>
            </w:r>
          </w:p>
        </w:tc>
        <w:tc>
          <w:tcPr>
            <w:tcW w:w="1803" w:type="dxa"/>
            <w:tcBorders>
              <w:top w:val="single" w:sz="4" w:space="0" w:color="auto"/>
              <w:left w:val="single" w:sz="4" w:space="0" w:color="auto"/>
              <w:bottom w:val="single" w:sz="4" w:space="0" w:color="auto"/>
              <w:right w:val="single" w:sz="4" w:space="0" w:color="auto"/>
            </w:tcBorders>
            <w:hideMark/>
          </w:tcPr>
          <w:p w14:paraId="75A48407" w14:textId="77777777" w:rsidR="001B360F" w:rsidRDefault="001B360F">
            <w:pPr>
              <w:rPr>
                <w:rFonts w:ascii="Arial" w:hAnsi="Arial" w:cs="Arial"/>
                <w:sz w:val="24"/>
                <w:szCs w:val="24"/>
              </w:rPr>
            </w:pPr>
            <w:r>
              <w:rPr>
                <w:rFonts w:ascii="Arial" w:hAnsi="Arial" w:cs="Arial"/>
                <w:sz w:val="24"/>
                <w:szCs w:val="24"/>
              </w:rPr>
              <w:t>2.Percentages</w:t>
            </w:r>
          </w:p>
        </w:tc>
        <w:tc>
          <w:tcPr>
            <w:tcW w:w="1803" w:type="dxa"/>
            <w:tcBorders>
              <w:top w:val="single" w:sz="4" w:space="0" w:color="auto"/>
              <w:left w:val="single" w:sz="4" w:space="0" w:color="auto"/>
              <w:bottom w:val="single" w:sz="4" w:space="0" w:color="auto"/>
              <w:right w:val="single" w:sz="4" w:space="0" w:color="auto"/>
            </w:tcBorders>
            <w:hideMark/>
          </w:tcPr>
          <w:p w14:paraId="436A083D" w14:textId="77777777" w:rsidR="001B360F" w:rsidRDefault="001B360F">
            <w:pPr>
              <w:rPr>
                <w:rFonts w:ascii="Arial" w:hAnsi="Arial" w:cs="Arial"/>
                <w:sz w:val="24"/>
                <w:szCs w:val="24"/>
              </w:rPr>
            </w:pPr>
            <w:r>
              <w:rPr>
                <w:rFonts w:ascii="Arial" w:hAnsi="Arial" w:cs="Arial"/>
                <w:sz w:val="24"/>
                <w:szCs w:val="24"/>
              </w:rPr>
              <w:t xml:space="preserve">2.Capital Cities </w:t>
            </w:r>
          </w:p>
        </w:tc>
        <w:tc>
          <w:tcPr>
            <w:tcW w:w="1803" w:type="dxa"/>
            <w:tcBorders>
              <w:top w:val="single" w:sz="4" w:space="0" w:color="auto"/>
              <w:left w:val="single" w:sz="4" w:space="0" w:color="auto"/>
              <w:bottom w:val="single" w:sz="4" w:space="0" w:color="auto"/>
              <w:right w:val="single" w:sz="4" w:space="0" w:color="auto"/>
            </w:tcBorders>
            <w:hideMark/>
          </w:tcPr>
          <w:p w14:paraId="55CAE433" w14:textId="77777777" w:rsidR="001B360F" w:rsidRDefault="001B360F">
            <w:pPr>
              <w:rPr>
                <w:rFonts w:ascii="Arial" w:hAnsi="Arial" w:cs="Arial"/>
                <w:color w:val="4472C4" w:themeColor="accent1"/>
                <w:sz w:val="24"/>
                <w:szCs w:val="24"/>
              </w:rPr>
            </w:pPr>
            <w:r>
              <w:rPr>
                <w:rFonts w:ascii="Arial" w:hAnsi="Arial" w:cs="Arial"/>
                <w:sz w:val="24"/>
                <w:szCs w:val="24"/>
              </w:rPr>
              <w:t>2.Cursive Practice</w:t>
            </w:r>
          </w:p>
        </w:tc>
        <w:tc>
          <w:tcPr>
            <w:tcW w:w="1804" w:type="dxa"/>
            <w:tcBorders>
              <w:top w:val="single" w:sz="4" w:space="0" w:color="auto"/>
              <w:left w:val="single" w:sz="4" w:space="0" w:color="auto"/>
              <w:bottom w:val="single" w:sz="4" w:space="0" w:color="auto"/>
              <w:right w:val="single" w:sz="4" w:space="0" w:color="auto"/>
            </w:tcBorders>
            <w:hideMark/>
          </w:tcPr>
          <w:p w14:paraId="63A162C6" w14:textId="77777777" w:rsidR="001B360F" w:rsidRDefault="001B360F">
            <w:pPr>
              <w:rPr>
                <w:rFonts w:ascii="Arial" w:hAnsi="Arial" w:cs="Arial"/>
                <w:sz w:val="24"/>
                <w:szCs w:val="24"/>
              </w:rPr>
            </w:pPr>
            <w:r>
              <w:rPr>
                <w:rFonts w:ascii="Arial" w:hAnsi="Arial" w:cs="Arial"/>
                <w:sz w:val="24"/>
                <w:szCs w:val="24"/>
              </w:rPr>
              <w:t xml:space="preserve">2.Painting </w:t>
            </w:r>
          </w:p>
        </w:tc>
      </w:tr>
      <w:tr w:rsidR="001B360F" w14:paraId="1E8CB30F"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49AC34BC" w14:textId="77777777" w:rsidR="001B360F" w:rsidRDefault="001B360F">
            <w:pPr>
              <w:rPr>
                <w:rFonts w:ascii="Arial" w:hAnsi="Arial" w:cs="Arial"/>
                <w:sz w:val="24"/>
                <w:szCs w:val="24"/>
              </w:rPr>
            </w:pPr>
            <w:r>
              <w:rPr>
                <w:rFonts w:ascii="Arial" w:hAnsi="Arial" w:cs="Arial"/>
                <w:sz w:val="24"/>
                <w:szCs w:val="24"/>
              </w:rPr>
              <w:t xml:space="preserve">3.Bible Stories </w:t>
            </w:r>
          </w:p>
        </w:tc>
        <w:tc>
          <w:tcPr>
            <w:tcW w:w="1803" w:type="dxa"/>
            <w:tcBorders>
              <w:top w:val="single" w:sz="4" w:space="0" w:color="auto"/>
              <w:left w:val="single" w:sz="4" w:space="0" w:color="auto"/>
              <w:bottom w:val="single" w:sz="4" w:space="0" w:color="auto"/>
              <w:right w:val="single" w:sz="4" w:space="0" w:color="auto"/>
            </w:tcBorders>
            <w:hideMark/>
          </w:tcPr>
          <w:p w14:paraId="6E6FE3D7" w14:textId="77777777" w:rsidR="001B360F" w:rsidRDefault="001B360F">
            <w:pPr>
              <w:rPr>
                <w:rFonts w:ascii="Arial" w:hAnsi="Arial" w:cs="Arial"/>
                <w:sz w:val="24"/>
                <w:szCs w:val="24"/>
              </w:rPr>
            </w:pPr>
            <w:r>
              <w:rPr>
                <w:rFonts w:ascii="Arial" w:hAnsi="Arial" w:cs="Arial"/>
                <w:sz w:val="24"/>
                <w:szCs w:val="24"/>
              </w:rPr>
              <w:t>3.Division</w:t>
            </w:r>
          </w:p>
        </w:tc>
        <w:tc>
          <w:tcPr>
            <w:tcW w:w="1803" w:type="dxa"/>
            <w:tcBorders>
              <w:top w:val="single" w:sz="4" w:space="0" w:color="auto"/>
              <w:left w:val="single" w:sz="4" w:space="0" w:color="auto"/>
              <w:bottom w:val="single" w:sz="4" w:space="0" w:color="auto"/>
              <w:right w:val="single" w:sz="4" w:space="0" w:color="auto"/>
            </w:tcBorders>
            <w:hideMark/>
          </w:tcPr>
          <w:p w14:paraId="55849D40" w14:textId="77777777" w:rsidR="001B360F" w:rsidRDefault="001B360F">
            <w:pPr>
              <w:rPr>
                <w:rFonts w:ascii="Arial" w:hAnsi="Arial" w:cs="Arial"/>
                <w:sz w:val="24"/>
                <w:szCs w:val="24"/>
              </w:rPr>
            </w:pPr>
            <w:r>
              <w:rPr>
                <w:rFonts w:ascii="Arial" w:hAnsi="Arial" w:cs="Arial"/>
                <w:sz w:val="24"/>
                <w:szCs w:val="24"/>
              </w:rPr>
              <w:t>3.Vicious Volcanos</w:t>
            </w:r>
          </w:p>
        </w:tc>
        <w:tc>
          <w:tcPr>
            <w:tcW w:w="1803" w:type="dxa"/>
            <w:tcBorders>
              <w:top w:val="single" w:sz="4" w:space="0" w:color="auto"/>
              <w:left w:val="single" w:sz="4" w:space="0" w:color="auto"/>
              <w:bottom w:val="single" w:sz="4" w:space="0" w:color="auto"/>
              <w:right w:val="single" w:sz="4" w:space="0" w:color="auto"/>
            </w:tcBorders>
            <w:hideMark/>
          </w:tcPr>
          <w:p w14:paraId="5B917AB0" w14:textId="77777777" w:rsidR="001B360F" w:rsidRDefault="001B360F">
            <w:pPr>
              <w:rPr>
                <w:rFonts w:ascii="Arial" w:hAnsi="Arial" w:cs="Arial"/>
                <w:sz w:val="24"/>
                <w:szCs w:val="24"/>
              </w:rPr>
            </w:pPr>
            <w:r>
              <w:rPr>
                <w:rFonts w:ascii="Arial" w:hAnsi="Arial" w:cs="Arial"/>
                <w:sz w:val="24"/>
                <w:szCs w:val="24"/>
              </w:rPr>
              <w:t>3.Reading Information</w:t>
            </w:r>
          </w:p>
        </w:tc>
        <w:tc>
          <w:tcPr>
            <w:tcW w:w="1804" w:type="dxa"/>
            <w:tcBorders>
              <w:top w:val="single" w:sz="4" w:space="0" w:color="auto"/>
              <w:left w:val="single" w:sz="4" w:space="0" w:color="auto"/>
              <w:bottom w:val="single" w:sz="4" w:space="0" w:color="auto"/>
              <w:right w:val="single" w:sz="4" w:space="0" w:color="auto"/>
            </w:tcBorders>
            <w:hideMark/>
          </w:tcPr>
          <w:p w14:paraId="771C94FD" w14:textId="77777777" w:rsidR="001B360F" w:rsidRDefault="001B360F">
            <w:pPr>
              <w:rPr>
                <w:rFonts w:ascii="Arial" w:hAnsi="Arial" w:cs="Arial"/>
                <w:sz w:val="24"/>
                <w:szCs w:val="24"/>
              </w:rPr>
            </w:pPr>
            <w:r>
              <w:rPr>
                <w:rFonts w:ascii="Arial" w:hAnsi="Arial" w:cs="Arial"/>
                <w:sz w:val="24"/>
                <w:szCs w:val="24"/>
              </w:rPr>
              <w:t>3.Realism</w:t>
            </w:r>
          </w:p>
        </w:tc>
      </w:tr>
      <w:tr w:rsidR="001B360F" w14:paraId="09DE2600"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16BE17C0" w14:textId="77777777" w:rsidR="001B360F" w:rsidRDefault="001B360F">
            <w:pPr>
              <w:rPr>
                <w:rFonts w:ascii="Arial" w:hAnsi="Arial" w:cs="Arial"/>
                <w:sz w:val="24"/>
                <w:szCs w:val="24"/>
              </w:rPr>
            </w:pPr>
            <w:r>
              <w:rPr>
                <w:rFonts w:ascii="Arial" w:hAnsi="Arial" w:cs="Arial"/>
                <w:sz w:val="24"/>
                <w:szCs w:val="24"/>
              </w:rPr>
              <w:t>4.Judism</w:t>
            </w:r>
          </w:p>
        </w:tc>
        <w:tc>
          <w:tcPr>
            <w:tcW w:w="1803" w:type="dxa"/>
            <w:tcBorders>
              <w:top w:val="single" w:sz="4" w:space="0" w:color="auto"/>
              <w:left w:val="single" w:sz="4" w:space="0" w:color="auto"/>
              <w:bottom w:val="single" w:sz="4" w:space="0" w:color="auto"/>
              <w:right w:val="single" w:sz="4" w:space="0" w:color="auto"/>
            </w:tcBorders>
            <w:hideMark/>
          </w:tcPr>
          <w:p w14:paraId="15A1D74D" w14:textId="77777777" w:rsidR="001B360F" w:rsidRDefault="001B360F">
            <w:pPr>
              <w:rPr>
                <w:rFonts w:ascii="Arial" w:hAnsi="Arial" w:cs="Arial"/>
                <w:sz w:val="24"/>
                <w:szCs w:val="24"/>
              </w:rPr>
            </w:pPr>
            <w:r>
              <w:rPr>
                <w:rFonts w:ascii="Arial" w:hAnsi="Arial" w:cs="Arial"/>
                <w:sz w:val="24"/>
                <w:szCs w:val="24"/>
              </w:rPr>
              <w:t xml:space="preserve">4.Remainders </w:t>
            </w:r>
          </w:p>
        </w:tc>
        <w:tc>
          <w:tcPr>
            <w:tcW w:w="1803" w:type="dxa"/>
            <w:tcBorders>
              <w:top w:val="single" w:sz="4" w:space="0" w:color="auto"/>
              <w:left w:val="single" w:sz="4" w:space="0" w:color="auto"/>
              <w:bottom w:val="single" w:sz="4" w:space="0" w:color="auto"/>
              <w:right w:val="single" w:sz="4" w:space="0" w:color="auto"/>
            </w:tcBorders>
            <w:hideMark/>
          </w:tcPr>
          <w:p w14:paraId="7CCD6170" w14:textId="77777777" w:rsidR="001B360F" w:rsidRDefault="001B360F">
            <w:pPr>
              <w:rPr>
                <w:rFonts w:ascii="Arial" w:hAnsi="Arial" w:cs="Arial"/>
                <w:sz w:val="24"/>
                <w:szCs w:val="24"/>
              </w:rPr>
            </w:pPr>
            <w:r>
              <w:rPr>
                <w:rFonts w:ascii="Arial" w:hAnsi="Arial" w:cs="Arial"/>
                <w:sz w:val="24"/>
                <w:szCs w:val="24"/>
              </w:rPr>
              <w:t xml:space="preserve">4.Rocks </w:t>
            </w:r>
          </w:p>
        </w:tc>
        <w:tc>
          <w:tcPr>
            <w:tcW w:w="1803" w:type="dxa"/>
            <w:tcBorders>
              <w:top w:val="single" w:sz="4" w:space="0" w:color="auto"/>
              <w:left w:val="single" w:sz="4" w:space="0" w:color="auto"/>
              <w:bottom w:val="single" w:sz="4" w:space="0" w:color="auto"/>
              <w:right w:val="single" w:sz="4" w:space="0" w:color="auto"/>
            </w:tcBorders>
            <w:hideMark/>
          </w:tcPr>
          <w:p w14:paraId="6E1FF5ED" w14:textId="77777777" w:rsidR="001B360F" w:rsidRDefault="001B360F">
            <w:pPr>
              <w:rPr>
                <w:rFonts w:ascii="Arial" w:hAnsi="Arial" w:cs="Arial"/>
                <w:sz w:val="24"/>
                <w:szCs w:val="24"/>
              </w:rPr>
            </w:pPr>
            <w:r>
              <w:rPr>
                <w:rFonts w:ascii="Arial" w:hAnsi="Arial" w:cs="Arial"/>
                <w:sz w:val="24"/>
                <w:szCs w:val="24"/>
              </w:rPr>
              <w:t xml:space="preserve">4.Reading </w:t>
            </w:r>
          </w:p>
        </w:tc>
        <w:tc>
          <w:tcPr>
            <w:tcW w:w="1804" w:type="dxa"/>
            <w:tcBorders>
              <w:top w:val="single" w:sz="4" w:space="0" w:color="auto"/>
              <w:left w:val="single" w:sz="4" w:space="0" w:color="auto"/>
              <w:bottom w:val="single" w:sz="4" w:space="0" w:color="auto"/>
              <w:right w:val="single" w:sz="4" w:space="0" w:color="auto"/>
            </w:tcBorders>
            <w:hideMark/>
          </w:tcPr>
          <w:p w14:paraId="5B2A8932" w14:textId="77777777" w:rsidR="001B360F" w:rsidRDefault="001B360F">
            <w:pPr>
              <w:rPr>
                <w:rFonts w:ascii="Arial" w:hAnsi="Arial" w:cs="Arial"/>
                <w:sz w:val="24"/>
                <w:szCs w:val="24"/>
              </w:rPr>
            </w:pPr>
            <w:r>
              <w:rPr>
                <w:rFonts w:ascii="Arial" w:hAnsi="Arial" w:cs="Arial"/>
                <w:sz w:val="24"/>
                <w:szCs w:val="24"/>
              </w:rPr>
              <w:t>4. Pottery</w:t>
            </w:r>
          </w:p>
        </w:tc>
      </w:tr>
    </w:tbl>
    <w:p w14:paraId="2A647185" w14:textId="458D8829" w:rsidR="001B360F" w:rsidRDefault="001B360F" w:rsidP="001B360F">
      <w:pPr>
        <w:rPr>
          <w:rFonts w:ascii="Arial" w:hAnsi="Arial" w:cs="Arial"/>
          <w:b/>
          <w:bCs/>
          <w:color w:val="4472C4" w:themeColor="accent1"/>
          <w:sz w:val="24"/>
          <w:szCs w:val="24"/>
          <w:u w:val="single"/>
        </w:rPr>
      </w:pPr>
      <w:r>
        <w:rPr>
          <w:rFonts w:ascii="Arial" w:hAnsi="Arial" w:cs="Arial"/>
          <w:b/>
          <w:bCs/>
          <w:color w:val="4472C4" w:themeColor="accent1"/>
          <w:sz w:val="24"/>
          <w:szCs w:val="24"/>
          <w:u w:val="single"/>
        </w:rPr>
        <w:t xml:space="preserve">Week Three Monday </w:t>
      </w:r>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1B360F" w14:paraId="0CF4EC44"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6A63B289" w14:textId="77777777" w:rsidR="001B360F" w:rsidRDefault="001B360F">
            <w:pPr>
              <w:rPr>
                <w:rFonts w:ascii="Arial" w:hAnsi="Arial" w:cs="Arial"/>
                <w:b/>
                <w:bCs/>
                <w:sz w:val="24"/>
                <w:szCs w:val="24"/>
              </w:rPr>
            </w:pPr>
            <w:r>
              <w:rPr>
                <w:rFonts w:ascii="Arial" w:hAnsi="Arial" w:cs="Arial"/>
                <w:b/>
                <w:bCs/>
                <w:sz w:val="24"/>
                <w:szCs w:val="24"/>
              </w:rPr>
              <w:t xml:space="preserve">Lesson One </w:t>
            </w:r>
          </w:p>
        </w:tc>
        <w:tc>
          <w:tcPr>
            <w:tcW w:w="1803" w:type="dxa"/>
            <w:tcBorders>
              <w:top w:val="single" w:sz="4" w:space="0" w:color="auto"/>
              <w:left w:val="single" w:sz="4" w:space="0" w:color="auto"/>
              <w:bottom w:val="single" w:sz="4" w:space="0" w:color="auto"/>
              <w:right w:val="single" w:sz="4" w:space="0" w:color="auto"/>
            </w:tcBorders>
            <w:hideMark/>
          </w:tcPr>
          <w:p w14:paraId="0DC52CF4" w14:textId="77777777" w:rsidR="001B360F" w:rsidRDefault="001B360F">
            <w:pPr>
              <w:rPr>
                <w:rFonts w:ascii="Arial" w:hAnsi="Arial" w:cs="Arial"/>
                <w:b/>
                <w:bCs/>
                <w:sz w:val="24"/>
                <w:szCs w:val="24"/>
              </w:rPr>
            </w:pPr>
            <w:r>
              <w:rPr>
                <w:rFonts w:ascii="Arial" w:hAnsi="Arial" w:cs="Arial"/>
                <w:b/>
                <w:bCs/>
                <w:sz w:val="24"/>
                <w:szCs w:val="24"/>
              </w:rPr>
              <w:t>Lesson Two</w:t>
            </w:r>
          </w:p>
        </w:tc>
        <w:tc>
          <w:tcPr>
            <w:tcW w:w="1803" w:type="dxa"/>
            <w:tcBorders>
              <w:top w:val="single" w:sz="4" w:space="0" w:color="auto"/>
              <w:left w:val="single" w:sz="4" w:space="0" w:color="auto"/>
              <w:bottom w:val="single" w:sz="4" w:space="0" w:color="auto"/>
              <w:right w:val="single" w:sz="4" w:space="0" w:color="auto"/>
            </w:tcBorders>
            <w:hideMark/>
          </w:tcPr>
          <w:p w14:paraId="605A57CB" w14:textId="77777777" w:rsidR="001B360F" w:rsidRDefault="001B360F">
            <w:pPr>
              <w:rPr>
                <w:rFonts w:ascii="Arial" w:hAnsi="Arial" w:cs="Arial"/>
                <w:b/>
                <w:bCs/>
                <w:sz w:val="24"/>
                <w:szCs w:val="24"/>
              </w:rPr>
            </w:pPr>
            <w:r>
              <w:rPr>
                <w:rFonts w:ascii="Arial" w:hAnsi="Arial" w:cs="Arial"/>
                <w:b/>
                <w:bCs/>
                <w:sz w:val="24"/>
                <w:szCs w:val="24"/>
              </w:rPr>
              <w:t>Lesson Three</w:t>
            </w:r>
          </w:p>
        </w:tc>
        <w:tc>
          <w:tcPr>
            <w:tcW w:w="1803" w:type="dxa"/>
            <w:tcBorders>
              <w:top w:val="single" w:sz="4" w:space="0" w:color="auto"/>
              <w:left w:val="single" w:sz="4" w:space="0" w:color="auto"/>
              <w:bottom w:val="single" w:sz="4" w:space="0" w:color="auto"/>
              <w:right w:val="single" w:sz="4" w:space="0" w:color="auto"/>
            </w:tcBorders>
            <w:hideMark/>
          </w:tcPr>
          <w:p w14:paraId="04E6E7B5" w14:textId="77777777" w:rsidR="001B360F" w:rsidRDefault="001B360F">
            <w:pPr>
              <w:rPr>
                <w:rFonts w:ascii="Arial" w:hAnsi="Arial" w:cs="Arial"/>
                <w:b/>
                <w:bCs/>
                <w:sz w:val="24"/>
                <w:szCs w:val="24"/>
              </w:rPr>
            </w:pPr>
            <w:r>
              <w:rPr>
                <w:rFonts w:ascii="Arial" w:hAnsi="Arial" w:cs="Arial"/>
                <w:b/>
                <w:bCs/>
                <w:sz w:val="24"/>
                <w:szCs w:val="24"/>
              </w:rPr>
              <w:t>Lesson Four</w:t>
            </w:r>
          </w:p>
        </w:tc>
        <w:tc>
          <w:tcPr>
            <w:tcW w:w="1804" w:type="dxa"/>
            <w:tcBorders>
              <w:top w:val="single" w:sz="4" w:space="0" w:color="auto"/>
              <w:left w:val="single" w:sz="4" w:space="0" w:color="auto"/>
              <w:bottom w:val="single" w:sz="4" w:space="0" w:color="auto"/>
              <w:right w:val="single" w:sz="4" w:space="0" w:color="auto"/>
            </w:tcBorders>
            <w:hideMark/>
          </w:tcPr>
          <w:p w14:paraId="2953BFE1" w14:textId="77777777" w:rsidR="001B360F" w:rsidRDefault="001B360F">
            <w:pPr>
              <w:rPr>
                <w:rFonts w:ascii="Arial" w:hAnsi="Arial" w:cs="Arial"/>
                <w:b/>
                <w:bCs/>
                <w:sz w:val="24"/>
                <w:szCs w:val="24"/>
              </w:rPr>
            </w:pPr>
            <w:r>
              <w:rPr>
                <w:rFonts w:ascii="Arial" w:hAnsi="Arial" w:cs="Arial"/>
                <w:b/>
                <w:bCs/>
                <w:sz w:val="24"/>
                <w:szCs w:val="24"/>
              </w:rPr>
              <w:t xml:space="preserve">Lesson Five </w:t>
            </w:r>
          </w:p>
        </w:tc>
      </w:tr>
      <w:tr w:rsidR="001B360F" w14:paraId="195BD98E"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2B1891CB" w14:textId="77777777" w:rsidR="001B360F" w:rsidRDefault="001B360F">
            <w:pPr>
              <w:rPr>
                <w:rFonts w:ascii="Arial" w:hAnsi="Arial" w:cs="Arial"/>
                <w:b/>
                <w:bCs/>
                <w:sz w:val="24"/>
                <w:szCs w:val="24"/>
              </w:rPr>
            </w:pPr>
            <w:r>
              <w:rPr>
                <w:rFonts w:ascii="Arial" w:hAnsi="Arial" w:cs="Arial"/>
                <w:b/>
                <w:bCs/>
                <w:sz w:val="24"/>
                <w:szCs w:val="24"/>
              </w:rPr>
              <w:t xml:space="preserve">Languages </w:t>
            </w:r>
          </w:p>
        </w:tc>
        <w:tc>
          <w:tcPr>
            <w:tcW w:w="1803" w:type="dxa"/>
            <w:tcBorders>
              <w:top w:val="single" w:sz="4" w:space="0" w:color="auto"/>
              <w:left w:val="single" w:sz="4" w:space="0" w:color="auto"/>
              <w:bottom w:val="single" w:sz="4" w:space="0" w:color="auto"/>
              <w:right w:val="single" w:sz="4" w:space="0" w:color="auto"/>
            </w:tcBorders>
            <w:hideMark/>
          </w:tcPr>
          <w:p w14:paraId="689DEF36" w14:textId="77777777" w:rsidR="001B360F" w:rsidRDefault="001B360F">
            <w:pPr>
              <w:rPr>
                <w:rFonts w:ascii="Arial" w:hAnsi="Arial" w:cs="Arial"/>
                <w:b/>
                <w:bCs/>
                <w:sz w:val="24"/>
                <w:szCs w:val="24"/>
              </w:rPr>
            </w:pPr>
            <w:r>
              <w:rPr>
                <w:rFonts w:ascii="Arial" w:hAnsi="Arial" w:cs="Arial"/>
                <w:b/>
                <w:bCs/>
                <w:sz w:val="24"/>
                <w:szCs w:val="24"/>
              </w:rPr>
              <w:t xml:space="preserve">English </w:t>
            </w:r>
          </w:p>
        </w:tc>
        <w:tc>
          <w:tcPr>
            <w:tcW w:w="1803" w:type="dxa"/>
            <w:tcBorders>
              <w:top w:val="single" w:sz="4" w:space="0" w:color="auto"/>
              <w:left w:val="single" w:sz="4" w:space="0" w:color="auto"/>
              <w:bottom w:val="single" w:sz="4" w:space="0" w:color="auto"/>
              <w:right w:val="single" w:sz="4" w:space="0" w:color="auto"/>
            </w:tcBorders>
            <w:hideMark/>
          </w:tcPr>
          <w:p w14:paraId="0DEEDBFD" w14:textId="77777777" w:rsidR="001B360F" w:rsidRDefault="001B360F">
            <w:pPr>
              <w:rPr>
                <w:rFonts w:ascii="Arial" w:hAnsi="Arial" w:cs="Arial"/>
                <w:b/>
                <w:bCs/>
                <w:sz w:val="24"/>
                <w:szCs w:val="24"/>
              </w:rPr>
            </w:pPr>
            <w:r>
              <w:rPr>
                <w:rFonts w:ascii="Arial" w:hAnsi="Arial" w:cs="Arial"/>
                <w:b/>
                <w:bCs/>
                <w:sz w:val="24"/>
                <w:szCs w:val="24"/>
              </w:rPr>
              <w:t>History</w:t>
            </w:r>
          </w:p>
        </w:tc>
        <w:tc>
          <w:tcPr>
            <w:tcW w:w="1803" w:type="dxa"/>
            <w:tcBorders>
              <w:top w:val="single" w:sz="4" w:space="0" w:color="auto"/>
              <w:left w:val="single" w:sz="4" w:space="0" w:color="auto"/>
              <w:bottom w:val="single" w:sz="4" w:space="0" w:color="auto"/>
              <w:right w:val="single" w:sz="4" w:space="0" w:color="auto"/>
            </w:tcBorders>
            <w:hideMark/>
          </w:tcPr>
          <w:p w14:paraId="1F7A2592" w14:textId="77777777" w:rsidR="001B360F" w:rsidRDefault="001B360F">
            <w:pPr>
              <w:rPr>
                <w:rFonts w:ascii="Arial" w:hAnsi="Arial" w:cs="Arial"/>
                <w:b/>
                <w:bCs/>
                <w:sz w:val="24"/>
                <w:szCs w:val="24"/>
              </w:rPr>
            </w:pPr>
            <w:r>
              <w:rPr>
                <w:rFonts w:ascii="Arial" w:hAnsi="Arial" w:cs="Arial"/>
                <w:b/>
                <w:bCs/>
                <w:sz w:val="24"/>
                <w:szCs w:val="24"/>
              </w:rPr>
              <w:t xml:space="preserve">Mathematics </w:t>
            </w:r>
          </w:p>
        </w:tc>
        <w:tc>
          <w:tcPr>
            <w:tcW w:w="1804" w:type="dxa"/>
            <w:tcBorders>
              <w:top w:val="single" w:sz="4" w:space="0" w:color="auto"/>
              <w:left w:val="single" w:sz="4" w:space="0" w:color="auto"/>
              <w:bottom w:val="single" w:sz="4" w:space="0" w:color="auto"/>
              <w:right w:val="single" w:sz="4" w:space="0" w:color="auto"/>
            </w:tcBorders>
            <w:hideMark/>
          </w:tcPr>
          <w:p w14:paraId="2C000F68" w14:textId="77777777" w:rsidR="001B360F" w:rsidRDefault="001B360F">
            <w:pPr>
              <w:rPr>
                <w:rFonts w:ascii="Arial" w:hAnsi="Arial" w:cs="Arial"/>
                <w:b/>
                <w:bCs/>
                <w:sz w:val="24"/>
                <w:szCs w:val="24"/>
              </w:rPr>
            </w:pPr>
            <w:r>
              <w:rPr>
                <w:rFonts w:ascii="Arial" w:hAnsi="Arial" w:cs="Arial"/>
                <w:b/>
                <w:bCs/>
                <w:sz w:val="24"/>
                <w:szCs w:val="24"/>
              </w:rPr>
              <w:t>Physical Education</w:t>
            </w:r>
          </w:p>
        </w:tc>
      </w:tr>
      <w:tr w:rsidR="001B360F" w14:paraId="11B98716"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73B5EF14" w14:textId="77777777" w:rsidR="001B360F" w:rsidRDefault="001B360F">
            <w:pPr>
              <w:rPr>
                <w:rFonts w:ascii="Arial" w:hAnsi="Arial" w:cs="Arial"/>
                <w:sz w:val="24"/>
                <w:szCs w:val="24"/>
              </w:rPr>
            </w:pPr>
            <w:r>
              <w:rPr>
                <w:rFonts w:ascii="Arial" w:hAnsi="Arial" w:cs="Arial"/>
                <w:sz w:val="24"/>
                <w:szCs w:val="24"/>
              </w:rPr>
              <w:t>1.Welsh</w:t>
            </w:r>
          </w:p>
        </w:tc>
        <w:tc>
          <w:tcPr>
            <w:tcW w:w="1803" w:type="dxa"/>
            <w:tcBorders>
              <w:top w:val="single" w:sz="4" w:space="0" w:color="auto"/>
              <w:left w:val="single" w:sz="4" w:space="0" w:color="auto"/>
              <w:bottom w:val="single" w:sz="4" w:space="0" w:color="auto"/>
              <w:right w:val="single" w:sz="4" w:space="0" w:color="auto"/>
            </w:tcBorders>
            <w:hideMark/>
          </w:tcPr>
          <w:p w14:paraId="25A1D1F2" w14:textId="77777777" w:rsidR="001B360F" w:rsidRDefault="001B360F">
            <w:pPr>
              <w:rPr>
                <w:rFonts w:ascii="Arial" w:hAnsi="Arial" w:cs="Arial"/>
                <w:sz w:val="24"/>
                <w:szCs w:val="24"/>
              </w:rPr>
            </w:pPr>
            <w:r>
              <w:rPr>
                <w:rFonts w:ascii="Arial" w:hAnsi="Arial" w:cs="Arial"/>
                <w:sz w:val="24"/>
                <w:szCs w:val="24"/>
              </w:rPr>
              <w:t>1.Essays</w:t>
            </w:r>
          </w:p>
        </w:tc>
        <w:tc>
          <w:tcPr>
            <w:tcW w:w="1803" w:type="dxa"/>
            <w:tcBorders>
              <w:top w:val="single" w:sz="4" w:space="0" w:color="auto"/>
              <w:left w:val="single" w:sz="4" w:space="0" w:color="auto"/>
              <w:bottom w:val="single" w:sz="4" w:space="0" w:color="auto"/>
              <w:right w:val="single" w:sz="4" w:space="0" w:color="auto"/>
            </w:tcBorders>
            <w:hideMark/>
          </w:tcPr>
          <w:p w14:paraId="4BFFF82C" w14:textId="77777777" w:rsidR="001B360F" w:rsidRDefault="001B360F">
            <w:pPr>
              <w:rPr>
                <w:rFonts w:ascii="Arial" w:hAnsi="Arial" w:cs="Arial"/>
                <w:sz w:val="24"/>
                <w:szCs w:val="24"/>
              </w:rPr>
            </w:pPr>
            <w:r>
              <w:rPr>
                <w:rFonts w:ascii="Arial" w:hAnsi="Arial" w:cs="Arial"/>
                <w:sz w:val="24"/>
                <w:szCs w:val="24"/>
              </w:rPr>
              <w:t>1.Vikings</w:t>
            </w:r>
          </w:p>
        </w:tc>
        <w:tc>
          <w:tcPr>
            <w:tcW w:w="1803" w:type="dxa"/>
            <w:tcBorders>
              <w:top w:val="single" w:sz="4" w:space="0" w:color="auto"/>
              <w:left w:val="single" w:sz="4" w:space="0" w:color="auto"/>
              <w:bottom w:val="single" w:sz="4" w:space="0" w:color="auto"/>
              <w:right w:val="single" w:sz="4" w:space="0" w:color="auto"/>
            </w:tcBorders>
            <w:hideMark/>
          </w:tcPr>
          <w:p w14:paraId="35E07FDC" w14:textId="77777777" w:rsidR="001B360F" w:rsidRDefault="001B360F">
            <w:pPr>
              <w:rPr>
                <w:rFonts w:ascii="Arial" w:hAnsi="Arial" w:cs="Arial"/>
                <w:sz w:val="24"/>
                <w:szCs w:val="24"/>
              </w:rPr>
            </w:pPr>
            <w:r>
              <w:rPr>
                <w:rFonts w:ascii="Arial" w:hAnsi="Arial" w:cs="Arial"/>
                <w:sz w:val="24"/>
                <w:szCs w:val="24"/>
              </w:rPr>
              <w:t>1.Addition</w:t>
            </w:r>
          </w:p>
        </w:tc>
        <w:tc>
          <w:tcPr>
            <w:tcW w:w="1804" w:type="dxa"/>
            <w:tcBorders>
              <w:top w:val="single" w:sz="4" w:space="0" w:color="auto"/>
              <w:left w:val="single" w:sz="4" w:space="0" w:color="auto"/>
              <w:bottom w:val="single" w:sz="4" w:space="0" w:color="auto"/>
              <w:right w:val="single" w:sz="4" w:space="0" w:color="auto"/>
            </w:tcBorders>
            <w:hideMark/>
          </w:tcPr>
          <w:p w14:paraId="0095E687" w14:textId="77777777" w:rsidR="001B360F" w:rsidRDefault="001B360F">
            <w:pPr>
              <w:rPr>
                <w:rFonts w:ascii="Arial" w:hAnsi="Arial" w:cs="Arial"/>
                <w:sz w:val="24"/>
                <w:szCs w:val="24"/>
              </w:rPr>
            </w:pPr>
            <w:r>
              <w:rPr>
                <w:rFonts w:ascii="Arial" w:hAnsi="Arial" w:cs="Arial"/>
                <w:sz w:val="24"/>
                <w:szCs w:val="24"/>
              </w:rPr>
              <w:t>1.Rounders</w:t>
            </w:r>
          </w:p>
        </w:tc>
      </w:tr>
      <w:tr w:rsidR="001B360F" w14:paraId="327DD8FE"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158019C2" w14:textId="538E74E5" w:rsidR="001B360F" w:rsidRDefault="001B360F">
            <w:pPr>
              <w:rPr>
                <w:rFonts w:ascii="Arial" w:hAnsi="Arial" w:cs="Arial"/>
                <w:sz w:val="24"/>
                <w:szCs w:val="24"/>
              </w:rPr>
            </w:pPr>
            <w:r>
              <w:rPr>
                <w:rFonts w:ascii="Arial" w:hAnsi="Arial" w:cs="Arial"/>
                <w:sz w:val="24"/>
                <w:szCs w:val="24"/>
              </w:rPr>
              <w:t>2.French</w:t>
            </w:r>
          </w:p>
        </w:tc>
        <w:tc>
          <w:tcPr>
            <w:tcW w:w="1803" w:type="dxa"/>
            <w:tcBorders>
              <w:top w:val="single" w:sz="4" w:space="0" w:color="auto"/>
              <w:left w:val="single" w:sz="4" w:space="0" w:color="auto"/>
              <w:bottom w:val="single" w:sz="4" w:space="0" w:color="auto"/>
              <w:right w:val="single" w:sz="4" w:space="0" w:color="auto"/>
            </w:tcBorders>
            <w:hideMark/>
          </w:tcPr>
          <w:p w14:paraId="6E68E062" w14:textId="77777777" w:rsidR="001B360F" w:rsidRDefault="001B360F">
            <w:pPr>
              <w:rPr>
                <w:rFonts w:ascii="Arial" w:hAnsi="Arial" w:cs="Arial"/>
                <w:sz w:val="24"/>
                <w:szCs w:val="24"/>
              </w:rPr>
            </w:pPr>
            <w:r>
              <w:rPr>
                <w:rFonts w:ascii="Arial" w:hAnsi="Arial" w:cs="Arial"/>
                <w:sz w:val="24"/>
                <w:szCs w:val="24"/>
              </w:rPr>
              <w:t xml:space="preserve">2.Mistake Correcting </w:t>
            </w:r>
          </w:p>
        </w:tc>
        <w:tc>
          <w:tcPr>
            <w:tcW w:w="1803" w:type="dxa"/>
            <w:tcBorders>
              <w:top w:val="single" w:sz="4" w:space="0" w:color="auto"/>
              <w:left w:val="single" w:sz="4" w:space="0" w:color="auto"/>
              <w:bottom w:val="single" w:sz="4" w:space="0" w:color="auto"/>
              <w:right w:val="single" w:sz="4" w:space="0" w:color="auto"/>
            </w:tcBorders>
            <w:hideMark/>
          </w:tcPr>
          <w:p w14:paraId="4874FAF0" w14:textId="77777777" w:rsidR="001B360F" w:rsidRDefault="001B360F">
            <w:pPr>
              <w:rPr>
                <w:rFonts w:ascii="Arial" w:hAnsi="Arial" w:cs="Arial"/>
                <w:sz w:val="24"/>
                <w:szCs w:val="24"/>
              </w:rPr>
            </w:pPr>
            <w:r>
              <w:rPr>
                <w:rFonts w:ascii="Arial" w:hAnsi="Arial" w:cs="Arial"/>
                <w:sz w:val="24"/>
                <w:szCs w:val="24"/>
              </w:rPr>
              <w:t xml:space="preserve">2.Kings and Queens </w:t>
            </w:r>
          </w:p>
        </w:tc>
        <w:tc>
          <w:tcPr>
            <w:tcW w:w="1803" w:type="dxa"/>
            <w:tcBorders>
              <w:top w:val="single" w:sz="4" w:space="0" w:color="auto"/>
              <w:left w:val="single" w:sz="4" w:space="0" w:color="auto"/>
              <w:bottom w:val="single" w:sz="4" w:space="0" w:color="auto"/>
              <w:right w:val="single" w:sz="4" w:space="0" w:color="auto"/>
            </w:tcBorders>
            <w:hideMark/>
          </w:tcPr>
          <w:p w14:paraId="4ACB97A3" w14:textId="77777777" w:rsidR="001B360F" w:rsidRDefault="001B360F">
            <w:pPr>
              <w:rPr>
                <w:rFonts w:ascii="Arial" w:hAnsi="Arial" w:cs="Arial"/>
                <w:sz w:val="24"/>
                <w:szCs w:val="24"/>
              </w:rPr>
            </w:pPr>
            <w:r>
              <w:rPr>
                <w:rFonts w:ascii="Arial" w:hAnsi="Arial" w:cs="Arial"/>
                <w:sz w:val="24"/>
                <w:szCs w:val="24"/>
              </w:rPr>
              <w:t>2.Subtraction</w:t>
            </w:r>
          </w:p>
        </w:tc>
        <w:tc>
          <w:tcPr>
            <w:tcW w:w="1804" w:type="dxa"/>
            <w:tcBorders>
              <w:top w:val="single" w:sz="4" w:space="0" w:color="auto"/>
              <w:left w:val="single" w:sz="4" w:space="0" w:color="auto"/>
              <w:bottom w:val="single" w:sz="4" w:space="0" w:color="auto"/>
              <w:right w:val="single" w:sz="4" w:space="0" w:color="auto"/>
            </w:tcBorders>
            <w:hideMark/>
          </w:tcPr>
          <w:p w14:paraId="7F8528DE" w14:textId="77777777" w:rsidR="001B360F" w:rsidRDefault="001B360F">
            <w:pPr>
              <w:rPr>
                <w:rFonts w:ascii="Arial" w:hAnsi="Arial" w:cs="Arial"/>
                <w:sz w:val="24"/>
                <w:szCs w:val="24"/>
              </w:rPr>
            </w:pPr>
            <w:r>
              <w:rPr>
                <w:rFonts w:ascii="Arial" w:hAnsi="Arial" w:cs="Arial"/>
                <w:sz w:val="24"/>
                <w:szCs w:val="24"/>
              </w:rPr>
              <w:t>2.Track Running</w:t>
            </w:r>
          </w:p>
        </w:tc>
      </w:tr>
      <w:tr w:rsidR="001B360F" w14:paraId="21570577"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20FA43FE" w14:textId="77777777" w:rsidR="001B360F" w:rsidRDefault="001B360F">
            <w:pPr>
              <w:rPr>
                <w:rFonts w:ascii="Arial" w:hAnsi="Arial" w:cs="Arial"/>
                <w:sz w:val="24"/>
                <w:szCs w:val="24"/>
              </w:rPr>
            </w:pPr>
            <w:r>
              <w:rPr>
                <w:rFonts w:ascii="Arial" w:hAnsi="Arial" w:cs="Arial"/>
                <w:sz w:val="24"/>
                <w:szCs w:val="24"/>
              </w:rPr>
              <w:t>3.Spanish</w:t>
            </w:r>
          </w:p>
        </w:tc>
        <w:tc>
          <w:tcPr>
            <w:tcW w:w="1803" w:type="dxa"/>
            <w:tcBorders>
              <w:top w:val="single" w:sz="4" w:space="0" w:color="auto"/>
              <w:left w:val="single" w:sz="4" w:space="0" w:color="auto"/>
              <w:bottom w:val="single" w:sz="4" w:space="0" w:color="auto"/>
              <w:right w:val="single" w:sz="4" w:space="0" w:color="auto"/>
            </w:tcBorders>
            <w:hideMark/>
          </w:tcPr>
          <w:p w14:paraId="3C0F3832" w14:textId="77777777" w:rsidR="001B360F" w:rsidRDefault="001B360F">
            <w:pPr>
              <w:rPr>
                <w:rFonts w:ascii="Arial" w:hAnsi="Arial" w:cs="Arial"/>
                <w:sz w:val="24"/>
                <w:szCs w:val="24"/>
              </w:rPr>
            </w:pPr>
            <w:r>
              <w:rPr>
                <w:rFonts w:ascii="Arial" w:hAnsi="Arial" w:cs="Arial"/>
                <w:sz w:val="24"/>
                <w:szCs w:val="24"/>
              </w:rPr>
              <w:t>3.Alliteration</w:t>
            </w:r>
          </w:p>
        </w:tc>
        <w:tc>
          <w:tcPr>
            <w:tcW w:w="1803" w:type="dxa"/>
            <w:tcBorders>
              <w:top w:val="single" w:sz="4" w:space="0" w:color="auto"/>
              <w:left w:val="single" w:sz="4" w:space="0" w:color="auto"/>
              <w:bottom w:val="single" w:sz="4" w:space="0" w:color="auto"/>
              <w:right w:val="single" w:sz="4" w:space="0" w:color="auto"/>
            </w:tcBorders>
            <w:hideMark/>
          </w:tcPr>
          <w:p w14:paraId="2EEBB699" w14:textId="77777777" w:rsidR="001B360F" w:rsidRDefault="001B360F">
            <w:pPr>
              <w:rPr>
                <w:rFonts w:ascii="Arial" w:hAnsi="Arial" w:cs="Arial"/>
                <w:sz w:val="24"/>
                <w:szCs w:val="24"/>
              </w:rPr>
            </w:pPr>
            <w:r>
              <w:rPr>
                <w:rFonts w:ascii="Arial" w:hAnsi="Arial" w:cs="Arial"/>
                <w:sz w:val="24"/>
                <w:szCs w:val="24"/>
              </w:rPr>
              <w:t>3.World War 2</w:t>
            </w:r>
          </w:p>
        </w:tc>
        <w:tc>
          <w:tcPr>
            <w:tcW w:w="1803" w:type="dxa"/>
            <w:tcBorders>
              <w:top w:val="single" w:sz="4" w:space="0" w:color="auto"/>
              <w:left w:val="single" w:sz="4" w:space="0" w:color="auto"/>
              <w:bottom w:val="single" w:sz="4" w:space="0" w:color="auto"/>
              <w:right w:val="single" w:sz="4" w:space="0" w:color="auto"/>
            </w:tcBorders>
            <w:hideMark/>
          </w:tcPr>
          <w:p w14:paraId="23C8DCA8" w14:textId="77777777" w:rsidR="001B360F" w:rsidRDefault="001B360F">
            <w:pPr>
              <w:rPr>
                <w:rFonts w:ascii="Arial" w:hAnsi="Arial" w:cs="Arial"/>
                <w:sz w:val="24"/>
                <w:szCs w:val="24"/>
              </w:rPr>
            </w:pPr>
            <w:r>
              <w:rPr>
                <w:rFonts w:ascii="Arial" w:hAnsi="Arial" w:cs="Arial"/>
                <w:sz w:val="24"/>
                <w:szCs w:val="24"/>
              </w:rPr>
              <w:t>3.Money</w:t>
            </w:r>
          </w:p>
        </w:tc>
        <w:tc>
          <w:tcPr>
            <w:tcW w:w="1804" w:type="dxa"/>
            <w:tcBorders>
              <w:top w:val="single" w:sz="4" w:space="0" w:color="auto"/>
              <w:left w:val="single" w:sz="4" w:space="0" w:color="auto"/>
              <w:bottom w:val="single" w:sz="4" w:space="0" w:color="auto"/>
              <w:right w:val="single" w:sz="4" w:space="0" w:color="auto"/>
            </w:tcBorders>
            <w:hideMark/>
          </w:tcPr>
          <w:p w14:paraId="6BC5E109" w14:textId="77777777" w:rsidR="001B360F" w:rsidRDefault="001B360F">
            <w:pPr>
              <w:rPr>
                <w:rFonts w:ascii="Arial" w:hAnsi="Arial" w:cs="Arial"/>
                <w:sz w:val="24"/>
                <w:szCs w:val="24"/>
              </w:rPr>
            </w:pPr>
            <w:r>
              <w:rPr>
                <w:rFonts w:ascii="Arial" w:hAnsi="Arial" w:cs="Arial"/>
                <w:sz w:val="24"/>
                <w:szCs w:val="24"/>
              </w:rPr>
              <w:t>3.Cricket</w:t>
            </w:r>
          </w:p>
        </w:tc>
      </w:tr>
      <w:tr w:rsidR="001B360F" w14:paraId="250D2701" w14:textId="77777777" w:rsidTr="001B360F">
        <w:tc>
          <w:tcPr>
            <w:tcW w:w="1803" w:type="dxa"/>
            <w:tcBorders>
              <w:top w:val="single" w:sz="4" w:space="0" w:color="auto"/>
              <w:left w:val="single" w:sz="4" w:space="0" w:color="auto"/>
              <w:bottom w:val="single" w:sz="4" w:space="0" w:color="auto"/>
              <w:right w:val="single" w:sz="4" w:space="0" w:color="auto"/>
            </w:tcBorders>
            <w:hideMark/>
          </w:tcPr>
          <w:p w14:paraId="22796EFD" w14:textId="77777777" w:rsidR="001B360F" w:rsidRDefault="001B360F">
            <w:pPr>
              <w:rPr>
                <w:rFonts w:ascii="Arial" w:hAnsi="Arial" w:cs="Arial"/>
                <w:sz w:val="24"/>
                <w:szCs w:val="24"/>
              </w:rPr>
            </w:pPr>
            <w:r>
              <w:rPr>
                <w:rFonts w:ascii="Arial" w:hAnsi="Arial" w:cs="Arial"/>
                <w:sz w:val="24"/>
                <w:szCs w:val="24"/>
              </w:rPr>
              <w:t>4.German</w:t>
            </w:r>
          </w:p>
        </w:tc>
        <w:tc>
          <w:tcPr>
            <w:tcW w:w="1803" w:type="dxa"/>
            <w:tcBorders>
              <w:top w:val="single" w:sz="4" w:space="0" w:color="auto"/>
              <w:left w:val="single" w:sz="4" w:space="0" w:color="auto"/>
              <w:bottom w:val="single" w:sz="4" w:space="0" w:color="auto"/>
              <w:right w:val="single" w:sz="4" w:space="0" w:color="auto"/>
            </w:tcBorders>
            <w:hideMark/>
          </w:tcPr>
          <w:p w14:paraId="27A3A1B3" w14:textId="77777777" w:rsidR="001B360F" w:rsidRDefault="001B360F">
            <w:pPr>
              <w:rPr>
                <w:rFonts w:ascii="Arial" w:hAnsi="Arial" w:cs="Arial"/>
                <w:sz w:val="24"/>
                <w:szCs w:val="24"/>
              </w:rPr>
            </w:pPr>
            <w:r>
              <w:rPr>
                <w:rFonts w:ascii="Arial" w:hAnsi="Arial" w:cs="Arial"/>
                <w:sz w:val="24"/>
                <w:szCs w:val="24"/>
              </w:rPr>
              <w:t xml:space="preserve">4.Verbs </w:t>
            </w:r>
          </w:p>
        </w:tc>
        <w:tc>
          <w:tcPr>
            <w:tcW w:w="1803" w:type="dxa"/>
            <w:tcBorders>
              <w:top w:val="single" w:sz="4" w:space="0" w:color="auto"/>
              <w:left w:val="single" w:sz="4" w:space="0" w:color="auto"/>
              <w:bottom w:val="single" w:sz="4" w:space="0" w:color="auto"/>
              <w:right w:val="single" w:sz="4" w:space="0" w:color="auto"/>
            </w:tcBorders>
            <w:hideMark/>
          </w:tcPr>
          <w:p w14:paraId="4B7F15EF" w14:textId="66D17333" w:rsidR="001B360F" w:rsidRDefault="001B360F">
            <w:pPr>
              <w:rPr>
                <w:rFonts w:ascii="Arial" w:hAnsi="Arial" w:cs="Arial"/>
                <w:sz w:val="24"/>
                <w:szCs w:val="24"/>
              </w:rPr>
            </w:pPr>
            <w:r>
              <w:rPr>
                <w:rFonts w:ascii="Arial" w:hAnsi="Arial" w:cs="Arial"/>
                <w:sz w:val="24"/>
                <w:szCs w:val="24"/>
              </w:rPr>
              <w:t>4.The Celts</w:t>
            </w:r>
          </w:p>
        </w:tc>
        <w:tc>
          <w:tcPr>
            <w:tcW w:w="1803" w:type="dxa"/>
            <w:tcBorders>
              <w:top w:val="single" w:sz="4" w:space="0" w:color="auto"/>
              <w:left w:val="single" w:sz="4" w:space="0" w:color="auto"/>
              <w:bottom w:val="single" w:sz="4" w:space="0" w:color="auto"/>
              <w:right w:val="single" w:sz="4" w:space="0" w:color="auto"/>
            </w:tcBorders>
            <w:hideMark/>
          </w:tcPr>
          <w:p w14:paraId="65795DB8" w14:textId="77777777" w:rsidR="001B360F" w:rsidRDefault="001B360F">
            <w:pPr>
              <w:rPr>
                <w:rFonts w:ascii="Arial" w:hAnsi="Arial" w:cs="Arial"/>
                <w:sz w:val="24"/>
                <w:szCs w:val="24"/>
              </w:rPr>
            </w:pPr>
            <w:r>
              <w:rPr>
                <w:rFonts w:ascii="Arial" w:hAnsi="Arial" w:cs="Arial"/>
                <w:sz w:val="24"/>
                <w:szCs w:val="24"/>
              </w:rPr>
              <w:t>4.Time</w:t>
            </w:r>
          </w:p>
        </w:tc>
        <w:tc>
          <w:tcPr>
            <w:tcW w:w="1804" w:type="dxa"/>
            <w:tcBorders>
              <w:top w:val="single" w:sz="4" w:space="0" w:color="auto"/>
              <w:left w:val="single" w:sz="4" w:space="0" w:color="auto"/>
              <w:bottom w:val="single" w:sz="4" w:space="0" w:color="auto"/>
              <w:right w:val="single" w:sz="4" w:space="0" w:color="auto"/>
            </w:tcBorders>
            <w:hideMark/>
          </w:tcPr>
          <w:p w14:paraId="7C0D4B42" w14:textId="77777777" w:rsidR="001B360F" w:rsidRDefault="001B360F">
            <w:pPr>
              <w:rPr>
                <w:rFonts w:ascii="Arial" w:hAnsi="Arial" w:cs="Arial"/>
                <w:sz w:val="24"/>
                <w:szCs w:val="24"/>
              </w:rPr>
            </w:pPr>
            <w:r>
              <w:rPr>
                <w:rFonts w:ascii="Arial" w:hAnsi="Arial" w:cs="Arial"/>
                <w:sz w:val="24"/>
                <w:szCs w:val="24"/>
              </w:rPr>
              <w:t>4.Dance</w:t>
            </w:r>
          </w:p>
        </w:tc>
      </w:tr>
    </w:tbl>
    <w:p w14:paraId="34F5F74B" w14:textId="4B86A0C9" w:rsidR="00C95143" w:rsidRDefault="001B360F" w:rsidP="001B360F">
      <w:pPr>
        <w:rPr>
          <w:rFonts w:ascii="Arial" w:hAnsi="Arial" w:cs="Arial"/>
          <w:sz w:val="24"/>
          <w:szCs w:val="24"/>
        </w:rPr>
      </w:pPr>
      <w:r>
        <w:rPr>
          <w:rFonts w:ascii="Arial" w:hAnsi="Arial" w:cs="Arial"/>
          <w:sz w:val="24"/>
          <w:szCs w:val="24"/>
        </w:rPr>
        <w:lastRenderedPageBreak/>
        <w:t>Children are encouraged to choose a different topic each lesson of the term for a full range of educational progressio</w:t>
      </w:r>
      <w:r w:rsidR="00C95143">
        <w:rPr>
          <w:rFonts w:ascii="Arial" w:hAnsi="Arial" w:cs="Arial"/>
          <w:sz w:val="24"/>
          <w:szCs w:val="24"/>
        </w:rPr>
        <w:t xml:space="preserve">n and success. </w:t>
      </w:r>
    </w:p>
    <w:p w14:paraId="3D58A98B" w14:textId="77777777" w:rsidR="00EE631B" w:rsidRDefault="00EE631B" w:rsidP="00EE631B">
      <w:pPr>
        <w:rPr>
          <w:rFonts w:ascii="Arial" w:hAnsi="Arial" w:cs="Arial"/>
          <w:sz w:val="24"/>
          <w:szCs w:val="24"/>
        </w:rPr>
      </w:pPr>
      <w:r>
        <w:rPr>
          <w:rFonts w:ascii="Arial" w:hAnsi="Arial" w:cs="Arial"/>
          <w:sz w:val="24"/>
          <w:szCs w:val="24"/>
        </w:rPr>
        <w:t xml:space="preserve">Sunnyside Primary school also offers a wide variety of after school clubs and activities. Robert Fisher, author of teaching children to think has written that the use of afterschool activities can offer your child a range of beneficial opportunities such as academic progression, social and emotional factors, physical education achievements, mental well-being improvements and the forming of friendships and contacts (Fisher, 2014, pp.84–97). Please find below our after-school programme schedule. </w:t>
      </w:r>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EE631B" w14:paraId="472EEBF0" w14:textId="77777777" w:rsidTr="00EE631B">
        <w:tc>
          <w:tcPr>
            <w:tcW w:w="1803" w:type="dxa"/>
            <w:tcBorders>
              <w:top w:val="single" w:sz="4" w:space="0" w:color="auto"/>
              <w:left w:val="single" w:sz="4" w:space="0" w:color="auto"/>
              <w:bottom w:val="single" w:sz="4" w:space="0" w:color="auto"/>
              <w:right w:val="single" w:sz="4" w:space="0" w:color="auto"/>
            </w:tcBorders>
            <w:hideMark/>
          </w:tcPr>
          <w:p w14:paraId="0D6D17AF" w14:textId="77777777" w:rsidR="00EE631B" w:rsidRDefault="00EE631B">
            <w:pPr>
              <w:rPr>
                <w:rFonts w:ascii="Arial" w:hAnsi="Arial" w:cs="Arial"/>
                <w:b/>
                <w:bCs/>
                <w:sz w:val="24"/>
                <w:szCs w:val="24"/>
              </w:rPr>
            </w:pPr>
            <w:r>
              <w:rPr>
                <w:rFonts w:ascii="Arial" w:hAnsi="Arial" w:cs="Arial"/>
                <w:b/>
                <w:bCs/>
                <w:sz w:val="24"/>
                <w:szCs w:val="24"/>
              </w:rPr>
              <w:t>Monday</w:t>
            </w:r>
          </w:p>
        </w:tc>
        <w:tc>
          <w:tcPr>
            <w:tcW w:w="1803" w:type="dxa"/>
            <w:tcBorders>
              <w:top w:val="single" w:sz="4" w:space="0" w:color="auto"/>
              <w:left w:val="single" w:sz="4" w:space="0" w:color="auto"/>
              <w:bottom w:val="single" w:sz="4" w:space="0" w:color="auto"/>
              <w:right w:val="single" w:sz="4" w:space="0" w:color="auto"/>
            </w:tcBorders>
            <w:hideMark/>
          </w:tcPr>
          <w:p w14:paraId="2D32546A" w14:textId="77777777" w:rsidR="00EE631B" w:rsidRDefault="00EE631B">
            <w:pPr>
              <w:rPr>
                <w:rFonts w:ascii="Arial" w:hAnsi="Arial" w:cs="Arial"/>
                <w:b/>
                <w:bCs/>
                <w:sz w:val="24"/>
                <w:szCs w:val="24"/>
              </w:rPr>
            </w:pPr>
            <w:r>
              <w:rPr>
                <w:rFonts w:ascii="Arial" w:hAnsi="Arial" w:cs="Arial"/>
                <w:b/>
                <w:bCs/>
                <w:sz w:val="24"/>
                <w:szCs w:val="24"/>
              </w:rPr>
              <w:t>Tuesday</w:t>
            </w:r>
          </w:p>
        </w:tc>
        <w:tc>
          <w:tcPr>
            <w:tcW w:w="1803" w:type="dxa"/>
            <w:tcBorders>
              <w:top w:val="single" w:sz="4" w:space="0" w:color="auto"/>
              <w:left w:val="single" w:sz="4" w:space="0" w:color="auto"/>
              <w:bottom w:val="single" w:sz="4" w:space="0" w:color="auto"/>
              <w:right w:val="single" w:sz="4" w:space="0" w:color="auto"/>
            </w:tcBorders>
            <w:hideMark/>
          </w:tcPr>
          <w:p w14:paraId="7EDD370D" w14:textId="77777777" w:rsidR="00EE631B" w:rsidRDefault="00EE631B">
            <w:pPr>
              <w:rPr>
                <w:rFonts w:ascii="Arial" w:hAnsi="Arial" w:cs="Arial"/>
                <w:b/>
                <w:bCs/>
                <w:sz w:val="24"/>
                <w:szCs w:val="24"/>
              </w:rPr>
            </w:pPr>
            <w:r>
              <w:rPr>
                <w:rFonts w:ascii="Arial" w:hAnsi="Arial" w:cs="Arial"/>
                <w:b/>
                <w:bCs/>
                <w:sz w:val="24"/>
                <w:szCs w:val="24"/>
              </w:rPr>
              <w:t>Wednesday</w:t>
            </w:r>
          </w:p>
        </w:tc>
        <w:tc>
          <w:tcPr>
            <w:tcW w:w="1803" w:type="dxa"/>
            <w:tcBorders>
              <w:top w:val="single" w:sz="4" w:space="0" w:color="auto"/>
              <w:left w:val="single" w:sz="4" w:space="0" w:color="auto"/>
              <w:bottom w:val="single" w:sz="4" w:space="0" w:color="auto"/>
              <w:right w:val="single" w:sz="4" w:space="0" w:color="auto"/>
            </w:tcBorders>
            <w:hideMark/>
          </w:tcPr>
          <w:p w14:paraId="0795F80B" w14:textId="77777777" w:rsidR="00EE631B" w:rsidRDefault="00EE631B">
            <w:pPr>
              <w:rPr>
                <w:rFonts w:ascii="Arial" w:hAnsi="Arial" w:cs="Arial"/>
                <w:b/>
                <w:bCs/>
                <w:sz w:val="24"/>
                <w:szCs w:val="24"/>
              </w:rPr>
            </w:pPr>
            <w:r>
              <w:rPr>
                <w:rFonts w:ascii="Arial" w:hAnsi="Arial" w:cs="Arial"/>
                <w:b/>
                <w:bCs/>
                <w:sz w:val="24"/>
                <w:szCs w:val="24"/>
              </w:rPr>
              <w:t>Thursday</w:t>
            </w:r>
          </w:p>
        </w:tc>
        <w:tc>
          <w:tcPr>
            <w:tcW w:w="1804" w:type="dxa"/>
            <w:tcBorders>
              <w:top w:val="single" w:sz="4" w:space="0" w:color="auto"/>
              <w:left w:val="single" w:sz="4" w:space="0" w:color="auto"/>
              <w:bottom w:val="single" w:sz="4" w:space="0" w:color="auto"/>
              <w:right w:val="single" w:sz="4" w:space="0" w:color="auto"/>
            </w:tcBorders>
            <w:hideMark/>
          </w:tcPr>
          <w:p w14:paraId="1F597D76" w14:textId="77777777" w:rsidR="00EE631B" w:rsidRDefault="00EE631B">
            <w:pPr>
              <w:rPr>
                <w:rFonts w:ascii="Arial" w:hAnsi="Arial" w:cs="Arial"/>
                <w:b/>
                <w:bCs/>
                <w:sz w:val="24"/>
                <w:szCs w:val="24"/>
              </w:rPr>
            </w:pPr>
            <w:r>
              <w:rPr>
                <w:rFonts w:ascii="Arial" w:hAnsi="Arial" w:cs="Arial"/>
                <w:b/>
                <w:bCs/>
                <w:sz w:val="24"/>
                <w:szCs w:val="24"/>
              </w:rPr>
              <w:t>Friday</w:t>
            </w:r>
          </w:p>
        </w:tc>
      </w:tr>
      <w:tr w:rsidR="00EE631B" w14:paraId="0D96E708" w14:textId="77777777" w:rsidTr="00EE631B">
        <w:tc>
          <w:tcPr>
            <w:tcW w:w="1803" w:type="dxa"/>
            <w:tcBorders>
              <w:top w:val="single" w:sz="4" w:space="0" w:color="auto"/>
              <w:left w:val="single" w:sz="4" w:space="0" w:color="auto"/>
              <w:bottom w:val="single" w:sz="4" w:space="0" w:color="auto"/>
              <w:right w:val="single" w:sz="4" w:space="0" w:color="auto"/>
            </w:tcBorders>
            <w:hideMark/>
          </w:tcPr>
          <w:p w14:paraId="6E1E2862" w14:textId="77777777" w:rsidR="00EE631B" w:rsidRDefault="00EE631B">
            <w:pPr>
              <w:rPr>
                <w:rFonts w:ascii="Arial" w:hAnsi="Arial" w:cs="Arial"/>
                <w:sz w:val="24"/>
                <w:szCs w:val="24"/>
              </w:rPr>
            </w:pPr>
            <w:r>
              <w:rPr>
                <w:rFonts w:ascii="Arial" w:hAnsi="Arial" w:cs="Arial"/>
                <w:sz w:val="24"/>
                <w:szCs w:val="24"/>
              </w:rPr>
              <w:t>Gardening Club</w:t>
            </w:r>
          </w:p>
        </w:tc>
        <w:tc>
          <w:tcPr>
            <w:tcW w:w="1803" w:type="dxa"/>
            <w:tcBorders>
              <w:top w:val="single" w:sz="4" w:space="0" w:color="auto"/>
              <w:left w:val="single" w:sz="4" w:space="0" w:color="auto"/>
              <w:bottom w:val="single" w:sz="4" w:space="0" w:color="auto"/>
              <w:right w:val="single" w:sz="4" w:space="0" w:color="auto"/>
            </w:tcBorders>
            <w:hideMark/>
          </w:tcPr>
          <w:p w14:paraId="16001B69" w14:textId="77777777" w:rsidR="00EE631B" w:rsidRDefault="00EE631B">
            <w:pPr>
              <w:rPr>
                <w:rFonts w:ascii="Arial" w:hAnsi="Arial" w:cs="Arial"/>
                <w:sz w:val="24"/>
                <w:szCs w:val="24"/>
              </w:rPr>
            </w:pPr>
            <w:r>
              <w:rPr>
                <w:rFonts w:ascii="Arial" w:hAnsi="Arial" w:cs="Arial"/>
                <w:sz w:val="24"/>
                <w:szCs w:val="24"/>
              </w:rPr>
              <w:t>Rounders Practice</w:t>
            </w:r>
          </w:p>
        </w:tc>
        <w:tc>
          <w:tcPr>
            <w:tcW w:w="1803" w:type="dxa"/>
            <w:tcBorders>
              <w:top w:val="single" w:sz="4" w:space="0" w:color="auto"/>
              <w:left w:val="single" w:sz="4" w:space="0" w:color="auto"/>
              <w:bottom w:val="single" w:sz="4" w:space="0" w:color="auto"/>
              <w:right w:val="single" w:sz="4" w:space="0" w:color="auto"/>
            </w:tcBorders>
            <w:hideMark/>
          </w:tcPr>
          <w:p w14:paraId="1D283C86" w14:textId="77777777" w:rsidR="00EE631B" w:rsidRDefault="00EE631B">
            <w:pPr>
              <w:rPr>
                <w:rFonts w:ascii="Arial" w:hAnsi="Arial" w:cs="Arial"/>
                <w:sz w:val="24"/>
                <w:szCs w:val="24"/>
              </w:rPr>
            </w:pPr>
            <w:r>
              <w:rPr>
                <w:rFonts w:ascii="Arial" w:hAnsi="Arial" w:cs="Arial"/>
                <w:sz w:val="24"/>
                <w:szCs w:val="24"/>
              </w:rPr>
              <w:t xml:space="preserve">Football Practice </w:t>
            </w:r>
          </w:p>
        </w:tc>
        <w:tc>
          <w:tcPr>
            <w:tcW w:w="1803" w:type="dxa"/>
            <w:tcBorders>
              <w:top w:val="single" w:sz="4" w:space="0" w:color="auto"/>
              <w:left w:val="single" w:sz="4" w:space="0" w:color="auto"/>
              <w:bottom w:val="single" w:sz="4" w:space="0" w:color="auto"/>
              <w:right w:val="single" w:sz="4" w:space="0" w:color="auto"/>
            </w:tcBorders>
            <w:hideMark/>
          </w:tcPr>
          <w:p w14:paraId="2BA6AF0E" w14:textId="77777777" w:rsidR="00EE631B" w:rsidRDefault="00EE631B">
            <w:pPr>
              <w:rPr>
                <w:rFonts w:ascii="Arial" w:hAnsi="Arial" w:cs="Arial"/>
                <w:sz w:val="24"/>
                <w:szCs w:val="24"/>
              </w:rPr>
            </w:pPr>
            <w:r>
              <w:rPr>
                <w:rFonts w:ascii="Arial" w:hAnsi="Arial" w:cs="Arial"/>
                <w:sz w:val="24"/>
                <w:szCs w:val="24"/>
              </w:rPr>
              <w:t xml:space="preserve">Computer Club </w:t>
            </w:r>
          </w:p>
        </w:tc>
        <w:tc>
          <w:tcPr>
            <w:tcW w:w="1804" w:type="dxa"/>
            <w:tcBorders>
              <w:top w:val="single" w:sz="4" w:space="0" w:color="auto"/>
              <w:left w:val="single" w:sz="4" w:space="0" w:color="auto"/>
              <w:bottom w:val="single" w:sz="4" w:space="0" w:color="auto"/>
              <w:right w:val="single" w:sz="4" w:space="0" w:color="auto"/>
            </w:tcBorders>
            <w:hideMark/>
          </w:tcPr>
          <w:p w14:paraId="349685C7" w14:textId="77777777" w:rsidR="00EE631B" w:rsidRDefault="00EE631B">
            <w:pPr>
              <w:rPr>
                <w:rFonts w:ascii="Arial" w:hAnsi="Arial" w:cs="Arial"/>
                <w:sz w:val="24"/>
                <w:szCs w:val="24"/>
              </w:rPr>
            </w:pPr>
            <w:r>
              <w:rPr>
                <w:rFonts w:ascii="Arial" w:hAnsi="Arial" w:cs="Arial"/>
                <w:sz w:val="24"/>
                <w:szCs w:val="24"/>
              </w:rPr>
              <w:t xml:space="preserve">Rugby Practice </w:t>
            </w:r>
          </w:p>
        </w:tc>
      </w:tr>
      <w:tr w:rsidR="00EE631B" w14:paraId="67DFDD2A" w14:textId="77777777" w:rsidTr="00EE631B">
        <w:tc>
          <w:tcPr>
            <w:tcW w:w="1803" w:type="dxa"/>
            <w:tcBorders>
              <w:top w:val="single" w:sz="4" w:space="0" w:color="auto"/>
              <w:left w:val="single" w:sz="4" w:space="0" w:color="auto"/>
              <w:bottom w:val="single" w:sz="4" w:space="0" w:color="auto"/>
              <w:right w:val="single" w:sz="4" w:space="0" w:color="auto"/>
            </w:tcBorders>
            <w:hideMark/>
          </w:tcPr>
          <w:p w14:paraId="7129D92C" w14:textId="77777777" w:rsidR="00EE631B" w:rsidRDefault="00EE631B">
            <w:pPr>
              <w:rPr>
                <w:rFonts w:ascii="Arial" w:hAnsi="Arial" w:cs="Arial"/>
                <w:sz w:val="24"/>
                <w:szCs w:val="24"/>
              </w:rPr>
            </w:pPr>
            <w:r>
              <w:rPr>
                <w:rFonts w:ascii="Arial" w:hAnsi="Arial" w:cs="Arial"/>
                <w:sz w:val="24"/>
                <w:szCs w:val="24"/>
              </w:rPr>
              <w:t xml:space="preserve">Art Club </w:t>
            </w:r>
          </w:p>
        </w:tc>
        <w:tc>
          <w:tcPr>
            <w:tcW w:w="1803" w:type="dxa"/>
            <w:tcBorders>
              <w:top w:val="single" w:sz="4" w:space="0" w:color="auto"/>
              <w:left w:val="single" w:sz="4" w:space="0" w:color="auto"/>
              <w:bottom w:val="single" w:sz="4" w:space="0" w:color="auto"/>
              <w:right w:val="single" w:sz="4" w:space="0" w:color="auto"/>
            </w:tcBorders>
            <w:hideMark/>
          </w:tcPr>
          <w:p w14:paraId="6D7D60D2" w14:textId="77777777" w:rsidR="00EE631B" w:rsidRDefault="00EE631B">
            <w:pPr>
              <w:rPr>
                <w:rFonts w:ascii="Arial" w:hAnsi="Arial" w:cs="Arial"/>
                <w:sz w:val="24"/>
                <w:szCs w:val="24"/>
              </w:rPr>
            </w:pPr>
            <w:r>
              <w:rPr>
                <w:rFonts w:ascii="Arial" w:hAnsi="Arial" w:cs="Arial"/>
                <w:sz w:val="24"/>
                <w:szCs w:val="24"/>
              </w:rPr>
              <w:t xml:space="preserve">Eco Club </w:t>
            </w:r>
          </w:p>
        </w:tc>
        <w:tc>
          <w:tcPr>
            <w:tcW w:w="1803" w:type="dxa"/>
            <w:tcBorders>
              <w:top w:val="single" w:sz="4" w:space="0" w:color="auto"/>
              <w:left w:val="single" w:sz="4" w:space="0" w:color="auto"/>
              <w:bottom w:val="single" w:sz="4" w:space="0" w:color="auto"/>
              <w:right w:val="single" w:sz="4" w:space="0" w:color="auto"/>
            </w:tcBorders>
            <w:hideMark/>
          </w:tcPr>
          <w:p w14:paraId="7DF85198" w14:textId="77777777" w:rsidR="00EE631B" w:rsidRDefault="00EE631B">
            <w:pPr>
              <w:rPr>
                <w:rFonts w:ascii="Arial" w:hAnsi="Arial" w:cs="Arial"/>
                <w:sz w:val="24"/>
                <w:szCs w:val="24"/>
              </w:rPr>
            </w:pPr>
            <w:r>
              <w:rPr>
                <w:rFonts w:ascii="Arial" w:hAnsi="Arial" w:cs="Arial"/>
                <w:sz w:val="24"/>
                <w:szCs w:val="24"/>
              </w:rPr>
              <w:t>Drama Club</w:t>
            </w:r>
          </w:p>
        </w:tc>
        <w:tc>
          <w:tcPr>
            <w:tcW w:w="1803" w:type="dxa"/>
            <w:tcBorders>
              <w:top w:val="single" w:sz="4" w:space="0" w:color="auto"/>
              <w:left w:val="single" w:sz="4" w:space="0" w:color="auto"/>
              <w:bottom w:val="single" w:sz="4" w:space="0" w:color="auto"/>
              <w:right w:val="single" w:sz="4" w:space="0" w:color="auto"/>
            </w:tcBorders>
            <w:hideMark/>
          </w:tcPr>
          <w:p w14:paraId="3A5F376B" w14:textId="77777777" w:rsidR="00EE631B" w:rsidRDefault="00EE631B">
            <w:pPr>
              <w:rPr>
                <w:rFonts w:ascii="Arial" w:hAnsi="Arial" w:cs="Arial"/>
                <w:sz w:val="24"/>
                <w:szCs w:val="24"/>
              </w:rPr>
            </w:pPr>
            <w:r>
              <w:rPr>
                <w:rFonts w:ascii="Arial" w:hAnsi="Arial" w:cs="Arial"/>
                <w:sz w:val="24"/>
                <w:szCs w:val="24"/>
              </w:rPr>
              <w:t>Cooking Club</w:t>
            </w:r>
          </w:p>
        </w:tc>
        <w:tc>
          <w:tcPr>
            <w:tcW w:w="1804" w:type="dxa"/>
            <w:tcBorders>
              <w:top w:val="single" w:sz="4" w:space="0" w:color="auto"/>
              <w:left w:val="single" w:sz="4" w:space="0" w:color="auto"/>
              <w:bottom w:val="single" w:sz="4" w:space="0" w:color="auto"/>
              <w:right w:val="single" w:sz="4" w:space="0" w:color="auto"/>
            </w:tcBorders>
            <w:hideMark/>
          </w:tcPr>
          <w:p w14:paraId="71DDDFCE" w14:textId="77777777" w:rsidR="00EE631B" w:rsidRDefault="00EE631B">
            <w:pPr>
              <w:rPr>
                <w:rFonts w:ascii="Arial" w:hAnsi="Arial" w:cs="Arial"/>
                <w:sz w:val="24"/>
                <w:szCs w:val="24"/>
              </w:rPr>
            </w:pPr>
            <w:r>
              <w:rPr>
                <w:rFonts w:ascii="Arial" w:hAnsi="Arial" w:cs="Arial"/>
                <w:sz w:val="24"/>
                <w:szCs w:val="24"/>
              </w:rPr>
              <w:t>Dance Club</w:t>
            </w:r>
          </w:p>
        </w:tc>
      </w:tr>
      <w:tr w:rsidR="00EE631B" w14:paraId="7011F6FE" w14:textId="77777777" w:rsidTr="00EE631B">
        <w:tc>
          <w:tcPr>
            <w:tcW w:w="1803" w:type="dxa"/>
            <w:tcBorders>
              <w:top w:val="single" w:sz="4" w:space="0" w:color="auto"/>
              <w:left w:val="single" w:sz="4" w:space="0" w:color="auto"/>
              <w:bottom w:val="single" w:sz="4" w:space="0" w:color="auto"/>
              <w:right w:val="single" w:sz="4" w:space="0" w:color="auto"/>
            </w:tcBorders>
            <w:hideMark/>
          </w:tcPr>
          <w:p w14:paraId="123493DD" w14:textId="77777777" w:rsidR="00EE631B" w:rsidRDefault="00EE631B">
            <w:pPr>
              <w:rPr>
                <w:rFonts w:ascii="Arial" w:hAnsi="Arial" w:cs="Arial"/>
                <w:sz w:val="24"/>
                <w:szCs w:val="24"/>
              </w:rPr>
            </w:pPr>
            <w:r>
              <w:rPr>
                <w:rFonts w:ascii="Arial" w:hAnsi="Arial" w:cs="Arial"/>
                <w:sz w:val="24"/>
                <w:szCs w:val="24"/>
              </w:rPr>
              <w:t>Coding Club</w:t>
            </w:r>
          </w:p>
        </w:tc>
        <w:tc>
          <w:tcPr>
            <w:tcW w:w="1803" w:type="dxa"/>
            <w:tcBorders>
              <w:top w:val="single" w:sz="4" w:space="0" w:color="auto"/>
              <w:left w:val="single" w:sz="4" w:space="0" w:color="auto"/>
              <w:bottom w:val="single" w:sz="4" w:space="0" w:color="auto"/>
              <w:right w:val="single" w:sz="4" w:space="0" w:color="auto"/>
            </w:tcBorders>
            <w:hideMark/>
          </w:tcPr>
          <w:p w14:paraId="06194594" w14:textId="77777777" w:rsidR="00EE631B" w:rsidRDefault="00EE631B">
            <w:pPr>
              <w:rPr>
                <w:rFonts w:ascii="Arial" w:hAnsi="Arial" w:cs="Arial"/>
                <w:sz w:val="24"/>
                <w:szCs w:val="24"/>
              </w:rPr>
            </w:pPr>
            <w:r>
              <w:rPr>
                <w:rFonts w:ascii="Arial" w:hAnsi="Arial" w:cs="Arial"/>
                <w:sz w:val="24"/>
                <w:szCs w:val="24"/>
              </w:rPr>
              <w:t>Reading Club</w:t>
            </w:r>
          </w:p>
        </w:tc>
        <w:tc>
          <w:tcPr>
            <w:tcW w:w="1803" w:type="dxa"/>
            <w:tcBorders>
              <w:top w:val="single" w:sz="4" w:space="0" w:color="auto"/>
              <w:left w:val="single" w:sz="4" w:space="0" w:color="auto"/>
              <w:bottom w:val="single" w:sz="4" w:space="0" w:color="auto"/>
              <w:right w:val="single" w:sz="4" w:space="0" w:color="auto"/>
            </w:tcBorders>
            <w:hideMark/>
          </w:tcPr>
          <w:p w14:paraId="128EEC66" w14:textId="77777777" w:rsidR="00EE631B" w:rsidRDefault="00EE631B">
            <w:pPr>
              <w:rPr>
                <w:rFonts w:ascii="Arial" w:hAnsi="Arial" w:cs="Arial"/>
                <w:sz w:val="24"/>
                <w:szCs w:val="24"/>
              </w:rPr>
            </w:pPr>
            <w:r>
              <w:rPr>
                <w:rFonts w:ascii="Arial" w:hAnsi="Arial" w:cs="Arial"/>
                <w:sz w:val="24"/>
                <w:szCs w:val="24"/>
              </w:rPr>
              <w:t>Homework Help</w:t>
            </w:r>
          </w:p>
        </w:tc>
        <w:tc>
          <w:tcPr>
            <w:tcW w:w="1803" w:type="dxa"/>
            <w:tcBorders>
              <w:top w:val="single" w:sz="4" w:space="0" w:color="auto"/>
              <w:left w:val="single" w:sz="4" w:space="0" w:color="auto"/>
              <w:bottom w:val="single" w:sz="4" w:space="0" w:color="auto"/>
              <w:right w:val="single" w:sz="4" w:space="0" w:color="auto"/>
            </w:tcBorders>
            <w:hideMark/>
          </w:tcPr>
          <w:p w14:paraId="100FD049" w14:textId="77777777" w:rsidR="00EE631B" w:rsidRDefault="00EE631B">
            <w:pPr>
              <w:rPr>
                <w:rFonts w:ascii="Arial" w:hAnsi="Arial" w:cs="Arial"/>
                <w:sz w:val="24"/>
                <w:szCs w:val="24"/>
              </w:rPr>
            </w:pPr>
            <w:r>
              <w:rPr>
                <w:rFonts w:ascii="Arial" w:hAnsi="Arial" w:cs="Arial"/>
                <w:sz w:val="24"/>
                <w:szCs w:val="24"/>
              </w:rPr>
              <w:t>French Club</w:t>
            </w:r>
          </w:p>
        </w:tc>
        <w:tc>
          <w:tcPr>
            <w:tcW w:w="1804" w:type="dxa"/>
            <w:tcBorders>
              <w:top w:val="single" w:sz="4" w:space="0" w:color="auto"/>
              <w:left w:val="single" w:sz="4" w:space="0" w:color="auto"/>
              <w:bottom w:val="single" w:sz="4" w:space="0" w:color="auto"/>
              <w:right w:val="single" w:sz="4" w:space="0" w:color="auto"/>
            </w:tcBorders>
            <w:hideMark/>
          </w:tcPr>
          <w:p w14:paraId="49B64215" w14:textId="77777777" w:rsidR="00EE631B" w:rsidRDefault="00EE631B">
            <w:pPr>
              <w:rPr>
                <w:rFonts w:ascii="Arial" w:hAnsi="Arial" w:cs="Arial"/>
                <w:sz w:val="24"/>
                <w:szCs w:val="24"/>
              </w:rPr>
            </w:pPr>
            <w:r>
              <w:rPr>
                <w:rFonts w:ascii="Arial" w:hAnsi="Arial" w:cs="Arial"/>
                <w:sz w:val="24"/>
                <w:szCs w:val="24"/>
              </w:rPr>
              <w:t xml:space="preserve">Vocal Club </w:t>
            </w:r>
          </w:p>
        </w:tc>
      </w:tr>
    </w:tbl>
    <w:p w14:paraId="5A935DC6" w14:textId="36A091A9" w:rsidR="00EE631B" w:rsidRDefault="00EE631B" w:rsidP="00EE631B">
      <w:pPr>
        <w:rPr>
          <w:rFonts w:ascii="Arial" w:hAnsi="Arial" w:cs="Arial"/>
          <w:sz w:val="24"/>
          <w:szCs w:val="24"/>
        </w:rPr>
      </w:pPr>
      <w:r>
        <w:rPr>
          <w:rFonts w:ascii="Arial" w:hAnsi="Arial" w:cs="Arial"/>
          <w:sz w:val="24"/>
          <w:szCs w:val="24"/>
        </w:rPr>
        <w:t xml:space="preserve">All after school clubs and activities are free of charge. Please speak to Mrs. West to sign up for any that have taken your child’s interest. If you or your child/children have any suggestions for additional clubs or </w:t>
      </w:r>
      <w:r w:rsidR="00B82F77">
        <w:rPr>
          <w:rFonts w:ascii="Arial" w:hAnsi="Arial" w:cs="Arial"/>
          <w:sz w:val="24"/>
          <w:szCs w:val="24"/>
        </w:rPr>
        <w:t>programmes,</w:t>
      </w:r>
      <w:r>
        <w:rPr>
          <w:rFonts w:ascii="Arial" w:hAnsi="Arial" w:cs="Arial"/>
          <w:sz w:val="24"/>
          <w:szCs w:val="24"/>
        </w:rPr>
        <w:t xml:space="preserve"> please do not hesitate to drop your ideas into the suggestion box placed to the left of the entrance door. </w:t>
      </w:r>
      <w:r w:rsidR="0011060B">
        <w:rPr>
          <w:rFonts w:ascii="Arial" w:hAnsi="Arial" w:cs="Arial"/>
          <w:sz w:val="24"/>
          <w:szCs w:val="24"/>
        </w:rPr>
        <w:t xml:space="preserve">After school programmes are available to children aged 4 and over. </w:t>
      </w:r>
    </w:p>
    <w:p w14:paraId="4900E087" w14:textId="41B2769B" w:rsidR="007A6F15" w:rsidRDefault="007A6F15" w:rsidP="00EE631B">
      <w:pPr>
        <w:rPr>
          <w:rFonts w:ascii="Arial" w:hAnsi="Arial" w:cs="Arial"/>
          <w:sz w:val="24"/>
          <w:szCs w:val="24"/>
        </w:rPr>
      </w:pPr>
    </w:p>
    <w:p w14:paraId="767CF0CC" w14:textId="322EAFCE" w:rsidR="007A6F15" w:rsidRDefault="007A6F15" w:rsidP="00EE631B">
      <w:pPr>
        <w:rPr>
          <w:rFonts w:ascii="Arial" w:hAnsi="Arial" w:cs="Arial"/>
          <w:sz w:val="24"/>
          <w:szCs w:val="24"/>
        </w:rPr>
      </w:pPr>
    </w:p>
    <w:p w14:paraId="441B48AE" w14:textId="65C002B1" w:rsidR="007A6F15" w:rsidRDefault="007A6F15" w:rsidP="00EE631B">
      <w:pPr>
        <w:rPr>
          <w:rFonts w:ascii="Arial" w:hAnsi="Arial" w:cs="Arial"/>
          <w:sz w:val="24"/>
          <w:szCs w:val="24"/>
        </w:rPr>
      </w:pPr>
    </w:p>
    <w:p w14:paraId="12342515" w14:textId="757F55DE" w:rsidR="007A6F15" w:rsidRDefault="007A6F15" w:rsidP="00EE631B">
      <w:pPr>
        <w:rPr>
          <w:rFonts w:ascii="Arial" w:hAnsi="Arial" w:cs="Arial"/>
          <w:sz w:val="24"/>
          <w:szCs w:val="24"/>
        </w:rPr>
      </w:pPr>
    </w:p>
    <w:p w14:paraId="310E0B2D" w14:textId="02CF9BFC" w:rsidR="007A6F15" w:rsidRDefault="007A6F15" w:rsidP="00EE631B">
      <w:pPr>
        <w:rPr>
          <w:rFonts w:ascii="Arial" w:hAnsi="Arial" w:cs="Arial"/>
          <w:sz w:val="24"/>
          <w:szCs w:val="24"/>
        </w:rPr>
      </w:pPr>
    </w:p>
    <w:p w14:paraId="719FD5D4" w14:textId="554ED8B5" w:rsidR="007A6F15" w:rsidRDefault="007A6F15" w:rsidP="00EE631B">
      <w:pPr>
        <w:rPr>
          <w:rFonts w:ascii="Arial" w:hAnsi="Arial" w:cs="Arial"/>
          <w:sz w:val="24"/>
          <w:szCs w:val="24"/>
        </w:rPr>
      </w:pPr>
    </w:p>
    <w:p w14:paraId="62816432" w14:textId="505AE89E" w:rsidR="00EE631B" w:rsidRDefault="00EE631B" w:rsidP="00EE631B">
      <w:pPr>
        <w:rPr>
          <w:rFonts w:ascii="Arial" w:hAnsi="Arial" w:cs="Arial"/>
          <w:b/>
          <w:bCs/>
          <w:sz w:val="24"/>
          <w:szCs w:val="24"/>
          <w:u w:val="single"/>
        </w:rPr>
      </w:pPr>
    </w:p>
    <w:p w14:paraId="7D9834C2" w14:textId="769E9703" w:rsidR="00C95143" w:rsidRDefault="00C95143" w:rsidP="001B360F">
      <w:pPr>
        <w:rPr>
          <w:rFonts w:ascii="Arial" w:hAnsi="Arial" w:cs="Arial"/>
          <w:sz w:val="24"/>
          <w:szCs w:val="24"/>
        </w:rPr>
      </w:pPr>
    </w:p>
    <w:p w14:paraId="1D26D44B" w14:textId="5EA0D0FF"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DD6A836" w14:textId="2C9EEBA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C5417B5" w14:textId="0AB4B22A"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9D2D594" w14:textId="51239B8C"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1F9DC42" w14:textId="4CD1EE83"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A4D51A7"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ECFE67D" w14:textId="2CB7F720" w:rsidR="0001377D" w:rsidRPr="00824D75" w:rsidRDefault="00B94C6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36"/>
          <w:szCs w:val="36"/>
          <w:u w:val="single"/>
        </w:rPr>
        <w:lastRenderedPageBreak/>
        <w:drawing>
          <wp:anchor distT="0" distB="0" distL="114300" distR="114300" simplePos="0" relativeHeight="251672576" behindDoc="1" locked="0" layoutInCell="1" allowOverlap="1" wp14:anchorId="26752BAC" wp14:editId="7B1B2705">
            <wp:simplePos x="0" y="0"/>
            <wp:positionH relativeFrom="page">
              <wp:posOffset>-171450</wp:posOffset>
            </wp:positionH>
            <wp:positionV relativeFrom="paragraph">
              <wp:posOffset>-913765</wp:posOffset>
            </wp:positionV>
            <wp:extent cx="7953375" cy="11125200"/>
            <wp:effectExtent l="0" t="0" r="9525" b="0"/>
            <wp:wrapNone/>
            <wp:docPr id="7" name="Picture 7" descr="A teacher teaching a group of childr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teacher teaching a group of children&#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7953375" cy="11125200"/>
                    </a:xfrm>
                    <a:prstGeom prst="rect">
                      <a:avLst/>
                    </a:prstGeom>
                  </pic:spPr>
                </pic:pic>
              </a:graphicData>
            </a:graphic>
            <wp14:sizeRelH relativeFrom="margin">
              <wp14:pctWidth>0</wp14:pctWidth>
            </wp14:sizeRelH>
            <wp14:sizeRelV relativeFrom="margin">
              <wp14:pctHeight>0</wp14:pctHeight>
            </wp14:sizeRelV>
          </wp:anchor>
        </w:drawing>
      </w:r>
    </w:p>
    <w:p w14:paraId="0E0D5C0C" w14:textId="7146DBA4"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E5B51EF" w14:textId="76AEE08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3DD6E72"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F3C1559" w14:textId="43A8879C"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5418131" w14:textId="58AB7EFB"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792B31E" w14:textId="2EA72EB1"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3204D36" w14:textId="4A24AC12"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99F0B40"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5802E14"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FE7CD60"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FD12CD2" w14:textId="77777777" w:rsidR="00B408BF" w:rsidRDefault="00B408BF"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06A3BF9" w14:textId="77777777" w:rsidR="00B408BF" w:rsidRDefault="00B408BF"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311FAF6" w14:textId="77777777" w:rsidR="00B408BF" w:rsidRDefault="00B408BF"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6DD0FCC" w14:textId="77777777" w:rsidR="00B408BF" w:rsidRDefault="00B408BF"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614205B" w14:textId="0EA4F0E1" w:rsidR="00EE5562" w:rsidRDefault="00EE5562"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53E82E2" w14:textId="77777777" w:rsidR="00EE5562" w:rsidRDefault="00EE5562"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C55FCBD" w14:textId="77777777" w:rsidR="00EE5562" w:rsidRDefault="00EE5562"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692FC92" w14:textId="77777777" w:rsidR="00EE5562" w:rsidRDefault="00EE5562"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45F7584" w14:textId="7F156E0E" w:rsidR="00EE5562" w:rsidRPr="00EE5562" w:rsidRDefault="00EE5562" w:rsidP="005C0790">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EE5562">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(The Law Offices Of Jeffery </w:t>
      </w:r>
      <w:proofErr w:type="gramStart"/>
      <w:r w:rsidRPr="00EE5562">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G.Marocci</w:t>
      </w:r>
      <w:proofErr w:type="gramEnd"/>
      <w:r w:rsidRPr="00EE5562">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PLLC, 2015)</w:t>
      </w:r>
    </w:p>
    <w:p w14:paraId="1E4207BB" w14:textId="77777777" w:rsidR="00B94C65" w:rsidRDefault="00B94C6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E40A33D" w14:textId="77777777" w:rsidR="00B94C65" w:rsidRDefault="00B94C6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47D6388" w14:textId="662F439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Sunnyside Assessment Policy</w:t>
      </w:r>
    </w:p>
    <w:p w14:paraId="7E901C31" w14:textId="77777777" w:rsidR="00F23EEE" w:rsidRDefault="00F23EEE" w:rsidP="00F23EEE">
      <w:pPr>
        <w:rPr>
          <w:rFonts w:ascii="Arial" w:hAnsi="Arial" w:cs="Arial"/>
          <w:i/>
          <w:iCs/>
          <w:sz w:val="24"/>
          <w:szCs w:val="24"/>
        </w:rPr>
      </w:pPr>
      <w:r>
        <w:rPr>
          <w:rFonts w:ascii="Arial" w:hAnsi="Arial" w:cs="Arial"/>
          <w:i/>
          <w:iCs/>
          <w:sz w:val="24"/>
          <w:szCs w:val="24"/>
        </w:rPr>
        <w:t xml:space="preserve">‘Since the abolishment of the natural curriculum levels in 2014, schools have been encouraged and free to assemble their own settings and policies when assessing their pupils.’ </w:t>
      </w:r>
      <w:r>
        <w:rPr>
          <w:rFonts w:ascii="Arial" w:hAnsi="Arial" w:cs="Arial"/>
          <w:sz w:val="24"/>
          <w:szCs w:val="24"/>
        </w:rPr>
        <w:t>(South Wonston Primary School, 2021)</w:t>
      </w:r>
    </w:p>
    <w:p w14:paraId="7996898C" w14:textId="42B8D962" w:rsidR="00F23EEE" w:rsidRDefault="00F23EEE" w:rsidP="00F23EEE">
      <w:pPr>
        <w:rPr>
          <w:rFonts w:ascii="Arial" w:hAnsi="Arial" w:cs="Arial"/>
          <w:sz w:val="24"/>
          <w:szCs w:val="24"/>
        </w:rPr>
      </w:pPr>
      <w:r>
        <w:rPr>
          <w:rFonts w:ascii="Arial" w:hAnsi="Arial" w:cs="Arial"/>
          <w:sz w:val="24"/>
          <w:szCs w:val="24"/>
        </w:rPr>
        <w:t xml:space="preserve">Our assessment policy is based upon teaching, learning, challenges, and achievements. Our assessment policy is set out in a way in which is equal to all age groups throughout Sunnyside primary school. Our policy is to educate the children through a holistic strategy to test their strengths and map out any challenges or barriers and to examine any room for potential skill building and future success. </w:t>
      </w:r>
    </w:p>
    <w:p w14:paraId="1F27B978" w14:textId="77777777" w:rsidR="00F23EEE" w:rsidRDefault="00F23EEE" w:rsidP="00F23EEE">
      <w:pPr>
        <w:rPr>
          <w:rFonts w:ascii="Arial" w:hAnsi="Arial" w:cs="Arial"/>
          <w:b/>
          <w:bCs/>
          <w:sz w:val="24"/>
          <w:szCs w:val="24"/>
          <w:u w:val="single"/>
        </w:rPr>
      </w:pPr>
      <w:r>
        <w:rPr>
          <w:rFonts w:ascii="Arial" w:hAnsi="Arial" w:cs="Arial"/>
          <w:b/>
          <w:bCs/>
          <w:sz w:val="24"/>
          <w:szCs w:val="24"/>
          <w:u w:val="single"/>
        </w:rPr>
        <w:t xml:space="preserve">Aims </w:t>
      </w:r>
      <w:proofErr w:type="gramStart"/>
      <w:r>
        <w:rPr>
          <w:rFonts w:ascii="Arial" w:hAnsi="Arial" w:cs="Arial"/>
          <w:b/>
          <w:bCs/>
          <w:sz w:val="24"/>
          <w:szCs w:val="24"/>
          <w:u w:val="single"/>
        </w:rPr>
        <w:t>And</w:t>
      </w:r>
      <w:proofErr w:type="gramEnd"/>
      <w:r>
        <w:rPr>
          <w:rFonts w:ascii="Arial" w:hAnsi="Arial" w:cs="Arial"/>
          <w:b/>
          <w:bCs/>
          <w:sz w:val="24"/>
          <w:szCs w:val="24"/>
          <w:u w:val="single"/>
        </w:rPr>
        <w:t xml:space="preserve"> Principles Of Sunnyside Assessment Policy</w:t>
      </w:r>
    </w:p>
    <w:p w14:paraId="520302F0" w14:textId="2D8ECB74" w:rsidR="00F23EEE" w:rsidRDefault="00F23EEE" w:rsidP="00F23EEE">
      <w:pPr>
        <w:rPr>
          <w:rFonts w:ascii="Arial" w:hAnsi="Arial" w:cs="Arial"/>
          <w:sz w:val="24"/>
          <w:szCs w:val="24"/>
        </w:rPr>
      </w:pPr>
      <w:r>
        <w:rPr>
          <w:rFonts w:ascii="Arial" w:hAnsi="Arial" w:cs="Arial"/>
          <w:sz w:val="24"/>
          <w:szCs w:val="24"/>
        </w:rPr>
        <w:t xml:space="preserve">Our school assessment policy aims to create a visual outlook of success to each one of our students from the very beginning of school age until the end of primary school age. The assessment policy for Sunnyside is also in accordance with our teaching styles and progression to allow the improvement and updated progress of all teaching staff and student teachers. The main aim for the assessment policy is to allow our children to gain their fullest potential by examining their results and building on vital skills and knowledge expansion throughout primary school for future education progression. In terms of legislation, we follow the education act of 2011. The education act of 2011 covers all legal framework in relation to a fair educational environment including assessment policies that tend to work exceedingly well in alternative or radical education facilities. This includes working with a child personally as a learning support adviser/advocate for said child to receive the additional learning they require and have as well of a chance of successful transition throughout their school life (GOV.Uk, 2011). </w:t>
      </w:r>
    </w:p>
    <w:p w14:paraId="5894A2ED" w14:textId="3A45D0D5" w:rsidR="00F23EEE" w:rsidRDefault="00F23EEE" w:rsidP="00F23EEE">
      <w:pPr>
        <w:rPr>
          <w:rFonts w:ascii="Arial" w:hAnsi="Arial" w:cs="Arial"/>
          <w:b/>
          <w:bCs/>
          <w:sz w:val="24"/>
          <w:szCs w:val="24"/>
          <w:u w:val="single"/>
        </w:rPr>
      </w:pPr>
      <w:r>
        <w:rPr>
          <w:rFonts w:ascii="Arial" w:hAnsi="Arial" w:cs="Arial"/>
          <w:b/>
          <w:bCs/>
          <w:sz w:val="24"/>
          <w:szCs w:val="24"/>
          <w:u w:val="single"/>
        </w:rPr>
        <w:t xml:space="preserve">Assessment Approaches </w:t>
      </w:r>
    </w:p>
    <w:p w14:paraId="593B53F5" w14:textId="58B70110" w:rsidR="00F23EEE" w:rsidRDefault="00F23EEE" w:rsidP="00F23EEE">
      <w:pPr>
        <w:rPr>
          <w:rFonts w:ascii="Arial" w:hAnsi="Arial" w:cs="Arial"/>
          <w:sz w:val="24"/>
          <w:szCs w:val="24"/>
        </w:rPr>
      </w:pPr>
      <w:r>
        <w:rPr>
          <w:rFonts w:ascii="Arial" w:hAnsi="Arial" w:cs="Arial"/>
          <w:sz w:val="24"/>
          <w:szCs w:val="24"/>
        </w:rPr>
        <w:t xml:space="preserve">We deliver our assessment policy in a series of strategies such as questioning pupils, producing verbal feedback as well as written feedback, group tasks and peer marking, self-assessments each term, continuous observations of our students and pupil intervention such as staff and student council/committee meetings. We rely on the co-operation, values and viewpoints of our pupils and their parental influences on a regular basis. </w:t>
      </w:r>
    </w:p>
    <w:p w14:paraId="5410D37E" w14:textId="300175DF" w:rsidR="00F23EEE" w:rsidRDefault="00F23EEE" w:rsidP="00F23EEE">
      <w:pPr>
        <w:rPr>
          <w:rFonts w:ascii="Arial" w:hAnsi="Arial" w:cs="Arial"/>
          <w:b/>
          <w:bCs/>
          <w:sz w:val="24"/>
          <w:szCs w:val="24"/>
          <w:u w:val="single"/>
        </w:rPr>
      </w:pPr>
      <w:r>
        <w:rPr>
          <w:rFonts w:ascii="Arial" w:hAnsi="Arial" w:cs="Arial"/>
          <w:b/>
          <w:bCs/>
          <w:sz w:val="24"/>
          <w:szCs w:val="24"/>
          <w:u w:val="single"/>
        </w:rPr>
        <w:t xml:space="preserve">Parent/Guardian </w:t>
      </w:r>
      <w:proofErr w:type="gramStart"/>
      <w:r>
        <w:rPr>
          <w:rFonts w:ascii="Arial" w:hAnsi="Arial" w:cs="Arial"/>
          <w:b/>
          <w:bCs/>
          <w:sz w:val="24"/>
          <w:szCs w:val="24"/>
          <w:u w:val="single"/>
        </w:rPr>
        <w:t>And</w:t>
      </w:r>
      <w:proofErr w:type="gramEnd"/>
      <w:r>
        <w:rPr>
          <w:rFonts w:ascii="Arial" w:hAnsi="Arial" w:cs="Arial"/>
          <w:b/>
          <w:bCs/>
          <w:sz w:val="24"/>
          <w:szCs w:val="24"/>
          <w:u w:val="single"/>
        </w:rPr>
        <w:t xml:space="preserve"> Educator Alliance </w:t>
      </w:r>
    </w:p>
    <w:p w14:paraId="074D0232" w14:textId="3954863E" w:rsidR="00BB663F" w:rsidRDefault="00F23EEE" w:rsidP="00BB663F">
      <w:pPr>
        <w:rPr>
          <w:rFonts w:ascii="Arial" w:hAnsi="Arial" w:cs="Arial"/>
          <w:sz w:val="24"/>
          <w:szCs w:val="24"/>
        </w:rPr>
      </w:pPr>
      <w:r>
        <w:rPr>
          <w:rFonts w:ascii="Arial" w:hAnsi="Arial" w:cs="Arial"/>
          <w:sz w:val="24"/>
          <w:szCs w:val="24"/>
        </w:rPr>
        <w:t xml:space="preserve">Our responsibility as an educational environment is to form an alliance and work closely with both our students and their parental influences and guardians. In 2017 Sunnyside primary school formed our parent teacher alliance (PTA) to inform </w:t>
      </w:r>
      <w:proofErr w:type="gramStart"/>
      <w:r>
        <w:rPr>
          <w:rFonts w:ascii="Arial" w:hAnsi="Arial" w:cs="Arial"/>
          <w:sz w:val="24"/>
          <w:szCs w:val="24"/>
        </w:rPr>
        <w:t>all of</w:t>
      </w:r>
      <w:proofErr w:type="gramEnd"/>
      <w:r>
        <w:rPr>
          <w:rFonts w:ascii="Arial" w:hAnsi="Arial" w:cs="Arial"/>
          <w:sz w:val="24"/>
          <w:szCs w:val="24"/>
        </w:rPr>
        <w:t xml:space="preserve"> our partners and student relations of the goings on in regard to their child or children’s education. Additionally, parents are invited to a parent evening each term to discuss on a one-to-one basis discussing the sole educational needs and succession of their child/children. Another source of reporting the assessment policy to the parents/guardians of our pupils is to create an annual school report to underline and determine any specific opportunities, cause for concern and success </w:t>
      </w:r>
      <w:r>
        <w:rPr>
          <w:rFonts w:ascii="Arial" w:hAnsi="Arial" w:cs="Arial"/>
          <w:sz w:val="24"/>
          <w:szCs w:val="24"/>
        </w:rPr>
        <w:lastRenderedPageBreak/>
        <w:t>of their children.</w:t>
      </w:r>
      <w:r w:rsidR="00BB663F" w:rsidRPr="00BB663F">
        <w:rPr>
          <w:rFonts w:ascii="Arial" w:hAnsi="Arial" w:cs="Arial"/>
          <w:sz w:val="24"/>
          <w:szCs w:val="24"/>
        </w:rPr>
        <w:t xml:space="preserve"> </w:t>
      </w:r>
      <w:r w:rsidR="00BB663F">
        <w:rPr>
          <w:rFonts w:ascii="Arial" w:hAnsi="Arial" w:cs="Arial"/>
          <w:sz w:val="24"/>
          <w:szCs w:val="24"/>
        </w:rPr>
        <w:t xml:space="preserve">To sign up for our newsletter please forward your email address to </w:t>
      </w:r>
      <w:hyperlink r:id="rId14" w:history="1">
        <w:r w:rsidR="00BB663F" w:rsidRPr="00CB1C2D">
          <w:rPr>
            <w:rStyle w:val="Hyperlink"/>
            <w:rFonts w:ascii="Arial" w:hAnsi="Arial" w:cs="Arial"/>
            <w:sz w:val="24"/>
            <w:szCs w:val="24"/>
          </w:rPr>
          <w:t>www.SunnysidePrimarySchool/Newsletter</w:t>
        </w:r>
      </w:hyperlink>
      <w:r w:rsidR="00BB663F">
        <w:rPr>
          <w:rFonts w:ascii="Arial" w:hAnsi="Arial" w:cs="Arial"/>
          <w:sz w:val="24"/>
          <w:szCs w:val="24"/>
        </w:rPr>
        <w:t xml:space="preserve">. </w:t>
      </w:r>
    </w:p>
    <w:p w14:paraId="0455FF20" w14:textId="77777777" w:rsidR="00F23EEE" w:rsidRDefault="00F23EEE" w:rsidP="00F23EEE">
      <w:pPr>
        <w:rPr>
          <w:rFonts w:ascii="Arial" w:hAnsi="Arial" w:cs="Arial"/>
          <w:sz w:val="24"/>
          <w:szCs w:val="24"/>
        </w:rPr>
      </w:pPr>
      <w:r>
        <w:rPr>
          <w:rFonts w:ascii="Arial" w:hAnsi="Arial" w:cs="Arial"/>
          <w:b/>
          <w:bCs/>
          <w:sz w:val="24"/>
          <w:szCs w:val="24"/>
          <w:u w:val="single"/>
        </w:rPr>
        <w:t xml:space="preserve">Inclusion, Equality </w:t>
      </w:r>
      <w:proofErr w:type="gramStart"/>
      <w:r>
        <w:rPr>
          <w:rFonts w:ascii="Arial" w:hAnsi="Arial" w:cs="Arial"/>
          <w:b/>
          <w:bCs/>
          <w:sz w:val="24"/>
          <w:szCs w:val="24"/>
          <w:u w:val="single"/>
        </w:rPr>
        <w:t>And</w:t>
      </w:r>
      <w:proofErr w:type="gramEnd"/>
      <w:r>
        <w:rPr>
          <w:rFonts w:ascii="Arial" w:hAnsi="Arial" w:cs="Arial"/>
          <w:b/>
          <w:bCs/>
          <w:sz w:val="24"/>
          <w:szCs w:val="24"/>
          <w:u w:val="single"/>
        </w:rPr>
        <w:t xml:space="preserve"> Additional Needs </w:t>
      </w:r>
    </w:p>
    <w:p w14:paraId="72292DA3" w14:textId="77777777" w:rsidR="00F23EEE" w:rsidRDefault="00F23EEE" w:rsidP="00F23EEE">
      <w:pPr>
        <w:rPr>
          <w:rFonts w:ascii="Arial" w:hAnsi="Arial" w:cs="Arial"/>
          <w:sz w:val="24"/>
          <w:szCs w:val="24"/>
        </w:rPr>
      </w:pPr>
      <w:r>
        <w:rPr>
          <w:rFonts w:ascii="Arial" w:hAnsi="Arial" w:cs="Arial"/>
          <w:sz w:val="24"/>
          <w:szCs w:val="24"/>
        </w:rPr>
        <w:t xml:space="preserve">Our assessment policy is fair, equal, and inclusive to all children including those with various impairments and disabilities. Sunnyside primary ensures that all children with difficulties and additional needs have the same opportunities as </w:t>
      </w:r>
      <w:proofErr w:type="gramStart"/>
      <w:r>
        <w:rPr>
          <w:rFonts w:ascii="Arial" w:hAnsi="Arial" w:cs="Arial"/>
          <w:sz w:val="24"/>
          <w:szCs w:val="24"/>
        </w:rPr>
        <w:t>all of</w:t>
      </w:r>
      <w:proofErr w:type="gramEnd"/>
      <w:r>
        <w:rPr>
          <w:rFonts w:ascii="Arial" w:hAnsi="Arial" w:cs="Arial"/>
          <w:sz w:val="24"/>
          <w:szCs w:val="24"/>
        </w:rPr>
        <w:t xml:space="preserve"> our students, in order to contribute to this promise, we take the necessary training and requirements to create successful progression in all elements of education such as social, physical, developmental, agility based and cognitive skill sets. Should a child be below the bar of our assessment standards all necessary intervention will be offered such as a learning support advocate and the possibility of special needs will be assessed depending on parental stance and permission. In relation to legislation this comes from the equality act of 2010 that legalises the protection and rights of all citizens including children of any discrimination and unfair practices in their individual environments (Gov.uk, 2013). </w:t>
      </w:r>
    </w:p>
    <w:p w14:paraId="30C8BD34" w14:textId="77777777" w:rsidR="00F23EEE" w:rsidRDefault="00F23EEE" w:rsidP="00F23EEE">
      <w:pPr>
        <w:rPr>
          <w:rFonts w:ascii="Arial" w:hAnsi="Arial" w:cs="Arial"/>
          <w:b/>
          <w:bCs/>
          <w:sz w:val="24"/>
          <w:szCs w:val="24"/>
          <w:u w:val="single"/>
        </w:rPr>
      </w:pPr>
      <w:r>
        <w:rPr>
          <w:rFonts w:ascii="Arial" w:hAnsi="Arial" w:cs="Arial"/>
          <w:b/>
          <w:bCs/>
          <w:sz w:val="24"/>
          <w:szCs w:val="24"/>
          <w:u w:val="single"/>
        </w:rPr>
        <w:t xml:space="preserve">Roles </w:t>
      </w:r>
      <w:proofErr w:type="gramStart"/>
      <w:r>
        <w:rPr>
          <w:rFonts w:ascii="Arial" w:hAnsi="Arial" w:cs="Arial"/>
          <w:b/>
          <w:bCs/>
          <w:sz w:val="24"/>
          <w:szCs w:val="24"/>
          <w:u w:val="single"/>
        </w:rPr>
        <w:t>And</w:t>
      </w:r>
      <w:proofErr w:type="gramEnd"/>
      <w:r>
        <w:rPr>
          <w:rFonts w:ascii="Arial" w:hAnsi="Arial" w:cs="Arial"/>
          <w:b/>
          <w:bCs/>
          <w:sz w:val="24"/>
          <w:szCs w:val="24"/>
          <w:u w:val="single"/>
        </w:rPr>
        <w:t xml:space="preserve"> Responsibilities Of Sunnyside Assessment Policy </w:t>
      </w:r>
    </w:p>
    <w:p w14:paraId="200F3874" w14:textId="77777777" w:rsidR="00F23EEE" w:rsidRDefault="00F23EEE" w:rsidP="00F23EEE">
      <w:pPr>
        <w:rPr>
          <w:rFonts w:ascii="Arial" w:hAnsi="Arial" w:cs="Arial"/>
          <w:sz w:val="24"/>
          <w:szCs w:val="24"/>
        </w:rPr>
      </w:pPr>
      <w:r>
        <w:rPr>
          <w:rFonts w:ascii="Arial" w:hAnsi="Arial" w:cs="Arial"/>
          <w:sz w:val="24"/>
          <w:szCs w:val="24"/>
        </w:rPr>
        <w:t xml:space="preserve">The main advisors and associates in relation to Sunnyside primary school’s assessment policy include the headteacher, governors, our teaching </w:t>
      </w:r>
      <w:proofErr w:type="gramStart"/>
      <w:r>
        <w:rPr>
          <w:rFonts w:ascii="Arial" w:hAnsi="Arial" w:cs="Arial"/>
          <w:sz w:val="24"/>
          <w:szCs w:val="24"/>
        </w:rPr>
        <w:t>staff</w:t>
      </w:r>
      <w:proofErr w:type="gramEnd"/>
      <w:r>
        <w:rPr>
          <w:rFonts w:ascii="Arial" w:hAnsi="Arial" w:cs="Arial"/>
          <w:sz w:val="24"/>
          <w:szCs w:val="24"/>
        </w:rPr>
        <w:t xml:space="preserve"> and our alliances such as parents and guardians to our students. The responsibilities of the headteacher in our assessment policy is to monitor standards, analyse and examine student involvement and results, prioritise our student’s success, address concerns with our student’s underachievement and to report findings back to the governors of Sunnyside primary and education board. The Governors role in our assessment policy is to review assessment systems addressed by the relevant partners such as parents and teachers of Sunnyside and to debate the responsibilities of relevant school leaders regarding student performance results. Our teaching staff are required to follow our assessment policy guidelines and our alliances responsibility closely and consistently to report and discuss with relevant partners of the school any concerns or improvement ideas that are relevant to our assessment strategies, parental intervention is legally advised in the parental engagement policy, </w:t>
      </w:r>
      <w:proofErr w:type="gramStart"/>
      <w:r>
        <w:rPr>
          <w:rFonts w:ascii="Arial" w:hAnsi="Arial" w:cs="Arial"/>
          <w:sz w:val="24"/>
          <w:szCs w:val="24"/>
        </w:rPr>
        <w:t>updated</w:t>
      </w:r>
      <w:proofErr w:type="gramEnd"/>
      <w:r>
        <w:rPr>
          <w:rFonts w:ascii="Arial" w:hAnsi="Arial" w:cs="Arial"/>
          <w:sz w:val="24"/>
          <w:szCs w:val="24"/>
        </w:rPr>
        <w:t xml:space="preserve"> and published in September of 2011 (Department for Education, 2011).</w:t>
      </w:r>
    </w:p>
    <w:p w14:paraId="02F57557" w14:textId="77777777" w:rsidR="00F23EEE" w:rsidRDefault="00F23EEE" w:rsidP="00F23EEE">
      <w:pPr>
        <w:rPr>
          <w:rFonts w:ascii="Arial" w:hAnsi="Arial" w:cs="Arial"/>
          <w:b/>
          <w:bCs/>
          <w:sz w:val="24"/>
          <w:szCs w:val="24"/>
          <w:u w:val="single"/>
        </w:rPr>
      </w:pPr>
      <w:r>
        <w:rPr>
          <w:rFonts w:ascii="Arial" w:hAnsi="Arial" w:cs="Arial"/>
          <w:b/>
          <w:bCs/>
          <w:sz w:val="24"/>
          <w:szCs w:val="24"/>
          <w:u w:val="single"/>
        </w:rPr>
        <w:t xml:space="preserve">Staff Training </w:t>
      </w:r>
      <w:proofErr w:type="gramStart"/>
      <w:r>
        <w:rPr>
          <w:rFonts w:ascii="Arial" w:hAnsi="Arial" w:cs="Arial"/>
          <w:b/>
          <w:bCs/>
          <w:sz w:val="24"/>
          <w:szCs w:val="24"/>
          <w:u w:val="single"/>
        </w:rPr>
        <w:t>And</w:t>
      </w:r>
      <w:proofErr w:type="gramEnd"/>
      <w:r>
        <w:rPr>
          <w:rFonts w:ascii="Arial" w:hAnsi="Arial" w:cs="Arial"/>
          <w:b/>
          <w:bCs/>
          <w:sz w:val="24"/>
          <w:szCs w:val="24"/>
          <w:u w:val="single"/>
        </w:rPr>
        <w:t xml:space="preserve"> Monitoring Sunnyside Assessment Policy  </w:t>
      </w:r>
    </w:p>
    <w:p w14:paraId="1DA32AC1" w14:textId="070082C3" w:rsidR="00F23EEE" w:rsidRDefault="00F23EEE" w:rsidP="00F23EEE">
      <w:pPr>
        <w:rPr>
          <w:rFonts w:ascii="Arial" w:hAnsi="Arial" w:cs="Arial"/>
          <w:sz w:val="24"/>
          <w:szCs w:val="24"/>
        </w:rPr>
      </w:pPr>
      <w:r>
        <w:rPr>
          <w:rFonts w:ascii="Arial" w:hAnsi="Arial" w:cs="Arial"/>
          <w:sz w:val="24"/>
          <w:szCs w:val="24"/>
        </w:rPr>
        <w:t xml:space="preserve">All staff are required to follow our assessment policy and are encouraged to come forward with any potential improvement and updating ideas. Our assessment policy is reviewed annually at the beginning of the academic year to provide all our students an equal and inclusive experience in their educational process. Our policy will be shared and reviewed by all committee members and all parents and guardians of our pupils at the start of the academic year to allow time for any updates and changes that are necessary. Our teaching staff, assessment leaders and teaching assistants will work closely and co-dependently to monitor the progression of our policy to ensure all is working at the highest rate of standard and is positively effective with all our students. In terms of legislation the governing body </w:t>
      </w:r>
      <w:r>
        <w:rPr>
          <w:rFonts w:ascii="Arial" w:hAnsi="Arial" w:cs="Arial"/>
          <w:sz w:val="24"/>
          <w:szCs w:val="24"/>
        </w:rPr>
        <w:lastRenderedPageBreak/>
        <w:t xml:space="preserve">of Sunnyside primary school discuss and debate any changes put forward from staff or alliances with our school (Brickell and Paul, 2005). </w:t>
      </w:r>
    </w:p>
    <w:p w14:paraId="49601DB7" w14:textId="227E48F9" w:rsidR="0001377D"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Sunnyside’s Practices</w:t>
      </w:r>
      <w:r w:rsidR="00354573">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roofErr w:type="gramStart"/>
      <w:r w:rsidR="00354573">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And</w:t>
      </w:r>
      <w:proofErr w:type="gramEnd"/>
      <w:r w:rsidR="00354573">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Pedagogy</w:t>
      </w:r>
    </w:p>
    <w:p w14:paraId="67431718" w14:textId="77777777" w:rsidR="006924C2" w:rsidRDefault="006924C2" w:rsidP="006924C2">
      <w:pPr>
        <w:rPr>
          <w:rFonts w:ascii="Arial" w:hAnsi="Arial" w:cs="Arial"/>
          <w:sz w:val="24"/>
          <w:szCs w:val="24"/>
        </w:rPr>
      </w:pPr>
      <w:r w:rsidRPr="00066578">
        <w:rPr>
          <w:rFonts w:ascii="Arial" w:hAnsi="Arial" w:cs="Arial"/>
          <w:sz w:val="24"/>
          <w:szCs w:val="24"/>
        </w:rPr>
        <w:t>The pedagogy in which we teach our pupils all relates back to the legislation an</w:t>
      </w:r>
      <w:r>
        <w:rPr>
          <w:rFonts w:ascii="Arial" w:hAnsi="Arial" w:cs="Arial"/>
          <w:sz w:val="24"/>
          <w:szCs w:val="24"/>
        </w:rPr>
        <w:t>d various</w:t>
      </w:r>
      <w:r w:rsidRPr="00066578">
        <w:rPr>
          <w:rFonts w:ascii="Arial" w:hAnsi="Arial" w:cs="Arial"/>
          <w:sz w:val="24"/>
          <w:szCs w:val="24"/>
        </w:rPr>
        <w:t xml:space="preserve"> acts provided by the government.</w:t>
      </w:r>
      <w:r>
        <w:rPr>
          <w:rFonts w:ascii="Arial" w:hAnsi="Arial" w:cs="Arial"/>
          <w:sz w:val="24"/>
          <w:szCs w:val="24"/>
        </w:rPr>
        <w:t xml:space="preserve"> As mentioned above in our assessment policy section we follow a vast amount of legal and binding legislation </w:t>
      </w:r>
      <w:proofErr w:type="gramStart"/>
      <w:r>
        <w:rPr>
          <w:rFonts w:ascii="Arial" w:hAnsi="Arial" w:cs="Arial"/>
          <w:sz w:val="24"/>
          <w:szCs w:val="24"/>
        </w:rPr>
        <w:t>in order for</w:t>
      </w:r>
      <w:proofErr w:type="gramEnd"/>
      <w:r>
        <w:rPr>
          <w:rFonts w:ascii="Arial" w:hAnsi="Arial" w:cs="Arial"/>
          <w:sz w:val="24"/>
          <w:szCs w:val="24"/>
        </w:rPr>
        <w:t xml:space="preserve"> success and equal opportunity for all of our students. </w:t>
      </w:r>
    </w:p>
    <w:p w14:paraId="13D9F187" w14:textId="77777777" w:rsidR="006924C2" w:rsidRDefault="006924C2" w:rsidP="006924C2">
      <w:pPr>
        <w:rPr>
          <w:rFonts w:ascii="Arial" w:hAnsi="Arial" w:cs="Arial"/>
          <w:sz w:val="24"/>
          <w:szCs w:val="24"/>
        </w:rPr>
      </w:pPr>
      <w:r>
        <w:rPr>
          <w:rFonts w:ascii="Arial" w:hAnsi="Arial" w:cs="Arial"/>
          <w:sz w:val="24"/>
          <w:szCs w:val="24"/>
        </w:rPr>
        <w:t xml:space="preserve">Just to name a few, we follow legislation and framework reports such </w:t>
      </w:r>
      <w:proofErr w:type="gramStart"/>
      <w:r>
        <w:rPr>
          <w:rFonts w:ascii="Arial" w:hAnsi="Arial" w:cs="Arial"/>
          <w:sz w:val="24"/>
          <w:szCs w:val="24"/>
        </w:rPr>
        <w:t>as;</w:t>
      </w:r>
      <w:proofErr w:type="gramEnd"/>
    </w:p>
    <w:p w14:paraId="2B137A8C" w14:textId="77777777" w:rsidR="006924C2" w:rsidRDefault="006924C2" w:rsidP="006924C2">
      <w:pPr>
        <w:pStyle w:val="ListParagraph"/>
        <w:numPr>
          <w:ilvl w:val="0"/>
          <w:numId w:val="13"/>
        </w:numPr>
        <w:rPr>
          <w:rFonts w:ascii="Arial" w:hAnsi="Arial" w:cs="Arial"/>
          <w:sz w:val="24"/>
          <w:szCs w:val="24"/>
        </w:rPr>
      </w:pPr>
      <w:r>
        <w:rPr>
          <w:rFonts w:ascii="Arial" w:hAnsi="Arial" w:cs="Arial"/>
          <w:sz w:val="24"/>
          <w:szCs w:val="24"/>
        </w:rPr>
        <w:t xml:space="preserve">The equality act of 2010 </w:t>
      </w:r>
    </w:p>
    <w:p w14:paraId="255110AC" w14:textId="77777777" w:rsidR="006924C2" w:rsidRDefault="006924C2" w:rsidP="006924C2">
      <w:pPr>
        <w:pStyle w:val="ListParagraph"/>
        <w:numPr>
          <w:ilvl w:val="0"/>
          <w:numId w:val="13"/>
        </w:numPr>
        <w:rPr>
          <w:rFonts w:ascii="Arial" w:hAnsi="Arial" w:cs="Arial"/>
          <w:sz w:val="24"/>
          <w:szCs w:val="24"/>
        </w:rPr>
      </w:pPr>
      <w:r>
        <w:rPr>
          <w:rFonts w:ascii="Arial" w:hAnsi="Arial" w:cs="Arial"/>
          <w:sz w:val="24"/>
          <w:szCs w:val="24"/>
        </w:rPr>
        <w:t xml:space="preserve">The articles of the UNCRC </w:t>
      </w:r>
    </w:p>
    <w:p w14:paraId="31F958B9" w14:textId="77777777" w:rsidR="006924C2" w:rsidRDefault="006924C2" w:rsidP="006924C2">
      <w:pPr>
        <w:pStyle w:val="ListParagraph"/>
        <w:numPr>
          <w:ilvl w:val="0"/>
          <w:numId w:val="13"/>
        </w:numPr>
        <w:rPr>
          <w:rFonts w:ascii="Arial" w:hAnsi="Arial" w:cs="Arial"/>
          <w:sz w:val="24"/>
          <w:szCs w:val="24"/>
        </w:rPr>
      </w:pPr>
      <w:r>
        <w:rPr>
          <w:rFonts w:ascii="Arial" w:hAnsi="Arial" w:cs="Arial"/>
          <w:sz w:val="24"/>
          <w:szCs w:val="24"/>
        </w:rPr>
        <w:t>The education act of 2011</w:t>
      </w:r>
    </w:p>
    <w:p w14:paraId="45CD7A90" w14:textId="77777777" w:rsidR="006924C2" w:rsidRDefault="006924C2" w:rsidP="006924C2">
      <w:pPr>
        <w:pStyle w:val="ListParagraph"/>
        <w:numPr>
          <w:ilvl w:val="0"/>
          <w:numId w:val="13"/>
        </w:numPr>
        <w:rPr>
          <w:rFonts w:ascii="Arial" w:hAnsi="Arial" w:cs="Arial"/>
          <w:sz w:val="24"/>
          <w:szCs w:val="24"/>
        </w:rPr>
      </w:pPr>
      <w:r>
        <w:rPr>
          <w:rFonts w:ascii="Arial" w:hAnsi="Arial" w:cs="Arial"/>
          <w:sz w:val="24"/>
          <w:szCs w:val="24"/>
        </w:rPr>
        <w:t xml:space="preserve">Every child matters framework of 2004 </w:t>
      </w:r>
    </w:p>
    <w:p w14:paraId="76E3B97B" w14:textId="77777777" w:rsidR="006924C2" w:rsidRDefault="006924C2" w:rsidP="006924C2">
      <w:pPr>
        <w:rPr>
          <w:rFonts w:ascii="Arial" w:hAnsi="Arial" w:cs="Arial"/>
          <w:b/>
          <w:bCs/>
          <w:sz w:val="24"/>
          <w:szCs w:val="24"/>
          <w:u w:val="single"/>
        </w:rPr>
      </w:pPr>
      <w:r w:rsidRPr="004D4B18">
        <w:rPr>
          <w:rFonts w:ascii="Arial" w:hAnsi="Arial" w:cs="Arial"/>
          <w:b/>
          <w:bCs/>
          <w:sz w:val="24"/>
          <w:szCs w:val="24"/>
          <w:u w:val="single"/>
        </w:rPr>
        <w:t xml:space="preserve">The </w:t>
      </w:r>
      <w:r>
        <w:rPr>
          <w:rFonts w:ascii="Arial" w:hAnsi="Arial" w:cs="Arial"/>
          <w:b/>
          <w:bCs/>
          <w:sz w:val="24"/>
          <w:szCs w:val="24"/>
          <w:u w:val="single"/>
        </w:rPr>
        <w:t>E</w:t>
      </w:r>
      <w:r w:rsidRPr="004D4B18">
        <w:rPr>
          <w:rFonts w:ascii="Arial" w:hAnsi="Arial" w:cs="Arial"/>
          <w:b/>
          <w:bCs/>
          <w:sz w:val="24"/>
          <w:szCs w:val="24"/>
          <w:u w:val="single"/>
        </w:rPr>
        <w:t xml:space="preserve">quality </w:t>
      </w:r>
      <w:r>
        <w:rPr>
          <w:rFonts w:ascii="Arial" w:hAnsi="Arial" w:cs="Arial"/>
          <w:b/>
          <w:bCs/>
          <w:sz w:val="24"/>
          <w:szCs w:val="24"/>
          <w:u w:val="single"/>
        </w:rPr>
        <w:t>A</w:t>
      </w:r>
      <w:r w:rsidRPr="004D4B18">
        <w:rPr>
          <w:rFonts w:ascii="Arial" w:hAnsi="Arial" w:cs="Arial"/>
          <w:b/>
          <w:bCs/>
          <w:sz w:val="24"/>
          <w:szCs w:val="24"/>
          <w:u w:val="single"/>
        </w:rPr>
        <w:t xml:space="preserve">ct </w:t>
      </w:r>
      <w:r>
        <w:rPr>
          <w:rFonts w:ascii="Arial" w:hAnsi="Arial" w:cs="Arial"/>
          <w:b/>
          <w:bCs/>
          <w:sz w:val="24"/>
          <w:szCs w:val="24"/>
          <w:u w:val="single"/>
        </w:rPr>
        <w:t>O</w:t>
      </w:r>
      <w:r w:rsidRPr="004D4B18">
        <w:rPr>
          <w:rFonts w:ascii="Arial" w:hAnsi="Arial" w:cs="Arial"/>
          <w:b/>
          <w:bCs/>
          <w:sz w:val="24"/>
          <w:szCs w:val="24"/>
          <w:u w:val="single"/>
        </w:rPr>
        <w:t xml:space="preserve">f 2010 </w:t>
      </w:r>
    </w:p>
    <w:p w14:paraId="194F955A" w14:textId="77777777" w:rsidR="006924C2" w:rsidRDefault="006924C2" w:rsidP="006924C2">
      <w:pPr>
        <w:rPr>
          <w:rFonts w:ascii="Arial" w:hAnsi="Arial" w:cs="Arial"/>
          <w:b/>
          <w:bCs/>
          <w:sz w:val="24"/>
          <w:szCs w:val="24"/>
          <w:u w:val="single"/>
        </w:rPr>
      </w:pPr>
      <w:r w:rsidRPr="00476C7C">
        <w:rPr>
          <w:rFonts w:ascii="Arial" w:hAnsi="Arial" w:cs="Arial"/>
          <w:sz w:val="24"/>
          <w:szCs w:val="24"/>
        </w:rPr>
        <w:t>The equality act of 2010 protects all people from discriminatory practice, this act legally defends all citizens from being targeted by peers or higher authority figures</w:t>
      </w:r>
      <w:r>
        <w:rPr>
          <w:rFonts w:ascii="Arial" w:hAnsi="Arial" w:cs="Arial"/>
          <w:sz w:val="24"/>
          <w:szCs w:val="24"/>
        </w:rPr>
        <w:t>. The act protects people with disabilities, different races, and ethnicities as well as people in every age group</w:t>
      </w:r>
      <w:r w:rsidRPr="00D8100F">
        <w:rPr>
          <w:rFonts w:ascii="Arial" w:hAnsi="Arial" w:cs="Arial"/>
          <w:sz w:val="24"/>
          <w:szCs w:val="24"/>
        </w:rPr>
        <w:t xml:space="preserve"> (de Cordova, 2020)</w:t>
      </w:r>
      <w:r>
        <w:rPr>
          <w:rFonts w:ascii="Arial" w:hAnsi="Arial" w:cs="Arial"/>
          <w:sz w:val="24"/>
          <w:szCs w:val="24"/>
        </w:rPr>
        <w:t xml:space="preserve">. In terms of how we use this act in our pedagogy, we discuss issues and topics based upon equality during our PSHE sessions. By doing this we are teaching positive and inclusive minded children. Additionally, for any concerns we have an ‘agony aunt’ box in our reception area in which any of our students or their guardians/parents can put in any concerns involving equality or inclusion issues. We also have implemented a no tolerance bullying policy to ensure the safety and well-being of all our students. </w:t>
      </w:r>
      <w:r w:rsidRPr="00D8100F">
        <w:rPr>
          <w:rFonts w:ascii="Arial" w:hAnsi="Arial" w:cs="Arial"/>
          <w:sz w:val="24"/>
          <w:szCs w:val="24"/>
        </w:rPr>
        <w:br/>
      </w:r>
      <w:r w:rsidRPr="004D4B18">
        <w:rPr>
          <w:rFonts w:ascii="Arial" w:hAnsi="Arial" w:cs="Arial"/>
          <w:b/>
          <w:bCs/>
          <w:sz w:val="24"/>
          <w:szCs w:val="24"/>
          <w:u w:val="single"/>
        </w:rPr>
        <w:t xml:space="preserve">The </w:t>
      </w:r>
      <w:r>
        <w:rPr>
          <w:rFonts w:ascii="Arial" w:hAnsi="Arial" w:cs="Arial"/>
          <w:b/>
          <w:bCs/>
          <w:sz w:val="24"/>
          <w:szCs w:val="24"/>
          <w:u w:val="single"/>
        </w:rPr>
        <w:t>A</w:t>
      </w:r>
      <w:r w:rsidRPr="004D4B18">
        <w:rPr>
          <w:rFonts w:ascii="Arial" w:hAnsi="Arial" w:cs="Arial"/>
          <w:b/>
          <w:bCs/>
          <w:sz w:val="24"/>
          <w:szCs w:val="24"/>
          <w:u w:val="single"/>
        </w:rPr>
        <w:t xml:space="preserve">rticles </w:t>
      </w:r>
      <w:proofErr w:type="gramStart"/>
      <w:r>
        <w:rPr>
          <w:rFonts w:ascii="Arial" w:hAnsi="Arial" w:cs="Arial"/>
          <w:b/>
          <w:bCs/>
          <w:sz w:val="24"/>
          <w:szCs w:val="24"/>
          <w:u w:val="single"/>
        </w:rPr>
        <w:t>O</w:t>
      </w:r>
      <w:r w:rsidRPr="004D4B18">
        <w:rPr>
          <w:rFonts w:ascii="Arial" w:hAnsi="Arial" w:cs="Arial"/>
          <w:b/>
          <w:bCs/>
          <w:sz w:val="24"/>
          <w:szCs w:val="24"/>
          <w:u w:val="single"/>
        </w:rPr>
        <w:t>f</w:t>
      </w:r>
      <w:proofErr w:type="gramEnd"/>
      <w:r w:rsidRPr="004D4B18">
        <w:rPr>
          <w:rFonts w:ascii="Arial" w:hAnsi="Arial" w:cs="Arial"/>
          <w:b/>
          <w:bCs/>
          <w:sz w:val="24"/>
          <w:szCs w:val="24"/>
          <w:u w:val="single"/>
        </w:rPr>
        <w:t xml:space="preserve"> </w:t>
      </w:r>
      <w:r>
        <w:rPr>
          <w:rFonts w:ascii="Arial" w:hAnsi="Arial" w:cs="Arial"/>
          <w:b/>
          <w:bCs/>
          <w:sz w:val="24"/>
          <w:szCs w:val="24"/>
          <w:u w:val="single"/>
        </w:rPr>
        <w:t>T</w:t>
      </w:r>
      <w:r w:rsidRPr="004D4B18">
        <w:rPr>
          <w:rFonts w:ascii="Arial" w:hAnsi="Arial" w:cs="Arial"/>
          <w:b/>
          <w:bCs/>
          <w:sz w:val="24"/>
          <w:szCs w:val="24"/>
          <w:u w:val="single"/>
        </w:rPr>
        <w:t xml:space="preserve">he UNCRC </w:t>
      </w:r>
    </w:p>
    <w:p w14:paraId="1D21664E" w14:textId="77777777" w:rsidR="006924C2" w:rsidRDefault="006924C2" w:rsidP="006924C2">
      <w:pPr>
        <w:rPr>
          <w:rFonts w:ascii="Arial" w:hAnsi="Arial" w:cs="Arial"/>
          <w:sz w:val="24"/>
          <w:szCs w:val="24"/>
        </w:rPr>
      </w:pPr>
      <w:r w:rsidRPr="00FD4D7C">
        <w:rPr>
          <w:rFonts w:ascii="Arial" w:hAnsi="Arial" w:cs="Arial"/>
          <w:sz w:val="24"/>
          <w:szCs w:val="24"/>
        </w:rPr>
        <w:t>The UNCRC holds a total of 54 articles based upon the rights of every child. Here at Sunnyside, we teach all our pupils their rights in PSHE lessons and</w:t>
      </w:r>
      <w:r>
        <w:rPr>
          <w:rFonts w:ascii="Arial" w:hAnsi="Arial" w:cs="Arial"/>
          <w:sz w:val="24"/>
          <w:szCs w:val="24"/>
        </w:rPr>
        <w:t xml:space="preserve"> support our students to</w:t>
      </w:r>
      <w:r w:rsidRPr="00FD4D7C">
        <w:rPr>
          <w:rFonts w:ascii="Arial" w:hAnsi="Arial" w:cs="Arial"/>
          <w:sz w:val="24"/>
          <w:szCs w:val="24"/>
        </w:rPr>
        <w:t xml:space="preserve"> create posters to place around our school basis</w:t>
      </w:r>
      <w:r>
        <w:rPr>
          <w:rFonts w:ascii="Arial" w:hAnsi="Arial" w:cs="Arial"/>
          <w:sz w:val="24"/>
          <w:szCs w:val="24"/>
        </w:rPr>
        <w:t xml:space="preserve"> in hope that children will begin to analyse and recognise their rights. The 54 articles of the UNCRC cover all children’s rights in an educational, legal, social, political, emotional, and economic sense. All children have the same rights regardless of age, gender, </w:t>
      </w:r>
      <w:proofErr w:type="gramStart"/>
      <w:r>
        <w:rPr>
          <w:rFonts w:ascii="Arial" w:hAnsi="Arial" w:cs="Arial"/>
          <w:sz w:val="24"/>
          <w:szCs w:val="24"/>
        </w:rPr>
        <w:t>culture</w:t>
      </w:r>
      <w:proofErr w:type="gramEnd"/>
      <w:r>
        <w:rPr>
          <w:rFonts w:ascii="Arial" w:hAnsi="Arial" w:cs="Arial"/>
          <w:sz w:val="24"/>
          <w:szCs w:val="24"/>
        </w:rPr>
        <w:t xml:space="preserve"> or ethnicity </w:t>
      </w:r>
      <w:r w:rsidRPr="00007410">
        <w:rPr>
          <w:rFonts w:ascii="Arial" w:hAnsi="Arial" w:cs="Arial"/>
          <w:sz w:val="24"/>
          <w:szCs w:val="24"/>
        </w:rPr>
        <w:t>(UNICEF, 1989)</w:t>
      </w:r>
      <w:r>
        <w:rPr>
          <w:rFonts w:ascii="Arial" w:hAnsi="Arial" w:cs="Arial"/>
          <w:sz w:val="24"/>
          <w:szCs w:val="24"/>
        </w:rPr>
        <w:t>.</w:t>
      </w:r>
    </w:p>
    <w:p w14:paraId="255E7230" w14:textId="65D47492" w:rsidR="006924C2" w:rsidRDefault="006924C2" w:rsidP="006924C2">
      <w:pPr>
        <w:rPr>
          <w:rFonts w:ascii="Arial" w:hAnsi="Arial" w:cs="Arial"/>
          <w:b/>
          <w:bCs/>
          <w:sz w:val="24"/>
          <w:szCs w:val="24"/>
          <w:u w:val="single"/>
        </w:rPr>
      </w:pPr>
      <w:r w:rsidRPr="004D4B18">
        <w:rPr>
          <w:rFonts w:ascii="Arial" w:hAnsi="Arial" w:cs="Arial"/>
          <w:b/>
          <w:bCs/>
          <w:sz w:val="24"/>
          <w:szCs w:val="24"/>
          <w:u w:val="single"/>
        </w:rPr>
        <w:t xml:space="preserve">The </w:t>
      </w:r>
      <w:r>
        <w:rPr>
          <w:rFonts w:ascii="Arial" w:hAnsi="Arial" w:cs="Arial"/>
          <w:b/>
          <w:bCs/>
          <w:sz w:val="24"/>
          <w:szCs w:val="24"/>
          <w:u w:val="single"/>
        </w:rPr>
        <w:t>E</w:t>
      </w:r>
      <w:r w:rsidRPr="004D4B18">
        <w:rPr>
          <w:rFonts w:ascii="Arial" w:hAnsi="Arial" w:cs="Arial"/>
          <w:b/>
          <w:bCs/>
          <w:sz w:val="24"/>
          <w:szCs w:val="24"/>
          <w:u w:val="single"/>
        </w:rPr>
        <w:t xml:space="preserve">ducation </w:t>
      </w:r>
      <w:r>
        <w:rPr>
          <w:rFonts w:ascii="Arial" w:hAnsi="Arial" w:cs="Arial"/>
          <w:b/>
          <w:bCs/>
          <w:sz w:val="24"/>
          <w:szCs w:val="24"/>
          <w:u w:val="single"/>
        </w:rPr>
        <w:t>A</w:t>
      </w:r>
      <w:r w:rsidRPr="004D4B18">
        <w:rPr>
          <w:rFonts w:ascii="Arial" w:hAnsi="Arial" w:cs="Arial"/>
          <w:b/>
          <w:bCs/>
          <w:sz w:val="24"/>
          <w:szCs w:val="24"/>
          <w:u w:val="single"/>
        </w:rPr>
        <w:t xml:space="preserve">ct </w:t>
      </w:r>
      <w:r>
        <w:rPr>
          <w:rFonts w:ascii="Arial" w:hAnsi="Arial" w:cs="Arial"/>
          <w:b/>
          <w:bCs/>
          <w:sz w:val="24"/>
          <w:szCs w:val="24"/>
          <w:u w:val="single"/>
        </w:rPr>
        <w:t>O</w:t>
      </w:r>
      <w:r w:rsidRPr="004D4B18">
        <w:rPr>
          <w:rFonts w:ascii="Arial" w:hAnsi="Arial" w:cs="Arial"/>
          <w:b/>
          <w:bCs/>
          <w:sz w:val="24"/>
          <w:szCs w:val="24"/>
          <w:u w:val="single"/>
        </w:rPr>
        <w:t>f 2011</w:t>
      </w:r>
    </w:p>
    <w:p w14:paraId="1B154BBB" w14:textId="19171EBE" w:rsidR="0089344E" w:rsidRDefault="006924C2" w:rsidP="006924C2">
      <w:pPr>
        <w:rPr>
          <w:rFonts w:ascii="Arial" w:hAnsi="Arial" w:cs="Arial"/>
          <w:sz w:val="24"/>
          <w:szCs w:val="24"/>
        </w:rPr>
      </w:pPr>
      <w:r>
        <w:rPr>
          <w:rFonts w:ascii="Arial" w:hAnsi="Arial" w:cs="Arial"/>
          <w:sz w:val="24"/>
          <w:szCs w:val="24"/>
        </w:rPr>
        <w:t>The education act of 2011 was created for the government to take a stance on educational grounds</w:t>
      </w:r>
      <w:r w:rsidRPr="00663C6A">
        <w:rPr>
          <w:rFonts w:ascii="Arial" w:hAnsi="Arial" w:cs="Arial"/>
          <w:sz w:val="24"/>
          <w:szCs w:val="24"/>
        </w:rPr>
        <w:t xml:space="preserve"> (Department for Education, 2011)</w:t>
      </w:r>
      <w:r>
        <w:rPr>
          <w:rFonts w:ascii="Arial" w:hAnsi="Arial" w:cs="Arial"/>
          <w:sz w:val="24"/>
          <w:szCs w:val="24"/>
        </w:rPr>
        <w:t>. For instance, this act allows governments to create policies such as the employment of teachers and the discussion of disciplining our pupils. We use this framework to ensure the very best members of staff who are fully qualified to teach your children are employed as well as giving opportunities to student teachers. In terms of discipline, we at Sunnyside have a high amount of patience and understanding but should a child break one of our policies such as no tolerance bullying, further action may be taken.</w:t>
      </w:r>
    </w:p>
    <w:p w14:paraId="78DD85AC" w14:textId="3EAA01D6" w:rsidR="006924C2" w:rsidRPr="006924C2" w:rsidRDefault="006924C2" w:rsidP="006924C2">
      <w:pPr>
        <w:rPr>
          <w:rFonts w:ascii="Arial" w:hAnsi="Arial" w:cs="Arial"/>
          <w:sz w:val="24"/>
          <w:szCs w:val="24"/>
        </w:rPr>
      </w:pPr>
      <w:r w:rsidRPr="004D4B18">
        <w:rPr>
          <w:rFonts w:ascii="Arial" w:hAnsi="Arial" w:cs="Arial"/>
          <w:b/>
          <w:bCs/>
          <w:sz w:val="24"/>
          <w:szCs w:val="24"/>
          <w:u w:val="single"/>
        </w:rPr>
        <w:lastRenderedPageBreak/>
        <w:t xml:space="preserve">Every </w:t>
      </w:r>
      <w:r>
        <w:rPr>
          <w:rFonts w:ascii="Arial" w:hAnsi="Arial" w:cs="Arial"/>
          <w:b/>
          <w:bCs/>
          <w:sz w:val="24"/>
          <w:szCs w:val="24"/>
          <w:u w:val="single"/>
        </w:rPr>
        <w:t>C</w:t>
      </w:r>
      <w:r w:rsidRPr="004D4B18">
        <w:rPr>
          <w:rFonts w:ascii="Arial" w:hAnsi="Arial" w:cs="Arial"/>
          <w:b/>
          <w:bCs/>
          <w:sz w:val="24"/>
          <w:szCs w:val="24"/>
          <w:u w:val="single"/>
        </w:rPr>
        <w:t xml:space="preserve">hild </w:t>
      </w:r>
      <w:r>
        <w:rPr>
          <w:rFonts w:ascii="Arial" w:hAnsi="Arial" w:cs="Arial"/>
          <w:b/>
          <w:bCs/>
          <w:sz w:val="24"/>
          <w:szCs w:val="24"/>
          <w:u w:val="single"/>
        </w:rPr>
        <w:t>M</w:t>
      </w:r>
      <w:r w:rsidRPr="004D4B18">
        <w:rPr>
          <w:rFonts w:ascii="Arial" w:hAnsi="Arial" w:cs="Arial"/>
          <w:b/>
          <w:bCs/>
          <w:sz w:val="24"/>
          <w:szCs w:val="24"/>
          <w:u w:val="single"/>
        </w:rPr>
        <w:t xml:space="preserve">atters </w:t>
      </w:r>
      <w:r>
        <w:rPr>
          <w:rFonts w:ascii="Arial" w:hAnsi="Arial" w:cs="Arial"/>
          <w:b/>
          <w:bCs/>
          <w:sz w:val="24"/>
          <w:szCs w:val="24"/>
          <w:u w:val="single"/>
        </w:rPr>
        <w:t>F</w:t>
      </w:r>
      <w:r w:rsidRPr="004D4B18">
        <w:rPr>
          <w:rFonts w:ascii="Arial" w:hAnsi="Arial" w:cs="Arial"/>
          <w:b/>
          <w:bCs/>
          <w:sz w:val="24"/>
          <w:szCs w:val="24"/>
          <w:u w:val="single"/>
        </w:rPr>
        <w:t xml:space="preserve">ramework </w:t>
      </w:r>
      <w:r>
        <w:rPr>
          <w:rFonts w:ascii="Arial" w:hAnsi="Arial" w:cs="Arial"/>
          <w:b/>
          <w:bCs/>
          <w:sz w:val="24"/>
          <w:szCs w:val="24"/>
          <w:u w:val="single"/>
        </w:rPr>
        <w:t>O</w:t>
      </w:r>
      <w:r w:rsidRPr="004D4B18">
        <w:rPr>
          <w:rFonts w:ascii="Arial" w:hAnsi="Arial" w:cs="Arial"/>
          <w:b/>
          <w:bCs/>
          <w:sz w:val="24"/>
          <w:szCs w:val="24"/>
          <w:u w:val="single"/>
        </w:rPr>
        <w:t>f 2004</w:t>
      </w:r>
    </w:p>
    <w:p w14:paraId="655E1E5A" w14:textId="0DB05E3A" w:rsidR="006924C2" w:rsidRPr="004D4B18" w:rsidRDefault="006924C2" w:rsidP="006924C2">
      <w:pPr>
        <w:rPr>
          <w:rFonts w:ascii="Arial" w:hAnsi="Arial" w:cs="Arial"/>
          <w:sz w:val="24"/>
          <w:szCs w:val="24"/>
        </w:rPr>
      </w:pPr>
      <w:proofErr w:type="gramStart"/>
      <w:r>
        <w:rPr>
          <w:rFonts w:ascii="Arial" w:hAnsi="Arial" w:cs="Arial"/>
          <w:sz w:val="24"/>
          <w:szCs w:val="24"/>
        </w:rPr>
        <w:t>The every</w:t>
      </w:r>
      <w:proofErr w:type="gramEnd"/>
      <w:r>
        <w:rPr>
          <w:rFonts w:ascii="Arial" w:hAnsi="Arial" w:cs="Arial"/>
          <w:sz w:val="24"/>
          <w:szCs w:val="24"/>
        </w:rPr>
        <w:t xml:space="preserve"> child matters framework of 2004 is our safeguarding policy. We want our children to have the best childhood experience whilst in and out of school. We ensure that we look out for all signs of possible safeguarding issues as well as have sessions based upon safeguarding whilst teaching PSHE. Every child matters framework focuses on five key principles based upon the rights of a child. These principles include a right to be healthy, to stay safe, to enjoy and achieve, to make positive contributions to society and to have an eco-nomic based well-being </w:t>
      </w:r>
      <w:r w:rsidRPr="00D84B67">
        <w:rPr>
          <w:rFonts w:ascii="Arial" w:hAnsi="Arial" w:cs="Arial"/>
          <w:sz w:val="24"/>
          <w:szCs w:val="24"/>
        </w:rPr>
        <w:t>(Lindon, 2008, pp.65–67)</w:t>
      </w:r>
      <w:r>
        <w:rPr>
          <w:rFonts w:ascii="Arial" w:hAnsi="Arial" w:cs="Arial"/>
          <w:sz w:val="24"/>
          <w:szCs w:val="24"/>
        </w:rPr>
        <w:t xml:space="preserve">.  </w:t>
      </w:r>
    </w:p>
    <w:p w14:paraId="61C24E19" w14:textId="77777777" w:rsidR="00AA0710" w:rsidRPr="006924C2" w:rsidRDefault="00AA0710" w:rsidP="006924C2">
      <w:pPr>
        <w:rPr>
          <w:rFonts w:ascii="Arial" w:hAnsi="Arial" w:cs="Arial"/>
          <w:sz w:val="24"/>
          <w:szCs w:val="24"/>
        </w:rPr>
      </w:pPr>
    </w:p>
    <w:p w14:paraId="245F81FE" w14:textId="279D5ED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A8E4054" w14:textId="30CEE5F4"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A35D5BB" w14:textId="186075C6"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4EB1CE6" w14:textId="533D0BD1"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5805E67" w14:textId="2D728D79"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9C314F3"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A1A2042" w14:textId="4AD33B7C"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974FA0D" w14:textId="3EF764AA"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C60C399" w14:textId="44D5425E"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6DF1D39" w14:textId="777777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FF6DE4A" w14:textId="71685782"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D0CCAB1" w14:textId="0672AA34"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3E15260" w14:textId="316D5114"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1EFB195" w14:textId="0782CACA"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C662CA9" w14:textId="634CD1AA"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E6B5619" w14:textId="57C95EF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B53750E" w14:textId="221CA79E" w:rsidR="0001377D" w:rsidRPr="00824D75" w:rsidRDefault="003D4001"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36"/>
          <w:szCs w:val="36"/>
          <w:u w:val="single"/>
        </w:rPr>
        <w:lastRenderedPageBreak/>
        <w:drawing>
          <wp:anchor distT="0" distB="0" distL="114300" distR="114300" simplePos="0" relativeHeight="251677696" behindDoc="1" locked="0" layoutInCell="1" allowOverlap="1" wp14:anchorId="0EDDB9EA" wp14:editId="40572041">
            <wp:simplePos x="0" y="0"/>
            <wp:positionH relativeFrom="page">
              <wp:align>left</wp:align>
            </wp:positionH>
            <wp:positionV relativeFrom="paragraph">
              <wp:posOffset>-916940</wp:posOffset>
            </wp:positionV>
            <wp:extent cx="7553325" cy="10696575"/>
            <wp:effectExtent l="0" t="0" r="9525" b="9525"/>
            <wp:wrapNone/>
            <wp:docPr id="19" name="Picture 19" descr="A group of children around a glob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oup of children around a glob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7553325" cy="10696575"/>
                    </a:xfrm>
                    <a:prstGeom prst="rect">
                      <a:avLst/>
                    </a:prstGeom>
                  </pic:spPr>
                </pic:pic>
              </a:graphicData>
            </a:graphic>
            <wp14:sizeRelH relativeFrom="margin">
              <wp14:pctWidth>0</wp14:pctWidth>
            </wp14:sizeRelH>
            <wp14:sizeRelV relativeFrom="margin">
              <wp14:pctHeight>0</wp14:pctHeight>
            </wp14:sizeRelV>
          </wp:anchor>
        </w:drawing>
      </w:r>
    </w:p>
    <w:p w14:paraId="1805FEDD"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6E3996A" w14:textId="589FA4C2"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C68DF8D"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F8947A0"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3DD7E59" w14:textId="49357029"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D04114D"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736873C"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C4F96E8"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3883D60"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95578EC"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D74FED6"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FEFEC6D"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F097EFD"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F3340DC"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EFE843F"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4B07A7D"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92EDBCC"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AAEB7DA"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46D78A7"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7160E49"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1B8E541"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3055B4B"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1D406AE"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D0EC406"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9461E9E" w14:textId="77777777" w:rsidR="00DD53AF" w:rsidRDefault="00DD53AF" w:rsidP="00DD53AF">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D59B840" w14:textId="77777777" w:rsidR="00252819" w:rsidRDefault="00DD53AF" w:rsidP="00252819">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DD53AF">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(GONDWE, 2017)</w:t>
      </w:r>
    </w:p>
    <w:p w14:paraId="0760CFFF" w14:textId="6A183297" w:rsidR="0001377D" w:rsidRPr="00E77E6E" w:rsidRDefault="0001377D" w:rsidP="00252819">
      <w:pPr>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 xml:space="preserve">Sunnyside’s Aims </w:t>
      </w:r>
      <w:proofErr w:type="gramStart"/>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And</w:t>
      </w:r>
      <w:proofErr w:type="gramEnd"/>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Goals</w:t>
      </w:r>
    </w:p>
    <w:p w14:paraId="2E5E1EE0" w14:textId="77777777" w:rsidR="00E8364E" w:rsidRDefault="00E8364E" w:rsidP="00E8364E">
      <w:pPr>
        <w:rPr>
          <w:rFonts w:ascii="Arial" w:hAnsi="Arial" w:cs="Arial"/>
          <w:sz w:val="24"/>
          <w:szCs w:val="24"/>
        </w:rPr>
      </w:pPr>
      <w:r>
        <w:rPr>
          <w:rFonts w:ascii="Arial" w:hAnsi="Arial" w:cs="Arial"/>
          <w:sz w:val="24"/>
          <w:szCs w:val="24"/>
        </w:rPr>
        <w:t>Our students are always our top priority. Our aims and goals are of the highest standard but in a level in which is suitable to each age group throughout the school. To achieve goals such as successful transition to secondary school, growth of mindset, creating a positive atmosphere and using a different method of general pedagogy we put forward the ideas and methodology of the previous mentioned theorists in which Sunnyside adapts our ideas. The theorists are John Holt, Paulo Freire, and John Taylor Gatto.</w:t>
      </w:r>
    </w:p>
    <w:p w14:paraId="6BD34D64" w14:textId="77777777" w:rsidR="00E8364E" w:rsidRDefault="00E8364E" w:rsidP="00E8364E">
      <w:pPr>
        <w:rPr>
          <w:rFonts w:ascii="Arial" w:hAnsi="Arial" w:cs="Arial"/>
          <w:b/>
          <w:bCs/>
          <w:sz w:val="24"/>
          <w:szCs w:val="24"/>
          <w:u w:val="single"/>
        </w:rPr>
      </w:pPr>
      <w:r>
        <w:rPr>
          <w:rFonts w:ascii="Arial" w:hAnsi="Arial" w:cs="Arial"/>
          <w:b/>
          <w:bCs/>
          <w:sz w:val="24"/>
          <w:szCs w:val="24"/>
          <w:u w:val="single"/>
        </w:rPr>
        <w:t xml:space="preserve">John Holt </w:t>
      </w:r>
    </w:p>
    <w:p w14:paraId="244CE340" w14:textId="77777777" w:rsidR="00E8364E" w:rsidRDefault="00E8364E" w:rsidP="00E8364E">
      <w:pPr>
        <w:rPr>
          <w:rFonts w:ascii="Arial" w:hAnsi="Arial" w:cs="Arial"/>
          <w:sz w:val="24"/>
          <w:szCs w:val="24"/>
        </w:rPr>
      </w:pPr>
      <w:bookmarkStart w:id="3" w:name="_Hlk68446413"/>
      <w:r>
        <w:rPr>
          <w:rFonts w:ascii="Arial" w:hAnsi="Arial" w:cs="Arial"/>
          <w:sz w:val="24"/>
          <w:szCs w:val="24"/>
        </w:rPr>
        <w:t xml:space="preserve">John Holt believed in an unschooling approach. Whereas we are not a home-schooling based facility in which Holt admired, Holt theorised that children are capable of learning in their own time and use their own experiences to explore their learning and education capabilities (John Caldwell Holt and Farenga, 2003). Here at Sunnyside, we support Holts theory by allowing our students to choose what subjects they want to learn daily as well as allowing personal thinking time to reflect on what has </w:t>
      </w:r>
      <w:proofErr w:type="gramStart"/>
      <w:r>
        <w:rPr>
          <w:rFonts w:ascii="Arial" w:hAnsi="Arial" w:cs="Arial"/>
          <w:sz w:val="24"/>
          <w:szCs w:val="24"/>
        </w:rPr>
        <w:t>actually been</w:t>
      </w:r>
      <w:proofErr w:type="gramEnd"/>
      <w:r>
        <w:rPr>
          <w:rFonts w:ascii="Arial" w:hAnsi="Arial" w:cs="Arial"/>
          <w:sz w:val="24"/>
          <w:szCs w:val="24"/>
        </w:rPr>
        <w:t xml:space="preserve"> learnt within a session. The aims of using Holt’s theory </w:t>
      </w:r>
      <w:proofErr w:type="gramStart"/>
      <w:r>
        <w:rPr>
          <w:rFonts w:ascii="Arial" w:hAnsi="Arial" w:cs="Arial"/>
          <w:sz w:val="24"/>
          <w:szCs w:val="24"/>
        </w:rPr>
        <w:t>is</w:t>
      </w:r>
      <w:proofErr w:type="gramEnd"/>
      <w:r>
        <w:rPr>
          <w:rFonts w:ascii="Arial" w:hAnsi="Arial" w:cs="Arial"/>
          <w:sz w:val="24"/>
          <w:szCs w:val="24"/>
        </w:rPr>
        <w:t xml:space="preserve"> for our pupils to map out their own strengths and weaknesses and to learn on their own accord. </w:t>
      </w:r>
      <w:bookmarkEnd w:id="3"/>
    </w:p>
    <w:p w14:paraId="34B6D3B6" w14:textId="77777777" w:rsidR="00E8364E" w:rsidRDefault="00E8364E" w:rsidP="00E8364E">
      <w:pPr>
        <w:rPr>
          <w:rFonts w:ascii="Arial" w:hAnsi="Arial" w:cs="Arial"/>
          <w:sz w:val="24"/>
          <w:szCs w:val="24"/>
        </w:rPr>
      </w:pPr>
      <w:r>
        <w:rPr>
          <w:rFonts w:ascii="Arial" w:hAnsi="Arial" w:cs="Arial"/>
          <w:b/>
          <w:bCs/>
          <w:sz w:val="24"/>
          <w:szCs w:val="24"/>
          <w:u w:val="single"/>
        </w:rPr>
        <w:t xml:space="preserve">Paulo Freire </w:t>
      </w:r>
    </w:p>
    <w:p w14:paraId="64E4AF34" w14:textId="77777777" w:rsidR="00E8364E" w:rsidRDefault="00E8364E" w:rsidP="00E8364E">
      <w:pPr>
        <w:rPr>
          <w:rFonts w:ascii="Arial" w:hAnsi="Arial" w:cs="Arial"/>
          <w:color w:val="FF0000"/>
          <w:sz w:val="24"/>
          <w:szCs w:val="24"/>
        </w:rPr>
      </w:pPr>
      <w:r>
        <w:rPr>
          <w:rFonts w:ascii="Arial" w:hAnsi="Arial" w:cs="Arial"/>
          <w:sz w:val="24"/>
          <w:szCs w:val="24"/>
        </w:rPr>
        <w:t>Paulo Freire, also known as the pioneer of critical pedagogy, theorised that children should be challenged when learning and being educated to determine the status quo and a child’s part in the hierarchy of learning (Currell, 2020).</w:t>
      </w:r>
      <w:r>
        <w:rPr>
          <w:rFonts w:ascii="Arial" w:hAnsi="Arial" w:cs="Arial"/>
          <w:color w:val="FF0000"/>
          <w:sz w:val="24"/>
          <w:szCs w:val="24"/>
        </w:rPr>
        <w:t xml:space="preserve"> </w:t>
      </w:r>
      <w:r>
        <w:rPr>
          <w:rFonts w:ascii="Arial" w:hAnsi="Arial" w:cs="Arial"/>
          <w:sz w:val="24"/>
          <w:szCs w:val="24"/>
        </w:rPr>
        <w:t xml:space="preserve">We use Freire’s theory to determine whether a child or children </w:t>
      </w:r>
      <w:proofErr w:type="gramStart"/>
      <w:r>
        <w:rPr>
          <w:rFonts w:ascii="Arial" w:hAnsi="Arial" w:cs="Arial"/>
          <w:sz w:val="24"/>
          <w:szCs w:val="24"/>
        </w:rPr>
        <w:t>are in need of</w:t>
      </w:r>
      <w:proofErr w:type="gramEnd"/>
      <w:r>
        <w:rPr>
          <w:rFonts w:ascii="Arial" w:hAnsi="Arial" w:cs="Arial"/>
          <w:sz w:val="24"/>
          <w:szCs w:val="24"/>
        </w:rPr>
        <w:t xml:space="preserve"> additional support and make it our priority to provide this support at the earliest convenience. Our aim is to have each child succeed in their studies and have a wonderful primary school experience, no matter what the circumstances of their learning abilities, this also reflects the practice of the Equality act of 2011. </w:t>
      </w:r>
    </w:p>
    <w:p w14:paraId="34223FAC" w14:textId="77777777" w:rsidR="00E8364E" w:rsidRDefault="00E8364E" w:rsidP="00E8364E">
      <w:pPr>
        <w:rPr>
          <w:rFonts w:ascii="Arial" w:hAnsi="Arial" w:cs="Arial"/>
          <w:b/>
          <w:bCs/>
          <w:sz w:val="24"/>
          <w:szCs w:val="24"/>
          <w:u w:val="single"/>
        </w:rPr>
      </w:pPr>
      <w:r>
        <w:rPr>
          <w:rFonts w:ascii="Arial" w:hAnsi="Arial" w:cs="Arial"/>
          <w:b/>
          <w:bCs/>
          <w:sz w:val="24"/>
          <w:szCs w:val="24"/>
          <w:u w:val="single"/>
        </w:rPr>
        <w:t xml:space="preserve">John Tayor Gatto </w:t>
      </w:r>
    </w:p>
    <w:p w14:paraId="20F184E6" w14:textId="77777777" w:rsidR="00E8364E" w:rsidRDefault="00E8364E" w:rsidP="00E8364E">
      <w:pPr>
        <w:rPr>
          <w:rFonts w:ascii="Arial" w:hAnsi="Arial" w:cs="Arial"/>
          <w:sz w:val="24"/>
          <w:szCs w:val="24"/>
        </w:rPr>
      </w:pPr>
      <w:r>
        <w:rPr>
          <w:rFonts w:ascii="Arial" w:hAnsi="Arial" w:cs="Arial"/>
          <w:sz w:val="24"/>
          <w:szCs w:val="24"/>
        </w:rPr>
        <w:t xml:space="preserve">John Taylor Gatto once wrote a thesis theorising the education systems flaws. Gatto determined that the educational process is the main cause of ‘boredom’ in schools. Gatto believed that schools are merely interested in the grading process and results rather than being interested in the rights and care of their students (John Taylor Gatto, 2002). We use Gattos theory to provide the correct support and positive atmosphere throughout our school, whilst we do have an assessment policy, we support all our pupils to gain their goals and push themselves towards what they truly can achieve. Our aim based upon this theory is to create a fun and exciting environment to avoid tedious behaviours and offer support throughout our pupils’ educational process. </w:t>
      </w:r>
    </w:p>
    <w:p w14:paraId="3045E752" w14:textId="6BD206F3" w:rsidR="00F565FE" w:rsidRDefault="00F565FE" w:rsidP="00F565FE">
      <w:pPr>
        <w:rPr>
          <w:rFonts w:ascii="Arial" w:hAnsi="Arial" w:cs="Arial"/>
          <w:sz w:val="24"/>
          <w:szCs w:val="24"/>
        </w:rPr>
      </w:pPr>
      <w:r>
        <w:rPr>
          <w:rFonts w:ascii="Arial" w:hAnsi="Arial" w:cs="Arial"/>
          <w:sz w:val="24"/>
          <w:szCs w:val="24"/>
        </w:rPr>
        <w:t xml:space="preserve">Sunnyside primary school teaches our students the most important subjects and valued information to build on the creation of successful and respectable citizens of our future communities. We achieve this aim through our radical education policies and pedagogy. </w:t>
      </w:r>
    </w:p>
    <w:p w14:paraId="04C7F010" w14:textId="2F10903D" w:rsidR="00F565FE" w:rsidRDefault="00F565FE" w:rsidP="00F565FE">
      <w:pPr>
        <w:rPr>
          <w:rFonts w:ascii="Arial" w:hAnsi="Arial" w:cs="Arial"/>
          <w:b/>
          <w:bCs/>
          <w:sz w:val="24"/>
          <w:szCs w:val="24"/>
          <w:u w:val="single"/>
        </w:rPr>
      </w:pPr>
      <w:r>
        <w:rPr>
          <w:rFonts w:ascii="Arial" w:hAnsi="Arial" w:cs="Arial"/>
          <w:b/>
          <w:noProof/>
          <w:color w:val="FFC000" w:themeColor="accent4"/>
          <w:sz w:val="36"/>
          <w:szCs w:val="36"/>
          <w:u w:val="single"/>
        </w:rPr>
        <w:lastRenderedPageBreak/>
        <w:drawing>
          <wp:anchor distT="0" distB="0" distL="114300" distR="114300" simplePos="0" relativeHeight="251676672" behindDoc="1" locked="0" layoutInCell="1" allowOverlap="1" wp14:anchorId="29EC2C1C" wp14:editId="297A2EAE">
            <wp:simplePos x="0" y="0"/>
            <wp:positionH relativeFrom="page">
              <wp:align>right</wp:align>
            </wp:positionH>
            <wp:positionV relativeFrom="paragraph">
              <wp:posOffset>-914400</wp:posOffset>
            </wp:positionV>
            <wp:extent cx="7553325" cy="10687050"/>
            <wp:effectExtent l="0" t="0" r="9525" b="0"/>
            <wp:wrapNone/>
            <wp:docPr id="18" name="Picture 18" descr="A person smiling in front of a chalk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smiling in front of a chalkboard&#10;&#10;Description automatically generated with low confidence"/>
                    <pic:cNvPicPr/>
                  </pic:nvPicPr>
                  <pic:blipFill rotWithShape="1">
                    <a:blip r:embed="rId16">
                      <a:extLst>
                        <a:ext uri="{28A0092B-C50C-407E-A947-70E740481C1C}">
                          <a14:useLocalDpi xmlns:a14="http://schemas.microsoft.com/office/drawing/2010/main" val="0"/>
                        </a:ext>
                      </a:extLst>
                    </a:blip>
                    <a:srcRect b="1995"/>
                    <a:stretch/>
                  </pic:blipFill>
                  <pic:spPr bwMode="auto">
                    <a:xfrm>
                      <a:off x="0" y="0"/>
                      <a:ext cx="7553325" cy="10687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29CC79" w14:textId="08960A63"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8182D4C" w14:textId="4A1D696C"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5024907" w14:textId="47F8CE56"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30DF685" w14:textId="2531988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F2C01A4" w14:textId="5B9D7215"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7DA62D3" w14:textId="62F3299F"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5AC0BAC" w14:textId="0591EFE3"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FF591C2" w14:textId="7AE58EF9"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3AADBF2" w14:textId="5CC4A58F"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F104632" w14:textId="2E61F7E8"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F704FFA" w14:textId="12B91BB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268F28D" w14:textId="6F2DF877"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1A1E6FD" w14:textId="4B275831"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F6F394D" w14:textId="28F60F39"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2B2C5CB" w14:textId="1F5AA62F"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3A61DB5" w14:textId="46CEA848"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11AB1FE" w14:textId="68CB42BB"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902F258" w14:textId="7117EB6A"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7220A9A" w14:textId="1F7FA72C" w:rsidR="0001377D" w:rsidRPr="00824D75" w:rsidRDefault="0001377D"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50FD011" w14:textId="77777777" w:rsidR="008C12D3" w:rsidRDefault="008C12D3" w:rsidP="008C12D3">
      <w:pP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368BF4C" w14:textId="7AAE1422" w:rsidR="00E7790D" w:rsidRDefault="00AC33B3" w:rsidP="008C12D3">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AC33B3">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(Spinelli, 2019)</w:t>
      </w:r>
    </w:p>
    <w:p w14:paraId="50C355F3" w14:textId="50859EA1" w:rsidR="00C25CF0" w:rsidRDefault="00733342" w:rsidP="00E7790D">
      <w:pP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733342">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Rules and Responsibilities</w:t>
      </w:r>
    </w:p>
    <w:p w14:paraId="57C3C988" w14:textId="77777777" w:rsidR="00D22C65" w:rsidRDefault="00D22C65" w:rsidP="00D22C65">
      <w:pPr>
        <w:rPr>
          <w:rFonts w:ascii="Arial" w:hAnsi="Arial" w:cs="Arial"/>
          <w:sz w:val="24"/>
          <w:szCs w:val="24"/>
        </w:rPr>
      </w:pPr>
      <w:r>
        <w:rPr>
          <w:rFonts w:ascii="Arial" w:hAnsi="Arial" w:cs="Arial"/>
          <w:sz w:val="24"/>
          <w:szCs w:val="24"/>
        </w:rPr>
        <w:t xml:space="preserve">Here at Sunnyside, we enforce a strict no tolerance bullying policy in which we explain to our pupils each term. Should the unfortunate event of bullying occur, additional requirements may be taken, this includes statement creating, detention, suspension and for the worst-case scenario, exclusion.  </w:t>
      </w:r>
    </w:p>
    <w:p w14:paraId="0D174C63" w14:textId="77777777" w:rsidR="00D22C65" w:rsidRDefault="00D22C65" w:rsidP="00D22C65">
      <w:pPr>
        <w:rPr>
          <w:rFonts w:ascii="Arial" w:hAnsi="Arial" w:cs="Arial"/>
          <w:sz w:val="24"/>
          <w:szCs w:val="24"/>
        </w:rPr>
      </w:pPr>
      <w:r>
        <w:rPr>
          <w:rFonts w:ascii="Arial" w:hAnsi="Arial" w:cs="Arial"/>
          <w:sz w:val="24"/>
          <w:szCs w:val="24"/>
        </w:rPr>
        <w:t xml:space="preserve">Another policy in which is enforced throughout Sunnyside includes the additional needs policy, this involves the immediate progress of providing additional support and one to one supervision. Any concerns about a pupil’s capability or additional education needs must be discussed with the headteacher prior to entering the academic commencement. </w:t>
      </w:r>
    </w:p>
    <w:p w14:paraId="51DA2D9B" w14:textId="77777777" w:rsidR="00D22C65" w:rsidRDefault="00D22C65" w:rsidP="00D22C65">
      <w:pPr>
        <w:rPr>
          <w:rFonts w:ascii="Arial" w:hAnsi="Arial" w:cs="Arial"/>
          <w:sz w:val="24"/>
          <w:szCs w:val="24"/>
        </w:rPr>
      </w:pPr>
      <w:r>
        <w:rPr>
          <w:rFonts w:ascii="Arial" w:hAnsi="Arial" w:cs="Arial"/>
          <w:sz w:val="24"/>
          <w:szCs w:val="24"/>
        </w:rPr>
        <w:t xml:space="preserve">The atmosphere in Sunnyside always strives to be a positive and bright environment. We encourage our pupils to always come forward with concerns and ideas. The relationships throughout the school are always stable and unbreakable. Our staff work as a team to provide your children with the highest standard of teaching and education as well as working with each pupil closely to form a bond, thus strengthening the process of trust and effective communication. </w:t>
      </w:r>
    </w:p>
    <w:p w14:paraId="3A1483A0" w14:textId="77777777" w:rsidR="00D22C65" w:rsidRDefault="00D22C65" w:rsidP="00D22C65">
      <w:pPr>
        <w:rPr>
          <w:rFonts w:ascii="Arial" w:hAnsi="Arial" w:cs="Arial"/>
          <w:sz w:val="24"/>
          <w:szCs w:val="24"/>
        </w:rPr>
      </w:pPr>
      <w:r>
        <w:rPr>
          <w:rFonts w:ascii="Arial" w:hAnsi="Arial" w:cs="Arial"/>
          <w:sz w:val="24"/>
          <w:szCs w:val="24"/>
        </w:rPr>
        <w:t>We have a range of professionals that provide student and parental/guardianship support for any concerns or queries throughout the academic year.</w:t>
      </w:r>
    </w:p>
    <w:p w14:paraId="400A75AE" w14:textId="77777777" w:rsidR="00D22C65" w:rsidRDefault="00D22C65" w:rsidP="00D22C65">
      <w:pPr>
        <w:rPr>
          <w:rFonts w:ascii="Arial" w:hAnsi="Arial" w:cs="Arial"/>
          <w:sz w:val="24"/>
          <w:szCs w:val="24"/>
        </w:rPr>
      </w:pPr>
      <w:r>
        <w:rPr>
          <w:rFonts w:ascii="Arial" w:hAnsi="Arial" w:cs="Arial"/>
          <w:sz w:val="24"/>
          <w:szCs w:val="24"/>
        </w:rPr>
        <w:t>Our support system includes the following.</w:t>
      </w:r>
    </w:p>
    <w:p w14:paraId="6C5164E8" w14:textId="77777777" w:rsidR="00D22C65" w:rsidRDefault="00D22C65" w:rsidP="00D22C65">
      <w:pPr>
        <w:rPr>
          <w:rFonts w:ascii="Arial" w:hAnsi="Arial" w:cs="Arial"/>
          <w:b/>
          <w:bCs/>
          <w:sz w:val="24"/>
          <w:szCs w:val="24"/>
          <w:u w:val="single"/>
        </w:rPr>
      </w:pPr>
      <w:r>
        <w:rPr>
          <w:rFonts w:ascii="Arial" w:hAnsi="Arial" w:cs="Arial"/>
          <w:b/>
          <w:bCs/>
          <w:sz w:val="24"/>
          <w:szCs w:val="24"/>
          <w:u w:val="single"/>
        </w:rPr>
        <w:t xml:space="preserve">Student Support </w:t>
      </w:r>
    </w:p>
    <w:p w14:paraId="09990A2D" w14:textId="77777777" w:rsidR="00D22C65" w:rsidRDefault="00D22C65" w:rsidP="00D22C65">
      <w:pPr>
        <w:pStyle w:val="ListParagraph"/>
        <w:numPr>
          <w:ilvl w:val="0"/>
          <w:numId w:val="14"/>
        </w:numPr>
        <w:spacing w:line="256" w:lineRule="auto"/>
        <w:rPr>
          <w:rFonts w:ascii="Arial" w:hAnsi="Arial" w:cs="Arial"/>
          <w:b/>
          <w:bCs/>
          <w:sz w:val="24"/>
          <w:szCs w:val="24"/>
        </w:rPr>
      </w:pPr>
      <w:r>
        <w:rPr>
          <w:rFonts w:ascii="Arial" w:hAnsi="Arial" w:cs="Arial"/>
          <w:b/>
          <w:bCs/>
          <w:sz w:val="24"/>
          <w:szCs w:val="24"/>
        </w:rPr>
        <w:t>Agony aunt support box –</w:t>
      </w:r>
      <w:r>
        <w:rPr>
          <w:rFonts w:ascii="Arial" w:hAnsi="Arial" w:cs="Arial"/>
          <w:sz w:val="24"/>
          <w:szCs w:val="24"/>
        </w:rPr>
        <w:t xml:space="preserve"> Children can post their queries in this box and a member of staff will discuss the query with them in private within the school day. </w:t>
      </w:r>
    </w:p>
    <w:p w14:paraId="4F28176B" w14:textId="77777777" w:rsidR="00D22C65" w:rsidRDefault="00D22C65" w:rsidP="00D22C65">
      <w:pPr>
        <w:pStyle w:val="ListParagraph"/>
        <w:numPr>
          <w:ilvl w:val="0"/>
          <w:numId w:val="14"/>
        </w:numPr>
        <w:spacing w:line="256" w:lineRule="auto"/>
        <w:rPr>
          <w:rFonts w:ascii="Arial" w:hAnsi="Arial" w:cs="Arial"/>
          <w:b/>
          <w:bCs/>
          <w:sz w:val="24"/>
          <w:szCs w:val="24"/>
        </w:rPr>
      </w:pPr>
      <w:r>
        <w:rPr>
          <w:rFonts w:ascii="Arial" w:hAnsi="Arial" w:cs="Arial"/>
          <w:b/>
          <w:bCs/>
          <w:sz w:val="24"/>
          <w:szCs w:val="24"/>
        </w:rPr>
        <w:t>Counselling and referral</w:t>
      </w:r>
      <w:r>
        <w:rPr>
          <w:rFonts w:ascii="Arial" w:hAnsi="Arial" w:cs="Arial"/>
          <w:sz w:val="24"/>
          <w:szCs w:val="24"/>
        </w:rPr>
        <w:t xml:space="preserve"> </w:t>
      </w:r>
      <w:r>
        <w:rPr>
          <w:rFonts w:ascii="Arial" w:hAnsi="Arial" w:cs="Arial"/>
          <w:b/>
          <w:bCs/>
          <w:sz w:val="24"/>
          <w:szCs w:val="24"/>
        </w:rPr>
        <w:t>services</w:t>
      </w:r>
      <w:r>
        <w:rPr>
          <w:rFonts w:ascii="Arial" w:hAnsi="Arial" w:cs="Arial"/>
          <w:sz w:val="24"/>
          <w:szCs w:val="24"/>
        </w:rPr>
        <w:t xml:space="preserve"> </w:t>
      </w:r>
      <w:r>
        <w:rPr>
          <w:rFonts w:ascii="Arial" w:hAnsi="Arial" w:cs="Arial"/>
          <w:b/>
          <w:bCs/>
          <w:sz w:val="24"/>
          <w:szCs w:val="24"/>
        </w:rPr>
        <w:t>–</w:t>
      </w:r>
      <w:r>
        <w:rPr>
          <w:rFonts w:ascii="Arial" w:hAnsi="Arial" w:cs="Arial"/>
          <w:sz w:val="24"/>
          <w:szCs w:val="24"/>
        </w:rPr>
        <w:t xml:space="preserve"> such as CAMHS and Speech therapy.</w:t>
      </w:r>
    </w:p>
    <w:p w14:paraId="5017511E" w14:textId="77777777" w:rsidR="00D22C65" w:rsidRDefault="00D22C65" w:rsidP="00D22C65">
      <w:pPr>
        <w:pStyle w:val="ListParagraph"/>
        <w:numPr>
          <w:ilvl w:val="0"/>
          <w:numId w:val="14"/>
        </w:numPr>
        <w:spacing w:line="256" w:lineRule="auto"/>
        <w:rPr>
          <w:rFonts w:ascii="Arial" w:hAnsi="Arial" w:cs="Arial"/>
          <w:b/>
          <w:bCs/>
          <w:sz w:val="24"/>
          <w:szCs w:val="24"/>
        </w:rPr>
      </w:pPr>
      <w:r>
        <w:rPr>
          <w:rFonts w:ascii="Arial" w:hAnsi="Arial" w:cs="Arial"/>
          <w:b/>
          <w:bCs/>
          <w:sz w:val="24"/>
          <w:szCs w:val="24"/>
        </w:rPr>
        <w:t>Friendship builders/buddies –</w:t>
      </w:r>
      <w:r>
        <w:rPr>
          <w:rFonts w:ascii="Arial" w:hAnsi="Arial" w:cs="Arial"/>
          <w:sz w:val="24"/>
          <w:szCs w:val="24"/>
        </w:rPr>
        <w:t xml:space="preserve"> Children work together to form friendships in school for those who find socialisation difficult, this is peer assessment.  </w:t>
      </w:r>
    </w:p>
    <w:p w14:paraId="298FBF4C" w14:textId="77777777" w:rsidR="00D22C65" w:rsidRDefault="00D22C65" w:rsidP="00D22C65">
      <w:pPr>
        <w:pStyle w:val="ListParagraph"/>
        <w:numPr>
          <w:ilvl w:val="0"/>
          <w:numId w:val="14"/>
        </w:numPr>
        <w:spacing w:line="256" w:lineRule="auto"/>
        <w:rPr>
          <w:rFonts w:ascii="Arial" w:hAnsi="Arial" w:cs="Arial"/>
          <w:b/>
          <w:bCs/>
          <w:sz w:val="24"/>
          <w:szCs w:val="24"/>
        </w:rPr>
      </w:pPr>
      <w:r>
        <w:rPr>
          <w:rFonts w:ascii="Arial" w:hAnsi="Arial" w:cs="Arial"/>
          <w:b/>
          <w:bCs/>
          <w:sz w:val="24"/>
          <w:szCs w:val="24"/>
        </w:rPr>
        <w:t>Homework club –</w:t>
      </w:r>
      <w:r>
        <w:rPr>
          <w:rFonts w:ascii="Arial" w:hAnsi="Arial" w:cs="Arial"/>
          <w:sz w:val="24"/>
          <w:szCs w:val="24"/>
        </w:rPr>
        <w:t xml:space="preserve"> Pupils may choose to stay behind one hour after school for a member of staff to assist them through difficulties they may be experiencing when doing work set for home. </w:t>
      </w:r>
    </w:p>
    <w:p w14:paraId="0AAA8075" w14:textId="77777777" w:rsidR="00D22C65" w:rsidRDefault="00D22C65" w:rsidP="00D22C65">
      <w:pPr>
        <w:pStyle w:val="ListParagraph"/>
        <w:numPr>
          <w:ilvl w:val="0"/>
          <w:numId w:val="14"/>
        </w:numPr>
        <w:spacing w:line="256" w:lineRule="auto"/>
        <w:rPr>
          <w:rFonts w:ascii="Arial" w:hAnsi="Arial" w:cs="Arial"/>
          <w:sz w:val="24"/>
          <w:szCs w:val="24"/>
        </w:rPr>
      </w:pPr>
      <w:r>
        <w:rPr>
          <w:rFonts w:ascii="Arial" w:hAnsi="Arial" w:cs="Arial"/>
          <w:b/>
          <w:bCs/>
          <w:sz w:val="24"/>
          <w:szCs w:val="24"/>
        </w:rPr>
        <w:t>Library Services</w:t>
      </w:r>
      <w:r>
        <w:rPr>
          <w:rFonts w:ascii="Arial" w:hAnsi="Arial" w:cs="Arial"/>
          <w:sz w:val="24"/>
          <w:szCs w:val="24"/>
        </w:rPr>
        <w:t xml:space="preserve"> </w:t>
      </w:r>
      <w:r>
        <w:rPr>
          <w:rFonts w:ascii="Arial" w:hAnsi="Arial" w:cs="Arial"/>
          <w:b/>
          <w:bCs/>
          <w:sz w:val="24"/>
          <w:szCs w:val="24"/>
        </w:rPr>
        <w:t>–</w:t>
      </w:r>
      <w:r>
        <w:rPr>
          <w:rFonts w:ascii="Arial" w:hAnsi="Arial" w:cs="Arial"/>
          <w:sz w:val="24"/>
          <w:szCs w:val="24"/>
        </w:rPr>
        <w:t xml:space="preserve"> Our library holds more than 3000 books; children are free to acquire their own personal ID card and take as many books as they wish. Additionally, the library is a safe and quiet space that is available to anyone who needs the comfort. </w:t>
      </w:r>
    </w:p>
    <w:p w14:paraId="4A0EC4AC" w14:textId="77777777" w:rsidR="00D22C65" w:rsidRDefault="00D22C65" w:rsidP="00D22C65">
      <w:pPr>
        <w:rPr>
          <w:rFonts w:ascii="Arial" w:hAnsi="Arial" w:cs="Arial"/>
          <w:b/>
          <w:bCs/>
          <w:sz w:val="24"/>
          <w:szCs w:val="24"/>
          <w:u w:val="single"/>
        </w:rPr>
      </w:pPr>
      <w:r>
        <w:rPr>
          <w:rFonts w:ascii="Arial" w:hAnsi="Arial" w:cs="Arial"/>
          <w:b/>
          <w:bCs/>
          <w:sz w:val="24"/>
          <w:szCs w:val="24"/>
          <w:u w:val="single"/>
        </w:rPr>
        <w:t xml:space="preserve">Parental/Guardian Support </w:t>
      </w:r>
    </w:p>
    <w:p w14:paraId="339BCEDB" w14:textId="77777777" w:rsidR="00D22C65" w:rsidRDefault="00D22C65" w:rsidP="00D22C65">
      <w:pPr>
        <w:pStyle w:val="ListParagraph"/>
        <w:numPr>
          <w:ilvl w:val="0"/>
          <w:numId w:val="15"/>
        </w:numPr>
        <w:spacing w:line="256" w:lineRule="auto"/>
        <w:rPr>
          <w:rFonts w:ascii="Arial" w:hAnsi="Arial" w:cs="Arial"/>
          <w:b/>
          <w:bCs/>
          <w:sz w:val="24"/>
          <w:szCs w:val="24"/>
        </w:rPr>
      </w:pPr>
      <w:r>
        <w:rPr>
          <w:rFonts w:ascii="Arial" w:hAnsi="Arial" w:cs="Arial"/>
          <w:b/>
          <w:bCs/>
          <w:sz w:val="24"/>
          <w:szCs w:val="24"/>
        </w:rPr>
        <w:t xml:space="preserve">Headteacher Conference – </w:t>
      </w:r>
      <w:r>
        <w:rPr>
          <w:rFonts w:ascii="Arial" w:hAnsi="Arial" w:cs="Arial"/>
          <w:sz w:val="24"/>
          <w:szCs w:val="24"/>
        </w:rPr>
        <w:t xml:space="preserve">This is held once every three months. This is an opportunity for teachers to join the headteacher in the school hall to discuss any information such as changes and updates of the assessment policy, changes throughout the school and this terms goals. Additionally, parents/guardians are free to create an appointment for a one-to-one meeting at any point of the academic year. </w:t>
      </w:r>
    </w:p>
    <w:p w14:paraId="7B5B6F43" w14:textId="77777777" w:rsidR="00D22C65" w:rsidRDefault="00D22C65" w:rsidP="00D22C65">
      <w:pPr>
        <w:pStyle w:val="ListParagraph"/>
        <w:numPr>
          <w:ilvl w:val="0"/>
          <w:numId w:val="15"/>
        </w:numPr>
        <w:spacing w:line="256" w:lineRule="auto"/>
        <w:rPr>
          <w:rFonts w:ascii="Arial" w:hAnsi="Arial" w:cs="Arial"/>
          <w:b/>
          <w:bCs/>
          <w:sz w:val="24"/>
          <w:szCs w:val="24"/>
        </w:rPr>
      </w:pPr>
      <w:r>
        <w:rPr>
          <w:rFonts w:ascii="Arial" w:hAnsi="Arial" w:cs="Arial"/>
          <w:b/>
          <w:bCs/>
          <w:sz w:val="24"/>
          <w:szCs w:val="24"/>
        </w:rPr>
        <w:lastRenderedPageBreak/>
        <w:t xml:space="preserve">Referral services – </w:t>
      </w:r>
      <w:r>
        <w:rPr>
          <w:rFonts w:ascii="Arial" w:hAnsi="Arial" w:cs="Arial"/>
          <w:sz w:val="24"/>
          <w:szCs w:val="24"/>
        </w:rPr>
        <w:t xml:space="preserve">Academic professionals create referrals on the parent/guardian’s behalf to support either themselves or their children e.g., Winston’s wish (bereavement service) or play/speech therapy. </w:t>
      </w:r>
    </w:p>
    <w:p w14:paraId="7DC85705" w14:textId="77777777" w:rsidR="00D22C65" w:rsidRDefault="00D22C65" w:rsidP="00D22C65">
      <w:pPr>
        <w:pStyle w:val="ListParagraph"/>
        <w:numPr>
          <w:ilvl w:val="0"/>
          <w:numId w:val="15"/>
        </w:numPr>
        <w:spacing w:line="256" w:lineRule="auto"/>
        <w:rPr>
          <w:rFonts w:ascii="Arial" w:hAnsi="Arial" w:cs="Arial"/>
          <w:b/>
          <w:bCs/>
          <w:sz w:val="24"/>
          <w:szCs w:val="24"/>
        </w:rPr>
      </w:pPr>
      <w:r>
        <w:rPr>
          <w:rFonts w:ascii="Arial" w:hAnsi="Arial" w:cs="Arial"/>
          <w:b/>
          <w:bCs/>
          <w:sz w:val="24"/>
          <w:szCs w:val="24"/>
        </w:rPr>
        <w:t xml:space="preserve">Suggestion Box – </w:t>
      </w:r>
      <w:r>
        <w:rPr>
          <w:rFonts w:ascii="Arial" w:hAnsi="Arial" w:cs="Arial"/>
          <w:sz w:val="24"/>
          <w:szCs w:val="24"/>
        </w:rPr>
        <w:t>This is free for all parents/guardians to use at the beginning of the day or at the end of the day. The suggestion box is placed in the entrance area of the school.</w:t>
      </w:r>
    </w:p>
    <w:p w14:paraId="09BF5A6C" w14:textId="77777777" w:rsidR="00D22C65" w:rsidRDefault="00D22C65" w:rsidP="00D22C65">
      <w:pPr>
        <w:rPr>
          <w:rFonts w:ascii="Arial" w:hAnsi="Arial" w:cs="Arial"/>
          <w:b/>
          <w:bCs/>
          <w:sz w:val="24"/>
          <w:szCs w:val="24"/>
          <w:u w:val="single"/>
        </w:rPr>
      </w:pPr>
    </w:p>
    <w:p w14:paraId="312363C6" w14:textId="77777777" w:rsidR="00D22C65" w:rsidRPr="00E7790D" w:rsidRDefault="00D22C65" w:rsidP="00E7790D">
      <w:pPr>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461D643"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F14047B"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A34293B"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2D756DF"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C95A97A"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698F0E7"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A573D30"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5DC8A35"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5D6B0EB"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CAC55B1"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F1F153B"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82F8D33"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E0A59B3"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953FD19"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6F38371"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C3D2CB1"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3C27D03"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E59CD0E" w14:textId="4EAC5A04" w:rsidR="00183BBB" w:rsidRDefault="0095594C"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36"/>
          <w:szCs w:val="36"/>
          <w:u w:val="single"/>
        </w:rPr>
        <w:lastRenderedPageBreak/>
        <w:drawing>
          <wp:anchor distT="0" distB="0" distL="114300" distR="114300" simplePos="0" relativeHeight="251675648" behindDoc="1" locked="0" layoutInCell="1" allowOverlap="1" wp14:anchorId="4AF799E0" wp14:editId="45062631">
            <wp:simplePos x="0" y="0"/>
            <wp:positionH relativeFrom="page">
              <wp:align>left</wp:align>
            </wp:positionH>
            <wp:positionV relativeFrom="paragraph">
              <wp:posOffset>-935355</wp:posOffset>
            </wp:positionV>
            <wp:extent cx="7639050" cy="10725150"/>
            <wp:effectExtent l="0" t="0" r="0" b="0"/>
            <wp:wrapNone/>
            <wp:docPr id="17" name="Picture 17" descr="A picture containing floor, person, child,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floor, person, child, young&#10;&#10;Description automatically generated"/>
                    <pic:cNvPicPr/>
                  </pic:nvPicPr>
                  <pic:blipFill rotWithShape="1">
                    <a:blip r:embed="rId17">
                      <a:extLst>
                        <a:ext uri="{28A0092B-C50C-407E-A947-70E740481C1C}">
                          <a14:useLocalDpi xmlns:a14="http://schemas.microsoft.com/office/drawing/2010/main" val="0"/>
                        </a:ext>
                      </a:extLst>
                    </a:blip>
                    <a:srcRect b="2439"/>
                    <a:stretch/>
                  </pic:blipFill>
                  <pic:spPr bwMode="auto">
                    <a:xfrm>
                      <a:off x="0" y="0"/>
                      <a:ext cx="7639050" cy="1072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8D1BF0"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29FA62A"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4B8497B" w14:textId="17CD6E00"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6EEFAE2" w14:textId="76AC6505"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EC74865"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29D55C1"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7EB499B"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6C9CCD6"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B3B1BAB"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4E694A7"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AD219F8"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EFB4F53"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E3637F9"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BE6CAAA"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6A7C390"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0A6C83C"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AD61631"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A3EE1F4"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2CCCA99"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D2D5CA9" w14:textId="77777777" w:rsidR="00B578E5" w:rsidRDefault="00B578E5"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4D3507F" w14:textId="77777777" w:rsidR="0095594C" w:rsidRDefault="00472E67" w:rsidP="0095594C">
      <w:pPr>
        <w:jc w:val="right"/>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472E67">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(The British Psychological Society, 2019)</w:t>
      </w:r>
    </w:p>
    <w:p w14:paraId="1152CEFC" w14:textId="06722A74" w:rsidR="00BB11AA" w:rsidRPr="0095594C" w:rsidRDefault="00BB11AA" w:rsidP="0095594C">
      <w:pPr>
        <w:rPr>
          <w:rFonts w:ascii="Arial" w:hAnsi="Arial" w:cs="Arial"/>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Contact Information</w:t>
      </w:r>
    </w:p>
    <w:p w14:paraId="30DB5C62" w14:textId="77777777" w:rsidR="00BB11AA" w:rsidRPr="000D7190" w:rsidRDefault="00BB11AA" w:rsidP="00BB11AA">
      <w:pPr>
        <w:rPr>
          <w:rFonts w:ascii="Arial" w:hAnsi="Arial" w:cs="Arial"/>
          <w:sz w:val="24"/>
          <w:szCs w:val="24"/>
        </w:rPr>
      </w:pPr>
      <w:r w:rsidRPr="000D7190">
        <w:rPr>
          <w:rFonts w:ascii="Arial" w:hAnsi="Arial" w:cs="Arial"/>
          <w:sz w:val="24"/>
          <w:szCs w:val="24"/>
        </w:rPr>
        <w:t>For any queries, questions or concerns please contact our support line on:</w:t>
      </w:r>
    </w:p>
    <w:p w14:paraId="6A73F656" w14:textId="77777777" w:rsidR="00BB11AA" w:rsidRPr="000D7190" w:rsidRDefault="00BB11AA" w:rsidP="00BB11AA">
      <w:pPr>
        <w:rPr>
          <w:rFonts w:ascii="Arial" w:hAnsi="Arial" w:cs="Arial"/>
          <w:sz w:val="24"/>
          <w:szCs w:val="24"/>
        </w:rPr>
      </w:pPr>
      <w:r w:rsidRPr="000D7190">
        <w:rPr>
          <w:rFonts w:ascii="Arial" w:hAnsi="Arial" w:cs="Arial"/>
          <w:sz w:val="24"/>
          <w:szCs w:val="24"/>
        </w:rPr>
        <w:t xml:space="preserve">Phone: 078456382763 </w:t>
      </w:r>
    </w:p>
    <w:p w14:paraId="7DBE402B" w14:textId="77777777" w:rsidR="00BB11AA" w:rsidRDefault="00BB11AA" w:rsidP="00BB11AA">
      <w:pPr>
        <w:rPr>
          <w:rFonts w:ascii="Arial" w:hAnsi="Arial" w:cs="Arial"/>
          <w:sz w:val="24"/>
          <w:szCs w:val="24"/>
        </w:rPr>
      </w:pPr>
      <w:r w:rsidRPr="000D7190">
        <w:rPr>
          <w:rFonts w:ascii="Arial" w:hAnsi="Arial" w:cs="Arial"/>
          <w:sz w:val="24"/>
          <w:szCs w:val="24"/>
        </w:rPr>
        <w:t xml:space="preserve">Email: </w:t>
      </w:r>
      <w:hyperlink r:id="rId18" w:history="1">
        <w:r w:rsidRPr="00963638">
          <w:rPr>
            <w:rStyle w:val="Hyperlink"/>
            <w:rFonts w:ascii="Arial" w:hAnsi="Arial" w:cs="Arial"/>
            <w:sz w:val="24"/>
            <w:szCs w:val="24"/>
          </w:rPr>
          <w:t>Sunnysideenquiries@Live.co.uk</w:t>
        </w:r>
      </w:hyperlink>
    </w:p>
    <w:p w14:paraId="06B0A64A" w14:textId="77777777" w:rsidR="00BB11AA" w:rsidRPr="000D7190" w:rsidRDefault="00BB11AA" w:rsidP="00BB11AA">
      <w:pPr>
        <w:rPr>
          <w:rFonts w:ascii="Arial" w:hAnsi="Arial" w:cs="Arial"/>
          <w:sz w:val="24"/>
          <w:szCs w:val="24"/>
        </w:rPr>
      </w:pPr>
    </w:p>
    <w:p w14:paraId="41E81151" w14:textId="77777777" w:rsidR="00BB11AA" w:rsidRPr="000D7190" w:rsidRDefault="00BB11AA" w:rsidP="00BB11AA">
      <w:pPr>
        <w:rPr>
          <w:rFonts w:ascii="Arial" w:hAnsi="Arial" w:cs="Arial"/>
          <w:sz w:val="24"/>
          <w:szCs w:val="24"/>
        </w:rPr>
      </w:pPr>
      <w:r w:rsidRPr="000D7190">
        <w:rPr>
          <w:rFonts w:ascii="Arial" w:hAnsi="Arial" w:cs="Arial"/>
          <w:sz w:val="24"/>
          <w:szCs w:val="24"/>
        </w:rPr>
        <w:t>To Enrol your child to Sunnyside primary school please contact our admissions line on:</w:t>
      </w:r>
    </w:p>
    <w:p w14:paraId="7EED1F3F" w14:textId="77777777" w:rsidR="00BB11AA" w:rsidRPr="000D7190" w:rsidRDefault="00BB11AA" w:rsidP="00BB11AA">
      <w:pPr>
        <w:rPr>
          <w:rFonts w:ascii="Arial" w:hAnsi="Arial" w:cs="Arial"/>
          <w:sz w:val="24"/>
          <w:szCs w:val="24"/>
        </w:rPr>
      </w:pPr>
      <w:r w:rsidRPr="000D7190">
        <w:rPr>
          <w:rFonts w:ascii="Arial" w:hAnsi="Arial" w:cs="Arial"/>
          <w:sz w:val="24"/>
          <w:szCs w:val="24"/>
        </w:rPr>
        <w:t>Phone:</w:t>
      </w:r>
      <w:bookmarkStart w:id="4" w:name="_Hlk66874267"/>
      <w:r w:rsidRPr="000D7190">
        <w:rPr>
          <w:rFonts w:ascii="Arial" w:hAnsi="Arial" w:cs="Arial"/>
          <w:sz w:val="24"/>
          <w:szCs w:val="24"/>
        </w:rPr>
        <w:t>078456382764</w:t>
      </w:r>
      <w:bookmarkEnd w:id="4"/>
    </w:p>
    <w:p w14:paraId="69D4B762" w14:textId="77777777" w:rsidR="00BB11AA" w:rsidRDefault="00BB11AA" w:rsidP="00BB11AA">
      <w:pPr>
        <w:rPr>
          <w:rFonts w:ascii="Arial" w:hAnsi="Arial" w:cs="Arial"/>
          <w:sz w:val="24"/>
          <w:szCs w:val="24"/>
        </w:rPr>
      </w:pPr>
      <w:r w:rsidRPr="000D7190">
        <w:rPr>
          <w:rFonts w:ascii="Arial" w:hAnsi="Arial" w:cs="Arial"/>
          <w:sz w:val="24"/>
          <w:szCs w:val="24"/>
        </w:rPr>
        <w:t xml:space="preserve">Email: </w:t>
      </w:r>
      <w:hyperlink r:id="rId19" w:history="1">
        <w:r w:rsidRPr="00963638">
          <w:rPr>
            <w:rStyle w:val="Hyperlink"/>
            <w:rFonts w:ascii="Arial" w:hAnsi="Arial" w:cs="Arial"/>
            <w:sz w:val="24"/>
            <w:szCs w:val="24"/>
          </w:rPr>
          <w:t>Sunnysideadmissions@Live.co.uk</w:t>
        </w:r>
      </w:hyperlink>
      <w:r w:rsidRPr="000D7190">
        <w:rPr>
          <w:rFonts w:ascii="Arial" w:hAnsi="Arial" w:cs="Arial"/>
          <w:sz w:val="24"/>
          <w:szCs w:val="24"/>
        </w:rPr>
        <w:t xml:space="preserve"> </w:t>
      </w:r>
    </w:p>
    <w:p w14:paraId="208C226A" w14:textId="77777777" w:rsidR="00BB11AA" w:rsidRDefault="00BB11AA" w:rsidP="00BB11AA">
      <w:pPr>
        <w:rPr>
          <w:rFonts w:ascii="Arial" w:hAnsi="Arial" w:cs="Arial"/>
          <w:sz w:val="24"/>
          <w:szCs w:val="24"/>
        </w:rPr>
      </w:pPr>
    </w:p>
    <w:p w14:paraId="3B1100FE" w14:textId="77777777" w:rsidR="00BB11AA" w:rsidRDefault="00BB11AA" w:rsidP="00BB11AA">
      <w:pPr>
        <w:rPr>
          <w:rFonts w:ascii="Arial" w:hAnsi="Arial" w:cs="Arial"/>
          <w:sz w:val="24"/>
          <w:szCs w:val="24"/>
        </w:rPr>
      </w:pPr>
      <w:r>
        <w:rPr>
          <w:rFonts w:ascii="Arial" w:hAnsi="Arial" w:cs="Arial"/>
          <w:sz w:val="24"/>
          <w:szCs w:val="24"/>
        </w:rPr>
        <w:t>To report a child’s absence please contact our absence line on:</w:t>
      </w:r>
    </w:p>
    <w:p w14:paraId="165FEADD" w14:textId="77777777" w:rsidR="00BB11AA" w:rsidRDefault="00BB11AA" w:rsidP="00BB11AA">
      <w:pPr>
        <w:rPr>
          <w:rFonts w:ascii="Arial" w:hAnsi="Arial" w:cs="Arial"/>
          <w:sz w:val="24"/>
          <w:szCs w:val="24"/>
        </w:rPr>
      </w:pPr>
      <w:r>
        <w:rPr>
          <w:rFonts w:ascii="Arial" w:hAnsi="Arial" w:cs="Arial"/>
          <w:sz w:val="24"/>
          <w:szCs w:val="24"/>
        </w:rPr>
        <w:t>Phone:</w:t>
      </w:r>
      <w:r w:rsidRPr="007F6E8D">
        <w:t xml:space="preserve"> </w:t>
      </w:r>
      <w:r w:rsidRPr="007F6E8D">
        <w:rPr>
          <w:rFonts w:ascii="Arial" w:hAnsi="Arial" w:cs="Arial"/>
          <w:sz w:val="24"/>
          <w:szCs w:val="24"/>
        </w:rPr>
        <w:t>07845638276</w:t>
      </w:r>
      <w:r>
        <w:rPr>
          <w:rFonts w:ascii="Arial" w:hAnsi="Arial" w:cs="Arial"/>
          <w:sz w:val="24"/>
          <w:szCs w:val="24"/>
        </w:rPr>
        <w:t>5</w:t>
      </w:r>
    </w:p>
    <w:p w14:paraId="78C1EAE9" w14:textId="77777777" w:rsidR="00BB11AA" w:rsidRDefault="00BB11AA" w:rsidP="00BB11AA">
      <w:pPr>
        <w:rPr>
          <w:rFonts w:ascii="Arial" w:hAnsi="Arial" w:cs="Arial"/>
          <w:sz w:val="24"/>
          <w:szCs w:val="24"/>
        </w:rPr>
      </w:pPr>
      <w:r>
        <w:rPr>
          <w:rFonts w:ascii="Arial" w:hAnsi="Arial" w:cs="Arial"/>
          <w:sz w:val="24"/>
          <w:szCs w:val="24"/>
        </w:rPr>
        <w:t xml:space="preserve">Email: </w:t>
      </w:r>
      <w:hyperlink r:id="rId20" w:history="1">
        <w:r w:rsidRPr="00963638">
          <w:rPr>
            <w:rStyle w:val="Hyperlink"/>
            <w:rFonts w:ascii="Arial" w:hAnsi="Arial" w:cs="Arial"/>
            <w:sz w:val="24"/>
            <w:szCs w:val="24"/>
          </w:rPr>
          <w:t>Sunnysideabsence@Live.co.uk</w:t>
        </w:r>
      </w:hyperlink>
    </w:p>
    <w:p w14:paraId="425DE98D" w14:textId="77777777" w:rsidR="00BB11AA" w:rsidRDefault="00BB11AA" w:rsidP="00BB11AA">
      <w:pPr>
        <w:rPr>
          <w:rFonts w:ascii="Arial" w:hAnsi="Arial" w:cs="Arial"/>
          <w:sz w:val="24"/>
          <w:szCs w:val="24"/>
        </w:rPr>
      </w:pPr>
    </w:p>
    <w:p w14:paraId="27D59845" w14:textId="77777777" w:rsidR="00BB11AA" w:rsidRPr="000D7190" w:rsidRDefault="00BB11AA" w:rsidP="00BB11AA">
      <w:pPr>
        <w:rPr>
          <w:rFonts w:ascii="Arial" w:hAnsi="Arial" w:cs="Arial"/>
          <w:sz w:val="24"/>
          <w:szCs w:val="24"/>
        </w:rPr>
      </w:pPr>
      <w:r w:rsidRPr="000D7190">
        <w:rPr>
          <w:rFonts w:ascii="Arial" w:hAnsi="Arial" w:cs="Arial"/>
          <w:sz w:val="24"/>
          <w:szCs w:val="24"/>
        </w:rPr>
        <w:t>Alternative</w:t>
      </w:r>
      <w:r>
        <w:rPr>
          <w:rFonts w:ascii="Arial" w:hAnsi="Arial" w:cs="Arial"/>
          <w:sz w:val="24"/>
          <w:szCs w:val="24"/>
        </w:rPr>
        <w:t>ly</w:t>
      </w:r>
      <w:r w:rsidRPr="000D7190">
        <w:rPr>
          <w:rFonts w:ascii="Arial" w:hAnsi="Arial" w:cs="Arial"/>
          <w:sz w:val="24"/>
          <w:szCs w:val="24"/>
        </w:rPr>
        <w:t>, To Speak to a member of staff or headteacher</w:t>
      </w:r>
      <w:r>
        <w:rPr>
          <w:rFonts w:ascii="Arial" w:hAnsi="Arial" w:cs="Arial"/>
          <w:sz w:val="24"/>
          <w:szCs w:val="24"/>
        </w:rPr>
        <w:t>,</w:t>
      </w:r>
      <w:r w:rsidRPr="000D7190">
        <w:rPr>
          <w:rFonts w:ascii="Arial" w:hAnsi="Arial" w:cs="Arial"/>
          <w:sz w:val="24"/>
          <w:szCs w:val="24"/>
        </w:rPr>
        <w:t xml:space="preserve"> Miss Evans please contact our </w:t>
      </w:r>
      <w:r>
        <w:rPr>
          <w:rFonts w:ascii="Arial" w:hAnsi="Arial" w:cs="Arial"/>
          <w:sz w:val="24"/>
          <w:szCs w:val="24"/>
        </w:rPr>
        <w:t>staff</w:t>
      </w:r>
      <w:r w:rsidRPr="000D7190">
        <w:rPr>
          <w:rFonts w:ascii="Arial" w:hAnsi="Arial" w:cs="Arial"/>
          <w:sz w:val="24"/>
          <w:szCs w:val="24"/>
        </w:rPr>
        <w:t xml:space="preserve"> line on:</w:t>
      </w:r>
    </w:p>
    <w:p w14:paraId="483F64EF" w14:textId="77777777" w:rsidR="00BB11AA" w:rsidRPr="000D7190" w:rsidRDefault="00BB11AA" w:rsidP="00BB11AA">
      <w:pPr>
        <w:rPr>
          <w:rFonts w:ascii="Arial" w:hAnsi="Arial" w:cs="Arial"/>
          <w:sz w:val="24"/>
          <w:szCs w:val="24"/>
        </w:rPr>
      </w:pPr>
      <w:r w:rsidRPr="000D7190">
        <w:rPr>
          <w:rFonts w:ascii="Arial" w:hAnsi="Arial" w:cs="Arial"/>
          <w:sz w:val="24"/>
          <w:szCs w:val="24"/>
        </w:rPr>
        <w:t>Phone: 07845638276</w:t>
      </w:r>
      <w:r>
        <w:rPr>
          <w:rFonts w:ascii="Arial" w:hAnsi="Arial" w:cs="Arial"/>
          <w:sz w:val="24"/>
          <w:szCs w:val="24"/>
        </w:rPr>
        <w:t>6</w:t>
      </w:r>
    </w:p>
    <w:p w14:paraId="431004CF" w14:textId="77777777" w:rsidR="00BB11AA" w:rsidRDefault="00BB11AA" w:rsidP="00BB11AA">
      <w:pPr>
        <w:rPr>
          <w:rFonts w:ascii="Arial" w:hAnsi="Arial" w:cs="Arial"/>
          <w:sz w:val="24"/>
          <w:szCs w:val="24"/>
        </w:rPr>
      </w:pPr>
      <w:r w:rsidRPr="000D7190">
        <w:rPr>
          <w:rFonts w:ascii="Arial" w:hAnsi="Arial" w:cs="Arial"/>
          <w:sz w:val="24"/>
          <w:szCs w:val="24"/>
        </w:rPr>
        <w:t xml:space="preserve">Email: </w:t>
      </w:r>
      <w:hyperlink r:id="rId21" w:history="1">
        <w:r w:rsidRPr="00963638">
          <w:rPr>
            <w:rStyle w:val="Hyperlink"/>
            <w:rFonts w:ascii="Arial" w:hAnsi="Arial" w:cs="Arial"/>
            <w:sz w:val="24"/>
            <w:szCs w:val="24"/>
          </w:rPr>
          <w:t>Sunnysidestaff@Live.co.uk</w:t>
        </w:r>
      </w:hyperlink>
    </w:p>
    <w:p w14:paraId="589546D3" w14:textId="77777777" w:rsidR="00BB11AA" w:rsidRDefault="00BB11AA" w:rsidP="00BB11AA">
      <w:pPr>
        <w:rPr>
          <w:rFonts w:ascii="Arial" w:hAnsi="Arial" w:cs="Arial"/>
          <w:sz w:val="24"/>
          <w:szCs w:val="24"/>
        </w:rPr>
      </w:pPr>
    </w:p>
    <w:p w14:paraId="71CAED62" w14:textId="77777777" w:rsidR="00BB11AA" w:rsidRDefault="00BB11AA" w:rsidP="00BB11AA">
      <w:pPr>
        <w:rPr>
          <w:rFonts w:ascii="Arial" w:hAnsi="Arial" w:cs="Arial"/>
          <w:sz w:val="24"/>
          <w:szCs w:val="24"/>
        </w:rPr>
      </w:pPr>
      <w:r>
        <w:rPr>
          <w:rFonts w:ascii="Arial" w:hAnsi="Arial" w:cs="Arial"/>
          <w:sz w:val="24"/>
          <w:szCs w:val="24"/>
        </w:rPr>
        <w:t>Parents and guardians are also able to write to us at our school address:</w:t>
      </w:r>
    </w:p>
    <w:p w14:paraId="1101B58D" w14:textId="77777777" w:rsidR="00BB11AA" w:rsidRDefault="00BB11AA" w:rsidP="00BB11AA">
      <w:pPr>
        <w:rPr>
          <w:rFonts w:ascii="Arial" w:hAnsi="Arial" w:cs="Arial"/>
          <w:b/>
          <w:bCs/>
          <w:sz w:val="24"/>
          <w:szCs w:val="24"/>
        </w:rPr>
      </w:pPr>
      <w:bookmarkStart w:id="5" w:name="_Hlk66874369"/>
      <w:r w:rsidRPr="007437E7">
        <w:rPr>
          <w:rFonts w:ascii="Arial" w:hAnsi="Arial" w:cs="Arial"/>
          <w:b/>
          <w:bCs/>
          <w:sz w:val="24"/>
          <w:szCs w:val="24"/>
        </w:rPr>
        <w:t xml:space="preserve">56 </w:t>
      </w:r>
    </w:p>
    <w:p w14:paraId="099E99E6" w14:textId="77777777" w:rsidR="00BB11AA" w:rsidRDefault="00BB11AA" w:rsidP="00BB11AA">
      <w:pPr>
        <w:rPr>
          <w:rFonts w:ascii="Arial" w:hAnsi="Arial" w:cs="Arial"/>
          <w:b/>
          <w:bCs/>
          <w:sz w:val="24"/>
          <w:szCs w:val="24"/>
        </w:rPr>
      </w:pPr>
      <w:r w:rsidRPr="007437E7">
        <w:rPr>
          <w:rFonts w:ascii="Arial" w:hAnsi="Arial" w:cs="Arial"/>
          <w:b/>
          <w:bCs/>
          <w:sz w:val="24"/>
          <w:szCs w:val="24"/>
        </w:rPr>
        <w:t>Primary</w:t>
      </w:r>
      <w:r>
        <w:rPr>
          <w:rFonts w:ascii="Arial" w:hAnsi="Arial" w:cs="Arial"/>
          <w:b/>
          <w:bCs/>
          <w:sz w:val="24"/>
          <w:szCs w:val="24"/>
        </w:rPr>
        <w:t xml:space="preserve"> Street,</w:t>
      </w:r>
    </w:p>
    <w:p w14:paraId="2482BE75" w14:textId="77777777" w:rsidR="00BB11AA" w:rsidRPr="007437E7" w:rsidRDefault="00BB11AA" w:rsidP="00BB11AA">
      <w:pPr>
        <w:rPr>
          <w:rFonts w:ascii="Arial" w:hAnsi="Arial" w:cs="Arial"/>
          <w:b/>
          <w:bCs/>
          <w:sz w:val="24"/>
          <w:szCs w:val="24"/>
        </w:rPr>
      </w:pPr>
      <w:r w:rsidRPr="007437E7">
        <w:rPr>
          <w:rFonts w:ascii="Arial" w:hAnsi="Arial" w:cs="Arial"/>
          <w:b/>
          <w:bCs/>
          <w:sz w:val="24"/>
          <w:szCs w:val="24"/>
        </w:rPr>
        <w:t>Swansea</w:t>
      </w:r>
      <w:r>
        <w:rPr>
          <w:rFonts w:ascii="Arial" w:hAnsi="Arial" w:cs="Arial"/>
          <w:b/>
          <w:bCs/>
          <w:sz w:val="24"/>
          <w:szCs w:val="24"/>
        </w:rPr>
        <w:t xml:space="preserve">, </w:t>
      </w:r>
    </w:p>
    <w:p w14:paraId="46D1674B" w14:textId="77777777" w:rsidR="00BB11AA" w:rsidRDefault="00BB11AA" w:rsidP="00BB11AA">
      <w:pPr>
        <w:rPr>
          <w:rFonts w:ascii="Arial" w:hAnsi="Arial" w:cs="Arial"/>
          <w:b/>
          <w:bCs/>
          <w:sz w:val="24"/>
          <w:szCs w:val="24"/>
        </w:rPr>
      </w:pPr>
      <w:r w:rsidRPr="007437E7">
        <w:rPr>
          <w:rFonts w:ascii="Arial" w:hAnsi="Arial" w:cs="Arial"/>
          <w:b/>
          <w:bCs/>
          <w:sz w:val="24"/>
          <w:szCs w:val="24"/>
        </w:rPr>
        <w:t>SA4 0UH</w:t>
      </w:r>
    </w:p>
    <w:p w14:paraId="6A748B73" w14:textId="77777777" w:rsidR="00BB11AA" w:rsidRPr="00902778" w:rsidRDefault="00BB11AA" w:rsidP="00BB11AA">
      <w:pPr>
        <w:rPr>
          <w:rFonts w:ascii="Arial" w:hAnsi="Arial" w:cs="Arial"/>
          <w:b/>
          <w:bCs/>
          <w:sz w:val="24"/>
          <w:szCs w:val="24"/>
          <w:u w:val="single"/>
        </w:rPr>
      </w:pPr>
    </w:p>
    <w:p w14:paraId="1416A780" w14:textId="77777777" w:rsidR="00BB11AA" w:rsidRPr="00902778" w:rsidRDefault="00BB11AA" w:rsidP="00BB11AA">
      <w:pPr>
        <w:rPr>
          <w:rFonts w:ascii="Arial" w:hAnsi="Arial" w:cs="Arial"/>
          <w:b/>
          <w:bCs/>
          <w:sz w:val="24"/>
          <w:szCs w:val="24"/>
          <w:u w:val="single"/>
        </w:rPr>
      </w:pPr>
      <w:r w:rsidRPr="00902778">
        <w:rPr>
          <w:rFonts w:ascii="Arial" w:hAnsi="Arial" w:cs="Arial"/>
          <w:b/>
          <w:bCs/>
          <w:sz w:val="24"/>
          <w:szCs w:val="24"/>
          <w:u w:val="single"/>
        </w:rPr>
        <w:t xml:space="preserve">Social Media </w:t>
      </w:r>
    </w:p>
    <w:p w14:paraId="4424A27B" w14:textId="77777777" w:rsidR="00BB11AA" w:rsidRPr="00AC1DE6" w:rsidRDefault="00BB11AA" w:rsidP="00BB11AA">
      <w:pPr>
        <w:rPr>
          <w:rFonts w:ascii="Arial" w:hAnsi="Arial" w:cs="Arial"/>
          <w:sz w:val="24"/>
          <w:szCs w:val="24"/>
        </w:rPr>
      </w:pPr>
      <w:r w:rsidRPr="00AC1DE6">
        <w:rPr>
          <w:rFonts w:ascii="Arial" w:hAnsi="Arial" w:cs="Arial"/>
          <w:sz w:val="24"/>
          <w:szCs w:val="24"/>
        </w:rPr>
        <w:t xml:space="preserve">Twitter - </w:t>
      </w:r>
      <w:hyperlink r:id="rId22" w:history="1">
        <w:r w:rsidRPr="000342B6">
          <w:rPr>
            <w:rStyle w:val="Hyperlink"/>
            <w:rFonts w:ascii="Arial" w:hAnsi="Arial" w:cs="Arial"/>
            <w:sz w:val="24"/>
            <w:szCs w:val="24"/>
          </w:rPr>
          <w:t>Sunnysideprimaryschool@twitter.com</w:t>
        </w:r>
      </w:hyperlink>
      <w:r>
        <w:rPr>
          <w:rFonts w:ascii="Arial" w:hAnsi="Arial" w:cs="Arial"/>
          <w:sz w:val="24"/>
          <w:szCs w:val="24"/>
        </w:rPr>
        <w:t xml:space="preserve"> </w:t>
      </w:r>
      <w:r w:rsidRPr="00AC1DE6">
        <w:rPr>
          <w:rFonts w:ascii="Arial" w:hAnsi="Arial" w:cs="Arial"/>
          <w:sz w:val="24"/>
          <w:szCs w:val="24"/>
        </w:rPr>
        <w:t xml:space="preserve"> </w:t>
      </w:r>
    </w:p>
    <w:p w14:paraId="4C7A1F60" w14:textId="77777777" w:rsidR="00BB11AA" w:rsidRPr="00AC1DE6" w:rsidRDefault="00BB11AA" w:rsidP="00BB11AA">
      <w:pPr>
        <w:rPr>
          <w:rFonts w:ascii="Arial" w:hAnsi="Arial" w:cs="Arial"/>
          <w:sz w:val="24"/>
          <w:szCs w:val="24"/>
        </w:rPr>
      </w:pPr>
      <w:r w:rsidRPr="00AC1DE6">
        <w:rPr>
          <w:rFonts w:ascii="Arial" w:hAnsi="Arial" w:cs="Arial"/>
          <w:sz w:val="24"/>
          <w:szCs w:val="24"/>
        </w:rPr>
        <w:t>Facebook – Sunnyside Primary School PTA</w:t>
      </w:r>
    </w:p>
    <w:bookmarkEnd w:id="5"/>
    <w:p w14:paraId="041285CA" w14:textId="77777777" w:rsidR="00BB11AA" w:rsidRDefault="00BB11AA" w:rsidP="00BB11AA">
      <w:pPr>
        <w:rPr>
          <w:rFonts w:ascii="Arial" w:hAnsi="Arial" w:cs="Arial"/>
          <w:sz w:val="24"/>
          <w:szCs w:val="24"/>
        </w:rPr>
      </w:pPr>
      <w:r>
        <w:rPr>
          <w:rFonts w:ascii="Arial" w:hAnsi="Arial" w:cs="Arial"/>
          <w:sz w:val="24"/>
          <w:szCs w:val="24"/>
        </w:rPr>
        <w:t xml:space="preserve">Our contact times are between 8AM-4PM within the week and 9AM-12PM on Saturdays. Messages after 4PM may not be received until 8AM the following morning. Thank you. </w:t>
      </w:r>
    </w:p>
    <w:p w14:paraId="7BAC5656" w14:textId="0806E5CB" w:rsidR="00C25CF0" w:rsidRPr="00824D75" w:rsidRDefault="00934227"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36"/>
          <w:szCs w:val="36"/>
          <w:u w:val="single"/>
        </w:rPr>
        <w:lastRenderedPageBreak/>
        <w:drawing>
          <wp:anchor distT="0" distB="0" distL="114300" distR="114300" simplePos="0" relativeHeight="251674624" behindDoc="1" locked="0" layoutInCell="1" allowOverlap="1" wp14:anchorId="6705AD04" wp14:editId="28509722">
            <wp:simplePos x="0" y="0"/>
            <wp:positionH relativeFrom="page">
              <wp:posOffset>-104775</wp:posOffset>
            </wp:positionH>
            <wp:positionV relativeFrom="paragraph">
              <wp:posOffset>-911225</wp:posOffset>
            </wp:positionV>
            <wp:extent cx="8010525" cy="10972800"/>
            <wp:effectExtent l="0" t="0" r="9525" b="0"/>
            <wp:wrapNone/>
            <wp:docPr id="16" name="Picture 16" descr="A picture containing person,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person, indoor, sitting&#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8010525" cy="10972800"/>
                    </a:xfrm>
                    <a:prstGeom prst="rect">
                      <a:avLst/>
                    </a:prstGeom>
                  </pic:spPr>
                </pic:pic>
              </a:graphicData>
            </a:graphic>
            <wp14:sizeRelH relativeFrom="margin">
              <wp14:pctWidth>0</wp14:pctWidth>
            </wp14:sizeRelH>
            <wp14:sizeRelV relativeFrom="margin">
              <wp14:pctHeight>0</wp14:pctHeight>
            </wp14:sizeRelV>
          </wp:anchor>
        </w:drawing>
      </w:r>
    </w:p>
    <w:p w14:paraId="4758EE60" w14:textId="06E4854B"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E278086" w14:textId="2CC65C6E"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DEC2D23" w14:textId="1F1D5F93"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02C37E7"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7C609C1" w14:textId="7EE1B1F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EECB049"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DB28D6C" w14:textId="1CAA60F0"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F156CC7" w14:textId="7A1C8361"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00EFF66" w14:textId="639FDB68"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6958DC9" w14:textId="137C9243"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7FDF31C" w14:textId="1854CB45"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30BC2BA" w14:textId="408C714D"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2C50C7B" w14:textId="6736D2DF"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877EF8C" w14:textId="2F0E23EF"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B42D556"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ADF2F17" w14:textId="77777777" w:rsidR="00C25CF0" w:rsidRPr="00824D75" w:rsidRDefault="00C25CF0"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9B61975"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A475462"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D6048EE" w14:textId="77777777" w:rsidR="00183BBB" w:rsidRDefault="00183BBB" w:rsidP="0001377D">
      <w:pPr>
        <w:jc w:val="both"/>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5055EFF" w14:textId="77777777" w:rsidR="00934227" w:rsidRDefault="00934227" w:rsidP="00934227">
      <w:pP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E82D202" w14:textId="77777777" w:rsidR="00934227" w:rsidRDefault="00C6680B" w:rsidP="00934227">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C6680B">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(Camden, 2020)</w:t>
      </w:r>
    </w:p>
    <w:p w14:paraId="25CD5251" w14:textId="7C29E6A9" w:rsidR="00CD39EC" w:rsidRPr="00934227" w:rsidRDefault="00CD39EC" w:rsidP="00934227">
      <w:pPr>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 xml:space="preserve">Conclusion </w:t>
      </w:r>
      <w:proofErr w:type="gramStart"/>
      <w: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And</w:t>
      </w:r>
      <w:proofErr w:type="gramEnd"/>
      <w: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Summary </w:t>
      </w:r>
    </w:p>
    <w:p w14:paraId="40C660E5" w14:textId="77777777" w:rsidR="00CD39EC" w:rsidRDefault="00CD39EC" w:rsidP="00CD39EC">
      <w:pPr>
        <w:rPr>
          <w:rFonts w:ascii="Arial" w:hAnsi="Arial" w:cs="Arial"/>
          <w:sz w:val="24"/>
          <w:szCs w:val="24"/>
        </w:rPr>
      </w:pPr>
      <w:r>
        <w:rPr>
          <w:rFonts w:ascii="Arial" w:hAnsi="Arial" w:cs="Arial"/>
          <w:sz w:val="24"/>
          <w:szCs w:val="24"/>
        </w:rPr>
        <w:t xml:space="preserve">To Conclude, should you decide to enrol your child or children in Sunnyside primary school we vow to give our all to provide your children with the best methods and pedagogy with a radical education experience. </w:t>
      </w:r>
    </w:p>
    <w:p w14:paraId="15800530" w14:textId="77777777" w:rsidR="00CD39EC" w:rsidRDefault="00CD39EC" w:rsidP="00CD39EC">
      <w:pPr>
        <w:rPr>
          <w:rFonts w:ascii="Arial" w:hAnsi="Arial" w:cs="Arial"/>
          <w:sz w:val="24"/>
          <w:szCs w:val="24"/>
        </w:rPr>
      </w:pPr>
      <w:r>
        <w:rPr>
          <w:rFonts w:ascii="Arial" w:hAnsi="Arial" w:cs="Arial"/>
          <w:sz w:val="24"/>
          <w:szCs w:val="24"/>
        </w:rPr>
        <w:t>We ensure your child will be given a full primary education experience with a range of various opportunities with a vast amount of appeal and new adventures to be discovered.</w:t>
      </w:r>
    </w:p>
    <w:p w14:paraId="6B53CDAA" w14:textId="4C5EAB29" w:rsidR="00CD39EC" w:rsidRDefault="00CD39EC" w:rsidP="00CD39EC">
      <w:pPr>
        <w:rPr>
          <w:rFonts w:ascii="Arial" w:hAnsi="Arial" w:cs="Arial"/>
          <w:sz w:val="24"/>
          <w:szCs w:val="24"/>
        </w:rPr>
      </w:pPr>
      <w:r>
        <w:rPr>
          <w:rFonts w:ascii="Arial" w:hAnsi="Arial" w:cs="Arial"/>
          <w:sz w:val="24"/>
          <w:szCs w:val="24"/>
        </w:rPr>
        <w:t xml:space="preserve">Our students are surrounded by positivity and continuous support. Our pupils benefit from always having a peer and staff support system in place </w:t>
      </w:r>
      <w:r w:rsidR="00124C84">
        <w:rPr>
          <w:rFonts w:ascii="Arial" w:hAnsi="Arial" w:cs="Arial"/>
          <w:sz w:val="24"/>
          <w:szCs w:val="24"/>
        </w:rPr>
        <w:t>to</w:t>
      </w:r>
      <w:r>
        <w:rPr>
          <w:rFonts w:ascii="Arial" w:hAnsi="Arial" w:cs="Arial"/>
          <w:sz w:val="24"/>
          <w:szCs w:val="24"/>
        </w:rPr>
        <w:t xml:space="preserve"> demonstrate their fullest potential in each opportunity our school offers. </w:t>
      </w:r>
    </w:p>
    <w:p w14:paraId="0905DAB0" w14:textId="77777777" w:rsidR="00CD39EC" w:rsidRDefault="00CD39EC" w:rsidP="00CD39EC">
      <w:pPr>
        <w:rPr>
          <w:rFonts w:ascii="Arial" w:hAnsi="Arial" w:cs="Arial"/>
          <w:sz w:val="24"/>
          <w:szCs w:val="24"/>
        </w:rPr>
      </w:pPr>
      <w:r>
        <w:rPr>
          <w:rFonts w:ascii="Arial" w:hAnsi="Arial" w:cs="Arial"/>
          <w:sz w:val="24"/>
          <w:szCs w:val="24"/>
        </w:rPr>
        <w:t xml:space="preserve">We hope to welcome our newest students in September of 2021. We sincerely hope you consider our radical education facility to educate, advise and prioritise your child’s education and well-being throughout their primary school process. </w:t>
      </w:r>
    </w:p>
    <w:p w14:paraId="40A34304" w14:textId="77777777" w:rsidR="00CD39EC" w:rsidRDefault="00CD39EC" w:rsidP="00CD39EC">
      <w:pPr>
        <w:jc w:val="center"/>
        <w:rPr>
          <w:rFonts w:ascii="Arial" w:hAnsi="Arial" w:cs="Arial"/>
          <w:sz w:val="24"/>
          <w:szCs w:val="24"/>
        </w:rPr>
      </w:pPr>
    </w:p>
    <w:p w14:paraId="524EC951" w14:textId="77777777" w:rsidR="00CD39EC" w:rsidRDefault="00CD39EC" w:rsidP="00CD39EC">
      <w:pPr>
        <w:jc w:val="center"/>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‘Start </w:t>
      </w:r>
      <w:proofErr w:type="gramStart"/>
      <w:r>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And</w:t>
      </w:r>
      <w:proofErr w:type="gramEnd"/>
      <w:r>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End The Day Sunnyside Up’</w:t>
      </w:r>
    </w:p>
    <w:p w14:paraId="338E129A" w14:textId="77777777" w:rsidR="00CD39EC" w:rsidRDefault="00CD39EC" w:rsidP="00CD39EC">
      <w:pPr>
        <w:jc w:val="center"/>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We Are Sunnyside Primary School.</w:t>
      </w:r>
    </w:p>
    <w:p w14:paraId="6C6C602E" w14:textId="409ECD76" w:rsidR="00CD39EC" w:rsidRDefault="00CD39EC" w:rsidP="00CD39EC">
      <w:pPr>
        <w:rPr>
          <w:b/>
          <w:color w:val="FFC000" w:themeColor="accent4"/>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4B2B46F" w14:textId="438A0070" w:rsidR="00CD39EC" w:rsidRDefault="00CD39EC" w:rsidP="00CD39EC">
      <w:pPr>
        <w:rPr>
          <w:rFonts w:ascii="Arial" w:hAnsi="Arial" w:cs="Arial"/>
          <w:sz w:val="24"/>
          <w:szCs w:val="24"/>
        </w:rPr>
      </w:pPr>
    </w:p>
    <w:p w14:paraId="26C0B335" w14:textId="4C8CD425" w:rsidR="00CD39EC" w:rsidRDefault="00CD39EC" w:rsidP="00CD39EC">
      <w:pPr>
        <w:rPr>
          <w:rFonts w:ascii="Arial" w:hAnsi="Arial" w:cs="Arial"/>
          <w:sz w:val="24"/>
          <w:szCs w:val="24"/>
        </w:rPr>
      </w:pPr>
    </w:p>
    <w:p w14:paraId="49A7CA86" w14:textId="28A62832" w:rsidR="00CD39EC" w:rsidRDefault="00CD39EC" w:rsidP="00CD39EC">
      <w:pPr>
        <w:rPr>
          <w:rFonts w:ascii="Arial" w:hAnsi="Arial" w:cs="Arial"/>
          <w:sz w:val="24"/>
          <w:szCs w:val="24"/>
        </w:rPr>
      </w:pPr>
    </w:p>
    <w:p w14:paraId="45116174" w14:textId="24A85A80" w:rsidR="00CD39EC" w:rsidRDefault="00CD39EC" w:rsidP="00CD39EC">
      <w:pPr>
        <w:rPr>
          <w:rFonts w:ascii="Arial" w:hAnsi="Arial" w:cs="Arial"/>
          <w:b/>
          <w:bCs/>
          <w:sz w:val="24"/>
          <w:szCs w:val="24"/>
        </w:rPr>
      </w:pPr>
    </w:p>
    <w:p w14:paraId="46D472C3" w14:textId="6BE8C5C0" w:rsidR="00CD39EC" w:rsidRDefault="00CD39EC" w:rsidP="00CD39EC">
      <w:pPr>
        <w:rPr>
          <w:rFonts w:ascii="Arial" w:hAnsi="Arial" w:cs="Arial"/>
          <w:b/>
          <w:bCs/>
          <w:sz w:val="24"/>
          <w:szCs w:val="24"/>
          <w:u w:val="single"/>
        </w:rPr>
      </w:pPr>
    </w:p>
    <w:p w14:paraId="7DB24E90" w14:textId="1664BC3C"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C551D1F" w14:textId="2AA2D5AE"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06BCBA9" w14:textId="6A98833D"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37C5071" w14:textId="77B2951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1B24A27" w14:textId="33F2D3AD" w:rsidR="00315CB6" w:rsidRDefault="0063425D"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noProof/>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drawing>
          <wp:anchor distT="0" distB="0" distL="114300" distR="114300" simplePos="0" relativeHeight="251704320" behindDoc="0" locked="0" layoutInCell="1" allowOverlap="1" wp14:anchorId="341F9F1A" wp14:editId="3569121C">
            <wp:simplePos x="0" y="0"/>
            <wp:positionH relativeFrom="column">
              <wp:posOffset>-904875</wp:posOffset>
            </wp:positionH>
            <wp:positionV relativeFrom="paragraph">
              <wp:posOffset>419100</wp:posOffset>
            </wp:positionV>
            <wp:extent cx="1432560" cy="1426845"/>
            <wp:effectExtent l="0" t="0" r="0" b="1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2560" cy="1426845"/>
                    </a:xfrm>
                    <a:prstGeom prst="rect">
                      <a:avLst/>
                    </a:prstGeom>
                    <a:noFill/>
                  </pic:spPr>
                </pic:pic>
              </a:graphicData>
            </a:graphic>
          </wp:anchor>
        </w:drawing>
      </w:r>
    </w:p>
    <w:p w14:paraId="3418546F" w14:textId="51B37F15" w:rsidR="00315CB6" w:rsidRDefault="0063425D"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noProof/>
          <w:sz w:val="24"/>
          <w:szCs w:val="24"/>
        </w:rPr>
        <w:drawing>
          <wp:anchor distT="0" distB="0" distL="114300" distR="114300" simplePos="0" relativeHeight="251706368" behindDoc="0" locked="0" layoutInCell="1" allowOverlap="1" wp14:anchorId="1BB98A4A" wp14:editId="6E1F3B31">
            <wp:simplePos x="0" y="0"/>
            <wp:positionH relativeFrom="margin">
              <wp:align>center</wp:align>
            </wp:positionH>
            <wp:positionV relativeFrom="paragraph">
              <wp:posOffset>116205</wp:posOffset>
            </wp:positionV>
            <wp:extent cx="1432560" cy="1426845"/>
            <wp:effectExtent l="0" t="0" r="0" b="1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2560" cy="1426845"/>
                    </a:xfrm>
                    <a:prstGeom prst="rect">
                      <a:avLst/>
                    </a:prstGeom>
                    <a:noFill/>
                  </pic:spPr>
                </pic:pic>
              </a:graphicData>
            </a:graphic>
          </wp:anchor>
        </w:drawing>
      </w:r>
      <w:r>
        <w:rPr>
          <w:rFonts w:ascii="Arial" w:hAnsi="Arial" w:cs="Arial"/>
          <w:noProof/>
          <w:sz w:val="24"/>
          <w:szCs w:val="24"/>
        </w:rPr>
        <w:drawing>
          <wp:anchor distT="0" distB="0" distL="114300" distR="114300" simplePos="0" relativeHeight="251705344" behindDoc="0" locked="0" layoutInCell="1" allowOverlap="1" wp14:anchorId="29121853" wp14:editId="28FF1093">
            <wp:simplePos x="0" y="0"/>
            <wp:positionH relativeFrom="column">
              <wp:posOffset>5200650</wp:posOffset>
            </wp:positionH>
            <wp:positionV relativeFrom="paragraph">
              <wp:posOffset>116205</wp:posOffset>
            </wp:positionV>
            <wp:extent cx="1432560" cy="1426845"/>
            <wp:effectExtent l="0" t="0" r="0" b="1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32560" cy="1426845"/>
                    </a:xfrm>
                    <a:prstGeom prst="rect">
                      <a:avLst/>
                    </a:prstGeom>
                    <a:noFill/>
                  </pic:spPr>
                </pic:pic>
              </a:graphicData>
            </a:graphic>
          </wp:anchor>
        </w:drawing>
      </w:r>
    </w:p>
    <w:p w14:paraId="5AC88589" w14:textId="0F7CD2C1" w:rsidR="00315CB6" w:rsidRDefault="0063425D"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 xml:space="preserve">                                        </w:t>
      </w:r>
    </w:p>
    <w:p w14:paraId="7B6DACC0" w14:textId="5865EA0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E94E357" w14:textId="58D00035" w:rsidR="00315CB6" w:rsidRDefault="000F7DB9"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Pr>
          <w:rFonts w:ascii="Arial" w:hAnsi="Arial" w:cs="Arial"/>
          <w:noProof/>
          <w:sz w:val="24"/>
          <w:szCs w:val="24"/>
        </w:rPr>
        <w:lastRenderedPageBreak/>
        <w:drawing>
          <wp:anchor distT="0" distB="0" distL="114300" distR="114300" simplePos="0" relativeHeight="251673600" behindDoc="1" locked="0" layoutInCell="1" allowOverlap="1" wp14:anchorId="68638E52" wp14:editId="6C2D48FD">
            <wp:simplePos x="0" y="0"/>
            <wp:positionH relativeFrom="page">
              <wp:align>left</wp:align>
            </wp:positionH>
            <wp:positionV relativeFrom="paragraph">
              <wp:posOffset>-1833245</wp:posOffset>
            </wp:positionV>
            <wp:extent cx="7553325" cy="12515850"/>
            <wp:effectExtent l="0" t="0" r="9525" b="0"/>
            <wp:wrapNone/>
            <wp:docPr id="14" name="Picture 14" descr="A group of children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oup of children posing for a photo&#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7553325" cy="12515850"/>
                    </a:xfrm>
                    <a:prstGeom prst="rect">
                      <a:avLst/>
                    </a:prstGeom>
                  </pic:spPr>
                </pic:pic>
              </a:graphicData>
            </a:graphic>
            <wp14:sizeRelH relativeFrom="margin">
              <wp14:pctWidth>0</wp14:pctWidth>
            </wp14:sizeRelH>
            <wp14:sizeRelV relativeFrom="margin">
              <wp14:pctHeight>0</wp14:pctHeight>
            </wp14:sizeRelV>
          </wp:anchor>
        </w:drawing>
      </w:r>
    </w:p>
    <w:p w14:paraId="56E576E3" w14:textId="77071F42"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D496347" w14:textId="72860BDD"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39BD9F3" w14:textId="147280B6"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D75429A" w14:textId="4B6FB965"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AE39634" w14:textId="43A0E7DD"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E7D90F6"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E0F7222" w14:textId="05DAF1D6"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FF10EEF" w14:textId="64BF931D"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5A3C929" w14:textId="71E3550E"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000D4A8" w14:textId="4505DFFF"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2106C99"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43C71FB"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52679F7"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BE004FD"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06A01B38"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1930490"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492CC1D"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E9B1176"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DF3A6FD" w14:textId="77777777"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55CC5FE5" w14:textId="103754F0"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D7F6B52" w14:textId="3DE378A6"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3A8ED9AF" w14:textId="51E53C8B"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1B58C960" w14:textId="2DCA95AA"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4FFA0FC" w14:textId="65F5C736"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7B5B4EC1" w14:textId="250DA92B"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241877D6" w14:textId="7C7A3369" w:rsidR="00315CB6" w:rsidRDefault="00315CB6" w:rsidP="0001377D">
      <w:pPr>
        <w:jc w:val="both"/>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41956E21" w14:textId="77777777" w:rsidR="00997704" w:rsidRDefault="00315CB6" w:rsidP="00997704">
      <w:pPr>
        <w:jc w:val="right"/>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315CB6">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t>(West Ridge Elementary, n.d.)</w:t>
      </w:r>
    </w:p>
    <w:p w14:paraId="2060BB87" w14:textId="77777777" w:rsidR="000F7DB9" w:rsidRDefault="000F7DB9" w:rsidP="00997704">
      <w:pPr>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p>
    <w:p w14:paraId="65D633B2" w14:textId="20560DEB" w:rsidR="002D2B6E" w:rsidRPr="002D2B6E" w:rsidRDefault="002D2B6E" w:rsidP="00997704">
      <w:pPr>
        <w:rPr>
          <w:rFonts w:ascii="Arial" w:hAnsi="Arial" w:cs="Arial"/>
          <w:b/>
          <w:color w:val="FFC000" w:themeColor="accent4"/>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pPr>
      <w:r w:rsidRPr="00824D75">
        <w:rPr>
          <w:rFonts w:ascii="Arial" w:hAnsi="Arial" w:cs="Arial"/>
          <w:b/>
          <w:color w:val="FFC000" w:themeColor="accent4"/>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accent4">
                <w14:lumMod w14:val="50000"/>
              </w14:schemeClr>
            </w14:solidFill>
            <w14:prstDash w14:val="solid"/>
            <w14:round/>
          </w14:textOutline>
        </w:rPr>
        <w:lastRenderedPageBreak/>
        <w:t>References</w:t>
      </w:r>
    </w:p>
    <w:p w14:paraId="4A2EF348" w14:textId="77777777" w:rsidR="00D65DA7" w:rsidRDefault="00D65DA7" w:rsidP="00D65DA7">
      <w:pPr>
        <w:rPr>
          <w:rFonts w:ascii="Arial" w:hAnsi="Arial" w:cs="Arial"/>
          <w:sz w:val="24"/>
          <w:szCs w:val="24"/>
        </w:rPr>
      </w:pPr>
      <w:r w:rsidRPr="00073C69">
        <w:rPr>
          <w:rFonts w:ascii="Arial" w:hAnsi="Arial" w:cs="Arial"/>
          <w:sz w:val="24"/>
          <w:szCs w:val="24"/>
        </w:rPr>
        <w:t xml:space="preserve">Brickell, </w:t>
      </w:r>
      <w:proofErr w:type="gramStart"/>
      <w:r w:rsidRPr="00073C69">
        <w:rPr>
          <w:rFonts w:ascii="Arial" w:hAnsi="Arial" w:cs="Arial"/>
          <w:sz w:val="24"/>
          <w:szCs w:val="24"/>
        </w:rPr>
        <w:t>H.M.</w:t>
      </w:r>
      <w:proofErr w:type="gramEnd"/>
      <w:r w:rsidRPr="00073C69">
        <w:rPr>
          <w:rFonts w:ascii="Arial" w:hAnsi="Arial" w:cs="Arial"/>
          <w:sz w:val="24"/>
          <w:szCs w:val="24"/>
        </w:rPr>
        <w:t xml:space="preserve"> and Paul, R.H. (2005). </w:t>
      </w:r>
      <w:r w:rsidRPr="00073C69">
        <w:rPr>
          <w:rFonts w:ascii="Arial" w:hAnsi="Arial" w:cs="Arial"/>
          <w:i/>
          <w:iCs/>
          <w:sz w:val="24"/>
          <w:szCs w:val="24"/>
        </w:rPr>
        <w:t xml:space="preserve">Curriculum and assessment </w:t>
      </w:r>
      <w:proofErr w:type="gramStart"/>
      <w:r w:rsidRPr="00073C69">
        <w:rPr>
          <w:rFonts w:ascii="Arial" w:hAnsi="Arial" w:cs="Arial"/>
          <w:i/>
          <w:iCs/>
          <w:sz w:val="24"/>
          <w:szCs w:val="24"/>
        </w:rPr>
        <w:t>policy :</w:t>
      </w:r>
      <w:proofErr w:type="gramEnd"/>
      <w:r w:rsidRPr="00073C69">
        <w:rPr>
          <w:rFonts w:ascii="Arial" w:hAnsi="Arial" w:cs="Arial"/>
          <w:i/>
          <w:iCs/>
          <w:sz w:val="24"/>
          <w:szCs w:val="24"/>
        </w:rPr>
        <w:t xml:space="preserve"> 20 questions for board members</w:t>
      </w:r>
      <w:r w:rsidRPr="00073C69">
        <w:rPr>
          <w:rFonts w:ascii="Arial" w:hAnsi="Arial" w:cs="Arial"/>
          <w:sz w:val="24"/>
          <w:szCs w:val="24"/>
        </w:rPr>
        <w:t>. Lanham, Md.: Scarecroweducation.</w:t>
      </w:r>
    </w:p>
    <w:p w14:paraId="0637F75D" w14:textId="77777777" w:rsidR="00D65DA7" w:rsidRDefault="00D65DA7" w:rsidP="00D65DA7">
      <w:pPr>
        <w:rPr>
          <w:rFonts w:ascii="Arial" w:hAnsi="Arial" w:cs="Arial"/>
          <w:sz w:val="24"/>
          <w:szCs w:val="24"/>
        </w:rPr>
      </w:pPr>
      <w:r w:rsidRPr="00DB419B">
        <w:rPr>
          <w:rFonts w:ascii="Arial" w:hAnsi="Arial" w:cs="Arial"/>
          <w:sz w:val="24"/>
          <w:szCs w:val="24"/>
        </w:rPr>
        <w:t>Brundrett, M. (2013).</w:t>
      </w:r>
      <w:r w:rsidRPr="002E03C1">
        <w:rPr>
          <w:rFonts w:ascii="Arial" w:hAnsi="Arial" w:cs="Arial"/>
          <w:i/>
          <w:iCs/>
          <w:sz w:val="24"/>
          <w:szCs w:val="24"/>
        </w:rPr>
        <w:t xml:space="preserve"> Education 3-</w:t>
      </w:r>
      <w:proofErr w:type="gramStart"/>
      <w:r w:rsidRPr="002E03C1">
        <w:rPr>
          <w:rFonts w:ascii="Arial" w:hAnsi="Arial" w:cs="Arial"/>
          <w:i/>
          <w:iCs/>
          <w:sz w:val="24"/>
          <w:szCs w:val="24"/>
        </w:rPr>
        <w:t>13 :</w:t>
      </w:r>
      <w:proofErr w:type="gramEnd"/>
      <w:r w:rsidRPr="002E03C1">
        <w:rPr>
          <w:rFonts w:ascii="Arial" w:hAnsi="Arial" w:cs="Arial"/>
          <w:i/>
          <w:iCs/>
          <w:sz w:val="24"/>
          <w:szCs w:val="24"/>
        </w:rPr>
        <w:t xml:space="preserve"> 40 years of research on primary, elementary, and early years education.</w:t>
      </w:r>
      <w:r w:rsidRPr="00DB419B">
        <w:rPr>
          <w:rFonts w:ascii="Arial" w:hAnsi="Arial" w:cs="Arial"/>
          <w:sz w:val="24"/>
          <w:szCs w:val="24"/>
        </w:rPr>
        <w:t xml:space="preserve"> </w:t>
      </w:r>
      <w:proofErr w:type="gramStart"/>
      <w:r w:rsidRPr="00DB419B">
        <w:rPr>
          <w:rFonts w:ascii="Arial" w:hAnsi="Arial" w:cs="Arial"/>
          <w:sz w:val="24"/>
          <w:szCs w:val="24"/>
        </w:rPr>
        <w:t>London ;</w:t>
      </w:r>
      <w:proofErr w:type="gramEnd"/>
      <w:r w:rsidRPr="00DB419B">
        <w:rPr>
          <w:rFonts w:ascii="Arial" w:hAnsi="Arial" w:cs="Arial"/>
          <w:sz w:val="24"/>
          <w:szCs w:val="24"/>
        </w:rPr>
        <w:t xml:space="preserve"> New York, Ny: Routledge, pp.65–83.</w:t>
      </w:r>
    </w:p>
    <w:p w14:paraId="2C1954F9" w14:textId="77777777" w:rsidR="00D65DA7" w:rsidRDefault="00D65DA7" w:rsidP="00D65DA7">
      <w:pPr>
        <w:rPr>
          <w:rFonts w:ascii="Arial" w:hAnsi="Arial" w:cs="Arial"/>
          <w:sz w:val="24"/>
          <w:szCs w:val="24"/>
        </w:rPr>
      </w:pPr>
      <w:r w:rsidRPr="0080052B">
        <w:rPr>
          <w:rFonts w:ascii="Arial" w:hAnsi="Arial" w:cs="Arial"/>
          <w:sz w:val="24"/>
          <w:szCs w:val="24"/>
        </w:rPr>
        <w:t xml:space="preserve">Camden, B. (2020). Child </w:t>
      </w:r>
      <w:proofErr w:type="gramStart"/>
      <w:r w:rsidRPr="0080052B">
        <w:rPr>
          <w:rFonts w:ascii="Arial" w:hAnsi="Arial" w:cs="Arial"/>
          <w:sz w:val="24"/>
          <w:szCs w:val="24"/>
        </w:rPr>
        <w:t>Working.</w:t>
      </w:r>
      <w:r>
        <w:rPr>
          <w:rFonts w:ascii="Arial" w:hAnsi="Arial" w:cs="Arial"/>
          <w:sz w:val="24"/>
          <w:szCs w:val="24"/>
        </w:rPr>
        <w:t>[</w:t>
      </w:r>
      <w:proofErr w:type="gramEnd"/>
      <w:r>
        <w:rPr>
          <w:rFonts w:ascii="Arial" w:hAnsi="Arial" w:cs="Arial"/>
          <w:sz w:val="24"/>
          <w:szCs w:val="24"/>
        </w:rPr>
        <w:t>Image].</w:t>
      </w:r>
      <w:r w:rsidRPr="0080052B">
        <w:rPr>
          <w:rFonts w:ascii="Arial" w:hAnsi="Arial" w:cs="Arial"/>
          <w:sz w:val="24"/>
          <w:szCs w:val="24"/>
        </w:rPr>
        <w:t xml:space="preserve"> Feweek.co.uk. Available at: </w:t>
      </w:r>
      <w:hyperlink r:id="rId26" w:history="1">
        <w:r w:rsidRPr="00EB19E4">
          <w:rPr>
            <w:rStyle w:val="Hyperlink"/>
            <w:rFonts w:ascii="Arial" w:hAnsi="Arial" w:cs="Arial"/>
            <w:sz w:val="24"/>
            <w:szCs w:val="24"/>
          </w:rPr>
          <w:t>https://feweek.co.uk/2020/03/18/schools-to-stay-open-for-key-workers-and-vulnerable-children-only/</w:t>
        </w:r>
      </w:hyperlink>
      <w:r>
        <w:rPr>
          <w:rFonts w:ascii="Arial" w:hAnsi="Arial" w:cs="Arial"/>
          <w:sz w:val="24"/>
          <w:szCs w:val="24"/>
        </w:rPr>
        <w:t xml:space="preserve"> </w:t>
      </w:r>
      <w:r w:rsidRPr="0080052B">
        <w:rPr>
          <w:rFonts w:ascii="Arial" w:hAnsi="Arial" w:cs="Arial"/>
          <w:sz w:val="24"/>
          <w:szCs w:val="24"/>
        </w:rPr>
        <w:t>[Accessed 17 Mar. 2021].</w:t>
      </w:r>
    </w:p>
    <w:p w14:paraId="62DD920C" w14:textId="77777777" w:rsidR="00D65DA7" w:rsidRDefault="00D65DA7" w:rsidP="00D65DA7">
      <w:pPr>
        <w:rPr>
          <w:rFonts w:ascii="Arial" w:hAnsi="Arial" w:cs="Arial"/>
          <w:sz w:val="24"/>
          <w:szCs w:val="24"/>
        </w:rPr>
      </w:pPr>
      <w:r w:rsidRPr="00E41384">
        <w:rPr>
          <w:rFonts w:ascii="Arial" w:hAnsi="Arial" w:cs="Arial"/>
          <w:sz w:val="24"/>
          <w:szCs w:val="24"/>
        </w:rPr>
        <w:t xml:space="preserve">Claremont Port Side (2019). Image </w:t>
      </w:r>
      <w:proofErr w:type="gramStart"/>
      <w:r w:rsidRPr="00E41384">
        <w:rPr>
          <w:rFonts w:ascii="Arial" w:hAnsi="Arial" w:cs="Arial"/>
          <w:sz w:val="24"/>
          <w:szCs w:val="24"/>
        </w:rPr>
        <w:t>Of</w:t>
      </w:r>
      <w:proofErr w:type="gramEnd"/>
      <w:r w:rsidRPr="00E41384">
        <w:rPr>
          <w:rFonts w:ascii="Arial" w:hAnsi="Arial" w:cs="Arial"/>
          <w:sz w:val="24"/>
          <w:szCs w:val="24"/>
        </w:rPr>
        <w:t xml:space="preserve"> Child In Classroom</w:t>
      </w:r>
      <w:r>
        <w:rPr>
          <w:rFonts w:ascii="Arial" w:hAnsi="Arial" w:cs="Arial"/>
          <w:sz w:val="24"/>
          <w:szCs w:val="24"/>
        </w:rPr>
        <w:t xml:space="preserve"> [image]</w:t>
      </w:r>
      <w:r w:rsidRPr="00E41384">
        <w:rPr>
          <w:rFonts w:ascii="Arial" w:hAnsi="Arial" w:cs="Arial"/>
          <w:sz w:val="24"/>
          <w:szCs w:val="24"/>
        </w:rPr>
        <w:t>. claremontportside.com</w:t>
      </w:r>
      <w:r>
        <w:rPr>
          <w:rFonts w:ascii="Arial" w:hAnsi="Arial" w:cs="Arial"/>
          <w:sz w:val="24"/>
          <w:szCs w:val="24"/>
        </w:rPr>
        <w:t xml:space="preserve">, </w:t>
      </w:r>
      <w:r w:rsidRPr="000D1DA9">
        <w:rPr>
          <w:rFonts w:ascii="Arial" w:hAnsi="Arial" w:cs="Arial"/>
          <w:sz w:val="24"/>
          <w:szCs w:val="24"/>
        </w:rPr>
        <w:t>Classroom Organisation and How It Affects Learning</w:t>
      </w:r>
      <w:r w:rsidRPr="00E41384">
        <w:rPr>
          <w:rFonts w:ascii="Arial" w:hAnsi="Arial" w:cs="Arial"/>
          <w:sz w:val="24"/>
          <w:szCs w:val="24"/>
        </w:rPr>
        <w:t xml:space="preserve">. Available at: </w:t>
      </w:r>
      <w:hyperlink r:id="rId27" w:history="1">
        <w:r w:rsidRPr="002371B6">
          <w:rPr>
            <w:rStyle w:val="Hyperlink"/>
            <w:rFonts w:ascii="Arial" w:hAnsi="Arial" w:cs="Arial"/>
            <w:sz w:val="24"/>
            <w:szCs w:val="24"/>
          </w:rPr>
          <w:t>https://www.claremontportside.com/classroom-organisation-and-how-it-affects-learning/</w:t>
        </w:r>
      </w:hyperlink>
      <w:r>
        <w:rPr>
          <w:rFonts w:ascii="Arial" w:hAnsi="Arial" w:cs="Arial"/>
          <w:sz w:val="24"/>
          <w:szCs w:val="24"/>
        </w:rPr>
        <w:t xml:space="preserve"> </w:t>
      </w:r>
      <w:r w:rsidRPr="00E41384">
        <w:rPr>
          <w:rFonts w:ascii="Arial" w:hAnsi="Arial" w:cs="Arial"/>
          <w:sz w:val="24"/>
          <w:szCs w:val="24"/>
        </w:rPr>
        <w:t>[Accessed 3 Mar. 2021].</w:t>
      </w:r>
    </w:p>
    <w:p w14:paraId="6938BC09" w14:textId="77777777" w:rsidR="00D65DA7" w:rsidRDefault="00D65DA7" w:rsidP="00D65DA7">
      <w:pPr>
        <w:rPr>
          <w:rFonts w:ascii="Arial" w:hAnsi="Arial" w:cs="Arial"/>
          <w:sz w:val="24"/>
          <w:szCs w:val="24"/>
        </w:rPr>
      </w:pPr>
      <w:r w:rsidRPr="007A2EAD">
        <w:rPr>
          <w:rFonts w:ascii="Arial" w:hAnsi="Arial" w:cs="Arial"/>
          <w:sz w:val="24"/>
          <w:szCs w:val="24"/>
        </w:rPr>
        <w:t xml:space="preserve">Currell, J. (2020). Paulo Freire: the pioneer of critical pedagogy | MNP Blog. [online] Maths — No Problem! Available at: </w:t>
      </w:r>
      <w:hyperlink r:id="rId28" w:history="1">
        <w:r w:rsidRPr="00446B03">
          <w:rPr>
            <w:rStyle w:val="Hyperlink"/>
            <w:rFonts w:ascii="Arial" w:hAnsi="Arial" w:cs="Arial"/>
            <w:sz w:val="24"/>
            <w:szCs w:val="24"/>
          </w:rPr>
          <w:t>https://mathsnoproblem.com/blog/teaching-practice/paulo-freire-pioneer-of-critical-pedagogy/</w:t>
        </w:r>
      </w:hyperlink>
      <w:r>
        <w:rPr>
          <w:rFonts w:ascii="Arial" w:hAnsi="Arial" w:cs="Arial"/>
          <w:sz w:val="24"/>
          <w:szCs w:val="24"/>
        </w:rPr>
        <w:t xml:space="preserve"> </w:t>
      </w:r>
      <w:r w:rsidRPr="007A2EAD">
        <w:rPr>
          <w:rFonts w:ascii="Arial" w:hAnsi="Arial" w:cs="Arial"/>
          <w:sz w:val="24"/>
          <w:szCs w:val="24"/>
        </w:rPr>
        <w:t>[Accessed 20 Mar. 2021].</w:t>
      </w:r>
    </w:p>
    <w:p w14:paraId="409291C4" w14:textId="77777777" w:rsidR="00D65DA7" w:rsidRDefault="00D65DA7" w:rsidP="00D65DA7">
      <w:pPr>
        <w:rPr>
          <w:rFonts w:ascii="Arial" w:hAnsi="Arial" w:cs="Arial"/>
          <w:sz w:val="24"/>
          <w:szCs w:val="24"/>
        </w:rPr>
      </w:pPr>
      <w:r w:rsidRPr="009D68F3">
        <w:rPr>
          <w:rFonts w:ascii="Arial" w:hAnsi="Arial" w:cs="Arial"/>
          <w:sz w:val="24"/>
          <w:szCs w:val="24"/>
        </w:rPr>
        <w:t xml:space="preserve">de Cordova, M. (2020). What is the Equality Act of 2010 - and why does it matter? [online] The Labour Party. Available at: </w:t>
      </w:r>
      <w:hyperlink r:id="rId29" w:history="1">
        <w:r w:rsidRPr="002D0105">
          <w:rPr>
            <w:rStyle w:val="Hyperlink"/>
            <w:rFonts w:ascii="Arial" w:hAnsi="Arial" w:cs="Arial"/>
            <w:sz w:val="24"/>
            <w:szCs w:val="24"/>
          </w:rPr>
          <w:t>https://labour.org.uk/latest/what-is-the-equality-act-of-2010-and-why-does-it-matter/</w:t>
        </w:r>
      </w:hyperlink>
      <w:r>
        <w:rPr>
          <w:rFonts w:ascii="Arial" w:hAnsi="Arial" w:cs="Arial"/>
          <w:sz w:val="24"/>
          <w:szCs w:val="24"/>
        </w:rPr>
        <w:t xml:space="preserve"> </w:t>
      </w:r>
      <w:r w:rsidRPr="009D68F3">
        <w:rPr>
          <w:rFonts w:ascii="Arial" w:hAnsi="Arial" w:cs="Arial"/>
          <w:sz w:val="24"/>
          <w:szCs w:val="24"/>
        </w:rPr>
        <w:t>[Accessed 20 Mar. 2021].</w:t>
      </w:r>
    </w:p>
    <w:p w14:paraId="51EEE6A4" w14:textId="77777777" w:rsidR="00D65DA7" w:rsidRDefault="00D65DA7" w:rsidP="00D65DA7">
      <w:pPr>
        <w:rPr>
          <w:rFonts w:ascii="Arial" w:hAnsi="Arial" w:cs="Arial"/>
          <w:sz w:val="24"/>
          <w:szCs w:val="24"/>
        </w:rPr>
      </w:pPr>
      <w:r w:rsidRPr="00E65A5F">
        <w:rPr>
          <w:rFonts w:ascii="Arial" w:hAnsi="Arial" w:cs="Arial"/>
          <w:sz w:val="24"/>
          <w:szCs w:val="24"/>
        </w:rPr>
        <w:t xml:space="preserve">Department for Education (2011). Education Act 2011 - Explanatory Notes. [online] Legislation.gov.uk. Available at: </w:t>
      </w:r>
      <w:hyperlink r:id="rId30" w:history="1">
        <w:r w:rsidRPr="002D0105">
          <w:rPr>
            <w:rStyle w:val="Hyperlink"/>
            <w:rFonts w:ascii="Arial" w:hAnsi="Arial" w:cs="Arial"/>
            <w:sz w:val="24"/>
            <w:szCs w:val="24"/>
          </w:rPr>
          <w:t>https://www.legislation.gov.uk/ukpga/2011/21/notes/division/2</w:t>
        </w:r>
      </w:hyperlink>
      <w:r>
        <w:rPr>
          <w:rFonts w:ascii="Arial" w:hAnsi="Arial" w:cs="Arial"/>
          <w:sz w:val="24"/>
          <w:szCs w:val="24"/>
        </w:rPr>
        <w:t xml:space="preserve"> </w:t>
      </w:r>
      <w:r w:rsidRPr="00E65A5F">
        <w:rPr>
          <w:rFonts w:ascii="Arial" w:hAnsi="Arial" w:cs="Arial"/>
          <w:sz w:val="24"/>
          <w:szCs w:val="24"/>
        </w:rPr>
        <w:t>[Accessed 5 Apr. 2021].</w:t>
      </w:r>
    </w:p>
    <w:p w14:paraId="551304A2" w14:textId="77777777" w:rsidR="00D65DA7" w:rsidRDefault="00D65DA7" w:rsidP="00D65DA7">
      <w:pPr>
        <w:rPr>
          <w:rFonts w:ascii="Arial" w:hAnsi="Arial" w:cs="Arial"/>
          <w:sz w:val="24"/>
          <w:szCs w:val="24"/>
        </w:rPr>
      </w:pPr>
      <w:r w:rsidRPr="00871158">
        <w:rPr>
          <w:rFonts w:ascii="Arial" w:hAnsi="Arial" w:cs="Arial"/>
          <w:sz w:val="24"/>
          <w:szCs w:val="24"/>
        </w:rPr>
        <w:t xml:space="preserve">Department for Education (2011). Review of best practice in parental engagement. [online] GOV.UK. Available at: </w:t>
      </w:r>
      <w:hyperlink r:id="rId31" w:history="1">
        <w:r w:rsidRPr="000669DC">
          <w:rPr>
            <w:rStyle w:val="Hyperlink"/>
            <w:rFonts w:ascii="Arial" w:hAnsi="Arial" w:cs="Arial"/>
            <w:sz w:val="24"/>
            <w:szCs w:val="24"/>
          </w:rPr>
          <w:t>https://www.gov.uk/government/publications/review-of-best-practice-in-parental-engagement</w:t>
        </w:r>
      </w:hyperlink>
      <w:r>
        <w:rPr>
          <w:rFonts w:ascii="Arial" w:hAnsi="Arial" w:cs="Arial"/>
          <w:sz w:val="24"/>
          <w:szCs w:val="24"/>
        </w:rPr>
        <w:t xml:space="preserve"> </w:t>
      </w:r>
      <w:r w:rsidRPr="00871158">
        <w:rPr>
          <w:rFonts w:ascii="Arial" w:hAnsi="Arial" w:cs="Arial"/>
          <w:sz w:val="24"/>
          <w:szCs w:val="24"/>
        </w:rPr>
        <w:t>[Accessed 19 Mar. 2021].</w:t>
      </w:r>
    </w:p>
    <w:p w14:paraId="55A599A3" w14:textId="77777777" w:rsidR="00D65DA7" w:rsidRDefault="00D65DA7" w:rsidP="00D65DA7">
      <w:pPr>
        <w:rPr>
          <w:rFonts w:ascii="Arial" w:hAnsi="Arial" w:cs="Arial"/>
          <w:sz w:val="24"/>
          <w:szCs w:val="24"/>
        </w:rPr>
      </w:pPr>
      <w:r w:rsidRPr="00961CF0">
        <w:rPr>
          <w:rFonts w:ascii="Arial" w:hAnsi="Arial" w:cs="Arial"/>
          <w:sz w:val="24"/>
          <w:szCs w:val="24"/>
        </w:rPr>
        <w:t xml:space="preserve">Dickerson, A. (2019). John </w:t>
      </w:r>
      <w:proofErr w:type="gramStart"/>
      <w:r w:rsidRPr="00961CF0">
        <w:rPr>
          <w:rFonts w:ascii="Arial" w:hAnsi="Arial" w:cs="Arial"/>
          <w:sz w:val="24"/>
          <w:szCs w:val="24"/>
        </w:rPr>
        <w:t>Holt :</w:t>
      </w:r>
      <w:proofErr w:type="gramEnd"/>
      <w:r w:rsidRPr="00961CF0">
        <w:rPr>
          <w:rFonts w:ascii="Arial" w:hAnsi="Arial" w:cs="Arial"/>
          <w:sz w:val="24"/>
          <w:szCs w:val="24"/>
        </w:rPr>
        <w:t xml:space="preserve"> </w:t>
      </w:r>
      <w:r w:rsidRPr="00961CF0">
        <w:rPr>
          <w:rFonts w:ascii="Arial" w:hAnsi="Arial" w:cs="Arial"/>
          <w:i/>
          <w:iCs/>
          <w:sz w:val="24"/>
          <w:szCs w:val="24"/>
        </w:rPr>
        <w:t>the philosophy of unschooling</w:t>
      </w:r>
      <w:r w:rsidRPr="00961CF0">
        <w:rPr>
          <w:rFonts w:ascii="Arial" w:hAnsi="Arial" w:cs="Arial"/>
          <w:sz w:val="24"/>
          <w:szCs w:val="24"/>
        </w:rPr>
        <w:t>. Cham, Switzerland: Springer, pp.76–92.</w:t>
      </w:r>
    </w:p>
    <w:p w14:paraId="4D03D370" w14:textId="77777777" w:rsidR="00D65DA7" w:rsidRDefault="00D65DA7" w:rsidP="00D65DA7">
      <w:pPr>
        <w:rPr>
          <w:rFonts w:ascii="Arial" w:hAnsi="Arial" w:cs="Arial"/>
          <w:sz w:val="24"/>
          <w:szCs w:val="24"/>
        </w:rPr>
      </w:pPr>
      <w:r w:rsidRPr="000319DE">
        <w:rPr>
          <w:rFonts w:ascii="Arial" w:hAnsi="Arial" w:cs="Arial"/>
          <w:sz w:val="24"/>
          <w:szCs w:val="24"/>
        </w:rPr>
        <w:t xml:space="preserve">Fisher, R. (2014). </w:t>
      </w:r>
      <w:r w:rsidRPr="000319DE">
        <w:rPr>
          <w:rFonts w:ascii="Arial" w:hAnsi="Arial" w:cs="Arial"/>
          <w:i/>
          <w:iCs/>
          <w:sz w:val="24"/>
          <w:szCs w:val="24"/>
        </w:rPr>
        <w:t>Teaching children to think</w:t>
      </w:r>
      <w:r w:rsidRPr="000319DE">
        <w:rPr>
          <w:rFonts w:ascii="Arial" w:hAnsi="Arial" w:cs="Arial"/>
          <w:sz w:val="24"/>
          <w:szCs w:val="24"/>
        </w:rPr>
        <w:t>. Oxford: Oxford University Press, pp.84–97.</w:t>
      </w:r>
    </w:p>
    <w:p w14:paraId="26D345A2" w14:textId="77777777" w:rsidR="00D65DA7" w:rsidRDefault="00D65DA7" w:rsidP="00D65DA7">
      <w:pPr>
        <w:rPr>
          <w:rFonts w:ascii="Arial" w:hAnsi="Arial" w:cs="Arial"/>
          <w:sz w:val="24"/>
          <w:szCs w:val="24"/>
        </w:rPr>
      </w:pPr>
      <w:r w:rsidRPr="00E47567">
        <w:rPr>
          <w:rFonts w:ascii="Arial" w:hAnsi="Arial" w:cs="Arial"/>
          <w:sz w:val="24"/>
          <w:szCs w:val="24"/>
        </w:rPr>
        <w:t xml:space="preserve">GONDWE, M. (2017). Teaching Geography. </w:t>
      </w:r>
      <w:r>
        <w:rPr>
          <w:rFonts w:ascii="Arial" w:hAnsi="Arial" w:cs="Arial"/>
          <w:sz w:val="24"/>
          <w:szCs w:val="24"/>
        </w:rPr>
        <w:t>[Image</w:t>
      </w:r>
      <w:proofErr w:type="gramStart"/>
      <w:r>
        <w:rPr>
          <w:rFonts w:ascii="Arial" w:hAnsi="Arial" w:cs="Arial"/>
          <w:sz w:val="24"/>
          <w:szCs w:val="24"/>
        </w:rPr>
        <w:t>].</w:t>
      </w:r>
      <w:r w:rsidRPr="00E47567">
        <w:rPr>
          <w:rFonts w:ascii="Arial" w:hAnsi="Arial" w:cs="Arial"/>
          <w:sz w:val="24"/>
          <w:szCs w:val="24"/>
        </w:rPr>
        <w:t>Eaie.org</w:t>
      </w:r>
      <w:proofErr w:type="gramEnd"/>
      <w:r w:rsidRPr="00E47567">
        <w:rPr>
          <w:rFonts w:ascii="Arial" w:hAnsi="Arial" w:cs="Arial"/>
          <w:sz w:val="24"/>
          <w:szCs w:val="24"/>
        </w:rPr>
        <w:t xml:space="preserve">. Available at: </w:t>
      </w:r>
      <w:hyperlink r:id="rId32" w:history="1">
        <w:r w:rsidRPr="00EB19E4">
          <w:rPr>
            <w:rStyle w:val="Hyperlink"/>
            <w:rFonts w:ascii="Arial" w:hAnsi="Arial" w:cs="Arial"/>
            <w:sz w:val="24"/>
            <w:szCs w:val="24"/>
          </w:rPr>
          <w:t>https://www.eaie.org/blog/primary-school-teachers-should-teach-sdgs.html</w:t>
        </w:r>
      </w:hyperlink>
      <w:r>
        <w:rPr>
          <w:rFonts w:ascii="Arial" w:hAnsi="Arial" w:cs="Arial"/>
          <w:sz w:val="24"/>
          <w:szCs w:val="24"/>
        </w:rPr>
        <w:t xml:space="preserve"> </w:t>
      </w:r>
      <w:r w:rsidRPr="00E47567">
        <w:rPr>
          <w:rFonts w:ascii="Arial" w:hAnsi="Arial" w:cs="Arial"/>
          <w:sz w:val="24"/>
          <w:szCs w:val="24"/>
        </w:rPr>
        <w:t>[Accessed 17 Mar. 2021].</w:t>
      </w:r>
    </w:p>
    <w:p w14:paraId="12231871" w14:textId="77777777" w:rsidR="00D65DA7" w:rsidRDefault="00D65DA7" w:rsidP="00D65DA7">
      <w:pPr>
        <w:rPr>
          <w:rFonts w:ascii="Arial" w:hAnsi="Arial" w:cs="Arial"/>
          <w:sz w:val="24"/>
          <w:szCs w:val="24"/>
        </w:rPr>
      </w:pPr>
      <w:r w:rsidRPr="00C412D3">
        <w:rPr>
          <w:rFonts w:ascii="Arial" w:hAnsi="Arial" w:cs="Arial"/>
          <w:sz w:val="24"/>
          <w:szCs w:val="24"/>
        </w:rPr>
        <w:t xml:space="preserve">GOV.Uk (2011). Education Act 2011. [online] Legislation.gov.uk. Available at: </w:t>
      </w:r>
      <w:hyperlink r:id="rId33" w:history="1">
        <w:r w:rsidRPr="000669DC">
          <w:rPr>
            <w:rStyle w:val="Hyperlink"/>
            <w:rFonts w:ascii="Arial" w:hAnsi="Arial" w:cs="Arial"/>
            <w:sz w:val="24"/>
            <w:szCs w:val="24"/>
          </w:rPr>
          <w:t>https://www.legislation.gov.uk/ukpga/2011/21/contents/enacted</w:t>
        </w:r>
      </w:hyperlink>
      <w:r>
        <w:rPr>
          <w:rFonts w:ascii="Arial" w:hAnsi="Arial" w:cs="Arial"/>
          <w:sz w:val="24"/>
          <w:szCs w:val="24"/>
        </w:rPr>
        <w:t xml:space="preserve"> </w:t>
      </w:r>
      <w:r w:rsidRPr="00C412D3">
        <w:rPr>
          <w:rFonts w:ascii="Arial" w:hAnsi="Arial" w:cs="Arial"/>
          <w:sz w:val="24"/>
          <w:szCs w:val="24"/>
        </w:rPr>
        <w:t>[Accessed 18 Mar. 2021].</w:t>
      </w:r>
    </w:p>
    <w:p w14:paraId="676D708E" w14:textId="77777777" w:rsidR="00D65DA7" w:rsidRDefault="00D65DA7" w:rsidP="00D65DA7">
      <w:pPr>
        <w:rPr>
          <w:rFonts w:ascii="Arial" w:hAnsi="Arial" w:cs="Arial"/>
          <w:sz w:val="24"/>
          <w:szCs w:val="24"/>
        </w:rPr>
      </w:pPr>
      <w:r w:rsidRPr="00B67FC6">
        <w:rPr>
          <w:rFonts w:ascii="Arial" w:hAnsi="Arial" w:cs="Arial"/>
          <w:sz w:val="24"/>
          <w:szCs w:val="24"/>
        </w:rPr>
        <w:t xml:space="preserve">Gov.uk (2013). Equality Act 2010: guidance. [online] GOV.UK. Available at: </w:t>
      </w:r>
      <w:hyperlink r:id="rId34" w:history="1">
        <w:r w:rsidRPr="000669DC">
          <w:rPr>
            <w:rStyle w:val="Hyperlink"/>
            <w:rFonts w:ascii="Arial" w:hAnsi="Arial" w:cs="Arial"/>
            <w:sz w:val="24"/>
            <w:szCs w:val="24"/>
          </w:rPr>
          <w:t>https://www.gov.uk/guidance/equality-act-2010-guidance</w:t>
        </w:r>
      </w:hyperlink>
      <w:r>
        <w:rPr>
          <w:rFonts w:ascii="Arial" w:hAnsi="Arial" w:cs="Arial"/>
          <w:sz w:val="24"/>
          <w:szCs w:val="24"/>
        </w:rPr>
        <w:t xml:space="preserve"> </w:t>
      </w:r>
      <w:r w:rsidRPr="00B67FC6">
        <w:rPr>
          <w:rFonts w:ascii="Arial" w:hAnsi="Arial" w:cs="Arial"/>
          <w:sz w:val="24"/>
          <w:szCs w:val="24"/>
        </w:rPr>
        <w:t>[Accessed 19 Mar. 2021].</w:t>
      </w:r>
    </w:p>
    <w:p w14:paraId="6C83D8B1" w14:textId="77777777" w:rsidR="00D65DA7" w:rsidRDefault="00D65DA7" w:rsidP="00D65DA7">
      <w:pPr>
        <w:rPr>
          <w:rFonts w:ascii="Arial" w:hAnsi="Arial" w:cs="Arial"/>
          <w:sz w:val="24"/>
          <w:szCs w:val="24"/>
        </w:rPr>
      </w:pPr>
      <w:r w:rsidRPr="00673BBD">
        <w:rPr>
          <w:rFonts w:ascii="Arial" w:hAnsi="Arial" w:cs="Arial"/>
          <w:sz w:val="24"/>
          <w:szCs w:val="24"/>
        </w:rPr>
        <w:lastRenderedPageBreak/>
        <w:t xml:space="preserve">Great Pedagogical Thinkers (2019). Pedagogy, </w:t>
      </w:r>
      <w:proofErr w:type="gramStart"/>
      <w:r w:rsidRPr="00673BBD">
        <w:rPr>
          <w:rFonts w:ascii="Arial" w:hAnsi="Arial" w:cs="Arial"/>
          <w:sz w:val="24"/>
          <w:szCs w:val="24"/>
        </w:rPr>
        <w:t>liberation</w:t>
      </w:r>
      <w:proofErr w:type="gramEnd"/>
      <w:r w:rsidRPr="00673BBD">
        <w:rPr>
          <w:rFonts w:ascii="Arial" w:hAnsi="Arial" w:cs="Arial"/>
          <w:sz w:val="24"/>
          <w:szCs w:val="24"/>
        </w:rPr>
        <w:t xml:space="preserve"> and solidarity. [online] Pedagogy4Change. Available at: </w:t>
      </w:r>
      <w:hyperlink r:id="rId35" w:history="1">
        <w:r w:rsidRPr="00A34F77">
          <w:rPr>
            <w:rStyle w:val="Hyperlink"/>
            <w:rFonts w:ascii="Arial" w:hAnsi="Arial" w:cs="Arial"/>
            <w:sz w:val="24"/>
            <w:szCs w:val="24"/>
          </w:rPr>
          <w:t>https://www.pedagogy4change.org/paulo-freire/</w:t>
        </w:r>
      </w:hyperlink>
      <w:r>
        <w:rPr>
          <w:rFonts w:ascii="Arial" w:hAnsi="Arial" w:cs="Arial"/>
          <w:sz w:val="24"/>
          <w:szCs w:val="24"/>
        </w:rPr>
        <w:t xml:space="preserve"> </w:t>
      </w:r>
      <w:r w:rsidRPr="00673BBD">
        <w:rPr>
          <w:rFonts w:ascii="Arial" w:hAnsi="Arial" w:cs="Arial"/>
          <w:sz w:val="24"/>
          <w:szCs w:val="24"/>
        </w:rPr>
        <w:t>[Accessed 17 Mar. 2021].</w:t>
      </w:r>
    </w:p>
    <w:p w14:paraId="191CE7BA" w14:textId="77777777" w:rsidR="00D65DA7" w:rsidRDefault="00D65DA7" w:rsidP="00D65DA7">
      <w:pPr>
        <w:rPr>
          <w:rFonts w:ascii="Arial" w:hAnsi="Arial" w:cs="Arial"/>
          <w:sz w:val="24"/>
          <w:szCs w:val="24"/>
        </w:rPr>
      </w:pPr>
      <w:r w:rsidRPr="00786D93">
        <w:rPr>
          <w:rFonts w:ascii="Arial" w:hAnsi="Arial" w:cs="Arial"/>
          <w:sz w:val="24"/>
          <w:szCs w:val="24"/>
        </w:rPr>
        <w:t xml:space="preserve">Hoffses PHD, K. (2018). 10 Ways to Help Your Child Succeed in Elementary School (for Parents) - Nemours KidsHealth. [online] kidshealth.org. Available at: </w:t>
      </w:r>
      <w:hyperlink r:id="rId36" w:history="1">
        <w:r w:rsidRPr="00232BDA">
          <w:rPr>
            <w:rStyle w:val="Hyperlink"/>
            <w:rFonts w:ascii="Arial" w:hAnsi="Arial" w:cs="Arial"/>
            <w:sz w:val="24"/>
            <w:szCs w:val="24"/>
          </w:rPr>
          <w:t>https://kidshealth.org/en/parents/school-help-elementary.html?ref=search</w:t>
        </w:r>
      </w:hyperlink>
      <w:r>
        <w:rPr>
          <w:rFonts w:ascii="Arial" w:hAnsi="Arial" w:cs="Arial"/>
          <w:sz w:val="24"/>
          <w:szCs w:val="24"/>
        </w:rPr>
        <w:t xml:space="preserve"> </w:t>
      </w:r>
      <w:r w:rsidRPr="00786D93">
        <w:rPr>
          <w:rFonts w:ascii="Arial" w:hAnsi="Arial" w:cs="Arial"/>
          <w:sz w:val="24"/>
          <w:szCs w:val="24"/>
        </w:rPr>
        <w:t>[Accessed 17 Mar. 2021].</w:t>
      </w:r>
    </w:p>
    <w:p w14:paraId="04F293EE" w14:textId="77777777" w:rsidR="00D65DA7" w:rsidRDefault="00D65DA7" w:rsidP="00D65DA7">
      <w:pPr>
        <w:rPr>
          <w:rFonts w:ascii="Arial" w:hAnsi="Arial" w:cs="Arial"/>
          <w:sz w:val="24"/>
          <w:szCs w:val="24"/>
        </w:rPr>
      </w:pPr>
      <w:r w:rsidRPr="00ED7B7A">
        <w:rPr>
          <w:rFonts w:ascii="Arial" w:hAnsi="Arial" w:cs="Arial"/>
          <w:sz w:val="24"/>
          <w:szCs w:val="24"/>
        </w:rPr>
        <w:t xml:space="preserve">Hunter, J. (2002). </w:t>
      </w:r>
      <w:r w:rsidRPr="00744981">
        <w:rPr>
          <w:rFonts w:ascii="Arial" w:hAnsi="Arial" w:cs="Arial"/>
          <w:i/>
          <w:iCs/>
          <w:sz w:val="24"/>
          <w:szCs w:val="24"/>
        </w:rPr>
        <w:t>PSHE and citizenship. Key Stage 1.</w:t>
      </w:r>
      <w:r w:rsidRPr="00ED7B7A">
        <w:rPr>
          <w:rFonts w:ascii="Arial" w:hAnsi="Arial" w:cs="Arial"/>
          <w:sz w:val="24"/>
          <w:szCs w:val="24"/>
        </w:rPr>
        <w:t xml:space="preserve"> Cheltenham: Nelson Thornes, p.45.</w:t>
      </w:r>
    </w:p>
    <w:p w14:paraId="6921BE44" w14:textId="77777777" w:rsidR="00D65DA7" w:rsidRDefault="00D65DA7" w:rsidP="00D65DA7">
      <w:pPr>
        <w:rPr>
          <w:rFonts w:ascii="Arial" w:hAnsi="Arial" w:cs="Arial"/>
          <w:sz w:val="24"/>
          <w:szCs w:val="24"/>
        </w:rPr>
      </w:pPr>
      <w:r w:rsidRPr="007448B8">
        <w:rPr>
          <w:rFonts w:ascii="Arial" w:hAnsi="Arial" w:cs="Arial"/>
          <w:sz w:val="24"/>
          <w:szCs w:val="24"/>
        </w:rPr>
        <w:t xml:space="preserve">Integrated Learning Strategies Learning Corner (2016). Child </w:t>
      </w:r>
      <w:proofErr w:type="gramStart"/>
      <w:r w:rsidRPr="007448B8">
        <w:rPr>
          <w:rFonts w:ascii="Arial" w:hAnsi="Arial" w:cs="Arial"/>
          <w:sz w:val="24"/>
          <w:szCs w:val="24"/>
        </w:rPr>
        <w:t>And</w:t>
      </w:r>
      <w:proofErr w:type="gramEnd"/>
      <w:r w:rsidRPr="007448B8">
        <w:rPr>
          <w:rFonts w:ascii="Arial" w:hAnsi="Arial" w:cs="Arial"/>
          <w:sz w:val="24"/>
          <w:szCs w:val="24"/>
        </w:rPr>
        <w:t xml:space="preserve"> Teacher. </w:t>
      </w:r>
      <w:r>
        <w:rPr>
          <w:rFonts w:ascii="Arial" w:hAnsi="Arial" w:cs="Arial"/>
          <w:sz w:val="24"/>
          <w:szCs w:val="24"/>
        </w:rPr>
        <w:t>[Image</w:t>
      </w:r>
      <w:proofErr w:type="gramStart"/>
      <w:r>
        <w:rPr>
          <w:rFonts w:ascii="Arial" w:hAnsi="Arial" w:cs="Arial"/>
          <w:sz w:val="24"/>
          <w:szCs w:val="24"/>
        </w:rPr>
        <w:t>].</w:t>
      </w:r>
      <w:r w:rsidRPr="007448B8">
        <w:rPr>
          <w:rFonts w:ascii="Arial" w:hAnsi="Arial" w:cs="Arial"/>
          <w:sz w:val="24"/>
          <w:szCs w:val="24"/>
        </w:rPr>
        <w:t>Integrated</w:t>
      </w:r>
      <w:proofErr w:type="gramEnd"/>
      <w:r w:rsidRPr="007448B8">
        <w:rPr>
          <w:rFonts w:ascii="Arial" w:hAnsi="Arial" w:cs="Arial"/>
          <w:sz w:val="24"/>
          <w:szCs w:val="24"/>
        </w:rPr>
        <w:t xml:space="preserve"> Learning Strategies Learning Corner. Available at: </w:t>
      </w:r>
      <w:hyperlink r:id="rId37" w:history="1">
        <w:r w:rsidRPr="00232BDA">
          <w:rPr>
            <w:rStyle w:val="Hyperlink"/>
            <w:rFonts w:ascii="Arial" w:hAnsi="Arial" w:cs="Arial"/>
            <w:sz w:val="24"/>
            <w:szCs w:val="24"/>
          </w:rPr>
          <w:t>https://ilslearningcorner.com/2016-07-nature-versus-nurture-why-my-childs-learning-development-is-a-product-of-the-environment-i-create/</w:t>
        </w:r>
      </w:hyperlink>
      <w:r>
        <w:rPr>
          <w:rFonts w:ascii="Arial" w:hAnsi="Arial" w:cs="Arial"/>
          <w:sz w:val="24"/>
          <w:szCs w:val="24"/>
        </w:rPr>
        <w:t xml:space="preserve"> </w:t>
      </w:r>
      <w:r w:rsidRPr="007448B8">
        <w:rPr>
          <w:rFonts w:ascii="Arial" w:hAnsi="Arial" w:cs="Arial"/>
          <w:sz w:val="24"/>
          <w:szCs w:val="24"/>
        </w:rPr>
        <w:t>[Accessed 17 Mar. 2021].</w:t>
      </w:r>
    </w:p>
    <w:p w14:paraId="4E8D285E" w14:textId="77777777" w:rsidR="00D65DA7" w:rsidRDefault="00D65DA7" w:rsidP="00D65DA7">
      <w:pPr>
        <w:rPr>
          <w:rFonts w:ascii="Arial" w:hAnsi="Arial" w:cs="Arial"/>
          <w:sz w:val="24"/>
          <w:szCs w:val="24"/>
        </w:rPr>
      </w:pPr>
      <w:r w:rsidRPr="00931ECB">
        <w:rPr>
          <w:rFonts w:ascii="Arial" w:hAnsi="Arial" w:cs="Arial"/>
          <w:sz w:val="24"/>
          <w:szCs w:val="24"/>
        </w:rPr>
        <w:t xml:space="preserve">INTstaffing.net (n.d.). Radical Education Theory – The Aims &amp; History of Critical Pedagogy - Intelligent Staffing. [online] INTstaffing.net. Available at: </w:t>
      </w:r>
      <w:hyperlink r:id="rId38" w:history="1">
        <w:r w:rsidRPr="00246B85">
          <w:rPr>
            <w:rStyle w:val="Hyperlink"/>
            <w:rFonts w:ascii="Arial" w:hAnsi="Arial" w:cs="Arial"/>
            <w:sz w:val="24"/>
            <w:szCs w:val="24"/>
          </w:rPr>
          <w:t>https://intstaffing.net/radical-education-theory-the-aims-history-of-critical-pedagogy/</w:t>
        </w:r>
      </w:hyperlink>
      <w:r>
        <w:rPr>
          <w:rFonts w:ascii="Arial" w:hAnsi="Arial" w:cs="Arial"/>
          <w:sz w:val="24"/>
          <w:szCs w:val="24"/>
        </w:rPr>
        <w:t xml:space="preserve"> </w:t>
      </w:r>
      <w:r w:rsidRPr="00931ECB">
        <w:rPr>
          <w:rFonts w:ascii="Arial" w:hAnsi="Arial" w:cs="Arial"/>
          <w:sz w:val="24"/>
          <w:szCs w:val="24"/>
        </w:rPr>
        <w:t>[Accessed 17 Mar. 2021].</w:t>
      </w:r>
    </w:p>
    <w:p w14:paraId="18528D0C" w14:textId="77777777" w:rsidR="00D65DA7" w:rsidRDefault="00D65DA7" w:rsidP="00D65DA7">
      <w:pPr>
        <w:rPr>
          <w:rFonts w:ascii="Arial" w:hAnsi="Arial" w:cs="Arial"/>
          <w:sz w:val="24"/>
          <w:szCs w:val="24"/>
        </w:rPr>
      </w:pPr>
      <w:r w:rsidRPr="00B87A67">
        <w:rPr>
          <w:rFonts w:ascii="Arial" w:hAnsi="Arial" w:cs="Arial"/>
          <w:sz w:val="24"/>
          <w:szCs w:val="24"/>
        </w:rPr>
        <w:t xml:space="preserve">John Caldwell Holt and Farenga, P. (2003). </w:t>
      </w:r>
      <w:r w:rsidRPr="00FE43B0">
        <w:rPr>
          <w:rFonts w:ascii="Arial" w:hAnsi="Arial" w:cs="Arial"/>
          <w:i/>
          <w:iCs/>
          <w:sz w:val="24"/>
          <w:szCs w:val="24"/>
        </w:rPr>
        <w:t xml:space="preserve">Teach your </w:t>
      </w:r>
      <w:proofErr w:type="gramStart"/>
      <w:r w:rsidRPr="00FE43B0">
        <w:rPr>
          <w:rFonts w:ascii="Arial" w:hAnsi="Arial" w:cs="Arial"/>
          <w:i/>
          <w:iCs/>
          <w:sz w:val="24"/>
          <w:szCs w:val="24"/>
        </w:rPr>
        <w:t>own :</w:t>
      </w:r>
      <w:proofErr w:type="gramEnd"/>
      <w:r w:rsidRPr="00FE43B0">
        <w:rPr>
          <w:rFonts w:ascii="Arial" w:hAnsi="Arial" w:cs="Arial"/>
          <w:i/>
          <w:iCs/>
          <w:sz w:val="24"/>
          <w:szCs w:val="24"/>
        </w:rPr>
        <w:t xml:space="preserve"> the John Holt book of home-schooling.</w:t>
      </w:r>
      <w:r w:rsidRPr="00B87A67">
        <w:rPr>
          <w:rFonts w:ascii="Arial" w:hAnsi="Arial" w:cs="Arial"/>
          <w:sz w:val="24"/>
          <w:szCs w:val="24"/>
        </w:rPr>
        <w:t xml:space="preserve"> Reading, </w:t>
      </w:r>
      <w:proofErr w:type="gramStart"/>
      <w:r w:rsidRPr="00B87A67">
        <w:rPr>
          <w:rFonts w:ascii="Arial" w:hAnsi="Arial" w:cs="Arial"/>
          <w:sz w:val="24"/>
          <w:szCs w:val="24"/>
        </w:rPr>
        <w:t>Mass. ;</w:t>
      </w:r>
      <w:proofErr w:type="gramEnd"/>
      <w:r w:rsidRPr="00B87A67">
        <w:rPr>
          <w:rFonts w:ascii="Arial" w:hAnsi="Arial" w:cs="Arial"/>
          <w:sz w:val="24"/>
          <w:szCs w:val="24"/>
        </w:rPr>
        <w:t xml:space="preserve"> Oxford: Perseus.</w:t>
      </w:r>
    </w:p>
    <w:p w14:paraId="31F9B23E" w14:textId="77777777" w:rsidR="00D65DA7" w:rsidRDefault="00D65DA7" w:rsidP="00D65DA7">
      <w:pPr>
        <w:rPr>
          <w:rFonts w:ascii="Arial" w:hAnsi="Arial" w:cs="Arial"/>
          <w:sz w:val="24"/>
          <w:szCs w:val="24"/>
        </w:rPr>
      </w:pPr>
      <w:r w:rsidRPr="00673BBD">
        <w:rPr>
          <w:rFonts w:ascii="Arial" w:hAnsi="Arial" w:cs="Arial"/>
          <w:sz w:val="24"/>
          <w:szCs w:val="24"/>
        </w:rPr>
        <w:t xml:space="preserve">John Taylor Gatto (2002). </w:t>
      </w:r>
      <w:r w:rsidRPr="00FE43B0">
        <w:rPr>
          <w:rFonts w:ascii="Arial" w:hAnsi="Arial" w:cs="Arial"/>
          <w:i/>
          <w:iCs/>
          <w:sz w:val="24"/>
          <w:szCs w:val="24"/>
        </w:rPr>
        <w:t xml:space="preserve">A different kind of </w:t>
      </w:r>
      <w:proofErr w:type="gramStart"/>
      <w:r w:rsidRPr="00FE43B0">
        <w:rPr>
          <w:rFonts w:ascii="Arial" w:hAnsi="Arial" w:cs="Arial"/>
          <w:i/>
          <w:iCs/>
          <w:sz w:val="24"/>
          <w:szCs w:val="24"/>
        </w:rPr>
        <w:t>teacher :</w:t>
      </w:r>
      <w:proofErr w:type="gramEnd"/>
      <w:r w:rsidRPr="00FE43B0">
        <w:rPr>
          <w:rFonts w:ascii="Arial" w:hAnsi="Arial" w:cs="Arial"/>
          <w:i/>
          <w:iCs/>
          <w:sz w:val="24"/>
          <w:szCs w:val="24"/>
        </w:rPr>
        <w:t xml:space="preserve"> solving the crisis of American schooling.</w:t>
      </w:r>
      <w:r w:rsidRPr="00673BBD">
        <w:rPr>
          <w:rFonts w:ascii="Arial" w:hAnsi="Arial" w:cs="Arial"/>
          <w:sz w:val="24"/>
          <w:szCs w:val="24"/>
        </w:rPr>
        <w:t xml:space="preserve"> Berkeley, Calif.: Berkeley Hills.</w:t>
      </w:r>
    </w:p>
    <w:p w14:paraId="5337C6CB" w14:textId="77777777" w:rsidR="00D65DA7" w:rsidRPr="00FE07D2" w:rsidRDefault="00D65DA7" w:rsidP="00D65DA7">
      <w:pPr>
        <w:rPr>
          <w:rFonts w:ascii="Arial" w:hAnsi="Arial" w:cs="Arial"/>
          <w:sz w:val="24"/>
          <w:szCs w:val="24"/>
        </w:rPr>
      </w:pPr>
      <w:r w:rsidRPr="00FC2EED">
        <w:rPr>
          <w:rFonts w:ascii="Arial" w:hAnsi="Arial" w:cs="Arial"/>
          <w:sz w:val="24"/>
          <w:szCs w:val="24"/>
        </w:rPr>
        <w:t xml:space="preserve">John Taylor Gatto (2002). </w:t>
      </w:r>
      <w:r w:rsidRPr="00D65DA7">
        <w:rPr>
          <w:rFonts w:ascii="Arial" w:hAnsi="Arial" w:cs="Arial"/>
          <w:i/>
          <w:iCs/>
          <w:sz w:val="24"/>
          <w:szCs w:val="24"/>
        </w:rPr>
        <w:t xml:space="preserve">The exhausted </w:t>
      </w:r>
      <w:proofErr w:type="gramStart"/>
      <w:r w:rsidRPr="00D65DA7">
        <w:rPr>
          <w:rFonts w:ascii="Arial" w:hAnsi="Arial" w:cs="Arial"/>
          <w:i/>
          <w:iCs/>
          <w:sz w:val="24"/>
          <w:szCs w:val="24"/>
        </w:rPr>
        <w:t>school :</w:t>
      </w:r>
      <w:proofErr w:type="gramEnd"/>
      <w:r w:rsidRPr="00D65DA7">
        <w:rPr>
          <w:rFonts w:ascii="Arial" w:hAnsi="Arial" w:cs="Arial"/>
          <w:i/>
          <w:iCs/>
          <w:sz w:val="24"/>
          <w:szCs w:val="24"/>
        </w:rPr>
        <w:t xml:space="preserve"> bending the bars of traditional education.</w:t>
      </w:r>
      <w:r w:rsidRPr="00FC2EED">
        <w:rPr>
          <w:rFonts w:ascii="Arial" w:hAnsi="Arial" w:cs="Arial"/>
          <w:sz w:val="24"/>
          <w:szCs w:val="24"/>
        </w:rPr>
        <w:t xml:space="preserve"> Berkeley, Calif.: Berkeley Hills Books.</w:t>
      </w:r>
    </w:p>
    <w:p w14:paraId="1DD24485" w14:textId="77777777" w:rsidR="00D65DA7" w:rsidRDefault="00D65DA7" w:rsidP="00D65DA7">
      <w:pPr>
        <w:rPr>
          <w:rFonts w:ascii="Arial" w:hAnsi="Arial" w:cs="Arial"/>
          <w:sz w:val="24"/>
          <w:szCs w:val="24"/>
        </w:rPr>
      </w:pPr>
      <w:r w:rsidRPr="0056506A">
        <w:rPr>
          <w:rFonts w:ascii="Arial" w:hAnsi="Arial" w:cs="Arial"/>
          <w:sz w:val="24"/>
          <w:szCs w:val="24"/>
        </w:rPr>
        <w:t xml:space="preserve">John Taylor Gatto (2017). </w:t>
      </w:r>
      <w:r w:rsidRPr="0056506A">
        <w:rPr>
          <w:rFonts w:ascii="Arial" w:hAnsi="Arial" w:cs="Arial"/>
          <w:i/>
          <w:iCs/>
          <w:sz w:val="24"/>
          <w:szCs w:val="24"/>
        </w:rPr>
        <w:t xml:space="preserve">Dumbing us </w:t>
      </w:r>
      <w:proofErr w:type="gramStart"/>
      <w:r w:rsidRPr="0056506A">
        <w:rPr>
          <w:rFonts w:ascii="Arial" w:hAnsi="Arial" w:cs="Arial"/>
          <w:i/>
          <w:iCs/>
          <w:sz w:val="24"/>
          <w:szCs w:val="24"/>
        </w:rPr>
        <w:t>down</w:t>
      </w:r>
      <w:r w:rsidRPr="0056506A">
        <w:rPr>
          <w:rFonts w:ascii="Arial" w:hAnsi="Arial" w:cs="Arial"/>
          <w:sz w:val="24"/>
          <w:szCs w:val="24"/>
        </w:rPr>
        <w:t xml:space="preserve"> :</w:t>
      </w:r>
      <w:proofErr w:type="gramEnd"/>
      <w:r w:rsidRPr="0056506A">
        <w:rPr>
          <w:rFonts w:ascii="Arial" w:hAnsi="Arial" w:cs="Arial"/>
          <w:sz w:val="24"/>
          <w:szCs w:val="24"/>
        </w:rPr>
        <w:t xml:space="preserve"> </w:t>
      </w:r>
      <w:r w:rsidRPr="003F31FF">
        <w:rPr>
          <w:rFonts w:ascii="Arial" w:hAnsi="Arial" w:cs="Arial"/>
          <w:i/>
          <w:iCs/>
          <w:sz w:val="24"/>
          <w:szCs w:val="24"/>
        </w:rPr>
        <w:t>the hidden curriculum of compulsory schooling.</w:t>
      </w:r>
      <w:r w:rsidRPr="0056506A">
        <w:rPr>
          <w:rFonts w:ascii="Arial" w:hAnsi="Arial" w:cs="Arial"/>
          <w:sz w:val="24"/>
          <w:szCs w:val="24"/>
        </w:rPr>
        <w:t xml:space="preserve"> Gabriola Island, Bc: New Society Publishers, pp.76–82.</w:t>
      </w:r>
    </w:p>
    <w:p w14:paraId="269B75F0" w14:textId="77777777" w:rsidR="00D65DA7" w:rsidRDefault="00D65DA7" w:rsidP="00D65DA7">
      <w:pPr>
        <w:rPr>
          <w:rFonts w:ascii="Arial" w:hAnsi="Arial" w:cs="Arial"/>
          <w:sz w:val="24"/>
          <w:szCs w:val="24"/>
        </w:rPr>
      </w:pPr>
      <w:r w:rsidRPr="00150CFD">
        <w:rPr>
          <w:rFonts w:ascii="Arial" w:hAnsi="Arial" w:cs="Arial"/>
          <w:sz w:val="24"/>
          <w:szCs w:val="24"/>
        </w:rPr>
        <w:t xml:space="preserve">Lindon, J. (2008). </w:t>
      </w:r>
      <w:r w:rsidRPr="008966AB">
        <w:rPr>
          <w:rFonts w:ascii="Arial" w:hAnsi="Arial" w:cs="Arial"/>
          <w:i/>
          <w:iCs/>
          <w:sz w:val="24"/>
          <w:szCs w:val="24"/>
        </w:rPr>
        <w:t xml:space="preserve">Safeguarding children and young </w:t>
      </w:r>
      <w:proofErr w:type="gramStart"/>
      <w:r w:rsidRPr="008966AB">
        <w:rPr>
          <w:rFonts w:ascii="Arial" w:hAnsi="Arial" w:cs="Arial"/>
          <w:i/>
          <w:iCs/>
          <w:sz w:val="24"/>
          <w:szCs w:val="24"/>
        </w:rPr>
        <w:t>people :</w:t>
      </w:r>
      <w:proofErr w:type="gramEnd"/>
      <w:r w:rsidRPr="008966AB">
        <w:rPr>
          <w:rFonts w:ascii="Arial" w:hAnsi="Arial" w:cs="Arial"/>
          <w:i/>
          <w:iCs/>
          <w:sz w:val="24"/>
          <w:szCs w:val="24"/>
        </w:rPr>
        <w:t xml:space="preserve"> child protection 0-18 years.</w:t>
      </w:r>
      <w:r w:rsidRPr="00150CFD">
        <w:rPr>
          <w:rFonts w:ascii="Arial" w:hAnsi="Arial" w:cs="Arial"/>
          <w:sz w:val="24"/>
          <w:szCs w:val="24"/>
        </w:rPr>
        <w:t xml:space="preserve"> London: Hodder Arnold, pp.65–67.</w:t>
      </w:r>
    </w:p>
    <w:p w14:paraId="350846F0" w14:textId="77777777" w:rsidR="00D65DA7" w:rsidRDefault="00D65DA7" w:rsidP="00D65DA7">
      <w:pPr>
        <w:rPr>
          <w:rFonts w:ascii="Arial" w:hAnsi="Arial" w:cs="Arial"/>
          <w:sz w:val="24"/>
          <w:szCs w:val="24"/>
        </w:rPr>
      </w:pPr>
      <w:r w:rsidRPr="00B958EA">
        <w:rPr>
          <w:rFonts w:ascii="Arial" w:hAnsi="Arial" w:cs="Arial"/>
          <w:sz w:val="24"/>
          <w:szCs w:val="24"/>
        </w:rPr>
        <w:t xml:space="preserve">Little Academy </w:t>
      </w:r>
      <w:proofErr w:type="gramStart"/>
      <w:r w:rsidRPr="00B958EA">
        <w:rPr>
          <w:rFonts w:ascii="Arial" w:hAnsi="Arial" w:cs="Arial"/>
          <w:sz w:val="24"/>
          <w:szCs w:val="24"/>
        </w:rPr>
        <w:t>Of</w:t>
      </w:r>
      <w:proofErr w:type="gramEnd"/>
      <w:r w:rsidRPr="00B958EA">
        <w:rPr>
          <w:rFonts w:ascii="Arial" w:hAnsi="Arial" w:cs="Arial"/>
          <w:sz w:val="24"/>
          <w:szCs w:val="24"/>
        </w:rPr>
        <w:t xml:space="preserve"> Humble (2017). Preschool Children </w:t>
      </w:r>
      <w:proofErr w:type="gramStart"/>
      <w:r w:rsidRPr="00B958EA">
        <w:rPr>
          <w:rFonts w:ascii="Arial" w:hAnsi="Arial" w:cs="Arial"/>
          <w:sz w:val="24"/>
          <w:szCs w:val="24"/>
        </w:rPr>
        <w:t>Playing.</w:t>
      </w:r>
      <w:r>
        <w:rPr>
          <w:rFonts w:ascii="Arial" w:hAnsi="Arial" w:cs="Arial"/>
          <w:sz w:val="24"/>
          <w:szCs w:val="24"/>
        </w:rPr>
        <w:t>[</w:t>
      </w:r>
      <w:proofErr w:type="gramEnd"/>
      <w:r>
        <w:rPr>
          <w:rFonts w:ascii="Arial" w:hAnsi="Arial" w:cs="Arial"/>
          <w:sz w:val="24"/>
          <w:szCs w:val="24"/>
        </w:rPr>
        <w:t>Image].</w:t>
      </w:r>
      <w:r w:rsidRPr="00B958EA">
        <w:rPr>
          <w:rFonts w:ascii="Arial" w:hAnsi="Arial" w:cs="Arial"/>
          <w:sz w:val="24"/>
          <w:szCs w:val="24"/>
        </w:rPr>
        <w:t xml:space="preserve"> Little Academy.com. Available at: </w:t>
      </w:r>
      <w:hyperlink r:id="rId39" w:history="1">
        <w:r w:rsidRPr="00B509AE">
          <w:rPr>
            <w:rStyle w:val="Hyperlink"/>
            <w:rFonts w:ascii="Arial" w:hAnsi="Arial" w:cs="Arial"/>
            <w:sz w:val="24"/>
            <w:szCs w:val="24"/>
          </w:rPr>
          <w:t>https://www.littleacademy.com/playtime-at-preschool/</w:t>
        </w:r>
      </w:hyperlink>
      <w:r>
        <w:rPr>
          <w:rFonts w:ascii="Arial" w:hAnsi="Arial" w:cs="Arial"/>
          <w:sz w:val="24"/>
          <w:szCs w:val="24"/>
        </w:rPr>
        <w:t xml:space="preserve"> </w:t>
      </w:r>
      <w:r w:rsidRPr="00B958EA">
        <w:rPr>
          <w:rFonts w:ascii="Arial" w:hAnsi="Arial" w:cs="Arial"/>
          <w:sz w:val="24"/>
          <w:szCs w:val="24"/>
        </w:rPr>
        <w:t>[Accessed 18 Mar. 2021].</w:t>
      </w:r>
    </w:p>
    <w:p w14:paraId="19963B5C" w14:textId="77777777" w:rsidR="00D65DA7" w:rsidRDefault="00D65DA7" w:rsidP="00D65DA7">
      <w:pPr>
        <w:rPr>
          <w:rFonts w:ascii="Arial" w:hAnsi="Arial" w:cs="Arial"/>
          <w:sz w:val="24"/>
          <w:szCs w:val="24"/>
        </w:rPr>
      </w:pPr>
      <w:r w:rsidRPr="00FE07D2">
        <w:rPr>
          <w:rFonts w:ascii="Arial" w:hAnsi="Arial" w:cs="Arial"/>
          <w:sz w:val="24"/>
          <w:szCs w:val="24"/>
        </w:rPr>
        <w:t>Livingstone, S. (2019). Children Learning Electronically</w:t>
      </w:r>
      <w:r>
        <w:rPr>
          <w:rFonts w:ascii="Arial" w:hAnsi="Arial" w:cs="Arial"/>
          <w:sz w:val="24"/>
          <w:szCs w:val="24"/>
        </w:rPr>
        <w:t xml:space="preserve"> [image]</w:t>
      </w:r>
      <w:r w:rsidRPr="00FE07D2">
        <w:rPr>
          <w:rFonts w:ascii="Arial" w:hAnsi="Arial" w:cs="Arial"/>
          <w:sz w:val="24"/>
          <w:szCs w:val="24"/>
        </w:rPr>
        <w:t xml:space="preserve">. </w:t>
      </w:r>
      <w:proofErr w:type="gramStart"/>
      <w:r w:rsidRPr="00FE07D2">
        <w:rPr>
          <w:rFonts w:ascii="Arial" w:hAnsi="Arial" w:cs="Arial"/>
          <w:sz w:val="24"/>
          <w:szCs w:val="24"/>
        </w:rPr>
        <w:t>What’s</w:t>
      </w:r>
      <w:proofErr w:type="gramEnd"/>
      <w:r w:rsidRPr="00FE07D2">
        <w:rPr>
          <w:rFonts w:ascii="Arial" w:hAnsi="Arial" w:cs="Arial"/>
          <w:sz w:val="24"/>
          <w:szCs w:val="24"/>
        </w:rPr>
        <w:t xml:space="preserve"> the Role of the School in Educating Children in a Datafied Society? Available at: </w:t>
      </w:r>
      <w:hyperlink r:id="rId40" w:history="1">
        <w:r w:rsidRPr="00FE07D2">
          <w:rPr>
            <w:rStyle w:val="Hyperlink"/>
            <w:rFonts w:ascii="Arial" w:hAnsi="Arial" w:cs="Arial"/>
            <w:sz w:val="24"/>
            <w:szCs w:val="24"/>
          </w:rPr>
          <w:t>https://clalliance.org/blog/whats-the-role-of-the-school-in-educating-children-in-a-datafied-society/</w:t>
        </w:r>
      </w:hyperlink>
      <w:r w:rsidRPr="00FE07D2">
        <w:rPr>
          <w:rFonts w:ascii="Arial" w:hAnsi="Arial" w:cs="Arial"/>
          <w:sz w:val="24"/>
          <w:szCs w:val="24"/>
        </w:rPr>
        <w:t xml:space="preserve"> [Accessed 3 Mar. 2021].</w:t>
      </w:r>
    </w:p>
    <w:p w14:paraId="336FE78E" w14:textId="77777777" w:rsidR="00D65DA7" w:rsidRDefault="00D65DA7" w:rsidP="00D65DA7">
      <w:pPr>
        <w:rPr>
          <w:rFonts w:ascii="Arial" w:hAnsi="Arial" w:cs="Arial"/>
          <w:sz w:val="24"/>
          <w:szCs w:val="24"/>
        </w:rPr>
      </w:pPr>
      <w:r w:rsidRPr="0089271D">
        <w:rPr>
          <w:rFonts w:ascii="Arial" w:hAnsi="Arial" w:cs="Arial"/>
          <w:sz w:val="24"/>
          <w:szCs w:val="24"/>
        </w:rPr>
        <w:t xml:space="preserve">Plamondon, C. and Sinha, J. (2017). </w:t>
      </w:r>
      <w:r w:rsidRPr="0089271D">
        <w:rPr>
          <w:rFonts w:ascii="Arial" w:hAnsi="Arial" w:cs="Arial"/>
          <w:i/>
          <w:iCs/>
          <w:sz w:val="24"/>
          <w:szCs w:val="24"/>
        </w:rPr>
        <w:t xml:space="preserve">Life without </w:t>
      </w:r>
      <w:proofErr w:type="gramStart"/>
      <w:r w:rsidRPr="0089271D">
        <w:rPr>
          <w:rFonts w:ascii="Arial" w:hAnsi="Arial" w:cs="Arial"/>
          <w:i/>
          <w:iCs/>
          <w:sz w:val="24"/>
          <w:szCs w:val="24"/>
        </w:rPr>
        <w:t>plastic :</w:t>
      </w:r>
      <w:proofErr w:type="gramEnd"/>
      <w:r w:rsidRPr="0089271D">
        <w:rPr>
          <w:rFonts w:ascii="Arial" w:hAnsi="Arial" w:cs="Arial"/>
          <w:i/>
          <w:iCs/>
          <w:sz w:val="24"/>
          <w:szCs w:val="24"/>
        </w:rPr>
        <w:t xml:space="preserve"> the practical step-by-step guide to avoiding plastic to keep your family and the planet healthy</w:t>
      </w:r>
      <w:r w:rsidRPr="0089271D">
        <w:rPr>
          <w:rFonts w:ascii="Arial" w:hAnsi="Arial" w:cs="Arial"/>
          <w:sz w:val="24"/>
          <w:szCs w:val="24"/>
        </w:rPr>
        <w:t>. Salem, Ma: Page Street Publishing Co., New York, New York.</w:t>
      </w:r>
    </w:p>
    <w:p w14:paraId="6712EFBA" w14:textId="1D7A23B3" w:rsidR="00D65DA7" w:rsidRPr="00FE07D2" w:rsidRDefault="00D65DA7" w:rsidP="00D65DA7">
      <w:pPr>
        <w:rPr>
          <w:rFonts w:ascii="Arial" w:hAnsi="Arial" w:cs="Arial"/>
          <w:sz w:val="24"/>
          <w:szCs w:val="24"/>
        </w:rPr>
      </w:pPr>
    </w:p>
    <w:p w14:paraId="5C8394CD" w14:textId="77777777" w:rsidR="00D65DA7" w:rsidRDefault="00D65DA7" w:rsidP="00D65DA7">
      <w:pPr>
        <w:rPr>
          <w:rFonts w:ascii="Arial" w:hAnsi="Arial" w:cs="Arial"/>
          <w:sz w:val="24"/>
          <w:szCs w:val="24"/>
        </w:rPr>
      </w:pPr>
      <w:r w:rsidRPr="001F397E">
        <w:rPr>
          <w:rFonts w:ascii="Arial" w:hAnsi="Arial" w:cs="Arial"/>
          <w:sz w:val="24"/>
          <w:szCs w:val="24"/>
        </w:rPr>
        <w:lastRenderedPageBreak/>
        <w:t xml:space="preserve">Scheerens, J. (2013). WHAT IS EFFECTIVE SCHOOLING? A review of current thought and practice. [online] ibo.org, pp.1–4. Available at: </w:t>
      </w:r>
      <w:hyperlink r:id="rId41" w:history="1">
        <w:r w:rsidRPr="00A34F77">
          <w:rPr>
            <w:rStyle w:val="Hyperlink"/>
            <w:rFonts w:ascii="Arial" w:hAnsi="Arial" w:cs="Arial"/>
            <w:sz w:val="24"/>
            <w:szCs w:val="24"/>
          </w:rPr>
          <w:t>https://www.ibo.org/globalassets/publications/ib-research/continuum/what-is-effective-schooling-report-en.pdf</w:t>
        </w:r>
      </w:hyperlink>
      <w:r>
        <w:rPr>
          <w:rFonts w:ascii="Arial" w:hAnsi="Arial" w:cs="Arial"/>
          <w:sz w:val="24"/>
          <w:szCs w:val="24"/>
        </w:rPr>
        <w:t xml:space="preserve"> </w:t>
      </w:r>
      <w:r w:rsidRPr="001F397E">
        <w:rPr>
          <w:rFonts w:ascii="Arial" w:hAnsi="Arial" w:cs="Arial"/>
          <w:sz w:val="24"/>
          <w:szCs w:val="24"/>
        </w:rPr>
        <w:t>[Accessed 17 Mar. 2021].</w:t>
      </w:r>
    </w:p>
    <w:p w14:paraId="3EF05B55" w14:textId="77777777" w:rsidR="00D65DA7" w:rsidRDefault="00D65DA7" w:rsidP="00D65DA7">
      <w:pPr>
        <w:rPr>
          <w:rFonts w:ascii="Arial" w:hAnsi="Arial" w:cs="Arial"/>
          <w:sz w:val="24"/>
          <w:szCs w:val="24"/>
        </w:rPr>
      </w:pPr>
      <w:r w:rsidRPr="00676E3C">
        <w:rPr>
          <w:rFonts w:ascii="Arial" w:hAnsi="Arial" w:cs="Arial"/>
          <w:sz w:val="24"/>
          <w:szCs w:val="24"/>
        </w:rPr>
        <w:t xml:space="preserve">SOUTH WONSTON PRIMARY SCHOOL (2021). Assessment Policy | South Wonston Primary School. [online] www.southwonston.hants.sch.uk. Available at: </w:t>
      </w:r>
      <w:hyperlink r:id="rId42" w:history="1">
        <w:r w:rsidRPr="000669DC">
          <w:rPr>
            <w:rStyle w:val="Hyperlink"/>
            <w:rFonts w:ascii="Arial" w:hAnsi="Arial" w:cs="Arial"/>
            <w:sz w:val="24"/>
            <w:szCs w:val="24"/>
          </w:rPr>
          <w:t>https://www.southwonston.hants.sch.uk/assessment-policy/</w:t>
        </w:r>
      </w:hyperlink>
      <w:r>
        <w:rPr>
          <w:rFonts w:ascii="Arial" w:hAnsi="Arial" w:cs="Arial"/>
          <w:sz w:val="24"/>
          <w:szCs w:val="24"/>
        </w:rPr>
        <w:t xml:space="preserve"> </w:t>
      </w:r>
      <w:r w:rsidRPr="00676E3C">
        <w:rPr>
          <w:rFonts w:ascii="Arial" w:hAnsi="Arial" w:cs="Arial"/>
          <w:sz w:val="24"/>
          <w:szCs w:val="24"/>
        </w:rPr>
        <w:t>[Accessed 18 Mar. 2021].</w:t>
      </w:r>
    </w:p>
    <w:p w14:paraId="25ECA412" w14:textId="77777777" w:rsidR="00D65DA7" w:rsidRDefault="00D65DA7" w:rsidP="00D65DA7">
      <w:pPr>
        <w:rPr>
          <w:rFonts w:ascii="Arial" w:hAnsi="Arial" w:cs="Arial"/>
          <w:sz w:val="24"/>
          <w:szCs w:val="24"/>
        </w:rPr>
      </w:pPr>
      <w:r w:rsidRPr="00E57397">
        <w:rPr>
          <w:rFonts w:ascii="Arial" w:hAnsi="Arial" w:cs="Arial"/>
          <w:sz w:val="24"/>
          <w:szCs w:val="24"/>
        </w:rPr>
        <w:t xml:space="preserve">Spinelli, L. (2019). Teacher At </w:t>
      </w:r>
      <w:proofErr w:type="gramStart"/>
      <w:r w:rsidRPr="00E57397">
        <w:rPr>
          <w:rFonts w:ascii="Arial" w:hAnsi="Arial" w:cs="Arial"/>
          <w:sz w:val="24"/>
          <w:szCs w:val="24"/>
        </w:rPr>
        <w:t>Work.</w:t>
      </w:r>
      <w:r>
        <w:rPr>
          <w:rFonts w:ascii="Arial" w:hAnsi="Arial" w:cs="Arial"/>
          <w:sz w:val="24"/>
          <w:szCs w:val="24"/>
        </w:rPr>
        <w:t>[</w:t>
      </w:r>
      <w:proofErr w:type="gramEnd"/>
      <w:r>
        <w:rPr>
          <w:rFonts w:ascii="Arial" w:hAnsi="Arial" w:cs="Arial"/>
          <w:sz w:val="24"/>
          <w:szCs w:val="24"/>
        </w:rPr>
        <w:t>Image].</w:t>
      </w:r>
      <w:r w:rsidRPr="00E57397">
        <w:rPr>
          <w:rFonts w:ascii="Arial" w:hAnsi="Arial" w:cs="Arial"/>
          <w:sz w:val="24"/>
          <w:szCs w:val="24"/>
        </w:rPr>
        <w:t xml:space="preserve"> TD.org. Available at: </w:t>
      </w:r>
      <w:hyperlink r:id="rId43" w:history="1">
        <w:r w:rsidRPr="00EB19E4">
          <w:rPr>
            <w:rStyle w:val="Hyperlink"/>
            <w:rFonts w:ascii="Arial" w:hAnsi="Arial" w:cs="Arial"/>
            <w:sz w:val="24"/>
            <w:szCs w:val="24"/>
          </w:rPr>
          <w:t>https://www.td.org/insights/teachers-interested-in-leaving-k-12-should-consider-a-career-in-training</w:t>
        </w:r>
      </w:hyperlink>
      <w:r>
        <w:rPr>
          <w:rFonts w:ascii="Arial" w:hAnsi="Arial" w:cs="Arial"/>
          <w:sz w:val="24"/>
          <w:szCs w:val="24"/>
        </w:rPr>
        <w:t xml:space="preserve"> </w:t>
      </w:r>
      <w:r w:rsidRPr="00E57397">
        <w:rPr>
          <w:rFonts w:ascii="Arial" w:hAnsi="Arial" w:cs="Arial"/>
          <w:sz w:val="24"/>
          <w:szCs w:val="24"/>
        </w:rPr>
        <w:t>[Accessed 17 Mar. 2021].</w:t>
      </w:r>
    </w:p>
    <w:p w14:paraId="025F185D" w14:textId="77777777" w:rsidR="00D65DA7" w:rsidRDefault="00D65DA7" w:rsidP="00D65DA7">
      <w:pPr>
        <w:rPr>
          <w:rFonts w:ascii="Arial" w:hAnsi="Arial" w:cs="Arial"/>
          <w:sz w:val="24"/>
          <w:szCs w:val="24"/>
        </w:rPr>
      </w:pPr>
      <w:r w:rsidRPr="002B2D78">
        <w:rPr>
          <w:rFonts w:ascii="Arial" w:hAnsi="Arial" w:cs="Arial"/>
          <w:sz w:val="24"/>
          <w:szCs w:val="24"/>
        </w:rPr>
        <w:t xml:space="preserve">The British Psychological Society (2019). Children </w:t>
      </w:r>
      <w:proofErr w:type="gramStart"/>
      <w:r w:rsidRPr="002B2D78">
        <w:rPr>
          <w:rFonts w:ascii="Arial" w:hAnsi="Arial" w:cs="Arial"/>
          <w:sz w:val="24"/>
          <w:szCs w:val="24"/>
        </w:rPr>
        <w:t>Running.</w:t>
      </w:r>
      <w:r>
        <w:rPr>
          <w:rFonts w:ascii="Arial" w:hAnsi="Arial" w:cs="Arial"/>
          <w:sz w:val="24"/>
          <w:szCs w:val="24"/>
        </w:rPr>
        <w:t>[</w:t>
      </w:r>
      <w:proofErr w:type="gramEnd"/>
      <w:r>
        <w:rPr>
          <w:rFonts w:ascii="Arial" w:hAnsi="Arial" w:cs="Arial"/>
          <w:sz w:val="24"/>
          <w:szCs w:val="24"/>
        </w:rPr>
        <w:t>Image].</w:t>
      </w:r>
      <w:r w:rsidRPr="002B2D78">
        <w:rPr>
          <w:rFonts w:ascii="Arial" w:hAnsi="Arial" w:cs="Arial"/>
          <w:sz w:val="24"/>
          <w:szCs w:val="24"/>
        </w:rPr>
        <w:t xml:space="preserve"> BPS.org. Available at: </w:t>
      </w:r>
      <w:hyperlink r:id="rId44" w:history="1">
        <w:r w:rsidRPr="00EB19E4">
          <w:rPr>
            <w:rStyle w:val="Hyperlink"/>
            <w:rFonts w:ascii="Arial" w:hAnsi="Arial" w:cs="Arial"/>
            <w:sz w:val="24"/>
            <w:szCs w:val="24"/>
          </w:rPr>
          <w:t>https://www.bps.org.uk/news-and-policy/schools-should-never-threaten-take-away-break-times-schoolchildren-punishment</w:t>
        </w:r>
      </w:hyperlink>
      <w:r>
        <w:rPr>
          <w:rFonts w:ascii="Arial" w:hAnsi="Arial" w:cs="Arial"/>
          <w:sz w:val="24"/>
          <w:szCs w:val="24"/>
        </w:rPr>
        <w:t xml:space="preserve"> </w:t>
      </w:r>
      <w:r w:rsidRPr="002B2D78">
        <w:rPr>
          <w:rFonts w:ascii="Arial" w:hAnsi="Arial" w:cs="Arial"/>
          <w:sz w:val="24"/>
          <w:szCs w:val="24"/>
        </w:rPr>
        <w:t>[Accessed 17 Mar. 2021].</w:t>
      </w:r>
    </w:p>
    <w:p w14:paraId="153668C0" w14:textId="77777777" w:rsidR="00D65DA7" w:rsidRDefault="00D65DA7" w:rsidP="00D65DA7">
      <w:pPr>
        <w:rPr>
          <w:rFonts w:ascii="Arial" w:hAnsi="Arial" w:cs="Arial"/>
          <w:sz w:val="24"/>
          <w:szCs w:val="24"/>
        </w:rPr>
      </w:pPr>
      <w:r w:rsidRPr="00ED7B7A">
        <w:rPr>
          <w:rFonts w:ascii="Arial" w:hAnsi="Arial" w:cs="Arial"/>
          <w:sz w:val="24"/>
          <w:szCs w:val="24"/>
        </w:rPr>
        <w:t xml:space="preserve">The Childrens Trust (2018). The Importance of Playtime. [online] The Children’s Trust. Available at: </w:t>
      </w:r>
      <w:hyperlink r:id="rId45" w:anchor=":~:text=Playtime%20also%20enhances%20children%E2%80%99s%20physical%20skills%2C%20teaching%20them" w:history="1">
        <w:r w:rsidRPr="00B509AE">
          <w:rPr>
            <w:rStyle w:val="Hyperlink"/>
            <w:rFonts w:ascii="Arial" w:hAnsi="Arial" w:cs="Arial"/>
            <w:sz w:val="24"/>
            <w:szCs w:val="24"/>
          </w:rPr>
          <w:t>https://www.thechildrenstrust.org/content/importance-playtime#:~:text=Playtime%20also%20enhances%20children%E2%80%99s%20physical%20skills%2C%20teaching%20them</w:t>
        </w:r>
      </w:hyperlink>
      <w:r>
        <w:rPr>
          <w:rFonts w:ascii="Arial" w:hAnsi="Arial" w:cs="Arial"/>
          <w:sz w:val="24"/>
          <w:szCs w:val="24"/>
        </w:rPr>
        <w:t xml:space="preserve"> </w:t>
      </w:r>
      <w:r w:rsidRPr="00ED7B7A">
        <w:rPr>
          <w:rFonts w:ascii="Arial" w:hAnsi="Arial" w:cs="Arial"/>
          <w:sz w:val="24"/>
          <w:szCs w:val="24"/>
        </w:rPr>
        <w:t>[Accessed 18 Mar. 2021].</w:t>
      </w:r>
    </w:p>
    <w:p w14:paraId="635D53BC" w14:textId="77777777" w:rsidR="00D65DA7" w:rsidRDefault="00D65DA7" w:rsidP="00D65DA7">
      <w:pPr>
        <w:rPr>
          <w:rFonts w:ascii="Arial" w:hAnsi="Arial" w:cs="Arial"/>
          <w:sz w:val="24"/>
          <w:szCs w:val="24"/>
        </w:rPr>
      </w:pPr>
      <w:r w:rsidRPr="00D951F5">
        <w:rPr>
          <w:rFonts w:ascii="Arial" w:hAnsi="Arial" w:cs="Arial"/>
          <w:sz w:val="24"/>
          <w:szCs w:val="24"/>
        </w:rPr>
        <w:t xml:space="preserve">The Law Offices Of Jeffery </w:t>
      </w:r>
      <w:proofErr w:type="gramStart"/>
      <w:r w:rsidRPr="00D951F5">
        <w:rPr>
          <w:rFonts w:ascii="Arial" w:hAnsi="Arial" w:cs="Arial"/>
          <w:sz w:val="24"/>
          <w:szCs w:val="24"/>
        </w:rPr>
        <w:t>G.Marocci</w:t>
      </w:r>
      <w:proofErr w:type="gramEnd"/>
      <w:r w:rsidRPr="00D951F5">
        <w:rPr>
          <w:rFonts w:ascii="Arial" w:hAnsi="Arial" w:cs="Arial"/>
          <w:sz w:val="24"/>
          <w:szCs w:val="24"/>
        </w:rPr>
        <w:t xml:space="preserve">, PLLC (2015). Teacher And </w:t>
      </w:r>
      <w:proofErr w:type="gramStart"/>
      <w:r w:rsidRPr="00D951F5">
        <w:rPr>
          <w:rFonts w:ascii="Arial" w:hAnsi="Arial" w:cs="Arial"/>
          <w:sz w:val="24"/>
          <w:szCs w:val="24"/>
        </w:rPr>
        <w:t>Students.</w:t>
      </w:r>
      <w:r>
        <w:rPr>
          <w:rFonts w:ascii="Arial" w:hAnsi="Arial" w:cs="Arial"/>
          <w:sz w:val="24"/>
          <w:szCs w:val="24"/>
        </w:rPr>
        <w:t>[</w:t>
      </w:r>
      <w:proofErr w:type="gramEnd"/>
      <w:r>
        <w:rPr>
          <w:rFonts w:ascii="Arial" w:hAnsi="Arial" w:cs="Arial"/>
          <w:sz w:val="24"/>
          <w:szCs w:val="24"/>
        </w:rPr>
        <w:t>Image].</w:t>
      </w:r>
      <w:r w:rsidRPr="00D951F5">
        <w:rPr>
          <w:rFonts w:ascii="Arial" w:hAnsi="Arial" w:cs="Arial"/>
          <w:sz w:val="24"/>
          <w:szCs w:val="24"/>
        </w:rPr>
        <w:t xml:space="preserve"> LivingTrustLawfirm.com. Available at: </w:t>
      </w:r>
      <w:hyperlink r:id="rId46" w:history="1">
        <w:r w:rsidRPr="00EB19E4">
          <w:rPr>
            <w:rStyle w:val="Hyperlink"/>
            <w:rFonts w:ascii="Arial" w:hAnsi="Arial" w:cs="Arial"/>
            <w:sz w:val="24"/>
            <w:szCs w:val="24"/>
          </w:rPr>
          <w:t>http://livingtrustlawfirm.com/what-to-look-for-in-a-learning-environment-especially-for-children-with-special-needs/</w:t>
        </w:r>
      </w:hyperlink>
      <w:r>
        <w:rPr>
          <w:rFonts w:ascii="Arial" w:hAnsi="Arial" w:cs="Arial"/>
          <w:sz w:val="24"/>
          <w:szCs w:val="24"/>
        </w:rPr>
        <w:t xml:space="preserve"> </w:t>
      </w:r>
      <w:r w:rsidRPr="00D951F5">
        <w:rPr>
          <w:rFonts w:ascii="Arial" w:hAnsi="Arial" w:cs="Arial"/>
          <w:sz w:val="24"/>
          <w:szCs w:val="24"/>
        </w:rPr>
        <w:t>[Accessed 17 Mar. 2021].</w:t>
      </w:r>
    </w:p>
    <w:p w14:paraId="0E6236CE" w14:textId="77777777" w:rsidR="00D65DA7" w:rsidRDefault="00D65DA7" w:rsidP="00D65DA7">
      <w:pPr>
        <w:rPr>
          <w:rFonts w:ascii="Arial" w:hAnsi="Arial" w:cs="Arial"/>
          <w:sz w:val="24"/>
          <w:szCs w:val="24"/>
        </w:rPr>
      </w:pPr>
      <w:r w:rsidRPr="001F265C">
        <w:rPr>
          <w:rFonts w:ascii="Arial" w:hAnsi="Arial" w:cs="Arial"/>
          <w:sz w:val="24"/>
          <w:szCs w:val="24"/>
        </w:rPr>
        <w:t xml:space="preserve">UNICEF (1989). UN Convention on the Rights of the Child (UNCRC) - Unicef UK. [online] Unicef UK. Available at: </w:t>
      </w:r>
      <w:hyperlink r:id="rId47" w:history="1">
        <w:r w:rsidRPr="002D0105">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1F265C">
        <w:rPr>
          <w:rFonts w:ascii="Arial" w:hAnsi="Arial" w:cs="Arial"/>
          <w:sz w:val="24"/>
          <w:szCs w:val="24"/>
        </w:rPr>
        <w:t>[Accessed 20 Mar. 2021].</w:t>
      </w:r>
    </w:p>
    <w:p w14:paraId="68DD38B4" w14:textId="77777777" w:rsidR="00D65DA7" w:rsidRDefault="00D65DA7" w:rsidP="00D65DA7">
      <w:pPr>
        <w:rPr>
          <w:rFonts w:ascii="Arial" w:hAnsi="Arial" w:cs="Arial"/>
          <w:sz w:val="24"/>
          <w:szCs w:val="24"/>
        </w:rPr>
      </w:pPr>
      <w:r w:rsidRPr="00601146">
        <w:rPr>
          <w:rFonts w:ascii="Arial" w:hAnsi="Arial" w:cs="Arial"/>
          <w:sz w:val="24"/>
          <w:szCs w:val="24"/>
        </w:rPr>
        <w:t xml:space="preserve">West Ridge Elementary (n.d.). Children </w:t>
      </w:r>
      <w:proofErr w:type="gramStart"/>
      <w:r w:rsidRPr="00601146">
        <w:rPr>
          <w:rFonts w:ascii="Arial" w:hAnsi="Arial" w:cs="Arial"/>
          <w:sz w:val="24"/>
          <w:szCs w:val="24"/>
        </w:rPr>
        <w:t>Waving.</w:t>
      </w:r>
      <w:r>
        <w:rPr>
          <w:rFonts w:ascii="Arial" w:hAnsi="Arial" w:cs="Arial"/>
          <w:sz w:val="24"/>
          <w:szCs w:val="24"/>
        </w:rPr>
        <w:t>[</w:t>
      </w:r>
      <w:proofErr w:type="gramEnd"/>
      <w:r>
        <w:rPr>
          <w:rFonts w:ascii="Arial" w:hAnsi="Arial" w:cs="Arial"/>
          <w:sz w:val="24"/>
          <w:szCs w:val="24"/>
        </w:rPr>
        <w:t>Image].</w:t>
      </w:r>
      <w:r w:rsidRPr="00601146">
        <w:rPr>
          <w:rFonts w:ascii="Arial" w:hAnsi="Arial" w:cs="Arial"/>
          <w:sz w:val="24"/>
          <w:szCs w:val="24"/>
        </w:rPr>
        <w:t xml:space="preserve"> Sd27j.org. Available at: </w:t>
      </w:r>
      <w:hyperlink r:id="rId48" w:history="1">
        <w:r w:rsidRPr="00EB19E4">
          <w:rPr>
            <w:rStyle w:val="Hyperlink"/>
            <w:rFonts w:ascii="Arial" w:hAnsi="Arial" w:cs="Arial"/>
            <w:sz w:val="24"/>
            <w:szCs w:val="24"/>
          </w:rPr>
          <w:t>https://www.sd27j.org/Domain/18</w:t>
        </w:r>
      </w:hyperlink>
      <w:r>
        <w:rPr>
          <w:rFonts w:ascii="Arial" w:hAnsi="Arial" w:cs="Arial"/>
          <w:sz w:val="24"/>
          <w:szCs w:val="24"/>
        </w:rPr>
        <w:t xml:space="preserve"> </w:t>
      </w:r>
      <w:r w:rsidRPr="00601146">
        <w:rPr>
          <w:rFonts w:ascii="Arial" w:hAnsi="Arial" w:cs="Arial"/>
          <w:sz w:val="24"/>
          <w:szCs w:val="24"/>
        </w:rPr>
        <w:t>[Accessed 17 Mar. 2021].</w:t>
      </w:r>
    </w:p>
    <w:p w14:paraId="5100C793" w14:textId="08425AA1" w:rsidR="0001377D" w:rsidRDefault="0001377D" w:rsidP="0001377D">
      <w:pPr>
        <w:spacing w:line="360" w:lineRule="auto"/>
        <w:rPr>
          <w:rFonts w:ascii="Arial" w:hAnsi="Arial" w:cs="Arial"/>
          <w:sz w:val="24"/>
          <w:szCs w:val="24"/>
        </w:rPr>
      </w:pPr>
    </w:p>
    <w:p w14:paraId="749B9326" w14:textId="333C7CB0" w:rsidR="00315CB6" w:rsidRDefault="00315CB6" w:rsidP="0001377D">
      <w:pPr>
        <w:spacing w:line="360" w:lineRule="auto"/>
        <w:rPr>
          <w:rFonts w:ascii="Arial" w:hAnsi="Arial" w:cs="Arial"/>
          <w:sz w:val="24"/>
          <w:szCs w:val="24"/>
        </w:rPr>
      </w:pPr>
    </w:p>
    <w:p w14:paraId="4C89E3B7" w14:textId="60F1B4DA" w:rsidR="00315CB6" w:rsidRDefault="00315CB6" w:rsidP="0001377D">
      <w:pPr>
        <w:spacing w:line="360" w:lineRule="auto"/>
        <w:rPr>
          <w:rFonts w:ascii="Arial" w:hAnsi="Arial" w:cs="Arial"/>
          <w:sz w:val="24"/>
          <w:szCs w:val="24"/>
        </w:rPr>
      </w:pPr>
    </w:p>
    <w:p w14:paraId="33B3F313" w14:textId="1980FE9D" w:rsidR="00315CB6" w:rsidRDefault="00315CB6" w:rsidP="0001377D">
      <w:pPr>
        <w:spacing w:line="360" w:lineRule="auto"/>
        <w:rPr>
          <w:rFonts w:ascii="Arial" w:hAnsi="Arial" w:cs="Arial"/>
          <w:sz w:val="24"/>
          <w:szCs w:val="24"/>
        </w:rPr>
      </w:pPr>
    </w:p>
    <w:p w14:paraId="04B4974B" w14:textId="1F1CCBF3" w:rsidR="00315CB6" w:rsidRDefault="00315CB6" w:rsidP="0001377D">
      <w:pPr>
        <w:spacing w:line="360" w:lineRule="auto"/>
        <w:rPr>
          <w:rFonts w:ascii="Arial" w:hAnsi="Arial" w:cs="Arial"/>
          <w:sz w:val="24"/>
          <w:szCs w:val="24"/>
        </w:rPr>
      </w:pPr>
    </w:p>
    <w:p w14:paraId="2EC8E97E" w14:textId="20644272" w:rsidR="00315CB6" w:rsidRDefault="00315CB6" w:rsidP="0001377D">
      <w:pPr>
        <w:spacing w:line="360" w:lineRule="auto"/>
        <w:rPr>
          <w:rFonts w:ascii="Arial" w:hAnsi="Arial" w:cs="Arial"/>
          <w:sz w:val="24"/>
          <w:szCs w:val="24"/>
        </w:rPr>
      </w:pPr>
    </w:p>
    <w:p w14:paraId="1045AED3" w14:textId="7666B341" w:rsidR="00315CB6" w:rsidRDefault="00315CB6" w:rsidP="0001377D">
      <w:pPr>
        <w:spacing w:line="360" w:lineRule="auto"/>
        <w:rPr>
          <w:rFonts w:ascii="Arial" w:hAnsi="Arial" w:cs="Arial"/>
          <w:sz w:val="24"/>
          <w:szCs w:val="24"/>
        </w:rPr>
      </w:pPr>
    </w:p>
    <w:p w14:paraId="1A9413DE" w14:textId="4E5617E3" w:rsidR="00315CB6" w:rsidRDefault="00315CB6" w:rsidP="0001377D">
      <w:pPr>
        <w:spacing w:line="360" w:lineRule="auto"/>
        <w:rPr>
          <w:rFonts w:ascii="Arial" w:hAnsi="Arial" w:cs="Arial"/>
          <w:sz w:val="24"/>
          <w:szCs w:val="24"/>
        </w:rPr>
      </w:pPr>
    </w:p>
    <w:p w14:paraId="2C26518E" w14:textId="3CFCD8AA" w:rsidR="00315CB6" w:rsidRDefault="00315CB6" w:rsidP="0001377D">
      <w:pPr>
        <w:spacing w:line="360" w:lineRule="auto"/>
        <w:rPr>
          <w:rFonts w:ascii="Arial" w:hAnsi="Arial" w:cs="Arial"/>
          <w:sz w:val="24"/>
          <w:szCs w:val="24"/>
        </w:rPr>
      </w:pPr>
    </w:p>
    <w:p w14:paraId="68D04E57" w14:textId="48B3858E" w:rsidR="00315CB6" w:rsidRDefault="00315CB6" w:rsidP="0001377D">
      <w:pPr>
        <w:spacing w:line="360" w:lineRule="auto"/>
        <w:rPr>
          <w:rFonts w:ascii="Arial" w:hAnsi="Arial" w:cs="Arial"/>
          <w:sz w:val="24"/>
          <w:szCs w:val="24"/>
        </w:rPr>
      </w:pPr>
    </w:p>
    <w:p w14:paraId="1351D0F8" w14:textId="2C815206" w:rsidR="00315CB6" w:rsidRDefault="00315CB6" w:rsidP="0001377D">
      <w:pPr>
        <w:spacing w:line="360" w:lineRule="auto"/>
        <w:rPr>
          <w:rFonts w:ascii="Arial" w:hAnsi="Arial" w:cs="Arial"/>
          <w:sz w:val="24"/>
          <w:szCs w:val="24"/>
        </w:rPr>
      </w:pPr>
    </w:p>
    <w:p w14:paraId="236A5C44" w14:textId="0D46744A" w:rsidR="00315CB6" w:rsidRDefault="00315CB6" w:rsidP="0001377D">
      <w:pPr>
        <w:spacing w:line="360" w:lineRule="auto"/>
        <w:rPr>
          <w:rFonts w:ascii="Arial" w:hAnsi="Arial" w:cs="Arial"/>
          <w:sz w:val="24"/>
          <w:szCs w:val="24"/>
        </w:rPr>
      </w:pPr>
    </w:p>
    <w:p w14:paraId="54E9557F" w14:textId="1681D1AA" w:rsidR="00315CB6" w:rsidRDefault="00315CB6" w:rsidP="0001377D">
      <w:pPr>
        <w:spacing w:line="360" w:lineRule="auto"/>
        <w:rPr>
          <w:rFonts w:ascii="Arial" w:hAnsi="Arial" w:cs="Arial"/>
          <w:sz w:val="24"/>
          <w:szCs w:val="24"/>
        </w:rPr>
      </w:pPr>
    </w:p>
    <w:p w14:paraId="0D552926" w14:textId="4E7F21B3" w:rsidR="00315CB6" w:rsidRDefault="00315CB6" w:rsidP="0001377D">
      <w:pPr>
        <w:spacing w:line="360" w:lineRule="auto"/>
        <w:rPr>
          <w:rFonts w:ascii="Arial" w:hAnsi="Arial" w:cs="Arial"/>
          <w:sz w:val="24"/>
          <w:szCs w:val="24"/>
        </w:rPr>
      </w:pPr>
    </w:p>
    <w:p w14:paraId="1984C23A" w14:textId="151BF720" w:rsidR="00315CB6" w:rsidRDefault="00315CB6" w:rsidP="0001377D">
      <w:pPr>
        <w:spacing w:line="360" w:lineRule="auto"/>
        <w:rPr>
          <w:rFonts w:ascii="Arial" w:hAnsi="Arial" w:cs="Arial"/>
          <w:sz w:val="24"/>
          <w:szCs w:val="24"/>
        </w:rPr>
      </w:pPr>
    </w:p>
    <w:p w14:paraId="6CE4481C" w14:textId="0CAF50F0" w:rsidR="00315CB6" w:rsidRDefault="00315CB6" w:rsidP="0001377D">
      <w:pPr>
        <w:spacing w:line="360" w:lineRule="auto"/>
        <w:rPr>
          <w:rFonts w:ascii="Arial" w:hAnsi="Arial" w:cs="Arial"/>
          <w:sz w:val="24"/>
          <w:szCs w:val="24"/>
        </w:rPr>
      </w:pPr>
    </w:p>
    <w:p w14:paraId="3CC0B6EB" w14:textId="483623E5" w:rsidR="00315CB6" w:rsidRDefault="00315CB6" w:rsidP="0001377D">
      <w:pPr>
        <w:spacing w:line="360" w:lineRule="auto"/>
        <w:rPr>
          <w:rFonts w:ascii="Arial" w:hAnsi="Arial" w:cs="Arial"/>
          <w:sz w:val="24"/>
          <w:szCs w:val="24"/>
        </w:rPr>
      </w:pPr>
    </w:p>
    <w:p w14:paraId="600BEFD1" w14:textId="0C44CE60" w:rsidR="00315CB6" w:rsidRDefault="00315CB6" w:rsidP="0001377D">
      <w:pPr>
        <w:spacing w:line="360" w:lineRule="auto"/>
        <w:rPr>
          <w:rFonts w:ascii="Arial" w:hAnsi="Arial" w:cs="Arial"/>
          <w:sz w:val="24"/>
          <w:szCs w:val="24"/>
        </w:rPr>
      </w:pPr>
    </w:p>
    <w:p w14:paraId="139D090A" w14:textId="0A708B12" w:rsidR="00315CB6" w:rsidRDefault="00315CB6" w:rsidP="0001377D">
      <w:pPr>
        <w:spacing w:line="360" w:lineRule="auto"/>
        <w:rPr>
          <w:rFonts w:ascii="Arial" w:hAnsi="Arial" w:cs="Arial"/>
          <w:sz w:val="24"/>
          <w:szCs w:val="24"/>
        </w:rPr>
      </w:pPr>
    </w:p>
    <w:p w14:paraId="1A93DB20" w14:textId="59A0C737" w:rsidR="00315CB6" w:rsidRDefault="00315CB6" w:rsidP="0001377D">
      <w:pPr>
        <w:spacing w:line="360" w:lineRule="auto"/>
        <w:rPr>
          <w:rFonts w:ascii="Arial" w:hAnsi="Arial" w:cs="Arial"/>
          <w:sz w:val="24"/>
          <w:szCs w:val="24"/>
        </w:rPr>
      </w:pPr>
    </w:p>
    <w:p w14:paraId="79B4B772" w14:textId="24EE79EA" w:rsidR="00315CB6" w:rsidRDefault="00315CB6" w:rsidP="0001377D">
      <w:pPr>
        <w:spacing w:line="360" w:lineRule="auto"/>
        <w:rPr>
          <w:rFonts w:ascii="Arial" w:hAnsi="Arial" w:cs="Arial"/>
          <w:sz w:val="24"/>
          <w:szCs w:val="24"/>
        </w:rPr>
      </w:pPr>
    </w:p>
    <w:p w14:paraId="6BC7D641" w14:textId="6C736A0E" w:rsidR="00315CB6" w:rsidRDefault="00315CB6" w:rsidP="0001377D">
      <w:pPr>
        <w:spacing w:line="360" w:lineRule="auto"/>
        <w:rPr>
          <w:rFonts w:ascii="Arial" w:hAnsi="Arial" w:cs="Arial"/>
          <w:sz w:val="24"/>
          <w:szCs w:val="24"/>
        </w:rPr>
      </w:pPr>
    </w:p>
    <w:p w14:paraId="56231F9B" w14:textId="710056C7" w:rsidR="00315CB6" w:rsidRDefault="00315CB6" w:rsidP="0001377D">
      <w:pPr>
        <w:spacing w:line="360" w:lineRule="auto"/>
        <w:rPr>
          <w:rFonts w:ascii="Arial" w:hAnsi="Arial" w:cs="Arial"/>
          <w:sz w:val="24"/>
          <w:szCs w:val="24"/>
        </w:rPr>
      </w:pPr>
    </w:p>
    <w:p w14:paraId="350E0D93" w14:textId="6197513C" w:rsidR="00315CB6" w:rsidRPr="00052423" w:rsidRDefault="00315CB6" w:rsidP="0001377D">
      <w:pPr>
        <w:spacing w:line="360" w:lineRule="auto"/>
        <w:rPr>
          <w:rFonts w:ascii="Arial" w:hAnsi="Arial" w:cs="Arial"/>
          <w:sz w:val="24"/>
          <w:szCs w:val="24"/>
        </w:rPr>
      </w:pPr>
    </w:p>
    <w:sectPr w:rsidR="00315CB6" w:rsidRPr="00052423">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436F5" w14:textId="77777777" w:rsidR="008C524C" w:rsidRDefault="008C524C" w:rsidP="00306A86">
      <w:pPr>
        <w:spacing w:after="0" w:line="240" w:lineRule="auto"/>
      </w:pPr>
      <w:r>
        <w:separator/>
      </w:r>
    </w:p>
  </w:endnote>
  <w:endnote w:type="continuationSeparator" w:id="0">
    <w:p w14:paraId="19FABAA2" w14:textId="77777777" w:rsidR="008C524C" w:rsidRDefault="008C524C" w:rsidP="0030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53B36" w14:textId="77777777" w:rsidR="008C524C" w:rsidRDefault="008C524C" w:rsidP="00306A86">
      <w:pPr>
        <w:spacing w:after="0" w:line="240" w:lineRule="auto"/>
      </w:pPr>
      <w:r>
        <w:separator/>
      </w:r>
    </w:p>
  </w:footnote>
  <w:footnote w:type="continuationSeparator" w:id="0">
    <w:p w14:paraId="5D97949E" w14:textId="77777777" w:rsidR="008C524C" w:rsidRDefault="008C524C" w:rsidP="00306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8886216"/>
      <w:docPartObj>
        <w:docPartGallery w:val="Page Numbers (Top of Page)"/>
        <w:docPartUnique/>
      </w:docPartObj>
    </w:sdtPr>
    <w:sdtEndPr>
      <w:rPr>
        <w:noProof/>
      </w:rPr>
    </w:sdtEndPr>
    <w:sdtContent>
      <w:p w14:paraId="56687CC1" w14:textId="2E47F742" w:rsidR="00484655" w:rsidRDefault="004846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32B3436" w14:textId="6BC096DD" w:rsidR="00306A86" w:rsidRPr="00306A86" w:rsidRDefault="00306A86">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43145"/>
    <w:multiLevelType w:val="hybridMultilevel"/>
    <w:tmpl w:val="A79EF1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B1214A"/>
    <w:multiLevelType w:val="hybridMultilevel"/>
    <w:tmpl w:val="AAC4B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51B6C"/>
    <w:multiLevelType w:val="hybridMultilevel"/>
    <w:tmpl w:val="44501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9732C"/>
    <w:multiLevelType w:val="hybridMultilevel"/>
    <w:tmpl w:val="594C36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7CA2109"/>
    <w:multiLevelType w:val="hybridMultilevel"/>
    <w:tmpl w:val="F8A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E7BA0"/>
    <w:multiLevelType w:val="hybridMultilevel"/>
    <w:tmpl w:val="FA702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E6C9C"/>
    <w:multiLevelType w:val="hybridMultilevel"/>
    <w:tmpl w:val="DADA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127CF"/>
    <w:multiLevelType w:val="hybridMultilevel"/>
    <w:tmpl w:val="E36AF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D561BF"/>
    <w:multiLevelType w:val="hybridMultilevel"/>
    <w:tmpl w:val="5702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B16EA8"/>
    <w:multiLevelType w:val="hybridMultilevel"/>
    <w:tmpl w:val="6E647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4D3D0B"/>
    <w:multiLevelType w:val="hybridMultilevel"/>
    <w:tmpl w:val="2C201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31A5C"/>
    <w:multiLevelType w:val="hybridMultilevel"/>
    <w:tmpl w:val="B3D8FD4C"/>
    <w:lvl w:ilvl="0" w:tplc="3C98190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CC7E85"/>
    <w:multiLevelType w:val="hybridMultilevel"/>
    <w:tmpl w:val="F140C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9C05B1"/>
    <w:multiLevelType w:val="hybridMultilevel"/>
    <w:tmpl w:val="163A2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9E2C38"/>
    <w:multiLevelType w:val="hybridMultilevel"/>
    <w:tmpl w:val="1E842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12"/>
  </w:num>
  <w:num w:numId="5">
    <w:abstractNumId w:val="11"/>
  </w:num>
  <w:num w:numId="6">
    <w:abstractNumId w:val="13"/>
  </w:num>
  <w:num w:numId="7">
    <w:abstractNumId w:val="1"/>
  </w:num>
  <w:num w:numId="8">
    <w:abstractNumId w:val="10"/>
  </w:num>
  <w:num w:numId="9">
    <w:abstractNumId w:val="2"/>
  </w:num>
  <w:num w:numId="10">
    <w:abstractNumId w:val="14"/>
  </w:num>
  <w:num w:numId="11">
    <w:abstractNumId w:val="8"/>
  </w:num>
  <w:num w:numId="12">
    <w:abstractNumId w:val="9"/>
  </w:num>
  <w:num w:numId="13">
    <w:abstractNumId w:val="6"/>
  </w:num>
  <w:num w:numId="14">
    <w:abstractNumId w:val="3"/>
    <w:lvlOverride w:ilvl="0"/>
    <w:lvlOverride w:ilvl="1"/>
    <w:lvlOverride w:ilvl="2"/>
    <w:lvlOverride w:ilvl="3"/>
    <w:lvlOverride w:ilvl="4"/>
    <w:lvlOverride w:ilvl="5"/>
    <w:lvlOverride w:ilvl="6"/>
    <w:lvlOverride w:ilvl="7"/>
    <w:lvlOverride w:ilvl="8"/>
  </w:num>
  <w:num w:numId="1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86"/>
    <w:rsid w:val="0000322E"/>
    <w:rsid w:val="0001377D"/>
    <w:rsid w:val="000149F9"/>
    <w:rsid w:val="00035A83"/>
    <w:rsid w:val="00042E37"/>
    <w:rsid w:val="00052423"/>
    <w:rsid w:val="00073A22"/>
    <w:rsid w:val="000753B6"/>
    <w:rsid w:val="00075AFD"/>
    <w:rsid w:val="00075BD6"/>
    <w:rsid w:val="00077B03"/>
    <w:rsid w:val="00096521"/>
    <w:rsid w:val="000D7190"/>
    <w:rsid w:val="000D7559"/>
    <w:rsid w:val="000E4EAC"/>
    <w:rsid w:val="000F7DB9"/>
    <w:rsid w:val="0011060B"/>
    <w:rsid w:val="00116773"/>
    <w:rsid w:val="00123CDF"/>
    <w:rsid w:val="00124C84"/>
    <w:rsid w:val="00127C5C"/>
    <w:rsid w:val="00140C2A"/>
    <w:rsid w:val="00147D13"/>
    <w:rsid w:val="001551E0"/>
    <w:rsid w:val="0018092F"/>
    <w:rsid w:val="00183BBB"/>
    <w:rsid w:val="00192E79"/>
    <w:rsid w:val="001B0B67"/>
    <w:rsid w:val="001B360F"/>
    <w:rsid w:val="001D42C3"/>
    <w:rsid w:val="001F06F4"/>
    <w:rsid w:val="001F2E97"/>
    <w:rsid w:val="002117DF"/>
    <w:rsid w:val="00217F31"/>
    <w:rsid w:val="00241CDE"/>
    <w:rsid w:val="00246543"/>
    <w:rsid w:val="00252819"/>
    <w:rsid w:val="002567B9"/>
    <w:rsid w:val="0027526C"/>
    <w:rsid w:val="002757BB"/>
    <w:rsid w:val="002A422E"/>
    <w:rsid w:val="002D2B6E"/>
    <w:rsid w:val="002D75CF"/>
    <w:rsid w:val="002E03C1"/>
    <w:rsid w:val="002E659F"/>
    <w:rsid w:val="002F06CF"/>
    <w:rsid w:val="002F4A56"/>
    <w:rsid w:val="0030095E"/>
    <w:rsid w:val="00306A86"/>
    <w:rsid w:val="00315CB6"/>
    <w:rsid w:val="0032056C"/>
    <w:rsid w:val="00333375"/>
    <w:rsid w:val="00334CD7"/>
    <w:rsid w:val="00337D7A"/>
    <w:rsid w:val="00340AE8"/>
    <w:rsid w:val="00354009"/>
    <w:rsid w:val="00354573"/>
    <w:rsid w:val="00365D4E"/>
    <w:rsid w:val="003A64E8"/>
    <w:rsid w:val="003C4EC4"/>
    <w:rsid w:val="003D4001"/>
    <w:rsid w:val="003E0619"/>
    <w:rsid w:val="003F31FF"/>
    <w:rsid w:val="004002E9"/>
    <w:rsid w:val="00401126"/>
    <w:rsid w:val="00435660"/>
    <w:rsid w:val="00455F95"/>
    <w:rsid w:val="00464451"/>
    <w:rsid w:val="0046489C"/>
    <w:rsid w:val="00466C55"/>
    <w:rsid w:val="00472E67"/>
    <w:rsid w:val="00484655"/>
    <w:rsid w:val="00485737"/>
    <w:rsid w:val="004962D6"/>
    <w:rsid w:val="004B3E46"/>
    <w:rsid w:val="004E368E"/>
    <w:rsid w:val="00504C64"/>
    <w:rsid w:val="0050529F"/>
    <w:rsid w:val="00574F2E"/>
    <w:rsid w:val="005B0134"/>
    <w:rsid w:val="005B6C91"/>
    <w:rsid w:val="005C0790"/>
    <w:rsid w:val="005C6D08"/>
    <w:rsid w:val="005D7A9E"/>
    <w:rsid w:val="005E4637"/>
    <w:rsid w:val="00606953"/>
    <w:rsid w:val="00627746"/>
    <w:rsid w:val="00630B67"/>
    <w:rsid w:val="00631C11"/>
    <w:rsid w:val="0063425D"/>
    <w:rsid w:val="006355CD"/>
    <w:rsid w:val="0065453A"/>
    <w:rsid w:val="00654EEB"/>
    <w:rsid w:val="006871D3"/>
    <w:rsid w:val="006924C2"/>
    <w:rsid w:val="006B3BC9"/>
    <w:rsid w:val="006F0C38"/>
    <w:rsid w:val="006F7099"/>
    <w:rsid w:val="007143F1"/>
    <w:rsid w:val="007163A0"/>
    <w:rsid w:val="00721351"/>
    <w:rsid w:val="007242C2"/>
    <w:rsid w:val="00733342"/>
    <w:rsid w:val="007437E7"/>
    <w:rsid w:val="00744981"/>
    <w:rsid w:val="00755D93"/>
    <w:rsid w:val="00760713"/>
    <w:rsid w:val="00794DA9"/>
    <w:rsid w:val="00795671"/>
    <w:rsid w:val="007A3E1E"/>
    <w:rsid w:val="007A5747"/>
    <w:rsid w:val="007A6F15"/>
    <w:rsid w:val="007B2197"/>
    <w:rsid w:val="007E4DBF"/>
    <w:rsid w:val="007F6C61"/>
    <w:rsid w:val="007F6E8D"/>
    <w:rsid w:val="00806FD7"/>
    <w:rsid w:val="00821182"/>
    <w:rsid w:val="00824D75"/>
    <w:rsid w:val="00825B11"/>
    <w:rsid w:val="00832608"/>
    <w:rsid w:val="00843953"/>
    <w:rsid w:val="008464CE"/>
    <w:rsid w:val="00850597"/>
    <w:rsid w:val="0088304F"/>
    <w:rsid w:val="00892242"/>
    <w:rsid w:val="0089344E"/>
    <w:rsid w:val="008966AB"/>
    <w:rsid w:val="008A3BD4"/>
    <w:rsid w:val="008A6C00"/>
    <w:rsid w:val="008B0BEA"/>
    <w:rsid w:val="008B62D4"/>
    <w:rsid w:val="008C12D3"/>
    <w:rsid w:val="008C524C"/>
    <w:rsid w:val="008C5F6B"/>
    <w:rsid w:val="00901B0F"/>
    <w:rsid w:val="00902778"/>
    <w:rsid w:val="00914A46"/>
    <w:rsid w:val="00925DAC"/>
    <w:rsid w:val="00934227"/>
    <w:rsid w:val="0095594C"/>
    <w:rsid w:val="00961121"/>
    <w:rsid w:val="00964B23"/>
    <w:rsid w:val="0096682D"/>
    <w:rsid w:val="0098504B"/>
    <w:rsid w:val="00985945"/>
    <w:rsid w:val="00991DD6"/>
    <w:rsid w:val="0099366E"/>
    <w:rsid w:val="00997704"/>
    <w:rsid w:val="009A43A4"/>
    <w:rsid w:val="009A7997"/>
    <w:rsid w:val="009B5254"/>
    <w:rsid w:val="009B55AC"/>
    <w:rsid w:val="009D0A3D"/>
    <w:rsid w:val="009E664A"/>
    <w:rsid w:val="009F342C"/>
    <w:rsid w:val="00A04F9C"/>
    <w:rsid w:val="00A10950"/>
    <w:rsid w:val="00A34679"/>
    <w:rsid w:val="00A43BAE"/>
    <w:rsid w:val="00A51A96"/>
    <w:rsid w:val="00A6371E"/>
    <w:rsid w:val="00AA0710"/>
    <w:rsid w:val="00AA0EAC"/>
    <w:rsid w:val="00AB33AA"/>
    <w:rsid w:val="00AC1DE6"/>
    <w:rsid w:val="00AC33B3"/>
    <w:rsid w:val="00AD4BDB"/>
    <w:rsid w:val="00B03C63"/>
    <w:rsid w:val="00B128CD"/>
    <w:rsid w:val="00B20641"/>
    <w:rsid w:val="00B33BD5"/>
    <w:rsid w:val="00B408BF"/>
    <w:rsid w:val="00B578E5"/>
    <w:rsid w:val="00B648F4"/>
    <w:rsid w:val="00B75616"/>
    <w:rsid w:val="00B829D9"/>
    <w:rsid w:val="00B82F77"/>
    <w:rsid w:val="00B90008"/>
    <w:rsid w:val="00B94C65"/>
    <w:rsid w:val="00BA01BB"/>
    <w:rsid w:val="00BA1EF6"/>
    <w:rsid w:val="00BB0F53"/>
    <w:rsid w:val="00BB11AA"/>
    <w:rsid w:val="00BB663F"/>
    <w:rsid w:val="00BC3D5A"/>
    <w:rsid w:val="00BC6F35"/>
    <w:rsid w:val="00BC778D"/>
    <w:rsid w:val="00BD51F6"/>
    <w:rsid w:val="00BD7931"/>
    <w:rsid w:val="00BE754F"/>
    <w:rsid w:val="00BF20AB"/>
    <w:rsid w:val="00C01380"/>
    <w:rsid w:val="00C06A70"/>
    <w:rsid w:val="00C10AE0"/>
    <w:rsid w:val="00C25CF0"/>
    <w:rsid w:val="00C31A3C"/>
    <w:rsid w:val="00C455B9"/>
    <w:rsid w:val="00C509E3"/>
    <w:rsid w:val="00C6680B"/>
    <w:rsid w:val="00C76289"/>
    <w:rsid w:val="00C95143"/>
    <w:rsid w:val="00CC344C"/>
    <w:rsid w:val="00CD39EC"/>
    <w:rsid w:val="00D15C7E"/>
    <w:rsid w:val="00D22C65"/>
    <w:rsid w:val="00D27D65"/>
    <w:rsid w:val="00D34D8C"/>
    <w:rsid w:val="00D444D1"/>
    <w:rsid w:val="00D60F68"/>
    <w:rsid w:val="00D65DA7"/>
    <w:rsid w:val="00D7455E"/>
    <w:rsid w:val="00D926F9"/>
    <w:rsid w:val="00DA0AA8"/>
    <w:rsid w:val="00DC5345"/>
    <w:rsid w:val="00DD53AF"/>
    <w:rsid w:val="00DE3F7A"/>
    <w:rsid w:val="00DE55B1"/>
    <w:rsid w:val="00E110E6"/>
    <w:rsid w:val="00E11BCB"/>
    <w:rsid w:val="00E46B28"/>
    <w:rsid w:val="00E7065B"/>
    <w:rsid w:val="00E74200"/>
    <w:rsid w:val="00E7790D"/>
    <w:rsid w:val="00E77E6E"/>
    <w:rsid w:val="00E825C7"/>
    <w:rsid w:val="00E8364E"/>
    <w:rsid w:val="00E8631B"/>
    <w:rsid w:val="00EB32AF"/>
    <w:rsid w:val="00EB7A2B"/>
    <w:rsid w:val="00EC2861"/>
    <w:rsid w:val="00ED2B99"/>
    <w:rsid w:val="00EE1BE5"/>
    <w:rsid w:val="00EE5562"/>
    <w:rsid w:val="00EE5FEC"/>
    <w:rsid w:val="00EE631B"/>
    <w:rsid w:val="00EF14F0"/>
    <w:rsid w:val="00F21B39"/>
    <w:rsid w:val="00F23EEE"/>
    <w:rsid w:val="00F31CDE"/>
    <w:rsid w:val="00F565FE"/>
    <w:rsid w:val="00F76ABE"/>
    <w:rsid w:val="00F77FEC"/>
    <w:rsid w:val="00F8658A"/>
    <w:rsid w:val="00F9113F"/>
    <w:rsid w:val="00F91F5D"/>
    <w:rsid w:val="00F93576"/>
    <w:rsid w:val="00FE4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C454D"/>
  <w15:chartTrackingRefBased/>
  <w15:docId w15:val="{1B977E68-AC2B-427F-8D4F-4210F086E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A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A86"/>
  </w:style>
  <w:style w:type="paragraph" w:styleId="Footer">
    <w:name w:val="footer"/>
    <w:basedOn w:val="Normal"/>
    <w:link w:val="FooterChar"/>
    <w:uiPriority w:val="99"/>
    <w:unhideWhenUsed/>
    <w:rsid w:val="00306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A86"/>
  </w:style>
  <w:style w:type="paragraph" w:styleId="ListParagraph">
    <w:name w:val="List Paragraph"/>
    <w:basedOn w:val="Normal"/>
    <w:uiPriority w:val="34"/>
    <w:qFormat/>
    <w:rsid w:val="00077B03"/>
    <w:pPr>
      <w:ind w:left="720"/>
      <w:contextualSpacing/>
    </w:pPr>
  </w:style>
  <w:style w:type="character" w:styleId="Hyperlink">
    <w:name w:val="Hyperlink"/>
    <w:basedOn w:val="DefaultParagraphFont"/>
    <w:uiPriority w:val="99"/>
    <w:unhideWhenUsed/>
    <w:rsid w:val="000D7190"/>
    <w:rPr>
      <w:color w:val="0563C1" w:themeColor="hyperlink"/>
      <w:u w:val="single"/>
    </w:rPr>
  </w:style>
  <w:style w:type="character" w:styleId="UnresolvedMention">
    <w:name w:val="Unresolved Mention"/>
    <w:basedOn w:val="DefaultParagraphFont"/>
    <w:uiPriority w:val="99"/>
    <w:semiHidden/>
    <w:unhideWhenUsed/>
    <w:rsid w:val="000D7190"/>
    <w:rPr>
      <w:color w:val="605E5C"/>
      <w:shd w:val="clear" w:color="auto" w:fill="E1DFDD"/>
    </w:rPr>
  </w:style>
  <w:style w:type="character" w:styleId="CommentReference">
    <w:name w:val="annotation reference"/>
    <w:basedOn w:val="DefaultParagraphFont"/>
    <w:uiPriority w:val="99"/>
    <w:semiHidden/>
    <w:unhideWhenUsed/>
    <w:rsid w:val="00485737"/>
    <w:rPr>
      <w:sz w:val="16"/>
      <w:szCs w:val="16"/>
    </w:rPr>
  </w:style>
  <w:style w:type="paragraph" w:styleId="CommentText">
    <w:name w:val="annotation text"/>
    <w:basedOn w:val="Normal"/>
    <w:link w:val="CommentTextChar"/>
    <w:uiPriority w:val="99"/>
    <w:semiHidden/>
    <w:unhideWhenUsed/>
    <w:rsid w:val="00485737"/>
    <w:pPr>
      <w:spacing w:line="240" w:lineRule="auto"/>
    </w:pPr>
    <w:rPr>
      <w:sz w:val="20"/>
      <w:szCs w:val="20"/>
    </w:rPr>
  </w:style>
  <w:style w:type="character" w:customStyle="1" w:styleId="CommentTextChar">
    <w:name w:val="Comment Text Char"/>
    <w:basedOn w:val="DefaultParagraphFont"/>
    <w:link w:val="CommentText"/>
    <w:uiPriority w:val="99"/>
    <w:semiHidden/>
    <w:rsid w:val="00485737"/>
    <w:rPr>
      <w:sz w:val="20"/>
      <w:szCs w:val="20"/>
    </w:rPr>
  </w:style>
  <w:style w:type="paragraph" w:styleId="CommentSubject">
    <w:name w:val="annotation subject"/>
    <w:basedOn w:val="CommentText"/>
    <w:next w:val="CommentText"/>
    <w:link w:val="CommentSubjectChar"/>
    <w:uiPriority w:val="99"/>
    <w:semiHidden/>
    <w:unhideWhenUsed/>
    <w:rsid w:val="00485737"/>
    <w:rPr>
      <w:b/>
      <w:bCs/>
    </w:rPr>
  </w:style>
  <w:style w:type="character" w:customStyle="1" w:styleId="CommentSubjectChar">
    <w:name w:val="Comment Subject Char"/>
    <w:basedOn w:val="CommentTextChar"/>
    <w:link w:val="CommentSubject"/>
    <w:uiPriority w:val="99"/>
    <w:semiHidden/>
    <w:rsid w:val="00485737"/>
    <w:rPr>
      <w:b/>
      <w:bCs/>
      <w:sz w:val="20"/>
      <w:szCs w:val="20"/>
    </w:rPr>
  </w:style>
  <w:style w:type="table" w:styleId="TableGrid">
    <w:name w:val="Table Grid"/>
    <w:basedOn w:val="TableNormal"/>
    <w:uiPriority w:val="39"/>
    <w:rsid w:val="001B360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632441">
      <w:bodyDiv w:val="1"/>
      <w:marLeft w:val="0"/>
      <w:marRight w:val="0"/>
      <w:marTop w:val="0"/>
      <w:marBottom w:val="0"/>
      <w:divBdr>
        <w:top w:val="none" w:sz="0" w:space="0" w:color="auto"/>
        <w:left w:val="none" w:sz="0" w:space="0" w:color="auto"/>
        <w:bottom w:val="none" w:sz="0" w:space="0" w:color="auto"/>
        <w:right w:val="none" w:sz="0" w:space="0" w:color="auto"/>
      </w:divBdr>
    </w:div>
    <w:div w:id="459954060">
      <w:bodyDiv w:val="1"/>
      <w:marLeft w:val="0"/>
      <w:marRight w:val="0"/>
      <w:marTop w:val="0"/>
      <w:marBottom w:val="0"/>
      <w:divBdr>
        <w:top w:val="none" w:sz="0" w:space="0" w:color="auto"/>
        <w:left w:val="none" w:sz="0" w:space="0" w:color="auto"/>
        <w:bottom w:val="none" w:sz="0" w:space="0" w:color="auto"/>
        <w:right w:val="none" w:sz="0" w:space="0" w:color="auto"/>
      </w:divBdr>
    </w:div>
    <w:div w:id="461968308">
      <w:bodyDiv w:val="1"/>
      <w:marLeft w:val="0"/>
      <w:marRight w:val="0"/>
      <w:marTop w:val="0"/>
      <w:marBottom w:val="0"/>
      <w:divBdr>
        <w:top w:val="none" w:sz="0" w:space="0" w:color="auto"/>
        <w:left w:val="none" w:sz="0" w:space="0" w:color="auto"/>
        <w:bottom w:val="none" w:sz="0" w:space="0" w:color="auto"/>
        <w:right w:val="none" w:sz="0" w:space="0" w:color="auto"/>
      </w:divBdr>
    </w:div>
    <w:div w:id="862206227">
      <w:bodyDiv w:val="1"/>
      <w:marLeft w:val="0"/>
      <w:marRight w:val="0"/>
      <w:marTop w:val="0"/>
      <w:marBottom w:val="0"/>
      <w:divBdr>
        <w:top w:val="none" w:sz="0" w:space="0" w:color="auto"/>
        <w:left w:val="none" w:sz="0" w:space="0" w:color="auto"/>
        <w:bottom w:val="none" w:sz="0" w:space="0" w:color="auto"/>
        <w:right w:val="none" w:sz="0" w:space="0" w:color="auto"/>
      </w:divBdr>
    </w:div>
    <w:div w:id="1737043360">
      <w:bodyDiv w:val="1"/>
      <w:marLeft w:val="0"/>
      <w:marRight w:val="0"/>
      <w:marTop w:val="0"/>
      <w:marBottom w:val="0"/>
      <w:divBdr>
        <w:top w:val="none" w:sz="0" w:space="0" w:color="auto"/>
        <w:left w:val="none" w:sz="0" w:space="0" w:color="auto"/>
        <w:bottom w:val="none" w:sz="0" w:space="0" w:color="auto"/>
        <w:right w:val="none" w:sz="0" w:space="0" w:color="auto"/>
      </w:divBdr>
    </w:div>
    <w:div w:id="2019237336">
      <w:bodyDiv w:val="1"/>
      <w:marLeft w:val="0"/>
      <w:marRight w:val="0"/>
      <w:marTop w:val="0"/>
      <w:marBottom w:val="0"/>
      <w:divBdr>
        <w:top w:val="none" w:sz="0" w:space="0" w:color="auto"/>
        <w:left w:val="none" w:sz="0" w:space="0" w:color="auto"/>
        <w:bottom w:val="none" w:sz="0" w:space="0" w:color="auto"/>
        <w:right w:val="none" w:sz="0" w:space="0" w:color="auto"/>
      </w:divBdr>
    </w:div>
    <w:div w:id="206721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hyperlink" Target="mailto:Sunnysideenquiries@Live.co.uk" TargetMode="External"/><Relationship Id="rId26" Type="http://schemas.openxmlformats.org/officeDocument/2006/relationships/hyperlink" Target="https://feweek.co.uk/2020/03/18/schools-to-stay-open-for-key-workers-and-vulnerable-children-only/" TargetMode="External"/><Relationship Id="rId39" Type="http://schemas.openxmlformats.org/officeDocument/2006/relationships/hyperlink" Target="https://www.littleacademy.com/playtime-at-preschool/" TargetMode="External"/><Relationship Id="rId3" Type="http://schemas.openxmlformats.org/officeDocument/2006/relationships/settings" Target="settings.xml"/><Relationship Id="rId21" Type="http://schemas.openxmlformats.org/officeDocument/2006/relationships/hyperlink" Target="mailto:Sunnysidestaff@Live.co.uk" TargetMode="External"/><Relationship Id="rId34" Type="http://schemas.openxmlformats.org/officeDocument/2006/relationships/hyperlink" Target="https://www.gov.uk/guidance/equality-act-2010-guidance" TargetMode="External"/><Relationship Id="rId42" Type="http://schemas.openxmlformats.org/officeDocument/2006/relationships/hyperlink" Target="https://www.southwonston.hants.sch.uk/assessment-policy/" TargetMode="External"/><Relationship Id="rId47" Type="http://schemas.openxmlformats.org/officeDocument/2006/relationships/hyperlink" Target="https://www.unicef.org.uk/what-we-do/un-convention-child-rights/" TargetMode="External"/><Relationship Id="rId50"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0.jpg"/><Relationship Id="rId25" Type="http://schemas.openxmlformats.org/officeDocument/2006/relationships/image" Target="media/image13.jpg"/><Relationship Id="rId33" Type="http://schemas.openxmlformats.org/officeDocument/2006/relationships/hyperlink" Target="https://www.legislation.gov.uk/ukpga/2011/21/contents/enacted" TargetMode="External"/><Relationship Id="rId38" Type="http://schemas.openxmlformats.org/officeDocument/2006/relationships/hyperlink" Target="https://intstaffing.net/radical-education-theory-the-aims-history-of-critical-pedagogy/" TargetMode="External"/><Relationship Id="rId46" Type="http://schemas.openxmlformats.org/officeDocument/2006/relationships/hyperlink" Target="http://livingtrustlawfirm.com/what-to-look-for-in-a-learning-environment-especially-for-children-with-special-needs/" TargetMode="Externa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yperlink" Target="mailto:Sunnysideabsence@Live.co.uk" TargetMode="External"/><Relationship Id="rId29" Type="http://schemas.openxmlformats.org/officeDocument/2006/relationships/hyperlink" Target="https://labour.org.uk/latest/what-is-the-equality-act-of-2010-and-why-does-it-matter/" TargetMode="External"/><Relationship Id="rId41" Type="http://schemas.openxmlformats.org/officeDocument/2006/relationships/hyperlink" Target="https://www.ibo.org/globalassets/publications/ib-research/continuum/what-is-effective-schooling-report-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2.png"/><Relationship Id="rId32" Type="http://schemas.openxmlformats.org/officeDocument/2006/relationships/hyperlink" Target="https://www.eaie.org/blog/primary-school-teachers-should-teach-sdgs.html" TargetMode="External"/><Relationship Id="rId37" Type="http://schemas.openxmlformats.org/officeDocument/2006/relationships/hyperlink" Target="https://ilslearningcorner.com/2016-07-nature-versus-nurture-why-my-childs-learning-development-is-a-product-of-the-environment-i-create/" TargetMode="External"/><Relationship Id="rId40" Type="http://schemas.openxmlformats.org/officeDocument/2006/relationships/hyperlink" Target="https://clalliance.org/blog/whats-the-role-of-the-school-in-educating-children-in-a-datafied-society/" TargetMode="External"/><Relationship Id="rId45" Type="http://schemas.openxmlformats.org/officeDocument/2006/relationships/hyperlink" Target="https://www.thechildrenstrust.org/content/importance-playtime" TargetMode="Externa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1.jpg"/><Relationship Id="rId28" Type="http://schemas.openxmlformats.org/officeDocument/2006/relationships/hyperlink" Target="https://mathsnoproblem.com/blog/teaching-practice/paulo-freire-pioneer-of-critical-pedagogy/" TargetMode="External"/><Relationship Id="rId36" Type="http://schemas.openxmlformats.org/officeDocument/2006/relationships/hyperlink" Target="https://kidshealth.org/en/parents/school-help-elementary.html?ref=search" TargetMode="External"/><Relationship Id="rId49"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mailto:Sunnysideadmissions@Live.co.uk" TargetMode="External"/><Relationship Id="rId31" Type="http://schemas.openxmlformats.org/officeDocument/2006/relationships/hyperlink" Target="https://www.gov.uk/government/publications/review-of-best-practice-in-parental-engagement" TargetMode="External"/><Relationship Id="rId44" Type="http://schemas.openxmlformats.org/officeDocument/2006/relationships/hyperlink" Target="https://www.bps.org.uk/news-and-policy/schools-should-never-threaten-take-away-break-times-schoolchildren-punishment"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www.SunnysidePrimarySchool/Newsletter" TargetMode="External"/><Relationship Id="rId22" Type="http://schemas.openxmlformats.org/officeDocument/2006/relationships/hyperlink" Target="mailto:Sunnysideprimaryschool@twitter.com" TargetMode="External"/><Relationship Id="rId27" Type="http://schemas.openxmlformats.org/officeDocument/2006/relationships/hyperlink" Target="https://www.claremontportside.com/classroom-organisation-and-how-it-affects-learning/" TargetMode="External"/><Relationship Id="rId30" Type="http://schemas.openxmlformats.org/officeDocument/2006/relationships/hyperlink" Target="https://www.legislation.gov.uk/ukpga/2011/21/notes/division/2" TargetMode="External"/><Relationship Id="rId35" Type="http://schemas.openxmlformats.org/officeDocument/2006/relationships/hyperlink" Target="https://www.pedagogy4change.org/paulo-freire/" TargetMode="External"/><Relationship Id="rId43" Type="http://schemas.openxmlformats.org/officeDocument/2006/relationships/hyperlink" Target="https://www.td.org/insights/teachers-interested-in-leaving-k-12-should-consider-a-career-in-training" TargetMode="External"/><Relationship Id="rId48" Type="http://schemas.openxmlformats.org/officeDocument/2006/relationships/hyperlink" Target="https://www.sd27j.org/Domain/18" TargetMode="External"/><Relationship Id="rId8" Type="http://schemas.openxmlformats.org/officeDocument/2006/relationships/image" Target="media/image2.jp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30</Pages>
  <Words>6329</Words>
  <Characters>36080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Evans</dc:creator>
  <cp:keywords/>
  <dc:description/>
  <cp:lastModifiedBy>Alyssa Evans</cp:lastModifiedBy>
  <cp:revision>522</cp:revision>
  <dcterms:created xsi:type="dcterms:W3CDTF">2021-03-03T09:09:00Z</dcterms:created>
  <dcterms:modified xsi:type="dcterms:W3CDTF">2021-04-06T09:24:00Z</dcterms:modified>
</cp:coreProperties>
</file>