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C18E96D" wp14:paraId="5E5787A5" wp14:textId="193F7AB6">
      <w:pPr>
        <w:spacing w:line="360" w:lineRule="auto"/>
        <w:rPr>
          <w:rFonts w:ascii="Arial" w:hAnsi="Arial" w:eastAsia="Arial" w:cs="Arial"/>
          <w:b w:val="1"/>
          <w:bCs w:val="1"/>
          <w:sz w:val="56"/>
          <w:szCs w:val="56"/>
        </w:rPr>
      </w:pPr>
      <w:r w:rsidRPr="0C18E96D" w:rsidR="403C7048">
        <w:rPr>
          <w:rFonts w:ascii="Arial" w:hAnsi="Arial" w:eastAsia="Arial" w:cs="Arial"/>
          <w:b w:val="1"/>
          <w:bCs w:val="1"/>
          <w:sz w:val="56"/>
          <w:szCs w:val="56"/>
        </w:rPr>
        <w:t xml:space="preserve">Farah Ahmed </w:t>
      </w:r>
    </w:p>
    <w:p w:rsidR="78271362" w:rsidP="0C18E96D" w:rsidRDefault="78271362" w14:paraId="58353199" w14:textId="671BB48A">
      <w:pPr>
        <w:spacing w:line="360" w:lineRule="auto"/>
        <w:rPr>
          <w:rFonts w:ascii="Arial" w:hAnsi="Arial" w:eastAsia="Arial" w:cs="Arial"/>
          <w:b w:val="1"/>
          <w:bCs w:val="1"/>
          <w:sz w:val="56"/>
          <w:szCs w:val="56"/>
        </w:rPr>
      </w:pPr>
      <w:r w:rsidRPr="0C18E96D" w:rsidR="403C7048">
        <w:rPr>
          <w:rFonts w:ascii="Arial" w:hAnsi="Arial" w:eastAsia="Arial" w:cs="Arial"/>
          <w:b w:val="1"/>
          <w:bCs w:val="1"/>
          <w:sz w:val="56"/>
          <w:szCs w:val="56"/>
        </w:rPr>
        <w:t>2328256</w:t>
      </w:r>
    </w:p>
    <w:p w:rsidR="78271362" w:rsidP="0C18E96D" w:rsidRDefault="78271362" w14:paraId="246B4063" w14:textId="56BE3D6B">
      <w:pPr>
        <w:pStyle w:val="Normal"/>
        <w:spacing w:line="360" w:lineRule="auto"/>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0C18E96D" w:rsidR="403C7048">
        <w:rPr>
          <w:rFonts w:ascii="Arial" w:hAnsi="Arial" w:eastAsia="Arial" w:cs="Arial"/>
          <w:b w:val="1"/>
          <w:bCs w:val="1"/>
          <w:i w:val="0"/>
          <w:iCs w:val="0"/>
          <w:strike w:val="0"/>
          <w:dstrike w:val="0"/>
          <w:noProof w:val="0"/>
          <w:color w:val="000000" w:themeColor="text1" w:themeTint="FF" w:themeShade="FF"/>
          <w:sz w:val="56"/>
          <w:szCs w:val="56"/>
          <w:u w:val="none"/>
          <w:lang w:val="en-GB"/>
        </w:rPr>
        <w:t>BSc (Hons) Health and Social Care</w:t>
      </w:r>
    </w:p>
    <w:p w:rsidR="78271362" w:rsidP="0C18E96D" w:rsidRDefault="78271362" w14:paraId="3F012FB5" w14:textId="1A237A32">
      <w:pPr>
        <w:pStyle w:val="Normal"/>
        <w:spacing w:line="360" w:lineRule="auto"/>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0C18E96D" w:rsidR="403C7048">
        <w:rPr>
          <w:rFonts w:ascii="Arial" w:hAnsi="Arial" w:eastAsia="Arial" w:cs="Arial"/>
          <w:b w:val="1"/>
          <w:bCs w:val="1"/>
          <w:i w:val="0"/>
          <w:iCs w:val="0"/>
          <w:strike w:val="0"/>
          <w:dstrike w:val="0"/>
          <w:noProof w:val="0"/>
          <w:color w:val="000000" w:themeColor="text1" w:themeTint="FF" w:themeShade="FF"/>
          <w:sz w:val="56"/>
          <w:szCs w:val="56"/>
          <w:u w:val="none"/>
          <w:lang w:val="en-GB"/>
        </w:rPr>
        <w:t>Psychological Classifications and Provisions</w:t>
      </w:r>
    </w:p>
    <w:p w:rsidR="78271362" w:rsidP="0C18E96D" w:rsidRDefault="78271362" w14:paraId="13522115" w14:textId="00BAF67B">
      <w:pPr>
        <w:spacing w:before="120" w:beforeAutospacing="off" w:after="120" w:afterAutospacing="off" w:line="360" w:lineRule="auto"/>
        <w:jc w:val="both"/>
        <w:rPr>
          <w:rFonts w:ascii="Arial" w:hAnsi="Arial" w:eastAsia="Arial" w:cs="Arial"/>
          <w:b w:val="1"/>
          <w:bCs w:val="1"/>
          <w:i w:val="0"/>
          <w:iCs w:val="0"/>
          <w:strike w:val="0"/>
          <w:dstrike w:val="0"/>
          <w:noProof w:val="0"/>
          <w:color w:val="000000" w:themeColor="text1" w:themeTint="FF" w:themeShade="FF"/>
          <w:sz w:val="56"/>
          <w:szCs w:val="56"/>
          <w:u w:val="none"/>
          <w:lang w:val="en-GB"/>
        </w:rPr>
      </w:pPr>
      <w:r w:rsidRPr="0C18E96D" w:rsidR="403C7048">
        <w:rPr>
          <w:rFonts w:ascii="Arial" w:hAnsi="Arial" w:eastAsia="Arial" w:cs="Arial"/>
          <w:b w:val="1"/>
          <w:bCs w:val="1"/>
          <w:i w:val="0"/>
          <w:iCs w:val="0"/>
          <w:strike w:val="0"/>
          <w:dstrike w:val="0"/>
          <w:noProof w:val="0"/>
          <w:color w:val="000000" w:themeColor="text1" w:themeTint="FF" w:themeShade="FF"/>
          <w:sz w:val="56"/>
          <w:szCs w:val="56"/>
          <w:u w:val="none"/>
          <w:lang w:val="en-GB"/>
        </w:rPr>
        <w:t>BMHP6029</w:t>
      </w:r>
    </w:p>
    <w:p w:rsidR="78271362" w:rsidP="0C18E96D" w:rsidRDefault="78271362" w14:paraId="64F344B3" w14:textId="5E5F288A">
      <w:pPr>
        <w:pStyle w:val="Normal"/>
        <w:spacing w:line="360" w:lineRule="auto"/>
      </w:pPr>
      <w:r w:rsidRPr="15FC7B15" w:rsidR="41A056CB">
        <w:rPr>
          <w:rFonts w:ascii="Arial" w:hAnsi="Arial" w:eastAsia="Arial" w:cs="Arial"/>
          <w:b w:val="1"/>
          <w:bCs w:val="1"/>
          <w:i w:val="0"/>
          <w:iCs w:val="0"/>
          <w:strike w:val="0"/>
          <w:dstrike w:val="0"/>
          <w:noProof w:val="0"/>
          <w:color w:val="000000" w:themeColor="text1" w:themeTint="FF" w:themeShade="FF"/>
          <w:sz w:val="56"/>
          <w:szCs w:val="56"/>
          <w:u w:val="none"/>
          <w:lang w:val="en-GB"/>
        </w:rPr>
        <w:t>Component</w:t>
      </w:r>
      <w:r w:rsidRPr="15FC7B15" w:rsidR="41A056CB">
        <w:rPr>
          <w:rFonts w:ascii="Arial" w:hAnsi="Arial" w:eastAsia="Arial" w:cs="Arial"/>
          <w:b w:val="1"/>
          <w:bCs w:val="1"/>
          <w:i w:val="0"/>
          <w:iCs w:val="0"/>
          <w:strike w:val="0"/>
          <w:dstrike w:val="0"/>
          <w:noProof w:val="0"/>
          <w:color w:val="000000" w:themeColor="text1" w:themeTint="FF" w:themeShade="FF"/>
          <w:sz w:val="56"/>
          <w:szCs w:val="56"/>
          <w:u w:val="none"/>
          <w:lang w:val="en-GB"/>
        </w:rPr>
        <w:t xml:space="preserve"> 1: Individual Presentation</w:t>
      </w:r>
    </w:p>
    <w:p w:rsidR="317BABC0" w:rsidP="0C18E96D" w:rsidRDefault="317BABC0" w14:paraId="5ED69066" w14:textId="33D85FDA">
      <w:pPr>
        <w:pStyle w:val="Normal"/>
        <w:spacing w:line="360" w:lineRule="auto"/>
      </w:pPr>
    </w:p>
    <w:p w:rsidR="317BABC0" w:rsidP="76D1C317" w:rsidRDefault="317BABC0" w14:paraId="0D8A412B" w14:textId="3B41BBE2">
      <w:pPr>
        <w:pStyle w:val="Normal"/>
        <w:spacing w:line="360" w:lineRule="auto"/>
        <w:rPr>
          <w:rFonts w:ascii="Arial" w:hAnsi="Arial" w:eastAsia="Arial" w:cs="Arial"/>
          <w:b w:val="1"/>
          <w:bCs w:val="1"/>
          <w:i w:val="0"/>
          <w:iCs w:val="0"/>
          <w:strike w:val="0"/>
          <w:dstrike w:val="0"/>
          <w:noProof w:val="0"/>
          <w:color w:val="000000" w:themeColor="text1" w:themeTint="FF" w:themeShade="FF"/>
          <w:sz w:val="56"/>
          <w:szCs w:val="56"/>
          <w:u w:val="none"/>
          <w:lang w:val="en-GB"/>
        </w:rPr>
      </w:pPr>
    </w:p>
    <w:p w:rsidR="317BABC0" w:rsidP="0C18E96D" w:rsidRDefault="317BABC0" w14:paraId="790B14A1" w14:textId="08BD477C">
      <w:pPr>
        <w:pStyle w:val="Normal"/>
        <w:spacing w:line="360" w:lineRule="auto"/>
        <w:rPr>
          <w:rFonts w:ascii="Arial" w:hAnsi="Arial" w:eastAsia="Arial" w:cs="Arial"/>
          <w:b w:val="1"/>
          <w:bCs w:val="1"/>
          <w:i w:val="0"/>
          <w:iCs w:val="0"/>
          <w:strike w:val="0"/>
          <w:dstrike w:val="0"/>
          <w:noProof w:val="0"/>
          <w:color w:val="000000" w:themeColor="text1" w:themeTint="FF" w:themeShade="FF"/>
          <w:sz w:val="56"/>
          <w:szCs w:val="56"/>
          <w:u w:val="none"/>
          <w:lang w:val="en-GB"/>
        </w:rPr>
      </w:pPr>
    </w:p>
    <w:p w:rsidR="0C18E96D" w:rsidP="0C18E96D" w:rsidRDefault="0C18E96D" w14:paraId="15F57D5A" w14:textId="61DA3C24">
      <w:pPr>
        <w:pStyle w:val="Normal"/>
        <w:spacing w:line="360" w:lineRule="auto"/>
        <w:rPr>
          <w:rFonts w:ascii="Arial" w:hAnsi="Arial" w:eastAsia="Arial" w:cs="Arial"/>
          <w:b w:val="1"/>
          <w:bCs w:val="1"/>
          <w:i w:val="0"/>
          <w:iCs w:val="0"/>
          <w:strike w:val="0"/>
          <w:dstrike w:val="0"/>
          <w:noProof w:val="0"/>
          <w:color w:val="000000" w:themeColor="text1" w:themeTint="FF" w:themeShade="FF"/>
          <w:sz w:val="48"/>
          <w:szCs w:val="48"/>
          <w:highlight w:val="cyan"/>
          <w:u w:val="none"/>
          <w:lang w:val="en-GB"/>
        </w:rPr>
      </w:pPr>
    </w:p>
    <w:p w:rsidR="15190128" w:rsidP="59930A40" w:rsidRDefault="15190128" w14:paraId="748A7315" w14:textId="0F6924CB">
      <w:pPr>
        <w:pStyle w:val="Normal"/>
        <w:spacing w:line="360" w:lineRule="auto"/>
        <w:rPr>
          <w:rFonts w:ascii="Arial" w:hAnsi="Arial" w:eastAsia="Arial" w:cs="Arial"/>
          <w:b w:val="1"/>
          <w:bCs w:val="1"/>
          <w:i w:val="0"/>
          <w:iCs w:val="0"/>
          <w:strike w:val="0"/>
          <w:dstrike w:val="0"/>
          <w:noProof w:val="0"/>
          <w:color w:val="000000" w:themeColor="text1" w:themeTint="FF" w:themeShade="FF"/>
          <w:sz w:val="36"/>
          <w:szCs w:val="36"/>
          <w:highlight w:val="cyan"/>
          <w:u w:val="none"/>
          <w:lang w:val="en-GB"/>
        </w:rPr>
      </w:pPr>
      <w:r w:rsidRPr="59930A40" w:rsidR="749C7D21">
        <w:rPr>
          <w:rFonts w:ascii="Arial" w:hAnsi="Arial" w:eastAsia="Arial" w:cs="Arial"/>
          <w:b w:val="1"/>
          <w:bCs w:val="1"/>
          <w:i w:val="0"/>
          <w:iCs w:val="0"/>
          <w:strike w:val="0"/>
          <w:dstrike w:val="0"/>
          <w:noProof w:val="0"/>
          <w:color w:val="000000" w:themeColor="text1" w:themeTint="FF" w:themeShade="FF"/>
          <w:sz w:val="36"/>
          <w:szCs w:val="36"/>
          <w:highlight w:val="cyan"/>
          <w:u w:val="none"/>
          <w:lang w:val="en-GB"/>
        </w:rPr>
        <w:t>Generalised Anxiety Disorder (GAD)</w:t>
      </w:r>
      <w:r w:rsidRPr="59930A40" w:rsidR="749C7D21">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p>
    <w:p w:rsidR="15190128" w:rsidP="59930A40" w:rsidRDefault="15190128" w14:textId="32F5F886" w14:paraId="1FA3F849">
      <w:pPr>
        <w:spacing w:line="360" w:lineRule="auto"/>
        <w:rPr>
          <w:rFonts w:ascii="Arial" w:hAnsi="Arial" w:eastAsia="Arial" w:cs="Arial"/>
          <w:b w:val="1"/>
          <w:bCs w:val="1"/>
          <w:i w:val="0"/>
          <w:iCs w:val="0"/>
          <w:strike w:val="0"/>
          <w:dstrike w:val="0"/>
          <w:noProof w:val="0"/>
          <w:color w:val="auto"/>
          <w:sz w:val="18"/>
          <w:szCs w:val="18"/>
          <w:u w:val="none"/>
          <w:lang w:val="en-GB"/>
        </w:rPr>
      </w:pPr>
      <w:r w:rsidRPr="59930A40" w:rsidR="3E4D49CF">
        <w:rPr>
          <w:rFonts w:ascii="Arial" w:hAnsi="Arial" w:eastAsia="Arial" w:cs="Arial"/>
          <w:b w:val="1"/>
          <w:bCs w:val="1"/>
          <w:i w:val="0"/>
          <w:iCs w:val="0"/>
          <w:strike w:val="0"/>
          <w:dstrike w:val="0"/>
          <w:noProof w:val="0"/>
          <w:color w:val="auto"/>
          <w:sz w:val="18"/>
          <w:szCs w:val="18"/>
          <w:u w:val="none"/>
          <w:lang w:val="en-GB"/>
        </w:rPr>
        <w:t xml:space="preserve">Introduction </w:t>
      </w:r>
    </w:p>
    <w:p w:rsidR="15190128" w:rsidP="15FC7B15" w:rsidRDefault="15190128" w14:paraId="55691BB8" w14:textId="7E76CB63">
      <w:pPr>
        <w:spacing w:line="360" w:lineRule="auto"/>
        <w:rPr>
          <w:rFonts w:ascii="Arial" w:hAnsi="Arial" w:eastAsia="Arial" w:cs="Arial"/>
          <w:b w:val="0"/>
          <w:bCs w:val="0"/>
          <w:i w:val="0"/>
          <w:iCs w:val="0"/>
          <w:caps w:val="0"/>
          <w:smallCaps w:val="0"/>
          <w:noProof w:val="0"/>
          <w:color w:val="auto"/>
          <w:sz w:val="18"/>
          <w:szCs w:val="18"/>
          <w:lang w:val="en-GB"/>
        </w:rPr>
      </w:pPr>
      <w:r w:rsidR="1E6B9BAA">
        <w:drawing>
          <wp:anchor distT="0" distB="0" distL="114300" distR="114300" simplePos="0" relativeHeight="251658240" behindDoc="0" locked="0" layoutInCell="1" allowOverlap="1" wp14:anchorId="064D494B" wp14:editId="4192F115">
            <wp:simplePos x="0" y="0"/>
            <wp:positionH relativeFrom="column">
              <wp:align>right</wp:align>
            </wp:positionH>
            <wp:positionV relativeFrom="paragraph">
              <wp:posOffset>-47625</wp:posOffset>
            </wp:positionV>
            <wp:extent cx="1763847" cy="1176876"/>
            <wp:effectExtent l="0" t="0" r="0" b="0"/>
            <wp:wrapSquare wrapText="bothSides"/>
            <wp:docPr id="1098354648" name="drawing" descr="Free of Charge Creative Commons anxiety disorder Image - Medical 5"/>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8354648" name="Picture 1098354648"/>
                    <pic:cNvPicPr/>
                  </pic:nvPicPr>
                  <pic:blipFill>
                    <a:blip xmlns:r="http://schemas.openxmlformats.org/officeDocument/2006/relationships" r:embed="rId1904966826">
                      <a:extLst>
                        <a:ext uri="{28A0092B-C50C-407E-A947-70E740481C1C}">
                          <a14:useLocalDpi xmlns:a14="http://schemas.microsoft.com/office/drawing/2010/main"/>
                        </a:ext>
                      </a:extLst>
                    </a:blip>
                    <a:stretch>
                      <a:fillRect/>
                    </a:stretch>
                  </pic:blipFill>
                  <pic:spPr>
                    <a:xfrm rot="0">
                      <a:off x="0" y="0"/>
                      <a:ext cx="1763847" cy="1176876"/>
                    </a:xfrm>
                    <a:prstGeom prst="rect">
                      <a:avLst/>
                    </a:prstGeom>
                  </pic:spPr>
                </pic:pic>
              </a:graphicData>
            </a:graphic>
            <wp14:sizeRelH relativeFrom="page">
              <wp14:pctWidth>0</wp14:pctWidth>
            </wp14:sizeRelH>
            <wp14:sizeRelV relativeFrom="page">
              <wp14:pctHeight>0</wp14:pctHeight>
            </wp14:sizeRelV>
          </wp:anchor>
        </w:drawing>
      </w:r>
      <w:r w:rsidRPr="15FC7B15" w:rsidR="1BA12CE3">
        <w:rPr>
          <w:rFonts w:ascii="Arial" w:hAnsi="Arial" w:eastAsia="Arial" w:cs="Arial"/>
          <w:b w:val="0"/>
          <w:bCs w:val="0"/>
          <w:i w:val="0"/>
          <w:iCs w:val="0"/>
          <w:strike w:val="0"/>
          <w:dstrike w:val="0"/>
          <w:noProof w:val="0"/>
          <w:color w:val="auto"/>
          <w:sz w:val="18"/>
          <w:szCs w:val="18"/>
          <w:u w:val="none"/>
          <w:lang w:val="en-GB"/>
        </w:rPr>
        <w:t xml:space="preserve">Generalised Anxiety Disorder is </w:t>
      </w:r>
      <w:r w:rsidRPr="15FC7B15" w:rsidR="1BA12CE3">
        <w:rPr>
          <w:rFonts w:ascii="Arial" w:hAnsi="Arial" w:eastAsia="Arial" w:cs="Arial"/>
          <w:b w:val="0"/>
          <w:bCs w:val="0"/>
          <w:i w:val="0"/>
          <w:iCs w:val="0"/>
          <w:strike w:val="0"/>
          <w:dstrike w:val="0"/>
          <w:noProof w:val="0"/>
          <w:color w:val="auto"/>
          <w:sz w:val="18"/>
          <w:szCs w:val="18"/>
          <w:u w:val="none"/>
          <w:lang w:val="en-GB"/>
        </w:rPr>
        <w:t>a</w:t>
      </w:r>
      <w:r w:rsidRPr="15FC7B15" w:rsidR="1BA12CE3">
        <w:rPr>
          <w:rFonts w:ascii="Arial" w:hAnsi="Arial" w:eastAsia="Arial" w:cs="Arial"/>
          <w:b w:val="0"/>
          <w:bCs w:val="0"/>
          <w:i w:val="0"/>
          <w:iCs w:val="0"/>
          <w:strike w:val="0"/>
          <w:dstrike w:val="0"/>
          <w:noProof w:val="0"/>
          <w:color w:val="auto"/>
          <w:sz w:val="18"/>
          <w:szCs w:val="18"/>
          <w:u w:val="none"/>
          <w:lang w:val="en-GB"/>
        </w:rPr>
        <w:t xml:space="preserve"> </w:t>
      </w:r>
      <w:r w:rsidRPr="15FC7B15" w:rsidR="0B1575EF">
        <w:rPr>
          <w:rFonts w:ascii="Arial" w:hAnsi="Arial" w:eastAsia="Arial" w:cs="Arial"/>
          <w:b w:val="0"/>
          <w:bCs w:val="0"/>
          <w:i w:val="0"/>
          <w:iCs w:val="0"/>
          <w:strike w:val="0"/>
          <w:dstrike w:val="0"/>
          <w:noProof w:val="0"/>
          <w:color w:val="auto"/>
          <w:sz w:val="18"/>
          <w:szCs w:val="18"/>
          <w:u w:val="none"/>
          <w:lang w:val="en-GB"/>
        </w:rPr>
        <w:t>expressed</w:t>
      </w:r>
      <w:r w:rsidRPr="15FC7B15" w:rsidR="1BA12CE3">
        <w:rPr>
          <w:rFonts w:ascii="Arial" w:hAnsi="Arial" w:eastAsia="Arial" w:cs="Arial"/>
          <w:b w:val="0"/>
          <w:bCs w:val="0"/>
          <w:i w:val="0"/>
          <w:iCs w:val="0"/>
          <w:strike w:val="0"/>
          <w:dstrike w:val="0"/>
          <w:noProof w:val="0"/>
          <w:color w:val="auto"/>
          <w:sz w:val="18"/>
          <w:szCs w:val="18"/>
          <w:u w:val="none"/>
          <w:lang w:val="en-GB"/>
        </w:rPr>
        <w:t xml:space="preserve"> by persistent and ex</w:t>
      </w:r>
      <w:r w:rsidRPr="15FC7B15" w:rsidR="0E4CE6AE">
        <w:rPr>
          <w:rFonts w:ascii="Arial" w:hAnsi="Arial" w:eastAsia="Arial" w:cs="Arial"/>
          <w:b w:val="0"/>
          <w:bCs w:val="0"/>
          <w:i w:val="0"/>
          <w:iCs w:val="0"/>
          <w:strike w:val="0"/>
          <w:dstrike w:val="0"/>
          <w:noProof w:val="0"/>
          <w:color w:val="auto"/>
          <w:sz w:val="18"/>
          <w:szCs w:val="18"/>
          <w:u w:val="none"/>
          <w:lang w:val="en-GB"/>
        </w:rPr>
        <w:t>treme</w:t>
      </w:r>
      <w:r w:rsidRPr="15FC7B15" w:rsidR="1BA12CE3">
        <w:rPr>
          <w:rFonts w:ascii="Arial" w:hAnsi="Arial" w:eastAsia="Arial" w:cs="Arial"/>
          <w:b w:val="0"/>
          <w:bCs w:val="0"/>
          <w:i w:val="0"/>
          <w:iCs w:val="0"/>
          <w:strike w:val="0"/>
          <w:dstrike w:val="0"/>
          <w:noProof w:val="0"/>
          <w:color w:val="auto"/>
          <w:sz w:val="18"/>
          <w:szCs w:val="18"/>
          <w:u w:val="none"/>
          <w:lang w:val="en-GB"/>
        </w:rPr>
        <w:t xml:space="preserve"> worry </w:t>
      </w:r>
      <w:r w:rsidRPr="15FC7B15" w:rsidR="17429829">
        <w:rPr>
          <w:rFonts w:ascii="Arial" w:hAnsi="Arial" w:eastAsia="Arial" w:cs="Arial"/>
          <w:b w:val="0"/>
          <w:bCs w:val="0"/>
          <w:i w:val="0"/>
          <w:iCs w:val="0"/>
          <w:strike w:val="0"/>
          <w:dstrike w:val="0"/>
          <w:noProof w:val="0"/>
          <w:color w:val="auto"/>
          <w:sz w:val="18"/>
          <w:szCs w:val="18"/>
          <w:u w:val="none"/>
          <w:lang w:val="en-GB"/>
        </w:rPr>
        <w:t>occurring</w:t>
      </w:r>
      <w:r w:rsidRPr="15FC7B15" w:rsidR="1BA12CE3">
        <w:rPr>
          <w:rFonts w:ascii="Arial" w:hAnsi="Arial" w:eastAsia="Arial" w:cs="Arial"/>
          <w:b w:val="0"/>
          <w:bCs w:val="0"/>
          <w:i w:val="0"/>
          <w:iCs w:val="0"/>
          <w:strike w:val="0"/>
          <w:dstrike w:val="0"/>
          <w:noProof w:val="0"/>
          <w:color w:val="auto"/>
          <w:sz w:val="18"/>
          <w:szCs w:val="18"/>
          <w:u w:val="none"/>
          <w:lang w:val="en-GB"/>
        </w:rPr>
        <w:t xml:space="preserve"> across multiple areas of life that is difficult to control and causes significant distress. According to </w:t>
      </w:r>
      <w:r w:rsidRPr="15FC7B15" w:rsidR="5D9C53D4">
        <w:rPr>
          <w:rFonts w:ascii="Arial" w:hAnsi="Arial" w:eastAsia="Arial" w:cs="Arial"/>
          <w:b w:val="0"/>
          <w:bCs w:val="0"/>
          <w:i w:val="0"/>
          <w:iCs w:val="0"/>
          <w:strike w:val="0"/>
          <w:dstrike w:val="0"/>
          <w:noProof w:val="0"/>
          <w:color w:val="auto"/>
          <w:sz w:val="18"/>
          <w:szCs w:val="18"/>
          <w:u w:val="none"/>
          <w:lang w:val="en-GB"/>
        </w:rPr>
        <w:t xml:space="preserve">the ICD-11, </w:t>
      </w:r>
      <w:r w:rsidRPr="15FC7B15" w:rsidR="397E2AB7">
        <w:rPr>
          <w:rFonts w:ascii="Arial" w:hAnsi="Arial" w:eastAsia="Arial" w:cs="Arial"/>
          <w:b w:val="0"/>
          <w:bCs w:val="0"/>
          <w:i w:val="0"/>
          <w:iCs w:val="0"/>
          <w:strike w:val="0"/>
          <w:dstrike w:val="0"/>
          <w:noProof w:val="0"/>
          <w:color w:val="auto"/>
          <w:sz w:val="18"/>
          <w:szCs w:val="18"/>
          <w:u w:val="none"/>
          <w:lang w:val="en-GB"/>
        </w:rPr>
        <w:t>warnings</w:t>
      </w:r>
      <w:r w:rsidRPr="15FC7B15" w:rsidR="5D9C53D4">
        <w:rPr>
          <w:rFonts w:ascii="Arial" w:hAnsi="Arial" w:eastAsia="Arial" w:cs="Arial"/>
          <w:b w:val="0"/>
          <w:bCs w:val="0"/>
          <w:i w:val="0"/>
          <w:iCs w:val="0"/>
          <w:strike w:val="0"/>
          <w:dstrike w:val="0"/>
          <w:noProof w:val="0"/>
          <w:color w:val="auto"/>
          <w:sz w:val="18"/>
          <w:szCs w:val="18"/>
          <w:u w:val="none"/>
          <w:lang w:val="en-GB"/>
        </w:rPr>
        <w:t xml:space="preserve"> are </w:t>
      </w:r>
      <w:r w:rsidRPr="15FC7B15" w:rsidR="20EE71D6">
        <w:rPr>
          <w:rFonts w:ascii="Arial" w:hAnsi="Arial" w:eastAsia="Arial" w:cs="Arial"/>
          <w:b w:val="0"/>
          <w:bCs w:val="0"/>
          <w:i w:val="0"/>
          <w:iCs w:val="0"/>
          <w:strike w:val="0"/>
          <w:dstrike w:val="0"/>
          <w:noProof w:val="0"/>
          <w:color w:val="auto"/>
          <w:sz w:val="18"/>
          <w:szCs w:val="18"/>
          <w:u w:val="none"/>
          <w:lang w:val="en-GB"/>
        </w:rPr>
        <w:t>nowadays</w:t>
      </w:r>
      <w:r w:rsidRPr="15FC7B15" w:rsidR="5D9C53D4">
        <w:rPr>
          <w:rFonts w:ascii="Arial" w:hAnsi="Arial" w:eastAsia="Arial" w:cs="Arial"/>
          <w:b w:val="0"/>
          <w:bCs w:val="0"/>
          <w:i w:val="0"/>
          <w:iCs w:val="0"/>
          <w:strike w:val="0"/>
          <w:dstrike w:val="0"/>
          <w:noProof w:val="0"/>
          <w:color w:val="auto"/>
          <w:sz w:val="18"/>
          <w:szCs w:val="18"/>
          <w:u w:val="none"/>
          <w:lang w:val="en-GB"/>
        </w:rPr>
        <w:t xml:space="preserve"> on most days for several months and are </w:t>
      </w:r>
      <w:r w:rsidRPr="15FC7B15" w:rsidR="09B8236A">
        <w:rPr>
          <w:rFonts w:ascii="Arial" w:hAnsi="Arial" w:eastAsia="Arial" w:cs="Arial"/>
          <w:b w:val="0"/>
          <w:bCs w:val="0"/>
          <w:i w:val="0"/>
          <w:iCs w:val="0"/>
          <w:strike w:val="0"/>
          <w:dstrike w:val="0"/>
          <w:noProof w:val="0"/>
          <w:color w:val="auto"/>
          <w:sz w:val="18"/>
          <w:szCs w:val="18"/>
          <w:u w:val="none"/>
          <w:lang w:val="en-GB"/>
        </w:rPr>
        <w:t xml:space="preserve">shadow </w:t>
      </w:r>
      <w:r w:rsidRPr="15FC7B15" w:rsidR="084DDF58">
        <w:rPr>
          <w:rFonts w:ascii="Arial" w:hAnsi="Arial" w:eastAsia="Arial" w:cs="Arial"/>
          <w:b w:val="0"/>
          <w:bCs w:val="0"/>
          <w:i w:val="0"/>
          <w:iCs w:val="0"/>
          <w:strike w:val="0"/>
          <w:dstrike w:val="0"/>
          <w:noProof w:val="0"/>
          <w:color w:val="auto"/>
          <w:sz w:val="18"/>
          <w:szCs w:val="18"/>
          <w:u w:val="none"/>
          <w:lang w:val="en-GB"/>
        </w:rPr>
        <w:t xml:space="preserve">by physical manifestations such as muscle tension, </w:t>
      </w:r>
      <w:r w:rsidRPr="15FC7B15" w:rsidR="12AB1E1B">
        <w:rPr>
          <w:rFonts w:ascii="Arial" w:hAnsi="Arial" w:eastAsia="Arial" w:cs="Arial"/>
          <w:b w:val="0"/>
          <w:bCs w:val="0"/>
          <w:i w:val="0"/>
          <w:iCs w:val="0"/>
          <w:strike w:val="0"/>
          <w:dstrike w:val="0"/>
          <w:noProof w:val="0"/>
          <w:color w:val="auto"/>
          <w:sz w:val="18"/>
          <w:szCs w:val="18"/>
          <w:u w:val="none"/>
          <w:lang w:val="en-GB"/>
        </w:rPr>
        <w:t>restlessness,</w:t>
      </w:r>
      <w:r w:rsidRPr="15FC7B15" w:rsidR="084DDF58">
        <w:rPr>
          <w:rFonts w:ascii="Arial" w:hAnsi="Arial" w:eastAsia="Arial" w:cs="Arial"/>
          <w:b w:val="0"/>
          <w:bCs w:val="0"/>
          <w:i w:val="0"/>
          <w:iCs w:val="0"/>
          <w:strike w:val="0"/>
          <w:dstrike w:val="0"/>
          <w:noProof w:val="0"/>
          <w:color w:val="auto"/>
          <w:sz w:val="18"/>
          <w:szCs w:val="18"/>
          <w:u w:val="none"/>
          <w:lang w:val="en-GB"/>
        </w:rPr>
        <w:t xml:space="preserve"> and autonomic overactivity</w:t>
      </w:r>
      <w:r w:rsidRPr="15FC7B15" w:rsidR="26508029">
        <w:rPr>
          <w:rFonts w:ascii="Arial" w:hAnsi="Arial" w:eastAsia="Arial" w:cs="Arial"/>
          <w:b w:val="0"/>
          <w:bCs w:val="0"/>
          <w:i w:val="0"/>
          <w:iCs w:val="0"/>
          <w:strike w:val="0"/>
          <w:dstrike w:val="0"/>
          <w:noProof w:val="0"/>
          <w:color w:val="auto"/>
          <w:sz w:val="18"/>
          <w:szCs w:val="18"/>
          <w:u w:val="none"/>
          <w:lang w:val="en-GB"/>
        </w:rPr>
        <w:t xml:space="preserve"> </w:t>
      </w:r>
      <w:r w:rsidRPr="15FC7B15" w:rsidR="26508029">
        <w:rPr>
          <w:rFonts w:ascii="Arial" w:hAnsi="Arial" w:eastAsia="Arial" w:cs="Arial"/>
          <w:b w:val="0"/>
          <w:bCs w:val="0"/>
          <w:i w:val="0"/>
          <w:iCs w:val="0"/>
          <w:caps w:val="0"/>
          <w:smallCaps w:val="0"/>
          <w:noProof w:val="0"/>
          <w:color w:val="auto"/>
          <w:sz w:val="18"/>
          <w:szCs w:val="18"/>
          <w:lang w:val="en-GB"/>
        </w:rPr>
        <w:t>(Ahmad, 2026).</w:t>
      </w:r>
      <w:r w:rsidRPr="15FC7B15" w:rsidR="26508029">
        <w:rPr>
          <w:rFonts w:ascii="Arial" w:hAnsi="Arial" w:eastAsia="Arial" w:cs="Arial"/>
          <w:b w:val="0"/>
          <w:bCs w:val="0"/>
          <w:i w:val="0"/>
          <w:iCs w:val="0"/>
          <w:caps w:val="0"/>
          <w:smallCaps w:val="0"/>
          <w:noProof w:val="0"/>
          <w:color w:val="auto"/>
          <w:sz w:val="18"/>
          <w:szCs w:val="18"/>
          <w:lang w:val="en-GB"/>
        </w:rPr>
        <w:t xml:space="preserve"> </w:t>
      </w:r>
    </w:p>
    <w:p w:rsidR="15190128" w:rsidP="15FC7B15" w:rsidRDefault="15190128" w14:paraId="0953DEBF" w14:textId="3C9851C0">
      <w:pPr>
        <w:pStyle w:val="Normal"/>
        <w:spacing w:line="360" w:lineRule="auto"/>
        <w:rPr>
          <w:rFonts w:ascii="Arial" w:hAnsi="Arial" w:eastAsia="Arial" w:cs="Arial"/>
          <w:b w:val="0"/>
          <w:bCs w:val="0"/>
          <w:i w:val="0"/>
          <w:iCs w:val="0"/>
          <w:caps w:val="0"/>
          <w:smallCaps w:val="0"/>
          <w:noProof w:val="0"/>
          <w:color w:val="auto"/>
          <w:sz w:val="18"/>
          <w:szCs w:val="18"/>
          <w:lang w:val="en-GB"/>
        </w:rPr>
      </w:pPr>
      <w:r w:rsidRPr="15FC7B15" w:rsidR="6459329B">
        <w:rPr>
          <w:rFonts w:ascii="Arial" w:hAnsi="Arial" w:eastAsia="Arial" w:cs="Arial"/>
          <w:b w:val="0"/>
          <w:bCs w:val="0"/>
          <w:i w:val="0"/>
          <w:iCs w:val="0"/>
          <w:caps w:val="0"/>
          <w:smallCaps w:val="0"/>
          <w:noProof w:val="0"/>
          <w:color w:val="auto"/>
          <w:sz w:val="18"/>
          <w:szCs w:val="18"/>
          <w:lang w:val="en-GB"/>
        </w:rPr>
        <w:t>These disorders</w:t>
      </w:r>
      <w:r w:rsidRPr="15FC7B15" w:rsidR="419DA243">
        <w:rPr>
          <w:rFonts w:ascii="Arial" w:hAnsi="Arial" w:eastAsia="Arial" w:cs="Arial"/>
          <w:b w:val="0"/>
          <w:bCs w:val="0"/>
          <w:i w:val="0"/>
          <w:iCs w:val="0"/>
          <w:caps w:val="0"/>
          <w:smallCaps w:val="0"/>
          <w:noProof w:val="0"/>
          <w:color w:val="auto"/>
          <w:sz w:val="18"/>
          <w:szCs w:val="18"/>
          <w:lang w:val="en-GB"/>
        </w:rPr>
        <w:t xml:space="preserve"> are the world’s </w:t>
      </w:r>
      <w:r w:rsidRPr="15FC7B15" w:rsidR="3B9AB4D2">
        <w:rPr>
          <w:rFonts w:ascii="Arial" w:hAnsi="Arial" w:eastAsia="Arial" w:cs="Arial"/>
          <w:b w:val="0"/>
          <w:bCs w:val="0"/>
          <w:i w:val="0"/>
          <w:iCs w:val="0"/>
          <w:caps w:val="0"/>
          <w:smallCaps w:val="0"/>
          <w:noProof w:val="0"/>
          <w:color w:val="auto"/>
          <w:sz w:val="18"/>
          <w:szCs w:val="18"/>
          <w:lang w:val="en-GB"/>
        </w:rPr>
        <w:t>highest universal</w:t>
      </w:r>
      <w:r w:rsidRPr="15FC7B15" w:rsidR="419DA243">
        <w:rPr>
          <w:rFonts w:ascii="Arial" w:hAnsi="Arial" w:eastAsia="Arial" w:cs="Arial"/>
          <w:b w:val="0"/>
          <w:bCs w:val="0"/>
          <w:i w:val="0"/>
          <w:iCs w:val="0"/>
          <w:caps w:val="0"/>
          <w:smallCaps w:val="0"/>
          <w:noProof w:val="0"/>
          <w:color w:val="auto"/>
          <w:sz w:val="18"/>
          <w:szCs w:val="18"/>
          <w:lang w:val="en-GB"/>
        </w:rPr>
        <w:t xml:space="preserve"> mental health issues, also affecting hundreds of millions of people globally</w:t>
      </w:r>
      <w:r w:rsidRPr="15FC7B15" w:rsidR="745D35A8">
        <w:rPr>
          <w:rFonts w:ascii="Arial" w:hAnsi="Arial" w:eastAsia="Arial" w:cs="Arial"/>
          <w:b w:val="0"/>
          <w:bCs w:val="0"/>
          <w:i w:val="0"/>
          <w:iCs w:val="0"/>
          <w:caps w:val="0"/>
          <w:smallCaps w:val="0"/>
          <w:noProof w:val="0"/>
          <w:color w:val="auto"/>
          <w:sz w:val="18"/>
          <w:szCs w:val="18"/>
          <w:lang w:val="en-GB"/>
        </w:rPr>
        <w:t xml:space="preserve"> and these conditions lead to long-term disability, lower life satisfaction, and high healthcare costs</w:t>
      </w:r>
      <w:r w:rsidRPr="15FC7B15" w:rsidR="5111A22D">
        <w:rPr>
          <w:rFonts w:ascii="Arial" w:hAnsi="Arial" w:eastAsia="Arial" w:cs="Arial"/>
          <w:b w:val="0"/>
          <w:bCs w:val="0"/>
          <w:i w:val="0"/>
          <w:iCs w:val="0"/>
          <w:caps w:val="0"/>
          <w:smallCaps w:val="0"/>
          <w:noProof w:val="0"/>
          <w:color w:val="auto"/>
          <w:sz w:val="18"/>
          <w:szCs w:val="18"/>
          <w:lang w:val="en-GB"/>
        </w:rPr>
        <w:t xml:space="preserve"> (World Health Organization, 2025).</w:t>
      </w:r>
      <w:r w:rsidRPr="15FC7B15" w:rsidR="195024EB">
        <w:rPr>
          <w:rFonts w:ascii="Arial" w:hAnsi="Arial" w:eastAsia="Arial" w:cs="Arial"/>
          <w:b w:val="0"/>
          <w:bCs w:val="0"/>
          <w:i w:val="0"/>
          <w:iCs w:val="0"/>
          <w:caps w:val="0"/>
          <w:smallCaps w:val="0"/>
          <w:noProof w:val="0"/>
          <w:color w:val="auto"/>
          <w:sz w:val="18"/>
          <w:szCs w:val="18"/>
          <w:lang w:val="en-GB"/>
        </w:rPr>
        <w:t xml:space="preserve"> Despite advances in treatment, significant challenges </w:t>
      </w:r>
      <w:r w:rsidRPr="15FC7B15" w:rsidR="195024EB">
        <w:rPr>
          <w:rFonts w:ascii="Arial" w:hAnsi="Arial" w:eastAsia="Arial" w:cs="Arial"/>
          <w:b w:val="0"/>
          <w:bCs w:val="0"/>
          <w:i w:val="0"/>
          <w:iCs w:val="0"/>
          <w:caps w:val="0"/>
          <w:smallCaps w:val="0"/>
          <w:noProof w:val="0"/>
          <w:color w:val="auto"/>
          <w:sz w:val="18"/>
          <w:szCs w:val="18"/>
          <w:lang w:val="en-GB"/>
        </w:rPr>
        <w:t>remain</w:t>
      </w:r>
      <w:r w:rsidRPr="15FC7B15" w:rsidR="195024EB">
        <w:rPr>
          <w:rFonts w:ascii="Arial" w:hAnsi="Arial" w:eastAsia="Arial" w:cs="Arial"/>
          <w:b w:val="0"/>
          <w:bCs w:val="0"/>
          <w:i w:val="0"/>
          <w:iCs w:val="0"/>
          <w:caps w:val="0"/>
          <w:smallCaps w:val="0"/>
          <w:noProof w:val="0"/>
          <w:color w:val="auto"/>
          <w:sz w:val="18"/>
          <w:szCs w:val="18"/>
          <w:lang w:val="en-GB"/>
        </w:rPr>
        <w:t xml:space="preserve"> </w:t>
      </w:r>
      <w:r w:rsidRPr="15FC7B15" w:rsidR="195024EB">
        <w:rPr>
          <w:rFonts w:ascii="Arial" w:hAnsi="Arial" w:eastAsia="Arial" w:cs="Arial"/>
          <w:b w:val="0"/>
          <w:bCs w:val="0"/>
          <w:i w:val="0"/>
          <w:iCs w:val="0"/>
          <w:caps w:val="0"/>
          <w:smallCaps w:val="0"/>
          <w:noProof w:val="0"/>
          <w:color w:val="auto"/>
          <w:sz w:val="18"/>
          <w:szCs w:val="18"/>
          <w:lang w:val="en-GB"/>
        </w:rPr>
        <w:t>regarding</w:t>
      </w:r>
      <w:r w:rsidRPr="15FC7B15" w:rsidR="195024EB">
        <w:rPr>
          <w:rFonts w:ascii="Arial" w:hAnsi="Arial" w:eastAsia="Arial" w:cs="Arial"/>
          <w:b w:val="0"/>
          <w:bCs w:val="0"/>
          <w:i w:val="0"/>
          <w:iCs w:val="0"/>
          <w:caps w:val="0"/>
          <w:smallCaps w:val="0"/>
          <w:noProof w:val="0"/>
          <w:color w:val="auto"/>
          <w:sz w:val="18"/>
          <w:szCs w:val="18"/>
          <w:lang w:val="en-GB"/>
        </w:rPr>
        <w:t xml:space="preserve"> access to care and long-term outcomes.</w:t>
      </w:r>
      <w:r w:rsidRPr="15FC7B15" w:rsidR="195024EB">
        <w:rPr>
          <w:rFonts w:ascii="Arial" w:hAnsi="Arial" w:eastAsia="Arial" w:cs="Arial"/>
          <w:b w:val="0"/>
          <w:bCs w:val="0"/>
          <w:i w:val="0"/>
          <w:iCs w:val="0"/>
          <w:caps w:val="0"/>
          <w:smallCaps w:val="0"/>
          <w:noProof w:val="0"/>
          <w:color w:val="auto"/>
          <w:sz w:val="18"/>
          <w:szCs w:val="18"/>
          <w:lang w:val="en-GB"/>
        </w:rPr>
        <w:t xml:space="preserve"> </w:t>
      </w:r>
    </w:p>
    <w:p w:rsidR="33EF973B" w:rsidP="0C18E96D" w:rsidRDefault="33EF973B" w14:paraId="1EACCF7C" w14:textId="60878668">
      <w:pPr>
        <w:pStyle w:val="Normal"/>
        <w:spacing w:line="360" w:lineRule="auto"/>
        <w:rPr>
          <w:rFonts w:ascii="Arial" w:hAnsi="Arial" w:eastAsia="Arial" w:cs="Arial"/>
          <w:b w:val="0"/>
          <w:bCs w:val="0"/>
          <w:i w:val="0"/>
          <w:iCs w:val="0"/>
          <w:caps w:val="0"/>
          <w:smallCaps w:val="0"/>
          <w:noProof w:val="0"/>
          <w:color w:val="auto"/>
          <w:sz w:val="22"/>
          <w:szCs w:val="22"/>
          <w:lang w:val="en-GB"/>
        </w:rPr>
      </w:pPr>
    </w:p>
    <w:p w:rsidR="1B37ABCC" w:rsidP="59930A40" w:rsidRDefault="1B37ABCC" w14:paraId="4B605F57" w14:textId="2EF95D6E">
      <w:pPr>
        <w:pStyle w:val="Normal"/>
        <w:spacing w:line="360" w:lineRule="auto"/>
        <w:rPr>
          <w:rFonts w:ascii="Arial" w:hAnsi="Arial" w:eastAsia="Arial" w:cs="Arial"/>
          <w:b w:val="1"/>
          <w:bCs w:val="1"/>
          <w:i w:val="0"/>
          <w:iCs w:val="0"/>
          <w:caps w:val="0"/>
          <w:smallCaps w:val="0"/>
          <w:noProof w:val="0"/>
          <w:color w:val="auto"/>
          <w:sz w:val="18"/>
          <w:szCs w:val="18"/>
          <w:lang w:val="en-GB"/>
        </w:rPr>
      </w:pPr>
      <w:r w:rsidRPr="59930A40" w:rsidR="25445435">
        <w:rPr>
          <w:rFonts w:ascii="Arial" w:hAnsi="Arial" w:eastAsia="Arial" w:cs="Arial"/>
          <w:b w:val="1"/>
          <w:bCs w:val="1"/>
          <w:i w:val="0"/>
          <w:iCs w:val="0"/>
          <w:caps w:val="0"/>
          <w:smallCaps w:val="0"/>
          <w:noProof w:val="0"/>
          <w:color w:val="auto"/>
          <w:sz w:val="18"/>
          <w:szCs w:val="18"/>
          <w:lang w:val="en-GB"/>
        </w:rPr>
        <w:t xml:space="preserve">Historical Understanding </w:t>
      </w:r>
    </w:p>
    <w:tbl>
      <w:tblPr>
        <w:tblStyle w:val="TableGrid"/>
        <w:tblW w:w="0" w:type="auto"/>
        <w:tblLook w:val="06A0" w:firstRow="1" w:lastRow="0" w:firstColumn="1" w:lastColumn="0" w:noHBand="1" w:noVBand="1"/>
      </w:tblPr>
      <w:tblGrid>
        <w:gridCol w:w="3005"/>
        <w:gridCol w:w="3005"/>
        <w:gridCol w:w="3005"/>
      </w:tblGrid>
      <w:tr w:rsidR="33EF973B" w:rsidTr="0DB3FF84" w14:paraId="6776F200">
        <w:trPr>
          <w:trHeight w:val="300"/>
        </w:trPr>
        <w:tc>
          <w:tcPr>
            <w:tcW w:w="3005" w:type="dxa"/>
            <w:shd w:val="clear" w:color="auto" w:fill="F1A983" w:themeFill="accent2" w:themeFillTint="99"/>
            <w:tcMar/>
          </w:tcPr>
          <w:p w:rsidR="1B37ABCC" w:rsidP="0DB3FF84" w:rsidRDefault="1B37ABCC" w14:paraId="784C42AE" w14:textId="2574112C">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102471DE">
              <w:rPr>
                <w:rFonts w:ascii="Arial" w:hAnsi="Arial" w:eastAsia="Arial" w:cs="Arial"/>
                <w:b w:val="1"/>
                <w:bCs w:val="1"/>
                <w:i w:val="0"/>
                <w:iCs w:val="0"/>
                <w:caps w:val="0"/>
                <w:smallCaps w:val="0"/>
                <w:noProof w:val="0"/>
                <w:color w:val="auto"/>
                <w:sz w:val="18"/>
                <w:szCs w:val="18"/>
                <w:lang w:val="en-GB"/>
              </w:rPr>
              <w:t>Period</w:t>
            </w:r>
            <w:r w:rsidRPr="0DB3FF84" w:rsidR="102471DE">
              <w:rPr>
                <w:rFonts w:ascii="Arial" w:hAnsi="Arial" w:eastAsia="Arial" w:cs="Arial"/>
                <w:b w:val="1"/>
                <w:bCs w:val="1"/>
                <w:i w:val="0"/>
                <w:iCs w:val="0"/>
                <w:caps w:val="0"/>
                <w:smallCaps w:val="0"/>
                <w:noProof w:val="0"/>
                <w:color w:val="auto"/>
                <w:sz w:val="18"/>
                <w:szCs w:val="18"/>
                <w:lang w:val="en-GB"/>
              </w:rPr>
              <w:t xml:space="preserve"> </w:t>
            </w:r>
          </w:p>
        </w:tc>
        <w:tc>
          <w:tcPr>
            <w:tcW w:w="3005" w:type="dxa"/>
            <w:shd w:val="clear" w:color="auto" w:fill="C1E4F5" w:themeFill="accent1" w:themeFillTint="33"/>
            <w:tcMar/>
          </w:tcPr>
          <w:p w:rsidR="1B37ABCC" w:rsidP="0DB3FF84" w:rsidRDefault="1B37ABCC" w14:paraId="438FDB42" w14:textId="4EDB3B1B">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102471DE">
              <w:rPr>
                <w:rFonts w:ascii="Arial" w:hAnsi="Arial" w:eastAsia="Arial" w:cs="Arial"/>
                <w:b w:val="1"/>
                <w:bCs w:val="1"/>
                <w:i w:val="0"/>
                <w:iCs w:val="0"/>
                <w:caps w:val="0"/>
                <w:smallCaps w:val="0"/>
                <w:noProof w:val="0"/>
                <w:color w:val="auto"/>
                <w:sz w:val="18"/>
                <w:szCs w:val="18"/>
                <w:lang w:val="en-GB"/>
              </w:rPr>
              <w:t>Understanding</w:t>
            </w:r>
            <w:r w:rsidRPr="0DB3FF84" w:rsidR="102471DE">
              <w:rPr>
                <w:rFonts w:ascii="Arial" w:hAnsi="Arial" w:eastAsia="Arial" w:cs="Arial"/>
                <w:b w:val="1"/>
                <w:bCs w:val="1"/>
                <w:i w:val="0"/>
                <w:iCs w:val="0"/>
                <w:caps w:val="0"/>
                <w:smallCaps w:val="0"/>
                <w:noProof w:val="0"/>
                <w:color w:val="auto"/>
                <w:sz w:val="18"/>
                <w:szCs w:val="18"/>
                <w:lang w:val="en-GB"/>
              </w:rPr>
              <w:t xml:space="preserve"> </w:t>
            </w:r>
          </w:p>
        </w:tc>
        <w:tc>
          <w:tcPr>
            <w:tcW w:w="3005" w:type="dxa"/>
            <w:shd w:val="clear" w:color="auto" w:fill="E59EDC" w:themeFill="accent5" w:themeFillTint="66"/>
            <w:tcMar/>
          </w:tcPr>
          <w:p w:rsidR="1B37ABCC" w:rsidP="0DB3FF84" w:rsidRDefault="1B37ABCC" w14:paraId="02B6D9BD" w14:textId="10FE8CED">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102471DE">
              <w:rPr>
                <w:rFonts w:ascii="Arial" w:hAnsi="Arial" w:eastAsia="Arial" w:cs="Arial"/>
                <w:b w:val="1"/>
                <w:bCs w:val="1"/>
                <w:i w:val="0"/>
                <w:iCs w:val="0"/>
                <w:caps w:val="0"/>
                <w:smallCaps w:val="0"/>
                <w:noProof w:val="0"/>
                <w:color w:val="auto"/>
                <w:sz w:val="18"/>
                <w:szCs w:val="18"/>
                <w:lang w:val="en-GB"/>
              </w:rPr>
              <w:t>Critical Analysis</w:t>
            </w:r>
          </w:p>
        </w:tc>
      </w:tr>
      <w:tr w:rsidR="33EF973B" w:rsidTr="0DB3FF84" w14:paraId="21C50AF5">
        <w:trPr>
          <w:trHeight w:val="300"/>
        </w:trPr>
        <w:tc>
          <w:tcPr>
            <w:tcW w:w="3005" w:type="dxa"/>
            <w:shd w:val="clear" w:color="auto" w:fill="F1A983" w:themeFill="accent2" w:themeFillTint="99"/>
            <w:tcMar/>
          </w:tcPr>
          <w:p w:rsidR="1B37ABCC" w:rsidP="59930A40" w:rsidRDefault="1B37ABCC" w14:paraId="5AD05FF3" w14:textId="509407B5">
            <w:pPr>
              <w:pStyle w:val="Normal"/>
              <w:spacing w:line="360" w:lineRule="auto"/>
              <w:rPr>
                <w:rFonts w:ascii="Arial" w:hAnsi="Arial" w:eastAsia="Arial" w:cs="Arial"/>
                <w:b w:val="0"/>
                <w:bCs w:val="0"/>
                <w:i w:val="0"/>
                <w:iCs w:val="0"/>
                <w:caps w:val="0"/>
                <w:smallCaps w:val="0"/>
                <w:noProof w:val="0"/>
                <w:color w:val="auto"/>
                <w:sz w:val="16"/>
                <w:szCs w:val="16"/>
                <w:lang w:val="en-GB"/>
              </w:rPr>
            </w:pPr>
            <w:r w:rsidRPr="59930A40" w:rsidR="25445435">
              <w:rPr>
                <w:rFonts w:ascii="Arial" w:hAnsi="Arial" w:eastAsia="Arial" w:cs="Arial"/>
                <w:b w:val="0"/>
                <w:bCs w:val="0"/>
                <w:i w:val="0"/>
                <w:iCs w:val="0"/>
                <w:caps w:val="0"/>
                <w:smallCaps w:val="0"/>
                <w:noProof w:val="0"/>
                <w:color w:val="auto"/>
                <w:sz w:val="18"/>
                <w:szCs w:val="18"/>
                <w:lang w:val="en-GB"/>
              </w:rPr>
              <w:t>Pre - 1800</w:t>
            </w:r>
          </w:p>
        </w:tc>
        <w:tc>
          <w:tcPr>
            <w:tcW w:w="3005" w:type="dxa"/>
            <w:shd w:val="clear" w:color="auto" w:fill="C1E4F5" w:themeFill="accent1" w:themeFillTint="33"/>
            <w:tcMar/>
          </w:tcPr>
          <w:p w:rsidR="1B37ABCC" w:rsidP="59930A40" w:rsidRDefault="1B37ABCC" w14:paraId="1B9D7084" w14:textId="4F452129">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Religious explanations</w:t>
            </w:r>
            <w:r w:rsidRPr="59930A40" w:rsidR="1AD1D8AA">
              <w:rPr>
                <w:rFonts w:ascii="Arial" w:hAnsi="Arial" w:eastAsia="Arial" w:cs="Arial"/>
                <w:b w:val="0"/>
                <w:bCs w:val="0"/>
                <w:i w:val="0"/>
                <w:iCs w:val="0"/>
                <w:caps w:val="0"/>
                <w:smallCaps w:val="0"/>
                <w:noProof w:val="0"/>
                <w:color w:val="auto"/>
                <w:sz w:val="18"/>
                <w:szCs w:val="18"/>
                <w:lang w:val="en-GB"/>
              </w:rPr>
              <w:t xml:space="preserve"> (Crocq, 2022)</w:t>
            </w:r>
          </w:p>
        </w:tc>
        <w:tc>
          <w:tcPr>
            <w:tcW w:w="3005" w:type="dxa"/>
            <w:shd w:val="clear" w:color="auto" w:fill="E59EDC" w:themeFill="accent5" w:themeFillTint="66"/>
            <w:tcMar/>
          </w:tcPr>
          <w:p w:rsidR="1B37ABCC" w:rsidP="59930A40" w:rsidRDefault="1B37ABCC" w14:paraId="490ADE50" w14:textId="1B4472FB">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Led to stigma and punishment rather than treatment</w:t>
            </w:r>
            <w:r w:rsidRPr="59930A40" w:rsidR="63BAC691">
              <w:rPr>
                <w:rFonts w:ascii="Arial" w:hAnsi="Arial" w:eastAsia="Arial" w:cs="Arial"/>
                <w:b w:val="0"/>
                <w:bCs w:val="0"/>
                <w:i w:val="0"/>
                <w:iCs w:val="0"/>
                <w:caps w:val="0"/>
                <w:smallCaps w:val="0"/>
                <w:noProof w:val="0"/>
                <w:color w:val="auto"/>
                <w:sz w:val="18"/>
                <w:szCs w:val="18"/>
                <w:lang w:val="en-GB"/>
              </w:rPr>
              <w:t xml:space="preserve"> (Crocq, 2022)</w:t>
            </w:r>
          </w:p>
        </w:tc>
      </w:tr>
      <w:tr w:rsidR="33EF973B" w:rsidTr="0DB3FF84" w14:paraId="73665A91">
        <w:trPr>
          <w:trHeight w:val="300"/>
        </w:trPr>
        <w:tc>
          <w:tcPr>
            <w:tcW w:w="3005" w:type="dxa"/>
            <w:shd w:val="clear" w:color="auto" w:fill="F1A983" w:themeFill="accent2" w:themeFillTint="99"/>
            <w:tcMar/>
          </w:tcPr>
          <w:p w:rsidR="1B37ABCC" w:rsidP="59930A40" w:rsidRDefault="1B37ABCC" w14:paraId="6A9C576A" w14:textId="5A666681">
            <w:pPr>
              <w:pStyle w:val="Normal"/>
              <w:spacing w:line="360" w:lineRule="auto"/>
              <w:rPr>
                <w:rFonts w:ascii="Arial" w:hAnsi="Arial" w:eastAsia="Arial" w:cs="Arial"/>
                <w:b w:val="0"/>
                <w:bCs w:val="0"/>
                <w:i w:val="0"/>
                <w:iCs w:val="0"/>
                <w:caps w:val="0"/>
                <w:smallCaps w:val="0"/>
                <w:noProof w:val="0"/>
                <w:color w:val="auto"/>
                <w:sz w:val="16"/>
                <w:szCs w:val="16"/>
                <w:lang w:val="en-GB"/>
              </w:rPr>
            </w:pPr>
            <w:r w:rsidRPr="59930A40" w:rsidR="25445435">
              <w:rPr>
                <w:rFonts w:ascii="Arial" w:hAnsi="Arial" w:eastAsia="Arial" w:cs="Arial"/>
                <w:b w:val="0"/>
                <w:bCs w:val="0"/>
                <w:i w:val="0"/>
                <w:iCs w:val="0"/>
                <w:caps w:val="0"/>
                <w:smallCaps w:val="0"/>
                <w:noProof w:val="0"/>
                <w:color w:val="auto"/>
                <w:sz w:val="18"/>
                <w:szCs w:val="18"/>
                <w:lang w:val="en-GB"/>
              </w:rPr>
              <w:t>1800s</w:t>
            </w:r>
          </w:p>
        </w:tc>
        <w:tc>
          <w:tcPr>
            <w:tcW w:w="3005" w:type="dxa"/>
            <w:shd w:val="clear" w:color="auto" w:fill="C1E4F5" w:themeFill="accent1" w:themeFillTint="33"/>
            <w:tcMar/>
          </w:tcPr>
          <w:p w:rsidR="1B37ABCC" w:rsidP="59930A40" w:rsidRDefault="1B37ABCC" w14:paraId="2FA6569C" w14:textId="7E7629BF">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Neurasthenia and nervous disorders</w:t>
            </w:r>
            <w:r w:rsidRPr="59930A40" w:rsidR="30DC3B74">
              <w:rPr>
                <w:rFonts w:ascii="Arial" w:hAnsi="Arial" w:eastAsia="Arial" w:cs="Arial"/>
                <w:b w:val="0"/>
                <w:bCs w:val="0"/>
                <w:i w:val="0"/>
                <w:iCs w:val="0"/>
                <w:caps w:val="0"/>
                <w:smallCaps w:val="0"/>
                <w:noProof w:val="0"/>
                <w:color w:val="auto"/>
                <w:sz w:val="18"/>
                <w:szCs w:val="18"/>
                <w:lang w:val="en-GB"/>
              </w:rPr>
              <w:t xml:space="preserve"> (Crocq, 2022)</w:t>
            </w:r>
          </w:p>
        </w:tc>
        <w:tc>
          <w:tcPr>
            <w:tcW w:w="3005" w:type="dxa"/>
            <w:shd w:val="clear" w:color="auto" w:fill="E59EDC" w:themeFill="accent5" w:themeFillTint="66"/>
            <w:tcMar/>
          </w:tcPr>
          <w:p w:rsidR="1B37ABCC" w:rsidP="59930A40" w:rsidRDefault="1B37ABCC" w14:paraId="20E7E225" w14:textId="013AA460">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 xml:space="preserve">Medicalisation improved recognition but lacked scientific evidence </w:t>
            </w:r>
            <w:r w:rsidRPr="59930A40" w:rsidR="26925F69">
              <w:rPr>
                <w:rFonts w:ascii="Arial" w:hAnsi="Arial" w:eastAsia="Arial" w:cs="Arial"/>
                <w:b w:val="0"/>
                <w:bCs w:val="0"/>
                <w:i w:val="0"/>
                <w:iCs w:val="0"/>
                <w:caps w:val="0"/>
                <w:smallCaps w:val="0"/>
                <w:noProof w:val="0"/>
                <w:color w:val="auto"/>
                <w:sz w:val="18"/>
                <w:szCs w:val="18"/>
                <w:lang w:val="en-GB"/>
              </w:rPr>
              <w:t>(Crocq, 2022)</w:t>
            </w:r>
          </w:p>
        </w:tc>
      </w:tr>
      <w:tr w:rsidR="33EF973B" w:rsidTr="0DB3FF84" w14:paraId="42694F60">
        <w:trPr>
          <w:trHeight w:val="300"/>
        </w:trPr>
        <w:tc>
          <w:tcPr>
            <w:tcW w:w="3005" w:type="dxa"/>
            <w:shd w:val="clear" w:color="auto" w:fill="F1A983" w:themeFill="accent2" w:themeFillTint="99"/>
            <w:tcMar/>
          </w:tcPr>
          <w:p w:rsidR="1B37ABCC" w:rsidP="59930A40" w:rsidRDefault="1B37ABCC" w14:paraId="5DD3040F" w14:textId="25B15E8D">
            <w:pPr>
              <w:pStyle w:val="Normal"/>
              <w:spacing w:line="360" w:lineRule="auto"/>
              <w:rPr>
                <w:rFonts w:ascii="Arial" w:hAnsi="Arial" w:eastAsia="Arial" w:cs="Arial"/>
                <w:b w:val="0"/>
                <w:bCs w:val="0"/>
                <w:i w:val="0"/>
                <w:iCs w:val="0"/>
                <w:caps w:val="0"/>
                <w:smallCaps w:val="0"/>
                <w:noProof w:val="0"/>
                <w:color w:val="auto"/>
                <w:sz w:val="16"/>
                <w:szCs w:val="16"/>
                <w:lang w:val="en-GB"/>
              </w:rPr>
            </w:pPr>
            <w:r w:rsidRPr="59930A40" w:rsidR="25445435">
              <w:rPr>
                <w:rFonts w:ascii="Arial" w:hAnsi="Arial" w:eastAsia="Arial" w:cs="Arial"/>
                <w:b w:val="0"/>
                <w:bCs w:val="0"/>
                <w:i w:val="0"/>
                <w:iCs w:val="0"/>
                <w:caps w:val="0"/>
                <w:smallCaps w:val="0"/>
                <w:noProof w:val="0"/>
                <w:color w:val="auto"/>
                <w:sz w:val="18"/>
                <w:szCs w:val="18"/>
                <w:lang w:val="en-GB"/>
              </w:rPr>
              <w:t>Early 1900s</w:t>
            </w:r>
          </w:p>
        </w:tc>
        <w:tc>
          <w:tcPr>
            <w:tcW w:w="3005" w:type="dxa"/>
            <w:shd w:val="clear" w:color="auto" w:fill="C1E4F5" w:themeFill="accent1" w:themeFillTint="33"/>
            <w:tcMar/>
          </w:tcPr>
          <w:p w:rsidR="1B37ABCC" w:rsidP="59930A40" w:rsidRDefault="1B37ABCC" w14:paraId="1A37B0C3" w14:textId="3CC24140">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psychoanalysis</w:t>
            </w:r>
            <w:r w:rsidRPr="59930A40" w:rsidR="795514B0">
              <w:rPr>
                <w:rFonts w:ascii="Arial" w:hAnsi="Arial" w:eastAsia="Arial" w:cs="Arial"/>
                <w:b w:val="0"/>
                <w:bCs w:val="0"/>
                <w:i w:val="0"/>
                <w:iCs w:val="0"/>
                <w:caps w:val="0"/>
                <w:smallCaps w:val="0"/>
                <w:noProof w:val="0"/>
                <w:color w:val="auto"/>
                <w:sz w:val="18"/>
                <w:szCs w:val="18"/>
                <w:lang w:val="en-GB"/>
              </w:rPr>
              <w:t xml:space="preserve"> (Crocq, 2022)</w:t>
            </w:r>
          </w:p>
        </w:tc>
        <w:tc>
          <w:tcPr>
            <w:tcW w:w="3005" w:type="dxa"/>
            <w:shd w:val="clear" w:color="auto" w:fill="E59EDC" w:themeFill="accent5" w:themeFillTint="66"/>
            <w:tcMar/>
          </w:tcPr>
          <w:p w:rsidR="1B37ABCC" w:rsidP="59930A40" w:rsidRDefault="1B37ABCC" w14:paraId="4DD9CCDD" w14:textId="085FB04B">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Influential historically but weak empirical support</w:t>
            </w:r>
            <w:r w:rsidRPr="59930A40" w:rsidR="2DA0ED56">
              <w:rPr>
                <w:rFonts w:ascii="Arial" w:hAnsi="Arial" w:eastAsia="Arial" w:cs="Arial"/>
                <w:b w:val="0"/>
                <w:bCs w:val="0"/>
                <w:i w:val="0"/>
                <w:iCs w:val="0"/>
                <w:caps w:val="0"/>
                <w:smallCaps w:val="0"/>
                <w:noProof w:val="0"/>
                <w:color w:val="auto"/>
                <w:sz w:val="18"/>
                <w:szCs w:val="18"/>
                <w:lang w:val="en-GB"/>
              </w:rPr>
              <w:t xml:space="preserve"> (Crocq, 2022)</w:t>
            </w:r>
          </w:p>
        </w:tc>
      </w:tr>
      <w:tr w:rsidR="33EF973B" w:rsidTr="0DB3FF84" w14:paraId="2006E666">
        <w:trPr>
          <w:trHeight w:val="300"/>
        </w:trPr>
        <w:tc>
          <w:tcPr>
            <w:tcW w:w="3005" w:type="dxa"/>
            <w:shd w:val="clear" w:color="auto" w:fill="F1A983" w:themeFill="accent2" w:themeFillTint="99"/>
            <w:tcMar/>
          </w:tcPr>
          <w:p w:rsidR="1B37ABCC" w:rsidP="59930A40" w:rsidRDefault="1B37ABCC" w14:paraId="3D5D7CEB" w14:textId="116D83E9">
            <w:pPr>
              <w:pStyle w:val="Normal"/>
              <w:spacing w:line="360" w:lineRule="auto"/>
              <w:rPr>
                <w:rFonts w:ascii="Arial" w:hAnsi="Arial" w:eastAsia="Arial" w:cs="Arial"/>
                <w:b w:val="0"/>
                <w:bCs w:val="0"/>
                <w:i w:val="0"/>
                <w:iCs w:val="0"/>
                <w:caps w:val="0"/>
                <w:smallCaps w:val="0"/>
                <w:noProof w:val="0"/>
                <w:color w:val="auto"/>
                <w:sz w:val="16"/>
                <w:szCs w:val="16"/>
                <w:lang w:val="en-GB"/>
              </w:rPr>
            </w:pPr>
            <w:r w:rsidRPr="59930A40" w:rsidR="25445435">
              <w:rPr>
                <w:rFonts w:ascii="Arial" w:hAnsi="Arial" w:eastAsia="Arial" w:cs="Arial"/>
                <w:b w:val="0"/>
                <w:bCs w:val="0"/>
                <w:i w:val="0"/>
                <w:iCs w:val="0"/>
                <w:caps w:val="0"/>
                <w:smallCaps w:val="0"/>
                <w:noProof w:val="0"/>
                <w:color w:val="auto"/>
                <w:sz w:val="18"/>
                <w:szCs w:val="18"/>
                <w:lang w:val="en-GB"/>
              </w:rPr>
              <w:t>1950s</w:t>
            </w:r>
          </w:p>
        </w:tc>
        <w:tc>
          <w:tcPr>
            <w:tcW w:w="3005" w:type="dxa"/>
            <w:shd w:val="clear" w:color="auto" w:fill="C1E4F5" w:themeFill="accent1" w:themeFillTint="33"/>
            <w:tcMar/>
          </w:tcPr>
          <w:p w:rsidR="1B37ABCC" w:rsidP="59930A40" w:rsidRDefault="1B37ABCC" w14:paraId="57178764" w14:textId="65156ED3">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benzodiazepines</w:t>
            </w:r>
            <w:r w:rsidRPr="59930A40" w:rsidR="59414675">
              <w:rPr>
                <w:rFonts w:ascii="Arial" w:hAnsi="Arial" w:eastAsia="Arial" w:cs="Arial"/>
                <w:b w:val="0"/>
                <w:bCs w:val="0"/>
                <w:i w:val="0"/>
                <w:iCs w:val="0"/>
                <w:caps w:val="0"/>
                <w:smallCaps w:val="0"/>
                <w:noProof w:val="0"/>
                <w:color w:val="auto"/>
                <w:sz w:val="18"/>
                <w:szCs w:val="18"/>
                <w:lang w:val="en-GB"/>
              </w:rPr>
              <w:t xml:space="preserve"> (Balon et al., 2020)</w:t>
            </w:r>
          </w:p>
        </w:tc>
        <w:tc>
          <w:tcPr>
            <w:tcW w:w="3005" w:type="dxa"/>
            <w:shd w:val="clear" w:color="auto" w:fill="E59EDC" w:themeFill="accent5" w:themeFillTint="66"/>
            <w:tcMar/>
          </w:tcPr>
          <w:p w:rsidR="1B37ABCC" w:rsidP="59930A40" w:rsidRDefault="1B37ABCC" w14:paraId="2F6B13EA" w14:textId="7FF32F52">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5445435">
              <w:rPr>
                <w:rFonts w:ascii="Arial" w:hAnsi="Arial" w:eastAsia="Arial" w:cs="Arial"/>
                <w:b w:val="0"/>
                <w:bCs w:val="0"/>
                <w:i w:val="0"/>
                <w:iCs w:val="0"/>
                <w:caps w:val="0"/>
                <w:smallCaps w:val="0"/>
                <w:noProof w:val="0"/>
                <w:color w:val="auto"/>
                <w:sz w:val="18"/>
                <w:szCs w:val="18"/>
                <w:lang w:val="en-GB"/>
              </w:rPr>
              <w:t>Improved symptoms management but created dependence concerns</w:t>
            </w:r>
            <w:r w:rsidRPr="59930A40" w:rsidR="50CB8BBE">
              <w:rPr>
                <w:rFonts w:ascii="Arial" w:hAnsi="Arial" w:eastAsia="Arial" w:cs="Arial"/>
                <w:b w:val="0"/>
                <w:bCs w:val="0"/>
                <w:i w:val="0"/>
                <w:iCs w:val="0"/>
                <w:caps w:val="0"/>
                <w:smallCaps w:val="0"/>
                <w:noProof w:val="0"/>
                <w:color w:val="auto"/>
                <w:sz w:val="18"/>
                <w:szCs w:val="18"/>
                <w:lang w:val="en-GB"/>
              </w:rPr>
              <w:t xml:space="preserve"> (Balon et al., 2020)</w:t>
            </w:r>
          </w:p>
        </w:tc>
      </w:tr>
    </w:tbl>
    <w:p w:rsidR="317BABC0" w:rsidP="59930A40" w:rsidRDefault="317BABC0" w14:paraId="785B848D" w14:textId="5EAB51E5">
      <w:pPr>
        <w:pStyle w:val="Normal"/>
        <w:spacing w:line="360" w:lineRule="auto"/>
        <w:rPr>
          <w:rFonts w:ascii="Arial" w:hAnsi="Arial" w:eastAsia="Arial" w:cs="Arial"/>
          <w:b w:val="0"/>
          <w:bCs w:val="0"/>
          <w:i w:val="0"/>
          <w:iCs w:val="0"/>
          <w:caps w:val="0"/>
          <w:smallCaps w:val="0"/>
          <w:noProof w:val="0"/>
          <w:color w:val="auto"/>
          <w:sz w:val="20"/>
          <w:szCs w:val="20"/>
          <w:lang w:val="en-GB"/>
        </w:rPr>
      </w:pPr>
    </w:p>
    <w:p w:rsidR="33EF973B" w:rsidP="59930A40" w:rsidRDefault="33EF973B" w14:paraId="7935E620" w14:textId="3248136F">
      <w:pPr>
        <w:pStyle w:val="Normal"/>
        <w:spacing w:line="360" w:lineRule="auto"/>
        <w:rPr>
          <w:rFonts w:ascii="Arial" w:hAnsi="Arial" w:eastAsia="Arial" w:cs="Arial"/>
          <w:b w:val="1"/>
          <w:bCs w:val="1"/>
          <w:i w:val="0"/>
          <w:iCs w:val="0"/>
          <w:caps w:val="0"/>
          <w:smallCaps w:val="0"/>
          <w:noProof w:val="0"/>
          <w:color w:val="auto"/>
          <w:sz w:val="18"/>
          <w:szCs w:val="18"/>
          <w:lang w:val="en-GB"/>
        </w:rPr>
      </w:pPr>
      <w:r w:rsidRPr="59930A40" w:rsidR="1857E947">
        <w:rPr>
          <w:rFonts w:ascii="Arial" w:hAnsi="Arial" w:eastAsia="Arial" w:cs="Arial"/>
          <w:b w:val="1"/>
          <w:bCs w:val="1"/>
          <w:i w:val="0"/>
          <w:iCs w:val="0"/>
          <w:caps w:val="0"/>
          <w:smallCaps w:val="0"/>
          <w:noProof w:val="0"/>
          <w:color w:val="auto"/>
          <w:sz w:val="18"/>
          <w:szCs w:val="18"/>
          <w:lang w:val="en-GB"/>
        </w:rPr>
        <w:t>Contemporary Understanding of GAD</w:t>
      </w:r>
    </w:p>
    <w:p w:rsidR="0505EBBD" w:rsidP="15FC7B15" w:rsidRDefault="0505EBBD" w14:paraId="5A837877" w14:textId="263E849D">
      <w:pPr>
        <w:pStyle w:val="Normal"/>
        <w:spacing w:line="360" w:lineRule="auto"/>
        <w:rPr>
          <w:rFonts w:ascii="Arial" w:hAnsi="Arial" w:eastAsia="Arial" w:cs="Arial"/>
          <w:b w:val="0"/>
          <w:bCs w:val="0"/>
          <w:i w:val="0"/>
          <w:iCs w:val="0"/>
          <w:caps w:val="0"/>
          <w:smallCaps w:val="0"/>
          <w:noProof w:val="0"/>
          <w:color w:val="auto"/>
          <w:sz w:val="18"/>
          <w:szCs w:val="18"/>
          <w:lang w:val="en-GB"/>
        </w:rPr>
      </w:pPr>
      <w:r w:rsidRPr="15FC7B15" w:rsidR="52995414">
        <w:rPr>
          <w:rFonts w:ascii="Arial" w:hAnsi="Arial" w:eastAsia="Arial" w:cs="Arial"/>
          <w:b w:val="0"/>
          <w:bCs w:val="0"/>
          <w:i w:val="0"/>
          <w:iCs w:val="0"/>
          <w:caps w:val="0"/>
          <w:smallCaps w:val="0"/>
          <w:noProof w:val="0"/>
          <w:color w:val="auto"/>
          <w:sz w:val="18"/>
          <w:szCs w:val="18"/>
          <w:lang w:val="en-GB"/>
        </w:rPr>
        <w:t xml:space="preserve">Current understanding is based on the biopsychosocial model, recognising that biological, </w:t>
      </w:r>
      <w:r w:rsidRPr="15FC7B15" w:rsidR="3F07BC2E">
        <w:rPr>
          <w:rFonts w:ascii="Arial" w:hAnsi="Arial" w:eastAsia="Arial" w:cs="Arial"/>
          <w:b w:val="0"/>
          <w:bCs w:val="0"/>
          <w:i w:val="0"/>
          <w:iCs w:val="0"/>
          <w:caps w:val="0"/>
          <w:smallCaps w:val="0"/>
          <w:noProof w:val="0"/>
          <w:color w:val="auto"/>
          <w:sz w:val="18"/>
          <w:szCs w:val="18"/>
          <w:lang w:val="en-GB"/>
        </w:rPr>
        <w:t>psychological,</w:t>
      </w:r>
      <w:r w:rsidRPr="15FC7B15" w:rsidR="52995414">
        <w:rPr>
          <w:rFonts w:ascii="Arial" w:hAnsi="Arial" w:eastAsia="Arial" w:cs="Arial"/>
          <w:b w:val="0"/>
          <w:bCs w:val="0"/>
          <w:i w:val="0"/>
          <w:iCs w:val="0"/>
          <w:caps w:val="0"/>
          <w:smallCaps w:val="0"/>
          <w:noProof w:val="0"/>
          <w:color w:val="auto"/>
          <w:sz w:val="18"/>
          <w:szCs w:val="18"/>
          <w:lang w:val="en-GB"/>
        </w:rPr>
        <w:t xml:space="preserve"> and social factors interact to influence the development and maintenance of anxiety</w:t>
      </w:r>
      <w:r w:rsidRPr="15FC7B15" w:rsidR="1ED26935">
        <w:rPr>
          <w:rFonts w:ascii="Arial" w:hAnsi="Arial" w:eastAsia="Arial" w:cs="Arial"/>
          <w:b w:val="0"/>
          <w:bCs w:val="0"/>
          <w:i w:val="0"/>
          <w:iCs w:val="0"/>
          <w:caps w:val="0"/>
          <w:smallCaps w:val="0"/>
          <w:noProof w:val="0"/>
          <w:color w:val="auto"/>
          <w:sz w:val="18"/>
          <w:szCs w:val="18"/>
          <w:lang w:val="en-GB"/>
        </w:rPr>
        <w:t xml:space="preserve"> (McAdam, 2023).</w:t>
      </w:r>
      <w:r w:rsidRPr="15FC7B15" w:rsidR="6FF4C25A">
        <w:rPr>
          <w:rFonts w:ascii="Arial" w:hAnsi="Arial" w:eastAsia="Arial" w:cs="Arial"/>
          <w:b w:val="0"/>
          <w:bCs w:val="0"/>
          <w:i w:val="0"/>
          <w:iCs w:val="0"/>
          <w:caps w:val="0"/>
          <w:smallCaps w:val="0"/>
          <w:noProof w:val="0"/>
          <w:color w:val="auto"/>
          <w:sz w:val="18"/>
          <w:szCs w:val="18"/>
          <w:lang w:val="en-GB"/>
        </w:rPr>
        <w:t xml:space="preserve"> The contributing factors may </w:t>
      </w:r>
      <w:r w:rsidRPr="15FC7B15" w:rsidR="04B644A9">
        <w:rPr>
          <w:rFonts w:ascii="Arial" w:hAnsi="Arial" w:eastAsia="Arial" w:cs="Arial"/>
          <w:b w:val="0"/>
          <w:bCs w:val="0"/>
          <w:i w:val="0"/>
          <w:iCs w:val="0"/>
          <w:caps w:val="0"/>
          <w:smallCaps w:val="0"/>
          <w:noProof w:val="0"/>
          <w:color w:val="auto"/>
          <w:sz w:val="18"/>
          <w:szCs w:val="18"/>
          <w:lang w:val="en-GB"/>
        </w:rPr>
        <w:t>combine</w:t>
      </w:r>
      <w:r w:rsidRPr="15FC7B15" w:rsidR="0308BEA3">
        <w:rPr>
          <w:rFonts w:ascii="Arial" w:hAnsi="Arial" w:eastAsia="Arial" w:cs="Arial"/>
          <w:b w:val="0"/>
          <w:bCs w:val="0"/>
          <w:i w:val="0"/>
          <w:iCs w:val="0"/>
          <w:caps w:val="0"/>
          <w:smallCaps w:val="0"/>
          <w:noProof w:val="0"/>
          <w:color w:val="auto"/>
          <w:sz w:val="18"/>
          <w:szCs w:val="18"/>
          <w:lang w:val="en-GB"/>
        </w:rPr>
        <w:t xml:space="preserve"> identity, </w:t>
      </w:r>
      <w:r w:rsidRPr="15FC7B15" w:rsidR="5DD2E870">
        <w:rPr>
          <w:rFonts w:ascii="Arial" w:hAnsi="Arial" w:eastAsia="Arial" w:cs="Arial"/>
          <w:b w:val="0"/>
          <w:bCs w:val="0"/>
          <w:i w:val="0"/>
          <w:iCs w:val="0"/>
          <w:caps w:val="0"/>
          <w:smallCaps w:val="0"/>
          <w:noProof w:val="0"/>
          <w:color w:val="auto"/>
          <w:sz w:val="18"/>
          <w:szCs w:val="18"/>
          <w:lang w:val="en-GB"/>
        </w:rPr>
        <w:t xml:space="preserve">learned behaviours, </w:t>
      </w:r>
      <w:r w:rsidRPr="15FC7B15" w:rsidR="4AC88C38">
        <w:rPr>
          <w:rFonts w:ascii="Arial" w:hAnsi="Arial" w:eastAsia="Arial" w:cs="Arial"/>
          <w:b w:val="0"/>
          <w:bCs w:val="0"/>
          <w:i w:val="0"/>
          <w:iCs w:val="0"/>
          <w:caps w:val="0"/>
          <w:smallCaps w:val="0"/>
          <w:noProof w:val="0"/>
          <w:color w:val="auto"/>
          <w:sz w:val="18"/>
          <w:szCs w:val="18"/>
          <w:lang w:val="en-GB"/>
        </w:rPr>
        <w:t>family,</w:t>
      </w:r>
      <w:r w:rsidRPr="15FC7B15" w:rsidR="5DD2E870">
        <w:rPr>
          <w:rFonts w:ascii="Arial" w:hAnsi="Arial" w:eastAsia="Arial" w:cs="Arial"/>
          <w:b w:val="0"/>
          <w:bCs w:val="0"/>
          <w:i w:val="0"/>
          <w:iCs w:val="0"/>
          <w:caps w:val="0"/>
          <w:smallCaps w:val="0"/>
          <w:noProof w:val="0"/>
          <w:color w:val="auto"/>
          <w:sz w:val="18"/>
          <w:szCs w:val="18"/>
          <w:lang w:val="en-GB"/>
        </w:rPr>
        <w:t xml:space="preserve"> and brain chemistry (Better Health Channel, 2022).</w:t>
      </w:r>
    </w:p>
    <w:p w:rsidR="0505EBBD" w:rsidP="59930A40" w:rsidRDefault="0505EBBD" w14:paraId="52B663B4" w14:textId="0EF6F964">
      <w:pPr>
        <w:pStyle w:val="Normal"/>
        <w:spacing w:line="360" w:lineRule="auto"/>
        <w:rPr>
          <w:rFonts w:ascii="Arial" w:hAnsi="Arial" w:eastAsia="Arial" w:cs="Arial"/>
          <w:b w:val="1"/>
          <w:bCs w:val="1"/>
          <w:i w:val="0"/>
          <w:iCs w:val="0"/>
          <w:caps w:val="0"/>
          <w:smallCaps w:val="0"/>
          <w:noProof w:val="0"/>
          <w:color w:val="auto"/>
          <w:sz w:val="18"/>
          <w:szCs w:val="18"/>
          <w:lang w:val="en-GB"/>
        </w:rPr>
      </w:pPr>
      <w:r w:rsidRPr="59930A40" w:rsidR="1F826627">
        <w:rPr>
          <w:rFonts w:ascii="Arial" w:hAnsi="Arial" w:eastAsia="Arial" w:cs="Arial"/>
          <w:b w:val="1"/>
          <w:bCs w:val="1"/>
          <w:i w:val="0"/>
          <w:iCs w:val="0"/>
          <w:caps w:val="0"/>
          <w:smallCaps w:val="0"/>
          <w:noProof w:val="0"/>
          <w:color w:val="auto"/>
          <w:sz w:val="18"/>
          <w:szCs w:val="18"/>
          <w:lang w:val="en-GB"/>
        </w:rPr>
        <w:t xml:space="preserve">NHS Provision of Care </w:t>
      </w:r>
    </w:p>
    <w:p w:rsidR="0E829EB7" w:rsidP="15FC7B15" w:rsidRDefault="0E829EB7" w14:paraId="0BB08F8D" w14:textId="49A67B32">
      <w:pPr>
        <w:pStyle w:val="Normal"/>
        <w:spacing w:line="360" w:lineRule="auto"/>
        <w:rPr>
          <w:rFonts w:ascii="Arial" w:hAnsi="Arial" w:eastAsia="Arial" w:cs="Arial"/>
          <w:b w:val="0"/>
          <w:bCs w:val="0"/>
          <w:i w:val="0"/>
          <w:iCs w:val="0"/>
          <w:caps w:val="0"/>
          <w:smallCaps w:val="0"/>
          <w:noProof w:val="0"/>
          <w:color w:val="auto"/>
          <w:sz w:val="18"/>
          <w:szCs w:val="18"/>
          <w:lang w:val="en-GB"/>
        </w:rPr>
      </w:pPr>
      <w:r w:rsidRPr="15FC7B15" w:rsidR="0BD282EC">
        <w:rPr>
          <w:rFonts w:ascii="Arial" w:hAnsi="Arial" w:eastAsia="Arial" w:cs="Arial"/>
          <w:b w:val="0"/>
          <w:bCs w:val="0"/>
          <w:i w:val="0"/>
          <w:iCs w:val="0"/>
          <w:caps w:val="0"/>
          <w:smallCaps w:val="0"/>
          <w:noProof w:val="0"/>
          <w:color w:val="auto"/>
          <w:sz w:val="18"/>
          <w:szCs w:val="18"/>
          <w:lang w:val="en-GB"/>
        </w:rPr>
        <w:t xml:space="preserve">In </w:t>
      </w:r>
      <w:r w:rsidRPr="15FC7B15" w:rsidR="6DF80636">
        <w:rPr>
          <w:rFonts w:ascii="Arial" w:hAnsi="Arial" w:eastAsia="Arial" w:cs="Arial"/>
          <w:b w:val="0"/>
          <w:bCs w:val="0"/>
          <w:i w:val="0"/>
          <w:iCs w:val="0"/>
          <w:caps w:val="0"/>
          <w:smallCaps w:val="0"/>
          <w:noProof w:val="0"/>
          <w:color w:val="auto"/>
          <w:sz w:val="18"/>
          <w:szCs w:val="18"/>
          <w:lang w:val="en-GB"/>
        </w:rPr>
        <w:t>England</w:t>
      </w:r>
      <w:r w:rsidRPr="15FC7B15" w:rsidR="0BD282EC">
        <w:rPr>
          <w:rFonts w:ascii="Arial" w:hAnsi="Arial" w:eastAsia="Arial" w:cs="Arial"/>
          <w:b w:val="0"/>
          <w:bCs w:val="0"/>
          <w:i w:val="0"/>
          <w:iCs w:val="0"/>
          <w:caps w:val="0"/>
          <w:smallCaps w:val="0"/>
          <w:noProof w:val="0"/>
          <w:color w:val="auto"/>
          <w:sz w:val="18"/>
          <w:szCs w:val="18"/>
          <w:lang w:val="en-GB"/>
        </w:rPr>
        <w:t xml:space="preserve">, NHS deliver care for GAD using stepped care model, which aims to provide the intensive intervention </w:t>
      </w:r>
      <w:r w:rsidRPr="15FC7B15" w:rsidR="30AE393A">
        <w:rPr>
          <w:rFonts w:ascii="Arial" w:hAnsi="Arial" w:eastAsia="Arial" w:cs="Arial"/>
          <w:b w:val="0"/>
          <w:bCs w:val="0"/>
          <w:i w:val="0"/>
          <w:iCs w:val="0"/>
          <w:caps w:val="0"/>
          <w:smallCaps w:val="0"/>
          <w:noProof w:val="0"/>
          <w:color w:val="auto"/>
          <w:sz w:val="18"/>
          <w:szCs w:val="18"/>
          <w:lang w:val="en-GB"/>
        </w:rPr>
        <w:t>appropriate</w:t>
      </w:r>
      <w:r w:rsidRPr="15FC7B15" w:rsidR="0BD282EC">
        <w:rPr>
          <w:rFonts w:ascii="Arial" w:hAnsi="Arial" w:eastAsia="Arial" w:cs="Arial"/>
          <w:b w:val="0"/>
          <w:bCs w:val="0"/>
          <w:i w:val="0"/>
          <w:iCs w:val="0"/>
          <w:caps w:val="0"/>
          <w:smallCaps w:val="0"/>
          <w:noProof w:val="0"/>
          <w:color w:val="auto"/>
          <w:sz w:val="18"/>
          <w:szCs w:val="18"/>
          <w:lang w:val="en-GB"/>
        </w:rPr>
        <w:t xml:space="preserve"> to</w:t>
      </w:r>
      <w:r w:rsidRPr="15FC7B15" w:rsidR="0BD282EC">
        <w:rPr>
          <w:rFonts w:ascii="Arial" w:hAnsi="Arial" w:eastAsia="Arial" w:cs="Arial"/>
          <w:b w:val="0"/>
          <w:bCs w:val="0"/>
          <w:i w:val="0"/>
          <w:iCs w:val="0"/>
          <w:caps w:val="0"/>
          <w:smallCaps w:val="0"/>
          <w:noProof w:val="0"/>
          <w:color w:val="auto"/>
          <w:sz w:val="18"/>
          <w:szCs w:val="18"/>
          <w:lang w:val="en-GB"/>
        </w:rPr>
        <w:t xml:space="preserve"> an individual’s needs</w:t>
      </w:r>
      <w:r w:rsidRPr="15FC7B15" w:rsidR="4CEC6887">
        <w:rPr>
          <w:rFonts w:ascii="Arial" w:hAnsi="Arial" w:eastAsia="Arial" w:cs="Arial"/>
          <w:b w:val="0"/>
          <w:bCs w:val="0"/>
          <w:i w:val="0"/>
          <w:iCs w:val="0"/>
          <w:caps w:val="0"/>
          <w:smallCaps w:val="0"/>
          <w:noProof w:val="0"/>
          <w:color w:val="auto"/>
          <w:sz w:val="18"/>
          <w:szCs w:val="18"/>
          <w:lang w:val="en-GB"/>
        </w:rPr>
        <w:t xml:space="preserve"> (Boyd, </w:t>
      </w:r>
      <w:bookmarkStart w:name="_Int_By7qp6jQ" w:id="622265078"/>
      <w:r w:rsidRPr="15FC7B15" w:rsidR="4CEC6887">
        <w:rPr>
          <w:rFonts w:ascii="Arial" w:hAnsi="Arial" w:eastAsia="Arial" w:cs="Arial"/>
          <w:b w:val="0"/>
          <w:bCs w:val="0"/>
          <w:i w:val="0"/>
          <w:iCs w:val="0"/>
          <w:caps w:val="0"/>
          <w:smallCaps w:val="0"/>
          <w:noProof w:val="0"/>
          <w:color w:val="auto"/>
          <w:sz w:val="18"/>
          <w:szCs w:val="18"/>
          <w:lang w:val="en-GB"/>
        </w:rPr>
        <w:t>Baker</w:t>
      </w:r>
      <w:bookmarkEnd w:id="622265078"/>
      <w:r w:rsidRPr="15FC7B15" w:rsidR="4CEC6887">
        <w:rPr>
          <w:rFonts w:ascii="Arial" w:hAnsi="Arial" w:eastAsia="Arial" w:cs="Arial"/>
          <w:b w:val="0"/>
          <w:bCs w:val="0"/>
          <w:i w:val="0"/>
          <w:iCs w:val="0"/>
          <w:caps w:val="0"/>
          <w:smallCaps w:val="0"/>
          <w:noProof w:val="0"/>
          <w:color w:val="auto"/>
          <w:sz w:val="18"/>
          <w:szCs w:val="18"/>
          <w:lang w:val="en-GB"/>
        </w:rPr>
        <w:t xml:space="preserve"> and Reilly, 2019).</w:t>
      </w:r>
      <w:r w:rsidRPr="15FC7B15" w:rsidR="7C5720A7">
        <w:rPr>
          <w:rFonts w:ascii="Arial" w:hAnsi="Arial" w:eastAsia="Arial" w:cs="Arial"/>
          <w:b w:val="0"/>
          <w:bCs w:val="0"/>
          <w:i w:val="0"/>
          <w:iCs w:val="0"/>
          <w:caps w:val="0"/>
          <w:smallCaps w:val="0"/>
          <w:noProof w:val="0"/>
          <w:color w:val="auto"/>
          <w:sz w:val="18"/>
          <w:szCs w:val="18"/>
          <w:lang w:val="en-GB"/>
        </w:rPr>
        <w:t xml:space="preserve"> </w:t>
      </w:r>
      <w:r w:rsidRPr="15FC7B15" w:rsidR="0BD282EC">
        <w:rPr>
          <w:rFonts w:ascii="Arial" w:hAnsi="Arial" w:eastAsia="Arial" w:cs="Arial"/>
          <w:b w:val="0"/>
          <w:bCs w:val="0"/>
          <w:i w:val="0"/>
          <w:iCs w:val="0"/>
          <w:caps w:val="0"/>
          <w:smallCaps w:val="0"/>
          <w:noProof w:val="0"/>
          <w:color w:val="auto"/>
          <w:sz w:val="18"/>
          <w:szCs w:val="18"/>
          <w:lang w:val="en-GB"/>
        </w:rPr>
        <w:t xml:space="preserve">NHS talking </w:t>
      </w:r>
      <w:r w:rsidRPr="15FC7B15" w:rsidR="4FC58356">
        <w:rPr>
          <w:rFonts w:ascii="Arial" w:hAnsi="Arial" w:eastAsia="Arial" w:cs="Arial"/>
          <w:b w:val="0"/>
          <w:bCs w:val="0"/>
          <w:i w:val="0"/>
          <w:iCs w:val="0"/>
          <w:caps w:val="0"/>
          <w:smallCaps w:val="0"/>
          <w:noProof w:val="0"/>
          <w:color w:val="auto"/>
          <w:sz w:val="18"/>
          <w:szCs w:val="18"/>
          <w:lang w:val="en-GB"/>
        </w:rPr>
        <w:t>therapies</w:t>
      </w:r>
      <w:r w:rsidRPr="15FC7B15" w:rsidR="391AD5AC">
        <w:rPr>
          <w:rFonts w:ascii="Arial" w:hAnsi="Arial" w:eastAsia="Arial" w:cs="Arial"/>
          <w:b w:val="0"/>
          <w:bCs w:val="0"/>
          <w:i w:val="0"/>
          <w:iCs w:val="0"/>
          <w:caps w:val="0"/>
          <w:smallCaps w:val="0"/>
          <w:noProof w:val="0"/>
          <w:color w:val="auto"/>
          <w:sz w:val="18"/>
          <w:szCs w:val="18"/>
          <w:lang w:val="en-GB"/>
        </w:rPr>
        <w:t xml:space="preserve"> provides </w:t>
      </w:r>
      <w:r w:rsidRPr="15FC7B15" w:rsidR="14F70D9D">
        <w:rPr>
          <w:rFonts w:ascii="Arial" w:hAnsi="Arial" w:eastAsia="Arial" w:cs="Arial"/>
          <w:b w:val="0"/>
          <w:bCs w:val="0"/>
          <w:i w:val="0"/>
          <w:iCs w:val="0"/>
          <w:caps w:val="0"/>
          <w:smallCaps w:val="0"/>
          <w:noProof w:val="0"/>
          <w:color w:val="auto"/>
          <w:sz w:val="18"/>
          <w:szCs w:val="18"/>
          <w:lang w:val="en-GB"/>
        </w:rPr>
        <w:t>prompt</w:t>
      </w:r>
      <w:r w:rsidRPr="15FC7B15" w:rsidR="391AD5AC">
        <w:rPr>
          <w:rFonts w:ascii="Arial" w:hAnsi="Arial" w:eastAsia="Arial" w:cs="Arial"/>
          <w:b w:val="0"/>
          <w:bCs w:val="0"/>
          <w:i w:val="0"/>
          <w:iCs w:val="0"/>
          <w:caps w:val="0"/>
          <w:smallCaps w:val="0"/>
          <w:noProof w:val="0"/>
          <w:color w:val="auto"/>
          <w:sz w:val="18"/>
          <w:szCs w:val="18"/>
          <w:lang w:val="en-GB"/>
        </w:rPr>
        <w:t xml:space="preserve"> access to evidence-based psychological inter</w:t>
      </w:r>
      <w:r w:rsidRPr="15FC7B15" w:rsidR="3361696B">
        <w:rPr>
          <w:rFonts w:ascii="Arial" w:hAnsi="Arial" w:eastAsia="Arial" w:cs="Arial"/>
          <w:b w:val="0"/>
          <w:bCs w:val="0"/>
          <w:i w:val="0"/>
          <w:iCs w:val="0"/>
          <w:caps w:val="0"/>
          <w:smallCaps w:val="0"/>
          <w:noProof w:val="0"/>
          <w:color w:val="auto"/>
          <w:sz w:val="18"/>
          <w:szCs w:val="18"/>
          <w:lang w:val="en-GB"/>
        </w:rPr>
        <w:t xml:space="preserve">ruption </w:t>
      </w:r>
      <w:r w:rsidRPr="15FC7B15" w:rsidR="391AD5AC">
        <w:rPr>
          <w:rFonts w:ascii="Arial" w:hAnsi="Arial" w:eastAsia="Arial" w:cs="Arial"/>
          <w:b w:val="0"/>
          <w:bCs w:val="0"/>
          <w:i w:val="0"/>
          <w:iCs w:val="0"/>
          <w:caps w:val="0"/>
          <w:smallCaps w:val="0"/>
          <w:noProof w:val="0"/>
          <w:color w:val="auto"/>
          <w:sz w:val="18"/>
          <w:szCs w:val="18"/>
          <w:lang w:val="en-GB"/>
        </w:rPr>
        <w:t>for</w:t>
      </w:r>
      <w:r w:rsidRPr="15FC7B15" w:rsidR="63327313">
        <w:rPr>
          <w:rFonts w:ascii="Arial" w:hAnsi="Arial" w:eastAsia="Arial" w:cs="Arial"/>
          <w:b w:val="0"/>
          <w:bCs w:val="0"/>
          <w:i w:val="0"/>
          <w:iCs w:val="0"/>
          <w:caps w:val="0"/>
          <w:smallCaps w:val="0"/>
          <w:noProof w:val="0"/>
          <w:color w:val="auto"/>
          <w:sz w:val="18"/>
          <w:szCs w:val="18"/>
          <w:lang w:val="en-GB"/>
        </w:rPr>
        <w:t xml:space="preserve"> daily</w:t>
      </w:r>
      <w:r w:rsidRPr="15FC7B15" w:rsidR="391AD5AC">
        <w:rPr>
          <w:rFonts w:ascii="Arial" w:hAnsi="Arial" w:eastAsia="Arial" w:cs="Arial"/>
          <w:b w:val="0"/>
          <w:bCs w:val="0"/>
          <w:i w:val="0"/>
          <w:iCs w:val="0"/>
          <w:caps w:val="0"/>
          <w:smallCaps w:val="0"/>
          <w:noProof w:val="0"/>
          <w:color w:val="auto"/>
          <w:sz w:val="18"/>
          <w:szCs w:val="18"/>
          <w:lang w:val="en-GB"/>
        </w:rPr>
        <w:t xml:space="preserve"> mental health disorders</w:t>
      </w:r>
      <w:r w:rsidRPr="15FC7B15" w:rsidR="67D22A49">
        <w:rPr>
          <w:rFonts w:ascii="Arial" w:hAnsi="Arial" w:eastAsia="Arial" w:cs="Arial"/>
          <w:b w:val="0"/>
          <w:bCs w:val="0"/>
          <w:i w:val="0"/>
          <w:iCs w:val="0"/>
          <w:caps w:val="0"/>
          <w:smallCaps w:val="0"/>
          <w:noProof w:val="0"/>
          <w:color w:val="auto"/>
          <w:sz w:val="18"/>
          <w:szCs w:val="18"/>
          <w:lang w:val="en-GB"/>
        </w:rPr>
        <w:t xml:space="preserve"> (Boyd, </w:t>
      </w:r>
      <w:bookmarkStart w:name="_Int_EClezjf1" w:id="1127738941"/>
      <w:r w:rsidRPr="15FC7B15" w:rsidR="67D22A49">
        <w:rPr>
          <w:rFonts w:ascii="Arial" w:hAnsi="Arial" w:eastAsia="Arial" w:cs="Arial"/>
          <w:b w:val="0"/>
          <w:bCs w:val="0"/>
          <w:i w:val="0"/>
          <w:iCs w:val="0"/>
          <w:caps w:val="0"/>
          <w:smallCaps w:val="0"/>
          <w:noProof w:val="0"/>
          <w:color w:val="auto"/>
          <w:sz w:val="18"/>
          <w:szCs w:val="18"/>
          <w:lang w:val="en-GB"/>
        </w:rPr>
        <w:t>Baker</w:t>
      </w:r>
      <w:bookmarkEnd w:id="1127738941"/>
      <w:r w:rsidRPr="15FC7B15" w:rsidR="67D22A49">
        <w:rPr>
          <w:rFonts w:ascii="Arial" w:hAnsi="Arial" w:eastAsia="Arial" w:cs="Arial"/>
          <w:b w:val="0"/>
          <w:bCs w:val="0"/>
          <w:i w:val="0"/>
          <w:iCs w:val="0"/>
          <w:caps w:val="0"/>
          <w:smallCaps w:val="0"/>
          <w:noProof w:val="0"/>
          <w:color w:val="auto"/>
          <w:sz w:val="18"/>
          <w:szCs w:val="18"/>
          <w:lang w:val="en-GB"/>
        </w:rPr>
        <w:t xml:space="preserve"> and Reilly, 2019).</w:t>
      </w:r>
      <w:r w:rsidRPr="15FC7B15" w:rsidR="391AD5AC">
        <w:rPr>
          <w:rFonts w:ascii="Arial" w:hAnsi="Arial" w:eastAsia="Arial" w:cs="Arial"/>
          <w:b w:val="0"/>
          <w:bCs w:val="0"/>
          <w:i w:val="0"/>
          <w:iCs w:val="0"/>
          <w:caps w:val="0"/>
          <w:smallCaps w:val="0"/>
          <w:noProof w:val="0"/>
          <w:color w:val="auto"/>
          <w:sz w:val="18"/>
          <w:szCs w:val="18"/>
          <w:lang w:val="en-GB"/>
        </w:rPr>
        <w:t xml:space="preserve"> </w:t>
      </w:r>
      <w:r w:rsidRPr="15FC7B15" w:rsidR="72E7D69E">
        <w:rPr>
          <w:rFonts w:ascii="Arial" w:hAnsi="Arial" w:eastAsia="Arial" w:cs="Arial"/>
          <w:b w:val="0"/>
          <w:bCs w:val="0"/>
          <w:i w:val="0"/>
          <w:iCs w:val="0"/>
          <w:caps w:val="0"/>
          <w:smallCaps w:val="0"/>
          <w:noProof w:val="0"/>
          <w:color w:val="auto"/>
          <w:sz w:val="18"/>
          <w:szCs w:val="18"/>
          <w:lang w:val="en-GB"/>
        </w:rPr>
        <w:t xml:space="preserve">Individuals with severe complex anxiety may be referred to community mental health teams, where they can provide coordinated assessment, medication </w:t>
      </w:r>
      <w:r w:rsidRPr="15FC7B15" w:rsidR="1846E5B4">
        <w:rPr>
          <w:rFonts w:ascii="Arial" w:hAnsi="Arial" w:eastAsia="Arial" w:cs="Arial"/>
          <w:b w:val="0"/>
          <w:bCs w:val="0"/>
          <w:i w:val="0"/>
          <w:iCs w:val="0"/>
          <w:caps w:val="0"/>
          <w:smallCaps w:val="0"/>
          <w:noProof w:val="0"/>
          <w:color w:val="auto"/>
          <w:sz w:val="18"/>
          <w:szCs w:val="18"/>
          <w:lang w:val="en-GB"/>
        </w:rPr>
        <w:t>management,</w:t>
      </w:r>
      <w:r w:rsidRPr="15FC7B15" w:rsidR="72E7D69E">
        <w:rPr>
          <w:rFonts w:ascii="Arial" w:hAnsi="Arial" w:eastAsia="Arial" w:cs="Arial"/>
          <w:b w:val="0"/>
          <w:bCs w:val="0"/>
          <w:i w:val="0"/>
          <w:iCs w:val="0"/>
          <w:caps w:val="0"/>
          <w:smallCaps w:val="0"/>
          <w:noProof w:val="0"/>
          <w:color w:val="auto"/>
          <w:sz w:val="18"/>
          <w:szCs w:val="18"/>
          <w:lang w:val="en-GB"/>
        </w:rPr>
        <w:t xml:space="preserve"> and ongoing psychological and </w:t>
      </w:r>
      <w:r w:rsidRPr="15FC7B15" w:rsidR="1A4EE1E9">
        <w:rPr>
          <w:rFonts w:ascii="Arial" w:hAnsi="Arial" w:eastAsia="Arial" w:cs="Arial"/>
          <w:b w:val="0"/>
          <w:bCs w:val="0"/>
          <w:i w:val="0"/>
          <w:iCs w:val="0"/>
          <w:caps w:val="0"/>
          <w:smallCaps w:val="0"/>
          <w:noProof w:val="0"/>
          <w:color w:val="auto"/>
          <w:sz w:val="18"/>
          <w:szCs w:val="18"/>
          <w:lang w:val="en-GB"/>
        </w:rPr>
        <w:t>social</w:t>
      </w:r>
      <w:r w:rsidRPr="15FC7B15" w:rsidR="72E7D69E">
        <w:rPr>
          <w:rFonts w:ascii="Arial" w:hAnsi="Arial" w:eastAsia="Arial" w:cs="Arial"/>
          <w:b w:val="0"/>
          <w:bCs w:val="0"/>
          <w:i w:val="0"/>
          <w:iCs w:val="0"/>
          <w:caps w:val="0"/>
          <w:smallCaps w:val="0"/>
          <w:noProof w:val="0"/>
          <w:color w:val="auto"/>
          <w:sz w:val="18"/>
          <w:szCs w:val="18"/>
          <w:lang w:val="en-GB"/>
        </w:rPr>
        <w:t xml:space="preserve"> support</w:t>
      </w:r>
      <w:r w:rsidRPr="15FC7B15" w:rsidR="34C6E393">
        <w:rPr>
          <w:rFonts w:ascii="Arial" w:hAnsi="Arial" w:eastAsia="Arial" w:cs="Arial"/>
          <w:b w:val="0"/>
          <w:bCs w:val="0"/>
          <w:i w:val="0"/>
          <w:iCs w:val="0"/>
          <w:caps w:val="0"/>
          <w:smallCaps w:val="0"/>
          <w:noProof w:val="0"/>
          <w:color w:val="auto"/>
          <w:sz w:val="18"/>
          <w:szCs w:val="18"/>
          <w:lang w:val="en-GB"/>
        </w:rPr>
        <w:t xml:space="preserve"> (Boyd, </w:t>
      </w:r>
      <w:bookmarkStart w:name="_Int_ElrS7Nsl" w:id="724657486"/>
      <w:r w:rsidRPr="15FC7B15" w:rsidR="34C6E393">
        <w:rPr>
          <w:rFonts w:ascii="Arial" w:hAnsi="Arial" w:eastAsia="Arial" w:cs="Arial"/>
          <w:b w:val="0"/>
          <w:bCs w:val="0"/>
          <w:i w:val="0"/>
          <w:iCs w:val="0"/>
          <w:caps w:val="0"/>
          <w:smallCaps w:val="0"/>
          <w:noProof w:val="0"/>
          <w:color w:val="auto"/>
          <w:sz w:val="18"/>
          <w:szCs w:val="18"/>
          <w:lang w:val="en-GB"/>
        </w:rPr>
        <w:t>Baker</w:t>
      </w:r>
      <w:bookmarkEnd w:id="724657486"/>
      <w:r w:rsidRPr="15FC7B15" w:rsidR="34C6E393">
        <w:rPr>
          <w:rFonts w:ascii="Arial" w:hAnsi="Arial" w:eastAsia="Arial" w:cs="Arial"/>
          <w:b w:val="0"/>
          <w:bCs w:val="0"/>
          <w:i w:val="0"/>
          <w:iCs w:val="0"/>
          <w:caps w:val="0"/>
          <w:smallCaps w:val="0"/>
          <w:noProof w:val="0"/>
          <w:color w:val="auto"/>
          <w:sz w:val="18"/>
          <w:szCs w:val="18"/>
          <w:lang w:val="en-GB"/>
        </w:rPr>
        <w:t xml:space="preserve"> and Reilly, 2019).</w:t>
      </w:r>
    </w:p>
    <w:tbl>
      <w:tblPr>
        <w:tblStyle w:val="TableGrid"/>
        <w:tblW w:w="0" w:type="auto"/>
        <w:tblLook w:val="06A0" w:firstRow="1" w:lastRow="0" w:firstColumn="1" w:lastColumn="0" w:noHBand="1" w:noVBand="1"/>
      </w:tblPr>
      <w:tblGrid>
        <w:gridCol w:w="4508"/>
        <w:gridCol w:w="4508"/>
      </w:tblGrid>
      <w:tr w:rsidR="33EF973B" w:rsidTr="15FC7B15" w14:paraId="6E5E7886">
        <w:trPr>
          <w:trHeight w:val="300"/>
        </w:trPr>
        <w:tc>
          <w:tcPr>
            <w:tcW w:w="4508" w:type="dxa"/>
            <w:shd w:val="clear" w:color="auto" w:fill="B3E5A1" w:themeFill="accent6" w:themeFillTint="66"/>
            <w:tcMar/>
          </w:tcPr>
          <w:p w:rsidR="0505EBBD" w:rsidP="0DB3FF84" w:rsidRDefault="0505EBBD" w14:paraId="6274A6CC" w14:textId="72A41738">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37ED2558">
              <w:rPr>
                <w:rFonts w:ascii="Arial" w:hAnsi="Arial" w:eastAsia="Arial" w:cs="Arial"/>
                <w:b w:val="1"/>
                <w:bCs w:val="1"/>
                <w:i w:val="0"/>
                <w:iCs w:val="0"/>
                <w:caps w:val="0"/>
                <w:smallCaps w:val="0"/>
                <w:noProof w:val="0"/>
                <w:color w:val="auto"/>
                <w:sz w:val="18"/>
                <w:szCs w:val="18"/>
                <w:lang w:val="en-GB"/>
              </w:rPr>
              <w:t>Strengths</w:t>
            </w:r>
            <w:r w:rsidRPr="0DB3FF84" w:rsidR="37ED2558">
              <w:rPr>
                <w:rFonts w:ascii="Arial" w:hAnsi="Arial" w:eastAsia="Arial" w:cs="Arial"/>
                <w:b w:val="1"/>
                <w:bCs w:val="1"/>
                <w:i w:val="0"/>
                <w:iCs w:val="0"/>
                <w:caps w:val="0"/>
                <w:smallCaps w:val="0"/>
                <w:noProof w:val="0"/>
                <w:color w:val="auto"/>
                <w:sz w:val="18"/>
                <w:szCs w:val="18"/>
                <w:lang w:val="en-GB"/>
              </w:rPr>
              <w:t xml:space="preserve"> </w:t>
            </w:r>
          </w:p>
        </w:tc>
        <w:tc>
          <w:tcPr>
            <w:tcW w:w="4508" w:type="dxa"/>
            <w:shd w:val="clear" w:color="auto" w:fill="F1A983" w:themeFill="accent2" w:themeFillTint="99"/>
            <w:tcMar/>
          </w:tcPr>
          <w:p w:rsidR="0505EBBD" w:rsidP="0DB3FF84" w:rsidRDefault="0505EBBD" w14:paraId="1C1CE7CD" w14:textId="1FAD6ECB">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37ED2558">
              <w:rPr>
                <w:rFonts w:ascii="Arial" w:hAnsi="Arial" w:eastAsia="Arial" w:cs="Arial"/>
                <w:b w:val="1"/>
                <w:bCs w:val="1"/>
                <w:i w:val="0"/>
                <w:iCs w:val="0"/>
                <w:caps w:val="0"/>
                <w:smallCaps w:val="0"/>
                <w:noProof w:val="0"/>
                <w:color w:val="auto"/>
                <w:sz w:val="18"/>
                <w:szCs w:val="18"/>
                <w:lang w:val="en-GB"/>
              </w:rPr>
              <w:t>Weaknesses</w:t>
            </w:r>
            <w:r w:rsidRPr="0DB3FF84" w:rsidR="1B2135F1">
              <w:rPr>
                <w:rFonts w:ascii="Arial" w:hAnsi="Arial" w:eastAsia="Arial" w:cs="Arial"/>
                <w:b w:val="1"/>
                <w:bCs w:val="1"/>
                <w:i w:val="0"/>
                <w:iCs w:val="0"/>
                <w:caps w:val="0"/>
                <w:smallCaps w:val="0"/>
                <w:noProof w:val="0"/>
                <w:color w:val="auto"/>
                <w:sz w:val="18"/>
                <w:szCs w:val="18"/>
                <w:lang w:val="en-GB"/>
              </w:rPr>
              <w:t xml:space="preserve"> </w:t>
            </w:r>
          </w:p>
        </w:tc>
      </w:tr>
      <w:tr w:rsidR="33EF973B" w:rsidTr="15FC7B15" w14:paraId="4742DA8D">
        <w:trPr>
          <w:trHeight w:val="300"/>
        </w:trPr>
        <w:tc>
          <w:tcPr>
            <w:tcW w:w="4508" w:type="dxa"/>
            <w:shd w:val="clear" w:color="auto" w:fill="B3E5A1" w:themeFill="accent6" w:themeFillTint="66"/>
            <w:tcMar/>
          </w:tcPr>
          <w:p w:rsidR="0505EBBD" w:rsidP="59930A40" w:rsidRDefault="0505EBBD" w14:paraId="4E4385B2" w14:textId="25ED48CC">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0EA1FC36">
              <w:rPr>
                <w:rFonts w:ascii="Arial" w:hAnsi="Arial" w:eastAsia="Arial" w:cs="Arial"/>
                <w:b w:val="0"/>
                <w:bCs w:val="0"/>
                <w:i w:val="0"/>
                <w:iCs w:val="0"/>
                <w:caps w:val="0"/>
                <w:smallCaps w:val="0"/>
                <w:noProof w:val="0"/>
                <w:color w:val="auto"/>
                <w:sz w:val="18"/>
                <w:szCs w:val="18"/>
                <w:lang w:val="en-GB"/>
              </w:rPr>
              <w:t xml:space="preserve">Psychological therapies, </w:t>
            </w:r>
            <w:r w:rsidRPr="59930A40" w:rsidR="127744F6">
              <w:rPr>
                <w:rFonts w:ascii="Arial" w:hAnsi="Arial" w:eastAsia="Arial" w:cs="Arial"/>
                <w:b w:val="0"/>
                <w:bCs w:val="0"/>
                <w:i w:val="0"/>
                <w:iCs w:val="0"/>
                <w:caps w:val="0"/>
                <w:smallCaps w:val="0"/>
                <w:noProof w:val="0"/>
                <w:color w:val="auto"/>
                <w:sz w:val="18"/>
                <w:szCs w:val="18"/>
                <w:lang w:val="en-GB"/>
              </w:rPr>
              <w:t>workshops,</w:t>
            </w:r>
            <w:r w:rsidRPr="59930A40" w:rsidR="0EA1FC36">
              <w:rPr>
                <w:rFonts w:ascii="Arial" w:hAnsi="Arial" w:eastAsia="Arial" w:cs="Arial"/>
                <w:b w:val="0"/>
                <w:bCs w:val="0"/>
                <w:i w:val="0"/>
                <w:iCs w:val="0"/>
                <w:caps w:val="0"/>
                <w:smallCaps w:val="0"/>
                <w:noProof w:val="0"/>
                <w:color w:val="auto"/>
                <w:sz w:val="18"/>
                <w:szCs w:val="18"/>
                <w:lang w:val="en-GB"/>
              </w:rPr>
              <w:t xml:space="preserve"> and prescriptions medication is free</w:t>
            </w:r>
            <w:r w:rsidRPr="59930A40" w:rsidR="542C49E2">
              <w:rPr>
                <w:rFonts w:ascii="Arial" w:hAnsi="Arial" w:eastAsia="Arial" w:cs="Arial"/>
                <w:b w:val="0"/>
                <w:bCs w:val="0"/>
                <w:i w:val="0"/>
                <w:iCs w:val="0"/>
                <w:caps w:val="0"/>
                <w:smallCaps w:val="0"/>
                <w:noProof w:val="0"/>
                <w:color w:val="auto"/>
                <w:sz w:val="18"/>
                <w:szCs w:val="18"/>
                <w:lang w:val="en-GB"/>
              </w:rPr>
              <w:t xml:space="preserve"> (The Royal Buckinghamshire Hospital, 2025).</w:t>
            </w:r>
          </w:p>
          <w:p w:rsidR="0505EBBD" w:rsidP="59930A40" w:rsidRDefault="0505EBBD" w14:paraId="1151E923" w14:textId="4E7F401E">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0EA1FC36">
              <w:rPr>
                <w:rFonts w:ascii="Arial" w:hAnsi="Arial" w:eastAsia="Arial" w:cs="Arial"/>
                <w:b w:val="0"/>
                <w:bCs w:val="0"/>
                <w:i w:val="0"/>
                <w:iCs w:val="0"/>
                <w:caps w:val="0"/>
                <w:smallCaps w:val="0"/>
                <w:noProof w:val="0"/>
                <w:color w:val="auto"/>
                <w:sz w:val="18"/>
                <w:szCs w:val="18"/>
                <w:lang w:val="en-GB"/>
              </w:rPr>
              <w:t>In many areas, patients can self-refer directly to NHS talking therapies without needing an appointment</w:t>
            </w:r>
            <w:r w:rsidRPr="59930A40" w:rsidR="21C76F1A">
              <w:rPr>
                <w:rFonts w:ascii="Arial" w:hAnsi="Arial" w:eastAsia="Arial" w:cs="Arial"/>
                <w:b w:val="0"/>
                <w:bCs w:val="0"/>
                <w:i w:val="0"/>
                <w:iCs w:val="0"/>
                <w:caps w:val="0"/>
                <w:smallCaps w:val="0"/>
                <w:noProof w:val="0"/>
                <w:color w:val="auto"/>
                <w:sz w:val="18"/>
                <w:szCs w:val="18"/>
                <w:lang w:val="en-GB"/>
              </w:rPr>
              <w:t xml:space="preserve"> (The Royal Buckinghamshire Hospital, 2025).</w:t>
            </w:r>
          </w:p>
          <w:p w:rsidR="0505EBBD" w:rsidP="59930A40" w:rsidRDefault="0505EBBD" w14:paraId="37F13467" w14:textId="4D55EC17">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0EA1FC36">
              <w:rPr>
                <w:rFonts w:ascii="Arial" w:hAnsi="Arial" w:eastAsia="Arial" w:cs="Arial"/>
                <w:b w:val="0"/>
                <w:bCs w:val="0"/>
                <w:i w:val="0"/>
                <w:iCs w:val="0"/>
                <w:caps w:val="0"/>
                <w:smallCaps w:val="0"/>
                <w:noProof w:val="0"/>
                <w:color w:val="auto"/>
                <w:sz w:val="18"/>
                <w:szCs w:val="18"/>
                <w:lang w:val="en-GB"/>
              </w:rPr>
              <w:t>NHS offer varied entry points such as self-help, CBT courses and group therapy</w:t>
            </w:r>
            <w:r w:rsidRPr="59930A40" w:rsidR="69FAA299">
              <w:rPr>
                <w:rFonts w:ascii="Arial" w:hAnsi="Arial" w:eastAsia="Arial" w:cs="Arial"/>
                <w:b w:val="0"/>
                <w:bCs w:val="0"/>
                <w:i w:val="0"/>
                <w:iCs w:val="0"/>
                <w:caps w:val="0"/>
                <w:smallCaps w:val="0"/>
                <w:noProof w:val="0"/>
                <w:color w:val="auto"/>
                <w:sz w:val="18"/>
                <w:szCs w:val="18"/>
                <w:lang w:val="en-GB"/>
              </w:rPr>
              <w:t xml:space="preserve"> (The Royal Buckinghamshire Hospital, 2025).</w:t>
            </w:r>
          </w:p>
        </w:tc>
        <w:tc>
          <w:tcPr>
            <w:tcW w:w="4508" w:type="dxa"/>
            <w:shd w:val="clear" w:color="auto" w:fill="F1A983" w:themeFill="accent2" w:themeFillTint="99"/>
            <w:tcMar/>
          </w:tcPr>
          <w:p w:rsidR="0505EBBD" w:rsidP="59930A40" w:rsidRDefault="0505EBBD" w14:paraId="6FE03184" w14:textId="1C4F1A3B">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1F7EFE1F">
              <w:rPr>
                <w:rFonts w:ascii="Arial" w:hAnsi="Arial" w:eastAsia="Arial" w:cs="Arial"/>
                <w:b w:val="0"/>
                <w:bCs w:val="0"/>
                <w:i w:val="0"/>
                <w:iCs w:val="0"/>
                <w:caps w:val="0"/>
                <w:smallCaps w:val="0"/>
                <w:noProof w:val="0"/>
                <w:color w:val="auto"/>
                <w:sz w:val="18"/>
                <w:szCs w:val="18"/>
                <w:lang w:val="en-GB"/>
              </w:rPr>
              <w:t xml:space="preserve">Demand </w:t>
            </w:r>
            <w:r w:rsidRPr="59930A40" w:rsidR="1F7EFE1F">
              <w:rPr>
                <w:rFonts w:ascii="Arial" w:hAnsi="Arial" w:eastAsia="Arial" w:cs="Arial"/>
                <w:b w:val="0"/>
                <w:bCs w:val="0"/>
                <w:i w:val="0"/>
                <w:iCs w:val="0"/>
                <w:caps w:val="0"/>
                <w:smallCaps w:val="0"/>
                <w:noProof w:val="0"/>
                <w:color w:val="auto"/>
                <w:sz w:val="18"/>
                <w:szCs w:val="18"/>
                <w:lang w:val="en-GB"/>
              </w:rPr>
              <w:t>frequently</w:t>
            </w:r>
            <w:r w:rsidRPr="59930A40" w:rsidR="1F7EFE1F">
              <w:rPr>
                <w:rFonts w:ascii="Arial" w:hAnsi="Arial" w:eastAsia="Arial" w:cs="Arial"/>
                <w:b w:val="0"/>
                <w:bCs w:val="0"/>
                <w:i w:val="0"/>
                <w:iCs w:val="0"/>
                <w:caps w:val="0"/>
                <w:smallCaps w:val="0"/>
                <w:noProof w:val="0"/>
                <w:color w:val="auto"/>
                <w:sz w:val="18"/>
                <w:szCs w:val="18"/>
                <w:lang w:val="en-GB"/>
              </w:rPr>
              <w:t xml:space="preserve"> outstrips capacity, resulting in prolonged waiting times</w:t>
            </w:r>
            <w:r w:rsidRPr="59930A40" w:rsidR="21EA6E0F">
              <w:rPr>
                <w:rFonts w:ascii="Arial" w:hAnsi="Arial" w:eastAsia="Arial" w:cs="Arial"/>
                <w:b w:val="0"/>
                <w:bCs w:val="0"/>
                <w:i w:val="0"/>
                <w:iCs w:val="0"/>
                <w:caps w:val="0"/>
                <w:smallCaps w:val="0"/>
                <w:noProof w:val="0"/>
                <w:color w:val="auto"/>
                <w:sz w:val="18"/>
                <w:szCs w:val="18"/>
                <w:lang w:val="en-GB"/>
              </w:rPr>
              <w:t xml:space="preserve"> (The Royal Buckinghamshire Hospital, 2025).</w:t>
            </w:r>
          </w:p>
          <w:p w:rsidR="0505EBBD" w:rsidP="59930A40" w:rsidRDefault="0505EBBD" w14:paraId="4417CD64" w14:textId="7861B07D">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1F7EFE1F">
              <w:rPr>
                <w:rFonts w:ascii="Arial" w:hAnsi="Arial" w:eastAsia="Arial" w:cs="Arial"/>
                <w:b w:val="0"/>
                <w:bCs w:val="0"/>
                <w:i w:val="0"/>
                <w:iCs w:val="0"/>
                <w:caps w:val="0"/>
                <w:smallCaps w:val="0"/>
                <w:noProof w:val="0"/>
                <w:color w:val="auto"/>
                <w:sz w:val="18"/>
                <w:szCs w:val="18"/>
                <w:lang w:val="en-GB"/>
              </w:rPr>
              <w:t>The stepped care model can be negative, patients with severe complex often face</w:t>
            </w:r>
            <w:r w:rsidRPr="59930A40" w:rsidR="03D028E5">
              <w:rPr>
                <w:rFonts w:ascii="Arial" w:hAnsi="Arial" w:eastAsia="Arial" w:cs="Arial"/>
                <w:b w:val="0"/>
                <w:bCs w:val="0"/>
                <w:i w:val="0"/>
                <w:iCs w:val="0"/>
                <w:caps w:val="0"/>
                <w:smallCaps w:val="0"/>
                <w:noProof w:val="0"/>
                <w:color w:val="auto"/>
                <w:sz w:val="18"/>
                <w:szCs w:val="18"/>
                <w:lang w:val="en-GB"/>
              </w:rPr>
              <w:t xml:space="preserve"> delays escalating through steps to reach </w:t>
            </w:r>
            <w:r w:rsidRPr="59930A40" w:rsidR="0D2FC49F">
              <w:rPr>
                <w:rFonts w:ascii="Arial" w:hAnsi="Arial" w:eastAsia="Arial" w:cs="Arial"/>
                <w:b w:val="0"/>
                <w:bCs w:val="0"/>
                <w:i w:val="0"/>
                <w:iCs w:val="0"/>
                <w:caps w:val="0"/>
                <w:smallCaps w:val="0"/>
                <w:noProof w:val="0"/>
                <w:color w:val="auto"/>
                <w:sz w:val="18"/>
                <w:szCs w:val="18"/>
                <w:lang w:val="en-GB"/>
              </w:rPr>
              <w:t>specialist</w:t>
            </w:r>
            <w:r w:rsidRPr="59930A40" w:rsidR="03D028E5">
              <w:rPr>
                <w:rFonts w:ascii="Arial" w:hAnsi="Arial" w:eastAsia="Arial" w:cs="Arial"/>
                <w:b w:val="0"/>
                <w:bCs w:val="0"/>
                <w:i w:val="0"/>
                <w:iCs w:val="0"/>
                <w:caps w:val="0"/>
                <w:smallCaps w:val="0"/>
                <w:noProof w:val="0"/>
                <w:color w:val="auto"/>
                <w:sz w:val="18"/>
                <w:szCs w:val="18"/>
                <w:lang w:val="en-GB"/>
              </w:rPr>
              <w:t xml:space="preserve"> secondary care</w:t>
            </w:r>
            <w:r w:rsidRPr="59930A40" w:rsidR="391B1D27">
              <w:rPr>
                <w:rFonts w:ascii="Arial" w:hAnsi="Arial" w:eastAsia="Arial" w:cs="Arial"/>
                <w:b w:val="0"/>
                <w:bCs w:val="0"/>
                <w:i w:val="0"/>
                <w:iCs w:val="0"/>
                <w:caps w:val="0"/>
                <w:smallCaps w:val="0"/>
                <w:noProof w:val="0"/>
                <w:color w:val="auto"/>
                <w:sz w:val="18"/>
                <w:szCs w:val="18"/>
                <w:lang w:val="en-GB"/>
              </w:rPr>
              <w:t xml:space="preserve"> (The Royal Buckinghamshire Hospital, 2025).</w:t>
            </w:r>
          </w:p>
          <w:p w:rsidR="0505EBBD" w:rsidP="59930A40" w:rsidRDefault="0505EBBD" w14:paraId="50EC33AC" w14:textId="4863F309">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03D028E5">
              <w:rPr>
                <w:rFonts w:ascii="Arial" w:hAnsi="Arial" w:eastAsia="Arial" w:cs="Arial"/>
                <w:b w:val="0"/>
                <w:bCs w:val="0"/>
                <w:i w:val="0"/>
                <w:iCs w:val="0"/>
                <w:caps w:val="0"/>
                <w:smallCaps w:val="0"/>
                <w:noProof w:val="0"/>
                <w:color w:val="auto"/>
                <w:sz w:val="18"/>
                <w:szCs w:val="18"/>
                <w:lang w:val="en-GB"/>
              </w:rPr>
              <w:t xml:space="preserve">High caseloads can lead to short-term, time limited therapy </w:t>
            </w:r>
            <w:r w:rsidRPr="59930A40" w:rsidR="3458C0C5">
              <w:rPr>
                <w:rFonts w:ascii="Arial" w:hAnsi="Arial" w:eastAsia="Arial" w:cs="Arial"/>
                <w:b w:val="0"/>
                <w:bCs w:val="0"/>
                <w:i w:val="0"/>
                <w:iCs w:val="0"/>
                <w:caps w:val="0"/>
                <w:smallCaps w:val="0"/>
                <w:noProof w:val="0"/>
                <w:color w:val="auto"/>
                <w:sz w:val="18"/>
                <w:szCs w:val="18"/>
                <w:lang w:val="en-GB"/>
              </w:rPr>
              <w:t>sessions, which may not enough for patients</w:t>
            </w:r>
            <w:r w:rsidRPr="59930A40" w:rsidR="70AE28B8">
              <w:rPr>
                <w:rFonts w:ascii="Arial" w:hAnsi="Arial" w:eastAsia="Arial" w:cs="Arial"/>
                <w:b w:val="0"/>
                <w:bCs w:val="0"/>
                <w:i w:val="0"/>
                <w:iCs w:val="0"/>
                <w:caps w:val="0"/>
                <w:smallCaps w:val="0"/>
                <w:noProof w:val="0"/>
                <w:color w:val="auto"/>
                <w:sz w:val="18"/>
                <w:szCs w:val="18"/>
                <w:lang w:val="en-GB"/>
              </w:rPr>
              <w:t xml:space="preserve"> (The Royal Buckinghamshire Hospital, 2025).</w:t>
            </w:r>
          </w:p>
          <w:p w:rsidR="0505EBBD" w:rsidP="59930A40" w:rsidRDefault="0505EBBD" w14:paraId="718EFEB0" w14:textId="58390FB5">
            <w:pPr>
              <w:pStyle w:val="Normal"/>
              <w:spacing w:line="360" w:lineRule="auto"/>
              <w:rPr>
                <w:rFonts w:ascii="Arial" w:hAnsi="Arial" w:eastAsia="Arial" w:cs="Arial"/>
                <w:b w:val="0"/>
                <w:bCs w:val="0"/>
                <w:i w:val="0"/>
                <w:iCs w:val="0"/>
                <w:caps w:val="0"/>
                <w:smallCaps w:val="0"/>
                <w:noProof w:val="0"/>
                <w:color w:val="auto"/>
                <w:sz w:val="18"/>
                <w:szCs w:val="18"/>
                <w:lang w:val="en-GB"/>
              </w:rPr>
            </w:pPr>
          </w:p>
        </w:tc>
      </w:tr>
    </w:tbl>
    <w:p w:rsidR="736622AD" w:rsidP="15FC7B15" w:rsidRDefault="736622AD" w14:paraId="50DF2FE8" w14:textId="27897971">
      <w:pPr>
        <w:spacing w:line="360" w:lineRule="auto"/>
        <w:rPr>
          <w:rFonts w:ascii="Arial" w:hAnsi="Arial" w:eastAsia="Arial" w:cs="Arial"/>
          <w:b w:val="1"/>
          <w:bCs w:val="1"/>
          <w:i w:val="0"/>
          <w:iCs w:val="0"/>
          <w:caps w:val="0"/>
          <w:smallCaps w:val="0"/>
          <w:noProof w:val="0"/>
          <w:color w:val="000000" w:themeColor="text1" w:themeTint="FF" w:themeShade="FF"/>
          <w:sz w:val="18"/>
          <w:szCs w:val="18"/>
          <w:lang w:val="en-GB"/>
        </w:rPr>
      </w:pPr>
    </w:p>
    <w:p w:rsidR="736622AD" w:rsidP="15FC7B15" w:rsidRDefault="736622AD" w14:paraId="178CCFB2" w14:textId="06A361D7">
      <w:pPr>
        <w:spacing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15FC7B15" w:rsidR="6CC9959B">
        <w:rPr>
          <w:rFonts w:ascii="Arial" w:hAnsi="Arial" w:eastAsia="Arial" w:cs="Arial"/>
          <w:b w:val="1"/>
          <w:bCs w:val="1"/>
          <w:i w:val="0"/>
          <w:iCs w:val="0"/>
          <w:caps w:val="0"/>
          <w:smallCaps w:val="0"/>
          <w:noProof w:val="0"/>
          <w:color w:val="000000" w:themeColor="text1" w:themeTint="FF" w:themeShade="FF"/>
          <w:sz w:val="18"/>
          <w:szCs w:val="18"/>
          <w:lang w:val="en-GB"/>
        </w:rPr>
        <w:t xml:space="preserve">Critical Analysis </w:t>
      </w:r>
    </w:p>
    <w:p w:rsidR="736622AD" w:rsidP="15FC7B15" w:rsidRDefault="736622AD" w14:paraId="7924D7D5" w14:textId="265BCE28">
      <w:pPr>
        <w:pStyle w:val="ListParagraph"/>
        <w:numPr>
          <w:ilvl w:val="0"/>
          <w:numId w:val="2"/>
        </w:numPr>
        <w:spacing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15FC7B15" w:rsidR="6CC9959B">
        <w:rPr>
          <w:rFonts w:ascii="Arial" w:hAnsi="Arial" w:eastAsia="Arial" w:cs="Arial"/>
          <w:b w:val="0"/>
          <w:bCs w:val="0"/>
          <w:i w:val="0"/>
          <w:iCs w:val="0"/>
          <w:caps w:val="0"/>
          <w:smallCaps w:val="0"/>
          <w:noProof w:val="0"/>
          <w:color w:val="000000" w:themeColor="text1" w:themeTint="FF" w:themeShade="FF"/>
          <w:sz w:val="18"/>
          <w:szCs w:val="18"/>
          <w:lang w:val="en-GB"/>
        </w:rPr>
        <w:t>Has care improved?    Yes</w:t>
      </w:r>
    </w:p>
    <w:p w:rsidR="736622AD" w:rsidP="15FC7B15" w:rsidRDefault="736622AD" w14:paraId="48F4AA26" w14:textId="7DC13518">
      <w:pPr>
        <w:shd w:val="clear" w:color="auto" w:fill="FFFFFF" w:themeFill="background1"/>
        <w:spacing w:before="0" w:beforeAutospacing="off" w:after="30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18"/>
          <w:szCs w:val="18"/>
          <w:lang w:val="en-GB"/>
        </w:rPr>
      </w:pPr>
      <w:r w:rsidRPr="15FC7B15" w:rsidR="6CC9959B">
        <w:rPr>
          <w:rFonts w:ascii="Arial" w:hAnsi="Arial" w:eastAsia="Arial" w:cs="Arial"/>
          <w:b w:val="0"/>
          <w:bCs w:val="0"/>
          <w:i w:val="0"/>
          <w:iCs w:val="0"/>
          <w:caps w:val="0"/>
          <w:smallCaps w:val="0"/>
          <w:noProof w:val="0"/>
          <w:color w:val="000000" w:themeColor="text1" w:themeTint="FF" w:themeShade="FF"/>
          <w:sz w:val="18"/>
          <w:szCs w:val="18"/>
          <w:lang w:val="en-GB"/>
        </w:rPr>
        <w:t>Less stigma, better treatments, and community care. However, access remains equal, minority ethnic groups remain underserved, mental health funding is insufficient, services focus on crisis prevention, and medication is sometimes used because therapy is unavailable (Newman et al., 2013).</w:t>
      </w:r>
    </w:p>
    <w:p w:rsidR="736622AD" w:rsidP="15FC7B15" w:rsidRDefault="736622AD" w14:paraId="4DB22132" w14:textId="387649C9">
      <w:pPr>
        <w:pStyle w:val="Normal"/>
        <w:spacing w:line="360" w:lineRule="auto"/>
        <w:rPr>
          <w:rFonts w:ascii="Arial" w:hAnsi="Arial" w:eastAsia="Arial" w:cs="Arial"/>
          <w:b w:val="1"/>
          <w:bCs w:val="1"/>
          <w:i w:val="0"/>
          <w:iCs w:val="0"/>
          <w:caps w:val="0"/>
          <w:smallCaps w:val="0"/>
          <w:noProof w:val="0"/>
          <w:color w:val="auto"/>
          <w:sz w:val="18"/>
          <w:szCs w:val="18"/>
          <w:lang w:val="en-GB"/>
        </w:rPr>
      </w:pPr>
      <w:r w:rsidRPr="15FC7B15" w:rsidR="1DA861B5">
        <w:rPr>
          <w:rFonts w:ascii="Arial" w:hAnsi="Arial" w:eastAsia="Arial" w:cs="Arial"/>
          <w:b w:val="1"/>
          <w:bCs w:val="1"/>
          <w:i w:val="0"/>
          <w:iCs w:val="0"/>
          <w:caps w:val="0"/>
          <w:smallCaps w:val="0"/>
          <w:noProof w:val="0"/>
          <w:color w:val="auto"/>
          <w:sz w:val="18"/>
          <w:szCs w:val="18"/>
          <w:lang w:val="en-GB"/>
        </w:rPr>
        <w:t xml:space="preserve">Future Policy and Practice </w:t>
      </w:r>
    </w:p>
    <w:tbl>
      <w:tblPr>
        <w:tblStyle w:val="TableGrid"/>
        <w:tblW w:w="0" w:type="auto"/>
        <w:tblLook w:val="06A0" w:firstRow="1" w:lastRow="0" w:firstColumn="1" w:lastColumn="0" w:noHBand="1" w:noVBand="1"/>
      </w:tblPr>
      <w:tblGrid>
        <w:gridCol w:w="4508"/>
        <w:gridCol w:w="4508"/>
      </w:tblGrid>
      <w:tr w:rsidR="33EF973B" w:rsidTr="15FC7B15" w14:paraId="016938D8">
        <w:trPr>
          <w:trHeight w:val="300"/>
        </w:trPr>
        <w:tc>
          <w:tcPr>
            <w:tcW w:w="4508" w:type="dxa"/>
            <w:shd w:val="clear" w:color="auto" w:fill="C1E4F5" w:themeFill="accent1" w:themeFillTint="33"/>
            <w:tcMar/>
          </w:tcPr>
          <w:p w:rsidR="736622AD" w:rsidP="0DB3FF84" w:rsidRDefault="736622AD" w14:paraId="02F4CAE7" w14:textId="365A5F59">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4E21897B">
              <w:rPr>
                <w:rFonts w:ascii="Arial" w:hAnsi="Arial" w:eastAsia="Arial" w:cs="Arial"/>
                <w:b w:val="1"/>
                <w:bCs w:val="1"/>
                <w:i w:val="0"/>
                <w:iCs w:val="0"/>
                <w:caps w:val="0"/>
                <w:smallCaps w:val="0"/>
                <w:noProof w:val="0"/>
                <w:color w:val="auto"/>
                <w:sz w:val="18"/>
                <w:szCs w:val="18"/>
                <w:lang w:val="en-GB"/>
              </w:rPr>
              <w:t>Recommendation</w:t>
            </w:r>
            <w:r w:rsidRPr="0DB3FF84" w:rsidR="4E21897B">
              <w:rPr>
                <w:rFonts w:ascii="Arial" w:hAnsi="Arial" w:eastAsia="Arial" w:cs="Arial"/>
                <w:b w:val="1"/>
                <w:bCs w:val="1"/>
                <w:i w:val="0"/>
                <w:iCs w:val="0"/>
                <w:caps w:val="0"/>
                <w:smallCaps w:val="0"/>
                <w:noProof w:val="0"/>
                <w:color w:val="auto"/>
                <w:sz w:val="18"/>
                <w:szCs w:val="18"/>
                <w:lang w:val="en-GB"/>
              </w:rPr>
              <w:t xml:space="preserve"> </w:t>
            </w:r>
          </w:p>
        </w:tc>
        <w:tc>
          <w:tcPr>
            <w:tcW w:w="4508" w:type="dxa"/>
            <w:shd w:val="clear" w:color="auto" w:fill="C1E4F5" w:themeFill="accent1" w:themeFillTint="33"/>
            <w:tcMar/>
          </w:tcPr>
          <w:p w:rsidR="736622AD" w:rsidP="0DB3FF84" w:rsidRDefault="736622AD" w14:paraId="2FA02680" w14:textId="5B0F8D4E">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4E21897B">
              <w:rPr>
                <w:rFonts w:ascii="Arial" w:hAnsi="Arial" w:eastAsia="Arial" w:cs="Arial"/>
                <w:b w:val="1"/>
                <w:bCs w:val="1"/>
                <w:i w:val="0"/>
                <w:iCs w:val="0"/>
                <w:caps w:val="0"/>
                <w:smallCaps w:val="0"/>
                <w:noProof w:val="0"/>
                <w:color w:val="auto"/>
                <w:sz w:val="18"/>
                <w:szCs w:val="18"/>
                <w:lang w:val="en-GB"/>
              </w:rPr>
              <w:t>Rationale</w:t>
            </w:r>
            <w:r w:rsidRPr="0DB3FF84" w:rsidR="4E21897B">
              <w:rPr>
                <w:rFonts w:ascii="Arial" w:hAnsi="Arial" w:eastAsia="Arial" w:cs="Arial"/>
                <w:b w:val="1"/>
                <w:bCs w:val="1"/>
                <w:i w:val="0"/>
                <w:iCs w:val="0"/>
                <w:caps w:val="0"/>
                <w:smallCaps w:val="0"/>
                <w:noProof w:val="0"/>
                <w:color w:val="auto"/>
                <w:sz w:val="18"/>
                <w:szCs w:val="18"/>
                <w:lang w:val="en-GB"/>
              </w:rPr>
              <w:t xml:space="preserve"> </w:t>
            </w:r>
          </w:p>
        </w:tc>
      </w:tr>
      <w:tr w:rsidR="33EF973B" w:rsidTr="15FC7B15" w14:paraId="08090000">
        <w:trPr>
          <w:trHeight w:val="300"/>
        </w:trPr>
        <w:tc>
          <w:tcPr>
            <w:tcW w:w="4508" w:type="dxa"/>
            <w:shd w:val="clear" w:color="auto" w:fill="C1E4F5" w:themeFill="accent1" w:themeFillTint="33"/>
            <w:tcMar/>
          </w:tcPr>
          <w:p w:rsidR="736622AD" w:rsidP="59930A40" w:rsidRDefault="736622AD" w14:paraId="7E2F88F0" w14:textId="614DEF35">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73F25427">
              <w:rPr>
                <w:rFonts w:ascii="Arial" w:hAnsi="Arial" w:eastAsia="Arial" w:cs="Arial"/>
                <w:b w:val="0"/>
                <w:bCs w:val="0"/>
                <w:i w:val="0"/>
                <w:iCs w:val="0"/>
                <w:caps w:val="0"/>
                <w:smallCaps w:val="0"/>
                <w:noProof w:val="0"/>
                <w:color w:val="auto"/>
                <w:sz w:val="18"/>
                <w:szCs w:val="18"/>
                <w:lang w:val="en-GB"/>
              </w:rPr>
              <w:t xml:space="preserve">Addressing GAD requires a strategy. Prioritising expanded early intervention, increased funding for therapies, culturally </w:t>
            </w:r>
            <w:r w:rsidRPr="59930A40" w:rsidR="6D2A3F4A">
              <w:rPr>
                <w:rFonts w:ascii="Arial" w:hAnsi="Arial" w:eastAsia="Arial" w:cs="Arial"/>
                <w:b w:val="0"/>
                <w:bCs w:val="0"/>
                <w:i w:val="0"/>
                <w:iCs w:val="0"/>
                <w:caps w:val="0"/>
                <w:smallCaps w:val="0"/>
                <w:noProof w:val="0"/>
                <w:color w:val="auto"/>
                <w:sz w:val="18"/>
                <w:szCs w:val="18"/>
                <w:lang w:val="en-GB"/>
              </w:rPr>
              <w:t xml:space="preserve">competent services, accessible digital </w:t>
            </w:r>
            <w:r w:rsidRPr="59930A40" w:rsidR="0BFD3D69">
              <w:rPr>
                <w:rFonts w:ascii="Arial" w:hAnsi="Arial" w:eastAsia="Arial" w:cs="Arial"/>
                <w:b w:val="0"/>
                <w:bCs w:val="0"/>
                <w:i w:val="0"/>
                <w:iCs w:val="0"/>
                <w:caps w:val="0"/>
                <w:smallCaps w:val="0"/>
                <w:noProof w:val="0"/>
                <w:color w:val="auto"/>
                <w:sz w:val="18"/>
                <w:szCs w:val="18"/>
                <w:lang w:val="en-GB"/>
              </w:rPr>
              <w:t>CBT,</w:t>
            </w:r>
            <w:r w:rsidRPr="59930A40" w:rsidR="6D2A3F4A">
              <w:rPr>
                <w:rFonts w:ascii="Arial" w:hAnsi="Arial" w:eastAsia="Arial" w:cs="Arial"/>
                <w:b w:val="0"/>
                <w:bCs w:val="0"/>
                <w:i w:val="0"/>
                <w:iCs w:val="0"/>
                <w:caps w:val="0"/>
                <w:smallCaps w:val="0"/>
                <w:noProof w:val="0"/>
                <w:color w:val="auto"/>
                <w:sz w:val="18"/>
                <w:szCs w:val="18"/>
                <w:lang w:val="en-GB"/>
              </w:rPr>
              <w:t xml:space="preserve"> and a robust mental health workforce </w:t>
            </w:r>
            <w:r w:rsidRPr="59930A40" w:rsidR="6D2A3F4A">
              <w:rPr>
                <w:rFonts w:ascii="Arial" w:hAnsi="Arial" w:eastAsia="Arial" w:cs="Arial"/>
                <w:b w:val="0"/>
                <w:bCs w:val="0"/>
                <w:i w:val="0"/>
                <w:iCs w:val="0"/>
                <w:caps w:val="0"/>
                <w:smallCaps w:val="0"/>
                <w:noProof w:val="0"/>
                <w:color w:val="auto"/>
                <w:sz w:val="18"/>
                <w:szCs w:val="18"/>
                <w:lang w:val="en-GB"/>
              </w:rPr>
              <w:t>(BPS Communications, 2026).</w:t>
            </w:r>
          </w:p>
        </w:tc>
        <w:tc>
          <w:tcPr>
            <w:tcW w:w="4508" w:type="dxa"/>
            <w:shd w:val="clear" w:color="auto" w:fill="C1E4F5" w:themeFill="accent1" w:themeFillTint="33"/>
            <w:tcMar/>
          </w:tcPr>
          <w:p w:rsidR="736622AD" w:rsidP="15FC7B15" w:rsidRDefault="736622AD" w14:paraId="2F9C9AFE" w14:textId="61164E90">
            <w:pPr>
              <w:pStyle w:val="Normal"/>
              <w:spacing w:line="360" w:lineRule="auto"/>
              <w:rPr>
                <w:rFonts w:ascii="Arial" w:hAnsi="Arial" w:eastAsia="Arial" w:cs="Arial"/>
                <w:b w:val="0"/>
                <w:bCs w:val="0"/>
                <w:i w:val="0"/>
                <w:iCs w:val="0"/>
                <w:caps w:val="0"/>
                <w:smallCaps w:val="0"/>
                <w:noProof w:val="0"/>
                <w:color w:val="auto"/>
                <w:sz w:val="18"/>
                <w:szCs w:val="18"/>
                <w:lang w:val="en-GB"/>
              </w:rPr>
            </w:pPr>
            <w:r w:rsidRPr="15FC7B15" w:rsidR="1D79D01E">
              <w:rPr>
                <w:rFonts w:ascii="Arial" w:hAnsi="Arial" w:eastAsia="Arial" w:cs="Arial"/>
                <w:b w:val="0"/>
                <w:bCs w:val="0"/>
                <w:i w:val="0"/>
                <w:iCs w:val="0"/>
                <w:caps w:val="0"/>
                <w:smallCaps w:val="0"/>
                <w:noProof w:val="0"/>
                <w:color w:val="auto"/>
                <w:sz w:val="18"/>
                <w:szCs w:val="18"/>
                <w:lang w:val="en-GB"/>
              </w:rPr>
              <w:t xml:space="preserve">Future policy </w:t>
            </w:r>
            <w:r w:rsidRPr="15FC7B15" w:rsidR="338348F3">
              <w:rPr>
                <w:rFonts w:ascii="Arial" w:hAnsi="Arial" w:eastAsia="Arial" w:cs="Arial"/>
                <w:b w:val="0"/>
                <w:bCs w:val="0"/>
                <w:i w:val="0"/>
                <w:iCs w:val="0"/>
                <w:caps w:val="0"/>
                <w:smallCaps w:val="0"/>
                <w:noProof w:val="0"/>
                <w:color w:val="auto"/>
                <w:sz w:val="18"/>
                <w:szCs w:val="18"/>
                <w:lang w:val="en-GB"/>
              </w:rPr>
              <w:t>must focus on early intervention, integrated care systems, and expanding patient</w:t>
            </w:r>
            <w:r w:rsidRPr="15FC7B15" w:rsidR="0E4A4FF0">
              <w:rPr>
                <w:rFonts w:ascii="Arial" w:hAnsi="Arial" w:eastAsia="Arial" w:cs="Arial"/>
                <w:b w:val="0"/>
                <w:bCs w:val="0"/>
                <w:i w:val="0"/>
                <w:iCs w:val="0"/>
                <w:caps w:val="0"/>
                <w:smallCaps w:val="0"/>
                <w:noProof w:val="0"/>
                <w:color w:val="auto"/>
                <w:sz w:val="18"/>
                <w:szCs w:val="18"/>
                <w:lang w:val="en-GB"/>
              </w:rPr>
              <w:t>s</w:t>
            </w:r>
            <w:r w:rsidRPr="15FC7B15" w:rsidR="338348F3">
              <w:rPr>
                <w:rFonts w:ascii="Arial" w:hAnsi="Arial" w:eastAsia="Arial" w:cs="Arial"/>
                <w:b w:val="0"/>
                <w:bCs w:val="0"/>
                <w:i w:val="0"/>
                <w:iCs w:val="0"/>
                <w:caps w:val="0"/>
                <w:smallCaps w:val="0"/>
                <w:noProof w:val="0"/>
                <w:color w:val="auto"/>
                <w:sz w:val="18"/>
                <w:szCs w:val="18"/>
                <w:lang w:val="en-GB"/>
              </w:rPr>
              <w:t>-centred treatment access</w:t>
            </w:r>
            <w:r w:rsidRPr="15FC7B15" w:rsidR="1B8B5E35">
              <w:rPr>
                <w:rFonts w:ascii="Arial" w:hAnsi="Arial" w:eastAsia="Arial" w:cs="Arial"/>
                <w:b w:val="0"/>
                <w:bCs w:val="0"/>
                <w:i w:val="0"/>
                <w:iCs w:val="0"/>
                <w:caps w:val="0"/>
                <w:smallCaps w:val="0"/>
                <w:noProof w:val="0"/>
                <w:color w:val="auto"/>
                <w:sz w:val="18"/>
                <w:szCs w:val="18"/>
                <w:lang w:val="en-GB"/>
              </w:rPr>
              <w:t xml:space="preserve"> </w:t>
            </w:r>
            <w:r w:rsidRPr="15FC7B15" w:rsidR="1B8B5E35">
              <w:rPr>
                <w:rFonts w:ascii="Arial" w:hAnsi="Arial" w:eastAsia="Arial" w:cs="Arial"/>
                <w:b w:val="0"/>
                <w:bCs w:val="0"/>
                <w:i w:val="0"/>
                <w:iCs w:val="0"/>
                <w:caps w:val="0"/>
                <w:smallCaps w:val="0"/>
                <w:noProof w:val="0"/>
                <w:color w:val="auto"/>
                <w:sz w:val="18"/>
                <w:szCs w:val="18"/>
                <w:lang w:val="en-GB"/>
              </w:rPr>
              <w:t>(Psychotherapy.org.uk, 2022).</w:t>
            </w:r>
          </w:p>
        </w:tc>
      </w:tr>
    </w:tbl>
    <w:p w:rsidR="1518965E" w:rsidP="59930A40" w:rsidRDefault="1518965E" w14:paraId="3287AEC9" w14:textId="62C96A79">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5747CF88">
        <w:rPr>
          <w:rFonts w:ascii="Arial" w:hAnsi="Arial" w:eastAsia="Arial" w:cs="Arial"/>
          <w:b w:val="0"/>
          <w:bCs w:val="0"/>
          <w:i w:val="0"/>
          <w:iCs w:val="0"/>
          <w:caps w:val="0"/>
          <w:smallCaps w:val="0"/>
          <w:noProof w:val="0"/>
          <w:color w:val="auto"/>
          <w:sz w:val="18"/>
          <w:szCs w:val="18"/>
          <w:lang w:val="en-GB"/>
        </w:rPr>
        <w:t xml:space="preserve">Future policy should prioritise </w:t>
      </w:r>
      <w:r w:rsidRPr="59930A40" w:rsidR="5747CF88">
        <w:rPr>
          <w:rFonts w:ascii="Arial" w:hAnsi="Arial" w:eastAsia="Arial" w:cs="Arial"/>
          <w:b w:val="0"/>
          <w:bCs w:val="0"/>
          <w:i w:val="0"/>
          <w:iCs w:val="0"/>
          <w:caps w:val="0"/>
          <w:smallCaps w:val="0"/>
          <w:noProof w:val="0"/>
          <w:color w:val="auto"/>
          <w:sz w:val="18"/>
          <w:szCs w:val="18"/>
          <w:lang w:val="en-GB"/>
        </w:rPr>
        <w:t>equitable</w:t>
      </w:r>
      <w:r w:rsidRPr="59930A40" w:rsidR="5747CF88">
        <w:rPr>
          <w:rFonts w:ascii="Arial" w:hAnsi="Arial" w:eastAsia="Arial" w:cs="Arial"/>
          <w:b w:val="0"/>
          <w:bCs w:val="0"/>
          <w:i w:val="0"/>
          <w:iCs w:val="0"/>
          <w:caps w:val="0"/>
          <w:smallCaps w:val="0"/>
          <w:noProof w:val="0"/>
          <w:color w:val="auto"/>
          <w:sz w:val="18"/>
          <w:szCs w:val="18"/>
          <w:lang w:val="en-GB"/>
        </w:rPr>
        <w:t xml:space="preserve"> access to evidence-based psychological therapies while addressing socioeconomic inequalities that contribute to anxiety disorders</w:t>
      </w:r>
      <w:r w:rsidRPr="59930A40" w:rsidR="02858118">
        <w:rPr>
          <w:rFonts w:ascii="Arial" w:hAnsi="Arial" w:eastAsia="Arial" w:cs="Arial"/>
          <w:b w:val="0"/>
          <w:bCs w:val="0"/>
          <w:i w:val="0"/>
          <w:iCs w:val="0"/>
          <w:caps w:val="0"/>
          <w:smallCaps w:val="0"/>
          <w:noProof w:val="0"/>
          <w:color w:val="auto"/>
          <w:sz w:val="18"/>
          <w:szCs w:val="18"/>
          <w:lang w:val="en-GB"/>
        </w:rPr>
        <w:t xml:space="preserve"> (Psychotherapy.org.uk, 2022).</w:t>
      </w:r>
    </w:p>
    <w:p w:rsidR="1518965E" w:rsidP="3898DB97" w:rsidRDefault="1518965E" w14:paraId="1C8099F9" w14:textId="41C65997">
      <w:pPr>
        <w:pStyle w:val="Normal"/>
        <w:spacing w:line="360" w:lineRule="auto"/>
        <w:rPr>
          <w:rFonts w:ascii="Arial" w:hAnsi="Arial" w:eastAsia="Arial" w:cs="Arial"/>
          <w:b w:val="0"/>
          <w:bCs w:val="0"/>
          <w:i w:val="0"/>
          <w:iCs w:val="0"/>
          <w:caps w:val="0"/>
          <w:smallCaps w:val="0"/>
          <w:noProof w:val="0"/>
          <w:color w:val="auto"/>
          <w:sz w:val="18"/>
          <w:szCs w:val="18"/>
          <w:lang w:val="en-GB"/>
        </w:rPr>
      </w:pPr>
      <w:r w:rsidR="09B7D50A">
        <w:drawing>
          <wp:anchor distT="0" distB="0" distL="114300" distR="114300" simplePos="0" relativeHeight="251658240" behindDoc="0" locked="0" layoutInCell="1" allowOverlap="1" wp14:anchorId="67AB1031" wp14:editId="6DE671C8">
            <wp:simplePos x="0" y="0"/>
            <wp:positionH relativeFrom="column">
              <wp:posOffset>800100</wp:posOffset>
            </wp:positionH>
            <wp:positionV relativeFrom="paragraph">
              <wp:posOffset>1114425</wp:posOffset>
            </wp:positionV>
            <wp:extent cx="4053359" cy="1558632"/>
            <wp:effectExtent l="0" t="0" r="0" b="0"/>
            <wp:wrapNone/>
            <wp:docPr id="2035091986" name="drawing" descr="Image vectorielle gratuite: Anxiété, Nuage De Mot, Mot - Image gratuite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5091986" name="Picture 2035091986"/>
                    <pic:cNvPicPr/>
                  </pic:nvPicPr>
                  <pic:blipFill>
                    <a:blip xmlns:r="http://schemas.openxmlformats.org/officeDocument/2006/relationships" r:embed="rId1006093958">
                      <a:extLst>
                        <a:ext uri="{28A0092B-C50C-407E-A947-70E740481C1C}">
                          <a14:useLocalDpi xmlns:a14="http://schemas.microsoft.com/office/drawing/2010/main"/>
                        </a:ext>
                      </a:extLst>
                    </a:blip>
                    <a:stretch>
                      <a:fillRect/>
                    </a:stretch>
                  </pic:blipFill>
                  <pic:spPr>
                    <a:xfrm rot="0">
                      <a:off x="0" y="0"/>
                      <a:ext cx="4053359" cy="1558632"/>
                    </a:xfrm>
                    <a:prstGeom prst="rect">
                      <a:avLst/>
                    </a:prstGeom>
                  </pic:spPr>
                </pic:pic>
              </a:graphicData>
            </a:graphic>
            <wp14:sizeRelH relativeFrom="page">
              <wp14:pctWidth>0</wp14:pctWidth>
            </wp14:sizeRelH>
            <wp14:sizeRelV relativeFrom="page">
              <wp14:pctHeight>0</wp14:pctHeight>
            </wp14:sizeRelV>
          </wp:anchor>
        </w:drawing>
      </w:r>
      <w:r w:rsidRPr="3898DB97" w:rsidR="09B7D50A">
        <w:rPr>
          <w:rFonts w:ascii="Arial" w:hAnsi="Arial" w:eastAsia="Arial" w:cs="Arial"/>
          <w:b w:val="0"/>
          <w:bCs w:val="0"/>
          <w:i w:val="0"/>
          <w:iCs w:val="0"/>
          <w:caps w:val="0"/>
          <w:smallCaps w:val="0"/>
          <w:noProof w:val="0"/>
          <w:color w:val="auto"/>
          <w:sz w:val="18"/>
          <w:szCs w:val="18"/>
          <w:lang w:val="en-GB"/>
        </w:rPr>
        <w:t xml:space="preserve">Although understanding and treatment of GAD have improved </w:t>
      </w:r>
      <w:r w:rsidRPr="3898DB97" w:rsidR="771E6A9C">
        <w:rPr>
          <w:rFonts w:ascii="Arial" w:hAnsi="Arial" w:eastAsia="Arial" w:cs="Arial"/>
          <w:b w:val="0"/>
          <w:bCs w:val="0"/>
          <w:i w:val="0"/>
          <w:iCs w:val="0"/>
          <w:caps w:val="0"/>
          <w:smallCaps w:val="0"/>
          <w:noProof w:val="0"/>
          <w:color w:val="auto"/>
          <w:sz w:val="18"/>
          <w:szCs w:val="18"/>
          <w:lang w:val="en-GB"/>
        </w:rPr>
        <w:t>over</w:t>
      </w:r>
      <w:r w:rsidRPr="3898DB97" w:rsidR="09B7D50A">
        <w:rPr>
          <w:rFonts w:ascii="Arial" w:hAnsi="Arial" w:eastAsia="Arial" w:cs="Arial"/>
          <w:b w:val="0"/>
          <w:bCs w:val="0"/>
          <w:i w:val="0"/>
          <w:iCs w:val="0"/>
          <w:caps w:val="0"/>
          <w:smallCaps w:val="0"/>
          <w:noProof w:val="0"/>
          <w:color w:val="auto"/>
          <w:sz w:val="18"/>
          <w:szCs w:val="18"/>
          <w:lang w:val="en-GB"/>
        </w:rPr>
        <w:t xml:space="preserve"> the last century, important disparities </w:t>
      </w:r>
      <w:r w:rsidRPr="3898DB97" w:rsidR="09B7D50A">
        <w:rPr>
          <w:rFonts w:ascii="Arial" w:hAnsi="Arial" w:eastAsia="Arial" w:cs="Arial"/>
          <w:b w:val="0"/>
          <w:bCs w:val="0"/>
          <w:i w:val="0"/>
          <w:iCs w:val="0"/>
          <w:caps w:val="0"/>
          <w:smallCaps w:val="0"/>
          <w:noProof w:val="0"/>
          <w:color w:val="auto"/>
          <w:sz w:val="18"/>
          <w:szCs w:val="18"/>
          <w:lang w:val="en-GB"/>
        </w:rPr>
        <w:t>remain</w:t>
      </w:r>
      <w:r w:rsidRPr="3898DB97" w:rsidR="09B7D50A">
        <w:rPr>
          <w:rFonts w:ascii="Arial" w:hAnsi="Arial" w:eastAsia="Arial" w:cs="Arial"/>
          <w:b w:val="0"/>
          <w:bCs w:val="0"/>
          <w:i w:val="0"/>
          <w:iCs w:val="0"/>
          <w:caps w:val="0"/>
          <w:smallCaps w:val="0"/>
          <w:noProof w:val="0"/>
          <w:color w:val="auto"/>
          <w:sz w:val="18"/>
          <w:szCs w:val="18"/>
          <w:lang w:val="en-GB"/>
        </w:rPr>
        <w:t xml:space="preserve"> in service provision</w:t>
      </w:r>
      <w:r w:rsidRPr="3898DB97" w:rsidR="775B8AD1">
        <w:rPr>
          <w:rFonts w:ascii="Arial" w:hAnsi="Arial" w:eastAsia="Arial" w:cs="Arial"/>
          <w:b w:val="0"/>
          <w:bCs w:val="0"/>
          <w:i w:val="0"/>
          <w:iCs w:val="0"/>
          <w:caps w:val="0"/>
          <w:smallCaps w:val="0"/>
          <w:noProof w:val="0"/>
          <w:color w:val="auto"/>
          <w:sz w:val="18"/>
          <w:szCs w:val="18"/>
          <w:lang w:val="en-GB"/>
        </w:rPr>
        <w:t xml:space="preserve"> (Bansal et al., 2022). </w:t>
      </w:r>
      <w:r w:rsidRPr="3898DB97" w:rsidR="09B7D50A">
        <w:rPr>
          <w:rFonts w:ascii="Arial" w:hAnsi="Arial" w:eastAsia="Arial" w:cs="Arial"/>
          <w:b w:val="0"/>
          <w:bCs w:val="0"/>
          <w:i w:val="0"/>
          <w:iCs w:val="0"/>
          <w:caps w:val="0"/>
          <w:smallCaps w:val="0"/>
          <w:noProof w:val="0"/>
          <w:color w:val="auto"/>
          <w:sz w:val="18"/>
          <w:szCs w:val="18"/>
          <w:lang w:val="en-GB"/>
        </w:rPr>
        <w:t xml:space="preserve">The evidence suggests that effective interventions already exist. However, their impact is limited </w:t>
      </w:r>
      <w:r w:rsidRPr="3898DB97" w:rsidR="4E44F7D7">
        <w:rPr>
          <w:rFonts w:ascii="Arial" w:hAnsi="Arial" w:eastAsia="Arial" w:cs="Arial"/>
          <w:b w:val="0"/>
          <w:bCs w:val="0"/>
          <w:i w:val="0"/>
          <w:iCs w:val="0"/>
          <w:caps w:val="0"/>
          <w:smallCaps w:val="0"/>
          <w:noProof w:val="0"/>
          <w:color w:val="auto"/>
          <w:sz w:val="18"/>
          <w:szCs w:val="18"/>
          <w:lang w:val="en-GB"/>
        </w:rPr>
        <w:t>by barriers</w:t>
      </w:r>
      <w:r w:rsidRPr="3898DB97" w:rsidR="09B7D50A">
        <w:rPr>
          <w:rFonts w:ascii="Arial" w:hAnsi="Arial" w:eastAsia="Arial" w:cs="Arial"/>
          <w:b w:val="0"/>
          <w:bCs w:val="0"/>
          <w:i w:val="0"/>
          <w:iCs w:val="0"/>
          <w:caps w:val="0"/>
          <w:smallCaps w:val="0"/>
          <w:noProof w:val="0"/>
          <w:color w:val="auto"/>
          <w:sz w:val="18"/>
          <w:szCs w:val="18"/>
          <w:lang w:val="en-GB"/>
        </w:rPr>
        <w:t xml:space="preserve"> incl</w:t>
      </w:r>
      <w:r w:rsidRPr="3898DB97" w:rsidR="2C11D66F">
        <w:rPr>
          <w:rFonts w:ascii="Arial" w:hAnsi="Arial" w:eastAsia="Arial" w:cs="Arial"/>
          <w:b w:val="0"/>
          <w:bCs w:val="0"/>
          <w:i w:val="0"/>
          <w:iCs w:val="0"/>
          <w:caps w:val="0"/>
          <w:smallCaps w:val="0"/>
          <w:noProof w:val="0"/>
          <w:color w:val="auto"/>
          <w:sz w:val="18"/>
          <w:szCs w:val="18"/>
          <w:lang w:val="en-GB"/>
        </w:rPr>
        <w:t xml:space="preserve">uding workforce shortages, long waiting </w:t>
      </w:r>
      <w:r w:rsidRPr="3898DB97" w:rsidR="31417352">
        <w:rPr>
          <w:rFonts w:ascii="Arial" w:hAnsi="Arial" w:eastAsia="Arial" w:cs="Arial"/>
          <w:b w:val="0"/>
          <w:bCs w:val="0"/>
          <w:i w:val="0"/>
          <w:iCs w:val="0"/>
          <w:caps w:val="0"/>
          <w:smallCaps w:val="0"/>
          <w:noProof w:val="0"/>
          <w:color w:val="auto"/>
          <w:sz w:val="18"/>
          <w:szCs w:val="18"/>
          <w:lang w:val="en-GB"/>
        </w:rPr>
        <w:t>times,</w:t>
      </w:r>
      <w:r w:rsidRPr="3898DB97" w:rsidR="2C11D66F">
        <w:rPr>
          <w:rFonts w:ascii="Arial" w:hAnsi="Arial" w:eastAsia="Arial" w:cs="Arial"/>
          <w:b w:val="0"/>
          <w:bCs w:val="0"/>
          <w:i w:val="0"/>
          <w:iCs w:val="0"/>
          <w:caps w:val="0"/>
          <w:smallCaps w:val="0"/>
          <w:noProof w:val="0"/>
          <w:color w:val="auto"/>
          <w:sz w:val="18"/>
          <w:szCs w:val="18"/>
          <w:lang w:val="en-GB"/>
        </w:rPr>
        <w:t xml:space="preserve"> and health inequalities</w:t>
      </w:r>
      <w:r w:rsidRPr="3898DB97" w:rsidR="288F601F">
        <w:rPr>
          <w:rFonts w:ascii="Arial" w:hAnsi="Arial" w:eastAsia="Arial" w:cs="Arial"/>
          <w:b w:val="0"/>
          <w:bCs w:val="0"/>
          <w:i w:val="0"/>
          <w:iCs w:val="0"/>
          <w:caps w:val="0"/>
          <w:smallCaps w:val="0"/>
          <w:noProof w:val="0"/>
          <w:color w:val="auto"/>
          <w:sz w:val="18"/>
          <w:szCs w:val="18"/>
          <w:lang w:val="en-GB"/>
        </w:rPr>
        <w:t xml:space="preserve"> (National Health Executive, 2026). </w:t>
      </w:r>
      <w:r w:rsidRPr="3898DB97" w:rsidR="2C11D66F">
        <w:rPr>
          <w:rFonts w:ascii="Arial" w:hAnsi="Arial" w:eastAsia="Arial" w:cs="Arial"/>
          <w:b w:val="0"/>
          <w:bCs w:val="0"/>
          <w:i w:val="0"/>
          <w:iCs w:val="0"/>
          <w:caps w:val="0"/>
          <w:smallCaps w:val="0"/>
          <w:noProof w:val="0"/>
          <w:color w:val="auto"/>
          <w:sz w:val="18"/>
          <w:szCs w:val="18"/>
          <w:lang w:val="en-GB"/>
        </w:rPr>
        <w:t xml:space="preserve">Future mental health policy should </w:t>
      </w:r>
      <w:r w:rsidRPr="3898DB97" w:rsidR="2C11D66F">
        <w:rPr>
          <w:rFonts w:ascii="Arial" w:hAnsi="Arial" w:eastAsia="Arial" w:cs="Arial"/>
          <w:b w:val="0"/>
          <w:bCs w:val="0"/>
          <w:i w:val="0"/>
          <w:iCs w:val="0"/>
          <w:caps w:val="0"/>
          <w:smallCaps w:val="0"/>
          <w:noProof w:val="0"/>
          <w:color w:val="auto"/>
          <w:sz w:val="18"/>
          <w:szCs w:val="18"/>
          <w:lang w:val="en-GB"/>
        </w:rPr>
        <w:t>therefore</w:t>
      </w:r>
      <w:r w:rsidRPr="3898DB97" w:rsidR="2C11D66F">
        <w:rPr>
          <w:rFonts w:ascii="Arial" w:hAnsi="Arial" w:eastAsia="Arial" w:cs="Arial"/>
          <w:b w:val="0"/>
          <w:bCs w:val="0"/>
          <w:i w:val="0"/>
          <w:iCs w:val="0"/>
          <w:caps w:val="0"/>
          <w:smallCaps w:val="0"/>
          <w:noProof w:val="0"/>
          <w:color w:val="auto"/>
          <w:sz w:val="18"/>
          <w:szCs w:val="18"/>
          <w:lang w:val="en-GB"/>
        </w:rPr>
        <w:t xml:space="preserve"> focus not only on improving treatments but also ensuring </w:t>
      </w:r>
      <w:r w:rsidRPr="3898DB97" w:rsidR="2C11D66F">
        <w:rPr>
          <w:rFonts w:ascii="Arial" w:hAnsi="Arial" w:eastAsia="Arial" w:cs="Arial"/>
          <w:b w:val="0"/>
          <w:bCs w:val="0"/>
          <w:i w:val="0"/>
          <w:iCs w:val="0"/>
          <w:caps w:val="0"/>
          <w:smallCaps w:val="0"/>
          <w:noProof w:val="0"/>
          <w:color w:val="auto"/>
          <w:sz w:val="18"/>
          <w:szCs w:val="18"/>
          <w:lang w:val="en-GB"/>
        </w:rPr>
        <w:t>equitable</w:t>
      </w:r>
      <w:r w:rsidRPr="3898DB97" w:rsidR="2C11D66F">
        <w:rPr>
          <w:rFonts w:ascii="Arial" w:hAnsi="Arial" w:eastAsia="Arial" w:cs="Arial"/>
          <w:b w:val="0"/>
          <w:bCs w:val="0"/>
          <w:i w:val="0"/>
          <w:iCs w:val="0"/>
          <w:caps w:val="0"/>
          <w:smallCaps w:val="0"/>
          <w:noProof w:val="0"/>
          <w:color w:val="auto"/>
          <w:sz w:val="18"/>
          <w:szCs w:val="18"/>
          <w:lang w:val="en-GB"/>
        </w:rPr>
        <w:t xml:space="preserve"> access to evidence-based care</w:t>
      </w:r>
      <w:r w:rsidRPr="3898DB97" w:rsidR="2B635BEE">
        <w:rPr>
          <w:rFonts w:ascii="Arial" w:hAnsi="Arial" w:eastAsia="Arial" w:cs="Arial"/>
          <w:b w:val="0"/>
          <w:bCs w:val="0"/>
          <w:i w:val="0"/>
          <w:iCs w:val="0"/>
          <w:caps w:val="0"/>
          <w:smallCaps w:val="0"/>
          <w:noProof w:val="0"/>
          <w:color w:val="auto"/>
          <w:sz w:val="18"/>
          <w:szCs w:val="18"/>
          <w:lang w:val="en-GB"/>
        </w:rPr>
        <w:t xml:space="preserve"> (National Health Executive, 2026).</w:t>
      </w:r>
    </w:p>
    <w:p w:rsidR="25F54E79" w:rsidP="59930A40" w:rsidRDefault="25F54E79" w14:paraId="7B6F02B3" w14:textId="5EE973E4">
      <w:pPr>
        <w:pStyle w:val="Normal"/>
        <w:spacing w:line="360" w:lineRule="auto"/>
        <w:rPr>
          <w:rFonts w:ascii="Arial" w:hAnsi="Arial" w:eastAsia="Arial" w:cs="Arial"/>
          <w:b w:val="0"/>
          <w:bCs w:val="0"/>
          <w:i w:val="0"/>
          <w:iCs w:val="0"/>
          <w:caps w:val="0"/>
          <w:smallCaps w:val="0"/>
          <w:noProof w:val="0"/>
          <w:color w:val="auto"/>
          <w:sz w:val="22"/>
          <w:szCs w:val="22"/>
          <w:lang w:val="en-GB"/>
        </w:rPr>
      </w:pPr>
    </w:p>
    <w:p w:rsidR="3898DB97" w:rsidP="3898DB97" w:rsidRDefault="3898DB97" w14:paraId="2EF65588" w14:textId="1DDDF95B">
      <w:pPr>
        <w:pStyle w:val="Normal"/>
        <w:spacing w:line="360" w:lineRule="auto"/>
        <w:rPr>
          <w:rFonts w:ascii="Arial" w:hAnsi="Arial" w:eastAsia="Arial" w:cs="Arial"/>
          <w:b w:val="1"/>
          <w:bCs w:val="1"/>
          <w:i w:val="0"/>
          <w:iCs w:val="0"/>
          <w:caps w:val="0"/>
          <w:smallCaps w:val="0"/>
          <w:noProof w:val="0"/>
          <w:color w:val="auto"/>
          <w:sz w:val="18"/>
          <w:szCs w:val="18"/>
          <w:lang w:val="en-GB"/>
        </w:rPr>
      </w:pPr>
    </w:p>
    <w:p w:rsidR="3898DB97" w:rsidP="3898DB97" w:rsidRDefault="3898DB97" w14:paraId="7854A97B" w14:textId="4C7838B0">
      <w:pPr>
        <w:pStyle w:val="Normal"/>
        <w:spacing w:line="360" w:lineRule="auto"/>
        <w:rPr>
          <w:rFonts w:ascii="Arial" w:hAnsi="Arial" w:eastAsia="Arial" w:cs="Arial"/>
          <w:b w:val="1"/>
          <w:bCs w:val="1"/>
          <w:i w:val="0"/>
          <w:iCs w:val="0"/>
          <w:caps w:val="0"/>
          <w:smallCaps w:val="0"/>
          <w:noProof w:val="0"/>
          <w:color w:val="auto"/>
          <w:sz w:val="18"/>
          <w:szCs w:val="18"/>
          <w:lang w:val="en-GB"/>
        </w:rPr>
      </w:pPr>
    </w:p>
    <w:p w:rsidR="4E7E205A" w:rsidP="0DB3FF84" w:rsidRDefault="4E7E205A" w14:paraId="35C71A71" w14:textId="27785AD8">
      <w:pPr>
        <w:pStyle w:val="Normal"/>
        <w:spacing w:line="360" w:lineRule="auto"/>
        <w:rPr>
          <w:rFonts w:ascii="Arial" w:hAnsi="Arial" w:eastAsia="Arial" w:cs="Arial"/>
          <w:b w:val="1"/>
          <w:bCs w:val="1"/>
          <w:i w:val="0"/>
          <w:iCs w:val="0"/>
          <w:caps w:val="0"/>
          <w:smallCaps w:val="0"/>
          <w:noProof w:val="0"/>
          <w:color w:val="auto"/>
          <w:sz w:val="18"/>
          <w:szCs w:val="18"/>
          <w:lang w:val="en-GB"/>
        </w:rPr>
      </w:pPr>
    </w:p>
    <w:p w:rsidR="4E7E205A" w:rsidP="0DB3FF84" w:rsidRDefault="4E7E205A" w14:paraId="3B751D82" w14:textId="578C91B9">
      <w:pPr>
        <w:pStyle w:val="Normal"/>
        <w:spacing w:line="360" w:lineRule="auto"/>
        <w:rPr>
          <w:rFonts w:ascii="Arial" w:hAnsi="Arial" w:eastAsia="Arial" w:cs="Arial"/>
          <w:b w:val="1"/>
          <w:bCs w:val="1"/>
          <w:i w:val="0"/>
          <w:iCs w:val="0"/>
          <w:caps w:val="0"/>
          <w:smallCaps w:val="0"/>
          <w:noProof w:val="0"/>
          <w:color w:val="auto"/>
          <w:sz w:val="18"/>
          <w:szCs w:val="18"/>
          <w:lang w:val="en-GB"/>
        </w:rPr>
      </w:pPr>
    </w:p>
    <w:p w:rsidR="4E7E205A" w:rsidP="0DB3FF84" w:rsidRDefault="4E7E205A" w14:paraId="0E3B5498" w14:textId="22B1354A">
      <w:pPr>
        <w:pStyle w:val="Normal"/>
        <w:spacing w:line="360" w:lineRule="auto"/>
        <w:rPr>
          <w:rFonts w:ascii="Arial" w:hAnsi="Arial" w:eastAsia="Arial" w:cs="Arial"/>
          <w:b w:val="1"/>
          <w:bCs w:val="1"/>
          <w:i w:val="0"/>
          <w:iCs w:val="0"/>
          <w:caps w:val="0"/>
          <w:smallCaps w:val="0"/>
          <w:noProof w:val="0"/>
          <w:color w:val="auto"/>
          <w:sz w:val="18"/>
          <w:szCs w:val="18"/>
          <w:lang w:val="en-GB"/>
        </w:rPr>
      </w:pPr>
      <w:r w:rsidRPr="0DB3FF84" w:rsidR="54F49BF9">
        <w:rPr>
          <w:rFonts w:ascii="Arial" w:hAnsi="Arial" w:eastAsia="Arial" w:cs="Arial"/>
          <w:b w:val="1"/>
          <w:bCs w:val="1"/>
          <w:i w:val="0"/>
          <w:iCs w:val="0"/>
          <w:caps w:val="0"/>
          <w:smallCaps w:val="0"/>
          <w:noProof w:val="0"/>
          <w:color w:val="auto"/>
          <w:sz w:val="18"/>
          <w:szCs w:val="18"/>
          <w:lang w:val="en-GB"/>
        </w:rPr>
        <w:t xml:space="preserve">References </w:t>
      </w:r>
    </w:p>
    <w:p w:rsidR="4E7E205A" w:rsidP="59930A40" w:rsidRDefault="4E7E205A" w14:paraId="07360DDE" w14:textId="75454278">
      <w:pPr>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4B8FC9DD">
        <w:rPr>
          <w:rFonts w:ascii="Arial" w:hAnsi="Arial" w:eastAsia="Arial" w:cs="Arial"/>
          <w:b w:val="0"/>
          <w:bCs w:val="0"/>
          <w:i w:val="0"/>
          <w:iCs w:val="0"/>
          <w:caps w:val="0"/>
          <w:smallCaps w:val="0"/>
          <w:noProof w:val="0"/>
          <w:color w:val="auto"/>
          <w:sz w:val="18"/>
          <w:szCs w:val="18"/>
          <w:lang w:val="en-GB"/>
        </w:rPr>
        <w:t>Ahmad (2026)</w:t>
      </w:r>
      <w:r w:rsidRPr="59930A40" w:rsidR="1382FD8E">
        <w:rPr>
          <w:rFonts w:ascii="Arial" w:hAnsi="Arial" w:eastAsia="Arial" w:cs="Arial"/>
          <w:b w:val="0"/>
          <w:bCs w:val="0"/>
          <w:i w:val="0"/>
          <w:iCs w:val="0"/>
          <w:caps w:val="0"/>
          <w:smallCaps w:val="0"/>
          <w:noProof w:val="0"/>
          <w:color w:val="auto"/>
          <w:sz w:val="18"/>
          <w:szCs w:val="18"/>
          <w:lang w:val="en-GB"/>
        </w:rPr>
        <w:t>.</w:t>
      </w:r>
      <w:r w:rsidRPr="59930A40" w:rsidR="4B8FC9DD">
        <w:rPr>
          <w:rFonts w:ascii="Arial" w:hAnsi="Arial" w:eastAsia="Arial" w:cs="Arial"/>
          <w:b w:val="0"/>
          <w:bCs w:val="0"/>
          <w:i w:val="0"/>
          <w:iCs w:val="0"/>
          <w:caps w:val="0"/>
          <w:smallCaps w:val="0"/>
          <w:noProof w:val="0"/>
          <w:color w:val="auto"/>
          <w:sz w:val="18"/>
          <w:szCs w:val="18"/>
          <w:lang w:val="en-GB"/>
        </w:rPr>
        <w:t xml:space="preserve"> Available at: </w:t>
      </w:r>
      <w:hyperlink r:id="R3fad5208ce36476e">
        <w:r w:rsidRPr="59930A40" w:rsidR="4B8FC9DD">
          <w:rPr>
            <w:rStyle w:val="Hyperlink"/>
            <w:rFonts w:ascii="Arial" w:hAnsi="Arial" w:eastAsia="Arial" w:cs="Arial"/>
            <w:b w:val="0"/>
            <w:bCs w:val="0"/>
            <w:i w:val="0"/>
            <w:iCs w:val="0"/>
            <w:caps w:val="0"/>
            <w:smallCaps w:val="0"/>
            <w:noProof w:val="0"/>
            <w:color w:val="auto"/>
            <w:sz w:val="18"/>
            <w:szCs w:val="18"/>
            <w:lang w:val="en-GB"/>
          </w:rPr>
          <w:t>https://www.mrcpsych.uk/2022/06/icd-11-criteria-for-generalised-anxiety.html</w:t>
        </w:r>
      </w:hyperlink>
      <w:r w:rsidRPr="59930A40" w:rsidR="4B8FC9DD">
        <w:rPr>
          <w:rFonts w:ascii="Arial" w:hAnsi="Arial" w:eastAsia="Arial" w:cs="Arial"/>
          <w:b w:val="0"/>
          <w:bCs w:val="0"/>
          <w:i w:val="0"/>
          <w:iCs w:val="0"/>
          <w:caps w:val="0"/>
          <w:smallCaps w:val="0"/>
          <w:noProof w:val="0"/>
          <w:color w:val="auto"/>
          <w:sz w:val="18"/>
          <w:szCs w:val="18"/>
          <w:lang w:val="en-GB"/>
        </w:rPr>
        <w:t>.</w:t>
      </w:r>
      <w:r w:rsidRPr="59930A40" w:rsidR="4B066EDE">
        <w:rPr>
          <w:rFonts w:ascii="Arial" w:hAnsi="Arial" w:eastAsia="Arial" w:cs="Arial"/>
          <w:b w:val="0"/>
          <w:bCs w:val="0"/>
          <w:i w:val="0"/>
          <w:iCs w:val="0"/>
          <w:caps w:val="0"/>
          <w:smallCaps w:val="0"/>
          <w:noProof w:val="0"/>
          <w:color w:val="auto"/>
          <w:sz w:val="18"/>
          <w:szCs w:val="18"/>
          <w:lang w:val="en-GB"/>
        </w:rPr>
        <w:t xml:space="preserve"> (Accessed 19</w:t>
      </w:r>
      <w:r w:rsidRPr="59930A40" w:rsidR="4B066EDE">
        <w:rPr>
          <w:rFonts w:ascii="Arial" w:hAnsi="Arial" w:eastAsia="Arial" w:cs="Arial"/>
          <w:b w:val="0"/>
          <w:bCs w:val="0"/>
          <w:i w:val="0"/>
          <w:iCs w:val="0"/>
          <w:caps w:val="0"/>
          <w:smallCaps w:val="0"/>
          <w:noProof w:val="0"/>
          <w:color w:val="auto"/>
          <w:sz w:val="18"/>
          <w:szCs w:val="18"/>
          <w:vertAlign w:val="superscript"/>
          <w:lang w:val="en-GB"/>
        </w:rPr>
        <w:t>th</w:t>
      </w:r>
      <w:r w:rsidRPr="59930A40" w:rsidR="4B066EDE">
        <w:rPr>
          <w:rFonts w:ascii="Arial" w:hAnsi="Arial" w:eastAsia="Arial" w:cs="Arial"/>
          <w:b w:val="0"/>
          <w:bCs w:val="0"/>
          <w:i w:val="0"/>
          <w:iCs w:val="0"/>
          <w:caps w:val="0"/>
          <w:smallCaps w:val="0"/>
          <w:noProof w:val="0"/>
          <w:color w:val="auto"/>
          <w:sz w:val="18"/>
          <w:szCs w:val="18"/>
          <w:lang w:val="en-GB"/>
        </w:rPr>
        <w:t xml:space="preserve"> June</w:t>
      </w:r>
      <w:r w:rsidRPr="59930A40" w:rsidR="7D23F378">
        <w:rPr>
          <w:rFonts w:ascii="Arial" w:hAnsi="Arial" w:eastAsia="Arial" w:cs="Arial"/>
          <w:b w:val="0"/>
          <w:bCs w:val="0"/>
          <w:i w:val="0"/>
          <w:iCs w:val="0"/>
          <w:caps w:val="0"/>
          <w:smallCaps w:val="0"/>
          <w:noProof w:val="0"/>
          <w:color w:val="auto"/>
          <w:sz w:val="18"/>
          <w:szCs w:val="18"/>
          <w:lang w:val="en-GB"/>
        </w:rPr>
        <w:t xml:space="preserve"> 2026)</w:t>
      </w:r>
    </w:p>
    <w:p w:rsidR="0C18E96D" w:rsidP="59930A40" w:rsidRDefault="0C18E96D" w14:paraId="12D2BDE4" w14:textId="12ECA71F">
      <w:pPr>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23ED50DC" w:rsidP="59930A40" w:rsidRDefault="23ED50DC" w14:paraId="7AFED0DF" w14:textId="55971658">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46DB9678">
        <w:rPr>
          <w:rFonts w:ascii="Arial" w:hAnsi="Arial" w:eastAsia="Arial" w:cs="Arial"/>
          <w:b w:val="0"/>
          <w:bCs w:val="0"/>
          <w:i w:val="0"/>
          <w:iCs w:val="0"/>
          <w:caps w:val="0"/>
          <w:smallCaps w:val="0"/>
          <w:noProof w:val="0"/>
          <w:color w:val="auto"/>
          <w:sz w:val="18"/>
          <w:szCs w:val="18"/>
          <w:lang w:val="en-GB"/>
        </w:rPr>
        <w:t xml:space="preserve">World Health Organization (2025). Available at: </w:t>
      </w:r>
      <w:hyperlink r:id="R12071606272a4c83">
        <w:r w:rsidRPr="59930A40" w:rsidR="46DB9678">
          <w:rPr>
            <w:rStyle w:val="Hyperlink"/>
            <w:rFonts w:ascii="Arial" w:hAnsi="Arial" w:eastAsia="Arial" w:cs="Arial"/>
            <w:b w:val="0"/>
            <w:bCs w:val="0"/>
            <w:i w:val="0"/>
            <w:iCs w:val="0"/>
            <w:caps w:val="0"/>
            <w:smallCaps w:val="0"/>
            <w:noProof w:val="0"/>
            <w:color w:val="auto"/>
            <w:sz w:val="18"/>
            <w:szCs w:val="18"/>
            <w:lang w:val="en-GB"/>
          </w:rPr>
          <w:t>https://www.who.int/news-room/fact-sheets/detail/anxiety-disorders</w:t>
        </w:r>
      </w:hyperlink>
      <w:r w:rsidRPr="59930A40" w:rsidR="46DB9678">
        <w:rPr>
          <w:rFonts w:ascii="Arial" w:hAnsi="Arial" w:eastAsia="Arial" w:cs="Arial"/>
          <w:b w:val="0"/>
          <w:bCs w:val="0"/>
          <w:i w:val="0"/>
          <w:iCs w:val="0"/>
          <w:caps w:val="0"/>
          <w:smallCaps w:val="0"/>
          <w:noProof w:val="0"/>
          <w:color w:val="auto"/>
          <w:sz w:val="18"/>
          <w:szCs w:val="18"/>
          <w:lang w:val="en-GB"/>
        </w:rPr>
        <w:t>.</w:t>
      </w:r>
      <w:r w:rsidRPr="59930A40" w:rsidR="06AFB6F9">
        <w:rPr>
          <w:rFonts w:ascii="Arial" w:hAnsi="Arial" w:eastAsia="Arial" w:cs="Arial"/>
          <w:b w:val="0"/>
          <w:bCs w:val="0"/>
          <w:i w:val="0"/>
          <w:iCs w:val="0"/>
          <w:caps w:val="0"/>
          <w:smallCaps w:val="0"/>
          <w:noProof w:val="0"/>
          <w:color w:val="auto"/>
          <w:sz w:val="18"/>
          <w:szCs w:val="18"/>
          <w:lang w:val="en-GB"/>
        </w:rPr>
        <w:t xml:space="preserve"> (Accessed 19</w:t>
      </w:r>
      <w:r w:rsidRPr="59930A40" w:rsidR="06AFB6F9">
        <w:rPr>
          <w:rFonts w:ascii="Arial" w:hAnsi="Arial" w:eastAsia="Arial" w:cs="Arial"/>
          <w:b w:val="0"/>
          <w:bCs w:val="0"/>
          <w:i w:val="0"/>
          <w:iCs w:val="0"/>
          <w:caps w:val="0"/>
          <w:smallCaps w:val="0"/>
          <w:noProof w:val="0"/>
          <w:color w:val="auto"/>
          <w:sz w:val="18"/>
          <w:szCs w:val="18"/>
          <w:vertAlign w:val="superscript"/>
          <w:lang w:val="en-GB"/>
        </w:rPr>
        <w:t>th</w:t>
      </w:r>
      <w:r w:rsidRPr="59930A40" w:rsidR="06AFB6F9">
        <w:rPr>
          <w:rFonts w:ascii="Arial" w:hAnsi="Arial" w:eastAsia="Arial" w:cs="Arial"/>
          <w:b w:val="0"/>
          <w:bCs w:val="0"/>
          <w:i w:val="0"/>
          <w:iCs w:val="0"/>
          <w:caps w:val="0"/>
          <w:smallCaps w:val="0"/>
          <w:noProof w:val="0"/>
          <w:color w:val="auto"/>
          <w:sz w:val="18"/>
          <w:szCs w:val="18"/>
          <w:lang w:val="en-GB"/>
        </w:rPr>
        <w:t xml:space="preserve"> June</w:t>
      </w:r>
      <w:r w:rsidRPr="59930A40" w:rsidR="59F6A6F9">
        <w:rPr>
          <w:rFonts w:ascii="Arial" w:hAnsi="Arial" w:eastAsia="Arial" w:cs="Arial"/>
          <w:b w:val="0"/>
          <w:bCs w:val="0"/>
          <w:i w:val="0"/>
          <w:iCs w:val="0"/>
          <w:caps w:val="0"/>
          <w:smallCaps w:val="0"/>
          <w:noProof w:val="0"/>
          <w:color w:val="auto"/>
          <w:sz w:val="18"/>
          <w:szCs w:val="18"/>
          <w:lang w:val="en-GB"/>
        </w:rPr>
        <w:t xml:space="preserve"> 2026)</w:t>
      </w:r>
    </w:p>
    <w:p w:rsidR="33EF973B" w:rsidP="59930A40" w:rsidRDefault="33EF973B" w14:paraId="651755DB" w14:textId="4C7E19A7">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4F4FEB3D" w:rsidP="59930A40" w:rsidRDefault="4F4FEB3D" w14:paraId="1B868511" w14:textId="654C9287">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20666EC2">
        <w:rPr>
          <w:rFonts w:ascii="Arial" w:hAnsi="Arial" w:eastAsia="Arial" w:cs="Arial"/>
          <w:b w:val="0"/>
          <w:bCs w:val="0"/>
          <w:i w:val="0"/>
          <w:iCs w:val="0"/>
          <w:caps w:val="0"/>
          <w:smallCaps w:val="0"/>
          <w:noProof w:val="0"/>
          <w:color w:val="auto"/>
          <w:sz w:val="18"/>
          <w:szCs w:val="18"/>
          <w:lang w:val="en-GB"/>
        </w:rPr>
        <w:t>Crocq</w:t>
      </w:r>
      <w:r w:rsidRPr="59930A40" w:rsidR="20666EC2">
        <w:rPr>
          <w:rFonts w:ascii="Arial" w:hAnsi="Arial" w:eastAsia="Arial" w:cs="Arial"/>
          <w:b w:val="0"/>
          <w:bCs w:val="0"/>
          <w:i w:val="0"/>
          <w:iCs w:val="0"/>
          <w:caps w:val="0"/>
          <w:smallCaps w:val="0"/>
          <w:noProof w:val="0"/>
          <w:color w:val="auto"/>
          <w:sz w:val="18"/>
          <w:szCs w:val="18"/>
          <w:lang w:val="en-GB"/>
        </w:rPr>
        <w:t xml:space="preserve"> (2022)</w:t>
      </w:r>
      <w:r w:rsidRPr="59930A40" w:rsidR="16E28F5A">
        <w:rPr>
          <w:rFonts w:ascii="Arial" w:hAnsi="Arial" w:eastAsia="Arial" w:cs="Arial"/>
          <w:b w:val="0"/>
          <w:bCs w:val="0"/>
          <w:i w:val="0"/>
          <w:iCs w:val="0"/>
          <w:caps w:val="0"/>
          <w:smallCaps w:val="0"/>
          <w:noProof w:val="0"/>
          <w:color w:val="auto"/>
          <w:sz w:val="18"/>
          <w:szCs w:val="18"/>
          <w:lang w:val="en-GB"/>
        </w:rPr>
        <w:t xml:space="preserve">. Available at: </w:t>
      </w:r>
      <w:hyperlink r:id="Rb414b402f94f4414">
        <w:r w:rsidRPr="59930A40" w:rsidR="16E28F5A">
          <w:rPr>
            <w:rStyle w:val="Hyperlink"/>
            <w:rFonts w:ascii="Arial" w:hAnsi="Arial" w:eastAsia="Arial" w:cs="Arial"/>
            <w:b w:val="0"/>
            <w:bCs w:val="0"/>
            <w:i w:val="0"/>
            <w:iCs w:val="0"/>
            <w:caps w:val="0"/>
            <w:smallCaps w:val="0"/>
            <w:noProof w:val="0"/>
            <w:color w:val="auto"/>
            <w:sz w:val="18"/>
            <w:szCs w:val="18"/>
            <w:lang w:val="en-GB"/>
          </w:rPr>
          <w:t>https://pmc.ncbi.nlm.nih.gov/articles/PMC5573555/</w:t>
        </w:r>
      </w:hyperlink>
      <w:r w:rsidRPr="59930A40" w:rsidR="018A5D2B">
        <w:rPr>
          <w:rFonts w:ascii="Arial" w:hAnsi="Arial" w:eastAsia="Arial" w:cs="Arial"/>
          <w:b w:val="0"/>
          <w:bCs w:val="0"/>
          <w:i w:val="0"/>
          <w:iCs w:val="0"/>
          <w:caps w:val="0"/>
          <w:smallCaps w:val="0"/>
          <w:noProof w:val="0"/>
          <w:color w:val="auto"/>
          <w:sz w:val="18"/>
          <w:szCs w:val="18"/>
          <w:lang w:val="en-GB"/>
        </w:rPr>
        <w:t xml:space="preserve"> </w:t>
      </w:r>
      <w:r w:rsidRPr="59930A40" w:rsidR="018A5D2B">
        <w:rPr>
          <w:rFonts w:ascii="Arial" w:hAnsi="Arial" w:eastAsia="Arial" w:cs="Arial"/>
          <w:b w:val="0"/>
          <w:bCs w:val="0"/>
          <w:i w:val="0"/>
          <w:iCs w:val="0"/>
          <w:caps w:val="0"/>
          <w:smallCaps w:val="0"/>
          <w:noProof w:val="0"/>
          <w:color w:val="auto"/>
          <w:sz w:val="18"/>
          <w:szCs w:val="18"/>
          <w:lang w:val="en-GB"/>
        </w:rPr>
        <w:t>(Accessed 19</w:t>
      </w:r>
      <w:r w:rsidRPr="59930A40" w:rsidR="018A5D2B">
        <w:rPr>
          <w:rFonts w:ascii="Arial" w:hAnsi="Arial" w:eastAsia="Arial" w:cs="Arial"/>
          <w:b w:val="0"/>
          <w:bCs w:val="0"/>
          <w:i w:val="0"/>
          <w:iCs w:val="0"/>
          <w:caps w:val="0"/>
          <w:smallCaps w:val="0"/>
          <w:noProof w:val="0"/>
          <w:color w:val="auto"/>
          <w:sz w:val="18"/>
          <w:szCs w:val="18"/>
          <w:vertAlign w:val="superscript"/>
          <w:lang w:val="en-GB"/>
        </w:rPr>
        <w:t>th</w:t>
      </w:r>
      <w:r w:rsidRPr="59930A40" w:rsidR="018A5D2B">
        <w:rPr>
          <w:rFonts w:ascii="Arial" w:hAnsi="Arial" w:eastAsia="Arial" w:cs="Arial"/>
          <w:b w:val="0"/>
          <w:bCs w:val="0"/>
          <w:i w:val="0"/>
          <w:iCs w:val="0"/>
          <w:caps w:val="0"/>
          <w:smallCaps w:val="0"/>
          <w:noProof w:val="0"/>
          <w:color w:val="auto"/>
          <w:sz w:val="18"/>
          <w:szCs w:val="18"/>
          <w:lang w:val="en-GB"/>
        </w:rPr>
        <w:t xml:space="preserve"> June</w:t>
      </w:r>
      <w:r w:rsidRPr="59930A40" w:rsidR="5E69AFE0">
        <w:rPr>
          <w:rFonts w:ascii="Arial" w:hAnsi="Arial" w:eastAsia="Arial" w:cs="Arial"/>
          <w:b w:val="0"/>
          <w:bCs w:val="0"/>
          <w:i w:val="0"/>
          <w:iCs w:val="0"/>
          <w:caps w:val="0"/>
          <w:smallCaps w:val="0"/>
          <w:noProof w:val="0"/>
          <w:color w:val="auto"/>
          <w:sz w:val="18"/>
          <w:szCs w:val="18"/>
          <w:lang w:val="en-GB"/>
        </w:rPr>
        <w:t xml:space="preserve"> 2026)</w:t>
      </w:r>
    </w:p>
    <w:p w:rsidR="33EF973B" w:rsidP="59930A40" w:rsidRDefault="33EF973B" w14:paraId="5B2EFE25" w14:textId="1C9240FF">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0AE1B8B5" w:rsidP="59930A40" w:rsidRDefault="0AE1B8B5" w14:paraId="6E47A57D" w14:textId="625FD402">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30E2EBD5">
        <w:rPr>
          <w:rFonts w:ascii="Arial" w:hAnsi="Arial" w:eastAsia="Arial" w:cs="Arial"/>
          <w:b w:val="0"/>
          <w:bCs w:val="0"/>
          <w:i w:val="0"/>
          <w:iCs w:val="0"/>
          <w:caps w:val="0"/>
          <w:smallCaps w:val="0"/>
          <w:noProof w:val="0"/>
          <w:color w:val="auto"/>
          <w:sz w:val="18"/>
          <w:szCs w:val="18"/>
          <w:lang w:val="en-GB"/>
        </w:rPr>
        <w:t xml:space="preserve">Balon et al., (2020). Available at: </w:t>
      </w:r>
      <w:hyperlink r:id="Rdefa4044aeb6407e">
        <w:r w:rsidRPr="59930A40" w:rsidR="30E2EBD5">
          <w:rPr>
            <w:rStyle w:val="Hyperlink"/>
            <w:rFonts w:ascii="Arial" w:hAnsi="Arial" w:eastAsia="Arial" w:cs="Arial"/>
            <w:b w:val="0"/>
            <w:bCs w:val="0"/>
            <w:i w:val="0"/>
            <w:iCs w:val="0"/>
            <w:caps w:val="0"/>
            <w:smallCaps w:val="0"/>
            <w:noProof w:val="0"/>
            <w:color w:val="auto"/>
            <w:sz w:val="18"/>
            <w:szCs w:val="18"/>
            <w:lang w:val="en-GB"/>
          </w:rPr>
          <w:t>https://pmc.ncbi.nlm.nih.gov/articles/PMC7236156/</w:t>
        </w:r>
      </w:hyperlink>
      <w:r w:rsidRPr="59930A40" w:rsidR="144D0D0E">
        <w:rPr>
          <w:rFonts w:ascii="Arial" w:hAnsi="Arial" w:eastAsia="Arial" w:cs="Arial"/>
          <w:b w:val="0"/>
          <w:bCs w:val="0"/>
          <w:i w:val="0"/>
          <w:iCs w:val="0"/>
          <w:caps w:val="0"/>
          <w:smallCaps w:val="0"/>
          <w:noProof w:val="0"/>
          <w:color w:val="auto"/>
          <w:sz w:val="18"/>
          <w:szCs w:val="18"/>
          <w:lang w:val="en-GB"/>
        </w:rPr>
        <w:t xml:space="preserve"> </w:t>
      </w:r>
      <w:r w:rsidRPr="59930A40" w:rsidR="144D0D0E">
        <w:rPr>
          <w:rFonts w:ascii="Arial" w:hAnsi="Arial" w:eastAsia="Arial" w:cs="Arial"/>
          <w:b w:val="0"/>
          <w:bCs w:val="0"/>
          <w:i w:val="0"/>
          <w:iCs w:val="0"/>
          <w:caps w:val="0"/>
          <w:smallCaps w:val="0"/>
          <w:noProof w:val="0"/>
          <w:color w:val="auto"/>
          <w:sz w:val="18"/>
          <w:szCs w:val="18"/>
          <w:lang w:val="en-GB"/>
        </w:rPr>
        <w:t>(Accessed 19</w:t>
      </w:r>
      <w:r w:rsidRPr="59930A40" w:rsidR="144D0D0E">
        <w:rPr>
          <w:rFonts w:ascii="Arial" w:hAnsi="Arial" w:eastAsia="Arial" w:cs="Arial"/>
          <w:b w:val="0"/>
          <w:bCs w:val="0"/>
          <w:i w:val="0"/>
          <w:iCs w:val="0"/>
          <w:caps w:val="0"/>
          <w:smallCaps w:val="0"/>
          <w:noProof w:val="0"/>
          <w:color w:val="auto"/>
          <w:sz w:val="18"/>
          <w:szCs w:val="18"/>
          <w:vertAlign w:val="superscript"/>
          <w:lang w:val="en-GB"/>
        </w:rPr>
        <w:t>th</w:t>
      </w:r>
      <w:r w:rsidRPr="59930A40" w:rsidR="144D0D0E">
        <w:rPr>
          <w:rFonts w:ascii="Arial" w:hAnsi="Arial" w:eastAsia="Arial" w:cs="Arial"/>
          <w:b w:val="0"/>
          <w:bCs w:val="0"/>
          <w:i w:val="0"/>
          <w:iCs w:val="0"/>
          <w:caps w:val="0"/>
          <w:smallCaps w:val="0"/>
          <w:noProof w:val="0"/>
          <w:color w:val="auto"/>
          <w:sz w:val="18"/>
          <w:szCs w:val="18"/>
          <w:lang w:val="en-GB"/>
        </w:rPr>
        <w:t xml:space="preserve"> June</w:t>
      </w:r>
      <w:r w:rsidRPr="59930A40" w:rsidR="7EC754B3">
        <w:rPr>
          <w:rFonts w:ascii="Arial" w:hAnsi="Arial" w:eastAsia="Arial" w:cs="Arial"/>
          <w:b w:val="0"/>
          <w:bCs w:val="0"/>
          <w:i w:val="0"/>
          <w:iCs w:val="0"/>
          <w:caps w:val="0"/>
          <w:smallCaps w:val="0"/>
          <w:noProof w:val="0"/>
          <w:color w:val="auto"/>
          <w:sz w:val="18"/>
          <w:szCs w:val="18"/>
          <w:lang w:val="en-GB"/>
        </w:rPr>
        <w:t xml:space="preserve"> 2026)</w:t>
      </w:r>
    </w:p>
    <w:p w:rsidR="33EF973B" w:rsidP="59930A40" w:rsidRDefault="33EF973B" w14:paraId="1A270E5C" w14:textId="2B57F7AB">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239D9B3D" w:rsidP="59930A40" w:rsidRDefault="239D9B3D" w14:paraId="23698F88" w14:textId="754E4134">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527AB9CE">
        <w:rPr>
          <w:rFonts w:ascii="Arial" w:hAnsi="Arial" w:eastAsia="Arial" w:cs="Arial"/>
          <w:b w:val="0"/>
          <w:bCs w:val="0"/>
          <w:i w:val="0"/>
          <w:iCs w:val="0"/>
          <w:caps w:val="0"/>
          <w:smallCaps w:val="0"/>
          <w:noProof w:val="0"/>
          <w:color w:val="auto"/>
          <w:sz w:val="18"/>
          <w:szCs w:val="18"/>
          <w:lang w:val="en-GB"/>
        </w:rPr>
        <w:t xml:space="preserve">McAdam, E. (2023). Available at: </w:t>
      </w:r>
      <w:hyperlink r:id="Rb888bc0bee864cad">
        <w:r w:rsidRPr="59930A40" w:rsidR="527AB9CE">
          <w:rPr>
            <w:rStyle w:val="Hyperlink"/>
            <w:rFonts w:ascii="Arial" w:hAnsi="Arial" w:eastAsia="Arial" w:cs="Arial"/>
            <w:b w:val="0"/>
            <w:bCs w:val="0"/>
            <w:i w:val="0"/>
            <w:iCs w:val="0"/>
            <w:caps w:val="0"/>
            <w:smallCaps w:val="0"/>
            <w:noProof w:val="0"/>
            <w:color w:val="auto"/>
            <w:sz w:val="18"/>
            <w:szCs w:val="18"/>
            <w:lang w:val="en-GB"/>
          </w:rPr>
          <w:t>https://therapyinanutshell.com/biopsychosocial-model/</w:t>
        </w:r>
      </w:hyperlink>
      <w:r w:rsidRPr="59930A40" w:rsidR="527AB9CE">
        <w:rPr>
          <w:rFonts w:ascii="Arial" w:hAnsi="Arial" w:eastAsia="Arial" w:cs="Arial"/>
          <w:b w:val="0"/>
          <w:bCs w:val="0"/>
          <w:i w:val="0"/>
          <w:iCs w:val="0"/>
          <w:caps w:val="0"/>
          <w:smallCaps w:val="0"/>
          <w:noProof w:val="0"/>
          <w:color w:val="auto"/>
          <w:sz w:val="18"/>
          <w:szCs w:val="18"/>
          <w:lang w:val="en-GB"/>
        </w:rPr>
        <w:t>.</w:t>
      </w:r>
      <w:r w:rsidRPr="59930A40" w:rsidR="3C282087">
        <w:rPr>
          <w:rFonts w:ascii="Arial" w:hAnsi="Arial" w:eastAsia="Arial" w:cs="Arial"/>
          <w:b w:val="0"/>
          <w:bCs w:val="0"/>
          <w:i w:val="0"/>
          <w:iCs w:val="0"/>
          <w:caps w:val="0"/>
          <w:smallCaps w:val="0"/>
          <w:noProof w:val="0"/>
          <w:color w:val="auto"/>
          <w:sz w:val="18"/>
          <w:szCs w:val="18"/>
          <w:lang w:val="en-GB"/>
        </w:rPr>
        <w:t xml:space="preserve"> </w:t>
      </w:r>
      <w:r w:rsidRPr="59930A40" w:rsidR="3C282087">
        <w:rPr>
          <w:rFonts w:ascii="Arial" w:hAnsi="Arial" w:eastAsia="Arial" w:cs="Arial"/>
          <w:b w:val="0"/>
          <w:bCs w:val="0"/>
          <w:i w:val="0"/>
          <w:iCs w:val="0"/>
          <w:caps w:val="0"/>
          <w:smallCaps w:val="0"/>
          <w:noProof w:val="0"/>
          <w:color w:val="auto"/>
          <w:sz w:val="18"/>
          <w:szCs w:val="18"/>
          <w:lang w:val="en-GB"/>
        </w:rPr>
        <w:t>(Accessed 19</w:t>
      </w:r>
      <w:r w:rsidRPr="59930A40" w:rsidR="3C282087">
        <w:rPr>
          <w:rFonts w:ascii="Arial" w:hAnsi="Arial" w:eastAsia="Arial" w:cs="Arial"/>
          <w:b w:val="0"/>
          <w:bCs w:val="0"/>
          <w:i w:val="0"/>
          <w:iCs w:val="0"/>
          <w:caps w:val="0"/>
          <w:smallCaps w:val="0"/>
          <w:noProof w:val="0"/>
          <w:color w:val="auto"/>
          <w:sz w:val="18"/>
          <w:szCs w:val="18"/>
          <w:vertAlign w:val="superscript"/>
          <w:lang w:val="en-GB"/>
        </w:rPr>
        <w:t>th</w:t>
      </w:r>
      <w:r w:rsidRPr="59930A40" w:rsidR="3C282087">
        <w:rPr>
          <w:rFonts w:ascii="Arial" w:hAnsi="Arial" w:eastAsia="Arial" w:cs="Arial"/>
          <w:b w:val="0"/>
          <w:bCs w:val="0"/>
          <w:i w:val="0"/>
          <w:iCs w:val="0"/>
          <w:caps w:val="0"/>
          <w:smallCaps w:val="0"/>
          <w:noProof w:val="0"/>
          <w:color w:val="auto"/>
          <w:sz w:val="18"/>
          <w:szCs w:val="18"/>
          <w:lang w:val="en-GB"/>
        </w:rPr>
        <w:t xml:space="preserve"> June</w:t>
      </w:r>
      <w:r w:rsidRPr="59930A40" w:rsidR="29F88A0C">
        <w:rPr>
          <w:rFonts w:ascii="Arial" w:hAnsi="Arial" w:eastAsia="Arial" w:cs="Arial"/>
          <w:b w:val="0"/>
          <w:bCs w:val="0"/>
          <w:i w:val="0"/>
          <w:iCs w:val="0"/>
          <w:caps w:val="0"/>
          <w:smallCaps w:val="0"/>
          <w:noProof w:val="0"/>
          <w:color w:val="auto"/>
          <w:sz w:val="18"/>
          <w:szCs w:val="18"/>
          <w:lang w:val="en-GB"/>
        </w:rPr>
        <w:t xml:space="preserve"> 2026)</w:t>
      </w:r>
    </w:p>
    <w:p w:rsidR="239D9B3D" w:rsidP="59930A40" w:rsidRDefault="239D9B3D" w14:paraId="2FA7B35A" w14:textId="6907A599">
      <w:pPr>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239D9B3D" w:rsidP="59930A40" w:rsidRDefault="239D9B3D" w14:paraId="5EB56930" w14:textId="3899B63C">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29B5A894">
        <w:rPr>
          <w:rFonts w:ascii="Arial" w:hAnsi="Arial" w:eastAsia="Arial" w:cs="Arial"/>
          <w:b w:val="0"/>
          <w:bCs w:val="0"/>
          <w:i w:val="0"/>
          <w:iCs w:val="0"/>
          <w:caps w:val="0"/>
          <w:smallCaps w:val="0"/>
          <w:noProof w:val="0"/>
          <w:color w:val="auto"/>
          <w:sz w:val="18"/>
          <w:szCs w:val="18"/>
          <w:lang w:val="en-GB"/>
        </w:rPr>
        <w:t>Better Health Channel (2022)</w:t>
      </w:r>
      <w:r w:rsidRPr="59930A40" w:rsidR="3872FBE7">
        <w:rPr>
          <w:rFonts w:ascii="Arial" w:hAnsi="Arial" w:eastAsia="Arial" w:cs="Arial"/>
          <w:b w:val="0"/>
          <w:bCs w:val="0"/>
          <w:i w:val="0"/>
          <w:iCs w:val="0"/>
          <w:caps w:val="0"/>
          <w:smallCaps w:val="0"/>
          <w:noProof w:val="0"/>
          <w:color w:val="auto"/>
          <w:sz w:val="18"/>
          <w:szCs w:val="18"/>
          <w:lang w:val="en-GB"/>
        </w:rPr>
        <w:t xml:space="preserve">. </w:t>
      </w:r>
      <w:r w:rsidRPr="59930A40" w:rsidR="29B5A894">
        <w:rPr>
          <w:rFonts w:ascii="Arial" w:hAnsi="Arial" w:eastAsia="Arial" w:cs="Arial"/>
          <w:b w:val="0"/>
          <w:bCs w:val="0"/>
          <w:i w:val="0"/>
          <w:iCs w:val="0"/>
          <w:caps w:val="0"/>
          <w:smallCaps w:val="0"/>
          <w:noProof w:val="0"/>
          <w:color w:val="auto"/>
          <w:sz w:val="18"/>
          <w:szCs w:val="18"/>
          <w:lang w:val="en-GB"/>
        </w:rPr>
        <w:t xml:space="preserve">Available at: </w:t>
      </w:r>
      <w:hyperlink r:id="Ra994745a11fd4312">
        <w:r w:rsidRPr="59930A40" w:rsidR="29B5A894">
          <w:rPr>
            <w:rStyle w:val="Hyperlink"/>
            <w:rFonts w:ascii="Arial" w:hAnsi="Arial" w:eastAsia="Arial" w:cs="Arial"/>
            <w:b w:val="0"/>
            <w:bCs w:val="0"/>
            <w:i w:val="0"/>
            <w:iCs w:val="0"/>
            <w:caps w:val="0"/>
            <w:smallCaps w:val="0"/>
            <w:noProof w:val="0"/>
            <w:color w:val="auto"/>
            <w:sz w:val="18"/>
            <w:szCs w:val="18"/>
            <w:lang w:val="en-GB"/>
          </w:rPr>
          <w:t>https://www.betterhealth.vic.gov.au/health/HealthyLiving/Generalised-anxiety-disorder</w:t>
        </w:r>
      </w:hyperlink>
      <w:r w:rsidRPr="59930A40" w:rsidR="29B5A894">
        <w:rPr>
          <w:rFonts w:ascii="Arial" w:hAnsi="Arial" w:eastAsia="Arial" w:cs="Arial"/>
          <w:b w:val="0"/>
          <w:bCs w:val="0"/>
          <w:i w:val="0"/>
          <w:iCs w:val="0"/>
          <w:caps w:val="0"/>
          <w:smallCaps w:val="0"/>
          <w:noProof w:val="0"/>
          <w:color w:val="auto"/>
          <w:sz w:val="18"/>
          <w:szCs w:val="18"/>
          <w:lang w:val="en-GB"/>
        </w:rPr>
        <w:t>.</w:t>
      </w:r>
      <w:r w:rsidRPr="59930A40" w:rsidR="12E1A317">
        <w:rPr>
          <w:rFonts w:ascii="Arial" w:hAnsi="Arial" w:eastAsia="Arial" w:cs="Arial"/>
          <w:b w:val="0"/>
          <w:bCs w:val="0"/>
          <w:i w:val="0"/>
          <w:iCs w:val="0"/>
          <w:caps w:val="0"/>
          <w:smallCaps w:val="0"/>
          <w:noProof w:val="0"/>
          <w:color w:val="auto"/>
          <w:sz w:val="18"/>
          <w:szCs w:val="18"/>
          <w:lang w:val="en-GB"/>
        </w:rPr>
        <w:t xml:space="preserve"> </w:t>
      </w:r>
      <w:r w:rsidRPr="59930A40" w:rsidR="12E1A317">
        <w:rPr>
          <w:rFonts w:ascii="Arial" w:hAnsi="Arial" w:eastAsia="Arial" w:cs="Arial"/>
          <w:b w:val="0"/>
          <w:bCs w:val="0"/>
          <w:i w:val="0"/>
          <w:iCs w:val="0"/>
          <w:caps w:val="0"/>
          <w:smallCaps w:val="0"/>
          <w:noProof w:val="0"/>
          <w:color w:val="auto"/>
          <w:sz w:val="18"/>
          <w:szCs w:val="18"/>
          <w:lang w:val="en-GB"/>
        </w:rPr>
        <w:t>(Accessed 29</w:t>
      </w:r>
      <w:r w:rsidRPr="59930A40" w:rsidR="12E1A317">
        <w:rPr>
          <w:rFonts w:ascii="Arial" w:hAnsi="Arial" w:eastAsia="Arial" w:cs="Arial"/>
          <w:b w:val="0"/>
          <w:bCs w:val="0"/>
          <w:i w:val="0"/>
          <w:iCs w:val="0"/>
          <w:caps w:val="0"/>
          <w:smallCaps w:val="0"/>
          <w:noProof w:val="0"/>
          <w:color w:val="auto"/>
          <w:sz w:val="18"/>
          <w:szCs w:val="18"/>
          <w:vertAlign w:val="superscript"/>
          <w:lang w:val="en-GB"/>
        </w:rPr>
        <w:t>th</w:t>
      </w:r>
      <w:r w:rsidRPr="59930A40" w:rsidR="12E1A317">
        <w:rPr>
          <w:rFonts w:ascii="Arial" w:hAnsi="Arial" w:eastAsia="Arial" w:cs="Arial"/>
          <w:b w:val="0"/>
          <w:bCs w:val="0"/>
          <w:i w:val="0"/>
          <w:iCs w:val="0"/>
          <w:caps w:val="0"/>
          <w:smallCaps w:val="0"/>
          <w:noProof w:val="0"/>
          <w:color w:val="auto"/>
          <w:sz w:val="18"/>
          <w:szCs w:val="18"/>
          <w:lang w:val="en-GB"/>
        </w:rPr>
        <w:t xml:space="preserve"> June 2026)</w:t>
      </w:r>
    </w:p>
    <w:p w:rsidR="239D9B3D" w:rsidP="59930A40" w:rsidRDefault="239D9B3D" w14:paraId="5B700FC0" w14:textId="4EE7FE0D">
      <w:p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59930A40" w:rsidR="29B5A894">
        <w:rPr>
          <w:rFonts w:ascii="Arial" w:hAnsi="Arial" w:eastAsia="Arial" w:cs="Arial"/>
          <w:b w:val="0"/>
          <w:bCs w:val="0"/>
          <w:i w:val="0"/>
          <w:iCs w:val="0"/>
          <w:caps w:val="0"/>
          <w:smallCaps w:val="0"/>
          <w:noProof w:val="0"/>
          <w:color w:val="000000" w:themeColor="text1" w:themeTint="FF" w:themeShade="FF"/>
          <w:sz w:val="18"/>
          <w:szCs w:val="18"/>
          <w:lang w:val="en-GB"/>
        </w:rPr>
        <w:t>‌</w:t>
      </w:r>
    </w:p>
    <w:p w:rsidR="239D9B3D" w:rsidP="3898DB97" w:rsidRDefault="239D9B3D" w14:paraId="4AB747C2" w14:textId="37339C2E">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3898DB97" w:rsidR="3C0CF46C">
        <w:rPr>
          <w:rFonts w:ascii="Arial" w:hAnsi="Arial" w:eastAsia="Arial" w:cs="Arial"/>
          <w:b w:val="0"/>
          <w:bCs w:val="0"/>
          <w:i w:val="0"/>
          <w:iCs w:val="0"/>
          <w:caps w:val="0"/>
          <w:smallCaps w:val="0"/>
          <w:noProof w:val="0"/>
          <w:color w:val="auto"/>
          <w:sz w:val="18"/>
          <w:szCs w:val="18"/>
          <w:lang w:val="en-GB"/>
        </w:rPr>
        <w:t xml:space="preserve">Boyd, </w:t>
      </w:r>
      <w:bookmarkStart w:name="_Int_m7P7D06r" w:id="545392772"/>
      <w:r w:rsidRPr="3898DB97" w:rsidR="3C0CF46C">
        <w:rPr>
          <w:rFonts w:ascii="Arial" w:hAnsi="Arial" w:eastAsia="Arial" w:cs="Arial"/>
          <w:b w:val="0"/>
          <w:bCs w:val="0"/>
          <w:i w:val="0"/>
          <w:iCs w:val="0"/>
          <w:caps w:val="0"/>
          <w:smallCaps w:val="0"/>
          <w:noProof w:val="0"/>
          <w:color w:val="auto"/>
          <w:sz w:val="18"/>
          <w:szCs w:val="18"/>
          <w:lang w:val="en-GB"/>
        </w:rPr>
        <w:t>Baker</w:t>
      </w:r>
      <w:bookmarkEnd w:id="545392772"/>
      <w:r w:rsidRPr="3898DB97" w:rsidR="3C0CF46C">
        <w:rPr>
          <w:rFonts w:ascii="Arial" w:hAnsi="Arial" w:eastAsia="Arial" w:cs="Arial"/>
          <w:b w:val="0"/>
          <w:bCs w:val="0"/>
          <w:i w:val="0"/>
          <w:iCs w:val="0"/>
          <w:caps w:val="0"/>
          <w:smallCaps w:val="0"/>
          <w:noProof w:val="0"/>
          <w:color w:val="auto"/>
          <w:sz w:val="18"/>
          <w:szCs w:val="18"/>
          <w:lang w:val="en-GB"/>
        </w:rPr>
        <w:t xml:space="preserve"> and Reilly (2019). Available at: </w:t>
      </w:r>
      <w:hyperlink r:id="R05beab545df64331">
        <w:r w:rsidRPr="3898DB97" w:rsidR="3C0CF46C">
          <w:rPr>
            <w:rStyle w:val="Hyperlink"/>
            <w:rFonts w:ascii="Arial" w:hAnsi="Arial" w:eastAsia="Arial" w:cs="Arial"/>
            <w:b w:val="0"/>
            <w:bCs w:val="0"/>
            <w:i w:val="0"/>
            <w:iCs w:val="0"/>
            <w:caps w:val="0"/>
            <w:smallCaps w:val="0"/>
            <w:noProof w:val="0"/>
            <w:color w:val="auto"/>
            <w:sz w:val="18"/>
            <w:szCs w:val="18"/>
            <w:lang w:val="en-GB"/>
          </w:rPr>
          <w:t>https://pmc.ncbi.nlm.nih.gov/articles/PMC6456251/</w:t>
        </w:r>
      </w:hyperlink>
      <w:r w:rsidRPr="3898DB97" w:rsidR="689C90B8">
        <w:rPr>
          <w:rFonts w:ascii="Arial" w:hAnsi="Arial" w:eastAsia="Arial" w:cs="Arial"/>
          <w:b w:val="0"/>
          <w:bCs w:val="0"/>
          <w:i w:val="0"/>
          <w:iCs w:val="0"/>
          <w:caps w:val="0"/>
          <w:smallCaps w:val="0"/>
          <w:noProof w:val="0"/>
          <w:color w:val="auto"/>
          <w:sz w:val="18"/>
          <w:szCs w:val="18"/>
          <w:lang w:val="en-GB"/>
        </w:rPr>
        <w:t xml:space="preserve"> </w:t>
      </w:r>
      <w:r w:rsidRPr="3898DB97" w:rsidR="689C90B8">
        <w:rPr>
          <w:rFonts w:ascii="Arial" w:hAnsi="Arial" w:eastAsia="Arial" w:cs="Arial"/>
          <w:b w:val="0"/>
          <w:bCs w:val="0"/>
          <w:i w:val="0"/>
          <w:iCs w:val="0"/>
          <w:caps w:val="0"/>
          <w:smallCaps w:val="0"/>
          <w:noProof w:val="0"/>
          <w:color w:val="auto"/>
          <w:sz w:val="18"/>
          <w:szCs w:val="18"/>
          <w:lang w:val="en-GB"/>
        </w:rPr>
        <w:t>(Accessed 29</w:t>
      </w:r>
      <w:r w:rsidRPr="3898DB97" w:rsidR="689C90B8">
        <w:rPr>
          <w:rFonts w:ascii="Arial" w:hAnsi="Arial" w:eastAsia="Arial" w:cs="Arial"/>
          <w:b w:val="0"/>
          <w:bCs w:val="0"/>
          <w:i w:val="0"/>
          <w:iCs w:val="0"/>
          <w:caps w:val="0"/>
          <w:smallCaps w:val="0"/>
          <w:noProof w:val="0"/>
          <w:color w:val="auto"/>
          <w:sz w:val="18"/>
          <w:szCs w:val="18"/>
          <w:vertAlign w:val="superscript"/>
          <w:lang w:val="en-GB"/>
        </w:rPr>
        <w:t>th</w:t>
      </w:r>
      <w:r w:rsidRPr="3898DB97" w:rsidR="689C90B8">
        <w:rPr>
          <w:rFonts w:ascii="Arial" w:hAnsi="Arial" w:eastAsia="Arial" w:cs="Arial"/>
          <w:b w:val="0"/>
          <w:bCs w:val="0"/>
          <w:i w:val="0"/>
          <w:iCs w:val="0"/>
          <w:caps w:val="0"/>
          <w:smallCaps w:val="0"/>
          <w:noProof w:val="0"/>
          <w:color w:val="auto"/>
          <w:sz w:val="18"/>
          <w:szCs w:val="18"/>
          <w:lang w:val="en-GB"/>
        </w:rPr>
        <w:t xml:space="preserve"> June 2026)</w:t>
      </w:r>
    </w:p>
    <w:p w:rsidR="00529DB5" w:rsidP="59930A40" w:rsidRDefault="00529DB5" w14:paraId="20C32039" w14:textId="7C4F5777">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00529DB5">
        <w:rPr>
          <w:rFonts w:ascii="Arial" w:hAnsi="Arial" w:eastAsia="Arial" w:cs="Arial"/>
          <w:b w:val="0"/>
          <w:bCs w:val="0"/>
          <w:i w:val="0"/>
          <w:iCs w:val="0"/>
          <w:caps w:val="0"/>
          <w:smallCaps w:val="0"/>
          <w:noProof w:val="0"/>
          <w:color w:val="auto"/>
          <w:sz w:val="18"/>
          <w:szCs w:val="18"/>
          <w:lang w:val="en-GB"/>
        </w:rPr>
        <w:t xml:space="preserve">The Royal Buckinghamshire Hospital. (2025). Available at: </w:t>
      </w:r>
      <w:hyperlink r:id="R2a5ee3f4ca5042a1">
        <w:r w:rsidRPr="59930A40" w:rsidR="00529DB5">
          <w:rPr>
            <w:rStyle w:val="Hyperlink"/>
            <w:rFonts w:ascii="Arial" w:hAnsi="Arial" w:eastAsia="Arial" w:cs="Arial"/>
            <w:b w:val="0"/>
            <w:bCs w:val="0"/>
            <w:i w:val="0"/>
            <w:iCs w:val="0"/>
            <w:caps w:val="0"/>
            <w:smallCaps w:val="0"/>
            <w:noProof w:val="0"/>
            <w:color w:val="auto"/>
            <w:sz w:val="18"/>
            <w:szCs w:val="18"/>
            <w:lang w:val="en-GB"/>
          </w:rPr>
          <w:t>https://www.royalbucks.co.uk/conditions-and-symptoms/generalised-anxiety-disorder/</w:t>
        </w:r>
      </w:hyperlink>
      <w:r w:rsidRPr="59930A40" w:rsidR="00529DB5">
        <w:rPr>
          <w:rFonts w:ascii="Arial" w:hAnsi="Arial" w:eastAsia="Arial" w:cs="Arial"/>
          <w:b w:val="0"/>
          <w:bCs w:val="0"/>
          <w:i w:val="0"/>
          <w:iCs w:val="0"/>
          <w:caps w:val="0"/>
          <w:smallCaps w:val="0"/>
          <w:noProof w:val="0"/>
          <w:color w:val="auto"/>
          <w:sz w:val="18"/>
          <w:szCs w:val="18"/>
          <w:lang w:val="en-GB"/>
        </w:rPr>
        <w:t>.</w:t>
      </w:r>
      <w:r w:rsidRPr="59930A40" w:rsidR="1EDC6DE9">
        <w:rPr>
          <w:rFonts w:ascii="Arial" w:hAnsi="Arial" w:eastAsia="Arial" w:cs="Arial"/>
          <w:b w:val="0"/>
          <w:bCs w:val="0"/>
          <w:i w:val="0"/>
          <w:iCs w:val="0"/>
          <w:caps w:val="0"/>
          <w:smallCaps w:val="0"/>
          <w:noProof w:val="0"/>
          <w:color w:val="auto"/>
          <w:sz w:val="18"/>
          <w:szCs w:val="18"/>
          <w:lang w:val="en-GB"/>
        </w:rPr>
        <w:t xml:space="preserve"> </w:t>
      </w:r>
      <w:r w:rsidRPr="59930A40" w:rsidR="1EDC6DE9">
        <w:rPr>
          <w:rFonts w:ascii="Arial" w:hAnsi="Arial" w:eastAsia="Arial" w:cs="Arial"/>
          <w:b w:val="0"/>
          <w:bCs w:val="0"/>
          <w:i w:val="0"/>
          <w:iCs w:val="0"/>
          <w:caps w:val="0"/>
          <w:smallCaps w:val="0"/>
          <w:noProof w:val="0"/>
          <w:color w:val="auto"/>
          <w:sz w:val="18"/>
          <w:szCs w:val="18"/>
          <w:lang w:val="en-GB"/>
        </w:rPr>
        <w:t>(Accessed 29</w:t>
      </w:r>
      <w:r w:rsidRPr="59930A40" w:rsidR="1EDC6DE9">
        <w:rPr>
          <w:rFonts w:ascii="Arial" w:hAnsi="Arial" w:eastAsia="Arial" w:cs="Arial"/>
          <w:b w:val="0"/>
          <w:bCs w:val="0"/>
          <w:i w:val="0"/>
          <w:iCs w:val="0"/>
          <w:caps w:val="0"/>
          <w:smallCaps w:val="0"/>
          <w:noProof w:val="0"/>
          <w:color w:val="auto"/>
          <w:sz w:val="18"/>
          <w:szCs w:val="18"/>
          <w:vertAlign w:val="superscript"/>
          <w:lang w:val="en-GB"/>
        </w:rPr>
        <w:t>th</w:t>
      </w:r>
      <w:r w:rsidRPr="59930A40" w:rsidR="1EDC6DE9">
        <w:rPr>
          <w:rFonts w:ascii="Arial" w:hAnsi="Arial" w:eastAsia="Arial" w:cs="Arial"/>
          <w:b w:val="0"/>
          <w:bCs w:val="0"/>
          <w:i w:val="0"/>
          <w:iCs w:val="0"/>
          <w:caps w:val="0"/>
          <w:smallCaps w:val="0"/>
          <w:noProof w:val="0"/>
          <w:color w:val="auto"/>
          <w:sz w:val="18"/>
          <w:szCs w:val="18"/>
          <w:lang w:val="en-GB"/>
        </w:rPr>
        <w:t xml:space="preserve"> June 2026)</w:t>
      </w:r>
    </w:p>
    <w:p w:rsidR="00529DB5" w:rsidP="59930A40" w:rsidRDefault="00529DB5" w14:paraId="7D382FBD" w14:textId="3F1704B0">
      <w:pPr>
        <w:spacing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59930A40" w:rsidR="00529DB5">
        <w:rPr>
          <w:rFonts w:ascii="Arial" w:hAnsi="Arial" w:eastAsia="Arial" w:cs="Arial"/>
          <w:b w:val="0"/>
          <w:bCs w:val="0"/>
          <w:i w:val="0"/>
          <w:iCs w:val="0"/>
          <w:caps w:val="0"/>
          <w:smallCaps w:val="0"/>
          <w:noProof w:val="0"/>
          <w:color w:val="000000" w:themeColor="text1" w:themeTint="FF" w:themeShade="FF"/>
          <w:sz w:val="18"/>
          <w:szCs w:val="18"/>
          <w:lang w:val="en-GB"/>
        </w:rPr>
        <w:t>‌</w:t>
      </w:r>
    </w:p>
    <w:p w:rsidR="20D7E74B" w:rsidP="59930A40" w:rsidRDefault="20D7E74B" w14:paraId="2178571C" w14:textId="66EE015C">
      <w:pPr>
        <w:pStyle w:val="Normal"/>
        <w:spacing w:line="360" w:lineRule="auto"/>
        <w:rPr>
          <w:rFonts w:ascii="Arial" w:hAnsi="Arial" w:eastAsia="Arial" w:cs="Arial"/>
          <w:b w:val="0"/>
          <w:bCs w:val="0"/>
          <w:i w:val="0"/>
          <w:iCs w:val="0"/>
          <w:caps w:val="0"/>
          <w:smallCaps w:val="0"/>
          <w:noProof w:val="0"/>
          <w:color w:val="auto"/>
          <w:sz w:val="18"/>
          <w:szCs w:val="18"/>
          <w:lang w:val="en-GB"/>
        </w:rPr>
      </w:pPr>
      <w:r w:rsidRPr="59930A40" w:rsidR="20D7E74B">
        <w:rPr>
          <w:rFonts w:ascii="Arial" w:hAnsi="Arial" w:eastAsia="Arial" w:cs="Arial"/>
          <w:b w:val="0"/>
          <w:bCs w:val="0"/>
          <w:i w:val="0"/>
          <w:iCs w:val="0"/>
          <w:caps w:val="0"/>
          <w:smallCaps w:val="0"/>
          <w:noProof w:val="0"/>
          <w:color w:val="auto"/>
          <w:sz w:val="18"/>
          <w:szCs w:val="18"/>
          <w:lang w:val="en-GB"/>
        </w:rPr>
        <w:t xml:space="preserve">Newman et al., (2013). Available at: </w:t>
      </w:r>
      <w:hyperlink r:id="R2655ab04c82f4b83">
        <w:r w:rsidRPr="59930A40" w:rsidR="20D7E74B">
          <w:rPr>
            <w:rStyle w:val="Hyperlink"/>
            <w:rFonts w:ascii="Arial" w:hAnsi="Arial" w:eastAsia="Arial" w:cs="Arial"/>
            <w:b w:val="0"/>
            <w:bCs w:val="0"/>
            <w:i w:val="0"/>
            <w:iCs w:val="0"/>
            <w:caps w:val="0"/>
            <w:smallCaps w:val="0"/>
            <w:noProof w:val="0"/>
            <w:color w:val="auto"/>
            <w:sz w:val="18"/>
            <w:szCs w:val="18"/>
            <w:lang w:val="en-GB"/>
          </w:rPr>
          <w:t>https://pmc.ncbi.nlm.nih.gov/articles/PMC4964851/</w:t>
        </w:r>
      </w:hyperlink>
      <w:r w:rsidRPr="59930A40" w:rsidR="70904E42">
        <w:rPr>
          <w:rFonts w:ascii="Arial" w:hAnsi="Arial" w:eastAsia="Arial" w:cs="Arial"/>
          <w:b w:val="0"/>
          <w:bCs w:val="0"/>
          <w:i w:val="0"/>
          <w:iCs w:val="0"/>
          <w:caps w:val="0"/>
          <w:smallCaps w:val="0"/>
          <w:noProof w:val="0"/>
          <w:color w:val="auto"/>
          <w:sz w:val="18"/>
          <w:szCs w:val="18"/>
          <w:lang w:val="en-GB"/>
        </w:rPr>
        <w:t xml:space="preserve"> </w:t>
      </w:r>
      <w:r w:rsidRPr="59930A40" w:rsidR="70904E42">
        <w:rPr>
          <w:rFonts w:ascii="Arial" w:hAnsi="Arial" w:eastAsia="Arial" w:cs="Arial"/>
          <w:b w:val="0"/>
          <w:bCs w:val="0"/>
          <w:i w:val="0"/>
          <w:iCs w:val="0"/>
          <w:caps w:val="0"/>
          <w:smallCaps w:val="0"/>
          <w:noProof w:val="0"/>
          <w:color w:val="auto"/>
          <w:sz w:val="18"/>
          <w:szCs w:val="18"/>
          <w:lang w:val="en-GB"/>
        </w:rPr>
        <w:t>(Accessed 29</w:t>
      </w:r>
      <w:r w:rsidRPr="59930A40" w:rsidR="70904E42">
        <w:rPr>
          <w:rFonts w:ascii="Arial" w:hAnsi="Arial" w:eastAsia="Arial" w:cs="Arial"/>
          <w:b w:val="0"/>
          <w:bCs w:val="0"/>
          <w:i w:val="0"/>
          <w:iCs w:val="0"/>
          <w:caps w:val="0"/>
          <w:smallCaps w:val="0"/>
          <w:noProof w:val="0"/>
          <w:color w:val="auto"/>
          <w:sz w:val="18"/>
          <w:szCs w:val="18"/>
          <w:vertAlign w:val="superscript"/>
          <w:lang w:val="en-GB"/>
        </w:rPr>
        <w:t>th</w:t>
      </w:r>
      <w:r w:rsidRPr="59930A40" w:rsidR="70904E42">
        <w:rPr>
          <w:rFonts w:ascii="Arial" w:hAnsi="Arial" w:eastAsia="Arial" w:cs="Arial"/>
          <w:b w:val="0"/>
          <w:bCs w:val="0"/>
          <w:i w:val="0"/>
          <w:iCs w:val="0"/>
          <w:caps w:val="0"/>
          <w:smallCaps w:val="0"/>
          <w:noProof w:val="0"/>
          <w:color w:val="auto"/>
          <w:sz w:val="18"/>
          <w:szCs w:val="18"/>
          <w:lang w:val="en-GB"/>
        </w:rPr>
        <w:t xml:space="preserve"> June 2026)</w:t>
      </w:r>
    </w:p>
    <w:p w:rsidR="0C18E96D" w:rsidP="59930A40" w:rsidRDefault="0C18E96D" w14:paraId="6FD6D160" w14:textId="0681CEEC">
      <w:pPr>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1ADE1BD1" w:rsidP="59930A40" w:rsidRDefault="1ADE1BD1" w14:paraId="24885B2E" w14:textId="5D331092">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1ADE1BD1">
        <w:rPr>
          <w:rFonts w:ascii="Arial" w:hAnsi="Arial" w:eastAsia="Arial" w:cs="Arial"/>
          <w:b w:val="0"/>
          <w:bCs w:val="0"/>
          <w:i w:val="0"/>
          <w:iCs w:val="0"/>
          <w:caps w:val="0"/>
          <w:smallCaps w:val="0"/>
          <w:noProof w:val="0"/>
          <w:color w:val="auto"/>
          <w:sz w:val="18"/>
          <w:szCs w:val="18"/>
          <w:lang w:val="en-GB"/>
        </w:rPr>
        <w:t xml:space="preserve">BPS Communications (2026). Available at: </w:t>
      </w:r>
      <w:hyperlink r:id="Re4bec824a7dc453b">
        <w:r w:rsidRPr="59930A40" w:rsidR="1ADE1BD1">
          <w:rPr>
            <w:rStyle w:val="Hyperlink"/>
            <w:rFonts w:ascii="Arial" w:hAnsi="Arial" w:eastAsia="Arial" w:cs="Arial"/>
            <w:b w:val="0"/>
            <w:bCs w:val="0"/>
            <w:i w:val="0"/>
            <w:iCs w:val="0"/>
            <w:caps w:val="0"/>
            <w:smallCaps w:val="0"/>
            <w:noProof w:val="0"/>
            <w:color w:val="auto"/>
            <w:sz w:val="18"/>
            <w:szCs w:val="18"/>
            <w:lang w:val="en-GB"/>
          </w:rPr>
          <w:t>https://www.bps.org.uk/news/bps-joins-calls-urgent-review-nice-anxiety-guideline</w:t>
        </w:r>
      </w:hyperlink>
      <w:r w:rsidRPr="59930A40" w:rsidR="1ADE1BD1">
        <w:rPr>
          <w:rFonts w:ascii="Arial" w:hAnsi="Arial" w:eastAsia="Arial" w:cs="Arial"/>
          <w:b w:val="0"/>
          <w:bCs w:val="0"/>
          <w:i w:val="0"/>
          <w:iCs w:val="0"/>
          <w:caps w:val="0"/>
          <w:smallCaps w:val="0"/>
          <w:noProof w:val="0"/>
          <w:color w:val="auto"/>
          <w:sz w:val="18"/>
          <w:szCs w:val="18"/>
          <w:lang w:val="en-GB"/>
        </w:rPr>
        <w:t>.</w:t>
      </w:r>
      <w:r w:rsidRPr="59930A40" w:rsidR="6D9FF63F">
        <w:rPr>
          <w:rFonts w:ascii="Arial" w:hAnsi="Arial" w:eastAsia="Arial" w:cs="Arial"/>
          <w:b w:val="0"/>
          <w:bCs w:val="0"/>
          <w:i w:val="0"/>
          <w:iCs w:val="0"/>
          <w:caps w:val="0"/>
          <w:smallCaps w:val="0"/>
          <w:noProof w:val="0"/>
          <w:color w:val="auto"/>
          <w:sz w:val="18"/>
          <w:szCs w:val="18"/>
          <w:lang w:val="en-GB"/>
        </w:rPr>
        <w:t xml:space="preserve"> </w:t>
      </w:r>
      <w:r w:rsidRPr="59930A40" w:rsidR="6D9FF63F">
        <w:rPr>
          <w:rFonts w:ascii="Arial" w:hAnsi="Arial" w:eastAsia="Arial" w:cs="Arial"/>
          <w:b w:val="0"/>
          <w:bCs w:val="0"/>
          <w:i w:val="0"/>
          <w:iCs w:val="0"/>
          <w:caps w:val="0"/>
          <w:smallCaps w:val="0"/>
          <w:noProof w:val="0"/>
          <w:color w:val="auto"/>
          <w:sz w:val="18"/>
          <w:szCs w:val="18"/>
          <w:lang w:val="en-GB"/>
        </w:rPr>
        <w:t>(Accessed 29</w:t>
      </w:r>
      <w:r w:rsidRPr="59930A40" w:rsidR="6D9FF63F">
        <w:rPr>
          <w:rFonts w:ascii="Arial" w:hAnsi="Arial" w:eastAsia="Arial" w:cs="Arial"/>
          <w:b w:val="0"/>
          <w:bCs w:val="0"/>
          <w:i w:val="0"/>
          <w:iCs w:val="0"/>
          <w:caps w:val="0"/>
          <w:smallCaps w:val="0"/>
          <w:noProof w:val="0"/>
          <w:color w:val="auto"/>
          <w:sz w:val="18"/>
          <w:szCs w:val="18"/>
          <w:vertAlign w:val="superscript"/>
          <w:lang w:val="en-GB"/>
        </w:rPr>
        <w:t>th</w:t>
      </w:r>
      <w:r w:rsidRPr="59930A40" w:rsidR="6D9FF63F">
        <w:rPr>
          <w:rFonts w:ascii="Arial" w:hAnsi="Arial" w:eastAsia="Arial" w:cs="Arial"/>
          <w:b w:val="0"/>
          <w:bCs w:val="0"/>
          <w:i w:val="0"/>
          <w:iCs w:val="0"/>
          <w:caps w:val="0"/>
          <w:smallCaps w:val="0"/>
          <w:noProof w:val="0"/>
          <w:color w:val="auto"/>
          <w:sz w:val="18"/>
          <w:szCs w:val="18"/>
          <w:lang w:val="en-GB"/>
        </w:rPr>
        <w:t xml:space="preserve"> June 2026)</w:t>
      </w:r>
    </w:p>
    <w:p w:rsidR="0C18E96D" w:rsidP="59930A40" w:rsidRDefault="0C18E96D" w14:paraId="7B1F9DE7" w14:textId="24970AD3">
      <w:pPr>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659640BD" w:rsidP="59930A40" w:rsidRDefault="659640BD" w14:paraId="39C73DBE" w14:textId="31DA34CD">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659640BD">
        <w:rPr>
          <w:rFonts w:ascii="Arial" w:hAnsi="Arial" w:eastAsia="Arial" w:cs="Arial"/>
          <w:b w:val="0"/>
          <w:bCs w:val="0"/>
          <w:i w:val="0"/>
          <w:iCs w:val="0"/>
          <w:caps w:val="0"/>
          <w:smallCaps w:val="0"/>
          <w:noProof w:val="0"/>
          <w:color w:val="auto"/>
          <w:sz w:val="18"/>
          <w:szCs w:val="18"/>
          <w:lang w:val="en-GB"/>
        </w:rPr>
        <w:t xml:space="preserve">Psychotherapy.org.uk. (2022). Available at: </w:t>
      </w:r>
      <w:hyperlink r:id="R964a7d985efc44f9">
        <w:r w:rsidRPr="59930A40" w:rsidR="659640BD">
          <w:rPr>
            <w:rStyle w:val="Hyperlink"/>
            <w:rFonts w:ascii="Arial" w:hAnsi="Arial" w:eastAsia="Arial" w:cs="Arial"/>
            <w:b w:val="0"/>
            <w:bCs w:val="0"/>
            <w:i w:val="0"/>
            <w:iCs w:val="0"/>
            <w:caps w:val="0"/>
            <w:smallCaps w:val="0"/>
            <w:noProof w:val="0"/>
            <w:color w:val="auto"/>
            <w:sz w:val="18"/>
            <w:szCs w:val="18"/>
            <w:lang w:val="en-GB"/>
          </w:rPr>
          <w:t>https://www.psychotherapy.org.uk/policy-and-research/public-policy/nice-anxiety-guideline-campaign/</w:t>
        </w:r>
      </w:hyperlink>
      <w:r w:rsidRPr="59930A40" w:rsidR="659640BD">
        <w:rPr>
          <w:rFonts w:ascii="Arial" w:hAnsi="Arial" w:eastAsia="Arial" w:cs="Arial"/>
          <w:b w:val="0"/>
          <w:bCs w:val="0"/>
          <w:i w:val="0"/>
          <w:iCs w:val="0"/>
          <w:caps w:val="0"/>
          <w:smallCaps w:val="0"/>
          <w:noProof w:val="0"/>
          <w:color w:val="auto"/>
          <w:sz w:val="18"/>
          <w:szCs w:val="18"/>
          <w:lang w:val="en-GB"/>
        </w:rPr>
        <w:t>.</w:t>
      </w:r>
      <w:r w:rsidRPr="59930A40" w:rsidR="1A4E07ED">
        <w:rPr>
          <w:rFonts w:ascii="Arial" w:hAnsi="Arial" w:eastAsia="Arial" w:cs="Arial"/>
          <w:b w:val="0"/>
          <w:bCs w:val="0"/>
          <w:i w:val="0"/>
          <w:iCs w:val="0"/>
          <w:caps w:val="0"/>
          <w:smallCaps w:val="0"/>
          <w:noProof w:val="0"/>
          <w:color w:val="auto"/>
          <w:sz w:val="18"/>
          <w:szCs w:val="18"/>
          <w:lang w:val="en-GB"/>
        </w:rPr>
        <w:t xml:space="preserve"> </w:t>
      </w:r>
      <w:r w:rsidRPr="59930A40" w:rsidR="1A4E07ED">
        <w:rPr>
          <w:rFonts w:ascii="Arial" w:hAnsi="Arial" w:eastAsia="Arial" w:cs="Arial"/>
          <w:b w:val="0"/>
          <w:bCs w:val="0"/>
          <w:i w:val="0"/>
          <w:iCs w:val="0"/>
          <w:caps w:val="0"/>
          <w:smallCaps w:val="0"/>
          <w:noProof w:val="0"/>
          <w:color w:val="auto"/>
          <w:sz w:val="18"/>
          <w:szCs w:val="18"/>
          <w:lang w:val="en-GB"/>
        </w:rPr>
        <w:t>(Accessed 29</w:t>
      </w:r>
      <w:r w:rsidRPr="59930A40" w:rsidR="1A4E07ED">
        <w:rPr>
          <w:rFonts w:ascii="Arial" w:hAnsi="Arial" w:eastAsia="Arial" w:cs="Arial"/>
          <w:b w:val="0"/>
          <w:bCs w:val="0"/>
          <w:i w:val="0"/>
          <w:iCs w:val="0"/>
          <w:caps w:val="0"/>
          <w:smallCaps w:val="0"/>
          <w:noProof w:val="0"/>
          <w:color w:val="auto"/>
          <w:sz w:val="18"/>
          <w:szCs w:val="18"/>
          <w:vertAlign w:val="superscript"/>
          <w:lang w:val="en-GB"/>
        </w:rPr>
        <w:t>th</w:t>
      </w:r>
      <w:r w:rsidRPr="59930A40" w:rsidR="1A4E07ED">
        <w:rPr>
          <w:rFonts w:ascii="Arial" w:hAnsi="Arial" w:eastAsia="Arial" w:cs="Arial"/>
          <w:b w:val="0"/>
          <w:bCs w:val="0"/>
          <w:i w:val="0"/>
          <w:iCs w:val="0"/>
          <w:caps w:val="0"/>
          <w:smallCaps w:val="0"/>
          <w:noProof w:val="0"/>
          <w:color w:val="auto"/>
          <w:sz w:val="18"/>
          <w:szCs w:val="18"/>
          <w:lang w:val="en-GB"/>
        </w:rPr>
        <w:t xml:space="preserve"> June 2026)</w:t>
      </w:r>
    </w:p>
    <w:p w:rsidR="0C18E96D" w:rsidP="59930A40" w:rsidRDefault="0C18E96D" w14:paraId="1F9FD2B9" w14:textId="129152DB">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02A52CC9" w:rsidP="59930A40" w:rsidRDefault="02A52CC9" w14:paraId="64347F90" w14:textId="63D21BA4">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59930A40" w:rsidR="02A52CC9">
        <w:rPr>
          <w:rFonts w:ascii="Arial" w:hAnsi="Arial" w:eastAsia="Arial" w:cs="Arial"/>
          <w:b w:val="0"/>
          <w:bCs w:val="0"/>
          <w:i w:val="0"/>
          <w:iCs w:val="0"/>
          <w:caps w:val="0"/>
          <w:smallCaps w:val="0"/>
          <w:noProof w:val="0"/>
          <w:color w:val="auto"/>
          <w:sz w:val="18"/>
          <w:szCs w:val="18"/>
          <w:lang w:val="en-GB"/>
        </w:rPr>
        <w:t xml:space="preserve">National Health Executive. (2026). Available at: </w:t>
      </w:r>
      <w:hyperlink r:id="R09626bba45cb464e">
        <w:r w:rsidRPr="59930A40" w:rsidR="02A52CC9">
          <w:rPr>
            <w:rStyle w:val="Hyperlink"/>
            <w:rFonts w:ascii="Arial" w:hAnsi="Arial" w:eastAsia="Arial" w:cs="Arial"/>
            <w:b w:val="0"/>
            <w:bCs w:val="0"/>
            <w:i w:val="0"/>
            <w:iCs w:val="0"/>
            <w:caps w:val="0"/>
            <w:smallCaps w:val="0"/>
            <w:noProof w:val="0"/>
            <w:color w:val="auto"/>
            <w:sz w:val="18"/>
            <w:szCs w:val="18"/>
            <w:lang w:val="en-GB"/>
          </w:rPr>
          <w:t>https://www.nationalhealthexecutive.com/articles/nhs-recruits-8500-additional-mental-health-staff-ahead-target</w:t>
        </w:r>
      </w:hyperlink>
      <w:r w:rsidRPr="59930A40" w:rsidR="02A52CC9">
        <w:rPr>
          <w:rFonts w:ascii="Arial" w:hAnsi="Arial" w:eastAsia="Arial" w:cs="Arial"/>
          <w:b w:val="0"/>
          <w:bCs w:val="0"/>
          <w:i w:val="0"/>
          <w:iCs w:val="0"/>
          <w:caps w:val="0"/>
          <w:smallCaps w:val="0"/>
          <w:noProof w:val="0"/>
          <w:color w:val="auto"/>
          <w:sz w:val="18"/>
          <w:szCs w:val="18"/>
          <w:lang w:val="en-GB"/>
        </w:rPr>
        <w:t>.</w:t>
      </w:r>
      <w:r w:rsidRPr="59930A40" w:rsidR="5381D6EC">
        <w:rPr>
          <w:rFonts w:ascii="Arial" w:hAnsi="Arial" w:eastAsia="Arial" w:cs="Arial"/>
          <w:b w:val="0"/>
          <w:bCs w:val="0"/>
          <w:i w:val="0"/>
          <w:iCs w:val="0"/>
          <w:caps w:val="0"/>
          <w:smallCaps w:val="0"/>
          <w:noProof w:val="0"/>
          <w:color w:val="auto"/>
          <w:sz w:val="18"/>
          <w:szCs w:val="18"/>
          <w:lang w:val="en-GB"/>
        </w:rPr>
        <w:t xml:space="preserve"> </w:t>
      </w:r>
      <w:r w:rsidRPr="59930A40" w:rsidR="5381D6EC">
        <w:rPr>
          <w:rFonts w:ascii="Arial" w:hAnsi="Arial" w:eastAsia="Arial" w:cs="Arial"/>
          <w:b w:val="0"/>
          <w:bCs w:val="0"/>
          <w:i w:val="0"/>
          <w:iCs w:val="0"/>
          <w:caps w:val="0"/>
          <w:smallCaps w:val="0"/>
          <w:noProof w:val="0"/>
          <w:color w:val="auto"/>
          <w:sz w:val="18"/>
          <w:szCs w:val="18"/>
          <w:lang w:val="en-GB"/>
        </w:rPr>
        <w:t>(Accessed 29</w:t>
      </w:r>
      <w:r w:rsidRPr="59930A40" w:rsidR="5381D6EC">
        <w:rPr>
          <w:rFonts w:ascii="Arial" w:hAnsi="Arial" w:eastAsia="Arial" w:cs="Arial"/>
          <w:b w:val="0"/>
          <w:bCs w:val="0"/>
          <w:i w:val="0"/>
          <w:iCs w:val="0"/>
          <w:caps w:val="0"/>
          <w:smallCaps w:val="0"/>
          <w:noProof w:val="0"/>
          <w:color w:val="auto"/>
          <w:sz w:val="18"/>
          <w:szCs w:val="18"/>
          <w:vertAlign w:val="superscript"/>
          <w:lang w:val="en-GB"/>
        </w:rPr>
        <w:t>th</w:t>
      </w:r>
      <w:r w:rsidRPr="59930A40" w:rsidR="5381D6EC">
        <w:rPr>
          <w:rFonts w:ascii="Arial" w:hAnsi="Arial" w:eastAsia="Arial" w:cs="Arial"/>
          <w:b w:val="0"/>
          <w:bCs w:val="0"/>
          <w:i w:val="0"/>
          <w:iCs w:val="0"/>
          <w:caps w:val="0"/>
          <w:smallCaps w:val="0"/>
          <w:noProof w:val="0"/>
          <w:color w:val="auto"/>
          <w:sz w:val="18"/>
          <w:szCs w:val="18"/>
          <w:lang w:val="en-GB"/>
        </w:rPr>
        <w:t xml:space="preserve"> June 2026)</w:t>
      </w:r>
    </w:p>
    <w:p w:rsidR="0C18E96D" w:rsidP="59930A40" w:rsidRDefault="0C18E96D" w14:paraId="7DC45BE8" w14:textId="5B2F3E10">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p>
    <w:p w:rsidR="317BABC0" w:rsidP="3898DB97" w:rsidRDefault="317BABC0" w14:paraId="24639ACA" w14:textId="6B277798">
      <w:pPr>
        <w:pStyle w:val="Normal"/>
        <w:spacing w:before="0" w:beforeAutospacing="off" w:after="0" w:afterAutospacing="off" w:line="360" w:lineRule="auto"/>
        <w:rPr>
          <w:rFonts w:ascii="Arial" w:hAnsi="Arial" w:eastAsia="Arial" w:cs="Arial"/>
          <w:b w:val="0"/>
          <w:bCs w:val="0"/>
          <w:i w:val="0"/>
          <w:iCs w:val="0"/>
          <w:caps w:val="0"/>
          <w:smallCaps w:val="0"/>
          <w:noProof w:val="0"/>
          <w:color w:val="auto"/>
          <w:sz w:val="18"/>
          <w:szCs w:val="18"/>
          <w:lang w:val="en-GB"/>
        </w:rPr>
      </w:pPr>
      <w:r w:rsidRPr="3898DB97" w:rsidR="0D3A64C0">
        <w:rPr>
          <w:rFonts w:ascii="Arial" w:hAnsi="Arial" w:eastAsia="Arial" w:cs="Arial"/>
          <w:b w:val="0"/>
          <w:bCs w:val="0"/>
          <w:i w:val="0"/>
          <w:iCs w:val="0"/>
          <w:caps w:val="0"/>
          <w:smallCaps w:val="0"/>
          <w:noProof w:val="0"/>
          <w:color w:val="auto"/>
          <w:sz w:val="18"/>
          <w:szCs w:val="18"/>
          <w:lang w:val="en-GB"/>
        </w:rPr>
        <w:t xml:space="preserve">Bansal et al., (2022). Available at: </w:t>
      </w:r>
      <w:hyperlink r:id="Rec87b78ff94242ce">
        <w:r w:rsidRPr="3898DB97" w:rsidR="0D3A64C0">
          <w:rPr>
            <w:rStyle w:val="Hyperlink"/>
            <w:rFonts w:ascii="Arial" w:hAnsi="Arial" w:eastAsia="Arial" w:cs="Arial"/>
            <w:b w:val="0"/>
            <w:bCs w:val="0"/>
            <w:i w:val="0"/>
            <w:iCs w:val="0"/>
            <w:caps w:val="0"/>
            <w:smallCaps w:val="0"/>
            <w:noProof w:val="0"/>
            <w:color w:val="auto"/>
            <w:sz w:val="18"/>
            <w:szCs w:val="18"/>
            <w:lang w:val="en-GB"/>
          </w:rPr>
          <w:t>https://pmc.ncbi.nlm.nih.gov/articles/PMC9746991/</w:t>
        </w:r>
      </w:hyperlink>
      <w:r w:rsidRPr="3898DB97" w:rsidR="1700E7E1">
        <w:rPr>
          <w:rFonts w:ascii="Arial" w:hAnsi="Arial" w:eastAsia="Arial" w:cs="Arial"/>
          <w:b w:val="0"/>
          <w:bCs w:val="0"/>
          <w:i w:val="0"/>
          <w:iCs w:val="0"/>
          <w:caps w:val="0"/>
          <w:smallCaps w:val="0"/>
          <w:noProof w:val="0"/>
          <w:color w:val="auto"/>
          <w:sz w:val="18"/>
          <w:szCs w:val="18"/>
          <w:lang w:val="en-GB"/>
        </w:rPr>
        <w:t xml:space="preserve"> </w:t>
      </w:r>
      <w:r w:rsidRPr="3898DB97" w:rsidR="1700E7E1">
        <w:rPr>
          <w:rFonts w:ascii="Arial" w:hAnsi="Arial" w:eastAsia="Arial" w:cs="Arial"/>
          <w:b w:val="0"/>
          <w:bCs w:val="0"/>
          <w:i w:val="0"/>
          <w:iCs w:val="0"/>
          <w:caps w:val="0"/>
          <w:smallCaps w:val="0"/>
          <w:noProof w:val="0"/>
          <w:color w:val="auto"/>
          <w:sz w:val="18"/>
          <w:szCs w:val="18"/>
          <w:lang w:val="en-GB"/>
        </w:rPr>
        <w:t>(Accessed 29</w:t>
      </w:r>
      <w:r w:rsidRPr="3898DB97" w:rsidR="1700E7E1">
        <w:rPr>
          <w:rFonts w:ascii="Arial" w:hAnsi="Arial" w:eastAsia="Arial" w:cs="Arial"/>
          <w:b w:val="0"/>
          <w:bCs w:val="0"/>
          <w:i w:val="0"/>
          <w:iCs w:val="0"/>
          <w:caps w:val="0"/>
          <w:smallCaps w:val="0"/>
          <w:noProof w:val="0"/>
          <w:color w:val="auto"/>
          <w:sz w:val="18"/>
          <w:szCs w:val="18"/>
          <w:vertAlign w:val="superscript"/>
          <w:lang w:val="en-GB"/>
        </w:rPr>
        <w:t>th</w:t>
      </w:r>
      <w:r w:rsidRPr="3898DB97" w:rsidR="1700E7E1">
        <w:rPr>
          <w:rFonts w:ascii="Arial" w:hAnsi="Arial" w:eastAsia="Arial" w:cs="Arial"/>
          <w:b w:val="0"/>
          <w:bCs w:val="0"/>
          <w:i w:val="0"/>
          <w:iCs w:val="0"/>
          <w:caps w:val="0"/>
          <w:smallCaps w:val="0"/>
          <w:noProof w:val="0"/>
          <w:color w:val="auto"/>
          <w:sz w:val="18"/>
          <w:szCs w:val="18"/>
          <w:lang w:val="en-GB"/>
        </w:rPr>
        <w:t xml:space="preserve"> June 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CbGc6XwgaXt13t" int2:id="a0adHhyj">
      <int2:state int2:type="spell" int2:value="Rejected"/>
    </int2:textHash>
    <int2:bookmark int2:bookmarkName="_Int_By7qp6jQ" int2:invalidationBookmarkName="" int2:hashCode="rOynjp8RohTaeK" int2:id="NPWPObuj">
      <int2:state int2:type="style" int2:value="Rejected"/>
    </int2:bookmark>
    <int2:bookmark int2:bookmarkName="_Int_ElrS7Nsl" int2:invalidationBookmarkName="" int2:hashCode="rOynjp8RohTaeK" int2:id="6ghSWHlT">
      <int2:state int2:type="style" int2:value="Rejected"/>
    </int2:bookmark>
    <int2:bookmark int2:bookmarkName="_Int_EClezjf1" int2:invalidationBookmarkName="" int2:hashCode="rOynjp8RohTaeK" int2:id="saUd7AVq">
      <int2:state int2:type="style" int2:value="Rejected"/>
    </int2:bookmark>
    <int2:bookmark int2:bookmarkName="_Int_m7P7D06r" int2:invalidationBookmarkName="" int2:hashCode="rOynjp8RohTaeK" int2:id="dmj0bMQX">
      <int2:state int2:type="style" int2:value="Rejected"/>
    </int2:bookmark>
    <int2:entireDocument int2:id="m2QKnKi7">
      <int2:extLst>
        <oel:ext uri="E302BA01-7950-474C-9AD3-286E660C40A8">
          <int2:similaritySummary int2:version="1" int2:runId="1783094187858" int2:tilesCheckedInThisRun="62" int2:totalNumOfTiles="62" int2:similarityAnnotationCount="0" int2:numWords="0" int2:numFlaggedWords="0"/>
        </oel:ext>
      </int2:extLst>
    </int2:entireDocument>
  </int2:observations>
  <int2:intelligenceSettings/>
  <int2:onDemandWorkflows>
    <int2:onDemandWorkflow int2:type="SimilarityCheck" int2:paragraphVersions="5E5787A5-193F7AB6 58353199-671BB48A 246B4063-56BE3D6B 3F012FB5-1A237A32 13522115-00BAF67B 64F344B3-3380492A 5ED69066-33D85FDA 0D8A412B-3B41BBE2 790B14A1-08BD477C 15F57D5A-61DA3C24 748A7315-0F6924CB 1FA3F849-32F5F886 6A8DC051-535F07CD 0953DEBF-046ED1C7 1EACCF7C-60878668 4B605F57-2EF95D6E 784C42AE-2574112C 438FDB42-4EDB3B1B 02B6D9BD-10FE8CED 5AD05FF3-509407B5 1B9D7084-4F452129 490ADE50-1B4472FB 6A9C576A-5A666681 2FA6569C-7E7629BF 20E7E225-013AA460 5DD3040F-25B15E8D 1A37B0C3-3CC24140 4DD9CCDD-085FB04B 3D5D7CEB-116D83E9 57178764-65156ED3 2F6B13EA-7FF32F52 785B848D-5EAB51E5 7935E620-3248136F 5A837877-71A2882D 52B663B4-0EF6F964 0BB08F8D-392AF89E 6274A6CC-72A41738 1C1CE7CD-1FAD6ECB 4E4385B2-25ED48CC 1151E923-4E7F401E 37F13467-4D55EC17 6FE03184-1C4F1A3B 4417CD64-7861B07D 50EC33AC-4863F309 718EFEB0-58390FB5 7BAB413F-4CDD17F9 67AF46CD-516B3F2E 639D9113-4EA482C7 07B29B23-7F24D5D2 4DB22132-18DE1DB5 02F4CAE7-365A5F59 2FA02680-5B0F8D4E 7E2F88F0-614DEF35 2F9C9AFE-705C967F 3287AEC9-62C96A79 1C8099F9-41C65997 7B6F02B3-5EE973E4 2EF65588-1DDDF95B 7854A97B-4C7838B0 0E3B5498-6FD9EF27 07360DDE-75454278 12D2BDE4-12ECA71F 7AFED0DF-55971658 651755DB-4C7E19A7 1B868511-654C9287 5B2EFE25-1C9240FF 6E47A57D-625FD402 1A270E5C-2B57F7AB 23698F88-754E4134 2FA7B35A-6907A599 5EB56930-3899B63C 5B700FC0-4EE7FE0D 4AB747C2-37339C2E 20C32039-7C4F5777 7D382FBD-3F1704B0 2178571C-66EE015C 6FD6D160-0681CEEC 24885B2E-5D331092 7B1F9DE7-24970AD3 39C73DBE-31DA34CD 1F9FD2B9-129152DB 64347F90-63D21BA4 7DC45BE8-5B2F3E10 2A38F6BC-2C4BA463 2BEBA9AF-3E028058 6FD8154A-3FDF49F5 2B516BD8-12FC27AB 3446E885-4AFB28CA 1640F7AB-5C1DC725 34C35E40-2ABDE2D5 6E8296B4-71AA8F64 6CC46EF7-25EE34AA 54751E92-15458369 6E14B1C6-78B05CE2 1D43C9D0-1EAE8FB3 39430A50-2252C350 6CC94188-44738D41 1CC327D1-4027EF64 1BAC15FA-723381BA 278CB645-51F78C4C 3D486DB0-049402E3 4E88F2BA-30AE13FE 4B28E86D-70FB770D 24639ACA-51672807"/>
  </int2:onDemandWorkflows>
</int2:intelligence>
</file>

<file path=word/numbering.xml><?xml version="1.0" encoding="utf-8"?>
<w:numbering xmlns:w="http://schemas.openxmlformats.org/wordprocessingml/2006/main">
  <w:abstractNum xmlns:w="http://schemas.openxmlformats.org/wordprocessingml/2006/main" w:abstractNumId="2">
    <w:nsid w:val="d177e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b154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F7A4E3"/>
    <w:rsid w:val="00529DB5"/>
    <w:rsid w:val="00995CC2"/>
    <w:rsid w:val="018A5D2B"/>
    <w:rsid w:val="01F8DBA4"/>
    <w:rsid w:val="023091E8"/>
    <w:rsid w:val="026BCC25"/>
    <w:rsid w:val="02858118"/>
    <w:rsid w:val="0289B033"/>
    <w:rsid w:val="02A52CC9"/>
    <w:rsid w:val="0308BEA3"/>
    <w:rsid w:val="039CCDD7"/>
    <w:rsid w:val="03A0B9B9"/>
    <w:rsid w:val="03BDFAF4"/>
    <w:rsid w:val="03CF0E7A"/>
    <w:rsid w:val="03D028E5"/>
    <w:rsid w:val="0453AAA6"/>
    <w:rsid w:val="04B644A9"/>
    <w:rsid w:val="0505EBBD"/>
    <w:rsid w:val="051A7FE3"/>
    <w:rsid w:val="059E4E09"/>
    <w:rsid w:val="0617EA3C"/>
    <w:rsid w:val="063EE537"/>
    <w:rsid w:val="06A3A973"/>
    <w:rsid w:val="06AFB6F9"/>
    <w:rsid w:val="06C25221"/>
    <w:rsid w:val="084DDF58"/>
    <w:rsid w:val="0860CCE6"/>
    <w:rsid w:val="091DEBE6"/>
    <w:rsid w:val="091F329C"/>
    <w:rsid w:val="093897C1"/>
    <w:rsid w:val="095A53D2"/>
    <w:rsid w:val="096F0C04"/>
    <w:rsid w:val="09A39E5C"/>
    <w:rsid w:val="09B7D50A"/>
    <w:rsid w:val="09B8236A"/>
    <w:rsid w:val="09C218B3"/>
    <w:rsid w:val="0A9A3642"/>
    <w:rsid w:val="0ADFDFAB"/>
    <w:rsid w:val="0AE1B8B5"/>
    <w:rsid w:val="0B1575EF"/>
    <w:rsid w:val="0B96A09A"/>
    <w:rsid w:val="0BA2B985"/>
    <w:rsid w:val="0BD282EC"/>
    <w:rsid w:val="0BFD3D69"/>
    <w:rsid w:val="0C18E96D"/>
    <w:rsid w:val="0C764F14"/>
    <w:rsid w:val="0D2FC49F"/>
    <w:rsid w:val="0D3A64C0"/>
    <w:rsid w:val="0DB3FF84"/>
    <w:rsid w:val="0DD8ABC7"/>
    <w:rsid w:val="0E19C4AF"/>
    <w:rsid w:val="0E280252"/>
    <w:rsid w:val="0E4A4FF0"/>
    <w:rsid w:val="0E4CE6AE"/>
    <w:rsid w:val="0E829EB7"/>
    <w:rsid w:val="0E9F49E6"/>
    <w:rsid w:val="0EA1FC36"/>
    <w:rsid w:val="0ED8AE51"/>
    <w:rsid w:val="0F6A2B19"/>
    <w:rsid w:val="0FF8E8F1"/>
    <w:rsid w:val="102471DE"/>
    <w:rsid w:val="1096C025"/>
    <w:rsid w:val="11BF94F7"/>
    <w:rsid w:val="11F6FAA1"/>
    <w:rsid w:val="12204E75"/>
    <w:rsid w:val="126D2A3D"/>
    <w:rsid w:val="127744F6"/>
    <w:rsid w:val="12AB1E1B"/>
    <w:rsid w:val="12E1A317"/>
    <w:rsid w:val="1382FD8E"/>
    <w:rsid w:val="13AB627D"/>
    <w:rsid w:val="1403120C"/>
    <w:rsid w:val="14488CC8"/>
    <w:rsid w:val="144D0D0E"/>
    <w:rsid w:val="14F194A2"/>
    <w:rsid w:val="14F70D9D"/>
    <w:rsid w:val="14F71007"/>
    <w:rsid w:val="1518965E"/>
    <w:rsid w:val="15190128"/>
    <w:rsid w:val="1552C71A"/>
    <w:rsid w:val="155A2CCE"/>
    <w:rsid w:val="15FC7B15"/>
    <w:rsid w:val="16E28F5A"/>
    <w:rsid w:val="16ED3529"/>
    <w:rsid w:val="1700E7E1"/>
    <w:rsid w:val="1715E432"/>
    <w:rsid w:val="17429829"/>
    <w:rsid w:val="1792D1F5"/>
    <w:rsid w:val="1846E5B4"/>
    <w:rsid w:val="1857E947"/>
    <w:rsid w:val="186BA3E7"/>
    <w:rsid w:val="18B8420A"/>
    <w:rsid w:val="193F2F8B"/>
    <w:rsid w:val="195024EB"/>
    <w:rsid w:val="1999E5B9"/>
    <w:rsid w:val="19C7C9E1"/>
    <w:rsid w:val="19E3149C"/>
    <w:rsid w:val="1A21761D"/>
    <w:rsid w:val="1A4E07ED"/>
    <w:rsid w:val="1A4EE1E9"/>
    <w:rsid w:val="1AAAFCB0"/>
    <w:rsid w:val="1AAB6FB2"/>
    <w:rsid w:val="1AD1D8AA"/>
    <w:rsid w:val="1ADE1BD1"/>
    <w:rsid w:val="1AF49362"/>
    <w:rsid w:val="1B2135F1"/>
    <w:rsid w:val="1B37ABCC"/>
    <w:rsid w:val="1B4F298E"/>
    <w:rsid w:val="1B64716E"/>
    <w:rsid w:val="1B8B5E35"/>
    <w:rsid w:val="1BA12CE3"/>
    <w:rsid w:val="1BA30194"/>
    <w:rsid w:val="1BCE8A38"/>
    <w:rsid w:val="1BF3E2C9"/>
    <w:rsid w:val="1C2A75E6"/>
    <w:rsid w:val="1C449055"/>
    <w:rsid w:val="1CE2806F"/>
    <w:rsid w:val="1D132780"/>
    <w:rsid w:val="1D1E54EF"/>
    <w:rsid w:val="1D79D01E"/>
    <w:rsid w:val="1D834998"/>
    <w:rsid w:val="1DA861B5"/>
    <w:rsid w:val="1E36908E"/>
    <w:rsid w:val="1E6B9BAA"/>
    <w:rsid w:val="1EA85447"/>
    <w:rsid w:val="1ED26935"/>
    <w:rsid w:val="1EDC6DE9"/>
    <w:rsid w:val="1F7EFE1F"/>
    <w:rsid w:val="1F826627"/>
    <w:rsid w:val="1FA2CDFC"/>
    <w:rsid w:val="1FD4ACC0"/>
    <w:rsid w:val="1FE8747D"/>
    <w:rsid w:val="1FFDC8D6"/>
    <w:rsid w:val="2059F55A"/>
    <w:rsid w:val="20666EC2"/>
    <w:rsid w:val="20ADCA35"/>
    <w:rsid w:val="20D7E74B"/>
    <w:rsid w:val="20DADC80"/>
    <w:rsid w:val="20EE71D6"/>
    <w:rsid w:val="21867F30"/>
    <w:rsid w:val="21C76F1A"/>
    <w:rsid w:val="21EA6E0F"/>
    <w:rsid w:val="2211142D"/>
    <w:rsid w:val="222EC325"/>
    <w:rsid w:val="22D971F4"/>
    <w:rsid w:val="23234A49"/>
    <w:rsid w:val="2340C5AA"/>
    <w:rsid w:val="239D9B3D"/>
    <w:rsid w:val="23ED50DC"/>
    <w:rsid w:val="24230749"/>
    <w:rsid w:val="242C8131"/>
    <w:rsid w:val="24B6E14B"/>
    <w:rsid w:val="25445435"/>
    <w:rsid w:val="2570E8B5"/>
    <w:rsid w:val="25AF719D"/>
    <w:rsid w:val="25B647F2"/>
    <w:rsid w:val="25F54E79"/>
    <w:rsid w:val="263A9585"/>
    <w:rsid w:val="26508029"/>
    <w:rsid w:val="266F612C"/>
    <w:rsid w:val="26925F69"/>
    <w:rsid w:val="26942E0F"/>
    <w:rsid w:val="26AB8325"/>
    <w:rsid w:val="26FE72BA"/>
    <w:rsid w:val="27871768"/>
    <w:rsid w:val="27B87FC5"/>
    <w:rsid w:val="27BEA79F"/>
    <w:rsid w:val="2822718C"/>
    <w:rsid w:val="28501536"/>
    <w:rsid w:val="288F601F"/>
    <w:rsid w:val="28F53364"/>
    <w:rsid w:val="2983AA8C"/>
    <w:rsid w:val="29B5A894"/>
    <w:rsid w:val="29F88A0C"/>
    <w:rsid w:val="2A46CADE"/>
    <w:rsid w:val="2A665F7C"/>
    <w:rsid w:val="2A945E1E"/>
    <w:rsid w:val="2B1A678C"/>
    <w:rsid w:val="2B397229"/>
    <w:rsid w:val="2B3A33E9"/>
    <w:rsid w:val="2B5D4B4C"/>
    <w:rsid w:val="2B635BEE"/>
    <w:rsid w:val="2BB2D025"/>
    <w:rsid w:val="2BCCCBD1"/>
    <w:rsid w:val="2C06919F"/>
    <w:rsid w:val="2C11D66F"/>
    <w:rsid w:val="2CA728AF"/>
    <w:rsid w:val="2D069A90"/>
    <w:rsid w:val="2DA0ED56"/>
    <w:rsid w:val="2DF4989F"/>
    <w:rsid w:val="2EB00E72"/>
    <w:rsid w:val="302CCEB5"/>
    <w:rsid w:val="30AE393A"/>
    <w:rsid w:val="30DC3B74"/>
    <w:rsid w:val="30E2EBD5"/>
    <w:rsid w:val="31135660"/>
    <w:rsid w:val="31417352"/>
    <w:rsid w:val="31798049"/>
    <w:rsid w:val="317BABC0"/>
    <w:rsid w:val="31B03638"/>
    <w:rsid w:val="31CD7484"/>
    <w:rsid w:val="32A0A1F6"/>
    <w:rsid w:val="32BF2E90"/>
    <w:rsid w:val="3361696B"/>
    <w:rsid w:val="338348F3"/>
    <w:rsid w:val="33D574B1"/>
    <w:rsid w:val="33E3990A"/>
    <w:rsid w:val="33EF973B"/>
    <w:rsid w:val="3458C0C5"/>
    <w:rsid w:val="34C6E393"/>
    <w:rsid w:val="35305483"/>
    <w:rsid w:val="356DCBC2"/>
    <w:rsid w:val="364ED770"/>
    <w:rsid w:val="368019A4"/>
    <w:rsid w:val="36FF5F09"/>
    <w:rsid w:val="371DD712"/>
    <w:rsid w:val="37723DC1"/>
    <w:rsid w:val="3797B067"/>
    <w:rsid w:val="37C64A8B"/>
    <w:rsid w:val="37DCAE3C"/>
    <w:rsid w:val="37ED2558"/>
    <w:rsid w:val="382BC098"/>
    <w:rsid w:val="384BA4BF"/>
    <w:rsid w:val="38669C8B"/>
    <w:rsid w:val="3872FBE7"/>
    <w:rsid w:val="3898DB97"/>
    <w:rsid w:val="38ADDB67"/>
    <w:rsid w:val="38FC0708"/>
    <w:rsid w:val="391AD5AC"/>
    <w:rsid w:val="391B1D27"/>
    <w:rsid w:val="397E2AB7"/>
    <w:rsid w:val="39852882"/>
    <w:rsid w:val="39CBC458"/>
    <w:rsid w:val="39D5CEC8"/>
    <w:rsid w:val="3A14BD7A"/>
    <w:rsid w:val="3A5DF7D1"/>
    <w:rsid w:val="3A70D9D0"/>
    <w:rsid w:val="3A987155"/>
    <w:rsid w:val="3AEC1A42"/>
    <w:rsid w:val="3B31D190"/>
    <w:rsid w:val="3B9AB4D2"/>
    <w:rsid w:val="3C00C654"/>
    <w:rsid w:val="3C0CF46C"/>
    <w:rsid w:val="3C15BBE3"/>
    <w:rsid w:val="3C282087"/>
    <w:rsid w:val="3C684841"/>
    <w:rsid w:val="3CF43C4F"/>
    <w:rsid w:val="3D3770C4"/>
    <w:rsid w:val="3E1F76B8"/>
    <w:rsid w:val="3E45BD03"/>
    <w:rsid w:val="3E4A21BE"/>
    <w:rsid w:val="3E4D49CF"/>
    <w:rsid w:val="3E85CFFC"/>
    <w:rsid w:val="3F07BC2E"/>
    <w:rsid w:val="3F70FD36"/>
    <w:rsid w:val="3FB51CE3"/>
    <w:rsid w:val="3FD0E3A9"/>
    <w:rsid w:val="3FD8AE08"/>
    <w:rsid w:val="402D502A"/>
    <w:rsid w:val="403C7048"/>
    <w:rsid w:val="40406CE2"/>
    <w:rsid w:val="40C10B5A"/>
    <w:rsid w:val="40CB531A"/>
    <w:rsid w:val="40CCFDBB"/>
    <w:rsid w:val="40E5949C"/>
    <w:rsid w:val="40FC143C"/>
    <w:rsid w:val="413EBF8A"/>
    <w:rsid w:val="416B6053"/>
    <w:rsid w:val="419DA243"/>
    <w:rsid w:val="41A056CB"/>
    <w:rsid w:val="41CDF0D9"/>
    <w:rsid w:val="420973F4"/>
    <w:rsid w:val="435AA899"/>
    <w:rsid w:val="43613350"/>
    <w:rsid w:val="43B853F3"/>
    <w:rsid w:val="43BEC742"/>
    <w:rsid w:val="4411B163"/>
    <w:rsid w:val="44AC3713"/>
    <w:rsid w:val="451A2F64"/>
    <w:rsid w:val="4552C70B"/>
    <w:rsid w:val="457E7784"/>
    <w:rsid w:val="4658C339"/>
    <w:rsid w:val="46DB9678"/>
    <w:rsid w:val="4702417E"/>
    <w:rsid w:val="471C4377"/>
    <w:rsid w:val="475C022A"/>
    <w:rsid w:val="48B7116F"/>
    <w:rsid w:val="491206FC"/>
    <w:rsid w:val="4917300D"/>
    <w:rsid w:val="49825AA0"/>
    <w:rsid w:val="49B3AA23"/>
    <w:rsid w:val="4A772579"/>
    <w:rsid w:val="4AC88C38"/>
    <w:rsid w:val="4AFCE0E0"/>
    <w:rsid w:val="4B066EDE"/>
    <w:rsid w:val="4B0EB6CB"/>
    <w:rsid w:val="4B48D246"/>
    <w:rsid w:val="4B8FC9DD"/>
    <w:rsid w:val="4BE01239"/>
    <w:rsid w:val="4C1E36CB"/>
    <w:rsid w:val="4CD0790A"/>
    <w:rsid w:val="4CEC6887"/>
    <w:rsid w:val="4D6254AB"/>
    <w:rsid w:val="4D7F24B2"/>
    <w:rsid w:val="4E21897B"/>
    <w:rsid w:val="4E44F7D7"/>
    <w:rsid w:val="4E5A9072"/>
    <w:rsid w:val="4E7E205A"/>
    <w:rsid w:val="4E9D4943"/>
    <w:rsid w:val="4F1E99D9"/>
    <w:rsid w:val="4F2475FF"/>
    <w:rsid w:val="4F4FEB3D"/>
    <w:rsid w:val="4FB294DA"/>
    <w:rsid w:val="4FC58356"/>
    <w:rsid w:val="50CB8BBE"/>
    <w:rsid w:val="50F5F326"/>
    <w:rsid w:val="5111A22D"/>
    <w:rsid w:val="51ADFBEB"/>
    <w:rsid w:val="51E97B8C"/>
    <w:rsid w:val="52742CC8"/>
    <w:rsid w:val="527AB9CE"/>
    <w:rsid w:val="52995414"/>
    <w:rsid w:val="53216204"/>
    <w:rsid w:val="5381D6EC"/>
    <w:rsid w:val="53DFFB54"/>
    <w:rsid w:val="540EFC66"/>
    <w:rsid w:val="542C49E2"/>
    <w:rsid w:val="545C99DD"/>
    <w:rsid w:val="54873064"/>
    <w:rsid w:val="54F49BF9"/>
    <w:rsid w:val="567328D0"/>
    <w:rsid w:val="568A26B6"/>
    <w:rsid w:val="56E51DBB"/>
    <w:rsid w:val="56F3C4E6"/>
    <w:rsid w:val="5747CF88"/>
    <w:rsid w:val="575620A7"/>
    <w:rsid w:val="57C3D409"/>
    <w:rsid w:val="580A433B"/>
    <w:rsid w:val="585BB3AA"/>
    <w:rsid w:val="58A0510B"/>
    <w:rsid w:val="59124AAD"/>
    <w:rsid w:val="59414675"/>
    <w:rsid w:val="594FD781"/>
    <w:rsid w:val="595E1458"/>
    <w:rsid w:val="59930A40"/>
    <w:rsid w:val="59F6A6F9"/>
    <w:rsid w:val="5A7915C2"/>
    <w:rsid w:val="5B034F27"/>
    <w:rsid w:val="5B301E43"/>
    <w:rsid w:val="5B759208"/>
    <w:rsid w:val="5BF0474D"/>
    <w:rsid w:val="5C9BA018"/>
    <w:rsid w:val="5D31237C"/>
    <w:rsid w:val="5D582372"/>
    <w:rsid w:val="5D9C53D4"/>
    <w:rsid w:val="5DB555AF"/>
    <w:rsid w:val="5DCF9F0E"/>
    <w:rsid w:val="5DD2E870"/>
    <w:rsid w:val="5E673D95"/>
    <w:rsid w:val="5E69AFE0"/>
    <w:rsid w:val="5ECA448D"/>
    <w:rsid w:val="5F292FBF"/>
    <w:rsid w:val="5F2965ED"/>
    <w:rsid w:val="5F2D4A94"/>
    <w:rsid w:val="5F395F3B"/>
    <w:rsid w:val="600A6E66"/>
    <w:rsid w:val="6049D050"/>
    <w:rsid w:val="6069C0CA"/>
    <w:rsid w:val="608809BB"/>
    <w:rsid w:val="60E4C6E8"/>
    <w:rsid w:val="6174731A"/>
    <w:rsid w:val="619E003F"/>
    <w:rsid w:val="63233506"/>
    <w:rsid w:val="63327313"/>
    <w:rsid w:val="63BAC691"/>
    <w:rsid w:val="6459329B"/>
    <w:rsid w:val="64CDC645"/>
    <w:rsid w:val="64F80451"/>
    <w:rsid w:val="6574B63D"/>
    <w:rsid w:val="659640BD"/>
    <w:rsid w:val="65E18F10"/>
    <w:rsid w:val="65E928FC"/>
    <w:rsid w:val="65ECCA87"/>
    <w:rsid w:val="66B6A3EE"/>
    <w:rsid w:val="673C73B5"/>
    <w:rsid w:val="67D22A49"/>
    <w:rsid w:val="67F2754F"/>
    <w:rsid w:val="67FC1A5F"/>
    <w:rsid w:val="689C90B8"/>
    <w:rsid w:val="68C1DB8E"/>
    <w:rsid w:val="68E027FD"/>
    <w:rsid w:val="68E10658"/>
    <w:rsid w:val="68F7A4E3"/>
    <w:rsid w:val="692A8077"/>
    <w:rsid w:val="69B7579F"/>
    <w:rsid w:val="69DD70DB"/>
    <w:rsid w:val="69E33DFF"/>
    <w:rsid w:val="69FAA299"/>
    <w:rsid w:val="6A36E91D"/>
    <w:rsid w:val="6A3EA025"/>
    <w:rsid w:val="6A8F3FB5"/>
    <w:rsid w:val="6ADB72FF"/>
    <w:rsid w:val="6B33BCF1"/>
    <w:rsid w:val="6B89EFA1"/>
    <w:rsid w:val="6B97023F"/>
    <w:rsid w:val="6B9A6113"/>
    <w:rsid w:val="6BD64CB6"/>
    <w:rsid w:val="6CC9959B"/>
    <w:rsid w:val="6D2A3F4A"/>
    <w:rsid w:val="6D9C4BBB"/>
    <w:rsid w:val="6D9FF63F"/>
    <w:rsid w:val="6DD6CE8D"/>
    <w:rsid w:val="6DF80636"/>
    <w:rsid w:val="6E0BEA79"/>
    <w:rsid w:val="6E731441"/>
    <w:rsid w:val="6EA91117"/>
    <w:rsid w:val="6EDCDB6B"/>
    <w:rsid w:val="6EEE689E"/>
    <w:rsid w:val="6F38459C"/>
    <w:rsid w:val="6F436943"/>
    <w:rsid w:val="6F893AE4"/>
    <w:rsid w:val="6FD99286"/>
    <w:rsid w:val="6FEC8193"/>
    <w:rsid w:val="6FF4C25A"/>
    <w:rsid w:val="700F17B0"/>
    <w:rsid w:val="70368AF7"/>
    <w:rsid w:val="70904E42"/>
    <w:rsid w:val="70AE28B8"/>
    <w:rsid w:val="70E30021"/>
    <w:rsid w:val="711577EC"/>
    <w:rsid w:val="7123BC1B"/>
    <w:rsid w:val="72E7D69E"/>
    <w:rsid w:val="736622AD"/>
    <w:rsid w:val="73BD8E99"/>
    <w:rsid w:val="73F25427"/>
    <w:rsid w:val="745D35A8"/>
    <w:rsid w:val="745E4A3B"/>
    <w:rsid w:val="747CEA02"/>
    <w:rsid w:val="749C7D21"/>
    <w:rsid w:val="74AB452A"/>
    <w:rsid w:val="7561EE5D"/>
    <w:rsid w:val="7616E1D3"/>
    <w:rsid w:val="764EDF2B"/>
    <w:rsid w:val="76D1C317"/>
    <w:rsid w:val="76D6917E"/>
    <w:rsid w:val="771E6A9C"/>
    <w:rsid w:val="775B8AD1"/>
    <w:rsid w:val="78271362"/>
    <w:rsid w:val="7865BE14"/>
    <w:rsid w:val="78EE2BFB"/>
    <w:rsid w:val="792F3CF2"/>
    <w:rsid w:val="795514B0"/>
    <w:rsid w:val="796E9FBA"/>
    <w:rsid w:val="79A7125F"/>
    <w:rsid w:val="7A7A96B6"/>
    <w:rsid w:val="7ADE00FE"/>
    <w:rsid w:val="7B0E015A"/>
    <w:rsid w:val="7BAC7F32"/>
    <w:rsid w:val="7BC5A363"/>
    <w:rsid w:val="7C5720A7"/>
    <w:rsid w:val="7CF7FB27"/>
    <w:rsid w:val="7D1F75FE"/>
    <w:rsid w:val="7D23F378"/>
    <w:rsid w:val="7DFD7EBD"/>
    <w:rsid w:val="7E8F85E5"/>
    <w:rsid w:val="7EC754B3"/>
    <w:rsid w:val="7F6ABE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354D7"/>
  <w15:chartTrackingRefBased/>
  <w15:docId w15:val="{ADD86545-FF24-431B-8238-3EC2C63F12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17BABC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898DB97"/>
    <w:pPr>
      <w:spacing/>
      <w:ind w:left="720"/>
      <w:contextualSpacing/>
    </w:pPr>
  </w:style>
  <w:style w:type="paragraph" w:styleId="TOC1">
    <w:uiPriority w:val="39"/>
    <w:name w:val="toc 1"/>
    <w:basedOn w:val="Normal"/>
    <w:next w:val="Normal"/>
    <w:unhideWhenUsed/>
    <w:rsid w:val="0DB3FF8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904966826" /><Relationship Type="http://schemas.microsoft.com/office/2020/10/relationships/intelligence" Target="/word/intelligence2.xml" Id="Rf4db2ddcec814ddf" /><Relationship Type="http://schemas.openxmlformats.org/officeDocument/2006/relationships/image" Target="/media/image.png" Id="rId1006093958" /><Relationship Type="http://schemas.openxmlformats.org/officeDocument/2006/relationships/hyperlink" Target="https://www.mrcpsych.uk/2022/06/icd-11-criteria-for-generalised-anxiety.html" TargetMode="External" Id="R3fad5208ce36476e" /><Relationship Type="http://schemas.openxmlformats.org/officeDocument/2006/relationships/hyperlink" Target="https://www.who.int/news-room/fact-sheets/detail/anxiety-disorders" TargetMode="External" Id="R12071606272a4c83" /><Relationship Type="http://schemas.openxmlformats.org/officeDocument/2006/relationships/hyperlink" Target="https://pmc.ncbi.nlm.nih.gov/articles/PMC5573555/" TargetMode="External" Id="Rb414b402f94f4414" /><Relationship Type="http://schemas.openxmlformats.org/officeDocument/2006/relationships/hyperlink" Target="https://pmc.ncbi.nlm.nih.gov/articles/PMC7236156/" TargetMode="External" Id="Rdefa4044aeb6407e" /><Relationship Type="http://schemas.openxmlformats.org/officeDocument/2006/relationships/hyperlink" Target="https://therapyinanutshell.com/biopsychosocial-model/" TargetMode="External" Id="Rb888bc0bee864cad" /><Relationship Type="http://schemas.openxmlformats.org/officeDocument/2006/relationships/hyperlink" Target="https://www.betterhealth.vic.gov.au/health/HealthyLiving/Generalised-anxiety-disorder" TargetMode="External" Id="Ra994745a11fd4312" /><Relationship Type="http://schemas.openxmlformats.org/officeDocument/2006/relationships/hyperlink" Target="https://www.royalbucks.co.uk/conditions-and-symptoms/generalised-anxiety-disorder/" TargetMode="External" Id="R2a5ee3f4ca5042a1" /><Relationship Type="http://schemas.openxmlformats.org/officeDocument/2006/relationships/hyperlink" Target="https://pmc.ncbi.nlm.nih.gov/articles/PMC4964851/" TargetMode="External" Id="R2655ab04c82f4b83" /><Relationship Type="http://schemas.openxmlformats.org/officeDocument/2006/relationships/hyperlink" Target="https://www.bps.org.uk/news/bps-joins-calls-urgent-review-nice-anxiety-guideline" TargetMode="External" Id="Re4bec824a7dc453b" /><Relationship Type="http://schemas.openxmlformats.org/officeDocument/2006/relationships/hyperlink" Target="https://www.psychotherapy.org.uk/policy-and-research/public-policy/nice-anxiety-guideline-campaign/" TargetMode="External" Id="R964a7d985efc44f9" /><Relationship Type="http://schemas.openxmlformats.org/officeDocument/2006/relationships/hyperlink" Target="https://www.nationalhealthexecutive.com/articles/nhs-recruits-8500-additional-mental-health-staff-ahead-target" TargetMode="External" Id="R09626bba45cb464e" /><Relationship Type="http://schemas.openxmlformats.org/officeDocument/2006/relationships/hyperlink" Target="https://pmc.ncbi.nlm.nih.gov/articles/PMC6456251/" TargetMode="External" Id="R05beab545df64331" /><Relationship Type="http://schemas.openxmlformats.org/officeDocument/2006/relationships/hyperlink" Target="https://pmc.ncbi.nlm.nih.gov/articles/PMC9746991/" TargetMode="External" Id="Rec87b78ff94242ce" /><Relationship Type="http://schemas.openxmlformats.org/officeDocument/2006/relationships/numbering" Target="/word/numbering.xml" Id="Rceb2cd9a5d104b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Farah Ahmed (2328256)</dc:creator>
  <keywords/>
  <dc:description/>
  <lastModifiedBy>Farah Ahmed (2328256)</lastModifiedBy>
  <revision>14</revision>
  <dcterms:created xsi:type="dcterms:W3CDTF">2026-06-24T19:34:27.8795305Z</dcterms:created>
  <dcterms:modified xsi:type="dcterms:W3CDTF">2026-07-03T17:44:58.8750419Z</dcterms:modified>
</coreProperties>
</file>