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8B568D" w14:textId="325E9ED7" w:rsidR="00037747" w:rsidRDefault="00037747">
      <w:pPr>
        <w:rPr>
          <w:b/>
        </w:rPr>
      </w:pPr>
      <w:r>
        <w:rPr>
          <w:b/>
        </w:rPr>
        <w:t>Budgetary control</w:t>
      </w:r>
    </w:p>
    <w:p w14:paraId="73006A28" w14:textId="47AE77D8" w:rsidR="00037747" w:rsidRDefault="00037747">
      <w:pPr>
        <w:rPr>
          <w:b/>
        </w:rPr>
      </w:pPr>
      <w:r>
        <w:rPr>
          <w:b/>
        </w:rPr>
        <w:t>Student exercise</w:t>
      </w:r>
      <w:r w:rsidR="00860ADC">
        <w:rPr>
          <w:b/>
        </w:rPr>
        <w:t xml:space="preserve"> 3</w:t>
      </w:r>
    </w:p>
    <w:p w14:paraId="2775D2B2" w14:textId="011E70CC" w:rsidR="00D96C54" w:rsidRDefault="00D96C54">
      <w:r>
        <w:t>The following</w:t>
      </w:r>
      <w:r w:rsidR="00B46F13">
        <w:t xml:space="preserve"> expected</w:t>
      </w:r>
      <w:r>
        <w:t xml:space="preserve"> cash and profit budget information relates to the </w:t>
      </w:r>
      <w:r w:rsidR="00037747">
        <w:t>Cheltenham catering</w:t>
      </w:r>
      <w:r>
        <w:t xml:space="preserve"> firm for 20</w:t>
      </w:r>
      <w:r w:rsidR="00037747">
        <w:t>20</w:t>
      </w:r>
      <w:r w:rsidR="00B3629E">
        <w:t>.</w:t>
      </w:r>
    </w:p>
    <w:p w14:paraId="6E776683" w14:textId="75A49E1B" w:rsidR="00D96C54" w:rsidRDefault="00D96C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1258"/>
        <w:gridCol w:w="1259"/>
        <w:gridCol w:w="1258"/>
        <w:gridCol w:w="1259"/>
        <w:gridCol w:w="1377"/>
      </w:tblGrid>
      <w:tr w:rsidR="00B46F13" w14:paraId="012C183C" w14:textId="77777777" w:rsidTr="006F4E67">
        <w:tc>
          <w:tcPr>
            <w:tcW w:w="1267" w:type="dxa"/>
          </w:tcPr>
          <w:p w14:paraId="09D4B604" w14:textId="77777777" w:rsidR="00B46F13" w:rsidRDefault="00B46F13"/>
        </w:tc>
        <w:tc>
          <w:tcPr>
            <w:tcW w:w="1258" w:type="dxa"/>
          </w:tcPr>
          <w:p w14:paraId="40576995" w14:textId="1A7C4F8A" w:rsidR="00B46F13" w:rsidRDefault="00B46F13">
            <w:r>
              <w:t>Sales of beverages</w:t>
            </w:r>
          </w:p>
        </w:tc>
        <w:tc>
          <w:tcPr>
            <w:tcW w:w="1259" w:type="dxa"/>
          </w:tcPr>
          <w:p w14:paraId="747A4075" w14:textId="37DCBED2" w:rsidR="00B46F13" w:rsidRDefault="00B46F13">
            <w:r>
              <w:t>Wholesale purchases of beverages</w:t>
            </w:r>
          </w:p>
        </w:tc>
        <w:tc>
          <w:tcPr>
            <w:tcW w:w="1258" w:type="dxa"/>
          </w:tcPr>
          <w:p w14:paraId="4C161734" w14:textId="5D6C0C93" w:rsidR="00B46F13" w:rsidRDefault="00B46F13">
            <w:r>
              <w:t>Labour</w:t>
            </w:r>
          </w:p>
        </w:tc>
        <w:tc>
          <w:tcPr>
            <w:tcW w:w="1259" w:type="dxa"/>
          </w:tcPr>
          <w:p w14:paraId="1107C5B6" w14:textId="7F84C8E9" w:rsidR="00B46F13" w:rsidRDefault="00B46F13">
            <w:r>
              <w:t>Overheads</w:t>
            </w:r>
          </w:p>
        </w:tc>
        <w:tc>
          <w:tcPr>
            <w:tcW w:w="1259" w:type="dxa"/>
          </w:tcPr>
          <w:p w14:paraId="28B03368" w14:textId="77777777" w:rsidR="00B46F13" w:rsidRDefault="00B46F13">
            <w:r>
              <w:t>Sundry sales</w:t>
            </w:r>
          </w:p>
          <w:p w14:paraId="4837110C" w14:textId="079E0BC3" w:rsidR="006F4E67" w:rsidRDefault="006F4E67">
            <w:r>
              <w:t>commission</w:t>
            </w:r>
          </w:p>
        </w:tc>
      </w:tr>
      <w:tr w:rsidR="00B46F13" w14:paraId="2ECEA845" w14:textId="77777777" w:rsidTr="006F4E67">
        <w:tc>
          <w:tcPr>
            <w:tcW w:w="1267" w:type="dxa"/>
          </w:tcPr>
          <w:p w14:paraId="13AA7111" w14:textId="5B20EC6B" w:rsidR="00B46F13" w:rsidRDefault="00B46F13">
            <w:r>
              <w:t>April</w:t>
            </w:r>
          </w:p>
        </w:tc>
        <w:tc>
          <w:tcPr>
            <w:tcW w:w="1258" w:type="dxa"/>
          </w:tcPr>
          <w:p w14:paraId="0CC066A8" w14:textId="7208EB14" w:rsidR="00B46F13" w:rsidRDefault="00B46F13" w:rsidP="00B46F13">
            <w:pPr>
              <w:jc w:val="right"/>
            </w:pPr>
            <w:r>
              <w:t>1,000</w:t>
            </w:r>
          </w:p>
        </w:tc>
        <w:tc>
          <w:tcPr>
            <w:tcW w:w="1259" w:type="dxa"/>
          </w:tcPr>
          <w:p w14:paraId="4C2EF2F7" w14:textId="756289D3" w:rsidR="00B46F13" w:rsidRDefault="00B46F13" w:rsidP="00B46F13">
            <w:pPr>
              <w:jc w:val="right"/>
            </w:pPr>
            <w:r>
              <w:t>550</w:t>
            </w:r>
          </w:p>
        </w:tc>
        <w:tc>
          <w:tcPr>
            <w:tcW w:w="1258" w:type="dxa"/>
          </w:tcPr>
          <w:p w14:paraId="065C708D" w14:textId="6C794C47" w:rsidR="00B46F13" w:rsidRDefault="00B46F13" w:rsidP="00B46F13">
            <w:pPr>
              <w:jc w:val="right"/>
            </w:pPr>
            <w:r>
              <w:t>0</w:t>
            </w:r>
          </w:p>
        </w:tc>
        <w:tc>
          <w:tcPr>
            <w:tcW w:w="1259" w:type="dxa"/>
          </w:tcPr>
          <w:p w14:paraId="402BCB34" w14:textId="4C13C18D" w:rsidR="00B46F13" w:rsidRDefault="00B46F13" w:rsidP="00B46F13">
            <w:pPr>
              <w:jc w:val="right"/>
            </w:pPr>
            <w:r>
              <w:t>250</w:t>
            </w:r>
          </w:p>
        </w:tc>
        <w:tc>
          <w:tcPr>
            <w:tcW w:w="1259" w:type="dxa"/>
          </w:tcPr>
          <w:p w14:paraId="170AFF43" w14:textId="7804B542" w:rsidR="00B46F13" w:rsidRDefault="00B46F13" w:rsidP="00B46F13">
            <w:pPr>
              <w:jc w:val="right"/>
            </w:pPr>
            <w:r>
              <w:t>2,500</w:t>
            </w:r>
          </w:p>
        </w:tc>
      </w:tr>
      <w:tr w:rsidR="00B46F13" w14:paraId="4A306CE2" w14:textId="77777777" w:rsidTr="006F4E67">
        <w:tc>
          <w:tcPr>
            <w:tcW w:w="1267" w:type="dxa"/>
          </w:tcPr>
          <w:p w14:paraId="491A2E6A" w14:textId="3FFAABCC" w:rsidR="00B46F13" w:rsidRDefault="00B46F13">
            <w:r>
              <w:t>May</w:t>
            </w:r>
          </w:p>
        </w:tc>
        <w:tc>
          <w:tcPr>
            <w:tcW w:w="1258" w:type="dxa"/>
          </w:tcPr>
          <w:p w14:paraId="0C738010" w14:textId="3966B51D" w:rsidR="00B46F13" w:rsidRDefault="00B46F13" w:rsidP="00B46F13">
            <w:pPr>
              <w:jc w:val="right"/>
            </w:pPr>
            <w:r>
              <w:t>1,300</w:t>
            </w:r>
          </w:p>
        </w:tc>
        <w:tc>
          <w:tcPr>
            <w:tcW w:w="1259" w:type="dxa"/>
          </w:tcPr>
          <w:p w14:paraId="46049A56" w14:textId="06C1EB6B" w:rsidR="00B46F13" w:rsidRDefault="00B46F13" w:rsidP="00B46F13">
            <w:pPr>
              <w:jc w:val="right"/>
            </w:pPr>
            <w:r>
              <w:t>600</w:t>
            </w:r>
          </w:p>
        </w:tc>
        <w:tc>
          <w:tcPr>
            <w:tcW w:w="1258" w:type="dxa"/>
          </w:tcPr>
          <w:p w14:paraId="7A93F181" w14:textId="04703D3A" w:rsidR="00B46F13" w:rsidRDefault="00B46F13" w:rsidP="00B46F13">
            <w:pPr>
              <w:jc w:val="right"/>
            </w:pPr>
            <w:r>
              <w:t>0</w:t>
            </w:r>
          </w:p>
        </w:tc>
        <w:tc>
          <w:tcPr>
            <w:tcW w:w="1259" w:type="dxa"/>
          </w:tcPr>
          <w:p w14:paraId="39A1BBBF" w14:textId="50B124E7" w:rsidR="00B46F13" w:rsidRDefault="00B46F13" w:rsidP="00B46F13">
            <w:pPr>
              <w:jc w:val="right"/>
            </w:pPr>
            <w:r>
              <w:t>250</w:t>
            </w:r>
          </w:p>
        </w:tc>
        <w:tc>
          <w:tcPr>
            <w:tcW w:w="1259" w:type="dxa"/>
          </w:tcPr>
          <w:p w14:paraId="2BF796E0" w14:textId="58A7D0C3" w:rsidR="00B46F13" w:rsidRDefault="00B46F13" w:rsidP="00B46F13">
            <w:pPr>
              <w:jc w:val="right"/>
            </w:pPr>
            <w:r>
              <w:t>3,400</w:t>
            </w:r>
          </w:p>
        </w:tc>
      </w:tr>
      <w:tr w:rsidR="00B46F13" w14:paraId="19202CE1" w14:textId="77777777" w:rsidTr="006F4E67">
        <w:tc>
          <w:tcPr>
            <w:tcW w:w="1267" w:type="dxa"/>
          </w:tcPr>
          <w:p w14:paraId="3ECE0147" w14:textId="60394710" w:rsidR="00B46F13" w:rsidRDefault="00B46F13">
            <w:r>
              <w:t>June</w:t>
            </w:r>
          </w:p>
        </w:tc>
        <w:tc>
          <w:tcPr>
            <w:tcW w:w="1258" w:type="dxa"/>
          </w:tcPr>
          <w:p w14:paraId="0013DF35" w14:textId="2F676FFD" w:rsidR="00B46F13" w:rsidRDefault="00B46F13" w:rsidP="00B46F13">
            <w:pPr>
              <w:jc w:val="right"/>
            </w:pPr>
            <w:r>
              <w:t>4,000</w:t>
            </w:r>
          </w:p>
        </w:tc>
        <w:tc>
          <w:tcPr>
            <w:tcW w:w="1259" w:type="dxa"/>
          </w:tcPr>
          <w:p w14:paraId="1566A2A3" w14:textId="5E38802C" w:rsidR="00B46F13" w:rsidRDefault="00B46F13" w:rsidP="00B46F13">
            <w:pPr>
              <w:jc w:val="right"/>
            </w:pPr>
            <w:r>
              <w:t>1980</w:t>
            </w:r>
          </w:p>
        </w:tc>
        <w:tc>
          <w:tcPr>
            <w:tcW w:w="1258" w:type="dxa"/>
          </w:tcPr>
          <w:p w14:paraId="07B003F2" w14:textId="5196F0AE" w:rsidR="00B46F13" w:rsidRDefault="00B46F13" w:rsidP="00B46F13">
            <w:pPr>
              <w:jc w:val="right"/>
            </w:pPr>
            <w:r>
              <w:t>500</w:t>
            </w:r>
          </w:p>
        </w:tc>
        <w:tc>
          <w:tcPr>
            <w:tcW w:w="1259" w:type="dxa"/>
          </w:tcPr>
          <w:p w14:paraId="1D7A0B67" w14:textId="7AE49BC9" w:rsidR="00B46F13" w:rsidRDefault="00B46F13" w:rsidP="00B46F13">
            <w:pPr>
              <w:jc w:val="right"/>
            </w:pPr>
            <w:r>
              <w:t>400</w:t>
            </w:r>
          </w:p>
        </w:tc>
        <w:tc>
          <w:tcPr>
            <w:tcW w:w="1259" w:type="dxa"/>
          </w:tcPr>
          <w:p w14:paraId="63C78340" w14:textId="311D36B4" w:rsidR="00B46F13" w:rsidRDefault="00B46F13" w:rsidP="00B46F13">
            <w:pPr>
              <w:jc w:val="right"/>
            </w:pPr>
            <w:r>
              <w:t>5,500</w:t>
            </w:r>
          </w:p>
        </w:tc>
      </w:tr>
      <w:tr w:rsidR="00B46F13" w14:paraId="6AB6DD31" w14:textId="77777777" w:rsidTr="006F4E67">
        <w:tc>
          <w:tcPr>
            <w:tcW w:w="1267" w:type="dxa"/>
          </w:tcPr>
          <w:p w14:paraId="026670F5" w14:textId="0A9607B9" w:rsidR="00B46F13" w:rsidRDefault="00B46F13">
            <w:r>
              <w:t>July</w:t>
            </w:r>
          </w:p>
        </w:tc>
        <w:tc>
          <w:tcPr>
            <w:tcW w:w="1258" w:type="dxa"/>
          </w:tcPr>
          <w:p w14:paraId="2F0829D7" w14:textId="0ED19ED7" w:rsidR="00B46F13" w:rsidRDefault="00B46F13" w:rsidP="00B46F13">
            <w:pPr>
              <w:jc w:val="right"/>
            </w:pPr>
            <w:r>
              <w:t>6,500</w:t>
            </w:r>
          </w:p>
        </w:tc>
        <w:tc>
          <w:tcPr>
            <w:tcW w:w="1259" w:type="dxa"/>
          </w:tcPr>
          <w:p w14:paraId="6739F7D8" w14:textId="0F6B3388" w:rsidR="00B46F13" w:rsidRDefault="00B46F13" w:rsidP="00B46F13">
            <w:pPr>
              <w:jc w:val="right"/>
            </w:pPr>
            <w:r>
              <w:t>3,400</w:t>
            </w:r>
          </w:p>
        </w:tc>
        <w:tc>
          <w:tcPr>
            <w:tcW w:w="1258" w:type="dxa"/>
          </w:tcPr>
          <w:p w14:paraId="019C1302" w14:textId="2603F08B" w:rsidR="00B46F13" w:rsidRDefault="00B46F13" w:rsidP="00B46F13">
            <w:pPr>
              <w:jc w:val="right"/>
            </w:pPr>
            <w:r>
              <w:t>1,500</w:t>
            </w:r>
          </w:p>
        </w:tc>
        <w:tc>
          <w:tcPr>
            <w:tcW w:w="1259" w:type="dxa"/>
          </w:tcPr>
          <w:p w14:paraId="35E6090A" w14:textId="6182FF08" w:rsidR="00B46F13" w:rsidRDefault="00B46F13" w:rsidP="00B46F13">
            <w:pPr>
              <w:jc w:val="right"/>
            </w:pPr>
            <w:r>
              <w:t>1,000</w:t>
            </w:r>
          </w:p>
        </w:tc>
        <w:tc>
          <w:tcPr>
            <w:tcW w:w="1259" w:type="dxa"/>
          </w:tcPr>
          <w:p w14:paraId="24D1B6CA" w14:textId="6FD36BEC" w:rsidR="00B46F13" w:rsidRDefault="00B46F13" w:rsidP="00B46F13">
            <w:pPr>
              <w:jc w:val="right"/>
            </w:pPr>
            <w:r>
              <w:t>7,000</w:t>
            </w:r>
          </w:p>
        </w:tc>
      </w:tr>
      <w:tr w:rsidR="00B46F13" w14:paraId="19A6C27B" w14:textId="77777777" w:rsidTr="006F4E67">
        <w:tc>
          <w:tcPr>
            <w:tcW w:w="1267" w:type="dxa"/>
          </w:tcPr>
          <w:p w14:paraId="04508EF3" w14:textId="03AEAAFE" w:rsidR="00B46F13" w:rsidRDefault="00B46F13">
            <w:r>
              <w:t>August</w:t>
            </w:r>
          </w:p>
        </w:tc>
        <w:tc>
          <w:tcPr>
            <w:tcW w:w="1258" w:type="dxa"/>
          </w:tcPr>
          <w:p w14:paraId="2188B434" w14:textId="60193A10" w:rsidR="00B46F13" w:rsidRDefault="00B46F13" w:rsidP="00B46F13">
            <w:pPr>
              <w:jc w:val="right"/>
            </w:pPr>
            <w:r>
              <w:t>5,400</w:t>
            </w:r>
          </w:p>
        </w:tc>
        <w:tc>
          <w:tcPr>
            <w:tcW w:w="1259" w:type="dxa"/>
          </w:tcPr>
          <w:p w14:paraId="14760403" w14:textId="0C0132F0" w:rsidR="00B46F13" w:rsidRDefault="00B46F13" w:rsidP="00B46F13">
            <w:pPr>
              <w:jc w:val="right"/>
            </w:pPr>
            <w:r>
              <w:t>2,700</w:t>
            </w:r>
          </w:p>
        </w:tc>
        <w:tc>
          <w:tcPr>
            <w:tcW w:w="1258" w:type="dxa"/>
          </w:tcPr>
          <w:p w14:paraId="5678F11E" w14:textId="17F5600C" w:rsidR="00B46F13" w:rsidRDefault="00B46F13" w:rsidP="00B46F13">
            <w:pPr>
              <w:jc w:val="right"/>
            </w:pPr>
            <w:r>
              <w:t>1,100</w:t>
            </w:r>
          </w:p>
        </w:tc>
        <w:tc>
          <w:tcPr>
            <w:tcW w:w="1259" w:type="dxa"/>
          </w:tcPr>
          <w:p w14:paraId="0E84A7C2" w14:textId="2E71ACA5" w:rsidR="00B46F13" w:rsidRDefault="00B46F13" w:rsidP="00B46F13">
            <w:pPr>
              <w:jc w:val="right"/>
            </w:pPr>
            <w:r>
              <w:t>1,000</w:t>
            </w:r>
          </w:p>
        </w:tc>
        <w:tc>
          <w:tcPr>
            <w:tcW w:w="1259" w:type="dxa"/>
          </w:tcPr>
          <w:p w14:paraId="7F589790" w14:textId="077DB339" w:rsidR="00B46F13" w:rsidRDefault="00B46F13" w:rsidP="00B46F13">
            <w:pPr>
              <w:jc w:val="right"/>
            </w:pPr>
            <w:r>
              <w:t>6,100</w:t>
            </w:r>
          </w:p>
        </w:tc>
      </w:tr>
      <w:tr w:rsidR="00B46F13" w14:paraId="7D214E08" w14:textId="77777777" w:rsidTr="006F4E67">
        <w:tc>
          <w:tcPr>
            <w:tcW w:w="1267" w:type="dxa"/>
          </w:tcPr>
          <w:p w14:paraId="2D7FAC1F" w14:textId="772F7B33" w:rsidR="00B46F13" w:rsidRDefault="00B46F13">
            <w:r>
              <w:t>September</w:t>
            </w:r>
          </w:p>
        </w:tc>
        <w:tc>
          <w:tcPr>
            <w:tcW w:w="1258" w:type="dxa"/>
          </w:tcPr>
          <w:p w14:paraId="15FAE706" w14:textId="5A8F2648" w:rsidR="00B46F13" w:rsidRDefault="00B46F13" w:rsidP="00B46F13">
            <w:pPr>
              <w:jc w:val="right"/>
            </w:pPr>
            <w:r>
              <w:t>4,300</w:t>
            </w:r>
          </w:p>
        </w:tc>
        <w:tc>
          <w:tcPr>
            <w:tcW w:w="1259" w:type="dxa"/>
          </w:tcPr>
          <w:p w14:paraId="557D88C7" w14:textId="6DAA0DF1" w:rsidR="00B46F13" w:rsidRDefault="00B46F13" w:rsidP="00B46F13">
            <w:pPr>
              <w:jc w:val="right"/>
            </w:pPr>
            <w:r>
              <w:t>2,100</w:t>
            </w:r>
          </w:p>
        </w:tc>
        <w:tc>
          <w:tcPr>
            <w:tcW w:w="1258" w:type="dxa"/>
          </w:tcPr>
          <w:p w14:paraId="35AF2235" w14:textId="569DFAB1" w:rsidR="00B46F13" w:rsidRDefault="00B46F13" w:rsidP="00B46F13">
            <w:pPr>
              <w:jc w:val="right"/>
            </w:pPr>
            <w:r>
              <w:t>750</w:t>
            </w:r>
          </w:p>
        </w:tc>
        <w:tc>
          <w:tcPr>
            <w:tcW w:w="1259" w:type="dxa"/>
          </w:tcPr>
          <w:p w14:paraId="4BF50B97" w14:textId="4B0DD6AF" w:rsidR="00B46F13" w:rsidRDefault="00B46F13" w:rsidP="00B46F13">
            <w:pPr>
              <w:jc w:val="right"/>
            </w:pPr>
            <w:r>
              <w:t>800</w:t>
            </w:r>
          </w:p>
        </w:tc>
        <w:tc>
          <w:tcPr>
            <w:tcW w:w="1259" w:type="dxa"/>
          </w:tcPr>
          <w:p w14:paraId="5C2FC639" w14:textId="7B4C92F2" w:rsidR="00B46F13" w:rsidRDefault="00B46F13" w:rsidP="00B46F13">
            <w:pPr>
              <w:jc w:val="right"/>
            </w:pPr>
            <w:r>
              <w:t>2,010</w:t>
            </w:r>
          </w:p>
        </w:tc>
      </w:tr>
      <w:tr w:rsidR="00B46F13" w14:paraId="0C4F7408" w14:textId="77777777" w:rsidTr="006F4E67">
        <w:tc>
          <w:tcPr>
            <w:tcW w:w="1267" w:type="dxa"/>
          </w:tcPr>
          <w:p w14:paraId="01BB7927" w14:textId="5BDDEAF0" w:rsidR="00B46F13" w:rsidRDefault="00B46F13">
            <w:r>
              <w:t>October</w:t>
            </w:r>
          </w:p>
        </w:tc>
        <w:tc>
          <w:tcPr>
            <w:tcW w:w="1258" w:type="dxa"/>
          </w:tcPr>
          <w:p w14:paraId="1023848B" w14:textId="2351F8E1" w:rsidR="00B46F13" w:rsidRDefault="00B46F13" w:rsidP="00B46F13">
            <w:pPr>
              <w:jc w:val="right"/>
            </w:pPr>
            <w:r>
              <w:t>2,100</w:t>
            </w:r>
          </w:p>
        </w:tc>
        <w:tc>
          <w:tcPr>
            <w:tcW w:w="1259" w:type="dxa"/>
          </w:tcPr>
          <w:p w14:paraId="3DA084E4" w14:textId="27B1D65C" w:rsidR="00B46F13" w:rsidRDefault="00B46F13" w:rsidP="00B46F13">
            <w:pPr>
              <w:jc w:val="right"/>
            </w:pPr>
            <w:r>
              <w:t>1,100</w:t>
            </w:r>
          </w:p>
        </w:tc>
        <w:tc>
          <w:tcPr>
            <w:tcW w:w="1258" w:type="dxa"/>
          </w:tcPr>
          <w:p w14:paraId="508EC22C" w14:textId="6EB3FDFE" w:rsidR="00B46F13" w:rsidRDefault="00B46F13" w:rsidP="00B46F13">
            <w:pPr>
              <w:jc w:val="right"/>
            </w:pPr>
            <w:r>
              <w:t>500</w:t>
            </w:r>
          </w:p>
        </w:tc>
        <w:tc>
          <w:tcPr>
            <w:tcW w:w="1259" w:type="dxa"/>
          </w:tcPr>
          <w:p w14:paraId="5216F8BE" w14:textId="7BE63B31" w:rsidR="00B46F13" w:rsidRDefault="00B46F13" w:rsidP="00B46F13">
            <w:pPr>
              <w:jc w:val="right"/>
            </w:pPr>
            <w:r>
              <w:t>700</w:t>
            </w:r>
          </w:p>
        </w:tc>
        <w:tc>
          <w:tcPr>
            <w:tcW w:w="1259" w:type="dxa"/>
          </w:tcPr>
          <w:p w14:paraId="1D3061F6" w14:textId="44DC2128" w:rsidR="00B46F13" w:rsidRDefault="00B46F13" w:rsidP="00B46F13">
            <w:pPr>
              <w:jc w:val="right"/>
            </w:pPr>
            <w:r>
              <w:t>1,100</w:t>
            </w:r>
          </w:p>
        </w:tc>
      </w:tr>
      <w:tr w:rsidR="00B46F13" w14:paraId="31231582" w14:textId="77777777" w:rsidTr="006F4E67">
        <w:tc>
          <w:tcPr>
            <w:tcW w:w="1267" w:type="dxa"/>
          </w:tcPr>
          <w:p w14:paraId="5F22FF24" w14:textId="1514EABC" w:rsidR="00B46F13" w:rsidRDefault="00B46F13">
            <w:r>
              <w:t>November</w:t>
            </w:r>
          </w:p>
        </w:tc>
        <w:tc>
          <w:tcPr>
            <w:tcW w:w="1258" w:type="dxa"/>
          </w:tcPr>
          <w:p w14:paraId="5CA2F6AC" w14:textId="458B3EDD" w:rsidR="00B46F13" w:rsidRDefault="00B46F13" w:rsidP="00B46F13">
            <w:pPr>
              <w:jc w:val="right"/>
            </w:pPr>
            <w:r>
              <w:t>1,980</w:t>
            </w:r>
          </w:p>
        </w:tc>
        <w:tc>
          <w:tcPr>
            <w:tcW w:w="1259" w:type="dxa"/>
          </w:tcPr>
          <w:p w14:paraId="72DE0238" w14:textId="4A7741AE" w:rsidR="00B46F13" w:rsidRDefault="00B46F13" w:rsidP="00B46F13">
            <w:pPr>
              <w:jc w:val="right"/>
            </w:pPr>
            <w:r>
              <w:t>2,000</w:t>
            </w:r>
          </w:p>
        </w:tc>
        <w:tc>
          <w:tcPr>
            <w:tcW w:w="1258" w:type="dxa"/>
          </w:tcPr>
          <w:p w14:paraId="045D3A15" w14:textId="321784C8" w:rsidR="00B46F13" w:rsidRDefault="00B46F13" w:rsidP="00B46F13">
            <w:pPr>
              <w:jc w:val="right"/>
            </w:pPr>
            <w:r>
              <w:t>500</w:t>
            </w:r>
          </w:p>
        </w:tc>
        <w:tc>
          <w:tcPr>
            <w:tcW w:w="1259" w:type="dxa"/>
          </w:tcPr>
          <w:p w14:paraId="4A080119" w14:textId="4D908BB3" w:rsidR="00B46F13" w:rsidRDefault="00B46F13" w:rsidP="00B46F13">
            <w:pPr>
              <w:jc w:val="right"/>
            </w:pPr>
            <w:r>
              <w:t>300</w:t>
            </w:r>
          </w:p>
        </w:tc>
        <w:tc>
          <w:tcPr>
            <w:tcW w:w="1259" w:type="dxa"/>
          </w:tcPr>
          <w:p w14:paraId="573EEC37" w14:textId="0A4B7681" w:rsidR="00B46F13" w:rsidRDefault="00B46F13" w:rsidP="00B46F13">
            <w:pPr>
              <w:jc w:val="right"/>
            </w:pPr>
            <w:r>
              <w:t>1,000</w:t>
            </w:r>
          </w:p>
        </w:tc>
      </w:tr>
    </w:tbl>
    <w:p w14:paraId="47526F03" w14:textId="39C35AE1" w:rsidR="00D96C54" w:rsidRDefault="00D96C54"/>
    <w:p w14:paraId="168240F5" w14:textId="6D819C4A" w:rsidR="00D96C54" w:rsidRDefault="00D96C54">
      <w:r>
        <w:t>Notes</w:t>
      </w:r>
    </w:p>
    <w:p w14:paraId="2055C064" w14:textId="381D0915" w:rsidR="00D96C54" w:rsidRDefault="00D96C54" w:rsidP="00B3629E">
      <w:pPr>
        <w:pStyle w:val="ListParagraph"/>
        <w:numPr>
          <w:ilvl w:val="0"/>
          <w:numId w:val="1"/>
        </w:numPr>
      </w:pPr>
      <w:r>
        <w:t>Beverages</w:t>
      </w:r>
      <w:r w:rsidR="005A418A">
        <w:t xml:space="preserve"> sales</w:t>
      </w:r>
      <w:r>
        <w:t xml:space="preserve"> are sold and paid for in the same month</w:t>
      </w:r>
    </w:p>
    <w:p w14:paraId="0B7BB3A0" w14:textId="53594662" w:rsidR="00D96C54" w:rsidRDefault="005A418A" w:rsidP="00B3629E">
      <w:pPr>
        <w:pStyle w:val="ListParagraph"/>
        <w:numPr>
          <w:ilvl w:val="0"/>
          <w:numId w:val="1"/>
        </w:numPr>
      </w:pPr>
      <w:r>
        <w:t>30% of w</w:t>
      </w:r>
      <w:r w:rsidR="00D96C54">
        <w:t xml:space="preserve">holesale purchases of beverages are </w:t>
      </w:r>
      <w:r>
        <w:t>paid in cash, 50% are paid with one month’s credit, and 20% are paid with two month’s credit</w:t>
      </w:r>
    </w:p>
    <w:p w14:paraId="2979EDBF" w14:textId="2004E879" w:rsidR="005A418A" w:rsidRDefault="005A418A" w:rsidP="00B3629E">
      <w:pPr>
        <w:pStyle w:val="ListParagraph"/>
        <w:numPr>
          <w:ilvl w:val="0"/>
          <w:numId w:val="1"/>
        </w:numPr>
      </w:pPr>
      <w:r>
        <w:t>Labour is paid one month in arrears</w:t>
      </w:r>
    </w:p>
    <w:p w14:paraId="77572645" w14:textId="68CC4F28" w:rsidR="005A418A" w:rsidRDefault="005A418A" w:rsidP="00B3629E">
      <w:pPr>
        <w:pStyle w:val="ListParagraph"/>
        <w:numPr>
          <w:ilvl w:val="0"/>
          <w:numId w:val="1"/>
        </w:numPr>
      </w:pPr>
      <w:r>
        <w:t>50% of overheads are paid for in cash, and 50% are paid with two month’s credit</w:t>
      </w:r>
    </w:p>
    <w:p w14:paraId="010598F0" w14:textId="5535F44E" w:rsidR="005A418A" w:rsidRDefault="005A418A" w:rsidP="00B3629E">
      <w:pPr>
        <w:pStyle w:val="ListParagraph"/>
        <w:numPr>
          <w:ilvl w:val="0"/>
          <w:numId w:val="1"/>
        </w:numPr>
      </w:pPr>
      <w:r>
        <w:t xml:space="preserve">Depreciation is charged at </w:t>
      </w:r>
      <w:r w:rsidR="00B3629E">
        <w:t>£1,600 per annum</w:t>
      </w:r>
    </w:p>
    <w:p w14:paraId="11EA4495" w14:textId="60730894" w:rsidR="006F4E67" w:rsidRDefault="006F4E67" w:rsidP="00B3629E">
      <w:pPr>
        <w:pStyle w:val="ListParagraph"/>
        <w:numPr>
          <w:ilvl w:val="0"/>
          <w:numId w:val="1"/>
        </w:numPr>
      </w:pPr>
      <w:r>
        <w:t>Sundry sales commission is paid one month in arrears</w:t>
      </w:r>
    </w:p>
    <w:p w14:paraId="195104EB" w14:textId="1B6C45FD" w:rsidR="00B3629E" w:rsidRDefault="00037747" w:rsidP="00B3629E">
      <w:pPr>
        <w:pStyle w:val="ListParagraph"/>
        <w:numPr>
          <w:ilvl w:val="0"/>
          <w:numId w:val="1"/>
        </w:numPr>
      </w:pPr>
      <w:r>
        <w:t>Inventory of stock</w:t>
      </w:r>
      <w:r w:rsidR="00B3629E">
        <w:t xml:space="preserve"> is forecast to be £1,000 at the</w:t>
      </w:r>
      <w:r w:rsidR="006F4E67">
        <w:t xml:space="preserve"> end of</w:t>
      </w:r>
      <w:r w:rsidR="00B3629E">
        <w:t xml:space="preserve"> 31</w:t>
      </w:r>
      <w:r w:rsidR="00B3629E" w:rsidRPr="00B3629E">
        <w:rPr>
          <w:vertAlign w:val="superscript"/>
        </w:rPr>
        <w:t>st</w:t>
      </w:r>
      <w:r w:rsidR="00B3629E">
        <w:t xml:space="preserve"> of August 20</w:t>
      </w:r>
      <w:r>
        <w:t>20</w:t>
      </w:r>
      <w:r w:rsidR="00B3629E">
        <w:t xml:space="preserve"> and £650 at the</w:t>
      </w:r>
      <w:r w:rsidR="006F4E67">
        <w:t xml:space="preserve"> end of </w:t>
      </w:r>
      <w:r w:rsidR="00B3629E">
        <w:t>30</w:t>
      </w:r>
      <w:r w:rsidR="00B3629E" w:rsidRPr="00B3629E">
        <w:rPr>
          <w:vertAlign w:val="superscript"/>
        </w:rPr>
        <w:t>th</w:t>
      </w:r>
      <w:r w:rsidR="00B3629E">
        <w:t xml:space="preserve"> of November 20</w:t>
      </w:r>
      <w:r>
        <w:t>20</w:t>
      </w:r>
    </w:p>
    <w:p w14:paraId="4575D8CD" w14:textId="0D5F2D91" w:rsidR="00B3629E" w:rsidRDefault="00B3629E" w:rsidP="00B3629E">
      <w:pPr>
        <w:pStyle w:val="ListParagraph"/>
        <w:numPr>
          <w:ilvl w:val="0"/>
          <w:numId w:val="1"/>
        </w:numPr>
      </w:pPr>
      <w:r>
        <w:t>The bank balance as at the 1</w:t>
      </w:r>
      <w:r w:rsidRPr="00B3629E">
        <w:rPr>
          <w:vertAlign w:val="superscript"/>
        </w:rPr>
        <w:t>st</w:t>
      </w:r>
      <w:r>
        <w:t xml:space="preserve"> of September is projected to be £8,500</w:t>
      </w:r>
    </w:p>
    <w:p w14:paraId="1763DD09" w14:textId="6D234F13" w:rsidR="00B3629E" w:rsidRDefault="00B3629E" w:rsidP="00B3629E">
      <w:pPr>
        <w:pStyle w:val="ListParagraph"/>
      </w:pPr>
    </w:p>
    <w:p w14:paraId="7E9D7D91" w14:textId="77777777" w:rsidR="00B3629E" w:rsidRDefault="00B3629E" w:rsidP="00B3629E">
      <w:pPr>
        <w:pStyle w:val="ListParagraph"/>
      </w:pPr>
    </w:p>
    <w:p w14:paraId="049CE308" w14:textId="18948353" w:rsidR="005A418A" w:rsidRPr="00B3629E" w:rsidRDefault="00B3629E">
      <w:pPr>
        <w:rPr>
          <w:b/>
        </w:rPr>
      </w:pPr>
      <w:r w:rsidRPr="00B3629E">
        <w:rPr>
          <w:b/>
        </w:rPr>
        <w:t>You are required to prepare both a cash and profit budget for the three-month period ending the 30</w:t>
      </w:r>
      <w:r w:rsidRPr="00B3629E">
        <w:rPr>
          <w:b/>
          <w:vertAlign w:val="superscript"/>
        </w:rPr>
        <w:t>th</w:t>
      </w:r>
      <w:r w:rsidRPr="00B3629E">
        <w:rPr>
          <w:b/>
        </w:rPr>
        <w:t xml:space="preserve"> of November 20</w:t>
      </w:r>
      <w:r w:rsidR="00037747">
        <w:rPr>
          <w:b/>
        </w:rPr>
        <w:t>20</w:t>
      </w:r>
      <w:r w:rsidR="00926C08">
        <w:rPr>
          <w:b/>
        </w:rPr>
        <w:t>.</w:t>
      </w:r>
      <w:r w:rsidR="00B46F13">
        <w:rPr>
          <w:b/>
        </w:rPr>
        <w:t xml:space="preserve"> </w:t>
      </w:r>
      <w:r w:rsidR="00926C08">
        <w:rPr>
          <w:b/>
        </w:rPr>
        <w:t>Also, briefly</w:t>
      </w:r>
      <w:r w:rsidR="00B46F13">
        <w:rPr>
          <w:b/>
        </w:rPr>
        <w:t xml:space="preserve"> comment </w:t>
      </w:r>
      <w:r w:rsidRPr="00B3629E">
        <w:rPr>
          <w:b/>
        </w:rPr>
        <w:t>on the expected performance of the business during that period</w:t>
      </w:r>
      <w:r>
        <w:rPr>
          <w:b/>
        </w:rPr>
        <w:t xml:space="preserve"> </w:t>
      </w:r>
    </w:p>
    <w:sectPr w:rsidR="005A418A" w:rsidRPr="00B362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1B518B"/>
    <w:multiLevelType w:val="hybridMultilevel"/>
    <w:tmpl w:val="1130D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C54"/>
    <w:rsid w:val="00010E79"/>
    <w:rsid w:val="00037747"/>
    <w:rsid w:val="0005691E"/>
    <w:rsid w:val="000F6324"/>
    <w:rsid w:val="00180E29"/>
    <w:rsid w:val="001A2123"/>
    <w:rsid w:val="002C3A70"/>
    <w:rsid w:val="002D3653"/>
    <w:rsid w:val="00353C3E"/>
    <w:rsid w:val="00441A9B"/>
    <w:rsid w:val="0049600D"/>
    <w:rsid w:val="00554879"/>
    <w:rsid w:val="005A418A"/>
    <w:rsid w:val="00680936"/>
    <w:rsid w:val="00695ADC"/>
    <w:rsid w:val="006F4E67"/>
    <w:rsid w:val="00860ADC"/>
    <w:rsid w:val="008B612E"/>
    <w:rsid w:val="00924F0D"/>
    <w:rsid w:val="00926C08"/>
    <w:rsid w:val="00A36954"/>
    <w:rsid w:val="00B25C82"/>
    <w:rsid w:val="00B3629E"/>
    <w:rsid w:val="00B46F13"/>
    <w:rsid w:val="00B65763"/>
    <w:rsid w:val="00C671D6"/>
    <w:rsid w:val="00C75D97"/>
    <w:rsid w:val="00CE5974"/>
    <w:rsid w:val="00D96C54"/>
    <w:rsid w:val="00E232F9"/>
    <w:rsid w:val="00E430DA"/>
    <w:rsid w:val="00F73A50"/>
    <w:rsid w:val="00FB2085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CA985"/>
  <w15:docId w15:val="{77182DC9-EE75-4DB9-92C2-63CAAA7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6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6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5</cp:revision>
  <dcterms:created xsi:type="dcterms:W3CDTF">2020-02-01T11:07:00Z</dcterms:created>
  <dcterms:modified xsi:type="dcterms:W3CDTF">2020-07-08T15:31:00Z</dcterms:modified>
</cp:coreProperties>
</file>