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FEAEF" w14:textId="77777777" w:rsidR="00CB5D00" w:rsidRDefault="00CB5D00">
      <w:pPr>
        <w:spacing w:line="360" w:lineRule="auto"/>
        <w:jc w:val="center"/>
        <w:rPr>
          <w:rFonts w:ascii="Times New Roman" w:eastAsia="Times New Roman" w:hAnsi="Times New Roman" w:cs="Times New Roman"/>
          <w:b/>
          <w:sz w:val="24"/>
          <w:szCs w:val="24"/>
        </w:rPr>
      </w:pPr>
    </w:p>
    <w:p w14:paraId="6834B92D"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0FEA5F8" wp14:editId="4431BE03">
            <wp:extent cx="4133850" cy="15144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133850" cy="1514475"/>
                    </a:xfrm>
                    <a:prstGeom prst="rect">
                      <a:avLst/>
                    </a:prstGeom>
                    <a:ln/>
                  </pic:spPr>
                </pic:pic>
              </a:graphicData>
            </a:graphic>
          </wp:inline>
        </w:drawing>
      </w:r>
    </w:p>
    <w:p w14:paraId="5FC58D90"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000000"/>
          <w:sz w:val="24"/>
          <w:szCs w:val="24"/>
          <w:lang w:val="en-IN" w:eastAsia="zh-CN"/>
        </w:rPr>
      </w:pPr>
      <w:r w:rsidRPr="00392260">
        <w:rPr>
          <w:rFonts w:ascii="Times New Roman" w:eastAsia="Times New Roman" w:hAnsi="Times New Roman" w:cs="Times New Roman"/>
          <w:b/>
          <w:bCs/>
          <w:color w:val="313131"/>
          <w:sz w:val="24"/>
          <w:szCs w:val="24"/>
          <w:lang w:val="en-IN" w:eastAsia="zh-CN"/>
        </w:rPr>
        <w:t>Name:  Ancuta Ambrus</w:t>
      </w:r>
    </w:p>
    <w:p w14:paraId="38D4BE28"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313131"/>
          <w:sz w:val="24"/>
          <w:szCs w:val="24"/>
          <w:lang w:val="en-IN" w:eastAsia="zh-CN"/>
        </w:rPr>
      </w:pPr>
      <w:r w:rsidRPr="00392260">
        <w:rPr>
          <w:rFonts w:ascii="Times New Roman" w:eastAsia="Times New Roman" w:hAnsi="Times New Roman" w:cs="Times New Roman"/>
          <w:b/>
          <w:bCs/>
          <w:color w:val="313131"/>
          <w:sz w:val="24"/>
          <w:szCs w:val="24"/>
          <w:lang w:val="en-IN" w:eastAsia="zh-CN"/>
        </w:rPr>
        <w:t>University name: University of Wales Trinity Saint David</w:t>
      </w:r>
    </w:p>
    <w:p w14:paraId="548FCD23"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313131"/>
          <w:sz w:val="24"/>
          <w:szCs w:val="24"/>
          <w:lang w:val="en-IN" w:eastAsia="zh-CN"/>
        </w:rPr>
      </w:pPr>
      <w:r w:rsidRPr="00392260">
        <w:rPr>
          <w:rFonts w:ascii="Times New Roman" w:eastAsia="Times New Roman" w:hAnsi="Times New Roman" w:cs="Times New Roman"/>
          <w:b/>
          <w:bCs/>
          <w:color w:val="313131"/>
          <w:sz w:val="24"/>
          <w:szCs w:val="24"/>
          <w:lang w:val="en-IN" w:eastAsia="zh-CN"/>
        </w:rPr>
        <w:t>Course: BA BUSINESS MANAGEMENT</w:t>
      </w:r>
    </w:p>
    <w:p w14:paraId="2BBD91EE"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313131"/>
          <w:sz w:val="24"/>
          <w:szCs w:val="24"/>
          <w:lang w:val="en-IN" w:eastAsia="zh-CN"/>
        </w:rPr>
      </w:pPr>
      <w:r w:rsidRPr="00392260">
        <w:rPr>
          <w:rFonts w:ascii="Times New Roman" w:eastAsia="Times New Roman" w:hAnsi="Times New Roman" w:cs="Times New Roman"/>
          <w:b/>
          <w:bCs/>
          <w:color w:val="313131"/>
          <w:sz w:val="24"/>
          <w:szCs w:val="24"/>
          <w:lang w:val="en-IN" w:eastAsia="zh-CN"/>
        </w:rPr>
        <w:t>Module: Entrepreneurship</w:t>
      </w:r>
    </w:p>
    <w:p w14:paraId="2294259D"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313131"/>
          <w:sz w:val="24"/>
          <w:szCs w:val="24"/>
          <w:lang w:val="en-IN" w:eastAsia="zh-CN"/>
        </w:rPr>
      </w:pPr>
      <w:r w:rsidRPr="00392260">
        <w:rPr>
          <w:rFonts w:ascii="Times New Roman" w:eastAsia="Times New Roman" w:hAnsi="Times New Roman" w:cs="Times New Roman"/>
          <w:b/>
          <w:bCs/>
          <w:color w:val="313131"/>
          <w:sz w:val="24"/>
          <w:szCs w:val="24"/>
          <w:lang w:val="en-IN" w:eastAsia="zh-CN"/>
        </w:rPr>
        <w:t xml:space="preserve">Lecturer: Mohammad Ahmad </w:t>
      </w:r>
    </w:p>
    <w:p w14:paraId="2873BCD2"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313131"/>
          <w:sz w:val="24"/>
          <w:szCs w:val="24"/>
          <w:lang w:val="en-IN" w:eastAsia="zh-CN"/>
        </w:rPr>
      </w:pPr>
      <w:r w:rsidRPr="00392260">
        <w:rPr>
          <w:rFonts w:ascii="Times New Roman" w:eastAsia="Times New Roman" w:hAnsi="Times New Roman" w:cs="Times New Roman"/>
          <w:b/>
          <w:bCs/>
          <w:color w:val="313131"/>
          <w:sz w:val="24"/>
          <w:szCs w:val="24"/>
          <w:lang w:val="en-IN" w:eastAsia="zh-CN"/>
        </w:rPr>
        <w:t>Student ID: 2129047</w:t>
      </w:r>
    </w:p>
    <w:p w14:paraId="7B1F9462" w14:textId="77777777" w:rsidR="00B006FD" w:rsidRPr="00392260" w:rsidRDefault="00B006FD" w:rsidP="0074611D">
      <w:pPr>
        <w:shd w:val="clear" w:color="auto" w:fill="FFFFFF"/>
        <w:spacing w:line="360" w:lineRule="auto"/>
        <w:jc w:val="center"/>
        <w:rPr>
          <w:rFonts w:ascii="Times New Roman" w:eastAsia="Times New Roman" w:hAnsi="Times New Roman" w:cs="Times New Roman"/>
          <w:b/>
          <w:bCs/>
          <w:color w:val="313131"/>
          <w:sz w:val="24"/>
          <w:szCs w:val="24"/>
          <w:lang w:val="en-IN" w:eastAsia="zh-CN"/>
        </w:rPr>
      </w:pPr>
      <w:r w:rsidRPr="00392260">
        <w:rPr>
          <w:rFonts w:ascii="Times New Roman" w:eastAsia="Times New Roman" w:hAnsi="Times New Roman" w:cs="Times New Roman"/>
          <w:b/>
          <w:bCs/>
          <w:color w:val="313131"/>
          <w:sz w:val="24"/>
          <w:szCs w:val="24"/>
          <w:lang w:val="en-IN" w:eastAsia="zh-CN"/>
        </w:rPr>
        <w:t xml:space="preserve">Date: </w:t>
      </w:r>
      <w:r>
        <w:rPr>
          <w:rFonts w:ascii="Times New Roman" w:eastAsia="Times New Roman" w:hAnsi="Times New Roman" w:cs="Times New Roman"/>
          <w:b/>
          <w:bCs/>
          <w:color w:val="313131"/>
          <w:sz w:val="24"/>
          <w:szCs w:val="24"/>
          <w:lang w:val="en-IN" w:eastAsia="zh-CN"/>
        </w:rPr>
        <w:t>23.12.2023</w:t>
      </w:r>
    </w:p>
    <w:p w14:paraId="452E4BC3" w14:textId="4CAB3964" w:rsidR="00CB5D00" w:rsidRDefault="001F2EFC" w:rsidP="00E6722F">
      <w:pPr>
        <w:spacing w:line="360" w:lineRule="auto"/>
        <w:jc w:val="center"/>
        <w:rPr>
          <w:rFonts w:ascii="Times New Roman" w:eastAsia="Times New Roman" w:hAnsi="Times New Roman" w:cs="Times New Roman"/>
          <w:b/>
          <w:sz w:val="24"/>
          <w:szCs w:val="24"/>
        </w:rPr>
      </w:pPr>
      <w:r>
        <w:br w:type="page"/>
      </w:r>
    </w:p>
    <w:p w14:paraId="1C1D5EA5" w14:textId="77777777" w:rsidR="00CB5D00" w:rsidRDefault="00CB5D00">
      <w:pPr>
        <w:spacing w:line="360" w:lineRule="auto"/>
        <w:jc w:val="center"/>
        <w:rPr>
          <w:rFonts w:ascii="Times New Roman" w:eastAsia="Times New Roman" w:hAnsi="Times New Roman" w:cs="Times New Roman"/>
          <w:b/>
          <w:sz w:val="24"/>
          <w:szCs w:val="24"/>
        </w:rPr>
      </w:pPr>
    </w:p>
    <w:p w14:paraId="2DC49B83"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6A8EB393" w14:textId="77777777" w:rsidR="00CB5D00" w:rsidRDefault="00CB5D00">
      <w:pPr>
        <w:spacing w:line="360" w:lineRule="auto"/>
        <w:jc w:val="both"/>
        <w:rPr>
          <w:rFonts w:ascii="Times New Roman" w:eastAsia="Times New Roman" w:hAnsi="Times New Roman" w:cs="Times New Roman"/>
          <w:b/>
          <w:sz w:val="24"/>
          <w:szCs w:val="24"/>
        </w:rPr>
      </w:pPr>
    </w:p>
    <w:p w14:paraId="7F8BF713"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745380066"/>
        <w:docPartObj>
          <w:docPartGallery w:val="Table of Contents"/>
          <w:docPartUnique/>
        </w:docPartObj>
      </w:sdtPr>
      <w:sdtEndPr/>
      <w:sdtContent>
        <w:p w14:paraId="37928A97" w14:textId="77777777" w:rsidR="00CB5D00" w:rsidRDefault="001F2EFC">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gjdgxs">
            <w:r>
              <w:rPr>
                <w:rFonts w:ascii="Times New Roman" w:eastAsia="Times New Roman" w:hAnsi="Times New Roman" w:cs="Times New Roman"/>
                <w:b/>
                <w:color w:val="000000"/>
                <w:sz w:val="24"/>
                <w:szCs w:val="24"/>
              </w:rPr>
              <w:t>1. Business description / Market Opportunity</w:t>
            </w:r>
            <w:r>
              <w:rPr>
                <w:rFonts w:ascii="Times New Roman" w:eastAsia="Times New Roman" w:hAnsi="Times New Roman" w:cs="Times New Roman"/>
                <w:b/>
                <w:color w:val="000000"/>
                <w:sz w:val="24"/>
                <w:szCs w:val="24"/>
              </w:rPr>
              <w:tab/>
            </w:r>
          </w:hyperlink>
          <w:r>
            <w:fldChar w:fldCharType="begin"/>
          </w:r>
          <w:r>
            <w:instrText xml:space="preserve"> PAGEREF _gjdgxs \h </w:instrText>
          </w:r>
          <w:r>
            <w:fldChar w:fldCharType="separate"/>
          </w:r>
          <w:r>
            <w:rPr>
              <w:rFonts w:ascii="Times New Roman" w:eastAsia="Times New Roman" w:hAnsi="Times New Roman" w:cs="Times New Roman"/>
              <w:b/>
              <w:sz w:val="24"/>
              <w:szCs w:val="24"/>
            </w:rPr>
            <w:t>3</w:t>
          </w:r>
          <w:hyperlink w:anchor="_gjdgxs" w:history="1"/>
        </w:p>
        <w:p w14:paraId="0BDB91E9" w14:textId="77777777" w:rsidR="00CB5D00" w:rsidRDefault="001F2EFC">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end"/>
          </w:r>
          <w:hyperlink w:anchor="_30j0zll">
            <w:r>
              <w:rPr>
                <w:rFonts w:ascii="Times New Roman" w:eastAsia="Times New Roman" w:hAnsi="Times New Roman" w:cs="Times New Roman"/>
                <w:b/>
                <w:color w:val="000000"/>
                <w:sz w:val="24"/>
                <w:szCs w:val="24"/>
              </w:rPr>
              <w:t>2. Industry Analysis:</w:t>
            </w:r>
            <w:r>
              <w:rPr>
                <w:rFonts w:ascii="Times New Roman" w:eastAsia="Times New Roman" w:hAnsi="Times New Roman" w:cs="Times New Roman"/>
                <w:b/>
                <w:color w:val="000000"/>
                <w:sz w:val="24"/>
                <w:szCs w:val="24"/>
              </w:rPr>
              <w:tab/>
            </w:r>
          </w:hyperlink>
          <w:r>
            <w:fldChar w:fldCharType="begin"/>
          </w:r>
          <w:r>
            <w:instrText xml:space="preserve"> PAGEREF _30j0zll \h </w:instrText>
          </w:r>
          <w:r>
            <w:fldChar w:fldCharType="separate"/>
          </w:r>
          <w:r>
            <w:rPr>
              <w:rFonts w:ascii="Times New Roman" w:eastAsia="Times New Roman" w:hAnsi="Times New Roman" w:cs="Times New Roman"/>
              <w:b/>
              <w:sz w:val="24"/>
              <w:szCs w:val="24"/>
            </w:rPr>
            <w:t>3</w:t>
          </w:r>
          <w:hyperlink w:anchor="_30j0zll" w:history="1"/>
        </w:p>
        <w:p w14:paraId="01793CF7"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1fob9te">
            <w:r>
              <w:rPr>
                <w:rFonts w:ascii="Times New Roman" w:eastAsia="Times New Roman" w:hAnsi="Times New Roman" w:cs="Times New Roman"/>
                <w:color w:val="000000"/>
                <w:sz w:val="24"/>
                <w:szCs w:val="24"/>
              </w:rPr>
              <w:t>Virtual Reality of Cupid’s Bakery through VRIO:</w:t>
            </w:r>
            <w:r>
              <w:rPr>
                <w:rFonts w:ascii="Times New Roman" w:eastAsia="Times New Roman" w:hAnsi="Times New Roman" w:cs="Times New Roman"/>
                <w:color w:val="000000"/>
                <w:sz w:val="24"/>
                <w:szCs w:val="24"/>
              </w:rPr>
              <w:tab/>
            </w:r>
          </w:hyperlink>
          <w:r>
            <w:fldChar w:fldCharType="begin"/>
          </w:r>
          <w:r>
            <w:instrText xml:space="preserve"> PAGEREF _1fob9te \h </w:instrText>
          </w:r>
          <w:r>
            <w:fldChar w:fldCharType="separate"/>
          </w:r>
          <w:r>
            <w:rPr>
              <w:rFonts w:ascii="Times New Roman" w:eastAsia="Times New Roman" w:hAnsi="Times New Roman" w:cs="Times New Roman"/>
              <w:sz w:val="24"/>
              <w:szCs w:val="24"/>
            </w:rPr>
            <w:t>3</w:t>
          </w:r>
          <w:hyperlink w:anchor="_1fob9te" w:history="1"/>
        </w:p>
        <w:p w14:paraId="23246E61"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3znysh7">
            <w:r>
              <w:rPr>
                <w:rFonts w:ascii="Times New Roman" w:eastAsia="Times New Roman" w:hAnsi="Times New Roman" w:cs="Times New Roman"/>
                <w:color w:val="000000"/>
                <w:sz w:val="24"/>
                <w:szCs w:val="24"/>
              </w:rPr>
              <w:t>Porter’s Five Forces</w:t>
            </w:r>
            <w:r>
              <w:rPr>
                <w:rFonts w:ascii="Times New Roman" w:eastAsia="Times New Roman" w:hAnsi="Times New Roman" w:cs="Times New Roman"/>
                <w:color w:val="000000"/>
                <w:sz w:val="24"/>
                <w:szCs w:val="24"/>
              </w:rPr>
              <w:tab/>
            </w:r>
          </w:hyperlink>
          <w:r>
            <w:fldChar w:fldCharType="begin"/>
          </w:r>
          <w:r>
            <w:instrText xml:space="preserve"> PAGEREF _3znysh7 \h </w:instrText>
          </w:r>
          <w:r>
            <w:fldChar w:fldCharType="separate"/>
          </w:r>
          <w:r>
            <w:rPr>
              <w:rFonts w:ascii="Times New Roman" w:eastAsia="Times New Roman" w:hAnsi="Times New Roman" w:cs="Times New Roman"/>
              <w:sz w:val="24"/>
              <w:szCs w:val="24"/>
            </w:rPr>
            <w:t>4</w:t>
          </w:r>
          <w:hyperlink w:anchor="_3znysh7" w:history="1"/>
        </w:p>
        <w:p w14:paraId="47AB3DE1" w14:textId="77777777" w:rsidR="00CB5D00" w:rsidRDefault="001F2EFC">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end"/>
          </w:r>
          <w:hyperlink w:anchor="_2et92p0">
            <w:r>
              <w:rPr>
                <w:rFonts w:ascii="Times New Roman" w:eastAsia="Times New Roman" w:hAnsi="Times New Roman" w:cs="Times New Roman"/>
                <w:b/>
                <w:color w:val="000000"/>
                <w:sz w:val="24"/>
                <w:szCs w:val="24"/>
              </w:rPr>
              <w:t>3. Operation and Management Plan for Cupid's Bakery</w:t>
            </w:r>
            <w:r>
              <w:rPr>
                <w:rFonts w:ascii="Times New Roman" w:eastAsia="Times New Roman" w:hAnsi="Times New Roman" w:cs="Times New Roman"/>
                <w:b/>
                <w:color w:val="000000"/>
                <w:sz w:val="24"/>
                <w:szCs w:val="24"/>
              </w:rPr>
              <w:tab/>
            </w:r>
          </w:hyperlink>
          <w:r>
            <w:fldChar w:fldCharType="begin"/>
          </w:r>
          <w:r>
            <w:instrText xml:space="preserve"> PAGEREF _2et92p0 \h </w:instrText>
          </w:r>
          <w:r>
            <w:fldChar w:fldCharType="separate"/>
          </w:r>
          <w:r>
            <w:rPr>
              <w:rFonts w:ascii="Times New Roman" w:eastAsia="Times New Roman" w:hAnsi="Times New Roman" w:cs="Times New Roman"/>
              <w:b/>
              <w:sz w:val="24"/>
              <w:szCs w:val="24"/>
            </w:rPr>
            <w:t>6</w:t>
          </w:r>
          <w:hyperlink w:anchor="_2et92p0" w:history="1"/>
        </w:p>
        <w:p w14:paraId="0F71C063"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tyjcwt">
            <w:r>
              <w:rPr>
                <w:rFonts w:ascii="Times New Roman" w:eastAsia="Times New Roman" w:hAnsi="Times New Roman" w:cs="Times New Roman"/>
                <w:color w:val="000000"/>
                <w:sz w:val="24"/>
                <w:szCs w:val="24"/>
              </w:rPr>
              <w:t>Business Process Overview</w:t>
            </w:r>
            <w:r>
              <w:rPr>
                <w:rFonts w:ascii="Times New Roman" w:eastAsia="Times New Roman" w:hAnsi="Times New Roman" w:cs="Times New Roman"/>
                <w:color w:val="000000"/>
                <w:sz w:val="24"/>
                <w:szCs w:val="24"/>
              </w:rPr>
              <w:tab/>
            </w:r>
          </w:hyperlink>
          <w:r>
            <w:fldChar w:fldCharType="begin"/>
          </w:r>
          <w:r>
            <w:instrText xml:space="preserve"> PAGEREF _tyjcwt \h </w:instrText>
          </w:r>
          <w:r>
            <w:fldChar w:fldCharType="separate"/>
          </w:r>
          <w:r>
            <w:rPr>
              <w:rFonts w:ascii="Times New Roman" w:eastAsia="Times New Roman" w:hAnsi="Times New Roman" w:cs="Times New Roman"/>
              <w:sz w:val="24"/>
              <w:szCs w:val="24"/>
            </w:rPr>
            <w:t>6</w:t>
          </w:r>
          <w:hyperlink w:anchor="_tyjcwt" w:history="1"/>
        </w:p>
        <w:p w14:paraId="19EE5774"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3dy6vkm">
            <w:r>
              <w:rPr>
                <w:rFonts w:ascii="Times New Roman" w:eastAsia="Times New Roman" w:hAnsi="Times New Roman" w:cs="Times New Roman"/>
                <w:color w:val="000000"/>
                <w:sz w:val="24"/>
                <w:szCs w:val="24"/>
              </w:rPr>
              <w:t>Team and Responsibilities</w:t>
            </w:r>
            <w:r>
              <w:rPr>
                <w:rFonts w:ascii="Times New Roman" w:eastAsia="Times New Roman" w:hAnsi="Times New Roman" w:cs="Times New Roman"/>
                <w:color w:val="000000"/>
                <w:sz w:val="24"/>
                <w:szCs w:val="24"/>
              </w:rPr>
              <w:tab/>
            </w:r>
          </w:hyperlink>
          <w:r>
            <w:fldChar w:fldCharType="begin"/>
          </w:r>
          <w:r>
            <w:instrText xml:space="preserve"> PAGEREF _3dy6vkm \h </w:instrText>
          </w:r>
          <w:r>
            <w:fldChar w:fldCharType="separate"/>
          </w:r>
          <w:r>
            <w:rPr>
              <w:rFonts w:ascii="Times New Roman" w:eastAsia="Times New Roman" w:hAnsi="Times New Roman" w:cs="Times New Roman"/>
              <w:sz w:val="24"/>
              <w:szCs w:val="24"/>
            </w:rPr>
            <w:t>6</w:t>
          </w:r>
          <w:hyperlink w:anchor="_3dy6vkm" w:history="1"/>
        </w:p>
        <w:p w14:paraId="679DCD89"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1t3h5sf">
            <w:r>
              <w:rPr>
                <w:rFonts w:ascii="Times New Roman" w:eastAsia="Times New Roman" w:hAnsi="Times New Roman" w:cs="Times New Roman"/>
                <w:color w:val="000000"/>
                <w:sz w:val="24"/>
                <w:szCs w:val="24"/>
              </w:rPr>
              <w:t>Supply Chain Management</w:t>
            </w:r>
            <w:r>
              <w:rPr>
                <w:rFonts w:ascii="Times New Roman" w:eastAsia="Times New Roman" w:hAnsi="Times New Roman" w:cs="Times New Roman"/>
                <w:color w:val="000000"/>
                <w:sz w:val="24"/>
                <w:szCs w:val="24"/>
              </w:rPr>
              <w:tab/>
            </w:r>
          </w:hyperlink>
          <w:r>
            <w:fldChar w:fldCharType="begin"/>
          </w:r>
          <w:r>
            <w:instrText xml:space="preserve"> PAGEREF _1t3h5sf \h </w:instrText>
          </w:r>
          <w:r>
            <w:fldChar w:fldCharType="separate"/>
          </w:r>
          <w:r>
            <w:rPr>
              <w:rFonts w:ascii="Times New Roman" w:eastAsia="Times New Roman" w:hAnsi="Times New Roman" w:cs="Times New Roman"/>
              <w:sz w:val="24"/>
              <w:szCs w:val="24"/>
            </w:rPr>
            <w:t>7</w:t>
          </w:r>
          <w:hyperlink w:anchor="_1t3h5sf" w:history="1"/>
        </w:p>
        <w:p w14:paraId="2BE2FD27"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4d34og8">
            <w:r>
              <w:rPr>
                <w:rFonts w:ascii="Times New Roman" w:eastAsia="Times New Roman" w:hAnsi="Times New Roman" w:cs="Times New Roman"/>
                <w:color w:val="000000"/>
                <w:sz w:val="24"/>
                <w:szCs w:val="24"/>
              </w:rPr>
              <w:t>Production and Distribution Process</w:t>
            </w:r>
            <w:r>
              <w:rPr>
                <w:rFonts w:ascii="Times New Roman" w:eastAsia="Times New Roman" w:hAnsi="Times New Roman" w:cs="Times New Roman"/>
                <w:color w:val="000000"/>
                <w:sz w:val="24"/>
                <w:szCs w:val="24"/>
              </w:rPr>
              <w:tab/>
            </w:r>
          </w:hyperlink>
          <w:r>
            <w:fldChar w:fldCharType="begin"/>
          </w:r>
          <w:r>
            <w:instrText xml:space="preserve"> PAGEREF _4d34og8 \h </w:instrText>
          </w:r>
          <w:r>
            <w:fldChar w:fldCharType="separate"/>
          </w:r>
          <w:r>
            <w:rPr>
              <w:rFonts w:ascii="Times New Roman" w:eastAsia="Times New Roman" w:hAnsi="Times New Roman" w:cs="Times New Roman"/>
              <w:sz w:val="24"/>
              <w:szCs w:val="24"/>
            </w:rPr>
            <w:t>7</w:t>
          </w:r>
          <w:hyperlink w:anchor="_4d34og8" w:history="1"/>
        </w:p>
        <w:p w14:paraId="3E1688BA"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2s8eyo1">
            <w:r>
              <w:rPr>
                <w:rFonts w:ascii="Times New Roman" w:eastAsia="Times New Roman" w:hAnsi="Times New Roman" w:cs="Times New Roman"/>
                <w:color w:val="000000"/>
                <w:sz w:val="24"/>
                <w:szCs w:val="24"/>
              </w:rPr>
              <w:t>Customer Engagement</w:t>
            </w:r>
            <w:r>
              <w:rPr>
                <w:rFonts w:ascii="Times New Roman" w:eastAsia="Times New Roman" w:hAnsi="Times New Roman" w:cs="Times New Roman"/>
                <w:color w:val="000000"/>
                <w:sz w:val="24"/>
                <w:szCs w:val="24"/>
              </w:rPr>
              <w:tab/>
            </w:r>
          </w:hyperlink>
          <w:r>
            <w:fldChar w:fldCharType="begin"/>
          </w:r>
          <w:r>
            <w:instrText xml:space="preserve"> PAGEREF _2s8eyo1 \h </w:instrText>
          </w:r>
          <w:r>
            <w:fldChar w:fldCharType="separate"/>
          </w:r>
          <w:r>
            <w:rPr>
              <w:rFonts w:ascii="Times New Roman" w:eastAsia="Times New Roman" w:hAnsi="Times New Roman" w:cs="Times New Roman"/>
              <w:sz w:val="24"/>
              <w:szCs w:val="24"/>
            </w:rPr>
            <w:t>7</w:t>
          </w:r>
          <w:hyperlink w:anchor="_2s8eyo1" w:history="1"/>
        </w:p>
        <w:p w14:paraId="01880CF5"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17dp8vu">
            <w:r>
              <w:rPr>
                <w:rFonts w:ascii="Times New Roman" w:eastAsia="Times New Roman" w:hAnsi="Times New Roman" w:cs="Times New Roman"/>
                <w:color w:val="000000"/>
                <w:sz w:val="24"/>
                <w:szCs w:val="24"/>
              </w:rPr>
              <w:t>The Review and The Discount:</w:t>
            </w:r>
            <w:r>
              <w:rPr>
                <w:rFonts w:ascii="Times New Roman" w:eastAsia="Times New Roman" w:hAnsi="Times New Roman" w:cs="Times New Roman"/>
                <w:color w:val="000000"/>
                <w:sz w:val="24"/>
                <w:szCs w:val="24"/>
              </w:rPr>
              <w:tab/>
            </w:r>
          </w:hyperlink>
          <w:r>
            <w:fldChar w:fldCharType="begin"/>
          </w:r>
          <w:r>
            <w:instrText xml:space="preserve"> PAGEREF _17dp8vu \h </w:instrText>
          </w:r>
          <w:r>
            <w:fldChar w:fldCharType="separate"/>
          </w:r>
          <w:r>
            <w:rPr>
              <w:rFonts w:ascii="Times New Roman" w:eastAsia="Times New Roman" w:hAnsi="Times New Roman" w:cs="Times New Roman"/>
              <w:sz w:val="24"/>
              <w:szCs w:val="24"/>
            </w:rPr>
            <w:t>8</w:t>
          </w:r>
          <w:hyperlink w:anchor="_17dp8vu" w:history="1"/>
        </w:p>
        <w:p w14:paraId="5B65CE1F"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3rdcrjn">
            <w:r>
              <w:rPr>
                <w:rFonts w:ascii="Times New Roman" w:eastAsia="Times New Roman" w:hAnsi="Times New Roman" w:cs="Times New Roman"/>
                <w:color w:val="000000"/>
                <w:sz w:val="24"/>
                <w:szCs w:val="24"/>
              </w:rPr>
              <w:t>Detailed operational activities</w:t>
            </w:r>
            <w:r>
              <w:rPr>
                <w:rFonts w:ascii="Times New Roman" w:eastAsia="Times New Roman" w:hAnsi="Times New Roman" w:cs="Times New Roman"/>
                <w:color w:val="000000"/>
                <w:sz w:val="24"/>
                <w:szCs w:val="24"/>
              </w:rPr>
              <w:tab/>
            </w:r>
          </w:hyperlink>
          <w:r>
            <w:fldChar w:fldCharType="begin"/>
          </w:r>
          <w:r>
            <w:instrText xml:space="preserve"> PAGEREF _3rdcrjn \h </w:instrText>
          </w:r>
          <w:r>
            <w:fldChar w:fldCharType="separate"/>
          </w:r>
          <w:r>
            <w:rPr>
              <w:rFonts w:ascii="Times New Roman" w:eastAsia="Times New Roman" w:hAnsi="Times New Roman" w:cs="Times New Roman"/>
              <w:sz w:val="24"/>
              <w:szCs w:val="24"/>
            </w:rPr>
            <w:t>8</w:t>
          </w:r>
          <w:hyperlink w:anchor="_3rdcrjn" w:history="1"/>
        </w:p>
        <w:p w14:paraId="6BA1612A" w14:textId="77777777" w:rsidR="00CB5D00" w:rsidRDefault="001F2EFC">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end"/>
          </w:r>
          <w:hyperlink w:anchor="_26in1rg">
            <w:r>
              <w:rPr>
                <w:rFonts w:ascii="Times New Roman" w:eastAsia="Times New Roman" w:hAnsi="Times New Roman" w:cs="Times New Roman"/>
                <w:b/>
                <w:color w:val="000000"/>
                <w:sz w:val="24"/>
                <w:szCs w:val="24"/>
              </w:rPr>
              <w:t>4. Marketing strategies</w:t>
            </w:r>
            <w:r>
              <w:rPr>
                <w:rFonts w:ascii="Times New Roman" w:eastAsia="Times New Roman" w:hAnsi="Times New Roman" w:cs="Times New Roman"/>
                <w:b/>
                <w:color w:val="000000"/>
                <w:sz w:val="24"/>
                <w:szCs w:val="24"/>
              </w:rPr>
              <w:tab/>
            </w:r>
          </w:hyperlink>
          <w:r>
            <w:fldChar w:fldCharType="begin"/>
          </w:r>
          <w:r>
            <w:instrText xml:space="preserve"> PAGEREF _26in1rg \h </w:instrText>
          </w:r>
          <w:r>
            <w:fldChar w:fldCharType="separate"/>
          </w:r>
          <w:r>
            <w:rPr>
              <w:rFonts w:ascii="Times New Roman" w:eastAsia="Times New Roman" w:hAnsi="Times New Roman" w:cs="Times New Roman"/>
              <w:b/>
              <w:sz w:val="24"/>
              <w:szCs w:val="24"/>
            </w:rPr>
            <w:t>11</w:t>
          </w:r>
          <w:hyperlink w:anchor="_26in1rg" w:history="1"/>
        </w:p>
        <w:p w14:paraId="29196EC3"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lnxbz9">
            <w:r>
              <w:rPr>
                <w:rFonts w:ascii="Times New Roman" w:eastAsia="Times New Roman" w:hAnsi="Times New Roman" w:cs="Times New Roman"/>
                <w:color w:val="000000"/>
                <w:sz w:val="24"/>
                <w:szCs w:val="24"/>
              </w:rPr>
              <w:t>4Ps of Marketing for Cupid's Bakery</w:t>
            </w:r>
            <w:r>
              <w:rPr>
                <w:rFonts w:ascii="Times New Roman" w:eastAsia="Times New Roman" w:hAnsi="Times New Roman" w:cs="Times New Roman"/>
                <w:color w:val="000000"/>
                <w:sz w:val="24"/>
                <w:szCs w:val="24"/>
              </w:rPr>
              <w:tab/>
            </w:r>
          </w:hyperlink>
          <w:r>
            <w:fldChar w:fldCharType="begin"/>
          </w:r>
          <w:r>
            <w:instrText xml:space="preserve"> PAGEREF _lnxbz9 \h </w:instrText>
          </w:r>
          <w:r>
            <w:fldChar w:fldCharType="separate"/>
          </w:r>
          <w:r>
            <w:rPr>
              <w:rFonts w:ascii="Times New Roman" w:eastAsia="Times New Roman" w:hAnsi="Times New Roman" w:cs="Times New Roman"/>
              <w:sz w:val="24"/>
              <w:szCs w:val="24"/>
            </w:rPr>
            <w:t>11</w:t>
          </w:r>
          <w:hyperlink w:anchor="_lnxbz9" w:history="1"/>
        </w:p>
        <w:p w14:paraId="4FBAF4E6"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35nkun2">
            <w:r>
              <w:rPr>
                <w:rFonts w:ascii="Times New Roman" w:eastAsia="Times New Roman" w:hAnsi="Times New Roman" w:cs="Times New Roman"/>
                <w:color w:val="000000"/>
                <w:sz w:val="24"/>
                <w:szCs w:val="24"/>
              </w:rPr>
              <w:t>Positioning Map</w:t>
            </w:r>
            <w:r>
              <w:rPr>
                <w:rFonts w:ascii="Times New Roman" w:eastAsia="Times New Roman" w:hAnsi="Times New Roman" w:cs="Times New Roman"/>
                <w:color w:val="000000"/>
                <w:sz w:val="24"/>
                <w:szCs w:val="24"/>
              </w:rPr>
              <w:tab/>
            </w:r>
          </w:hyperlink>
          <w:r>
            <w:fldChar w:fldCharType="begin"/>
          </w:r>
          <w:r>
            <w:instrText xml:space="preserve"> PAGEREF _35nkun2 \h </w:instrText>
          </w:r>
          <w:r>
            <w:fldChar w:fldCharType="separate"/>
          </w:r>
          <w:r>
            <w:rPr>
              <w:rFonts w:ascii="Times New Roman" w:eastAsia="Times New Roman" w:hAnsi="Times New Roman" w:cs="Times New Roman"/>
              <w:sz w:val="24"/>
              <w:szCs w:val="24"/>
            </w:rPr>
            <w:t>12</w:t>
          </w:r>
          <w:hyperlink w:anchor="_35nkun2" w:history="1"/>
        </w:p>
        <w:p w14:paraId="5251EF06" w14:textId="77777777" w:rsidR="00CB5D00" w:rsidRDefault="001F2EFC">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end"/>
          </w:r>
          <w:hyperlink w:anchor="_1ksv4uv">
            <w:r>
              <w:rPr>
                <w:rFonts w:ascii="Times New Roman" w:eastAsia="Times New Roman" w:hAnsi="Times New Roman" w:cs="Times New Roman"/>
                <w:b/>
                <w:color w:val="000000"/>
                <w:sz w:val="24"/>
                <w:szCs w:val="24"/>
              </w:rPr>
              <w:t>5. Financial Plan for Cupid's Bakery (in £)</w:t>
            </w:r>
            <w:r>
              <w:rPr>
                <w:rFonts w:ascii="Times New Roman" w:eastAsia="Times New Roman" w:hAnsi="Times New Roman" w:cs="Times New Roman"/>
                <w:b/>
                <w:color w:val="000000"/>
                <w:sz w:val="24"/>
                <w:szCs w:val="24"/>
              </w:rPr>
              <w:tab/>
            </w:r>
          </w:hyperlink>
          <w:r>
            <w:fldChar w:fldCharType="begin"/>
          </w:r>
          <w:r>
            <w:instrText xml:space="preserve"> PAGEREF _1ksv4uv \h </w:instrText>
          </w:r>
          <w:r>
            <w:fldChar w:fldCharType="separate"/>
          </w:r>
          <w:r>
            <w:rPr>
              <w:rFonts w:ascii="Times New Roman" w:eastAsia="Times New Roman" w:hAnsi="Times New Roman" w:cs="Times New Roman"/>
              <w:b/>
              <w:sz w:val="24"/>
              <w:szCs w:val="24"/>
            </w:rPr>
            <w:t>12</w:t>
          </w:r>
          <w:hyperlink w:anchor="_1ksv4uv" w:history="1"/>
        </w:p>
        <w:p w14:paraId="2C4BA05C"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44sinio">
            <w:r>
              <w:rPr>
                <w:rFonts w:ascii="Times New Roman" w:eastAsia="Times New Roman" w:hAnsi="Times New Roman" w:cs="Times New Roman"/>
                <w:color w:val="000000"/>
                <w:sz w:val="24"/>
                <w:szCs w:val="24"/>
              </w:rPr>
              <w:t>Source and Uses of Funds Statement</w:t>
            </w:r>
            <w:r>
              <w:rPr>
                <w:rFonts w:ascii="Times New Roman" w:eastAsia="Times New Roman" w:hAnsi="Times New Roman" w:cs="Times New Roman"/>
                <w:color w:val="000000"/>
                <w:sz w:val="24"/>
                <w:szCs w:val="24"/>
              </w:rPr>
              <w:tab/>
            </w:r>
          </w:hyperlink>
          <w:r>
            <w:fldChar w:fldCharType="begin"/>
          </w:r>
          <w:r>
            <w:instrText xml:space="preserve"> PAGEREF _44sinio \h </w:instrText>
          </w:r>
          <w:r>
            <w:fldChar w:fldCharType="separate"/>
          </w:r>
          <w:r>
            <w:rPr>
              <w:rFonts w:ascii="Times New Roman" w:eastAsia="Times New Roman" w:hAnsi="Times New Roman" w:cs="Times New Roman"/>
              <w:sz w:val="24"/>
              <w:szCs w:val="24"/>
            </w:rPr>
            <w:t>12</w:t>
          </w:r>
          <w:hyperlink w:anchor="_44sinio" w:history="1"/>
        </w:p>
        <w:p w14:paraId="6C53A177" w14:textId="77777777" w:rsidR="00CB5D00" w:rsidRDefault="001F2EFC">
          <w:pPr>
            <w:widowControl w:val="0"/>
            <w:tabs>
              <w:tab w:val="right" w:pos="9360"/>
            </w:tabs>
            <w:spacing w:before="60" w:line="360" w:lineRule="auto"/>
            <w:ind w:left="360"/>
            <w:rPr>
              <w:rFonts w:ascii="Times New Roman" w:eastAsia="Times New Roman" w:hAnsi="Times New Roman" w:cs="Times New Roman"/>
              <w:color w:val="000000"/>
              <w:sz w:val="24"/>
              <w:szCs w:val="24"/>
            </w:rPr>
          </w:pPr>
          <w:r>
            <w:fldChar w:fldCharType="end"/>
          </w:r>
          <w:hyperlink w:anchor="_2jxsxqh">
            <w:r>
              <w:rPr>
                <w:rFonts w:ascii="Times New Roman" w:eastAsia="Times New Roman" w:hAnsi="Times New Roman" w:cs="Times New Roman"/>
                <w:color w:val="000000"/>
                <w:sz w:val="24"/>
                <w:szCs w:val="24"/>
              </w:rPr>
              <w:t>Six-Month Cash Budget Forecast</w:t>
            </w:r>
            <w:r>
              <w:rPr>
                <w:rFonts w:ascii="Times New Roman" w:eastAsia="Times New Roman" w:hAnsi="Times New Roman" w:cs="Times New Roman"/>
                <w:color w:val="000000"/>
                <w:sz w:val="24"/>
                <w:szCs w:val="24"/>
              </w:rPr>
              <w:tab/>
            </w:r>
          </w:hyperlink>
          <w:r>
            <w:fldChar w:fldCharType="begin"/>
          </w:r>
          <w:r>
            <w:instrText xml:space="preserve"> PAGEREF _2jxsxqh \h </w:instrText>
          </w:r>
          <w:r>
            <w:fldChar w:fldCharType="separate"/>
          </w:r>
          <w:r>
            <w:rPr>
              <w:rFonts w:ascii="Times New Roman" w:eastAsia="Times New Roman" w:hAnsi="Times New Roman" w:cs="Times New Roman"/>
              <w:sz w:val="24"/>
              <w:szCs w:val="24"/>
            </w:rPr>
            <w:t>13</w:t>
          </w:r>
          <w:hyperlink w:anchor="_2jxsxqh" w:history="1"/>
        </w:p>
        <w:p w14:paraId="5F664D56" w14:textId="77777777" w:rsidR="00CB5D00" w:rsidRDefault="001F2EFC">
          <w:pPr>
            <w:widowControl w:val="0"/>
            <w:tabs>
              <w:tab w:val="right" w:pos="9360"/>
            </w:tabs>
            <w:spacing w:before="60" w:line="360" w:lineRule="auto"/>
            <w:rPr>
              <w:rFonts w:ascii="Times New Roman" w:eastAsia="Times New Roman" w:hAnsi="Times New Roman" w:cs="Times New Roman"/>
              <w:b/>
              <w:color w:val="000000"/>
              <w:sz w:val="24"/>
              <w:szCs w:val="24"/>
            </w:rPr>
          </w:pPr>
          <w:r>
            <w:fldChar w:fldCharType="end"/>
          </w:r>
          <w:hyperlink w:anchor="_z337ya">
            <w:r>
              <w:rPr>
                <w:rFonts w:ascii="Times New Roman" w:eastAsia="Times New Roman" w:hAnsi="Times New Roman" w:cs="Times New Roman"/>
                <w:b/>
                <w:color w:val="000000"/>
                <w:sz w:val="24"/>
                <w:szCs w:val="24"/>
              </w:rPr>
              <w:t>6. Conclusion:</w:t>
            </w:r>
            <w:r>
              <w:rPr>
                <w:rFonts w:ascii="Times New Roman" w:eastAsia="Times New Roman" w:hAnsi="Times New Roman" w:cs="Times New Roman"/>
                <w:b/>
                <w:color w:val="000000"/>
                <w:sz w:val="24"/>
                <w:szCs w:val="24"/>
              </w:rPr>
              <w:tab/>
            </w:r>
          </w:hyperlink>
          <w:r>
            <w:fldChar w:fldCharType="begin"/>
          </w:r>
          <w:r>
            <w:instrText xml:space="preserve"> PAGEREF _z337ya \h </w:instrText>
          </w:r>
          <w:r>
            <w:fldChar w:fldCharType="separate"/>
          </w:r>
          <w:r>
            <w:rPr>
              <w:rFonts w:ascii="Times New Roman" w:eastAsia="Times New Roman" w:hAnsi="Times New Roman" w:cs="Times New Roman"/>
              <w:b/>
              <w:sz w:val="24"/>
              <w:szCs w:val="24"/>
            </w:rPr>
            <w:t>14</w:t>
          </w:r>
          <w:r>
            <w:fldChar w:fldCharType="end"/>
          </w:r>
          <w:r>
            <w:fldChar w:fldCharType="end"/>
          </w:r>
        </w:p>
      </w:sdtContent>
    </w:sdt>
    <w:p w14:paraId="72B1C6DD" w14:textId="77777777" w:rsidR="00CB5D00" w:rsidRDefault="001F2EFC">
      <w:pPr>
        <w:spacing w:line="360" w:lineRule="auto"/>
        <w:jc w:val="both"/>
        <w:rPr>
          <w:rFonts w:ascii="Times New Roman" w:eastAsia="Times New Roman" w:hAnsi="Times New Roman" w:cs="Times New Roman"/>
          <w:b/>
          <w:sz w:val="24"/>
          <w:szCs w:val="24"/>
        </w:rPr>
      </w:pPr>
      <w:r>
        <w:br w:type="page"/>
      </w:r>
    </w:p>
    <w:p w14:paraId="2926F855" w14:textId="77777777" w:rsidR="00CB5D00" w:rsidRDefault="001F2EFC">
      <w:pPr>
        <w:pStyle w:val="Heading1"/>
        <w:numPr>
          <w:ilvl w:val="0"/>
          <w:numId w:val="4"/>
        </w:numPr>
        <w:spacing w:line="360" w:lineRule="auto"/>
        <w:jc w:val="both"/>
        <w:rPr>
          <w:rFonts w:ascii="Times New Roman" w:eastAsia="Times New Roman" w:hAnsi="Times New Roman" w:cs="Times New Roman"/>
          <w:b/>
          <w:color w:val="000000"/>
        </w:rPr>
      </w:pPr>
      <w:bookmarkStart w:id="0" w:name="_gjdgxs" w:colFirst="0" w:colLast="0"/>
      <w:bookmarkEnd w:id="0"/>
      <w:r>
        <w:rPr>
          <w:rFonts w:ascii="Times New Roman" w:eastAsia="Times New Roman" w:hAnsi="Times New Roman" w:cs="Times New Roman"/>
          <w:b/>
          <w:color w:val="000000"/>
        </w:rPr>
        <w:lastRenderedPageBreak/>
        <w:t>Business description / Market Opportunity</w:t>
      </w:r>
    </w:p>
    <w:p w14:paraId="5711ABDF" w14:textId="68D15F3C"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goal of Cupid's Bakery is to  deliver happiness in every bite while establishing a heaven of scent of freshly made treats with delicious in taste. Our speciality is to create handmade pastries, cakes and breads with extra care and love. Cupid’s goal is to provide a cozy and welcoming environment to its customers who are going to start their day sweetly or end their exhausting bitter day with our little touch of sweetness and turn everyday events into sweet memories. The recipes Cupid follows cherished </w:t>
      </w:r>
      <w:r>
        <w:rPr>
          <w:rFonts w:ascii="Times New Roman" w:eastAsia="Times New Roman" w:hAnsi="Times New Roman" w:cs="Times New Roman"/>
          <w:sz w:val="24"/>
          <w:szCs w:val="24"/>
        </w:rPr>
        <w:t xml:space="preserve">recipes that have been passed down for many generations and baking methods which helps to produce distinctive texture and flavors in its products. Cupid’s Bakery is known for its quality and tradition which can be seen from creating to delivering. </w:t>
      </w:r>
      <w:r>
        <w:rPr>
          <w:rFonts w:ascii="Times New Roman" w:eastAsia="Times New Roman" w:hAnsi="Times New Roman" w:cs="Times New Roman"/>
          <w:sz w:val="24"/>
          <w:szCs w:val="24"/>
        </w:rPr>
        <w:t>Cupid’s Bakery is a family run business which reflects trust and a  sense of belonging. Cupid’s Bakery only uses the best ingredients and promotes cleanliness and all the legal requirements.</w:t>
      </w:r>
    </w:p>
    <w:p w14:paraId="5BFB5F6E" w14:textId="77777777" w:rsidR="00CB5D00" w:rsidRDefault="00CB5D00">
      <w:pPr>
        <w:spacing w:line="360" w:lineRule="auto"/>
        <w:jc w:val="both"/>
        <w:rPr>
          <w:rFonts w:ascii="Times New Roman" w:eastAsia="Times New Roman" w:hAnsi="Times New Roman" w:cs="Times New Roman"/>
          <w:sz w:val="24"/>
          <w:szCs w:val="24"/>
        </w:rPr>
      </w:pPr>
    </w:p>
    <w:p w14:paraId="5588DB7F"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353454B" wp14:editId="6C962922">
            <wp:extent cx="6096000" cy="4013515"/>
            <wp:effectExtent l="38100" t="38100" r="38100" b="381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6096000" cy="4013515"/>
                    </a:xfrm>
                    <a:prstGeom prst="rect">
                      <a:avLst/>
                    </a:prstGeom>
                    <a:ln w="38100">
                      <a:solidFill>
                        <a:srgbClr val="000000"/>
                      </a:solidFill>
                      <a:prstDash val="solid"/>
                    </a:ln>
                  </pic:spPr>
                </pic:pic>
              </a:graphicData>
            </a:graphic>
          </wp:inline>
        </w:drawing>
      </w:r>
    </w:p>
    <w:p w14:paraId="7E597D7C"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 Business logo</w:t>
      </w:r>
    </w:p>
    <w:p w14:paraId="4A3002E5"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 self-created)</w:t>
      </w:r>
    </w:p>
    <w:p w14:paraId="2EEBE6FB" w14:textId="77777777" w:rsidR="00CB5D00" w:rsidRDefault="001F2EFC">
      <w:pPr>
        <w:pStyle w:val="Heading1"/>
        <w:numPr>
          <w:ilvl w:val="0"/>
          <w:numId w:val="4"/>
        </w:numPr>
        <w:spacing w:line="360" w:lineRule="auto"/>
        <w:jc w:val="both"/>
        <w:rPr>
          <w:rFonts w:ascii="Times New Roman" w:eastAsia="Times New Roman" w:hAnsi="Times New Roman" w:cs="Times New Roman"/>
          <w:b/>
          <w:color w:val="000000"/>
        </w:rPr>
      </w:pPr>
      <w:bookmarkStart w:id="1" w:name="_30j0zll" w:colFirst="0" w:colLast="0"/>
      <w:bookmarkEnd w:id="1"/>
      <w:r>
        <w:rPr>
          <w:rFonts w:ascii="Times New Roman" w:eastAsia="Times New Roman" w:hAnsi="Times New Roman" w:cs="Times New Roman"/>
          <w:b/>
          <w:color w:val="000000"/>
        </w:rPr>
        <w:lastRenderedPageBreak/>
        <w:t>Industry Analysis:</w:t>
      </w:r>
    </w:p>
    <w:p w14:paraId="2B08F238" w14:textId="77777777" w:rsidR="00CB5D00" w:rsidRDefault="001F2EFC">
      <w:pPr>
        <w:pStyle w:val="Heading2"/>
        <w:spacing w:line="360" w:lineRule="auto"/>
        <w:jc w:val="both"/>
        <w:rPr>
          <w:rFonts w:ascii="Times New Roman" w:eastAsia="Times New Roman" w:hAnsi="Times New Roman" w:cs="Times New Roman"/>
        </w:rPr>
      </w:pPr>
      <w:bookmarkStart w:id="2" w:name="_1fob9te" w:colFirst="0" w:colLast="0"/>
      <w:bookmarkEnd w:id="2"/>
      <w:r>
        <w:rPr>
          <w:rFonts w:ascii="Times New Roman" w:eastAsia="Times New Roman" w:hAnsi="Times New Roman" w:cs="Times New Roman"/>
        </w:rPr>
        <w:t xml:space="preserve">Virtual Reality of Cupid’s Bakery through VRIO: </w:t>
      </w:r>
    </w:p>
    <w:p w14:paraId="11410951"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7B4E3DA" wp14:editId="51960E9E">
            <wp:extent cx="5943600" cy="3928110"/>
            <wp:effectExtent l="50800" t="50800" r="50800" b="508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13177"/>
                    <a:stretch>
                      <a:fillRect/>
                    </a:stretch>
                  </pic:blipFill>
                  <pic:spPr>
                    <a:xfrm>
                      <a:off x="0" y="0"/>
                      <a:ext cx="5943600" cy="3928110"/>
                    </a:xfrm>
                    <a:prstGeom prst="rect">
                      <a:avLst/>
                    </a:prstGeom>
                    <a:ln w="50800">
                      <a:solidFill>
                        <a:srgbClr val="000000"/>
                      </a:solidFill>
                      <a:prstDash val="solid"/>
                    </a:ln>
                  </pic:spPr>
                </pic:pic>
              </a:graphicData>
            </a:graphic>
          </wp:inline>
        </w:drawing>
      </w:r>
    </w:p>
    <w:p w14:paraId="070F1A08"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2.1: VRIO logo</w:t>
      </w:r>
    </w:p>
    <w:p w14:paraId="696661D2"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Shutterstock, 2023)</w:t>
      </w:r>
    </w:p>
    <w:p w14:paraId="17C3A8FB" w14:textId="77777777" w:rsidR="00CB5D00" w:rsidRDefault="00CB5D00">
      <w:pPr>
        <w:spacing w:line="360" w:lineRule="auto"/>
        <w:jc w:val="both"/>
        <w:rPr>
          <w:rFonts w:ascii="Times New Roman" w:eastAsia="Times New Roman" w:hAnsi="Times New Roman" w:cs="Times New Roman"/>
          <w:b/>
          <w:sz w:val="24"/>
          <w:szCs w:val="24"/>
        </w:rPr>
      </w:pPr>
    </w:p>
    <w:p w14:paraId="48366A0B"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w:t>
      </w:r>
    </w:p>
    <w:p w14:paraId="6A8EFF0F"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Products and Recipes: Cupid’s Bakery provides classic and unbeatable flavored products with its distinctive, time tasted recipes which has become people’s favorite because of its various kinds of goods (</w:t>
      </w:r>
      <w:r>
        <w:rPr>
          <w:rFonts w:ascii="Times New Roman" w:eastAsia="Times New Roman" w:hAnsi="Times New Roman" w:cs="Times New Roman"/>
          <w:color w:val="222222"/>
          <w:sz w:val="24"/>
          <w:szCs w:val="24"/>
          <w:highlight w:val="white"/>
        </w:rPr>
        <w:t xml:space="preserve">Patel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p>
    <w:p w14:paraId="0ADBE534"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Experience of Clients: Cupid’s cozy and welcoming ambience attracts the customers and encourages recurring business and makes the customer feel good from within. </w:t>
      </w:r>
    </w:p>
    <w:p w14:paraId="30F4ADF2" w14:textId="77777777" w:rsidR="00CB5D00" w:rsidRDefault="00CB5D00">
      <w:pPr>
        <w:spacing w:line="360" w:lineRule="auto"/>
        <w:jc w:val="both"/>
        <w:rPr>
          <w:rFonts w:ascii="Times New Roman" w:eastAsia="Times New Roman" w:hAnsi="Times New Roman" w:cs="Times New Roman"/>
          <w:sz w:val="24"/>
          <w:szCs w:val="24"/>
        </w:rPr>
      </w:pPr>
    </w:p>
    <w:p w14:paraId="35C1DD47"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Rarity: </w:t>
      </w:r>
    </w:p>
    <w:p w14:paraId="6952C7C1"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Signature Recipes:  Cupid’s Bakery stands out in this competitive market from its peers because of the special authentic recipe which is the combination of tradition and innovation in an extraordinary way.</w:t>
      </w:r>
    </w:p>
    <w:p w14:paraId="27C62496"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Customer centric Perspective: Nowadays mass production business is very common or normal in this </w:t>
      </w:r>
      <w:r>
        <w:rPr>
          <w:rFonts w:ascii="Times New Roman" w:eastAsia="Times New Roman" w:hAnsi="Times New Roman" w:cs="Times New Roman"/>
          <w:sz w:val="24"/>
          <w:szCs w:val="24"/>
        </w:rPr>
        <w:t>industry (</w:t>
      </w:r>
      <w:r>
        <w:rPr>
          <w:rFonts w:ascii="Times New Roman" w:eastAsia="Times New Roman" w:hAnsi="Times New Roman" w:cs="Times New Roman"/>
          <w:color w:val="222222"/>
          <w:sz w:val="24"/>
          <w:szCs w:val="24"/>
          <w:highlight w:val="white"/>
        </w:rPr>
        <w:t>Goryńska-Goldman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However, the personalized and community focused approach helps Cupid to establish a unique bond with its customers.</w:t>
      </w:r>
    </w:p>
    <w:p w14:paraId="7776506D" w14:textId="77777777" w:rsidR="00CB5D00" w:rsidRDefault="00CB5D00">
      <w:pPr>
        <w:spacing w:line="360" w:lineRule="auto"/>
        <w:jc w:val="both"/>
        <w:rPr>
          <w:rFonts w:ascii="Times New Roman" w:eastAsia="Times New Roman" w:hAnsi="Times New Roman" w:cs="Times New Roman"/>
          <w:sz w:val="24"/>
          <w:szCs w:val="24"/>
        </w:rPr>
      </w:pPr>
    </w:p>
    <w:p w14:paraId="10F85FCF"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Imitability: </w:t>
      </w:r>
    </w:p>
    <w:p w14:paraId="23804591"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Recipes and Techniques: Cupid’s Bakery has the advantage in this matter due to its unique recipe and method which can not be imitated (</w:t>
      </w:r>
      <w:r>
        <w:rPr>
          <w:rFonts w:ascii="Times New Roman" w:eastAsia="Times New Roman" w:hAnsi="Times New Roman" w:cs="Times New Roman"/>
          <w:color w:val="222222"/>
          <w:sz w:val="24"/>
          <w:szCs w:val="24"/>
          <w:highlight w:val="white"/>
        </w:rPr>
        <w:t xml:space="preserve">Hauke-Lopes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This is the USP of Cupid’s Bakery. </w:t>
      </w:r>
    </w:p>
    <w:p w14:paraId="0AF99C74"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Brand Image: Cupid has charmed the customers with its warmth, tradition and quality since ages. This has provided Cupid with a strong brand image. The rivals will suffer to replicate such a well-established brand image. </w:t>
      </w:r>
    </w:p>
    <w:p w14:paraId="24F3BA46"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Organization: </w:t>
      </w:r>
    </w:p>
    <w:p w14:paraId="353DE8BF"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Family owned Structure: Cupid has been established through an interpersonal relationship and a sense of community. This family owned structure helps Cupid to stand out in this competitive market culture (</w:t>
      </w:r>
      <w:r>
        <w:rPr>
          <w:rFonts w:ascii="Times New Roman" w:eastAsia="Times New Roman" w:hAnsi="Times New Roman" w:cs="Times New Roman"/>
          <w:color w:val="222222"/>
          <w:sz w:val="24"/>
          <w:szCs w:val="24"/>
          <w:highlight w:val="white"/>
        </w:rPr>
        <w:t xml:space="preserve">Charsley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p w14:paraId="2316AEA5"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Cupid has come a long way by adapting and adjusting with the changeable customer’s preferences and market fluctuation. It has been adjusting without neglecting the taste that made the shop relevant all the time. </w:t>
      </w:r>
    </w:p>
    <w:p w14:paraId="3836BFD1" w14:textId="04A8F9D1"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Cupid’s Bakery’s advantages in this competition have been highlighted in this VRIO analysis. </w:t>
      </w:r>
    </w:p>
    <w:p w14:paraId="27698088" w14:textId="77777777" w:rsidR="00CB5D00" w:rsidRDefault="00CB5D00">
      <w:pPr>
        <w:spacing w:line="360" w:lineRule="auto"/>
        <w:jc w:val="both"/>
        <w:rPr>
          <w:rFonts w:ascii="Times New Roman" w:eastAsia="Times New Roman" w:hAnsi="Times New Roman" w:cs="Times New Roman"/>
          <w:sz w:val="24"/>
          <w:szCs w:val="24"/>
        </w:rPr>
      </w:pPr>
    </w:p>
    <w:p w14:paraId="15749F73" w14:textId="77777777" w:rsidR="00CB5D00" w:rsidRDefault="001F2EFC">
      <w:pPr>
        <w:pStyle w:val="Heading2"/>
        <w:spacing w:line="360" w:lineRule="auto"/>
        <w:jc w:val="both"/>
        <w:rPr>
          <w:rFonts w:ascii="Times New Roman" w:eastAsia="Times New Roman" w:hAnsi="Times New Roman" w:cs="Times New Roman"/>
        </w:rPr>
      </w:pPr>
      <w:bookmarkStart w:id="3" w:name="_3znysh7" w:colFirst="0" w:colLast="0"/>
      <w:bookmarkEnd w:id="3"/>
      <w:r>
        <w:rPr>
          <w:rFonts w:ascii="Times New Roman" w:eastAsia="Times New Roman" w:hAnsi="Times New Roman" w:cs="Times New Roman"/>
        </w:rPr>
        <w:lastRenderedPageBreak/>
        <w:t>Porter’s Five Forces</w:t>
      </w:r>
    </w:p>
    <w:p w14:paraId="3615C18A"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4BB96DF" wp14:editId="2B97A9D4">
            <wp:extent cx="6014084" cy="3946743"/>
            <wp:effectExtent l="50800" t="50800" r="50800" b="508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l="9615" b="5796"/>
                    <a:stretch>
                      <a:fillRect/>
                    </a:stretch>
                  </pic:blipFill>
                  <pic:spPr>
                    <a:xfrm>
                      <a:off x="0" y="0"/>
                      <a:ext cx="6014084" cy="3946743"/>
                    </a:xfrm>
                    <a:prstGeom prst="rect">
                      <a:avLst/>
                    </a:prstGeom>
                    <a:ln w="50800">
                      <a:solidFill>
                        <a:srgbClr val="000000"/>
                      </a:solidFill>
                      <a:prstDash val="solid"/>
                    </a:ln>
                  </pic:spPr>
                </pic:pic>
              </a:graphicData>
            </a:graphic>
          </wp:inline>
        </w:drawing>
      </w:r>
    </w:p>
    <w:p w14:paraId="7BAE9EE6"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2.2: Porter’s Five Forces</w:t>
      </w:r>
    </w:p>
    <w:p w14:paraId="7512E09A"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Yourfreetemplate, 2023)</w:t>
      </w:r>
    </w:p>
    <w:p w14:paraId="703F684E" w14:textId="77777777" w:rsidR="00CB5D00" w:rsidRDefault="00CB5D00">
      <w:pPr>
        <w:spacing w:line="360" w:lineRule="auto"/>
        <w:jc w:val="center"/>
        <w:rPr>
          <w:rFonts w:ascii="Times New Roman" w:eastAsia="Times New Roman" w:hAnsi="Times New Roman" w:cs="Times New Roman"/>
          <w:b/>
          <w:sz w:val="24"/>
          <w:szCs w:val="24"/>
        </w:rPr>
      </w:pPr>
    </w:p>
    <w:p w14:paraId="4B917BFC"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Supplier Power: </w:t>
      </w:r>
      <w:r>
        <w:rPr>
          <w:rFonts w:ascii="Times New Roman" w:eastAsia="Times New Roman" w:hAnsi="Times New Roman" w:cs="Times New Roman"/>
          <w:sz w:val="24"/>
          <w:szCs w:val="24"/>
        </w:rPr>
        <w:t>Moderated supplier power helps Cupid to fulfill the requirement of high quality ingredients (</w:t>
      </w:r>
      <w:r>
        <w:rPr>
          <w:rFonts w:ascii="Times New Roman" w:eastAsia="Times New Roman" w:hAnsi="Times New Roman" w:cs="Times New Roman"/>
          <w:color w:val="222222"/>
          <w:sz w:val="24"/>
          <w:szCs w:val="24"/>
          <w:highlight w:val="white"/>
        </w:rPr>
        <w:t xml:space="preserve">Hood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Cupid’s Bakery offers a reasonable price strategy to its supplier provider to maintain a positive relationship.</w:t>
      </w:r>
    </w:p>
    <w:p w14:paraId="274E51EF"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Buyer Power: </w:t>
      </w:r>
      <w:r>
        <w:rPr>
          <w:rFonts w:ascii="Times New Roman" w:eastAsia="Times New Roman" w:hAnsi="Times New Roman" w:cs="Times New Roman"/>
          <w:sz w:val="24"/>
          <w:szCs w:val="24"/>
        </w:rPr>
        <w:t>Cupid has gained a strong buyer power to the extent that customers abandon the available bakeries and come to the shop. Cupid’s Bakery has impacted the customers  with the warm and welcoming approach that customers do not necessarily care about increasing the price chart (</w:t>
      </w:r>
      <w:r>
        <w:rPr>
          <w:rFonts w:ascii="Times New Roman" w:eastAsia="Times New Roman" w:hAnsi="Times New Roman" w:cs="Times New Roman"/>
          <w:color w:val="222222"/>
          <w:sz w:val="24"/>
          <w:szCs w:val="24"/>
          <w:highlight w:val="white"/>
        </w:rPr>
        <w:t xml:space="preserve">Baker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w:t>
      </w:r>
    </w:p>
    <w:p w14:paraId="02A9FA12"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Risk of New Entrants: </w:t>
      </w:r>
      <w:r>
        <w:rPr>
          <w:rFonts w:ascii="Times New Roman" w:eastAsia="Times New Roman" w:hAnsi="Times New Roman" w:cs="Times New Roman"/>
          <w:sz w:val="24"/>
          <w:szCs w:val="24"/>
        </w:rPr>
        <w:t>One thing that is very easy in this market is to enter in this market very easily (</w:t>
      </w:r>
      <w:r>
        <w:rPr>
          <w:rFonts w:ascii="Times New Roman" w:eastAsia="Times New Roman" w:hAnsi="Times New Roman" w:cs="Times New Roman"/>
          <w:color w:val="222222"/>
          <w:sz w:val="24"/>
          <w:szCs w:val="24"/>
          <w:highlight w:val="white"/>
        </w:rPr>
        <w:t>Otter</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This increases the risk for Cupid to gain rivals easily. However, there are some challenges as it is  difficult to run in this competition without a proper recipe, quality of product and establishing a brand reputation. </w:t>
      </w:r>
    </w:p>
    <w:p w14:paraId="4DEB3983"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Threat of Substitutes: </w:t>
      </w:r>
      <w:r>
        <w:rPr>
          <w:rFonts w:ascii="Times New Roman" w:eastAsia="Times New Roman" w:hAnsi="Times New Roman" w:cs="Times New Roman"/>
          <w:sz w:val="24"/>
          <w:szCs w:val="24"/>
        </w:rPr>
        <w:t xml:space="preserve"> The baking goods provide a unique flavor profile that minimize the risk of imitation (</w:t>
      </w:r>
      <w:r>
        <w:rPr>
          <w:rFonts w:ascii="Times New Roman" w:eastAsia="Times New Roman" w:hAnsi="Times New Roman" w:cs="Times New Roman"/>
          <w:color w:val="222222"/>
          <w:sz w:val="24"/>
          <w:szCs w:val="24"/>
          <w:highlight w:val="white"/>
        </w:rPr>
        <w:t xml:space="preserve">Dong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Cupid’s Bakery constantly experimented with the traditional recipe and provided quality service with every delivery which makes it difficult for the rivals to duplicate easily.   </w:t>
      </w:r>
      <w:r>
        <w:rPr>
          <w:rFonts w:ascii="Times New Roman" w:eastAsia="Times New Roman" w:hAnsi="Times New Roman" w:cs="Times New Roman"/>
          <w:b/>
          <w:sz w:val="24"/>
          <w:szCs w:val="24"/>
        </w:rPr>
        <w:t xml:space="preserve"> </w:t>
      </w:r>
    </w:p>
    <w:p w14:paraId="540A408A"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Competitive Rivalry: </w:t>
      </w:r>
      <w:r>
        <w:rPr>
          <w:rFonts w:ascii="Times New Roman" w:eastAsia="Times New Roman" w:hAnsi="Times New Roman" w:cs="Times New Roman"/>
          <w:sz w:val="24"/>
          <w:szCs w:val="24"/>
        </w:rPr>
        <w:t>There is fierce competition among many top businesses in this UK bakery market. For example, Baban’s Naan, St. John Bakery, Aux Pains de Papy, Cake Boy etc. However, Cupid’s Bakery has established itself as a strong individual through approaching the community centric strategy, locally inspired treats and a personalized service (</w:t>
      </w:r>
      <w:r>
        <w:rPr>
          <w:rFonts w:ascii="Times New Roman" w:eastAsia="Times New Roman" w:hAnsi="Times New Roman" w:cs="Times New Roman"/>
          <w:color w:val="222222"/>
          <w:sz w:val="24"/>
          <w:szCs w:val="24"/>
          <w:highlight w:val="white"/>
        </w:rPr>
        <w:t>Krondl</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This approach made Cupid’s Bakery stand where they are now, making them unbeatable in this industry.  </w:t>
      </w:r>
    </w:p>
    <w:p w14:paraId="285AD8D5" w14:textId="77777777" w:rsidR="00CB5D00" w:rsidRDefault="00CB5D00">
      <w:pPr>
        <w:spacing w:line="360" w:lineRule="auto"/>
        <w:jc w:val="both"/>
        <w:rPr>
          <w:rFonts w:ascii="Times New Roman" w:eastAsia="Times New Roman" w:hAnsi="Times New Roman" w:cs="Times New Roman"/>
          <w:sz w:val="24"/>
          <w:szCs w:val="24"/>
        </w:rPr>
      </w:pP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804"/>
        <w:gridCol w:w="7556"/>
      </w:tblGrid>
      <w:tr w:rsidR="00CB5D00" w14:paraId="707B2915" w14:textId="77777777">
        <w:trPr>
          <w:trHeight w:val="1070"/>
        </w:trPr>
        <w:tc>
          <w:tcPr>
            <w:tcW w:w="180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03D3008"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Bakery Name</w:t>
            </w:r>
          </w:p>
        </w:tc>
        <w:tc>
          <w:tcPr>
            <w:tcW w:w="7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066875C8"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Specialties</w:t>
            </w:r>
          </w:p>
        </w:tc>
      </w:tr>
      <w:tr w:rsidR="00CB5D00" w14:paraId="5CC4C250" w14:textId="77777777">
        <w:trPr>
          <w:trHeight w:val="1055"/>
        </w:trPr>
        <w:tc>
          <w:tcPr>
            <w:tcW w:w="180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FE40A02"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Baban’s Naan</w:t>
            </w:r>
          </w:p>
        </w:tc>
        <w:tc>
          <w:tcPr>
            <w:tcW w:w="7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A60C07A"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Known for its unique naan </w:t>
            </w:r>
            <w:r>
              <w:rPr>
                <w:rFonts w:ascii="Times New Roman" w:eastAsia="Times New Roman" w:hAnsi="Times New Roman" w:cs="Times New Roman"/>
                <w:sz w:val="24"/>
                <w:szCs w:val="24"/>
              </w:rPr>
              <w:t>breads, offering a variety of flavors including cheese, sesame, za’atar, and garlic.</w:t>
            </w:r>
          </w:p>
        </w:tc>
      </w:tr>
      <w:tr w:rsidR="00CB5D00" w14:paraId="50CF8839" w14:textId="77777777">
        <w:trPr>
          <w:trHeight w:val="1055"/>
        </w:trPr>
        <w:tc>
          <w:tcPr>
            <w:tcW w:w="180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35F6789"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 John Bakery</w:t>
            </w:r>
          </w:p>
        </w:tc>
        <w:tc>
          <w:tcPr>
            <w:tcW w:w="7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E139888"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Specializes in sourdough breads, cakes, and pastries, including vegan options and their famous Eccles cakes.</w:t>
            </w:r>
          </w:p>
        </w:tc>
      </w:tr>
      <w:tr w:rsidR="00CB5D00" w14:paraId="76EED67E" w14:textId="77777777">
        <w:trPr>
          <w:trHeight w:val="1055"/>
        </w:trPr>
        <w:tc>
          <w:tcPr>
            <w:tcW w:w="180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4A9E56C"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Aux Pains de Papy</w:t>
            </w:r>
          </w:p>
        </w:tc>
        <w:tc>
          <w:tcPr>
            <w:tcW w:w="7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4D33D98"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French bakery focusing on boulangerie and patisserie items such as baguettes, almond croissants, and Paris-Brest.</w:t>
            </w:r>
          </w:p>
        </w:tc>
      </w:tr>
      <w:tr w:rsidR="00CB5D00" w14:paraId="188BE78E" w14:textId="77777777">
        <w:trPr>
          <w:trHeight w:val="1055"/>
        </w:trPr>
        <w:tc>
          <w:tcPr>
            <w:tcW w:w="1804"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3A79DA7"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Cake Boy</w:t>
            </w:r>
          </w:p>
        </w:tc>
        <w:tc>
          <w:tcPr>
            <w:tcW w:w="7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057EF81"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Offers luxurious gateaux, pastries, and macarons, with specialties like Black Forest gateau and a range of flavored macarons.</w:t>
            </w:r>
          </w:p>
        </w:tc>
      </w:tr>
    </w:tbl>
    <w:p w14:paraId="4A3EF532"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2.1: Competitor Analysis </w:t>
      </w:r>
    </w:p>
    <w:p w14:paraId="6C516B5C"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Source: Created by Learner)</w:t>
      </w:r>
    </w:p>
    <w:p w14:paraId="0A908D5B"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br w:type="page"/>
      </w:r>
    </w:p>
    <w:p w14:paraId="668B82F2" w14:textId="77777777" w:rsidR="00CB5D00" w:rsidRDefault="001F2EFC">
      <w:pPr>
        <w:pStyle w:val="Heading1"/>
        <w:numPr>
          <w:ilvl w:val="0"/>
          <w:numId w:val="4"/>
        </w:numPr>
        <w:spacing w:line="360" w:lineRule="auto"/>
        <w:rPr>
          <w:rFonts w:ascii="Times New Roman" w:eastAsia="Times New Roman" w:hAnsi="Times New Roman" w:cs="Times New Roman"/>
          <w:b/>
          <w:color w:val="000000"/>
        </w:rPr>
      </w:pPr>
      <w:bookmarkStart w:id="4" w:name="_2et92p0" w:colFirst="0" w:colLast="0"/>
      <w:bookmarkEnd w:id="4"/>
      <w:r>
        <w:rPr>
          <w:rFonts w:ascii="Times New Roman" w:eastAsia="Times New Roman" w:hAnsi="Times New Roman" w:cs="Times New Roman"/>
          <w:b/>
          <w:color w:val="000000"/>
        </w:rPr>
        <w:lastRenderedPageBreak/>
        <w:t>Operation and Management Plan for Cupid's Bakery</w:t>
      </w:r>
    </w:p>
    <w:p w14:paraId="112B622C" w14:textId="77777777" w:rsidR="00CB5D00" w:rsidRDefault="001F2EFC">
      <w:pPr>
        <w:pStyle w:val="Heading2"/>
        <w:spacing w:line="360" w:lineRule="auto"/>
        <w:rPr>
          <w:rFonts w:ascii="Times New Roman" w:eastAsia="Times New Roman" w:hAnsi="Times New Roman" w:cs="Times New Roman"/>
        </w:rPr>
      </w:pPr>
      <w:bookmarkStart w:id="5" w:name="_tyjcwt" w:colFirst="0" w:colLast="0"/>
      <w:bookmarkEnd w:id="5"/>
      <w:r>
        <w:rPr>
          <w:rFonts w:ascii="Times New Roman" w:eastAsia="Times New Roman" w:hAnsi="Times New Roman" w:cs="Times New Roman"/>
        </w:rPr>
        <w:t>Business Process Overview</w:t>
      </w:r>
    </w:p>
    <w:p w14:paraId="4861E6CF" w14:textId="7777777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Cupid's Bakery, our operational process starts with sourcing high-quality ingredients like flour, sugar, eggs, and more from local farms, complemented by special imports for unique recipes. We procure essential equipment such as ovens, mixers, and baking utensils from reliable commercial suppliers. A dedicated delivery service ensures the timely and fresh arrival of these supplies (</w:t>
      </w:r>
      <w:r>
        <w:rPr>
          <w:rFonts w:ascii="Times New Roman" w:eastAsia="Times New Roman" w:hAnsi="Times New Roman" w:cs="Times New Roman"/>
          <w:color w:val="222222"/>
          <w:sz w:val="24"/>
          <w:szCs w:val="24"/>
          <w:highlight w:val="white"/>
        </w:rPr>
        <w:t xml:space="preserve">Cocco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Our baking team meticulously mixes and prepares ingredients following traditional recipes, baking in small batches to guarantee freshness and quality. Tough quality control measures are used to check the taste, </w:t>
      </w:r>
      <w:r>
        <w:rPr>
          <w:rFonts w:ascii="Times New Roman" w:eastAsia="Times New Roman" w:hAnsi="Times New Roman" w:cs="Times New Roman"/>
          <w:sz w:val="24"/>
          <w:szCs w:val="24"/>
        </w:rPr>
        <w:t>texture, and appearance of goods before they are put in clean and aesthetically pleasing packaging. Both in-person and online customers can buy our variety of tasty cakes, sweets, and bread. To get more customers, we also give a local delivery service. Most importantly, we always ask for feedback from our customers and use it to make our goods and services better (</w:t>
      </w:r>
      <w:r>
        <w:rPr>
          <w:rFonts w:ascii="Times New Roman" w:eastAsia="Times New Roman" w:hAnsi="Times New Roman" w:cs="Times New Roman"/>
          <w:color w:val="222222"/>
          <w:sz w:val="24"/>
          <w:szCs w:val="24"/>
          <w:highlight w:val="white"/>
        </w:rPr>
        <w:t>Bordel</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This way, we can make sure that every experience a customer has at Cupid's Bakery is fun and memorable.</w:t>
      </w:r>
    </w:p>
    <w:p w14:paraId="6EE06F35" w14:textId="77777777" w:rsidR="00CB5D00" w:rsidRDefault="00CB5D00">
      <w:pPr>
        <w:spacing w:line="360" w:lineRule="auto"/>
        <w:rPr>
          <w:rFonts w:ascii="Times New Roman" w:eastAsia="Times New Roman" w:hAnsi="Times New Roman" w:cs="Times New Roman"/>
          <w:sz w:val="24"/>
          <w:szCs w:val="24"/>
        </w:rPr>
      </w:pPr>
    </w:p>
    <w:p w14:paraId="3317468E" w14:textId="77777777" w:rsidR="00CB5D00" w:rsidRDefault="001F2EFC">
      <w:pPr>
        <w:pStyle w:val="Heading2"/>
        <w:spacing w:line="360" w:lineRule="auto"/>
        <w:rPr>
          <w:rFonts w:ascii="Times New Roman" w:eastAsia="Times New Roman" w:hAnsi="Times New Roman" w:cs="Times New Roman"/>
        </w:rPr>
      </w:pPr>
      <w:bookmarkStart w:id="6" w:name="_3dy6vkm" w:colFirst="0" w:colLast="0"/>
      <w:bookmarkEnd w:id="6"/>
      <w:r>
        <w:rPr>
          <w:rFonts w:ascii="Times New Roman" w:eastAsia="Times New Roman" w:hAnsi="Times New Roman" w:cs="Times New Roman"/>
        </w:rPr>
        <w:t>Team and Responsibilities</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302"/>
        <w:gridCol w:w="7058"/>
      </w:tblGrid>
      <w:tr w:rsidR="00CB5D00" w14:paraId="362B2974" w14:textId="77777777">
        <w:trPr>
          <w:trHeight w:val="710"/>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1EFA8AA2"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Role</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0CA5228D"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Responsibilities</w:t>
            </w:r>
          </w:p>
        </w:tc>
      </w:tr>
      <w:tr w:rsidR="00CB5D00" w14:paraId="1C2C0EE8" w14:textId="77777777">
        <w:trPr>
          <w:trHeight w:val="695"/>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0E223C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Owner/Manager</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E826A1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Oversees all operations, marketing, and administration (</w:t>
            </w:r>
            <w:r>
              <w:rPr>
                <w:rFonts w:ascii="Times New Roman" w:eastAsia="Times New Roman" w:hAnsi="Times New Roman" w:cs="Times New Roman"/>
                <w:color w:val="222222"/>
                <w:sz w:val="24"/>
                <w:szCs w:val="24"/>
                <w:highlight w:val="white"/>
              </w:rPr>
              <w:t>Jeje</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tc>
      </w:tr>
      <w:tr w:rsidR="00CB5D00" w14:paraId="4B4E7CEA" w14:textId="77777777">
        <w:trPr>
          <w:trHeight w:val="695"/>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144900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Head Baker</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E55594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charge of baking, recipe development, and kitchen staff.</w:t>
            </w:r>
          </w:p>
        </w:tc>
      </w:tr>
      <w:tr w:rsidR="00CB5D00" w14:paraId="59C580CC" w14:textId="77777777">
        <w:trPr>
          <w:trHeight w:val="695"/>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D1AF67A"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Kitchen Staff</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E6E552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Assists in baking, preparation, and </w:t>
            </w:r>
            <w:r>
              <w:rPr>
                <w:rFonts w:ascii="Times New Roman" w:eastAsia="Times New Roman" w:hAnsi="Times New Roman" w:cs="Times New Roman"/>
                <w:sz w:val="24"/>
                <w:szCs w:val="24"/>
              </w:rPr>
              <w:t>maintaining kitchen hygiene (</w:t>
            </w:r>
            <w:r>
              <w:rPr>
                <w:rFonts w:ascii="Times New Roman" w:eastAsia="Times New Roman" w:hAnsi="Times New Roman" w:cs="Times New Roman"/>
                <w:color w:val="222222"/>
                <w:sz w:val="24"/>
                <w:szCs w:val="24"/>
                <w:highlight w:val="white"/>
              </w:rPr>
              <w:t xml:space="preserve">Pastor-Nieto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tc>
      </w:tr>
      <w:tr w:rsidR="00CB5D00" w14:paraId="1318895F" w14:textId="77777777">
        <w:trPr>
          <w:trHeight w:val="695"/>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8EB04D4"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Sales Staff</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B24F00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Manages the storefront, customer service, and sales.</w:t>
            </w:r>
          </w:p>
        </w:tc>
      </w:tr>
      <w:tr w:rsidR="00CB5D00" w14:paraId="1AE79DE9" w14:textId="77777777">
        <w:trPr>
          <w:trHeight w:val="695"/>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F5AB2A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Delivery Staff</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585039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Handles the delivery of products to customers for online orders.</w:t>
            </w:r>
          </w:p>
        </w:tc>
      </w:tr>
      <w:tr w:rsidR="00CB5D00" w14:paraId="4DD33521" w14:textId="77777777">
        <w:trPr>
          <w:trHeight w:val="695"/>
        </w:trPr>
        <w:tc>
          <w:tcPr>
            <w:tcW w:w="23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2A1B642"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Accountant</w:t>
            </w:r>
          </w:p>
        </w:tc>
        <w:tc>
          <w:tcPr>
            <w:tcW w:w="705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0D9C7CF"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Manages finances, bookkeeping, and payroll (</w:t>
            </w:r>
            <w:r>
              <w:rPr>
                <w:rFonts w:ascii="Times New Roman" w:eastAsia="Times New Roman" w:hAnsi="Times New Roman" w:cs="Times New Roman"/>
                <w:color w:val="222222"/>
                <w:sz w:val="24"/>
                <w:szCs w:val="24"/>
                <w:highlight w:val="white"/>
              </w:rPr>
              <w:t>Caglio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w:t>
            </w:r>
          </w:p>
        </w:tc>
      </w:tr>
    </w:tbl>
    <w:p w14:paraId="3AAA002A" w14:textId="77777777" w:rsidR="00CB5D00" w:rsidRDefault="001F2EFC">
      <w:pPr>
        <w:pStyle w:val="Heading2"/>
        <w:spacing w:line="360" w:lineRule="auto"/>
        <w:jc w:val="center"/>
        <w:rPr>
          <w:rFonts w:ascii="Times New Roman" w:eastAsia="Times New Roman" w:hAnsi="Times New Roman" w:cs="Times New Roman"/>
        </w:rPr>
      </w:pPr>
      <w:bookmarkStart w:id="7" w:name="_3j2qqm3" w:colFirst="0" w:colLast="0"/>
      <w:bookmarkEnd w:id="7"/>
      <w:r>
        <w:rPr>
          <w:rFonts w:ascii="Times New Roman" w:eastAsia="Times New Roman" w:hAnsi="Times New Roman" w:cs="Times New Roman"/>
        </w:rPr>
        <w:t>Table 3.1: Team and Responsibilities</w:t>
      </w:r>
    </w:p>
    <w:p w14:paraId="26D5288C"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Source: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Created by Learner)</w:t>
      </w:r>
    </w:p>
    <w:p w14:paraId="5A813BCE" w14:textId="77777777" w:rsidR="00CB5D00" w:rsidRDefault="001F2EFC">
      <w:pPr>
        <w:pStyle w:val="Heading2"/>
        <w:spacing w:line="360" w:lineRule="auto"/>
        <w:rPr>
          <w:rFonts w:ascii="Times New Roman" w:eastAsia="Times New Roman" w:hAnsi="Times New Roman" w:cs="Times New Roman"/>
        </w:rPr>
      </w:pPr>
      <w:bookmarkStart w:id="8" w:name="_1t3h5sf" w:colFirst="0" w:colLast="0"/>
      <w:bookmarkEnd w:id="8"/>
      <w:r>
        <w:rPr>
          <w:rFonts w:ascii="Times New Roman" w:eastAsia="Times New Roman" w:hAnsi="Times New Roman" w:cs="Times New Roman"/>
        </w:rPr>
        <w:t>Supply Chain Management</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2138"/>
        <w:gridCol w:w="3811"/>
        <w:gridCol w:w="3411"/>
      </w:tblGrid>
      <w:tr w:rsidR="00CB5D00" w14:paraId="6A4BAEEB" w14:textId="77777777">
        <w:trPr>
          <w:trHeight w:val="710"/>
        </w:trPr>
        <w:tc>
          <w:tcPr>
            <w:tcW w:w="21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2AE0297A"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Item</w:t>
            </w:r>
          </w:p>
        </w:tc>
        <w:tc>
          <w:tcPr>
            <w:tcW w:w="38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74A3E66A"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p>
        </w:tc>
        <w:tc>
          <w:tcPr>
            <w:tcW w:w="34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ECB5A1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Transportation Method</w:t>
            </w:r>
          </w:p>
        </w:tc>
      </w:tr>
      <w:tr w:rsidR="00CB5D00" w14:paraId="262DBEFE" w14:textId="77777777">
        <w:trPr>
          <w:trHeight w:val="1055"/>
        </w:trPr>
        <w:tc>
          <w:tcPr>
            <w:tcW w:w="21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4825EA9"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Flour, Sugar, Eggs</w:t>
            </w:r>
          </w:p>
        </w:tc>
        <w:tc>
          <w:tcPr>
            <w:tcW w:w="38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8766BCF"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Local Farms and Wholesale Suppliers</w:t>
            </w:r>
          </w:p>
        </w:tc>
        <w:tc>
          <w:tcPr>
            <w:tcW w:w="34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212CC2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Delivered by Supplier's Transport</w:t>
            </w:r>
          </w:p>
        </w:tc>
      </w:tr>
      <w:tr w:rsidR="00CB5D00" w14:paraId="2A9B5B1C" w14:textId="77777777">
        <w:trPr>
          <w:trHeight w:val="1055"/>
        </w:trPr>
        <w:tc>
          <w:tcPr>
            <w:tcW w:w="21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404E82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Special </w:t>
            </w:r>
            <w:r>
              <w:rPr>
                <w:rFonts w:ascii="Times New Roman" w:eastAsia="Times New Roman" w:hAnsi="Times New Roman" w:cs="Times New Roman"/>
                <w:sz w:val="24"/>
                <w:szCs w:val="24"/>
              </w:rPr>
              <w:t>Ingredients</w:t>
            </w:r>
          </w:p>
        </w:tc>
        <w:tc>
          <w:tcPr>
            <w:tcW w:w="38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B4BBEE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Specialty Stores and International Suppliers</w:t>
            </w:r>
          </w:p>
        </w:tc>
        <w:tc>
          <w:tcPr>
            <w:tcW w:w="34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3E81C8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Courier Services for Imported Goods</w:t>
            </w:r>
          </w:p>
        </w:tc>
      </w:tr>
      <w:tr w:rsidR="00CB5D00" w14:paraId="30A1F8A2" w14:textId="77777777">
        <w:trPr>
          <w:trHeight w:val="1055"/>
        </w:trPr>
        <w:tc>
          <w:tcPr>
            <w:tcW w:w="21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503029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Baking Equipment</w:t>
            </w:r>
          </w:p>
        </w:tc>
        <w:tc>
          <w:tcPr>
            <w:tcW w:w="38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F86FDE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Commercial Kitchen Equipment Suppliers</w:t>
            </w:r>
          </w:p>
        </w:tc>
        <w:tc>
          <w:tcPr>
            <w:tcW w:w="341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8C820DF"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Supplier Delivery or Pickup</w:t>
            </w:r>
          </w:p>
        </w:tc>
      </w:tr>
    </w:tbl>
    <w:p w14:paraId="50CC2ECD" w14:textId="77777777" w:rsidR="00CB5D00" w:rsidRDefault="001F2EFC">
      <w:pPr>
        <w:pStyle w:val="Heading2"/>
        <w:spacing w:line="360" w:lineRule="auto"/>
        <w:jc w:val="center"/>
        <w:rPr>
          <w:rFonts w:ascii="Times New Roman" w:eastAsia="Times New Roman" w:hAnsi="Times New Roman" w:cs="Times New Roman"/>
        </w:rPr>
      </w:pPr>
      <w:bookmarkStart w:id="9" w:name="_1y810tw" w:colFirst="0" w:colLast="0"/>
      <w:bookmarkEnd w:id="9"/>
      <w:r>
        <w:rPr>
          <w:rFonts w:ascii="Times New Roman" w:eastAsia="Times New Roman" w:hAnsi="Times New Roman" w:cs="Times New Roman"/>
        </w:rPr>
        <w:t>Table 3.2: Supply Chain Management</w:t>
      </w:r>
    </w:p>
    <w:p w14:paraId="442C410B"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70C82347" w14:textId="77777777" w:rsidR="00CB5D00" w:rsidRDefault="001F2EFC">
      <w:pPr>
        <w:pStyle w:val="Heading2"/>
        <w:spacing w:line="360" w:lineRule="auto"/>
        <w:rPr>
          <w:rFonts w:ascii="Times New Roman" w:eastAsia="Times New Roman" w:hAnsi="Times New Roman" w:cs="Times New Roman"/>
        </w:rPr>
      </w:pPr>
      <w:bookmarkStart w:id="10" w:name="_4d34og8" w:colFirst="0" w:colLast="0"/>
      <w:bookmarkEnd w:id="10"/>
      <w:r>
        <w:rPr>
          <w:rFonts w:ascii="Times New Roman" w:eastAsia="Times New Roman" w:hAnsi="Times New Roman" w:cs="Times New Roman"/>
        </w:rPr>
        <w:t>Production and Distribution Process</w:t>
      </w: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2283"/>
        <w:gridCol w:w="3388"/>
        <w:gridCol w:w="3689"/>
      </w:tblGrid>
      <w:tr w:rsidR="00CB5D00" w14:paraId="07164D25" w14:textId="77777777">
        <w:trPr>
          <w:trHeight w:val="710"/>
        </w:trPr>
        <w:tc>
          <w:tcPr>
            <w:tcW w:w="22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8FE444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Process</w:t>
            </w:r>
          </w:p>
        </w:tc>
        <w:tc>
          <w:tcPr>
            <w:tcW w:w="33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5D8EC17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Location</w:t>
            </w:r>
          </w:p>
        </w:tc>
        <w:tc>
          <w:tcPr>
            <w:tcW w:w="368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8A1ED38"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Details</w:t>
            </w:r>
          </w:p>
        </w:tc>
      </w:tr>
      <w:tr w:rsidR="00CB5D00" w14:paraId="53D7897E" w14:textId="77777777">
        <w:trPr>
          <w:trHeight w:val="1055"/>
        </w:trPr>
        <w:tc>
          <w:tcPr>
            <w:tcW w:w="22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D9A491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Baking and Preparation</w:t>
            </w:r>
          </w:p>
        </w:tc>
        <w:tc>
          <w:tcPr>
            <w:tcW w:w="33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2F2466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On-site Kitchen at Cupid’s Bakery</w:t>
            </w:r>
          </w:p>
        </w:tc>
        <w:tc>
          <w:tcPr>
            <w:tcW w:w="368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384AC6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All baked goods are made fresh daily.</w:t>
            </w:r>
          </w:p>
        </w:tc>
      </w:tr>
      <w:tr w:rsidR="00CB5D00" w14:paraId="44C43AFB" w14:textId="77777777">
        <w:trPr>
          <w:trHeight w:val="1055"/>
        </w:trPr>
        <w:tc>
          <w:tcPr>
            <w:tcW w:w="22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EC293F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Packaging</w:t>
            </w:r>
          </w:p>
        </w:tc>
        <w:tc>
          <w:tcPr>
            <w:tcW w:w="33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9B2775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Bakery Premises</w:t>
            </w:r>
          </w:p>
        </w:tc>
        <w:tc>
          <w:tcPr>
            <w:tcW w:w="368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E9928F0"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Hygienic and attractive packaging for all products.</w:t>
            </w:r>
          </w:p>
        </w:tc>
      </w:tr>
      <w:tr w:rsidR="00CB5D00" w14:paraId="2EE17372" w14:textId="77777777">
        <w:trPr>
          <w:trHeight w:val="1055"/>
        </w:trPr>
        <w:tc>
          <w:tcPr>
            <w:tcW w:w="22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717871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33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CA5C03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Cupid's Bakery </w:t>
            </w:r>
            <w:r>
              <w:rPr>
                <w:rFonts w:ascii="Times New Roman" w:eastAsia="Times New Roman" w:hAnsi="Times New Roman" w:cs="Times New Roman"/>
                <w:sz w:val="24"/>
                <w:szCs w:val="24"/>
              </w:rPr>
              <w:t>Storefront and Online Platform</w:t>
            </w:r>
          </w:p>
        </w:tc>
        <w:tc>
          <w:tcPr>
            <w:tcW w:w="368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DCBCF6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Walk-in customers and online orders.</w:t>
            </w:r>
          </w:p>
        </w:tc>
      </w:tr>
      <w:tr w:rsidR="00CB5D00" w14:paraId="7B8FB4F8" w14:textId="77777777">
        <w:trPr>
          <w:trHeight w:val="1055"/>
        </w:trPr>
        <w:tc>
          <w:tcPr>
            <w:tcW w:w="228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A16B70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Delivery</w:t>
            </w:r>
          </w:p>
        </w:tc>
        <w:tc>
          <w:tcPr>
            <w:tcW w:w="33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4776BFD"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Local Area Deliveries</w:t>
            </w:r>
          </w:p>
        </w:tc>
        <w:tc>
          <w:tcPr>
            <w:tcW w:w="368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476C5D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Handled by a dedicated delivery team.</w:t>
            </w:r>
          </w:p>
        </w:tc>
      </w:tr>
    </w:tbl>
    <w:p w14:paraId="531E8A53" w14:textId="77777777" w:rsidR="00CB5D00" w:rsidRDefault="001F2EFC">
      <w:pPr>
        <w:pStyle w:val="Heading2"/>
        <w:spacing w:line="360" w:lineRule="auto"/>
        <w:jc w:val="center"/>
        <w:rPr>
          <w:rFonts w:ascii="Times New Roman" w:eastAsia="Times New Roman" w:hAnsi="Times New Roman" w:cs="Times New Roman"/>
        </w:rPr>
      </w:pPr>
      <w:bookmarkStart w:id="11" w:name="_4i7ojhp" w:colFirst="0" w:colLast="0"/>
      <w:bookmarkEnd w:id="11"/>
      <w:r>
        <w:rPr>
          <w:rFonts w:ascii="Times New Roman" w:eastAsia="Times New Roman" w:hAnsi="Times New Roman" w:cs="Times New Roman"/>
        </w:rPr>
        <w:t>Table 3.3: Production and Distribution Process</w:t>
      </w:r>
    </w:p>
    <w:p w14:paraId="55AD7222"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w:t>
      </w:r>
      <w:r>
        <w:rPr>
          <w:rFonts w:ascii="Times New Roman" w:eastAsia="Times New Roman" w:hAnsi="Times New Roman" w:cs="Times New Roman"/>
          <w:sz w:val="24"/>
          <w:szCs w:val="24"/>
        </w:rPr>
        <w:t>Source: Created by Learner)</w:t>
      </w:r>
    </w:p>
    <w:p w14:paraId="7A007656" w14:textId="77777777" w:rsidR="00CB5D00" w:rsidRDefault="001F2EFC">
      <w:pPr>
        <w:pStyle w:val="Heading2"/>
        <w:spacing w:line="360" w:lineRule="auto"/>
        <w:rPr>
          <w:rFonts w:ascii="Times New Roman" w:eastAsia="Times New Roman" w:hAnsi="Times New Roman" w:cs="Times New Roman"/>
        </w:rPr>
      </w:pPr>
      <w:bookmarkStart w:id="12" w:name="_2s8eyo1" w:colFirst="0" w:colLast="0"/>
      <w:bookmarkEnd w:id="12"/>
      <w:r>
        <w:rPr>
          <w:rFonts w:ascii="Times New Roman" w:eastAsia="Times New Roman" w:hAnsi="Times New Roman" w:cs="Times New Roman"/>
        </w:rPr>
        <w:t>Customer Engagement</w:t>
      </w:r>
    </w:p>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2243"/>
        <w:gridCol w:w="7117"/>
      </w:tblGrid>
      <w:tr w:rsidR="00CB5D00" w14:paraId="47A48745" w14:textId="77777777">
        <w:trPr>
          <w:trHeight w:val="710"/>
        </w:trPr>
        <w:tc>
          <w:tcPr>
            <w:tcW w:w="22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7EC8C85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Method</w:t>
            </w:r>
          </w:p>
        </w:tc>
        <w:tc>
          <w:tcPr>
            <w:tcW w:w="71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77BA784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w:t>
            </w:r>
          </w:p>
        </w:tc>
      </w:tr>
      <w:tr w:rsidR="00CB5D00" w14:paraId="15B66067" w14:textId="77777777">
        <w:trPr>
          <w:trHeight w:val="1055"/>
        </w:trPr>
        <w:tc>
          <w:tcPr>
            <w:tcW w:w="22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DE62F52"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In-Store Experience</w:t>
            </w:r>
          </w:p>
        </w:tc>
        <w:tc>
          <w:tcPr>
            <w:tcW w:w="71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2B21AA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Warm and welcoming environment for walk-in customers.</w:t>
            </w:r>
          </w:p>
        </w:tc>
      </w:tr>
      <w:tr w:rsidR="00CB5D00" w14:paraId="6C13E280" w14:textId="77777777">
        <w:trPr>
          <w:trHeight w:val="695"/>
        </w:trPr>
        <w:tc>
          <w:tcPr>
            <w:tcW w:w="22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09D0512"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Online Platform</w:t>
            </w:r>
          </w:p>
        </w:tc>
        <w:tc>
          <w:tcPr>
            <w:tcW w:w="71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2D8391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User-friendly website for easy ordering and feedback.</w:t>
            </w:r>
          </w:p>
        </w:tc>
      </w:tr>
      <w:tr w:rsidR="00CB5D00" w14:paraId="5D16432A" w14:textId="77777777">
        <w:trPr>
          <w:trHeight w:val="1055"/>
        </w:trPr>
        <w:tc>
          <w:tcPr>
            <w:tcW w:w="22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1E547F4"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Feedback</w:t>
            </w:r>
          </w:p>
        </w:tc>
        <w:tc>
          <w:tcPr>
            <w:tcW w:w="711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406346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Regular collection of feedback through various channels for </w:t>
            </w:r>
            <w:r>
              <w:rPr>
                <w:rFonts w:ascii="Times New Roman" w:eastAsia="Times New Roman" w:hAnsi="Times New Roman" w:cs="Times New Roman"/>
                <w:sz w:val="24"/>
                <w:szCs w:val="24"/>
              </w:rPr>
              <w:t>continuous improvement.</w:t>
            </w:r>
          </w:p>
        </w:tc>
      </w:tr>
    </w:tbl>
    <w:p w14:paraId="3A1B8EFB"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3.4: Customer Engagement</w:t>
      </w:r>
    </w:p>
    <w:p w14:paraId="4E48FC2A"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60FEADF3" w14:textId="77777777" w:rsidR="00CB5D00" w:rsidRDefault="001F2EFC">
      <w:pPr>
        <w:pStyle w:val="Heading2"/>
        <w:spacing w:line="360" w:lineRule="auto"/>
        <w:jc w:val="both"/>
        <w:rPr>
          <w:rFonts w:ascii="Times New Roman" w:eastAsia="Times New Roman" w:hAnsi="Times New Roman" w:cs="Times New Roman"/>
        </w:rPr>
      </w:pPr>
      <w:bookmarkStart w:id="13" w:name="_3rdcrjn" w:colFirst="0" w:colLast="0"/>
      <w:bookmarkEnd w:id="13"/>
      <w:r>
        <w:rPr>
          <w:rFonts w:ascii="Times New Roman" w:eastAsia="Times New Roman" w:hAnsi="Times New Roman" w:cs="Times New Roman"/>
        </w:rPr>
        <w:t>Detailed operational activities</w:t>
      </w:r>
    </w:p>
    <w:p w14:paraId="25642330" w14:textId="77777777" w:rsidR="00CB5D00" w:rsidRDefault="00CB5D00">
      <w:pPr>
        <w:spacing w:line="360" w:lineRule="auto"/>
        <w:jc w:val="both"/>
        <w:rPr>
          <w:rFonts w:ascii="Times New Roman" w:eastAsia="Times New Roman" w:hAnsi="Times New Roman" w:cs="Times New Roman"/>
          <w:b/>
          <w:sz w:val="24"/>
          <w:szCs w:val="24"/>
        </w:rPr>
      </w:pPr>
    </w:p>
    <w:tbl>
      <w:tblPr>
        <w:tblStyle w:val="a4"/>
        <w:tblW w:w="9360" w:type="dxa"/>
        <w:tblBorders>
          <w:top w:val="nil"/>
          <w:left w:val="nil"/>
          <w:bottom w:val="nil"/>
          <w:right w:val="nil"/>
          <w:insideH w:val="nil"/>
          <w:insideV w:val="nil"/>
        </w:tblBorders>
        <w:tblLayout w:type="fixed"/>
        <w:tblLook w:val="0600" w:firstRow="0" w:lastRow="0" w:firstColumn="0" w:lastColumn="0" w:noHBand="1" w:noVBand="1"/>
      </w:tblPr>
      <w:tblGrid>
        <w:gridCol w:w="1739"/>
        <w:gridCol w:w="1165"/>
        <w:gridCol w:w="6456"/>
      </w:tblGrid>
      <w:tr w:rsidR="00CB5D00" w14:paraId="0A6B4B15" w14:textId="77777777">
        <w:trPr>
          <w:trHeight w:val="710"/>
        </w:trPr>
        <w:tc>
          <w:tcPr>
            <w:tcW w:w="17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0DA6AF19"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Role</w:t>
            </w:r>
          </w:p>
        </w:tc>
        <w:tc>
          <w:tcPr>
            <w:tcW w:w="11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E981092"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w:t>
            </w:r>
          </w:p>
        </w:tc>
        <w:tc>
          <w:tcPr>
            <w:tcW w:w="64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3AC09D9C"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Profile</w:t>
            </w:r>
          </w:p>
        </w:tc>
      </w:tr>
      <w:tr w:rsidR="00CB5D00" w14:paraId="7EA00ED4" w14:textId="77777777">
        <w:trPr>
          <w:trHeight w:val="3215"/>
        </w:trPr>
        <w:tc>
          <w:tcPr>
            <w:tcW w:w="17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12C1D33"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Founder &amp; Head Baker</w:t>
            </w:r>
          </w:p>
        </w:tc>
        <w:tc>
          <w:tcPr>
            <w:tcW w:w="11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4690CB0"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Ancuta Ambrus</w:t>
            </w:r>
          </w:p>
        </w:tc>
        <w:tc>
          <w:tcPr>
            <w:tcW w:w="64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D1889A3" w14:textId="45100556"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 I studied culinary arts at Le Cordon Bleu in Paris (</w:t>
            </w:r>
            <w:r>
              <w:rPr>
                <w:rFonts w:ascii="Times New Roman" w:eastAsia="Times New Roman" w:hAnsi="Times New Roman" w:cs="Times New Roman"/>
                <w:color w:val="222222"/>
                <w:sz w:val="24"/>
                <w:szCs w:val="24"/>
                <w:highlight w:val="white"/>
              </w:rPr>
              <w:t>SUDHA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I've been the head baker at a five-star London hotel and a famous Paris bakery for over fifteen years. Several people have praised this cake artist's unique wedding cakes. </w:t>
            </w:r>
          </w:p>
          <w:p w14:paraId="616519EA" w14:textId="77777777" w:rsidR="00CB5D00" w:rsidRDefault="00CB5D00">
            <w:pPr>
              <w:spacing w:line="360" w:lineRule="auto"/>
              <w:jc w:val="both"/>
              <w:rPr>
                <w:rFonts w:ascii="Times New Roman" w:eastAsia="Times New Roman" w:hAnsi="Times New Roman" w:cs="Times New Roman"/>
                <w:sz w:val="24"/>
                <w:szCs w:val="24"/>
              </w:rPr>
            </w:pPr>
          </w:p>
        </w:tc>
      </w:tr>
      <w:tr w:rsidR="00CB5D00" w14:paraId="09495334" w14:textId="77777777">
        <w:trPr>
          <w:trHeight w:val="3215"/>
        </w:trPr>
        <w:tc>
          <w:tcPr>
            <w:tcW w:w="17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D65DFA3"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Operations Manager</w:t>
            </w:r>
          </w:p>
        </w:tc>
        <w:tc>
          <w:tcPr>
            <w:tcW w:w="11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8415D63"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John Doe</w:t>
            </w:r>
          </w:p>
        </w:tc>
        <w:tc>
          <w:tcPr>
            <w:tcW w:w="64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EA86B64" w14:textId="1C1388F5"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Educational Background: Bachelor’s degree in Business Administration, Hospitality </w:t>
            </w:r>
            <w:r>
              <w:rPr>
                <w:rFonts w:ascii="Times New Roman" w:eastAsia="Times New Roman" w:hAnsi="Times New Roman" w:cs="Times New Roman"/>
                <w:sz w:val="24"/>
                <w:szCs w:val="24"/>
              </w:rPr>
              <w:t>Management, University of Surrey. My work history: For more than ten years, I was in charge of the food and drink activities of a small café chain in the UK.</w:t>
            </w:r>
            <w:r w:rsidR="00AA0E8F">
              <w:rPr>
                <w:rFonts w:ascii="Times New Roman" w:eastAsia="Times New Roman" w:hAnsi="Times New Roman" w:cs="Times New Roman"/>
                <w:sz w:val="24"/>
                <w:szCs w:val="24"/>
              </w:rPr>
              <w:t>”</w:t>
            </w:r>
          </w:p>
          <w:p w14:paraId="4E2CBFA8" w14:textId="77777777" w:rsidR="00CB5D00" w:rsidRDefault="00CB5D00">
            <w:pPr>
              <w:spacing w:line="360" w:lineRule="auto"/>
              <w:jc w:val="both"/>
              <w:rPr>
                <w:rFonts w:ascii="Times New Roman" w:eastAsia="Times New Roman" w:hAnsi="Times New Roman" w:cs="Times New Roman"/>
                <w:sz w:val="24"/>
                <w:szCs w:val="24"/>
              </w:rPr>
            </w:pPr>
          </w:p>
          <w:p w14:paraId="25C17244" w14:textId="77777777" w:rsidR="00CB5D00" w:rsidRDefault="00CB5D00">
            <w:pPr>
              <w:spacing w:line="360" w:lineRule="auto"/>
              <w:jc w:val="both"/>
              <w:rPr>
                <w:rFonts w:ascii="Times New Roman" w:eastAsia="Times New Roman" w:hAnsi="Times New Roman" w:cs="Times New Roman"/>
                <w:sz w:val="24"/>
                <w:szCs w:val="24"/>
              </w:rPr>
            </w:pPr>
          </w:p>
        </w:tc>
      </w:tr>
      <w:tr w:rsidR="00CB5D00" w14:paraId="1FD55517" w14:textId="77777777">
        <w:trPr>
          <w:trHeight w:val="3215"/>
        </w:trPr>
        <w:tc>
          <w:tcPr>
            <w:tcW w:w="17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D09A3B7"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and Sales Director</w:t>
            </w:r>
          </w:p>
        </w:tc>
        <w:tc>
          <w:tcPr>
            <w:tcW w:w="11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5DA9BAA"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Jane Doe</w:t>
            </w:r>
          </w:p>
        </w:tc>
        <w:tc>
          <w:tcPr>
            <w:tcW w:w="64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E92B016" w14:textId="575ABE23"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Educational Background: Degree in Marketing, University of Manchester; Certification in Digital Marketing. Industry Experience: I have more than eight years of work experience in the food and beverage industry</w:t>
            </w:r>
            <w:r w:rsidR="00AA0B61">
              <w:rPr>
                <w:rFonts w:ascii="Times New Roman" w:eastAsia="Times New Roman" w:hAnsi="Times New Roman" w:cs="Times New Roman"/>
                <w:sz w:val="24"/>
                <w:szCs w:val="24"/>
              </w:rPr>
              <w:t>.</w:t>
            </w:r>
          </w:p>
          <w:p w14:paraId="1C7A01FA" w14:textId="77777777" w:rsidR="00CB5D00" w:rsidRDefault="00CB5D00">
            <w:pPr>
              <w:spacing w:line="360" w:lineRule="auto"/>
              <w:jc w:val="both"/>
              <w:rPr>
                <w:rFonts w:ascii="Times New Roman" w:eastAsia="Times New Roman" w:hAnsi="Times New Roman" w:cs="Times New Roman"/>
                <w:sz w:val="24"/>
                <w:szCs w:val="24"/>
              </w:rPr>
            </w:pPr>
          </w:p>
          <w:p w14:paraId="0FAAA053" w14:textId="77777777" w:rsidR="00CB5D00" w:rsidRDefault="00CB5D00">
            <w:pPr>
              <w:spacing w:line="360" w:lineRule="auto"/>
              <w:jc w:val="both"/>
              <w:rPr>
                <w:rFonts w:ascii="Times New Roman" w:eastAsia="Times New Roman" w:hAnsi="Times New Roman" w:cs="Times New Roman"/>
                <w:sz w:val="24"/>
                <w:szCs w:val="24"/>
              </w:rPr>
            </w:pPr>
          </w:p>
        </w:tc>
      </w:tr>
      <w:tr w:rsidR="00CB5D00" w14:paraId="032156F6" w14:textId="77777777">
        <w:trPr>
          <w:trHeight w:val="2855"/>
        </w:trPr>
        <w:tc>
          <w:tcPr>
            <w:tcW w:w="1739"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62E0B07"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Financial Controller</w:t>
            </w:r>
          </w:p>
        </w:tc>
        <w:tc>
          <w:tcPr>
            <w:tcW w:w="116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F69E3CF"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Emma White</w:t>
            </w:r>
          </w:p>
        </w:tc>
        <w:tc>
          <w:tcPr>
            <w:tcW w:w="64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C5554FD" w14:textId="38D89D94"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Educational Background: CPA, Master’s in Finance, London School of Economics. Industry Experience: </w:t>
            </w:r>
            <w:r w:rsidR="00B429EF">
              <w:rPr>
                <w:rFonts w:ascii="Times New Roman" w:eastAsia="Times New Roman" w:hAnsi="Times New Roman" w:cs="Times New Roman"/>
                <w:sz w:val="24"/>
                <w:szCs w:val="24"/>
              </w:rPr>
              <w:t>“</w:t>
            </w:r>
            <w:r>
              <w:rPr>
                <w:rFonts w:ascii="Times New Roman" w:eastAsia="Times New Roman" w:hAnsi="Times New Roman" w:cs="Times New Roman"/>
                <w:sz w:val="24"/>
                <w:szCs w:val="24"/>
              </w:rPr>
              <w:t>Over the course of twelve years, I was in charge of the hotel's finances.</w:t>
            </w:r>
            <w:r w:rsidR="00B429EF">
              <w:rPr>
                <w:rFonts w:ascii="Times New Roman" w:eastAsia="Times New Roman" w:hAnsi="Times New Roman" w:cs="Times New Roman"/>
                <w:sz w:val="24"/>
                <w:szCs w:val="24"/>
              </w:rPr>
              <w:t>”</w:t>
            </w:r>
          </w:p>
          <w:p w14:paraId="50AA511D" w14:textId="77777777" w:rsidR="00CB5D00" w:rsidRDefault="00CB5D00">
            <w:pPr>
              <w:spacing w:line="360" w:lineRule="auto"/>
              <w:jc w:val="both"/>
              <w:rPr>
                <w:rFonts w:ascii="Times New Roman" w:eastAsia="Times New Roman" w:hAnsi="Times New Roman" w:cs="Times New Roman"/>
                <w:sz w:val="24"/>
                <w:szCs w:val="24"/>
              </w:rPr>
            </w:pPr>
          </w:p>
          <w:p w14:paraId="30F6B242" w14:textId="77777777" w:rsidR="00CB5D00" w:rsidRDefault="00CB5D00">
            <w:pPr>
              <w:spacing w:line="360" w:lineRule="auto"/>
              <w:jc w:val="both"/>
              <w:rPr>
                <w:rFonts w:ascii="Times New Roman" w:eastAsia="Times New Roman" w:hAnsi="Times New Roman" w:cs="Times New Roman"/>
                <w:sz w:val="24"/>
                <w:szCs w:val="24"/>
              </w:rPr>
            </w:pPr>
          </w:p>
        </w:tc>
      </w:tr>
    </w:tbl>
    <w:p w14:paraId="3111CBB2"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3.5: Detailed operational activities</w:t>
      </w:r>
    </w:p>
    <w:p w14:paraId="12C04B94"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7620240F" w14:textId="77777777" w:rsidR="00CB5D00" w:rsidRDefault="001F2EFC">
      <w:pPr>
        <w:pStyle w:val="Heading1"/>
        <w:numPr>
          <w:ilvl w:val="0"/>
          <w:numId w:val="4"/>
        </w:numPr>
        <w:spacing w:line="360" w:lineRule="auto"/>
        <w:rPr>
          <w:rFonts w:ascii="Times New Roman" w:eastAsia="Times New Roman" w:hAnsi="Times New Roman" w:cs="Times New Roman"/>
          <w:b/>
          <w:color w:val="000000"/>
        </w:rPr>
      </w:pPr>
      <w:bookmarkStart w:id="14" w:name="_26in1rg" w:colFirst="0" w:colLast="0"/>
      <w:bookmarkEnd w:id="14"/>
      <w:r>
        <w:rPr>
          <w:rFonts w:ascii="Times New Roman" w:eastAsia="Times New Roman" w:hAnsi="Times New Roman" w:cs="Times New Roman"/>
          <w:b/>
          <w:color w:val="000000"/>
        </w:rPr>
        <w:t>Marketing strategies</w:t>
      </w:r>
    </w:p>
    <w:p w14:paraId="4A145599"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745AE20F" wp14:editId="5D9F548E">
            <wp:extent cx="5872162" cy="3914775"/>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872162" cy="3914775"/>
                    </a:xfrm>
                    <a:prstGeom prst="rect">
                      <a:avLst/>
                    </a:prstGeom>
                    <a:ln w="25400">
                      <a:solidFill>
                        <a:srgbClr val="000000"/>
                      </a:solidFill>
                      <a:prstDash val="solid"/>
                    </a:ln>
                  </pic:spPr>
                </pic:pic>
              </a:graphicData>
            </a:graphic>
          </wp:inline>
        </w:drawing>
      </w:r>
    </w:p>
    <w:p w14:paraId="0924BC0E"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4.1 : Marketing strategy logo</w:t>
      </w:r>
    </w:p>
    <w:p w14:paraId="614F2705"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Kathryngorges, 2023) </w:t>
      </w:r>
    </w:p>
    <w:p w14:paraId="3498E507" w14:textId="77777777" w:rsidR="00CB5D00" w:rsidRDefault="001F2EFC">
      <w:pPr>
        <w:pStyle w:val="Heading2"/>
        <w:keepNext w:val="0"/>
        <w:keepLines w:val="0"/>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rPr>
      </w:pPr>
      <w:bookmarkStart w:id="15" w:name="_lnxbz9" w:colFirst="0" w:colLast="0"/>
      <w:bookmarkEnd w:id="15"/>
      <w:r>
        <w:rPr>
          <w:rFonts w:ascii="Times New Roman" w:eastAsia="Times New Roman" w:hAnsi="Times New Roman" w:cs="Times New Roman"/>
        </w:rPr>
        <w:t>4Ps of Marketing for Cupid's Bakery</w:t>
      </w:r>
    </w:p>
    <w:p w14:paraId="6896FAD5" w14:textId="77777777" w:rsidR="00CB5D00" w:rsidRDefault="001F2EFC">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w:t>
      </w:r>
    </w:p>
    <w:p w14:paraId="0321AD8D" w14:textId="77777777" w:rsidR="00CB5D00" w:rsidRDefault="001F2EFC">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breads, </w:t>
      </w:r>
      <w:r>
        <w:rPr>
          <w:rFonts w:ascii="Times New Roman" w:eastAsia="Times New Roman" w:hAnsi="Times New Roman" w:cs="Times New Roman"/>
          <w:sz w:val="24"/>
          <w:szCs w:val="24"/>
        </w:rPr>
        <w:t>cakes, and sweets at Cupid's Bakery are famous for being made by hand and being very good.</w:t>
      </w:r>
    </w:p>
    <w:p w14:paraId="3E0BAA7A" w14:textId="77777777" w:rsidR="00CB5D00" w:rsidRDefault="001F2EFC">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w:eastAsia="Times" w:hAnsi="Times" w:cs="Times"/>
          <w:sz w:val="24"/>
          <w:szCs w:val="24"/>
        </w:rPr>
      </w:pPr>
      <w:r>
        <w:rPr>
          <w:rFonts w:ascii="Times New Roman" w:eastAsia="Times New Roman" w:hAnsi="Times New Roman" w:cs="Times New Roman"/>
          <w:sz w:val="24"/>
          <w:szCs w:val="24"/>
        </w:rPr>
        <w:t>The business's unique selling points are its wide range of specialty items and its traditional recipes that have been passed down for generations (</w:t>
      </w:r>
      <w:r>
        <w:rPr>
          <w:rFonts w:ascii="Times New Roman" w:eastAsia="Times New Roman" w:hAnsi="Times New Roman" w:cs="Times New Roman"/>
          <w:color w:val="222222"/>
          <w:sz w:val="24"/>
          <w:szCs w:val="24"/>
          <w:highlight w:val="white"/>
        </w:rPr>
        <w:t>Mardatillah</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w:t>
      </w:r>
    </w:p>
    <w:p w14:paraId="6097E343" w14:textId="77777777" w:rsidR="00CB5D00" w:rsidRDefault="001F2EFC">
      <w:pPr>
        <w:numPr>
          <w:ilvl w:val="0"/>
          <w:numId w:val="1"/>
        </w:num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keep the customers happy, you need to carefully think about how your product looks, tastes, and feels.</w:t>
      </w:r>
    </w:p>
    <w:p w14:paraId="3DF6631F" w14:textId="77777777" w:rsidR="00CB5D00" w:rsidRDefault="001F2EFC">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Price:</w:t>
      </w:r>
    </w:p>
    <w:p w14:paraId="304577AD" w14:textId="77777777" w:rsidR="00CB5D00" w:rsidRDefault="001F2EFC">
      <w:pPr>
        <w:numPr>
          <w:ilvl w:val="0"/>
          <w:numId w:val="5"/>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pricing approach is very competitive, but it doesn't cut corners on quality or the level of </w:t>
      </w:r>
      <w:r>
        <w:rPr>
          <w:rFonts w:ascii="Times New Roman" w:eastAsia="Times New Roman" w:hAnsi="Times New Roman" w:cs="Times New Roman"/>
          <w:sz w:val="24"/>
          <w:szCs w:val="24"/>
        </w:rPr>
        <w:t>craftsmanship of the items.</w:t>
      </w:r>
    </w:p>
    <w:p w14:paraId="740CF266" w14:textId="77777777" w:rsidR="00CB5D00" w:rsidRDefault="001F2EFC">
      <w:pPr>
        <w:numPr>
          <w:ilvl w:val="0"/>
          <w:numId w:val="5"/>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has a wide range of products at different price points to meet the needs of all kinds of customers.</w:t>
      </w:r>
    </w:p>
    <w:p w14:paraId="2FBC28FE" w14:textId="77777777" w:rsidR="00CB5D00" w:rsidRDefault="001F2EFC">
      <w:pPr>
        <w:numPr>
          <w:ilvl w:val="0"/>
          <w:numId w:val="5"/>
        </w:num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w:eastAsia="Times" w:hAnsi="Times" w:cs="Times"/>
          <w:sz w:val="24"/>
          <w:szCs w:val="24"/>
        </w:rPr>
      </w:pPr>
      <w:r>
        <w:rPr>
          <w:rFonts w:ascii="Times New Roman" w:eastAsia="Times New Roman" w:hAnsi="Times New Roman" w:cs="Times New Roman"/>
          <w:sz w:val="24"/>
          <w:szCs w:val="24"/>
        </w:rPr>
        <w:t>As a way to keep customers coming back, loyalty schemes offer regular discounts (</w:t>
      </w:r>
      <w:r>
        <w:rPr>
          <w:rFonts w:ascii="Times New Roman" w:eastAsia="Times New Roman" w:hAnsi="Times New Roman" w:cs="Times New Roman"/>
          <w:color w:val="222222"/>
          <w:sz w:val="24"/>
          <w:szCs w:val="24"/>
          <w:highlight w:val="white"/>
        </w:rPr>
        <w:t>Alshurideh</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14:paraId="607D6E5D" w14:textId="77777777" w:rsidR="00CB5D00" w:rsidRDefault="001F2EFC">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Place:</w:t>
      </w:r>
    </w:p>
    <w:p w14:paraId="46FFDAAC" w14:textId="77777777" w:rsidR="00CB5D00" w:rsidRDefault="001F2EFC">
      <w:pPr>
        <w:numPr>
          <w:ilvl w:val="0"/>
          <w:numId w:val="2"/>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It's in a visible place that's easy for customers to get to, which is great for getting people to come in person.</w:t>
      </w:r>
    </w:p>
    <w:p w14:paraId="6074E01C" w14:textId="77777777" w:rsidR="00CB5D00" w:rsidRDefault="001F2EFC">
      <w:pPr>
        <w:numPr>
          <w:ilvl w:val="0"/>
          <w:numId w:val="2"/>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store has a friendly, warm vibe that makes you want to stay and look around.</w:t>
      </w:r>
    </w:p>
    <w:p w14:paraId="7EC67406" w14:textId="77777777" w:rsidR="00CB5D00" w:rsidRDefault="001F2EFC">
      <w:pPr>
        <w:numPr>
          <w:ilvl w:val="0"/>
          <w:numId w:val="2"/>
        </w:num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w:eastAsia="Times" w:hAnsi="Times" w:cs="Times"/>
          <w:sz w:val="24"/>
          <w:szCs w:val="24"/>
        </w:rPr>
      </w:pPr>
      <w:r>
        <w:rPr>
          <w:rFonts w:ascii="Times New Roman" w:eastAsia="Times New Roman" w:hAnsi="Times New Roman" w:cs="Times New Roman"/>
          <w:sz w:val="24"/>
          <w:szCs w:val="24"/>
        </w:rPr>
        <w:t xml:space="preserve">By making it easier for people to place orders and have them </w:t>
      </w:r>
      <w:r>
        <w:rPr>
          <w:rFonts w:ascii="Times New Roman" w:eastAsia="Times New Roman" w:hAnsi="Times New Roman" w:cs="Times New Roman"/>
          <w:sz w:val="24"/>
          <w:szCs w:val="24"/>
        </w:rPr>
        <w:t>delivered online, you can reach more customers who aren't in the store (</w:t>
      </w:r>
      <w:r>
        <w:rPr>
          <w:rFonts w:ascii="Times New Roman" w:eastAsia="Times New Roman" w:hAnsi="Times New Roman" w:cs="Times New Roman"/>
          <w:color w:val="222222"/>
          <w:sz w:val="24"/>
          <w:szCs w:val="24"/>
          <w:highlight w:val="white"/>
        </w:rPr>
        <w:t>McGrath et al. 2020)</w:t>
      </w:r>
      <w:r>
        <w:rPr>
          <w:rFonts w:ascii="Times New Roman" w:eastAsia="Times New Roman" w:hAnsi="Times New Roman" w:cs="Times New Roman"/>
          <w:sz w:val="24"/>
          <w:szCs w:val="24"/>
        </w:rPr>
        <w:t>.</w:t>
      </w:r>
    </w:p>
    <w:p w14:paraId="1E5E12ED" w14:textId="77777777" w:rsidR="00CB5D00" w:rsidRDefault="001F2EFC">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Promotion:</w:t>
      </w:r>
    </w:p>
    <w:p w14:paraId="1A08D49C" w14:textId="77777777" w:rsidR="00CB5D00" w:rsidRDefault="001F2EFC">
      <w:pPr>
        <w:numPr>
          <w:ilvl w:val="0"/>
          <w:numId w:val="3"/>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Promoting, interacting with customers, and showing off goods are all done on social media sites.</w:t>
      </w:r>
    </w:p>
    <w:p w14:paraId="5FD11539" w14:textId="77777777" w:rsidR="00CB5D00" w:rsidRDefault="001F2EFC">
      <w:pPr>
        <w:numPr>
          <w:ilvl w:val="0"/>
          <w:numId w:val="3"/>
        </w:numPr>
        <w:pBdr>
          <w:top w:val="none" w:sz="0" w:space="0" w:color="D9D9E3"/>
          <w:left w:val="none" w:sz="0" w:space="0" w:color="D9D9E3"/>
          <w:bottom w:val="none" w:sz="0" w:space="0" w:color="D9D9E3"/>
          <w:right w:val="none" w:sz="0" w:space="0" w:color="D9D9E3"/>
          <w:between w:val="none" w:sz="0" w:space="0" w:color="D9D9E3"/>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Actively takes part in neighborhood events and backs other efforts to raise awareness of the business.</w:t>
      </w:r>
    </w:p>
    <w:p w14:paraId="73282084" w14:textId="77777777" w:rsidR="00CB5D00" w:rsidRDefault="001F2EFC">
      <w:pPr>
        <w:numPr>
          <w:ilvl w:val="0"/>
          <w:numId w:val="3"/>
        </w:num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w:eastAsia="Times" w:hAnsi="Times" w:cs="Times"/>
          <w:sz w:val="24"/>
          <w:szCs w:val="24"/>
        </w:rPr>
      </w:pPr>
      <w:r>
        <w:rPr>
          <w:rFonts w:ascii="Times New Roman" w:eastAsia="Times New Roman" w:hAnsi="Times New Roman" w:cs="Times New Roman"/>
          <w:sz w:val="24"/>
          <w:szCs w:val="24"/>
        </w:rPr>
        <w:t>Sends out promotional emails, lets people know about new things, and promotes events that are coming up (</w:t>
      </w:r>
      <w:r>
        <w:rPr>
          <w:rFonts w:ascii="Times New Roman" w:eastAsia="Times New Roman" w:hAnsi="Times New Roman" w:cs="Times New Roman"/>
          <w:color w:val="222222"/>
          <w:sz w:val="24"/>
          <w:szCs w:val="24"/>
          <w:highlight w:val="white"/>
        </w:rPr>
        <w:t xml:space="preserve">Chodor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14:paraId="65746EF9" w14:textId="77777777" w:rsidR="00CB5D00" w:rsidRDefault="001F2EFC">
      <w:pPr>
        <w:pStyle w:val="Heading2"/>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rPr>
      </w:pPr>
      <w:bookmarkStart w:id="16" w:name="_35nkun2" w:colFirst="0" w:colLast="0"/>
      <w:bookmarkEnd w:id="16"/>
      <w:r>
        <w:rPr>
          <w:rFonts w:ascii="Times New Roman" w:eastAsia="Times New Roman" w:hAnsi="Times New Roman" w:cs="Times New Roman"/>
        </w:rPr>
        <w:lastRenderedPageBreak/>
        <w:t>Positioning Map</w:t>
      </w:r>
    </w:p>
    <w:p w14:paraId="3ED22C6F" w14:textId="77777777" w:rsidR="00CB5D00" w:rsidRDefault="001F2EFC">
      <w:pPr>
        <w:pBdr>
          <w:top w:val="none" w:sz="0" w:space="0" w:color="D9D9E3"/>
          <w:left w:val="none" w:sz="0" w:space="0" w:color="D9D9E3"/>
          <w:bottom w:val="none" w:sz="0" w:space="0" w:color="D9D9E3"/>
          <w:right w:val="none" w:sz="0" w:space="0" w:color="D9D9E3"/>
          <w:between w:val="none" w:sz="0" w:space="0" w:color="D9D9E3"/>
        </w:pBdr>
        <w:spacing w:after="30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47BB635" wp14:editId="5909FB4D">
            <wp:extent cx="5943600" cy="3276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276600"/>
                    </a:xfrm>
                    <a:prstGeom prst="rect">
                      <a:avLst/>
                    </a:prstGeom>
                    <a:ln w="12700">
                      <a:solidFill>
                        <a:srgbClr val="000000"/>
                      </a:solidFill>
                      <a:prstDash val="solid"/>
                    </a:ln>
                  </pic:spPr>
                </pic:pic>
              </a:graphicData>
            </a:graphic>
          </wp:inline>
        </w:drawing>
      </w:r>
    </w:p>
    <w:p w14:paraId="1FFF8055" w14:textId="77777777" w:rsidR="00CB5D00" w:rsidRDefault="001F2EF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4.2: Positioning Map</w:t>
      </w:r>
    </w:p>
    <w:p w14:paraId="27EB06D6"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 )</w:t>
      </w:r>
    </w:p>
    <w:p w14:paraId="7E71FDEE" w14:textId="77777777" w:rsidR="00CB5D00" w:rsidRDefault="001F2EFC">
      <w:pPr>
        <w:pStyle w:val="Heading1"/>
        <w:numPr>
          <w:ilvl w:val="0"/>
          <w:numId w:val="4"/>
        </w:numPr>
        <w:spacing w:line="360" w:lineRule="auto"/>
        <w:rPr>
          <w:rFonts w:ascii="Times New Roman" w:eastAsia="Times New Roman" w:hAnsi="Times New Roman" w:cs="Times New Roman"/>
          <w:b/>
          <w:color w:val="000000"/>
        </w:rPr>
      </w:pPr>
      <w:bookmarkStart w:id="17" w:name="_1ksv4uv" w:colFirst="0" w:colLast="0"/>
      <w:bookmarkEnd w:id="17"/>
      <w:r>
        <w:rPr>
          <w:rFonts w:ascii="Times New Roman" w:eastAsia="Times New Roman" w:hAnsi="Times New Roman" w:cs="Times New Roman"/>
          <w:b/>
          <w:color w:val="000000"/>
        </w:rPr>
        <w:t>Financial Plan for Cupid's Bakery (in £)</w:t>
      </w:r>
    </w:p>
    <w:p w14:paraId="76278A85" w14:textId="77777777" w:rsidR="00CB5D00" w:rsidRDefault="001F2EFC">
      <w:pPr>
        <w:pStyle w:val="Heading2"/>
        <w:spacing w:line="360" w:lineRule="auto"/>
        <w:rPr>
          <w:rFonts w:ascii="Times New Roman" w:eastAsia="Times New Roman" w:hAnsi="Times New Roman" w:cs="Times New Roman"/>
        </w:rPr>
      </w:pPr>
      <w:bookmarkStart w:id="18" w:name="_44sinio" w:colFirst="0" w:colLast="0"/>
      <w:bookmarkEnd w:id="18"/>
      <w:r>
        <w:rPr>
          <w:rFonts w:ascii="Times New Roman" w:eastAsia="Times New Roman" w:hAnsi="Times New Roman" w:cs="Times New Roman"/>
        </w:rPr>
        <w:t>Source and Uses of Funds Statement</w:t>
      </w:r>
    </w:p>
    <w:tbl>
      <w:tblPr>
        <w:tblStyle w:val="a5"/>
        <w:tblW w:w="9360" w:type="dxa"/>
        <w:tblBorders>
          <w:top w:val="nil"/>
          <w:left w:val="nil"/>
          <w:bottom w:val="nil"/>
          <w:right w:val="nil"/>
          <w:insideH w:val="nil"/>
          <w:insideV w:val="nil"/>
        </w:tblBorders>
        <w:tblLayout w:type="fixed"/>
        <w:tblLook w:val="0600" w:firstRow="0" w:lastRow="0" w:firstColumn="0" w:lastColumn="0" w:noHBand="1" w:noVBand="1"/>
      </w:tblPr>
      <w:tblGrid>
        <w:gridCol w:w="5580"/>
        <w:gridCol w:w="3780"/>
      </w:tblGrid>
      <w:tr w:rsidR="00CB5D00" w14:paraId="1958FEF2" w14:textId="77777777">
        <w:trPr>
          <w:trHeight w:val="710"/>
        </w:trPr>
        <w:tc>
          <w:tcPr>
            <w:tcW w:w="5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65FA0248"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Source of Funds</w:t>
            </w:r>
          </w:p>
        </w:tc>
        <w:tc>
          <w:tcPr>
            <w:tcW w:w="37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433668A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Amount (£)</w:t>
            </w:r>
          </w:p>
        </w:tc>
      </w:tr>
      <w:tr w:rsidR="00CB5D00" w14:paraId="34201B48" w14:textId="77777777">
        <w:trPr>
          <w:trHeight w:val="695"/>
        </w:trPr>
        <w:tc>
          <w:tcPr>
            <w:tcW w:w="5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639599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Owner's Equity</w:t>
            </w:r>
          </w:p>
        </w:tc>
        <w:tc>
          <w:tcPr>
            <w:tcW w:w="37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12DC65F"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40,000</w:t>
            </w:r>
          </w:p>
        </w:tc>
      </w:tr>
      <w:tr w:rsidR="00CB5D00" w14:paraId="1D997F68" w14:textId="77777777">
        <w:trPr>
          <w:trHeight w:val="695"/>
        </w:trPr>
        <w:tc>
          <w:tcPr>
            <w:tcW w:w="5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EC35AC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Bank Loan</w:t>
            </w:r>
          </w:p>
        </w:tc>
        <w:tc>
          <w:tcPr>
            <w:tcW w:w="37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77EFC1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24,000</w:t>
            </w:r>
          </w:p>
        </w:tc>
      </w:tr>
      <w:tr w:rsidR="00CB5D00" w14:paraId="600C444C" w14:textId="77777777">
        <w:trPr>
          <w:trHeight w:val="695"/>
        </w:trPr>
        <w:tc>
          <w:tcPr>
            <w:tcW w:w="5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4B9811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Small Business Grant</w:t>
            </w:r>
          </w:p>
        </w:tc>
        <w:tc>
          <w:tcPr>
            <w:tcW w:w="37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B9A0DB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16,000</w:t>
            </w:r>
          </w:p>
        </w:tc>
      </w:tr>
      <w:tr w:rsidR="00CB5D00" w14:paraId="6CB4B7FC" w14:textId="77777777">
        <w:trPr>
          <w:trHeight w:val="695"/>
        </w:trPr>
        <w:tc>
          <w:tcPr>
            <w:tcW w:w="5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1A5015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Total</w:t>
            </w:r>
          </w:p>
        </w:tc>
        <w:tc>
          <w:tcPr>
            <w:tcW w:w="37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230FF08"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r>
    </w:tbl>
    <w:p w14:paraId="6C0335D5" w14:textId="77777777" w:rsidR="00CB5D00" w:rsidRDefault="00CB5D00">
      <w:pPr>
        <w:spacing w:line="360" w:lineRule="auto"/>
        <w:rPr>
          <w:rFonts w:ascii="Times New Roman" w:eastAsia="Times New Roman" w:hAnsi="Times New Roman" w:cs="Times New Roman"/>
          <w:sz w:val="24"/>
          <w:szCs w:val="24"/>
        </w:rPr>
      </w:pPr>
    </w:p>
    <w:tbl>
      <w:tblPr>
        <w:tblStyle w:val="a6"/>
        <w:tblW w:w="9360" w:type="dxa"/>
        <w:tblBorders>
          <w:top w:val="nil"/>
          <w:left w:val="nil"/>
          <w:bottom w:val="nil"/>
          <w:right w:val="nil"/>
          <w:insideH w:val="nil"/>
          <w:insideV w:val="nil"/>
        </w:tblBorders>
        <w:tblLayout w:type="fixed"/>
        <w:tblLook w:val="0600" w:firstRow="0" w:lastRow="0" w:firstColumn="0" w:lastColumn="0" w:noHBand="1" w:noVBand="1"/>
      </w:tblPr>
      <w:tblGrid>
        <w:gridCol w:w="5888"/>
        <w:gridCol w:w="3472"/>
      </w:tblGrid>
      <w:tr w:rsidR="00CB5D00" w14:paraId="2B0D0D18" w14:textId="77777777">
        <w:trPr>
          <w:trHeight w:val="710"/>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52350CD0"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 of Funds</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583958B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Amount (£)</w:t>
            </w:r>
          </w:p>
        </w:tc>
      </w:tr>
      <w:tr w:rsidR="00CB5D00" w14:paraId="44DBADFC"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EBC166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Lease &amp; Renovation</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0B54318"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24,000</w:t>
            </w:r>
          </w:p>
        </w:tc>
      </w:tr>
      <w:tr w:rsidR="00CB5D00" w14:paraId="7CD164FC"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AAE743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Equipment Purchase</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1AD34DA"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16,000</w:t>
            </w:r>
          </w:p>
        </w:tc>
      </w:tr>
      <w:tr w:rsidR="00CB5D00" w14:paraId="2CA565D4"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81C16E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Initial Inventory</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8A853D8"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CB5D00" w14:paraId="48EA11C9"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040401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&amp; Advertising</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BE8B164"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4,000</w:t>
            </w:r>
          </w:p>
        </w:tc>
      </w:tr>
      <w:tr w:rsidR="00CB5D00" w14:paraId="3181D466"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6B9184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Expenses</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5E5F20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r>
      <w:tr w:rsidR="00CB5D00" w14:paraId="05CC439D"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CBE2432"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Contingency Fund</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57F758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16,000</w:t>
            </w:r>
          </w:p>
        </w:tc>
      </w:tr>
      <w:tr w:rsidR="00CB5D00" w14:paraId="443ABA60" w14:textId="77777777">
        <w:trPr>
          <w:trHeight w:val="695"/>
        </w:trPr>
        <w:tc>
          <w:tcPr>
            <w:tcW w:w="588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84A9EC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34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1B9E95F"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r>
    </w:tbl>
    <w:p w14:paraId="1C0CDF0D" w14:textId="77777777" w:rsidR="00CB5D00" w:rsidRDefault="001F2EFC">
      <w:pPr>
        <w:pStyle w:val="Heading4"/>
        <w:spacing w:line="360" w:lineRule="auto"/>
        <w:jc w:val="center"/>
        <w:rPr>
          <w:rFonts w:ascii="Times New Roman" w:eastAsia="Times New Roman" w:hAnsi="Times New Roman" w:cs="Times New Roman"/>
          <w:b/>
          <w:color w:val="000000"/>
        </w:rPr>
      </w:pPr>
      <w:bookmarkStart w:id="19" w:name="_2xcytpi" w:colFirst="0" w:colLast="0"/>
      <w:bookmarkEnd w:id="19"/>
      <w:r>
        <w:rPr>
          <w:rFonts w:ascii="Times New Roman" w:eastAsia="Times New Roman" w:hAnsi="Times New Roman" w:cs="Times New Roman"/>
          <w:b/>
          <w:color w:val="000000"/>
        </w:rPr>
        <w:t>Table 5.1: Source and Uses of Funds Statement</w:t>
      </w:r>
    </w:p>
    <w:p w14:paraId="34D5B7F6"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05FF21BA" w14:textId="77777777" w:rsidR="00CB5D00" w:rsidRDefault="001F2EFC">
      <w:pPr>
        <w:pStyle w:val="Heading2"/>
        <w:spacing w:line="360" w:lineRule="auto"/>
        <w:rPr>
          <w:rFonts w:ascii="Times New Roman" w:eastAsia="Times New Roman" w:hAnsi="Times New Roman" w:cs="Times New Roman"/>
        </w:rPr>
      </w:pPr>
      <w:bookmarkStart w:id="20" w:name="_2jxsxqh" w:colFirst="0" w:colLast="0"/>
      <w:bookmarkEnd w:id="20"/>
      <w:r>
        <w:rPr>
          <w:rFonts w:ascii="Times New Roman" w:eastAsia="Times New Roman" w:hAnsi="Times New Roman" w:cs="Times New Roman"/>
        </w:rPr>
        <w:t xml:space="preserve">Six-Month Cash Budget </w:t>
      </w:r>
      <w:r>
        <w:rPr>
          <w:rFonts w:ascii="Times New Roman" w:eastAsia="Times New Roman" w:hAnsi="Times New Roman" w:cs="Times New Roman"/>
        </w:rPr>
        <w:t>Forecast</w:t>
      </w:r>
    </w:p>
    <w:tbl>
      <w:tblPr>
        <w:tblStyle w:val="a7"/>
        <w:tblW w:w="9360" w:type="dxa"/>
        <w:tblBorders>
          <w:top w:val="nil"/>
          <w:left w:val="nil"/>
          <w:bottom w:val="nil"/>
          <w:right w:val="nil"/>
          <w:insideH w:val="nil"/>
          <w:insideV w:val="nil"/>
        </w:tblBorders>
        <w:tblLayout w:type="fixed"/>
        <w:tblLook w:val="0600" w:firstRow="0" w:lastRow="0" w:firstColumn="0" w:lastColumn="0" w:noHBand="1" w:noVBand="1"/>
      </w:tblPr>
      <w:tblGrid>
        <w:gridCol w:w="1231"/>
        <w:gridCol w:w="1960"/>
        <w:gridCol w:w="1602"/>
        <w:gridCol w:w="1946"/>
        <w:gridCol w:w="2621"/>
      </w:tblGrid>
      <w:tr w:rsidR="00CB5D00" w14:paraId="263DDD71" w14:textId="77777777">
        <w:trPr>
          <w:trHeight w:val="1070"/>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27BD896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2D4C198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Sales Forecast (£)</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5B7CB20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Expenses (£)</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59C689C9"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Net Cash Flow (£)</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bottom"/>
          </w:tcPr>
          <w:p w14:paraId="30A0DCA8"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Cumulative Cash Flow (£)</w:t>
            </w:r>
          </w:p>
        </w:tc>
      </w:tr>
      <w:tr w:rsidR="00CB5D00" w14:paraId="1DE423B9" w14:textId="77777777">
        <w:trPr>
          <w:trHeight w:val="1055"/>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E650BA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Month 1</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57D943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6,400</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DAC97F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9,600</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14EB43A"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-3,200</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1364D24A"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-3,200</w:t>
            </w:r>
          </w:p>
        </w:tc>
      </w:tr>
      <w:tr w:rsidR="00CB5D00" w14:paraId="49540EC9" w14:textId="77777777">
        <w:trPr>
          <w:trHeight w:val="1055"/>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43B249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2</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BF740B1"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779BAF7"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406688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4E4D1D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-3,200</w:t>
            </w:r>
          </w:p>
        </w:tc>
      </w:tr>
      <w:tr w:rsidR="00CB5D00" w14:paraId="59DFBE3F" w14:textId="77777777">
        <w:trPr>
          <w:trHeight w:val="1055"/>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8C80664"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3</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CAA0E3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9,600</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2EFE5F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7,200</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855FEF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2,400</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623E39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w:t>
            </w:r>
          </w:p>
        </w:tc>
      </w:tr>
      <w:tr w:rsidR="00CB5D00" w14:paraId="5422AB34" w14:textId="77777777">
        <w:trPr>
          <w:trHeight w:val="1055"/>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7926A59"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4</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706D503"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12,000</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6C26B784"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6,800</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245B449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5,200</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C62C4BF"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4,400</w:t>
            </w:r>
          </w:p>
        </w:tc>
      </w:tr>
      <w:tr w:rsidR="00CB5D00" w14:paraId="4BE6CEBD" w14:textId="77777777">
        <w:trPr>
          <w:trHeight w:val="1055"/>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10EBF3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5</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DCB365E"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14,400</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37F17842"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6,400</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59F5A16"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0D4FDD3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12,400</w:t>
            </w:r>
          </w:p>
        </w:tc>
      </w:tr>
      <w:tr w:rsidR="00CB5D00" w14:paraId="39003F6B" w14:textId="77777777">
        <w:trPr>
          <w:trHeight w:val="1055"/>
        </w:trPr>
        <w:tc>
          <w:tcPr>
            <w:tcW w:w="12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0960C3D"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Month 6</w:t>
            </w:r>
          </w:p>
        </w:tc>
        <w:tc>
          <w:tcPr>
            <w:tcW w:w="196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4760695C"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16,000</w:t>
            </w:r>
          </w:p>
        </w:tc>
        <w:tc>
          <w:tcPr>
            <w:tcW w:w="160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8B6C929"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6,000</w:t>
            </w:r>
          </w:p>
        </w:tc>
        <w:tc>
          <w:tcPr>
            <w:tcW w:w="194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77500275"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2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vAlign w:val="center"/>
          </w:tcPr>
          <w:p w14:paraId="537B372B" w14:textId="77777777" w:rsidR="00CB5D00" w:rsidRDefault="001F2EFC">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22,400</w:t>
            </w:r>
          </w:p>
        </w:tc>
      </w:tr>
    </w:tbl>
    <w:p w14:paraId="598DBAB2" w14:textId="77777777" w:rsidR="00CB5D00" w:rsidRDefault="001F2EFC">
      <w:pPr>
        <w:pStyle w:val="Heading1"/>
        <w:spacing w:line="360" w:lineRule="auto"/>
        <w:ind w:firstLine="720"/>
        <w:jc w:val="center"/>
        <w:rPr>
          <w:rFonts w:ascii="Times New Roman" w:eastAsia="Times New Roman" w:hAnsi="Times New Roman" w:cs="Times New Roman"/>
          <w:b/>
          <w:color w:val="000000"/>
        </w:rPr>
      </w:pPr>
      <w:bookmarkStart w:id="21" w:name="_1ci93xb" w:colFirst="0" w:colLast="0"/>
      <w:bookmarkEnd w:id="21"/>
      <w:r>
        <w:rPr>
          <w:rFonts w:ascii="Times New Roman" w:eastAsia="Times New Roman" w:hAnsi="Times New Roman" w:cs="Times New Roman"/>
          <w:b/>
          <w:color w:val="000000"/>
        </w:rPr>
        <w:t>Table 5.2: Six-Month Cash Budget Forecast</w:t>
      </w:r>
    </w:p>
    <w:p w14:paraId="2D401BCD" w14:textId="77777777" w:rsidR="00CB5D00" w:rsidRDefault="001F2E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Learner)</w:t>
      </w:r>
    </w:p>
    <w:p w14:paraId="0F7758D9" w14:textId="77777777" w:rsidR="00CB5D00" w:rsidRDefault="001F2EFC">
      <w:pPr>
        <w:pStyle w:val="Heading1"/>
        <w:numPr>
          <w:ilvl w:val="0"/>
          <w:numId w:val="4"/>
        </w:numPr>
        <w:spacing w:line="360" w:lineRule="auto"/>
        <w:rPr>
          <w:rFonts w:ascii="Times New Roman" w:eastAsia="Times New Roman" w:hAnsi="Times New Roman" w:cs="Times New Roman"/>
          <w:b/>
          <w:color w:val="000000"/>
        </w:rPr>
      </w:pPr>
      <w:bookmarkStart w:id="22" w:name="_3whwml4" w:colFirst="0" w:colLast="0"/>
      <w:bookmarkEnd w:id="22"/>
      <w:r>
        <w:rPr>
          <w:rFonts w:ascii="Times New Roman" w:eastAsia="Times New Roman" w:hAnsi="Times New Roman" w:cs="Times New Roman"/>
          <w:b/>
          <w:color w:val="000000"/>
        </w:rPr>
        <w:t xml:space="preserve">Conclusion: </w:t>
      </w:r>
    </w:p>
    <w:p w14:paraId="70983A58" w14:textId="77777777" w:rsidR="00CB5D00" w:rsidRDefault="00CB5D00">
      <w:pPr>
        <w:spacing w:line="360" w:lineRule="auto"/>
        <w:jc w:val="both"/>
        <w:rPr>
          <w:rFonts w:ascii="Times New Roman" w:eastAsia="Times New Roman" w:hAnsi="Times New Roman" w:cs="Times New Roman"/>
          <w:sz w:val="24"/>
          <w:szCs w:val="24"/>
        </w:rPr>
      </w:pPr>
    </w:p>
    <w:p w14:paraId="1B03470B" w14:textId="3794FEE7" w:rsidR="00CB5D00" w:rsidRDefault="001F2E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analyzes all the plans and strategy of Cupid’s Bakery. Therefore, it can be strongly said that Cupid’s Bakery stands out as an extra-ordinary player in this competitive UK bakery market. Cupid has conquered this industry with its special unique recipe, friendly approach towards customers and family owned philosophy. These qualities have made Cupid charming in its own way and helped to build a strong position in this market. </w:t>
      </w:r>
    </w:p>
    <w:p w14:paraId="67C93B3F" w14:textId="77777777" w:rsidR="00CB5D00" w:rsidRDefault="00CB5D00">
      <w:pPr>
        <w:spacing w:line="360" w:lineRule="auto"/>
        <w:jc w:val="both"/>
        <w:rPr>
          <w:rFonts w:ascii="Times New Roman" w:eastAsia="Times New Roman" w:hAnsi="Times New Roman" w:cs="Times New Roman"/>
          <w:sz w:val="24"/>
          <w:szCs w:val="24"/>
        </w:rPr>
      </w:pPr>
    </w:p>
    <w:p w14:paraId="2DF2E051" w14:textId="77777777" w:rsidR="00CB5D00" w:rsidRDefault="00CB5D00">
      <w:pPr>
        <w:spacing w:line="360" w:lineRule="auto"/>
        <w:jc w:val="both"/>
        <w:rPr>
          <w:rFonts w:ascii="Times New Roman" w:eastAsia="Times New Roman" w:hAnsi="Times New Roman" w:cs="Times New Roman"/>
          <w:sz w:val="24"/>
          <w:szCs w:val="24"/>
        </w:rPr>
      </w:pPr>
    </w:p>
    <w:p w14:paraId="599443A3" w14:textId="77777777" w:rsidR="00CB5D00" w:rsidRDefault="001F2EFC">
      <w:pPr>
        <w:spacing w:line="360" w:lineRule="auto"/>
        <w:jc w:val="both"/>
        <w:rPr>
          <w:rFonts w:ascii="Times New Roman" w:eastAsia="Times New Roman" w:hAnsi="Times New Roman" w:cs="Times New Roman"/>
          <w:b/>
          <w:sz w:val="24"/>
          <w:szCs w:val="24"/>
        </w:rPr>
      </w:pPr>
      <w:r>
        <w:lastRenderedPageBreak/>
        <w:br w:type="page"/>
      </w:r>
    </w:p>
    <w:p w14:paraId="27F3B79B" w14:textId="77777777" w:rsidR="00CB5D00" w:rsidRDefault="001F2EF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w:t>
      </w:r>
    </w:p>
    <w:p w14:paraId="4BD784A8"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Alshurideh, M., Gasaymeh, A., Ahmed, G., Alzoubi, H. and Kurd, B., 2020. Loyalty program effectiveness: Theoretical reviews and practical proofs. </w:t>
      </w:r>
      <w:r>
        <w:rPr>
          <w:rFonts w:ascii="Times New Roman" w:eastAsia="Times New Roman" w:hAnsi="Times New Roman" w:cs="Times New Roman"/>
          <w:i/>
          <w:color w:val="222222"/>
          <w:sz w:val="24"/>
          <w:szCs w:val="24"/>
          <w:highlight w:val="white"/>
        </w:rPr>
        <w:t>Uncertain Supply Chain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pp.599-612.</w:t>
      </w:r>
    </w:p>
    <w:p w14:paraId="26090896"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Baker, T.G., 2023. </w:t>
      </w:r>
      <w:r>
        <w:rPr>
          <w:rFonts w:ascii="Times New Roman" w:eastAsia="Times New Roman" w:hAnsi="Times New Roman" w:cs="Times New Roman"/>
          <w:i/>
          <w:color w:val="222222"/>
          <w:sz w:val="24"/>
          <w:szCs w:val="24"/>
          <w:highlight w:val="white"/>
        </w:rPr>
        <w:t>Diary Of A Las Vegas Waitress: Serving Up Awareness</w:t>
      </w:r>
      <w:r>
        <w:rPr>
          <w:rFonts w:ascii="Times New Roman" w:eastAsia="Times New Roman" w:hAnsi="Times New Roman" w:cs="Times New Roman"/>
          <w:color w:val="222222"/>
          <w:sz w:val="24"/>
          <w:szCs w:val="24"/>
          <w:highlight w:val="white"/>
        </w:rPr>
        <w:t>. Page Publishing Inc.</w:t>
      </w:r>
    </w:p>
    <w:p w14:paraId="439B1704"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Bordel, B., Alcarria</w:t>
      </w:r>
      <w:r>
        <w:rPr>
          <w:rFonts w:ascii="Times New Roman" w:eastAsia="Times New Roman" w:hAnsi="Times New Roman" w:cs="Times New Roman"/>
          <w:color w:val="222222"/>
          <w:sz w:val="24"/>
          <w:szCs w:val="24"/>
          <w:highlight w:val="white"/>
        </w:rPr>
        <w:t xml:space="preserve">, R., Robles, T., de la Torre, G. and Carretero, I., 2021, June. Digital user-industry interactions and Industry 4.0 services to improve customers’ experience and satisfaction in the European bakery sector. In </w:t>
      </w:r>
      <w:r>
        <w:rPr>
          <w:rFonts w:ascii="Times New Roman" w:eastAsia="Times New Roman" w:hAnsi="Times New Roman" w:cs="Times New Roman"/>
          <w:i/>
          <w:color w:val="222222"/>
          <w:sz w:val="24"/>
          <w:szCs w:val="24"/>
          <w:highlight w:val="white"/>
        </w:rPr>
        <w:t>2021 16th Iberian Conference on Information Systems and Technologies (CISTI)</w:t>
      </w:r>
      <w:r>
        <w:rPr>
          <w:rFonts w:ascii="Times New Roman" w:eastAsia="Times New Roman" w:hAnsi="Times New Roman" w:cs="Times New Roman"/>
          <w:color w:val="222222"/>
          <w:sz w:val="24"/>
          <w:szCs w:val="24"/>
          <w:highlight w:val="white"/>
        </w:rPr>
        <w:t xml:space="preserve"> (pp. 1-10). IEEE.</w:t>
      </w:r>
    </w:p>
    <w:p w14:paraId="2FCEDAF5"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Caglio, A., Cameran, M. and Klobas, J., 2019. What is an accountant? An investigation of images. </w:t>
      </w:r>
      <w:r>
        <w:rPr>
          <w:rFonts w:ascii="Times New Roman" w:eastAsia="Times New Roman" w:hAnsi="Times New Roman" w:cs="Times New Roman"/>
          <w:i/>
          <w:color w:val="222222"/>
          <w:sz w:val="24"/>
          <w:szCs w:val="24"/>
          <w:highlight w:val="white"/>
        </w:rPr>
        <w:t>European Accounting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(5), pp.849-871.</w:t>
      </w:r>
    </w:p>
    <w:p w14:paraId="2DB2AF10"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Charsley, S., 2022. </w:t>
      </w:r>
      <w:r>
        <w:rPr>
          <w:rFonts w:ascii="Times New Roman" w:eastAsia="Times New Roman" w:hAnsi="Times New Roman" w:cs="Times New Roman"/>
          <w:i/>
          <w:color w:val="222222"/>
          <w:sz w:val="24"/>
          <w:szCs w:val="24"/>
          <w:highlight w:val="white"/>
        </w:rPr>
        <w:t>Wedding cakes and cultural history</w:t>
      </w:r>
      <w:r>
        <w:rPr>
          <w:rFonts w:ascii="Times New Roman" w:eastAsia="Times New Roman" w:hAnsi="Times New Roman" w:cs="Times New Roman"/>
          <w:color w:val="222222"/>
          <w:sz w:val="24"/>
          <w:szCs w:val="24"/>
          <w:highlight w:val="white"/>
        </w:rPr>
        <w:t>. Taylor &amp; Francis.</w:t>
      </w:r>
    </w:p>
    <w:p w14:paraId="3AF2CC49"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Chodor, B., 2020. </w:t>
      </w:r>
      <w:r>
        <w:rPr>
          <w:rFonts w:ascii="Times New Roman" w:eastAsia="Times New Roman" w:hAnsi="Times New Roman" w:cs="Times New Roman"/>
          <w:i/>
          <w:color w:val="222222"/>
          <w:sz w:val="24"/>
          <w:szCs w:val="24"/>
          <w:highlight w:val="white"/>
        </w:rPr>
        <w:t>Transitioning to virtual and hybrid events: how to create, adapt, and market an engaging online experience</w:t>
      </w:r>
      <w:r>
        <w:rPr>
          <w:rFonts w:ascii="Times New Roman" w:eastAsia="Times New Roman" w:hAnsi="Times New Roman" w:cs="Times New Roman"/>
          <w:color w:val="222222"/>
          <w:sz w:val="24"/>
          <w:szCs w:val="24"/>
          <w:highlight w:val="white"/>
        </w:rPr>
        <w:t>. John Wiley &amp; Sons.</w:t>
      </w:r>
    </w:p>
    <w:p w14:paraId="0F93CD56"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Cocco, L., Mannaro, K., Tonelli, R., Mariani, L., Lodi, M.B., Melis, A., Simone, M. and Fanti, A., 2021. A blockchain-based traceability system in agri-food SME: Case study of a traditional bakery. </w:t>
      </w:r>
      <w:r>
        <w:rPr>
          <w:rFonts w:ascii="Times New Roman" w:eastAsia="Times New Roman" w:hAnsi="Times New Roman" w:cs="Times New Roman"/>
          <w:i/>
          <w:color w:val="222222"/>
          <w:sz w:val="24"/>
          <w:szCs w:val="24"/>
          <w:highlight w:val="white"/>
        </w:rPr>
        <w:t>IEEE Access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pp.62899-62915.</w:t>
      </w:r>
    </w:p>
    <w:p w14:paraId="3439144A"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Dong, Y. and Karboune, S., 2021. A review of bread qualities and current strategies for bread bioprotection: Flavor, sensory, rheological, and textural attributes. </w:t>
      </w:r>
      <w:r>
        <w:rPr>
          <w:rFonts w:ascii="Times New Roman" w:eastAsia="Times New Roman" w:hAnsi="Times New Roman" w:cs="Times New Roman"/>
          <w:i/>
          <w:color w:val="222222"/>
          <w:sz w:val="24"/>
          <w:szCs w:val="24"/>
          <w:highlight w:val="white"/>
        </w:rPr>
        <w:t>Comprehensive Reviews in Food Science and Food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 pp.1937-1981.</w:t>
      </w:r>
    </w:p>
    <w:p w14:paraId="0CCC2FA1"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Goryńska-Goldmann, E., Gazdecki, M., Rejman, K., Łaba, S., Kobus-Cisowska, J. and Szczepański, K., 2021. Magnitude, causes and scope for reducing food losses in the baking and confectionery industry—a multi-method approach. </w:t>
      </w:r>
      <w:r>
        <w:rPr>
          <w:rFonts w:ascii="Times New Roman" w:eastAsia="Times New Roman" w:hAnsi="Times New Roman" w:cs="Times New Roman"/>
          <w:i/>
          <w:color w:val="222222"/>
          <w:sz w:val="24"/>
          <w:szCs w:val="24"/>
          <w:highlight w:val="white"/>
        </w:rPr>
        <w:t>Agriculture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(10), p.936.</w:t>
      </w:r>
    </w:p>
    <w:p w14:paraId="104BF7AD"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Hauke-Lopes, A., Wieczerzycki, M. and Ratajczak-Mrozek, M., 2022. Extra-industry imitation of digital platform business models. </w:t>
      </w:r>
      <w:r>
        <w:rPr>
          <w:rFonts w:ascii="Times New Roman" w:eastAsia="Times New Roman" w:hAnsi="Times New Roman" w:cs="Times New Roman"/>
          <w:i/>
          <w:color w:val="222222"/>
          <w:sz w:val="24"/>
          <w:szCs w:val="24"/>
          <w:highlight w:val="white"/>
        </w:rPr>
        <w:t>Entrepreneurial Business and Economics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(4), pp.91-105.</w:t>
      </w:r>
    </w:p>
    <w:p w14:paraId="4D696690"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Hood, S.B., 2021. </w:t>
      </w:r>
      <w:r>
        <w:rPr>
          <w:rFonts w:ascii="Times New Roman" w:eastAsia="Times New Roman" w:hAnsi="Times New Roman" w:cs="Times New Roman"/>
          <w:i/>
          <w:color w:val="222222"/>
          <w:sz w:val="24"/>
          <w:szCs w:val="24"/>
          <w:highlight w:val="white"/>
        </w:rPr>
        <w:t>Jam, Jelly and Marmalade: A Global History</w:t>
      </w:r>
      <w:r>
        <w:rPr>
          <w:rFonts w:ascii="Times New Roman" w:eastAsia="Times New Roman" w:hAnsi="Times New Roman" w:cs="Times New Roman"/>
          <w:color w:val="222222"/>
          <w:sz w:val="24"/>
          <w:szCs w:val="24"/>
          <w:highlight w:val="white"/>
        </w:rPr>
        <w:t>. Reaktion Books.</w:t>
      </w:r>
    </w:p>
    <w:p w14:paraId="5F907D6C"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Jeje, K., Naidoo, V. and Verma, R., 2021. Enhanced Innovation Process as a Key Driver of Bakery Performance. In </w:t>
      </w:r>
      <w:r>
        <w:rPr>
          <w:rFonts w:ascii="Times New Roman" w:eastAsia="Times New Roman" w:hAnsi="Times New Roman" w:cs="Times New Roman"/>
          <w:i/>
          <w:color w:val="222222"/>
          <w:sz w:val="24"/>
          <w:szCs w:val="24"/>
          <w:highlight w:val="white"/>
        </w:rPr>
        <w:t>Sustainable and Responsible Entrepreneurship and Key Drivers of Performance</w:t>
      </w:r>
      <w:r>
        <w:rPr>
          <w:rFonts w:ascii="Times New Roman" w:eastAsia="Times New Roman" w:hAnsi="Times New Roman" w:cs="Times New Roman"/>
          <w:color w:val="222222"/>
          <w:sz w:val="24"/>
          <w:szCs w:val="24"/>
          <w:highlight w:val="white"/>
        </w:rPr>
        <w:t xml:space="preserve"> (pp. 215-238). IGI Global.</w:t>
      </w:r>
    </w:p>
    <w:p w14:paraId="452893A4"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Kathryngorges. (2023).</w:t>
      </w:r>
      <w:r>
        <w:rPr>
          <w:rFonts w:ascii="Times New Roman" w:eastAsia="Times New Roman" w:hAnsi="Times New Roman" w:cs="Times New Roman"/>
          <w:i/>
          <w:color w:val="222222"/>
          <w:sz w:val="24"/>
          <w:szCs w:val="24"/>
          <w:highlight w:val="white"/>
        </w:rPr>
        <w:t xml:space="preserve"> 4 PS Marketing Strategy</w:t>
      </w:r>
      <w:r>
        <w:rPr>
          <w:rFonts w:ascii="Times New Roman" w:eastAsia="Times New Roman" w:hAnsi="Times New Roman" w:cs="Times New Roman"/>
          <w:color w:val="222222"/>
          <w:sz w:val="24"/>
          <w:szCs w:val="24"/>
          <w:highlight w:val="white"/>
        </w:rPr>
        <w:t xml:space="preserve">. Available at. </w:t>
      </w:r>
      <w:hyperlink r:id="rId13">
        <w:r>
          <w:rPr>
            <w:rFonts w:ascii="Times New Roman" w:eastAsia="Times New Roman" w:hAnsi="Times New Roman" w:cs="Times New Roman"/>
            <w:color w:val="1155CC"/>
            <w:sz w:val="24"/>
            <w:szCs w:val="24"/>
            <w:highlight w:val="white"/>
            <w:u w:val="single"/>
          </w:rPr>
          <w:t>https://www.kathryngorges.com/4-ps-of-marketing-including-social-media/</w:t>
        </w:r>
      </w:hyperlink>
      <w:r>
        <w:rPr>
          <w:rFonts w:ascii="Times New Roman" w:eastAsia="Times New Roman" w:hAnsi="Times New Roman" w:cs="Times New Roman"/>
          <w:color w:val="222222"/>
          <w:sz w:val="24"/>
          <w:szCs w:val="24"/>
          <w:highlight w:val="white"/>
        </w:rPr>
        <w:t xml:space="preserve"> [Accessed 20 December 2023]</w:t>
      </w:r>
    </w:p>
    <w:p w14:paraId="40B4DAA3"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Krondl, M., 2022. Sweetness and Femininity: Fashioning Gendered Appetite in the Victorian Age.</w:t>
      </w:r>
    </w:p>
    <w:p w14:paraId="753473CE"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Mardatillah, A., Raharja, S.U.J., </w:t>
      </w:r>
      <w:r>
        <w:rPr>
          <w:rFonts w:ascii="Times New Roman" w:eastAsia="Times New Roman" w:hAnsi="Times New Roman" w:cs="Times New Roman"/>
          <w:color w:val="222222"/>
          <w:sz w:val="24"/>
          <w:szCs w:val="24"/>
          <w:highlight w:val="white"/>
        </w:rPr>
        <w:t xml:space="preserve">Hermanto, B. and Herawaty, T., 2019. Riau Malay food culture in Pekanbaru, Riau Indonesia: commodification, authenticity, and sustainability in a global business era. </w:t>
      </w:r>
      <w:r>
        <w:rPr>
          <w:rFonts w:ascii="Times New Roman" w:eastAsia="Times New Roman" w:hAnsi="Times New Roman" w:cs="Times New Roman"/>
          <w:i/>
          <w:color w:val="222222"/>
          <w:sz w:val="24"/>
          <w:szCs w:val="24"/>
          <w:highlight w:val="white"/>
        </w:rPr>
        <w:t>Journal of Ethnic Foods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pp.1-10.</w:t>
      </w:r>
    </w:p>
    <w:p w14:paraId="784BA8CF"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Marketing Strategy Logo: </w:t>
      </w:r>
      <w:r>
        <w:rPr>
          <w:rFonts w:ascii="Times New Roman" w:eastAsia="Times New Roman" w:hAnsi="Times New Roman" w:cs="Times New Roman"/>
          <w:color w:val="222222"/>
          <w:sz w:val="24"/>
          <w:szCs w:val="24"/>
          <w:highlight w:val="white"/>
        </w:rPr>
        <w:t>https://images.app.goo.gl/6FaFFUqYrhCE1rkT9</w:t>
      </w:r>
    </w:p>
    <w:p w14:paraId="0997FA86"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McGrath, R. and McManus, R., 2020. Discovery-driven. </w:t>
      </w:r>
      <w:r>
        <w:rPr>
          <w:rFonts w:ascii="Times New Roman" w:eastAsia="Times New Roman" w:hAnsi="Times New Roman" w:cs="Times New Roman"/>
          <w:i/>
          <w:color w:val="222222"/>
          <w:sz w:val="24"/>
          <w:szCs w:val="24"/>
          <w:highlight w:val="white"/>
        </w:rPr>
        <w:t>Harvard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98</w:t>
      </w:r>
      <w:r>
        <w:rPr>
          <w:rFonts w:ascii="Times New Roman" w:eastAsia="Times New Roman" w:hAnsi="Times New Roman" w:cs="Times New Roman"/>
          <w:color w:val="222222"/>
          <w:sz w:val="24"/>
          <w:szCs w:val="24"/>
          <w:highlight w:val="white"/>
        </w:rPr>
        <w:t>(3), pp.124-133.</w:t>
      </w:r>
    </w:p>
    <w:p w14:paraId="26729AC2"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Otter, C., 2023. </w:t>
      </w:r>
      <w:r>
        <w:rPr>
          <w:rFonts w:ascii="Times New Roman" w:eastAsia="Times New Roman" w:hAnsi="Times New Roman" w:cs="Times New Roman"/>
          <w:i/>
          <w:color w:val="222222"/>
          <w:sz w:val="24"/>
          <w:szCs w:val="24"/>
          <w:highlight w:val="white"/>
        </w:rPr>
        <w:t>Diet for a large planet: industrial Britain, food systems, and world ecology</w:t>
      </w:r>
      <w:r>
        <w:rPr>
          <w:rFonts w:ascii="Times New Roman" w:eastAsia="Times New Roman" w:hAnsi="Times New Roman" w:cs="Times New Roman"/>
          <w:color w:val="222222"/>
          <w:sz w:val="24"/>
          <w:szCs w:val="24"/>
          <w:highlight w:val="white"/>
        </w:rPr>
        <w:t>. University of Chicago Press.</w:t>
      </w:r>
    </w:p>
    <w:p w14:paraId="15A7C12C"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Pastor-Nieto, M.A. and Giménez-Arnau, A.M., 2020. Immediate and delayed hypersensitivity reactions occurring in the kitchen: hazards related to being a chef or kitchen staff. </w:t>
      </w:r>
      <w:r>
        <w:rPr>
          <w:rFonts w:ascii="Times New Roman" w:eastAsia="Times New Roman" w:hAnsi="Times New Roman" w:cs="Times New Roman"/>
          <w:i/>
          <w:color w:val="222222"/>
          <w:sz w:val="24"/>
          <w:szCs w:val="24"/>
          <w:highlight w:val="white"/>
        </w:rPr>
        <w:t>Kanerva’s occupational dermatology</w:t>
      </w:r>
      <w:r>
        <w:rPr>
          <w:rFonts w:ascii="Times New Roman" w:eastAsia="Times New Roman" w:hAnsi="Times New Roman" w:cs="Times New Roman"/>
          <w:color w:val="222222"/>
          <w:sz w:val="24"/>
          <w:szCs w:val="24"/>
          <w:highlight w:val="white"/>
        </w:rPr>
        <w:t>, pp.1223-1259.</w:t>
      </w:r>
    </w:p>
    <w:p w14:paraId="5FAA6D67"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Patel, H., 2023. Impact of Consumer Behavior towards Bakery Products.</w:t>
      </w:r>
    </w:p>
    <w:p w14:paraId="28340001"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Porter’s Five Analysis logo</w:t>
      </w:r>
      <w:r>
        <w:rPr>
          <w:rFonts w:ascii="Times New Roman" w:eastAsia="Times New Roman" w:hAnsi="Times New Roman" w:cs="Times New Roman"/>
          <w:color w:val="222222"/>
          <w:sz w:val="24"/>
          <w:szCs w:val="24"/>
          <w:highlight w:val="white"/>
        </w:rPr>
        <w:t>: https://images.app.goo.gl/fSqzHnYn7U3PNJhA7</w:t>
      </w:r>
    </w:p>
    <w:p w14:paraId="6DF0FC4E"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Positioning Map: </w:t>
      </w:r>
      <w:hyperlink r:id="rId14">
        <w:r>
          <w:rPr>
            <w:rFonts w:ascii="Times New Roman" w:eastAsia="Times New Roman" w:hAnsi="Times New Roman" w:cs="Times New Roman"/>
            <w:color w:val="1155CC"/>
            <w:sz w:val="24"/>
            <w:szCs w:val="24"/>
            <w:highlight w:val="white"/>
            <w:u w:val="single"/>
          </w:rPr>
          <w:t>https://images.app.goo.gl/8i9Bk8dWgMnJwBRx6</w:t>
        </w:r>
      </w:hyperlink>
    </w:p>
    <w:p w14:paraId="510C2349"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Shutterstock. (2023). </w:t>
      </w:r>
      <w:r>
        <w:rPr>
          <w:rFonts w:ascii="Times New Roman" w:eastAsia="Times New Roman" w:hAnsi="Times New Roman" w:cs="Times New Roman"/>
          <w:i/>
          <w:color w:val="222222"/>
          <w:sz w:val="24"/>
          <w:szCs w:val="24"/>
          <w:highlight w:val="white"/>
        </w:rPr>
        <w:t>VRIO Framework</w:t>
      </w:r>
      <w:r>
        <w:rPr>
          <w:rFonts w:ascii="Times New Roman" w:eastAsia="Times New Roman" w:hAnsi="Times New Roman" w:cs="Times New Roman"/>
          <w:color w:val="222222"/>
          <w:sz w:val="24"/>
          <w:szCs w:val="24"/>
          <w:highlight w:val="white"/>
        </w:rPr>
        <w:t xml:space="preserve">. Available at. </w:t>
      </w:r>
      <w:hyperlink r:id="rId15">
        <w:r>
          <w:rPr>
            <w:rFonts w:ascii="Times New Roman" w:eastAsia="Times New Roman" w:hAnsi="Times New Roman" w:cs="Times New Roman"/>
            <w:color w:val="1155CC"/>
            <w:sz w:val="24"/>
            <w:szCs w:val="24"/>
            <w:highlight w:val="white"/>
            <w:u w:val="single"/>
          </w:rPr>
          <w:t>https://www.shutterstock.com/search/vrio</w:t>
        </w:r>
      </w:hyperlink>
      <w:r>
        <w:rPr>
          <w:rFonts w:ascii="Times New Roman" w:eastAsia="Times New Roman" w:hAnsi="Times New Roman" w:cs="Times New Roman"/>
          <w:color w:val="222222"/>
          <w:sz w:val="24"/>
          <w:szCs w:val="24"/>
          <w:highlight w:val="white"/>
        </w:rPr>
        <w:t xml:space="preserve"> [Accessed 20 December 2023]</w:t>
      </w:r>
    </w:p>
    <w:p w14:paraId="59B29763"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SUDHA, R., </w:t>
      </w:r>
      <w:r>
        <w:rPr>
          <w:rFonts w:ascii="Times New Roman" w:eastAsia="Times New Roman" w:hAnsi="Times New Roman" w:cs="Times New Roman"/>
          <w:i/>
          <w:color w:val="222222"/>
          <w:sz w:val="24"/>
          <w:szCs w:val="24"/>
          <w:highlight w:val="white"/>
        </w:rPr>
        <w:t>Le Cordon bleu A Textbook for</w:t>
      </w:r>
      <w:r>
        <w:rPr>
          <w:rFonts w:ascii="Times New Roman" w:eastAsia="Times New Roman" w:hAnsi="Times New Roman" w:cs="Times New Roman"/>
          <w:color w:val="222222"/>
          <w:sz w:val="24"/>
          <w:szCs w:val="24"/>
          <w:highlight w:val="white"/>
        </w:rPr>
        <w:t xml:space="preserve"> (Doctoral dissertation, Oxford University).</w:t>
      </w:r>
    </w:p>
    <w:p w14:paraId="33669213" w14:textId="77777777" w:rsidR="00CB5D00" w:rsidRDefault="001F2EF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Yourfreetemplate. (2023). </w:t>
      </w:r>
      <w:r>
        <w:rPr>
          <w:rFonts w:ascii="Times New Roman" w:eastAsia="Times New Roman" w:hAnsi="Times New Roman" w:cs="Times New Roman"/>
          <w:i/>
          <w:color w:val="222222"/>
          <w:sz w:val="24"/>
          <w:szCs w:val="24"/>
          <w:highlight w:val="white"/>
        </w:rPr>
        <w:t>Porter's Five</w:t>
      </w:r>
      <w:r>
        <w:rPr>
          <w:rFonts w:ascii="Times New Roman" w:eastAsia="Times New Roman" w:hAnsi="Times New Roman" w:cs="Times New Roman"/>
          <w:color w:val="222222"/>
          <w:sz w:val="24"/>
          <w:szCs w:val="24"/>
          <w:highlight w:val="white"/>
        </w:rPr>
        <w:t xml:space="preserve"> Forces. Available at. </w:t>
      </w:r>
      <w:hyperlink r:id="rId16">
        <w:r>
          <w:rPr>
            <w:rFonts w:ascii="Times New Roman" w:eastAsia="Times New Roman" w:hAnsi="Times New Roman" w:cs="Times New Roman"/>
            <w:color w:val="1155CC"/>
            <w:sz w:val="24"/>
            <w:szCs w:val="24"/>
            <w:highlight w:val="white"/>
            <w:u w:val="single"/>
          </w:rPr>
          <w:t>https://yourfreetemplates.com/porters-five-forces-template/</w:t>
        </w:r>
      </w:hyperlink>
      <w:r>
        <w:rPr>
          <w:rFonts w:ascii="Times New Roman" w:eastAsia="Times New Roman" w:hAnsi="Times New Roman" w:cs="Times New Roman"/>
          <w:color w:val="222222"/>
          <w:sz w:val="24"/>
          <w:szCs w:val="24"/>
          <w:highlight w:val="white"/>
        </w:rPr>
        <w:t xml:space="preserve"> [Accessed 20 December 2023]</w:t>
      </w:r>
    </w:p>
    <w:sectPr w:rsidR="00CB5D00">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21203" w14:textId="77777777" w:rsidR="00395F73" w:rsidRDefault="00395F73">
      <w:pPr>
        <w:spacing w:line="240" w:lineRule="auto"/>
      </w:pPr>
      <w:r>
        <w:separator/>
      </w:r>
    </w:p>
  </w:endnote>
  <w:endnote w:type="continuationSeparator" w:id="0">
    <w:p w14:paraId="6AE17A64" w14:textId="77777777" w:rsidR="00395F73" w:rsidRDefault="00395F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7D45E" w14:textId="77777777" w:rsidR="00395F73" w:rsidRDefault="00395F73">
      <w:pPr>
        <w:spacing w:line="240" w:lineRule="auto"/>
      </w:pPr>
      <w:r>
        <w:separator/>
      </w:r>
    </w:p>
  </w:footnote>
  <w:footnote w:type="continuationSeparator" w:id="0">
    <w:p w14:paraId="20FDBD36" w14:textId="77777777" w:rsidR="00395F73" w:rsidRDefault="00395F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20C1E" w14:textId="77777777" w:rsidR="00CB5D00" w:rsidRDefault="00CB5D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D0F1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87007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19C452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CE4CF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48D231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9504114">
    <w:abstractNumId w:val="0"/>
  </w:num>
  <w:num w:numId="2" w16cid:durableId="1666547585">
    <w:abstractNumId w:val="1"/>
  </w:num>
  <w:num w:numId="3" w16cid:durableId="1664774536">
    <w:abstractNumId w:val="2"/>
  </w:num>
  <w:num w:numId="4" w16cid:durableId="138495532">
    <w:abstractNumId w:val="3"/>
  </w:num>
  <w:num w:numId="5" w16cid:durableId="1462122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D00"/>
    <w:rsid w:val="00025F80"/>
    <w:rsid w:val="002D5062"/>
    <w:rsid w:val="00395F73"/>
    <w:rsid w:val="004238FB"/>
    <w:rsid w:val="0082754E"/>
    <w:rsid w:val="0090011E"/>
    <w:rsid w:val="009A5D5B"/>
    <w:rsid w:val="00AA0B61"/>
    <w:rsid w:val="00AA0E8F"/>
    <w:rsid w:val="00B006FD"/>
    <w:rsid w:val="00B429EF"/>
    <w:rsid w:val="00CB5D00"/>
    <w:rsid w:val="00D43834"/>
    <w:rsid w:val="00D452E1"/>
    <w:rsid w:val="00E67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D830B"/>
  <w15:docId w15:val="{4DF9AC01-E0F2-6049-8188-D37C6B629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ind w:left="720" w:hanging="360"/>
      <w:outlineLvl w:val="0"/>
    </w:pPr>
    <w:rPr>
      <w:rFonts w:ascii="Times" w:eastAsia="Times" w:hAnsi="Times" w:cs="Times"/>
      <w:color w:val="666666"/>
      <w:sz w:val="24"/>
      <w:szCs w:val="24"/>
    </w:rPr>
  </w:style>
  <w:style w:type="paragraph" w:styleId="Heading2">
    <w:name w:val="heading 2"/>
    <w:basedOn w:val="Normal"/>
    <w:next w:val="Normal"/>
    <w:uiPriority w:val="9"/>
    <w:unhideWhenUsed/>
    <w:qFormat/>
    <w:pPr>
      <w:keepNext/>
      <w:keepLines/>
      <w:spacing w:before="280" w:after="80"/>
      <w:outlineLvl w:val="1"/>
    </w:pPr>
    <w:rPr>
      <w:rFonts w:ascii="Times" w:eastAsia="Times" w:hAnsi="Times" w:cs="Times"/>
      <w:b/>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kathryngorges.com/4-ps-of-marketing-including-social-medi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yourfreetemplates.com/porters-five-forces-templat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hutterstock.com/search/vrio"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mages.app.goo.gl/8i9Bk8dWgMnJwBRx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304</TotalTime>
  <Pages>20</Pages>
  <Words>2847</Words>
  <Characters>16230</Characters>
  <Application>Microsoft Office Word</Application>
  <DocSecurity>0</DocSecurity>
  <Lines>135</Lines>
  <Paragraphs>38</Paragraphs>
  <ScaleCrop>false</ScaleCrop>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2</cp:revision>
  <dcterms:created xsi:type="dcterms:W3CDTF">2023-12-21T16:19:00Z</dcterms:created>
  <dcterms:modified xsi:type="dcterms:W3CDTF">2023-12-21T16:19:00Z</dcterms:modified>
</cp:coreProperties>
</file>