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62069293"/>
        <w:docPartObj>
          <w:docPartGallery w:val="Cover Pages"/>
          <w:docPartUnique/>
        </w:docPartObj>
      </w:sdtPr>
      <w:sdtContent>
        <w:p w14:paraId="4707B25C" w14:textId="1BC0202F" w:rsidR="00C135E6" w:rsidRDefault="00C135E6">
          <w:r>
            <w:rPr>
              <w:noProof/>
            </w:rPr>
            <mc:AlternateContent>
              <mc:Choice Requires="wps">
                <w:drawing>
                  <wp:anchor distT="0" distB="0" distL="114300" distR="114300" simplePos="0" relativeHeight="251661312" behindDoc="0" locked="0" layoutInCell="1" allowOverlap="1" wp14:anchorId="0D525A01" wp14:editId="2B537F07">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4F16CF5" w14:textId="50BFE610" w:rsidR="00C135E6" w:rsidRDefault="00C135E6">
                                    <w:pPr>
                                      <w:pStyle w:val="NoSpacing"/>
                                      <w:spacing w:after="480"/>
                                      <w:rPr>
                                        <w:i/>
                                        <w:color w:val="262626" w:themeColor="text1" w:themeTint="D9"/>
                                        <w:sz w:val="32"/>
                                        <w:szCs w:val="32"/>
                                      </w:rPr>
                                    </w:pPr>
                                    <w:r>
                                      <w:rPr>
                                        <w:i/>
                                        <w:color w:val="262626" w:themeColor="text1" w:themeTint="D9"/>
                                        <w:sz w:val="32"/>
                                        <w:szCs w:val="32"/>
                                      </w:rPr>
                                      <w:t>Student number - 1804340</w:t>
                                    </w:r>
                                  </w:p>
                                </w:sdtContent>
                              </w:sdt>
                              <w:p w14:paraId="4CEDDFA6" w14:textId="2EAE4074" w:rsidR="00C135E6" w:rsidRPr="00C135E6" w:rsidRDefault="00000000">
                                <w:pPr>
                                  <w:pStyle w:val="NoSpacing"/>
                                  <w:rPr>
                                    <w:i/>
                                    <w:color w:val="262626" w:themeColor="text1" w:themeTint="D9"/>
                                    <w:sz w:val="28"/>
                                    <w:szCs w:val="28"/>
                                  </w:rPr>
                                </w:pPr>
                                <w:sdt>
                                  <w:sdtPr>
                                    <w:rPr>
                                      <w:i/>
                                      <w:color w:val="262626" w:themeColor="text1" w:themeTint="D9"/>
                                      <w:sz w:val="28"/>
                                      <w:szCs w:val="28"/>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AA185F">
                                      <w:rPr>
                                        <w:i/>
                                        <w:color w:val="262626" w:themeColor="text1" w:themeTint="D9"/>
                                        <w:sz w:val="28"/>
                                        <w:szCs w:val="28"/>
                                      </w:rPr>
                                      <w:t xml:space="preserve">Word Count </w:t>
                                    </w:r>
                                    <w:r w:rsidR="00F377FC">
                                      <w:rPr>
                                        <w:i/>
                                        <w:color w:val="262626" w:themeColor="text1" w:themeTint="D9"/>
                                        <w:sz w:val="28"/>
                                        <w:szCs w:val="28"/>
                                      </w:rPr>
                                      <w:t>–</w:t>
                                    </w:r>
                                  </w:sdtContent>
                                </w:sdt>
                                <w:r w:rsidR="00F377FC">
                                  <w:rPr>
                                    <w:i/>
                                    <w:color w:val="262626" w:themeColor="text1" w:themeTint="D9"/>
                                    <w:sz w:val="28"/>
                                    <w:szCs w:val="28"/>
                                  </w:rPr>
                                  <w:t xml:space="preserve"> </w:t>
                                </w:r>
                                <w:r w:rsidR="00F377FC" w:rsidRPr="00DC2D71">
                                  <w:rPr>
                                    <w:i/>
                                    <w:color w:val="000000" w:themeColor="text1"/>
                                    <w:sz w:val="28"/>
                                    <w:szCs w:val="28"/>
                                  </w:rPr>
                                  <w:t>4</w:t>
                                </w:r>
                                <w:r w:rsidR="00DC2D71" w:rsidRPr="00DC2D71">
                                  <w:rPr>
                                    <w:i/>
                                    <w:color w:val="000000" w:themeColor="text1"/>
                                    <w:sz w:val="28"/>
                                    <w:szCs w:val="28"/>
                                  </w:rPr>
                                  <w:t>1</w:t>
                                </w:r>
                                <w:r w:rsidR="0000185A">
                                  <w:rPr>
                                    <w:i/>
                                    <w:color w:val="000000" w:themeColor="text1"/>
                                    <w:sz w:val="28"/>
                                    <w:szCs w:val="28"/>
                                  </w:rPr>
                                  <w:t>77</w:t>
                                </w:r>
                                <w:r w:rsidR="00F377FC" w:rsidRPr="00DC2D71">
                                  <w:rPr>
                                    <w:i/>
                                    <w:color w:val="000000" w:themeColor="text1"/>
                                    <w:sz w:val="28"/>
                                    <w:szCs w:val="28"/>
                                  </w:rPr>
                                  <w:t xml:space="preserve"> words</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D525A01"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4F16CF5" w14:textId="50BFE610" w:rsidR="00C135E6" w:rsidRDefault="00C135E6">
                              <w:pPr>
                                <w:pStyle w:val="NoSpacing"/>
                                <w:spacing w:after="480"/>
                                <w:rPr>
                                  <w:i/>
                                  <w:color w:val="262626" w:themeColor="text1" w:themeTint="D9"/>
                                  <w:sz w:val="32"/>
                                  <w:szCs w:val="32"/>
                                </w:rPr>
                              </w:pPr>
                              <w:r>
                                <w:rPr>
                                  <w:i/>
                                  <w:color w:val="262626" w:themeColor="text1" w:themeTint="D9"/>
                                  <w:sz w:val="32"/>
                                  <w:szCs w:val="32"/>
                                </w:rPr>
                                <w:t>Student number - 1804340</w:t>
                              </w:r>
                            </w:p>
                          </w:sdtContent>
                        </w:sdt>
                        <w:p w14:paraId="4CEDDFA6" w14:textId="2EAE4074" w:rsidR="00C135E6" w:rsidRPr="00C135E6" w:rsidRDefault="00000000">
                          <w:pPr>
                            <w:pStyle w:val="NoSpacing"/>
                            <w:rPr>
                              <w:i/>
                              <w:color w:val="262626" w:themeColor="text1" w:themeTint="D9"/>
                              <w:sz w:val="28"/>
                              <w:szCs w:val="28"/>
                            </w:rPr>
                          </w:pPr>
                          <w:sdt>
                            <w:sdtPr>
                              <w:rPr>
                                <w:i/>
                                <w:color w:val="262626" w:themeColor="text1" w:themeTint="D9"/>
                                <w:sz w:val="28"/>
                                <w:szCs w:val="28"/>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AA185F">
                                <w:rPr>
                                  <w:i/>
                                  <w:color w:val="262626" w:themeColor="text1" w:themeTint="D9"/>
                                  <w:sz w:val="28"/>
                                  <w:szCs w:val="28"/>
                                </w:rPr>
                                <w:t xml:space="preserve">Word Count </w:t>
                              </w:r>
                              <w:r w:rsidR="00F377FC">
                                <w:rPr>
                                  <w:i/>
                                  <w:color w:val="262626" w:themeColor="text1" w:themeTint="D9"/>
                                  <w:sz w:val="28"/>
                                  <w:szCs w:val="28"/>
                                </w:rPr>
                                <w:t>–</w:t>
                              </w:r>
                            </w:sdtContent>
                          </w:sdt>
                          <w:r w:rsidR="00F377FC">
                            <w:rPr>
                              <w:i/>
                              <w:color w:val="262626" w:themeColor="text1" w:themeTint="D9"/>
                              <w:sz w:val="28"/>
                              <w:szCs w:val="28"/>
                            </w:rPr>
                            <w:t xml:space="preserve"> </w:t>
                          </w:r>
                          <w:r w:rsidR="00F377FC" w:rsidRPr="00DC2D71">
                            <w:rPr>
                              <w:i/>
                              <w:color w:val="000000" w:themeColor="text1"/>
                              <w:sz w:val="28"/>
                              <w:szCs w:val="28"/>
                            </w:rPr>
                            <w:t>4</w:t>
                          </w:r>
                          <w:r w:rsidR="00DC2D71" w:rsidRPr="00DC2D71">
                            <w:rPr>
                              <w:i/>
                              <w:color w:val="000000" w:themeColor="text1"/>
                              <w:sz w:val="28"/>
                              <w:szCs w:val="28"/>
                            </w:rPr>
                            <w:t>1</w:t>
                          </w:r>
                          <w:r w:rsidR="0000185A">
                            <w:rPr>
                              <w:i/>
                              <w:color w:val="000000" w:themeColor="text1"/>
                              <w:sz w:val="28"/>
                              <w:szCs w:val="28"/>
                            </w:rPr>
                            <w:t>77</w:t>
                          </w:r>
                          <w:r w:rsidR="00F377FC" w:rsidRPr="00DC2D71">
                            <w:rPr>
                              <w:i/>
                              <w:color w:val="000000" w:themeColor="text1"/>
                              <w:sz w:val="28"/>
                              <w:szCs w:val="28"/>
                            </w:rPr>
                            <w:t xml:space="preserve"> words</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D3CFEE4" wp14:editId="680B586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A0756A4"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164A5C21" wp14:editId="616B33D9">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78F52D67" w14:textId="77777777" w:rsidR="00A27A4D" w:rsidRDefault="00000000" w:rsidP="00C135E6">
                                <w:pPr>
                                  <w:pStyle w:val="NoSpacing"/>
                                  <w:spacing w:after="900"/>
                                  <w:rPr>
                                    <w:rFonts w:ascii="Calibri Light" w:hAnsi="Calibri Light" w:cs="Calibri Light"/>
                                    <w:caps/>
                                    <w:color w:val="262626" w:themeColor="text1" w:themeTint="D9"/>
                                    <w:sz w:val="56"/>
                                    <w:szCs w:val="56"/>
                                  </w:rPr>
                                </w:pPr>
                                <w:sdt>
                                  <w:sdtPr>
                                    <w:rPr>
                                      <w:rFonts w:ascii="Calibri Light" w:hAnsi="Calibri Light" w:cs="Calibri Light"/>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r w:rsidR="00C135E6" w:rsidRPr="00A27A4D">
                                      <w:rPr>
                                        <w:rFonts w:ascii="Calibri Light" w:hAnsi="Calibri Light" w:cs="Calibri Light"/>
                                        <w:caps/>
                                        <w:color w:val="262626" w:themeColor="text1" w:themeTint="D9"/>
                                        <w:sz w:val="56"/>
                                        <w:szCs w:val="56"/>
                                      </w:rPr>
                                      <w:t>ECAD7004</w:t>
                                    </w:r>
                                  </w:sdtContent>
                                </w:sdt>
                              </w:p>
                              <w:p w14:paraId="4777B615" w14:textId="746244C5" w:rsidR="00A27A4D" w:rsidRPr="00A27A4D" w:rsidRDefault="00A27A4D" w:rsidP="00C135E6">
                                <w:pPr>
                                  <w:pStyle w:val="NoSpacing"/>
                                  <w:spacing w:after="900"/>
                                  <w:rPr>
                                    <w:rFonts w:ascii="Calibri Light" w:hAnsi="Calibri Light" w:cs="Calibri Light"/>
                                    <w:caps/>
                                    <w:color w:val="262626" w:themeColor="text1" w:themeTint="D9"/>
                                    <w:sz w:val="56"/>
                                    <w:szCs w:val="56"/>
                                  </w:rPr>
                                </w:pPr>
                                <w:r w:rsidRPr="00A27A4D">
                                  <w:rPr>
                                    <w:rFonts w:ascii="Calibri Light" w:hAnsi="Calibri Light" w:cs="Calibri Light"/>
                                    <w:sz w:val="56"/>
                                    <w:szCs w:val="56"/>
                                  </w:rPr>
                                  <w:t>Design, conduct and critically evaluate a close-to-practice research project focusing on the model of the transformative teacher in developing practice that has a positive impact on the learner.</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64A5C21"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p w14:paraId="78F52D67" w14:textId="77777777" w:rsidR="00A27A4D" w:rsidRDefault="00000000" w:rsidP="00C135E6">
                          <w:pPr>
                            <w:pStyle w:val="NoSpacing"/>
                            <w:spacing w:after="900"/>
                            <w:rPr>
                              <w:rFonts w:ascii="Calibri Light" w:hAnsi="Calibri Light" w:cs="Calibri Light"/>
                              <w:caps/>
                              <w:color w:val="262626" w:themeColor="text1" w:themeTint="D9"/>
                              <w:sz w:val="56"/>
                              <w:szCs w:val="56"/>
                            </w:rPr>
                          </w:pPr>
                          <w:sdt>
                            <w:sdtPr>
                              <w:rPr>
                                <w:rFonts w:ascii="Calibri Light" w:hAnsi="Calibri Light" w:cs="Calibri Light"/>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r w:rsidR="00C135E6" w:rsidRPr="00A27A4D">
                                <w:rPr>
                                  <w:rFonts w:ascii="Calibri Light" w:hAnsi="Calibri Light" w:cs="Calibri Light"/>
                                  <w:caps/>
                                  <w:color w:val="262626" w:themeColor="text1" w:themeTint="D9"/>
                                  <w:sz w:val="56"/>
                                  <w:szCs w:val="56"/>
                                </w:rPr>
                                <w:t>ECAD7004</w:t>
                              </w:r>
                            </w:sdtContent>
                          </w:sdt>
                        </w:p>
                        <w:p w14:paraId="4777B615" w14:textId="746244C5" w:rsidR="00A27A4D" w:rsidRPr="00A27A4D" w:rsidRDefault="00A27A4D" w:rsidP="00C135E6">
                          <w:pPr>
                            <w:pStyle w:val="NoSpacing"/>
                            <w:spacing w:after="900"/>
                            <w:rPr>
                              <w:rFonts w:ascii="Calibri Light" w:hAnsi="Calibri Light" w:cs="Calibri Light"/>
                              <w:caps/>
                              <w:color w:val="262626" w:themeColor="text1" w:themeTint="D9"/>
                              <w:sz w:val="56"/>
                              <w:szCs w:val="56"/>
                            </w:rPr>
                          </w:pPr>
                          <w:r w:rsidRPr="00A27A4D">
                            <w:rPr>
                              <w:rFonts w:ascii="Calibri Light" w:hAnsi="Calibri Light" w:cs="Calibri Light"/>
                              <w:sz w:val="56"/>
                              <w:szCs w:val="56"/>
                            </w:rPr>
                            <w:t>Design, conduct and critically evaluate a close-to-practice research project focusing on the model of the transformative teacher in developing practice that has a positive impact on the learner.</w:t>
                          </w:r>
                        </w:p>
                      </w:txbxContent>
                    </v:textbox>
                    <w10:wrap anchorx="page" anchory="page"/>
                  </v:shape>
                </w:pict>
              </mc:Fallback>
            </mc:AlternateContent>
          </w:r>
        </w:p>
        <w:p w14:paraId="64A8A6F9" w14:textId="4B01B66C" w:rsidR="00C135E6" w:rsidRDefault="00C135E6">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501118668"/>
        <w:docPartObj>
          <w:docPartGallery w:val="Table of Contents"/>
          <w:docPartUnique/>
        </w:docPartObj>
      </w:sdtPr>
      <w:sdtEndPr>
        <w:rPr>
          <w:noProof/>
        </w:rPr>
      </w:sdtEndPr>
      <w:sdtContent>
        <w:p w14:paraId="08B6FAC6" w14:textId="783AC435" w:rsidR="00347BC9" w:rsidRDefault="00347BC9">
          <w:pPr>
            <w:pStyle w:val="TOCHeading"/>
          </w:pPr>
          <w:r>
            <w:t>Table of Contents</w:t>
          </w:r>
        </w:p>
        <w:p w14:paraId="175D6FC7" w14:textId="5D887342" w:rsidR="0088265B" w:rsidRDefault="00347BC9">
          <w:pPr>
            <w:pStyle w:val="TOC1"/>
            <w:tabs>
              <w:tab w:val="left" w:pos="480"/>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6003956" w:history="1">
            <w:r w:rsidR="0088265B" w:rsidRPr="00340EC2">
              <w:rPr>
                <w:rStyle w:val="Hyperlink"/>
                <w:rFonts w:ascii="Arial" w:hAnsi="Arial" w:cs="Arial"/>
                <w:noProof/>
              </w:rPr>
              <w:t>1.</w:t>
            </w:r>
            <w:r w:rsidR="0088265B">
              <w:rPr>
                <w:rFonts w:eastAsiaTheme="minorEastAsia"/>
                <w:b w:val="0"/>
                <w:bCs w:val="0"/>
                <w:i w:val="0"/>
                <w:iCs w:val="0"/>
                <w:noProof/>
                <w:lang w:eastAsia="en-GB"/>
              </w:rPr>
              <w:tab/>
            </w:r>
            <w:r w:rsidR="0088265B" w:rsidRPr="00340EC2">
              <w:rPr>
                <w:rStyle w:val="Hyperlink"/>
                <w:rFonts w:ascii="Arial" w:hAnsi="Arial" w:cs="Arial"/>
                <w:noProof/>
              </w:rPr>
              <w:t>Introduction</w:t>
            </w:r>
            <w:r w:rsidR="0088265B">
              <w:rPr>
                <w:noProof/>
                <w:webHidden/>
              </w:rPr>
              <w:tab/>
            </w:r>
            <w:r w:rsidR="0088265B">
              <w:rPr>
                <w:noProof/>
                <w:webHidden/>
              </w:rPr>
              <w:fldChar w:fldCharType="begin"/>
            </w:r>
            <w:r w:rsidR="0088265B">
              <w:rPr>
                <w:noProof/>
                <w:webHidden/>
              </w:rPr>
              <w:instrText xml:space="preserve"> PAGEREF _Toc166003956 \h </w:instrText>
            </w:r>
            <w:r w:rsidR="0088265B">
              <w:rPr>
                <w:noProof/>
                <w:webHidden/>
              </w:rPr>
            </w:r>
            <w:r w:rsidR="0088265B">
              <w:rPr>
                <w:noProof/>
                <w:webHidden/>
              </w:rPr>
              <w:fldChar w:fldCharType="separate"/>
            </w:r>
            <w:r w:rsidR="0088265B">
              <w:rPr>
                <w:noProof/>
                <w:webHidden/>
              </w:rPr>
              <w:t>2</w:t>
            </w:r>
            <w:r w:rsidR="0088265B">
              <w:rPr>
                <w:noProof/>
                <w:webHidden/>
              </w:rPr>
              <w:fldChar w:fldCharType="end"/>
            </w:r>
          </w:hyperlink>
        </w:p>
        <w:p w14:paraId="7695EA00" w14:textId="00078AA4" w:rsidR="0088265B" w:rsidRDefault="0088265B">
          <w:pPr>
            <w:pStyle w:val="TOC1"/>
            <w:tabs>
              <w:tab w:val="left" w:pos="480"/>
              <w:tab w:val="right" w:leader="dot" w:pos="9016"/>
            </w:tabs>
            <w:rPr>
              <w:rFonts w:eastAsiaTheme="minorEastAsia"/>
              <w:b w:val="0"/>
              <w:bCs w:val="0"/>
              <w:i w:val="0"/>
              <w:iCs w:val="0"/>
              <w:noProof/>
              <w:lang w:eastAsia="en-GB"/>
            </w:rPr>
          </w:pPr>
          <w:hyperlink w:anchor="_Toc166003957" w:history="1">
            <w:r w:rsidRPr="00340EC2">
              <w:rPr>
                <w:rStyle w:val="Hyperlink"/>
                <w:rFonts w:ascii="Arial" w:hAnsi="Arial" w:cs="Arial"/>
                <w:noProof/>
              </w:rPr>
              <w:t>2.</w:t>
            </w:r>
            <w:r>
              <w:rPr>
                <w:rFonts w:eastAsiaTheme="minorEastAsia"/>
                <w:b w:val="0"/>
                <w:bCs w:val="0"/>
                <w:i w:val="0"/>
                <w:iCs w:val="0"/>
                <w:noProof/>
                <w:lang w:eastAsia="en-GB"/>
              </w:rPr>
              <w:tab/>
            </w:r>
            <w:r w:rsidRPr="00340EC2">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_Toc166003957 \h </w:instrText>
            </w:r>
            <w:r>
              <w:rPr>
                <w:noProof/>
                <w:webHidden/>
              </w:rPr>
            </w:r>
            <w:r>
              <w:rPr>
                <w:noProof/>
                <w:webHidden/>
              </w:rPr>
              <w:fldChar w:fldCharType="separate"/>
            </w:r>
            <w:r>
              <w:rPr>
                <w:noProof/>
                <w:webHidden/>
              </w:rPr>
              <w:t>2</w:t>
            </w:r>
            <w:r>
              <w:rPr>
                <w:noProof/>
                <w:webHidden/>
              </w:rPr>
              <w:fldChar w:fldCharType="end"/>
            </w:r>
          </w:hyperlink>
        </w:p>
        <w:p w14:paraId="703EF17E" w14:textId="2C7DCABE" w:rsidR="0088265B" w:rsidRDefault="0088265B">
          <w:pPr>
            <w:pStyle w:val="TOC1"/>
            <w:tabs>
              <w:tab w:val="left" w:pos="480"/>
              <w:tab w:val="right" w:leader="dot" w:pos="9016"/>
            </w:tabs>
            <w:rPr>
              <w:rFonts w:eastAsiaTheme="minorEastAsia"/>
              <w:b w:val="0"/>
              <w:bCs w:val="0"/>
              <w:i w:val="0"/>
              <w:iCs w:val="0"/>
              <w:noProof/>
              <w:lang w:eastAsia="en-GB"/>
            </w:rPr>
          </w:pPr>
          <w:hyperlink w:anchor="_Toc166003958" w:history="1">
            <w:r w:rsidRPr="00340EC2">
              <w:rPr>
                <w:rStyle w:val="Hyperlink"/>
                <w:rFonts w:ascii="Arial" w:hAnsi="Arial" w:cs="Arial"/>
                <w:noProof/>
              </w:rPr>
              <w:t>3.</w:t>
            </w:r>
            <w:r>
              <w:rPr>
                <w:rFonts w:eastAsiaTheme="minorEastAsia"/>
                <w:b w:val="0"/>
                <w:bCs w:val="0"/>
                <w:i w:val="0"/>
                <w:iCs w:val="0"/>
                <w:noProof/>
                <w:lang w:eastAsia="en-GB"/>
              </w:rPr>
              <w:tab/>
            </w:r>
            <w:r w:rsidRPr="00340EC2">
              <w:rPr>
                <w:rStyle w:val="Hyperlink"/>
                <w:rFonts w:ascii="Arial" w:hAnsi="Arial" w:cs="Arial"/>
                <w:noProof/>
              </w:rPr>
              <w:t>Case study</w:t>
            </w:r>
            <w:r>
              <w:rPr>
                <w:noProof/>
                <w:webHidden/>
              </w:rPr>
              <w:tab/>
            </w:r>
            <w:r>
              <w:rPr>
                <w:noProof/>
                <w:webHidden/>
              </w:rPr>
              <w:fldChar w:fldCharType="begin"/>
            </w:r>
            <w:r>
              <w:rPr>
                <w:noProof/>
                <w:webHidden/>
              </w:rPr>
              <w:instrText xml:space="preserve"> PAGEREF _Toc166003958 \h </w:instrText>
            </w:r>
            <w:r>
              <w:rPr>
                <w:noProof/>
                <w:webHidden/>
              </w:rPr>
            </w:r>
            <w:r>
              <w:rPr>
                <w:noProof/>
                <w:webHidden/>
              </w:rPr>
              <w:fldChar w:fldCharType="separate"/>
            </w:r>
            <w:r>
              <w:rPr>
                <w:noProof/>
                <w:webHidden/>
              </w:rPr>
              <w:t>4</w:t>
            </w:r>
            <w:r>
              <w:rPr>
                <w:noProof/>
                <w:webHidden/>
              </w:rPr>
              <w:fldChar w:fldCharType="end"/>
            </w:r>
          </w:hyperlink>
        </w:p>
        <w:p w14:paraId="39C35367" w14:textId="780B1239" w:rsidR="0088265B" w:rsidRDefault="0088265B">
          <w:pPr>
            <w:pStyle w:val="TOC1"/>
            <w:tabs>
              <w:tab w:val="left" w:pos="480"/>
              <w:tab w:val="right" w:leader="dot" w:pos="9016"/>
            </w:tabs>
            <w:rPr>
              <w:rFonts w:eastAsiaTheme="minorEastAsia"/>
              <w:b w:val="0"/>
              <w:bCs w:val="0"/>
              <w:i w:val="0"/>
              <w:iCs w:val="0"/>
              <w:noProof/>
              <w:lang w:eastAsia="en-GB"/>
            </w:rPr>
          </w:pPr>
          <w:hyperlink w:anchor="_Toc166003959" w:history="1">
            <w:r w:rsidRPr="00340EC2">
              <w:rPr>
                <w:rStyle w:val="Hyperlink"/>
                <w:rFonts w:ascii="Arial" w:hAnsi="Arial" w:cs="Arial"/>
                <w:noProof/>
              </w:rPr>
              <w:t>4.</w:t>
            </w:r>
            <w:r>
              <w:rPr>
                <w:rFonts w:eastAsiaTheme="minorEastAsia"/>
                <w:b w:val="0"/>
                <w:bCs w:val="0"/>
                <w:i w:val="0"/>
                <w:iCs w:val="0"/>
                <w:noProof/>
                <w:lang w:eastAsia="en-GB"/>
              </w:rPr>
              <w:tab/>
            </w:r>
            <w:r w:rsidRPr="00340EC2">
              <w:rPr>
                <w:rStyle w:val="Hyperlink"/>
                <w:rFonts w:ascii="Arial" w:hAnsi="Arial" w:cs="Arial"/>
                <w:noProof/>
              </w:rPr>
              <w:t>Research Methods</w:t>
            </w:r>
            <w:r>
              <w:rPr>
                <w:noProof/>
                <w:webHidden/>
              </w:rPr>
              <w:tab/>
            </w:r>
            <w:r>
              <w:rPr>
                <w:noProof/>
                <w:webHidden/>
              </w:rPr>
              <w:fldChar w:fldCharType="begin"/>
            </w:r>
            <w:r>
              <w:rPr>
                <w:noProof/>
                <w:webHidden/>
              </w:rPr>
              <w:instrText xml:space="preserve"> PAGEREF _Toc166003959 \h </w:instrText>
            </w:r>
            <w:r>
              <w:rPr>
                <w:noProof/>
                <w:webHidden/>
              </w:rPr>
            </w:r>
            <w:r>
              <w:rPr>
                <w:noProof/>
                <w:webHidden/>
              </w:rPr>
              <w:fldChar w:fldCharType="separate"/>
            </w:r>
            <w:r>
              <w:rPr>
                <w:noProof/>
                <w:webHidden/>
              </w:rPr>
              <w:t>5</w:t>
            </w:r>
            <w:r>
              <w:rPr>
                <w:noProof/>
                <w:webHidden/>
              </w:rPr>
              <w:fldChar w:fldCharType="end"/>
            </w:r>
          </w:hyperlink>
        </w:p>
        <w:p w14:paraId="15636E29" w14:textId="0870FDFD" w:rsidR="0088265B" w:rsidRDefault="0088265B">
          <w:pPr>
            <w:pStyle w:val="TOC2"/>
            <w:tabs>
              <w:tab w:val="right" w:leader="dot" w:pos="9016"/>
            </w:tabs>
            <w:rPr>
              <w:rFonts w:eastAsiaTheme="minorEastAsia"/>
              <w:b w:val="0"/>
              <w:bCs w:val="0"/>
              <w:noProof/>
              <w:sz w:val="24"/>
              <w:szCs w:val="24"/>
              <w:lang w:eastAsia="en-GB"/>
            </w:rPr>
          </w:pPr>
          <w:hyperlink w:anchor="_Toc166003960" w:history="1">
            <w:r w:rsidRPr="00340EC2">
              <w:rPr>
                <w:rStyle w:val="Hyperlink"/>
                <w:rFonts w:ascii="Arial" w:hAnsi="Arial" w:cs="Arial"/>
                <w:noProof/>
              </w:rPr>
              <w:t>4.1 Semi-structured interviews</w:t>
            </w:r>
            <w:r>
              <w:rPr>
                <w:noProof/>
                <w:webHidden/>
              </w:rPr>
              <w:tab/>
            </w:r>
            <w:r>
              <w:rPr>
                <w:noProof/>
                <w:webHidden/>
              </w:rPr>
              <w:fldChar w:fldCharType="begin"/>
            </w:r>
            <w:r>
              <w:rPr>
                <w:noProof/>
                <w:webHidden/>
              </w:rPr>
              <w:instrText xml:space="preserve"> PAGEREF _Toc166003960 \h </w:instrText>
            </w:r>
            <w:r>
              <w:rPr>
                <w:noProof/>
                <w:webHidden/>
              </w:rPr>
            </w:r>
            <w:r>
              <w:rPr>
                <w:noProof/>
                <w:webHidden/>
              </w:rPr>
              <w:fldChar w:fldCharType="separate"/>
            </w:r>
            <w:r>
              <w:rPr>
                <w:noProof/>
                <w:webHidden/>
              </w:rPr>
              <w:t>6</w:t>
            </w:r>
            <w:r>
              <w:rPr>
                <w:noProof/>
                <w:webHidden/>
              </w:rPr>
              <w:fldChar w:fldCharType="end"/>
            </w:r>
          </w:hyperlink>
        </w:p>
        <w:p w14:paraId="2285E946" w14:textId="33CDD86D" w:rsidR="0088265B" w:rsidRDefault="0088265B">
          <w:pPr>
            <w:pStyle w:val="TOC2"/>
            <w:tabs>
              <w:tab w:val="right" w:leader="dot" w:pos="9016"/>
            </w:tabs>
            <w:rPr>
              <w:rFonts w:eastAsiaTheme="minorEastAsia"/>
              <w:b w:val="0"/>
              <w:bCs w:val="0"/>
              <w:noProof/>
              <w:sz w:val="24"/>
              <w:szCs w:val="24"/>
              <w:lang w:eastAsia="en-GB"/>
            </w:rPr>
          </w:pPr>
          <w:hyperlink w:anchor="_Toc166003961" w:history="1">
            <w:r w:rsidRPr="00340EC2">
              <w:rPr>
                <w:rStyle w:val="Hyperlink"/>
                <w:rFonts w:ascii="Arial" w:hAnsi="Arial" w:cs="Arial"/>
                <w:noProof/>
              </w:rPr>
              <w:t>4.2 Questionnaires</w:t>
            </w:r>
            <w:r>
              <w:rPr>
                <w:noProof/>
                <w:webHidden/>
              </w:rPr>
              <w:tab/>
            </w:r>
            <w:r>
              <w:rPr>
                <w:noProof/>
                <w:webHidden/>
              </w:rPr>
              <w:fldChar w:fldCharType="begin"/>
            </w:r>
            <w:r>
              <w:rPr>
                <w:noProof/>
                <w:webHidden/>
              </w:rPr>
              <w:instrText xml:space="preserve"> PAGEREF _Toc166003961 \h </w:instrText>
            </w:r>
            <w:r>
              <w:rPr>
                <w:noProof/>
                <w:webHidden/>
              </w:rPr>
            </w:r>
            <w:r>
              <w:rPr>
                <w:noProof/>
                <w:webHidden/>
              </w:rPr>
              <w:fldChar w:fldCharType="separate"/>
            </w:r>
            <w:r>
              <w:rPr>
                <w:noProof/>
                <w:webHidden/>
              </w:rPr>
              <w:t>7</w:t>
            </w:r>
            <w:r>
              <w:rPr>
                <w:noProof/>
                <w:webHidden/>
              </w:rPr>
              <w:fldChar w:fldCharType="end"/>
            </w:r>
          </w:hyperlink>
        </w:p>
        <w:p w14:paraId="0652D5C2" w14:textId="595E7AE5" w:rsidR="0088265B" w:rsidRDefault="0088265B">
          <w:pPr>
            <w:pStyle w:val="TOC1"/>
            <w:tabs>
              <w:tab w:val="left" w:pos="480"/>
              <w:tab w:val="right" w:leader="dot" w:pos="9016"/>
            </w:tabs>
            <w:rPr>
              <w:rFonts w:eastAsiaTheme="minorEastAsia"/>
              <w:b w:val="0"/>
              <w:bCs w:val="0"/>
              <w:i w:val="0"/>
              <w:iCs w:val="0"/>
              <w:noProof/>
              <w:lang w:eastAsia="en-GB"/>
            </w:rPr>
          </w:pPr>
          <w:hyperlink w:anchor="_Toc166003962" w:history="1">
            <w:r w:rsidRPr="00340EC2">
              <w:rPr>
                <w:rStyle w:val="Hyperlink"/>
                <w:rFonts w:ascii="Arial" w:hAnsi="Arial" w:cs="Arial"/>
                <w:noProof/>
              </w:rPr>
              <w:t>5.</w:t>
            </w:r>
            <w:r>
              <w:rPr>
                <w:rFonts w:eastAsiaTheme="minorEastAsia"/>
                <w:b w:val="0"/>
                <w:bCs w:val="0"/>
                <w:i w:val="0"/>
                <w:iCs w:val="0"/>
                <w:noProof/>
                <w:lang w:eastAsia="en-GB"/>
              </w:rPr>
              <w:tab/>
            </w:r>
            <w:r w:rsidRPr="00340EC2">
              <w:rPr>
                <w:rStyle w:val="Hyperlink"/>
                <w:rFonts w:ascii="Arial" w:hAnsi="Arial" w:cs="Arial"/>
                <w:noProof/>
                <w:shd w:val="clear" w:color="auto" w:fill="FFFFFF"/>
              </w:rPr>
              <w:t>Data presentation and Analysis Method(s)</w:t>
            </w:r>
            <w:r>
              <w:rPr>
                <w:noProof/>
                <w:webHidden/>
              </w:rPr>
              <w:tab/>
            </w:r>
            <w:r>
              <w:rPr>
                <w:noProof/>
                <w:webHidden/>
              </w:rPr>
              <w:fldChar w:fldCharType="begin"/>
            </w:r>
            <w:r>
              <w:rPr>
                <w:noProof/>
                <w:webHidden/>
              </w:rPr>
              <w:instrText xml:space="preserve"> PAGEREF _Toc166003962 \h </w:instrText>
            </w:r>
            <w:r>
              <w:rPr>
                <w:noProof/>
                <w:webHidden/>
              </w:rPr>
            </w:r>
            <w:r>
              <w:rPr>
                <w:noProof/>
                <w:webHidden/>
              </w:rPr>
              <w:fldChar w:fldCharType="separate"/>
            </w:r>
            <w:r>
              <w:rPr>
                <w:noProof/>
                <w:webHidden/>
              </w:rPr>
              <w:t>8</w:t>
            </w:r>
            <w:r>
              <w:rPr>
                <w:noProof/>
                <w:webHidden/>
              </w:rPr>
              <w:fldChar w:fldCharType="end"/>
            </w:r>
          </w:hyperlink>
        </w:p>
        <w:p w14:paraId="32DF3736" w14:textId="76B46E07" w:rsidR="0088265B" w:rsidRDefault="0088265B">
          <w:pPr>
            <w:pStyle w:val="TOC1"/>
            <w:tabs>
              <w:tab w:val="left" w:pos="480"/>
              <w:tab w:val="right" w:leader="dot" w:pos="9016"/>
            </w:tabs>
            <w:rPr>
              <w:rFonts w:eastAsiaTheme="minorEastAsia"/>
              <w:b w:val="0"/>
              <w:bCs w:val="0"/>
              <w:i w:val="0"/>
              <w:iCs w:val="0"/>
              <w:noProof/>
              <w:lang w:eastAsia="en-GB"/>
            </w:rPr>
          </w:pPr>
          <w:hyperlink w:anchor="_Toc166003963" w:history="1">
            <w:r w:rsidRPr="00340EC2">
              <w:rPr>
                <w:rStyle w:val="Hyperlink"/>
                <w:rFonts w:ascii="Arial" w:hAnsi="Arial" w:cs="Arial"/>
                <w:noProof/>
              </w:rPr>
              <w:t>6.</w:t>
            </w:r>
            <w:r>
              <w:rPr>
                <w:rFonts w:eastAsiaTheme="minorEastAsia"/>
                <w:b w:val="0"/>
                <w:bCs w:val="0"/>
                <w:i w:val="0"/>
                <w:iCs w:val="0"/>
                <w:noProof/>
                <w:lang w:eastAsia="en-GB"/>
              </w:rPr>
              <w:tab/>
            </w:r>
            <w:r w:rsidRPr="00340EC2">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_Toc166003963 \h </w:instrText>
            </w:r>
            <w:r>
              <w:rPr>
                <w:noProof/>
                <w:webHidden/>
              </w:rPr>
            </w:r>
            <w:r>
              <w:rPr>
                <w:noProof/>
                <w:webHidden/>
              </w:rPr>
              <w:fldChar w:fldCharType="separate"/>
            </w:r>
            <w:r>
              <w:rPr>
                <w:noProof/>
                <w:webHidden/>
              </w:rPr>
              <w:t>8</w:t>
            </w:r>
            <w:r>
              <w:rPr>
                <w:noProof/>
                <w:webHidden/>
              </w:rPr>
              <w:fldChar w:fldCharType="end"/>
            </w:r>
          </w:hyperlink>
        </w:p>
        <w:p w14:paraId="3855F440" w14:textId="1D075FF3" w:rsidR="0088265B" w:rsidRDefault="0088265B">
          <w:pPr>
            <w:pStyle w:val="TOC1"/>
            <w:tabs>
              <w:tab w:val="left" w:pos="480"/>
              <w:tab w:val="right" w:leader="dot" w:pos="9016"/>
            </w:tabs>
            <w:rPr>
              <w:rFonts w:eastAsiaTheme="minorEastAsia"/>
              <w:b w:val="0"/>
              <w:bCs w:val="0"/>
              <w:i w:val="0"/>
              <w:iCs w:val="0"/>
              <w:noProof/>
              <w:lang w:eastAsia="en-GB"/>
            </w:rPr>
          </w:pPr>
          <w:hyperlink w:anchor="_Toc166003964" w:history="1">
            <w:r w:rsidRPr="00340EC2">
              <w:rPr>
                <w:rStyle w:val="Hyperlink"/>
                <w:rFonts w:ascii="Arial" w:hAnsi="Arial" w:cs="Arial"/>
                <w:noProof/>
              </w:rPr>
              <w:t>7.</w:t>
            </w:r>
            <w:r>
              <w:rPr>
                <w:rFonts w:eastAsiaTheme="minorEastAsia"/>
                <w:b w:val="0"/>
                <w:bCs w:val="0"/>
                <w:i w:val="0"/>
                <w:iCs w:val="0"/>
                <w:noProof/>
                <w:lang w:eastAsia="en-GB"/>
              </w:rPr>
              <w:tab/>
            </w:r>
            <w:r w:rsidRPr="00340EC2">
              <w:rPr>
                <w:rStyle w:val="Hyperlink"/>
                <w:rFonts w:ascii="Arial" w:hAnsi="Arial" w:cs="Arial"/>
                <w:noProof/>
              </w:rPr>
              <w:t>Results/Analysis of results/Discussion</w:t>
            </w:r>
            <w:r>
              <w:rPr>
                <w:noProof/>
                <w:webHidden/>
              </w:rPr>
              <w:tab/>
            </w:r>
            <w:r>
              <w:rPr>
                <w:noProof/>
                <w:webHidden/>
              </w:rPr>
              <w:fldChar w:fldCharType="begin"/>
            </w:r>
            <w:r>
              <w:rPr>
                <w:noProof/>
                <w:webHidden/>
              </w:rPr>
              <w:instrText xml:space="preserve"> PAGEREF _Toc166003964 \h </w:instrText>
            </w:r>
            <w:r>
              <w:rPr>
                <w:noProof/>
                <w:webHidden/>
              </w:rPr>
            </w:r>
            <w:r>
              <w:rPr>
                <w:noProof/>
                <w:webHidden/>
              </w:rPr>
              <w:fldChar w:fldCharType="separate"/>
            </w:r>
            <w:r>
              <w:rPr>
                <w:noProof/>
                <w:webHidden/>
              </w:rPr>
              <w:t>9</w:t>
            </w:r>
            <w:r>
              <w:rPr>
                <w:noProof/>
                <w:webHidden/>
              </w:rPr>
              <w:fldChar w:fldCharType="end"/>
            </w:r>
          </w:hyperlink>
        </w:p>
        <w:p w14:paraId="548808BA" w14:textId="7E56002B" w:rsidR="0088265B" w:rsidRDefault="0088265B">
          <w:pPr>
            <w:pStyle w:val="TOC2"/>
            <w:tabs>
              <w:tab w:val="right" w:leader="dot" w:pos="9016"/>
            </w:tabs>
            <w:rPr>
              <w:rFonts w:eastAsiaTheme="minorEastAsia"/>
              <w:b w:val="0"/>
              <w:bCs w:val="0"/>
              <w:noProof/>
              <w:sz w:val="24"/>
              <w:szCs w:val="24"/>
              <w:lang w:eastAsia="en-GB"/>
            </w:rPr>
          </w:pPr>
          <w:hyperlink w:anchor="_Toc166003965" w:history="1">
            <w:r w:rsidRPr="00340EC2">
              <w:rPr>
                <w:rStyle w:val="Hyperlink"/>
                <w:rFonts w:ascii="Arial" w:hAnsi="Arial" w:cs="Arial"/>
                <w:noProof/>
              </w:rPr>
              <w:t>7.1 Children’s perceptions.</w:t>
            </w:r>
            <w:r>
              <w:rPr>
                <w:noProof/>
                <w:webHidden/>
              </w:rPr>
              <w:tab/>
            </w:r>
            <w:r>
              <w:rPr>
                <w:noProof/>
                <w:webHidden/>
              </w:rPr>
              <w:fldChar w:fldCharType="begin"/>
            </w:r>
            <w:r>
              <w:rPr>
                <w:noProof/>
                <w:webHidden/>
              </w:rPr>
              <w:instrText xml:space="preserve"> PAGEREF _Toc166003965 \h </w:instrText>
            </w:r>
            <w:r>
              <w:rPr>
                <w:noProof/>
                <w:webHidden/>
              </w:rPr>
            </w:r>
            <w:r>
              <w:rPr>
                <w:noProof/>
                <w:webHidden/>
              </w:rPr>
              <w:fldChar w:fldCharType="separate"/>
            </w:r>
            <w:r>
              <w:rPr>
                <w:noProof/>
                <w:webHidden/>
              </w:rPr>
              <w:t>9</w:t>
            </w:r>
            <w:r>
              <w:rPr>
                <w:noProof/>
                <w:webHidden/>
              </w:rPr>
              <w:fldChar w:fldCharType="end"/>
            </w:r>
          </w:hyperlink>
        </w:p>
        <w:p w14:paraId="01C39A5F" w14:textId="7D33F73C" w:rsidR="0088265B" w:rsidRDefault="0088265B">
          <w:pPr>
            <w:pStyle w:val="TOC2"/>
            <w:tabs>
              <w:tab w:val="right" w:leader="dot" w:pos="9016"/>
            </w:tabs>
            <w:rPr>
              <w:rFonts w:eastAsiaTheme="minorEastAsia"/>
              <w:b w:val="0"/>
              <w:bCs w:val="0"/>
              <w:noProof/>
              <w:sz w:val="24"/>
              <w:szCs w:val="24"/>
              <w:lang w:eastAsia="en-GB"/>
            </w:rPr>
          </w:pPr>
          <w:hyperlink w:anchor="_Toc166003966" w:history="1">
            <w:r w:rsidRPr="00340EC2">
              <w:rPr>
                <w:rStyle w:val="Hyperlink"/>
                <w:rFonts w:ascii="Arial" w:hAnsi="Arial" w:cs="Arial"/>
                <w:noProof/>
              </w:rPr>
              <w:t>7.2 Staff’s perceptions.</w:t>
            </w:r>
            <w:r>
              <w:rPr>
                <w:noProof/>
                <w:webHidden/>
              </w:rPr>
              <w:tab/>
            </w:r>
            <w:r>
              <w:rPr>
                <w:noProof/>
                <w:webHidden/>
              </w:rPr>
              <w:fldChar w:fldCharType="begin"/>
            </w:r>
            <w:r>
              <w:rPr>
                <w:noProof/>
                <w:webHidden/>
              </w:rPr>
              <w:instrText xml:space="preserve"> PAGEREF _Toc166003966 \h </w:instrText>
            </w:r>
            <w:r>
              <w:rPr>
                <w:noProof/>
                <w:webHidden/>
              </w:rPr>
            </w:r>
            <w:r>
              <w:rPr>
                <w:noProof/>
                <w:webHidden/>
              </w:rPr>
              <w:fldChar w:fldCharType="separate"/>
            </w:r>
            <w:r>
              <w:rPr>
                <w:noProof/>
                <w:webHidden/>
              </w:rPr>
              <w:t>10</w:t>
            </w:r>
            <w:r>
              <w:rPr>
                <w:noProof/>
                <w:webHidden/>
              </w:rPr>
              <w:fldChar w:fldCharType="end"/>
            </w:r>
          </w:hyperlink>
        </w:p>
        <w:p w14:paraId="4805D6F9" w14:textId="022C648F" w:rsidR="0088265B" w:rsidRDefault="0088265B">
          <w:pPr>
            <w:pStyle w:val="TOC1"/>
            <w:tabs>
              <w:tab w:val="left" w:pos="480"/>
              <w:tab w:val="right" w:leader="dot" w:pos="9016"/>
            </w:tabs>
            <w:rPr>
              <w:rFonts w:eastAsiaTheme="minorEastAsia"/>
              <w:b w:val="0"/>
              <w:bCs w:val="0"/>
              <w:i w:val="0"/>
              <w:iCs w:val="0"/>
              <w:noProof/>
              <w:lang w:eastAsia="en-GB"/>
            </w:rPr>
          </w:pPr>
          <w:hyperlink w:anchor="_Toc166003967" w:history="1">
            <w:r w:rsidRPr="00340EC2">
              <w:rPr>
                <w:rStyle w:val="Hyperlink"/>
                <w:rFonts w:ascii="Arial" w:hAnsi="Arial" w:cs="Arial"/>
                <w:noProof/>
              </w:rPr>
              <w:t>8.</w:t>
            </w:r>
            <w:r>
              <w:rPr>
                <w:rFonts w:eastAsiaTheme="minorEastAsia"/>
                <w:b w:val="0"/>
                <w:bCs w:val="0"/>
                <w:i w:val="0"/>
                <w:iCs w:val="0"/>
                <w:noProof/>
                <w:lang w:eastAsia="en-GB"/>
              </w:rPr>
              <w:tab/>
            </w:r>
            <w:r w:rsidRPr="00340EC2">
              <w:rPr>
                <w:rStyle w:val="Hyperlink"/>
                <w:rFonts w:ascii="Arial" w:hAnsi="Arial" w:cs="Arial"/>
                <w:noProof/>
              </w:rPr>
              <w:t>Conclusions</w:t>
            </w:r>
            <w:r>
              <w:rPr>
                <w:noProof/>
                <w:webHidden/>
              </w:rPr>
              <w:tab/>
            </w:r>
            <w:r>
              <w:rPr>
                <w:noProof/>
                <w:webHidden/>
              </w:rPr>
              <w:fldChar w:fldCharType="begin"/>
            </w:r>
            <w:r>
              <w:rPr>
                <w:noProof/>
                <w:webHidden/>
              </w:rPr>
              <w:instrText xml:space="preserve"> PAGEREF _Toc166003967 \h </w:instrText>
            </w:r>
            <w:r>
              <w:rPr>
                <w:noProof/>
                <w:webHidden/>
              </w:rPr>
            </w:r>
            <w:r>
              <w:rPr>
                <w:noProof/>
                <w:webHidden/>
              </w:rPr>
              <w:fldChar w:fldCharType="separate"/>
            </w:r>
            <w:r>
              <w:rPr>
                <w:noProof/>
                <w:webHidden/>
              </w:rPr>
              <w:t>11</w:t>
            </w:r>
            <w:r>
              <w:rPr>
                <w:noProof/>
                <w:webHidden/>
              </w:rPr>
              <w:fldChar w:fldCharType="end"/>
            </w:r>
          </w:hyperlink>
        </w:p>
        <w:p w14:paraId="2314EB99" w14:textId="6CBBB114" w:rsidR="0088265B" w:rsidRDefault="0088265B">
          <w:pPr>
            <w:pStyle w:val="TOC1"/>
            <w:tabs>
              <w:tab w:val="left" w:pos="480"/>
              <w:tab w:val="right" w:leader="dot" w:pos="9016"/>
            </w:tabs>
            <w:rPr>
              <w:rFonts w:eastAsiaTheme="minorEastAsia"/>
              <w:b w:val="0"/>
              <w:bCs w:val="0"/>
              <w:i w:val="0"/>
              <w:iCs w:val="0"/>
              <w:noProof/>
              <w:lang w:eastAsia="en-GB"/>
            </w:rPr>
          </w:pPr>
          <w:hyperlink w:anchor="_Toc166003968" w:history="1">
            <w:r w:rsidRPr="00340EC2">
              <w:rPr>
                <w:rStyle w:val="Hyperlink"/>
                <w:rFonts w:ascii="Arial" w:hAnsi="Arial" w:cs="Arial"/>
                <w:noProof/>
              </w:rPr>
              <w:t>9.</w:t>
            </w:r>
            <w:r>
              <w:rPr>
                <w:rFonts w:eastAsiaTheme="minorEastAsia"/>
                <w:b w:val="0"/>
                <w:bCs w:val="0"/>
                <w:i w:val="0"/>
                <w:iCs w:val="0"/>
                <w:noProof/>
                <w:lang w:eastAsia="en-GB"/>
              </w:rPr>
              <w:tab/>
            </w:r>
            <w:r w:rsidRPr="00340EC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_Toc166003968 \h </w:instrText>
            </w:r>
            <w:r>
              <w:rPr>
                <w:noProof/>
                <w:webHidden/>
              </w:rPr>
            </w:r>
            <w:r>
              <w:rPr>
                <w:noProof/>
                <w:webHidden/>
              </w:rPr>
              <w:fldChar w:fldCharType="separate"/>
            </w:r>
            <w:r>
              <w:rPr>
                <w:noProof/>
                <w:webHidden/>
              </w:rPr>
              <w:t>11</w:t>
            </w:r>
            <w:r>
              <w:rPr>
                <w:noProof/>
                <w:webHidden/>
              </w:rPr>
              <w:fldChar w:fldCharType="end"/>
            </w:r>
          </w:hyperlink>
        </w:p>
        <w:p w14:paraId="749F0E97" w14:textId="4FE1E5F3" w:rsidR="0088265B" w:rsidRDefault="0088265B">
          <w:pPr>
            <w:pStyle w:val="TOC1"/>
            <w:tabs>
              <w:tab w:val="left" w:pos="720"/>
              <w:tab w:val="right" w:leader="dot" w:pos="9016"/>
            </w:tabs>
            <w:rPr>
              <w:rFonts w:eastAsiaTheme="minorEastAsia"/>
              <w:b w:val="0"/>
              <w:bCs w:val="0"/>
              <w:i w:val="0"/>
              <w:iCs w:val="0"/>
              <w:noProof/>
              <w:lang w:eastAsia="en-GB"/>
            </w:rPr>
          </w:pPr>
          <w:hyperlink w:anchor="_Toc166003969" w:history="1">
            <w:r w:rsidRPr="00340EC2">
              <w:rPr>
                <w:rStyle w:val="Hyperlink"/>
                <w:rFonts w:ascii="Arial" w:hAnsi="Arial" w:cs="Arial"/>
                <w:noProof/>
              </w:rPr>
              <w:t>10.</w:t>
            </w:r>
            <w:r>
              <w:rPr>
                <w:rFonts w:eastAsiaTheme="minorEastAsia"/>
                <w:b w:val="0"/>
                <w:bCs w:val="0"/>
                <w:i w:val="0"/>
                <w:iCs w:val="0"/>
                <w:noProof/>
                <w:lang w:eastAsia="en-GB"/>
              </w:rPr>
              <w:tab/>
            </w:r>
            <w:r w:rsidRPr="00340EC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_Toc166003969 \h </w:instrText>
            </w:r>
            <w:r>
              <w:rPr>
                <w:noProof/>
                <w:webHidden/>
              </w:rPr>
            </w:r>
            <w:r>
              <w:rPr>
                <w:noProof/>
                <w:webHidden/>
              </w:rPr>
              <w:fldChar w:fldCharType="separate"/>
            </w:r>
            <w:r>
              <w:rPr>
                <w:noProof/>
                <w:webHidden/>
              </w:rPr>
              <w:t>12</w:t>
            </w:r>
            <w:r>
              <w:rPr>
                <w:noProof/>
                <w:webHidden/>
              </w:rPr>
              <w:fldChar w:fldCharType="end"/>
            </w:r>
          </w:hyperlink>
        </w:p>
        <w:p w14:paraId="6EBF3AD8" w14:textId="14FFB809" w:rsidR="00347BC9" w:rsidRDefault="00347BC9">
          <w:r>
            <w:rPr>
              <w:b/>
              <w:bCs/>
              <w:noProof/>
            </w:rPr>
            <w:fldChar w:fldCharType="end"/>
          </w:r>
        </w:p>
      </w:sdtContent>
    </w:sdt>
    <w:p w14:paraId="7101CEDD" w14:textId="77777777" w:rsidR="007C0CFC" w:rsidRDefault="007C0CFC" w:rsidP="00FF32B7"/>
    <w:p w14:paraId="51572F99" w14:textId="77777777" w:rsidR="00B37F92" w:rsidRPr="00FF32B7" w:rsidRDefault="00B37F92" w:rsidP="00FF32B7"/>
    <w:p w14:paraId="50B2FA08" w14:textId="44FD06AE" w:rsidR="00C135E6" w:rsidRDefault="00C135E6" w:rsidP="00D51832">
      <w:pPr>
        <w:pStyle w:val="Heading1"/>
        <w:spacing w:line="360" w:lineRule="auto"/>
        <w:jc w:val="both"/>
        <w:rPr>
          <w:rFonts w:ascii="Arial" w:hAnsi="Arial" w:cs="Arial"/>
          <w:sz w:val="32"/>
          <w:szCs w:val="32"/>
        </w:rPr>
      </w:pPr>
    </w:p>
    <w:p w14:paraId="3E4553D7" w14:textId="77777777" w:rsidR="00B37F92" w:rsidRDefault="00B37F92" w:rsidP="00B37F92"/>
    <w:tbl>
      <w:tblPr>
        <w:tblStyle w:val="TableGrid"/>
        <w:tblpPr w:leftFromText="180" w:rightFromText="180" w:vertAnchor="page" w:horzAnchor="margin" w:tblpY="975"/>
        <w:tblW w:w="0" w:type="auto"/>
        <w:tblLook w:val="04A0" w:firstRow="1" w:lastRow="0" w:firstColumn="1" w:lastColumn="0" w:noHBand="0" w:noVBand="1"/>
      </w:tblPr>
      <w:tblGrid>
        <w:gridCol w:w="1722"/>
        <w:gridCol w:w="3647"/>
        <w:gridCol w:w="3647"/>
      </w:tblGrid>
      <w:tr w:rsidR="00B37F92" w14:paraId="1E5C2841" w14:textId="77777777" w:rsidTr="00A64D3E">
        <w:tc>
          <w:tcPr>
            <w:tcW w:w="1722" w:type="dxa"/>
          </w:tcPr>
          <w:p w14:paraId="7B41B31B" w14:textId="77777777" w:rsidR="00B37F92" w:rsidRDefault="00B37F92" w:rsidP="00A64D3E">
            <w:pPr>
              <w:pStyle w:val="AssignBody"/>
            </w:pPr>
          </w:p>
        </w:tc>
        <w:tc>
          <w:tcPr>
            <w:tcW w:w="3647" w:type="dxa"/>
          </w:tcPr>
          <w:p w14:paraId="228113D7" w14:textId="77777777" w:rsidR="00B37F92" w:rsidRDefault="00B37F92" w:rsidP="00A64D3E">
            <w:pPr>
              <w:pStyle w:val="AssignBody"/>
            </w:pPr>
            <w:proofErr w:type="spellStart"/>
            <w:r>
              <w:t>Targed</w:t>
            </w:r>
            <w:proofErr w:type="spellEnd"/>
            <w:r>
              <w:t>/target</w:t>
            </w:r>
          </w:p>
        </w:tc>
        <w:tc>
          <w:tcPr>
            <w:tcW w:w="3647" w:type="dxa"/>
          </w:tcPr>
          <w:p w14:paraId="4CE2E144" w14:textId="77777777" w:rsidR="00B37F92" w:rsidRDefault="00B37F92" w:rsidP="00A64D3E">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36E8D674" w14:textId="77777777" w:rsidR="00B37F92" w:rsidRDefault="00B37F92" w:rsidP="00A64D3E">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1D77F76F" w14:textId="77777777" w:rsidR="00B37F92" w:rsidRDefault="00B37F92" w:rsidP="00A64D3E">
            <w:pPr>
              <w:pStyle w:val="AssignBody"/>
            </w:pPr>
          </w:p>
        </w:tc>
      </w:tr>
      <w:tr w:rsidR="00B37F92" w14:paraId="4707D38F" w14:textId="77777777" w:rsidTr="00A64D3E">
        <w:tc>
          <w:tcPr>
            <w:tcW w:w="1722" w:type="dxa"/>
          </w:tcPr>
          <w:p w14:paraId="508111AA" w14:textId="77777777" w:rsidR="00B37F92" w:rsidRDefault="00B37F92" w:rsidP="00A64D3E">
            <w:pPr>
              <w:pStyle w:val="AssignBody"/>
            </w:pPr>
            <w:proofErr w:type="spellStart"/>
            <w:r>
              <w:t>T</w:t>
            </w:r>
            <w:bookmarkStart w:id="0" w:name="cysill"/>
            <w:bookmarkEnd w:id="0"/>
            <w:r>
              <w:t>arged</w:t>
            </w:r>
            <w:proofErr w:type="spellEnd"/>
            <w:r>
              <w:t>/Target 1</w:t>
            </w:r>
          </w:p>
        </w:tc>
        <w:tc>
          <w:tcPr>
            <w:tcW w:w="3647" w:type="dxa"/>
          </w:tcPr>
          <w:p w14:paraId="028F8E9D" w14:textId="77777777" w:rsidR="00B37F92" w:rsidRPr="004279F6" w:rsidRDefault="00B37F92" w:rsidP="00A64D3E">
            <w:pPr>
              <w:pStyle w:val="NormalWeb"/>
              <w:spacing w:before="0" w:beforeAutospacing="0" w:after="0" w:afterAutospacing="0"/>
              <w:rPr>
                <w:rFonts w:ascii="Roboto" w:hAnsi="Roboto"/>
                <w:color w:val="283041"/>
                <w:sz w:val="21"/>
                <w:szCs w:val="21"/>
              </w:rPr>
            </w:pPr>
            <w:r>
              <w:rPr>
                <w:rFonts w:ascii="Roboto" w:hAnsi="Roboto"/>
                <w:color w:val="283041"/>
                <w:sz w:val="21"/>
                <w:szCs w:val="21"/>
              </w:rPr>
              <w:t>1. Continue to read more widely surrounding your area of study. </w:t>
            </w:r>
          </w:p>
        </w:tc>
        <w:tc>
          <w:tcPr>
            <w:tcW w:w="3647" w:type="dxa"/>
          </w:tcPr>
          <w:p w14:paraId="585EC712" w14:textId="77777777" w:rsidR="00B37F92" w:rsidRDefault="00B37F92" w:rsidP="00A64D3E">
            <w:pPr>
              <w:pStyle w:val="AssignBody"/>
            </w:pPr>
            <w:r>
              <w:t>I believe I have read more widely including more journals that link with my research topic.</w:t>
            </w:r>
          </w:p>
        </w:tc>
      </w:tr>
      <w:tr w:rsidR="00B37F92" w14:paraId="1C7C7252" w14:textId="77777777" w:rsidTr="00A64D3E">
        <w:tc>
          <w:tcPr>
            <w:tcW w:w="1722" w:type="dxa"/>
          </w:tcPr>
          <w:p w14:paraId="124BF383" w14:textId="77777777" w:rsidR="00B37F92" w:rsidRDefault="00B37F92" w:rsidP="00A64D3E">
            <w:pPr>
              <w:pStyle w:val="AssignBody"/>
            </w:pPr>
            <w:proofErr w:type="spellStart"/>
            <w:r>
              <w:t>Targed</w:t>
            </w:r>
            <w:proofErr w:type="spellEnd"/>
            <w:r>
              <w:t>/Target 2</w:t>
            </w:r>
          </w:p>
        </w:tc>
        <w:tc>
          <w:tcPr>
            <w:tcW w:w="3647" w:type="dxa"/>
          </w:tcPr>
          <w:p w14:paraId="06C9A4E9" w14:textId="77777777" w:rsidR="00B37F92" w:rsidRPr="004279F6" w:rsidRDefault="00B37F92" w:rsidP="00A64D3E">
            <w:pPr>
              <w:pStyle w:val="NormalWeb"/>
              <w:spacing w:before="0" w:beforeAutospacing="0" w:after="0" w:afterAutospacing="0"/>
              <w:rPr>
                <w:rFonts w:ascii="Roboto" w:hAnsi="Roboto"/>
                <w:color w:val="283041"/>
                <w:sz w:val="21"/>
                <w:szCs w:val="21"/>
              </w:rPr>
            </w:pPr>
            <w:r>
              <w:rPr>
                <w:rFonts w:ascii="Roboto" w:hAnsi="Roboto"/>
                <w:color w:val="283041"/>
                <w:sz w:val="21"/>
                <w:szCs w:val="21"/>
              </w:rPr>
              <w:t>2. While there is evidence of criticality throughout, try to use your wordcount more effectively by avoiding lengthy descriptions of the literature.</w:t>
            </w:r>
          </w:p>
        </w:tc>
        <w:tc>
          <w:tcPr>
            <w:tcW w:w="3647" w:type="dxa"/>
          </w:tcPr>
          <w:p w14:paraId="00C83A97" w14:textId="77777777" w:rsidR="00B37F92" w:rsidRDefault="00B37F92" w:rsidP="00A64D3E">
            <w:pPr>
              <w:pStyle w:val="AssignBody"/>
            </w:pPr>
            <w:r>
              <w:t>I have tried my very best to avoid lengthy descriptions.</w:t>
            </w:r>
          </w:p>
        </w:tc>
      </w:tr>
      <w:tr w:rsidR="00B37F92" w14:paraId="7D7EB0D9" w14:textId="77777777" w:rsidTr="00A64D3E">
        <w:tc>
          <w:tcPr>
            <w:tcW w:w="1722" w:type="dxa"/>
          </w:tcPr>
          <w:p w14:paraId="6D3A87DB" w14:textId="77777777" w:rsidR="00B37F92" w:rsidRDefault="00B37F92" w:rsidP="00A64D3E">
            <w:pPr>
              <w:pStyle w:val="AssignBody"/>
            </w:pPr>
            <w:proofErr w:type="spellStart"/>
            <w:r>
              <w:t>Targed</w:t>
            </w:r>
            <w:proofErr w:type="spellEnd"/>
            <w:r>
              <w:t>/Target 3</w:t>
            </w:r>
          </w:p>
        </w:tc>
        <w:tc>
          <w:tcPr>
            <w:tcW w:w="3647" w:type="dxa"/>
          </w:tcPr>
          <w:p w14:paraId="797AE09E" w14:textId="77777777" w:rsidR="00B37F92" w:rsidRDefault="00B37F92" w:rsidP="00A64D3E">
            <w:pPr>
              <w:pStyle w:val="AssignBody"/>
              <w:rPr>
                <w:rFonts w:cs="Arial"/>
                <w:color w:val="283041"/>
                <w:sz w:val="20"/>
                <w:szCs w:val="20"/>
                <w:shd w:val="clear" w:color="auto" w:fill="FFFFFF"/>
              </w:rPr>
            </w:pPr>
            <w:r>
              <w:rPr>
                <w:rFonts w:cs="Arial"/>
                <w:color w:val="283041"/>
                <w:sz w:val="20"/>
                <w:szCs w:val="20"/>
                <w:shd w:val="clear" w:color="auto" w:fill="FFFFFF"/>
              </w:rPr>
              <w:t>No target available.</w:t>
            </w:r>
          </w:p>
          <w:p w14:paraId="7A07FFD0" w14:textId="77777777" w:rsidR="00B37F92" w:rsidRPr="0036472B" w:rsidRDefault="00B37F92" w:rsidP="00A64D3E">
            <w:pPr>
              <w:pStyle w:val="AssignBody"/>
              <w:rPr>
                <w:rFonts w:cs="Arial"/>
                <w:sz w:val="20"/>
                <w:szCs w:val="20"/>
              </w:rPr>
            </w:pPr>
          </w:p>
        </w:tc>
        <w:tc>
          <w:tcPr>
            <w:tcW w:w="3647" w:type="dxa"/>
          </w:tcPr>
          <w:p w14:paraId="1FEDB67E" w14:textId="77777777" w:rsidR="00B37F92" w:rsidRDefault="00B37F92" w:rsidP="00A64D3E">
            <w:pPr>
              <w:pStyle w:val="AssignBody"/>
            </w:pPr>
          </w:p>
        </w:tc>
      </w:tr>
    </w:tbl>
    <w:p w14:paraId="2CD3B62E" w14:textId="77777777" w:rsidR="00B37F92" w:rsidRPr="00B37F92" w:rsidRDefault="00B37F92" w:rsidP="00B37F92"/>
    <w:p w14:paraId="732E4740" w14:textId="56007F2B" w:rsidR="00D51832" w:rsidRPr="00653779" w:rsidRDefault="00D51832" w:rsidP="0000185A">
      <w:pPr>
        <w:pStyle w:val="Heading1"/>
        <w:numPr>
          <w:ilvl w:val="0"/>
          <w:numId w:val="7"/>
        </w:numPr>
        <w:spacing w:line="360" w:lineRule="auto"/>
        <w:jc w:val="both"/>
        <w:rPr>
          <w:rFonts w:ascii="Arial" w:hAnsi="Arial" w:cs="Arial"/>
          <w:sz w:val="32"/>
          <w:szCs w:val="32"/>
        </w:rPr>
      </w:pPr>
      <w:bookmarkStart w:id="1" w:name="_Toc166003956"/>
      <w:r w:rsidRPr="00653779">
        <w:rPr>
          <w:rFonts w:ascii="Arial" w:hAnsi="Arial" w:cs="Arial"/>
          <w:sz w:val="32"/>
          <w:szCs w:val="32"/>
        </w:rPr>
        <w:t>Introduction</w:t>
      </w:r>
      <w:bookmarkEnd w:id="1"/>
    </w:p>
    <w:p w14:paraId="19247B6B" w14:textId="2D17E855" w:rsidR="005103FD" w:rsidRPr="0000185A" w:rsidRDefault="00BF2447"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color w:val="000000" w:themeColor="text1"/>
          <w:kern w:val="0"/>
          <w:sz w:val="22"/>
          <w:szCs w:val="22"/>
        </w:rPr>
        <w:t xml:space="preserve">The aim of this assignment is to investigate a specific topic, gather relevant information, and analyse and evaluate the findings based on the data collected. The main focus of this research is to gain a deeper understanding of the chosen topic that will allow for critical thinking skills, </w:t>
      </w:r>
      <w:r w:rsidR="004071E7" w:rsidRPr="0000185A">
        <w:rPr>
          <w:rFonts w:ascii="Arial" w:hAnsi="Arial" w:cs="Arial"/>
          <w:color w:val="000000" w:themeColor="text1"/>
          <w:kern w:val="0"/>
          <w:sz w:val="22"/>
          <w:szCs w:val="22"/>
        </w:rPr>
        <w:t xml:space="preserve">develop </w:t>
      </w:r>
      <w:r w:rsidRPr="0000185A">
        <w:rPr>
          <w:rFonts w:ascii="Arial" w:hAnsi="Arial" w:cs="Arial"/>
          <w:color w:val="000000" w:themeColor="text1"/>
          <w:kern w:val="0"/>
          <w:sz w:val="22"/>
          <w:szCs w:val="22"/>
        </w:rPr>
        <w:t>research</w:t>
      </w:r>
      <w:r w:rsidR="004071E7" w:rsidRPr="0000185A">
        <w:rPr>
          <w:rFonts w:ascii="Arial" w:hAnsi="Arial" w:cs="Arial"/>
          <w:color w:val="000000" w:themeColor="text1"/>
          <w:kern w:val="0"/>
          <w:sz w:val="22"/>
          <w:szCs w:val="22"/>
        </w:rPr>
        <w:t xml:space="preserve"> skills</w:t>
      </w:r>
      <w:r w:rsidRPr="0000185A">
        <w:rPr>
          <w:rFonts w:ascii="Arial" w:hAnsi="Arial" w:cs="Arial"/>
          <w:color w:val="000000" w:themeColor="text1"/>
          <w:kern w:val="0"/>
          <w:sz w:val="22"/>
          <w:szCs w:val="22"/>
        </w:rPr>
        <w:t xml:space="preserve"> and the ability to communicate the findings within this essay.</w:t>
      </w:r>
    </w:p>
    <w:p w14:paraId="216BDF14" w14:textId="1F7A918E" w:rsidR="00FC3A36" w:rsidRPr="0000185A" w:rsidRDefault="00523F86"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color w:val="000000" w:themeColor="text1"/>
          <w:kern w:val="0"/>
          <w:sz w:val="22"/>
          <w:szCs w:val="22"/>
        </w:rPr>
        <w:t xml:space="preserve">For this research task, I </w:t>
      </w:r>
      <w:r w:rsidR="00FC3A36" w:rsidRPr="0000185A">
        <w:rPr>
          <w:rFonts w:ascii="Arial" w:hAnsi="Arial" w:cs="Arial"/>
          <w:color w:val="000000" w:themeColor="text1"/>
          <w:kern w:val="0"/>
          <w:sz w:val="22"/>
          <w:szCs w:val="22"/>
        </w:rPr>
        <w:t xml:space="preserve">am interested in </w:t>
      </w:r>
      <w:r w:rsidRPr="0000185A">
        <w:rPr>
          <w:rFonts w:ascii="Arial" w:hAnsi="Arial" w:cs="Arial"/>
          <w:color w:val="000000" w:themeColor="text1"/>
          <w:kern w:val="0"/>
          <w:sz w:val="22"/>
          <w:szCs w:val="22"/>
        </w:rPr>
        <w:t>finding out</w:t>
      </w:r>
      <w:r w:rsidR="00FC3A36" w:rsidRPr="0000185A">
        <w:rPr>
          <w:rFonts w:ascii="Arial" w:hAnsi="Arial" w:cs="Arial"/>
          <w:color w:val="000000" w:themeColor="text1"/>
          <w:kern w:val="0"/>
          <w:sz w:val="22"/>
          <w:szCs w:val="22"/>
        </w:rPr>
        <w:t xml:space="preserve"> what the </w:t>
      </w:r>
      <w:r w:rsidR="000B6156" w:rsidRPr="0000185A">
        <w:rPr>
          <w:rFonts w:ascii="Arial" w:hAnsi="Arial" w:cs="Arial"/>
          <w:color w:val="000000" w:themeColor="text1"/>
          <w:kern w:val="0"/>
          <w:sz w:val="22"/>
          <w:szCs w:val="22"/>
        </w:rPr>
        <w:t>pupil’s</w:t>
      </w:r>
      <w:r w:rsidR="00FC3A36" w:rsidRPr="0000185A">
        <w:rPr>
          <w:rFonts w:ascii="Arial" w:hAnsi="Arial" w:cs="Arial"/>
          <w:color w:val="000000" w:themeColor="text1"/>
          <w:kern w:val="0"/>
          <w:sz w:val="22"/>
          <w:szCs w:val="22"/>
        </w:rPr>
        <w:t xml:space="preserve"> </w:t>
      </w:r>
      <w:r w:rsidR="00040514" w:rsidRPr="0000185A">
        <w:rPr>
          <w:rFonts w:ascii="Arial" w:hAnsi="Arial" w:cs="Arial"/>
          <w:color w:val="000000" w:themeColor="text1"/>
          <w:kern w:val="0"/>
          <w:sz w:val="22"/>
          <w:szCs w:val="22"/>
        </w:rPr>
        <w:t>perceptions are on</w:t>
      </w:r>
      <w:r w:rsidR="00FC3A36" w:rsidRPr="0000185A">
        <w:rPr>
          <w:rFonts w:ascii="Arial" w:hAnsi="Arial" w:cs="Arial"/>
          <w:color w:val="000000" w:themeColor="text1"/>
          <w:kern w:val="0"/>
          <w:sz w:val="22"/>
          <w:szCs w:val="22"/>
        </w:rPr>
        <w:t xml:space="preserve"> learning outdoors. This is a big part of Foundation Stage learning in all schools and I would like to explore this question further.</w:t>
      </w:r>
    </w:p>
    <w:p w14:paraId="394E79BD" w14:textId="6BA68B6B" w:rsidR="002E685E" w:rsidRPr="0000185A" w:rsidRDefault="00B62D1C"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color w:val="000000" w:themeColor="text1"/>
          <w:kern w:val="0"/>
          <w:sz w:val="22"/>
          <w:szCs w:val="22"/>
        </w:rPr>
        <w:t xml:space="preserve">The </w:t>
      </w:r>
      <w:r w:rsidR="00C46085" w:rsidRPr="0000185A">
        <w:rPr>
          <w:rFonts w:ascii="Arial" w:hAnsi="Arial" w:cs="Arial"/>
          <w:color w:val="000000" w:themeColor="text1"/>
          <w:kern w:val="0"/>
          <w:sz w:val="22"/>
          <w:szCs w:val="22"/>
        </w:rPr>
        <w:t>school where</w:t>
      </w:r>
      <w:r w:rsidRPr="0000185A">
        <w:rPr>
          <w:rFonts w:ascii="Arial" w:hAnsi="Arial" w:cs="Arial"/>
          <w:color w:val="000000" w:themeColor="text1"/>
          <w:kern w:val="0"/>
          <w:sz w:val="22"/>
          <w:szCs w:val="22"/>
        </w:rPr>
        <w:t xml:space="preserve"> </w:t>
      </w:r>
      <w:r w:rsidR="00C46085" w:rsidRPr="0000185A">
        <w:rPr>
          <w:rFonts w:ascii="Arial" w:hAnsi="Arial" w:cs="Arial"/>
          <w:color w:val="000000" w:themeColor="text1"/>
          <w:kern w:val="0"/>
          <w:sz w:val="22"/>
          <w:szCs w:val="22"/>
        </w:rPr>
        <w:t xml:space="preserve">this research question </w:t>
      </w:r>
      <w:r w:rsidRPr="0000185A">
        <w:rPr>
          <w:rFonts w:ascii="Arial" w:hAnsi="Arial" w:cs="Arial"/>
          <w:color w:val="000000" w:themeColor="text1"/>
          <w:kern w:val="0"/>
          <w:sz w:val="22"/>
          <w:szCs w:val="22"/>
        </w:rPr>
        <w:t xml:space="preserve">took place is located in a small town in South Wales. The school </w:t>
      </w:r>
      <w:r w:rsidR="002E685E" w:rsidRPr="0000185A">
        <w:rPr>
          <w:rFonts w:ascii="Arial" w:hAnsi="Arial" w:cs="Arial"/>
          <w:color w:val="000000" w:themeColor="text1"/>
          <w:kern w:val="0"/>
          <w:sz w:val="22"/>
          <w:szCs w:val="22"/>
        </w:rPr>
        <w:t xml:space="preserve">is </w:t>
      </w:r>
      <w:r w:rsidRPr="0000185A">
        <w:rPr>
          <w:rFonts w:ascii="Arial" w:hAnsi="Arial" w:cs="Arial"/>
          <w:color w:val="000000" w:themeColor="text1"/>
          <w:kern w:val="0"/>
          <w:sz w:val="22"/>
          <w:szCs w:val="22"/>
        </w:rPr>
        <w:t xml:space="preserve">built in an ex-mining village </w:t>
      </w:r>
      <w:r w:rsidR="002E685E" w:rsidRPr="0000185A">
        <w:rPr>
          <w:rFonts w:ascii="Arial" w:hAnsi="Arial" w:cs="Arial"/>
          <w:color w:val="000000" w:themeColor="text1"/>
          <w:kern w:val="0"/>
          <w:sz w:val="22"/>
          <w:szCs w:val="22"/>
        </w:rPr>
        <w:t>and since opening to meet the needs of the mining families, the school has been a central focus of the village.</w:t>
      </w:r>
    </w:p>
    <w:p w14:paraId="61230A8B" w14:textId="1B61C25D" w:rsidR="00C46085" w:rsidRPr="0000185A" w:rsidRDefault="002E685E"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color w:val="000000" w:themeColor="text1"/>
          <w:kern w:val="0"/>
          <w:sz w:val="22"/>
          <w:szCs w:val="22"/>
        </w:rPr>
        <w:t>T</w:t>
      </w:r>
      <w:r w:rsidR="00B62D1C" w:rsidRPr="0000185A">
        <w:rPr>
          <w:rFonts w:ascii="Arial" w:hAnsi="Arial" w:cs="Arial"/>
          <w:color w:val="000000" w:themeColor="text1"/>
          <w:kern w:val="0"/>
          <w:sz w:val="22"/>
          <w:szCs w:val="22"/>
        </w:rPr>
        <w:t xml:space="preserve">he </w:t>
      </w:r>
      <w:r w:rsidR="008E6616" w:rsidRPr="0000185A">
        <w:rPr>
          <w:rFonts w:ascii="Arial" w:hAnsi="Arial" w:cs="Arial"/>
          <w:color w:val="000000" w:themeColor="text1"/>
          <w:kern w:val="0"/>
          <w:sz w:val="22"/>
          <w:szCs w:val="22"/>
        </w:rPr>
        <w:t xml:space="preserve">school </w:t>
      </w:r>
      <w:r w:rsidR="00B62D1C" w:rsidRPr="0000185A">
        <w:rPr>
          <w:rFonts w:ascii="Arial" w:hAnsi="Arial" w:cs="Arial"/>
          <w:color w:val="000000" w:themeColor="text1"/>
          <w:kern w:val="0"/>
          <w:sz w:val="22"/>
          <w:szCs w:val="22"/>
        </w:rPr>
        <w:t xml:space="preserve">building is the </w:t>
      </w:r>
      <w:r w:rsidR="0081217E" w:rsidRPr="0000185A">
        <w:rPr>
          <w:rFonts w:ascii="Arial" w:hAnsi="Arial" w:cs="Arial"/>
          <w:color w:val="000000" w:themeColor="text1"/>
          <w:kern w:val="0"/>
          <w:sz w:val="22"/>
          <w:szCs w:val="22"/>
        </w:rPr>
        <w:t xml:space="preserve">traditional building </w:t>
      </w:r>
      <w:r w:rsidR="00B62D1C" w:rsidRPr="0000185A">
        <w:rPr>
          <w:rFonts w:ascii="Arial" w:hAnsi="Arial" w:cs="Arial"/>
          <w:color w:val="000000" w:themeColor="text1"/>
          <w:kern w:val="0"/>
          <w:sz w:val="22"/>
          <w:szCs w:val="22"/>
        </w:rPr>
        <w:t>from 1916 and ha</w:t>
      </w:r>
      <w:r w:rsidRPr="0000185A">
        <w:rPr>
          <w:rFonts w:ascii="Arial" w:hAnsi="Arial" w:cs="Arial"/>
          <w:color w:val="000000" w:themeColor="text1"/>
          <w:kern w:val="0"/>
          <w:sz w:val="22"/>
          <w:szCs w:val="22"/>
        </w:rPr>
        <w:t xml:space="preserve">s </w:t>
      </w:r>
      <w:r w:rsidR="00B62D1C" w:rsidRPr="0000185A">
        <w:rPr>
          <w:rFonts w:ascii="Arial" w:hAnsi="Arial" w:cs="Arial"/>
          <w:color w:val="000000" w:themeColor="text1"/>
          <w:kern w:val="0"/>
          <w:sz w:val="22"/>
          <w:szCs w:val="22"/>
        </w:rPr>
        <w:t xml:space="preserve">not changed externally, </w:t>
      </w:r>
      <w:r w:rsidR="0081217E" w:rsidRPr="0000185A">
        <w:rPr>
          <w:rFonts w:ascii="Arial" w:hAnsi="Arial" w:cs="Arial"/>
          <w:color w:val="000000" w:themeColor="text1"/>
          <w:kern w:val="0"/>
          <w:sz w:val="22"/>
          <w:szCs w:val="22"/>
        </w:rPr>
        <w:t xml:space="preserve">with only some modifications made </w:t>
      </w:r>
      <w:r w:rsidR="00B62D1C" w:rsidRPr="0000185A">
        <w:rPr>
          <w:rFonts w:ascii="Arial" w:hAnsi="Arial" w:cs="Arial"/>
          <w:color w:val="000000" w:themeColor="text1"/>
          <w:kern w:val="0"/>
          <w:sz w:val="22"/>
          <w:szCs w:val="22"/>
        </w:rPr>
        <w:t xml:space="preserve">internally </w:t>
      </w:r>
      <w:r w:rsidR="0081217E" w:rsidRPr="0000185A">
        <w:rPr>
          <w:rFonts w:ascii="Arial" w:hAnsi="Arial" w:cs="Arial"/>
          <w:color w:val="000000" w:themeColor="text1"/>
          <w:kern w:val="0"/>
          <w:sz w:val="22"/>
          <w:szCs w:val="22"/>
        </w:rPr>
        <w:t>in 1970</w:t>
      </w:r>
      <w:r w:rsidR="00B62D1C" w:rsidRPr="0000185A">
        <w:rPr>
          <w:rFonts w:ascii="Arial" w:hAnsi="Arial" w:cs="Arial"/>
          <w:color w:val="000000" w:themeColor="text1"/>
          <w:kern w:val="0"/>
          <w:sz w:val="22"/>
          <w:szCs w:val="22"/>
        </w:rPr>
        <w:t xml:space="preserve">. </w:t>
      </w:r>
      <w:r w:rsidR="0081217E" w:rsidRPr="0000185A">
        <w:rPr>
          <w:rFonts w:ascii="Arial" w:hAnsi="Arial" w:cs="Arial"/>
          <w:color w:val="000000" w:themeColor="text1"/>
          <w:kern w:val="0"/>
          <w:sz w:val="22"/>
          <w:szCs w:val="22"/>
        </w:rPr>
        <w:t>Pupils are based in four mixed</w:t>
      </w:r>
      <w:r w:rsidR="00B62D1C" w:rsidRPr="0000185A">
        <w:rPr>
          <w:rFonts w:ascii="Arial" w:hAnsi="Arial" w:cs="Arial"/>
          <w:color w:val="000000" w:themeColor="text1"/>
          <w:kern w:val="0"/>
          <w:sz w:val="22"/>
          <w:szCs w:val="22"/>
        </w:rPr>
        <w:t>-aged classrooms</w:t>
      </w:r>
      <w:r w:rsidR="00653779" w:rsidRPr="0000185A">
        <w:rPr>
          <w:rFonts w:ascii="Arial" w:hAnsi="Arial" w:cs="Arial"/>
          <w:color w:val="000000" w:themeColor="text1"/>
          <w:kern w:val="0"/>
          <w:sz w:val="22"/>
          <w:szCs w:val="22"/>
        </w:rPr>
        <w:t xml:space="preserve">, </w:t>
      </w:r>
      <w:r w:rsidRPr="0000185A">
        <w:rPr>
          <w:rFonts w:ascii="Arial" w:hAnsi="Arial" w:cs="Arial"/>
          <w:color w:val="000000" w:themeColor="text1"/>
          <w:kern w:val="0"/>
          <w:sz w:val="22"/>
          <w:szCs w:val="22"/>
        </w:rPr>
        <w:t xml:space="preserve">these classrooms are: </w:t>
      </w:r>
      <w:r w:rsidR="00B62D1C" w:rsidRPr="0000185A">
        <w:rPr>
          <w:rFonts w:ascii="Arial" w:hAnsi="Arial" w:cs="Arial"/>
          <w:color w:val="000000" w:themeColor="text1"/>
          <w:kern w:val="0"/>
          <w:sz w:val="22"/>
          <w:szCs w:val="22"/>
        </w:rPr>
        <w:t>Nursery/Reception, Years 1/2, Years 3/4 and Years 5/6. The school is very small with only 127 pupils at present, this includes the 1</w:t>
      </w:r>
      <w:r w:rsidR="00FC3A36" w:rsidRPr="0000185A">
        <w:rPr>
          <w:rFonts w:ascii="Arial" w:hAnsi="Arial" w:cs="Arial"/>
          <w:color w:val="000000" w:themeColor="text1"/>
          <w:kern w:val="0"/>
          <w:sz w:val="22"/>
          <w:szCs w:val="22"/>
        </w:rPr>
        <w:t>6</w:t>
      </w:r>
      <w:r w:rsidR="00B62D1C" w:rsidRPr="0000185A">
        <w:rPr>
          <w:rFonts w:ascii="Arial" w:hAnsi="Arial" w:cs="Arial"/>
          <w:color w:val="000000" w:themeColor="text1"/>
          <w:kern w:val="0"/>
          <w:sz w:val="22"/>
          <w:szCs w:val="22"/>
        </w:rPr>
        <w:t xml:space="preserve"> part-time Nursery children.</w:t>
      </w:r>
    </w:p>
    <w:p w14:paraId="045DBEC2" w14:textId="14B59728" w:rsidR="00C46085" w:rsidRPr="0000185A" w:rsidRDefault="00C46085"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color w:val="000000" w:themeColor="text1"/>
          <w:kern w:val="0"/>
          <w:sz w:val="22"/>
          <w:szCs w:val="22"/>
        </w:rPr>
        <w:t xml:space="preserve">The class where the research </w:t>
      </w:r>
      <w:r w:rsidR="00653779" w:rsidRPr="0000185A">
        <w:rPr>
          <w:rFonts w:ascii="Arial" w:hAnsi="Arial" w:cs="Arial"/>
          <w:color w:val="000000" w:themeColor="text1"/>
          <w:kern w:val="0"/>
          <w:sz w:val="22"/>
          <w:szCs w:val="22"/>
        </w:rPr>
        <w:t xml:space="preserve">study </w:t>
      </w:r>
      <w:r w:rsidRPr="0000185A">
        <w:rPr>
          <w:rFonts w:ascii="Arial" w:hAnsi="Arial" w:cs="Arial"/>
          <w:color w:val="000000" w:themeColor="text1"/>
          <w:kern w:val="0"/>
          <w:sz w:val="22"/>
          <w:szCs w:val="22"/>
        </w:rPr>
        <w:t>took place is a mixed Nursery</w:t>
      </w:r>
      <w:r w:rsidR="00B62D1C" w:rsidRPr="0000185A">
        <w:rPr>
          <w:rFonts w:ascii="Arial" w:hAnsi="Arial" w:cs="Arial"/>
          <w:color w:val="000000" w:themeColor="text1"/>
          <w:kern w:val="0"/>
          <w:sz w:val="22"/>
          <w:szCs w:val="22"/>
        </w:rPr>
        <w:t>/</w:t>
      </w:r>
      <w:r w:rsidRPr="0000185A">
        <w:rPr>
          <w:rFonts w:ascii="Arial" w:hAnsi="Arial" w:cs="Arial"/>
          <w:color w:val="000000" w:themeColor="text1"/>
          <w:kern w:val="0"/>
          <w:sz w:val="22"/>
          <w:szCs w:val="22"/>
        </w:rPr>
        <w:t>Reception class. Within the class there is 16 Reception pupils</w:t>
      </w:r>
      <w:r w:rsidR="009C3CFC" w:rsidRPr="0000185A">
        <w:rPr>
          <w:rFonts w:ascii="Arial" w:hAnsi="Arial" w:cs="Arial"/>
          <w:color w:val="000000" w:themeColor="text1"/>
          <w:kern w:val="0"/>
          <w:sz w:val="22"/>
          <w:szCs w:val="22"/>
        </w:rPr>
        <w:t xml:space="preserve">, </w:t>
      </w:r>
      <w:r w:rsidRPr="0000185A">
        <w:rPr>
          <w:rFonts w:ascii="Arial" w:hAnsi="Arial" w:cs="Arial"/>
          <w:color w:val="000000" w:themeColor="text1"/>
          <w:kern w:val="0"/>
          <w:sz w:val="22"/>
          <w:szCs w:val="22"/>
        </w:rPr>
        <w:t>1</w:t>
      </w:r>
      <w:r w:rsidR="009C3CFC" w:rsidRPr="0000185A">
        <w:rPr>
          <w:rFonts w:ascii="Arial" w:hAnsi="Arial" w:cs="Arial"/>
          <w:color w:val="000000" w:themeColor="text1"/>
          <w:kern w:val="0"/>
          <w:sz w:val="22"/>
          <w:szCs w:val="22"/>
        </w:rPr>
        <w:t xml:space="preserve">3 Nursery </w:t>
      </w:r>
      <w:r w:rsidRPr="0000185A">
        <w:rPr>
          <w:rFonts w:ascii="Arial" w:hAnsi="Arial" w:cs="Arial"/>
          <w:color w:val="000000" w:themeColor="text1"/>
          <w:kern w:val="0"/>
          <w:sz w:val="22"/>
          <w:szCs w:val="22"/>
        </w:rPr>
        <w:t xml:space="preserve">pupils </w:t>
      </w:r>
      <w:r w:rsidR="009C3CFC" w:rsidRPr="0000185A">
        <w:rPr>
          <w:rFonts w:ascii="Arial" w:hAnsi="Arial" w:cs="Arial"/>
          <w:color w:val="000000" w:themeColor="text1"/>
          <w:kern w:val="0"/>
          <w:sz w:val="22"/>
          <w:szCs w:val="22"/>
        </w:rPr>
        <w:t xml:space="preserve">who attend in the morning and </w:t>
      </w:r>
      <w:r w:rsidR="008E6616" w:rsidRPr="0000185A">
        <w:rPr>
          <w:rFonts w:ascii="Arial" w:hAnsi="Arial" w:cs="Arial"/>
          <w:color w:val="000000" w:themeColor="text1"/>
          <w:kern w:val="0"/>
          <w:sz w:val="22"/>
          <w:szCs w:val="22"/>
        </w:rPr>
        <w:t>3</w:t>
      </w:r>
      <w:r w:rsidR="009C3CFC" w:rsidRPr="0000185A">
        <w:rPr>
          <w:rFonts w:ascii="Arial" w:hAnsi="Arial" w:cs="Arial"/>
          <w:color w:val="000000" w:themeColor="text1"/>
          <w:kern w:val="0"/>
          <w:sz w:val="22"/>
          <w:szCs w:val="22"/>
        </w:rPr>
        <w:t xml:space="preserve"> Nursery pupils who attend in the afternoon. </w:t>
      </w:r>
      <w:r w:rsidR="00FC3A36" w:rsidRPr="0000185A">
        <w:rPr>
          <w:rFonts w:ascii="Arial" w:hAnsi="Arial" w:cs="Arial"/>
          <w:color w:val="000000" w:themeColor="text1"/>
          <w:kern w:val="0"/>
          <w:sz w:val="22"/>
          <w:szCs w:val="22"/>
        </w:rPr>
        <w:t xml:space="preserve">In the class, there is one student who </w:t>
      </w:r>
      <w:r w:rsidR="00653779" w:rsidRPr="0000185A">
        <w:rPr>
          <w:rFonts w:ascii="Arial" w:hAnsi="Arial" w:cs="Arial"/>
          <w:color w:val="000000" w:themeColor="text1"/>
          <w:kern w:val="0"/>
          <w:sz w:val="22"/>
          <w:szCs w:val="22"/>
        </w:rPr>
        <w:t xml:space="preserve">has </w:t>
      </w:r>
      <w:r w:rsidR="00FC3A36" w:rsidRPr="0000185A">
        <w:rPr>
          <w:rFonts w:ascii="Arial" w:hAnsi="Arial" w:cs="Arial"/>
          <w:color w:val="000000" w:themeColor="text1"/>
          <w:kern w:val="0"/>
          <w:sz w:val="22"/>
          <w:szCs w:val="22"/>
        </w:rPr>
        <w:t>Autism</w:t>
      </w:r>
      <w:r w:rsidR="00653779" w:rsidRPr="0000185A">
        <w:rPr>
          <w:rFonts w:ascii="Arial" w:hAnsi="Arial" w:cs="Arial"/>
          <w:color w:val="000000" w:themeColor="text1"/>
          <w:kern w:val="0"/>
          <w:sz w:val="22"/>
          <w:szCs w:val="22"/>
        </w:rPr>
        <w:t xml:space="preserve"> </w:t>
      </w:r>
      <w:r w:rsidR="00FC3A36" w:rsidRPr="0000185A">
        <w:rPr>
          <w:rFonts w:ascii="Arial" w:hAnsi="Arial" w:cs="Arial"/>
          <w:color w:val="000000" w:themeColor="text1"/>
          <w:kern w:val="0"/>
          <w:sz w:val="22"/>
          <w:szCs w:val="22"/>
        </w:rPr>
        <w:t>and another student who has sensory limitations and limited speech.</w:t>
      </w:r>
    </w:p>
    <w:p w14:paraId="222B870C" w14:textId="586B6BDB" w:rsidR="004279F6" w:rsidRPr="0000185A" w:rsidRDefault="000E076D" w:rsidP="0000185A">
      <w:pPr>
        <w:spacing w:line="360" w:lineRule="auto"/>
        <w:jc w:val="both"/>
        <w:rPr>
          <w:rFonts w:ascii="Arial" w:hAnsi="Arial" w:cs="Arial"/>
          <w:b/>
          <w:bCs/>
          <w:color w:val="000000" w:themeColor="text1"/>
          <w:kern w:val="0"/>
          <w:sz w:val="22"/>
          <w:szCs w:val="22"/>
        </w:rPr>
      </w:pPr>
      <w:r w:rsidRPr="0000185A">
        <w:rPr>
          <w:rFonts w:ascii="Arial" w:hAnsi="Arial" w:cs="Arial"/>
          <w:color w:val="000000" w:themeColor="text1"/>
          <w:kern w:val="0"/>
          <w:sz w:val="22"/>
          <w:szCs w:val="22"/>
        </w:rPr>
        <w:t xml:space="preserve">The research question that I will be finding information </w:t>
      </w:r>
      <w:r w:rsidR="00FC3A36" w:rsidRPr="0000185A">
        <w:rPr>
          <w:rFonts w:ascii="Arial" w:hAnsi="Arial" w:cs="Arial"/>
          <w:color w:val="000000" w:themeColor="text1"/>
          <w:kern w:val="0"/>
          <w:sz w:val="22"/>
          <w:szCs w:val="22"/>
        </w:rPr>
        <w:t>on</w:t>
      </w:r>
      <w:r w:rsidR="00B62D1C" w:rsidRPr="0000185A">
        <w:rPr>
          <w:rFonts w:ascii="Arial" w:hAnsi="Arial" w:cs="Arial"/>
          <w:color w:val="000000" w:themeColor="text1"/>
          <w:kern w:val="0"/>
          <w:sz w:val="22"/>
          <w:szCs w:val="22"/>
        </w:rPr>
        <w:t>, and the focus of this assignment</w:t>
      </w:r>
      <w:r w:rsidRPr="0000185A">
        <w:rPr>
          <w:rFonts w:ascii="Arial" w:hAnsi="Arial" w:cs="Arial"/>
          <w:color w:val="000000" w:themeColor="text1"/>
          <w:kern w:val="0"/>
          <w:sz w:val="22"/>
          <w:szCs w:val="22"/>
        </w:rPr>
        <w:t xml:space="preserve"> is </w:t>
      </w:r>
      <w:r w:rsidRPr="0000185A">
        <w:rPr>
          <w:rFonts w:ascii="Arial" w:hAnsi="Arial" w:cs="Arial"/>
          <w:b/>
          <w:bCs/>
          <w:color w:val="000000" w:themeColor="text1"/>
          <w:kern w:val="0"/>
          <w:sz w:val="22"/>
          <w:szCs w:val="22"/>
        </w:rPr>
        <w:t>‘what are the perceptions of Nursery and Reception learners o</w:t>
      </w:r>
      <w:r w:rsidR="005E2342" w:rsidRPr="0000185A">
        <w:rPr>
          <w:rFonts w:ascii="Arial" w:hAnsi="Arial" w:cs="Arial"/>
          <w:b/>
          <w:bCs/>
          <w:color w:val="000000" w:themeColor="text1"/>
          <w:kern w:val="0"/>
          <w:sz w:val="22"/>
          <w:szCs w:val="22"/>
        </w:rPr>
        <w:t>f</w:t>
      </w:r>
      <w:r w:rsidRPr="0000185A">
        <w:rPr>
          <w:rFonts w:ascii="Arial" w:hAnsi="Arial" w:cs="Arial"/>
          <w:b/>
          <w:bCs/>
          <w:color w:val="000000" w:themeColor="text1"/>
          <w:kern w:val="0"/>
          <w:sz w:val="22"/>
          <w:szCs w:val="22"/>
        </w:rPr>
        <w:t xml:space="preserve"> outdoor </w:t>
      </w:r>
      <w:r w:rsidR="00FC3A36" w:rsidRPr="0000185A">
        <w:rPr>
          <w:rFonts w:ascii="Arial" w:hAnsi="Arial" w:cs="Arial"/>
          <w:b/>
          <w:bCs/>
          <w:color w:val="000000" w:themeColor="text1"/>
          <w:kern w:val="0"/>
          <w:sz w:val="22"/>
          <w:szCs w:val="22"/>
        </w:rPr>
        <w:t>learning</w:t>
      </w:r>
      <w:r w:rsidRPr="0000185A">
        <w:rPr>
          <w:rFonts w:ascii="Arial" w:hAnsi="Arial" w:cs="Arial"/>
          <w:b/>
          <w:bCs/>
          <w:color w:val="000000" w:themeColor="text1"/>
          <w:kern w:val="0"/>
          <w:sz w:val="22"/>
          <w:szCs w:val="22"/>
        </w:rPr>
        <w:t>?’</w:t>
      </w:r>
      <w:r w:rsidR="009C3CFC" w:rsidRPr="0000185A">
        <w:rPr>
          <w:rFonts w:ascii="Arial" w:hAnsi="Arial" w:cs="Arial"/>
          <w:b/>
          <w:bCs/>
          <w:color w:val="000000" w:themeColor="text1"/>
          <w:kern w:val="0"/>
          <w:sz w:val="22"/>
          <w:szCs w:val="22"/>
        </w:rPr>
        <w:t>.</w:t>
      </w:r>
    </w:p>
    <w:p w14:paraId="5AC9411D" w14:textId="2ACD6DFA" w:rsidR="00D51832" w:rsidRPr="0000185A" w:rsidRDefault="00D51832" w:rsidP="0000185A">
      <w:pPr>
        <w:pStyle w:val="Heading1"/>
        <w:numPr>
          <w:ilvl w:val="0"/>
          <w:numId w:val="7"/>
        </w:numPr>
        <w:spacing w:line="360" w:lineRule="auto"/>
        <w:jc w:val="both"/>
        <w:rPr>
          <w:rFonts w:ascii="Arial" w:hAnsi="Arial" w:cs="Arial"/>
          <w:sz w:val="32"/>
          <w:szCs w:val="32"/>
        </w:rPr>
      </w:pPr>
      <w:bookmarkStart w:id="2" w:name="_Toc166003957"/>
      <w:r w:rsidRPr="0000185A">
        <w:rPr>
          <w:rFonts w:ascii="Arial" w:hAnsi="Arial" w:cs="Arial"/>
          <w:sz w:val="32"/>
          <w:szCs w:val="32"/>
        </w:rPr>
        <w:lastRenderedPageBreak/>
        <w:t>Literature Review</w:t>
      </w:r>
      <w:bookmarkEnd w:id="2"/>
    </w:p>
    <w:p w14:paraId="1E6CC8B8" w14:textId="14308070" w:rsidR="00322BE2" w:rsidRPr="0000185A" w:rsidRDefault="00322BE2" w:rsidP="0000185A">
      <w:pPr>
        <w:spacing w:line="360" w:lineRule="auto"/>
        <w:jc w:val="both"/>
        <w:rPr>
          <w:rFonts w:ascii="Arial" w:hAnsi="Arial" w:cs="Arial"/>
          <w:sz w:val="22"/>
          <w:szCs w:val="22"/>
        </w:rPr>
      </w:pPr>
      <w:r w:rsidRPr="0000185A">
        <w:rPr>
          <w:rFonts w:ascii="Arial" w:hAnsi="Arial" w:cs="Arial"/>
          <w:color w:val="000000" w:themeColor="text1"/>
          <w:sz w:val="22"/>
          <w:szCs w:val="22"/>
        </w:rPr>
        <w:t xml:space="preserve">Estyn (2023) states that when children explore the outdoor environment it has a positive impact on their well-being, self-esteem and engagement with learning. Joyce (2012) agrees with this and mentions outdoor learning allows children to explore and connect with the natural world, engage in physical activities and learn important skills that supports with their all-round development. However, </w:t>
      </w:r>
      <w:proofErr w:type="spellStart"/>
      <w:r w:rsidRPr="0000185A">
        <w:rPr>
          <w:rFonts w:ascii="Arial" w:hAnsi="Arial" w:cs="Arial"/>
          <w:color w:val="000000" w:themeColor="text1"/>
          <w:sz w:val="22"/>
          <w:szCs w:val="22"/>
        </w:rPr>
        <w:t>Rickinson</w:t>
      </w:r>
      <w:proofErr w:type="spellEnd"/>
      <w:r w:rsidRPr="0000185A">
        <w:rPr>
          <w:rFonts w:ascii="Arial" w:hAnsi="Arial" w:cs="Arial"/>
          <w:color w:val="000000" w:themeColor="text1"/>
          <w:sz w:val="22"/>
          <w:szCs w:val="22"/>
        </w:rPr>
        <w:t xml:space="preserve"> et al, 2004 and Edwards Jones et all (2018, cited in, </w:t>
      </w:r>
      <w:r w:rsidRPr="0000185A">
        <w:rPr>
          <w:rFonts w:ascii="Arial" w:hAnsi="Arial" w:cs="Arial"/>
          <w:color w:val="000000"/>
          <w:sz w:val="22"/>
          <w:szCs w:val="22"/>
        </w:rPr>
        <w:t>Dijk-</w:t>
      </w:r>
      <w:proofErr w:type="spellStart"/>
      <w:r w:rsidRPr="0000185A">
        <w:rPr>
          <w:rFonts w:ascii="Arial" w:hAnsi="Arial" w:cs="Arial"/>
          <w:color w:val="000000"/>
          <w:sz w:val="22"/>
          <w:szCs w:val="22"/>
        </w:rPr>
        <w:t>Wesselius</w:t>
      </w:r>
      <w:proofErr w:type="spellEnd"/>
      <w:r w:rsidRPr="0000185A">
        <w:rPr>
          <w:rFonts w:ascii="Arial" w:hAnsi="Arial" w:cs="Arial"/>
          <w:color w:val="000000"/>
          <w:sz w:val="22"/>
          <w:szCs w:val="22"/>
        </w:rPr>
        <w:t xml:space="preserve"> et al., 2020) </w:t>
      </w:r>
      <w:r w:rsidRPr="0000185A">
        <w:rPr>
          <w:rFonts w:ascii="Arial" w:hAnsi="Arial" w:cs="Arial"/>
          <w:sz w:val="22"/>
          <w:szCs w:val="22"/>
        </w:rPr>
        <w:t>points out that teachers often have negative feelings towards facilitating outdoor learning experiences</w:t>
      </w:r>
      <w:r w:rsidR="00B712D9" w:rsidRPr="0000185A">
        <w:rPr>
          <w:rFonts w:ascii="Arial" w:hAnsi="Arial" w:cs="Arial"/>
          <w:sz w:val="22"/>
          <w:szCs w:val="22"/>
        </w:rPr>
        <w:t xml:space="preserve">, </w:t>
      </w:r>
      <w:r w:rsidRPr="0000185A">
        <w:rPr>
          <w:rFonts w:ascii="Arial" w:hAnsi="Arial" w:cs="Arial"/>
          <w:sz w:val="22"/>
          <w:szCs w:val="22"/>
        </w:rPr>
        <w:t xml:space="preserve">as time and shortage of resources is always a barrier within school settings. </w:t>
      </w:r>
      <w:r w:rsidRPr="0000185A">
        <w:rPr>
          <w:rFonts w:ascii="Arial" w:hAnsi="Arial" w:cs="Arial"/>
          <w:color w:val="000000" w:themeColor="text1"/>
          <w:sz w:val="22"/>
          <w:szCs w:val="22"/>
        </w:rPr>
        <w:t>Teachers have also expressed that they feel more comfortable inside an actual classroom rather than being outdoors (</w:t>
      </w:r>
      <w:proofErr w:type="spellStart"/>
      <w:r w:rsidRPr="0000185A">
        <w:rPr>
          <w:rFonts w:ascii="Arial" w:hAnsi="Arial" w:cs="Arial"/>
          <w:color w:val="000000" w:themeColor="text1"/>
          <w:sz w:val="22"/>
          <w:szCs w:val="22"/>
          <w:shd w:val="clear" w:color="auto" w:fill="FFFFFF"/>
        </w:rPr>
        <w:t>Patchen</w:t>
      </w:r>
      <w:proofErr w:type="spellEnd"/>
      <w:r w:rsidRPr="0000185A">
        <w:rPr>
          <w:rFonts w:ascii="Arial" w:hAnsi="Arial" w:cs="Arial"/>
          <w:color w:val="000000" w:themeColor="text1"/>
          <w:sz w:val="22"/>
          <w:szCs w:val="22"/>
          <w:shd w:val="clear" w:color="auto" w:fill="FFFFFF"/>
        </w:rPr>
        <w:t xml:space="preserve"> et al, 2024).</w:t>
      </w:r>
    </w:p>
    <w:p w14:paraId="78A6691B" w14:textId="77777777" w:rsidR="00754E39" w:rsidRPr="0000185A" w:rsidRDefault="00322BE2"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 xml:space="preserve">Despite this, </w:t>
      </w:r>
      <w:r w:rsidR="00D22065" w:rsidRPr="0000185A">
        <w:rPr>
          <w:rFonts w:ascii="Arial" w:hAnsi="Arial" w:cs="Arial"/>
          <w:color w:val="000000" w:themeColor="text1"/>
          <w:sz w:val="22"/>
          <w:szCs w:val="22"/>
        </w:rPr>
        <w:t>Public Health</w:t>
      </w:r>
      <w:r w:rsidR="00216791" w:rsidRPr="0000185A">
        <w:rPr>
          <w:rFonts w:ascii="Arial" w:hAnsi="Arial" w:cs="Arial"/>
          <w:color w:val="000000" w:themeColor="text1"/>
          <w:sz w:val="22"/>
          <w:szCs w:val="22"/>
        </w:rPr>
        <w:t xml:space="preserve"> Service (2021, cited in, </w:t>
      </w:r>
      <w:proofErr w:type="spellStart"/>
      <w:r w:rsidR="00D22065" w:rsidRPr="0000185A">
        <w:rPr>
          <w:rFonts w:ascii="Arial" w:hAnsi="Arial" w:cs="Arial"/>
          <w:color w:val="000000" w:themeColor="text1"/>
          <w:sz w:val="22"/>
          <w:szCs w:val="22"/>
        </w:rPr>
        <w:t>Patchen</w:t>
      </w:r>
      <w:proofErr w:type="spellEnd"/>
      <w:r w:rsidR="00D22065" w:rsidRPr="0000185A">
        <w:rPr>
          <w:rFonts w:ascii="Arial" w:hAnsi="Arial" w:cs="Arial"/>
          <w:color w:val="000000" w:themeColor="text1"/>
          <w:sz w:val="22"/>
          <w:szCs w:val="22"/>
        </w:rPr>
        <w:t xml:space="preserve"> et al</w:t>
      </w:r>
      <w:r w:rsidR="00216791" w:rsidRPr="0000185A">
        <w:rPr>
          <w:rFonts w:ascii="Arial" w:hAnsi="Arial" w:cs="Arial"/>
          <w:color w:val="000000" w:themeColor="text1"/>
          <w:sz w:val="22"/>
          <w:szCs w:val="22"/>
        </w:rPr>
        <w:t xml:space="preserve">, </w:t>
      </w:r>
      <w:r w:rsidR="00D22065" w:rsidRPr="0000185A">
        <w:rPr>
          <w:rFonts w:ascii="Arial" w:hAnsi="Arial" w:cs="Arial"/>
          <w:color w:val="000000" w:themeColor="text1"/>
          <w:sz w:val="22"/>
          <w:szCs w:val="22"/>
        </w:rPr>
        <w:t xml:space="preserve">2022) </w:t>
      </w:r>
      <w:r w:rsidR="00FB3444" w:rsidRPr="0000185A">
        <w:rPr>
          <w:rFonts w:ascii="Arial" w:hAnsi="Arial" w:cs="Arial"/>
          <w:color w:val="000000" w:themeColor="text1"/>
          <w:sz w:val="22"/>
          <w:szCs w:val="22"/>
        </w:rPr>
        <w:t xml:space="preserve">and </w:t>
      </w:r>
      <w:proofErr w:type="spellStart"/>
      <w:r w:rsidR="00FB3444" w:rsidRPr="0000185A">
        <w:rPr>
          <w:rFonts w:ascii="Arial" w:hAnsi="Arial" w:cs="Arial"/>
          <w:color w:val="000000" w:themeColor="text1"/>
          <w:sz w:val="22"/>
          <w:szCs w:val="22"/>
        </w:rPr>
        <w:t>Pillman</w:t>
      </w:r>
      <w:proofErr w:type="spellEnd"/>
      <w:r w:rsidR="00FB3444" w:rsidRPr="0000185A">
        <w:rPr>
          <w:rFonts w:ascii="Arial" w:hAnsi="Arial" w:cs="Arial"/>
          <w:color w:val="000000" w:themeColor="text1"/>
          <w:sz w:val="22"/>
          <w:szCs w:val="22"/>
        </w:rPr>
        <w:t xml:space="preserve"> (2022, cited in, Welsh Government, 2023) </w:t>
      </w:r>
      <w:r w:rsidR="00D22065" w:rsidRPr="0000185A">
        <w:rPr>
          <w:rFonts w:ascii="Arial" w:hAnsi="Arial" w:cs="Arial"/>
          <w:color w:val="000000" w:themeColor="text1"/>
          <w:sz w:val="22"/>
          <w:szCs w:val="22"/>
        </w:rPr>
        <w:t xml:space="preserve">suggests that there is a greater focus </w:t>
      </w:r>
      <w:r w:rsidR="00F5055C" w:rsidRPr="0000185A">
        <w:rPr>
          <w:rFonts w:ascii="Arial" w:hAnsi="Arial" w:cs="Arial"/>
          <w:color w:val="000000" w:themeColor="text1"/>
          <w:sz w:val="22"/>
          <w:szCs w:val="22"/>
        </w:rPr>
        <w:t xml:space="preserve">on </w:t>
      </w:r>
      <w:r w:rsidR="00D22065" w:rsidRPr="0000185A">
        <w:rPr>
          <w:rFonts w:ascii="Arial" w:hAnsi="Arial" w:cs="Arial"/>
          <w:color w:val="000000" w:themeColor="text1"/>
          <w:sz w:val="22"/>
          <w:szCs w:val="22"/>
        </w:rPr>
        <w:t>outdoor learning since the Covid-19 pandemic</w:t>
      </w:r>
      <w:r w:rsidRPr="0000185A">
        <w:rPr>
          <w:rFonts w:ascii="Arial" w:hAnsi="Arial" w:cs="Arial"/>
          <w:color w:val="000000" w:themeColor="text1"/>
          <w:sz w:val="22"/>
          <w:szCs w:val="22"/>
        </w:rPr>
        <w:t xml:space="preserve">. The pandemic </w:t>
      </w:r>
      <w:r w:rsidR="00D22065" w:rsidRPr="0000185A">
        <w:rPr>
          <w:rFonts w:ascii="Arial" w:hAnsi="Arial" w:cs="Arial"/>
          <w:color w:val="000000" w:themeColor="text1"/>
          <w:sz w:val="22"/>
          <w:szCs w:val="22"/>
        </w:rPr>
        <w:t>ha</w:t>
      </w:r>
      <w:r w:rsidRPr="0000185A">
        <w:rPr>
          <w:rFonts w:ascii="Arial" w:hAnsi="Arial" w:cs="Arial"/>
          <w:color w:val="000000" w:themeColor="text1"/>
          <w:sz w:val="22"/>
          <w:szCs w:val="22"/>
        </w:rPr>
        <w:t>s had</w:t>
      </w:r>
      <w:r w:rsidR="00D22065" w:rsidRPr="0000185A">
        <w:rPr>
          <w:rFonts w:ascii="Arial" w:hAnsi="Arial" w:cs="Arial"/>
          <w:color w:val="000000" w:themeColor="text1"/>
          <w:sz w:val="22"/>
          <w:szCs w:val="22"/>
        </w:rPr>
        <w:t xml:space="preserve"> </w:t>
      </w:r>
      <w:r w:rsidR="00216791" w:rsidRPr="0000185A">
        <w:rPr>
          <w:rFonts w:ascii="Arial" w:hAnsi="Arial" w:cs="Arial"/>
          <w:color w:val="000000" w:themeColor="text1"/>
          <w:sz w:val="22"/>
          <w:szCs w:val="22"/>
        </w:rPr>
        <w:t>a devastating impact on young children’s mental health and well-being</w:t>
      </w:r>
      <w:r w:rsidRPr="0000185A">
        <w:rPr>
          <w:rFonts w:ascii="Arial" w:hAnsi="Arial" w:cs="Arial"/>
          <w:color w:val="000000" w:themeColor="text1"/>
          <w:sz w:val="22"/>
          <w:szCs w:val="22"/>
        </w:rPr>
        <w:t xml:space="preserve"> and</w:t>
      </w:r>
      <w:r w:rsidR="00E8283D" w:rsidRPr="0000185A">
        <w:rPr>
          <w:rFonts w:ascii="Arial" w:hAnsi="Arial" w:cs="Arial"/>
          <w:color w:val="000000" w:themeColor="text1"/>
          <w:sz w:val="22"/>
          <w:szCs w:val="22"/>
        </w:rPr>
        <w:t xml:space="preserve"> with this in mind outdoor learning has become more pressing since schools reopened, to make learning more enjoyable, improve social skills and to enhance </w:t>
      </w:r>
      <w:r w:rsidR="007E3EAA" w:rsidRPr="0000185A">
        <w:rPr>
          <w:rFonts w:ascii="Arial" w:hAnsi="Arial" w:cs="Arial"/>
          <w:color w:val="000000" w:themeColor="text1"/>
          <w:sz w:val="22"/>
          <w:szCs w:val="22"/>
        </w:rPr>
        <w:t xml:space="preserve">the </w:t>
      </w:r>
      <w:r w:rsidR="00E8283D" w:rsidRPr="0000185A">
        <w:rPr>
          <w:rFonts w:ascii="Arial" w:hAnsi="Arial" w:cs="Arial"/>
          <w:color w:val="000000" w:themeColor="text1"/>
          <w:sz w:val="22"/>
          <w:szCs w:val="22"/>
        </w:rPr>
        <w:t xml:space="preserve">general well-being of students </w:t>
      </w:r>
      <w:r w:rsidR="00903A55" w:rsidRPr="0000185A">
        <w:rPr>
          <w:rFonts w:ascii="Arial" w:hAnsi="Arial" w:cs="Arial"/>
          <w:color w:val="000000" w:themeColor="text1"/>
          <w:sz w:val="22"/>
          <w:szCs w:val="22"/>
        </w:rPr>
        <w:t>(</w:t>
      </w:r>
      <w:r w:rsidR="00A53288" w:rsidRPr="0000185A">
        <w:rPr>
          <w:rFonts w:ascii="Arial" w:hAnsi="Arial" w:cs="Arial"/>
          <w:color w:val="333333"/>
          <w:sz w:val="22"/>
          <w:szCs w:val="22"/>
        </w:rPr>
        <w:t>Cudworth</w:t>
      </w:r>
      <w:r w:rsidR="00903A55" w:rsidRPr="0000185A">
        <w:rPr>
          <w:rStyle w:val="apple-converted-space"/>
          <w:rFonts w:ascii="Arial" w:hAnsi="Arial" w:cs="Arial"/>
          <w:color w:val="333333"/>
          <w:sz w:val="22"/>
          <w:szCs w:val="22"/>
        </w:rPr>
        <w:t xml:space="preserve">, </w:t>
      </w:r>
      <w:r w:rsidR="00A53288" w:rsidRPr="0000185A">
        <w:rPr>
          <w:rStyle w:val="apple-converted-space"/>
          <w:rFonts w:ascii="Arial" w:hAnsi="Arial" w:cs="Arial"/>
          <w:color w:val="333333"/>
          <w:sz w:val="22"/>
          <w:szCs w:val="22"/>
        </w:rPr>
        <w:t>2021</w:t>
      </w:r>
      <w:r w:rsidR="008E516F" w:rsidRPr="0000185A">
        <w:rPr>
          <w:rStyle w:val="apple-converted-space"/>
          <w:rFonts w:ascii="Arial" w:hAnsi="Arial" w:cs="Arial"/>
          <w:color w:val="333333"/>
          <w:sz w:val="22"/>
          <w:szCs w:val="22"/>
        </w:rPr>
        <w:t xml:space="preserve">, </w:t>
      </w:r>
      <w:r w:rsidR="00A53288" w:rsidRPr="0000185A">
        <w:rPr>
          <w:rStyle w:val="apple-converted-space"/>
          <w:rFonts w:ascii="Arial" w:hAnsi="Arial" w:cs="Arial"/>
          <w:color w:val="333333"/>
          <w:sz w:val="22"/>
          <w:szCs w:val="22"/>
        </w:rPr>
        <w:t xml:space="preserve">cited in, </w:t>
      </w:r>
      <w:r w:rsidR="00A53288" w:rsidRPr="0000185A">
        <w:rPr>
          <w:rFonts w:ascii="Arial" w:hAnsi="Arial" w:cs="Arial"/>
          <w:color w:val="000000"/>
          <w:sz w:val="22"/>
          <w:szCs w:val="22"/>
        </w:rPr>
        <w:t>Marsh &amp; Blackwell, 2023).</w:t>
      </w:r>
      <w:r w:rsidR="005B39A0" w:rsidRPr="0000185A">
        <w:rPr>
          <w:rFonts w:ascii="Arial" w:hAnsi="Arial" w:cs="Arial"/>
          <w:color w:val="000000" w:themeColor="text1"/>
          <w:sz w:val="22"/>
          <w:szCs w:val="22"/>
        </w:rPr>
        <w:t xml:space="preserve"> </w:t>
      </w:r>
      <w:r w:rsidR="00D00930" w:rsidRPr="0000185A">
        <w:rPr>
          <w:rFonts w:ascii="Arial" w:hAnsi="Arial" w:cs="Arial"/>
          <w:color w:val="000000" w:themeColor="text1"/>
          <w:sz w:val="22"/>
          <w:szCs w:val="22"/>
        </w:rPr>
        <w:t>Outdoor learning should be one of the main focus of children’s learning</w:t>
      </w:r>
      <w:r w:rsidR="00D4218A" w:rsidRPr="0000185A">
        <w:rPr>
          <w:rFonts w:ascii="Arial" w:hAnsi="Arial" w:cs="Arial"/>
          <w:color w:val="000000" w:themeColor="text1"/>
          <w:sz w:val="22"/>
          <w:szCs w:val="22"/>
        </w:rPr>
        <w:t xml:space="preserve"> in primary schools</w:t>
      </w:r>
      <w:r w:rsidR="005B39A0" w:rsidRPr="0000185A">
        <w:rPr>
          <w:rFonts w:ascii="Arial" w:hAnsi="Arial" w:cs="Arial"/>
          <w:color w:val="000000" w:themeColor="text1"/>
          <w:sz w:val="22"/>
          <w:szCs w:val="22"/>
        </w:rPr>
        <w:t xml:space="preserve">, with a well-rounded approach to learning indoors and learning </w:t>
      </w:r>
      <w:r w:rsidR="00D00930" w:rsidRPr="0000185A">
        <w:rPr>
          <w:rFonts w:ascii="Arial" w:hAnsi="Arial" w:cs="Arial"/>
          <w:color w:val="000000" w:themeColor="text1"/>
          <w:sz w:val="22"/>
          <w:szCs w:val="22"/>
        </w:rPr>
        <w:t>beyond the classroom</w:t>
      </w:r>
      <w:r w:rsidR="00E8283D" w:rsidRPr="0000185A">
        <w:rPr>
          <w:rFonts w:ascii="Arial" w:hAnsi="Arial" w:cs="Arial"/>
          <w:color w:val="000000" w:themeColor="text1"/>
          <w:sz w:val="22"/>
          <w:szCs w:val="22"/>
        </w:rPr>
        <w:t xml:space="preserve"> </w:t>
      </w:r>
      <w:r w:rsidR="00745380" w:rsidRPr="0000185A">
        <w:rPr>
          <w:rFonts w:ascii="Arial" w:hAnsi="Arial" w:cs="Arial"/>
          <w:color w:val="000000"/>
          <w:sz w:val="22"/>
          <w:szCs w:val="22"/>
        </w:rPr>
        <w:t>(</w:t>
      </w:r>
      <w:proofErr w:type="spellStart"/>
      <w:r w:rsidR="00745380" w:rsidRPr="0000185A">
        <w:rPr>
          <w:rFonts w:ascii="Arial" w:hAnsi="Arial" w:cs="Arial"/>
          <w:color w:val="000000"/>
          <w:sz w:val="22"/>
          <w:szCs w:val="22"/>
        </w:rPr>
        <w:t>Oberle</w:t>
      </w:r>
      <w:proofErr w:type="spellEnd"/>
      <w:r w:rsidR="00745380" w:rsidRPr="0000185A">
        <w:rPr>
          <w:rFonts w:ascii="Arial" w:hAnsi="Arial" w:cs="Arial"/>
          <w:color w:val="000000"/>
          <w:sz w:val="22"/>
          <w:szCs w:val="22"/>
        </w:rPr>
        <w:t xml:space="preserve"> et al., 2021).</w:t>
      </w:r>
    </w:p>
    <w:p w14:paraId="3BD3E67C" w14:textId="0835F468" w:rsidR="00717763" w:rsidRPr="0000185A" w:rsidRDefault="00E8283D" w:rsidP="0000185A">
      <w:pPr>
        <w:spacing w:line="360" w:lineRule="auto"/>
        <w:jc w:val="both"/>
        <w:rPr>
          <w:rFonts w:ascii="Arial" w:hAnsi="Arial" w:cs="Arial"/>
          <w:color w:val="000000" w:themeColor="text1"/>
          <w:sz w:val="22"/>
          <w:szCs w:val="22"/>
          <w:shd w:val="clear" w:color="auto" w:fill="FFFFFF"/>
        </w:rPr>
      </w:pPr>
      <w:r w:rsidRPr="0000185A">
        <w:rPr>
          <w:rFonts w:ascii="Arial" w:hAnsi="Arial" w:cs="Arial"/>
          <w:color w:val="000000" w:themeColor="text1"/>
          <w:sz w:val="22"/>
          <w:szCs w:val="22"/>
        </w:rPr>
        <w:t>However,</w:t>
      </w:r>
      <w:r w:rsidR="00745380" w:rsidRPr="0000185A">
        <w:rPr>
          <w:rFonts w:ascii="Arial" w:hAnsi="Arial" w:cs="Arial"/>
          <w:color w:val="000000" w:themeColor="text1"/>
          <w:sz w:val="22"/>
          <w:szCs w:val="22"/>
        </w:rPr>
        <w:t xml:space="preserve"> </w:t>
      </w:r>
      <w:r w:rsidR="005B39A0" w:rsidRPr="0000185A">
        <w:rPr>
          <w:rFonts w:ascii="Arial" w:hAnsi="Arial" w:cs="Arial"/>
          <w:color w:val="000000" w:themeColor="text1"/>
          <w:sz w:val="22"/>
          <w:szCs w:val="22"/>
        </w:rPr>
        <w:t>Marchant et al</w:t>
      </w:r>
      <w:r w:rsidR="00754E39" w:rsidRPr="0000185A">
        <w:rPr>
          <w:rFonts w:ascii="Arial" w:hAnsi="Arial" w:cs="Arial"/>
          <w:color w:val="000000" w:themeColor="text1"/>
          <w:sz w:val="22"/>
          <w:szCs w:val="22"/>
        </w:rPr>
        <w:t xml:space="preserve"> </w:t>
      </w:r>
      <w:r w:rsidR="005B39A0" w:rsidRPr="0000185A">
        <w:rPr>
          <w:rFonts w:ascii="Arial" w:hAnsi="Arial" w:cs="Arial"/>
          <w:color w:val="000000" w:themeColor="text1"/>
          <w:sz w:val="22"/>
          <w:szCs w:val="22"/>
        </w:rPr>
        <w:t xml:space="preserve">(2019) has </w:t>
      </w:r>
      <w:r w:rsidRPr="0000185A">
        <w:rPr>
          <w:rFonts w:ascii="Arial" w:hAnsi="Arial" w:cs="Arial"/>
          <w:color w:val="000000" w:themeColor="text1"/>
          <w:sz w:val="22"/>
          <w:szCs w:val="22"/>
        </w:rPr>
        <w:t xml:space="preserve">mentioned </w:t>
      </w:r>
      <w:r w:rsidR="005B39A0" w:rsidRPr="0000185A">
        <w:rPr>
          <w:rFonts w:ascii="Arial" w:hAnsi="Arial" w:cs="Arial"/>
          <w:color w:val="000000" w:themeColor="text1"/>
          <w:sz w:val="22"/>
          <w:szCs w:val="22"/>
        </w:rPr>
        <w:t xml:space="preserve">that </w:t>
      </w:r>
      <w:r w:rsidR="005B39A0" w:rsidRPr="0000185A">
        <w:rPr>
          <w:rFonts w:ascii="Arial" w:hAnsi="Arial" w:cs="Arial"/>
          <w:color w:val="000000" w:themeColor="text1"/>
          <w:sz w:val="22"/>
          <w:szCs w:val="22"/>
          <w:shd w:val="clear" w:color="auto" w:fill="FFFFFF"/>
        </w:rPr>
        <w:t>there are a number of barriers to outdoor learning that prevent schools from implementing regular outdoor learning opportunities</w:t>
      </w:r>
      <w:r w:rsidR="00FC68BA" w:rsidRPr="0000185A">
        <w:rPr>
          <w:rFonts w:ascii="Arial" w:hAnsi="Arial" w:cs="Arial"/>
          <w:color w:val="000000" w:themeColor="text1"/>
          <w:sz w:val="22"/>
          <w:szCs w:val="22"/>
          <w:shd w:val="clear" w:color="auto" w:fill="FFFFFF"/>
        </w:rPr>
        <w:t xml:space="preserve">. </w:t>
      </w:r>
      <w:r w:rsidRPr="0000185A">
        <w:rPr>
          <w:rFonts w:ascii="Arial" w:hAnsi="Arial" w:cs="Arial"/>
          <w:color w:val="000000" w:themeColor="text1"/>
          <w:sz w:val="22"/>
          <w:szCs w:val="22"/>
          <w:shd w:val="clear" w:color="auto" w:fill="FFFFFF"/>
        </w:rPr>
        <w:t xml:space="preserve">Some of the </w:t>
      </w:r>
      <w:r w:rsidR="005B39A0" w:rsidRPr="0000185A">
        <w:rPr>
          <w:rFonts w:ascii="Arial" w:hAnsi="Arial" w:cs="Arial"/>
          <w:color w:val="000000" w:themeColor="text1"/>
          <w:sz w:val="22"/>
          <w:szCs w:val="22"/>
          <w:shd w:val="clear" w:color="auto" w:fill="FFFFFF"/>
        </w:rPr>
        <w:t xml:space="preserve">barriers </w:t>
      </w:r>
      <w:r w:rsidR="00717763" w:rsidRPr="0000185A">
        <w:rPr>
          <w:rFonts w:ascii="Arial" w:hAnsi="Arial" w:cs="Arial"/>
          <w:color w:val="000000" w:themeColor="text1"/>
          <w:sz w:val="22"/>
          <w:szCs w:val="22"/>
          <w:shd w:val="clear" w:color="auto" w:fill="FFFFFF"/>
        </w:rPr>
        <w:t xml:space="preserve">that </w:t>
      </w:r>
      <w:r w:rsidRPr="0000185A">
        <w:rPr>
          <w:rFonts w:ascii="Arial" w:hAnsi="Arial" w:cs="Arial"/>
          <w:color w:val="000000" w:themeColor="text1"/>
          <w:sz w:val="22"/>
          <w:szCs w:val="22"/>
          <w:shd w:val="clear" w:color="auto" w:fill="FFFFFF"/>
        </w:rPr>
        <w:t xml:space="preserve">potentially </w:t>
      </w:r>
      <w:r w:rsidR="00717763" w:rsidRPr="0000185A">
        <w:rPr>
          <w:rFonts w:ascii="Arial" w:hAnsi="Arial" w:cs="Arial"/>
          <w:color w:val="000000" w:themeColor="text1"/>
          <w:sz w:val="22"/>
          <w:szCs w:val="22"/>
          <w:shd w:val="clear" w:color="auto" w:fill="FFFFFF"/>
        </w:rPr>
        <w:t xml:space="preserve">hinder </w:t>
      </w:r>
      <w:r w:rsidRPr="0000185A">
        <w:rPr>
          <w:rFonts w:ascii="Arial" w:hAnsi="Arial" w:cs="Arial"/>
          <w:color w:val="000000" w:themeColor="text1"/>
          <w:sz w:val="22"/>
          <w:szCs w:val="22"/>
          <w:shd w:val="clear" w:color="auto" w:fill="FFFFFF"/>
        </w:rPr>
        <w:t xml:space="preserve">outdoor learning </w:t>
      </w:r>
      <w:r w:rsidR="005B39A0" w:rsidRPr="0000185A">
        <w:rPr>
          <w:rFonts w:ascii="Arial" w:hAnsi="Arial" w:cs="Arial"/>
          <w:color w:val="000000" w:themeColor="text1"/>
          <w:sz w:val="22"/>
          <w:szCs w:val="22"/>
          <w:shd w:val="clear" w:color="auto" w:fill="FFFFFF"/>
        </w:rPr>
        <w:t xml:space="preserve">that </w:t>
      </w:r>
      <w:r w:rsidRPr="0000185A">
        <w:rPr>
          <w:rFonts w:ascii="Arial" w:hAnsi="Arial" w:cs="Arial"/>
          <w:color w:val="000000" w:themeColor="text1"/>
          <w:sz w:val="22"/>
          <w:szCs w:val="22"/>
          <w:shd w:val="clear" w:color="auto" w:fill="FFFFFF"/>
        </w:rPr>
        <w:t>have been identified is</w:t>
      </w:r>
      <w:r w:rsidR="008E516F" w:rsidRPr="0000185A">
        <w:rPr>
          <w:rFonts w:ascii="Arial" w:hAnsi="Arial" w:cs="Arial"/>
          <w:color w:val="000000" w:themeColor="text1"/>
          <w:sz w:val="22"/>
          <w:szCs w:val="22"/>
          <w:shd w:val="clear" w:color="auto" w:fill="FFFFFF"/>
        </w:rPr>
        <w:t xml:space="preserve">, </w:t>
      </w:r>
      <w:r w:rsidRPr="0000185A">
        <w:rPr>
          <w:rFonts w:ascii="Arial" w:hAnsi="Arial" w:cs="Arial"/>
          <w:color w:val="000000" w:themeColor="text1"/>
          <w:sz w:val="22"/>
          <w:szCs w:val="22"/>
          <w:shd w:val="clear" w:color="auto" w:fill="FFFFFF"/>
        </w:rPr>
        <w:t>a demand on teacher’s time, lack of funding and lack of training for practitioners.</w:t>
      </w:r>
      <w:r w:rsidR="00717763" w:rsidRPr="0000185A">
        <w:rPr>
          <w:rFonts w:ascii="Arial" w:hAnsi="Arial" w:cs="Arial"/>
          <w:color w:val="00B050"/>
          <w:sz w:val="22"/>
          <w:szCs w:val="22"/>
        </w:rPr>
        <w:t xml:space="preserve"> </w:t>
      </w:r>
      <w:r w:rsidR="00717763" w:rsidRPr="0000185A">
        <w:rPr>
          <w:rFonts w:ascii="Arial" w:hAnsi="Arial" w:cs="Arial"/>
          <w:color w:val="000000" w:themeColor="text1"/>
          <w:sz w:val="22"/>
          <w:szCs w:val="22"/>
        </w:rPr>
        <w:t xml:space="preserve">Furthermore, </w:t>
      </w:r>
      <w:proofErr w:type="spellStart"/>
      <w:r w:rsidR="00717763" w:rsidRPr="0000185A">
        <w:rPr>
          <w:rFonts w:ascii="Arial" w:hAnsi="Arial" w:cs="Arial"/>
          <w:color w:val="000000" w:themeColor="text1"/>
          <w:sz w:val="22"/>
          <w:szCs w:val="22"/>
        </w:rPr>
        <w:t>Feille</w:t>
      </w:r>
      <w:proofErr w:type="spellEnd"/>
      <w:r w:rsidR="00717763" w:rsidRPr="0000185A">
        <w:rPr>
          <w:rFonts w:ascii="Arial" w:hAnsi="Arial" w:cs="Arial"/>
          <w:color w:val="000000" w:themeColor="text1"/>
          <w:sz w:val="22"/>
          <w:szCs w:val="22"/>
        </w:rPr>
        <w:t xml:space="preserve"> and Nettles (2017, cited in, Dijk-</w:t>
      </w:r>
      <w:proofErr w:type="spellStart"/>
      <w:r w:rsidR="00717763" w:rsidRPr="0000185A">
        <w:rPr>
          <w:rFonts w:ascii="Arial" w:hAnsi="Arial" w:cs="Arial"/>
          <w:color w:val="000000" w:themeColor="text1"/>
          <w:sz w:val="22"/>
          <w:szCs w:val="22"/>
        </w:rPr>
        <w:t>Wesselius</w:t>
      </w:r>
      <w:proofErr w:type="spellEnd"/>
      <w:r w:rsidR="00717763" w:rsidRPr="0000185A">
        <w:rPr>
          <w:rFonts w:ascii="Arial" w:hAnsi="Arial" w:cs="Arial"/>
          <w:color w:val="000000" w:themeColor="text1"/>
          <w:sz w:val="22"/>
          <w:szCs w:val="22"/>
        </w:rPr>
        <w:t xml:space="preserve"> et al., 2020) points out that outdoor learning environments are not utilised as they should be and, in most cases, primarily used for physical education and science lessons. With some teachers stating that they feel unconfident and inexperienced </w:t>
      </w:r>
      <w:r w:rsidR="007E3EAA" w:rsidRPr="0000185A">
        <w:rPr>
          <w:rFonts w:ascii="Arial" w:hAnsi="Arial" w:cs="Arial"/>
          <w:color w:val="000000" w:themeColor="text1"/>
          <w:sz w:val="22"/>
          <w:szCs w:val="22"/>
        </w:rPr>
        <w:t xml:space="preserve">to teach </w:t>
      </w:r>
      <w:r w:rsidR="00717763" w:rsidRPr="0000185A">
        <w:rPr>
          <w:rFonts w:ascii="Arial" w:hAnsi="Arial" w:cs="Arial"/>
          <w:color w:val="000000" w:themeColor="text1"/>
          <w:sz w:val="22"/>
          <w:szCs w:val="22"/>
        </w:rPr>
        <w:t>outdoor</w:t>
      </w:r>
      <w:r w:rsidR="007E3EAA" w:rsidRPr="0000185A">
        <w:rPr>
          <w:rFonts w:ascii="Arial" w:hAnsi="Arial" w:cs="Arial"/>
          <w:color w:val="000000" w:themeColor="text1"/>
          <w:sz w:val="22"/>
          <w:szCs w:val="22"/>
        </w:rPr>
        <w:t>s</w:t>
      </w:r>
      <w:r w:rsidR="00717763" w:rsidRPr="0000185A">
        <w:rPr>
          <w:rFonts w:ascii="Arial" w:hAnsi="Arial" w:cs="Arial"/>
          <w:color w:val="000000" w:themeColor="text1"/>
          <w:sz w:val="22"/>
          <w:szCs w:val="22"/>
        </w:rPr>
        <w:t>, which hinders their ability to teach effectively due to a lack of motivation and enthusiasm (</w:t>
      </w:r>
      <w:r w:rsidR="00717763" w:rsidRPr="0000185A">
        <w:rPr>
          <w:rFonts w:ascii="Arial" w:hAnsi="Arial" w:cs="Arial"/>
          <w:color w:val="000000" w:themeColor="text1"/>
          <w:sz w:val="22"/>
          <w:szCs w:val="22"/>
          <w:shd w:val="clear" w:color="auto" w:fill="FFFFFF"/>
        </w:rPr>
        <w:t>Waite</w:t>
      </w:r>
      <w:r w:rsidR="00717763" w:rsidRPr="0000185A">
        <w:rPr>
          <w:rFonts w:ascii="Arial" w:hAnsi="Arial" w:cs="Arial"/>
          <w:color w:val="000000" w:themeColor="text1"/>
          <w:sz w:val="22"/>
          <w:szCs w:val="22"/>
        </w:rPr>
        <w:t xml:space="preserve"> 2009).</w:t>
      </w:r>
    </w:p>
    <w:p w14:paraId="6B80C0DE" w14:textId="4CDD13F2" w:rsidR="00C9159F" w:rsidRPr="0000185A" w:rsidRDefault="00717763"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 xml:space="preserve">Both Piaget and </w:t>
      </w:r>
      <w:r w:rsidR="00745380" w:rsidRPr="0000185A">
        <w:rPr>
          <w:rFonts w:ascii="Arial" w:hAnsi="Arial" w:cs="Arial"/>
          <w:color w:val="000000" w:themeColor="text1"/>
          <w:sz w:val="22"/>
          <w:szCs w:val="22"/>
        </w:rPr>
        <w:t xml:space="preserve">Vygotsky </w:t>
      </w:r>
      <w:r w:rsidR="000F5F1B" w:rsidRPr="0000185A">
        <w:rPr>
          <w:rFonts w:ascii="Arial" w:hAnsi="Arial" w:cs="Arial"/>
          <w:color w:val="000000" w:themeColor="text1"/>
          <w:sz w:val="22"/>
          <w:szCs w:val="22"/>
        </w:rPr>
        <w:t>(</w:t>
      </w:r>
      <w:r w:rsidRPr="0000185A">
        <w:rPr>
          <w:rFonts w:ascii="Arial" w:hAnsi="Arial" w:cs="Arial"/>
          <w:color w:val="000000" w:themeColor="text1"/>
          <w:sz w:val="22"/>
          <w:szCs w:val="22"/>
        </w:rPr>
        <w:t>1978</w:t>
      </w:r>
      <w:r w:rsidR="000F5F1B" w:rsidRPr="0000185A">
        <w:rPr>
          <w:rFonts w:ascii="Arial" w:hAnsi="Arial" w:cs="Arial"/>
          <w:color w:val="000000" w:themeColor="text1"/>
          <w:sz w:val="22"/>
          <w:szCs w:val="22"/>
        </w:rPr>
        <w:t>, cited in</w:t>
      </w:r>
      <w:r w:rsidRPr="0000185A">
        <w:rPr>
          <w:rFonts w:ascii="Arial" w:hAnsi="Arial" w:cs="Arial"/>
          <w:color w:val="000000" w:themeColor="text1"/>
          <w:sz w:val="22"/>
          <w:szCs w:val="22"/>
        </w:rPr>
        <w:t xml:space="preserve">, </w:t>
      </w:r>
      <w:proofErr w:type="spellStart"/>
      <w:r w:rsidRPr="0000185A">
        <w:rPr>
          <w:rFonts w:ascii="Arial" w:hAnsi="Arial" w:cs="Arial"/>
          <w:color w:val="000000" w:themeColor="text1"/>
          <w:sz w:val="22"/>
          <w:szCs w:val="22"/>
        </w:rPr>
        <w:t>Mcleod</w:t>
      </w:r>
      <w:proofErr w:type="spellEnd"/>
      <w:r w:rsidRPr="0000185A">
        <w:rPr>
          <w:rFonts w:ascii="Arial" w:hAnsi="Arial" w:cs="Arial"/>
          <w:color w:val="000000" w:themeColor="text1"/>
          <w:sz w:val="22"/>
          <w:szCs w:val="22"/>
        </w:rPr>
        <w:t xml:space="preserve">, 2024) </w:t>
      </w:r>
      <w:r w:rsidR="000F5F1B" w:rsidRPr="0000185A">
        <w:rPr>
          <w:rFonts w:ascii="Arial" w:hAnsi="Arial" w:cs="Arial"/>
          <w:color w:val="000000" w:themeColor="text1"/>
          <w:sz w:val="22"/>
          <w:szCs w:val="22"/>
        </w:rPr>
        <w:t xml:space="preserve">believed optimal learning occurs when children are actively enjoying and engaged in their own learning. Through play, children learn how to </w:t>
      </w:r>
      <w:r w:rsidRPr="0000185A">
        <w:rPr>
          <w:rFonts w:ascii="Arial" w:hAnsi="Arial" w:cs="Arial"/>
          <w:color w:val="000000" w:themeColor="text1"/>
          <w:sz w:val="22"/>
          <w:szCs w:val="22"/>
        </w:rPr>
        <w:t xml:space="preserve">socialise </w:t>
      </w:r>
      <w:r w:rsidR="000F5F1B" w:rsidRPr="0000185A">
        <w:rPr>
          <w:rFonts w:ascii="Arial" w:hAnsi="Arial" w:cs="Arial"/>
          <w:color w:val="000000" w:themeColor="text1"/>
          <w:sz w:val="22"/>
          <w:szCs w:val="22"/>
        </w:rPr>
        <w:t xml:space="preserve">with their peers, problem solve and develop independence. </w:t>
      </w:r>
      <w:r w:rsidRPr="0000185A">
        <w:rPr>
          <w:rFonts w:ascii="Arial" w:hAnsi="Arial" w:cs="Arial"/>
          <w:color w:val="000000" w:themeColor="text1"/>
          <w:sz w:val="22"/>
          <w:szCs w:val="22"/>
        </w:rPr>
        <w:t>Similarly</w:t>
      </w:r>
      <w:r w:rsidR="000F5F1B" w:rsidRPr="0000185A">
        <w:rPr>
          <w:rFonts w:ascii="Arial" w:hAnsi="Arial" w:cs="Arial"/>
          <w:color w:val="000000" w:themeColor="text1"/>
          <w:sz w:val="22"/>
          <w:szCs w:val="22"/>
        </w:rPr>
        <w:t xml:space="preserve">, Learning Through Landscapes (2023) </w:t>
      </w:r>
      <w:r w:rsidR="00666B45" w:rsidRPr="0000185A">
        <w:rPr>
          <w:rFonts w:ascii="Arial" w:hAnsi="Arial" w:cs="Arial"/>
          <w:color w:val="000000" w:themeColor="text1"/>
          <w:sz w:val="22"/>
          <w:szCs w:val="22"/>
        </w:rPr>
        <w:t xml:space="preserve">and </w:t>
      </w:r>
      <w:r w:rsidR="00666B45" w:rsidRPr="0000185A">
        <w:rPr>
          <w:rFonts w:ascii="Arial" w:hAnsi="Arial" w:cs="Arial"/>
          <w:color w:val="000000"/>
          <w:sz w:val="22"/>
          <w:szCs w:val="22"/>
        </w:rPr>
        <w:t>Bento and Dias</w:t>
      </w:r>
      <w:r w:rsidR="008E516F" w:rsidRPr="0000185A">
        <w:rPr>
          <w:rFonts w:ascii="Arial" w:hAnsi="Arial" w:cs="Arial"/>
          <w:color w:val="000000"/>
          <w:sz w:val="22"/>
          <w:szCs w:val="22"/>
        </w:rPr>
        <w:t xml:space="preserve"> (</w:t>
      </w:r>
      <w:r w:rsidR="00666B45" w:rsidRPr="0000185A">
        <w:rPr>
          <w:rFonts w:ascii="Arial" w:hAnsi="Arial" w:cs="Arial"/>
          <w:color w:val="000000"/>
          <w:sz w:val="22"/>
          <w:szCs w:val="22"/>
        </w:rPr>
        <w:t>2017)</w:t>
      </w:r>
      <w:r w:rsidR="00666B45" w:rsidRPr="0000185A">
        <w:rPr>
          <w:rStyle w:val="apple-converted-space"/>
          <w:rFonts w:ascii="Arial" w:eastAsiaTheme="majorEastAsia" w:hAnsi="Arial" w:cs="Arial"/>
          <w:color w:val="000000"/>
          <w:sz w:val="22"/>
          <w:szCs w:val="22"/>
        </w:rPr>
        <w:t> </w:t>
      </w:r>
      <w:r w:rsidR="000F5F1B" w:rsidRPr="0000185A">
        <w:rPr>
          <w:rFonts w:ascii="Arial" w:hAnsi="Arial" w:cs="Arial"/>
          <w:color w:val="000000" w:themeColor="text1"/>
          <w:sz w:val="22"/>
          <w:szCs w:val="22"/>
        </w:rPr>
        <w:t>states that children's holistic development is enhanced when they participate in outdoor activities, leading to more inclusive and engaging learning experiences.</w:t>
      </w:r>
      <w:r w:rsidR="00754E39" w:rsidRPr="0000185A">
        <w:rPr>
          <w:rFonts w:ascii="Arial" w:hAnsi="Arial" w:cs="Arial"/>
          <w:color w:val="000000" w:themeColor="text1"/>
          <w:sz w:val="22"/>
          <w:szCs w:val="22"/>
        </w:rPr>
        <w:t xml:space="preserve"> Many obstacles have been highlighted that have an impact on the effectiveness of teaching outdoors including, </w:t>
      </w:r>
      <w:r w:rsidR="002C196B" w:rsidRPr="0000185A">
        <w:rPr>
          <w:rFonts w:ascii="Arial" w:hAnsi="Arial" w:cs="Arial"/>
          <w:color w:val="000000" w:themeColor="text1"/>
          <w:sz w:val="22"/>
          <w:szCs w:val="22"/>
        </w:rPr>
        <w:t xml:space="preserve">existing curriculum pressure, </w:t>
      </w:r>
      <w:r w:rsidR="002C196B" w:rsidRPr="0000185A">
        <w:rPr>
          <w:rFonts w:ascii="Arial" w:hAnsi="Arial" w:cs="Arial"/>
          <w:color w:val="000000" w:themeColor="text1"/>
          <w:sz w:val="22"/>
          <w:szCs w:val="22"/>
        </w:rPr>
        <w:lastRenderedPageBreak/>
        <w:t>teachers not having the confidence to teach outdoors and the weather (</w:t>
      </w:r>
      <w:r w:rsidR="00157655" w:rsidRPr="0000185A">
        <w:rPr>
          <w:rFonts w:ascii="Arial" w:hAnsi="Arial" w:cs="Arial"/>
          <w:color w:val="000000" w:themeColor="text1"/>
          <w:sz w:val="22"/>
          <w:szCs w:val="22"/>
        </w:rPr>
        <w:t>Maynard and Waters</w:t>
      </w:r>
      <w:r w:rsidR="00576BE6" w:rsidRPr="0000185A">
        <w:rPr>
          <w:rFonts w:ascii="Arial" w:hAnsi="Arial" w:cs="Arial"/>
          <w:color w:val="000000" w:themeColor="text1"/>
          <w:sz w:val="22"/>
          <w:szCs w:val="22"/>
        </w:rPr>
        <w:t xml:space="preserve">, </w:t>
      </w:r>
      <w:r w:rsidR="00157655" w:rsidRPr="0000185A">
        <w:rPr>
          <w:rFonts w:ascii="Arial" w:hAnsi="Arial" w:cs="Arial"/>
          <w:color w:val="000000" w:themeColor="text1"/>
          <w:sz w:val="22"/>
          <w:szCs w:val="22"/>
        </w:rPr>
        <w:t>2007</w:t>
      </w:r>
      <w:r w:rsidR="00576BE6" w:rsidRPr="0000185A">
        <w:rPr>
          <w:rFonts w:ascii="Arial" w:hAnsi="Arial" w:cs="Arial"/>
          <w:color w:val="000000" w:themeColor="text1"/>
          <w:sz w:val="22"/>
          <w:szCs w:val="22"/>
        </w:rPr>
        <w:t xml:space="preserve"> </w:t>
      </w:r>
      <w:r w:rsidR="00157655" w:rsidRPr="0000185A">
        <w:rPr>
          <w:rFonts w:ascii="Arial" w:hAnsi="Arial" w:cs="Arial"/>
          <w:color w:val="000000" w:themeColor="text1"/>
          <w:sz w:val="22"/>
          <w:szCs w:val="22"/>
        </w:rPr>
        <w:t>cited in</w:t>
      </w:r>
      <w:r w:rsidR="00576BE6" w:rsidRPr="0000185A">
        <w:rPr>
          <w:rFonts w:ascii="Arial" w:hAnsi="Arial" w:cs="Arial"/>
          <w:color w:val="000000" w:themeColor="text1"/>
          <w:sz w:val="22"/>
          <w:szCs w:val="22"/>
        </w:rPr>
        <w:t xml:space="preserve">, </w:t>
      </w:r>
      <w:proofErr w:type="spellStart"/>
      <w:r w:rsidR="00157655" w:rsidRPr="0000185A">
        <w:rPr>
          <w:rFonts w:ascii="Arial" w:hAnsi="Arial" w:cs="Arial"/>
          <w:color w:val="000000" w:themeColor="text1"/>
          <w:sz w:val="22"/>
          <w:szCs w:val="22"/>
        </w:rPr>
        <w:t>Kiviranta</w:t>
      </w:r>
      <w:proofErr w:type="spellEnd"/>
      <w:r w:rsidR="00157655" w:rsidRPr="0000185A">
        <w:rPr>
          <w:rFonts w:ascii="Arial" w:hAnsi="Arial" w:cs="Arial"/>
          <w:color w:val="000000" w:themeColor="text1"/>
          <w:sz w:val="22"/>
          <w:szCs w:val="22"/>
        </w:rPr>
        <w:t xml:space="preserve"> et al.</w:t>
      </w:r>
      <w:r w:rsidR="00576BE6" w:rsidRPr="0000185A">
        <w:rPr>
          <w:rFonts w:ascii="Arial" w:hAnsi="Arial" w:cs="Arial"/>
          <w:color w:val="000000" w:themeColor="text1"/>
          <w:sz w:val="22"/>
          <w:szCs w:val="22"/>
        </w:rPr>
        <w:t>,</w:t>
      </w:r>
      <w:r w:rsidR="00157655" w:rsidRPr="0000185A">
        <w:rPr>
          <w:rFonts w:ascii="Arial" w:hAnsi="Arial" w:cs="Arial"/>
          <w:color w:val="000000" w:themeColor="text1"/>
          <w:sz w:val="22"/>
          <w:szCs w:val="22"/>
        </w:rPr>
        <w:t xml:space="preserve"> 2023). However, </w:t>
      </w:r>
      <w:proofErr w:type="spellStart"/>
      <w:r w:rsidR="00157655" w:rsidRPr="0000185A">
        <w:rPr>
          <w:rFonts w:ascii="Arial" w:hAnsi="Arial" w:cs="Arial"/>
          <w:color w:val="000000" w:themeColor="text1"/>
          <w:sz w:val="22"/>
          <w:szCs w:val="22"/>
        </w:rPr>
        <w:t>Amus</w:t>
      </w:r>
      <w:proofErr w:type="spellEnd"/>
      <w:r w:rsidR="00157655" w:rsidRPr="0000185A">
        <w:rPr>
          <w:rFonts w:ascii="Arial" w:hAnsi="Arial" w:cs="Arial"/>
          <w:color w:val="000000" w:themeColor="text1"/>
          <w:sz w:val="22"/>
          <w:szCs w:val="22"/>
        </w:rPr>
        <w:t xml:space="preserve"> (2013</w:t>
      </w:r>
      <w:r w:rsidR="00D7513E" w:rsidRPr="0000185A">
        <w:rPr>
          <w:rFonts w:ascii="Arial" w:hAnsi="Arial" w:cs="Arial"/>
          <w:color w:val="000000" w:themeColor="text1"/>
          <w:sz w:val="22"/>
          <w:szCs w:val="22"/>
        </w:rPr>
        <w:t xml:space="preserve">, cited in </w:t>
      </w:r>
      <w:proofErr w:type="spellStart"/>
      <w:r w:rsidR="00D7513E" w:rsidRPr="0000185A">
        <w:rPr>
          <w:rFonts w:ascii="Arial" w:hAnsi="Arial" w:cs="Arial"/>
          <w:color w:val="000000" w:themeColor="text1"/>
          <w:sz w:val="22"/>
          <w:szCs w:val="22"/>
        </w:rPr>
        <w:t>Kiviranta</w:t>
      </w:r>
      <w:proofErr w:type="spellEnd"/>
      <w:r w:rsidR="00D7513E" w:rsidRPr="0000185A">
        <w:rPr>
          <w:rFonts w:ascii="Arial" w:hAnsi="Arial" w:cs="Arial"/>
          <w:color w:val="000000" w:themeColor="text1"/>
          <w:sz w:val="22"/>
          <w:szCs w:val="22"/>
        </w:rPr>
        <w:t xml:space="preserve"> et al., 2023</w:t>
      </w:r>
      <w:r w:rsidR="00157655" w:rsidRPr="0000185A">
        <w:rPr>
          <w:rFonts w:ascii="Arial" w:hAnsi="Arial" w:cs="Arial"/>
          <w:color w:val="000000" w:themeColor="text1"/>
          <w:sz w:val="22"/>
          <w:szCs w:val="22"/>
        </w:rPr>
        <w:t xml:space="preserve">) argued this and stated despite the weather conditions, children should engage in outdoor </w:t>
      </w:r>
      <w:r w:rsidR="00E37594" w:rsidRPr="0000185A">
        <w:rPr>
          <w:rFonts w:ascii="Arial" w:hAnsi="Arial" w:cs="Arial"/>
          <w:color w:val="000000" w:themeColor="text1"/>
          <w:sz w:val="22"/>
          <w:szCs w:val="22"/>
        </w:rPr>
        <w:t xml:space="preserve">learning </w:t>
      </w:r>
      <w:r w:rsidR="00157655" w:rsidRPr="0000185A">
        <w:rPr>
          <w:rFonts w:ascii="Arial" w:hAnsi="Arial" w:cs="Arial"/>
          <w:color w:val="000000" w:themeColor="text1"/>
          <w:sz w:val="22"/>
          <w:szCs w:val="22"/>
        </w:rPr>
        <w:t>activities all year</w:t>
      </w:r>
      <w:r w:rsidR="00E37594" w:rsidRPr="0000185A">
        <w:rPr>
          <w:rFonts w:ascii="Arial" w:hAnsi="Arial" w:cs="Arial"/>
          <w:color w:val="000000" w:themeColor="text1"/>
          <w:sz w:val="22"/>
          <w:szCs w:val="22"/>
        </w:rPr>
        <w:t xml:space="preserve"> round</w:t>
      </w:r>
      <w:r w:rsidR="00157655" w:rsidRPr="0000185A">
        <w:rPr>
          <w:rFonts w:ascii="Arial" w:hAnsi="Arial" w:cs="Arial"/>
          <w:color w:val="000000" w:themeColor="text1"/>
          <w:sz w:val="22"/>
          <w:szCs w:val="22"/>
        </w:rPr>
        <w:t>, not just in the warmer weather</w:t>
      </w:r>
      <w:r w:rsidR="002C196B" w:rsidRPr="0000185A">
        <w:rPr>
          <w:rFonts w:ascii="Arial" w:hAnsi="Arial" w:cs="Arial"/>
          <w:color w:val="000000" w:themeColor="text1"/>
          <w:sz w:val="22"/>
          <w:szCs w:val="22"/>
        </w:rPr>
        <w:t>.</w:t>
      </w:r>
      <w:r w:rsidR="00437CBD" w:rsidRPr="0000185A">
        <w:rPr>
          <w:rFonts w:ascii="Arial" w:hAnsi="Arial" w:cs="Arial"/>
          <w:color w:val="000000" w:themeColor="text1"/>
          <w:sz w:val="22"/>
          <w:szCs w:val="22"/>
        </w:rPr>
        <w:t xml:space="preserve"> When children participate in outdoor learning activities in challenging weather, they show increased positivity and creativity (Wild Earth, 2014).</w:t>
      </w:r>
    </w:p>
    <w:p w14:paraId="542656D6" w14:textId="20CF9B8E" w:rsidR="00754E39" w:rsidRPr="0000185A" w:rsidRDefault="00C9159F" w:rsidP="0000185A">
      <w:pPr>
        <w:spacing w:line="360" w:lineRule="auto"/>
        <w:jc w:val="both"/>
        <w:rPr>
          <w:rFonts w:ascii="Arial" w:hAnsi="Arial" w:cs="Arial"/>
          <w:color w:val="000000"/>
          <w:sz w:val="22"/>
          <w:szCs w:val="22"/>
        </w:rPr>
      </w:pPr>
      <w:proofErr w:type="spellStart"/>
      <w:r w:rsidRPr="0000185A">
        <w:rPr>
          <w:rFonts w:ascii="Arial" w:hAnsi="Arial" w:cs="Arial"/>
          <w:color w:val="000000"/>
          <w:sz w:val="22"/>
          <w:szCs w:val="22"/>
        </w:rPr>
        <w:t>Oberle</w:t>
      </w:r>
      <w:proofErr w:type="spellEnd"/>
      <w:r w:rsidRPr="0000185A">
        <w:rPr>
          <w:rFonts w:ascii="Arial" w:hAnsi="Arial" w:cs="Arial"/>
          <w:color w:val="000000"/>
          <w:sz w:val="22"/>
          <w:szCs w:val="22"/>
        </w:rPr>
        <w:t xml:space="preserve"> et al</w:t>
      </w:r>
      <w:r w:rsidR="008E516F" w:rsidRPr="0000185A">
        <w:rPr>
          <w:rFonts w:ascii="Arial" w:hAnsi="Arial" w:cs="Arial"/>
          <w:color w:val="000000"/>
          <w:sz w:val="22"/>
          <w:szCs w:val="22"/>
        </w:rPr>
        <w:t xml:space="preserve">., </w:t>
      </w:r>
      <w:r w:rsidRPr="0000185A">
        <w:rPr>
          <w:rFonts w:ascii="Arial" w:hAnsi="Arial" w:cs="Arial"/>
          <w:color w:val="000000"/>
          <w:sz w:val="22"/>
          <w:szCs w:val="22"/>
        </w:rPr>
        <w:t>(2021)</w:t>
      </w:r>
      <w:r w:rsidR="00754E39" w:rsidRPr="0000185A">
        <w:rPr>
          <w:rFonts w:ascii="Arial" w:hAnsi="Arial" w:cs="Arial"/>
          <w:color w:val="000000"/>
          <w:sz w:val="22"/>
          <w:szCs w:val="22"/>
        </w:rPr>
        <w:t xml:space="preserve"> </w:t>
      </w:r>
      <w:r w:rsidR="0008465E" w:rsidRPr="0000185A">
        <w:rPr>
          <w:rFonts w:ascii="Arial" w:hAnsi="Arial" w:cs="Arial"/>
          <w:color w:val="000000"/>
          <w:sz w:val="22"/>
          <w:szCs w:val="22"/>
        </w:rPr>
        <w:t xml:space="preserve">mentions that there are a range of barriers to outdoor learning and a concern for classroom management including children’s safety outdoors. These barriers can be overcome if teacher are open to adapting their teaching strategies. Failure to evolve with the expanding curriculum will only hinder the children’s learning experiences. </w:t>
      </w:r>
    </w:p>
    <w:p w14:paraId="574B281F" w14:textId="39826C80" w:rsidR="00C135E6" w:rsidRPr="0000185A" w:rsidRDefault="002C196B" w:rsidP="0000185A">
      <w:pPr>
        <w:spacing w:line="360" w:lineRule="auto"/>
        <w:jc w:val="both"/>
        <w:rPr>
          <w:rStyle w:val="apple-converted-space"/>
          <w:rFonts w:ascii="Arial" w:hAnsi="Arial" w:cs="Arial"/>
          <w:color w:val="000000" w:themeColor="text1"/>
          <w:sz w:val="22"/>
          <w:szCs w:val="22"/>
        </w:rPr>
      </w:pPr>
      <w:r w:rsidRPr="0000185A">
        <w:rPr>
          <w:rFonts w:ascii="Arial" w:hAnsi="Arial" w:cs="Arial"/>
          <w:color w:val="000000" w:themeColor="text1"/>
          <w:sz w:val="22"/>
          <w:szCs w:val="22"/>
        </w:rPr>
        <w:t xml:space="preserve">Solly (2022) suggests </w:t>
      </w:r>
      <w:r w:rsidR="00A4616C" w:rsidRPr="0000185A">
        <w:rPr>
          <w:rFonts w:ascii="Arial" w:hAnsi="Arial" w:cs="Arial"/>
          <w:color w:val="000000" w:themeColor="text1"/>
          <w:sz w:val="22"/>
          <w:szCs w:val="22"/>
        </w:rPr>
        <w:t xml:space="preserve">that outdoor learning is whatever teacher make of it, but to always remember that it benefits </w:t>
      </w:r>
      <w:r w:rsidR="002A00EF" w:rsidRPr="0000185A">
        <w:rPr>
          <w:rFonts w:ascii="Arial" w:hAnsi="Arial" w:cs="Arial"/>
          <w:color w:val="000000" w:themeColor="text1"/>
          <w:sz w:val="22"/>
          <w:szCs w:val="22"/>
        </w:rPr>
        <w:t>children’s overall development</w:t>
      </w:r>
      <w:r w:rsidR="00FB3444" w:rsidRPr="0000185A">
        <w:rPr>
          <w:rFonts w:ascii="Arial" w:hAnsi="Arial" w:cs="Arial"/>
          <w:color w:val="000000" w:themeColor="text1"/>
          <w:sz w:val="22"/>
          <w:szCs w:val="22"/>
        </w:rPr>
        <w:t xml:space="preserve">. </w:t>
      </w:r>
      <w:r w:rsidR="004A0E3D" w:rsidRPr="0000185A">
        <w:rPr>
          <w:rFonts w:ascii="Arial" w:hAnsi="Arial" w:cs="Arial"/>
          <w:color w:val="000000" w:themeColor="text1"/>
          <w:sz w:val="22"/>
          <w:szCs w:val="22"/>
        </w:rPr>
        <w:t xml:space="preserve"> </w:t>
      </w:r>
      <w:r w:rsidR="00FB3444" w:rsidRPr="0000185A">
        <w:rPr>
          <w:rFonts w:ascii="Arial" w:hAnsi="Arial" w:cs="Arial"/>
          <w:color w:val="000000" w:themeColor="text1"/>
          <w:sz w:val="22"/>
          <w:szCs w:val="22"/>
        </w:rPr>
        <w:t xml:space="preserve">With this in mind, Welsh </w:t>
      </w:r>
      <w:r w:rsidR="003427C3" w:rsidRPr="0000185A">
        <w:rPr>
          <w:rFonts w:ascii="Arial" w:hAnsi="Arial" w:cs="Arial"/>
          <w:color w:val="000000" w:themeColor="text1"/>
          <w:sz w:val="22"/>
          <w:szCs w:val="22"/>
        </w:rPr>
        <w:t>G</w:t>
      </w:r>
      <w:r w:rsidR="00FB3444" w:rsidRPr="0000185A">
        <w:rPr>
          <w:rFonts w:ascii="Arial" w:hAnsi="Arial" w:cs="Arial"/>
          <w:color w:val="000000" w:themeColor="text1"/>
          <w:sz w:val="22"/>
          <w:szCs w:val="22"/>
        </w:rPr>
        <w:t xml:space="preserve">overnment (2023) </w:t>
      </w:r>
      <w:r w:rsidR="0008465E" w:rsidRPr="0000185A">
        <w:rPr>
          <w:rFonts w:ascii="Arial" w:hAnsi="Arial" w:cs="Arial"/>
          <w:color w:val="000000" w:themeColor="text1"/>
          <w:sz w:val="22"/>
          <w:szCs w:val="22"/>
        </w:rPr>
        <w:t>states</w:t>
      </w:r>
      <w:r w:rsidR="00FB3444" w:rsidRPr="0000185A">
        <w:rPr>
          <w:rFonts w:ascii="Arial" w:hAnsi="Arial" w:cs="Arial"/>
          <w:color w:val="000000" w:themeColor="text1"/>
          <w:sz w:val="22"/>
          <w:szCs w:val="22"/>
        </w:rPr>
        <w:t xml:space="preserve"> outdoor learning </w:t>
      </w:r>
      <w:r w:rsidR="004A0E3D" w:rsidRPr="0000185A">
        <w:rPr>
          <w:rFonts w:ascii="Arial" w:hAnsi="Arial" w:cs="Arial"/>
          <w:color w:val="000000" w:themeColor="text1"/>
          <w:sz w:val="22"/>
          <w:szCs w:val="22"/>
        </w:rPr>
        <w:t xml:space="preserve">is </w:t>
      </w:r>
      <w:r w:rsidR="00FB3444" w:rsidRPr="0000185A">
        <w:rPr>
          <w:rFonts w:ascii="Arial" w:hAnsi="Arial" w:cs="Arial"/>
          <w:color w:val="000000" w:themeColor="text1"/>
          <w:sz w:val="22"/>
          <w:szCs w:val="22"/>
        </w:rPr>
        <w:t>an essential pedagogical approach within the new Curriculum for Wales</w:t>
      </w:r>
      <w:r w:rsidR="00D7513E" w:rsidRPr="0000185A">
        <w:rPr>
          <w:rFonts w:ascii="Arial" w:hAnsi="Arial" w:cs="Arial"/>
          <w:color w:val="000000" w:themeColor="text1"/>
          <w:sz w:val="22"/>
          <w:szCs w:val="22"/>
        </w:rPr>
        <w:t xml:space="preserve"> to enhance health and well-being of all students</w:t>
      </w:r>
      <w:r w:rsidR="007E3EAA" w:rsidRPr="0000185A">
        <w:rPr>
          <w:rFonts w:ascii="Arial" w:hAnsi="Arial" w:cs="Arial"/>
          <w:color w:val="000000" w:themeColor="text1"/>
          <w:sz w:val="22"/>
          <w:szCs w:val="22"/>
        </w:rPr>
        <w:t xml:space="preserve"> (Donaldson, 2015)</w:t>
      </w:r>
      <w:r w:rsidR="00D7513E" w:rsidRPr="0000185A">
        <w:rPr>
          <w:rFonts w:ascii="Arial" w:hAnsi="Arial" w:cs="Arial"/>
          <w:color w:val="000000" w:themeColor="text1"/>
          <w:sz w:val="22"/>
          <w:szCs w:val="22"/>
        </w:rPr>
        <w:t>. The new approach to outdoor learning allows children the ability to free-flow between the indoors and outdoors with a focus on play based and child-led learning (</w:t>
      </w:r>
      <w:proofErr w:type="spellStart"/>
      <w:r w:rsidR="00D7513E" w:rsidRPr="0000185A">
        <w:rPr>
          <w:rFonts w:ascii="Arial" w:hAnsi="Arial" w:cs="Arial"/>
          <w:color w:val="000000" w:themeColor="text1"/>
          <w:sz w:val="22"/>
          <w:szCs w:val="22"/>
        </w:rPr>
        <w:t>Olliff</w:t>
      </w:r>
      <w:proofErr w:type="spellEnd"/>
      <w:r w:rsidR="00D7513E" w:rsidRPr="0000185A">
        <w:rPr>
          <w:rFonts w:ascii="Arial" w:hAnsi="Arial" w:cs="Arial"/>
          <w:color w:val="000000" w:themeColor="text1"/>
          <w:sz w:val="22"/>
          <w:szCs w:val="22"/>
        </w:rPr>
        <w:t xml:space="preserve">-Cooper et al, 2021, cited in, </w:t>
      </w:r>
      <w:proofErr w:type="spellStart"/>
      <w:r w:rsidR="00D7513E" w:rsidRPr="0000185A">
        <w:rPr>
          <w:rFonts w:ascii="Arial" w:hAnsi="Arial" w:cs="Arial"/>
          <w:color w:val="000000" w:themeColor="text1"/>
          <w:sz w:val="22"/>
          <w:szCs w:val="22"/>
        </w:rPr>
        <w:t>Kiviranta</w:t>
      </w:r>
      <w:proofErr w:type="spellEnd"/>
      <w:r w:rsidR="00D7513E" w:rsidRPr="0000185A">
        <w:rPr>
          <w:rFonts w:ascii="Arial" w:hAnsi="Arial" w:cs="Arial"/>
          <w:color w:val="000000" w:themeColor="text1"/>
          <w:sz w:val="22"/>
          <w:szCs w:val="22"/>
        </w:rPr>
        <w:t xml:space="preserve"> et al., 2023)</w:t>
      </w:r>
      <w:r w:rsidR="007E3EAA" w:rsidRPr="0000185A">
        <w:rPr>
          <w:rFonts w:ascii="Arial" w:hAnsi="Arial" w:cs="Arial"/>
          <w:color w:val="000000" w:themeColor="text1"/>
          <w:sz w:val="22"/>
          <w:szCs w:val="22"/>
        </w:rPr>
        <w:t>.</w:t>
      </w:r>
      <w:r w:rsidR="00C9159F" w:rsidRPr="0000185A">
        <w:rPr>
          <w:rFonts w:ascii="Arial" w:hAnsi="Arial" w:cs="Arial"/>
          <w:color w:val="000000" w:themeColor="text1"/>
          <w:sz w:val="22"/>
          <w:szCs w:val="22"/>
        </w:rPr>
        <w:t xml:space="preserve"> </w:t>
      </w:r>
      <w:r w:rsidR="003427C3" w:rsidRPr="0000185A">
        <w:rPr>
          <w:rFonts w:ascii="Arial" w:hAnsi="Arial" w:cs="Arial"/>
          <w:color w:val="000000" w:themeColor="text1"/>
          <w:sz w:val="22"/>
          <w:szCs w:val="22"/>
        </w:rPr>
        <w:t>Likewise, Gray (2018) suggests that outdoor learning is not new, it is newly important in all schools around the world. There is a significant emphasis on outdoor education, with children being encouraged to explore and appreciate the natural world. This hands-on approach fosters curiosity and a deeper understanding of the environment</w:t>
      </w:r>
      <w:r w:rsidR="00666B45" w:rsidRPr="0000185A">
        <w:rPr>
          <w:rFonts w:ascii="Arial" w:hAnsi="Arial" w:cs="Arial"/>
          <w:color w:val="000000" w:themeColor="text1"/>
          <w:sz w:val="22"/>
          <w:szCs w:val="22"/>
        </w:rPr>
        <w:t xml:space="preserve"> (</w:t>
      </w:r>
      <w:r w:rsidR="00666B45" w:rsidRPr="0000185A">
        <w:rPr>
          <w:rFonts w:ascii="Arial" w:hAnsi="Arial" w:cs="Arial"/>
          <w:color w:val="000000"/>
          <w:sz w:val="22"/>
          <w:szCs w:val="22"/>
        </w:rPr>
        <w:t>Bento and Dias, 2017)</w:t>
      </w:r>
      <w:r w:rsidR="00666B45" w:rsidRPr="0000185A">
        <w:rPr>
          <w:rStyle w:val="apple-converted-space"/>
          <w:rFonts w:ascii="Arial" w:eastAsiaTheme="majorEastAsia" w:hAnsi="Arial" w:cs="Arial"/>
          <w:color w:val="000000"/>
          <w:sz w:val="22"/>
          <w:szCs w:val="22"/>
        </w:rPr>
        <w:t>.</w:t>
      </w:r>
    </w:p>
    <w:p w14:paraId="5384037F" w14:textId="4AC25960" w:rsidR="00D51832" w:rsidRPr="0000185A" w:rsidRDefault="00D51832" w:rsidP="0000185A">
      <w:pPr>
        <w:pStyle w:val="Heading1"/>
        <w:numPr>
          <w:ilvl w:val="0"/>
          <w:numId w:val="7"/>
        </w:numPr>
        <w:spacing w:line="360" w:lineRule="auto"/>
        <w:jc w:val="both"/>
        <w:rPr>
          <w:rFonts w:ascii="Arial" w:hAnsi="Arial" w:cs="Arial"/>
          <w:sz w:val="32"/>
          <w:szCs w:val="32"/>
        </w:rPr>
      </w:pPr>
      <w:bookmarkStart w:id="3" w:name="_Toc166003958"/>
      <w:r w:rsidRPr="0000185A">
        <w:rPr>
          <w:rFonts w:ascii="Arial" w:hAnsi="Arial" w:cs="Arial"/>
          <w:sz w:val="32"/>
          <w:szCs w:val="32"/>
        </w:rPr>
        <w:t>Case study</w:t>
      </w:r>
      <w:bookmarkEnd w:id="3"/>
    </w:p>
    <w:p w14:paraId="39AFDD9E" w14:textId="1E5D6AA8" w:rsidR="00E900C8" w:rsidRPr="0000185A" w:rsidRDefault="00982473"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color w:val="000000" w:themeColor="text1"/>
          <w:kern w:val="0"/>
          <w:sz w:val="22"/>
          <w:szCs w:val="22"/>
        </w:rPr>
        <w:t xml:space="preserve">According to Thomas (2011) </w:t>
      </w:r>
      <w:r w:rsidR="005362D8" w:rsidRPr="0000185A">
        <w:rPr>
          <w:rFonts w:ascii="Arial" w:hAnsi="Arial" w:cs="Arial"/>
          <w:color w:val="000000" w:themeColor="text1"/>
          <w:kern w:val="0"/>
          <w:sz w:val="22"/>
          <w:szCs w:val="22"/>
        </w:rPr>
        <w:t xml:space="preserve">and </w:t>
      </w:r>
      <w:proofErr w:type="spellStart"/>
      <w:r w:rsidR="005362D8" w:rsidRPr="0000185A">
        <w:rPr>
          <w:rFonts w:ascii="Arial" w:hAnsi="Arial" w:cs="Arial"/>
          <w:color w:val="000000" w:themeColor="text1"/>
          <w:kern w:val="0"/>
          <w:sz w:val="22"/>
          <w:szCs w:val="22"/>
        </w:rPr>
        <w:t>Sagadin</w:t>
      </w:r>
      <w:proofErr w:type="spellEnd"/>
      <w:r w:rsidR="005362D8" w:rsidRPr="0000185A">
        <w:rPr>
          <w:rFonts w:ascii="Arial" w:hAnsi="Arial" w:cs="Arial"/>
          <w:color w:val="000000" w:themeColor="text1"/>
          <w:kern w:val="0"/>
          <w:sz w:val="22"/>
          <w:szCs w:val="22"/>
        </w:rPr>
        <w:t xml:space="preserve"> (1991, cited in, Starman 2013) </w:t>
      </w:r>
      <w:r w:rsidRPr="0000185A">
        <w:rPr>
          <w:rFonts w:ascii="Arial" w:hAnsi="Arial" w:cs="Arial"/>
          <w:color w:val="000000" w:themeColor="text1"/>
          <w:kern w:val="0"/>
          <w:sz w:val="22"/>
          <w:szCs w:val="22"/>
        </w:rPr>
        <w:t>a case study is a research method that is used to gather in-depth information of a certain topic, event or persons</w:t>
      </w:r>
      <w:r w:rsidR="005362D8" w:rsidRPr="0000185A">
        <w:rPr>
          <w:rFonts w:ascii="Arial" w:hAnsi="Arial" w:cs="Arial"/>
          <w:color w:val="000000" w:themeColor="text1"/>
          <w:kern w:val="0"/>
          <w:sz w:val="22"/>
          <w:szCs w:val="22"/>
        </w:rPr>
        <w:t xml:space="preserve">, </w:t>
      </w:r>
      <w:r w:rsidRPr="0000185A">
        <w:rPr>
          <w:rFonts w:ascii="Arial" w:hAnsi="Arial" w:cs="Arial"/>
          <w:color w:val="000000" w:themeColor="text1"/>
          <w:kern w:val="0"/>
          <w:sz w:val="22"/>
          <w:szCs w:val="22"/>
        </w:rPr>
        <w:t xml:space="preserve">which investigates and analyses real life situations. </w:t>
      </w:r>
      <w:r w:rsidR="000F4574" w:rsidRPr="0000185A">
        <w:rPr>
          <w:rFonts w:ascii="Arial" w:hAnsi="Arial" w:cs="Arial"/>
          <w:color w:val="000000" w:themeColor="text1"/>
          <w:kern w:val="0"/>
          <w:sz w:val="22"/>
          <w:szCs w:val="22"/>
        </w:rPr>
        <w:t>The information gathered can then be used to generate a deeper understanding and gain more knowledge of the chosen research topic</w:t>
      </w:r>
      <w:r w:rsidR="007A475C" w:rsidRPr="0000185A">
        <w:rPr>
          <w:rFonts w:ascii="Arial" w:hAnsi="Arial" w:cs="Arial"/>
          <w:color w:val="000000" w:themeColor="text1"/>
          <w:kern w:val="0"/>
          <w:sz w:val="22"/>
          <w:szCs w:val="22"/>
        </w:rPr>
        <w:t xml:space="preserve"> which can </w:t>
      </w:r>
      <w:r w:rsidR="00E162C4" w:rsidRPr="0000185A">
        <w:rPr>
          <w:rFonts w:ascii="Arial" w:hAnsi="Arial" w:cs="Arial"/>
          <w:color w:val="000000" w:themeColor="text1"/>
          <w:kern w:val="0"/>
          <w:sz w:val="22"/>
          <w:szCs w:val="22"/>
        </w:rPr>
        <w:t xml:space="preserve">then </w:t>
      </w:r>
      <w:r w:rsidR="007A475C" w:rsidRPr="0000185A">
        <w:rPr>
          <w:rFonts w:ascii="Arial" w:hAnsi="Arial" w:cs="Arial"/>
          <w:color w:val="000000" w:themeColor="text1"/>
          <w:kern w:val="0"/>
          <w:sz w:val="22"/>
          <w:szCs w:val="22"/>
        </w:rPr>
        <w:t>be documented within the case study.</w:t>
      </w:r>
      <w:r w:rsidR="00E561B5" w:rsidRPr="0000185A">
        <w:rPr>
          <w:rFonts w:ascii="Arial" w:hAnsi="Arial" w:cs="Arial"/>
          <w:color w:val="000000" w:themeColor="text1"/>
          <w:kern w:val="0"/>
          <w:sz w:val="22"/>
          <w:szCs w:val="22"/>
        </w:rPr>
        <w:t xml:space="preserve"> </w:t>
      </w:r>
      <w:r w:rsidR="00E162C4" w:rsidRPr="0000185A">
        <w:rPr>
          <w:rFonts w:ascii="Arial" w:hAnsi="Arial" w:cs="Arial"/>
          <w:color w:val="000000" w:themeColor="text1"/>
          <w:kern w:val="0"/>
          <w:sz w:val="22"/>
          <w:szCs w:val="22"/>
        </w:rPr>
        <w:t>Likewise,</w:t>
      </w:r>
      <w:r w:rsidR="000F4574" w:rsidRPr="0000185A">
        <w:rPr>
          <w:rFonts w:ascii="Arial" w:hAnsi="Arial" w:cs="Arial"/>
          <w:color w:val="000000" w:themeColor="text1"/>
          <w:kern w:val="0"/>
          <w:sz w:val="22"/>
          <w:szCs w:val="22"/>
        </w:rPr>
        <w:t xml:space="preserve"> Simons (2009) suggests that case studies can provide detailed understanding of a specific topic, </w:t>
      </w:r>
      <w:r w:rsidR="00E162C4" w:rsidRPr="0000185A">
        <w:rPr>
          <w:rFonts w:ascii="Arial" w:hAnsi="Arial" w:cs="Arial"/>
          <w:color w:val="000000" w:themeColor="text1"/>
          <w:kern w:val="0"/>
          <w:sz w:val="22"/>
          <w:szCs w:val="22"/>
        </w:rPr>
        <w:t xml:space="preserve">enabling </w:t>
      </w:r>
      <w:r w:rsidR="000F4574" w:rsidRPr="0000185A">
        <w:rPr>
          <w:rFonts w:ascii="Arial" w:hAnsi="Arial" w:cs="Arial"/>
          <w:color w:val="000000" w:themeColor="text1"/>
          <w:kern w:val="0"/>
          <w:sz w:val="22"/>
          <w:szCs w:val="22"/>
        </w:rPr>
        <w:t>the researchers to draw meaningful conclusions of the case study</w:t>
      </w:r>
      <w:r w:rsidR="00285AFC" w:rsidRPr="0000185A">
        <w:rPr>
          <w:rFonts w:ascii="Arial" w:hAnsi="Arial" w:cs="Arial"/>
          <w:color w:val="000000" w:themeColor="text1"/>
          <w:kern w:val="0"/>
          <w:sz w:val="22"/>
          <w:szCs w:val="22"/>
        </w:rPr>
        <w:t xml:space="preserve"> after they have collected all the information they require. </w:t>
      </w:r>
      <w:r w:rsidR="00C572C9" w:rsidRPr="0000185A">
        <w:rPr>
          <w:rFonts w:ascii="Arial" w:hAnsi="Arial" w:cs="Arial"/>
          <w:color w:val="000000" w:themeColor="text1"/>
          <w:kern w:val="0"/>
          <w:sz w:val="22"/>
          <w:szCs w:val="22"/>
        </w:rPr>
        <w:t>Furthermore, Yin (1994) described a case study as examining a current topic in a real-world setting, using various sources of evidence to gather infor</w:t>
      </w:r>
      <w:r w:rsidR="00B162A4" w:rsidRPr="0000185A">
        <w:rPr>
          <w:rFonts w:ascii="Arial" w:hAnsi="Arial" w:cs="Arial"/>
          <w:color w:val="000000" w:themeColor="text1"/>
          <w:kern w:val="0"/>
          <w:sz w:val="22"/>
          <w:szCs w:val="22"/>
        </w:rPr>
        <w:t xml:space="preserve">mation </w:t>
      </w:r>
      <w:r w:rsidR="00C572C9" w:rsidRPr="0000185A">
        <w:rPr>
          <w:rFonts w:ascii="Arial" w:hAnsi="Arial" w:cs="Arial"/>
          <w:color w:val="000000" w:themeColor="text1"/>
          <w:kern w:val="0"/>
          <w:sz w:val="22"/>
          <w:szCs w:val="22"/>
        </w:rPr>
        <w:t xml:space="preserve">required that can be used within </w:t>
      </w:r>
      <w:r w:rsidR="00285AFC" w:rsidRPr="0000185A">
        <w:rPr>
          <w:rFonts w:ascii="Arial" w:hAnsi="Arial" w:cs="Arial"/>
          <w:color w:val="000000" w:themeColor="text1"/>
          <w:kern w:val="0"/>
          <w:sz w:val="22"/>
          <w:szCs w:val="22"/>
        </w:rPr>
        <w:t xml:space="preserve">the </w:t>
      </w:r>
      <w:r w:rsidR="00C572C9" w:rsidRPr="0000185A">
        <w:rPr>
          <w:rFonts w:ascii="Arial" w:hAnsi="Arial" w:cs="Arial"/>
          <w:color w:val="000000" w:themeColor="text1"/>
          <w:kern w:val="0"/>
          <w:sz w:val="22"/>
          <w:szCs w:val="22"/>
        </w:rPr>
        <w:t>research study</w:t>
      </w:r>
      <w:r w:rsidR="00285AFC" w:rsidRPr="0000185A">
        <w:rPr>
          <w:rFonts w:ascii="Arial" w:hAnsi="Arial" w:cs="Arial"/>
          <w:color w:val="000000" w:themeColor="text1"/>
          <w:kern w:val="0"/>
          <w:sz w:val="22"/>
          <w:szCs w:val="22"/>
        </w:rPr>
        <w:t xml:space="preserve"> and used to analyse the chosen topic.</w:t>
      </w:r>
    </w:p>
    <w:p w14:paraId="2BDE5048" w14:textId="77777777" w:rsidR="009A12E2" w:rsidRPr="0000185A" w:rsidRDefault="009A12E2"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p>
    <w:p w14:paraId="2EE6B4D5" w14:textId="36182A13" w:rsidR="00CF147D" w:rsidRPr="0000185A" w:rsidRDefault="00CF147D"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color w:val="000000" w:themeColor="text1"/>
          <w:kern w:val="0"/>
          <w:sz w:val="22"/>
          <w:szCs w:val="22"/>
        </w:rPr>
        <w:lastRenderedPageBreak/>
        <w:t xml:space="preserve">There are many strengths and weaknesses that are highlighted in research studies which can have a positive/negative impact on each individual case. </w:t>
      </w:r>
      <w:proofErr w:type="spellStart"/>
      <w:r w:rsidRPr="0000185A">
        <w:rPr>
          <w:rFonts w:ascii="Arial" w:hAnsi="Arial" w:cs="Arial"/>
          <w:color w:val="000000" w:themeColor="text1"/>
          <w:kern w:val="0"/>
          <w:sz w:val="22"/>
          <w:szCs w:val="22"/>
        </w:rPr>
        <w:t>Mcleod</w:t>
      </w:r>
      <w:proofErr w:type="spellEnd"/>
      <w:r w:rsidRPr="0000185A">
        <w:rPr>
          <w:rFonts w:ascii="Arial" w:hAnsi="Arial" w:cs="Arial"/>
          <w:color w:val="000000" w:themeColor="text1"/>
          <w:kern w:val="0"/>
          <w:sz w:val="22"/>
          <w:szCs w:val="22"/>
        </w:rPr>
        <w:t xml:space="preserve"> (2024) has identified strengths and weaknesses of </w:t>
      </w:r>
      <w:r w:rsidR="00B162A4" w:rsidRPr="0000185A">
        <w:rPr>
          <w:rFonts w:ascii="Arial" w:hAnsi="Arial" w:cs="Arial"/>
          <w:color w:val="000000" w:themeColor="text1"/>
          <w:kern w:val="0"/>
          <w:sz w:val="22"/>
          <w:szCs w:val="22"/>
        </w:rPr>
        <w:t xml:space="preserve">a </w:t>
      </w:r>
      <w:r w:rsidRPr="0000185A">
        <w:rPr>
          <w:rFonts w:ascii="Arial" w:hAnsi="Arial" w:cs="Arial"/>
          <w:color w:val="000000" w:themeColor="text1"/>
          <w:kern w:val="0"/>
          <w:sz w:val="22"/>
          <w:szCs w:val="22"/>
        </w:rPr>
        <w:t>case stud</w:t>
      </w:r>
      <w:r w:rsidR="00B162A4" w:rsidRPr="0000185A">
        <w:rPr>
          <w:rFonts w:ascii="Arial" w:hAnsi="Arial" w:cs="Arial"/>
          <w:color w:val="000000" w:themeColor="text1"/>
          <w:kern w:val="0"/>
          <w:sz w:val="22"/>
          <w:szCs w:val="22"/>
        </w:rPr>
        <w:t>y</w:t>
      </w:r>
      <w:r w:rsidRPr="0000185A">
        <w:rPr>
          <w:rFonts w:ascii="Arial" w:hAnsi="Arial" w:cs="Arial"/>
          <w:color w:val="000000" w:themeColor="text1"/>
          <w:kern w:val="0"/>
          <w:sz w:val="22"/>
          <w:szCs w:val="22"/>
        </w:rPr>
        <w:t>, these are:</w:t>
      </w:r>
    </w:p>
    <w:p w14:paraId="791DCECD" w14:textId="72B07B41" w:rsidR="00CF147D" w:rsidRPr="0000185A" w:rsidRDefault="00CF147D"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b/>
          <w:bCs/>
          <w:color w:val="000000" w:themeColor="text1"/>
          <w:kern w:val="0"/>
          <w:sz w:val="22"/>
          <w:szCs w:val="22"/>
        </w:rPr>
        <w:t>Strengths:</w:t>
      </w:r>
      <w:r w:rsidRPr="0000185A">
        <w:rPr>
          <w:rFonts w:ascii="Arial" w:hAnsi="Arial" w:cs="Arial"/>
          <w:color w:val="000000" w:themeColor="text1"/>
          <w:kern w:val="0"/>
          <w:sz w:val="22"/>
          <w:szCs w:val="22"/>
        </w:rPr>
        <w:t xml:space="preserve"> Case studies offer researchers in-depth information and enable them to explore specific topics, leading to deeper analysis of the chosen </w:t>
      </w:r>
      <w:r w:rsidR="00261568" w:rsidRPr="0000185A">
        <w:rPr>
          <w:rFonts w:ascii="Arial" w:hAnsi="Arial" w:cs="Arial"/>
          <w:color w:val="000000" w:themeColor="text1"/>
          <w:kern w:val="0"/>
          <w:sz w:val="22"/>
          <w:szCs w:val="22"/>
        </w:rPr>
        <w:t>subject</w:t>
      </w:r>
      <w:r w:rsidRPr="0000185A">
        <w:rPr>
          <w:rFonts w:ascii="Arial" w:hAnsi="Arial" w:cs="Arial"/>
          <w:color w:val="000000" w:themeColor="text1"/>
          <w:kern w:val="0"/>
          <w:sz w:val="22"/>
          <w:szCs w:val="22"/>
        </w:rPr>
        <w:t>. Case studies also allow the researcher to gain more knowledge and new ideas</w:t>
      </w:r>
      <w:r w:rsidR="00261568" w:rsidRPr="0000185A">
        <w:rPr>
          <w:rFonts w:ascii="Arial" w:hAnsi="Arial" w:cs="Arial"/>
          <w:color w:val="000000" w:themeColor="text1"/>
          <w:kern w:val="0"/>
          <w:sz w:val="22"/>
          <w:szCs w:val="22"/>
        </w:rPr>
        <w:t xml:space="preserve">, by providing real-life examples that can help the </w:t>
      </w:r>
      <w:r w:rsidR="0008465E" w:rsidRPr="0000185A">
        <w:rPr>
          <w:rFonts w:ascii="Arial" w:hAnsi="Arial" w:cs="Arial"/>
          <w:color w:val="000000" w:themeColor="text1"/>
          <w:kern w:val="0"/>
          <w:sz w:val="22"/>
          <w:szCs w:val="22"/>
        </w:rPr>
        <w:t xml:space="preserve">person </w:t>
      </w:r>
      <w:r w:rsidR="00261568" w:rsidRPr="0000185A">
        <w:rPr>
          <w:rFonts w:ascii="Arial" w:hAnsi="Arial" w:cs="Arial"/>
          <w:color w:val="000000" w:themeColor="text1"/>
          <w:kern w:val="0"/>
          <w:sz w:val="22"/>
          <w:szCs w:val="22"/>
        </w:rPr>
        <w:t>understand</w:t>
      </w:r>
      <w:r w:rsidR="005362D8" w:rsidRPr="0000185A">
        <w:rPr>
          <w:rFonts w:ascii="Arial" w:hAnsi="Arial" w:cs="Arial"/>
          <w:color w:val="000000" w:themeColor="text1"/>
          <w:kern w:val="0"/>
          <w:sz w:val="22"/>
          <w:szCs w:val="22"/>
        </w:rPr>
        <w:t xml:space="preserve"> what they are researching</w:t>
      </w:r>
      <w:r w:rsidR="00B162A4" w:rsidRPr="0000185A">
        <w:rPr>
          <w:rFonts w:ascii="Arial" w:hAnsi="Arial" w:cs="Arial"/>
          <w:color w:val="000000" w:themeColor="text1"/>
          <w:kern w:val="0"/>
          <w:sz w:val="22"/>
          <w:szCs w:val="22"/>
        </w:rPr>
        <w:t xml:space="preserve"> (</w:t>
      </w:r>
      <w:proofErr w:type="spellStart"/>
      <w:r w:rsidR="00B162A4" w:rsidRPr="0000185A">
        <w:rPr>
          <w:rFonts w:ascii="Arial" w:hAnsi="Arial" w:cs="Arial"/>
          <w:color w:val="000000" w:themeColor="text1"/>
          <w:kern w:val="0"/>
          <w:sz w:val="22"/>
          <w:szCs w:val="22"/>
        </w:rPr>
        <w:t>Mcleod</w:t>
      </w:r>
      <w:proofErr w:type="spellEnd"/>
      <w:r w:rsidR="00B162A4" w:rsidRPr="0000185A">
        <w:rPr>
          <w:rFonts w:ascii="Arial" w:hAnsi="Arial" w:cs="Arial"/>
          <w:color w:val="000000" w:themeColor="text1"/>
          <w:kern w:val="0"/>
          <w:sz w:val="22"/>
          <w:szCs w:val="22"/>
        </w:rPr>
        <w:t>, 2024).</w:t>
      </w:r>
    </w:p>
    <w:p w14:paraId="1EFD061C" w14:textId="2E641F05" w:rsidR="00CF147D" w:rsidRPr="0000185A" w:rsidRDefault="00CF147D"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b/>
          <w:bCs/>
          <w:color w:val="000000" w:themeColor="text1"/>
          <w:kern w:val="0"/>
          <w:sz w:val="22"/>
          <w:szCs w:val="22"/>
        </w:rPr>
        <w:t>Weaknesses</w:t>
      </w:r>
      <w:r w:rsidRPr="0000185A">
        <w:rPr>
          <w:rFonts w:ascii="Arial" w:hAnsi="Arial" w:cs="Arial"/>
          <w:color w:val="000000" w:themeColor="text1"/>
          <w:kern w:val="0"/>
          <w:sz w:val="22"/>
          <w:szCs w:val="22"/>
        </w:rPr>
        <w:t>: Case studies can be time consuming and expensive in some cases. Researchers own feelings can sometimes influence the research stud</w:t>
      </w:r>
      <w:r w:rsidR="00261568" w:rsidRPr="0000185A">
        <w:rPr>
          <w:rFonts w:ascii="Arial" w:hAnsi="Arial" w:cs="Arial"/>
          <w:color w:val="000000" w:themeColor="text1"/>
          <w:kern w:val="0"/>
          <w:sz w:val="22"/>
          <w:szCs w:val="22"/>
        </w:rPr>
        <w:t>y, especially if only one person or a group is leading the study, making it difficult to ensure the study has been investigated properly</w:t>
      </w:r>
      <w:r w:rsidR="005362D8" w:rsidRPr="0000185A">
        <w:rPr>
          <w:rFonts w:ascii="Arial" w:hAnsi="Arial" w:cs="Arial"/>
          <w:color w:val="000000" w:themeColor="text1"/>
          <w:kern w:val="0"/>
          <w:sz w:val="22"/>
          <w:szCs w:val="22"/>
        </w:rPr>
        <w:t xml:space="preserve"> and the information gathered is correct</w:t>
      </w:r>
      <w:r w:rsidR="00B162A4" w:rsidRPr="0000185A">
        <w:rPr>
          <w:rFonts w:ascii="Arial" w:hAnsi="Arial" w:cs="Arial"/>
          <w:color w:val="000000" w:themeColor="text1"/>
          <w:kern w:val="0"/>
          <w:sz w:val="22"/>
          <w:szCs w:val="22"/>
        </w:rPr>
        <w:t xml:space="preserve"> (</w:t>
      </w:r>
      <w:proofErr w:type="spellStart"/>
      <w:r w:rsidR="00B162A4" w:rsidRPr="0000185A">
        <w:rPr>
          <w:rFonts w:ascii="Arial" w:hAnsi="Arial" w:cs="Arial"/>
          <w:color w:val="000000" w:themeColor="text1"/>
          <w:kern w:val="0"/>
          <w:sz w:val="22"/>
          <w:szCs w:val="22"/>
        </w:rPr>
        <w:t>Mcleod</w:t>
      </w:r>
      <w:proofErr w:type="spellEnd"/>
      <w:r w:rsidR="00B162A4" w:rsidRPr="0000185A">
        <w:rPr>
          <w:rFonts w:ascii="Arial" w:hAnsi="Arial" w:cs="Arial"/>
          <w:color w:val="000000" w:themeColor="text1"/>
          <w:kern w:val="0"/>
          <w:sz w:val="22"/>
          <w:szCs w:val="22"/>
        </w:rPr>
        <w:t>, 2024).</w:t>
      </w:r>
    </w:p>
    <w:p w14:paraId="2E0D682A" w14:textId="77777777" w:rsidR="004A6AB5" w:rsidRPr="0000185A" w:rsidRDefault="004A6AB5"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p>
    <w:p w14:paraId="25B94186" w14:textId="43A9C54A" w:rsidR="005362D8" w:rsidRPr="0000185A" w:rsidRDefault="004A6AB5"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color w:val="000000" w:themeColor="text1"/>
          <w:kern w:val="0"/>
          <w:sz w:val="22"/>
          <w:szCs w:val="22"/>
        </w:rPr>
        <w:t xml:space="preserve">Overall, case studies are helpful to finding out new information and answer questions that </w:t>
      </w:r>
      <w:r w:rsidR="005F555E" w:rsidRPr="0000185A">
        <w:rPr>
          <w:rFonts w:ascii="Arial" w:hAnsi="Arial" w:cs="Arial"/>
          <w:color w:val="000000" w:themeColor="text1"/>
          <w:kern w:val="0"/>
          <w:sz w:val="22"/>
          <w:szCs w:val="22"/>
        </w:rPr>
        <w:t>require further investigation</w:t>
      </w:r>
      <w:r w:rsidRPr="0000185A">
        <w:rPr>
          <w:rFonts w:ascii="Arial" w:hAnsi="Arial" w:cs="Arial"/>
          <w:color w:val="000000" w:themeColor="text1"/>
          <w:kern w:val="0"/>
          <w:sz w:val="22"/>
          <w:szCs w:val="22"/>
        </w:rPr>
        <w:t xml:space="preserve">. </w:t>
      </w:r>
      <w:r w:rsidR="005F555E" w:rsidRPr="0000185A">
        <w:rPr>
          <w:rFonts w:ascii="Arial" w:hAnsi="Arial" w:cs="Arial"/>
          <w:color w:val="000000" w:themeColor="text1"/>
          <w:kern w:val="0"/>
          <w:sz w:val="22"/>
          <w:szCs w:val="22"/>
        </w:rPr>
        <w:t xml:space="preserve">It also </w:t>
      </w:r>
      <w:r w:rsidRPr="0000185A">
        <w:rPr>
          <w:rFonts w:ascii="Arial" w:hAnsi="Arial" w:cs="Arial"/>
          <w:color w:val="000000" w:themeColor="text1"/>
          <w:kern w:val="0"/>
          <w:sz w:val="22"/>
          <w:szCs w:val="22"/>
        </w:rPr>
        <w:t xml:space="preserve">allows the researcher to gain more </w:t>
      </w:r>
      <w:r w:rsidR="005F555E" w:rsidRPr="0000185A">
        <w:rPr>
          <w:rFonts w:ascii="Arial" w:hAnsi="Arial" w:cs="Arial"/>
          <w:color w:val="000000" w:themeColor="text1"/>
          <w:kern w:val="0"/>
          <w:sz w:val="22"/>
          <w:szCs w:val="22"/>
        </w:rPr>
        <w:t xml:space="preserve">of an </w:t>
      </w:r>
      <w:r w:rsidRPr="0000185A">
        <w:rPr>
          <w:rFonts w:ascii="Arial" w:hAnsi="Arial" w:cs="Arial"/>
          <w:color w:val="000000" w:themeColor="text1"/>
          <w:kern w:val="0"/>
          <w:sz w:val="22"/>
          <w:szCs w:val="22"/>
        </w:rPr>
        <w:t xml:space="preserve">understanding in how to </w:t>
      </w:r>
      <w:r w:rsidR="005F555E" w:rsidRPr="0000185A">
        <w:rPr>
          <w:rFonts w:ascii="Arial" w:hAnsi="Arial" w:cs="Arial"/>
          <w:color w:val="000000" w:themeColor="text1"/>
          <w:kern w:val="0"/>
          <w:sz w:val="22"/>
          <w:szCs w:val="22"/>
        </w:rPr>
        <w:t>engage in research studies, which can support their professional development and give them a greater insight into the research study (Starman, 2013).</w:t>
      </w:r>
    </w:p>
    <w:p w14:paraId="5FD3D54A" w14:textId="77777777" w:rsidR="00C572C9" w:rsidRPr="0000185A" w:rsidRDefault="00C572C9"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p>
    <w:p w14:paraId="6499880F" w14:textId="1ADBC2F8" w:rsidR="005D2C1B" w:rsidRPr="0000185A" w:rsidRDefault="00C03F7B"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color w:val="000000" w:themeColor="text1"/>
          <w:kern w:val="0"/>
          <w:sz w:val="22"/>
          <w:szCs w:val="22"/>
        </w:rPr>
        <w:t xml:space="preserve">The participants within this case study are </w:t>
      </w:r>
      <w:r w:rsidR="005D2C1B" w:rsidRPr="0000185A">
        <w:rPr>
          <w:rFonts w:ascii="Arial" w:hAnsi="Arial" w:cs="Arial"/>
          <w:color w:val="000000" w:themeColor="text1"/>
          <w:kern w:val="0"/>
          <w:sz w:val="22"/>
          <w:szCs w:val="22"/>
        </w:rPr>
        <w:t xml:space="preserve">Nursery and </w:t>
      </w:r>
      <w:r w:rsidRPr="0000185A">
        <w:rPr>
          <w:rFonts w:ascii="Arial" w:hAnsi="Arial" w:cs="Arial"/>
          <w:color w:val="000000" w:themeColor="text1"/>
          <w:kern w:val="0"/>
          <w:sz w:val="22"/>
          <w:szCs w:val="22"/>
        </w:rPr>
        <w:t>Reception learners through group semi-structured interviews</w:t>
      </w:r>
      <w:r w:rsidR="005D2C1B" w:rsidRPr="0000185A">
        <w:rPr>
          <w:rFonts w:ascii="Arial" w:hAnsi="Arial" w:cs="Arial"/>
          <w:color w:val="000000" w:themeColor="text1"/>
          <w:kern w:val="0"/>
          <w:sz w:val="22"/>
          <w:szCs w:val="22"/>
        </w:rPr>
        <w:t xml:space="preserve">, as well as </w:t>
      </w:r>
      <w:r w:rsidRPr="0000185A">
        <w:rPr>
          <w:rFonts w:ascii="Arial" w:hAnsi="Arial" w:cs="Arial"/>
          <w:color w:val="000000" w:themeColor="text1"/>
          <w:kern w:val="0"/>
          <w:sz w:val="22"/>
          <w:szCs w:val="22"/>
        </w:rPr>
        <w:t xml:space="preserve">three staff members who were </w:t>
      </w:r>
      <w:r w:rsidR="005D2C1B" w:rsidRPr="0000185A">
        <w:rPr>
          <w:rFonts w:ascii="Arial" w:hAnsi="Arial" w:cs="Arial"/>
          <w:color w:val="000000" w:themeColor="text1"/>
          <w:kern w:val="0"/>
          <w:sz w:val="22"/>
          <w:szCs w:val="22"/>
        </w:rPr>
        <w:t xml:space="preserve">given </w:t>
      </w:r>
      <w:r w:rsidRPr="0000185A">
        <w:rPr>
          <w:rFonts w:ascii="Arial" w:hAnsi="Arial" w:cs="Arial"/>
          <w:color w:val="000000" w:themeColor="text1"/>
          <w:kern w:val="0"/>
          <w:sz w:val="22"/>
          <w:szCs w:val="22"/>
        </w:rPr>
        <w:t xml:space="preserve">a questionnaire to </w:t>
      </w:r>
      <w:r w:rsidR="005D2C1B" w:rsidRPr="0000185A">
        <w:rPr>
          <w:rFonts w:ascii="Arial" w:hAnsi="Arial" w:cs="Arial"/>
          <w:color w:val="000000" w:themeColor="text1"/>
          <w:kern w:val="0"/>
          <w:sz w:val="22"/>
          <w:szCs w:val="22"/>
        </w:rPr>
        <w:t>complete regarding the outdoor area. The staff members included one teacher, one full time teaching assistant and one part time teaching assistant.</w:t>
      </w:r>
    </w:p>
    <w:p w14:paraId="2559FE5C" w14:textId="77777777" w:rsidR="00F66DAF" w:rsidRPr="0000185A" w:rsidRDefault="00F66DAF"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p>
    <w:p w14:paraId="74A95F64" w14:textId="480E242F" w:rsidR="00C134D6" w:rsidRPr="0000185A" w:rsidRDefault="00F66DAF"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color w:val="000000" w:themeColor="text1"/>
          <w:kern w:val="0"/>
          <w:sz w:val="22"/>
          <w:szCs w:val="22"/>
        </w:rPr>
        <w:t>For the research task, consent forms were given to all parents to gain approval for their child to participate</w:t>
      </w:r>
      <w:r w:rsidR="0008465E" w:rsidRPr="0000185A">
        <w:rPr>
          <w:rFonts w:ascii="Arial" w:hAnsi="Arial" w:cs="Arial"/>
          <w:color w:val="000000" w:themeColor="text1"/>
          <w:kern w:val="0"/>
          <w:sz w:val="22"/>
          <w:szCs w:val="22"/>
        </w:rPr>
        <w:t xml:space="preserve"> in</w:t>
      </w:r>
      <w:r w:rsidR="005D2C1B" w:rsidRPr="0000185A">
        <w:rPr>
          <w:rFonts w:ascii="Arial" w:hAnsi="Arial" w:cs="Arial"/>
          <w:color w:val="000000" w:themeColor="text1"/>
          <w:kern w:val="0"/>
          <w:sz w:val="22"/>
          <w:szCs w:val="22"/>
        </w:rPr>
        <w:t xml:space="preserve">. </w:t>
      </w:r>
      <w:r w:rsidRPr="0000185A">
        <w:rPr>
          <w:rFonts w:ascii="Arial" w:hAnsi="Arial" w:cs="Arial"/>
          <w:color w:val="000000" w:themeColor="text1"/>
          <w:kern w:val="0"/>
          <w:sz w:val="22"/>
          <w:szCs w:val="22"/>
        </w:rPr>
        <w:t xml:space="preserve">Unfortunately, the parents of Nursery students either declined or never returned the forms. </w:t>
      </w:r>
      <w:r w:rsidR="0008465E" w:rsidRPr="0000185A">
        <w:rPr>
          <w:rFonts w:ascii="Arial" w:hAnsi="Arial" w:cs="Arial"/>
          <w:color w:val="000000" w:themeColor="text1"/>
          <w:kern w:val="0"/>
          <w:sz w:val="22"/>
          <w:szCs w:val="22"/>
        </w:rPr>
        <w:t xml:space="preserve">With the </w:t>
      </w:r>
      <w:r w:rsidRPr="0000185A">
        <w:rPr>
          <w:rFonts w:ascii="Arial" w:hAnsi="Arial" w:cs="Arial"/>
          <w:color w:val="000000" w:themeColor="text1"/>
          <w:kern w:val="0"/>
          <w:sz w:val="22"/>
          <w:szCs w:val="22"/>
        </w:rPr>
        <w:t>Reception students, 11 parents out of 16 returned the consent forms allowing their children to participate, while the others did not respond. Since only 11 Reception students were able to participate, each child was individually asked for their assent. A form with a happy or sad face was given to the children, indicating whether they wanted to participate and help with the research task. If they agreed, they coloured in the happy face, and if they declined, they coloured in the sad face.</w:t>
      </w:r>
      <w:r w:rsidR="00C134D6" w:rsidRPr="0000185A">
        <w:rPr>
          <w:rFonts w:ascii="Arial" w:hAnsi="Arial" w:cs="Arial"/>
          <w:color w:val="000000" w:themeColor="text1"/>
          <w:kern w:val="0"/>
          <w:sz w:val="22"/>
          <w:szCs w:val="22"/>
        </w:rPr>
        <w:t xml:space="preserve"> This process helped to determine which students would take part in the research project.</w:t>
      </w:r>
      <w:r w:rsidR="004A0E3D" w:rsidRPr="0000185A">
        <w:rPr>
          <w:rFonts w:ascii="Arial" w:hAnsi="Arial" w:cs="Arial"/>
          <w:color w:val="000000" w:themeColor="text1"/>
          <w:kern w:val="0"/>
          <w:sz w:val="22"/>
          <w:szCs w:val="22"/>
        </w:rPr>
        <w:t xml:space="preserve"> 7 students agreed to take part in the study, while the other 4 students said no.</w:t>
      </w:r>
    </w:p>
    <w:p w14:paraId="4588EC51" w14:textId="20BD6B01" w:rsidR="0008465E" w:rsidRPr="0000185A" w:rsidRDefault="0008465E"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p>
    <w:p w14:paraId="70527CCF" w14:textId="561C4277" w:rsidR="0008465E" w:rsidRPr="0000185A" w:rsidRDefault="0008465E" w:rsidP="0000185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Arial" w:hAnsi="Arial" w:cs="Arial"/>
          <w:color w:val="000000" w:themeColor="text1"/>
          <w:kern w:val="0"/>
          <w:sz w:val="22"/>
          <w:szCs w:val="22"/>
        </w:rPr>
      </w:pPr>
      <w:r w:rsidRPr="0000185A">
        <w:rPr>
          <w:rFonts w:ascii="Arial" w:hAnsi="Arial" w:cs="Arial"/>
          <w:color w:val="000000" w:themeColor="text1"/>
          <w:kern w:val="0"/>
          <w:sz w:val="22"/>
          <w:szCs w:val="22"/>
        </w:rPr>
        <w:t xml:space="preserve">For the staff members, a questionnaire was handed to them with a yes or no tick box at the top. The staff members then ticked yes to agree or no to disagree to taking part in the case study. </w:t>
      </w:r>
      <w:r w:rsidR="005D2C1B" w:rsidRPr="0000185A">
        <w:rPr>
          <w:rFonts w:ascii="Arial" w:hAnsi="Arial" w:cs="Arial"/>
          <w:color w:val="000000" w:themeColor="text1"/>
          <w:kern w:val="0"/>
          <w:sz w:val="22"/>
          <w:szCs w:val="22"/>
        </w:rPr>
        <w:t>Only the class teacher and full-time teaching assistant agreed to participate in the questionnaire.</w:t>
      </w:r>
    </w:p>
    <w:p w14:paraId="202F294D" w14:textId="43FB1E08" w:rsidR="00D51832" w:rsidRPr="0000185A" w:rsidRDefault="00D51832" w:rsidP="0000185A">
      <w:pPr>
        <w:pStyle w:val="Heading1"/>
        <w:numPr>
          <w:ilvl w:val="0"/>
          <w:numId w:val="7"/>
        </w:numPr>
        <w:spacing w:line="360" w:lineRule="auto"/>
        <w:jc w:val="both"/>
        <w:rPr>
          <w:rFonts w:ascii="Arial" w:hAnsi="Arial" w:cs="Arial"/>
          <w:sz w:val="32"/>
          <w:szCs w:val="32"/>
        </w:rPr>
      </w:pPr>
      <w:bookmarkStart w:id="4" w:name="_Toc166003959"/>
      <w:r w:rsidRPr="0000185A">
        <w:rPr>
          <w:rFonts w:ascii="Arial" w:hAnsi="Arial" w:cs="Arial"/>
          <w:sz w:val="32"/>
          <w:szCs w:val="32"/>
        </w:rPr>
        <w:lastRenderedPageBreak/>
        <w:t>Research Methods</w:t>
      </w:r>
      <w:bookmarkEnd w:id="4"/>
    </w:p>
    <w:p w14:paraId="7222B5C3" w14:textId="77777777" w:rsidR="00D51832" w:rsidRPr="0000185A" w:rsidRDefault="007B6AE7"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 xml:space="preserve">The </w:t>
      </w:r>
      <w:r w:rsidR="00DA6D33" w:rsidRPr="0000185A">
        <w:rPr>
          <w:rFonts w:ascii="Arial" w:hAnsi="Arial" w:cs="Arial"/>
          <w:color w:val="000000" w:themeColor="text1"/>
          <w:sz w:val="22"/>
          <w:szCs w:val="22"/>
        </w:rPr>
        <w:t xml:space="preserve">methods that were chosen </w:t>
      </w:r>
      <w:r w:rsidRPr="0000185A">
        <w:rPr>
          <w:rFonts w:ascii="Arial" w:hAnsi="Arial" w:cs="Arial"/>
          <w:color w:val="000000" w:themeColor="text1"/>
          <w:sz w:val="22"/>
          <w:szCs w:val="22"/>
        </w:rPr>
        <w:t>to help answer the research question</w:t>
      </w:r>
      <w:r w:rsidR="00807FF4" w:rsidRPr="0000185A">
        <w:rPr>
          <w:rFonts w:ascii="Arial" w:hAnsi="Arial" w:cs="Arial"/>
          <w:color w:val="000000" w:themeColor="text1"/>
          <w:sz w:val="22"/>
          <w:szCs w:val="22"/>
        </w:rPr>
        <w:t xml:space="preserve"> were</w:t>
      </w:r>
      <w:r w:rsidRPr="0000185A">
        <w:rPr>
          <w:rFonts w:ascii="Arial" w:hAnsi="Arial" w:cs="Arial"/>
          <w:color w:val="000000" w:themeColor="text1"/>
          <w:sz w:val="22"/>
          <w:szCs w:val="22"/>
        </w:rPr>
        <w:t>, semi-structured interview</w:t>
      </w:r>
      <w:r w:rsidR="00807FF4" w:rsidRPr="0000185A">
        <w:rPr>
          <w:rFonts w:ascii="Arial" w:hAnsi="Arial" w:cs="Arial"/>
          <w:color w:val="000000" w:themeColor="text1"/>
          <w:sz w:val="22"/>
          <w:szCs w:val="22"/>
        </w:rPr>
        <w:t xml:space="preserve">s </w:t>
      </w:r>
      <w:r w:rsidRPr="0000185A">
        <w:rPr>
          <w:rFonts w:ascii="Arial" w:hAnsi="Arial" w:cs="Arial"/>
          <w:color w:val="000000" w:themeColor="text1"/>
          <w:sz w:val="22"/>
          <w:szCs w:val="22"/>
        </w:rPr>
        <w:t>with a small group of children</w:t>
      </w:r>
      <w:r w:rsidR="00BB2EF6" w:rsidRPr="0000185A">
        <w:rPr>
          <w:rFonts w:ascii="Arial" w:hAnsi="Arial" w:cs="Arial"/>
          <w:color w:val="000000" w:themeColor="text1"/>
          <w:sz w:val="22"/>
          <w:szCs w:val="22"/>
        </w:rPr>
        <w:t xml:space="preserve">, </w:t>
      </w:r>
      <w:r w:rsidR="00EA7421" w:rsidRPr="0000185A">
        <w:rPr>
          <w:rFonts w:ascii="Arial" w:hAnsi="Arial" w:cs="Arial"/>
          <w:color w:val="000000" w:themeColor="text1"/>
          <w:sz w:val="22"/>
          <w:szCs w:val="22"/>
        </w:rPr>
        <w:t xml:space="preserve">and </w:t>
      </w:r>
      <w:r w:rsidRPr="0000185A">
        <w:rPr>
          <w:rFonts w:ascii="Arial" w:hAnsi="Arial" w:cs="Arial"/>
          <w:color w:val="000000" w:themeColor="text1"/>
          <w:sz w:val="22"/>
          <w:szCs w:val="22"/>
        </w:rPr>
        <w:t xml:space="preserve">a questionnaire </w:t>
      </w:r>
      <w:r w:rsidR="00807FF4" w:rsidRPr="0000185A">
        <w:rPr>
          <w:rFonts w:ascii="Arial" w:hAnsi="Arial" w:cs="Arial"/>
          <w:color w:val="000000" w:themeColor="text1"/>
          <w:sz w:val="22"/>
          <w:szCs w:val="22"/>
        </w:rPr>
        <w:t xml:space="preserve">distributed to </w:t>
      </w:r>
      <w:r w:rsidRPr="0000185A">
        <w:rPr>
          <w:rFonts w:ascii="Arial" w:hAnsi="Arial" w:cs="Arial"/>
          <w:color w:val="000000" w:themeColor="text1"/>
          <w:sz w:val="22"/>
          <w:szCs w:val="22"/>
        </w:rPr>
        <w:t xml:space="preserve">staff members who work within the mixed </w:t>
      </w:r>
      <w:r w:rsidR="00807FF4" w:rsidRPr="0000185A">
        <w:rPr>
          <w:rFonts w:ascii="Arial" w:hAnsi="Arial" w:cs="Arial"/>
          <w:color w:val="000000" w:themeColor="text1"/>
          <w:sz w:val="22"/>
          <w:szCs w:val="22"/>
        </w:rPr>
        <w:t xml:space="preserve">Nursery/Reception </w:t>
      </w:r>
      <w:r w:rsidRPr="0000185A">
        <w:rPr>
          <w:rFonts w:ascii="Arial" w:hAnsi="Arial" w:cs="Arial"/>
          <w:color w:val="000000" w:themeColor="text1"/>
          <w:sz w:val="22"/>
          <w:szCs w:val="22"/>
        </w:rPr>
        <w:t>class.</w:t>
      </w:r>
      <w:r w:rsidR="00807FF4" w:rsidRPr="0000185A">
        <w:rPr>
          <w:rFonts w:ascii="Arial" w:hAnsi="Arial" w:cs="Arial"/>
          <w:color w:val="000000" w:themeColor="text1"/>
          <w:sz w:val="22"/>
          <w:szCs w:val="22"/>
        </w:rPr>
        <w:t xml:space="preserve"> </w:t>
      </w:r>
      <w:r w:rsidR="00EA7421" w:rsidRPr="0000185A">
        <w:rPr>
          <w:rFonts w:ascii="Arial" w:hAnsi="Arial" w:cs="Arial"/>
          <w:color w:val="000000" w:themeColor="text1"/>
          <w:sz w:val="22"/>
          <w:szCs w:val="22"/>
        </w:rPr>
        <w:t xml:space="preserve">After careful consideration, it was decided that semi-structured interviews with a small group of children aged </w:t>
      </w:r>
      <w:r w:rsidR="00765E64" w:rsidRPr="0000185A">
        <w:rPr>
          <w:rFonts w:ascii="Arial" w:hAnsi="Arial" w:cs="Arial"/>
          <w:color w:val="000000" w:themeColor="text1"/>
          <w:sz w:val="22"/>
          <w:szCs w:val="22"/>
        </w:rPr>
        <w:t xml:space="preserve">between </w:t>
      </w:r>
      <w:r w:rsidR="00EA7421" w:rsidRPr="0000185A">
        <w:rPr>
          <w:rFonts w:ascii="Arial" w:hAnsi="Arial" w:cs="Arial"/>
          <w:color w:val="000000" w:themeColor="text1"/>
          <w:sz w:val="22"/>
          <w:szCs w:val="22"/>
        </w:rPr>
        <w:t>four and five years old was the best method for answering the research question.</w:t>
      </w:r>
      <w:r w:rsidR="00701484" w:rsidRPr="0000185A">
        <w:rPr>
          <w:rFonts w:ascii="Arial" w:hAnsi="Arial" w:cs="Arial"/>
          <w:color w:val="000000" w:themeColor="text1"/>
          <w:sz w:val="22"/>
          <w:szCs w:val="22"/>
        </w:rPr>
        <w:t xml:space="preserve"> </w:t>
      </w:r>
      <w:r w:rsidR="001B2679" w:rsidRPr="0000185A">
        <w:rPr>
          <w:rFonts w:ascii="Arial" w:hAnsi="Arial" w:cs="Arial"/>
          <w:color w:val="000000" w:themeColor="text1"/>
          <w:sz w:val="22"/>
          <w:szCs w:val="22"/>
        </w:rPr>
        <w:t xml:space="preserve">While conducting the research task, I also aimed to explore the staff’s </w:t>
      </w:r>
      <w:r w:rsidR="00701484" w:rsidRPr="0000185A">
        <w:rPr>
          <w:rFonts w:ascii="Arial" w:hAnsi="Arial" w:cs="Arial"/>
          <w:color w:val="000000" w:themeColor="text1"/>
          <w:sz w:val="22"/>
          <w:szCs w:val="22"/>
        </w:rPr>
        <w:t>perspectives on outdoor learning</w:t>
      </w:r>
      <w:r w:rsidR="001B2679" w:rsidRPr="0000185A">
        <w:rPr>
          <w:rFonts w:ascii="Arial" w:hAnsi="Arial" w:cs="Arial"/>
          <w:color w:val="000000" w:themeColor="text1"/>
          <w:sz w:val="22"/>
          <w:szCs w:val="22"/>
        </w:rPr>
        <w:t>.</w:t>
      </w:r>
      <w:r w:rsidR="00765E64" w:rsidRPr="0000185A">
        <w:rPr>
          <w:rFonts w:ascii="Arial" w:hAnsi="Arial" w:cs="Arial"/>
          <w:color w:val="000000" w:themeColor="text1"/>
          <w:sz w:val="22"/>
          <w:szCs w:val="22"/>
        </w:rPr>
        <w:t xml:space="preserve"> To understand the staff’s views on outdoor learning, can help with discussion identifying strengths, weaknesses and potential barriers that hinder outdoor learning.</w:t>
      </w:r>
    </w:p>
    <w:p w14:paraId="03B850EC" w14:textId="5D147DA4" w:rsidR="00D51832" w:rsidRPr="0000185A" w:rsidRDefault="00D51832" w:rsidP="0000185A">
      <w:pPr>
        <w:pStyle w:val="Heading2"/>
        <w:spacing w:line="360" w:lineRule="auto"/>
        <w:jc w:val="both"/>
        <w:rPr>
          <w:rFonts w:ascii="Arial" w:hAnsi="Arial" w:cs="Arial"/>
          <w:sz w:val="24"/>
          <w:szCs w:val="24"/>
        </w:rPr>
      </w:pPr>
      <w:bookmarkStart w:id="5" w:name="_Toc166003960"/>
      <w:r w:rsidRPr="0000185A">
        <w:rPr>
          <w:rFonts w:ascii="Arial" w:hAnsi="Arial" w:cs="Arial"/>
          <w:sz w:val="24"/>
          <w:szCs w:val="24"/>
        </w:rPr>
        <w:t>4.1 Semi-structured interviews</w:t>
      </w:r>
      <w:bookmarkEnd w:id="5"/>
    </w:p>
    <w:p w14:paraId="7D76CB6E" w14:textId="38A3EC98" w:rsidR="00643FA8" w:rsidRPr="0000185A" w:rsidRDefault="00E018B3" w:rsidP="0000185A">
      <w:pPr>
        <w:spacing w:line="360" w:lineRule="auto"/>
        <w:jc w:val="both"/>
        <w:rPr>
          <w:rFonts w:ascii="Arial" w:hAnsi="Arial" w:cs="Arial"/>
          <w:color w:val="000000" w:themeColor="text1"/>
          <w:sz w:val="22"/>
          <w:szCs w:val="22"/>
        </w:rPr>
      </w:pPr>
      <w:proofErr w:type="spellStart"/>
      <w:r w:rsidRPr="0000185A">
        <w:rPr>
          <w:rFonts w:ascii="Arial" w:hAnsi="Arial" w:cs="Arial"/>
          <w:color w:val="000000"/>
          <w:sz w:val="22"/>
          <w:szCs w:val="22"/>
        </w:rPr>
        <w:t>Kortesluoma</w:t>
      </w:r>
      <w:proofErr w:type="spellEnd"/>
      <w:r w:rsidRPr="0000185A">
        <w:rPr>
          <w:rFonts w:ascii="Arial" w:hAnsi="Arial" w:cs="Arial"/>
          <w:color w:val="000000"/>
          <w:sz w:val="22"/>
          <w:szCs w:val="22"/>
        </w:rPr>
        <w:t xml:space="preserve"> et al (2003) </w:t>
      </w:r>
      <w:r w:rsidR="00525659" w:rsidRPr="0000185A">
        <w:rPr>
          <w:rFonts w:ascii="Arial" w:hAnsi="Arial" w:cs="Arial"/>
          <w:color w:val="000000"/>
          <w:sz w:val="22"/>
          <w:szCs w:val="22"/>
        </w:rPr>
        <w:t xml:space="preserve">and </w:t>
      </w:r>
      <w:proofErr w:type="spellStart"/>
      <w:r w:rsidR="00525659" w:rsidRPr="0000185A">
        <w:rPr>
          <w:rFonts w:ascii="Arial" w:hAnsi="Arial" w:cs="Arial"/>
          <w:color w:val="000000"/>
          <w:sz w:val="22"/>
          <w:szCs w:val="22"/>
        </w:rPr>
        <w:t>DeJonckheere</w:t>
      </w:r>
      <w:proofErr w:type="spellEnd"/>
      <w:r w:rsidR="00525659" w:rsidRPr="0000185A">
        <w:rPr>
          <w:rFonts w:ascii="Arial" w:hAnsi="Arial" w:cs="Arial"/>
          <w:color w:val="000000"/>
          <w:sz w:val="22"/>
          <w:szCs w:val="22"/>
        </w:rPr>
        <w:t xml:space="preserve"> &amp; Vaughn (2019) </w:t>
      </w:r>
      <w:r w:rsidRPr="0000185A">
        <w:rPr>
          <w:rFonts w:ascii="Arial" w:hAnsi="Arial" w:cs="Arial"/>
          <w:color w:val="000000"/>
          <w:sz w:val="22"/>
          <w:szCs w:val="22"/>
        </w:rPr>
        <w:t>suggests that</w:t>
      </w:r>
      <w:r w:rsidRPr="0000185A">
        <w:rPr>
          <w:rFonts w:ascii="Arial" w:hAnsi="Arial" w:cs="Arial"/>
          <w:color w:val="000000" w:themeColor="text1"/>
          <w:sz w:val="22"/>
          <w:szCs w:val="22"/>
        </w:rPr>
        <w:t xml:space="preserve"> s</w:t>
      </w:r>
      <w:r w:rsidR="006E18F3" w:rsidRPr="0000185A">
        <w:rPr>
          <w:rFonts w:ascii="Arial" w:hAnsi="Arial" w:cs="Arial"/>
          <w:color w:val="000000" w:themeColor="text1"/>
          <w:sz w:val="22"/>
          <w:szCs w:val="22"/>
        </w:rPr>
        <w:t xml:space="preserve">emi-structured interviews </w:t>
      </w:r>
      <w:r w:rsidR="00525659" w:rsidRPr="0000185A">
        <w:rPr>
          <w:rFonts w:ascii="Arial" w:hAnsi="Arial" w:cs="Arial"/>
          <w:color w:val="000000" w:themeColor="text1"/>
          <w:sz w:val="22"/>
          <w:szCs w:val="22"/>
        </w:rPr>
        <w:t xml:space="preserve">are commonly used in qualitative research to allow the researcher again more knowledge and gain a better insight into the chosen research question. Semi-structured interviews </w:t>
      </w:r>
      <w:r w:rsidR="006E18F3" w:rsidRPr="0000185A">
        <w:rPr>
          <w:rFonts w:ascii="Arial" w:hAnsi="Arial" w:cs="Arial"/>
          <w:color w:val="000000" w:themeColor="text1"/>
          <w:sz w:val="22"/>
          <w:szCs w:val="22"/>
        </w:rPr>
        <w:t>allow children to express their thoughts, feelings and ideas in their own words enabling them to engage with their peers</w:t>
      </w:r>
      <w:r w:rsidR="00141FD8" w:rsidRPr="0000185A">
        <w:rPr>
          <w:rFonts w:ascii="Arial" w:hAnsi="Arial" w:cs="Arial"/>
          <w:color w:val="000000" w:themeColor="text1"/>
          <w:sz w:val="22"/>
          <w:szCs w:val="22"/>
        </w:rPr>
        <w:t xml:space="preserve"> and the interviewer through discussion</w:t>
      </w:r>
      <w:r w:rsidR="00F04110" w:rsidRPr="0000185A">
        <w:rPr>
          <w:rFonts w:ascii="Arial" w:hAnsi="Arial" w:cs="Arial"/>
          <w:color w:val="000000" w:themeColor="text1"/>
          <w:sz w:val="22"/>
          <w:szCs w:val="22"/>
        </w:rPr>
        <w:t>.</w:t>
      </w:r>
      <w:r w:rsidR="00306F50" w:rsidRPr="0000185A">
        <w:rPr>
          <w:rFonts w:ascii="Arial" w:hAnsi="Arial" w:cs="Arial"/>
          <w:color w:val="000000" w:themeColor="text1"/>
          <w:sz w:val="22"/>
          <w:szCs w:val="22"/>
        </w:rPr>
        <w:t xml:space="preserve"> However,</w:t>
      </w:r>
      <w:r w:rsidR="00E30D15" w:rsidRPr="0000185A">
        <w:rPr>
          <w:rFonts w:ascii="Arial" w:hAnsi="Arial" w:cs="Arial"/>
          <w:color w:val="000000" w:themeColor="text1"/>
          <w:sz w:val="22"/>
          <w:szCs w:val="22"/>
        </w:rPr>
        <w:t xml:space="preserve"> </w:t>
      </w:r>
      <w:proofErr w:type="spellStart"/>
      <w:r w:rsidR="00E30D15" w:rsidRPr="0000185A">
        <w:rPr>
          <w:rFonts w:ascii="Arial" w:hAnsi="Arial" w:cs="Arial"/>
          <w:color w:val="000000"/>
          <w:sz w:val="22"/>
          <w:szCs w:val="22"/>
        </w:rPr>
        <w:t>Kakilla</w:t>
      </w:r>
      <w:proofErr w:type="spellEnd"/>
      <w:r w:rsidR="00E30D15" w:rsidRPr="0000185A">
        <w:rPr>
          <w:rFonts w:ascii="Arial" w:hAnsi="Arial" w:cs="Arial"/>
          <w:color w:val="000000"/>
          <w:sz w:val="22"/>
          <w:szCs w:val="22"/>
        </w:rPr>
        <w:t xml:space="preserve"> (2021)</w:t>
      </w:r>
      <w:r w:rsidR="00E30D15" w:rsidRPr="0000185A">
        <w:rPr>
          <w:rFonts w:ascii="Arial" w:hAnsi="Arial" w:cs="Arial"/>
          <w:color w:val="000000"/>
          <w:sz w:val="27"/>
          <w:szCs w:val="27"/>
        </w:rPr>
        <w:t xml:space="preserve"> </w:t>
      </w:r>
      <w:r w:rsidR="00306F50" w:rsidRPr="0000185A">
        <w:rPr>
          <w:rFonts w:ascii="Arial" w:hAnsi="Arial" w:cs="Arial"/>
          <w:color w:val="000000" w:themeColor="text1"/>
          <w:sz w:val="22"/>
          <w:szCs w:val="22"/>
        </w:rPr>
        <w:t xml:space="preserve">mentions grouped interviews are not the best way </w:t>
      </w:r>
      <w:r w:rsidR="00E2773D" w:rsidRPr="0000185A">
        <w:rPr>
          <w:rFonts w:ascii="Arial" w:hAnsi="Arial" w:cs="Arial"/>
          <w:color w:val="000000" w:themeColor="text1"/>
          <w:sz w:val="22"/>
          <w:szCs w:val="22"/>
        </w:rPr>
        <w:t xml:space="preserve">to </w:t>
      </w:r>
      <w:r w:rsidR="00306F50" w:rsidRPr="0000185A">
        <w:rPr>
          <w:rFonts w:ascii="Arial" w:hAnsi="Arial" w:cs="Arial"/>
          <w:color w:val="000000" w:themeColor="text1"/>
          <w:sz w:val="22"/>
          <w:szCs w:val="22"/>
        </w:rPr>
        <w:t>gather information, as interviewing numerous people at the same time</w:t>
      </w:r>
      <w:r w:rsidR="0056732A" w:rsidRPr="0000185A">
        <w:rPr>
          <w:rFonts w:ascii="Arial" w:hAnsi="Arial" w:cs="Arial"/>
          <w:color w:val="000000" w:themeColor="text1"/>
          <w:sz w:val="22"/>
          <w:szCs w:val="22"/>
        </w:rPr>
        <w:t xml:space="preserve"> could become a distraction to the participants as active listening is required for </w:t>
      </w:r>
      <w:r w:rsidR="00E30D15" w:rsidRPr="0000185A">
        <w:rPr>
          <w:rFonts w:ascii="Arial" w:hAnsi="Arial" w:cs="Arial"/>
          <w:color w:val="000000" w:themeColor="text1"/>
          <w:sz w:val="22"/>
          <w:szCs w:val="22"/>
        </w:rPr>
        <w:t>a group</w:t>
      </w:r>
      <w:r w:rsidR="0056732A" w:rsidRPr="0000185A">
        <w:rPr>
          <w:rFonts w:ascii="Arial" w:hAnsi="Arial" w:cs="Arial"/>
          <w:color w:val="000000" w:themeColor="text1"/>
          <w:sz w:val="22"/>
          <w:szCs w:val="22"/>
        </w:rPr>
        <w:t xml:space="preserve"> discussion</w:t>
      </w:r>
      <w:r w:rsidR="00643FA8" w:rsidRPr="0000185A">
        <w:rPr>
          <w:rFonts w:ascii="Arial" w:hAnsi="Arial" w:cs="Arial"/>
          <w:color w:val="38352D"/>
          <w:sz w:val="22"/>
          <w:szCs w:val="22"/>
        </w:rPr>
        <w:t>.</w:t>
      </w:r>
    </w:p>
    <w:p w14:paraId="08C673BC" w14:textId="262AF9EE" w:rsidR="00DB61D6" w:rsidRPr="0000185A" w:rsidRDefault="004D6013" w:rsidP="0000185A">
      <w:pPr>
        <w:spacing w:line="360" w:lineRule="auto"/>
        <w:jc w:val="both"/>
        <w:rPr>
          <w:rFonts w:ascii="Arial" w:hAnsi="Arial" w:cs="Arial"/>
          <w:color w:val="000000"/>
          <w:sz w:val="22"/>
          <w:szCs w:val="22"/>
        </w:rPr>
      </w:pPr>
      <w:proofErr w:type="spellStart"/>
      <w:r w:rsidRPr="0000185A">
        <w:rPr>
          <w:rFonts w:ascii="Arial" w:hAnsi="Arial" w:cs="Arial"/>
          <w:color w:val="000000"/>
          <w:sz w:val="22"/>
          <w:szCs w:val="22"/>
        </w:rPr>
        <w:t>Ruslin</w:t>
      </w:r>
      <w:proofErr w:type="spellEnd"/>
      <w:r w:rsidRPr="0000185A">
        <w:rPr>
          <w:rFonts w:ascii="Arial" w:hAnsi="Arial" w:cs="Arial"/>
          <w:color w:val="000000"/>
          <w:sz w:val="22"/>
          <w:szCs w:val="22"/>
        </w:rPr>
        <w:t xml:space="preserve"> et al (2022)</w:t>
      </w:r>
      <w:r w:rsidRPr="0000185A">
        <w:rPr>
          <w:rFonts w:ascii="Arial" w:hAnsi="Arial" w:cs="Arial"/>
          <w:color w:val="38352D"/>
          <w:sz w:val="22"/>
          <w:szCs w:val="22"/>
        </w:rPr>
        <w:t xml:space="preserve"> s</w:t>
      </w:r>
      <w:r w:rsidR="00643FA8" w:rsidRPr="0000185A">
        <w:rPr>
          <w:rFonts w:ascii="Arial" w:hAnsi="Arial" w:cs="Arial"/>
          <w:color w:val="38352D"/>
          <w:sz w:val="22"/>
          <w:szCs w:val="22"/>
        </w:rPr>
        <w:t xml:space="preserve">tates that semi-structured interviews can be flexible, which allows new questions to be asked during the interview and gather rich, in-depth </w:t>
      </w:r>
      <w:r w:rsidR="00EC74B6" w:rsidRPr="0000185A">
        <w:rPr>
          <w:rFonts w:ascii="Arial" w:hAnsi="Arial" w:cs="Arial"/>
          <w:color w:val="38352D"/>
          <w:sz w:val="22"/>
          <w:szCs w:val="22"/>
        </w:rPr>
        <w:t>information of the research topic through participant engagement</w:t>
      </w:r>
      <w:r w:rsidR="00600E5A" w:rsidRPr="0000185A">
        <w:rPr>
          <w:rFonts w:ascii="Arial" w:hAnsi="Arial" w:cs="Arial"/>
          <w:color w:val="38352D"/>
          <w:sz w:val="22"/>
          <w:szCs w:val="22"/>
        </w:rPr>
        <w:t xml:space="preserve"> (Jamshed, 2014).</w:t>
      </w:r>
      <w:r w:rsidR="00EC74B6" w:rsidRPr="0000185A">
        <w:rPr>
          <w:rFonts w:ascii="Arial" w:hAnsi="Arial" w:cs="Arial"/>
          <w:color w:val="38352D"/>
          <w:sz w:val="22"/>
          <w:szCs w:val="22"/>
        </w:rPr>
        <w:t xml:space="preserve"> Through participant engagement, the quality of data collected will be enhanced and more reliable</w:t>
      </w:r>
      <w:r w:rsidR="005E5A82" w:rsidRPr="0000185A">
        <w:rPr>
          <w:rFonts w:ascii="Arial" w:hAnsi="Arial" w:cs="Arial"/>
          <w:color w:val="38352D"/>
          <w:sz w:val="22"/>
          <w:szCs w:val="22"/>
        </w:rPr>
        <w:t>,</w:t>
      </w:r>
      <w:r w:rsidR="00EC74B6" w:rsidRPr="0000185A">
        <w:rPr>
          <w:rFonts w:ascii="Arial" w:hAnsi="Arial" w:cs="Arial"/>
          <w:color w:val="38352D"/>
          <w:sz w:val="22"/>
          <w:szCs w:val="22"/>
        </w:rPr>
        <w:t xml:space="preserve"> especially when the participants are engaged and willing to answer</w:t>
      </w:r>
      <w:r w:rsidR="005E5A82" w:rsidRPr="0000185A">
        <w:rPr>
          <w:rFonts w:ascii="Arial" w:hAnsi="Arial" w:cs="Arial"/>
          <w:color w:val="38352D"/>
          <w:sz w:val="22"/>
          <w:szCs w:val="22"/>
        </w:rPr>
        <w:t xml:space="preserve"> any of </w:t>
      </w:r>
      <w:r w:rsidR="00EC74B6" w:rsidRPr="0000185A">
        <w:rPr>
          <w:rFonts w:ascii="Arial" w:hAnsi="Arial" w:cs="Arial"/>
          <w:color w:val="38352D"/>
          <w:sz w:val="22"/>
          <w:szCs w:val="22"/>
        </w:rPr>
        <w:t>questions</w:t>
      </w:r>
      <w:r w:rsidR="00522950" w:rsidRPr="0000185A">
        <w:rPr>
          <w:rFonts w:ascii="Arial" w:hAnsi="Arial" w:cs="Arial"/>
          <w:color w:val="38352D"/>
          <w:sz w:val="22"/>
          <w:szCs w:val="22"/>
        </w:rPr>
        <w:t xml:space="preserve">. </w:t>
      </w:r>
      <w:r w:rsidR="00575494" w:rsidRPr="0000185A">
        <w:rPr>
          <w:rFonts w:ascii="Arial" w:hAnsi="Arial" w:cs="Arial"/>
          <w:color w:val="000000" w:themeColor="text1"/>
          <w:sz w:val="22"/>
          <w:szCs w:val="22"/>
        </w:rPr>
        <w:t>According to Günther (1991, cited in,</w:t>
      </w:r>
      <w:r w:rsidR="003325DA" w:rsidRPr="0000185A">
        <w:rPr>
          <w:rFonts w:ascii="Arial" w:hAnsi="Arial" w:cs="Arial"/>
          <w:color w:val="000000" w:themeColor="text1"/>
          <w:sz w:val="22"/>
          <w:szCs w:val="22"/>
        </w:rPr>
        <w:t xml:space="preserve"> </w:t>
      </w:r>
      <w:proofErr w:type="spellStart"/>
      <w:r w:rsidR="003325DA" w:rsidRPr="0000185A">
        <w:rPr>
          <w:rFonts w:ascii="Arial" w:hAnsi="Arial" w:cs="Arial"/>
          <w:color w:val="000000"/>
          <w:sz w:val="22"/>
          <w:szCs w:val="22"/>
        </w:rPr>
        <w:t>Kortesluoma</w:t>
      </w:r>
      <w:proofErr w:type="spellEnd"/>
      <w:r w:rsidR="003325DA" w:rsidRPr="0000185A">
        <w:rPr>
          <w:rFonts w:ascii="Arial" w:hAnsi="Arial" w:cs="Arial"/>
          <w:color w:val="000000"/>
          <w:sz w:val="22"/>
          <w:szCs w:val="22"/>
        </w:rPr>
        <w:t xml:space="preserve"> et al, 2003)</w:t>
      </w:r>
      <w:r w:rsidR="00575494" w:rsidRPr="0000185A">
        <w:rPr>
          <w:rFonts w:ascii="Arial" w:hAnsi="Arial" w:cs="Arial"/>
          <w:color w:val="000000" w:themeColor="text1"/>
          <w:sz w:val="22"/>
          <w:szCs w:val="22"/>
        </w:rPr>
        <w:t xml:space="preserve"> children often want to please adults so when </w:t>
      </w:r>
      <w:r w:rsidR="005A6D0E" w:rsidRPr="0000185A">
        <w:rPr>
          <w:rFonts w:ascii="Arial" w:hAnsi="Arial" w:cs="Arial"/>
          <w:color w:val="000000" w:themeColor="text1"/>
          <w:sz w:val="22"/>
          <w:szCs w:val="22"/>
        </w:rPr>
        <w:t xml:space="preserve">they are </w:t>
      </w:r>
      <w:r w:rsidR="00575494" w:rsidRPr="0000185A">
        <w:rPr>
          <w:rFonts w:ascii="Arial" w:hAnsi="Arial" w:cs="Arial"/>
          <w:color w:val="000000" w:themeColor="text1"/>
          <w:sz w:val="22"/>
          <w:szCs w:val="22"/>
        </w:rPr>
        <w:t>asked to take part in a small group interview,</w:t>
      </w:r>
      <w:r w:rsidR="005A6D0E" w:rsidRPr="0000185A">
        <w:rPr>
          <w:rFonts w:ascii="Arial" w:hAnsi="Arial" w:cs="Arial"/>
          <w:color w:val="000000" w:themeColor="text1"/>
          <w:sz w:val="22"/>
          <w:szCs w:val="22"/>
        </w:rPr>
        <w:t xml:space="preserve"> the children are happy to participate as they gain attention from the adult.</w:t>
      </w:r>
      <w:r w:rsidRPr="0000185A">
        <w:rPr>
          <w:rFonts w:ascii="Arial" w:hAnsi="Arial" w:cs="Arial"/>
          <w:color w:val="000000" w:themeColor="text1"/>
          <w:sz w:val="22"/>
          <w:szCs w:val="22"/>
        </w:rPr>
        <w:t xml:space="preserve"> Likewise, </w:t>
      </w:r>
      <w:r w:rsidR="005A6D0E" w:rsidRPr="0000185A">
        <w:rPr>
          <w:rFonts w:ascii="Arial" w:hAnsi="Arial" w:cs="Arial"/>
          <w:color w:val="000000" w:themeColor="text1"/>
          <w:sz w:val="22"/>
          <w:szCs w:val="22"/>
        </w:rPr>
        <w:t xml:space="preserve">Brooks and Kendall (1982, cited in, </w:t>
      </w:r>
      <w:proofErr w:type="spellStart"/>
      <w:r w:rsidR="003325DA" w:rsidRPr="0000185A">
        <w:rPr>
          <w:rFonts w:ascii="Arial" w:hAnsi="Arial" w:cs="Arial"/>
          <w:color w:val="000000"/>
          <w:sz w:val="22"/>
          <w:szCs w:val="22"/>
        </w:rPr>
        <w:t>Kortesluoma</w:t>
      </w:r>
      <w:proofErr w:type="spellEnd"/>
      <w:r w:rsidR="003325DA" w:rsidRPr="0000185A">
        <w:rPr>
          <w:rFonts w:ascii="Arial" w:hAnsi="Arial" w:cs="Arial"/>
          <w:color w:val="000000"/>
          <w:sz w:val="22"/>
          <w:szCs w:val="22"/>
        </w:rPr>
        <w:t xml:space="preserve"> et al, 2003)</w:t>
      </w:r>
      <w:r w:rsidR="003325DA" w:rsidRPr="0000185A">
        <w:rPr>
          <w:rFonts w:ascii="Arial" w:hAnsi="Arial" w:cs="Arial"/>
          <w:color w:val="000000" w:themeColor="text1"/>
          <w:sz w:val="22"/>
          <w:szCs w:val="22"/>
        </w:rPr>
        <w:t xml:space="preserve"> </w:t>
      </w:r>
      <w:r w:rsidRPr="0000185A">
        <w:rPr>
          <w:rFonts w:ascii="Arial" w:hAnsi="Arial" w:cs="Arial"/>
          <w:color w:val="000000" w:themeColor="text1"/>
          <w:sz w:val="22"/>
          <w:szCs w:val="22"/>
        </w:rPr>
        <w:t xml:space="preserve">has mentioned </w:t>
      </w:r>
      <w:r w:rsidR="005A6D0E" w:rsidRPr="0000185A">
        <w:rPr>
          <w:rFonts w:ascii="Arial" w:hAnsi="Arial" w:cs="Arial"/>
          <w:color w:val="000000" w:themeColor="text1"/>
          <w:sz w:val="22"/>
          <w:szCs w:val="22"/>
        </w:rPr>
        <w:t xml:space="preserve">that children become </w:t>
      </w:r>
      <w:r w:rsidRPr="0000185A">
        <w:rPr>
          <w:rFonts w:ascii="Arial" w:hAnsi="Arial" w:cs="Arial"/>
          <w:color w:val="000000" w:themeColor="text1"/>
          <w:sz w:val="22"/>
          <w:szCs w:val="22"/>
        </w:rPr>
        <w:t xml:space="preserve">delighted </w:t>
      </w:r>
      <w:r w:rsidR="005A6D0E" w:rsidRPr="0000185A">
        <w:rPr>
          <w:rFonts w:ascii="Arial" w:hAnsi="Arial" w:cs="Arial"/>
          <w:color w:val="000000" w:themeColor="text1"/>
          <w:sz w:val="22"/>
          <w:szCs w:val="22"/>
        </w:rPr>
        <w:t xml:space="preserve">when adults want to talk to </w:t>
      </w:r>
      <w:r w:rsidRPr="0000185A">
        <w:rPr>
          <w:rFonts w:ascii="Arial" w:hAnsi="Arial" w:cs="Arial"/>
          <w:color w:val="000000" w:themeColor="text1"/>
          <w:sz w:val="22"/>
          <w:szCs w:val="22"/>
        </w:rPr>
        <w:t xml:space="preserve">them, no matter the topic children enjoy communicating with adults. When an adult shows an interest </w:t>
      </w:r>
      <w:r w:rsidR="005E5A82" w:rsidRPr="0000185A">
        <w:rPr>
          <w:rFonts w:ascii="Arial" w:hAnsi="Arial" w:cs="Arial"/>
          <w:color w:val="000000" w:themeColor="text1"/>
          <w:sz w:val="22"/>
          <w:szCs w:val="22"/>
        </w:rPr>
        <w:t xml:space="preserve">in a child </w:t>
      </w:r>
      <w:r w:rsidRPr="0000185A">
        <w:rPr>
          <w:rFonts w:ascii="Arial" w:hAnsi="Arial" w:cs="Arial"/>
          <w:color w:val="000000" w:themeColor="text1"/>
          <w:sz w:val="22"/>
          <w:szCs w:val="22"/>
        </w:rPr>
        <w:t xml:space="preserve">by talking to </w:t>
      </w:r>
      <w:r w:rsidR="00B91CAB" w:rsidRPr="0000185A">
        <w:rPr>
          <w:rFonts w:ascii="Arial" w:hAnsi="Arial" w:cs="Arial"/>
          <w:color w:val="000000" w:themeColor="text1"/>
          <w:sz w:val="22"/>
          <w:szCs w:val="22"/>
        </w:rPr>
        <w:t>them</w:t>
      </w:r>
      <w:r w:rsidR="005E5A82" w:rsidRPr="0000185A">
        <w:rPr>
          <w:rFonts w:ascii="Arial" w:hAnsi="Arial" w:cs="Arial"/>
          <w:color w:val="000000" w:themeColor="text1"/>
          <w:sz w:val="22"/>
          <w:szCs w:val="22"/>
        </w:rPr>
        <w:t xml:space="preserve"> about their learning</w:t>
      </w:r>
      <w:r w:rsidRPr="0000185A">
        <w:rPr>
          <w:rFonts w:ascii="Arial" w:hAnsi="Arial" w:cs="Arial"/>
          <w:color w:val="000000" w:themeColor="text1"/>
          <w:sz w:val="22"/>
          <w:szCs w:val="22"/>
        </w:rPr>
        <w:t>, they feel valued</w:t>
      </w:r>
      <w:r w:rsidR="005E5A82" w:rsidRPr="0000185A">
        <w:rPr>
          <w:rFonts w:ascii="Arial" w:hAnsi="Arial" w:cs="Arial"/>
          <w:color w:val="000000" w:themeColor="text1"/>
          <w:sz w:val="22"/>
          <w:szCs w:val="22"/>
        </w:rPr>
        <w:t xml:space="preserve">, </w:t>
      </w:r>
      <w:r w:rsidRPr="0000185A">
        <w:rPr>
          <w:rFonts w:ascii="Arial" w:hAnsi="Arial" w:cs="Arial"/>
          <w:color w:val="000000" w:themeColor="text1"/>
          <w:sz w:val="22"/>
          <w:szCs w:val="22"/>
        </w:rPr>
        <w:t>important</w:t>
      </w:r>
      <w:r w:rsidR="005E5A82" w:rsidRPr="0000185A">
        <w:rPr>
          <w:rFonts w:ascii="Arial" w:hAnsi="Arial" w:cs="Arial"/>
          <w:color w:val="000000" w:themeColor="text1"/>
          <w:sz w:val="22"/>
          <w:szCs w:val="22"/>
        </w:rPr>
        <w:t xml:space="preserve"> and a sense of belonging </w:t>
      </w:r>
      <w:r w:rsidRPr="0000185A">
        <w:rPr>
          <w:rFonts w:ascii="Arial" w:hAnsi="Arial" w:cs="Arial"/>
          <w:color w:val="000000"/>
          <w:sz w:val="22"/>
          <w:szCs w:val="22"/>
        </w:rPr>
        <w:t>(</w:t>
      </w:r>
      <w:proofErr w:type="spellStart"/>
      <w:r w:rsidRPr="0000185A">
        <w:rPr>
          <w:rFonts w:ascii="Arial" w:hAnsi="Arial" w:cs="Arial"/>
          <w:color w:val="000000"/>
          <w:sz w:val="22"/>
          <w:szCs w:val="22"/>
        </w:rPr>
        <w:t>Kakilla</w:t>
      </w:r>
      <w:proofErr w:type="spellEnd"/>
      <w:r w:rsidRPr="0000185A">
        <w:rPr>
          <w:rFonts w:ascii="Arial" w:hAnsi="Arial" w:cs="Arial"/>
          <w:color w:val="000000"/>
          <w:sz w:val="22"/>
          <w:szCs w:val="22"/>
        </w:rPr>
        <w:t>, 2021).</w:t>
      </w:r>
    </w:p>
    <w:p w14:paraId="54D3708E" w14:textId="3F70CA70" w:rsidR="006A3689" w:rsidRPr="0000185A" w:rsidRDefault="00DA4E92" w:rsidP="0000185A">
      <w:pPr>
        <w:pStyle w:val="NormalWeb"/>
        <w:shd w:val="clear" w:color="auto" w:fill="FFFFFF"/>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 xml:space="preserve">However, </w:t>
      </w:r>
      <w:proofErr w:type="spellStart"/>
      <w:r w:rsidRPr="0000185A">
        <w:rPr>
          <w:rFonts w:ascii="Arial" w:hAnsi="Arial" w:cs="Arial"/>
          <w:color w:val="000000" w:themeColor="text1"/>
          <w:sz w:val="22"/>
          <w:szCs w:val="22"/>
        </w:rPr>
        <w:t>Kakilla</w:t>
      </w:r>
      <w:proofErr w:type="spellEnd"/>
      <w:r w:rsidRPr="0000185A">
        <w:rPr>
          <w:rFonts w:ascii="Arial" w:hAnsi="Arial" w:cs="Arial"/>
          <w:color w:val="000000" w:themeColor="text1"/>
          <w:sz w:val="22"/>
          <w:szCs w:val="22"/>
        </w:rPr>
        <w:t xml:space="preserve"> (2021) points out that semi-structured interviews can be time consuming </w:t>
      </w:r>
      <w:r w:rsidR="005E5A82" w:rsidRPr="0000185A">
        <w:rPr>
          <w:rFonts w:ascii="Arial" w:hAnsi="Arial" w:cs="Arial"/>
          <w:color w:val="000000" w:themeColor="text1"/>
          <w:sz w:val="22"/>
          <w:szCs w:val="22"/>
        </w:rPr>
        <w:t xml:space="preserve">when </w:t>
      </w:r>
      <w:r w:rsidRPr="0000185A">
        <w:rPr>
          <w:rFonts w:ascii="Arial" w:hAnsi="Arial" w:cs="Arial"/>
          <w:color w:val="000000" w:themeColor="text1"/>
          <w:sz w:val="22"/>
          <w:szCs w:val="22"/>
        </w:rPr>
        <w:t xml:space="preserve">recruiting participants, conducting the interviews and </w:t>
      </w:r>
      <w:r w:rsidR="003E77F4" w:rsidRPr="0000185A">
        <w:rPr>
          <w:rFonts w:ascii="Arial" w:hAnsi="Arial" w:cs="Arial"/>
          <w:color w:val="000000" w:themeColor="text1"/>
          <w:sz w:val="22"/>
          <w:szCs w:val="22"/>
        </w:rPr>
        <w:t xml:space="preserve">then analysing the data that has been collected. Another limitation of semi-structured interviews are having non-responders. Where the participants do not answer the questions, or have limited understanding of the topic </w:t>
      </w:r>
      <w:r w:rsidR="005E5A82" w:rsidRPr="0000185A">
        <w:rPr>
          <w:rFonts w:ascii="Arial" w:hAnsi="Arial" w:cs="Arial"/>
          <w:color w:val="000000" w:themeColor="text1"/>
          <w:sz w:val="22"/>
          <w:szCs w:val="22"/>
        </w:rPr>
        <w:lastRenderedPageBreak/>
        <w:t xml:space="preserve">they may </w:t>
      </w:r>
      <w:r w:rsidR="003E77F4" w:rsidRPr="0000185A">
        <w:rPr>
          <w:rFonts w:ascii="Arial" w:hAnsi="Arial" w:cs="Arial"/>
          <w:color w:val="000000" w:themeColor="text1"/>
          <w:sz w:val="22"/>
          <w:szCs w:val="22"/>
        </w:rPr>
        <w:t xml:space="preserve">find it hard to answer in the correct way. According to Small (2008, cited in, </w:t>
      </w:r>
      <w:proofErr w:type="spellStart"/>
      <w:r w:rsidR="003E77F4" w:rsidRPr="0000185A">
        <w:rPr>
          <w:rFonts w:ascii="Arial" w:hAnsi="Arial" w:cs="Arial"/>
          <w:color w:val="000000" w:themeColor="text1"/>
          <w:sz w:val="22"/>
          <w:szCs w:val="22"/>
        </w:rPr>
        <w:t>Kakilla</w:t>
      </w:r>
      <w:proofErr w:type="spellEnd"/>
      <w:r w:rsidR="003E77F4" w:rsidRPr="0000185A">
        <w:rPr>
          <w:rFonts w:ascii="Arial" w:hAnsi="Arial" w:cs="Arial"/>
          <w:color w:val="000000" w:themeColor="text1"/>
          <w:sz w:val="22"/>
          <w:szCs w:val="22"/>
        </w:rPr>
        <w:t>, 2021) when the participants have limited or poor response to the research question, it</w:t>
      </w:r>
      <w:r w:rsidR="005E5A82" w:rsidRPr="0000185A">
        <w:rPr>
          <w:rFonts w:ascii="Arial" w:hAnsi="Arial" w:cs="Arial"/>
          <w:color w:val="000000" w:themeColor="text1"/>
          <w:sz w:val="22"/>
          <w:szCs w:val="22"/>
        </w:rPr>
        <w:t xml:space="preserve"> can sometimes </w:t>
      </w:r>
      <w:r w:rsidR="003E77F4" w:rsidRPr="0000185A">
        <w:rPr>
          <w:rFonts w:ascii="Arial" w:hAnsi="Arial" w:cs="Arial"/>
          <w:color w:val="000000" w:themeColor="text1"/>
          <w:sz w:val="22"/>
          <w:szCs w:val="22"/>
        </w:rPr>
        <w:t xml:space="preserve">effectively stop the flow of the conversation. </w:t>
      </w:r>
      <w:r w:rsidR="006A3689" w:rsidRPr="0000185A">
        <w:rPr>
          <w:rFonts w:ascii="Arial" w:hAnsi="Arial" w:cs="Arial"/>
          <w:color w:val="000000" w:themeColor="text1"/>
          <w:sz w:val="22"/>
          <w:szCs w:val="22"/>
        </w:rPr>
        <w:t>Sometimes, these are caused by a language barrier or lack of knowledge of the topic which can then result in loss of data for the research study.</w:t>
      </w:r>
    </w:p>
    <w:p w14:paraId="39D396EB" w14:textId="6D6BB144" w:rsidR="00D51832" w:rsidRPr="0000185A" w:rsidRDefault="00C2141A" w:rsidP="0000185A">
      <w:pPr>
        <w:spacing w:line="360" w:lineRule="auto"/>
        <w:jc w:val="both"/>
        <w:rPr>
          <w:rFonts w:ascii="Arial" w:hAnsi="Arial" w:cs="Arial"/>
          <w:color w:val="000000" w:themeColor="text1"/>
          <w:sz w:val="22"/>
          <w:szCs w:val="22"/>
        </w:rPr>
      </w:pPr>
      <w:proofErr w:type="spellStart"/>
      <w:r w:rsidRPr="0000185A">
        <w:rPr>
          <w:rFonts w:ascii="Arial" w:hAnsi="Arial" w:cs="Arial"/>
          <w:color w:val="000000" w:themeColor="text1"/>
          <w:sz w:val="22"/>
          <w:szCs w:val="22"/>
        </w:rPr>
        <w:t>Opdenakker</w:t>
      </w:r>
      <w:proofErr w:type="spellEnd"/>
      <w:r w:rsidRPr="0000185A">
        <w:rPr>
          <w:rFonts w:ascii="Arial" w:hAnsi="Arial" w:cs="Arial"/>
          <w:color w:val="000000" w:themeColor="text1"/>
          <w:sz w:val="22"/>
          <w:szCs w:val="22"/>
        </w:rPr>
        <w:t xml:space="preserve"> (2006) mentions the advantage</w:t>
      </w:r>
      <w:r w:rsidR="005E5A82" w:rsidRPr="0000185A">
        <w:rPr>
          <w:rFonts w:ascii="Arial" w:hAnsi="Arial" w:cs="Arial"/>
          <w:color w:val="000000" w:themeColor="text1"/>
          <w:sz w:val="22"/>
          <w:szCs w:val="22"/>
        </w:rPr>
        <w:t>s</w:t>
      </w:r>
      <w:r w:rsidRPr="0000185A">
        <w:rPr>
          <w:rFonts w:ascii="Arial" w:hAnsi="Arial" w:cs="Arial"/>
          <w:color w:val="000000" w:themeColor="text1"/>
          <w:sz w:val="22"/>
          <w:szCs w:val="22"/>
        </w:rPr>
        <w:t xml:space="preserve"> of face-to-face interview is that there is no delay in the response from the interviewee and the interviewer when questions are asked, they are responded to instantly. Overall, despite the limitations, semi-structured interviews </w:t>
      </w:r>
      <w:r w:rsidR="00522950" w:rsidRPr="0000185A">
        <w:rPr>
          <w:rFonts w:ascii="Arial" w:hAnsi="Arial" w:cs="Arial"/>
          <w:color w:val="000000" w:themeColor="text1"/>
          <w:sz w:val="22"/>
          <w:szCs w:val="22"/>
        </w:rPr>
        <w:t>are effective for gathering information, allowing discussion between prepared questions and open discussions (</w:t>
      </w:r>
      <w:proofErr w:type="spellStart"/>
      <w:r w:rsidR="00522950" w:rsidRPr="0000185A">
        <w:rPr>
          <w:rFonts w:ascii="Arial" w:hAnsi="Arial" w:cs="Arial"/>
          <w:color w:val="000000"/>
          <w:sz w:val="22"/>
          <w:szCs w:val="22"/>
        </w:rPr>
        <w:t>DeJonckheere</w:t>
      </w:r>
      <w:proofErr w:type="spellEnd"/>
      <w:r w:rsidR="00522950" w:rsidRPr="0000185A">
        <w:rPr>
          <w:rFonts w:ascii="Arial" w:hAnsi="Arial" w:cs="Arial"/>
          <w:color w:val="000000"/>
          <w:sz w:val="22"/>
          <w:szCs w:val="22"/>
        </w:rPr>
        <w:t xml:space="preserve"> &amp; Vaughn, 2019).</w:t>
      </w:r>
    </w:p>
    <w:p w14:paraId="529E566F" w14:textId="62B3FD10" w:rsidR="00D51832" w:rsidRPr="0000185A" w:rsidRDefault="00D51832" w:rsidP="0000185A">
      <w:pPr>
        <w:pStyle w:val="Heading2"/>
        <w:spacing w:line="360" w:lineRule="auto"/>
        <w:jc w:val="both"/>
        <w:rPr>
          <w:rFonts w:ascii="Arial" w:hAnsi="Arial" w:cs="Arial"/>
          <w:sz w:val="24"/>
          <w:szCs w:val="24"/>
        </w:rPr>
      </w:pPr>
      <w:bookmarkStart w:id="6" w:name="_Toc166003961"/>
      <w:r w:rsidRPr="0000185A">
        <w:rPr>
          <w:rFonts w:ascii="Arial" w:hAnsi="Arial" w:cs="Arial"/>
          <w:sz w:val="24"/>
          <w:szCs w:val="24"/>
        </w:rPr>
        <w:t>4.2 Questionnaires</w:t>
      </w:r>
      <w:bookmarkEnd w:id="6"/>
    </w:p>
    <w:p w14:paraId="29CA8236" w14:textId="4DF14EED" w:rsidR="00787D52" w:rsidRPr="0000185A" w:rsidRDefault="00D6438A"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 xml:space="preserve">Jenn (2006) </w:t>
      </w:r>
      <w:r w:rsidR="00E2633A" w:rsidRPr="0000185A">
        <w:rPr>
          <w:rFonts w:ascii="Arial" w:hAnsi="Arial" w:cs="Arial"/>
          <w:color w:val="000000" w:themeColor="text1"/>
          <w:sz w:val="22"/>
          <w:szCs w:val="22"/>
        </w:rPr>
        <w:t xml:space="preserve">mentions </w:t>
      </w:r>
      <w:r w:rsidR="006736F5" w:rsidRPr="0000185A">
        <w:rPr>
          <w:rFonts w:ascii="Arial" w:hAnsi="Arial" w:cs="Arial"/>
          <w:color w:val="000000" w:themeColor="text1"/>
          <w:sz w:val="22"/>
          <w:szCs w:val="22"/>
        </w:rPr>
        <w:t>that questionnaires are an efficient way to collect data and gather information</w:t>
      </w:r>
      <w:r w:rsidRPr="0000185A">
        <w:rPr>
          <w:rFonts w:ascii="Arial" w:hAnsi="Arial" w:cs="Arial"/>
          <w:color w:val="000000" w:themeColor="text1"/>
          <w:sz w:val="22"/>
          <w:szCs w:val="22"/>
        </w:rPr>
        <w:t xml:space="preserve"> over a period of time. </w:t>
      </w:r>
      <w:r w:rsidR="00E10C6A" w:rsidRPr="0000185A">
        <w:rPr>
          <w:rFonts w:ascii="Arial" w:hAnsi="Arial" w:cs="Arial"/>
          <w:color w:val="000000" w:themeColor="text1"/>
          <w:sz w:val="22"/>
          <w:szCs w:val="22"/>
        </w:rPr>
        <w:t>Q</w:t>
      </w:r>
      <w:r w:rsidR="006736F5" w:rsidRPr="0000185A">
        <w:rPr>
          <w:rFonts w:ascii="Arial" w:hAnsi="Arial" w:cs="Arial"/>
          <w:color w:val="000000" w:themeColor="text1"/>
          <w:sz w:val="22"/>
          <w:szCs w:val="22"/>
        </w:rPr>
        <w:t xml:space="preserve">uestionnaires allow for data to be collected </w:t>
      </w:r>
      <w:r w:rsidR="00600E5A" w:rsidRPr="0000185A">
        <w:rPr>
          <w:rFonts w:ascii="Arial" w:hAnsi="Arial" w:cs="Arial"/>
          <w:color w:val="000000" w:themeColor="text1"/>
          <w:sz w:val="22"/>
          <w:szCs w:val="22"/>
        </w:rPr>
        <w:t xml:space="preserve">in a structured format </w:t>
      </w:r>
      <w:r w:rsidR="006736F5" w:rsidRPr="0000185A">
        <w:rPr>
          <w:rFonts w:ascii="Arial" w:hAnsi="Arial" w:cs="Arial"/>
          <w:color w:val="000000" w:themeColor="text1"/>
          <w:sz w:val="22"/>
          <w:szCs w:val="22"/>
        </w:rPr>
        <w:t>and analyse</w:t>
      </w:r>
      <w:r w:rsidR="00600E5A" w:rsidRPr="0000185A">
        <w:rPr>
          <w:rFonts w:ascii="Arial" w:hAnsi="Arial" w:cs="Arial"/>
          <w:color w:val="000000" w:themeColor="text1"/>
          <w:sz w:val="22"/>
          <w:szCs w:val="22"/>
        </w:rPr>
        <w:t xml:space="preserve">d </w:t>
      </w:r>
      <w:r w:rsidRPr="0000185A">
        <w:rPr>
          <w:rFonts w:ascii="Arial" w:hAnsi="Arial" w:cs="Arial"/>
          <w:color w:val="000000" w:themeColor="text1"/>
          <w:sz w:val="22"/>
          <w:szCs w:val="22"/>
        </w:rPr>
        <w:t xml:space="preserve">more </w:t>
      </w:r>
      <w:r w:rsidR="00600E5A" w:rsidRPr="0000185A">
        <w:rPr>
          <w:rFonts w:ascii="Arial" w:hAnsi="Arial" w:cs="Arial"/>
          <w:color w:val="000000" w:themeColor="text1"/>
          <w:sz w:val="22"/>
          <w:szCs w:val="22"/>
        </w:rPr>
        <w:t xml:space="preserve">easily </w:t>
      </w:r>
      <w:r w:rsidRPr="0000185A">
        <w:rPr>
          <w:rFonts w:ascii="Arial" w:hAnsi="Arial" w:cs="Arial"/>
          <w:color w:val="000000" w:themeColor="text1"/>
          <w:sz w:val="22"/>
          <w:szCs w:val="22"/>
        </w:rPr>
        <w:t xml:space="preserve">to </w:t>
      </w:r>
      <w:r w:rsidR="00600E5A" w:rsidRPr="0000185A">
        <w:rPr>
          <w:rFonts w:ascii="Arial" w:hAnsi="Arial" w:cs="Arial"/>
          <w:color w:val="000000" w:themeColor="text1"/>
          <w:sz w:val="22"/>
          <w:szCs w:val="22"/>
        </w:rPr>
        <w:t>compare and identify patterns or trends</w:t>
      </w:r>
      <w:r w:rsidR="00787D52" w:rsidRPr="0000185A">
        <w:rPr>
          <w:rFonts w:ascii="Arial" w:hAnsi="Arial" w:cs="Arial"/>
          <w:color w:val="000000" w:themeColor="text1"/>
          <w:sz w:val="22"/>
          <w:szCs w:val="22"/>
        </w:rPr>
        <w:t xml:space="preserve"> (</w:t>
      </w:r>
      <w:proofErr w:type="spellStart"/>
      <w:r w:rsidR="00787D52" w:rsidRPr="0000185A">
        <w:rPr>
          <w:rFonts w:ascii="Arial" w:hAnsi="Arial" w:cs="Arial"/>
          <w:color w:val="000000" w:themeColor="text1"/>
          <w:sz w:val="22"/>
          <w:szCs w:val="22"/>
        </w:rPr>
        <w:t>S</w:t>
      </w:r>
      <w:r w:rsidR="00787D52" w:rsidRPr="0000185A">
        <w:rPr>
          <w:rFonts w:ascii="Arial" w:hAnsi="Arial" w:cs="Arial"/>
          <w:sz w:val="22"/>
          <w:szCs w:val="22"/>
          <w:shd w:val="clear" w:color="auto" w:fill="FFFFFF"/>
        </w:rPr>
        <w:t>reejesh</w:t>
      </w:r>
      <w:proofErr w:type="spellEnd"/>
      <w:r w:rsidR="00787D52" w:rsidRPr="0000185A">
        <w:rPr>
          <w:rFonts w:ascii="Arial" w:hAnsi="Arial" w:cs="Arial"/>
          <w:sz w:val="22"/>
          <w:szCs w:val="22"/>
          <w:shd w:val="clear" w:color="auto" w:fill="FFFFFF"/>
        </w:rPr>
        <w:t xml:space="preserve">, 2014, cited in </w:t>
      </w:r>
      <w:proofErr w:type="spellStart"/>
      <w:r w:rsidR="00787D52" w:rsidRPr="0000185A">
        <w:rPr>
          <w:rFonts w:ascii="Arial" w:hAnsi="Arial" w:cs="Arial"/>
          <w:color w:val="000000"/>
          <w:sz w:val="22"/>
          <w:szCs w:val="22"/>
        </w:rPr>
        <w:t>Kuphanga</w:t>
      </w:r>
      <w:proofErr w:type="spellEnd"/>
      <w:r w:rsidR="00787D52" w:rsidRPr="0000185A">
        <w:rPr>
          <w:rFonts w:ascii="Arial" w:hAnsi="Arial" w:cs="Arial"/>
          <w:color w:val="000000"/>
          <w:sz w:val="22"/>
          <w:szCs w:val="22"/>
        </w:rPr>
        <w:t>, 2024).</w:t>
      </w:r>
      <w:r w:rsidR="00075E67" w:rsidRPr="0000185A">
        <w:rPr>
          <w:rFonts w:ascii="Arial" w:hAnsi="Arial" w:cs="Arial"/>
          <w:color w:val="000000"/>
          <w:sz w:val="22"/>
          <w:szCs w:val="22"/>
        </w:rPr>
        <w:t xml:space="preserve"> </w:t>
      </w:r>
      <w:r w:rsidR="006C2374" w:rsidRPr="0000185A">
        <w:rPr>
          <w:rFonts w:ascii="Arial" w:hAnsi="Arial" w:cs="Arial"/>
          <w:color w:val="000000"/>
          <w:sz w:val="22"/>
          <w:szCs w:val="22"/>
        </w:rPr>
        <w:t xml:space="preserve">Patten (2017) suggests </w:t>
      </w:r>
      <w:r w:rsidR="006C2374" w:rsidRPr="0000185A">
        <w:rPr>
          <w:rFonts w:ascii="Arial" w:hAnsi="Arial" w:cs="Arial"/>
          <w:color w:val="000000" w:themeColor="text1"/>
          <w:sz w:val="22"/>
          <w:szCs w:val="22"/>
        </w:rPr>
        <w:t>q</w:t>
      </w:r>
      <w:r w:rsidR="00E10C6A" w:rsidRPr="0000185A">
        <w:rPr>
          <w:rFonts w:ascii="Arial" w:hAnsi="Arial" w:cs="Arial"/>
          <w:color w:val="000000" w:themeColor="text1"/>
          <w:sz w:val="22"/>
          <w:szCs w:val="22"/>
        </w:rPr>
        <w:t>uestionnaires allo</w:t>
      </w:r>
      <w:r w:rsidR="00CA759A" w:rsidRPr="0000185A">
        <w:rPr>
          <w:rFonts w:ascii="Arial" w:hAnsi="Arial" w:cs="Arial"/>
          <w:color w:val="000000" w:themeColor="text1"/>
          <w:sz w:val="22"/>
          <w:szCs w:val="22"/>
        </w:rPr>
        <w:t xml:space="preserve">w </w:t>
      </w:r>
      <w:r w:rsidR="00E10C6A" w:rsidRPr="0000185A">
        <w:rPr>
          <w:rFonts w:ascii="Arial" w:hAnsi="Arial" w:cs="Arial"/>
          <w:color w:val="000000" w:themeColor="text1"/>
          <w:sz w:val="22"/>
          <w:szCs w:val="22"/>
        </w:rPr>
        <w:t>participants to feel more comfortable in providing honest opinions o</w:t>
      </w:r>
      <w:r w:rsidR="00B91CAB" w:rsidRPr="0000185A">
        <w:rPr>
          <w:rFonts w:ascii="Arial" w:hAnsi="Arial" w:cs="Arial"/>
          <w:color w:val="000000" w:themeColor="text1"/>
          <w:sz w:val="22"/>
          <w:szCs w:val="22"/>
        </w:rPr>
        <w:t xml:space="preserve">f </w:t>
      </w:r>
      <w:r w:rsidR="00E10C6A" w:rsidRPr="0000185A">
        <w:rPr>
          <w:rFonts w:ascii="Arial" w:hAnsi="Arial" w:cs="Arial"/>
          <w:color w:val="000000" w:themeColor="text1"/>
          <w:sz w:val="22"/>
          <w:szCs w:val="22"/>
        </w:rPr>
        <w:t>the topic</w:t>
      </w:r>
      <w:r w:rsidR="0041538E" w:rsidRPr="0000185A">
        <w:rPr>
          <w:rFonts w:ascii="Arial" w:hAnsi="Arial" w:cs="Arial"/>
          <w:color w:val="000000" w:themeColor="text1"/>
          <w:sz w:val="22"/>
          <w:szCs w:val="22"/>
        </w:rPr>
        <w:t xml:space="preserve"> </w:t>
      </w:r>
      <w:r w:rsidR="005B7BCE" w:rsidRPr="0000185A">
        <w:rPr>
          <w:rFonts w:ascii="Arial" w:hAnsi="Arial" w:cs="Arial"/>
          <w:color w:val="000000" w:themeColor="text1"/>
          <w:sz w:val="22"/>
          <w:szCs w:val="22"/>
        </w:rPr>
        <w:t xml:space="preserve">when </w:t>
      </w:r>
      <w:r w:rsidR="00E10C6A" w:rsidRPr="0000185A">
        <w:rPr>
          <w:rFonts w:ascii="Arial" w:hAnsi="Arial" w:cs="Arial"/>
          <w:color w:val="000000" w:themeColor="text1"/>
          <w:sz w:val="22"/>
          <w:szCs w:val="22"/>
        </w:rPr>
        <w:t xml:space="preserve">the questionnaires are kept </w:t>
      </w:r>
      <w:r w:rsidR="00E10C6A" w:rsidRPr="0000185A">
        <w:rPr>
          <w:rFonts w:ascii="Arial" w:hAnsi="Arial" w:cs="Arial"/>
          <w:color w:val="1F1F1F"/>
          <w:sz w:val="22"/>
          <w:szCs w:val="22"/>
          <w:shd w:val="clear" w:color="auto" w:fill="FFFFFF"/>
        </w:rPr>
        <w:t>anonymous</w:t>
      </w:r>
      <w:r w:rsidR="006C2374" w:rsidRPr="0000185A">
        <w:rPr>
          <w:rFonts w:ascii="Arial" w:hAnsi="Arial" w:cs="Arial"/>
          <w:color w:val="1F1F1F"/>
          <w:sz w:val="22"/>
          <w:szCs w:val="22"/>
          <w:shd w:val="clear" w:color="auto" w:fill="FFFFFF"/>
        </w:rPr>
        <w:t xml:space="preserve">. </w:t>
      </w:r>
      <w:r w:rsidR="00075E67" w:rsidRPr="0000185A">
        <w:rPr>
          <w:rFonts w:ascii="Arial" w:hAnsi="Arial" w:cs="Arial"/>
          <w:color w:val="1F1F1F"/>
          <w:sz w:val="22"/>
          <w:szCs w:val="22"/>
          <w:shd w:val="clear" w:color="auto" w:fill="FFFFFF"/>
        </w:rPr>
        <w:t xml:space="preserve">When </w:t>
      </w:r>
      <w:r w:rsidR="0041538E" w:rsidRPr="0000185A">
        <w:rPr>
          <w:rFonts w:ascii="Arial" w:hAnsi="Arial" w:cs="Arial"/>
          <w:color w:val="1F1F1F"/>
          <w:sz w:val="22"/>
          <w:szCs w:val="22"/>
          <w:shd w:val="clear" w:color="auto" w:fill="FFFFFF"/>
        </w:rPr>
        <w:t>the</w:t>
      </w:r>
      <w:r w:rsidR="00075E67" w:rsidRPr="0000185A">
        <w:rPr>
          <w:rFonts w:ascii="Arial" w:hAnsi="Arial" w:cs="Arial"/>
          <w:color w:val="1F1F1F"/>
          <w:sz w:val="22"/>
          <w:szCs w:val="22"/>
          <w:shd w:val="clear" w:color="auto" w:fill="FFFFFF"/>
        </w:rPr>
        <w:t xml:space="preserve"> </w:t>
      </w:r>
      <w:r w:rsidR="0041538E" w:rsidRPr="0000185A">
        <w:rPr>
          <w:rFonts w:ascii="Arial" w:hAnsi="Arial" w:cs="Arial"/>
          <w:color w:val="1F1F1F"/>
          <w:sz w:val="22"/>
          <w:szCs w:val="22"/>
          <w:shd w:val="clear" w:color="auto" w:fill="FFFFFF"/>
        </w:rPr>
        <w:t>questionnaires</w:t>
      </w:r>
      <w:r w:rsidR="00075E67" w:rsidRPr="0000185A">
        <w:rPr>
          <w:rFonts w:ascii="Arial" w:hAnsi="Arial" w:cs="Arial"/>
          <w:color w:val="1F1F1F"/>
          <w:sz w:val="22"/>
          <w:szCs w:val="22"/>
          <w:shd w:val="clear" w:color="auto" w:fill="FFFFFF"/>
        </w:rPr>
        <w:t xml:space="preserve"> stay </w:t>
      </w:r>
      <w:r w:rsidR="0041538E" w:rsidRPr="0000185A">
        <w:rPr>
          <w:rFonts w:ascii="Arial" w:hAnsi="Arial" w:cs="Arial"/>
          <w:color w:val="1F1F1F"/>
          <w:sz w:val="22"/>
          <w:szCs w:val="22"/>
          <w:shd w:val="clear" w:color="auto" w:fill="FFFFFF"/>
        </w:rPr>
        <w:t xml:space="preserve">anonymous, the participants are more likely to </w:t>
      </w:r>
      <w:r w:rsidR="00B91CAB" w:rsidRPr="0000185A">
        <w:rPr>
          <w:rFonts w:ascii="Arial" w:hAnsi="Arial" w:cs="Arial"/>
          <w:color w:val="1F1F1F"/>
          <w:sz w:val="22"/>
          <w:szCs w:val="22"/>
          <w:shd w:val="clear" w:color="auto" w:fill="FFFFFF"/>
        </w:rPr>
        <w:t xml:space="preserve">write down their </w:t>
      </w:r>
      <w:r w:rsidR="004767DD" w:rsidRPr="0000185A">
        <w:rPr>
          <w:rFonts w:ascii="Arial" w:hAnsi="Arial" w:cs="Arial"/>
          <w:color w:val="1F1F1F"/>
          <w:sz w:val="22"/>
          <w:szCs w:val="22"/>
          <w:shd w:val="clear" w:color="auto" w:fill="FFFFFF"/>
        </w:rPr>
        <w:t xml:space="preserve">honest responses, as they feel a greater sense of confidentiality and freedom to express their true thoughts and opinions without </w:t>
      </w:r>
      <w:r w:rsidR="00C3717D" w:rsidRPr="0000185A">
        <w:rPr>
          <w:rFonts w:ascii="Arial" w:hAnsi="Arial" w:cs="Arial"/>
          <w:color w:val="1F1F1F"/>
          <w:sz w:val="22"/>
          <w:szCs w:val="22"/>
          <w:shd w:val="clear" w:color="auto" w:fill="FFFFFF"/>
        </w:rPr>
        <w:t xml:space="preserve">the </w:t>
      </w:r>
      <w:r w:rsidR="004767DD" w:rsidRPr="0000185A">
        <w:rPr>
          <w:rFonts w:ascii="Arial" w:hAnsi="Arial" w:cs="Arial"/>
          <w:color w:val="1F1F1F"/>
          <w:sz w:val="22"/>
          <w:szCs w:val="22"/>
          <w:shd w:val="clear" w:color="auto" w:fill="FFFFFF"/>
        </w:rPr>
        <w:t>fear of judgement</w:t>
      </w:r>
      <w:r w:rsidR="006C2374" w:rsidRPr="0000185A">
        <w:rPr>
          <w:rFonts w:ascii="Arial" w:hAnsi="Arial" w:cs="Arial"/>
          <w:color w:val="1F1F1F"/>
          <w:sz w:val="22"/>
          <w:szCs w:val="22"/>
          <w:shd w:val="clear" w:color="auto" w:fill="FFFFFF"/>
        </w:rPr>
        <w:t>.</w:t>
      </w:r>
      <w:r w:rsidR="004B3EF3" w:rsidRPr="0000185A">
        <w:rPr>
          <w:rFonts w:ascii="Arial" w:hAnsi="Arial" w:cs="Arial"/>
          <w:color w:val="1F1F1F"/>
          <w:sz w:val="22"/>
          <w:szCs w:val="22"/>
          <w:shd w:val="clear" w:color="auto" w:fill="FFFFFF"/>
        </w:rPr>
        <w:t xml:space="preserve"> </w:t>
      </w:r>
      <w:proofErr w:type="spellStart"/>
      <w:r w:rsidR="004B3EF3" w:rsidRPr="0000185A">
        <w:rPr>
          <w:rFonts w:ascii="Arial" w:hAnsi="Arial" w:cs="Arial"/>
          <w:color w:val="1F1F1F"/>
          <w:sz w:val="22"/>
          <w:szCs w:val="22"/>
          <w:shd w:val="clear" w:color="auto" w:fill="FFFFFF"/>
        </w:rPr>
        <w:t>Opennheim</w:t>
      </w:r>
      <w:proofErr w:type="spellEnd"/>
      <w:r w:rsidR="004B3EF3" w:rsidRPr="0000185A">
        <w:rPr>
          <w:rFonts w:ascii="Arial" w:hAnsi="Arial" w:cs="Arial"/>
          <w:color w:val="1F1F1F"/>
          <w:sz w:val="22"/>
          <w:szCs w:val="22"/>
          <w:shd w:val="clear" w:color="auto" w:fill="FFFFFF"/>
        </w:rPr>
        <w:t xml:space="preserve"> (2001, cited in </w:t>
      </w:r>
      <w:proofErr w:type="spellStart"/>
      <w:r w:rsidR="004B3EF3" w:rsidRPr="0000185A">
        <w:rPr>
          <w:rFonts w:ascii="Arial" w:hAnsi="Arial" w:cs="Arial"/>
          <w:color w:val="000000"/>
          <w:sz w:val="22"/>
          <w:szCs w:val="22"/>
        </w:rPr>
        <w:t>Kuphanga</w:t>
      </w:r>
      <w:proofErr w:type="spellEnd"/>
      <w:r w:rsidR="004B3EF3" w:rsidRPr="0000185A">
        <w:rPr>
          <w:rFonts w:ascii="Arial" w:hAnsi="Arial" w:cs="Arial"/>
          <w:color w:val="000000"/>
          <w:sz w:val="22"/>
          <w:szCs w:val="22"/>
        </w:rPr>
        <w:t xml:space="preserve">, 2024) also suggests that participants enjoy the flexibility to complete the questionnaires in their own time, enabling them to really think about the question and answer </w:t>
      </w:r>
      <w:r w:rsidR="00C3717D" w:rsidRPr="0000185A">
        <w:rPr>
          <w:rFonts w:ascii="Arial" w:hAnsi="Arial" w:cs="Arial"/>
          <w:color w:val="000000"/>
          <w:sz w:val="22"/>
          <w:szCs w:val="22"/>
        </w:rPr>
        <w:t xml:space="preserve">it, </w:t>
      </w:r>
      <w:r w:rsidR="004B3EF3" w:rsidRPr="0000185A">
        <w:rPr>
          <w:rFonts w:ascii="Arial" w:hAnsi="Arial" w:cs="Arial"/>
          <w:color w:val="000000"/>
          <w:sz w:val="22"/>
          <w:szCs w:val="22"/>
        </w:rPr>
        <w:t>in the best possible way they can.</w:t>
      </w:r>
    </w:p>
    <w:p w14:paraId="01AEE4F3" w14:textId="5BFF4BAF" w:rsidR="00E2773D" w:rsidRPr="0000185A" w:rsidRDefault="005B7BCE" w:rsidP="0000185A">
      <w:pPr>
        <w:spacing w:line="360" w:lineRule="auto"/>
        <w:jc w:val="both"/>
        <w:rPr>
          <w:rFonts w:ascii="Arial" w:hAnsi="Arial" w:cs="Arial"/>
          <w:color w:val="1F1F1F"/>
          <w:sz w:val="22"/>
          <w:szCs w:val="22"/>
          <w:shd w:val="clear" w:color="auto" w:fill="FFFFFF"/>
        </w:rPr>
      </w:pPr>
      <w:r w:rsidRPr="0000185A">
        <w:rPr>
          <w:rFonts w:ascii="Arial" w:hAnsi="Arial" w:cs="Arial"/>
          <w:color w:val="1F1F1F"/>
          <w:sz w:val="22"/>
          <w:szCs w:val="22"/>
          <w:shd w:val="clear" w:color="auto" w:fill="FFFFFF"/>
        </w:rPr>
        <w:t xml:space="preserve">However, </w:t>
      </w:r>
      <w:r w:rsidR="00604D9F" w:rsidRPr="0000185A">
        <w:rPr>
          <w:rFonts w:ascii="Arial" w:hAnsi="Arial" w:cs="Arial"/>
          <w:color w:val="1F1F1F"/>
          <w:sz w:val="22"/>
          <w:szCs w:val="22"/>
          <w:shd w:val="clear" w:color="auto" w:fill="FFFFFF"/>
        </w:rPr>
        <w:t xml:space="preserve">Patten (2017) </w:t>
      </w:r>
      <w:r w:rsidR="006E5903" w:rsidRPr="0000185A">
        <w:rPr>
          <w:rFonts w:ascii="Arial" w:hAnsi="Arial" w:cs="Arial"/>
          <w:color w:val="1F1F1F"/>
          <w:sz w:val="22"/>
          <w:szCs w:val="22"/>
          <w:shd w:val="clear" w:color="auto" w:fill="FFFFFF"/>
        </w:rPr>
        <w:t xml:space="preserve">and Rashid (2020) and Kothari (2004, cited in, </w:t>
      </w:r>
      <w:proofErr w:type="spellStart"/>
      <w:r w:rsidR="006E5903" w:rsidRPr="0000185A">
        <w:rPr>
          <w:rFonts w:ascii="Arial" w:hAnsi="Arial" w:cs="Arial"/>
          <w:color w:val="000000"/>
          <w:sz w:val="22"/>
          <w:szCs w:val="22"/>
        </w:rPr>
        <w:t>Kuphanga</w:t>
      </w:r>
      <w:proofErr w:type="spellEnd"/>
      <w:r w:rsidR="006E5903" w:rsidRPr="0000185A">
        <w:rPr>
          <w:rFonts w:ascii="Arial" w:hAnsi="Arial" w:cs="Arial"/>
          <w:color w:val="000000"/>
          <w:sz w:val="22"/>
          <w:szCs w:val="22"/>
        </w:rPr>
        <w:t xml:space="preserve">, 2024) </w:t>
      </w:r>
      <w:r w:rsidR="00604D9F" w:rsidRPr="0000185A">
        <w:rPr>
          <w:rFonts w:ascii="Arial" w:hAnsi="Arial" w:cs="Arial"/>
          <w:color w:val="1F1F1F"/>
          <w:sz w:val="22"/>
          <w:szCs w:val="22"/>
          <w:shd w:val="clear" w:color="auto" w:fill="FFFFFF"/>
        </w:rPr>
        <w:t xml:space="preserve">highlights that </w:t>
      </w:r>
      <w:r w:rsidR="00B91CAB" w:rsidRPr="0000185A">
        <w:rPr>
          <w:rFonts w:ascii="Arial" w:hAnsi="Arial" w:cs="Arial"/>
          <w:color w:val="1F1F1F"/>
          <w:sz w:val="22"/>
          <w:szCs w:val="22"/>
          <w:shd w:val="clear" w:color="auto" w:fill="FFFFFF"/>
        </w:rPr>
        <w:t>th</w:t>
      </w:r>
      <w:r w:rsidR="00604D9F" w:rsidRPr="0000185A">
        <w:rPr>
          <w:rFonts w:ascii="Arial" w:hAnsi="Arial" w:cs="Arial"/>
          <w:color w:val="1F1F1F"/>
          <w:sz w:val="22"/>
          <w:szCs w:val="22"/>
          <w:shd w:val="clear" w:color="auto" w:fill="FFFFFF"/>
        </w:rPr>
        <w:t>ere are many disadvantages of the use of questionnaires during a research study, these are, the lack of completed questionnaires returned</w:t>
      </w:r>
      <w:r w:rsidR="00D73FE9" w:rsidRPr="0000185A">
        <w:rPr>
          <w:rFonts w:ascii="Arial" w:hAnsi="Arial" w:cs="Arial"/>
          <w:color w:val="1F1F1F"/>
          <w:sz w:val="22"/>
          <w:szCs w:val="22"/>
          <w:shd w:val="clear" w:color="auto" w:fill="FFFFFF"/>
        </w:rPr>
        <w:t xml:space="preserve">, time consuming and </w:t>
      </w:r>
      <w:r w:rsidR="001753C8" w:rsidRPr="0000185A">
        <w:rPr>
          <w:rFonts w:ascii="Arial" w:hAnsi="Arial" w:cs="Arial"/>
          <w:color w:val="1F1F1F"/>
          <w:sz w:val="22"/>
          <w:szCs w:val="22"/>
          <w:shd w:val="clear" w:color="auto" w:fill="FFFFFF"/>
        </w:rPr>
        <w:t xml:space="preserve">the questions not being answered fully. </w:t>
      </w:r>
      <w:proofErr w:type="spellStart"/>
      <w:r w:rsidR="001753C8" w:rsidRPr="0000185A">
        <w:rPr>
          <w:rFonts w:ascii="Arial" w:hAnsi="Arial" w:cs="Arial"/>
          <w:color w:val="000000" w:themeColor="text1"/>
          <w:sz w:val="22"/>
          <w:szCs w:val="22"/>
        </w:rPr>
        <w:t>Mcleod</w:t>
      </w:r>
      <w:proofErr w:type="spellEnd"/>
      <w:r w:rsidR="001753C8" w:rsidRPr="0000185A">
        <w:rPr>
          <w:rFonts w:ascii="Arial" w:hAnsi="Arial" w:cs="Arial"/>
          <w:color w:val="000000" w:themeColor="text1"/>
          <w:sz w:val="22"/>
          <w:szCs w:val="22"/>
        </w:rPr>
        <w:t xml:space="preserve"> (2023) also points out that questionnaires can be time consuming to analyse data that has been collected. </w:t>
      </w:r>
      <w:r w:rsidR="006A3689" w:rsidRPr="0000185A">
        <w:rPr>
          <w:rFonts w:ascii="Arial" w:hAnsi="Arial" w:cs="Arial"/>
          <w:color w:val="000000" w:themeColor="text1"/>
          <w:sz w:val="22"/>
          <w:szCs w:val="22"/>
        </w:rPr>
        <w:t>According</w:t>
      </w:r>
      <w:r w:rsidR="001753C8" w:rsidRPr="0000185A">
        <w:rPr>
          <w:rFonts w:ascii="Arial" w:hAnsi="Arial" w:cs="Arial"/>
          <w:color w:val="000000" w:themeColor="text1"/>
          <w:sz w:val="22"/>
          <w:szCs w:val="22"/>
        </w:rPr>
        <w:t xml:space="preserve"> </w:t>
      </w:r>
      <w:r w:rsidR="006A3689" w:rsidRPr="0000185A">
        <w:rPr>
          <w:rFonts w:ascii="Arial" w:hAnsi="Arial" w:cs="Arial"/>
          <w:color w:val="000000" w:themeColor="text1"/>
          <w:sz w:val="22"/>
          <w:szCs w:val="22"/>
        </w:rPr>
        <w:t xml:space="preserve">to </w:t>
      </w:r>
      <w:proofErr w:type="spellStart"/>
      <w:r w:rsidR="006A3689" w:rsidRPr="0000185A">
        <w:rPr>
          <w:rFonts w:ascii="Arial" w:hAnsi="Arial" w:cs="Arial"/>
          <w:color w:val="000000" w:themeColor="text1"/>
          <w:sz w:val="22"/>
          <w:szCs w:val="22"/>
        </w:rPr>
        <w:t>Kuphanga</w:t>
      </w:r>
      <w:proofErr w:type="spellEnd"/>
      <w:r w:rsidR="006A3689" w:rsidRPr="0000185A">
        <w:rPr>
          <w:rFonts w:ascii="Arial" w:hAnsi="Arial" w:cs="Arial"/>
          <w:color w:val="000000" w:themeColor="text1"/>
          <w:sz w:val="22"/>
          <w:szCs w:val="22"/>
        </w:rPr>
        <w:t xml:space="preserve"> (2024) there is also a risk of losing control over the questionnaires once they have been distributed</w:t>
      </w:r>
      <w:r w:rsidR="00C3717D" w:rsidRPr="0000185A">
        <w:rPr>
          <w:rFonts w:ascii="Arial" w:hAnsi="Arial" w:cs="Arial"/>
          <w:color w:val="000000" w:themeColor="text1"/>
          <w:sz w:val="22"/>
          <w:szCs w:val="22"/>
        </w:rPr>
        <w:t xml:space="preserve">, </w:t>
      </w:r>
      <w:r w:rsidR="00075E67" w:rsidRPr="0000185A">
        <w:rPr>
          <w:rFonts w:ascii="Arial" w:hAnsi="Arial" w:cs="Arial"/>
          <w:color w:val="000000" w:themeColor="text1"/>
          <w:sz w:val="22"/>
          <w:szCs w:val="22"/>
        </w:rPr>
        <w:t xml:space="preserve">as </w:t>
      </w:r>
      <w:r w:rsidR="0001002A" w:rsidRPr="0000185A">
        <w:rPr>
          <w:rFonts w:ascii="Arial" w:hAnsi="Arial" w:cs="Arial"/>
          <w:color w:val="000000" w:themeColor="text1"/>
          <w:sz w:val="22"/>
          <w:szCs w:val="22"/>
        </w:rPr>
        <w:t xml:space="preserve">there is no control over who has </w:t>
      </w:r>
      <w:r w:rsidR="00C3717D" w:rsidRPr="0000185A">
        <w:rPr>
          <w:rFonts w:ascii="Arial" w:hAnsi="Arial" w:cs="Arial"/>
          <w:color w:val="000000" w:themeColor="text1"/>
          <w:sz w:val="22"/>
          <w:szCs w:val="22"/>
        </w:rPr>
        <w:t xml:space="preserve">answered the </w:t>
      </w:r>
      <w:r w:rsidR="0001002A" w:rsidRPr="0000185A">
        <w:rPr>
          <w:rFonts w:ascii="Arial" w:hAnsi="Arial" w:cs="Arial"/>
          <w:color w:val="000000" w:themeColor="text1"/>
          <w:sz w:val="22"/>
          <w:szCs w:val="22"/>
        </w:rPr>
        <w:t>question</w:t>
      </w:r>
      <w:r w:rsidR="00B91CAB" w:rsidRPr="0000185A">
        <w:rPr>
          <w:rFonts w:ascii="Arial" w:hAnsi="Arial" w:cs="Arial"/>
          <w:color w:val="000000" w:themeColor="text1"/>
          <w:sz w:val="22"/>
          <w:szCs w:val="22"/>
        </w:rPr>
        <w:t xml:space="preserve">s </w:t>
      </w:r>
      <w:r w:rsidR="0001002A" w:rsidRPr="0000185A">
        <w:rPr>
          <w:rFonts w:ascii="Arial" w:hAnsi="Arial" w:cs="Arial"/>
          <w:color w:val="000000" w:themeColor="text1"/>
          <w:sz w:val="22"/>
          <w:szCs w:val="22"/>
        </w:rPr>
        <w:t>making it difficult</w:t>
      </w:r>
      <w:r w:rsidR="00B91CAB" w:rsidRPr="0000185A">
        <w:rPr>
          <w:rFonts w:ascii="Arial" w:hAnsi="Arial" w:cs="Arial"/>
          <w:color w:val="000000" w:themeColor="text1"/>
          <w:sz w:val="22"/>
          <w:szCs w:val="22"/>
        </w:rPr>
        <w:t xml:space="preserve"> to collect the truth, positives and negatives, </w:t>
      </w:r>
      <w:r w:rsidR="0001002A" w:rsidRPr="0000185A">
        <w:rPr>
          <w:rFonts w:ascii="Arial" w:hAnsi="Arial" w:cs="Arial"/>
          <w:color w:val="000000" w:themeColor="text1"/>
          <w:sz w:val="22"/>
          <w:szCs w:val="22"/>
        </w:rPr>
        <w:t>as</w:t>
      </w:r>
      <w:r w:rsidR="00B91CAB" w:rsidRPr="0000185A">
        <w:rPr>
          <w:rFonts w:ascii="Arial" w:hAnsi="Arial" w:cs="Arial"/>
          <w:color w:val="000000" w:themeColor="text1"/>
          <w:sz w:val="22"/>
          <w:szCs w:val="22"/>
        </w:rPr>
        <w:t xml:space="preserve"> the person in charge of the research task can </w:t>
      </w:r>
      <w:r w:rsidR="0001002A" w:rsidRPr="0000185A">
        <w:rPr>
          <w:rFonts w:ascii="Arial" w:hAnsi="Arial" w:cs="Arial"/>
          <w:color w:val="000000" w:themeColor="text1"/>
          <w:sz w:val="22"/>
          <w:szCs w:val="22"/>
        </w:rPr>
        <w:t>never be sure who has completed the questionnaire (Seale, 2012).</w:t>
      </w:r>
      <w:r w:rsidR="00E2633A" w:rsidRPr="0000185A">
        <w:rPr>
          <w:rFonts w:ascii="Arial" w:hAnsi="Arial" w:cs="Arial"/>
          <w:color w:val="000000" w:themeColor="text1"/>
          <w:sz w:val="22"/>
          <w:szCs w:val="22"/>
        </w:rPr>
        <w:t xml:space="preserve"> </w:t>
      </w:r>
    </w:p>
    <w:p w14:paraId="4076F1B7" w14:textId="62EDCDB3" w:rsidR="001A7F70" w:rsidRPr="0000185A" w:rsidRDefault="006E5903" w:rsidP="0000185A">
      <w:pPr>
        <w:spacing w:line="360" w:lineRule="auto"/>
        <w:jc w:val="both"/>
        <w:rPr>
          <w:rFonts w:ascii="Arial" w:hAnsi="Arial" w:cs="Arial"/>
          <w:color w:val="1F1F1F"/>
          <w:sz w:val="22"/>
          <w:szCs w:val="22"/>
          <w:shd w:val="clear" w:color="auto" w:fill="FFFFFF"/>
        </w:rPr>
      </w:pPr>
      <w:r w:rsidRPr="0000185A">
        <w:rPr>
          <w:rFonts w:ascii="Arial" w:hAnsi="Arial" w:cs="Arial"/>
          <w:color w:val="1F1F1F"/>
          <w:sz w:val="22"/>
          <w:szCs w:val="22"/>
          <w:shd w:val="clear" w:color="auto" w:fill="FFFFFF"/>
        </w:rPr>
        <w:t xml:space="preserve">Overall </w:t>
      </w:r>
      <w:proofErr w:type="spellStart"/>
      <w:r w:rsidR="00E2773D" w:rsidRPr="0000185A">
        <w:rPr>
          <w:rFonts w:ascii="Arial" w:hAnsi="Arial" w:cs="Arial"/>
          <w:color w:val="1F1F1F"/>
          <w:sz w:val="22"/>
          <w:szCs w:val="22"/>
          <w:shd w:val="clear" w:color="auto" w:fill="FFFFFF"/>
        </w:rPr>
        <w:t>Opennheim</w:t>
      </w:r>
      <w:proofErr w:type="spellEnd"/>
      <w:r w:rsidR="00E2773D" w:rsidRPr="0000185A">
        <w:rPr>
          <w:rFonts w:ascii="Arial" w:hAnsi="Arial" w:cs="Arial"/>
          <w:color w:val="1F1F1F"/>
          <w:sz w:val="22"/>
          <w:szCs w:val="22"/>
          <w:shd w:val="clear" w:color="auto" w:fill="FFFFFF"/>
        </w:rPr>
        <w:t xml:space="preserve"> (2001, cited in</w:t>
      </w:r>
      <w:r w:rsidR="00787D52" w:rsidRPr="0000185A">
        <w:rPr>
          <w:rFonts w:ascii="Arial" w:hAnsi="Arial" w:cs="Arial"/>
          <w:color w:val="1F1F1F"/>
          <w:sz w:val="22"/>
          <w:szCs w:val="22"/>
          <w:shd w:val="clear" w:color="auto" w:fill="FFFFFF"/>
        </w:rPr>
        <w:t xml:space="preserve"> </w:t>
      </w:r>
      <w:proofErr w:type="spellStart"/>
      <w:r w:rsidR="00787D52" w:rsidRPr="0000185A">
        <w:rPr>
          <w:rFonts w:ascii="Arial" w:hAnsi="Arial" w:cs="Arial"/>
          <w:color w:val="000000"/>
          <w:sz w:val="22"/>
          <w:szCs w:val="22"/>
        </w:rPr>
        <w:t>Kuphanga</w:t>
      </w:r>
      <w:proofErr w:type="spellEnd"/>
      <w:r w:rsidR="00787D52" w:rsidRPr="0000185A">
        <w:rPr>
          <w:rFonts w:ascii="Arial" w:hAnsi="Arial" w:cs="Arial"/>
          <w:color w:val="000000"/>
          <w:sz w:val="22"/>
          <w:szCs w:val="22"/>
        </w:rPr>
        <w:t xml:space="preserve">, 2024) </w:t>
      </w:r>
      <w:r w:rsidRPr="0000185A">
        <w:rPr>
          <w:rFonts w:ascii="Arial" w:hAnsi="Arial" w:cs="Arial"/>
          <w:color w:val="000000"/>
          <w:sz w:val="22"/>
          <w:szCs w:val="22"/>
        </w:rPr>
        <w:t xml:space="preserve">suggests that </w:t>
      </w:r>
      <w:r w:rsidR="00E2773D" w:rsidRPr="0000185A">
        <w:rPr>
          <w:rFonts w:ascii="Arial" w:hAnsi="Arial" w:cs="Arial"/>
          <w:color w:val="1F1F1F"/>
          <w:sz w:val="22"/>
          <w:szCs w:val="22"/>
          <w:shd w:val="clear" w:color="auto" w:fill="FFFFFF"/>
        </w:rPr>
        <w:t>questionnaires</w:t>
      </w:r>
      <w:r w:rsidRPr="0000185A">
        <w:rPr>
          <w:rFonts w:ascii="Arial" w:hAnsi="Arial" w:cs="Arial"/>
          <w:color w:val="1F1F1F"/>
          <w:sz w:val="22"/>
          <w:szCs w:val="22"/>
          <w:shd w:val="clear" w:color="auto" w:fill="FFFFFF"/>
        </w:rPr>
        <w:t xml:space="preserve"> </w:t>
      </w:r>
      <w:r w:rsidR="004B3EF3" w:rsidRPr="0000185A">
        <w:rPr>
          <w:rFonts w:ascii="Arial" w:hAnsi="Arial" w:cs="Arial"/>
          <w:color w:val="1F1F1F"/>
          <w:sz w:val="22"/>
          <w:szCs w:val="22"/>
          <w:shd w:val="clear" w:color="auto" w:fill="FFFFFF"/>
        </w:rPr>
        <w:t xml:space="preserve">are beneficial and an effective way to collect data from a small or large amount of participants </w:t>
      </w:r>
      <w:r w:rsidR="004B3EF3" w:rsidRPr="0000185A">
        <w:rPr>
          <w:rFonts w:ascii="Arial" w:hAnsi="Arial" w:cs="Arial"/>
          <w:color w:val="1F1F1F"/>
          <w:sz w:val="22"/>
          <w:szCs w:val="22"/>
          <w:shd w:val="clear" w:color="auto" w:fill="FFFFFF"/>
        </w:rPr>
        <w:lastRenderedPageBreak/>
        <w:t>allowing the researcher to again more knowledge and valuable insights to their response of the study.</w:t>
      </w:r>
    </w:p>
    <w:p w14:paraId="3FB4E52F" w14:textId="77777777" w:rsidR="00D51832" w:rsidRPr="0000185A" w:rsidRDefault="00EC5CE7" w:rsidP="0000185A">
      <w:pPr>
        <w:spacing w:line="360" w:lineRule="auto"/>
        <w:jc w:val="both"/>
        <w:rPr>
          <w:rFonts w:ascii="Arial" w:hAnsi="Arial" w:cs="Arial"/>
          <w:color w:val="1F1F1F"/>
          <w:sz w:val="22"/>
          <w:szCs w:val="22"/>
          <w:shd w:val="clear" w:color="auto" w:fill="FFFFFF"/>
        </w:rPr>
      </w:pPr>
      <w:r w:rsidRPr="0000185A">
        <w:rPr>
          <w:rFonts w:ascii="Arial" w:hAnsi="Arial" w:cs="Arial"/>
          <w:color w:val="1F1F1F"/>
          <w:sz w:val="22"/>
          <w:szCs w:val="22"/>
          <w:shd w:val="clear" w:color="auto" w:fill="FFFFFF"/>
        </w:rPr>
        <w:t>The type of questions used for the</w:t>
      </w:r>
      <w:r w:rsidR="0025471D" w:rsidRPr="0000185A">
        <w:rPr>
          <w:rFonts w:ascii="Arial" w:hAnsi="Arial" w:cs="Arial"/>
          <w:color w:val="1F1F1F"/>
          <w:sz w:val="22"/>
          <w:szCs w:val="22"/>
          <w:shd w:val="clear" w:color="auto" w:fill="FFFFFF"/>
        </w:rPr>
        <w:t xml:space="preserve"> semi-structured interviews and</w:t>
      </w:r>
      <w:r w:rsidRPr="0000185A">
        <w:rPr>
          <w:rFonts w:ascii="Arial" w:hAnsi="Arial" w:cs="Arial"/>
          <w:color w:val="1F1F1F"/>
          <w:sz w:val="22"/>
          <w:szCs w:val="22"/>
          <w:shd w:val="clear" w:color="auto" w:fill="FFFFFF"/>
        </w:rPr>
        <w:t xml:space="preserve"> staff questionnaire are open-ended</w:t>
      </w:r>
      <w:r w:rsidR="0025471D" w:rsidRPr="0000185A">
        <w:rPr>
          <w:rFonts w:ascii="Arial" w:hAnsi="Arial" w:cs="Arial"/>
          <w:color w:val="1F1F1F"/>
          <w:sz w:val="22"/>
          <w:szCs w:val="22"/>
          <w:shd w:val="clear" w:color="auto" w:fill="FFFFFF"/>
        </w:rPr>
        <w:t xml:space="preserve"> questions</w:t>
      </w:r>
      <w:r w:rsidRPr="0000185A">
        <w:rPr>
          <w:rFonts w:ascii="Arial" w:hAnsi="Arial" w:cs="Arial"/>
          <w:color w:val="1F1F1F"/>
          <w:sz w:val="22"/>
          <w:szCs w:val="22"/>
          <w:shd w:val="clear" w:color="auto" w:fill="FFFFFF"/>
        </w:rPr>
        <w:t xml:space="preserve">, where the questions needed </w:t>
      </w:r>
      <w:r w:rsidR="0025471D" w:rsidRPr="0000185A">
        <w:rPr>
          <w:rFonts w:ascii="Arial" w:hAnsi="Arial" w:cs="Arial"/>
          <w:color w:val="1F1F1F"/>
          <w:sz w:val="22"/>
          <w:szCs w:val="22"/>
          <w:shd w:val="clear" w:color="auto" w:fill="FFFFFF"/>
        </w:rPr>
        <w:t xml:space="preserve">full answers not just a typical yes or no answer. According to </w:t>
      </w:r>
      <w:r w:rsidR="0066310E" w:rsidRPr="0000185A">
        <w:rPr>
          <w:rFonts w:ascii="Arial" w:hAnsi="Arial" w:cs="Arial"/>
          <w:color w:val="000000"/>
          <w:sz w:val="22"/>
          <w:szCs w:val="22"/>
        </w:rPr>
        <w:t xml:space="preserve">Weller et al (2018) </w:t>
      </w:r>
      <w:r w:rsidR="0025471D" w:rsidRPr="0000185A">
        <w:rPr>
          <w:rFonts w:ascii="Arial" w:hAnsi="Arial" w:cs="Arial"/>
          <w:color w:val="1F1F1F"/>
          <w:sz w:val="22"/>
          <w:szCs w:val="22"/>
          <w:shd w:val="clear" w:color="auto" w:fill="FFFFFF"/>
        </w:rPr>
        <w:t xml:space="preserve">open-ended questions allow for in-depth responses </w:t>
      </w:r>
      <w:r w:rsidR="002E059C" w:rsidRPr="0000185A">
        <w:rPr>
          <w:rFonts w:ascii="Arial" w:hAnsi="Arial" w:cs="Arial"/>
          <w:color w:val="1F1F1F"/>
          <w:sz w:val="22"/>
          <w:szCs w:val="22"/>
          <w:shd w:val="clear" w:color="auto" w:fill="FFFFFF"/>
        </w:rPr>
        <w:t>to</w:t>
      </w:r>
      <w:r w:rsidR="00274476" w:rsidRPr="0000185A">
        <w:rPr>
          <w:rFonts w:ascii="Arial" w:hAnsi="Arial" w:cs="Arial"/>
          <w:color w:val="1F1F1F"/>
          <w:sz w:val="22"/>
          <w:szCs w:val="22"/>
          <w:shd w:val="clear" w:color="auto" w:fill="FFFFFF"/>
        </w:rPr>
        <w:t xml:space="preserve"> find out more about the research question and gather as much information as possible for the case study</w:t>
      </w:r>
      <w:r w:rsidR="004279F6" w:rsidRPr="0000185A">
        <w:rPr>
          <w:rFonts w:ascii="Arial" w:hAnsi="Arial" w:cs="Arial"/>
          <w:color w:val="1F1F1F"/>
          <w:sz w:val="22"/>
          <w:szCs w:val="22"/>
          <w:shd w:val="clear" w:color="auto" w:fill="FFFFFF"/>
        </w:rPr>
        <w:t xml:space="preserve"> in order for the data to be analysed and presented accordingly. </w:t>
      </w:r>
    </w:p>
    <w:p w14:paraId="536B9765" w14:textId="6AD88DCC" w:rsidR="00D51832" w:rsidRPr="0000185A" w:rsidRDefault="00D51832" w:rsidP="0000185A">
      <w:pPr>
        <w:pStyle w:val="Heading1"/>
        <w:numPr>
          <w:ilvl w:val="0"/>
          <w:numId w:val="7"/>
        </w:numPr>
        <w:spacing w:line="360" w:lineRule="auto"/>
        <w:jc w:val="both"/>
        <w:rPr>
          <w:rFonts w:ascii="Arial" w:hAnsi="Arial" w:cs="Arial"/>
          <w:sz w:val="32"/>
          <w:szCs w:val="32"/>
          <w:shd w:val="clear" w:color="auto" w:fill="FFFFFF"/>
        </w:rPr>
      </w:pPr>
      <w:bookmarkStart w:id="7" w:name="_Toc166003962"/>
      <w:r w:rsidRPr="0000185A">
        <w:rPr>
          <w:rFonts w:ascii="Arial" w:hAnsi="Arial" w:cs="Arial"/>
          <w:sz w:val="32"/>
          <w:szCs w:val="32"/>
          <w:shd w:val="clear" w:color="auto" w:fill="FFFFFF"/>
        </w:rPr>
        <w:t>Data presentation and Analysis Method(s)</w:t>
      </w:r>
      <w:bookmarkEnd w:id="7"/>
    </w:p>
    <w:p w14:paraId="39035ED4" w14:textId="7B2CC6E6" w:rsidR="00801271" w:rsidRPr="0000185A" w:rsidRDefault="003333D2" w:rsidP="0000185A">
      <w:pPr>
        <w:spacing w:line="360" w:lineRule="auto"/>
        <w:jc w:val="both"/>
        <w:rPr>
          <w:rFonts w:ascii="Arial" w:hAnsi="Arial" w:cs="Arial"/>
          <w:color w:val="1F1F1F"/>
          <w:sz w:val="22"/>
          <w:szCs w:val="22"/>
          <w:shd w:val="clear" w:color="auto" w:fill="FFFFFF"/>
        </w:rPr>
      </w:pPr>
      <w:r w:rsidRPr="0000185A">
        <w:rPr>
          <w:rFonts w:ascii="Arial" w:hAnsi="Arial" w:cs="Arial"/>
          <w:color w:val="000000" w:themeColor="text1"/>
          <w:sz w:val="22"/>
          <w:szCs w:val="22"/>
        </w:rPr>
        <w:t>The research metho</w:t>
      </w:r>
      <w:r w:rsidR="004648EB" w:rsidRPr="0000185A">
        <w:rPr>
          <w:rFonts w:ascii="Arial" w:hAnsi="Arial" w:cs="Arial"/>
          <w:color w:val="000000" w:themeColor="text1"/>
          <w:sz w:val="22"/>
          <w:szCs w:val="22"/>
        </w:rPr>
        <w:t>ds</w:t>
      </w:r>
      <w:r w:rsidRPr="0000185A">
        <w:rPr>
          <w:rFonts w:ascii="Arial" w:hAnsi="Arial" w:cs="Arial"/>
          <w:color w:val="000000" w:themeColor="text1"/>
          <w:sz w:val="22"/>
          <w:szCs w:val="22"/>
        </w:rPr>
        <w:t xml:space="preserve"> </w:t>
      </w:r>
      <w:r w:rsidR="00B14C1B" w:rsidRPr="0000185A">
        <w:rPr>
          <w:rFonts w:ascii="Arial" w:hAnsi="Arial" w:cs="Arial"/>
          <w:color w:val="000000" w:themeColor="text1"/>
          <w:sz w:val="22"/>
          <w:szCs w:val="22"/>
        </w:rPr>
        <w:t xml:space="preserve">utilised within this research study were semi-structured interviews and questionnaires which </w:t>
      </w:r>
      <w:r w:rsidR="007B20DE" w:rsidRPr="0000185A">
        <w:rPr>
          <w:rFonts w:ascii="Arial" w:hAnsi="Arial" w:cs="Arial"/>
          <w:color w:val="000000" w:themeColor="text1"/>
          <w:sz w:val="22"/>
          <w:szCs w:val="22"/>
        </w:rPr>
        <w:t xml:space="preserve">are both </w:t>
      </w:r>
      <w:r w:rsidR="00B14C1B" w:rsidRPr="0000185A">
        <w:rPr>
          <w:rFonts w:ascii="Arial" w:hAnsi="Arial" w:cs="Arial"/>
          <w:color w:val="000000" w:themeColor="text1"/>
          <w:sz w:val="22"/>
          <w:szCs w:val="22"/>
        </w:rPr>
        <w:t xml:space="preserve">considered </w:t>
      </w:r>
      <w:r w:rsidR="00564282" w:rsidRPr="0000185A">
        <w:rPr>
          <w:rFonts w:ascii="Arial" w:hAnsi="Arial" w:cs="Arial"/>
          <w:color w:val="000000" w:themeColor="text1"/>
          <w:sz w:val="22"/>
          <w:szCs w:val="22"/>
        </w:rPr>
        <w:t xml:space="preserve">as </w:t>
      </w:r>
      <w:r w:rsidR="00B14C1B" w:rsidRPr="0000185A">
        <w:rPr>
          <w:rFonts w:ascii="Arial" w:hAnsi="Arial" w:cs="Arial"/>
          <w:color w:val="000000" w:themeColor="text1"/>
          <w:sz w:val="22"/>
          <w:szCs w:val="22"/>
        </w:rPr>
        <w:t>qualitative research methods</w:t>
      </w:r>
      <w:r w:rsidR="004E43C4" w:rsidRPr="0000185A">
        <w:rPr>
          <w:rFonts w:ascii="Arial" w:hAnsi="Arial" w:cs="Arial"/>
          <w:color w:val="000000" w:themeColor="text1"/>
          <w:sz w:val="22"/>
          <w:szCs w:val="22"/>
        </w:rPr>
        <w:t>.</w:t>
      </w:r>
      <w:r w:rsidR="00B14C1B" w:rsidRPr="0000185A">
        <w:rPr>
          <w:rFonts w:ascii="Arial" w:hAnsi="Arial" w:cs="Arial"/>
          <w:color w:val="000000" w:themeColor="text1"/>
          <w:sz w:val="22"/>
          <w:szCs w:val="22"/>
        </w:rPr>
        <w:t xml:space="preserve"> </w:t>
      </w:r>
      <w:r w:rsidR="00801271" w:rsidRPr="0000185A">
        <w:rPr>
          <w:rFonts w:ascii="Arial" w:hAnsi="Arial" w:cs="Arial"/>
          <w:color w:val="000000" w:themeColor="text1"/>
          <w:sz w:val="22"/>
          <w:szCs w:val="22"/>
        </w:rPr>
        <w:t xml:space="preserve">Kalra et al (2013) </w:t>
      </w:r>
      <w:r w:rsidR="00636FDC" w:rsidRPr="0000185A">
        <w:rPr>
          <w:rFonts w:ascii="Arial" w:hAnsi="Arial" w:cs="Arial"/>
          <w:color w:val="000000" w:themeColor="text1"/>
          <w:sz w:val="22"/>
          <w:szCs w:val="22"/>
        </w:rPr>
        <w:t xml:space="preserve">states </w:t>
      </w:r>
      <w:r w:rsidR="00801271" w:rsidRPr="0000185A">
        <w:rPr>
          <w:rFonts w:ascii="Arial" w:hAnsi="Arial" w:cs="Arial"/>
          <w:color w:val="000000" w:themeColor="text1"/>
          <w:sz w:val="22"/>
          <w:szCs w:val="22"/>
        </w:rPr>
        <w:t>q</w:t>
      </w:r>
      <w:r w:rsidR="00B14C1B" w:rsidRPr="0000185A">
        <w:rPr>
          <w:rFonts w:ascii="Arial" w:hAnsi="Arial" w:cs="Arial"/>
          <w:color w:val="000000" w:themeColor="text1"/>
          <w:sz w:val="22"/>
          <w:szCs w:val="22"/>
        </w:rPr>
        <w:t xml:space="preserve">ualitative research aims to delve deeper into individual’s attitudes, beliefs and experiences regarding the chosen topic </w:t>
      </w:r>
      <w:r w:rsidR="00801271" w:rsidRPr="0000185A">
        <w:rPr>
          <w:rFonts w:ascii="Arial" w:hAnsi="Arial" w:cs="Arial"/>
          <w:color w:val="000000" w:themeColor="text1"/>
          <w:sz w:val="22"/>
          <w:szCs w:val="22"/>
        </w:rPr>
        <w:t xml:space="preserve">of </w:t>
      </w:r>
      <w:r w:rsidR="00B14C1B" w:rsidRPr="0000185A">
        <w:rPr>
          <w:rFonts w:ascii="Arial" w:hAnsi="Arial" w:cs="Arial"/>
          <w:color w:val="000000" w:themeColor="text1"/>
          <w:sz w:val="22"/>
          <w:szCs w:val="22"/>
        </w:rPr>
        <w:t>research, aiding the researcher to gain a better understanding of the topic</w:t>
      </w:r>
      <w:r w:rsidR="007B20DE" w:rsidRPr="0000185A">
        <w:rPr>
          <w:rFonts w:ascii="Arial" w:hAnsi="Arial" w:cs="Arial"/>
          <w:color w:val="000000" w:themeColor="text1"/>
          <w:sz w:val="22"/>
          <w:szCs w:val="22"/>
        </w:rPr>
        <w:t xml:space="preserve"> (</w:t>
      </w:r>
      <w:proofErr w:type="spellStart"/>
      <w:r w:rsidR="007B20DE" w:rsidRPr="0000185A">
        <w:rPr>
          <w:rFonts w:ascii="Arial" w:hAnsi="Arial" w:cs="Arial"/>
          <w:color w:val="000000" w:themeColor="text1"/>
          <w:sz w:val="22"/>
          <w:szCs w:val="22"/>
        </w:rPr>
        <w:t>Nfer</w:t>
      </w:r>
      <w:proofErr w:type="spellEnd"/>
      <w:r w:rsidR="007B20DE" w:rsidRPr="0000185A">
        <w:rPr>
          <w:rFonts w:ascii="Arial" w:hAnsi="Arial" w:cs="Arial"/>
          <w:color w:val="000000" w:themeColor="text1"/>
          <w:sz w:val="22"/>
          <w:szCs w:val="22"/>
        </w:rPr>
        <w:t>, 2013)</w:t>
      </w:r>
      <w:r w:rsidR="00B14C1B" w:rsidRPr="0000185A">
        <w:rPr>
          <w:rFonts w:ascii="Arial" w:hAnsi="Arial" w:cs="Arial"/>
          <w:color w:val="000000" w:themeColor="text1"/>
          <w:sz w:val="22"/>
          <w:szCs w:val="22"/>
        </w:rPr>
        <w:t>.</w:t>
      </w:r>
      <w:r w:rsidR="00801271" w:rsidRPr="0000185A">
        <w:rPr>
          <w:rFonts w:ascii="Arial" w:hAnsi="Arial" w:cs="Arial"/>
          <w:color w:val="000000" w:themeColor="text1"/>
          <w:sz w:val="22"/>
          <w:szCs w:val="22"/>
        </w:rPr>
        <w:t xml:space="preserve"> </w:t>
      </w:r>
      <w:r w:rsidR="00384298" w:rsidRPr="0000185A">
        <w:rPr>
          <w:rFonts w:ascii="Arial" w:hAnsi="Arial" w:cs="Arial"/>
          <w:color w:val="000000" w:themeColor="text1"/>
          <w:sz w:val="22"/>
          <w:szCs w:val="22"/>
        </w:rPr>
        <w:t xml:space="preserve">Likewise, </w:t>
      </w:r>
      <w:proofErr w:type="spellStart"/>
      <w:r w:rsidR="00636FDC" w:rsidRPr="0000185A">
        <w:rPr>
          <w:rFonts w:ascii="Arial" w:hAnsi="Arial" w:cs="Arial"/>
          <w:color w:val="000000"/>
          <w:sz w:val="22"/>
          <w:szCs w:val="22"/>
        </w:rPr>
        <w:t>Tenny</w:t>
      </w:r>
      <w:proofErr w:type="spellEnd"/>
      <w:r w:rsidR="00636FDC" w:rsidRPr="0000185A">
        <w:rPr>
          <w:rFonts w:ascii="Arial" w:hAnsi="Arial" w:cs="Arial"/>
          <w:color w:val="000000"/>
          <w:sz w:val="22"/>
          <w:szCs w:val="22"/>
        </w:rPr>
        <w:t xml:space="preserve"> et al (2022)</w:t>
      </w:r>
      <w:r w:rsidR="00636FDC" w:rsidRPr="0000185A">
        <w:rPr>
          <w:rFonts w:ascii="Arial" w:hAnsi="Arial" w:cs="Arial"/>
          <w:color w:val="000000"/>
          <w:sz w:val="23"/>
          <w:szCs w:val="22"/>
        </w:rPr>
        <w:t xml:space="preserve"> </w:t>
      </w:r>
      <w:r w:rsidR="00384298" w:rsidRPr="0000185A">
        <w:rPr>
          <w:rFonts w:ascii="Arial" w:hAnsi="Arial" w:cs="Arial"/>
          <w:color w:val="000000" w:themeColor="text1"/>
          <w:sz w:val="22"/>
          <w:szCs w:val="22"/>
        </w:rPr>
        <w:t xml:space="preserve">also mentions that </w:t>
      </w:r>
      <w:r w:rsidR="00801271" w:rsidRPr="0000185A">
        <w:rPr>
          <w:rFonts w:ascii="Arial" w:hAnsi="Arial" w:cs="Arial"/>
          <w:color w:val="000000" w:themeColor="text1"/>
          <w:sz w:val="22"/>
          <w:szCs w:val="22"/>
        </w:rPr>
        <w:t>qualitative</w:t>
      </w:r>
      <w:r w:rsidR="00384298" w:rsidRPr="0000185A">
        <w:rPr>
          <w:rFonts w:ascii="Arial" w:hAnsi="Arial" w:cs="Arial"/>
          <w:color w:val="000000" w:themeColor="text1"/>
          <w:sz w:val="22"/>
          <w:szCs w:val="22"/>
        </w:rPr>
        <w:t xml:space="preserve"> </w:t>
      </w:r>
      <w:r w:rsidR="00801271" w:rsidRPr="0000185A">
        <w:rPr>
          <w:rFonts w:ascii="Arial" w:hAnsi="Arial" w:cs="Arial"/>
          <w:color w:val="000000" w:themeColor="text1"/>
          <w:sz w:val="22"/>
          <w:szCs w:val="22"/>
        </w:rPr>
        <w:t xml:space="preserve">research </w:t>
      </w:r>
      <w:r w:rsidR="00384298" w:rsidRPr="0000185A">
        <w:rPr>
          <w:rFonts w:ascii="Arial" w:hAnsi="Arial" w:cs="Arial"/>
          <w:color w:val="000000" w:themeColor="text1"/>
          <w:sz w:val="22"/>
          <w:szCs w:val="22"/>
        </w:rPr>
        <w:t xml:space="preserve">is a method used to gather in-depth data by </w:t>
      </w:r>
      <w:r w:rsidR="00636FDC" w:rsidRPr="0000185A">
        <w:rPr>
          <w:rFonts w:ascii="Arial" w:hAnsi="Arial" w:cs="Arial"/>
          <w:color w:val="000000" w:themeColor="text1"/>
          <w:sz w:val="22"/>
          <w:szCs w:val="22"/>
        </w:rPr>
        <w:t xml:space="preserve">analysing </w:t>
      </w:r>
      <w:r w:rsidR="00384298" w:rsidRPr="0000185A">
        <w:rPr>
          <w:rFonts w:ascii="Arial" w:hAnsi="Arial" w:cs="Arial"/>
          <w:color w:val="000000" w:themeColor="text1"/>
          <w:sz w:val="22"/>
          <w:szCs w:val="22"/>
        </w:rPr>
        <w:t>participant’s perceptions on the topic</w:t>
      </w:r>
      <w:r w:rsidR="00C3717D" w:rsidRPr="0000185A">
        <w:rPr>
          <w:rFonts w:ascii="Arial" w:hAnsi="Arial" w:cs="Arial"/>
          <w:color w:val="000000" w:themeColor="text1"/>
          <w:sz w:val="22"/>
          <w:szCs w:val="22"/>
        </w:rPr>
        <w:t>,</w:t>
      </w:r>
      <w:r w:rsidR="00384298" w:rsidRPr="0000185A">
        <w:rPr>
          <w:rFonts w:ascii="Arial" w:hAnsi="Arial" w:cs="Arial"/>
          <w:color w:val="000000" w:themeColor="text1"/>
          <w:sz w:val="22"/>
          <w:szCs w:val="22"/>
        </w:rPr>
        <w:t xml:space="preserve"> using open-ended questions to gather </w:t>
      </w:r>
      <w:r w:rsidR="00636FDC" w:rsidRPr="0000185A">
        <w:rPr>
          <w:rFonts w:ascii="Arial" w:hAnsi="Arial" w:cs="Arial"/>
          <w:color w:val="000000" w:themeColor="text1"/>
          <w:sz w:val="22"/>
          <w:szCs w:val="22"/>
        </w:rPr>
        <w:t>as much</w:t>
      </w:r>
      <w:r w:rsidR="00384298" w:rsidRPr="0000185A">
        <w:rPr>
          <w:rFonts w:ascii="Arial" w:hAnsi="Arial" w:cs="Arial"/>
          <w:color w:val="000000" w:themeColor="text1"/>
          <w:sz w:val="22"/>
          <w:szCs w:val="22"/>
        </w:rPr>
        <w:t xml:space="preserve"> information</w:t>
      </w:r>
      <w:r w:rsidR="00636FDC" w:rsidRPr="0000185A">
        <w:rPr>
          <w:rFonts w:ascii="Arial" w:hAnsi="Arial" w:cs="Arial"/>
          <w:color w:val="000000" w:themeColor="text1"/>
          <w:sz w:val="22"/>
          <w:szCs w:val="22"/>
        </w:rPr>
        <w:t xml:space="preserve"> as possible for the study</w:t>
      </w:r>
      <w:r w:rsidR="00D641AA" w:rsidRPr="0000185A">
        <w:rPr>
          <w:rFonts w:ascii="Arial" w:hAnsi="Arial" w:cs="Arial"/>
          <w:color w:val="000000" w:themeColor="text1"/>
          <w:sz w:val="22"/>
          <w:szCs w:val="22"/>
        </w:rPr>
        <w:t>.</w:t>
      </w:r>
    </w:p>
    <w:p w14:paraId="1783DF20" w14:textId="199A19A2" w:rsidR="00564282" w:rsidRPr="0000185A" w:rsidRDefault="0011718D" w:rsidP="0000185A">
      <w:pPr>
        <w:spacing w:line="360" w:lineRule="auto"/>
        <w:jc w:val="both"/>
        <w:rPr>
          <w:rFonts w:ascii="Arial" w:hAnsi="Arial" w:cs="Arial"/>
          <w:color w:val="000000"/>
          <w:sz w:val="22"/>
          <w:szCs w:val="22"/>
        </w:rPr>
      </w:pPr>
      <w:r w:rsidRPr="0000185A">
        <w:rPr>
          <w:rFonts w:ascii="Arial" w:hAnsi="Arial" w:cs="Arial"/>
          <w:color w:val="000000"/>
          <w:sz w:val="22"/>
          <w:szCs w:val="22"/>
        </w:rPr>
        <w:t xml:space="preserve">Kiger and </w:t>
      </w:r>
      <w:proofErr w:type="spellStart"/>
      <w:r w:rsidRPr="0000185A">
        <w:rPr>
          <w:rFonts w:ascii="Arial" w:hAnsi="Arial" w:cs="Arial"/>
          <w:color w:val="000000"/>
          <w:sz w:val="22"/>
          <w:szCs w:val="22"/>
        </w:rPr>
        <w:t>Varpio</w:t>
      </w:r>
      <w:proofErr w:type="spellEnd"/>
      <w:r w:rsidRPr="0000185A">
        <w:rPr>
          <w:rFonts w:ascii="Arial" w:hAnsi="Arial" w:cs="Arial"/>
          <w:color w:val="000000"/>
          <w:sz w:val="22"/>
          <w:szCs w:val="22"/>
        </w:rPr>
        <w:t xml:space="preserve"> (2020) </w:t>
      </w:r>
      <w:r w:rsidR="007B20DE" w:rsidRPr="0000185A">
        <w:rPr>
          <w:rFonts w:ascii="Arial" w:hAnsi="Arial" w:cs="Arial"/>
          <w:color w:val="000000"/>
          <w:sz w:val="22"/>
          <w:szCs w:val="22"/>
        </w:rPr>
        <w:t xml:space="preserve">suggests </w:t>
      </w:r>
      <w:r w:rsidRPr="0000185A">
        <w:rPr>
          <w:rFonts w:ascii="Arial" w:hAnsi="Arial" w:cs="Arial"/>
          <w:color w:val="000000"/>
          <w:sz w:val="22"/>
          <w:szCs w:val="22"/>
        </w:rPr>
        <w:t xml:space="preserve">qualitative research is the same as taking a thematic approach to gathering data from texts and interviews. </w:t>
      </w:r>
      <w:r w:rsidR="00564282" w:rsidRPr="0000185A">
        <w:rPr>
          <w:rFonts w:ascii="Arial" w:hAnsi="Arial" w:cs="Arial"/>
          <w:color w:val="000000"/>
          <w:sz w:val="22"/>
          <w:szCs w:val="22"/>
        </w:rPr>
        <w:t xml:space="preserve">Through this thematic approach I analysed </w:t>
      </w:r>
      <w:r w:rsidRPr="0000185A">
        <w:rPr>
          <w:rFonts w:ascii="Arial" w:hAnsi="Arial" w:cs="Arial"/>
          <w:color w:val="000000"/>
          <w:sz w:val="22"/>
          <w:szCs w:val="22"/>
        </w:rPr>
        <w:t xml:space="preserve">the </w:t>
      </w:r>
      <w:r w:rsidR="00564282" w:rsidRPr="0000185A">
        <w:rPr>
          <w:rFonts w:ascii="Arial" w:hAnsi="Arial" w:cs="Arial"/>
          <w:color w:val="000000"/>
          <w:sz w:val="22"/>
          <w:szCs w:val="22"/>
        </w:rPr>
        <w:t xml:space="preserve">children’s and staff responses of their views on outdoor learning and whether outdoor learning </w:t>
      </w:r>
      <w:r w:rsidR="007B20DE" w:rsidRPr="0000185A">
        <w:rPr>
          <w:rFonts w:ascii="Arial" w:hAnsi="Arial" w:cs="Arial"/>
          <w:color w:val="000000"/>
          <w:sz w:val="22"/>
          <w:szCs w:val="22"/>
        </w:rPr>
        <w:t>benefits children holistically.</w:t>
      </w:r>
    </w:p>
    <w:p w14:paraId="2785AF53" w14:textId="1DB438C9" w:rsidR="00636FDC" w:rsidRPr="0000185A" w:rsidRDefault="00636FDC" w:rsidP="0000185A">
      <w:pPr>
        <w:spacing w:line="360" w:lineRule="auto"/>
        <w:jc w:val="both"/>
        <w:rPr>
          <w:rFonts w:ascii="Arial" w:hAnsi="Arial" w:cs="Arial"/>
          <w:color w:val="000000"/>
          <w:sz w:val="22"/>
          <w:szCs w:val="22"/>
        </w:rPr>
      </w:pPr>
      <w:proofErr w:type="spellStart"/>
      <w:r w:rsidRPr="0000185A">
        <w:rPr>
          <w:rFonts w:ascii="Arial" w:hAnsi="Arial" w:cs="Arial"/>
          <w:color w:val="000000"/>
          <w:sz w:val="22"/>
          <w:szCs w:val="22"/>
        </w:rPr>
        <w:t>DeJonckheere</w:t>
      </w:r>
      <w:proofErr w:type="spellEnd"/>
      <w:r w:rsidRPr="0000185A">
        <w:rPr>
          <w:rFonts w:ascii="Arial" w:hAnsi="Arial" w:cs="Arial"/>
          <w:color w:val="000000"/>
          <w:sz w:val="22"/>
          <w:szCs w:val="22"/>
        </w:rPr>
        <w:t xml:space="preserve"> &amp; Vaughn (2019) </w:t>
      </w:r>
      <w:r w:rsidR="00D8043F" w:rsidRPr="0000185A">
        <w:rPr>
          <w:rFonts w:ascii="Arial" w:hAnsi="Arial" w:cs="Arial"/>
          <w:color w:val="000000"/>
          <w:sz w:val="22"/>
          <w:szCs w:val="22"/>
        </w:rPr>
        <w:t>point</w:t>
      </w:r>
      <w:r w:rsidR="0070377C" w:rsidRPr="0000185A">
        <w:rPr>
          <w:rFonts w:ascii="Arial" w:hAnsi="Arial" w:cs="Arial"/>
          <w:color w:val="000000"/>
          <w:sz w:val="22"/>
          <w:szCs w:val="22"/>
        </w:rPr>
        <w:t xml:space="preserve">s </w:t>
      </w:r>
      <w:r w:rsidR="00D8043F" w:rsidRPr="0000185A">
        <w:rPr>
          <w:rFonts w:ascii="Arial" w:hAnsi="Arial" w:cs="Arial"/>
          <w:color w:val="000000"/>
          <w:sz w:val="22"/>
          <w:szCs w:val="22"/>
        </w:rPr>
        <w:t xml:space="preserve">out that this method is valuable when conducting semi-structured interviews as it allows for open ended questions, explore participants thoughts </w:t>
      </w:r>
      <w:r w:rsidR="0070377C" w:rsidRPr="0000185A">
        <w:rPr>
          <w:rFonts w:ascii="Arial" w:hAnsi="Arial" w:cs="Arial"/>
          <w:color w:val="000000"/>
          <w:sz w:val="22"/>
          <w:szCs w:val="22"/>
        </w:rPr>
        <w:t xml:space="preserve">on a </w:t>
      </w:r>
      <w:r w:rsidR="00D8043F" w:rsidRPr="0000185A">
        <w:rPr>
          <w:rFonts w:ascii="Arial" w:hAnsi="Arial" w:cs="Arial"/>
          <w:color w:val="000000"/>
          <w:sz w:val="22"/>
          <w:szCs w:val="22"/>
        </w:rPr>
        <w:t>particular topic</w:t>
      </w:r>
      <w:r w:rsidR="0070377C" w:rsidRPr="0000185A">
        <w:rPr>
          <w:rFonts w:ascii="Arial" w:hAnsi="Arial" w:cs="Arial"/>
          <w:color w:val="000000"/>
          <w:sz w:val="22"/>
          <w:szCs w:val="22"/>
        </w:rPr>
        <w:t xml:space="preserve"> whether they are strengths or weaknesses.</w:t>
      </w:r>
    </w:p>
    <w:p w14:paraId="502B9D1D" w14:textId="61E586EF" w:rsidR="004E43C4" w:rsidRPr="0000185A" w:rsidRDefault="00DB25D4" w:rsidP="0000185A">
      <w:pPr>
        <w:spacing w:line="360" w:lineRule="auto"/>
        <w:jc w:val="both"/>
        <w:rPr>
          <w:rFonts w:ascii="Arial" w:hAnsi="Arial" w:cs="Arial"/>
          <w:color w:val="000000"/>
          <w:sz w:val="22"/>
          <w:szCs w:val="22"/>
        </w:rPr>
      </w:pPr>
      <w:r w:rsidRPr="0000185A">
        <w:rPr>
          <w:rFonts w:ascii="Arial" w:hAnsi="Arial" w:cs="Arial"/>
          <w:color w:val="000000"/>
          <w:sz w:val="22"/>
          <w:szCs w:val="22"/>
        </w:rPr>
        <w:t>Jenn (2006) also points out that this method is valuable when conducting questionnaires as it allows for open ended questions and a convenient way of collecting data from a number of participants within a period of time. A good questionnaire should be clear, reliable, valid and interesting</w:t>
      </w:r>
      <w:r w:rsidR="004254D5" w:rsidRPr="0000185A">
        <w:rPr>
          <w:rFonts w:ascii="Arial" w:hAnsi="Arial" w:cs="Arial"/>
          <w:color w:val="000000"/>
          <w:sz w:val="22"/>
          <w:szCs w:val="22"/>
        </w:rPr>
        <w:t>. I</w:t>
      </w:r>
      <w:r w:rsidR="00E42622" w:rsidRPr="0000185A">
        <w:rPr>
          <w:rFonts w:ascii="Arial" w:hAnsi="Arial" w:cs="Arial"/>
          <w:color w:val="000000"/>
          <w:sz w:val="22"/>
          <w:szCs w:val="22"/>
        </w:rPr>
        <w:t>t is important to provide clear questions as it allows</w:t>
      </w:r>
      <w:r w:rsidR="00D641AA" w:rsidRPr="0000185A">
        <w:rPr>
          <w:rFonts w:ascii="Arial" w:hAnsi="Arial" w:cs="Arial"/>
          <w:color w:val="000000"/>
          <w:sz w:val="22"/>
          <w:szCs w:val="22"/>
        </w:rPr>
        <w:t xml:space="preserve"> the participants to</w:t>
      </w:r>
      <w:r w:rsidR="004254D5" w:rsidRPr="0000185A">
        <w:rPr>
          <w:rFonts w:ascii="Arial" w:hAnsi="Arial" w:cs="Arial"/>
          <w:color w:val="000000"/>
          <w:sz w:val="22"/>
          <w:szCs w:val="22"/>
        </w:rPr>
        <w:t xml:space="preserve"> answer the questions </w:t>
      </w:r>
      <w:r w:rsidR="00653779" w:rsidRPr="0000185A">
        <w:rPr>
          <w:rFonts w:ascii="Arial" w:hAnsi="Arial" w:cs="Arial"/>
          <w:color w:val="000000"/>
          <w:sz w:val="22"/>
          <w:szCs w:val="22"/>
        </w:rPr>
        <w:t>accurately and with confidence.</w:t>
      </w:r>
    </w:p>
    <w:p w14:paraId="233A9C26" w14:textId="65976C22" w:rsidR="005138A3" w:rsidRPr="0000185A" w:rsidRDefault="0070377C" w:rsidP="0000185A">
      <w:pPr>
        <w:spacing w:line="360" w:lineRule="auto"/>
        <w:jc w:val="both"/>
        <w:rPr>
          <w:rFonts w:ascii="Arial" w:hAnsi="Arial" w:cs="Arial"/>
          <w:color w:val="000000"/>
          <w:sz w:val="22"/>
          <w:szCs w:val="22"/>
        </w:rPr>
      </w:pPr>
      <w:r w:rsidRPr="0000185A">
        <w:rPr>
          <w:rFonts w:ascii="Arial" w:hAnsi="Arial" w:cs="Arial"/>
          <w:color w:val="000000"/>
          <w:sz w:val="22"/>
          <w:szCs w:val="22"/>
        </w:rPr>
        <w:t xml:space="preserve">The main focus for this research study was to gain a better understanding of the children’s perceptions on outdoor learning by asking them open ended questions and finding out </w:t>
      </w:r>
      <w:r w:rsidR="004E43C4" w:rsidRPr="0000185A">
        <w:rPr>
          <w:rFonts w:ascii="Arial" w:hAnsi="Arial" w:cs="Arial"/>
          <w:color w:val="000000"/>
          <w:sz w:val="22"/>
          <w:szCs w:val="22"/>
        </w:rPr>
        <w:t xml:space="preserve">their views </w:t>
      </w:r>
      <w:r w:rsidR="00063BDF" w:rsidRPr="0000185A">
        <w:rPr>
          <w:rFonts w:ascii="Arial" w:hAnsi="Arial" w:cs="Arial"/>
          <w:color w:val="000000"/>
          <w:sz w:val="22"/>
          <w:szCs w:val="22"/>
        </w:rPr>
        <w:t>on outdoor learning. Finding out if the children enjoy learning outside, what they like doing outside and if they prefer to learn inside or outside of the classroom.</w:t>
      </w:r>
    </w:p>
    <w:p w14:paraId="15AE8A26" w14:textId="44C11FCD" w:rsidR="005138A3" w:rsidRPr="0000185A" w:rsidRDefault="005138A3" w:rsidP="0000185A">
      <w:pPr>
        <w:pStyle w:val="Heading1"/>
        <w:numPr>
          <w:ilvl w:val="0"/>
          <w:numId w:val="7"/>
        </w:numPr>
        <w:spacing w:line="360" w:lineRule="auto"/>
        <w:jc w:val="both"/>
        <w:rPr>
          <w:rFonts w:ascii="Arial" w:hAnsi="Arial" w:cs="Arial"/>
          <w:sz w:val="32"/>
          <w:szCs w:val="32"/>
        </w:rPr>
      </w:pPr>
      <w:bookmarkStart w:id="8" w:name="_Toc166003963"/>
      <w:r w:rsidRPr="0000185A">
        <w:rPr>
          <w:rFonts w:ascii="Arial" w:hAnsi="Arial" w:cs="Arial"/>
          <w:sz w:val="32"/>
          <w:szCs w:val="32"/>
        </w:rPr>
        <w:lastRenderedPageBreak/>
        <w:t>Ethical considerations</w:t>
      </w:r>
      <w:bookmarkEnd w:id="8"/>
    </w:p>
    <w:p w14:paraId="21B3A24F" w14:textId="283F660C" w:rsidR="008F7CF6" w:rsidRPr="0000185A" w:rsidRDefault="008F0DBD" w:rsidP="0000185A">
      <w:pPr>
        <w:spacing w:line="360" w:lineRule="auto"/>
        <w:jc w:val="both"/>
        <w:rPr>
          <w:rFonts w:ascii="Arial" w:hAnsi="Arial" w:cs="Arial"/>
          <w:color w:val="000000"/>
          <w:sz w:val="22"/>
          <w:szCs w:val="22"/>
        </w:rPr>
      </w:pPr>
      <w:r w:rsidRPr="0000185A">
        <w:rPr>
          <w:rFonts w:ascii="Arial" w:hAnsi="Arial" w:cs="Arial"/>
          <w:color w:val="000000" w:themeColor="text1"/>
          <w:sz w:val="22"/>
          <w:szCs w:val="22"/>
        </w:rPr>
        <w:t>The British Educational Research Association BERA (2018)</w:t>
      </w:r>
      <w:r w:rsidR="008E0DA7" w:rsidRPr="0000185A">
        <w:rPr>
          <w:rFonts w:ascii="Arial" w:hAnsi="Arial" w:cs="Arial"/>
          <w:color w:val="000000" w:themeColor="text1"/>
          <w:sz w:val="22"/>
          <w:szCs w:val="22"/>
        </w:rPr>
        <w:t xml:space="preserve"> highlights the importance of maintaining ethical standards in research studies. </w:t>
      </w:r>
      <w:proofErr w:type="spellStart"/>
      <w:r w:rsidR="008E0DA7" w:rsidRPr="0000185A">
        <w:rPr>
          <w:rFonts w:ascii="Arial" w:hAnsi="Arial" w:cs="Arial"/>
          <w:color w:val="000000" w:themeColor="text1"/>
          <w:sz w:val="22"/>
          <w:szCs w:val="22"/>
        </w:rPr>
        <w:t>Bera</w:t>
      </w:r>
      <w:proofErr w:type="spellEnd"/>
      <w:r w:rsidR="008E0DA7" w:rsidRPr="0000185A">
        <w:rPr>
          <w:rFonts w:ascii="Arial" w:hAnsi="Arial" w:cs="Arial"/>
          <w:color w:val="000000" w:themeColor="text1"/>
          <w:sz w:val="22"/>
          <w:szCs w:val="22"/>
        </w:rPr>
        <w:t xml:space="preserve"> (2018) and World Health Organisation (2024) </w:t>
      </w:r>
      <w:r w:rsidR="0028367A" w:rsidRPr="0000185A">
        <w:rPr>
          <w:rFonts w:ascii="Arial" w:hAnsi="Arial" w:cs="Arial"/>
          <w:color w:val="000000" w:themeColor="text1"/>
          <w:sz w:val="22"/>
          <w:szCs w:val="22"/>
        </w:rPr>
        <w:t>mentions the importance of adhering to ethical principles to ensure all participants values are respected</w:t>
      </w:r>
      <w:r w:rsidR="008F7CF6" w:rsidRPr="0000185A">
        <w:rPr>
          <w:rFonts w:ascii="Arial" w:hAnsi="Arial" w:cs="Arial"/>
          <w:color w:val="000000" w:themeColor="text1"/>
          <w:sz w:val="22"/>
          <w:szCs w:val="22"/>
        </w:rPr>
        <w:t>, obtaining informed consent, maintaining confidentiality throughout and ensuring that the participants are treated fairly during the process. Being ethical is fundamental in conducting research, failure to uphold ethical standards can result in harm to the participants.</w:t>
      </w:r>
    </w:p>
    <w:p w14:paraId="10113A2E" w14:textId="181A3D49" w:rsidR="00E5627E" w:rsidRPr="0000185A" w:rsidRDefault="00B802EA"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 xml:space="preserve">The process </w:t>
      </w:r>
      <w:r w:rsidR="00103022" w:rsidRPr="0000185A">
        <w:rPr>
          <w:rFonts w:ascii="Arial" w:hAnsi="Arial" w:cs="Arial"/>
          <w:color w:val="000000" w:themeColor="text1"/>
          <w:sz w:val="22"/>
          <w:szCs w:val="22"/>
        </w:rPr>
        <w:t xml:space="preserve">that was utilised to gain assent from the pupils </w:t>
      </w:r>
      <w:r w:rsidR="00E5627E" w:rsidRPr="0000185A">
        <w:rPr>
          <w:rFonts w:ascii="Arial" w:hAnsi="Arial" w:cs="Arial"/>
          <w:color w:val="000000" w:themeColor="text1"/>
          <w:sz w:val="22"/>
          <w:szCs w:val="22"/>
        </w:rPr>
        <w:t xml:space="preserve">in this research study </w:t>
      </w:r>
      <w:r w:rsidR="00103022" w:rsidRPr="0000185A">
        <w:rPr>
          <w:rFonts w:ascii="Arial" w:hAnsi="Arial" w:cs="Arial"/>
          <w:color w:val="000000" w:themeColor="text1"/>
          <w:sz w:val="22"/>
          <w:szCs w:val="22"/>
        </w:rPr>
        <w:t>was, first parental consent letters were sent home with all children to obtain permission for the children to take part. All children who were given permission to take part in the research study</w:t>
      </w:r>
      <w:r w:rsidR="00BE6F8F" w:rsidRPr="0000185A">
        <w:rPr>
          <w:rFonts w:ascii="Arial" w:hAnsi="Arial" w:cs="Arial"/>
          <w:color w:val="000000" w:themeColor="text1"/>
          <w:sz w:val="22"/>
          <w:szCs w:val="22"/>
        </w:rPr>
        <w:t xml:space="preserve"> from their parents</w:t>
      </w:r>
      <w:r w:rsidR="00103022" w:rsidRPr="0000185A">
        <w:rPr>
          <w:rFonts w:ascii="Arial" w:hAnsi="Arial" w:cs="Arial"/>
          <w:color w:val="000000" w:themeColor="text1"/>
          <w:sz w:val="22"/>
          <w:szCs w:val="22"/>
        </w:rPr>
        <w:t>, were then asked for their assent to take part.</w:t>
      </w:r>
      <w:r w:rsidR="00E5627E" w:rsidRPr="0000185A">
        <w:rPr>
          <w:rFonts w:ascii="Arial" w:hAnsi="Arial" w:cs="Arial"/>
          <w:color w:val="000000" w:themeColor="text1"/>
          <w:sz w:val="22"/>
          <w:szCs w:val="22"/>
        </w:rPr>
        <w:t xml:space="preserve"> The children were talked through the study and informed of the requirements needed to form the research</w:t>
      </w:r>
      <w:r w:rsidR="008C354F" w:rsidRPr="0000185A">
        <w:rPr>
          <w:rFonts w:ascii="Arial" w:hAnsi="Arial" w:cs="Arial"/>
          <w:color w:val="000000" w:themeColor="text1"/>
          <w:sz w:val="22"/>
          <w:szCs w:val="22"/>
        </w:rPr>
        <w:t xml:space="preserve">. The children were made aware that they had the right to </w:t>
      </w:r>
      <w:r w:rsidR="00E5627E" w:rsidRPr="0000185A">
        <w:rPr>
          <w:rFonts w:ascii="Arial" w:hAnsi="Arial" w:cs="Arial"/>
          <w:color w:val="000000" w:themeColor="text1"/>
          <w:sz w:val="22"/>
          <w:szCs w:val="22"/>
        </w:rPr>
        <w:t>withdraw at any time (</w:t>
      </w:r>
      <w:proofErr w:type="spellStart"/>
      <w:r w:rsidR="00E5627E" w:rsidRPr="0000185A">
        <w:rPr>
          <w:rFonts w:ascii="Arial" w:hAnsi="Arial" w:cs="Arial"/>
          <w:color w:val="000000" w:themeColor="text1"/>
          <w:sz w:val="22"/>
          <w:szCs w:val="22"/>
        </w:rPr>
        <w:t>Bera</w:t>
      </w:r>
      <w:proofErr w:type="spellEnd"/>
      <w:r w:rsidR="00E5627E" w:rsidRPr="0000185A">
        <w:rPr>
          <w:rFonts w:ascii="Arial" w:hAnsi="Arial" w:cs="Arial"/>
          <w:color w:val="000000" w:themeColor="text1"/>
          <w:sz w:val="22"/>
          <w:szCs w:val="22"/>
        </w:rPr>
        <w:t>, 2018).</w:t>
      </w:r>
      <w:r w:rsidR="008E7F77" w:rsidRPr="0000185A">
        <w:rPr>
          <w:rFonts w:ascii="Arial" w:hAnsi="Arial" w:cs="Arial"/>
          <w:color w:val="000000" w:themeColor="text1"/>
          <w:sz w:val="22"/>
          <w:szCs w:val="22"/>
        </w:rPr>
        <w:t xml:space="preserve"> The children then </w:t>
      </w:r>
      <w:r w:rsidR="00765E64" w:rsidRPr="0000185A">
        <w:rPr>
          <w:rFonts w:ascii="Arial" w:hAnsi="Arial" w:cs="Arial"/>
          <w:color w:val="000000" w:themeColor="text1"/>
          <w:sz w:val="22"/>
          <w:szCs w:val="22"/>
        </w:rPr>
        <w:t>decided</w:t>
      </w:r>
      <w:r w:rsidR="008E7F77" w:rsidRPr="0000185A">
        <w:rPr>
          <w:rFonts w:ascii="Arial" w:hAnsi="Arial" w:cs="Arial"/>
          <w:color w:val="000000" w:themeColor="text1"/>
          <w:sz w:val="22"/>
          <w:szCs w:val="22"/>
        </w:rPr>
        <w:t xml:space="preserve"> whether they wanted to take part or not.</w:t>
      </w:r>
    </w:p>
    <w:p w14:paraId="7BE53333" w14:textId="0C55A0A2" w:rsidR="00744958" w:rsidRPr="0000185A" w:rsidRDefault="00CE2EA2"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 xml:space="preserve">The ethical considerations within this research </w:t>
      </w:r>
      <w:r w:rsidR="00744958" w:rsidRPr="0000185A">
        <w:rPr>
          <w:rFonts w:ascii="Arial" w:hAnsi="Arial" w:cs="Arial"/>
          <w:color w:val="000000" w:themeColor="text1"/>
          <w:sz w:val="22"/>
          <w:szCs w:val="22"/>
        </w:rPr>
        <w:t>project are:</w:t>
      </w:r>
    </w:p>
    <w:p w14:paraId="14DFC2BF" w14:textId="4BAC09F0" w:rsidR="00744958" w:rsidRPr="0000185A" w:rsidRDefault="00744958" w:rsidP="0000185A">
      <w:pPr>
        <w:pStyle w:val="ListParagraph"/>
        <w:numPr>
          <w:ilvl w:val="0"/>
          <w:numId w:val="4"/>
        </w:num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C</w:t>
      </w:r>
      <w:r w:rsidR="00661F12" w:rsidRPr="0000185A">
        <w:rPr>
          <w:rFonts w:ascii="Arial" w:hAnsi="Arial" w:cs="Arial"/>
          <w:color w:val="000000" w:themeColor="text1"/>
          <w:sz w:val="22"/>
          <w:szCs w:val="22"/>
        </w:rPr>
        <w:t>onfidentiality</w:t>
      </w:r>
      <w:r w:rsidRPr="0000185A">
        <w:rPr>
          <w:rFonts w:ascii="Arial" w:hAnsi="Arial" w:cs="Arial"/>
          <w:color w:val="000000" w:themeColor="text1"/>
          <w:sz w:val="22"/>
          <w:szCs w:val="22"/>
        </w:rPr>
        <w:t xml:space="preserve">, by </w:t>
      </w:r>
      <w:r w:rsidR="00661F12" w:rsidRPr="0000185A">
        <w:rPr>
          <w:rFonts w:ascii="Arial" w:hAnsi="Arial" w:cs="Arial"/>
          <w:color w:val="000000" w:themeColor="text1"/>
          <w:sz w:val="22"/>
          <w:szCs w:val="22"/>
        </w:rPr>
        <w:t xml:space="preserve">ensuring </w:t>
      </w:r>
      <w:r w:rsidR="00CE2EA2" w:rsidRPr="0000185A">
        <w:rPr>
          <w:rFonts w:ascii="Arial" w:hAnsi="Arial" w:cs="Arial"/>
          <w:color w:val="000000" w:themeColor="text1"/>
          <w:sz w:val="22"/>
          <w:szCs w:val="22"/>
        </w:rPr>
        <w:t xml:space="preserve">no names of pupils </w:t>
      </w:r>
      <w:r w:rsidRPr="0000185A">
        <w:rPr>
          <w:rFonts w:ascii="Arial" w:hAnsi="Arial" w:cs="Arial"/>
          <w:color w:val="000000" w:themeColor="text1"/>
          <w:sz w:val="22"/>
          <w:szCs w:val="22"/>
        </w:rPr>
        <w:t xml:space="preserve">or staff members </w:t>
      </w:r>
      <w:r w:rsidR="00661F12" w:rsidRPr="0000185A">
        <w:rPr>
          <w:rFonts w:ascii="Arial" w:hAnsi="Arial" w:cs="Arial"/>
          <w:color w:val="000000" w:themeColor="text1"/>
          <w:sz w:val="22"/>
          <w:szCs w:val="22"/>
        </w:rPr>
        <w:t xml:space="preserve">on the </w:t>
      </w:r>
      <w:r w:rsidRPr="0000185A">
        <w:rPr>
          <w:rFonts w:ascii="Arial" w:hAnsi="Arial" w:cs="Arial"/>
          <w:color w:val="000000" w:themeColor="text1"/>
          <w:sz w:val="22"/>
          <w:szCs w:val="22"/>
        </w:rPr>
        <w:t xml:space="preserve">consent forms, </w:t>
      </w:r>
      <w:r w:rsidR="00661F12" w:rsidRPr="0000185A">
        <w:rPr>
          <w:rFonts w:ascii="Arial" w:hAnsi="Arial" w:cs="Arial"/>
          <w:color w:val="000000" w:themeColor="text1"/>
          <w:sz w:val="22"/>
          <w:szCs w:val="22"/>
        </w:rPr>
        <w:t>assent forms</w:t>
      </w:r>
      <w:r w:rsidRPr="0000185A">
        <w:rPr>
          <w:rFonts w:ascii="Arial" w:hAnsi="Arial" w:cs="Arial"/>
          <w:color w:val="000000" w:themeColor="text1"/>
          <w:sz w:val="22"/>
          <w:szCs w:val="22"/>
        </w:rPr>
        <w:t>, questionnaires and on the notes taken from the semi-structured interview with a small group.</w:t>
      </w:r>
    </w:p>
    <w:p w14:paraId="20C2AFB1" w14:textId="11B3CA5A" w:rsidR="00744958" w:rsidRPr="0000185A" w:rsidRDefault="00744958" w:rsidP="0000185A">
      <w:pPr>
        <w:pStyle w:val="ListParagraph"/>
        <w:numPr>
          <w:ilvl w:val="0"/>
          <w:numId w:val="4"/>
        </w:num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The right to withdraw, by informing students and staff members they ha</w:t>
      </w:r>
      <w:r w:rsidR="0023231C" w:rsidRPr="0000185A">
        <w:rPr>
          <w:rFonts w:ascii="Arial" w:hAnsi="Arial" w:cs="Arial"/>
          <w:color w:val="000000" w:themeColor="text1"/>
          <w:sz w:val="22"/>
          <w:szCs w:val="22"/>
        </w:rPr>
        <w:t>ve</w:t>
      </w:r>
      <w:r w:rsidRPr="0000185A">
        <w:rPr>
          <w:rFonts w:ascii="Arial" w:hAnsi="Arial" w:cs="Arial"/>
          <w:color w:val="000000" w:themeColor="text1"/>
          <w:sz w:val="22"/>
          <w:szCs w:val="22"/>
        </w:rPr>
        <w:t xml:space="preserve"> the right to withdraw from the research project </w:t>
      </w:r>
      <w:r w:rsidR="00B802EA" w:rsidRPr="0000185A">
        <w:rPr>
          <w:rFonts w:ascii="Arial" w:hAnsi="Arial" w:cs="Arial"/>
          <w:color w:val="000000" w:themeColor="text1"/>
          <w:sz w:val="22"/>
          <w:szCs w:val="22"/>
        </w:rPr>
        <w:t xml:space="preserve">at any time, </w:t>
      </w:r>
      <w:r w:rsidRPr="0000185A">
        <w:rPr>
          <w:rFonts w:ascii="Arial" w:hAnsi="Arial" w:cs="Arial"/>
          <w:color w:val="000000" w:themeColor="text1"/>
          <w:sz w:val="22"/>
          <w:szCs w:val="22"/>
        </w:rPr>
        <w:t>if they no longer</w:t>
      </w:r>
      <w:r w:rsidR="000A5392" w:rsidRPr="0000185A">
        <w:rPr>
          <w:rFonts w:ascii="Arial" w:hAnsi="Arial" w:cs="Arial"/>
          <w:color w:val="000000" w:themeColor="text1"/>
          <w:sz w:val="22"/>
          <w:szCs w:val="22"/>
        </w:rPr>
        <w:t xml:space="preserve"> wish </w:t>
      </w:r>
      <w:r w:rsidRPr="0000185A">
        <w:rPr>
          <w:rFonts w:ascii="Arial" w:hAnsi="Arial" w:cs="Arial"/>
          <w:color w:val="000000" w:themeColor="text1"/>
          <w:sz w:val="22"/>
          <w:szCs w:val="22"/>
        </w:rPr>
        <w:t>to take part.</w:t>
      </w:r>
    </w:p>
    <w:p w14:paraId="5BC7DBB8" w14:textId="732F4F92" w:rsidR="00C135E6" w:rsidRPr="0000185A" w:rsidRDefault="0023231C"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 xml:space="preserve">Although </w:t>
      </w:r>
      <w:r w:rsidR="00744958" w:rsidRPr="0000185A">
        <w:rPr>
          <w:rFonts w:ascii="Arial" w:hAnsi="Arial" w:cs="Arial"/>
          <w:color w:val="000000" w:themeColor="text1"/>
          <w:sz w:val="22"/>
          <w:szCs w:val="22"/>
        </w:rPr>
        <w:t xml:space="preserve">students </w:t>
      </w:r>
      <w:r w:rsidRPr="0000185A">
        <w:rPr>
          <w:rFonts w:ascii="Arial" w:hAnsi="Arial" w:cs="Arial"/>
          <w:color w:val="000000" w:themeColor="text1"/>
          <w:sz w:val="22"/>
          <w:szCs w:val="22"/>
        </w:rPr>
        <w:t xml:space="preserve">and </w:t>
      </w:r>
      <w:r w:rsidR="00744958" w:rsidRPr="0000185A">
        <w:rPr>
          <w:rFonts w:ascii="Arial" w:hAnsi="Arial" w:cs="Arial"/>
          <w:color w:val="000000" w:themeColor="text1"/>
          <w:sz w:val="22"/>
          <w:szCs w:val="22"/>
        </w:rPr>
        <w:t xml:space="preserve">staff members </w:t>
      </w:r>
      <w:r w:rsidRPr="0000185A">
        <w:rPr>
          <w:rFonts w:ascii="Arial" w:hAnsi="Arial" w:cs="Arial"/>
          <w:color w:val="000000" w:themeColor="text1"/>
          <w:sz w:val="22"/>
          <w:szCs w:val="22"/>
        </w:rPr>
        <w:t>initially agree to participate in the research task</w:t>
      </w:r>
      <w:r w:rsidR="00744958" w:rsidRPr="0000185A">
        <w:rPr>
          <w:rFonts w:ascii="Arial" w:hAnsi="Arial" w:cs="Arial"/>
          <w:color w:val="000000" w:themeColor="text1"/>
          <w:sz w:val="22"/>
          <w:szCs w:val="22"/>
        </w:rPr>
        <w:t xml:space="preserve">, </w:t>
      </w:r>
      <w:r w:rsidRPr="0000185A">
        <w:rPr>
          <w:rFonts w:ascii="Arial" w:hAnsi="Arial" w:cs="Arial"/>
          <w:color w:val="000000" w:themeColor="text1"/>
          <w:sz w:val="22"/>
          <w:szCs w:val="22"/>
        </w:rPr>
        <w:t xml:space="preserve">it is important to remember that all members </w:t>
      </w:r>
      <w:r w:rsidR="00744958" w:rsidRPr="0000185A">
        <w:rPr>
          <w:rFonts w:ascii="Arial" w:hAnsi="Arial" w:cs="Arial"/>
          <w:color w:val="000000" w:themeColor="text1"/>
          <w:sz w:val="22"/>
          <w:szCs w:val="22"/>
        </w:rPr>
        <w:t>are able to withdraw at any time, if they no longer require to take part</w:t>
      </w:r>
      <w:r w:rsidR="00C06E28" w:rsidRPr="0000185A">
        <w:rPr>
          <w:rFonts w:ascii="Arial" w:hAnsi="Arial" w:cs="Arial"/>
          <w:color w:val="000000" w:themeColor="text1"/>
          <w:sz w:val="22"/>
          <w:szCs w:val="22"/>
        </w:rPr>
        <w:t xml:space="preserve"> (</w:t>
      </w:r>
      <w:proofErr w:type="spellStart"/>
      <w:r w:rsidR="00C06E28" w:rsidRPr="0000185A">
        <w:rPr>
          <w:rFonts w:ascii="Arial" w:hAnsi="Arial" w:cs="Arial"/>
          <w:color w:val="000000" w:themeColor="text1"/>
          <w:sz w:val="22"/>
          <w:szCs w:val="22"/>
        </w:rPr>
        <w:t>Bera</w:t>
      </w:r>
      <w:proofErr w:type="spellEnd"/>
      <w:r w:rsidR="00C06E28" w:rsidRPr="0000185A">
        <w:rPr>
          <w:rFonts w:ascii="Arial" w:hAnsi="Arial" w:cs="Arial"/>
          <w:color w:val="000000" w:themeColor="text1"/>
          <w:sz w:val="22"/>
          <w:szCs w:val="22"/>
        </w:rPr>
        <w:t>, 2018).</w:t>
      </w:r>
    </w:p>
    <w:p w14:paraId="2A0303CD" w14:textId="36EC3DE9" w:rsidR="00617FA0" w:rsidRPr="0000185A" w:rsidRDefault="005138A3" w:rsidP="0000185A">
      <w:pPr>
        <w:pStyle w:val="Heading1"/>
        <w:numPr>
          <w:ilvl w:val="0"/>
          <w:numId w:val="7"/>
        </w:numPr>
        <w:spacing w:line="360" w:lineRule="auto"/>
        <w:jc w:val="both"/>
        <w:rPr>
          <w:rFonts w:ascii="Arial" w:hAnsi="Arial" w:cs="Arial"/>
          <w:sz w:val="32"/>
          <w:szCs w:val="32"/>
        </w:rPr>
      </w:pPr>
      <w:bookmarkStart w:id="9" w:name="_Toc166003964"/>
      <w:r w:rsidRPr="0000185A">
        <w:rPr>
          <w:rFonts w:ascii="Arial" w:hAnsi="Arial" w:cs="Arial"/>
          <w:sz w:val="32"/>
          <w:szCs w:val="32"/>
        </w:rPr>
        <w:t>Results/Analysis of results/Discussion</w:t>
      </w:r>
      <w:bookmarkEnd w:id="9"/>
    </w:p>
    <w:p w14:paraId="11CD8117" w14:textId="7F3E1A0F" w:rsidR="00617FA0" w:rsidRPr="0000185A" w:rsidRDefault="00617FA0"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This section will provide information based on the children</w:t>
      </w:r>
      <w:r w:rsidR="0022067D" w:rsidRPr="0000185A">
        <w:rPr>
          <w:rFonts w:ascii="Arial" w:hAnsi="Arial" w:cs="Arial"/>
          <w:color w:val="000000" w:themeColor="text1"/>
          <w:sz w:val="22"/>
          <w:szCs w:val="22"/>
        </w:rPr>
        <w:t xml:space="preserve">’s </w:t>
      </w:r>
      <w:r w:rsidRPr="0000185A">
        <w:rPr>
          <w:rFonts w:ascii="Arial" w:hAnsi="Arial" w:cs="Arial"/>
          <w:color w:val="000000" w:themeColor="text1"/>
          <w:sz w:val="22"/>
          <w:szCs w:val="22"/>
        </w:rPr>
        <w:t>and staff’s perceptions of outdoor learning</w:t>
      </w:r>
      <w:r w:rsidR="00E955A9" w:rsidRPr="0000185A">
        <w:rPr>
          <w:rFonts w:ascii="Arial" w:hAnsi="Arial" w:cs="Arial"/>
          <w:color w:val="000000" w:themeColor="text1"/>
          <w:sz w:val="22"/>
          <w:szCs w:val="22"/>
        </w:rPr>
        <w:t>.</w:t>
      </w:r>
    </w:p>
    <w:p w14:paraId="47595CAF" w14:textId="4B944487" w:rsidR="00D77745" w:rsidRPr="0000185A" w:rsidRDefault="008E7F8C" w:rsidP="0000185A">
      <w:pPr>
        <w:pStyle w:val="Heading2"/>
        <w:spacing w:line="360" w:lineRule="auto"/>
        <w:jc w:val="both"/>
        <w:rPr>
          <w:rFonts w:ascii="Arial" w:hAnsi="Arial" w:cs="Arial"/>
          <w:sz w:val="24"/>
          <w:szCs w:val="24"/>
        </w:rPr>
      </w:pPr>
      <w:bookmarkStart w:id="10" w:name="_Toc166003965"/>
      <w:r w:rsidRPr="0000185A">
        <w:rPr>
          <w:rFonts w:ascii="Arial" w:hAnsi="Arial" w:cs="Arial"/>
          <w:sz w:val="24"/>
          <w:szCs w:val="24"/>
        </w:rPr>
        <w:t xml:space="preserve">7.1 </w:t>
      </w:r>
      <w:r w:rsidR="00D77745" w:rsidRPr="0000185A">
        <w:rPr>
          <w:rFonts w:ascii="Arial" w:hAnsi="Arial" w:cs="Arial"/>
          <w:sz w:val="24"/>
          <w:szCs w:val="24"/>
        </w:rPr>
        <w:t>Children’s perceptions.</w:t>
      </w:r>
      <w:bookmarkEnd w:id="10"/>
    </w:p>
    <w:p w14:paraId="017AC06B" w14:textId="63B2B1C0" w:rsidR="00E955A9" w:rsidRPr="0000185A" w:rsidRDefault="00F30F2A"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Question 1 - T</w:t>
      </w:r>
      <w:r w:rsidR="00E955A9" w:rsidRPr="0000185A">
        <w:rPr>
          <w:rFonts w:ascii="Arial" w:hAnsi="Arial" w:cs="Arial"/>
          <w:color w:val="000000" w:themeColor="text1"/>
          <w:sz w:val="22"/>
          <w:szCs w:val="22"/>
        </w:rPr>
        <w:t>he children said that they enjoy playing with the bikes, football, hide and seek, painting animals and playing games</w:t>
      </w:r>
      <w:r w:rsidR="00FA1907" w:rsidRPr="0000185A">
        <w:rPr>
          <w:rFonts w:ascii="Arial" w:hAnsi="Arial" w:cs="Arial"/>
          <w:color w:val="000000" w:themeColor="text1"/>
          <w:sz w:val="22"/>
          <w:szCs w:val="22"/>
        </w:rPr>
        <w:t xml:space="preserve"> when outside.</w:t>
      </w:r>
    </w:p>
    <w:p w14:paraId="11C3DEAF" w14:textId="4354CF10" w:rsidR="00E955A9" w:rsidRPr="0000185A" w:rsidRDefault="00F30F2A"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lastRenderedPageBreak/>
        <w:t xml:space="preserve">Question 2 - </w:t>
      </w:r>
      <w:r w:rsidR="00E955A9" w:rsidRPr="0000185A">
        <w:rPr>
          <w:rFonts w:ascii="Arial" w:hAnsi="Arial" w:cs="Arial"/>
          <w:color w:val="000000" w:themeColor="text1"/>
          <w:sz w:val="22"/>
          <w:szCs w:val="22"/>
        </w:rPr>
        <w:t xml:space="preserve">When the children were asked </w:t>
      </w:r>
      <w:r w:rsidR="00FA1907" w:rsidRPr="0000185A">
        <w:rPr>
          <w:rFonts w:ascii="Arial" w:hAnsi="Arial" w:cs="Arial"/>
          <w:color w:val="000000" w:themeColor="text1"/>
          <w:sz w:val="22"/>
          <w:szCs w:val="22"/>
        </w:rPr>
        <w:t>‘</w:t>
      </w:r>
      <w:r w:rsidR="00E955A9" w:rsidRPr="0000185A">
        <w:rPr>
          <w:rFonts w:ascii="Arial" w:hAnsi="Arial" w:cs="Arial"/>
          <w:color w:val="000000" w:themeColor="text1"/>
          <w:sz w:val="22"/>
          <w:szCs w:val="22"/>
        </w:rPr>
        <w:t>does being outside help you learn?</w:t>
      </w:r>
      <w:r w:rsidRPr="0000185A">
        <w:rPr>
          <w:rFonts w:ascii="Arial" w:hAnsi="Arial" w:cs="Arial"/>
          <w:color w:val="000000" w:themeColor="text1"/>
          <w:sz w:val="22"/>
          <w:szCs w:val="22"/>
        </w:rPr>
        <w:t xml:space="preserve">’ It was noticed that they did not understand the question </w:t>
      </w:r>
      <w:r w:rsidR="009966F9" w:rsidRPr="0000185A">
        <w:rPr>
          <w:rFonts w:ascii="Arial" w:hAnsi="Arial" w:cs="Arial"/>
          <w:color w:val="000000" w:themeColor="text1"/>
          <w:sz w:val="22"/>
          <w:szCs w:val="22"/>
        </w:rPr>
        <w:t xml:space="preserve">because </w:t>
      </w:r>
      <w:r w:rsidRPr="0000185A">
        <w:rPr>
          <w:rFonts w:ascii="Arial" w:hAnsi="Arial" w:cs="Arial"/>
          <w:color w:val="000000" w:themeColor="text1"/>
          <w:sz w:val="22"/>
          <w:szCs w:val="22"/>
        </w:rPr>
        <w:t xml:space="preserve">they did not </w:t>
      </w:r>
      <w:r w:rsidR="009966F9" w:rsidRPr="0000185A">
        <w:rPr>
          <w:rFonts w:ascii="Arial" w:hAnsi="Arial" w:cs="Arial"/>
          <w:color w:val="000000" w:themeColor="text1"/>
          <w:sz w:val="22"/>
          <w:szCs w:val="22"/>
        </w:rPr>
        <w:t xml:space="preserve">really </w:t>
      </w:r>
      <w:r w:rsidRPr="0000185A">
        <w:rPr>
          <w:rFonts w:ascii="Arial" w:hAnsi="Arial" w:cs="Arial"/>
          <w:color w:val="000000" w:themeColor="text1"/>
          <w:sz w:val="22"/>
          <w:szCs w:val="22"/>
        </w:rPr>
        <w:t>answer</w:t>
      </w:r>
      <w:r w:rsidR="009966F9" w:rsidRPr="0000185A">
        <w:rPr>
          <w:rFonts w:ascii="Arial" w:hAnsi="Arial" w:cs="Arial"/>
          <w:color w:val="000000" w:themeColor="text1"/>
          <w:sz w:val="22"/>
          <w:szCs w:val="22"/>
        </w:rPr>
        <w:t xml:space="preserve"> it</w:t>
      </w:r>
      <w:r w:rsidRPr="0000185A">
        <w:rPr>
          <w:rFonts w:ascii="Arial" w:hAnsi="Arial" w:cs="Arial"/>
          <w:color w:val="000000" w:themeColor="text1"/>
          <w:sz w:val="22"/>
          <w:szCs w:val="22"/>
        </w:rPr>
        <w:t xml:space="preserve">, so </w:t>
      </w:r>
      <w:r w:rsidR="00FA1907" w:rsidRPr="0000185A">
        <w:rPr>
          <w:rFonts w:ascii="Arial" w:hAnsi="Arial" w:cs="Arial"/>
          <w:color w:val="000000" w:themeColor="text1"/>
          <w:sz w:val="22"/>
          <w:szCs w:val="22"/>
        </w:rPr>
        <w:t xml:space="preserve">the question was changed on the spot and </w:t>
      </w:r>
      <w:r w:rsidR="009966F9" w:rsidRPr="0000185A">
        <w:rPr>
          <w:rFonts w:ascii="Arial" w:hAnsi="Arial" w:cs="Arial"/>
          <w:color w:val="000000" w:themeColor="text1"/>
          <w:sz w:val="22"/>
          <w:szCs w:val="22"/>
        </w:rPr>
        <w:t xml:space="preserve">the children were </w:t>
      </w:r>
      <w:r w:rsidR="00FA1907" w:rsidRPr="0000185A">
        <w:rPr>
          <w:rFonts w:ascii="Arial" w:hAnsi="Arial" w:cs="Arial"/>
          <w:color w:val="000000" w:themeColor="text1"/>
          <w:sz w:val="22"/>
          <w:szCs w:val="22"/>
        </w:rPr>
        <w:t xml:space="preserve">asked, </w:t>
      </w:r>
      <w:r w:rsidRPr="0000185A">
        <w:rPr>
          <w:rFonts w:ascii="Arial" w:hAnsi="Arial" w:cs="Arial"/>
          <w:color w:val="000000" w:themeColor="text1"/>
          <w:sz w:val="22"/>
          <w:szCs w:val="22"/>
        </w:rPr>
        <w:t>‘what do you learn when you are outside?’ The children responded by saying running, share the bikes, learn to climb trees, learn to share toys</w:t>
      </w:r>
      <w:r w:rsidR="004254D5" w:rsidRPr="0000185A">
        <w:rPr>
          <w:rFonts w:ascii="Arial" w:hAnsi="Arial" w:cs="Arial"/>
          <w:color w:val="000000" w:themeColor="text1"/>
          <w:sz w:val="22"/>
          <w:szCs w:val="22"/>
        </w:rPr>
        <w:t xml:space="preserve"> and </w:t>
      </w:r>
      <w:r w:rsidRPr="0000185A">
        <w:rPr>
          <w:rFonts w:ascii="Arial" w:hAnsi="Arial" w:cs="Arial"/>
          <w:color w:val="000000" w:themeColor="text1"/>
          <w:sz w:val="22"/>
          <w:szCs w:val="22"/>
        </w:rPr>
        <w:t>wait our turn for the bikes.</w:t>
      </w:r>
    </w:p>
    <w:p w14:paraId="4FAC17A3" w14:textId="43712CC8" w:rsidR="00F30F2A" w:rsidRPr="0000185A" w:rsidRDefault="00F30F2A"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 xml:space="preserve">Question 3 - The children said that they can use their outdoor voice when they are </w:t>
      </w:r>
      <w:r w:rsidR="00FA1907" w:rsidRPr="0000185A">
        <w:rPr>
          <w:rFonts w:ascii="Arial" w:hAnsi="Arial" w:cs="Arial"/>
          <w:color w:val="000000" w:themeColor="text1"/>
          <w:sz w:val="22"/>
          <w:szCs w:val="22"/>
        </w:rPr>
        <w:t>outside,</w:t>
      </w:r>
      <w:r w:rsidRPr="0000185A">
        <w:rPr>
          <w:rFonts w:ascii="Arial" w:hAnsi="Arial" w:cs="Arial"/>
          <w:color w:val="000000" w:themeColor="text1"/>
          <w:sz w:val="22"/>
          <w:szCs w:val="22"/>
        </w:rPr>
        <w:t xml:space="preserve"> and </w:t>
      </w:r>
      <w:r w:rsidR="00FA1907" w:rsidRPr="0000185A">
        <w:rPr>
          <w:rFonts w:ascii="Arial" w:hAnsi="Arial" w:cs="Arial"/>
          <w:color w:val="000000" w:themeColor="text1"/>
          <w:sz w:val="22"/>
          <w:szCs w:val="22"/>
        </w:rPr>
        <w:t xml:space="preserve">they </w:t>
      </w:r>
      <w:r w:rsidRPr="0000185A">
        <w:rPr>
          <w:rFonts w:ascii="Arial" w:hAnsi="Arial" w:cs="Arial"/>
          <w:color w:val="000000" w:themeColor="text1"/>
          <w:sz w:val="22"/>
          <w:szCs w:val="22"/>
        </w:rPr>
        <w:t>can pretend to make campfires</w:t>
      </w:r>
      <w:r w:rsidR="00FA1907" w:rsidRPr="0000185A">
        <w:rPr>
          <w:rFonts w:ascii="Arial" w:hAnsi="Arial" w:cs="Arial"/>
          <w:color w:val="000000" w:themeColor="text1"/>
          <w:sz w:val="22"/>
          <w:szCs w:val="22"/>
        </w:rPr>
        <w:t xml:space="preserve"> with sticks.</w:t>
      </w:r>
    </w:p>
    <w:p w14:paraId="1741651A" w14:textId="67996A65" w:rsidR="00F30F2A" w:rsidRPr="0000185A" w:rsidRDefault="00F30F2A"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Question 4 – When the children were asked ‘how do you feel when you learn outdoors?’ They responded by saying they felt happy because they like riding the bikes</w:t>
      </w:r>
      <w:r w:rsidR="00FA1907" w:rsidRPr="0000185A">
        <w:rPr>
          <w:rFonts w:ascii="Arial" w:hAnsi="Arial" w:cs="Arial"/>
          <w:color w:val="000000" w:themeColor="text1"/>
          <w:sz w:val="22"/>
          <w:szCs w:val="22"/>
        </w:rPr>
        <w:t xml:space="preserve"> and </w:t>
      </w:r>
      <w:r w:rsidRPr="0000185A">
        <w:rPr>
          <w:rFonts w:ascii="Arial" w:hAnsi="Arial" w:cs="Arial"/>
          <w:color w:val="000000" w:themeColor="text1"/>
          <w:sz w:val="22"/>
          <w:szCs w:val="22"/>
        </w:rPr>
        <w:t>climb the tree</w:t>
      </w:r>
      <w:r w:rsidR="00FA1907" w:rsidRPr="0000185A">
        <w:rPr>
          <w:rFonts w:ascii="Arial" w:hAnsi="Arial" w:cs="Arial"/>
          <w:color w:val="000000" w:themeColor="text1"/>
          <w:sz w:val="22"/>
          <w:szCs w:val="22"/>
        </w:rPr>
        <w:t xml:space="preserve">. However, </w:t>
      </w:r>
      <w:r w:rsidRPr="0000185A">
        <w:rPr>
          <w:rFonts w:ascii="Arial" w:hAnsi="Arial" w:cs="Arial"/>
          <w:color w:val="000000" w:themeColor="text1"/>
          <w:sz w:val="22"/>
          <w:szCs w:val="22"/>
        </w:rPr>
        <w:t xml:space="preserve">one child said </w:t>
      </w:r>
      <w:r w:rsidR="00FA1907" w:rsidRPr="0000185A">
        <w:rPr>
          <w:rFonts w:ascii="Arial" w:hAnsi="Arial" w:cs="Arial"/>
          <w:color w:val="000000" w:themeColor="text1"/>
          <w:sz w:val="22"/>
          <w:szCs w:val="22"/>
        </w:rPr>
        <w:t xml:space="preserve">they felt </w:t>
      </w:r>
      <w:r w:rsidRPr="0000185A">
        <w:rPr>
          <w:rFonts w:ascii="Arial" w:hAnsi="Arial" w:cs="Arial"/>
          <w:color w:val="000000" w:themeColor="text1"/>
          <w:sz w:val="22"/>
          <w:szCs w:val="22"/>
        </w:rPr>
        <w:t xml:space="preserve">sad because </w:t>
      </w:r>
      <w:r w:rsidR="00FA1907" w:rsidRPr="0000185A">
        <w:rPr>
          <w:rFonts w:ascii="Arial" w:hAnsi="Arial" w:cs="Arial"/>
          <w:color w:val="000000" w:themeColor="text1"/>
          <w:sz w:val="22"/>
          <w:szCs w:val="22"/>
        </w:rPr>
        <w:t xml:space="preserve">sometimes some </w:t>
      </w:r>
      <w:r w:rsidRPr="0000185A">
        <w:rPr>
          <w:rFonts w:ascii="Arial" w:hAnsi="Arial" w:cs="Arial"/>
          <w:color w:val="000000" w:themeColor="text1"/>
          <w:sz w:val="22"/>
          <w:szCs w:val="22"/>
        </w:rPr>
        <w:t>people don’t play with him</w:t>
      </w:r>
      <w:r w:rsidR="00FA1907" w:rsidRPr="0000185A">
        <w:rPr>
          <w:rFonts w:ascii="Arial" w:hAnsi="Arial" w:cs="Arial"/>
          <w:color w:val="000000" w:themeColor="text1"/>
          <w:sz w:val="22"/>
          <w:szCs w:val="22"/>
        </w:rPr>
        <w:t>.</w:t>
      </w:r>
    </w:p>
    <w:p w14:paraId="35C085EC" w14:textId="5E7EDE39" w:rsidR="00F30F2A" w:rsidRPr="0000185A" w:rsidRDefault="00F30F2A"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 xml:space="preserve">Question 5 – When the children were asked do they prefer to learn inside or outside, </w:t>
      </w:r>
      <w:r w:rsidR="009966F9" w:rsidRPr="0000185A">
        <w:rPr>
          <w:rFonts w:ascii="Arial" w:hAnsi="Arial" w:cs="Arial"/>
          <w:color w:val="000000" w:themeColor="text1"/>
          <w:sz w:val="22"/>
          <w:szCs w:val="22"/>
        </w:rPr>
        <w:t>4</w:t>
      </w:r>
      <w:r w:rsidRPr="0000185A">
        <w:rPr>
          <w:rFonts w:ascii="Arial" w:hAnsi="Arial" w:cs="Arial"/>
          <w:color w:val="000000" w:themeColor="text1"/>
          <w:sz w:val="22"/>
          <w:szCs w:val="22"/>
        </w:rPr>
        <w:t xml:space="preserve"> children said they like playing outside because they like running around and going on the bikes and the other </w:t>
      </w:r>
      <w:r w:rsidR="009966F9" w:rsidRPr="0000185A">
        <w:rPr>
          <w:rFonts w:ascii="Arial" w:hAnsi="Arial" w:cs="Arial"/>
          <w:color w:val="000000" w:themeColor="text1"/>
          <w:sz w:val="22"/>
          <w:szCs w:val="22"/>
        </w:rPr>
        <w:t>3</w:t>
      </w:r>
      <w:r w:rsidRPr="0000185A">
        <w:rPr>
          <w:rFonts w:ascii="Arial" w:hAnsi="Arial" w:cs="Arial"/>
          <w:color w:val="000000" w:themeColor="text1"/>
          <w:sz w:val="22"/>
          <w:szCs w:val="22"/>
        </w:rPr>
        <w:t xml:space="preserve"> children said they like playing inside </w:t>
      </w:r>
      <w:r w:rsidR="00FA1907" w:rsidRPr="0000185A">
        <w:rPr>
          <w:rFonts w:ascii="Arial" w:hAnsi="Arial" w:cs="Arial"/>
          <w:color w:val="000000" w:themeColor="text1"/>
          <w:sz w:val="22"/>
          <w:szCs w:val="22"/>
        </w:rPr>
        <w:t xml:space="preserve">because it is </w:t>
      </w:r>
      <w:r w:rsidRPr="0000185A">
        <w:rPr>
          <w:rFonts w:ascii="Arial" w:hAnsi="Arial" w:cs="Arial"/>
          <w:color w:val="000000" w:themeColor="text1"/>
          <w:sz w:val="22"/>
          <w:szCs w:val="22"/>
        </w:rPr>
        <w:t>fun and they like playing in the home corner.</w:t>
      </w:r>
    </w:p>
    <w:p w14:paraId="3482ABA5" w14:textId="12D6DE1A" w:rsidR="002C5637" w:rsidRPr="0000185A" w:rsidRDefault="002C5637"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By involving children with research, it allows every child to express how they feel and inform their teachers what they like would to learn in school. According to UNCRC (no date) pupil voice which is fundamental</w:t>
      </w:r>
      <w:r w:rsidR="00A533F3" w:rsidRPr="0000185A">
        <w:rPr>
          <w:rFonts w:ascii="Arial" w:hAnsi="Arial" w:cs="Arial"/>
          <w:color w:val="000000" w:themeColor="text1"/>
          <w:sz w:val="22"/>
          <w:szCs w:val="22"/>
        </w:rPr>
        <w:t xml:space="preserve"> in all aspects of school life. </w:t>
      </w:r>
      <w:r w:rsidRPr="0000185A">
        <w:rPr>
          <w:rFonts w:ascii="Arial" w:hAnsi="Arial" w:cs="Arial"/>
          <w:color w:val="000000" w:themeColor="text1"/>
          <w:sz w:val="22"/>
          <w:szCs w:val="22"/>
        </w:rPr>
        <w:t xml:space="preserve">However, as the children </w:t>
      </w:r>
      <w:r w:rsidR="00FA1907" w:rsidRPr="0000185A">
        <w:rPr>
          <w:rFonts w:ascii="Arial" w:hAnsi="Arial" w:cs="Arial"/>
          <w:color w:val="000000" w:themeColor="text1"/>
          <w:sz w:val="22"/>
          <w:szCs w:val="22"/>
        </w:rPr>
        <w:t xml:space="preserve">mentioned </w:t>
      </w:r>
      <w:r w:rsidRPr="0000185A">
        <w:rPr>
          <w:rFonts w:ascii="Arial" w:hAnsi="Arial" w:cs="Arial"/>
          <w:color w:val="000000" w:themeColor="text1"/>
          <w:sz w:val="22"/>
          <w:szCs w:val="22"/>
        </w:rPr>
        <w:t xml:space="preserve">the bikes, </w:t>
      </w:r>
      <w:r w:rsidR="00A533F3" w:rsidRPr="0000185A">
        <w:rPr>
          <w:rFonts w:ascii="Arial" w:hAnsi="Arial" w:cs="Arial"/>
          <w:color w:val="000000" w:themeColor="text1"/>
          <w:sz w:val="22"/>
          <w:szCs w:val="22"/>
        </w:rPr>
        <w:t xml:space="preserve">football and </w:t>
      </w:r>
      <w:r w:rsidRPr="0000185A">
        <w:rPr>
          <w:rFonts w:ascii="Arial" w:hAnsi="Arial" w:cs="Arial"/>
          <w:color w:val="000000" w:themeColor="text1"/>
          <w:sz w:val="22"/>
          <w:szCs w:val="22"/>
        </w:rPr>
        <w:t>playing hide and seek when outside</w:t>
      </w:r>
      <w:r w:rsidR="00A533F3" w:rsidRPr="0000185A">
        <w:rPr>
          <w:rFonts w:ascii="Arial" w:hAnsi="Arial" w:cs="Arial"/>
          <w:color w:val="000000" w:themeColor="text1"/>
          <w:sz w:val="22"/>
          <w:szCs w:val="22"/>
        </w:rPr>
        <w:t>, it is undecided whether the children actually understood what was meant by learning outsid</w:t>
      </w:r>
      <w:r w:rsidR="009966F9" w:rsidRPr="0000185A">
        <w:rPr>
          <w:rFonts w:ascii="Arial" w:hAnsi="Arial" w:cs="Arial"/>
          <w:color w:val="000000" w:themeColor="text1"/>
          <w:sz w:val="22"/>
          <w:szCs w:val="22"/>
        </w:rPr>
        <w:t xml:space="preserve">e. Children of a younger age group often do not associate learning and playing </w:t>
      </w:r>
      <w:r w:rsidR="008C61FC" w:rsidRPr="0000185A">
        <w:rPr>
          <w:rFonts w:ascii="Arial" w:hAnsi="Arial" w:cs="Arial"/>
          <w:color w:val="000000" w:themeColor="text1"/>
          <w:sz w:val="22"/>
          <w:szCs w:val="22"/>
        </w:rPr>
        <w:t>as different activities.</w:t>
      </w:r>
      <w:r w:rsidR="009966F9" w:rsidRPr="0000185A">
        <w:rPr>
          <w:rFonts w:ascii="Arial" w:hAnsi="Arial" w:cs="Arial"/>
          <w:color w:val="000000" w:themeColor="text1"/>
          <w:sz w:val="22"/>
          <w:szCs w:val="22"/>
        </w:rPr>
        <w:t xml:space="preserve"> </w:t>
      </w:r>
      <w:r w:rsidR="006246B7" w:rsidRPr="0000185A">
        <w:rPr>
          <w:rFonts w:ascii="Arial" w:hAnsi="Arial" w:cs="Arial"/>
          <w:color w:val="000000" w:themeColor="text1"/>
          <w:sz w:val="22"/>
          <w:szCs w:val="22"/>
        </w:rPr>
        <w:t xml:space="preserve">Early Years (2009) </w:t>
      </w:r>
      <w:r w:rsidR="00A533F3" w:rsidRPr="0000185A">
        <w:rPr>
          <w:rFonts w:ascii="Arial" w:hAnsi="Arial" w:cs="Arial"/>
          <w:color w:val="000000" w:themeColor="text1"/>
          <w:sz w:val="22"/>
          <w:szCs w:val="22"/>
        </w:rPr>
        <w:t xml:space="preserve">states as children engage in learning they </w:t>
      </w:r>
      <w:r w:rsidR="00D77745" w:rsidRPr="0000185A">
        <w:rPr>
          <w:rFonts w:ascii="Arial" w:hAnsi="Arial" w:cs="Arial"/>
          <w:color w:val="000000" w:themeColor="text1"/>
          <w:sz w:val="22"/>
          <w:szCs w:val="22"/>
        </w:rPr>
        <w:t>are naturally drawn to play. Play is well-recognised and important part of children’s development and well-being.</w:t>
      </w:r>
    </w:p>
    <w:p w14:paraId="127A2B8C" w14:textId="28D49BB9" w:rsidR="00D77745" w:rsidRPr="0000185A" w:rsidRDefault="008E7F8C" w:rsidP="0000185A">
      <w:pPr>
        <w:pStyle w:val="Heading2"/>
        <w:spacing w:line="360" w:lineRule="auto"/>
        <w:jc w:val="both"/>
        <w:rPr>
          <w:rFonts w:ascii="Arial" w:hAnsi="Arial" w:cs="Arial"/>
          <w:sz w:val="24"/>
          <w:szCs w:val="24"/>
        </w:rPr>
      </w:pPr>
      <w:bookmarkStart w:id="11" w:name="_Toc166003966"/>
      <w:r w:rsidRPr="0000185A">
        <w:rPr>
          <w:rFonts w:ascii="Arial" w:hAnsi="Arial" w:cs="Arial"/>
          <w:sz w:val="24"/>
          <w:szCs w:val="24"/>
        </w:rPr>
        <w:t xml:space="preserve">7.2 </w:t>
      </w:r>
      <w:r w:rsidR="00D77745" w:rsidRPr="0000185A">
        <w:rPr>
          <w:rFonts w:ascii="Arial" w:hAnsi="Arial" w:cs="Arial"/>
          <w:sz w:val="24"/>
          <w:szCs w:val="24"/>
        </w:rPr>
        <w:t>Staff’s perceptions.</w:t>
      </w:r>
      <w:bookmarkEnd w:id="11"/>
    </w:p>
    <w:p w14:paraId="4D99AF0E" w14:textId="5A4B36E7" w:rsidR="003C6B34" w:rsidRPr="0000185A" w:rsidRDefault="00D77745"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From the questionnaire, it was noticed that all staff members said that outdoor learning benefits the students</w:t>
      </w:r>
      <w:r w:rsidR="008C61FC" w:rsidRPr="0000185A">
        <w:rPr>
          <w:rFonts w:ascii="Arial" w:hAnsi="Arial" w:cs="Arial"/>
          <w:color w:val="000000" w:themeColor="text1"/>
          <w:sz w:val="22"/>
          <w:szCs w:val="22"/>
        </w:rPr>
        <w:t xml:space="preserve"> in </w:t>
      </w:r>
      <w:r w:rsidRPr="0000185A">
        <w:rPr>
          <w:rFonts w:ascii="Arial" w:hAnsi="Arial" w:cs="Arial"/>
          <w:color w:val="000000" w:themeColor="text1"/>
          <w:sz w:val="22"/>
          <w:szCs w:val="22"/>
        </w:rPr>
        <w:t>many ways as it allows them to have more freedo</w:t>
      </w:r>
      <w:r w:rsidR="003C6B34" w:rsidRPr="0000185A">
        <w:rPr>
          <w:rFonts w:ascii="Arial" w:hAnsi="Arial" w:cs="Arial"/>
          <w:color w:val="000000" w:themeColor="text1"/>
          <w:sz w:val="22"/>
          <w:szCs w:val="22"/>
        </w:rPr>
        <w:t>m to run around and engage with activities, not worry about using inside voices and have ‘fun’ (as children call it)</w:t>
      </w:r>
      <w:r w:rsidR="008C61FC" w:rsidRPr="0000185A">
        <w:rPr>
          <w:rFonts w:ascii="Arial" w:hAnsi="Arial" w:cs="Arial"/>
          <w:color w:val="000000" w:themeColor="text1"/>
          <w:sz w:val="22"/>
          <w:szCs w:val="22"/>
        </w:rPr>
        <w:t xml:space="preserve"> according to the teaching assistant.</w:t>
      </w:r>
    </w:p>
    <w:p w14:paraId="28802A4D" w14:textId="229ADDE4" w:rsidR="003C6B34" w:rsidRPr="0000185A" w:rsidRDefault="003C6B34"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The</w:t>
      </w:r>
      <w:r w:rsidR="00FA1907" w:rsidRPr="0000185A">
        <w:rPr>
          <w:rFonts w:ascii="Arial" w:hAnsi="Arial" w:cs="Arial"/>
          <w:color w:val="000000" w:themeColor="text1"/>
          <w:sz w:val="22"/>
          <w:szCs w:val="22"/>
        </w:rPr>
        <w:t xml:space="preserve"> staff </w:t>
      </w:r>
      <w:r w:rsidRPr="0000185A">
        <w:rPr>
          <w:rFonts w:ascii="Arial" w:hAnsi="Arial" w:cs="Arial"/>
          <w:color w:val="000000" w:themeColor="text1"/>
          <w:sz w:val="22"/>
          <w:szCs w:val="22"/>
        </w:rPr>
        <w:t>also said that student’s performance and behaviour improves when they learn/play outdoors. The children seem calmer, more focused, not as loud</w:t>
      </w:r>
      <w:r w:rsidR="008C61FC" w:rsidRPr="0000185A">
        <w:rPr>
          <w:rFonts w:ascii="Arial" w:hAnsi="Arial" w:cs="Arial"/>
          <w:color w:val="000000" w:themeColor="text1"/>
          <w:sz w:val="22"/>
          <w:szCs w:val="22"/>
        </w:rPr>
        <w:t xml:space="preserve"> and </w:t>
      </w:r>
      <w:r w:rsidRPr="0000185A">
        <w:rPr>
          <w:rFonts w:ascii="Arial" w:hAnsi="Arial" w:cs="Arial"/>
          <w:color w:val="000000" w:themeColor="text1"/>
          <w:sz w:val="22"/>
          <w:szCs w:val="22"/>
        </w:rPr>
        <w:t xml:space="preserve">their fine and gross motor skills develop </w:t>
      </w:r>
      <w:r w:rsidR="00FA1907" w:rsidRPr="0000185A">
        <w:rPr>
          <w:rFonts w:ascii="Arial" w:hAnsi="Arial" w:cs="Arial"/>
          <w:color w:val="000000" w:themeColor="text1"/>
          <w:sz w:val="22"/>
          <w:szCs w:val="22"/>
        </w:rPr>
        <w:t xml:space="preserve">as well as their </w:t>
      </w:r>
      <w:r w:rsidRPr="0000185A">
        <w:rPr>
          <w:rFonts w:ascii="Arial" w:hAnsi="Arial" w:cs="Arial"/>
          <w:color w:val="000000" w:themeColor="text1"/>
          <w:sz w:val="22"/>
          <w:szCs w:val="22"/>
        </w:rPr>
        <w:t>whole body as they have the freedom to move around.</w:t>
      </w:r>
    </w:p>
    <w:p w14:paraId="5E92279A" w14:textId="4B9D5B07" w:rsidR="00622A0B" w:rsidRPr="0000185A" w:rsidRDefault="003C6B34"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All staff mentioned that the weather is one of the biggest challenges of learning outdoors</w:t>
      </w:r>
      <w:r w:rsidR="006246B7" w:rsidRPr="0000185A">
        <w:rPr>
          <w:rFonts w:ascii="Arial" w:hAnsi="Arial" w:cs="Arial"/>
          <w:color w:val="000000" w:themeColor="text1"/>
          <w:sz w:val="22"/>
          <w:szCs w:val="22"/>
        </w:rPr>
        <w:t xml:space="preserve">. </w:t>
      </w:r>
      <w:r w:rsidR="008C61FC" w:rsidRPr="0000185A">
        <w:rPr>
          <w:rFonts w:ascii="Arial" w:hAnsi="Arial" w:cs="Arial"/>
          <w:color w:val="000000" w:themeColor="text1"/>
          <w:sz w:val="22"/>
          <w:szCs w:val="22"/>
        </w:rPr>
        <w:t xml:space="preserve">According </w:t>
      </w:r>
      <w:r w:rsidR="006246B7" w:rsidRPr="0000185A">
        <w:rPr>
          <w:rFonts w:ascii="Arial" w:hAnsi="Arial" w:cs="Arial"/>
          <w:color w:val="000000" w:themeColor="text1"/>
          <w:sz w:val="22"/>
          <w:szCs w:val="22"/>
        </w:rPr>
        <w:t xml:space="preserve">to </w:t>
      </w:r>
      <w:proofErr w:type="spellStart"/>
      <w:r w:rsidR="006246B7" w:rsidRPr="0000185A">
        <w:rPr>
          <w:rFonts w:ascii="Arial" w:hAnsi="Arial" w:cs="Arial"/>
          <w:color w:val="000000" w:themeColor="text1"/>
          <w:sz w:val="22"/>
          <w:szCs w:val="22"/>
        </w:rPr>
        <w:t>Moyses</w:t>
      </w:r>
      <w:proofErr w:type="spellEnd"/>
      <w:r w:rsidR="006246B7" w:rsidRPr="0000185A">
        <w:rPr>
          <w:rFonts w:ascii="Arial" w:hAnsi="Arial" w:cs="Arial"/>
          <w:color w:val="000000" w:themeColor="text1"/>
          <w:sz w:val="22"/>
          <w:szCs w:val="22"/>
        </w:rPr>
        <w:t xml:space="preserve"> (2017) the rain should not hinder outdoor learning, with the correct clothing and proper precautions children can get the best learning experiences in the rain and </w:t>
      </w:r>
      <w:r w:rsidR="006246B7" w:rsidRPr="0000185A">
        <w:rPr>
          <w:rFonts w:ascii="Arial" w:hAnsi="Arial" w:cs="Arial"/>
          <w:color w:val="000000" w:themeColor="text1"/>
          <w:sz w:val="22"/>
          <w:szCs w:val="22"/>
        </w:rPr>
        <w:lastRenderedPageBreak/>
        <w:t>have loads of fun. Through outdoor learning</w:t>
      </w:r>
      <w:r w:rsidR="00622A0B" w:rsidRPr="0000185A">
        <w:rPr>
          <w:rFonts w:ascii="Arial" w:hAnsi="Arial" w:cs="Arial"/>
          <w:color w:val="000000" w:themeColor="text1"/>
          <w:sz w:val="22"/>
          <w:szCs w:val="22"/>
        </w:rPr>
        <w:t xml:space="preserve"> children experience positive and enriching opportunities that allow them to actively engage in their </w:t>
      </w:r>
      <w:r w:rsidR="00FD0194" w:rsidRPr="0000185A">
        <w:rPr>
          <w:rFonts w:ascii="Arial" w:hAnsi="Arial" w:cs="Arial"/>
          <w:color w:val="000000" w:themeColor="text1"/>
          <w:sz w:val="22"/>
          <w:szCs w:val="22"/>
        </w:rPr>
        <w:t>outdoor learning</w:t>
      </w:r>
      <w:r w:rsidR="00622A0B" w:rsidRPr="0000185A">
        <w:rPr>
          <w:rFonts w:ascii="Arial" w:hAnsi="Arial" w:cs="Arial"/>
          <w:color w:val="000000" w:themeColor="text1"/>
          <w:sz w:val="22"/>
          <w:szCs w:val="22"/>
        </w:rPr>
        <w:t>.</w:t>
      </w:r>
    </w:p>
    <w:p w14:paraId="4D846DC6" w14:textId="5F0BD19E" w:rsidR="00D73A68" w:rsidRPr="0000185A" w:rsidRDefault="00D73A68"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A</w:t>
      </w:r>
      <w:r w:rsidR="00C6001F" w:rsidRPr="0000185A">
        <w:rPr>
          <w:rFonts w:ascii="Arial" w:hAnsi="Arial" w:cs="Arial"/>
          <w:color w:val="000000" w:themeColor="text1"/>
          <w:sz w:val="22"/>
          <w:szCs w:val="22"/>
        </w:rPr>
        <w:t xml:space="preserve">fter gathering all the information required for the semi-structured interviews and questionnaires, </w:t>
      </w:r>
      <w:r w:rsidRPr="0000185A">
        <w:rPr>
          <w:rFonts w:ascii="Arial" w:hAnsi="Arial" w:cs="Arial"/>
          <w:color w:val="000000" w:themeColor="text1"/>
          <w:sz w:val="22"/>
          <w:szCs w:val="22"/>
        </w:rPr>
        <w:t xml:space="preserve">it was noticed that </w:t>
      </w:r>
      <w:r w:rsidR="00C6001F" w:rsidRPr="0000185A">
        <w:rPr>
          <w:rFonts w:ascii="Arial" w:hAnsi="Arial" w:cs="Arial"/>
          <w:color w:val="000000" w:themeColor="text1"/>
          <w:sz w:val="22"/>
          <w:szCs w:val="22"/>
        </w:rPr>
        <w:t xml:space="preserve">outdoor learning is important to children’s development and well-being. </w:t>
      </w:r>
      <w:r w:rsidR="00BA7D12" w:rsidRPr="0000185A">
        <w:rPr>
          <w:rFonts w:ascii="Arial" w:hAnsi="Arial" w:cs="Arial"/>
          <w:color w:val="000000" w:themeColor="text1"/>
          <w:sz w:val="22"/>
          <w:szCs w:val="22"/>
        </w:rPr>
        <w:t>Children enjoy learning and playing outside with their friends.</w:t>
      </w:r>
      <w:r w:rsidR="00270FD0" w:rsidRPr="0000185A">
        <w:rPr>
          <w:rFonts w:ascii="Arial" w:hAnsi="Arial" w:cs="Arial"/>
          <w:color w:val="000000" w:themeColor="text1"/>
          <w:sz w:val="22"/>
          <w:szCs w:val="22"/>
        </w:rPr>
        <w:t xml:space="preserve"> Some of the children prefer to learn inside while the rest prefer to learn outside.</w:t>
      </w:r>
      <w:r w:rsidR="008C61FC" w:rsidRPr="0000185A">
        <w:rPr>
          <w:rFonts w:ascii="Arial" w:hAnsi="Arial" w:cs="Arial"/>
          <w:color w:val="000000" w:themeColor="text1"/>
          <w:sz w:val="22"/>
          <w:szCs w:val="22"/>
        </w:rPr>
        <w:t xml:space="preserve"> </w:t>
      </w:r>
      <w:r w:rsidR="00270FD0" w:rsidRPr="0000185A">
        <w:rPr>
          <w:rFonts w:ascii="Arial" w:hAnsi="Arial" w:cs="Arial"/>
          <w:color w:val="000000" w:themeColor="text1"/>
          <w:sz w:val="22"/>
          <w:szCs w:val="22"/>
        </w:rPr>
        <w:t xml:space="preserve">However, from asking the children the questions about learning outside, I believe they were getting confused with </w:t>
      </w:r>
      <w:r w:rsidR="00FA1907" w:rsidRPr="0000185A">
        <w:rPr>
          <w:rFonts w:ascii="Arial" w:hAnsi="Arial" w:cs="Arial"/>
          <w:color w:val="000000" w:themeColor="text1"/>
          <w:sz w:val="22"/>
          <w:szCs w:val="22"/>
        </w:rPr>
        <w:t>‘</w:t>
      </w:r>
      <w:r w:rsidR="00270FD0" w:rsidRPr="0000185A">
        <w:rPr>
          <w:rFonts w:ascii="Arial" w:hAnsi="Arial" w:cs="Arial"/>
          <w:color w:val="000000" w:themeColor="text1"/>
          <w:sz w:val="22"/>
          <w:szCs w:val="22"/>
        </w:rPr>
        <w:t>playing</w:t>
      </w:r>
      <w:r w:rsidR="00FA1907" w:rsidRPr="0000185A">
        <w:rPr>
          <w:rFonts w:ascii="Arial" w:hAnsi="Arial" w:cs="Arial"/>
          <w:color w:val="000000" w:themeColor="text1"/>
          <w:sz w:val="22"/>
          <w:szCs w:val="22"/>
        </w:rPr>
        <w:t>’</w:t>
      </w:r>
      <w:r w:rsidR="00270FD0" w:rsidRPr="0000185A">
        <w:rPr>
          <w:rFonts w:ascii="Arial" w:hAnsi="Arial" w:cs="Arial"/>
          <w:color w:val="000000" w:themeColor="text1"/>
          <w:sz w:val="22"/>
          <w:szCs w:val="22"/>
        </w:rPr>
        <w:t xml:space="preserve"> outside. As their answers were more towards playing games</w:t>
      </w:r>
      <w:r w:rsidR="00FA1907" w:rsidRPr="0000185A">
        <w:rPr>
          <w:rFonts w:ascii="Arial" w:hAnsi="Arial" w:cs="Arial"/>
          <w:color w:val="000000" w:themeColor="text1"/>
          <w:sz w:val="22"/>
          <w:szCs w:val="22"/>
        </w:rPr>
        <w:t xml:space="preserve">, running around </w:t>
      </w:r>
      <w:r w:rsidR="00270FD0" w:rsidRPr="0000185A">
        <w:rPr>
          <w:rFonts w:ascii="Arial" w:hAnsi="Arial" w:cs="Arial"/>
          <w:color w:val="000000" w:themeColor="text1"/>
          <w:sz w:val="22"/>
          <w:szCs w:val="22"/>
        </w:rPr>
        <w:t xml:space="preserve">and </w:t>
      </w:r>
      <w:r w:rsidR="00FA1907" w:rsidRPr="0000185A">
        <w:rPr>
          <w:rFonts w:ascii="Arial" w:hAnsi="Arial" w:cs="Arial"/>
          <w:color w:val="000000" w:themeColor="text1"/>
          <w:sz w:val="22"/>
          <w:szCs w:val="22"/>
        </w:rPr>
        <w:t xml:space="preserve">riding </w:t>
      </w:r>
      <w:r w:rsidR="00270FD0" w:rsidRPr="0000185A">
        <w:rPr>
          <w:rFonts w:ascii="Arial" w:hAnsi="Arial" w:cs="Arial"/>
          <w:color w:val="000000" w:themeColor="text1"/>
          <w:sz w:val="22"/>
          <w:szCs w:val="22"/>
        </w:rPr>
        <w:t xml:space="preserve">on the bikes. </w:t>
      </w:r>
    </w:p>
    <w:p w14:paraId="1F1F20F6" w14:textId="612927B7" w:rsidR="00622A0B" w:rsidRPr="0000185A" w:rsidRDefault="0094616C"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 xml:space="preserve">The class where this research took place, </w:t>
      </w:r>
      <w:r w:rsidR="00FD0194" w:rsidRPr="0000185A">
        <w:rPr>
          <w:rFonts w:ascii="Arial" w:hAnsi="Arial" w:cs="Arial"/>
          <w:color w:val="000000" w:themeColor="text1"/>
          <w:sz w:val="22"/>
          <w:szCs w:val="22"/>
        </w:rPr>
        <w:t>ensures that outdoor learning happens at least twice a week. The class mentor</w:t>
      </w:r>
      <w:r w:rsidR="00D73A68" w:rsidRPr="0000185A">
        <w:rPr>
          <w:rFonts w:ascii="Arial" w:hAnsi="Arial" w:cs="Arial"/>
          <w:color w:val="000000" w:themeColor="text1"/>
          <w:sz w:val="22"/>
          <w:szCs w:val="22"/>
        </w:rPr>
        <w:t xml:space="preserve"> plans one learning task each week for the children to complete with a teaching assistant, and for the other task </w:t>
      </w:r>
      <w:r w:rsidR="008C61FC" w:rsidRPr="0000185A">
        <w:rPr>
          <w:rFonts w:ascii="Arial" w:hAnsi="Arial" w:cs="Arial"/>
          <w:color w:val="000000" w:themeColor="text1"/>
          <w:sz w:val="22"/>
          <w:szCs w:val="22"/>
        </w:rPr>
        <w:t xml:space="preserve">the teacher </w:t>
      </w:r>
      <w:r w:rsidR="00D73A68" w:rsidRPr="0000185A">
        <w:rPr>
          <w:rFonts w:ascii="Arial" w:hAnsi="Arial" w:cs="Arial"/>
          <w:color w:val="000000" w:themeColor="text1"/>
          <w:sz w:val="22"/>
          <w:szCs w:val="22"/>
        </w:rPr>
        <w:t>asks the pupils their ideas on what they would like to learn outside. The activity is then planned and put in place for the children to engage</w:t>
      </w:r>
      <w:r w:rsidR="00BA7D12" w:rsidRPr="0000185A">
        <w:rPr>
          <w:rFonts w:ascii="Arial" w:hAnsi="Arial" w:cs="Arial"/>
          <w:color w:val="000000" w:themeColor="text1"/>
          <w:sz w:val="22"/>
          <w:szCs w:val="22"/>
        </w:rPr>
        <w:t xml:space="preserve"> and play with.</w:t>
      </w:r>
    </w:p>
    <w:p w14:paraId="7E886EA8" w14:textId="6A635449" w:rsidR="00622A0B" w:rsidRPr="0000185A" w:rsidRDefault="00622A0B" w:rsidP="0000185A">
      <w:pPr>
        <w:pStyle w:val="Heading1"/>
        <w:numPr>
          <w:ilvl w:val="0"/>
          <w:numId w:val="7"/>
        </w:numPr>
        <w:spacing w:line="360" w:lineRule="auto"/>
        <w:jc w:val="both"/>
        <w:rPr>
          <w:rFonts w:ascii="Arial" w:hAnsi="Arial" w:cs="Arial"/>
        </w:rPr>
      </w:pPr>
      <w:bookmarkStart w:id="12" w:name="_Toc166003967"/>
      <w:r w:rsidRPr="0000185A">
        <w:rPr>
          <w:rFonts w:ascii="Arial" w:hAnsi="Arial" w:cs="Arial"/>
        </w:rPr>
        <w:t>Conclusions</w:t>
      </w:r>
      <w:bookmarkEnd w:id="12"/>
    </w:p>
    <w:p w14:paraId="7D13810C" w14:textId="6CE90225" w:rsidR="00765E64" w:rsidRPr="0000185A" w:rsidRDefault="00765E64"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To conclude, this research study took place in a mixed Nursery/Reception class with pupils aged four to five years old. I decided to explore the children’s perceptions on outdoor learning and</w:t>
      </w:r>
      <w:r w:rsidR="00755446" w:rsidRPr="0000185A">
        <w:rPr>
          <w:rFonts w:ascii="Arial" w:hAnsi="Arial" w:cs="Arial"/>
          <w:color w:val="000000" w:themeColor="text1"/>
          <w:sz w:val="22"/>
          <w:szCs w:val="22"/>
        </w:rPr>
        <w:t xml:space="preserve"> </w:t>
      </w:r>
      <w:r w:rsidR="008C61FC" w:rsidRPr="0000185A">
        <w:rPr>
          <w:rFonts w:ascii="Arial" w:hAnsi="Arial" w:cs="Arial"/>
          <w:color w:val="000000" w:themeColor="text1"/>
          <w:sz w:val="22"/>
          <w:szCs w:val="22"/>
        </w:rPr>
        <w:t>whether they like learning outdoors or do not like learning outdoors.</w:t>
      </w:r>
    </w:p>
    <w:p w14:paraId="286DF2C4" w14:textId="2CD11CDD" w:rsidR="007838DE" w:rsidRPr="0000185A" w:rsidRDefault="009248A5"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I believe that the methods used for this research study were beneficial and reliable based on the age of the students</w:t>
      </w:r>
      <w:r w:rsidR="00033883" w:rsidRPr="0000185A">
        <w:rPr>
          <w:rFonts w:ascii="Arial" w:hAnsi="Arial" w:cs="Arial"/>
          <w:color w:val="000000" w:themeColor="text1"/>
          <w:sz w:val="22"/>
          <w:szCs w:val="22"/>
        </w:rPr>
        <w:t xml:space="preserve"> in school X. When choosing the semi-structured interview questions, I thought carefully </w:t>
      </w:r>
      <w:r w:rsidR="00755446" w:rsidRPr="0000185A">
        <w:rPr>
          <w:rFonts w:ascii="Arial" w:hAnsi="Arial" w:cs="Arial"/>
          <w:color w:val="000000" w:themeColor="text1"/>
          <w:sz w:val="22"/>
          <w:szCs w:val="22"/>
        </w:rPr>
        <w:t xml:space="preserve">about </w:t>
      </w:r>
      <w:r w:rsidR="00033883" w:rsidRPr="0000185A">
        <w:rPr>
          <w:rFonts w:ascii="Arial" w:hAnsi="Arial" w:cs="Arial"/>
          <w:color w:val="000000" w:themeColor="text1"/>
          <w:sz w:val="22"/>
          <w:szCs w:val="22"/>
        </w:rPr>
        <w:t xml:space="preserve">wording </w:t>
      </w:r>
      <w:r w:rsidR="00755446" w:rsidRPr="0000185A">
        <w:rPr>
          <w:rFonts w:ascii="Arial" w:hAnsi="Arial" w:cs="Arial"/>
          <w:color w:val="000000" w:themeColor="text1"/>
          <w:sz w:val="22"/>
          <w:szCs w:val="22"/>
        </w:rPr>
        <w:t xml:space="preserve">the questions, </w:t>
      </w:r>
      <w:r w:rsidR="00033883" w:rsidRPr="0000185A">
        <w:rPr>
          <w:rFonts w:ascii="Arial" w:hAnsi="Arial" w:cs="Arial"/>
          <w:color w:val="000000" w:themeColor="text1"/>
          <w:sz w:val="22"/>
          <w:szCs w:val="22"/>
        </w:rPr>
        <w:t xml:space="preserve">making sure </w:t>
      </w:r>
      <w:r w:rsidR="00755446" w:rsidRPr="0000185A">
        <w:rPr>
          <w:rFonts w:ascii="Arial" w:hAnsi="Arial" w:cs="Arial"/>
          <w:color w:val="000000" w:themeColor="text1"/>
          <w:sz w:val="22"/>
          <w:szCs w:val="22"/>
        </w:rPr>
        <w:t xml:space="preserve">they were </w:t>
      </w:r>
      <w:r w:rsidR="00033883" w:rsidRPr="0000185A">
        <w:rPr>
          <w:rFonts w:ascii="Arial" w:hAnsi="Arial" w:cs="Arial"/>
          <w:color w:val="000000" w:themeColor="text1"/>
          <w:sz w:val="22"/>
          <w:szCs w:val="22"/>
        </w:rPr>
        <w:t>easy enough for the children to understand. However, when asking the children these questions, I realised that</w:t>
      </w:r>
      <w:r w:rsidR="00CA04DA" w:rsidRPr="0000185A">
        <w:rPr>
          <w:rFonts w:ascii="Arial" w:hAnsi="Arial" w:cs="Arial"/>
          <w:color w:val="000000" w:themeColor="text1"/>
          <w:sz w:val="22"/>
          <w:szCs w:val="22"/>
        </w:rPr>
        <w:t xml:space="preserve"> the children did not really understand question 2 when I asked it</w:t>
      </w:r>
      <w:r w:rsidR="00A57372" w:rsidRPr="0000185A">
        <w:rPr>
          <w:rFonts w:ascii="Arial" w:hAnsi="Arial" w:cs="Arial"/>
          <w:color w:val="000000" w:themeColor="text1"/>
          <w:sz w:val="22"/>
          <w:szCs w:val="22"/>
        </w:rPr>
        <w:t xml:space="preserve">, </w:t>
      </w:r>
      <w:r w:rsidR="00CA04DA" w:rsidRPr="0000185A">
        <w:rPr>
          <w:rFonts w:ascii="Arial" w:hAnsi="Arial" w:cs="Arial"/>
          <w:color w:val="000000" w:themeColor="text1"/>
          <w:sz w:val="22"/>
          <w:szCs w:val="22"/>
        </w:rPr>
        <w:t xml:space="preserve">so instead I </w:t>
      </w:r>
      <w:r w:rsidR="008C61FC" w:rsidRPr="0000185A">
        <w:rPr>
          <w:rFonts w:ascii="Arial" w:hAnsi="Arial" w:cs="Arial"/>
          <w:color w:val="000000" w:themeColor="text1"/>
          <w:sz w:val="22"/>
          <w:szCs w:val="22"/>
        </w:rPr>
        <w:t xml:space="preserve">changed this question on the spot. The children </w:t>
      </w:r>
      <w:r w:rsidR="00CA04DA" w:rsidRPr="0000185A">
        <w:rPr>
          <w:rFonts w:ascii="Arial" w:hAnsi="Arial" w:cs="Arial"/>
          <w:color w:val="000000" w:themeColor="text1"/>
          <w:sz w:val="22"/>
          <w:szCs w:val="22"/>
        </w:rPr>
        <w:t>were able to respond and provide me with their views and opinions</w:t>
      </w:r>
      <w:r w:rsidR="00D44841" w:rsidRPr="0000185A">
        <w:rPr>
          <w:rFonts w:ascii="Arial" w:hAnsi="Arial" w:cs="Arial"/>
          <w:color w:val="000000" w:themeColor="text1"/>
          <w:sz w:val="22"/>
          <w:szCs w:val="22"/>
        </w:rPr>
        <w:t xml:space="preserve"> for this question.</w:t>
      </w:r>
    </w:p>
    <w:p w14:paraId="592B7F22" w14:textId="636126E9" w:rsidR="00A92ED1" w:rsidRPr="0000185A" w:rsidRDefault="00A92ED1"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I chose to use open-ended questions as the most effective approach for gathering the children's perspectives on outdoor learning, as well as the staff's opinions on the topic</w:t>
      </w:r>
      <w:r w:rsidR="00755446" w:rsidRPr="0000185A">
        <w:rPr>
          <w:rFonts w:ascii="Arial" w:hAnsi="Arial" w:cs="Arial"/>
          <w:color w:val="000000" w:themeColor="text1"/>
          <w:sz w:val="22"/>
          <w:szCs w:val="22"/>
        </w:rPr>
        <w:t>. From the staff’s feedback, the weather has a massive impact on effecting outdoor learning from happening often.</w:t>
      </w:r>
    </w:p>
    <w:p w14:paraId="3053BD55" w14:textId="7BDB54D4" w:rsidR="000C08C2" w:rsidRPr="0000185A" w:rsidRDefault="00074B14"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I believe the findings are generalisable, where another researcher would be able to find out the children’s perceptions on outdoor learning, as well as the staff members</w:t>
      </w:r>
      <w:r w:rsidR="00755446" w:rsidRPr="0000185A">
        <w:rPr>
          <w:rFonts w:ascii="Arial" w:hAnsi="Arial" w:cs="Arial"/>
          <w:color w:val="000000" w:themeColor="text1"/>
          <w:sz w:val="22"/>
          <w:szCs w:val="22"/>
        </w:rPr>
        <w:t>.</w:t>
      </w:r>
    </w:p>
    <w:p w14:paraId="7887B2CF" w14:textId="44412181" w:rsidR="005138A3" w:rsidRPr="0000185A" w:rsidRDefault="005138A3" w:rsidP="0000185A">
      <w:pPr>
        <w:pStyle w:val="Heading1"/>
        <w:numPr>
          <w:ilvl w:val="0"/>
          <w:numId w:val="7"/>
        </w:numPr>
        <w:spacing w:line="360" w:lineRule="auto"/>
        <w:jc w:val="both"/>
        <w:rPr>
          <w:rFonts w:ascii="Arial" w:hAnsi="Arial" w:cs="Arial"/>
          <w:sz w:val="32"/>
          <w:szCs w:val="32"/>
        </w:rPr>
      </w:pPr>
      <w:bookmarkStart w:id="13" w:name="_Toc166003968"/>
      <w:r w:rsidRPr="0000185A">
        <w:rPr>
          <w:rFonts w:ascii="Arial" w:hAnsi="Arial" w:cs="Arial"/>
          <w:sz w:val="32"/>
          <w:szCs w:val="32"/>
        </w:rPr>
        <w:lastRenderedPageBreak/>
        <w:t>Recommendations</w:t>
      </w:r>
      <w:bookmarkEnd w:id="13"/>
    </w:p>
    <w:p w14:paraId="3DA9C3DF" w14:textId="6377EE9E" w:rsidR="008A6672" w:rsidRPr="0000185A" w:rsidRDefault="000C08C2"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For my future practice, I ensure to provide children with outdoor learning experiences as mostly all children enjoy learning</w:t>
      </w:r>
      <w:r w:rsidR="00A57372" w:rsidRPr="0000185A">
        <w:rPr>
          <w:rFonts w:ascii="Arial" w:hAnsi="Arial" w:cs="Arial"/>
          <w:color w:val="000000" w:themeColor="text1"/>
          <w:sz w:val="22"/>
          <w:szCs w:val="22"/>
        </w:rPr>
        <w:t xml:space="preserve"> and </w:t>
      </w:r>
      <w:r w:rsidRPr="0000185A">
        <w:rPr>
          <w:rFonts w:ascii="Arial" w:hAnsi="Arial" w:cs="Arial"/>
          <w:color w:val="000000" w:themeColor="text1"/>
          <w:sz w:val="22"/>
          <w:szCs w:val="22"/>
        </w:rPr>
        <w:t xml:space="preserve">playing outside. Children </w:t>
      </w:r>
      <w:r w:rsidR="006F3836" w:rsidRPr="0000185A">
        <w:rPr>
          <w:rFonts w:ascii="Arial" w:hAnsi="Arial" w:cs="Arial"/>
          <w:color w:val="000000" w:themeColor="text1"/>
          <w:sz w:val="22"/>
          <w:szCs w:val="22"/>
        </w:rPr>
        <w:t xml:space="preserve">always </w:t>
      </w:r>
      <w:r w:rsidR="00A57372" w:rsidRPr="0000185A">
        <w:rPr>
          <w:rFonts w:ascii="Arial" w:hAnsi="Arial" w:cs="Arial"/>
          <w:color w:val="000000" w:themeColor="text1"/>
          <w:sz w:val="22"/>
          <w:szCs w:val="22"/>
        </w:rPr>
        <w:t xml:space="preserve">seem to enjoy </w:t>
      </w:r>
      <w:r w:rsidR="006F3836" w:rsidRPr="0000185A">
        <w:rPr>
          <w:rFonts w:ascii="Arial" w:hAnsi="Arial" w:cs="Arial"/>
          <w:color w:val="000000" w:themeColor="text1"/>
          <w:sz w:val="22"/>
          <w:szCs w:val="22"/>
        </w:rPr>
        <w:t>outside learning</w:t>
      </w:r>
      <w:r w:rsidR="00A57372" w:rsidRPr="0000185A">
        <w:rPr>
          <w:rFonts w:ascii="Arial" w:hAnsi="Arial" w:cs="Arial"/>
          <w:color w:val="000000" w:themeColor="text1"/>
          <w:sz w:val="22"/>
          <w:szCs w:val="22"/>
        </w:rPr>
        <w:t xml:space="preserve"> as it is</w:t>
      </w:r>
      <w:r w:rsidR="006F3836" w:rsidRPr="0000185A">
        <w:rPr>
          <w:rFonts w:ascii="Arial" w:hAnsi="Arial" w:cs="Arial"/>
          <w:color w:val="000000" w:themeColor="text1"/>
          <w:sz w:val="22"/>
          <w:szCs w:val="22"/>
        </w:rPr>
        <w:t xml:space="preserve"> ‘more fun’</w:t>
      </w:r>
      <w:r w:rsidR="00A52E06" w:rsidRPr="0000185A">
        <w:rPr>
          <w:rFonts w:ascii="Arial" w:hAnsi="Arial" w:cs="Arial"/>
          <w:color w:val="000000" w:themeColor="text1"/>
          <w:sz w:val="22"/>
          <w:szCs w:val="22"/>
        </w:rPr>
        <w:t xml:space="preserve"> as they do not normally associate being outdoors as learning and </w:t>
      </w:r>
      <w:r w:rsidR="008C61FC" w:rsidRPr="0000185A">
        <w:rPr>
          <w:rFonts w:ascii="Arial" w:hAnsi="Arial" w:cs="Arial"/>
          <w:color w:val="000000" w:themeColor="text1"/>
          <w:sz w:val="22"/>
          <w:szCs w:val="22"/>
        </w:rPr>
        <w:t xml:space="preserve">usually </w:t>
      </w:r>
      <w:r w:rsidR="00A52E06" w:rsidRPr="0000185A">
        <w:rPr>
          <w:rFonts w:ascii="Arial" w:hAnsi="Arial" w:cs="Arial"/>
          <w:color w:val="000000" w:themeColor="text1"/>
          <w:sz w:val="22"/>
          <w:szCs w:val="22"/>
        </w:rPr>
        <w:t xml:space="preserve">describe it as playing. </w:t>
      </w:r>
      <w:r w:rsidRPr="0000185A">
        <w:rPr>
          <w:rFonts w:ascii="Arial" w:hAnsi="Arial" w:cs="Arial"/>
          <w:color w:val="000000" w:themeColor="text1"/>
          <w:sz w:val="22"/>
          <w:szCs w:val="22"/>
        </w:rPr>
        <w:t xml:space="preserve">Although the weather is an issue for us in our country and can potentially stop </w:t>
      </w:r>
      <w:r w:rsidR="00A57372" w:rsidRPr="0000185A">
        <w:rPr>
          <w:rFonts w:ascii="Arial" w:hAnsi="Arial" w:cs="Arial"/>
          <w:color w:val="000000" w:themeColor="text1"/>
          <w:sz w:val="22"/>
          <w:szCs w:val="22"/>
        </w:rPr>
        <w:t xml:space="preserve">or hinder </w:t>
      </w:r>
      <w:r w:rsidRPr="0000185A">
        <w:rPr>
          <w:rFonts w:ascii="Arial" w:hAnsi="Arial" w:cs="Arial"/>
          <w:color w:val="000000" w:themeColor="text1"/>
          <w:sz w:val="22"/>
          <w:szCs w:val="22"/>
        </w:rPr>
        <w:t>outdoor learning activities from happening</w:t>
      </w:r>
      <w:r w:rsidR="00973868" w:rsidRPr="0000185A">
        <w:rPr>
          <w:rFonts w:ascii="Arial" w:hAnsi="Arial" w:cs="Arial"/>
          <w:color w:val="000000" w:themeColor="text1"/>
          <w:sz w:val="22"/>
          <w:szCs w:val="22"/>
        </w:rPr>
        <w:t>. W</w:t>
      </w:r>
      <w:r w:rsidR="00A57372" w:rsidRPr="0000185A">
        <w:rPr>
          <w:rFonts w:ascii="Arial" w:hAnsi="Arial" w:cs="Arial"/>
          <w:color w:val="000000" w:themeColor="text1"/>
          <w:sz w:val="22"/>
          <w:szCs w:val="22"/>
        </w:rPr>
        <w:t xml:space="preserve">hen I have my own </w:t>
      </w:r>
      <w:r w:rsidR="008A6672" w:rsidRPr="0000185A">
        <w:rPr>
          <w:rFonts w:ascii="Arial" w:hAnsi="Arial" w:cs="Arial"/>
          <w:color w:val="000000" w:themeColor="text1"/>
          <w:sz w:val="22"/>
          <w:szCs w:val="22"/>
        </w:rPr>
        <w:t xml:space="preserve">class, </w:t>
      </w:r>
      <w:r w:rsidR="00A57372" w:rsidRPr="0000185A">
        <w:rPr>
          <w:rFonts w:ascii="Arial" w:hAnsi="Arial" w:cs="Arial"/>
          <w:color w:val="000000" w:themeColor="text1"/>
          <w:sz w:val="22"/>
          <w:szCs w:val="22"/>
        </w:rPr>
        <w:t xml:space="preserve">I will request that all the children in my class have appropriate clothing </w:t>
      </w:r>
      <w:r w:rsidR="008A6672" w:rsidRPr="0000185A">
        <w:rPr>
          <w:rFonts w:ascii="Arial" w:hAnsi="Arial" w:cs="Arial"/>
          <w:color w:val="000000" w:themeColor="text1"/>
          <w:sz w:val="22"/>
          <w:szCs w:val="22"/>
        </w:rPr>
        <w:t xml:space="preserve">e.g. </w:t>
      </w:r>
      <w:r w:rsidR="00A57372" w:rsidRPr="0000185A">
        <w:rPr>
          <w:rFonts w:ascii="Arial" w:hAnsi="Arial" w:cs="Arial"/>
          <w:color w:val="000000" w:themeColor="text1"/>
          <w:sz w:val="22"/>
          <w:szCs w:val="22"/>
        </w:rPr>
        <w:t xml:space="preserve">wet weather clothes which will enable them to take part in outdoor learning activities </w:t>
      </w:r>
      <w:r w:rsidR="008A6672" w:rsidRPr="0000185A">
        <w:rPr>
          <w:rFonts w:ascii="Arial" w:hAnsi="Arial" w:cs="Arial"/>
          <w:color w:val="000000" w:themeColor="text1"/>
          <w:sz w:val="22"/>
          <w:szCs w:val="22"/>
        </w:rPr>
        <w:t>despite the weather getting in the way of learning opportunities.</w:t>
      </w:r>
    </w:p>
    <w:p w14:paraId="6554DB9C" w14:textId="681C1639" w:rsidR="008A6672" w:rsidRPr="0000185A" w:rsidRDefault="008A6672" w:rsidP="0000185A">
      <w:pPr>
        <w:spacing w:line="360" w:lineRule="auto"/>
        <w:jc w:val="both"/>
        <w:rPr>
          <w:rFonts w:ascii="Arial" w:hAnsi="Arial" w:cs="Arial"/>
          <w:color w:val="000000" w:themeColor="text1"/>
          <w:sz w:val="22"/>
          <w:szCs w:val="22"/>
        </w:rPr>
      </w:pPr>
      <w:r w:rsidRPr="0000185A">
        <w:rPr>
          <w:rFonts w:ascii="Arial" w:hAnsi="Arial" w:cs="Arial"/>
          <w:color w:val="000000" w:themeColor="text1"/>
          <w:sz w:val="22"/>
          <w:szCs w:val="22"/>
        </w:rPr>
        <w:t>It is important that all children take part in outdoor learning activities as it enables them to develop social skills and engage with their friends in a more comfortable environment</w:t>
      </w:r>
      <w:r w:rsidR="009E794D" w:rsidRPr="0000185A">
        <w:rPr>
          <w:rFonts w:ascii="Arial" w:hAnsi="Arial" w:cs="Arial"/>
          <w:color w:val="000000" w:themeColor="text1"/>
          <w:sz w:val="22"/>
          <w:szCs w:val="22"/>
        </w:rPr>
        <w:t>.</w:t>
      </w:r>
      <w:r w:rsidRPr="0000185A">
        <w:rPr>
          <w:rFonts w:ascii="Arial" w:hAnsi="Arial" w:cs="Arial"/>
          <w:color w:val="000000" w:themeColor="text1"/>
          <w:sz w:val="22"/>
          <w:szCs w:val="22"/>
        </w:rPr>
        <w:t xml:space="preserve"> </w:t>
      </w:r>
    </w:p>
    <w:p w14:paraId="4A095971" w14:textId="4274E367" w:rsidR="00A57372" w:rsidRPr="00A57372" w:rsidRDefault="00A57372" w:rsidP="00A57372">
      <w:pPr>
        <w:pStyle w:val="Heading1"/>
        <w:numPr>
          <w:ilvl w:val="0"/>
          <w:numId w:val="7"/>
        </w:numPr>
        <w:rPr>
          <w:rFonts w:ascii="Arial" w:hAnsi="Arial" w:cs="Arial"/>
          <w:sz w:val="32"/>
          <w:szCs w:val="32"/>
        </w:rPr>
      </w:pPr>
      <w:bookmarkStart w:id="14" w:name="_Toc166003969"/>
      <w:r w:rsidRPr="00A57372">
        <w:rPr>
          <w:rFonts w:ascii="Arial" w:hAnsi="Arial" w:cs="Arial"/>
          <w:sz w:val="32"/>
          <w:szCs w:val="32"/>
        </w:rPr>
        <w:t>References</w:t>
      </w:r>
      <w:bookmarkEnd w:id="14"/>
    </w:p>
    <w:p w14:paraId="06ED3C6C" w14:textId="77777777" w:rsidR="0000185A" w:rsidRPr="008E7F8C" w:rsidRDefault="0000185A" w:rsidP="00D77745">
      <w:pPr>
        <w:pStyle w:val="NormalWeb"/>
        <w:rPr>
          <w:rFonts w:ascii="Arial" w:hAnsi="Arial" w:cs="Arial"/>
          <w:color w:val="000000"/>
          <w:sz w:val="22"/>
          <w:szCs w:val="22"/>
        </w:rPr>
      </w:pPr>
      <w:r w:rsidRPr="008E7F8C">
        <w:rPr>
          <w:rFonts w:ascii="Arial" w:hAnsi="Arial" w:cs="Arial"/>
          <w:color w:val="000000"/>
          <w:sz w:val="22"/>
          <w:szCs w:val="22"/>
        </w:rPr>
        <w:t>Bento, G. and Dias, G. (2017)</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The importance of outdoor play for young children’s healthy development</w:t>
      </w:r>
      <w:r w:rsidRPr="008E7F8C">
        <w:rPr>
          <w:rFonts w:ascii="Arial" w:hAnsi="Arial" w:cs="Arial"/>
          <w:color w:val="000000"/>
          <w:sz w:val="22"/>
          <w:szCs w:val="22"/>
        </w:rPr>
        <w:t>, 2(5).</w:t>
      </w:r>
    </w:p>
    <w:p w14:paraId="5633C244" w14:textId="77777777" w:rsidR="0000185A" w:rsidRPr="008E7F8C" w:rsidRDefault="0000185A" w:rsidP="00CE13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themeColor="text1"/>
          <w:kern w:val="0"/>
          <w:sz w:val="22"/>
          <w:szCs w:val="22"/>
        </w:rPr>
      </w:pPr>
      <w:r w:rsidRPr="008E7F8C">
        <w:rPr>
          <w:rFonts w:ascii="Arial" w:hAnsi="Arial" w:cs="Arial"/>
          <w:color w:val="000000" w:themeColor="text1"/>
          <w:kern w:val="0"/>
          <w:sz w:val="22"/>
          <w:szCs w:val="22"/>
        </w:rPr>
        <w:t>British Educational Research Association [BERA] (2018) E</w:t>
      </w:r>
      <w:r w:rsidRPr="008E7F8C">
        <w:rPr>
          <w:rFonts w:ascii="Arial" w:hAnsi="Arial" w:cs="Arial"/>
          <w:i/>
          <w:iCs/>
          <w:color w:val="000000" w:themeColor="text1"/>
          <w:kern w:val="0"/>
          <w:sz w:val="22"/>
          <w:szCs w:val="22"/>
        </w:rPr>
        <w:t>thical Guidelines for Educational Research</w:t>
      </w:r>
      <w:r w:rsidRPr="008E7F8C">
        <w:rPr>
          <w:rFonts w:ascii="Arial" w:hAnsi="Arial" w:cs="Arial"/>
          <w:color w:val="000000" w:themeColor="text1"/>
          <w:kern w:val="0"/>
          <w:sz w:val="22"/>
          <w:szCs w:val="22"/>
        </w:rPr>
        <w:t>, fourth edition, London. https://www.bera.ac.uk/researchers resources/publications/ethical-guidelines-for-educational-research-2018</w:t>
      </w:r>
    </w:p>
    <w:p w14:paraId="1AB08C0A" w14:textId="77777777" w:rsidR="0000185A" w:rsidRPr="008E7F8C" w:rsidRDefault="0000185A"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t>DeJonckheere</w:t>
      </w:r>
      <w:proofErr w:type="spellEnd"/>
      <w:r w:rsidRPr="008E7F8C">
        <w:rPr>
          <w:rFonts w:ascii="Arial" w:hAnsi="Arial" w:cs="Arial"/>
          <w:color w:val="000000"/>
          <w:sz w:val="22"/>
          <w:szCs w:val="22"/>
        </w:rPr>
        <w:t>, M. and Vaughn, L.M. (2019) ‘</w:t>
      </w:r>
      <w:proofErr w:type="spellStart"/>
      <w:r w:rsidRPr="008E7F8C">
        <w:rPr>
          <w:rFonts w:ascii="Arial" w:hAnsi="Arial" w:cs="Arial"/>
          <w:color w:val="000000"/>
          <w:sz w:val="22"/>
          <w:szCs w:val="22"/>
        </w:rPr>
        <w:t>Semistructured</w:t>
      </w:r>
      <w:proofErr w:type="spellEnd"/>
      <w:r w:rsidRPr="008E7F8C">
        <w:rPr>
          <w:rFonts w:ascii="Arial" w:hAnsi="Arial" w:cs="Arial"/>
          <w:color w:val="000000"/>
          <w:sz w:val="22"/>
          <w:szCs w:val="22"/>
        </w:rPr>
        <w:t xml:space="preserve"> interviewing in primary care research: A balance of relationship and rigour’,</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Family Medicine and Community Health</w:t>
      </w:r>
      <w:r w:rsidRPr="008E7F8C">
        <w:rPr>
          <w:rFonts w:ascii="Arial" w:hAnsi="Arial" w:cs="Arial"/>
          <w:color w:val="000000"/>
          <w:sz w:val="22"/>
          <w:szCs w:val="22"/>
        </w:rPr>
        <w:t>, 7(2). doi:10.1136/fmch-2018-000057.</w:t>
      </w:r>
    </w:p>
    <w:p w14:paraId="01F90D3D" w14:textId="77777777" w:rsidR="0000185A" w:rsidRPr="008E7F8C" w:rsidRDefault="0000185A" w:rsidP="00CE13CB">
      <w:pPr>
        <w:pStyle w:val="NormalWeb"/>
        <w:spacing w:line="360" w:lineRule="auto"/>
        <w:rPr>
          <w:rFonts w:ascii="Arial" w:hAnsi="Arial" w:cs="Arial"/>
          <w:color w:val="000000"/>
          <w:sz w:val="22"/>
          <w:szCs w:val="22"/>
        </w:rPr>
      </w:pPr>
      <w:r w:rsidRPr="008E7F8C">
        <w:rPr>
          <w:rFonts w:ascii="Arial" w:hAnsi="Arial" w:cs="Arial"/>
          <w:color w:val="000000"/>
          <w:sz w:val="22"/>
          <w:szCs w:val="22"/>
        </w:rPr>
        <w:t>Dijk-</w:t>
      </w:r>
      <w:proofErr w:type="spellStart"/>
      <w:r w:rsidRPr="008E7F8C">
        <w:rPr>
          <w:rFonts w:ascii="Arial" w:hAnsi="Arial" w:cs="Arial"/>
          <w:color w:val="000000"/>
          <w:sz w:val="22"/>
          <w:szCs w:val="22"/>
        </w:rPr>
        <w:t>Wesselius</w:t>
      </w:r>
      <w:proofErr w:type="spellEnd"/>
      <w:r w:rsidRPr="008E7F8C">
        <w:rPr>
          <w:rFonts w:ascii="Arial" w:hAnsi="Arial" w:cs="Arial"/>
          <w:color w:val="000000"/>
          <w:sz w:val="22"/>
          <w:szCs w:val="22"/>
        </w:rPr>
        <w:t>, J.E. van</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(2020)</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Green Schoolyards as Outdoor Learning Environments: Barriers and Solutions as Experienced by Primary School Teachers</w:t>
      </w:r>
      <w:r w:rsidRPr="008E7F8C">
        <w:rPr>
          <w:rFonts w:ascii="Arial" w:hAnsi="Arial" w:cs="Arial"/>
          <w:color w:val="000000"/>
          <w:sz w:val="22"/>
          <w:szCs w:val="22"/>
        </w:rPr>
        <w:t xml:space="preserve">, 10. </w:t>
      </w:r>
      <w:proofErr w:type="spellStart"/>
      <w:proofErr w:type="gramStart"/>
      <w:r w:rsidRPr="008E7F8C">
        <w:rPr>
          <w:rFonts w:ascii="Arial" w:hAnsi="Arial" w:cs="Arial"/>
          <w:color w:val="000000"/>
          <w:sz w:val="22"/>
          <w:szCs w:val="22"/>
        </w:rPr>
        <w:t>doi:https</w:t>
      </w:r>
      <w:proofErr w:type="spellEnd"/>
      <w:r w:rsidRPr="008E7F8C">
        <w:rPr>
          <w:rFonts w:ascii="Arial" w:hAnsi="Arial" w:cs="Arial"/>
          <w:color w:val="000000"/>
          <w:sz w:val="22"/>
          <w:szCs w:val="22"/>
        </w:rPr>
        <w:t>://doi.org/10.3389/fpsyg.2019.02919</w:t>
      </w:r>
      <w:proofErr w:type="gramEnd"/>
      <w:r w:rsidRPr="008E7F8C">
        <w:rPr>
          <w:rFonts w:ascii="Arial" w:hAnsi="Arial" w:cs="Arial"/>
          <w:color w:val="000000"/>
          <w:sz w:val="22"/>
          <w:szCs w:val="22"/>
        </w:rPr>
        <w:t>.</w:t>
      </w:r>
    </w:p>
    <w:p w14:paraId="4A7D9A14" w14:textId="77777777" w:rsidR="0000185A" w:rsidRPr="008E7F8C" w:rsidRDefault="0000185A" w:rsidP="00D77745">
      <w:pPr>
        <w:pStyle w:val="NormalWeb"/>
        <w:rPr>
          <w:rStyle w:val="apple-converted-space"/>
          <w:rFonts w:ascii="Arial" w:eastAsiaTheme="majorEastAsia" w:hAnsi="Arial" w:cs="Arial"/>
          <w:color w:val="000000"/>
          <w:sz w:val="22"/>
          <w:szCs w:val="22"/>
        </w:rPr>
      </w:pPr>
      <w:r w:rsidRPr="008E7F8C">
        <w:rPr>
          <w:rFonts w:ascii="Arial" w:hAnsi="Arial" w:cs="Arial"/>
          <w:color w:val="000000"/>
          <w:sz w:val="22"/>
          <w:szCs w:val="22"/>
        </w:rPr>
        <w:t>Early Years Matters (2009)</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Learning, Playing and Interacting Good practice in the Early Years Foundation Stage</w:t>
      </w:r>
      <w:r w:rsidRPr="008E7F8C">
        <w:rPr>
          <w:rFonts w:ascii="Arial" w:hAnsi="Arial" w:cs="Arial"/>
          <w:color w:val="000000"/>
          <w:sz w:val="22"/>
          <w:szCs w:val="22"/>
        </w:rPr>
        <w:t>. Available at: https://www.earlyyearsmatters.co.uk/wp-content/uploads/2011/02/Learning-playing-and-interaction1.pdf (Accessed: 03 May 2024).</w:t>
      </w:r>
    </w:p>
    <w:p w14:paraId="4F8CBE98"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t>Estyn (2023)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High quality outdoor learning and experiences</w:t>
      </w:r>
      <w:r w:rsidRPr="008E7F8C">
        <w:rPr>
          <w:rFonts w:ascii="Arial" w:hAnsi="Arial" w:cs="Arial"/>
          <w:color w:val="000000"/>
          <w:sz w:val="22"/>
          <w:szCs w:val="22"/>
        </w:rPr>
        <w:t>. Available at: https://www.estyn.gov.wales/effective-practice/high-quality-outdoor-learning-and-experiences#:~:text=A%20whole%20school%20focus%20on,no%20matter%20what%20the%20weather. (Accessed: 28 March 2024).</w:t>
      </w:r>
    </w:p>
    <w:p w14:paraId="6578A914"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lastRenderedPageBreak/>
        <w:t>Gray, T. (2018) ‘Outdoor learning: Not new, just newly important’,</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Curriculum Perspectives</w:t>
      </w:r>
      <w:r w:rsidRPr="008E7F8C">
        <w:rPr>
          <w:rFonts w:ascii="Arial" w:hAnsi="Arial" w:cs="Arial"/>
          <w:color w:val="000000"/>
          <w:sz w:val="22"/>
          <w:szCs w:val="22"/>
        </w:rPr>
        <w:t>, 38(2), pp. 145–149. doi:10.1007/s41297-018-0054-x.</w:t>
      </w:r>
    </w:p>
    <w:p w14:paraId="60FB58A1" w14:textId="77777777" w:rsidR="0000185A" w:rsidRPr="008E7F8C" w:rsidRDefault="0000185A" w:rsidP="00CE13CB">
      <w:pPr>
        <w:pStyle w:val="NormalWeb"/>
        <w:spacing w:line="360" w:lineRule="auto"/>
        <w:rPr>
          <w:rStyle w:val="apple-converted-space"/>
          <w:rFonts w:ascii="Arial" w:hAnsi="Arial" w:cs="Arial"/>
          <w:color w:val="000000"/>
          <w:sz w:val="22"/>
          <w:szCs w:val="22"/>
        </w:rPr>
      </w:pPr>
      <w:r w:rsidRPr="008E7F8C">
        <w:rPr>
          <w:rFonts w:ascii="Arial" w:hAnsi="Arial" w:cs="Arial"/>
          <w:color w:val="000000"/>
          <w:sz w:val="22"/>
          <w:szCs w:val="22"/>
        </w:rPr>
        <w:t>Jamshed, S. (2014) ‘Qualitative research method-interviewing and observation’,</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Journal of Basic and Clinical Pharmacy</w:t>
      </w:r>
      <w:r w:rsidRPr="008E7F8C">
        <w:rPr>
          <w:rFonts w:ascii="Arial" w:hAnsi="Arial" w:cs="Arial"/>
          <w:color w:val="000000"/>
          <w:sz w:val="22"/>
          <w:szCs w:val="22"/>
        </w:rPr>
        <w:t>, 5(4), p. 87. doi:10.4103/0976-0105.141942.</w:t>
      </w:r>
      <w:r w:rsidRPr="008E7F8C">
        <w:rPr>
          <w:rStyle w:val="apple-converted-space"/>
          <w:rFonts w:ascii="Arial" w:eastAsiaTheme="majorEastAsia" w:hAnsi="Arial" w:cs="Arial"/>
          <w:color w:val="000000"/>
          <w:sz w:val="22"/>
          <w:szCs w:val="22"/>
        </w:rPr>
        <w:t> </w:t>
      </w:r>
    </w:p>
    <w:p w14:paraId="2583F5B3" w14:textId="77777777" w:rsidR="0000185A" w:rsidRPr="008E7F8C" w:rsidRDefault="0000185A" w:rsidP="00CE13CB">
      <w:pPr>
        <w:pStyle w:val="NormalWeb"/>
        <w:spacing w:line="360" w:lineRule="auto"/>
        <w:ind w:left="567" w:hanging="567"/>
        <w:rPr>
          <w:rFonts w:ascii="Arial" w:hAnsi="Arial" w:cs="Arial"/>
          <w:color w:val="000000"/>
          <w:sz w:val="22"/>
          <w:szCs w:val="22"/>
        </w:rPr>
      </w:pPr>
      <w:r w:rsidRPr="008E7F8C">
        <w:rPr>
          <w:rFonts w:ascii="Arial" w:hAnsi="Arial" w:cs="Arial"/>
          <w:color w:val="000000"/>
          <w:sz w:val="22"/>
          <w:szCs w:val="22"/>
        </w:rPr>
        <w:t>Jenn, N.C. (2006) ‘Designing A Questionnaire’,</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Malays Fam Physician</w:t>
      </w:r>
      <w:r w:rsidRPr="008E7F8C">
        <w:rPr>
          <w:rFonts w:ascii="Arial" w:hAnsi="Arial" w:cs="Arial"/>
          <w:color w:val="000000"/>
          <w:sz w:val="22"/>
          <w:szCs w:val="22"/>
        </w:rPr>
        <w:t>, 1(1).</w:t>
      </w:r>
      <w:r w:rsidRPr="008E7F8C">
        <w:rPr>
          <w:rStyle w:val="apple-converted-space"/>
          <w:rFonts w:ascii="Arial" w:eastAsiaTheme="majorEastAsia" w:hAnsi="Arial" w:cs="Arial"/>
          <w:color w:val="000000"/>
          <w:sz w:val="22"/>
          <w:szCs w:val="22"/>
        </w:rPr>
        <w:t xml:space="preserve"> </w:t>
      </w:r>
    </w:p>
    <w:p w14:paraId="5275AC5E" w14:textId="77777777" w:rsidR="0000185A" w:rsidRPr="008E7F8C" w:rsidRDefault="0000185A" w:rsidP="00CE13CB">
      <w:pPr>
        <w:pStyle w:val="NormalWeb"/>
        <w:spacing w:line="360" w:lineRule="auto"/>
        <w:rPr>
          <w:rFonts w:ascii="Arial" w:hAnsi="Arial" w:cs="Arial"/>
          <w:color w:val="3A3A3A"/>
          <w:sz w:val="22"/>
          <w:szCs w:val="22"/>
          <w:shd w:val="clear" w:color="auto" w:fill="FFFFFF"/>
        </w:rPr>
      </w:pPr>
      <w:r w:rsidRPr="008E7F8C">
        <w:rPr>
          <w:rFonts w:ascii="Arial" w:hAnsi="Arial" w:cs="Arial"/>
          <w:color w:val="3A3A3A"/>
          <w:sz w:val="22"/>
          <w:szCs w:val="22"/>
          <w:shd w:val="clear" w:color="auto" w:fill="FFFFFF"/>
        </w:rPr>
        <w:t xml:space="preserve">Joyce, </w:t>
      </w:r>
      <w:proofErr w:type="spellStart"/>
      <w:r w:rsidRPr="008E7F8C">
        <w:rPr>
          <w:rFonts w:ascii="Arial" w:hAnsi="Arial" w:cs="Arial"/>
          <w:color w:val="3A3A3A"/>
          <w:sz w:val="22"/>
          <w:szCs w:val="22"/>
          <w:shd w:val="clear" w:color="auto" w:fill="FFFFFF"/>
        </w:rPr>
        <w:t>Rosaleen</w:t>
      </w:r>
      <w:proofErr w:type="spellEnd"/>
      <w:r w:rsidRPr="008E7F8C">
        <w:rPr>
          <w:rFonts w:ascii="Arial" w:hAnsi="Arial" w:cs="Arial"/>
          <w:color w:val="3A3A3A"/>
          <w:sz w:val="22"/>
          <w:szCs w:val="22"/>
          <w:shd w:val="clear" w:color="auto" w:fill="FFFFFF"/>
        </w:rPr>
        <w:t xml:space="preserve">. (2012) </w:t>
      </w:r>
      <w:r w:rsidRPr="008E7F8C">
        <w:rPr>
          <w:rFonts w:ascii="Arial" w:hAnsi="Arial" w:cs="Arial"/>
          <w:i/>
          <w:iCs/>
          <w:color w:val="3A3A3A"/>
          <w:sz w:val="22"/>
          <w:szCs w:val="22"/>
        </w:rPr>
        <w:t>Outdoor learning past and present</w:t>
      </w:r>
      <w:r w:rsidRPr="008E7F8C">
        <w:rPr>
          <w:rFonts w:ascii="Arial" w:hAnsi="Arial" w:cs="Arial"/>
          <w:color w:val="3A3A3A"/>
          <w:sz w:val="22"/>
          <w:szCs w:val="22"/>
          <w:shd w:val="clear" w:color="auto" w:fill="FFFFFF"/>
        </w:rPr>
        <w:t>. Open University Press.</w:t>
      </w:r>
    </w:p>
    <w:p w14:paraId="076271E9" w14:textId="77777777" w:rsidR="0000185A" w:rsidRPr="008E7F8C" w:rsidRDefault="0000185A"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t>Kakilla</w:t>
      </w:r>
      <w:proofErr w:type="spellEnd"/>
      <w:r w:rsidRPr="008E7F8C">
        <w:rPr>
          <w:rFonts w:ascii="Arial" w:hAnsi="Arial" w:cs="Arial"/>
          <w:color w:val="000000"/>
          <w:sz w:val="22"/>
          <w:szCs w:val="22"/>
        </w:rPr>
        <w:t>, C. (2021)</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Strengths and weaknesses of semi-structured interviews in qualitative research: A critical essay</w:t>
      </w:r>
      <w:r w:rsidRPr="008E7F8C">
        <w:rPr>
          <w:rFonts w:ascii="Arial" w:hAnsi="Arial" w:cs="Arial"/>
          <w:color w:val="000000"/>
          <w:sz w:val="22"/>
          <w:szCs w:val="22"/>
        </w:rPr>
        <w:t>. doi:10.20944/preprints</w:t>
      </w:r>
      <w:proofErr w:type="gramStart"/>
      <w:r w:rsidRPr="008E7F8C">
        <w:rPr>
          <w:rFonts w:ascii="Arial" w:hAnsi="Arial" w:cs="Arial"/>
          <w:color w:val="000000"/>
          <w:sz w:val="22"/>
          <w:szCs w:val="22"/>
        </w:rPr>
        <w:t>202106.0491.v</w:t>
      </w:r>
      <w:proofErr w:type="gramEnd"/>
      <w:r w:rsidRPr="008E7F8C">
        <w:rPr>
          <w:rFonts w:ascii="Arial" w:hAnsi="Arial" w:cs="Arial"/>
          <w:color w:val="000000"/>
          <w:sz w:val="22"/>
          <w:szCs w:val="22"/>
        </w:rPr>
        <w:t>1.</w:t>
      </w:r>
      <w:r w:rsidRPr="008E7F8C">
        <w:rPr>
          <w:rStyle w:val="apple-converted-space"/>
          <w:rFonts w:ascii="Arial" w:eastAsiaTheme="majorEastAsia" w:hAnsi="Arial" w:cs="Arial"/>
          <w:color w:val="000000"/>
          <w:sz w:val="22"/>
          <w:szCs w:val="22"/>
        </w:rPr>
        <w:t> </w:t>
      </w:r>
    </w:p>
    <w:p w14:paraId="66B8B05D" w14:textId="77777777" w:rsidR="0000185A" w:rsidRPr="008E7F8C" w:rsidRDefault="0000185A" w:rsidP="00D77745">
      <w:pPr>
        <w:pStyle w:val="NormalWeb"/>
        <w:rPr>
          <w:rStyle w:val="apple-converted-space"/>
          <w:rFonts w:ascii="Arial" w:eastAsiaTheme="majorEastAsia" w:hAnsi="Arial" w:cs="Arial"/>
          <w:color w:val="000000"/>
          <w:sz w:val="22"/>
          <w:szCs w:val="22"/>
        </w:rPr>
      </w:pPr>
      <w:r w:rsidRPr="008E7F8C">
        <w:rPr>
          <w:rFonts w:ascii="Arial" w:hAnsi="Arial" w:cs="Arial"/>
          <w:color w:val="000000"/>
          <w:sz w:val="22"/>
          <w:szCs w:val="22"/>
        </w:rPr>
        <w:t>Kalra, S., Pathak, V. and Jena, B. (2013) ‘Qualitative research’,</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Perspectives in Clinical Research</w:t>
      </w:r>
      <w:r w:rsidRPr="008E7F8C">
        <w:rPr>
          <w:rFonts w:ascii="Arial" w:hAnsi="Arial" w:cs="Arial"/>
          <w:color w:val="000000"/>
          <w:sz w:val="22"/>
          <w:szCs w:val="22"/>
        </w:rPr>
        <w:t>, 4(3), p. 192. doi:10.4103/2229-3485.115389.</w:t>
      </w:r>
    </w:p>
    <w:p w14:paraId="5652CCE1"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proofErr w:type="spellStart"/>
      <w:r w:rsidRPr="008E7F8C">
        <w:rPr>
          <w:rFonts w:ascii="Arial" w:hAnsi="Arial" w:cs="Arial"/>
          <w:color w:val="000000"/>
          <w:sz w:val="22"/>
          <w:szCs w:val="22"/>
        </w:rPr>
        <w:t>Kiviranta</w:t>
      </w:r>
      <w:proofErr w:type="spellEnd"/>
      <w:r w:rsidRPr="008E7F8C">
        <w:rPr>
          <w:rFonts w:ascii="Arial" w:hAnsi="Arial" w:cs="Arial"/>
          <w:color w:val="000000"/>
          <w:sz w:val="22"/>
          <w:szCs w:val="22"/>
        </w:rPr>
        <w:t>, 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Outdoor learning in early childhood education: exploring benefits and challenges</w:t>
      </w:r>
      <w:r w:rsidRPr="008E7F8C">
        <w:rPr>
          <w:rFonts w:ascii="Arial" w:hAnsi="Arial" w:cs="Arial"/>
          <w:color w:val="000000"/>
          <w:sz w:val="22"/>
          <w:szCs w:val="22"/>
        </w:rPr>
        <w:t>. Educational Research. 66(1). doi.org/10.1080/00131881.2023.2285762.</w:t>
      </w:r>
    </w:p>
    <w:p w14:paraId="418ABF8F" w14:textId="77777777" w:rsidR="0000185A" w:rsidRPr="008E7F8C" w:rsidRDefault="0000185A"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t>Kortesluoma</w:t>
      </w:r>
      <w:proofErr w:type="spellEnd"/>
      <w:r w:rsidRPr="008E7F8C">
        <w:rPr>
          <w:rFonts w:ascii="Arial" w:hAnsi="Arial" w:cs="Arial"/>
          <w:color w:val="000000"/>
          <w:sz w:val="22"/>
          <w:szCs w:val="22"/>
        </w:rPr>
        <w:t xml:space="preserve">, R., </w:t>
      </w:r>
      <w:proofErr w:type="spellStart"/>
      <w:r w:rsidRPr="008E7F8C">
        <w:rPr>
          <w:rFonts w:ascii="Arial" w:hAnsi="Arial" w:cs="Arial"/>
          <w:color w:val="000000"/>
          <w:sz w:val="22"/>
          <w:szCs w:val="22"/>
        </w:rPr>
        <w:t>Hentinen</w:t>
      </w:r>
      <w:proofErr w:type="spellEnd"/>
      <w:r w:rsidRPr="008E7F8C">
        <w:rPr>
          <w:rFonts w:ascii="Arial" w:hAnsi="Arial" w:cs="Arial"/>
          <w:color w:val="000000"/>
          <w:sz w:val="22"/>
          <w:szCs w:val="22"/>
        </w:rPr>
        <w:t xml:space="preserve">, M. and </w:t>
      </w:r>
      <w:proofErr w:type="spellStart"/>
      <w:r w:rsidRPr="008E7F8C">
        <w:rPr>
          <w:rFonts w:ascii="Arial" w:hAnsi="Arial" w:cs="Arial"/>
          <w:color w:val="000000"/>
          <w:sz w:val="22"/>
          <w:szCs w:val="22"/>
        </w:rPr>
        <w:t>Nikkonen</w:t>
      </w:r>
      <w:proofErr w:type="spellEnd"/>
      <w:r w:rsidRPr="008E7F8C">
        <w:rPr>
          <w:rFonts w:ascii="Arial" w:hAnsi="Arial" w:cs="Arial"/>
          <w:color w:val="000000"/>
          <w:sz w:val="22"/>
          <w:szCs w:val="22"/>
        </w:rPr>
        <w:t>, M. (2003) ‘Conducting a qualitative child interview: Methodological Considerations’,</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Journal of Advanced Nursing</w:t>
      </w:r>
      <w:r w:rsidRPr="008E7F8C">
        <w:rPr>
          <w:rFonts w:ascii="Arial" w:hAnsi="Arial" w:cs="Arial"/>
          <w:color w:val="000000"/>
          <w:sz w:val="22"/>
          <w:szCs w:val="22"/>
        </w:rPr>
        <w:t>, 42(5), pp. 434–441. doi:10.1046/j.1365-2648.2003.</w:t>
      </w:r>
      <w:proofErr w:type="gramStart"/>
      <w:r w:rsidRPr="008E7F8C">
        <w:rPr>
          <w:rFonts w:ascii="Arial" w:hAnsi="Arial" w:cs="Arial"/>
          <w:color w:val="000000"/>
          <w:sz w:val="22"/>
          <w:szCs w:val="22"/>
        </w:rPr>
        <w:t>02643.x.</w:t>
      </w:r>
      <w:proofErr w:type="gramEnd"/>
      <w:r w:rsidRPr="008E7F8C">
        <w:rPr>
          <w:rStyle w:val="apple-converted-space"/>
          <w:rFonts w:ascii="Arial" w:eastAsiaTheme="majorEastAsia" w:hAnsi="Arial" w:cs="Arial"/>
          <w:color w:val="000000"/>
          <w:sz w:val="22"/>
          <w:szCs w:val="22"/>
        </w:rPr>
        <w:t> </w:t>
      </w:r>
    </w:p>
    <w:p w14:paraId="02E3B967" w14:textId="77777777" w:rsidR="0000185A" w:rsidRPr="008E7F8C" w:rsidRDefault="0000185A" w:rsidP="00CE13CB">
      <w:pPr>
        <w:pStyle w:val="NormalWeb"/>
        <w:spacing w:line="360" w:lineRule="auto"/>
        <w:rPr>
          <w:rStyle w:val="apple-converted-space"/>
          <w:rFonts w:ascii="Arial" w:hAnsi="Arial" w:cs="Arial"/>
          <w:color w:val="000000"/>
          <w:sz w:val="22"/>
          <w:szCs w:val="22"/>
        </w:rPr>
      </w:pPr>
      <w:proofErr w:type="spellStart"/>
      <w:r w:rsidRPr="008E7F8C">
        <w:rPr>
          <w:rFonts w:ascii="Arial" w:hAnsi="Arial" w:cs="Arial"/>
          <w:color w:val="000000"/>
          <w:sz w:val="22"/>
          <w:szCs w:val="22"/>
        </w:rPr>
        <w:t>Kuphanga</w:t>
      </w:r>
      <w:proofErr w:type="spellEnd"/>
      <w:r w:rsidRPr="008E7F8C">
        <w:rPr>
          <w:rFonts w:ascii="Arial" w:hAnsi="Arial" w:cs="Arial"/>
          <w:color w:val="000000"/>
          <w:sz w:val="22"/>
          <w:szCs w:val="22"/>
        </w:rPr>
        <w:t>, D. (2024)</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Questionnaires in Research: Their Role, Advantages, and Main Aspects</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[Preprint]. doi:10.13140/RG.2.2.15334.64325.</w:t>
      </w:r>
      <w:r w:rsidRPr="008E7F8C">
        <w:rPr>
          <w:rStyle w:val="apple-converted-space"/>
          <w:rFonts w:ascii="Arial" w:eastAsiaTheme="majorEastAsia" w:hAnsi="Arial" w:cs="Arial"/>
          <w:color w:val="000000"/>
          <w:sz w:val="22"/>
          <w:szCs w:val="22"/>
        </w:rPr>
        <w:t> </w:t>
      </w:r>
    </w:p>
    <w:p w14:paraId="754C5FD5" w14:textId="77777777" w:rsidR="0000185A" w:rsidRPr="008E7F8C" w:rsidRDefault="0000185A" w:rsidP="00CE13CB">
      <w:pPr>
        <w:pStyle w:val="NormalWeb"/>
        <w:spacing w:line="360" w:lineRule="auto"/>
        <w:rPr>
          <w:rStyle w:val="apple-converted-space"/>
          <w:rFonts w:ascii="Arial" w:hAnsi="Arial" w:cs="Arial"/>
          <w:color w:val="000000"/>
          <w:sz w:val="22"/>
          <w:szCs w:val="22"/>
        </w:rPr>
      </w:pPr>
      <w:r w:rsidRPr="008E7F8C">
        <w:rPr>
          <w:rFonts w:ascii="Arial" w:hAnsi="Arial" w:cs="Arial"/>
          <w:color w:val="000000"/>
          <w:sz w:val="22"/>
          <w:szCs w:val="22"/>
        </w:rPr>
        <w:t>Learning Through Landscapes (2023)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 xml:space="preserve">5 key benefits of outdoor learning. Taking learning outdoors can enhance education and improve mental health. </w:t>
      </w:r>
      <w:r w:rsidRPr="008E7F8C">
        <w:rPr>
          <w:rFonts w:ascii="Arial" w:hAnsi="Arial" w:cs="Arial"/>
          <w:color w:val="000000"/>
          <w:sz w:val="22"/>
          <w:szCs w:val="22"/>
        </w:rPr>
        <w:t>Available at: https://ltl.org.uk/news/5-key-benefits-of-outdoor-learning/ (Accessed: 28 March 2024).</w:t>
      </w:r>
      <w:r w:rsidRPr="008E7F8C">
        <w:rPr>
          <w:rStyle w:val="apple-converted-space"/>
          <w:rFonts w:ascii="Arial" w:eastAsiaTheme="majorEastAsia" w:hAnsi="Arial" w:cs="Arial"/>
          <w:color w:val="000000"/>
          <w:sz w:val="22"/>
          <w:szCs w:val="22"/>
        </w:rPr>
        <w:t> </w:t>
      </w:r>
    </w:p>
    <w:p w14:paraId="0E057029"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t>Marchant, E.</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(2019) ‘Curriculum-based outdoor learning for children aged 9-11: A qualitative analysis of pupils’ and teachers’ views’,</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PLOS ONE</w:t>
      </w:r>
      <w:r w:rsidRPr="008E7F8C">
        <w:rPr>
          <w:rFonts w:ascii="Arial" w:hAnsi="Arial" w:cs="Arial"/>
          <w:color w:val="000000"/>
          <w:sz w:val="22"/>
          <w:szCs w:val="22"/>
        </w:rPr>
        <w:t xml:space="preserve">, 14(5). </w:t>
      </w:r>
      <w:proofErr w:type="gramStart"/>
      <w:r w:rsidRPr="008E7F8C">
        <w:rPr>
          <w:rFonts w:ascii="Arial" w:hAnsi="Arial" w:cs="Arial"/>
          <w:color w:val="000000"/>
          <w:sz w:val="22"/>
          <w:szCs w:val="22"/>
        </w:rPr>
        <w:t>doi:10.1371/journal.pone</w:t>
      </w:r>
      <w:proofErr w:type="gramEnd"/>
      <w:r w:rsidRPr="008E7F8C">
        <w:rPr>
          <w:rFonts w:ascii="Arial" w:hAnsi="Arial" w:cs="Arial"/>
          <w:color w:val="000000"/>
          <w:sz w:val="22"/>
          <w:szCs w:val="22"/>
        </w:rPr>
        <w:t>.0212242.</w:t>
      </w:r>
    </w:p>
    <w:p w14:paraId="01AC9004"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t>Marsh, K. and Blackwell, I. (2023)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'COVID couldn’t catch him there’: can outdoor learning benefit primary school-aged children after a global health crisis?</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Education 3-13. doi.org/10.1080/03004279.2023.2182162.</w:t>
      </w:r>
    </w:p>
    <w:p w14:paraId="541DA8FE" w14:textId="77777777" w:rsidR="0000185A" w:rsidRPr="008E7F8C" w:rsidRDefault="0000185A"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t>Mcleod</w:t>
      </w:r>
      <w:proofErr w:type="spellEnd"/>
      <w:r w:rsidRPr="008E7F8C">
        <w:rPr>
          <w:rFonts w:ascii="Arial" w:hAnsi="Arial" w:cs="Arial"/>
          <w:color w:val="000000"/>
          <w:sz w:val="22"/>
          <w:szCs w:val="22"/>
        </w:rPr>
        <w:t>, S. (2023)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 xml:space="preserve">Questionnaire Method </w:t>
      </w:r>
      <w:proofErr w:type="gramStart"/>
      <w:r w:rsidRPr="008E7F8C">
        <w:rPr>
          <w:rFonts w:ascii="Arial" w:hAnsi="Arial" w:cs="Arial"/>
          <w:i/>
          <w:iCs/>
          <w:color w:val="000000"/>
          <w:sz w:val="22"/>
          <w:szCs w:val="22"/>
        </w:rPr>
        <w:t>In</w:t>
      </w:r>
      <w:proofErr w:type="gramEnd"/>
      <w:r w:rsidRPr="008E7F8C">
        <w:rPr>
          <w:rFonts w:ascii="Arial" w:hAnsi="Arial" w:cs="Arial"/>
          <w:i/>
          <w:iCs/>
          <w:color w:val="000000"/>
          <w:sz w:val="22"/>
          <w:szCs w:val="22"/>
        </w:rPr>
        <w:t xml:space="preserve"> Research</w:t>
      </w:r>
      <w:r w:rsidRPr="008E7F8C">
        <w:rPr>
          <w:rFonts w:ascii="Arial" w:hAnsi="Arial" w:cs="Arial"/>
          <w:color w:val="000000"/>
          <w:sz w:val="22"/>
          <w:szCs w:val="22"/>
        </w:rPr>
        <w:t>. Available at: https://www.simplypsychology.org/questionnaires.html (Accessed: 27 April 2024).</w:t>
      </w:r>
      <w:r w:rsidRPr="008E7F8C">
        <w:rPr>
          <w:rStyle w:val="apple-converted-space"/>
          <w:rFonts w:ascii="Arial" w:eastAsiaTheme="majorEastAsia" w:hAnsi="Arial" w:cs="Arial"/>
          <w:color w:val="000000"/>
          <w:sz w:val="22"/>
          <w:szCs w:val="22"/>
        </w:rPr>
        <w:t> </w:t>
      </w:r>
    </w:p>
    <w:p w14:paraId="10E8F351"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proofErr w:type="spellStart"/>
      <w:r w:rsidRPr="008E7F8C">
        <w:rPr>
          <w:rFonts w:ascii="Arial" w:hAnsi="Arial" w:cs="Arial"/>
          <w:color w:val="000000"/>
          <w:sz w:val="22"/>
          <w:szCs w:val="22"/>
        </w:rPr>
        <w:lastRenderedPageBreak/>
        <w:t>Mcleod</w:t>
      </w:r>
      <w:proofErr w:type="spellEnd"/>
      <w:r w:rsidRPr="008E7F8C">
        <w:rPr>
          <w:rFonts w:ascii="Arial" w:hAnsi="Arial" w:cs="Arial"/>
          <w:color w:val="000000"/>
          <w:sz w:val="22"/>
          <w:szCs w:val="22"/>
        </w:rPr>
        <w:t>, S. (2024)</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 xml:space="preserve">Case Study Research Method </w:t>
      </w:r>
      <w:proofErr w:type="gramStart"/>
      <w:r w:rsidRPr="008E7F8C">
        <w:rPr>
          <w:rFonts w:ascii="Arial" w:hAnsi="Arial" w:cs="Arial"/>
          <w:i/>
          <w:iCs/>
          <w:color w:val="000000"/>
          <w:sz w:val="22"/>
          <w:szCs w:val="22"/>
        </w:rPr>
        <w:t>In</w:t>
      </w:r>
      <w:proofErr w:type="gramEnd"/>
      <w:r w:rsidRPr="008E7F8C">
        <w:rPr>
          <w:rFonts w:ascii="Arial" w:hAnsi="Arial" w:cs="Arial"/>
          <w:i/>
          <w:iCs/>
          <w:color w:val="000000"/>
          <w:sz w:val="22"/>
          <w:szCs w:val="22"/>
        </w:rPr>
        <w:t xml:space="preserve"> Psychology</w:t>
      </w:r>
      <w:r w:rsidRPr="008E7F8C">
        <w:rPr>
          <w:rFonts w:ascii="Arial" w:hAnsi="Arial" w:cs="Arial"/>
          <w:color w:val="000000"/>
          <w:sz w:val="22"/>
          <w:szCs w:val="22"/>
        </w:rPr>
        <w:t>. Available at: https://www.simplypsychology.org/case-study.html (Accessed: 01 April 2024).</w:t>
      </w:r>
    </w:p>
    <w:p w14:paraId="53CB2924" w14:textId="77777777" w:rsidR="0000185A" w:rsidRPr="008E7F8C" w:rsidRDefault="0000185A" w:rsidP="00CE13CB">
      <w:pPr>
        <w:pStyle w:val="NormalWeb"/>
        <w:spacing w:line="360" w:lineRule="auto"/>
        <w:rPr>
          <w:rStyle w:val="apple-converted-space"/>
          <w:rFonts w:ascii="Arial" w:hAnsi="Arial" w:cs="Arial"/>
          <w:color w:val="000000"/>
          <w:sz w:val="22"/>
          <w:szCs w:val="22"/>
        </w:rPr>
      </w:pPr>
      <w:proofErr w:type="spellStart"/>
      <w:r w:rsidRPr="008E7F8C">
        <w:rPr>
          <w:rFonts w:ascii="Arial" w:hAnsi="Arial" w:cs="Arial"/>
          <w:color w:val="000000"/>
          <w:sz w:val="22"/>
          <w:szCs w:val="22"/>
        </w:rPr>
        <w:t>Mcleod</w:t>
      </w:r>
      <w:proofErr w:type="spellEnd"/>
      <w:r w:rsidRPr="008E7F8C">
        <w:rPr>
          <w:rFonts w:ascii="Arial" w:hAnsi="Arial" w:cs="Arial"/>
          <w:color w:val="000000"/>
          <w:sz w:val="22"/>
          <w:szCs w:val="22"/>
        </w:rPr>
        <w:t>, S. (2024)</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Vygotsky’s Theory of Cognitive Development</w:t>
      </w:r>
      <w:r w:rsidRPr="008E7F8C">
        <w:rPr>
          <w:rFonts w:ascii="Arial" w:hAnsi="Arial" w:cs="Arial"/>
          <w:color w:val="000000"/>
          <w:sz w:val="22"/>
          <w:szCs w:val="22"/>
        </w:rPr>
        <w:t>. Available at: https://www.simplypsychology.org/vygotsky.html (Accessed: 29 March 2024).</w:t>
      </w:r>
      <w:r w:rsidRPr="008E7F8C">
        <w:rPr>
          <w:rStyle w:val="apple-converted-space"/>
          <w:rFonts w:ascii="Arial" w:eastAsiaTheme="majorEastAsia" w:hAnsi="Arial" w:cs="Arial"/>
          <w:color w:val="000000"/>
          <w:sz w:val="22"/>
          <w:szCs w:val="22"/>
        </w:rPr>
        <w:t> </w:t>
      </w:r>
    </w:p>
    <w:p w14:paraId="33F62531" w14:textId="77777777" w:rsidR="0000185A" w:rsidRPr="008E7F8C" w:rsidRDefault="0000185A" w:rsidP="00D77745">
      <w:pPr>
        <w:pStyle w:val="NormalWeb"/>
        <w:rPr>
          <w:rFonts w:ascii="Arial" w:hAnsi="Arial" w:cs="Arial"/>
          <w:color w:val="000000"/>
          <w:sz w:val="22"/>
          <w:szCs w:val="22"/>
        </w:rPr>
      </w:pPr>
      <w:proofErr w:type="spellStart"/>
      <w:r w:rsidRPr="008E7F8C">
        <w:rPr>
          <w:rFonts w:ascii="Arial" w:hAnsi="Arial" w:cs="Arial"/>
          <w:color w:val="000000"/>
          <w:sz w:val="22"/>
          <w:szCs w:val="22"/>
        </w:rPr>
        <w:t>Moyses</w:t>
      </w:r>
      <w:proofErr w:type="spellEnd"/>
      <w:r w:rsidRPr="008E7F8C">
        <w:rPr>
          <w:rFonts w:ascii="Arial" w:hAnsi="Arial" w:cs="Arial"/>
          <w:color w:val="000000"/>
          <w:sz w:val="22"/>
          <w:szCs w:val="22"/>
        </w:rPr>
        <w:t>, K. (2017)</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You can still play outside when it’s raining</w:t>
      </w:r>
      <w:r w:rsidRPr="008E7F8C">
        <w:rPr>
          <w:rFonts w:ascii="Arial" w:hAnsi="Arial" w:cs="Arial"/>
          <w:color w:val="000000"/>
          <w:sz w:val="22"/>
          <w:szCs w:val="22"/>
        </w:rPr>
        <w:t>,</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Michigan State University</w:t>
      </w:r>
      <w:r w:rsidRPr="008E7F8C">
        <w:rPr>
          <w:rFonts w:ascii="Arial" w:hAnsi="Arial" w:cs="Arial"/>
          <w:color w:val="000000"/>
          <w:sz w:val="22"/>
          <w:szCs w:val="22"/>
        </w:rPr>
        <w:t>. Available at: https://www.canr.msu.edu/news/you_can_still_play_outside_when_its_raining (Accessed: 03 May 2024).</w:t>
      </w:r>
    </w:p>
    <w:p w14:paraId="04FD9DD9" w14:textId="77777777" w:rsidR="0000185A" w:rsidRPr="008E7F8C" w:rsidRDefault="0000185A" w:rsidP="00801271">
      <w:pPr>
        <w:pStyle w:val="NormalWeb"/>
        <w:rPr>
          <w:rFonts w:ascii="Arial" w:hAnsi="Arial" w:cs="Arial"/>
          <w:color w:val="000000"/>
          <w:sz w:val="22"/>
          <w:szCs w:val="22"/>
        </w:rPr>
      </w:pPr>
      <w:proofErr w:type="spellStart"/>
      <w:r w:rsidRPr="008E7F8C">
        <w:rPr>
          <w:rFonts w:ascii="Arial" w:hAnsi="Arial" w:cs="Arial"/>
          <w:color w:val="000000"/>
          <w:sz w:val="22"/>
          <w:szCs w:val="22"/>
        </w:rPr>
        <w:t>Nfer</w:t>
      </w:r>
      <w:proofErr w:type="spellEnd"/>
      <w:r w:rsidRPr="008E7F8C">
        <w:rPr>
          <w:rFonts w:ascii="Arial" w:hAnsi="Arial" w:cs="Arial"/>
          <w:color w:val="000000"/>
          <w:sz w:val="22"/>
          <w:szCs w:val="22"/>
        </w:rPr>
        <w:t xml:space="preserve"> (2013)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How to run qualitative and quantitative research</w:t>
      </w:r>
      <w:r w:rsidRPr="008E7F8C">
        <w:rPr>
          <w:rFonts w:ascii="Arial" w:hAnsi="Arial" w:cs="Arial"/>
          <w:color w:val="000000"/>
          <w:sz w:val="22"/>
          <w:szCs w:val="22"/>
        </w:rPr>
        <w:t>. Available at: https://www.nfer.ac.uk/media/bxemb0o0/how_to_run_qualitative_and_quantitative_research_from_definitions_through_to_analysis.pdf (Accessed: 02 May 2024).</w:t>
      </w:r>
      <w:r w:rsidRPr="008E7F8C">
        <w:rPr>
          <w:rStyle w:val="apple-converted-space"/>
          <w:rFonts w:ascii="Arial" w:eastAsiaTheme="majorEastAsia" w:hAnsi="Arial" w:cs="Arial"/>
          <w:color w:val="000000"/>
          <w:sz w:val="22"/>
          <w:szCs w:val="22"/>
        </w:rPr>
        <w:t> </w:t>
      </w:r>
    </w:p>
    <w:p w14:paraId="109D4788"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proofErr w:type="spellStart"/>
      <w:r w:rsidRPr="008E7F8C">
        <w:rPr>
          <w:rFonts w:ascii="Arial" w:hAnsi="Arial" w:cs="Arial"/>
          <w:color w:val="000000"/>
          <w:sz w:val="22"/>
          <w:szCs w:val="22"/>
        </w:rPr>
        <w:t>Oberle</w:t>
      </w:r>
      <w:proofErr w:type="spellEnd"/>
      <w:r w:rsidRPr="008E7F8C">
        <w:rPr>
          <w:rFonts w:ascii="Arial" w:hAnsi="Arial" w:cs="Arial"/>
          <w:color w:val="000000"/>
          <w:sz w:val="22"/>
          <w:szCs w:val="22"/>
        </w:rPr>
        <w:t>, E.</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(2021) ‘Support factors and barriers for outdoor learning in elementary schools: A systemic perspective’,</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American Journal of Health Education</w:t>
      </w:r>
      <w:r w:rsidRPr="008E7F8C">
        <w:rPr>
          <w:rFonts w:ascii="Arial" w:hAnsi="Arial" w:cs="Arial"/>
          <w:color w:val="000000"/>
          <w:sz w:val="22"/>
          <w:szCs w:val="22"/>
        </w:rPr>
        <w:t>, 52(5), pp. 251–265. doi:10.1080/19325037.2021.1955232.</w:t>
      </w:r>
    </w:p>
    <w:p w14:paraId="7CCDDAA2"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proofErr w:type="spellStart"/>
      <w:r w:rsidRPr="008E7F8C">
        <w:rPr>
          <w:rFonts w:ascii="Arial" w:hAnsi="Arial" w:cs="Arial"/>
          <w:color w:val="000000"/>
          <w:sz w:val="22"/>
          <w:szCs w:val="22"/>
        </w:rPr>
        <w:t>Opdenakker</w:t>
      </w:r>
      <w:proofErr w:type="spellEnd"/>
      <w:r w:rsidRPr="008E7F8C">
        <w:rPr>
          <w:rFonts w:ascii="Arial" w:hAnsi="Arial" w:cs="Arial"/>
          <w:color w:val="000000"/>
          <w:sz w:val="22"/>
          <w:szCs w:val="22"/>
        </w:rPr>
        <w:t>, R. (2006)</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Advantages and Disadvantages of Four Interview Techniques in Qualitative Research</w:t>
      </w:r>
      <w:r w:rsidRPr="008E7F8C">
        <w:rPr>
          <w:rFonts w:ascii="Arial" w:hAnsi="Arial" w:cs="Arial"/>
          <w:color w:val="000000"/>
          <w:sz w:val="22"/>
          <w:szCs w:val="22"/>
        </w:rPr>
        <w:t>, 7(4).</w:t>
      </w:r>
    </w:p>
    <w:p w14:paraId="00497BD5" w14:textId="77777777" w:rsidR="0000185A" w:rsidRPr="008E7F8C" w:rsidRDefault="0000185A"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t>Patchen</w:t>
      </w:r>
      <w:proofErr w:type="spellEnd"/>
      <w:r w:rsidRPr="008E7F8C">
        <w:rPr>
          <w:rFonts w:ascii="Arial" w:hAnsi="Arial" w:cs="Arial"/>
          <w:color w:val="000000"/>
          <w:sz w:val="22"/>
          <w:szCs w:val="22"/>
        </w:rPr>
        <w:t>, A.K.</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(2022)</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Barriers to children’s outdoor time: teachers’ and principals’ experiences in elementary schools</w:t>
      </w:r>
      <w:r w:rsidRPr="008E7F8C">
        <w:rPr>
          <w:rFonts w:ascii="Arial" w:hAnsi="Arial" w:cs="Arial"/>
          <w:color w:val="000000"/>
          <w:sz w:val="22"/>
          <w:szCs w:val="22"/>
        </w:rPr>
        <w:t>, 30(1). doi.org/10.1080/13504622.2022.2099530.</w:t>
      </w:r>
    </w:p>
    <w:p w14:paraId="1E203AFA" w14:textId="77777777" w:rsidR="0000185A" w:rsidRPr="008E7F8C" w:rsidRDefault="0000185A" w:rsidP="00CE13CB">
      <w:pPr>
        <w:pStyle w:val="NormalWeb"/>
        <w:spacing w:line="360" w:lineRule="auto"/>
        <w:ind w:left="567" w:hanging="567"/>
        <w:rPr>
          <w:rStyle w:val="apple-converted-space"/>
          <w:rFonts w:ascii="Arial" w:hAnsi="Arial" w:cs="Arial"/>
          <w:color w:val="000000"/>
          <w:sz w:val="22"/>
          <w:szCs w:val="22"/>
        </w:rPr>
      </w:pPr>
      <w:r w:rsidRPr="008E7F8C">
        <w:rPr>
          <w:rFonts w:ascii="Arial" w:hAnsi="Arial" w:cs="Arial"/>
          <w:color w:val="000000"/>
          <w:sz w:val="22"/>
          <w:szCs w:val="22"/>
        </w:rPr>
        <w:t>Patten, M.L. (2017)</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 xml:space="preserve">Questionnaire Research </w:t>
      </w:r>
      <w:proofErr w:type="gramStart"/>
      <w:r w:rsidRPr="008E7F8C">
        <w:rPr>
          <w:rFonts w:ascii="Arial" w:hAnsi="Arial" w:cs="Arial"/>
          <w:i/>
          <w:iCs/>
          <w:color w:val="000000"/>
          <w:sz w:val="22"/>
          <w:szCs w:val="22"/>
        </w:rPr>
        <w:t>A</w:t>
      </w:r>
      <w:proofErr w:type="gramEnd"/>
      <w:r w:rsidRPr="008E7F8C">
        <w:rPr>
          <w:rFonts w:ascii="Arial" w:hAnsi="Arial" w:cs="Arial"/>
          <w:i/>
          <w:iCs/>
          <w:color w:val="000000"/>
          <w:sz w:val="22"/>
          <w:szCs w:val="22"/>
        </w:rPr>
        <w:t xml:space="preserve"> Practical Guide</w:t>
      </w:r>
      <w:r w:rsidRPr="008E7F8C">
        <w:rPr>
          <w:rFonts w:ascii="Arial" w:hAnsi="Arial" w:cs="Arial"/>
          <w:color w:val="000000"/>
          <w:sz w:val="22"/>
          <w:szCs w:val="22"/>
        </w:rPr>
        <w:t xml:space="preserve">. 4th </w:t>
      </w:r>
      <w:proofErr w:type="spellStart"/>
      <w:r w:rsidRPr="008E7F8C">
        <w:rPr>
          <w:rFonts w:ascii="Arial" w:hAnsi="Arial" w:cs="Arial"/>
          <w:color w:val="000000"/>
          <w:sz w:val="22"/>
          <w:szCs w:val="22"/>
        </w:rPr>
        <w:t>edn</w:t>
      </w:r>
      <w:proofErr w:type="spellEnd"/>
      <w:r w:rsidRPr="008E7F8C">
        <w:rPr>
          <w:rFonts w:ascii="Arial" w:hAnsi="Arial" w:cs="Arial"/>
          <w:color w:val="000000"/>
          <w:sz w:val="22"/>
          <w:szCs w:val="22"/>
        </w:rPr>
        <w:t>. London: Routledge.</w:t>
      </w:r>
      <w:r w:rsidRPr="008E7F8C">
        <w:rPr>
          <w:rStyle w:val="apple-converted-space"/>
          <w:rFonts w:ascii="Arial" w:eastAsiaTheme="majorEastAsia" w:hAnsi="Arial" w:cs="Arial"/>
          <w:color w:val="000000"/>
          <w:sz w:val="22"/>
          <w:szCs w:val="22"/>
        </w:rPr>
        <w:t> </w:t>
      </w:r>
    </w:p>
    <w:p w14:paraId="55833CD2" w14:textId="77777777" w:rsidR="0000185A" w:rsidRPr="008E7F8C" w:rsidRDefault="0000185A" w:rsidP="00CE13CB">
      <w:pPr>
        <w:pStyle w:val="NormalWeb"/>
        <w:spacing w:line="360" w:lineRule="auto"/>
        <w:rPr>
          <w:rFonts w:ascii="Arial" w:hAnsi="Arial" w:cs="Arial"/>
          <w:color w:val="000000"/>
          <w:sz w:val="22"/>
          <w:szCs w:val="22"/>
        </w:rPr>
      </w:pPr>
      <w:proofErr w:type="spellStart"/>
      <w:r w:rsidRPr="008E7F8C">
        <w:rPr>
          <w:rFonts w:ascii="Arial" w:hAnsi="Arial" w:cs="Arial"/>
          <w:color w:val="000000"/>
          <w:sz w:val="22"/>
          <w:szCs w:val="22"/>
        </w:rPr>
        <w:t>Ruslin</w:t>
      </w:r>
      <w:proofErr w:type="spellEnd"/>
      <w:r w:rsidRPr="008E7F8C">
        <w:rPr>
          <w:rFonts w:ascii="Arial" w:hAnsi="Arial" w:cs="Arial"/>
          <w:color w:val="000000"/>
          <w:sz w:val="22"/>
          <w:szCs w:val="22"/>
        </w:rPr>
        <w:t>, R.</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(2022)</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Semi-structured Interview: A Methodological Reflection on the Development of a Qualitative Research Instrument in Educational Studies</w:t>
      </w:r>
      <w:r w:rsidRPr="008E7F8C">
        <w:rPr>
          <w:rFonts w:ascii="Arial" w:hAnsi="Arial" w:cs="Arial"/>
          <w:color w:val="000000"/>
          <w:sz w:val="22"/>
          <w:szCs w:val="22"/>
        </w:rPr>
        <w:t>, 12(1). doi:10.9790/7388-1201052229.</w:t>
      </w:r>
      <w:r w:rsidRPr="008E7F8C">
        <w:rPr>
          <w:rStyle w:val="apple-converted-space"/>
          <w:rFonts w:ascii="Arial" w:eastAsiaTheme="majorEastAsia" w:hAnsi="Arial" w:cs="Arial"/>
          <w:color w:val="000000"/>
          <w:sz w:val="22"/>
          <w:szCs w:val="22"/>
        </w:rPr>
        <w:t> </w:t>
      </w:r>
    </w:p>
    <w:p w14:paraId="26C12EC4" w14:textId="77777777" w:rsidR="0000185A" w:rsidRPr="008E7F8C" w:rsidRDefault="0000185A" w:rsidP="00CE13CB">
      <w:pPr>
        <w:pStyle w:val="NormalWeb"/>
        <w:spacing w:line="360" w:lineRule="auto"/>
        <w:ind w:left="567" w:hanging="567"/>
        <w:rPr>
          <w:rStyle w:val="apple-converted-space"/>
          <w:rFonts w:ascii="Arial" w:hAnsi="Arial" w:cs="Arial"/>
          <w:color w:val="000000"/>
          <w:sz w:val="22"/>
          <w:szCs w:val="22"/>
        </w:rPr>
      </w:pPr>
      <w:r w:rsidRPr="008E7F8C">
        <w:rPr>
          <w:rFonts w:ascii="Arial" w:hAnsi="Arial" w:cs="Arial"/>
          <w:color w:val="000000"/>
          <w:sz w:val="22"/>
          <w:szCs w:val="22"/>
        </w:rPr>
        <w:t>Seale, C. (2012)</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Researching Society and Culture</w:t>
      </w:r>
      <w:r w:rsidRPr="008E7F8C">
        <w:rPr>
          <w:rFonts w:ascii="Arial" w:hAnsi="Arial" w:cs="Arial"/>
          <w:color w:val="000000"/>
          <w:sz w:val="22"/>
          <w:szCs w:val="22"/>
        </w:rPr>
        <w:t xml:space="preserve">. 3rd </w:t>
      </w:r>
      <w:proofErr w:type="spellStart"/>
      <w:r w:rsidRPr="008E7F8C">
        <w:rPr>
          <w:rFonts w:ascii="Arial" w:hAnsi="Arial" w:cs="Arial"/>
          <w:color w:val="000000"/>
          <w:sz w:val="22"/>
          <w:szCs w:val="22"/>
        </w:rPr>
        <w:t>edn</w:t>
      </w:r>
      <w:proofErr w:type="spellEnd"/>
      <w:r w:rsidRPr="008E7F8C">
        <w:rPr>
          <w:rFonts w:ascii="Arial" w:hAnsi="Arial" w:cs="Arial"/>
          <w:color w:val="000000"/>
          <w:sz w:val="22"/>
          <w:szCs w:val="22"/>
        </w:rPr>
        <w:t>. London: Sage.</w:t>
      </w:r>
      <w:r w:rsidRPr="008E7F8C">
        <w:rPr>
          <w:rStyle w:val="apple-converted-space"/>
          <w:rFonts w:ascii="Arial" w:eastAsiaTheme="majorEastAsia" w:hAnsi="Arial" w:cs="Arial"/>
          <w:color w:val="000000"/>
          <w:sz w:val="22"/>
          <w:szCs w:val="22"/>
        </w:rPr>
        <w:t> </w:t>
      </w:r>
    </w:p>
    <w:p w14:paraId="5C2BCCF3"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r w:rsidRPr="008E7F8C">
        <w:rPr>
          <w:rStyle w:val="apple-converted-space"/>
          <w:rFonts w:ascii="Arial" w:eastAsiaTheme="majorEastAsia" w:hAnsi="Arial" w:cs="Arial"/>
          <w:color w:val="000000"/>
          <w:sz w:val="22"/>
          <w:szCs w:val="22"/>
        </w:rPr>
        <w:t xml:space="preserve">Simons, H. (2009) </w:t>
      </w:r>
      <w:r w:rsidRPr="008E7F8C">
        <w:rPr>
          <w:rStyle w:val="apple-converted-space"/>
          <w:rFonts w:ascii="Arial" w:eastAsiaTheme="majorEastAsia" w:hAnsi="Arial" w:cs="Arial"/>
          <w:i/>
          <w:iCs/>
          <w:color w:val="000000"/>
          <w:sz w:val="22"/>
          <w:szCs w:val="22"/>
        </w:rPr>
        <w:t>Case Study Research in Practice</w:t>
      </w:r>
      <w:r w:rsidRPr="008E7F8C">
        <w:rPr>
          <w:rStyle w:val="apple-converted-space"/>
          <w:rFonts w:ascii="Arial" w:eastAsiaTheme="majorEastAsia" w:hAnsi="Arial" w:cs="Arial"/>
          <w:color w:val="000000"/>
          <w:sz w:val="22"/>
          <w:szCs w:val="22"/>
        </w:rPr>
        <w:t>. London. Sage</w:t>
      </w:r>
    </w:p>
    <w:p w14:paraId="17626584" w14:textId="77777777" w:rsidR="0000185A" w:rsidRPr="008E7F8C" w:rsidRDefault="0000185A" w:rsidP="00CE13CB">
      <w:pPr>
        <w:pStyle w:val="NormalWeb"/>
        <w:spacing w:line="360" w:lineRule="auto"/>
        <w:rPr>
          <w:rFonts w:ascii="Arial" w:hAnsi="Arial" w:cs="Arial"/>
          <w:color w:val="000000"/>
          <w:sz w:val="22"/>
          <w:szCs w:val="22"/>
        </w:rPr>
      </w:pPr>
      <w:r w:rsidRPr="008E7F8C">
        <w:rPr>
          <w:rFonts w:ascii="Arial" w:hAnsi="Arial" w:cs="Arial"/>
          <w:color w:val="000000"/>
          <w:sz w:val="22"/>
          <w:szCs w:val="22"/>
        </w:rPr>
        <w:t>Solly, K. (2022)</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Early Education. The British Association for Early Childhood Education.</w:t>
      </w:r>
      <w:r w:rsidRPr="008E7F8C">
        <w:rPr>
          <w:rFonts w:ascii="Arial" w:hAnsi="Arial" w:cs="Arial"/>
          <w:color w:val="000000"/>
          <w:sz w:val="22"/>
          <w:szCs w:val="22"/>
        </w:rPr>
        <w:t>,</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Outdoor learning in the early years. Why is outdoor learning important?</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Available at: https://early-education.org.uk/outdoor-learning-in-the-early-years/ (Accessed: 30 March 2024).</w:t>
      </w:r>
      <w:r w:rsidRPr="008E7F8C">
        <w:rPr>
          <w:rStyle w:val="apple-converted-space"/>
          <w:rFonts w:ascii="Arial" w:eastAsiaTheme="majorEastAsia" w:hAnsi="Arial" w:cs="Arial"/>
          <w:color w:val="000000"/>
          <w:sz w:val="22"/>
          <w:szCs w:val="22"/>
        </w:rPr>
        <w:t> </w:t>
      </w:r>
    </w:p>
    <w:p w14:paraId="34DD2743" w14:textId="77777777" w:rsidR="0000185A" w:rsidRPr="008E7F8C" w:rsidRDefault="0000185A" w:rsidP="00CE13CB">
      <w:pPr>
        <w:pStyle w:val="NormalWeb"/>
        <w:spacing w:line="360" w:lineRule="auto"/>
        <w:ind w:left="567" w:hanging="567"/>
        <w:rPr>
          <w:rStyle w:val="apple-converted-space"/>
          <w:rFonts w:ascii="Arial" w:eastAsiaTheme="majorEastAsia" w:hAnsi="Arial" w:cs="Arial"/>
          <w:color w:val="000000"/>
          <w:sz w:val="22"/>
          <w:szCs w:val="22"/>
        </w:rPr>
      </w:pPr>
      <w:r w:rsidRPr="008E7F8C">
        <w:rPr>
          <w:rFonts w:ascii="Arial" w:hAnsi="Arial" w:cs="Arial"/>
          <w:color w:val="000000"/>
          <w:sz w:val="22"/>
          <w:szCs w:val="22"/>
        </w:rPr>
        <w:t>Starman, A.B. (2013)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The case study as a type of qualitative research</w:t>
      </w:r>
      <w:r w:rsidRPr="008E7F8C">
        <w:rPr>
          <w:rFonts w:ascii="Arial" w:hAnsi="Arial" w:cs="Arial"/>
          <w:color w:val="000000"/>
          <w:sz w:val="22"/>
          <w:szCs w:val="22"/>
        </w:rPr>
        <w:t>.</w:t>
      </w:r>
    </w:p>
    <w:p w14:paraId="2337F28F" w14:textId="77777777" w:rsidR="0000185A" w:rsidRPr="008E7F8C" w:rsidRDefault="0000185A" w:rsidP="00D77745">
      <w:pPr>
        <w:pStyle w:val="NormalWeb"/>
        <w:rPr>
          <w:rStyle w:val="apple-converted-space"/>
          <w:rFonts w:ascii="Arial" w:eastAsiaTheme="majorEastAsia" w:hAnsi="Arial" w:cs="Arial"/>
          <w:color w:val="000000"/>
          <w:sz w:val="22"/>
          <w:szCs w:val="22"/>
        </w:rPr>
      </w:pPr>
      <w:proofErr w:type="spellStart"/>
      <w:r w:rsidRPr="008E7F8C">
        <w:rPr>
          <w:rFonts w:ascii="Arial" w:hAnsi="Arial" w:cs="Arial"/>
          <w:color w:val="000000"/>
          <w:sz w:val="22"/>
          <w:szCs w:val="22"/>
        </w:rPr>
        <w:lastRenderedPageBreak/>
        <w:t>Tenny</w:t>
      </w:r>
      <w:proofErr w:type="spellEnd"/>
      <w:r w:rsidRPr="008E7F8C">
        <w:rPr>
          <w:rFonts w:ascii="Arial" w:hAnsi="Arial" w:cs="Arial"/>
          <w:color w:val="000000"/>
          <w:sz w:val="22"/>
          <w:szCs w:val="22"/>
        </w:rPr>
        <w:t>, S., Brannan, J.M. and Brannan, G.D. (2022)</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Steven Tenny1; Janelle M. Brannan2; Grace D. Brannan3.</w:t>
      </w:r>
      <w:r w:rsidRPr="008E7F8C">
        <w:rPr>
          <w:rFonts w:ascii="Arial" w:hAnsi="Arial" w:cs="Arial"/>
          <w:color w:val="000000"/>
          <w:sz w:val="22"/>
          <w:szCs w:val="22"/>
        </w:rPr>
        <w:t>,</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Qualitative Study</w:t>
      </w:r>
      <w:r w:rsidRPr="008E7F8C">
        <w:rPr>
          <w:rFonts w:ascii="Arial" w:hAnsi="Arial" w:cs="Arial"/>
          <w:color w:val="000000"/>
          <w:sz w:val="22"/>
          <w:szCs w:val="22"/>
        </w:rPr>
        <w:t>. Available at: https://www.ncbi.nlm.nih.gov/books/NBK470395/#:~:text=Qualitative%20research%20is%20a%20type,well%20as%20further%20investigate%20and (Accessed: 02 May 2024).</w:t>
      </w:r>
    </w:p>
    <w:p w14:paraId="34611AC9"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r w:rsidRPr="008E7F8C">
        <w:rPr>
          <w:rStyle w:val="apple-converted-space"/>
          <w:rFonts w:ascii="Arial" w:eastAsiaTheme="majorEastAsia" w:hAnsi="Arial" w:cs="Arial"/>
          <w:color w:val="000000"/>
          <w:sz w:val="22"/>
          <w:szCs w:val="22"/>
        </w:rPr>
        <w:t xml:space="preserve">Thomas, G. (2017) </w:t>
      </w:r>
      <w:r w:rsidRPr="008E7F8C">
        <w:rPr>
          <w:rStyle w:val="apple-converted-space"/>
          <w:rFonts w:ascii="Arial" w:eastAsiaTheme="majorEastAsia" w:hAnsi="Arial" w:cs="Arial"/>
          <w:i/>
          <w:iCs/>
          <w:color w:val="000000"/>
          <w:sz w:val="22"/>
          <w:szCs w:val="22"/>
        </w:rPr>
        <w:t>How to do your research project A guide for students</w:t>
      </w:r>
      <w:r w:rsidRPr="008E7F8C">
        <w:rPr>
          <w:rStyle w:val="apple-converted-space"/>
          <w:rFonts w:ascii="Arial" w:eastAsiaTheme="majorEastAsia" w:hAnsi="Arial" w:cs="Arial"/>
          <w:color w:val="000000"/>
          <w:sz w:val="22"/>
          <w:szCs w:val="22"/>
        </w:rPr>
        <w:t xml:space="preserve"> (3</w:t>
      </w:r>
      <w:r w:rsidRPr="008E7F8C">
        <w:rPr>
          <w:rStyle w:val="apple-converted-space"/>
          <w:rFonts w:ascii="Arial" w:eastAsiaTheme="majorEastAsia" w:hAnsi="Arial" w:cs="Arial"/>
          <w:color w:val="000000"/>
          <w:sz w:val="22"/>
          <w:szCs w:val="22"/>
          <w:vertAlign w:val="superscript"/>
        </w:rPr>
        <w:t>rd</w:t>
      </w:r>
      <w:r w:rsidRPr="008E7F8C">
        <w:rPr>
          <w:rStyle w:val="apple-converted-space"/>
          <w:rFonts w:ascii="Arial" w:eastAsiaTheme="majorEastAsia" w:hAnsi="Arial" w:cs="Arial"/>
          <w:color w:val="000000"/>
          <w:sz w:val="22"/>
          <w:szCs w:val="22"/>
        </w:rPr>
        <w:t xml:space="preserve"> ed). Sage Publications</w:t>
      </w:r>
    </w:p>
    <w:p w14:paraId="0C4D6BC3"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t>UNCRC (No date)</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A summary of the un convention on the rights of the child</w:t>
      </w:r>
      <w:r w:rsidRPr="008E7F8C">
        <w:rPr>
          <w:rFonts w:ascii="Arial" w:hAnsi="Arial" w:cs="Arial"/>
          <w:color w:val="000000"/>
          <w:sz w:val="22"/>
          <w:szCs w:val="22"/>
        </w:rPr>
        <w:t>. Available at: https://www.unicef.org.uk/wp-content/uploads/2019/10/UNCRC_summary-1_1.pdf (Accessed: 03 May 2024).</w:t>
      </w:r>
    </w:p>
    <w:p w14:paraId="112BCA0C" w14:textId="77777777" w:rsidR="0000185A" w:rsidRPr="008E7F8C" w:rsidRDefault="0000185A" w:rsidP="00CE13CB">
      <w:pPr>
        <w:pStyle w:val="NormalWeb"/>
        <w:spacing w:line="360" w:lineRule="auto"/>
        <w:rPr>
          <w:rFonts w:ascii="Arial" w:hAnsi="Arial" w:cs="Arial"/>
          <w:color w:val="222222"/>
          <w:sz w:val="22"/>
          <w:szCs w:val="22"/>
          <w:shd w:val="clear" w:color="auto" w:fill="FFFFFF"/>
        </w:rPr>
      </w:pPr>
      <w:r w:rsidRPr="008E7F8C">
        <w:rPr>
          <w:rFonts w:ascii="Arial" w:hAnsi="Arial" w:cs="Arial"/>
          <w:color w:val="222222"/>
          <w:sz w:val="22"/>
          <w:szCs w:val="22"/>
          <w:shd w:val="clear" w:color="auto" w:fill="FFFFFF"/>
        </w:rPr>
        <w:t xml:space="preserve">Waite, S. (2009) </w:t>
      </w:r>
      <w:r w:rsidRPr="008E7F8C">
        <w:rPr>
          <w:rFonts w:ascii="Arial" w:hAnsi="Arial" w:cs="Arial"/>
          <w:i/>
          <w:iCs/>
          <w:color w:val="222222"/>
          <w:sz w:val="22"/>
          <w:szCs w:val="22"/>
          <w:shd w:val="clear" w:color="auto" w:fill="FFFFFF"/>
        </w:rPr>
        <w:t>Outdoor learning for children aged 2–11: Perceived barriers, potential solutions</w:t>
      </w:r>
      <w:r w:rsidRPr="008E7F8C">
        <w:rPr>
          <w:rFonts w:ascii="Arial" w:hAnsi="Arial" w:cs="Arial"/>
          <w:color w:val="222222"/>
          <w:sz w:val="22"/>
          <w:szCs w:val="22"/>
          <w:shd w:val="clear" w:color="auto" w:fill="FFFFFF"/>
        </w:rPr>
        <w:t>. In</w:t>
      </w:r>
      <w:r w:rsidRPr="008E7F8C">
        <w:rPr>
          <w:rStyle w:val="apple-converted-space"/>
          <w:rFonts w:ascii="Arial" w:eastAsiaTheme="majorEastAsia" w:hAnsi="Arial" w:cs="Arial"/>
          <w:color w:val="222222"/>
          <w:sz w:val="22"/>
          <w:szCs w:val="22"/>
          <w:shd w:val="clear" w:color="auto" w:fill="FFFFFF"/>
        </w:rPr>
        <w:t> </w:t>
      </w:r>
      <w:r w:rsidRPr="008E7F8C">
        <w:rPr>
          <w:rFonts w:ascii="Arial" w:hAnsi="Arial" w:cs="Arial"/>
          <w:color w:val="222222"/>
          <w:sz w:val="22"/>
          <w:szCs w:val="22"/>
        </w:rPr>
        <w:t>Fourth international outdoor education research conference, La Trobe university, Beechworth, Victoria, Australia</w:t>
      </w:r>
      <w:r w:rsidRPr="008E7F8C">
        <w:rPr>
          <w:rStyle w:val="apple-converted-space"/>
          <w:rFonts w:ascii="Arial" w:eastAsiaTheme="majorEastAsia" w:hAnsi="Arial" w:cs="Arial"/>
          <w:color w:val="222222"/>
          <w:sz w:val="22"/>
          <w:szCs w:val="22"/>
          <w:shd w:val="clear" w:color="auto" w:fill="FFFFFF"/>
        </w:rPr>
        <w:t> </w:t>
      </w:r>
      <w:r w:rsidRPr="008E7F8C">
        <w:rPr>
          <w:rFonts w:ascii="Arial" w:hAnsi="Arial" w:cs="Arial"/>
          <w:color w:val="222222"/>
          <w:sz w:val="22"/>
          <w:szCs w:val="22"/>
          <w:shd w:val="clear" w:color="auto" w:fill="FFFFFF"/>
        </w:rPr>
        <w:t>(Vol. 15, p. 18).</w:t>
      </w:r>
    </w:p>
    <w:p w14:paraId="57F2D64C" w14:textId="77777777" w:rsidR="0000185A" w:rsidRPr="008E7F8C" w:rsidRDefault="0000185A" w:rsidP="00CE13CB">
      <w:pPr>
        <w:pStyle w:val="NormalWeb"/>
        <w:spacing w:line="360" w:lineRule="auto"/>
        <w:rPr>
          <w:rFonts w:ascii="Arial" w:hAnsi="Arial" w:cs="Arial"/>
          <w:color w:val="000000"/>
          <w:sz w:val="22"/>
          <w:szCs w:val="22"/>
        </w:rPr>
      </w:pPr>
      <w:r w:rsidRPr="008E7F8C">
        <w:rPr>
          <w:rFonts w:ascii="Arial" w:hAnsi="Arial" w:cs="Arial"/>
          <w:color w:val="000000"/>
          <w:sz w:val="22"/>
          <w:szCs w:val="22"/>
        </w:rPr>
        <w:t>Weller, S.C.</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et al.</w:t>
      </w:r>
      <w:r w:rsidRPr="008E7F8C">
        <w:rPr>
          <w:rStyle w:val="apple-converted-space"/>
          <w:rFonts w:ascii="Arial" w:eastAsiaTheme="majorEastAsia" w:hAnsi="Arial" w:cs="Arial"/>
          <w:color w:val="000000"/>
          <w:sz w:val="22"/>
          <w:szCs w:val="22"/>
        </w:rPr>
        <w:t> </w:t>
      </w:r>
      <w:r w:rsidRPr="008E7F8C">
        <w:rPr>
          <w:rFonts w:ascii="Arial" w:hAnsi="Arial" w:cs="Arial"/>
          <w:color w:val="000000"/>
          <w:sz w:val="22"/>
          <w:szCs w:val="22"/>
        </w:rPr>
        <w:t>(2018) ‘Open-ended interview questions and saturation’,</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PLOS ONE</w:t>
      </w:r>
      <w:r w:rsidRPr="008E7F8C">
        <w:rPr>
          <w:rFonts w:ascii="Arial" w:hAnsi="Arial" w:cs="Arial"/>
          <w:color w:val="000000"/>
          <w:sz w:val="22"/>
          <w:szCs w:val="22"/>
        </w:rPr>
        <w:t xml:space="preserve">, 13(6). </w:t>
      </w:r>
      <w:proofErr w:type="gramStart"/>
      <w:r w:rsidRPr="008E7F8C">
        <w:rPr>
          <w:rFonts w:ascii="Arial" w:hAnsi="Arial" w:cs="Arial"/>
          <w:color w:val="000000"/>
          <w:sz w:val="22"/>
          <w:szCs w:val="22"/>
        </w:rPr>
        <w:t>doi:10.1371/journal.pone</w:t>
      </w:r>
      <w:proofErr w:type="gramEnd"/>
      <w:r w:rsidRPr="008E7F8C">
        <w:rPr>
          <w:rFonts w:ascii="Arial" w:hAnsi="Arial" w:cs="Arial"/>
          <w:color w:val="000000"/>
          <w:sz w:val="22"/>
          <w:szCs w:val="22"/>
        </w:rPr>
        <w:t>.0198606.</w:t>
      </w:r>
      <w:r w:rsidRPr="008E7F8C">
        <w:rPr>
          <w:rStyle w:val="apple-converted-space"/>
          <w:rFonts w:ascii="Arial" w:eastAsiaTheme="majorEastAsia" w:hAnsi="Arial" w:cs="Arial"/>
          <w:color w:val="000000"/>
          <w:sz w:val="22"/>
          <w:szCs w:val="22"/>
        </w:rPr>
        <w:t> </w:t>
      </w:r>
    </w:p>
    <w:p w14:paraId="1A13F455" w14:textId="77777777" w:rsidR="0000185A" w:rsidRPr="008E7F8C" w:rsidRDefault="0000185A" w:rsidP="00CE13CB">
      <w:pPr>
        <w:pStyle w:val="NormalWeb"/>
        <w:spacing w:line="360" w:lineRule="auto"/>
        <w:rPr>
          <w:rStyle w:val="apple-converted-space"/>
          <w:rFonts w:ascii="Arial" w:eastAsiaTheme="majorEastAsia" w:hAnsi="Arial" w:cs="Arial"/>
          <w:color w:val="000000"/>
          <w:sz w:val="22"/>
          <w:szCs w:val="22"/>
        </w:rPr>
      </w:pPr>
      <w:r w:rsidRPr="008E7F8C">
        <w:rPr>
          <w:rFonts w:ascii="Arial" w:hAnsi="Arial" w:cs="Arial"/>
          <w:color w:val="000000"/>
          <w:sz w:val="22"/>
          <w:szCs w:val="22"/>
        </w:rPr>
        <w:t>Welsh Government (2023)</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Teaching and learning in the outdoors: the current state of outdoor learning in schools in Wales</w:t>
      </w:r>
      <w:r w:rsidRPr="008E7F8C">
        <w:rPr>
          <w:rFonts w:ascii="Arial" w:hAnsi="Arial" w:cs="Arial"/>
          <w:color w:val="000000"/>
          <w:sz w:val="22"/>
          <w:szCs w:val="22"/>
        </w:rPr>
        <w:t>. Available at: https://hwb.gov.wales/api/storage/177a33a6-7c70-4843-bb63-903e70a04154/teaching-and-learning-in-the-outdoors-the-current-state-of-outdoor-learning-in-schools-in-wales.pdf (Accessed: 29 March 2024).</w:t>
      </w:r>
    </w:p>
    <w:p w14:paraId="0A9128BD" w14:textId="77777777" w:rsidR="0000185A" w:rsidRPr="008E7F8C" w:rsidRDefault="0000185A" w:rsidP="00CE13CB">
      <w:pPr>
        <w:pStyle w:val="NormalWeb"/>
        <w:spacing w:line="360" w:lineRule="auto"/>
        <w:rPr>
          <w:rFonts w:ascii="Arial" w:hAnsi="Arial" w:cs="Arial"/>
          <w:color w:val="000000"/>
          <w:sz w:val="22"/>
          <w:szCs w:val="22"/>
        </w:rPr>
      </w:pPr>
      <w:r w:rsidRPr="008E7F8C">
        <w:rPr>
          <w:rFonts w:ascii="Arial" w:hAnsi="Arial" w:cs="Arial"/>
          <w:color w:val="000000"/>
          <w:sz w:val="22"/>
          <w:szCs w:val="22"/>
        </w:rPr>
        <w:t>Wild Earth (2014)</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Children that play outside in all-weather grow up resilient.</w:t>
      </w:r>
      <w:r w:rsidRPr="008E7F8C">
        <w:rPr>
          <w:rStyle w:val="apple-converted-space"/>
          <w:rFonts w:ascii="Arial" w:eastAsiaTheme="majorEastAsia" w:hAnsi="Arial" w:cs="Arial"/>
          <w:i/>
          <w:iCs/>
          <w:color w:val="000000"/>
          <w:sz w:val="22"/>
          <w:szCs w:val="22"/>
        </w:rPr>
        <w:t xml:space="preserve"> </w:t>
      </w:r>
      <w:r w:rsidRPr="008E7F8C">
        <w:rPr>
          <w:rFonts w:ascii="Arial" w:hAnsi="Arial" w:cs="Arial"/>
          <w:color w:val="000000"/>
          <w:sz w:val="22"/>
          <w:szCs w:val="22"/>
        </w:rPr>
        <w:t>Available at: https://wildearth.org/blog/children-that-play-outside-in-all-weather-grow-up-resilient#:~:text=Kids%20who%20play%20outside%20in,And%20that’s%20just%20their%20baseline. (Accessed: 30 March 2024).</w:t>
      </w:r>
      <w:r w:rsidRPr="008E7F8C">
        <w:rPr>
          <w:rStyle w:val="apple-converted-space"/>
          <w:rFonts w:ascii="Arial" w:eastAsiaTheme="majorEastAsia" w:hAnsi="Arial" w:cs="Arial"/>
          <w:color w:val="000000"/>
          <w:sz w:val="22"/>
          <w:szCs w:val="22"/>
        </w:rPr>
        <w:t> </w:t>
      </w:r>
    </w:p>
    <w:p w14:paraId="7DD4958D" w14:textId="77777777" w:rsidR="0000185A" w:rsidRPr="008E7F8C" w:rsidRDefault="0000185A" w:rsidP="00CE13CB">
      <w:pPr>
        <w:pStyle w:val="NormalWeb"/>
        <w:spacing w:line="360" w:lineRule="auto"/>
        <w:rPr>
          <w:rStyle w:val="apple-converted-space"/>
          <w:rFonts w:ascii="Arial" w:hAnsi="Arial" w:cs="Arial"/>
          <w:color w:val="000000"/>
          <w:sz w:val="22"/>
          <w:szCs w:val="22"/>
        </w:rPr>
      </w:pPr>
      <w:r w:rsidRPr="008E7F8C">
        <w:rPr>
          <w:rFonts w:ascii="Arial" w:hAnsi="Arial" w:cs="Arial"/>
          <w:color w:val="000000"/>
          <w:sz w:val="22"/>
          <w:szCs w:val="22"/>
        </w:rPr>
        <w:t>World Health Organisation (2024)</w:t>
      </w:r>
      <w:r w:rsidRPr="008E7F8C">
        <w:rPr>
          <w:rStyle w:val="apple-converted-space"/>
          <w:rFonts w:ascii="Arial" w:eastAsiaTheme="majorEastAsia" w:hAnsi="Arial" w:cs="Arial"/>
          <w:color w:val="000000"/>
          <w:sz w:val="22"/>
          <w:szCs w:val="22"/>
        </w:rPr>
        <w:t> </w:t>
      </w:r>
      <w:r w:rsidRPr="008E7F8C">
        <w:rPr>
          <w:rFonts w:ascii="Arial" w:hAnsi="Arial" w:cs="Arial"/>
          <w:i/>
          <w:iCs/>
          <w:color w:val="000000"/>
          <w:sz w:val="22"/>
          <w:szCs w:val="22"/>
        </w:rPr>
        <w:t>Ensuring ethical standards and procedures for research with human beings</w:t>
      </w:r>
      <w:r w:rsidRPr="008E7F8C">
        <w:rPr>
          <w:rFonts w:ascii="Arial" w:hAnsi="Arial" w:cs="Arial"/>
          <w:color w:val="000000"/>
          <w:sz w:val="22"/>
          <w:szCs w:val="22"/>
        </w:rPr>
        <w:t>. Available at: https://www.who.int/activities/ensuring-ethical-standards-and-procedures-for-research-with-human-beings#:~:text=It%20is%20important%20to%20adhere,ethical%20standards%20are%20being%20upheld. (Accessed: 25 April 2024).</w:t>
      </w:r>
    </w:p>
    <w:p w14:paraId="5F7A3995" w14:textId="77777777" w:rsidR="0000185A" w:rsidRPr="00B37F92" w:rsidRDefault="0000185A" w:rsidP="00B37F92">
      <w:pPr>
        <w:pStyle w:val="NormalWeb"/>
        <w:spacing w:line="360" w:lineRule="auto"/>
        <w:rPr>
          <w:rFonts w:ascii="Arial" w:eastAsiaTheme="majorEastAsia" w:hAnsi="Arial" w:cs="Arial"/>
          <w:color w:val="000000"/>
          <w:sz w:val="22"/>
          <w:szCs w:val="22"/>
        </w:rPr>
      </w:pPr>
      <w:r w:rsidRPr="008E7F8C">
        <w:rPr>
          <w:rStyle w:val="apple-converted-space"/>
          <w:rFonts w:ascii="Arial" w:eastAsiaTheme="majorEastAsia" w:hAnsi="Arial" w:cs="Arial"/>
          <w:color w:val="000000"/>
          <w:sz w:val="22"/>
          <w:szCs w:val="22"/>
        </w:rPr>
        <w:t xml:space="preserve">Yin, R. K (1994) </w:t>
      </w:r>
      <w:r w:rsidRPr="008E7F8C">
        <w:rPr>
          <w:rStyle w:val="apple-converted-space"/>
          <w:rFonts w:ascii="Arial" w:eastAsiaTheme="majorEastAsia" w:hAnsi="Arial" w:cs="Arial"/>
          <w:i/>
          <w:iCs/>
          <w:color w:val="000000"/>
          <w:sz w:val="22"/>
          <w:szCs w:val="22"/>
        </w:rPr>
        <w:t>Case study research: Design and methods</w:t>
      </w:r>
      <w:r w:rsidRPr="008E7F8C">
        <w:rPr>
          <w:rStyle w:val="apple-converted-space"/>
          <w:rFonts w:ascii="Arial" w:eastAsiaTheme="majorEastAsia" w:hAnsi="Arial" w:cs="Arial"/>
          <w:color w:val="000000"/>
          <w:sz w:val="22"/>
          <w:szCs w:val="22"/>
        </w:rPr>
        <w:t>. London: Sage</w:t>
      </w:r>
    </w:p>
    <w:p w14:paraId="0FDCECF3" w14:textId="77777777" w:rsidR="00052CC8" w:rsidRPr="00900519" w:rsidRDefault="00052CC8" w:rsidP="00900519"/>
    <w:p w14:paraId="1F6CDD96" w14:textId="77777777" w:rsidR="00C135E6" w:rsidRPr="00C135E6" w:rsidRDefault="00C135E6" w:rsidP="00C135E6"/>
    <w:sectPr w:rsidR="00C135E6" w:rsidRPr="00C135E6" w:rsidSect="00C135E6">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42AAF0" w14:textId="77777777" w:rsidR="00816976" w:rsidRDefault="00816976" w:rsidP="00654BAE">
      <w:pPr>
        <w:spacing w:after="0" w:line="240" w:lineRule="auto"/>
      </w:pPr>
      <w:r>
        <w:separator/>
      </w:r>
    </w:p>
  </w:endnote>
  <w:endnote w:type="continuationSeparator" w:id="0">
    <w:p w14:paraId="7210950C" w14:textId="77777777" w:rsidR="00816976" w:rsidRDefault="00816976" w:rsidP="00654B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8552404"/>
      <w:docPartObj>
        <w:docPartGallery w:val="Page Numbers (Bottom of Page)"/>
        <w:docPartUnique/>
      </w:docPartObj>
    </w:sdtPr>
    <w:sdtContent>
      <w:p w14:paraId="57A9F257" w14:textId="26DFEE1D" w:rsidR="00654BAE" w:rsidRDefault="00654BAE" w:rsidP="00662AD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A05A03" w14:textId="77777777" w:rsidR="00654BAE" w:rsidRDefault="00654B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1411366"/>
      <w:docPartObj>
        <w:docPartGallery w:val="Page Numbers (Bottom of Page)"/>
        <w:docPartUnique/>
      </w:docPartObj>
    </w:sdtPr>
    <w:sdtContent>
      <w:p w14:paraId="5F91EECD" w14:textId="0C3AF351" w:rsidR="00654BAE" w:rsidRDefault="00654BAE" w:rsidP="00662AD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3DC3EB" w14:textId="77777777" w:rsidR="00654BAE" w:rsidRDefault="00654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2F6D6" w14:textId="77777777" w:rsidR="00816976" w:rsidRDefault="00816976" w:rsidP="00654BAE">
      <w:pPr>
        <w:spacing w:after="0" w:line="240" w:lineRule="auto"/>
      </w:pPr>
      <w:r>
        <w:separator/>
      </w:r>
    </w:p>
  </w:footnote>
  <w:footnote w:type="continuationSeparator" w:id="0">
    <w:p w14:paraId="7045AEE1" w14:textId="77777777" w:rsidR="00816976" w:rsidRDefault="00816976" w:rsidP="00654B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16C4"/>
    <w:multiLevelType w:val="hybridMultilevel"/>
    <w:tmpl w:val="1494DBF2"/>
    <w:lvl w:ilvl="0" w:tplc="4FF49F20">
      <w:start w:val="1"/>
      <w:numFmt w:val="decimal"/>
      <w:lvlText w:val="%1."/>
      <w:lvlJc w:val="left"/>
      <w:pPr>
        <w:ind w:left="720" w:hanging="360"/>
      </w:pPr>
      <w:rPr>
        <w:rFonts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017B5"/>
    <w:multiLevelType w:val="hybridMultilevel"/>
    <w:tmpl w:val="525CF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E57052"/>
    <w:multiLevelType w:val="hybridMultilevel"/>
    <w:tmpl w:val="9128419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575A80"/>
    <w:multiLevelType w:val="hybridMultilevel"/>
    <w:tmpl w:val="E472A12E"/>
    <w:lvl w:ilvl="0" w:tplc="FFFFFFFF">
      <w:start w:val="1"/>
      <w:numFmt w:val="decimal"/>
      <w:lvlText w:val="%1."/>
      <w:lvlJc w:val="left"/>
      <w:pPr>
        <w:ind w:left="1080" w:hanging="360"/>
      </w:pPr>
      <w:rPr>
        <w:rFonts w:hint="default"/>
        <w:color w:val="auto"/>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3F303DE"/>
    <w:multiLevelType w:val="hybridMultilevel"/>
    <w:tmpl w:val="78E43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CD1E6C"/>
    <w:multiLevelType w:val="multilevel"/>
    <w:tmpl w:val="BB0A00BA"/>
    <w:lvl w:ilvl="0">
      <w:start w:val="1"/>
      <w:numFmt w:val="decimal"/>
      <w:lvlText w:val="%1."/>
      <w:lvlJc w:val="left"/>
      <w:pPr>
        <w:ind w:left="720" w:hanging="360"/>
      </w:pPr>
      <w:rPr>
        <w:rFonts w:hint="default"/>
      </w:rPr>
    </w:lvl>
    <w:lvl w:ilvl="1">
      <w:start w:val="1"/>
      <w:numFmt w:val="decimal"/>
      <w:isLgl/>
      <w:lvlText w:val="%1.%2"/>
      <w:lvlJc w:val="left"/>
      <w:pPr>
        <w:ind w:left="1160" w:hanging="44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6D3ACE"/>
    <w:multiLevelType w:val="hybridMultilevel"/>
    <w:tmpl w:val="6400B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E0676F"/>
    <w:multiLevelType w:val="hybridMultilevel"/>
    <w:tmpl w:val="99AA8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29A6C65"/>
    <w:multiLevelType w:val="hybridMultilevel"/>
    <w:tmpl w:val="2F58B2C0"/>
    <w:lvl w:ilvl="0" w:tplc="543C03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021658"/>
    <w:multiLevelType w:val="hybridMultilevel"/>
    <w:tmpl w:val="554E2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0A5DCE"/>
    <w:multiLevelType w:val="hybridMultilevel"/>
    <w:tmpl w:val="53A2E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7720ABB"/>
    <w:multiLevelType w:val="hybridMultilevel"/>
    <w:tmpl w:val="F7A65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7B45457"/>
    <w:multiLevelType w:val="hybridMultilevel"/>
    <w:tmpl w:val="7CE85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9CF148D"/>
    <w:multiLevelType w:val="hybridMultilevel"/>
    <w:tmpl w:val="6E648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216367"/>
    <w:multiLevelType w:val="hybridMultilevel"/>
    <w:tmpl w:val="359C0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9D4FBA"/>
    <w:multiLevelType w:val="hybridMultilevel"/>
    <w:tmpl w:val="E472A12E"/>
    <w:lvl w:ilvl="0" w:tplc="543C037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66B9120A"/>
    <w:multiLevelType w:val="hybridMultilevel"/>
    <w:tmpl w:val="53D698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080CBB"/>
    <w:multiLevelType w:val="hybridMultilevel"/>
    <w:tmpl w:val="CFAC8056"/>
    <w:lvl w:ilvl="0" w:tplc="09BA7362">
      <w:start w:val="1"/>
      <w:numFmt w:val="decimal"/>
      <w:lvlText w:val="%1."/>
      <w:lvlJc w:val="left"/>
      <w:pPr>
        <w:ind w:left="720" w:hanging="360"/>
      </w:pPr>
      <w:rPr>
        <w:rFonts w:hint="default"/>
        <w:sz w:val="21"/>
        <w:szCs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D98123F"/>
    <w:multiLevelType w:val="hybridMultilevel"/>
    <w:tmpl w:val="57E68FA8"/>
    <w:lvl w:ilvl="0" w:tplc="28605ED4">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7222460">
    <w:abstractNumId w:val="21"/>
  </w:num>
  <w:num w:numId="2" w16cid:durableId="888146698">
    <w:abstractNumId w:val="8"/>
  </w:num>
  <w:num w:numId="3" w16cid:durableId="1011687847">
    <w:abstractNumId w:val="12"/>
  </w:num>
  <w:num w:numId="4" w16cid:durableId="983046769">
    <w:abstractNumId w:val="4"/>
  </w:num>
  <w:num w:numId="5" w16cid:durableId="292831203">
    <w:abstractNumId w:val="37"/>
  </w:num>
  <w:num w:numId="6" w16cid:durableId="1201087506">
    <w:abstractNumId w:val="43"/>
  </w:num>
  <w:num w:numId="7" w16cid:durableId="1871603479">
    <w:abstractNumId w:val="6"/>
  </w:num>
  <w:num w:numId="8" w16cid:durableId="850493201">
    <w:abstractNumId w:val="19"/>
  </w:num>
  <w:num w:numId="9" w16cid:durableId="1418014885">
    <w:abstractNumId w:val="34"/>
  </w:num>
  <w:num w:numId="10" w16cid:durableId="1351489909">
    <w:abstractNumId w:val="9"/>
  </w:num>
  <w:num w:numId="11" w16cid:durableId="996802858">
    <w:abstractNumId w:val="41"/>
  </w:num>
  <w:num w:numId="12"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10"/>
  </w:num>
  <w:num w:numId="16" w16cid:durableId="465201546">
    <w:abstractNumId w:val="16"/>
  </w:num>
  <w:num w:numId="17" w16cid:durableId="801313199">
    <w:abstractNumId w:val="17"/>
  </w:num>
  <w:num w:numId="18" w16cid:durableId="1932622472">
    <w:abstractNumId w:val="39"/>
  </w:num>
  <w:num w:numId="19" w16cid:durableId="803698313">
    <w:abstractNumId w:val="35"/>
  </w:num>
  <w:num w:numId="20" w16cid:durableId="1870216879">
    <w:abstractNumId w:val="38"/>
  </w:num>
  <w:num w:numId="21" w16cid:durableId="100340676">
    <w:abstractNumId w:val="5"/>
  </w:num>
  <w:num w:numId="22" w16cid:durableId="1557625305">
    <w:abstractNumId w:val="13"/>
  </w:num>
  <w:num w:numId="23" w16cid:durableId="1281380168">
    <w:abstractNumId w:val="14"/>
  </w:num>
  <w:num w:numId="24" w16cid:durableId="1244143853">
    <w:abstractNumId w:val="20"/>
  </w:num>
  <w:num w:numId="25" w16cid:durableId="131824218">
    <w:abstractNumId w:val="24"/>
  </w:num>
  <w:num w:numId="26" w16cid:durableId="395248324">
    <w:abstractNumId w:val="40"/>
  </w:num>
  <w:num w:numId="27" w16cid:durableId="267927197">
    <w:abstractNumId w:val="11"/>
  </w:num>
  <w:num w:numId="28" w16cid:durableId="48654765">
    <w:abstractNumId w:val="25"/>
  </w:num>
  <w:num w:numId="29" w16cid:durableId="1337196786">
    <w:abstractNumId w:val="32"/>
  </w:num>
  <w:num w:numId="30" w16cid:durableId="1755130753">
    <w:abstractNumId w:val="7"/>
  </w:num>
  <w:num w:numId="31" w16cid:durableId="726926220">
    <w:abstractNumId w:val="18"/>
  </w:num>
  <w:num w:numId="32" w16cid:durableId="2083483834">
    <w:abstractNumId w:val="23"/>
  </w:num>
  <w:num w:numId="33" w16cid:durableId="2097245557">
    <w:abstractNumId w:val="42"/>
  </w:num>
  <w:num w:numId="34" w16cid:durableId="475149258">
    <w:abstractNumId w:val="31"/>
  </w:num>
  <w:num w:numId="35" w16cid:durableId="1426223742">
    <w:abstractNumId w:val="33"/>
  </w:num>
  <w:num w:numId="36" w16cid:durableId="1553036617">
    <w:abstractNumId w:val="2"/>
  </w:num>
  <w:num w:numId="37" w16cid:durableId="649290062">
    <w:abstractNumId w:val="36"/>
  </w:num>
  <w:num w:numId="38" w16cid:durableId="396903853">
    <w:abstractNumId w:val="3"/>
  </w:num>
  <w:num w:numId="39" w16cid:durableId="711466269">
    <w:abstractNumId w:val="0"/>
  </w:num>
  <w:num w:numId="40" w16cid:durableId="599530087">
    <w:abstractNumId w:val="22"/>
  </w:num>
  <w:num w:numId="41" w16cid:durableId="350689938">
    <w:abstractNumId w:val="44"/>
  </w:num>
  <w:num w:numId="42" w16cid:durableId="1887645241">
    <w:abstractNumId w:val="27"/>
  </w:num>
  <w:num w:numId="43" w16cid:durableId="2070766145">
    <w:abstractNumId w:val="15"/>
  </w:num>
  <w:num w:numId="44" w16cid:durableId="881015612">
    <w:abstractNumId w:val="28"/>
  </w:num>
  <w:num w:numId="45" w16cid:durableId="227425074">
    <w:abstractNumId w:val="29"/>
  </w:num>
  <w:num w:numId="46" w16cid:durableId="1531143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5E6"/>
    <w:rsid w:val="0000185A"/>
    <w:rsid w:val="0001002A"/>
    <w:rsid w:val="00010AF0"/>
    <w:rsid w:val="000214B1"/>
    <w:rsid w:val="00033883"/>
    <w:rsid w:val="00040514"/>
    <w:rsid w:val="00041B42"/>
    <w:rsid w:val="00042059"/>
    <w:rsid w:val="00047A94"/>
    <w:rsid w:val="00052CC8"/>
    <w:rsid w:val="00063BDF"/>
    <w:rsid w:val="00074B14"/>
    <w:rsid w:val="00075E67"/>
    <w:rsid w:val="00081945"/>
    <w:rsid w:val="0008465E"/>
    <w:rsid w:val="000A5392"/>
    <w:rsid w:val="000B6156"/>
    <w:rsid w:val="000C08C2"/>
    <w:rsid w:val="000C1CC6"/>
    <w:rsid w:val="000E076D"/>
    <w:rsid w:val="000F3AEC"/>
    <w:rsid w:val="000F4574"/>
    <w:rsid w:val="000F5F1B"/>
    <w:rsid w:val="00103022"/>
    <w:rsid w:val="00107B55"/>
    <w:rsid w:val="0011718D"/>
    <w:rsid w:val="00134FF6"/>
    <w:rsid w:val="00141FD8"/>
    <w:rsid w:val="00157655"/>
    <w:rsid w:val="001661C4"/>
    <w:rsid w:val="00170058"/>
    <w:rsid w:val="00171BFF"/>
    <w:rsid w:val="001753C8"/>
    <w:rsid w:val="00182CFC"/>
    <w:rsid w:val="001843B4"/>
    <w:rsid w:val="00190B86"/>
    <w:rsid w:val="001A7F70"/>
    <w:rsid w:val="001B2679"/>
    <w:rsid w:val="001B3598"/>
    <w:rsid w:val="001C7322"/>
    <w:rsid w:val="00216791"/>
    <w:rsid w:val="0022067D"/>
    <w:rsid w:val="0023231C"/>
    <w:rsid w:val="0024674F"/>
    <w:rsid w:val="00251185"/>
    <w:rsid w:val="0025471D"/>
    <w:rsid w:val="002575EE"/>
    <w:rsid w:val="00261568"/>
    <w:rsid w:val="00267C71"/>
    <w:rsid w:val="00270FD0"/>
    <w:rsid w:val="00274476"/>
    <w:rsid w:val="002806BD"/>
    <w:rsid w:val="0028367A"/>
    <w:rsid w:val="00285AFC"/>
    <w:rsid w:val="00286F88"/>
    <w:rsid w:val="002A00EF"/>
    <w:rsid w:val="002A46EA"/>
    <w:rsid w:val="002C196B"/>
    <w:rsid w:val="002C5637"/>
    <w:rsid w:val="002E059C"/>
    <w:rsid w:val="002E685E"/>
    <w:rsid w:val="00306F50"/>
    <w:rsid w:val="00322BE2"/>
    <w:rsid w:val="003325DA"/>
    <w:rsid w:val="003333D2"/>
    <w:rsid w:val="00341646"/>
    <w:rsid w:val="003427C3"/>
    <w:rsid w:val="00347BC9"/>
    <w:rsid w:val="003610EC"/>
    <w:rsid w:val="003638A6"/>
    <w:rsid w:val="00365DDA"/>
    <w:rsid w:val="003730DA"/>
    <w:rsid w:val="003779C6"/>
    <w:rsid w:val="003800E2"/>
    <w:rsid w:val="00384298"/>
    <w:rsid w:val="00395F4D"/>
    <w:rsid w:val="003B39A5"/>
    <w:rsid w:val="003C6B34"/>
    <w:rsid w:val="003D20EA"/>
    <w:rsid w:val="003D30C4"/>
    <w:rsid w:val="003E0D5E"/>
    <w:rsid w:val="003E77F4"/>
    <w:rsid w:val="004071E7"/>
    <w:rsid w:val="0041538E"/>
    <w:rsid w:val="004254D5"/>
    <w:rsid w:val="004279F6"/>
    <w:rsid w:val="00435AF1"/>
    <w:rsid w:val="00437CBD"/>
    <w:rsid w:val="0044038F"/>
    <w:rsid w:val="004425C0"/>
    <w:rsid w:val="00446696"/>
    <w:rsid w:val="004469B3"/>
    <w:rsid w:val="00453F87"/>
    <w:rsid w:val="004648EB"/>
    <w:rsid w:val="004749E7"/>
    <w:rsid w:val="004767DD"/>
    <w:rsid w:val="004A0E3D"/>
    <w:rsid w:val="004A5F66"/>
    <w:rsid w:val="004A6AB5"/>
    <w:rsid w:val="004A766B"/>
    <w:rsid w:val="004B3EF3"/>
    <w:rsid w:val="004C18E2"/>
    <w:rsid w:val="004C706E"/>
    <w:rsid w:val="004D26FA"/>
    <w:rsid w:val="004D6013"/>
    <w:rsid w:val="004E1FA8"/>
    <w:rsid w:val="004E2CCD"/>
    <w:rsid w:val="004E43C4"/>
    <w:rsid w:val="005103FD"/>
    <w:rsid w:val="005138A3"/>
    <w:rsid w:val="00522950"/>
    <w:rsid w:val="00523F86"/>
    <w:rsid w:val="00525659"/>
    <w:rsid w:val="0053558B"/>
    <w:rsid w:val="005362D8"/>
    <w:rsid w:val="0053747E"/>
    <w:rsid w:val="005410C2"/>
    <w:rsid w:val="005503F7"/>
    <w:rsid w:val="00564282"/>
    <w:rsid w:val="0056732A"/>
    <w:rsid w:val="00575494"/>
    <w:rsid w:val="00576BE6"/>
    <w:rsid w:val="005A6D0E"/>
    <w:rsid w:val="005A6D50"/>
    <w:rsid w:val="005B39A0"/>
    <w:rsid w:val="005B7BCE"/>
    <w:rsid w:val="005D2C1B"/>
    <w:rsid w:val="005D6F9B"/>
    <w:rsid w:val="005E2342"/>
    <w:rsid w:val="005E5A82"/>
    <w:rsid w:val="005F555E"/>
    <w:rsid w:val="00600E5A"/>
    <w:rsid w:val="00604D9F"/>
    <w:rsid w:val="006136EA"/>
    <w:rsid w:val="00617FA0"/>
    <w:rsid w:val="00622A0B"/>
    <w:rsid w:val="006246B7"/>
    <w:rsid w:val="0062646C"/>
    <w:rsid w:val="006270DD"/>
    <w:rsid w:val="00636FDC"/>
    <w:rsid w:val="00643FA8"/>
    <w:rsid w:val="00653779"/>
    <w:rsid w:val="00654BAE"/>
    <w:rsid w:val="00661F12"/>
    <w:rsid w:val="0066310E"/>
    <w:rsid w:val="00666B45"/>
    <w:rsid w:val="006736F5"/>
    <w:rsid w:val="00685EBB"/>
    <w:rsid w:val="00686368"/>
    <w:rsid w:val="00692FBC"/>
    <w:rsid w:val="006A3689"/>
    <w:rsid w:val="006C12E9"/>
    <w:rsid w:val="006C2374"/>
    <w:rsid w:val="006D1938"/>
    <w:rsid w:val="006E03B8"/>
    <w:rsid w:val="006E18F3"/>
    <w:rsid w:val="006E5903"/>
    <w:rsid w:val="006F3836"/>
    <w:rsid w:val="00701484"/>
    <w:rsid w:val="00702AE7"/>
    <w:rsid w:val="0070377C"/>
    <w:rsid w:val="00716A78"/>
    <w:rsid w:val="00717763"/>
    <w:rsid w:val="007310C7"/>
    <w:rsid w:val="00744958"/>
    <w:rsid w:val="00745380"/>
    <w:rsid w:val="00754E39"/>
    <w:rsid w:val="00755446"/>
    <w:rsid w:val="00765E64"/>
    <w:rsid w:val="007838DE"/>
    <w:rsid w:val="00787D52"/>
    <w:rsid w:val="0079176B"/>
    <w:rsid w:val="007A475C"/>
    <w:rsid w:val="007B1A4B"/>
    <w:rsid w:val="007B20DE"/>
    <w:rsid w:val="007B6AE7"/>
    <w:rsid w:val="007C0CFC"/>
    <w:rsid w:val="007C48B8"/>
    <w:rsid w:val="007C4F03"/>
    <w:rsid w:val="007E3EAA"/>
    <w:rsid w:val="007F2145"/>
    <w:rsid w:val="00801271"/>
    <w:rsid w:val="00807FF4"/>
    <w:rsid w:val="00811C89"/>
    <w:rsid w:val="0081217E"/>
    <w:rsid w:val="00816976"/>
    <w:rsid w:val="00817682"/>
    <w:rsid w:val="00840ECB"/>
    <w:rsid w:val="0088265B"/>
    <w:rsid w:val="008A6672"/>
    <w:rsid w:val="008B2D2F"/>
    <w:rsid w:val="008C354F"/>
    <w:rsid w:val="008C3B42"/>
    <w:rsid w:val="008C61FC"/>
    <w:rsid w:val="008C62DF"/>
    <w:rsid w:val="008D6177"/>
    <w:rsid w:val="008E0DA7"/>
    <w:rsid w:val="008E516F"/>
    <w:rsid w:val="008E6616"/>
    <w:rsid w:val="008E7F77"/>
    <w:rsid w:val="008E7F8C"/>
    <w:rsid w:val="008F0DBD"/>
    <w:rsid w:val="008F5538"/>
    <w:rsid w:val="008F606D"/>
    <w:rsid w:val="008F7CF6"/>
    <w:rsid w:val="00900519"/>
    <w:rsid w:val="00903443"/>
    <w:rsid w:val="00903A55"/>
    <w:rsid w:val="00906DAF"/>
    <w:rsid w:val="009248A5"/>
    <w:rsid w:val="0094616C"/>
    <w:rsid w:val="00953452"/>
    <w:rsid w:val="00955B1D"/>
    <w:rsid w:val="00965123"/>
    <w:rsid w:val="009736EF"/>
    <w:rsid w:val="00973868"/>
    <w:rsid w:val="00982473"/>
    <w:rsid w:val="00985B42"/>
    <w:rsid w:val="009966F9"/>
    <w:rsid w:val="009A12E2"/>
    <w:rsid w:val="009B360B"/>
    <w:rsid w:val="009C25E6"/>
    <w:rsid w:val="009C3CFC"/>
    <w:rsid w:val="009E030E"/>
    <w:rsid w:val="009E794D"/>
    <w:rsid w:val="00A0314F"/>
    <w:rsid w:val="00A147E0"/>
    <w:rsid w:val="00A175DB"/>
    <w:rsid w:val="00A2014C"/>
    <w:rsid w:val="00A27A4D"/>
    <w:rsid w:val="00A4616C"/>
    <w:rsid w:val="00A52E06"/>
    <w:rsid w:val="00A53288"/>
    <w:rsid w:val="00A533F3"/>
    <w:rsid w:val="00A57372"/>
    <w:rsid w:val="00A92ED1"/>
    <w:rsid w:val="00AA05E5"/>
    <w:rsid w:val="00AA185F"/>
    <w:rsid w:val="00AE39FE"/>
    <w:rsid w:val="00AF0B6F"/>
    <w:rsid w:val="00B14C1B"/>
    <w:rsid w:val="00B162A4"/>
    <w:rsid w:val="00B1762C"/>
    <w:rsid w:val="00B37F92"/>
    <w:rsid w:val="00B62D1C"/>
    <w:rsid w:val="00B712D9"/>
    <w:rsid w:val="00B73FE3"/>
    <w:rsid w:val="00B802EA"/>
    <w:rsid w:val="00B91CAB"/>
    <w:rsid w:val="00B91E3F"/>
    <w:rsid w:val="00B92C78"/>
    <w:rsid w:val="00BA07CE"/>
    <w:rsid w:val="00BA7D12"/>
    <w:rsid w:val="00BB2EF6"/>
    <w:rsid w:val="00BD32B1"/>
    <w:rsid w:val="00BE6F8F"/>
    <w:rsid w:val="00BF2447"/>
    <w:rsid w:val="00C03F7B"/>
    <w:rsid w:val="00C05FCF"/>
    <w:rsid w:val="00C06E28"/>
    <w:rsid w:val="00C134D6"/>
    <w:rsid w:val="00C135E6"/>
    <w:rsid w:val="00C152BF"/>
    <w:rsid w:val="00C2141A"/>
    <w:rsid w:val="00C3717D"/>
    <w:rsid w:val="00C46085"/>
    <w:rsid w:val="00C572C9"/>
    <w:rsid w:val="00C6001F"/>
    <w:rsid w:val="00C6653F"/>
    <w:rsid w:val="00C80DCE"/>
    <w:rsid w:val="00C9159F"/>
    <w:rsid w:val="00C948C8"/>
    <w:rsid w:val="00CA04DA"/>
    <w:rsid w:val="00CA1D55"/>
    <w:rsid w:val="00CA759A"/>
    <w:rsid w:val="00CB01C6"/>
    <w:rsid w:val="00CB7231"/>
    <w:rsid w:val="00CE13CB"/>
    <w:rsid w:val="00CE2EA2"/>
    <w:rsid w:val="00CF147D"/>
    <w:rsid w:val="00D00580"/>
    <w:rsid w:val="00D00930"/>
    <w:rsid w:val="00D20D20"/>
    <w:rsid w:val="00D22065"/>
    <w:rsid w:val="00D245C7"/>
    <w:rsid w:val="00D4218A"/>
    <w:rsid w:val="00D43FCA"/>
    <w:rsid w:val="00D44841"/>
    <w:rsid w:val="00D51832"/>
    <w:rsid w:val="00D641AA"/>
    <w:rsid w:val="00D6438A"/>
    <w:rsid w:val="00D7314B"/>
    <w:rsid w:val="00D73A68"/>
    <w:rsid w:val="00D73FE9"/>
    <w:rsid w:val="00D74991"/>
    <w:rsid w:val="00D7513E"/>
    <w:rsid w:val="00D769BF"/>
    <w:rsid w:val="00D77745"/>
    <w:rsid w:val="00D8043F"/>
    <w:rsid w:val="00D8475F"/>
    <w:rsid w:val="00DA4E92"/>
    <w:rsid w:val="00DA6D33"/>
    <w:rsid w:val="00DB25D4"/>
    <w:rsid w:val="00DB61D6"/>
    <w:rsid w:val="00DC244B"/>
    <w:rsid w:val="00DC2D71"/>
    <w:rsid w:val="00DD5ADD"/>
    <w:rsid w:val="00DE2DEA"/>
    <w:rsid w:val="00DE43F9"/>
    <w:rsid w:val="00DF2F4C"/>
    <w:rsid w:val="00E018B3"/>
    <w:rsid w:val="00E02AD8"/>
    <w:rsid w:val="00E10C6A"/>
    <w:rsid w:val="00E1239A"/>
    <w:rsid w:val="00E162C4"/>
    <w:rsid w:val="00E252FE"/>
    <w:rsid w:val="00E2633A"/>
    <w:rsid w:val="00E2773D"/>
    <w:rsid w:val="00E30D15"/>
    <w:rsid w:val="00E37594"/>
    <w:rsid w:val="00E42622"/>
    <w:rsid w:val="00E543F4"/>
    <w:rsid w:val="00E561B5"/>
    <w:rsid w:val="00E5627E"/>
    <w:rsid w:val="00E8283D"/>
    <w:rsid w:val="00E83EAE"/>
    <w:rsid w:val="00E900C8"/>
    <w:rsid w:val="00E920E0"/>
    <w:rsid w:val="00E955A9"/>
    <w:rsid w:val="00E96873"/>
    <w:rsid w:val="00EA5A23"/>
    <w:rsid w:val="00EA7421"/>
    <w:rsid w:val="00EB3432"/>
    <w:rsid w:val="00EB3AF5"/>
    <w:rsid w:val="00EC5CE7"/>
    <w:rsid w:val="00EC74B6"/>
    <w:rsid w:val="00EE0559"/>
    <w:rsid w:val="00EE37D6"/>
    <w:rsid w:val="00EE425F"/>
    <w:rsid w:val="00F04110"/>
    <w:rsid w:val="00F051A3"/>
    <w:rsid w:val="00F30F2A"/>
    <w:rsid w:val="00F310D2"/>
    <w:rsid w:val="00F31592"/>
    <w:rsid w:val="00F377FC"/>
    <w:rsid w:val="00F5055C"/>
    <w:rsid w:val="00F64C2F"/>
    <w:rsid w:val="00F66DAF"/>
    <w:rsid w:val="00F67DB9"/>
    <w:rsid w:val="00F84CC3"/>
    <w:rsid w:val="00FA1907"/>
    <w:rsid w:val="00FB3444"/>
    <w:rsid w:val="00FC0BDE"/>
    <w:rsid w:val="00FC3A36"/>
    <w:rsid w:val="00FC68BA"/>
    <w:rsid w:val="00FD0194"/>
    <w:rsid w:val="00FD2A29"/>
    <w:rsid w:val="00FD7BA7"/>
    <w:rsid w:val="00FF3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6DF5C"/>
  <w15:chartTrackingRefBased/>
  <w15:docId w15:val="{7A05B16F-CA31-9C4F-B0CE-B139F69E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135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35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35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135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35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35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5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5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5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135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35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35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C135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35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35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5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5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5E6"/>
    <w:rPr>
      <w:rFonts w:eastAsiaTheme="majorEastAsia" w:cstheme="majorBidi"/>
      <w:color w:val="272727" w:themeColor="text1" w:themeTint="D8"/>
    </w:rPr>
  </w:style>
  <w:style w:type="paragraph" w:styleId="Title">
    <w:name w:val="Title"/>
    <w:basedOn w:val="Normal"/>
    <w:next w:val="Normal"/>
    <w:link w:val="TitleChar"/>
    <w:uiPriority w:val="10"/>
    <w:qFormat/>
    <w:rsid w:val="00C135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5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5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5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5E6"/>
    <w:pPr>
      <w:spacing w:before="160"/>
      <w:jc w:val="center"/>
    </w:pPr>
    <w:rPr>
      <w:i/>
      <w:iCs/>
      <w:color w:val="404040" w:themeColor="text1" w:themeTint="BF"/>
    </w:rPr>
  </w:style>
  <w:style w:type="character" w:customStyle="1" w:styleId="QuoteChar">
    <w:name w:val="Quote Char"/>
    <w:basedOn w:val="DefaultParagraphFont"/>
    <w:link w:val="Quote"/>
    <w:uiPriority w:val="29"/>
    <w:rsid w:val="00C135E6"/>
    <w:rPr>
      <w:i/>
      <w:iCs/>
      <w:color w:val="404040" w:themeColor="text1" w:themeTint="BF"/>
    </w:rPr>
  </w:style>
  <w:style w:type="paragraph" w:styleId="ListParagraph">
    <w:name w:val="List Paragraph"/>
    <w:basedOn w:val="Normal"/>
    <w:uiPriority w:val="34"/>
    <w:qFormat/>
    <w:rsid w:val="00C135E6"/>
    <w:pPr>
      <w:ind w:left="720"/>
      <w:contextualSpacing/>
    </w:pPr>
  </w:style>
  <w:style w:type="character" w:styleId="IntenseEmphasis">
    <w:name w:val="Intense Emphasis"/>
    <w:basedOn w:val="DefaultParagraphFont"/>
    <w:uiPriority w:val="21"/>
    <w:qFormat/>
    <w:rsid w:val="00C135E6"/>
    <w:rPr>
      <w:i/>
      <w:iCs/>
      <w:color w:val="0F4761" w:themeColor="accent1" w:themeShade="BF"/>
    </w:rPr>
  </w:style>
  <w:style w:type="paragraph" w:styleId="IntenseQuote">
    <w:name w:val="Intense Quote"/>
    <w:basedOn w:val="Normal"/>
    <w:next w:val="Normal"/>
    <w:link w:val="IntenseQuoteChar"/>
    <w:uiPriority w:val="30"/>
    <w:qFormat/>
    <w:rsid w:val="00C135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35E6"/>
    <w:rPr>
      <w:i/>
      <w:iCs/>
      <w:color w:val="0F4761" w:themeColor="accent1" w:themeShade="BF"/>
    </w:rPr>
  </w:style>
  <w:style w:type="character" w:styleId="IntenseReference">
    <w:name w:val="Intense Reference"/>
    <w:basedOn w:val="DefaultParagraphFont"/>
    <w:uiPriority w:val="32"/>
    <w:qFormat/>
    <w:rsid w:val="00C135E6"/>
    <w:rPr>
      <w:b/>
      <w:bCs/>
      <w:smallCaps/>
      <w:color w:val="0F4761" w:themeColor="accent1" w:themeShade="BF"/>
      <w:spacing w:val="5"/>
    </w:rPr>
  </w:style>
  <w:style w:type="paragraph" w:styleId="NoSpacing">
    <w:name w:val="No Spacing"/>
    <w:link w:val="NoSpacingChar"/>
    <w:uiPriority w:val="1"/>
    <w:qFormat/>
    <w:rsid w:val="00C135E6"/>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135E6"/>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C135E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135E6"/>
    <w:pPr>
      <w:spacing w:before="120" w:after="0"/>
    </w:pPr>
    <w:rPr>
      <w:b/>
      <w:bCs/>
      <w:i/>
      <w:iCs/>
    </w:rPr>
  </w:style>
  <w:style w:type="paragraph" w:styleId="TOC2">
    <w:name w:val="toc 2"/>
    <w:basedOn w:val="Normal"/>
    <w:next w:val="Normal"/>
    <w:autoRedefine/>
    <w:uiPriority w:val="39"/>
    <w:unhideWhenUsed/>
    <w:rsid w:val="00C135E6"/>
    <w:pPr>
      <w:spacing w:before="120" w:after="0"/>
      <w:ind w:left="240"/>
    </w:pPr>
    <w:rPr>
      <w:b/>
      <w:bCs/>
      <w:sz w:val="22"/>
      <w:szCs w:val="22"/>
    </w:rPr>
  </w:style>
  <w:style w:type="paragraph" w:styleId="TOC3">
    <w:name w:val="toc 3"/>
    <w:basedOn w:val="Normal"/>
    <w:next w:val="Normal"/>
    <w:autoRedefine/>
    <w:uiPriority w:val="39"/>
    <w:semiHidden/>
    <w:unhideWhenUsed/>
    <w:rsid w:val="00C135E6"/>
    <w:pPr>
      <w:spacing w:after="0"/>
      <w:ind w:left="480"/>
    </w:pPr>
    <w:rPr>
      <w:sz w:val="20"/>
      <w:szCs w:val="20"/>
    </w:rPr>
  </w:style>
  <w:style w:type="paragraph" w:styleId="TOC4">
    <w:name w:val="toc 4"/>
    <w:basedOn w:val="Normal"/>
    <w:next w:val="Normal"/>
    <w:autoRedefine/>
    <w:uiPriority w:val="39"/>
    <w:semiHidden/>
    <w:unhideWhenUsed/>
    <w:rsid w:val="00C135E6"/>
    <w:pPr>
      <w:spacing w:after="0"/>
      <w:ind w:left="720"/>
    </w:pPr>
    <w:rPr>
      <w:sz w:val="20"/>
      <w:szCs w:val="20"/>
    </w:rPr>
  </w:style>
  <w:style w:type="paragraph" w:styleId="TOC5">
    <w:name w:val="toc 5"/>
    <w:basedOn w:val="Normal"/>
    <w:next w:val="Normal"/>
    <w:autoRedefine/>
    <w:uiPriority w:val="39"/>
    <w:semiHidden/>
    <w:unhideWhenUsed/>
    <w:rsid w:val="00C135E6"/>
    <w:pPr>
      <w:spacing w:after="0"/>
      <w:ind w:left="960"/>
    </w:pPr>
    <w:rPr>
      <w:sz w:val="20"/>
      <w:szCs w:val="20"/>
    </w:rPr>
  </w:style>
  <w:style w:type="paragraph" w:styleId="TOC6">
    <w:name w:val="toc 6"/>
    <w:basedOn w:val="Normal"/>
    <w:next w:val="Normal"/>
    <w:autoRedefine/>
    <w:uiPriority w:val="39"/>
    <w:semiHidden/>
    <w:unhideWhenUsed/>
    <w:rsid w:val="00C135E6"/>
    <w:pPr>
      <w:spacing w:after="0"/>
      <w:ind w:left="1200"/>
    </w:pPr>
    <w:rPr>
      <w:sz w:val="20"/>
      <w:szCs w:val="20"/>
    </w:rPr>
  </w:style>
  <w:style w:type="paragraph" w:styleId="TOC7">
    <w:name w:val="toc 7"/>
    <w:basedOn w:val="Normal"/>
    <w:next w:val="Normal"/>
    <w:autoRedefine/>
    <w:uiPriority w:val="39"/>
    <w:semiHidden/>
    <w:unhideWhenUsed/>
    <w:rsid w:val="00C135E6"/>
    <w:pPr>
      <w:spacing w:after="0"/>
      <w:ind w:left="1440"/>
    </w:pPr>
    <w:rPr>
      <w:sz w:val="20"/>
      <w:szCs w:val="20"/>
    </w:rPr>
  </w:style>
  <w:style w:type="paragraph" w:styleId="TOC8">
    <w:name w:val="toc 8"/>
    <w:basedOn w:val="Normal"/>
    <w:next w:val="Normal"/>
    <w:autoRedefine/>
    <w:uiPriority w:val="39"/>
    <w:semiHidden/>
    <w:unhideWhenUsed/>
    <w:rsid w:val="00C135E6"/>
    <w:pPr>
      <w:spacing w:after="0"/>
      <w:ind w:left="1680"/>
    </w:pPr>
    <w:rPr>
      <w:sz w:val="20"/>
      <w:szCs w:val="20"/>
    </w:rPr>
  </w:style>
  <w:style w:type="paragraph" w:styleId="TOC9">
    <w:name w:val="toc 9"/>
    <w:basedOn w:val="Normal"/>
    <w:next w:val="Normal"/>
    <w:autoRedefine/>
    <w:uiPriority w:val="39"/>
    <w:semiHidden/>
    <w:unhideWhenUsed/>
    <w:rsid w:val="00C135E6"/>
    <w:pPr>
      <w:spacing w:after="0"/>
      <w:ind w:left="1920"/>
    </w:pPr>
    <w:rPr>
      <w:sz w:val="20"/>
      <w:szCs w:val="20"/>
    </w:rPr>
  </w:style>
  <w:style w:type="paragraph" w:styleId="Footer">
    <w:name w:val="footer"/>
    <w:basedOn w:val="Normal"/>
    <w:link w:val="FooterChar"/>
    <w:uiPriority w:val="99"/>
    <w:unhideWhenUsed/>
    <w:rsid w:val="00654B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BAE"/>
  </w:style>
  <w:style w:type="character" w:styleId="PageNumber">
    <w:name w:val="page number"/>
    <w:basedOn w:val="DefaultParagraphFont"/>
    <w:uiPriority w:val="99"/>
    <w:unhideWhenUsed/>
    <w:rsid w:val="00654BAE"/>
  </w:style>
  <w:style w:type="paragraph" w:styleId="NormalWeb">
    <w:name w:val="Normal (Web)"/>
    <w:basedOn w:val="Normal"/>
    <w:uiPriority w:val="99"/>
    <w:unhideWhenUsed/>
    <w:rsid w:val="00E920E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920E0"/>
  </w:style>
  <w:style w:type="character" w:styleId="Hyperlink">
    <w:name w:val="Hyperlink"/>
    <w:basedOn w:val="DefaultParagraphFont"/>
    <w:uiPriority w:val="99"/>
    <w:unhideWhenUsed/>
    <w:rsid w:val="00347BC9"/>
    <w:rPr>
      <w:color w:val="467886" w:themeColor="hyperlink"/>
      <w:u w:val="single"/>
    </w:rPr>
  </w:style>
  <w:style w:type="character" w:styleId="UnresolvedMention">
    <w:name w:val="Unresolved Mention"/>
    <w:basedOn w:val="DefaultParagraphFont"/>
    <w:uiPriority w:val="99"/>
    <w:semiHidden/>
    <w:unhideWhenUsed/>
    <w:rsid w:val="00692FBC"/>
    <w:rPr>
      <w:color w:val="605E5C"/>
      <w:shd w:val="clear" w:color="auto" w:fill="E1DFDD"/>
    </w:rPr>
  </w:style>
  <w:style w:type="character" w:customStyle="1" w:styleId="ref-lnk">
    <w:name w:val="ref-lnk"/>
    <w:basedOn w:val="DefaultParagraphFont"/>
    <w:rsid w:val="00A53288"/>
  </w:style>
  <w:style w:type="character" w:customStyle="1" w:styleId="off-screen">
    <w:name w:val="off-screen"/>
    <w:basedOn w:val="DefaultParagraphFont"/>
    <w:rsid w:val="00A53288"/>
  </w:style>
  <w:style w:type="character" w:customStyle="1" w:styleId="nw1">
    <w:name w:val="nw1"/>
    <w:uiPriority w:val="99"/>
    <w:rsid w:val="00052CC8"/>
  </w:style>
  <w:style w:type="paragraph" w:customStyle="1" w:styleId="paragraph">
    <w:name w:val="paragraph"/>
    <w:basedOn w:val="Normal"/>
    <w:rsid w:val="00052CC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52CC8"/>
  </w:style>
  <w:style w:type="character" w:customStyle="1" w:styleId="eop">
    <w:name w:val="eop"/>
    <w:basedOn w:val="DefaultParagraphFont"/>
    <w:rsid w:val="00052CC8"/>
  </w:style>
  <w:style w:type="table" w:styleId="TableGrid">
    <w:name w:val="Table Grid"/>
    <w:basedOn w:val="TableNormal"/>
    <w:rsid w:val="004279F6"/>
    <w:pPr>
      <w:spacing w:after="0" w:line="240" w:lineRule="auto"/>
    </w:pPr>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4279F6"/>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4279F6"/>
    <w:rPr>
      <w:rFonts w:ascii="Arial" w:hAnsi="Arial"/>
      <w:kern w:val="0"/>
      <w:sz w:val="22"/>
      <w:szCs w:val="22"/>
      <w14:ligatures w14:val="none"/>
    </w:rPr>
  </w:style>
  <w:style w:type="paragraph" w:styleId="BodyText2">
    <w:name w:val="Body Text 2"/>
    <w:basedOn w:val="Normal"/>
    <w:link w:val="BodyText2Char"/>
    <w:uiPriority w:val="99"/>
    <w:rsid w:val="008E7F8C"/>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8E7F8C"/>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8E7F8C"/>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8E7F8C"/>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8E7F8C"/>
    <w:rPr>
      <w:rFonts w:ascii="Tahoma" w:eastAsia="Times New Roman" w:hAnsi="Tahoma" w:cs="Tahoma"/>
      <w:kern w:val="0"/>
      <w:sz w:val="16"/>
      <w:szCs w:val="16"/>
      <w14:ligatures w14:val="none"/>
    </w:rPr>
  </w:style>
  <w:style w:type="character" w:styleId="FollowedHyperlink">
    <w:name w:val="FollowedHyperlink"/>
    <w:uiPriority w:val="99"/>
    <w:semiHidden/>
    <w:rsid w:val="008E7F8C"/>
    <w:rPr>
      <w:color w:val="800080"/>
      <w:u w:val="single"/>
    </w:rPr>
  </w:style>
  <w:style w:type="paragraph" w:styleId="Header">
    <w:name w:val="header"/>
    <w:basedOn w:val="Normal"/>
    <w:link w:val="HeaderChar"/>
    <w:uiPriority w:val="99"/>
    <w:semiHidden/>
    <w:rsid w:val="008E7F8C"/>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8E7F8C"/>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8E7F8C"/>
    <w:rPr>
      <w:color w:val="535353"/>
      <w:u w:val="single"/>
      <w:effect w:val="none"/>
    </w:rPr>
  </w:style>
  <w:style w:type="paragraph" w:customStyle="1" w:styleId="NormalWeb1">
    <w:name w:val="Normal (Web)1"/>
    <w:basedOn w:val="Normal"/>
    <w:uiPriority w:val="99"/>
    <w:rsid w:val="008E7F8C"/>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8E7F8C"/>
    <w:rPr>
      <w:sz w:val="16"/>
      <w:szCs w:val="16"/>
    </w:rPr>
  </w:style>
  <w:style w:type="paragraph" w:styleId="CommentText">
    <w:name w:val="annotation text"/>
    <w:basedOn w:val="Normal"/>
    <w:link w:val="CommentTextChar"/>
    <w:uiPriority w:val="99"/>
    <w:semiHidden/>
    <w:unhideWhenUsed/>
    <w:rsid w:val="008E7F8C"/>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8E7F8C"/>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E7F8C"/>
    <w:rPr>
      <w:b/>
      <w:bCs/>
    </w:rPr>
  </w:style>
  <w:style w:type="character" w:customStyle="1" w:styleId="CommentSubjectChar">
    <w:name w:val="Comment Subject Char"/>
    <w:basedOn w:val="CommentTextChar"/>
    <w:link w:val="CommentSubject"/>
    <w:uiPriority w:val="99"/>
    <w:semiHidden/>
    <w:rsid w:val="008E7F8C"/>
    <w:rPr>
      <w:rFonts w:ascii="Times New Roman" w:eastAsia="Times New Roman" w:hAnsi="Times New Roman" w:cs="Times New Roman"/>
      <w:b/>
      <w:bCs/>
      <w:kern w:val="0"/>
      <w:sz w:val="20"/>
      <w:szCs w:val="20"/>
      <w14:ligatures w14:val="none"/>
    </w:rPr>
  </w:style>
  <w:style w:type="character" w:styleId="Strong">
    <w:name w:val="Strong"/>
    <w:uiPriority w:val="22"/>
    <w:qFormat/>
    <w:rsid w:val="008E7F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72640">
      <w:bodyDiv w:val="1"/>
      <w:marLeft w:val="0"/>
      <w:marRight w:val="0"/>
      <w:marTop w:val="0"/>
      <w:marBottom w:val="0"/>
      <w:divBdr>
        <w:top w:val="none" w:sz="0" w:space="0" w:color="auto"/>
        <w:left w:val="none" w:sz="0" w:space="0" w:color="auto"/>
        <w:bottom w:val="none" w:sz="0" w:space="0" w:color="auto"/>
        <w:right w:val="none" w:sz="0" w:space="0" w:color="auto"/>
      </w:divBdr>
    </w:div>
    <w:div w:id="105468208">
      <w:bodyDiv w:val="1"/>
      <w:marLeft w:val="0"/>
      <w:marRight w:val="0"/>
      <w:marTop w:val="0"/>
      <w:marBottom w:val="0"/>
      <w:divBdr>
        <w:top w:val="none" w:sz="0" w:space="0" w:color="auto"/>
        <w:left w:val="none" w:sz="0" w:space="0" w:color="auto"/>
        <w:bottom w:val="none" w:sz="0" w:space="0" w:color="auto"/>
        <w:right w:val="none" w:sz="0" w:space="0" w:color="auto"/>
      </w:divBdr>
      <w:divsChild>
        <w:div w:id="1287196847">
          <w:marLeft w:val="0"/>
          <w:marRight w:val="0"/>
          <w:marTop w:val="0"/>
          <w:marBottom w:val="0"/>
          <w:divBdr>
            <w:top w:val="none" w:sz="0" w:space="0" w:color="auto"/>
            <w:left w:val="none" w:sz="0" w:space="0" w:color="auto"/>
            <w:bottom w:val="none" w:sz="0" w:space="0" w:color="auto"/>
            <w:right w:val="none" w:sz="0" w:space="0" w:color="auto"/>
          </w:divBdr>
          <w:divsChild>
            <w:div w:id="1465082762">
              <w:marLeft w:val="0"/>
              <w:marRight w:val="0"/>
              <w:marTop w:val="0"/>
              <w:marBottom w:val="0"/>
              <w:divBdr>
                <w:top w:val="none" w:sz="0" w:space="0" w:color="auto"/>
                <w:left w:val="none" w:sz="0" w:space="0" w:color="auto"/>
                <w:bottom w:val="none" w:sz="0" w:space="0" w:color="auto"/>
                <w:right w:val="none" w:sz="0" w:space="0" w:color="auto"/>
              </w:divBdr>
              <w:divsChild>
                <w:div w:id="31930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39490">
      <w:bodyDiv w:val="1"/>
      <w:marLeft w:val="0"/>
      <w:marRight w:val="0"/>
      <w:marTop w:val="0"/>
      <w:marBottom w:val="0"/>
      <w:divBdr>
        <w:top w:val="none" w:sz="0" w:space="0" w:color="auto"/>
        <w:left w:val="none" w:sz="0" w:space="0" w:color="auto"/>
        <w:bottom w:val="none" w:sz="0" w:space="0" w:color="auto"/>
        <w:right w:val="none" w:sz="0" w:space="0" w:color="auto"/>
      </w:divBdr>
    </w:div>
    <w:div w:id="135145420">
      <w:bodyDiv w:val="1"/>
      <w:marLeft w:val="0"/>
      <w:marRight w:val="0"/>
      <w:marTop w:val="0"/>
      <w:marBottom w:val="0"/>
      <w:divBdr>
        <w:top w:val="none" w:sz="0" w:space="0" w:color="auto"/>
        <w:left w:val="none" w:sz="0" w:space="0" w:color="auto"/>
        <w:bottom w:val="none" w:sz="0" w:space="0" w:color="auto"/>
        <w:right w:val="none" w:sz="0" w:space="0" w:color="auto"/>
      </w:divBdr>
    </w:div>
    <w:div w:id="166948238">
      <w:bodyDiv w:val="1"/>
      <w:marLeft w:val="0"/>
      <w:marRight w:val="0"/>
      <w:marTop w:val="0"/>
      <w:marBottom w:val="0"/>
      <w:divBdr>
        <w:top w:val="none" w:sz="0" w:space="0" w:color="auto"/>
        <w:left w:val="none" w:sz="0" w:space="0" w:color="auto"/>
        <w:bottom w:val="none" w:sz="0" w:space="0" w:color="auto"/>
        <w:right w:val="none" w:sz="0" w:space="0" w:color="auto"/>
      </w:divBdr>
    </w:div>
    <w:div w:id="203373475">
      <w:bodyDiv w:val="1"/>
      <w:marLeft w:val="0"/>
      <w:marRight w:val="0"/>
      <w:marTop w:val="0"/>
      <w:marBottom w:val="0"/>
      <w:divBdr>
        <w:top w:val="none" w:sz="0" w:space="0" w:color="auto"/>
        <w:left w:val="none" w:sz="0" w:space="0" w:color="auto"/>
        <w:bottom w:val="none" w:sz="0" w:space="0" w:color="auto"/>
        <w:right w:val="none" w:sz="0" w:space="0" w:color="auto"/>
      </w:divBdr>
    </w:div>
    <w:div w:id="216865519">
      <w:bodyDiv w:val="1"/>
      <w:marLeft w:val="0"/>
      <w:marRight w:val="0"/>
      <w:marTop w:val="0"/>
      <w:marBottom w:val="0"/>
      <w:divBdr>
        <w:top w:val="none" w:sz="0" w:space="0" w:color="auto"/>
        <w:left w:val="none" w:sz="0" w:space="0" w:color="auto"/>
        <w:bottom w:val="none" w:sz="0" w:space="0" w:color="auto"/>
        <w:right w:val="none" w:sz="0" w:space="0" w:color="auto"/>
      </w:divBdr>
    </w:div>
    <w:div w:id="225605457">
      <w:bodyDiv w:val="1"/>
      <w:marLeft w:val="0"/>
      <w:marRight w:val="0"/>
      <w:marTop w:val="0"/>
      <w:marBottom w:val="0"/>
      <w:divBdr>
        <w:top w:val="none" w:sz="0" w:space="0" w:color="auto"/>
        <w:left w:val="none" w:sz="0" w:space="0" w:color="auto"/>
        <w:bottom w:val="none" w:sz="0" w:space="0" w:color="auto"/>
        <w:right w:val="none" w:sz="0" w:space="0" w:color="auto"/>
      </w:divBdr>
    </w:div>
    <w:div w:id="442043599">
      <w:bodyDiv w:val="1"/>
      <w:marLeft w:val="0"/>
      <w:marRight w:val="0"/>
      <w:marTop w:val="0"/>
      <w:marBottom w:val="0"/>
      <w:divBdr>
        <w:top w:val="none" w:sz="0" w:space="0" w:color="auto"/>
        <w:left w:val="none" w:sz="0" w:space="0" w:color="auto"/>
        <w:bottom w:val="none" w:sz="0" w:space="0" w:color="auto"/>
        <w:right w:val="none" w:sz="0" w:space="0" w:color="auto"/>
      </w:divBdr>
    </w:div>
    <w:div w:id="516583267">
      <w:bodyDiv w:val="1"/>
      <w:marLeft w:val="0"/>
      <w:marRight w:val="0"/>
      <w:marTop w:val="0"/>
      <w:marBottom w:val="0"/>
      <w:divBdr>
        <w:top w:val="none" w:sz="0" w:space="0" w:color="auto"/>
        <w:left w:val="none" w:sz="0" w:space="0" w:color="auto"/>
        <w:bottom w:val="none" w:sz="0" w:space="0" w:color="auto"/>
        <w:right w:val="none" w:sz="0" w:space="0" w:color="auto"/>
      </w:divBdr>
    </w:div>
    <w:div w:id="561596389">
      <w:bodyDiv w:val="1"/>
      <w:marLeft w:val="0"/>
      <w:marRight w:val="0"/>
      <w:marTop w:val="0"/>
      <w:marBottom w:val="0"/>
      <w:divBdr>
        <w:top w:val="none" w:sz="0" w:space="0" w:color="auto"/>
        <w:left w:val="none" w:sz="0" w:space="0" w:color="auto"/>
        <w:bottom w:val="none" w:sz="0" w:space="0" w:color="auto"/>
        <w:right w:val="none" w:sz="0" w:space="0" w:color="auto"/>
      </w:divBdr>
    </w:div>
    <w:div w:id="583226344">
      <w:bodyDiv w:val="1"/>
      <w:marLeft w:val="0"/>
      <w:marRight w:val="0"/>
      <w:marTop w:val="0"/>
      <w:marBottom w:val="0"/>
      <w:divBdr>
        <w:top w:val="none" w:sz="0" w:space="0" w:color="auto"/>
        <w:left w:val="none" w:sz="0" w:space="0" w:color="auto"/>
        <w:bottom w:val="none" w:sz="0" w:space="0" w:color="auto"/>
        <w:right w:val="none" w:sz="0" w:space="0" w:color="auto"/>
      </w:divBdr>
    </w:div>
    <w:div w:id="684555686">
      <w:bodyDiv w:val="1"/>
      <w:marLeft w:val="0"/>
      <w:marRight w:val="0"/>
      <w:marTop w:val="0"/>
      <w:marBottom w:val="0"/>
      <w:divBdr>
        <w:top w:val="none" w:sz="0" w:space="0" w:color="auto"/>
        <w:left w:val="none" w:sz="0" w:space="0" w:color="auto"/>
        <w:bottom w:val="none" w:sz="0" w:space="0" w:color="auto"/>
        <w:right w:val="none" w:sz="0" w:space="0" w:color="auto"/>
      </w:divBdr>
    </w:div>
    <w:div w:id="752704565">
      <w:bodyDiv w:val="1"/>
      <w:marLeft w:val="0"/>
      <w:marRight w:val="0"/>
      <w:marTop w:val="0"/>
      <w:marBottom w:val="0"/>
      <w:divBdr>
        <w:top w:val="none" w:sz="0" w:space="0" w:color="auto"/>
        <w:left w:val="none" w:sz="0" w:space="0" w:color="auto"/>
        <w:bottom w:val="none" w:sz="0" w:space="0" w:color="auto"/>
        <w:right w:val="none" w:sz="0" w:space="0" w:color="auto"/>
      </w:divBdr>
    </w:div>
    <w:div w:id="763575804">
      <w:bodyDiv w:val="1"/>
      <w:marLeft w:val="0"/>
      <w:marRight w:val="0"/>
      <w:marTop w:val="0"/>
      <w:marBottom w:val="0"/>
      <w:divBdr>
        <w:top w:val="none" w:sz="0" w:space="0" w:color="auto"/>
        <w:left w:val="none" w:sz="0" w:space="0" w:color="auto"/>
        <w:bottom w:val="none" w:sz="0" w:space="0" w:color="auto"/>
        <w:right w:val="none" w:sz="0" w:space="0" w:color="auto"/>
      </w:divBdr>
    </w:div>
    <w:div w:id="827748311">
      <w:bodyDiv w:val="1"/>
      <w:marLeft w:val="0"/>
      <w:marRight w:val="0"/>
      <w:marTop w:val="0"/>
      <w:marBottom w:val="0"/>
      <w:divBdr>
        <w:top w:val="none" w:sz="0" w:space="0" w:color="auto"/>
        <w:left w:val="none" w:sz="0" w:space="0" w:color="auto"/>
        <w:bottom w:val="none" w:sz="0" w:space="0" w:color="auto"/>
        <w:right w:val="none" w:sz="0" w:space="0" w:color="auto"/>
      </w:divBdr>
    </w:div>
    <w:div w:id="831600791">
      <w:bodyDiv w:val="1"/>
      <w:marLeft w:val="0"/>
      <w:marRight w:val="0"/>
      <w:marTop w:val="0"/>
      <w:marBottom w:val="0"/>
      <w:divBdr>
        <w:top w:val="none" w:sz="0" w:space="0" w:color="auto"/>
        <w:left w:val="none" w:sz="0" w:space="0" w:color="auto"/>
        <w:bottom w:val="none" w:sz="0" w:space="0" w:color="auto"/>
        <w:right w:val="none" w:sz="0" w:space="0" w:color="auto"/>
      </w:divBdr>
    </w:div>
    <w:div w:id="954823661">
      <w:bodyDiv w:val="1"/>
      <w:marLeft w:val="0"/>
      <w:marRight w:val="0"/>
      <w:marTop w:val="0"/>
      <w:marBottom w:val="0"/>
      <w:divBdr>
        <w:top w:val="none" w:sz="0" w:space="0" w:color="auto"/>
        <w:left w:val="none" w:sz="0" w:space="0" w:color="auto"/>
        <w:bottom w:val="none" w:sz="0" w:space="0" w:color="auto"/>
        <w:right w:val="none" w:sz="0" w:space="0" w:color="auto"/>
      </w:divBdr>
    </w:div>
    <w:div w:id="958609812">
      <w:bodyDiv w:val="1"/>
      <w:marLeft w:val="0"/>
      <w:marRight w:val="0"/>
      <w:marTop w:val="0"/>
      <w:marBottom w:val="0"/>
      <w:divBdr>
        <w:top w:val="none" w:sz="0" w:space="0" w:color="auto"/>
        <w:left w:val="none" w:sz="0" w:space="0" w:color="auto"/>
        <w:bottom w:val="none" w:sz="0" w:space="0" w:color="auto"/>
        <w:right w:val="none" w:sz="0" w:space="0" w:color="auto"/>
      </w:divBdr>
    </w:div>
    <w:div w:id="969096652">
      <w:bodyDiv w:val="1"/>
      <w:marLeft w:val="0"/>
      <w:marRight w:val="0"/>
      <w:marTop w:val="0"/>
      <w:marBottom w:val="0"/>
      <w:divBdr>
        <w:top w:val="none" w:sz="0" w:space="0" w:color="auto"/>
        <w:left w:val="none" w:sz="0" w:space="0" w:color="auto"/>
        <w:bottom w:val="none" w:sz="0" w:space="0" w:color="auto"/>
        <w:right w:val="none" w:sz="0" w:space="0" w:color="auto"/>
      </w:divBdr>
    </w:div>
    <w:div w:id="995035642">
      <w:bodyDiv w:val="1"/>
      <w:marLeft w:val="0"/>
      <w:marRight w:val="0"/>
      <w:marTop w:val="0"/>
      <w:marBottom w:val="0"/>
      <w:divBdr>
        <w:top w:val="none" w:sz="0" w:space="0" w:color="auto"/>
        <w:left w:val="none" w:sz="0" w:space="0" w:color="auto"/>
        <w:bottom w:val="none" w:sz="0" w:space="0" w:color="auto"/>
        <w:right w:val="none" w:sz="0" w:space="0" w:color="auto"/>
      </w:divBdr>
    </w:div>
    <w:div w:id="1025980495">
      <w:bodyDiv w:val="1"/>
      <w:marLeft w:val="0"/>
      <w:marRight w:val="0"/>
      <w:marTop w:val="0"/>
      <w:marBottom w:val="0"/>
      <w:divBdr>
        <w:top w:val="none" w:sz="0" w:space="0" w:color="auto"/>
        <w:left w:val="none" w:sz="0" w:space="0" w:color="auto"/>
        <w:bottom w:val="none" w:sz="0" w:space="0" w:color="auto"/>
        <w:right w:val="none" w:sz="0" w:space="0" w:color="auto"/>
      </w:divBdr>
    </w:div>
    <w:div w:id="1041251403">
      <w:bodyDiv w:val="1"/>
      <w:marLeft w:val="0"/>
      <w:marRight w:val="0"/>
      <w:marTop w:val="0"/>
      <w:marBottom w:val="0"/>
      <w:divBdr>
        <w:top w:val="none" w:sz="0" w:space="0" w:color="auto"/>
        <w:left w:val="none" w:sz="0" w:space="0" w:color="auto"/>
        <w:bottom w:val="none" w:sz="0" w:space="0" w:color="auto"/>
        <w:right w:val="none" w:sz="0" w:space="0" w:color="auto"/>
      </w:divBdr>
    </w:div>
    <w:div w:id="1064371067">
      <w:bodyDiv w:val="1"/>
      <w:marLeft w:val="0"/>
      <w:marRight w:val="0"/>
      <w:marTop w:val="0"/>
      <w:marBottom w:val="0"/>
      <w:divBdr>
        <w:top w:val="none" w:sz="0" w:space="0" w:color="auto"/>
        <w:left w:val="none" w:sz="0" w:space="0" w:color="auto"/>
        <w:bottom w:val="none" w:sz="0" w:space="0" w:color="auto"/>
        <w:right w:val="none" w:sz="0" w:space="0" w:color="auto"/>
      </w:divBdr>
    </w:div>
    <w:div w:id="1089736223">
      <w:bodyDiv w:val="1"/>
      <w:marLeft w:val="0"/>
      <w:marRight w:val="0"/>
      <w:marTop w:val="0"/>
      <w:marBottom w:val="0"/>
      <w:divBdr>
        <w:top w:val="none" w:sz="0" w:space="0" w:color="auto"/>
        <w:left w:val="none" w:sz="0" w:space="0" w:color="auto"/>
        <w:bottom w:val="none" w:sz="0" w:space="0" w:color="auto"/>
        <w:right w:val="none" w:sz="0" w:space="0" w:color="auto"/>
      </w:divBdr>
    </w:div>
    <w:div w:id="1101798643">
      <w:bodyDiv w:val="1"/>
      <w:marLeft w:val="0"/>
      <w:marRight w:val="0"/>
      <w:marTop w:val="0"/>
      <w:marBottom w:val="0"/>
      <w:divBdr>
        <w:top w:val="none" w:sz="0" w:space="0" w:color="auto"/>
        <w:left w:val="none" w:sz="0" w:space="0" w:color="auto"/>
        <w:bottom w:val="none" w:sz="0" w:space="0" w:color="auto"/>
        <w:right w:val="none" w:sz="0" w:space="0" w:color="auto"/>
      </w:divBdr>
    </w:div>
    <w:div w:id="1164395541">
      <w:bodyDiv w:val="1"/>
      <w:marLeft w:val="0"/>
      <w:marRight w:val="0"/>
      <w:marTop w:val="0"/>
      <w:marBottom w:val="0"/>
      <w:divBdr>
        <w:top w:val="none" w:sz="0" w:space="0" w:color="auto"/>
        <w:left w:val="none" w:sz="0" w:space="0" w:color="auto"/>
        <w:bottom w:val="none" w:sz="0" w:space="0" w:color="auto"/>
        <w:right w:val="none" w:sz="0" w:space="0" w:color="auto"/>
      </w:divBdr>
    </w:div>
    <w:div w:id="1237938484">
      <w:bodyDiv w:val="1"/>
      <w:marLeft w:val="0"/>
      <w:marRight w:val="0"/>
      <w:marTop w:val="0"/>
      <w:marBottom w:val="0"/>
      <w:divBdr>
        <w:top w:val="none" w:sz="0" w:space="0" w:color="auto"/>
        <w:left w:val="none" w:sz="0" w:space="0" w:color="auto"/>
        <w:bottom w:val="none" w:sz="0" w:space="0" w:color="auto"/>
        <w:right w:val="none" w:sz="0" w:space="0" w:color="auto"/>
      </w:divBdr>
    </w:div>
    <w:div w:id="1281916153">
      <w:bodyDiv w:val="1"/>
      <w:marLeft w:val="0"/>
      <w:marRight w:val="0"/>
      <w:marTop w:val="0"/>
      <w:marBottom w:val="0"/>
      <w:divBdr>
        <w:top w:val="none" w:sz="0" w:space="0" w:color="auto"/>
        <w:left w:val="none" w:sz="0" w:space="0" w:color="auto"/>
        <w:bottom w:val="none" w:sz="0" w:space="0" w:color="auto"/>
        <w:right w:val="none" w:sz="0" w:space="0" w:color="auto"/>
      </w:divBdr>
    </w:div>
    <w:div w:id="1644847725">
      <w:bodyDiv w:val="1"/>
      <w:marLeft w:val="0"/>
      <w:marRight w:val="0"/>
      <w:marTop w:val="0"/>
      <w:marBottom w:val="0"/>
      <w:divBdr>
        <w:top w:val="none" w:sz="0" w:space="0" w:color="auto"/>
        <w:left w:val="none" w:sz="0" w:space="0" w:color="auto"/>
        <w:bottom w:val="none" w:sz="0" w:space="0" w:color="auto"/>
        <w:right w:val="none" w:sz="0" w:space="0" w:color="auto"/>
      </w:divBdr>
    </w:div>
    <w:div w:id="1701739437">
      <w:bodyDiv w:val="1"/>
      <w:marLeft w:val="0"/>
      <w:marRight w:val="0"/>
      <w:marTop w:val="0"/>
      <w:marBottom w:val="0"/>
      <w:divBdr>
        <w:top w:val="none" w:sz="0" w:space="0" w:color="auto"/>
        <w:left w:val="none" w:sz="0" w:space="0" w:color="auto"/>
        <w:bottom w:val="none" w:sz="0" w:space="0" w:color="auto"/>
        <w:right w:val="none" w:sz="0" w:space="0" w:color="auto"/>
      </w:divBdr>
    </w:div>
    <w:div w:id="1712072866">
      <w:bodyDiv w:val="1"/>
      <w:marLeft w:val="0"/>
      <w:marRight w:val="0"/>
      <w:marTop w:val="0"/>
      <w:marBottom w:val="0"/>
      <w:divBdr>
        <w:top w:val="none" w:sz="0" w:space="0" w:color="auto"/>
        <w:left w:val="none" w:sz="0" w:space="0" w:color="auto"/>
        <w:bottom w:val="none" w:sz="0" w:space="0" w:color="auto"/>
        <w:right w:val="none" w:sz="0" w:space="0" w:color="auto"/>
      </w:divBdr>
    </w:div>
    <w:div w:id="1806897806">
      <w:bodyDiv w:val="1"/>
      <w:marLeft w:val="0"/>
      <w:marRight w:val="0"/>
      <w:marTop w:val="0"/>
      <w:marBottom w:val="0"/>
      <w:divBdr>
        <w:top w:val="none" w:sz="0" w:space="0" w:color="auto"/>
        <w:left w:val="none" w:sz="0" w:space="0" w:color="auto"/>
        <w:bottom w:val="none" w:sz="0" w:space="0" w:color="auto"/>
        <w:right w:val="none" w:sz="0" w:space="0" w:color="auto"/>
      </w:divBdr>
      <w:divsChild>
        <w:div w:id="1286892354">
          <w:marLeft w:val="0"/>
          <w:marRight w:val="0"/>
          <w:marTop w:val="0"/>
          <w:marBottom w:val="0"/>
          <w:divBdr>
            <w:top w:val="none" w:sz="0" w:space="0" w:color="auto"/>
            <w:left w:val="none" w:sz="0" w:space="0" w:color="auto"/>
            <w:bottom w:val="none" w:sz="0" w:space="0" w:color="auto"/>
            <w:right w:val="none" w:sz="0" w:space="0" w:color="auto"/>
          </w:divBdr>
          <w:divsChild>
            <w:div w:id="93213330">
              <w:marLeft w:val="0"/>
              <w:marRight w:val="0"/>
              <w:marTop w:val="0"/>
              <w:marBottom w:val="0"/>
              <w:divBdr>
                <w:top w:val="none" w:sz="0" w:space="0" w:color="auto"/>
                <w:left w:val="none" w:sz="0" w:space="0" w:color="auto"/>
                <w:bottom w:val="none" w:sz="0" w:space="0" w:color="auto"/>
                <w:right w:val="none" w:sz="0" w:space="0" w:color="auto"/>
              </w:divBdr>
              <w:divsChild>
                <w:div w:id="1129395434">
                  <w:marLeft w:val="0"/>
                  <w:marRight w:val="0"/>
                  <w:marTop w:val="0"/>
                  <w:marBottom w:val="0"/>
                  <w:divBdr>
                    <w:top w:val="none" w:sz="0" w:space="0" w:color="auto"/>
                    <w:left w:val="none" w:sz="0" w:space="0" w:color="auto"/>
                    <w:bottom w:val="none" w:sz="0" w:space="0" w:color="auto"/>
                    <w:right w:val="none" w:sz="0" w:space="0" w:color="auto"/>
                  </w:divBdr>
                  <w:divsChild>
                    <w:div w:id="216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393858">
      <w:bodyDiv w:val="1"/>
      <w:marLeft w:val="0"/>
      <w:marRight w:val="0"/>
      <w:marTop w:val="0"/>
      <w:marBottom w:val="0"/>
      <w:divBdr>
        <w:top w:val="none" w:sz="0" w:space="0" w:color="auto"/>
        <w:left w:val="none" w:sz="0" w:space="0" w:color="auto"/>
        <w:bottom w:val="none" w:sz="0" w:space="0" w:color="auto"/>
        <w:right w:val="none" w:sz="0" w:space="0" w:color="auto"/>
      </w:divBdr>
    </w:div>
    <w:div w:id="1815830642">
      <w:bodyDiv w:val="1"/>
      <w:marLeft w:val="0"/>
      <w:marRight w:val="0"/>
      <w:marTop w:val="0"/>
      <w:marBottom w:val="0"/>
      <w:divBdr>
        <w:top w:val="none" w:sz="0" w:space="0" w:color="auto"/>
        <w:left w:val="none" w:sz="0" w:space="0" w:color="auto"/>
        <w:bottom w:val="none" w:sz="0" w:space="0" w:color="auto"/>
        <w:right w:val="none" w:sz="0" w:space="0" w:color="auto"/>
      </w:divBdr>
    </w:div>
    <w:div w:id="1889339624">
      <w:bodyDiv w:val="1"/>
      <w:marLeft w:val="0"/>
      <w:marRight w:val="0"/>
      <w:marTop w:val="0"/>
      <w:marBottom w:val="0"/>
      <w:divBdr>
        <w:top w:val="none" w:sz="0" w:space="0" w:color="auto"/>
        <w:left w:val="none" w:sz="0" w:space="0" w:color="auto"/>
        <w:bottom w:val="none" w:sz="0" w:space="0" w:color="auto"/>
        <w:right w:val="none" w:sz="0" w:space="0" w:color="auto"/>
      </w:divBdr>
    </w:div>
    <w:div w:id="1933509223">
      <w:bodyDiv w:val="1"/>
      <w:marLeft w:val="0"/>
      <w:marRight w:val="0"/>
      <w:marTop w:val="0"/>
      <w:marBottom w:val="0"/>
      <w:divBdr>
        <w:top w:val="none" w:sz="0" w:space="0" w:color="auto"/>
        <w:left w:val="none" w:sz="0" w:space="0" w:color="auto"/>
        <w:bottom w:val="none" w:sz="0" w:space="0" w:color="auto"/>
        <w:right w:val="none" w:sz="0" w:space="0" w:color="auto"/>
      </w:divBdr>
    </w:div>
    <w:div w:id="1939941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7B762-628D-F847-8AAD-2E9C5772B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1901</TotalTime>
  <Pages>16</Pages>
  <Words>5351</Words>
  <Characters>30501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ECAD7004</vt:lpstr>
    </vt:vector>
  </TitlesOfParts>
  <Company>Word Count –</Company>
  <LinksUpToDate>false</LinksUpToDate>
  <CharactersWithSpaces>35781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ECAD7004</dc:title>
  <dc:subject/>
  <dc:creator>Student number - 1804340</dc:creator>
  <cp:keywords/>
  <dc:description/>
  <cp:lastModifiedBy>Catherine Davies (1804340)</cp:lastModifiedBy>
  <cp:revision>142</cp:revision>
  <dcterms:created xsi:type="dcterms:W3CDTF">2024-03-06T12:50:00Z</dcterms:created>
  <dcterms:modified xsi:type="dcterms:W3CDTF">2024-05-07T18:52:00Z</dcterms:modified>
</cp:coreProperties>
</file>