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line="360" w:lineRule="auto"/>
        <w:jc w:val="center"/>
        <w:rPr>
          <w:rFonts w:ascii="Times New Roman" w:cs="Times New Roman" w:eastAsia="Times New Roman" w:hAnsi="Times New Roman"/>
          <w:highlight w:val="white"/>
        </w:rPr>
      </w:pPr>
      <w:r w:rsidDel="00000000" w:rsidR="00000000" w:rsidRPr="00000000">
        <w:rPr>
          <w:rtl w:val="0"/>
        </w:rPr>
      </w:r>
    </w:p>
    <w:p w:rsidR="00000000" w:rsidDel="00000000" w:rsidP="00000000" w:rsidRDefault="00000000" w:rsidRPr="00000000" w14:paraId="00000002">
      <w:pPr>
        <w:pStyle w:val="Title"/>
        <w:spacing w:line="360" w:lineRule="auto"/>
        <w:jc w:val="center"/>
        <w:rPr>
          <w:rFonts w:ascii="Times New Roman" w:cs="Times New Roman" w:eastAsia="Times New Roman" w:hAnsi="Times New Roman"/>
          <w:highlight w:val="white"/>
        </w:rPr>
      </w:pPr>
      <w:r w:rsidDel="00000000" w:rsidR="00000000" w:rsidRPr="00000000">
        <w:rPr>
          <w:rFonts w:ascii="Times New Roman" w:cs="Times New Roman" w:eastAsia="Times New Roman" w:hAnsi="Times New Roman"/>
          <w:highlight w:val="white"/>
          <w:rtl w:val="0"/>
        </w:rPr>
        <w:t xml:space="preserve">Operating Hotel Facilities</w:t>
      </w:r>
    </w:p>
    <w:p w:rsidR="00000000" w:rsidDel="00000000" w:rsidP="00000000" w:rsidRDefault="00000000" w:rsidRPr="00000000" w14:paraId="00000003">
      <w:pPr>
        <w:spacing w:line="360" w:lineRule="auto"/>
        <w:jc w:val="center"/>
        <w:rPr>
          <w:rFonts w:ascii="Times New Roman" w:cs="Times New Roman" w:eastAsia="Times New Roman" w:hAnsi="Times New Roman"/>
          <w:color w:val="000000"/>
          <w:sz w:val="44"/>
          <w:szCs w:val="44"/>
          <w:highlight w:val="white"/>
        </w:rPr>
      </w:pPr>
      <w:r w:rsidDel="00000000" w:rsidR="00000000" w:rsidRPr="00000000">
        <w:rPr>
          <w:rFonts w:ascii="Times New Roman" w:cs="Times New Roman" w:eastAsia="Times New Roman" w:hAnsi="Times New Roman"/>
          <w:color w:val="000000"/>
          <w:sz w:val="44"/>
          <w:szCs w:val="44"/>
          <w:highlight w:val="white"/>
          <w:rtl w:val="0"/>
        </w:rPr>
        <w:t xml:space="preserve">(BMIH4006)</w:t>
      </w:r>
    </w:p>
    <w:p w:rsidR="00000000" w:rsidDel="00000000" w:rsidP="00000000" w:rsidRDefault="00000000" w:rsidRPr="00000000" w14:paraId="00000004">
      <w:pPr>
        <w:jc w:val="center"/>
        <w:rPr>
          <w:sz w:val="44"/>
          <w:szCs w:val="44"/>
        </w:rPr>
      </w:pPr>
      <w:r w:rsidDel="00000000" w:rsidR="00000000" w:rsidRPr="00000000">
        <w:rPr>
          <w:rtl w:val="0"/>
        </w:rPr>
      </w:r>
    </w:p>
    <w:p w:rsidR="00000000" w:rsidDel="00000000" w:rsidP="00000000" w:rsidRDefault="00000000" w:rsidRPr="00000000" w14:paraId="00000005">
      <w:pPr>
        <w:jc w:val="center"/>
        <w:rPr>
          <w:sz w:val="32"/>
          <w:szCs w:val="32"/>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sz w:val="40"/>
          <w:szCs w:val="40"/>
          <w:rtl w:val="0"/>
        </w:rPr>
        <w:t xml:space="preserve">Health and Wellbeing- the emerging trend within hotels</w:t>
      </w:r>
    </w:p>
    <w:p w:rsidR="00000000" w:rsidDel="00000000" w:rsidP="00000000" w:rsidRDefault="00000000" w:rsidRPr="00000000" w14:paraId="00000007">
      <w:pPr>
        <w:jc w:val="center"/>
        <w:rPr>
          <w:sz w:val="32"/>
          <w:szCs w:val="32"/>
        </w:rPr>
      </w:pPr>
      <w:r w:rsidDel="00000000" w:rsidR="00000000" w:rsidRPr="00000000">
        <w:rPr>
          <w:sz w:val="32"/>
          <w:szCs w:val="32"/>
          <w:rtl w:val="0"/>
        </w:rPr>
        <w:t xml:space="preserve">Student Journal (Learning Log)</w:t>
      </w:r>
    </w:p>
    <w:p w:rsidR="00000000" w:rsidDel="00000000" w:rsidP="00000000" w:rsidRDefault="00000000" w:rsidRPr="00000000" w14:paraId="00000008">
      <w:pPr>
        <w:spacing w:line="360" w:lineRule="auto"/>
        <w:jc w:val="cente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09">
      <w:pPr>
        <w:pStyle w:val="Title"/>
        <w:jc w:val="center"/>
        <w:rPr>
          <w:sz w:val="52"/>
          <w:szCs w:val="52"/>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jc w:val="center"/>
        <w:rPr>
          <w:sz w:val="32"/>
          <w:szCs w:val="32"/>
        </w:rPr>
      </w:pPr>
      <w:r w:rsidDel="00000000" w:rsidR="00000000" w:rsidRPr="00000000">
        <w:rPr>
          <w:sz w:val="32"/>
          <w:szCs w:val="32"/>
          <w:rtl w:val="0"/>
        </w:rPr>
        <w:t xml:space="preserve">Student Name: Salman Ali</w:t>
      </w:r>
    </w:p>
    <w:p w:rsidR="00000000" w:rsidDel="00000000" w:rsidP="00000000" w:rsidRDefault="00000000" w:rsidRPr="00000000" w14:paraId="0000000D">
      <w:pPr>
        <w:jc w:val="center"/>
        <w:rPr>
          <w:sz w:val="32"/>
          <w:szCs w:val="32"/>
        </w:rPr>
      </w:pPr>
      <w:r w:rsidDel="00000000" w:rsidR="00000000" w:rsidRPr="00000000">
        <w:rPr>
          <w:sz w:val="32"/>
          <w:szCs w:val="32"/>
          <w:rtl w:val="0"/>
        </w:rPr>
        <w:t xml:space="preserve">Student ID: 2119165</w:t>
      </w:r>
    </w:p>
    <w:p w:rsidR="00000000" w:rsidDel="00000000" w:rsidP="00000000" w:rsidRDefault="00000000" w:rsidRPr="00000000" w14:paraId="0000000E">
      <w:pPr>
        <w:jc w:val="center"/>
        <w:rPr>
          <w:sz w:val="32"/>
          <w:szCs w:val="32"/>
        </w:rPr>
      </w:pPr>
      <w:r w:rsidDel="00000000" w:rsidR="00000000" w:rsidRPr="00000000">
        <w:rPr>
          <w:sz w:val="32"/>
          <w:szCs w:val="32"/>
          <w:rtl w:val="0"/>
        </w:rPr>
        <w:t xml:space="preserve">Lecturer Name: </w:t>
      </w:r>
    </w:p>
    <w:p w:rsidR="00000000" w:rsidDel="00000000" w:rsidP="00000000" w:rsidRDefault="00000000" w:rsidRPr="00000000" w14:paraId="0000000F">
      <w:pPr>
        <w:jc w:val="center"/>
        <w:rPr>
          <w:sz w:val="32"/>
          <w:szCs w:val="32"/>
        </w:rPr>
      </w:pPr>
      <w:r w:rsidDel="00000000" w:rsidR="00000000" w:rsidRPr="00000000">
        <w:rPr>
          <w:sz w:val="32"/>
          <w:szCs w:val="32"/>
          <w:rtl w:val="0"/>
        </w:rPr>
        <w:t xml:space="preserve">Muhammad Cassamo</w:t>
      </w:r>
    </w:p>
    <w:p w:rsidR="00000000" w:rsidDel="00000000" w:rsidP="00000000" w:rsidRDefault="00000000" w:rsidRPr="00000000" w14:paraId="00000010">
      <w:pPr>
        <w:rPr>
          <w:rFonts w:ascii="Times New Roman" w:cs="Times New Roman" w:eastAsia="Times New Roman" w:hAnsi="Times New Roman"/>
          <w:color w:val="2f5496"/>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There is more to health than just the absence of disease or injury. It's everything from environmental hazards to mental stress to emotional turmoil that could compromise your body's ability to function normally (Kay Smith and Diekmann, 2017). The popularity of health-conscious practices continues to grow. Health is becoming an increasingly important issue for vacationers. That's why it's so important for the hotel industry to prioritize health and wellness initiatives.</w:t>
      </w:r>
    </w:p>
    <w:p w:rsidR="00000000" w:rsidDel="00000000" w:rsidP="00000000" w:rsidRDefault="00000000" w:rsidRPr="00000000" w14:paraId="00000012">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Modern times have seen the emergence of new ideas concerning health and wellness. This means that these developments are also essential for hotels to draw in guests. The company's clientele tends to be health-conscious people (Hartwell et al., 2016). Packages at hotels increasingly incorporate health and wellness activities. That they may fulfill the needs of these visitors. Jogging and other forms of physical activity have become commonplace in modern culture. As a result, guests often look to hotels to organize these outings for them.</w:t>
      </w:r>
    </w:p>
    <w:p w:rsidR="00000000" w:rsidDel="00000000" w:rsidP="00000000" w:rsidRDefault="00000000" w:rsidRPr="00000000" w14:paraId="0000001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Booking priorities are increasingly including opportunities for health and fitness. It's a burgeoning field of work. There are a lot of hotels that focus on providing these amenities. Everyone's schedules are packed these days (Su and Zhang, 2020). Fresh air and downtime are necessities for human beings. The majority of vacationers want to get away from their hectic everyday lives (Azara et al., 2018). There has been a lot of expansion recently. Package deals that include health and fitness activities are a lucrative revenue stream for hotels.</w:t>
      </w:r>
    </w:p>
    <w:p w:rsidR="00000000" w:rsidDel="00000000" w:rsidP="00000000" w:rsidRDefault="00000000" w:rsidRPr="00000000" w14:paraId="0000001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People in the 21st century pay more attention to their health and wellness. As a result of these health-conscious movements, the hospitality sector is evolving toward wellness tourism (Kiss, 2015). To attract and keep customers, several hotels are introducing new wellness programs that are tailored to the needs of its guests. The health and happiness of their customers are the top priorities of wellness facilities.</w:t>
      </w:r>
    </w:p>
    <w:p w:rsidR="00000000" w:rsidDel="00000000" w:rsidP="00000000" w:rsidRDefault="00000000" w:rsidRPr="00000000" w14:paraId="0000001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hotel can join this rising trend by taking advantage of several strategies, including the introduction of wellness programs, the inclusion of wellness in packages, the construction of fitness centers and spas, and the usage of technological amenities in guest rooms (Kay Smith and Diekmann, 2017). The hotel from which the experiences were gathered, the </w:t>
      </w:r>
      <w:r w:rsidDel="00000000" w:rsidR="00000000" w:rsidRPr="00000000">
        <w:rPr>
          <w:rFonts w:ascii="Arial" w:cs="Arial" w:eastAsia="Arial" w:hAnsi="Arial"/>
          <w:color w:val="000000"/>
          <w:sz w:val="24"/>
          <w:szCs w:val="24"/>
          <w:highlight w:val="white"/>
          <w:rtl w:val="0"/>
        </w:rPr>
        <w:t xml:space="preserve">Premier Inn hotel, Newcastle City Center, UK</w:t>
      </w:r>
      <w:r w:rsidDel="00000000" w:rsidR="00000000" w:rsidRPr="00000000">
        <w:rPr>
          <w:rFonts w:ascii="Arial" w:cs="Arial" w:eastAsia="Arial" w:hAnsi="Arial"/>
          <w:sz w:val="24"/>
          <w:szCs w:val="24"/>
          <w:rtl w:val="0"/>
        </w:rPr>
        <w:t xml:space="preserve">, also has started implement some of these strategies. Having a wellness program in place encourages hotels to put money into the wellness hospitality industry. </w:t>
      </w:r>
    </w:p>
    <w:p w:rsidR="00000000" w:rsidDel="00000000" w:rsidP="00000000" w:rsidRDefault="00000000" w:rsidRPr="00000000" w14:paraId="0000001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Nowadays, young people have come to anticipate these conveniences at whatever hotel they stay in (Hartwell et al., 2016). The interest in wellness-oriented travel deals is expanding, so start include it in your offerings. They are now giving preference to hotels that offer wellness amenities. Thus, hotels will need to include wellness packages in their amenities if they want to attract guests. </w:t>
      </w:r>
      <w:r w:rsidDel="00000000" w:rsidR="00000000" w:rsidRPr="00000000">
        <w:rPr>
          <w:rFonts w:ascii="Arial" w:cs="Arial" w:eastAsia="Arial" w:hAnsi="Arial"/>
          <w:color w:val="000000"/>
          <w:sz w:val="24"/>
          <w:szCs w:val="24"/>
          <w:highlight w:val="white"/>
          <w:rtl w:val="0"/>
        </w:rPr>
        <w:t xml:space="preserve">Premier Inn hotel</w:t>
      </w:r>
      <w:r w:rsidDel="00000000" w:rsidR="00000000" w:rsidRPr="00000000">
        <w:rPr>
          <w:rFonts w:ascii="Arial" w:cs="Arial" w:eastAsia="Arial" w:hAnsi="Arial"/>
          <w:sz w:val="24"/>
          <w:szCs w:val="24"/>
          <w:rtl w:val="0"/>
        </w:rPr>
        <w:t xml:space="preserve"> arranges different programs in monthly and offers wellness packages also (Su and Zhang, 2020). The general public is taking better care of their bodies. </w:t>
      </w:r>
    </w:p>
    <w:p w:rsidR="00000000" w:rsidDel="00000000" w:rsidP="00000000" w:rsidRDefault="00000000" w:rsidRPr="00000000" w14:paraId="0000001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From now on, they'll be looking at all of their daily activities through the lens of health. There are hotels that offer spa packages as an amenity to their guests. Nonetheless, there are hotels that provide such deals (Garcês et al., 2018). There are typically two main wellness hubs in hotels: the gym and the spa. The quality of your fitness centers and spas will directly affect the satisfaction of your guests. These are rapidly becoming the most appealing aspects of any hotel search. </w:t>
      </w:r>
      <w:r w:rsidDel="00000000" w:rsidR="00000000" w:rsidRPr="00000000">
        <w:rPr>
          <w:rFonts w:ascii="Arial" w:cs="Arial" w:eastAsia="Arial" w:hAnsi="Arial"/>
          <w:color w:val="000000"/>
          <w:sz w:val="24"/>
          <w:szCs w:val="24"/>
          <w:highlight w:val="white"/>
          <w:rtl w:val="0"/>
        </w:rPr>
        <w:t xml:space="preserve">Premier Inn hotel</w:t>
      </w:r>
      <w:r w:rsidDel="00000000" w:rsidR="00000000" w:rsidRPr="00000000">
        <w:rPr>
          <w:rFonts w:ascii="Arial" w:cs="Arial" w:eastAsia="Arial" w:hAnsi="Arial"/>
          <w:sz w:val="24"/>
          <w:szCs w:val="24"/>
          <w:rtl w:val="0"/>
        </w:rPr>
        <w:t xml:space="preserve"> has standard gym and spa but they need to modernize them. All things natural and organic immediately spring to mind when we discuss health and wellness (Azara et al., 2018). </w:t>
      </w:r>
    </w:p>
    <w:p w:rsidR="00000000" w:rsidDel="00000000" w:rsidP="00000000" w:rsidRDefault="00000000" w:rsidRPr="00000000" w14:paraId="00000019">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Technology also contributes to maintaining a sanitary and pleasant atmosphere in hotels. Multiple forms of "smart" technology are available to assist hotels in providing a better stay for its guests. The use of modern technology allows hotels to more efficiently cater to their guests' needs. To keep the air in guest rooms breathable and healthy, hotels are installing high-tech air purifiers. The use of high concentrations of ozone as a shock treatment is effective against germs and viruses. The resulting scent is likewise exquisite (Smith and Puczkó, 2016). All of our guests place a premium on a restful night's sleep during their visit. It's easier to nod off quickly if there's dim lighting and soothing music. A good night's sleep is guaranteed on the hotel's high-quality mattresses. </w:t>
      </w:r>
      <w:r w:rsidDel="00000000" w:rsidR="00000000" w:rsidRPr="00000000">
        <w:rPr>
          <w:rFonts w:ascii="Arial" w:cs="Arial" w:eastAsia="Arial" w:hAnsi="Arial"/>
          <w:color w:val="000000"/>
          <w:sz w:val="24"/>
          <w:szCs w:val="24"/>
          <w:highlight w:val="white"/>
          <w:rtl w:val="0"/>
        </w:rPr>
        <w:t xml:space="preserve">Premier Inn hotel gives a good environment but that lacks many modern technologies on which this hotel can work for giving the consumers a better service.</w:t>
      </w:r>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ffffff" w:val="clear"/>
        <w:spacing w:after="225" w:before="15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ffffff" w:val="clear"/>
        <w:spacing w:after="225" w:before="15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D">
      <w:pPr>
        <w:pStyle w:val="Heading1"/>
        <w:spacing w:line="360" w:lineRule="auto"/>
        <w:rPr>
          <w:rFonts w:ascii="Arial" w:cs="Arial" w:eastAsia="Arial" w:hAnsi="Arial"/>
          <w:sz w:val="24"/>
          <w:szCs w:val="24"/>
        </w:rPr>
      </w:pPr>
      <w:bookmarkStart w:colFirst="0" w:colLast="0" w:name="_heading=h.gjdgxs" w:id="0"/>
      <w:bookmarkEnd w:id="0"/>
      <w:r w:rsidDel="00000000" w:rsidR="00000000" w:rsidRPr="00000000">
        <w:rPr>
          <w:rtl w:val="0"/>
        </w:rPr>
      </w:r>
    </w:p>
    <w:p w:rsidR="00000000" w:rsidDel="00000000" w:rsidP="00000000" w:rsidRDefault="00000000" w:rsidRPr="00000000" w14:paraId="0000001E">
      <w:pPr>
        <w:pStyle w:val="Heading1"/>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F">
      <w:pPr>
        <w:pStyle w:val="Heading1"/>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0">
      <w:pPr>
        <w:pStyle w:val="Heading1"/>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1">
      <w:pPr>
        <w:pStyle w:val="Heading1"/>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2">
      <w:pPr>
        <w:pStyle w:val="Heading1"/>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3">
      <w:pPr>
        <w:pStyle w:val="Heading1"/>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4">
      <w:pPr>
        <w:pStyle w:val="Heading1"/>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5">
      <w:pPr>
        <w:pStyle w:val="Heading1"/>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6">
      <w:pPr>
        <w:pStyle w:val="Heading1"/>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7">
      <w:pPr>
        <w:pStyle w:val="Heading1"/>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8">
      <w:pPr>
        <w:pStyle w:val="Heading1"/>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9">
      <w:pPr>
        <w:pStyle w:val="Heading1"/>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pStyle w:val="Heading1"/>
        <w:spacing w:line="360" w:lineRule="auto"/>
        <w:rPr>
          <w:rFonts w:ascii="Arial" w:cs="Arial" w:eastAsia="Arial" w:hAnsi="Arial"/>
        </w:rPr>
      </w:pPr>
      <w:r w:rsidDel="00000000" w:rsidR="00000000" w:rsidRPr="00000000">
        <w:rPr>
          <w:rFonts w:ascii="Arial" w:cs="Arial" w:eastAsia="Arial" w:hAnsi="Arial"/>
          <w:rtl w:val="0"/>
        </w:rPr>
        <w:t xml:space="preserve">References</w:t>
      </w:r>
    </w:p>
    <w:p w:rsidR="00000000" w:rsidDel="00000000" w:rsidP="00000000" w:rsidRDefault="00000000" w:rsidRPr="00000000" w14:paraId="0000002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Kay Smith, M. and Diekmann, A. (2017). Tourism and wellbeing. Annals of Tourism Research, 66, pp.1–13. doi:10.1016/j.annals.2017.05.006. </w:t>
      </w:r>
    </w:p>
    <w:p w:rsidR="00000000" w:rsidDel="00000000" w:rsidP="00000000" w:rsidRDefault="00000000" w:rsidRPr="00000000" w14:paraId="0000002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Hartwell, H., Fyall, A., Willis, C., Page, S., Ladkin, A. and Hemingway, A. (2016). Progress in tourism and destination wellbeing research. Current Issues in Tourism, 21(16), pp.1830–1892. doi:10.1080/13683500.2016.1223609. </w:t>
      </w:r>
    </w:p>
    <w:p w:rsidR="00000000" w:rsidDel="00000000" w:rsidP="00000000" w:rsidRDefault="00000000" w:rsidRPr="00000000" w14:paraId="0000003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Su, X. and Zhang, H. (2020). Tea drinking and the tastescapes of wellbeing in tourism. Tourism Geographies, pp.1–21. doi:10.1080/14616688.2020.1750685.</w:t>
      </w:r>
    </w:p>
    <w:p w:rsidR="00000000" w:rsidDel="00000000" w:rsidP="00000000" w:rsidRDefault="00000000" w:rsidRPr="00000000" w14:paraId="0000003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Kiss, K. (2015). The challenges of developing health tourism in the Balkans. Tourism: An International Interdisciplinary Journal, [online] 63(1), pp.97–110. Available at: https://hrcak.srce.hr/clanak/202545 [Accessed 17 Oct. 2022]. </w:t>
      </w:r>
    </w:p>
    <w:p w:rsidR="00000000" w:rsidDel="00000000" w:rsidP="00000000" w:rsidRDefault="00000000" w:rsidRPr="00000000" w14:paraId="0000003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Azara, I., Michopoulou, E., Niccolini, F., Taff, B.D. and Clarke, A. (2018). Tourism, Health, Wellbeing and Protected Areas. [online] Google Books. CABI. Available at: https://books.google.com/books?hl=en&amp;lr=&amp;id=V_VeDwAAQBAJ&amp;oi=fnd&amp;pg=PR1&amp;dq=Health+and+Wellbeing+in+tourism&amp;ots=supiB2-NsP&amp;sig=xvkF2Co8p8MuNAy1AbhbsmVbOoQ [Accessed 17 Oct. 2022]. </w:t>
      </w:r>
    </w:p>
    <w:p w:rsidR="00000000" w:rsidDel="00000000" w:rsidP="00000000" w:rsidRDefault="00000000" w:rsidRPr="00000000" w14:paraId="0000003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Smith, M.K. and Puczkó, L. (2016). The Routledge Handbook of Health Tourism. [online] Google Books. Taylor &amp; Francis. Available at: https://books.google.com/books?hl=en&amp;lr=&amp;id=vDolDwAAQBAJ&amp;oi=fnd&amp;pg=PP1&amp;dq=Health+and+Wellbeing+in+tourism&amp;ots=TMLJjPFbya&amp;sig=b6Do3HMxCp37ywXYrZnqjBmQeoI [Accessed 17 Oct. 2022]. </w:t>
      </w:r>
    </w:p>
    <w:p w:rsidR="00000000" w:rsidDel="00000000" w:rsidP="00000000" w:rsidRDefault="00000000" w:rsidRPr="00000000" w14:paraId="0000003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Garcês, S., Pocinho, M., Jesus, S.N. and Rieber, M.S. (2018). Positive psychology and tourism: a systematic literature review. Tourism &amp; Management Studies, [online] 14(3), pp.41–51. doi:10.18089/tms.2018.14304. </w:t>
      </w:r>
    </w:p>
    <w:p w:rsidR="00000000" w:rsidDel="00000000" w:rsidP="00000000" w:rsidRDefault="00000000" w:rsidRPr="00000000" w14:paraId="00000035">
      <w:pPr>
        <w:spacing w:line="360" w:lineRule="auto"/>
        <w:rPr>
          <w:rFonts w:ascii="Times New Roman" w:cs="Times New Roman" w:eastAsia="Times New Roman" w:hAnsi="Times New Roman"/>
          <w:sz w:val="24"/>
          <w:szCs w:val="24"/>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Normal" w:default="1">
    <w:name w:val="Normal"/>
    <w:qFormat w:val="1"/>
  </w:style>
  <w:style w:type="paragraph" w:styleId="Heading1">
    <w:name w:val="heading 1"/>
    <w:basedOn w:val="Normal"/>
    <w:next w:val="Normal"/>
    <w:link w:val="Heading1Char"/>
    <w:uiPriority w:val="9"/>
    <w:qFormat w:val="1"/>
    <w:rsid w:val="00E036DF"/>
    <w:pPr>
      <w:keepNext w:val="1"/>
      <w:keepLines w:val="1"/>
      <w:spacing w:after="0" w:before="240"/>
      <w:outlineLvl w:val="0"/>
    </w:pPr>
    <w:rPr>
      <w:rFonts w:asciiTheme="majorHAnsi" w:cstheme="majorBidi" w:eastAsiaTheme="majorEastAsia" w:hAnsiTheme="majorHAnsi"/>
      <w:color w:val="2f5496" w:themeColor="accent1" w:themeShade="0000BF"/>
      <w:sz w:val="32"/>
      <w:szCs w:val="3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Web">
    <w:name w:val="Normal (Web)"/>
    <w:basedOn w:val="Normal"/>
    <w:uiPriority w:val="99"/>
    <w:semiHidden w:val="1"/>
    <w:unhideWhenUsed w:val="1"/>
    <w:rsid w:val="0002190C"/>
    <w:pPr>
      <w:spacing w:after="100" w:afterAutospacing="1" w:before="100" w:beforeAutospacing="1" w:line="240" w:lineRule="auto"/>
    </w:pPr>
    <w:rPr>
      <w:rFonts w:ascii="Times New Roman" w:cs="Times New Roman" w:eastAsia="Times New Roman" w:hAnsi="Times New Roman"/>
      <w:sz w:val="24"/>
      <w:szCs w:val="24"/>
    </w:rPr>
  </w:style>
  <w:style w:type="paragraph" w:styleId="Title">
    <w:name w:val="Title"/>
    <w:basedOn w:val="Normal"/>
    <w:next w:val="Normal"/>
    <w:link w:val="TitleChar"/>
    <w:uiPriority w:val="10"/>
    <w:qFormat w:val="1"/>
    <w:rsid w:val="00876FB9"/>
    <w:pPr>
      <w:spacing w:after="0" w:line="240" w:lineRule="auto"/>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876FB9"/>
    <w:rPr>
      <w:rFonts w:asciiTheme="majorHAnsi" w:cstheme="majorBidi" w:eastAsiaTheme="majorEastAsia" w:hAnsiTheme="majorHAnsi"/>
      <w:spacing w:val="-10"/>
      <w:kern w:val="28"/>
      <w:sz w:val="56"/>
      <w:szCs w:val="56"/>
    </w:rPr>
  </w:style>
  <w:style w:type="character" w:styleId="Heading1Char" w:customStyle="1">
    <w:name w:val="Heading 1 Char"/>
    <w:basedOn w:val="DefaultParagraphFont"/>
    <w:link w:val="Heading1"/>
    <w:uiPriority w:val="9"/>
    <w:rsid w:val="00E036DF"/>
    <w:rPr>
      <w:rFonts w:asciiTheme="majorHAnsi" w:cstheme="majorBidi" w:eastAsiaTheme="majorEastAsia" w:hAnsiTheme="majorHAnsi"/>
      <w:color w:val="2f5496" w:themeColor="accent1" w:themeShade="0000BF"/>
      <w:sz w:val="32"/>
      <w:szCs w:val="32"/>
    </w:rPr>
  </w:style>
  <w:style w:type="paragraph" w:styleId="Header">
    <w:name w:val="header"/>
    <w:basedOn w:val="Normal"/>
    <w:link w:val="HeaderChar"/>
    <w:uiPriority w:val="99"/>
    <w:unhideWhenUsed w:val="1"/>
    <w:rsid w:val="00E036D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036DF"/>
  </w:style>
  <w:style w:type="paragraph" w:styleId="Footer">
    <w:name w:val="footer"/>
    <w:basedOn w:val="Normal"/>
    <w:link w:val="FooterChar"/>
    <w:uiPriority w:val="99"/>
    <w:unhideWhenUsed w:val="1"/>
    <w:rsid w:val="00E036D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036DF"/>
  </w:style>
  <w:style w:type="paragraph" w:styleId="TOCHeading">
    <w:name w:val="TOC Heading"/>
    <w:basedOn w:val="Heading1"/>
    <w:next w:val="Normal"/>
    <w:uiPriority w:val="39"/>
    <w:unhideWhenUsed w:val="1"/>
    <w:qFormat w:val="1"/>
    <w:rsid w:val="00623489"/>
    <w:pPr>
      <w:outlineLvl w:val="9"/>
    </w:pPr>
  </w:style>
  <w:style w:type="paragraph" w:styleId="TOC1">
    <w:name w:val="toc 1"/>
    <w:basedOn w:val="Normal"/>
    <w:next w:val="Normal"/>
    <w:autoRedefine w:val="1"/>
    <w:uiPriority w:val="39"/>
    <w:unhideWhenUsed w:val="1"/>
    <w:rsid w:val="00623489"/>
    <w:pPr>
      <w:spacing w:after="100"/>
    </w:pPr>
  </w:style>
  <w:style w:type="character" w:styleId="Hyperlink">
    <w:name w:val="Hyperlink"/>
    <w:basedOn w:val="DefaultParagraphFont"/>
    <w:uiPriority w:val="99"/>
    <w:unhideWhenUsed w:val="1"/>
    <w:rsid w:val="00623489"/>
    <w:rPr>
      <w:color w:val="0563c1" w:themeColor="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GSYv680u02etlpU3VUfT56U5mZQ==">AMUW2mVUOYz7XpP//GMxaPlx7YRWc2L381RerRwCTgsSFWvGyiuhh49A04l0hbK+3dvfv0D6ynLnHUyfp1fkZZwgOnFY6mdQVDs+zhKNaouPh3GtH6yMxCK69z+AV7uSpsz5PDiHldGE</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2022-10-26T21:31:00Z</dcterms:created>
  <dc:creator>USER</dc:creator>
</cp:coreProperties>
</file>