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Abadi" w:hAnsi="Abadi"/>
        </w:rPr>
        <w:id w:val="1432541267"/>
        <w:docPartObj>
          <w:docPartGallery w:val="Cover Pages"/>
          <w:docPartUnique/>
        </w:docPartObj>
      </w:sdtPr>
      <w:sdtEndPr>
        <w:rPr>
          <w:rFonts w:cs="Times New Roman"/>
        </w:rPr>
      </w:sdtEndPr>
      <w:sdtContent>
        <w:p w14:paraId="4748A769" w14:textId="04C8E977" w:rsidR="008B0B8D" w:rsidRPr="004D2F16" w:rsidRDefault="008B0B8D">
          <w:pPr>
            <w:rPr>
              <w:rFonts w:ascii="Abadi" w:hAnsi="Abadi"/>
            </w:rPr>
          </w:pPr>
          <w:r w:rsidRPr="004D2F16">
            <w:rPr>
              <w:rFonts w:ascii="Abadi" w:hAnsi="Abadi"/>
              <w:noProof/>
            </w:rPr>
            <mc:AlternateContent>
              <mc:Choice Requires="wpg">
                <w:drawing>
                  <wp:anchor distT="0" distB="0" distL="114300" distR="114300" simplePos="0" relativeHeight="251659264" behindDoc="1" locked="0" layoutInCell="1" allowOverlap="1" wp14:anchorId="494B4A33" wp14:editId="27ACEC6E">
                    <wp:simplePos x="0" y="0"/>
                    <wp:positionH relativeFrom="page">
                      <wp:posOffset>418683</wp:posOffset>
                    </wp:positionH>
                    <wp:positionV relativeFrom="page">
                      <wp:posOffset>586854</wp:posOffset>
                    </wp:positionV>
                    <wp:extent cx="6889693" cy="9144000"/>
                    <wp:effectExtent l="0" t="0" r="6985" b="0"/>
                    <wp:wrapNone/>
                    <wp:docPr id="48" name="Group 48"/>
                    <wp:cNvGraphicFramePr/>
                    <a:graphic xmlns:a="http://schemas.openxmlformats.org/drawingml/2006/main">
                      <a:graphicData uri="http://schemas.microsoft.com/office/word/2010/wordprocessingGroup">
                        <wpg:wgp>
                          <wpg:cNvGrpSpPr/>
                          <wpg:grpSpPr>
                            <a:xfrm>
                              <a:off x="0" y="0"/>
                              <a:ext cx="6889693" cy="9144000"/>
                              <a:chOff x="-31693" y="0"/>
                              <a:chExt cx="6889693"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6C6A9EBE" w14:textId="6609CB17" w:rsidR="008B0B8D" w:rsidRPr="008B0B8D" w:rsidRDefault="008B0B8D">
                                    <w:pPr>
                                      <w:pStyle w:val="NoSpacing"/>
                                      <w:rPr>
                                        <w:color w:val="FFFFFF" w:themeColor="background1"/>
                                        <w:sz w:val="48"/>
                                        <w:szCs w:val="48"/>
                                        <w:lang w:val="en-GB"/>
                                      </w:rPr>
                                    </w:pPr>
                                    <w:r>
                                      <w:rPr>
                                        <w:color w:val="FFFFFF" w:themeColor="background1"/>
                                        <w:sz w:val="48"/>
                                        <w:szCs w:val="48"/>
                                        <w:lang w:val="en-GB"/>
                                      </w:rPr>
                                      <w:t>2020</w:t>
                                    </w: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31693" y="4187456"/>
                                <a:ext cx="6843395" cy="438333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 w14:paraId="5158C3CD" w14:textId="00B25BA0" w:rsidR="008B0B8D" w:rsidRDefault="008B0B8D">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ACADEMIC AND EMPLOYABILITY SKILLS ASSIGNMENT 1                                            CLASS: BMSW4001                        Assignment Title:                              Reflect on your learning in this module</w:t>
                                      </w:r>
                                    </w:p>
                                  </w:sdtContent>
                                </w:sdt>
                                <w:sdt>
                                  <w:sdtPr>
                                    <w:rPr>
                                      <w:color w:val="4472C4"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Content>
                                    <w:p w14:paraId="555C7526" w14:textId="2E5FB00B" w:rsidR="008B0B8D" w:rsidRDefault="008B0B8D">
                                      <w:pPr>
                                        <w:pStyle w:val="NoSpacing"/>
                                        <w:spacing w:before="120"/>
                                        <w:rPr>
                                          <w:color w:val="4472C4" w:themeColor="accent1"/>
                                          <w:sz w:val="36"/>
                                          <w:szCs w:val="36"/>
                                        </w:rPr>
                                      </w:pPr>
                                      <w:r>
                                        <w:rPr>
                                          <w:color w:val="4472C4" w:themeColor="accent1"/>
                                          <w:sz w:val="36"/>
                                          <w:szCs w:val="36"/>
                                        </w:rPr>
                                        <w:t>STUDENT NAME:  BILLY KAMANDA                            STUDENT ID 2008172</w:t>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494B4A33" id="Group 48" o:spid="_x0000_s1026" style="position:absolute;margin-left:32.95pt;margin-top:46.2pt;width:542.5pt;height:10in;z-index:-251657216;mso-position-horizontal-relative:page;mso-position-vertical-relative:page" coordorigin="-316" coordsize="6889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">
                    <v:group id="Group 49"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485870 [3122]" stroked="f" strokeweight="1pt">
                        <v:fill color2="#3d4b5f [2882]" angle="348" colors="0 #88acbb;6554f #88acbb" focus="100%" type="gradient"/>
                        <v:textbox inset="54pt,54pt,1in,5in">
                          <w:txbxContent>
                            <w:p w14:paraId="6C6A9EBE" w14:textId="6609CB17" w:rsidR="008B0B8D" w:rsidRPr="008B0B8D" w:rsidRDefault="008B0B8D">
                              <w:pPr>
                                <w:pStyle w:val="NoSpacing"/>
                                <w:rPr>
                                  <w:color w:val="FFFFFF" w:themeColor="background1"/>
                                  <w:sz w:val="48"/>
                                  <w:szCs w:val="48"/>
                                  <w:lang w:val="en-GB"/>
                                </w:rPr>
                              </w:pPr>
                              <w:r>
                                <w:rPr>
                                  <w:color w:val="FFFFFF" w:themeColor="background1"/>
                                  <w:sz w:val="48"/>
                                  <w:szCs w:val="48"/>
                                  <w:lang w:val="en-GB"/>
                                </w:rPr>
                                <w:t>2020</w:t>
                              </w: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316;top:41874;width:68433;height:438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sdt>
                            <w:sdtPr>
                              <w:rPr>
                                <w:rFonts w:asciiTheme="majorHAnsi" w:eastAsiaTheme="majorEastAsia" w:hAnsiTheme="majorHAnsi"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 w14:paraId="5158C3CD" w14:textId="00B25BA0" w:rsidR="008B0B8D" w:rsidRDefault="008B0B8D">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ACADEMIC AND EMPLOYABILITY SKILLS ASSIGNMENT 1                                            CLASS: BMSW4001                        Assignment Title:                              Reflect on your learning in this module</w:t>
                                </w:r>
                              </w:p>
                            </w:sdtContent>
                          </w:sdt>
                          <w:sdt>
                            <w:sdtPr>
                              <w:rPr>
                                <w:color w:val="4472C4"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Content>
                              <w:p w14:paraId="555C7526" w14:textId="2E5FB00B" w:rsidR="008B0B8D" w:rsidRDefault="008B0B8D">
                                <w:pPr>
                                  <w:pStyle w:val="NoSpacing"/>
                                  <w:spacing w:before="120"/>
                                  <w:rPr>
                                    <w:color w:val="4472C4" w:themeColor="accent1"/>
                                    <w:sz w:val="36"/>
                                    <w:szCs w:val="36"/>
                                  </w:rPr>
                                </w:pPr>
                                <w:r>
                                  <w:rPr>
                                    <w:color w:val="4472C4" w:themeColor="accent1"/>
                                    <w:sz w:val="36"/>
                                    <w:szCs w:val="36"/>
                                  </w:rPr>
                                  <w:t>STUDENT NAME:  BILLY KAMANDA                            STUDENT ID 2008172</w:t>
                                </w:r>
                              </w:p>
                            </w:sdtContent>
                          </w:sdt>
                        </w:txbxContent>
                      </v:textbox>
                    </v:shape>
                    <w10:wrap anchorx="page" anchory="page"/>
                  </v:group>
                </w:pict>
              </mc:Fallback>
            </mc:AlternateContent>
          </w:r>
        </w:p>
        <w:p w14:paraId="4C86DA1E" w14:textId="54BD7F49" w:rsidR="008B0B8D" w:rsidRPr="004D2F16" w:rsidRDefault="008B0B8D">
          <w:pPr>
            <w:rPr>
              <w:rFonts w:ascii="Abadi" w:hAnsi="Abadi" w:cs="Times New Roman"/>
            </w:rPr>
          </w:pPr>
          <w:r w:rsidRPr="004D2F16">
            <w:rPr>
              <w:rFonts w:ascii="Abadi" w:hAnsi="Abadi" w:cs="Times New Roman"/>
            </w:rPr>
            <w:br w:type="page"/>
          </w:r>
        </w:p>
      </w:sdtContent>
    </w:sdt>
    <w:sdt>
      <w:sdtPr>
        <w:rPr>
          <w:rFonts w:ascii="Abadi" w:eastAsiaTheme="minorHAnsi" w:hAnsi="Abadi" w:cs="Times New Roman"/>
          <w:color w:val="auto"/>
          <w:sz w:val="22"/>
          <w:szCs w:val="22"/>
          <w:lang w:val="en-GB"/>
        </w:rPr>
        <w:id w:val="-2108647086"/>
        <w:docPartObj>
          <w:docPartGallery w:val="Table of Contents"/>
          <w:docPartUnique/>
        </w:docPartObj>
      </w:sdtPr>
      <w:sdtEndPr>
        <w:rPr>
          <w:b/>
          <w:bCs/>
          <w:noProof/>
        </w:rPr>
      </w:sdtEndPr>
      <w:sdtContent>
        <w:p w14:paraId="145B81F5" w14:textId="15006DF4" w:rsidR="00966BE1" w:rsidRPr="004D2F16" w:rsidRDefault="00966BE1">
          <w:pPr>
            <w:pStyle w:val="TOCHeading"/>
            <w:rPr>
              <w:rFonts w:ascii="Abadi" w:hAnsi="Abadi" w:cs="Times New Roman"/>
              <w:b/>
              <w:bCs/>
              <w:color w:val="auto"/>
              <w:sz w:val="36"/>
              <w:szCs w:val="36"/>
              <w:u w:val="single"/>
            </w:rPr>
          </w:pPr>
          <w:r w:rsidRPr="004D2F16">
            <w:rPr>
              <w:rFonts w:ascii="Abadi" w:hAnsi="Abadi" w:cs="Times New Roman"/>
              <w:b/>
              <w:bCs/>
              <w:color w:val="auto"/>
              <w:sz w:val="36"/>
              <w:szCs w:val="36"/>
              <w:u w:val="single"/>
            </w:rPr>
            <w:t>Contents</w:t>
          </w:r>
        </w:p>
        <w:p w14:paraId="59D485BF" w14:textId="77777777" w:rsidR="00772873" w:rsidRPr="004D2F16" w:rsidRDefault="00772873" w:rsidP="001B236B">
          <w:pPr>
            <w:spacing w:after="0" w:line="480" w:lineRule="auto"/>
            <w:rPr>
              <w:rFonts w:ascii="Abadi" w:hAnsi="Abadi" w:cs="Times New Roman"/>
              <w:sz w:val="26"/>
              <w:szCs w:val="26"/>
              <w:lang w:val="en-US"/>
            </w:rPr>
          </w:pPr>
        </w:p>
        <w:p w14:paraId="323D1115" w14:textId="300F82F6" w:rsidR="000C2F25" w:rsidRDefault="00966BE1">
          <w:pPr>
            <w:pStyle w:val="TOC1"/>
            <w:tabs>
              <w:tab w:val="right" w:leader="dot" w:pos="9016"/>
            </w:tabs>
            <w:rPr>
              <w:rFonts w:eastAsiaTheme="minorEastAsia"/>
              <w:noProof/>
              <w:lang w:eastAsia="en-GB"/>
            </w:rPr>
          </w:pPr>
          <w:r w:rsidRPr="004D2F16">
            <w:rPr>
              <w:rFonts w:ascii="Abadi" w:hAnsi="Abadi" w:cs="Times New Roman"/>
              <w:sz w:val="26"/>
              <w:szCs w:val="26"/>
            </w:rPr>
            <w:fldChar w:fldCharType="begin"/>
          </w:r>
          <w:r w:rsidRPr="004D2F16">
            <w:rPr>
              <w:rFonts w:ascii="Abadi" w:hAnsi="Abadi" w:cs="Times New Roman"/>
              <w:sz w:val="26"/>
              <w:szCs w:val="26"/>
            </w:rPr>
            <w:instrText xml:space="preserve"> TOC \o "1-3" \h \z \u </w:instrText>
          </w:r>
          <w:r w:rsidRPr="004D2F16">
            <w:rPr>
              <w:rFonts w:ascii="Abadi" w:hAnsi="Abadi" w:cs="Times New Roman"/>
              <w:sz w:val="26"/>
              <w:szCs w:val="26"/>
            </w:rPr>
            <w:fldChar w:fldCharType="separate"/>
          </w:r>
          <w:hyperlink w:anchor="_Toc59009677" w:history="1">
            <w:r w:rsidR="000C2F25" w:rsidRPr="00DB3033">
              <w:rPr>
                <w:rStyle w:val="Hyperlink"/>
                <w:rFonts w:ascii="Abadi" w:hAnsi="Abadi" w:cs="Times New Roman"/>
                <w:b/>
                <w:bCs/>
                <w:noProof/>
              </w:rPr>
              <w:t>Introduction</w:t>
            </w:r>
            <w:r w:rsidR="000C2F25">
              <w:rPr>
                <w:noProof/>
                <w:webHidden/>
              </w:rPr>
              <w:tab/>
            </w:r>
            <w:r w:rsidR="000C2F25">
              <w:rPr>
                <w:noProof/>
                <w:webHidden/>
              </w:rPr>
              <w:fldChar w:fldCharType="begin"/>
            </w:r>
            <w:r w:rsidR="000C2F25">
              <w:rPr>
                <w:noProof/>
                <w:webHidden/>
              </w:rPr>
              <w:instrText xml:space="preserve"> PAGEREF _Toc59009677 \h </w:instrText>
            </w:r>
            <w:r w:rsidR="000C2F25">
              <w:rPr>
                <w:noProof/>
                <w:webHidden/>
              </w:rPr>
            </w:r>
            <w:r w:rsidR="000C2F25">
              <w:rPr>
                <w:noProof/>
                <w:webHidden/>
              </w:rPr>
              <w:fldChar w:fldCharType="separate"/>
            </w:r>
            <w:r w:rsidR="000C2F25">
              <w:rPr>
                <w:noProof/>
                <w:webHidden/>
              </w:rPr>
              <w:t>2</w:t>
            </w:r>
            <w:r w:rsidR="000C2F25">
              <w:rPr>
                <w:noProof/>
                <w:webHidden/>
              </w:rPr>
              <w:fldChar w:fldCharType="end"/>
            </w:r>
          </w:hyperlink>
        </w:p>
        <w:p w14:paraId="6BC52F17" w14:textId="590EA268" w:rsidR="000C2F25" w:rsidRDefault="000C2F25">
          <w:pPr>
            <w:pStyle w:val="TOC1"/>
            <w:tabs>
              <w:tab w:val="left" w:pos="440"/>
              <w:tab w:val="right" w:leader="dot" w:pos="9016"/>
            </w:tabs>
            <w:rPr>
              <w:rFonts w:eastAsiaTheme="minorEastAsia"/>
              <w:noProof/>
              <w:lang w:eastAsia="en-GB"/>
            </w:rPr>
          </w:pPr>
          <w:hyperlink w:anchor="_Toc59009678" w:history="1">
            <w:r w:rsidRPr="00DB3033">
              <w:rPr>
                <w:rStyle w:val="Hyperlink"/>
                <w:rFonts w:ascii="Arial" w:hAnsi="Arial" w:cs="Arial"/>
                <w:b/>
                <w:noProof/>
              </w:rPr>
              <w:t>1.</w:t>
            </w:r>
            <w:r>
              <w:rPr>
                <w:rFonts w:eastAsiaTheme="minorEastAsia"/>
                <w:noProof/>
                <w:lang w:eastAsia="en-GB"/>
              </w:rPr>
              <w:tab/>
            </w:r>
            <w:r w:rsidRPr="00DB3033">
              <w:rPr>
                <w:rStyle w:val="Hyperlink"/>
                <w:rFonts w:ascii="Abadi" w:hAnsi="Abadi" w:cs="Times New Roman"/>
                <w:b/>
                <w:bCs/>
                <w:noProof/>
              </w:rPr>
              <w:t>Academic Writing</w:t>
            </w:r>
            <w:r>
              <w:rPr>
                <w:noProof/>
                <w:webHidden/>
              </w:rPr>
              <w:tab/>
            </w:r>
            <w:r>
              <w:rPr>
                <w:noProof/>
                <w:webHidden/>
              </w:rPr>
              <w:fldChar w:fldCharType="begin"/>
            </w:r>
            <w:r>
              <w:rPr>
                <w:noProof/>
                <w:webHidden/>
              </w:rPr>
              <w:instrText xml:space="preserve"> PAGEREF _Toc59009678 \h </w:instrText>
            </w:r>
            <w:r>
              <w:rPr>
                <w:noProof/>
                <w:webHidden/>
              </w:rPr>
            </w:r>
            <w:r>
              <w:rPr>
                <w:noProof/>
                <w:webHidden/>
              </w:rPr>
              <w:fldChar w:fldCharType="separate"/>
            </w:r>
            <w:r>
              <w:rPr>
                <w:noProof/>
                <w:webHidden/>
              </w:rPr>
              <w:t>4</w:t>
            </w:r>
            <w:r>
              <w:rPr>
                <w:noProof/>
                <w:webHidden/>
              </w:rPr>
              <w:fldChar w:fldCharType="end"/>
            </w:r>
          </w:hyperlink>
        </w:p>
        <w:p w14:paraId="06AC64BE" w14:textId="0493564C" w:rsidR="000C2F25" w:rsidRDefault="000C2F25">
          <w:pPr>
            <w:pStyle w:val="TOC2"/>
            <w:tabs>
              <w:tab w:val="left" w:pos="880"/>
              <w:tab w:val="right" w:leader="dot" w:pos="9016"/>
            </w:tabs>
            <w:rPr>
              <w:rFonts w:eastAsiaTheme="minorEastAsia"/>
              <w:noProof/>
              <w:lang w:eastAsia="en-GB"/>
            </w:rPr>
          </w:pPr>
          <w:hyperlink w:anchor="_Toc59009679" w:history="1">
            <w:r w:rsidRPr="00DB3033">
              <w:rPr>
                <w:rStyle w:val="Hyperlink"/>
                <w:rFonts w:ascii="Abadi" w:hAnsi="Abadi" w:cs="Times New Roman"/>
                <w:b/>
                <w:bCs/>
                <w:noProof/>
              </w:rPr>
              <w:t>1.1.</w:t>
            </w:r>
            <w:r>
              <w:rPr>
                <w:rFonts w:eastAsiaTheme="minorEastAsia"/>
                <w:noProof/>
                <w:lang w:eastAsia="en-GB"/>
              </w:rPr>
              <w:tab/>
            </w:r>
            <w:r w:rsidRPr="00DB3033">
              <w:rPr>
                <w:rStyle w:val="Hyperlink"/>
                <w:rFonts w:ascii="Abadi" w:hAnsi="Abadi" w:cs="Times New Roman"/>
                <w:b/>
                <w:bCs/>
                <w:noProof/>
              </w:rPr>
              <w:t>Description and Evaluation of Academic Writing</w:t>
            </w:r>
            <w:r>
              <w:rPr>
                <w:noProof/>
                <w:webHidden/>
              </w:rPr>
              <w:tab/>
            </w:r>
            <w:r>
              <w:rPr>
                <w:noProof/>
                <w:webHidden/>
              </w:rPr>
              <w:fldChar w:fldCharType="begin"/>
            </w:r>
            <w:r>
              <w:rPr>
                <w:noProof/>
                <w:webHidden/>
              </w:rPr>
              <w:instrText xml:space="preserve"> PAGEREF _Toc59009679 \h </w:instrText>
            </w:r>
            <w:r>
              <w:rPr>
                <w:noProof/>
                <w:webHidden/>
              </w:rPr>
            </w:r>
            <w:r>
              <w:rPr>
                <w:noProof/>
                <w:webHidden/>
              </w:rPr>
              <w:fldChar w:fldCharType="separate"/>
            </w:r>
            <w:r>
              <w:rPr>
                <w:noProof/>
                <w:webHidden/>
              </w:rPr>
              <w:t>4</w:t>
            </w:r>
            <w:r>
              <w:rPr>
                <w:noProof/>
                <w:webHidden/>
              </w:rPr>
              <w:fldChar w:fldCharType="end"/>
            </w:r>
          </w:hyperlink>
        </w:p>
        <w:p w14:paraId="1EA18958" w14:textId="7AFBE475" w:rsidR="000C2F25" w:rsidRDefault="000C2F25">
          <w:pPr>
            <w:pStyle w:val="TOC2"/>
            <w:tabs>
              <w:tab w:val="left" w:pos="880"/>
              <w:tab w:val="right" w:leader="dot" w:pos="9016"/>
            </w:tabs>
            <w:rPr>
              <w:rFonts w:eastAsiaTheme="minorEastAsia"/>
              <w:noProof/>
              <w:lang w:eastAsia="en-GB"/>
            </w:rPr>
          </w:pPr>
          <w:hyperlink w:anchor="_Toc59009680" w:history="1">
            <w:r w:rsidRPr="00DB3033">
              <w:rPr>
                <w:rStyle w:val="Hyperlink"/>
                <w:rFonts w:ascii="Abadi" w:hAnsi="Abadi" w:cs="Times New Roman"/>
                <w:b/>
                <w:bCs/>
                <w:noProof/>
              </w:rPr>
              <w:t>1.2.</w:t>
            </w:r>
            <w:r>
              <w:rPr>
                <w:rFonts w:eastAsiaTheme="minorEastAsia"/>
                <w:noProof/>
                <w:lang w:eastAsia="en-GB"/>
              </w:rPr>
              <w:tab/>
            </w:r>
            <w:r w:rsidRPr="00DB3033">
              <w:rPr>
                <w:rStyle w:val="Hyperlink"/>
                <w:rFonts w:ascii="Abadi" w:hAnsi="Abadi" w:cs="Times New Roman"/>
                <w:b/>
                <w:bCs/>
                <w:noProof/>
              </w:rPr>
              <w:t>Analysis of Academic Writing</w:t>
            </w:r>
            <w:r>
              <w:rPr>
                <w:noProof/>
                <w:webHidden/>
              </w:rPr>
              <w:tab/>
            </w:r>
            <w:r>
              <w:rPr>
                <w:noProof/>
                <w:webHidden/>
              </w:rPr>
              <w:fldChar w:fldCharType="begin"/>
            </w:r>
            <w:r>
              <w:rPr>
                <w:noProof/>
                <w:webHidden/>
              </w:rPr>
              <w:instrText xml:space="preserve"> PAGEREF _Toc59009680 \h </w:instrText>
            </w:r>
            <w:r>
              <w:rPr>
                <w:noProof/>
                <w:webHidden/>
              </w:rPr>
            </w:r>
            <w:r>
              <w:rPr>
                <w:noProof/>
                <w:webHidden/>
              </w:rPr>
              <w:fldChar w:fldCharType="separate"/>
            </w:r>
            <w:r>
              <w:rPr>
                <w:noProof/>
                <w:webHidden/>
              </w:rPr>
              <w:t>4</w:t>
            </w:r>
            <w:r>
              <w:rPr>
                <w:noProof/>
                <w:webHidden/>
              </w:rPr>
              <w:fldChar w:fldCharType="end"/>
            </w:r>
          </w:hyperlink>
        </w:p>
        <w:p w14:paraId="361EB0EA" w14:textId="476F8ADE" w:rsidR="000C2F25" w:rsidRDefault="000C2F25">
          <w:pPr>
            <w:pStyle w:val="TOC2"/>
            <w:tabs>
              <w:tab w:val="left" w:pos="880"/>
              <w:tab w:val="right" w:leader="dot" w:pos="9016"/>
            </w:tabs>
            <w:rPr>
              <w:rFonts w:eastAsiaTheme="minorEastAsia"/>
              <w:noProof/>
              <w:lang w:eastAsia="en-GB"/>
            </w:rPr>
          </w:pPr>
          <w:hyperlink w:anchor="_Toc59009681" w:history="1">
            <w:r w:rsidRPr="00DB3033">
              <w:rPr>
                <w:rStyle w:val="Hyperlink"/>
                <w:rFonts w:ascii="Abadi" w:hAnsi="Abadi" w:cs="Times New Roman"/>
                <w:b/>
                <w:bCs/>
                <w:noProof/>
              </w:rPr>
              <w:t>1.3.</w:t>
            </w:r>
            <w:r>
              <w:rPr>
                <w:rFonts w:eastAsiaTheme="minorEastAsia"/>
                <w:noProof/>
                <w:lang w:eastAsia="en-GB"/>
              </w:rPr>
              <w:tab/>
            </w:r>
            <w:r w:rsidRPr="00DB3033">
              <w:rPr>
                <w:rStyle w:val="Hyperlink"/>
                <w:rFonts w:ascii="Abadi" w:hAnsi="Abadi" w:cs="Times New Roman"/>
                <w:b/>
                <w:bCs/>
                <w:noProof/>
              </w:rPr>
              <w:t>General and specific conclusions and Personal action plans of Academic Writing</w:t>
            </w:r>
            <w:r>
              <w:rPr>
                <w:noProof/>
                <w:webHidden/>
              </w:rPr>
              <w:tab/>
            </w:r>
            <w:r>
              <w:rPr>
                <w:noProof/>
                <w:webHidden/>
              </w:rPr>
              <w:fldChar w:fldCharType="begin"/>
            </w:r>
            <w:r>
              <w:rPr>
                <w:noProof/>
                <w:webHidden/>
              </w:rPr>
              <w:instrText xml:space="preserve"> PAGEREF _Toc59009681 \h </w:instrText>
            </w:r>
            <w:r>
              <w:rPr>
                <w:noProof/>
                <w:webHidden/>
              </w:rPr>
            </w:r>
            <w:r>
              <w:rPr>
                <w:noProof/>
                <w:webHidden/>
              </w:rPr>
              <w:fldChar w:fldCharType="separate"/>
            </w:r>
            <w:r>
              <w:rPr>
                <w:noProof/>
                <w:webHidden/>
              </w:rPr>
              <w:t>6</w:t>
            </w:r>
            <w:r>
              <w:rPr>
                <w:noProof/>
                <w:webHidden/>
              </w:rPr>
              <w:fldChar w:fldCharType="end"/>
            </w:r>
          </w:hyperlink>
        </w:p>
        <w:p w14:paraId="5275C079" w14:textId="053A4FB5" w:rsidR="000C2F25" w:rsidRDefault="000C2F25">
          <w:pPr>
            <w:pStyle w:val="TOC1"/>
            <w:tabs>
              <w:tab w:val="left" w:pos="440"/>
              <w:tab w:val="right" w:leader="dot" w:pos="9016"/>
            </w:tabs>
            <w:rPr>
              <w:rFonts w:eastAsiaTheme="minorEastAsia"/>
              <w:noProof/>
              <w:lang w:eastAsia="en-GB"/>
            </w:rPr>
          </w:pPr>
          <w:hyperlink w:anchor="_Toc59009682" w:history="1">
            <w:r w:rsidRPr="00DB3033">
              <w:rPr>
                <w:rStyle w:val="Hyperlink"/>
                <w:rFonts w:ascii="Arial" w:hAnsi="Arial" w:cs="Arial"/>
                <w:b/>
                <w:noProof/>
              </w:rPr>
              <w:t>2.</w:t>
            </w:r>
            <w:r>
              <w:rPr>
                <w:rFonts w:eastAsiaTheme="minorEastAsia"/>
                <w:noProof/>
                <w:lang w:eastAsia="en-GB"/>
              </w:rPr>
              <w:tab/>
            </w:r>
            <w:r w:rsidRPr="00DB3033">
              <w:rPr>
                <w:rStyle w:val="Hyperlink"/>
                <w:rFonts w:ascii="Abadi" w:hAnsi="Abadi" w:cs="Times New Roman"/>
                <w:b/>
                <w:bCs/>
                <w:noProof/>
              </w:rPr>
              <w:t>Time management</w:t>
            </w:r>
            <w:r>
              <w:rPr>
                <w:noProof/>
                <w:webHidden/>
              </w:rPr>
              <w:tab/>
            </w:r>
            <w:r>
              <w:rPr>
                <w:noProof/>
                <w:webHidden/>
              </w:rPr>
              <w:fldChar w:fldCharType="begin"/>
            </w:r>
            <w:r>
              <w:rPr>
                <w:noProof/>
                <w:webHidden/>
              </w:rPr>
              <w:instrText xml:space="preserve"> PAGEREF _Toc59009682 \h </w:instrText>
            </w:r>
            <w:r>
              <w:rPr>
                <w:noProof/>
                <w:webHidden/>
              </w:rPr>
            </w:r>
            <w:r>
              <w:rPr>
                <w:noProof/>
                <w:webHidden/>
              </w:rPr>
              <w:fldChar w:fldCharType="separate"/>
            </w:r>
            <w:r>
              <w:rPr>
                <w:noProof/>
                <w:webHidden/>
              </w:rPr>
              <w:t>8</w:t>
            </w:r>
            <w:r>
              <w:rPr>
                <w:noProof/>
                <w:webHidden/>
              </w:rPr>
              <w:fldChar w:fldCharType="end"/>
            </w:r>
          </w:hyperlink>
        </w:p>
        <w:p w14:paraId="0A65B608" w14:textId="4F595594" w:rsidR="000C2F25" w:rsidRDefault="000C2F25">
          <w:pPr>
            <w:pStyle w:val="TOC2"/>
            <w:tabs>
              <w:tab w:val="left" w:pos="880"/>
              <w:tab w:val="right" w:leader="dot" w:pos="9016"/>
            </w:tabs>
            <w:rPr>
              <w:rFonts w:eastAsiaTheme="minorEastAsia"/>
              <w:noProof/>
              <w:lang w:eastAsia="en-GB"/>
            </w:rPr>
          </w:pPr>
          <w:hyperlink w:anchor="_Toc59009683" w:history="1">
            <w:r w:rsidRPr="00DB3033">
              <w:rPr>
                <w:rStyle w:val="Hyperlink"/>
                <w:rFonts w:ascii="Abadi" w:hAnsi="Abadi" w:cs="Times New Roman"/>
                <w:b/>
                <w:bCs/>
                <w:noProof/>
              </w:rPr>
              <w:t>2.1.</w:t>
            </w:r>
            <w:r>
              <w:rPr>
                <w:rFonts w:eastAsiaTheme="minorEastAsia"/>
                <w:noProof/>
                <w:lang w:eastAsia="en-GB"/>
              </w:rPr>
              <w:tab/>
            </w:r>
            <w:r w:rsidRPr="00DB3033">
              <w:rPr>
                <w:rStyle w:val="Hyperlink"/>
                <w:rFonts w:ascii="Abadi" w:hAnsi="Abadi" w:cs="Times New Roman"/>
                <w:b/>
                <w:bCs/>
                <w:noProof/>
              </w:rPr>
              <w:t>Description and Evaluation of Time management</w:t>
            </w:r>
            <w:r>
              <w:rPr>
                <w:noProof/>
                <w:webHidden/>
              </w:rPr>
              <w:tab/>
            </w:r>
            <w:r>
              <w:rPr>
                <w:noProof/>
                <w:webHidden/>
              </w:rPr>
              <w:fldChar w:fldCharType="begin"/>
            </w:r>
            <w:r>
              <w:rPr>
                <w:noProof/>
                <w:webHidden/>
              </w:rPr>
              <w:instrText xml:space="preserve"> PAGEREF _Toc59009683 \h </w:instrText>
            </w:r>
            <w:r>
              <w:rPr>
                <w:noProof/>
                <w:webHidden/>
              </w:rPr>
            </w:r>
            <w:r>
              <w:rPr>
                <w:noProof/>
                <w:webHidden/>
              </w:rPr>
              <w:fldChar w:fldCharType="separate"/>
            </w:r>
            <w:r>
              <w:rPr>
                <w:noProof/>
                <w:webHidden/>
              </w:rPr>
              <w:t>8</w:t>
            </w:r>
            <w:r>
              <w:rPr>
                <w:noProof/>
                <w:webHidden/>
              </w:rPr>
              <w:fldChar w:fldCharType="end"/>
            </w:r>
          </w:hyperlink>
        </w:p>
        <w:p w14:paraId="7B04FCBC" w14:textId="16B249F2" w:rsidR="000C2F25" w:rsidRDefault="000C2F25">
          <w:pPr>
            <w:pStyle w:val="TOC2"/>
            <w:tabs>
              <w:tab w:val="left" w:pos="880"/>
              <w:tab w:val="right" w:leader="dot" w:pos="9016"/>
            </w:tabs>
            <w:rPr>
              <w:rFonts w:eastAsiaTheme="minorEastAsia"/>
              <w:noProof/>
              <w:lang w:eastAsia="en-GB"/>
            </w:rPr>
          </w:pPr>
          <w:hyperlink w:anchor="_Toc59009684" w:history="1">
            <w:r w:rsidRPr="00DB3033">
              <w:rPr>
                <w:rStyle w:val="Hyperlink"/>
                <w:rFonts w:ascii="Abadi" w:hAnsi="Abadi" w:cs="Times New Roman"/>
                <w:b/>
                <w:bCs/>
                <w:noProof/>
              </w:rPr>
              <w:t>2.2.</w:t>
            </w:r>
            <w:r>
              <w:rPr>
                <w:rFonts w:eastAsiaTheme="minorEastAsia"/>
                <w:noProof/>
                <w:lang w:eastAsia="en-GB"/>
              </w:rPr>
              <w:tab/>
            </w:r>
            <w:r w:rsidRPr="00DB3033">
              <w:rPr>
                <w:rStyle w:val="Hyperlink"/>
                <w:rFonts w:ascii="Abadi" w:hAnsi="Abadi" w:cs="Times New Roman"/>
                <w:b/>
                <w:bCs/>
                <w:noProof/>
              </w:rPr>
              <w:t>Analysis of Time management</w:t>
            </w:r>
            <w:r>
              <w:rPr>
                <w:noProof/>
                <w:webHidden/>
              </w:rPr>
              <w:tab/>
            </w:r>
            <w:r>
              <w:rPr>
                <w:noProof/>
                <w:webHidden/>
              </w:rPr>
              <w:fldChar w:fldCharType="begin"/>
            </w:r>
            <w:r>
              <w:rPr>
                <w:noProof/>
                <w:webHidden/>
              </w:rPr>
              <w:instrText xml:space="preserve"> PAGEREF _Toc59009684 \h </w:instrText>
            </w:r>
            <w:r>
              <w:rPr>
                <w:noProof/>
                <w:webHidden/>
              </w:rPr>
            </w:r>
            <w:r>
              <w:rPr>
                <w:noProof/>
                <w:webHidden/>
              </w:rPr>
              <w:fldChar w:fldCharType="separate"/>
            </w:r>
            <w:r>
              <w:rPr>
                <w:noProof/>
                <w:webHidden/>
              </w:rPr>
              <w:t>8</w:t>
            </w:r>
            <w:r>
              <w:rPr>
                <w:noProof/>
                <w:webHidden/>
              </w:rPr>
              <w:fldChar w:fldCharType="end"/>
            </w:r>
          </w:hyperlink>
        </w:p>
        <w:p w14:paraId="0960C278" w14:textId="566D770C" w:rsidR="000C2F25" w:rsidRDefault="000C2F25">
          <w:pPr>
            <w:pStyle w:val="TOC2"/>
            <w:tabs>
              <w:tab w:val="left" w:pos="880"/>
              <w:tab w:val="right" w:leader="dot" w:pos="9016"/>
            </w:tabs>
            <w:rPr>
              <w:rFonts w:eastAsiaTheme="minorEastAsia"/>
              <w:noProof/>
              <w:lang w:eastAsia="en-GB"/>
            </w:rPr>
          </w:pPr>
          <w:hyperlink w:anchor="_Toc59009685" w:history="1">
            <w:r w:rsidRPr="00DB3033">
              <w:rPr>
                <w:rStyle w:val="Hyperlink"/>
                <w:rFonts w:ascii="Abadi" w:hAnsi="Abadi" w:cs="Times New Roman"/>
                <w:b/>
                <w:bCs/>
                <w:noProof/>
              </w:rPr>
              <w:t>2.3.</w:t>
            </w:r>
            <w:r>
              <w:rPr>
                <w:rFonts w:eastAsiaTheme="minorEastAsia"/>
                <w:noProof/>
                <w:lang w:eastAsia="en-GB"/>
              </w:rPr>
              <w:tab/>
            </w:r>
            <w:r w:rsidRPr="00DB3033">
              <w:rPr>
                <w:rStyle w:val="Hyperlink"/>
                <w:rFonts w:ascii="Abadi" w:hAnsi="Abadi" w:cs="Times New Roman"/>
                <w:b/>
                <w:bCs/>
                <w:noProof/>
              </w:rPr>
              <w:t>General and specific conclusions and Personal action plans of Time management</w:t>
            </w:r>
            <w:r>
              <w:rPr>
                <w:noProof/>
                <w:webHidden/>
              </w:rPr>
              <w:tab/>
            </w:r>
            <w:r>
              <w:rPr>
                <w:noProof/>
                <w:webHidden/>
              </w:rPr>
              <w:fldChar w:fldCharType="begin"/>
            </w:r>
            <w:r>
              <w:rPr>
                <w:noProof/>
                <w:webHidden/>
              </w:rPr>
              <w:instrText xml:space="preserve"> PAGEREF _Toc59009685 \h </w:instrText>
            </w:r>
            <w:r>
              <w:rPr>
                <w:noProof/>
                <w:webHidden/>
              </w:rPr>
            </w:r>
            <w:r>
              <w:rPr>
                <w:noProof/>
                <w:webHidden/>
              </w:rPr>
              <w:fldChar w:fldCharType="separate"/>
            </w:r>
            <w:r>
              <w:rPr>
                <w:noProof/>
                <w:webHidden/>
              </w:rPr>
              <w:t>9</w:t>
            </w:r>
            <w:r>
              <w:rPr>
                <w:noProof/>
                <w:webHidden/>
              </w:rPr>
              <w:fldChar w:fldCharType="end"/>
            </w:r>
          </w:hyperlink>
        </w:p>
        <w:p w14:paraId="601126F8" w14:textId="09853D2A" w:rsidR="000C2F25" w:rsidRDefault="000C2F25">
          <w:pPr>
            <w:pStyle w:val="TOC1"/>
            <w:tabs>
              <w:tab w:val="left" w:pos="440"/>
              <w:tab w:val="right" w:leader="dot" w:pos="9016"/>
            </w:tabs>
            <w:rPr>
              <w:rFonts w:eastAsiaTheme="minorEastAsia"/>
              <w:noProof/>
              <w:lang w:eastAsia="en-GB"/>
            </w:rPr>
          </w:pPr>
          <w:hyperlink w:anchor="_Toc59009686" w:history="1">
            <w:r w:rsidRPr="00DB3033">
              <w:rPr>
                <w:rStyle w:val="Hyperlink"/>
                <w:rFonts w:ascii="Arial" w:hAnsi="Arial" w:cs="Arial"/>
                <w:b/>
                <w:noProof/>
              </w:rPr>
              <w:t>3.</w:t>
            </w:r>
            <w:r>
              <w:rPr>
                <w:rFonts w:eastAsiaTheme="minorEastAsia"/>
                <w:noProof/>
                <w:lang w:eastAsia="en-GB"/>
              </w:rPr>
              <w:tab/>
            </w:r>
            <w:r w:rsidRPr="00DB3033">
              <w:rPr>
                <w:rStyle w:val="Hyperlink"/>
                <w:rFonts w:ascii="Abadi" w:hAnsi="Abadi" w:cs="Times New Roman"/>
                <w:b/>
                <w:bCs/>
                <w:noProof/>
              </w:rPr>
              <w:t>Summarising</w:t>
            </w:r>
            <w:r>
              <w:rPr>
                <w:noProof/>
                <w:webHidden/>
              </w:rPr>
              <w:tab/>
            </w:r>
            <w:r>
              <w:rPr>
                <w:noProof/>
                <w:webHidden/>
              </w:rPr>
              <w:fldChar w:fldCharType="begin"/>
            </w:r>
            <w:r>
              <w:rPr>
                <w:noProof/>
                <w:webHidden/>
              </w:rPr>
              <w:instrText xml:space="preserve"> PAGEREF _Toc59009686 \h </w:instrText>
            </w:r>
            <w:r>
              <w:rPr>
                <w:noProof/>
                <w:webHidden/>
              </w:rPr>
            </w:r>
            <w:r>
              <w:rPr>
                <w:noProof/>
                <w:webHidden/>
              </w:rPr>
              <w:fldChar w:fldCharType="separate"/>
            </w:r>
            <w:r>
              <w:rPr>
                <w:noProof/>
                <w:webHidden/>
              </w:rPr>
              <w:t>11</w:t>
            </w:r>
            <w:r>
              <w:rPr>
                <w:noProof/>
                <w:webHidden/>
              </w:rPr>
              <w:fldChar w:fldCharType="end"/>
            </w:r>
          </w:hyperlink>
        </w:p>
        <w:p w14:paraId="0D10ECD6" w14:textId="517893CA" w:rsidR="000C2F25" w:rsidRDefault="000C2F25">
          <w:pPr>
            <w:pStyle w:val="TOC2"/>
            <w:tabs>
              <w:tab w:val="left" w:pos="880"/>
              <w:tab w:val="right" w:leader="dot" w:pos="9016"/>
            </w:tabs>
            <w:rPr>
              <w:rFonts w:eastAsiaTheme="minorEastAsia"/>
              <w:noProof/>
              <w:lang w:eastAsia="en-GB"/>
            </w:rPr>
          </w:pPr>
          <w:hyperlink w:anchor="_Toc59009687" w:history="1">
            <w:r w:rsidRPr="00DB3033">
              <w:rPr>
                <w:rStyle w:val="Hyperlink"/>
                <w:rFonts w:ascii="Abadi" w:hAnsi="Abadi" w:cs="Times New Roman"/>
                <w:b/>
                <w:bCs/>
                <w:noProof/>
              </w:rPr>
              <w:t>3.1.</w:t>
            </w:r>
            <w:r>
              <w:rPr>
                <w:rFonts w:eastAsiaTheme="minorEastAsia"/>
                <w:noProof/>
                <w:lang w:eastAsia="en-GB"/>
              </w:rPr>
              <w:tab/>
            </w:r>
            <w:r w:rsidRPr="00DB3033">
              <w:rPr>
                <w:rStyle w:val="Hyperlink"/>
                <w:rFonts w:ascii="Abadi" w:hAnsi="Abadi" w:cs="Times New Roman"/>
                <w:b/>
                <w:bCs/>
                <w:noProof/>
              </w:rPr>
              <w:t>Description and Evaluation of Summarising</w:t>
            </w:r>
            <w:r>
              <w:rPr>
                <w:noProof/>
                <w:webHidden/>
              </w:rPr>
              <w:tab/>
            </w:r>
            <w:r>
              <w:rPr>
                <w:noProof/>
                <w:webHidden/>
              </w:rPr>
              <w:fldChar w:fldCharType="begin"/>
            </w:r>
            <w:r>
              <w:rPr>
                <w:noProof/>
                <w:webHidden/>
              </w:rPr>
              <w:instrText xml:space="preserve"> PAGEREF _Toc59009687 \h </w:instrText>
            </w:r>
            <w:r>
              <w:rPr>
                <w:noProof/>
                <w:webHidden/>
              </w:rPr>
            </w:r>
            <w:r>
              <w:rPr>
                <w:noProof/>
                <w:webHidden/>
              </w:rPr>
              <w:fldChar w:fldCharType="separate"/>
            </w:r>
            <w:r>
              <w:rPr>
                <w:noProof/>
                <w:webHidden/>
              </w:rPr>
              <w:t>11</w:t>
            </w:r>
            <w:r>
              <w:rPr>
                <w:noProof/>
                <w:webHidden/>
              </w:rPr>
              <w:fldChar w:fldCharType="end"/>
            </w:r>
          </w:hyperlink>
        </w:p>
        <w:p w14:paraId="5D5A8111" w14:textId="2AC934EF" w:rsidR="000C2F25" w:rsidRDefault="000C2F25">
          <w:pPr>
            <w:pStyle w:val="TOC2"/>
            <w:tabs>
              <w:tab w:val="left" w:pos="880"/>
              <w:tab w:val="right" w:leader="dot" w:pos="9016"/>
            </w:tabs>
            <w:rPr>
              <w:rFonts w:eastAsiaTheme="minorEastAsia"/>
              <w:noProof/>
              <w:lang w:eastAsia="en-GB"/>
            </w:rPr>
          </w:pPr>
          <w:hyperlink w:anchor="_Toc59009688" w:history="1">
            <w:r w:rsidRPr="00DB3033">
              <w:rPr>
                <w:rStyle w:val="Hyperlink"/>
                <w:rFonts w:ascii="Abadi" w:hAnsi="Abadi" w:cs="Times New Roman"/>
                <w:b/>
                <w:bCs/>
                <w:noProof/>
              </w:rPr>
              <w:t>3.2.</w:t>
            </w:r>
            <w:r>
              <w:rPr>
                <w:rFonts w:eastAsiaTheme="minorEastAsia"/>
                <w:noProof/>
                <w:lang w:eastAsia="en-GB"/>
              </w:rPr>
              <w:tab/>
            </w:r>
            <w:r w:rsidRPr="00DB3033">
              <w:rPr>
                <w:rStyle w:val="Hyperlink"/>
                <w:rFonts w:ascii="Abadi" w:hAnsi="Abadi" w:cs="Times New Roman"/>
                <w:b/>
                <w:bCs/>
                <w:noProof/>
              </w:rPr>
              <w:t>Analysis of Summarising</w:t>
            </w:r>
            <w:r>
              <w:rPr>
                <w:noProof/>
                <w:webHidden/>
              </w:rPr>
              <w:tab/>
            </w:r>
            <w:r>
              <w:rPr>
                <w:noProof/>
                <w:webHidden/>
              </w:rPr>
              <w:fldChar w:fldCharType="begin"/>
            </w:r>
            <w:r>
              <w:rPr>
                <w:noProof/>
                <w:webHidden/>
              </w:rPr>
              <w:instrText xml:space="preserve"> PAGEREF _Toc59009688 \h </w:instrText>
            </w:r>
            <w:r>
              <w:rPr>
                <w:noProof/>
                <w:webHidden/>
              </w:rPr>
            </w:r>
            <w:r>
              <w:rPr>
                <w:noProof/>
                <w:webHidden/>
              </w:rPr>
              <w:fldChar w:fldCharType="separate"/>
            </w:r>
            <w:r>
              <w:rPr>
                <w:noProof/>
                <w:webHidden/>
              </w:rPr>
              <w:t>11</w:t>
            </w:r>
            <w:r>
              <w:rPr>
                <w:noProof/>
                <w:webHidden/>
              </w:rPr>
              <w:fldChar w:fldCharType="end"/>
            </w:r>
          </w:hyperlink>
        </w:p>
        <w:p w14:paraId="74165345" w14:textId="2B7A5522" w:rsidR="000C2F25" w:rsidRDefault="000C2F25">
          <w:pPr>
            <w:pStyle w:val="TOC2"/>
            <w:tabs>
              <w:tab w:val="left" w:pos="880"/>
              <w:tab w:val="right" w:leader="dot" w:pos="9016"/>
            </w:tabs>
            <w:rPr>
              <w:rFonts w:eastAsiaTheme="minorEastAsia"/>
              <w:noProof/>
              <w:lang w:eastAsia="en-GB"/>
            </w:rPr>
          </w:pPr>
          <w:hyperlink w:anchor="_Toc59009689" w:history="1">
            <w:r w:rsidRPr="00DB3033">
              <w:rPr>
                <w:rStyle w:val="Hyperlink"/>
                <w:rFonts w:ascii="Abadi" w:hAnsi="Abadi" w:cs="Times New Roman"/>
                <w:b/>
                <w:bCs/>
                <w:noProof/>
              </w:rPr>
              <w:t>3.3.</w:t>
            </w:r>
            <w:r>
              <w:rPr>
                <w:rFonts w:eastAsiaTheme="minorEastAsia"/>
                <w:noProof/>
                <w:lang w:eastAsia="en-GB"/>
              </w:rPr>
              <w:tab/>
            </w:r>
            <w:r w:rsidRPr="00DB3033">
              <w:rPr>
                <w:rStyle w:val="Hyperlink"/>
                <w:rFonts w:ascii="Abadi" w:hAnsi="Abadi" w:cs="Times New Roman"/>
                <w:b/>
                <w:bCs/>
                <w:noProof/>
              </w:rPr>
              <w:t>General and specific conclusions and Personal action plans of Summarising</w:t>
            </w:r>
            <w:r>
              <w:rPr>
                <w:noProof/>
                <w:webHidden/>
              </w:rPr>
              <w:tab/>
            </w:r>
            <w:r>
              <w:rPr>
                <w:noProof/>
                <w:webHidden/>
              </w:rPr>
              <w:fldChar w:fldCharType="begin"/>
            </w:r>
            <w:r>
              <w:rPr>
                <w:noProof/>
                <w:webHidden/>
              </w:rPr>
              <w:instrText xml:space="preserve"> PAGEREF _Toc59009689 \h </w:instrText>
            </w:r>
            <w:r>
              <w:rPr>
                <w:noProof/>
                <w:webHidden/>
              </w:rPr>
            </w:r>
            <w:r>
              <w:rPr>
                <w:noProof/>
                <w:webHidden/>
              </w:rPr>
              <w:fldChar w:fldCharType="separate"/>
            </w:r>
            <w:r>
              <w:rPr>
                <w:noProof/>
                <w:webHidden/>
              </w:rPr>
              <w:t>12</w:t>
            </w:r>
            <w:r>
              <w:rPr>
                <w:noProof/>
                <w:webHidden/>
              </w:rPr>
              <w:fldChar w:fldCharType="end"/>
            </w:r>
          </w:hyperlink>
        </w:p>
        <w:p w14:paraId="17858610" w14:textId="01B0B948" w:rsidR="000C2F25" w:rsidRDefault="000C2F25">
          <w:pPr>
            <w:pStyle w:val="TOC1"/>
            <w:tabs>
              <w:tab w:val="right" w:leader="dot" w:pos="9016"/>
            </w:tabs>
            <w:rPr>
              <w:rFonts w:eastAsiaTheme="minorEastAsia"/>
              <w:noProof/>
              <w:lang w:eastAsia="en-GB"/>
            </w:rPr>
          </w:pPr>
          <w:hyperlink w:anchor="_Toc59009690" w:history="1">
            <w:r w:rsidRPr="00DB3033">
              <w:rPr>
                <w:rStyle w:val="Hyperlink"/>
                <w:rFonts w:ascii="Abadi" w:hAnsi="Abadi" w:cs="Times New Roman"/>
                <w:b/>
                <w:bCs/>
                <w:noProof/>
              </w:rPr>
              <w:t>Conclusion</w:t>
            </w:r>
            <w:r>
              <w:rPr>
                <w:noProof/>
                <w:webHidden/>
              </w:rPr>
              <w:tab/>
            </w:r>
            <w:r>
              <w:rPr>
                <w:noProof/>
                <w:webHidden/>
              </w:rPr>
              <w:fldChar w:fldCharType="begin"/>
            </w:r>
            <w:r>
              <w:rPr>
                <w:noProof/>
                <w:webHidden/>
              </w:rPr>
              <w:instrText xml:space="preserve"> PAGEREF _Toc59009690 \h </w:instrText>
            </w:r>
            <w:r>
              <w:rPr>
                <w:noProof/>
                <w:webHidden/>
              </w:rPr>
            </w:r>
            <w:r>
              <w:rPr>
                <w:noProof/>
                <w:webHidden/>
              </w:rPr>
              <w:fldChar w:fldCharType="separate"/>
            </w:r>
            <w:r>
              <w:rPr>
                <w:noProof/>
                <w:webHidden/>
              </w:rPr>
              <w:t>13</w:t>
            </w:r>
            <w:r>
              <w:rPr>
                <w:noProof/>
                <w:webHidden/>
              </w:rPr>
              <w:fldChar w:fldCharType="end"/>
            </w:r>
          </w:hyperlink>
        </w:p>
        <w:p w14:paraId="7874E15C" w14:textId="316A6708" w:rsidR="000C2F25" w:rsidRDefault="000C2F25">
          <w:pPr>
            <w:pStyle w:val="TOC1"/>
            <w:tabs>
              <w:tab w:val="right" w:leader="dot" w:pos="9016"/>
            </w:tabs>
            <w:rPr>
              <w:rFonts w:eastAsiaTheme="minorEastAsia"/>
              <w:noProof/>
              <w:lang w:eastAsia="en-GB"/>
            </w:rPr>
          </w:pPr>
          <w:hyperlink w:anchor="_Toc59009691" w:history="1">
            <w:r w:rsidRPr="00DB3033">
              <w:rPr>
                <w:rStyle w:val="Hyperlink"/>
                <w:rFonts w:ascii="Abadi" w:hAnsi="Abadi" w:cs="Times New Roman"/>
                <w:b/>
                <w:bCs/>
                <w:noProof/>
              </w:rPr>
              <w:t>Reference list</w:t>
            </w:r>
            <w:r>
              <w:rPr>
                <w:noProof/>
                <w:webHidden/>
              </w:rPr>
              <w:tab/>
            </w:r>
            <w:r>
              <w:rPr>
                <w:noProof/>
                <w:webHidden/>
              </w:rPr>
              <w:fldChar w:fldCharType="begin"/>
            </w:r>
            <w:r>
              <w:rPr>
                <w:noProof/>
                <w:webHidden/>
              </w:rPr>
              <w:instrText xml:space="preserve"> PAGEREF _Toc59009691 \h </w:instrText>
            </w:r>
            <w:r>
              <w:rPr>
                <w:noProof/>
                <w:webHidden/>
              </w:rPr>
            </w:r>
            <w:r>
              <w:rPr>
                <w:noProof/>
                <w:webHidden/>
              </w:rPr>
              <w:fldChar w:fldCharType="separate"/>
            </w:r>
            <w:r>
              <w:rPr>
                <w:noProof/>
                <w:webHidden/>
              </w:rPr>
              <w:t>14</w:t>
            </w:r>
            <w:r>
              <w:rPr>
                <w:noProof/>
                <w:webHidden/>
              </w:rPr>
              <w:fldChar w:fldCharType="end"/>
            </w:r>
          </w:hyperlink>
        </w:p>
        <w:p w14:paraId="15953E31" w14:textId="36F6868D" w:rsidR="00966BE1" w:rsidRPr="004D2F16" w:rsidRDefault="00966BE1" w:rsidP="001B236B">
          <w:pPr>
            <w:spacing w:after="0" w:line="480" w:lineRule="auto"/>
            <w:rPr>
              <w:rFonts w:ascii="Abadi" w:hAnsi="Abadi" w:cs="Times New Roman"/>
            </w:rPr>
          </w:pPr>
          <w:r w:rsidRPr="004D2F16">
            <w:rPr>
              <w:rFonts w:ascii="Abadi" w:hAnsi="Abadi" w:cs="Times New Roman"/>
              <w:b/>
              <w:bCs/>
              <w:noProof/>
              <w:sz w:val="26"/>
              <w:szCs w:val="26"/>
            </w:rPr>
            <w:fldChar w:fldCharType="end"/>
          </w:r>
        </w:p>
      </w:sdtContent>
    </w:sdt>
    <w:p w14:paraId="62AD1132" w14:textId="233288AE" w:rsidR="00D54EAE" w:rsidRPr="004D2F16" w:rsidRDefault="001B236B" w:rsidP="004417A0">
      <w:pPr>
        <w:pStyle w:val="Heading1"/>
        <w:spacing w:before="840" w:line="360" w:lineRule="auto"/>
        <w:ind w:left="1571"/>
        <w:jc w:val="both"/>
        <w:rPr>
          <w:rFonts w:ascii="Abadi" w:hAnsi="Abadi" w:cs="Times New Roman"/>
          <w:b/>
          <w:bCs/>
          <w:color w:val="auto"/>
          <w:sz w:val="36"/>
          <w:szCs w:val="36"/>
        </w:rPr>
      </w:pPr>
      <w:r w:rsidRPr="004D2F16">
        <w:rPr>
          <w:rFonts w:ascii="Abadi" w:hAnsi="Abadi" w:cs="Times New Roman"/>
          <w:color w:val="auto"/>
        </w:rPr>
        <w:br w:type="column"/>
      </w:r>
      <w:bookmarkStart w:id="0" w:name="_Toc59009677"/>
      <w:r w:rsidR="00D54EAE" w:rsidRPr="004D2F16">
        <w:rPr>
          <w:rFonts w:ascii="Abadi" w:hAnsi="Abadi" w:cs="Times New Roman"/>
          <w:b/>
          <w:bCs/>
          <w:color w:val="auto"/>
          <w:sz w:val="36"/>
          <w:szCs w:val="36"/>
        </w:rPr>
        <w:lastRenderedPageBreak/>
        <w:t>Introduction</w:t>
      </w:r>
      <w:bookmarkEnd w:id="0"/>
    </w:p>
    <w:p w14:paraId="4807DC7E" w14:textId="03B15FAD" w:rsidR="003A51F0" w:rsidRPr="004D2F16" w:rsidRDefault="003A51F0" w:rsidP="003A51F0">
      <w:pPr>
        <w:spacing w:after="0" w:line="480" w:lineRule="auto"/>
        <w:ind w:firstLine="851"/>
        <w:jc w:val="both"/>
        <w:rPr>
          <w:rFonts w:ascii="Abadi" w:hAnsi="Abadi" w:cs="Times New Roman"/>
          <w:sz w:val="26"/>
          <w:szCs w:val="26"/>
        </w:rPr>
      </w:pPr>
    </w:p>
    <w:p w14:paraId="266B05E6" w14:textId="7D8FB2D4" w:rsidR="00083AFA" w:rsidRPr="004D2F16" w:rsidRDefault="00083AFA" w:rsidP="00083AFA">
      <w:pPr>
        <w:spacing w:after="0" w:line="480" w:lineRule="auto"/>
        <w:ind w:firstLine="851"/>
        <w:jc w:val="both"/>
        <w:rPr>
          <w:rFonts w:ascii="Abadi" w:hAnsi="Abadi" w:cs="Times New Roman"/>
          <w:sz w:val="26"/>
          <w:szCs w:val="26"/>
        </w:rPr>
      </w:pPr>
      <w:r w:rsidRPr="004D2F16">
        <w:rPr>
          <w:rFonts w:ascii="Abadi" w:hAnsi="Abadi" w:cs="Times New Roman"/>
          <w:sz w:val="26"/>
          <w:szCs w:val="26"/>
        </w:rPr>
        <w:t xml:space="preserve">This research paper offers a summary of the effect of our lessons on the proposed module. </w:t>
      </w:r>
      <w:r w:rsidRPr="004D2F16">
        <w:rPr>
          <w:rFonts w:ascii="Abadi" w:hAnsi="Abadi" w:cs="Times New Roman"/>
          <w:sz w:val="26"/>
          <w:szCs w:val="26"/>
        </w:rPr>
        <w:t>We</w:t>
      </w:r>
      <w:r w:rsidRPr="004D2F16">
        <w:rPr>
          <w:rFonts w:ascii="Abadi" w:hAnsi="Abadi" w:cs="Times New Roman"/>
          <w:sz w:val="26"/>
          <w:szCs w:val="26"/>
        </w:rPr>
        <w:t xml:space="preserve">, the students and especially </w:t>
      </w:r>
      <w:r w:rsidR="001269C3" w:rsidRPr="004D2F16">
        <w:rPr>
          <w:rFonts w:ascii="Abadi" w:hAnsi="Abadi" w:cs="Times New Roman"/>
          <w:sz w:val="26"/>
          <w:szCs w:val="26"/>
        </w:rPr>
        <w:t>I</w:t>
      </w:r>
      <w:r w:rsidRPr="004D2F16">
        <w:rPr>
          <w:rFonts w:ascii="Abadi" w:hAnsi="Abadi" w:cs="Times New Roman"/>
          <w:sz w:val="26"/>
          <w:szCs w:val="26"/>
        </w:rPr>
        <w:t xml:space="preserve">, have great value in our knowledge and skills through the study of academic and work skills. The importance is determined by the belief that our standard of work, as well as our future personal life, is the way we are ready to succeed in our education, </w:t>
      </w:r>
      <w:r w:rsidRPr="004D2F16">
        <w:rPr>
          <w:rFonts w:ascii="Abadi" w:hAnsi="Abadi" w:cs="Times New Roman"/>
          <w:sz w:val="26"/>
          <w:szCs w:val="26"/>
        </w:rPr>
        <w:t>workplace,</w:t>
      </w:r>
      <w:r w:rsidRPr="004D2F16">
        <w:rPr>
          <w:rFonts w:ascii="Abadi" w:hAnsi="Abadi" w:cs="Times New Roman"/>
          <w:sz w:val="26"/>
          <w:szCs w:val="26"/>
        </w:rPr>
        <w:t xml:space="preserve"> and career. He tries to explain briefly, as well as the impact they have on my current and future comparisons and decisions about my career, my studies and my life, the nature of the different work abilities that I have been developing and interpreting over the last three months.</w:t>
      </w:r>
      <w:r w:rsidRPr="004D2F16">
        <w:rPr>
          <w:rFonts w:ascii="Abadi" w:hAnsi="Abadi" w:cs="Times New Roman"/>
          <w:sz w:val="26"/>
          <w:szCs w:val="26"/>
        </w:rPr>
        <w:t xml:space="preserve"> I will describe and analyse Academic Writing, Time Manag</w:t>
      </w:r>
      <w:r w:rsidR="00C0229A" w:rsidRPr="004D2F16">
        <w:rPr>
          <w:rFonts w:ascii="Abadi" w:hAnsi="Abadi" w:cs="Times New Roman"/>
          <w:sz w:val="26"/>
          <w:szCs w:val="26"/>
        </w:rPr>
        <w:t>ement and Summarising.</w:t>
      </w:r>
    </w:p>
    <w:p w14:paraId="660AD0E4" w14:textId="4EEC1D20" w:rsidR="00083AFA" w:rsidRPr="004D2F16" w:rsidRDefault="00083AFA" w:rsidP="00083AFA">
      <w:pPr>
        <w:spacing w:after="0" w:line="480" w:lineRule="auto"/>
        <w:ind w:firstLine="851"/>
        <w:jc w:val="both"/>
        <w:rPr>
          <w:rFonts w:ascii="Abadi" w:hAnsi="Abadi" w:cs="Times New Roman"/>
          <w:sz w:val="26"/>
          <w:szCs w:val="26"/>
        </w:rPr>
      </w:pPr>
      <w:r w:rsidRPr="004D2F16">
        <w:rPr>
          <w:rFonts w:ascii="Abadi" w:hAnsi="Abadi" w:cs="Times New Roman"/>
          <w:sz w:val="26"/>
          <w:szCs w:val="26"/>
        </w:rPr>
        <w:t>The main part deals in detail with scientific writing, time management and meditation.</w:t>
      </w:r>
      <w:r w:rsidRPr="004D2F16">
        <w:rPr>
          <w:rFonts w:ascii="Abadi" w:hAnsi="Abadi" w:cs="Times New Roman"/>
          <w:sz w:val="26"/>
          <w:szCs w:val="26"/>
        </w:rPr>
        <w:t xml:space="preserve"> </w:t>
      </w:r>
      <w:r w:rsidRPr="004D2F16">
        <w:rPr>
          <w:rFonts w:ascii="Abadi" w:hAnsi="Abadi" w:cs="Times New Roman"/>
          <w:sz w:val="26"/>
          <w:szCs w:val="26"/>
        </w:rPr>
        <w:t xml:space="preserve">I chose the Gibbs reflection </w:t>
      </w:r>
      <w:r w:rsidRPr="004D2F16">
        <w:rPr>
          <w:rFonts w:ascii="Abadi" w:hAnsi="Abadi" w:cs="Times New Roman"/>
          <w:sz w:val="26"/>
          <w:szCs w:val="26"/>
        </w:rPr>
        <w:t>cycle</w:t>
      </w:r>
      <w:r w:rsidRPr="004D2F16">
        <w:rPr>
          <w:rFonts w:ascii="Abadi" w:hAnsi="Abadi" w:cs="Times New Roman"/>
          <w:sz w:val="26"/>
          <w:szCs w:val="26"/>
        </w:rPr>
        <w:t xml:space="preserve"> </w:t>
      </w:r>
      <w:r w:rsidR="00CB3C5A" w:rsidRPr="004D2F16">
        <w:rPr>
          <w:rFonts w:ascii="Abadi" w:hAnsi="Abadi"/>
          <w:color w:val="000000"/>
          <w:shd w:val="clear" w:color="auto" w:fill="FFFFFF"/>
        </w:rPr>
        <w:t>(Delano, 1937)</w:t>
      </w:r>
      <w:r w:rsidR="00CB3C5A" w:rsidRPr="004D2F16">
        <w:rPr>
          <w:rFonts w:ascii="Abadi" w:hAnsi="Abadi"/>
          <w:color w:val="000000"/>
          <w:shd w:val="clear" w:color="auto" w:fill="FFFFFF"/>
        </w:rPr>
        <w:t xml:space="preserve"> </w:t>
      </w:r>
      <w:r w:rsidRPr="004D2F16">
        <w:rPr>
          <w:rFonts w:ascii="Abadi" w:hAnsi="Abadi" w:cs="Times New Roman"/>
          <w:sz w:val="26"/>
          <w:szCs w:val="26"/>
        </w:rPr>
        <w:t>that is more appropriate for my own observations and understanding of what has been learned that can be used realistically. This would help me consider what I have learned and grown. That helps me understand. Work skills can be described as skills and experiences that can be added to a person to ensure that the individual's personality and various applications are preserved</w:t>
      </w:r>
      <w:r w:rsidR="00171CF7" w:rsidRPr="004D2F16">
        <w:rPr>
          <w:rFonts w:ascii="Abadi" w:hAnsi="Abadi"/>
          <w:color w:val="000000"/>
          <w:shd w:val="clear" w:color="auto" w:fill="FFFFFF"/>
        </w:rPr>
        <w:t xml:space="preserve"> </w:t>
      </w:r>
      <w:r w:rsidR="00171CF7" w:rsidRPr="004D2F16">
        <w:rPr>
          <w:rFonts w:ascii="Abadi" w:hAnsi="Abadi"/>
          <w:color w:val="000000"/>
          <w:shd w:val="clear" w:color="auto" w:fill="FFFFFF"/>
        </w:rPr>
        <w:t xml:space="preserve">(Williams, </w:t>
      </w:r>
      <w:proofErr w:type="spellStart"/>
      <w:r w:rsidR="00171CF7" w:rsidRPr="004D2F16">
        <w:rPr>
          <w:rFonts w:ascii="Abadi" w:hAnsi="Abadi"/>
          <w:color w:val="000000"/>
          <w:shd w:val="clear" w:color="auto" w:fill="FFFFFF"/>
        </w:rPr>
        <w:t>Woolliams</w:t>
      </w:r>
      <w:proofErr w:type="spellEnd"/>
      <w:r w:rsidR="00171CF7" w:rsidRPr="004D2F16">
        <w:rPr>
          <w:rFonts w:ascii="Abadi" w:hAnsi="Abadi"/>
          <w:color w:val="000000"/>
          <w:shd w:val="clear" w:color="auto" w:fill="FFFFFF"/>
        </w:rPr>
        <w:t xml:space="preserve"> and Spiro, 2012)</w:t>
      </w:r>
      <w:r w:rsidRPr="004D2F16">
        <w:rPr>
          <w:rFonts w:ascii="Abadi" w:hAnsi="Abadi" w:cs="Times New Roman"/>
          <w:sz w:val="26"/>
          <w:szCs w:val="26"/>
        </w:rPr>
        <w:t>.</w:t>
      </w:r>
    </w:p>
    <w:p w14:paraId="46B01FF4" w14:textId="04166152" w:rsidR="00083AFA" w:rsidRPr="004D2F16" w:rsidRDefault="00083AFA" w:rsidP="00083AFA">
      <w:pPr>
        <w:spacing w:after="0" w:line="480" w:lineRule="auto"/>
        <w:ind w:firstLine="851"/>
        <w:jc w:val="both"/>
        <w:rPr>
          <w:rFonts w:ascii="Abadi" w:hAnsi="Abadi" w:cs="Times New Roman"/>
          <w:sz w:val="26"/>
          <w:szCs w:val="26"/>
        </w:rPr>
      </w:pPr>
      <w:r w:rsidRPr="004D2F16">
        <w:rPr>
          <w:rFonts w:ascii="Abadi" w:hAnsi="Abadi" w:cs="Times New Roman"/>
          <w:sz w:val="26"/>
          <w:szCs w:val="26"/>
        </w:rPr>
        <w:t>These strengths are the personal and analytical characteristics that we cultivate so that we are better prepared to show ourselves to our employer and do our best. In his book Learn through Doing, a guide to teaching and learning methods, Graham Gibbs was a professor at Oxford University and began his cycle of reflection in 1988 on the job position</w:t>
      </w:r>
      <w:r w:rsidRPr="004D2F16">
        <w:rPr>
          <w:rFonts w:ascii="Abadi" w:hAnsi="Abadi" w:cs="Times New Roman"/>
          <w:sz w:val="26"/>
          <w:szCs w:val="26"/>
        </w:rPr>
        <w:t>.</w:t>
      </w:r>
    </w:p>
    <w:p w14:paraId="1D03F21A" w14:textId="65436291" w:rsidR="003A51F0" w:rsidRPr="004D2F16" w:rsidRDefault="003A51F0" w:rsidP="003A51F0">
      <w:pPr>
        <w:spacing w:after="0" w:line="480" w:lineRule="auto"/>
        <w:jc w:val="both"/>
        <w:rPr>
          <w:rFonts w:ascii="Abadi" w:hAnsi="Abadi" w:cs="Times New Roman"/>
          <w:sz w:val="26"/>
          <w:szCs w:val="26"/>
        </w:rPr>
      </w:pPr>
    </w:p>
    <w:p w14:paraId="2FCC7F82" w14:textId="27E40FB0" w:rsidR="00D54EAE" w:rsidRPr="004D2F16" w:rsidRDefault="003A51F0" w:rsidP="003905A7">
      <w:pPr>
        <w:pStyle w:val="Heading1"/>
        <w:numPr>
          <w:ilvl w:val="0"/>
          <w:numId w:val="1"/>
        </w:numPr>
        <w:spacing w:before="840" w:line="360" w:lineRule="auto"/>
        <w:ind w:firstLine="851"/>
        <w:jc w:val="both"/>
        <w:rPr>
          <w:rFonts w:ascii="Abadi" w:hAnsi="Abadi" w:cs="Times New Roman"/>
          <w:b/>
          <w:bCs/>
          <w:color w:val="auto"/>
          <w:sz w:val="36"/>
          <w:szCs w:val="36"/>
        </w:rPr>
      </w:pPr>
      <w:r w:rsidRPr="004D2F16">
        <w:rPr>
          <w:rFonts w:ascii="Abadi" w:hAnsi="Abadi" w:cs="Times New Roman"/>
          <w:b/>
          <w:bCs/>
          <w:color w:val="auto"/>
          <w:sz w:val="36"/>
          <w:szCs w:val="36"/>
        </w:rPr>
        <w:br w:type="column"/>
      </w:r>
      <w:bookmarkStart w:id="1" w:name="_Toc59009678"/>
      <w:r w:rsidR="00171D79" w:rsidRPr="004D2F16">
        <w:rPr>
          <w:rFonts w:ascii="Abadi" w:hAnsi="Abadi" w:cs="Times New Roman"/>
          <w:b/>
          <w:bCs/>
          <w:color w:val="auto"/>
          <w:sz w:val="36"/>
          <w:szCs w:val="36"/>
        </w:rPr>
        <w:lastRenderedPageBreak/>
        <w:t>Academic Writing</w:t>
      </w:r>
      <w:bookmarkEnd w:id="1"/>
    </w:p>
    <w:p w14:paraId="66585428" w14:textId="0F15FF6A" w:rsidR="00D54EAE" w:rsidRPr="004D2F16" w:rsidRDefault="00D54EAE" w:rsidP="001826E9">
      <w:pPr>
        <w:pStyle w:val="Heading2"/>
        <w:numPr>
          <w:ilvl w:val="1"/>
          <w:numId w:val="1"/>
        </w:numPr>
        <w:spacing w:before="360"/>
        <w:ind w:left="1077"/>
        <w:rPr>
          <w:rFonts w:ascii="Abadi" w:hAnsi="Abadi" w:cs="Times New Roman"/>
          <w:b/>
          <w:bCs/>
          <w:color w:val="auto"/>
          <w:sz w:val="32"/>
          <w:szCs w:val="32"/>
        </w:rPr>
      </w:pPr>
      <w:bookmarkStart w:id="2" w:name="_Toc59009679"/>
      <w:r w:rsidRPr="004D2F16">
        <w:rPr>
          <w:rFonts w:ascii="Abadi" w:hAnsi="Abadi" w:cs="Times New Roman"/>
          <w:b/>
          <w:bCs/>
          <w:color w:val="auto"/>
          <w:sz w:val="32"/>
          <w:szCs w:val="32"/>
        </w:rPr>
        <w:t>Description and Evaluation</w:t>
      </w:r>
      <w:r w:rsidR="007576E5" w:rsidRPr="004D2F16">
        <w:rPr>
          <w:rFonts w:ascii="Abadi" w:hAnsi="Abadi" w:cs="Times New Roman"/>
          <w:b/>
          <w:bCs/>
          <w:color w:val="auto"/>
          <w:sz w:val="32"/>
          <w:szCs w:val="32"/>
        </w:rPr>
        <w:t xml:space="preserve"> of </w:t>
      </w:r>
      <w:r w:rsidR="00B2394F" w:rsidRPr="004D2F16">
        <w:rPr>
          <w:rFonts w:ascii="Abadi" w:hAnsi="Abadi" w:cs="Times New Roman"/>
          <w:b/>
          <w:bCs/>
          <w:color w:val="auto"/>
          <w:sz w:val="32"/>
          <w:szCs w:val="32"/>
        </w:rPr>
        <w:t>Academic Writing</w:t>
      </w:r>
      <w:bookmarkEnd w:id="2"/>
    </w:p>
    <w:p w14:paraId="0851012B" w14:textId="77777777" w:rsidR="004862B3" w:rsidRPr="004D2F16" w:rsidRDefault="004862B3" w:rsidP="003A51F0">
      <w:pPr>
        <w:spacing w:after="0" w:line="480" w:lineRule="auto"/>
        <w:ind w:firstLine="851"/>
        <w:jc w:val="both"/>
        <w:rPr>
          <w:rFonts w:ascii="Abadi" w:hAnsi="Abadi" w:cs="Times New Roman"/>
          <w:sz w:val="26"/>
          <w:szCs w:val="26"/>
        </w:rPr>
      </w:pPr>
    </w:p>
    <w:p w14:paraId="61C4D55B" w14:textId="77777777" w:rsidR="00B2394F" w:rsidRPr="004D2F16" w:rsidRDefault="00B2394F" w:rsidP="00B2394F">
      <w:pPr>
        <w:spacing w:after="0" w:line="480" w:lineRule="auto"/>
        <w:ind w:firstLine="851"/>
        <w:jc w:val="both"/>
        <w:rPr>
          <w:rFonts w:ascii="Abadi" w:hAnsi="Abadi" w:cs="Times New Roman"/>
          <w:sz w:val="26"/>
          <w:szCs w:val="26"/>
        </w:rPr>
      </w:pPr>
      <w:r w:rsidRPr="004D2F16">
        <w:rPr>
          <w:rFonts w:ascii="Abadi" w:hAnsi="Abadi" w:cs="Times New Roman"/>
          <w:sz w:val="26"/>
          <w:szCs w:val="26"/>
        </w:rPr>
        <w:t>Intellectual life is the basis of literature. A strong student is a participant in effective teaching. This development provides useful tips and useful ideas and will certainly not only provide you with a dignified expression of the ordinary meaning of things in my academic writing.</w:t>
      </w:r>
    </w:p>
    <w:p w14:paraId="5739EC5C" w14:textId="3A2E309F" w:rsidR="00B2394F" w:rsidRPr="004D2F16" w:rsidRDefault="00B2394F" w:rsidP="00B2394F">
      <w:pPr>
        <w:spacing w:after="0" w:line="480" w:lineRule="auto"/>
        <w:ind w:firstLine="851"/>
        <w:jc w:val="both"/>
        <w:rPr>
          <w:rFonts w:ascii="Abadi" w:hAnsi="Abadi" w:cs="Times New Roman"/>
          <w:sz w:val="26"/>
          <w:szCs w:val="26"/>
        </w:rPr>
      </w:pPr>
      <w:r w:rsidRPr="004D2F16">
        <w:rPr>
          <w:rFonts w:ascii="Abadi" w:hAnsi="Abadi" w:cs="Times New Roman"/>
          <w:sz w:val="26"/>
          <w:szCs w:val="26"/>
        </w:rPr>
        <w:t>The university is the place where I can improve my academic writing, as well as the external environment. Assimilation of the content would have immediate benefits. I recommend that you read it carefully before preparing your next post</w:t>
      </w:r>
      <w:r w:rsidR="00A3531F" w:rsidRPr="004D2F16">
        <w:rPr>
          <w:rFonts w:ascii="Abadi" w:hAnsi="Abadi" w:cs="Times New Roman"/>
          <w:sz w:val="26"/>
          <w:szCs w:val="26"/>
        </w:rPr>
        <w:t xml:space="preserve"> </w:t>
      </w:r>
      <w:r w:rsidR="00A3531F" w:rsidRPr="004D2F16">
        <w:rPr>
          <w:rFonts w:ascii="Abadi" w:hAnsi="Abadi"/>
          <w:color w:val="000000"/>
          <w:shd w:val="clear" w:color="auto" w:fill="FFFFFF"/>
        </w:rPr>
        <w:t>(Swales and Feak, 2012)</w:t>
      </w:r>
      <w:r w:rsidRPr="004D2F16">
        <w:rPr>
          <w:rFonts w:ascii="Abadi" w:hAnsi="Abadi" w:cs="Times New Roman"/>
          <w:sz w:val="26"/>
          <w:szCs w:val="26"/>
        </w:rPr>
        <w:t>.</w:t>
      </w:r>
    </w:p>
    <w:p w14:paraId="2B62B76B" w14:textId="642D5944" w:rsidR="004862B3" w:rsidRPr="004D2F16" w:rsidRDefault="00B2394F" w:rsidP="00B2394F">
      <w:pPr>
        <w:spacing w:after="0" w:line="480" w:lineRule="auto"/>
        <w:ind w:firstLine="851"/>
        <w:jc w:val="both"/>
        <w:rPr>
          <w:rFonts w:ascii="Abadi" w:hAnsi="Abadi" w:cs="Times New Roman"/>
          <w:sz w:val="26"/>
          <w:szCs w:val="26"/>
        </w:rPr>
      </w:pPr>
      <w:r w:rsidRPr="004D2F16">
        <w:rPr>
          <w:rFonts w:ascii="Abadi" w:hAnsi="Abadi" w:cs="Times New Roman"/>
          <w:sz w:val="26"/>
          <w:szCs w:val="26"/>
        </w:rPr>
        <w:t xml:space="preserve">As with other forms of literature, correspondence must be scientific writing. Writing is important to me as a writer. It is also necessary to study how best to write a text in foreign languages </w:t>
      </w:r>
      <w:r w:rsidRPr="004D2F16">
        <w:rPr>
          <w:rFonts w:ascii="Arial" w:hAnsi="Arial" w:cs="Arial"/>
          <w:sz w:val="26"/>
          <w:szCs w:val="26"/>
        </w:rPr>
        <w:t>​​</w:t>
      </w:r>
      <w:r w:rsidRPr="004D2F16">
        <w:rPr>
          <w:rFonts w:ascii="Abadi" w:hAnsi="Abadi" w:cs="Times New Roman"/>
          <w:sz w:val="26"/>
          <w:szCs w:val="26"/>
        </w:rPr>
        <w:t>so that the reader is convinced that what I am talking about is falling apart.</w:t>
      </w:r>
    </w:p>
    <w:p w14:paraId="6416E0DE" w14:textId="77777777" w:rsidR="00B2394F" w:rsidRPr="004D2F16" w:rsidRDefault="00B2394F" w:rsidP="003A51F0">
      <w:pPr>
        <w:spacing w:after="0" w:line="480" w:lineRule="auto"/>
        <w:ind w:firstLine="851"/>
        <w:jc w:val="both"/>
        <w:rPr>
          <w:rFonts w:ascii="Abadi" w:hAnsi="Abadi" w:cs="Times New Roman"/>
          <w:sz w:val="26"/>
          <w:szCs w:val="26"/>
        </w:rPr>
      </w:pPr>
    </w:p>
    <w:p w14:paraId="657DEF19" w14:textId="07B88DA2" w:rsidR="00D54EAE" w:rsidRPr="004D2F16" w:rsidRDefault="00D54EAE" w:rsidP="001826E9">
      <w:pPr>
        <w:pStyle w:val="Heading2"/>
        <w:numPr>
          <w:ilvl w:val="1"/>
          <w:numId w:val="1"/>
        </w:numPr>
        <w:spacing w:before="360"/>
        <w:ind w:left="1077"/>
        <w:rPr>
          <w:rFonts w:ascii="Abadi" w:hAnsi="Abadi" w:cs="Times New Roman"/>
          <w:b/>
          <w:bCs/>
          <w:color w:val="auto"/>
          <w:sz w:val="32"/>
          <w:szCs w:val="32"/>
        </w:rPr>
      </w:pPr>
      <w:bookmarkStart w:id="3" w:name="_Toc59009680"/>
      <w:r w:rsidRPr="004D2F16">
        <w:rPr>
          <w:rFonts w:ascii="Abadi" w:hAnsi="Abadi" w:cs="Times New Roman"/>
          <w:b/>
          <w:bCs/>
          <w:color w:val="auto"/>
          <w:sz w:val="32"/>
          <w:szCs w:val="32"/>
        </w:rPr>
        <w:t>Analysis</w:t>
      </w:r>
      <w:r w:rsidR="007576E5" w:rsidRPr="004D2F16">
        <w:rPr>
          <w:rFonts w:ascii="Abadi" w:hAnsi="Abadi" w:cs="Times New Roman"/>
          <w:b/>
          <w:bCs/>
          <w:color w:val="auto"/>
          <w:sz w:val="32"/>
          <w:szCs w:val="32"/>
        </w:rPr>
        <w:t xml:space="preserve"> of </w:t>
      </w:r>
      <w:r w:rsidR="00B2394F" w:rsidRPr="004D2F16">
        <w:rPr>
          <w:rFonts w:ascii="Abadi" w:hAnsi="Abadi" w:cs="Times New Roman"/>
          <w:b/>
          <w:bCs/>
          <w:color w:val="auto"/>
          <w:sz w:val="32"/>
          <w:szCs w:val="32"/>
        </w:rPr>
        <w:t>Academic Writing</w:t>
      </w:r>
      <w:bookmarkEnd w:id="3"/>
    </w:p>
    <w:p w14:paraId="578F198F" w14:textId="77777777" w:rsidR="001857CC" w:rsidRPr="004D2F16" w:rsidRDefault="001857CC" w:rsidP="003F26B8">
      <w:pPr>
        <w:spacing w:after="0" w:line="480" w:lineRule="auto"/>
        <w:ind w:firstLine="851"/>
        <w:jc w:val="both"/>
        <w:rPr>
          <w:rFonts w:ascii="Abadi" w:hAnsi="Abadi" w:cs="Times New Roman"/>
          <w:sz w:val="26"/>
          <w:szCs w:val="26"/>
        </w:rPr>
      </w:pPr>
    </w:p>
    <w:p w14:paraId="06E09E27" w14:textId="7828FD6C" w:rsidR="003F26B8" w:rsidRPr="004D2F16" w:rsidRDefault="003F26B8" w:rsidP="003F26B8">
      <w:pPr>
        <w:spacing w:after="0" w:line="480" w:lineRule="auto"/>
        <w:ind w:firstLine="851"/>
        <w:jc w:val="both"/>
        <w:rPr>
          <w:rFonts w:ascii="Abadi" w:hAnsi="Abadi" w:cs="Times New Roman"/>
          <w:sz w:val="26"/>
          <w:szCs w:val="26"/>
        </w:rPr>
      </w:pPr>
      <w:r w:rsidRPr="004D2F16">
        <w:rPr>
          <w:rFonts w:ascii="Abadi" w:hAnsi="Abadi" w:cs="Times New Roman"/>
          <w:sz w:val="26"/>
          <w:szCs w:val="26"/>
        </w:rPr>
        <w:t>Scientific, concise, concentrated, comprehensive and based on academic writing is easy. I try to make this clear to the reader.</w:t>
      </w:r>
    </w:p>
    <w:p w14:paraId="721FEAD3" w14:textId="77777777" w:rsidR="003F26B8" w:rsidRPr="004D2F16" w:rsidRDefault="003F26B8" w:rsidP="003F26B8">
      <w:pPr>
        <w:spacing w:after="0" w:line="480" w:lineRule="auto"/>
        <w:ind w:firstLine="851"/>
        <w:jc w:val="both"/>
        <w:rPr>
          <w:rFonts w:ascii="Abadi" w:hAnsi="Abadi" w:cs="Times New Roman"/>
          <w:sz w:val="26"/>
          <w:szCs w:val="26"/>
        </w:rPr>
      </w:pPr>
      <w:r w:rsidRPr="004D2F16">
        <w:rPr>
          <w:rFonts w:ascii="Abadi" w:hAnsi="Abadi" w:cs="Times New Roman"/>
          <w:sz w:val="26"/>
          <w:szCs w:val="26"/>
        </w:rPr>
        <w:t xml:space="preserve">Academic writing has a standardized form and sound, but it is not complicated and does not include long terms and fast words. There are some written conventions, </w:t>
      </w:r>
      <w:r w:rsidRPr="004D2F16">
        <w:rPr>
          <w:rFonts w:ascii="Abadi" w:hAnsi="Abadi" w:cs="Times New Roman"/>
          <w:sz w:val="26"/>
          <w:szCs w:val="26"/>
        </w:rPr>
        <w:lastRenderedPageBreak/>
        <w:t>terms and ways to discuss a topic that will be convenient for you throughout your degree.</w:t>
      </w:r>
    </w:p>
    <w:p w14:paraId="4D808462" w14:textId="77777777" w:rsidR="003F26B8" w:rsidRPr="004D2F16" w:rsidRDefault="003F26B8" w:rsidP="003F26B8">
      <w:pPr>
        <w:spacing w:after="0" w:line="480" w:lineRule="auto"/>
        <w:ind w:firstLine="851"/>
        <w:jc w:val="both"/>
        <w:rPr>
          <w:rFonts w:ascii="Abadi" w:hAnsi="Abadi" w:cs="Times New Roman"/>
          <w:sz w:val="26"/>
          <w:szCs w:val="26"/>
        </w:rPr>
      </w:pPr>
      <w:r w:rsidRPr="004D2F16">
        <w:rPr>
          <w:rFonts w:ascii="Abadi" w:hAnsi="Abadi" w:cs="Times New Roman"/>
          <w:sz w:val="26"/>
          <w:szCs w:val="26"/>
        </w:rPr>
        <w:t>Each academic article is a type of media that allows students to exchange knowledge on a particular topic. Therefore, scholars also use a strict tone to compose, to consider, to have suggestions and facts that affect a particular argument. To improve learning progress, students explore academic writing. Teachers are also used to test understanding of research (</w:t>
      </w:r>
      <w:proofErr w:type="spellStart"/>
      <w:r w:rsidRPr="004D2F16">
        <w:rPr>
          <w:rFonts w:ascii="Abadi" w:hAnsi="Abadi" w:cs="Times New Roman"/>
          <w:sz w:val="26"/>
          <w:szCs w:val="26"/>
        </w:rPr>
        <w:t>Oshima</w:t>
      </w:r>
      <w:proofErr w:type="spellEnd"/>
      <w:r w:rsidRPr="004D2F16">
        <w:rPr>
          <w:rFonts w:ascii="Abadi" w:hAnsi="Abadi" w:cs="Times New Roman"/>
          <w:sz w:val="26"/>
          <w:szCs w:val="26"/>
        </w:rPr>
        <w:t xml:space="preserve"> and Hogue, 2006). Some general characteristics of the scientific literature, although important for all disciplines.</w:t>
      </w:r>
    </w:p>
    <w:p w14:paraId="56637473" w14:textId="77777777" w:rsidR="003F26B8" w:rsidRPr="004D2F16" w:rsidRDefault="003F26B8" w:rsidP="003F26B8">
      <w:pPr>
        <w:spacing w:after="0" w:line="480" w:lineRule="auto"/>
        <w:ind w:firstLine="851"/>
        <w:jc w:val="both"/>
        <w:rPr>
          <w:rFonts w:ascii="Abadi" w:hAnsi="Abadi" w:cs="Times New Roman"/>
          <w:sz w:val="26"/>
          <w:szCs w:val="26"/>
        </w:rPr>
      </w:pPr>
      <w:r w:rsidRPr="004D2F16">
        <w:rPr>
          <w:rFonts w:ascii="Abadi" w:hAnsi="Abadi" w:cs="Times New Roman"/>
          <w:sz w:val="26"/>
          <w:szCs w:val="26"/>
        </w:rPr>
        <w:t>The following is scientific writing:</w:t>
      </w:r>
    </w:p>
    <w:p w14:paraId="4077393E" w14:textId="77777777" w:rsidR="003F26B8" w:rsidRPr="004D2F16" w:rsidRDefault="003F26B8" w:rsidP="00E73E0B">
      <w:pPr>
        <w:pStyle w:val="ListParagraph"/>
        <w:numPr>
          <w:ilvl w:val="0"/>
          <w:numId w:val="5"/>
        </w:numPr>
        <w:spacing w:after="0" w:line="480" w:lineRule="auto"/>
        <w:jc w:val="both"/>
        <w:rPr>
          <w:rFonts w:ascii="Abadi" w:hAnsi="Abadi" w:cs="Times New Roman"/>
          <w:sz w:val="26"/>
          <w:szCs w:val="26"/>
        </w:rPr>
      </w:pPr>
      <w:r w:rsidRPr="004D2F16">
        <w:rPr>
          <w:rFonts w:ascii="Abadi" w:hAnsi="Abadi" w:cs="Times New Roman"/>
          <w:sz w:val="26"/>
          <w:szCs w:val="26"/>
        </w:rPr>
        <w:t>Concentration and design</w:t>
      </w:r>
    </w:p>
    <w:p w14:paraId="38DBD4B8" w14:textId="77777777" w:rsidR="003F26B8" w:rsidRPr="004D2F16" w:rsidRDefault="003F26B8" w:rsidP="00E73E0B">
      <w:pPr>
        <w:pStyle w:val="ListParagraph"/>
        <w:numPr>
          <w:ilvl w:val="0"/>
          <w:numId w:val="5"/>
        </w:numPr>
        <w:spacing w:after="0" w:line="480" w:lineRule="auto"/>
        <w:jc w:val="both"/>
        <w:rPr>
          <w:rFonts w:ascii="Abadi" w:hAnsi="Abadi" w:cs="Times New Roman"/>
          <w:sz w:val="26"/>
          <w:szCs w:val="26"/>
        </w:rPr>
      </w:pPr>
      <w:r w:rsidRPr="004D2F16">
        <w:rPr>
          <w:rFonts w:ascii="Abadi" w:hAnsi="Abadi" w:cs="Times New Roman"/>
          <w:sz w:val="26"/>
          <w:szCs w:val="26"/>
        </w:rPr>
        <w:t>There is a systematic approach</w:t>
      </w:r>
    </w:p>
    <w:p w14:paraId="647C5E79" w14:textId="77777777" w:rsidR="003F26B8" w:rsidRPr="004D2F16" w:rsidRDefault="003F26B8" w:rsidP="00E73E0B">
      <w:pPr>
        <w:pStyle w:val="ListParagraph"/>
        <w:numPr>
          <w:ilvl w:val="0"/>
          <w:numId w:val="5"/>
        </w:numPr>
        <w:spacing w:after="0" w:line="480" w:lineRule="auto"/>
        <w:jc w:val="both"/>
        <w:rPr>
          <w:rFonts w:ascii="Abadi" w:hAnsi="Abadi" w:cs="Times New Roman"/>
          <w:sz w:val="26"/>
          <w:szCs w:val="26"/>
        </w:rPr>
      </w:pPr>
      <w:r w:rsidRPr="004D2F16">
        <w:rPr>
          <w:rFonts w:ascii="Abadi" w:hAnsi="Abadi" w:cs="Times New Roman"/>
          <w:sz w:val="26"/>
          <w:szCs w:val="26"/>
        </w:rPr>
        <w:t>Formal appearance and sound</w:t>
      </w:r>
    </w:p>
    <w:p w14:paraId="12413AAD" w14:textId="77777777" w:rsidR="003F26B8" w:rsidRPr="004D2F16" w:rsidRDefault="003F26B8" w:rsidP="003F26B8">
      <w:pPr>
        <w:spacing w:after="0" w:line="480" w:lineRule="auto"/>
        <w:ind w:firstLine="851"/>
        <w:jc w:val="both"/>
        <w:rPr>
          <w:rFonts w:ascii="Abadi" w:hAnsi="Abadi" w:cs="Times New Roman"/>
          <w:sz w:val="26"/>
          <w:szCs w:val="26"/>
        </w:rPr>
      </w:pPr>
      <w:r w:rsidRPr="004D2F16">
        <w:rPr>
          <w:rFonts w:ascii="Abadi" w:hAnsi="Abadi" w:cs="Times New Roman"/>
          <w:sz w:val="26"/>
          <w:szCs w:val="26"/>
        </w:rPr>
        <w:t>I wrote the training assignment in my head. It closes the subconscious, creating the illusion of turbidity in the mind. It is extremely necessary for the reader to deliberately use quotation marks and paraphrases to notice plagiarism and to understand what I intend to publish. I would like to get used to using my own dictionary, albeit on an official level.</w:t>
      </w:r>
    </w:p>
    <w:p w14:paraId="7D94F330" w14:textId="6B74B5D8" w:rsidR="00A9150F" w:rsidRPr="004D2F16" w:rsidRDefault="003F26B8" w:rsidP="003F26B8">
      <w:pPr>
        <w:spacing w:after="0" w:line="480" w:lineRule="auto"/>
        <w:ind w:firstLine="851"/>
        <w:jc w:val="both"/>
        <w:rPr>
          <w:rFonts w:ascii="Abadi" w:hAnsi="Abadi" w:cs="Times New Roman"/>
          <w:sz w:val="26"/>
          <w:szCs w:val="26"/>
        </w:rPr>
      </w:pPr>
      <w:r w:rsidRPr="004D2F16">
        <w:rPr>
          <w:rFonts w:ascii="Abadi" w:hAnsi="Abadi" w:cs="Times New Roman"/>
          <w:sz w:val="26"/>
          <w:szCs w:val="26"/>
        </w:rPr>
        <w:t>In the beginning, diligent practice, including physical training, must be achieved so that it can change. Fast writing relies on other people's language, bypassing the tradition of different content that is careful and appropriate. The idea is to take knowledge into account with my own head, not to compose my own imaginary messages. I get excited, I study, I want to be a special translator of information.</w:t>
      </w:r>
    </w:p>
    <w:p w14:paraId="538ABBC4" w14:textId="0C521F47" w:rsidR="00B47C44" w:rsidRPr="004D2F16" w:rsidRDefault="00B47C44" w:rsidP="003A51F0">
      <w:pPr>
        <w:spacing w:after="0" w:line="480" w:lineRule="auto"/>
        <w:ind w:firstLine="851"/>
        <w:jc w:val="both"/>
        <w:rPr>
          <w:rFonts w:ascii="Abadi" w:hAnsi="Abadi" w:cs="Times New Roman"/>
          <w:sz w:val="26"/>
          <w:szCs w:val="26"/>
        </w:rPr>
      </w:pPr>
    </w:p>
    <w:p w14:paraId="4586AECD" w14:textId="44E0FE81" w:rsidR="00B47C44" w:rsidRPr="004D2F16" w:rsidRDefault="00B47C44" w:rsidP="003A51F0">
      <w:pPr>
        <w:spacing w:after="0" w:line="480" w:lineRule="auto"/>
        <w:ind w:firstLine="851"/>
        <w:jc w:val="both"/>
        <w:rPr>
          <w:rFonts w:ascii="Abadi" w:hAnsi="Abadi" w:cs="Times New Roman"/>
          <w:sz w:val="26"/>
          <w:szCs w:val="26"/>
        </w:rPr>
      </w:pPr>
    </w:p>
    <w:p w14:paraId="06908723" w14:textId="77777777" w:rsidR="00B47C44" w:rsidRPr="004D2F16" w:rsidRDefault="00B47C44" w:rsidP="003A51F0">
      <w:pPr>
        <w:spacing w:after="0" w:line="480" w:lineRule="auto"/>
        <w:ind w:firstLine="851"/>
        <w:jc w:val="both"/>
        <w:rPr>
          <w:rFonts w:ascii="Abadi" w:hAnsi="Abadi" w:cs="Times New Roman"/>
          <w:sz w:val="26"/>
          <w:szCs w:val="26"/>
        </w:rPr>
      </w:pPr>
    </w:p>
    <w:p w14:paraId="74F299E2" w14:textId="76AF9A2D" w:rsidR="00D54EAE" w:rsidRPr="004D2F16" w:rsidRDefault="00D54EAE" w:rsidP="001826E9">
      <w:pPr>
        <w:pStyle w:val="Heading2"/>
        <w:numPr>
          <w:ilvl w:val="1"/>
          <w:numId w:val="1"/>
        </w:numPr>
        <w:spacing w:before="360"/>
        <w:ind w:left="1077"/>
        <w:rPr>
          <w:rFonts w:ascii="Abadi" w:hAnsi="Abadi" w:cs="Times New Roman"/>
          <w:b/>
          <w:bCs/>
          <w:color w:val="auto"/>
          <w:sz w:val="32"/>
          <w:szCs w:val="32"/>
        </w:rPr>
      </w:pPr>
      <w:bookmarkStart w:id="4" w:name="_Toc59009681"/>
      <w:r w:rsidRPr="004D2F16">
        <w:rPr>
          <w:rFonts w:ascii="Abadi" w:hAnsi="Abadi" w:cs="Times New Roman"/>
          <w:b/>
          <w:bCs/>
          <w:color w:val="auto"/>
          <w:sz w:val="32"/>
          <w:szCs w:val="32"/>
        </w:rPr>
        <w:t>General and specific conclusions and Personal action plans</w:t>
      </w:r>
      <w:r w:rsidR="007576E5" w:rsidRPr="004D2F16">
        <w:rPr>
          <w:rFonts w:ascii="Abadi" w:hAnsi="Abadi" w:cs="Times New Roman"/>
          <w:b/>
          <w:bCs/>
          <w:color w:val="auto"/>
          <w:sz w:val="32"/>
          <w:szCs w:val="32"/>
        </w:rPr>
        <w:t xml:space="preserve"> of </w:t>
      </w:r>
      <w:r w:rsidR="00B2394F" w:rsidRPr="004D2F16">
        <w:rPr>
          <w:rFonts w:ascii="Abadi" w:hAnsi="Abadi" w:cs="Times New Roman"/>
          <w:b/>
          <w:bCs/>
          <w:color w:val="auto"/>
          <w:sz w:val="32"/>
          <w:szCs w:val="32"/>
        </w:rPr>
        <w:t>Academic Writing</w:t>
      </w:r>
      <w:bookmarkEnd w:id="4"/>
    </w:p>
    <w:p w14:paraId="4D40B2BD" w14:textId="77777777" w:rsidR="00A9150F" w:rsidRPr="004D2F16" w:rsidRDefault="00A9150F" w:rsidP="003A51F0">
      <w:pPr>
        <w:spacing w:after="0" w:line="480" w:lineRule="auto"/>
        <w:ind w:firstLine="851"/>
        <w:jc w:val="both"/>
        <w:rPr>
          <w:rFonts w:ascii="Abadi" w:hAnsi="Abadi" w:cs="Times New Roman"/>
          <w:sz w:val="26"/>
          <w:szCs w:val="26"/>
        </w:rPr>
      </w:pPr>
    </w:p>
    <w:p w14:paraId="197CD434" w14:textId="77777777" w:rsidR="00D50419" w:rsidRPr="004D2F16" w:rsidRDefault="00D50419" w:rsidP="00D50419">
      <w:pPr>
        <w:spacing w:after="0" w:line="480" w:lineRule="auto"/>
        <w:ind w:firstLine="851"/>
        <w:jc w:val="both"/>
        <w:rPr>
          <w:rFonts w:ascii="Abadi" w:hAnsi="Abadi" w:cs="Times New Roman"/>
          <w:sz w:val="26"/>
          <w:szCs w:val="26"/>
        </w:rPr>
      </w:pPr>
      <w:r w:rsidRPr="004D2F16">
        <w:rPr>
          <w:rFonts w:ascii="Abadi" w:hAnsi="Abadi" w:cs="Times New Roman"/>
          <w:sz w:val="26"/>
          <w:szCs w:val="26"/>
        </w:rPr>
        <w:t>Only through practice and a lot of practice will I develop my academic writing. It's great to have someone send me information after I write a project. And I raise the level of my scientific writing with all sorts of subsequent reviews.</w:t>
      </w:r>
    </w:p>
    <w:p w14:paraId="64E597F2" w14:textId="77777777" w:rsidR="00D50419" w:rsidRPr="004D2F16" w:rsidRDefault="00D50419" w:rsidP="00D50419">
      <w:pPr>
        <w:spacing w:after="0" w:line="480" w:lineRule="auto"/>
        <w:ind w:firstLine="851"/>
        <w:jc w:val="both"/>
        <w:rPr>
          <w:rFonts w:ascii="Abadi" w:hAnsi="Abadi" w:cs="Times New Roman"/>
          <w:sz w:val="26"/>
          <w:szCs w:val="26"/>
        </w:rPr>
      </w:pPr>
      <w:r w:rsidRPr="004D2F16">
        <w:rPr>
          <w:rFonts w:ascii="Abadi" w:hAnsi="Abadi" w:cs="Times New Roman"/>
          <w:sz w:val="26"/>
          <w:szCs w:val="26"/>
        </w:rPr>
        <w:t>I want the writing process to clear my knowledge and compose in English as an expression of imagination. The originals of psychology are known as the production of research or the formation of new theories of scientific science. However, I can be a little original and very grateful if I want to present something in my own way. I want to know how to sell someone else's work, read and choose words that express their meaning more effectively to me.</w:t>
      </w:r>
    </w:p>
    <w:p w14:paraId="5702FC93" w14:textId="31B4E150" w:rsidR="00D50419" w:rsidRPr="004D2F16" w:rsidRDefault="00D50419" w:rsidP="00D50419">
      <w:pPr>
        <w:spacing w:after="0" w:line="480" w:lineRule="auto"/>
        <w:ind w:firstLine="851"/>
        <w:jc w:val="both"/>
        <w:rPr>
          <w:rFonts w:ascii="Abadi" w:hAnsi="Abadi" w:cs="Times New Roman"/>
          <w:sz w:val="26"/>
          <w:szCs w:val="26"/>
        </w:rPr>
      </w:pPr>
      <w:r w:rsidRPr="004D2F16">
        <w:rPr>
          <w:rFonts w:ascii="Abadi" w:hAnsi="Abadi" w:cs="Times New Roman"/>
          <w:sz w:val="26"/>
          <w:szCs w:val="26"/>
        </w:rPr>
        <w:t xml:space="preserve">In addition, all of these abilities that I have to worry about can be </w:t>
      </w:r>
      <w:r w:rsidR="002700EA" w:rsidRPr="004D2F16">
        <w:rPr>
          <w:rFonts w:ascii="Abadi" w:hAnsi="Abadi" w:cs="Times New Roman"/>
          <w:sz w:val="26"/>
          <w:szCs w:val="26"/>
        </w:rPr>
        <w:t>analysed</w:t>
      </w:r>
      <w:r w:rsidRPr="004D2F16">
        <w:rPr>
          <w:rFonts w:ascii="Abadi" w:hAnsi="Abadi" w:cs="Times New Roman"/>
          <w:sz w:val="26"/>
          <w:szCs w:val="26"/>
        </w:rPr>
        <w:t>, criticized, compared, perceived, designed, illustrated, or synthesized and applied.</w:t>
      </w:r>
    </w:p>
    <w:p w14:paraId="1BADBADC" w14:textId="28A06F31" w:rsidR="00A9150F" w:rsidRPr="004D2F16" w:rsidRDefault="00D50419" w:rsidP="00D50419">
      <w:pPr>
        <w:spacing w:after="0" w:line="480" w:lineRule="auto"/>
        <w:ind w:firstLine="851"/>
        <w:jc w:val="both"/>
        <w:rPr>
          <w:rFonts w:ascii="Abadi" w:hAnsi="Abadi" w:cs="Times New Roman"/>
          <w:sz w:val="26"/>
          <w:szCs w:val="26"/>
        </w:rPr>
      </w:pPr>
      <w:r w:rsidRPr="004D2F16">
        <w:rPr>
          <w:rFonts w:ascii="Abadi" w:hAnsi="Abadi" w:cs="Times New Roman"/>
          <w:sz w:val="26"/>
          <w:szCs w:val="26"/>
        </w:rPr>
        <w:t>Writing many types of paper is one of the most disliked activities among high school and college students. This is quite a challenging challenge as it requires lengthy procedures for detailed analysis and advanced skills. Either students do not have enough experience in writing, or they are afraid of criticism from their teacher. However, as they are a vital member of the academy, they cannot avoid writing academic articles.</w:t>
      </w:r>
    </w:p>
    <w:p w14:paraId="0981A407" w14:textId="4D7E4EA0" w:rsidR="00B47C44" w:rsidRPr="004D2F16" w:rsidRDefault="00B47C44" w:rsidP="003A51F0">
      <w:pPr>
        <w:spacing w:after="0" w:line="480" w:lineRule="auto"/>
        <w:ind w:firstLine="851"/>
        <w:jc w:val="both"/>
        <w:rPr>
          <w:rFonts w:ascii="Abadi" w:hAnsi="Abadi" w:cs="Times New Roman"/>
          <w:sz w:val="26"/>
          <w:szCs w:val="26"/>
        </w:rPr>
      </w:pPr>
    </w:p>
    <w:p w14:paraId="019B1ECE" w14:textId="36F96DAC" w:rsidR="00B47C44" w:rsidRPr="004D2F16" w:rsidRDefault="00B47C44" w:rsidP="003A51F0">
      <w:pPr>
        <w:spacing w:after="0" w:line="480" w:lineRule="auto"/>
        <w:ind w:firstLine="851"/>
        <w:jc w:val="both"/>
        <w:rPr>
          <w:rFonts w:ascii="Abadi" w:hAnsi="Abadi" w:cs="Times New Roman"/>
          <w:sz w:val="26"/>
          <w:szCs w:val="26"/>
        </w:rPr>
      </w:pPr>
    </w:p>
    <w:p w14:paraId="71F9491C" w14:textId="70F1AC38" w:rsidR="00D54EAE" w:rsidRPr="004D2F16" w:rsidRDefault="003A51F0" w:rsidP="006052B2">
      <w:pPr>
        <w:pStyle w:val="Heading1"/>
        <w:numPr>
          <w:ilvl w:val="0"/>
          <w:numId w:val="1"/>
        </w:numPr>
        <w:spacing w:before="840" w:line="360" w:lineRule="auto"/>
        <w:ind w:left="2127" w:hanging="556"/>
        <w:rPr>
          <w:rFonts w:ascii="Abadi" w:hAnsi="Abadi" w:cs="Times New Roman"/>
          <w:b/>
          <w:bCs/>
          <w:color w:val="auto"/>
          <w:sz w:val="36"/>
          <w:szCs w:val="36"/>
        </w:rPr>
      </w:pPr>
      <w:r w:rsidRPr="004D2F16">
        <w:rPr>
          <w:rFonts w:ascii="Abadi" w:hAnsi="Abadi" w:cs="Times New Roman"/>
          <w:b/>
          <w:bCs/>
          <w:color w:val="auto"/>
          <w:sz w:val="36"/>
          <w:szCs w:val="36"/>
        </w:rPr>
        <w:lastRenderedPageBreak/>
        <w:br w:type="column"/>
      </w:r>
      <w:bookmarkStart w:id="5" w:name="_Toc59009682"/>
      <w:r w:rsidR="00735B1C" w:rsidRPr="004D2F16">
        <w:rPr>
          <w:rFonts w:ascii="Abadi" w:hAnsi="Abadi" w:cs="Times New Roman"/>
          <w:b/>
          <w:bCs/>
          <w:color w:val="auto"/>
          <w:sz w:val="36"/>
          <w:szCs w:val="36"/>
        </w:rPr>
        <w:lastRenderedPageBreak/>
        <w:t>Time management</w:t>
      </w:r>
      <w:bookmarkEnd w:id="5"/>
    </w:p>
    <w:p w14:paraId="064F9DE9" w14:textId="77777777" w:rsidR="00A9150F" w:rsidRPr="004D2F16" w:rsidRDefault="00A9150F" w:rsidP="003A51F0">
      <w:pPr>
        <w:spacing w:after="0" w:line="480" w:lineRule="auto"/>
        <w:ind w:firstLine="851"/>
        <w:jc w:val="both"/>
        <w:rPr>
          <w:rFonts w:ascii="Abadi" w:hAnsi="Abadi" w:cs="Times New Roman"/>
          <w:sz w:val="26"/>
          <w:szCs w:val="26"/>
        </w:rPr>
      </w:pPr>
    </w:p>
    <w:p w14:paraId="7E0D458A" w14:textId="5E9005E2" w:rsidR="00D54EAE" w:rsidRPr="004D2F16" w:rsidRDefault="00D54EAE" w:rsidP="001826E9">
      <w:pPr>
        <w:pStyle w:val="Heading2"/>
        <w:numPr>
          <w:ilvl w:val="1"/>
          <w:numId w:val="1"/>
        </w:numPr>
        <w:spacing w:before="360"/>
        <w:ind w:left="1077"/>
        <w:rPr>
          <w:rFonts w:ascii="Abadi" w:hAnsi="Abadi" w:cs="Times New Roman"/>
          <w:b/>
          <w:bCs/>
          <w:color w:val="auto"/>
          <w:sz w:val="32"/>
          <w:szCs w:val="32"/>
        </w:rPr>
      </w:pPr>
      <w:bookmarkStart w:id="6" w:name="_Toc59009683"/>
      <w:r w:rsidRPr="004D2F16">
        <w:rPr>
          <w:rFonts w:ascii="Abadi" w:hAnsi="Abadi" w:cs="Times New Roman"/>
          <w:b/>
          <w:bCs/>
          <w:color w:val="auto"/>
          <w:sz w:val="32"/>
          <w:szCs w:val="32"/>
        </w:rPr>
        <w:t>Description and Evaluation</w:t>
      </w:r>
      <w:r w:rsidR="007576E5" w:rsidRPr="004D2F16">
        <w:rPr>
          <w:rFonts w:ascii="Abadi" w:hAnsi="Abadi" w:cs="Times New Roman"/>
          <w:b/>
          <w:bCs/>
          <w:color w:val="auto"/>
          <w:sz w:val="32"/>
          <w:szCs w:val="32"/>
        </w:rPr>
        <w:t xml:space="preserve"> of </w:t>
      </w:r>
      <w:r w:rsidR="00735B1C" w:rsidRPr="004D2F16">
        <w:rPr>
          <w:rFonts w:ascii="Abadi" w:hAnsi="Abadi" w:cs="Times New Roman"/>
          <w:b/>
          <w:bCs/>
          <w:color w:val="auto"/>
          <w:sz w:val="32"/>
          <w:szCs w:val="32"/>
        </w:rPr>
        <w:t>Time management</w:t>
      </w:r>
      <w:bookmarkEnd w:id="6"/>
    </w:p>
    <w:p w14:paraId="144BDCE0" w14:textId="77777777" w:rsidR="00A9150F" w:rsidRPr="004D2F16" w:rsidRDefault="00A9150F" w:rsidP="003A51F0">
      <w:pPr>
        <w:spacing w:after="0" w:line="480" w:lineRule="auto"/>
        <w:ind w:firstLine="851"/>
        <w:jc w:val="both"/>
        <w:rPr>
          <w:rFonts w:ascii="Abadi" w:hAnsi="Abadi" w:cs="Times New Roman"/>
          <w:sz w:val="26"/>
          <w:szCs w:val="26"/>
        </w:rPr>
      </w:pPr>
    </w:p>
    <w:p w14:paraId="384B8E13" w14:textId="7B476BD9" w:rsidR="00735B1C" w:rsidRPr="004D2F16" w:rsidRDefault="00735B1C" w:rsidP="00735B1C">
      <w:pPr>
        <w:spacing w:after="0" w:line="480" w:lineRule="auto"/>
        <w:ind w:firstLine="851"/>
        <w:jc w:val="both"/>
        <w:rPr>
          <w:rFonts w:ascii="Abadi" w:hAnsi="Abadi" w:cs="Times New Roman"/>
          <w:sz w:val="26"/>
          <w:szCs w:val="26"/>
        </w:rPr>
      </w:pPr>
      <w:r w:rsidRPr="004D2F16">
        <w:rPr>
          <w:rFonts w:ascii="Abadi" w:hAnsi="Abadi" w:cs="Times New Roman"/>
          <w:sz w:val="26"/>
          <w:szCs w:val="26"/>
        </w:rPr>
        <w:t>In general, I can say that time management is the mechanism for arranging and preparing to divide time into individual tasks. Effective time management helps me function more intelligently, not harder - which means that even though the time is minimal, the pressure is high, I can achieve more work in less time. Here I found that some strategies are possible to control our time</w:t>
      </w:r>
      <w:r w:rsidR="00A3531F" w:rsidRPr="004D2F16">
        <w:rPr>
          <w:rFonts w:ascii="Abadi" w:hAnsi="Abadi" w:cs="Times New Roman"/>
          <w:sz w:val="26"/>
          <w:szCs w:val="26"/>
        </w:rPr>
        <w:t xml:space="preserve"> </w:t>
      </w:r>
      <w:r w:rsidR="00926207" w:rsidRPr="004D2F16">
        <w:rPr>
          <w:rFonts w:ascii="Abadi" w:hAnsi="Abadi"/>
          <w:color w:val="000000"/>
          <w:shd w:val="clear" w:color="auto" w:fill="FFFFFF"/>
        </w:rPr>
        <w:t>(Pausch, 2008)</w:t>
      </w:r>
      <w:r w:rsidRPr="004D2F16">
        <w:rPr>
          <w:rFonts w:ascii="Abadi" w:hAnsi="Abadi" w:cs="Times New Roman"/>
          <w:sz w:val="26"/>
          <w:szCs w:val="26"/>
        </w:rPr>
        <w:t>.</w:t>
      </w:r>
    </w:p>
    <w:p w14:paraId="5FC39E9D" w14:textId="45963124" w:rsidR="00A9150F" w:rsidRPr="004D2F16" w:rsidRDefault="00735B1C" w:rsidP="00735B1C">
      <w:pPr>
        <w:spacing w:after="0" w:line="480" w:lineRule="auto"/>
        <w:ind w:firstLine="851"/>
        <w:jc w:val="both"/>
        <w:rPr>
          <w:rFonts w:ascii="Abadi" w:hAnsi="Abadi" w:cs="Times New Roman"/>
          <w:sz w:val="26"/>
          <w:szCs w:val="26"/>
        </w:rPr>
      </w:pPr>
      <w:r w:rsidRPr="004D2F16">
        <w:rPr>
          <w:rFonts w:ascii="Abadi" w:hAnsi="Abadi" w:cs="Times New Roman"/>
          <w:sz w:val="26"/>
          <w:szCs w:val="26"/>
        </w:rPr>
        <w:t>I still felt that being an orderly person and allocating my time was a basic procedure before I started my research for work, and I quickly decided: now I will continue with this task and I will take on the second one when I finish it. I could often perform tasks on a schedule, but often when I could not decide the goals and significance of the various activities I had to perform.</w:t>
      </w:r>
    </w:p>
    <w:p w14:paraId="20D77057" w14:textId="77777777" w:rsidR="000B3E70" w:rsidRPr="004D2F16" w:rsidRDefault="000B3E70" w:rsidP="003A51F0">
      <w:pPr>
        <w:spacing w:after="0" w:line="480" w:lineRule="auto"/>
        <w:ind w:firstLine="851"/>
        <w:jc w:val="both"/>
        <w:rPr>
          <w:rFonts w:ascii="Abadi" w:hAnsi="Abadi" w:cs="Times New Roman"/>
          <w:sz w:val="26"/>
          <w:szCs w:val="26"/>
        </w:rPr>
      </w:pPr>
    </w:p>
    <w:p w14:paraId="7A460BAC" w14:textId="2220B7A6" w:rsidR="00D54EAE" w:rsidRPr="004D2F16" w:rsidRDefault="00D54EAE" w:rsidP="00E17BBC">
      <w:pPr>
        <w:pStyle w:val="Heading2"/>
        <w:numPr>
          <w:ilvl w:val="1"/>
          <w:numId w:val="1"/>
        </w:numPr>
        <w:spacing w:before="360"/>
        <w:ind w:left="1077"/>
        <w:rPr>
          <w:rFonts w:ascii="Abadi" w:hAnsi="Abadi" w:cs="Times New Roman"/>
          <w:b/>
          <w:bCs/>
          <w:color w:val="auto"/>
          <w:sz w:val="32"/>
          <w:szCs w:val="32"/>
        </w:rPr>
      </w:pPr>
      <w:bookmarkStart w:id="7" w:name="_Toc59009684"/>
      <w:r w:rsidRPr="004D2F16">
        <w:rPr>
          <w:rFonts w:ascii="Abadi" w:hAnsi="Abadi" w:cs="Times New Roman"/>
          <w:b/>
          <w:bCs/>
          <w:color w:val="auto"/>
          <w:sz w:val="32"/>
          <w:szCs w:val="32"/>
        </w:rPr>
        <w:t>Analysis</w:t>
      </w:r>
      <w:r w:rsidR="007576E5" w:rsidRPr="004D2F16">
        <w:rPr>
          <w:rFonts w:ascii="Abadi" w:hAnsi="Abadi" w:cs="Times New Roman"/>
          <w:b/>
          <w:bCs/>
          <w:color w:val="auto"/>
          <w:sz w:val="32"/>
          <w:szCs w:val="32"/>
        </w:rPr>
        <w:t xml:space="preserve"> of </w:t>
      </w:r>
      <w:r w:rsidR="00735B1C" w:rsidRPr="004D2F16">
        <w:rPr>
          <w:rFonts w:ascii="Abadi" w:hAnsi="Abadi" w:cs="Times New Roman"/>
          <w:b/>
          <w:bCs/>
          <w:color w:val="auto"/>
          <w:sz w:val="32"/>
          <w:szCs w:val="32"/>
        </w:rPr>
        <w:t>Time management</w:t>
      </w:r>
      <w:bookmarkEnd w:id="7"/>
    </w:p>
    <w:p w14:paraId="5D8E9DC7" w14:textId="77777777" w:rsidR="00A9150F" w:rsidRPr="004D2F16" w:rsidRDefault="00A9150F" w:rsidP="003A51F0">
      <w:pPr>
        <w:spacing w:after="0" w:line="480" w:lineRule="auto"/>
        <w:ind w:firstLine="851"/>
        <w:jc w:val="both"/>
        <w:rPr>
          <w:rFonts w:ascii="Abadi" w:hAnsi="Abadi" w:cs="Times New Roman"/>
          <w:sz w:val="26"/>
          <w:szCs w:val="26"/>
        </w:rPr>
      </w:pPr>
    </w:p>
    <w:p w14:paraId="22F98A07" w14:textId="42FFB732" w:rsidR="009F2C0D" w:rsidRPr="004D2F16" w:rsidRDefault="009F2C0D" w:rsidP="009F2C0D">
      <w:pPr>
        <w:spacing w:after="0" w:line="480" w:lineRule="auto"/>
        <w:ind w:firstLine="851"/>
        <w:jc w:val="both"/>
        <w:rPr>
          <w:rFonts w:ascii="Abadi" w:hAnsi="Abadi" w:cs="Times New Roman"/>
          <w:sz w:val="26"/>
          <w:szCs w:val="26"/>
          <w:lang w:val="bg-BG"/>
        </w:rPr>
      </w:pPr>
      <w:r w:rsidRPr="004D2F16">
        <w:rPr>
          <w:rFonts w:ascii="Abadi" w:hAnsi="Abadi" w:cs="Times New Roman"/>
          <w:sz w:val="26"/>
          <w:szCs w:val="26"/>
          <w:lang w:val="bg-BG"/>
        </w:rPr>
        <w:t>I have carefully considered different methods and strategies for improving time management in this module. This question is really fascinating and important to me, and I have also explored my own ability to manage time to complement my experience. I mastered some of the techniques</w:t>
      </w:r>
      <w:r w:rsidR="00582668" w:rsidRPr="004D2F16">
        <w:rPr>
          <w:rFonts w:ascii="Abadi" w:hAnsi="Abadi"/>
          <w:color w:val="000000"/>
          <w:shd w:val="clear" w:color="auto" w:fill="FFFFFF"/>
        </w:rPr>
        <w:t xml:space="preserve"> </w:t>
      </w:r>
      <w:r w:rsidR="00582668" w:rsidRPr="004D2F16">
        <w:rPr>
          <w:rFonts w:ascii="Abadi" w:hAnsi="Abadi"/>
          <w:color w:val="000000"/>
          <w:shd w:val="clear" w:color="auto" w:fill="FFFFFF"/>
        </w:rPr>
        <w:t>(</w:t>
      </w:r>
      <w:proofErr w:type="spellStart"/>
      <w:r w:rsidR="00582668" w:rsidRPr="004D2F16">
        <w:rPr>
          <w:rFonts w:ascii="Abadi" w:hAnsi="Abadi"/>
          <w:color w:val="000000"/>
          <w:shd w:val="clear" w:color="auto" w:fill="FFFFFF"/>
        </w:rPr>
        <w:t>Ubsdell</w:t>
      </w:r>
      <w:proofErr w:type="spellEnd"/>
      <w:r w:rsidR="00582668" w:rsidRPr="004D2F16">
        <w:rPr>
          <w:rFonts w:ascii="Abadi" w:hAnsi="Abadi"/>
          <w:color w:val="000000"/>
          <w:shd w:val="clear" w:color="auto" w:fill="FFFFFF"/>
        </w:rPr>
        <w:t>, 1995)</w:t>
      </w:r>
      <w:r w:rsidRPr="004D2F16">
        <w:rPr>
          <w:rFonts w:ascii="Abadi" w:hAnsi="Abadi" w:cs="Times New Roman"/>
          <w:sz w:val="26"/>
          <w:szCs w:val="26"/>
          <w:lang w:val="bg-BG"/>
        </w:rPr>
        <w:t>:</w:t>
      </w:r>
    </w:p>
    <w:p w14:paraId="5A30E52A" w14:textId="77777777" w:rsidR="009F2C0D" w:rsidRPr="004D2F16" w:rsidRDefault="009F2C0D" w:rsidP="009F2C0D">
      <w:pPr>
        <w:spacing w:after="0" w:line="480" w:lineRule="auto"/>
        <w:ind w:firstLine="851"/>
        <w:jc w:val="both"/>
        <w:rPr>
          <w:rFonts w:ascii="Abadi" w:hAnsi="Abadi" w:cs="Times New Roman"/>
          <w:sz w:val="26"/>
          <w:szCs w:val="26"/>
          <w:lang w:val="bg-BG"/>
        </w:rPr>
      </w:pPr>
      <w:r w:rsidRPr="004D2F16">
        <w:rPr>
          <w:rFonts w:ascii="Abadi" w:hAnsi="Abadi" w:cs="Times New Roman"/>
          <w:sz w:val="26"/>
          <w:szCs w:val="26"/>
          <w:lang w:val="bg-BG"/>
        </w:rPr>
        <w:t>Eisenhower matrix - Emergency - Basic matrix</w:t>
      </w:r>
    </w:p>
    <w:p w14:paraId="20D4660F" w14:textId="77777777" w:rsidR="009F2C0D" w:rsidRPr="004D2F16" w:rsidRDefault="009F2C0D" w:rsidP="009F2C0D">
      <w:pPr>
        <w:spacing w:after="0" w:line="480" w:lineRule="auto"/>
        <w:ind w:firstLine="851"/>
        <w:jc w:val="both"/>
        <w:rPr>
          <w:rFonts w:ascii="Abadi" w:hAnsi="Abadi" w:cs="Times New Roman"/>
          <w:sz w:val="26"/>
          <w:szCs w:val="26"/>
          <w:lang w:val="bg-BG"/>
        </w:rPr>
      </w:pPr>
      <w:r w:rsidRPr="004D2F16">
        <w:rPr>
          <w:rFonts w:ascii="Abadi" w:hAnsi="Abadi" w:cs="Times New Roman"/>
          <w:sz w:val="26"/>
          <w:szCs w:val="26"/>
          <w:lang w:val="bg-BG"/>
        </w:rPr>
        <w:t>Classification - grouping and implementation of related specific activities</w:t>
      </w:r>
    </w:p>
    <w:p w14:paraId="0F5C1336" w14:textId="77777777" w:rsidR="009F2C0D" w:rsidRPr="004D2F16" w:rsidRDefault="009F2C0D" w:rsidP="009F2C0D">
      <w:pPr>
        <w:spacing w:after="0" w:line="480" w:lineRule="auto"/>
        <w:ind w:firstLine="851"/>
        <w:jc w:val="both"/>
        <w:rPr>
          <w:rFonts w:ascii="Abadi" w:hAnsi="Abadi" w:cs="Times New Roman"/>
          <w:sz w:val="26"/>
          <w:szCs w:val="26"/>
          <w:lang w:val="bg-BG"/>
        </w:rPr>
      </w:pPr>
      <w:r w:rsidRPr="004D2F16">
        <w:rPr>
          <w:rFonts w:ascii="Abadi" w:hAnsi="Abadi" w:cs="Times New Roman"/>
          <w:sz w:val="26"/>
          <w:szCs w:val="26"/>
          <w:lang w:val="bg-BG"/>
        </w:rPr>
        <w:lastRenderedPageBreak/>
        <w:t>With all these strategies, I will use my time efficiently, prioritizing the tasks I have to complete.</w:t>
      </w:r>
    </w:p>
    <w:p w14:paraId="5A59B636" w14:textId="77777777" w:rsidR="009F2C0D" w:rsidRPr="004D2F16" w:rsidRDefault="009F2C0D" w:rsidP="009F2C0D">
      <w:pPr>
        <w:spacing w:after="0" w:line="480" w:lineRule="auto"/>
        <w:ind w:firstLine="851"/>
        <w:jc w:val="both"/>
        <w:rPr>
          <w:rFonts w:ascii="Abadi" w:hAnsi="Abadi" w:cs="Times New Roman"/>
          <w:sz w:val="26"/>
          <w:szCs w:val="26"/>
          <w:lang w:val="bg-BG"/>
        </w:rPr>
      </w:pPr>
      <w:r w:rsidRPr="004D2F16">
        <w:rPr>
          <w:rFonts w:ascii="Abadi" w:hAnsi="Abadi" w:cs="Times New Roman"/>
          <w:sz w:val="26"/>
          <w:szCs w:val="26"/>
          <w:lang w:val="bg-BG"/>
        </w:rPr>
        <w:t>I have now significantly enriched my scientific understanding of time management. It takes a little time and a lot of time to adapt what I have learned to the right degree so that it works well and the results are positive.</w:t>
      </w:r>
    </w:p>
    <w:p w14:paraId="11AD639A" w14:textId="75A23803" w:rsidR="000B3E70" w:rsidRPr="004D2F16" w:rsidRDefault="009F2C0D" w:rsidP="003A51F0">
      <w:pPr>
        <w:spacing w:after="0" w:line="480" w:lineRule="auto"/>
        <w:ind w:firstLine="851"/>
        <w:jc w:val="both"/>
        <w:rPr>
          <w:rFonts w:ascii="Abadi" w:hAnsi="Abadi" w:cs="Times New Roman"/>
          <w:sz w:val="26"/>
          <w:szCs w:val="26"/>
        </w:rPr>
      </w:pPr>
      <w:r w:rsidRPr="004D2F16">
        <w:rPr>
          <w:rFonts w:ascii="Abadi" w:hAnsi="Abadi" w:cs="Times New Roman"/>
          <w:sz w:val="26"/>
          <w:szCs w:val="26"/>
          <w:lang w:val="bg-BG"/>
        </w:rPr>
        <w:t>Mastering and effectively using different time management methods is vital for the development and strengthening of my personality. This experience is so important to me and my future plans that I cannot be effective.</w:t>
      </w:r>
    </w:p>
    <w:p w14:paraId="76263682" w14:textId="77777777" w:rsidR="000B3E70" w:rsidRPr="004D2F16" w:rsidRDefault="000B3E70" w:rsidP="003A51F0">
      <w:pPr>
        <w:spacing w:after="0" w:line="480" w:lineRule="auto"/>
        <w:ind w:firstLine="851"/>
        <w:jc w:val="both"/>
        <w:rPr>
          <w:rFonts w:ascii="Abadi" w:hAnsi="Abadi" w:cs="Times New Roman"/>
          <w:sz w:val="26"/>
          <w:szCs w:val="26"/>
        </w:rPr>
      </w:pPr>
    </w:p>
    <w:p w14:paraId="4A3B36FF" w14:textId="2C4BBD67" w:rsidR="00D54EAE" w:rsidRPr="004D2F16" w:rsidRDefault="00D54EAE" w:rsidP="00E17BBC">
      <w:pPr>
        <w:pStyle w:val="Heading2"/>
        <w:numPr>
          <w:ilvl w:val="1"/>
          <w:numId w:val="1"/>
        </w:numPr>
        <w:spacing w:before="360"/>
        <w:ind w:left="1077"/>
        <w:rPr>
          <w:rFonts w:ascii="Abadi" w:hAnsi="Abadi" w:cs="Times New Roman"/>
          <w:b/>
          <w:bCs/>
          <w:color w:val="auto"/>
          <w:sz w:val="32"/>
          <w:szCs w:val="32"/>
        </w:rPr>
      </w:pPr>
      <w:bookmarkStart w:id="8" w:name="_Toc59009685"/>
      <w:r w:rsidRPr="004D2F16">
        <w:rPr>
          <w:rFonts w:ascii="Abadi" w:hAnsi="Abadi" w:cs="Times New Roman"/>
          <w:b/>
          <w:bCs/>
          <w:color w:val="auto"/>
          <w:sz w:val="32"/>
          <w:szCs w:val="32"/>
        </w:rPr>
        <w:t>General and specific conclusions and Personal action plans</w:t>
      </w:r>
      <w:r w:rsidR="007576E5" w:rsidRPr="004D2F16">
        <w:rPr>
          <w:rFonts w:ascii="Abadi" w:hAnsi="Abadi" w:cs="Times New Roman"/>
          <w:b/>
          <w:bCs/>
          <w:color w:val="auto"/>
          <w:sz w:val="32"/>
          <w:szCs w:val="32"/>
        </w:rPr>
        <w:t xml:space="preserve"> of </w:t>
      </w:r>
      <w:r w:rsidR="00735B1C" w:rsidRPr="004D2F16">
        <w:rPr>
          <w:rFonts w:ascii="Abadi" w:hAnsi="Abadi" w:cs="Times New Roman"/>
          <w:b/>
          <w:bCs/>
          <w:color w:val="auto"/>
          <w:sz w:val="32"/>
          <w:szCs w:val="32"/>
        </w:rPr>
        <w:t>Time management</w:t>
      </w:r>
      <w:bookmarkEnd w:id="8"/>
    </w:p>
    <w:p w14:paraId="135468AD" w14:textId="77777777" w:rsidR="00A9150F" w:rsidRPr="004D2F16" w:rsidRDefault="00A9150F" w:rsidP="003A51F0">
      <w:pPr>
        <w:spacing w:after="0" w:line="480" w:lineRule="auto"/>
        <w:ind w:firstLine="851"/>
        <w:jc w:val="both"/>
        <w:rPr>
          <w:rFonts w:ascii="Abadi" w:hAnsi="Abadi" w:cs="Times New Roman"/>
          <w:sz w:val="26"/>
          <w:szCs w:val="26"/>
        </w:rPr>
      </w:pPr>
    </w:p>
    <w:p w14:paraId="23E8FB47" w14:textId="77777777" w:rsidR="00C86147" w:rsidRPr="004D2F16" w:rsidRDefault="00C86147" w:rsidP="00C86147">
      <w:pPr>
        <w:spacing w:after="0" w:line="480" w:lineRule="auto"/>
        <w:ind w:firstLine="851"/>
        <w:jc w:val="both"/>
        <w:rPr>
          <w:rFonts w:ascii="Abadi" w:hAnsi="Abadi" w:cs="Times New Roman"/>
          <w:sz w:val="26"/>
          <w:szCs w:val="26"/>
        </w:rPr>
      </w:pPr>
      <w:r w:rsidRPr="004D2F16">
        <w:rPr>
          <w:rFonts w:ascii="Abadi" w:hAnsi="Abadi" w:cs="Times New Roman"/>
          <w:sz w:val="26"/>
          <w:szCs w:val="26"/>
        </w:rPr>
        <w:t>I am a really dedicated young man. I have to take care of my home and family, I don't have to stand alone, and now I'm starting to improve by improving my education. Naturally, I need myself and to rest personal time. I need to learn and exercise my adaptive time management skills to include both these tasks and responsibilities. My goal is to develop the methods that are studied in the seminars, and why not try to implement the technologies that I have studied through my research. I still focus on a regular schedule for the day and the work it involves.</w:t>
      </w:r>
    </w:p>
    <w:p w14:paraId="1D43D19A" w14:textId="3BFC9C60" w:rsidR="000B3E70" w:rsidRPr="004D2F16" w:rsidRDefault="00C86147" w:rsidP="00C86147">
      <w:pPr>
        <w:spacing w:after="0" w:line="480" w:lineRule="auto"/>
        <w:ind w:firstLine="851"/>
        <w:jc w:val="both"/>
        <w:rPr>
          <w:rFonts w:ascii="Abadi" w:hAnsi="Abadi" w:cs="Times New Roman"/>
          <w:sz w:val="26"/>
          <w:szCs w:val="26"/>
        </w:rPr>
      </w:pPr>
      <w:r w:rsidRPr="004D2F16">
        <w:rPr>
          <w:rFonts w:ascii="Abadi" w:hAnsi="Abadi" w:cs="Times New Roman"/>
          <w:sz w:val="26"/>
          <w:szCs w:val="26"/>
        </w:rPr>
        <w:t xml:space="preserve">Awareness and experience in time management are things that I have unconsciously underestimated for a long time. In my life, it costs a lot of opportunities. My actions are never too late to evaluate, identify and correct my mistakes. It takes effort, time and maturity to implement effectively and correctly what is taught in this </w:t>
      </w:r>
      <w:r w:rsidRPr="004D2F16">
        <w:rPr>
          <w:rFonts w:ascii="Abadi" w:hAnsi="Abadi" w:cs="Times New Roman"/>
          <w:sz w:val="26"/>
          <w:szCs w:val="26"/>
        </w:rPr>
        <w:lastRenderedPageBreak/>
        <w:t>module. Today is my first day and it's time to become a good student, growing employee and organizer in my personal life.</w:t>
      </w:r>
    </w:p>
    <w:p w14:paraId="54EEAFB1" w14:textId="77777777" w:rsidR="000B3E70" w:rsidRPr="004D2F16" w:rsidRDefault="000B3E70" w:rsidP="003A51F0">
      <w:pPr>
        <w:spacing w:after="0" w:line="480" w:lineRule="auto"/>
        <w:ind w:firstLine="851"/>
        <w:jc w:val="both"/>
        <w:rPr>
          <w:rFonts w:ascii="Abadi" w:hAnsi="Abadi" w:cs="Times New Roman"/>
          <w:sz w:val="26"/>
          <w:szCs w:val="26"/>
        </w:rPr>
      </w:pPr>
    </w:p>
    <w:p w14:paraId="6ABBDA99" w14:textId="35C2F084" w:rsidR="00D54EAE" w:rsidRPr="004D2F16" w:rsidRDefault="003A51F0" w:rsidP="001826E9">
      <w:pPr>
        <w:pStyle w:val="Heading1"/>
        <w:numPr>
          <w:ilvl w:val="0"/>
          <w:numId w:val="1"/>
        </w:numPr>
        <w:spacing w:before="840"/>
        <w:ind w:left="714" w:firstLine="846"/>
        <w:rPr>
          <w:rFonts w:ascii="Abadi" w:hAnsi="Abadi" w:cs="Times New Roman"/>
          <w:b/>
          <w:bCs/>
          <w:color w:val="auto"/>
          <w:sz w:val="36"/>
          <w:szCs w:val="36"/>
        </w:rPr>
      </w:pPr>
      <w:r w:rsidRPr="004D2F16">
        <w:rPr>
          <w:rFonts w:ascii="Abadi" w:hAnsi="Abadi" w:cs="Times New Roman"/>
          <w:b/>
          <w:bCs/>
          <w:color w:val="auto"/>
          <w:sz w:val="36"/>
          <w:szCs w:val="36"/>
        </w:rPr>
        <w:br w:type="column"/>
      </w:r>
      <w:bookmarkStart w:id="9" w:name="_Toc59009686"/>
      <w:r w:rsidR="002A2648" w:rsidRPr="004D2F16">
        <w:rPr>
          <w:rFonts w:ascii="Abadi" w:hAnsi="Abadi" w:cs="Times New Roman"/>
          <w:b/>
          <w:bCs/>
          <w:color w:val="auto"/>
          <w:sz w:val="36"/>
          <w:szCs w:val="36"/>
        </w:rPr>
        <w:lastRenderedPageBreak/>
        <w:t>Summarising</w:t>
      </w:r>
      <w:bookmarkEnd w:id="9"/>
    </w:p>
    <w:p w14:paraId="251B43C0" w14:textId="77777777" w:rsidR="00A9150F" w:rsidRPr="004D2F16" w:rsidRDefault="00A9150F" w:rsidP="00513F90">
      <w:pPr>
        <w:spacing w:after="120" w:line="360" w:lineRule="auto"/>
        <w:ind w:firstLine="851"/>
        <w:jc w:val="both"/>
        <w:rPr>
          <w:rFonts w:ascii="Abadi" w:hAnsi="Abadi" w:cs="Times New Roman"/>
          <w:sz w:val="24"/>
          <w:szCs w:val="24"/>
        </w:rPr>
      </w:pPr>
    </w:p>
    <w:p w14:paraId="1EC3F5D2" w14:textId="04762C5B" w:rsidR="00D54EAE" w:rsidRPr="004D2F16" w:rsidRDefault="00D54EAE" w:rsidP="001826E9">
      <w:pPr>
        <w:pStyle w:val="Heading2"/>
        <w:numPr>
          <w:ilvl w:val="1"/>
          <w:numId w:val="1"/>
        </w:numPr>
        <w:spacing w:before="360"/>
        <w:ind w:left="1077"/>
        <w:rPr>
          <w:rFonts w:ascii="Abadi" w:hAnsi="Abadi" w:cs="Times New Roman"/>
          <w:b/>
          <w:bCs/>
          <w:color w:val="auto"/>
          <w:sz w:val="32"/>
          <w:szCs w:val="32"/>
        </w:rPr>
      </w:pPr>
      <w:bookmarkStart w:id="10" w:name="_Toc59009687"/>
      <w:r w:rsidRPr="004D2F16">
        <w:rPr>
          <w:rFonts w:ascii="Abadi" w:hAnsi="Abadi" w:cs="Times New Roman"/>
          <w:b/>
          <w:bCs/>
          <w:color w:val="auto"/>
          <w:sz w:val="32"/>
          <w:szCs w:val="32"/>
        </w:rPr>
        <w:t>Description and Evaluation</w:t>
      </w:r>
      <w:r w:rsidR="007576E5" w:rsidRPr="004D2F16">
        <w:rPr>
          <w:rFonts w:ascii="Abadi" w:hAnsi="Abadi" w:cs="Times New Roman"/>
          <w:b/>
          <w:bCs/>
          <w:color w:val="auto"/>
          <w:sz w:val="32"/>
          <w:szCs w:val="32"/>
        </w:rPr>
        <w:t xml:space="preserve"> of </w:t>
      </w:r>
      <w:r w:rsidR="00FC5E4D" w:rsidRPr="004D2F16">
        <w:rPr>
          <w:rFonts w:ascii="Abadi" w:hAnsi="Abadi" w:cs="Times New Roman"/>
          <w:b/>
          <w:bCs/>
          <w:color w:val="auto"/>
          <w:sz w:val="32"/>
          <w:szCs w:val="32"/>
        </w:rPr>
        <w:t>Summarising</w:t>
      </w:r>
      <w:bookmarkEnd w:id="10"/>
    </w:p>
    <w:p w14:paraId="0826702E" w14:textId="77777777" w:rsidR="00A9150F" w:rsidRPr="004D2F16" w:rsidRDefault="00A9150F" w:rsidP="00A01D32">
      <w:pPr>
        <w:spacing w:after="120" w:line="360" w:lineRule="auto"/>
        <w:ind w:firstLine="851"/>
        <w:jc w:val="both"/>
        <w:rPr>
          <w:rFonts w:ascii="Abadi" w:hAnsi="Abadi" w:cs="Times New Roman"/>
          <w:sz w:val="24"/>
          <w:szCs w:val="24"/>
        </w:rPr>
      </w:pPr>
    </w:p>
    <w:p w14:paraId="16CB20DF" w14:textId="77777777" w:rsidR="00B8002C" w:rsidRPr="004D2F16" w:rsidRDefault="00B8002C" w:rsidP="00B8002C">
      <w:pPr>
        <w:spacing w:after="120" w:line="360" w:lineRule="auto"/>
        <w:ind w:firstLine="851"/>
        <w:jc w:val="both"/>
        <w:rPr>
          <w:rFonts w:ascii="Abadi" w:hAnsi="Abadi" w:cs="Times New Roman"/>
          <w:sz w:val="24"/>
          <w:szCs w:val="24"/>
        </w:rPr>
      </w:pPr>
      <w:r w:rsidRPr="004D2F16">
        <w:rPr>
          <w:rFonts w:ascii="Abadi" w:hAnsi="Abadi" w:cs="Times New Roman"/>
          <w:sz w:val="24"/>
          <w:szCs w:val="24"/>
        </w:rPr>
        <w:t>The description is a short edition, usually a full article or book with original text. Abstracts usually last about one paragraph; depending on the duration of the abstract work, many paragraphs must also be of length.</w:t>
      </w:r>
    </w:p>
    <w:p w14:paraId="09B8C802" w14:textId="74B6F59C" w:rsidR="00B8002C" w:rsidRPr="004D2F16" w:rsidRDefault="00B8002C" w:rsidP="00B8002C">
      <w:pPr>
        <w:spacing w:after="120" w:line="360" w:lineRule="auto"/>
        <w:ind w:firstLine="851"/>
        <w:jc w:val="both"/>
        <w:rPr>
          <w:rFonts w:ascii="Abadi" w:hAnsi="Abadi" w:cs="Times New Roman"/>
          <w:sz w:val="24"/>
          <w:szCs w:val="24"/>
        </w:rPr>
      </w:pPr>
      <w:r w:rsidRPr="004D2F16">
        <w:rPr>
          <w:rFonts w:ascii="Abadi" w:hAnsi="Abadi" w:cs="Times New Roman"/>
          <w:sz w:val="24"/>
          <w:szCs w:val="24"/>
        </w:rPr>
        <w:t xml:space="preserve">In many cases, summaries are used. I would just like to outline the main issues in an event or email, for </w:t>
      </w:r>
      <w:r w:rsidRPr="004D2F16">
        <w:rPr>
          <w:rFonts w:ascii="Abadi" w:hAnsi="Abadi" w:cs="Times New Roman"/>
          <w:sz w:val="24"/>
          <w:szCs w:val="24"/>
        </w:rPr>
        <w:t>example,</w:t>
      </w:r>
      <w:r w:rsidRPr="004D2F16">
        <w:rPr>
          <w:rFonts w:ascii="Abadi" w:hAnsi="Abadi" w:cs="Times New Roman"/>
          <w:sz w:val="24"/>
          <w:szCs w:val="24"/>
        </w:rPr>
        <w:t xml:space="preserve"> I would like to include a complex concept.</w:t>
      </w:r>
    </w:p>
    <w:p w14:paraId="10DDA2A9" w14:textId="5BDF8624" w:rsidR="00B8002C" w:rsidRPr="004D2F16" w:rsidRDefault="00B8002C" w:rsidP="00B8002C">
      <w:pPr>
        <w:spacing w:after="120" w:line="360" w:lineRule="auto"/>
        <w:ind w:firstLine="851"/>
        <w:jc w:val="both"/>
        <w:rPr>
          <w:rFonts w:ascii="Abadi" w:hAnsi="Abadi" w:cs="Times New Roman"/>
          <w:sz w:val="24"/>
          <w:szCs w:val="24"/>
        </w:rPr>
      </w:pPr>
      <w:r w:rsidRPr="004D2F16">
        <w:rPr>
          <w:rFonts w:ascii="Abadi" w:hAnsi="Abadi" w:cs="Times New Roman"/>
          <w:sz w:val="24"/>
          <w:szCs w:val="24"/>
        </w:rPr>
        <w:t xml:space="preserve">The details you will present can begin with </w:t>
      </w:r>
      <w:r w:rsidRPr="004D2F16">
        <w:rPr>
          <w:rFonts w:ascii="Abadi" w:hAnsi="Abadi" w:cs="Times New Roman"/>
          <w:sz w:val="24"/>
          <w:szCs w:val="24"/>
        </w:rPr>
        <w:t>a summary</w:t>
      </w:r>
      <w:r w:rsidRPr="004D2F16">
        <w:rPr>
          <w:rFonts w:ascii="Abadi" w:hAnsi="Abadi" w:cs="Times New Roman"/>
          <w:sz w:val="24"/>
          <w:szCs w:val="24"/>
        </w:rPr>
        <w:t>. Another thing that is difficult for me to understand is to ignore my point of view, especially when it is difficult to summarize the content, because the summary simply contains the ideas and nothing else. This is not a description of this source to offer your opinion. It is prudent to use a citation to acknowledge the original source in the document, including a description in an essay or study document.</w:t>
      </w:r>
    </w:p>
    <w:p w14:paraId="5EBA4424" w14:textId="35B616A9" w:rsidR="00D54EAE" w:rsidRPr="004D2F16" w:rsidRDefault="00B8002C" w:rsidP="00B8002C">
      <w:pPr>
        <w:spacing w:after="120" w:line="360" w:lineRule="auto"/>
        <w:ind w:firstLine="851"/>
        <w:jc w:val="both"/>
        <w:rPr>
          <w:rFonts w:ascii="Abadi" w:hAnsi="Abadi" w:cs="Times New Roman"/>
          <w:sz w:val="24"/>
          <w:szCs w:val="24"/>
        </w:rPr>
      </w:pPr>
      <w:r w:rsidRPr="004D2F16">
        <w:rPr>
          <w:rFonts w:ascii="Abadi" w:hAnsi="Abadi" w:cs="Times New Roman"/>
          <w:sz w:val="24"/>
          <w:szCs w:val="24"/>
        </w:rPr>
        <w:t xml:space="preserve">While writing my summaries, I </w:t>
      </w:r>
      <w:r w:rsidRPr="004D2F16">
        <w:rPr>
          <w:rFonts w:ascii="Abadi" w:hAnsi="Abadi" w:cs="Times New Roman"/>
          <w:sz w:val="24"/>
          <w:szCs w:val="24"/>
        </w:rPr>
        <w:t>must</w:t>
      </w:r>
      <w:r w:rsidRPr="004D2F16">
        <w:rPr>
          <w:rFonts w:ascii="Abadi" w:hAnsi="Abadi" w:cs="Times New Roman"/>
          <w:sz w:val="24"/>
          <w:szCs w:val="24"/>
        </w:rPr>
        <w:t xml:space="preserve"> use my own terms, </w:t>
      </w:r>
      <w:r w:rsidRPr="004D2F16">
        <w:rPr>
          <w:rFonts w:ascii="Abadi" w:hAnsi="Abadi" w:cs="Times New Roman"/>
          <w:sz w:val="24"/>
          <w:szCs w:val="24"/>
        </w:rPr>
        <w:t>whether</w:t>
      </w:r>
      <w:r w:rsidRPr="004D2F16">
        <w:rPr>
          <w:rFonts w:ascii="Abadi" w:hAnsi="Abadi" w:cs="Times New Roman"/>
          <w:sz w:val="24"/>
          <w:szCs w:val="24"/>
        </w:rPr>
        <w:t xml:space="preserve"> I have to use thoughts. I </w:t>
      </w:r>
      <w:r w:rsidRPr="004D2F16">
        <w:rPr>
          <w:rFonts w:ascii="Abadi" w:hAnsi="Abadi" w:cs="Times New Roman"/>
          <w:sz w:val="24"/>
          <w:szCs w:val="24"/>
        </w:rPr>
        <w:t>cannot</w:t>
      </w:r>
      <w:r w:rsidRPr="004D2F16">
        <w:rPr>
          <w:rFonts w:ascii="Abadi" w:hAnsi="Abadi" w:cs="Times New Roman"/>
          <w:sz w:val="24"/>
          <w:szCs w:val="24"/>
        </w:rPr>
        <w:t xml:space="preserve"> resist using names of sites and sites, but the focal points of the source must be formulated in my own way. I would like to add short quotes spontaneously. There is no summary of the summaries. They are paragraphs full of sentences in their entirety.</w:t>
      </w:r>
    </w:p>
    <w:p w14:paraId="4A78903F" w14:textId="77777777" w:rsidR="004B4EBA" w:rsidRPr="004D2F16" w:rsidRDefault="004B4EBA" w:rsidP="00A01D32">
      <w:pPr>
        <w:spacing w:after="120" w:line="360" w:lineRule="auto"/>
        <w:ind w:firstLine="851"/>
        <w:jc w:val="both"/>
        <w:rPr>
          <w:rFonts w:ascii="Abadi" w:hAnsi="Abadi" w:cs="Times New Roman"/>
          <w:sz w:val="24"/>
          <w:szCs w:val="24"/>
        </w:rPr>
      </w:pPr>
    </w:p>
    <w:p w14:paraId="491B74A7" w14:textId="7F3E65D8" w:rsidR="00D54EAE" w:rsidRPr="004D2F16" w:rsidRDefault="00D54EAE" w:rsidP="001826E9">
      <w:pPr>
        <w:pStyle w:val="Heading2"/>
        <w:numPr>
          <w:ilvl w:val="1"/>
          <w:numId w:val="1"/>
        </w:numPr>
        <w:spacing w:before="360"/>
        <w:ind w:left="1077"/>
        <w:rPr>
          <w:rFonts w:ascii="Abadi" w:hAnsi="Abadi" w:cs="Times New Roman"/>
          <w:b/>
          <w:bCs/>
          <w:color w:val="auto"/>
          <w:sz w:val="32"/>
          <w:szCs w:val="32"/>
        </w:rPr>
      </w:pPr>
      <w:bookmarkStart w:id="11" w:name="_Toc59009688"/>
      <w:r w:rsidRPr="004D2F16">
        <w:rPr>
          <w:rFonts w:ascii="Abadi" w:hAnsi="Abadi" w:cs="Times New Roman"/>
          <w:b/>
          <w:bCs/>
          <w:color w:val="auto"/>
          <w:sz w:val="32"/>
          <w:szCs w:val="32"/>
        </w:rPr>
        <w:t>Analysis</w:t>
      </w:r>
      <w:r w:rsidR="007576E5" w:rsidRPr="004D2F16">
        <w:rPr>
          <w:rFonts w:ascii="Abadi" w:hAnsi="Abadi" w:cs="Times New Roman"/>
          <w:b/>
          <w:bCs/>
          <w:color w:val="auto"/>
          <w:sz w:val="32"/>
          <w:szCs w:val="32"/>
        </w:rPr>
        <w:t xml:space="preserve"> of </w:t>
      </w:r>
      <w:r w:rsidR="00FC5E4D" w:rsidRPr="004D2F16">
        <w:rPr>
          <w:rFonts w:ascii="Abadi" w:hAnsi="Abadi" w:cs="Times New Roman"/>
          <w:b/>
          <w:bCs/>
          <w:color w:val="auto"/>
          <w:sz w:val="32"/>
          <w:szCs w:val="32"/>
        </w:rPr>
        <w:t>Summarising</w:t>
      </w:r>
      <w:bookmarkEnd w:id="11"/>
    </w:p>
    <w:p w14:paraId="2A50FAA0" w14:textId="77777777" w:rsidR="00A9150F" w:rsidRPr="004D2F16" w:rsidRDefault="00A9150F" w:rsidP="00B167D0">
      <w:pPr>
        <w:spacing w:after="0" w:line="360" w:lineRule="auto"/>
        <w:ind w:firstLine="851"/>
        <w:jc w:val="both"/>
        <w:rPr>
          <w:rFonts w:ascii="Abadi" w:hAnsi="Abadi" w:cs="Times New Roman"/>
          <w:sz w:val="24"/>
          <w:szCs w:val="24"/>
        </w:rPr>
      </w:pPr>
    </w:p>
    <w:p w14:paraId="4C1B697A" w14:textId="4C67D2B1" w:rsidR="00BA1F13" w:rsidRPr="004D2F16" w:rsidRDefault="00BA1F13" w:rsidP="00BA1F13">
      <w:pPr>
        <w:spacing w:after="0" w:line="360" w:lineRule="auto"/>
        <w:ind w:firstLine="851"/>
        <w:jc w:val="both"/>
        <w:rPr>
          <w:rFonts w:ascii="Abadi" w:hAnsi="Abadi" w:cs="Times New Roman"/>
          <w:sz w:val="24"/>
          <w:szCs w:val="24"/>
        </w:rPr>
      </w:pPr>
      <w:r w:rsidRPr="004D2F16">
        <w:rPr>
          <w:rFonts w:ascii="Abadi" w:hAnsi="Abadi" w:cs="Times New Roman"/>
          <w:sz w:val="24"/>
          <w:szCs w:val="24"/>
        </w:rPr>
        <w:t>At the beginning of the study, the generalization is as it seems - part description, part analysis. But it is difficult for certain citizens to integrate them. We write a review in our own way, but this is not the most successful way</w:t>
      </w:r>
      <w:r w:rsidR="009F473A" w:rsidRPr="004D2F16">
        <w:rPr>
          <w:rFonts w:ascii="Abadi" w:hAnsi="Abadi" w:cs="Times New Roman"/>
          <w:sz w:val="24"/>
          <w:szCs w:val="24"/>
        </w:rPr>
        <w:t xml:space="preserve"> </w:t>
      </w:r>
      <w:r w:rsidR="00A4453F" w:rsidRPr="004D2F16">
        <w:rPr>
          <w:rFonts w:ascii="Abadi" w:hAnsi="Abadi"/>
          <w:color w:val="000000"/>
          <w:shd w:val="clear" w:color="auto" w:fill="FFFFFF"/>
        </w:rPr>
        <w:t>(John Irving Tait, 1982)</w:t>
      </w:r>
      <w:r w:rsidRPr="004D2F16">
        <w:rPr>
          <w:rFonts w:ascii="Abadi" w:hAnsi="Abadi" w:cs="Times New Roman"/>
          <w:sz w:val="24"/>
          <w:szCs w:val="24"/>
        </w:rPr>
        <w:t>.</w:t>
      </w:r>
    </w:p>
    <w:p w14:paraId="52AA3866" w14:textId="77777777" w:rsidR="00BA1F13" w:rsidRPr="004D2F16" w:rsidRDefault="00BA1F13" w:rsidP="00BA1F13">
      <w:pPr>
        <w:spacing w:after="0" w:line="360" w:lineRule="auto"/>
        <w:ind w:firstLine="851"/>
        <w:jc w:val="both"/>
        <w:rPr>
          <w:rFonts w:ascii="Abadi" w:hAnsi="Abadi" w:cs="Times New Roman"/>
          <w:sz w:val="24"/>
          <w:szCs w:val="24"/>
        </w:rPr>
      </w:pPr>
      <w:r w:rsidRPr="004D2F16">
        <w:rPr>
          <w:rFonts w:ascii="Abadi" w:hAnsi="Abadi" w:cs="Times New Roman"/>
          <w:sz w:val="24"/>
          <w:szCs w:val="24"/>
        </w:rPr>
        <w:t>In other words, our review is not published in its entirety at once. Instead, a small part of the description can be published and reviewed before proceeding. This way, you can directly specify the review section that you are actually reviewing.</w:t>
      </w:r>
    </w:p>
    <w:p w14:paraId="028C1713" w14:textId="57D42A8D" w:rsidR="004B4EBA" w:rsidRPr="004D2F16" w:rsidRDefault="00BA1F13" w:rsidP="00B167D0">
      <w:pPr>
        <w:spacing w:after="0" w:line="360" w:lineRule="auto"/>
        <w:ind w:firstLine="851"/>
        <w:jc w:val="both"/>
        <w:rPr>
          <w:rFonts w:ascii="Abadi" w:hAnsi="Abadi" w:cs="Times New Roman"/>
          <w:sz w:val="24"/>
          <w:szCs w:val="24"/>
        </w:rPr>
      </w:pPr>
      <w:r w:rsidRPr="004D2F16">
        <w:rPr>
          <w:rFonts w:ascii="Abadi" w:hAnsi="Abadi" w:cs="Times New Roman"/>
          <w:sz w:val="24"/>
          <w:szCs w:val="24"/>
        </w:rPr>
        <w:lastRenderedPageBreak/>
        <w:t>A general summary of the knowledge we want to summarize is a type of aggregation that most people know. He provides readers with these plot points and interprets them as ambitious directors in a broader sense.</w:t>
      </w:r>
    </w:p>
    <w:p w14:paraId="55C2C77E" w14:textId="77777777" w:rsidR="004B4EBA" w:rsidRPr="004D2F16" w:rsidRDefault="004B4EBA" w:rsidP="00B167D0">
      <w:pPr>
        <w:spacing w:after="0" w:line="360" w:lineRule="auto"/>
        <w:ind w:firstLine="851"/>
        <w:jc w:val="both"/>
        <w:rPr>
          <w:rFonts w:ascii="Abadi" w:hAnsi="Abadi" w:cs="Times New Roman"/>
          <w:sz w:val="24"/>
          <w:szCs w:val="24"/>
        </w:rPr>
      </w:pPr>
    </w:p>
    <w:p w14:paraId="3670E145" w14:textId="486CBF65" w:rsidR="00D54EAE" w:rsidRPr="004D2F16" w:rsidRDefault="00D54EAE" w:rsidP="001826E9">
      <w:pPr>
        <w:pStyle w:val="Heading2"/>
        <w:numPr>
          <w:ilvl w:val="1"/>
          <w:numId w:val="1"/>
        </w:numPr>
        <w:spacing w:before="360"/>
        <w:ind w:left="1077"/>
        <w:rPr>
          <w:rFonts w:ascii="Abadi" w:hAnsi="Abadi" w:cs="Times New Roman"/>
          <w:b/>
          <w:bCs/>
          <w:color w:val="auto"/>
          <w:sz w:val="32"/>
          <w:szCs w:val="32"/>
        </w:rPr>
      </w:pPr>
      <w:bookmarkStart w:id="12" w:name="_Toc59009689"/>
      <w:r w:rsidRPr="004D2F16">
        <w:rPr>
          <w:rFonts w:ascii="Abadi" w:hAnsi="Abadi" w:cs="Times New Roman"/>
          <w:b/>
          <w:bCs/>
          <w:color w:val="auto"/>
          <w:sz w:val="32"/>
          <w:szCs w:val="32"/>
        </w:rPr>
        <w:t>General and specific conclusions and Personal action plans</w:t>
      </w:r>
      <w:r w:rsidR="007576E5" w:rsidRPr="004D2F16">
        <w:rPr>
          <w:rFonts w:ascii="Abadi" w:hAnsi="Abadi" w:cs="Times New Roman"/>
          <w:b/>
          <w:bCs/>
          <w:color w:val="auto"/>
          <w:sz w:val="32"/>
          <w:szCs w:val="32"/>
        </w:rPr>
        <w:t xml:space="preserve"> of </w:t>
      </w:r>
      <w:r w:rsidR="008B0193" w:rsidRPr="004D2F16">
        <w:rPr>
          <w:rFonts w:ascii="Abadi" w:hAnsi="Abadi" w:cs="Times New Roman"/>
          <w:b/>
          <w:bCs/>
          <w:color w:val="auto"/>
          <w:sz w:val="32"/>
          <w:szCs w:val="32"/>
        </w:rPr>
        <w:t>Summarising</w:t>
      </w:r>
      <w:bookmarkEnd w:id="12"/>
    </w:p>
    <w:p w14:paraId="17F2281F" w14:textId="77777777" w:rsidR="00A9150F" w:rsidRPr="004D2F16" w:rsidRDefault="00A9150F" w:rsidP="00B167D0">
      <w:pPr>
        <w:spacing w:after="120" w:line="360" w:lineRule="auto"/>
        <w:ind w:firstLine="851"/>
        <w:jc w:val="both"/>
        <w:rPr>
          <w:rFonts w:ascii="Abadi" w:hAnsi="Abadi" w:cs="Times New Roman"/>
          <w:sz w:val="24"/>
          <w:szCs w:val="24"/>
        </w:rPr>
      </w:pPr>
    </w:p>
    <w:p w14:paraId="32F10F3A" w14:textId="77777777" w:rsidR="009A5711" w:rsidRPr="004D2F16" w:rsidRDefault="009A5711" w:rsidP="009A5711">
      <w:pPr>
        <w:spacing w:after="120" w:line="360" w:lineRule="auto"/>
        <w:ind w:firstLine="851"/>
        <w:jc w:val="both"/>
        <w:rPr>
          <w:rFonts w:ascii="Abadi" w:hAnsi="Abadi" w:cs="Times New Roman"/>
          <w:sz w:val="24"/>
          <w:szCs w:val="24"/>
        </w:rPr>
      </w:pPr>
      <w:r w:rsidRPr="004D2F16">
        <w:rPr>
          <w:rFonts w:ascii="Abadi" w:hAnsi="Abadi" w:cs="Times New Roman"/>
          <w:sz w:val="24"/>
          <w:szCs w:val="24"/>
        </w:rPr>
        <w:t>It may seem simplistic, but by focusing on key plot points, concepts, and characters, I can go back and read the important points. It's easy, but I only note what is written in the book. It is also better to include another approach that deepens the study of this method.</w:t>
      </w:r>
    </w:p>
    <w:p w14:paraId="64E1F1FE" w14:textId="0AAFE909" w:rsidR="009A5711" w:rsidRPr="004D2F16" w:rsidRDefault="009A5711" w:rsidP="009A5711">
      <w:pPr>
        <w:spacing w:after="120" w:line="360" w:lineRule="auto"/>
        <w:ind w:firstLine="851"/>
        <w:jc w:val="both"/>
        <w:rPr>
          <w:rFonts w:ascii="Abadi" w:hAnsi="Abadi" w:cs="Times New Roman"/>
          <w:sz w:val="24"/>
          <w:szCs w:val="24"/>
        </w:rPr>
      </w:pPr>
      <w:r w:rsidRPr="004D2F16">
        <w:rPr>
          <w:rFonts w:ascii="Abadi" w:hAnsi="Abadi" w:cs="Times New Roman"/>
          <w:sz w:val="24"/>
          <w:szCs w:val="24"/>
        </w:rPr>
        <w:t>Some people think that this is a simple way to advance research to keep notes. Especially since my notes are handwritten, it takes a lot longer. However, you must document my reactions to certain parts of the letter. I need to use a page number and paragraph to track how my comments complement the text</w:t>
      </w:r>
      <w:r w:rsidR="004D2F16" w:rsidRPr="004D2F16">
        <w:rPr>
          <w:rFonts w:ascii="Abadi" w:hAnsi="Abadi"/>
          <w:color w:val="000000"/>
          <w:shd w:val="clear" w:color="auto" w:fill="FFFFFF"/>
        </w:rPr>
        <w:t xml:space="preserve"> </w:t>
      </w:r>
      <w:r w:rsidR="004D2F16" w:rsidRPr="004D2F16">
        <w:rPr>
          <w:rFonts w:ascii="Abadi" w:hAnsi="Abadi"/>
          <w:color w:val="000000"/>
          <w:shd w:val="clear" w:color="auto" w:fill="FFFFFF"/>
        </w:rPr>
        <w:t>(Nixon, 2001)</w:t>
      </w:r>
      <w:r w:rsidRPr="004D2F16">
        <w:rPr>
          <w:rFonts w:ascii="Abadi" w:hAnsi="Abadi" w:cs="Times New Roman"/>
          <w:sz w:val="24"/>
          <w:szCs w:val="24"/>
        </w:rPr>
        <w:t>.</w:t>
      </w:r>
    </w:p>
    <w:p w14:paraId="4B0D99E1" w14:textId="77777777" w:rsidR="009A5711" w:rsidRPr="004D2F16" w:rsidRDefault="009A5711" w:rsidP="009A5711">
      <w:pPr>
        <w:spacing w:after="120" w:line="360" w:lineRule="auto"/>
        <w:ind w:firstLine="851"/>
        <w:jc w:val="both"/>
        <w:rPr>
          <w:rFonts w:ascii="Abadi" w:hAnsi="Abadi" w:cs="Times New Roman"/>
          <w:sz w:val="24"/>
          <w:szCs w:val="24"/>
        </w:rPr>
      </w:pPr>
      <w:r w:rsidRPr="004D2F16">
        <w:rPr>
          <w:rFonts w:ascii="Abadi" w:hAnsi="Abadi" w:cs="Times New Roman"/>
          <w:sz w:val="24"/>
          <w:szCs w:val="24"/>
        </w:rPr>
        <w:t>Most people explicitly comment on the margins of the book. This allows me to demonstrate my answer exactly where the story matters. I can do this to mix research and description by highlighting the text in the book and writing a brief field analysis.</w:t>
      </w:r>
    </w:p>
    <w:p w14:paraId="354FD72B" w14:textId="55EE969B" w:rsidR="00A9150F" w:rsidRPr="004D2F16" w:rsidRDefault="009A5711" w:rsidP="009A5711">
      <w:pPr>
        <w:spacing w:after="120" w:line="360" w:lineRule="auto"/>
        <w:ind w:firstLine="851"/>
        <w:jc w:val="both"/>
        <w:rPr>
          <w:rFonts w:ascii="Abadi" w:hAnsi="Abadi" w:cs="Times New Roman"/>
          <w:sz w:val="24"/>
          <w:szCs w:val="24"/>
        </w:rPr>
      </w:pPr>
      <w:r w:rsidRPr="004D2F16">
        <w:rPr>
          <w:rFonts w:ascii="Abadi" w:hAnsi="Abadi" w:cs="Times New Roman"/>
          <w:sz w:val="24"/>
          <w:szCs w:val="24"/>
        </w:rPr>
        <w:t xml:space="preserve">I can start the writing phase after reading and commenting or highlighting key sections of the document. Your concepts are outlined in the first part of the writing process. When writing review </w:t>
      </w:r>
      <w:r w:rsidR="00647BC3" w:rsidRPr="004D2F16">
        <w:rPr>
          <w:rFonts w:ascii="Abadi" w:hAnsi="Abadi" w:cs="Times New Roman"/>
          <w:sz w:val="24"/>
          <w:szCs w:val="24"/>
        </w:rPr>
        <w:t>analyses</w:t>
      </w:r>
      <w:r w:rsidRPr="004D2F16">
        <w:rPr>
          <w:rFonts w:ascii="Abadi" w:hAnsi="Abadi" w:cs="Times New Roman"/>
          <w:sz w:val="24"/>
          <w:szCs w:val="24"/>
        </w:rPr>
        <w:t>, the layout is especially important as there are several components that need to be followed.</w:t>
      </w:r>
    </w:p>
    <w:p w14:paraId="32EA7383" w14:textId="675E364A" w:rsidR="004B4EBA" w:rsidRPr="004D2F16" w:rsidRDefault="004B4EBA" w:rsidP="00B167D0">
      <w:pPr>
        <w:spacing w:after="120" w:line="360" w:lineRule="auto"/>
        <w:ind w:firstLine="851"/>
        <w:jc w:val="both"/>
        <w:rPr>
          <w:rFonts w:ascii="Abadi" w:hAnsi="Abadi" w:cs="Times New Roman"/>
          <w:sz w:val="24"/>
          <w:szCs w:val="24"/>
        </w:rPr>
      </w:pPr>
    </w:p>
    <w:p w14:paraId="24559C96" w14:textId="77777777" w:rsidR="004B4EBA" w:rsidRPr="004D2F16" w:rsidRDefault="004B4EBA" w:rsidP="00B167D0">
      <w:pPr>
        <w:spacing w:after="120" w:line="360" w:lineRule="auto"/>
        <w:ind w:firstLine="851"/>
        <w:jc w:val="both"/>
        <w:rPr>
          <w:rFonts w:ascii="Abadi" w:hAnsi="Abadi" w:cs="Times New Roman"/>
          <w:sz w:val="24"/>
          <w:szCs w:val="24"/>
        </w:rPr>
      </w:pPr>
    </w:p>
    <w:p w14:paraId="7202C5E2" w14:textId="186F736F" w:rsidR="00D54EAE" w:rsidRPr="004D2F16" w:rsidRDefault="003A51F0" w:rsidP="001826E9">
      <w:pPr>
        <w:pStyle w:val="Heading1"/>
        <w:spacing w:before="840"/>
        <w:ind w:firstLine="1559"/>
        <w:rPr>
          <w:rFonts w:ascii="Abadi" w:hAnsi="Abadi" w:cs="Times New Roman"/>
          <w:b/>
          <w:bCs/>
          <w:color w:val="auto"/>
          <w:sz w:val="36"/>
          <w:szCs w:val="36"/>
        </w:rPr>
      </w:pPr>
      <w:r w:rsidRPr="004D2F16">
        <w:rPr>
          <w:rFonts w:ascii="Abadi" w:hAnsi="Abadi" w:cs="Times New Roman"/>
          <w:b/>
          <w:bCs/>
          <w:color w:val="auto"/>
          <w:sz w:val="36"/>
          <w:szCs w:val="36"/>
        </w:rPr>
        <w:br w:type="column"/>
      </w:r>
      <w:bookmarkStart w:id="13" w:name="_Toc59009690"/>
      <w:r w:rsidR="00D54EAE" w:rsidRPr="004D2F16">
        <w:rPr>
          <w:rFonts w:ascii="Abadi" w:hAnsi="Abadi" w:cs="Times New Roman"/>
          <w:b/>
          <w:bCs/>
          <w:color w:val="auto"/>
          <w:sz w:val="36"/>
          <w:szCs w:val="36"/>
        </w:rPr>
        <w:lastRenderedPageBreak/>
        <w:t>Conclusion</w:t>
      </w:r>
      <w:bookmarkEnd w:id="13"/>
    </w:p>
    <w:p w14:paraId="01241748" w14:textId="6F084D65" w:rsidR="00A9150F" w:rsidRPr="004D2F16" w:rsidRDefault="00A9150F" w:rsidP="00C3577F">
      <w:pPr>
        <w:spacing w:after="120" w:line="360" w:lineRule="auto"/>
        <w:ind w:firstLine="851"/>
        <w:jc w:val="both"/>
        <w:rPr>
          <w:rFonts w:ascii="Abadi" w:hAnsi="Abadi" w:cs="Times New Roman"/>
          <w:sz w:val="24"/>
          <w:szCs w:val="24"/>
        </w:rPr>
      </w:pPr>
    </w:p>
    <w:p w14:paraId="739230F6" w14:textId="77777777" w:rsidR="00210D75" w:rsidRPr="004D2F16" w:rsidRDefault="00210D75" w:rsidP="00210D75">
      <w:pPr>
        <w:spacing w:after="120" w:line="360" w:lineRule="auto"/>
        <w:ind w:firstLine="851"/>
        <w:jc w:val="both"/>
        <w:rPr>
          <w:rFonts w:ascii="Abadi" w:hAnsi="Abadi" w:cs="Times New Roman"/>
          <w:sz w:val="24"/>
          <w:szCs w:val="24"/>
        </w:rPr>
      </w:pPr>
      <w:r w:rsidRPr="004D2F16">
        <w:rPr>
          <w:rFonts w:ascii="Abadi" w:hAnsi="Abadi" w:cs="Times New Roman"/>
          <w:sz w:val="24"/>
          <w:szCs w:val="24"/>
        </w:rPr>
        <w:t>Academic writing has a standardized form and sound, but it is not complicated and does not involve long terms and fast words. Each academic article is a type of media that allows students to exchange knowledge on a particular topic. It is extremely necessary for the reader to deliberately use quotation marks and paraphrases to notice plagiarism.</w:t>
      </w:r>
    </w:p>
    <w:p w14:paraId="4A6D37EA" w14:textId="77777777" w:rsidR="00210D75" w:rsidRPr="004D2F16" w:rsidRDefault="00210D75" w:rsidP="00210D75">
      <w:pPr>
        <w:spacing w:after="120" w:line="360" w:lineRule="auto"/>
        <w:ind w:firstLine="851"/>
        <w:jc w:val="both"/>
        <w:rPr>
          <w:rFonts w:ascii="Abadi" w:hAnsi="Abadi" w:cs="Times New Roman"/>
          <w:sz w:val="24"/>
          <w:szCs w:val="24"/>
        </w:rPr>
      </w:pPr>
      <w:r w:rsidRPr="004D2F16">
        <w:rPr>
          <w:rFonts w:ascii="Abadi" w:hAnsi="Abadi" w:cs="Times New Roman"/>
          <w:sz w:val="24"/>
          <w:szCs w:val="24"/>
        </w:rPr>
        <w:t>Only through practice and a lot of practice will I develop my academic writing. I want the writing process to clear my knowledge and compose in English as an expression of imagination. Writing many types of paper is one of the most disliked activities among high school and college students.</w:t>
      </w:r>
    </w:p>
    <w:p w14:paraId="5B06F13C" w14:textId="77777777" w:rsidR="00210D75" w:rsidRPr="004D2F16" w:rsidRDefault="00210D75" w:rsidP="00210D75">
      <w:pPr>
        <w:spacing w:after="120" w:line="360" w:lineRule="auto"/>
        <w:ind w:firstLine="851"/>
        <w:jc w:val="both"/>
        <w:rPr>
          <w:rFonts w:ascii="Abadi" w:hAnsi="Abadi" w:cs="Times New Roman"/>
          <w:sz w:val="24"/>
          <w:szCs w:val="24"/>
        </w:rPr>
      </w:pPr>
      <w:r w:rsidRPr="004D2F16">
        <w:rPr>
          <w:rFonts w:ascii="Abadi" w:hAnsi="Abadi" w:cs="Times New Roman"/>
          <w:sz w:val="24"/>
          <w:szCs w:val="24"/>
        </w:rPr>
        <w:t>Mastering and effectively using different time management methods is vital for the development and strengthening of my personality. Awareness and experience in time management are things that I have unconsciously underestimated for a long time. It takes effort, time and maturity to implement effectively and correctly what is taught in this module.</w:t>
      </w:r>
    </w:p>
    <w:p w14:paraId="2C8E01E5" w14:textId="346173D9" w:rsidR="004A1C11" w:rsidRPr="004D2F16" w:rsidRDefault="00210D75" w:rsidP="00210D75">
      <w:pPr>
        <w:spacing w:after="120" w:line="360" w:lineRule="auto"/>
        <w:ind w:firstLine="851"/>
        <w:jc w:val="both"/>
        <w:rPr>
          <w:rFonts w:ascii="Abadi" w:hAnsi="Abadi" w:cs="Times New Roman"/>
          <w:sz w:val="24"/>
          <w:szCs w:val="24"/>
        </w:rPr>
      </w:pPr>
      <w:r w:rsidRPr="004D2F16">
        <w:rPr>
          <w:rFonts w:ascii="Abadi" w:hAnsi="Abadi" w:cs="Times New Roman"/>
          <w:sz w:val="24"/>
          <w:szCs w:val="24"/>
        </w:rPr>
        <w:t>Generalization is a type of aggregation that most people know. It may seem simplistic, but by focusing on key plot points, concepts and characters, I can go back and read the important points. When writing review reviews, layout is especially important as there are several components that need to be followed.</w:t>
      </w:r>
    </w:p>
    <w:p w14:paraId="0B69FC9E" w14:textId="77777777" w:rsidR="004A1C11" w:rsidRPr="004D2F16" w:rsidRDefault="004A1C11" w:rsidP="00C3577F">
      <w:pPr>
        <w:spacing w:after="120" w:line="360" w:lineRule="auto"/>
        <w:ind w:firstLine="851"/>
        <w:jc w:val="both"/>
        <w:rPr>
          <w:rFonts w:ascii="Abadi" w:hAnsi="Abadi" w:cs="Times New Roman"/>
          <w:sz w:val="24"/>
          <w:szCs w:val="24"/>
        </w:rPr>
      </w:pPr>
    </w:p>
    <w:p w14:paraId="244EE55D" w14:textId="18A64C7C" w:rsidR="00D54EAE" w:rsidRPr="004D2F16" w:rsidRDefault="00D54EAE" w:rsidP="001826E9">
      <w:pPr>
        <w:pStyle w:val="Heading1"/>
        <w:spacing w:before="840"/>
        <w:ind w:firstLine="1559"/>
        <w:rPr>
          <w:rFonts w:ascii="Abadi" w:hAnsi="Abadi" w:cs="Times New Roman"/>
          <w:b/>
          <w:bCs/>
          <w:color w:val="auto"/>
          <w:sz w:val="36"/>
          <w:szCs w:val="36"/>
        </w:rPr>
      </w:pPr>
      <w:r w:rsidRPr="004D2F16">
        <w:rPr>
          <w:rFonts w:ascii="Abadi" w:hAnsi="Abadi" w:cs="Times New Roman"/>
          <w:color w:val="auto"/>
        </w:rPr>
        <w:br w:type="column"/>
      </w:r>
      <w:bookmarkStart w:id="14" w:name="_Toc59009691"/>
      <w:r w:rsidRPr="004D2F16">
        <w:rPr>
          <w:rFonts w:ascii="Abadi" w:hAnsi="Abadi" w:cs="Times New Roman"/>
          <w:b/>
          <w:bCs/>
          <w:color w:val="auto"/>
          <w:sz w:val="36"/>
          <w:szCs w:val="36"/>
        </w:rPr>
        <w:lastRenderedPageBreak/>
        <w:t>Reference list</w:t>
      </w:r>
      <w:bookmarkEnd w:id="14"/>
    </w:p>
    <w:p w14:paraId="5E181B87" w14:textId="6F630DD0" w:rsidR="00FF4ED8" w:rsidRPr="004D2F16" w:rsidRDefault="00FF4ED8">
      <w:pPr>
        <w:rPr>
          <w:rFonts w:ascii="Abadi" w:hAnsi="Abadi" w:cs="Times New Roman"/>
        </w:rPr>
      </w:pPr>
    </w:p>
    <w:p w14:paraId="4615CE23" w14:textId="13E6BD35" w:rsidR="00121E83" w:rsidRPr="004D2F16" w:rsidRDefault="00121E83" w:rsidP="00D24AAA">
      <w:pPr>
        <w:rPr>
          <w:rFonts w:ascii="Abadi" w:hAnsi="Abadi" w:cs="Times New Roman"/>
        </w:rPr>
      </w:pPr>
    </w:p>
    <w:p w14:paraId="0045F2B6" w14:textId="77777777" w:rsidR="007D58FC" w:rsidRPr="007D58FC" w:rsidRDefault="007D58FC" w:rsidP="007D58FC">
      <w:pPr>
        <w:pStyle w:val="ListParagraph"/>
        <w:numPr>
          <w:ilvl w:val="0"/>
          <w:numId w:val="6"/>
        </w:numPr>
        <w:rPr>
          <w:rFonts w:ascii="Abadi" w:hAnsi="Abadi" w:cs="Times New Roman"/>
        </w:rPr>
      </w:pPr>
      <w:r w:rsidRPr="007D58FC">
        <w:rPr>
          <w:rFonts w:ascii="Abadi" w:hAnsi="Abadi" w:cs="Times New Roman"/>
        </w:rPr>
        <w:t>Delano, A. (1937). Reflective writing,. Boston, Marshall Jones Company.</w:t>
      </w:r>
    </w:p>
    <w:p w14:paraId="167CEEFC" w14:textId="77777777" w:rsidR="007D58FC" w:rsidRPr="007D58FC" w:rsidRDefault="007D58FC" w:rsidP="007D58FC">
      <w:pPr>
        <w:rPr>
          <w:rFonts w:ascii="Abadi" w:hAnsi="Abadi" w:cs="Times New Roman"/>
        </w:rPr>
      </w:pPr>
    </w:p>
    <w:p w14:paraId="51E8FC3C" w14:textId="77777777" w:rsidR="007D58FC" w:rsidRPr="007D58FC" w:rsidRDefault="007D58FC" w:rsidP="007D58FC">
      <w:pPr>
        <w:pStyle w:val="ListParagraph"/>
        <w:numPr>
          <w:ilvl w:val="0"/>
          <w:numId w:val="6"/>
        </w:numPr>
        <w:rPr>
          <w:rFonts w:ascii="Abadi" w:hAnsi="Abadi" w:cs="Times New Roman"/>
        </w:rPr>
      </w:pPr>
      <w:r w:rsidRPr="007D58FC">
        <w:rPr>
          <w:rFonts w:ascii="Abadi" w:hAnsi="Abadi" w:cs="Times New Roman"/>
        </w:rPr>
        <w:t>John Irving Tait (1982). Automatic summarising of English texts. Cambridge, England: University Of Cambridge Computer Laboratory.</w:t>
      </w:r>
    </w:p>
    <w:p w14:paraId="722164F7" w14:textId="77777777" w:rsidR="007D58FC" w:rsidRPr="007D58FC" w:rsidRDefault="007D58FC" w:rsidP="007D58FC">
      <w:pPr>
        <w:rPr>
          <w:rFonts w:ascii="Abadi" w:hAnsi="Abadi" w:cs="Times New Roman"/>
        </w:rPr>
      </w:pPr>
    </w:p>
    <w:p w14:paraId="062B3B9D" w14:textId="77777777" w:rsidR="007D58FC" w:rsidRPr="007D58FC" w:rsidRDefault="007D58FC" w:rsidP="007D58FC">
      <w:pPr>
        <w:pStyle w:val="ListParagraph"/>
        <w:numPr>
          <w:ilvl w:val="0"/>
          <w:numId w:val="6"/>
        </w:numPr>
        <w:rPr>
          <w:rFonts w:ascii="Abadi" w:hAnsi="Abadi" w:cs="Times New Roman"/>
        </w:rPr>
      </w:pPr>
      <w:r w:rsidRPr="007D58FC">
        <w:rPr>
          <w:rFonts w:ascii="Abadi" w:hAnsi="Abadi" w:cs="Times New Roman"/>
        </w:rPr>
        <w:t>Nixon, J. (2001). Summarising economic evaluations in systematic reviews: a new approach. BMJ, 322(7302), pp.1596–1598.</w:t>
      </w:r>
    </w:p>
    <w:p w14:paraId="439AAE75" w14:textId="77777777" w:rsidR="007D58FC" w:rsidRPr="007D58FC" w:rsidRDefault="007D58FC" w:rsidP="007D58FC">
      <w:pPr>
        <w:rPr>
          <w:rFonts w:ascii="Abadi" w:hAnsi="Abadi" w:cs="Times New Roman"/>
        </w:rPr>
      </w:pPr>
    </w:p>
    <w:p w14:paraId="20238FBA" w14:textId="77777777" w:rsidR="007D58FC" w:rsidRPr="007D58FC" w:rsidRDefault="007D58FC" w:rsidP="007D58FC">
      <w:pPr>
        <w:pStyle w:val="ListParagraph"/>
        <w:numPr>
          <w:ilvl w:val="0"/>
          <w:numId w:val="6"/>
        </w:numPr>
        <w:rPr>
          <w:rFonts w:ascii="Abadi" w:hAnsi="Abadi" w:cs="Times New Roman"/>
        </w:rPr>
      </w:pPr>
      <w:r w:rsidRPr="007D58FC">
        <w:rPr>
          <w:rFonts w:ascii="Abadi" w:hAnsi="Abadi" w:cs="Times New Roman"/>
        </w:rPr>
        <w:t>Pausch, R. (2008). Time management. United States: Bn Pub.</w:t>
      </w:r>
    </w:p>
    <w:p w14:paraId="0F4DA884" w14:textId="77777777" w:rsidR="007D58FC" w:rsidRPr="007D58FC" w:rsidRDefault="007D58FC" w:rsidP="007D58FC">
      <w:pPr>
        <w:rPr>
          <w:rFonts w:ascii="Abadi" w:hAnsi="Abadi" w:cs="Times New Roman"/>
        </w:rPr>
      </w:pPr>
    </w:p>
    <w:p w14:paraId="3146908B" w14:textId="77777777" w:rsidR="007D58FC" w:rsidRPr="007D58FC" w:rsidRDefault="007D58FC" w:rsidP="007D58FC">
      <w:pPr>
        <w:pStyle w:val="ListParagraph"/>
        <w:numPr>
          <w:ilvl w:val="0"/>
          <w:numId w:val="6"/>
        </w:numPr>
        <w:rPr>
          <w:rFonts w:ascii="Abadi" w:hAnsi="Abadi" w:cs="Times New Roman"/>
        </w:rPr>
      </w:pPr>
      <w:r w:rsidRPr="007D58FC">
        <w:rPr>
          <w:rFonts w:ascii="Abadi" w:hAnsi="Abadi" w:cs="Times New Roman"/>
        </w:rPr>
        <w:t>Swales, J.M. and Feak, C.B. (2012). Academic writing for graduate students</w:t>
      </w:r>
      <w:r w:rsidRPr="007D58FC">
        <w:rPr>
          <w:rFonts w:ascii="Arial" w:hAnsi="Arial" w:cs="Arial"/>
        </w:rPr>
        <w:t> </w:t>
      </w:r>
      <w:r w:rsidRPr="007D58FC">
        <w:rPr>
          <w:rFonts w:ascii="Abadi" w:hAnsi="Abadi" w:cs="Times New Roman"/>
        </w:rPr>
        <w:t>: essential tasks and skills. Ann Arbor: The University Of Michigan Press.</w:t>
      </w:r>
    </w:p>
    <w:p w14:paraId="7B23EDFF" w14:textId="77777777" w:rsidR="007D58FC" w:rsidRPr="007D58FC" w:rsidRDefault="007D58FC" w:rsidP="007D58FC">
      <w:pPr>
        <w:rPr>
          <w:rFonts w:ascii="Abadi" w:hAnsi="Abadi" w:cs="Times New Roman"/>
        </w:rPr>
      </w:pPr>
    </w:p>
    <w:p w14:paraId="2C6E571C" w14:textId="77777777" w:rsidR="007D58FC" w:rsidRPr="007D58FC" w:rsidRDefault="007D58FC" w:rsidP="007D58FC">
      <w:pPr>
        <w:pStyle w:val="ListParagraph"/>
        <w:numPr>
          <w:ilvl w:val="0"/>
          <w:numId w:val="6"/>
        </w:numPr>
        <w:rPr>
          <w:rFonts w:ascii="Abadi" w:hAnsi="Abadi" w:cs="Times New Roman"/>
        </w:rPr>
      </w:pPr>
      <w:proofErr w:type="spellStart"/>
      <w:r w:rsidRPr="007D58FC">
        <w:rPr>
          <w:rFonts w:ascii="Abadi" w:hAnsi="Abadi" w:cs="Times New Roman"/>
        </w:rPr>
        <w:t>Ubsdell</w:t>
      </w:r>
      <w:proofErr w:type="spellEnd"/>
      <w:r w:rsidRPr="007D58FC">
        <w:rPr>
          <w:rFonts w:ascii="Abadi" w:hAnsi="Abadi" w:cs="Times New Roman"/>
        </w:rPr>
        <w:t>, J. (1995). Your Time, My Time, School Time? Management in Education, 9(3), pp.33–33.</w:t>
      </w:r>
    </w:p>
    <w:p w14:paraId="2010903C" w14:textId="77777777" w:rsidR="007D58FC" w:rsidRPr="007D58FC" w:rsidRDefault="007D58FC" w:rsidP="007D58FC">
      <w:pPr>
        <w:rPr>
          <w:rFonts w:ascii="Abadi" w:hAnsi="Abadi" w:cs="Times New Roman"/>
        </w:rPr>
      </w:pPr>
    </w:p>
    <w:p w14:paraId="367A1714" w14:textId="77777777" w:rsidR="007D58FC" w:rsidRPr="007D58FC" w:rsidRDefault="007D58FC" w:rsidP="007D58FC">
      <w:pPr>
        <w:pStyle w:val="ListParagraph"/>
        <w:numPr>
          <w:ilvl w:val="0"/>
          <w:numId w:val="6"/>
        </w:numPr>
        <w:rPr>
          <w:rFonts w:ascii="Abadi" w:hAnsi="Abadi" w:cs="Times New Roman"/>
        </w:rPr>
      </w:pPr>
      <w:r w:rsidRPr="007D58FC">
        <w:rPr>
          <w:rFonts w:ascii="Abadi" w:hAnsi="Abadi" w:cs="Times New Roman"/>
        </w:rPr>
        <w:t xml:space="preserve">Williams, K., </w:t>
      </w:r>
      <w:proofErr w:type="spellStart"/>
      <w:r w:rsidRPr="007D58FC">
        <w:rPr>
          <w:rFonts w:ascii="Abadi" w:hAnsi="Abadi" w:cs="Times New Roman"/>
        </w:rPr>
        <w:t>Woolliams</w:t>
      </w:r>
      <w:proofErr w:type="spellEnd"/>
      <w:r w:rsidRPr="007D58FC">
        <w:rPr>
          <w:rFonts w:ascii="Abadi" w:hAnsi="Abadi" w:cs="Times New Roman"/>
        </w:rPr>
        <w:t xml:space="preserve">, M. and Spiro, J. (2012). Reflective writing. </w:t>
      </w:r>
      <w:proofErr w:type="spellStart"/>
      <w:r w:rsidRPr="007D58FC">
        <w:rPr>
          <w:rFonts w:ascii="Abadi" w:hAnsi="Abadi" w:cs="Times New Roman"/>
        </w:rPr>
        <w:t>Houndmills</w:t>
      </w:r>
      <w:proofErr w:type="spellEnd"/>
      <w:r w:rsidRPr="007D58FC">
        <w:rPr>
          <w:rFonts w:ascii="Abadi" w:hAnsi="Abadi" w:cs="Times New Roman"/>
        </w:rPr>
        <w:t>, Basingstoke, Hampshire</w:t>
      </w:r>
      <w:r w:rsidRPr="007D58FC">
        <w:rPr>
          <w:rFonts w:ascii="Arial" w:hAnsi="Arial" w:cs="Arial"/>
        </w:rPr>
        <w:t> </w:t>
      </w:r>
      <w:r w:rsidRPr="007D58FC">
        <w:rPr>
          <w:rFonts w:ascii="Abadi" w:hAnsi="Abadi" w:cs="Times New Roman"/>
        </w:rPr>
        <w:t>; New York: Palgrave Macmillan.</w:t>
      </w:r>
    </w:p>
    <w:p w14:paraId="04D42679" w14:textId="77777777" w:rsidR="007D58FC" w:rsidRPr="007D58FC" w:rsidRDefault="007D58FC" w:rsidP="007D58FC">
      <w:pPr>
        <w:rPr>
          <w:rFonts w:ascii="Abadi" w:hAnsi="Abadi" w:cs="Times New Roman"/>
        </w:rPr>
      </w:pPr>
    </w:p>
    <w:p w14:paraId="5A3B0835" w14:textId="77777777" w:rsidR="00FB51B3" w:rsidRPr="004D2F16" w:rsidRDefault="00FB51B3" w:rsidP="00D24AAA">
      <w:pPr>
        <w:rPr>
          <w:rFonts w:ascii="Abadi" w:hAnsi="Abadi" w:cs="Times New Roman"/>
        </w:rPr>
      </w:pPr>
    </w:p>
    <w:sectPr w:rsidR="00FB51B3" w:rsidRPr="004D2F16" w:rsidSect="00684D81">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735B190" w14:textId="77777777" w:rsidR="000C2F25" w:rsidRDefault="000C2F25" w:rsidP="000C2F25">
      <w:pPr>
        <w:spacing w:after="0" w:line="240" w:lineRule="auto"/>
      </w:pPr>
      <w:r>
        <w:separator/>
      </w:r>
    </w:p>
  </w:endnote>
  <w:endnote w:type="continuationSeparator" w:id="0">
    <w:p w14:paraId="2E15A791" w14:textId="77777777" w:rsidR="000C2F25" w:rsidRDefault="000C2F25" w:rsidP="000C2F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badi">
    <w:charset w:val="00"/>
    <w:family w:val="swiss"/>
    <w:pitch w:val="variable"/>
    <w:sig w:usb0="8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70379040"/>
      <w:docPartObj>
        <w:docPartGallery w:val="Page Numbers (Bottom of Page)"/>
        <w:docPartUnique/>
      </w:docPartObj>
    </w:sdtPr>
    <w:sdtEndPr>
      <w:rPr>
        <w:noProof/>
      </w:rPr>
    </w:sdtEndPr>
    <w:sdtContent>
      <w:p w14:paraId="50EB74D5" w14:textId="0B2CA318" w:rsidR="000C2F25" w:rsidRDefault="000C2F2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9DE744D" w14:textId="77777777" w:rsidR="000C2F25" w:rsidRDefault="000C2F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B06CF0" w14:textId="77777777" w:rsidR="000C2F25" w:rsidRDefault="000C2F25" w:rsidP="000C2F25">
      <w:pPr>
        <w:spacing w:after="0" w:line="240" w:lineRule="auto"/>
      </w:pPr>
      <w:r>
        <w:separator/>
      </w:r>
    </w:p>
  </w:footnote>
  <w:footnote w:type="continuationSeparator" w:id="0">
    <w:p w14:paraId="0487DAC9" w14:textId="77777777" w:rsidR="000C2F25" w:rsidRDefault="000C2F25" w:rsidP="000C2F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w14:anchorId="494B4A3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0.75pt;height:10.75pt" o:bullet="t">
        <v:imagedata r:id="rId1" o:title="mso9222"/>
      </v:shape>
    </w:pict>
  </w:numPicBullet>
  <w:abstractNum w:abstractNumId="0" w15:restartNumberingAfterBreak="0">
    <w:nsid w:val="041C4946"/>
    <w:multiLevelType w:val="hybridMultilevel"/>
    <w:tmpl w:val="6D8E72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031235F"/>
    <w:multiLevelType w:val="multilevel"/>
    <w:tmpl w:val="A9C2F4BE"/>
    <w:lvl w:ilvl="0">
      <w:start w:val="1"/>
      <w:numFmt w:val="decimal"/>
      <w:lvlText w:val="%1."/>
      <w:lvlJc w:val="left"/>
      <w:pPr>
        <w:ind w:left="720" w:hanging="360"/>
      </w:pPr>
      <w:rPr>
        <w:rFonts w:ascii="Arial" w:hAnsi="Arial" w:cs="Arial" w:hint="default"/>
        <w:b/>
        <w:bCs w:val="0"/>
        <w:sz w:val="36"/>
        <w:szCs w:val="36"/>
      </w:rPr>
    </w:lvl>
    <w:lvl w:ilvl="1">
      <w:start w:val="1"/>
      <w:numFmt w:val="decimal"/>
      <w:isLgl/>
      <w:lvlText w:val="%1.%2."/>
      <w:lvlJc w:val="left"/>
      <w:pPr>
        <w:ind w:left="1080" w:hanging="720"/>
      </w:pPr>
      <w:rPr>
        <w:rFonts w:hint="default"/>
        <w:b/>
        <w:bCs/>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2" w15:restartNumberingAfterBreak="0">
    <w:nsid w:val="4BFE1507"/>
    <w:multiLevelType w:val="hybridMultilevel"/>
    <w:tmpl w:val="AA1EF1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B637C81"/>
    <w:multiLevelType w:val="hybridMultilevel"/>
    <w:tmpl w:val="724EB9B0"/>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4" w15:restartNumberingAfterBreak="0">
    <w:nsid w:val="72573BC8"/>
    <w:multiLevelType w:val="hybridMultilevel"/>
    <w:tmpl w:val="6C6E1BEC"/>
    <w:lvl w:ilvl="0" w:tplc="08090007">
      <w:start w:val="1"/>
      <w:numFmt w:val="bullet"/>
      <w:lvlText w:val=""/>
      <w:lvlPicBulletId w:val="0"/>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5" w15:restartNumberingAfterBreak="0">
    <w:nsid w:val="76ED2681"/>
    <w:multiLevelType w:val="hybridMultilevel"/>
    <w:tmpl w:val="ACD62F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4"/>
  </w:num>
  <w:num w:numId="3">
    <w:abstractNumId w:val="5"/>
  </w:num>
  <w:num w:numId="4">
    <w:abstractNumId w:val="0"/>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03E2"/>
    <w:rsid w:val="0001088F"/>
    <w:rsid w:val="00083AFA"/>
    <w:rsid w:val="000907B2"/>
    <w:rsid w:val="000B3E70"/>
    <w:rsid w:val="000C2F25"/>
    <w:rsid w:val="000D7A5F"/>
    <w:rsid w:val="00121E83"/>
    <w:rsid w:val="001269C3"/>
    <w:rsid w:val="00134A54"/>
    <w:rsid w:val="00171CF7"/>
    <w:rsid w:val="00171D79"/>
    <w:rsid w:val="00172160"/>
    <w:rsid w:val="001826E9"/>
    <w:rsid w:val="001857CC"/>
    <w:rsid w:val="001B236B"/>
    <w:rsid w:val="00210D75"/>
    <w:rsid w:val="00237D4E"/>
    <w:rsid w:val="002700EA"/>
    <w:rsid w:val="00271EBA"/>
    <w:rsid w:val="00293EE7"/>
    <w:rsid w:val="002A2648"/>
    <w:rsid w:val="002B69E0"/>
    <w:rsid w:val="002F3DBF"/>
    <w:rsid w:val="003905A7"/>
    <w:rsid w:val="003A51F0"/>
    <w:rsid w:val="003C1413"/>
    <w:rsid w:val="003F26B8"/>
    <w:rsid w:val="004417A0"/>
    <w:rsid w:val="00455D48"/>
    <w:rsid w:val="004862B3"/>
    <w:rsid w:val="004A1C11"/>
    <w:rsid w:val="004B4EBA"/>
    <w:rsid w:val="004D2F16"/>
    <w:rsid w:val="004D6B5E"/>
    <w:rsid w:val="004E19B9"/>
    <w:rsid w:val="00513F90"/>
    <w:rsid w:val="00567702"/>
    <w:rsid w:val="00582668"/>
    <w:rsid w:val="006052B2"/>
    <w:rsid w:val="00647BC3"/>
    <w:rsid w:val="00684D81"/>
    <w:rsid w:val="0070299A"/>
    <w:rsid w:val="00735B1C"/>
    <w:rsid w:val="007366CA"/>
    <w:rsid w:val="00757161"/>
    <w:rsid w:val="007576E5"/>
    <w:rsid w:val="00772873"/>
    <w:rsid w:val="007D2B36"/>
    <w:rsid w:val="007D470E"/>
    <w:rsid w:val="007D58FC"/>
    <w:rsid w:val="00836504"/>
    <w:rsid w:val="00863286"/>
    <w:rsid w:val="008B0193"/>
    <w:rsid w:val="008B0B8D"/>
    <w:rsid w:val="00900EE6"/>
    <w:rsid w:val="00926207"/>
    <w:rsid w:val="009359EA"/>
    <w:rsid w:val="0096608F"/>
    <w:rsid w:val="00966BE1"/>
    <w:rsid w:val="009A5711"/>
    <w:rsid w:val="009C723E"/>
    <w:rsid w:val="009F2C0D"/>
    <w:rsid w:val="009F473A"/>
    <w:rsid w:val="00A01D32"/>
    <w:rsid w:val="00A313BC"/>
    <w:rsid w:val="00A3531F"/>
    <w:rsid w:val="00A4453F"/>
    <w:rsid w:val="00A9150F"/>
    <w:rsid w:val="00B06A4D"/>
    <w:rsid w:val="00B167D0"/>
    <w:rsid w:val="00B2394F"/>
    <w:rsid w:val="00B43B99"/>
    <w:rsid w:val="00B47C44"/>
    <w:rsid w:val="00B8002C"/>
    <w:rsid w:val="00BA1F13"/>
    <w:rsid w:val="00C0229A"/>
    <w:rsid w:val="00C11A3B"/>
    <w:rsid w:val="00C3577F"/>
    <w:rsid w:val="00C546F1"/>
    <w:rsid w:val="00C86147"/>
    <w:rsid w:val="00CB3C5A"/>
    <w:rsid w:val="00CC3526"/>
    <w:rsid w:val="00CC67EE"/>
    <w:rsid w:val="00D103E2"/>
    <w:rsid w:val="00D24AAA"/>
    <w:rsid w:val="00D50419"/>
    <w:rsid w:val="00D54EAE"/>
    <w:rsid w:val="00D55622"/>
    <w:rsid w:val="00D846F4"/>
    <w:rsid w:val="00DA1F5D"/>
    <w:rsid w:val="00DD60E2"/>
    <w:rsid w:val="00E10ABD"/>
    <w:rsid w:val="00E17BBC"/>
    <w:rsid w:val="00E73E0B"/>
    <w:rsid w:val="00F304FE"/>
    <w:rsid w:val="00F449CB"/>
    <w:rsid w:val="00F87A81"/>
    <w:rsid w:val="00FB51B3"/>
    <w:rsid w:val="00FC5E4D"/>
    <w:rsid w:val="00FF4ED8"/>
    <w:rsid w:val="00FF79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124C150"/>
  <w15:chartTrackingRefBased/>
  <w15:docId w15:val="{A15A3CF2-BB22-4A7F-8F33-B5D15FD02E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54EA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54EA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4EA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54EAE"/>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684D8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84D81"/>
    <w:rPr>
      <w:rFonts w:eastAsiaTheme="minorEastAsia"/>
      <w:lang w:val="en-US"/>
    </w:rPr>
  </w:style>
  <w:style w:type="paragraph" w:styleId="TOCHeading">
    <w:name w:val="TOC Heading"/>
    <w:basedOn w:val="Heading1"/>
    <w:next w:val="Normal"/>
    <w:uiPriority w:val="39"/>
    <w:unhideWhenUsed/>
    <w:qFormat/>
    <w:rsid w:val="00966BE1"/>
    <w:pPr>
      <w:outlineLvl w:val="9"/>
    </w:pPr>
    <w:rPr>
      <w:lang w:val="en-US"/>
    </w:rPr>
  </w:style>
  <w:style w:type="paragraph" w:styleId="TOC1">
    <w:name w:val="toc 1"/>
    <w:basedOn w:val="Normal"/>
    <w:next w:val="Normal"/>
    <w:autoRedefine/>
    <w:uiPriority w:val="39"/>
    <w:unhideWhenUsed/>
    <w:rsid w:val="00966BE1"/>
    <w:pPr>
      <w:spacing w:after="100"/>
    </w:pPr>
  </w:style>
  <w:style w:type="paragraph" w:styleId="TOC2">
    <w:name w:val="toc 2"/>
    <w:basedOn w:val="Normal"/>
    <w:next w:val="Normal"/>
    <w:autoRedefine/>
    <w:uiPriority w:val="39"/>
    <w:unhideWhenUsed/>
    <w:rsid w:val="00966BE1"/>
    <w:pPr>
      <w:spacing w:after="100"/>
      <w:ind w:left="220"/>
    </w:pPr>
  </w:style>
  <w:style w:type="character" w:styleId="Hyperlink">
    <w:name w:val="Hyperlink"/>
    <w:basedOn w:val="DefaultParagraphFont"/>
    <w:uiPriority w:val="99"/>
    <w:unhideWhenUsed/>
    <w:rsid w:val="00966BE1"/>
    <w:rPr>
      <w:color w:val="0563C1" w:themeColor="hyperlink"/>
      <w:u w:val="single"/>
    </w:rPr>
  </w:style>
  <w:style w:type="paragraph" w:styleId="ListParagraph">
    <w:name w:val="List Paragraph"/>
    <w:basedOn w:val="Normal"/>
    <w:uiPriority w:val="34"/>
    <w:qFormat/>
    <w:rsid w:val="004417A0"/>
    <w:pPr>
      <w:ind w:left="720"/>
      <w:contextualSpacing/>
    </w:pPr>
  </w:style>
  <w:style w:type="paragraph" w:styleId="Header">
    <w:name w:val="header"/>
    <w:basedOn w:val="Normal"/>
    <w:link w:val="HeaderChar"/>
    <w:uiPriority w:val="99"/>
    <w:unhideWhenUsed/>
    <w:rsid w:val="000C2F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2F25"/>
  </w:style>
  <w:style w:type="paragraph" w:styleId="Footer">
    <w:name w:val="footer"/>
    <w:basedOn w:val="Normal"/>
    <w:link w:val="FooterChar"/>
    <w:uiPriority w:val="99"/>
    <w:unhideWhenUsed/>
    <w:rsid w:val="000C2F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2F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8701394">
      <w:bodyDiv w:val="1"/>
      <w:marLeft w:val="0"/>
      <w:marRight w:val="0"/>
      <w:marTop w:val="0"/>
      <w:marBottom w:val="0"/>
      <w:divBdr>
        <w:top w:val="none" w:sz="0" w:space="0" w:color="auto"/>
        <w:left w:val="none" w:sz="0" w:space="0" w:color="auto"/>
        <w:bottom w:val="none" w:sz="0" w:space="0" w:color="auto"/>
        <w:right w:val="none" w:sz="0" w:space="0" w:color="auto"/>
      </w:divBdr>
      <w:divsChild>
        <w:div w:id="759639646">
          <w:marLeft w:val="0"/>
          <w:marRight w:val="0"/>
          <w:marTop w:val="0"/>
          <w:marBottom w:val="0"/>
          <w:divBdr>
            <w:top w:val="none" w:sz="0" w:space="0" w:color="auto"/>
            <w:left w:val="none" w:sz="0" w:space="0" w:color="auto"/>
            <w:bottom w:val="none" w:sz="0" w:space="0" w:color="auto"/>
            <w:right w:val="none" w:sz="0" w:space="0" w:color="auto"/>
          </w:divBdr>
          <w:divsChild>
            <w:div w:id="1903173943">
              <w:marLeft w:val="0"/>
              <w:marRight w:val="0"/>
              <w:marTop w:val="0"/>
              <w:marBottom w:val="0"/>
              <w:divBdr>
                <w:top w:val="none" w:sz="0" w:space="0" w:color="auto"/>
                <w:left w:val="none" w:sz="0" w:space="0" w:color="auto"/>
                <w:bottom w:val="none" w:sz="0" w:space="0" w:color="auto"/>
                <w:right w:val="none" w:sz="0" w:space="0" w:color="auto"/>
              </w:divBdr>
            </w:div>
            <w:div w:id="1031029419">
              <w:marLeft w:val="0"/>
              <w:marRight w:val="0"/>
              <w:marTop w:val="0"/>
              <w:marBottom w:val="0"/>
              <w:divBdr>
                <w:top w:val="none" w:sz="0" w:space="0" w:color="auto"/>
                <w:left w:val="none" w:sz="0" w:space="0" w:color="auto"/>
                <w:bottom w:val="none" w:sz="0" w:space="0" w:color="auto"/>
                <w:right w:val="none" w:sz="0" w:space="0" w:color="auto"/>
              </w:divBdr>
            </w:div>
          </w:divsChild>
        </w:div>
        <w:div w:id="1324890684">
          <w:marLeft w:val="0"/>
          <w:marRight w:val="0"/>
          <w:marTop w:val="100"/>
          <w:marBottom w:val="0"/>
          <w:divBdr>
            <w:top w:val="none" w:sz="0" w:space="0" w:color="auto"/>
            <w:left w:val="none" w:sz="0" w:space="0" w:color="auto"/>
            <w:bottom w:val="none" w:sz="0" w:space="0" w:color="auto"/>
            <w:right w:val="none" w:sz="0" w:space="0" w:color="auto"/>
          </w:divBdr>
          <w:divsChild>
            <w:div w:id="906183201">
              <w:marLeft w:val="0"/>
              <w:marRight w:val="0"/>
              <w:marTop w:val="0"/>
              <w:marBottom w:val="0"/>
              <w:divBdr>
                <w:top w:val="none" w:sz="0" w:space="0" w:color="auto"/>
                <w:left w:val="none" w:sz="0" w:space="0" w:color="auto"/>
                <w:bottom w:val="none" w:sz="0" w:space="0" w:color="auto"/>
                <w:right w:val="none" w:sz="0" w:space="0" w:color="auto"/>
              </w:divBdr>
              <w:divsChild>
                <w:div w:id="635840262">
                  <w:marLeft w:val="0"/>
                  <w:marRight w:val="0"/>
                  <w:marTop w:val="0"/>
                  <w:marBottom w:val="0"/>
                  <w:divBdr>
                    <w:top w:val="none" w:sz="0" w:space="0" w:color="auto"/>
                    <w:left w:val="none" w:sz="0" w:space="0" w:color="auto"/>
                    <w:bottom w:val="none" w:sz="0" w:space="0" w:color="auto"/>
                    <w:right w:val="none" w:sz="0" w:space="0" w:color="auto"/>
                  </w:divBdr>
                  <w:divsChild>
                    <w:div w:id="1872916158">
                      <w:marLeft w:val="0"/>
                      <w:marRight w:val="0"/>
                      <w:marTop w:val="0"/>
                      <w:marBottom w:val="0"/>
                      <w:divBdr>
                        <w:top w:val="none" w:sz="0" w:space="0" w:color="auto"/>
                        <w:left w:val="none" w:sz="0" w:space="0" w:color="auto"/>
                        <w:bottom w:val="none" w:sz="0" w:space="0" w:color="auto"/>
                        <w:right w:val="none" w:sz="0" w:space="0" w:color="auto"/>
                      </w:divBdr>
                      <w:divsChild>
                        <w:div w:id="1786729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7341676">
              <w:marLeft w:val="0"/>
              <w:marRight w:val="0"/>
              <w:marTop w:val="60"/>
              <w:marBottom w:val="0"/>
              <w:divBdr>
                <w:top w:val="none" w:sz="0" w:space="0" w:color="auto"/>
                <w:left w:val="none" w:sz="0" w:space="0" w:color="auto"/>
                <w:bottom w:val="none" w:sz="0" w:space="0" w:color="auto"/>
                <w:right w:val="none" w:sz="0" w:space="0" w:color="auto"/>
              </w:divBdr>
            </w:div>
          </w:divsChild>
        </w:div>
        <w:div w:id="182937417">
          <w:marLeft w:val="0"/>
          <w:marRight w:val="0"/>
          <w:marTop w:val="0"/>
          <w:marBottom w:val="0"/>
          <w:divBdr>
            <w:top w:val="none" w:sz="0" w:space="0" w:color="auto"/>
            <w:left w:val="none" w:sz="0" w:space="0" w:color="auto"/>
            <w:bottom w:val="none" w:sz="0" w:space="0" w:color="auto"/>
            <w:right w:val="none" w:sz="0" w:space="0" w:color="auto"/>
          </w:divBdr>
          <w:divsChild>
            <w:div w:id="1920671546">
              <w:marLeft w:val="0"/>
              <w:marRight w:val="0"/>
              <w:marTop w:val="0"/>
              <w:marBottom w:val="0"/>
              <w:divBdr>
                <w:top w:val="none" w:sz="0" w:space="0" w:color="auto"/>
                <w:left w:val="none" w:sz="0" w:space="0" w:color="auto"/>
                <w:bottom w:val="none" w:sz="0" w:space="0" w:color="auto"/>
                <w:right w:val="none" w:sz="0" w:space="0" w:color="auto"/>
              </w:divBdr>
              <w:divsChild>
                <w:div w:id="417137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9333427">
      <w:bodyDiv w:val="1"/>
      <w:marLeft w:val="0"/>
      <w:marRight w:val="0"/>
      <w:marTop w:val="0"/>
      <w:marBottom w:val="0"/>
      <w:divBdr>
        <w:top w:val="none" w:sz="0" w:space="0" w:color="auto"/>
        <w:left w:val="none" w:sz="0" w:space="0" w:color="auto"/>
        <w:bottom w:val="none" w:sz="0" w:space="0" w:color="auto"/>
        <w:right w:val="none" w:sz="0" w:space="0" w:color="auto"/>
      </w:divBdr>
      <w:divsChild>
        <w:div w:id="861169550">
          <w:marLeft w:val="0"/>
          <w:marRight w:val="0"/>
          <w:marTop w:val="0"/>
          <w:marBottom w:val="0"/>
          <w:divBdr>
            <w:top w:val="none" w:sz="0" w:space="0" w:color="auto"/>
            <w:left w:val="none" w:sz="0" w:space="0" w:color="auto"/>
            <w:bottom w:val="none" w:sz="0" w:space="0" w:color="auto"/>
            <w:right w:val="none" w:sz="0" w:space="0" w:color="auto"/>
          </w:divBdr>
          <w:divsChild>
            <w:div w:id="365712847">
              <w:marLeft w:val="0"/>
              <w:marRight w:val="0"/>
              <w:marTop w:val="0"/>
              <w:marBottom w:val="0"/>
              <w:divBdr>
                <w:top w:val="none" w:sz="0" w:space="0" w:color="auto"/>
                <w:left w:val="none" w:sz="0" w:space="0" w:color="auto"/>
                <w:bottom w:val="none" w:sz="0" w:space="0" w:color="auto"/>
                <w:right w:val="none" w:sz="0" w:space="0" w:color="auto"/>
              </w:divBdr>
            </w:div>
            <w:div w:id="78798976">
              <w:marLeft w:val="0"/>
              <w:marRight w:val="0"/>
              <w:marTop w:val="0"/>
              <w:marBottom w:val="0"/>
              <w:divBdr>
                <w:top w:val="none" w:sz="0" w:space="0" w:color="auto"/>
                <w:left w:val="none" w:sz="0" w:space="0" w:color="auto"/>
                <w:bottom w:val="none" w:sz="0" w:space="0" w:color="auto"/>
                <w:right w:val="none" w:sz="0" w:space="0" w:color="auto"/>
              </w:divBdr>
            </w:div>
          </w:divsChild>
        </w:div>
        <w:div w:id="1398236405">
          <w:marLeft w:val="0"/>
          <w:marRight w:val="0"/>
          <w:marTop w:val="100"/>
          <w:marBottom w:val="0"/>
          <w:divBdr>
            <w:top w:val="none" w:sz="0" w:space="0" w:color="auto"/>
            <w:left w:val="none" w:sz="0" w:space="0" w:color="auto"/>
            <w:bottom w:val="none" w:sz="0" w:space="0" w:color="auto"/>
            <w:right w:val="none" w:sz="0" w:space="0" w:color="auto"/>
          </w:divBdr>
          <w:divsChild>
            <w:div w:id="859778328">
              <w:marLeft w:val="0"/>
              <w:marRight w:val="0"/>
              <w:marTop w:val="0"/>
              <w:marBottom w:val="0"/>
              <w:divBdr>
                <w:top w:val="none" w:sz="0" w:space="0" w:color="auto"/>
                <w:left w:val="none" w:sz="0" w:space="0" w:color="auto"/>
                <w:bottom w:val="none" w:sz="0" w:space="0" w:color="auto"/>
                <w:right w:val="none" w:sz="0" w:space="0" w:color="auto"/>
              </w:divBdr>
              <w:divsChild>
                <w:div w:id="1399402093">
                  <w:marLeft w:val="0"/>
                  <w:marRight w:val="0"/>
                  <w:marTop w:val="0"/>
                  <w:marBottom w:val="0"/>
                  <w:divBdr>
                    <w:top w:val="none" w:sz="0" w:space="0" w:color="auto"/>
                    <w:left w:val="none" w:sz="0" w:space="0" w:color="auto"/>
                    <w:bottom w:val="none" w:sz="0" w:space="0" w:color="auto"/>
                    <w:right w:val="none" w:sz="0" w:space="0" w:color="auto"/>
                  </w:divBdr>
                  <w:divsChild>
                    <w:div w:id="1296133066">
                      <w:marLeft w:val="0"/>
                      <w:marRight w:val="0"/>
                      <w:marTop w:val="0"/>
                      <w:marBottom w:val="0"/>
                      <w:divBdr>
                        <w:top w:val="none" w:sz="0" w:space="0" w:color="auto"/>
                        <w:left w:val="none" w:sz="0" w:space="0" w:color="auto"/>
                        <w:bottom w:val="none" w:sz="0" w:space="0" w:color="auto"/>
                        <w:right w:val="none" w:sz="0" w:space="0" w:color="auto"/>
                      </w:divBdr>
                      <w:divsChild>
                        <w:div w:id="1757819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9815536">
              <w:marLeft w:val="0"/>
              <w:marRight w:val="0"/>
              <w:marTop w:val="60"/>
              <w:marBottom w:val="0"/>
              <w:divBdr>
                <w:top w:val="none" w:sz="0" w:space="0" w:color="auto"/>
                <w:left w:val="none" w:sz="0" w:space="0" w:color="auto"/>
                <w:bottom w:val="none" w:sz="0" w:space="0" w:color="auto"/>
                <w:right w:val="none" w:sz="0" w:space="0" w:color="auto"/>
              </w:divBdr>
            </w:div>
          </w:divsChild>
        </w:div>
        <w:div w:id="252671308">
          <w:marLeft w:val="0"/>
          <w:marRight w:val="0"/>
          <w:marTop w:val="0"/>
          <w:marBottom w:val="0"/>
          <w:divBdr>
            <w:top w:val="none" w:sz="0" w:space="0" w:color="auto"/>
            <w:left w:val="none" w:sz="0" w:space="0" w:color="auto"/>
            <w:bottom w:val="none" w:sz="0" w:space="0" w:color="auto"/>
            <w:right w:val="none" w:sz="0" w:space="0" w:color="auto"/>
          </w:divBdr>
          <w:divsChild>
            <w:div w:id="894004489">
              <w:marLeft w:val="0"/>
              <w:marRight w:val="0"/>
              <w:marTop w:val="0"/>
              <w:marBottom w:val="0"/>
              <w:divBdr>
                <w:top w:val="none" w:sz="0" w:space="0" w:color="auto"/>
                <w:left w:val="none" w:sz="0" w:space="0" w:color="auto"/>
                <w:bottom w:val="none" w:sz="0" w:space="0" w:color="auto"/>
                <w:right w:val="none" w:sz="0" w:space="0" w:color="auto"/>
              </w:divBdr>
              <w:divsChild>
                <w:div w:id="684405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9581105">
      <w:bodyDiv w:val="1"/>
      <w:marLeft w:val="0"/>
      <w:marRight w:val="0"/>
      <w:marTop w:val="0"/>
      <w:marBottom w:val="0"/>
      <w:divBdr>
        <w:top w:val="none" w:sz="0" w:space="0" w:color="auto"/>
        <w:left w:val="none" w:sz="0" w:space="0" w:color="auto"/>
        <w:bottom w:val="none" w:sz="0" w:space="0" w:color="auto"/>
        <w:right w:val="none" w:sz="0" w:space="0" w:color="auto"/>
      </w:divBdr>
      <w:divsChild>
        <w:div w:id="2085643665">
          <w:marLeft w:val="0"/>
          <w:marRight w:val="0"/>
          <w:marTop w:val="0"/>
          <w:marBottom w:val="0"/>
          <w:divBdr>
            <w:top w:val="none" w:sz="0" w:space="0" w:color="auto"/>
            <w:left w:val="none" w:sz="0" w:space="0" w:color="auto"/>
            <w:bottom w:val="none" w:sz="0" w:space="0" w:color="auto"/>
            <w:right w:val="none" w:sz="0" w:space="0" w:color="auto"/>
          </w:divBdr>
          <w:divsChild>
            <w:div w:id="1650666445">
              <w:marLeft w:val="0"/>
              <w:marRight w:val="0"/>
              <w:marTop w:val="0"/>
              <w:marBottom w:val="0"/>
              <w:divBdr>
                <w:top w:val="none" w:sz="0" w:space="0" w:color="auto"/>
                <w:left w:val="none" w:sz="0" w:space="0" w:color="auto"/>
                <w:bottom w:val="none" w:sz="0" w:space="0" w:color="auto"/>
                <w:right w:val="none" w:sz="0" w:space="0" w:color="auto"/>
              </w:divBdr>
            </w:div>
            <w:div w:id="1749305919">
              <w:marLeft w:val="0"/>
              <w:marRight w:val="0"/>
              <w:marTop w:val="0"/>
              <w:marBottom w:val="0"/>
              <w:divBdr>
                <w:top w:val="none" w:sz="0" w:space="0" w:color="auto"/>
                <w:left w:val="none" w:sz="0" w:space="0" w:color="auto"/>
                <w:bottom w:val="none" w:sz="0" w:space="0" w:color="auto"/>
                <w:right w:val="none" w:sz="0" w:space="0" w:color="auto"/>
              </w:divBdr>
            </w:div>
          </w:divsChild>
        </w:div>
        <w:div w:id="67388158">
          <w:marLeft w:val="0"/>
          <w:marRight w:val="0"/>
          <w:marTop w:val="100"/>
          <w:marBottom w:val="0"/>
          <w:divBdr>
            <w:top w:val="none" w:sz="0" w:space="0" w:color="auto"/>
            <w:left w:val="none" w:sz="0" w:space="0" w:color="auto"/>
            <w:bottom w:val="none" w:sz="0" w:space="0" w:color="auto"/>
            <w:right w:val="none" w:sz="0" w:space="0" w:color="auto"/>
          </w:divBdr>
          <w:divsChild>
            <w:div w:id="1971277860">
              <w:marLeft w:val="0"/>
              <w:marRight w:val="0"/>
              <w:marTop w:val="0"/>
              <w:marBottom w:val="0"/>
              <w:divBdr>
                <w:top w:val="none" w:sz="0" w:space="0" w:color="auto"/>
                <w:left w:val="none" w:sz="0" w:space="0" w:color="auto"/>
                <w:bottom w:val="none" w:sz="0" w:space="0" w:color="auto"/>
                <w:right w:val="none" w:sz="0" w:space="0" w:color="auto"/>
              </w:divBdr>
              <w:divsChild>
                <w:div w:id="1718777353">
                  <w:marLeft w:val="0"/>
                  <w:marRight w:val="0"/>
                  <w:marTop w:val="0"/>
                  <w:marBottom w:val="0"/>
                  <w:divBdr>
                    <w:top w:val="none" w:sz="0" w:space="0" w:color="auto"/>
                    <w:left w:val="none" w:sz="0" w:space="0" w:color="auto"/>
                    <w:bottom w:val="none" w:sz="0" w:space="0" w:color="auto"/>
                    <w:right w:val="none" w:sz="0" w:space="0" w:color="auto"/>
                  </w:divBdr>
                  <w:divsChild>
                    <w:div w:id="1587303536">
                      <w:marLeft w:val="0"/>
                      <w:marRight w:val="0"/>
                      <w:marTop w:val="0"/>
                      <w:marBottom w:val="0"/>
                      <w:divBdr>
                        <w:top w:val="none" w:sz="0" w:space="0" w:color="auto"/>
                        <w:left w:val="none" w:sz="0" w:space="0" w:color="auto"/>
                        <w:bottom w:val="none" w:sz="0" w:space="0" w:color="auto"/>
                        <w:right w:val="none" w:sz="0" w:space="0" w:color="auto"/>
                      </w:divBdr>
                      <w:divsChild>
                        <w:div w:id="437994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2237623">
              <w:marLeft w:val="0"/>
              <w:marRight w:val="0"/>
              <w:marTop w:val="60"/>
              <w:marBottom w:val="0"/>
              <w:divBdr>
                <w:top w:val="none" w:sz="0" w:space="0" w:color="auto"/>
                <w:left w:val="none" w:sz="0" w:space="0" w:color="auto"/>
                <w:bottom w:val="none" w:sz="0" w:space="0" w:color="auto"/>
                <w:right w:val="none" w:sz="0" w:space="0" w:color="auto"/>
              </w:divBdr>
            </w:div>
          </w:divsChild>
        </w:div>
        <w:div w:id="98304875">
          <w:marLeft w:val="0"/>
          <w:marRight w:val="0"/>
          <w:marTop w:val="0"/>
          <w:marBottom w:val="0"/>
          <w:divBdr>
            <w:top w:val="none" w:sz="0" w:space="0" w:color="auto"/>
            <w:left w:val="none" w:sz="0" w:space="0" w:color="auto"/>
            <w:bottom w:val="none" w:sz="0" w:space="0" w:color="auto"/>
            <w:right w:val="none" w:sz="0" w:space="0" w:color="auto"/>
          </w:divBdr>
          <w:divsChild>
            <w:div w:id="238828018">
              <w:marLeft w:val="0"/>
              <w:marRight w:val="0"/>
              <w:marTop w:val="0"/>
              <w:marBottom w:val="0"/>
              <w:divBdr>
                <w:top w:val="none" w:sz="0" w:space="0" w:color="auto"/>
                <w:left w:val="none" w:sz="0" w:space="0" w:color="auto"/>
                <w:bottom w:val="none" w:sz="0" w:space="0" w:color="auto"/>
                <w:right w:val="none" w:sz="0" w:space="0" w:color="auto"/>
              </w:divBdr>
              <w:divsChild>
                <w:div w:id="663557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4995870">
      <w:bodyDiv w:val="1"/>
      <w:marLeft w:val="0"/>
      <w:marRight w:val="0"/>
      <w:marTop w:val="0"/>
      <w:marBottom w:val="0"/>
      <w:divBdr>
        <w:top w:val="none" w:sz="0" w:space="0" w:color="auto"/>
        <w:left w:val="none" w:sz="0" w:space="0" w:color="auto"/>
        <w:bottom w:val="none" w:sz="0" w:space="0" w:color="auto"/>
        <w:right w:val="none" w:sz="0" w:space="0" w:color="auto"/>
      </w:divBdr>
      <w:divsChild>
        <w:div w:id="1492676059">
          <w:marLeft w:val="0"/>
          <w:marRight w:val="0"/>
          <w:marTop w:val="0"/>
          <w:marBottom w:val="0"/>
          <w:divBdr>
            <w:top w:val="none" w:sz="0" w:space="0" w:color="auto"/>
            <w:left w:val="none" w:sz="0" w:space="0" w:color="auto"/>
            <w:bottom w:val="none" w:sz="0" w:space="0" w:color="auto"/>
            <w:right w:val="none" w:sz="0" w:space="0" w:color="auto"/>
          </w:divBdr>
          <w:divsChild>
            <w:div w:id="1502887847">
              <w:marLeft w:val="0"/>
              <w:marRight w:val="0"/>
              <w:marTop w:val="0"/>
              <w:marBottom w:val="0"/>
              <w:divBdr>
                <w:top w:val="none" w:sz="0" w:space="0" w:color="auto"/>
                <w:left w:val="none" w:sz="0" w:space="0" w:color="auto"/>
                <w:bottom w:val="none" w:sz="0" w:space="0" w:color="auto"/>
                <w:right w:val="none" w:sz="0" w:space="0" w:color="auto"/>
              </w:divBdr>
            </w:div>
            <w:div w:id="394619870">
              <w:marLeft w:val="0"/>
              <w:marRight w:val="0"/>
              <w:marTop w:val="0"/>
              <w:marBottom w:val="0"/>
              <w:divBdr>
                <w:top w:val="none" w:sz="0" w:space="0" w:color="auto"/>
                <w:left w:val="none" w:sz="0" w:space="0" w:color="auto"/>
                <w:bottom w:val="none" w:sz="0" w:space="0" w:color="auto"/>
                <w:right w:val="none" w:sz="0" w:space="0" w:color="auto"/>
              </w:divBdr>
            </w:div>
          </w:divsChild>
        </w:div>
        <w:div w:id="525025693">
          <w:marLeft w:val="0"/>
          <w:marRight w:val="0"/>
          <w:marTop w:val="100"/>
          <w:marBottom w:val="0"/>
          <w:divBdr>
            <w:top w:val="none" w:sz="0" w:space="0" w:color="auto"/>
            <w:left w:val="none" w:sz="0" w:space="0" w:color="auto"/>
            <w:bottom w:val="none" w:sz="0" w:space="0" w:color="auto"/>
            <w:right w:val="none" w:sz="0" w:space="0" w:color="auto"/>
          </w:divBdr>
          <w:divsChild>
            <w:div w:id="985743683">
              <w:marLeft w:val="0"/>
              <w:marRight w:val="0"/>
              <w:marTop w:val="0"/>
              <w:marBottom w:val="0"/>
              <w:divBdr>
                <w:top w:val="none" w:sz="0" w:space="0" w:color="auto"/>
                <w:left w:val="none" w:sz="0" w:space="0" w:color="auto"/>
                <w:bottom w:val="none" w:sz="0" w:space="0" w:color="auto"/>
                <w:right w:val="none" w:sz="0" w:space="0" w:color="auto"/>
              </w:divBdr>
              <w:divsChild>
                <w:div w:id="500780392">
                  <w:marLeft w:val="0"/>
                  <w:marRight w:val="0"/>
                  <w:marTop w:val="0"/>
                  <w:marBottom w:val="0"/>
                  <w:divBdr>
                    <w:top w:val="none" w:sz="0" w:space="0" w:color="auto"/>
                    <w:left w:val="none" w:sz="0" w:space="0" w:color="auto"/>
                    <w:bottom w:val="none" w:sz="0" w:space="0" w:color="auto"/>
                    <w:right w:val="none" w:sz="0" w:space="0" w:color="auto"/>
                  </w:divBdr>
                  <w:divsChild>
                    <w:div w:id="1239441429">
                      <w:marLeft w:val="0"/>
                      <w:marRight w:val="0"/>
                      <w:marTop w:val="0"/>
                      <w:marBottom w:val="0"/>
                      <w:divBdr>
                        <w:top w:val="none" w:sz="0" w:space="0" w:color="auto"/>
                        <w:left w:val="none" w:sz="0" w:space="0" w:color="auto"/>
                        <w:bottom w:val="none" w:sz="0" w:space="0" w:color="auto"/>
                        <w:right w:val="none" w:sz="0" w:space="0" w:color="auto"/>
                      </w:divBdr>
                      <w:divsChild>
                        <w:div w:id="401568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2834103">
              <w:marLeft w:val="0"/>
              <w:marRight w:val="0"/>
              <w:marTop w:val="60"/>
              <w:marBottom w:val="0"/>
              <w:divBdr>
                <w:top w:val="none" w:sz="0" w:space="0" w:color="auto"/>
                <w:left w:val="none" w:sz="0" w:space="0" w:color="auto"/>
                <w:bottom w:val="none" w:sz="0" w:space="0" w:color="auto"/>
                <w:right w:val="none" w:sz="0" w:space="0" w:color="auto"/>
              </w:divBdr>
            </w:div>
          </w:divsChild>
        </w:div>
        <w:div w:id="1652522786">
          <w:marLeft w:val="0"/>
          <w:marRight w:val="0"/>
          <w:marTop w:val="0"/>
          <w:marBottom w:val="0"/>
          <w:divBdr>
            <w:top w:val="none" w:sz="0" w:space="0" w:color="auto"/>
            <w:left w:val="none" w:sz="0" w:space="0" w:color="auto"/>
            <w:bottom w:val="none" w:sz="0" w:space="0" w:color="auto"/>
            <w:right w:val="none" w:sz="0" w:space="0" w:color="auto"/>
          </w:divBdr>
          <w:divsChild>
            <w:div w:id="1375740236">
              <w:marLeft w:val="0"/>
              <w:marRight w:val="0"/>
              <w:marTop w:val="0"/>
              <w:marBottom w:val="0"/>
              <w:divBdr>
                <w:top w:val="none" w:sz="0" w:space="0" w:color="auto"/>
                <w:left w:val="none" w:sz="0" w:space="0" w:color="auto"/>
                <w:bottom w:val="none" w:sz="0" w:space="0" w:color="auto"/>
                <w:right w:val="none" w:sz="0" w:space="0" w:color="auto"/>
              </w:divBdr>
              <w:divsChild>
                <w:div w:id="923806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2020</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15</Pages>
  <Words>2320</Words>
  <Characters>13224</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ACADEMIC AND EMPLOYABILITY SKILLS ASSIGNMENT 1                                            CLASS: BMSW4001                        Assignment Title:                              Reflect on your learning in this module</vt:lpstr>
    </vt:vector>
  </TitlesOfParts>
  <Company>lECTURER: tIMOTHY hOPKINS</Company>
  <LinksUpToDate>false</LinksUpToDate>
  <CharactersWithSpaces>15513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 ASSIGNMENT 1                                            CLASS: BMSW4001                        Assignment Title:                              Reflect on your learning in this module</dc:title>
  <dc:subject>STUDENT NAME:  BILLY KAMANDA                            STUDENT ID 2008172</dc:subject>
  <dc:creator>Student id:  1816841</dc:creator>
  <cp:keywords/>
  <dc:description/>
  <cp:lastModifiedBy>Ilina Dencheva</cp:lastModifiedBy>
  <cp:revision>40</cp:revision>
  <dcterms:created xsi:type="dcterms:W3CDTF">2020-12-16T10:29:00Z</dcterms:created>
  <dcterms:modified xsi:type="dcterms:W3CDTF">2020-12-16T11:14:00Z</dcterms:modified>
</cp:coreProperties>
</file>