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C52124" w14:textId="77777777" w:rsidR="00D479DE" w:rsidRPr="00EA0A9F" w:rsidRDefault="00D479DE" w:rsidP="009523BB">
      <w:pPr>
        <w:rPr>
          <w:rFonts w:cs="Arial"/>
        </w:rPr>
      </w:pPr>
    </w:p>
    <w:p w14:paraId="75951194" w14:textId="77777777" w:rsidR="00D479DE" w:rsidRPr="00EA0A9F" w:rsidRDefault="00D479DE" w:rsidP="00D479DE">
      <w:pPr>
        <w:jc w:val="center"/>
        <w:rPr>
          <w:rFonts w:cs="Arial"/>
        </w:rPr>
      </w:pPr>
    </w:p>
    <w:p w14:paraId="72D0611C" w14:textId="77777777" w:rsidR="00D479DE" w:rsidRPr="00EA0A9F" w:rsidRDefault="00D479DE" w:rsidP="00D479DE">
      <w:pPr>
        <w:jc w:val="center"/>
        <w:rPr>
          <w:rFonts w:cs="Arial"/>
        </w:rPr>
      </w:pPr>
    </w:p>
    <w:p w14:paraId="3F2A633C" w14:textId="77777777" w:rsidR="00D479DE" w:rsidRPr="00EA0A9F" w:rsidRDefault="00D479DE" w:rsidP="00D479DE">
      <w:pPr>
        <w:jc w:val="center"/>
        <w:rPr>
          <w:rFonts w:cs="Arial"/>
        </w:rPr>
      </w:pPr>
    </w:p>
    <w:p w14:paraId="582DDC92" w14:textId="77777777" w:rsidR="00D479DE" w:rsidRPr="00EA0A9F" w:rsidRDefault="00D479DE" w:rsidP="00D479DE">
      <w:pPr>
        <w:jc w:val="center"/>
        <w:rPr>
          <w:rFonts w:cs="Arial"/>
          <w:b/>
          <w:sz w:val="40"/>
          <w:szCs w:val="40"/>
        </w:rPr>
      </w:pPr>
      <w:r w:rsidRPr="00EA0A9F">
        <w:rPr>
          <w:rFonts w:cs="Arial"/>
          <w:b/>
          <w:sz w:val="40"/>
          <w:szCs w:val="40"/>
        </w:rPr>
        <w:t>HRM in the Ritz Hotel London</w:t>
      </w:r>
    </w:p>
    <w:p w14:paraId="7273BCD4" w14:textId="77777777" w:rsidR="00D479DE" w:rsidRPr="00EA0A9F" w:rsidRDefault="00D479DE" w:rsidP="00D479DE">
      <w:pPr>
        <w:jc w:val="center"/>
        <w:rPr>
          <w:rFonts w:cs="Arial"/>
          <w:b/>
          <w:sz w:val="40"/>
          <w:szCs w:val="40"/>
        </w:rPr>
      </w:pPr>
      <w:r w:rsidRPr="00EA0A9F">
        <w:rPr>
          <w:rFonts w:cs="Arial"/>
          <w:b/>
          <w:sz w:val="40"/>
          <w:szCs w:val="40"/>
        </w:rPr>
        <w:t>Topic: Analyse the impacts of socio-economic force on employees’ performance management and monitoring in different work modes: Hospitality HR’s perspective</w:t>
      </w:r>
    </w:p>
    <w:p w14:paraId="5D201184" w14:textId="69B4CE57" w:rsidR="00DE26B3" w:rsidRPr="00EA0A9F" w:rsidRDefault="00DE26B3" w:rsidP="00D479DE">
      <w:pPr>
        <w:jc w:val="center"/>
        <w:rPr>
          <w:rFonts w:cs="Arial"/>
        </w:rPr>
      </w:pPr>
    </w:p>
    <w:p w14:paraId="324CE293" w14:textId="4EC800AD" w:rsidR="00D479DE" w:rsidRPr="00EA0A9F" w:rsidRDefault="00D479DE" w:rsidP="00D479DE">
      <w:pPr>
        <w:jc w:val="center"/>
        <w:rPr>
          <w:rFonts w:cs="Arial"/>
        </w:rPr>
      </w:pPr>
      <w:r w:rsidRPr="00EA0A9F">
        <w:rPr>
          <w:rFonts w:cs="Arial"/>
        </w:rPr>
        <w:t>Student ID</w:t>
      </w:r>
      <w:r w:rsidR="00EB088D">
        <w:rPr>
          <w:rFonts w:cs="Arial"/>
        </w:rPr>
        <w:t xml:space="preserve"> : 2243598</w:t>
      </w:r>
    </w:p>
    <w:p w14:paraId="2F3F9319" w14:textId="732C27BF" w:rsidR="00D479DE" w:rsidRPr="00EA0A9F" w:rsidRDefault="00EB088D" w:rsidP="00EB088D">
      <w:pPr>
        <w:rPr>
          <w:rFonts w:cs="Arial"/>
        </w:rPr>
      </w:pPr>
      <w:r>
        <w:rPr>
          <w:rFonts w:cs="Arial"/>
        </w:rPr>
        <w:t xml:space="preserve">                                                     Word count: 2016 words</w:t>
      </w:r>
    </w:p>
    <w:p w14:paraId="34FAE8D9" w14:textId="77777777" w:rsidR="00D479DE" w:rsidRPr="00EA0A9F" w:rsidRDefault="00D479DE">
      <w:pPr>
        <w:spacing w:line="259" w:lineRule="auto"/>
        <w:rPr>
          <w:rFonts w:cs="Arial"/>
        </w:rPr>
      </w:pPr>
      <w:r w:rsidRPr="00EA0A9F">
        <w:rPr>
          <w:rFonts w:cs="Arial"/>
        </w:rPr>
        <w:br w:type="page"/>
      </w:r>
    </w:p>
    <w:sdt>
      <w:sdtPr>
        <w:rPr>
          <w:rFonts w:ascii="Arial" w:eastAsiaTheme="minorEastAsia" w:hAnsi="Arial" w:cs="Arial"/>
          <w:color w:val="auto"/>
          <w:sz w:val="24"/>
          <w:szCs w:val="24"/>
          <w:lang w:val="en-GB" w:eastAsia="ja-JP"/>
        </w:rPr>
        <w:id w:val="1636601100"/>
        <w:docPartObj>
          <w:docPartGallery w:val="Table of Contents"/>
          <w:docPartUnique/>
        </w:docPartObj>
      </w:sdtPr>
      <w:sdtEndPr>
        <w:rPr>
          <w:b/>
          <w:bCs/>
          <w:noProof/>
        </w:rPr>
      </w:sdtEndPr>
      <w:sdtContent>
        <w:p w14:paraId="18C3913F" w14:textId="77777777" w:rsidR="00D479DE" w:rsidRPr="00EA0A9F" w:rsidRDefault="00D479DE" w:rsidP="00D479DE">
          <w:pPr>
            <w:pStyle w:val="TOCHeading"/>
            <w:jc w:val="center"/>
            <w:rPr>
              <w:rFonts w:ascii="Arial" w:hAnsi="Arial" w:cs="Arial"/>
              <w:b/>
              <w:color w:val="auto"/>
              <w:lang w:val="en-GB"/>
            </w:rPr>
          </w:pPr>
          <w:r w:rsidRPr="00EA0A9F">
            <w:rPr>
              <w:rFonts w:ascii="Arial" w:hAnsi="Arial" w:cs="Arial"/>
              <w:b/>
              <w:color w:val="auto"/>
              <w:lang w:val="en-GB"/>
            </w:rPr>
            <w:t>Table of Contents</w:t>
          </w:r>
        </w:p>
        <w:p w14:paraId="37339552" w14:textId="77777777" w:rsidR="00E342A9" w:rsidRDefault="00D479DE">
          <w:pPr>
            <w:pStyle w:val="TOC1"/>
            <w:tabs>
              <w:tab w:val="right" w:leader="dot" w:pos="9350"/>
            </w:tabs>
            <w:rPr>
              <w:rFonts w:asciiTheme="minorHAnsi" w:hAnsiTheme="minorHAnsi"/>
              <w:noProof/>
              <w:sz w:val="22"/>
              <w:szCs w:val="22"/>
              <w:lang w:val="en-US" w:eastAsia="en-US"/>
            </w:rPr>
          </w:pPr>
          <w:r w:rsidRPr="00EA0A9F">
            <w:rPr>
              <w:rFonts w:cs="Arial"/>
            </w:rPr>
            <w:fldChar w:fldCharType="begin"/>
          </w:r>
          <w:r w:rsidRPr="00EA0A9F">
            <w:rPr>
              <w:rFonts w:cs="Arial"/>
            </w:rPr>
            <w:instrText xml:space="preserve"> TOC \o "1-3" \h \z \u </w:instrText>
          </w:r>
          <w:r w:rsidRPr="00EA0A9F">
            <w:rPr>
              <w:rFonts w:cs="Arial"/>
            </w:rPr>
            <w:fldChar w:fldCharType="separate"/>
          </w:r>
          <w:hyperlink w:anchor="_Toc168607138" w:history="1">
            <w:r w:rsidR="00E342A9" w:rsidRPr="00A81CB1">
              <w:rPr>
                <w:rStyle w:val="Hyperlink"/>
                <w:rFonts w:cs="Arial"/>
                <w:noProof/>
              </w:rPr>
              <w:t>Introduction and Background</w:t>
            </w:r>
            <w:r w:rsidR="00E342A9">
              <w:rPr>
                <w:noProof/>
                <w:webHidden/>
              </w:rPr>
              <w:tab/>
            </w:r>
            <w:r w:rsidR="00E342A9">
              <w:rPr>
                <w:noProof/>
                <w:webHidden/>
              </w:rPr>
              <w:fldChar w:fldCharType="begin"/>
            </w:r>
            <w:r w:rsidR="00E342A9">
              <w:rPr>
                <w:noProof/>
                <w:webHidden/>
              </w:rPr>
              <w:instrText xml:space="preserve"> PAGEREF _Toc168607138 \h </w:instrText>
            </w:r>
            <w:r w:rsidR="00E342A9">
              <w:rPr>
                <w:noProof/>
                <w:webHidden/>
              </w:rPr>
            </w:r>
            <w:r w:rsidR="00E342A9">
              <w:rPr>
                <w:noProof/>
                <w:webHidden/>
              </w:rPr>
              <w:fldChar w:fldCharType="separate"/>
            </w:r>
            <w:r w:rsidR="00E342A9">
              <w:rPr>
                <w:noProof/>
                <w:webHidden/>
              </w:rPr>
              <w:t>3</w:t>
            </w:r>
            <w:r w:rsidR="00E342A9">
              <w:rPr>
                <w:noProof/>
                <w:webHidden/>
              </w:rPr>
              <w:fldChar w:fldCharType="end"/>
            </w:r>
          </w:hyperlink>
        </w:p>
        <w:p w14:paraId="50F44F0B" w14:textId="77777777" w:rsidR="00E342A9" w:rsidRDefault="00000000">
          <w:pPr>
            <w:pStyle w:val="TOC1"/>
            <w:tabs>
              <w:tab w:val="right" w:leader="dot" w:pos="9350"/>
            </w:tabs>
            <w:rPr>
              <w:rFonts w:asciiTheme="minorHAnsi" w:hAnsiTheme="minorHAnsi"/>
              <w:noProof/>
              <w:sz w:val="22"/>
              <w:szCs w:val="22"/>
              <w:lang w:val="en-US" w:eastAsia="en-US"/>
            </w:rPr>
          </w:pPr>
          <w:hyperlink w:anchor="_Toc168607139" w:history="1">
            <w:r w:rsidR="00E342A9" w:rsidRPr="00A81CB1">
              <w:rPr>
                <w:rStyle w:val="Hyperlink"/>
                <w:rFonts w:cs="Arial"/>
                <w:noProof/>
              </w:rPr>
              <w:t>Discussion</w:t>
            </w:r>
            <w:r w:rsidR="00E342A9">
              <w:rPr>
                <w:noProof/>
                <w:webHidden/>
              </w:rPr>
              <w:tab/>
            </w:r>
            <w:r w:rsidR="00E342A9">
              <w:rPr>
                <w:noProof/>
                <w:webHidden/>
              </w:rPr>
              <w:fldChar w:fldCharType="begin"/>
            </w:r>
            <w:r w:rsidR="00E342A9">
              <w:rPr>
                <w:noProof/>
                <w:webHidden/>
              </w:rPr>
              <w:instrText xml:space="preserve"> PAGEREF _Toc168607139 \h </w:instrText>
            </w:r>
            <w:r w:rsidR="00E342A9">
              <w:rPr>
                <w:noProof/>
                <w:webHidden/>
              </w:rPr>
            </w:r>
            <w:r w:rsidR="00E342A9">
              <w:rPr>
                <w:noProof/>
                <w:webHidden/>
              </w:rPr>
              <w:fldChar w:fldCharType="separate"/>
            </w:r>
            <w:r w:rsidR="00E342A9">
              <w:rPr>
                <w:noProof/>
                <w:webHidden/>
              </w:rPr>
              <w:t>4</w:t>
            </w:r>
            <w:r w:rsidR="00E342A9">
              <w:rPr>
                <w:noProof/>
                <w:webHidden/>
              </w:rPr>
              <w:fldChar w:fldCharType="end"/>
            </w:r>
          </w:hyperlink>
        </w:p>
        <w:p w14:paraId="4789342F" w14:textId="77777777" w:rsidR="00E342A9" w:rsidRDefault="00000000">
          <w:pPr>
            <w:pStyle w:val="TOC2"/>
            <w:tabs>
              <w:tab w:val="right" w:leader="dot" w:pos="9350"/>
            </w:tabs>
            <w:rPr>
              <w:rFonts w:asciiTheme="minorHAnsi" w:hAnsiTheme="minorHAnsi"/>
              <w:noProof/>
              <w:sz w:val="22"/>
              <w:szCs w:val="22"/>
              <w:lang w:val="en-US" w:eastAsia="en-US"/>
            </w:rPr>
          </w:pPr>
          <w:hyperlink w:anchor="_Toc168607140" w:history="1">
            <w:r w:rsidR="00E342A9" w:rsidRPr="00A81CB1">
              <w:rPr>
                <w:rStyle w:val="Hyperlink"/>
                <w:rFonts w:cs="Arial"/>
                <w:noProof/>
              </w:rPr>
              <w:t>Description of Socio-Economic Factor</w:t>
            </w:r>
            <w:r w:rsidR="00E342A9">
              <w:rPr>
                <w:noProof/>
                <w:webHidden/>
              </w:rPr>
              <w:tab/>
            </w:r>
            <w:r w:rsidR="00E342A9">
              <w:rPr>
                <w:noProof/>
                <w:webHidden/>
              </w:rPr>
              <w:fldChar w:fldCharType="begin"/>
            </w:r>
            <w:r w:rsidR="00E342A9">
              <w:rPr>
                <w:noProof/>
                <w:webHidden/>
              </w:rPr>
              <w:instrText xml:space="preserve"> PAGEREF _Toc168607140 \h </w:instrText>
            </w:r>
            <w:r w:rsidR="00E342A9">
              <w:rPr>
                <w:noProof/>
                <w:webHidden/>
              </w:rPr>
            </w:r>
            <w:r w:rsidR="00E342A9">
              <w:rPr>
                <w:noProof/>
                <w:webHidden/>
              </w:rPr>
              <w:fldChar w:fldCharType="separate"/>
            </w:r>
            <w:r w:rsidR="00E342A9">
              <w:rPr>
                <w:noProof/>
                <w:webHidden/>
              </w:rPr>
              <w:t>4</w:t>
            </w:r>
            <w:r w:rsidR="00E342A9">
              <w:rPr>
                <w:noProof/>
                <w:webHidden/>
              </w:rPr>
              <w:fldChar w:fldCharType="end"/>
            </w:r>
          </w:hyperlink>
        </w:p>
        <w:p w14:paraId="75A3CB15" w14:textId="77777777" w:rsidR="00E342A9" w:rsidRDefault="00000000">
          <w:pPr>
            <w:pStyle w:val="TOC2"/>
            <w:tabs>
              <w:tab w:val="right" w:leader="dot" w:pos="9350"/>
            </w:tabs>
            <w:rPr>
              <w:rFonts w:asciiTheme="minorHAnsi" w:hAnsiTheme="minorHAnsi"/>
              <w:noProof/>
              <w:sz w:val="22"/>
              <w:szCs w:val="22"/>
              <w:lang w:val="en-US" w:eastAsia="en-US"/>
            </w:rPr>
          </w:pPr>
          <w:hyperlink w:anchor="_Toc168607141" w:history="1">
            <w:r w:rsidR="00E342A9" w:rsidRPr="00A81CB1">
              <w:rPr>
                <w:rStyle w:val="Hyperlink"/>
                <w:rFonts w:cs="Arial"/>
                <w:noProof/>
              </w:rPr>
              <w:t>Industry Trends</w:t>
            </w:r>
            <w:r w:rsidR="00E342A9">
              <w:rPr>
                <w:noProof/>
                <w:webHidden/>
              </w:rPr>
              <w:tab/>
            </w:r>
            <w:r w:rsidR="00E342A9">
              <w:rPr>
                <w:noProof/>
                <w:webHidden/>
              </w:rPr>
              <w:fldChar w:fldCharType="begin"/>
            </w:r>
            <w:r w:rsidR="00E342A9">
              <w:rPr>
                <w:noProof/>
                <w:webHidden/>
              </w:rPr>
              <w:instrText xml:space="preserve"> PAGEREF _Toc168607141 \h </w:instrText>
            </w:r>
            <w:r w:rsidR="00E342A9">
              <w:rPr>
                <w:noProof/>
                <w:webHidden/>
              </w:rPr>
            </w:r>
            <w:r w:rsidR="00E342A9">
              <w:rPr>
                <w:noProof/>
                <w:webHidden/>
              </w:rPr>
              <w:fldChar w:fldCharType="separate"/>
            </w:r>
            <w:r w:rsidR="00E342A9">
              <w:rPr>
                <w:noProof/>
                <w:webHidden/>
              </w:rPr>
              <w:t>6</w:t>
            </w:r>
            <w:r w:rsidR="00E342A9">
              <w:rPr>
                <w:noProof/>
                <w:webHidden/>
              </w:rPr>
              <w:fldChar w:fldCharType="end"/>
            </w:r>
          </w:hyperlink>
        </w:p>
        <w:p w14:paraId="27B2E6EE" w14:textId="77777777" w:rsidR="00E342A9" w:rsidRDefault="00000000">
          <w:pPr>
            <w:pStyle w:val="TOC2"/>
            <w:tabs>
              <w:tab w:val="right" w:leader="dot" w:pos="9350"/>
            </w:tabs>
            <w:rPr>
              <w:rFonts w:asciiTheme="minorHAnsi" w:hAnsiTheme="minorHAnsi"/>
              <w:noProof/>
              <w:sz w:val="22"/>
              <w:szCs w:val="22"/>
              <w:lang w:val="en-US" w:eastAsia="en-US"/>
            </w:rPr>
          </w:pPr>
          <w:hyperlink w:anchor="_Toc168607142" w:history="1">
            <w:r w:rsidR="00E342A9" w:rsidRPr="00A81CB1">
              <w:rPr>
                <w:rStyle w:val="Hyperlink"/>
                <w:rFonts w:cs="Arial"/>
                <w:noProof/>
                <w:shd w:val="clear" w:color="auto" w:fill="FFFFFF"/>
              </w:rPr>
              <w:t>Emergence of Different Work Modes in Five Years</w:t>
            </w:r>
            <w:r w:rsidR="00E342A9">
              <w:rPr>
                <w:noProof/>
                <w:webHidden/>
              </w:rPr>
              <w:tab/>
            </w:r>
            <w:r w:rsidR="00E342A9">
              <w:rPr>
                <w:noProof/>
                <w:webHidden/>
              </w:rPr>
              <w:fldChar w:fldCharType="begin"/>
            </w:r>
            <w:r w:rsidR="00E342A9">
              <w:rPr>
                <w:noProof/>
                <w:webHidden/>
              </w:rPr>
              <w:instrText xml:space="preserve"> PAGEREF _Toc168607142 \h </w:instrText>
            </w:r>
            <w:r w:rsidR="00E342A9">
              <w:rPr>
                <w:noProof/>
                <w:webHidden/>
              </w:rPr>
            </w:r>
            <w:r w:rsidR="00E342A9">
              <w:rPr>
                <w:noProof/>
                <w:webHidden/>
              </w:rPr>
              <w:fldChar w:fldCharType="separate"/>
            </w:r>
            <w:r w:rsidR="00E342A9">
              <w:rPr>
                <w:noProof/>
                <w:webHidden/>
              </w:rPr>
              <w:t>8</w:t>
            </w:r>
            <w:r w:rsidR="00E342A9">
              <w:rPr>
                <w:noProof/>
                <w:webHidden/>
              </w:rPr>
              <w:fldChar w:fldCharType="end"/>
            </w:r>
          </w:hyperlink>
        </w:p>
        <w:p w14:paraId="15520D82" w14:textId="77777777" w:rsidR="00E342A9" w:rsidRDefault="00000000">
          <w:pPr>
            <w:pStyle w:val="TOC2"/>
            <w:tabs>
              <w:tab w:val="right" w:leader="dot" w:pos="9350"/>
            </w:tabs>
            <w:rPr>
              <w:rFonts w:asciiTheme="minorHAnsi" w:hAnsiTheme="minorHAnsi"/>
              <w:noProof/>
              <w:sz w:val="22"/>
              <w:szCs w:val="22"/>
              <w:lang w:val="en-US" w:eastAsia="en-US"/>
            </w:rPr>
          </w:pPr>
          <w:hyperlink w:anchor="_Toc168607143" w:history="1">
            <w:r w:rsidR="00E342A9" w:rsidRPr="00A81CB1">
              <w:rPr>
                <w:rStyle w:val="Hyperlink"/>
                <w:rFonts w:cs="Arial"/>
                <w:noProof/>
              </w:rPr>
              <w:t>Management of Employee Performances</w:t>
            </w:r>
            <w:r w:rsidR="00E342A9">
              <w:rPr>
                <w:noProof/>
                <w:webHidden/>
              </w:rPr>
              <w:tab/>
            </w:r>
            <w:r w:rsidR="00E342A9">
              <w:rPr>
                <w:noProof/>
                <w:webHidden/>
              </w:rPr>
              <w:fldChar w:fldCharType="begin"/>
            </w:r>
            <w:r w:rsidR="00E342A9">
              <w:rPr>
                <w:noProof/>
                <w:webHidden/>
              </w:rPr>
              <w:instrText xml:space="preserve"> PAGEREF _Toc168607143 \h </w:instrText>
            </w:r>
            <w:r w:rsidR="00E342A9">
              <w:rPr>
                <w:noProof/>
                <w:webHidden/>
              </w:rPr>
            </w:r>
            <w:r w:rsidR="00E342A9">
              <w:rPr>
                <w:noProof/>
                <w:webHidden/>
              </w:rPr>
              <w:fldChar w:fldCharType="separate"/>
            </w:r>
            <w:r w:rsidR="00E342A9">
              <w:rPr>
                <w:noProof/>
                <w:webHidden/>
              </w:rPr>
              <w:t>9</w:t>
            </w:r>
            <w:r w:rsidR="00E342A9">
              <w:rPr>
                <w:noProof/>
                <w:webHidden/>
              </w:rPr>
              <w:fldChar w:fldCharType="end"/>
            </w:r>
          </w:hyperlink>
        </w:p>
        <w:p w14:paraId="07DCEDED" w14:textId="77777777" w:rsidR="00E342A9" w:rsidRDefault="00000000">
          <w:pPr>
            <w:pStyle w:val="TOC1"/>
            <w:tabs>
              <w:tab w:val="right" w:leader="dot" w:pos="9350"/>
            </w:tabs>
            <w:rPr>
              <w:rFonts w:asciiTheme="minorHAnsi" w:hAnsiTheme="minorHAnsi"/>
              <w:noProof/>
              <w:sz w:val="22"/>
              <w:szCs w:val="22"/>
              <w:lang w:val="en-US" w:eastAsia="en-US"/>
            </w:rPr>
          </w:pPr>
          <w:hyperlink w:anchor="_Toc168607144" w:history="1">
            <w:r w:rsidR="00E342A9" w:rsidRPr="00A81CB1">
              <w:rPr>
                <w:rStyle w:val="Hyperlink"/>
                <w:rFonts w:cs="Arial"/>
                <w:noProof/>
              </w:rPr>
              <w:t>Evaluation and Conclusion</w:t>
            </w:r>
            <w:r w:rsidR="00E342A9">
              <w:rPr>
                <w:noProof/>
                <w:webHidden/>
              </w:rPr>
              <w:tab/>
            </w:r>
            <w:r w:rsidR="00E342A9">
              <w:rPr>
                <w:noProof/>
                <w:webHidden/>
              </w:rPr>
              <w:fldChar w:fldCharType="begin"/>
            </w:r>
            <w:r w:rsidR="00E342A9">
              <w:rPr>
                <w:noProof/>
                <w:webHidden/>
              </w:rPr>
              <w:instrText xml:space="preserve"> PAGEREF _Toc168607144 \h </w:instrText>
            </w:r>
            <w:r w:rsidR="00E342A9">
              <w:rPr>
                <w:noProof/>
                <w:webHidden/>
              </w:rPr>
            </w:r>
            <w:r w:rsidR="00E342A9">
              <w:rPr>
                <w:noProof/>
                <w:webHidden/>
              </w:rPr>
              <w:fldChar w:fldCharType="separate"/>
            </w:r>
            <w:r w:rsidR="00E342A9">
              <w:rPr>
                <w:noProof/>
                <w:webHidden/>
              </w:rPr>
              <w:t>10</w:t>
            </w:r>
            <w:r w:rsidR="00E342A9">
              <w:rPr>
                <w:noProof/>
                <w:webHidden/>
              </w:rPr>
              <w:fldChar w:fldCharType="end"/>
            </w:r>
          </w:hyperlink>
        </w:p>
        <w:p w14:paraId="41A04B54" w14:textId="77777777" w:rsidR="00E342A9" w:rsidRDefault="00000000">
          <w:pPr>
            <w:pStyle w:val="TOC1"/>
            <w:tabs>
              <w:tab w:val="right" w:leader="dot" w:pos="9350"/>
            </w:tabs>
            <w:rPr>
              <w:rFonts w:asciiTheme="minorHAnsi" w:hAnsiTheme="minorHAnsi"/>
              <w:noProof/>
              <w:sz w:val="22"/>
              <w:szCs w:val="22"/>
              <w:lang w:val="en-US" w:eastAsia="en-US"/>
            </w:rPr>
          </w:pPr>
          <w:hyperlink w:anchor="_Toc168607145" w:history="1">
            <w:r w:rsidR="00E342A9" w:rsidRPr="00A81CB1">
              <w:rPr>
                <w:rStyle w:val="Hyperlink"/>
                <w:rFonts w:cs="Arial"/>
                <w:noProof/>
              </w:rPr>
              <w:t>References</w:t>
            </w:r>
            <w:r w:rsidR="00E342A9">
              <w:rPr>
                <w:noProof/>
                <w:webHidden/>
              </w:rPr>
              <w:tab/>
            </w:r>
            <w:r w:rsidR="00E342A9">
              <w:rPr>
                <w:noProof/>
                <w:webHidden/>
              </w:rPr>
              <w:fldChar w:fldCharType="begin"/>
            </w:r>
            <w:r w:rsidR="00E342A9">
              <w:rPr>
                <w:noProof/>
                <w:webHidden/>
              </w:rPr>
              <w:instrText xml:space="preserve"> PAGEREF _Toc168607145 \h </w:instrText>
            </w:r>
            <w:r w:rsidR="00E342A9">
              <w:rPr>
                <w:noProof/>
                <w:webHidden/>
              </w:rPr>
            </w:r>
            <w:r w:rsidR="00E342A9">
              <w:rPr>
                <w:noProof/>
                <w:webHidden/>
              </w:rPr>
              <w:fldChar w:fldCharType="separate"/>
            </w:r>
            <w:r w:rsidR="00E342A9">
              <w:rPr>
                <w:noProof/>
                <w:webHidden/>
              </w:rPr>
              <w:t>12</w:t>
            </w:r>
            <w:r w:rsidR="00E342A9">
              <w:rPr>
                <w:noProof/>
                <w:webHidden/>
              </w:rPr>
              <w:fldChar w:fldCharType="end"/>
            </w:r>
          </w:hyperlink>
        </w:p>
        <w:p w14:paraId="73EDF996" w14:textId="77777777" w:rsidR="00D479DE" w:rsidRPr="00EA0A9F" w:rsidRDefault="00D479DE">
          <w:pPr>
            <w:rPr>
              <w:rFonts w:cs="Arial"/>
            </w:rPr>
          </w:pPr>
          <w:r w:rsidRPr="00EA0A9F">
            <w:rPr>
              <w:rFonts w:cs="Arial"/>
              <w:b/>
              <w:bCs/>
              <w:noProof/>
            </w:rPr>
            <w:fldChar w:fldCharType="end"/>
          </w:r>
        </w:p>
      </w:sdtContent>
    </w:sdt>
    <w:p w14:paraId="0B8CD313" w14:textId="77777777" w:rsidR="00D479DE" w:rsidRPr="00EA0A9F" w:rsidRDefault="00D479DE" w:rsidP="00D479DE">
      <w:pPr>
        <w:rPr>
          <w:rFonts w:cs="Arial"/>
        </w:rPr>
      </w:pPr>
    </w:p>
    <w:p w14:paraId="348A42D0" w14:textId="77777777" w:rsidR="00D479DE" w:rsidRPr="00EA0A9F" w:rsidRDefault="00D479DE">
      <w:pPr>
        <w:spacing w:line="259" w:lineRule="auto"/>
        <w:jc w:val="left"/>
        <w:rPr>
          <w:rFonts w:eastAsiaTheme="majorEastAsia" w:cs="Arial"/>
          <w:b/>
          <w:sz w:val="32"/>
          <w:szCs w:val="40"/>
          <w:lang w:eastAsia="en-US"/>
        </w:rPr>
      </w:pPr>
      <w:r w:rsidRPr="00EA0A9F">
        <w:rPr>
          <w:rFonts w:cs="Arial"/>
        </w:rPr>
        <w:br w:type="page"/>
      </w:r>
    </w:p>
    <w:p w14:paraId="37320745" w14:textId="4A4160D1" w:rsidR="00D479DE" w:rsidRPr="00EA0A9F" w:rsidRDefault="00D479DE" w:rsidP="00D479DE">
      <w:pPr>
        <w:pStyle w:val="Heading1"/>
        <w:rPr>
          <w:rFonts w:cs="Arial"/>
        </w:rPr>
      </w:pPr>
      <w:bookmarkStart w:id="0" w:name="_Toc168607138"/>
      <w:r w:rsidRPr="00EA0A9F">
        <w:rPr>
          <w:rFonts w:cs="Arial"/>
        </w:rPr>
        <w:lastRenderedPageBreak/>
        <w:t>Introduction and Background</w:t>
      </w:r>
      <w:bookmarkEnd w:id="0"/>
      <w:r w:rsidRPr="00EA0A9F">
        <w:rPr>
          <w:rFonts w:cs="Arial"/>
        </w:rPr>
        <w:t xml:space="preserve"> </w:t>
      </w:r>
    </w:p>
    <w:p w14:paraId="69BC9364" w14:textId="36A6A2EB" w:rsidR="005F16D4" w:rsidRPr="00EA0A9F" w:rsidRDefault="00C83966" w:rsidP="005F16D4">
      <w:pPr>
        <w:rPr>
          <w:rFonts w:cs="Arial"/>
          <w:lang w:eastAsia="en-US"/>
        </w:rPr>
      </w:pPr>
      <w:r w:rsidRPr="00EA0A9F">
        <w:rPr>
          <w:rFonts w:cs="Arial"/>
          <w:lang w:eastAsia="en-US"/>
        </w:rPr>
        <w:t xml:space="preserve">The </w:t>
      </w:r>
      <w:r w:rsidR="00E61622" w:rsidRPr="00EA0A9F">
        <w:rPr>
          <w:rFonts w:cs="Arial"/>
          <w:lang w:eastAsia="en-US"/>
        </w:rPr>
        <w:t xml:space="preserve">proposal </w:t>
      </w:r>
      <w:r w:rsidR="00C21230" w:rsidRPr="00EA0A9F">
        <w:rPr>
          <w:rFonts w:cs="Arial"/>
          <w:lang w:eastAsia="en-US"/>
        </w:rPr>
        <w:t xml:space="preserve">reflects on the trend and practices in the </w:t>
      </w:r>
      <w:r w:rsidRPr="00EA0A9F">
        <w:rPr>
          <w:rFonts w:cs="Arial"/>
          <w:lang w:eastAsia="en-US"/>
        </w:rPr>
        <w:t>hospitality industry</w:t>
      </w:r>
      <w:r w:rsidR="00C21230" w:rsidRPr="00EA0A9F">
        <w:rPr>
          <w:rFonts w:cs="Arial"/>
          <w:lang w:eastAsia="en-US"/>
        </w:rPr>
        <w:t xml:space="preserve"> that are </w:t>
      </w:r>
      <w:r w:rsidRPr="00EA0A9F">
        <w:rPr>
          <w:rFonts w:cs="Arial"/>
          <w:lang w:eastAsia="en-US"/>
        </w:rPr>
        <w:t xml:space="preserve">particularly </w:t>
      </w:r>
      <w:r w:rsidR="0011410B" w:rsidRPr="00EA0A9F">
        <w:rPr>
          <w:rFonts w:cs="Arial"/>
          <w:lang w:eastAsia="en-US"/>
        </w:rPr>
        <w:t>suggested to apply by the</w:t>
      </w:r>
      <w:r w:rsidRPr="00EA0A9F">
        <w:rPr>
          <w:rFonts w:cs="Arial"/>
          <w:lang w:eastAsia="en-US"/>
        </w:rPr>
        <w:t xml:space="preserve"> high-end establishments </w:t>
      </w:r>
      <w:r w:rsidR="00E61622" w:rsidRPr="00EA0A9F">
        <w:rPr>
          <w:rFonts w:cs="Arial"/>
          <w:lang w:eastAsia="en-US"/>
        </w:rPr>
        <w:t>such as</w:t>
      </w:r>
      <w:r w:rsidRPr="00EA0A9F">
        <w:rPr>
          <w:rFonts w:cs="Arial"/>
          <w:lang w:eastAsia="en-US"/>
        </w:rPr>
        <w:t xml:space="preserve"> The Ritz Hotel London</w:t>
      </w:r>
      <w:r w:rsidR="00E61622" w:rsidRPr="00EA0A9F">
        <w:rPr>
          <w:rFonts w:cs="Arial"/>
          <w:lang w:eastAsia="en-US"/>
        </w:rPr>
        <w:t xml:space="preserve">. The trends </w:t>
      </w:r>
      <w:r w:rsidR="0011410B" w:rsidRPr="00EA0A9F">
        <w:rPr>
          <w:rFonts w:cs="Arial"/>
          <w:lang w:eastAsia="en-US"/>
        </w:rPr>
        <w:t>will maintain</w:t>
      </w:r>
      <w:r w:rsidRPr="00EA0A9F">
        <w:rPr>
          <w:rFonts w:cs="Arial"/>
          <w:lang w:eastAsia="en-US"/>
        </w:rPr>
        <w:t xml:space="preserve"> demanding </w:t>
      </w:r>
      <w:r w:rsidR="0011410B" w:rsidRPr="00EA0A9F">
        <w:rPr>
          <w:rFonts w:cs="Arial"/>
          <w:lang w:eastAsia="en-US"/>
        </w:rPr>
        <w:t xml:space="preserve">situation for </w:t>
      </w:r>
      <w:r w:rsidRPr="00EA0A9F">
        <w:rPr>
          <w:rFonts w:cs="Arial"/>
          <w:lang w:eastAsia="en-US"/>
        </w:rPr>
        <w:t>work</w:t>
      </w:r>
      <w:r w:rsidR="0011410B" w:rsidRPr="00EA0A9F">
        <w:rPr>
          <w:rFonts w:cs="Arial"/>
          <w:lang w:eastAsia="en-US"/>
        </w:rPr>
        <w:t>ing</w:t>
      </w:r>
      <w:r w:rsidRPr="00EA0A9F">
        <w:rPr>
          <w:rFonts w:cs="Arial"/>
          <w:lang w:eastAsia="en-US"/>
        </w:rPr>
        <w:t xml:space="preserve"> environment and </w:t>
      </w:r>
      <w:r w:rsidR="0011410B" w:rsidRPr="00EA0A9F">
        <w:rPr>
          <w:rFonts w:cs="Arial"/>
          <w:lang w:eastAsia="en-US"/>
        </w:rPr>
        <w:t>make higher</w:t>
      </w:r>
      <w:r w:rsidRPr="00EA0A9F">
        <w:rPr>
          <w:rFonts w:cs="Arial"/>
          <w:lang w:eastAsia="en-US"/>
        </w:rPr>
        <w:t xml:space="preserve"> expectations from </w:t>
      </w:r>
      <w:r w:rsidR="0011410B" w:rsidRPr="00EA0A9F">
        <w:rPr>
          <w:rFonts w:cs="Arial"/>
          <w:lang w:eastAsia="en-US"/>
        </w:rPr>
        <w:t xml:space="preserve">the </w:t>
      </w:r>
      <w:r w:rsidRPr="00EA0A9F">
        <w:rPr>
          <w:rFonts w:cs="Arial"/>
          <w:lang w:eastAsia="en-US"/>
        </w:rPr>
        <w:t>employees</w:t>
      </w:r>
      <w:r w:rsidR="00EA0A9F" w:rsidRPr="00EA0A9F">
        <w:rPr>
          <w:rFonts w:cs="Arial"/>
          <w:lang w:eastAsia="en-US"/>
        </w:rPr>
        <w:t xml:space="preserve"> (</w:t>
      </w:r>
      <w:r w:rsidR="00EA0A9F" w:rsidRPr="00EA0A9F">
        <w:rPr>
          <w:rFonts w:cs="Arial"/>
          <w:color w:val="222222"/>
          <w:shd w:val="clear" w:color="auto" w:fill="FFFFFF"/>
        </w:rPr>
        <w:t>Sharma and Rahim, 2021)</w:t>
      </w:r>
      <w:r w:rsidRPr="00EA0A9F">
        <w:rPr>
          <w:rFonts w:cs="Arial"/>
          <w:lang w:eastAsia="en-US"/>
        </w:rPr>
        <w:t xml:space="preserve">. </w:t>
      </w:r>
      <w:r w:rsidR="00762F6A" w:rsidRPr="00EA0A9F">
        <w:rPr>
          <w:rFonts w:cs="Arial"/>
          <w:lang w:eastAsia="en-US"/>
        </w:rPr>
        <w:t>The proposal allows eff</w:t>
      </w:r>
      <w:r w:rsidRPr="00EA0A9F">
        <w:rPr>
          <w:rFonts w:cs="Arial"/>
          <w:lang w:eastAsia="en-US"/>
        </w:rPr>
        <w:t xml:space="preserve">ective performance management </w:t>
      </w:r>
      <w:r w:rsidR="00762F6A" w:rsidRPr="00EA0A9F">
        <w:rPr>
          <w:rFonts w:cs="Arial"/>
          <w:lang w:eastAsia="en-US"/>
        </w:rPr>
        <w:t>with</w:t>
      </w:r>
      <w:r w:rsidRPr="00EA0A9F">
        <w:rPr>
          <w:rFonts w:cs="Arial"/>
          <w:lang w:eastAsia="en-US"/>
        </w:rPr>
        <w:t xml:space="preserve"> monitoring </w:t>
      </w:r>
      <w:r w:rsidR="00762F6A" w:rsidRPr="00EA0A9F">
        <w:rPr>
          <w:rFonts w:cs="Arial"/>
          <w:lang w:eastAsia="en-US"/>
        </w:rPr>
        <w:t>the</w:t>
      </w:r>
      <w:r w:rsidRPr="00EA0A9F">
        <w:rPr>
          <w:rFonts w:cs="Arial"/>
          <w:lang w:eastAsia="en-US"/>
        </w:rPr>
        <w:t xml:space="preserve"> employees </w:t>
      </w:r>
      <w:r w:rsidR="00762F6A" w:rsidRPr="00EA0A9F">
        <w:rPr>
          <w:rFonts w:cs="Arial"/>
          <w:lang w:eastAsia="en-US"/>
        </w:rPr>
        <w:t xml:space="preserve">to fulfil the </w:t>
      </w:r>
      <w:r w:rsidRPr="00EA0A9F">
        <w:rPr>
          <w:rFonts w:cs="Arial"/>
          <w:lang w:eastAsia="en-US"/>
        </w:rPr>
        <w:t>expectations and maintain</w:t>
      </w:r>
      <w:r w:rsidR="00762F6A" w:rsidRPr="00EA0A9F">
        <w:rPr>
          <w:rFonts w:cs="Arial"/>
          <w:lang w:eastAsia="en-US"/>
        </w:rPr>
        <w:t>ing</w:t>
      </w:r>
      <w:r w:rsidRPr="00EA0A9F">
        <w:rPr>
          <w:rFonts w:cs="Arial"/>
          <w:lang w:eastAsia="en-US"/>
        </w:rPr>
        <w:t xml:space="preserve"> </w:t>
      </w:r>
      <w:r w:rsidR="00D40F06" w:rsidRPr="00EA0A9F">
        <w:rPr>
          <w:rFonts w:cs="Arial"/>
          <w:lang w:eastAsia="en-US"/>
        </w:rPr>
        <w:t>the reputation</w:t>
      </w:r>
      <w:r w:rsidRPr="00EA0A9F">
        <w:rPr>
          <w:rFonts w:cs="Arial"/>
          <w:lang w:eastAsia="en-US"/>
        </w:rPr>
        <w:t xml:space="preserve"> </w:t>
      </w:r>
      <w:r w:rsidR="00762F6A" w:rsidRPr="00EA0A9F">
        <w:rPr>
          <w:rFonts w:cs="Arial"/>
          <w:lang w:eastAsia="en-US"/>
        </w:rPr>
        <w:t xml:space="preserve">of the hotel </w:t>
      </w:r>
      <w:r w:rsidRPr="00EA0A9F">
        <w:rPr>
          <w:rFonts w:cs="Arial"/>
          <w:lang w:eastAsia="en-US"/>
        </w:rPr>
        <w:t>for excellence.</w:t>
      </w:r>
      <w:r w:rsidR="00762F6A" w:rsidRPr="00EA0A9F">
        <w:rPr>
          <w:rFonts w:cs="Arial"/>
          <w:lang w:eastAsia="en-US"/>
        </w:rPr>
        <w:t xml:space="preserve"> </w:t>
      </w:r>
      <w:r w:rsidR="00AD747F" w:rsidRPr="00EA0A9F">
        <w:rPr>
          <w:rFonts w:cs="Arial"/>
          <w:lang w:eastAsia="en-US"/>
        </w:rPr>
        <w:t>The report also offers different socio-economic forces that impact directly on the employees regarding management and monitoring. The proposal allows learning of different factors that impact on the performance within different working policies.</w:t>
      </w:r>
      <w:r w:rsidR="005F16D4" w:rsidRPr="00EA0A9F">
        <w:rPr>
          <w:rFonts w:cs="Arial"/>
          <w:lang w:eastAsia="en-US"/>
        </w:rPr>
        <w:t xml:space="preserve"> </w:t>
      </w:r>
      <w:r w:rsidRPr="00EA0A9F">
        <w:rPr>
          <w:rFonts w:cs="Arial"/>
          <w:lang w:eastAsia="en-US"/>
        </w:rPr>
        <w:t>The Ritz Hotel London</w:t>
      </w:r>
      <w:r w:rsidR="00AD747F" w:rsidRPr="00EA0A9F">
        <w:rPr>
          <w:rFonts w:cs="Arial"/>
          <w:lang w:eastAsia="en-US"/>
        </w:rPr>
        <w:t xml:space="preserve"> is known as the</w:t>
      </w:r>
      <w:r w:rsidRPr="00EA0A9F">
        <w:rPr>
          <w:rFonts w:cs="Arial"/>
          <w:lang w:eastAsia="en-US"/>
        </w:rPr>
        <w:t xml:space="preserve"> renowned luxury hotel </w:t>
      </w:r>
      <w:r w:rsidR="00AD747F" w:rsidRPr="00EA0A9F">
        <w:rPr>
          <w:rFonts w:cs="Arial"/>
          <w:lang w:eastAsia="en-US"/>
        </w:rPr>
        <w:t>that is located in th</w:t>
      </w:r>
      <w:r w:rsidRPr="00EA0A9F">
        <w:rPr>
          <w:rFonts w:cs="Arial"/>
          <w:lang w:eastAsia="en-US"/>
        </w:rPr>
        <w:t>e heart of London</w:t>
      </w:r>
      <w:r w:rsidR="00AD747F" w:rsidRPr="00EA0A9F">
        <w:rPr>
          <w:rFonts w:cs="Arial"/>
          <w:lang w:eastAsia="en-US"/>
        </w:rPr>
        <w:t xml:space="preserve">. It </w:t>
      </w:r>
      <w:r w:rsidRPr="00EA0A9F">
        <w:rPr>
          <w:rFonts w:cs="Arial"/>
          <w:lang w:eastAsia="en-US"/>
        </w:rPr>
        <w:t xml:space="preserve">is </w:t>
      </w:r>
      <w:r w:rsidR="00AD747F" w:rsidRPr="00EA0A9F">
        <w:rPr>
          <w:rFonts w:cs="Arial"/>
          <w:lang w:eastAsia="en-US"/>
        </w:rPr>
        <w:t xml:space="preserve">considered as </w:t>
      </w:r>
      <w:r w:rsidRPr="00EA0A9F">
        <w:rPr>
          <w:rFonts w:cs="Arial"/>
          <w:lang w:eastAsia="en-US"/>
        </w:rPr>
        <w:t xml:space="preserve">a prime example </w:t>
      </w:r>
      <w:r w:rsidR="00AD747F" w:rsidRPr="00EA0A9F">
        <w:rPr>
          <w:rFonts w:cs="Arial"/>
          <w:lang w:eastAsia="en-US"/>
        </w:rPr>
        <w:t>to maintain</w:t>
      </w:r>
      <w:r w:rsidRPr="00EA0A9F">
        <w:rPr>
          <w:rFonts w:cs="Arial"/>
          <w:lang w:eastAsia="en-US"/>
        </w:rPr>
        <w:t xml:space="preserve"> the challenges faced by </w:t>
      </w:r>
      <w:r w:rsidR="00AD747F" w:rsidRPr="00EA0A9F">
        <w:rPr>
          <w:rFonts w:cs="Arial"/>
          <w:lang w:eastAsia="en-US"/>
        </w:rPr>
        <w:t xml:space="preserve">the </w:t>
      </w:r>
      <w:r w:rsidRPr="00EA0A9F">
        <w:rPr>
          <w:rFonts w:cs="Arial"/>
          <w:lang w:eastAsia="en-US"/>
        </w:rPr>
        <w:t xml:space="preserve">hospitality </w:t>
      </w:r>
      <w:r w:rsidR="00AD747F" w:rsidRPr="00EA0A9F">
        <w:rPr>
          <w:rFonts w:cs="Arial"/>
          <w:lang w:eastAsia="en-US"/>
        </w:rPr>
        <w:t xml:space="preserve">system in the </w:t>
      </w:r>
      <w:r w:rsidRPr="00EA0A9F">
        <w:rPr>
          <w:rFonts w:cs="Arial"/>
          <w:lang w:eastAsia="en-US"/>
        </w:rPr>
        <w:t>HR professionals in</w:t>
      </w:r>
      <w:r w:rsidR="00AD747F" w:rsidRPr="00EA0A9F">
        <w:rPr>
          <w:rFonts w:cs="Arial"/>
          <w:lang w:eastAsia="en-US"/>
        </w:rPr>
        <w:t xml:space="preserve"> the</w:t>
      </w:r>
      <w:r w:rsidRPr="00EA0A9F">
        <w:rPr>
          <w:rFonts w:cs="Arial"/>
          <w:lang w:eastAsia="en-US"/>
        </w:rPr>
        <w:t xml:space="preserve"> manag</w:t>
      </w:r>
      <w:r w:rsidR="00AD747F" w:rsidRPr="00EA0A9F">
        <w:rPr>
          <w:rFonts w:cs="Arial"/>
          <w:lang w:eastAsia="en-US"/>
        </w:rPr>
        <w:t>ement</w:t>
      </w:r>
      <w:r w:rsidRPr="00EA0A9F">
        <w:rPr>
          <w:rFonts w:cs="Arial"/>
          <w:lang w:eastAsia="en-US"/>
        </w:rPr>
        <w:t xml:space="preserve"> and monitoring</w:t>
      </w:r>
      <w:r w:rsidR="00AD747F" w:rsidRPr="00EA0A9F">
        <w:rPr>
          <w:rFonts w:cs="Arial"/>
          <w:lang w:eastAsia="en-US"/>
        </w:rPr>
        <w:t xml:space="preserve"> of the</w:t>
      </w:r>
      <w:r w:rsidRPr="00EA0A9F">
        <w:rPr>
          <w:rFonts w:cs="Arial"/>
          <w:lang w:eastAsia="en-US"/>
        </w:rPr>
        <w:t xml:space="preserve"> employee performance</w:t>
      </w:r>
      <w:r w:rsidR="00EA0A9F" w:rsidRPr="00EA0A9F">
        <w:rPr>
          <w:rFonts w:cs="Arial"/>
          <w:lang w:eastAsia="en-US"/>
        </w:rPr>
        <w:t xml:space="preserve"> (</w:t>
      </w:r>
      <w:r w:rsidR="00EA0A9F" w:rsidRPr="00EA0A9F">
        <w:rPr>
          <w:rFonts w:cs="Arial"/>
          <w:color w:val="222222"/>
          <w:shd w:val="clear" w:color="auto" w:fill="FFFFFF"/>
        </w:rPr>
        <w:t>Rouhani et al., 2024)</w:t>
      </w:r>
      <w:r w:rsidRPr="00EA0A9F">
        <w:rPr>
          <w:rFonts w:cs="Arial"/>
          <w:lang w:eastAsia="en-US"/>
        </w:rPr>
        <w:t>.</w:t>
      </w:r>
      <w:r w:rsidR="005F16D4" w:rsidRPr="00EA0A9F">
        <w:rPr>
          <w:rFonts w:cs="Arial"/>
          <w:lang w:eastAsia="en-US"/>
        </w:rPr>
        <w:t xml:space="preserve"> The hotel offers a wider and di</w:t>
      </w:r>
      <w:r w:rsidRPr="00EA0A9F">
        <w:rPr>
          <w:rFonts w:cs="Arial"/>
          <w:lang w:eastAsia="en-US"/>
        </w:rPr>
        <w:t xml:space="preserve">verse </w:t>
      </w:r>
      <w:r w:rsidR="005F16D4" w:rsidRPr="00EA0A9F">
        <w:rPr>
          <w:rFonts w:cs="Arial"/>
          <w:lang w:eastAsia="en-US"/>
        </w:rPr>
        <w:t xml:space="preserve">range of practices to the </w:t>
      </w:r>
      <w:r w:rsidRPr="00EA0A9F">
        <w:rPr>
          <w:rFonts w:cs="Arial"/>
          <w:lang w:eastAsia="en-US"/>
        </w:rPr>
        <w:t xml:space="preserve">workforce </w:t>
      </w:r>
      <w:r w:rsidR="005F16D4" w:rsidRPr="00EA0A9F">
        <w:rPr>
          <w:rFonts w:cs="Arial"/>
          <w:lang w:eastAsia="en-US"/>
        </w:rPr>
        <w:t>that provides</w:t>
      </w:r>
      <w:r w:rsidRPr="00EA0A9F">
        <w:rPr>
          <w:rFonts w:cs="Arial"/>
          <w:lang w:eastAsia="en-US"/>
        </w:rPr>
        <w:t xml:space="preserve"> a fast-paced</w:t>
      </w:r>
      <w:r w:rsidR="005F16D4" w:rsidRPr="00EA0A9F">
        <w:rPr>
          <w:rFonts w:cs="Arial"/>
          <w:lang w:eastAsia="en-US"/>
        </w:rPr>
        <w:t xml:space="preserve"> process to the banking</w:t>
      </w:r>
      <w:r w:rsidRPr="00EA0A9F">
        <w:rPr>
          <w:rFonts w:cs="Arial"/>
          <w:lang w:eastAsia="en-US"/>
        </w:rPr>
        <w:t xml:space="preserve"> environment</w:t>
      </w:r>
      <w:r w:rsidR="005F16D4" w:rsidRPr="00EA0A9F">
        <w:rPr>
          <w:rFonts w:cs="Arial"/>
          <w:lang w:eastAsia="en-US"/>
        </w:rPr>
        <w:t>. The HR management of the</w:t>
      </w:r>
      <w:r w:rsidRPr="00EA0A9F">
        <w:rPr>
          <w:rFonts w:cs="Arial"/>
          <w:lang w:eastAsia="en-US"/>
        </w:rPr>
        <w:t xml:space="preserve"> Ritz Hotel London </w:t>
      </w:r>
      <w:r w:rsidR="005F16D4" w:rsidRPr="00EA0A9F">
        <w:rPr>
          <w:rFonts w:cs="Arial"/>
          <w:lang w:eastAsia="en-US"/>
        </w:rPr>
        <w:t>needs</w:t>
      </w:r>
      <w:r w:rsidRPr="00EA0A9F">
        <w:rPr>
          <w:rFonts w:cs="Arial"/>
          <w:lang w:eastAsia="en-US"/>
        </w:rPr>
        <w:t xml:space="preserve"> balanc</w:t>
      </w:r>
      <w:r w:rsidR="005F16D4" w:rsidRPr="00EA0A9F">
        <w:rPr>
          <w:rFonts w:cs="Arial"/>
          <w:lang w:eastAsia="en-US"/>
        </w:rPr>
        <w:t>ing of</w:t>
      </w:r>
      <w:r w:rsidRPr="00EA0A9F">
        <w:rPr>
          <w:rFonts w:cs="Arial"/>
          <w:lang w:eastAsia="en-US"/>
        </w:rPr>
        <w:t xml:space="preserve"> the needs </w:t>
      </w:r>
      <w:r w:rsidR="005F16D4" w:rsidRPr="00EA0A9F">
        <w:rPr>
          <w:rFonts w:cs="Arial"/>
          <w:lang w:eastAsia="en-US"/>
        </w:rPr>
        <w:t xml:space="preserve">for the </w:t>
      </w:r>
      <w:r w:rsidRPr="00EA0A9F">
        <w:rPr>
          <w:rFonts w:cs="Arial"/>
          <w:lang w:eastAsia="en-US"/>
        </w:rPr>
        <w:t xml:space="preserve">employees with </w:t>
      </w:r>
      <w:r w:rsidR="005F16D4" w:rsidRPr="00EA0A9F">
        <w:rPr>
          <w:rFonts w:cs="Arial"/>
          <w:lang w:eastAsia="en-US"/>
        </w:rPr>
        <w:t>managing the</w:t>
      </w:r>
      <w:r w:rsidRPr="00EA0A9F">
        <w:rPr>
          <w:rFonts w:cs="Arial"/>
          <w:lang w:eastAsia="en-US"/>
        </w:rPr>
        <w:t xml:space="preserve"> demands of </w:t>
      </w:r>
      <w:r w:rsidR="005F16D4" w:rsidRPr="00EA0A9F">
        <w:rPr>
          <w:rFonts w:cs="Arial"/>
          <w:lang w:eastAsia="en-US"/>
        </w:rPr>
        <w:t>the</w:t>
      </w:r>
      <w:r w:rsidRPr="00EA0A9F">
        <w:rPr>
          <w:rFonts w:cs="Arial"/>
          <w:lang w:eastAsia="en-US"/>
        </w:rPr>
        <w:t xml:space="preserve"> guests </w:t>
      </w:r>
      <w:r w:rsidR="005F16D4" w:rsidRPr="00EA0A9F">
        <w:rPr>
          <w:rFonts w:cs="Arial"/>
          <w:lang w:eastAsia="en-US"/>
        </w:rPr>
        <w:t>and</w:t>
      </w:r>
      <w:r w:rsidRPr="00EA0A9F">
        <w:rPr>
          <w:rFonts w:cs="Arial"/>
          <w:lang w:eastAsia="en-US"/>
        </w:rPr>
        <w:t xml:space="preserve"> mainta</w:t>
      </w:r>
      <w:r w:rsidR="005F16D4" w:rsidRPr="00EA0A9F">
        <w:rPr>
          <w:rFonts w:cs="Arial"/>
          <w:lang w:eastAsia="en-US"/>
        </w:rPr>
        <w:t xml:space="preserve">ining effectiveness with the </w:t>
      </w:r>
      <w:r w:rsidRPr="00EA0A9F">
        <w:rPr>
          <w:rFonts w:cs="Arial"/>
          <w:lang w:eastAsia="en-US"/>
        </w:rPr>
        <w:t xml:space="preserve">high standards of </w:t>
      </w:r>
      <w:r w:rsidR="005F16D4" w:rsidRPr="00EA0A9F">
        <w:rPr>
          <w:rFonts w:cs="Arial"/>
          <w:lang w:eastAsia="en-US"/>
        </w:rPr>
        <w:t xml:space="preserve">the </w:t>
      </w:r>
      <w:r w:rsidRPr="00EA0A9F">
        <w:rPr>
          <w:rFonts w:cs="Arial"/>
          <w:lang w:eastAsia="en-US"/>
        </w:rPr>
        <w:t>service</w:t>
      </w:r>
      <w:r w:rsidR="005F16D4" w:rsidRPr="00EA0A9F">
        <w:rPr>
          <w:rFonts w:cs="Arial"/>
          <w:lang w:eastAsia="en-US"/>
        </w:rPr>
        <w:t>s</w:t>
      </w:r>
      <w:r w:rsidR="00EA0A9F" w:rsidRPr="00EA0A9F">
        <w:rPr>
          <w:rFonts w:cs="Arial"/>
          <w:lang w:eastAsia="en-US"/>
        </w:rPr>
        <w:t xml:space="preserve"> (Rijal, 2022)</w:t>
      </w:r>
      <w:r w:rsidRPr="00EA0A9F">
        <w:rPr>
          <w:rFonts w:cs="Arial"/>
          <w:lang w:eastAsia="en-US"/>
        </w:rPr>
        <w:t xml:space="preserve">. </w:t>
      </w:r>
    </w:p>
    <w:p w14:paraId="2CE18F21" w14:textId="4296B03E" w:rsidR="00C83966" w:rsidRPr="00EA0A9F" w:rsidRDefault="00D40F06" w:rsidP="00C83966">
      <w:pPr>
        <w:rPr>
          <w:rFonts w:cs="Arial"/>
          <w:lang w:eastAsia="en-US"/>
        </w:rPr>
      </w:pPr>
      <w:r w:rsidRPr="00EA0A9F">
        <w:rPr>
          <w:rFonts w:cs="Arial"/>
          <w:lang w:eastAsia="en-US"/>
        </w:rPr>
        <w:t>The proposal will offer a definite</w:t>
      </w:r>
      <w:r w:rsidR="00C83966" w:rsidRPr="00EA0A9F">
        <w:rPr>
          <w:rFonts w:cs="Arial"/>
          <w:lang w:eastAsia="en-US"/>
        </w:rPr>
        <w:t xml:space="preserve"> challenging context </w:t>
      </w:r>
      <w:r w:rsidRPr="00EA0A9F">
        <w:rPr>
          <w:rFonts w:cs="Arial"/>
          <w:lang w:eastAsia="en-US"/>
        </w:rPr>
        <w:t>using the socio-economic forces that can make influential management to the</w:t>
      </w:r>
      <w:r w:rsidR="00C83966" w:rsidRPr="00EA0A9F">
        <w:rPr>
          <w:rFonts w:cs="Arial"/>
          <w:lang w:eastAsia="en-US"/>
        </w:rPr>
        <w:t xml:space="preserve"> employee motivation, job satisfaction</w:t>
      </w:r>
      <w:r w:rsidRPr="00EA0A9F">
        <w:rPr>
          <w:rFonts w:cs="Arial"/>
          <w:lang w:eastAsia="en-US"/>
        </w:rPr>
        <w:t xml:space="preserve"> efficiencies</w:t>
      </w:r>
      <w:r w:rsidR="00C83966" w:rsidRPr="00EA0A9F">
        <w:rPr>
          <w:rFonts w:cs="Arial"/>
          <w:lang w:eastAsia="en-US"/>
        </w:rPr>
        <w:t xml:space="preserve">, and </w:t>
      </w:r>
      <w:r w:rsidRPr="00EA0A9F">
        <w:rPr>
          <w:rFonts w:cs="Arial"/>
          <w:lang w:eastAsia="en-US"/>
        </w:rPr>
        <w:t xml:space="preserve">management of </w:t>
      </w:r>
      <w:r w:rsidR="00C83966" w:rsidRPr="00EA0A9F">
        <w:rPr>
          <w:rFonts w:cs="Arial"/>
          <w:lang w:eastAsia="en-US"/>
        </w:rPr>
        <w:t>overall performance</w:t>
      </w:r>
      <w:r w:rsidR="00EA0A9F" w:rsidRPr="00EA0A9F">
        <w:rPr>
          <w:rFonts w:cs="Arial"/>
          <w:lang w:eastAsia="en-US"/>
        </w:rPr>
        <w:t xml:space="preserve"> (</w:t>
      </w:r>
      <w:r w:rsidR="00EA0A9F" w:rsidRPr="00EA0A9F">
        <w:rPr>
          <w:rFonts w:cs="Arial"/>
          <w:color w:val="222222"/>
          <w:shd w:val="clear" w:color="auto" w:fill="FFFFFF"/>
        </w:rPr>
        <w:t>Klimkeit et al., 2024)</w:t>
      </w:r>
      <w:r w:rsidR="00C83966" w:rsidRPr="00EA0A9F">
        <w:rPr>
          <w:rFonts w:cs="Arial"/>
          <w:lang w:eastAsia="en-US"/>
        </w:rPr>
        <w:t>.</w:t>
      </w:r>
      <w:r w:rsidRPr="00EA0A9F">
        <w:rPr>
          <w:rFonts w:cs="Arial"/>
          <w:lang w:eastAsia="en-US"/>
        </w:rPr>
        <w:t xml:space="preserve"> </w:t>
      </w:r>
      <w:r w:rsidR="00C83966" w:rsidRPr="00EA0A9F">
        <w:rPr>
          <w:rFonts w:cs="Arial"/>
          <w:lang w:eastAsia="en-US"/>
        </w:rPr>
        <w:t xml:space="preserve">Socio-economic forces </w:t>
      </w:r>
      <w:r w:rsidRPr="00EA0A9F">
        <w:rPr>
          <w:rFonts w:cs="Arial"/>
          <w:lang w:eastAsia="en-US"/>
        </w:rPr>
        <w:t>are allocated to the</w:t>
      </w:r>
      <w:r w:rsidR="00C83966" w:rsidRPr="00EA0A9F">
        <w:rPr>
          <w:rFonts w:cs="Arial"/>
          <w:lang w:eastAsia="en-US"/>
        </w:rPr>
        <w:t xml:space="preserve"> broader social and economic </w:t>
      </w:r>
      <w:r w:rsidRPr="00EA0A9F">
        <w:rPr>
          <w:rFonts w:cs="Arial"/>
          <w:lang w:eastAsia="en-US"/>
        </w:rPr>
        <w:t>aspects that are useful to make shaping of</w:t>
      </w:r>
      <w:r w:rsidR="00C83966" w:rsidRPr="00EA0A9F">
        <w:rPr>
          <w:rFonts w:cs="Arial"/>
          <w:lang w:eastAsia="en-US"/>
        </w:rPr>
        <w:t xml:space="preserve"> </w:t>
      </w:r>
      <w:r w:rsidRPr="00EA0A9F">
        <w:rPr>
          <w:rFonts w:cs="Arial"/>
          <w:lang w:eastAsia="en-US"/>
        </w:rPr>
        <w:t>the</w:t>
      </w:r>
      <w:r w:rsidR="00C83966" w:rsidRPr="00EA0A9F">
        <w:rPr>
          <w:rFonts w:cs="Arial"/>
          <w:lang w:eastAsia="en-US"/>
        </w:rPr>
        <w:t xml:space="preserve"> individual's life and </w:t>
      </w:r>
      <w:r w:rsidRPr="00EA0A9F">
        <w:rPr>
          <w:rFonts w:cs="Arial"/>
          <w:lang w:eastAsia="en-US"/>
        </w:rPr>
        <w:t xml:space="preserve">maintenance of the </w:t>
      </w:r>
      <w:r w:rsidR="00C83966" w:rsidRPr="00EA0A9F">
        <w:rPr>
          <w:rFonts w:cs="Arial"/>
          <w:lang w:eastAsia="en-US"/>
        </w:rPr>
        <w:t>work</w:t>
      </w:r>
      <w:r w:rsidRPr="00EA0A9F">
        <w:rPr>
          <w:rFonts w:cs="Arial"/>
          <w:lang w:eastAsia="en-US"/>
        </w:rPr>
        <w:t>ing</w:t>
      </w:r>
      <w:r w:rsidR="00C83966" w:rsidRPr="00EA0A9F">
        <w:rPr>
          <w:rFonts w:cs="Arial"/>
          <w:lang w:eastAsia="en-US"/>
        </w:rPr>
        <w:t xml:space="preserve"> experiences. </w:t>
      </w:r>
      <w:r w:rsidRPr="00EA0A9F">
        <w:rPr>
          <w:rFonts w:cs="Arial"/>
          <w:lang w:eastAsia="en-US"/>
        </w:rPr>
        <w:t>There are different factors used to</w:t>
      </w:r>
      <w:r w:rsidR="00C83966" w:rsidRPr="00EA0A9F">
        <w:rPr>
          <w:rFonts w:cs="Arial"/>
          <w:lang w:eastAsia="en-US"/>
        </w:rPr>
        <w:t xml:space="preserve"> </w:t>
      </w:r>
      <w:r w:rsidRPr="00EA0A9F">
        <w:rPr>
          <w:rFonts w:cs="Arial"/>
          <w:lang w:eastAsia="en-US"/>
        </w:rPr>
        <w:t>learn about the</w:t>
      </w:r>
      <w:r w:rsidR="00C83966" w:rsidRPr="00EA0A9F">
        <w:rPr>
          <w:rFonts w:cs="Arial"/>
          <w:lang w:eastAsia="en-US"/>
        </w:rPr>
        <w:t xml:space="preserve"> economic instability, </w:t>
      </w:r>
      <w:r w:rsidRPr="00EA0A9F">
        <w:rPr>
          <w:rFonts w:cs="Arial"/>
          <w:lang w:eastAsia="en-US"/>
        </w:rPr>
        <w:t xml:space="preserve">differences in the </w:t>
      </w:r>
      <w:r w:rsidR="00C83966" w:rsidRPr="00EA0A9F">
        <w:rPr>
          <w:rFonts w:cs="Arial"/>
          <w:lang w:eastAsia="en-US"/>
        </w:rPr>
        <w:t xml:space="preserve">social </w:t>
      </w:r>
      <w:r w:rsidRPr="00EA0A9F">
        <w:rPr>
          <w:rFonts w:cs="Arial"/>
          <w:lang w:eastAsia="en-US"/>
        </w:rPr>
        <w:t xml:space="preserve">factors, and demographic changes that impacts directly on the </w:t>
      </w:r>
      <w:r w:rsidR="00C83966" w:rsidRPr="00EA0A9F">
        <w:rPr>
          <w:rFonts w:cs="Arial"/>
          <w:lang w:eastAsia="en-US"/>
        </w:rPr>
        <w:t xml:space="preserve">employee's ability </w:t>
      </w:r>
      <w:r w:rsidRPr="00EA0A9F">
        <w:rPr>
          <w:rFonts w:cs="Arial"/>
          <w:lang w:eastAsia="en-US"/>
        </w:rPr>
        <w:t>towards performances and</w:t>
      </w:r>
      <w:r w:rsidR="00C83966" w:rsidRPr="00EA0A9F">
        <w:rPr>
          <w:rFonts w:cs="Arial"/>
          <w:lang w:eastAsia="en-US"/>
        </w:rPr>
        <w:t xml:space="preserve"> job effectively</w:t>
      </w:r>
      <w:r w:rsidR="00EA0A9F" w:rsidRPr="00EA0A9F">
        <w:rPr>
          <w:rFonts w:cs="Arial"/>
          <w:lang w:eastAsia="en-US"/>
        </w:rPr>
        <w:t xml:space="preserve"> (</w:t>
      </w:r>
      <w:r w:rsidR="00EA0A9F" w:rsidRPr="00EA0A9F">
        <w:rPr>
          <w:rFonts w:cs="Arial"/>
          <w:color w:val="222222"/>
          <w:shd w:val="clear" w:color="auto" w:fill="FFFFFF"/>
        </w:rPr>
        <w:t>Kim and Torneo, 2021)</w:t>
      </w:r>
      <w:r w:rsidR="00C83966" w:rsidRPr="00EA0A9F">
        <w:rPr>
          <w:rFonts w:cs="Arial"/>
          <w:lang w:eastAsia="en-US"/>
        </w:rPr>
        <w:t xml:space="preserve">. </w:t>
      </w:r>
      <w:r w:rsidRPr="00EA0A9F">
        <w:rPr>
          <w:rFonts w:cs="Arial"/>
          <w:lang w:eastAsia="en-US"/>
        </w:rPr>
        <w:t>Therefore, the proposal helps to learn about the</w:t>
      </w:r>
      <w:r w:rsidR="00C83966" w:rsidRPr="00EA0A9F">
        <w:rPr>
          <w:rFonts w:cs="Arial"/>
          <w:lang w:eastAsia="en-US"/>
        </w:rPr>
        <w:t xml:space="preserve"> employee </w:t>
      </w:r>
      <w:r w:rsidRPr="00EA0A9F">
        <w:rPr>
          <w:rFonts w:cs="Arial"/>
          <w:lang w:eastAsia="en-US"/>
        </w:rPr>
        <w:t xml:space="preserve">performances and </w:t>
      </w:r>
      <w:r w:rsidR="00C83966" w:rsidRPr="00EA0A9F">
        <w:rPr>
          <w:rFonts w:cs="Arial"/>
          <w:lang w:eastAsia="en-US"/>
        </w:rPr>
        <w:t xml:space="preserve">struggling </w:t>
      </w:r>
      <w:r w:rsidRPr="00EA0A9F">
        <w:rPr>
          <w:rFonts w:cs="Arial"/>
          <w:lang w:eastAsia="en-US"/>
        </w:rPr>
        <w:t xml:space="preserve">resources in the Ritz Hotel that </w:t>
      </w:r>
      <w:r w:rsidR="00C83966" w:rsidRPr="00EA0A9F">
        <w:rPr>
          <w:rFonts w:cs="Arial"/>
          <w:lang w:eastAsia="en-US"/>
        </w:rPr>
        <w:t xml:space="preserve">financially </w:t>
      </w:r>
      <w:r w:rsidRPr="00EA0A9F">
        <w:rPr>
          <w:rFonts w:cs="Arial"/>
          <w:lang w:eastAsia="en-US"/>
        </w:rPr>
        <w:t>occurred to maintain 6the</w:t>
      </w:r>
      <w:r w:rsidR="00C83966" w:rsidRPr="00EA0A9F">
        <w:rPr>
          <w:rFonts w:cs="Arial"/>
          <w:lang w:eastAsia="en-US"/>
        </w:rPr>
        <w:t xml:space="preserve"> experience stress and </w:t>
      </w:r>
      <w:r w:rsidRPr="00EA0A9F">
        <w:rPr>
          <w:rFonts w:cs="Arial"/>
          <w:lang w:eastAsia="en-US"/>
        </w:rPr>
        <w:t>make reduction in the job satisfaction that is definitely</w:t>
      </w:r>
      <w:r w:rsidR="00C83966" w:rsidRPr="00EA0A9F">
        <w:rPr>
          <w:rFonts w:cs="Arial"/>
          <w:lang w:eastAsia="en-US"/>
        </w:rPr>
        <w:t xml:space="preserve"> affecting </w:t>
      </w:r>
      <w:r w:rsidRPr="00EA0A9F">
        <w:rPr>
          <w:rFonts w:cs="Arial"/>
          <w:lang w:eastAsia="en-US"/>
        </w:rPr>
        <w:t>on the overall performances. For the services in the</w:t>
      </w:r>
      <w:r w:rsidR="00C83966" w:rsidRPr="00EA0A9F">
        <w:rPr>
          <w:rFonts w:cs="Arial"/>
          <w:lang w:eastAsia="en-US"/>
        </w:rPr>
        <w:t xml:space="preserve"> Ritz Hotel London, socio-economic forces </w:t>
      </w:r>
      <w:r w:rsidRPr="00EA0A9F">
        <w:rPr>
          <w:rFonts w:cs="Arial"/>
          <w:lang w:eastAsia="en-US"/>
        </w:rPr>
        <w:t>seems manifesting</w:t>
      </w:r>
      <w:r w:rsidR="00C83966" w:rsidRPr="00EA0A9F">
        <w:rPr>
          <w:rFonts w:cs="Arial"/>
          <w:lang w:eastAsia="en-US"/>
        </w:rPr>
        <w:t xml:space="preserve"> </w:t>
      </w:r>
      <w:r w:rsidRPr="00EA0A9F">
        <w:rPr>
          <w:rFonts w:cs="Arial"/>
          <w:lang w:eastAsia="en-US"/>
        </w:rPr>
        <w:t>different</w:t>
      </w:r>
      <w:r w:rsidR="00C83966" w:rsidRPr="00EA0A9F">
        <w:rPr>
          <w:rFonts w:cs="Arial"/>
          <w:lang w:eastAsia="en-US"/>
        </w:rPr>
        <w:t xml:space="preserve"> </w:t>
      </w:r>
      <w:r w:rsidR="00C83966" w:rsidRPr="00EA0A9F">
        <w:rPr>
          <w:rFonts w:cs="Arial"/>
          <w:lang w:eastAsia="en-US"/>
        </w:rPr>
        <w:lastRenderedPageBreak/>
        <w:t xml:space="preserve">ways. </w:t>
      </w:r>
      <w:r w:rsidRPr="00EA0A9F">
        <w:rPr>
          <w:rFonts w:cs="Arial"/>
          <w:lang w:eastAsia="en-US"/>
        </w:rPr>
        <w:t>The</w:t>
      </w:r>
      <w:r w:rsidR="00C83966" w:rsidRPr="00EA0A9F">
        <w:rPr>
          <w:rFonts w:cs="Arial"/>
          <w:lang w:eastAsia="en-US"/>
        </w:rPr>
        <w:t xml:space="preserve"> employees </w:t>
      </w:r>
      <w:r w:rsidRPr="00EA0A9F">
        <w:rPr>
          <w:rFonts w:cs="Arial"/>
          <w:lang w:eastAsia="en-US"/>
        </w:rPr>
        <w:t>are coming from the</w:t>
      </w:r>
      <w:r w:rsidR="00C83966" w:rsidRPr="00EA0A9F">
        <w:rPr>
          <w:rFonts w:cs="Arial"/>
          <w:lang w:eastAsia="en-US"/>
        </w:rPr>
        <w:t xml:space="preserve"> lower socioeconomic backgrounds </w:t>
      </w:r>
      <w:r w:rsidRPr="00EA0A9F">
        <w:rPr>
          <w:rFonts w:cs="Arial"/>
          <w:lang w:eastAsia="en-US"/>
        </w:rPr>
        <w:t>that face some definite and</w:t>
      </w:r>
      <w:r w:rsidR="00C83966" w:rsidRPr="00EA0A9F">
        <w:rPr>
          <w:rFonts w:cs="Arial"/>
          <w:lang w:eastAsia="en-US"/>
        </w:rPr>
        <w:t xml:space="preserve"> additional challenges </w:t>
      </w:r>
      <w:r w:rsidRPr="00EA0A9F">
        <w:rPr>
          <w:rFonts w:cs="Arial"/>
          <w:lang w:eastAsia="en-US"/>
        </w:rPr>
        <w:t>for the adoption in the</w:t>
      </w:r>
      <w:r w:rsidR="00C83966" w:rsidRPr="00EA0A9F">
        <w:rPr>
          <w:rFonts w:cs="Arial"/>
          <w:lang w:eastAsia="en-US"/>
        </w:rPr>
        <w:t xml:space="preserve"> hotel's high standards and </w:t>
      </w:r>
      <w:r w:rsidRPr="00EA0A9F">
        <w:rPr>
          <w:rFonts w:cs="Arial"/>
          <w:lang w:eastAsia="en-US"/>
        </w:rPr>
        <w:t xml:space="preserve">make definite system for the </w:t>
      </w:r>
      <w:r w:rsidR="00C83966" w:rsidRPr="00EA0A9F">
        <w:rPr>
          <w:rFonts w:cs="Arial"/>
          <w:lang w:eastAsia="en-US"/>
        </w:rPr>
        <w:t>fast-paced environment</w:t>
      </w:r>
      <w:r w:rsidR="00EA0A9F" w:rsidRPr="00EA0A9F">
        <w:rPr>
          <w:rFonts w:cs="Arial"/>
          <w:lang w:eastAsia="en-US"/>
        </w:rPr>
        <w:t xml:space="preserve"> (</w:t>
      </w:r>
      <w:r w:rsidR="00EA0A9F" w:rsidRPr="00EA0A9F">
        <w:rPr>
          <w:rFonts w:cs="Arial"/>
          <w:color w:val="222222"/>
          <w:shd w:val="clear" w:color="auto" w:fill="FFFFFF"/>
        </w:rPr>
        <w:t>Karatas, 2021)</w:t>
      </w:r>
      <w:r w:rsidR="00C83966" w:rsidRPr="00EA0A9F">
        <w:rPr>
          <w:rFonts w:cs="Arial"/>
          <w:lang w:eastAsia="en-US"/>
        </w:rPr>
        <w:t xml:space="preserve">. Similarly, </w:t>
      </w:r>
      <w:r w:rsidRPr="00EA0A9F">
        <w:rPr>
          <w:rFonts w:cs="Arial"/>
          <w:lang w:eastAsia="en-US"/>
        </w:rPr>
        <w:t xml:space="preserve">the </w:t>
      </w:r>
      <w:r w:rsidR="00C83966" w:rsidRPr="00EA0A9F">
        <w:rPr>
          <w:rFonts w:cs="Arial"/>
          <w:lang w:eastAsia="en-US"/>
        </w:rPr>
        <w:t xml:space="preserve">employees </w:t>
      </w:r>
      <w:r w:rsidRPr="00EA0A9F">
        <w:rPr>
          <w:rFonts w:cs="Arial"/>
          <w:lang w:eastAsia="en-US"/>
        </w:rPr>
        <w:t>allocated with the</w:t>
      </w:r>
      <w:r w:rsidR="00C83966" w:rsidRPr="00EA0A9F">
        <w:rPr>
          <w:rFonts w:cs="Arial"/>
          <w:lang w:eastAsia="en-US"/>
        </w:rPr>
        <w:t xml:space="preserve"> responsibilities </w:t>
      </w:r>
      <w:r w:rsidRPr="00EA0A9F">
        <w:rPr>
          <w:rFonts w:cs="Arial"/>
          <w:lang w:eastAsia="en-US"/>
        </w:rPr>
        <w:t>are also struggle with balancing</w:t>
      </w:r>
      <w:r w:rsidR="00C83966" w:rsidRPr="00EA0A9F">
        <w:rPr>
          <w:rFonts w:cs="Arial"/>
          <w:lang w:eastAsia="en-US"/>
        </w:rPr>
        <w:t xml:space="preserve"> </w:t>
      </w:r>
      <w:r w:rsidRPr="00EA0A9F">
        <w:rPr>
          <w:rFonts w:cs="Arial"/>
          <w:lang w:eastAsia="en-US"/>
        </w:rPr>
        <w:t>the</w:t>
      </w:r>
      <w:r w:rsidR="00C83966" w:rsidRPr="00EA0A9F">
        <w:rPr>
          <w:rFonts w:cs="Arial"/>
          <w:lang w:eastAsia="en-US"/>
        </w:rPr>
        <w:t xml:space="preserve"> work and personal life</w:t>
      </w:r>
      <w:r w:rsidRPr="00EA0A9F">
        <w:rPr>
          <w:rFonts w:cs="Arial"/>
          <w:lang w:eastAsia="en-US"/>
        </w:rPr>
        <w:t xml:space="preserve">styles that is leading towards the reduction in the </w:t>
      </w:r>
      <w:r w:rsidR="00C83966" w:rsidRPr="00EA0A9F">
        <w:rPr>
          <w:rFonts w:cs="Arial"/>
          <w:lang w:eastAsia="en-US"/>
        </w:rPr>
        <w:t xml:space="preserve">job satisfaction and </w:t>
      </w:r>
      <w:r w:rsidRPr="00EA0A9F">
        <w:rPr>
          <w:rFonts w:cs="Arial"/>
          <w:lang w:eastAsia="en-US"/>
        </w:rPr>
        <w:t xml:space="preserve">overall </w:t>
      </w:r>
      <w:r w:rsidR="00C83966" w:rsidRPr="00EA0A9F">
        <w:rPr>
          <w:rFonts w:cs="Arial"/>
          <w:lang w:eastAsia="en-US"/>
        </w:rPr>
        <w:t>performance</w:t>
      </w:r>
      <w:r w:rsidRPr="00EA0A9F">
        <w:rPr>
          <w:rFonts w:cs="Arial"/>
          <w:lang w:eastAsia="en-US"/>
        </w:rPr>
        <w:t>s</w:t>
      </w:r>
      <w:r w:rsidR="00C83966" w:rsidRPr="00EA0A9F">
        <w:rPr>
          <w:rFonts w:cs="Arial"/>
          <w:lang w:eastAsia="en-US"/>
        </w:rPr>
        <w:t>.</w:t>
      </w:r>
    </w:p>
    <w:p w14:paraId="154DB683" w14:textId="2D18AFEF" w:rsidR="00D479DE" w:rsidRPr="00EA0A9F" w:rsidRDefault="00D479DE" w:rsidP="00D479DE">
      <w:pPr>
        <w:pStyle w:val="Heading1"/>
        <w:rPr>
          <w:rFonts w:cs="Arial"/>
        </w:rPr>
      </w:pPr>
      <w:bookmarkStart w:id="1" w:name="_Toc168607139"/>
      <w:r w:rsidRPr="00EA0A9F">
        <w:rPr>
          <w:rFonts w:cs="Arial"/>
        </w:rPr>
        <w:t>Discussion</w:t>
      </w:r>
      <w:bookmarkEnd w:id="1"/>
      <w:r w:rsidRPr="00EA0A9F">
        <w:rPr>
          <w:rFonts w:cs="Arial"/>
        </w:rPr>
        <w:t xml:space="preserve"> </w:t>
      </w:r>
    </w:p>
    <w:p w14:paraId="615F8E43" w14:textId="77777777" w:rsidR="00947D8A" w:rsidRPr="00EA0A9F" w:rsidRDefault="00947D8A" w:rsidP="00947D8A">
      <w:pPr>
        <w:pStyle w:val="Heading2"/>
        <w:rPr>
          <w:rFonts w:cs="Arial"/>
        </w:rPr>
      </w:pPr>
      <w:bookmarkStart w:id="2" w:name="_Toc168607140"/>
      <w:r w:rsidRPr="00EA0A9F">
        <w:rPr>
          <w:rFonts w:cs="Arial"/>
        </w:rPr>
        <w:t>Description of Socio-Economic Factor</w:t>
      </w:r>
      <w:bookmarkEnd w:id="2"/>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775"/>
        <w:gridCol w:w="6555"/>
      </w:tblGrid>
      <w:tr w:rsidR="00D479DE" w:rsidRPr="00EA0A9F" w14:paraId="1F287C8A" w14:textId="77777777" w:rsidTr="00D72680">
        <w:tc>
          <w:tcPr>
            <w:tcW w:w="2775" w:type="dxa"/>
            <w:shd w:val="clear" w:color="auto" w:fill="F4B083" w:themeFill="accent2" w:themeFillTint="99"/>
          </w:tcPr>
          <w:p w14:paraId="29E195E7" w14:textId="77777777" w:rsidR="00D479DE" w:rsidRPr="00EA0A9F" w:rsidRDefault="00D479DE" w:rsidP="00D479DE">
            <w:pPr>
              <w:jc w:val="center"/>
              <w:rPr>
                <w:rFonts w:cs="Arial"/>
                <w:b/>
                <w:lang w:eastAsia="en-US"/>
              </w:rPr>
            </w:pPr>
            <w:r w:rsidRPr="00EA0A9F">
              <w:rPr>
                <w:rFonts w:cs="Arial"/>
                <w:b/>
                <w:lang w:eastAsia="en-US"/>
              </w:rPr>
              <w:t>Factors</w:t>
            </w:r>
          </w:p>
        </w:tc>
        <w:tc>
          <w:tcPr>
            <w:tcW w:w="6555" w:type="dxa"/>
            <w:shd w:val="clear" w:color="auto" w:fill="F4B083" w:themeFill="accent2" w:themeFillTint="99"/>
          </w:tcPr>
          <w:p w14:paraId="4E409888" w14:textId="77777777" w:rsidR="00D479DE" w:rsidRPr="00EA0A9F" w:rsidRDefault="00D479DE" w:rsidP="00D479DE">
            <w:pPr>
              <w:jc w:val="center"/>
              <w:rPr>
                <w:rFonts w:cs="Arial"/>
                <w:b/>
                <w:lang w:eastAsia="en-US"/>
              </w:rPr>
            </w:pPr>
            <w:r w:rsidRPr="00EA0A9F">
              <w:rPr>
                <w:rFonts w:cs="Arial"/>
                <w:b/>
                <w:lang w:eastAsia="en-US"/>
              </w:rPr>
              <w:t>Analysis</w:t>
            </w:r>
          </w:p>
        </w:tc>
      </w:tr>
      <w:tr w:rsidR="00D479DE" w:rsidRPr="00EA0A9F" w14:paraId="15E48D0D" w14:textId="77777777" w:rsidTr="00D72680">
        <w:tc>
          <w:tcPr>
            <w:tcW w:w="2775" w:type="dxa"/>
            <w:shd w:val="clear" w:color="auto" w:fill="FBE4D5" w:themeFill="accent2" w:themeFillTint="33"/>
          </w:tcPr>
          <w:p w14:paraId="6F3E7985" w14:textId="77777777" w:rsidR="00D479DE" w:rsidRPr="00EA0A9F" w:rsidRDefault="00D479DE" w:rsidP="00D479DE">
            <w:pPr>
              <w:jc w:val="center"/>
              <w:rPr>
                <w:rFonts w:cs="Arial"/>
                <w:b/>
                <w:lang w:eastAsia="en-US"/>
              </w:rPr>
            </w:pPr>
            <w:r w:rsidRPr="00EA0A9F">
              <w:rPr>
                <w:rFonts w:cs="Arial"/>
                <w:b/>
                <w:lang w:eastAsia="en-US"/>
              </w:rPr>
              <w:t>Political Factor</w:t>
            </w:r>
          </w:p>
        </w:tc>
        <w:tc>
          <w:tcPr>
            <w:tcW w:w="6555" w:type="dxa"/>
          </w:tcPr>
          <w:p w14:paraId="4AC8D6C8" w14:textId="01909A07" w:rsidR="00D479DE" w:rsidRPr="00EA0A9F" w:rsidRDefault="00D72680" w:rsidP="00D72680">
            <w:pPr>
              <w:rPr>
                <w:rFonts w:cs="Arial"/>
                <w:lang w:eastAsia="en-US"/>
              </w:rPr>
            </w:pPr>
            <w:r w:rsidRPr="00EA0A9F">
              <w:rPr>
                <w:rFonts w:cs="Arial"/>
                <w:lang w:eastAsia="en-US"/>
              </w:rPr>
              <w:t>Political factors are associated with the services of the governmental policies, political stability measures, and international trade agreements that are applied in the hospitality sector the factors impacts directly on the operations of hotel with influencing the availability of the definite resources, the differences in the cost of labour, and management of the overall working environment</w:t>
            </w:r>
            <w:r w:rsidR="00EA0A9F">
              <w:rPr>
                <w:rFonts w:cs="Arial"/>
                <w:lang w:eastAsia="en-US"/>
              </w:rPr>
              <w:t xml:space="preserve"> 9Jain et al., 2023)</w:t>
            </w:r>
            <w:r w:rsidRPr="00EA0A9F">
              <w:rPr>
                <w:rFonts w:cs="Arial"/>
                <w:lang w:eastAsia="en-US"/>
              </w:rPr>
              <w:t xml:space="preserve">. For example, the changes within the government policies based on the tourism or hospitality impact on the hotel's revenue streams and management of the definite operational costs. Political stability impacts on the operational ability of the Ritz London for attracting and retaining the employees. </w:t>
            </w:r>
          </w:p>
        </w:tc>
      </w:tr>
      <w:tr w:rsidR="00D479DE" w:rsidRPr="00EA0A9F" w14:paraId="497DDCD4" w14:textId="77777777" w:rsidTr="00D72680">
        <w:tc>
          <w:tcPr>
            <w:tcW w:w="2775" w:type="dxa"/>
            <w:shd w:val="clear" w:color="auto" w:fill="FBE4D5" w:themeFill="accent2" w:themeFillTint="33"/>
          </w:tcPr>
          <w:p w14:paraId="7C03EFC1" w14:textId="0D49582F" w:rsidR="00D479DE" w:rsidRPr="00EA0A9F" w:rsidRDefault="00D479DE" w:rsidP="00D479DE">
            <w:pPr>
              <w:jc w:val="center"/>
              <w:rPr>
                <w:rFonts w:cs="Arial"/>
                <w:b/>
                <w:lang w:eastAsia="en-US"/>
              </w:rPr>
            </w:pPr>
            <w:r w:rsidRPr="00EA0A9F">
              <w:rPr>
                <w:rFonts w:cs="Arial"/>
                <w:b/>
                <w:lang w:eastAsia="en-US"/>
              </w:rPr>
              <w:t>Economic Factor</w:t>
            </w:r>
          </w:p>
        </w:tc>
        <w:tc>
          <w:tcPr>
            <w:tcW w:w="6555" w:type="dxa"/>
          </w:tcPr>
          <w:p w14:paraId="3E11BC9E" w14:textId="14B29F8D" w:rsidR="00D479DE" w:rsidRPr="00EA0A9F" w:rsidRDefault="004641B3" w:rsidP="004641B3">
            <w:pPr>
              <w:rPr>
                <w:rFonts w:cs="Arial"/>
                <w:lang w:eastAsia="en-US"/>
              </w:rPr>
            </w:pPr>
            <w:r w:rsidRPr="00EA0A9F">
              <w:rPr>
                <w:rFonts w:cs="Arial"/>
                <w:lang w:eastAsia="en-US"/>
              </w:rPr>
              <w:t xml:space="preserve">Economic factors are based on the services of the Ritz Hotel London that are associated with the condition in the macroeconomic trends like changes in the inflation, unemployment rates, and changes in the GDP. The factors impacts directly on the hotel's revenue streams, management of the operational costs, and overall </w:t>
            </w:r>
            <w:r w:rsidR="00EA0A9F">
              <w:rPr>
                <w:rFonts w:cs="Arial"/>
                <w:lang w:eastAsia="en-US"/>
              </w:rPr>
              <w:t>profitability (</w:t>
            </w:r>
            <w:r w:rsidR="00EA0A9F" w:rsidRPr="008777DF">
              <w:rPr>
                <w:rFonts w:cs="Arial"/>
                <w:color w:val="222222"/>
                <w:shd w:val="clear" w:color="auto" w:fill="FFFFFF"/>
              </w:rPr>
              <w:t>Hosseini</w:t>
            </w:r>
            <w:r w:rsidR="00EA0A9F">
              <w:rPr>
                <w:rFonts w:cs="Arial"/>
                <w:color w:val="222222"/>
                <w:shd w:val="clear" w:color="auto" w:fill="FFFFFF"/>
              </w:rPr>
              <w:t xml:space="preserve"> et al., 2022)</w:t>
            </w:r>
            <w:r w:rsidRPr="00EA0A9F">
              <w:rPr>
                <w:rFonts w:cs="Arial"/>
                <w:lang w:eastAsia="en-US"/>
              </w:rPr>
              <w:t xml:space="preserve">. For instance, there is a </w:t>
            </w:r>
            <w:r w:rsidRPr="00EA0A9F">
              <w:rPr>
                <w:rFonts w:cs="Arial"/>
                <w:lang w:eastAsia="en-US"/>
              </w:rPr>
              <w:lastRenderedPageBreak/>
              <w:t xml:space="preserve">higher inflation rates in the hospitality UK that can increase the cost of labour and overall management of the goods. The Ritz Hotel offers lower unemployment rates that is leading towards the higher labour costs. GDP growth seems increasing in the consumer spending and tourism in the UK sector. </w:t>
            </w:r>
          </w:p>
        </w:tc>
      </w:tr>
      <w:tr w:rsidR="00D479DE" w:rsidRPr="00EA0A9F" w14:paraId="30191DD2" w14:textId="77777777" w:rsidTr="00D72680">
        <w:tc>
          <w:tcPr>
            <w:tcW w:w="2775" w:type="dxa"/>
            <w:shd w:val="clear" w:color="auto" w:fill="FBE4D5" w:themeFill="accent2" w:themeFillTint="33"/>
          </w:tcPr>
          <w:p w14:paraId="7C8D8C46" w14:textId="5821809A" w:rsidR="00D479DE" w:rsidRPr="00EA0A9F" w:rsidRDefault="00D479DE" w:rsidP="00D479DE">
            <w:pPr>
              <w:jc w:val="center"/>
              <w:rPr>
                <w:rFonts w:cs="Arial"/>
                <w:b/>
                <w:lang w:eastAsia="en-US"/>
              </w:rPr>
            </w:pPr>
            <w:r w:rsidRPr="00EA0A9F">
              <w:rPr>
                <w:rFonts w:cs="Arial"/>
                <w:b/>
                <w:lang w:eastAsia="en-US"/>
              </w:rPr>
              <w:lastRenderedPageBreak/>
              <w:t>Social Factor</w:t>
            </w:r>
          </w:p>
        </w:tc>
        <w:tc>
          <w:tcPr>
            <w:tcW w:w="6555" w:type="dxa"/>
          </w:tcPr>
          <w:p w14:paraId="5D4B62C6" w14:textId="4FD2549D" w:rsidR="00D479DE" w:rsidRPr="00EA0A9F" w:rsidRDefault="009232B1" w:rsidP="009232B1">
            <w:pPr>
              <w:rPr>
                <w:rFonts w:cs="Arial"/>
                <w:lang w:eastAsia="en-US"/>
              </w:rPr>
            </w:pPr>
            <w:r w:rsidRPr="00EA0A9F">
              <w:rPr>
                <w:rFonts w:cs="Arial"/>
                <w:lang w:eastAsia="en-US"/>
              </w:rPr>
              <w:t>Social factors seems influencing The Ritz Hotel London such as management of the demographics, learning of the social attitudes, and management of efficiencies in the cultural values. The factors directly impacts on the hotel's target market, customer management and preferences, and overall reputation management. For example, there are some changes in demographics like management of the age distribution or family structures that help in the hotel's marketing strategies and measures to the service offerings</w:t>
            </w:r>
            <w:r w:rsidR="00EA0A9F">
              <w:rPr>
                <w:rFonts w:cs="Arial"/>
                <w:lang w:eastAsia="en-US"/>
              </w:rPr>
              <w:t xml:space="preserve"> (</w:t>
            </w:r>
            <w:r w:rsidR="00EA0A9F" w:rsidRPr="008777DF">
              <w:rPr>
                <w:rFonts w:cs="Arial"/>
                <w:color w:val="222222"/>
                <w:shd w:val="clear" w:color="auto" w:fill="FFFFFF"/>
              </w:rPr>
              <w:t>Hinson</w:t>
            </w:r>
            <w:r w:rsidR="00EA0A9F">
              <w:rPr>
                <w:rFonts w:cs="Arial"/>
                <w:color w:val="222222"/>
                <w:shd w:val="clear" w:color="auto" w:fill="FFFFFF"/>
              </w:rPr>
              <w:t xml:space="preserve"> et al., 2024)</w:t>
            </w:r>
            <w:r w:rsidRPr="00EA0A9F">
              <w:rPr>
                <w:rFonts w:cs="Arial"/>
                <w:lang w:eastAsia="en-US"/>
              </w:rPr>
              <w:t xml:space="preserve">. Social attitudes helps in the management of the luxury travel, sustainability issues, and customer service that directly impacts on the hotel's brand image and management of efficiency in the customer loyalty. </w:t>
            </w:r>
          </w:p>
        </w:tc>
      </w:tr>
      <w:tr w:rsidR="00D479DE" w:rsidRPr="00EA0A9F" w14:paraId="7D1B9D2C" w14:textId="77777777" w:rsidTr="00D72680">
        <w:tc>
          <w:tcPr>
            <w:tcW w:w="2775" w:type="dxa"/>
            <w:shd w:val="clear" w:color="auto" w:fill="FBE4D5" w:themeFill="accent2" w:themeFillTint="33"/>
          </w:tcPr>
          <w:p w14:paraId="4E99DD9A" w14:textId="77777777" w:rsidR="00D479DE" w:rsidRPr="00EA0A9F" w:rsidRDefault="00D479DE" w:rsidP="00D479DE">
            <w:pPr>
              <w:jc w:val="center"/>
              <w:rPr>
                <w:rFonts w:cs="Arial"/>
                <w:b/>
                <w:lang w:eastAsia="en-US"/>
              </w:rPr>
            </w:pPr>
            <w:r w:rsidRPr="00EA0A9F">
              <w:rPr>
                <w:rFonts w:cs="Arial"/>
                <w:b/>
                <w:lang w:eastAsia="en-US"/>
              </w:rPr>
              <w:t>Technological Factor</w:t>
            </w:r>
          </w:p>
        </w:tc>
        <w:tc>
          <w:tcPr>
            <w:tcW w:w="6555" w:type="dxa"/>
          </w:tcPr>
          <w:p w14:paraId="7FD72E64" w14:textId="4CD2BD3A" w:rsidR="00D479DE" w:rsidRPr="00EA0A9F" w:rsidRDefault="00D23B83" w:rsidP="00D23B83">
            <w:pPr>
              <w:rPr>
                <w:rFonts w:cs="Arial"/>
                <w:lang w:eastAsia="en-US"/>
              </w:rPr>
            </w:pPr>
            <w:r w:rsidRPr="00EA0A9F">
              <w:rPr>
                <w:rFonts w:cs="Arial"/>
                <w:lang w:eastAsia="en-US"/>
              </w:rPr>
              <w:t>Technological factors impacts directly on the Ritz Hotel London such as make advancements in the use of digital technology. It helps in the management of automation and consideration of the data analysis. The factors impacts on the operational management and efficiency, customer service, and management of the definite competitiveness. There is an increase in the online booking platforms that can increase on the visibility and accessibility of the hotel services. There are some advancements in the automation can maintain efficiency in the streamlining system of the operational processes</w:t>
            </w:r>
            <w:r w:rsidR="00EA0A9F">
              <w:rPr>
                <w:rFonts w:cs="Arial"/>
                <w:lang w:eastAsia="en-US"/>
              </w:rPr>
              <w:t xml:space="preserve"> (</w:t>
            </w:r>
            <w:r w:rsidR="00EA0A9F" w:rsidRPr="008777DF">
              <w:rPr>
                <w:rFonts w:cs="Arial"/>
                <w:color w:val="222222"/>
                <w:shd w:val="clear" w:color="auto" w:fill="FFFFFF"/>
              </w:rPr>
              <w:t>Buitek</w:t>
            </w:r>
            <w:r w:rsidR="00EA0A9F">
              <w:rPr>
                <w:rFonts w:cs="Arial"/>
                <w:color w:val="222222"/>
                <w:shd w:val="clear" w:color="auto" w:fill="FFFFFF"/>
              </w:rPr>
              <w:t xml:space="preserve"> et al., 2024)</w:t>
            </w:r>
            <w:r w:rsidRPr="00EA0A9F">
              <w:rPr>
                <w:rFonts w:cs="Arial"/>
                <w:lang w:eastAsia="en-US"/>
              </w:rPr>
              <w:t xml:space="preserve">. Data analysis is </w:t>
            </w:r>
            <w:r w:rsidRPr="00EA0A9F">
              <w:rPr>
                <w:rFonts w:cs="Arial"/>
                <w:lang w:eastAsia="en-US"/>
              </w:rPr>
              <w:lastRenderedPageBreak/>
              <w:t>helpful for the hotel to make better understanding of the customer preferences and related behaviour.</w:t>
            </w:r>
          </w:p>
        </w:tc>
      </w:tr>
      <w:tr w:rsidR="00D479DE" w:rsidRPr="00EA0A9F" w14:paraId="45578E57" w14:textId="77777777" w:rsidTr="00D72680">
        <w:tc>
          <w:tcPr>
            <w:tcW w:w="2775" w:type="dxa"/>
            <w:shd w:val="clear" w:color="auto" w:fill="FBE4D5" w:themeFill="accent2" w:themeFillTint="33"/>
          </w:tcPr>
          <w:p w14:paraId="2769A1F0" w14:textId="3E835B58" w:rsidR="00D479DE" w:rsidRPr="00EA0A9F" w:rsidRDefault="00D479DE" w:rsidP="00D479DE">
            <w:pPr>
              <w:jc w:val="center"/>
              <w:rPr>
                <w:rFonts w:cs="Arial"/>
                <w:b/>
                <w:lang w:eastAsia="en-US"/>
              </w:rPr>
            </w:pPr>
            <w:r w:rsidRPr="00EA0A9F">
              <w:rPr>
                <w:rFonts w:cs="Arial"/>
                <w:b/>
                <w:lang w:eastAsia="en-US"/>
              </w:rPr>
              <w:lastRenderedPageBreak/>
              <w:t>Environmental Factor</w:t>
            </w:r>
          </w:p>
        </w:tc>
        <w:tc>
          <w:tcPr>
            <w:tcW w:w="6555" w:type="dxa"/>
          </w:tcPr>
          <w:p w14:paraId="1A763EE5" w14:textId="3DDD13EA" w:rsidR="00D479DE" w:rsidRPr="00EA0A9F" w:rsidRDefault="00D17387" w:rsidP="00D17387">
            <w:pPr>
              <w:rPr>
                <w:rFonts w:cs="Arial"/>
                <w:lang w:eastAsia="en-US"/>
              </w:rPr>
            </w:pPr>
            <w:r w:rsidRPr="00EA0A9F">
              <w:rPr>
                <w:rFonts w:cs="Arial"/>
                <w:lang w:eastAsia="en-US"/>
              </w:rPr>
              <w:t>Environmental factors for the Ritz Hotel London is based on the changes in the climatic conditions, inclusion of the natural disasters, and emergence of the sustainable initiatives. The factors impacts on the operations, reputation management, and overall sustainability. For example, the climate change leads towards the increase in the energy costs and maintaining the needs of the sustainable practices, whereas, the natural disasters make disruptions in the operations and impact on the overall hotel's reputation</w:t>
            </w:r>
            <w:r w:rsidR="00EA0A9F">
              <w:rPr>
                <w:rFonts w:cs="Arial"/>
                <w:lang w:eastAsia="en-US"/>
              </w:rPr>
              <w:t xml:space="preserve"> (</w:t>
            </w:r>
            <w:r w:rsidR="00EA0A9F" w:rsidRPr="008777DF">
              <w:rPr>
                <w:rFonts w:cs="Arial"/>
                <w:color w:val="222222"/>
                <w:shd w:val="clear" w:color="auto" w:fill="FFFFFF"/>
              </w:rPr>
              <w:t>Sharma and Rahim,</w:t>
            </w:r>
            <w:r w:rsidR="00EA0A9F">
              <w:rPr>
                <w:rFonts w:cs="Arial"/>
                <w:color w:val="222222"/>
                <w:shd w:val="clear" w:color="auto" w:fill="FFFFFF"/>
              </w:rPr>
              <w:t xml:space="preserve"> 2021)</w:t>
            </w:r>
            <w:r w:rsidRPr="00EA0A9F">
              <w:rPr>
                <w:rFonts w:cs="Arial"/>
                <w:lang w:eastAsia="en-US"/>
              </w:rPr>
              <w:t xml:space="preserve">. Sustainability initiatives works for the reduction in the environmental impact with the improvements in the brand image. </w:t>
            </w:r>
          </w:p>
        </w:tc>
      </w:tr>
      <w:tr w:rsidR="00D479DE" w:rsidRPr="00EA0A9F" w14:paraId="05C4E2E1" w14:textId="77777777" w:rsidTr="00D72680">
        <w:tc>
          <w:tcPr>
            <w:tcW w:w="2775" w:type="dxa"/>
            <w:shd w:val="clear" w:color="auto" w:fill="FBE4D5" w:themeFill="accent2" w:themeFillTint="33"/>
          </w:tcPr>
          <w:p w14:paraId="4AFC6D75" w14:textId="77777777" w:rsidR="00D479DE" w:rsidRPr="00EA0A9F" w:rsidRDefault="00D479DE" w:rsidP="00D479DE">
            <w:pPr>
              <w:jc w:val="center"/>
              <w:rPr>
                <w:rFonts w:cs="Arial"/>
                <w:b/>
                <w:lang w:eastAsia="en-US"/>
              </w:rPr>
            </w:pPr>
            <w:r w:rsidRPr="00EA0A9F">
              <w:rPr>
                <w:rFonts w:cs="Arial"/>
                <w:b/>
                <w:lang w:eastAsia="en-US"/>
              </w:rPr>
              <w:t>Legal Factor</w:t>
            </w:r>
          </w:p>
        </w:tc>
        <w:tc>
          <w:tcPr>
            <w:tcW w:w="6555" w:type="dxa"/>
          </w:tcPr>
          <w:p w14:paraId="50FFF0C7" w14:textId="4EB1025E" w:rsidR="00D479DE" w:rsidRPr="00EA0A9F" w:rsidRDefault="0035023C" w:rsidP="0035023C">
            <w:pPr>
              <w:rPr>
                <w:rFonts w:cs="Arial"/>
                <w:lang w:eastAsia="en-US"/>
              </w:rPr>
            </w:pPr>
            <w:r w:rsidRPr="00EA0A9F">
              <w:rPr>
                <w:rFonts w:cs="Arial"/>
                <w:lang w:eastAsia="en-US"/>
              </w:rPr>
              <w:t>Legal factors for the services in the Ritz Hotel London are based on the management of the laws and regulations and work for the completion of the employment, health and safety, with the consumer protection. The factors impacts on the reputation and performance management system. The Ritz Hotel face changes in the employment laws that impact on the costs of labour and employee management strategies, where the implicated regulations are helpful for the provision of the employee well-being</w:t>
            </w:r>
            <w:r w:rsidR="00EA0A9F">
              <w:rPr>
                <w:rFonts w:cs="Arial"/>
                <w:lang w:eastAsia="en-US"/>
              </w:rPr>
              <w:t xml:space="preserve"> (</w:t>
            </w:r>
            <w:r w:rsidR="00EA0A9F" w:rsidRPr="008777DF">
              <w:rPr>
                <w:rFonts w:cs="Arial"/>
                <w:color w:val="222222"/>
                <w:shd w:val="clear" w:color="auto" w:fill="FFFFFF"/>
              </w:rPr>
              <w:t>Rouhani</w:t>
            </w:r>
            <w:r w:rsidR="00EA0A9F">
              <w:rPr>
                <w:rFonts w:cs="Arial"/>
                <w:color w:val="222222"/>
                <w:shd w:val="clear" w:color="auto" w:fill="FFFFFF"/>
              </w:rPr>
              <w:t xml:space="preserve"> et al., 2024)</w:t>
            </w:r>
            <w:r w:rsidRPr="00EA0A9F">
              <w:rPr>
                <w:rFonts w:cs="Arial"/>
                <w:lang w:eastAsia="en-US"/>
              </w:rPr>
              <w:t xml:space="preserve">. </w:t>
            </w:r>
          </w:p>
        </w:tc>
      </w:tr>
    </w:tbl>
    <w:p w14:paraId="6D408A62" w14:textId="202045F2" w:rsidR="00D479DE" w:rsidRPr="00EA0A9F" w:rsidRDefault="00947D8A" w:rsidP="00947D8A">
      <w:pPr>
        <w:pStyle w:val="Heading2"/>
        <w:rPr>
          <w:rFonts w:cs="Arial"/>
        </w:rPr>
      </w:pPr>
      <w:bookmarkStart w:id="3" w:name="_Toc168607141"/>
      <w:r w:rsidRPr="00EA0A9F">
        <w:rPr>
          <w:rFonts w:cs="Arial"/>
        </w:rPr>
        <w:t>Industry Trends</w:t>
      </w:r>
      <w:bookmarkEnd w:id="3"/>
    </w:p>
    <w:p w14:paraId="1C8946C1" w14:textId="77777777" w:rsidR="00CC0BB0" w:rsidRDefault="00C1250F" w:rsidP="00C1250F">
      <w:pPr>
        <w:rPr>
          <w:rFonts w:cs="Arial"/>
          <w:lang w:eastAsia="en-US"/>
        </w:rPr>
      </w:pPr>
      <w:r w:rsidRPr="00EA0A9F">
        <w:rPr>
          <w:rFonts w:cs="Arial"/>
          <w:lang w:eastAsia="en-US"/>
        </w:rPr>
        <w:t>For the hospitality industry UK, there are several luxury hotels such as The Ritz Hotel London that are faces significant challenges in the management of employee retention and turnover. According to the Bureau of Labour Statistics, there is a leisure and hospitality sector faced a definite turnover rate of 6.5% as of February 2024 that is considered the highest within the industries</w:t>
      </w:r>
      <w:r w:rsidR="00EA0A9F">
        <w:rPr>
          <w:rFonts w:cs="Arial"/>
          <w:lang w:eastAsia="en-US"/>
        </w:rPr>
        <w:t xml:space="preserve"> (</w:t>
      </w:r>
      <w:r w:rsidR="00EA0A9F" w:rsidRPr="008777DF">
        <w:rPr>
          <w:rFonts w:cs="Arial"/>
          <w:color w:val="222222"/>
          <w:shd w:val="clear" w:color="auto" w:fill="FFFFFF"/>
        </w:rPr>
        <w:t>Rouhani</w:t>
      </w:r>
      <w:r w:rsidR="00EA0A9F">
        <w:rPr>
          <w:rFonts w:cs="Arial"/>
          <w:color w:val="222222"/>
          <w:shd w:val="clear" w:color="auto" w:fill="FFFFFF"/>
        </w:rPr>
        <w:t xml:space="preserve"> et al., 2024)</w:t>
      </w:r>
      <w:r w:rsidRPr="00EA0A9F">
        <w:rPr>
          <w:rFonts w:cs="Arial"/>
          <w:lang w:eastAsia="en-US"/>
        </w:rPr>
        <w:t>.</w:t>
      </w:r>
      <w:r w:rsidR="00EA0A9F">
        <w:rPr>
          <w:rFonts w:cs="Arial"/>
          <w:lang w:eastAsia="en-US"/>
        </w:rPr>
        <w:t xml:space="preserve"> </w:t>
      </w:r>
      <w:r w:rsidRPr="00EA0A9F">
        <w:rPr>
          <w:rFonts w:cs="Arial"/>
          <w:lang w:eastAsia="en-US"/>
        </w:rPr>
        <w:t xml:space="preserve">The average employee </w:t>
      </w:r>
      <w:r w:rsidRPr="00EA0A9F">
        <w:rPr>
          <w:rFonts w:cs="Arial"/>
          <w:lang w:eastAsia="en-US"/>
        </w:rPr>
        <w:lastRenderedPageBreak/>
        <w:t xml:space="preserve">retention rate in the UK hospitality industry is almost 85% that is estimated as 20% of employees are anticipated for leaving the jobs in the next two years. </w:t>
      </w:r>
    </w:p>
    <w:p w14:paraId="24F80586" w14:textId="38CD93CC" w:rsidR="00CC0BB0" w:rsidRDefault="00CC0BB0" w:rsidP="00CC0BB0">
      <w:pPr>
        <w:jc w:val="center"/>
        <w:rPr>
          <w:rFonts w:cs="Arial"/>
          <w:lang w:eastAsia="en-US"/>
        </w:rPr>
      </w:pPr>
      <w:r>
        <w:rPr>
          <w:noProof/>
          <w:lang w:val="en-US" w:eastAsia="en-US"/>
        </w:rPr>
        <w:drawing>
          <wp:inline distT="0" distB="0" distL="0" distR="0" wp14:anchorId="1E280730" wp14:editId="0FFE05A4">
            <wp:extent cx="5943600" cy="3476673"/>
            <wp:effectExtent l="152400" t="152400" r="361950" b="371475"/>
            <wp:docPr id="5" name="Picture 5" descr="Hospitality Industry Challenges: Covid-19 impacted annual turnover? |  Christie &amp; 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ospitality Industry Challenges: Covid-19 impacted annual turnover? |  Christie &amp; C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476673"/>
                    </a:xfrm>
                    <a:prstGeom prst="rect">
                      <a:avLst/>
                    </a:prstGeom>
                    <a:ln>
                      <a:noFill/>
                    </a:ln>
                    <a:effectLst>
                      <a:outerShdw blurRad="292100" dist="139700" dir="2700000" algn="tl" rotWithShape="0">
                        <a:srgbClr val="333333">
                          <a:alpha val="65000"/>
                        </a:srgbClr>
                      </a:outerShdw>
                    </a:effectLst>
                  </pic:spPr>
                </pic:pic>
              </a:graphicData>
            </a:graphic>
          </wp:inline>
        </w:drawing>
      </w:r>
    </w:p>
    <w:p w14:paraId="1F2B0C98" w14:textId="376878AF" w:rsidR="00CC0BB0" w:rsidRDefault="00CC0BB0" w:rsidP="00CC0BB0">
      <w:pPr>
        <w:jc w:val="center"/>
        <w:rPr>
          <w:rFonts w:cs="Arial"/>
          <w:lang w:eastAsia="en-US"/>
        </w:rPr>
      </w:pPr>
      <w:r>
        <w:rPr>
          <w:rFonts w:cs="Arial"/>
          <w:lang w:eastAsia="en-US"/>
        </w:rPr>
        <w:t>Source: (Rijal, 2022)</w:t>
      </w:r>
    </w:p>
    <w:p w14:paraId="2624CE58" w14:textId="596C25EE" w:rsidR="00C1250F" w:rsidRPr="00EA0A9F" w:rsidRDefault="00C1250F" w:rsidP="00C1250F">
      <w:pPr>
        <w:rPr>
          <w:rFonts w:cs="Arial"/>
          <w:lang w:eastAsia="en-US"/>
        </w:rPr>
      </w:pPr>
      <w:r w:rsidRPr="00EA0A9F">
        <w:rPr>
          <w:rFonts w:cs="Arial"/>
          <w:lang w:eastAsia="en-US"/>
        </w:rPr>
        <w:t>The higher turnover rate seems attributing to different factors:</w:t>
      </w:r>
    </w:p>
    <w:p w14:paraId="6D0CD876" w14:textId="081CFFC0" w:rsidR="00C1250F" w:rsidRPr="00EA0A9F" w:rsidRDefault="0069266C" w:rsidP="0069266C">
      <w:pPr>
        <w:pStyle w:val="ListParagraph"/>
        <w:numPr>
          <w:ilvl w:val="0"/>
          <w:numId w:val="1"/>
        </w:numPr>
        <w:rPr>
          <w:rFonts w:cs="Arial"/>
          <w:lang w:eastAsia="en-US"/>
        </w:rPr>
      </w:pPr>
      <w:r w:rsidRPr="00EA0A9F">
        <w:rPr>
          <w:rFonts w:cs="Arial"/>
          <w:lang w:eastAsia="en-US"/>
        </w:rPr>
        <w:t xml:space="preserve">Demanding </w:t>
      </w:r>
      <w:r w:rsidR="00C1250F" w:rsidRPr="00EA0A9F">
        <w:rPr>
          <w:rFonts w:cs="Arial"/>
          <w:lang w:eastAsia="en-US"/>
        </w:rPr>
        <w:t>environmen</w:t>
      </w:r>
      <w:r w:rsidRPr="00EA0A9F">
        <w:rPr>
          <w:rFonts w:cs="Arial"/>
          <w:lang w:eastAsia="en-US"/>
        </w:rPr>
        <w:t>t: Luxury hotels like The Ritz offers</w:t>
      </w:r>
      <w:r w:rsidR="00C1250F" w:rsidRPr="00EA0A9F">
        <w:rPr>
          <w:rFonts w:cs="Arial"/>
          <w:lang w:eastAsia="en-US"/>
        </w:rPr>
        <w:t xml:space="preserve"> high expectations from </w:t>
      </w:r>
      <w:r w:rsidRPr="00EA0A9F">
        <w:rPr>
          <w:rFonts w:cs="Arial"/>
          <w:lang w:eastAsia="en-US"/>
        </w:rPr>
        <w:t>the workers</w:t>
      </w:r>
      <w:r w:rsidR="00C1250F" w:rsidRPr="00EA0A9F">
        <w:rPr>
          <w:rFonts w:cs="Arial"/>
          <w:lang w:eastAsia="en-US"/>
        </w:rPr>
        <w:t xml:space="preserve"> </w:t>
      </w:r>
      <w:r w:rsidRPr="00EA0A9F">
        <w:rPr>
          <w:rFonts w:cs="Arial"/>
          <w:lang w:eastAsia="en-US"/>
        </w:rPr>
        <w:t>that lead towards the stressful and demanding workplace</w:t>
      </w:r>
      <w:r w:rsidR="00C1250F" w:rsidRPr="00EA0A9F">
        <w:rPr>
          <w:rFonts w:cs="Arial"/>
          <w:lang w:eastAsia="en-US"/>
        </w:rPr>
        <w:t>.</w:t>
      </w:r>
    </w:p>
    <w:p w14:paraId="20D9268C" w14:textId="71E3B5DD" w:rsidR="00C1250F" w:rsidRPr="00EA0A9F" w:rsidRDefault="00C1250F" w:rsidP="0069266C">
      <w:pPr>
        <w:pStyle w:val="ListParagraph"/>
        <w:numPr>
          <w:ilvl w:val="0"/>
          <w:numId w:val="1"/>
        </w:numPr>
        <w:rPr>
          <w:rFonts w:cs="Arial"/>
          <w:lang w:eastAsia="en-US"/>
        </w:rPr>
      </w:pPr>
      <w:r w:rsidRPr="00EA0A9F">
        <w:rPr>
          <w:rFonts w:cs="Arial"/>
          <w:lang w:eastAsia="en-US"/>
        </w:rPr>
        <w:t xml:space="preserve">Compensation and </w:t>
      </w:r>
      <w:r w:rsidR="0069266C" w:rsidRPr="00EA0A9F">
        <w:rPr>
          <w:rFonts w:cs="Arial"/>
          <w:lang w:eastAsia="en-US"/>
        </w:rPr>
        <w:t>Advantages: There are some p</w:t>
      </w:r>
      <w:r w:rsidRPr="00EA0A9F">
        <w:rPr>
          <w:rFonts w:cs="Arial"/>
          <w:lang w:eastAsia="en-US"/>
        </w:rPr>
        <w:t xml:space="preserve">oor compensation and benefits </w:t>
      </w:r>
      <w:r w:rsidR="0069266C" w:rsidRPr="00EA0A9F">
        <w:rPr>
          <w:rFonts w:cs="Arial"/>
          <w:lang w:eastAsia="en-US"/>
        </w:rPr>
        <w:t>that offer a</w:t>
      </w:r>
      <w:r w:rsidRPr="00EA0A9F">
        <w:rPr>
          <w:rFonts w:cs="Arial"/>
          <w:lang w:eastAsia="en-US"/>
        </w:rPr>
        <w:t xml:space="preserve"> high employee turnover in the </w:t>
      </w:r>
      <w:r w:rsidR="0069266C" w:rsidRPr="00EA0A9F">
        <w:rPr>
          <w:rFonts w:cs="Arial"/>
          <w:lang w:eastAsia="en-US"/>
        </w:rPr>
        <w:t>overall</w:t>
      </w:r>
      <w:r w:rsidRPr="00EA0A9F">
        <w:rPr>
          <w:rFonts w:cs="Arial"/>
          <w:lang w:eastAsia="en-US"/>
        </w:rPr>
        <w:t xml:space="preserve"> industry</w:t>
      </w:r>
      <w:r w:rsidR="00EA0A9F">
        <w:rPr>
          <w:rFonts w:cs="Arial"/>
          <w:lang w:eastAsia="en-US"/>
        </w:rPr>
        <w:t xml:space="preserve"> (Rijal, 2022)</w:t>
      </w:r>
      <w:r w:rsidRPr="00EA0A9F">
        <w:rPr>
          <w:rFonts w:cs="Arial"/>
          <w:lang w:eastAsia="en-US"/>
        </w:rPr>
        <w:t>.</w:t>
      </w:r>
    </w:p>
    <w:p w14:paraId="6EAD9EC5" w14:textId="010E9431" w:rsidR="00C1250F" w:rsidRPr="00EA0A9F" w:rsidRDefault="00C1250F" w:rsidP="0069266C">
      <w:pPr>
        <w:pStyle w:val="ListParagraph"/>
        <w:numPr>
          <w:ilvl w:val="0"/>
          <w:numId w:val="1"/>
        </w:numPr>
        <w:rPr>
          <w:rFonts w:cs="Arial"/>
          <w:lang w:eastAsia="en-US"/>
        </w:rPr>
      </w:pPr>
      <w:r w:rsidRPr="00EA0A9F">
        <w:rPr>
          <w:rFonts w:cs="Arial"/>
          <w:lang w:eastAsia="en-US"/>
        </w:rPr>
        <w:t xml:space="preserve">Lack of career growth opportunities: Employees </w:t>
      </w:r>
      <w:r w:rsidR="0069266C" w:rsidRPr="00EA0A9F">
        <w:rPr>
          <w:rFonts w:cs="Arial"/>
          <w:lang w:eastAsia="en-US"/>
        </w:rPr>
        <w:t>feel</w:t>
      </w:r>
      <w:r w:rsidRPr="00EA0A9F">
        <w:rPr>
          <w:rFonts w:cs="Arial"/>
          <w:lang w:eastAsia="en-US"/>
        </w:rPr>
        <w:t xml:space="preserve"> limited </w:t>
      </w:r>
      <w:r w:rsidR="0069266C" w:rsidRPr="00EA0A9F">
        <w:rPr>
          <w:rFonts w:cs="Arial"/>
          <w:lang w:eastAsia="en-US"/>
        </w:rPr>
        <w:t>within the career growth opportunities that is</w:t>
      </w:r>
      <w:r w:rsidRPr="00EA0A9F">
        <w:rPr>
          <w:rFonts w:cs="Arial"/>
          <w:lang w:eastAsia="en-US"/>
        </w:rPr>
        <w:t xml:space="preserve"> leading to</w:t>
      </w:r>
      <w:r w:rsidR="0069266C" w:rsidRPr="00EA0A9F">
        <w:rPr>
          <w:rFonts w:cs="Arial"/>
          <w:lang w:eastAsia="en-US"/>
        </w:rPr>
        <w:t>wards</w:t>
      </w:r>
      <w:r w:rsidRPr="00EA0A9F">
        <w:rPr>
          <w:rFonts w:cs="Arial"/>
          <w:lang w:eastAsia="en-US"/>
        </w:rPr>
        <w:t xml:space="preserve"> job dissatisfaction and turnover.</w:t>
      </w:r>
    </w:p>
    <w:p w14:paraId="64896431" w14:textId="3D8CC225" w:rsidR="00C1250F" w:rsidRPr="00EA0A9F" w:rsidRDefault="0069266C" w:rsidP="00C1250F">
      <w:pPr>
        <w:rPr>
          <w:rFonts w:cs="Arial"/>
          <w:lang w:eastAsia="en-US"/>
        </w:rPr>
      </w:pPr>
      <w:r w:rsidRPr="00EA0A9F">
        <w:rPr>
          <w:rFonts w:cs="Arial"/>
          <w:lang w:eastAsia="en-US"/>
        </w:rPr>
        <w:t>For addressing the challenges, the Ritz Hotel needs offering of the</w:t>
      </w:r>
      <w:r w:rsidR="00C1250F" w:rsidRPr="00EA0A9F">
        <w:rPr>
          <w:rFonts w:cs="Arial"/>
          <w:lang w:eastAsia="en-US"/>
        </w:rPr>
        <w:t xml:space="preserve"> competitive salaries, </w:t>
      </w:r>
      <w:r w:rsidRPr="00EA0A9F">
        <w:rPr>
          <w:rFonts w:cs="Arial"/>
          <w:lang w:eastAsia="en-US"/>
        </w:rPr>
        <w:t xml:space="preserve">definite </w:t>
      </w:r>
      <w:r w:rsidR="00C1250F" w:rsidRPr="00EA0A9F">
        <w:rPr>
          <w:rFonts w:cs="Arial"/>
          <w:lang w:eastAsia="en-US"/>
        </w:rPr>
        <w:t xml:space="preserve">bonuses, and benefits </w:t>
      </w:r>
      <w:r w:rsidRPr="00EA0A9F">
        <w:rPr>
          <w:rFonts w:cs="Arial"/>
          <w:lang w:eastAsia="en-US"/>
        </w:rPr>
        <w:t>for attracting top</w:t>
      </w:r>
      <w:r w:rsidR="00C1250F" w:rsidRPr="00EA0A9F">
        <w:rPr>
          <w:rFonts w:cs="Arial"/>
          <w:lang w:eastAsia="en-US"/>
        </w:rPr>
        <w:t xml:space="preserve"> talent</w:t>
      </w:r>
      <w:r w:rsidRPr="00EA0A9F">
        <w:rPr>
          <w:rFonts w:cs="Arial"/>
          <w:lang w:eastAsia="en-US"/>
        </w:rPr>
        <w:t xml:space="preserve"> from the industry. It needs provision of the flexible scheduling options to maintain effectiveness in the</w:t>
      </w:r>
      <w:r w:rsidR="00C1250F" w:rsidRPr="00EA0A9F">
        <w:rPr>
          <w:rFonts w:cs="Arial"/>
          <w:lang w:eastAsia="en-US"/>
        </w:rPr>
        <w:t xml:space="preserve"> work-life balance </w:t>
      </w:r>
      <w:r w:rsidRPr="00EA0A9F">
        <w:rPr>
          <w:rFonts w:cs="Arial"/>
          <w:lang w:eastAsia="en-US"/>
        </w:rPr>
        <w:t>and make improvements in the</w:t>
      </w:r>
      <w:r w:rsidR="00C1250F" w:rsidRPr="00EA0A9F">
        <w:rPr>
          <w:rFonts w:cs="Arial"/>
          <w:lang w:eastAsia="en-US"/>
        </w:rPr>
        <w:t xml:space="preserve"> employee satisfaction and </w:t>
      </w:r>
      <w:r w:rsidRPr="00EA0A9F">
        <w:rPr>
          <w:rFonts w:cs="Arial"/>
          <w:lang w:eastAsia="en-US"/>
        </w:rPr>
        <w:t xml:space="preserve">overall </w:t>
      </w:r>
      <w:r w:rsidR="00C1250F" w:rsidRPr="00EA0A9F">
        <w:rPr>
          <w:rFonts w:cs="Arial"/>
          <w:lang w:eastAsia="en-US"/>
        </w:rPr>
        <w:t>retention.</w:t>
      </w:r>
    </w:p>
    <w:p w14:paraId="6009B7BA" w14:textId="77777777" w:rsidR="00947D8A" w:rsidRDefault="00947D8A" w:rsidP="00947D8A">
      <w:pPr>
        <w:pStyle w:val="Heading2"/>
        <w:rPr>
          <w:rFonts w:cs="Arial"/>
          <w:shd w:val="clear" w:color="auto" w:fill="FFFFFF"/>
        </w:rPr>
      </w:pPr>
      <w:bookmarkStart w:id="4" w:name="_Toc168607142"/>
      <w:r w:rsidRPr="00EA0A9F">
        <w:rPr>
          <w:rFonts w:cs="Arial"/>
          <w:shd w:val="clear" w:color="auto" w:fill="FFFFFF"/>
        </w:rPr>
        <w:lastRenderedPageBreak/>
        <w:t>Emergence of Different Work Modes in Five Years</w:t>
      </w:r>
      <w:bookmarkEnd w:id="4"/>
    </w:p>
    <w:p w14:paraId="4AB797C7" w14:textId="691D140B" w:rsidR="00EA0A9F" w:rsidRDefault="00EA0A9F" w:rsidP="00EA0A9F">
      <w:pPr>
        <w:jc w:val="center"/>
        <w:rPr>
          <w:lang w:eastAsia="en-US"/>
        </w:rPr>
      </w:pPr>
      <w:r>
        <w:rPr>
          <w:noProof/>
          <w:lang w:val="en-US" w:eastAsia="en-US"/>
        </w:rPr>
        <w:drawing>
          <wp:inline distT="0" distB="0" distL="0" distR="0" wp14:anchorId="55A05B1D" wp14:editId="06FCBFB4">
            <wp:extent cx="4876800" cy="3886200"/>
            <wp:effectExtent l="152400" t="152400" r="361950" b="361950"/>
            <wp:docPr id="2" name="Picture 2" descr="Time to say goodbye: Brexit, employment and the hospitality sector |  Birkbeck Perspecti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ime to say goodbye: Brexit, employment and the hospitality sector |  Birkbeck Perspectiv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76800" cy="3886200"/>
                    </a:xfrm>
                    <a:prstGeom prst="rect">
                      <a:avLst/>
                    </a:prstGeom>
                    <a:ln>
                      <a:noFill/>
                    </a:ln>
                    <a:effectLst>
                      <a:outerShdw blurRad="292100" dist="139700" dir="2700000" algn="tl" rotWithShape="0">
                        <a:srgbClr val="333333">
                          <a:alpha val="65000"/>
                        </a:srgbClr>
                      </a:outerShdw>
                    </a:effectLst>
                  </pic:spPr>
                </pic:pic>
              </a:graphicData>
            </a:graphic>
          </wp:inline>
        </w:drawing>
      </w:r>
    </w:p>
    <w:p w14:paraId="06333BF0" w14:textId="687508C9" w:rsidR="00EA0A9F" w:rsidRPr="00EA0A9F" w:rsidRDefault="00EA0A9F" w:rsidP="00EA0A9F">
      <w:pPr>
        <w:jc w:val="center"/>
        <w:rPr>
          <w:rFonts w:cs="Arial"/>
          <w:lang w:eastAsia="en-US"/>
        </w:rPr>
      </w:pPr>
      <w:r>
        <w:rPr>
          <w:lang w:eastAsia="en-US"/>
        </w:rPr>
        <w:t xml:space="preserve">Source: </w:t>
      </w:r>
      <w:r>
        <w:rPr>
          <w:rFonts w:cs="Arial"/>
          <w:lang w:eastAsia="en-US"/>
        </w:rPr>
        <w:t>(</w:t>
      </w:r>
      <w:r w:rsidRPr="008777DF">
        <w:rPr>
          <w:rFonts w:cs="Arial"/>
          <w:color w:val="222222"/>
          <w:shd w:val="clear" w:color="auto" w:fill="FFFFFF"/>
        </w:rPr>
        <w:t>Klimkeit</w:t>
      </w:r>
      <w:r>
        <w:rPr>
          <w:rFonts w:cs="Arial"/>
          <w:color w:val="222222"/>
          <w:shd w:val="clear" w:color="auto" w:fill="FFFFFF"/>
        </w:rPr>
        <w:t xml:space="preserve"> et al., 2024)</w:t>
      </w:r>
    </w:p>
    <w:p w14:paraId="20CA92D3" w14:textId="2BAA35AD" w:rsidR="00104E64" w:rsidRPr="00EA0A9F" w:rsidRDefault="00104E64" w:rsidP="00104E64">
      <w:pPr>
        <w:rPr>
          <w:rFonts w:cs="Arial"/>
          <w:lang w:eastAsia="en-US"/>
        </w:rPr>
      </w:pPr>
      <w:r w:rsidRPr="00EA0A9F">
        <w:rPr>
          <w:rFonts w:cs="Arial"/>
          <w:lang w:eastAsia="en-US"/>
        </w:rPr>
        <w:t>In the last five years, the hospitality industry in the UK implemented different working modes that are associated with the socio-economic factors like emergence of the COVID-19 pandemic, changes in the technological advancements, and changing in the employee preferences. Some significant developments are given as under:</w:t>
      </w:r>
    </w:p>
    <w:p w14:paraId="166F6C8A" w14:textId="3BDA054A" w:rsidR="00104E64" w:rsidRPr="00EA0A9F" w:rsidRDefault="00104E64" w:rsidP="00104E64">
      <w:pPr>
        <w:rPr>
          <w:rFonts w:cs="Arial"/>
          <w:b/>
          <w:lang w:eastAsia="en-US"/>
        </w:rPr>
      </w:pPr>
      <w:r w:rsidRPr="00EA0A9F">
        <w:rPr>
          <w:rFonts w:cs="Arial"/>
          <w:b/>
          <w:lang w:eastAsia="en-US"/>
        </w:rPr>
        <w:t>Hybrid Working Arrangements</w:t>
      </w:r>
    </w:p>
    <w:p w14:paraId="4BA3B356" w14:textId="6C25192D" w:rsidR="00104E64" w:rsidRPr="00EA0A9F" w:rsidRDefault="00104E64" w:rsidP="00104E64">
      <w:pPr>
        <w:rPr>
          <w:rFonts w:cs="Arial"/>
          <w:lang w:eastAsia="en-US"/>
        </w:rPr>
      </w:pPr>
      <w:r w:rsidRPr="00EA0A9F">
        <w:rPr>
          <w:rFonts w:cs="Arial"/>
          <w:lang w:eastAsia="en-US"/>
        </w:rPr>
        <w:t>The increase in the hybrid working arrangements helped the employees to manage their time between working in the remotely manners and in-person. The trend has created in the COVID-19 pandemic where the hospitality venues have provided efficient Wi-Fi, charging points, isolated spaces, and quality products</w:t>
      </w:r>
      <w:r w:rsidR="00EA0A9F">
        <w:rPr>
          <w:rFonts w:cs="Arial"/>
          <w:lang w:eastAsia="en-US"/>
        </w:rPr>
        <w:t xml:space="preserve"> (</w:t>
      </w:r>
      <w:r w:rsidR="00EA0A9F" w:rsidRPr="008777DF">
        <w:rPr>
          <w:rFonts w:cs="Arial"/>
          <w:color w:val="222222"/>
          <w:shd w:val="clear" w:color="auto" w:fill="FFFFFF"/>
        </w:rPr>
        <w:t>Klimkeit</w:t>
      </w:r>
      <w:r w:rsidR="00EA0A9F">
        <w:rPr>
          <w:rFonts w:cs="Arial"/>
          <w:color w:val="222222"/>
          <w:shd w:val="clear" w:color="auto" w:fill="FFFFFF"/>
        </w:rPr>
        <w:t xml:space="preserve"> et al., 2024)</w:t>
      </w:r>
      <w:r w:rsidRPr="00EA0A9F">
        <w:rPr>
          <w:rFonts w:cs="Arial"/>
          <w:lang w:eastAsia="en-US"/>
        </w:rPr>
        <w:t>.</w:t>
      </w:r>
    </w:p>
    <w:p w14:paraId="6223D5D6" w14:textId="40B1F5F0" w:rsidR="00104E64" w:rsidRPr="00EA0A9F" w:rsidRDefault="00104E64" w:rsidP="00104E64">
      <w:pPr>
        <w:rPr>
          <w:rFonts w:cs="Arial"/>
          <w:b/>
          <w:lang w:eastAsia="en-US"/>
        </w:rPr>
      </w:pPr>
      <w:r w:rsidRPr="00EA0A9F">
        <w:rPr>
          <w:rFonts w:cs="Arial"/>
          <w:b/>
          <w:lang w:eastAsia="en-US"/>
        </w:rPr>
        <w:t>Flexible Scheduling System</w:t>
      </w:r>
    </w:p>
    <w:p w14:paraId="13CF6CA7" w14:textId="33073B3F" w:rsidR="00104E64" w:rsidRPr="00EA0A9F" w:rsidRDefault="00104E64" w:rsidP="00104E64">
      <w:pPr>
        <w:rPr>
          <w:rFonts w:cs="Arial"/>
          <w:lang w:eastAsia="en-US"/>
        </w:rPr>
      </w:pPr>
      <w:r w:rsidRPr="00EA0A9F">
        <w:rPr>
          <w:rFonts w:cs="Arial"/>
          <w:lang w:eastAsia="en-US"/>
        </w:rPr>
        <w:lastRenderedPageBreak/>
        <w:t>For addressing the work-life balance issues and effectiveness in the retaining of the employees, the hospitality organisations such as The Ritz Hotel have implemented flexible options in the scheduling management. It allowed employees to have part-time work, job sharing options, and flexible start with potential end times.</w:t>
      </w:r>
    </w:p>
    <w:p w14:paraId="17880A74" w14:textId="79396094" w:rsidR="00104E64" w:rsidRPr="00EA0A9F" w:rsidRDefault="00104E64" w:rsidP="00104E64">
      <w:pPr>
        <w:rPr>
          <w:rFonts w:cs="Arial"/>
          <w:b/>
          <w:lang w:eastAsia="en-US"/>
        </w:rPr>
      </w:pPr>
      <w:r w:rsidRPr="00EA0A9F">
        <w:rPr>
          <w:rFonts w:cs="Arial"/>
          <w:b/>
          <w:lang w:eastAsia="en-US"/>
        </w:rPr>
        <w:t>Remote Working Options</w:t>
      </w:r>
    </w:p>
    <w:p w14:paraId="6C010FDD" w14:textId="77745632" w:rsidR="0069266C" w:rsidRPr="00EA0A9F" w:rsidRDefault="00104E64" w:rsidP="00104E64">
      <w:pPr>
        <w:rPr>
          <w:rFonts w:cs="Arial"/>
          <w:lang w:eastAsia="en-US"/>
        </w:rPr>
      </w:pPr>
      <w:r w:rsidRPr="00EA0A9F">
        <w:rPr>
          <w:rFonts w:cs="Arial"/>
          <w:lang w:eastAsia="en-US"/>
        </w:rPr>
        <w:t>The hospitality roles have implicated the transitioned towards the remote working environments. It helped in the management of the customer service, sales and marketing, and administrative abilities. There are some definite advancements in the management of technology that allows the employees to manage duties with the stable internet connections</w:t>
      </w:r>
      <w:r w:rsidR="00EA0A9F">
        <w:rPr>
          <w:rFonts w:cs="Arial"/>
          <w:lang w:eastAsia="en-US"/>
        </w:rPr>
        <w:t xml:space="preserve"> (</w:t>
      </w:r>
      <w:r w:rsidR="00EA0A9F" w:rsidRPr="008777DF">
        <w:rPr>
          <w:rFonts w:cs="Arial"/>
          <w:color w:val="222222"/>
          <w:shd w:val="clear" w:color="auto" w:fill="FFFFFF"/>
        </w:rPr>
        <w:t>Kim and Torneo,</w:t>
      </w:r>
      <w:r w:rsidR="00EA0A9F">
        <w:rPr>
          <w:rFonts w:cs="Arial"/>
          <w:color w:val="222222"/>
          <w:shd w:val="clear" w:color="auto" w:fill="FFFFFF"/>
        </w:rPr>
        <w:t xml:space="preserve"> 2021)</w:t>
      </w:r>
      <w:r w:rsidRPr="00EA0A9F">
        <w:rPr>
          <w:rFonts w:cs="Arial"/>
          <w:lang w:eastAsia="en-US"/>
        </w:rPr>
        <w:t xml:space="preserve">. </w:t>
      </w:r>
    </w:p>
    <w:p w14:paraId="6FDA4A96" w14:textId="77777777" w:rsidR="00947D8A" w:rsidRPr="00EA0A9F" w:rsidRDefault="00947D8A" w:rsidP="00947D8A">
      <w:pPr>
        <w:pStyle w:val="Heading2"/>
        <w:rPr>
          <w:rFonts w:cs="Arial"/>
        </w:rPr>
      </w:pPr>
      <w:bookmarkStart w:id="5" w:name="_Toc168607143"/>
      <w:r w:rsidRPr="00EA0A9F">
        <w:rPr>
          <w:rFonts w:cs="Arial"/>
        </w:rPr>
        <w:t>Management of Employee Performances</w:t>
      </w:r>
      <w:bookmarkEnd w:id="5"/>
    </w:p>
    <w:p w14:paraId="57B3800C" w14:textId="0156B680" w:rsidR="00BE2A7E" w:rsidRDefault="00BE2A7E" w:rsidP="00BE2A7E">
      <w:pPr>
        <w:rPr>
          <w:rFonts w:cs="Arial"/>
          <w:lang w:eastAsia="en-US"/>
        </w:rPr>
      </w:pPr>
      <w:r w:rsidRPr="00EA0A9F">
        <w:rPr>
          <w:rFonts w:cs="Arial"/>
          <w:lang w:eastAsia="en-US"/>
        </w:rPr>
        <w:t>The Ritz Hotel is successful for providing the higher standards of employee with the training and development sessions. The hotel has gained a ranking #1 for the provision of the 'Training Top 125 Winners'. It offers extensive on-boarding facilities and certification programs for the existing and new hires. There are some potential daily line-ups for reinforcing the service standards and make efficiency for the collection and working on the employee feedback</w:t>
      </w:r>
      <w:r w:rsidR="00EA0A9F">
        <w:rPr>
          <w:rFonts w:cs="Arial"/>
          <w:lang w:eastAsia="en-US"/>
        </w:rPr>
        <w:t xml:space="preserve"> (</w:t>
      </w:r>
      <w:r w:rsidR="00EA0A9F" w:rsidRPr="008777DF">
        <w:rPr>
          <w:rFonts w:cs="Arial"/>
          <w:color w:val="222222"/>
          <w:shd w:val="clear" w:color="auto" w:fill="FFFFFF"/>
        </w:rPr>
        <w:t>Karatas</w:t>
      </w:r>
      <w:r w:rsidR="00EA0A9F">
        <w:rPr>
          <w:rFonts w:cs="Arial"/>
          <w:color w:val="222222"/>
          <w:shd w:val="clear" w:color="auto" w:fill="FFFFFF"/>
        </w:rPr>
        <w:t>, 2021)</w:t>
      </w:r>
      <w:r w:rsidRPr="00EA0A9F">
        <w:rPr>
          <w:rFonts w:cs="Arial"/>
          <w:lang w:eastAsia="en-US"/>
        </w:rPr>
        <w:t>. The provision of the ongoing training is helpful for the hotel to make continuous development of the employee skills in deliberate manner. The focus on the training ensures that the employees are equipped with possibilities and delivering of the Ritz's signature service within different modes.</w:t>
      </w:r>
    </w:p>
    <w:p w14:paraId="7741A9B9" w14:textId="475A14E2" w:rsidR="00EA0A9F" w:rsidRDefault="00EA0A9F" w:rsidP="00EA0A9F">
      <w:pPr>
        <w:jc w:val="center"/>
        <w:rPr>
          <w:rFonts w:cs="Arial"/>
          <w:lang w:eastAsia="en-US"/>
        </w:rPr>
      </w:pPr>
      <w:r>
        <w:rPr>
          <w:noProof/>
          <w:lang w:val="en-US" w:eastAsia="en-US"/>
        </w:rPr>
        <w:lastRenderedPageBreak/>
        <w:drawing>
          <wp:inline distT="0" distB="0" distL="0" distR="0" wp14:anchorId="02041948" wp14:editId="2EF68FC2">
            <wp:extent cx="4133850" cy="3561823"/>
            <wp:effectExtent l="152400" t="152400" r="361950" b="362585"/>
            <wp:docPr id="1" name="Picture 1" descr="Graph Writing # 8 - Survey results about factors affecting work perform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ph Writing # 8 - Survey results about factors affecting work performa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36373" cy="3563997"/>
                    </a:xfrm>
                    <a:prstGeom prst="rect">
                      <a:avLst/>
                    </a:prstGeom>
                    <a:ln>
                      <a:noFill/>
                    </a:ln>
                    <a:effectLst>
                      <a:outerShdw blurRad="292100" dist="139700" dir="2700000" algn="tl" rotWithShape="0">
                        <a:srgbClr val="333333">
                          <a:alpha val="65000"/>
                        </a:srgbClr>
                      </a:outerShdw>
                    </a:effectLst>
                  </pic:spPr>
                </pic:pic>
              </a:graphicData>
            </a:graphic>
          </wp:inline>
        </w:drawing>
      </w:r>
    </w:p>
    <w:p w14:paraId="43F5D952" w14:textId="50F7BA6C" w:rsidR="00EA0A9F" w:rsidRPr="00EA0A9F" w:rsidRDefault="00EA0A9F" w:rsidP="00EA0A9F">
      <w:pPr>
        <w:jc w:val="center"/>
        <w:rPr>
          <w:rFonts w:cs="Arial"/>
          <w:lang w:eastAsia="en-US"/>
        </w:rPr>
      </w:pPr>
      <w:r>
        <w:rPr>
          <w:rFonts w:cs="Arial"/>
          <w:lang w:eastAsia="en-US"/>
        </w:rPr>
        <w:t>Source: (Jain et al., 2023)</w:t>
      </w:r>
    </w:p>
    <w:p w14:paraId="1ED45737" w14:textId="2A5D412E" w:rsidR="00A167F7" w:rsidRPr="00EA0A9F" w:rsidRDefault="00BE2A7E" w:rsidP="00BE2A7E">
      <w:pPr>
        <w:rPr>
          <w:rFonts w:cs="Arial"/>
          <w:lang w:eastAsia="en-US"/>
        </w:rPr>
      </w:pPr>
      <w:r w:rsidRPr="00EA0A9F">
        <w:rPr>
          <w:rFonts w:cs="Arial"/>
          <w:lang w:eastAsia="en-US"/>
        </w:rPr>
        <w:t xml:space="preserve">The Ritz also offers effective recognition of the outstanding employee performance using provision of the small awards in the related departments and also managing and arranging of the larger hotel-level rewards. For example, the Ritz hotel </w:t>
      </w:r>
      <w:r w:rsidR="00C43DB5" w:rsidRPr="00EA0A9F">
        <w:rPr>
          <w:rFonts w:cs="Arial"/>
          <w:lang w:eastAsia="en-US"/>
        </w:rPr>
        <w:t>offers awards to the</w:t>
      </w:r>
      <w:r w:rsidRPr="00EA0A9F">
        <w:rPr>
          <w:rFonts w:cs="Arial"/>
          <w:lang w:eastAsia="en-US"/>
        </w:rPr>
        <w:t xml:space="preserve"> members </w:t>
      </w:r>
      <w:r w:rsidR="00C43DB5" w:rsidRPr="00EA0A9F">
        <w:rPr>
          <w:rFonts w:cs="Arial"/>
          <w:lang w:eastAsia="en-US"/>
        </w:rPr>
        <w:t>annually as considering the</w:t>
      </w:r>
      <w:r w:rsidRPr="00EA0A9F">
        <w:rPr>
          <w:rFonts w:cs="Arial"/>
          <w:lang w:eastAsia="en-US"/>
        </w:rPr>
        <w:t xml:space="preserve"> "Five-Star Team" </w:t>
      </w:r>
      <w:r w:rsidR="00C43DB5" w:rsidRPr="00EA0A9F">
        <w:rPr>
          <w:rFonts w:cs="Arial"/>
          <w:lang w:eastAsia="en-US"/>
        </w:rPr>
        <w:t>while receiving the special recognition system</w:t>
      </w:r>
      <w:r w:rsidR="00EA0A9F">
        <w:rPr>
          <w:rFonts w:cs="Arial"/>
          <w:lang w:eastAsia="en-US"/>
        </w:rPr>
        <w:t xml:space="preserve"> (Jain et al., 2023)</w:t>
      </w:r>
      <w:r w:rsidR="00C43DB5" w:rsidRPr="00EA0A9F">
        <w:rPr>
          <w:rFonts w:cs="Arial"/>
          <w:lang w:eastAsia="en-US"/>
        </w:rPr>
        <w:t>. The recognition helps in motivating the employees and reinforcing</w:t>
      </w:r>
      <w:r w:rsidRPr="00EA0A9F">
        <w:rPr>
          <w:rFonts w:cs="Arial"/>
          <w:lang w:eastAsia="en-US"/>
        </w:rPr>
        <w:t xml:space="preserve"> </w:t>
      </w:r>
      <w:r w:rsidR="00C43DB5" w:rsidRPr="00EA0A9F">
        <w:rPr>
          <w:rFonts w:cs="Arial"/>
          <w:lang w:eastAsia="en-US"/>
        </w:rPr>
        <w:t xml:space="preserve">abilities to deliver excellent services in the hospitality industry UK. </w:t>
      </w:r>
    </w:p>
    <w:p w14:paraId="246C4B8A" w14:textId="621B0248" w:rsidR="00D479DE" w:rsidRPr="00EA0A9F" w:rsidRDefault="00D479DE" w:rsidP="00D479DE">
      <w:pPr>
        <w:pStyle w:val="Heading1"/>
        <w:rPr>
          <w:rFonts w:cs="Arial"/>
        </w:rPr>
      </w:pPr>
      <w:bookmarkStart w:id="6" w:name="_Toc168607144"/>
      <w:r w:rsidRPr="00EA0A9F">
        <w:rPr>
          <w:rFonts w:cs="Arial"/>
        </w:rPr>
        <w:t>Evaluation and Conclusion</w:t>
      </w:r>
      <w:bookmarkEnd w:id="6"/>
      <w:r w:rsidRPr="00EA0A9F">
        <w:rPr>
          <w:rFonts w:cs="Arial"/>
        </w:rPr>
        <w:t xml:space="preserve"> </w:t>
      </w:r>
    </w:p>
    <w:p w14:paraId="5F92173E" w14:textId="4F34298F" w:rsidR="00D40F06" w:rsidRPr="00EA0A9F" w:rsidRDefault="00D40F06" w:rsidP="00D40F06">
      <w:pPr>
        <w:rPr>
          <w:rFonts w:cs="Arial"/>
          <w:lang w:eastAsia="en-US"/>
        </w:rPr>
      </w:pPr>
      <w:r w:rsidRPr="00EA0A9F">
        <w:rPr>
          <w:rFonts w:cs="Arial"/>
          <w:lang w:eastAsia="en-US"/>
        </w:rPr>
        <w:t xml:space="preserve">It has elaborated in the proposal report that for addressing the emerging challenges faced by The Ritz Hotel London, the HR department needs development of the effective strategies for management of the services. It needs effective monitoring of the employee performance within the different working conditions. The challenges should be identified as the specific socio-economic factors that directly impact on the employee performance </w:t>
      </w:r>
      <w:r w:rsidRPr="00EA0A9F">
        <w:rPr>
          <w:rFonts w:cs="Arial"/>
          <w:lang w:eastAsia="en-US"/>
        </w:rPr>
        <w:lastRenderedPageBreak/>
        <w:t>and development of the targeted interventions for the support of the employees. Therefore, the services of the Ritz Hotel London must ensure that the employees are motivated, satisfied with the services, and make effectiveness in the performances that works to maintain positive reputation and successful elaboration in the competitive hospitality industry. The analysis has explored that the implication of the factors impacts on the consideration of the socio-economic forces based on the employees' performance. It helps in the management and monitoring of the workforce using different work modes and implementation of the focus on the successful manners in the hospitality industry with the services of the Ritz Hotel London. There are certain ways of examination that allows socio-economic forces to become influence with the employee performance and make effective discussion of the strategies for the success of the HR professionals and using mitigation of the effects for the promotion of the employee success.</w:t>
      </w:r>
    </w:p>
    <w:p w14:paraId="7D3C8DB6" w14:textId="0C81987C" w:rsidR="00EA03F3" w:rsidRPr="00EA0A9F" w:rsidRDefault="00EA03F3" w:rsidP="00EA03F3">
      <w:pPr>
        <w:rPr>
          <w:rFonts w:cs="Arial"/>
          <w:lang w:eastAsia="en-US"/>
        </w:rPr>
      </w:pPr>
      <w:r w:rsidRPr="00EA0A9F">
        <w:rPr>
          <w:rFonts w:cs="Arial"/>
          <w:lang w:eastAsia="en-US"/>
        </w:rPr>
        <w:t xml:space="preserve">From the learning of the socio-economic factors, the Ritz Hotel seem converting the changes in the economic values where the employees face some potential financial stress with respect to the economic instability. It impacts negatively on the maintenance of the job satisfaction and management of the overall performance. The process seem in mitigating the financial support and offer several benefits that are helpful for the employees to manage all the </w:t>
      </w:r>
      <w:r w:rsidR="00E615A8" w:rsidRPr="00EA0A9F">
        <w:rPr>
          <w:rFonts w:cs="Arial"/>
          <w:lang w:eastAsia="en-US"/>
        </w:rPr>
        <w:t xml:space="preserve">financial burdens. </w:t>
      </w:r>
      <w:r w:rsidRPr="00EA0A9F">
        <w:rPr>
          <w:rFonts w:cs="Arial"/>
          <w:lang w:eastAsia="en-US"/>
        </w:rPr>
        <w:t xml:space="preserve">The Ritz Hotel London seemed offering the services of the diverse workforce that have influenced by </w:t>
      </w:r>
      <w:r w:rsidR="00E615A8" w:rsidRPr="00EA0A9F">
        <w:rPr>
          <w:rFonts w:cs="Arial"/>
          <w:lang w:eastAsia="en-US"/>
        </w:rPr>
        <w:t xml:space="preserve">certain social inequality and effect on the </w:t>
      </w:r>
      <w:r w:rsidRPr="00EA0A9F">
        <w:rPr>
          <w:rFonts w:cs="Arial"/>
          <w:lang w:eastAsia="en-US"/>
        </w:rPr>
        <w:t xml:space="preserve">employee motivation and job satisfaction. </w:t>
      </w:r>
      <w:r w:rsidR="00E615A8" w:rsidRPr="00EA0A9F">
        <w:rPr>
          <w:rFonts w:cs="Arial"/>
          <w:lang w:eastAsia="en-US"/>
        </w:rPr>
        <w:t>Therefore, the</w:t>
      </w:r>
      <w:r w:rsidRPr="00EA0A9F">
        <w:rPr>
          <w:rFonts w:cs="Arial"/>
          <w:lang w:eastAsia="en-US"/>
        </w:rPr>
        <w:t xml:space="preserve"> employees </w:t>
      </w:r>
      <w:r w:rsidR="00E615A8" w:rsidRPr="00EA0A9F">
        <w:rPr>
          <w:rFonts w:cs="Arial"/>
          <w:lang w:eastAsia="en-US"/>
        </w:rPr>
        <w:t>coming from the</w:t>
      </w:r>
      <w:r w:rsidRPr="00EA0A9F">
        <w:rPr>
          <w:rFonts w:cs="Arial"/>
          <w:lang w:eastAsia="en-US"/>
        </w:rPr>
        <w:t xml:space="preserve"> lower socioeconomic backgrounds </w:t>
      </w:r>
      <w:r w:rsidR="00E615A8" w:rsidRPr="00EA0A9F">
        <w:rPr>
          <w:rFonts w:cs="Arial"/>
          <w:lang w:eastAsia="en-US"/>
        </w:rPr>
        <w:t>seems facing the</w:t>
      </w:r>
      <w:r w:rsidRPr="00EA0A9F">
        <w:rPr>
          <w:rFonts w:cs="Arial"/>
          <w:lang w:eastAsia="en-US"/>
        </w:rPr>
        <w:t xml:space="preserve"> additional challenges </w:t>
      </w:r>
      <w:r w:rsidR="00E615A8" w:rsidRPr="00EA0A9F">
        <w:rPr>
          <w:rFonts w:cs="Arial"/>
          <w:lang w:eastAsia="en-US"/>
        </w:rPr>
        <w:t>for the adaptation and fulfilment of the</w:t>
      </w:r>
      <w:r w:rsidRPr="00EA0A9F">
        <w:rPr>
          <w:rFonts w:cs="Arial"/>
          <w:lang w:eastAsia="en-US"/>
        </w:rPr>
        <w:t xml:space="preserve"> high standards and </w:t>
      </w:r>
      <w:r w:rsidR="00E615A8" w:rsidRPr="00EA0A9F">
        <w:rPr>
          <w:rFonts w:cs="Arial"/>
          <w:lang w:eastAsia="en-US"/>
        </w:rPr>
        <w:t xml:space="preserve">management of efficiency in the </w:t>
      </w:r>
      <w:r w:rsidRPr="00EA0A9F">
        <w:rPr>
          <w:rFonts w:cs="Arial"/>
          <w:lang w:eastAsia="en-US"/>
        </w:rPr>
        <w:t xml:space="preserve">fast-paced environment. </w:t>
      </w:r>
      <w:r w:rsidR="00E615A8" w:rsidRPr="00EA0A9F">
        <w:rPr>
          <w:rFonts w:cs="Arial"/>
          <w:lang w:eastAsia="en-US"/>
        </w:rPr>
        <w:t>For addressing the system, the</w:t>
      </w:r>
      <w:r w:rsidRPr="00EA0A9F">
        <w:rPr>
          <w:rFonts w:cs="Arial"/>
          <w:lang w:eastAsia="en-US"/>
        </w:rPr>
        <w:t xml:space="preserve"> hotel </w:t>
      </w:r>
      <w:r w:rsidR="00E615A8" w:rsidRPr="00EA0A9F">
        <w:rPr>
          <w:rFonts w:cs="Arial"/>
          <w:lang w:eastAsia="en-US"/>
        </w:rPr>
        <w:t>needs implementation of the</w:t>
      </w:r>
      <w:r w:rsidRPr="00EA0A9F">
        <w:rPr>
          <w:rFonts w:cs="Arial"/>
          <w:lang w:eastAsia="en-US"/>
        </w:rPr>
        <w:t xml:space="preserve"> targeted initiatives to support </w:t>
      </w:r>
      <w:r w:rsidR="00E615A8" w:rsidRPr="00EA0A9F">
        <w:rPr>
          <w:rFonts w:cs="Arial"/>
          <w:lang w:eastAsia="en-US"/>
        </w:rPr>
        <w:t xml:space="preserve">the </w:t>
      </w:r>
      <w:r w:rsidRPr="00EA0A9F">
        <w:rPr>
          <w:rFonts w:cs="Arial"/>
          <w:lang w:eastAsia="en-US"/>
        </w:rPr>
        <w:t xml:space="preserve">employees </w:t>
      </w:r>
      <w:r w:rsidR="00E615A8" w:rsidRPr="00EA0A9F">
        <w:rPr>
          <w:rFonts w:cs="Arial"/>
          <w:lang w:eastAsia="en-US"/>
        </w:rPr>
        <w:t xml:space="preserve">coming from different backgrounds. </w:t>
      </w:r>
      <w:r w:rsidRPr="00EA0A9F">
        <w:rPr>
          <w:rFonts w:cs="Arial"/>
          <w:lang w:eastAsia="en-US"/>
        </w:rPr>
        <w:t xml:space="preserve">The hotel </w:t>
      </w:r>
      <w:r w:rsidR="00E615A8" w:rsidRPr="00EA0A9F">
        <w:rPr>
          <w:rFonts w:cs="Arial"/>
          <w:lang w:eastAsia="en-US"/>
        </w:rPr>
        <w:t>also needs provision of the</w:t>
      </w:r>
      <w:r w:rsidRPr="00EA0A9F">
        <w:rPr>
          <w:rFonts w:cs="Arial"/>
          <w:lang w:eastAsia="en-US"/>
        </w:rPr>
        <w:t xml:space="preserve"> flexible work</w:t>
      </w:r>
      <w:r w:rsidR="00E615A8" w:rsidRPr="00EA0A9F">
        <w:rPr>
          <w:rFonts w:cs="Arial"/>
          <w:lang w:eastAsia="en-US"/>
        </w:rPr>
        <w:t>ing</w:t>
      </w:r>
      <w:r w:rsidRPr="00EA0A9F">
        <w:rPr>
          <w:rFonts w:cs="Arial"/>
          <w:lang w:eastAsia="en-US"/>
        </w:rPr>
        <w:t xml:space="preserve"> arrangements </w:t>
      </w:r>
      <w:r w:rsidR="00E615A8" w:rsidRPr="00EA0A9F">
        <w:rPr>
          <w:rFonts w:cs="Arial"/>
          <w:lang w:eastAsia="en-US"/>
        </w:rPr>
        <w:t>and providing support to the family of the employees within the</w:t>
      </w:r>
      <w:r w:rsidRPr="00EA0A9F">
        <w:rPr>
          <w:rFonts w:cs="Arial"/>
          <w:lang w:eastAsia="en-US"/>
        </w:rPr>
        <w:t xml:space="preserve"> services </w:t>
      </w:r>
      <w:r w:rsidR="00E615A8" w:rsidRPr="00EA0A9F">
        <w:rPr>
          <w:rFonts w:cs="Arial"/>
          <w:lang w:eastAsia="en-US"/>
        </w:rPr>
        <w:t>that is helpful for the</w:t>
      </w:r>
      <w:r w:rsidRPr="00EA0A9F">
        <w:rPr>
          <w:rFonts w:cs="Arial"/>
          <w:lang w:eastAsia="en-US"/>
        </w:rPr>
        <w:t xml:space="preserve"> employees </w:t>
      </w:r>
      <w:r w:rsidR="00E615A8" w:rsidRPr="00EA0A9F">
        <w:rPr>
          <w:rFonts w:cs="Arial"/>
          <w:lang w:eastAsia="en-US"/>
        </w:rPr>
        <w:t xml:space="preserve">to </w:t>
      </w:r>
      <w:r w:rsidRPr="00EA0A9F">
        <w:rPr>
          <w:rFonts w:cs="Arial"/>
          <w:lang w:eastAsia="en-US"/>
        </w:rPr>
        <w:t xml:space="preserve">manage </w:t>
      </w:r>
      <w:r w:rsidR="00E615A8" w:rsidRPr="00EA0A9F">
        <w:rPr>
          <w:rFonts w:cs="Arial"/>
          <w:lang w:eastAsia="en-US"/>
        </w:rPr>
        <w:t>all the emerging</w:t>
      </w:r>
      <w:r w:rsidRPr="00EA0A9F">
        <w:rPr>
          <w:rFonts w:cs="Arial"/>
          <w:lang w:eastAsia="en-US"/>
        </w:rPr>
        <w:t xml:space="preserve"> challenges</w:t>
      </w:r>
      <w:r w:rsidR="00E615A8" w:rsidRPr="00EA0A9F">
        <w:rPr>
          <w:rFonts w:cs="Arial"/>
          <w:lang w:eastAsia="en-US"/>
        </w:rPr>
        <w:t xml:space="preserve">. </w:t>
      </w:r>
    </w:p>
    <w:p w14:paraId="1F2B3508" w14:textId="77777777" w:rsidR="00D40F06" w:rsidRPr="00EA0A9F" w:rsidRDefault="00D40F06" w:rsidP="00D40F06">
      <w:pPr>
        <w:rPr>
          <w:rFonts w:cs="Arial"/>
          <w:lang w:eastAsia="en-US"/>
        </w:rPr>
      </w:pPr>
    </w:p>
    <w:p w14:paraId="5504EDAA" w14:textId="77777777" w:rsidR="00D40F06" w:rsidRPr="00EA0A9F" w:rsidRDefault="00D40F06" w:rsidP="00D40F06">
      <w:pPr>
        <w:rPr>
          <w:rFonts w:cs="Arial"/>
          <w:lang w:eastAsia="en-US"/>
        </w:rPr>
      </w:pPr>
    </w:p>
    <w:p w14:paraId="699AA7F3" w14:textId="77777777" w:rsidR="00B32491" w:rsidRPr="00EA0A9F" w:rsidRDefault="00B32491">
      <w:pPr>
        <w:spacing w:line="259" w:lineRule="auto"/>
        <w:jc w:val="left"/>
        <w:rPr>
          <w:rFonts w:cs="Arial"/>
          <w:lang w:eastAsia="en-US"/>
        </w:rPr>
      </w:pPr>
      <w:r w:rsidRPr="00EA0A9F">
        <w:rPr>
          <w:rFonts w:cs="Arial"/>
          <w:lang w:eastAsia="en-US"/>
        </w:rPr>
        <w:br w:type="page"/>
      </w:r>
    </w:p>
    <w:p w14:paraId="6D2A05AB" w14:textId="77777777" w:rsidR="00B32491" w:rsidRPr="00EA0A9F" w:rsidRDefault="00B32491" w:rsidP="00B32491">
      <w:pPr>
        <w:pStyle w:val="Heading1"/>
        <w:rPr>
          <w:rFonts w:cs="Arial"/>
        </w:rPr>
      </w:pPr>
      <w:bookmarkStart w:id="7" w:name="_Toc168607145"/>
      <w:r w:rsidRPr="00EA0A9F">
        <w:rPr>
          <w:rFonts w:cs="Arial"/>
        </w:rPr>
        <w:lastRenderedPageBreak/>
        <w:t>References</w:t>
      </w:r>
      <w:bookmarkEnd w:id="7"/>
    </w:p>
    <w:p w14:paraId="2ED7D314" w14:textId="79F2C259" w:rsidR="009C7E6C" w:rsidRPr="00EA0A9F" w:rsidRDefault="009C7E6C" w:rsidP="009C7E6C">
      <w:pPr>
        <w:ind w:left="720" w:hanging="720"/>
        <w:rPr>
          <w:rFonts w:cs="Arial"/>
          <w:color w:val="222222"/>
          <w:shd w:val="clear" w:color="auto" w:fill="FFFFFF"/>
        </w:rPr>
      </w:pPr>
      <w:r w:rsidRPr="00EA0A9F">
        <w:rPr>
          <w:rFonts w:cs="Arial"/>
          <w:color w:val="222222"/>
          <w:shd w:val="clear" w:color="auto" w:fill="FFFFFF"/>
        </w:rPr>
        <w:t>Buitek, E.К., Kaliyeva, S.A., Turginbayeva, A.N., Meldakhanova, M.K. and Shaikh, A.A., 2023. How much does an employer's attractiveness matter to youth employment? Evidence from a developing country. </w:t>
      </w:r>
      <w:r w:rsidRPr="00EA0A9F">
        <w:rPr>
          <w:rFonts w:cs="Arial"/>
          <w:i/>
          <w:iCs/>
          <w:color w:val="222222"/>
          <w:shd w:val="clear" w:color="auto" w:fill="FFFFFF"/>
        </w:rPr>
        <w:t>Asia-Pacific Journal of Business Administration</w:t>
      </w:r>
      <w:r w:rsidRPr="00EA0A9F">
        <w:rPr>
          <w:rFonts w:cs="Arial"/>
          <w:color w:val="222222"/>
          <w:shd w:val="clear" w:color="auto" w:fill="FFFFFF"/>
        </w:rPr>
        <w:t>.</w:t>
      </w:r>
    </w:p>
    <w:p w14:paraId="7116CAC3" w14:textId="0B824FC9" w:rsidR="009C7E6C" w:rsidRPr="00EA0A9F" w:rsidRDefault="009C7E6C" w:rsidP="009C7E6C">
      <w:pPr>
        <w:ind w:left="720" w:hanging="720"/>
        <w:rPr>
          <w:rFonts w:cs="Arial"/>
          <w:color w:val="222222"/>
          <w:shd w:val="clear" w:color="auto" w:fill="FFFFFF"/>
        </w:rPr>
      </w:pPr>
      <w:r w:rsidRPr="00EA0A9F">
        <w:rPr>
          <w:rFonts w:cs="Arial"/>
          <w:color w:val="222222"/>
          <w:shd w:val="clear" w:color="auto" w:fill="FFFFFF"/>
        </w:rPr>
        <w:t>Hinson, R.E., Mensah, I., Amoako, G.K., Mensah, E.A., Coffie, I. and Khosa, E., 2024. </w:t>
      </w:r>
      <w:r w:rsidRPr="00EA0A9F">
        <w:rPr>
          <w:rFonts w:cs="Arial"/>
          <w:i/>
          <w:iCs/>
          <w:color w:val="222222"/>
          <w:shd w:val="clear" w:color="auto" w:fill="FFFFFF"/>
        </w:rPr>
        <w:t>Hospitality and Tourism Marketing: Building Customer Driven Hospitality and Tourism Organizations</w:t>
      </w:r>
      <w:r w:rsidRPr="00EA0A9F">
        <w:rPr>
          <w:rFonts w:cs="Arial"/>
          <w:color w:val="222222"/>
          <w:shd w:val="clear" w:color="auto" w:fill="FFFFFF"/>
        </w:rPr>
        <w:t>. CRC Press.</w:t>
      </w:r>
    </w:p>
    <w:p w14:paraId="79921F39" w14:textId="6328D737" w:rsidR="009C7E6C" w:rsidRPr="00EA0A9F" w:rsidRDefault="009C7E6C" w:rsidP="009C7E6C">
      <w:pPr>
        <w:ind w:left="720" w:hanging="720"/>
        <w:rPr>
          <w:rFonts w:cs="Arial"/>
          <w:color w:val="222222"/>
          <w:shd w:val="clear" w:color="auto" w:fill="FFFFFF"/>
        </w:rPr>
      </w:pPr>
      <w:r w:rsidRPr="00EA0A9F">
        <w:rPr>
          <w:rFonts w:cs="Arial"/>
          <w:color w:val="222222"/>
          <w:shd w:val="clear" w:color="auto" w:fill="FFFFFF"/>
        </w:rPr>
        <w:t>Hosseini, S.A., Moghaddam, A., Damganian, H. and Shafiei Nikabadi, M., 2022. The effect of perceived corporate social responsibility and sustainable human resources on employee engagement with the moderating role of the employer brand. </w:t>
      </w:r>
      <w:r w:rsidRPr="00EA0A9F">
        <w:rPr>
          <w:rFonts w:cs="Arial"/>
          <w:i/>
          <w:iCs/>
          <w:color w:val="222222"/>
          <w:shd w:val="clear" w:color="auto" w:fill="FFFFFF"/>
        </w:rPr>
        <w:t>Employee Responsibilities and Rights Journal</w:t>
      </w:r>
      <w:r w:rsidRPr="00EA0A9F">
        <w:rPr>
          <w:rFonts w:cs="Arial"/>
          <w:color w:val="222222"/>
          <w:shd w:val="clear" w:color="auto" w:fill="FFFFFF"/>
        </w:rPr>
        <w:t>, pp.1-21.</w:t>
      </w:r>
    </w:p>
    <w:p w14:paraId="00285CA6" w14:textId="26C5A837" w:rsidR="00B32491" w:rsidRPr="00EA0A9F" w:rsidRDefault="009C7E6C" w:rsidP="009C7E6C">
      <w:pPr>
        <w:ind w:left="720" w:hanging="720"/>
        <w:rPr>
          <w:rFonts w:cs="Arial"/>
          <w:color w:val="222222"/>
          <w:shd w:val="clear" w:color="auto" w:fill="FFFFFF"/>
        </w:rPr>
      </w:pPr>
      <w:r w:rsidRPr="00EA0A9F">
        <w:rPr>
          <w:rFonts w:cs="Arial"/>
          <w:color w:val="222222"/>
          <w:shd w:val="clear" w:color="auto" w:fill="FFFFFF"/>
        </w:rPr>
        <w:t>Jain, V., Wirtz, J., Salunke, P., Nunkoo, R. and Sharma, A., 2023. Luxury hospitality: A systematic literature review and research agenda. </w:t>
      </w:r>
      <w:r w:rsidRPr="00EA0A9F">
        <w:rPr>
          <w:rFonts w:cs="Arial"/>
          <w:i/>
          <w:iCs/>
          <w:color w:val="222222"/>
          <w:shd w:val="clear" w:color="auto" w:fill="FFFFFF"/>
        </w:rPr>
        <w:t>International Journal of Hospitality Management</w:t>
      </w:r>
      <w:r w:rsidRPr="00EA0A9F">
        <w:rPr>
          <w:rFonts w:cs="Arial"/>
          <w:color w:val="222222"/>
          <w:shd w:val="clear" w:color="auto" w:fill="FFFFFF"/>
        </w:rPr>
        <w:t>, </w:t>
      </w:r>
      <w:r w:rsidRPr="00EA0A9F">
        <w:rPr>
          <w:rFonts w:cs="Arial"/>
          <w:i/>
          <w:iCs/>
          <w:color w:val="222222"/>
          <w:shd w:val="clear" w:color="auto" w:fill="FFFFFF"/>
        </w:rPr>
        <w:t>115</w:t>
      </w:r>
      <w:r w:rsidRPr="00EA0A9F">
        <w:rPr>
          <w:rFonts w:cs="Arial"/>
          <w:color w:val="222222"/>
          <w:shd w:val="clear" w:color="auto" w:fill="FFFFFF"/>
        </w:rPr>
        <w:t>, p.103597.</w:t>
      </w:r>
    </w:p>
    <w:p w14:paraId="30D53E0F" w14:textId="32EC5078" w:rsidR="009C7E6C" w:rsidRPr="00EA0A9F" w:rsidRDefault="009C7E6C" w:rsidP="009C7E6C">
      <w:pPr>
        <w:ind w:left="720" w:hanging="720"/>
        <w:rPr>
          <w:rFonts w:cs="Arial"/>
          <w:color w:val="222222"/>
          <w:shd w:val="clear" w:color="auto" w:fill="FFFFFF"/>
        </w:rPr>
      </w:pPr>
      <w:r w:rsidRPr="00EA0A9F">
        <w:rPr>
          <w:rFonts w:cs="Arial"/>
          <w:color w:val="222222"/>
          <w:shd w:val="clear" w:color="auto" w:fill="FFFFFF"/>
        </w:rPr>
        <w:t>Karatas, B., 2021. The Project of Development of Human Resource Management System for a Chosen Company.</w:t>
      </w:r>
    </w:p>
    <w:p w14:paraId="6883A169" w14:textId="200FEA22" w:rsidR="009C7E6C" w:rsidRPr="00EA0A9F" w:rsidRDefault="009C7E6C" w:rsidP="009C7E6C">
      <w:pPr>
        <w:ind w:left="720" w:hanging="720"/>
        <w:rPr>
          <w:rFonts w:cs="Arial"/>
          <w:color w:val="222222"/>
          <w:shd w:val="clear" w:color="auto" w:fill="FFFFFF"/>
        </w:rPr>
      </w:pPr>
      <w:r w:rsidRPr="00EA0A9F">
        <w:rPr>
          <w:rFonts w:cs="Arial"/>
          <w:color w:val="222222"/>
          <w:shd w:val="clear" w:color="auto" w:fill="FFFFFF"/>
        </w:rPr>
        <w:t>Kim, M.Y. and Torneo, A., 2021. The roles of strategic human resource management and person–environment fit on nonprofit public service motivation. </w:t>
      </w:r>
      <w:r w:rsidRPr="00EA0A9F">
        <w:rPr>
          <w:rFonts w:cs="Arial"/>
          <w:i/>
          <w:iCs/>
          <w:color w:val="222222"/>
          <w:shd w:val="clear" w:color="auto" w:fill="FFFFFF"/>
        </w:rPr>
        <w:t>Public Integrity</w:t>
      </w:r>
      <w:r w:rsidRPr="00EA0A9F">
        <w:rPr>
          <w:rFonts w:cs="Arial"/>
          <w:color w:val="222222"/>
          <w:shd w:val="clear" w:color="auto" w:fill="FFFFFF"/>
        </w:rPr>
        <w:t>, </w:t>
      </w:r>
      <w:r w:rsidRPr="00EA0A9F">
        <w:rPr>
          <w:rFonts w:cs="Arial"/>
          <w:i/>
          <w:iCs/>
          <w:color w:val="222222"/>
          <w:shd w:val="clear" w:color="auto" w:fill="FFFFFF"/>
        </w:rPr>
        <w:t>23</w:t>
      </w:r>
      <w:r w:rsidRPr="00EA0A9F">
        <w:rPr>
          <w:rFonts w:cs="Arial"/>
          <w:color w:val="222222"/>
          <w:shd w:val="clear" w:color="auto" w:fill="FFFFFF"/>
        </w:rPr>
        <w:t>(1), pp.33-51.</w:t>
      </w:r>
    </w:p>
    <w:p w14:paraId="07D31E2D" w14:textId="3CBABB53" w:rsidR="009C7E6C" w:rsidRPr="00EA0A9F" w:rsidRDefault="009C7E6C" w:rsidP="009C7E6C">
      <w:pPr>
        <w:ind w:left="720" w:hanging="720"/>
        <w:rPr>
          <w:rFonts w:cs="Arial"/>
          <w:color w:val="222222"/>
          <w:shd w:val="clear" w:color="auto" w:fill="FFFFFF"/>
        </w:rPr>
      </w:pPr>
      <w:r w:rsidRPr="00EA0A9F">
        <w:rPr>
          <w:rFonts w:cs="Arial"/>
          <w:color w:val="222222"/>
          <w:shd w:val="clear" w:color="auto" w:fill="FFFFFF"/>
        </w:rPr>
        <w:t>Klimkeit, D., Wang, P. and Zhang, H., 2024. Global Management of Human Resources. In </w:t>
      </w:r>
      <w:r w:rsidRPr="00EA0A9F">
        <w:rPr>
          <w:rFonts w:cs="Arial"/>
          <w:i/>
          <w:iCs/>
          <w:color w:val="222222"/>
          <w:shd w:val="clear" w:color="auto" w:fill="FFFFFF"/>
        </w:rPr>
        <w:t>International Management in Service Firms: Environments, Strategies and Operations</w:t>
      </w:r>
      <w:r w:rsidRPr="00EA0A9F">
        <w:rPr>
          <w:rFonts w:cs="Arial"/>
          <w:color w:val="222222"/>
          <w:shd w:val="clear" w:color="auto" w:fill="FFFFFF"/>
        </w:rPr>
        <w:t> (pp. 627-664). Cham: Springer International Publishing.</w:t>
      </w:r>
    </w:p>
    <w:p w14:paraId="1C3ABD14" w14:textId="56BBB16A" w:rsidR="009C7E6C" w:rsidRPr="00EA0A9F" w:rsidRDefault="009C7E6C" w:rsidP="009C7E6C">
      <w:pPr>
        <w:ind w:left="720" w:hanging="720"/>
        <w:rPr>
          <w:rFonts w:cs="Arial"/>
          <w:color w:val="222222"/>
          <w:shd w:val="clear" w:color="auto" w:fill="FFFFFF"/>
        </w:rPr>
      </w:pPr>
      <w:r w:rsidRPr="00EA0A9F">
        <w:rPr>
          <w:rFonts w:cs="Arial"/>
          <w:color w:val="222222"/>
          <w:shd w:val="clear" w:color="auto" w:fill="FFFFFF"/>
        </w:rPr>
        <w:t>Rijal, R., 2022. Factors influencing employee retention in the Nepalese hotel industry: The pathways to future research. </w:t>
      </w:r>
      <w:r w:rsidRPr="00EA0A9F">
        <w:rPr>
          <w:rFonts w:cs="Arial"/>
          <w:i/>
          <w:iCs/>
          <w:color w:val="222222"/>
          <w:shd w:val="clear" w:color="auto" w:fill="FFFFFF"/>
        </w:rPr>
        <w:t>Quest Journal of Management and Social Sciences</w:t>
      </w:r>
      <w:r w:rsidRPr="00EA0A9F">
        <w:rPr>
          <w:rFonts w:cs="Arial"/>
          <w:color w:val="222222"/>
          <w:shd w:val="clear" w:color="auto" w:fill="FFFFFF"/>
        </w:rPr>
        <w:t>, </w:t>
      </w:r>
      <w:r w:rsidRPr="00EA0A9F">
        <w:rPr>
          <w:rFonts w:cs="Arial"/>
          <w:i/>
          <w:iCs/>
          <w:color w:val="222222"/>
          <w:shd w:val="clear" w:color="auto" w:fill="FFFFFF"/>
        </w:rPr>
        <w:t>4</w:t>
      </w:r>
      <w:r w:rsidRPr="00EA0A9F">
        <w:rPr>
          <w:rFonts w:cs="Arial"/>
          <w:color w:val="222222"/>
          <w:shd w:val="clear" w:color="auto" w:fill="FFFFFF"/>
        </w:rPr>
        <w:t>(1), pp.110-125.</w:t>
      </w:r>
    </w:p>
    <w:p w14:paraId="1D95EC1A" w14:textId="547B60BB" w:rsidR="009C7E6C" w:rsidRPr="00EA0A9F" w:rsidRDefault="009C7E6C" w:rsidP="009C7E6C">
      <w:pPr>
        <w:ind w:left="720" w:hanging="720"/>
        <w:rPr>
          <w:rFonts w:cs="Arial"/>
          <w:color w:val="222222"/>
          <w:shd w:val="clear" w:color="auto" w:fill="FFFFFF"/>
        </w:rPr>
      </w:pPr>
      <w:r w:rsidRPr="00EA0A9F">
        <w:rPr>
          <w:rFonts w:cs="Arial"/>
          <w:color w:val="222222"/>
          <w:shd w:val="clear" w:color="auto" w:fill="FFFFFF"/>
        </w:rPr>
        <w:t>Rouhani, S., Rezvani, M. and Madadi, Y., 2024. Human Resource Management Through Artificial Intelligence Model in the Healthcare. </w:t>
      </w:r>
      <w:r w:rsidRPr="00EA0A9F">
        <w:rPr>
          <w:rFonts w:cs="Arial"/>
          <w:i/>
          <w:iCs/>
          <w:color w:val="222222"/>
          <w:shd w:val="clear" w:color="auto" w:fill="FFFFFF"/>
        </w:rPr>
        <w:t>Qeios</w:t>
      </w:r>
      <w:r w:rsidRPr="00EA0A9F">
        <w:rPr>
          <w:rFonts w:cs="Arial"/>
          <w:color w:val="222222"/>
          <w:shd w:val="clear" w:color="auto" w:fill="FFFFFF"/>
        </w:rPr>
        <w:t>.</w:t>
      </w:r>
    </w:p>
    <w:p w14:paraId="62B137F1" w14:textId="237B3136" w:rsidR="009C7E6C" w:rsidRPr="00EA0A9F" w:rsidRDefault="009C7E6C" w:rsidP="009C7E6C">
      <w:pPr>
        <w:ind w:left="720" w:hanging="720"/>
        <w:rPr>
          <w:rFonts w:cs="Arial"/>
          <w:color w:val="222222"/>
          <w:shd w:val="clear" w:color="auto" w:fill="FFFFFF"/>
        </w:rPr>
      </w:pPr>
      <w:r w:rsidRPr="00EA0A9F">
        <w:rPr>
          <w:rFonts w:cs="Arial"/>
          <w:color w:val="222222"/>
          <w:shd w:val="clear" w:color="auto" w:fill="FFFFFF"/>
        </w:rPr>
        <w:lastRenderedPageBreak/>
        <w:t>Sharma, B. and Rahim, M.A., 2021. TQM and HRM: an integrated approach to organizational success. </w:t>
      </w:r>
      <w:r w:rsidRPr="00EA0A9F">
        <w:rPr>
          <w:rFonts w:cs="Arial"/>
          <w:i/>
          <w:iCs/>
          <w:color w:val="222222"/>
          <w:shd w:val="clear" w:color="auto" w:fill="FFFFFF"/>
        </w:rPr>
        <w:t>Journal of Comparative International Management</w:t>
      </w:r>
      <w:r w:rsidRPr="00EA0A9F">
        <w:rPr>
          <w:rFonts w:cs="Arial"/>
          <w:color w:val="222222"/>
          <w:shd w:val="clear" w:color="auto" w:fill="FFFFFF"/>
        </w:rPr>
        <w:t>, </w:t>
      </w:r>
      <w:r w:rsidRPr="00EA0A9F">
        <w:rPr>
          <w:rFonts w:cs="Arial"/>
          <w:i/>
          <w:iCs/>
          <w:color w:val="222222"/>
          <w:shd w:val="clear" w:color="auto" w:fill="FFFFFF"/>
        </w:rPr>
        <w:t>24</w:t>
      </w:r>
      <w:r w:rsidRPr="00EA0A9F">
        <w:rPr>
          <w:rFonts w:cs="Arial"/>
          <w:color w:val="222222"/>
          <w:shd w:val="clear" w:color="auto" w:fill="FFFFFF"/>
        </w:rPr>
        <w:t>(1), pp.27-41.</w:t>
      </w:r>
    </w:p>
    <w:p w14:paraId="481BAB33" w14:textId="77777777" w:rsidR="009C7E6C" w:rsidRPr="00EA0A9F" w:rsidRDefault="009C7E6C" w:rsidP="00B32491">
      <w:pPr>
        <w:rPr>
          <w:rFonts w:cs="Arial"/>
          <w:lang w:eastAsia="en-US"/>
        </w:rPr>
      </w:pPr>
    </w:p>
    <w:sectPr w:rsidR="009C7E6C" w:rsidRPr="00EA0A9F">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4F5510" w14:textId="77777777" w:rsidR="005B4731" w:rsidRDefault="005B4731" w:rsidP="00D479DE">
      <w:pPr>
        <w:spacing w:after="0" w:line="240" w:lineRule="auto"/>
      </w:pPr>
      <w:r>
        <w:separator/>
      </w:r>
    </w:p>
  </w:endnote>
  <w:endnote w:type="continuationSeparator" w:id="0">
    <w:p w14:paraId="761627B6" w14:textId="77777777" w:rsidR="005B4731" w:rsidRDefault="005B4731" w:rsidP="00D479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w:altName w:val="Nirmala UI"/>
    <w:charset w:val="00"/>
    <w:family w:val="swiss"/>
    <w:pitch w:val="variable"/>
    <w:sig w:usb0="E00082FF" w:usb1="400078FF" w:usb2="00000021" w:usb3="00000000" w:csb0="0000019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63808204"/>
      <w:docPartObj>
        <w:docPartGallery w:val="Page Numbers (Bottom of Page)"/>
        <w:docPartUnique/>
      </w:docPartObj>
    </w:sdtPr>
    <w:sdtEndPr>
      <w:rPr>
        <w:noProof/>
      </w:rPr>
    </w:sdtEndPr>
    <w:sdtContent>
      <w:p w14:paraId="0C8CF505" w14:textId="77777777" w:rsidR="00BE2A7E" w:rsidRDefault="00BE2A7E">
        <w:pPr>
          <w:pStyle w:val="Footer"/>
          <w:jc w:val="right"/>
        </w:pPr>
        <w:r>
          <w:fldChar w:fldCharType="begin"/>
        </w:r>
        <w:r>
          <w:instrText xml:space="preserve"> PAGE   \* MERGEFORMAT </w:instrText>
        </w:r>
        <w:r>
          <w:fldChar w:fldCharType="separate"/>
        </w:r>
        <w:r w:rsidR="00E342A9">
          <w:rPr>
            <w:noProof/>
          </w:rPr>
          <w:t>7</w:t>
        </w:r>
        <w:r>
          <w:rPr>
            <w:noProof/>
          </w:rPr>
          <w:fldChar w:fldCharType="end"/>
        </w:r>
      </w:p>
    </w:sdtContent>
  </w:sdt>
  <w:p w14:paraId="16A082C2" w14:textId="77777777" w:rsidR="00BE2A7E" w:rsidRDefault="00BE2A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BFE0EE" w14:textId="77777777" w:rsidR="005B4731" w:rsidRDefault="005B4731" w:rsidP="00D479DE">
      <w:pPr>
        <w:spacing w:after="0" w:line="240" w:lineRule="auto"/>
      </w:pPr>
      <w:r>
        <w:separator/>
      </w:r>
    </w:p>
  </w:footnote>
  <w:footnote w:type="continuationSeparator" w:id="0">
    <w:p w14:paraId="3900C804" w14:textId="77777777" w:rsidR="005B4731" w:rsidRDefault="005B4731" w:rsidP="00D479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C0025A2"/>
    <w:multiLevelType w:val="hybridMultilevel"/>
    <w:tmpl w:val="DF52D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409605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9DE"/>
    <w:rsid w:val="0000003F"/>
    <w:rsid w:val="000056AC"/>
    <w:rsid w:val="0001440C"/>
    <w:rsid w:val="000227FA"/>
    <w:rsid w:val="0003707E"/>
    <w:rsid w:val="00054ADC"/>
    <w:rsid w:val="0005770D"/>
    <w:rsid w:val="00064292"/>
    <w:rsid w:val="000A0B5C"/>
    <w:rsid w:val="000A1A40"/>
    <w:rsid w:val="000B5D61"/>
    <w:rsid w:val="000C4ED3"/>
    <w:rsid w:val="00100F68"/>
    <w:rsid w:val="00104E64"/>
    <w:rsid w:val="0011410B"/>
    <w:rsid w:val="00136755"/>
    <w:rsid w:val="00146AD9"/>
    <w:rsid w:val="001571E6"/>
    <w:rsid w:val="00157258"/>
    <w:rsid w:val="00166C87"/>
    <w:rsid w:val="001B2CA8"/>
    <w:rsid w:val="001C0CDA"/>
    <w:rsid w:val="001C3CB7"/>
    <w:rsid w:val="001C4834"/>
    <w:rsid w:val="001C550A"/>
    <w:rsid w:val="001D0C05"/>
    <w:rsid w:val="001F501E"/>
    <w:rsid w:val="0022104A"/>
    <w:rsid w:val="00222CAF"/>
    <w:rsid w:val="0023545B"/>
    <w:rsid w:val="0025204C"/>
    <w:rsid w:val="00256C94"/>
    <w:rsid w:val="00261D4D"/>
    <w:rsid w:val="002735ED"/>
    <w:rsid w:val="00273840"/>
    <w:rsid w:val="00273870"/>
    <w:rsid w:val="00276470"/>
    <w:rsid w:val="002778BD"/>
    <w:rsid w:val="0028191A"/>
    <w:rsid w:val="00283619"/>
    <w:rsid w:val="0028753D"/>
    <w:rsid w:val="00292FC5"/>
    <w:rsid w:val="002A6883"/>
    <w:rsid w:val="002B5E3E"/>
    <w:rsid w:val="002B6338"/>
    <w:rsid w:val="002D0773"/>
    <w:rsid w:val="00300995"/>
    <w:rsid w:val="0031652C"/>
    <w:rsid w:val="00316704"/>
    <w:rsid w:val="0032191F"/>
    <w:rsid w:val="00323D97"/>
    <w:rsid w:val="00326CD0"/>
    <w:rsid w:val="003318AA"/>
    <w:rsid w:val="00346642"/>
    <w:rsid w:val="0035023C"/>
    <w:rsid w:val="0036374A"/>
    <w:rsid w:val="00382D30"/>
    <w:rsid w:val="003876ED"/>
    <w:rsid w:val="00395BB0"/>
    <w:rsid w:val="00397B26"/>
    <w:rsid w:val="003B60BF"/>
    <w:rsid w:val="003C30E6"/>
    <w:rsid w:val="003C6649"/>
    <w:rsid w:val="003C69F5"/>
    <w:rsid w:val="003D0361"/>
    <w:rsid w:val="004008B9"/>
    <w:rsid w:val="00404647"/>
    <w:rsid w:val="00411F77"/>
    <w:rsid w:val="0043643C"/>
    <w:rsid w:val="0045216F"/>
    <w:rsid w:val="004575EF"/>
    <w:rsid w:val="004641B3"/>
    <w:rsid w:val="004869DF"/>
    <w:rsid w:val="004D6CE1"/>
    <w:rsid w:val="004E74D9"/>
    <w:rsid w:val="00500F20"/>
    <w:rsid w:val="00503985"/>
    <w:rsid w:val="0050672C"/>
    <w:rsid w:val="00512E5C"/>
    <w:rsid w:val="00517DC9"/>
    <w:rsid w:val="005234A8"/>
    <w:rsid w:val="00546AFD"/>
    <w:rsid w:val="00555658"/>
    <w:rsid w:val="00562089"/>
    <w:rsid w:val="005630C5"/>
    <w:rsid w:val="00563725"/>
    <w:rsid w:val="00577D15"/>
    <w:rsid w:val="00592225"/>
    <w:rsid w:val="005A3841"/>
    <w:rsid w:val="005A63BA"/>
    <w:rsid w:val="005B4731"/>
    <w:rsid w:val="005D21B6"/>
    <w:rsid w:val="005D3243"/>
    <w:rsid w:val="005D5F4A"/>
    <w:rsid w:val="005E759D"/>
    <w:rsid w:val="005F16D4"/>
    <w:rsid w:val="005F7006"/>
    <w:rsid w:val="00602353"/>
    <w:rsid w:val="006047A3"/>
    <w:rsid w:val="006156AB"/>
    <w:rsid w:val="00617ACE"/>
    <w:rsid w:val="0062780D"/>
    <w:rsid w:val="006304D4"/>
    <w:rsid w:val="00630785"/>
    <w:rsid w:val="0063423E"/>
    <w:rsid w:val="00650243"/>
    <w:rsid w:val="0065466C"/>
    <w:rsid w:val="00661DAD"/>
    <w:rsid w:val="00662E28"/>
    <w:rsid w:val="00671373"/>
    <w:rsid w:val="00682148"/>
    <w:rsid w:val="006861EE"/>
    <w:rsid w:val="0069266C"/>
    <w:rsid w:val="00695CB9"/>
    <w:rsid w:val="006A0758"/>
    <w:rsid w:val="006A1738"/>
    <w:rsid w:val="006A2774"/>
    <w:rsid w:val="006A6022"/>
    <w:rsid w:val="006B0FEE"/>
    <w:rsid w:val="006B5174"/>
    <w:rsid w:val="006C2706"/>
    <w:rsid w:val="006C2B9E"/>
    <w:rsid w:val="006C47D2"/>
    <w:rsid w:val="006D7FDE"/>
    <w:rsid w:val="006F31FD"/>
    <w:rsid w:val="00704620"/>
    <w:rsid w:val="00711580"/>
    <w:rsid w:val="007310E9"/>
    <w:rsid w:val="007323DF"/>
    <w:rsid w:val="00732F80"/>
    <w:rsid w:val="00747643"/>
    <w:rsid w:val="00762F6A"/>
    <w:rsid w:val="007732FC"/>
    <w:rsid w:val="00774766"/>
    <w:rsid w:val="00786AEC"/>
    <w:rsid w:val="007923D0"/>
    <w:rsid w:val="007924EE"/>
    <w:rsid w:val="007934A5"/>
    <w:rsid w:val="007A4026"/>
    <w:rsid w:val="007B277B"/>
    <w:rsid w:val="007E73C1"/>
    <w:rsid w:val="007E7A76"/>
    <w:rsid w:val="00801A12"/>
    <w:rsid w:val="008207DF"/>
    <w:rsid w:val="008326A6"/>
    <w:rsid w:val="00833C59"/>
    <w:rsid w:val="00842C0F"/>
    <w:rsid w:val="00865081"/>
    <w:rsid w:val="008674A7"/>
    <w:rsid w:val="00870574"/>
    <w:rsid w:val="00881E95"/>
    <w:rsid w:val="00891D2E"/>
    <w:rsid w:val="00892FEB"/>
    <w:rsid w:val="00897DFF"/>
    <w:rsid w:val="008A2539"/>
    <w:rsid w:val="008A3B76"/>
    <w:rsid w:val="008B1A93"/>
    <w:rsid w:val="008D2489"/>
    <w:rsid w:val="008D2F27"/>
    <w:rsid w:val="008E028C"/>
    <w:rsid w:val="008E2837"/>
    <w:rsid w:val="008F1C26"/>
    <w:rsid w:val="008F7429"/>
    <w:rsid w:val="008F7D13"/>
    <w:rsid w:val="009128B5"/>
    <w:rsid w:val="0092115F"/>
    <w:rsid w:val="009232B1"/>
    <w:rsid w:val="00923B18"/>
    <w:rsid w:val="00926005"/>
    <w:rsid w:val="009328A8"/>
    <w:rsid w:val="00932CF9"/>
    <w:rsid w:val="0093340F"/>
    <w:rsid w:val="009348F6"/>
    <w:rsid w:val="00935209"/>
    <w:rsid w:val="0094769C"/>
    <w:rsid w:val="00947D8A"/>
    <w:rsid w:val="009523BB"/>
    <w:rsid w:val="0095454E"/>
    <w:rsid w:val="00960A87"/>
    <w:rsid w:val="009729BB"/>
    <w:rsid w:val="00977B90"/>
    <w:rsid w:val="00981092"/>
    <w:rsid w:val="009B1D24"/>
    <w:rsid w:val="009B311B"/>
    <w:rsid w:val="009B53B6"/>
    <w:rsid w:val="009C23C3"/>
    <w:rsid w:val="009C7E6C"/>
    <w:rsid w:val="009E1E53"/>
    <w:rsid w:val="009F3F92"/>
    <w:rsid w:val="009F5598"/>
    <w:rsid w:val="00A036A6"/>
    <w:rsid w:val="00A167F7"/>
    <w:rsid w:val="00A17A17"/>
    <w:rsid w:val="00A223FB"/>
    <w:rsid w:val="00A27105"/>
    <w:rsid w:val="00A30E45"/>
    <w:rsid w:val="00A31460"/>
    <w:rsid w:val="00A3579D"/>
    <w:rsid w:val="00A36637"/>
    <w:rsid w:val="00A426FA"/>
    <w:rsid w:val="00A5257C"/>
    <w:rsid w:val="00A53055"/>
    <w:rsid w:val="00A53EDC"/>
    <w:rsid w:val="00A57CA9"/>
    <w:rsid w:val="00A96CFF"/>
    <w:rsid w:val="00AA0703"/>
    <w:rsid w:val="00AA1D5E"/>
    <w:rsid w:val="00AC0E9C"/>
    <w:rsid w:val="00AD1210"/>
    <w:rsid w:val="00AD38DC"/>
    <w:rsid w:val="00AD747F"/>
    <w:rsid w:val="00AE3AD6"/>
    <w:rsid w:val="00AE3B40"/>
    <w:rsid w:val="00B01D3A"/>
    <w:rsid w:val="00B06C64"/>
    <w:rsid w:val="00B100BE"/>
    <w:rsid w:val="00B118F5"/>
    <w:rsid w:val="00B13F44"/>
    <w:rsid w:val="00B2370B"/>
    <w:rsid w:val="00B31285"/>
    <w:rsid w:val="00B32491"/>
    <w:rsid w:val="00B367F9"/>
    <w:rsid w:val="00B37123"/>
    <w:rsid w:val="00B42CFF"/>
    <w:rsid w:val="00B935AA"/>
    <w:rsid w:val="00B977EE"/>
    <w:rsid w:val="00BA0A1E"/>
    <w:rsid w:val="00BA2DF5"/>
    <w:rsid w:val="00BB087D"/>
    <w:rsid w:val="00BB1FDE"/>
    <w:rsid w:val="00BB5F20"/>
    <w:rsid w:val="00BC5F9C"/>
    <w:rsid w:val="00BD4175"/>
    <w:rsid w:val="00BE2A7E"/>
    <w:rsid w:val="00C1250F"/>
    <w:rsid w:val="00C21230"/>
    <w:rsid w:val="00C26C99"/>
    <w:rsid w:val="00C43DB5"/>
    <w:rsid w:val="00C64245"/>
    <w:rsid w:val="00C66F7C"/>
    <w:rsid w:val="00C807D2"/>
    <w:rsid w:val="00C83966"/>
    <w:rsid w:val="00C8577D"/>
    <w:rsid w:val="00C91E15"/>
    <w:rsid w:val="00C962C8"/>
    <w:rsid w:val="00CA4D57"/>
    <w:rsid w:val="00CA581F"/>
    <w:rsid w:val="00CC0BB0"/>
    <w:rsid w:val="00CD41D1"/>
    <w:rsid w:val="00CD5F4B"/>
    <w:rsid w:val="00CE0AAE"/>
    <w:rsid w:val="00D14061"/>
    <w:rsid w:val="00D15E05"/>
    <w:rsid w:val="00D17387"/>
    <w:rsid w:val="00D23B83"/>
    <w:rsid w:val="00D2646F"/>
    <w:rsid w:val="00D334F0"/>
    <w:rsid w:val="00D40F06"/>
    <w:rsid w:val="00D451A6"/>
    <w:rsid w:val="00D479DE"/>
    <w:rsid w:val="00D659D3"/>
    <w:rsid w:val="00D72680"/>
    <w:rsid w:val="00D739EE"/>
    <w:rsid w:val="00D76D61"/>
    <w:rsid w:val="00D8490C"/>
    <w:rsid w:val="00D96EBA"/>
    <w:rsid w:val="00DA677A"/>
    <w:rsid w:val="00DC628A"/>
    <w:rsid w:val="00DC7F5B"/>
    <w:rsid w:val="00DE14DA"/>
    <w:rsid w:val="00DE26B3"/>
    <w:rsid w:val="00DE2758"/>
    <w:rsid w:val="00DF4424"/>
    <w:rsid w:val="00E004B0"/>
    <w:rsid w:val="00E045E7"/>
    <w:rsid w:val="00E11270"/>
    <w:rsid w:val="00E2699D"/>
    <w:rsid w:val="00E30BC1"/>
    <w:rsid w:val="00E342A9"/>
    <w:rsid w:val="00E41F3C"/>
    <w:rsid w:val="00E44E66"/>
    <w:rsid w:val="00E506C3"/>
    <w:rsid w:val="00E52EA4"/>
    <w:rsid w:val="00E554C6"/>
    <w:rsid w:val="00E56047"/>
    <w:rsid w:val="00E615A8"/>
    <w:rsid w:val="00E61622"/>
    <w:rsid w:val="00E64C3B"/>
    <w:rsid w:val="00E70BEF"/>
    <w:rsid w:val="00E756FA"/>
    <w:rsid w:val="00EA03F3"/>
    <w:rsid w:val="00EA0A9F"/>
    <w:rsid w:val="00EB088D"/>
    <w:rsid w:val="00EB2125"/>
    <w:rsid w:val="00EB7967"/>
    <w:rsid w:val="00EC1162"/>
    <w:rsid w:val="00EC2308"/>
    <w:rsid w:val="00EC2381"/>
    <w:rsid w:val="00EE3C99"/>
    <w:rsid w:val="00EE4CCF"/>
    <w:rsid w:val="00EF0819"/>
    <w:rsid w:val="00EF3D6D"/>
    <w:rsid w:val="00F05E84"/>
    <w:rsid w:val="00F14087"/>
    <w:rsid w:val="00F1671B"/>
    <w:rsid w:val="00F268BE"/>
    <w:rsid w:val="00F318E8"/>
    <w:rsid w:val="00F36D67"/>
    <w:rsid w:val="00F50B1C"/>
    <w:rsid w:val="00F50EBD"/>
    <w:rsid w:val="00F60B64"/>
    <w:rsid w:val="00F63A86"/>
    <w:rsid w:val="00F6790C"/>
    <w:rsid w:val="00F710AF"/>
    <w:rsid w:val="00F716CD"/>
    <w:rsid w:val="00FA65D7"/>
    <w:rsid w:val="00FA6B0B"/>
    <w:rsid w:val="00FC32E1"/>
    <w:rsid w:val="00FC39EC"/>
    <w:rsid w:val="00FE32AF"/>
    <w:rsid w:val="00FE50EB"/>
    <w:rsid w:val="00FE7708"/>
    <w:rsid w:val="00FF63B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FCB38"/>
  <w15:chartTrackingRefBased/>
  <w15:docId w15:val="{146749E3-7B07-4AA3-9D1B-BAF60D105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79DE"/>
    <w:pPr>
      <w:spacing w:line="360" w:lineRule="auto"/>
      <w:jc w:val="both"/>
    </w:pPr>
    <w:rPr>
      <w:rFonts w:ascii="Arial" w:eastAsiaTheme="minorEastAsia" w:hAnsi="Arial"/>
      <w:sz w:val="24"/>
      <w:szCs w:val="24"/>
      <w:lang w:val="en-GB" w:eastAsia="ja-JP"/>
    </w:rPr>
  </w:style>
  <w:style w:type="paragraph" w:styleId="Heading1">
    <w:name w:val="heading 1"/>
    <w:basedOn w:val="Normal"/>
    <w:next w:val="Normal"/>
    <w:link w:val="Heading1Char"/>
    <w:uiPriority w:val="9"/>
    <w:qFormat/>
    <w:rsid w:val="00711580"/>
    <w:pPr>
      <w:keepNext/>
      <w:keepLines/>
      <w:spacing w:before="360" w:after="80"/>
      <w:jc w:val="center"/>
      <w:outlineLvl w:val="0"/>
    </w:pPr>
    <w:rPr>
      <w:rFonts w:eastAsiaTheme="majorEastAsia" w:cstheme="majorBidi"/>
      <w:b/>
      <w:sz w:val="32"/>
      <w:szCs w:val="40"/>
      <w:lang w:eastAsia="en-US"/>
    </w:rPr>
  </w:style>
  <w:style w:type="paragraph" w:styleId="Heading2">
    <w:name w:val="heading 2"/>
    <w:basedOn w:val="Normal"/>
    <w:next w:val="Normal"/>
    <w:link w:val="Heading2Char"/>
    <w:uiPriority w:val="9"/>
    <w:unhideWhenUsed/>
    <w:qFormat/>
    <w:rsid w:val="00711580"/>
    <w:pPr>
      <w:keepNext/>
      <w:keepLines/>
      <w:spacing w:before="160" w:after="80"/>
      <w:outlineLvl w:val="1"/>
    </w:pPr>
    <w:rPr>
      <w:rFonts w:eastAsiaTheme="majorEastAsia" w:cstheme="majorBidi"/>
      <w:b/>
      <w:sz w:val="28"/>
      <w:szCs w:val="32"/>
      <w:lang w:eastAsia="en-US"/>
    </w:rPr>
  </w:style>
  <w:style w:type="paragraph" w:styleId="Heading3">
    <w:name w:val="heading 3"/>
    <w:basedOn w:val="Heading2"/>
    <w:next w:val="Normal"/>
    <w:link w:val="Heading3Char"/>
    <w:uiPriority w:val="9"/>
    <w:unhideWhenUsed/>
    <w:qFormat/>
    <w:rsid w:val="00F318E8"/>
    <w:pPr>
      <w:outlineLvl w:val="2"/>
    </w:pPr>
    <w:rPr>
      <w:i/>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1580"/>
    <w:rPr>
      <w:rFonts w:ascii="Times New Roman" w:eastAsiaTheme="majorEastAsia" w:hAnsi="Times New Roman" w:cstheme="majorBidi"/>
      <w:b/>
      <w:sz w:val="32"/>
      <w:szCs w:val="40"/>
      <w:lang w:val="en-GB"/>
    </w:rPr>
  </w:style>
  <w:style w:type="character" w:customStyle="1" w:styleId="Heading2Char">
    <w:name w:val="Heading 2 Char"/>
    <w:basedOn w:val="DefaultParagraphFont"/>
    <w:link w:val="Heading2"/>
    <w:uiPriority w:val="9"/>
    <w:rsid w:val="00711580"/>
    <w:rPr>
      <w:rFonts w:ascii="Times New Roman" w:eastAsiaTheme="majorEastAsia" w:hAnsi="Times New Roman" w:cstheme="majorBidi"/>
      <w:b/>
      <w:sz w:val="28"/>
      <w:szCs w:val="32"/>
      <w:lang w:val="en-GB"/>
    </w:rPr>
  </w:style>
  <w:style w:type="character" w:customStyle="1" w:styleId="Heading3Char">
    <w:name w:val="Heading 3 Char"/>
    <w:basedOn w:val="DefaultParagraphFont"/>
    <w:link w:val="Heading3"/>
    <w:uiPriority w:val="9"/>
    <w:rsid w:val="00F318E8"/>
    <w:rPr>
      <w:rFonts w:ascii="Times New Roman" w:eastAsiaTheme="majorEastAsia" w:hAnsi="Times New Roman" w:cstheme="majorBidi"/>
      <w:b/>
      <w:i/>
      <w:sz w:val="24"/>
      <w:szCs w:val="26"/>
      <w:lang w:val="en-GB"/>
    </w:rPr>
  </w:style>
  <w:style w:type="character" w:styleId="Emphasis">
    <w:name w:val="Emphasis"/>
    <w:basedOn w:val="DefaultParagraphFont"/>
    <w:qFormat/>
    <w:rsid w:val="009E1E53"/>
    <w:rPr>
      <w:rFonts w:ascii="Times New Roman" w:hAnsi="Times New Roman"/>
      <w:b w:val="0"/>
      <w:i w:val="0"/>
      <w:iCs/>
      <w:sz w:val="24"/>
    </w:rPr>
  </w:style>
  <w:style w:type="paragraph" w:styleId="NoSpacing">
    <w:name w:val="No Spacing"/>
    <w:uiPriority w:val="1"/>
    <w:qFormat/>
    <w:rsid w:val="008E2837"/>
    <w:pPr>
      <w:widowControl w:val="0"/>
      <w:autoSpaceDE w:val="0"/>
      <w:autoSpaceDN w:val="0"/>
      <w:spacing w:after="0" w:line="360" w:lineRule="auto"/>
      <w:jc w:val="both"/>
    </w:pPr>
    <w:rPr>
      <w:rFonts w:ascii="Times New Roman" w:hAnsi="Times New Roman" w:cs="Noto Sans"/>
      <w:sz w:val="24"/>
    </w:rPr>
  </w:style>
  <w:style w:type="paragraph" w:styleId="BodyText">
    <w:name w:val="Body Text"/>
    <w:basedOn w:val="Normal"/>
    <w:link w:val="BodyTextChar"/>
    <w:uiPriority w:val="1"/>
    <w:qFormat/>
    <w:rsid w:val="00CD5F4B"/>
    <w:pPr>
      <w:widowControl w:val="0"/>
      <w:autoSpaceDE w:val="0"/>
      <w:autoSpaceDN w:val="0"/>
      <w:spacing w:line="240" w:lineRule="auto"/>
      <w:ind w:left="115"/>
    </w:pPr>
    <w:rPr>
      <w:rFonts w:ascii="Arial MT" w:eastAsia="Arial MT" w:hAnsi="Arial MT" w:cs="Arial MT"/>
    </w:rPr>
  </w:style>
  <w:style w:type="character" w:customStyle="1" w:styleId="BodyTextChar">
    <w:name w:val="Body Text Char"/>
    <w:basedOn w:val="DefaultParagraphFont"/>
    <w:link w:val="BodyText"/>
    <w:uiPriority w:val="1"/>
    <w:rsid w:val="00CD5F4B"/>
    <w:rPr>
      <w:rFonts w:ascii="Arial MT" w:eastAsia="Arial MT" w:hAnsi="Arial MT" w:cs="Arial MT"/>
      <w:lang w:val="en-GB"/>
    </w:rPr>
  </w:style>
  <w:style w:type="paragraph" w:styleId="Header">
    <w:name w:val="header"/>
    <w:basedOn w:val="Normal"/>
    <w:link w:val="HeaderChar"/>
    <w:uiPriority w:val="99"/>
    <w:unhideWhenUsed/>
    <w:rsid w:val="00D479D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79DE"/>
    <w:rPr>
      <w:rFonts w:ascii="Times New Roman" w:eastAsiaTheme="minorEastAsia" w:hAnsi="Times New Roman"/>
      <w:sz w:val="24"/>
      <w:szCs w:val="24"/>
      <w:lang w:val="en-GB" w:eastAsia="ja-JP"/>
    </w:rPr>
  </w:style>
  <w:style w:type="paragraph" w:styleId="Footer">
    <w:name w:val="footer"/>
    <w:basedOn w:val="Normal"/>
    <w:link w:val="FooterChar"/>
    <w:uiPriority w:val="99"/>
    <w:unhideWhenUsed/>
    <w:rsid w:val="00D479D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79DE"/>
    <w:rPr>
      <w:rFonts w:ascii="Times New Roman" w:eastAsiaTheme="minorEastAsia" w:hAnsi="Times New Roman"/>
      <w:sz w:val="24"/>
      <w:szCs w:val="24"/>
      <w:lang w:val="en-GB" w:eastAsia="ja-JP"/>
    </w:rPr>
  </w:style>
  <w:style w:type="paragraph" w:styleId="TOCHeading">
    <w:name w:val="TOC Heading"/>
    <w:basedOn w:val="Heading1"/>
    <w:next w:val="Normal"/>
    <w:uiPriority w:val="39"/>
    <w:unhideWhenUsed/>
    <w:qFormat/>
    <w:rsid w:val="00D479DE"/>
    <w:pPr>
      <w:spacing w:before="240" w:after="0" w:line="259" w:lineRule="auto"/>
      <w:jc w:val="left"/>
      <w:outlineLvl w:val="9"/>
    </w:pPr>
    <w:rPr>
      <w:rFonts w:asciiTheme="majorHAnsi" w:hAnsiTheme="majorHAnsi"/>
      <w:b w:val="0"/>
      <w:color w:val="2E74B5" w:themeColor="accent1" w:themeShade="BF"/>
      <w:szCs w:val="32"/>
      <w:lang w:val="en-US"/>
    </w:rPr>
  </w:style>
  <w:style w:type="paragraph" w:styleId="TOC1">
    <w:name w:val="toc 1"/>
    <w:basedOn w:val="Normal"/>
    <w:next w:val="Normal"/>
    <w:autoRedefine/>
    <w:uiPriority w:val="39"/>
    <w:unhideWhenUsed/>
    <w:rsid w:val="00D479DE"/>
    <w:pPr>
      <w:spacing w:after="100"/>
    </w:pPr>
  </w:style>
  <w:style w:type="character" w:styleId="Hyperlink">
    <w:name w:val="Hyperlink"/>
    <w:basedOn w:val="DefaultParagraphFont"/>
    <w:uiPriority w:val="99"/>
    <w:unhideWhenUsed/>
    <w:rsid w:val="00D479DE"/>
    <w:rPr>
      <w:color w:val="0563C1" w:themeColor="hyperlink"/>
      <w:u w:val="single"/>
    </w:rPr>
  </w:style>
  <w:style w:type="table" w:styleId="TableGrid">
    <w:name w:val="Table Grid"/>
    <w:basedOn w:val="TableNormal"/>
    <w:uiPriority w:val="39"/>
    <w:rsid w:val="00D479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9266C"/>
    <w:pPr>
      <w:ind w:left="720"/>
      <w:contextualSpacing/>
    </w:pPr>
  </w:style>
  <w:style w:type="paragraph" w:styleId="TOC2">
    <w:name w:val="toc 2"/>
    <w:basedOn w:val="Normal"/>
    <w:next w:val="Normal"/>
    <w:autoRedefine/>
    <w:uiPriority w:val="39"/>
    <w:unhideWhenUsed/>
    <w:rsid w:val="00EA0A9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5226916">
      <w:bodyDiv w:val="1"/>
      <w:marLeft w:val="0"/>
      <w:marRight w:val="0"/>
      <w:marTop w:val="0"/>
      <w:marBottom w:val="0"/>
      <w:divBdr>
        <w:top w:val="none" w:sz="0" w:space="0" w:color="auto"/>
        <w:left w:val="none" w:sz="0" w:space="0" w:color="auto"/>
        <w:bottom w:val="none" w:sz="0" w:space="0" w:color="auto"/>
        <w:right w:val="none" w:sz="0" w:space="0" w:color="auto"/>
      </w:divBdr>
    </w:div>
    <w:div w:id="465660114">
      <w:bodyDiv w:val="1"/>
      <w:marLeft w:val="0"/>
      <w:marRight w:val="0"/>
      <w:marTop w:val="0"/>
      <w:marBottom w:val="0"/>
      <w:divBdr>
        <w:top w:val="none" w:sz="0" w:space="0" w:color="auto"/>
        <w:left w:val="none" w:sz="0" w:space="0" w:color="auto"/>
        <w:bottom w:val="none" w:sz="0" w:space="0" w:color="auto"/>
        <w:right w:val="none" w:sz="0" w:space="0" w:color="auto"/>
      </w:divBdr>
    </w:div>
    <w:div w:id="1330602465">
      <w:bodyDiv w:val="1"/>
      <w:marLeft w:val="0"/>
      <w:marRight w:val="0"/>
      <w:marTop w:val="0"/>
      <w:marBottom w:val="0"/>
      <w:divBdr>
        <w:top w:val="none" w:sz="0" w:space="0" w:color="auto"/>
        <w:left w:val="none" w:sz="0" w:space="0" w:color="auto"/>
        <w:bottom w:val="none" w:sz="0" w:space="0" w:color="auto"/>
        <w:right w:val="none" w:sz="0" w:space="0" w:color="auto"/>
      </w:divBdr>
    </w:div>
    <w:div w:id="1719163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9F03FF-D47B-409D-B5C5-EED056868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2580</Words>
  <Characters>14708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Viorica Stavinschi (2243598)</cp:lastModifiedBy>
  <cp:revision>2</cp:revision>
  <dcterms:created xsi:type="dcterms:W3CDTF">2024-06-07T19:10:00Z</dcterms:created>
  <dcterms:modified xsi:type="dcterms:W3CDTF">2024-06-07T19:10:00Z</dcterms:modified>
</cp:coreProperties>
</file>