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6C0AD" w14:textId="77777777" w:rsidR="00D43372" w:rsidRDefault="00D43372" w:rsidP="00D43372">
      <w:pPr>
        <w:pStyle w:val="Heading1"/>
        <w:numPr>
          <w:ilvl w:val="0"/>
          <w:numId w:val="0"/>
        </w:numPr>
        <w:spacing w:line="480" w:lineRule="auto"/>
        <w:ind w:left="720"/>
        <w:rPr>
          <w:rFonts w:ascii="Times New Roman" w:hAnsi="Times New Roman" w:cs="Times New Roman"/>
          <w:sz w:val="24"/>
          <w:szCs w:val="24"/>
        </w:rPr>
      </w:pPr>
    </w:p>
    <w:p w14:paraId="19A8B33C" w14:textId="77777777" w:rsidR="00D43372" w:rsidRDefault="00D43372" w:rsidP="00D43372">
      <w:pPr>
        <w:rPr>
          <w:sz w:val="36"/>
          <w:szCs w:val="36"/>
        </w:rPr>
      </w:pPr>
    </w:p>
    <w:p w14:paraId="77F0D57E" w14:textId="77777777" w:rsidR="00D43372" w:rsidRDefault="00D43372" w:rsidP="00D43372">
      <w:pPr>
        <w:rPr>
          <w:sz w:val="36"/>
          <w:szCs w:val="36"/>
        </w:rPr>
      </w:pPr>
    </w:p>
    <w:p w14:paraId="19FE28C4" w14:textId="77777777" w:rsidR="00D43372" w:rsidRDefault="00D43372" w:rsidP="00D43372">
      <w:pPr>
        <w:rPr>
          <w:sz w:val="36"/>
          <w:szCs w:val="36"/>
        </w:rPr>
      </w:pPr>
      <w:r>
        <w:rPr>
          <w:sz w:val="36"/>
          <w:szCs w:val="36"/>
        </w:rPr>
        <w:t xml:space="preserve">Student Name:                                       Student ID Number: </w:t>
      </w:r>
    </w:p>
    <w:p w14:paraId="13603B32" w14:textId="664171E3" w:rsidR="00D43372" w:rsidRPr="004E49BD" w:rsidRDefault="00D43372" w:rsidP="00D43372">
      <w:pPr>
        <w:rPr>
          <w:sz w:val="36"/>
          <w:szCs w:val="36"/>
        </w:rPr>
      </w:pPr>
      <w:r>
        <w:rPr>
          <w:sz w:val="36"/>
          <w:szCs w:val="36"/>
        </w:rPr>
        <w:t xml:space="preserve"> </w:t>
      </w:r>
      <w:r w:rsidR="003D2A6A">
        <w:rPr>
          <w:sz w:val="36"/>
          <w:szCs w:val="36"/>
        </w:rPr>
        <w:t xml:space="preserve">George </w:t>
      </w:r>
      <w:proofErr w:type="spellStart"/>
      <w:r w:rsidR="003D2A6A">
        <w:rPr>
          <w:sz w:val="36"/>
          <w:szCs w:val="36"/>
        </w:rPr>
        <w:t>Mirea</w:t>
      </w:r>
      <w:proofErr w:type="spellEnd"/>
      <w:r>
        <w:rPr>
          <w:sz w:val="36"/>
          <w:szCs w:val="36"/>
        </w:rPr>
        <w:t xml:space="preserve">                                            </w:t>
      </w:r>
      <w:r w:rsidR="003D2A6A">
        <w:rPr>
          <w:sz w:val="36"/>
          <w:szCs w:val="36"/>
        </w:rPr>
        <w:t>1811063</w:t>
      </w:r>
      <w:r>
        <w:rPr>
          <w:sz w:val="36"/>
          <w:szCs w:val="36"/>
        </w:rPr>
        <w:t xml:space="preserve">               </w:t>
      </w:r>
    </w:p>
    <w:p w14:paraId="6DCBB41E" w14:textId="77777777" w:rsidR="00D43372" w:rsidRDefault="00D43372" w:rsidP="00D43372">
      <w:pPr>
        <w:ind w:left="360"/>
        <w:jc w:val="both"/>
        <w:rPr>
          <w:b/>
          <w:i/>
          <w:sz w:val="36"/>
          <w:szCs w:val="36"/>
        </w:rPr>
      </w:pPr>
    </w:p>
    <w:p w14:paraId="3AC9E3A0" w14:textId="77777777" w:rsidR="00D43372" w:rsidRDefault="00D43372" w:rsidP="00D43372">
      <w:pPr>
        <w:ind w:left="360"/>
        <w:jc w:val="both"/>
        <w:rPr>
          <w:b/>
          <w:i/>
          <w:sz w:val="36"/>
          <w:szCs w:val="36"/>
        </w:rPr>
      </w:pPr>
    </w:p>
    <w:p w14:paraId="6E2E4D5C" w14:textId="77777777" w:rsidR="00D43372" w:rsidRDefault="00D43372" w:rsidP="00D43372">
      <w:pPr>
        <w:ind w:left="360"/>
        <w:jc w:val="both"/>
        <w:rPr>
          <w:b/>
          <w:i/>
          <w:sz w:val="36"/>
          <w:szCs w:val="36"/>
        </w:rPr>
      </w:pPr>
    </w:p>
    <w:p w14:paraId="5564481B" w14:textId="77777777" w:rsidR="00D43372" w:rsidRDefault="00D43372" w:rsidP="00D43372">
      <w:pPr>
        <w:ind w:left="360"/>
        <w:jc w:val="center"/>
        <w:rPr>
          <w:b/>
          <w:i/>
          <w:sz w:val="36"/>
          <w:szCs w:val="36"/>
        </w:rPr>
      </w:pPr>
      <w:r>
        <w:rPr>
          <w:b/>
          <w:i/>
          <w:sz w:val="36"/>
          <w:szCs w:val="36"/>
        </w:rPr>
        <w:t xml:space="preserve">Tesco Report </w:t>
      </w:r>
    </w:p>
    <w:p w14:paraId="0F9C0076" w14:textId="755F9221" w:rsidR="00D43372" w:rsidRDefault="00D43372" w:rsidP="00D43372">
      <w:pPr>
        <w:ind w:left="360"/>
        <w:jc w:val="center"/>
        <w:rPr>
          <w:b/>
          <w:i/>
          <w:sz w:val="36"/>
          <w:szCs w:val="36"/>
        </w:rPr>
      </w:pPr>
      <w:r>
        <w:rPr>
          <w:b/>
          <w:i/>
          <w:sz w:val="36"/>
          <w:szCs w:val="36"/>
        </w:rPr>
        <w:t xml:space="preserve">University of Wales Trinity Saint David  </w:t>
      </w:r>
    </w:p>
    <w:p w14:paraId="6ECA70A7" w14:textId="77777777" w:rsidR="00D43372" w:rsidRPr="002726F4" w:rsidRDefault="00D43372" w:rsidP="00D43372">
      <w:pPr>
        <w:ind w:left="360"/>
        <w:jc w:val="center"/>
        <w:rPr>
          <w:b/>
          <w:i/>
          <w:sz w:val="36"/>
          <w:szCs w:val="36"/>
        </w:rPr>
      </w:pPr>
    </w:p>
    <w:p w14:paraId="6750AE70" w14:textId="77777777" w:rsidR="00D43372" w:rsidRDefault="00D43372" w:rsidP="00D43372">
      <w:pPr>
        <w:pStyle w:val="ListParagraph"/>
        <w:jc w:val="both"/>
        <w:rPr>
          <w:i/>
          <w:sz w:val="32"/>
          <w:szCs w:val="32"/>
        </w:rPr>
      </w:pPr>
      <w:r>
        <w:rPr>
          <w:i/>
          <w:sz w:val="32"/>
          <w:szCs w:val="32"/>
        </w:rPr>
        <w:t xml:space="preserve"> </w:t>
      </w:r>
    </w:p>
    <w:p w14:paraId="1D40F959" w14:textId="77777777" w:rsidR="00D43372" w:rsidRDefault="00D43372" w:rsidP="00D43372">
      <w:pPr>
        <w:pStyle w:val="ListParagraph"/>
        <w:jc w:val="both"/>
        <w:rPr>
          <w:b/>
          <w:i/>
          <w:sz w:val="36"/>
          <w:szCs w:val="36"/>
        </w:rPr>
      </w:pPr>
    </w:p>
    <w:p w14:paraId="60AA8C12" w14:textId="77777777" w:rsidR="00D43372" w:rsidRDefault="00D43372" w:rsidP="00D43372">
      <w:pPr>
        <w:pStyle w:val="ListParagraph"/>
        <w:jc w:val="both"/>
        <w:rPr>
          <w:b/>
          <w:i/>
          <w:sz w:val="36"/>
          <w:szCs w:val="36"/>
        </w:rPr>
      </w:pPr>
    </w:p>
    <w:p w14:paraId="09CC65FC" w14:textId="77777777" w:rsidR="00D43372" w:rsidRDefault="00D43372" w:rsidP="00D43372">
      <w:pPr>
        <w:pStyle w:val="ListParagraph"/>
        <w:jc w:val="both"/>
        <w:rPr>
          <w:b/>
          <w:i/>
          <w:sz w:val="36"/>
          <w:szCs w:val="36"/>
        </w:rPr>
      </w:pPr>
    </w:p>
    <w:p w14:paraId="0171270D" w14:textId="77777777" w:rsidR="00D43372" w:rsidRDefault="00D43372" w:rsidP="00D43372">
      <w:pPr>
        <w:pStyle w:val="ListParagraph"/>
        <w:jc w:val="both"/>
        <w:rPr>
          <w:b/>
          <w:i/>
          <w:sz w:val="36"/>
          <w:szCs w:val="36"/>
        </w:rPr>
      </w:pPr>
    </w:p>
    <w:p w14:paraId="6CF3E188" w14:textId="77777777" w:rsidR="00D43372" w:rsidRDefault="00D43372" w:rsidP="00D43372">
      <w:pPr>
        <w:pStyle w:val="ListParagraph"/>
        <w:jc w:val="both"/>
        <w:rPr>
          <w:b/>
          <w:i/>
          <w:sz w:val="36"/>
          <w:szCs w:val="36"/>
        </w:rPr>
      </w:pPr>
    </w:p>
    <w:p w14:paraId="63200701" w14:textId="77777777" w:rsidR="00D43372" w:rsidRDefault="00D43372" w:rsidP="00D43372">
      <w:pPr>
        <w:pStyle w:val="ListParagraph"/>
        <w:jc w:val="both"/>
        <w:rPr>
          <w:b/>
          <w:i/>
          <w:sz w:val="36"/>
          <w:szCs w:val="36"/>
        </w:rPr>
      </w:pPr>
    </w:p>
    <w:p w14:paraId="5EB9AC9E" w14:textId="77777777" w:rsidR="00D43372" w:rsidRDefault="00D43372" w:rsidP="00D43372">
      <w:pPr>
        <w:pStyle w:val="ListParagraph"/>
        <w:jc w:val="both"/>
        <w:rPr>
          <w:b/>
          <w:i/>
          <w:sz w:val="36"/>
          <w:szCs w:val="36"/>
        </w:rPr>
      </w:pPr>
    </w:p>
    <w:p w14:paraId="142021E3" w14:textId="4A14627F" w:rsidR="00D43372" w:rsidRDefault="00D43372" w:rsidP="00D43372">
      <w:pPr>
        <w:pStyle w:val="ListParagraph"/>
        <w:jc w:val="both"/>
        <w:rPr>
          <w:b/>
          <w:i/>
          <w:sz w:val="36"/>
          <w:szCs w:val="36"/>
        </w:rPr>
      </w:pPr>
      <w:r>
        <w:rPr>
          <w:b/>
          <w:i/>
          <w:sz w:val="36"/>
          <w:szCs w:val="36"/>
        </w:rPr>
        <w:t xml:space="preserve">                                                               Submission</w:t>
      </w:r>
    </w:p>
    <w:p w14:paraId="2FC0B7F0" w14:textId="5C177545" w:rsidR="00D43372" w:rsidRDefault="00D43372" w:rsidP="00D43372">
      <w:pPr>
        <w:pStyle w:val="ListParagraph"/>
        <w:jc w:val="both"/>
        <w:rPr>
          <w:b/>
          <w:i/>
          <w:sz w:val="36"/>
          <w:szCs w:val="36"/>
        </w:rPr>
      </w:pPr>
      <w:r>
        <w:rPr>
          <w:b/>
          <w:i/>
          <w:sz w:val="36"/>
          <w:szCs w:val="36"/>
        </w:rPr>
        <w:t xml:space="preserve">                                                              Deadline:29/03/2019</w:t>
      </w:r>
    </w:p>
    <w:p w14:paraId="0F5D4E0E" w14:textId="77777777" w:rsidR="00D43372" w:rsidRDefault="00D43372" w:rsidP="00D43372">
      <w:pPr>
        <w:pStyle w:val="ListParagraph"/>
        <w:jc w:val="both"/>
        <w:rPr>
          <w:b/>
          <w:i/>
          <w:sz w:val="36"/>
          <w:szCs w:val="36"/>
        </w:rPr>
      </w:pPr>
    </w:p>
    <w:p w14:paraId="2BDCA68A" w14:textId="098816BA" w:rsidR="00D43372" w:rsidRDefault="00D43372" w:rsidP="00D43372">
      <w:pPr>
        <w:pStyle w:val="Heading1"/>
        <w:numPr>
          <w:ilvl w:val="0"/>
          <w:numId w:val="0"/>
        </w:numPr>
        <w:spacing w:line="480" w:lineRule="auto"/>
        <w:ind w:left="720"/>
        <w:rPr>
          <w:rFonts w:ascii="Times New Roman" w:hAnsi="Times New Roman" w:cs="Times New Roman"/>
          <w:sz w:val="24"/>
          <w:szCs w:val="24"/>
        </w:rPr>
      </w:pPr>
    </w:p>
    <w:p w14:paraId="44DC946B" w14:textId="5D36A536" w:rsidR="00D43372" w:rsidRDefault="00D43372" w:rsidP="00D43372">
      <w:pPr>
        <w:rPr>
          <w:lang w:val="en-US"/>
        </w:rPr>
      </w:pPr>
    </w:p>
    <w:p w14:paraId="146CE861" w14:textId="77777777" w:rsidR="00D43372" w:rsidRPr="00D43372" w:rsidRDefault="00D43372" w:rsidP="00D43372">
      <w:pPr>
        <w:rPr>
          <w:lang w:val="en-US"/>
        </w:rPr>
      </w:pPr>
    </w:p>
    <w:p w14:paraId="53C95FB2" w14:textId="2BC73B1B" w:rsidR="00D309BD" w:rsidRPr="00897848" w:rsidRDefault="00816C20" w:rsidP="00D43372">
      <w:pPr>
        <w:pStyle w:val="Heading1"/>
        <w:numPr>
          <w:ilvl w:val="0"/>
          <w:numId w:val="2"/>
        </w:numPr>
        <w:spacing w:line="480" w:lineRule="auto"/>
        <w:rPr>
          <w:rFonts w:ascii="Times New Roman" w:hAnsi="Times New Roman" w:cs="Times New Roman"/>
          <w:sz w:val="24"/>
          <w:szCs w:val="24"/>
        </w:rPr>
      </w:pPr>
      <w:r w:rsidRPr="00897848">
        <w:rPr>
          <w:rFonts w:ascii="Times New Roman" w:hAnsi="Times New Roman" w:cs="Times New Roman"/>
          <w:sz w:val="24"/>
          <w:szCs w:val="24"/>
        </w:rPr>
        <w:lastRenderedPageBreak/>
        <w:t>Overview and Portfolio of TESCO</w:t>
      </w:r>
    </w:p>
    <w:p w14:paraId="75170070" w14:textId="77777777" w:rsidR="00F85E10" w:rsidRPr="00897848" w:rsidRDefault="00F85E10"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Tesco is working all around the world and it is their noteworthy scope </w:t>
      </w:r>
      <w:proofErr w:type="gramStart"/>
      <w:r w:rsidRPr="00897848">
        <w:rPr>
          <w:rFonts w:ascii="Times New Roman" w:hAnsi="Times New Roman" w:cs="Times New Roman"/>
          <w:sz w:val="24"/>
          <w:szCs w:val="24"/>
        </w:rPr>
        <w:t>in regards to</w:t>
      </w:r>
      <w:proofErr w:type="gramEnd"/>
      <w:r w:rsidRPr="00897848">
        <w:rPr>
          <w:rFonts w:ascii="Times New Roman" w:hAnsi="Times New Roman" w:cs="Times New Roman"/>
          <w:sz w:val="24"/>
          <w:szCs w:val="24"/>
        </w:rPr>
        <w:t xml:space="preserve"> creating extra arrangements and pay. Regardless, a comparative factor is additionally issue or challenge with the perspective of strategic planning. It is to recognize that with the help of strategic planning it </w:t>
      </w:r>
      <w:proofErr w:type="gramStart"/>
      <w:r w:rsidRPr="00897848">
        <w:rPr>
          <w:rFonts w:ascii="Times New Roman" w:hAnsi="Times New Roman" w:cs="Times New Roman"/>
          <w:sz w:val="24"/>
          <w:szCs w:val="24"/>
        </w:rPr>
        <w:t>end</w:t>
      </w:r>
      <w:proofErr w:type="gramEnd"/>
      <w:r w:rsidRPr="00897848">
        <w:rPr>
          <w:rFonts w:ascii="Times New Roman" w:hAnsi="Times New Roman" w:cs="Times New Roman"/>
          <w:sz w:val="24"/>
          <w:szCs w:val="24"/>
        </w:rPr>
        <w:t xml:space="preserve"> up easier to execute all the strategies and goals in suitable way. In any case, due to worldwide business exercises it ends up extraordinary to make one end-all strategy. The impact of globalization and dynamism could be adequately reflected upon the association's strategic planning. It forestalls them to keep up their business in smooth way. Obstructions are moreover amazingly ordinary circumstance inside the business exercises (Harrison and Clifford, 2016). In light of broad corporate </w:t>
      </w:r>
      <w:proofErr w:type="gramStart"/>
      <w:r w:rsidRPr="00897848">
        <w:rPr>
          <w:rFonts w:ascii="Times New Roman" w:hAnsi="Times New Roman" w:cs="Times New Roman"/>
          <w:sz w:val="24"/>
          <w:szCs w:val="24"/>
        </w:rPr>
        <w:t>measurement</w:t>
      </w:r>
      <w:proofErr w:type="gramEnd"/>
      <w:r w:rsidRPr="00897848">
        <w:rPr>
          <w:rFonts w:ascii="Times New Roman" w:hAnsi="Times New Roman" w:cs="Times New Roman"/>
          <w:sz w:val="24"/>
          <w:szCs w:val="24"/>
        </w:rPr>
        <w:t xml:space="preserve"> it ends up more diligently to look out for all the activities and domains so the allocation and the leading body of benefits could be another standard issue and challenge for the organization. </w:t>
      </w:r>
    </w:p>
    <w:p w14:paraId="1DCA5692" w14:textId="319F87B9" w:rsidR="00F85E10" w:rsidRPr="00897848" w:rsidRDefault="00D13E73" w:rsidP="00897848">
      <w:pPr>
        <w:pStyle w:val="Heading1"/>
        <w:spacing w:line="480" w:lineRule="auto"/>
        <w:rPr>
          <w:rFonts w:ascii="Times New Roman" w:hAnsi="Times New Roman" w:cs="Times New Roman"/>
          <w:sz w:val="24"/>
          <w:szCs w:val="24"/>
        </w:rPr>
      </w:pPr>
      <w:r w:rsidRPr="00897848">
        <w:rPr>
          <w:rFonts w:ascii="Times New Roman" w:hAnsi="Times New Roman" w:cs="Times New Roman"/>
          <w:sz w:val="24"/>
          <w:szCs w:val="24"/>
        </w:rPr>
        <w:t>Problem Resolution Approach</w:t>
      </w:r>
    </w:p>
    <w:p w14:paraId="333115C5" w14:textId="0027921E" w:rsidR="001A1D57" w:rsidRPr="00897848" w:rsidRDefault="00F85E10"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The planning case of the organization is urgent and valuable. They give adequate proportion of thought to the lead portions of purchasers. The alteration in customers ask for totally changes the planning and strategic pieces of the organization. They gave goliath measurement of thought to the </w:t>
      </w:r>
      <w:proofErr w:type="gramStart"/>
      <w:r w:rsidRPr="00897848">
        <w:rPr>
          <w:rFonts w:ascii="Times New Roman" w:hAnsi="Times New Roman" w:cs="Times New Roman"/>
          <w:sz w:val="24"/>
          <w:szCs w:val="24"/>
        </w:rPr>
        <w:t>manner in which</w:t>
      </w:r>
      <w:proofErr w:type="gramEnd"/>
      <w:r w:rsidRPr="00897848">
        <w:rPr>
          <w:rFonts w:ascii="Times New Roman" w:hAnsi="Times New Roman" w:cs="Times New Roman"/>
          <w:sz w:val="24"/>
          <w:szCs w:val="24"/>
        </w:rPr>
        <w:t xml:space="preserve"> that grabbing the experience and executing that experience into the essential authority system could deliver monstrous component of results. </w:t>
      </w:r>
      <w:proofErr w:type="gramStart"/>
      <w:r w:rsidRPr="00897848">
        <w:rPr>
          <w:rFonts w:ascii="Times New Roman" w:hAnsi="Times New Roman" w:cs="Times New Roman"/>
          <w:sz w:val="24"/>
          <w:szCs w:val="24"/>
        </w:rPr>
        <w:t>So</w:t>
      </w:r>
      <w:proofErr w:type="gramEnd"/>
      <w:r w:rsidRPr="00897848">
        <w:rPr>
          <w:rFonts w:ascii="Times New Roman" w:hAnsi="Times New Roman" w:cs="Times New Roman"/>
          <w:sz w:val="24"/>
          <w:szCs w:val="24"/>
        </w:rPr>
        <w:t xml:space="preserve"> the planning technique of the organization is very straightforward and customer orchestrated similarly as market arranged. Further the segment of planning technique incorporate that the association pay extraordinary personality to past arrangements additionally (Kim et al. 2018). It is a technical examination which allows them to move into right and needed bearing. Through examination of offers structure in the planning technique it winds up less requesting to continue with the example. Along these lines it could be treated </w:t>
      </w:r>
      <w:r w:rsidRPr="00897848">
        <w:rPr>
          <w:rFonts w:ascii="Times New Roman" w:hAnsi="Times New Roman" w:cs="Times New Roman"/>
          <w:sz w:val="24"/>
          <w:szCs w:val="24"/>
        </w:rPr>
        <w:lastRenderedPageBreak/>
        <w:t xml:space="preserve">as arrangements evaluating which essential and critical now days are. Further natural checking is another planning technique which supports the essential planning strategy of </w:t>
      </w:r>
      <w:r w:rsidR="00D13E73" w:rsidRPr="00897848">
        <w:rPr>
          <w:rFonts w:ascii="Times New Roman" w:hAnsi="Times New Roman" w:cs="Times New Roman"/>
          <w:sz w:val="24"/>
          <w:szCs w:val="24"/>
        </w:rPr>
        <w:t>referred</w:t>
      </w:r>
      <w:r w:rsidRPr="00897848">
        <w:rPr>
          <w:rFonts w:ascii="Times New Roman" w:hAnsi="Times New Roman" w:cs="Times New Roman"/>
          <w:sz w:val="24"/>
          <w:szCs w:val="24"/>
        </w:rPr>
        <w:t xml:space="preserve"> to association</w:t>
      </w:r>
      <w:r w:rsidR="00430C57" w:rsidRPr="00897848">
        <w:rPr>
          <w:rFonts w:ascii="Times New Roman" w:hAnsi="Times New Roman" w:cs="Times New Roman"/>
          <w:sz w:val="24"/>
          <w:szCs w:val="24"/>
        </w:rPr>
        <w:t>.</w:t>
      </w:r>
      <w:r w:rsidR="001A1D57" w:rsidRPr="00897848">
        <w:rPr>
          <w:rFonts w:ascii="Times New Roman" w:hAnsi="Times New Roman" w:cs="Times New Roman"/>
          <w:sz w:val="24"/>
          <w:szCs w:val="24"/>
        </w:rPr>
        <w:t xml:space="preserve"> </w:t>
      </w:r>
    </w:p>
    <w:p w14:paraId="7D1CF0AB" w14:textId="23B877CD" w:rsidR="001A1D57" w:rsidRPr="00897848" w:rsidRDefault="001A1D57" w:rsidP="00897848">
      <w:pPr>
        <w:pStyle w:val="Heading1"/>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Nature, Scope and Impact of Current Problems </w:t>
      </w:r>
    </w:p>
    <w:p w14:paraId="5ABBC97D" w14:textId="7B763C2A"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The job of objectives, destinations is exceptionally monstrous inside the plan of business strategies. With the assistance of present moment just as </w:t>
      </w:r>
      <w:proofErr w:type="gramStart"/>
      <w:r w:rsidRPr="00897848">
        <w:rPr>
          <w:rFonts w:ascii="Times New Roman" w:hAnsi="Times New Roman" w:cs="Times New Roman"/>
          <w:sz w:val="24"/>
          <w:szCs w:val="24"/>
        </w:rPr>
        <w:t>long haul</w:t>
      </w:r>
      <w:proofErr w:type="gramEnd"/>
      <w:r w:rsidRPr="00897848">
        <w:rPr>
          <w:rFonts w:ascii="Times New Roman" w:hAnsi="Times New Roman" w:cs="Times New Roman"/>
          <w:sz w:val="24"/>
          <w:szCs w:val="24"/>
        </w:rPr>
        <w:t xml:space="preserve"> objectives the association </w:t>
      </w:r>
      <w:r w:rsidR="00851718" w:rsidRPr="00897848">
        <w:rPr>
          <w:rFonts w:ascii="Times New Roman" w:hAnsi="Times New Roman" w:cs="Times New Roman"/>
          <w:sz w:val="24"/>
          <w:szCs w:val="24"/>
        </w:rPr>
        <w:t>endeavour</w:t>
      </w:r>
      <w:r w:rsidRPr="00897848">
        <w:rPr>
          <w:rFonts w:ascii="Times New Roman" w:hAnsi="Times New Roman" w:cs="Times New Roman"/>
          <w:sz w:val="24"/>
          <w:szCs w:val="24"/>
        </w:rPr>
        <w:t xml:space="preserve"> to orchestrate satisfactory measure of assets so targets could be practiced in legitimate way. Tesco is committed to convey best administrations to their </w:t>
      </w:r>
      <w:proofErr w:type="gramStart"/>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s</w:t>
      </w:r>
      <w:proofErr w:type="gramEnd"/>
      <w:r w:rsidRPr="00897848">
        <w:rPr>
          <w:rFonts w:ascii="Times New Roman" w:hAnsi="Times New Roman" w:cs="Times New Roman"/>
          <w:sz w:val="24"/>
          <w:szCs w:val="24"/>
        </w:rPr>
        <w:t xml:space="preserve"> so the nonstop change is the significant piece of their strategic viewpoints. Further the </w:t>
      </w:r>
      <w:r w:rsidR="00851718" w:rsidRPr="00897848">
        <w:rPr>
          <w:rFonts w:ascii="Times New Roman" w:hAnsi="Times New Roman" w:cs="Times New Roman"/>
          <w:sz w:val="24"/>
          <w:szCs w:val="24"/>
        </w:rPr>
        <w:t xml:space="preserve">main </w:t>
      </w:r>
      <w:r w:rsidRPr="00897848">
        <w:rPr>
          <w:rFonts w:ascii="Times New Roman" w:hAnsi="Times New Roman" w:cs="Times New Roman"/>
          <w:sz w:val="24"/>
          <w:szCs w:val="24"/>
        </w:rPr>
        <w:t xml:space="preserve">competency furnishes the fearlessness to manage the destinations and objectives. On the off chance that the </w:t>
      </w:r>
      <w:r w:rsidR="00851718" w:rsidRPr="00897848">
        <w:rPr>
          <w:rFonts w:ascii="Times New Roman" w:hAnsi="Times New Roman" w:cs="Times New Roman"/>
          <w:sz w:val="24"/>
          <w:szCs w:val="24"/>
        </w:rPr>
        <w:t>centre</w:t>
      </w:r>
      <w:r w:rsidRPr="00897848">
        <w:rPr>
          <w:rFonts w:ascii="Times New Roman" w:hAnsi="Times New Roman" w:cs="Times New Roman"/>
          <w:sz w:val="24"/>
          <w:szCs w:val="24"/>
        </w:rPr>
        <w:t xml:space="preserve"> competency of an association isn't good with the destinations then it is difficult to accomplish them inside the stipulated timeframe. Further it is additionally evident that through competency the association can set future targets also. Tesco has made their colossal market and money related strength alongside the vast item run is the primary competency viewpoints for the </w:t>
      </w:r>
      <w:r w:rsidR="00851718" w:rsidRPr="00897848">
        <w:rPr>
          <w:rFonts w:ascii="Times New Roman" w:hAnsi="Times New Roman" w:cs="Times New Roman"/>
          <w:sz w:val="24"/>
          <w:szCs w:val="24"/>
        </w:rPr>
        <w:t>referred</w:t>
      </w:r>
      <w:r w:rsidRPr="00897848">
        <w:rPr>
          <w:rFonts w:ascii="Times New Roman" w:hAnsi="Times New Roman" w:cs="Times New Roman"/>
          <w:sz w:val="24"/>
          <w:szCs w:val="24"/>
        </w:rPr>
        <w:t xml:space="preserve"> to association </w:t>
      </w:r>
      <w:r w:rsidR="003B1BCA" w:rsidRPr="00897848">
        <w:rPr>
          <w:rFonts w:ascii="Times New Roman" w:hAnsi="Times New Roman" w:cs="Times New Roman"/>
          <w:sz w:val="24"/>
          <w:szCs w:val="24"/>
        </w:rPr>
        <w:t>(Evans &amp; Mason, 2018)</w:t>
      </w:r>
      <w:r w:rsidRPr="00897848">
        <w:rPr>
          <w:rFonts w:ascii="Times New Roman" w:hAnsi="Times New Roman" w:cs="Times New Roman"/>
          <w:sz w:val="24"/>
          <w:szCs w:val="24"/>
        </w:rPr>
        <w:t xml:space="preserve">. It allows them to outperform their rivalries and they accomplish the mission and vision proclamation. These two angles speak to the </w:t>
      </w:r>
      <w:proofErr w:type="gramStart"/>
      <w:r w:rsidRPr="00897848">
        <w:rPr>
          <w:rFonts w:ascii="Times New Roman" w:hAnsi="Times New Roman" w:cs="Times New Roman"/>
          <w:sz w:val="24"/>
          <w:szCs w:val="24"/>
        </w:rPr>
        <w:t>long haul</w:t>
      </w:r>
      <w:proofErr w:type="gramEnd"/>
      <w:r w:rsidRPr="00897848">
        <w:rPr>
          <w:rFonts w:ascii="Times New Roman" w:hAnsi="Times New Roman" w:cs="Times New Roman"/>
          <w:sz w:val="24"/>
          <w:szCs w:val="24"/>
        </w:rPr>
        <w:t xml:space="preserve"> aspirations of the association though</w:t>
      </w:r>
      <w:bookmarkStart w:id="0" w:name="_GoBack"/>
      <w:bookmarkEnd w:id="0"/>
      <w:r w:rsidRPr="00897848">
        <w:rPr>
          <w:rFonts w:ascii="Times New Roman" w:hAnsi="Times New Roman" w:cs="Times New Roman"/>
          <w:sz w:val="24"/>
          <w:szCs w:val="24"/>
        </w:rPr>
        <w:t xml:space="preserve"> destinations and objectives are set of exercises which lead towards the statement of purpose only. The mission and vision of Tesco is to wind up market pioneer and conveying the best to their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s. </w:t>
      </w:r>
      <w:proofErr w:type="gramStart"/>
      <w:r w:rsidRPr="00897848">
        <w:rPr>
          <w:rFonts w:ascii="Times New Roman" w:hAnsi="Times New Roman" w:cs="Times New Roman"/>
          <w:sz w:val="24"/>
          <w:szCs w:val="24"/>
        </w:rPr>
        <w:t>So</w:t>
      </w:r>
      <w:proofErr w:type="gramEnd"/>
      <w:r w:rsidRPr="00897848">
        <w:rPr>
          <w:rFonts w:ascii="Times New Roman" w:hAnsi="Times New Roman" w:cs="Times New Roman"/>
          <w:sz w:val="24"/>
          <w:szCs w:val="24"/>
        </w:rPr>
        <w:t xml:space="preserve"> the targets go about as rules for the Tesco. Destinations and objectives like satisfying the desires for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 catching the colossal market share; expanding the dimension of </w:t>
      </w:r>
      <w:r w:rsidR="00851718" w:rsidRPr="00897848">
        <w:rPr>
          <w:rFonts w:ascii="Times New Roman" w:hAnsi="Times New Roman" w:cs="Times New Roman"/>
          <w:sz w:val="24"/>
          <w:szCs w:val="24"/>
        </w:rPr>
        <w:t>fulfilment</w:t>
      </w:r>
      <w:r w:rsidRPr="00897848">
        <w:rPr>
          <w:rFonts w:ascii="Times New Roman" w:hAnsi="Times New Roman" w:cs="Times New Roman"/>
          <w:sz w:val="24"/>
          <w:szCs w:val="24"/>
        </w:rPr>
        <w:t xml:space="preserve"> and so forth these angles automatically contributes in making the Tesco a market chief. Further </w:t>
      </w:r>
      <w:r w:rsidR="00851718" w:rsidRPr="00897848">
        <w:rPr>
          <w:rFonts w:ascii="Times New Roman" w:hAnsi="Times New Roman" w:cs="Times New Roman"/>
          <w:sz w:val="24"/>
          <w:szCs w:val="24"/>
        </w:rPr>
        <w:t xml:space="preserve">main </w:t>
      </w:r>
      <w:r w:rsidRPr="00897848">
        <w:rPr>
          <w:rFonts w:ascii="Times New Roman" w:hAnsi="Times New Roman" w:cs="Times New Roman"/>
          <w:sz w:val="24"/>
          <w:szCs w:val="24"/>
        </w:rPr>
        <w:t xml:space="preserve">competency like suitable asset the board, monetary soundness, great strategic alliance, gifted and capable staff and so forth can improve the upper hand for Tesco. Next persistent improvement and change is additionally a piece of </w:t>
      </w:r>
      <w:proofErr w:type="spellStart"/>
      <w:r w:rsidRPr="00897848">
        <w:rPr>
          <w:rFonts w:ascii="Times New Roman" w:hAnsi="Times New Roman" w:cs="Times New Roman"/>
          <w:sz w:val="24"/>
          <w:szCs w:val="24"/>
        </w:rPr>
        <w:t>center</w:t>
      </w:r>
      <w:proofErr w:type="spellEnd"/>
      <w:r w:rsidRPr="00897848">
        <w:rPr>
          <w:rFonts w:ascii="Times New Roman" w:hAnsi="Times New Roman" w:cs="Times New Roman"/>
          <w:sz w:val="24"/>
          <w:szCs w:val="24"/>
        </w:rPr>
        <w:t xml:space="preserve"> competency of </w:t>
      </w:r>
      <w:r w:rsidRPr="00897848">
        <w:rPr>
          <w:rFonts w:ascii="Times New Roman" w:hAnsi="Times New Roman" w:cs="Times New Roman"/>
          <w:sz w:val="24"/>
          <w:szCs w:val="24"/>
        </w:rPr>
        <w:lastRenderedPageBreak/>
        <w:t xml:space="preserve">Tesco </w:t>
      </w:r>
      <w:r w:rsidR="003B1BCA" w:rsidRPr="00897848">
        <w:rPr>
          <w:rFonts w:ascii="Times New Roman" w:hAnsi="Times New Roman" w:cs="Times New Roman"/>
          <w:sz w:val="24"/>
          <w:szCs w:val="24"/>
        </w:rPr>
        <w:t>(Evans &amp; Mason, 2018)</w:t>
      </w:r>
      <w:r w:rsidRPr="00897848">
        <w:rPr>
          <w:rFonts w:ascii="Times New Roman" w:hAnsi="Times New Roman" w:cs="Times New Roman"/>
          <w:sz w:val="24"/>
          <w:szCs w:val="24"/>
        </w:rPr>
        <w:t xml:space="preserve">. Further the vision of </w:t>
      </w:r>
      <w:proofErr w:type="gramStart"/>
      <w:r w:rsidRPr="00897848">
        <w:rPr>
          <w:rFonts w:ascii="Times New Roman" w:hAnsi="Times New Roman" w:cs="Times New Roman"/>
          <w:sz w:val="24"/>
          <w:szCs w:val="24"/>
        </w:rPr>
        <w:t>long haul</w:t>
      </w:r>
      <w:proofErr w:type="gramEnd"/>
      <w:r w:rsidRPr="00897848">
        <w:rPr>
          <w:rFonts w:ascii="Times New Roman" w:hAnsi="Times New Roman" w:cs="Times New Roman"/>
          <w:sz w:val="24"/>
          <w:szCs w:val="24"/>
        </w:rPr>
        <w:t xml:space="preserve"> maintainability could likewise be achieved if market authority has been picked up by business element. </w:t>
      </w:r>
    </w:p>
    <w:p w14:paraId="013AD01F" w14:textId="793F885D" w:rsidR="001A1D57" w:rsidRPr="00897848" w:rsidRDefault="001A1D57" w:rsidP="00897848">
      <w:pPr>
        <w:pStyle w:val="Heading1"/>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SWOT Analysis </w:t>
      </w:r>
    </w:p>
    <w:p w14:paraId="1301D1D7" w14:textId="77777777"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The idea of SWOT examination usually shows the upper hand of an organization by taking a gander at its strengths, weaknesses, opportunities, and threats. </w:t>
      </w:r>
    </w:p>
    <w:p w14:paraId="5A9760B3" w14:textId="77777777" w:rsidR="001A1D57" w:rsidRPr="00897848" w:rsidRDefault="001A1D57" w:rsidP="00897848">
      <w:pPr>
        <w:spacing w:line="480" w:lineRule="auto"/>
        <w:rPr>
          <w:rFonts w:ascii="Times New Roman" w:hAnsi="Times New Roman" w:cs="Times New Roman"/>
          <w:sz w:val="24"/>
          <w:szCs w:val="24"/>
          <w:u w:val="single"/>
        </w:rPr>
      </w:pPr>
      <w:r w:rsidRPr="00897848">
        <w:rPr>
          <w:rFonts w:ascii="Times New Roman" w:hAnsi="Times New Roman" w:cs="Times New Roman"/>
          <w:sz w:val="24"/>
          <w:szCs w:val="24"/>
          <w:u w:val="single"/>
        </w:rPr>
        <w:t xml:space="preserve">Strengths </w:t>
      </w:r>
    </w:p>
    <w:p w14:paraId="638E5C22" w14:textId="032A1708"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Tesco plc has had the capacity to work various stores in the entire world with the real ones being in the United Kingdom. This has helped it to go into the worldwide market consequently achieving a wide number of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s. Additionally, this organization has as of late occupied with publicizing its items online where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s are in a situation to learn and arrange items online </w:t>
      </w:r>
      <w:r w:rsidR="003B1BCA" w:rsidRPr="00897848">
        <w:rPr>
          <w:rFonts w:ascii="Times New Roman" w:hAnsi="Times New Roman" w:cs="Times New Roman"/>
          <w:sz w:val="24"/>
          <w:szCs w:val="24"/>
        </w:rPr>
        <w:t>(Wood &amp; Alexander, 2016)</w:t>
      </w:r>
      <w:r w:rsidRPr="00897848">
        <w:rPr>
          <w:rFonts w:ascii="Times New Roman" w:hAnsi="Times New Roman" w:cs="Times New Roman"/>
          <w:sz w:val="24"/>
          <w:szCs w:val="24"/>
        </w:rPr>
        <w:t xml:space="preserve">. Through the stores that are situated in excess of 14 nations globally,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s can get their arranged items in time. The items that are delivered by this organization are usually of high esteem and quality thus drawing in substantial quantities of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s. By working in urban territories, Tesco plc has had the capacity to catch a great many people as these are the exceptionally populated regions globally. This organization has had the capacity to contend solidly with its rivals like Sainsbury, Marks and Spencer, and ASDA subsequently improving its budgetary strengths. There has been enhancement where Tesco plc likewise supplies garments and different items from nourishment and drink line. This has helped this organization is </w:t>
      </w:r>
      <w:r w:rsidR="00851718" w:rsidRPr="00897848">
        <w:rPr>
          <w:rFonts w:ascii="Times New Roman" w:hAnsi="Times New Roman" w:cs="Times New Roman"/>
          <w:sz w:val="24"/>
          <w:szCs w:val="24"/>
        </w:rPr>
        <w:t>rivalling</w:t>
      </w:r>
      <w:r w:rsidRPr="00897848">
        <w:rPr>
          <w:rFonts w:ascii="Times New Roman" w:hAnsi="Times New Roman" w:cs="Times New Roman"/>
          <w:sz w:val="24"/>
          <w:szCs w:val="24"/>
        </w:rPr>
        <w:t xml:space="preserve"> its rivals </w:t>
      </w:r>
      <w:r w:rsidR="003B1BCA" w:rsidRPr="00897848">
        <w:rPr>
          <w:rFonts w:ascii="Times New Roman" w:hAnsi="Times New Roman" w:cs="Times New Roman"/>
          <w:sz w:val="24"/>
          <w:szCs w:val="24"/>
        </w:rPr>
        <w:t>(Wood &amp; Alexander, 2016)</w:t>
      </w:r>
      <w:r w:rsidRPr="00897848">
        <w:rPr>
          <w:rFonts w:ascii="Times New Roman" w:hAnsi="Times New Roman" w:cs="Times New Roman"/>
          <w:sz w:val="24"/>
          <w:szCs w:val="24"/>
        </w:rPr>
        <w:t xml:space="preserve">. </w:t>
      </w:r>
    </w:p>
    <w:p w14:paraId="031A90C5" w14:textId="77777777" w:rsidR="001A1D57" w:rsidRPr="00897848" w:rsidRDefault="001A1D57" w:rsidP="00897848">
      <w:pPr>
        <w:spacing w:line="480" w:lineRule="auto"/>
        <w:rPr>
          <w:rFonts w:ascii="Times New Roman" w:hAnsi="Times New Roman" w:cs="Times New Roman"/>
          <w:sz w:val="24"/>
          <w:szCs w:val="24"/>
          <w:u w:val="single"/>
        </w:rPr>
      </w:pPr>
      <w:r w:rsidRPr="00897848">
        <w:rPr>
          <w:rFonts w:ascii="Times New Roman" w:hAnsi="Times New Roman" w:cs="Times New Roman"/>
          <w:sz w:val="24"/>
          <w:szCs w:val="24"/>
          <w:u w:val="single"/>
        </w:rPr>
        <w:t xml:space="preserve">Weaknesses </w:t>
      </w:r>
    </w:p>
    <w:p w14:paraId="3A623888" w14:textId="1D25B969"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Tesco plc is utilizing a great deal of non-renewable energy source in its distribution of items especially in transport organize. This is on the grounds that it isn't entirely settled to have stores in practically all nations of the world. Additionally, this organization has only focused </w:t>
      </w:r>
      <w:r w:rsidRPr="00897848">
        <w:rPr>
          <w:rFonts w:ascii="Times New Roman" w:hAnsi="Times New Roman" w:cs="Times New Roman"/>
          <w:sz w:val="24"/>
          <w:szCs w:val="24"/>
        </w:rPr>
        <w:lastRenderedPageBreak/>
        <w:t xml:space="preserve">on the created world forgetting the creating and immature countries which may deliver potential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s for their items. The part of utilizing web in promoting its items has been covering only a specific gathering of individuals as for the most part the young people are the ones who make utilization of web. This shows those individuals who don't utilize web much of the time won't be in a situation to think about its items </w:t>
      </w:r>
      <w:r w:rsidR="003B1BCA" w:rsidRPr="00897848">
        <w:rPr>
          <w:rFonts w:ascii="Times New Roman" w:hAnsi="Times New Roman" w:cs="Times New Roman"/>
          <w:sz w:val="24"/>
          <w:szCs w:val="24"/>
        </w:rPr>
        <w:t>(Haddock-Millar &amp; Rigby, 2015)</w:t>
      </w:r>
      <w:r w:rsidRPr="00897848">
        <w:rPr>
          <w:rFonts w:ascii="Times New Roman" w:hAnsi="Times New Roman" w:cs="Times New Roman"/>
          <w:sz w:val="24"/>
          <w:szCs w:val="24"/>
        </w:rPr>
        <w:t xml:space="preserve">. </w:t>
      </w:r>
    </w:p>
    <w:p w14:paraId="083DFF9B" w14:textId="77777777" w:rsidR="001A1D57" w:rsidRPr="00897848" w:rsidRDefault="001A1D57" w:rsidP="00897848">
      <w:pPr>
        <w:spacing w:line="480" w:lineRule="auto"/>
        <w:rPr>
          <w:rFonts w:ascii="Times New Roman" w:hAnsi="Times New Roman" w:cs="Times New Roman"/>
          <w:sz w:val="24"/>
          <w:szCs w:val="24"/>
          <w:u w:val="single"/>
        </w:rPr>
      </w:pPr>
      <w:r w:rsidRPr="00897848">
        <w:rPr>
          <w:rFonts w:ascii="Times New Roman" w:hAnsi="Times New Roman" w:cs="Times New Roman"/>
          <w:sz w:val="24"/>
          <w:szCs w:val="24"/>
          <w:u w:val="single"/>
        </w:rPr>
        <w:t xml:space="preserve">Threats </w:t>
      </w:r>
    </w:p>
    <w:p w14:paraId="49B57371" w14:textId="72B2BC13"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There is a firm challenge that is presented by Tesco contenders like Sainsbury, Marks and Spencer, and ASDA. Most organizations stress over expenses in any nation and Tesco being no special case stresses over duties in the United Kingdom and alternate nations where it has stores. The development by different organizations is another threat of this organization as any expansion in advancement will result to a solid challenge towards this organization </w:t>
      </w:r>
      <w:r w:rsidR="003B1BCA" w:rsidRPr="00897848">
        <w:rPr>
          <w:rFonts w:ascii="Times New Roman" w:hAnsi="Times New Roman" w:cs="Times New Roman"/>
          <w:sz w:val="24"/>
          <w:szCs w:val="24"/>
        </w:rPr>
        <w:t>(Haddock-Millar &amp; Rigby, 2015)</w:t>
      </w:r>
      <w:r w:rsidRPr="00897848">
        <w:rPr>
          <w:rFonts w:ascii="Times New Roman" w:hAnsi="Times New Roman" w:cs="Times New Roman"/>
          <w:sz w:val="24"/>
          <w:szCs w:val="24"/>
        </w:rPr>
        <w:t xml:space="preserve">. </w:t>
      </w:r>
    </w:p>
    <w:p w14:paraId="064DAA21" w14:textId="77777777" w:rsidR="001A1D57" w:rsidRPr="00897848" w:rsidRDefault="001A1D57" w:rsidP="00897848">
      <w:pPr>
        <w:spacing w:line="480" w:lineRule="auto"/>
        <w:rPr>
          <w:rFonts w:ascii="Times New Roman" w:hAnsi="Times New Roman" w:cs="Times New Roman"/>
          <w:sz w:val="24"/>
          <w:szCs w:val="24"/>
          <w:u w:val="single"/>
        </w:rPr>
      </w:pPr>
      <w:r w:rsidRPr="00897848">
        <w:rPr>
          <w:rFonts w:ascii="Times New Roman" w:hAnsi="Times New Roman" w:cs="Times New Roman"/>
          <w:sz w:val="24"/>
          <w:szCs w:val="24"/>
          <w:u w:val="single"/>
        </w:rPr>
        <w:t xml:space="preserve">Opportunities </w:t>
      </w:r>
    </w:p>
    <w:p w14:paraId="33AF8495" w14:textId="0EE2C8BD" w:rsidR="000B776C"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The ongoing progression in technology offers Tesco plc an extraordinary opportunity of utilizing web in selling its items. In this perspective, web is the most utilized technology that can achieve a wide number of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s even in territories where there are no stores. Additionally, there is an opportunity of framing alliance contenders or providers </w:t>
      </w:r>
      <w:proofErr w:type="gramStart"/>
      <w:r w:rsidRPr="00897848">
        <w:rPr>
          <w:rFonts w:ascii="Times New Roman" w:hAnsi="Times New Roman" w:cs="Times New Roman"/>
          <w:sz w:val="24"/>
          <w:szCs w:val="24"/>
        </w:rPr>
        <w:t>so as to</w:t>
      </w:r>
      <w:proofErr w:type="gramEnd"/>
      <w:r w:rsidRPr="00897848">
        <w:rPr>
          <w:rFonts w:ascii="Times New Roman" w:hAnsi="Times New Roman" w:cs="Times New Roman"/>
          <w:sz w:val="24"/>
          <w:szCs w:val="24"/>
        </w:rPr>
        <w:t xml:space="preserve"> decrease creation and distribution costs. Collaborations are extremely fundamental in that organizations share assets and thus they don't fear going out on a limb in any quest for improvement </w:t>
      </w:r>
      <w:r w:rsidR="003B1BCA" w:rsidRPr="00897848">
        <w:rPr>
          <w:rFonts w:ascii="Times New Roman" w:hAnsi="Times New Roman" w:cs="Times New Roman"/>
          <w:sz w:val="24"/>
          <w:szCs w:val="24"/>
        </w:rPr>
        <w:t>(</w:t>
      </w:r>
      <w:proofErr w:type="spellStart"/>
      <w:r w:rsidR="003B1BCA" w:rsidRPr="00897848">
        <w:rPr>
          <w:rFonts w:ascii="Times New Roman" w:hAnsi="Times New Roman" w:cs="Times New Roman"/>
          <w:sz w:val="24"/>
          <w:szCs w:val="24"/>
        </w:rPr>
        <w:t>Marazzi</w:t>
      </w:r>
      <w:proofErr w:type="spellEnd"/>
      <w:r w:rsidR="003B1BCA" w:rsidRPr="00897848">
        <w:rPr>
          <w:rFonts w:ascii="Times New Roman" w:hAnsi="Times New Roman" w:cs="Times New Roman"/>
          <w:sz w:val="24"/>
          <w:szCs w:val="24"/>
        </w:rPr>
        <w:t>, 2017)</w:t>
      </w:r>
      <w:r w:rsidRPr="00897848">
        <w:rPr>
          <w:rFonts w:ascii="Times New Roman" w:hAnsi="Times New Roman" w:cs="Times New Roman"/>
          <w:sz w:val="24"/>
          <w:szCs w:val="24"/>
        </w:rPr>
        <w:t>.</w:t>
      </w:r>
    </w:p>
    <w:p w14:paraId="7043AA51" w14:textId="2981DEA3" w:rsidR="00816C20" w:rsidRPr="00897848" w:rsidRDefault="00816C20" w:rsidP="00897848">
      <w:pPr>
        <w:pStyle w:val="Heading1"/>
        <w:spacing w:line="480" w:lineRule="auto"/>
        <w:rPr>
          <w:rFonts w:ascii="Times New Roman" w:hAnsi="Times New Roman" w:cs="Times New Roman"/>
          <w:sz w:val="24"/>
          <w:szCs w:val="24"/>
        </w:rPr>
      </w:pPr>
      <w:r w:rsidRPr="00897848">
        <w:rPr>
          <w:rFonts w:ascii="Times New Roman" w:hAnsi="Times New Roman" w:cs="Times New Roman"/>
          <w:sz w:val="24"/>
          <w:szCs w:val="24"/>
        </w:rPr>
        <w:t>PESTLE Analysis</w:t>
      </w:r>
    </w:p>
    <w:p w14:paraId="148D82AB" w14:textId="646673F7"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During the time spent assessing the upper hand of this organization, there are six powers that Tesco needs to react </w:t>
      </w:r>
      <w:proofErr w:type="gramStart"/>
      <w:r w:rsidRPr="00897848">
        <w:rPr>
          <w:rFonts w:ascii="Times New Roman" w:hAnsi="Times New Roman" w:cs="Times New Roman"/>
          <w:sz w:val="24"/>
          <w:szCs w:val="24"/>
        </w:rPr>
        <w:t>to</w:t>
      </w:r>
      <w:proofErr w:type="gramEnd"/>
      <w:r w:rsidRPr="00897848">
        <w:rPr>
          <w:rFonts w:ascii="Times New Roman" w:hAnsi="Times New Roman" w:cs="Times New Roman"/>
          <w:sz w:val="24"/>
          <w:szCs w:val="24"/>
        </w:rPr>
        <w:t xml:space="preserve"> and which impact its large scale environment. These powers incorporate; political, efficient, socio-cultural, technological, environmental, and lawful </w:t>
      </w:r>
      <w:r w:rsidRPr="00897848">
        <w:rPr>
          <w:rFonts w:ascii="Times New Roman" w:hAnsi="Times New Roman" w:cs="Times New Roman"/>
          <w:sz w:val="24"/>
          <w:szCs w:val="24"/>
        </w:rPr>
        <w:lastRenderedPageBreak/>
        <w:t xml:space="preserve">variables. During the time spent forming the marketing strategies for the Tesco plc, these </w:t>
      </w:r>
      <w:proofErr w:type="gramStart"/>
      <w:r w:rsidRPr="00897848">
        <w:rPr>
          <w:rFonts w:ascii="Times New Roman" w:hAnsi="Times New Roman" w:cs="Times New Roman"/>
          <w:sz w:val="24"/>
          <w:szCs w:val="24"/>
        </w:rPr>
        <w:t>large scale</w:t>
      </w:r>
      <w:proofErr w:type="gramEnd"/>
      <w:r w:rsidRPr="00897848">
        <w:rPr>
          <w:rFonts w:ascii="Times New Roman" w:hAnsi="Times New Roman" w:cs="Times New Roman"/>
          <w:sz w:val="24"/>
          <w:szCs w:val="24"/>
        </w:rPr>
        <w:t xml:space="preserve"> environmental variables have been assessed in both worldwide and household markets to effectively infiltrate the markets and have a higher specialty in rivalry </w:t>
      </w:r>
      <w:r w:rsidR="003B1BCA" w:rsidRPr="00897848">
        <w:rPr>
          <w:rFonts w:ascii="Times New Roman" w:hAnsi="Times New Roman" w:cs="Times New Roman"/>
          <w:sz w:val="24"/>
          <w:szCs w:val="24"/>
        </w:rPr>
        <w:t>(Marazzi, 2017)</w:t>
      </w:r>
      <w:r w:rsidRPr="00897848">
        <w:rPr>
          <w:rFonts w:ascii="Times New Roman" w:hAnsi="Times New Roman" w:cs="Times New Roman"/>
          <w:sz w:val="24"/>
          <w:szCs w:val="24"/>
        </w:rPr>
        <w:t xml:space="preserve">. </w:t>
      </w:r>
    </w:p>
    <w:p w14:paraId="17BCF965" w14:textId="47E7D56D" w:rsidR="001A1D57" w:rsidRPr="00897848" w:rsidRDefault="001A1D57" w:rsidP="00897848">
      <w:pPr>
        <w:spacing w:line="480" w:lineRule="auto"/>
        <w:rPr>
          <w:rFonts w:ascii="Times New Roman" w:hAnsi="Times New Roman" w:cs="Times New Roman"/>
          <w:sz w:val="24"/>
          <w:szCs w:val="24"/>
          <w:u w:val="single"/>
        </w:rPr>
      </w:pPr>
      <w:r w:rsidRPr="00897848">
        <w:rPr>
          <w:rFonts w:ascii="Times New Roman" w:hAnsi="Times New Roman" w:cs="Times New Roman"/>
          <w:sz w:val="24"/>
          <w:szCs w:val="24"/>
          <w:u w:val="single"/>
        </w:rPr>
        <w:t>Political</w:t>
      </w:r>
    </w:p>
    <w:p w14:paraId="47B84D57" w14:textId="7D5BC727"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As it works in a globalized environment with stores over the globe, Tesco's execution is extraordinarily affected by the political states of the nations where it has its stores. This is on the grounds that every single nation has its own political standing which might be not the same as United Kingdom. Among the imperative factors that go about as beneficial reason for this organization is the way that United Kingdom is politically steady and free from defilement. The political components winning in Britain as well as in the entire world impact Tesco to utilize all sorts of individuals as a method for giving work opportunities to residents. The part of political strength has expanded the organization's benefits as tax collection policies in Britain support tasks of business segment. </w:t>
      </w:r>
    </w:p>
    <w:p w14:paraId="0F966153" w14:textId="7BA73E68" w:rsidR="001A1D57" w:rsidRPr="00897848" w:rsidRDefault="001A1D57" w:rsidP="00897848">
      <w:pPr>
        <w:spacing w:line="480" w:lineRule="auto"/>
        <w:rPr>
          <w:rFonts w:ascii="Times New Roman" w:hAnsi="Times New Roman" w:cs="Times New Roman"/>
          <w:sz w:val="24"/>
          <w:szCs w:val="24"/>
          <w:u w:val="single"/>
        </w:rPr>
      </w:pPr>
      <w:r w:rsidRPr="00897848">
        <w:rPr>
          <w:rFonts w:ascii="Times New Roman" w:hAnsi="Times New Roman" w:cs="Times New Roman"/>
          <w:sz w:val="24"/>
          <w:szCs w:val="24"/>
          <w:u w:val="single"/>
        </w:rPr>
        <w:t>Financial</w:t>
      </w:r>
    </w:p>
    <w:p w14:paraId="17205F82" w14:textId="28EF14FF"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Financial factors as they impact requests, expenses, and costs of the items offered are of incredible worry to this organization. The entire globe has encountered monetary decay and thus the part of buying items has been significantly influenced in all organizations without the exemption of Tesco plc. </w:t>
      </w:r>
      <w:r w:rsidR="00734220" w:rsidRPr="00897848">
        <w:rPr>
          <w:rFonts w:ascii="Times New Roman" w:hAnsi="Times New Roman" w:cs="Times New Roman"/>
          <w:sz w:val="24"/>
          <w:szCs w:val="24"/>
          <w:lang w:val="en-US"/>
        </w:rPr>
        <w:t>The financial status of the company</w:t>
      </w:r>
      <w:r w:rsidRPr="00897848">
        <w:rPr>
          <w:rFonts w:ascii="Times New Roman" w:hAnsi="Times New Roman" w:cs="Times New Roman"/>
          <w:sz w:val="24"/>
          <w:szCs w:val="24"/>
        </w:rPr>
        <w:t xml:space="preserve"> demonstrates there is an expanded estimation of cash thus diminishing the expenses of living and the obtaining power increments consequently. Since Tesco plc has various stores in UK as well as in the entire world, its business cycles are not vigorously influenced since there are deals throughout the year. The current financial development has influenced the buying intensity of purchasers consequently decreasing the quantity of offers made by this organization. Additionally, the </w:t>
      </w:r>
      <w:r w:rsidRPr="00897848">
        <w:rPr>
          <w:rFonts w:ascii="Times New Roman" w:hAnsi="Times New Roman" w:cs="Times New Roman"/>
          <w:sz w:val="24"/>
          <w:szCs w:val="24"/>
        </w:rPr>
        <w:lastRenderedPageBreak/>
        <w:t xml:space="preserve">dimension of salary in the United Kingdom is moderately unequal subsequently making a few people neglect to manage the cost of the items offered by this organization </w:t>
      </w:r>
      <w:r w:rsidR="003B1BCA" w:rsidRPr="00897848">
        <w:rPr>
          <w:rFonts w:ascii="Times New Roman" w:hAnsi="Times New Roman" w:cs="Times New Roman"/>
          <w:sz w:val="24"/>
          <w:szCs w:val="24"/>
        </w:rPr>
        <w:t>(Sparks, 2018)</w:t>
      </w:r>
      <w:r w:rsidRPr="00897848">
        <w:rPr>
          <w:rFonts w:ascii="Times New Roman" w:hAnsi="Times New Roman" w:cs="Times New Roman"/>
          <w:sz w:val="24"/>
          <w:szCs w:val="24"/>
        </w:rPr>
        <w:t xml:space="preserve">. </w:t>
      </w:r>
    </w:p>
    <w:p w14:paraId="148733B5" w14:textId="0C8E2BC2" w:rsidR="001A1D57" w:rsidRPr="00897848" w:rsidRDefault="001A1D57" w:rsidP="00897848">
      <w:pPr>
        <w:spacing w:line="480" w:lineRule="auto"/>
        <w:rPr>
          <w:rFonts w:ascii="Times New Roman" w:hAnsi="Times New Roman" w:cs="Times New Roman"/>
          <w:sz w:val="24"/>
          <w:szCs w:val="24"/>
          <w:u w:val="single"/>
        </w:rPr>
      </w:pPr>
      <w:r w:rsidRPr="00897848">
        <w:rPr>
          <w:rFonts w:ascii="Times New Roman" w:hAnsi="Times New Roman" w:cs="Times New Roman"/>
          <w:sz w:val="24"/>
          <w:szCs w:val="24"/>
          <w:u w:val="single"/>
        </w:rPr>
        <w:t>Socio-cultural</w:t>
      </w:r>
    </w:p>
    <w:p w14:paraId="21D75A9B" w14:textId="5DA73638"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It ought to be noticed that individuals make up markets on the planet and subsequently there is a strong statistic compel in worldwide and neighborhood markets. Populace development is one of the premiums of marketers especially in urban communities, urban zones, and towns yet this does not really imply that the expanded populace frames potential markets for the created products. This is on the grounds that one may have many individuals to nourish subsequently neglecting to buy the items offered by Tesco plc. The way that numerous individuals have gone to class has expanded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 familiarity with their rights and consequently they are only purchasing items that are of superb </w:t>
      </w:r>
      <w:r w:rsidR="003B1BCA" w:rsidRPr="00897848">
        <w:rPr>
          <w:rFonts w:ascii="Times New Roman" w:hAnsi="Times New Roman" w:cs="Times New Roman"/>
          <w:sz w:val="24"/>
          <w:szCs w:val="24"/>
        </w:rPr>
        <w:t>(Sparks, 2018)</w:t>
      </w:r>
      <w:r w:rsidRPr="00897848">
        <w:rPr>
          <w:rFonts w:ascii="Times New Roman" w:hAnsi="Times New Roman" w:cs="Times New Roman"/>
          <w:sz w:val="24"/>
          <w:szCs w:val="24"/>
        </w:rPr>
        <w:t xml:space="preserve">. The idea of ethnicity infers that the United Kingdom is an amalgam of races where diverse races have distinctive tastes and cultures. In this nation over </w:t>
      </w:r>
      <w:r w:rsidR="00734220" w:rsidRPr="00897848">
        <w:rPr>
          <w:rFonts w:ascii="Times New Roman" w:hAnsi="Times New Roman" w:cs="Times New Roman"/>
          <w:sz w:val="24"/>
          <w:szCs w:val="24"/>
          <w:lang w:val="en-US"/>
        </w:rPr>
        <w:t>ninety percent</w:t>
      </w:r>
      <w:r w:rsidRPr="00897848">
        <w:rPr>
          <w:rFonts w:ascii="Times New Roman" w:hAnsi="Times New Roman" w:cs="Times New Roman"/>
          <w:sz w:val="24"/>
          <w:szCs w:val="24"/>
        </w:rPr>
        <w:t xml:space="preserve"> of the absolute populace are the Whites subsequently marketers are for the most part focusing on them</w:t>
      </w:r>
      <w:r w:rsidR="00734220" w:rsidRPr="00897848">
        <w:rPr>
          <w:rFonts w:ascii="Times New Roman" w:hAnsi="Times New Roman" w:cs="Times New Roman"/>
          <w:sz w:val="24"/>
          <w:szCs w:val="24"/>
          <w:lang w:val="en-US"/>
        </w:rPr>
        <w:t xml:space="preserve"> </w:t>
      </w:r>
      <w:r w:rsidR="003B1BCA" w:rsidRPr="00897848">
        <w:rPr>
          <w:rFonts w:ascii="Times New Roman" w:hAnsi="Times New Roman" w:cs="Times New Roman"/>
          <w:sz w:val="24"/>
          <w:szCs w:val="24"/>
          <w:lang w:val="en-US"/>
        </w:rPr>
        <w:t>(Sparks, 2018)</w:t>
      </w:r>
      <w:r w:rsidRPr="00897848">
        <w:rPr>
          <w:rFonts w:ascii="Times New Roman" w:hAnsi="Times New Roman" w:cs="Times New Roman"/>
          <w:sz w:val="24"/>
          <w:szCs w:val="24"/>
        </w:rPr>
        <w:t xml:space="preserve">. Area is another factor that is usually considered by marketers as the greater part of the potential purchasers are found in urban zones when contrasted with rustic territories. Tesco plc is strategically situated in a spot where potential purchasers are vigorously focused on. </w:t>
      </w:r>
    </w:p>
    <w:p w14:paraId="05ED05A8" w14:textId="33632C53" w:rsidR="001A1D57" w:rsidRPr="00897848" w:rsidRDefault="001A1D57" w:rsidP="00897848">
      <w:pPr>
        <w:pStyle w:val="Heading1"/>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Stakeholder Analysis </w:t>
      </w:r>
    </w:p>
    <w:p w14:paraId="6D48D0A2" w14:textId="77777777" w:rsidR="00851718"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Stakeholder investigation incorporates the mapping of different gatherings, individuals, trust and associations who are associated with the organization for their benefits. Stakeholder investigation could be of enormous preferred standpoint for the Tesco </w:t>
      </w:r>
      <w:r w:rsidR="003B1BCA" w:rsidRPr="00897848">
        <w:rPr>
          <w:rFonts w:ascii="Times New Roman" w:hAnsi="Times New Roman" w:cs="Times New Roman"/>
          <w:sz w:val="24"/>
          <w:szCs w:val="24"/>
        </w:rPr>
        <w:t>(Schmitz, 2015)</w:t>
      </w:r>
      <w:r w:rsidRPr="00897848">
        <w:rPr>
          <w:rFonts w:ascii="Times New Roman" w:hAnsi="Times New Roman" w:cs="Times New Roman"/>
          <w:sz w:val="24"/>
          <w:szCs w:val="24"/>
        </w:rPr>
        <w:t xml:space="preserve">. It could give benefits in three different ways. Initially the association can undoubtedly recognize the correct sort of stakeholders in various business circumstances. For </w:t>
      </w:r>
      <w:proofErr w:type="gramStart"/>
      <w:r w:rsidRPr="00897848">
        <w:rPr>
          <w:rFonts w:ascii="Times New Roman" w:hAnsi="Times New Roman" w:cs="Times New Roman"/>
          <w:sz w:val="24"/>
          <w:szCs w:val="24"/>
        </w:rPr>
        <w:t>example</w:t>
      </w:r>
      <w:proofErr w:type="gramEnd"/>
      <w:r w:rsidRPr="00897848">
        <w:rPr>
          <w:rFonts w:ascii="Times New Roman" w:hAnsi="Times New Roman" w:cs="Times New Roman"/>
          <w:sz w:val="24"/>
          <w:szCs w:val="24"/>
        </w:rPr>
        <w:t xml:space="preserve"> in </w:t>
      </w:r>
      <w:r w:rsidRPr="00897848">
        <w:rPr>
          <w:rFonts w:ascii="Times New Roman" w:hAnsi="Times New Roman" w:cs="Times New Roman"/>
          <w:sz w:val="24"/>
          <w:szCs w:val="24"/>
        </w:rPr>
        <w:lastRenderedPageBreak/>
        <w:t xml:space="preserve">the situation of new item dispatch the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s ought to get colossal need, further when organization is concentrating on advancement and new item improvement then providers ought to be taken into uncommon thought for gaining the quality crude material. Despite what might be expected the circumstance of business extension requests the emphasis on banks or government. Along these lines in this the major critical viewpoints </w:t>
      </w:r>
      <w:proofErr w:type="gramStart"/>
      <w:r w:rsidRPr="00897848">
        <w:rPr>
          <w:rFonts w:ascii="Times New Roman" w:hAnsi="Times New Roman" w:cs="Times New Roman"/>
          <w:sz w:val="24"/>
          <w:szCs w:val="24"/>
        </w:rPr>
        <w:t>is</w:t>
      </w:r>
      <w:proofErr w:type="gramEnd"/>
      <w:r w:rsidRPr="00897848">
        <w:rPr>
          <w:rFonts w:ascii="Times New Roman" w:hAnsi="Times New Roman" w:cs="Times New Roman"/>
          <w:sz w:val="24"/>
          <w:szCs w:val="24"/>
        </w:rPr>
        <w:t xml:space="preserve"> that it helps in distinguishing the correct sort of stakeholder in various circumstances. Second sigificat perspectives are that it helps in structure the solid association with them. When organization is in position to recognize the general </w:t>
      </w:r>
      <w:proofErr w:type="gramStart"/>
      <w:r w:rsidRPr="00897848">
        <w:rPr>
          <w:rFonts w:ascii="Times New Roman" w:hAnsi="Times New Roman" w:cs="Times New Roman"/>
          <w:sz w:val="24"/>
          <w:szCs w:val="24"/>
        </w:rPr>
        <w:t>population</w:t>
      </w:r>
      <w:proofErr w:type="gramEnd"/>
      <w:r w:rsidRPr="00897848">
        <w:rPr>
          <w:rFonts w:ascii="Times New Roman" w:hAnsi="Times New Roman" w:cs="Times New Roman"/>
          <w:sz w:val="24"/>
          <w:szCs w:val="24"/>
        </w:rPr>
        <w:t xml:space="preserve"> who are required to be organized then it helps on the ground of satisfying their desires. </w:t>
      </w:r>
    </w:p>
    <w:p w14:paraId="7476EAB5" w14:textId="250288DA"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Tesco can deal with the stakeholder's desires and convey greatest benefit to them. Managing diverse stakeholders isn't exceptionally simple assignment when the dimension of rivalry inside the industry is extremely high. In this way stakeholder examination can help in profiting the benefit of structure the sound relationship. Third critical viewpoint is that appropriate stakeholder investigation allows building associations. Tesco can come into strat3gic alliance and industry associations could likewise appears. The significance of any viewpoint could turn out to be obvious from the future point of view and the association can get preferred standpoint of strategic alliance or organizations. Tesco has manufactured such </w:t>
      </w:r>
      <w:proofErr w:type="gramStart"/>
      <w:r w:rsidRPr="00897848">
        <w:rPr>
          <w:rFonts w:ascii="Times New Roman" w:hAnsi="Times New Roman" w:cs="Times New Roman"/>
          <w:sz w:val="24"/>
          <w:szCs w:val="24"/>
        </w:rPr>
        <w:t>a large number of</w:t>
      </w:r>
      <w:proofErr w:type="gramEnd"/>
      <w:r w:rsidRPr="00897848">
        <w:rPr>
          <w:rFonts w:ascii="Times New Roman" w:hAnsi="Times New Roman" w:cs="Times New Roman"/>
          <w:sz w:val="24"/>
          <w:szCs w:val="24"/>
        </w:rPr>
        <w:t xml:space="preserve"> associations so as to improve their administration quality or expanding the shopping background of </w:t>
      </w:r>
      <w:r w:rsidR="00C64068" w:rsidRPr="00897848">
        <w:rPr>
          <w:rFonts w:ascii="Times New Roman" w:hAnsi="Times New Roman" w:cs="Times New Roman"/>
          <w:sz w:val="24"/>
          <w:szCs w:val="24"/>
        </w:rPr>
        <w:t>consumer</w:t>
      </w:r>
      <w:r w:rsidRPr="00897848">
        <w:rPr>
          <w:rFonts w:ascii="Times New Roman" w:hAnsi="Times New Roman" w:cs="Times New Roman"/>
          <w:sz w:val="24"/>
          <w:szCs w:val="24"/>
        </w:rPr>
        <w:t xml:space="preserve">s </w:t>
      </w:r>
      <w:r w:rsidR="003B1BCA" w:rsidRPr="00897848">
        <w:rPr>
          <w:rFonts w:ascii="Times New Roman" w:hAnsi="Times New Roman" w:cs="Times New Roman"/>
          <w:sz w:val="24"/>
          <w:szCs w:val="24"/>
        </w:rPr>
        <w:t>(Schmitz, 2015)</w:t>
      </w:r>
      <w:r w:rsidRPr="00897848">
        <w:rPr>
          <w:rFonts w:ascii="Times New Roman" w:hAnsi="Times New Roman" w:cs="Times New Roman"/>
          <w:sz w:val="24"/>
          <w:szCs w:val="24"/>
        </w:rPr>
        <w:t xml:space="preserve">. With the assistance of these associations the Tesco has improved its market position and show signs of improvement quality. Other perceptible benefits are that it improves the strategic parts of the organization. </w:t>
      </w:r>
      <w:proofErr w:type="gramStart"/>
      <w:r w:rsidRPr="00897848">
        <w:rPr>
          <w:rFonts w:ascii="Times New Roman" w:hAnsi="Times New Roman" w:cs="Times New Roman"/>
          <w:sz w:val="24"/>
          <w:szCs w:val="24"/>
        </w:rPr>
        <w:t>Consequently</w:t>
      </w:r>
      <w:proofErr w:type="gramEnd"/>
      <w:r w:rsidRPr="00897848">
        <w:rPr>
          <w:rFonts w:ascii="Times New Roman" w:hAnsi="Times New Roman" w:cs="Times New Roman"/>
          <w:sz w:val="24"/>
          <w:szCs w:val="24"/>
        </w:rPr>
        <w:t xml:space="preserve"> these are a portion of the major critical parts of stakeholder examination that have given gigantic favorable circumstances to Tesco. </w:t>
      </w:r>
    </w:p>
    <w:p w14:paraId="3F3988DB" w14:textId="6EF8201D" w:rsidR="001A1D57" w:rsidRPr="00897848" w:rsidRDefault="00C64068"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Consumer</w:t>
      </w:r>
      <w:r w:rsidR="001A1D57" w:rsidRPr="00897848">
        <w:rPr>
          <w:rFonts w:ascii="Times New Roman" w:hAnsi="Times New Roman" w:cs="Times New Roman"/>
          <w:sz w:val="24"/>
          <w:szCs w:val="24"/>
        </w:rPr>
        <w:t xml:space="preserve">s will in general be the most compelling stakeholder as they decide the pay Tesco makes. They generally need inventive items and quality products at low expenses, if Tesco is </w:t>
      </w:r>
      <w:r w:rsidR="001A1D57" w:rsidRPr="00897848">
        <w:rPr>
          <w:rFonts w:ascii="Times New Roman" w:hAnsi="Times New Roman" w:cs="Times New Roman"/>
          <w:sz w:val="24"/>
          <w:szCs w:val="24"/>
        </w:rPr>
        <w:lastRenderedPageBreak/>
        <w:t xml:space="preserve">effective in giving this, they will draw in more </w:t>
      </w:r>
      <w:r w:rsidRPr="00897848">
        <w:rPr>
          <w:rFonts w:ascii="Times New Roman" w:hAnsi="Times New Roman" w:cs="Times New Roman"/>
          <w:sz w:val="24"/>
          <w:szCs w:val="24"/>
        </w:rPr>
        <w:t>consumer</w:t>
      </w:r>
      <w:r w:rsidR="001A1D57" w:rsidRPr="00897848">
        <w:rPr>
          <w:rFonts w:ascii="Times New Roman" w:hAnsi="Times New Roman" w:cs="Times New Roman"/>
          <w:sz w:val="24"/>
          <w:szCs w:val="24"/>
        </w:rPr>
        <w:t xml:space="preserve">s through verbal exchange and different types of commercial, Tesco are extremely mindful of their </w:t>
      </w:r>
      <w:proofErr w:type="gramStart"/>
      <w:r w:rsidR="001A1D57" w:rsidRPr="00897848">
        <w:rPr>
          <w:rFonts w:ascii="Times New Roman" w:hAnsi="Times New Roman" w:cs="Times New Roman"/>
          <w:sz w:val="24"/>
          <w:szCs w:val="24"/>
        </w:rPr>
        <w:t>focused on</w:t>
      </w:r>
      <w:proofErr w:type="gramEnd"/>
      <w:r w:rsidR="001A1D57" w:rsidRPr="00897848">
        <w:rPr>
          <w:rFonts w:ascii="Times New Roman" w:hAnsi="Times New Roman" w:cs="Times New Roman"/>
          <w:sz w:val="24"/>
          <w:szCs w:val="24"/>
        </w:rPr>
        <w:t xml:space="preserve"> group of onlookers and along these lines are fruitful in fulfilling </w:t>
      </w:r>
      <w:r w:rsidRPr="00897848">
        <w:rPr>
          <w:rFonts w:ascii="Times New Roman" w:hAnsi="Times New Roman" w:cs="Times New Roman"/>
          <w:sz w:val="24"/>
          <w:szCs w:val="24"/>
        </w:rPr>
        <w:t>consumer</w:t>
      </w:r>
      <w:r w:rsidR="001A1D57" w:rsidRPr="00897848">
        <w:rPr>
          <w:rFonts w:ascii="Times New Roman" w:hAnsi="Times New Roman" w:cs="Times New Roman"/>
          <w:sz w:val="24"/>
          <w:szCs w:val="24"/>
        </w:rPr>
        <w:t xml:space="preserve"> needs which allows Tesco Plc to extend. </w:t>
      </w:r>
    </w:p>
    <w:p w14:paraId="56363269" w14:textId="23A0CE7E" w:rsidR="001A1D57" w:rsidRPr="00897848" w:rsidRDefault="00C64068"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Consumer</w:t>
      </w:r>
      <w:r w:rsidR="001A1D57" w:rsidRPr="00897848">
        <w:rPr>
          <w:rFonts w:ascii="Times New Roman" w:hAnsi="Times New Roman" w:cs="Times New Roman"/>
          <w:sz w:val="24"/>
          <w:szCs w:val="24"/>
        </w:rPr>
        <w:t xml:space="preserve">s are as critical if not more to Bonzers Farm as that might be the only type of salary they </w:t>
      </w:r>
      <w:proofErr w:type="gramStart"/>
      <w:r w:rsidR="001A1D57" w:rsidRPr="00897848">
        <w:rPr>
          <w:rFonts w:ascii="Times New Roman" w:hAnsi="Times New Roman" w:cs="Times New Roman"/>
          <w:sz w:val="24"/>
          <w:szCs w:val="24"/>
        </w:rPr>
        <w:t>get,</w:t>
      </w:r>
      <w:proofErr w:type="gramEnd"/>
      <w:r w:rsidR="001A1D57" w:rsidRPr="00897848">
        <w:rPr>
          <w:rFonts w:ascii="Times New Roman" w:hAnsi="Times New Roman" w:cs="Times New Roman"/>
          <w:sz w:val="24"/>
          <w:szCs w:val="24"/>
        </w:rPr>
        <w:t xml:space="preserve"> </w:t>
      </w:r>
      <w:r w:rsidRPr="00897848">
        <w:rPr>
          <w:rFonts w:ascii="Times New Roman" w:hAnsi="Times New Roman" w:cs="Times New Roman"/>
          <w:sz w:val="24"/>
          <w:szCs w:val="24"/>
        </w:rPr>
        <w:t>consumer</w:t>
      </w:r>
      <w:r w:rsidR="001A1D57" w:rsidRPr="00897848">
        <w:rPr>
          <w:rFonts w:ascii="Times New Roman" w:hAnsi="Times New Roman" w:cs="Times New Roman"/>
          <w:sz w:val="24"/>
          <w:szCs w:val="24"/>
        </w:rPr>
        <w:t xml:space="preserve"> reliability and increment is basic. They depend gravely on verbal exchange to improve </w:t>
      </w:r>
      <w:r w:rsidRPr="00897848">
        <w:rPr>
          <w:rFonts w:ascii="Times New Roman" w:hAnsi="Times New Roman" w:cs="Times New Roman"/>
          <w:sz w:val="24"/>
          <w:szCs w:val="24"/>
        </w:rPr>
        <w:t>consumer</w:t>
      </w:r>
      <w:r w:rsidR="001A1D57" w:rsidRPr="00897848">
        <w:rPr>
          <w:rFonts w:ascii="Times New Roman" w:hAnsi="Times New Roman" w:cs="Times New Roman"/>
          <w:sz w:val="24"/>
          <w:szCs w:val="24"/>
        </w:rPr>
        <w:t xml:space="preserve"> numbers as they can't manage the cost of publicizing through different media. </w:t>
      </w:r>
    </w:p>
    <w:p w14:paraId="3346E270" w14:textId="77777777" w:rsidR="001A1D57" w:rsidRPr="00897848" w:rsidRDefault="001A1D57" w:rsidP="00897848">
      <w:pPr>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Representatives need likewise Tesco Plc to succeed and impact it by working harder and progressively proficient. This is because of the way that if Tesco </w:t>
      </w:r>
      <w:proofErr w:type="gramStart"/>
      <w:r w:rsidRPr="00897848">
        <w:rPr>
          <w:rFonts w:ascii="Times New Roman" w:hAnsi="Times New Roman" w:cs="Times New Roman"/>
          <w:sz w:val="24"/>
          <w:szCs w:val="24"/>
        </w:rPr>
        <w:t>succeed</w:t>
      </w:r>
      <w:proofErr w:type="gramEnd"/>
      <w:r w:rsidRPr="00897848">
        <w:rPr>
          <w:rFonts w:ascii="Times New Roman" w:hAnsi="Times New Roman" w:cs="Times New Roman"/>
          <w:sz w:val="24"/>
          <w:szCs w:val="24"/>
        </w:rPr>
        <w:t xml:space="preserve"> they are probably going to show signs of improvement compensation, a higher shot of advancement and have a protected activity. On the off chance that Tesco Plc were to collapse this would threaten their employments, solidify or possibly ever bring down their wages. </w:t>
      </w:r>
      <w:proofErr w:type="gramStart"/>
      <w:r w:rsidRPr="00897848">
        <w:rPr>
          <w:rFonts w:ascii="Times New Roman" w:hAnsi="Times New Roman" w:cs="Times New Roman"/>
          <w:sz w:val="24"/>
          <w:szCs w:val="24"/>
        </w:rPr>
        <w:t>So</w:t>
      </w:r>
      <w:proofErr w:type="gramEnd"/>
      <w:r w:rsidRPr="00897848">
        <w:rPr>
          <w:rFonts w:ascii="Times New Roman" w:hAnsi="Times New Roman" w:cs="Times New Roman"/>
          <w:sz w:val="24"/>
          <w:szCs w:val="24"/>
        </w:rPr>
        <w:t xml:space="preserve"> it's in light of a legitimate concern for the two gatherings that Tesco gives a decent administration. </w:t>
      </w:r>
    </w:p>
    <w:p w14:paraId="0D6FFB61" w14:textId="5A3C07CC" w:rsidR="001A1D57" w:rsidRPr="00897848" w:rsidRDefault="001A1D57" w:rsidP="00897848">
      <w:pPr>
        <w:pStyle w:val="Heading1"/>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Conclusion </w:t>
      </w:r>
    </w:p>
    <w:p w14:paraId="758C7BBB" w14:textId="2F0C2410" w:rsidR="00010450" w:rsidRPr="00897848" w:rsidRDefault="001A1D57" w:rsidP="00897848">
      <w:pPr>
        <w:spacing w:line="480" w:lineRule="auto"/>
        <w:rPr>
          <w:rFonts w:ascii="Times New Roman" w:hAnsi="Times New Roman" w:cs="Times New Roman"/>
          <w:sz w:val="24"/>
          <w:szCs w:val="24"/>
          <w:lang w:val="en-US"/>
        </w:rPr>
      </w:pPr>
      <w:r w:rsidRPr="00897848">
        <w:rPr>
          <w:rFonts w:ascii="Times New Roman" w:hAnsi="Times New Roman" w:cs="Times New Roman"/>
          <w:sz w:val="24"/>
          <w:szCs w:val="24"/>
        </w:rPr>
        <w:t xml:space="preserve">Here for this situation the </w:t>
      </w:r>
      <w:proofErr w:type="gramStart"/>
      <w:r w:rsidRPr="00897848">
        <w:rPr>
          <w:rFonts w:ascii="Times New Roman" w:hAnsi="Times New Roman" w:cs="Times New Roman"/>
          <w:sz w:val="24"/>
          <w:szCs w:val="24"/>
        </w:rPr>
        <w:t>particular target</w:t>
      </w:r>
      <w:proofErr w:type="gramEnd"/>
      <w:r w:rsidRPr="00897848">
        <w:rPr>
          <w:rFonts w:ascii="Times New Roman" w:hAnsi="Times New Roman" w:cs="Times New Roman"/>
          <w:sz w:val="24"/>
          <w:szCs w:val="24"/>
        </w:rPr>
        <w:t xml:space="preserve"> is specifically identified with increment the competency and administration nature of the organization. Ahead the job of strategic alliance is to give driving edge to the Tesco's business activities. Other than the limited time blend focused on the general population from various age assemble just to make them acquainted with the brand </w:t>
      </w:r>
      <w:proofErr w:type="gramStart"/>
      <w:r w:rsidRPr="00897848">
        <w:rPr>
          <w:rFonts w:ascii="Times New Roman" w:hAnsi="Times New Roman" w:cs="Times New Roman"/>
          <w:sz w:val="24"/>
          <w:szCs w:val="24"/>
        </w:rPr>
        <w:t>name</w:t>
      </w:r>
      <w:proofErr w:type="gramEnd"/>
      <w:r w:rsidRPr="00897848">
        <w:rPr>
          <w:rFonts w:ascii="Times New Roman" w:hAnsi="Times New Roman" w:cs="Times New Roman"/>
          <w:sz w:val="24"/>
          <w:szCs w:val="24"/>
        </w:rPr>
        <w:t xml:space="preserve"> so the brand mindfulness is the particular point of proposed business strategy. It can bolster strategic alliance advertisement uncommon highlights could be advanced effectively so consequently it simply increment the offers of organization. In this way it could </w:t>
      </w:r>
      <w:proofErr w:type="gramStart"/>
      <w:r w:rsidRPr="00897848">
        <w:rPr>
          <w:rFonts w:ascii="Times New Roman" w:hAnsi="Times New Roman" w:cs="Times New Roman"/>
          <w:sz w:val="24"/>
          <w:szCs w:val="24"/>
        </w:rPr>
        <w:t>make reference</w:t>
      </w:r>
      <w:proofErr w:type="gramEnd"/>
      <w:r w:rsidRPr="00897848">
        <w:rPr>
          <w:rFonts w:ascii="Times New Roman" w:hAnsi="Times New Roman" w:cs="Times New Roman"/>
          <w:sz w:val="24"/>
          <w:szCs w:val="24"/>
        </w:rPr>
        <w:t xml:space="preserve"> to in all respects articulately that both the proposed strategies are between connected to each another in efficient way </w:t>
      </w:r>
      <w:r w:rsidR="003B1BCA" w:rsidRPr="00897848">
        <w:rPr>
          <w:rFonts w:ascii="Times New Roman" w:hAnsi="Times New Roman" w:cs="Times New Roman"/>
          <w:sz w:val="24"/>
          <w:szCs w:val="24"/>
        </w:rPr>
        <w:t>(Schmitz, 2015)</w:t>
      </w:r>
      <w:r w:rsidRPr="00897848">
        <w:rPr>
          <w:rFonts w:ascii="Times New Roman" w:hAnsi="Times New Roman" w:cs="Times New Roman"/>
          <w:sz w:val="24"/>
          <w:szCs w:val="24"/>
        </w:rPr>
        <w:t xml:space="preserve">. The primary objective </w:t>
      </w:r>
      <w:r w:rsidRPr="00897848">
        <w:rPr>
          <w:rFonts w:ascii="Times New Roman" w:hAnsi="Times New Roman" w:cs="Times New Roman"/>
          <w:sz w:val="24"/>
          <w:szCs w:val="24"/>
        </w:rPr>
        <w:lastRenderedPageBreak/>
        <w:t xml:space="preserve">of proposed business strategy is to build the deals and creating colossal incomes. Further the proposed time scale could be </w:t>
      </w:r>
      <w:proofErr w:type="gramStart"/>
      <w:r w:rsidRPr="00897848">
        <w:rPr>
          <w:rFonts w:ascii="Times New Roman" w:hAnsi="Times New Roman" w:cs="Times New Roman"/>
          <w:sz w:val="24"/>
          <w:szCs w:val="24"/>
        </w:rPr>
        <w:t>rely</w:t>
      </w:r>
      <w:proofErr w:type="gramEnd"/>
      <w:r w:rsidRPr="00897848">
        <w:rPr>
          <w:rFonts w:ascii="Times New Roman" w:hAnsi="Times New Roman" w:cs="Times New Roman"/>
          <w:sz w:val="24"/>
          <w:szCs w:val="24"/>
        </w:rPr>
        <w:t xml:space="preserve"> on the residency of strategic alliance or associations. Be that as it may, the consequence of limited time exercises could be estimated inside multi month as organization is dynamic into the enthusiastic advancement.</w:t>
      </w:r>
    </w:p>
    <w:p w14:paraId="212E79BF" w14:textId="77777777" w:rsidR="001A1D57" w:rsidRPr="00897848" w:rsidRDefault="001A1D57" w:rsidP="00897848">
      <w:pPr>
        <w:spacing w:line="480" w:lineRule="auto"/>
        <w:rPr>
          <w:rFonts w:ascii="Times New Roman" w:hAnsi="Times New Roman" w:cs="Times New Roman"/>
          <w:sz w:val="24"/>
          <w:szCs w:val="24"/>
          <w:lang w:val="en-US"/>
        </w:rPr>
      </w:pPr>
      <w:r w:rsidRPr="00897848">
        <w:rPr>
          <w:rFonts w:ascii="Times New Roman" w:hAnsi="Times New Roman" w:cs="Times New Roman"/>
          <w:sz w:val="24"/>
          <w:szCs w:val="24"/>
          <w:lang w:val="en-US"/>
        </w:rPr>
        <w:t xml:space="preserve">Through above report the different kinds of business strategies turn out to be clear. The real learning of current report is that I request to construct the positive and result arranged business strategy there is need of legitimate mix between different various leveled levels and the basic leadership ought to likewise be appropriate. Further this report shed light on the assets that could be required to implement the strategies. Here extraordinary underscore has been set down on the technological infrastructure. Ahead the dynamism and wide region of business activities can likewise end up strategic planning process issues it additionally turned out to be clear in the wake of taking a shot at this examination. Overall the investigation is useful in improving the information level about the business strategies and its related viewpoints. </w:t>
      </w:r>
    </w:p>
    <w:p w14:paraId="432B2D0C" w14:textId="1994F9DD" w:rsidR="001A1D57" w:rsidRPr="00897848" w:rsidRDefault="001A1D57" w:rsidP="00897848">
      <w:pPr>
        <w:pStyle w:val="Heading1"/>
        <w:spacing w:line="480" w:lineRule="auto"/>
        <w:rPr>
          <w:rFonts w:ascii="Times New Roman" w:hAnsi="Times New Roman" w:cs="Times New Roman"/>
          <w:sz w:val="24"/>
          <w:szCs w:val="24"/>
        </w:rPr>
      </w:pPr>
      <w:r w:rsidRPr="00897848">
        <w:rPr>
          <w:rFonts w:ascii="Times New Roman" w:hAnsi="Times New Roman" w:cs="Times New Roman"/>
          <w:sz w:val="24"/>
          <w:szCs w:val="24"/>
        </w:rPr>
        <w:t xml:space="preserve">Recommendations </w:t>
      </w:r>
    </w:p>
    <w:p w14:paraId="4B5282E6" w14:textId="12A670F6" w:rsidR="001A1D57" w:rsidRPr="00897848" w:rsidRDefault="001A1D57" w:rsidP="00897848">
      <w:pPr>
        <w:spacing w:line="480" w:lineRule="auto"/>
        <w:rPr>
          <w:rFonts w:ascii="Times New Roman" w:hAnsi="Times New Roman" w:cs="Times New Roman"/>
          <w:sz w:val="24"/>
          <w:szCs w:val="24"/>
          <w:lang w:val="en-US"/>
        </w:rPr>
      </w:pPr>
      <w:r w:rsidRPr="00897848">
        <w:rPr>
          <w:rFonts w:ascii="Times New Roman" w:hAnsi="Times New Roman" w:cs="Times New Roman"/>
          <w:sz w:val="24"/>
          <w:szCs w:val="24"/>
          <w:lang w:val="en-US"/>
        </w:rPr>
        <w:t xml:space="preserve">As for improve the intensity and income of the organization there is enormous necessity of centering upon different business strategies. The significant strategy could be identified with evaluating. There is tremendous need of dealing with the cost structure and Tesco is required to comprehend that estimating is something that could empower them to deal with the abnormal state of rivalry into a similar field. It incorporates that the retail monster is </w:t>
      </w:r>
      <w:proofErr w:type="gramStart"/>
      <w:r w:rsidRPr="00897848">
        <w:rPr>
          <w:rFonts w:ascii="Times New Roman" w:hAnsi="Times New Roman" w:cs="Times New Roman"/>
          <w:sz w:val="24"/>
          <w:szCs w:val="24"/>
          <w:lang w:val="en-US"/>
        </w:rPr>
        <w:t>assume</w:t>
      </w:r>
      <w:proofErr w:type="gramEnd"/>
      <w:r w:rsidRPr="00897848">
        <w:rPr>
          <w:rFonts w:ascii="Times New Roman" w:hAnsi="Times New Roman" w:cs="Times New Roman"/>
          <w:sz w:val="24"/>
          <w:szCs w:val="24"/>
          <w:lang w:val="en-US"/>
        </w:rPr>
        <w:t xml:space="preserve"> to keep the cost exceptionally aggressive and some rewarding offer could likewise presented with the goal that the </w:t>
      </w:r>
      <w:r w:rsidR="00C64068" w:rsidRPr="00897848">
        <w:rPr>
          <w:rFonts w:ascii="Times New Roman" w:hAnsi="Times New Roman" w:cs="Times New Roman"/>
          <w:sz w:val="24"/>
          <w:szCs w:val="24"/>
          <w:lang w:val="en-US"/>
        </w:rPr>
        <w:t>consumer</w:t>
      </w:r>
      <w:r w:rsidRPr="00897848">
        <w:rPr>
          <w:rFonts w:ascii="Times New Roman" w:hAnsi="Times New Roman" w:cs="Times New Roman"/>
          <w:sz w:val="24"/>
          <w:szCs w:val="24"/>
          <w:lang w:val="en-US"/>
        </w:rPr>
        <w:t xml:space="preserve">s could get pulled in effectively. Further central point of marketing strategy is identified with determination of the best blend of STP. The division strategy is required to be legitimate </w:t>
      </w:r>
      <w:proofErr w:type="gramStart"/>
      <w:r w:rsidRPr="00897848">
        <w:rPr>
          <w:rFonts w:ascii="Times New Roman" w:hAnsi="Times New Roman" w:cs="Times New Roman"/>
          <w:sz w:val="24"/>
          <w:szCs w:val="24"/>
          <w:lang w:val="en-US"/>
        </w:rPr>
        <w:t>in the event that</w:t>
      </w:r>
      <w:proofErr w:type="gramEnd"/>
      <w:r w:rsidRPr="00897848">
        <w:rPr>
          <w:rFonts w:ascii="Times New Roman" w:hAnsi="Times New Roman" w:cs="Times New Roman"/>
          <w:sz w:val="24"/>
          <w:szCs w:val="24"/>
          <w:lang w:val="en-US"/>
        </w:rPr>
        <w:t xml:space="preserve"> the division for each item classification </w:t>
      </w:r>
      <w:r w:rsidRPr="00897848">
        <w:rPr>
          <w:rFonts w:ascii="Times New Roman" w:hAnsi="Times New Roman" w:cs="Times New Roman"/>
          <w:sz w:val="24"/>
          <w:szCs w:val="24"/>
          <w:lang w:val="en-US"/>
        </w:rPr>
        <w:lastRenderedPageBreak/>
        <w:t xml:space="preserve">and brand will be proper, at that point evaluating strategy could turn out to be progressively concrete. It is something that may </w:t>
      </w:r>
      <w:proofErr w:type="spellStart"/>
      <w:r w:rsidRPr="00897848">
        <w:rPr>
          <w:rFonts w:ascii="Times New Roman" w:hAnsi="Times New Roman" w:cs="Times New Roman"/>
          <w:sz w:val="24"/>
          <w:szCs w:val="24"/>
          <w:lang w:val="en-US"/>
        </w:rPr>
        <w:t>helps</w:t>
      </w:r>
      <w:proofErr w:type="spellEnd"/>
      <w:r w:rsidRPr="00897848">
        <w:rPr>
          <w:rFonts w:ascii="Times New Roman" w:hAnsi="Times New Roman" w:cs="Times New Roman"/>
          <w:sz w:val="24"/>
          <w:szCs w:val="24"/>
          <w:lang w:val="en-US"/>
        </w:rPr>
        <w:t xml:space="preserve"> monstrously on the ground of improving the association with </w:t>
      </w:r>
      <w:r w:rsidR="00C64068" w:rsidRPr="00897848">
        <w:rPr>
          <w:rFonts w:ascii="Times New Roman" w:hAnsi="Times New Roman" w:cs="Times New Roman"/>
          <w:sz w:val="24"/>
          <w:szCs w:val="24"/>
          <w:lang w:val="en-US"/>
        </w:rPr>
        <w:t>consumer</w:t>
      </w:r>
      <w:r w:rsidRPr="00897848">
        <w:rPr>
          <w:rFonts w:ascii="Times New Roman" w:hAnsi="Times New Roman" w:cs="Times New Roman"/>
          <w:sz w:val="24"/>
          <w:szCs w:val="24"/>
          <w:lang w:val="en-US"/>
        </w:rPr>
        <w:t xml:space="preserve">s </w:t>
      </w:r>
      <w:r w:rsidR="003B1BCA" w:rsidRPr="00897848">
        <w:rPr>
          <w:rFonts w:ascii="Times New Roman" w:hAnsi="Times New Roman" w:cs="Times New Roman"/>
          <w:sz w:val="24"/>
          <w:szCs w:val="24"/>
          <w:lang w:val="en-US"/>
        </w:rPr>
        <w:t>(Wood et al. 2016)</w:t>
      </w:r>
      <w:r w:rsidRPr="00897848">
        <w:rPr>
          <w:rFonts w:ascii="Times New Roman" w:hAnsi="Times New Roman" w:cs="Times New Roman"/>
          <w:sz w:val="24"/>
          <w:szCs w:val="24"/>
          <w:lang w:val="en-US"/>
        </w:rPr>
        <w:t xml:space="preserve">. The positive mental effect could be put at the attitude of </w:t>
      </w:r>
      <w:r w:rsidR="00C64068" w:rsidRPr="00897848">
        <w:rPr>
          <w:rFonts w:ascii="Times New Roman" w:hAnsi="Times New Roman" w:cs="Times New Roman"/>
          <w:sz w:val="24"/>
          <w:szCs w:val="24"/>
          <w:lang w:val="en-US"/>
        </w:rPr>
        <w:t>consumer</w:t>
      </w:r>
      <w:r w:rsidRPr="00897848">
        <w:rPr>
          <w:rFonts w:ascii="Times New Roman" w:hAnsi="Times New Roman" w:cs="Times New Roman"/>
          <w:sz w:val="24"/>
          <w:szCs w:val="24"/>
          <w:lang w:val="en-US"/>
        </w:rPr>
        <w:t xml:space="preserve">s and </w:t>
      </w:r>
      <w:proofErr w:type="gramStart"/>
      <w:r w:rsidRPr="00897848">
        <w:rPr>
          <w:rFonts w:ascii="Times New Roman" w:hAnsi="Times New Roman" w:cs="Times New Roman"/>
          <w:sz w:val="24"/>
          <w:szCs w:val="24"/>
          <w:lang w:val="en-US"/>
        </w:rPr>
        <w:t>in particular the</w:t>
      </w:r>
      <w:proofErr w:type="gramEnd"/>
      <w:r w:rsidRPr="00897848">
        <w:rPr>
          <w:rFonts w:ascii="Times New Roman" w:hAnsi="Times New Roman" w:cs="Times New Roman"/>
          <w:sz w:val="24"/>
          <w:szCs w:val="24"/>
          <w:lang w:val="en-US"/>
        </w:rPr>
        <w:t xml:space="preserve"> organization can create more incomes </w:t>
      </w:r>
      <w:r w:rsidR="003B1BCA" w:rsidRPr="00897848">
        <w:rPr>
          <w:rFonts w:ascii="Times New Roman" w:hAnsi="Times New Roman" w:cs="Times New Roman"/>
          <w:sz w:val="24"/>
          <w:szCs w:val="24"/>
          <w:lang w:val="en-US"/>
        </w:rPr>
        <w:t>(Wood et al. 2016)</w:t>
      </w:r>
      <w:r w:rsidRPr="00897848">
        <w:rPr>
          <w:rFonts w:ascii="Times New Roman" w:hAnsi="Times New Roman" w:cs="Times New Roman"/>
          <w:sz w:val="24"/>
          <w:szCs w:val="24"/>
          <w:lang w:val="en-US"/>
        </w:rPr>
        <w:t xml:space="preserve">. </w:t>
      </w:r>
    </w:p>
    <w:p w14:paraId="0D569064" w14:textId="77777777" w:rsidR="001A1D57" w:rsidRPr="00897848" w:rsidRDefault="001A1D57" w:rsidP="00897848">
      <w:pPr>
        <w:spacing w:line="480" w:lineRule="auto"/>
        <w:rPr>
          <w:rFonts w:ascii="Times New Roman" w:hAnsi="Times New Roman" w:cs="Times New Roman"/>
          <w:sz w:val="24"/>
          <w:szCs w:val="24"/>
          <w:lang w:val="en-US"/>
        </w:rPr>
      </w:pPr>
      <w:r w:rsidRPr="00897848">
        <w:rPr>
          <w:rFonts w:ascii="Times New Roman" w:hAnsi="Times New Roman" w:cs="Times New Roman"/>
          <w:sz w:val="24"/>
          <w:szCs w:val="24"/>
          <w:lang w:val="en-US"/>
        </w:rPr>
        <w:t xml:space="preserve">Strategic Alliance </w:t>
      </w:r>
    </w:p>
    <w:p w14:paraId="43E2CFD0" w14:textId="71BB63C1" w:rsidR="00010450" w:rsidRPr="00897848" w:rsidRDefault="00C05262" w:rsidP="00897848">
      <w:pPr>
        <w:spacing w:line="480" w:lineRule="auto"/>
        <w:rPr>
          <w:rFonts w:ascii="Times New Roman" w:hAnsi="Times New Roman" w:cs="Times New Roman"/>
          <w:sz w:val="24"/>
          <w:szCs w:val="24"/>
          <w:lang w:val="en-US"/>
        </w:rPr>
      </w:pPr>
      <w:r w:rsidRPr="00897848">
        <w:rPr>
          <w:rFonts w:ascii="Times New Roman" w:hAnsi="Times New Roman" w:cs="Times New Roman"/>
          <w:sz w:val="24"/>
          <w:szCs w:val="24"/>
          <w:lang w:val="en-US"/>
        </w:rPr>
        <w:t>The organization need to focus on structuring the strategic alliance. It can help in giving the inventive business answer for the association and they can achieve their business objectives. Through strategic alliance freshness could be introduced on the typical reason and the customers could get something innovative from the association. In order to get support for strategic alliance the activity of extraordinary mix could be enormous. There is need of propelling the authentic features and benefits after the strategic alliance. The organization needs to understand that customers reliably went for something new and stimulated. As such beneficial offers are required to be exhibited inside the business strategy. Further online stage and web must be used enthusiastically (Vu, 2016). The overall public are progressively arranged toward such stages. There is essential of getting the hold tight social media marketing close by substance marketing and email marketing. All the possible shots are required to be utilized. Notification must be skimmed dependent on three 'I' instructive, inventive and fascinating. In case association can make game plan with these strategies, by then obviously positive results could be made. Further to get support from division process the association should went for the decision of market ask about. The business strategy couldn't be itemizing without proper marketing research mechanical assemblies. It gives the information about marketing circumstances and it end up possible to oversee recognized challenges and weak perspectives. Thusly the unique mix and strategic alliance could end up fundamental part for the organization's business strategy (Vu, 2016).</w:t>
      </w:r>
    </w:p>
    <w:p w14:paraId="32672315" w14:textId="129EBB32" w:rsidR="00816C20" w:rsidRPr="00897848" w:rsidRDefault="00816C20" w:rsidP="00897848">
      <w:pPr>
        <w:pStyle w:val="Heading1"/>
        <w:spacing w:line="480" w:lineRule="auto"/>
        <w:rPr>
          <w:rFonts w:ascii="Times New Roman" w:hAnsi="Times New Roman" w:cs="Times New Roman"/>
          <w:sz w:val="24"/>
          <w:szCs w:val="24"/>
        </w:rPr>
      </w:pPr>
      <w:r w:rsidRPr="00897848">
        <w:rPr>
          <w:rFonts w:ascii="Times New Roman" w:hAnsi="Times New Roman" w:cs="Times New Roman"/>
          <w:sz w:val="24"/>
          <w:szCs w:val="24"/>
        </w:rPr>
        <w:lastRenderedPageBreak/>
        <w:t>References</w:t>
      </w:r>
    </w:p>
    <w:p w14:paraId="6E802A4E" w14:textId="7F1237A3"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Harrison, G. and Clifford, B., 2016. ‘The field of grain is gone; It's now a Tesco Superstore’: representations of ‘</w:t>
      </w:r>
      <w:proofErr w:type="spellStart"/>
      <w:r w:rsidRPr="00897848">
        <w:rPr>
          <w:rFonts w:ascii="Times New Roman" w:hAnsi="Times New Roman" w:cs="Times New Roman"/>
          <w:color w:val="222222"/>
          <w:sz w:val="24"/>
          <w:szCs w:val="24"/>
          <w:shd w:val="clear" w:color="auto" w:fill="FFFFFF"/>
        </w:rPr>
        <w:t>urban’and</w:t>
      </w:r>
      <w:proofErr w:type="spellEnd"/>
      <w:r w:rsidRPr="00897848">
        <w:rPr>
          <w:rFonts w:ascii="Times New Roman" w:hAnsi="Times New Roman" w:cs="Times New Roman"/>
          <w:color w:val="222222"/>
          <w:sz w:val="24"/>
          <w:szCs w:val="24"/>
          <w:shd w:val="clear" w:color="auto" w:fill="FFFFFF"/>
        </w:rPr>
        <w:t xml:space="preserve"> ‘</w:t>
      </w:r>
      <w:proofErr w:type="spellStart"/>
      <w:r w:rsidRPr="00897848">
        <w:rPr>
          <w:rFonts w:ascii="Times New Roman" w:hAnsi="Times New Roman" w:cs="Times New Roman"/>
          <w:color w:val="222222"/>
          <w:sz w:val="24"/>
          <w:szCs w:val="24"/>
          <w:shd w:val="clear" w:color="auto" w:fill="FFFFFF"/>
        </w:rPr>
        <w:t>rural’within</w:t>
      </w:r>
      <w:proofErr w:type="spellEnd"/>
      <w:r w:rsidRPr="00897848">
        <w:rPr>
          <w:rFonts w:ascii="Times New Roman" w:hAnsi="Times New Roman" w:cs="Times New Roman"/>
          <w:color w:val="222222"/>
          <w:sz w:val="24"/>
          <w:szCs w:val="24"/>
          <w:shd w:val="clear" w:color="auto" w:fill="FFFFFF"/>
        </w:rPr>
        <w:t xml:space="preserve"> historical and contemporary discourses opposing urban expansion in England. </w:t>
      </w:r>
      <w:r w:rsidRPr="00897848">
        <w:rPr>
          <w:rFonts w:ascii="Times New Roman" w:hAnsi="Times New Roman" w:cs="Times New Roman"/>
          <w:i/>
          <w:iCs/>
          <w:color w:val="222222"/>
          <w:sz w:val="24"/>
          <w:szCs w:val="24"/>
          <w:shd w:val="clear" w:color="auto" w:fill="FFFFFF"/>
        </w:rPr>
        <w:t>Planning Perspectives</w:t>
      </w:r>
      <w:r w:rsidRPr="00897848">
        <w:rPr>
          <w:rFonts w:ascii="Times New Roman" w:hAnsi="Times New Roman" w:cs="Times New Roman"/>
          <w:color w:val="222222"/>
          <w:sz w:val="24"/>
          <w:szCs w:val="24"/>
          <w:shd w:val="clear" w:color="auto" w:fill="FFFFFF"/>
        </w:rPr>
        <w:t>, </w:t>
      </w:r>
      <w:r w:rsidRPr="00897848">
        <w:rPr>
          <w:rFonts w:ascii="Times New Roman" w:hAnsi="Times New Roman" w:cs="Times New Roman"/>
          <w:i/>
          <w:iCs/>
          <w:color w:val="222222"/>
          <w:sz w:val="24"/>
          <w:szCs w:val="24"/>
          <w:shd w:val="clear" w:color="auto" w:fill="FFFFFF"/>
        </w:rPr>
        <w:t>31</w:t>
      </w:r>
      <w:r w:rsidRPr="00897848">
        <w:rPr>
          <w:rFonts w:ascii="Times New Roman" w:hAnsi="Times New Roman" w:cs="Times New Roman"/>
          <w:color w:val="222222"/>
          <w:sz w:val="24"/>
          <w:szCs w:val="24"/>
          <w:shd w:val="clear" w:color="auto" w:fill="FFFFFF"/>
        </w:rPr>
        <w:t>(4), pp.585-609.</w:t>
      </w:r>
    </w:p>
    <w:p w14:paraId="78ED5B00" w14:textId="7E9B32E3"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 xml:space="preserve">Kim, W., </w:t>
      </w:r>
      <w:proofErr w:type="spellStart"/>
      <w:r w:rsidRPr="00897848">
        <w:rPr>
          <w:rFonts w:ascii="Times New Roman" w:hAnsi="Times New Roman" w:cs="Times New Roman"/>
          <w:color w:val="222222"/>
          <w:sz w:val="24"/>
          <w:szCs w:val="24"/>
          <w:shd w:val="clear" w:color="auto" w:fill="FFFFFF"/>
        </w:rPr>
        <w:t>Hallsworth</w:t>
      </w:r>
      <w:proofErr w:type="spellEnd"/>
      <w:r w:rsidRPr="00897848">
        <w:rPr>
          <w:rFonts w:ascii="Times New Roman" w:hAnsi="Times New Roman" w:cs="Times New Roman"/>
          <w:color w:val="222222"/>
          <w:sz w:val="24"/>
          <w:szCs w:val="24"/>
          <w:shd w:val="clear" w:color="auto" w:fill="FFFFFF"/>
        </w:rPr>
        <w:t>, A. and Kim, H., 2018. On being local and being successful in Korea: Tesco and E‐mart. </w:t>
      </w:r>
      <w:r w:rsidRPr="00897848">
        <w:rPr>
          <w:rFonts w:ascii="Times New Roman" w:hAnsi="Times New Roman" w:cs="Times New Roman"/>
          <w:i/>
          <w:iCs/>
          <w:color w:val="222222"/>
          <w:sz w:val="24"/>
          <w:szCs w:val="24"/>
          <w:shd w:val="clear" w:color="auto" w:fill="FFFFFF"/>
        </w:rPr>
        <w:t>Area</w:t>
      </w:r>
      <w:r w:rsidRPr="00897848">
        <w:rPr>
          <w:rFonts w:ascii="Times New Roman" w:hAnsi="Times New Roman" w:cs="Times New Roman"/>
          <w:color w:val="222222"/>
          <w:sz w:val="24"/>
          <w:szCs w:val="24"/>
          <w:shd w:val="clear" w:color="auto" w:fill="FFFFFF"/>
        </w:rPr>
        <w:t>.</w:t>
      </w:r>
    </w:p>
    <w:p w14:paraId="22FC3A22" w14:textId="33FCBD09"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Evans, B. and Mason, R., 2018. </w:t>
      </w:r>
      <w:r w:rsidRPr="00897848">
        <w:rPr>
          <w:rFonts w:ascii="Times New Roman" w:hAnsi="Times New Roman" w:cs="Times New Roman"/>
          <w:i/>
          <w:iCs/>
          <w:color w:val="222222"/>
          <w:sz w:val="24"/>
          <w:szCs w:val="24"/>
          <w:shd w:val="clear" w:color="auto" w:fill="FFFFFF"/>
        </w:rPr>
        <w:t>The lean supply chain: managing the challenge at Tesco</w:t>
      </w:r>
      <w:r w:rsidRPr="00897848">
        <w:rPr>
          <w:rFonts w:ascii="Times New Roman" w:hAnsi="Times New Roman" w:cs="Times New Roman"/>
          <w:color w:val="222222"/>
          <w:sz w:val="24"/>
          <w:szCs w:val="24"/>
          <w:shd w:val="clear" w:color="auto" w:fill="FFFFFF"/>
        </w:rPr>
        <w:t>. Kogan Page Publishers.</w:t>
      </w:r>
    </w:p>
    <w:p w14:paraId="01ECDAEA" w14:textId="3AE151F4"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 xml:space="preserve">González-Benito, Ó., </w:t>
      </w:r>
      <w:proofErr w:type="spellStart"/>
      <w:r w:rsidRPr="00897848">
        <w:rPr>
          <w:rFonts w:ascii="Times New Roman" w:hAnsi="Times New Roman" w:cs="Times New Roman"/>
          <w:color w:val="222222"/>
          <w:sz w:val="24"/>
          <w:szCs w:val="24"/>
          <w:shd w:val="clear" w:color="auto" w:fill="FFFFFF"/>
        </w:rPr>
        <w:t>Martos-Partal</w:t>
      </w:r>
      <w:proofErr w:type="spellEnd"/>
      <w:r w:rsidRPr="00897848">
        <w:rPr>
          <w:rFonts w:ascii="Times New Roman" w:hAnsi="Times New Roman" w:cs="Times New Roman"/>
          <w:color w:val="222222"/>
          <w:sz w:val="24"/>
          <w:szCs w:val="24"/>
          <w:shd w:val="clear" w:color="auto" w:fill="FFFFFF"/>
        </w:rPr>
        <w:t>, M. and Garrido-</w:t>
      </w:r>
      <w:proofErr w:type="spellStart"/>
      <w:r w:rsidRPr="00897848">
        <w:rPr>
          <w:rFonts w:ascii="Times New Roman" w:hAnsi="Times New Roman" w:cs="Times New Roman"/>
          <w:color w:val="222222"/>
          <w:sz w:val="24"/>
          <w:szCs w:val="24"/>
          <w:shd w:val="clear" w:color="auto" w:fill="FFFFFF"/>
        </w:rPr>
        <w:t>Morgado</w:t>
      </w:r>
      <w:proofErr w:type="spellEnd"/>
      <w:r w:rsidRPr="00897848">
        <w:rPr>
          <w:rFonts w:ascii="Times New Roman" w:hAnsi="Times New Roman" w:cs="Times New Roman"/>
          <w:color w:val="222222"/>
          <w:sz w:val="24"/>
          <w:szCs w:val="24"/>
          <w:shd w:val="clear" w:color="auto" w:fill="FFFFFF"/>
        </w:rPr>
        <w:t>, Á., 2018. Retail store format decisions. In </w:t>
      </w:r>
      <w:r w:rsidRPr="00897848">
        <w:rPr>
          <w:rFonts w:ascii="Times New Roman" w:hAnsi="Times New Roman" w:cs="Times New Roman"/>
          <w:i/>
          <w:iCs/>
          <w:color w:val="222222"/>
          <w:sz w:val="24"/>
          <w:szCs w:val="24"/>
          <w:shd w:val="clear" w:color="auto" w:fill="FFFFFF"/>
        </w:rPr>
        <w:t>Handbook of Research on Retailing</w:t>
      </w:r>
      <w:r w:rsidRPr="00897848">
        <w:rPr>
          <w:rFonts w:ascii="Times New Roman" w:hAnsi="Times New Roman" w:cs="Times New Roman"/>
          <w:color w:val="222222"/>
          <w:sz w:val="24"/>
          <w:szCs w:val="24"/>
          <w:shd w:val="clear" w:color="auto" w:fill="FFFFFF"/>
        </w:rPr>
        <w:t>. Edward Elgar Publishing.</w:t>
      </w:r>
    </w:p>
    <w:p w14:paraId="7111C4E5" w14:textId="4300F361"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Wood, S. and Alexander, A., 2016. Regulation in practice: Power, resources and context at the local scale in UK food retailing. </w:t>
      </w:r>
      <w:r w:rsidRPr="00897848">
        <w:rPr>
          <w:rFonts w:ascii="Times New Roman" w:hAnsi="Times New Roman" w:cs="Times New Roman"/>
          <w:i/>
          <w:iCs/>
          <w:color w:val="222222"/>
          <w:sz w:val="24"/>
          <w:szCs w:val="24"/>
          <w:shd w:val="clear" w:color="auto" w:fill="FFFFFF"/>
        </w:rPr>
        <w:t>Environment and Planning A: Economy and Space</w:t>
      </w:r>
      <w:r w:rsidRPr="00897848">
        <w:rPr>
          <w:rFonts w:ascii="Times New Roman" w:hAnsi="Times New Roman" w:cs="Times New Roman"/>
          <w:color w:val="222222"/>
          <w:sz w:val="24"/>
          <w:szCs w:val="24"/>
          <w:shd w:val="clear" w:color="auto" w:fill="FFFFFF"/>
        </w:rPr>
        <w:t>, </w:t>
      </w:r>
      <w:r w:rsidRPr="00897848">
        <w:rPr>
          <w:rFonts w:ascii="Times New Roman" w:hAnsi="Times New Roman" w:cs="Times New Roman"/>
          <w:i/>
          <w:iCs/>
          <w:color w:val="222222"/>
          <w:sz w:val="24"/>
          <w:szCs w:val="24"/>
          <w:shd w:val="clear" w:color="auto" w:fill="FFFFFF"/>
        </w:rPr>
        <w:t>48</w:t>
      </w:r>
      <w:r w:rsidRPr="00897848">
        <w:rPr>
          <w:rFonts w:ascii="Times New Roman" w:hAnsi="Times New Roman" w:cs="Times New Roman"/>
          <w:color w:val="222222"/>
          <w:sz w:val="24"/>
          <w:szCs w:val="24"/>
          <w:shd w:val="clear" w:color="auto" w:fill="FFFFFF"/>
        </w:rPr>
        <w:t>(9), pp.1848-1863.</w:t>
      </w:r>
    </w:p>
    <w:p w14:paraId="1685977F" w14:textId="5290FD24"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Haddock-Millar, J. and Rigby, C., 2015. Business Strategy and the Environment: Tesco PLC’s Declining Financial Performance and Underlying Issues. </w:t>
      </w:r>
      <w:r w:rsidRPr="00897848">
        <w:rPr>
          <w:rFonts w:ascii="Times New Roman" w:hAnsi="Times New Roman" w:cs="Times New Roman"/>
          <w:i/>
          <w:iCs/>
          <w:color w:val="222222"/>
          <w:sz w:val="24"/>
          <w:szCs w:val="24"/>
          <w:shd w:val="clear" w:color="auto" w:fill="FFFFFF"/>
        </w:rPr>
        <w:t>Review of Business &amp; Finance Studies</w:t>
      </w:r>
      <w:r w:rsidRPr="00897848">
        <w:rPr>
          <w:rFonts w:ascii="Times New Roman" w:hAnsi="Times New Roman" w:cs="Times New Roman"/>
          <w:color w:val="222222"/>
          <w:sz w:val="24"/>
          <w:szCs w:val="24"/>
          <w:shd w:val="clear" w:color="auto" w:fill="FFFFFF"/>
        </w:rPr>
        <w:t>, </w:t>
      </w:r>
      <w:r w:rsidRPr="00897848">
        <w:rPr>
          <w:rFonts w:ascii="Times New Roman" w:hAnsi="Times New Roman" w:cs="Times New Roman"/>
          <w:i/>
          <w:iCs/>
          <w:color w:val="222222"/>
          <w:sz w:val="24"/>
          <w:szCs w:val="24"/>
          <w:shd w:val="clear" w:color="auto" w:fill="FFFFFF"/>
        </w:rPr>
        <w:t>6</w:t>
      </w:r>
      <w:r w:rsidRPr="00897848">
        <w:rPr>
          <w:rFonts w:ascii="Times New Roman" w:hAnsi="Times New Roman" w:cs="Times New Roman"/>
          <w:color w:val="222222"/>
          <w:sz w:val="24"/>
          <w:szCs w:val="24"/>
          <w:shd w:val="clear" w:color="auto" w:fill="FFFFFF"/>
        </w:rPr>
        <w:t>(3), pp.91-103.</w:t>
      </w:r>
    </w:p>
    <w:p w14:paraId="1F4C2A9E" w14:textId="15E5A644"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MARAZZI, I., 2017. Feasibility analysis of the potential to improve the Iveco Daily payload in the Tesco. com operation.</w:t>
      </w:r>
    </w:p>
    <w:p w14:paraId="262841B1" w14:textId="71F29EA7"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SPARKS, L., 2018. Tesco’s chain management supply 07. </w:t>
      </w:r>
      <w:r w:rsidRPr="00897848">
        <w:rPr>
          <w:rFonts w:ascii="Times New Roman" w:hAnsi="Times New Roman" w:cs="Times New Roman"/>
          <w:i/>
          <w:iCs/>
          <w:color w:val="222222"/>
          <w:sz w:val="24"/>
          <w:szCs w:val="24"/>
          <w:shd w:val="clear" w:color="auto" w:fill="FFFFFF"/>
        </w:rPr>
        <w:t>Logistics and Retail Management: Emerging Issues and New Challenges in the Retail Supply Chain</w:t>
      </w:r>
      <w:r w:rsidRPr="00897848">
        <w:rPr>
          <w:rFonts w:ascii="Times New Roman" w:hAnsi="Times New Roman" w:cs="Times New Roman"/>
          <w:color w:val="222222"/>
          <w:sz w:val="24"/>
          <w:szCs w:val="24"/>
          <w:shd w:val="clear" w:color="auto" w:fill="FFFFFF"/>
        </w:rPr>
        <w:t>, p.183.</w:t>
      </w:r>
    </w:p>
    <w:p w14:paraId="03BD5EDD" w14:textId="2C6CC4AA"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Schmitz, C., 2015. </w:t>
      </w:r>
      <w:r w:rsidRPr="00897848">
        <w:rPr>
          <w:rFonts w:ascii="Times New Roman" w:hAnsi="Times New Roman" w:cs="Times New Roman"/>
          <w:i/>
          <w:iCs/>
          <w:color w:val="222222"/>
          <w:sz w:val="24"/>
          <w:szCs w:val="24"/>
          <w:shd w:val="clear" w:color="auto" w:fill="FFFFFF"/>
        </w:rPr>
        <w:t>Equity valuation of Tesco Plc</w:t>
      </w:r>
      <w:r w:rsidRPr="00897848">
        <w:rPr>
          <w:rFonts w:ascii="Times New Roman" w:hAnsi="Times New Roman" w:cs="Times New Roman"/>
          <w:color w:val="222222"/>
          <w:sz w:val="24"/>
          <w:szCs w:val="24"/>
          <w:shd w:val="clear" w:color="auto" w:fill="FFFFFF"/>
        </w:rPr>
        <w:t> (Doctoral dissertation).</w:t>
      </w:r>
    </w:p>
    <w:p w14:paraId="63C176D0" w14:textId="4F121C66"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lastRenderedPageBreak/>
        <w:t>Wood, S., Wrigley, N. and Coe, N.M., 2016. Capital discipline and financial market relations in retail globalization: insights from the case of Tesco plc. </w:t>
      </w:r>
      <w:r w:rsidRPr="00897848">
        <w:rPr>
          <w:rFonts w:ascii="Times New Roman" w:hAnsi="Times New Roman" w:cs="Times New Roman"/>
          <w:i/>
          <w:iCs/>
          <w:color w:val="222222"/>
          <w:sz w:val="24"/>
          <w:szCs w:val="24"/>
          <w:shd w:val="clear" w:color="auto" w:fill="FFFFFF"/>
        </w:rPr>
        <w:t>Journal of Economic Geography</w:t>
      </w:r>
      <w:r w:rsidRPr="00897848">
        <w:rPr>
          <w:rFonts w:ascii="Times New Roman" w:hAnsi="Times New Roman" w:cs="Times New Roman"/>
          <w:color w:val="222222"/>
          <w:sz w:val="24"/>
          <w:szCs w:val="24"/>
          <w:shd w:val="clear" w:color="auto" w:fill="FFFFFF"/>
        </w:rPr>
        <w:t>, </w:t>
      </w:r>
      <w:r w:rsidRPr="00897848">
        <w:rPr>
          <w:rFonts w:ascii="Times New Roman" w:hAnsi="Times New Roman" w:cs="Times New Roman"/>
          <w:i/>
          <w:iCs/>
          <w:color w:val="222222"/>
          <w:sz w:val="24"/>
          <w:szCs w:val="24"/>
          <w:shd w:val="clear" w:color="auto" w:fill="FFFFFF"/>
        </w:rPr>
        <w:t>17</w:t>
      </w:r>
      <w:r w:rsidRPr="00897848">
        <w:rPr>
          <w:rFonts w:ascii="Times New Roman" w:hAnsi="Times New Roman" w:cs="Times New Roman"/>
          <w:color w:val="222222"/>
          <w:sz w:val="24"/>
          <w:szCs w:val="24"/>
          <w:shd w:val="clear" w:color="auto" w:fill="FFFFFF"/>
        </w:rPr>
        <w:t>(1), pp.31-57.</w:t>
      </w:r>
    </w:p>
    <w:p w14:paraId="04D8441C" w14:textId="39679A77" w:rsidR="00EC4D3E" w:rsidRPr="00897848" w:rsidRDefault="00EC4D3E" w:rsidP="00897848">
      <w:pPr>
        <w:spacing w:line="480" w:lineRule="auto"/>
        <w:rPr>
          <w:rFonts w:ascii="Times New Roman" w:hAnsi="Times New Roman" w:cs="Times New Roman"/>
          <w:color w:val="222222"/>
          <w:sz w:val="24"/>
          <w:szCs w:val="24"/>
          <w:shd w:val="clear" w:color="auto" w:fill="FFFFFF"/>
        </w:rPr>
      </w:pPr>
      <w:proofErr w:type="spellStart"/>
      <w:r w:rsidRPr="00897848">
        <w:rPr>
          <w:rFonts w:ascii="Times New Roman" w:hAnsi="Times New Roman" w:cs="Times New Roman"/>
          <w:color w:val="222222"/>
          <w:sz w:val="24"/>
          <w:szCs w:val="24"/>
          <w:shd w:val="clear" w:color="auto" w:fill="FFFFFF"/>
        </w:rPr>
        <w:t>Adewuyi</w:t>
      </w:r>
      <w:proofErr w:type="spellEnd"/>
      <w:r w:rsidRPr="00897848">
        <w:rPr>
          <w:rFonts w:ascii="Times New Roman" w:hAnsi="Times New Roman" w:cs="Times New Roman"/>
          <w:color w:val="222222"/>
          <w:sz w:val="24"/>
          <w:szCs w:val="24"/>
          <w:shd w:val="clear" w:color="auto" w:fill="FFFFFF"/>
        </w:rPr>
        <w:t>, A. W. (2016). Ratio Analysis of Tesco Plc Financial Performance between 2010 and 2014 in Comparison to Both Sainsbury and Morrisons. </w:t>
      </w:r>
      <w:r w:rsidRPr="00897848">
        <w:rPr>
          <w:rFonts w:ascii="Times New Roman" w:hAnsi="Times New Roman" w:cs="Times New Roman"/>
          <w:i/>
          <w:iCs/>
          <w:color w:val="222222"/>
          <w:sz w:val="24"/>
          <w:szCs w:val="24"/>
          <w:shd w:val="clear" w:color="auto" w:fill="FFFFFF"/>
        </w:rPr>
        <w:t>Open Journal of Accounting</w:t>
      </w:r>
      <w:r w:rsidRPr="00897848">
        <w:rPr>
          <w:rFonts w:ascii="Times New Roman" w:hAnsi="Times New Roman" w:cs="Times New Roman"/>
          <w:color w:val="222222"/>
          <w:sz w:val="24"/>
          <w:szCs w:val="24"/>
          <w:shd w:val="clear" w:color="auto" w:fill="FFFFFF"/>
        </w:rPr>
        <w:t>, </w:t>
      </w:r>
      <w:r w:rsidRPr="00897848">
        <w:rPr>
          <w:rFonts w:ascii="Times New Roman" w:hAnsi="Times New Roman" w:cs="Times New Roman"/>
          <w:i/>
          <w:iCs/>
          <w:color w:val="222222"/>
          <w:sz w:val="24"/>
          <w:szCs w:val="24"/>
          <w:shd w:val="clear" w:color="auto" w:fill="FFFFFF"/>
        </w:rPr>
        <w:t>5</w:t>
      </w:r>
      <w:r w:rsidRPr="00897848">
        <w:rPr>
          <w:rFonts w:ascii="Times New Roman" w:hAnsi="Times New Roman" w:cs="Times New Roman"/>
          <w:color w:val="222222"/>
          <w:sz w:val="24"/>
          <w:szCs w:val="24"/>
          <w:shd w:val="clear" w:color="auto" w:fill="FFFFFF"/>
        </w:rPr>
        <w:t>(03), 45.</w:t>
      </w:r>
    </w:p>
    <w:p w14:paraId="569D8E30" w14:textId="614A4E99"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 xml:space="preserve">Vu, M., 2016. IS THE BALANCED SCORECARD USEFUL IN A COMPETITIVE </w:t>
      </w:r>
      <w:proofErr w:type="gramStart"/>
      <w:r w:rsidRPr="00897848">
        <w:rPr>
          <w:rFonts w:ascii="Times New Roman" w:hAnsi="Times New Roman" w:cs="Times New Roman"/>
          <w:color w:val="222222"/>
          <w:sz w:val="24"/>
          <w:szCs w:val="24"/>
          <w:shd w:val="clear" w:color="auto" w:fill="FFFFFF"/>
        </w:rPr>
        <w:t>INDUSTRY?:</w:t>
      </w:r>
      <w:proofErr w:type="gramEnd"/>
      <w:r w:rsidRPr="00897848">
        <w:rPr>
          <w:rFonts w:ascii="Times New Roman" w:hAnsi="Times New Roman" w:cs="Times New Roman"/>
          <w:color w:val="222222"/>
          <w:sz w:val="24"/>
          <w:szCs w:val="24"/>
          <w:shd w:val="clear" w:color="auto" w:fill="FFFFFF"/>
        </w:rPr>
        <w:t xml:space="preserve"> Using Tesco PLC as a case study in the UK grocery retail industry.</w:t>
      </w:r>
    </w:p>
    <w:p w14:paraId="7AB622D0" w14:textId="623C8719"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Müller, M., 2016. </w:t>
      </w:r>
      <w:r w:rsidRPr="00897848">
        <w:rPr>
          <w:rFonts w:ascii="Times New Roman" w:hAnsi="Times New Roman" w:cs="Times New Roman"/>
          <w:i/>
          <w:iCs/>
          <w:color w:val="222222"/>
          <w:sz w:val="24"/>
          <w:szCs w:val="24"/>
          <w:shd w:val="clear" w:color="auto" w:fill="FFFFFF"/>
        </w:rPr>
        <w:t xml:space="preserve">Critical Analysis </w:t>
      </w:r>
      <w:proofErr w:type="gramStart"/>
      <w:r w:rsidRPr="00897848">
        <w:rPr>
          <w:rFonts w:ascii="Times New Roman" w:hAnsi="Times New Roman" w:cs="Times New Roman"/>
          <w:i/>
          <w:iCs/>
          <w:color w:val="222222"/>
          <w:sz w:val="24"/>
          <w:szCs w:val="24"/>
          <w:shd w:val="clear" w:color="auto" w:fill="FFFFFF"/>
        </w:rPr>
        <w:t>Of</w:t>
      </w:r>
      <w:proofErr w:type="gramEnd"/>
      <w:r w:rsidRPr="00897848">
        <w:rPr>
          <w:rFonts w:ascii="Times New Roman" w:hAnsi="Times New Roman" w:cs="Times New Roman"/>
          <w:i/>
          <w:iCs/>
          <w:color w:val="222222"/>
          <w:sz w:val="24"/>
          <w:szCs w:val="24"/>
          <w:shd w:val="clear" w:color="auto" w:fill="FFFFFF"/>
        </w:rPr>
        <w:t xml:space="preserve"> The Financing Policies of Tesco plc</w:t>
      </w:r>
      <w:r w:rsidRPr="00897848">
        <w:rPr>
          <w:rFonts w:ascii="Times New Roman" w:hAnsi="Times New Roman" w:cs="Times New Roman"/>
          <w:color w:val="222222"/>
          <w:sz w:val="24"/>
          <w:szCs w:val="24"/>
          <w:shd w:val="clear" w:color="auto" w:fill="FFFFFF"/>
        </w:rPr>
        <w:t> (Vol. 1707). GRIN Verlag.</w:t>
      </w:r>
    </w:p>
    <w:p w14:paraId="4717AE7C" w14:textId="233B1328" w:rsidR="00EC4D3E" w:rsidRPr="00897848" w:rsidRDefault="00EC4D3E" w:rsidP="00897848">
      <w:pPr>
        <w:spacing w:line="480" w:lineRule="auto"/>
        <w:rPr>
          <w:rFonts w:ascii="Times New Roman" w:hAnsi="Times New Roman" w:cs="Times New Roman"/>
          <w:color w:val="222222"/>
          <w:sz w:val="24"/>
          <w:szCs w:val="24"/>
          <w:shd w:val="clear" w:color="auto" w:fill="FFFFFF"/>
        </w:rPr>
      </w:pPr>
      <w:r w:rsidRPr="00897848">
        <w:rPr>
          <w:rFonts w:ascii="Times New Roman" w:hAnsi="Times New Roman" w:cs="Times New Roman"/>
          <w:color w:val="222222"/>
          <w:sz w:val="24"/>
          <w:szCs w:val="24"/>
          <w:shd w:val="clear" w:color="auto" w:fill="FFFFFF"/>
        </w:rPr>
        <w:t>Rahman, M.M., 2016. </w:t>
      </w:r>
      <w:r w:rsidRPr="00897848">
        <w:rPr>
          <w:rFonts w:ascii="Times New Roman" w:hAnsi="Times New Roman" w:cs="Times New Roman"/>
          <w:i/>
          <w:iCs/>
          <w:color w:val="222222"/>
          <w:sz w:val="24"/>
          <w:szCs w:val="24"/>
          <w:shd w:val="clear" w:color="auto" w:fill="FFFFFF"/>
        </w:rPr>
        <w:t>Critical analysis of the influence of discount retailers on Tesco plc in the UK</w:t>
      </w:r>
      <w:r w:rsidRPr="00897848">
        <w:rPr>
          <w:rFonts w:ascii="Times New Roman" w:hAnsi="Times New Roman" w:cs="Times New Roman"/>
          <w:color w:val="222222"/>
          <w:sz w:val="24"/>
          <w:szCs w:val="24"/>
          <w:shd w:val="clear" w:color="auto" w:fill="FFFFFF"/>
        </w:rPr>
        <w:t>. GRIN Verlag.</w:t>
      </w:r>
    </w:p>
    <w:p w14:paraId="2C5A9E41" w14:textId="4BDFA130" w:rsidR="00EC4D3E" w:rsidRPr="00897848" w:rsidRDefault="00EC4D3E" w:rsidP="00897848">
      <w:pPr>
        <w:spacing w:line="480" w:lineRule="auto"/>
        <w:rPr>
          <w:rFonts w:ascii="Times New Roman" w:hAnsi="Times New Roman" w:cs="Times New Roman"/>
          <w:sz w:val="24"/>
          <w:szCs w:val="24"/>
          <w:lang w:val="en-US"/>
        </w:rPr>
      </w:pPr>
      <w:proofErr w:type="spellStart"/>
      <w:r w:rsidRPr="00897848">
        <w:rPr>
          <w:rFonts w:ascii="Times New Roman" w:hAnsi="Times New Roman" w:cs="Times New Roman"/>
          <w:color w:val="222222"/>
          <w:sz w:val="24"/>
          <w:szCs w:val="24"/>
          <w:shd w:val="clear" w:color="auto" w:fill="FFFFFF"/>
        </w:rPr>
        <w:t>Alam</w:t>
      </w:r>
      <w:proofErr w:type="spellEnd"/>
      <w:r w:rsidRPr="00897848">
        <w:rPr>
          <w:rFonts w:ascii="Times New Roman" w:hAnsi="Times New Roman" w:cs="Times New Roman"/>
          <w:color w:val="222222"/>
          <w:sz w:val="24"/>
          <w:szCs w:val="24"/>
          <w:shd w:val="clear" w:color="auto" w:fill="FFFFFF"/>
        </w:rPr>
        <w:t>, J., 2016. </w:t>
      </w:r>
      <w:r w:rsidRPr="00897848">
        <w:rPr>
          <w:rFonts w:ascii="Times New Roman" w:hAnsi="Times New Roman" w:cs="Times New Roman"/>
          <w:i/>
          <w:iCs/>
          <w:color w:val="222222"/>
          <w:sz w:val="24"/>
          <w:szCs w:val="24"/>
          <w:shd w:val="clear" w:color="auto" w:fill="FFFFFF"/>
        </w:rPr>
        <w:t>An analytical case study on existing corporate communication strategies of TESCO PLC, UK</w:t>
      </w:r>
      <w:r w:rsidRPr="00897848">
        <w:rPr>
          <w:rFonts w:ascii="Times New Roman" w:hAnsi="Times New Roman" w:cs="Times New Roman"/>
          <w:color w:val="222222"/>
          <w:sz w:val="24"/>
          <w:szCs w:val="24"/>
          <w:shd w:val="clear" w:color="auto" w:fill="FFFFFF"/>
        </w:rPr>
        <w:t>. GRIN Verlag.</w:t>
      </w:r>
    </w:p>
    <w:sectPr w:rsidR="00EC4D3E" w:rsidRPr="008978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36A4E"/>
    <w:multiLevelType w:val="hybridMultilevel"/>
    <w:tmpl w:val="619E7AEC"/>
    <w:lvl w:ilvl="0" w:tplc="7D9AFB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BA2139"/>
    <w:multiLevelType w:val="hybridMultilevel"/>
    <w:tmpl w:val="DAA80708"/>
    <w:lvl w:ilvl="0" w:tplc="253CC8F4">
      <w:start w:val="1"/>
      <w:numFmt w:val="decimal"/>
      <w:pStyle w:val="Heading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C20"/>
    <w:rsid w:val="00010450"/>
    <w:rsid w:val="000B776C"/>
    <w:rsid w:val="001A1D57"/>
    <w:rsid w:val="0035504B"/>
    <w:rsid w:val="003B1BCA"/>
    <w:rsid w:val="003D2A6A"/>
    <w:rsid w:val="00430C57"/>
    <w:rsid w:val="00541272"/>
    <w:rsid w:val="00734220"/>
    <w:rsid w:val="00816C20"/>
    <w:rsid w:val="00851718"/>
    <w:rsid w:val="00897848"/>
    <w:rsid w:val="00967DA4"/>
    <w:rsid w:val="00C05262"/>
    <w:rsid w:val="00C64068"/>
    <w:rsid w:val="00CB695D"/>
    <w:rsid w:val="00CC7B6E"/>
    <w:rsid w:val="00D13E73"/>
    <w:rsid w:val="00D309BD"/>
    <w:rsid w:val="00D40AFF"/>
    <w:rsid w:val="00D43372"/>
    <w:rsid w:val="00DE0F5E"/>
    <w:rsid w:val="00EC4D3E"/>
    <w:rsid w:val="00F85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239C3"/>
  <w15:chartTrackingRefBased/>
  <w15:docId w15:val="{AD7C0513-56A5-4F44-B24D-88F7C83B2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x-non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ListParagraph"/>
    <w:next w:val="Normal"/>
    <w:link w:val="Heading1Char"/>
    <w:uiPriority w:val="9"/>
    <w:qFormat/>
    <w:rsid w:val="0035504B"/>
    <w:pPr>
      <w:numPr>
        <w:numId w:val="1"/>
      </w:numPr>
      <w:outlineLvl w:val="0"/>
    </w:pPr>
    <w:rPr>
      <w:b/>
      <w:lang w:val="en-US"/>
    </w:rPr>
  </w:style>
  <w:style w:type="paragraph" w:styleId="Heading2">
    <w:name w:val="heading 2"/>
    <w:basedOn w:val="Normal"/>
    <w:next w:val="Normal"/>
    <w:link w:val="Heading2Char"/>
    <w:uiPriority w:val="9"/>
    <w:semiHidden/>
    <w:unhideWhenUsed/>
    <w:qFormat/>
    <w:rsid w:val="000B77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04B"/>
    <w:pPr>
      <w:ind w:left="720"/>
      <w:contextualSpacing/>
    </w:pPr>
  </w:style>
  <w:style w:type="character" w:customStyle="1" w:styleId="Heading1Char">
    <w:name w:val="Heading 1 Char"/>
    <w:basedOn w:val="DefaultParagraphFont"/>
    <w:link w:val="Heading1"/>
    <w:uiPriority w:val="9"/>
    <w:rsid w:val="0035504B"/>
    <w:rPr>
      <w:b/>
      <w:lang w:val="en-US"/>
    </w:rPr>
  </w:style>
  <w:style w:type="character" w:customStyle="1" w:styleId="Heading2Char">
    <w:name w:val="Heading 2 Char"/>
    <w:basedOn w:val="DefaultParagraphFont"/>
    <w:link w:val="Heading2"/>
    <w:uiPriority w:val="9"/>
    <w:semiHidden/>
    <w:rsid w:val="000B776C"/>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1342215">
      <w:bodyDiv w:val="1"/>
      <w:marLeft w:val="0"/>
      <w:marRight w:val="0"/>
      <w:marTop w:val="0"/>
      <w:marBottom w:val="0"/>
      <w:divBdr>
        <w:top w:val="none" w:sz="0" w:space="0" w:color="auto"/>
        <w:left w:val="none" w:sz="0" w:space="0" w:color="auto"/>
        <w:bottom w:val="none" w:sz="0" w:space="0" w:color="auto"/>
        <w:right w:val="none" w:sz="0" w:space="0" w:color="auto"/>
      </w:divBdr>
    </w:div>
    <w:div w:id="1830708753">
      <w:bodyDiv w:val="1"/>
      <w:marLeft w:val="0"/>
      <w:marRight w:val="0"/>
      <w:marTop w:val="0"/>
      <w:marBottom w:val="0"/>
      <w:divBdr>
        <w:top w:val="none" w:sz="0" w:space="0" w:color="auto"/>
        <w:left w:val="none" w:sz="0" w:space="0" w:color="auto"/>
        <w:bottom w:val="none" w:sz="0" w:space="0" w:color="auto"/>
        <w:right w:val="none" w:sz="0" w:space="0" w:color="auto"/>
      </w:divBdr>
    </w:div>
    <w:div w:id="183260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3384</Words>
  <Characters>19290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MuNibA ...</dc:creator>
  <cp:keywords/>
  <dc:description/>
  <cp:lastModifiedBy>Admin</cp:lastModifiedBy>
  <cp:revision>2</cp:revision>
  <dcterms:created xsi:type="dcterms:W3CDTF">2019-03-29T00:06:00Z</dcterms:created>
  <dcterms:modified xsi:type="dcterms:W3CDTF">2019-03-29T00:06:00Z</dcterms:modified>
</cp:coreProperties>
</file>