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E2892C" w14:paraId="5E5787A5" wp14:textId="0FDC4BE1">
      <w:pPr>
        <w:ind w:left="2160" w:firstLine="720"/>
        <w:rPr>
          <w:b w:val="1"/>
          <w:bCs w:val="1"/>
          <w:sz w:val="24"/>
          <w:szCs w:val="24"/>
        </w:rPr>
      </w:pPr>
      <w:bookmarkStart w:name="_GoBack" w:id="0"/>
      <w:bookmarkEnd w:id="0"/>
      <w:r w:rsidRPr="36E2892C" w:rsidR="5598A062">
        <w:rPr>
          <w:b w:val="1"/>
          <w:bCs w:val="1"/>
          <w:sz w:val="24"/>
          <w:szCs w:val="24"/>
        </w:rPr>
        <w:t>BSc Health and Social Care</w:t>
      </w:r>
    </w:p>
    <w:p w:rsidR="4A8FCD41" w:rsidP="36E2892C" w:rsidRDefault="4A8FCD41" w14:paraId="35AFC13E" w14:textId="1520C2F7">
      <w:pPr>
        <w:pStyle w:val="Normal"/>
        <w:rPr>
          <w:rFonts w:ascii="Georgia" w:hAnsi="Georgia" w:eastAsia="Georgia" w:cs="Georgia"/>
          <w:b w:val="1"/>
          <w:bCs w:val="1"/>
          <w:sz w:val="28"/>
          <w:szCs w:val="28"/>
        </w:rPr>
      </w:pPr>
    </w:p>
    <w:p w:rsidR="5598A062" w:rsidP="36E2892C" w:rsidRDefault="5598A062" w14:paraId="41806A00" w14:textId="5FEB50CB">
      <w:pPr>
        <w:pStyle w:val="Normal"/>
        <w:jc w:val="center"/>
        <w:rPr>
          <w:rFonts w:ascii="Georgia" w:hAnsi="Georgia" w:eastAsia="Georgia" w:cs="Georgia"/>
          <w:b w:val="1"/>
          <w:bCs w:val="1"/>
          <w:sz w:val="36"/>
          <w:szCs w:val="36"/>
        </w:rPr>
      </w:pPr>
      <w:r w:rsidRPr="36E2892C" w:rsidR="5598A062">
        <w:rPr>
          <w:rFonts w:ascii="Georgia" w:hAnsi="Georgia" w:eastAsia="Georgia" w:cs="Georgia"/>
          <w:b w:val="1"/>
          <w:bCs w:val="1"/>
          <w:sz w:val="36"/>
          <w:szCs w:val="36"/>
        </w:rPr>
        <w:t xml:space="preserve">Kamilah Maynard </w:t>
      </w:r>
    </w:p>
    <w:p w:rsidR="5598A062" w:rsidP="36E2892C" w:rsidRDefault="5598A062" w14:paraId="55C18918" w14:textId="138C0B67">
      <w:pPr>
        <w:pStyle w:val="Normal"/>
        <w:jc w:val="center"/>
        <w:rPr>
          <w:rFonts w:ascii="Georgia" w:hAnsi="Georgia" w:eastAsia="Georgia" w:cs="Georgia"/>
          <w:b w:val="1"/>
          <w:bCs w:val="1"/>
          <w:sz w:val="36"/>
          <w:szCs w:val="36"/>
        </w:rPr>
      </w:pPr>
      <w:r w:rsidRPr="36E2892C" w:rsidR="5598A062">
        <w:rPr>
          <w:rFonts w:ascii="Georgia" w:hAnsi="Georgia" w:eastAsia="Georgia" w:cs="Georgia"/>
          <w:b w:val="1"/>
          <w:bCs w:val="1"/>
          <w:sz w:val="36"/>
          <w:szCs w:val="36"/>
        </w:rPr>
        <w:t>2014670</w:t>
      </w:r>
    </w:p>
    <w:p w:rsidR="0CCF6A33" w:rsidP="0CCF6A33" w:rsidRDefault="0CCF6A33" w14:paraId="1940A695" w14:textId="7EA8904D">
      <w:pPr>
        <w:pStyle w:val="Normal"/>
        <w:rPr>
          <w:b w:val="1"/>
          <w:bCs w:val="1"/>
          <w:sz w:val="36"/>
          <w:szCs w:val="36"/>
        </w:rPr>
      </w:pPr>
    </w:p>
    <w:p w:rsidR="5598A062" w:rsidP="36E2892C" w:rsidRDefault="5598A062" w14:paraId="486A30BF" w14:textId="35392084">
      <w:pPr>
        <w:pStyle w:val="Normal"/>
        <w:ind w:firstLine="720"/>
        <w:rPr>
          <w:rFonts w:ascii="Arial Nova" w:hAnsi="Arial Nova" w:eastAsia="Arial Nova" w:cs="Arial Nova"/>
          <w:b w:val="1"/>
          <w:bCs w:val="1"/>
          <w:sz w:val="36"/>
          <w:szCs w:val="36"/>
        </w:rPr>
      </w:pPr>
      <w:r w:rsidRPr="36E2892C" w:rsidR="5598A062">
        <w:rPr>
          <w:rFonts w:ascii="Arial Nova" w:hAnsi="Arial Nova" w:eastAsia="Arial Nova" w:cs="Arial Nova"/>
          <w:b w:val="1"/>
          <w:bCs w:val="1"/>
          <w:sz w:val="36"/>
          <w:szCs w:val="36"/>
        </w:rPr>
        <w:t>Health, Wellbeing and Sustainable Development</w:t>
      </w:r>
    </w:p>
    <w:p w:rsidR="0CCF6A33" w:rsidP="36E2892C" w:rsidRDefault="0CCF6A33" w14:paraId="1510EAAA" w14:textId="0DED0ADC">
      <w:pPr>
        <w:pStyle w:val="Normal"/>
        <w:rPr>
          <w:rFonts w:ascii="Arial Nova" w:hAnsi="Arial Nova" w:eastAsia="Arial Nova" w:cs="Arial Nova"/>
          <w:b w:val="1"/>
          <w:bCs w:val="1"/>
          <w:sz w:val="36"/>
          <w:szCs w:val="36"/>
        </w:rPr>
      </w:pPr>
    </w:p>
    <w:p w:rsidR="5598A062" w:rsidP="36E2892C" w:rsidRDefault="5598A062" w14:paraId="03778BCC" w14:textId="01D6A4F8">
      <w:pPr>
        <w:pStyle w:val="Normal"/>
        <w:ind w:left="2160" w:firstLine="720"/>
        <w:rPr>
          <w:rFonts w:ascii="Arial Nova" w:hAnsi="Arial Nova" w:eastAsia="Arial Nova" w:cs="Arial Nova"/>
          <w:b w:val="1"/>
          <w:bCs w:val="1"/>
          <w:sz w:val="40"/>
          <w:szCs w:val="40"/>
          <w:u w:val="single"/>
        </w:rPr>
      </w:pPr>
      <w:r w:rsidRPr="36E2892C" w:rsidR="5598A062">
        <w:rPr>
          <w:rFonts w:ascii="Arial Nova" w:hAnsi="Arial Nova" w:eastAsia="Arial Nova" w:cs="Arial Nova"/>
          <w:b w:val="1"/>
          <w:bCs w:val="1"/>
          <w:sz w:val="40"/>
          <w:szCs w:val="40"/>
          <w:u w:val="single"/>
        </w:rPr>
        <w:t>Written Report</w:t>
      </w:r>
    </w:p>
    <w:p w:rsidR="0CCF6A33" w:rsidP="0CCF6A33" w:rsidRDefault="0CCF6A33" w14:paraId="3A5A6091" w14:textId="0A471E5A">
      <w:pPr>
        <w:pStyle w:val="Normal"/>
      </w:pPr>
    </w:p>
    <w:p w:rsidR="72CBE00E" w:rsidP="0CCF6A33" w:rsidRDefault="72CBE00E" w14:paraId="4CA1381F" w14:textId="1C07EF46">
      <w:pPr>
        <w:pStyle w:val="Normal"/>
        <w:ind w:left="720" w:firstLine="0"/>
      </w:pPr>
      <w:r w:rsidR="72CBE00E">
        <w:drawing>
          <wp:inline wp14:editId="3337799E" wp14:anchorId="05FFCD8C">
            <wp:extent cx="4572000" cy="2505075"/>
            <wp:effectExtent l="0" t="0" r="0" b="0"/>
            <wp:docPr id="206255925" name="" title=""/>
            <wp:cNvGraphicFramePr>
              <a:graphicFrameLocks noChangeAspect="1"/>
            </wp:cNvGraphicFramePr>
            <a:graphic>
              <a:graphicData uri="http://schemas.openxmlformats.org/drawingml/2006/picture">
                <pic:pic>
                  <pic:nvPicPr>
                    <pic:cNvPr id="0" name=""/>
                    <pic:cNvPicPr/>
                  </pic:nvPicPr>
                  <pic:blipFill>
                    <a:blip r:embed="R32f6d246a21848eb">
                      <a:extLst>
                        <a:ext xmlns:a="http://schemas.openxmlformats.org/drawingml/2006/main" uri="{28A0092B-C50C-407E-A947-70E740481C1C}">
                          <a14:useLocalDpi val="0"/>
                        </a:ext>
                      </a:extLst>
                    </a:blip>
                    <a:stretch>
                      <a:fillRect/>
                    </a:stretch>
                  </pic:blipFill>
                  <pic:spPr>
                    <a:xfrm>
                      <a:off x="0" y="0"/>
                      <a:ext cx="4572000" cy="2505075"/>
                    </a:xfrm>
                    <a:prstGeom prst="rect">
                      <a:avLst/>
                    </a:prstGeom>
                  </pic:spPr>
                </pic:pic>
              </a:graphicData>
            </a:graphic>
          </wp:inline>
        </w:drawing>
      </w:r>
    </w:p>
    <w:p w:rsidR="1EC13436" w:rsidP="36E2892C" w:rsidRDefault="1EC13436" w14:paraId="1EFBA260" w14:textId="67A20881">
      <w:pPr>
        <w:pStyle w:val="Normal"/>
        <w:ind w:left="5040" w:firstLine="720"/>
        <w:rPr>
          <w:sz w:val="18"/>
          <w:szCs w:val="18"/>
        </w:rPr>
      </w:pPr>
      <w:r w:rsidRPr="36E2892C" w:rsidR="1EC13436">
        <w:rPr>
          <w:sz w:val="18"/>
          <w:szCs w:val="18"/>
        </w:rPr>
        <w:t xml:space="preserve">(Source: </w:t>
      </w:r>
      <w:r w:rsidRPr="36E2892C" w:rsidR="003C5AC2">
        <w:rPr>
          <w:sz w:val="18"/>
          <w:szCs w:val="18"/>
        </w:rPr>
        <w:t>YMCA, 2018</w:t>
      </w:r>
      <w:r w:rsidRPr="36E2892C" w:rsidR="1EC13436">
        <w:rPr>
          <w:sz w:val="18"/>
          <w:szCs w:val="18"/>
        </w:rPr>
        <w:t>)</w:t>
      </w:r>
      <w:r w:rsidRPr="36E2892C" w:rsidR="1EC13436">
        <w:rPr>
          <w:sz w:val="18"/>
          <w:szCs w:val="18"/>
        </w:rPr>
        <w:t>.</w:t>
      </w:r>
    </w:p>
    <w:p w:rsidR="0CCF6A33" w:rsidP="0CCF6A33" w:rsidRDefault="0CCF6A33" w14:paraId="7E7F6B11" w14:textId="300FEE79">
      <w:pPr>
        <w:pStyle w:val="Normal"/>
      </w:pPr>
    </w:p>
    <w:p w:rsidR="0CCF6A33" w:rsidP="0CCF6A33" w:rsidRDefault="0CCF6A33" w14:paraId="7339CC2C" w14:textId="7CDA565A">
      <w:pPr>
        <w:pStyle w:val="Normal"/>
      </w:pPr>
    </w:p>
    <w:p w:rsidR="5598A062" w:rsidP="36E2892C" w:rsidRDefault="5598A062" w14:paraId="457CB17A" w14:textId="4E38130D">
      <w:pPr>
        <w:pStyle w:val="Normal"/>
        <w:ind w:firstLine="720"/>
        <w:rPr>
          <w:rFonts w:ascii="Cambria" w:hAnsi="Cambria" w:eastAsia="Cambria" w:cs="Cambria"/>
          <w:b w:val="1"/>
          <w:bCs w:val="1"/>
          <w:sz w:val="28"/>
          <w:szCs w:val="28"/>
        </w:rPr>
      </w:pPr>
      <w:r w:rsidRPr="36E2892C" w:rsidR="5598A062">
        <w:rPr>
          <w:rFonts w:ascii="Cambria" w:hAnsi="Cambria" w:eastAsia="Cambria" w:cs="Cambria"/>
          <w:b w:val="1"/>
          <w:bCs w:val="1"/>
          <w:sz w:val="28"/>
          <w:szCs w:val="28"/>
        </w:rPr>
        <w:t>Lecturer: Jonathan Wyatt</w:t>
      </w:r>
    </w:p>
    <w:p w:rsidR="6EE03ACB" w:rsidP="36E2892C" w:rsidRDefault="6EE03ACB" w14:paraId="00CCE570" w14:textId="79DD9CCE">
      <w:pPr>
        <w:pStyle w:val="Normal"/>
        <w:ind w:firstLine="720"/>
        <w:rPr>
          <w:rFonts w:ascii="Cambria" w:hAnsi="Cambria" w:eastAsia="Cambria" w:cs="Cambria"/>
          <w:b w:val="1"/>
          <w:bCs w:val="1"/>
          <w:sz w:val="24"/>
          <w:szCs w:val="24"/>
        </w:rPr>
      </w:pPr>
      <w:r w:rsidRPr="36E2892C" w:rsidR="6EE03ACB">
        <w:rPr>
          <w:rFonts w:ascii="Cambria" w:hAnsi="Cambria" w:eastAsia="Cambria" w:cs="Cambria"/>
          <w:b w:val="1"/>
          <w:bCs w:val="1"/>
          <w:sz w:val="24"/>
          <w:szCs w:val="24"/>
        </w:rPr>
        <w:t>BMHP6021_BIRM</w:t>
      </w:r>
    </w:p>
    <w:p w:rsidR="0CCF6A33" w:rsidP="0CCF6A33" w:rsidRDefault="0CCF6A33" w14:paraId="0D08A9E6" w14:textId="554ED1CE">
      <w:pPr>
        <w:pStyle w:val="Normal"/>
        <w:rPr>
          <w:sz w:val="28"/>
          <w:szCs w:val="28"/>
        </w:rPr>
      </w:pPr>
    </w:p>
    <w:p w:rsidR="0CCF6A33" w:rsidRDefault="0CCF6A33" w14:paraId="7940F411" w14:textId="54457367">
      <w:r>
        <w:br w:type="page"/>
      </w:r>
    </w:p>
    <w:p w:rsidR="37DB5DBB" w:rsidP="0CCF6A33" w:rsidRDefault="37DB5DBB" w14:paraId="2C041781" w14:textId="174E5A64">
      <w:pPr>
        <w:pStyle w:val="Normal"/>
        <w:jc w:val="center"/>
        <w:rPr>
          <w:b w:val="1"/>
          <w:bCs w:val="1"/>
          <w:sz w:val="28"/>
          <w:szCs w:val="28"/>
          <w:u w:val="single"/>
        </w:rPr>
      </w:pPr>
      <w:r w:rsidRPr="36E2892C" w:rsidR="37DB5DBB">
        <w:rPr>
          <w:b w:val="1"/>
          <w:bCs w:val="1"/>
          <w:sz w:val="28"/>
          <w:szCs w:val="28"/>
          <w:u w:val="single"/>
        </w:rPr>
        <w:t>CONTENTS</w:t>
      </w:r>
    </w:p>
    <w:p w:rsidR="36E2892C" w:rsidP="36E2892C" w:rsidRDefault="36E2892C" w14:paraId="354FA270" w14:textId="55EAB823">
      <w:pPr>
        <w:pStyle w:val="Normal"/>
        <w:jc w:val="center"/>
        <w:rPr>
          <w:b w:val="1"/>
          <w:bCs w:val="1"/>
          <w:sz w:val="28"/>
          <w:szCs w:val="28"/>
          <w:u w:val="single"/>
        </w:rPr>
      </w:pPr>
    </w:p>
    <w:tbl>
      <w:tblPr>
        <w:tblStyle w:val="TableGrid"/>
        <w:tblW w:w="0" w:type="auto"/>
        <w:tblLayout w:type="fixed"/>
        <w:tblLook w:val="06A0" w:firstRow="1" w:lastRow="0" w:firstColumn="1" w:lastColumn="0" w:noHBand="1" w:noVBand="1"/>
      </w:tblPr>
      <w:tblGrid>
        <w:gridCol w:w="4508"/>
        <w:gridCol w:w="4508"/>
      </w:tblGrid>
      <w:tr w:rsidR="36E2892C" w:rsidTr="17FDD46D" w14:paraId="25C2BD42">
        <w:trPr>
          <w:trHeight w:val="300"/>
        </w:trPr>
        <w:tc>
          <w:tcPr>
            <w:tcW w:w="4508" w:type="dxa"/>
            <w:tcMar/>
          </w:tcPr>
          <w:p w:rsidR="57C5726D" w:rsidP="36E2892C" w:rsidRDefault="57C5726D" w14:paraId="148F34B6" w14:textId="4677B33B">
            <w:pPr>
              <w:pStyle w:val="Normal"/>
              <w:rPr>
                <w:b w:val="1"/>
                <w:bCs w:val="1"/>
                <w:sz w:val="28"/>
                <w:szCs w:val="28"/>
                <w:u w:val="none"/>
              </w:rPr>
            </w:pPr>
            <w:r w:rsidRPr="36E2892C" w:rsidR="57C5726D">
              <w:rPr>
                <w:b w:val="1"/>
                <w:bCs w:val="1"/>
                <w:sz w:val="28"/>
                <w:szCs w:val="28"/>
                <w:u w:val="none"/>
              </w:rPr>
              <w:t>TITLE</w:t>
            </w:r>
          </w:p>
        </w:tc>
        <w:tc>
          <w:tcPr>
            <w:tcW w:w="4508" w:type="dxa"/>
            <w:tcMar/>
          </w:tcPr>
          <w:p w:rsidR="57C5726D" w:rsidP="36E2892C" w:rsidRDefault="57C5726D" w14:paraId="79A9C1CC" w14:textId="3CA6CD55">
            <w:pPr>
              <w:pStyle w:val="Normal"/>
              <w:rPr>
                <w:b w:val="1"/>
                <w:bCs w:val="1"/>
                <w:sz w:val="28"/>
                <w:szCs w:val="28"/>
                <w:u w:val="none"/>
              </w:rPr>
            </w:pPr>
            <w:r w:rsidRPr="36E2892C" w:rsidR="57C5726D">
              <w:rPr>
                <w:b w:val="1"/>
                <w:bCs w:val="1"/>
                <w:sz w:val="28"/>
                <w:szCs w:val="28"/>
                <w:u w:val="none"/>
              </w:rPr>
              <w:t>PAGE NUMBER(S)</w:t>
            </w:r>
          </w:p>
        </w:tc>
      </w:tr>
      <w:tr w:rsidR="36E2892C" w:rsidTr="17FDD46D" w14:paraId="55CC3348">
        <w:trPr>
          <w:trHeight w:val="300"/>
        </w:trPr>
        <w:tc>
          <w:tcPr>
            <w:tcW w:w="4508" w:type="dxa"/>
            <w:tcMar/>
          </w:tcPr>
          <w:p w:rsidR="57C5726D" w:rsidP="36E2892C" w:rsidRDefault="57C5726D" w14:paraId="76A2ECFD" w14:textId="7EAE0B47">
            <w:pPr>
              <w:pStyle w:val="Normal"/>
              <w:rPr>
                <w:b w:val="0"/>
                <w:bCs w:val="0"/>
                <w:sz w:val="28"/>
                <w:szCs w:val="28"/>
                <w:u w:val="none"/>
              </w:rPr>
            </w:pPr>
            <w:r w:rsidRPr="36E2892C" w:rsidR="57C5726D">
              <w:rPr>
                <w:b w:val="0"/>
                <w:bCs w:val="0"/>
                <w:sz w:val="28"/>
                <w:szCs w:val="28"/>
                <w:u w:val="none"/>
              </w:rPr>
              <w:t>Abstract</w:t>
            </w:r>
          </w:p>
        </w:tc>
        <w:tc>
          <w:tcPr>
            <w:tcW w:w="4508" w:type="dxa"/>
            <w:tcMar/>
          </w:tcPr>
          <w:p w:rsidR="48C6422A" w:rsidP="36E2892C" w:rsidRDefault="48C6422A" w14:paraId="02A269EE" w14:textId="01DE084A">
            <w:pPr>
              <w:pStyle w:val="Normal"/>
              <w:rPr>
                <w:b w:val="0"/>
                <w:bCs w:val="0"/>
                <w:sz w:val="28"/>
                <w:szCs w:val="28"/>
                <w:u w:val="none"/>
              </w:rPr>
            </w:pPr>
            <w:r w:rsidRPr="36E2892C" w:rsidR="48C6422A">
              <w:rPr>
                <w:b w:val="0"/>
                <w:bCs w:val="0"/>
                <w:sz w:val="28"/>
                <w:szCs w:val="28"/>
                <w:u w:val="none"/>
              </w:rPr>
              <w:t>3</w:t>
            </w:r>
          </w:p>
        </w:tc>
      </w:tr>
      <w:tr w:rsidR="36E2892C" w:rsidTr="17FDD46D" w14:paraId="1BF371D8">
        <w:trPr>
          <w:trHeight w:val="300"/>
        </w:trPr>
        <w:tc>
          <w:tcPr>
            <w:tcW w:w="4508" w:type="dxa"/>
            <w:tcMar/>
          </w:tcPr>
          <w:p w:rsidR="57C5726D" w:rsidP="36E2892C" w:rsidRDefault="57C5726D" w14:paraId="4D594373" w14:textId="3CF9338E">
            <w:pPr>
              <w:pStyle w:val="Normal"/>
              <w:rPr>
                <w:b w:val="0"/>
                <w:bCs w:val="0"/>
                <w:sz w:val="28"/>
                <w:szCs w:val="28"/>
                <w:u w:val="none"/>
              </w:rPr>
            </w:pPr>
            <w:r w:rsidRPr="36E2892C" w:rsidR="57C5726D">
              <w:rPr>
                <w:b w:val="0"/>
                <w:bCs w:val="0"/>
                <w:sz w:val="28"/>
                <w:szCs w:val="28"/>
                <w:u w:val="none"/>
              </w:rPr>
              <w:t>I</w:t>
            </w:r>
            <w:r w:rsidRPr="36E2892C" w:rsidR="2ACEEA60">
              <w:rPr>
                <w:b w:val="0"/>
                <w:bCs w:val="0"/>
                <w:sz w:val="28"/>
                <w:szCs w:val="28"/>
                <w:u w:val="none"/>
              </w:rPr>
              <w:t>NTRODUCTION</w:t>
            </w:r>
          </w:p>
        </w:tc>
        <w:tc>
          <w:tcPr>
            <w:tcW w:w="4508" w:type="dxa"/>
            <w:tcMar/>
          </w:tcPr>
          <w:p w:rsidR="2B296D72" w:rsidP="36E2892C" w:rsidRDefault="2B296D72" w14:paraId="22FFAADA" w14:textId="03DF7BF9">
            <w:pPr>
              <w:pStyle w:val="Normal"/>
              <w:rPr>
                <w:b w:val="0"/>
                <w:bCs w:val="0"/>
                <w:sz w:val="28"/>
                <w:szCs w:val="28"/>
                <w:u w:val="none"/>
              </w:rPr>
            </w:pPr>
            <w:r w:rsidRPr="36E2892C" w:rsidR="2B296D72">
              <w:rPr>
                <w:b w:val="0"/>
                <w:bCs w:val="0"/>
                <w:sz w:val="28"/>
                <w:szCs w:val="28"/>
                <w:u w:val="none"/>
              </w:rPr>
              <w:t>4</w:t>
            </w:r>
          </w:p>
        </w:tc>
      </w:tr>
      <w:tr w:rsidR="36E2892C" w:rsidTr="17FDD46D" w14:paraId="343F23F4">
        <w:trPr>
          <w:trHeight w:val="300"/>
        </w:trPr>
        <w:tc>
          <w:tcPr>
            <w:tcW w:w="4508" w:type="dxa"/>
            <w:tcMar/>
          </w:tcPr>
          <w:p w:rsidR="2ACEEA60" w:rsidP="36E2892C" w:rsidRDefault="2ACEEA60" w14:paraId="18CFB0AA" w14:textId="5A45A43F">
            <w:pPr>
              <w:pStyle w:val="Normal"/>
              <w:rPr>
                <w:b w:val="0"/>
                <w:bCs w:val="0"/>
                <w:sz w:val="28"/>
                <w:szCs w:val="28"/>
                <w:u w:val="none"/>
              </w:rPr>
            </w:pPr>
            <w:r w:rsidRPr="36E2892C" w:rsidR="2ACEEA60">
              <w:rPr>
                <w:b w:val="0"/>
                <w:bCs w:val="0"/>
                <w:sz w:val="28"/>
                <w:szCs w:val="28"/>
                <w:u w:val="none"/>
              </w:rPr>
              <w:t>Introduction to Concepts</w:t>
            </w:r>
          </w:p>
          <w:p w:rsidR="3D86FB7D" w:rsidP="36E2892C" w:rsidRDefault="3D86FB7D" w14:paraId="52CA16C5" w14:textId="3C7B0999">
            <w:pPr>
              <w:pStyle w:val="Normal"/>
              <w:rPr>
                <w:b w:val="0"/>
                <w:bCs w:val="0"/>
                <w:sz w:val="28"/>
                <w:szCs w:val="28"/>
                <w:u w:val="none"/>
              </w:rPr>
            </w:pPr>
            <w:r w:rsidRPr="36E2892C" w:rsidR="3D86FB7D">
              <w:rPr>
                <w:b w:val="0"/>
                <w:bCs w:val="0"/>
                <w:sz w:val="28"/>
                <w:szCs w:val="28"/>
                <w:u w:val="none"/>
              </w:rPr>
              <w:t>Wellbeing</w:t>
            </w:r>
          </w:p>
          <w:p w:rsidR="3D86FB7D" w:rsidP="36E2892C" w:rsidRDefault="3D86FB7D" w14:paraId="70133C48" w14:textId="6E010FE5">
            <w:pPr>
              <w:pStyle w:val="Normal"/>
              <w:rPr>
                <w:b w:val="0"/>
                <w:bCs w:val="0"/>
                <w:sz w:val="28"/>
                <w:szCs w:val="28"/>
                <w:u w:val="none"/>
              </w:rPr>
            </w:pPr>
            <w:r w:rsidRPr="36E2892C" w:rsidR="3D86FB7D">
              <w:rPr>
                <w:b w:val="0"/>
                <w:bCs w:val="0"/>
                <w:sz w:val="28"/>
                <w:szCs w:val="28"/>
                <w:u w:val="none"/>
              </w:rPr>
              <w:t>Health</w:t>
            </w:r>
          </w:p>
          <w:p w:rsidR="3D86FB7D" w:rsidP="36E2892C" w:rsidRDefault="3D86FB7D" w14:paraId="66914150" w14:textId="28C0CA24">
            <w:pPr>
              <w:pStyle w:val="Normal"/>
              <w:rPr>
                <w:b w:val="0"/>
                <w:bCs w:val="0"/>
                <w:sz w:val="28"/>
                <w:szCs w:val="28"/>
                <w:u w:val="none"/>
              </w:rPr>
            </w:pPr>
            <w:r w:rsidRPr="36E2892C" w:rsidR="3D86FB7D">
              <w:rPr>
                <w:b w:val="0"/>
                <w:bCs w:val="0"/>
                <w:sz w:val="28"/>
                <w:szCs w:val="28"/>
                <w:u w:val="none"/>
              </w:rPr>
              <w:t>Sustainable Development</w:t>
            </w:r>
          </w:p>
          <w:p w:rsidR="5517BCE3" w:rsidP="36E2892C" w:rsidRDefault="5517BCE3" w14:paraId="1CC431B5" w14:textId="25604915">
            <w:pPr>
              <w:pStyle w:val="Normal"/>
              <w:rPr>
                <w:b w:val="0"/>
                <w:bCs w:val="0"/>
                <w:sz w:val="28"/>
                <w:szCs w:val="28"/>
                <w:u w:val="none"/>
              </w:rPr>
            </w:pPr>
            <w:r w:rsidRPr="36E2892C" w:rsidR="5517BCE3">
              <w:rPr>
                <w:b w:val="0"/>
                <w:bCs w:val="0"/>
                <w:sz w:val="28"/>
                <w:szCs w:val="28"/>
                <w:u w:val="none"/>
              </w:rPr>
              <w:t>Sustainable Development Goals</w:t>
            </w:r>
          </w:p>
          <w:p w:rsidR="3D86FB7D" w:rsidP="36E2892C" w:rsidRDefault="3D86FB7D" w14:paraId="7240CC3B" w14:textId="38B79A22">
            <w:pPr>
              <w:pStyle w:val="Normal"/>
              <w:rPr>
                <w:b w:val="0"/>
                <w:bCs w:val="0"/>
                <w:sz w:val="28"/>
                <w:szCs w:val="28"/>
                <w:u w:val="none"/>
              </w:rPr>
            </w:pPr>
            <w:r w:rsidRPr="36E2892C" w:rsidR="3D86FB7D">
              <w:rPr>
                <w:b w:val="0"/>
                <w:bCs w:val="0"/>
                <w:sz w:val="28"/>
                <w:szCs w:val="28"/>
                <w:u w:val="none"/>
              </w:rPr>
              <w:t>The United Nations</w:t>
            </w:r>
          </w:p>
        </w:tc>
        <w:tc>
          <w:tcPr>
            <w:tcW w:w="4508" w:type="dxa"/>
            <w:tcMar/>
          </w:tcPr>
          <w:p w:rsidR="245BDE36" w:rsidP="36E2892C" w:rsidRDefault="245BDE36" w14:paraId="6A57B8D3" w14:textId="1F273070">
            <w:pPr>
              <w:pStyle w:val="Normal"/>
              <w:rPr>
                <w:b w:val="0"/>
                <w:bCs w:val="0"/>
                <w:sz w:val="28"/>
                <w:szCs w:val="28"/>
                <w:u w:val="none"/>
              </w:rPr>
            </w:pPr>
            <w:r w:rsidRPr="36E2892C" w:rsidR="245BDE36">
              <w:rPr>
                <w:b w:val="0"/>
                <w:bCs w:val="0"/>
                <w:sz w:val="28"/>
                <w:szCs w:val="28"/>
                <w:u w:val="none"/>
              </w:rPr>
              <w:t>5</w:t>
            </w:r>
          </w:p>
          <w:p w:rsidR="27BA19BE" w:rsidP="36E2892C" w:rsidRDefault="27BA19BE" w14:paraId="1420BCAA" w14:textId="7632245F">
            <w:pPr>
              <w:pStyle w:val="Normal"/>
              <w:rPr>
                <w:b w:val="0"/>
                <w:bCs w:val="0"/>
                <w:sz w:val="28"/>
                <w:szCs w:val="28"/>
                <w:u w:val="none"/>
              </w:rPr>
            </w:pPr>
            <w:r w:rsidRPr="36E2892C" w:rsidR="27BA19BE">
              <w:rPr>
                <w:b w:val="0"/>
                <w:bCs w:val="0"/>
                <w:sz w:val="28"/>
                <w:szCs w:val="28"/>
                <w:u w:val="none"/>
              </w:rPr>
              <w:t>5</w:t>
            </w:r>
          </w:p>
          <w:p w:rsidR="27BA19BE" w:rsidP="36E2892C" w:rsidRDefault="27BA19BE" w14:paraId="58BF1ED1" w14:textId="2B840CC8">
            <w:pPr>
              <w:pStyle w:val="Normal"/>
              <w:rPr>
                <w:b w:val="0"/>
                <w:bCs w:val="0"/>
                <w:sz w:val="28"/>
                <w:szCs w:val="28"/>
                <w:u w:val="none"/>
              </w:rPr>
            </w:pPr>
            <w:r w:rsidRPr="36E2892C" w:rsidR="27BA19BE">
              <w:rPr>
                <w:b w:val="0"/>
                <w:bCs w:val="0"/>
                <w:sz w:val="28"/>
                <w:szCs w:val="28"/>
                <w:u w:val="none"/>
              </w:rPr>
              <w:t>6</w:t>
            </w:r>
          </w:p>
          <w:p w:rsidR="27BA19BE" w:rsidP="36E2892C" w:rsidRDefault="27BA19BE" w14:paraId="1C864751" w14:textId="04F5C121">
            <w:pPr>
              <w:pStyle w:val="Normal"/>
              <w:rPr>
                <w:b w:val="0"/>
                <w:bCs w:val="0"/>
                <w:sz w:val="28"/>
                <w:szCs w:val="28"/>
                <w:u w:val="none"/>
              </w:rPr>
            </w:pPr>
            <w:r w:rsidRPr="36E2892C" w:rsidR="27BA19BE">
              <w:rPr>
                <w:b w:val="0"/>
                <w:bCs w:val="0"/>
                <w:sz w:val="28"/>
                <w:szCs w:val="28"/>
                <w:u w:val="none"/>
              </w:rPr>
              <w:t>7</w:t>
            </w:r>
          </w:p>
          <w:p w:rsidR="2D68CCC4" w:rsidP="36E2892C" w:rsidRDefault="2D68CCC4" w14:paraId="25A09381" w14:textId="595519DC">
            <w:pPr>
              <w:pStyle w:val="Normal"/>
              <w:rPr>
                <w:b w:val="0"/>
                <w:bCs w:val="0"/>
                <w:sz w:val="28"/>
                <w:szCs w:val="28"/>
                <w:u w:val="none"/>
              </w:rPr>
            </w:pPr>
            <w:r w:rsidRPr="36E2892C" w:rsidR="2D68CCC4">
              <w:rPr>
                <w:b w:val="0"/>
                <w:bCs w:val="0"/>
                <w:sz w:val="28"/>
                <w:szCs w:val="28"/>
                <w:u w:val="none"/>
              </w:rPr>
              <w:t>8</w:t>
            </w:r>
          </w:p>
          <w:p w:rsidR="2D68CCC4" w:rsidP="36E2892C" w:rsidRDefault="2D68CCC4" w14:paraId="6DEE8A7A" w14:textId="7CE952B0">
            <w:pPr>
              <w:pStyle w:val="Normal"/>
              <w:rPr>
                <w:b w:val="0"/>
                <w:bCs w:val="0"/>
                <w:sz w:val="28"/>
                <w:szCs w:val="28"/>
                <w:u w:val="none"/>
              </w:rPr>
            </w:pPr>
            <w:r w:rsidRPr="36E2892C" w:rsidR="2D68CCC4">
              <w:rPr>
                <w:b w:val="0"/>
                <w:bCs w:val="0"/>
                <w:sz w:val="28"/>
                <w:szCs w:val="28"/>
                <w:u w:val="none"/>
              </w:rPr>
              <w:t>9</w:t>
            </w:r>
          </w:p>
        </w:tc>
      </w:tr>
      <w:tr w:rsidR="36E2892C" w:rsidTr="17FDD46D" w14:paraId="314CD23D">
        <w:trPr>
          <w:trHeight w:val="300"/>
        </w:trPr>
        <w:tc>
          <w:tcPr>
            <w:tcW w:w="4508" w:type="dxa"/>
            <w:tcMar/>
          </w:tcPr>
          <w:p w:rsidR="2ACEEA60" w:rsidP="36E2892C" w:rsidRDefault="2ACEEA60" w14:paraId="1F79DEEB" w14:textId="7442D605">
            <w:pPr>
              <w:pStyle w:val="Normal"/>
              <w:rPr>
                <w:b w:val="0"/>
                <w:bCs w:val="0"/>
                <w:sz w:val="28"/>
                <w:szCs w:val="28"/>
                <w:u w:val="none"/>
              </w:rPr>
            </w:pPr>
            <w:r w:rsidRPr="36E2892C" w:rsidR="2ACEEA60">
              <w:rPr>
                <w:b w:val="0"/>
                <w:bCs w:val="0"/>
                <w:sz w:val="28"/>
                <w:szCs w:val="28"/>
                <w:u w:val="none"/>
              </w:rPr>
              <w:t xml:space="preserve">Sustainable </w:t>
            </w:r>
            <w:r w:rsidRPr="36E2892C" w:rsidR="2ACEEA60">
              <w:rPr>
                <w:b w:val="1"/>
                <w:bCs w:val="1"/>
                <w:sz w:val="28"/>
                <w:szCs w:val="28"/>
                <w:u w:val="none"/>
              </w:rPr>
              <w:t>Goal A</w:t>
            </w:r>
          </w:p>
          <w:p w:rsidR="36E2892C" w:rsidP="36E2892C" w:rsidRDefault="36E2892C" w14:paraId="3A676DEB" w14:textId="1165DE65">
            <w:pPr>
              <w:pStyle w:val="Normal"/>
              <w:rPr>
                <w:b w:val="1"/>
                <w:bCs w:val="1"/>
                <w:sz w:val="28"/>
                <w:szCs w:val="28"/>
                <w:u w:val="none"/>
              </w:rPr>
            </w:pPr>
          </w:p>
          <w:p w:rsidR="02DB90A6" w:rsidP="36E2892C" w:rsidRDefault="02DB90A6" w14:paraId="2DAF2471" w14:textId="1713CC25">
            <w:pPr>
              <w:pStyle w:val="Normal"/>
              <w:rPr>
                <w:b w:val="1"/>
                <w:bCs w:val="1"/>
                <w:sz w:val="28"/>
                <w:szCs w:val="28"/>
                <w:u w:val="none"/>
              </w:rPr>
            </w:pPr>
            <w:r w:rsidRPr="36E2892C" w:rsidR="02DB90A6">
              <w:rPr>
                <w:b w:val="1"/>
                <w:bCs w:val="1"/>
                <w:sz w:val="28"/>
                <w:szCs w:val="28"/>
                <w:u w:val="none"/>
              </w:rPr>
              <w:t>1</w:t>
            </w:r>
            <w:r w:rsidRPr="36E2892C" w:rsidR="02DB90A6">
              <w:rPr>
                <w:b w:val="1"/>
                <w:bCs w:val="1"/>
                <w:sz w:val="28"/>
                <w:szCs w:val="28"/>
                <w:u w:val="none"/>
                <w:vertAlign w:val="superscript"/>
              </w:rPr>
              <w:t>st</w:t>
            </w:r>
            <w:r w:rsidRPr="36E2892C" w:rsidR="02DB90A6">
              <w:rPr>
                <w:b w:val="1"/>
                <w:bCs w:val="1"/>
                <w:sz w:val="28"/>
                <w:szCs w:val="28"/>
                <w:u w:val="none"/>
              </w:rPr>
              <w:t xml:space="preserve"> Strategy</w:t>
            </w:r>
            <w:r w:rsidRPr="36E2892C" w:rsidR="7E5FC6E8">
              <w:rPr>
                <w:b w:val="1"/>
                <w:bCs w:val="1"/>
                <w:sz w:val="28"/>
                <w:szCs w:val="28"/>
                <w:u w:val="none"/>
              </w:rPr>
              <w:t xml:space="preserve"> </w:t>
            </w:r>
            <w:r w:rsidRPr="36E2892C" w:rsidR="7E5FC6E8">
              <w:rPr>
                <w:b w:val="0"/>
                <w:bCs w:val="0"/>
                <w:sz w:val="28"/>
                <w:szCs w:val="28"/>
                <w:u w:val="none"/>
              </w:rPr>
              <w:t>- Welfare</w:t>
            </w:r>
          </w:p>
          <w:p w:rsidR="02DB90A6" w:rsidP="36E2892C" w:rsidRDefault="02DB90A6" w14:paraId="10FECD1F" w14:textId="370FF0A3">
            <w:pPr>
              <w:pStyle w:val="Normal"/>
              <w:rPr>
                <w:b w:val="1"/>
                <w:bCs w:val="1"/>
                <w:sz w:val="28"/>
                <w:szCs w:val="28"/>
                <w:u w:val="none"/>
              </w:rPr>
            </w:pPr>
            <w:r w:rsidRPr="36E2892C" w:rsidR="02DB90A6">
              <w:rPr>
                <w:b w:val="1"/>
                <w:bCs w:val="1"/>
                <w:sz w:val="28"/>
                <w:szCs w:val="28"/>
                <w:u w:val="none"/>
              </w:rPr>
              <w:t>2</w:t>
            </w:r>
            <w:r w:rsidRPr="36E2892C" w:rsidR="02DB90A6">
              <w:rPr>
                <w:b w:val="1"/>
                <w:bCs w:val="1"/>
                <w:sz w:val="28"/>
                <w:szCs w:val="28"/>
                <w:u w:val="none"/>
                <w:vertAlign w:val="superscript"/>
              </w:rPr>
              <w:t>nd</w:t>
            </w:r>
            <w:r w:rsidRPr="36E2892C" w:rsidR="02DB90A6">
              <w:rPr>
                <w:b w:val="1"/>
                <w:bCs w:val="1"/>
                <w:sz w:val="28"/>
                <w:szCs w:val="28"/>
                <w:u w:val="none"/>
              </w:rPr>
              <w:t xml:space="preserve"> Strategy</w:t>
            </w:r>
            <w:r w:rsidRPr="36E2892C" w:rsidR="08780B13">
              <w:rPr>
                <w:b w:val="1"/>
                <w:bCs w:val="1"/>
                <w:sz w:val="28"/>
                <w:szCs w:val="28"/>
                <w:u w:val="none"/>
              </w:rPr>
              <w:t xml:space="preserve"> </w:t>
            </w:r>
            <w:r w:rsidRPr="36E2892C" w:rsidR="08780B13">
              <w:rPr>
                <w:b w:val="0"/>
                <w:bCs w:val="0"/>
                <w:sz w:val="28"/>
                <w:szCs w:val="28"/>
                <w:u w:val="none"/>
              </w:rPr>
              <w:t>- Housing</w:t>
            </w:r>
          </w:p>
        </w:tc>
        <w:tc>
          <w:tcPr>
            <w:tcW w:w="4508" w:type="dxa"/>
            <w:tcMar/>
          </w:tcPr>
          <w:p w:rsidR="02DB90A6" w:rsidP="36E2892C" w:rsidRDefault="02DB90A6" w14:paraId="30279641" w14:textId="29862F63">
            <w:pPr>
              <w:pStyle w:val="Normal"/>
              <w:rPr>
                <w:b w:val="1"/>
                <w:bCs w:val="1"/>
                <w:sz w:val="28"/>
                <w:szCs w:val="28"/>
                <w:u w:val="none"/>
              </w:rPr>
            </w:pPr>
            <w:r w:rsidRPr="36E2892C" w:rsidR="02DB90A6">
              <w:rPr>
                <w:b w:val="1"/>
                <w:bCs w:val="1"/>
                <w:sz w:val="28"/>
                <w:szCs w:val="28"/>
                <w:u w:val="none"/>
              </w:rPr>
              <w:t>10-16</w:t>
            </w:r>
          </w:p>
          <w:p w:rsidR="36E2892C" w:rsidP="36E2892C" w:rsidRDefault="36E2892C" w14:paraId="1EF8D8FA" w14:textId="741356FC">
            <w:pPr>
              <w:pStyle w:val="Normal"/>
              <w:rPr>
                <w:b w:val="0"/>
                <w:bCs w:val="0"/>
                <w:sz w:val="28"/>
                <w:szCs w:val="28"/>
                <w:u w:val="none"/>
              </w:rPr>
            </w:pPr>
          </w:p>
          <w:p w:rsidR="02DB90A6" w:rsidP="36E2892C" w:rsidRDefault="02DB90A6" w14:paraId="7AF2DD0B" w14:textId="41EF19C5">
            <w:pPr>
              <w:pStyle w:val="Normal"/>
              <w:rPr>
                <w:b w:val="0"/>
                <w:bCs w:val="0"/>
                <w:sz w:val="28"/>
                <w:szCs w:val="28"/>
                <w:u w:val="none"/>
              </w:rPr>
            </w:pPr>
            <w:r w:rsidRPr="36E2892C" w:rsidR="02DB90A6">
              <w:rPr>
                <w:b w:val="0"/>
                <w:bCs w:val="0"/>
                <w:sz w:val="28"/>
                <w:szCs w:val="28"/>
                <w:u w:val="none"/>
              </w:rPr>
              <w:t>10-13</w:t>
            </w:r>
          </w:p>
          <w:p w:rsidR="02DB90A6" w:rsidP="36E2892C" w:rsidRDefault="02DB90A6" w14:paraId="7D225A00" w14:textId="54F7A2DA">
            <w:pPr>
              <w:pStyle w:val="Normal"/>
              <w:rPr>
                <w:b w:val="0"/>
                <w:bCs w:val="0"/>
                <w:sz w:val="28"/>
                <w:szCs w:val="28"/>
                <w:u w:val="none"/>
              </w:rPr>
            </w:pPr>
            <w:r w:rsidRPr="36E2892C" w:rsidR="02DB90A6">
              <w:rPr>
                <w:b w:val="0"/>
                <w:bCs w:val="0"/>
                <w:sz w:val="28"/>
                <w:szCs w:val="28"/>
                <w:u w:val="none"/>
              </w:rPr>
              <w:t>13-16</w:t>
            </w:r>
          </w:p>
        </w:tc>
      </w:tr>
      <w:tr w:rsidR="36E2892C" w:rsidTr="17FDD46D" w14:paraId="49FEE799">
        <w:trPr>
          <w:trHeight w:val="300"/>
        </w:trPr>
        <w:tc>
          <w:tcPr>
            <w:tcW w:w="4508" w:type="dxa"/>
            <w:tcMar/>
          </w:tcPr>
          <w:p w:rsidR="2ACEEA60" w:rsidP="36E2892C" w:rsidRDefault="2ACEEA60" w14:paraId="6736E346" w14:textId="6AF9825A">
            <w:pPr>
              <w:pStyle w:val="Normal"/>
              <w:rPr>
                <w:b w:val="0"/>
                <w:bCs w:val="0"/>
                <w:sz w:val="28"/>
                <w:szCs w:val="28"/>
                <w:u w:val="none"/>
              </w:rPr>
            </w:pPr>
            <w:r w:rsidRPr="36E2892C" w:rsidR="2ACEEA60">
              <w:rPr>
                <w:b w:val="0"/>
                <w:bCs w:val="0"/>
                <w:sz w:val="28"/>
                <w:szCs w:val="28"/>
                <w:u w:val="none"/>
              </w:rPr>
              <w:t xml:space="preserve">Sustainable </w:t>
            </w:r>
            <w:r w:rsidRPr="36E2892C" w:rsidR="2ACEEA60">
              <w:rPr>
                <w:b w:val="1"/>
                <w:bCs w:val="1"/>
                <w:sz w:val="28"/>
                <w:szCs w:val="28"/>
                <w:u w:val="none"/>
              </w:rPr>
              <w:t>Goal B</w:t>
            </w:r>
          </w:p>
          <w:p w:rsidR="36E2892C" w:rsidP="36E2892C" w:rsidRDefault="36E2892C" w14:paraId="60AAEA50" w14:textId="62843AB4">
            <w:pPr>
              <w:pStyle w:val="Normal"/>
              <w:rPr>
                <w:b w:val="1"/>
                <w:bCs w:val="1"/>
                <w:sz w:val="28"/>
                <w:szCs w:val="28"/>
                <w:u w:val="none"/>
              </w:rPr>
            </w:pPr>
          </w:p>
          <w:p w:rsidR="0087AE2F" w:rsidP="36E2892C" w:rsidRDefault="0087AE2F" w14:paraId="1AF53F8B" w14:textId="247A99A5">
            <w:pPr>
              <w:pStyle w:val="Normal"/>
              <w:rPr>
                <w:b w:val="1"/>
                <w:bCs w:val="1"/>
                <w:sz w:val="28"/>
                <w:szCs w:val="28"/>
                <w:u w:val="none"/>
              </w:rPr>
            </w:pPr>
            <w:r w:rsidRPr="36E2892C" w:rsidR="0087AE2F">
              <w:rPr>
                <w:b w:val="1"/>
                <w:bCs w:val="1"/>
                <w:sz w:val="28"/>
                <w:szCs w:val="28"/>
                <w:u w:val="none"/>
              </w:rPr>
              <w:t>1</w:t>
            </w:r>
            <w:r w:rsidRPr="36E2892C" w:rsidR="0087AE2F">
              <w:rPr>
                <w:b w:val="1"/>
                <w:bCs w:val="1"/>
                <w:sz w:val="28"/>
                <w:szCs w:val="28"/>
                <w:u w:val="none"/>
                <w:vertAlign w:val="superscript"/>
              </w:rPr>
              <w:t>st</w:t>
            </w:r>
            <w:r w:rsidRPr="36E2892C" w:rsidR="0087AE2F">
              <w:rPr>
                <w:b w:val="1"/>
                <w:bCs w:val="1"/>
                <w:sz w:val="28"/>
                <w:szCs w:val="28"/>
                <w:u w:val="none"/>
              </w:rPr>
              <w:t xml:space="preserve"> Strategy</w:t>
            </w:r>
            <w:r w:rsidRPr="36E2892C" w:rsidR="369E15B6">
              <w:rPr>
                <w:b w:val="1"/>
                <w:bCs w:val="1"/>
                <w:sz w:val="28"/>
                <w:szCs w:val="28"/>
                <w:u w:val="none"/>
              </w:rPr>
              <w:t xml:space="preserve"> – </w:t>
            </w:r>
            <w:r w:rsidRPr="36E2892C" w:rsidR="369E15B6">
              <w:rPr>
                <w:b w:val="0"/>
                <w:bCs w:val="0"/>
                <w:sz w:val="28"/>
                <w:szCs w:val="28"/>
                <w:u w:val="none"/>
              </w:rPr>
              <w:t>Free Healthcare</w:t>
            </w:r>
          </w:p>
          <w:p w:rsidR="0087AE2F" w:rsidP="36E2892C" w:rsidRDefault="0087AE2F" w14:paraId="7C6BB623" w14:textId="1EB76288">
            <w:pPr>
              <w:pStyle w:val="Normal"/>
              <w:rPr>
                <w:b w:val="1"/>
                <w:bCs w:val="1"/>
                <w:sz w:val="28"/>
                <w:szCs w:val="28"/>
                <w:u w:val="none"/>
              </w:rPr>
            </w:pPr>
            <w:r w:rsidRPr="36E2892C" w:rsidR="0087AE2F">
              <w:rPr>
                <w:b w:val="1"/>
                <w:bCs w:val="1"/>
                <w:sz w:val="28"/>
                <w:szCs w:val="28"/>
                <w:u w:val="none"/>
              </w:rPr>
              <w:t>2</w:t>
            </w:r>
            <w:r w:rsidRPr="36E2892C" w:rsidR="0087AE2F">
              <w:rPr>
                <w:b w:val="1"/>
                <w:bCs w:val="1"/>
                <w:sz w:val="28"/>
                <w:szCs w:val="28"/>
                <w:u w:val="none"/>
                <w:vertAlign w:val="superscript"/>
              </w:rPr>
              <w:t>nd</w:t>
            </w:r>
            <w:r w:rsidRPr="36E2892C" w:rsidR="0087AE2F">
              <w:rPr>
                <w:b w:val="1"/>
                <w:bCs w:val="1"/>
                <w:sz w:val="28"/>
                <w:szCs w:val="28"/>
                <w:u w:val="none"/>
              </w:rPr>
              <w:t xml:space="preserve"> Strategy</w:t>
            </w:r>
            <w:r w:rsidRPr="36E2892C" w:rsidR="6281F00B">
              <w:rPr>
                <w:b w:val="1"/>
                <w:bCs w:val="1"/>
                <w:sz w:val="28"/>
                <w:szCs w:val="28"/>
                <w:u w:val="none"/>
              </w:rPr>
              <w:t xml:space="preserve"> </w:t>
            </w:r>
            <w:r w:rsidRPr="36E2892C" w:rsidR="6281F00B">
              <w:rPr>
                <w:b w:val="0"/>
                <w:bCs w:val="0"/>
                <w:sz w:val="28"/>
                <w:szCs w:val="28"/>
                <w:u w:val="none"/>
              </w:rPr>
              <w:t>- Obesity</w:t>
            </w:r>
          </w:p>
        </w:tc>
        <w:tc>
          <w:tcPr>
            <w:tcW w:w="4508" w:type="dxa"/>
            <w:tcMar/>
          </w:tcPr>
          <w:p w:rsidR="0087AE2F" w:rsidP="36E2892C" w:rsidRDefault="0087AE2F" w14:paraId="61608E07" w14:textId="75B90AB7">
            <w:pPr>
              <w:pStyle w:val="Normal"/>
              <w:rPr>
                <w:b w:val="1"/>
                <w:bCs w:val="1"/>
                <w:sz w:val="28"/>
                <w:szCs w:val="28"/>
                <w:u w:val="none"/>
              </w:rPr>
            </w:pPr>
            <w:r w:rsidRPr="36E2892C" w:rsidR="0087AE2F">
              <w:rPr>
                <w:b w:val="1"/>
                <w:bCs w:val="1"/>
                <w:sz w:val="28"/>
                <w:szCs w:val="28"/>
                <w:u w:val="none"/>
              </w:rPr>
              <w:t>17</w:t>
            </w:r>
            <w:r w:rsidRPr="36E2892C" w:rsidR="1C571EB3">
              <w:rPr>
                <w:b w:val="1"/>
                <w:bCs w:val="1"/>
                <w:sz w:val="28"/>
                <w:szCs w:val="28"/>
                <w:u w:val="none"/>
              </w:rPr>
              <w:t>-21</w:t>
            </w:r>
          </w:p>
          <w:p w:rsidR="36E2892C" w:rsidP="36E2892C" w:rsidRDefault="36E2892C" w14:paraId="08EE940B" w14:textId="019FB445">
            <w:pPr>
              <w:pStyle w:val="Normal"/>
              <w:rPr>
                <w:b w:val="0"/>
                <w:bCs w:val="0"/>
                <w:sz w:val="28"/>
                <w:szCs w:val="28"/>
                <w:u w:val="none"/>
              </w:rPr>
            </w:pPr>
          </w:p>
          <w:p w:rsidR="0087AE2F" w:rsidP="36E2892C" w:rsidRDefault="0087AE2F" w14:paraId="03852B7D" w14:textId="2299E1F3">
            <w:pPr>
              <w:pStyle w:val="Normal"/>
              <w:rPr>
                <w:b w:val="0"/>
                <w:bCs w:val="0"/>
                <w:sz w:val="28"/>
                <w:szCs w:val="28"/>
                <w:u w:val="none"/>
              </w:rPr>
            </w:pPr>
            <w:r w:rsidRPr="36E2892C" w:rsidR="0087AE2F">
              <w:rPr>
                <w:b w:val="0"/>
                <w:bCs w:val="0"/>
                <w:sz w:val="28"/>
                <w:szCs w:val="28"/>
                <w:u w:val="none"/>
              </w:rPr>
              <w:t>17-19</w:t>
            </w:r>
          </w:p>
          <w:p w:rsidR="0087AE2F" w:rsidP="36E2892C" w:rsidRDefault="0087AE2F" w14:paraId="21BE0842" w14:textId="1259A06C">
            <w:pPr>
              <w:pStyle w:val="Normal"/>
              <w:rPr>
                <w:b w:val="0"/>
                <w:bCs w:val="0"/>
                <w:sz w:val="28"/>
                <w:szCs w:val="28"/>
                <w:u w:val="none"/>
              </w:rPr>
            </w:pPr>
            <w:r w:rsidRPr="17FDD46D" w:rsidR="733069F9">
              <w:rPr>
                <w:b w:val="0"/>
                <w:bCs w:val="0"/>
                <w:sz w:val="28"/>
                <w:szCs w:val="28"/>
                <w:u w:val="none"/>
              </w:rPr>
              <w:t>1</w:t>
            </w:r>
            <w:r w:rsidRPr="17FDD46D" w:rsidR="28972DCB">
              <w:rPr>
                <w:b w:val="0"/>
                <w:bCs w:val="0"/>
                <w:sz w:val="28"/>
                <w:szCs w:val="28"/>
                <w:u w:val="none"/>
              </w:rPr>
              <w:t>8</w:t>
            </w:r>
            <w:r w:rsidRPr="17FDD46D" w:rsidR="733069F9">
              <w:rPr>
                <w:b w:val="0"/>
                <w:bCs w:val="0"/>
                <w:sz w:val="28"/>
                <w:szCs w:val="28"/>
                <w:u w:val="none"/>
              </w:rPr>
              <w:t>-2</w:t>
            </w:r>
            <w:r w:rsidRPr="17FDD46D" w:rsidR="3C608A62">
              <w:rPr>
                <w:b w:val="0"/>
                <w:bCs w:val="0"/>
                <w:sz w:val="28"/>
                <w:szCs w:val="28"/>
                <w:u w:val="none"/>
              </w:rPr>
              <w:t>0</w:t>
            </w:r>
          </w:p>
        </w:tc>
      </w:tr>
      <w:tr w:rsidR="36E2892C" w:rsidTr="17FDD46D" w14:paraId="12A98DD5">
        <w:trPr>
          <w:trHeight w:val="300"/>
        </w:trPr>
        <w:tc>
          <w:tcPr>
            <w:tcW w:w="4508" w:type="dxa"/>
            <w:tcMar/>
          </w:tcPr>
          <w:p w:rsidR="2ACEEA60" w:rsidP="36E2892C" w:rsidRDefault="2ACEEA60" w14:paraId="389A61BA" w14:textId="491282E7">
            <w:pPr>
              <w:pStyle w:val="Normal"/>
              <w:rPr>
                <w:b w:val="0"/>
                <w:bCs w:val="0"/>
                <w:sz w:val="28"/>
                <w:szCs w:val="28"/>
                <w:u w:val="none"/>
              </w:rPr>
            </w:pPr>
            <w:r w:rsidRPr="36E2892C" w:rsidR="2ACEEA60">
              <w:rPr>
                <w:b w:val="0"/>
                <w:bCs w:val="0"/>
                <w:sz w:val="28"/>
                <w:szCs w:val="28"/>
                <w:u w:val="none"/>
              </w:rPr>
              <w:t>CONCLUSION</w:t>
            </w:r>
          </w:p>
        </w:tc>
        <w:tc>
          <w:tcPr>
            <w:tcW w:w="4508" w:type="dxa"/>
            <w:tcMar/>
          </w:tcPr>
          <w:p w:rsidR="38C5FCFC" w:rsidP="36E2892C" w:rsidRDefault="38C5FCFC" w14:paraId="34718ACE" w14:textId="635D1C62">
            <w:pPr>
              <w:pStyle w:val="Normal"/>
              <w:rPr>
                <w:b w:val="0"/>
                <w:bCs w:val="0"/>
                <w:sz w:val="28"/>
                <w:szCs w:val="28"/>
                <w:u w:val="none"/>
              </w:rPr>
            </w:pPr>
            <w:r w:rsidRPr="17FDD46D" w:rsidR="3EB2BADA">
              <w:rPr>
                <w:b w:val="0"/>
                <w:bCs w:val="0"/>
                <w:sz w:val="28"/>
                <w:szCs w:val="28"/>
                <w:u w:val="none"/>
              </w:rPr>
              <w:t>2</w:t>
            </w:r>
            <w:r w:rsidRPr="17FDD46D" w:rsidR="6C530635">
              <w:rPr>
                <w:b w:val="0"/>
                <w:bCs w:val="0"/>
                <w:sz w:val="28"/>
                <w:szCs w:val="28"/>
                <w:u w:val="none"/>
              </w:rPr>
              <w:t>1</w:t>
            </w:r>
            <w:r w:rsidRPr="17FDD46D" w:rsidR="3EB2BADA">
              <w:rPr>
                <w:b w:val="0"/>
                <w:bCs w:val="0"/>
                <w:sz w:val="28"/>
                <w:szCs w:val="28"/>
                <w:u w:val="none"/>
              </w:rPr>
              <w:t>-2</w:t>
            </w:r>
            <w:r w:rsidRPr="17FDD46D" w:rsidR="2B1ACEDC">
              <w:rPr>
                <w:b w:val="0"/>
                <w:bCs w:val="0"/>
                <w:sz w:val="28"/>
                <w:szCs w:val="28"/>
                <w:u w:val="none"/>
              </w:rPr>
              <w:t>2</w:t>
            </w:r>
          </w:p>
        </w:tc>
      </w:tr>
      <w:tr w:rsidR="36E2892C" w:rsidTr="17FDD46D" w14:paraId="5CE33E0F">
        <w:trPr>
          <w:trHeight w:val="300"/>
        </w:trPr>
        <w:tc>
          <w:tcPr>
            <w:tcW w:w="4508" w:type="dxa"/>
            <w:tcMar/>
          </w:tcPr>
          <w:p w:rsidR="2ACEEA60" w:rsidP="36E2892C" w:rsidRDefault="2ACEEA60" w14:paraId="2210DC5E" w14:textId="7641ABCA">
            <w:pPr>
              <w:pStyle w:val="Normal"/>
              <w:rPr>
                <w:b w:val="0"/>
                <w:bCs w:val="0"/>
                <w:sz w:val="28"/>
                <w:szCs w:val="28"/>
                <w:u w:val="none"/>
              </w:rPr>
            </w:pPr>
            <w:r w:rsidRPr="36E2892C" w:rsidR="2ACEEA60">
              <w:rPr>
                <w:b w:val="0"/>
                <w:bCs w:val="0"/>
                <w:sz w:val="28"/>
                <w:szCs w:val="28"/>
                <w:u w:val="none"/>
              </w:rPr>
              <w:t>References</w:t>
            </w:r>
          </w:p>
        </w:tc>
        <w:tc>
          <w:tcPr>
            <w:tcW w:w="4508" w:type="dxa"/>
            <w:tcMar/>
          </w:tcPr>
          <w:p w:rsidR="7DA9F9A5" w:rsidP="36E2892C" w:rsidRDefault="7DA9F9A5" w14:paraId="28663F7C" w14:textId="406AF82A">
            <w:pPr>
              <w:pStyle w:val="Normal"/>
              <w:rPr>
                <w:b w:val="0"/>
                <w:bCs w:val="0"/>
                <w:sz w:val="28"/>
                <w:szCs w:val="28"/>
                <w:u w:val="none"/>
              </w:rPr>
            </w:pPr>
            <w:r w:rsidRPr="17FDD46D" w:rsidR="1D761A10">
              <w:rPr>
                <w:b w:val="0"/>
                <w:bCs w:val="0"/>
                <w:sz w:val="28"/>
                <w:szCs w:val="28"/>
                <w:u w:val="none"/>
              </w:rPr>
              <w:t>24-2</w:t>
            </w:r>
            <w:r w:rsidRPr="17FDD46D" w:rsidR="26332943">
              <w:rPr>
                <w:b w:val="0"/>
                <w:bCs w:val="0"/>
                <w:sz w:val="28"/>
                <w:szCs w:val="28"/>
                <w:u w:val="none"/>
              </w:rPr>
              <w:t>8</w:t>
            </w:r>
          </w:p>
        </w:tc>
      </w:tr>
    </w:tbl>
    <w:p w:rsidR="0CCF6A33" w:rsidP="0CCF6A33" w:rsidRDefault="0CCF6A33" w14:paraId="6BF0D287" w14:textId="08A8971D">
      <w:pPr>
        <w:pStyle w:val="Normal"/>
        <w:jc w:val="center"/>
        <w:rPr>
          <w:b w:val="1"/>
          <w:bCs w:val="1"/>
          <w:sz w:val="28"/>
          <w:szCs w:val="28"/>
          <w:u w:val="single"/>
        </w:rPr>
      </w:pPr>
    </w:p>
    <w:p w:rsidR="0CCF6A33" w:rsidRDefault="0CCF6A33" w14:paraId="74C5DC95" w14:textId="51E9D58E">
      <w:r>
        <w:br w:type="page"/>
      </w:r>
    </w:p>
    <w:p w:rsidR="7019AC88" w:rsidP="0CCF6A33" w:rsidRDefault="7019AC88" w14:paraId="697B044D" w14:textId="2E123CFE">
      <w:pPr>
        <w:pStyle w:val="Normal"/>
        <w:jc w:val="center"/>
        <w:rPr>
          <w:b w:val="1"/>
          <w:bCs w:val="1"/>
          <w:sz w:val="28"/>
          <w:szCs w:val="28"/>
          <w:u w:val="single"/>
        </w:rPr>
      </w:pPr>
      <w:r w:rsidRPr="36E2892C" w:rsidR="7019AC88">
        <w:rPr>
          <w:b w:val="1"/>
          <w:bCs w:val="1"/>
          <w:sz w:val="28"/>
          <w:szCs w:val="28"/>
          <w:u w:val="single"/>
        </w:rPr>
        <w:t>Abstract</w:t>
      </w:r>
    </w:p>
    <w:p w:rsidR="36E2892C" w:rsidP="36E2892C" w:rsidRDefault="36E2892C" w14:paraId="7AFE2906" w14:textId="3905AE79">
      <w:pPr>
        <w:pStyle w:val="Normal"/>
        <w:spacing w:line="360" w:lineRule="auto"/>
        <w:jc w:val="left"/>
        <w:rPr>
          <w:b w:val="0"/>
          <w:bCs w:val="0"/>
          <w:sz w:val="24"/>
          <w:szCs w:val="24"/>
          <w:u w:val="none"/>
        </w:rPr>
      </w:pPr>
    </w:p>
    <w:p w:rsidR="4016A2B1" w:rsidP="36E2892C" w:rsidRDefault="4016A2B1" w14:paraId="5645B0A7" w14:textId="3802DECE">
      <w:pPr>
        <w:pStyle w:val="Normal"/>
        <w:spacing w:line="360" w:lineRule="auto"/>
        <w:jc w:val="both"/>
        <w:rPr>
          <w:b w:val="0"/>
          <w:bCs w:val="0"/>
          <w:sz w:val="24"/>
          <w:szCs w:val="24"/>
          <w:u w:val="none"/>
        </w:rPr>
      </w:pPr>
      <w:r w:rsidRPr="36E2892C" w:rsidR="4016A2B1">
        <w:rPr>
          <w:b w:val="0"/>
          <w:bCs w:val="0"/>
          <w:sz w:val="24"/>
          <w:szCs w:val="24"/>
          <w:u w:val="none"/>
        </w:rPr>
        <w:t xml:space="preserve">A report for the National Health Service chief </w:t>
      </w:r>
      <w:r w:rsidRPr="36E2892C" w:rsidR="35836318">
        <w:rPr>
          <w:b w:val="0"/>
          <w:bCs w:val="0"/>
          <w:sz w:val="24"/>
          <w:szCs w:val="24"/>
          <w:u w:val="none"/>
        </w:rPr>
        <w:t>with reference to</w:t>
      </w:r>
      <w:r w:rsidRPr="36E2892C" w:rsidR="3E1F8155">
        <w:rPr>
          <w:b w:val="0"/>
          <w:bCs w:val="0"/>
          <w:sz w:val="24"/>
          <w:szCs w:val="24"/>
          <w:u w:val="none"/>
        </w:rPr>
        <w:t xml:space="preserve"> the</w:t>
      </w:r>
      <w:r w:rsidRPr="36E2892C" w:rsidR="33E7E019">
        <w:rPr>
          <w:b w:val="0"/>
          <w:bCs w:val="0"/>
          <w:sz w:val="24"/>
          <w:szCs w:val="24"/>
          <w:u w:val="none"/>
        </w:rPr>
        <w:t xml:space="preserve"> 2</w:t>
      </w:r>
      <w:r w:rsidRPr="36E2892C" w:rsidR="3E1F8155">
        <w:rPr>
          <w:b w:val="0"/>
          <w:bCs w:val="0"/>
          <w:sz w:val="24"/>
          <w:szCs w:val="24"/>
          <w:u w:val="none"/>
        </w:rPr>
        <w:t xml:space="preserve"> Sustainable Development Goals (SDG)</w:t>
      </w:r>
      <w:r w:rsidRPr="36E2892C" w:rsidR="2C3B10A8">
        <w:rPr>
          <w:b w:val="0"/>
          <w:bCs w:val="0"/>
          <w:sz w:val="24"/>
          <w:szCs w:val="24"/>
          <w:u w:val="none"/>
        </w:rPr>
        <w:t>;</w:t>
      </w:r>
      <w:r w:rsidRPr="36E2892C" w:rsidR="471D7DB1">
        <w:rPr>
          <w:b w:val="0"/>
          <w:bCs w:val="0"/>
          <w:sz w:val="24"/>
          <w:szCs w:val="24"/>
          <w:u w:val="none"/>
        </w:rPr>
        <w:t xml:space="preserve"> </w:t>
      </w:r>
      <w:r w:rsidRPr="36E2892C" w:rsidR="6C8D73E3">
        <w:rPr>
          <w:b w:val="0"/>
          <w:bCs w:val="0"/>
          <w:sz w:val="24"/>
          <w:szCs w:val="24"/>
          <w:u w:val="none"/>
        </w:rPr>
        <w:t>P</w:t>
      </w:r>
      <w:r w:rsidRPr="36E2892C" w:rsidR="471D7DB1">
        <w:rPr>
          <w:b w:val="0"/>
          <w:bCs w:val="0"/>
          <w:sz w:val="24"/>
          <w:szCs w:val="24"/>
          <w:u w:val="none"/>
        </w:rPr>
        <w:t xml:space="preserve">overty and </w:t>
      </w:r>
      <w:r w:rsidRPr="36E2892C" w:rsidR="0696E96D">
        <w:rPr>
          <w:b w:val="0"/>
          <w:bCs w:val="0"/>
          <w:sz w:val="24"/>
          <w:szCs w:val="24"/>
          <w:u w:val="none"/>
        </w:rPr>
        <w:t>H</w:t>
      </w:r>
      <w:r w:rsidRPr="36E2892C" w:rsidR="471D7DB1">
        <w:rPr>
          <w:b w:val="0"/>
          <w:bCs w:val="0"/>
          <w:sz w:val="24"/>
          <w:szCs w:val="24"/>
          <w:u w:val="none"/>
        </w:rPr>
        <w:t>ealth</w:t>
      </w:r>
      <w:r w:rsidRPr="36E2892C" w:rsidR="3E1F8155">
        <w:rPr>
          <w:b w:val="0"/>
          <w:bCs w:val="0"/>
          <w:sz w:val="24"/>
          <w:szCs w:val="24"/>
          <w:u w:val="none"/>
        </w:rPr>
        <w:t xml:space="preserve">. The report will critically assess the present policies and programmes of the </w:t>
      </w:r>
      <w:r w:rsidRPr="36E2892C" w:rsidR="3E1F8155">
        <w:rPr>
          <w:b w:val="0"/>
          <w:bCs w:val="0"/>
          <w:sz w:val="24"/>
          <w:szCs w:val="24"/>
          <w:u w:val="none"/>
        </w:rPr>
        <w:t>UK</w:t>
      </w:r>
      <w:r w:rsidRPr="36E2892C" w:rsidR="3E1F8155">
        <w:rPr>
          <w:b w:val="0"/>
          <w:bCs w:val="0"/>
          <w:sz w:val="24"/>
          <w:szCs w:val="24"/>
          <w:u w:val="none"/>
        </w:rPr>
        <w:t xml:space="preserve"> government, as well as whether their current techniques are effective, and will predict ideas for future development to strengthen and sustain the tactics in place. Examining poverty-eradication strategies encompassing </w:t>
      </w:r>
      <w:r w:rsidRPr="36E2892C" w:rsidR="0653A732">
        <w:rPr>
          <w:b w:val="0"/>
          <w:bCs w:val="0"/>
          <w:sz w:val="24"/>
          <w:szCs w:val="24"/>
          <w:u w:val="none"/>
        </w:rPr>
        <w:t>welfare</w:t>
      </w:r>
      <w:r w:rsidRPr="36E2892C" w:rsidR="3E1F8155">
        <w:rPr>
          <w:b w:val="0"/>
          <w:bCs w:val="0"/>
          <w:sz w:val="24"/>
          <w:szCs w:val="24"/>
          <w:u w:val="none"/>
        </w:rPr>
        <w:t xml:space="preserve"> and housing, as well as suggestions for improving healthcare</w:t>
      </w:r>
      <w:r w:rsidRPr="36E2892C" w:rsidR="26C66BBE">
        <w:rPr>
          <w:b w:val="0"/>
          <w:bCs w:val="0"/>
          <w:sz w:val="24"/>
          <w:szCs w:val="24"/>
          <w:u w:val="none"/>
        </w:rPr>
        <w:t xml:space="preserve"> services</w:t>
      </w:r>
      <w:r w:rsidRPr="36E2892C" w:rsidR="3E1F8155">
        <w:rPr>
          <w:b w:val="0"/>
          <w:bCs w:val="0"/>
          <w:sz w:val="24"/>
          <w:szCs w:val="24"/>
          <w:u w:val="none"/>
        </w:rPr>
        <w:t xml:space="preserve"> and </w:t>
      </w:r>
      <w:r w:rsidRPr="36E2892C" w:rsidR="3E1F8155">
        <w:rPr>
          <w:b w:val="0"/>
          <w:bCs w:val="0"/>
          <w:sz w:val="24"/>
          <w:szCs w:val="24"/>
          <w:u w:val="none"/>
        </w:rPr>
        <w:t>eliminating</w:t>
      </w:r>
      <w:r w:rsidRPr="36E2892C" w:rsidR="3E1F8155">
        <w:rPr>
          <w:b w:val="0"/>
          <w:bCs w:val="0"/>
          <w:sz w:val="24"/>
          <w:szCs w:val="24"/>
          <w:u w:val="none"/>
        </w:rPr>
        <w:t xml:space="preserve"> obesity.</w:t>
      </w:r>
    </w:p>
    <w:p w:rsidR="0CCF6A33" w:rsidRDefault="0CCF6A33" w14:paraId="21B8CE36" w14:textId="20B67D02">
      <w:r>
        <w:br w:type="page"/>
      </w:r>
    </w:p>
    <w:p w:rsidR="0A47DEA0" w:rsidP="36E2892C" w:rsidRDefault="0A47DEA0" w14:paraId="32C1D68A" w14:textId="14829E40">
      <w:pPr>
        <w:pStyle w:val="Normal"/>
        <w:spacing w:line="360" w:lineRule="auto"/>
        <w:jc w:val="center"/>
        <w:rPr>
          <w:b w:val="1"/>
          <w:bCs w:val="1"/>
          <w:color w:val="auto"/>
          <w:sz w:val="24"/>
          <w:szCs w:val="24"/>
          <w:u w:val="single"/>
        </w:rPr>
      </w:pPr>
      <w:r w:rsidRPr="36E2892C" w:rsidR="0A47DEA0">
        <w:rPr>
          <w:b w:val="1"/>
          <w:bCs w:val="1"/>
          <w:color w:val="auto"/>
          <w:sz w:val="24"/>
          <w:szCs w:val="24"/>
          <w:u w:val="single"/>
        </w:rPr>
        <w:t>INTRODUCTION</w:t>
      </w:r>
    </w:p>
    <w:p w:rsidR="0CCF6A33" w:rsidP="36E2892C" w:rsidRDefault="0CCF6A33" w14:paraId="4E2BB202" w14:textId="76AF3264">
      <w:pPr>
        <w:pStyle w:val="Normal"/>
        <w:spacing w:line="360" w:lineRule="auto"/>
        <w:jc w:val="center"/>
        <w:rPr>
          <w:b w:val="1"/>
          <w:bCs w:val="1"/>
          <w:color w:val="auto"/>
          <w:sz w:val="24"/>
          <w:szCs w:val="24"/>
          <w:u w:val="single"/>
        </w:rPr>
      </w:pPr>
    </w:p>
    <w:p w:rsidR="0E110453" w:rsidP="36E2892C" w:rsidRDefault="0E110453" w14:paraId="15EE76B0" w14:textId="0CDD45B4">
      <w:pPr>
        <w:pStyle w:val="Normal"/>
        <w:spacing w:line="360" w:lineRule="auto"/>
        <w:jc w:val="both"/>
        <w:rPr>
          <w:b w:val="0"/>
          <w:bCs w:val="0"/>
          <w:color w:val="auto"/>
          <w:sz w:val="24"/>
          <w:szCs w:val="24"/>
          <w:u w:val="none"/>
        </w:rPr>
      </w:pPr>
      <w:r w:rsidRPr="17FDD46D" w:rsidR="705E16D8">
        <w:rPr>
          <w:b w:val="0"/>
          <w:bCs w:val="0"/>
          <w:color w:val="auto"/>
          <w:sz w:val="24"/>
          <w:szCs w:val="24"/>
          <w:u w:val="none"/>
        </w:rPr>
        <w:t>This report will</w:t>
      </w:r>
      <w:r w:rsidRPr="17FDD46D" w:rsidR="6006DDD0">
        <w:rPr>
          <w:b w:val="0"/>
          <w:bCs w:val="0"/>
          <w:color w:val="auto"/>
          <w:sz w:val="24"/>
          <w:szCs w:val="24"/>
          <w:u w:val="none"/>
        </w:rPr>
        <w:t xml:space="preserve"> </w:t>
      </w:r>
      <w:r w:rsidRPr="17FDD46D" w:rsidR="6D200AFC">
        <w:rPr>
          <w:b w:val="0"/>
          <w:bCs w:val="0"/>
          <w:color w:val="auto"/>
          <w:sz w:val="24"/>
          <w:szCs w:val="24"/>
          <w:u w:val="none"/>
        </w:rPr>
        <w:t xml:space="preserve">deliver the National Health Service chief, a </w:t>
      </w:r>
      <w:r w:rsidRPr="17FDD46D" w:rsidR="31DE2AE9">
        <w:rPr>
          <w:b w:val="0"/>
          <w:bCs w:val="0"/>
          <w:color w:val="auto"/>
          <w:sz w:val="24"/>
          <w:szCs w:val="24"/>
          <w:u w:val="none"/>
        </w:rPr>
        <w:t xml:space="preserve">summary of </w:t>
      </w:r>
      <w:r w:rsidRPr="17FDD46D" w:rsidR="2E700A76">
        <w:rPr>
          <w:b w:val="0"/>
          <w:bCs w:val="0"/>
          <w:color w:val="auto"/>
          <w:sz w:val="24"/>
          <w:szCs w:val="24"/>
          <w:u w:val="none"/>
        </w:rPr>
        <w:t xml:space="preserve">the advancements </w:t>
      </w:r>
      <w:r w:rsidRPr="17FDD46D" w:rsidR="090CA757">
        <w:rPr>
          <w:b w:val="0"/>
          <w:bCs w:val="0"/>
          <w:color w:val="auto"/>
          <w:sz w:val="24"/>
          <w:szCs w:val="24"/>
          <w:u w:val="none"/>
        </w:rPr>
        <w:t xml:space="preserve">assembled to date </w:t>
      </w:r>
      <w:r w:rsidRPr="17FDD46D" w:rsidR="2CD55D13">
        <w:rPr>
          <w:b w:val="0"/>
          <w:bCs w:val="0"/>
          <w:color w:val="auto"/>
          <w:sz w:val="24"/>
          <w:szCs w:val="24"/>
          <w:u w:val="none"/>
        </w:rPr>
        <w:t>from the United Nations</w:t>
      </w:r>
      <w:r w:rsidRPr="17FDD46D" w:rsidR="090CA757">
        <w:rPr>
          <w:b w:val="0"/>
          <w:bCs w:val="0"/>
          <w:color w:val="auto"/>
          <w:sz w:val="24"/>
          <w:szCs w:val="24"/>
          <w:u w:val="none"/>
        </w:rPr>
        <w:t xml:space="preserve"> to </w:t>
      </w:r>
      <w:r w:rsidRPr="17FDD46D" w:rsidR="4F92B49D">
        <w:rPr>
          <w:b w:val="0"/>
          <w:bCs w:val="0"/>
          <w:color w:val="auto"/>
          <w:sz w:val="24"/>
          <w:szCs w:val="24"/>
          <w:u w:val="none"/>
        </w:rPr>
        <w:t xml:space="preserve">the perennial nature of health, </w:t>
      </w:r>
      <w:r w:rsidRPr="17FDD46D" w:rsidR="4F92B49D">
        <w:rPr>
          <w:b w:val="0"/>
          <w:bCs w:val="0"/>
          <w:color w:val="auto"/>
          <w:sz w:val="24"/>
          <w:szCs w:val="24"/>
          <w:u w:val="none"/>
        </w:rPr>
        <w:t>wellbeing</w:t>
      </w:r>
      <w:r w:rsidRPr="17FDD46D" w:rsidR="4F92B49D">
        <w:rPr>
          <w:b w:val="0"/>
          <w:bCs w:val="0"/>
          <w:color w:val="auto"/>
          <w:sz w:val="24"/>
          <w:szCs w:val="24"/>
          <w:u w:val="none"/>
        </w:rPr>
        <w:t xml:space="preserve"> and </w:t>
      </w:r>
      <w:r w:rsidRPr="17FDD46D" w:rsidR="4227825D">
        <w:rPr>
          <w:b w:val="0"/>
          <w:bCs w:val="0"/>
          <w:color w:val="auto"/>
          <w:sz w:val="24"/>
          <w:szCs w:val="24"/>
          <w:u w:val="none"/>
        </w:rPr>
        <w:t>S</w:t>
      </w:r>
      <w:r w:rsidRPr="17FDD46D" w:rsidR="4F92B49D">
        <w:rPr>
          <w:b w:val="0"/>
          <w:bCs w:val="0"/>
          <w:color w:val="auto"/>
          <w:sz w:val="24"/>
          <w:szCs w:val="24"/>
          <w:u w:val="none"/>
        </w:rPr>
        <w:t xml:space="preserve">ustainable </w:t>
      </w:r>
      <w:r w:rsidRPr="17FDD46D" w:rsidR="681D96F2">
        <w:rPr>
          <w:b w:val="0"/>
          <w:bCs w:val="0"/>
          <w:color w:val="auto"/>
          <w:sz w:val="24"/>
          <w:szCs w:val="24"/>
          <w:u w:val="none"/>
        </w:rPr>
        <w:t>D</w:t>
      </w:r>
      <w:r w:rsidRPr="17FDD46D" w:rsidR="4F92B49D">
        <w:rPr>
          <w:b w:val="0"/>
          <w:bCs w:val="0"/>
          <w:color w:val="auto"/>
          <w:sz w:val="24"/>
          <w:szCs w:val="24"/>
          <w:u w:val="none"/>
        </w:rPr>
        <w:t>evelopment</w:t>
      </w:r>
      <w:r w:rsidRPr="17FDD46D" w:rsidR="3DA753E3">
        <w:rPr>
          <w:b w:val="0"/>
          <w:bCs w:val="0"/>
          <w:color w:val="auto"/>
          <w:sz w:val="24"/>
          <w:szCs w:val="24"/>
          <w:u w:val="none"/>
        </w:rPr>
        <w:t xml:space="preserve"> Goals (SDG)</w:t>
      </w:r>
      <w:r w:rsidRPr="17FDD46D" w:rsidR="4F92B49D">
        <w:rPr>
          <w:b w:val="0"/>
          <w:bCs w:val="0"/>
          <w:color w:val="auto"/>
          <w:sz w:val="24"/>
          <w:szCs w:val="24"/>
          <w:u w:val="none"/>
        </w:rPr>
        <w:t xml:space="preserve"> which is currently </w:t>
      </w:r>
      <w:r w:rsidRPr="17FDD46D" w:rsidR="4F92B49D">
        <w:rPr>
          <w:b w:val="0"/>
          <w:bCs w:val="0"/>
          <w:color w:val="auto"/>
          <w:sz w:val="24"/>
          <w:szCs w:val="24"/>
          <w:u w:val="none"/>
        </w:rPr>
        <w:t>demonstrated</w:t>
      </w:r>
      <w:r w:rsidRPr="17FDD46D" w:rsidR="4F92B49D">
        <w:rPr>
          <w:b w:val="0"/>
          <w:bCs w:val="0"/>
          <w:color w:val="auto"/>
          <w:sz w:val="24"/>
          <w:szCs w:val="24"/>
          <w:u w:val="none"/>
        </w:rPr>
        <w:t xml:space="preserve"> within health and </w:t>
      </w:r>
      <w:r w:rsidRPr="17FDD46D" w:rsidR="1690B0A6">
        <w:rPr>
          <w:b w:val="0"/>
          <w:bCs w:val="0"/>
          <w:color w:val="auto"/>
          <w:sz w:val="24"/>
          <w:szCs w:val="24"/>
          <w:u w:val="none"/>
        </w:rPr>
        <w:t xml:space="preserve">social </w:t>
      </w:r>
      <w:r w:rsidRPr="17FDD46D" w:rsidR="4F92B49D">
        <w:rPr>
          <w:b w:val="0"/>
          <w:bCs w:val="0"/>
          <w:color w:val="auto"/>
          <w:sz w:val="24"/>
          <w:szCs w:val="24"/>
          <w:u w:val="none"/>
        </w:rPr>
        <w:t>care sectors</w:t>
      </w:r>
      <w:r w:rsidRPr="17FDD46D" w:rsidR="1F5EA799">
        <w:rPr>
          <w:b w:val="0"/>
          <w:bCs w:val="0"/>
          <w:color w:val="auto"/>
          <w:sz w:val="24"/>
          <w:szCs w:val="24"/>
          <w:u w:val="none"/>
        </w:rPr>
        <w:t xml:space="preserve"> in the UK. </w:t>
      </w:r>
    </w:p>
    <w:p w:rsidR="0843708E" w:rsidP="17FDD46D" w:rsidRDefault="0843708E" w14:paraId="6EAAEDE9" w14:textId="0A3DAF21">
      <w:pPr>
        <w:pStyle w:val="Normal"/>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7FDD46D" w:rsidR="6B3D4EC5">
        <w:rPr>
          <w:b w:val="0"/>
          <w:bCs w:val="0"/>
          <w:color w:val="auto"/>
          <w:sz w:val="24"/>
          <w:szCs w:val="24"/>
          <w:u w:val="none"/>
        </w:rPr>
        <w:t>The goals empat</w:t>
      </w:r>
      <w:r w:rsidRPr="17FDD46D" w:rsidR="7B78C0E0">
        <w:rPr>
          <w:b w:val="0"/>
          <w:bCs w:val="0"/>
          <w:color w:val="auto"/>
          <w:sz w:val="24"/>
          <w:szCs w:val="24"/>
          <w:u w:val="none"/>
        </w:rPr>
        <w:t>hised in this paper are;</w:t>
      </w:r>
      <w:r w:rsidRPr="17FDD46D" w:rsidR="3939C543">
        <w:rPr>
          <w:b w:val="0"/>
          <w:bCs w:val="0"/>
          <w:color w:val="auto"/>
          <w:sz w:val="24"/>
          <w:szCs w:val="24"/>
          <w:u w:val="none"/>
        </w:rPr>
        <w:t xml:space="preserve"> </w:t>
      </w:r>
      <w:r w:rsidRPr="17FDD46D" w:rsidR="4266B145">
        <w:rPr>
          <w:b w:val="0"/>
          <w:bCs w:val="0"/>
          <w:color w:val="auto"/>
          <w:sz w:val="24"/>
          <w:szCs w:val="24"/>
          <w:u w:val="none"/>
        </w:rPr>
        <w:t xml:space="preserve">Goal 1 - </w:t>
      </w:r>
      <w:r w:rsidRPr="17FDD46D" w:rsidR="248E4B92">
        <w:rPr>
          <w:b w:val="0"/>
          <w:bCs w:val="0"/>
          <w:color w:val="auto"/>
          <w:sz w:val="24"/>
          <w:szCs w:val="24"/>
          <w:u w:val="none"/>
        </w:rPr>
        <w:t>Poverty</w:t>
      </w:r>
      <w:r w:rsidRPr="17FDD46D" w:rsidR="3939C543">
        <w:rPr>
          <w:b w:val="0"/>
          <w:bCs w:val="0"/>
          <w:color w:val="auto"/>
          <w:sz w:val="24"/>
          <w:szCs w:val="24"/>
          <w:u w:val="none"/>
        </w:rPr>
        <w:t xml:space="preserve"> and</w:t>
      </w:r>
      <w:r w:rsidRPr="17FDD46D" w:rsidR="35E8048D">
        <w:rPr>
          <w:b w:val="0"/>
          <w:bCs w:val="0"/>
          <w:color w:val="auto"/>
          <w:sz w:val="24"/>
          <w:szCs w:val="24"/>
          <w:u w:val="none"/>
        </w:rPr>
        <w:t xml:space="preserve"> </w:t>
      </w:r>
      <w:r w:rsidRPr="17FDD46D" w:rsidR="4E4161C1">
        <w:rPr>
          <w:b w:val="0"/>
          <w:bCs w:val="0"/>
          <w:color w:val="auto"/>
          <w:sz w:val="24"/>
          <w:szCs w:val="24"/>
          <w:u w:val="none"/>
        </w:rPr>
        <w:t xml:space="preserve">Goal 3 - </w:t>
      </w:r>
      <w:r w:rsidRPr="17FDD46D" w:rsidR="231237F6">
        <w:rPr>
          <w:b w:val="0"/>
          <w:bCs w:val="0"/>
          <w:color w:val="auto"/>
          <w:sz w:val="24"/>
          <w:szCs w:val="24"/>
          <w:u w:val="none"/>
        </w:rPr>
        <w:t>Health</w:t>
      </w:r>
      <w:r w:rsidRPr="17FDD46D" w:rsidR="5E157886">
        <w:rPr>
          <w:b w:val="0"/>
          <w:bCs w:val="0"/>
          <w:color w:val="auto"/>
          <w:sz w:val="24"/>
          <w:szCs w:val="24"/>
          <w:u w:val="none"/>
        </w:rPr>
        <w:t xml:space="preserve">. </w:t>
      </w:r>
      <w:r w:rsidRPr="17FDD46D" w:rsidR="6A9D8FC7">
        <w:rPr>
          <w:rFonts w:ascii="Calibri" w:hAnsi="Calibri" w:eastAsia="Calibri" w:cs="Calibri"/>
          <w:b w:val="0"/>
          <w:bCs w:val="0"/>
          <w:i w:val="0"/>
          <w:iCs w:val="0"/>
          <w:caps w:val="0"/>
          <w:smallCaps w:val="0"/>
          <w:noProof w:val="0"/>
          <w:sz w:val="24"/>
          <w:szCs w:val="24"/>
          <w:lang w:val="en-GB"/>
        </w:rPr>
        <w:t xml:space="preserve">The institution of UK government laws and programmes will be critically examined, along with the effectiveness of their existing approaches. </w:t>
      </w:r>
      <w:r w:rsidRPr="17FDD46D" w:rsidR="44C38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Recognising recommendations for future development with the </w:t>
      </w:r>
      <w:r w:rsidRPr="17FDD46D" w:rsidR="44C38FE1">
        <w:rPr>
          <w:rFonts w:ascii="Calibri" w:hAnsi="Calibri" w:eastAsia="Calibri" w:cs="Calibri"/>
          <w:b w:val="0"/>
          <w:bCs w:val="0"/>
          <w:i w:val="0"/>
          <w:iCs w:val="0"/>
          <w:caps w:val="0"/>
          <w:smallCaps w:val="0"/>
          <w:noProof w:val="0"/>
          <w:color w:val="000000" w:themeColor="text1" w:themeTint="FF" w:themeShade="FF"/>
          <w:sz w:val="24"/>
          <w:szCs w:val="24"/>
          <w:lang w:val="en-GB"/>
        </w:rPr>
        <w:t>objective</w:t>
      </w:r>
      <w:r w:rsidRPr="17FDD46D" w:rsidR="44C38F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improve and sustain the existing strategy. </w:t>
      </w:r>
      <w:r w:rsidRPr="17FDD46D" w:rsidR="6A3BF967">
        <w:rPr>
          <w:rFonts w:ascii="Calibri" w:hAnsi="Calibri" w:eastAsia="Calibri" w:cs="Calibri"/>
          <w:b w:val="0"/>
          <w:bCs w:val="0"/>
          <w:i w:val="0"/>
          <w:iCs w:val="0"/>
          <w:caps w:val="0"/>
          <w:smallCaps w:val="0"/>
          <w:noProof w:val="0"/>
          <w:sz w:val="24"/>
          <w:szCs w:val="24"/>
          <w:lang w:val="en-GB"/>
        </w:rPr>
        <w:t>The research will look more closely at projects to end poverty that</w:t>
      </w:r>
      <w:r w:rsidRPr="17FDD46D" w:rsidR="6A3BF967">
        <w:rPr>
          <w:rFonts w:ascii="Calibri" w:hAnsi="Calibri" w:eastAsia="Calibri" w:cs="Calibri"/>
          <w:b w:val="0"/>
          <w:bCs w:val="0"/>
          <w:i w:val="0"/>
          <w:iCs w:val="0"/>
          <w:caps w:val="0"/>
          <w:smallCaps w:val="0"/>
          <w:noProof w:val="0"/>
          <w:sz w:val="24"/>
          <w:szCs w:val="24"/>
          <w:lang w:val="en-GB"/>
        </w:rPr>
        <w:t xml:space="preserve"> </w:t>
      </w:r>
      <w:r w:rsidRPr="17FDD46D" w:rsidR="6A3BF967">
        <w:rPr>
          <w:rFonts w:ascii="Calibri" w:hAnsi="Calibri" w:eastAsia="Calibri" w:cs="Calibri"/>
          <w:b w:val="0"/>
          <w:bCs w:val="0"/>
          <w:i w:val="0"/>
          <w:iCs w:val="0"/>
          <w:caps w:val="0"/>
          <w:smallCaps w:val="0"/>
          <w:noProof w:val="0"/>
          <w:sz w:val="24"/>
          <w:szCs w:val="24"/>
          <w:lang w:val="en-GB"/>
        </w:rPr>
        <w:t>provid</w:t>
      </w:r>
      <w:r w:rsidRPr="17FDD46D" w:rsidR="6A3BF967">
        <w:rPr>
          <w:rFonts w:ascii="Calibri" w:hAnsi="Calibri" w:eastAsia="Calibri" w:cs="Calibri"/>
          <w:b w:val="0"/>
          <w:bCs w:val="0"/>
          <w:i w:val="0"/>
          <w:iCs w:val="0"/>
          <w:caps w:val="0"/>
          <w:smallCaps w:val="0"/>
          <w:noProof w:val="0"/>
          <w:sz w:val="24"/>
          <w:szCs w:val="24"/>
          <w:lang w:val="en-GB"/>
        </w:rPr>
        <w:t>e</w:t>
      </w:r>
      <w:r w:rsidRPr="17FDD46D" w:rsidR="6A3BF967">
        <w:rPr>
          <w:rFonts w:ascii="Calibri" w:hAnsi="Calibri" w:eastAsia="Calibri" w:cs="Calibri"/>
          <w:b w:val="0"/>
          <w:bCs w:val="0"/>
          <w:i w:val="0"/>
          <w:iCs w:val="0"/>
          <w:caps w:val="0"/>
          <w:smallCaps w:val="0"/>
          <w:noProof w:val="0"/>
          <w:sz w:val="24"/>
          <w:szCs w:val="24"/>
          <w:lang w:val="en-GB"/>
        </w:rPr>
        <w:t xml:space="preserve"> housing and financial aid, as well as examine the variety of healthcare practises now being used and measures to end obesity.</w:t>
      </w:r>
      <w:r w:rsidRPr="17FDD46D" w:rsidR="6A3BF96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43708E" w:rsidP="59A57F41" w:rsidRDefault="0843708E" w14:paraId="5F6141A7" w14:textId="01C60371">
      <w:pPr>
        <w:pStyle w:val="Normal"/>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59A57F41" w:rsidR="6E251BD1">
        <w:rPr>
          <w:rFonts w:ascii="Calibri" w:hAnsi="Calibri" w:eastAsia="Calibri" w:cs="Calibri"/>
          <w:b w:val="0"/>
          <w:bCs w:val="0"/>
          <w:i w:val="0"/>
          <w:iCs w:val="0"/>
          <w:caps w:val="0"/>
          <w:smallCaps w:val="0"/>
          <w:noProof w:val="0"/>
          <w:color w:val="000000" w:themeColor="text1" w:themeTint="FF" w:themeShade="FF"/>
          <w:sz w:val="24"/>
          <w:szCs w:val="24"/>
          <w:lang w:val="en-GB"/>
        </w:rPr>
        <w:t>The report will highlight any shortcomings in each plan that were neglected and include supporting information about the impact the initiative has on the UK both locally and nationally through secondary data.</w:t>
      </w:r>
    </w:p>
    <w:p w:rsidR="36E2892C" w:rsidP="36E2892C" w:rsidRDefault="36E2892C" w14:paraId="2841465E" w14:textId="1250F30C">
      <w:pPr>
        <w:pStyle w:val="Normal"/>
        <w:spacing w:line="360" w:lineRule="auto"/>
        <w:jc w:val="both"/>
      </w:pPr>
      <w:r>
        <w:br w:type="page"/>
      </w:r>
    </w:p>
    <w:p w:rsidR="77A9B330" w:rsidP="36E2892C" w:rsidRDefault="77A9B330" w14:paraId="1F5D399A" w14:textId="0DF3C457">
      <w:pPr>
        <w:pStyle w:val="Normal"/>
        <w:jc w:val="center"/>
        <w:rPr>
          <w:b w:val="1"/>
          <w:bCs w:val="1"/>
          <w:color w:val="auto"/>
          <w:sz w:val="28"/>
          <w:szCs w:val="28"/>
          <w:u w:val="single"/>
        </w:rPr>
      </w:pPr>
      <w:r w:rsidRPr="2EB6712D" w:rsidR="77A9B330">
        <w:rPr>
          <w:b w:val="1"/>
          <w:bCs w:val="1"/>
          <w:color w:val="auto"/>
          <w:sz w:val="28"/>
          <w:szCs w:val="28"/>
          <w:u w:val="none"/>
        </w:rPr>
        <w:t xml:space="preserve">Introduction to </w:t>
      </w:r>
      <w:r w:rsidRPr="2EB6712D" w:rsidR="63A0CA91">
        <w:rPr>
          <w:b w:val="1"/>
          <w:bCs w:val="1"/>
          <w:color w:val="auto"/>
          <w:sz w:val="28"/>
          <w:szCs w:val="28"/>
          <w:u w:val="none"/>
        </w:rPr>
        <w:t>C</w:t>
      </w:r>
      <w:r w:rsidRPr="2EB6712D" w:rsidR="77A9B330">
        <w:rPr>
          <w:b w:val="1"/>
          <w:bCs w:val="1"/>
          <w:color w:val="auto"/>
          <w:sz w:val="28"/>
          <w:szCs w:val="28"/>
          <w:u w:val="none"/>
        </w:rPr>
        <w:t>oncepts</w:t>
      </w:r>
    </w:p>
    <w:p w:rsidR="0CCF6A33" w:rsidP="36E2892C" w:rsidRDefault="0CCF6A33" w14:paraId="78703B8E" w14:textId="716D385A">
      <w:pPr>
        <w:pStyle w:val="Normal"/>
        <w:jc w:val="left"/>
        <w:rPr>
          <w:b w:val="0"/>
          <w:bCs w:val="0"/>
          <w:color w:val="auto"/>
          <w:sz w:val="24"/>
          <w:szCs w:val="24"/>
          <w:u w:val="none"/>
        </w:rPr>
      </w:pPr>
    </w:p>
    <w:p w:rsidR="77A9B330" w:rsidP="36E2892C" w:rsidRDefault="77A9B330" w14:paraId="7C0E81C8" w14:textId="2488B33B">
      <w:pPr>
        <w:pStyle w:val="Normal"/>
        <w:spacing w:line="360" w:lineRule="auto"/>
        <w:jc w:val="both"/>
        <w:rPr>
          <w:b w:val="1"/>
          <w:bCs w:val="1"/>
          <w:color w:val="auto"/>
          <w:sz w:val="24"/>
          <w:szCs w:val="24"/>
          <w:u w:val="single"/>
        </w:rPr>
      </w:pPr>
      <w:r w:rsidRPr="36E2892C" w:rsidR="77A9B330">
        <w:rPr>
          <w:b w:val="1"/>
          <w:bCs w:val="1"/>
          <w:color w:val="auto"/>
          <w:sz w:val="24"/>
          <w:szCs w:val="24"/>
          <w:u w:val="none"/>
        </w:rPr>
        <w:t>Wellbeing</w:t>
      </w:r>
    </w:p>
    <w:p w:rsidR="46F2024B" w:rsidP="36E2892C" w:rsidRDefault="46F2024B" w14:paraId="36B86EAE" w14:textId="5F6CE23C">
      <w:pPr>
        <w:pStyle w:val="Normal"/>
        <w:spacing w:line="360" w:lineRule="auto"/>
        <w:jc w:val="both"/>
        <w:rPr>
          <w:b w:val="0"/>
          <w:bCs w:val="0"/>
          <w:color w:val="auto"/>
          <w:sz w:val="24"/>
          <w:szCs w:val="24"/>
          <w:u w:val="none"/>
        </w:rPr>
      </w:pPr>
      <w:r w:rsidRPr="36E2892C" w:rsidR="6D403C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concept of wellbeing is both simple and complex” </w:t>
      </w:r>
      <w:r w:rsidRPr="36E2892C" w:rsidR="6D403C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051F38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University of Pittsburgh, no date</w:t>
      </w:r>
      <w:r w:rsidRPr="36E2892C" w:rsidR="6D403C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19F654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46F2024B">
        <w:rPr>
          <w:b w:val="0"/>
          <w:bCs w:val="0"/>
          <w:color w:val="auto"/>
          <w:sz w:val="24"/>
          <w:szCs w:val="24"/>
          <w:u w:val="none"/>
        </w:rPr>
        <w:t>The O</w:t>
      </w:r>
      <w:r w:rsidRPr="36E2892C" w:rsidR="68A14151">
        <w:rPr>
          <w:b w:val="0"/>
          <w:bCs w:val="0"/>
          <w:color w:val="auto"/>
          <w:sz w:val="24"/>
          <w:szCs w:val="24"/>
          <w:u w:val="none"/>
        </w:rPr>
        <w:t xml:space="preserve">xford English Dictionary </w:t>
      </w:r>
      <w:r w:rsidRPr="36E2892C" w:rsidR="731FD0C8">
        <w:rPr>
          <w:b w:val="0"/>
          <w:bCs w:val="0"/>
          <w:color w:val="auto"/>
          <w:sz w:val="24"/>
          <w:szCs w:val="24"/>
          <w:u w:val="none"/>
        </w:rPr>
        <w:t>describes wellbeing as “the state of being healthy, happy, or prosperous; physical, psychological, or moral welfare</w:t>
      </w:r>
      <w:r w:rsidRPr="36E2892C" w:rsidR="5768DD35">
        <w:rPr>
          <w:b w:val="0"/>
          <w:bCs w:val="0"/>
          <w:color w:val="auto"/>
          <w:sz w:val="24"/>
          <w:szCs w:val="24"/>
          <w:u w:val="none"/>
        </w:rPr>
        <w:t>”</w:t>
      </w:r>
      <w:r w:rsidRPr="36E2892C" w:rsidR="7496DE51">
        <w:rPr>
          <w:b w:val="0"/>
          <w:bCs w:val="0"/>
          <w:color w:val="auto"/>
          <w:sz w:val="24"/>
          <w:szCs w:val="24"/>
          <w:u w:val="none"/>
        </w:rPr>
        <w:t>,</w:t>
      </w:r>
      <w:r w:rsidRPr="36E2892C" w:rsidR="5768DD35">
        <w:rPr>
          <w:b w:val="0"/>
          <w:bCs w:val="0"/>
          <w:color w:val="auto"/>
          <w:sz w:val="24"/>
          <w:szCs w:val="24"/>
          <w:u w:val="none"/>
        </w:rPr>
        <w:t xml:space="preserve"> referring to the person or community.</w:t>
      </w:r>
      <w:r w:rsidRPr="36E2892C" w:rsidR="49390F2F">
        <w:rPr>
          <w:b w:val="0"/>
          <w:bCs w:val="0"/>
          <w:color w:val="auto"/>
          <w:sz w:val="24"/>
          <w:szCs w:val="24"/>
          <w:u w:val="none"/>
        </w:rPr>
        <w:t xml:space="preserve"> The absence of disease or illness is only one aspect of wellbeing. </w:t>
      </w:r>
      <w:r w:rsidRPr="36E2892C" w:rsidR="49390F2F">
        <w:rPr>
          <w:b w:val="0"/>
          <w:bCs w:val="0"/>
          <w:color w:val="auto"/>
          <w:sz w:val="24"/>
          <w:szCs w:val="24"/>
          <w:u w:val="none"/>
        </w:rPr>
        <w:t>In essence, wellbeing</w:t>
      </w:r>
      <w:r w:rsidRPr="36E2892C" w:rsidR="49390F2F">
        <w:rPr>
          <w:b w:val="0"/>
          <w:bCs w:val="0"/>
          <w:color w:val="auto"/>
          <w:sz w:val="24"/>
          <w:szCs w:val="24"/>
          <w:u w:val="none"/>
        </w:rPr>
        <w:t xml:space="preserve"> is life satisfaction and happiness, the way the individual feels about themself </w:t>
      </w:r>
      <w:r w:rsidRPr="36E2892C" w:rsidR="49390F2F">
        <w:rPr>
          <w:b w:val="0"/>
          <w:bCs w:val="0"/>
          <w:color w:val="auto"/>
          <w:sz w:val="24"/>
          <w:szCs w:val="24"/>
          <w:u w:val="none"/>
        </w:rPr>
        <w:t>demonstrates</w:t>
      </w:r>
      <w:r w:rsidRPr="36E2892C" w:rsidR="49390F2F">
        <w:rPr>
          <w:b w:val="0"/>
          <w:bCs w:val="0"/>
          <w:color w:val="auto"/>
          <w:sz w:val="24"/>
          <w:szCs w:val="24"/>
          <w:u w:val="none"/>
        </w:rPr>
        <w:t xml:space="preserve"> wellness</w:t>
      </w:r>
      <w:r w:rsidRPr="36E2892C" w:rsidR="2139A504">
        <w:rPr>
          <w:b w:val="0"/>
          <w:bCs w:val="0"/>
          <w:color w:val="auto"/>
          <w:sz w:val="24"/>
          <w:szCs w:val="24"/>
          <w:u w:val="none"/>
        </w:rPr>
        <w:t xml:space="preserve"> (</w:t>
      </w:r>
      <w:r w:rsidRPr="36E2892C" w:rsidR="00DEA9B0">
        <w:rPr>
          <w:b w:val="0"/>
          <w:bCs w:val="0"/>
          <w:color w:val="auto"/>
          <w:sz w:val="24"/>
          <w:szCs w:val="24"/>
          <w:u w:val="none"/>
        </w:rPr>
        <w:t>Better Health Channel, 2022</w:t>
      </w:r>
      <w:r w:rsidRPr="36E2892C" w:rsidR="2139A504">
        <w:rPr>
          <w:b w:val="0"/>
          <w:bCs w:val="0"/>
          <w:color w:val="auto"/>
          <w:sz w:val="24"/>
          <w:szCs w:val="24"/>
          <w:u w:val="none"/>
        </w:rPr>
        <w:t>)</w:t>
      </w:r>
      <w:r w:rsidRPr="36E2892C" w:rsidR="49390F2F">
        <w:rPr>
          <w:b w:val="0"/>
          <w:bCs w:val="0"/>
          <w:color w:val="auto"/>
          <w:sz w:val="24"/>
          <w:szCs w:val="24"/>
          <w:u w:val="none"/>
        </w:rPr>
        <w:t>.</w:t>
      </w:r>
    </w:p>
    <w:p w:rsidR="361637EC" w:rsidP="36E2892C" w:rsidRDefault="361637EC" w14:paraId="6F90EDED" w14:textId="2F99CC4B">
      <w:pPr>
        <w:pStyle w:val="Normal"/>
        <w:spacing w:line="360" w:lineRule="auto"/>
        <w:jc w:val="both"/>
        <w:rPr>
          <w:b w:val="0"/>
          <w:bCs w:val="0"/>
          <w:color w:val="auto"/>
          <w:sz w:val="24"/>
          <w:szCs w:val="24"/>
          <w:u w:val="none"/>
        </w:rPr>
      </w:pPr>
      <w:r w:rsidRPr="36E2892C" w:rsidR="361637EC">
        <w:rPr>
          <w:b w:val="0"/>
          <w:bCs w:val="0"/>
          <w:color w:val="auto"/>
          <w:sz w:val="24"/>
          <w:szCs w:val="24"/>
          <w:u w:val="none"/>
        </w:rPr>
        <w:t>There are</w:t>
      </w:r>
      <w:r w:rsidRPr="36E2892C" w:rsidR="68D90E95">
        <w:rPr>
          <w:b w:val="0"/>
          <w:bCs w:val="0"/>
          <w:color w:val="auto"/>
          <w:sz w:val="24"/>
          <w:szCs w:val="24"/>
          <w:u w:val="none"/>
        </w:rPr>
        <w:t xml:space="preserve"> four</w:t>
      </w:r>
      <w:r w:rsidRPr="36E2892C" w:rsidR="361637EC">
        <w:rPr>
          <w:b w:val="0"/>
          <w:bCs w:val="0"/>
          <w:color w:val="auto"/>
          <w:sz w:val="24"/>
          <w:szCs w:val="24"/>
          <w:u w:val="none"/>
        </w:rPr>
        <w:t xml:space="preserve"> </w:t>
      </w:r>
      <w:r w:rsidRPr="36E2892C" w:rsidR="361637EC">
        <w:rPr>
          <w:b w:val="0"/>
          <w:bCs w:val="0"/>
          <w:color w:val="auto"/>
          <w:sz w:val="24"/>
          <w:szCs w:val="24"/>
          <w:u w:val="none"/>
        </w:rPr>
        <w:t>different ways</w:t>
      </w:r>
      <w:r w:rsidRPr="36E2892C" w:rsidR="361637EC">
        <w:rPr>
          <w:b w:val="0"/>
          <w:bCs w:val="0"/>
          <w:color w:val="auto"/>
          <w:sz w:val="24"/>
          <w:szCs w:val="24"/>
          <w:u w:val="none"/>
        </w:rPr>
        <w:t xml:space="preserve"> to </w:t>
      </w:r>
      <w:r w:rsidRPr="36E2892C" w:rsidR="29812F63">
        <w:rPr>
          <w:b w:val="0"/>
          <w:bCs w:val="0"/>
          <w:color w:val="auto"/>
          <w:sz w:val="24"/>
          <w:szCs w:val="24"/>
          <w:u w:val="none"/>
        </w:rPr>
        <w:t>elucidate</w:t>
      </w:r>
      <w:r w:rsidRPr="36E2892C" w:rsidR="361637EC">
        <w:rPr>
          <w:b w:val="0"/>
          <w:bCs w:val="0"/>
          <w:color w:val="auto"/>
          <w:sz w:val="24"/>
          <w:szCs w:val="24"/>
          <w:u w:val="none"/>
        </w:rPr>
        <w:t xml:space="preserve"> wellbeing</w:t>
      </w:r>
      <w:r w:rsidRPr="36E2892C" w:rsidR="5F864A57">
        <w:rPr>
          <w:b w:val="0"/>
          <w:bCs w:val="0"/>
          <w:color w:val="auto"/>
          <w:sz w:val="24"/>
          <w:szCs w:val="24"/>
          <w:u w:val="none"/>
        </w:rPr>
        <w:t>;</w:t>
      </w:r>
    </w:p>
    <w:p w:rsidR="5F864A57" w:rsidP="36E2892C" w:rsidRDefault="5F864A57" w14:paraId="0BBC405A" w14:textId="0F5382DF">
      <w:pPr>
        <w:pStyle w:val="ListParagraph"/>
        <w:numPr>
          <w:ilvl w:val="0"/>
          <w:numId w:val="4"/>
        </w:numPr>
        <w:spacing w:line="360" w:lineRule="auto"/>
        <w:jc w:val="both"/>
        <w:rPr>
          <w:rFonts w:ascii="Calibri" w:hAnsi="Calibri" w:eastAsia="Calibri" w:cs="Calibri"/>
          <w:b w:val="0"/>
          <w:bCs w:val="0"/>
          <w:i w:val="0"/>
          <w:iCs w:val="0"/>
          <w:caps w:val="0"/>
          <w:smallCaps w:val="0"/>
          <w:noProof w:val="0"/>
          <w:color w:val="auto"/>
          <w:sz w:val="24"/>
          <w:szCs w:val="24"/>
          <w:lang w:val="en-GB"/>
        </w:rPr>
      </w:pPr>
      <w:r w:rsidRPr="36E2892C" w:rsidR="5F864A57">
        <w:rPr>
          <w:b w:val="0"/>
          <w:bCs w:val="0"/>
          <w:color w:val="auto"/>
          <w:sz w:val="24"/>
          <w:szCs w:val="24"/>
          <w:u w:val="none"/>
        </w:rPr>
        <w:t>Subjective</w:t>
      </w:r>
      <w:r w:rsidRPr="36E2892C" w:rsidR="7D7DA221">
        <w:rPr>
          <w:b w:val="0"/>
          <w:bCs w:val="0"/>
          <w:color w:val="auto"/>
          <w:sz w:val="24"/>
          <w:szCs w:val="24"/>
          <w:u w:val="none"/>
        </w:rPr>
        <w:t xml:space="preserve"> - </w:t>
      </w:r>
      <w:r w:rsidRPr="36E2892C" w:rsidR="0FD68B07">
        <w:rPr>
          <w:b w:val="0"/>
          <w:bCs w:val="0"/>
          <w:color w:val="auto"/>
          <w:sz w:val="24"/>
          <w:szCs w:val="24"/>
          <w:u w:val="none"/>
        </w:rPr>
        <w:t xml:space="preserve">people's cognitive and subjective assessments of their own life. In other words, </w:t>
      </w:r>
      <w:r w:rsidRPr="36E2892C" w:rsidR="71DF333C">
        <w:rPr>
          <w:rFonts w:ascii="Calibri" w:hAnsi="Calibri" w:eastAsia="Calibri" w:cs="Calibri"/>
          <w:b w:val="0"/>
          <w:bCs w:val="0"/>
          <w:i w:val="0"/>
          <w:iCs w:val="0"/>
          <w:caps w:val="0"/>
          <w:smallCaps w:val="0"/>
          <w:noProof w:val="0"/>
          <w:color w:val="auto"/>
          <w:sz w:val="24"/>
          <w:szCs w:val="24"/>
          <w:lang w:val="en-GB"/>
        </w:rPr>
        <w:t xml:space="preserve">how enjoyable life feels, how well it fits expectations, </w:t>
      </w:r>
      <w:r w:rsidRPr="36E2892C" w:rsidR="06930152">
        <w:rPr>
          <w:rFonts w:ascii="Calibri" w:hAnsi="Calibri" w:eastAsia="Calibri" w:cs="Calibri"/>
          <w:b w:val="0"/>
          <w:bCs w:val="0"/>
          <w:i w:val="0"/>
          <w:iCs w:val="0"/>
          <w:caps w:val="0"/>
          <w:smallCaps w:val="0"/>
          <w:noProof w:val="0"/>
          <w:color w:val="auto"/>
          <w:sz w:val="24"/>
          <w:szCs w:val="24"/>
          <w:lang w:val="en-GB"/>
        </w:rPr>
        <w:t xml:space="preserve">and </w:t>
      </w:r>
      <w:r w:rsidRPr="36E2892C" w:rsidR="71DF333C">
        <w:rPr>
          <w:rFonts w:ascii="Calibri" w:hAnsi="Calibri" w:eastAsia="Calibri" w:cs="Calibri"/>
          <w:b w:val="0"/>
          <w:bCs w:val="0"/>
          <w:i w:val="0"/>
          <w:iCs w:val="0"/>
          <w:caps w:val="0"/>
          <w:smallCaps w:val="0"/>
          <w:noProof w:val="0"/>
          <w:color w:val="auto"/>
          <w:sz w:val="24"/>
          <w:szCs w:val="24"/>
          <w:lang w:val="en-GB"/>
        </w:rPr>
        <w:t>how attractive it is thought to be</w:t>
      </w:r>
      <w:r w:rsidRPr="36E2892C" w:rsidR="702A3185">
        <w:rPr>
          <w:rFonts w:ascii="Calibri" w:hAnsi="Calibri" w:eastAsia="Calibri" w:cs="Calibri"/>
          <w:b w:val="0"/>
          <w:bCs w:val="0"/>
          <w:i w:val="0"/>
          <w:iCs w:val="0"/>
          <w:caps w:val="0"/>
          <w:smallCaps w:val="0"/>
          <w:noProof w:val="0"/>
          <w:color w:val="auto"/>
          <w:sz w:val="24"/>
          <w:szCs w:val="24"/>
          <w:lang w:val="en-GB"/>
        </w:rPr>
        <w:t xml:space="preserve"> </w:t>
      </w:r>
      <w:r w:rsidRPr="36E2892C" w:rsidR="71DF333C">
        <w:rPr>
          <w:rFonts w:ascii="Calibri" w:hAnsi="Calibri" w:eastAsia="Calibri" w:cs="Calibri"/>
          <w:b w:val="0"/>
          <w:bCs w:val="0"/>
          <w:i w:val="0"/>
          <w:iCs w:val="0"/>
          <w:caps w:val="0"/>
          <w:smallCaps w:val="0"/>
          <w:noProof w:val="0"/>
          <w:color w:val="auto"/>
          <w:sz w:val="24"/>
          <w:szCs w:val="24"/>
          <w:lang w:val="en-GB"/>
        </w:rPr>
        <w:t>(Moore, 2019).</w:t>
      </w:r>
    </w:p>
    <w:p w:rsidR="5F864A57" w:rsidP="36E2892C" w:rsidRDefault="5F864A57" w14:paraId="7AF366D7" w14:textId="7692A7BD">
      <w:pPr>
        <w:pStyle w:val="ListParagraph"/>
        <w:numPr>
          <w:ilvl w:val="0"/>
          <w:numId w:val="4"/>
        </w:numPr>
        <w:spacing w:line="360" w:lineRule="auto"/>
        <w:jc w:val="both"/>
        <w:rPr>
          <w:rFonts w:ascii="Calibri" w:hAnsi="Calibri" w:eastAsia="Calibri" w:cs="Calibri"/>
          <w:b w:val="0"/>
          <w:bCs w:val="0"/>
          <w:i w:val="0"/>
          <w:iCs w:val="0"/>
          <w:caps w:val="0"/>
          <w:smallCaps w:val="0"/>
          <w:noProof w:val="0"/>
          <w:color w:val="auto"/>
          <w:sz w:val="24"/>
          <w:szCs w:val="24"/>
          <w:lang w:val="en-GB"/>
        </w:rPr>
      </w:pPr>
      <w:r w:rsidRPr="36E2892C" w:rsidR="5F864A57">
        <w:rPr>
          <w:b w:val="0"/>
          <w:bCs w:val="0"/>
          <w:color w:val="auto"/>
          <w:sz w:val="24"/>
          <w:szCs w:val="24"/>
          <w:u w:val="none"/>
        </w:rPr>
        <w:t xml:space="preserve">Objective </w:t>
      </w:r>
      <w:r w:rsidRPr="36E2892C" w:rsidR="6F28FD9F">
        <w:rPr>
          <w:b w:val="0"/>
          <w:bCs w:val="0"/>
          <w:color w:val="auto"/>
          <w:sz w:val="24"/>
          <w:szCs w:val="24"/>
          <w:u w:val="none"/>
        </w:rPr>
        <w:t xml:space="preserve">- </w:t>
      </w:r>
      <w:r w:rsidRPr="36E2892C" w:rsidR="68A97FBA">
        <w:rPr>
          <w:b w:val="0"/>
          <w:bCs w:val="0"/>
          <w:color w:val="auto"/>
          <w:sz w:val="24"/>
          <w:szCs w:val="24"/>
          <w:u w:val="none"/>
        </w:rPr>
        <w:t>t</w:t>
      </w:r>
      <w:r w:rsidRPr="36E2892C" w:rsidR="68A97FBA">
        <w:rPr>
          <w:rFonts w:ascii="Calibri" w:hAnsi="Calibri" w:eastAsia="Calibri" w:cs="Calibri"/>
          <w:b w:val="0"/>
          <w:bCs w:val="0"/>
          <w:i w:val="0"/>
          <w:iCs w:val="0"/>
          <w:caps w:val="0"/>
          <w:smallCaps w:val="0"/>
          <w:noProof w:val="0"/>
          <w:color w:val="auto"/>
          <w:sz w:val="24"/>
          <w:szCs w:val="24"/>
          <w:lang w:val="en-GB"/>
        </w:rPr>
        <w:t>he external factors individuals need to survive, such as, food, housing, money, etc</w:t>
      </w:r>
      <w:r w:rsidRPr="36E2892C" w:rsidR="008D8C8A">
        <w:rPr>
          <w:rFonts w:ascii="Calibri" w:hAnsi="Calibri" w:eastAsia="Calibri" w:cs="Calibri"/>
          <w:b w:val="0"/>
          <w:bCs w:val="0"/>
          <w:i w:val="0"/>
          <w:iCs w:val="0"/>
          <w:caps w:val="0"/>
          <w:smallCaps w:val="0"/>
          <w:noProof w:val="0"/>
          <w:color w:val="auto"/>
          <w:sz w:val="24"/>
          <w:szCs w:val="24"/>
          <w:lang w:val="en-GB"/>
        </w:rPr>
        <w:t xml:space="preserve"> (University of Pittsburgh</w:t>
      </w:r>
      <w:r w:rsidRPr="36E2892C" w:rsidR="008D8C8A">
        <w:rPr>
          <w:rFonts w:ascii="Calibri" w:hAnsi="Calibri" w:eastAsia="Calibri" w:cs="Calibri"/>
          <w:b w:val="0"/>
          <w:bCs w:val="0"/>
          <w:i w:val="0"/>
          <w:iCs w:val="0"/>
          <w:caps w:val="0"/>
          <w:smallCaps w:val="0"/>
          <w:noProof w:val="0"/>
          <w:color w:val="auto"/>
          <w:sz w:val="24"/>
          <w:szCs w:val="24"/>
          <w:lang w:val="en-GB"/>
        </w:rPr>
        <w:t>, no date)</w:t>
      </w:r>
      <w:r w:rsidRPr="36E2892C" w:rsidR="008D8C8A">
        <w:rPr>
          <w:rFonts w:ascii="Calibri" w:hAnsi="Calibri" w:eastAsia="Calibri" w:cs="Calibri"/>
          <w:b w:val="0"/>
          <w:bCs w:val="0"/>
          <w:i w:val="0"/>
          <w:iCs w:val="0"/>
          <w:caps w:val="0"/>
          <w:smallCaps w:val="0"/>
          <w:noProof w:val="0"/>
          <w:color w:val="auto"/>
          <w:sz w:val="24"/>
          <w:szCs w:val="24"/>
          <w:lang w:val="en-GB"/>
        </w:rPr>
        <w:t>.</w:t>
      </w:r>
    </w:p>
    <w:p w:rsidR="03600664" w:rsidP="36E2892C" w:rsidRDefault="03600664" w14:paraId="44D18DE9" w14:textId="78FC79F5">
      <w:pPr>
        <w:pStyle w:val="ListParagraph"/>
        <w:numPr>
          <w:ilvl w:val="0"/>
          <w:numId w:val="4"/>
        </w:numPr>
        <w:spacing w:line="360" w:lineRule="auto"/>
        <w:jc w:val="both"/>
        <w:rPr>
          <w:rFonts w:ascii="Calibri" w:hAnsi="Calibri" w:eastAsia="Calibri" w:cs="Calibri"/>
          <w:b w:val="0"/>
          <w:bCs w:val="0"/>
          <w:i w:val="0"/>
          <w:iCs w:val="0"/>
          <w:caps w:val="0"/>
          <w:smallCaps w:val="0"/>
          <w:noProof w:val="0"/>
          <w:color w:val="auto"/>
          <w:sz w:val="24"/>
          <w:szCs w:val="24"/>
          <w:lang w:val="en-GB"/>
        </w:rPr>
      </w:pPr>
      <w:r w:rsidRPr="36E2892C" w:rsidR="03600664">
        <w:rPr>
          <w:b w:val="0"/>
          <w:bCs w:val="0"/>
          <w:color w:val="auto"/>
          <w:sz w:val="24"/>
          <w:szCs w:val="24"/>
          <w:u w:val="none"/>
        </w:rPr>
        <w:t>Hedonic</w:t>
      </w:r>
      <w:r w:rsidRPr="36E2892C" w:rsidR="328FA9A0">
        <w:rPr>
          <w:b w:val="0"/>
          <w:bCs w:val="0"/>
          <w:color w:val="auto"/>
          <w:sz w:val="24"/>
          <w:szCs w:val="24"/>
          <w:u w:val="none"/>
        </w:rPr>
        <w:t xml:space="preserve"> - </w:t>
      </w:r>
      <w:r w:rsidRPr="36E2892C" w:rsidR="3295A720">
        <w:rPr>
          <w:rFonts w:ascii="Calibri" w:hAnsi="Calibri" w:eastAsia="Calibri" w:cs="Calibri"/>
          <w:b w:val="0"/>
          <w:bCs w:val="0"/>
          <w:i w:val="0"/>
          <w:iCs w:val="0"/>
          <w:caps w:val="0"/>
          <w:smallCaps w:val="0"/>
          <w:noProof w:val="0"/>
          <w:color w:val="auto"/>
          <w:sz w:val="24"/>
          <w:szCs w:val="24"/>
          <w:lang w:val="en-GB"/>
        </w:rPr>
        <w:t>focuses on gratifying desires and pursuing pleasure, as well as the presence and absence of pleasant impacts (</w:t>
      </w:r>
      <w:r w:rsidRPr="36E2892C" w:rsidR="45D0F0C1">
        <w:rPr>
          <w:rFonts w:ascii="Calibri" w:hAnsi="Calibri" w:eastAsia="Calibri" w:cs="Calibri"/>
          <w:b w:val="0"/>
          <w:bCs w:val="0"/>
          <w:i w:val="0"/>
          <w:iCs w:val="0"/>
          <w:caps w:val="0"/>
          <w:smallCaps w:val="0"/>
          <w:noProof w:val="0"/>
          <w:color w:val="auto"/>
          <w:sz w:val="24"/>
          <w:szCs w:val="24"/>
          <w:lang w:val="en-GB"/>
        </w:rPr>
        <w:t>Schaffner</w:t>
      </w:r>
      <w:r w:rsidRPr="36E2892C" w:rsidR="45D0F0C1">
        <w:rPr>
          <w:rFonts w:ascii="Calibri" w:hAnsi="Calibri" w:eastAsia="Calibri" w:cs="Calibri"/>
          <w:b w:val="0"/>
          <w:bCs w:val="0"/>
          <w:i w:val="0"/>
          <w:iCs w:val="0"/>
          <w:caps w:val="0"/>
          <w:smallCaps w:val="0"/>
          <w:noProof w:val="0"/>
          <w:color w:val="auto"/>
          <w:sz w:val="24"/>
          <w:szCs w:val="24"/>
          <w:lang w:val="en-GB"/>
        </w:rPr>
        <w:t>, 2023</w:t>
      </w:r>
      <w:r w:rsidRPr="36E2892C" w:rsidR="3295A720">
        <w:rPr>
          <w:rFonts w:ascii="Calibri" w:hAnsi="Calibri" w:eastAsia="Calibri" w:cs="Calibri"/>
          <w:b w:val="0"/>
          <w:bCs w:val="0"/>
          <w:i w:val="0"/>
          <w:iCs w:val="0"/>
          <w:caps w:val="0"/>
          <w:smallCaps w:val="0"/>
          <w:noProof w:val="0"/>
          <w:color w:val="auto"/>
          <w:sz w:val="24"/>
          <w:szCs w:val="24"/>
          <w:lang w:val="en-GB"/>
        </w:rPr>
        <w:t>).</w:t>
      </w:r>
    </w:p>
    <w:p w:rsidR="5F864A57" w:rsidP="36E2892C" w:rsidRDefault="5F864A57" w14:paraId="73B1918A" w14:textId="7722FFF1">
      <w:pPr>
        <w:pStyle w:val="ListParagraph"/>
        <w:numPr>
          <w:ilvl w:val="0"/>
          <w:numId w:val="4"/>
        </w:numPr>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91D34"/>
          <w:sz w:val="24"/>
          <w:szCs w:val="24"/>
          <w:lang w:val="en-GB"/>
        </w:rPr>
      </w:pPr>
      <w:r w:rsidRPr="36E2892C" w:rsidR="5F864A57">
        <w:rPr>
          <w:b w:val="0"/>
          <w:bCs w:val="0"/>
          <w:color w:val="auto"/>
          <w:sz w:val="24"/>
          <w:szCs w:val="24"/>
          <w:u w:val="none"/>
        </w:rPr>
        <w:t>Eud</w:t>
      </w:r>
      <w:r w:rsidRPr="36E2892C" w:rsidR="6002DAB8">
        <w:rPr>
          <w:b w:val="0"/>
          <w:bCs w:val="0"/>
          <w:color w:val="auto"/>
          <w:sz w:val="24"/>
          <w:szCs w:val="24"/>
          <w:u w:val="none"/>
        </w:rPr>
        <w:t>ai</w:t>
      </w:r>
      <w:r w:rsidRPr="36E2892C" w:rsidR="5F864A57">
        <w:rPr>
          <w:b w:val="0"/>
          <w:bCs w:val="0"/>
          <w:color w:val="auto"/>
          <w:sz w:val="24"/>
          <w:szCs w:val="24"/>
          <w:u w:val="none"/>
        </w:rPr>
        <w:t>m</w:t>
      </w:r>
      <w:r w:rsidRPr="36E2892C" w:rsidR="181C193F">
        <w:rPr>
          <w:b w:val="0"/>
          <w:bCs w:val="0"/>
          <w:color w:val="auto"/>
          <w:sz w:val="24"/>
          <w:szCs w:val="24"/>
          <w:u w:val="none"/>
        </w:rPr>
        <w:t>o</w:t>
      </w:r>
      <w:r w:rsidRPr="36E2892C" w:rsidR="5F864A57">
        <w:rPr>
          <w:b w:val="0"/>
          <w:bCs w:val="0"/>
          <w:color w:val="auto"/>
          <w:sz w:val="24"/>
          <w:szCs w:val="24"/>
          <w:u w:val="none"/>
        </w:rPr>
        <w:t>nic</w:t>
      </w:r>
      <w:r w:rsidRPr="36E2892C" w:rsidR="626B8EE5">
        <w:rPr>
          <w:b w:val="0"/>
          <w:bCs w:val="0"/>
          <w:color w:val="auto"/>
          <w:sz w:val="24"/>
          <w:szCs w:val="24"/>
          <w:u w:val="none"/>
        </w:rPr>
        <w:t xml:space="preserve"> -</w:t>
      </w:r>
      <w:r w:rsidRPr="36E2892C" w:rsidR="669BDE09">
        <w:rPr>
          <w:b w:val="0"/>
          <w:bCs w:val="0"/>
          <w:color w:val="auto"/>
          <w:sz w:val="24"/>
          <w:szCs w:val="24"/>
          <w:u w:val="none"/>
        </w:rPr>
        <w:t xml:space="preserve"> is</w:t>
      </w:r>
      <w:r w:rsidRPr="36E2892C" w:rsidR="626B8EE5">
        <w:rPr>
          <w:b w:val="0"/>
          <w:bCs w:val="0"/>
          <w:color w:val="auto"/>
          <w:sz w:val="24"/>
          <w:szCs w:val="24"/>
          <w:u w:val="none"/>
        </w:rPr>
        <w:t xml:space="preserve"> </w:t>
      </w:r>
      <w:r w:rsidRPr="36E2892C" w:rsidR="7FF0F7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condition of being in ‘good spirits’ or striving toward a divine state of being” (Schaffner, 2</w:t>
      </w:r>
      <w:r w:rsidRPr="36E2892C" w:rsidR="21FC10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023</w:t>
      </w:r>
      <w:r w:rsidRPr="36E2892C" w:rsidR="7FF0F7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7FF0F7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P="36E2892C" w:rsidRDefault="36E2892C" w14:paraId="1C505EFA" w14:textId="49863CC1">
      <w:pPr>
        <w:pStyle w:val="Normal"/>
        <w:spacing w:line="360" w:lineRule="auto"/>
        <w:jc w:val="both"/>
        <w:rPr>
          <w:b w:val="0"/>
          <w:bCs w:val="0"/>
          <w:sz w:val="24"/>
          <w:szCs w:val="24"/>
          <w:u w:val="none"/>
        </w:rPr>
      </w:pPr>
    </w:p>
    <w:p w:rsidR="77A9B330" w:rsidP="36E2892C" w:rsidRDefault="77A9B330" w14:paraId="6C9DA90D" w14:textId="5FCFA7A2">
      <w:pPr>
        <w:pStyle w:val="Normal"/>
        <w:spacing w:line="360" w:lineRule="auto"/>
        <w:jc w:val="both"/>
        <w:rPr>
          <w:b w:val="0"/>
          <w:bCs w:val="0"/>
          <w:i w:val="1"/>
          <w:iCs w:val="1"/>
          <w:color w:val="auto"/>
          <w:sz w:val="24"/>
          <w:szCs w:val="24"/>
          <w:u w:val="none"/>
        </w:rPr>
      </w:pPr>
      <w:r w:rsidRPr="36E2892C" w:rsidR="77A9B330">
        <w:rPr>
          <w:b w:val="0"/>
          <w:bCs w:val="0"/>
          <w:i w:val="1"/>
          <w:iCs w:val="1"/>
          <w:color w:val="auto"/>
          <w:sz w:val="24"/>
          <w:szCs w:val="24"/>
          <w:u w:val="none"/>
        </w:rPr>
        <w:t>Why is it important?</w:t>
      </w:r>
    </w:p>
    <w:p w:rsidR="5662306B" w:rsidP="36E2892C" w:rsidRDefault="5662306B" w14:paraId="74E1974E" w14:textId="7844D65E">
      <w:pPr>
        <w:pStyle w:val="Normal"/>
        <w:spacing w:line="360" w:lineRule="auto"/>
        <w:jc w:val="both"/>
        <w:rPr>
          <w:b w:val="0"/>
          <w:bCs w:val="0"/>
          <w:color w:val="auto"/>
          <w:sz w:val="24"/>
          <w:szCs w:val="24"/>
          <w:u w:val="none"/>
        </w:rPr>
      </w:pPr>
      <w:r w:rsidRPr="36E2892C" w:rsidR="7C7C3382">
        <w:rPr>
          <w:b w:val="0"/>
          <w:bCs w:val="0"/>
          <w:color w:val="auto"/>
          <w:sz w:val="24"/>
          <w:szCs w:val="24"/>
          <w:u w:val="none"/>
        </w:rPr>
        <w:t xml:space="preserve">Wellbeing is </w:t>
      </w:r>
      <w:r w:rsidRPr="36E2892C" w:rsidR="7C7C3382">
        <w:rPr>
          <w:b w:val="0"/>
          <w:bCs w:val="0"/>
          <w:color w:val="auto"/>
          <w:sz w:val="24"/>
          <w:szCs w:val="24"/>
          <w:u w:val="none"/>
        </w:rPr>
        <w:t>an important factor</w:t>
      </w:r>
      <w:r w:rsidRPr="36E2892C" w:rsidR="7C7C3382">
        <w:rPr>
          <w:b w:val="0"/>
          <w:bCs w:val="0"/>
          <w:color w:val="auto"/>
          <w:sz w:val="24"/>
          <w:szCs w:val="24"/>
          <w:u w:val="none"/>
        </w:rPr>
        <w:t xml:space="preserve"> to </w:t>
      </w:r>
      <w:r w:rsidRPr="36E2892C" w:rsidR="3B2118B4">
        <w:rPr>
          <w:b w:val="0"/>
          <w:bCs w:val="0"/>
          <w:color w:val="auto"/>
          <w:sz w:val="24"/>
          <w:szCs w:val="24"/>
          <w:u w:val="none"/>
        </w:rPr>
        <w:t>people's</w:t>
      </w:r>
      <w:r w:rsidRPr="36E2892C" w:rsidR="7C7C3382">
        <w:rPr>
          <w:b w:val="0"/>
          <w:bCs w:val="0"/>
          <w:color w:val="auto"/>
          <w:sz w:val="24"/>
          <w:szCs w:val="24"/>
          <w:u w:val="none"/>
        </w:rPr>
        <w:t xml:space="preserve"> lives</w:t>
      </w:r>
      <w:r w:rsidRPr="36E2892C" w:rsidR="5BE8A039">
        <w:rPr>
          <w:b w:val="0"/>
          <w:bCs w:val="0"/>
          <w:color w:val="auto"/>
          <w:sz w:val="24"/>
          <w:szCs w:val="24"/>
          <w:u w:val="none"/>
        </w:rPr>
        <w:t xml:space="preserve"> because the factors ar</w:t>
      </w:r>
      <w:r w:rsidRPr="36E2892C" w:rsidR="07DDF461">
        <w:rPr>
          <w:b w:val="0"/>
          <w:bCs w:val="0"/>
          <w:color w:val="auto"/>
          <w:sz w:val="24"/>
          <w:szCs w:val="24"/>
          <w:u w:val="none"/>
        </w:rPr>
        <w:t>e interconnected</w:t>
      </w:r>
      <w:r w:rsidRPr="36E2892C" w:rsidR="2BFD45A8">
        <w:rPr>
          <w:b w:val="0"/>
          <w:bCs w:val="0"/>
          <w:color w:val="auto"/>
          <w:sz w:val="24"/>
          <w:szCs w:val="24"/>
          <w:u w:val="none"/>
        </w:rPr>
        <w:t>.</w:t>
      </w:r>
      <w:r w:rsidRPr="36E2892C" w:rsidR="0B613B3E">
        <w:rPr>
          <w:b w:val="0"/>
          <w:bCs w:val="0"/>
          <w:color w:val="auto"/>
          <w:sz w:val="24"/>
          <w:szCs w:val="24"/>
          <w:u w:val="none"/>
        </w:rPr>
        <w:t xml:space="preserve"> An occupation, fo</w:t>
      </w:r>
      <w:r w:rsidRPr="36E2892C" w:rsidR="7D633EE0">
        <w:rPr>
          <w:b w:val="0"/>
          <w:bCs w:val="0"/>
          <w:color w:val="auto"/>
          <w:sz w:val="24"/>
          <w:szCs w:val="24"/>
          <w:u w:val="none"/>
        </w:rPr>
        <w:t xml:space="preserve">r example, </w:t>
      </w:r>
      <w:r w:rsidRPr="36E2892C" w:rsidR="17783FBE">
        <w:rPr>
          <w:b w:val="0"/>
          <w:bCs w:val="0"/>
          <w:color w:val="auto"/>
          <w:sz w:val="24"/>
          <w:szCs w:val="24"/>
          <w:u w:val="none"/>
        </w:rPr>
        <w:t>supports the wellbeing of social and fin</w:t>
      </w:r>
      <w:r w:rsidRPr="36E2892C" w:rsidR="1DDED622">
        <w:rPr>
          <w:b w:val="0"/>
          <w:bCs w:val="0"/>
          <w:color w:val="auto"/>
          <w:sz w:val="24"/>
          <w:szCs w:val="24"/>
          <w:u w:val="none"/>
        </w:rPr>
        <w:t>ancial wellness,</w:t>
      </w:r>
      <w:r w:rsidRPr="36E2892C" w:rsidR="356F9788">
        <w:rPr>
          <w:b w:val="0"/>
          <w:bCs w:val="0"/>
          <w:color w:val="auto"/>
          <w:sz w:val="24"/>
          <w:szCs w:val="24"/>
          <w:u w:val="none"/>
        </w:rPr>
        <w:t xml:space="preserve"> </w:t>
      </w:r>
      <w:r w:rsidRPr="36E2892C" w:rsidR="356F9788">
        <w:rPr>
          <w:b w:val="0"/>
          <w:bCs w:val="0"/>
          <w:color w:val="auto"/>
          <w:sz w:val="24"/>
          <w:szCs w:val="24"/>
          <w:u w:val="none"/>
        </w:rPr>
        <w:t>providing</w:t>
      </w:r>
      <w:r w:rsidRPr="36E2892C" w:rsidR="356F9788">
        <w:rPr>
          <w:b w:val="0"/>
          <w:bCs w:val="0"/>
          <w:color w:val="auto"/>
          <w:sz w:val="24"/>
          <w:szCs w:val="24"/>
          <w:u w:val="none"/>
        </w:rPr>
        <w:t xml:space="preserve"> a sense of belonging as a positive member of society.</w:t>
      </w:r>
      <w:r w:rsidRPr="36E2892C" w:rsidR="6D6D0AE7">
        <w:rPr>
          <w:b w:val="0"/>
          <w:bCs w:val="0"/>
          <w:color w:val="auto"/>
          <w:sz w:val="24"/>
          <w:szCs w:val="24"/>
          <w:u w:val="none"/>
        </w:rPr>
        <w:t xml:space="preserve"> </w:t>
      </w:r>
      <w:r w:rsidRPr="36E2892C" w:rsidR="71DB48E0">
        <w:rPr>
          <w:b w:val="0"/>
          <w:bCs w:val="0"/>
          <w:color w:val="auto"/>
          <w:sz w:val="24"/>
          <w:szCs w:val="24"/>
          <w:u w:val="none"/>
        </w:rPr>
        <w:t>Some elements also compensate for the absence of others</w:t>
      </w:r>
      <w:r w:rsidRPr="36E2892C" w:rsidR="5119FDC7">
        <w:rPr>
          <w:b w:val="0"/>
          <w:bCs w:val="0"/>
          <w:color w:val="auto"/>
          <w:sz w:val="24"/>
          <w:szCs w:val="24"/>
          <w:u w:val="none"/>
        </w:rPr>
        <w:t xml:space="preserve">, such as, </w:t>
      </w:r>
      <w:r w:rsidRPr="36E2892C" w:rsidR="191A2BA1">
        <w:rPr>
          <w:b w:val="0"/>
          <w:bCs w:val="0"/>
          <w:color w:val="auto"/>
          <w:sz w:val="24"/>
          <w:szCs w:val="24"/>
          <w:u w:val="none"/>
        </w:rPr>
        <w:t xml:space="preserve">religious beliefs </w:t>
      </w:r>
      <w:r w:rsidRPr="36E2892C" w:rsidR="66413F51">
        <w:rPr>
          <w:b w:val="0"/>
          <w:bCs w:val="0"/>
          <w:color w:val="auto"/>
          <w:sz w:val="24"/>
          <w:szCs w:val="24"/>
          <w:u w:val="none"/>
        </w:rPr>
        <w:t>may</w:t>
      </w:r>
      <w:r w:rsidRPr="36E2892C" w:rsidR="191A2BA1">
        <w:rPr>
          <w:b w:val="0"/>
          <w:bCs w:val="0"/>
          <w:color w:val="auto"/>
          <w:sz w:val="24"/>
          <w:szCs w:val="24"/>
          <w:u w:val="none"/>
        </w:rPr>
        <w:t xml:space="preserve"> encourag</w:t>
      </w:r>
      <w:r w:rsidRPr="36E2892C" w:rsidR="5FDAA8ED">
        <w:rPr>
          <w:b w:val="0"/>
          <w:bCs w:val="0"/>
          <w:color w:val="auto"/>
          <w:sz w:val="24"/>
          <w:szCs w:val="24"/>
          <w:u w:val="none"/>
        </w:rPr>
        <w:t>e coping strategies</w:t>
      </w:r>
      <w:r w:rsidRPr="36E2892C" w:rsidR="15C42888">
        <w:rPr>
          <w:b w:val="0"/>
          <w:bCs w:val="0"/>
          <w:color w:val="auto"/>
          <w:sz w:val="24"/>
          <w:szCs w:val="24"/>
          <w:u w:val="none"/>
        </w:rPr>
        <w:t xml:space="preserve"> for living with a physical illness</w:t>
      </w:r>
      <w:r w:rsidRPr="36E2892C" w:rsidR="24E62483">
        <w:rPr>
          <w:b w:val="0"/>
          <w:bCs w:val="0"/>
          <w:color w:val="auto"/>
          <w:sz w:val="24"/>
          <w:szCs w:val="24"/>
          <w:u w:val="none"/>
        </w:rPr>
        <w:t>, a successful marriage can fill the void of absent friendships</w:t>
      </w:r>
      <w:r w:rsidRPr="36E2892C" w:rsidR="5119FDC7">
        <w:rPr>
          <w:b w:val="0"/>
          <w:bCs w:val="0"/>
          <w:color w:val="auto"/>
          <w:sz w:val="24"/>
          <w:szCs w:val="24"/>
          <w:u w:val="none"/>
        </w:rPr>
        <w:t xml:space="preserve"> </w:t>
      </w:r>
      <w:r w:rsidRPr="36E2892C" w:rsidR="71DB48E0">
        <w:rPr>
          <w:b w:val="0"/>
          <w:bCs w:val="0"/>
          <w:color w:val="auto"/>
          <w:sz w:val="24"/>
          <w:szCs w:val="24"/>
          <w:u w:val="none"/>
        </w:rPr>
        <w:t xml:space="preserve">(Better Health Channel, 2022). </w:t>
      </w:r>
      <w:r w:rsidRPr="36E2892C" w:rsidR="5662306B">
        <w:rPr>
          <w:b w:val="0"/>
          <w:bCs w:val="0"/>
          <w:color w:val="auto"/>
          <w:sz w:val="24"/>
          <w:szCs w:val="24"/>
          <w:u w:val="none"/>
        </w:rPr>
        <w:t xml:space="preserve">Wellbeing can be difficult to </w:t>
      </w:r>
      <w:r w:rsidRPr="36E2892C" w:rsidR="0EA07F39">
        <w:rPr>
          <w:b w:val="0"/>
          <w:bCs w:val="0"/>
          <w:color w:val="auto"/>
          <w:sz w:val="24"/>
          <w:szCs w:val="24"/>
          <w:u w:val="none"/>
        </w:rPr>
        <w:t xml:space="preserve">measure. </w:t>
      </w:r>
      <w:r w:rsidRPr="36E2892C" w:rsidR="51547184">
        <w:rPr>
          <w:b w:val="0"/>
          <w:bCs w:val="0"/>
          <w:color w:val="auto"/>
          <w:sz w:val="24"/>
          <w:szCs w:val="24"/>
          <w:u w:val="none"/>
        </w:rPr>
        <w:t xml:space="preserve">Our mental health and wellness can be negatively </w:t>
      </w:r>
      <w:r w:rsidRPr="36E2892C" w:rsidR="51547184">
        <w:rPr>
          <w:b w:val="0"/>
          <w:bCs w:val="0"/>
          <w:color w:val="auto"/>
          <w:sz w:val="24"/>
          <w:szCs w:val="24"/>
          <w:u w:val="none"/>
        </w:rPr>
        <w:t>impacted</w:t>
      </w:r>
      <w:r w:rsidRPr="36E2892C" w:rsidR="51547184">
        <w:rPr>
          <w:b w:val="0"/>
          <w:bCs w:val="0"/>
          <w:color w:val="auto"/>
          <w:sz w:val="24"/>
          <w:szCs w:val="24"/>
          <w:u w:val="none"/>
        </w:rPr>
        <w:t xml:space="preserve"> by a poor work-life balance, which can steal away our happy moments. However, balancing it out is typically not </w:t>
      </w:r>
      <w:r w:rsidRPr="36E2892C" w:rsidR="51547184">
        <w:rPr>
          <w:b w:val="0"/>
          <w:bCs w:val="0"/>
          <w:color w:val="auto"/>
          <w:sz w:val="24"/>
          <w:szCs w:val="24"/>
          <w:u w:val="none"/>
        </w:rPr>
        <w:t>s</w:t>
      </w:r>
      <w:r w:rsidRPr="36E2892C" w:rsidR="5768BE46">
        <w:rPr>
          <w:b w:val="0"/>
          <w:bCs w:val="0"/>
          <w:color w:val="auto"/>
          <w:sz w:val="24"/>
          <w:szCs w:val="24"/>
          <w:u w:val="none"/>
        </w:rPr>
        <w:t>traightforward</w:t>
      </w:r>
      <w:r w:rsidRPr="36E2892C" w:rsidR="51547184">
        <w:rPr>
          <w:b w:val="0"/>
          <w:bCs w:val="0"/>
          <w:color w:val="auto"/>
          <w:sz w:val="24"/>
          <w:szCs w:val="24"/>
          <w:u w:val="none"/>
        </w:rPr>
        <w:t xml:space="preserve"> (</w:t>
      </w:r>
      <w:r w:rsidRPr="36E2892C" w:rsidR="0A8D131E">
        <w:rPr>
          <w:b w:val="0"/>
          <w:bCs w:val="0"/>
          <w:color w:val="auto"/>
          <w:sz w:val="24"/>
          <w:szCs w:val="24"/>
          <w:u w:val="none"/>
        </w:rPr>
        <w:t>Fleetwood Meade, 2023</w:t>
      </w:r>
      <w:r w:rsidRPr="36E2892C" w:rsidR="51547184">
        <w:rPr>
          <w:b w:val="0"/>
          <w:bCs w:val="0"/>
          <w:color w:val="auto"/>
          <w:sz w:val="24"/>
          <w:szCs w:val="24"/>
          <w:u w:val="none"/>
        </w:rPr>
        <w:t>).</w:t>
      </w:r>
    </w:p>
    <w:p w:rsidR="740CB356" w:rsidP="36E2892C" w:rsidRDefault="740CB356" w14:paraId="78CDC420" w14:textId="10B0DA59">
      <w:pPr>
        <w:pStyle w:val="Normal"/>
        <w:spacing w:line="360" w:lineRule="auto"/>
        <w:jc w:val="both"/>
        <w:rPr>
          <w:b w:val="0"/>
          <w:bCs w:val="0"/>
          <w:color w:val="auto"/>
          <w:sz w:val="24"/>
          <w:szCs w:val="24"/>
          <w:u w:val="none"/>
        </w:rPr>
      </w:pPr>
      <w:r w:rsidRPr="36E2892C" w:rsidR="0A09F993">
        <w:rPr>
          <w:b w:val="0"/>
          <w:bCs w:val="0"/>
          <w:color w:val="auto"/>
          <w:sz w:val="24"/>
          <w:szCs w:val="24"/>
          <w:u w:val="none"/>
        </w:rPr>
        <w:t>With</w:t>
      </w:r>
      <w:r w:rsidRPr="36E2892C" w:rsidR="0A09F993">
        <w:rPr>
          <w:b w:val="0"/>
          <w:bCs w:val="0"/>
          <w:color w:val="auto"/>
          <w:sz w:val="24"/>
          <w:szCs w:val="24"/>
          <w:u w:val="none"/>
        </w:rPr>
        <w:t xml:space="preserve"> </w:t>
      </w:r>
      <w:r w:rsidRPr="36E2892C" w:rsidR="740CB356">
        <w:rPr>
          <w:b w:val="0"/>
          <w:bCs w:val="0"/>
          <w:color w:val="auto"/>
          <w:sz w:val="24"/>
          <w:szCs w:val="24"/>
          <w:u w:val="none"/>
        </w:rPr>
        <w:t xml:space="preserve">the definition of wellbeing </w:t>
      </w:r>
      <w:r w:rsidRPr="36E2892C" w:rsidR="3D1199AC">
        <w:rPr>
          <w:b w:val="0"/>
          <w:bCs w:val="0"/>
          <w:color w:val="auto"/>
          <w:sz w:val="24"/>
          <w:szCs w:val="24"/>
          <w:u w:val="none"/>
        </w:rPr>
        <w:t>being</w:t>
      </w:r>
      <w:r w:rsidRPr="36E2892C" w:rsidR="740CB356">
        <w:rPr>
          <w:b w:val="0"/>
          <w:bCs w:val="0"/>
          <w:color w:val="auto"/>
          <w:sz w:val="24"/>
          <w:szCs w:val="24"/>
          <w:u w:val="none"/>
        </w:rPr>
        <w:t xml:space="preserve"> </w:t>
      </w:r>
      <w:r w:rsidRPr="36E2892C" w:rsidR="7B51EA7B">
        <w:rPr>
          <w:b w:val="0"/>
          <w:bCs w:val="0"/>
          <w:color w:val="auto"/>
          <w:sz w:val="24"/>
          <w:szCs w:val="24"/>
          <w:u w:val="none"/>
        </w:rPr>
        <w:t>arbitrary,</w:t>
      </w:r>
      <w:r w:rsidRPr="36E2892C" w:rsidR="04198104">
        <w:rPr>
          <w:b w:val="0"/>
          <w:bCs w:val="0"/>
          <w:color w:val="auto"/>
          <w:sz w:val="24"/>
          <w:szCs w:val="24"/>
          <w:u w:val="none"/>
        </w:rPr>
        <w:t xml:space="preserve"> the interpretation can depend on</w:t>
      </w:r>
      <w:r w:rsidRPr="36E2892C" w:rsidR="7B51EA7B">
        <w:rPr>
          <w:b w:val="0"/>
          <w:bCs w:val="0"/>
          <w:color w:val="auto"/>
          <w:sz w:val="24"/>
          <w:szCs w:val="24"/>
          <w:u w:val="none"/>
        </w:rPr>
        <w:t xml:space="preserve"> how an individual feels about themselves and their life </w:t>
      </w:r>
      <w:r w:rsidRPr="36E2892C" w:rsidR="636BF39C">
        <w:rPr>
          <w:b w:val="0"/>
          <w:bCs w:val="0"/>
          <w:color w:val="auto"/>
          <w:sz w:val="24"/>
          <w:szCs w:val="24"/>
          <w:u w:val="none"/>
        </w:rPr>
        <w:t>from</w:t>
      </w:r>
      <w:r w:rsidRPr="36E2892C" w:rsidR="7B51EA7B">
        <w:rPr>
          <w:b w:val="0"/>
          <w:bCs w:val="0"/>
          <w:color w:val="auto"/>
          <w:sz w:val="24"/>
          <w:szCs w:val="24"/>
          <w:u w:val="none"/>
        </w:rPr>
        <w:t xml:space="preserve"> th</w:t>
      </w:r>
      <w:r w:rsidRPr="36E2892C" w:rsidR="33903949">
        <w:rPr>
          <w:b w:val="0"/>
          <w:bCs w:val="0"/>
          <w:color w:val="auto"/>
          <w:sz w:val="24"/>
          <w:szCs w:val="24"/>
          <w:u w:val="none"/>
        </w:rPr>
        <w:t>eir own perspective.</w:t>
      </w:r>
      <w:r w:rsidRPr="36E2892C" w:rsidR="66222939">
        <w:rPr>
          <w:b w:val="0"/>
          <w:bCs w:val="0"/>
          <w:color w:val="auto"/>
          <w:sz w:val="24"/>
          <w:szCs w:val="24"/>
          <w:u w:val="none"/>
        </w:rPr>
        <w:t xml:space="preserve"> </w:t>
      </w:r>
      <w:r w:rsidRPr="36E2892C" w:rsidR="33903949">
        <w:rPr>
          <w:b w:val="0"/>
          <w:bCs w:val="0"/>
          <w:color w:val="auto"/>
          <w:sz w:val="24"/>
          <w:szCs w:val="24"/>
          <w:u w:val="none"/>
        </w:rPr>
        <w:t>Resulting</w:t>
      </w:r>
      <w:r w:rsidRPr="36E2892C" w:rsidR="7B0B9A4A">
        <w:rPr>
          <w:b w:val="0"/>
          <w:bCs w:val="0"/>
          <w:color w:val="auto"/>
          <w:sz w:val="24"/>
          <w:szCs w:val="24"/>
          <w:u w:val="none"/>
        </w:rPr>
        <w:t>,</w:t>
      </w:r>
      <w:r w:rsidRPr="36E2892C" w:rsidR="33903949">
        <w:rPr>
          <w:b w:val="0"/>
          <w:bCs w:val="0"/>
          <w:color w:val="auto"/>
          <w:sz w:val="24"/>
          <w:szCs w:val="24"/>
          <w:u w:val="none"/>
        </w:rPr>
        <w:t xml:space="preserve"> in</w:t>
      </w:r>
      <w:r w:rsidRPr="36E2892C" w:rsidR="33903949">
        <w:rPr>
          <w:b w:val="0"/>
          <w:bCs w:val="0"/>
          <w:color w:val="auto"/>
          <w:sz w:val="24"/>
          <w:szCs w:val="24"/>
          <w:u w:val="none"/>
        </w:rPr>
        <w:t xml:space="preserve"> </w:t>
      </w:r>
      <w:r w:rsidRPr="36E2892C" w:rsidR="0F6147C4">
        <w:rPr>
          <w:b w:val="0"/>
          <w:bCs w:val="0"/>
          <w:color w:val="auto"/>
          <w:sz w:val="24"/>
          <w:szCs w:val="24"/>
          <w:u w:val="none"/>
        </w:rPr>
        <w:t>many</w:t>
      </w:r>
      <w:r w:rsidRPr="36E2892C" w:rsidR="19494246">
        <w:rPr>
          <w:b w:val="0"/>
          <w:bCs w:val="0"/>
          <w:color w:val="auto"/>
          <w:sz w:val="24"/>
          <w:szCs w:val="24"/>
          <w:u w:val="none"/>
        </w:rPr>
        <w:t xml:space="preserve"> challenges </w:t>
      </w:r>
      <w:r w:rsidRPr="36E2892C" w:rsidR="28867C1C">
        <w:rPr>
          <w:b w:val="0"/>
          <w:bCs w:val="0"/>
          <w:color w:val="auto"/>
          <w:sz w:val="24"/>
          <w:szCs w:val="24"/>
          <w:u w:val="none"/>
        </w:rPr>
        <w:t>wh</w:t>
      </w:r>
      <w:r w:rsidRPr="36E2892C" w:rsidR="3F6412F7">
        <w:rPr>
          <w:b w:val="0"/>
          <w:bCs w:val="0"/>
          <w:color w:val="auto"/>
          <w:sz w:val="24"/>
          <w:szCs w:val="24"/>
          <w:u w:val="none"/>
        </w:rPr>
        <w:t>en</w:t>
      </w:r>
      <w:r w:rsidRPr="36E2892C" w:rsidR="19494246">
        <w:rPr>
          <w:b w:val="0"/>
          <w:bCs w:val="0"/>
          <w:color w:val="auto"/>
          <w:sz w:val="24"/>
          <w:szCs w:val="24"/>
          <w:u w:val="none"/>
        </w:rPr>
        <w:t xml:space="preserve"> measuring population wellbeing for successful </w:t>
      </w:r>
      <w:r w:rsidRPr="36E2892C" w:rsidR="42CD4B7D">
        <w:rPr>
          <w:b w:val="0"/>
          <w:bCs w:val="0"/>
          <w:color w:val="auto"/>
          <w:sz w:val="24"/>
          <w:szCs w:val="24"/>
          <w:u w:val="none"/>
        </w:rPr>
        <w:t>sustainable development</w:t>
      </w:r>
      <w:r w:rsidRPr="36E2892C" w:rsidR="11C81995">
        <w:rPr>
          <w:b w:val="0"/>
          <w:bCs w:val="0"/>
          <w:color w:val="auto"/>
          <w:sz w:val="24"/>
          <w:szCs w:val="24"/>
          <w:u w:val="none"/>
        </w:rPr>
        <w:t xml:space="preserve">. </w:t>
      </w:r>
      <w:r w:rsidRPr="36E2892C" w:rsidR="22A417DA">
        <w:rPr>
          <w:b w:val="0"/>
          <w:bCs w:val="0"/>
          <w:color w:val="auto"/>
          <w:sz w:val="24"/>
          <w:szCs w:val="24"/>
          <w:u w:val="none"/>
        </w:rPr>
        <w:t>For example, t</w:t>
      </w:r>
      <w:r w:rsidRPr="36E2892C" w:rsidR="11C81995">
        <w:rPr>
          <w:b w:val="0"/>
          <w:bCs w:val="0"/>
          <w:color w:val="auto"/>
          <w:sz w:val="24"/>
          <w:szCs w:val="24"/>
          <w:u w:val="none"/>
        </w:rPr>
        <w:t xml:space="preserve">o </w:t>
      </w:r>
      <w:r w:rsidRPr="36E2892C" w:rsidR="11C81995">
        <w:rPr>
          <w:b w:val="0"/>
          <w:bCs w:val="0"/>
          <w:color w:val="auto"/>
          <w:sz w:val="24"/>
          <w:szCs w:val="24"/>
          <w:u w:val="none"/>
        </w:rPr>
        <w:t>monitor</w:t>
      </w:r>
      <w:r w:rsidRPr="36E2892C" w:rsidR="11C81995">
        <w:rPr>
          <w:b w:val="0"/>
          <w:bCs w:val="0"/>
          <w:color w:val="auto"/>
          <w:sz w:val="24"/>
          <w:szCs w:val="24"/>
          <w:u w:val="none"/>
        </w:rPr>
        <w:t xml:space="preserve"> living conditions, researchers </w:t>
      </w:r>
      <w:r w:rsidRPr="36E2892C" w:rsidR="11C81995">
        <w:rPr>
          <w:b w:val="0"/>
          <w:bCs w:val="0"/>
          <w:color w:val="auto"/>
          <w:sz w:val="24"/>
          <w:szCs w:val="24"/>
          <w:u w:val="none"/>
        </w:rPr>
        <w:t>attempt</w:t>
      </w:r>
      <w:r w:rsidRPr="36E2892C" w:rsidR="11C81995">
        <w:rPr>
          <w:b w:val="0"/>
          <w:bCs w:val="0"/>
          <w:color w:val="auto"/>
          <w:sz w:val="24"/>
          <w:szCs w:val="24"/>
          <w:u w:val="none"/>
        </w:rPr>
        <w:t xml:space="preserve"> to assess wellbeing. </w:t>
      </w:r>
      <w:r w:rsidRPr="36E2892C" w:rsidR="5AE266A7">
        <w:rPr>
          <w:b w:val="0"/>
          <w:bCs w:val="0"/>
          <w:color w:val="auto"/>
          <w:sz w:val="24"/>
          <w:szCs w:val="24"/>
          <w:u w:val="none"/>
        </w:rPr>
        <w:t xml:space="preserve">Another common method is </w:t>
      </w:r>
      <w:r w:rsidRPr="36E2892C" w:rsidR="59300183">
        <w:rPr>
          <w:b w:val="0"/>
          <w:bCs w:val="0"/>
          <w:color w:val="auto"/>
          <w:sz w:val="24"/>
          <w:szCs w:val="24"/>
          <w:u w:val="none"/>
        </w:rPr>
        <w:t>measuring</w:t>
      </w:r>
      <w:r w:rsidRPr="36E2892C" w:rsidR="11C81995">
        <w:rPr>
          <w:b w:val="0"/>
          <w:bCs w:val="0"/>
          <w:color w:val="auto"/>
          <w:sz w:val="24"/>
          <w:szCs w:val="24"/>
          <w:u w:val="none"/>
        </w:rPr>
        <w:t xml:space="preserve"> </w:t>
      </w:r>
      <w:r w:rsidRPr="36E2892C" w:rsidR="11C81995">
        <w:rPr>
          <w:b w:val="0"/>
          <w:bCs w:val="0"/>
          <w:color w:val="auto"/>
          <w:sz w:val="24"/>
          <w:szCs w:val="24"/>
          <w:u w:val="none"/>
        </w:rPr>
        <w:t xml:space="preserve">the number of people </w:t>
      </w:r>
      <w:r w:rsidRPr="36E2892C" w:rsidR="11C81995">
        <w:rPr>
          <w:b w:val="0"/>
          <w:bCs w:val="0"/>
          <w:color w:val="auto"/>
          <w:sz w:val="24"/>
          <w:szCs w:val="24"/>
          <w:u w:val="none"/>
        </w:rPr>
        <w:t>impacted</w:t>
      </w:r>
      <w:r w:rsidRPr="36E2892C" w:rsidR="11C81995">
        <w:rPr>
          <w:b w:val="0"/>
          <w:bCs w:val="0"/>
          <w:color w:val="auto"/>
          <w:sz w:val="24"/>
          <w:szCs w:val="24"/>
          <w:u w:val="none"/>
        </w:rPr>
        <w:t xml:space="preserve"> by a specific aspect of wellbeing</w:t>
      </w:r>
      <w:r w:rsidRPr="36E2892C" w:rsidR="484A8591">
        <w:rPr>
          <w:b w:val="0"/>
          <w:bCs w:val="0"/>
          <w:color w:val="auto"/>
          <w:sz w:val="24"/>
          <w:szCs w:val="24"/>
          <w:u w:val="none"/>
        </w:rPr>
        <w:t xml:space="preserve"> in the medical field</w:t>
      </w:r>
      <w:r w:rsidRPr="36E2892C" w:rsidR="06268991">
        <w:rPr>
          <w:b w:val="0"/>
          <w:bCs w:val="0"/>
          <w:color w:val="auto"/>
          <w:sz w:val="24"/>
          <w:szCs w:val="24"/>
          <w:u w:val="none"/>
        </w:rPr>
        <w:t xml:space="preserve">, </w:t>
      </w:r>
      <w:r w:rsidRPr="36E2892C" w:rsidR="06268991">
        <w:rPr>
          <w:b w:val="0"/>
          <w:bCs w:val="0"/>
          <w:color w:val="auto"/>
          <w:sz w:val="24"/>
          <w:szCs w:val="24"/>
          <w:u w:val="none"/>
        </w:rPr>
        <w:t>monitoring</w:t>
      </w:r>
      <w:r w:rsidRPr="36E2892C" w:rsidR="06268991">
        <w:rPr>
          <w:b w:val="0"/>
          <w:bCs w:val="0"/>
          <w:color w:val="auto"/>
          <w:sz w:val="24"/>
          <w:szCs w:val="24"/>
          <w:u w:val="none"/>
        </w:rPr>
        <w:t xml:space="preserve"> </w:t>
      </w:r>
      <w:r w:rsidRPr="36E2892C" w:rsidR="3882741C">
        <w:rPr>
          <w:b w:val="0"/>
          <w:bCs w:val="0"/>
          <w:color w:val="auto"/>
          <w:sz w:val="24"/>
          <w:szCs w:val="24"/>
          <w:u w:val="none"/>
        </w:rPr>
        <w:t xml:space="preserve">the </w:t>
      </w:r>
      <w:r w:rsidRPr="36E2892C" w:rsidR="428B8844">
        <w:rPr>
          <w:b w:val="0"/>
          <w:bCs w:val="0"/>
          <w:color w:val="auto"/>
          <w:sz w:val="24"/>
          <w:szCs w:val="24"/>
          <w:u w:val="none"/>
        </w:rPr>
        <w:t>effects</w:t>
      </w:r>
      <w:r w:rsidRPr="36E2892C" w:rsidR="06268991">
        <w:rPr>
          <w:b w:val="0"/>
          <w:bCs w:val="0"/>
          <w:color w:val="auto"/>
          <w:sz w:val="24"/>
          <w:szCs w:val="24"/>
          <w:u w:val="none"/>
        </w:rPr>
        <w:t xml:space="preserve"> </w:t>
      </w:r>
      <w:r w:rsidRPr="36E2892C" w:rsidR="6AF24336">
        <w:rPr>
          <w:b w:val="0"/>
          <w:bCs w:val="0"/>
          <w:color w:val="auto"/>
          <w:sz w:val="24"/>
          <w:szCs w:val="24"/>
          <w:u w:val="none"/>
        </w:rPr>
        <w:t>(</w:t>
      </w:r>
      <w:r w:rsidRPr="36E2892C" w:rsidR="11C81995">
        <w:rPr>
          <w:b w:val="0"/>
          <w:bCs w:val="0"/>
          <w:color w:val="auto"/>
          <w:sz w:val="24"/>
          <w:szCs w:val="24"/>
          <w:u w:val="none"/>
        </w:rPr>
        <w:t>Better Health Channel, 2022).</w:t>
      </w:r>
    </w:p>
    <w:p w:rsidR="36E2892C" w:rsidP="36E2892C" w:rsidRDefault="36E2892C" w14:paraId="04089483" w14:textId="5C4E61B8">
      <w:pPr>
        <w:pStyle w:val="Normal"/>
        <w:spacing w:line="360" w:lineRule="auto"/>
        <w:jc w:val="both"/>
        <w:rPr>
          <w:b w:val="1"/>
          <w:bCs w:val="1"/>
          <w:color w:val="auto"/>
          <w:sz w:val="24"/>
          <w:szCs w:val="24"/>
          <w:u w:val="none"/>
        </w:rPr>
      </w:pPr>
    </w:p>
    <w:p w:rsidR="348D8BE7" w:rsidP="36E2892C" w:rsidRDefault="348D8BE7" w14:paraId="6FBEBD95" w14:textId="70B6EC96">
      <w:pPr>
        <w:pStyle w:val="Normal"/>
        <w:spacing w:line="360" w:lineRule="auto"/>
        <w:jc w:val="both"/>
        <w:rPr>
          <w:b w:val="1"/>
          <w:bCs w:val="1"/>
          <w:color w:val="auto"/>
          <w:sz w:val="24"/>
          <w:szCs w:val="24"/>
          <w:u w:val="none"/>
        </w:rPr>
      </w:pPr>
      <w:r w:rsidRPr="36E2892C" w:rsidR="348D8BE7">
        <w:rPr>
          <w:b w:val="1"/>
          <w:bCs w:val="1"/>
          <w:color w:val="auto"/>
          <w:sz w:val="24"/>
          <w:szCs w:val="24"/>
          <w:u w:val="none"/>
        </w:rPr>
        <w:t>Health</w:t>
      </w:r>
    </w:p>
    <w:p w:rsidR="7977BE11" w:rsidP="36E2892C" w:rsidRDefault="7977BE11" w14:paraId="09B1433C" w14:textId="3927CF19">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6E2892C" w:rsidR="5DE4B07C">
        <w:rPr>
          <w:b w:val="0"/>
          <w:bCs w:val="0"/>
          <w:color w:val="auto"/>
          <w:sz w:val="24"/>
          <w:szCs w:val="24"/>
          <w:u w:val="none"/>
        </w:rPr>
        <w:t>In contrast to simply being free from illness or infirmity, health is a condition of whole physical, mental, and social well-being (WHO, 2023a).</w:t>
      </w:r>
      <w:r w:rsidRPr="36E2892C" w:rsidR="54C7E47B">
        <w:rPr>
          <w:b w:val="0"/>
          <w:bCs w:val="0"/>
          <w:color w:val="auto"/>
          <w:sz w:val="24"/>
          <w:szCs w:val="24"/>
          <w:u w:val="none"/>
        </w:rPr>
        <w:t xml:space="preserve"> </w:t>
      </w:r>
      <w:r w:rsidRPr="36E2892C" w:rsidR="7977B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WHO, 2023, states, h</w:t>
      </w:r>
      <w:r w:rsidRPr="36E2892C" w:rsidR="0E0FEF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ealth</w:t>
      </w:r>
      <w:r w:rsidRPr="36E2892C" w:rsidR="0E0FEF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is a</w:t>
      </w:r>
      <w:r w:rsidRPr="36E2892C" w:rsidR="4F6B0A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fundamental right of every person, regardless of ethnicity, religion, political beliefs, economic status, or social standing</w:t>
      </w:r>
      <w:r w:rsidRPr="36E2892C" w:rsidR="6D6262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567F5A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enjoyment of the highest attainable standard of health</w:t>
      </w:r>
      <w:r w:rsidRPr="36E2892C" w:rsidR="47116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309D4A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(WHO, 2023a)</w:t>
      </w:r>
      <w:r w:rsidRPr="36E2892C" w:rsidR="47116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757133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 achieved with </w:t>
      </w:r>
      <w:r w:rsidRPr="36E2892C" w:rsidR="757133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high level</w:t>
      </w:r>
      <w:r w:rsidRPr="36E2892C" w:rsidR="757133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co</w:t>
      </w:r>
      <w:r w:rsidRPr="36E2892C" w:rsidR="59A69F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ncurrence between the people and their environment,</w:t>
      </w:r>
      <w:r w:rsidRPr="36E2892C" w:rsidR="1B712E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47116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provid</w:t>
      </w:r>
      <w:r w:rsidRPr="36E2892C" w:rsidR="2CB017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36E2892C" w:rsidR="47116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03A876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security and </w:t>
      </w:r>
      <w:r w:rsidRPr="36E2892C" w:rsidR="471161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peace</w:t>
      </w:r>
      <w:r w:rsidRPr="36E2892C" w:rsidR="539151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74CD1824" w:rsidP="36E2892C" w:rsidRDefault="74CD1824" w14:paraId="05E82D99" w14:textId="0EAD044F">
      <w:pPr>
        <w:pStyle w:val="Normal"/>
        <w:spacing w:line="360" w:lineRule="auto"/>
        <w:jc w:val="both"/>
        <w:rPr>
          <w:b w:val="0"/>
          <w:bCs w:val="0"/>
          <w:i w:val="1"/>
          <w:iCs w:val="1"/>
          <w:color w:val="auto"/>
          <w:sz w:val="24"/>
          <w:szCs w:val="24"/>
          <w:u w:val="none"/>
        </w:rPr>
      </w:pPr>
      <w:r w:rsidRPr="36E2892C" w:rsidR="74CD1824">
        <w:rPr>
          <w:b w:val="0"/>
          <w:bCs w:val="0"/>
          <w:i w:val="1"/>
          <w:iCs w:val="1"/>
          <w:color w:val="auto"/>
          <w:sz w:val="24"/>
          <w:szCs w:val="24"/>
          <w:u w:val="none"/>
        </w:rPr>
        <w:t>Why is it important?</w:t>
      </w:r>
    </w:p>
    <w:p w:rsidR="17D3F064" w:rsidP="36E2892C" w:rsidRDefault="17D3F064" w14:paraId="436F91E3" w14:textId="30D03D9A">
      <w:pPr>
        <w:spacing w:after="160" w:line="360" w:lineRule="auto"/>
        <w:jc w:val="both"/>
        <w:rPr>
          <w:rFonts w:ascii="Calibri" w:hAnsi="Calibri" w:eastAsia="Calibri" w:cs="Calibri"/>
          <w:b w:val="0"/>
          <w:bCs w:val="0"/>
          <w:i w:val="0"/>
          <w:iCs w:val="0"/>
          <w:caps w:val="0"/>
          <w:smallCaps w:val="0"/>
          <w:noProof w:val="0"/>
          <w:color w:val="auto" w:themeColor="text1" w:themeTint="FF" w:themeShade="FF"/>
          <w:sz w:val="24"/>
          <w:szCs w:val="24"/>
          <w:lang w:val="en-GB"/>
        </w:rPr>
      </w:pPr>
      <w:r w:rsidRPr="36E2892C" w:rsidR="17D3F064">
        <w:rPr>
          <w:rFonts w:ascii="Calibri" w:hAnsi="Calibri" w:eastAsia="Calibri" w:cs="Calibri"/>
          <w:b w:val="0"/>
          <w:bCs w:val="0"/>
          <w:i w:val="0"/>
          <w:iCs w:val="0"/>
          <w:caps w:val="0"/>
          <w:smallCaps w:val="0"/>
          <w:noProof w:val="0"/>
          <w:color w:val="auto"/>
          <w:sz w:val="24"/>
          <w:szCs w:val="24"/>
          <w:lang w:val="en-GB"/>
        </w:rPr>
        <w:t>The advantages of overall excellent health will make the person feel better and more physically able to handle problems, which is crucial for living with a mental illness</w:t>
      </w:r>
      <w:r w:rsidRPr="36E2892C" w:rsidR="66D70932">
        <w:rPr>
          <w:rFonts w:ascii="Calibri" w:hAnsi="Calibri" w:eastAsia="Calibri" w:cs="Calibri"/>
          <w:b w:val="0"/>
          <w:bCs w:val="0"/>
          <w:i w:val="0"/>
          <w:iCs w:val="0"/>
          <w:caps w:val="0"/>
          <w:smallCaps w:val="0"/>
          <w:noProof w:val="0"/>
          <w:color w:val="auto"/>
          <w:sz w:val="24"/>
          <w:szCs w:val="24"/>
          <w:lang w:val="en-GB"/>
        </w:rPr>
        <w:t xml:space="preserve"> (Moore, 2019)</w:t>
      </w:r>
      <w:r w:rsidRPr="36E2892C" w:rsidR="17D3F064">
        <w:rPr>
          <w:rFonts w:ascii="Calibri" w:hAnsi="Calibri" w:eastAsia="Calibri" w:cs="Calibri"/>
          <w:b w:val="0"/>
          <w:bCs w:val="0"/>
          <w:i w:val="0"/>
          <w:iCs w:val="0"/>
          <w:caps w:val="0"/>
          <w:smallCaps w:val="0"/>
          <w:noProof w:val="0"/>
          <w:color w:val="auto"/>
          <w:sz w:val="24"/>
          <w:szCs w:val="24"/>
          <w:lang w:val="en-GB"/>
        </w:rPr>
        <w:t>.</w:t>
      </w:r>
    </w:p>
    <w:p w:rsidR="74CD1824" w:rsidP="36E2892C" w:rsidRDefault="74CD1824" w14:paraId="0F1D1C68" w14:textId="0860D0C6">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65CC94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prevention of chronic conditions and long-term illnesses can be obtained with a healthy lifestyle</w:t>
      </w:r>
      <w:r w:rsidRPr="17FDD46D" w:rsidR="5D1E1C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Living a healthy lifestyle </w:t>
      </w:r>
      <w:r w:rsidRPr="17FDD46D" w:rsidR="577D50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builds a positive </w:t>
      </w:r>
      <w:r w:rsidRPr="17FDD46D" w:rsidR="0B50B8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self-image</w:t>
      </w:r>
      <w:r w:rsidRPr="17FDD46D" w:rsidR="577D50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can reduce </w:t>
      </w:r>
      <w:r w:rsidRPr="17FDD46D" w:rsidR="675BBD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health problems which can deteri</w:t>
      </w:r>
      <w:r w:rsidRPr="17FDD46D" w:rsidR="004E02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orate if neglected.</w:t>
      </w:r>
      <w:r w:rsidRPr="17FDD46D" w:rsidR="7949D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is important to follow your body’s natural cues to </w:t>
      </w:r>
      <w:r w:rsidRPr="17FDD46D" w:rsidR="7949D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17FDD46D" w:rsidR="7949D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healthy lifestyl</w:t>
      </w:r>
      <w:r w:rsidRPr="17FDD46D" w:rsidR="654817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17FDD46D" w:rsidR="7949D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32A49F36">
        <w:rPr>
          <w:rFonts w:ascii="Calibri" w:hAnsi="Calibri" w:eastAsia="Calibri" w:cs="Calibri"/>
          <w:b w:val="0"/>
          <w:bCs w:val="0"/>
          <w:i w:val="0"/>
          <w:iCs w:val="0"/>
          <w:caps w:val="0"/>
          <w:smallCaps w:val="0"/>
          <w:noProof w:val="0"/>
          <w:color w:val="auto"/>
          <w:sz w:val="24"/>
          <w:szCs w:val="24"/>
          <w:lang w:val="en-GB"/>
        </w:rPr>
        <w:t>The Foundation for Peripheral Neuropathy, 2022</w:t>
      </w:r>
      <w:r w:rsidRPr="17FDD46D" w:rsidR="7949D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P="36E2892C" w:rsidRDefault="36E2892C" w14:paraId="759F1993" w14:textId="2BC3C913">
      <w:pPr>
        <w:pStyle w:val="Normal"/>
        <w:spacing w:line="360" w:lineRule="auto"/>
        <w:jc w:val="both"/>
        <w:rPr>
          <w:b w:val="0"/>
          <w:bCs w:val="0"/>
          <w:color w:val="auto"/>
          <w:sz w:val="24"/>
          <w:szCs w:val="24"/>
          <w:u w:val="none"/>
        </w:rPr>
      </w:pPr>
    </w:p>
    <w:p w:rsidR="77A9B330" w:rsidP="36E2892C" w:rsidRDefault="77A9B330" w14:paraId="4AC800B5" w14:textId="02FA5C86">
      <w:pPr>
        <w:pStyle w:val="Normal"/>
        <w:spacing w:line="360" w:lineRule="auto"/>
        <w:jc w:val="both"/>
        <w:rPr>
          <w:b w:val="1"/>
          <w:bCs w:val="1"/>
          <w:color w:val="auto"/>
          <w:sz w:val="24"/>
          <w:szCs w:val="24"/>
          <w:u w:val="single"/>
        </w:rPr>
      </w:pPr>
      <w:r w:rsidRPr="36E2892C" w:rsidR="77A9B330">
        <w:rPr>
          <w:b w:val="1"/>
          <w:bCs w:val="1"/>
          <w:color w:val="auto"/>
          <w:sz w:val="24"/>
          <w:szCs w:val="24"/>
          <w:u w:val="none"/>
        </w:rPr>
        <w:t>Sustainable Development</w:t>
      </w:r>
    </w:p>
    <w:p w:rsidR="77A9B330" w:rsidP="36E2892C" w:rsidRDefault="77A9B330" w14:paraId="1419650F" w14:textId="22FA11C7">
      <w:pPr>
        <w:spacing w:after="160" w:line="360" w:lineRule="auto"/>
        <w:jc w:val="both"/>
        <w:rPr>
          <w:rFonts w:ascii="Calibri" w:hAnsi="Calibri" w:eastAsia="Calibri" w:cs="Calibri" w:asciiTheme="minorAscii" w:hAnsiTheme="minorAscii" w:eastAsiaTheme="minorAscii" w:cstheme="minorAscii"/>
          <w:b w:val="0"/>
          <w:bCs w:val="0"/>
          <w:color w:val="auto"/>
          <w:sz w:val="24"/>
          <w:szCs w:val="24"/>
          <w:u w:val="none"/>
        </w:rPr>
      </w:pPr>
      <w:r w:rsidRPr="17FDD46D" w:rsidR="2C3063F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Sustainable development is defined as development that meets current requirements without jeopardising future generations' ability to meet their own needs. </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phrase “sustainable development” can be construed in a variety of ways, but the root core, refers to a method of growth that </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seeks</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strike a balance between many, </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frequently</w:t>
      </w:r>
      <w:r w:rsidRPr="17FDD46D" w:rsidR="6267A0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incompatible </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needs</w:t>
      </w:r>
      <w:r w:rsidRPr="17FDD46D" w:rsidR="579038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knowledge of the social, economic, and environmental constraints that our society is subject to</w:t>
      </w:r>
      <w:r w:rsidRPr="17FDD46D" w:rsidR="45A39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45A39E11">
        <w:rPr>
          <w:rFonts w:ascii="Calibri" w:hAnsi="Calibri" w:eastAsia="Calibri" w:cs="Calibri" w:asciiTheme="minorAscii" w:hAnsiTheme="minorAscii" w:eastAsiaTheme="minorAscii" w:cstheme="minorAscii"/>
          <w:b w:val="0"/>
          <w:bCs w:val="0"/>
          <w:color w:val="auto"/>
          <w:sz w:val="24"/>
          <w:szCs w:val="24"/>
          <w:u w:val="none"/>
        </w:rPr>
        <w:t>(</w:t>
      </w:r>
      <w:r w:rsidRPr="17FDD46D" w:rsidR="45A39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Sustainable Development Commission, no date</w:t>
      </w:r>
      <w:r w:rsidRPr="17FDD46D" w:rsidR="45A39E11">
        <w:rPr>
          <w:rFonts w:ascii="Calibri" w:hAnsi="Calibri" w:eastAsia="Calibri" w:cs="Calibri" w:asciiTheme="minorAscii" w:hAnsiTheme="minorAscii" w:eastAsiaTheme="minorAscii" w:cstheme="minorAscii"/>
          <w:b w:val="0"/>
          <w:bCs w:val="0"/>
          <w:color w:val="auto"/>
          <w:sz w:val="24"/>
          <w:szCs w:val="24"/>
          <w:u w:val="none"/>
        </w:rPr>
        <w:t>).</w:t>
      </w:r>
    </w:p>
    <w:p w:rsidR="77A9B330" w:rsidP="36E2892C" w:rsidRDefault="77A9B330" w14:paraId="75AA50B0" w14:textId="5BF75549">
      <w:pPr>
        <w:pStyle w:val="Normal"/>
        <w:spacing w:line="360" w:lineRule="auto"/>
        <w:jc w:val="both"/>
        <w:rPr>
          <w:b w:val="0"/>
          <w:bCs w:val="0"/>
          <w:i w:val="1"/>
          <w:iCs w:val="1"/>
          <w:color w:val="auto"/>
          <w:sz w:val="24"/>
          <w:szCs w:val="24"/>
          <w:u w:val="none"/>
        </w:rPr>
      </w:pPr>
      <w:r w:rsidRPr="36E2892C" w:rsidR="0356619F">
        <w:rPr>
          <w:b w:val="0"/>
          <w:bCs w:val="0"/>
          <w:i w:val="1"/>
          <w:iCs w:val="1"/>
          <w:color w:val="auto"/>
          <w:sz w:val="24"/>
          <w:szCs w:val="24"/>
          <w:u w:val="none"/>
        </w:rPr>
        <w:t>Why is it important?</w:t>
      </w:r>
    </w:p>
    <w:p w:rsidR="77A9B330" w:rsidP="36E2892C" w:rsidRDefault="77A9B330" w14:paraId="3E9D3FDB" w14:textId="0E78651F">
      <w:pPr>
        <w:pStyle w:val="Normal"/>
        <w:spacing w:line="360" w:lineRule="auto"/>
        <w:jc w:val="both"/>
        <w:rPr>
          <w:b w:val="0"/>
          <w:bCs w:val="0"/>
          <w:color w:val="auto"/>
          <w:sz w:val="24"/>
          <w:szCs w:val="24"/>
          <w:u w:val="none"/>
        </w:rPr>
      </w:pPr>
      <w:r w:rsidRPr="17FDD46D" w:rsidR="5C078584">
        <w:rPr>
          <w:b w:val="0"/>
          <w:bCs w:val="0"/>
          <w:color w:val="auto"/>
          <w:sz w:val="24"/>
          <w:szCs w:val="24"/>
          <w:u w:val="none"/>
        </w:rPr>
        <w:t>A strategy for making wiser judgements on matters that have an impact on everyone's life is provided by sustainable development. For instance, by including health plans in the design of new communities, we can guarantee that residents have simple access to healthcare and leisure services</w:t>
      </w:r>
      <w:r w:rsidRPr="17FDD46D" w:rsidR="5C078584">
        <w:rPr>
          <w:b w:val="0"/>
          <w:bCs w:val="0"/>
          <w:color w:val="auto"/>
          <w:sz w:val="24"/>
          <w:szCs w:val="24"/>
          <w:u w:val="none"/>
        </w:rPr>
        <w:t xml:space="preserve"> </w:t>
      </w:r>
      <w:r w:rsidRPr="17FDD46D" w:rsidR="5C078584">
        <w:rPr>
          <w:b w:val="0"/>
          <w:bCs w:val="0"/>
          <w:color w:val="auto"/>
          <w:sz w:val="24"/>
          <w:szCs w:val="24"/>
          <w:u w:val="none"/>
        </w:rPr>
        <w:t>(</w:t>
      </w:r>
      <w:r w:rsidRPr="17FDD46D" w:rsidR="5C0785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Sustainable Development Commission, no date</w:t>
      </w:r>
      <w:r w:rsidRPr="17FDD46D" w:rsidR="5C078584">
        <w:rPr>
          <w:b w:val="0"/>
          <w:bCs w:val="0"/>
          <w:color w:val="auto"/>
          <w:sz w:val="24"/>
          <w:szCs w:val="24"/>
          <w:u w:val="none"/>
        </w:rPr>
        <w:t>).</w:t>
      </w:r>
    </w:p>
    <w:p w:rsidR="77A9B330" w:rsidP="36E2892C" w:rsidRDefault="77A9B330" w14:paraId="274BD173" w14:textId="63AB96CB">
      <w:pPr>
        <w:pStyle w:val="Normal"/>
        <w:spacing w:line="360" w:lineRule="auto"/>
        <w:jc w:val="both"/>
        <w:rPr>
          <w:b w:val="0"/>
          <w:bCs w:val="0"/>
          <w:color w:val="auto"/>
          <w:sz w:val="24"/>
          <w:szCs w:val="24"/>
          <w:u w:val="none"/>
        </w:rPr>
      </w:pPr>
      <w:r w:rsidRPr="17FDD46D" w:rsidR="750A06C5">
        <w:rPr>
          <w:b w:val="0"/>
          <w:bCs w:val="0"/>
          <w:color w:val="auto"/>
          <w:sz w:val="24"/>
          <w:szCs w:val="24"/>
          <w:u w:val="none"/>
        </w:rPr>
        <w:t>An important worldwide accord known as the 2030 Agenda for Sustainable Development aims to end extreme poverty, combat injustice and inequality, and ensure that no one is left behind (</w:t>
      </w:r>
      <w:r w:rsidRPr="17FDD46D" w:rsidR="750A06C5">
        <w:rPr>
          <w:b w:val="0"/>
          <w:bCs w:val="0"/>
          <w:color w:val="auto"/>
          <w:sz w:val="24"/>
          <w:szCs w:val="24"/>
          <w:u w:val="none"/>
        </w:rPr>
        <w:t>UK</w:t>
      </w:r>
      <w:r w:rsidRPr="17FDD46D" w:rsidR="5017D4BD">
        <w:rPr>
          <w:b w:val="0"/>
          <w:bCs w:val="0"/>
          <w:color w:val="auto"/>
          <w:sz w:val="24"/>
          <w:szCs w:val="24"/>
          <w:u w:val="none"/>
        </w:rPr>
        <w:t xml:space="preserve"> </w:t>
      </w:r>
      <w:r w:rsidRPr="17FDD46D" w:rsidR="4AEBFC48">
        <w:rPr>
          <w:b w:val="0"/>
          <w:bCs w:val="0"/>
          <w:color w:val="auto"/>
          <w:sz w:val="24"/>
          <w:szCs w:val="24"/>
          <w:u w:val="none"/>
        </w:rPr>
        <w:t>G</w:t>
      </w:r>
      <w:r w:rsidRPr="17FDD46D" w:rsidR="5017D4BD">
        <w:rPr>
          <w:b w:val="0"/>
          <w:bCs w:val="0"/>
          <w:color w:val="auto"/>
          <w:sz w:val="24"/>
          <w:szCs w:val="24"/>
          <w:u w:val="none"/>
        </w:rPr>
        <w:t>overnment</w:t>
      </w:r>
      <w:r w:rsidRPr="17FDD46D" w:rsidR="750A06C5">
        <w:rPr>
          <w:b w:val="0"/>
          <w:bCs w:val="0"/>
          <w:color w:val="auto"/>
          <w:sz w:val="24"/>
          <w:szCs w:val="24"/>
          <w:u w:val="none"/>
        </w:rPr>
        <w:t>, 2021).</w:t>
      </w:r>
    </w:p>
    <w:p w:rsidR="77A9B330" w:rsidP="36E2892C" w:rsidRDefault="77A9B330" w14:paraId="5CF1470C" w14:textId="4FC38CE9">
      <w:pPr>
        <w:pStyle w:val="Normal"/>
        <w:spacing w:line="360" w:lineRule="auto"/>
        <w:jc w:val="both"/>
        <w:rPr>
          <w:b w:val="0"/>
          <w:bCs w:val="0"/>
          <w:color w:val="auto"/>
          <w:sz w:val="24"/>
          <w:szCs w:val="24"/>
          <w:u w:val="none"/>
        </w:rPr>
      </w:pPr>
    </w:p>
    <w:p w:rsidR="77A9B330" w:rsidP="36E2892C" w:rsidRDefault="77A9B330" w14:paraId="18B495B1" w14:textId="0A8328A9">
      <w:pPr>
        <w:pStyle w:val="Normal"/>
        <w:spacing w:line="360" w:lineRule="auto"/>
        <w:jc w:val="both"/>
        <w:rPr>
          <w:b w:val="1"/>
          <w:bCs w:val="1"/>
          <w:color w:val="auto"/>
          <w:sz w:val="24"/>
          <w:szCs w:val="24"/>
          <w:u w:val="single"/>
        </w:rPr>
      </w:pPr>
      <w:r w:rsidRPr="36E2892C" w:rsidR="77A9B330">
        <w:rPr>
          <w:b w:val="1"/>
          <w:bCs w:val="1"/>
          <w:color w:val="auto"/>
          <w:sz w:val="24"/>
          <w:szCs w:val="24"/>
          <w:u w:val="none"/>
        </w:rPr>
        <w:t xml:space="preserve">Sustainable Development </w:t>
      </w:r>
      <w:r w:rsidRPr="36E2892C" w:rsidR="5D6C66F7">
        <w:rPr>
          <w:b w:val="1"/>
          <w:bCs w:val="1"/>
          <w:color w:val="auto"/>
          <w:sz w:val="24"/>
          <w:szCs w:val="24"/>
          <w:u w:val="none"/>
        </w:rPr>
        <w:t>G</w:t>
      </w:r>
      <w:r w:rsidRPr="36E2892C" w:rsidR="77A9B330">
        <w:rPr>
          <w:b w:val="1"/>
          <w:bCs w:val="1"/>
          <w:color w:val="auto"/>
          <w:sz w:val="24"/>
          <w:szCs w:val="24"/>
          <w:u w:val="none"/>
        </w:rPr>
        <w:t>oals</w:t>
      </w:r>
      <w:r w:rsidRPr="36E2892C" w:rsidR="40AC5646">
        <w:rPr>
          <w:b w:val="1"/>
          <w:bCs w:val="1"/>
          <w:color w:val="auto"/>
          <w:sz w:val="24"/>
          <w:szCs w:val="24"/>
          <w:u w:val="none"/>
        </w:rPr>
        <w:t xml:space="preserve"> (SDGs)</w:t>
      </w:r>
    </w:p>
    <w:p w:rsidR="0CCF6A33" w:rsidP="17FDD46D" w:rsidRDefault="0CCF6A33" w14:paraId="57FB085E" w14:textId="15937241">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7FDD46D" w:rsidR="08DBBAB3">
        <w:rPr>
          <w:rFonts w:ascii="Calibri" w:hAnsi="Calibri" w:eastAsia="Calibri" w:cs="Calibri"/>
          <w:b w:val="0"/>
          <w:bCs w:val="0"/>
          <w:i w:val="0"/>
          <w:iCs w:val="0"/>
          <w:caps w:val="0"/>
          <w:smallCaps w:val="0"/>
          <w:noProof w:val="0"/>
          <w:color w:val="auto"/>
          <w:sz w:val="24"/>
          <w:szCs w:val="24"/>
          <w:lang w:val="en-GB"/>
        </w:rPr>
        <w:t>At the UN in 2015, world leaders endorsed the 17 Sustainable Development Goals (SDGs), which took the role of the Millennium Development Goals (MDGs). All signatories to the SDGs are supposed to support them worldwide and implement them domestically</w:t>
      </w:r>
      <w:r w:rsidRPr="17FDD46D" w:rsidR="22E45938">
        <w:rPr>
          <w:rFonts w:ascii="Calibri" w:hAnsi="Calibri" w:eastAsia="Calibri" w:cs="Calibri"/>
          <w:b w:val="0"/>
          <w:bCs w:val="0"/>
          <w:i w:val="0"/>
          <w:iCs w:val="0"/>
          <w:caps w:val="0"/>
          <w:smallCaps w:val="0"/>
          <w:noProof w:val="0"/>
          <w:color w:val="auto"/>
          <w:sz w:val="24"/>
          <w:szCs w:val="24"/>
          <w:lang w:val="en-GB"/>
        </w:rPr>
        <w:t xml:space="preserve"> (</w:t>
      </w:r>
      <w:r w:rsidRPr="17FDD46D" w:rsidR="22E45938">
        <w:rPr>
          <w:rFonts w:ascii="Calibri" w:hAnsi="Calibri" w:eastAsia="Calibri" w:cs="Calibri"/>
          <w:b w:val="0"/>
          <w:bCs w:val="0"/>
          <w:i w:val="0"/>
          <w:iCs w:val="0"/>
          <w:caps w:val="0"/>
          <w:smallCaps w:val="0"/>
          <w:noProof w:val="0"/>
          <w:color w:val="auto"/>
          <w:sz w:val="24"/>
          <w:szCs w:val="24"/>
          <w:lang w:val="en-GB"/>
        </w:rPr>
        <w:t>UK</w:t>
      </w:r>
      <w:r w:rsidRPr="17FDD46D" w:rsidR="40F6E6C9">
        <w:rPr>
          <w:rFonts w:ascii="Calibri" w:hAnsi="Calibri" w:eastAsia="Calibri" w:cs="Calibri"/>
          <w:b w:val="0"/>
          <w:bCs w:val="0"/>
          <w:i w:val="0"/>
          <w:iCs w:val="0"/>
          <w:caps w:val="0"/>
          <w:smallCaps w:val="0"/>
          <w:noProof w:val="0"/>
          <w:color w:val="auto"/>
          <w:sz w:val="24"/>
          <w:szCs w:val="24"/>
          <w:lang w:val="en-GB"/>
        </w:rPr>
        <w:t xml:space="preserve"> Government</w:t>
      </w:r>
      <w:r w:rsidRPr="17FDD46D" w:rsidR="22E45938">
        <w:rPr>
          <w:rFonts w:ascii="Calibri" w:hAnsi="Calibri" w:eastAsia="Calibri" w:cs="Calibri"/>
          <w:b w:val="0"/>
          <w:bCs w:val="0"/>
          <w:i w:val="0"/>
          <w:iCs w:val="0"/>
          <w:caps w:val="0"/>
          <w:smallCaps w:val="0"/>
          <w:noProof w:val="0"/>
          <w:color w:val="auto"/>
          <w:sz w:val="24"/>
          <w:szCs w:val="24"/>
          <w:lang w:val="en-GB"/>
        </w:rPr>
        <w:t>, 2021)</w:t>
      </w:r>
      <w:r w:rsidRPr="17FDD46D" w:rsidR="08DBBAB3">
        <w:rPr>
          <w:rFonts w:ascii="Calibri" w:hAnsi="Calibri" w:eastAsia="Calibri" w:cs="Calibri"/>
          <w:b w:val="0"/>
          <w:bCs w:val="0"/>
          <w:i w:val="0"/>
          <w:iCs w:val="0"/>
          <w:caps w:val="0"/>
          <w:smallCaps w:val="0"/>
          <w:noProof w:val="0"/>
          <w:color w:val="auto"/>
          <w:sz w:val="24"/>
          <w:szCs w:val="24"/>
          <w:lang w:val="en-GB"/>
        </w:rPr>
        <w:t>.</w:t>
      </w:r>
    </w:p>
    <w:p w:rsidR="0CCF6A33" w:rsidP="4A8FCD41" w:rsidRDefault="0CCF6A33" w14:paraId="6B19CE74" w14:textId="43621F1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57C94CEC">
        <w:drawing>
          <wp:inline wp14:editId="1AB79131" wp14:anchorId="17664C7E">
            <wp:extent cx="3467100" cy="2773680"/>
            <wp:effectExtent l="0" t="0" r="0" b="0"/>
            <wp:docPr id="1802875499" name="" title=""/>
            <wp:cNvGraphicFramePr>
              <a:graphicFrameLocks noChangeAspect="1"/>
            </wp:cNvGraphicFramePr>
            <a:graphic>
              <a:graphicData uri="http://schemas.openxmlformats.org/drawingml/2006/picture">
                <pic:pic>
                  <pic:nvPicPr>
                    <pic:cNvPr id="0" name=""/>
                    <pic:cNvPicPr/>
                  </pic:nvPicPr>
                  <pic:blipFill>
                    <a:blip r:embed="R0a9166863d0b48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67100" cy="2773680"/>
                    </a:xfrm>
                    <a:prstGeom prst="rect">
                      <a:avLst/>
                    </a:prstGeom>
                  </pic:spPr>
                </pic:pic>
              </a:graphicData>
            </a:graphic>
          </wp:inline>
        </w:drawing>
      </w:r>
    </w:p>
    <w:p w:rsidR="4A048209" w:rsidP="36E2892C" w:rsidRDefault="4A048209" w14:paraId="59F98F2F" w14:textId="2918163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6E2892C" w:rsidR="4A048209">
        <w:rPr>
          <w:sz w:val="18"/>
          <w:szCs w:val="18"/>
        </w:rPr>
        <w:t>(DMU, 2023</w:t>
      </w:r>
      <w:r w:rsidRPr="36E2892C" w:rsidR="5AD1D0B9">
        <w:rPr>
          <w:rFonts w:ascii="Calibri" w:hAnsi="Calibri" w:eastAsia="Calibri" w:cs="Calibri"/>
          <w:b w:val="0"/>
          <w:bCs w:val="0"/>
          <w:i w:val="0"/>
          <w:iCs w:val="0"/>
          <w:caps w:val="0"/>
          <w:smallCaps w:val="0"/>
          <w:noProof w:val="0"/>
          <w:color w:val="000000" w:themeColor="text1" w:themeTint="FF" w:themeShade="FF"/>
          <w:sz w:val="18"/>
          <w:szCs w:val="18"/>
          <w:lang w:val="en-GB"/>
        </w:rPr>
        <w:t>).</w:t>
      </w:r>
    </w:p>
    <w:p w:rsidR="0CCF6A33" w:rsidP="17FDD46D" w:rsidRDefault="0CCF6A33" w14:paraId="1237A3AE" w14:textId="61FBC9D8">
      <w:pPr>
        <w:pStyle w:val="Normal"/>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17FDD46D" w:rsidR="52948597">
        <w:rPr>
          <w:rFonts w:ascii="Calibri" w:hAnsi="Calibri" w:eastAsia="Calibri" w:cs="Calibri"/>
          <w:b w:val="0"/>
          <w:bCs w:val="0"/>
          <w:i w:val="0"/>
          <w:iCs w:val="0"/>
          <w:caps w:val="0"/>
          <w:smallCaps w:val="0"/>
          <w:noProof w:val="0"/>
          <w:color w:val="auto"/>
          <w:sz w:val="24"/>
          <w:szCs w:val="24"/>
          <w:lang w:val="en-GB"/>
        </w:rPr>
        <w:t>To</w:t>
      </w:r>
      <w:r w:rsidRPr="17FDD46D" w:rsidR="52948597">
        <w:rPr>
          <w:rFonts w:ascii="Calibri" w:hAnsi="Calibri" w:eastAsia="Calibri" w:cs="Calibri"/>
          <w:b w:val="0"/>
          <w:bCs w:val="0"/>
          <w:i w:val="0"/>
          <w:iCs w:val="0"/>
          <w:caps w:val="0"/>
          <w:smallCaps w:val="0"/>
          <w:noProof w:val="0"/>
          <w:color w:val="auto"/>
          <w:sz w:val="24"/>
          <w:szCs w:val="24"/>
          <w:lang w:val="en-GB"/>
        </w:rPr>
        <w:t xml:space="preserve"> achieve sustainability in the UK, the government must take the lead. The SDC's duty is to </w:t>
      </w:r>
      <w:r w:rsidRPr="17FDD46D" w:rsidR="52948597">
        <w:rPr>
          <w:rFonts w:ascii="Calibri" w:hAnsi="Calibri" w:eastAsia="Calibri" w:cs="Calibri"/>
          <w:b w:val="0"/>
          <w:bCs w:val="0"/>
          <w:i w:val="0"/>
          <w:iCs w:val="0"/>
          <w:caps w:val="0"/>
          <w:smallCaps w:val="0"/>
          <w:noProof w:val="0"/>
          <w:color w:val="auto"/>
          <w:sz w:val="24"/>
          <w:szCs w:val="24"/>
          <w:lang w:val="en-GB"/>
        </w:rPr>
        <w:t>facilitate</w:t>
      </w:r>
      <w:r w:rsidRPr="17FDD46D" w:rsidR="52948597">
        <w:rPr>
          <w:rFonts w:ascii="Calibri" w:hAnsi="Calibri" w:eastAsia="Calibri" w:cs="Calibri"/>
          <w:b w:val="0"/>
          <w:bCs w:val="0"/>
          <w:i w:val="0"/>
          <w:iCs w:val="0"/>
          <w:caps w:val="0"/>
          <w:smallCaps w:val="0"/>
          <w:noProof w:val="0"/>
          <w:color w:val="auto"/>
          <w:sz w:val="24"/>
          <w:szCs w:val="24"/>
          <w:lang w:val="en-GB"/>
        </w:rPr>
        <w:t xml:space="preserve"> this by </w:t>
      </w:r>
      <w:r w:rsidRPr="17FDD46D" w:rsidR="52948597">
        <w:rPr>
          <w:rFonts w:ascii="Calibri" w:hAnsi="Calibri" w:eastAsia="Calibri" w:cs="Calibri"/>
          <w:b w:val="0"/>
          <w:bCs w:val="0"/>
          <w:i w:val="0"/>
          <w:iCs w:val="0"/>
          <w:caps w:val="0"/>
          <w:smallCaps w:val="0"/>
          <w:noProof w:val="0"/>
          <w:color w:val="auto"/>
          <w:sz w:val="24"/>
          <w:szCs w:val="24"/>
          <w:lang w:val="en-GB"/>
        </w:rPr>
        <w:t>providing</w:t>
      </w:r>
      <w:r w:rsidRPr="17FDD46D" w:rsidR="52948597">
        <w:rPr>
          <w:rFonts w:ascii="Calibri" w:hAnsi="Calibri" w:eastAsia="Calibri" w:cs="Calibri"/>
          <w:b w:val="0"/>
          <w:bCs w:val="0"/>
          <w:i w:val="0"/>
          <w:iCs w:val="0"/>
          <w:caps w:val="0"/>
          <w:smallCaps w:val="0"/>
          <w:noProof w:val="0"/>
          <w:color w:val="auto"/>
          <w:sz w:val="24"/>
          <w:szCs w:val="24"/>
          <w:lang w:val="en-GB"/>
        </w:rPr>
        <w:t xml:space="preserve"> oversight, guidance, and organisational </w:t>
      </w:r>
      <w:r w:rsidRPr="17FDD46D" w:rsidR="52948597">
        <w:rPr>
          <w:rFonts w:ascii="Calibri" w:hAnsi="Calibri" w:eastAsia="Calibri" w:cs="Calibri"/>
          <w:b w:val="0"/>
          <w:bCs w:val="0"/>
          <w:i w:val="0"/>
          <w:iCs w:val="0"/>
          <w:caps w:val="0"/>
          <w:smallCaps w:val="0"/>
          <w:noProof w:val="0"/>
          <w:color w:val="auto"/>
          <w:sz w:val="24"/>
          <w:szCs w:val="24"/>
          <w:lang w:val="en-GB"/>
        </w:rPr>
        <w:t>capacity</w:t>
      </w:r>
      <w:r w:rsidRPr="17FDD46D" w:rsidR="52948597">
        <w:rPr>
          <w:rFonts w:ascii="Calibri" w:hAnsi="Calibri" w:eastAsia="Calibri" w:cs="Calibri"/>
          <w:b w:val="0"/>
          <w:bCs w:val="0"/>
          <w:i w:val="0"/>
          <w:iCs w:val="0"/>
          <w:caps w:val="0"/>
          <w:smallCaps w:val="0"/>
          <w:noProof w:val="0"/>
          <w:color w:val="auto"/>
          <w:sz w:val="24"/>
          <w:szCs w:val="24"/>
          <w:lang w:val="en-GB"/>
        </w:rPr>
        <w:t xml:space="preserve"> building for sustainable development</w:t>
      </w:r>
      <w:r w:rsidRPr="17FDD46D" w:rsidR="73880091">
        <w:rPr>
          <w:rFonts w:ascii="Calibri" w:hAnsi="Calibri" w:eastAsia="Calibri" w:cs="Calibri"/>
          <w:b w:val="0"/>
          <w:bCs w:val="0"/>
          <w:i w:val="0"/>
          <w:iCs w:val="0"/>
          <w:caps w:val="0"/>
          <w:smallCaps w:val="0"/>
          <w:noProof w:val="0"/>
          <w:color w:val="auto"/>
          <w:sz w:val="24"/>
          <w:szCs w:val="24"/>
          <w:lang w:val="en-GB"/>
        </w:rPr>
        <w:t xml:space="preserve"> </w:t>
      </w:r>
      <w:r w:rsidRPr="17FDD46D" w:rsidR="73880091">
        <w:rPr>
          <w:rFonts w:ascii="Calibri" w:hAnsi="Calibri" w:eastAsia="Calibri" w:cs="Calibri"/>
          <w:b w:val="0"/>
          <w:bCs w:val="0"/>
          <w:i w:val="0"/>
          <w:iCs w:val="0"/>
          <w:caps w:val="0"/>
          <w:smallCaps w:val="0"/>
          <w:noProof w:val="0"/>
          <w:color w:val="auto"/>
          <w:sz w:val="24"/>
          <w:szCs w:val="24"/>
          <w:lang w:val="en-GB"/>
        </w:rPr>
        <w:t xml:space="preserve">(Sustainable Development Commission, </w:t>
      </w:r>
      <w:r w:rsidRPr="17FDD46D" w:rsidR="21BCCB55">
        <w:rPr>
          <w:rFonts w:ascii="Calibri" w:hAnsi="Calibri" w:eastAsia="Calibri" w:cs="Calibri"/>
          <w:b w:val="0"/>
          <w:bCs w:val="0"/>
          <w:i w:val="0"/>
          <w:iCs w:val="0"/>
          <w:caps w:val="0"/>
          <w:smallCaps w:val="0"/>
          <w:noProof w:val="0"/>
          <w:color w:val="auto"/>
          <w:sz w:val="24"/>
          <w:szCs w:val="24"/>
          <w:lang w:val="en-GB"/>
        </w:rPr>
        <w:t>n</w:t>
      </w:r>
      <w:r w:rsidRPr="17FDD46D" w:rsidR="73880091">
        <w:rPr>
          <w:rFonts w:ascii="Calibri" w:hAnsi="Calibri" w:eastAsia="Calibri" w:cs="Calibri"/>
          <w:b w:val="0"/>
          <w:bCs w:val="0"/>
          <w:i w:val="0"/>
          <w:iCs w:val="0"/>
          <w:caps w:val="0"/>
          <w:smallCaps w:val="0"/>
          <w:noProof w:val="0"/>
          <w:color w:val="auto"/>
          <w:sz w:val="24"/>
          <w:szCs w:val="24"/>
          <w:lang w:val="en-GB"/>
        </w:rPr>
        <w:t>o date)</w:t>
      </w:r>
      <w:r w:rsidRPr="17FDD46D" w:rsidR="5E49C15A">
        <w:rPr>
          <w:rFonts w:ascii="Calibri" w:hAnsi="Calibri" w:eastAsia="Calibri" w:cs="Calibri"/>
          <w:b w:val="0"/>
          <w:bCs w:val="0"/>
          <w:i w:val="0"/>
          <w:iCs w:val="0"/>
          <w:caps w:val="0"/>
          <w:smallCaps w:val="0"/>
          <w:noProof w:val="0"/>
          <w:color w:val="auto"/>
          <w:sz w:val="24"/>
          <w:szCs w:val="24"/>
          <w:lang w:val="en-GB"/>
        </w:rPr>
        <w:t>.</w:t>
      </w:r>
    </w:p>
    <w:p w:rsidR="0CCF6A33" w:rsidP="36E2892C" w:rsidRDefault="0CCF6A33" w14:paraId="795AF0ED" w14:textId="667715EF">
      <w:pPr>
        <w:pStyle w:val="Normal"/>
        <w:spacing w:line="360" w:lineRule="auto"/>
        <w:jc w:val="both"/>
        <w:rPr>
          <w:b w:val="0"/>
          <w:bCs w:val="0"/>
          <w:i w:val="1"/>
          <w:iCs w:val="1"/>
          <w:color w:val="auto"/>
          <w:sz w:val="24"/>
          <w:szCs w:val="24"/>
          <w:u w:val="none"/>
        </w:rPr>
      </w:pPr>
      <w:r w:rsidRPr="36E2892C" w:rsidR="66A30212">
        <w:rPr>
          <w:b w:val="0"/>
          <w:bCs w:val="0"/>
          <w:i w:val="1"/>
          <w:iCs w:val="1"/>
          <w:color w:val="auto"/>
          <w:sz w:val="24"/>
          <w:szCs w:val="24"/>
          <w:u w:val="none"/>
        </w:rPr>
        <w:t>Why is it important?</w:t>
      </w:r>
    </w:p>
    <w:p w:rsidR="0CCF6A33" w:rsidP="36E2892C" w:rsidRDefault="0CCF6A33" w14:paraId="46CEFC52" w14:textId="6863BD32">
      <w:pPr>
        <w:pStyle w:val="Normal"/>
        <w:spacing w:line="360" w:lineRule="auto"/>
        <w:jc w:val="both"/>
        <w:rPr>
          <w:b w:val="0"/>
          <w:bCs w:val="0"/>
          <w:color w:val="auto"/>
          <w:sz w:val="24"/>
          <w:szCs w:val="24"/>
          <w:u w:val="none"/>
        </w:rPr>
      </w:pPr>
      <w:r w:rsidRPr="17FDD46D" w:rsidR="332EE730">
        <w:rPr>
          <w:b w:val="0"/>
          <w:bCs w:val="0"/>
          <w:color w:val="auto"/>
          <w:sz w:val="24"/>
          <w:szCs w:val="24"/>
          <w:u w:val="none"/>
        </w:rPr>
        <w:t xml:space="preserve">It is important to create an effective way to </w:t>
      </w:r>
      <w:r w:rsidRPr="17FDD46D" w:rsidR="332EE730">
        <w:rPr>
          <w:b w:val="0"/>
          <w:bCs w:val="0"/>
          <w:color w:val="auto"/>
          <w:sz w:val="24"/>
          <w:szCs w:val="24"/>
          <w:u w:val="none"/>
        </w:rPr>
        <w:t>establish</w:t>
      </w:r>
      <w:r w:rsidRPr="17FDD46D" w:rsidR="332EE730">
        <w:rPr>
          <w:b w:val="0"/>
          <w:bCs w:val="0"/>
          <w:color w:val="auto"/>
          <w:sz w:val="24"/>
          <w:szCs w:val="24"/>
          <w:u w:val="none"/>
        </w:rPr>
        <w:t xml:space="preserve"> Sustainable Development Goals, and the UK is committed, with Government departments, correlating designs to execute the plans through departmental planning (</w:t>
      </w:r>
      <w:r w:rsidRPr="17FDD46D" w:rsidR="3EA9BDBC">
        <w:rPr>
          <w:b w:val="0"/>
          <w:bCs w:val="0"/>
          <w:color w:val="auto"/>
          <w:sz w:val="24"/>
          <w:szCs w:val="24"/>
          <w:u w:val="none"/>
        </w:rPr>
        <w:t>UK Government</w:t>
      </w:r>
      <w:r w:rsidRPr="17FDD46D" w:rsidR="332EE730">
        <w:rPr>
          <w:b w:val="0"/>
          <w:bCs w:val="0"/>
          <w:color w:val="auto"/>
          <w:sz w:val="24"/>
          <w:szCs w:val="24"/>
          <w:u w:val="none"/>
        </w:rPr>
        <w:t>, 2021).</w:t>
      </w:r>
    </w:p>
    <w:p w:rsidR="0CCF6A33" w:rsidP="36E2892C" w:rsidRDefault="0CCF6A33" w14:paraId="42207BF5" w14:textId="02E1149C">
      <w:pPr>
        <w:pStyle w:val="Normal"/>
        <w:spacing w:line="360" w:lineRule="auto"/>
        <w:jc w:val="both"/>
        <w:rPr>
          <w:b w:val="0"/>
          <w:bCs w:val="0"/>
          <w:color w:val="auto"/>
          <w:sz w:val="24"/>
          <w:szCs w:val="24"/>
          <w:u w:val="none"/>
        </w:rPr>
      </w:pPr>
      <w:r w:rsidRPr="17FDD46D" w:rsidR="567F2169">
        <w:rPr>
          <w:b w:val="0"/>
          <w:bCs w:val="0"/>
          <w:color w:val="auto"/>
          <w:sz w:val="24"/>
          <w:szCs w:val="24"/>
          <w:u w:val="none"/>
        </w:rPr>
        <w:t xml:space="preserve">A strong, healthy, and just society is another key </w:t>
      </w:r>
      <w:r w:rsidRPr="17FDD46D" w:rsidR="567F2169">
        <w:rPr>
          <w:b w:val="0"/>
          <w:bCs w:val="0"/>
          <w:color w:val="auto"/>
          <w:sz w:val="24"/>
          <w:szCs w:val="24"/>
          <w:u w:val="none"/>
        </w:rPr>
        <w:t>objective</w:t>
      </w:r>
      <w:r w:rsidRPr="17FDD46D" w:rsidR="567F2169">
        <w:rPr>
          <w:b w:val="0"/>
          <w:bCs w:val="0"/>
          <w:color w:val="auto"/>
          <w:sz w:val="24"/>
          <w:szCs w:val="24"/>
          <w:u w:val="none"/>
        </w:rPr>
        <w:t>. This requires attending to the varied needs of every person in communities both now and in the future, promoting individual welfare, social inclusion, and cohesiveness, and promoting equality of opportunity</w:t>
      </w:r>
      <w:r w:rsidRPr="17FDD46D" w:rsidR="250CAC66">
        <w:rPr>
          <w:b w:val="0"/>
          <w:bCs w:val="0"/>
          <w:color w:val="auto"/>
          <w:sz w:val="24"/>
          <w:szCs w:val="24"/>
          <w:u w:val="none"/>
        </w:rPr>
        <w:t xml:space="preserve">. </w:t>
      </w:r>
      <w:r w:rsidRPr="17FDD46D" w:rsidR="26F6D579">
        <w:rPr>
          <w:b w:val="0"/>
          <w:bCs w:val="0"/>
          <w:color w:val="auto"/>
          <w:sz w:val="24"/>
          <w:szCs w:val="24"/>
          <w:u w:val="none"/>
        </w:rPr>
        <w:t xml:space="preserve">People's lives are directly </w:t>
      </w:r>
      <w:r w:rsidRPr="17FDD46D" w:rsidR="26F6D579">
        <w:rPr>
          <w:b w:val="0"/>
          <w:bCs w:val="0"/>
          <w:color w:val="auto"/>
          <w:sz w:val="24"/>
          <w:szCs w:val="24"/>
          <w:u w:val="none"/>
        </w:rPr>
        <w:t>impacted</w:t>
      </w:r>
      <w:r w:rsidRPr="17FDD46D" w:rsidR="26F6D579">
        <w:rPr>
          <w:b w:val="0"/>
          <w:bCs w:val="0"/>
          <w:color w:val="auto"/>
          <w:sz w:val="24"/>
          <w:szCs w:val="24"/>
          <w:u w:val="none"/>
        </w:rPr>
        <w:t xml:space="preserve"> by the consequences of our collective decisions. For example, poor community planning decreases the standard of living for those who live </w:t>
      </w:r>
      <w:r w:rsidRPr="17FDD46D" w:rsidR="26F6D579">
        <w:rPr>
          <w:b w:val="0"/>
          <w:bCs w:val="0"/>
          <w:color w:val="auto"/>
          <w:sz w:val="24"/>
          <w:szCs w:val="24"/>
          <w:u w:val="none"/>
        </w:rPr>
        <w:t>there</w:t>
      </w:r>
      <w:r w:rsidRPr="17FDD46D" w:rsidR="4D4BDEE2">
        <w:rPr>
          <w:b w:val="0"/>
          <w:bCs w:val="0"/>
          <w:color w:val="auto"/>
          <w:sz w:val="24"/>
          <w:szCs w:val="24"/>
          <w:u w:val="none"/>
        </w:rPr>
        <w:t xml:space="preserve"> </w:t>
      </w:r>
      <w:r w:rsidRPr="17FDD46D" w:rsidR="567F2169">
        <w:rPr>
          <w:b w:val="0"/>
          <w:bCs w:val="0"/>
          <w:color w:val="auto"/>
          <w:sz w:val="24"/>
          <w:szCs w:val="24"/>
          <w:u w:val="none"/>
        </w:rPr>
        <w:t>(</w:t>
      </w:r>
      <w:r w:rsidRPr="17FDD46D" w:rsidR="567F2169">
        <w:rPr>
          <w:rFonts w:ascii="Calibri" w:hAnsi="Calibri" w:eastAsia="Calibri" w:cs="Calibri"/>
          <w:b w:val="0"/>
          <w:bCs w:val="0"/>
          <w:i w:val="0"/>
          <w:iCs w:val="0"/>
          <w:caps w:val="0"/>
          <w:smallCaps w:val="0"/>
          <w:noProof w:val="0"/>
          <w:color w:val="auto"/>
          <w:sz w:val="24"/>
          <w:szCs w:val="24"/>
          <w:lang w:val="en-GB"/>
        </w:rPr>
        <w:t>Sustainable Development Commission, no date</w:t>
      </w:r>
      <w:r w:rsidRPr="17FDD46D" w:rsidR="567F2169">
        <w:rPr>
          <w:b w:val="0"/>
          <w:bCs w:val="0"/>
          <w:color w:val="auto"/>
          <w:sz w:val="24"/>
          <w:szCs w:val="24"/>
          <w:u w:val="none"/>
        </w:rPr>
        <w:t>).</w:t>
      </w:r>
    </w:p>
    <w:p w:rsidR="36E2892C" w:rsidP="17FDD46D" w:rsidRDefault="36E2892C" w14:paraId="5AA4FF0E" w14:textId="4742B138">
      <w:pPr>
        <w:pStyle w:val="Normal"/>
        <w:spacing w:line="360" w:lineRule="auto"/>
        <w:jc w:val="both"/>
        <w:rPr>
          <w:b w:val="0"/>
          <w:bCs w:val="0"/>
          <w:color w:val="auto"/>
          <w:sz w:val="24"/>
          <w:szCs w:val="24"/>
          <w:u w:val="none"/>
        </w:rPr>
      </w:pPr>
    </w:p>
    <w:p w:rsidR="0CCF6A33" w:rsidP="17FDD46D" w:rsidRDefault="0CCF6A33" w14:paraId="10A81388" w14:textId="0F4011AB">
      <w:pPr>
        <w:pStyle w:val="Normal"/>
        <w:spacing w:line="360" w:lineRule="auto"/>
        <w:jc w:val="both"/>
        <w:rPr>
          <w:b w:val="1"/>
          <w:bCs w:val="1"/>
          <w:color w:val="auto"/>
          <w:sz w:val="24"/>
          <w:szCs w:val="24"/>
          <w:u w:val="none"/>
        </w:rPr>
      </w:pPr>
      <w:r w:rsidRPr="17FDD46D" w:rsidR="0E268089">
        <w:rPr>
          <w:b w:val="1"/>
          <w:bCs w:val="1"/>
          <w:color w:val="auto"/>
          <w:sz w:val="24"/>
          <w:szCs w:val="24"/>
          <w:u w:val="none"/>
        </w:rPr>
        <w:t>The United Nations</w:t>
      </w:r>
    </w:p>
    <w:p w:rsidR="0CCF6A33" w:rsidP="36E2892C" w:rsidRDefault="0CCF6A33" w14:paraId="3B21593F" w14:textId="449726BF">
      <w:pPr>
        <w:spacing w:before="0" w:before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6E2892C" w:rsidR="6E0EEE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United Nations is </w:t>
      </w:r>
      <w:r w:rsidRPr="36E2892C" w:rsidR="2CB3D3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one </w:t>
      </w:r>
      <w:r w:rsidRPr="36E2892C" w:rsidR="1F35C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space where</w:t>
      </w:r>
      <w:r w:rsidRPr="36E2892C" w:rsidR="697217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23BA18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all the world’s nations can come together and debate common issues and discov</w:t>
      </w:r>
      <w:r w:rsidRPr="36E2892C" w:rsidR="66082E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er answers that </w:t>
      </w:r>
      <w:r w:rsidRPr="36E2892C" w:rsidR="66082E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w:t>
      </w:r>
      <w:r w:rsidRPr="36E2892C" w:rsidR="66082E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all of humanity. The o</w:t>
      </w:r>
      <w:r w:rsidRPr="36E2892C" w:rsidR="5E5B5E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peration was founded in</w:t>
      </w:r>
      <w:r w:rsidRPr="36E2892C" w:rsidR="5D4306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5E5B5E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1945 and has 193 current members</w:t>
      </w:r>
      <w:r w:rsidRPr="36E2892C" w:rsidR="2D0FDC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(United Nations, 2023</w:t>
      </w:r>
      <w:r w:rsidRPr="36E2892C" w:rsidR="0FD03A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w:t>
      </w:r>
      <w:r w:rsidRPr="36E2892C" w:rsidR="2D0FDC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5E5B5E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0CCF6A33" w:rsidP="36E2892C" w:rsidRDefault="0CCF6A33" w14:paraId="221672FA" w14:textId="7F3A15F5">
      <w:pPr/>
      <w:r>
        <w:br w:type="page"/>
      </w:r>
    </w:p>
    <w:p w:rsidR="0CCF6A33" w:rsidP="36E2892C" w:rsidRDefault="0CCF6A33" w14:paraId="45934572" w14:textId="4D5FDDC8">
      <w:pPr>
        <w:pStyle w:val="Normal"/>
        <w:spacing w:line="360" w:lineRule="auto"/>
        <w:jc w:val="center"/>
        <w:rPr>
          <w:b w:val="1"/>
          <w:bCs w:val="1"/>
          <w:color w:val="auto"/>
          <w:sz w:val="24"/>
          <w:szCs w:val="24"/>
          <w:u w:val="single"/>
        </w:rPr>
      </w:pPr>
      <w:r w:rsidRPr="36E2892C" w:rsidR="1294E61B">
        <w:rPr>
          <w:b w:val="1"/>
          <w:bCs w:val="1"/>
          <w:color w:val="auto"/>
          <w:sz w:val="28"/>
          <w:szCs w:val="28"/>
          <w:u w:val="single"/>
        </w:rPr>
        <w:t>United Nations Sustainable Development Goals</w:t>
      </w:r>
    </w:p>
    <w:p w:rsidR="0CCF6A33" w:rsidP="36E2892C" w:rsidRDefault="0CCF6A33" w14:paraId="00026480" w14:textId="162D6048">
      <w:pPr>
        <w:pStyle w:val="Normal"/>
        <w:spacing w:line="360" w:lineRule="auto"/>
        <w:jc w:val="center"/>
        <w:rPr>
          <w:b w:val="1"/>
          <w:bCs w:val="1"/>
          <w:color w:val="auto"/>
          <w:sz w:val="28"/>
          <w:szCs w:val="28"/>
          <w:u w:val="single"/>
        </w:rPr>
      </w:pPr>
    </w:p>
    <w:p w:rsidR="0CCF6A33" w:rsidP="36E2892C" w:rsidRDefault="0CCF6A33" w14:paraId="36AD9C01" w14:textId="4E0B3769">
      <w:pPr>
        <w:pStyle w:val="Normal"/>
        <w:spacing w:line="360" w:lineRule="auto"/>
        <w:jc w:val="left"/>
        <w:rPr>
          <w:b w:val="1"/>
          <w:bCs w:val="1"/>
          <w:color w:val="auto"/>
          <w:sz w:val="24"/>
          <w:szCs w:val="24"/>
          <w:u w:val="single"/>
        </w:rPr>
      </w:pPr>
      <w:r w:rsidRPr="36E2892C" w:rsidR="3F253CCA">
        <w:rPr>
          <w:b w:val="1"/>
          <w:bCs w:val="1"/>
          <w:color w:val="auto"/>
          <w:sz w:val="24"/>
          <w:szCs w:val="24"/>
          <w:u w:val="single"/>
        </w:rPr>
        <w:t>Goal A</w:t>
      </w:r>
    </w:p>
    <w:p w:rsidR="0CCF6A33" w:rsidP="36E2892C" w:rsidRDefault="0CCF6A33" w14:paraId="32B019D6" w14:textId="7A8EE2A6">
      <w:pPr>
        <w:pStyle w:val="Normal"/>
        <w:jc w:val="left"/>
        <w:rPr>
          <w:b w:val="0"/>
          <w:bCs w:val="0"/>
          <w:i w:val="1"/>
          <w:iCs w:val="1"/>
          <w:color w:val="auto"/>
          <w:sz w:val="24"/>
          <w:szCs w:val="24"/>
          <w:u w:val="none"/>
        </w:rPr>
      </w:pPr>
      <w:r w:rsidRPr="36E2892C" w:rsidR="73DF8AE6">
        <w:rPr>
          <w:b w:val="1"/>
          <w:bCs w:val="1"/>
          <w:color w:val="auto"/>
          <w:sz w:val="24"/>
          <w:szCs w:val="24"/>
          <w:u w:val="none"/>
        </w:rPr>
        <w:t>Poverty</w:t>
      </w:r>
      <w:r w:rsidRPr="36E2892C" w:rsidR="485265C2">
        <w:rPr>
          <w:b w:val="1"/>
          <w:bCs w:val="1"/>
          <w:color w:val="auto"/>
          <w:sz w:val="24"/>
          <w:szCs w:val="24"/>
          <w:u w:val="none"/>
        </w:rPr>
        <w:t xml:space="preserve"> – </w:t>
      </w:r>
      <w:r w:rsidRPr="36E2892C" w:rsidR="2A5EAADE">
        <w:rPr>
          <w:b w:val="1"/>
          <w:bCs w:val="1"/>
          <w:color w:val="auto"/>
          <w:sz w:val="24"/>
          <w:szCs w:val="24"/>
          <w:u w:val="none"/>
        </w:rPr>
        <w:t xml:space="preserve">UN </w:t>
      </w:r>
      <w:r w:rsidRPr="36E2892C" w:rsidR="485265C2">
        <w:rPr>
          <w:b w:val="1"/>
          <w:bCs w:val="1"/>
          <w:color w:val="auto"/>
          <w:sz w:val="24"/>
          <w:szCs w:val="24"/>
          <w:u w:val="none"/>
        </w:rPr>
        <w:t>Goal 1</w:t>
      </w:r>
      <w:r w:rsidRPr="36E2892C" w:rsidR="485265C2">
        <w:rPr>
          <w:b w:val="0"/>
          <w:bCs w:val="0"/>
          <w:color w:val="auto"/>
          <w:sz w:val="24"/>
          <w:szCs w:val="24"/>
          <w:u w:val="none"/>
        </w:rPr>
        <w:t>:</w:t>
      </w:r>
      <w:r w:rsidRPr="36E2892C" w:rsidR="485265C2">
        <w:rPr>
          <w:b w:val="0"/>
          <w:bCs w:val="0"/>
          <w:i w:val="1"/>
          <w:iCs w:val="1"/>
          <w:color w:val="auto"/>
          <w:sz w:val="24"/>
          <w:szCs w:val="24"/>
          <w:u w:val="none"/>
        </w:rPr>
        <w:t xml:space="preserve"> To end poverty in all its forms everywhere</w:t>
      </w:r>
      <w:r w:rsidRPr="36E2892C" w:rsidR="75A566D1">
        <w:rPr>
          <w:b w:val="0"/>
          <w:bCs w:val="0"/>
          <w:i w:val="1"/>
          <w:iCs w:val="1"/>
          <w:color w:val="auto"/>
          <w:sz w:val="24"/>
          <w:szCs w:val="24"/>
          <w:u w:val="none"/>
        </w:rPr>
        <w:t>.</w:t>
      </w:r>
    </w:p>
    <w:p w:rsidR="3ADFA52D" w:rsidP="36E2892C" w:rsidRDefault="3ADFA52D" w14:paraId="66B5749E" w14:textId="3DE4669D">
      <w:pPr>
        <w:pStyle w:val="Normal"/>
        <w:jc w:val="left"/>
      </w:pPr>
      <w:r w:rsidR="3ADFA52D">
        <w:drawing>
          <wp:inline wp14:editId="472C68A9" wp14:anchorId="3DD7E31A">
            <wp:extent cx="3461147" cy="1685925"/>
            <wp:effectExtent l="0" t="0" r="0" b="0"/>
            <wp:docPr id="820129788" name="" title=""/>
            <wp:cNvGraphicFramePr>
              <a:graphicFrameLocks noChangeAspect="1"/>
            </wp:cNvGraphicFramePr>
            <a:graphic>
              <a:graphicData uri="http://schemas.openxmlformats.org/drawingml/2006/picture">
                <pic:pic>
                  <pic:nvPicPr>
                    <pic:cNvPr id="0" name=""/>
                    <pic:cNvPicPr/>
                  </pic:nvPicPr>
                  <pic:blipFill>
                    <a:blip r:embed="Re3b50f0690bc4c9f">
                      <a:extLst>
                        <a:ext xmlns:a="http://schemas.openxmlformats.org/drawingml/2006/main" uri="{28A0092B-C50C-407E-A947-70E740481C1C}">
                          <a14:useLocalDpi val="0"/>
                        </a:ext>
                      </a:extLst>
                    </a:blip>
                    <a:stretch>
                      <a:fillRect/>
                    </a:stretch>
                  </pic:blipFill>
                  <pic:spPr>
                    <a:xfrm>
                      <a:off x="0" y="0"/>
                      <a:ext cx="3461147" cy="1685925"/>
                    </a:xfrm>
                    <a:prstGeom prst="rect">
                      <a:avLst/>
                    </a:prstGeom>
                  </pic:spPr>
                </pic:pic>
              </a:graphicData>
            </a:graphic>
          </wp:inline>
        </w:drawing>
      </w:r>
    </w:p>
    <w:p w:rsidR="47892F63" w:rsidP="17FDD46D" w:rsidRDefault="47892F63" w14:paraId="20B62599" w14:textId="4A1BB397">
      <w:pPr>
        <w:pStyle w:val="Normal"/>
        <w:ind w:left="0" w:firstLine="0"/>
        <w:jc w:val="left"/>
        <w:rPr>
          <w:b w:val="0"/>
          <w:bCs w:val="0"/>
          <w:i w:val="1"/>
          <w:iCs w:val="1"/>
          <w:sz w:val="18"/>
          <w:szCs w:val="18"/>
          <w:u w:val="none"/>
        </w:rPr>
      </w:pPr>
      <w:r w:rsidRPr="17FDD46D" w:rsidR="01F1654A">
        <w:rPr>
          <w:b w:val="0"/>
          <w:bCs w:val="0"/>
          <w:i w:val="0"/>
          <w:iCs w:val="0"/>
          <w:sz w:val="18"/>
          <w:szCs w:val="18"/>
          <w:u w:val="none"/>
        </w:rPr>
        <w:t xml:space="preserve">(Source: </w:t>
      </w:r>
      <w:r w:rsidRPr="17FDD46D" w:rsidR="02827B35">
        <w:rPr>
          <w:b w:val="0"/>
          <w:bCs w:val="0"/>
          <w:i w:val="0"/>
          <w:iCs w:val="0"/>
          <w:sz w:val="18"/>
          <w:szCs w:val="18"/>
          <w:u w:val="none"/>
        </w:rPr>
        <w:t>Swerling</w:t>
      </w:r>
      <w:r w:rsidRPr="17FDD46D" w:rsidR="01F1654A">
        <w:rPr>
          <w:b w:val="0"/>
          <w:bCs w:val="0"/>
          <w:i w:val="0"/>
          <w:iCs w:val="0"/>
          <w:sz w:val="18"/>
          <w:szCs w:val="18"/>
          <w:u w:val="none"/>
        </w:rPr>
        <w:t>, 2020</w:t>
      </w:r>
      <w:r w:rsidRPr="17FDD46D" w:rsidR="6D1A9B07">
        <w:rPr>
          <w:b w:val="0"/>
          <w:bCs w:val="0"/>
          <w:i w:val="0"/>
          <w:iCs w:val="0"/>
          <w:sz w:val="18"/>
          <w:szCs w:val="18"/>
          <w:u w:val="none"/>
        </w:rPr>
        <w:t>). ￼</w:t>
      </w:r>
      <w:r>
        <w:tab/>
      </w:r>
      <w:r>
        <w:tab/>
      </w:r>
      <w:r>
        <w:tab/>
      </w:r>
      <w:r>
        <w:tab/>
      </w:r>
    </w:p>
    <w:p w:rsidR="36E2892C" w:rsidP="36E2892C" w:rsidRDefault="36E2892C" w14:paraId="400F6633" w14:textId="5DDB8FCA">
      <w:p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0CCF6A33" w:rsidP="17FDD46D" w:rsidRDefault="0CCF6A33" w14:paraId="58DBFD6A" w14:textId="36F4CD09">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443411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major goal of the 2030 Agenda for Sustainable Development is to end extreme poverty for all people by that year </w:t>
      </w:r>
      <w:r w:rsidRPr="17FDD46D" w:rsidR="234013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(United Nations, 2023b)</w:t>
      </w:r>
      <w:r w:rsidRPr="17FDD46D" w:rsidR="23401340">
        <w:rPr>
          <w:rFonts w:ascii="Calibri" w:hAnsi="Calibri" w:eastAsia="Calibri" w:cs="Calibri" w:asciiTheme="minorAscii" w:hAnsiTheme="minorAscii" w:eastAsiaTheme="minorAscii" w:cstheme="minorAscii"/>
          <w:b w:val="0"/>
          <w:bCs w:val="0"/>
          <w:i w:val="0"/>
          <w:iCs w:val="0"/>
          <w:caps w:val="0"/>
          <w:smallCaps w:val="0"/>
          <w:noProof w:val="0"/>
          <w:color w:val="7030A0"/>
          <w:sz w:val="24"/>
          <w:szCs w:val="24"/>
          <w:lang w:val="en-GB"/>
        </w:rPr>
        <w:t>.</w:t>
      </w:r>
      <w:r w:rsidRPr="17FDD46D" w:rsidR="4FB740D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781563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gradual reduction in poverty over the past 25 years was stopped by the COVID-19 outbreak. Growing inflation and the repercussions of the Ukrainian crisis </w:t>
      </w:r>
      <w:r w:rsidRPr="17FDD46D" w:rsidR="36D6CA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w:t>
      </w:r>
      <w:r w:rsidRPr="17FDD46D" w:rsidR="781563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 </w:t>
      </w:r>
      <w:r w:rsidRPr="17FDD46D" w:rsidR="781563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exacerbating</w:t>
      </w:r>
      <w:r w:rsidRPr="17FDD46D" w:rsidR="781563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rare reversal. When these concerns are combined, an extra 75-95 million people are predicted to live in extreme poverty in 2022, compared to pre-pandemic projections</w:t>
      </w:r>
      <w:r w:rsidRPr="17FDD46D" w:rsidR="00C1D9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(United Nations, 2023b)</w:t>
      </w:r>
      <w:r w:rsidRPr="17FDD46D" w:rsidR="3D5951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0CCF6A33" w:rsidP="2EB6712D" w:rsidRDefault="0CCF6A33" w14:paraId="226A6DF7" w14:textId="41A27724">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EB6712D" w:rsidR="45A40B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There are two types of poverty: absolute and relative. Absolute poverty is when a person's income is too low to cover basic expenses like rent, food, and clothes. Relative poverty is when a person's income is significantly below the national average (Pettinger, 2019). </w:t>
      </w:r>
      <w:r w:rsidRPr="2EB6712D" w:rsidR="231B51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UK's position as a development leader depends on the "Leave no one behind" principle </w:t>
      </w:r>
      <w:r w:rsidRPr="2EB6712D" w:rsidR="670C02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 Parliament, 2023a).</w:t>
      </w:r>
    </w:p>
    <w:p w:rsidR="0CCF6A33" w:rsidP="36E2892C" w:rsidRDefault="0CCF6A33" w14:paraId="5FB79BD2" w14:textId="04211B2F">
      <w:pPr>
        <w:pStyle w:val="Normal"/>
        <w:spacing w:line="360" w:lineRule="auto"/>
        <w:jc w:val="both"/>
        <w:rPr>
          <w:rFonts w:ascii="Calibri" w:hAnsi="Calibri" w:eastAsia="Calibri" w:cs="Calibri" w:asciiTheme="minorAscii" w:hAnsiTheme="minorAscii" w:eastAsiaTheme="minorAscii" w:cstheme="minorAscii"/>
          <w:b w:val="0"/>
          <w:bCs w:val="0"/>
          <w:color w:val="auto"/>
          <w:sz w:val="24"/>
          <w:szCs w:val="24"/>
          <w:u w:val="none"/>
        </w:rPr>
      </w:pPr>
    </w:p>
    <w:p w:rsidR="73DF8AE6" w:rsidP="36E2892C" w:rsidRDefault="73DF8AE6" w14:paraId="650F350B" w14:textId="6A005022">
      <w:pPr>
        <w:pStyle w:val="Normal"/>
        <w:spacing w:line="360" w:lineRule="auto"/>
        <w:jc w:val="both"/>
        <w:rPr>
          <w:rFonts w:ascii="Calibri" w:hAnsi="Calibri" w:eastAsia="Calibri" w:cs="Calibri" w:asciiTheme="minorAscii" w:hAnsiTheme="minorAscii" w:eastAsiaTheme="minorAscii" w:cstheme="minorAscii"/>
          <w:b w:val="0"/>
          <w:bCs w:val="0"/>
          <w:i w:val="1"/>
          <w:iCs w:val="1"/>
          <w:color w:val="auto"/>
          <w:sz w:val="24"/>
          <w:szCs w:val="24"/>
          <w:u w:val="single"/>
        </w:rPr>
      </w:pPr>
      <w:r w:rsidRPr="36E2892C" w:rsidR="73DF8AE6">
        <w:rPr>
          <w:rFonts w:ascii="Calibri" w:hAnsi="Calibri" w:eastAsia="Calibri" w:cs="Calibri" w:asciiTheme="minorAscii" w:hAnsiTheme="minorAscii" w:eastAsiaTheme="minorAscii" w:cstheme="minorAscii"/>
          <w:b w:val="0"/>
          <w:bCs w:val="0"/>
          <w:i w:val="1"/>
          <w:iCs w:val="1"/>
          <w:color w:val="auto"/>
          <w:sz w:val="24"/>
          <w:szCs w:val="24"/>
          <w:u w:val="none"/>
        </w:rPr>
        <w:t>1</w:t>
      </w:r>
      <w:r w:rsidRPr="36E2892C" w:rsidR="73DF8AE6">
        <w:rPr>
          <w:rFonts w:ascii="Calibri" w:hAnsi="Calibri" w:eastAsia="Calibri" w:cs="Calibri" w:asciiTheme="minorAscii" w:hAnsiTheme="minorAscii" w:eastAsiaTheme="minorAscii" w:cstheme="minorAscii"/>
          <w:b w:val="0"/>
          <w:bCs w:val="0"/>
          <w:i w:val="1"/>
          <w:iCs w:val="1"/>
          <w:color w:val="auto"/>
          <w:sz w:val="24"/>
          <w:szCs w:val="24"/>
          <w:u w:val="none"/>
          <w:vertAlign w:val="superscript"/>
        </w:rPr>
        <w:t>st</w:t>
      </w:r>
      <w:r w:rsidRPr="36E2892C" w:rsidR="73DF8AE6">
        <w:rPr>
          <w:rFonts w:ascii="Calibri" w:hAnsi="Calibri" w:eastAsia="Calibri" w:cs="Calibri" w:asciiTheme="minorAscii" w:hAnsiTheme="minorAscii" w:eastAsiaTheme="minorAscii" w:cstheme="minorAscii"/>
          <w:b w:val="0"/>
          <w:bCs w:val="0"/>
          <w:i w:val="1"/>
          <w:iCs w:val="1"/>
          <w:color w:val="auto"/>
          <w:sz w:val="24"/>
          <w:szCs w:val="24"/>
          <w:u w:val="none"/>
        </w:rPr>
        <w:t xml:space="preserve"> </w:t>
      </w:r>
      <w:r w:rsidRPr="36E2892C" w:rsidR="3006FD2E">
        <w:rPr>
          <w:rFonts w:ascii="Calibri" w:hAnsi="Calibri" w:eastAsia="Calibri" w:cs="Calibri" w:asciiTheme="minorAscii" w:hAnsiTheme="minorAscii" w:eastAsiaTheme="minorAscii" w:cstheme="minorAscii"/>
          <w:b w:val="0"/>
          <w:bCs w:val="0"/>
          <w:i w:val="1"/>
          <w:iCs w:val="1"/>
          <w:color w:val="auto"/>
          <w:sz w:val="24"/>
          <w:szCs w:val="24"/>
          <w:u w:val="none"/>
        </w:rPr>
        <w:t>S</w:t>
      </w:r>
      <w:r w:rsidRPr="36E2892C" w:rsidR="73DF8AE6">
        <w:rPr>
          <w:rFonts w:ascii="Calibri" w:hAnsi="Calibri" w:eastAsia="Calibri" w:cs="Calibri" w:asciiTheme="minorAscii" w:hAnsiTheme="minorAscii" w:eastAsiaTheme="minorAscii" w:cstheme="minorAscii"/>
          <w:b w:val="0"/>
          <w:bCs w:val="0"/>
          <w:i w:val="1"/>
          <w:iCs w:val="1"/>
          <w:color w:val="auto"/>
          <w:sz w:val="24"/>
          <w:szCs w:val="24"/>
          <w:u w:val="none"/>
        </w:rPr>
        <w:t>trateg</w:t>
      </w:r>
      <w:r w:rsidRPr="36E2892C" w:rsidR="73DF8AE6">
        <w:rPr>
          <w:rFonts w:ascii="Calibri" w:hAnsi="Calibri" w:eastAsia="Calibri" w:cs="Calibri" w:asciiTheme="minorAscii" w:hAnsiTheme="minorAscii" w:eastAsiaTheme="minorAscii" w:cstheme="minorAscii"/>
          <w:b w:val="0"/>
          <w:bCs w:val="0"/>
          <w:i w:val="1"/>
          <w:iCs w:val="1"/>
          <w:color w:val="auto"/>
          <w:sz w:val="24"/>
          <w:szCs w:val="24"/>
          <w:u w:val="none"/>
        </w:rPr>
        <w:t>y</w:t>
      </w:r>
      <w:r w:rsidRPr="36E2892C" w:rsidR="73DF8AE6">
        <w:rPr>
          <w:rFonts w:ascii="Calibri" w:hAnsi="Calibri" w:eastAsia="Calibri" w:cs="Calibri" w:asciiTheme="minorAscii" w:hAnsiTheme="minorAscii" w:eastAsiaTheme="minorAscii" w:cstheme="minorAscii"/>
          <w:b w:val="0"/>
          <w:bCs w:val="0"/>
          <w:i w:val="1"/>
          <w:iCs w:val="1"/>
          <w:color w:val="auto"/>
          <w:sz w:val="24"/>
          <w:szCs w:val="24"/>
          <w:u w:val="none"/>
        </w:rPr>
        <w:t xml:space="preserve"> </w:t>
      </w:r>
    </w:p>
    <w:p w:rsidR="3075C5D8" w:rsidP="36E2892C" w:rsidRDefault="3075C5D8" w14:paraId="769FAD33" w14:textId="27D00C05">
      <w:pPr>
        <w:pStyle w:val="Normal"/>
        <w:spacing w:after="160" w:line="360" w:lineRule="auto"/>
        <w:jc w:val="both"/>
        <w:rPr>
          <w:rFonts w:ascii="Calibri" w:hAnsi="Calibri" w:eastAsia="Calibri" w:cs="Calibri" w:asciiTheme="minorAscii" w:hAnsiTheme="minorAscii" w:eastAsiaTheme="minorAscii" w:cstheme="minorAscii"/>
          <w:b w:val="1"/>
          <w:bCs w:val="1"/>
          <w:color w:val="auto"/>
          <w:sz w:val="24"/>
          <w:szCs w:val="24"/>
          <w:u w:val="none"/>
        </w:rPr>
      </w:pPr>
      <w:r w:rsidRPr="36E2892C" w:rsidR="3075C5D8">
        <w:rPr>
          <w:rFonts w:ascii="Calibri" w:hAnsi="Calibri" w:eastAsia="Calibri" w:cs="Calibri" w:asciiTheme="minorAscii" w:hAnsiTheme="minorAscii" w:eastAsiaTheme="minorAscii" w:cstheme="minorAscii"/>
          <w:b w:val="1"/>
          <w:bCs w:val="1"/>
          <w:color w:val="auto"/>
          <w:sz w:val="24"/>
          <w:szCs w:val="24"/>
          <w:u w:val="none"/>
        </w:rPr>
        <w:t>Welfare benefits</w:t>
      </w:r>
    </w:p>
    <w:p w:rsidR="0B005449" w:rsidP="36E2892C" w:rsidRDefault="0B005449" w14:paraId="43E8408C" w14:textId="1C66DFAE">
      <w:pPr>
        <w:pStyle w:val="Normal"/>
        <w:spacing w:after="160" w:line="360" w:lineRule="auto"/>
        <w:jc w:val="both"/>
        <w:rPr>
          <w:rFonts w:ascii="Calibri" w:hAnsi="Calibri" w:eastAsia="Calibri" w:cs="Calibri" w:asciiTheme="minorAscii" w:hAnsiTheme="minorAscii" w:eastAsiaTheme="minorAscii" w:cstheme="minorAscii"/>
          <w:b w:val="0"/>
          <w:bCs w:val="0"/>
          <w:color w:val="auto"/>
          <w:sz w:val="24"/>
          <w:szCs w:val="24"/>
          <w:u w:val="none"/>
        </w:rPr>
      </w:pPr>
      <w:r w:rsidRPr="17FDD46D" w:rsidR="1D46DE10">
        <w:rPr>
          <w:rFonts w:ascii="Calibri" w:hAnsi="Calibri" w:eastAsia="Calibri" w:cs="Calibri" w:asciiTheme="minorAscii" w:hAnsiTheme="minorAscii" w:eastAsiaTheme="minorAscii" w:cstheme="minorAscii"/>
          <w:b w:val="0"/>
          <w:bCs w:val="0"/>
          <w:color w:val="auto"/>
          <w:sz w:val="24"/>
          <w:szCs w:val="24"/>
          <w:u w:val="none"/>
        </w:rPr>
        <w:t>The UK is classed as a welfare state</w:t>
      </w:r>
      <w:r w:rsidRPr="17FDD46D" w:rsidR="3A168FD5">
        <w:rPr>
          <w:rFonts w:ascii="Calibri" w:hAnsi="Calibri" w:eastAsia="Calibri" w:cs="Calibri" w:asciiTheme="minorAscii" w:hAnsiTheme="minorAscii" w:eastAsiaTheme="minorAscii" w:cstheme="minorAscii"/>
          <w:b w:val="0"/>
          <w:bCs w:val="0"/>
          <w:color w:val="auto"/>
          <w:sz w:val="24"/>
          <w:szCs w:val="24"/>
          <w:u w:val="none"/>
        </w:rPr>
        <w:t>.</w:t>
      </w:r>
      <w:r w:rsidRPr="17FDD46D" w:rsidR="042A40CE">
        <w:rPr>
          <w:rFonts w:ascii="Calibri" w:hAnsi="Calibri" w:eastAsia="Calibri" w:cs="Calibri" w:asciiTheme="minorAscii" w:hAnsiTheme="minorAscii" w:eastAsiaTheme="minorAscii" w:cstheme="minorAscii"/>
          <w:b w:val="0"/>
          <w:bCs w:val="0"/>
          <w:color w:val="auto"/>
          <w:sz w:val="24"/>
          <w:szCs w:val="24"/>
          <w:u w:val="none"/>
        </w:rPr>
        <w:t xml:space="preserve"> </w:t>
      </w:r>
      <w:r w:rsidRPr="17FDD46D" w:rsidR="3F0CEAC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welfare state was created by the new Labour administration after World War II</w:t>
      </w:r>
      <w:r w:rsidRPr="17FDD46D" w:rsidR="23E888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(Weir</w:t>
      </w:r>
      <w:r w:rsidRPr="17FDD46D" w:rsidR="23E888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2001). </w:t>
      </w:r>
      <w:r w:rsidRPr="17FDD46D" w:rsidR="042A40CE">
        <w:rPr>
          <w:rFonts w:ascii="Calibri" w:hAnsi="Calibri" w:eastAsia="Calibri" w:cs="Calibri" w:asciiTheme="minorAscii" w:hAnsiTheme="minorAscii" w:eastAsiaTheme="minorAscii" w:cstheme="minorAscii"/>
          <w:b w:val="0"/>
          <w:bCs w:val="0"/>
          <w:color w:val="auto"/>
          <w:sz w:val="24"/>
          <w:szCs w:val="24"/>
          <w:u w:val="none"/>
        </w:rPr>
        <w:t>Wel</w:t>
      </w:r>
      <w:r w:rsidRPr="17FDD46D" w:rsidR="042A40CE">
        <w:rPr>
          <w:rFonts w:ascii="Calibri" w:hAnsi="Calibri" w:eastAsia="Calibri" w:cs="Calibri" w:asciiTheme="minorAscii" w:hAnsiTheme="minorAscii" w:eastAsiaTheme="minorAscii" w:cstheme="minorAscii"/>
          <w:b w:val="0"/>
          <w:bCs w:val="0"/>
          <w:color w:val="auto"/>
          <w:sz w:val="24"/>
          <w:szCs w:val="24"/>
          <w:u w:val="none"/>
        </w:rPr>
        <w:t xml:space="preserve">fare is </w:t>
      </w:r>
      <w:r w:rsidRPr="17FDD46D" w:rsidR="56D22504">
        <w:rPr>
          <w:rFonts w:ascii="Calibri" w:hAnsi="Calibri" w:eastAsia="Calibri" w:cs="Calibri" w:asciiTheme="minorAscii" w:hAnsiTheme="minorAscii" w:eastAsiaTheme="minorAscii" w:cstheme="minorAscii"/>
          <w:b w:val="0"/>
          <w:bCs w:val="0"/>
          <w:color w:val="auto"/>
          <w:sz w:val="24"/>
          <w:szCs w:val="24"/>
          <w:u w:val="none"/>
        </w:rPr>
        <w:t xml:space="preserve">a government system </w:t>
      </w:r>
      <w:r w:rsidRPr="17FDD46D" w:rsidR="56D22504">
        <w:rPr>
          <w:rFonts w:ascii="Calibri" w:hAnsi="Calibri" w:eastAsia="Calibri" w:cs="Calibri" w:asciiTheme="minorAscii" w:hAnsiTheme="minorAscii" w:eastAsiaTheme="minorAscii" w:cstheme="minorAscii"/>
          <w:b w:val="0"/>
          <w:bCs w:val="0"/>
          <w:color w:val="auto"/>
          <w:sz w:val="24"/>
          <w:szCs w:val="24"/>
          <w:u w:val="none"/>
        </w:rPr>
        <w:t>providing</w:t>
      </w:r>
      <w:r w:rsidRPr="17FDD46D" w:rsidR="56D22504">
        <w:rPr>
          <w:rFonts w:ascii="Calibri" w:hAnsi="Calibri" w:eastAsia="Calibri" w:cs="Calibri" w:asciiTheme="minorAscii" w:hAnsiTheme="minorAscii" w:eastAsiaTheme="minorAscii" w:cstheme="minorAscii"/>
          <w:b w:val="0"/>
          <w:bCs w:val="0"/>
          <w:color w:val="auto"/>
          <w:sz w:val="24"/>
          <w:szCs w:val="24"/>
          <w:u w:val="none"/>
        </w:rPr>
        <w:t xml:space="preserve"> payments to those who are sick, destitute, or unemployed</w:t>
      </w:r>
      <w:r w:rsidRPr="17FDD46D" w:rsidR="7CC31333">
        <w:rPr>
          <w:rFonts w:ascii="Calibri" w:hAnsi="Calibri" w:eastAsia="Calibri" w:cs="Calibri" w:asciiTheme="minorAscii" w:hAnsiTheme="minorAscii" w:eastAsiaTheme="minorAscii" w:cstheme="minorAscii"/>
          <w:b w:val="0"/>
          <w:bCs w:val="0"/>
          <w:color w:val="auto"/>
          <w:sz w:val="24"/>
          <w:szCs w:val="24"/>
          <w:u w:val="none"/>
        </w:rPr>
        <w:t xml:space="preserve"> (Cambridge </w:t>
      </w:r>
      <w:r w:rsidRPr="17FDD46D" w:rsidR="4886C60D">
        <w:rPr>
          <w:rFonts w:ascii="Calibri" w:hAnsi="Calibri" w:eastAsia="Calibri" w:cs="Calibri" w:asciiTheme="minorAscii" w:hAnsiTheme="minorAscii" w:eastAsiaTheme="minorAscii" w:cstheme="minorAscii"/>
          <w:b w:val="0"/>
          <w:bCs w:val="0"/>
          <w:color w:val="auto"/>
          <w:sz w:val="24"/>
          <w:szCs w:val="24"/>
          <w:u w:val="none"/>
        </w:rPr>
        <w:t>D</w:t>
      </w:r>
      <w:r w:rsidRPr="17FDD46D" w:rsidR="7CC31333">
        <w:rPr>
          <w:rFonts w:ascii="Calibri" w:hAnsi="Calibri" w:eastAsia="Calibri" w:cs="Calibri" w:asciiTheme="minorAscii" w:hAnsiTheme="minorAscii" w:eastAsiaTheme="minorAscii" w:cstheme="minorAscii"/>
          <w:b w:val="0"/>
          <w:bCs w:val="0"/>
          <w:color w:val="auto"/>
          <w:sz w:val="24"/>
          <w:szCs w:val="24"/>
          <w:u w:val="none"/>
        </w:rPr>
        <w:t>ictionary, 2023)</w:t>
      </w:r>
      <w:r w:rsidRPr="17FDD46D" w:rsidR="56D22504">
        <w:rPr>
          <w:rFonts w:ascii="Calibri" w:hAnsi="Calibri" w:eastAsia="Calibri" w:cs="Calibri" w:asciiTheme="minorAscii" w:hAnsiTheme="minorAscii" w:eastAsiaTheme="minorAscii" w:cstheme="minorAscii"/>
          <w:b w:val="0"/>
          <w:bCs w:val="0"/>
          <w:color w:val="auto"/>
          <w:sz w:val="24"/>
          <w:szCs w:val="24"/>
          <w:u w:val="none"/>
        </w:rPr>
        <w:t xml:space="preserve">. </w:t>
      </w:r>
      <w:r w:rsidRPr="17FDD46D" w:rsidR="40DDFDC7">
        <w:rPr>
          <w:rFonts w:ascii="Calibri" w:hAnsi="Calibri" w:eastAsia="Calibri" w:cs="Calibri" w:asciiTheme="minorAscii" w:hAnsiTheme="minorAscii" w:eastAsiaTheme="minorAscii" w:cstheme="minorAscii"/>
          <w:b w:val="0"/>
          <w:bCs w:val="0"/>
          <w:color w:val="auto"/>
          <w:sz w:val="24"/>
          <w:szCs w:val="24"/>
          <w:u w:val="none"/>
        </w:rPr>
        <w:t>The m</w:t>
      </w:r>
      <w:r w:rsidRPr="17FDD46D" w:rsidR="40DDFDC7">
        <w:rPr>
          <w:rFonts w:ascii="Calibri" w:hAnsi="Calibri" w:eastAsia="Calibri" w:cs="Calibri" w:asciiTheme="minorAscii" w:hAnsiTheme="minorAscii" w:eastAsiaTheme="minorAscii" w:cstheme="minorAscii"/>
          <w:b w:val="0"/>
          <w:bCs w:val="0"/>
          <w:color w:val="auto"/>
          <w:sz w:val="24"/>
          <w:szCs w:val="24"/>
          <w:u w:val="none"/>
        </w:rPr>
        <w:t>eans-tested welfare benefits support the poorest in society,</w:t>
      </w:r>
      <w:r w:rsidRPr="17FDD46D" w:rsidR="7E298D03">
        <w:rPr>
          <w:rFonts w:ascii="Calibri" w:hAnsi="Calibri" w:eastAsia="Calibri" w:cs="Calibri" w:asciiTheme="minorAscii" w:hAnsiTheme="minorAscii" w:eastAsiaTheme="minorAscii" w:cstheme="minorAscii"/>
          <w:b w:val="0"/>
          <w:bCs w:val="0"/>
          <w:color w:val="auto"/>
          <w:sz w:val="24"/>
          <w:szCs w:val="24"/>
          <w:u w:val="none"/>
        </w:rPr>
        <w:t xml:space="preserve"> with</w:t>
      </w:r>
      <w:r w:rsidRPr="17FDD46D" w:rsidR="40DDFDC7">
        <w:rPr>
          <w:rFonts w:ascii="Calibri" w:hAnsi="Calibri" w:eastAsia="Calibri" w:cs="Calibri" w:asciiTheme="minorAscii" w:hAnsiTheme="minorAscii" w:eastAsiaTheme="minorAscii" w:cstheme="minorAscii"/>
          <w:b w:val="0"/>
          <w:bCs w:val="0"/>
          <w:color w:val="auto"/>
          <w:sz w:val="24"/>
          <w:szCs w:val="24"/>
          <w:u w:val="none"/>
        </w:rPr>
        <w:t xml:space="preserve"> unemployment </w:t>
      </w:r>
      <w:r w:rsidRPr="17FDD46D" w:rsidR="58263BAD">
        <w:rPr>
          <w:rFonts w:ascii="Calibri" w:hAnsi="Calibri" w:eastAsia="Calibri" w:cs="Calibri" w:asciiTheme="minorAscii" w:hAnsiTheme="minorAscii" w:eastAsiaTheme="minorAscii" w:cstheme="minorAscii"/>
          <w:b w:val="0"/>
          <w:bCs w:val="0"/>
          <w:color w:val="auto"/>
          <w:sz w:val="24"/>
          <w:szCs w:val="24"/>
          <w:u w:val="none"/>
        </w:rPr>
        <w:t>payouts</w:t>
      </w:r>
      <w:r w:rsidRPr="17FDD46D" w:rsidR="40DDFDC7">
        <w:rPr>
          <w:rFonts w:ascii="Calibri" w:hAnsi="Calibri" w:eastAsia="Calibri" w:cs="Calibri" w:asciiTheme="minorAscii" w:hAnsiTheme="minorAscii" w:eastAsiaTheme="minorAscii" w:cstheme="minorAscii"/>
          <w:b w:val="0"/>
          <w:bCs w:val="0"/>
          <w:color w:val="auto"/>
          <w:sz w:val="24"/>
          <w:szCs w:val="24"/>
          <w:u w:val="none"/>
        </w:rPr>
        <w:t>,</w:t>
      </w:r>
      <w:r w:rsidRPr="17FDD46D" w:rsidR="5539BDD3">
        <w:rPr>
          <w:rFonts w:ascii="Calibri" w:hAnsi="Calibri" w:eastAsia="Calibri" w:cs="Calibri" w:asciiTheme="minorAscii" w:hAnsiTheme="minorAscii" w:eastAsiaTheme="minorAscii" w:cstheme="minorAscii"/>
          <w:b w:val="0"/>
          <w:bCs w:val="0"/>
          <w:color w:val="auto"/>
          <w:sz w:val="24"/>
          <w:szCs w:val="24"/>
          <w:u w:val="none"/>
        </w:rPr>
        <w:t xml:space="preserve"> </w:t>
      </w:r>
      <w:r w:rsidRPr="17FDD46D" w:rsidR="40DDFDC7">
        <w:rPr>
          <w:rFonts w:ascii="Calibri" w:hAnsi="Calibri" w:eastAsia="Calibri" w:cs="Calibri" w:asciiTheme="minorAscii" w:hAnsiTheme="minorAscii" w:eastAsiaTheme="minorAscii" w:cstheme="minorAscii"/>
          <w:b w:val="0"/>
          <w:bCs w:val="0"/>
          <w:color w:val="auto"/>
          <w:sz w:val="24"/>
          <w:szCs w:val="24"/>
          <w:u w:val="none"/>
        </w:rPr>
        <w:t>income support and housing benefit</w:t>
      </w:r>
      <w:r w:rsidRPr="17FDD46D" w:rsidR="47B9368F">
        <w:rPr>
          <w:rFonts w:ascii="Calibri" w:hAnsi="Calibri" w:eastAsia="Calibri" w:cs="Calibri" w:asciiTheme="minorAscii" w:hAnsiTheme="minorAscii" w:eastAsiaTheme="minorAscii" w:cstheme="minorAscii"/>
          <w:b w:val="0"/>
          <w:bCs w:val="0"/>
          <w:color w:val="auto"/>
          <w:sz w:val="24"/>
          <w:szCs w:val="24"/>
          <w:u w:val="none"/>
        </w:rPr>
        <w:t>s</w:t>
      </w:r>
      <w:r w:rsidRPr="17FDD46D" w:rsidR="03CCA918">
        <w:rPr>
          <w:rFonts w:ascii="Calibri" w:hAnsi="Calibri" w:eastAsia="Calibri" w:cs="Calibri" w:asciiTheme="minorAscii" w:hAnsiTheme="minorAscii" w:eastAsiaTheme="minorAscii" w:cstheme="minorAscii"/>
          <w:b w:val="0"/>
          <w:bCs w:val="0"/>
          <w:color w:val="auto"/>
          <w:sz w:val="24"/>
          <w:szCs w:val="24"/>
          <w:u w:val="none"/>
        </w:rPr>
        <w:t>, to name a few</w:t>
      </w:r>
      <w:r w:rsidRPr="17FDD46D" w:rsidR="40DDFDC7">
        <w:rPr>
          <w:rFonts w:ascii="Calibri" w:hAnsi="Calibri" w:eastAsia="Calibri" w:cs="Calibri" w:asciiTheme="minorAscii" w:hAnsiTheme="minorAscii" w:eastAsiaTheme="minorAscii" w:cstheme="minorAscii"/>
          <w:b w:val="0"/>
          <w:bCs w:val="0"/>
          <w:color w:val="auto"/>
          <w:sz w:val="24"/>
          <w:szCs w:val="24"/>
          <w:u w:val="none"/>
        </w:rPr>
        <w:t xml:space="preserve"> (Pettinger, 2019).</w:t>
      </w:r>
      <w:r w:rsidRPr="17FDD46D" w:rsidR="17A773D0">
        <w:rPr>
          <w:rFonts w:ascii="Calibri" w:hAnsi="Calibri" w:eastAsia="Calibri" w:cs="Calibri" w:asciiTheme="minorAscii" w:hAnsiTheme="minorAscii" w:eastAsiaTheme="minorAscii" w:cstheme="minorAscii"/>
          <w:b w:val="0"/>
          <w:bCs w:val="0"/>
          <w:color w:val="auto"/>
          <w:sz w:val="24"/>
          <w:szCs w:val="24"/>
          <w:u w:val="none"/>
        </w:rPr>
        <w:t xml:space="preserve"> </w:t>
      </w:r>
      <w:r w:rsidRPr="17FDD46D" w:rsidR="72449384">
        <w:rPr>
          <w:rFonts w:ascii="Calibri" w:hAnsi="Calibri" w:eastAsia="Calibri" w:cs="Calibri" w:asciiTheme="minorAscii" w:hAnsiTheme="minorAscii" w:eastAsiaTheme="minorAscii" w:cstheme="minorAscii"/>
          <w:b w:val="0"/>
          <w:bCs w:val="0"/>
          <w:color w:val="auto"/>
          <w:sz w:val="24"/>
          <w:szCs w:val="24"/>
          <w:u w:val="none"/>
        </w:rPr>
        <w:t xml:space="preserve">The UK government has </w:t>
      </w:r>
      <w:r w:rsidRPr="17FDD46D" w:rsidR="3B6150E4">
        <w:rPr>
          <w:rFonts w:ascii="Calibri" w:hAnsi="Calibri" w:eastAsia="Calibri" w:cs="Calibri" w:asciiTheme="minorAscii" w:hAnsiTheme="minorAscii" w:eastAsiaTheme="minorAscii" w:cstheme="minorAscii"/>
          <w:b w:val="0"/>
          <w:bCs w:val="0"/>
          <w:color w:val="auto"/>
          <w:sz w:val="24"/>
          <w:szCs w:val="24"/>
          <w:u w:val="none"/>
        </w:rPr>
        <w:t xml:space="preserve">now </w:t>
      </w:r>
      <w:r w:rsidRPr="17FDD46D" w:rsidR="79338F43">
        <w:rPr>
          <w:rFonts w:ascii="Calibri" w:hAnsi="Calibri" w:eastAsia="Calibri" w:cs="Calibri" w:asciiTheme="minorAscii" w:hAnsiTheme="minorAscii" w:eastAsiaTheme="minorAscii" w:cstheme="minorAscii"/>
          <w:b w:val="0"/>
          <w:bCs w:val="0"/>
          <w:color w:val="auto"/>
          <w:sz w:val="24"/>
          <w:szCs w:val="24"/>
          <w:u w:val="none"/>
        </w:rPr>
        <w:t>retreated</w:t>
      </w:r>
      <w:r w:rsidRPr="17FDD46D" w:rsidR="72449384">
        <w:rPr>
          <w:rFonts w:ascii="Calibri" w:hAnsi="Calibri" w:eastAsia="Calibri" w:cs="Calibri" w:asciiTheme="minorAscii" w:hAnsiTheme="minorAscii" w:eastAsiaTheme="minorAscii" w:cstheme="minorAscii"/>
          <w:b w:val="0"/>
          <w:bCs w:val="0"/>
          <w:color w:val="auto"/>
          <w:sz w:val="24"/>
          <w:szCs w:val="24"/>
          <w:u w:val="none"/>
        </w:rPr>
        <w:t xml:space="preserve"> from welfare state to welfare system, recogn</w:t>
      </w:r>
      <w:r w:rsidRPr="17FDD46D" w:rsidR="5821D101">
        <w:rPr>
          <w:rFonts w:ascii="Calibri" w:hAnsi="Calibri" w:eastAsia="Calibri" w:cs="Calibri" w:asciiTheme="minorAscii" w:hAnsiTheme="minorAscii" w:eastAsiaTheme="minorAscii" w:cstheme="minorAscii"/>
          <w:b w:val="0"/>
          <w:bCs w:val="0"/>
          <w:color w:val="auto"/>
          <w:sz w:val="24"/>
          <w:szCs w:val="24"/>
          <w:u w:val="none"/>
        </w:rPr>
        <w:t>ising that welfare involves</w:t>
      </w:r>
      <w:r w:rsidRPr="17FDD46D" w:rsidR="28B1FF95">
        <w:rPr>
          <w:rFonts w:ascii="Calibri" w:hAnsi="Calibri" w:eastAsia="Calibri" w:cs="Calibri" w:asciiTheme="minorAscii" w:hAnsiTheme="minorAscii" w:eastAsiaTheme="minorAscii" w:cstheme="minorAscii"/>
          <w:b w:val="0"/>
          <w:bCs w:val="0"/>
          <w:color w:val="auto"/>
          <w:sz w:val="24"/>
          <w:szCs w:val="24"/>
          <w:u w:val="none"/>
        </w:rPr>
        <w:t xml:space="preserve"> </w:t>
      </w:r>
      <w:r w:rsidRPr="17FDD46D" w:rsidR="28B1FF95">
        <w:rPr>
          <w:rFonts w:ascii="Calibri" w:hAnsi="Calibri" w:eastAsia="Calibri" w:cs="Calibri" w:asciiTheme="minorAscii" w:hAnsiTheme="minorAscii" w:eastAsiaTheme="minorAscii" w:cstheme="minorAscii"/>
          <w:b w:val="0"/>
          <w:bCs w:val="0"/>
          <w:color w:val="auto"/>
          <w:sz w:val="24"/>
          <w:szCs w:val="24"/>
          <w:u w:val="none"/>
        </w:rPr>
        <w:t>numerous</w:t>
      </w:r>
      <w:r w:rsidRPr="17FDD46D" w:rsidR="28B1FF95">
        <w:rPr>
          <w:rFonts w:ascii="Calibri" w:hAnsi="Calibri" w:eastAsia="Calibri" w:cs="Calibri" w:asciiTheme="minorAscii" w:hAnsiTheme="minorAscii" w:eastAsiaTheme="minorAscii" w:cstheme="minorAscii"/>
          <w:b w:val="0"/>
          <w:bCs w:val="0"/>
          <w:color w:val="auto"/>
          <w:sz w:val="24"/>
          <w:szCs w:val="24"/>
          <w:u w:val="none"/>
        </w:rPr>
        <w:t xml:space="preserve"> players, for example, health</w:t>
      </w:r>
      <w:r w:rsidRPr="17FDD46D" w:rsidR="29CEE0AE">
        <w:rPr>
          <w:rFonts w:ascii="Calibri" w:hAnsi="Calibri" w:eastAsia="Calibri" w:cs="Calibri" w:asciiTheme="minorAscii" w:hAnsiTheme="minorAscii" w:eastAsiaTheme="minorAscii" w:cstheme="minorAscii"/>
          <w:b w:val="0"/>
          <w:bCs w:val="0"/>
          <w:color w:val="auto"/>
          <w:sz w:val="24"/>
          <w:szCs w:val="24"/>
          <w:u w:val="none"/>
        </w:rPr>
        <w:t>care</w:t>
      </w:r>
      <w:r w:rsidRPr="17FDD46D" w:rsidR="28B1FF95">
        <w:rPr>
          <w:rFonts w:ascii="Calibri" w:hAnsi="Calibri" w:eastAsia="Calibri" w:cs="Calibri" w:asciiTheme="minorAscii" w:hAnsiTheme="minorAscii" w:eastAsiaTheme="minorAscii" w:cstheme="minorAscii"/>
          <w:b w:val="0"/>
          <w:bCs w:val="0"/>
          <w:color w:val="auto"/>
          <w:sz w:val="24"/>
          <w:szCs w:val="24"/>
          <w:u w:val="none"/>
        </w:rPr>
        <w:t xml:space="preserve"> profess</w:t>
      </w:r>
      <w:r w:rsidRPr="17FDD46D" w:rsidR="543D262F">
        <w:rPr>
          <w:rFonts w:ascii="Calibri" w:hAnsi="Calibri" w:eastAsia="Calibri" w:cs="Calibri" w:asciiTheme="minorAscii" w:hAnsiTheme="minorAscii" w:eastAsiaTheme="minorAscii" w:cstheme="minorAscii"/>
          <w:b w:val="0"/>
          <w:bCs w:val="0"/>
          <w:color w:val="auto"/>
          <w:sz w:val="24"/>
          <w:szCs w:val="24"/>
          <w:u w:val="none"/>
        </w:rPr>
        <w:t>ionals</w:t>
      </w:r>
      <w:r w:rsidRPr="17FDD46D" w:rsidR="3E51424A">
        <w:rPr>
          <w:rFonts w:ascii="Calibri" w:hAnsi="Calibri" w:eastAsia="Calibri" w:cs="Calibri" w:asciiTheme="minorAscii" w:hAnsiTheme="minorAscii" w:eastAsiaTheme="minorAscii" w:cstheme="minorAscii"/>
          <w:b w:val="0"/>
          <w:bCs w:val="0"/>
          <w:color w:val="auto"/>
          <w:sz w:val="24"/>
          <w:szCs w:val="24"/>
          <w:u w:val="none"/>
        </w:rPr>
        <w:t xml:space="preserve">, </w:t>
      </w:r>
      <w:r w:rsidRPr="17FDD46D" w:rsidR="3E51424A">
        <w:rPr>
          <w:rFonts w:ascii="Calibri" w:hAnsi="Calibri" w:eastAsia="Calibri" w:cs="Calibri" w:asciiTheme="minorAscii" w:hAnsiTheme="minorAscii" w:eastAsiaTheme="minorAscii" w:cstheme="minorAscii"/>
          <w:b w:val="0"/>
          <w:bCs w:val="0"/>
          <w:color w:val="auto"/>
          <w:sz w:val="24"/>
          <w:szCs w:val="24"/>
          <w:u w:val="none"/>
        </w:rPr>
        <w:t>employers</w:t>
      </w:r>
      <w:r w:rsidRPr="17FDD46D" w:rsidR="3E51424A">
        <w:rPr>
          <w:rFonts w:ascii="Calibri" w:hAnsi="Calibri" w:eastAsia="Calibri" w:cs="Calibri" w:asciiTheme="minorAscii" w:hAnsiTheme="minorAscii" w:eastAsiaTheme="minorAscii" w:cstheme="minorAscii"/>
          <w:b w:val="0"/>
          <w:bCs w:val="0"/>
          <w:color w:val="auto"/>
          <w:sz w:val="24"/>
          <w:szCs w:val="24"/>
          <w:u w:val="none"/>
        </w:rPr>
        <w:t xml:space="preserve"> and charity organisations (</w:t>
      </w:r>
      <w:r w:rsidRPr="17FDD46D" w:rsidR="6558C053">
        <w:rPr>
          <w:rFonts w:ascii="Calibri" w:hAnsi="Calibri" w:eastAsia="Calibri" w:cs="Calibri" w:asciiTheme="minorAscii" w:hAnsiTheme="minorAscii" w:eastAsiaTheme="minorAscii" w:cstheme="minorAscii"/>
          <w:b w:val="0"/>
          <w:bCs w:val="0"/>
          <w:color w:val="auto"/>
          <w:sz w:val="24"/>
          <w:szCs w:val="24"/>
          <w:u w:val="none"/>
        </w:rPr>
        <w:t>UK</w:t>
      </w:r>
      <w:r w:rsidRPr="17FDD46D" w:rsidR="2A3EFEB2">
        <w:rPr>
          <w:rFonts w:ascii="Calibri" w:hAnsi="Calibri" w:eastAsia="Calibri" w:cs="Calibri" w:asciiTheme="minorAscii" w:hAnsiTheme="minorAscii" w:eastAsiaTheme="minorAscii" w:cstheme="minorAscii"/>
          <w:b w:val="0"/>
          <w:bCs w:val="0"/>
          <w:color w:val="auto"/>
          <w:sz w:val="24"/>
          <w:szCs w:val="24"/>
          <w:u w:val="none"/>
        </w:rPr>
        <w:t xml:space="preserve"> Government</w:t>
      </w:r>
      <w:r w:rsidRPr="17FDD46D" w:rsidR="6558C053">
        <w:rPr>
          <w:rFonts w:ascii="Calibri" w:hAnsi="Calibri" w:eastAsia="Calibri" w:cs="Calibri" w:asciiTheme="minorAscii" w:hAnsiTheme="minorAscii" w:eastAsiaTheme="minorAscii" w:cstheme="minorAscii"/>
          <w:b w:val="0"/>
          <w:bCs w:val="0"/>
          <w:color w:val="auto"/>
          <w:sz w:val="24"/>
          <w:szCs w:val="24"/>
          <w:u w:val="none"/>
        </w:rPr>
        <w:t>, 2016</w:t>
      </w:r>
      <w:r w:rsidRPr="17FDD46D" w:rsidR="3E51424A">
        <w:rPr>
          <w:rFonts w:ascii="Calibri" w:hAnsi="Calibri" w:eastAsia="Calibri" w:cs="Calibri" w:asciiTheme="minorAscii" w:hAnsiTheme="minorAscii" w:eastAsiaTheme="minorAscii" w:cstheme="minorAscii"/>
          <w:b w:val="0"/>
          <w:bCs w:val="0"/>
          <w:color w:val="auto"/>
          <w:sz w:val="24"/>
          <w:szCs w:val="24"/>
          <w:u w:val="none"/>
        </w:rPr>
        <w:t>).</w:t>
      </w:r>
    </w:p>
    <w:p w:rsidR="11B3588B" w:rsidP="36E2892C" w:rsidRDefault="11B3588B" w14:paraId="4D440E58" w14:textId="7CF6D3A5">
      <w:pPr>
        <w:pStyle w:val="Normal"/>
        <w:spacing w:after="160" w:line="360" w:lineRule="auto"/>
        <w:jc w:val="both"/>
        <w:rPr>
          <w:rFonts w:ascii="Calibri" w:hAnsi="Calibri" w:eastAsia="Calibri" w:cs="Calibri"/>
          <w:b w:val="0"/>
          <w:bCs w:val="0"/>
          <w:i w:val="0"/>
          <w:iCs w:val="0"/>
          <w:caps w:val="0"/>
          <w:smallCaps w:val="0"/>
          <w:noProof w:val="0"/>
          <w:color w:val="auto"/>
          <w:sz w:val="24"/>
          <w:szCs w:val="24"/>
          <w:lang w:val="en-GB"/>
        </w:rPr>
      </w:pPr>
      <w:r w:rsidRPr="36E2892C" w:rsidR="11B358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Welfare Reform and Work Act of 2016 removed the Child Poverty Act, which set </w:t>
      </w:r>
      <w:r w:rsidRPr="36E2892C" w:rsidR="11B358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objectives</w:t>
      </w:r>
      <w:r w:rsidRPr="36E2892C" w:rsidR="11B358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alleviate poverty and based a measure of it on family income</w:t>
      </w:r>
      <w:r w:rsidRPr="36E2892C" w:rsidR="63196C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2ED35C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w:t>
      </w:r>
      <w:r w:rsidRPr="36E2892C" w:rsidR="06821D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hild </w:t>
      </w:r>
      <w:r w:rsidRPr="36E2892C" w:rsidR="2ED35C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w:t>
      </w:r>
      <w:r w:rsidRPr="36E2892C" w:rsidR="612BF1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overty </w:t>
      </w:r>
      <w:r w:rsidRPr="36E2892C" w:rsidR="2ED35C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36E2892C" w:rsidR="75FDEB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ction </w:t>
      </w:r>
      <w:r w:rsidRPr="36E2892C" w:rsidR="2ED35C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w:t>
      </w:r>
      <w:r w:rsidRPr="36E2892C" w:rsidR="524831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roup</w:t>
      </w:r>
      <w:r w:rsidRPr="36E2892C" w:rsidR="2ED35C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2023b</w:t>
      </w:r>
      <w:r w:rsidRPr="36E2892C" w:rsidR="63196C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11B358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32A702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30E0F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If an individual has a low income or is out of work, Universal Credit is available. It </w:t>
      </w:r>
      <w:r w:rsidRPr="36E2892C" w:rsidR="30E0F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contains</w:t>
      </w:r>
      <w:r w:rsidRPr="36E2892C" w:rsidR="30E0F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monthly stipend to </w:t>
      </w:r>
      <w:r w:rsidRPr="36E2892C" w:rsidR="30E0F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36E2892C" w:rsidR="30E0F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living expenses</w:t>
      </w:r>
      <w:r w:rsidRPr="36E2892C" w:rsidR="314FBD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3E5528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Universal Credit</w:t>
      </w:r>
      <w:r w:rsidRPr="36E2892C" w:rsidR="314FBD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2023)</w:t>
      </w:r>
      <w:r w:rsidRPr="36E2892C" w:rsidR="30E0F4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330DD4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Universal Credit is replacing income support, </w:t>
      </w:r>
      <w:r w:rsidRPr="36E2892C" w:rsidR="126047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jobseeker’s allowance, child tax credits, </w:t>
      </w:r>
      <w:r w:rsidRPr="36E2892C" w:rsidR="51052C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working tax credits, etc, to combine all the welfare required under one umbrella (ONS</w:t>
      </w:r>
      <w:r w:rsidRPr="36E2892C" w:rsidR="0FDD76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2019</w:t>
      </w:r>
      <w:r w:rsidRPr="36E2892C" w:rsidR="51052C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4318FE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3D369A6E">
        <w:rPr>
          <w:rFonts w:ascii="Calibri" w:hAnsi="Calibri" w:eastAsia="Calibri" w:cs="Calibri"/>
          <w:b w:val="0"/>
          <w:bCs w:val="0"/>
          <w:i w:val="0"/>
          <w:iCs w:val="0"/>
          <w:caps w:val="0"/>
          <w:smallCaps w:val="0"/>
          <w:noProof w:val="0"/>
          <w:color w:val="auto"/>
          <w:sz w:val="24"/>
          <w:szCs w:val="24"/>
          <w:lang w:val="en-GB"/>
        </w:rPr>
        <w:t>Child-related additions in the benefits system are intended to aid with the costs of raising children while also minimising child poverty (UK Parliament, 2022).</w:t>
      </w:r>
    </w:p>
    <w:p w:rsidR="36E2892C" w:rsidP="36E2892C" w:rsidRDefault="36E2892C" w14:paraId="59881C34" w14:textId="325DB7DC">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C44CCBC" w:rsidP="36E2892C" w:rsidRDefault="2C44CCBC" w14:paraId="62726807" w14:textId="77B3BD3C">
      <w:pPr>
        <w:pStyle w:val="Normal"/>
        <w:spacing w:after="160" w:line="360" w:lineRule="auto"/>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pPr>
      <w:r w:rsidRPr="36E2892C" w:rsidR="2C44CCBC">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Percentage of households receiving benefits in the United Kingdom in 2021/22, by region</w:t>
      </w:r>
      <w:r w:rsidRPr="36E2892C" w:rsidR="4B90038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w:t>
      </w:r>
    </w:p>
    <w:p w:rsidR="3C5F48A2" w:rsidP="36E2892C" w:rsidRDefault="3C5F48A2" w14:paraId="0D2D514E" w14:textId="17ACE51E">
      <w:pPr>
        <w:pStyle w:val="Normal"/>
        <w:spacing w:after="160" w:line="259" w:lineRule="auto"/>
      </w:pPr>
      <w:r w:rsidR="3C5F48A2">
        <w:drawing>
          <wp:inline wp14:editId="5701B03B" wp14:anchorId="65AB3D9E">
            <wp:extent cx="4178858" cy="2514600"/>
            <wp:effectExtent l="0" t="0" r="0" b="0"/>
            <wp:docPr id="1777149034" name="" title=""/>
            <wp:cNvGraphicFramePr>
              <a:graphicFrameLocks noChangeAspect="1"/>
            </wp:cNvGraphicFramePr>
            <a:graphic>
              <a:graphicData uri="http://schemas.openxmlformats.org/drawingml/2006/picture">
                <pic:pic>
                  <pic:nvPicPr>
                    <pic:cNvPr id="0" name=""/>
                    <pic:cNvPicPr/>
                  </pic:nvPicPr>
                  <pic:blipFill>
                    <a:blip r:embed="Rc4520d7cfd774081">
                      <a:extLst>
                        <a:ext xmlns:a="http://schemas.openxmlformats.org/drawingml/2006/main" uri="{28A0092B-C50C-407E-A947-70E740481C1C}">
                          <a14:useLocalDpi val="0"/>
                        </a:ext>
                      </a:extLst>
                    </a:blip>
                    <a:stretch>
                      <a:fillRect/>
                    </a:stretch>
                  </pic:blipFill>
                  <pic:spPr>
                    <a:xfrm>
                      <a:off x="0" y="0"/>
                      <a:ext cx="4178858" cy="2514600"/>
                    </a:xfrm>
                    <a:prstGeom prst="rect">
                      <a:avLst/>
                    </a:prstGeom>
                  </pic:spPr>
                </pic:pic>
              </a:graphicData>
            </a:graphic>
          </wp:inline>
        </w:drawing>
      </w:r>
    </w:p>
    <w:p w:rsidR="5745ABC1" w:rsidP="36E2892C" w:rsidRDefault="5745ABC1" w14:paraId="7B6C17CB" w14:textId="7E4EB208">
      <w:pPr>
        <w:pStyle w:val="Normal"/>
        <w:spacing w:after="160" w:line="259" w:lineRule="auto"/>
        <w:ind w:left="0"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pPr>
      <w:r w:rsidRPr="36E2892C" w:rsidR="5745ABC1">
        <w:rPr>
          <w:rFonts w:ascii="Calibri" w:hAnsi="Calibri" w:eastAsia="Calibri" w:cs="Calibri" w:asciiTheme="minorAscii" w:hAnsiTheme="minorAscii" w:eastAsiaTheme="minorAscii" w:cstheme="minorAscii"/>
          <w:b w:val="0"/>
          <w:bCs w:val="0"/>
          <w:i w:val="0"/>
          <w:iCs w:val="0"/>
          <w:caps w:val="0"/>
          <w:smallCaps w:val="0"/>
          <w:noProof w:val="0"/>
          <w:color w:val="auto"/>
          <w:sz w:val="18"/>
          <w:szCs w:val="18"/>
          <w:lang w:val="en-GB"/>
        </w:rPr>
        <w:t>(Source: Clark 2023).</w:t>
      </w:r>
    </w:p>
    <w:p w:rsidR="49442E70" w:rsidP="36E2892C" w:rsidRDefault="49442E70" w14:paraId="61086649" w14:textId="5AA3634E">
      <w:pPr>
        <w:pStyle w:val="Normal"/>
        <w:spacing w:line="360" w:lineRule="auto"/>
        <w:jc w:val="both"/>
        <w:rPr>
          <w:b w:val="0"/>
          <w:bCs w:val="0"/>
          <w:color w:val="auto"/>
          <w:sz w:val="24"/>
          <w:szCs w:val="24"/>
          <w:u w:val="none"/>
        </w:rPr>
      </w:pPr>
      <w:r w:rsidRPr="2EB6712D" w:rsidR="49442E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2EB6712D" w:rsidR="49442E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stat</w:t>
      </w:r>
      <w:r w:rsidRPr="2EB6712D" w:rsidR="155496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ist</w:t>
      </w:r>
      <w:r w:rsidRPr="2EB6712D" w:rsidR="49442E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ics show Northern England and Wales have the highest percentage of welfare </w:t>
      </w:r>
      <w:r w:rsidRPr="2EB6712D" w:rsidR="7F494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claimants being </w:t>
      </w:r>
      <w:r w:rsidRPr="2EB6712D" w:rsidR="7F494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at 6</w:t>
      </w:r>
      <w:r w:rsidRPr="2EB6712D" w:rsidR="7F4949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0%. </w:t>
      </w:r>
      <w:r w:rsidRPr="2EB6712D" w:rsidR="64C365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Compared to London with 40% of claimants</w:t>
      </w:r>
      <w:r w:rsidRPr="2EB6712D" w:rsidR="2ADA6D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(Clark, 2023)</w:t>
      </w:r>
      <w:r w:rsidRPr="2EB6712D" w:rsidR="64C365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EB6712D" w:rsidR="7B457EB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EB6712D" w:rsidR="64C365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Countries such as Wales </w:t>
      </w:r>
      <w:r w:rsidRPr="2EB6712D" w:rsidR="3AE515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have fewer professionals and rely </w:t>
      </w:r>
      <w:r w:rsidRPr="2EB6712D" w:rsidR="1A3788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 employment in service, </w:t>
      </w:r>
      <w:r w:rsidRPr="2EB6712D" w:rsidR="1A3788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leisure</w:t>
      </w:r>
      <w:r w:rsidRPr="2EB6712D" w:rsidR="1A3788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care sectors with so</w:t>
      </w:r>
      <w:r w:rsidRPr="2EB6712D" w:rsidR="31C849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me areas contingent </w:t>
      </w:r>
      <w:r w:rsidRPr="2EB6712D" w:rsidR="1E9B0A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w:t>
      </w:r>
      <w:r w:rsidRPr="2EB6712D" w:rsidR="31C849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tourism.</w:t>
      </w:r>
      <w:r w:rsidRPr="2EB6712D" w:rsidR="0B3857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EB6712D" w:rsidR="18B8A6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pandemic had a catastrophic </w:t>
      </w:r>
      <w:r w:rsidRPr="2EB6712D" w:rsidR="575D8B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effect</w:t>
      </w:r>
      <w:r w:rsidRPr="2EB6712D" w:rsidR="18B8A6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 Wales due</w:t>
      </w:r>
      <w:r w:rsidRPr="2EB6712D" w:rsidR="5DAF71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w:t>
      </w:r>
      <w:r w:rsidRPr="2EB6712D" w:rsidR="18B8A6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w:t>
      </w:r>
      <w:r w:rsidRPr="2EB6712D" w:rsidR="6F69BF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current</w:t>
      </w:r>
      <w:r w:rsidRPr="2EB6712D" w:rsidR="18B8A6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labo</w:t>
      </w:r>
      <w:r w:rsidRPr="2EB6712D" w:rsidR="1E883E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ur market</w:t>
      </w:r>
      <w:r w:rsidRPr="2EB6712D" w:rsidR="363FA6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EB6712D" w:rsidR="655C41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only a few </w:t>
      </w:r>
      <w:r w:rsidRPr="2EB6712D" w:rsidR="0B285D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jobs </w:t>
      </w:r>
      <w:r w:rsidRPr="2EB6712D" w:rsidR="655C41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could be managed from home</w:t>
      </w:r>
      <w:r w:rsidRPr="2EB6712D" w:rsidR="2A67B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during lockdown</w:t>
      </w:r>
      <w:r w:rsidRPr="2EB6712D" w:rsidR="1C5B0A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EB6712D" w:rsidR="4758A7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EB6712D" w:rsidR="0B3857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w:t>
      </w:r>
      <w:r w:rsidRPr="2EB6712D" w:rsidR="73BBAC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unemployment rate is both lower, and falling faster, than the UK as a whole” (</w:t>
      </w:r>
      <w:r w:rsidRPr="2EB6712D" w:rsidR="4C01C0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 Parliament, 2022</w:t>
      </w:r>
      <w:r w:rsidRPr="2EB6712D" w:rsidR="73BBAC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EB6712D" w:rsidR="4E4EF6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EB6712D" w:rsidR="4E4EF6A6">
        <w:rPr>
          <w:b w:val="0"/>
          <w:bCs w:val="0"/>
          <w:color w:val="auto"/>
          <w:sz w:val="24"/>
          <w:szCs w:val="24"/>
          <w:u w:val="none"/>
        </w:rPr>
        <w:t xml:space="preserve">The overall poverty rate in the United Kingdom has been </w:t>
      </w:r>
      <w:r w:rsidRPr="2EB6712D" w:rsidR="4E4EF6A6">
        <w:rPr>
          <w:b w:val="0"/>
          <w:bCs w:val="0"/>
          <w:color w:val="auto"/>
          <w:sz w:val="24"/>
          <w:szCs w:val="24"/>
          <w:u w:val="none"/>
        </w:rPr>
        <w:t>relatively stable</w:t>
      </w:r>
      <w:r w:rsidRPr="2EB6712D" w:rsidR="4E4EF6A6">
        <w:rPr>
          <w:b w:val="0"/>
          <w:bCs w:val="0"/>
          <w:color w:val="auto"/>
          <w:sz w:val="24"/>
          <w:szCs w:val="24"/>
          <w:u w:val="none"/>
        </w:rPr>
        <w:t xml:space="preserve"> over the last 28 years, with a minor fall during the pandemic (</w:t>
      </w:r>
      <w:r w:rsidRPr="2EB6712D" w:rsidR="4E4EF6A6">
        <w:rPr>
          <w:rFonts w:ascii="Calibri" w:hAnsi="Calibri" w:eastAsia="Calibri" w:cs="Calibri"/>
          <w:b w:val="0"/>
          <w:bCs w:val="0"/>
          <w:i w:val="0"/>
          <w:iCs w:val="0"/>
          <w:caps w:val="0"/>
          <w:smallCaps w:val="0"/>
          <w:noProof w:val="0"/>
          <w:color w:val="auto"/>
          <w:sz w:val="24"/>
          <w:szCs w:val="24"/>
          <w:lang w:val="en-GB"/>
        </w:rPr>
        <w:t>Pettinger, 2019)</w:t>
      </w:r>
      <w:r w:rsidRPr="2EB6712D" w:rsidR="4E4EF6A6">
        <w:rPr>
          <w:b w:val="0"/>
          <w:bCs w:val="0"/>
          <w:color w:val="auto"/>
          <w:sz w:val="24"/>
          <w:szCs w:val="24"/>
          <w:u w:val="none"/>
        </w:rPr>
        <w:t>.</w:t>
      </w:r>
    </w:p>
    <w:p w:rsidR="36E2892C" w:rsidP="36E2892C" w:rsidRDefault="36E2892C" w14:paraId="26D751CE" w14:textId="10CEFA16">
      <w:pPr>
        <w:pStyle w:val="Normal"/>
        <w:spacing w:before="0" w:beforeAutospacing="off" w:after="0" w:afterAutospacing="off" w:line="360" w:lineRule="auto"/>
        <w:jc w:val="both"/>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p>
    <w:p w:rsidR="4F9DD251" w:rsidP="36E2892C" w:rsidRDefault="4F9DD251" w14:paraId="1B21F1F0" w14:textId="4BADEB8C">
      <w:pPr>
        <w:pStyle w:val="Normal"/>
        <w:spacing w:before="0" w:beforeAutospacing="off" w:after="0" w:afterAutospacing="off" w:line="360" w:lineRule="auto"/>
        <w:jc w:val="both"/>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36E2892C" w:rsidR="4F9DD25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impact on health and wellbeing</w:t>
      </w:r>
    </w:p>
    <w:p w:rsidR="36E2892C" w:rsidP="36E2892C" w:rsidRDefault="36E2892C" w14:paraId="419E456B" w14:textId="4DE9960F">
      <w:pPr>
        <w:pStyle w:val="Normal"/>
        <w:spacing w:before="0" w:beforeAutospacing="off" w:after="0" w:afterAutospacing="off" w:line="360" w:lineRule="auto"/>
        <w:jc w:val="both"/>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p>
    <w:p w:rsidR="077D9CDA" w:rsidP="17FDD46D" w:rsidRDefault="077D9CDA" w14:paraId="303B3FE5" w14:textId="43B434BE">
      <w:pPr>
        <w:pStyle w:val="Normal"/>
        <w:spacing w:before="0" w:beforeAutospacing="off" w:after="0" w:afterAutospacing="off" w:line="360" w:lineRule="auto"/>
        <w:jc w:val="both"/>
        <w:rPr>
          <w:rFonts w:ascii="Calibri" w:hAnsi="Calibri" w:eastAsia="Calibri" w:cs="Calibri"/>
          <w:b w:val="0"/>
          <w:bCs w:val="0"/>
          <w:i w:val="0"/>
          <w:iCs w:val="0"/>
          <w:caps w:val="0"/>
          <w:smallCaps w:val="0"/>
          <w:noProof w:val="0"/>
          <w:color w:val="auto"/>
          <w:sz w:val="24"/>
          <w:szCs w:val="24"/>
          <w:lang w:val="en-GB"/>
        </w:rPr>
      </w:pPr>
      <w:r w:rsidRPr="17FDD46D" w:rsidR="550DBD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Welfare provides families and individuals with their basic needs to ensure their Human Rights are adhered to</w:t>
      </w:r>
      <w:r w:rsidRPr="17FDD46D" w:rsidR="754D053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The Human Rights Act 1998</w:t>
      </w:r>
      <w:r w:rsidRPr="17FDD46D" w:rsidR="016F8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policies cover</w:t>
      </w:r>
      <w:r w:rsidRPr="17FDD46D" w:rsidR="016F8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16F8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values such as fairness, respect, </w:t>
      </w:r>
      <w:r w:rsidRPr="17FDD46D" w:rsidR="38C772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equality,</w:t>
      </w:r>
      <w:r w:rsidRPr="17FDD46D" w:rsidR="016F8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dignity </w:t>
      </w:r>
      <w:r w:rsidRPr="17FDD46D" w:rsidR="2552C5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(BIHR, 2023)</w:t>
      </w:r>
      <w:r w:rsidRPr="17FDD46D" w:rsidR="016F8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80270BE">
        <w:rPr>
          <w:rFonts w:ascii="Calibri" w:hAnsi="Calibri" w:eastAsia="Calibri" w:cs="Calibri"/>
          <w:b w:val="0"/>
          <w:bCs w:val="0"/>
          <w:i w:val="0"/>
          <w:iCs w:val="0"/>
          <w:caps w:val="0"/>
          <w:smallCaps w:val="0"/>
          <w:noProof w:val="0"/>
          <w:color w:val="auto"/>
          <w:sz w:val="24"/>
          <w:szCs w:val="24"/>
          <w:lang w:val="en-GB"/>
        </w:rPr>
        <w:t>In reaction to altering public opinions and the expansion of human rights legislation, several laws have been enacted over the years. The Equality Act 2010 is always expanding as society recognises new areas of inequality (</w:t>
      </w:r>
      <w:r w:rsidRPr="17FDD46D" w:rsidR="1415321D">
        <w:rPr>
          <w:rFonts w:ascii="Calibri" w:hAnsi="Calibri" w:eastAsia="Calibri" w:cs="Calibri"/>
          <w:b w:val="0"/>
          <w:bCs w:val="0"/>
          <w:i w:val="0"/>
          <w:iCs w:val="0"/>
          <w:caps w:val="0"/>
          <w:smallCaps w:val="0"/>
          <w:noProof w:val="0"/>
          <w:color w:val="auto"/>
          <w:sz w:val="24"/>
          <w:szCs w:val="24"/>
          <w:lang w:val="en-GB"/>
        </w:rPr>
        <w:t>Social Care Institute for Excellence, 2020</w:t>
      </w:r>
      <w:r w:rsidRPr="17FDD46D" w:rsidR="580270BE">
        <w:rPr>
          <w:rFonts w:ascii="Calibri" w:hAnsi="Calibri" w:eastAsia="Calibri" w:cs="Calibri"/>
          <w:b w:val="0"/>
          <w:bCs w:val="0"/>
          <w:i w:val="0"/>
          <w:iCs w:val="0"/>
          <w:caps w:val="0"/>
          <w:smallCaps w:val="0"/>
          <w:noProof w:val="0"/>
          <w:color w:val="auto"/>
          <w:sz w:val="24"/>
          <w:szCs w:val="24"/>
          <w:lang w:val="en-GB"/>
        </w:rPr>
        <w:t>).</w:t>
      </w:r>
    </w:p>
    <w:p w:rsidR="36E2892C" w:rsidP="36E2892C" w:rsidRDefault="36E2892C" w14:paraId="4EB3AA32" w14:textId="6131E261">
      <w:pPr>
        <w:pStyle w:val="Normal"/>
        <w:spacing w:after="160" w:line="360" w:lineRule="auto"/>
        <w:jc w:val="both"/>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p>
    <w:p w:rsidR="55A3F40B" w:rsidP="36E2892C" w:rsidRDefault="55A3F40B" w14:paraId="1E44F3C9" w14:textId="01F3A7A1">
      <w:pPr>
        <w:pStyle w:val="Normal"/>
        <w:spacing w:after="160" w:line="360" w:lineRule="auto"/>
        <w:jc w:val="both"/>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36E2892C" w:rsidR="55A3F40B">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Challenges faced</w:t>
      </w:r>
    </w:p>
    <w:p w:rsidR="731695A7" w:rsidP="36E2892C" w:rsidRDefault="731695A7" w14:paraId="7150EBFF" w14:textId="32CD2C67">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6E2892C" w:rsidR="731695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One of the concerns the welfare system faced was the escalating rate of births in low-income families. This burden on the welfare system raised the ‘two-child limit’ adjustments outlined in the Budget following the 2015 General Election to save money in the welfare system. The programme is set to minimise the expense of the benefit system while also ensuring that households receiving means-tested benefits "face the same financial choices about having children as those supporting themselves solely through work" (UK Parliament, 2022).</w:t>
      </w:r>
    </w:p>
    <w:p w:rsidR="0048C000" w:rsidP="17FDD46D" w:rsidRDefault="0048C000" w14:paraId="2F4C1FCE" w14:textId="6318C620">
      <w:pPr>
        <w:pStyle w:val="Normal"/>
        <w:spacing w:before="0" w:beforeAutospacing="off" w:after="360" w:afterAutospacing="off" w:line="480" w:lineRule="exact"/>
        <w:jc w:val="both"/>
        <w:rPr>
          <w:rFonts w:ascii="Calibri" w:hAnsi="Calibri" w:eastAsia="Calibri" w:cs="Calibri" w:asciiTheme="minorAscii" w:hAnsiTheme="minorAscii" w:eastAsiaTheme="minorAscii" w:cstheme="minorAscii"/>
          <w:b w:val="0"/>
          <w:bCs w:val="0"/>
          <w:i w:val="0"/>
          <w:iCs w:val="0"/>
          <w:caps w:val="0"/>
          <w:smallCaps w:val="0"/>
          <w:noProof w:val="0"/>
          <w:color w:val="323132"/>
          <w:sz w:val="24"/>
          <w:szCs w:val="24"/>
          <w:lang w:val="en-GB"/>
        </w:rPr>
      </w:pPr>
      <w:r w:rsidRPr="17FDD46D" w:rsidR="0819E1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gap between </w:t>
      </w:r>
      <w:r w:rsidRPr="17FDD46D" w:rsidR="658B07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low</w:t>
      </w:r>
      <w:r w:rsidRPr="17FDD46D" w:rsidR="23B008B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658B07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income and </w:t>
      </w:r>
      <w:r w:rsidRPr="17FDD46D" w:rsidR="187DF5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high-income</w:t>
      </w:r>
      <w:r w:rsidRPr="17FDD46D" w:rsidR="658B07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families </w:t>
      </w:r>
      <w:r w:rsidRPr="17FDD46D" w:rsidR="6F5DBFC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r w:rsidRPr="17FDD46D" w:rsidR="62AFE0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 the UK and all throughout the world</w:t>
      </w:r>
      <w:r w:rsidRPr="17FDD46D" w:rsidR="3A6139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continues to grow</w:t>
      </w:r>
      <w:r w:rsidRPr="17FDD46D" w:rsidR="62AFE08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C5CC2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w:t>
      </w:r>
      <w:r w:rsidRPr="17FDD46D" w:rsidR="41E6AA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October </w:t>
      </w:r>
      <w:r w:rsidRPr="17FDD46D" w:rsidR="5C5CC2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2022, the price of consumer goods and services in the United Kingdom climbed at the quickest rate in four decades</w:t>
      </w:r>
      <w:r w:rsidRPr="17FDD46D" w:rsidR="0DF85B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642EAE9E">
        <w:rPr>
          <w:rFonts w:ascii="Calibri" w:hAnsi="Calibri" w:eastAsia="Calibri" w:cs="Calibri" w:asciiTheme="minorAscii" w:hAnsiTheme="minorAscii" w:eastAsiaTheme="minorAscii" w:cstheme="minorAscii"/>
          <w:b w:val="0"/>
          <w:bCs w:val="0"/>
          <w:i w:val="0"/>
          <w:iCs w:val="0"/>
          <w:caps w:val="0"/>
          <w:smallCaps w:val="0"/>
          <w:noProof w:val="0"/>
          <w:color w:val="7030A0"/>
          <w:sz w:val="24"/>
          <w:szCs w:val="24"/>
          <w:lang w:val="en-GB"/>
        </w:rPr>
        <w:t xml:space="preserve"> </w:t>
      </w:r>
      <w:r w:rsidRPr="17FDD46D" w:rsidR="642EAE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which is partially attributable to the situation in Ukraine</w:t>
      </w:r>
      <w:r w:rsidRPr="17FDD46D" w:rsidR="28CD48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w:t>
      </w:r>
      <w:r w:rsidRPr="17FDD46D" w:rsidR="642EAE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coronavirus (COVID-19) epidemic</w:t>
      </w:r>
      <w:r w:rsidRPr="17FDD46D" w:rsidR="7525A3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resulting in increasing price pressure </w:t>
      </w:r>
      <w:r w:rsidRPr="17FDD46D" w:rsidR="2CB7A7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3AC944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ONS, 2023</w:t>
      </w:r>
      <w:r w:rsidRPr="17FDD46D" w:rsidR="2CB7A7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642EAE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694DF1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administration offered temporary extra </w:t>
      </w:r>
      <w:r w:rsidRPr="17FDD46D" w:rsidR="2C8C9D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cost of living subsidies</w:t>
      </w:r>
      <w:r w:rsidRPr="17FDD46D" w:rsidR="30FB7F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called ‘The </w:t>
      </w:r>
      <w:r w:rsidRPr="17FDD46D" w:rsidR="1455EF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cost-of-living</w:t>
      </w:r>
      <w:r w:rsidRPr="17FDD46D" w:rsidR="30FB7F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7EE1D4B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payment</w:t>
      </w:r>
      <w:r w:rsidRPr="17FDD46D" w:rsidR="30FB7F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5EB4F9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80FDA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McRae, 2023b</w:t>
      </w:r>
      <w:r w:rsidRPr="17FDD46D" w:rsidR="5EB4F9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0CCF6A33" w:rsidP="36E2892C" w:rsidRDefault="0CCF6A33" w14:paraId="47F6903A" w14:textId="22EF38A1">
      <w:pPr>
        <w:pStyle w:val="Normal"/>
        <w:spacing w:line="360" w:lineRule="auto"/>
        <w:jc w:val="both"/>
        <w:rPr>
          <w:b w:val="0"/>
          <w:bCs w:val="0"/>
          <w:i w:val="1"/>
          <w:iCs w:val="1"/>
          <w:color w:val="auto"/>
          <w:sz w:val="24"/>
          <w:szCs w:val="24"/>
          <w:u w:val="none"/>
        </w:rPr>
      </w:pPr>
      <w:r w:rsidRPr="36E2892C" w:rsidR="77C53DA2">
        <w:rPr>
          <w:b w:val="0"/>
          <w:bCs w:val="0"/>
          <w:i w:val="1"/>
          <w:iCs w:val="1"/>
          <w:color w:val="auto"/>
          <w:sz w:val="24"/>
          <w:szCs w:val="24"/>
          <w:u w:val="none"/>
        </w:rPr>
        <w:t>Recomm</w:t>
      </w:r>
      <w:r w:rsidRPr="36E2892C" w:rsidR="77C53DA2">
        <w:rPr>
          <w:b w:val="0"/>
          <w:bCs w:val="0"/>
          <w:i w:val="1"/>
          <w:iCs w:val="1"/>
          <w:color w:val="auto"/>
          <w:sz w:val="24"/>
          <w:szCs w:val="24"/>
          <w:u w:val="none"/>
        </w:rPr>
        <w:t xml:space="preserve">endations </w:t>
      </w:r>
    </w:p>
    <w:p w:rsidR="0CCF6A33" w:rsidP="36E2892C" w:rsidRDefault="0CCF6A33" w14:paraId="0F0D9CFD" w14:textId="33DE0524">
      <w:pPr>
        <w:spacing w:after="160" w:line="360" w:lineRule="auto"/>
        <w:jc w:val="both"/>
        <w:rPr>
          <w:rFonts w:ascii="Calibri" w:hAnsi="Calibri" w:eastAsia="Calibri" w:cs="Calibri"/>
          <w:b w:val="0"/>
          <w:bCs w:val="0"/>
          <w:i w:val="0"/>
          <w:iCs w:val="0"/>
          <w:caps w:val="0"/>
          <w:smallCaps w:val="0"/>
          <w:noProof w:val="0"/>
          <w:color w:val="auto"/>
          <w:sz w:val="24"/>
          <w:szCs w:val="24"/>
          <w:lang w:val="en-GB"/>
        </w:rPr>
      </w:pPr>
      <w:r w:rsidRPr="36E2892C" w:rsidR="6ECCD644">
        <w:rPr>
          <w:rFonts w:ascii="Calibri" w:hAnsi="Calibri" w:eastAsia="Calibri" w:cs="Calibri"/>
          <w:b w:val="0"/>
          <w:bCs w:val="0"/>
          <w:i w:val="0"/>
          <w:iCs w:val="0"/>
          <w:caps w:val="0"/>
          <w:smallCaps w:val="0"/>
          <w:noProof w:val="0"/>
          <w:color w:val="auto"/>
          <w:sz w:val="24"/>
          <w:szCs w:val="24"/>
          <w:lang w:val="en-GB"/>
        </w:rPr>
        <w:t xml:space="preserve">The government could evaluate the possibility of </w:t>
      </w:r>
      <w:r w:rsidRPr="36E2892C" w:rsidR="6ECCD644">
        <w:rPr>
          <w:rFonts w:ascii="Calibri" w:hAnsi="Calibri" w:eastAsia="Calibri" w:cs="Calibri"/>
          <w:b w:val="0"/>
          <w:bCs w:val="0"/>
          <w:i w:val="0"/>
          <w:iCs w:val="0"/>
          <w:caps w:val="0"/>
          <w:smallCaps w:val="0"/>
          <w:noProof w:val="0"/>
          <w:color w:val="auto"/>
          <w:sz w:val="24"/>
          <w:szCs w:val="24"/>
          <w:lang w:val="en-GB"/>
        </w:rPr>
        <w:t>assisting</w:t>
      </w:r>
      <w:r w:rsidRPr="36E2892C" w:rsidR="6ECCD644">
        <w:rPr>
          <w:rFonts w:ascii="Calibri" w:hAnsi="Calibri" w:eastAsia="Calibri" w:cs="Calibri"/>
          <w:b w:val="0"/>
          <w:bCs w:val="0"/>
          <w:i w:val="0"/>
          <w:iCs w:val="0"/>
          <w:caps w:val="0"/>
          <w:smallCaps w:val="0"/>
          <w:noProof w:val="0"/>
          <w:color w:val="auto"/>
          <w:sz w:val="24"/>
          <w:szCs w:val="24"/>
          <w:lang w:val="en-GB"/>
        </w:rPr>
        <w:t xml:space="preserve"> families </w:t>
      </w:r>
      <w:r w:rsidRPr="36E2892C" w:rsidR="6ECCD644">
        <w:rPr>
          <w:rFonts w:ascii="Calibri" w:hAnsi="Calibri" w:eastAsia="Calibri" w:cs="Calibri"/>
          <w:b w:val="0"/>
          <w:bCs w:val="0"/>
          <w:i w:val="0"/>
          <w:iCs w:val="0"/>
          <w:caps w:val="0"/>
          <w:smallCaps w:val="0"/>
          <w:noProof w:val="0"/>
          <w:color w:val="auto"/>
          <w:sz w:val="24"/>
          <w:szCs w:val="24"/>
          <w:lang w:val="en-GB"/>
        </w:rPr>
        <w:t>retain</w:t>
      </w:r>
      <w:r w:rsidRPr="36E2892C" w:rsidR="6ECCD644">
        <w:rPr>
          <w:rFonts w:ascii="Calibri" w:hAnsi="Calibri" w:eastAsia="Calibri" w:cs="Calibri"/>
          <w:b w:val="0"/>
          <w:bCs w:val="0"/>
          <w:i w:val="0"/>
          <w:iCs w:val="0"/>
          <w:caps w:val="0"/>
          <w:smallCaps w:val="0"/>
          <w:noProof w:val="0"/>
          <w:color w:val="auto"/>
          <w:sz w:val="24"/>
          <w:szCs w:val="24"/>
          <w:lang w:val="en-GB"/>
        </w:rPr>
        <w:t xml:space="preserve"> more of their earnings and rise out of poverty faster with the universal credit work allowances extended to second earners in the household (C</w:t>
      </w:r>
      <w:r w:rsidRPr="36E2892C" w:rsidR="5F3DE08A">
        <w:rPr>
          <w:rFonts w:ascii="Calibri" w:hAnsi="Calibri" w:eastAsia="Calibri" w:cs="Calibri"/>
          <w:b w:val="0"/>
          <w:bCs w:val="0"/>
          <w:i w:val="0"/>
          <w:iCs w:val="0"/>
          <w:caps w:val="0"/>
          <w:smallCaps w:val="0"/>
          <w:noProof w:val="0"/>
          <w:color w:val="auto"/>
          <w:sz w:val="24"/>
          <w:szCs w:val="24"/>
          <w:lang w:val="en-GB"/>
        </w:rPr>
        <w:t xml:space="preserve">hild </w:t>
      </w:r>
      <w:r w:rsidRPr="36E2892C" w:rsidR="6ECCD644">
        <w:rPr>
          <w:rFonts w:ascii="Calibri" w:hAnsi="Calibri" w:eastAsia="Calibri" w:cs="Calibri"/>
          <w:b w:val="0"/>
          <w:bCs w:val="0"/>
          <w:i w:val="0"/>
          <w:iCs w:val="0"/>
          <w:caps w:val="0"/>
          <w:smallCaps w:val="0"/>
          <w:noProof w:val="0"/>
          <w:color w:val="auto"/>
          <w:sz w:val="24"/>
          <w:szCs w:val="24"/>
          <w:lang w:val="en-GB"/>
        </w:rPr>
        <w:t>P</w:t>
      </w:r>
      <w:r w:rsidRPr="36E2892C" w:rsidR="335A1036">
        <w:rPr>
          <w:rFonts w:ascii="Calibri" w:hAnsi="Calibri" w:eastAsia="Calibri" w:cs="Calibri"/>
          <w:b w:val="0"/>
          <w:bCs w:val="0"/>
          <w:i w:val="0"/>
          <w:iCs w:val="0"/>
          <w:caps w:val="0"/>
          <w:smallCaps w:val="0"/>
          <w:noProof w:val="0"/>
          <w:color w:val="auto"/>
          <w:sz w:val="24"/>
          <w:szCs w:val="24"/>
          <w:lang w:val="en-GB"/>
        </w:rPr>
        <w:t xml:space="preserve">overty </w:t>
      </w:r>
      <w:r w:rsidRPr="36E2892C" w:rsidR="6ECCD644">
        <w:rPr>
          <w:rFonts w:ascii="Calibri" w:hAnsi="Calibri" w:eastAsia="Calibri" w:cs="Calibri"/>
          <w:b w:val="0"/>
          <w:bCs w:val="0"/>
          <w:i w:val="0"/>
          <w:iCs w:val="0"/>
          <w:caps w:val="0"/>
          <w:smallCaps w:val="0"/>
          <w:noProof w:val="0"/>
          <w:color w:val="auto"/>
          <w:sz w:val="24"/>
          <w:szCs w:val="24"/>
          <w:lang w:val="en-GB"/>
        </w:rPr>
        <w:t>A</w:t>
      </w:r>
      <w:r w:rsidRPr="36E2892C" w:rsidR="3C941B83">
        <w:rPr>
          <w:rFonts w:ascii="Calibri" w:hAnsi="Calibri" w:eastAsia="Calibri" w:cs="Calibri"/>
          <w:b w:val="0"/>
          <w:bCs w:val="0"/>
          <w:i w:val="0"/>
          <w:iCs w:val="0"/>
          <w:caps w:val="0"/>
          <w:smallCaps w:val="0"/>
          <w:noProof w:val="0"/>
          <w:color w:val="auto"/>
          <w:sz w:val="24"/>
          <w:szCs w:val="24"/>
          <w:lang w:val="en-GB"/>
        </w:rPr>
        <w:t xml:space="preserve">ction </w:t>
      </w:r>
      <w:r w:rsidRPr="36E2892C" w:rsidR="6ECCD644">
        <w:rPr>
          <w:rFonts w:ascii="Calibri" w:hAnsi="Calibri" w:eastAsia="Calibri" w:cs="Calibri"/>
          <w:b w:val="0"/>
          <w:bCs w:val="0"/>
          <w:i w:val="0"/>
          <w:iCs w:val="0"/>
          <w:caps w:val="0"/>
          <w:smallCaps w:val="0"/>
          <w:noProof w:val="0"/>
          <w:color w:val="auto"/>
          <w:sz w:val="24"/>
          <w:szCs w:val="24"/>
          <w:lang w:val="en-GB"/>
        </w:rPr>
        <w:t>G</w:t>
      </w:r>
      <w:r w:rsidRPr="36E2892C" w:rsidR="2CAF7F21">
        <w:rPr>
          <w:rFonts w:ascii="Calibri" w:hAnsi="Calibri" w:eastAsia="Calibri" w:cs="Calibri"/>
          <w:b w:val="0"/>
          <w:bCs w:val="0"/>
          <w:i w:val="0"/>
          <w:iCs w:val="0"/>
          <w:caps w:val="0"/>
          <w:smallCaps w:val="0"/>
          <w:noProof w:val="0"/>
          <w:color w:val="auto"/>
          <w:sz w:val="24"/>
          <w:szCs w:val="24"/>
          <w:lang w:val="en-GB"/>
        </w:rPr>
        <w:t>roup</w:t>
      </w:r>
      <w:r w:rsidRPr="36E2892C" w:rsidR="6ECCD644">
        <w:rPr>
          <w:rFonts w:ascii="Calibri" w:hAnsi="Calibri" w:eastAsia="Calibri" w:cs="Calibri"/>
          <w:b w:val="0"/>
          <w:bCs w:val="0"/>
          <w:i w:val="0"/>
          <w:iCs w:val="0"/>
          <w:caps w:val="0"/>
          <w:smallCaps w:val="0"/>
          <w:noProof w:val="0"/>
          <w:color w:val="auto"/>
          <w:sz w:val="24"/>
          <w:szCs w:val="24"/>
          <w:lang w:val="en-GB"/>
        </w:rPr>
        <w:t xml:space="preserve">, </w:t>
      </w:r>
      <w:r w:rsidRPr="36E2892C" w:rsidR="3EC06C4E">
        <w:rPr>
          <w:rFonts w:ascii="Calibri" w:hAnsi="Calibri" w:eastAsia="Calibri" w:cs="Calibri"/>
          <w:b w:val="0"/>
          <w:bCs w:val="0"/>
          <w:i w:val="0"/>
          <w:iCs w:val="0"/>
          <w:caps w:val="0"/>
          <w:smallCaps w:val="0"/>
          <w:noProof w:val="0"/>
          <w:color w:val="auto"/>
          <w:sz w:val="24"/>
          <w:szCs w:val="24"/>
          <w:lang w:val="en-GB"/>
        </w:rPr>
        <w:t>2023a</w:t>
      </w:r>
      <w:r w:rsidRPr="36E2892C" w:rsidR="6ECCD644">
        <w:rPr>
          <w:rFonts w:ascii="Calibri" w:hAnsi="Calibri" w:eastAsia="Calibri" w:cs="Calibri"/>
          <w:b w:val="0"/>
          <w:bCs w:val="0"/>
          <w:i w:val="0"/>
          <w:iCs w:val="0"/>
          <w:caps w:val="0"/>
          <w:smallCaps w:val="0"/>
          <w:noProof w:val="0"/>
          <w:color w:val="auto"/>
          <w:sz w:val="24"/>
          <w:szCs w:val="24"/>
          <w:lang w:val="en-GB"/>
        </w:rPr>
        <w:t>).</w:t>
      </w:r>
      <w:r w:rsidRPr="36E2892C" w:rsidR="3A8B4C25">
        <w:rPr>
          <w:rFonts w:ascii="Calibri" w:hAnsi="Calibri" w:eastAsia="Calibri" w:cs="Calibri"/>
          <w:b w:val="0"/>
          <w:bCs w:val="0"/>
          <w:i w:val="0"/>
          <w:iCs w:val="0"/>
          <w:caps w:val="0"/>
          <w:smallCaps w:val="0"/>
          <w:noProof w:val="0"/>
          <w:color w:val="auto"/>
          <w:sz w:val="24"/>
          <w:szCs w:val="24"/>
          <w:lang w:val="en-GB"/>
        </w:rPr>
        <w:t xml:space="preserve"> This </w:t>
      </w:r>
      <w:r w:rsidRPr="36E2892C" w:rsidR="3A8B4C25">
        <w:rPr>
          <w:rFonts w:ascii="Calibri" w:hAnsi="Calibri" w:eastAsia="Calibri" w:cs="Calibri"/>
          <w:b w:val="0"/>
          <w:bCs w:val="0"/>
          <w:i w:val="0"/>
          <w:iCs w:val="0"/>
          <w:caps w:val="0"/>
          <w:smallCaps w:val="0"/>
          <w:noProof w:val="0"/>
          <w:color w:val="auto"/>
          <w:sz w:val="24"/>
          <w:szCs w:val="24"/>
          <w:lang w:val="en-GB"/>
        </w:rPr>
        <w:t>option</w:t>
      </w:r>
      <w:r w:rsidRPr="36E2892C" w:rsidR="3A8B4C25">
        <w:rPr>
          <w:rFonts w:ascii="Calibri" w:hAnsi="Calibri" w:eastAsia="Calibri" w:cs="Calibri"/>
          <w:b w:val="0"/>
          <w:bCs w:val="0"/>
          <w:i w:val="0"/>
          <w:iCs w:val="0"/>
          <w:caps w:val="0"/>
          <w:smallCaps w:val="0"/>
          <w:noProof w:val="0"/>
          <w:color w:val="auto"/>
          <w:sz w:val="24"/>
          <w:szCs w:val="24"/>
          <w:lang w:val="en-GB"/>
        </w:rPr>
        <w:t xml:space="preserve"> could also be beneficial to single </w:t>
      </w:r>
      <w:r w:rsidRPr="36E2892C" w:rsidR="3A8B4C25">
        <w:rPr>
          <w:rFonts w:ascii="Calibri" w:hAnsi="Calibri" w:eastAsia="Calibri" w:cs="Calibri"/>
          <w:b w:val="0"/>
          <w:bCs w:val="0"/>
          <w:i w:val="0"/>
          <w:iCs w:val="0"/>
          <w:caps w:val="0"/>
          <w:smallCaps w:val="0"/>
          <w:noProof w:val="0"/>
          <w:color w:val="auto"/>
          <w:sz w:val="24"/>
          <w:szCs w:val="24"/>
          <w:lang w:val="en-GB"/>
        </w:rPr>
        <w:t>working men</w:t>
      </w:r>
      <w:r w:rsidRPr="36E2892C" w:rsidR="3A8B4C25">
        <w:rPr>
          <w:rFonts w:ascii="Calibri" w:hAnsi="Calibri" w:eastAsia="Calibri" w:cs="Calibri"/>
          <w:b w:val="0"/>
          <w:bCs w:val="0"/>
          <w:i w:val="0"/>
          <w:iCs w:val="0"/>
          <w:caps w:val="0"/>
          <w:smallCaps w:val="0"/>
          <w:noProof w:val="0"/>
          <w:color w:val="auto"/>
          <w:sz w:val="24"/>
          <w:szCs w:val="24"/>
          <w:lang w:val="en-GB"/>
        </w:rPr>
        <w:t xml:space="preserve"> with children who do not live in the house</w:t>
      </w:r>
      <w:r w:rsidRPr="36E2892C" w:rsidR="05792BFD">
        <w:rPr>
          <w:rFonts w:ascii="Calibri" w:hAnsi="Calibri" w:eastAsia="Calibri" w:cs="Calibri"/>
          <w:b w:val="0"/>
          <w:bCs w:val="0"/>
          <w:i w:val="0"/>
          <w:iCs w:val="0"/>
          <w:caps w:val="0"/>
          <w:smallCaps w:val="0"/>
          <w:noProof w:val="0"/>
          <w:color w:val="auto"/>
          <w:sz w:val="24"/>
          <w:szCs w:val="24"/>
          <w:lang w:val="en-GB"/>
        </w:rPr>
        <w:t>hold to ensure the child avoids poverty from both parents.</w:t>
      </w:r>
    </w:p>
    <w:p w:rsidR="0CCF6A33" w:rsidP="2EB6712D" w:rsidRDefault="0CCF6A33" w14:paraId="74F108BF" w14:textId="57882261">
      <w:pPr>
        <w:spacing w:after="160" w:line="360" w:lineRule="auto"/>
        <w:jc w:val="both"/>
        <w:rPr>
          <w:rFonts w:ascii="Calibri" w:hAnsi="Calibri" w:eastAsia="Calibri" w:cs="Calibri"/>
          <w:b w:val="0"/>
          <w:bCs w:val="0"/>
          <w:i w:val="0"/>
          <w:iCs w:val="0"/>
          <w:caps w:val="0"/>
          <w:smallCaps w:val="0"/>
          <w:noProof w:val="0"/>
          <w:color w:val="auto"/>
          <w:sz w:val="24"/>
          <w:szCs w:val="24"/>
          <w:lang w:val="en-GB"/>
        </w:rPr>
      </w:pPr>
      <w:r w:rsidRPr="2EB6712D" w:rsidR="6ECCD644">
        <w:rPr>
          <w:rFonts w:ascii="Calibri" w:hAnsi="Calibri" w:eastAsia="Calibri" w:cs="Calibri"/>
          <w:b w:val="0"/>
          <w:bCs w:val="0"/>
          <w:i w:val="0"/>
          <w:iCs w:val="0"/>
          <w:caps w:val="0"/>
          <w:smallCaps w:val="0"/>
          <w:noProof w:val="0"/>
          <w:color w:val="auto"/>
          <w:sz w:val="24"/>
          <w:szCs w:val="24"/>
          <w:lang w:val="en-GB"/>
        </w:rPr>
        <w:t xml:space="preserve">Due to the increased cost of living, the </w:t>
      </w:r>
      <w:r w:rsidRPr="2EB6712D" w:rsidR="4603B0C2">
        <w:rPr>
          <w:rFonts w:ascii="Calibri" w:hAnsi="Calibri" w:eastAsia="Calibri" w:cs="Calibri"/>
          <w:b w:val="0"/>
          <w:bCs w:val="0"/>
          <w:i w:val="0"/>
          <w:iCs w:val="0"/>
          <w:caps w:val="0"/>
          <w:smallCaps w:val="0"/>
          <w:noProof w:val="0"/>
          <w:color w:val="auto"/>
          <w:sz w:val="24"/>
          <w:szCs w:val="24"/>
          <w:lang w:val="en-GB"/>
        </w:rPr>
        <w:t>g</w:t>
      </w:r>
      <w:r w:rsidRPr="2EB6712D" w:rsidR="6ECCD644">
        <w:rPr>
          <w:rFonts w:ascii="Calibri" w:hAnsi="Calibri" w:eastAsia="Calibri" w:cs="Calibri"/>
          <w:b w:val="0"/>
          <w:bCs w:val="0"/>
          <w:i w:val="0"/>
          <w:iCs w:val="0"/>
          <w:caps w:val="0"/>
          <w:smallCaps w:val="0"/>
          <w:noProof w:val="0"/>
          <w:color w:val="auto"/>
          <w:sz w:val="24"/>
          <w:szCs w:val="24"/>
          <w:lang w:val="en-GB"/>
        </w:rPr>
        <w:t>overnment should consider the options of</w:t>
      </w:r>
      <w:r w:rsidRPr="2EB6712D" w:rsidR="6F2E30F9">
        <w:rPr>
          <w:rFonts w:ascii="Calibri" w:hAnsi="Calibri" w:eastAsia="Calibri" w:cs="Calibri"/>
          <w:b w:val="0"/>
          <w:bCs w:val="0"/>
          <w:i w:val="0"/>
          <w:iCs w:val="0"/>
          <w:caps w:val="0"/>
          <w:smallCaps w:val="0"/>
          <w:noProof w:val="0"/>
          <w:color w:val="auto"/>
          <w:sz w:val="24"/>
          <w:szCs w:val="24"/>
          <w:lang w:val="en-GB"/>
        </w:rPr>
        <w:t xml:space="preserve"> temporarily</w:t>
      </w:r>
      <w:r w:rsidRPr="2EB6712D" w:rsidR="6ECCD644">
        <w:rPr>
          <w:rFonts w:ascii="Calibri" w:hAnsi="Calibri" w:eastAsia="Calibri" w:cs="Calibri"/>
          <w:b w:val="0"/>
          <w:bCs w:val="0"/>
          <w:i w:val="0"/>
          <w:iCs w:val="0"/>
          <w:caps w:val="0"/>
          <w:smallCaps w:val="0"/>
          <w:noProof w:val="0"/>
          <w:color w:val="auto"/>
          <w:sz w:val="24"/>
          <w:szCs w:val="24"/>
          <w:lang w:val="en-GB"/>
        </w:rPr>
        <w:t xml:space="preserve"> abolishing the two-child maximum, raising child benefits, and offering “universal free school meals across England” (C</w:t>
      </w:r>
      <w:r w:rsidRPr="2EB6712D" w:rsidR="34B429DF">
        <w:rPr>
          <w:rFonts w:ascii="Calibri" w:hAnsi="Calibri" w:eastAsia="Calibri" w:cs="Calibri"/>
          <w:b w:val="0"/>
          <w:bCs w:val="0"/>
          <w:i w:val="0"/>
          <w:iCs w:val="0"/>
          <w:caps w:val="0"/>
          <w:smallCaps w:val="0"/>
          <w:noProof w:val="0"/>
          <w:color w:val="auto"/>
          <w:sz w:val="24"/>
          <w:szCs w:val="24"/>
          <w:lang w:val="en-GB"/>
        </w:rPr>
        <w:t xml:space="preserve">hild </w:t>
      </w:r>
      <w:r w:rsidRPr="2EB6712D" w:rsidR="6ECCD644">
        <w:rPr>
          <w:rFonts w:ascii="Calibri" w:hAnsi="Calibri" w:eastAsia="Calibri" w:cs="Calibri"/>
          <w:b w:val="0"/>
          <w:bCs w:val="0"/>
          <w:i w:val="0"/>
          <w:iCs w:val="0"/>
          <w:caps w:val="0"/>
          <w:smallCaps w:val="0"/>
          <w:noProof w:val="0"/>
          <w:color w:val="auto"/>
          <w:sz w:val="24"/>
          <w:szCs w:val="24"/>
          <w:lang w:val="en-GB"/>
        </w:rPr>
        <w:t>P</w:t>
      </w:r>
      <w:r w:rsidRPr="2EB6712D" w:rsidR="751E3627">
        <w:rPr>
          <w:rFonts w:ascii="Calibri" w:hAnsi="Calibri" w:eastAsia="Calibri" w:cs="Calibri"/>
          <w:b w:val="0"/>
          <w:bCs w:val="0"/>
          <w:i w:val="0"/>
          <w:iCs w:val="0"/>
          <w:caps w:val="0"/>
          <w:smallCaps w:val="0"/>
          <w:noProof w:val="0"/>
          <w:color w:val="auto"/>
          <w:sz w:val="24"/>
          <w:szCs w:val="24"/>
          <w:lang w:val="en-GB"/>
        </w:rPr>
        <w:t xml:space="preserve">overty </w:t>
      </w:r>
      <w:r w:rsidRPr="2EB6712D" w:rsidR="6ECCD644">
        <w:rPr>
          <w:rFonts w:ascii="Calibri" w:hAnsi="Calibri" w:eastAsia="Calibri" w:cs="Calibri"/>
          <w:b w:val="0"/>
          <w:bCs w:val="0"/>
          <w:i w:val="0"/>
          <w:iCs w:val="0"/>
          <w:caps w:val="0"/>
          <w:smallCaps w:val="0"/>
          <w:noProof w:val="0"/>
          <w:color w:val="auto"/>
          <w:sz w:val="24"/>
          <w:szCs w:val="24"/>
          <w:lang w:val="en-GB"/>
        </w:rPr>
        <w:t>A</w:t>
      </w:r>
      <w:r w:rsidRPr="2EB6712D" w:rsidR="2C0BEA66">
        <w:rPr>
          <w:rFonts w:ascii="Calibri" w:hAnsi="Calibri" w:eastAsia="Calibri" w:cs="Calibri"/>
          <w:b w:val="0"/>
          <w:bCs w:val="0"/>
          <w:i w:val="0"/>
          <w:iCs w:val="0"/>
          <w:caps w:val="0"/>
          <w:smallCaps w:val="0"/>
          <w:noProof w:val="0"/>
          <w:color w:val="auto"/>
          <w:sz w:val="24"/>
          <w:szCs w:val="24"/>
          <w:lang w:val="en-GB"/>
        </w:rPr>
        <w:t xml:space="preserve">ction </w:t>
      </w:r>
      <w:r w:rsidRPr="2EB6712D" w:rsidR="6ECCD644">
        <w:rPr>
          <w:rFonts w:ascii="Calibri" w:hAnsi="Calibri" w:eastAsia="Calibri" w:cs="Calibri"/>
          <w:b w:val="0"/>
          <w:bCs w:val="0"/>
          <w:i w:val="0"/>
          <w:iCs w:val="0"/>
          <w:caps w:val="0"/>
          <w:smallCaps w:val="0"/>
          <w:noProof w:val="0"/>
          <w:color w:val="auto"/>
          <w:sz w:val="24"/>
          <w:szCs w:val="24"/>
          <w:lang w:val="en-GB"/>
        </w:rPr>
        <w:t>G</w:t>
      </w:r>
      <w:r w:rsidRPr="2EB6712D" w:rsidR="1C59FFAB">
        <w:rPr>
          <w:rFonts w:ascii="Calibri" w:hAnsi="Calibri" w:eastAsia="Calibri" w:cs="Calibri"/>
          <w:b w:val="0"/>
          <w:bCs w:val="0"/>
          <w:i w:val="0"/>
          <w:iCs w:val="0"/>
          <w:caps w:val="0"/>
          <w:smallCaps w:val="0"/>
          <w:noProof w:val="0"/>
          <w:color w:val="auto"/>
          <w:sz w:val="24"/>
          <w:szCs w:val="24"/>
          <w:lang w:val="en-GB"/>
        </w:rPr>
        <w:t>roup</w:t>
      </w:r>
      <w:r w:rsidRPr="2EB6712D" w:rsidR="6ECCD644">
        <w:rPr>
          <w:rFonts w:ascii="Calibri" w:hAnsi="Calibri" w:eastAsia="Calibri" w:cs="Calibri"/>
          <w:b w:val="0"/>
          <w:bCs w:val="0"/>
          <w:i w:val="0"/>
          <w:iCs w:val="0"/>
          <w:caps w:val="0"/>
          <w:smallCaps w:val="0"/>
          <w:noProof w:val="0"/>
          <w:color w:val="auto"/>
          <w:sz w:val="24"/>
          <w:szCs w:val="24"/>
          <w:lang w:val="en-GB"/>
        </w:rPr>
        <w:t xml:space="preserve">, </w:t>
      </w:r>
      <w:r w:rsidRPr="2EB6712D" w:rsidR="11E1C2AA">
        <w:rPr>
          <w:rFonts w:ascii="Calibri" w:hAnsi="Calibri" w:eastAsia="Calibri" w:cs="Calibri"/>
          <w:b w:val="0"/>
          <w:bCs w:val="0"/>
          <w:i w:val="0"/>
          <w:iCs w:val="0"/>
          <w:caps w:val="0"/>
          <w:smallCaps w:val="0"/>
          <w:noProof w:val="0"/>
          <w:color w:val="auto"/>
          <w:sz w:val="24"/>
          <w:szCs w:val="24"/>
          <w:lang w:val="en-GB"/>
        </w:rPr>
        <w:t>2023</w:t>
      </w:r>
      <w:r w:rsidRPr="2EB6712D" w:rsidR="23F168B4">
        <w:rPr>
          <w:rFonts w:ascii="Calibri" w:hAnsi="Calibri" w:eastAsia="Calibri" w:cs="Calibri"/>
          <w:b w:val="0"/>
          <w:bCs w:val="0"/>
          <w:i w:val="0"/>
          <w:iCs w:val="0"/>
          <w:caps w:val="0"/>
          <w:smallCaps w:val="0"/>
          <w:noProof w:val="0"/>
          <w:color w:val="auto"/>
          <w:sz w:val="24"/>
          <w:szCs w:val="24"/>
          <w:lang w:val="en-GB"/>
        </w:rPr>
        <w:t>a</w:t>
      </w:r>
      <w:r w:rsidRPr="2EB6712D" w:rsidR="6ECCD644">
        <w:rPr>
          <w:rFonts w:ascii="Calibri" w:hAnsi="Calibri" w:eastAsia="Calibri" w:cs="Calibri"/>
          <w:b w:val="0"/>
          <w:bCs w:val="0"/>
          <w:i w:val="0"/>
          <w:iCs w:val="0"/>
          <w:caps w:val="0"/>
          <w:smallCaps w:val="0"/>
          <w:noProof w:val="0"/>
          <w:color w:val="auto"/>
          <w:sz w:val="24"/>
          <w:szCs w:val="24"/>
          <w:lang w:val="en-GB"/>
        </w:rPr>
        <w:t>) to reduce the</w:t>
      </w:r>
      <w:r w:rsidRPr="2EB6712D" w:rsidR="6ECCD644">
        <w:rPr>
          <w:rFonts w:ascii="Calibri" w:hAnsi="Calibri" w:eastAsia="Calibri" w:cs="Calibri"/>
          <w:b w:val="0"/>
          <w:bCs w:val="0"/>
          <w:i w:val="0"/>
          <w:iCs w:val="0"/>
          <w:caps w:val="0"/>
          <w:smallCaps w:val="0"/>
          <w:noProof w:val="0"/>
          <w:color w:val="auto"/>
          <w:sz w:val="24"/>
          <w:szCs w:val="24"/>
          <w:lang w:val="en-GB"/>
        </w:rPr>
        <w:t xml:space="preserve"> </w:t>
      </w:r>
      <w:r w:rsidRPr="2EB6712D" w:rsidR="4869461B">
        <w:rPr>
          <w:rFonts w:ascii="Calibri" w:hAnsi="Calibri" w:eastAsia="Calibri" w:cs="Calibri"/>
          <w:b w:val="0"/>
          <w:bCs w:val="0"/>
          <w:i w:val="0"/>
          <w:iCs w:val="0"/>
          <w:caps w:val="0"/>
          <w:smallCaps w:val="0"/>
          <w:noProof w:val="0"/>
          <w:color w:val="auto"/>
          <w:sz w:val="24"/>
          <w:szCs w:val="24"/>
          <w:lang w:val="en-GB"/>
        </w:rPr>
        <w:t>soaring</w:t>
      </w:r>
      <w:r w:rsidRPr="2EB6712D" w:rsidR="6ECCD644">
        <w:rPr>
          <w:rFonts w:ascii="Calibri" w:hAnsi="Calibri" w:eastAsia="Calibri" w:cs="Calibri"/>
          <w:b w:val="0"/>
          <w:bCs w:val="0"/>
          <w:i w:val="0"/>
          <w:iCs w:val="0"/>
          <w:caps w:val="0"/>
          <w:smallCaps w:val="0"/>
          <w:noProof w:val="0"/>
          <w:color w:val="auto"/>
          <w:sz w:val="24"/>
          <w:szCs w:val="24"/>
          <w:lang w:val="en-GB"/>
        </w:rPr>
        <w:t xml:space="preserve"> numbers of child poverty</w:t>
      </w:r>
      <w:r w:rsidRPr="2EB6712D" w:rsidR="2A57FF18">
        <w:rPr>
          <w:rFonts w:ascii="Calibri" w:hAnsi="Calibri" w:eastAsia="Calibri" w:cs="Calibri"/>
          <w:b w:val="0"/>
          <w:bCs w:val="0"/>
          <w:i w:val="0"/>
          <w:iCs w:val="0"/>
          <w:caps w:val="0"/>
          <w:smallCaps w:val="0"/>
          <w:noProof w:val="0"/>
          <w:color w:val="auto"/>
          <w:sz w:val="24"/>
          <w:szCs w:val="24"/>
          <w:lang w:val="en-GB"/>
        </w:rPr>
        <w:t>.</w:t>
      </w:r>
    </w:p>
    <w:p w:rsidR="0CCF6A33" w:rsidP="36E2892C" w:rsidRDefault="0CCF6A33" w14:paraId="7568BBD2" w14:textId="331CC720">
      <w:pPr>
        <w:pStyle w:val="Normal"/>
        <w:spacing w:line="360" w:lineRule="auto"/>
        <w:jc w:val="both"/>
        <w:rPr>
          <w:b w:val="0"/>
          <w:bCs w:val="0"/>
          <w:color w:val="auto"/>
          <w:sz w:val="24"/>
          <w:szCs w:val="24"/>
          <w:u w:val="none"/>
        </w:rPr>
      </w:pPr>
    </w:p>
    <w:p w:rsidR="0CCF6A33" w:rsidP="36E2892C" w:rsidRDefault="0CCF6A33" w14:paraId="4EF51C96" w14:textId="3A0A22F6">
      <w:pPr>
        <w:pStyle w:val="Normal"/>
        <w:spacing w:line="360" w:lineRule="auto"/>
        <w:jc w:val="both"/>
        <w:rPr>
          <w:b w:val="0"/>
          <w:bCs w:val="0"/>
          <w:i w:val="1"/>
          <w:iCs w:val="1"/>
          <w:color w:val="auto"/>
          <w:sz w:val="24"/>
          <w:szCs w:val="24"/>
          <w:u w:val="single"/>
        </w:rPr>
      </w:pPr>
      <w:r w:rsidRPr="36E2892C" w:rsidR="596B6987">
        <w:rPr>
          <w:b w:val="0"/>
          <w:bCs w:val="0"/>
          <w:i w:val="1"/>
          <w:iCs w:val="1"/>
          <w:color w:val="auto"/>
          <w:sz w:val="24"/>
          <w:szCs w:val="24"/>
          <w:u w:val="none"/>
        </w:rPr>
        <w:t>2</w:t>
      </w:r>
      <w:r w:rsidRPr="36E2892C" w:rsidR="596B6987">
        <w:rPr>
          <w:b w:val="0"/>
          <w:bCs w:val="0"/>
          <w:i w:val="1"/>
          <w:iCs w:val="1"/>
          <w:color w:val="auto"/>
          <w:sz w:val="24"/>
          <w:szCs w:val="24"/>
          <w:u w:val="none"/>
          <w:vertAlign w:val="superscript"/>
        </w:rPr>
        <w:t>nd</w:t>
      </w:r>
      <w:r w:rsidRPr="36E2892C" w:rsidR="596B6987">
        <w:rPr>
          <w:b w:val="0"/>
          <w:bCs w:val="0"/>
          <w:i w:val="1"/>
          <w:iCs w:val="1"/>
          <w:color w:val="auto"/>
          <w:sz w:val="24"/>
          <w:szCs w:val="24"/>
          <w:u w:val="none"/>
        </w:rPr>
        <w:t xml:space="preserve"> </w:t>
      </w:r>
      <w:r w:rsidRPr="36E2892C" w:rsidR="5F36B914">
        <w:rPr>
          <w:b w:val="0"/>
          <w:bCs w:val="0"/>
          <w:i w:val="1"/>
          <w:iCs w:val="1"/>
          <w:color w:val="auto"/>
          <w:sz w:val="24"/>
          <w:szCs w:val="24"/>
          <w:u w:val="none"/>
        </w:rPr>
        <w:t>S</w:t>
      </w:r>
      <w:r w:rsidRPr="36E2892C" w:rsidR="596B6987">
        <w:rPr>
          <w:b w:val="0"/>
          <w:bCs w:val="0"/>
          <w:i w:val="1"/>
          <w:iCs w:val="1"/>
          <w:color w:val="auto"/>
          <w:sz w:val="24"/>
          <w:szCs w:val="24"/>
          <w:u w:val="none"/>
        </w:rPr>
        <w:t>trategy</w:t>
      </w:r>
      <w:r w:rsidRPr="36E2892C" w:rsidR="596B6987">
        <w:rPr>
          <w:b w:val="0"/>
          <w:bCs w:val="0"/>
          <w:i w:val="1"/>
          <w:iCs w:val="1"/>
          <w:color w:val="auto"/>
          <w:sz w:val="24"/>
          <w:szCs w:val="24"/>
          <w:u w:val="none"/>
        </w:rPr>
        <w:t xml:space="preserve"> </w:t>
      </w:r>
    </w:p>
    <w:p w:rsidR="68E82995" w:rsidP="36E2892C" w:rsidRDefault="68E82995" w14:paraId="3641CEEA" w14:textId="615AB9BC">
      <w:pPr>
        <w:pStyle w:val="Normal"/>
        <w:spacing w:after="160" w:line="360" w:lineRule="auto"/>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pPr>
      <w:r w:rsidRPr="36E2892C" w:rsidR="68E8299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GB"/>
        </w:rPr>
        <w:t>Social Housing</w:t>
      </w:r>
    </w:p>
    <w:p w:rsidR="3404C834" w:rsidP="17FDD46D" w:rsidRDefault="3404C834" w14:paraId="713864D4" w14:textId="3E2D6BDD">
      <w:pPr>
        <w:spacing w:before="0" w:beforeAutospacing="off" w:after="360" w:afterAutospacing="off" w:line="360" w:lineRule="auto"/>
        <w:jc w:val="both"/>
        <w:rPr>
          <w:rFonts w:ascii="Calibri" w:hAnsi="Calibri" w:eastAsia="Calibri" w:cs="Calibri"/>
          <w:b w:val="0"/>
          <w:bCs w:val="0"/>
          <w:i w:val="0"/>
          <w:iCs w:val="0"/>
          <w:caps w:val="0"/>
          <w:smallCaps w:val="0"/>
          <w:noProof w:val="0"/>
          <w:color w:val="7030A0"/>
          <w:sz w:val="24"/>
          <w:szCs w:val="24"/>
          <w:lang w:val="en-GB"/>
        </w:rPr>
      </w:pPr>
      <w:r w:rsidRPr="17FDD46D" w:rsidR="138A711D">
        <w:rPr>
          <w:rFonts w:ascii="Calibri" w:hAnsi="Calibri" w:eastAsia="Calibri" w:cs="Calibri"/>
          <w:b w:val="0"/>
          <w:bCs w:val="0"/>
          <w:i w:val="0"/>
          <w:iCs w:val="0"/>
          <w:caps w:val="0"/>
          <w:smallCaps w:val="0"/>
          <w:noProof w:val="0"/>
          <w:color w:val="auto"/>
          <w:sz w:val="24"/>
          <w:szCs w:val="24"/>
          <w:lang w:val="en-GB"/>
        </w:rPr>
        <w:t>In England, around 17%, or four million households, just under a fifth, rent social housing (UK Parliament, 2023b).</w:t>
      </w:r>
      <w:r w:rsidRPr="17FDD46D" w:rsidR="138A71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Low-cost housing provided by a local government, or a housing association is referred to as social housing.</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7030A0"/>
          <w:sz w:val="24"/>
          <w:szCs w:val="24"/>
          <w:lang w:val="en-GB"/>
        </w:rPr>
        <w:t xml:space="preserve"> </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For social tenants, the landlord is a housing organisation or the local council</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7030A0"/>
          <w:sz w:val="24"/>
          <w:szCs w:val="24"/>
          <w:lang w:val="en-GB"/>
        </w:rPr>
        <w:t xml:space="preserve"> </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Politics</w:t>
      </w:r>
      <w:r w:rsidRPr="17FDD46D" w:rsidR="7BC54D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w:t>
      </w:r>
      <w:r w:rsidRPr="17FDD46D" w:rsidR="4909B7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2021).</w:t>
      </w:r>
      <w:r w:rsidRPr="17FDD46D" w:rsidR="1ED18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1ED1807A">
        <w:rPr>
          <w:rFonts w:ascii="Calibri" w:hAnsi="Calibri" w:eastAsia="Calibri" w:cs="Calibri"/>
          <w:b w:val="0"/>
          <w:bCs w:val="0"/>
          <w:i w:val="0"/>
          <w:iCs w:val="0"/>
          <w:caps w:val="0"/>
          <w:smallCaps w:val="0"/>
          <w:noProof w:val="0"/>
          <w:color w:val="auto"/>
          <w:sz w:val="24"/>
          <w:szCs w:val="24"/>
          <w:lang w:val="en-GB"/>
        </w:rPr>
        <w:t xml:space="preserve">Rent prices in the social housing sector are regulated by local income levels to </w:t>
      </w:r>
      <w:r w:rsidRPr="17FDD46D" w:rsidR="1ED1807A">
        <w:rPr>
          <w:rFonts w:ascii="Calibri" w:hAnsi="Calibri" w:eastAsia="Calibri" w:cs="Calibri"/>
          <w:b w:val="0"/>
          <w:bCs w:val="0"/>
          <w:i w:val="0"/>
          <w:iCs w:val="0"/>
          <w:caps w:val="0"/>
          <w:smallCaps w:val="0"/>
          <w:noProof w:val="0"/>
          <w:color w:val="auto"/>
          <w:sz w:val="24"/>
          <w:szCs w:val="24"/>
          <w:lang w:val="en-GB"/>
        </w:rPr>
        <w:t>provide</w:t>
      </w:r>
      <w:r w:rsidRPr="17FDD46D" w:rsidR="1ED1807A">
        <w:rPr>
          <w:rFonts w:ascii="Calibri" w:hAnsi="Calibri" w:eastAsia="Calibri" w:cs="Calibri"/>
          <w:b w:val="0"/>
          <w:bCs w:val="0"/>
          <w:i w:val="0"/>
          <w:iCs w:val="0"/>
          <w:caps w:val="0"/>
          <w:smallCaps w:val="0"/>
          <w:noProof w:val="0"/>
          <w:color w:val="auto"/>
          <w:sz w:val="24"/>
          <w:szCs w:val="24"/>
          <w:lang w:val="en-GB"/>
        </w:rPr>
        <w:t xml:space="preserve"> affordable housing to all.</w:t>
      </w:r>
      <w:r w:rsidRPr="17FDD46D" w:rsidR="1ED1807A">
        <w:rPr>
          <w:rFonts w:ascii="Calibri" w:hAnsi="Calibri" w:eastAsia="Calibri" w:cs="Calibri"/>
          <w:b w:val="0"/>
          <w:bCs w:val="0"/>
          <w:i w:val="0"/>
          <w:iCs w:val="0"/>
          <w:caps w:val="0"/>
          <w:smallCaps w:val="0"/>
          <w:noProof w:val="0"/>
          <w:color w:val="auto"/>
          <w:sz w:val="24"/>
          <w:szCs w:val="24"/>
          <w:lang w:val="en-GB"/>
        </w:rPr>
        <w:t xml:space="preserve"> </w:t>
      </w:r>
      <w:r w:rsidRPr="17FDD46D" w:rsidR="1ED1807A">
        <w:rPr>
          <w:rFonts w:ascii="Calibri" w:hAnsi="Calibri" w:eastAsia="Calibri" w:cs="Calibri"/>
          <w:b w:val="0"/>
          <w:bCs w:val="0"/>
          <w:i w:val="0"/>
          <w:iCs w:val="0"/>
          <w:caps w:val="0"/>
          <w:smallCaps w:val="0"/>
          <w:noProof w:val="0"/>
          <w:color w:val="auto"/>
          <w:sz w:val="24"/>
          <w:szCs w:val="24"/>
          <w:lang w:val="en-GB"/>
        </w:rPr>
        <w:t>Tenants can potentially pay less rent and have more long-term stability thanks to it.</w:t>
      </w:r>
      <w:r w:rsidRPr="17FDD46D" w:rsidR="14CDEC17">
        <w:rPr>
          <w:rFonts w:ascii="Calibri" w:hAnsi="Calibri" w:eastAsia="Calibri" w:cs="Calibri"/>
          <w:b w:val="0"/>
          <w:bCs w:val="0"/>
          <w:i w:val="0"/>
          <w:iCs w:val="0"/>
          <w:caps w:val="0"/>
          <w:smallCaps w:val="0"/>
          <w:noProof w:val="0"/>
          <w:color w:val="auto"/>
          <w:sz w:val="24"/>
          <w:szCs w:val="24"/>
          <w:lang w:val="en-GB"/>
        </w:rPr>
        <w:t xml:space="preserve"> </w:t>
      </w:r>
      <w:r w:rsidRPr="17FDD46D" w:rsidR="1ED1807A">
        <w:rPr>
          <w:rFonts w:ascii="Calibri" w:hAnsi="Calibri" w:eastAsia="Calibri" w:cs="Calibri"/>
          <w:b w:val="0"/>
          <w:bCs w:val="0"/>
          <w:i w:val="0"/>
          <w:iCs w:val="0"/>
          <w:caps w:val="0"/>
          <w:smallCaps w:val="0"/>
          <w:noProof w:val="0"/>
          <w:color w:val="auto"/>
          <w:sz w:val="24"/>
          <w:szCs w:val="24"/>
          <w:lang w:val="en-GB"/>
        </w:rPr>
        <w:t xml:space="preserve">Contrary to the private sector, housing is </w:t>
      </w:r>
      <w:r w:rsidRPr="17FDD46D" w:rsidR="1ED1807A">
        <w:rPr>
          <w:rFonts w:ascii="Calibri" w:hAnsi="Calibri" w:eastAsia="Calibri" w:cs="Calibri"/>
          <w:b w:val="0"/>
          <w:bCs w:val="0"/>
          <w:i w:val="0"/>
          <w:iCs w:val="0"/>
          <w:caps w:val="0"/>
          <w:smallCaps w:val="0"/>
          <w:noProof w:val="0"/>
          <w:color w:val="auto"/>
          <w:sz w:val="24"/>
          <w:szCs w:val="24"/>
          <w:lang w:val="en-GB"/>
        </w:rPr>
        <w:t>a</w:t>
      </w:r>
      <w:r w:rsidRPr="17FDD46D" w:rsidR="1ED1807A">
        <w:rPr>
          <w:rFonts w:ascii="Calibri" w:hAnsi="Calibri" w:eastAsia="Calibri" w:cs="Calibri"/>
          <w:b w:val="0"/>
          <w:bCs w:val="0"/>
          <w:i w:val="0"/>
          <w:iCs w:val="0"/>
          <w:caps w:val="0"/>
          <w:smallCaps w:val="0"/>
          <w:noProof w:val="0"/>
          <w:color w:val="auto"/>
          <w:sz w:val="24"/>
          <w:szCs w:val="24"/>
          <w:lang w:val="en-GB"/>
        </w:rPr>
        <w:t>llocated</w:t>
      </w:r>
      <w:r w:rsidRPr="17FDD46D" w:rsidR="1ED1807A">
        <w:rPr>
          <w:rFonts w:ascii="Calibri" w:hAnsi="Calibri" w:eastAsia="Calibri" w:cs="Calibri"/>
          <w:b w:val="0"/>
          <w:bCs w:val="0"/>
          <w:i w:val="0"/>
          <w:iCs w:val="0"/>
          <w:caps w:val="0"/>
          <w:smallCaps w:val="0"/>
          <w:noProof w:val="0"/>
          <w:color w:val="auto"/>
          <w:sz w:val="24"/>
          <w:szCs w:val="24"/>
          <w:lang w:val="en-GB"/>
        </w:rPr>
        <w:t xml:space="preserve"> </w:t>
      </w:r>
      <w:r w:rsidRPr="17FDD46D" w:rsidR="1ED1807A">
        <w:rPr>
          <w:rFonts w:ascii="Calibri" w:hAnsi="Calibri" w:eastAsia="Calibri" w:cs="Calibri"/>
          <w:b w:val="0"/>
          <w:bCs w:val="0"/>
          <w:i w:val="0"/>
          <w:iCs w:val="0"/>
          <w:caps w:val="0"/>
          <w:smallCaps w:val="0"/>
          <w:noProof w:val="0"/>
          <w:color w:val="auto"/>
          <w:sz w:val="24"/>
          <w:szCs w:val="24"/>
          <w:lang w:val="en-GB"/>
        </w:rPr>
        <w:t>i</w:t>
      </w:r>
      <w:r w:rsidRPr="17FDD46D" w:rsidR="1ED1807A">
        <w:rPr>
          <w:rFonts w:ascii="Calibri" w:hAnsi="Calibri" w:eastAsia="Calibri" w:cs="Calibri"/>
          <w:b w:val="0"/>
          <w:bCs w:val="0"/>
          <w:i w:val="0"/>
          <w:iCs w:val="0"/>
          <w:caps w:val="0"/>
          <w:smallCaps w:val="0"/>
          <w:noProof w:val="0"/>
          <w:color w:val="auto"/>
          <w:sz w:val="24"/>
          <w:szCs w:val="24"/>
          <w:lang w:val="en-GB"/>
        </w:rPr>
        <w:t>n accordance with</w:t>
      </w:r>
      <w:r w:rsidRPr="17FDD46D" w:rsidR="1ED1807A">
        <w:rPr>
          <w:rFonts w:ascii="Calibri" w:hAnsi="Calibri" w:eastAsia="Calibri" w:cs="Calibri"/>
          <w:b w:val="0"/>
          <w:bCs w:val="0"/>
          <w:i w:val="0"/>
          <w:iCs w:val="0"/>
          <w:caps w:val="0"/>
          <w:smallCaps w:val="0"/>
          <w:noProof w:val="0"/>
          <w:color w:val="auto"/>
          <w:sz w:val="24"/>
          <w:szCs w:val="24"/>
          <w:lang w:val="en-GB"/>
        </w:rPr>
        <w:t xml:space="preserve"> </w:t>
      </w:r>
      <w:r w:rsidRPr="17FDD46D" w:rsidR="1ED1807A">
        <w:rPr>
          <w:rFonts w:ascii="Calibri" w:hAnsi="Calibri" w:eastAsia="Calibri" w:cs="Calibri"/>
          <w:b w:val="0"/>
          <w:bCs w:val="0"/>
          <w:i w:val="0"/>
          <w:iCs w:val="0"/>
          <w:caps w:val="0"/>
          <w:smallCaps w:val="0"/>
          <w:noProof w:val="0"/>
          <w:color w:val="auto"/>
          <w:sz w:val="24"/>
          <w:szCs w:val="24"/>
          <w:lang w:val="en-GB"/>
        </w:rPr>
        <w:t>need (Politics UK, 2021).</w:t>
      </w:r>
    </w:p>
    <w:p w:rsidR="33F74A47" w:rsidP="36E2892C" w:rsidRDefault="33F74A47" w14:paraId="5CBCD14B" w14:textId="48F2B3FC">
      <w:pPr>
        <w:pStyle w:val="Normal"/>
        <w:spacing w:before="0" w:beforeAutospacing="off" w:after="360" w:afterAutospacing="off" w:line="360" w:lineRule="auto"/>
        <w:jc w:val="both"/>
        <w:rPr>
          <w:rFonts w:ascii="Calibri" w:hAnsi="Calibri" w:eastAsia="Calibri" w:cs="Calibri"/>
          <w:b w:val="0"/>
          <w:bCs w:val="0"/>
          <w:i w:val="1"/>
          <w:iCs w:val="1"/>
          <w:caps w:val="0"/>
          <w:smallCaps w:val="0"/>
          <w:noProof w:val="0"/>
          <w:color w:val="auto"/>
          <w:sz w:val="24"/>
          <w:szCs w:val="24"/>
          <w:lang w:val="en-GB"/>
        </w:rPr>
      </w:pPr>
      <w:r w:rsidRPr="36E2892C" w:rsidR="33F74A47">
        <w:rPr>
          <w:rFonts w:ascii="Calibri" w:hAnsi="Calibri" w:eastAsia="Calibri" w:cs="Calibri"/>
          <w:b w:val="0"/>
          <w:bCs w:val="0"/>
          <w:i w:val="1"/>
          <w:iCs w:val="1"/>
          <w:caps w:val="0"/>
          <w:smallCaps w:val="0"/>
          <w:noProof w:val="0"/>
          <w:color w:val="auto"/>
          <w:sz w:val="24"/>
          <w:szCs w:val="24"/>
          <w:lang w:val="en-GB"/>
        </w:rPr>
        <w:t>Challenges</w:t>
      </w:r>
      <w:r w:rsidRPr="36E2892C" w:rsidR="33F74A47">
        <w:rPr>
          <w:rFonts w:ascii="Calibri" w:hAnsi="Calibri" w:eastAsia="Calibri" w:cs="Calibri"/>
          <w:b w:val="0"/>
          <w:bCs w:val="0"/>
          <w:i w:val="1"/>
          <w:iCs w:val="1"/>
          <w:caps w:val="0"/>
          <w:smallCaps w:val="0"/>
          <w:noProof w:val="0"/>
          <w:color w:val="auto"/>
          <w:sz w:val="24"/>
          <w:szCs w:val="24"/>
          <w:lang w:val="en-GB"/>
        </w:rPr>
        <w:t xml:space="preserve"> faced</w:t>
      </w:r>
    </w:p>
    <w:p w:rsidR="5145E352" w:rsidP="17FDD46D" w:rsidRDefault="5145E352" w14:paraId="73662354" w14:textId="64C5F897">
      <w:pPr>
        <w:pStyle w:val="Normal"/>
        <w:spacing w:before="0" w:beforeAutospacing="off" w:after="360" w:afterAutospacing="off" w:line="360" w:lineRule="auto"/>
        <w:jc w:val="both"/>
        <w:rPr>
          <w:rFonts w:ascii="Calibri" w:hAnsi="Calibri" w:eastAsia="Calibri" w:cs="Calibri"/>
          <w:b w:val="0"/>
          <w:bCs w:val="0"/>
          <w:i w:val="0"/>
          <w:iCs w:val="0"/>
          <w:caps w:val="0"/>
          <w:smallCaps w:val="0"/>
          <w:noProof w:val="0"/>
          <w:color w:val="auto"/>
          <w:sz w:val="24"/>
          <w:szCs w:val="24"/>
          <w:lang w:val="en-GB"/>
        </w:rPr>
      </w:pPr>
      <w:r w:rsidRPr="17FDD46D" w:rsidR="4EDACA56">
        <w:rPr>
          <w:rFonts w:ascii="Calibri" w:hAnsi="Calibri" w:eastAsia="Calibri" w:cs="Calibri"/>
          <w:b w:val="0"/>
          <w:bCs w:val="0"/>
          <w:i w:val="0"/>
          <w:iCs w:val="0"/>
          <w:caps w:val="0"/>
          <w:smallCaps w:val="0"/>
          <w:noProof w:val="0"/>
          <w:color w:val="auto"/>
          <w:sz w:val="24"/>
          <w:szCs w:val="24"/>
          <w:lang w:val="en-GB"/>
        </w:rPr>
        <w:t>The</w:t>
      </w:r>
      <w:r w:rsidRPr="17FDD46D" w:rsidR="61851FCD">
        <w:rPr>
          <w:rFonts w:ascii="Calibri" w:hAnsi="Calibri" w:eastAsia="Calibri" w:cs="Calibri"/>
          <w:b w:val="0"/>
          <w:bCs w:val="0"/>
          <w:i w:val="0"/>
          <w:iCs w:val="0"/>
          <w:caps w:val="0"/>
          <w:smallCaps w:val="0"/>
          <w:noProof w:val="0"/>
          <w:color w:val="auto"/>
          <w:sz w:val="24"/>
          <w:szCs w:val="24"/>
          <w:lang w:val="en-GB"/>
        </w:rPr>
        <w:t xml:space="preserve"> </w:t>
      </w:r>
      <w:r w:rsidRPr="17FDD46D" w:rsidR="61851FCD">
        <w:rPr>
          <w:rFonts w:ascii="Calibri" w:hAnsi="Calibri" w:eastAsia="Calibri" w:cs="Calibri"/>
          <w:b w:val="0"/>
          <w:bCs w:val="0"/>
          <w:i w:val="0"/>
          <w:iCs w:val="0"/>
          <w:caps w:val="0"/>
          <w:smallCaps w:val="0"/>
          <w:noProof w:val="0"/>
          <w:color w:val="auto"/>
          <w:sz w:val="24"/>
          <w:szCs w:val="24"/>
          <w:lang w:val="en-GB"/>
        </w:rPr>
        <w:t>UK Parlia</w:t>
      </w:r>
      <w:r w:rsidRPr="17FDD46D" w:rsidR="61851FCD">
        <w:rPr>
          <w:rFonts w:ascii="Calibri" w:hAnsi="Calibri" w:eastAsia="Calibri" w:cs="Calibri"/>
          <w:b w:val="0"/>
          <w:bCs w:val="0"/>
          <w:i w:val="0"/>
          <w:iCs w:val="0"/>
          <w:caps w:val="0"/>
          <w:smallCaps w:val="0"/>
          <w:noProof w:val="0"/>
          <w:color w:val="auto"/>
          <w:sz w:val="24"/>
          <w:szCs w:val="24"/>
          <w:lang w:val="en-GB"/>
        </w:rPr>
        <w:t>ment</w:t>
      </w:r>
      <w:r w:rsidRPr="17FDD46D" w:rsidR="4EDACA56">
        <w:rPr>
          <w:rFonts w:ascii="Calibri" w:hAnsi="Calibri" w:eastAsia="Calibri" w:cs="Calibri"/>
          <w:b w:val="0"/>
          <w:bCs w:val="0"/>
          <w:i w:val="0"/>
          <w:iCs w:val="0"/>
          <w:caps w:val="0"/>
          <w:smallCaps w:val="0"/>
          <w:noProof w:val="0"/>
          <w:color w:val="auto"/>
          <w:sz w:val="24"/>
          <w:szCs w:val="24"/>
          <w:lang w:val="en-GB"/>
        </w:rPr>
        <w:t xml:space="preserve"> House of Commons Library states, in June 2017, the Grenfell Tower incident highlighted several concerns with social housing and served as a catalyst for change.</w:t>
      </w:r>
      <w:r w:rsidRPr="17FDD46D" w:rsidR="7B538630">
        <w:rPr>
          <w:rFonts w:ascii="Calibri" w:hAnsi="Calibri" w:eastAsia="Calibri" w:cs="Calibri"/>
          <w:b w:val="0"/>
          <w:bCs w:val="0"/>
          <w:i w:val="0"/>
          <w:iCs w:val="0"/>
          <w:caps w:val="0"/>
          <w:smallCaps w:val="0"/>
          <w:noProof w:val="0"/>
          <w:color w:val="auto"/>
          <w:sz w:val="24"/>
          <w:szCs w:val="24"/>
          <w:lang w:val="en-GB"/>
        </w:rPr>
        <w:t xml:space="preserve"> </w:t>
      </w:r>
      <w:r w:rsidRPr="17FDD46D" w:rsidR="0FBF53C9">
        <w:rPr>
          <w:rFonts w:ascii="Calibri" w:hAnsi="Calibri" w:eastAsia="Calibri" w:cs="Calibri"/>
          <w:b w:val="0"/>
          <w:bCs w:val="0"/>
          <w:i w:val="0"/>
          <w:iCs w:val="0"/>
          <w:caps w:val="0"/>
          <w:smallCaps w:val="0"/>
          <w:noProof w:val="0"/>
          <w:color w:val="auto"/>
          <w:sz w:val="24"/>
          <w:szCs w:val="24"/>
          <w:lang w:val="en-GB"/>
        </w:rPr>
        <w:t>According to preliminary findings, a broken refrigerator ignited exposed gas pipes and extremely flammable structural materials, resulting in the Grenfell Tower Fire on June 14. A minimum of 79 people died in the fire (</w:t>
      </w:r>
      <w:r w:rsidRPr="17FDD46D" w:rsidR="1B8B37DB">
        <w:rPr>
          <w:rFonts w:ascii="Calibri" w:hAnsi="Calibri" w:eastAsia="Calibri" w:cs="Calibri"/>
          <w:b w:val="0"/>
          <w:bCs w:val="0"/>
          <w:i w:val="0"/>
          <w:iCs w:val="0"/>
          <w:caps w:val="0"/>
          <w:smallCaps w:val="0"/>
          <w:noProof w:val="0"/>
          <w:color w:val="auto"/>
          <w:sz w:val="24"/>
          <w:szCs w:val="24"/>
          <w:lang w:val="en-GB"/>
        </w:rPr>
        <w:t>Global Resilience Institute, 2017</w:t>
      </w:r>
      <w:r w:rsidRPr="17FDD46D" w:rsidR="0FBF53C9">
        <w:rPr>
          <w:rFonts w:ascii="Calibri" w:hAnsi="Calibri" w:eastAsia="Calibri" w:cs="Calibri"/>
          <w:b w:val="0"/>
          <w:bCs w:val="0"/>
          <w:i w:val="0"/>
          <w:iCs w:val="0"/>
          <w:caps w:val="0"/>
          <w:smallCaps w:val="0"/>
          <w:noProof w:val="0"/>
          <w:color w:val="auto"/>
          <w:sz w:val="24"/>
          <w:szCs w:val="24"/>
          <w:lang w:val="en-GB"/>
        </w:rPr>
        <w:t>).</w:t>
      </w:r>
      <w:r w:rsidRPr="17FDD46D" w:rsidR="26271C45">
        <w:rPr>
          <w:rFonts w:ascii="Calibri" w:hAnsi="Calibri" w:eastAsia="Calibri" w:cs="Calibri"/>
          <w:b w:val="0"/>
          <w:bCs w:val="0"/>
          <w:i w:val="0"/>
          <w:iCs w:val="0"/>
          <w:caps w:val="0"/>
          <w:smallCaps w:val="0"/>
          <w:noProof w:val="0"/>
          <w:color w:val="auto"/>
          <w:sz w:val="24"/>
          <w:szCs w:val="24"/>
          <w:lang w:val="en-GB"/>
        </w:rPr>
        <w:t xml:space="preserve"> </w:t>
      </w:r>
      <w:r w:rsidRPr="17FDD46D" w:rsidR="26271C45">
        <w:rPr>
          <w:rFonts w:ascii="Calibri" w:hAnsi="Calibri" w:eastAsia="Calibri" w:cs="Calibri"/>
          <w:b w:val="0"/>
          <w:bCs w:val="0"/>
          <w:i w:val="0"/>
          <w:iCs w:val="0"/>
          <w:caps w:val="0"/>
          <w:smallCaps w:val="0"/>
          <w:noProof w:val="0"/>
          <w:color w:val="auto"/>
          <w:sz w:val="24"/>
          <w:szCs w:val="24"/>
          <w:lang w:val="en-GB"/>
        </w:rPr>
        <w:t>In first instance, the green paper was introduced in August 2018.</w:t>
      </w:r>
      <w:r w:rsidRPr="17FDD46D" w:rsidR="26271C45">
        <w:rPr>
          <w:rFonts w:ascii="Calibri" w:hAnsi="Calibri" w:eastAsia="Calibri" w:cs="Calibri"/>
          <w:b w:val="0"/>
          <w:bCs w:val="0"/>
          <w:i w:val="0"/>
          <w:iCs w:val="0"/>
          <w:caps w:val="0"/>
          <w:smallCaps w:val="0"/>
          <w:noProof w:val="0"/>
          <w:color w:val="auto"/>
          <w:sz w:val="24"/>
          <w:szCs w:val="24"/>
          <w:lang w:val="en-GB"/>
        </w:rPr>
        <w:t xml:space="preserve"> </w:t>
      </w:r>
      <w:r w:rsidRPr="17FDD46D" w:rsidR="26271C45">
        <w:rPr>
          <w:rFonts w:ascii="Calibri" w:hAnsi="Calibri" w:eastAsia="Calibri" w:cs="Calibri"/>
          <w:b w:val="0"/>
          <w:bCs w:val="0"/>
          <w:i w:val="0"/>
          <w:iCs w:val="0"/>
          <w:caps w:val="0"/>
          <w:smallCaps w:val="0"/>
          <w:noProof w:val="0"/>
          <w:color w:val="auto"/>
          <w:sz w:val="24"/>
          <w:szCs w:val="24"/>
          <w:lang w:val="en-GB"/>
        </w:rPr>
        <w:t>This was developed to restore equilibrium between tenants and landlords</w:t>
      </w:r>
      <w:r w:rsidRPr="17FDD46D" w:rsidR="26271C45">
        <w:rPr>
          <w:rFonts w:ascii="Calibri" w:hAnsi="Calibri" w:eastAsia="Calibri" w:cs="Calibri"/>
          <w:b w:val="0"/>
          <w:bCs w:val="0"/>
          <w:i w:val="0"/>
          <w:iCs w:val="0"/>
          <w:caps w:val="0"/>
          <w:smallCaps w:val="0"/>
          <w:noProof w:val="0"/>
          <w:color w:val="auto"/>
          <w:sz w:val="24"/>
          <w:szCs w:val="24"/>
          <w:lang w:val="en-GB"/>
        </w:rPr>
        <w:t xml:space="preserve">. Two years later, the white paper was created to </w:t>
      </w:r>
      <w:r w:rsidRPr="17FDD46D" w:rsidR="26271C45">
        <w:rPr>
          <w:rFonts w:ascii="Calibri" w:hAnsi="Calibri" w:eastAsia="Calibri" w:cs="Calibri"/>
          <w:b w:val="0"/>
          <w:bCs w:val="0"/>
          <w:i w:val="0"/>
          <w:iCs w:val="0"/>
          <w:caps w:val="0"/>
          <w:smallCaps w:val="0"/>
          <w:noProof w:val="0"/>
          <w:color w:val="auto"/>
          <w:sz w:val="24"/>
          <w:szCs w:val="24"/>
          <w:lang w:val="en-GB"/>
        </w:rPr>
        <w:t>provide</w:t>
      </w:r>
      <w:r w:rsidRPr="17FDD46D" w:rsidR="26271C45">
        <w:rPr>
          <w:rFonts w:ascii="Calibri" w:hAnsi="Calibri" w:eastAsia="Calibri" w:cs="Calibri"/>
          <w:b w:val="0"/>
          <w:bCs w:val="0"/>
          <w:i w:val="0"/>
          <w:iCs w:val="0"/>
          <w:caps w:val="0"/>
          <w:smallCaps w:val="0"/>
          <w:noProof w:val="0"/>
          <w:color w:val="auto"/>
          <w:sz w:val="24"/>
          <w:szCs w:val="24"/>
          <w:lang w:val="en-GB"/>
        </w:rPr>
        <w:t xml:space="preserve"> a framework for residents to never go unheard again, in November 2020.</w:t>
      </w:r>
    </w:p>
    <w:p w:rsidR="4AEE8EA2" w:rsidP="17FDD46D" w:rsidRDefault="4AEE8EA2" w14:paraId="15561231" w14:textId="0DA426A7">
      <w:pPr>
        <w:pStyle w:val="Normal"/>
        <w:spacing w:before="0" w:beforeAutospacing="off" w:after="360" w:afterAutospacing="off" w:line="360" w:lineRule="auto"/>
        <w:jc w:val="both"/>
        <w:rPr>
          <w:rFonts w:ascii="Calibri" w:hAnsi="Calibri" w:eastAsia="Calibri" w:cs="Calibri"/>
          <w:b w:val="0"/>
          <w:bCs w:val="0"/>
          <w:i w:val="0"/>
          <w:iCs w:val="0"/>
          <w:caps w:val="0"/>
          <w:smallCaps w:val="0"/>
          <w:noProof w:val="0"/>
          <w:color w:val="auto"/>
          <w:sz w:val="24"/>
          <w:szCs w:val="24"/>
          <w:lang w:val="en-GB"/>
        </w:rPr>
      </w:pPr>
      <w:r w:rsidRPr="17FDD46D" w:rsidR="44110990">
        <w:rPr>
          <w:rFonts w:ascii="Calibri" w:hAnsi="Calibri" w:eastAsia="Calibri" w:cs="Calibri"/>
          <w:b w:val="0"/>
          <w:bCs w:val="0"/>
          <w:i w:val="0"/>
          <w:iCs w:val="0"/>
          <w:caps w:val="0"/>
          <w:smallCaps w:val="0"/>
          <w:noProof w:val="0"/>
          <w:color w:val="auto"/>
          <w:sz w:val="24"/>
          <w:szCs w:val="24"/>
          <w:lang w:val="en-GB"/>
        </w:rPr>
        <w:t>Despite the urgency, t</w:t>
      </w:r>
      <w:r w:rsidRPr="17FDD46D" w:rsidR="4D1FDC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reforms mentioned in the white paper on social housing have no set date for implementation. Although the paper offers a foundation for reform, many of the ideas still need to be improved and put into practise by the industry</w:t>
      </w:r>
      <w:r w:rsidRPr="17FDD46D" w:rsidR="622E2F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Demonstrating a </w:t>
      </w:r>
      <w:r w:rsidRPr="17FDD46D" w:rsidR="601CA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gradual slow process within the social housing reform and </w:t>
      </w:r>
      <w:r w:rsidRPr="17FDD46D" w:rsidR="601CA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maintaining</w:t>
      </w:r>
      <w:r w:rsidRPr="17FDD46D" w:rsidR="601CA0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w:t>
      </w:r>
      <w:r w:rsidRPr="17FDD46D" w:rsidR="7F297E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stigma of living in social housing</w:t>
      </w:r>
      <w:r w:rsidRPr="17FDD46D" w:rsidR="02E6D3C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alongside the “lack of a national platform or representation body to represent tenants” </w:t>
      </w:r>
      <w:r w:rsidRPr="17FDD46D" w:rsidR="58B170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 Parliament, 2023b)</w:t>
      </w:r>
      <w:r w:rsidRPr="17FDD46D" w:rsidR="3ED255E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7BC50E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Social Housing Regulation Bill 2022-2023 is </w:t>
      </w:r>
      <w:r w:rsidRPr="17FDD46D" w:rsidR="66CB550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making a headway through Parliament, setting out the legislations for the reforms</w:t>
      </w:r>
      <w:r w:rsidRPr="17FDD46D" w:rsidR="1BD685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700E77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700E7790">
        <w:rPr>
          <w:rFonts w:ascii="Calibri" w:hAnsi="Calibri" w:eastAsia="Calibri" w:cs="Calibri"/>
          <w:b w:val="0"/>
          <w:bCs w:val="0"/>
          <w:i w:val="0"/>
          <w:iCs w:val="0"/>
          <w:caps w:val="0"/>
          <w:smallCaps w:val="0"/>
          <w:noProof w:val="0"/>
          <w:color w:val="auto"/>
          <w:sz w:val="24"/>
          <w:szCs w:val="24"/>
          <w:lang w:val="en-GB"/>
        </w:rPr>
        <w:t xml:space="preserve">It has also </w:t>
      </w:r>
      <w:r w:rsidRPr="17FDD46D" w:rsidR="700E7790">
        <w:rPr>
          <w:rFonts w:ascii="Calibri" w:hAnsi="Calibri" w:eastAsia="Calibri" w:cs="Calibri"/>
          <w:b w:val="0"/>
          <w:bCs w:val="0"/>
          <w:i w:val="0"/>
          <w:iCs w:val="0"/>
          <w:caps w:val="0"/>
          <w:smallCaps w:val="0"/>
          <w:noProof w:val="0"/>
          <w:color w:val="auto"/>
          <w:sz w:val="24"/>
          <w:szCs w:val="24"/>
          <w:lang w:val="en-GB"/>
        </w:rPr>
        <w:t>initiated</w:t>
      </w:r>
      <w:r w:rsidRPr="17FDD46D" w:rsidR="700E7790">
        <w:rPr>
          <w:rFonts w:ascii="Calibri" w:hAnsi="Calibri" w:eastAsia="Calibri" w:cs="Calibri"/>
          <w:b w:val="0"/>
          <w:bCs w:val="0"/>
          <w:i w:val="0"/>
          <w:iCs w:val="0"/>
          <w:caps w:val="0"/>
          <w:smallCaps w:val="0"/>
          <w:noProof w:val="0"/>
          <w:color w:val="auto"/>
          <w:sz w:val="24"/>
          <w:szCs w:val="24"/>
          <w:lang w:val="en-GB"/>
        </w:rPr>
        <w:t xml:space="preserve"> a Social Housing Quality Resident Panel to allow residents of social housing to </w:t>
      </w:r>
      <w:r w:rsidRPr="17FDD46D" w:rsidR="700E7790">
        <w:rPr>
          <w:rFonts w:ascii="Calibri" w:hAnsi="Calibri" w:eastAsia="Calibri" w:cs="Calibri"/>
          <w:b w:val="0"/>
          <w:bCs w:val="0"/>
          <w:i w:val="0"/>
          <w:iCs w:val="0"/>
          <w:caps w:val="0"/>
          <w:smallCaps w:val="0"/>
          <w:noProof w:val="0"/>
          <w:color w:val="auto"/>
          <w:sz w:val="24"/>
          <w:szCs w:val="24"/>
          <w:lang w:val="en-GB"/>
        </w:rPr>
        <w:t>provide</w:t>
      </w:r>
      <w:r w:rsidRPr="17FDD46D" w:rsidR="700E7790">
        <w:rPr>
          <w:rFonts w:ascii="Calibri" w:hAnsi="Calibri" w:eastAsia="Calibri" w:cs="Calibri"/>
          <w:b w:val="0"/>
          <w:bCs w:val="0"/>
          <w:i w:val="0"/>
          <w:iCs w:val="0"/>
          <w:caps w:val="0"/>
          <w:smallCaps w:val="0"/>
          <w:noProof w:val="0"/>
          <w:color w:val="auto"/>
          <w:sz w:val="24"/>
          <w:szCs w:val="24"/>
          <w:lang w:val="en-GB"/>
        </w:rPr>
        <w:t xml:space="preserve"> feedback on initiatives to improve the merit of social housing</w:t>
      </w:r>
      <w:r w:rsidRPr="17FDD46D" w:rsidR="1583F9D5">
        <w:rPr>
          <w:rFonts w:ascii="Calibri" w:hAnsi="Calibri" w:eastAsia="Calibri" w:cs="Calibri"/>
          <w:b w:val="0"/>
          <w:bCs w:val="0"/>
          <w:i w:val="0"/>
          <w:iCs w:val="0"/>
          <w:caps w:val="0"/>
          <w:smallCaps w:val="0"/>
          <w:noProof w:val="0"/>
          <w:color w:val="auto"/>
          <w:sz w:val="24"/>
          <w:szCs w:val="24"/>
          <w:lang w:val="en-GB"/>
        </w:rPr>
        <w:t xml:space="preserve"> (UK Parliament, 2023b</w:t>
      </w:r>
      <w:r w:rsidRPr="17FDD46D" w:rsidR="1583F9D5">
        <w:rPr>
          <w:rFonts w:ascii="Calibri" w:hAnsi="Calibri" w:eastAsia="Calibri" w:cs="Calibri"/>
          <w:b w:val="0"/>
          <w:bCs w:val="0"/>
          <w:i w:val="0"/>
          <w:iCs w:val="0"/>
          <w:caps w:val="0"/>
          <w:smallCaps w:val="0"/>
          <w:noProof w:val="0"/>
          <w:color w:val="auto"/>
          <w:sz w:val="24"/>
          <w:szCs w:val="24"/>
          <w:lang w:val="en-GB"/>
        </w:rPr>
        <w:t>)</w:t>
      </w:r>
      <w:r w:rsidRPr="17FDD46D" w:rsidR="700E7790">
        <w:rPr>
          <w:rFonts w:ascii="Calibri" w:hAnsi="Calibri" w:eastAsia="Calibri" w:cs="Calibri"/>
          <w:b w:val="0"/>
          <w:bCs w:val="0"/>
          <w:i w:val="0"/>
          <w:iCs w:val="0"/>
          <w:caps w:val="0"/>
          <w:smallCaps w:val="0"/>
          <w:noProof w:val="0"/>
          <w:color w:val="auto"/>
          <w:sz w:val="24"/>
          <w:szCs w:val="24"/>
          <w:lang w:val="en-GB"/>
        </w:rPr>
        <w:t>.</w:t>
      </w:r>
    </w:p>
    <w:p w:rsidR="5801FDF5" w:rsidP="17FDD46D" w:rsidRDefault="5801FDF5" w14:paraId="1BFE1839" w14:textId="5717A8C6">
      <w:pPr>
        <w:spacing w:before="0" w:beforeAutospacing="off" w:after="360" w:afterAutospacing="off" w:line="360" w:lineRule="auto"/>
        <w:jc w:val="both"/>
        <w:rPr>
          <w:rFonts w:ascii="Calibri" w:hAnsi="Calibri" w:eastAsia="Calibri" w:cs="Calibri"/>
          <w:b w:val="0"/>
          <w:bCs w:val="0"/>
          <w:i w:val="0"/>
          <w:iCs w:val="0"/>
          <w:caps w:val="0"/>
          <w:smallCaps w:val="0"/>
          <w:noProof w:val="0"/>
          <w:color w:val="auto"/>
          <w:sz w:val="24"/>
          <w:szCs w:val="24"/>
          <w:lang w:val="en-GB"/>
        </w:rPr>
      </w:pPr>
      <w:r w:rsidRPr="17FDD46D" w:rsidR="70331D1E">
        <w:rPr>
          <w:rFonts w:ascii="Calibri" w:hAnsi="Calibri" w:eastAsia="Calibri" w:cs="Calibri"/>
          <w:b w:val="0"/>
          <w:bCs w:val="0"/>
          <w:i w:val="0"/>
          <w:iCs w:val="0"/>
          <w:caps w:val="0"/>
          <w:smallCaps w:val="0"/>
          <w:noProof w:val="0"/>
          <w:color w:val="auto"/>
          <w:sz w:val="24"/>
          <w:szCs w:val="24"/>
          <w:lang w:val="en-GB"/>
        </w:rPr>
        <w:t>Right now, there is not enough social housing to satisfy demand</w:t>
      </w:r>
      <w:r w:rsidRPr="17FDD46D" w:rsidR="7D87573B">
        <w:rPr>
          <w:rFonts w:ascii="Calibri" w:hAnsi="Calibri" w:eastAsia="Calibri" w:cs="Calibri"/>
          <w:b w:val="0"/>
          <w:bCs w:val="0"/>
          <w:i w:val="0"/>
          <w:iCs w:val="0"/>
          <w:caps w:val="0"/>
          <w:smallCaps w:val="0"/>
          <w:noProof w:val="0"/>
          <w:color w:val="auto"/>
          <w:sz w:val="24"/>
          <w:szCs w:val="24"/>
          <w:lang w:val="en-GB"/>
        </w:rPr>
        <w:t>.</w:t>
      </w:r>
      <w:r w:rsidRPr="17FDD46D" w:rsidR="70331D1E">
        <w:rPr>
          <w:rFonts w:ascii="Calibri" w:hAnsi="Calibri" w:eastAsia="Calibri" w:cs="Calibri"/>
          <w:b w:val="0"/>
          <w:bCs w:val="0"/>
          <w:i w:val="0"/>
          <w:iCs w:val="0"/>
          <w:caps w:val="0"/>
          <w:smallCaps w:val="0"/>
          <w:noProof w:val="0"/>
          <w:color w:val="auto"/>
          <w:sz w:val="24"/>
          <w:szCs w:val="24"/>
          <w:lang w:val="en-GB"/>
        </w:rPr>
        <w:t xml:space="preserve"> More than 1.2 million households in England are on the waiting list for social housing</w:t>
      </w:r>
      <w:r w:rsidRPr="17FDD46D" w:rsidR="1A447905">
        <w:rPr>
          <w:rFonts w:ascii="Calibri" w:hAnsi="Calibri" w:eastAsia="Calibri" w:cs="Calibri"/>
          <w:b w:val="0"/>
          <w:bCs w:val="0"/>
          <w:i w:val="0"/>
          <w:iCs w:val="0"/>
          <w:caps w:val="0"/>
          <w:smallCaps w:val="0"/>
          <w:noProof w:val="0"/>
          <w:color w:val="auto"/>
          <w:sz w:val="24"/>
          <w:szCs w:val="24"/>
          <w:lang w:val="en-GB"/>
        </w:rPr>
        <w:t xml:space="preserve"> (Local Government Association, 2023a)</w:t>
      </w:r>
      <w:r w:rsidRPr="17FDD46D" w:rsidR="70331D1E">
        <w:rPr>
          <w:rFonts w:ascii="Calibri" w:hAnsi="Calibri" w:eastAsia="Calibri" w:cs="Calibri"/>
          <w:b w:val="0"/>
          <w:bCs w:val="0"/>
          <w:i w:val="0"/>
          <w:iCs w:val="0"/>
          <w:caps w:val="0"/>
          <w:smallCaps w:val="0"/>
          <w:noProof w:val="0"/>
          <w:color w:val="auto"/>
          <w:sz w:val="24"/>
          <w:szCs w:val="24"/>
          <w:lang w:val="en-GB"/>
        </w:rPr>
        <w:t xml:space="preserve">. While 120,710 children and </w:t>
      </w:r>
      <w:r w:rsidRPr="17FDD46D" w:rsidR="70331D1E">
        <w:rPr>
          <w:rFonts w:ascii="Calibri" w:hAnsi="Calibri" w:eastAsia="Calibri" w:cs="Calibri"/>
          <w:b w:val="0"/>
          <w:bCs w:val="0"/>
          <w:i w:val="0"/>
          <w:iCs w:val="0"/>
          <w:caps w:val="0"/>
          <w:smallCaps w:val="0"/>
          <w:noProof w:val="0"/>
          <w:color w:val="auto"/>
          <w:sz w:val="24"/>
          <w:szCs w:val="24"/>
          <w:lang w:val="en-GB"/>
        </w:rPr>
        <w:t>nearly 100,000</w:t>
      </w:r>
      <w:r w:rsidRPr="17FDD46D" w:rsidR="70331D1E">
        <w:rPr>
          <w:rFonts w:ascii="Calibri" w:hAnsi="Calibri" w:eastAsia="Calibri" w:cs="Calibri"/>
          <w:b w:val="0"/>
          <w:bCs w:val="0"/>
          <w:i w:val="0"/>
          <w:iCs w:val="0"/>
          <w:caps w:val="0"/>
          <w:smallCaps w:val="0"/>
          <w:noProof w:val="0"/>
          <w:color w:val="auto"/>
          <w:sz w:val="24"/>
          <w:szCs w:val="24"/>
          <w:lang w:val="en-GB"/>
        </w:rPr>
        <w:t xml:space="preserve"> households live in temporary accommodation. In 2021–2022 alone, councils spent £1.6 billion on temporary housing. As the number of Section 21 "no fault" evictions climbs, the cost-of-living rises, and more recent immigrants from Ukraine present as homeless, councils must deal with a national homelessness problem (L</w:t>
      </w:r>
      <w:r w:rsidRPr="17FDD46D" w:rsidR="0BFF1347">
        <w:rPr>
          <w:rFonts w:ascii="Calibri" w:hAnsi="Calibri" w:eastAsia="Calibri" w:cs="Calibri"/>
          <w:b w:val="0"/>
          <w:bCs w:val="0"/>
          <w:i w:val="0"/>
          <w:iCs w:val="0"/>
          <w:caps w:val="0"/>
          <w:smallCaps w:val="0"/>
          <w:noProof w:val="0"/>
          <w:color w:val="auto"/>
          <w:sz w:val="24"/>
          <w:szCs w:val="24"/>
          <w:lang w:val="en-GB"/>
        </w:rPr>
        <w:t xml:space="preserve">ocal </w:t>
      </w:r>
      <w:r w:rsidRPr="17FDD46D" w:rsidR="70331D1E">
        <w:rPr>
          <w:rFonts w:ascii="Calibri" w:hAnsi="Calibri" w:eastAsia="Calibri" w:cs="Calibri"/>
          <w:b w:val="0"/>
          <w:bCs w:val="0"/>
          <w:i w:val="0"/>
          <w:iCs w:val="0"/>
          <w:caps w:val="0"/>
          <w:smallCaps w:val="0"/>
          <w:noProof w:val="0"/>
          <w:color w:val="auto"/>
          <w:sz w:val="24"/>
          <w:szCs w:val="24"/>
          <w:lang w:val="en-GB"/>
        </w:rPr>
        <w:t>G</w:t>
      </w:r>
      <w:r w:rsidRPr="17FDD46D" w:rsidR="54E2EFC4">
        <w:rPr>
          <w:rFonts w:ascii="Calibri" w:hAnsi="Calibri" w:eastAsia="Calibri" w:cs="Calibri"/>
          <w:b w:val="0"/>
          <w:bCs w:val="0"/>
          <w:i w:val="0"/>
          <w:iCs w:val="0"/>
          <w:caps w:val="0"/>
          <w:smallCaps w:val="0"/>
          <w:noProof w:val="0"/>
          <w:color w:val="auto"/>
          <w:sz w:val="24"/>
          <w:szCs w:val="24"/>
          <w:lang w:val="en-GB"/>
        </w:rPr>
        <w:t xml:space="preserve">overnment </w:t>
      </w:r>
      <w:r w:rsidRPr="17FDD46D" w:rsidR="70331D1E">
        <w:rPr>
          <w:rFonts w:ascii="Calibri" w:hAnsi="Calibri" w:eastAsia="Calibri" w:cs="Calibri"/>
          <w:b w:val="0"/>
          <w:bCs w:val="0"/>
          <w:i w:val="0"/>
          <w:iCs w:val="0"/>
          <w:caps w:val="0"/>
          <w:smallCaps w:val="0"/>
          <w:noProof w:val="0"/>
          <w:color w:val="auto"/>
          <w:sz w:val="24"/>
          <w:szCs w:val="24"/>
          <w:lang w:val="en-GB"/>
        </w:rPr>
        <w:t>A</w:t>
      </w:r>
      <w:r w:rsidRPr="17FDD46D" w:rsidR="07CBF289">
        <w:rPr>
          <w:rFonts w:ascii="Calibri" w:hAnsi="Calibri" w:eastAsia="Calibri" w:cs="Calibri"/>
          <w:b w:val="0"/>
          <w:bCs w:val="0"/>
          <w:i w:val="0"/>
          <w:iCs w:val="0"/>
          <w:caps w:val="0"/>
          <w:smallCaps w:val="0"/>
          <w:noProof w:val="0"/>
          <w:color w:val="auto"/>
          <w:sz w:val="24"/>
          <w:szCs w:val="24"/>
          <w:lang w:val="en-GB"/>
        </w:rPr>
        <w:t>ssociation</w:t>
      </w:r>
      <w:r w:rsidRPr="17FDD46D" w:rsidR="70331D1E">
        <w:rPr>
          <w:rFonts w:ascii="Calibri" w:hAnsi="Calibri" w:eastAsia="Calibri" w:cs="Calibri"/>
          <w:b w:val="0"/>
          <w:bCs w:val="0"/>
          <w:i w:val="0"/>
          <w:iCs w:val="0"/>
          <w:caps w:val="0"/>
          <w:smallCaps w:val="0"/>
          <w:noProof w:val="0"/>
          <w:color w:val="auto"/>
          <w:sz w:val="24"/>
          <w:szCs w:val="24"/>
          <w:lang w:val="en-GB"/>
        </w:rPr>
        <w:t>, 2023</w:t>
      </w:r>
      <w:r w:rsidRPr="17FDD46D" w:rsidR="10FCD5F7">
        <w:rPr>
          <w:rFonts w:ascii="Calibri" w:hAnsi="Calibri" w:eastAsia="Calibri" w:cs="Calibri"/>
          <w:b w:val="0"/>
          <w:bCs w:val="0"/>
          <w:i w:val="0"/>
          <w:iCs w:val="0"/>
          <w:caps w:val="0"/>
          <w:smallCaps w:val="0"/>
          <w:noProof w:val="0"/>
          <w:color w:val="auto"/>
          <w:sz w:val="24"/>
          <w:szCs w:val="24"/>
          <w:lang w:val="en-GB"/>
        </w:rPr>
        <w:t>a</w:t>
      </w:r>
      <w:r w:rsidRPr="17FDD46D" w:rsidR="70331D1E">
        <w:rPr>
          <w:rFonts w:ascii="Calibri" w:hAnsi="Calibri" w:eastAsia="Calibri" w:cs="Calibri"/>
          <w:b w:val="0"/>
          <w:bCs w:val="0"/>
          <w:i w:val="0"/>
          <w:iCs w:val="0"/>
          <w:caps w:val="0"/>
          <w:smallCaps w:val="0"/>
          <w:noProof w:val="0"/>
          <w:color w:val="auto"/>
          <w:sz w:val="24"/>
          <w:szCs w:val="24"/>
          <w:lang w:val="en-GB"/>
        </w:rPr>
        <w:t>).</w:t>
      </w:r>
    </w:p>
    <w:p w:rsidR="35FA2CBA" w:rsidP="36E2892C" w:rsidRDefault="35FA2CBA" w14:paraId="2C68C178" w14:textId="606E40CA">
      <w:pPr>
        <w:pStyle w:val="Normal"/>
        <w:spacing w:before="0" w:beforeAutospacing="off" w:after="360" w:afterAutospacing="off" w:line="360" w:lineRule="auto"/>
        <w:jc w:val="both"/>
        <w:rPr>
          <w:rFonts w:ascii="Calibri" w:hAnsi="Calibri" w:eastAsia="Calibri" w:cs="Calibri"/>
          <w:b w:val="0"/>
          <w:bCs w:val="0"/>
          <w:i w:val="0"/>
          <w:iCs w:val="0"/>
          <w:caps w:val="0"/>
          <w:smallCaps w:val="0"/>
          <w:noProof w:val="0"/>
          <w:color w:val="auto"/>
          <w:sz w:val="24"/>
          <w:szCs w:val="24"/>
          <w:lang w:val="en-GB"/>
        </w:rPr>
      </w:pPr>
      <w:r w:rsidRPr="17FDD46D" w:rsidR="33F187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‘right to buy’ scheme was introduced in 1980 by the then government, </w:t>
      </w:r>
      <w:r w:rsidRPr="17FDD46D" w:rsidR="292164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through the Housing Act legislation,</w:t>
      </w:r>
      <w:r w:rsidRPr="17FDD46D" w:rsidR="667786F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Section 78,</w:t>
      </w:r>
      <w:r w:rsidRPr="17FDD46D" w:rsidR="292164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33F187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offering local authority tenants the possibility of buying their property at a discounted cost</w:t>
      </w:r>
      <w:r w:rsidRPr="17FDD46D" w:rsidR="72EB52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33F187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677171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removing the stipulation of ‘ministerial consent for sale’ </w:t>
      </w:r>
      <w:r w:rsidRPr="17FDD46D" w:rsidR="6A62ED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presented in the </w:t>
      </w:r>
      <w:r w:rsidRPr="17FDD46D" w:rsidR="677171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19</w:t>
      </w:r>
      <w:r w:rsidRPr="17FDD46D" w:rsidR="3275D9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59, </w:t>
      </w:r>
      <w:r w:rsidRPr="17FDD46D" w:rsidR="06B8B1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by </w:t>
      </w:r>
      <w:r w:rsidRPr="17FDD46D" w:rsidR="3275D9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House Purchase and Housing Act</w:t>
      </w:r>
      <w:r w:rsidRPr="17FDD46D" w:rsidR="2CCB9B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(Eardley, 2022)</w:t>
      </w:r>
      <w:r w:rsidRPr="17FDD46D" w:rsidR="3275D9F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070D69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70D692C">
        <w:rPr>
          <w:rFonts w:ascii="Calibri" w:hAnsi="Calibri" w:eastAsia="Calibri" w:cs="Calibri"/>
          <w:b w:val="0"/>
          <w:bCs w:val="0"/>
          <w:i w:val="0"/>
          <w:iCs w:val="0"/>
          <w:caps w:val="0"/>
          <w:smallCaps w:val="0"/>
          <w:noProof w:val="0"/>
          <w:color w:val="auto"/>
          <w:sz w:val="24"/>
          <w:szCs w:val="24"/>
          <w:lang w:val="en-GB"/>
        </w:rPr>
        <w:t>Possibly r</w:t>
      </w:r>
      <w:r w:rsidRPr="17FDD46D" w:rsidR="2520DDBF">
        <w:rPr>
          <w:rFonts w:ascii="Calibri" w:hAnsi="Calibri" w:eastAsia="Calibri" w:cs="Calibri"/>
          <w:b w:val="0"/>
          <w:bCs w:val="0"/>
          <w:i w:val="0"/>
          <w:iCs w:val="0"/>
          <w:caps w:val="0"/>
          <w:smallCaps w:val="0"/>
          <w:noProof w:val="0"/>
          <w:color w:val="auto"/>
          <w:sz w:val="24"/>
          <w:szCs w:val="24"/>
          <w:lang w:val="en-GB"/>
        </w:rPr>
        <w:t xml:space="preserve">educing the stigma associated with low-income families being unable to afford to buy a home while simultaneously raising the stigma associated with the requirement to </w:t>
      </w:r>
      <w:r w:rsidRPr="17FDD46D" w:rsidR="2520DDBF">
        <w:rPr>
          <w:rFonts w:ascii="Calibri" w:hAnsi="Calibri" w:eastAsia="Calibri" w:cs="Calibri"/>
          <w:b w:val="0"/>
          <w:bCs w:val="0"/>
          <w:i w:val="0"/>
          <w:iCs w:val="0"/>
          <w:caps w:val="0"/>
          <w:smallCaps w:val="0"/>
          <w:noProof w:val="0"/>
          <w:color w:val="auto"/>
          <w:sz w:val="24"/>
          <w:szCs w:val="24"/>
          <w:lang w:val="en-GB"/>
        </w:rPr>
        <w:t>purchase</w:t>
      </w:r>
      <w:r w:rsidRPr="17FDD46D" w:rsidR="2520DDBF">
        <w:rPr>
          <w:rFonts w:ascii="Calibri" w:hAnsi="Calibri" w:eastAsia="Calibri" w:cs="Calibri"/>
          <w:b w:val="0"/>
          <w:bCs w:val="0"/>
          <w:i w:val="0"/>
          <w:iCs w:val="0"/>
          <w:caps w:val="0"/>
          <w:smallCaps w:val="0"/>
          <w:noProof w:val="0"/>
          <w:color w:val="auto"/>
          <w:sz w:val="24"/>
          <w:szCs w:val="24"/>
          <w:lang w:val="en-GB"/>
        </w:rPr>
        <w:t xml:space="preserve"> a home to be regarded as successful.</w:t>
      </w:r>
      <w:r w:rsidRPr="17FDD46D" w:rsidR="42160363">
        <w:rPr>
          <w:rFonts w:ascii="Calibri" w:hAnsi="Calibri" w:eastAsia="Calibri" w:cs="Calibri"/>
          <w:b w:val="0"/>
          <w:bCs w:val="0"/>
          <w:i w:val="0"/>
          <w:iCs w:val="0"/>
          <w:caps w:val="0"/>
          <w:smallCaps w:val="0"/>
          <w:noProof w:val="0"/>
          <w:color w:val="auto"/>
          <w:sz w:val="24"/>
          <w:szCs w:val="24"/>
          <w:lang w:val="en-GB"/>
        </w:rPr>
        <w:t xml:space="preserve"> </w:t>
      </w:r>
      <w:r w:rsidRPr="17FDD46D" w:rsidR="7258091A">
        <w:rPr>
          <w:b w:val="0"/>
          <w:bCs w:val="0"/>
          <w:color w:val="auto"/>
          <w:sz w:val="24"/>
          <w:szCs w:val="24"/>
          <w:u w:val="none"/>
        </w:rPr>
        <w:t xml:space="preserve">The </w:t>
      </w:r>
      <w:r w:rsidRPr="17FDD46D" w:rsidR="2D7C2250">
        <w:rPr>
          <w:b w:val="0"/>
          <w:bCs w:val="0"/>
          <w:color w:val="auto"/>
          <w:sz w:val="24"/>
          <w:szCs w:val="24"/>
          <w:u w:val="none"/>
        </w:rPr>
        <w:t>dawn</w:t>
      </w:r>
      <w:r w:rsidRPr="17FDD46D" w:rsidR="7258091A">
        <w:rPr>
          <w:b w:val="0"/>
          <w:bCs w:val="0"/>
          <w:color w:val="auto"/>
          <w:sz w:val="24"/>
          <w:szCs w:val="24"/>
          <w:u w:val="none"/>
        </w:rPr>
        <w:t xml:space="preserve"> of the 'right to buy' coincided with a decline in the construction of social housing. When the right to buy was implemented, no commitment was made to replace sold properties</w:t>
      </w:r>
      <w:r w:rsidRPr="17FDD46D" w:rsidR="371C2980">
        <w:rPr>
          <w:b w:val="0"/>
          <w:bCs w:val="0"/>
          <w:color w:val="auto"/>
          <w:sz w:val="24"/>
          <w:szCs w:val="24"/>
          <w:u w:val="none"/>
        </w:rPr>
        <w:t xml:space="preserve"> </w:t>
      </w:r>
      <w:r w:rsidRPr="17FDD46D" w:rsidR="21FFF910">
        <w:rPr>
          <w:b w:val="0"/>
          <w:bCs w:val="0"/>
          <w:color w:val="auto"/>
          <w:sz w:val="24"/>
          <w:szCs w:val="24"/>
          <w:u w:val="none"/>
        </w:rPr>
        <w:t>(Eardley, 2022).</w:t>
      </w:r>
      <w:r w:rsidRPr="17FDD46D" w:rsidR="33521F86">
        <w:rPr>
          <w:b w:val="0"/>
          <w:bCs w:val="0"/>
          <w:color w:val="auto"/>
          <w:sz w:val="24"/>
          <w:szCs w:val="24"/>
          <w:u w:val="none"/>
        </w:rPr>
        <w:t xml:space="preserve"> </w:t>
      </w:r>
      <w:r w:rsidRPr="17FDD46D" w:rsidR="59B272D5">
        <w:rPr>
          <w:rFonts w:ascii="Calibri" w:hAnsi="Calibri" w:eastAsia="Calibri" w:cs="Calibri"/>
          <w:b w:val="0"/>
          <w:bCs w:val="0"/>
          <w:i w:val="0"/>
          <w:iCs w:val="0"/>
          <w:caps w:val="0"/>
          <w:smallCaps w:val="0"/>
          <w:noProof w:val="0"/>
          <w:color w:val="auto"/>
          <w:sz w:val="24"/>
          <w:szCs w:val="24"/>
          <w:lang w:val="en-GB"/>
        </w:rPr>
        <w:t>Resulting in t</w:t>
      </w:r>
      <w:r w:rsidRPr="17FDD46D" w:rsidR="28930BFF">
        <w:rPr>
          <w:rFonts w:ascii="Calibri" w:hAnsi="Calibri" w:eastAsia="Calibri" w:cs="Calibri"/>
          <w:b w:val="0"/>
          <w:bCs w:val="0"/>
          <w:i w:val="0"/>
          <w:iCs w:val="0"/>
          <w:caps w:val="0"/>
          <w:smallCaps w:val="0"/>
          <w:noProof w:val="0"/>
          <w:color w:val="auto"/>
          <w:sz w:val="24"/>
          <w:szCs w:val="24"/>
          <w:lang w:val="en-GB"/>
        </w:rPr>
        <w:t>he number of private rented households in the UK increas</w:t>
      </w:r>
      <w:r w:rsidRPr="17FDD46D" w:rsidR="18A8F7E6">
        <w:rPr>
          <w:rFonts w:ascii="Calibri" w:hAnsi="Calibri" w:eastAsia="Calibri" w:cs="Calibri"/>
          <w:b w:val="0"/>
          <w:bCs w:val="0"/>
          <w:i w:val="0"/>
          <w:iCs w:val="0"/>
          <w:caps w:val="0"/>
          <w:smallCaps w:val="0"/>
          <w:noProof w:val="0"/>
          <w:color w:val="auto"/>
          <w:sz w:val="24"/>
          <w:szCs w:val="24"/>
          <w:lang w:val="en-GB"/>
        </w:rPr>
        <w:t>ing</w:t>
      </w:r>
      <w:r w:rsidRPr="17FDD46D" w:rsidR="28930BFF">
        <w:rPr>
          <w:rFonts w:ascii="Calibri" w:hAnsi="Calibri" w:eastAsia="Calibri" w:cs="Calibri"/>
          <w:b w:val="0"/>
          <w:bCs w:val="0"/>
          <w:i w:val="0"/>
          <w:iCs w:val="0"/>
          <w:caps w:val="0"/>
          <w:smallCaps w:val="0"/>
          <w:noProof w:val="0"/>
          <w:color w:val="auto"/>
          <w:sz w:val="24"/>
          <w:szCs w:val="24"/>
          <w:lang w:val="en-GB"/>
        </w:rPr>
        <w:t xml:space="preserve"> by 1.7 million (63%) between 2007 and 2017, from 2.8 million to 4.5 million</w:t>
      </w:r>
      <w:r w:rsidRPr="17FDD46D" w:rsidR="7972638F">
        <w:rPr>
          <w:rFonts w:ascii="Calibri" w:hAnsi="Calibri" w:eastAsia="Calibri" w:cs="Calibri"/>
          <w:b w:val="0"/>
          <w:bCs w:val="0"/>
          <w:i w:val="0"/>
          <w:iCs w:val="0"/>
          <w:caps w:val="0"/>
          <w:smallCaps w:val="0"/>
          <w:noProof w:val="0"/>
          <w:color w:val="auto"/>
          <w:sz w:val="24"/>
          <w:szCs w:val="24"/>
          <w:lang w:val="en-GB"/>
        </w:rPr>
        <w:t xml:space="preserve"> (ONS, 2019)</w:t>
      </w:r>
      <w:r w:rsidRPr="17FDD46D" w:rsidR="28930BFF">
        <w:rPr>
          <w:rFonts w:ascii="Calibri" w:hAnsi="Calibri" w:eastAsia="Calibri" w:cs="Calibri"/>
          <w:b w:val="0"/>
          <w:bCs w:val="0"/>
          <w:i w:val="0"/>
          <w:iCs w:val="0"/>
          <w:caps w:val="0"/>
          <w:smallCaps w:val="0"/>
          <w:noProof w:val="0"/>
          <w:color w:val="auto"/>
          <w:sz w:val="24"/>
          <w:szCs w:val="24"/>
          <w:lang w:val="en-GB"/>
        </w:rPr>
        <w:t>.</w:t>
      </w:r>
    </w:p>
    <w:p w:rsidR="17FDD46D" w:rsidP="17FDD46D" w:rsidRDefault="17FDD46D" w14:paraId="7093EA74" w14:textId="0808693F">
      <w:pPr>
        <w:pStyle w:val="Normal"/>
        <w:spacing w:line="360" w:lineRule="auto"/>
        <w:jc w:val="both"/>
        <w:rPr>
          <w:b w:val="0"/>
          <w:bCs w:val="0"/>
          <w:i w:val="1"/>
          <w:iCs w:val="1"/>
          <w:color w:val="auto"/>
          <w:sz w:val="24"/>
          <w:szCs w:val="24"/>
          <w:u w:val="none"/>
        </w:rPr>
      </w:pPr>
    </w:p>
    <w:p w:rsidR="49BB6E0F" w:rsidP="36E2892C" w:rsidRDefault="49BB6E0F" w14:paraId="2674D9CD" w14:textId="3A91F5A8">
      <w:pPr>
        <w:pStyle w:val="Normal"/>
        <w:spacing w:line="360" w:lineRule="auto"/>
        <w:jc w:val="both"/>
        <w:rPr>
          <w:b w:val="0"/>
          <w:bCs w:val="0"/>
          <w:i w:val="1"/>
          <w:iCs w:val="1"/>
          <w:color w:val="auto"/>
          <w:sz w:val="24"/>
          <w:szCs w:val="24"/>
          <w:u w:val="none"/>
        </w:rPr>
      </w:pPr>
      <w:r w:rsidRPr="36E2892C" w:rsidR="49BB6E0F">
        <w:rPr>
          <w:b w:val="0"/>
          <w:bCs w:val="0"/>
          <w:i w:val="1"/>
          <w:iCs w:val="1"/>
          <w:color w:val="auto"/>
          <w:sz w:val="24"/>
          <w:szCs w:val="24"/>
          <w:u w:val="none"/>
        </w:rPr>
        <w:t>The</w:t>
      </w:r>
      <w:r w:rsidRPr="36E2892C" w:rsidR="7ECD8E37">
        <w:rPr>
          <w:b w:val="0"/>
          <w:bCs w:val="0"/>
          <w:i w:val="1"/>
          <w:iCs w:val="1"/>
          <w:color w:val="auto"/>
          <w:sz w:val="24"/>
          <w:szCs w:val="24"/>
          <w:u w:val="none"/>
        </w:rPr>
        <w:t xml:space="preserve"> impact </w:t>
      </w:r>
      <w:r w:rsidRPr="36E2892C" w:rsidR="1EC86617">
        <w:rPr>
          <w:b w:val="0"/>
          <w:bCs w:val="0"/>
          <w:i w:val="1"/>
          <w:iCs w:val="1"/>
          <w:color w:val="auto"/>
          <w:sz w:val="24"/>
          <w:szCs w:val="24"/>
          <w:u w:val="none"/>
        </w:rPr>
        <w:t>on</w:t>
      </w:r>
      <w:r w:rsidRPr="36E2892C" w:rsidR="234431DD">
        <w:rPr>
          <w:b w:val="0"/>
          <w:bCs w:val="0"/>
          <w:i w:val="1"/>
          <w:iCs w:val="1"/>
          <w:color w:val="auto"/>
          <w:sz w:val="24"/>
          <w:szCs w:val="24"/>
          <w:u w:val="none"/>
        </w:rPr>
        <w:t xml:space="preserve"> </w:t>
      </w:r>
      <w:r w:rsidRPr="36E2892C" w:rsidR="7ECD8E37">
        <w:rPr>
          <w:b w:val="0"/>
          <w:bCs w:val="0"/>
          <w:i w:val="1"/>
          <w:iCs w:val="1"/>
          <w:color w:val="auto"/>
          <w:sz w:val="24"/>
          <w:szCs w:val="24"/>
          <w:u w:val="none"/>
        </w:rPr>
        <w:t>health and wellbeing</w:t>
      </w:r>
    </w:p>
    <w:p w:rsidR="15C9A688" w:rsidP="36E2892C" w:rsidRDefault="15C9A688" w14:paraId="6DBC9233" w14:textId="2BBD1DDF">
      <w:pPr>
        <w:pStyle w:val="Normal"/>
        <w:spacing w:line="360" w:lineRule="auto"/>
        <w:jc w:val="both"/>
        <w:rPr>
          <w:b w:val="0"/>
          <w:bCs w:val="0"/>
          <w:color w:val="auto"/>
          <w:sz w:val="24"/>
          <w:szCs w:val="24"/>
          <w:u w:val="none"/>
        </w:rPr>
      </w:pPr>
      <w:r w:rsidRPr="2EB6712D" w:rsidR="15C9A688">
        <w:rPr>
          <w:b w:val="0"/>
          <w:bCs w:val="0"/>
          <w:color w:val="auto"/>
          <w:sz w:val="24"/>
          <w:szCs w:val="24"/>
          <w:u w:val="none"/>
        </w:rPr>
        <w:t>H</w:t>
      </w:r>
      <w:r w:rsidRPr="2EB6712D" w:rsidR="63FB088C">
        <w:rPr>
          <w:b w:val="0"/>
          <w:bCs w:val="0"/>
          <w:color w:val="auto"/>
          <w:sz w:val="24"/>
          <w:szCs w:val="24"/>
          <w:u w:val="none"/>
        </w:rPr>
        <w:t>ousing</w:t>
      </w:r>
      <w:r w:rsidRPr="2EB6712D" w:rsidR="728FFE87">
        <w:rPr>
          <w:b w:val="0"/>
          <w:bCs w:val="0"/>
          <w:color w:val="auto"/>
          <w:sz w:val="24"/>
          <w:szCs w:val="24"/>
          <w:u w:val="none"/>
        </w:rPr>
        <w:t xml:space="preserve"> </w:t>
      </w:r>
      <w:r w:rsidRPr="2EB6712D" w:rsidR="728FFE87">
        <w:rPr>
          <w:b w:val="0"/>
          <w:bCs w:val="0"/>
          <w:color w:val="auto"/>
          <w:sz w:val="24"/>
          <w:szCs w:val="24"/>
          <w:u w:val="none"/>
        </w:rPr>
        <w:t>provides</w:t>
      </w:r>
      <w:r w:rsidRPr="2EB6712D" w:rsidR="728FFE87">
        <w:rPr>
          <w:b w:val="0"/>
          <w:bCs w:val="0"/>
          <w:color w:val="auto"/>
          <w:sz w:val="24"/>
          <w:szCs w:val="24"/>
          <w:u w:val="none"/>
        </w:rPr>
        <w:t xml:space="preserve"> stability and</w:t>
      </w:r>
      <w:r w:rsidRPr="2EB6712D" w:rsidR="63FB088C">
        <w:rPr>
          <w:b w:val="0"/>
          <w:bCs w:val="0"/>
          <w:color w:val="auto"/>
          <w:sz w:val="24"/>
          <w:szCs w:val="24"/>
          <w:u w:val="none"/>
        </w:rPr>
        <w:t xml:space="preserve"> </w:t>
      </w:r>
      <w:r w:rsidRPr="2EB6712D" w:rsidR="456D14FA">
        <w:rPr>
          <w:b w:val="0"/>
          <w:bCs w:val="0"/>
          <w:color w:val="auto"/>
          <w:sz w:val="24"/>
          <w:szCs w:val="24"/>
          <w:u w:val="none"/>
        </w:rPr>
        <w:t>plays</w:t>
      </w:r>
      <w:r w:rsidRPr="2EB6712D" w:rsidR="63FB088C">
        <w:rPr>
          <w:b w:val="0"/>
          <w:bCs w:val="0"/>
          <w:color w:val="auto"/>
          <w:sz w:val="24"/>
          <w:szCs w:val="24"/>
          <w:u w:val="none"/>
        </w:rPr>
        <w:t xml:space="preserve"> </w:t>
      </w:r>
      <w:r w:rsidRPr="2EB6712D" w:rsidR="63FB088C">
        <w:rPr>
          <w:b w:val="0"/>
          <w:bCs w:val="0"/>
          <w:color w:val="auto"/>
          <w:sz w:val="24"/>
          <w:szCs w:val="24"/>
          <w:u w:val="none"/>
        </w:rPr>
        <w:t xml:space="preserve">an important </w:t>
      </w:r>
      <w:r w:rsidRPr="2EB6712D" w:rsidR="3D517CDF">
        <w:rPr>
          <w:b w:val="0"/>
          <w:bCs w:val="0"/>
          <w:color w:val="auto"/>
          <w:sz w:val="24"/>
          <w:szCs w:val="24"/>
          <w:u w:val="none"/>
        </w:rPr>
        <w:t>role</w:t>
      </w:r>
      <w:r w:rsidRPr="2EB6712D" w:rsidR="63FB088C">
        <w:rPr>
          <w:b w:val="0"/>
          <w:bCs w:val="0"/>
          <w:color w:val="auto"/>
          <w:sz w:val="24"/>
          <w:szCs w:val="24"/>
          <w:u w:val="none"/>
        </w:rPr>
        <w:t xml:space="preserve"> </w:t>
      </w:r>
      <w:r w:rsidRPr="2EB6712D" w:rsidR="0F5956D9">
        <w:rPr>
          <w:b w:val="0"/>
          <w:bCs w:val="0"/>
          <w:color w:val="auto"/>
          <w:sz w:val="24"/>
          <w:szCs w:val="24"/>
          <w:u w:val="none"/>
        </w:rPr>
        <w:t>in</w:t>
      </w:r>
      <w:r w:rsidRPr="2EB6712D" w:rsidR="63FB088C">
        <w:rPr>
          <w:b w:val="0"/>
          <w:bCs w:val="0"/>
          <w:color w:val="auto"/>
          <w:sz w:val="24"/>
          <w:szCs w:val="24"/>
          <w:u w:val="none"/>
        </w:rPr>
        <w:t xml:space="preserve"> </w:t>
      </w:r>
      <w:r w:rsidRPr="2EB6712D" w:rsidR="45AEDFF2">
        <w:rPr>
          <w:b w:val="0"/>
          <w:bCs w:val="0"/>
          <w:color w:val="auto"/>
          <w:sz w:val="24"/>
          <w:szCs w:val="24"/>
          <w:u w:val="none"/>
        </w:rPr>
        <w:t>achieving self-actualisation</w:t>
      </w:r>
      <w:r w:rsidRPr="2EB6712D" w:rsidR="63FB088C">
        <w:rPr>
          <w:b w:val="0"/>
          <w:bCs w:val="0"/>
          <w:color w:val="auto"/>
          <w:sz w:val="24"/>
          <w:szCs w:val="24"/>
          <w:u w:val="none"/>
        </w:rPr>
        <w:t xml:space="preserve">. </w:t>
      </w:r>
      <w:r w:rsidRPr="2EB6712D" w:rsidR="45EC5D3A">
        <w:rPr>
          <w:b w:val="0"/>
          <w:bCs w:val="0"/>
          <w:color w:val="auto"/>
          <w:sz w:val="24"/>
          <w:szCs w:val="24"/>
          <w:u w:val="none"/>
        </w:rPr>
        <w:t>Shelter is</w:t>
      </w:r>
      <w:r w:rsidRPr="2EB6712D" w:rsidR="6946D106">
        <w:rPr>
          <w:b w:val="0"/>
          <w:bCs w:val="0"/>
          <w:color w:val="auto"/>
          <w:sz w:val="24"/>
          <w:szCs w:val="24"/>
          <w:u w:val="none"/>
        </w:rPr>
        <w:t xml:space="preserve"> at the base of </w:t>
      </w:r>
      <w:r w:rsidRPr="2EB6712D" w:rsidR="68D31E7A">
        <w:rPr>
          <w:b w:val="0"/>
          <w:bCs w:val="0"/>
          <w:color w:val="auto"/>
          <w:sz w:val="24"/>
          <w:szCs w:val="24"/>
          <w:u w:val="none"/>
        </w:rPr>
        <w:t>Maslow's hierarchy of needs</w:t>
      </w:r>
      <w:r w:rsidRPr="2EB6712D" w:rsidR="290DE0A8">
        <w:rPr>
          <w:b w:val="0"/>
          <w:bCs w:val="0"/>
          <w:color w:val="auto"/>
          <w:sz w:val="24"/>
          <w:szCs w:val="24"/>
          <w:u w:val="none"/>
        </w:rPr>
        <w:t xml:space="preserve"> (see diagram below)</w:t>
      </w:r>
      <w:r w:rsidRPr="2EB6712D" w:rsidR="4009F8F8">
        <w:rPr>
          <w:b w:val="0"/>
          <w:bCs w:val="0"/>
          <w:color w:val="auto"/>
          <w:sz w:val="24"/>
          <w:szCs w:val="24"/>
          <w:u w:val="none"/>
        </w:rPr>
        <w:t xml:space="preserve">. Psychological needs </w:t>
      </w:r>
      <w:r w:rsidRPr="2EB6712D" w:rsidR="51747ADC">
        <w:rPr>
          <w:b w:val="0"/>
          <w:bCs w:val="0"/>
          <w:color w:val="auto"/>
          <w:sz w:val="24"/>
          <w:szCs w:val="24"/>
          <w:u w:val="none"/>
        </w:rPr>
        <w:t>being met motivates human survival an</w:t>
      </w:r>
      <w:r w:rsidRPr="2EB6712D" w:rsidR="0197318F">
        <w:rPr>
          <w:b w:val="0"/>
          <w:bCs w:val="0"/>
          <w:color w:val="auto"/>
          <w:sz w:val="24"/>
          <w:szCs w:val="24"/>
          <w:u w:val="none"/>
        </w:rPr>
        <w:t xml:space="preserve">d </w:t>
      </w:r>
      <w:r w:rsidRPr="2EB6712D" w:rsidR="614B470E">
        <w:rPr>
          <w:b w:val="0"/>
          <w:bCs w:val="0"/>
          <w:color w:val="auto"/>
          <w:sz w:val="24"/>
          <w:szCs w:val="24"/>
          <w:u w:val="none"/>
        </w:rPr>
        <w:t xml:space="preserve">has </w:t>
      </w:r>
      <w:r w:rsidRPr="2EB6712D" w:rsidR="0197318F">
        <w:rPr>
          <w:b w:val="0"/>
          <w:bCs w:val="0"/>
          <w:color w:val="auto"/>
          <w:sz w:val="24"/>
          <w:szCs w:val="24"/>
          <w:u w:val="none"/>
        </w:rPr>
        <w:t xml:space="preserve">a positive impact on </w:t>
      </w:r>
      <w:r w:rsidRPr="2EB6712D" w:rsidR="56D90AF4">
        <w:rPr>
          <w:b w:val="0"/>
          <w:bCs w:val="0"/>
          <w:color w:val="auto"/>
          <w:sz w:val="24"/>
          <w:szCs w:val="24"/>
          <w:u w:val="none"/>
        </w:rPr>
        <w:t>health and wellbeing (Mcleod, 2023)</w:t>
      </w:r>
      <w:r w:rsidRPr="2EB6712D" w:rsidR="6D329ECD">
        <w:rPr>
          <w:b w:val="0"/>
          <w:bCs w:val="0"/>
          <w:color w:val="auto"/>
          <w:sz w:val="24"/>
          <w:szCs w:val="24"/>
          <w:u w:val="none"/>
        </w:rPr>
        <w:t>.</w:t>
      </w:r>
    </w:p>
    <w:p w:rsidR="36E2892C" w:rsidP="36E2892C" w:rsidRDefault="36E2892C" w14:paraId="441F421A" w14:textId="7CD418BE">
      <w:pPr>
        <w:pStyle w:val="Normal"/>
        <w:jc w:val="left"/>
        <w:rPr>
          <w:b w:val="0"/>
          <w:bCs w:val="0"/>
          <w:sz w:val="24"/>
          <w:szCs w:val="24"/>
          <w:u w:val="none"/>
        </w:rPr>
      </w:pPr>
    </w:p>
    <w:p w:rsidR="6CFE90A0" w:rsidP="36E2892C" w:rsidRDefault="6CFE90A0" w14:paraId="1AC9984F" w14:textId="215E782D">
      <w:pPr>
        <w:pStyle w:val="Normal"/>
        <w:jc w:val="left"/>
        <w:rPr>
          <w:sz w:val="18"/>
          <w:szCs w:val="18"/>
        </w:rPr>
      </w:pPr>
      <w:r w:rsidR="6CFE90A0">
        <w:drawing>
          <wp:inline wp14:editId="4A4140E3" wp14:anchorId="0D425CC9">
            <wp:extent cx="4086225" cy="3258227"/>
            <wp:effectExtent l="0" t="0" r="0" b="0"/>
            <wp:docPr id="765328412" name="" title=""/>
            <wp:cNvGraphicFramePr>
              <a:graphicFrameLocks noChangeAspect="1"/>
            </wp:cNvGraphicFramePr>
            <a:graphic>
              <a:graphicData uri="http://schemas.openxmlformats.org/drawingml/2006/picture">
                <pic:pic>
                  <pic:nvPicPr>
                    <pic:cNvPr id="0" name=""/>
                    <pic:cNvPicPr/>
                  </pic:nvPicPr>
                  <pic:blipFill>
                    <a:blip r:embed="R78a53d3ee1e9486d">
                      <a:extLst>
                        <a:ext xmlns:a="http://schemas.openxmlformats.org/drawingml/2006/main" uri="{28A0092B-C50C-407E-A947-70E740481C1C}">
                          <a14:useLocalDpi val="0"/>
                        </a:ext>
                      </a:extLst>
                    </a:blip>
                    <a:stretch>
                      <a:fillRect/>
                    </a:stretch>
                  </pic:blipFill>
                  <pic:spPr>
                    <a:xfrm>
                      <a:off x="0" y="0"/>
                      <a:ext cx="4086225" cy="3258227"/>
                    </a:xfrm>
                    <a:prstGeom prst="rect">
                      <a:avLst/>
                    </a:prstGeom>
                  </pic:spPr>
                </pic:pic>
              </a:graphicData>
            </a:graphic>
          </wp:inline>
        </w:drawing>
      </w:r>
    </w:p>
    <w:p w:rsidR="71044BC9" w:rsidP="36E2892C" w:rsidRDefault="71044BC9" w14:paraId="5ECA8F5E" w14:textId="1C620A8A">
      <w:pPr>
        <w:pStyle w:val="Normal"/>
        <w:jc w:val="left"/>
        <w:rPr>
          <w:b w:val="0"/>
          <w:bCs w:val="0"/>
          <w:sz w:val="18"/>
          <w:szCs w:val="18"/>
          <w:u w:val="none"/>
        </w:rPr>
      </w:pPr>
      <w:r w:rsidRPr="36E2892C" w:rsidR="71044BC9">
        <w:rPr>
          <w:sz w:val="18"/>
          <w:szCs w:val="18"/>
        </w:rPr>
        <w:t>(</w:t>
      </w:r>
      <w:r w:rsidRPr="36E2892C" w:rsidR="71044BC9">
        <w:rPr>
          <w:sz w:val="18"/>
          <w:szCs w:val="18"/>
        </w:rPr>
        <w:t>Mcleod, 2023</w:t>
      </w:r>
      <w:r w:rsidRPr="36E2892C" w:rsidR="6CFE90A0">
        <w:rPr>
          <w:b w:val="0"/>
          <w:bCs w:val="0"/>
          <w:sz w:val="18"/>
          <w:szCs w:val="18"/>
          <w:u w:val="none"/>
        </w:rPr>
        <w:t>).</w:t>
      </w:r>
    </w:p>
    <w:p w:rsidR="36E2892C" w:rsidP="36E2892C" w:rsidRDefault="36E2892C" w14:paraId="5F6BB223" w14:textId="4374847E">
      <w:pPr>
        <w:pStyle w:val="Normal"/>
        <w:jc w:val="left"/>
        <w:rPr>
          <w:b w:val="0"/>
          <w:bCs w:val="0"/>
          <w:sz w:val="24"/>
          <w:szCs w:val="24"/>
          <w:u w:val="none"/>
        </w:rPr>
      </w:pPr>
    </w:p>
    <w:p w:rsidR="3A13533D" w:rsidP="36E2892C" w:rsidRDefault="3A13533D" w14:paraId="0E9ECE05" w14:textId="0171FABB">
      <w:pPr>
        <w:pStyle w:val="Normal"/>
        <w:spacing w:line="360" w:lineRule="auto"/>
        <w:jc w:val="both"/>
        <w:rPr>
          <w:b w:val="0"/>
          <w:bCs w:val="0"/>
          <w:i w:val="1"/>
          <w:iCs w:val="1"/>
          <w:color w:val="auto"/>
          <w:sz w:val="24"/>
          <w:szCs w:val="24"/>
          <w:u w:val="none"/>
        </w:rPr>
      </w:pPr>
      <w:r w:rsidRPr="36E2892C" w:rsidR="3A13533D">
        <w:rPr>
          <w:b w:val="0"/>
          <w:bCs w:val="0"/>
          <w:i w:val="1"/>
          <w:iCs w:val="1"/>
          <w:color w:val="auto"/>
          <w:sz w:val="24"/>
          <w:szCs w:val="24"/>
          <w:u w:val="none"/>
        </w:rPr>
        <w:t>Recommendations</w:t>
      </w:r>
    </w:p>
    <w:p w:rsidR="538A36E3" w:rsidP="36E2892C" w:rsidRDefault="538A36E3" w14:paraId="25E0DD6D" w14:textId="1AD2C2B4">
      <w:pPr>
        <w:pStyle w:val="Normal"/>
        <w:spacing w:line="360" w:lineRule="auto"/>
        <w:jc w:val="both"/>
        <w:rPr>
          <w:b w:val="0"/>
          <w:bCs w:val="0"/>
          <w:color w:val="auto"/>
          <w:sz w:val="24"/>
          <w:szCs w:val="24"/>
          <w:u w:val="none"/>
        </w:rPr>
      </w:pPr>
      <w:r w:rsidRPr="17FDD46D" w:rsidR="59209C03">
        <w:rPr>
          <w:b w:val="0"/>
          <w:bCs w:val="0"/>
          <w:color w:val="auto"/>
          <w:sz w:val="24"/>
          <w:szCs w:val="24"/>
          <w:u w:val="none"/>
        </w:rPr>
        <w:t>The r</w:t>
      </w:r>
      <w:r w:rsidRPr="17FDD46D" w:rsidR="356038F3">
        <w:rPr>
          <w:b w:val="0"/>
          <w:bCs w:val="0"/>
          <w:color w:val="auto"/>
          <w:sz w:val="24"/>
          <w:szCs w:val="24"/>
          <w:u w:val="none"/>
        </w:rPr>
        <w:t>emov</w:t>
      </w:r>
      <w:r w:rsidRPr="17FDD46D" w:rsidR="300A0706">
        <w:rPr>
          <w:b w:val="0"/>
          <w:bCs w:val="0"/>
          <w:color w:val="auto"/>
          <w:sz w:val="24"/>
          <w:szCs w:val="24"/>
          <w:u w:val="none"/>
        </w:rPr>
        <w:t>al of</w:t>
      </w:r>
      <w:r w:rsidRPr="17FDD46D" w:rsidR="356038F3">
        <w:rPr>
          <w:b w:val="0"/>
          <w:bCs w:val="0"/>
          <w:color w:val="auto"/>
          <w:sz w:val="24"/>
          <w:szCs w:val="24"/>
          <w:u w:val="none"/>
        </w:rPr>
        <w:t xml:space="preserve"> bedroom tax instead </w:t>
      </w:r>
      <w:r w:rsidRPr="17FDD46D" w:rsidR="356038F3">
        <w:rPr>
          <w:b w:val="0"/>
          <w:bCs w:val="0"/>
          <w:color w:val="auto"/>
          <w:sz w:val="24"/>
          <w:szCs w:val="24"/>
          <w:u w:val="none"/>
        </w:rPr>
        <w:t>rehous</w:t>
      </w:r>
      <w:r w:rsidRPr="17FDD46D" w:rsidR="5200964F">
        <w:rPr>
          <w:b w:val="0"/>
          <w:bCs w:val="0"/>
          <w:color w:val="auto"/>
          <w:sz w:val="24"/>
          <w:szCs w:val="24"/>
          <w:u w:val="none"/>
        </w:rPr>
        <w:t>ing</w:t>
      </w:r>
      <w:r w:rsidRPr="17FDD46D" w:rsidR="356038F3">
        <w:rPr>
          <w:b w:val="0"/>
          <w:bCs w:val="0"/>
          <w:color w:val="auto"/>
          <w:sz w:val="24"/>
          <w:szCs w:val="24"/>
          <w:u w:val="none"/>
        </w:rPr>
        <w:t xml:space="preserve"> the </w:t>
      </w:r>
      <w:r w:rsidRPr="17FDD46D" w:rsidR="5AA650D8">
        <w:rPr>
          <w:b w:val="0"/>
          <w:bCs w:val="0"/>
          <w:color w:val="auto"/>
          <w:sz w:val="24"/>
          <w:szCs w:val="24"/>
          <w:u w:val="none"/>
        </w:rPr>
        <w:t>individuals</w:t>
      </w:r>
      <w:r w:rsidRPr="17FDD46D" w:rsidR="356038F3">
        <w:rPr>
          <w:b w:val="0"/>
          <w:bCs w:val="0"/>
          <w:color w:val="auto"/>
          <w:sz w:val="24"/>
          <w:szCs w:val="24"/>
          <w:u w:val="none"/>
        </w:rPr>
        <w:t xml:space="preserve"> into smaller affordable accommodation and use the houses for </w:t>
      </w:r>
      <w:r w:rsidRPr="17FDD46D" w:rsidR="1CB8A837">
        <w:rPr>
          <w:b w:val="0"/>
          <w:bCs w:val="0"/>
          <w:color w:val="auto"/>
          <w:sz w:val="24"/>
          <w:szCs w:val="24"/>
          <w:u w:val="none"/>
        </w:rPr>
        <w:t>families in need.</w:t>
      </w:r>
      <w:r w:rsidRPr="17FDD46D" w:rsidR="508C3F49">
        <w:rPr>
          <w:b w:val="0"/>
          <w:bCs w:val="0"/>
          <w:color w:val="auto"/>
          <w:sz w:val="24"/>
          <w:szCs w:val="24"/>
          <w:u w:val="none"/>
        </w:rPr>
        <w:t xml:space="preserve"> This can </w:t>
      </w:r>
      <w:r w:rsidRPr="17FDD46D" w:rsidR="508C3F49">
        <w:rPr>
          <w:b w:val="0"/>
          <w:bCs w:val="0"/>
          <w:color w:val="auto"/>
          <w:sz w:val="24"/>
          <w:szCs w:val="24"/>
          <w:u w:val="none"/>
        </w:rPr>
        <w:t>eliminate</w:t>
      </w:r>
      <w:r w:rsidRPr="17FDD46D" w:rsidR="508C3F49">
        <w:rPr>
          <w:b w:val="0"/>
          <w:bCs w:val="0"/>
          <w:color w:val="auto"/>
          <w:sz w:val="24"/>
          <w:szCs w:val="24"/>
          <w:u w:val="none"/>
        </w:rPr>
        <w:t xml:space="preserve"> </w:t>
      </w:r>
      <w:r w:rsidRPr="17FDD46D" w:rsidR="4DE1F474">
        <w:rPr>
          <w:b w:val="0"/>
          <w:bCs w:val="0"/>
          <w:color w:val="auto"/>
          <w:sz w:val="24"/>
          <w:szCs w:val="24"/>
          <w:u w:val="none"/>
        </w:rPr>
        <w:t>accumulating debt from unpaid rent</w:t>
      </w:r>
      <w:r w:rsidRPr="17FDD46D" w:rsidR="6B866F02">
        <w:rPr>
          <w:b w:val="0"/>
          <w:bCs w:val="0"/>
          <w:color w:val="auto"/>
          <w:sz w:val="24"/>
          <w:szCs w:val="24"/>
          <w:u w:val="none"/>
        </w:rPr>
        <w:t xml:space="preserve"> increases</w:t>
      </w:r>
      <w:r w:rsidRPr="17FDD46D" w:rsidR="4DE1F474">
        <w:rPr>
          <w:b w:val="0"/>
          <w:bCs w:val="0"/>
          <w:color w:val="auto"/>
          <w:sz w:val="24"/>
          <w:szCs w:val="24"/>
          <w:u w:val="none"/>
        </w:rPr>
        <w:t xml:space="preserve"> and decrease the </w:t>
      </w:r>
      <w:r w:rsidRPr="17FDD46D" w:rsidR="7AD7A25D">
        <w:rPr>
          <w:b w:val="0"/>
          <w:bCs w:val="0"/>
          <w:color w:val="auto"/>
          <w:sz w:val="24"/>
          <w:szCs w:val="24"/>
          <w:u w:val="none"/>
        </w:rPr>
        <w:t>number</w:t>
      </w:r>
      <w:r w:rsidRPr="17FDD46D" w:rsidR="4DE1F474">
        <w:rPr>
          <w:b w:val="0"/>
          <w:bCs w:val="0"/>
          <w:color w:val="auto"/>
          <w:sz w:val="24"/>
          <w:szCs w:val="24"/>
          <w:u w:val="none"/>
        </w:rPr>
        <w:t xml:space="preserve"> of families in temporary housing.</w:t>
      </w:r>
      <w:r w:rsidRPr="17FDD46D" w:rsidR="46932457">
        <w:rPr>
          <w:b w:val="0"/>
          <w:bCs w:val="0"/>
          <w:color w:val="auto"/>
          <w:sz w:val="24"/>
          <w:szCs w:val="24"/>
          <w:u w:val="none"/>
        </w:rPr>
        <w:t xml:space="preserve"> </w:t>
      </w:r>
      <w:r w:rsidRPr="17FDD46D" w:rsidR="7E390792">
        <w:rPr>
          <w:b w:val="0"/>
          <w:bCs w:val="0"/>
          <w:color w:val="auto"/>
          <w:sz w:val="24"/>
          <w:szCs w:val="24"/>
          <w:u w:val="none"/>
        </w:rPr>
        <w:t xml:space="preserve">Most housing experts agree that social housing should be better </w:t>
      </w:r>
      <w:r w:rsidRPr="17FDD46D" w:rsidR="7E390792">
        <w:rPr>
          <w:b w:val="0"/>
          <w:bCs w:val="0"/>
          <w:color w:val="auto"/>
          <w:sz w:val="24"/>
          <w:szCs w:val="24"/>
          <w:u w:val="none"/>
        </w:rPr>
        <w:t>allocated</w:t>
      </w:r>
      <w:r w:rsidRPr="17FDD46D" w:rsidR="7E390792">
        <w:rPr>
          <w:b w:val="0"/>
          <w:bCs w:val="0"/>
          <w:color w:val="auto"/>
          <w:sz w:val="24"/>
          <w:szCs w:val="24"/>
          <w:u w:val="none"/>
        </w:rPr>
        <w:t xml:space="preserve">, so that an older couple living in a four-bedroom house whose children have grown up and moved away should </w:t>
      </w:r>
      <w:r w:rsidRPr="17FDD46D" w:rsidR="48A376C3">
        <w:rPr>
          <w:b w:val="0"/>
          <w:bCs w:val="0"/>
          <w:color w:val="auto"/>
          <w:sz w:val="24"/>
          <w:szCs w:val="24"/>
          <w:u w:val="none"/>
        </w:rPr>
        <w:t>be assigned</w:t>
      </w:r>
      <w:r w:rsidRPr="17FDD46D" w:rsidR="7E390792">
        <w:rPr>
          <w:b w:val="0"/>
          <w:bCs w:val="0"/>
          <w:color w:val="auto"/>
          <w:sz w:val="24"/>
          <w:szCs w:val="24"/>
          <w:u w:val="none"/>
        </w:rPr>
        <w:t xml:space="preserve"> something smaller to </w:t>
      </w:r>
      <w:r w:rsidRPr="17FDD46D" w:rsidR="02A62C30">
        <w:rPr>
          <w:b w:val="0"/>
          <w:bCs w:val="0"/>
          <w:color w:val="auto"/>
          <w:sz w:val="24"/>
          <w:szCs w:val="24"/>
          <w:u w:val="none"/>
        </w:rPr>
        <w:t>house</w:t>
      </w:r>
      <w:r w:rsidRPr="17FDD46D" w:rsidR="7E390792">
        <w:rPr>
          <w:b w:val="0"/>
          <w:bCs w:val="0"/>
          <w:color w:val="auto"/>
          <w:sz w:val="24"/>
          <w:szCs w:val="24"/>
          <w:u w:val="none"/>
        </w:rPr>
        <w:t xml:space="preserve"> a young family</w:t>
      </w:r>
      <w:r w:rsidRPr="17FDD46D" w:rsidR="311499A4">
        <w:rPr>
          <w:b w:val="0"/>
          <w:bCs w:val="0"/>
          <w:color w:val="auto"/>
          <w:sz w:val="24"/>
          <w:szCs w:val="24"/>
          <w:u w:val="none"/>
        </w:rPr>
        <w:t>. T</w:t>
      </w:r>
      <w:r w:rsidRPr="17FDD46D" w:rsidR="7E390792">
        <w:rPr>
          <w:b w:val="0"/>
          <w:bCs w:val="0"/>
          <w:color w:val="auto"/>
          <w:sz w:val="24"/>
          <w:szCs w:val="24"/>
          <w:u w:val="none"/>
        </w:rPr>
        <w:t xml:space="preserve">here is widespread agreement in housing and local government that the bedroom tax does little to </w:t>
      </w:r>
      <w:r w:rsidRPr="17FDD46D" w:rsidR="7E390792">
        <w:rPr>
          <w:b w:val="0"/>
          <w:bCs w:val="0"/>
          <w:color w:val="auto"/>
          <w:sz w:val="24"/>
          <w:szCs w:val="24"/>
          <w:u w:val="none"/>
        </w:rPr>
        <w:t>facilitate</w:t>
      </w:r>
      <w:r w:rsidRPr="17FDD46D" w:rsidR="7E390792">
        <w:rPr>
          <w:b w:val="0"/>
          <w:bCs w:val="0"/>
          <w:color w:val="auto"/>
          <w:sz w:val="24"/>
          <w:szCs w:val="24"/>
          <w:u w:val="none"/>
        </w:rPr>
        <w:t xml:space="preserve"> that (</w:t>
      </w:r>
      <w:r w:rsidRPr="17FDD46D" w:rsidR="5F97CAB4">
        <w:rPr>
          <w:b w:val="0"/>
          <w:bCs w:val="0"/>
          <w:color w:val="auto"/>
          <w:sz w:val="24"/>
          <w:szCs w:val="24"/>
          <w:u w:val="none"/>
        </w:rPr>
        <w:t>Butler</w:t>
      </w:r>
      <w:r w:rsidRPr="17FDD46D" w:rsidR="589B1582">
        <w:rPr>
          <w:b w:val="0"/>
          <w:bCs w:val="0"/>
          <w:color w:val="auto"/>
          <w:sz w:val="24"/>
          <w:szCs w:val="24"/>
          <w:u w:val="none"/>
        </w:rPr>
        <w:t>, 2014</w:t>
      </w:r>
      <w:r w:rsidRPr="17FDD46D" w:rsidR="7E390792">
        <w:rPr>
          <w:b w:val="0"/>
          <w:bCs w:val="0"/>
          <w:color w:val="auto"/>
          <w:sz w:val="24"/>
          <w:szCs w:val="24"/>
          <w:u w:val="none"/>
        </w:rPr>
        <w:t>).</w:t>
      </w:r>
    </w:p>
    <w:p w:rsidR="0F8F97DC" w:rsidP="36E2892C" w:rsidRDefault="0F8F97DC" w14:paraId="4E6D795F" w14:textId="3CE048D5">
      <w:pPr>
        <w:pStyle w:val="Normal"/>
        <w:spacing w:after="160" w:line="360" w:lineRule="auto"/>
        <w:jc w:val="both"/>
        <w:rPr>
          <w:rFonts w:ascii="Calibri" w:hAnsi="Calibri" w:eastAsia="Calibri" w:cs="Calibri" w:asciiTheme="minorAscii" w:hAnsiTheme="minorAscii" w:eastAsiaTheme="minorAscii" w:cstheme="minorAscii"/>
          <w:b w:val="0"/>
          <w:bCs w:val="0"/>
          <w:color w:val="auto"/>
          <w:sz w:val="24"/>
          <w:szCs w:val="24"/>
          <w:u w:val="none"/>
        </w:rPr>
      </w:pPr>
      <w:r w:rsidRPr="36E2892C" w:rsidR="0F8F97DC">
        <w:rPr>
          <w:b w:val="0"/>
          <w:bCs w:val="0"/>
          <w:color w:val="auto"/>
          <w:sz w:val="24"/>
          <w:szCs w:val="24"/>
          <w:u w:val="none"/>
        </w:rPr>
        <w:t>According to study commissioned by the NHF and Crisis from Heriot-Watt University, 145,000 more affordable houses are needed each year until 2031</w:t>
      </w:r>
      <w:r w:rsidRPr="36E2892C" w:rsidR="4B3249FD">
        <w:rPr>
          <w:b w:val="0"/>
          <w:bCs w:val="0"/>
          <w:color w:val="auto"/>
          <w:sz w:val="24"/>
          <w:szCs w:val="24"/>
          <w:u w:val="none"/>
        </w:rPr>
        <w:t xml:space="preserve"> to meet the </w:t>
      </w:r>
      <w:r w:rsidRPr="36E2892C" w:rsidR="4B3249FD">
        <w:rPr>
          <w:b w:val="0"/>
          <w:bCs w:val="0"/>
          <w:color w:val="auto"/>
          <w:sz w:val="24"/>
          <w:szCs w:val="24"/>
          <w:u w:val="none"/>
        </w:rPr>
        <w:t>current d</w:t>
      </w:r>
      <w:r w:rsidRPr="36E2892C" w:rsidR="4B3249FD">
        <w:rPr>
          <w:b w:val="0"/>
          <w:bCs w:val="0"/>
          <w:color w:val="auto"/>
          <w:sz w:val="24"/>
          <w:szCs w:val="24"/>
          <w:u w:val="none"/>
        </w:rPr>
        <w:t>emands</w:t>
      </w:r>
      <w:r w:rsidRPr="36E2892C" w:rsidR="0F8F97DC">
        <w:rPr>
          <w:b w:val="0"/>
          <w:bCs w:val="0"/>
          <w:color w:val="auto"/>
          <w:sz w:val="24"/>
          <w:szCs w:val="24"/>
          <w:u w:val="none"/>
        </w:rPr>
        <w:t>.</w:t>
      </w:r>
      <w:r w:rsidRPr="36E2892C" w:rsidR="62B970EE">
        <w:rPr>
          <w:rFonts w:ascii="Calibri" w:hAnsi="Calibri" w:eastAsia="Calibri" w:cs="Calibri" w:asciiTheme="minorAscii" w:hAnsiTheme="minorAscii" w:eastAsiaTheme="minorAscii" w:cstheme="minorAscii"/>
          <w:b w:val="0"/>
          <w:bCs w:val="0"/>
          <w:color w:val="auto"/>
          <w:sz w:val="24"/>
          <w:szCs w:val="24"/>
          <w:u w:val="none"/>
        </w:rPr>
        <w:t xml:space="preserve"> People who are unable to find adequate accommodation may become overcrowded, spend more time with their parents as children, have lower labour mobility, which makes it more difficult for businesses to find employees, </w:t>
      </w:r>
      <w:r w:rsidRPr="36E2892C" w:rsidR="19070577">
        <w:rPr>
          <w:rFonts w:ascii="Calibri" w:hAnsi="Calibri" w:eastAsia="Calibri" w:cs="Calibri" w:asciiTheme="minorAscii" w:hAnsiTheme="minorAscii" w:eastAsiaTheme="minorAscii" w:cstheme="minorAscii"/>
          <w:b w:val="0"/>
          <w:bCs w:val="0"/>
          <w:color w:val="auto"/>
          <w:sz w:val="24"/>
          <w:szCs w:val="24"/>
          <w:u w:val="none"/>
        </w:rPr>
        <w:t>provoking</w:t>
      </w:r>
      <w:r w:rsidRPr="36E2892C" w:rsidR="62B970EE">
        <w:rPr>
          <w:rFonts w:ascii="Calibri" w:hAnsi="Calibri" w:eastAsia="Calibri" w:cs="Calibri" w:asciiTheme="minorAscii" w:hAnsiTheme="minorAscii" w:eastAsiaTheme="minorAscii" w:cstheme="minorAscii"/>
          <w:b w:val="0"/>
          <w:bCs w:val="0"/>
          <w:color w:val="auto"/>
          <w:sz w:val="24"/>
          <w:szCs w:val="24"/>
          <w:u w:val="none"/>
        </w:rPr>
        <w:t xml:space="preserve"> higher rates of homelessness</w:t>
      </w:r>
      <w:r w:rsidRPr="36E2892C" w:rsidR="62B970EE">
        <w:rPr>
          <w:rFonts w:ascii="Calibri" w:hAnsi="Calibri" w:eastAsia="Calibri" w:cs="Calibri" w:asciiTheme="minorAscii" w:hAnsiTheme="minorAscii" w:eastAsiaTheme="minorAscii" w:cstheme="minorAscii"/>
          <w:b w:val="0"/>
          <w:bCs w:val="0"/>
          <w:color w:val="auto"/>
          <w:sz w:val="24"/>
          <w:szCs w:val="24"/>
          <w:u w:val="none"/>
        </w:rPr>
        <w:t xml:space="preserve"> (UK Parliament, 2023c)</w:t>
      </w:r>
      <w:r w:rsidRPr="36E2892C" w:rsidR="03699AE9">
        <w:rPr>
          <w:rFonts w:ascii="Calibri" w:hAnsi="Calibri" w:eastAsia="Calibri" w:cs="Calibri" w:asciiTheme="minorAscii" w:hAnsiTheme="minorAscii" w:eastAsiaTheme="minorAscii" w:cstheme="minorAscii"/>
          <w:b w:val="0"/>
          <w:bCs w:val="0"/>
          <w:color w:val="auto"/>
          <w:sz w:val="24"/>
          <w:szCs w:val="24"/>
          <w:u w:val="none"/>
        </w:rPr>
        <w:t xml:space="preserve"> affecting individual health and wellbeing</w:t>
      </w:r>
      <w:r w:rsidRPr="36E2892C" w:rsidR="62B970EE">
        <w:rPr>
          <w:rFonts w:ascii="Calibri" w:hAnsi="Calibri" w:eastAsia="Calibri" w:cs="Calibri" w:asciiTheme="minorAscii" w:hAnsiTheme="minorAscii" w:eastAsiaTheme="minorAscii" w:cstheme="minorAscii"/>
          <w:b w:val="0"/>
          <w:bCs w:val="0"/>
          <w:color w:val="auto"/>
          <w:sz w:val="24"/>
          <w:szCs w:val="24"/>
          <w:u w:val="none"/>
        </w:rPr>
        <w:t>.</w:t>
      </w:r>
      <w:r w:rsidRPr="36E2892C" w:rsidR="386A887A">
        <w:rPr>
          <w:rFonts w:ascii="Calibri" w:hAnsi="Calibri" w:eastAsia="Calibri" w:cs="Calibri" w:asciiTheme="minorAscii" w:hAnsiTheme="minorAscii" w:eastAsiaTheme="minorAscii" w:cstheme="minorAscii"/>
          <w:b w:val="0"/>
          <w:bCs w:val="0"/>
          <w:color w:val="auto"/>
          <w:sz w:val="24"/>
          <w:szCs w:val="24"/>
          <w:u w:val="none"/>
        </w:rPr>
        <w:t xml:space="preserve"> </w:t>
      </w:r>
    </w:p>
    <w:p w:rsidR="386A887A" w:rsidP="36E2892C" w:rsidRDefault="386A887A" w14:paraId="33828966" w14:textId="0D5303DB">
      <w:pPr>
        <w:pStyle w:val="Normal"/>
        <w:spacing w:after="160" w:line="360" w:lineRule="auto"/>
        <w:jc w:val="both"/>
        <w:rPr>
          <w:b w:val="0"/>
          <w:bCs w:val="0"/>
          <w:color w:val="auto"/>
          <w:sz w:val="24"/>
          <w:szCs w:val="24"/>
          <w:u w:val="none"/>
        </w:rPr>
      </w:pPr>
      <w:r w:rsidRPr="36E2892C" w:rsidR="386A887A">
        <w:rPr>
          <w:b w:val="0"/>
          <w:bCs w:val="0"/>
          <w:color w:val="auto"/>
          <w:sz w:val="24"/>
          <w:szCs w:val="24"/>
          <w:u w:val="none"/>
        </w:rPr>
        <w:t xml:space="preserve">The possible </w:t>
      </w:r>
      <w:r w:rsidRPr="36E2892C" w:rsidR="3ED11EDE">
        <w:rPr>
          <w:b w:val="0"/>
          <w:bCs w:val="0"/>
          <w:color w:val="auto"/>
          <w:sz w:val="24"/>
          <w:szCs w:val="24"/>
          <w:u w:val="none"/>
        </w:rPr>
        <w:t>negotiation of</w:t>
      </w:r>
      <w:r w:rsidRPr="36E2892C" w:rsidR="08B57D61">
        <w:rPr>
          <w:b w:val="0"/>
          <w:bCs w:val="0"/>
          <w:color w:val="auto"/>
          <w:sz w:val="24"/>
          <w:szCs w:val="24"/>
          <w:u w:val="none"/>
        </w:rPr>
        <w:t xml:space="preserve"> contracts with </w:t>
      </w:r>
      <w:r w:rsidRPr="36E2892C" w:rsidR="772C4FF3">
        <w:rPr>
          <w:b w:val="0"/>
          <w:bCs w:val="0"/>
          <w:color w:val="auto"/>
          <w:sz w:val="24"/>
          <w:szCs w:val="24"/>
          <w:u w:val="none"/>
        </w:rPr>
        <w:t xml:space="preserve">private </w:t>
      </w:r>
      <w:r w:rsidRPr="36E2892C" w:rsidR="08B57D61">
        <w:rPr>
          <w:b w:val="0"/>
          <w:bCs w:val="0"/>
          <w:color w:val="auto"/>
          <w:sz w:val="24"/>
          <w:szCs w:val="24"/>
          <w:u w:val="none"/>
        </w:rPr>
        <w:t>landlords to create affordable rent schemes</w:t>
      </w:r>
      <w:r w:rsidRPr="36E2892C" w:rsidR="0A786B72">
        <w:rPr>
          <w:b w:val="0"/>
          <w:bCs w:val="0"/>
          <w:color w:val="auto"/>
          <w:sz w:val="24"/>
          <w:szCs w:val="24"/>
          <w:u w:val="none"/>
        </w:rPr>
        <w:t xml:space="preserve"> could reduce risk </w:t>
      </w:r>
      <w:r w:rsidRPr="36E2892C" w:rsidR="0A786B72">
        <w:rPr>
          <w:b w:val="0"/>
          <w:bCs w:val="0"/>
          <w:color w:val="auto"/>
          <w:sz w:val="24"/>
          <w:szCs w:val="24"/>
          <w:u w:val="none"/>
        </w:rPr>
        <w:t>of h</w:t>
      </w:r>
      <w:r w:rsidRPr="36E2892C" w:rsidR="0A786B72">
        <w:rPr>
          <w:b w:val="0"/>
          <w:bCs w:val="0"/>
          <w:color w:val="auto"/>
          <w:sz w:val="24"/>
          <w:szCs w:val="24"/>
          <w:u w:val="none"/>
        </w:rPr>
        <w:t>omelessness</w:t>
      </w:r>
      <w:r w:rsidRPr="36E2892C" w:rsidR="08B57D61">
        <w:rPr>
          <w:b w:val="0"/>
          <w:bCs w:val="0"/>
          <w:color w:val="auto"/>
          <w:sz w:val="24"/>
          <w:szCs w:val="24"/>
          <w:u w:val="none"/>
        </w:rPr>
        <w:t>.</w:t>
      </w:r>
      <w:r w:rsidRPr="36E2892C" w:rsidR="3BCACC9B">
        <w:rPr>
          <w:b w:val="0"/>
          <w:bCs w:val="0"/>
          <w:color w:val="auto"/>
          <w:sz w:val="24"/>
          <w:szCs w:val="24"/>
          <w:u w:val="none"/>
        </w:rPr>
        <w:t xml:space="preserve"> Sir Michael Lyons </w:t>
      </w:r>
      <w:r w:rsidRPr="36E2892C" w:rsidR="3BCACC9B">
        <w:rPr>
          <w:b w:val="0"/>
          <w:bCs w:val="0"/>
          <w:color w:val="auto"/>
          <w:sz w:val="24"/>
          <w:szCs w:val="24"/>
          <w:u w:val="none"/>
        </w:rPr>
        <w:t>stated</w:t>
      </w:r>
      <w:r w:rsidRPr="36E2892C" w:rsidR="5198E061">
        <w:rPr>
          <w:b w:val="0"/>
          <w:bCs w:val="0"/>
          <w:color w:val="auto"/>
          <w:sz w:val="24"/>
          <w:szCs w:val="24"/>
          <w:u w:val="none"/>
        </w:rPr>
        <w:t>,</w:t>
      </w:r>
      <w:r w:rsidRPr="36E2892C" w:rsidR="3BCACC9B">
        <w:rPr>
          <w:b w:val="0"/>
          <w:bCs w:val="0"/>
          <w:color w:val="auto"/>
          <w:sz w:val="24"/>
          <w:szCs w:val="24"/>
          <w:u w:val="none"/>
        </w:rPr>
        <w:t xml:space="preserve"> there needs to be a balance</w:t>
      </w:r>
      <w:r w:rsidRPr="36E2892C" w:rsidR="6BD65019">
        <w:rPr>
          <w:b w:val="0"/>
          <w:bCs w:val="0"/>
          <w:color w:val="auto"/>
          <w:sz w:val="24"/>
          <w:szCs w:val="24"/>
          <w:u w:val="none"/>
        </w:rPr>
        <w:t xml:space="preserve"> between tenures and affordability, not ju</w:t>
      </w:r>
      <w:r w:rsidRPr="36E2892C" w:rsidR="24149EE7">
        <w:rPr>
          <w:b w:val="0"/>
          <w:bCs w:val="0"/>
          <w:color w:val="auto"/>
          <w:sz w:val="24"/>
          <w:szCs w:val="24"/>
          <w:u w:val="none"/>
        </w:rPr>
        <w:t>st a focus on increas</w:t>
      </w:r>
      <w:r w:rsidRPr="36E2892C" w:rsidR="09CDA7E4">
        <w:rPr>
          <w:b w:val="0"/>
          <w:bCs w:val="0"/>
          <w:color w:val="auto"/>
          <w:sz w:val="24"/>
          <w:szCs w:val="24"/>
          <w:u w:val="none"/>
        </w:rPr>
        <w:t>ing new builds (</w:t>
      </w:r>
      <w:r w:rsidRPr="36E2892C" w:rsidR="75E58532">
        <w:rPr>
          <w:b w:val="0"/>
          <w:bCs w:val="0"/>
          <w:color w:val="auto"/>
          <w:sz w:val="24"/>
          <w:szCs w:val="24"/>
          <w:u w:val="none"/>
        </w:rPr>
        <w:t>UK Parliament, 2023c</w:t>
      </w:r>
      <w:r w:rsidRPr="36E2892C" w:rsidR="09CDA7E4">
        <w:rPr>
          <w:b w:val="0"/>
          <w:bCs w:val="0"/>
          <w:color w:val="auto"/>
          <w:sz w:val="24"/>
          <w:szCs w:val="24"/>
          <w:u w:val="none"/>
        </w:rPr>
        <w:t>).</w:t>
      </w:r>
    </w:p>
    <w:p w:rsidR="36E2892C" w:rsidRDefault="36E2892C" w14:paraId="7FC08BA2" w14:textId="707A6FC6">
      <w:r>
        <w:br w:type="page"/>
      </w:r>
    </w:p>
    <w:p w:rsidR="47AD2734" w:rsidP="36E2892C" w:rsidRDefault="47AD2734" w14:paraId="50AD1CFD" w14:textId="4D5FDDC8">
      <w:pPr>
        <w:pStyle w:val="Normal"/>
        <w:spacing w:line="360" w:lineRule="auto"/>
        <w:jc w:val="center"/>
        <w:rPr>
          <w:b w:val="1"/>
          <w:bCs w:val="1"/>
          <w:color w:val="auto"/>
          <w:sz w:val="24"/>
          <w:szCs w:val="24"/>
          <w:u w:val="single"/>
        </w:rPr>
      </w:pPr>
      <w:r w:rsidRPr="36E2892C" w:rsidR="47AD2734">
        <w:rPr>
          <w:b w:val="1"/>
          <w:bCs w:val="1"/>
          <w:color w:val="auto"/>
          <w:sz w:val="28"/>
          <w:szCs w:val="28"/>
          <w:u w:val="single"/>
        </w:rPr>
        <w:t>United Nations Sustainable Development Goals</w:t>
      </w:r>
    </w:p>
    <w:p w:rsidR="36E2892C" w:rsidP="36E2892C" w:rsidRDefault="36E2892C" w14:paraId="106E293C" w14:textId="0FC49080">
      <w:pPr>
        <w:pStyle w:val="Normal"/>
        <w:spacing w:line="360" w:lineRule="auto"/>
        <w:jc w:val="left"/>
        <w:rPr>
          <w:b w:val="1"/>
          <w:bCs w:val="1"/>
          <w:color w:val="auto"/>
          <w:sz w:val="24"/>
          <w:szCs w:val="24"/>
          <w:u w:val="single"/>
        </w:rPr>
      </w:pPr>
    </w:p>
    <w:p w:rsidR="0CCF6A33" w:rsidP="36E2892C" w:rsidRDefault="0CCF6A33" w14:paraId="260EB23D" w14:textId="37282F4B">
      <w:pPr>
        <w:pStyle w:val="Normal"/>
        <w:spacing w:line="360" w:lineRule="auto"/>
        <w:jc w:val="left"/>
        <w:rPr>
          <w:b w:val="1"/>
          <w:bCs w:val="1"/>
          <w:color w:val="auto"/>
          <w:sz w:val="24"/>
          <w:szCs w:val="24"/>
          <w:u w:val="single"/>
        </w:rPr>
      </w:pPr>
      <w:r w:rsidRPr="36E2892C" w:rsidR="329147B3">
        <w:rPr>
          <w:b w:val="1"/>
          <w:bCs w:val="1"/>
          <w:color w:val="auto"/>
          <w:sz w:val="24"/>
          <w:szCs w:val="24"/>
          <w:u w:val="single"/>
        </w:rPr>
        <w:t>Goal B</w:t>
      </w:r>
    </w:p>
    <w:p w:rsidR="0CCF6A33" w:rsidP="36E2892C" w:rsidRDefault="0CCF6A33" w14:paraId="7F6B8AE0" w14:textId="54AD7138">
      <w:pPr>
        <w:pStyle w:val="Normal"/>
        <w:jc w:val="left"/>
        <w:rPr>
          <w:b w:val="0"/>
          <w:bCs w:val="0"/>
          <w:color w:val="auto"/>
          <w:sz w:val="24"/>
          <w:szCs w:val="24"/>
          <w:u w:val="none"/>
        </w:rPr>
      </w:pPr>
      <w:r w:rsidRPr="36E2892C" w:rsidR="6AA392D6">
        <w:rPr>
          <w:b w:val="1"/>
          <w:bCs w:val="1"/>
          <w:color w:val="auto"/>
          <w:sz w:val="24"/>
          <w:szCs w:val="24"/>
          <w:u w:val="none"/>
        </w:rPr>
        <w:t>Health</w:t>
      </w:r>
      <w:r w:rsidRPr="36E2892C" w:rsidR="795208EE">
        <w:rPr>
          <w:b w:val="1"/>
          <w:bCs w:val="1"/>
          <w:color w:val="auto"/>
          <w:sz w:val="24"/>
          <w:szCs w:val="24"/>
          <w:u w:val="none"/>
        </w:rPr>
        <w:t xml:space="preserve"> – UN </w:t>
      </w:r>
      <w:r w:rsidRPr="36E2892C" w:rsidR="719D395B">
        <w:rPr>
          <w:b w:val="1"/>
          <w:bCs w:val="1"/>
          <w:color w:val="auto"/>
          <w:sz w:val="24"/>
          <w:szCs w:val="24"/>
          <w:u w:val="none"/>
        </w:rPr>
        <w:t>Goal</w:t>
      </w:r>
      <w:r w:rsidRPr="36E2892C" w:rsidR="795208EE">
        <w:rPr>
          <w:b w:val="1"/>
          <w:bCs w:val="1"/>
          <w:color w:val="auto"/>
          <w:sz w:val="24"/>
          <w:szCs w:val="24"/>
          <w:u w:val="none"/>
        </w:rPr>
        <w:t xml:space="preserve"> 3</w:t>
      </w:r>
      <w:r w:rsidRPr="36E2892C" w:rsidR="30C54142">
        <w:rPr>
          <w:b w:val="0"/>
          <w:bCs w:val="0"/>
          <w:color w:val="auto"/>
          <w:sz w:val="24"/>
          <w:szCs w:val="24"/>
          <w:u w:val="none"/>
        </w:rPr>
        <w:t>: Ensure healthy lives and promote well-being for all at all ages.</w:t>
      </w:r>
    </w:p>
    <w:p w:rsidR="3BF4F715" w:rsidP="36E2892C" w:rsidRDefault="3BF4F715" w14:paraId="48CBA4A5" w14:textId="6E8149BD">
      <w:pPr>
        <w:pStyle w:val="Normal"/>
        <w:jc w:val="left"/>
      </w:pPr>
      <w:r w:rsidR="3BF4F715">
        <w:drawing>
          <wp:inline wp14:editId="753822AC" wp14:anchorId="7AFE8329">
            <wp:extent cx="2952750" cy="1552575"/>
            <wp:effectExtent l="0" t="0" r="0" b="0"/>
            <wp:docPr id="1562930818" name="" title=""/>
            <wp:cNvGraphicFramePr>
              <a:graphicFrameLocks noChangeAspect="1"/>
            </wp:cNvGraphicFramePr>
            <a:graphic>
              <a:graphicData uri="http://schemas.openxmlformats.org/drawingml/2006/picture">
                <pic:pic>
                  <pic:nvPicPr>
                    <pic:cNvPr id="0" name=""/>
                    <pic:cNvPicPr/>
                  </pic:nvPicPr>
                  <pic:blipFill>
                    <a:blip r:embed="R8ca796bc9d3340f4">
                      <a:extLst>
                        <a:ext xmlns:a="http://schemas.openxmlformats.org/drawingml/2006/main" uri="{28A0092B-C50C-407E-A947-70E740481C1C}">
                          <a14:useLocalDpi val="0"/>
                        </a:ext>
                      </a:extLst>
                    </a:blip>
                    <a:stretch>
                      <a:fillRect/>
                    </a:stretch>
                  </pic:blipFill>
                  <pic:spPr>
                    <a:xfrm>
                      <a:off x="0" y="0"/>
                      <a:ext cx="2952750" cy="1552575"/>
                    </a:xfrm>
                    <a:prstGeom prst="rect">
                      <a:avLst/>
                    </a:prstGeom>
                  </pic:spPr>
                </pic:pic>
              </a:graphicData>
            </a:graphic>
          </wp:inline>
        </w:drawing>
      </w:r>
    </w:p>
    <w:p w:rsidR="3BF4F715" w:rsidP="36E2892C" w:rsidRDefault="3BF4F715" w14:paraId="466655EF" w14:textId="3135AD38">
      <w:pPr>
        <w:pStyle w:val="Normal"/>
        <w:jc w:val="left"/>
        <w:rPr>
          <w:b w:val="0"/>
          <w:bCs w:val="0"/>
          <w:sz w:val="24"/>
          <w:szCs w:val="24"/>
          <w:u w:val="none"/>
        </w:rPr>
      </w:pPr>
      <w:r w:rsidRPr="36E2892C" w:rsidR="3BF4F715">
        <w:rPr>
          <w:b w:val="0"/>
          <w:bCs w:val="0"/>
          <w:sz w:val="18"/>
          <w:szCs w:val="18"/>
          <w:u w:val="none"/>
        </w:rPr>
        <w:t>(</w:t>
      </w:r>
      <w:r w:rsidRPr="36E2892C" w:rsidR="3BF4F715">
        <w:rPr>
          <w:b w:val="0"/>
          <w:bCs w:val="0"/>
          <w:sz w:val="18"/>
          <w:szCs w:val="18"/>
          <w:u w:val="none"/>
        </w:rPr>
        <w:t xml:space="preserve">Source: </w:t>
      </w:r>
      <w:r w:rsidRPr="36E2892C" w:rsidR="5237F8F9">
        <w:rPr>
          <w:b w:val="0"/>
          <w:bCs w:val="0"/>
          <w:sz w:val="18"/>
          <w:szCs w:val="18"/>
          <w:u w:val="none"/>
        </w:rPr>
        <w:t>Apple, 2022</w:t>
      </w:r>
      <w:r w:rsidRPr="36E2892C" w:rsidR="3BF4F715">
        <w:rPr>
          <w:b w:val="0"/>
          <w:bCs w:val="0"/>
          <w:sz w:val="18"/>
          <w:szCs w:val="18"/>
          <w:u w:val="none"/>
        </w:rPr>
        <w:t>)</w:t>
      </w:r>
      <w:r w:rsidRPr="36E2892C" w:rsidR="3BF4F715">
        <w:rPr>
          <w:b w:val="0"/>
          <w:bCs w:val="0"/>
          <w:sz w:val="18"/>
          <w:szCs w:val="18"/>
          <w:u w:val="none"/>
        </w:rPr>
        <w:t>.</w:t>
      </w:r>
    </w:p>
    <w:p w:rsidR="36E2892C" w:rsidP="36E2892C" w:rsidRDefault="36E2892C" w14:paraId="24B08534" w14:textId="21912A03">
      <w:pPr>
        <w:pStyle w:val="Normal"/>
        <w:jc w:val="left"/>
        <w:rPr>
          <w:b w:val="0"/>
          <w:bCs w:val="0"/>
          <w:sz w:val="24"/>
          <w:szCs w:val="24"/>
          <w:u w:val="none"/>
        </w:rPr>
      </w:pPr>
    </w:p>
    <w:p w:rsidR="581411E4" w:rsidP="36E2892C" w:rsidRDefault="581411E4" w14:paraId="01B01DB8" w14:textId="0812F22F">
      <w:pPr>
        <w:pStyle w:val="Normal"/>
        <w:spacing w:after="160" w:line="360" w:lineRule="auto"/>
        <w:ind w:firstLine="0"/>
        <w:jc w:val="both"/>
        <w:rPr>
          <w:rFonts w:ascii="Calibri" w:hAnsi="Calibri" w:eastAsia="Calibri" w:cs="Calibri"/>
          <w:b w:val="0"/>
          <w:bCs w:val="0"/>
          <w:i w:val="0"/>
          <w:iCs w:val="0"/>
          <w:caps w:val="0"/>
          <w:smallCaps w:val="0"/>
          <w:noProof w:val="0"/>
          <w:color w:val="auto"/>
          <w:sz w:val="24"/>
          <w:szCs w:val="24"/>
          <w:lang w:val="en-GB"/>
        </w:rPr>
      </w:pPr>
      <w:r w:rsidRPr="36E2892C" w:rsidR="581411E4">
        <w:rPr>
          <w:rFonts w:ascii="Calibri" w:hAnsi="Calibri" w:eastAsia="Calibri" w:cs="Calibri"/>
          <w:b w:val="0"/>
          <w:bCs w:val="0"/>
          <w:i w:val="0"/>
          <w:iCs w:val="0"/>
          <w:caps w:val="0"/>
          <w:smallCaps w:val="0"/>
          <w:noProof w:val="0"/>
          <w:color w:val="auto"/>
          <w:sz w:val="24"/>
          <w:szCs w:val="24"/>
          <w:lang w:val="en-GB"/>
        </w:rPr>
        <w:t>Sustainable development requires ensuring healthy lives and encouraging well-being at all ages</w:t>
      </w:r>
      <w:r w:rsidRPr="36E2892C" w:rsidR="581411E4">
        <w:rPr>
          <w:rFonts w:ascii="Calibri" w:hAnsi="Calibri" w:eastAsia="Calibri" w:cs="Calibri"/>
          <w:b w:val="0"/>
          <w:bCs w:val="0"/>
          <w:i w:val="0"/>
          <w:iCs w:val="0"/>
          <w:caps w:val="0"/>
          <w:smallCaps w:val="0"/>
          <w:noProof w:val="0"/>
          <w:color w:val="auto"/>
          <w:sz w:val="24"/>
          <w:szCs w:val="24"/>
          <w:lang w:val="en-GB"/>
        </w:rPr>
        <w:t xml:space="preserve">. </w:t>
      </w:r>
      <w:r w:rsidRPr="36E2892C" w:rsidR="581411E4">
        <w:rPr>
          <w:rFonts w:ascii="Calibri" w:hAnsi="Calibri" w:eastAsia="Calibri" w:cs="Calibri"/>
          <w:b w:val="0"/>
          <w:bCs w:val="0"/>
          <w:i w:val="0"/>
          <w:iCs w:val="0"/>
          <w:caps w:val="0"/>
          <w:smallCaps w:val="0"/>
          <w:noProof w:val="0"/>
          <w:color w:val="auto"/>
          <w:sz w:val="24"/>
          <w:szCs w:val="24"/>
          <w:lang w:val="en-GB"/>
        </w:rPr>
        <w:t>The COVID-19 outbreak is still inflicting human suffering.</w:t>
      </w:r>
      <w:r w:rsidRPr="36E2892C" w:rsidR="7F9A8712">
        <w:rPr>
          <w:rFonts w:ascii="Calibri" w:hAnsi="Calibri" w:eastAsia="Calibri" w:cs="Calibri"/>
          <w:b w:val="0"/>
          <w:bCs w:val="0"/>
          <w:i w:val="0"/>
          <w:iCs w:val="0"/>
          <w:caps w:val="0"/>
          <w:smallCaps w:val="0"/>
          <w:noProof w:val="0"/>
          <w:color w:val="auto"/>
          <w:sz w:val="24"/>
          <w:szCs w:val="24"/>
          <w:lang w:val="en-GB"/>
        </w:rPr>
        <w:t xml:space="preserve"> </w:t>
      </w:r>
      <w:r w:rsidRPr="36E2892C" w:rsidR="581411E4">
        <w:rPr>
          <w:rFonts w:ascii="Calibri" w:hAnsi="Calibri" w:eastAsia="Calibri" w:cs="Calibri"/>
          <w:b w:val="0"/>
          <w:bCs w:val="0"/>
          <w:i w:val="0"/>
          <w:iCs w:val="0"/>
          <w:caps w:val="0"/>
          <w:smallCaps w:val="0"/>
          <w:noProof w:val="0"/>
          <w:color w:val="auto"/>
          <w:sz w:val="24"/>
          <w:szCs w:val="24"/>
          <w:lang w:val="en-GB"/>
        </w:rPr>
        <w:t>By the middle of 2022, COVID-19 had infected more than 500 million people globally. By the end of 2021, the number of "excess deaths" worldwide that can be directly or indirectly linked to COVID-19 could have reached 15 million.</w:t>
      </w:r>
      <w:r w:rsidRPr="36E2892C" w:rsidR="318A6B92">
        <w:rPr>
          <w:rFonts w:ascii="Calibri" w:hAnsi="Calibri" w:eastAsia="Calibri" w:cs="Calibri"/>
          <w:b w:val="0"/>
          <w:bCs w:val="0"/>
          <w:i w:val="0"/>
          <w:iCs w:val="0"/>
          <w:caps w:val="0"/>
          <w:smallCaps w:val="0"/>
          <w:noProof w:val="0"/>
          <w:color w:val="auto"/>
          <w:sz w:val="24"/>
          <w:szCs w:val="24"/>
          <w:lang w:val="en-GB"/>
        </w:rPr>
        <w:t xml:space="preserve"> </w:t>
      </w:r>
      <w:r w:rsidRPr="36E2892C" w:rsidR="52473EBC">
        <w:rPr>
          <w:rFonts w:ascii="Calibri" w:hAnsi="Calibri" w:eastAsia="Calibri" w:cs="Calibri"/>
          <w:b w:val="0"/>
          <w:bCs w:val="0"/>
          <w:i w:val="0"/>
          <w:iCs w:val="0"/>
          <w:caps w:val="0"/>
          <w:smallCaps w:val="0"/>
          <w:noProof w:val="0"/>
          <w:color w:val="auto"/>
          <w:sz w:val="24"/>
          <w:szCs w:val="24"/>
          <w:lang w:val="en-GB"/>
        </w:rPr>
        <w:t>The epidemic has badly disrupted key health services, created fear and desperation, lowered international life expectancy, hampered efforts to eradicate HIV, tuberculosis, and malaria, and stalled two decades of efforts to offer universal health care.</w:t>
      </w:r>
      <w:r w:rsidRPr="36E2892C" w:rsidR="4EFD913A">
        <w:rPr>
          <w:rFonts w:ascii="Calibri" w:hAnsi="Calibri" w:eastAsia="Calibri" w:cs="Calibri"/>
          <w:b w:val="0"/>
          <w:bCs w:val="0"/>
          <w:i w:val="0"/>
          <w:iCs w:val="0"/>
          <w:caps w:val="0"/>
          <w:smallCaps w:val="0"/>
          <w:noProof w:val="0"/>
          <w:color w:val="auto"/>
          <w:sz w:val="24"/>
          <w:szCs w:val="24"/>
          <w:lang w:val="en-GB"/>
        </w:rPr>
        <w:t xml:space="preserve"> </w:t>
      </w:r>
      <w:r w:rsidRPr="36E2892C" w:rsidR="581411E4">
        <w:rPr>
          <w:rFonts w:ascii="Calibri" w:hAnsi="Calibri" w:eastAsia="Calibri" w:cs="Calibri"/>
          <w:b w:val="0"/>
          <w:bCs w:val="0"/>
          <w:i w:val="0"/>
          <w:iCs w:val="0"/>
          <w:caps w:val="0"/>
          <w:smallCaps w:val="0"/>
          <w:noProof w:val="0"/>
          <w:color w:val="auto"/>
          <w:sz w:val="24"/>
          <w:szCs w:val="24"/>
          <w:lang w:val="en-GB"/>
        </w:rPr>
        <w:t xml:space="preserve">As a result, immunisation coverage fell for the first time in ten years, and TB and malaria fatalities surged. Urgent and comprehensive action is </w:t>
      </w:r>
      <w:r w:rsidRPr="36E2892C" w:rsidR="581411E4">
        <w:rPr>
          <w:rFonts w:ascii="Calibri" w:hAnsi="Calibri" w:eastAsia="Calibri" w:cs="Calibri"/>
          <w:b w:val="0"/>
          <w:bCs w:val="0"/>
          <w:i w:val="0"/>
          <w:iCs w:val="0"/>
          <w:caps w:val="0"/>
          <w:smallCaps w:val="0"/>
          <w:noProof w:val="0"/>
          <w:color w:val="auto"/>
          <w:sz w:val="24"/>
          <w:szCs w:val="24"/>
          <w:lang w:val="en-GB"/>
        </w:rPr>
        <w:t>required</w:t>
      </w:r>
      <w:r w:rsidRPr="36E2892C" w:rsidR="581411E4">
        <w:rPr>
          <w:rFonts w:ascii="Calibri" w:hAnsi="Calibri" w:eastAsia="Calibri" w:cs="Calibri"/>
          <w:b w:val="0"/>
          <w:bCs w:val="0"/>
          <w:i w:val="0"/>
          <w:iCs w:val="0"/>
          <w:caps w:val="0"/>
          <w:smallCaps w:val="0"/>
          <w:noProof w:val="0"/>
          <w:color w:val="auto"/>
          <w:sz w:val="24"/>
          <w:szCs w:val="24"/>
          <w:lang w:val="en-GB"/>
        </w:rPr>
        <w:t xml:space="preserve"> to put the world back on track to achieve </w:t>
      </w:r>
      <w:r w:rsidRPr="36E2892C" w:rsidR="691E0524">
        <w:rPr>
          <w:rFonts w:ascii="Calibri" w:hAnsi="Calibri" w:eastAsia="Calibri" w:cs="Calibri"/>
          <w:b w:val="0"/>
          <w:bCs w:val="0"/>
          <w:i w:val="0"/>
          <w:iCs w:val="0"/>
          <w:caps w:val="0"/>
          <w:smallCaps w:val="0"/>
          <w:noProof w:val="0"/>
          <w:color w:val="auto"/>
          <w:sz w:val="24"/>
          <w:szCs w:val="24"/>
          <w:lang w:val="en-GB"/>
        </w:rPr>
        <w:t>‘</w:t>
      </w:r>
      <w:r w:rsidRPr="36E2892C" w:rsidR="581411E4">
        <w:rPr>
          <w:rFonts w:ascii="Calibri" w:hAnsi="Calibri" w:eastAsia="Calibri" w:cs="Calibri"/>
          <w:b w:val="0"/>
          <w:bCs w:val="0"/>
          <w:i w:val="0"/>
          <w:iCs w:val="0"/>
          <w:caps w:val="0"/>
          <w:smallCaps w:val="0"/>
          <w:noProof w:val="0"/>
          <w:color w:val="auto"/>
          <w:sz w:val="24"/>
          <w:szCs w:val="24"/>
          <w:lang w:val="en-GB"/>
        </w:rPr>
        <w:t>Goal</w:t>
      </w:r>
      <w:r w:rsidRPr="36E2892C" w:rsidR="0B50B783">
        <w:rPr>
          <w:rFonts w:ascii="Calibri" w:hAnsi="Calibri" w:eastAsia="Calibri" w:cs="Calibri"/>
          <w:b w:val="0"/>
          <w:bCs w:val="0"/>
          <w:i w:val="0"/>
          <w:iCs w:val="0"/>
          <w:caps w:val="0"/>
          <w:smallCaps w:val="0"/>
          <w:noProof w:val="0"/>
          <w:color w:val="auto"/>
          <w:sz w:val="24"/>
          <w:szCs w:val="24"/>
          <w:lang w:val="en-GB"/>
        </w:rPr>
        <w:t>’</w:t>
      </w:r>
      <w:r w:rsidRPr="36E2892C" w:rsidR="581411E4">
        <w:rPr>
          <w:rFonts w:ascii="Calibri" w:hAnsi="Calibri" w:eastAsia="Calibri" w:cs="Calibri"/>
          <w:b w:val="0"/>
          <w:bCs w:val="0"/>
          <w:i w:val="0"/>
          <w:iCs w:val="0"/>
          <w:caps w:val="0"/>
          <w:smallCaps w:val="0"/>
          <w:noProof w:val="0"/>
          <w:color w:val="auto"/>
          <w:sz w:val="24"/>
          <w:szCs w:val="24"/>
          <w:lang w:val="en-GB"/>
        </w:rPr>
        <w:t xml:space="preserve"> </w:t>
      </w:r>
      <w:r w:rsidRPr="36E2892C" w:rsidR="0943E8AF">
        <w:rPr>
          <w:rFonts w:ascii="Calibri" w:hAnsi="Calibri" w:eastAsia="Calibri" w:cs="Calibri"/>
          <w:b w:val="0"/>
          <w:bCs w:val="0"/>
          <w:i w:val="0"/>
          <w:iCs w:val="0"/>
          <w:caps w:val="0"/>
          <w:smallCaps w:val="0"/>
          <w:noProof w:val="0"/>
          <w:color w:val="auto"/>
          <w:sz w:val="24"/>
          <w:szCs w:val="24"/>
          <w:lang w:val="en-GB"/>
        </w:rPr>
        <w:t>three</w:t>
      </w:r>
      <w:r w:rsidRPr="36E2892C" w:rsidR="60CD4F0D">
        <w:rPr>
          <w:rFonts w:ascii="Calibri" w:hAnsi="Calibri" w:eastAsia="Calibri" w:cs="Calibri"/>
          <w:b w:val="0"/>
          <w:bCs w:val="0"/>
          <w:i w:val="0"/>
          <w:iCs w:val="0"/>
          <w:caps w:val="0"/>
          <w:smallCaps w:val="0"/>
          <w:noProof w:val="0"/>
          <w:color w:val="auto"/>
          <w:sz w:val="24"/>
          <w:szCs w:val="24"/>
          <w:lang w:val="en-GB"/>
        </w:rPr>
        <w:t xml:space="preserve"> (United Nations, 2023c)</w:t>
      </w:r>
      <w:r w:rsidRPr="36E2892C" w:rsidR="581411E4">
        <w:rPr>
          <w:rFonts w:ascii="Calibri" w:hAnsi="Calibri" w:eastAsia="Calibri" w:cs="Calibri"/>
          <w:b w:val="0"/>
          <w:bCs w:val="0"/>
          <w:i w:val="0"/>
          <w:iCs w:val="0"/>
          <w:caps w:val="0"/>
          <w:smallCaps w:val="0"/>
          <w:noProof w:val="0"/>
          <w:color w:val="auto"/>
          <w:sz w:val="24"/>
          <w:szCs w:val="24"/>
          <w:lang w:val="en-GB"/>
        </w:rPr>
        <w:t>.</w:t>
      </w:r>
    </w:p>
    <w:p w:rsidR="36E2892C" w:rsidP="36E2892C" w:rsidRDefault="36E2892C" w14:paraId="1AE77D8C" w14:textId="300852F9">
      <w:pPr>
        <w:pStyle w:val="Normal"/>
        <w:spacing w:after="160" w:line="360" w:lineRule="auto"/>
        <w:ind w:firstLine="0"/>
        <w:jc w:val="both"/>
        <w:rPr>
          <w:rFonts w:ascii="Calibri" w:hAnsi="Calibri" w:eastAsia="Calibri" w:cs="Calibri"/>
          <w:b w:val="0"/>
          <w:bCs w:val="0"/>
          <w:i w:val="0"/>
          <w:iCs w:val="0"/>
          <w:caps w:val="0"/>
          <w:smallCaps w:val="0"/>
          <w:noProof w:val="0"/>
          <w:color w:val="auto"/>
          <w:sz w:val="24"/>
          <w:szCs w:val="24"/>
          <w:lang w:val="en-GB"/>
        </w:rPr>
      </w:pPr>
    </w:p>
    <w:p w:rsidR="37930C35" w:rsidP="36E2892C" w:rsidRDefault="37930C35" w14:paraId="7185B139" w14:textId="63CB2B60">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pPr>
      <w:r w:rsidRPr="36E2892C" w:rsidR="37930C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1</w:t>
      </w:r>
      <w:r w:rsidRPr="36E2892C" w:rsidR="37930C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vertAlign w:val="superscript"/>
          <w:lang w:val="en-GB"/>
        </w:rPr>
        <w:t>st</w:t>
      </w:r>
      <w:r w:rsidRPr="36E2892C" w:rsidR="37930C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 xml:space="preserve"> Strategy</w:t>
      </w:r>
    </w:p>
    <w:p w:rsidR="37930C35" w:rsidP="36E2892C" w:rsidRDefault="37930C35" w14:paraId="35675B4D" w14:textId="0D4CEA7F">
      <w:pPr>
        <w:pStyle w:val="Normal"/>
        <w:spacing w:after="160" w:line="360" w:lineRule="auto"/>
        <w:ind w:firstLine="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36E2892C" w:rsidR="37930C3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none"/>
          <w:lang w:val="en-GB"/>
        </w:rPr>
        <w:t xml:space="preserve">Free </w:t>
      </w:r>
      <w:r w:rsidRPr="36E2892C" w:rsidR="6B2FCCD6">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none"/>
          <w:lang w:val="en-GB"/>
        </w:rPr>
        <w:t>H</w:t>
      </w:r>
      <w:r w:rsidRPr="36E2892C" w:rsidR="37930C35">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none"/>
          <w:lang w:val="en-GB"/>
        </w:rPr>
        <w:t>ealthcare</w:t>
      </w:r>
    </w:p>
    <w:p w:rsidR="37930C35" w:rsidP="17FDD46D" w:rsidRDefault="37930C35" w14:paraId="0677B4F8" w14:textId="12AC98F2">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17FDD46D" w:rsidR="093151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Primarily healthcare in the UK is free. T</w:t>
      </w:r>
      <w:r w:rsidRPr="17FDD46D" w:rsidR="2D631F3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here is n</w:t>
      </w:r>
      <w:r w:rsidRPr="17FDD46D" w:rsidR="093151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o </w:t>
      </w:r>
      <w:r w:rsidRPr="17FDD46D" w:rsidR="2E14AB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charge</w:t>
      </w:r>
      <w:r w:rsidRPr="17FDD46D" w:rsidR="093151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3BA47F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for </w:t>
      </w:r>
      <w:r w:rsidRPr="17FDD46D" w:rsidR="093151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a consultation fro</w:t>
      </w:r>
      <w:r w:rsidRPr="17FDD46D" w:rsidR="400F7E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m a GP or nurse practitioner.</w:t>
      </w:r>
      <w:r w:rsidRPr="17FDD46D" w:rsidR="62EFEA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To receive secondary care services,</w:t>
      </w:r>
      <w:r w:rsidRPr="17FDD46D" w:rsidR="714484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such as, hospital stays and or treatment,</w:t>
      </w:r>
      <w:r w:rsidRPr="17FDD46D" w:rsidR="62EFEA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the person must be a UK resident </w:t>
      </w:r>
      <w:r w:rsidRPr="17FDD46D" w:rsidR="77B3EB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legally settled properly</w:t>
      </w:r>
      <w:r w:rsidRPr="17FDD46D" w:rsidR="1E9659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58FB4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r w:rsidRPr="17FDD46D" w:rsidR="664153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UK</w:t>
      </w:r>
      <w:r w:rsidRPr="17FDD46D" w:rsidR="2E9E63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Government</w:t>
      </w:r>
      <w:r w:rsidRPr="17FDD46D" w:rsidR="664153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2023</w:t>
      </w:r>
      <w:r w:rsidRPr="17FDD46D" w:rsidR="58FB4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r w:rsidRPr="17FDD46D" w:rsidR="174694D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349651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2019, healthcare expenditures gauged 10.2% of GDP, (79.5% of total health expenditures)</w:t>
      </w:r>
      <w:r w:rsidRPr="17FDD46D" w:rsidR="55860C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267096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public health</w:t>
      </w:r>
      <w:r w:rsidRPr="17FDD46D" w:rsidR="07F361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out of pocket</w:t>
      </w:r>
      <w:r w:rsidRPr="17FDD46D" w:rsidR="267096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financing </w:t>
      </w:r>
      <w:r w:rsidRPr="17FDD46D" w:rsidR="0A8E61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hit 17%</w:t>
      </w:r>
      <w:r w:rsidRPr="17FDD46D" w:rsidR="4D06804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0A8E61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2019</w:t>
      </w:r>
      <w:r w:rsidRPr="17FDD46D" w:rsidR="0EB0D0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267096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1D15D5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which is quite high, resulting in the UK being the eighth highest in the WHO European Region</w:t>
      </w:r>
      <w:r w:rsidRPr="17FDD46D" w:rsidR="102D98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(Anderson, 2022).</w:t>
      </w:r>
    </w:p>
    <w:p w:rsidR="0AEAC076" w:rsidP="17FDD46D" w:rsidRDefault="0AEAC076" w14:paraId="4951E8CD" w14:textId="636BEDE2">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6D2D69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“Life expectancy in England is stalling and gaps in health between the richest and poorest are widening”</w:t>
      </w:r>
      <w:r w:rsidRPr="17FDD46D" w:rsidR="5BCB71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6D2D69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76E20F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Buzelli</w:t>
      </w:r>
      <w:r w:rsidRPr="17FDD46D" w:rsidR="76E20F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2022</w:t>
      </w:r>
      <w:r w:rsidRPr="17FDD46D" w:rsidR="6D2D69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7C0139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w:t>
      </w:r>
      <w:r w:rsidRPr="17FDD46D" w:rsidR="7C0139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NHS</w:t>
      </w:r>
      <w:r w:rsidRPr="17FDD46D" w:rsidR="7C0139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policymakers </w:t>
      </w:r>
      <w:r w:rsidRPr="17FDD46D" w:rsidR="606C48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are </w:t>
      </w:r>
      <w:r w:rsidRPr="17FDD46D" w:rsidR="03280B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addressing moving beyond healthcare </w:t>
      </w:r>
      <w:r w:rsidRPr="17FDD46D" w:rsidR="54F9D8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and considering the</w:t>
      </w:r>
      <w:r w:rsidRPr="17FDD46D" w:rsidR="54F9D8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more social and economic variables</w:t>
      </w:r>
      <w:r w:rsidRPr="17FDD46D" w:rsidR="7020A5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6C38A9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w:t>
      </w:r>
      <w:r w:rsidRPr="17FDD46D" w:rsidR="39AAB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 expressed social need is now becoming recognized as the real barrier to realizing health goals</w:t>
      </w:r>
      <w:r w:rsidRPr="17FDD46D" w:rsidR="3E555A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39AAB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example, completing a preventive service like breast, colorectal, prostate, cervical cancer screening or successfully controlling a chronic disease condition through medication adherence</w:t>
      </w:r>
      <w:r w:rsidRPr="17FDD46D" w:rsidR="5F463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F463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Buzelli</w:t>
      </w:r>
      <w:r w:rsidRPr="17FDD46D" w:rsidR="5F463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F463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2022)</w:t>
      </w:r>
      <w:r w:rsidRPr="17FDD46D" w:rsidR="39AAB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776447A6" w:rsidP="2EB6712D" w:rsidRDefault="776447A6" w14:paraId="307F67CC" w14:textId="31ECD376">
      <w:pPr>
        <w:spacing w:after="160" w:line="360" w:lineRule="auto"/>
        <w:jc w:val="both"/>
        <w:rPr>
          <w:rFonts w:ascii="Calibri" w:hAnsi="Calibri" w:eastAsia="Calibri" w:cs="Calibri"/>
          <w:b w:val="0"/>
          <w:bCs w:val="0"/>
          <w:i w:val="0"/>
          <w:iCs w:val="0"/>
          <w:caps w:val="0"/>
          <w:smallCaps w:val="0"/>
          <w:noProof w:val="0"/>
          <w:color w:val="auto"/>
          <w:sz w:val="24"/>
          <w:szCs w:val="24"/>
          <w:lang w:val="en-GB"/>
        </w:rPr>
      </w:pPr>
      <w:r w:rsidRPr="2EB6712D" w:rsidR="776447A6">
        <w:rPr>
          <w:rFonts w:ascii="Calibri" w:hAnsi="Calibri" w:eastAsia="Calibri" w:cs="Calibri"/>
          <w:b w:val="0"/>
          <w:bCs w:val="0"/>
          <w:i w:val="0"/>
          <w:iCs w:val="0"/>
          <w:caps w:val="0"/>
          <w:smallCaps w:val="0"/>
          <w:noProof w:val="0"/>
          <w:color w:val="auto"/>
          <w:sz w:val="24"/>
          <w:szCs w:val="24"/>
          <w:lang w:val="en-GB"/>
        </w:rPr>
        <w:t xml:space="preserve">The Health and Care Act 2022, which addresses rising health inequalities, is the most </w:t>
      </w:r>
      <w:r w:rsidRPr="2EB6712D" w:rsidR="776447A6">
        <w:rPr>
          <w:rFonts w:ascii="Calibri" w:hAnsi="Calibri" w:eastAsia="Calibri" w:cs="Calibri"/>
          <w:b w:val="0"/>
          <w:bCs w:val="0"/>
          <w:i w:val="0"/>
          <w:iCs w:val="0"/>
          <w:caps w:val="0"/>
          <w:smallCaps w:val="0"/>
          <w:noProof w:val="0"/>
          <w:color w:val="auto"/>
          <w:sz w:val="24"/>
          <w:szCs w:val="24"/>
          <w:lang w:val="en-GB"/>
        </w:rPr>
        <w:t>significant change</w:t>
      </w:r>
      <w:r w:rsidRPr="2EB6712D" w:rsidR="776447A6">
        <w:rPr>
          <w:rFonts w:ascii="Calibri" w:hAnsi="Calibri" w:eastAsia="Calibri" w:cs="Calibri"/>
          <w:b w:val="0"/>
          <w:bCs w:val="0"/>
          <w:i w:val="0"/>
          <w:iCs w:val="0"/>
          <w:caps w:val="0"/>
          <w:smallCaps w:val="0"/>
          <w:noProof w:val="0"/>
          <w:color w:val="auto"/>
          <w:sz w:val="24"/>
          <w:szCs w:val="24"/>
          <w:lang w:val="en-GB"/>
        </w:rPr>
        <w:t xml:space="preserve"> to the NHS in </w:t>
      </w:r>
      <w:r w:rsidRPr="2EB6712D" w:rsidR="776447A6">
        <w:rPr>
          <w:rFonts w:ascii="Calibri" w:hAnsi="Calibri" w:eastAsia="Calibri" w:cs="Calibri"/>
          <w:b w:val="0"/>
          <w:bCs w:val="0"/>
          <w:i w:val="0"/>
          <w:iCs w:val="0"/>
          <w:caps w:val="0"/>
          <w:smallCaps w:val="0"/>
          <w:noProof w:val="0"/>
          <w:color w:val="auto"/>
          <w:sz w:val="24"/>
          <w:szCs w:val="24"/>
          <w:lang w:val="en-GB"/>
        </w:rPr>
        <w:t>almost a</w:t>
      </w:r>
      <w:r w:rsidRPr="2EB6712D" w:rsidR="776447A6">
        <w:rPr>
          <w:rFonts w:ascii="Calibri" w:hAnsi="Calibri" w:eastAsia="Calibri" w:cs="Calibri"/>
          <w:b w:val="0"/>
          <w:bCs w:val="0"/>
          <w:i w:val="0"/>
          <w:iCs w:val="0"/>
          <w:caps w:val="0"/>
          <w:smallCaps w:val="0"/>
          <w:noProof w:val="0"/>
          <w:color w:val="auto"/>
          <w:sz w:val="24"/>
          <w:szCs w:val="24"/>
          <w:lang w:val="en-GB"/>
        </w:rPr>
        <w:t xml:space="preserve"> decade. It lays the groundwork for better health outcomes by fusing local social, public health, and health care services. The creation of integrated care boards (ICB) will formalise integrated care systems (ICS), which are the topic of this article. Additionally, it forces the NHS to deliver services collaboratively rather than through competitive retendering (NHS Providers, 2023).</w:t>
      </w:r>
    </w:p>
    <w:p w:rsidR="2EB6712D" w:rsidP="2EB6712D" w:rsidRDefault="2EB6712D" w14:paraId="5F1B8A15" w14:textId="5363C9CB">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80CAFEC" w:rsidP="36E2892C" w:rsidRDefault="680CAFEC" w14:paraId="5AC387BF" w14:textId="4C5FDB95">
      <w:pPr>
        <w:pStyle w:val="Normal"/>
        <w:spacing w:after="160" w:line="360" w:lineRule="auto"/>
        <w:jc w:val="both"/>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36E2892C" w:rsidR="680CAFE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Challenges faced</w:t>
      </w:r>
    </w:p>
    <w:p w:rsidR="6F275F44" w:rsidP="36E2892C" w:rsidRDefault="6F275F44" w14:paraId="262A7A45" w14:textId="3A1AB9C8">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05764F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Despite the efforts to ensure health equality within the UK health inequalities still exist.</w:t>
      </w:r>
      <w:r w:rsidRPr="17FDD46D" w:rsidR="6270D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6270D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pandemic put a spotlight on the wider detriments of health</w:t>
      </w:r>
      <w:r w:rsidRPr="17FDD46D" w:rsidR="325A94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6270D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conditions in which we are born, grow, live, work, and age can </w:t>
      </w:r>
      <w:r w:rsidRPr="17FDD46D" w:rsidR="6270D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impact our health and wellbeing”, is described as the wider detriments of health (NHS England, 2023). NHS England retaliated to COVID-19 by setting out actions in the National Healthcare Inequalities Improvement Programme</w:t>
      </w:r>
      <w:r w:rsidRPr="17FDD46D" w:rsidR="0ACF7B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34BE6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534BE6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HiQiP</w:t>
      </w:r>
      <w:r w:rsidRPr="17FDD46D" w:rsidR="534BE6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ACF7B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established</w:t>
      </w:r>
      <w:r w:rsidRPr="17FDD46D" w:rsidR="0ACF7B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2021.</w:t>
      </w:r>
    </w:p>
    <w:p w:rsidR="7C2FF980" w:rsidP="17FDD46D" w:rsidRDefault="7C2FF980" w14:paraId="14D9E67C" w14:textId="5CD8CDF9">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first set of tactics focuses on adapting therapy delivery to patients' social demands. For vulnerable people, getting access to high-quality care is typically more difficult. Patients' social circumstances, such as job schedules and </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living </w:t>
      </w:r>
      <w:r w:rsidRPr="17FDD46D" w:rsidR="203830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w:t>
      </w:r>
      <w:r w:rsidRPr="17FDD46D" w:rsidR="203830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ircumstances</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may make it difficult for them to</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from some treatments without</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additiona</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l</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help. Lowering these barriers and improving treatment decision-making may be</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facilitate</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a deeper comprehension of patients' social settings. For instance, details on a patient's eating or housing issues may affect treatment and prescription choices</w:t>
      </w:r>
      <w:r w:rsidRPr="17FDD46D" w:rsidR="1D9D7D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1D9D7D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1D9D7D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Buzell</w:t>
      </w:r>
      <w:r w:rsidRPr="17FDD46D" w:rsidR="1D9D7D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w:t>
      </w:r>
      <w:r w:rsidRPr="17FDD46D" w:rsidR="1D9D7D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2022)</w:t>
      </w:r>
      <w:r w:rsidRPr="17FDD46D" w:rsidR="00ED6C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E02CC98" w:rsidP="36E2892C" w:rsidRDefault="3E02CC98" w14:paraId="1A6690B1" w14:textId="196CE23D">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6E2892C" w:rsidR="3E02CC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Shared decision making is one strategy that could help elicit and incorporate </w:t>
      </w:r>
      <w:r w:rsidRPr="36E2892C" w:rsidR="3E02CC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appropriate facts</w:t>
      </w:r>
      <w:r w:rsidRPr="36E2892C" w:rsidR="3E02CC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regarding patients' social requirements into clinical treatment. There is no single strategy to shared decision making, and it faces several challenges, such as people lacking the requisite skills and training. If correctly organised, collaborative decision making could help improve care for more vulnerable groups</w:t>
      </w:r>
      <w:r w:rsidRPr="36E2892C" w:rsidR="6D26D5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(NICE, 2023)</w:t>
      </w:r>
      <w:r w:rsidRPr="36E2892C" w:rsidR="3E02CC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P="36E2892C" w:rsidRDefault="36E2892C" w14:paraId="1F3CCB52" w14:textId="2F0FA07E">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F17186F" w:rsidP="36E2892C" w:rsidRDefault="1F17186F" w14:paraId="104ED114" w14:textId="52023B51">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36E2892C" w:rsidR="1F17186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Recommendations</w:t>
      </w:r>
      <w:r w:rsidRPr="36E2892C" w:rsidR="1F1718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p>
    <w:p w:rsidR="598F144B" w:rsidP="17FDD46D" w:rsidRDefault="598F144B" w14:paraId="0BA74686" w14:textId="03B41FC3">
      <w:pPr>
        <w:pStyle w:val="Normal"/>
        <w:spacing w:after="240" w:afterAutospacing="off" w:line="450" w:lineRule="exact"/>
        <w:jc w:val="both"/>
        <w:rPr>
          <w:rFonts w:ascii="Open Sans" w:hAnsi="Open Sans" w:eastAsia="Open Sans" w:cs="Open Sans"/>
          <w:b w:val="0"/>
          <w:bCs w:val="0"/>
          <w:i w:val="0"/>
          <w:iCs w:val="0"/>
          <w:caps w:val="0"/>
          <w:smallCaps w:val="0"/>
          <w:noProof w:val="0"/>
          <w:color w:val="222222"/>
          <w:sz w:val="24"/>
          <w:szCs w:val="24"/>
          <w:lang w:val="en-GB"/>
        </w:rPr>
      </w:pPr>
      <w:r w:rsidRPr="17FDD46D" w:rsidR="276B00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There is a need to </w:t>
      </w:r>
      <w:r w:rsidRPr="17FDD46D" w:rsidR="12DDCD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e</w:t>
      </w:r>
      <w:r w:rsidRPr="17FDD46D" w:rsidR="3F1E8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ncourage men to </w:t>
      </w:r>
      <w:r w:rsidRPr="17FDD46D" w:rsidR="1DEF8C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seek</w:t>
      </w:r>
      <w:r w:rsidRPr="17FDD46D" w:rsidR="3F1E8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41A963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health</w:t>
      </w:r>
      <w:r w:rsidRPr="17FDD46D" w:rsidR="3F1E83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care</w:t>
      </w:r>
      <w:r w:rsidRPr="17FDD46D" w:rsidR="02CDC1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and attend routine medical </w:t>
      </w:r>
      <w:r w:rsidRPr="17FDD46D" w:rsidR="277FD0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health check </w:t>
      </w:r>
      <w:r w:rsidRPr="17FDD46D" w:rsidR="02CDC1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appointments.</w:t>
      </w:r>
      <w:r w:rsidRPr="17FDD46D" w:rsidR="59B746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Men tend to underuse primary care health services despite being more susceptible to certain illnesses</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Every fifth man will pass away before turning 65</w:t>
      </w:r>
      <w:r w:rsidRPr="17FDD46D" w:rsidR="19111D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(Schofield, 2017)</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Men pass away six years earlier than women. These are sobering statistics, but </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it seems that men</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52704E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find</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it harder than women to receive care when they need it for their health</w:t>
      </w:r>
      <w:r w:rsidRPr="17FDD46D" w:rsidR="3EC582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(Schofield, 2017)</w:t>
      </w:r>
      <w:r w:rsidRPr="17FDD46D" w:rsidR="555856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w:t>
      </w:r>
      <w:r w:rsidRPr="17FDD46D" w:rsidR="5A4CAA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Removing stigma that influences masculine identity can </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assist</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the willingness </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of men to visit their GP</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discuss health issues. </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Another crucial element is ‘health literacy</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367754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According to a report from the OECD in 2017, m</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en with less education hav</w:t>
      </w:r>
      <w:r w:rsidRPr="17FDD46D" w:rsidR="21EDDB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2.7-year shorter life expectancy than those with more education</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(Schofield</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w:t>
      </w:r>
      <w:r w:rsidRPr="17FDD46D" w:rsidR="01AB10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017)</w:t>
      </w:r>
      <w:r w:rsidRPr="17FDD46D" w:rsidR="369B5F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P="36E2892C" w:rsidRDefault="36E2892C" w14:paraId="6F22138D" w14:textId="6DB661D9">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p>
    <w:p w:rsidR="5D343F81" w:rsidP="36E2892C" w:rsidRDefault="5D343F81" w14:paraId="41A77CA8" w14:textId="7633498E">
      <w:pPr>
        <w:pStyle w:val="Normal"/>
        <w:spacing w:after="160" w:line="360" w:lineRule="auto"/>
        <w:ind w:firstLine="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pPr>
      <w:r w:rsidRPr="36E2892C" w:rsidR="5D343F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2</w:t>
      </w:r>
      <w:r w:rsidRPr="36E2892C" w:rsidR="5D343F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vertAlign w:val="superscript"/>
          <w:lang w:val="en-GB"/>
        </w:rPr>
        <w:t>nd</w:t>
      </w:r>
      <w:r w:rsidRPr="36E2892C" w:rsidR="5D343F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single"/>
          <w:lang w:val="en-GB"/>
        </w:rPr>
        <w:t xml:space="preserve"> Strategy</w:t>
      </w:r>
    </w:p>
    <w:p w:rsidR="0582D652" w:rsidP="36E2892C" w:rsidRDefault="0582D652" w14:paraId="316C0098" w14:textId="465DD819">
      <w:pPr>
        <w:pStyle w:val="Normal"/>
        <w:spacing w:after="160" w:line="360" w:lineRule="auto"/>
        <w:ind w:firstLine="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none"/>
          <w:lang w:val="en-GB"/>
        </w:rPr>
      </w:pPr>
      <w:r w:rsidRPr="36E2892C" w:rsidR="0582D652">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none"/>
          <w:lang w:val="en-GB"/>
        </w:rPr>
        <w:t>Tackling obesity</w:t>
      </w:r>
    </w:p>
    <w:p w:rsidR="28D59534" w:rsidP="17FDD46D" w:rsidRDefault="28D59534" w14:paraId="73F81BF3" w14:textId="4B3A890C">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17FDD46D" w:rsidR="36F01D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1970, one in ten British adults were obese; today, that number has increased to about one in three. </w:t>
      </w:r>
      <w:r w:rsidRPr="17FDD46D" w:rsidR="255195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Obesity is a complicated disease that happens when a person's weight exceeds what is </w:t>
      </w:r>
      <w:r w:rsidRPr="17FDD46D" w:rsidR="255195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deemed</w:t>
      </w:r>
      <w:r w:rsidRPr="17FDD46D" w:rsidR="255195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healthy for his or her height. Obesity affects both children and adults (</w:t>
      </w:r>
      <w:r w:rsidRPr="17FDD46D" w:rsidR="20228D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Centre for Disease Control</w:t>
      </w:r>
      <w:r w:rsidRPr="17FDD46D" w:rsidR="255195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2022). </w:t>
      </w:r>
      <w:r w:rsidRPr="17FDD46D" w:rsidR="36F01D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Due to a combination of human nature and recent changes in global food systems and lifestyles. It is now more prevalent in the poorest communities and among youngsters, </w:t>
      </w:r>
      <w:r w:rsidRPr="17FDD46D" w:rsidR="36F01D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exacerbating</w:t>
      </w:r>
      <w:r w:rsidRPr="17FDD46D" w:rsidR="36F01D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existing inequities.</w:t>
      </w:r>
      <w:r w:rsidRPr="17FDD46D" w:rsidR="7645A6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3E151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Obesity has been linked to diabetes, heart disease, and cancer</w:t>
      </w:r>
      <w:r w:rsidRPr="17FDD46D" w:rsidR="359FAB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(Metcalfe and Sasse, 2023)</w:t>
      </w:r>
      <w:r w:rsidRPr="17FDD46D" w:rsidR="3E151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Stigma may limit life possibilities</w:t>
      </w:r>
      <w:r w:rsidRPr="17FDD46D" w:rsidR="3E151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and </w:t>
      </w:r>
      <w:r w:rsidRPr="17FDD46D" w:rsidR="3E151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exace</w:t>
      </w:r>
      <w:r w:rsidRPr="17FDD46D" w:rsidR="3E151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rbate</w:t>
      </w:r>
      <w:r w:rsidRPr="17FDD46D" w:rsidR="3E1514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mental illness. Obesity-related sickness reduces productivity at work and places a huge financial pressure on the NHS</w:t>
      </w:r>
      <w:r w:rsidRPr="17FDD46D" w:rsidR="2263C9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“Estimates put the annual cost of obesity at 1-2% of GDP – a figure only likely to increase” </w:t>
      </w:r>
      <w:r w:rsidRPr="17FDD46D" w:rsidR="4281F4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(Metcalfe and Sasse, 2023).</w:t>
      </w:r>
    </w:p>
    <w:p w:rsidR="1DF9B79D" w:rsidP="36E2892C" w:rsidRDefault="1DF9B79D" w14:paraId="1E5BC289" w14:textId="7CFB46AF">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government’s recent obesity strategy supports Obesity Empowerment Network (OEN) to implement prevention and treatment to tackle the rising concerns and make it a national priority through preventative treatment and access to support services.</w:t>
      </w:r>
      <w:r w:rsidRPr="36E2892C" w:rsidR="016934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governments’ “‘Tackling Obesity’ strategy, launched alongside Public Health England’s ‘Better Health’ campaign” (O</w:t>
      </w:r>
      <w:r w:rsidRPr="36E2892C" w:rsidR="78C90C4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besity </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36E2892C" w:rsidR="6712FF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mpowerment </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36E2892C" w:rsidR="4DC4BB2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etwork</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2020), has announced the importance of addressing health inequalities when combating obesity.</w:t>
      </w:r>
      <w:r w:rsidRPr="36E2892C" w:rsidR="68E8C0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approach acknowledges the government's duty to prevent overweight and obesity and to offer full NHS support to anyone </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attempting</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achieve and </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maintain</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healthy weight</w:t>
      </w:r>
      <w:r w:rsidRPr="36E2892C" w:rsidR="58D808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w:t>
      </w:r>
      <w:r w:rsidRPr="36E2892C" w:rsidR="3EC344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besity </w:t>
      </w:r>
      <w:r w:rsidRPr="36E2892C" w:rsidR="58D808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36E2892C" w:rsidR="46C069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mpowerment </w:t>
      </w:r>
      <w:r w:rsidRPr="36E2892C" w:rsidR="58D808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w:t>
      </w:r>
      <w:r w:rsidRPr="36E2892C" w:rsidR="68DAEE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etwork</w:t>
      </w:r>
      <w:r w:rsidRPr="36E2892C" w:rsidR="58D808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2020)</w:t>
      </w:r>
      <w:r w:rsidRPr="36E2892C" w:rsidR="1DF9B7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6D896B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Some of the </w:t>
      </w:r>
      <w:r w:rsidRPr="36E2892C" w:rsidR="6D896B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previous</w:t>
      </w:r>
      <w:r w:rsidRPr="36E2892C" w:rsidR="6D896B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incentives put in place</w:t>
      </w:r>
      <w:r w:rsidRPr="36E2892C" w:rsidR="029429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6F0EF0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were</w:t>
      </w:r>
      <w:r w:rsidRPr="36E2892C" w:rsidR="029429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sugar tax, marketing restrictions and </w:t>
      </w:r>
      <w:r w:rsidRPr="36E2892C" w:rsidR="583F97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36E2892C" w:rsidR="029429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abolition of ‘buy one get </w:t>
      </w:r>
      <w:r w:rsidRPr="36E2892C" w:rsidR="4D8208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one free’ on unhealthy snacks</w:t>
      </w:r>
      <w:r w:rsidRPr="36E2892C" w:rsidR="772A88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772A887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(Metcalfe and Sasse, 2023)</w:t>
      </w:r>
      <w:r w:rsidRPr="36E2892C" w:rsidR="4D8208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P="36E2892C" w:rsidRDefault="36E2892C" w14:paraId="7555521D" w14:textId="793297A4">
      <w:pPr>
        <w:pStyle w:val="Normal"/>
        <w:spacing w:line="360" w:lineRule="auto"/>
        <w:jc w:val="both"/>
        <w:rPr>
          <w:rFonts w:ascii="Calibri" w:hAnsi="Calibri" w:eastAsia="Calibri" w:cs="Calibri" w:asciiTheme="minorAscii" w:hAnsiTheme="minorAscii" w:eastAsiaTheme="minorAscii" w:cstheme="minorAscii"/>
          <w:color w:val="auto"/>
          <w:sz w:val="24"/>
          <w:szCs w:val="24"/>
        </w:rPr>
      </w:pPr>
    </w:p>
    <w:p w:rsidR="19FD77E6" w:rsidP="36E2892C" w:rsidRDefault="19FD77E6" w14:paraId="57A34FE6" w14:textId="40956089">
      <w:pPr>
        <w:pStyle w:val="Normal"/>
        <w:spacing w:line="360" w:lineRule="auto"/>
        <w:jc w:val="both"/>
        <w:rPr>
          <w:rFonts w:ascii="Calibri" w:hAnsi="Calibri" w:eastAsia="Calibri" w:cs="Calibri" w:asciiTheme="minorAscii" w:hAnsiTheme="minorAscii" w:eastAsiaTheme="minorAscii" w:cstheme="minorAscii"/>
          <w:i w:val="1"/>
          <w:iCs w:val="1"/>
          <w:color w:val="auto"/>
          <w:sz w:val="24"/>
          <w:szCs w:val="24"/>
        </w:rPr>
      </w:pPr>
      <w:r w:rsidRPr="36E2892C" w:rsidR="19FD77E6">
        <w:rPr>
          <w:rFonts w:ascii="Calibri" w:hAnsi="Calibri" w:eastAsia="Calibri" w:cs="Calibri" w:asciiTheme="minorAscii" w:hAnsiTheme="minorAscii" w:eastAsiaTheme="minorAscii" w:cstheme="minorAscii"/>
          <w:i w:val="1"/>
          <w:iCs w:val="1"/>
          <w:color w:val="auto"/>
          <w:sz w:val="24"/>
          <w:szCs w:val="24"/>
        </w:rPr>
        <w:t>Challenges faced</w:t>
      </w:r>
    </w:p>
    <w:p w:rsidR="656AC0CC" w:rsidP="17FDD46D" w:rsidRDefault="656AC0CC" w14:paraId="0156D4D0" w14:textId="5F1FBF48">
      <w:pPr>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486D7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At least 14 strategies, hundreds of policies, and a succession of institutional transitions have occurred, with significant agencies and teams founded and then dismantled. Obesity is referred to as "one of the country's biggest health crises" in the most recent strategy, which was released in 2020</w:t>
      </w:r>
      <w:r w:rsidRPr="17FDD46D" w:rsidR="03BB02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(Metcalfe and Sasse, 2023). </w:t>
      </w:r>
      <w:r w:rsidRPr="17FDD46D" w:rsidR="486D7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However, as has been the case in the past, many of its main initiatives have been delayed or dropped. The government </w:t>
      </w:r>
      <w:r w:rsidRPr="17FDD46D" w:rsidR="4AF249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is</w:t>
      </w:r>
      <w:r w:rsidRPr="17FDD46D" w:rsidR="486D7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committed to lowering childhood obesity by 2030 and increasing average healthy life expectancy by five years by 2035. However, it has given little </w:t>
      </w:r>
      <w:r w:rsidRPr="17FDD46D" w:rsidR="486D7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indication</w:t>
      </w:r>
      <w:r w:rsidRPr="17FDD46D" w:rsidR="486D7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how it plans to fulfil the deadline</w:t>
      </w:r>
      <w:r w:rsidRPr="17FDD46D" w:rsidR="7BBA17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30D503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Metcalfe and Sasse, 2023</w:t>
      </w:r>
      <w:r w:rsidRPr="17FDD46D" w:rsidR="7BBA17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486D7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62F4DB3E" w:rsidP="36E2892C" w:rsidRDefault="62F4DB3E" w14:paraId="2BE31973" w14:textId="600CB518">
      <w:pPr>
        <w:pStyle w:val="Normal"/>
        <w:spacing w:after="160"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6E2892C" w:rsidR="62F4DB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Obesity is</w:t>
      </w:r>
      <w:r w:rsidRPr="36E2892C" w:rsidR="2728B7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also</w:t>
      </w:r>
      <w:r w:rsidRPr="36E2892C" w:rsidR="62F4DB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connected to the </w:t>
      </w:r>
      <w:r w:rsidRPr="36E2892C" w:rsidR="6A7065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36E2892C" w:rsidR="476A9D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ocial </w:t>
      </w:r>
      <w:r w:rsidRPr="36E2892C" w:rsidR="491705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w:t>
      </w:r>
      <w:r w:rsidRPr="36E2892C" w:rsidR="476A9D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et</w:t>
      </w:r>
      <w:r w:rsidRPr="36E2892C" w:rsidR="5984A2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erminants</w:t>
      </w:r>
      <w:r w:rsidRPr="36E2892C" w:rsidR="62F4DB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w:t>
      </w:r>
      <w:r w:rsidRPr="36E2892C" w:rsidR="79E959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w:t>
      </w:r>
      <w:r w:rsidRPr="36E2892C" w:rsidR="62F4DB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ealth</w:t>
      </w:r>
      <w:r w:rsidRPr="36E2892C" w:rsidR="55A707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(SDOH)</w:t>
      </w:r>
      <w:r w:rsidRPr="36E2892C" w:rsidR="65AAB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genetics and</w:t>
      </w:r>
      <w:r w:rsidRPr="36E2892C" w:rsidR="65AAB4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medication.</w:t>
      </w:r>
      <w:r w:rsidRPr="36E2892C" w:rsidR="49CCD50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09C16C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SDOH are the environments in which we live, learn, work, and play. If these circumstances do not encourage health, it may be difficult to make </w:t>
      </w:r>
      <w:r w:rsidRPr="36E2892C" w:rsidR="09C16C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appropriate eating</w:t>
      </w:r>
      <w:r w:rsidRPr="36E2892C" w:rsidR="09C16C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choices and get enough physical activity. SDOH differences influence the outcomes and dangers of chronic diseases, including obesity</w:t>
      </w:r>
      <w:r w:rsidRPr="36E2892C" w:rsidR="63ED80A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6E2892C" w:rsidR="079DBF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6E2892C" w:rsidR="079DBF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Centers for Disease Control and Prevention, 2022)</w:t>
      </w:r>
      <w:r w:rsidRPr="36E2892C" w:rsidR="09C16C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P="36E2892C" w:rsidRDefault="36E2892C" w14:paraId="5DCC8435" w14:textId="3985960F">
      <w:pPr>
        <w:pStyle w:val="Normal"/>
        <w:spacing w:line="360" w:lineRule="auto"/>
        <w:jc w:val="both"/>
        <w:rPr>
          <w:rFonts w:ascii="Calibri" w:hAnsi="Calibri" w:eastAsia="Calibri" w:cs="Calibri" w:asciiTheme="minorAscii" w:hAnsiTheme="minorAscii" w:eastAsiaTheme="minorAscii" w:cstheme="minorAscii"/>
          <w:i w:val="1"/>
          <w:iCs w:val="1"/>
          <w:color w:val="auto"/>
          <w:sz w:val="24"/>
          <w:szCs w:val="24"/>
        </w:rPr>
      </w:pPr>
    </w:p>
    <w:p w:rsidR="36E2892C" w:rsidP="36E2892C" w:rsidRDefault="36E2892C" w14:paraId="1105707A" w14:textId="34360F2D">
      <w:pPr>
        <w:pStyle w:val="Normal"/>
        <w:spacing w:line="360" w:lineRule="auto"/>
        <w:jc w:val="both"/>
        <w:rPr>
          <w:rFonts w:ascii="Calibri" w:hAnsi="Calibri" w:eastAsia="Calibri" w:cs="Calibri" w:asciiTheme="minorAscii" w:hAnsiTheme="minorAscii" w:eastAsiaTheme="minorAscii" w:cstheme="minorAscii"/>
          <w:i w:val="1"/>
          <w:iCs w:val="1"/>
          <w:color w:val="auto"/>
          <w:sz w:val="24"/>
          <w:szCs w:val="24"/>
        </w:rPr>
      </w:pPr>
    </w:p>
    <w:p w:rsidR="00D3D08A" w:rsidP="36E2892C" w:rsidRDefault="00D3D08A" w14:paraId="26553413" w14:textId="3872DBCB">
      <w:pPr>
        <w:pStyle w:val="Normal"/>
        <w:spacing w:line="360" w:lineRule="auto"/>
        <w:jc w:val="both"/>
        <w:rPr>
          <w:rFonts w:ascii="Calibri" w:hAnsi="Calibri" w:eastAsia="Calibri" w:cs="Calibri" w:asciiTheme="minorAscii" w:hAnsiTheme="minorAscii" w:eastAsiaTheme="minorAscii" w:cstheme="minorAscii"/>
          <w:i w:val="1"/>
          <w:iCs w:val="1"/>
          <w:color w:val="auto"/>
          <w:sz w:val="24"/>
          <w:szCs w:val="24"/>
        </w:rPr>
      </w:pPr>
      <w:r w:rsidRPr="36E2892C" w:rsidR="00D3D08A">
        <w:rPr>
          <w:rFonts w:ascii="Calibri" w:hAnsi="Calibri" w:eastAsia="Calibri" w:cs="Calibri" w:asciiTheme="minorAscii" w:hAnsiTheme="minorAscii" w:eastAsiaTheme="minorAscii" w:cstheme="minorAscii"/>
          <w:i w:val="1"/>
          <w:iCs w:val="1"/>
          <w:color w:val="auto"/>
          <w:sz w:val="24"/>
          <w:szCs w:val="24"/>
        </w:rPr>
        <w:t>Recommendations</w:t>
      </w:r>
    </w:p>
    <w:p w:rsidR="09F86827" w:rsidP="17FDD46D" w:rsidRDefault="09F86827" w14:paraId="39F69042" w14:textId="30D41D9A">
      <w:pPr>
        <w:pStyle w:val="Normal"/>
        <w:spacing w:line="360" w:lineRule="auto"/>
        <w:jc w:val="both"/>
        <w:rPr>
          <w:i w:val="0"/>
          <w:iCs w:val="0"/>
          <w:color w:val="auto"/>
          <w:sz w:val="24"/>
          <w:szCs w:val="24"/>
        </w:rPr>
      </w:pPr>
      <w:r w:rsidRPr="17FDD46D" w:rsidR="6CC397E8">
        <w:rPr>
          <w:i w:val="0"/>
          <w:iCs w:val="0"/>
          <w:color w:val="auto"/>
          <w:sz w:val="24"/>
          <w:szCs w:val="24"/>
        </w:rPr>
        <w:t xml:space="preserve">It will take time to improve the UK's obesity statistics. </w:t>
      </w:r>
      <w:r w:rsidRPr="17FDD46D" w:rsidR="62027DDB">
        <w:rPr>
          <w:i w:val="0"/>
          <w:iCs w:val="0"/>
          <w:color w:val="auto"/>
          <w:sz w:val="24"/>
          <w:szCs w:val="24"/>
        </w:rPr>
        <w:t>The g</w:t>
      </w:r>
      <w:r w:rsidRPr="17FDD46D" w:rsidR="6CC397E8">
        <w:rPr>
          <w:i w:val="0"/>
          <w:iCs w:val="0"/>
          <w:color w:val="auto"/>
          <w:sz w:val="24"/>
          <w:szCs w:val="24"/>
        </w:rPr>
        <w:t xml:space="preserve">overnment </w:t>
      </w:r>
      <w:r w:rsidRPr="17FDD46D" w:rsidR="510C5449">
        <w:rPr>
          <w:i w:val="0"/>
          <w:iCs w:val="0"/>
          <w:color w:val="auto"/>
          <w:sz w:val="24"/>
          <w:szCs w:val="24"/>
        </w:rPr>
        <w:t xml:space="preserve">should </w:t>
      </w:r>
      <w:r w:rsidRPr="17FDD46D" w:rsidR="5A166E0B">
        <w:rPr>
          <w:i w:val="0"/>
          <w:iCs w:val="0"/>
          <w:color w:val="auto"/>
          <w:sz w:val="24"/>
          <w:szCs w:val="24"/>
        </w:rPr>
        <w:t xml:space="preserve">continue to </w:t>
      </w:r>
      <w:r w:rsidRPr="17FDD46D" w:rsidR="510C5449">
        <w:rPr>
          <w:i w:val="0"/>
          <w:iCs w:val="0"/>
          <w:color w:val="auto"/>
          <w:sz w:val="24"/>
          <w:szCs w:val="24"/>
        </w:rPr>
        <w:t xml:space="preserve">make tackling obesity a priority and </w:t>
      </w:r>
      <w:r w:rsidRPr="17FDD46D" w:rsidR="6CC397E8">
        <w:rPr>
          <w:i w:val="0"/>
          <w:iCs w:val="0"/>
          <w:color w:val="auto"/>
          <w:sz w:val="24"/>
          <w:szCs w:val="24"/>
        </w:rPr>
        <w:t>lead in formulating long-term plan</w:t>
      </w:r>
      <w:r w:rsidRPr="17FDD46D" w:rsidR="31903F82">
        <w:rPr>
          <w:i w:val="0"/>
          <w:iCs w:val="0"/>
          <w:color w:val="auto"/>
          <w:sz w:val="24"/>
          <w:szCs w:val="24"/>
        </w:rPr>
        <w:t>s.</w:t>
      </w:r>
      <w:r w:rsidRPr="17FDD46D" w:rsidR="6CC397E8">
        <w:rPr>
          <w:i w:val="0"/>
          <w:iCs w:val="0"/>
          <w:color w:val="auto"/>
          <w:sz w:val="24"/>
          <w:szCs w:val="24"/>
        </w:rPr>
        <w:t xml:space="preserve"> </w:t>
      </w:r>
      <w:r w:rsidRPr="17FDD46D" w:rsidR="53638610">
        <w:rPr>
          <w:i w:val="0"/>
          <w:iCs w:val="0"/>
          <w:color w:val="auto"/>
          <w:sz w:val="24"/>
          <w:szCs w:val="24"/>
        </w:rPr>
        <w:t>F</w:t>
      </w:r>
      <w:r w:rsidRPr="17FDD46D" w:rsidR="6CC397E8">
        <w:rPr>
          <w:i w:val="0"/>
          <w:iCs w:val="0"/>
          <w:color w:val="auto"/>
          <w:sz w:val="24"/>
          <w:szCs w:val="24"/>
        </w:rPr>
        <w:t>ostering agreement</w:t>
      </w:r>
      <w:r w:rsidRPr="17FDD46D" w:rsidR="6F7FDFE0">
        <w:rPr>
          <w:i w:val="0"/>
          <w:iCs w:val="0"/>
          <w:color w:val="auto"/>
          <w:sz w:val="24"/>
          <w:szCs w:val="24"/>
        </w:rPr>
        <w:t>s</w:t>
      </w:r>
      <w:r w:rsidRPr="17FDD46D" w:rsidR="6CC397E8">
        <w:rPr>
          <w:i w:val="0"/>
          <w:iCs w:val="0"/>
          <w:color w:val="auto"/>
          <w:sz w:val="24"/>
          <w:szCs w:val="24"/>
        </w:rPr>
        <w:t xml:space="preserve"> on well-thought-out policies. </w:t>
      </w:r>
      <w:r w:rsidRPr="17FDD46D" w:rsidR="79570853">
        <w:rPr>
          <w:i w:val="0"/>
          <w:iCs w:val="0"/>
          <w:color w:val="auto"/>
          <w:sz w:val="24"/>
          <w:szCs w:val="24"/>
        </w:rPr>
        <w:t>Although promising, new weight-loss medications like</w:t>
      </w:r>
      <w:r w:rsidRPr="17FDD46D" w:rsidR="79570853">
        <w:rPr>
          <w:i w:val="0"/>
          <w:iCs w:val="0"/>
          <w:color w:val="auto"/>
          <w:sz w:val="24"/>
          <w:szCs w:val="24"/>
        </w:rPr>
        <w:t xml:space="preserve"> </w:t>
      </w:r>
      <w:r w:rsidRPr="17FDD46D" w:rsidR="79570853">
        <w:rPr>
          <w:i w:val="0"/>
          <w:iCs w:val="0"/>
          <w:color w:val="auto"/>
          <w:sz w:val="24"/>
          <w:szCs w:val="24"/>
        </w:rPr>
        <w:t>s</w:t>
      </w:r>
      <w:r w:rsidRPr="17FDD46D" w:rsidR="79570853">
        <w:rPr>
          <w:i w:val="0"/>
          <w:iCs w:val="0"/>
          <w:color w:val="auto"/>
          <w:sz w:val="24"/>
          <w:szCs w:val="24"/>
        </w:rPr>
        <w:t>emaglutid</w:t>
      </w:r>
      <w:r w:rsidRPr="17FDD46D" w:rsidR="79570853">
        <w:rPr>
          <w:i w:val="0"/>
          <w:iCs w:val="0"/>
          <w:color w:val="auto"/>
          <w:sz w:val="24"/>
          <w:szCs w:val="24"/>
        </w:rPr>
        <w:t>e</w:t>
      </w:r>
      <w:r w:rsidRPr="17FDD46D" w:rsidR="79570853">
        <w:rPr>
          <w:i w:val="0"/>
          <w:iCs w:val="0"/>
          <w:color w:val="auto"/>
          <w:sz w:val="24"/>
          <w:szCs w:val="24"/>
        </w:rPr>
        <w:t xml:space="preserve"> </w:t>
      </w:r>
      <w:r w:rsidRPr="17FDD46D" w:rsidR="79570853">
        <w:rPr>
          <w:i w:val="0"/>
          <w:iCs w:val="0"/>
          <w:color w:val="auto"/>
          <w:sz w:val="24"/>
          <w:szCs w:val="24"/>
        </w:rPr>
        <w:t xml:space="preserve">are not a cure-all. </w:t>
      </w:r>
      <w:r w:rsidRPr="17FDD46D" w:rsidR="72ECEDCE">
        <w:rPr>
          <w:i w:val="0"/>
          <w:iCs w:val="0"/>
          <w:color w:val="auto"/>
          <w:sz w:val="24"/>
          <w:szCs w:val="24"/>
        </w:rPr>
        <w:t>Trials show that they are extremely successful in helping people lose weight.</w:t>
      </w:r>
      <w:r w:rsidRPr="17FDD46D" w:rsidR="72ECEDCE">
        <w:rPr>
          <w:i w:val="0"/>
          <w:iCs w:val="0"/>
          <w:color w:val="auto"/>
          <w:sz w:val="24"/>
          <w:szCs w:val="24"/>
        </w:rPr>
        <w:t xml:space="preserve"> </w:t>
      </w:r>
      <w:r w:rsidRPr="17FDD46D" w:rsidR="79570853">
        <w:rPr>
          <w:i w:val="0"/>
          <w:iCs w:val="0"/>
          <w:color w:val="auto"/>
          <w:sz w:val="24"/>
          <w:szCs w:val="24"/>
        </w:rPr>
        <w:t>Given that patients would need to take them for the rest of their lives, long-term safety and how quickly costs are reduced will</w:t>
      </w:r>
      <w:r w:rsidRPr="17FDD46D" w:rsidR="79570853">
        <w:rPr>
          <w:i w:val="0"/>
          <w:iCs w:val="0"/>
          <w:color w:val="auto"/>
          <w:sz w:val="24"/>
          <w:szCs w:val="24"/>
        </w:rPr>
        <w:t xml:space="preserve"> </w:t>
      </w:r>
      <w:r w:rsidRPr="17FDD46D" w:rsidR="79570853">
        <w:rPr>
          <w:i w:val="0"/>
          <w:iCs w:val="0"/>
          <w:color w:val="auto"/>
          <w:sz w:val="24"/>
          <w:szCs w:val="24"/>
        </w:rPr>
        <w:t>d</w:t>
      </w:r>
      <w:r w:rsidRPr="17FDD46D" w:rsidR="79570853">
        <w:rPr>
          <w:i w:val="0"/>
          <w:iCs w:val="0"/>
          <w:color w:val="auto"/>
          <w:sz w:val="24"/>
          <w:szCs w:val="24"/>
        </w:rPr>
        <w:t>etermin</w:t>
      </w:r>
      <w:r w:rsidRPr="17FDD46D" w:rsidR="79570853">
        <w:rPr>
          <w:i w:val="0"/>
          <w:iCs w:val="0"/>
          <w:color w:val="auto"/>
          <w:sz w:val="24"/>
          <w:szCs w:val="24"/>
        </w:rPr>
        <w:t>e</w:t>
      </w:r>
      <w:r w:rsidRPr="17FDD46D" w:rsidR="79570853">
        <w:rPr>
          <w:i w:val="0"/>
          <w:iCs w:val="0"/>
          <w:color w:val="auto"/>
          <w:sz w:val="24"/>
          <w:szCs w:val="24"/>
        </w:rPr>
        <w:t xml:space="preserve"> </w:t>
      </w:r>
      <w:r w:rsidRPr="17FDD46D" w:rsidR="79570853">
        <w:rPr>
          <w:i w:val="0"/>
          <w:iCs w:val="0"/>
          <w:color w:val="auto"/>
          <w:sz w:val="24"/>
          <w:szCs w:val="24"/>
        </w:rPr>
        <w:t>how useful they are (Metcalfe and Sasse, 2023).</w:t>
      </w:r>
    </w:p>
    <w:p w:rsidR="36E2892C" w:rsidRDefault="36E2892C" w14:paraId="0954F9C7" w14:textId="1F6FF59D">
      <w:r>
        <w:br w:type="page"/>
      </w:r>
    </w:p>
    <w:p w:rsidR="226C0B3A" w:rsidP="36E2892C" w:rsidRDefault="226C0B3A" w14:paraId="3048530F" w14:textId="66813906">
      <w:pPr>
        <w:pStyle w:val="Normal"/>
        <w:jc w:val="center"/>
        <w:rPr>
          <w:rFonts w:ascii="Calibri" w:hAnsi="Calibri" w:eastAsia="Calibri" w:cs="Calibri"/>
          <w:noProof w:val="0"/>
          <w:sz w:val="22"/>
          <w:szCs w:val="22"/>
          <w:lang w:val="en-GB"/>
        </w:rPr>
      </w:pPr>
      <w:r w:rsidRPr="36E2892C" w:rsidR="226C0B3A">
        <w:rPr>
          <w:rFonts w:ascii="Calibri" w:hAnsi="Calibri" w:eastAsia="Calibri" w:cs="Calibri"/>
          <w:b w:val="1"/>
          <w:bCs w:val="1"/>
          <w:noProof w:val="0"/>
          <w:sz w:val="28"/>
          <w:szCs w:val="28"/>
          <w:u w:val="single"/>
          <w:lang w:val="en-GB"/>
        </w:rPr>
        <w:t>CONCLUSION</w:t>
      </w:r>
    </w:p>
    <w:p w:rsidR="36E2892C" w:rsidP="36E2892C" w:rsidRDefault="36E2892C" w14:paraId="526DF81E" w14:textId="2F5CF170">
      <w:pPr>
        <w:pStyle w:val="Normal"/>
        <w:jc w:val="left"/>
        <w:rPr>
          <w:rFonts w:ascii="Calibri" w:hAnsi="Calibri" w:eastAsia="Calibri" w:cs="Calibri"/>
          <w:b w:val="1"/>
          <w:bCs w:val="1"/>
          <w:noProof w:val="0"/>
          <w:sz w:val="28"/>
          <w:szCs w:val="28"/>
          <w:u w:val="single"/>
          <w:lang w:val="en-GB"/>
        </w:rPr>
      </w:pPr>
    </w:p>
    <w:p w:rsidR="1A080414" w:rsidP="17FDD46D" w:rsidRDefault="1A080414" w14:paraId="3158778E" w14:textId="32C8AFDC">
      <w:pPr>
        <w:pStyle w:val="Normal"/>
        <w:spacing w:line="360" w:lineRule="auto"/>
        <w:jc w:val="both"/>
        <w:rPr>
          <w:rFonts w:ascii="Calibri" w:hAnsi="Calibri" w:eastAsia="Calibri" w:cs="Calibri"/>
          <w:b w:val="0"/>
          <w:bCs w:val="0"/>
          <w:noProof w:val="0"/>
          <w:sz w:val="24"/>
          <w:szCs w:val="24"/>
          <w:u w:val="none"/>
          <w:lang w:val="en-GB"/>
        </w:rPr>
      </w:pPr>
      <w:r w:rsidRPr="17FDD46D" w:rsidR="52B84AD0">
        <w:rPr>
          <w:rFonts w:ascii="Calibri" w:hAnsi="Calibri" w:eastAsia="Calibri" w:cs="Calibri"/>
          <w:b w:val="0"/>
          <w:bCs w:val="0"/>
          <w:noProof w:val="0"/>
          <w:sz w:val="24"/>
          <w:szCs w:val="24"/>
          <w:u w:val="none"/>
          <w:lang w:val="en-GB"/>
        </w:rPr>
        <w:t>In</w:t>
      </w:r>
      <w:r w:rsidRPr="17FDD46D" w:rsidR="7EF0C5D7">
        <w:rPr>
          <w:rFonts w:ascii="Calibri" w:hAnsi="Calibri" w:eastAsia="Calibri" w:cs="Calibri"/>
          <w:b w:val="0"/>
          <w:bCs w:val="0"/>
          <w:noProof w:val="0"/>
          <w:sz w:val="24"/>
          <w:szCs w:val="24"/>
          <w:u w:val="none"/>
          <w:lang w:val="en-GB"/>
        </w:rPr>
        <w:t xml:space="preserve"> </w:t>
      </w:r>
      <w:r w:rsidRPr="17FDD46D" w:rsidR="52B84AD0">
        <w:rPr>
          <w:rFonts w:ascii="Calibri" w:hAnsi="Calibri" w:eastAsia="Calibri" w:cs="Calibri"/>
          <w:b w:val="0"/>
          <w:bCs w:val="0"/>
          <w:noProof w:val="0"/>
          <w:sz w:val="24"/>
          <w:szCs w:val="24"/>
          <w:u w:val="none"/>
          <w:lang w:val="en-GB"/>
        </w:rPr>
        <w:t xml:space="preserve">conclusion, </w:t>
      </w:r>
      <w:r w:rsidRPr="17FDD46D" w:rsidR="2E3C1AB1">
        <w:rPr>
          <w:rFonts w:ascii="Calibri" w:hAnsi="Calibri" w:eastAsia="Calibri" w:cs="Calibri"/>
          <w:b w:val="0"/>
          <w:bCs w:val="0"/>
          <w:noProof w:val="0"/>
          <w:sz w:val="24"/>
          <w:szCs w:val="24"/>
          <w:u w:val="none"/>
          <w:lang w:val="en-GB"/>
        </w:rPr>
        <w:t xml:space="preserve">delving into </w:t>
      </w:r>
      <w:r w:rsidRPr="17FDD46D" w:rsidR="35360B89">
        <w:rPr>
          <w:rFonts w:ascii="Calibri" w:hAnsi="Calibri" w:eastAsia="Calibri" w:cs="Calibri"/>
          <w:b w:val="0"/>
          <w:bCs w:val="0"/>
          <w:noProof w:val="0"/>
          <w:sz w:val="24"/>
          <w:szCs w:val="24"/>
          <w:u w:val="none"/>
          <w:lang w:val="en-GB"/>
        </w:rPr>
        <w:t>2</w:t>
      </w:r>
      <w:r w:rsidRPr="17FDD46D" w:rsidR="33F5630E">
        <w:rPr>
          <w:rFonts w:ascii="Calibri" w:hAnsi="Calibri" w:eastAsia="Calibri" w:cs="Calibri"/>
          <w:b w:val="0"/>
          <w:bCs w:val="0"/>
          <w:noProof w:val="0"/>
          <w:sz w:val="24"/>
          <w:szCs w:val="24"/>
          <w:u w:val="none"/>
          <w:lang w:val="en-GB"/>
        </w:rPr>
        <w:t xml:space="preserve"> </w:t>
      </w:r>
      <w:r w:rsidRPr="17FDD46D" w:rsidR="3C4081FD">
        <w:rPr>
          <w:rFonts w:ascii="Calibri" w:hAnsi="Calibri" w:eastAsia="Calibri" w:cs="Calibri"/>
          <w:b w:val="0"/>
          <w:bCs w:val="0"/>
          <w:noProof w:val="0"/>
          <w:sz w:val="24"/>
          <w:szCs w:val="24"/>
          <w:u w:val="none"/>
          <w:lang w:val="en-GB"/>
        </w:rPr>
        <w:t xml:space="preserve">Sustainable Development Goals (SDG) </w:t>
      </w:r>
      <w:r w:rsidRPr="17FDD46D" w:rsidR="5E5053B3">
        <w:rPr>
          <w:rFonts w:ascii="Calibri" w:hAnsi="Calibri" w:eastAsia="Calibri" w:cs="Calibri"/>
          <w:b w:val="0"/>
          <w:bCs w:val="0"/>
          <w:noProof w:val="0"/>
          <w:sz w:val="24"/>
          <w:szCs w:val="24"/>
          <w:u w:val="none"/>
          <w:lang w:val="en-GB"/>
        </w:rPr>
        <w:t>presented in this report</w:t>
      </w:r>
      <w:r w:rsidRPr="17FDD46D" w:rsidR="35E0EE4E">
        <w:rPr>
          <w:rFonts w:ascii="Calibri" w:hAnsi="Calibri" w:eastAsia="Calibri" w:cs="Calibri"/>
          <w:b w:val="0"/>
          <w:bCs w:val="0"/>
          <w:noProof w:val="0"/>
          <w:sz w:val="24"/>
          <w:szCs w:val="24"/>
          <w:u w:val="none"/>
          <w:lang w:val="en-GB"/>
        </w:rPr>
        <w:t xml:space="preserve"> from the United Nations to enhance health, </w:t>
      </w:r>
      <w:r w:rsidRPr="17FDD46D" w:rsidR="03CB3EFD">
        <w:rPr>
          <w:rFonts w:ascii="Calibri" w:hAnsi="Calibri" w:eastAsia="Calibri" w:cs="Calibri"/>
          <w:b w:val="0"/>
          <w:bCs w:val="0"/>
          <w:noProof w:val="0"/>
          <w:sz w:val="24"/>
          <w:szCs w:val="24"/>
          <w:u w:val="none"/>
          <w:lang w:val="en-GB"/>
        </w:rPr>
        <w:t>wellbeing,</w:t>
      </w:r>
      <w:r w:rsidRPr="17FDD46D" w:rsidR="35E0EE4E">
        <w:rPr>
          <w:rFonts w:ascii="Calibri" w:hAnsi="Calibri" w:eastAsia="Calibri" w:cs="Calibri"/>
          <w:b w:val="0"/>
          <w:bCs w:val="0"/>
          <w:noProof w:val="0"/>
          <w:sz w:val="24"/>
          <w:szCs w:val="24"/>
          <w:u w:val="none"/>
          <w:lang w:val="en-GB"/>
        </w:rPr>
        <w:t xml:space="preserve"> and </w:t>
      </w:r>
      <w:r w:rsidRPr="17FDD46D" w:rsidR="2BF98155">
        <w:rPr>
          <w:rFonts w:ascii="Calibri" w:hAnsi="Calibri" w:eastAsia="Calibri" w:cs="Calibri"/>
          <w:b w:val="0"/>
          <w:bCs w:val="0"/>
          <w:noProof w:val="0"/>
          <w:sz w:val="24"/>
          <w:szCs w:val="24"/>
          <w:u w:val="none"/>
          <w:lang w:val="en-GB"/>
        </w:rPr>
        <w:t xml:space="preserve">sustainable development </w:t>
      </w:r>
      <w:r w:rsidRPr="17FDD46D" w:rsidR="106CB889">
        <w:rPr>
          <w:rFonts w:ascii="Calibri" w:hAnsi="Calibri" w:eastAsia="Calibri" w:cs="Calibri"/>
          <w:b w:val="0"/>
          <w:bCs w:val="0"/>
          <w:noProof w:val="0"/>
          <w:sz w:val="24"/>
          <w:szCs w:val="24"/>
          <w:u w:val="none"/>
          <w:lang w:val="en-GB"/>
        </w:rPr>
        <w:t xml:space="preserve">the current </w:t>
      </w:r>
      <w:r w:rsidRPr="17FDD46D" w:rsidR="54341C4A">
        <w:rPr>
          <w:rFonts w:ascii="Calibri" w:hAnsi="Calibri" w:eastAsia="Calibri" w:cs="Calibri"/>
          <w:b w:val="0"/>
          <w:bCs w:val="0"/>
          <w:noProof w:val="0"/>
          <w:sz w:val="24"/>
          <w:szCs w:val="24"/>
          <w:u w:val="none"/>
          <w:lang w:val="en-GB"/>
        </w:rPr>
        <w:t>program</w:t>
      </w:r>
      <w:r w:rsidRPr="17FDD46D" w:rsidR="54341C4A">
        <w:rPr>
          <w:rFonts w:ascii="Calibri" w:hAnsi="Calibri" w:eastAsia="Calibri" w:cs="Calibri"/>
          <w:b w:val="0"/>
          <w:bCs w:val="0"/>
          <w:noProof w:val="0"/>
          <w:sz w:val="24"/>
          <w:szCs w:val="24"/>
          <w:u w:val="none"/>
          <w:lang w:val="en-GB"/>
        </w:rPr>
        <w:t>mes</w:t>
      </w:r>
      <w:r w:rsidRPr="17FDD46D" w:rsidR="106CB889">
        <w:rPr>
          <w:rFonts w:ascii="Calibri" w:hAnsi="Calibri" w:eastAsia="Calibri" w:cs="Calibri"/>
          <w:b w:val="0"/>
          <w:bCs w:val="0"/>
          <w:noProof w:val="0"/>
          <w:sz w:val="24"/>
          <w:szCs w:val="24"/>
          <w:u w:val="none"/>
          <w:lang w:val="en-GB"/>
        </w:rPr>
        <w:t xml:space="preserve"> </w:t>
      </w:r>
      <w:r w:rsidRPr="17FDD46D" w:rsidR="1C5BC936">
        <w:rPr>
          <w:rFonts w:ascii="Calibri" w:hAnsi="Calibri" w:eastAsia="Calibri" w:cs="Calibri"/>
          <w:b w:val="0"/>
          <w:bCs w:val="0"/>
          <w:noProof w:val="0"/>
          <w:sz w:val="24"/>
          <w:szCs w:val="24"/>
          <w:u w:val="none"/>
          <w:lang w:val="en-GB"/>
        </w:rPr>
        <w:t xml:space="preserve">for poverty </w:t>
      </w:r>
      <w:r w:rsidRPr="17FDD46D" w:rsidR="1C5BC936">
        <w:rPr>
          <w:rFonts w:ascii="Calibri" w:hAnsi="Calibri" w:eastAsia="Calibri" w:cs="Calibri"/>
          <w:b w:val="0"/>
          <w:bCs w:val="0"/>
          <w:noProof w:val="0"/>
          <w:sz w:val="24"/>
          <w:szCs w:val="24"/>
          <w:u w:val="none"/>
          <w:lang w:val="en-GB"/>
        </w:rPr>
        <w:t>reduction and better health are</w:t>
      </w:r>
      <w:r w:rsidRPr="17FDD46D" w:rsidR="5B9BD6A0">
        <w:rPr>
          <w:rFonts w:ascii="Calibri" w:hAnsi="Calibri" w:eastAsia="Calibri" w:cs="Calibri"/>
          <w:b w:val="0"/>
          <w:bCs w:val="0"/>
          <w:noProof w:val="0"/>
          <w:sz w:val="24"/>
          <w:szCs w:val="24"/>
          <w:u w:val="none"/>
          <w:lang w:val="en-GB"/>
        </w:rPr>
        <w:t xml:space="preserve"> </w:t>
      </w:r>
      <w:r w:rsidRPr="17FDD46D" w:rsidR="5B9BD6A0">
        <w:rPr>
          <w:rFonts w:ascii="Calibri" w:hAnsi="Calibri" w:eastAsia="Calibri" w:cs="Calibri"/>
          <w:b w:val="0"/>
          <w:bCs w:val="0"/>
          <w:noProof w:val="0"/>
          <w:sz w:val="24"/>
          <w:szCs w:val="24"/>
          <w:u w:val="none"/>
          <w:lang w:val="en-GB"/>
        </w:rPr>
        <w:t>impacting</w:t>
      </w:r>
      <w:r w:rsidRPr="17FDD46D" w:rsidR="5B9BD6A0">
        <w:rPr>
          <w:rFonts w:ascii="Calibri" w:hAnsi="Calibri" w:eastAsia="Calibri" w:cs="Calibri"/>
          <w:b w:val="0"/>
          <w:bCs w:val="0"/>
          <w:noProof w:val="0"/>
          <w:sz w:val="24"/>
          <w:szCs w:val="24"/>
          <w:u w:val="none"/>
          <w:lang w:val="en-GB"/>
        </w:rPr>
        <w:t xml:space="preserve"> the pop</w:t>
      </w:r>
      <w:r w:rsidRPr="17FDD46D" w:rsidR="5B9BD6A0">
        <w:rPr>
          <w:rFonts w:ascii="Calibri" w:hAnsi="Calibri" w:eastAsia="Calibri" w:cs="Calibri"/>
          <w:b w:val="0"/>
          <w:bCs w:val="0"/>
          <w:noProof w:val="0"/>
          <w:sz w:val="24"/>
          <w:szCs w:val="24"/>
          <w:u w:val="none"/>
          <w:lang w:val="en-GB"/>
        </w:rPr>
        <w:t>ulation of the UK</w:t>
      </w:r>
      <w:r w:rsidRPr="17FDD46D" w:rsidR="0015A2CA">
        <w:rPr>
          <w:rFonts w:ascii="Calibri" w:hAnsi="Calibri" w:eastAsia="Calibri" w:cs="Calibri"/>
          <w:b w:val="0"/>
          <w:bCs w:val="0"/>
          <w:noProof w:val="0"/>
          <w:sz w:val="24"/>
          <w:szCs w:val="24"/>
          <w:u w:val="none"/>
          <w:lang w:val="en-GB"/>
        </w:rPr>
        <w:t xml:space="preserve"> (UK Parliament, 2023a)</w:t>
      </w:r>
      <w:r w:rsidRPr="17FDD46D" w:rsidR="5B9BD6A0">
        <w:rPr>
          <w:rFonts w:ascii="Calibri" w:hAnsi="Calibri" w:eastAsia="Calibri" w:cs="Calibri"/>
          <w:b w:val="0"/>
          <w:bCs w:val="0"/>
          <w:noProof w:val="0"/>
          <w:sz w:val="24"/>
          <w:szCs w:val="24"/>
          <w:u w:val="none"/>
          <w:lang w:val="en-GB"/>
        </w:rPr>
        <w:t>.</w:t>
      </w:r>
    </w:p>
    <w:p w:rsidR="3DF42BA7" w:rsidP="36E2892C" w:rsidRDefault="3DF42BA7" w14:paraId="1F72201D" w14:textId="4F668AFC">
      <w:pPr>
        <w:pStyle w:val="Normal"/>
        <w:spacing w:line="360" w:lineRule="auto"/>
        <w:jc w:val="both"/>
        <w:rPr>
          <w:rFonts w:ascii="Calibri" w:hAnsi="Calibri" w:eastAsia="Calibri" w:cs="Calibri"/>
          <w:b w:val="0"/>
          <w:bCs w:val="0"/>
          <w:noProof w:val="0"/>
          <w:sz w:val="24"/>
          <w:szCs w:val="24"/>
          <w:u w:val="none"/>
          <w:lang w:val="en-GB"/>
        </w:rPr>
      </w:pPr>
      <w:r w:rsidRPr="17FDD46D" w:rsidR="2757D76C">
        <w:rPr>
          <w:rFonts w:ascii="Calibri" w:hAnsi="Calibri" w:eastAsia="Calibri" w:cs="Calibri"/>
          <w:b w:val="0"/>
          <w:bCs w:val="0"/>
          <w:noProof w:val="0"/>
          <w:sz w:val="24"/>
          <w:szCs w:val="24"/>
          <w:u w:val="none"/>
          <w:lang w:val="en-GB"/>
        </w:rPr>
        <w:t>In hindsight</w:t>
      </w:r>
      <w:r w:rsidRPr="17FDD46D" w:rsidR="6955EBED">
        <w:rPr>
          <w:rFonts w:ascii="Calibri" w:hAnsi="Calibri" w:eastAsia="Calibri" w:cs="Calibri"/>
          <w:b w:val="0"/>
          <w:bCs w:val="0"/>
          <w:noProof w:val="0"/>
          <w:sz w:val="24"/>
          <w:szCs w:val="24"/>
          <w:u w:val="none"/>
          <w:lang w:val="en-GB"/>
        </w:rPr>
        <w:t>,</w:t>
      </w:r>
      <w:r w:rsidRPr="17FDD46D" w:rsidR="5D3E21B6">
        <w:rPr>
          <w:rFonts w:ascii="Calibri" w:hAnsi="Calibri" w:eastAsia="Calibri" w:cs="Calibri"/>
          <w:b w:val="0"/>
          <w:bCs w:val="0"/>
          <w:noProof w:val="0"/>
          <w:sz w:val="24"/>
          <w:szCs w:val="24"/>
          <w:u w:val="none"/>
          <w:lang w:val="en-GB"/>
        </w:rPr>
        <w:t xml:space="preserve"> the paper discovers boys and men are the least protected</w:t>
      </w:r>
      <w:r w:rsidRPr="17FDD46D" w:rsidR="1CBABA73">
        <w:rPr>
          <w:rFonts w:ascii="Calibri" w:hAnsi="Calibri" w:eastAsia="Calibri" w:cs="Calibri"/>
          <w:b w:val="0"/>
          <w:bCs w:val="0"/>
          <w:noProof w:val="0"/>
          <w:sz w:val="24"/>
          <w:szCs w:val="24"/>
          <w:u w:val="none"/>
          <w:lang w:val="en-GB"/>
        </w:rPr>
        <w:t xml:space="preserve"> worldwide</w:t>
      </w:r>
      <w:r w:rsidRPr="17FDD46D" w:rsidR="5D3E21B6">
        <w:rPr>
          <w:rFonts w:ascii="Calibri" w:hAnsi="Calibri" w:eastAsia="Calibri" w:cs="Calibri"/>
          <w:b w:val="0"/>
          <w:bCs w:val="0"/>
          <w:noProof w:val="0"/>
          <w:sz w:val="24"/>
          <w:szCs w:val="24"/>
          <w:u w:val="none"/>
          <w:lang w:val="en-GB"/>
        </w:rPr>
        <w:t xml:space="preserve">. </w:t>
      </w:r>
      <w:r w:rsidRPr="17FDD46D" w:rsidR="5B6D978D">
        <w:rPr>
          <w:rFonts w:ascii="Calibri" w:hAnsi="Calibri" w:eastAsia="Calibri" w:cs="Calibri"/>
          <w:b w:val="0"/>
          <w:bCs w:val="0"/>
          <w:noProof w:val="0"/>
          <w:sz w:val="24"/>
          <w:szCs w:val="24"/>
          <w:u w:val="none"/>
          <w:lang w:val="en-GB"/>
        </w:rPr>
        <w:t xml:space="preserve">The </w:t>
      </w:r>
      <w:r w:rsidRPr="17FDD46D" w:rsidR="793BE6D2">
        <w:rPr>
          <w:rFonts w:ascii="Calibri" w:hAnsi="Calibri" w:eastAsia="Calibri" w:cs="Calibri"/>
          <w:b w:val="0"/>
          <w:bCs w:val="0"/>
          <w:noProof w:val="0"/>
          <w:sz w:val="24"/>
          <w:szCs w:val="24"/>
          <w:u w:val="none"/>
          <w:lang w:val="en-GB"/>
        </w:rPr>
        <w:t>categories</w:t>
      </w:r>
      <w:r w:rsidRPr="17FDD46D" w:rsidR="7F12BFAA">
        <w:rPr>
          <w:rFonts w:ascii="Calibri" w:hAnsi="Calibri" w:eastAsia="Calibri" w:cs="Calibri"/>
          <w:b w:val="0"/>
          <w:bCs w:val="0"/>
          <w:noProof w:val="0"/>
          <w:sz w:val="24"/>
          <w:szCs w:val="24"/>
          <w:u w:val="none"/>
          <w:lang w:val="en-GB"/>
        </w:rPr>
        <w:t xml:space="preserve"> </w:t>
      </w:r>
      <w:r w:rsidRPr="17FDD46D" w:rsidR="5C8D873A">
        <w:rPr>
          <w:rFonts w:ascii="Calibri" w:hAnsi="Calibri" w:eastAsia="Calibri" w:cs="Calibri"/>
          <w:b w:val="0"/>
          <w:bCs w:val="0"/>
          <w:noProof w:val="0"/>
          <w:sz w:val="24"/>
          <w:szCs w:val="24"/>
          <w:u w:val="none"/>
          <w:lang w:val="en-GB"/>
        </w:rPr>
        <w:t>highlighted</w:t>
      </w:r>
      <w:r w:rsidRPr="17FDD46D" w:rsidR="7F12BFAA">
        <w:rPr>
          <w:rFonts w:ascii="Calibri" w:hAnsi="Calibri" w:eastAsia="Calibri" w:cs="Calibri"/>
          <w:b w:val="0"/>
          <w:bCs w:val="0"/>
          <w:noProof w:val="0"/>
          <w:sz w:val="24"/>
          <w:szCs w:val="24"/>
          <w:u w:val="none"/>
          <w:lang w:val="en-GB"/>
        </w:rPr>
        <w:t xml:space="preserve"> in the </w:t>
      </w:r>
      <w:r w:rsidRPr="17FDD46D" w:rsidR="5DFD2F0B">
        <w:rPr>
          <w:rFonts w:ascii="Calibri" w:hAnsi="Calibri" w:eastAsia="Calibri" w:cs="Calibri"/>
          <w:b w:val="0"/>
          <w:bCs w:val="0"/>
          <w:noProof w:val="0"/>
          <w:sz w:val="24"/>
          <w:szCs w:val="24"/>
          <w:u w:val="none"/>
          <w:lang w:val="en-GB"/>
        </w:rPr>
        <w:t>12</w:t>
      </w:r>
      <w:r w:rsidRPr="17FDD46D" w:rsidR="248352A2">
        <w:rPr>
          <w:rFonts w:ascii="Calibri" w:hAnsi="Calibri" w:eastAsia="Calibri" w:cs="Calibri"/>
          <w:b w:val="0"/>
          <w:bCs w:val="0"/>
          <w:noProof w:val="0"/>
          <w:sz w:val="24"/>
          <w:szCs w:val="24"/>
          <w:u w:val="none"/>
          <w:lang w:val="en-GB"/>
        </w:rPr>
        <w:t xml:space="preserve"> </w:t>
      </w:r>
      <w:r w:rsidRPr="17FDD46D" w:rsidR="7F12BFAA">
        <w:rPr>
          <w:rFonts w:ascii="Calibri" w:hAnsi="Calibri" w:eastAsia="Calibri" w:cs="Calibri"/>
          <w:b w:val="0"/>
          <w:bCs w:val="0"/>
          <w:noProof w:val="0"/>
          <w:sz w:val="24"/>
          <w:szCs w:val="24"/>
          <w:u w:val="none"/>
          <w:lang w:val="en-GB"/>
        </w:rPr>
        <w:t xml:space="preserve">SDGs </w:t>
      </w:r>
      <w:r w:rsidRPr="17FDD46D" w:rsidR="2C4D854A">
        <w:rPr>
          <w:rFonts w:ascii="Calibri" w:hAnsi="Calibri" w:eastAsia="Calibri" w:cs="Calibri"/>
          <w:b w:val="0"/>
          <w:bCs w:val="0"/>
          <w:noProof w:val="0"/>
          <w:sz w:val="24"/>
          <w:szCs w:val="24"/>
          <w:u w:val="none"/>
          <w:lang w:val="en-GB"/>
        </w:rPr>
        <w:t>worldwide</w:t>
      </w:r>
      <w:r w:rsidRPr="17FDD46D" w:rsidR="706DD0C3">
        <w:rPr>
          <w:rFonts w:ascii="Calibri" w:hAnsi="Calibri" w:eastAsia="Calibri" w:cs="Calibri"/>
          <w:b w:val="0"/>
          <w:bCs w:val="0"/>
          <w:noProof w:val="0"/>
          <w:sz w:val="24"/>
          <w:szCs w:val="24"/>
          <w:u w:val="none"/>
          <w:lang w:val="en-GB"/>
        </w:rPr>
        <w:t xml:space="preserve"> set out by the</w:t>
      </w:r>
      <w:r w:rsidRPr="17FDD46D" w:rsidR="2C4D854A">
        <w:rPr>
          <w:rFonts w:ascii="Calibri" w:hAnsi="Calibri" w:eastAsia="Calibri" w:cs="Calibri"/>
          <w:b w:val="0"/>
          <w:bCs w:val="0"/>
          <w:noProof w:val="0"/>
          <w:sz w:val="24"/>
          <w:szCs w:val="24"/>
          <w:u w:val="none"/>
          <w:lang w:val="en-GB"/>
        </w:rPr>
        <w:t xml:space="preserve"> </w:t>
      </w:r>
      <w:r w:rsidRPr="17FDD46D" w:rsidR="6DB92DBD">
        <w:rPr>
          <w:rFonts w:ascii="Calibri" w:hAnsi="Calibri" w:eastAsia="Calibri" w:cs="Calibri"/>
          <w:b w:val="0"/>
          <w:bCs w:val="0"/>
          <w:noProof w:val="0"/>
          <w:sz w:val="24"/>
          <w:szCs w:val="24"/>
          <w:u w:val="none"/>
          <w:lang w:val="en-GB"/>
        </w:rPr>
        <w:t>United Nations</w:t>
      </w:r>
      <w:r w:rsidRPr="17FDD46D" w:rsidR="00363C79">
        <w:rPr>
          <w:rFonts w:ascii="Calibri" w:hAnsi="Calibri" w:eastAsia="Calibri" w:cs="Calibri"/>
          <w:b w:val="0"/>
          <w:bCs w:val="0"/>
          <w:noProof w:val="0"/>
          <w:sz w:val="24"/>
          <w:szCs w:val="24"/>
          <w:u w:val="none"/>
          <w:lang w:val="en-GB"/>
        </w:rPr>
        <w:t xml:space="preserve"> </w:t>
      </w:r>
      <w:r w:rsidRPr="17FDD46D" w:rsidR="00363C79">
        <w:rPr>
          <w:rFonts w:ascii="Calibri" w:hAnsi="Calibri" w:eastAsia="Calibri" w:cs="Calibri"/>
          <w:b w:val="0"/>
          <w:bCs w:val="0"/>
          <w:noProof w:val="0"/>
          <w:sz w:val="24"/>
          <w:szCs w:val="24"/>
          <w:u w:val="none"/>
          <w:lang w:val="en-GB"/>
        </w:rPr>
        <w:t>fails to</w:t>
      </w:r>
      <w:r w:rsidRPr="17FDD46D" w:rsidR="501AD106">
        <w:rPr>
          <w:rFonts w:ascii="Calibri" w:hAnsi="Calibri" w:eastAsia="Calibri" w:cs="Calibri"/>
          <w:b w:val="0"/>
          <w:bCs w:val="0"/>
          <w:noProof w:val="0"/>
          <w:sz w:val="24"/>
          <w:szCs w:val="24"/>
          <w:u w:val="none"/>
          <w:lang w:val="en-GB"/>
        </w:rPr>
        <w:t xml:space="preserve"> closely protect</w:t>
      </w:r>
      <w:r w:rsidRPr="17FDD46D" w:rsidR="6313CE70">
        <w:rPr>
          <w:rFonts w:ascii="Calibri" w:hAnsi="Calibri" w:eastAsia="Calibri" w:cs="Calibri"/>
          <w:b w:val="0"/>
          <w:bCs w:val="0"/>
          <w:noProof w:val="0"/>
          <w:sz w:val="24"/>
          <w:szCs w:val="24"/>
          <w:u w:val="none"/>
          <w:lang w:val="en-GB"/>
        </w:rPr>
        <w:t xml:space="preserve"> the wellbeing of</w:t>
      </w:r>
      <w:r w:rsidRPr="17FDD46D" w:rsidR="501AD106">
        <w:rPr>
          <w:rFonts w:ascii="Calibri" w:hAnsi="Calibri" w:eastAsia="Calibri" w:cs="Calibri"/>
          <w:b w:val="0"/>
          <w:bCs w:val="0"/>
          <w:noProof w:val="0"/>
          <w:sz w:val="24"/>
          <w:szCs w:val="24"/>
          <w:u w:val="none"/>
          <w:lang w:val="en-GB"/>
        </w:rPr>
        <w:t xml:space="preserve"> boys and </w:t>
      </w:r>
      <w:r w:rsidRPr="17FDD46D" w:rsidR="501AD106">
        <w:rPr>
          <w:rFonts w:ascii="Calibri" w:hAnsi="Calibri" w:eastAsia="Calibri" w:cs="Calibri"/>
          <w:b w:val="0"/>
          <w:bCs w:val="0"/>
          <w:noProof w:val="0"/>
          <w:sz w:val="24"/>
          <w:szCs w:val="24"/>
          <w:u w:val="none"/>
          <w:lang w:val="en-GB"/>
        </w:rPr>
        <w:t>men.</w:t>
      </w:r>
      <w:r w:rsidRPr="17FDD46D" w:rsidR="326DFC0D">
        <w:rPr>
          <w:rFonts w:ascii="Calibri" w:hAnsi="Calibri" w:eastAsia="Calibri" w:cs="Calibri"/>
          <w:b w:val="0"/>
          <w:bCs w:val="0"/>
          <w:noProof w:val="0"/>
          <w:sz w:val="24"/>
          <w:szCs w:val="24"/>
          <w:u w:val="none"/>
          <w:lang w:val="en-GB"/>
        </w:rPr>
        <w:t xml:space="preserve"> </w:t>
      </w:r>
      <w:r w:rsidRPr="17FDD46D" w:rsidR="3D445745">
        <w:rPr>
          <w:rFonts w:ascii="Calibri" w:hAnsi="Calibri" w:eastAsia="Calibri" w:cs="Calibri"/>
          <w:b w:val="0"/>
          <w:bCs w:val="0"/>
          <w:noProof w:val="0"/>
          <w:sz w:val="24"/>
          <w:szCs w:val="24"/>
          <w:u w:val="none"/>
          <w:lang w:val="en-GB"/>
        </w:rPr>
        <w:t xml:space="preserve">This same </w:t>
      </w:r>
      <w:r w:rsidRPr="17FDD46D" w:rsidR="44032FE2">
        <w:rPr>
          <w:rFonts w:ascii="Calibri" w:hAnsi="Calibri" w:eastAsia="Calibri" w:cs="Calibri"/>
          <w:b w:val="0"/>
          <w:bCs w:val="0"/>
          <w:noProof w:val="0"/>
          <w:sz w:val="24"/>
          <w:szCs w:val="24"/>
          <w:u w:val="none"/>
          <w:lang w:val="en-GB"/>
        </w:rPr>
        <w:t xml:space="preserve">consensus continues </w:t>
      </w:r>
      <w:r w:rsidRPr="17FDD46D" w:rsidR="3D445745">
        <w:rPr>
          <w:rFonts w:ascii="Calibri" w:hAnsi="Calibri" w:eastAsia="Calibri" w:cs="Calibri"/>
          <w:b w:val="0"/>
          <w:bCs w:val="0"/>
          <w:noProof w:val="0"/>
          <w:sz w:val="24"/>
          <w:szCs w:val="24"/>
          <w:u w:val="none"/>
          <w:lang w:val="en-GB"/>
        </w:rPr>
        <w:t>l</w:t>
      </w:r>
      <w:r w:rsidRPr="17FDD46D" w:rsidR="7F12BFAA">
        <w:rPr>
          <w:rFonts w:ascii="Calibri" w:hAnsi="Calibri" w:eastAsia="Calibri" w:cs="Calibri"/>
          <w:b w:val="0"/>
          <w:bCs w:val="0"/>
          <w:noProof w:val="0"/>
          <w:sz w:val="24"/>
          <w:szCs w:val="24"/>
          <w:u w:val="none"/>
          <w:lang w:val="en-GB"/>
        </w:rPr>
        <w:t>oc</w:t>
      </w:r>
      <w:r w:rsidRPr="17FDD46D" w:rsidR="7F12BFAA">
        <w:rPr>
          <w:rFonts w:ascii="Calibri" w:hAnsi="Calibri" w:eastAsia="Calibri" w:cs="Calibri"/>
          <w:b w:val="0"/>
          <w:bCs w:val="0"/>
          <w:noProof w:val="0"/>
          <w:sz w:val="24"/>
          <w:szCs w:val="24"/>
          <w:u w:val="none"/>
          <w:lang w:val="en-GB"/>
        </w:rPr>
        <w:t>al</w:t>
      </w:r>
      <w:r w:rsidRPr="17FDD46D" w:rsidR="52994B06">
        <w:rPr>
          <w:rFonts w:ascii="Calibri" w:hAnsi="Calibri" w:eastAsia="Calibri" w:cs="Calibri"/>
          <w:b w:val="0"/>
          <w:bCs w:val="0"/>
          <w:noProof w:val="0"/>
          <w:sz w:val="24"/>
          <w:szCs w:val="24"/>
          <w:u w:val="none"/>
          <w:lang w:val="en-GB"/>
        </w:rPr>
        <w:t>ly</w:t>
      </w:r>
      <w:r w:rsidRPr="17FDD46D" w:rsidR="7F12BFAA">
        <w:rPr>
          <w:rFonts w:ascii="Calibri" w:hAnsi="Calibri" w:eastAsia="Calibri" w:cs="Calibri"/>
          <w:b w:val="0"/>
          <w:bCs w:val="0"/>
          <w:noProof w:val="0"/>
          <w:sz w:val="24"/>
          <w:szCs w:val="24"/>
          <w:u w:val="none"/>
          <w:lang w:val="en-GB"/>
        </w:rPr>
        <w:t xml:space="preserve"> and national</w:t>
      </w:r>
      <w:r w:rsidRPr="17FDD46D" w:rsidR="2131C813">
        <w:rPr>
          <w:rFonts w:ascii="Calibri" w:hAnsi="Calibri" w:eastAsia="Calibri" w:cs="Calibri"/>
          <w:b w:val="0"/>
          <w:bCs w:val="0"/>
          <w:noProof w:val="0"/>
          <w:sz w:val="24"/>
          <w:szCs w:val="24"/>
          <w:u w:val="none"/>
          <w:lang w:val="en-GB"/>
        </w:rPr>
        <w:t>ly</w:t>
      </w:r>
      <w:r w:rsidRPr="17FDD46D" w:rsidR="48098BA1">
        <w:rPr>
          <w:rFonts w:ascii="Calibri" w:hAnsi="Calibri" w:eastAsia="Calibri" w:cs="Calibri"/>
          <w:b w:val="0"/>
          <w:bCs w:val="0"/>
          <w:noProof w:val="0"/>
          <w:sz w:val="24"/>
          <w:szCs w:val="24"/>
          <w:u w:val="none"/>
          <w:lang w:val="en-GB"/>
        </w:rPr>
        <w:t xml:space="preserve"> </w:t>
      </w:r>
      <w:r w:rsidRPr="17FDD46D" w:rsidR="08DF0956">
        <w:rPr>
          <w:rFonts w:ascii="Calibri" w:hAnsi="Calibri" w:eastAsia="Calibri" w:cs="Calibri"/>
          <w:b w:val="0"/>
          <w:bCs w:val="0"/>
          <w:noProof w:val="0"/>
          <w:sz w:val="24"/>
          <w:szCs w:val="24"/>
          <w:u w:val="none"/>
          <w:lang w:val="en-GB"/>
        </w:rPr>
        <w:t>throughout the UK.</w:t>
      </w:r>
      <w:r w:rsidRPr="17FDD46D" w:rsidR="01AA48E0">
        <w:rPr>
          <w:rFonts w:ascii="Calibri" w:hAnsi="Calibri" w:eastAsia="Calibri" w:cs="Calibri"/>
          <w:b w:val="0"/>
          <w:bCs w:val="0"/>
          <w:noProof w:val="0"/>
          <w:sz w:val="24"/>
          <w:szCs w:val="24"/>
          <w:u w:val="none"/>
          <w:lang w:val="en-GB"/>
        </w:rPr>
        <w:t xml:space="preserve"> </w:t>
      </w:r>
      <w:r w:rsidRPr="17FDD46D" w:rsidR="66234709">
        <w:rPr>
          <w:rFonts w:ascii="Calibri" w:hAnsi="Calibri" w:eastAsia="Calibri" w:cs="Calibri"/>
          <w:b w:val="0"/>
          <w:bCs w:val="0"/>
          <w:noProof w:val="0"/>
          <w:sz w:val="24"/>
          <w:szCs w:val="24"/>
          <w:u w:val="none"/>
          <w:lang w:val="en-GB"/>
        </w:rPr>
        <w:t xml:space="preserve">Suicide rate statistics prove that this has been a cause for </w:t>
      </w:r>
      <w:r w:rsidRPr="17FDD46D" w:rsidR="66234709">
        <w:rPr>
          <w:rFonts w:ascii="Calibri" w:hAnsi="Calibri" w:eastAsia="Calibri" w:cs="Calibri"/>
          <w:b w:val="0"/>
          <w:bCs w:val="0"/>
          <w:noProof w:val="0"/>
          <w:sz w:val="24"/>
          <w:szCs w:val="24"/>
          <w:u w:val="none"/>
          <w:lang w:val="en-GB"/>
        </w:rPr>
        <w:t>concern for many years, yet it is continued to be overlooked</w:t>
      </w:r>
      <w:r w:rsidRPr="17FDD46D" w:rsidR="6431A145">
        <w:rPr>
          <w:rFonts w:ascii="Calibri" w:hAnsi="Calibri" w:eastAsia="Calibri" w:cs="Calibri"/>
          <w:b w:val="0"/>
          <w:bCs w:val="0"/>
          <w:noProof w:val="0"/>
          <w:sz w:val="24"/>
          <w:szCs w:val="24"/>
          <w:u w:val="none"/>
          <w:lang w:val="en-GB"/>
        </w:rPr>
        <w:t xml:space="preserve">, </w:t>
      </w:r>
      <w:r w:rsidRPr="17FDD46D" w:rsidR="128C8E61">
        <w:rPr>
          <w:rFonts w:ascii="Calibri" w:hAnsi="Calibri" w:eastAsia="Calibri" w:cs="Calibri"/>
          <w:b w:val="0"/>
          <w:bCs w:val="0"/>
          <w:noProof w:val="0"/>
          <w:sz w:val="24"/>
          <w:szCs w:val="24"/>
          <w:u w:val="none"/>
          <w:lang w:val="en-GB"/>
        </w:rPr>
        <w:t>despite</w:t>
      </w:r>
      <w:r w:rsidRPr="17FDD46D" w:rsidR="6431A145">
        <w:rPr>
          <w:rFonts w:ascii="Calibri" w:hAnsi="Calibri" w:eastAsia="Calibri" w:cs="Calibri"/>
          <w:b w:val="0"/>
          <w:bCs w:val="0"/>
          <w:noProof w:val="0"/>
          <w:sz w:val="24"/>
          <w:szCs w:val="24"/>
          <w:u w:val="none"/>
          <w:lang w:val="en-GB"/>
        </w:rPr>
        <w:t xml:space="preserve"> m</w:t>
      </w:r>
      <w:r w:rsidRPr="17FDD46D" w:rsidR="7FEFC30D">
        <w:rPr>
          <w:rFonts w:ascii="Calibri" w:hAnsi="Calibri" w:eastAsia="Calibri" w:cs="Calibri"/>
          <w:b w:val="0"/>
          <w:bCs w:val="0"/>
          <w:noProof w:val="0"/>
          <w:sz w:val="24"/>
          <w:szCs w:val="24"/>
          <w:u w:val="none"/>
          <w:lang w:val="en-GB"/>
        </w:rPr>
        <w:t>en in England, Wales and Northern Ireland h</w:t>
      </w:r>
      <w:r w:rsidRPr="17FDD46D" w:rsidR="1EF8C804">
        <w:rPr>
          <w:rFonts w:ascii="Calibri" w:hAnsi="Calibri" w:eastAsia="Calibri" w:cs="Calibri"/>
          <w:b w:val="0"/>
          <w:bCs w:val="0"/>
          <w:noProof w:val="0"/>
          <w:sz w:val="24"/>
          <w:szCs w:val="24"/>
          <w:u w:val="none"/>
          <w:lang w:val="en-GB"/>
        </w:rPr>
        <w:t>aving</w:t>
      </w:r>
      <w:r w:rsidRPr="17FDD46D" w:rsidR="7FEFC30D">
        <w:rPr>
          <w:rFonts w:ascii="Calibri" w:hAnsi="Calibri" w:eastAsia="Calibri" w:cs="Calibri"/>
          <w:b w:val="0"/>
          <w:bCs w:val="0"/>
          <w:noProof w:val="0"/>
          <w:sz w:val="24"/>
          <w:szCs w:val="24"/>
          <w:u w:val="none"/>
          <w:lang w:val="en-GB"/>
        </w:rPr>
        <w:t xml:space="preserve"> higher suicide rates than females</w:t>
      </w:r>
      <w:r w:rsidRPr="17FDD46D" w:rsidR="6B4D5EF9">
        <w:rPr>
          <w:rFonts w:ascii="Calibri" w:hAnsi="Calibri" w:eastAsia="Calibri" w:cs="Calibri"/>
          <w:b w:val="0"/>
          <w:bCs w:val="0"/>
          <w:noProof w:val="0"/>
          <w:sz w:val="24"/>
          <w:szCs w:val="24"/>
          <w:u w:val="none"/>
          <w:lang w:val="en-GB"/>
        </w:rPr>
        <w:t xml:space="preserve"> across the nation</w:t>
      </w:r>
      <w:r w:rsidRPr="17FDD46D" w:rsidR="5CA0E76D">
        <w:rPr>
          <w:rFonts w:ascii="Calibri" w:hAnsi="Calibri" w:eastAsia="Calibri" w:cs="Calibri"/>
          <w:b w:val="0"/>
          <w:bCs w:val="0"/>
          <w:noProof w:val="0"/>
          <w:sz w:val="24"/>
          <w:szCs w:val="24"/>
          <w:u w:val="none"/>
          <w:lang w:val="en-GB"/>
        </w:rPr>
        <w:t xml:space="preserve"> due to </w:t>
      </w:r>
      <w:r w:rsidRPr="17FDD46D" w:rsidR="5067CEB2">
        <w:rPr>
          <w:rFonts w:ascii="Calibri" w:hAnsi="Calibri" w:eastAsia="Calibri" w:cs="Calibri"/>
          <w:b w:val="0"/>
          <w:bCs w:val="0"/>
          <w:noProof w:val="0"/>
          <w:sz w:val="24"/>
          <w:szCs w:val="24"/>
          <w:u w:val="none"/>
          <w:lang w:val="en-GB"/>
        </w:rPr>
        <w:t>their needs not being met</w:t>
      </w:r>
      <w:r w:rsidRPr="17FDD46D" w:rsidR="0666A73B">
        <w:rPr>
          <w:rFonts w:ascii="Calibri" w:hAnsi="Calibri" w:eastAsia="Calibri" w:cs="Calibri"/>
          <w:b w:val="0"/>
          <w:bCs w:val="0"/>
          <w:noProof w:val="0"/>
          <w:sz w:val="24"/>
          <w:szCs w:val="24"/>
          <w:u w:val="none"/>
          <w:lang w:val="en-GB"/>
        </w:rPr>
        <w:t xml:space="preserve"> and lack of education</w:t>
      </w:r>
      <w:r w:rsidRPr="17FDD46D" w:rsidR="50F6B17F">
        <w:rPr>
          <w:rFonts w:ascii="Calibri" w:hAnsi="Calibri" w:eastAsia="Calibri" w:cs="Calibri"/>
          <w:b w:val="0"/>
          <w:bCs w:val="0"/>
          <w:noProof w:val="0"/>
          <w:sz w:val="24"/>
          <w:szCs w:val="24"/>
          <w:u w:val="none"/>
          <w:lang w:val="en-GB"/>
        </w:rPr>
        <w:t xml:space="preserve"> (S</w:t>
      </w:r>
      <w:r w:rsidRPr="17FDD46D" w:rsidR="32BE969F">
        <w:rPr>
          <w:rFonts w:ascii="Calibri" w:hAnsi="Calibri" w:eastAsia="Calibri" w:cs="Calibri"/>
          <w:b w:val="0"/>
          <w:bCs w:val="0"/>
          <w:noProof w:val="0"/>
          <w:sz w:val="24"/>
          <w:szCs w:val="24"/>
          <w:u w:val="none"/>
          <w:lang w:val="en-GB"/>
        </w:rPr>
        <w:t>chofield, 2017</w:t>
      </w:r>
      <w:r w:rsidRPr="17FDD46D" w:rsidR="50F6B17F">
        <w:rPr>
          <w:rFonts w:ascii="Calibri" w:hAnsi="Calibri" w:eastAsia="Calibri" w:cs="Calibri"/>
          <w:b w:val="0"/>
          <w:bCs w:val="0"/>
          <w:noProof w:val="0"/>
          <w:sz w:val="24"/>
          <w:szCs w:val="24"/>
          <w:u w:val="none"/>
          <w:lang w:val="en-GB"/>
        </w:rPr>
        <w:t>)</w:t>
      </w:r>
      <w:r w:rsidRPr="17FDD46D" w:rsidR="7FEFC30D">
        <w:rPr>
          <w:rFonts w:ascii="Calibri" w:hAnsi="Calibri" w:eastAsia="Calibri" w:cs="Calibri"/>
          <w:b w:val="0"/>
          <w:bCs w:val="0"/>
          <w:noProof w:val="0"/>
          <w:sz w:val="24"/>
          <w:szCs w:val="24"/>
          <w:u w:val="none"/>
          <w:lang w:val="en-GB"/>
        </w:rPr>
        <w:t>.</w:t>
      </w:r>
    </w:p>
    <w:p w:rsidR="45AF00B7" w:rsidP="36E2892C" w:rsidRDefault="45AF00B7" w14:paraId="71CC6F02" w14:textId="0170601F">
      <w:pPr>
        <w:pStyle w:val="Normal"/>
        <w:spacing w:line="360" w:lineRule="auto"/>
        <w:jc w:val="both"/>
        <w:rPr>
          <w:color w:val="auto"/>
          <w:sz w:val="24"/>
          <w:szCs w:val="24"/>
        </w:rPr>
      </w:pPr>
      <w:r w:rsidRPr="36E2892C" w:rsidR="45AF00B7">
        <w:rPr>
          <w:rFonts w:ascii="Calibri" w:hAnsi="Calibri" w:eastAsia="Calibri" w:cs="Calibri"/>
          <w:b w:val="0"/>
          <w:bCs w:val="0"/>
          <w:noProof w:val="0"/>
          <w:sz w:val="24"/>
          <w:szCs w:val="24"/>
          <w:u w:val="none"/>
          <w:lang w:val="en-GB"/>
        </w:rPr>
        <w:t>I</w:t>
      </w:r>
      <w:r w:rsidRPr="36E2892C" w:rsidR="1942FF38">
        <w:rPr>
          <w:rFonts w:ascii="Calibri" w:hAnsi="Calibri" w:eastAsia="Calibri" w:cs="Calibri"/>
          <w:b w:val="0"/>
          <w:bCs w:val="0"/>
          <w:noProof w:val="0"/>
          <w:sz w:val="24"/>
          <w:szCs w:val="24"/>
          <w:u w:val="none"/>
          <w:lang w:val="en-GB"/>
        </w:rPr>
        <w:t>t is imper</w:t>
      </w:r>
      <w:r w:rsidRPr="36E2892C" w:rsidR="1942FF38">
        <w:rPr>
          <w:rFonts w:ascii="Calibri" w:hAnsi="Calibri" w:eastAsia="Calibri" w:cs="Calibri"/>
          <w:b w:val="0"/>
          <w:bCs w:val="0"/>
          <w:noProof w:val="0"/>
          <w:sz w:val="24"/>
          <w:szCs w:val="24"/>
          <w:u w:val="none"/>
          <w:lang w:val="en-GB"/>
        </w:rPr>
        <w:t>ative for the programmes in place to not</w:t>
      </w:r>
      <w:r w:rsidRPr="36E2892C" w:rsidR="2D89F5DE">
        <w:rPr>
          <w:rFonts w:ascii="Calibri" w:hAnsi="Calibri" w:eastAsia="Calibri" w:cs="Calibri"/>
          <w:b w:val="0"/>
          <w:bCs w:val="0"/>
          <w:noProof w:val="0"/>
          <w:sz w:val="24"/>
          <w:szCs w:val="24"/>
          <w:u w:val="none"/>
          <w:lang w:val="en-GB"/>
        </w:rPr>
        <w:t xml:space="preserve"> solely</w:t>
      </w:r>
      <w:r w:rsidRPr="36E2892C" w:rsidR="1942FF38">
        <w:rPr>
          <w:rFonts w:ascii="Calibri" w:hAnsi="Calibri" w:eastAsia="Calibri" w:cs="Calibri"/>
          <w:b w:val="0"/>
          <w:bCs w:val="0"/>
          <w:noProof w:val="0"/>
          <w:sz w:val="24"/>
          <w:szCs w:val="24"/>
          <w:u w:val="none"/>
          <w:lang w:val="en-GB"/>
        </w:rPr>
        <w:t xml:space="preserve"> </w:t>
      </w:r>
      <w:r w:rsidRPr="36E2892C" w:rsidR="1942FF38">
        <w:rPr>
          <w:rFonts w:ascii="Calibri" w:hAnsi="Calibri" w:eastAsia="Calibri" w:cs="Calibri"/>
          <w:b w:val="0"/>
          <w:bCs w:val="0"/>
          <w:noProof w:val="0"/>
          <w:sz w:val="24"/>
          <w:szCs w:val="24"/>
          <w:u w:val="none"/>
          <w:lang w:val="en-GB"/>
        </w:rPr>
        <w:t>view the targets through a systems lens.</w:t>
      </w:r>
      <w:r w:rsidRPr="36E2892C" w:rsidR="33225DEF">
        <w:rPr>
          <w:rFonts w:ascii="Calibri" w:hAnsi="Calibri" w:eastAsia="Calibri" w:cs="Calibri"/>
          <w:b w:val="0"/>
          <w:bCs w:val="0"/>
          <w:noProof w:val="0"/>
          <w:sz w:val="24"/>
          <w:szCs w:val="24"/>
          <w:u w:val="none"/>
          <w:lang w:val="en-GB"/>
        </w:rPr>
        <w:t xml:space="preserve"> </w:t>
      </w:r>
      <w:r w:rsidRPr="36E2892C" w:rsidR="529C3996">
        <w:rPr>
          <w:rFonts w:ascii="Calibri" w:hAnsi="Calibri" w:eastAsia="Calibri" w:cs="Calibri"/>
          <w:b w:val="0"/>
          <w:bCs w:val="0"/>
          <w:noProof w:val="0"/>
          <w:sz w:val="24"/>
          <w:szCs w:val="24"/>
          <w:u w:val="none"/>
          <w:lang w:val="en-GB"/>
        </w:rPr>
        <w:t>The</w:t>
      </w:r>
      <w:r w:rsidRPr="36E2892C" w:rsidR="03521095">
        <w:rPr>
          <w:rFonts w:ascii="Calibri" w:hAnsi="Calibri" w:eastAsia="Calibri" w:cs="Calibri"/>
          <w:b w:val="0"/>
          <w:bCs w:val="0"/>
          <w:noProof w:val="0"/>
          <w:sz w:val="24"/>
          <w:szCs w:val="24"/>
          <w:u w:val="none"/>
          <w:lang w:val="en-GB"/>
        </w:rPr>
        <w:t xml:space="preserve"> effectiveness of an intervention is </w:t>
      </w:r>
      <w:r w:rsidRPr="36E2892C" w:rsidR="03521095">
        <w:rPr>
          <w:rFonts w:ascii="Calibri" w:hAnsi="Calibri" w:eastAsia="Calibri" w:cs="Calibri"/>
          <w:b w:val="0"/>
          <w:bCs w:val="0"/>
          <w:noProof w:val="0"/>
          <w:sz w:val="24"/>
          <w:szCs w:val="24"/>
          <w:u w:val="none"/>
          <w:lang w:val="en-GB"/>
        </w:rPr>
        <w:t>determined</w:t>
      </w:r>
      <w:r w:rsidRPr="36E2892C" w:rsidR="03521095">
        <w:rPr>
          <w:rFonts w:ascii="Calibri" w:hAnsi="Calibri" w:eastAsia="Calibri" w:cs="Calibri"/>
          <w:b w:val="0"/>
          <w:bCs w:val="0"/>
          <w:noProof w:val="0"/>
          <w:sz w:val="24"/>
          <w:szCs w:val="24"/>
          <w:u w:val="none"/>
          <w:lang w:val="en-GB"/>
        </w:rPr>
        <w:t xml:space="preserve"> not by where it is directed, but rather by how it works to effect change inside the system. This </w:t>
      </w:r>
      <w:r w:rsidRPr="36E2892C" w:rsidR="03521095">
        <w:rPr>
          <w:rFonts w:ascii="Calibri" w:hAnsi="Calibri" w:eastAsia="Calibri" w:cs="Calibri"/>
          <w:b w:val="0"/>
          <w:bCs w:val="0"/>
          <w:noProof w:val="0"/>
          <w:sz w:val="24"/>
          <w:szCs w:val="24"/>
          <w:u w:val="none"/>
          <w:lang w:val="en-GB"/>
        </w:rPr>
        <w:t>indicates</w:t>
      </w:r>
      <w:r w:rsidRPr="36E2892C" w:rsidR="03521095">
        <w:rPr>
          <w:rFonts w:ascii="Calibri" w:hAnsi="Calibri" w:eastAsia="Calibri" w:cs="Calibri"/>
          <w:b w:val="0"/>
          <w:bCs w:val="0"/>
          <w:noProof w:val="0"/>
          <w:sz w:val="24"/>
          <w:szCs w:val="24"/>
          <w:u w:val="none"/>
          <w:lang w:val="en-GB"/>
        </w:rPr>
        <w:t xml:space="preserve"> that efforts aimed at changing government policy will be ineffective if they are aimed at </w:t>
      </w:r>
      <w:r w:rsidRPr="36E2892C" w:rsidR="67505C3C">
        <w:rPr>
          <w:rFonts w:ascii="Calibri" w:hAnsi="Calibri" w:eastAsia="Calibri" w:cs="Calibri"/>
          <w:b w:val="0"/>
          <w:bCs w:val="0"/>
          <w:noProof w:val="0"/>
          <w:sz w:val="24"/>
          <w:szCs w:val="24"/>
          <w:u w:val="none"/>
          <w:lang w:val="en-GB"/>
        </w:rPr>
        <w:t>weak</w:t>
      </w:r>
      <w:r w:rsidRPr="36E2892C" w:rsidR="03521095">
        <w:rPr>
          <w:rFonts w:ascii="Calibri" w:hAnsi="Calibri" w:eastAsia="Calibri" w:cs="Calibri"/>
          <w:b w:val="0"/>
          <w:bCs w:val="0"/>
          <w:noProof w:val="0"/>
          <w:sz w:val="24"/>
          <w:szCs w:val="24"/>
          <w:u w:val="none"/>
          <w:lang w:val="en-GB"/>
        </w:rPr>
        <w:t xml:space="preserve"> leverage points</w:t>
      </w:r>
      <w:r w:rsidRPr="36E2892C" w:rsidR="34B9C38B">
        <w:rPr>
          <w:rFonts w:ascii="Calibri" w:hAnsi="Calibri" w:eastAsia="Calibri" w:cs="Calibri"/>
          <w:b w:val="0"/>
          <w:bCs w:val="0"/>
          <w:noProof w:val="0"/>
          <w:color w:val="auto"/>
          <w:sz w:val="24"/>
          <w:szCs w:val="24"/>
          <w:u w:val="none"/>
          <w:lang w:val="en-GB"/>
        </w:rPr>
        <w:t xml:space="preserve"> (</w:t>
      </w:r>
      <w:r w:rsidRPr="36E2892C" w:rsidR="6DDE3FE3">
        <w:rPr>
          <w:rFonts w:ascii="Calibri" w:hAnsi="Calibri" w:eastAsia="Calibri" w:cs="Calibri"/>
          <w:b w:val="0"/>
          <w:bCs w:val="0"/>
          <w:noProof w:val="0"/>
          <w:color w:val="auto"/>
          <w:sz w:val="24"/>
          <w:szCs w:val="24"/>
          <w:u w:val="none"/>
          <w:lang w:val="en-GB"/>
        </w:rPr>
        <w:t>Carey and Crammond</w:t>
      </w:r>
      <w:r w:rsidRPr="36E2892C" w:rsidR="34B9C38B">
        <w:rPr>
          <w:rFonts w:ascii="Calibri" w:hAnsi="Calibri" w:eastAsia="Calibri" w:cs="Calibri"/>
          <w:b w:val="0"/>
          <w:bCs w:val="0"/>
          <w:noProof w:val="0"/>
          <w:color w:val="auto"/>
          <w:sz w:val="24"/>
          <w:szCs w:val="24"/>
          <w:u w:val="none"/>
          <w:lang w:val="en-GB"/>
        </w:rPr>
        <w:t xml:space="preserve">, </w:t>
      </w:r>
      <w:r w:rsidRPr="36E2892C" w:rsidR="2C6DBB9D">
        <w:rPr>
          <w:rFonts w:ascii="Calibri" w:hAnsi="Calibri" w:eastAsia="Calibri" w:cs="Calibri"/>
          <w:b w:val="0"/>
          <w:bCs w:val="0"/>
          <w:noProof w:val="0"/>
          <w:color w:val="auto"/>
          <w:sz w:val="24"/>
          <w:szCs w:val="24"/>
          <w:u w:val="none"/>
          <w:lang w:val="en-GB"/>
        </w:rPr>
        <w:t>2015</w:t>
      </w:r>
      <w:r w:rsidRPr="36E2892C" w:rsidR="34B9C38B">
        <w:rPr>
          <w:rFonts w:ascii="Calibri" w:hAnsi="Calibri" w:eastAsia="Calibri" w:cs="Calibri"/>
          <w:b w:val="0"/>
          <w:bCs w:val="0"/>
          <w:noProof w:val="0"/>
          <w:color w:val="auto"/>
          <w:sz w:val="24"/>
          <w:szCs w:val="24"/>
          <w:u w:val="none"/>
          <w:lang w:val="en-GB"/>
        </w:rPr>
        <w:t>)</w:t>
      </w:r>
      <w:r w:rsidRPr="36E2892C" w:rsidR="77F12EA2">
        <w:rPr>
          <w:rFonts w:ascii="Calibri" w:hAnsi="Calibri" w:eastAsia="Calibri" w:cs="Calibri"/>
          <w:b w:val="0"/>
          <w:bCs w:val="0"/>
          <w:noProof w:val="0"/>
          <w:color w:val="auto"/>
          <w:sz w:val="24"/>
          <w:szCs w:val="24"/>
          <w:u w:val="none"/>
          <w:lang w:val="en-GB"/>
        </w:rPr>
        <w:t>.</w:t>
      </w:r>
      <w:r w:rsidRPr="36E2892C" w:rsidR="096F521F">
        <w:rPr>
          <w:rFonts w:ascii="Calibri" w:hAnsi="Calibri" w:eastAsia="Calibri" w:cs="Calibri"/>
          <w:b w:val="0"/>
          <w:bCs w:val="0"/>
          <w:noProof w:val="0"/>
          <w:color w:val="auto"/>
          <w:sz w:val="24"/>
          <w:szCs w:val="24"/>
          <w:u w:val="none"/>
          <w:lang w:val="en-GB"/>
        </w:rPr>
        <w:t xml:space="preserve"> </w:t>
      </w:r>
      <w:r w:rsidRPr="36E2892C" w:rsidR="096F521F">
        <w:rPr>
          <w:color w:val="auto"/>
          <w:sz w:val="24"/>
          <w:szCs w:val="24"/>
        </w:rPr>
        <w:t xml:space="preserve">Recent cost of living will continue to bridge the gap between high-income and low-income families. 43% people in the United Kingdom said that paying their rent or mortgage was extremely or </w:t>
      </w:r>
      <w:r w:rsidRPr="36E2892C" w:rsidR="60E9C5D8">
        <w:rPr>
          <w:color w:val="auto"/>
          <w:sz w:val="24"/>
          <w:szCs w:val="24"/>
        </w:rPr>
        <w:t>marginally difficult</w:t>
      </w:r>
      <w:r w:rsidRPr="36E2892C" w:rsidR="096F521F">
        <w:rPr>
          <w:color w:val="auto"/>
          <w:sz w:val="24"/>
          <w:szCs w:val="24"/>
        </w:rPr>
        <w:t xml:space="preserve"> irrespective of government </w:t>
      </w:r>
      <w:r w:rsidRPr="36E2892C" w:rsidR="096F521F">
        <w:rPr>
          <w:color w:val="auto"/>
          <w:sz w:val="24"/>
          <w:szCs w:val="24"/>
        </w:rPr>
        <w:t>assistance</w:t>
      </w:r>
      <w:r w:rsidRPr="36E2892C" w:rsidR="096F521F">
        <w:rPr>
          <w:color w:val="auto"/>
          <w:sz w:val="24"/>
          <w:szCs w:val="24"/>
        </w:rPr>
        <w:t xml:space="preserve"> (ONS, </w:t>
      </w:r>
      <w:r w:rsidRPr="36E2892C" w:rsidR="332B726D">
        <w:rPr>
          <w:color w:val="auto"/>
          <w:sz w:val="24"/>
          <w:szCs w:val="24"/>
        </w:rPr>
        <w:t>2023</w:t>
      </w:r>
      <w:r w:rsidRPr="36E2892C" w:rsidR="096F521F">
        <w:rPr>
          <w:color w:val="auto"/>
          <w:sz w:val="24"/>
          <w:szCs w:val="24"/>
        </w:rPr>
        <w:t>)</w:t>
      </w:r>
      <w:r w:rsidRPr="36E2892C" w:rsidR="096F521F">
        <w:rPr>
          <w:color w:val="auto"/>
          <w:sz w:val="24"/>
          <w:szCs w:val="24"/>
        </w:rPr>
        <w:t>.</w:t>
      </w:r>
    </w:p>
    <w:p w:rsidR="4B8D3E78" w:rsidP="59A57F41" w:rsidRDefault="4B8D3E78" w14:paraId="14703185" w14:textId="23AE930D">
      <w:pPr>
        <w:pStyle w:val="Normal"/>
        <w:spacing w:after="160" w:line="360" w:lineRule="auto"/>
        <w:jc w:val="both"/>
        <w:rPr>
          <w:rFonts w:ascii="Calibri" w:hAnsi="Calibri" w:eastAsia="Calibri" w:cs="Calibri"/>
          <w:b w:val="0"/>
          <w:bCs w:val="0"/>
          <w:i w:val="0"/>
          <w:iCs w:val="0"/>
          <w:caps w:val="0"/>
          <w:smallCaps w:val="0"/>
          <w:noProof w:val="0"/>
          <w:sz w:val="24"/>
          <w:szCs w:val="24"/>
          <w:lang w:val="en-GB"/>
        </w:rPr>
      </w:pPr>
      <w:r w:rsidRPr="59A57F41" w:rsidR="71D3E2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report addressed any deficiencies in each plan that were </w:t>
      </w:r>
      <w:r w:rsidRPr="59A57F41" w:rsidR="7126D4EB">
        <w:rPr>
          <w:rFonts w:ascii="Calibri" w:hAnsi="Calibri" w:eastAsia="Calibri" w:cs="Calibri"/>
          <w:b w:val="0"/>
          <w:bCs w:val="0"/>
          <w:i w:val="0"/>
          <w:iCs w:val="0"/>
          <w:caps w:val="0"/>
          <w:smallCaps w:val="0"/>
          <w:noProof w:val="0"/>
          <w:color w:val="000000" w:themeColor="text1" w:themeTint="FF" w:themeShade="FF"/>
          <w:sz w:val="24"/>
          <w:szCs w:val="24"/>
          <w:lang w:val="en-GB"/>
        </w:rPr>
        <w:t>overlooked and</w:t>
      </w:r>
      <w:r w:rsidRPr="59A57F41" w:rsidR="71D3E2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9A57F41" w:rsidR="71D3E2A5">
        <w:rPr>
          <w:rFonts w:ascii="Calibri" w:hAnsi="Calibri" w:eastAsia="Calibri" w:cs="Calibri"/>
          <w:b w:val="0"/>
          <w:bCs w:val="0"/>
          <w:i w:val="0"/>
          <w:iCs w:val="0"/>
          <w:caps w:val="0"/>
          <w:smallCaps w:val="0"/>
          <w:noProof w:val="0"/>
          <w:color w:val="000000" w:themeColor="text1" w:themeTint="FF" w:themeShade="FF"/>
          <w:sz w:val="24"/>
          <w:szCs w:val="24"/>
          <w:lang w:val="en-GB"/>
        </w:rPr>
        <w:t>provided</w:t>
      </w:r>
      <w:r w:rsidRPr="59A57F41" w:rsidR="71D3E2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evidence in the form of secondary data </w:t>
      </w:r>
      <w:r w:rsidRPr="59A57F41" w:rsidR="71D3E2A5">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59A57F41" w:rsidR="71D3E2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effects the project had on the UK both locally and nationally.</w:t>
      </w:r>
      <w:r w:rsidRPr="59A57F41" w:rsidR="155C0F3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example, </w:t>
      </w:r>
      <w:r w:rsidRPr="59A57F41" w:rsidR="31DC3455">
        <w:rPr>
          <w:rFonts w:ascii="Calibri" w:hAnsi="Calibri" w:eastAsia="Calibri" w:cs="Calibri"/>
          <w:b w:val="0"/>
          <w:bCs w:val="0"/>
          <w:i w:val="0"/>
          <w:iCs w:val="0"/>
          <w:caps w:val="0"/>
          <w:smallCaps w:val="0"/>
          <w:noProof w:val="0"/>
          <w:color w:val="000000" w:themeColor="text1" w:themeTint="FF" w:themeShade="FF"/>
          <w:sz w:val="24"/>
          <w:szCs w:val="24"/>
          <w:lang w:val="en-GB"/>
        </w:rPr>
        <w:t>b</w:t>
      </w:r>
      <w:r w:rsidRPr="59A57F41" w:rsidR="19DCD9E3">
        <w:rPr>
          <w:rFonts w:ascii="Calibri" w:hAnsi="Calibri" w:eastAsia="Calibri" w:cs="Calibri"/>
          <w:b w:val="0"/>
          <w:bCs w:val="0"/>
          <w:i w:val="0"/>
          <w:iCs w:val="0"/>
          <w:caps w:val="0"/>
          <w:smallCaps w:val="0"/>
          <w:noProof w:val="0"/>
          <w:sz w:val="24"/>
          <w:szCs w:val="24"/>
          <w:lang w:val="en-GB"/>
        </w:rPr>
        <w:t>y 2030, 100,000 homes are expected to be sold through the ‘Right to Buy’ plan, with only 43,000 replaced</w:t>
      </w:r>
      <w:r w:rsidRPr="59A57F41" w:rsidR="0D9B20B8">
        <w:rPr>
          <w:rFonts w:ascii="Calibri" w:hAnsi="Calibri" w:eastAsia="Calibri" w:cs="Calibri"/>
          <w:b w:val="0"/>
          <w:bCs w:val="0"/>
          <w:i w:val="0"/>
          <w:iCs w:val="0"/>
          <w:caps w:val="0"/>
          <w:smallCaps w:val="0"/>
          <w:noProof w:val="0"/>
          <w:sz w:val="24"/>
          <w:szCs w:val="24"/>
          <w:lang w:val="en-GB"/>
        </w:rPr>
        <w:t xml:space="preserve"> continuing to leave families homeless</w:t>
      </w:r>
      <w:r w:rsidRPr="59A57F41" w:rsidR="77D6F134">
        <w:rPr>
          <w:rFonts w:ascii="Calibri" w:hAnsi="Calibri" w:eastAsia="Calibri" w:cs="Calibri"/>
          <w:b w:val="0"/>
          <w:bCs w:val="0"/>
          <w:i w:val="0"/>
          <w:iCs w:val="0"/>
          <w:caps w:val="0"/>
          <w:smallCaps w:val="0"/>
          <w:noProof w:val="0"/>
          <w:sz w:val="24"/>
          <w:szCs w:val="24"/>
          <w:lang w:val="en-GB"/>
        </w:rPr>
        <w:t xml:space="preserve"> (</w:t>
      </w:r>
      <w:r w:rsidRPr="59A57F41" w:rsidR="4CEA9217">
        <w:rPr>
          <w:rFonts w:ascii="Calibri" w:hAnsi="Calibri" w:eastAsia="Calibri" w:cs="Calibri"/>
          <w:b w:val="0"/>
          <w:bCs w:val="0"/>
          <w:i w:val="0"/>
          <w:iCs w:val="0"/>
          <w:caps w:val="0"/>
          <w:smallCaps w:val="0"/>
          <w:noProof w:val="0"/>
          <w:sz w:val="24"/>
          <w:szCs w:val="24"/>
          <w:lang w:val="en-GB"/>
        </w:rPr>
        <w:t>L</w:t>
      </w:r>
      <w:r w:rsidRPr="59A57F41" w:rsidR="0B8F7749">
        <w:rPr>
          <w:rFonts w:ascii="Calibri" w:hAnsi="Calibri" w:eastAsia="Calibri" w:cs="Calibri"/>
          <w:b w:val="0"/>
          <w:bCs w:val="0"/>
          <w:i w:val="0"/>
          <w:iCs w:val="0"/>
          <w:caps w:val="0"/>
          <w:smallCaps w:val="0"/>
          <w:noProof w:val="0"/>
          <w:sz w:val="24"/>
          <w:szCs w:val="24"/>
          <w:lang w:val="en-GB"/>
        </w:rPr>
        <w:t xml:space="preserve">ocal </w:t>
      </w:r>
      <w:r w:rsidRPr="59A57F41" w:rsidR="4CEA9217">
        <w:rPr>
          <w:rFonts w:ascii="Calibri" w:hAnsi="Calibri" w:eastAsia="Calibri" w:cs="Calibri"/>
          <w:b w:val="0"/>
          <w:bCs w:val="0"/>
          <w:i w:val="0"/>
          <w:iCs w:val="0"/>
          <w:caps w:val="0"/>
          <w:smallCaps w:val="0"/>
          <w:noProof w:val="0"/>
          <w:sz w:val="24"/>
          <w:szCs w:val="24"/>
          <w:lang w:val="en-GB"/>
        </w:rPr>
        <w:t>G</w:t>
      </w:r>
      <w:r w:rsidRPr="59A57F41" w:rsidR="715FA283">
        <w:rPr>
          <w:rFonts w:ascii="Calibri" w:hAnsi="Calibri" w:eastAsia="Calibri" w:cs="Calibri"/>
          <w:b w:val="0"/>
          <w:bCs w:val="0"/>
          <w:i w:val="0"/>
          <w:iCs w:val="0"/>
          <w:caps w:val="0"/>
          <w:smallCaps w:val="0"/>
          <w:noProof w:val="0"/>
          <w:sz w:val="24"/>
          <w:szCs w:val="24"/>
          <w:lang w:val="en-GB"/>
        </w:rPr>
        <w:t xml:space="preserve">overnment </w:t>
      </w:r>
      <w:r w:rsidRPr="59A57F41" w:rsidR="4CEA9217">
        <w:rPr>
          <w:rFonts w:ascii="Calibri" w:hAnsi="Calibri" w:eastAsia="Calibri" w:cs="Calibri"/>
          <w:b w:val="0"/>
          <w:bCs w:val="0"/>
          <w:i w:val="0"/>
          <w:iCs w:val="0"/>
          <w:caps w:val="0"/>
          <w:smallCaps w:val="0"/>
          <w:noProof w:val="0"/>
          <w:sz w:val="24"/>
          <w:szCs w:val="24"/>
          <w:lang w:val="en-GB"/>
        </w:rPr>
        <w:t>A</w:t>
      </w:r>
      <w:r w:rsidRPr="59A57F41" w:rsidR="73C5296C">
        <w:rPr>
          <w:rFonts w:ascii="Calibri" w:hAnsi="Calibri" w:eastAsia="Calibri" w:cs="Calibri"/>
          <w:b w:val="0"/>
          <w:bCs w:val="0"/>
          <w:i w:val="0"/>
          <w:iCs w:val="0"/>
          <w:caps w:val="0"/>
          <w:smallCaps w:val="0"/>
          <w:noProof w:val="0"/>
          <w:sz w:val="24"/>
          <w:szCs w:val="24"/>
          <w:lang w:val="en-GB"/>
        </w:rPr>
        <w:t>ssociation</w:t>
      </w:r>
      <w:r w:rsidRPr="59A57F41" w:rsidR="4CEA9217">
        <w:rPr>
          <w:rFonts w:ascii="Calibri" w:hAnsi="Calibri" w:eastAsia="Calibri" w:cs="Calibri"/>
          <w:b w:val="0"/>
          <w:bCs w:val="0"/>
          <w:i w:val="0"/>
          <w:iCs w:val="0"/>
          <w:caps w:val="0"/>
          <w:smallCaps w:val="0"/>
          <w:noProof w:val="0"/>
          <w:sz w:val="24"/>
          <w:szCs w:val="24"/>
          <w:lang w:val="en-GB"/>
        </w:rPr>
        <w:t>, 2023b</w:t>
      </w:r>
      <w:r w:rsidRPr="59A57F41" w:rsidR="77D6F134">
        <w:rPr>
          <w:rFonts w:ascii="Calibri" w:hAnsi="Calibri" w:eastAsia="Calibri" w:cs="Calibri"/>
          <w:b w:val="0"/>
          <w:bCs w:val="0"/>
          <w:i w:val="0"/>
          <w:iCs w:val="0"/>
          <w:caps w:val="0"/>
          <w:smallCaps w:val="0"/>
          <w:noProof w:val="0"/>
          <w:sz w:val="24"/>
          <w:szCs w:val="24"/>
          <w:lang w:val="en-GB"/>
        </w:rPr>
        <w:t>)</w:t>
      </w:r>
      <w:r w:rsidRPr="59A57F41" w:rsidR="0D9B20B8">
        <w:rPr>
          <w:rFonts w:ascii="Calibri" w:hAnsi="Calibri" w:eastAsia="Calibri" w:cs="Calibri"/>
          <w:b w:val="0"/>
          <w:bCs w:val="0"/>
          <w:i w:val="0"/>
          <w:iCs w:val="0"/>
          <w:caps w:val="0"/>
          <w:smallCaps w:val="0"/>
          <w:noProof w:val="0"/>
          <w:sz w:val="24"/>
          <w:szCs w:val="24"/>
          <w:lang w:val="en-GB"/>
        </w:rPr>
        <w:t>.</w:t>
      </w:r>
    </w:p>
    <w:p w:rsidR="7198EB54" w:rsidP="36E2892C" w:rsidRDefault="7198EB54" w14:paraId="0C6F5728" w14:textId="64A6C03E">
      <w:pPr>
        <w:pStyle w:val="Normal"/>
        <w:spacing w:line="360" w:lineRule="auto"/>
        <w:jc w:val="both"/>
        <w:rPr>
          <w:rFonts w:ascii="Calibri" w:hAnsi="Calibri" w:eastAsia="Calibri" w:cs="Calibri"/>
          <w:b w:val="0"/>
          <w:bCs w:val="0"/>
          <w:noProof w:val="0"/>
          <w:color w:val="auto"/>
          <w:sz w:val="24"/>
          <w:szCs w:val="24"/>
          <w:u w:val="none"/>
          <w:lang w:val="en-GB"/>
        </w:rPr>
      </w:pPr>
      <w:r w:rsidRPr="59A57F41" w:rsidR="0A4F1159">
        <w:rPr>
          <w:rFonts w:ascii="Calibri" w:hAnsi="Calibri" w:eastAsia="Calibri" w:cs="Calibri"/>
          <w:b w:val="0"/>
          <w:bCs w:val="0"/>
          <w:noProof w:val="0"/>
          <w:color w:val="auto"/>
          <w:sz w:val="24"/>
          <w:szCs w:val="24"/>
          <w:u w:val="none"/>
          <w:lang w:val="en-GB"/>
        </w:rPr>
        <w:t>Regardless of the chall</w:t>
      </w:r>
      <w:r w:rsidRPr="59A57F41" w:rsidR="235E6328">
        <w:rPr>
          <w:rFonts w:ascii="Calibri" w:hAnsi="Calibri" w:eastAsia="Calibri" w:cs="Calibri"/>
          <w:b w:val="0"/>
          <w:bCs w:val="0"/>
          <w:noProof w:val="0"/>
          <w:color w:val="auto"/>
          <w:sz w:val="24"/>
          <w:szCs w:val="24"/>
          <w:u w:val="none"/>
          <w:lang w:val="en-GB"/>
        </w:rPr>
        <w:t>enges endured</w:t>
      </w:r>
      <w:r w:rsidRPr="59A57F41" w:rsidR="38A5C504">
        <w:rPr>
          <w:rFonts w:ascii="Calibri" w:hAnsi="Calibri" w:eastAsia="Calibri" w:cs="Calibri"/>
          <w:b w:val="0"/>
          <w:bCs w:val="0"/>
          <w:noProof w:val="0"/>
          <w:color w:val="auto"/>
          <w:sz w:val="24"/>
          <w:szCs w:val="24"/>
          <w:u w:val="none"/>
          <w:lang w:val="en-GB"/>
        </w:rPr>
        <w:t xml:space="preserve"> in each strategy</w:t>
      </w:r>
      <w:r w:rsidRPr="59A57F41" w:rsidR="747368BF">
        <w:rPr>
          <w:rFonts w:ascii="Calibri" w:hAnsi="Calibri" w:eastAsia="Calibri" w:cs="Calibri"/>
          <w:b w:val="0"/>
          <w:bCs w:val="0"/>
          <w:noProof w:val="0"/>
          <w:color w:val="auto"/>
          <w:sz w:val="24"/>
          <w:szCs w:val="24"/>
          <w:u w:val="none"/>
          <w:lang w:val="en-GB"/>
        </w:rPr>
        <w:t>, such as, the wider determinants of health, market risks and illness,</w:t>
      </w:r>
      <w:r w:rsidRPr="59A57F41" w:rsidR="38A5C504">
        <w:rPr>
          <w:rFonts w:ascii="Calibri" w:hAnsi="Calibri" w:eastAsia="Calibri" w:cs="Calibri"/>
          <w:b w:val="0"/>
          <w:bCs w:val="0"/>
          <w:noProof w:val="0"/>
          <w:color w:val="auto"/>
          <w:sz w:val="24"/>
          <w:szCs w:val="24"/>
          <w:u w:val="none"/>
          <w:lang w:val="en-GB"/>
        </w:rPr>
        <w:t xml:space="preserve"> </w:t>
      </w:r>
      <w:r w:rsidRPr="59A57F41" w:rsidR="38A5C504">
        <w:rPr>
          <w:rFonts w:ascii="Calibri" w:hAnsi="Calibri" w:eastAsia="Calibri" w:cs="Calibri"/>
          <w:b w:val="0"/>
          <w:bCs w:val="0"/>
          <w:noProof w:val="0"/>
          <w:color w:val="auto"/>
          <w:sz w:val="24"/>
          <w:szCs w:val="24"/>
          <w:u w:val="none"/>
          <w:lang w:val="en-GB"/>
        </w:rPr>
        <w:t xml:space="preserve">the wellbeing </w:t>
      </w:r>
      <w:r w:rsidRPr="59A57F41" w:rsidR="38A5C504">
        <w:rPr>
          <w:rFonts w:ascii="Calibri" w:hAnsi="Calibri" w:eastAsia="Calibri" w:cs="Calibri"/>
          <w:b w:val="0"/>
          <w:bCs w:val="0"/>
          <w:noProof w:val="0"/>
          <w:color w:val="auto"/>
          <w:sz w:val="24"/>
          <w:szCs w:val="24"/>
          <w:u w:val="none"/>
          <w:lang w:val="en-GB"/>
        </w:rPr>
        <w:t xml:space="preserve">of the UK residents </w:t>
      </w:r>
      <w:r w:rsidRPr="59A57F41" w:rsidR="1DD6E0DA">
        <w:rPr>
          <w:rFonts w:ascii="Calibri" w:hAnsi="Calibri" w:eastAsia="Calibri" w:cs="Calibri"/>
          <w:b w:val="0"/>
          <w:bCs w:val="0"/>
          <w:noProof w:val="0"/>
          <w:color w:val="auto"/>
          <w:sz w:val="24"/>
          <w:szCs w:val="24"/>
          <w:u w:val="none"/>
          <w:lang w:val="en-GB"/>
        </w:rPr>
        <w:t>have preventive</w:t>
      </w:r>
      <w:r w:rsidRPr="59A57F41" w:rsidR="28DC56C4">
        <w:rPr>
          <w:rFonts w:ascii="Calibri" w:hAnsi="Calibri" w:eastAsia="Calibri" w:cs="Calibri"/>
          <w:b w:val="0"/>
          <w:bCs w:val="0"/>
          <w:noProof w:val="0"/>
          <w:color w:val="auto"/>
          <w:sz w:val="24"/>
          <w:szCs w:val="24"/>
          <w:u w:val="none"/>
          <w:lang w:val="en-GB"/>
        </w:rPr>
        <w:t xml:space="preserve"> </w:t>
      </w:r>
      <w:r w:rsidRPr="59A57F41" w:rsidR="164F753A">
        <w:rPr>
          <w:rFonts w:ascii="Calibri" w:hAnsi="Calibri" w:eastAsia="Calibri" w:cs="Calibri"/>
          <w:b w:val="0"/>
          <w:bCs w:val="0"/>
          <w:noProof w:val="0"/>
          <w:color w:val="auto"/>
          <w:sz w:val="24"/>
          <w:szCs w:val="24"/>
          <w:u w:val="none"/>
          <w:lang w:val="en-GB"/>
        </w:rPr>
        <w:t>diverse</w:t>
      </w:r>
      <w:r w:rsidRPr="59A57F41" w:rsidR="1D7DEAD9">
        <w:rPr>
          <w:rFonts w:ascii="Calibri" w:hAnsi="Calibri" w:eastAsia="Calibri" w:cs="Calibri"/>
          <w:b w:val="0"/>
          <w:bCs w:val="0"/>
          <w:noProof w:val="0"/>
          <w:color w:val="auto"/>
          <w:sz w:val="24"/>
          <w:szCs w:val="24"/>
          <w:u w:val="none"/>
          <w:lang w:val="en-GB"/>
        </w:rPr>
        <w:t xml:space="preserve"> </w:t>
      </w:r>
      <w:r w:rsidRPr="59A57F41" w:rsidR="28DC56C4">
        <w:rPr>
          <w:rFonts w:ascii="Calibri" w:hAnsi="Calibri" w:eastAsia="Calibri" w:cs="Calibri"/>
          <w:b w:val="0"/>
          <w:bCs w:val="0"/>
          <w:noProof w:val="0"/>
          <w:color w:val="auto"/>
          <w:sz w:val="24"/>
          <w:szCs w:val="24"/>
          <w:u w:val="none"/>
          <w:lang w:val="en-GB"/>
        </w:rPr>
        <w:t>system</w:t>
      </w:r>
      <w:r w:rsidRPr="59A57F41" w:rsidR="581B4BAE">
        <w:rPr>
          <w:rFonts w:ascii="Calibri" w:hAnsi="Calibri" w:eastAsia="Calibri" w:cs="Calibri"/>
          <w:b w:val="0"/>
          <w:bCs w:val="0"/>
          <w:noProof w:val="0"/>
          <w:color w:val="auto"/>
          <w:sz w:val="24"/>
          <w:szCs w:val="24"/>
          <w:u w:val="none"/>
          <w:lang w:val="en-GB"/>
        </w:rPr>
        <w:t xml:space="preserve">s </w:t>
      </w:r>
      <w:r w:rsidRPr="59A57F41" w:rsidR="4A0EDD41">
        <w:rPr>
          <w:rFonts w:ascii="Calibri" w:hAnsi="Calibri" w:eastAsia="Calibri" w:cs="Calibri"/>
          <w:b w:val="0"/>
          <w:bCs w:val="0"/>
          <w:noProof w:val="0"/>
          <w:color w:val="auto"/>
          <w:sz w:val="24"/>
          <w:szCs w:val="24"/>
          <w:u w:val="none"/>
          <w:lang w:val="en-GB"/>
        </w:rPr>
        <w:t>established</w:t>
      </w:r>
      <w:r w:rsidRPr="59A57F41" w:rsidR="3617E346">
        <w:rPr>
          <w:rFonts w:ascii="Calibri" w:hAnsi="Calibri" w:eastAsia="Calibri" w:cs="Calibri"/>
          <w:b w:val="0"/>
          <w:bCs w:val="0"/>
          <w:noProof w:val="0"/>
          <w:color w:val="auto"/>
          <w:sz w:val="24"/>
          <w:szCs w:val="24"/>
          <w:u w:val="none"/>
          <w:lang w:val="en-GB"/>
        </w:rPr>
        <w:t xml:space="preserve"> (Science Direct, 2014)</w:t>
      </w:r>
      <w:r w:rsidRPr="59A57F41" w:rsidR="2C018641">
        <w:rPr>
          <w:rFonts w:ascii="Calibri" w:hAnsi="Calibri" w:eastAsia="Calibri" w:cs="Calibri"/>
          <w:b w:val="0"/>
          <w:bCs w:val="0"/>
          <w:noProof w:val="0"/>
          <w:color w:val="auto"/>
          <w:sz w:val="24"/>
          <w:szCs w:val="24"/>
          <w:u w:val="none"/>
          <w:lang w:val="en-GB"/>
        </w:rPr>
        <w:t xml:space="preserve">, </w:t>
      </w:r>
      <w:r w:rsidRPr="59A57F41" w:rsidR="4E88BDA0">
        <w:rPr>
          <w:rFonts w:ascii="Calibri" w:hAnsi="Calibri" w:eastAsia="Calibri" w:cs="Calibri"/>
          <w:b w:val="0"/>
          <w:bCs w:val="0"/>
          <w:noProof w:val="0"/>
          <w:color w:val="auto"/>
          <w:sz w:val="24"/>
          <w:szCs w:val="24"/>
          <w:u w:val="none"/>
          <w:lang w:val="en-GB"/>
        </w:rPr>
        <w:t xml:space="preserve">creating the </w:t>
      </w:r>
      <w:r w:rsidRPr="59A57F41" w:rsidR="50C1070B">
        <w:rPr>
          <w:rFonts w:ascii="Calibri" w:hAnsi="Calibri" w:eastAsia="Calibri" w:cs="Calibri"/>
          <w:b w:val="0"/>
          <w:bCs w:val="0"/>
          <w:noProof w:val="0"/>
          <w:color w:val="auto"/>
          <w:sz w:val="24"/>
          <w:szCs w:val="24"/>
          <w:u w:val="none"/>
          <w:lang w:val="en-GB"/>
        </w:rPr>
        <w:t>foundation</w:t>
      </w:r>
      <w:r w:rsidRPr="59A57F41" w:rsidR="75ACD093">
        <w:rPr>
          <w:rFonts w:ascii="Calibri" w:hAnsi="Calibri" w:eastAsia="Calibri" w:cs="Calibri"/>
          <w:b w:val="0"/>
          <w:bCs w:val="0"/>
          <w:noProof w:val="0"/>
          <w:color w:val="auto"/>
          <w:sz w:val="24"/>
          <w:szCs w:val="24"/>
          <w:u w:val="none"/>
          <w:lang w:val="en-GB"/>
        </w:rPr>
        <w:t xml:space="preserve"> of </w:t>
      </w:r>
      <w:r w:rsidRPr="59A57F41" w:rsidR="79480D39">
        <w:rPr>
          <w:rFonts w:ascii="Calibri" w:hAnsi="Calibri" w:eastAsia="Calibri" w:cs="Calibri"/>
          <w:b w:val="0"/>
          <w:bCs w:val="0"/>
          <w:noProof w:val="0"/>
          <w:color w:val="auto"/>
          <w:sz w:val="24"/>
          <w:szCs w:val="24"/>
          <w:u w:val="none"/>
          <w:lang w:val="en-GB"/>
        </w:rPr>
        <w:t xml:space="preserve">individually </w:t>
      </w:r>
      <w:r w:rsidRPr="59A57F41" w:rsidR="75ACD093">
        <w:rPr>
          <w:rFonts w:ascii="Calibri" w:hAnsi="Calibri" w:eastAsia="Calibri" w:cs="Calibri"/>
          <w:b w:val="0"/>
          <w:bCs w:val="0"/>
          <w:noProof w:val="0"/>
          <w:color w:val="auto"/>
          <w:sz w:val="24"/>
          <w:szCs w:val="24"/>
          <w:u w:val="none"/>
          <w:lang w:val="en-GB"/>
        </w:rPr>
        <w:t xml:space="preserve">reaching self-actualisation according to Maslow’s Hierarchy of </w:t>
      </w:r>
      <w:r w:rsidRPr="59A57F41" w:rsidR="37A79E32">
        <w:rPr>
          <w:rFonts w:ascii="Calibri" w:hAnsi="Calibri" w:eastAsia="Calibri" w:cs="Calibri"/>
          <w:b w:val="0"/>
          <w:bCs w:val="0"/>
          <w:noProof w:val="0"/>
          <w:color w:val="auto"/>
          <w:sz w:val="24"/>
          <w:szCs w:val="24"/>
          <w:u w:val="none"/>
          <w:lang w:val="en-GB"/>
        </w:rPr>
        <w:t>N</w:t>
      </w:r>
      <w:r w:rsidRPr="59A57F41" w:rsidR="75ACD093">
        <w:rPr>
          <w:rFonts w:ascii="Calibri" w:hAnsi="Calibri" w:eastAsia="Calibri" w:cs="Calibri"/>
          <w:b w:val="0"/>
          <w:bCs w:val="0"/>
          <w:noProof w:val="0"/>
          <w:color w:val="auto"/>
          <w:sz w:val="24"/>
          <w:szCs w:val="24"/>
          <w:u w:val="none"/>
          <w:lang w:val="en-GB"/>
        </w:rPr>
        <w:t>eeds</w:t>
      </w:r>
      <w:r w:rsidRPr="59A57F41" w:rsidR="58023E6E">
        <w:rPr>
          <w:rFonts w:ascii="Calibri" w:hAnsi="Calibri" w:eastAsia="Calibri" w:cs="Calibri"/>
          <w:b w:val="0"/>
          <w:bCs w:val="0"/>
          <w:noProof w:val="0"/>
          <w:color w:val="auto"/>
          <w:sz w:val="24"/>
          <w:szCs w:val="24"/>
          <w:u w:val="none"/>
          <w:lang w:val="en-GB"/>
        </w:rPr>
        <w:t>.</w:t>
      </w:r>
    </w:p>
    <w:p w:rsidR="3D93689C" w:rsidP="17FDD46D" w:rsidRDefault="3D93689C" w14:paraId="49A29BFB" w14:textId="5F79CD9B">
      <w:pPr>
        <w:pStyle w:val="Normal"/>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7FDD46D" w:rsidR="483A53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 closing, the</w:t>
      </w:r>
      <w:r w:rsidRPr="17FDD46D" w:rsidR="76256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52C525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UK will continue to </w:t>
      </w:r>
      <w:r w:rsidRPr="17FDD46D" w:rsidR="76256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r w:rsidRPr="17FDD46D" w:rsidR="79B106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entire Foreign, Commonwealth &amp; Development Office global footprint, work</w:t>
      </w:r>
      <w:r w:rsidRPr="17FDD46D" w:rsidR="53A58B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 other countries to advance shared aims that </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benefit</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22633E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worldwide</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like security and economic growth</w:t>
      </w:r>
      <w:r w:rsidRPr="17FDD46D" w:rsidR="503EEB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recognising the need to tackle poverty</w:t>
      </w:r>
      <w:r w:rsidRPr="17FDD46D" w:rsidR="10B2B8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10B2B8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health</w:t>
      </w:r>
      <w:r w:rsidRPr="17FDD46D" w:rsidR="10B2B8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wellbeing</w:t>
      </w:r>
      <w:r w:rsidRPr="17FDD46D" w:rsidR="07A7DD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7FDD46D" w:rsidR="07A7DD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4BD2B1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UK</w:t>
      </w:r>
      <w:r w:rsidRPr="17FDD46D" w:rsidR="709725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Government</w:t>
      </w:r>
      <w:r w:rsidRPr="17FDD46D" w:rsidR="35AAB1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33B06D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2023b</w:t>
      </w:r>
      <w:r w:rsidRPr="17FDD46D" w:rsidR="07A7DD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17FDD46D" w:rsidR="1DE970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6E2892C" w:rsidRDefault="36E2892C" w14:paraId="1B73EDA4" w14:textId="6BD349F9">
      <w:r>
        <w:br w:type="page"/>
      </w:r>
    </w:p>
    <w:p w:rsidR="36E2892C" w:rsidP="36E2892C" w:rsidRDefault="36E2892C" w14:paraId="6D30C39C" w14:textId="59C5A68E">
      <w:pPr>
        <w:pStyle w:val="Normal"/>
      </w:pPr>
    </w:p>
    <w:p w:rsidR="63D00714" w:rsidP="36E2892C" w:rsidRDefault="63D00714" w14:paraId="572AD9AD" w14:textId="4463859E">
      <w:pPr>
        <w:pStyle w:val="Normal"/>
        <w:spacing w:line="276"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36E2892C" w:rsidR="63D00714">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REFERENCES</w:t>
      </w:r>
    </w:p>
    <w:p w:rsidR="36E2892C" w:rsidP="36E2892C" w:rsidRDefault="36E2892C" w14:paraId="40149F5D" w14:textId="6078F9B0">
      <w:pPr>
        <w:pStyle w:val="Normal"/>
        <w:spacing w:line="276" w:lineRule="auto"/>
        <w:jc w:val="center"/>
        <w:rPr>
          <w:rFonts w:ascii="Calibri" w:hAnsi="Calibri" w:eastAsia="Calibri" w:cs="Calibri" w:asciiTheme="minorAscii" w:hAnsiTheme="minorAscii" w:eastAsiaTheme="minorAscii" w:cstheme="minorAscii"/>
          <w:b w:val="1"/>
          <w:bCs w:val="1"/>
          <w:i w:val="0"/>
          <w:iCs w:val="0"/>
          <w:caps w:val="0"/>
          <w:smallCaps w:val="0"/>
          <w:noProof w:val="0"/>
          <w:color w:val="333333"/>
          <w:sz w:val="24"/>
          <w:szCs w:val="24"/>
          <w:u w:val="single"/>
          <w:lang w:val="en-GB"/>
        </w:rPr>
      </w:pPr>
    </w:p>
    <w:p w:rsidR="55D20AB7" w:rsidP="17FDD46D" w:rsidRDefault="55D20AB7" w14:paraId="5F38E8F8" w14:textId="52411553">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Apple</w:t>
      </w:r>
      <w:r w:rsidRPr="17FDD46D" w:rsidR="5DFEBC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Newsroom</w:t>
      </w: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16EFC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(United Kingdom). </w:t>
      </w: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17FDD46D" w:rsidR="585899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8E5B2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How Apple is empowering people with their health information.</w:t>
      </w: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image] Available at: </w:t>
      </w:r>
      <w:hyperlink r:id="R5c08cb879e134d34">
        <w:r w:rsidRPr="17FDD46D" w:rsidR="48E5B2E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https://www.apple.com/uk/newsroom/2022/07/how-apple-is-empowering-people-with-their-health-information/</w:t>
        </w:r>
      </w:hyperlink>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24B28575" w:rsidP="17FDD46D" w:rsidRDefault="24B28575" w14:paraId="1DC2627B" w14:textId="5BC7A390">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09028B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Anderson, M.</w:t>
      </w:r>
      <w:r w:rsidRPr="17FDD46D" w:rsidR="5EE3DA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Pitchforth</w:t>
      </w:r>
      <w:r w:rsidRPr="17FDD46D" w:rsidR="5F4E4B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w:t>
      </w:r>
      <w:r w:rsidRPr="17FDD46D" w:rsidR="09028B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6076E2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5B93D8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Edwards, N., </w:t>
      </w:r>
      <w:r w:rsidRPr="17FDD46D" w:rsidR="5B93D8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Alderwick</w:t>
      </w:r>
      <w:r w:rsidRPr="17FDD46D" w:rsidR="5B93D8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 McGuire, and </w:t>
      </w:r>
      <w:r w:rsidRPr="17FDD46D" w:rsidR="5B93D8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Mossialos</w:t>
      </w:r>
      <w:r w:rsidRPr="17FDD46D" w:rsidR="5B93D8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 e</w:t>
      </w:r>
      <w:r w:rsidRPr="17FDD46D" w:rsidR="369773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ds.,</w:t>
      </w:r>
      <w:r w:rsidRPr="17FDD46D" w:rsidR="773BF6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09028B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17FDD46D" w:rsidR="66AF58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09028B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09028B9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United Kingdom: health system summary.</w:t>
      </w:r>
      <w:r w:rsidRPr="17FDD46D" w:rsidR="7F22FC9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17FDD46D" w:rsidR="7F22FC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[Online] eurohealthobservatory.who.int.</w:t>
      </w:r>
      <w:r w:rsidRPr="17FDD46D" w:rsidR="09028B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d69190ba9a144c34">
        <w:r w:rsidRPr="17FDD46D" w:rsidR="09028B9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https://eurohealthobservatory.who.int/publications/i/united-kingdom-health-system-summary</w:t>
        </w:r>
      </w:hyperlink>
      <w:r w:rsidRPr="17FDD46D" w:rsidR="09028B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6119D177" w:rsidP="17FDD46D" w:rsidRDefault="6119D177" w14:paraId="4DDF16A2" w14:textId="7B64F44E">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3D94BF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Better Health Channel</w:t>
      </w:r>
      <w:r w:rsidRPr="17FDD46D" w:rsidR="3D94BF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w:t>
      </w:r>
      <w:r w:rsidRPr="17FDD46D" w:rsidR="72AFD0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3D94BF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3D94BF3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Wellbeing.</w:t>
      </w:r>
      <w:r w:rsidRPr="17FDD46D" w:rsidR="47E26B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17FDD46D" w:rsidR="47E26B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47E26B3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Vic.gov.au.</w:t>
      </w:r>
      <w:r w:rsidRPr="17FDD46D" w:rsidR="3D94BF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0882c53c16a846f6">
        <w:r w:rsidRPr="17FDD46D" w:rsidR="3D94BF3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https://www.betterhealth.vic.gov.au/health/healthyliving/wellbeing</w:t>
        </w:r>
      </w:hyperlink>
      <w:r w:rsidRPr="17FDD46D" w:rsidR="3D94BF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31 May 2023).</w:t>
      </w:r>
    </w:p>
    <w:p w:rsidR="5BE5B697" w:rsidP="17FDD46D" w:rsidRDefault="5BE5B697" w14:paraId="67630382" w14:textId="7F38B4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5BE5B6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Butler, P. (2014). </w:t>
      </w:r>
      <w:r w:rsidRPr="17FDD46D" w:rsidR="5BE5B697">
        <w:rPr>
          <w:rFonts w:ascii="Calibri" w:hAnsi="Calibri" w:eastAsia="Calibri" w:cs="Calibri"/>
          <w:b w:val="0"/>
          <w:bCs w:val="0"/>
          <w:i w:val="1"/>
          <w:iCs w:val="1"/>
          <w:caps w:val="0"/>
          <w:smallCaps w:val="0"/>
          <w:noProof w:val="0"/>
          <w:color w:val="000000" w:themeColor="text1" w:themeTint="FF" w:themeShade="FF"/>
          <w:sz w:val="22"/>
          <w:szCs w:val="22"/>
          <w:lang w:val="en-GB"/>
        </w:rPr>
        <w:t xml:space="preserve">Bedroom tax has failed on every count. </w:t>
      </w:r>
      <w:r w:rsidRPr="17FDD46D" w:rsidR="5BE5B6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the Guardian. Available at: </w:t>
      </w:r>
      <w:hyperlink r:id="Rdf15fbab70244e6d">
        <w:r w:rsidRPr="17FDD46D" w:rsidR="5BE5B697">
          <w:rPr>
            <w:rStyle w:val="Hyperlink"/>
            <w:rFonts w:ascii="Calibri" w:hAnsi="Calibri" w:eastAsia="Calibri" w:cs="Calibri"/>
            <w:b w:val="0"/>
            <w:bCs w:val="0"/>
            <w:i w:val="0"/>
            <w:iCs w:val="0"/>
            <w:caps w:val="0"/>
            <w:smallCaps w:val="0"/>
            <w:strike w:val="0"/>
            <w:dstrike w:val="0"/>
            <w:noProof w:val="0"/>
            <w:sz w:val="22"/>
            <w:szCs w:val="22"/>
            <w:lang w:val="en-GB"/>
          </w:rPr>
          <w:t>https://www.theguardian.com/society/2014/mar/28/bedroom-tax-failed-overcrowding-savings</w:t>
        </w:r>
      </w:hyperlink>
      <w:r w:rsidRPr="17FDD46D" w:rsidR="5BE5B69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24 June 2023).</w:t>
      </w:r>
    </w:p>
    <w:p w:rsidR="14ED1093" w:rsidP="17FDD46D" w:rsidRDefault="14ED1093" w14:paraId="229A32D3" w14:textId="4E8E84BC">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Buzelli</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w:t>
      </w:r>
      <w:r w:rsidRPr="17FDD46D" w:rsidR="1CC27C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Dunn, P</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D77A5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Scott, S., Gottlieb, L and </w:t>
      </w:r>
      <w:r w:rsidRPr="17FDD46D" w:rsidR="4D77A5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Alderwick</w:t>
      </w:r>
      <w:r w:rsidRPr="17FDD46D" w:rsidR="4D77A5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H.</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17FDD46D" w:rsidR="07E07D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A07298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framework for NHS action on social determinants of health</w:t>
      </w:r>
      <w:r w:rsidRPr="17FDD46D" w:rsidR="6CEE6A1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 The Health Foundation.</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5FA8D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a7e09ff4470946a2">
        <w:r w:rsidRPr="17FDD46D" w:rsidR="6A07298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https://www.health.org.uk/publications/long-reads/a-framework-for-nhs-action-on-social-determinants-of-health</w:t>
        </w:r>
      </w:hyperlink>
      <w:r w:rsidRPr="17FDD46D" w:rsidR="6A0729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23 June 2023).</w:t>
      </w:r>
    </w:p>
    <w:p w:rsidR="010CAFF4" w:rsidP="17FDD46D" w:rsidRDefault="010CAFF4" w14:paraId="5C660752" w14:textId="0D040A22">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F5AE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Cambridge </w:t>
      </w:r>
      <w:r w:rsidRPr="17FDD46D" w:rsidR="4A5228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17FDD46D" w:rsidR="1F5AE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ictionary (20</w:t>
      </w:r>
      <w:r w:rsidRPr="17FDD46D" w:rsidR="7EF3BF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19</w:t>
      </w:r>
      <w:r w:rsidRPr="17FDD46D" w:rsidR="1F5AE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7ECE89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1F5AE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1F5AE67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w:t>
      </w:r>
      <w:r w:rsidRPr="17FDD46D" w:rsidR="77CA9FF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ELFARE</w:t>
      </w:r>
      <w:r w:rsidRPr="17FDD46D" w:rsidR="1F5AE67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17FDD46D" w:rsidR="782C50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1F5AE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e6d2b9ba55ec439f">
        <w:r w:rsidRPr="17FDD46D" w:rsidR="1F5AE67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https://dictionary.cambridge.org/dictionary/english/welfare</w:t>
        </w:r>
      </w:hyperlink>
      <w:r w:rsidRPr="17FDD46D" w:rsidR="1F5AE6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1E79333B" w:rsidP="17FDD46D" w:rsidRDefault="1E79333B" w14:paraId="40A6FF83" w14:textId="0E96B82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7A026B1B">
        <w:rPr>
          <w:rFonts w:ascii="Calibri" w:hAnsi="Calibri" w:eastAsia="Calibri" w:cs="Calibri"/>
          <w:b w:val="0"/>
          <w:bCs w:val="0"/>
          <w:i w:val="0"/>
          <w:iCs w:val="0"/>
          <w:caps w:val="0"/>
          <w:smallCaps w:val="0"/>
          <w:noProof w:val="0"/>
          <w:color w:val="000000" w:themeColor="text1" w:themeTint="FF" w:themeShade="FF"/>
          <w:sz w:val="22"/>
          <w:szCs w:val="22"/>
          <w:lang w:val="en-GB"/>
        </w:rPr>
        <w:t>Carey, G</w:t>
      </w:r>
      <w:r w:rsidRPr="17FDD46D" w:rsidR="1A5095D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A026B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17FDD46D" w:rsidR="7A026B1B">
        <w:rPr>
          <w:rFonts w:ascii="Calibri" w:hAnsi="Calibri" w:eastAsia="Calibri" w:cs="Calibri"/>
          <w:b w:val="0"/>
          <w:bCs w:val="0"/>
          <w:i w:val="0"/>
          <w:iCs w:val="0"/>
          <w:caps w:val="0"/>
          <w:smallCaps w:val="0"/>
          <w:noProof w:val="0"/>
          <w:color w:val="000000" w:themeColor="text1" w:themeTint="FF" w:themeShade="FF"/>
          <w:sz w:val="22"/>
          <w:szCs w:val="22"/>
          <w:lang w:val="en-GB"/>
        </w:rPr>
        <w:t>Crammond, B.</w:t>
      </w:r>
      <w:r w:rsidRPr="17FDD46D" w:rsidR="7A026B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(2015) </w:t>
      </w:r>
      <w:r w:rsidRPr="17FDD46D" w:rsidR="7A026B1B">
        <w:rPr>
          <w:rFonts w:ascii="Calibri" w:hAnsi="Calibri" w:eastAsia="Calibri" w:cs="Calibri"/>
          <w:b w:val="0"/>
          <w:bCs w:val="0"/>
          <w:i w:val="1"/>
          <w:iCs w:val="1"/>
          <w:caps w:val="0"/>
          <w:smallCaps w:val="0"/>
          <w:noProof w:val="0"/>
          <w:color w:val="000000" w:themeColor="text1" w:themeTint="FF" w:themeShade="FF"/>
          <w:sz w:val="22"/>
          <w:szCs w:val="22"/>
          <w:lang w:val="en-GB"/>
        </w:rPr>
        <w:t>Systems change for the social determinants of health.</w:t>
      </w:r>
      <w:r w:rsidRPr="17FDD46D" w:rsidR="739A7B4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BMC Public Health. </w:t>
      </w:r>
      <w:r w:rsidRPr="17FDD46D" w:rsidR="739A7B4F">
        <w:rPr>
          <w:rFonts w:ascii="Calibri" w:hAnsi="Calibri" w:eastAsia="Calibri" w:cs="Calibri"/>
          <w:b w:val="0"/>
          <w:bCs w:val="0"/>
          <w:i w:val="0"/>
          <w:iCs w:val="0"/>
          <w:caps w:val="0"/>
          <w:smallCaps w:val="0"/>
          <w:noProof w:val="0"/>
          <w:color w:val="000000" w:themeColor="text1" w:themeTint="FF" w:themeShade="FF"/>
          <w:sz w:val="22"/>
          <w:szCs w:val="22"/>
          <w:lang w:val="en-GB"/>
        </w:rPr>
        <w:t>[Online]</w:t>
      </w:r>
      <w:r w:rsidRPr="17FDD46D" w:rsidR="7A026B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dba8ce733109499e">
        <w:r w:rsidRPr="17FDD46D" w:rsidR="7A026B1B">
          <w:rPr>
            <w:rStyle w:val="Hyperlink"/>
            <w:rFonts w:ascii="Calibri" w:hAnsi="Calibri" w:eastAsia="Calibri" w:cs="Calibri"/>
            <w:b w:val="0"/>
            <w:bCs w:val="0"/>
            <w:i w:val="0"/>
            <w:iCs w:val="0"/>
            <w:caps w:val="0"/>
            <w:smallCaps w:val="0"/>
            <w:strike w:val="0"/>
            <w:dstrike w:val="0"/>
            <w:noProof w:val="0"/>
            <w:sz w:val="22"/>
            <w:szCs w:val="22"/>
            <w:lang w:val="en-GB"/>
          </w:rPr>
          <w:t>https://bmcpublichealth.biomedcentral.com/articles/10.1186/s12889-015-1979-8</w:t>
        </w:r>
      </w:hyperlink>
      <w:r w:rsidRPr="17FDD46D" w:rsidR="7A026B1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 July 2023).</w:t>
      </w:r>
    </w:p>
    <w:p w:rsidR="0A1B42DB" w:rsidP="17FDD46D" w:rsidRDefault="0A1B42DB" w14:paraId="080D1DDB" w14:textId="04429E50">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5CE1DC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Centers for Disease Control and Prevention (CDC) </w:t>
      </w:r>
      <w:r w:rsidRPr="17FDD46D" w:rsidR="4C3F55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(2022)</w:t>
      </w:r>
      <w:r w:rsidRPr="17FDD46D" w:rsidR="561315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C3F55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0D4EA27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Causes of Obesity.</w:t>
      </w:r>
      <w:r w:rsidRPr="17FDD46D" w:rsidR="5CE1DC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45B122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5CE1DC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w:anchor=":~:text=Many%20factors%20can%20contribute%20to,medications%20also%20play%20a%20role" r:id="R7dc5344acfab4b28">
        <w:r w:rsidRPr="17FDD46D" w:rsidR="5CE1DC8B">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https://www.cdc.gov/obesity/basics/causes.html#:~:text=Many%20factors%20can%20contribute%20to,medications%20also%20play%20a%20role</w:t>
        </w:r>
      </w:hyperlink>
      <w:r w:rsidRPr="17FDD46D" w:rsidR="5CE1DC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1D76D1F8" w:rsidP="17FDD46D" w:rsidRDefault="1D76D1F8" w14:paraId="24A1532E" w14:textId="6364ED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780F35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Centers for disease control and prevention (CDC) (2018) </w:t>
      </w:r>
      <w:r w:rsidRPr="17FDD46D" w:rsidR="780F355E">
        <w:rPr>
          <w:rFonts w:ascii="Calibri" w:hAnsi="Calibri" w:eastAsia="Calibri" w:cs="Calibri"/>
          <w:b w:val="0"/>
          <w:bCs w:val="0"/>
          <w:i w:val="1"/>
          <w:iCs w:val="1"/>
          <w:caps w:val="0"/>
          <w:smallCaps w:val="0"/>
          <w:noProof w:val="0"/>
          <w:color w:val="000000" w:themeColor="text1" w:themeTint="FF" w:themeShade="FF"/>
          <w:sz w:val="22"/>
          <w:szCs w:val="22"/>
          <w:lang w:val="en-GB"/>
        </w:rPr>
        <w:t>Well-being Concepts.</w:t>
      </w:r>
      <w:r w:rsidRPr="17FDD46D" w:rsidR="780F35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7D641BA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r w:rsidRPr="17FDD46D" w:rsidR="780F35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78f37260b0a4ce6">
        <w:r w:rsidRPr="17FDD46D" w:rsidR="780F355E">
          <w:rPr>
            <w:rStyle w:val="Hyperlink"/>
            <w:rFonts w:ascii="Calibri" w:hAnsi="Calibri" w:eastAsia="Calibri" w:cs="Calibri"/>
            <w:b w:val="0"/>
            <w:bCs w:val="0"/>
            <w:i w:val="0"/>
            <w:iCs w:val="0"/>
            <w:caps w:val="0"/>
            <w:smallCaps w:val="0"/>
            <w:strike w:val="0"/>
            <w:dstrike w:val="0"/>
            <w:noProof w:val="0"/>
            <w:sz w:val="22"/>
            <w:szCs w:val="22"/>
            <w:lang w:val="en-GB"/>
          </w:rPr>
          <w:t>https://www.cdc.gov/hrqol/wellbeing.htm</w:t>
        </w:r>
      </w:hyperlink>
      <w:r w:rsidRPr="17FDD46D" w:rsidR="780F35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Ma</w:t>
      </w:r>
      <w:r w:rsidRPr="17FDD46D" w:rsidR="780F355E">
        <w:rPr>
          <w:rFonts w:ascii="Calibri" w:hAnsi="Calibri" w:eastAsia="Calibri" w:cs="Calibri"/>
          <w:b w:val="0"/>
          <w:bCs w:val="0"/>
          <w:i w:val="0"/>
          <w:iCs w:val="0"/>
          <w:caps w:val="0"/>
          <w:smallCaps w:val="0"/>
          <w:noProof w:val="0"/>
          <w:color w:val="000000" w:themeColor="text1" w:themeTint="FF" w:themeShade="FF"/>
          <w:sz w:val="22"/>
          <w:szCs w:val="22"/>
          <w:lang w:val="en-GB"/>
        </w:rPr>
        <w:t>y</w:t>
      </w:r>
      <w:r w:rsidRPr="17FDD46D" w:rsidR="780F35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p>
    <w:p w:rsidR="39171836" w:rsidP="17FDD46D" w:rsidRDefault="39171836" w14:paraId="113D7D31" w14:textId="5C8F8810">
      <w:pPr>
        <w:spacing w:before="0" w:beforeAutospacing="off" w:after="3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7212D6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Clark, D. (2023) </w:t>
      </w:r>
      <w:r w:rsidRPr="17FDD46D" w:rsidR="53704AD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UK state benefits by region 2022</w:t>
      </w:r>
      <w:r w:rsidRPr="17FDD46D" w:rsidR="67C370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[Online]</w:t>
      </w:r>
      <w:r w:rsidRPr="17FDD46D" w:rsidR="7212D6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17FDD46D" w:rsidR="7212D6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 at:</w:t>
      </w:r>
      <w:r w:rsidRPr="17FDD46D" w:rsidR="7212D6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hyperlink w:anchor="statisticContainer" r:id="R9134b882c0404a06">
        <w:r w:rsidRPr="17FDD46D" w:rsidR="7212D6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https://www.statista.com/statistics/382858/uk-state-benefits-by-region/#statisticContainer</w:t>
        </w:r>
      </w:hyperlink>
      <w:r w:rsidRPr="17FDD46D" w:rsidR="7212D6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21 June 2023).</w:t>
      </w:r>
    </w:p>
    <w:p w:rsidR="55D20AB7" w:rsidP="17FDD46D" w:rsidRDefault="55D20AB7" w14:paraId="2EDB8E8B" w14:textId="55045271">
      <w:pPr>
        <w:spacing w:before="0" w:beforeAutospacing="off" w:after="3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Child Poverty Action Group (CPAG) (2023b) </w:t>
      </w:r>
      <w:r w:rsidRPr="17FDD46D" w:rsidR="48E5B2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Recent History of UK Child Poverty.</w:t>
      </w: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1A918B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651cb2f10dc34bc1">
        <w:r w:rsidRPr="17FDD46D" w:rsidR="48E5B2E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https://cpag.org.uk/recent-history-uk-child-poverty</w:t>
        </w:r>
      </w:hyperlink>
      <w:r w:rsidRPr="17FDD46D" w:rsidR="48E5B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5391F5C4" w:rsidP="17FDD46D" w:rsidRDefault="5391F5C4" w14:paraId="404335D2" w14:textId="6DDA3D49">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C2DB2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Child Poverty Action Group (CPAG) (2023a) </w:t>
      </w:r>
      <w:r w:rsidRPr="17FDD46D" w:rsidR="1C2DB2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Soultions </w:t>
      </w:r>
      <w:bookmarkStart w:name="_Int_6Sxats7p" w:id="180252493"/>
      <w:r w:rsidRPr="17FDD46D" w:rsidR="1C2DB2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To</w:t>
      </w:r>
      <w:bookmarkEnd w:id="180252493"/>
      <w:r w:rsidRPr="17FDD46D" w:rsidR="1C2DB20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Poverty.</w:t>
      </w:r>
      <w:r w:rsidRPr="17FDD46D" w:rsidR="1C2DB2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26AD7A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1C2DB2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f6dbeb4c3291452d">
        <w:r w:rsidRPr="17FDD46D" w:rsidR="1C2DB20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https://cpag.org.uk/child-poverty/solutions-poverty</w:t>
        </w:r>
      </w:hyperlink>
      <w:r w:rsidRPr="17FDD46D" w:rsidR="1C2DB2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23 June 2023).</w:t>
      </w:r>
    </w:p>
    <w:p w:rsidR="73C96281" w:rsidP="17FDD46D" w:rsidRDefault="73C96281" w14:paraId="5118C184" w14:textId="567AB0CA">
      <w:pPr>
        <w:spacing w:after="160" w:line="276" w:lineRule="auto"/>
        <w:ind w:firstLin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301AE8A">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De Montfort University (2023)</w:t>
      </w:r>
      <w:r w:rsidRPr="17FDD46D" w:rsidR="1301AE8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Education for the Sustainable Development Goals at DMU: Learning for Public Good. </w:t>
      </w:r>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[Online image]. Available at</w:t>
      </w:r>
      <w:r w:rsidRPr="17FDD46D" w:rsidR="1301AE8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hyperlink r:id="R6ac5289debce4a50">
        <w:r w:rsidRPr="17FDD46D" w:rsidR="1301AE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https://esdg.our.dmu.ac.uk/</w:t>
        </w:r>
      </w:hyperlink>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6 June 2023).</w:t>
      </w:r>
    </w:p>
    <w:p w:rsidR="3B5095E2" w:rsidP="17FDD46D" w:rsidRDefault="3B5095E2" w14:paraId="18381EA7" w14:textId="124DC413">
      <w:pPr>
        <w:spacing w:before="0" w:beforeAutospacing="off" w:after="3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54828E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Eardley, F. (2022)</w:t>
      </w:r>
      <w:r w:rsidRPr="17FDD46D" w:rsidR="64CE7F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54828E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5D8F1B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Right to buy: Past, </w:t>
      </w:r>
      <w:r w:rsidRPr="17FDD46D" w:rsidR="5D8F1B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present</w:t>
      </w:r>
      <w:r w:rsidRPr="17FDD46D" w:rsidR="5D8F1B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future</w:t>
      </w:r>
      <w:r w:rsidRPr="17FDD46D" w:rsidR="5D8F1B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w:t>
      </w:r>
      <w:r w:rsidRPr="17FDD46D" w:rsidR="54828E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w:anchor=":~:text=the%20local%20authority.-,1.2%20Housing%20Act%201980,to%20buy'%20their%20own%20home" r:id="Rd76be3bf36a946ce">
        <w:r w:rsidRPr="17FDD46D" w:rsidR="54828E8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https://lordslibrary.parliament.uk/right-to-buy-past-present-and-future/#:~:text=the%20local%20authority.-,1.2%20Housing%20Act%201980,to%20buy'%20their%20own%20home</w:t>
        </w:r>
      </w:hyperlink>
      <w:r w:rsidRPr="17FDD46D" w:rsidR="54828E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41E398A0" w:rsidP="17FDD46D" w:rsidRDefault="41E398A0" w14:paraId="07CA7622" w14:textId="10B4AE50">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Exworthy</w:t>
      </w:r>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 Blaine, D.</w:t>
      </w:r>
      <w:r w:rsidRPr="17FDD46D" w:rsidR="2BC227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Marmot, M. (2003)</w:t>
      </w:r>
      <w:r w:rsidRPr="17FDD46D" w:rsidR="61CB8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48D04DB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Tackling Health Inequalities in the United Kingdom: The Progress and Pitfalls of Policy.</w:t>
      </w:r>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53D4A9B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services research</w:t>
      </w:r>
      <w:r w:rsidRPr="17FDD46D" w:rsidR="53D4A9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8330B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38(6p2), pp. 1905-1922. </w:t>
      </w:r>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6277ec249bba471c">
        <w:r w:rsidRPr="17FDD46D" w:rsidR="48D04DB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https://onlinelibrary.wiley.com/doi/abs/10.1111/j.1475-6773.2003.00208.x</w:t>
        </w:r>
      </w:hyperlink>
      <w:r w:rsidRPr="17FDD46D" w:rsidR="48D04D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21 June 2023).</w:t>
      </w:r>
    </w:p>
    <w:p w:rsidR="73C96281" w:rsidP="17FDD46D" w:rsidRDefault="73C96281" w14:paraId="242670A0" w14:textId="64319146">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Fleetwood Meade, </w:t>
      </w:r>
      <w:r w:rsidRPr="17FDD46D" w:rsidR="2BCFF0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w:t>
      </w:r>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5BF748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w:t>
      </w:r>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(2023)</w:t>
      </w:r>
      <w:r w:rsidRPr="17FDD46D" w:rsidR="7E55E5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1301AE8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How to achieve the elusive work-life balance.</w:t>
      </w:r>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7794DE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dealer support. </w:t>
      </w:r>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5e2d856562274cb3">
        <w:r w:rsidRPr="17FDD46D" w:rsidR="1301AE8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https://dealersupport.co.uk/how-to-achieve-the-elusive-work-life-balance/</w:t>
        </w:r>
      </w:hyperlink>
      <w:r w:rsidRPr="17FDD46D" w:rsidR="1301A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31 May 2023).</w:t>
      </w:r>
    </w:p>
    <w:p w:rsidR="11C0BA4C" w:rsidP="17FDD46D" w:rsidRDefault="11C0BA4C" w14:paraId="079B6B7D" w14:textId="6152E75B">
      <w:pPr>
        <w:spacing w:before="0" w:beforeAutospacing="off" w:after="360" w:afterAutospacing="off" w:line="276"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0E0670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Global Resilience Institute. (2017).</w:t>
      </w:r>
      <w:r w:rsidRPr="17FDD46D" w:rsidR="0E0670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Grenfell Tower Fire </w:t>
      </w:r>
      <w:r w:rsidRPr="17FDD46D" w:rsidR="0E0670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demonstrates</w:t>
      </w:r>
      <w:r w:rsidRPr="17FDD46D" w:rsidR="0E0670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the effects of cascading failures.</w:t>
      </w:r>
      <w:r w:rsidRPr="17FDD46D" w:rsidR="0E0670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b6ef2c1e5652414a">
        <w:r w:rsidRPr="17FDD46D" w:rsidR="0E06706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https://globalresilience.northeastern.edu/grenfell-tower-fire-information-demonstrates-effects-cascading-failures/</w:t>
        </w:r>
      </w:hyperlink>
      <w:r w:rsidRPr="17FDD46D" w:rsidR="0E0670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11C0BA4C" w:rsidP="17FDD46D" w:rsidRDefault="11C0BA4C" w14:paraId="6ED2521F" w14:textId="4B71C16F">
      <w:pPr>
        <w:spacing w:before="0" w:beforeAutospacing="off" w:after="360" w:afterAutospacing="off" w:line="276"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0A0EC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GOVUK (</w:t>
      </w:r>
      <w:r w:rsidRPr="17FDD46D" w:rsidR="601551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2019).</w:t>
      </w:r>
      <w:r w:rsidRPr="17FDD46D" w:rsidR="0A0EC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0A0ECB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UK and the Sustainable Development Goals</w:t>
      </w:r>
      <w:r w:rsidRPr="17FDD46D" w:rsidR="0A0EC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bebefb34611c40aa">
        <w:r w:rsidRPr="17FDD46D" w:rsidR="0A0ECBB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https://www.gov.uk/government/topical-events/uk-voluntary-national-review-of-progress-towards-the-sustainable-development-goals</w:t>
        </w:r>
      </w:hyperlink>
      <w:r w:rsidRPr="17FDD46D" w:rsidR="0A0EC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6 June 2023).</w:t>
      </w:r>
    </w:p>
    <w:p w:rsidR="11C0BA4C" w:rsidP="36E2892C" w:rsidRDefault="11C0BA4C" w14:paraId="0CC5C9F4" w14:textId="29FA31DF">
      <w:pPr>
        <w:spacing w:after="160" w:line="276" w:lineRule="auto"/>
        <w:ind w:firstLin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E2892C" w:rsidR="11C0BA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GOVUK (2021)</w:t>
      </w:r>
      <w:r w:rsidRPr="36E2892C" w:rsidR="11C0BA4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Implementing the Sustainable Development Goals.</w:t>
      </w:r>
      <w:r w:rsidRPr="36E2892C" w:rsidR="11C0BA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9de83d741c524b28">
        <w:r w:rsidRPr="36E2892C" w:rsidR="11C0BA4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https://www.gov.uk/government/publications/implementing-the-sustainable-development-goals/implementing-the-sustainable-development-goals--2</w:t>
        </w:r>
      </w:hyperlink>
      <w:r w:rsidRPr="36E2892C" w:rsidR="11C0BA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6 June 2023).</w:t>
      </w:r>
    </w:p>
    <w:p w:rsidR="6939CEE8" w:rsidP="36E2892C" w:rsidRDefault="6939CEE8" w14:paraId="08CC80EB" w14:textId="52EA5F96">
      <w:pPr>
        <w:spacing w:before="0" w:beforeAutospacing="off" w:after="3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E2892C" w:rsidR="6939CE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GOVUK (2023</w:t>
      </w:r>
      <w:r w:rsidRPr="36E2892C" w:rsidR="2C4F3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36E2892C" w:rsidR="6939CE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E2892C" w:rsidR="6939CEE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NHS entitlements: migrant health guide. </w:t>
      </w:r>
      <w:r w:rsidRPr="36E2892C" w:rsidR="6939CE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w:anchor=":~:text=Hospital%20treatment%20is%20free%20of,owning%20property%20in%20the%20UK" r:id="R8028bbe6a3854216">
        <w:r w:rsidRPr="36E2892C" w:rsidR="6939CEE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https://www.gov.uk/guidance/nhs-entitlements-migrant-health-guide#:~:text=Hospital%20treatment%20is%20free%20of,owning%20property%20in%20the%20UK</w:t>
        </w:r>
      </w:hyperlink>
      <w:r w:rsidRPr="36E2892C" w:rsidR="6939CE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1C16587E" w:rsidP="36E2892C" w:rsidRDefault="1C16587E" w14:paraId="3A9EE9FA" w14:textId="1D89AD05">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1C1658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GOVUK (2023b) </w:t>
      </w:r>
      <w:r w:rsidRPr="36E2892C" w:rsidR="1C16587E">
        <w:rPr>
          <w:rFonts w:ascii="Calibri" w:hAnsi="Calibri" w:eastAsia="Calibri" w:cs="Calibri"/>
          <w:b w:val="0"/>
          <w:bCs w:val="0"/>
          <w:i w:val="1"/>
          <w:iCs w:val="1"/>
          <w:caps w:val="0"/>
          <w:smallCaps w:val="0"/>
          <w:noProof w:val="0"/>
          <w:color w:val="000000" w:themeColor="text1" w:themeTint="FF" w:themeShade="FF"/>
          <w:sz w:val="22"/>
          <w:szCs w:val="22"/>
          <w:lang w:val="en-GB"/>
        </w:rPr>
        <w:t xml:space="preserve">UK vision to reduce poverty and tackle climate </w:t>
      </w:r>
      <w:r w:rsidRPr="36E2892C" w:rsidR="1C16587E">
        <w:rPr>
          <w:rFonts w:ascii="Calibri" w:hAnsi="Calibri" w:eastAsia="Calibri" w:cs="Calibri"/>
          <w:b w:val="0"/>
          <w:bCs w:val="0"/>
          <w:i w:val="1"/>
          <w:iCs w:val="1"/>
          <w:caps w:val="0"/>
          <w:smallCaps w:val="0"/>
          <w:noProof w:val="0"/>
          <w:color w:val="000000" w:themeColor="text1" w:themeTint="FF" w:themeShade="FF"/>
          <w:sz w:val="22"/>
          <w:szCs w:val="22"/>
          <w:lang w:val="en-GB"/>
        </w:rPr>
        <w:t>ch</w:t>
      </w:r>
      <w:r w:rsidRPr="36E2892C" w:rsidR="1C16587E">
        <w:rPr>
          <w:rFonts w:ascii="Calibri" w:hAnsi="Calibri" w:eastAsia="Calibri" w:cs="Calibri"/>
          <w:b w:val="0"/>
          <w:bCs w:val="0"/>
          <w:i w:val="1"/>
          <w:iCs w:val="1"/>
          <w:caps w:val="0"/>
          <w:smallCaps w:val="0"/>
          <w:noProof w:val="0"/>
          <w:color w:val="000000" w:themeColor="text1" w:themeTint="FF" w:themeShade="FF"/>
          <w:sz w:val="22"/>
          <w:szCs w:val="22"/>
          <w:lang w:val="en-GB"/>
        </w:rPr>
        <w:t>ange.</w:t>
      </w:r>
      <w:r w:rsidRPr="36E2892C" w:rsidR="1C1658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1C16587E">
        <w:rPr>
          <w:rFonts w:ascii="Calibri" w:hAnsi="Calibri" w:eastAsia="Calibri" w:cs="Calibri"/>
          <w:b w:val="0"/>
          <w:bCs w:val="0"/>
          <w:i w:val="0"/>
          <w:iCs w:val="0"/>
          <w:caps w:val="0"/>
          <w:smallCaps w:val="0"/>
          <w:noProof w:val="0"/>
          <w:color w:val="000000" w:themeColor="text1" w:themeTint="FF" w:themeShade="FF"/>
          <w:sz w:val="22"/>
          <w:szCs w:val="22"/>
          <w:lang w:val="en-GB"/>
        </w:rPr>
        <w:t>Available a</w:t>
      </w:r>
      <w:r w:rsidRPr="36E2892C" w:rsidR="1C1658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 </w:t>
      </w:r>
      <w:hyperlink r:id="R545d1e4edf804740">
        <w:r w:rsidRPr="36E2892C" w:rsidR="1C16587E">
          <w:rPr>
            <w:rStyle w:val="Hyperlink"/>
            <w:rFonts w:ascii="Calibri" w:hAnsi="Calibri" w:eastAsia="Calibri" w:cs="Calibri"/>
            <w:b w:val="0"/>
            <w:bCs w:val="0"/>
            <w:i w:val="0"/>
            <w:iCs w:val="0"/>
            <w:caps w:val="0"/>
            <w:smallCaps w:val="0"/>
            <w:strike w:val="0"/>
            <w:dstrike w:val="0"/>
            <w:noProof w:val="0"/>
            <w:sz w:val="22"/>
            <w:szCs w:val="22"/>
            <w:lang w:val="en-GB"/>
          </w:rPr>
          <w:t>https://www.gov.uk/government/news/uk-vision-to-reduce-poverty-and-tackle-climate-change</w:t>
        </w:r>
      </w:hyperlink>
      <w:r w:rsidRPr="36E2892C" w:rsidR="1C16587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8 June 2023).</w:t>
      </w:r>
    </w:p>
    <w:p w:rsidR="302E32C0" w:rsidP="2EB6712D" w:rsidRDefault="302E32C0" w14:paraId="7D063746" w14:textId="4A668376">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EB6712D" w:rsidR="302E32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GOVUK (2016) </w:t>
      </w:r>
      <w:r w:rsidRPr="2EB6712D" w:rsidR="302E32C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From Welfare State to Welfare System.</w:t>
      </w:r>
      <w:r w:rsidRPr="2EB6712D" w:rsidR="302E32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e444f35db51f4677">
        <w:r w:rsidRPr="2EB6712D" w:rsidR="302E32C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https://www.gov.uk/government/speeches/from-welfare-state-to-welfare-system</w:t>
        </w:r>
      </w:hyperlink>
      <w:r w:rsidRPr="2EB6712D" w:rsidR="302E32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666AC742" w:rsidP="2EB6712D" w:rsidRDefault="666AC742" w14:paraId="3F64F8DB" w14:textId="0A71FE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EB6712D" w:rsidR="666AC74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Health and Care Act 2022. </w:t>
      </w:r>
      <w:r w:rsidRPr="2EB6712D" w:rsidR="666AC7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9da867604c26445c">
        <w:r w:rsidRPr="2EB6712D" w:rsidR="666AC742">
          <w:rPr>
            <w:rStyle w:val="Hyperlink"/>
            <w:rFonts w:ascii="Calibri" w:hAnsi="Calibri" w:eastAsia="Calibri" w:cs="Calibri"/>
            <w:b w:val="0"/>
            <w:bCs w:val="0"/>
            <w:i w:val="0"/>
            <w:iCs w:val="0"/>
            <w:caps w:val="0"/>
            <w:smallCaps w:val="0"/>
            <w:strike w:val="0"/>
            <w:dstrike w:val="0"/>
            <w:noProof w:val="0"/>
            <w:sz w:val="22"/>
            <w:szCs w:val="22"/>
            <w:lang w:val="en-GB"/>
          </w:rPr>
          <w:t>https://www.legislation.gov.uk/ukpga/2022/31/contents/enacted</w:t>
        </w:r>
      </w:hyperlink>
      <w:r w:rsidRPr="2EB6712D" w:rsidR="666AC7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5 July 2023).</w:t>
      </w:r>
    </w:p>
    <w:p w:rsidR="3DDDAC49" w:rsidP="59A57F41" w:rsidRDefault="3DDDAC49" w14:paraId="7CC48378" w14:textId="39E4A7E4">
      <w:pPr>
        <w:spacing w:before="0" w:beforeAutospacing="off" w:after="3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9A57F41" w:rsidR="14AC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Local Government Association (LGA) (2023</w:t>
      </w:r>
      <w:r w:rsidRPr="59A57F41" w:rsidR="124FFB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59A57F41" w:rsidR="14AC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A57F41" w:rsidR="14AC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Debate on the future of social housing, House of Commons, 19 April 2023.</w:t>
      </w:r>
      <w:r w:rsidRPr="59A57F41" w:rsidR="14AC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w:anchor=":~:text=There%20are%20currently%20not%20enough,accommodation%20in%202021%2D22%20alone" r:id="Rf78462891d7b41a9">
        <w:r w:rsidRPr="59A57F41" w:rsidR="14AC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https://www.local.gov.uk/parliament/briefings-and-responses/debate-future-social-housing-house-commons-19-april-2023#:~:text=There%20are%20currently%20not%20enough,accommodation%20in%202021%2D22%20alone</w:t>
        </w:r>
      </w:hyperlink>
      <w:r w:rsidRPr="59A57F41" w:rsidR="14AC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2B39A9EC" w:rsidP="59A57F41" w:rsidRDefault="2B39A9EC" w14:paraId="2265B3ED" w14:textId="7FC324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9A57F41" w:rsidR="2B39A9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Local Government Association (LGA) (2023b) </w:t>
      </w:r>
      <w:r w:rsidRPr="59A57F41" w:rsidR="2B39A9EC">
        <w:rPr>
          <w:rFonts w:ascii="Calibri" w:hAnsi="Calibri" w:eastAsia="Calibri" w:cs="Calibri"/>
          <w:b w:val="0"/>
          <w:bCs w:val="0"/>
          <w:i w:val="1"/>
          <w:iCs w:val="1"/>
          <w:caps w:val="0"/>
          <w:smallCaps w:val="0"/>
          <w:noProof w:val="0"/>
          <w:color w:val="000000" w:themeColor="text1" w:themeTint="FF" w:themeShade="FF"/>
          <w:sz w:val="22"/>
          <w:szCs w:val="22"/>
          <w:lang w:val="en-GB"/>
        </w:rPr>
        <w:t>Almost 60,000 homes sold through Right to Buy will not be replaced by 2023.</w:t>
      </w:r>
      <w:r w:rsidRPr="59A57F41" w:rsidR="2B39A9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30a49721df984fb1">
        <w:r w:rsidRPr="59A57F41" w:rsidR="2B39A9EC">
          <w:rPr>
            <w:rStyle w:val="Hyperlink"/>
            <w:rFonts w:ascii="Calibri" w:hAnsi="Calibri" w:eastAsia="Calibri" w:cs="Calibri"/>
            <w:b w:val="0"/>
            <w:bCs w:val="0"/>
            <w:i w:val="0"/>
            <w:iCs w:val="0"/>
            <w:caps w:val="0"/>
            <w:smallCaps w:val="0"/>
            <w:strike w:val="0"/>
            <w:dstrike w:val="0"/>
            <w:noProof w:val="0"/>
            <w:sz w:val="22"/>
            <w:szCs w:val="22"/>
            <w:lang w:val="en-GB"/>
          </w:rPr>
          <w:t>https://www.local.gov.uk/about/news/almost-60000-homes-sold-through-right-buy-will-not-be-replaced-2030</w:t>
        </w:r>
      </w:hyperlink>
      <w:r w:rsidRPr="59A57F41" w:rsidR="2B39A9E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July 2023).</w:t>
      </w:r>
    </w:p>
    <w:p w:rsidR="302E32C0" w:rsidP="17FDD46D" w:rsidRDefault="302E32C0" w14:paraId="17D70976" w14:textId="47C79049">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6783AB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Metcalfe, S. and Sasse, T. (2023)</w:t>
      </w:r>
      <w:r w:rsidRPr="17FDD46D" w:rsidR="6783ABC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Tackling obesity: Improving policy making on food and health. </w:t>
      </w:r>
      <w:r w:rsidRPr="17FDD46D" w:rsidR="6783AB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360ded3d08334883">
        <w:r w:rsidRPr="17FDD46D" w:rsidR="6783ABCE">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https://www.instituteforgovernment.org.uk/sites/default/files/2023-04/tackling-obesity.pdf</w:t>
        </w:r>
      </w:hyperlink>
      <w:r w:rsidRPr="17FDD46D" w:rsidR="6783AB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28 June 2023).</w:t>
      </w:r>
    </w:p>
    <w:p w:rsidR="4E7CDEDD" w:rsidP="36E2892C" w:rsidRDefault="4E7CDEDD" w14:paraId="06EBBEBC" w14:textId="0D3B3384">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E2892C" w:rsidR="4E7CD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McRae, I., Westwater, H. and Glover, E. (2023</w:t>
      </w:r>
      <w:r w:rsidRPr="36E2892C" w:rsidR="5F7B9F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36E2892C" w:rsidR="4E7CD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E2892C" w:rsidR="4E7CDED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UK poverty: the facts, </w:t>
      </w:r>
      <w:r w:rsidRPr="36E2892C" w:rsidR="4E7CDED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effects</w:t>
      </w:r>
      <w:r w:rsidRPr="36E2892C" w:rsidR="4E7CDED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solutions in a </w:t>
      </w:r>
      <w:bookmarkStart w:name="_Int_9AoX3hsG" w:id="1689349989"/>
      <w:r w:rsidRPr="36E2892C" w:rsidR="4E7CDED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cost of living</w:t>
      </w:r>
      <w:bookmarkEnd w:id="1689349989"/>
      <w:r w:rsidRPr="36E2892C" w:rsidR="4E7CDED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crisis.</w:t>
      </w:r>
      <w:r w:rsidRPr="36E2892C" w:rsidR="4E7CD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6bcdbe792fa74f89">
        <w:r w:rsidRPr="36E2892C" w:rsidR="4E7CDED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https://www.bigissue.com/news/social-justice/uk-poverty-the-facts-figures-effects-solutions-cost-living-crisis/</w:t>
        </w:r>
      </w:hyperlink>
      <w:r w:rsidRPr="36E2892C" w:rsidR="4E7CD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8 June 2023).</w:t>
      </w:r>
    </w:p>
    <w:p w:rsidR="761965DF" w:rsidP="36E2892C" w:rsidRDefault="761965DF" w14:paraId="76CB3007" w14:textId="571ED99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761965D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McRae, I. (2023</w:t>
      </w:r>
      <w:r w:rsidRPr="36E2892C" w:rsidR="409DFED6">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b</w:t>
      </w:r>
      <w:r w:rsidRPr="36E2892C" w:rsidR="761965DF">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w:t>
      </w:r>
      <w:r w:rsidRPr="36E2892C" w:rsidR="60FB7B32">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w:t>
      </w:r>
      <w:r w:rsidRPr="36E2892C" w:rsidR="60FB7B3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Here’s when people will get the next cost of living payment in 2023. </w:t>
      </w:r>
      <w:r w:rsidRPr="36E2892C" w:rsidR="353B4CD5">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Available at: </w:t>
      </w:r>
      <w:hyperlink r:id="R16144637c7b64817">
        <w:r w:rsidRPr="36E2892C" w:rsidR="353B4CD5">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https://www.bigissue.com/news/social-justice/when-will-i-get-second-cost-of-living-payment/</w:t>
        </w:r>
      </w:hyperlink>
      <w:r w:rsidRPr="36E2892C" w:rsidR="353B4CD5">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 (Accessed: 2 July 2023).</w:t>
      </w:r>
    </w:p>
    <w:p w:rsidR="3072D4A2" w:rsidP="36E2892C" w:rsidRDefault="3072D4A2" w14:paraId="3FDBAD1E" w14:textId="4C0654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3072D4A2">
        <w:rPr>
          <w:rFonts w:ascii="Calibri" w:hAnsi="Calibri" w:eastAsia="Calibri" w:cs="Calibri"/>
          <w:b w:val="0"/>
          <w:bCs w:val="0"/>
          <w:i w:val="0"/>
          <w:iCs w:val="0"/>
          <w:caps w:val="0"/>
          <w:smallCaps w:val="0"/>
          <w:noProof w:val="0"/>
          <w:color w:val="000000" w:themeColor="text1" w:themeTint="FF" w:themeShade="FF"/>
          <w:sz w:val="22"/>
          <w:szCs w:val="22"/>
          <w:lang w:val="en-GB"/>
        </w:rPr>
        <w:t>Mcleod, S. (2023)</w:t>
      </w:r>
      <w:r w:rsidRPr="36E2892C" w:rsidR="3072D4A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Maslow's Hierarchy </w:t>
      </w:r>
      <w:bookmarkStart w:name="_Int_agvw5hdS" w:id="692681313"/>
      <w:r w:rsidRPr="36E2892C" w:rsidR="3072D4A2">
        <w:rPr>
          <w:rFonts w:ascii="Calibri" w:hAnsi="Calibri" w:eastAsia="Calibri" w:cs="Calibri"/>
          <w:b w:val="0"/>
          <w:bCs w:val="0"/>
          <w:i w:val="1"/>
          <w:iCs w:val="1"/>
          <w:caps w:val="0"/>
          <w:smallCaps w:val="0"/>
          <w:noProof w:val="0"/>
          <w:color w:val="000000" w:themeColor="text1" w:themeTint="FF" w:themeShade="FF"/>
          <w:sz w:val="22"/>
          <w:szCs w:val="22"/>
          <w:lang w:val="en-GB"/>
        </w:rPr>
        <w:t>Of</w:t>
      </w:r>
      <w:bookmarkEnd w:id="692681313"/>
      <w:r w:rsidRPr="36E2892C" w:rsidR="3072D4A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Needs.</w:t>
      </w:r>
      <w:r w:rsidRPr="36E2892C" w:rsidR="3072D4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Available at: </w:t>
      </w:r>
      <w:hyperlink r:id="R8c88dbd2c3a04ae7">
        <w:r w:rsidRPr="36E2892C" w:rsidR="3072D4A2">
          <w:rPr>
            <w:rStyle w:val="Hyperlink"/>
            <w:rFonts w:ascii="Calibri" w:hAnsi="Calibri" w:eastAsia="Calibri" w:cs="Calibri"/>
            <w:b w:val="0"/>
            <w:bCs w:val="0"/>
            <w:i w:val="0"/>
            <w:iCs w:val="0"/>
            <w:caps w:val="0"/>
            <w:smallCaps w:val="0"/>
            <w:strike w:val="0"/>
            <w:dstrike w:val="0"/>
            <w:noProof w:val="0"/>
            <w:sz w:val="22"/>
            <w:szCs w:val="22"/>
            <w:lang w:val="en-GB"/>
          </w:rPr>
          <w:t>https://www.simplypsychology.org/maslow.html</w:t>
        </w:r>
      </w:hyperlink>
      <w:r w:rsidRPr="36E2892C" w:rsidR="3072D4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24 June 2023).</w:t>
      </w:r>
    </w:p>
    <w:p w:rsidR="17FC0602" w:rsidP="36E2892C" w:rsidRDefault="17FC0602" w14:paraId="15BB4F07" w14:textId="47DF28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17FC0602">
        <w:rPr>
          <w:rFonts w:ascii="Calibri" w:hAnsi="Calibri" w:eastAsia="Calibri" w:cs="Calibri"/>
          <w:b w:val="0"/>
          <w:bCs w:val="0"/>
          <w:i w:val="0"/>
          <w:iCs w:val="0"/>
          <w:caps w:val="0"/>
          <w:smallCaps w:val="0"/>
          <w:noProof w:val="0"/>
          <w:color w:val="000000" w:themeColor="text1" w:themeTint="FF" w:themeShade="FF"/>
          <w:sz w:val="22"/>
          <w:szCs w:val="22"/>
          <w:lang w:val="en-GB"/>
        </w:rPr>
        <w:t>Moore, C. (2019)</w:t>
      </w:r>
      <w:r w:rsidRPr="36E2892C" w:rsidR="17FC060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Subjective Wellbeing in Positive Psychology.</w:t>
      </w:r>
      <w:r w:rsidRPr="36E2892C" w:rsidR="17FC06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1c15f5256bc04aa3">
        <w:r w:rsidRPr="36E2892C" w:rsidR="17FC0602">
          <w:rPr>
            <w:rStyle w:val="Hyperlink"/>
            <w:rFonts w:ascii="Calibri" w:hAnsi="Calibri" w:eastAsia="Calibri" w:cs="Calibri"/>
            <w:b w:val="0"/>
            <w:bCs w:val="0"/>
            <w:i w:val="0"/>
            <w:iCs w:val="0"/>
            <w:caps w:val="0"/>
            <w:smallCaps w:val="0"/>
            <w:strike w:val="0"/>
            <w:dstrike w:val="0"/>
            <w:noProof w:val="0"/>
            <w:sz w:val="22"/>
            <w:szCs w:val="22"/>
            <w:lang w:val="en-GB"/>
          </w:rPr>
          <w:t>https://positivepsychology.com/subjective-well-being/</w:t>
        </w:r>
      </w:hyperlink>
      <w:r w:rsidRPr="36E2892C" w:rsidR="17FC060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June 2023).</w:t>
      </w:r>
    </w:p>
    <w:p w:rsidR="30952BAC" w:rsidP="36E2892C" w:rsidRDefault="30952BAC" w14:paraId="2A351CCD" w14:textId="0D6757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Mental </w:t>
      </w:r>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Health</w:t>
      </w:r>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Foundation (2015)</w:t>
      </w:r>
      <w:r w:rsidRPr="17FDD46D" w:rsidR="684A922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What is well-being, how can we measure it and how can we support people to improve it? </w:t>
      </w:r>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f1304529697a41f8">
        <w:r w:rsidRPr="17FDD46D" w:rsidR="684A9228">
          <w:rPr>
            <w:rStyle w:val="Hyperlink"/>
            <w:rFonts w:ascii="Calibri" w:hAnsi="Calibri" w:eastAsia="Calibri" w:cs="Calibri"/>
            <w:b w:val="0"/>
            <w:bCs w:val="0"/>
            <w:i w:val="0"/>
            <w:iCs w:val="0"/>
            <w:caps w:val="0"/>
            <w:smallCaps w:val="0"/>
            <w:strike w:val="0"/>
            <w:dstrike w:val="0"/>
            <w:noProof w:val="0"/>
            <w:sz w:val="22"/>
            <w:szCs w:val="22"/>
            <w:lang w:val="en-GB"/>
          </w:rPr>
          <w:t>https://www.mentalhealth.org.uk/explore-mental-health/blogs/what-well-being-how-can-we-measure-it-and-how-can-we-support-people-improve-it</w:t>
        </w:r>
      </w:hyperlink>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Ma</w:t>
      </w:r>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y</w:t>
      </w:r>
      <w:r w:rsidRPr="17FDD46D" w:rsidR="684A922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p>
    <w:p w:rsidR="743F832B" w:rsidP="17FDD46D" w:rsidRDefault="743F832B" w14:paraId="756B5E24" w14:textId="74CEFF9B">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61916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NICE</w:t>
      </w:r>
      <w:r w:rsidRPr="17FDD46D" w:rsidR="1C46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(National Institute for Health and Care Excellence)</w:t>
      </w:r>
      <w:r w:rsidRPr="17FDD46D" w:rsidR="61916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(2023) </w:t>
      </w:r>
      <w:r w:rsidRPr="17FDD46D" w:rsidR="61916DB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Shared</w:t>
      </w:r>
      <w:r w:rsidRPr="17FDD46D" w:rsidR="61916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1916DB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decision making</w:t>
      </w:r>
      <w:r w:rsidRPr="17FDD46D" w:rsidR="61916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3e9c00eb75b24c30">
        <w:r w:rsidRPr="17FDD46D" w:rsidR="61916DB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https://www.nice.org.uk/about/what-we-do/our-programmes/nice-guidance/nice-guidelines/shared-decision-making</w:t>
        </w:r>
      </w:hyperlink>
      <w:r w:rsidRPr="17FDD46D" w:rsidR="61916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03A17AF8" w:rsidP="17FDD46D" w:rsidRDefault="03A17AF8" w14:paraId="07A54F64" w14:textId="4FAA9BCF">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03A17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(National Health Service) (2023) </w:t>
      </w:r>
      <w:r w:rsidRPr="17FDD46D" w:rsidR="03A17AF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What are healthcare inequalities? </w:t>
      </w:r>
      <w:r w:rsidRPr="17FDD46D" w:rsidR="03A17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98bdf278e38848f7">
        <w:r w:rsidRPr="17FDD46D" w:rsidR="03A17AF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https://www.england.nhs.uk/about/equality/equality-hub/national-healthcare-inequalities-improvement-programme/what-are-healthcare-inequalities/</w:t>
        </w:r>
      </w:hyperlink>
      <w:r w:rsidRPr="17FDD46D" w:rsidR="03A17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21 June 2023).</w:t>
      </w:r>
    </w:p>
    <w:p w:rsidR="08E2BFD9" w:rsidP="17FDD46D" w:rsidRDefault="08E2BFD9" w14:paraId="7A343900" w14:textId="3D5F905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09CD7BE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NHS Providers </w:t>
      </w:r>
      <w:r w:rsidRPr="17FDD46D" w:rsidR="32E3A785">
        <w:rPr>
          <w:rFonts w:ascii="Calibri" w:hAnsi="Calibri" w:eastAsia="Calibri" w:cs="Calibri"/>
          <w:b w:val="0"/>
          <w:bCs w:val="0"/>
          <w:i w:val="0"/>
          <w:iCs w:val="0"/>
          <w:caps w:val="0"/>
          <w:smallCaps w:val="0"/>
          <w:noProof w:val="0"/>
          <w:color w:val="000000" w:themeColor="text1" w:themeTint="FF" w:themeShade="FF"/>
          <w:sz w:val="22"/>
          <w:szCs w:val="22"/>
          <w:lang w:val="en-GB"/>
        </w:rPr>
        <w:t>(National Health Service)</w:t>
      </w:r>
      <w:r w:rsidRPr="17FDD46D" w:rsidR="32E3A7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09CD7BE6">
        <w:rPr>
          <w:rFonts w:ascii="Calibri" w:hAnsi="Calibri" w:eastAsia="Calibri" w:cs="Calibri"/>
          <w:b w:val="0"/>
          <w:bCs w:val="0"/>
          <w:i w:val="0"/>
          <w:iCs w:val="0"/>
          <w:caps w:val="0"/>
          <w:smallCaps w:val="0"/>
          <w:noProof w:val="0"/>
          <w:color w:val="000000" w:themeColor="text1" w:themeTint="FF" w:themeShade="FF"/>
          <w:sz w:val="22"/>
          <w:szCs w:val="22"/>
          <w:lang w:val="en-GB"/>
        </w:rPr>
        <w:t>(2023)</w:t>
      </w:r>
      <w:r w:rsidRPr="17FDD46D" w:rsidR="6781AA1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09CD7BE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09CD7BE6">
        <w:rPr>
          <w:rFonts w:ascii="Calibri" w:hAnsi="Calibri" w:eastAsia="Calibri" w:cs="Calibri"/>
          <w:b w:val="0"/>
          <w:bCs w:val="0"/>
          <w:i w:val="1"/>
          <w:iCs w:val="1"/>
          <w:caps w:val="0"/>
          <w:smallCaps w:val="0"/>
          <w:noProof w:val="0"/>
          <w:color w:val="000000" w:themeColor="text1" w:themeTint="FF" w:themeShade="FF"/>
          <w:sz w:val="22"/>
          <w:szCs w:val="22"/>
          <w:lang w:val="en-GB"/>
        </w:rPr>
        <w:t>Health and Care Act 2022</w:t>
      </w:r>
      <w:r w:rsidRPr="17FDD46D" w:rsidR="09CD7BE6">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7FDD46D" w:rsidR="09CD7BE6">
        <w:rPr>
          <w:rFonts w:ascii="Calibri" w:hAnsi="Calibri" w:eastAsia="Calibri" w:cs="Calibri"/>
          <w:b w:val="0"/>
          <w:bCs w:val="0"/>
          <w:i w:val="0"/>
          <w:iCs w:val="0"/>
          <w:caps w:val="0"/>
          <w:smallCaps w:val="0"/>
          <w:noProof w:val="0"/>
          <w:color w:val="000000" w:themeColor="text1" w:themeTint="FF" w:themeShade="FF"/>
          <w:sz w:val="22"/>
          <w:szCs w:val="22"/>
          <w:lang w:val="en-GB"/>
        </w:rPr>
        <w:t>Available at:</w:t>
      </w:r>
      <w:r w:rsidRPr="17FDD46D" w:rsidR="09CD7BE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6c8eb6f9128c4f61">
        <w:r w:rsidRPr="17FDD46D" w:rsidR="09CD7BE6">
          <w:rPr>
            <w:rStyle w:val="Hyperlink"/>
            <w:rFonts w:ascii="Calibri" w:hAnsi="Calibri" w:eastAsia="Calibri" w:cs="Calibri"/>
            <w:b w:val="0"/>
            <w:bCs w:val="0"/>
            <w:i w:val="0"/>
            <w:iCs w:val="0"/>
            <w:caps w:val="0"/>
            <w:smallCaps w:val="0"/>
            <w:strike w:val="0"/>
            <w:dstrike w:val="0"/>
            <w:noProof w:val="0"/>
            <w:sz w:val="22"/>
            <w:szCs w:val="22"/>
            <w:lang w:val="en-GB"/>
          </w:rPr>
          <w:t>https://nhsproviders.org/topics/governance/health-and-care-act-2022</w:t>
        </w:r>
      </w:hyperlink>
      <w:r w:rsidRPr="17FDD46D" w:rsidR="09CD7BE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5 July 2023).</w:t>
      </w:r>
    </w:p>
    <w:p w:rsidR="56482B61" w:rsidP="17FDD46D" w:rsidRDefault="56482B61" w14:paraId="5DF67CC9" w14:textId="4BA6721A">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England</w:t>
      </w:r>
      <w:r w:rsidRPr="17FDD46D" w:rsidR="023148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3D681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National Health Service</w:t>
      </w:r>
      <w:r w:rsidRPr="17FDD46D" w:rsidR="6CA30D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2AAFA5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(2021)</w:t>
      </w:r>
      <w:r w:rsidRPr="17FDD46D" w:rsidR="7A075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5612D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2021/22 priorities and operational planning guidance: Implementation guidance 25 March 2021.</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e46a1eb0bab543f8">
        <w:r w:rsidRPr="17FDD46D" w:rsidR="65612D9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https://www.england.nhs.uk/wp-content/uploads/2021/03/B0468-implementation-guidance-21-22-priorities-and-operational-planning-guidance.pdf</w:t>
        </w:r>
      </w:hyperlink>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21 June 2023).</w:t>
      </w:r>
    </w:p>
    <w:p w:rsidR="56482B61" w:rsidP="17FDD46D" w:rsidRDefault="56482B61" w14:paraId="2C97AF97" w14:textId="5C658B4D">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w:t>
      </w:r>
      <w:r w:rsidRPr="17FDD46D" w:rsidR="201D0C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England </w:t>
      </w:r>
      <w:r w:rsidRPr="17FDD46D" w:rsidR="525CDE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37B24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National Health Service</w:t>
      </w:r>
      <w:r w:rsidRPr="17FDD46D" w:rsidR="78AD6C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37B24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37507A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2023</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2A7131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65612D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National Healthcare Inequalities Improvement Programme. </w:t>
      </w:r>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b6bf75ba49184802">
        <w:r w:rsidRPr="17FDD46D" w:rsidR="65612D9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https://www.england.nhs.uk/about/equality/equality-hub/national-healthcare-inequalities-improvement-programme/</w:t>
        </w:r>
      </w:hyperlink>
      <w:r w:rsidRPr="17FDD46D" w:rsidR="65612D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21 June 2023).</w:t>
      </w:r>
    </w:p>
    <w:p w:rsidR="0A6B8E72" w:rsidP="36E2892C" w:rsidRDefault="0A6B8E72" w14:paraId="1E658628" w14:textId="40BBFCD6">
      <w:pPr>
        <w:spacing w:before="0" w:beforeAutospacing="off" w:after="36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E2892C" w:rsidR="0A6B8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Office for National Statistics (ONS) (2019) </w:t>
      </w:r>
      <w:r w:rsidRPr="36E2892C" w:rsidR="6BD350B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UK private rented sector:</w:t>
      </w:r>
      <w:r w:rsidRPr="36E2892C" w:rsidR="3EE3ABA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36E2892C" w:rsidR="6BD350B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2018.</w:t>
      </w:r>
      <w:r w:rsidRPr="36E2892C" w:rsidR="6BD350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E2892C" w:rsidR="0A6B8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81c2277a68e44f69">
        <w:r w:rsidRPr="36E2892C" w:rsidR="0A6B8E7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https://www.ons.gov.uk/economy/inflationandpriceindices/articles/ukprivaterentedsector/2018</w:t>
        </w:r>
      </w:hyperlink>
      <w:r w:rsidRPr="36E2892C" w:rsidR="0A6B8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52CCA04C" w:rsidP="36E2892C" w:rsidRDefault="52CCA04C" w14:paraId="59195250" w14:textId="3C75B9F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52CCA0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National Office for National Statistics (ONS) (2023) </w:t>
      </w:r>
      <w:r w:rsidRPr="36E2892C" w:rsidR="52CCA04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Cost of </w:t>
      </w:r>
      <w:r w:rsidRPr="36E2892C" w:rsidR="52CCA04C">
        <w:rPr>
          <w:rFonts w:ascii="Calibri" w:hAnsi="Calibri" w:eastAsia="Calibri" w:cs="Calibri"/>
          <w:b w:val="0"/>
          <w:bCs w:val="0"/>
          <w:i w:val="1"/>
          <w:iCs w:val="1"/>
          <w:caps w:val="0"/>
          <w:smallCaps w:val="0"/>
          <w:noProof w:val="0"/>
          <w:color w:val="000000" w:themeColor="text1" w:themeTint="FF" w:themeShade="FF"/>
          <w:sz w:val="22"/>
          <w:szCs w:val="22"/>
          <w:lang w:val="en-GB"/>
        </w:rPr>
        <w:t>living</w:t>
      </w:r>
      <w:r w:rsidRPr="36E2892C" w:rsidR="52CCA04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latest </w:t>
      </w:r>
      <w:r w:rsidRPr="36E2892C" w:rsidR="52CCA04C">
        <w:rPr>
          <w:rFonts w:ascii="Calibri" w:hAnsi="Calibri" w:eastAsia="Calibri" w:cs="Calibri"/>
          <w:b w:val="0"/>
          <w:bCs w:val="0"/>
          <w:i w:val="1"/>
          <w:iCs w:val="1"/>
          <w:caps w:val="0"/>
          <w:smallCaps w:val="0"/>
          <w:noProof w:val="0"/>
          <w:color w:val="000000" w:themeColor="text1" w:themeTint="FF" w:themeShade="FF"/>
          <w:sz w:val="22"/>
          <w:szCs w:val="22"/>
          <w:lang w:val="en-GB"/>
        </w:rPr>
        <w:t>insi</w:t>
      </w:r>
      <w:r w:rsidRPr="36E2892C" w:rsidR="52CCA04C">
        <w:rPr>
          <w:rFonts w:ascii="Calibri" w:hAnsi="Calibri" w:eastAsia="Calibri" w:cs="Calibri"/>
          <w:b w:val="0"/>
          <w:bCs w:val="0"/>
          <w:i w:val="1"/>
          <w:iCs w:val="1"/>
          <w:caps w:val="0"/>
          <w:smallCaps w:val="0"/>
          <w:noProof w:val="0"/>
          <w:color w:val="000000" w:themeColor="text1" w:themeTint="FF" w:themeShade="FF"/>
          <w:sz w:val="22"/>
          <w:szCs w:val="22"/>
          <w:lang w:val="en-GB"/>
        </w:rPr>
        <w:t>ghts.</w:t>
      </w:r>
      <w:r w:rsidRPr="36E2892C" w:rsidR="52CCA0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60ed09eac6a9423e">
        <w:r w:rsidRPr="36E2892C" w:rsidR="52CCA04C">
          <w:rPr>
            <w:rStyle w:val="Hyperlink"/>
            <w:rFonts w:ascii="Calibri" w:hAnsi="Calibri" w:eastAsia="Calibri" w:cs="Calibri"/>
            <w:b w:val="0"/>
            <w:bCs w:val="0"/>
            <w:i w:val="0"/>
            <w:iCs w:val="0"/>
            <w:caps w:val="0"/>
            <w:smallCaps w:val="0"/>
            <w:strike w:val="0"/>
            <w:dstrike w:val="0"/>
            <w:noProof w:val="0"/>
            <w:sz w:val="22"/>
            <w:szCs w:val="22"/>
            <w:lang w:val="en-GB"/>
          </w:rPr>
          <w:t>https://www.ons.gov.uk/economy/inflationandpriceindices/articles/costofliving/latestinsights</w:t>
        </w:r>
      </w:hyperlink>
      <w:r w:rsidRPr="36E2892C" w:rsidR="52CCA0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 July 2023).</w:t>
      </w:r>
    </w:p>
    <w:p w:rsidR="5D24BACD" w:rsidP="17FDD46D" w:rsidRDefault="5D24BACD" w14:paraId="3BA1F0B6" w14:textId="5595C6A9">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A000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Obesity Empowerment Network (OEN</w:t>
      </w:r>
      <w:r w:rsidRPr="17FDD46D" w:rsidR="1A000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1A3B84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1A000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(2020)</w:t>
      </w:r>
      <w:r w:rsidRPr="17FDD46D" w:rsidR="2F5C02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1A000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1A000A0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Summary of the UK Government’s ‘Tackling Obesity’ Strategy.</w:t>
      </w:r>
      <w:r w:rsidRPr="17FDD46D" w:rsidR="1A000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7fde269a773a41be">
        <w:r w:rsidRPr="17FDD46D" w:rsidR="1A000A0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https://oen.org.uk/2020/08/21/a-summary-of-the-uk-governments-tackling-obesity-strategy/</w:t>
        </w:r>
      </w:hyperlink>
      <w:r w:rsidRPr="17FDD46D" w:rsidR="1A000A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77505414" w:rsidP="17FDD46D" w:rsidRDefault="77505414" w14:paraId="7E62FC28" w14:textId="4170F1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4E4043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Oxford English Dictionary (2023) </w:t>
      </w:r>
      <w:r w:rsidRPr="17FDD46D" w:rsidR="4E4043EF">
        <w:rPr>
          <w:rFonts w:ascii="Calibri" w:hAnsi="Calibri" w:eastAsia="Calibri" w:cs="Calibri"/>
          <w:b w:val="0"/>
          <w:bCs w:val="0"/>
          <w:i w:val="1"/>
          <w:iCs w:val="1"/>
          <w:caps w:val="0"/>
          <w:smallCaps w:val="0"/>
          <w:noProof w:val="0"/>
          <w:color w:val="000000" w:themeColor="text1" w:themeTint="FF" w:themeShade="FF"/>
          <w:sz w:val="22"/>
          <w:szCs w:val="22"/>
          <w:lang w:val="en-GB"/>
        </w:rPr>
        <w:t>Well-being.</w:t>
      </w:r>
      <w:r w:rsidRPr="17FDD46D" w:rsidR="4E4043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38850E1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r w:rsidRPr="17FDD46D" w:rsidR="4E4043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1.,%2C%20psychological%2C%20or%20moral%20welfare" r:id="R8488e3acdce24bef">
        <w:r w:rsidRPr="17FDD46D" w:rsidR="4E4043EF">
          <w:rPr>
            <w:rStyle w:val="Hyperlink"/>
            <w:rFonts w:ascii="Calibri" w:hAnsi="Calibri" w:eastAsia="Calibri" w:cs="Calibri"/>
            <w:b w:val="0"/>
            <w:bCs w:val="0"/>
            <w:i w:val="0"/>
            <w:iCs w:val="0"/>
            <w:caps w:val="0"/>
            <w:smallCaps w:val="0"/>
            <w:strike w:val="0"/>
            <w:dstrike w:val="0"/>
            <w:noProof w:val="0"/>
            <w:sz w:val="22"/>
            <w:szCs w:val="22"/>
            <w:lang w:val="en-GB"/>
          </w:rPr>
          <w:t>https://www.oed.com/viewdictionaryentry/Entry/227050#:~:text=1.,%2C%20psychological%2C%20or%20moral%20welfare</w:t>
        </w:r>
      </w:hyperlink>
      <w:r w:rsidRPr="17FDD46D" w:rsidR="4E4043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31 May 2023).</w:t>
      </w:r>
    </w:p>
    <w:p w:rsidR="4E7CDEDD" w:rsidP="17FDD46D" w:rsidRDefault="4E7CDEDD" w14:paraId="5F2B4F4A" w14:textId="42356116">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Pettinger, T. (2019)</w:t>
      </w:r>
      <w:r w:rsidRPr="17FDD46D" w:rsidR="1FC5D19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Policies to reduce poverty</w:t>
      </w:r>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74AED0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f53c466ba23f4f90">
        <w:r w:rsidRPr="17FDD46D" w:rsidR="1FC5D19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https://www.economicshelp.org/macroeconomics/inequality/policies_reduce_poverty/</w:t>
        </w:r>
      </w:hyperlink>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8 June 2023).</w:t>
      </w:r>
    </w:p>
    <w:p w:rsidR="59FF49A6" w:rsidP="17FDD46D" w:rsidRDefault="59FF49A6" w14:paraId="02F3C79A" w14:textId="5519597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oli</w:t>
      </w: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ticsUK</w:t>
      </w: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(2021) </w:t>
      </w:r>
      <w:r w:rsidRPr="17FDD46D" w:rsidR="206F649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Social Housing.</w:t>
      </w: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7A1BCC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4a77147ea03f4aed">
        <w:r w:rsidRPr="17FDD46D" w:rsidR="206F6493">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https://www.politics.co.uk/reference/social-housing/</w:t>
        </w:r>
      </w:hyperlink>
      <w:r w:rsidRPr="17FDD46D" w:rsidR="206F6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5AFE32B0" w:rsidP="17FDD46D" w:rsidRDefault="5AFE32B0" w14:paraId="30E71A01" w14:textId="222793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0EF8BCA2">
        <w:rPr>
          <w:rFonts w:ascii="Calibri" w:hAnsi="Calibri" w:eastAsia="Calibri" w:cs="Calibri"/>
          <w:b w:val="0"/>
          <w:bCs w:val="0"/>
          <w:i w:val="0"/>
          <w:iCs w:val="0"/>
          <w:caps w:val="0"/>
          <w:smallCaps w:val="0"/>
          <w:noProof w:val="0"/>
          <w:color w:val="000000" w:themeColor="text1" w:themeTint="FF" w:themeShade="FF"/>
          <w:sz w:val="22"/>
          <w:szCs w:val="22"/>
          <w:lang w:val="en-GB"/>
        </w:rPr>
        <w:t>Samaritans (2023</w:t>
      </w:r>
      <w:r w:rsidRPr="17FDD46D" w:rsidR="0EF8BCA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4E1C43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0EF8BC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0EF8BCA2">
        <w:rPr>
          <w:rFonts w:ascii="Calibri" w:hAnsi="Calibri" w:eastAsia="Calibri" w:cs="Calibri"/>
          <w:b w:val="0"/>
          <w:bCs w:val="0"/>
          <w:i w:val="1"/>
          <w:iCs w:val="1"/>
          <w:caps w:val="0"/>
          <w:smallCaps w:val="0"/>
          <w:noProof w:val="0"/>
          <w:color w:val="000000" w:themeColor="text1" w:themeTint="FF" w:themeShade="FF"/>
          <w:sz w:val="22"/>
          <w:szCs w:val="22"/>
          <w:lang w:val="en-GB"/>
        </w:rPr>
        <w:t>Latest Suicide Data.</w:t>
      </w:r>
      <w:r w:rsidRPr="17FDD46D" w:rsidR="0EF8BC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0EF8BC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Suicides%20in%20England%202021&amp;text=The%20overall%20suicide%20rate%20was,of%205.5%20per%20100%2C000" r:id="Rccc6496bfe6a499f">
        <w:r w:rsidRPr="17FDD46D" w:rsidR="0EF8BCA2">
          <w:rPr>
            <w:rStyle w:val="Hyperlink"/>
            <w:rFonts w:ascii="Calibri" w:hAnsi="Calibri" w:eastAsia="Calibri" w:cs="Calibri"/>
            <w:b w:val="0"/>
            <w:bCs w:val="0"/>
            <w:i w:val="0"/>
            <w:iCs w:val="0"/>
            <w:caps w:val="0"/>
            <w:smallCaps w:val="0"/>
            <w:strike w:val="0"/>
            <w:dstrike w:val="0"/>
            <w:noProof w:val="0"/>
            <w:sz w:val="22"/>
            <w:szCs w:val="22"/>
            <w:lang w:val="en-GB"/>
          </w:rPr>
          <w:t>https://www.samaritans.org/about-samaritans/research-policy/suicide-facts-and-figures/latest-suicide-data/#:~:text=Suicides%20in%20England%202021&amp;text=The%20overall%20suicide%20rate%20was,of%205.5%20per%20100%2C000</w:t>
        </w:r>
      </w:hyperlink>
      <w:r w:rsidRPr="17FDD46D" w:rsidR="0EF8BC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 June 2023).</w:t>
      </w:r>
    </w:p>
    <w:p w:rsidR="51176C70" w:rsidP="17FDD46D" w:rsidRDefault="51176C70" w14:paraId="32F78556" w14:textId="2C472F17">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6A08C4F1">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17FDD46D" w:rsidR="73554FE7">
        <w:rPr>
          <w:rFonts w:ascii="Calibri" w:hAnsi="Calibri" w:eastAsia="Calibri" w:cs="Calibri"/>
          <w:b w:val="0"/>
          <w:bCs w:val="0"/>
          <w:i w:val="0"/>
          <w:iCs w:val="0"/>
          <w:caps w:val="0"/>
          <w:smallCaps w:val="0"/>
          <w:noProof w:val="0"/>
          <w:color w:val="000000" w:themeColor="text1" w:themeTint="FF" w:themeShade="FF"/>
          <w:sz w:val="22"/>
          <w:szCs w:val="22"/>
          <w:lang w:val="en-GB"/>
        </w:rPr>
        <w:t>ANE</w:t>
      </w:r>
      <w:r w:rsidRPr="17FDD46D" w:rsidR="6A08C4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w:t>
      </w:r>
      <w:r w:rsidRPr="17FDD46D" w:rsidR="11FD858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6A08C4F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Healthy Living.</w:t>
      </w:r>
      <w:r w:rsidRPr="17FDD46D" w:rsidR="6A08C4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6BEC9F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r w:rsidRPr="17FDD46D" w:rsidR="6A08C4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A%20healthy%20lifestyle%20is%20important,well%20as%20doing%20you%20good" r:id="R7500f9dac7164dd7">
        <w:r w:rsidRPr="17FDD46D" w:rsidR="6A08C4F1">
          <w:rPr>
            <w:rStyle w:val="Hyperlink"/>
            <w:rFonts w:ascii="Calibri" w:hAnsi="Calibri" w:eastAsia="Calibri" w:cs="Calibri"/>
            <w:b w:val="0"/>
            <w:bCs w:val="0"/>
            <w:i w:val="0"/>
            <w:iCs w:val="0"/>
            <w:caps w:val="0"/>
            <w:smallCaps w:val="0"/>
            <w:strike w:val="0"/>
            <w:dstrike w:val="0"/>
            <w:noProof w:val="0"/>
            <w:sz w:val="22"/>
            <w:szCs w:val="22"/>
            <w:lang w:val="en-GB"/>
          </w:rPr>
          <w:t>https://www.sane.org/information-and-resources/facts-and-guides/healthy-living#:~:text=A%20healthy%20lifestyle%20is%20important,well%20as%20doing%20you%20good</w:t>
        </w:r>
      </w:hyperlink>
      <w:r w:rsidRPr="17FDD46D" w:rsidR="6A08C4F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8 June 2023).</w:t>
      </w:r>
    </w:p>
    <w:p w:rsidR="0C373D7E" w:rsidP="17FDD46D" w:rsidRDefault="0C373D7E" w14:paraId="2E609534" w14:textId="7C7F85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7F78DED3">
        <w:rPr>
          <w:rFonts w:ascii="Calibri" w:hAnsi="Calibri" w:eastAsia="Calibri" w:cs="Calibri"/>
          <w:b w:val="0"/>
          <w:bCs w:val="0"/>
          <w:i w:val="0"/>
          <w:iCs w:val="0"/>
          <w:caps w:val="0"/>
          <w:smallCaps w:val="0"/>
          <w:noProof w:val="0"/>
          <w:color w:val="000000" w:themeColor="text1" w:themeTint="FF" w:themeShade="FF"/>
          <w:sz w:val="22"/>
          <w:szCs w:val="22"/>
          <w:lang w:val="en-GB"/>
        </w:rPr>
        <w:t>Schaffner, A</w:t>
      </w:r>
      <w:r w:rsidRPr="17FDD46D" w:rsidR="39001DC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F78DE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r w:rsidRPr="17FDD46D" w:rsidR="7FE6D46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F78DED3">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Hedonic vs. </w:t>
      </w:r>
      <w:r w:rsidRPr="17FDD46D" w:rsidR="7F78DED3">
        <w:rPr>
          <w:rFonts w:ascii="Calibri" w:hAnsi="Calibri" w:eastAsia="Calibri" w:cs="Calibri"/>
          <w:b w:val="0"/>
          <w:bCs w:val="0"/>
          <w:i w:val="1"/>
          <w:iCs w:val="1"/>
          <w:caps w:val="0"/>
          <w:smallCaps w:val="0"/>
          <w:noProof w:val="0"/>
          <w:color w:val="000000" w:themeColor="text1" w:themeTint="FF" w:themeShade="FF"/>
          <w:sz w:val="22"/>
          <w:szCs w:val="22"/>
          <w:lang w:val="en-GB"/>
        </w:rPr>
        <w:t>Eudaimonic</w:t>
      </w:r>
      <w:r w:rsidRPr="17FDD46D" w:rsidR="7F78DED3">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Wellbeing: How to Reach Happiness.</w:t>
      </w:r>
      <w:r w:rsidRPr="17FDD46D" w:rsidR="7F78DE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667296862c944c37">
        <w:r w:rsidRPr="17FDD46D" w:rsidR="7F78DED3">
          <w:rPr>
            <w:rStyle w:val="Hyperlink"/>
            <w:rFonts w:ascii="Calibri" w:hAnsi="Calibri" w:eastAsia="Calibri" w:cs="Calibri"/>
            <w:b w:val="0"/>
            <w:bCs w:val="0"/>
            <w:i w:val="0"/>
            <w:iCs w:val="0"/>
            <w:caps w:val="0"/>
            <w:smallCaps w:val="0"/>
            <w:strike w:val="0"/>
            <w:dstrike w:val="0"/>
            <w:noProof w:val="0"/>
            <w:sz w:val="22"/>
            <w:szCs w:val="22"/>
            <w:lang w:val="en-GB"/>
          </w:rPr>
          <w:t>https://positivepsychology.com/hedonic-vs-eudaimonic-wellbeing/</w:t>
        </w:r>
      </w:hyperlink>
      <w:r w:rsidRPr="17FDD46D" w:rsidR="7F78DE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June 2023).</w:t>
      </w:r>
    </w:p>
    <w:p w:rsidR="42079071" w:rsidP="17FDD46D" w:rsidRDefault="42079071" w14:paraId="295084FA" w14:textId="5C012F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230BFF86">
        <w:rPr>
          <w:rFonts w:ascii="Calibri" w:hAnsi="Calibri" w:eastAsia="Calibri" w:cs="Calibri"/>
          <w:b w:val="0"/>
          <w:bCs w:val="0"/>
          <w:i w:val="0"/>
          <w:iCs w:val="0"/>
          <w:caps w:val="0"/>
          <w:smallCaps w:val="0"/>
          <w:noProof w:val="0"/>
          <w:color w:val="000000" w:themeColor="text1" w:themeTint="FF" w:themeShade="FF"/>
          <w:sz w:val="22"/>
          <w:szCs w:val="22"/>
          <w:lang w:val="en-GB"/>
        </w:rPr>
        <w:t>Weir,</w:t>
      </w:r>
      <w:r w:rsidRPr="17FDD46D" w:rsidR="230BFF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w:t>
      </w:r>
      <w:r w:rsidRPr="17FDD46D" w:rsidR="093432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w:t>
      </w:r>
      <w:r w:rsidRPr="17FDD46D" w:rsidR="219EE703">
        <w:rPr>
          <w:rFonts w:ascii="Calibri" w:hAnsi="Calibri" w:eastAsia="Calibri" w:cs="Calibri"/>
          <w:b w:val="0"/>
          <w:bCs w:val="0"/>
          <w:i w:val="0"/>
          <w:iCs w:val="0"/>
          <w:caps w:val="0"/>
          <w:smallCaps w:val="0"/>
          <w:noProof w:val="0"/>
          <w:color w:val="000000" w:themeColor="text1" w:themeTint="FF" w:themeShade="FF"/>
          <w:sz w:val="22"/>
          <w:szCs w:val="22"/>
          <w:lang w:val="en-GB"/>
        </w:rPr>
        <w:t>01</w:t>
      </w:r>
      <w:r w:rsidRPr="17FDD46D" w:rsidR="093432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093432A4">
        <w:rPr>
          <w:rFonts w:ascii="Calibri" w:hAnsi="Calibri" w:eastAsia="Calibri" w:cs="Calibri"/>
          <w:b w:val="0"/>
          <w:bCs w:val="0"/>
          <w:i w:val="1"/>
          <w:iCs w:val="1"/>
          <w:caps w:val="0"/>
          <w:smallCaps w:val="0"/>
          <w:noProof w:val="0"/>
          <w:color w:val="000000" w:themeColor="text1" w:themeTint="FF" w:themeShade="FF"/>
          <w:sz w:val="22"/>
          <w:szCs w:val="22"/>
          <w:lang w:val="en-GB"/>
        </w:rPr>
        <w:t>Welfare State</w:t>
      </w:r>
      <w:r w:rsidRPr="17FDD46D" w:rsidR="7D4CD54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 an overview</w:t>
      </w:r>
      <w:r w:rsidRPr="17FDD46D" w:rsidR="093432A4">
        <w:rPr>
          <w:rFonts w:ascii="Calibri" w:hAnsi="Calibri" w:eastAsia="Calibri" w:cs="Calibri"/>
          <w:b w:val="0"/>
          <w:bCs w:val="0"/>
          <w:i w:val="1"/>
          <w:iCs w:val="1"/>
          <w:caps w:val="0"/>
          <w:smallCaps w:val="0"/>
          <w:noProof w:val="0"/>
          <w:color w:val="000000" w:themeColor="text1" w:themeTint="FF" w:themeShade="FF"/>
          <w:sz w:val="22"/>
          <w:szCs w:val="22"/>
          <w:lang w:val="en-GB"/>
        </w:rPr>
        <w:t>.</w:t>
      </w:r>
      <w:r w:rsidRPr="17FDD46D" w:rsidR="782DEDF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Science Direct Topics. </w:t>
      </w:r>
      <w:r w:rsidRPr="17FDD46D" w:rsidR="782DEDFF">
        <w:rPr>
          <w:rFonts w:ascii="Calibri" w:hAnsi="Calibri" w:eastAsia="Calibri" w:cs="Calibri"/>
          <w:b w:val="0"/>
          <w:bCs w:val="0"/>
          <w:i w:val="0"/>
          <w:iCs w:val="0"/>
          <w:caps w:val="0"/>
          <w:smallCaps w:val="0"/>
          <w:noProof w:val="0"/>
          <w:color w:val="000000" w:themeColor="text1" w:themeTint="FF" w:themeShade="FF"/>
          <w:sz w:val="22"/>
          <w:szCs w:val="22"/>
          <w:lang w:val="en-GB"/>
        </w:rPr>
        <w:t>[Online]</w:t>
      </w:r>
      <w:r w:rsidRPr="17FDD46D" w:rsidR="093432A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7FDD46D" w:rsidR="093432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A%20welfare%20state%20is%20a,unemployment%2C%20accidents%2C%20and%20sickness" r:id="R7ef65615655a40e3">
        <w:r w:rsidRPr="17FDD46D" w:rsidR="093432A4">
          <w:rPr>
            <w:rStyle w:val="Hyperlink"/>
            <w:rFonts w:ascii="Calibri" w:hAnsi="Calibri" w:eastAsia="Calibri" w:cs="Calibri"/>
            <w:b w:val="0"/>
            <w:bCs w:val="0"/>
            <w:i w:val="0"/>
            <w:iCs w:val="0"/>
            <w:caps w:val="0"/>
            <w:smallCaps w:val="0"/>
            <w:strike w:val="0"/>
            <w:dstrike w:val="0"/>
            <w:noProof w:val="0"/>
            <w:sz w:val="22"/>
            <w:szCs w:val="22"/>
            <w:lang w:val="en-GB"/>
          </w:rPr>
          <w:t>https://www.sciencedirect.com/topics/economics-econometrics-and-finance/welfare-state#:~:text=A%20welfare%20state%20is%20a,unemployment%2C%20accidents%2C%20and%20sickness</w:t>
        </w:r>
      </w:hyperlink>
      <w:r w:rsidRPr="17FDD46D" w:rsidR="093432A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1 July 2023).</w:t>
      </w:r>
    </w:p>
    <w:p w:rsidR="23EC40D6" w:rsidP="17FDD46D" w:rsidRDefault="23EC40D6" w14:paraId="27360226" w14:textId="70BD3463">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Social Care Institute for Excellence (Scie) (2020)</w:t>
      </w:r>
      <w:r w:rsidRPr="17FDD46D" w:rsidR="47EBA5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469F04E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Equality Act 2010.</w:t>
      </w: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w:anchor=":~:text=Anti%2Ddiscriminatory%20practice%20is%20fundamental,are%20protected%20under%20the%20legislation" r:id="R4b53b91fced34baf">
        <w:r w:rsidRPr="17FDD46D" w:rsidR="469F04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https://www.scie.org.uk/key-social-care-legislation/equality-act#:~:text=Anti%2Ddiscriminatory%20practice%20is%20fundamental,are%20protected%20under%20the%20legislation</w:t>
        </w:r>
      </w:hyperlink>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797FF6C7" w:rsidP="36E2892C" w:rsidRDefault="797FF6C7" w14:paraId="64207610" w14:textId="23D54D79">
      <w:pPr>
        <w:spacing w:after="160" w:line="259" w:lineRule="auto"/>
        <w:jc w:val="left"/>
        <w:rPr>
          <w:rFonts w:ascii="Calibri" w:hAnsi="Calibri" w:eastAsia="Calibri" w:cs="Calibri"/>
          <w:b w:val="0"/>
          <w:bCs w:val="0"/>
          <w:i w:val="0"/>
          <w:iCs w:val="0"/>
          <w:caps w:val="0"/>
          <w:smallCaps w:val="0"/>
          <w:noProof w:val="0"/>
          <w:sz w:val="22"/>
          <w:szCs w:val="22"/>
          <w:lang w:val="en-GB"/>
        </w:rPr>
      </w:pPr>
      <w:r w:rsidRPr="36E2892C" w:rsidR="797FF6C7">
        <w:rPr>
          <w:rFonts w:ascii="Calibri" w:hAnsi="Calibri" w:eastAsia="Calibri" w:cs="Calibri"/>
          <w:b w:val="0"/>
          <w:bCs w:val="0"/>
          <w:i w:val="0"/>
          <w:iCs w:val="0"/>
          <w:caps w:val="0"/>
          <w:smallCaps w:val="0"/>
          <w:noProof w:val="0"/>
          <w:sz w:val="22"/>
          <w:szCs w:val="22"/>
          <w:lang w:val="en-GB"/>
        </w:rPr>
        <w:t xml:space="preserve">Schofield, A. (2017) </w:t>
      </w:r>
      <w:r w:rsidRPr="36E2892C" w:rsidR="797FF6C7">
        <w:rPr>
          <w:rFonts w:ascii="Calibri" w:hAnsi="Calibri" w:eastAsia="Calibri" w:cs="Calibri"/>
          <w:b w:val="0"/>
          <w:bCs w:val="0"/>
          <w:i w:val="1"/>
          <w:iCs w:val="1"/>
          <w:caps w:val="0"/>
          <w:smallCaps w:val="0"/>
          <w:noProof w:val="0"/>
          <w:sz w:val="22"/>
          <w:szCs w:val="22"/>
          <w:lang w:val="en-GB"/>
        </w:rPr>
        <w:t>Why are men often reluctant to seek help for health.</w:t>
      </w:r>
      <w:r w:rsidRPr="36E2892C" w:rsidR="797FF6C7">
        <w:rPr>
          <w:rFonts w:ascii="Calibri" w:hAnsi="Calibri" w:eastAsia="Calibri" w:cs="Calibri"/>
          <w:b w:val="0"/>
          <w:bCs w:val="0"/>
          <w:i w:val="0"/>
          <w:iCs w:val="0"/>
          <w:caps w:val="0"/>
          <w:smallCaps w:val="0"/>
          <w:noProof w:val="0"/>
          <w:sz w:val="22"/>
          <w:szCs w:val="22"/>
          <w:lang w:val="en-GB"/>
        </w:rPr>
        <w:t xml:space="preserve"> Available at</w:t>
      </w:r>
      <w:r w:rsidRPr="36E2892C" w:rsidR="797FF6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r:id="R422cc1569ca64e1c">
        <w:r w:rsidRPr="36E2892C" w:rsidR="797FF6C7">
          <w:rPr>
            <w:rStyle w:val="Hyperlink"/>
            <w:rFonts w:ascii="Calibri" w:hAnsi="Calibri" w:eastAsia="Calibri" w:cs="Calibri"/>
            <w:b w:val="0"/>
            <w:bCs w:val="0"/>
            <w:i w:val="0"/>
            <w:iCs w:val="0"/>
            <w:caps w:val="0"/>
            <w:smallCaps w:val="0"/>
            <w:strike w:val="0"/>
            <w:dstrike w:val="0"/>
            <w:noProof w:val="0"/>
            <w:sz w:val="22"/>
            <w:szCs w:val="22"/>
            <w:lang w:val="en-GB"/>
          </w:rPr>
          <w:t>https://pf-media.co.uk/in-depth/why-are-men-often-reluctant-to-seek-help-for-health-worries/</w:t>
        </w:r>
      </w:hyperlink>
      <w:r w:rsidRPr="36E2892C" w:rsidR="797FF6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797FF6C7">
        <w:rPr>
          <w:rFonts w:ascii="Calibri" w:hAnsi="Calibri" w:eastAsia="Calibri" w:cs="Calibri"/>
          <w:b w:val="0"/>
          <w:bCs w:val="0"/>
          <w:i w:val="0"/>
          <w:iCs w:val="0"/>
          <w:caps w:val="0"/>
          <w:smallCaps w:val="0"/>
          <w:noProof w:val="0"/>
          <w:sz w:val="22"/>
          <w:szCs w:val="22"/>
          <w:lang w:val="en-GB"/>
        </w:rPr>
        <w:t>(Accessed: 3 July 2023).</w:t>
      </w:r>
    </w:p>
    <w:p w:rsidR="00643BE0" w:rsidP="17FDD46D" w:rsidRDefault="00643BE0" w14:paraId="2877D744" w14:textId="79527C35">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Sustainable Development Commission</w:t>
      </w:r>
      <w:r w:rsidRPr="17FDD46D" w:rsidR="2925044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no</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date)</w:t>
      </w:r>
      <w:r w:rsidRPr="17FDD46D" w:rsidR="752879C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What is Sustainable Development?</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6E2BB0F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22Sustainable%20development%20is%20development%20that,to%20meet%20their%20own%20needs.%22" r:id="R2ba083c9fd76449b">
        <w:r w:rsidRPr="17FDD46D" w:rsidR="752879C8">
          <w:rPr>
            <w:rStyle w:val="Hyperlink"/>
            <w:rFonts w:ascii="Calibri" w:hAnsi="Calibri" w:eastAsia="Calibri" w:cs="Calibri"/>
            <w:b w:val="0"/>
            <w:bCs w:val="0"/>
            <w:i w:val="0"/>
            <w:iCs w:val="0"/>
            <w:caps w:val="0"/>
            <w:smallCaps w:val="0"/>
            <w:strike w:val="0"/>
            <w:dstrike w:val="0"/>
            <w:noProof w:val="0"/>
            <w:sz w:val="22"/>
            <w:szCs w:val="22"/>
            <w:lang w:val="en-GB"/>
          </w:rPr>
          <w:t>https://www.sd-commission.org.uk/pages/what-is-sustainable-development.html#:~:text=%22Sustainable%20development%20is%20development%20that,to%20meet%20their%20own%20needs.%22</w:t>
        </w:r>
      </w:hyperlink>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June</w:t>
      </w:r>
      <w:r w:rsidRPr="17FDD46D" w:rsidR="752879C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p>
    <w:p w:rsidR="0BB2E40F" w:rsidP="17FDD46D" w:rsidRDefault="0BB2E40F" w14:paraId="7141B1FD" w14:textId="31D11B0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0BB2E4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Swerling, G. (2020). </w:t>
      </w:r>
      <w:r w:rsidRPr="17FDD46D" w:rsidR="0BB2E40F">
        <w:rPr>
          <w:rFonts w:ascii="Calibri" w:hAnsi="Calibri" w:eastAsia="Calibri" w:cs="Calibri"/>
          <w:b w:val="0"/>
          <w:bCs w:val="0"/>
          <w:i w:val="1"/>
          <w:iCs w:val="1"/>
          <w:caps w:val="0"/>
          <w:smallCaps w:val="0"/>
          <w:noProof w:val="0"/>
          <w:color w:val="000000" w:themeColor="text1" w:themeTint="FF" w:themeShade="FF"/>
          <w:sz w:val="22"/>
          <w:szCs w:val="22"/>
          <w:lang w:val="en-GB"/>
        </w:rPr>
        <w:t>Number of Britons in poverty reaches record high of 14.5m, Government data reveals. The Telegraph</w:t>
      </w:r>
      <w:r w:rsidRPr="17FDD46D" w:rsidR="0BB2E4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26 Mar. Available at: </w:t>
      </w:r>
      <w:hyperlink r:id="Rd0eee9e3325f4351">
        <w:r w:rsidRPr="17FDD46D" w:rsidR="0BB2E40F">
          <w:rPr>
            <w:rStyle w:val="Hyperlink"/>
            <w:rFonts w:ascii="Calibri" w:hAnsi="Calibri" w:eastAsia="Calibri" w:cs="Calibri"/>
            <w:b w:val="0"/>
            <w:bCs w:val="0"/>
            <w:i w:val="0"/>
            <w:iCs w:val="0"/>
            <w:caps w:val="0"/>
            <w:smallCaps w:val="0"/>
            <w:strike w:val="0"/>
            <w:dstrike w:val="0"/>
            <w:noProof w:val="0"/>
            <w:sz w:val="22"/>
            <w:szCs w:val="22"/>
            <w:lang w:val="en-GB"/>
          </w:rPr>
          <w:t>https://www.telegraph.co.uk/news/2020/03/26/number-britons-poverty-reaches-record-high-145million-government/</w:t>
        </w:r>
      </w:hyperlink>
      <w:r w:rsidRPr="17FDD46D" w:rsidR="0BB2E40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27 June 2023).</w:t>
      </w:r>
    </w:p>
    <w:p w:rsidR="17FDD46D" w:rsidP="17FDD46D" w:rsidRDefault="17FDD46D" w14:paraId="729B824C" w14:textId="57B2D937">
      <w:pPr>
        <w:pStyle w:val="Normal"/>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p>
    <w:p w:rsidR="23EC40D6" w:rsidP="17FDD46D" w:rsidRDefault="23EC40D6" w14:paraId="3918C270" w14:textId="681D8BA6">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British Institute of Human Rights (BIHR)</w:t>
      </w:r>
      <w:r w:rsidRPr="17FDD46D" w:rsidR="099A6A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(2023)</w:t>
      </w:r>
      <w:r w:rsidRPr="17FDD46D" w:rsidR="3ADAC1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469F04E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Human Rights.</w:t>
      </w:r>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6b6db6b921314a8a">
        <w:r w:rsidRPr="17FDD46D" w:rsidR="469F04E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https://www.bihr.org.uk/get-informed/what-is-the-human-rights-act</w:t>
        </w:r>
      </w:hyperlink>
      <w:r w:rsidRPr="17FDD46D" w:rsidR="469F04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34919A56" w:rsidP="36E2892C" w:rsidRDefault="34919A56" w14:paraId="223A8961" w14:textId="1C43CAF4">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E2892C" w:rsidR="34919A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National Archives (no date) </w:t>
      </w:r>
      <w:r w:rsidRPr="36E2892C" w:rsidR="34919A5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Welfare State.</w:t>
      </w:r>
      <w:r w:rsidRPr="36E2892C" w:rsidR="34919A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4e7496f5cca848d6">
        <w:r w:rsidRPr="36E2892C" w:rsidR="34919A5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https://www.nationalarchives.gov.uk/cabinetpapers/alevelstudies/welfare-state.htm</w:t>
        </w:r>
      </w:hyperlink>
      <w:r w:rsidRPr="36E2892C" w:rsidR="34919A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2D5AC3ED" w:rsidP="17FDD46D" w:rsidRDefault="2D5AC3ED" w14:paraId="76B3A77A" w14:textId="2C01725C">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The Foundation for Peripheral Neuropat</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hy</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(20</w:t>
      </w:r>
      <w:r w:rsidRPr="17FDD46D" w:rsidR="56B5F610">
        <w:rPr>
          <w:rFonts w:ascii="Calibri" w:hAnsi="Calibri" w:eastAsia="Calibri" w:cs="Calibri"/>
          <w:b w:val="0"/>
          <w:bCs w:val="0"/>
          <w:i w:val="0"/>
          <w:iCs w:val="0"/>
          <w:caps w:val="0"/>
          <w:smallCaps w:val="0"/>
          <w:noProof w:val="0"/>
          <w:color w:val="000000" w:themeColor="text1" w:themeTint="FF" w:themeShade="FF"/>
          <w:sz w:val="22"/>
          <w:szCs w:val="22"/>
          <w:lang w:val="en-GB"/>
        </w:rPr>
        <w:t>16</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7EE77284">
        <w:rPr>
          <w:rFonts w:ascii="Calibri" w:hAnsi="Calibri" w:eastAsia="Calibri" w:cs="Calibri"/>
          <w:b w:val="0"/>
          <w:bCs w:val="0"/>
          <w:i w:val="1"/>
          <w:iCs w:val="1"/>
          <w:caps w:val="0"/>
          <w:smallCaps w:val="0"/>
          <w:noProof w:val="0"/>
          <w:color w:val="000000" w:themeColor="text1" w:themeTint="FF" w:themeShade="FF"/>
          <w:sz w:val="22"/>
          <w:szCs w:val="22"/>
          <w:lang w:val="en-GB"/>
        </w:rPr>
        <w:t>Maintaining a Healthy Lifestyle.</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Being%20healthy%20should%20be%20part,is%20right%20for%20your%20body" r:id="R90b1facd359f40d6">
        <w:r w:rsidRPr="17FDD46D" w:rsidR="7EE77284">
          <w:rPr>
            <w:rStyle w:val="Hyperlink"/>
            <w:rFonts w:ascii="Calibri" w:hAnsi="Calibri" w:eastAsia="Calibri" w:cs="Calibri"/>
            <w:b w:val="0"/>
            <w:bCs w:val="0"/>
            <w:i w:val="0"/>
            <w:iCs w:val="0"/>
            <w:caps w:val="0"/>
            <w:smallCaps w:val="0"/>
            <w:strike w:val="0"/>
            <w:dstrike w:val="0"/>
            <w:noProof w:val="0"/>
            <w:sz w:val="22"/>
            <w:szCs w:val="22"/>
            <w:lang w:val="en-GB"/>
          </w:rPr>
          <w:t>https://www.foundationforpn.org/living-well/lifestyle/#:~:text=Being%20healthy%20should%20be%20part,is%20right%20for%20your%20body</w:t>
        </w:r>
      </w:hyperlink>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31 </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May 2023</w:t>
      </w:r>
      <w:r w:rsidRPr="17FDD46D" w:rsidR="7EE7728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236DAF6" w:rsidP="17FDD46D" w:rsidRDefault="1236DAF6" w14:paraId="49B1CF0B" w14:textId="579D03C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5F9D9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 Parliament</w:t>
      </w:r>
      <w:r w:rsidRPr="17FDD46D" w:rsidR="5F9D9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 </w:t>
      </w:r>
      <w:r w:rsidRPr="17FDD46D" w:rsidR="5F9D9A6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Benefits System in Wales</w:t>
      </w:r>
      <w:r w:rsidRPr="17FDD46D" w:rsidR="5F9D9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7FDD46D" w:rsidR="461547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[Online] </w:t>
      </w:r>
      <w:r w:rsidRPr="17FDD46D" w:rsidR="5F9D9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f982e673f8c44b08">
        <w:r w:rsidRPr="17FDD46D" w:rsidR="5F9D9A6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https://publications.parliament.uk/pa/cm5802/cmselect/cmwelaf/337/report.html</w:t>
        </w:r>
      </w:hyperlink>
      <w:r w:rsidRPr="17FDD46D" w:rsidR="5F9D9A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27 June 2023).</w:t>
      </w:r>
    </w:p>
    <w:p w:rsidR="4E7CDEDD" w:rsidP="17FDD46D" w:rsidRDefault="4E7CDEDD" w14:paraId="41F6CFCE" w14:textId="363E200D">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FC5D19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UK Parliament: House of Commons (2023a)</w:t>
      </w:r>
      <w:r w:rsidRPr="17FDD46D" w:rsidR="4D48276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w:t>
      </w:r>
      <w:r w:rsidRPr="17FDD46D" w:rsidR="1FC5D198">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2"/>
          <w:szCs w:val="22"/>
          <w:u w:val="none"/>
          <w:lang w:val="en-GB"/>
        </w:rPr>
        <w:t xml:space="preserve"> Extreme poverty and the Sustainable Development Goals: Government response to the Committee’s Fifth Report of Session 2022-23.</w:t>
      </w:r>
      <w:r w:rsidRPr="17FDD46D" w:rsidR="1FC5D19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Available at:</w:t>
      </w:r>
      <w:r w:rsidRPr="17FDD46D" w:rsidR="38EE8F6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hyperlink r:id="R8cb2359a289245c8">
        <w:r w:rsidRPr="17FDD46D" w:rsidR="1FC5D19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https://committees.parliament.uk/publications/34227/documents/188330/default/</w:t>
        </w:r>
      </w:hyperlink>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8 June 2023).</w:t>
      </w:r>
    </w:p>
    <w:p w:rsidR="4E7CDEDD" w:rsidP="17FDD46D" w:rsidRDefault="4E7CDEDD" w14:paraId="645EB12E" w14:textId="486A0D1B">
      <w:pPr>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 Parliament: House of Commons Library (2023b)</w:t>
      </w:r>
      <w:r w:rsidRPr="17FDD46D" w:rsidR="135129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1FC5D19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Social Housing Reform in England: What Next?</w:t>
      </w:r>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37ec3b2253f74f48">
        <w:r w:rsidRPr="17FDD46D" w:rsidR="1FC5D19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https://commonslibrary.parliament.uk/research-briefings/cbp-9227/</w:t>
        </w:r>
      </w:hyperlink>
      <w:r w:rsidRPr="17FDD46D" w:rsidR="1FC5D1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63C1563C" w:rsidP="17FDD46D" w:rsidRDefault="63C1563C" w14:paraId="342DD040" w14:textId="0449A8D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63C1CF79">
        <w:rPr>
          <w:rFonts w:ascii="Calibri" w:hAnsi="Calibri" w:eastAsia="Calibri" w:cs="Calibri"/>
          <w:b w:val="0"/>
          <w:bCs w:val="0"/>
          <w:i w:val="0"/>
          <w:iCs w:val="0"/>
          <w:caps w:val="0"/>
          <w:smallCaps w:val="0"/>
          <w:noProof w:val="0"/>
          <w:color w:val="000000" w:themeColor="text1" w:themeTint="FF" w:themeShade="FF"/>
          <w:sz w:val="22"/>
          <w:szCs w:val="22"/>
          <w:lang w:val="en-GB"/>
        </w:rPr>
        <w:t>UK Parliament: House of Commons Library (2023c)</w:t>
      </w:r>
      <w:r w:rsidRPr="17FDD46D" w:rsidR="63DBA95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63C1CF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63C1CF79">
        <w:rPr>
          <w:rFonts w:ascii="Calibri" w:hAnsi="Calibri" w:eastAsia="Calibri" w:cs="Calibri"/>
          <w:b w:val="0"/>
          <w:bCs w:val="0"/>
          <w:i w:val="1"/>
          <w:iCs w:val="1"/>
          <w:caps w:val="0"/>
          <w:smallCaps w:val="0"/>
          <w:noProof w:val="0"/>
          <w:color w:val="000000" w:themeColor="text1" w:themeTint="FF" w:themeShade="FF"/>
          <w:sz w:val="22"/>
          <w:szCs w:val="22"/>
          <w:lang w:val="en-GB"/>
        </w:rPr>
        <w:t>Tackling the under-supply of housing in England.</w:t>
      </w:r>
      <w:r w:rsidRPr="17FDD46D" w:rsidR="63C1CF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b167368416114473">
        <w:r w:rsidRPr="17FDD46D" w:rsidR="63C1CF79">
          <w:rPr>
            <w:rStyle w:val="Hyperlink"/>
            <w:rFonts w:ascii="Calibri" w:hAnsi="Calibri" w:eastAsia="Calibri" w:cs="Calibri"/>
            <w:b w:val="0"/>
            <w:bCs w:val="0"/>
            <w:i w:val="0"/>
            <w:iCs w:val="0"/>
            <w:caps w:val="0"/>
            <w:smallCaps w:val="0"/>
            <w:strike w:val="0"/>
            <w:dstrike w:val="0"/>
            <w:noProof w:val="0"/>
            <w:sz w:val="22"/>
            <w:szCs w:val="22"/>
            <w:lang w:val="en-GB"/>
          </w:rPr>
          <w:t>https://commonslibrary.parliament.uk/research-briefings/cbp-7671/</w:t>
        </w:r>
      </w:hyperlink>
      <w:r w:rsidRPr="17FDD46D" w:rsidR="63C1CF7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24 June 2023).</w:t>
      </w:r>
    </w:p>
    <w:p w:rsidR="63C1563C" w:rsidP="36E2892C" w:rsidRDefault="63C1563C" w14:paraId="452FC401" w14:textId="15F7CED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63C15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UK Parlaiment: </w:t>
      </w:r>
      <w:r w:rsidRPr="36E2892C" w:rsidR="63C15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House of Commons Library (2022) </w:t>
      </w:r>
      <w:r w:rsidRPr="36E2892C" w:rsidR="63C1563C">
        <w:rPr>
          <w:rFonts w:ascii="Calibri" w:hAnsi="Calibri" w:eastAsia="Calibri" w:cs="Calibri"/>
          <w:b w:val="0"/>
          <w:bCs w:val="0"/>
          <w:i w:val="1"/>
          <w:iCs w:val="1"/>
          <w:caps w:val="0"/>
          <w:smallCaps w:val="0"/>
          <w:noProof w:val="0"/>
          <w:color w:val="000000" w:themeColor="text1" w:themeTint="FF" w:themeShade="FF"/>
          <w:sz w:val="22"/>
          <w:szCs w:val="22"/>
          <w:lang w:val="en-GB"/>
        </w:rPr>
        <w:t>The impact of the two-child limit in Universal Credit Research Briefing.</w:t>
      </w:r>
      <w:r w:rsidRPr="36E2892C" w:rsidR="63C15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63C15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The%20policy%20was%20designed%20both,supporting%20themselves%20solely%20through%20work.%E2%80%9D" r:id="R5027134ce3b34cb7">
        <w:r w:rsidRPr="36E2892C" w:rsidR="63C1563C">
          <w:rPr>
            <w:rStyle w:val="Hyperlink"/>
            <w:rFonts w:ascii="Calibri" w:hAnsi="Calibri" w:eastAsia="Calibri" w:cs="Calibri"/>
            <w:b w:val="0"/>
            <w:bCs w:val="0"/>
            <w:i w:val="0"/>
            <w:iCs w:val="0"/>
            <w:caps w:val="0"/>
            <w:smallCaps w:val="0"/>
            <w:strike w:val="0"/>
            <w:dstrike w:val="0"/>
            <w:noProof w:val="0"/>
            <w:sz w:val="22"/>
            <w:szCs w:val="22"/>
            <w:lang w:val="en-GB"/>
          </w:rPr>
          <w:t>https://commonslibrary.parliament.uk/research-briefings/cbp-9301/#:~:text=The%20policy%20was%20designed%20both,supporting%20themselves%20solely%20through%20work.%E2%80%9D</w:t>
        </w:r>
      </w:hyperlink>
      <w:r w:rsidRPr="36E2892C" w:rsidR="63C156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21 June 2023).</w:t>
      </w:r>
    </w:p>
    <w:p w:rsidR="04CBD432" w:rsidP="17FDD46D" w:rsidRDefault="04CBD432" w14:paraId="7BB1C9FF" w14:textId="1EC8376C">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University of</w:t>
      </w:r>
      <w:r w:rsidRPr="17FDD46D" w:rsidR="151EAB56">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Pittsburgh</w:t>
      </w:r>
      <w:r w:rsidRPr="17FDD46D" w:rsidR="151EAB56">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no d</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ate</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127442F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151EAB56">
        <w:rPr>
          <w:rFonts w:ascii="Calibri" w:hAnsi="Calibri" w:eastAsia="Calibri" w:cs="Calibri"/>
          <w:b w:val="0"/>
          <w:bCs w:val="0"/>
          <w:i w:val="1"/>
          <w:iCs w:val="1"/>
          <w:caps w:val="0"/>
          <w:smallCaps w:val="0"/>
          <w:noProof w:val="0"/>
          <w:color w:val="000000" w:themeColor="text1" w:themeTint="FF" w:themeShade="FF"/>
          <w:sz w:val="22"/>
          <w:szCs w:val="22"/>
          <w:lang w:val="en-GB"/>
        </w:rPr>
        <w:t>What is Wellbeing?</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6D65DDC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7ee7a3b9a34c47ce">
        <w:r w:rsidRPr="17FDD46D" w:rsidR="566870F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https://committees.parliament.uk/publications/34227/documents/188330/default/</w:t>
        </w:r>
      </w:hyperlink>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June 2023).</w:t>
      </w:r>
    </w:p>
    <w:p w:rsidR="0079A558" w:rsidP="36E2892C" w:rsidRDefault="0079A558" w14:paraId="790354C7" w14:textId="6C4D8A33">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United Nations</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2023</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Sustainable Development Goals</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 17 Goals to Transform our World</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a36c2cc77324623">
        <w:r w:rsidRPr="36E2892C" w:rsidR="0079A558">
          <w:rPr>
            <w:rStyle w:val="Hyperlink"/>
            <w:rFonts w:ascii="Calibri" w:hAnsi="Calibri" w:eastAsia="Calibri" w:cs="Calibri"/>
            <w:b w:val="0"/>
            <w:bCs w:val="0"/>
            <w:i w:val="0"/>
            <w:iCs w:val="0"/>
            <w:caps w:val="0"/>
            <w:smallCaps w:val="0"/>
            <w:strike w:val="0"/>
            <w:dstrike w:val="0"/>
            <w:noProof w:val="0"/>
            <w:sz w:val="22"/>
            <w:szCs w:val="22"/>
            <w:lang w:val="en-GB"/>
          </w:rPr>
          <w:t>https://www.un.org/sustainabledevelopment/</w:t>
        </w:r>
      </w:hyperlink>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6 June 2023).</w:t>
      </w:r>
    </w:p>
    <w:p w:rsidR="0079A558" w:rsidP="36E2892C" w:rsidRDefault="0079A558" w14:paraId="2705ED95" w14:textId="57BE902C">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United Nations</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(UN)</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(2023</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b</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Goal 1: End p</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overty</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in all its forms everywhere.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e77f6898c6554a47">
        <w:r w:rsidRPr="36E2892C" w:rsidR="0079A558">
          <w:rPr>
            <w:rStyle w:val="Hyperlink"/>
            <w:rFonts w:ascii="Calibri" w:hAnsi="Calibri" w:eastAsia="Calibri" w:cs="Calibri"/>
            <w:b w:val="0"/>
            <w:bCs w:val="0"/>
            <w:i w:val="0"/>
            <w:iCs w:val="0"/>
            <w:caps w:val="0"/>
            <w:smallCaps w:val="0"/>
            <w:strike w:val="0"/>
            <w:dstrike w:val="0"/>
            <w:noProof w:val="0"/>
            <w:sz w:val="22"/>
            <w:szCs w:val="22"/>
            <w:lang w:val="en-GB"/>
          </w:rPr>
          <w:t>https://www.un.org/sustainabledevelopment/poverty/</w:t>
        </w:r>
      </w:hyperlink>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(Accessed: 8 June 2023).</w:t>
      </w:r>
    </w:p>
    <w:p w:rsidR="0079A558" w:rsidP="36E2892C" w:rsidRDefault="0079A558" w14:paraId="10156837" w14:textId="19A9880E">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United Nations (UN) (2023c) </w:t>
      </w:r>
      <w:r w:rsidRPr="36E2892C" w:rsidR="2CCAB65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Goal 3: Ensure </w:t>
      </w:r>
      <w:r w:rsidRPr="36E2892C" w:rsidR="6D3A06BF">
        <w:rPr>
          <w:rFonts w:ascii="Calibri" w:hAnsi="Calibri" w:eastAsia="Calibri" w:cs="Calibri"/>
          <w:b w:val="0"/>
          <w:bCs w:val="0"/>
          <w:i w:val="1"/>
          <w:iCs w:val="1"/>
          <w:caps w:val="0"/>
          <w:smallCaps w:val="0"/>
          <w:noProof w:val="0"/>
          <w:color w:val="000000" w:themeColor="text1" w:themeTint="FF" w:themeShade="FF"/>
          <w:sz w:val="22"/>
          <w:szCs w:val="22"/>
          <w:lang w:val="en-GB"/>
        </w:rPr>
        <w:t>h</w:t>
      </w:r>
      <w:r w:rsidRPr="36E2892C" w:rsidR="2CCAB65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ealthy lives and promote wellbeing </w:t>
      </w:r>
      <w:r w:rsidRPr="36E2892C" w:rsidR="5A3C4CA6">
        <w:rPr>
          <w:rFonts w:ascii="Calibri" w:hAnsi="Calibri" w:eastAsia="Calibri" w:cs="Calibri"/>
          <w:b w:val="0"/>
          <w:bCs w:val="0"/>
          <w:i w:val="1"/>
          <w:iCs w:val="1"/>
          <w:caps w:val="0"/>
          <w:smallCaps w:val="0"/>
          <w:noProof w:val="0"/>
          <w:color w:val="000000" w:themeColor="text1" w:themeTint="FF" w:themeShade="FF"/>
          <w:sz w:val="22"/>
          <w:szCs w:val="22"/>
          <w:lang w:val="en-GB"/>
        </w:rPr>
        <w:t>for all at all ages.</w:t>
      </w:r>
      <w:r w:rsidRPr="36E2892C" w:rsidR="2CCAB65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2c6642f6cb945bb">
        <w:r w:rsidRPr="36E2892C" w:rsidR="0079A558">
          <w:rPr>
            <w:rStyle w:val="Hyperlink"/>
            <w:rFonts w:ascii="Calibri" w:hAnsi="Calibri" w:eastAsia="Calibri" w:cs="Calibri"/>
            <w:b w:val="0"/>
            <w:bCs w:val="0"/>
            <w:i w:val="0"/>
            <w:iCs w:val="0"/>
            <w:caps w:val="0"/>
            <w:smallCaps w:val="0"/>
            <w:strike w:val="0"/>
            <w:dstrike w:val="0"/>
            <w:noProof w:val="0"/>
            <w:sz w:val="22"/>
            <w:szCs w:val="22"/>
            <w:lang w:val="en-GB"/>
          </w:rPr>
          <w:t>https://www.un.org/sustainabledevelopment/health/</w:t>
        </w:r>
      </w:hyperlink>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June 2023).</w:t>
      </w:r>
    </w:p>
    <w:p w:rsidR="0079A558" w:rsidP="36E2892C" w:rsidRDefault="0079A558" w14:paraId="7B14ADA6" w14:textId="622D0032">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United Nations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 </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2023</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6E2892C" w:rsidR="0079A558">
        <w:rPr>
          <w:rFonts w:ascii="Calibri" w:hAnsi="Calibri" w:eastAsia="Calibri" w:cs="Calibri"/>
          <w:b w:val="0"/>
          <w:bCs w:val="0"/>
          <w:i w:val="1"/>
          <w:iCs w:val="1"/>
          <w:caps w:val="0"/>
          <w:smallCaps w:val="0"/>
          <w:noProof w:val="0"/>
          <w:color w:val="000000" w:themeColor="text1" w:themeTint="FF" w:themeShade="FF"/>
          <w:sz w:val="22"/>
          <w:szCs w:val="22"/>
          <w:lang w:val="en-GB"/>
        </w:rPr>
        <w:t>About Us.</w:t>
      </w:r>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f30818d19494426">
        <w:r w:rsidRPr="36E2892C" w:rsidR="0079A558">
          <w:rPr>
            <w:rStyle w:val="Hyperlink"/>
            <w:rFonts w:ascii="Calibri" w:hAnsi="Calibri" w:eastAsia="Calibri" w:cs="Calibri"/>
            <w:b w:val="0"/>
            <w:bCs w:val="0"/>
            <w:i w:val="0"/>
            <w:iCs w:val="0"/>
            <w:caps w:val="0"/>
            <w:smallCaps w:val="0"/>
            <w:strike w:val="0"/>
            <w:dstrike w:val="0"/>
            <w:noProof w:val="0"/>
            <w:sz w:val="22"/>
            <w:szCs w:val="22"/>
            <w:lang w:val="en-GB"/>
          </w:rPr>
          <w:t>https://www.un.org/en/about-us</w:t>
        </w:r>
      </w:hyperlink>
      <w:r w:rsidRPr="36E2892C" w:rsidR="0079A5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June 2023).</w:t>
      </w:r>
    </w:p>
    <w:p w:rsidR="2A33F7EC" w:rsidP="17FDD46D" w:rsidRDefault="2A33F7EC" w14:paraId="28045A43" w14:textId="39DB475D">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7FDD46D" w:rsidR="341504E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Welfare Reform Act</w:t>
      </w:r>
      <w:r w:rsidRPr="17FDD46D" w:rsidR="341504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(2012)</w:t>
      </w:r>
      <w:r w:rsidRPr="17FDD46D" w:rsidR="79CDBC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7FDD46D" w:rsidR="341504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d66458fd2c754c85">
        <w:r w:rsidRPr="17FDD46D" w:rsidR="341504E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https://www.legislation.gov.uk/ukpga/2012/5/contents</w:t>
        </w:r>
      </w:hyperlink>
      <w:r w:rsidRPr="17FDD46D" w:rsidR="341504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20 June 2023).</w:t>
      </w:r>
    </w:p>
    <w:p w:rsidR="563952E7" w:rsidP="17FDD46D" w:rsidRDefault="563952E7" w14:paraId="691B5455" w14:textId="29624DB7">
      <w:pPr>
        <w:spacing w:after="160" w:line="259"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World Health Organisation (WHO)</w:t>
      </w:r>
      <w:r w:rsidRPr="17FDD46D" w:rsidR="18B21FE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0E1ABBF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FDD46D" w:rsidR="794DBDF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WHO </w:t>
      </w:r>
      <w:r w:rsidRPr="17FDD46D" w:rsidR="794DBDFF">
        <w:rPr>
          <w:rFonts w:ascii="Calibri" w:hAnsi="Calibri" w:eastAsia="Calibri" w:cs="Calibri"/>
          <w:b w:val="0"/>
          <w:bCs w:val="0"/>
          <w:i w:val="1"/>
          <w:iCs w:val="1"/>
          <w:caps w:val="0"/>
          <w:smallCaps w:val="0"/>
          <w:noProof w:val="0"/>
          <w:color w:val="000000" w:themeColor="text1" w:themeTint="FF" w:themeShade="FF"/>
          <w:sz w:val="22"/>
          <w:szCs w:val="22"/>
          <w:lang w:val="en-GB"/>
        </w:rPr>
        <w:t>remains</w:t>
      </w:r>
      <w:r w:rsidRPr="17FDD46D" w:rsidR="794DBDF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7FDD46D" w:rsidR="794DBDFF">
        <w:rPr>
          <w:rFonts w:ascii="Calibri" w:hAnsi="Calibri" w:eastAsia="Calibri" w:cs="Calibri"/>
          <w:b w:val="0"/>
          <w:bCs w:val="0"/>
          <w:i w:val="1"/>
          <w:iCs w:val="1"/>
          <w:caps w:val="0"/>
          <w:smallCaps w:val="0"/>
          <w:noProof w:val="0"/>
          <w:color w:val="000000" w:themeColor="text1" w:themeTint="FF" w:themeShade="FF"/>
          <w:sz w:val="22"/>
          <w:szCs w:val="22"/>
          <w:lang w:val="en-GB"/>
        </w:rPr>
        <w:t>firmly committed</w:t>
      </w:r>
      <w:r w:rsidRPr="17FDD46D" w:rsidR="794DBDFF">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to the principles set out in the preamble to the Constitution</w:t>
      </w:r>
      <w:r w:rsidRPr="17FDD46D" w:rsidR="794DBDFF">
        <w:rPr>
          <w:rFonts w:ascii="Calibri" w:hAnsi="Calibri" w:eastAsia="Calibri" w:cs="Calibri"/>
          <w:b w:val="0"/>
          <w:bCs w:val="0"/>
          <w:i w:val="1"/>
          <w:iCs w:val="1"/>
          <w:caps w:val="0"/>
          <w:smallCaps w:val="0"/>
          <w:noProof w:val="0"/>
          <w:color w:val="000000" w:themeColor="text1" w:themeTint="FF" w:themeShade="FF"/>
          <w:sz w:val="22"/>
          <w:szCs w:val="22"/>
          <w:lang w:val="en-GB"/>
        </w:rPr>
        <w:t>.</w:t>
      </w:r>
      <w:r w:rsidRPr="17FDD46D" w:rsidR="20A42DA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17FDD46D" w:rsidR="20A42DA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[Online] </w:t>
      </w:r>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Health%20is%20a%20state%20of,belief%2C%20economic%20or%20social%20condition" r:id="R8a78c6e384f14ab6">
        <w:r w:rsidRPr="17FDD46D" w:rsidR="794DBDFF">
          <w:rPr>
            <w:rStyle w:val="Hyperlink"/>
            <w:rFonts w:ascii="Calibri" w:hAnsi="Calibri" w:eastAsia="Calibri" w:cs="Calibri"/>
            <w:b w:val="0"/>
            <w:bCs w:val="0"/>
            <w:i w:val="0"/>
            <w:iCs w:val="0"/>
            <w:caps w:val="0"/>
            <w:smallCaps w:val="0"/>
            <w:strike w:val="0"/>
            <w:dstrike w:val="0"/>
            <w:noProof w:val="0"/>
            <w:sz w:val="22"/>
            <w:szCs w:val="22"/>
            <w:lang w:val="en-GB"/>
          </w:rPr>
          <w:t>https://www.who.int/about/governance/constitution#:~:text=Health%20is%20a%20state%20of,belief%2C%20economic%20or%20social%20condition</w:t>
        </w:r>
      </w:hyperlink>
      <w:r w:rsidRPr="17FDD46D" w:rsidR="794DBDF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31 May 2023)</w:t>
      </w:r>
      <w:r w:rsidRPr="17FDD46D" w:rsidR="195CC0C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4CBD432" w:rsidP="17FDD46D" w:rsidRDefault="04CBD432" w14:paraId="13D3E992" w14:textId="6E278C67">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YMCA </w:t>
      </w:r>
      <w:r w:rsidRPr="17FDD46D" w:rsidR="439450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Club </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(2018)</w:t>
      </w:r>
      <w:r w:rsidRPr="17FDD46D" w:rsidR="151EAB56">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Improve your personal health and wellbeing</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image] Available at: </w:t>
      </w:r>
      <w:hyperlink r:id="R7e54d20e4f3341f1">
        <w:r w:rsidRPr="17FDD46D" w:rsidR="151EAB56">
          <w:rPr>
            <w:rStyle w:val="Hyperlink"/>
            <w:rFonts w:ascii="Calibri" w:hAnsi="Calibri" w:eastAsia="Calibri" w:cs="Calibri"/>
            <w:b w:val="0"/>
            <w:bCs w:val="0"/>
            <w:i w:val="0"/>
            <w:iCs w:val="0"/>
            <w:caps w:val="0"/>
            <w:smallCaps w:val="0"/>
            <w:strike w:val="0"/>
            <w:dstrike w:val="0"/>
            <w:noProof w:val="0"/>
            <w:sz w:val="22"/>
            <w:szCs w:val="22"/>
            <w:lang w:val="en-GB"/>
          </w:rPr>
          <w:t>https://www.ymcaclub.co.uk/blog/improve-your-personal-health-wellbeing</w:t>
        </w:r>
      </w:hyperlink>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26 Ma</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y</w:t>
      </w:r>
      <w:r w:rsidRPr="17FDD46D" w:rsidR="151EAB5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r w:rsidRPr="17FDD46D" w:rsidR="55A16C7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6E2892C" w:rsidP="36E2892C" w:rsidRDefault="36E2892C" w14:paraId="01B7B1B9" w14:textId="51C6675A">
      <w:pPr>
        <w:pStyle w:val="Normal"/>
        <w:spacing w:after="160"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8a9143e00b3242fc"/>
      <w:footerReference w:type="default" r:id="R2375b87d83b641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E2892C" w:rsidTr="36E2892C" w14:paraId="79FE22AA">
      <w:trPr>
        <w:trHeight w:val="300"/>
      </w:trPr>
      <w:tc>
        <w:tcPr>
          <w:tcW w:w="3005" w:type="dxa"/>
          <w:tcMar/>
        </w:tcPr>
        <w:p w:rsidR="36E2892C" w:rsidP="36E2892C" w:rsidRDefault="36E2892C" w14:paraId="6D1916A7" w14:textId="2DBB4B67">
          <w:pPr>
            <w:pStyle w:val="Header"/>
            <w:bidi w:val="0"/>
            <w:ind w:left="-115"/>
            <w:jc w:val="left"/>
          </w:pPr>
          <w:r w:rsidR="36E2892C">
            <w:rPr/>
            <w:t>BSc Health and Social Care</w:t>
          </w:r>
        </w:p>
      </w:tc>
      <w:tc>
        <w:tcPr>
          <w:tcW w:w="3005" w:type="dxa"/>
          <w:tcMar/>
        </w:tcPr>
        <w:p w:rsidR="36E2892C" w:rsidP="36E2892C" w:rsidRDefault="36E2892C" w14:paraId="7C6C5EB5" w14:textId="164E8331">
          <w:pPr>
            <w:pStyle w:val="Header"/>
            <w:bidi w:val="0"/>
            <w:jc w:val="center"/>
          </w:pPr>
          <w:r>
            <w:fldChar w:fldCharType="begin"/>
          </w:r>
          <w:r>
            <w:instrText xml:space="preserve">PAGE</w:instrText>
          </w:r>
          <w:r>
            <w:fldChar w:fldCharType="separate"/>
          </w:r>
          <w:r>
            <w:fldChar w:fldCharType="end"/>
          </w:r>
        </w:p>
      </w:tc>
      <w:tc>
        <w:tcPr>
          <w:tcW w:w="3005" w:type="dxa"/>
          <w:tcMar/>
        </w:tcPr>
        <w:p w:rsidR="36E2892C" w:rsidP="36E2892C" w:rsidRDefault="36E2892C" w14:paraId="46504D47" w14:textId="54FE1BAF">
          <w:pPr>
            <w:pStyle w:val="Header"/>
            <w:bidi w:val="0"/>
            <w:ind w:right="-115"/>
            <w:jc w:val="right"/>
          </w:pPr>
          <w:r w:rsidR="36E2892C">
            <w:rPr/>
            <w:t>BMHP6021_BIRM</w:t>
          </w:r>
        </w:p>
      </w:tc>
    </w:tr>
  </w:tbl>
  <w:p w:rsidR="36E2892C" w:rsidP="36E2892C" w:rsidRDefault="36E2892C" w14:paraId="7E0274BF" w14:textId="22C95F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E2892C" w:rsidTr="36E2892C" w14:paraId="296F4F1F">
      <w:trPr>
        <w:trHeight w:val="300"/>
      </w:trPr>
      <w:tc>
        <w:tcPr>
          <w:tcW w:w="3005" w:type="dxa"/>
          <w:tcMar/>
        </w:tcPr>
        <w:p w:rsidR="36E2892C" w:rsidP="36E2892C" w:rsidRDefault="36E2892C" w14:paraId="342B5494" w14:textId="27521DF0">
          <w:pPr>
            <w:pStyle w:val="Header"/>
            <w:bidi w:val="0"/>
            <w:ind w:left="-115"/>
            <w:jc w:val="left"/>
          </w:pPr>
          <w:r w:rsidR="36E2892C">
            <w:rPr/>
            <w:t>Kamilah Maynard</w:t>
          </w:r>
        </w:p>
      </w:tc>
      <w:tc>
        <w:tcPr>
          <w:tcW w:w="3005" w:type="dxa"/>
          <w:tcMar/>
        </w:tcPr>
        <w:p w:rsidR="36E2892C" w:rsidP="36E2892C" w:rsidRDefault="36E2892C" w14:paraId="5B9401B7" w14:textId="404BE2FF">
          <w:pPr>
            <w:pStyle w:val="Header"/>
            <w:bidi w:val="0"/>
            <w:jc w:val="center"/>
          </w:pPr>
        </w:p>
      </w:tc>
      <w:tc>
        <w:tcPr>
          <w:tcW w:w="3005" w:type="dxa"/>
          <w:tcMar/>
        </w:tcPr>
        <w:p w:rsidR="36E2892C" w:rsidP="36E2892C" w:rsidRDefault="36E2892C" w14:paraId="4DFCFCD1" w14:textId="51C5F7C4">
          <w:pPr>
            <w:pStyle w:val="Header"/>
            <w:bidi w:val="0"/>
            <w:ind w:right="-115"/>
            <w:jc w:val="right"/>
          </w:pPr>
          <w:r w:rsidR="36E2892C">
            <w:rPr/>
            <w:t>2014670</w:t>
          </w:r>
        </w:p>
      </w:tc>
    </w:tr>
  </w:tbl>
  <w:p w:rsidR="36E2892C" w:rsidP="36E2892C" w:rsidRDefault="36E2892C" w14:paraId="3073247B" w14:textId="6B85AD7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YkiSJY7m8O4ChX" int2:id="eN8LwSGV">
      <int2:state int2:type="AugLoop_Text_Critique" int2:value="Rejected"/>
    </int2:textHash>
    <int2:textHash int2:hashCode="BfOsoMRNx+KpCF" int2:id="XZgJaqor">
      <int2:state int2:type="AugLoop_Text_Critique" int2:value="Rejected"/>
    </int2:textHash>
    <int2:textHash int2:hashCode="ESD2M00deROLls" int2:id="PUKqMsCA">
      <int2:state int2:type="AugLoop_Text_Critique" int2:value="Rejected"/>
    </int2:textHash>
    <int2:textHash int2:hashCode="QoD5rZqyjd9edO" int2:id="aojhIkEV">
      <int2:state int2:type="AugLoop_Text_Critique" int2:value="Rejected"/>
    </int2:textHash>
    <int2:textHash int2:hashCode="tVazyDdOARJNYz" int2:id="A6QMjvqS">
      <int2:state int2:type="AugLoop_Text_Critique" int2:value="Rejected"/>
    </int2:textHash>
    <int2:textHash int2:hashCode="oJ5Bgp+hdxLAfO" int2:id="bByWDPOq">
      <int2:state int2:type="AugLoop_Text_Critique" int2:value="Rejected"/>
    </int2:textHash>
    <int2:textHash int2:hashCode="w3oTcjmGqPa50t" int2:id="qcj8x4yu">
      <int2:state int2:type="AugLoop_Text_Critique" int2:value="Rejected"/>
    </int2:textHash>
    <int2:textHash int2:hashCode="HjaMga1jXdU210" int2:id="5O5bkKdy">
      <int2:state int2:type="AugLoop_Text_Critique" int2:value="Rejected"/>
    </int2:textHash>
    <int2:textHash int2:hashCode="Z3FDA09+zcu4yu" int2:id="AeUAa0Fv">
      <int2:state int2:type="AugLoop_Text_Critique" int2:value="Rejected"/>
    </int2:textHash>
    <int2:bookmark int2:bookmarkName="_Int_Z5244oC8" int2:invalidationBookmarkName="" int2:hashCode="zFfdDKeAAFnoux" int2:id="fNBjYsEa">
      <int2:extLst>
        <oel:ext uri="426473B9-03D8-482F-96C9-C2C85392BACA">
          <int2:similarityCritique int2:version="1" int2:context="Sustainable development is defined as development that satisfies current demands without jeopardising the capacity of future generations to satisfy their own needs.">
            <int2:source int2:sourceType="Online" int2:sourceTitle="How can recycling materials lead to environmental sustainability? a ..." int2:sourceUrl="https://brainly.com/question/25965560" int2:sourceSnippet="The recycling materials lead to environmental sustainability by. Recycling materials helps decrease the amount of new materials taken from the environment. How does sustainable development work? Development that is sustainable is one which satisfies existing demands without jeopardizing the capacity of future generations to satisfy their own needs.. As, Recycling is a technique used today to ...">
              <int2:suggestions int2:citationType="Inline">
                <int2:suggestion int2:citationStyle="Mla" int2:isIdentical="0">
                  <int2:citationText>(“How can recycling materials lead to environmental sustainability? a ...”)</int2:citationText>
                </int2:suggestion>
                <int2:suggestion int2:citationStyle="Apa" int2:isIdentical="0">
                  <int2:citationText>(“How can recycling materials lead to environmental sustainability? a ...”)</int2:citationText>
                </int2:suggestion>
                <int2:suggestion int2:citationStyle="Chicago" int2:isIdentical="0">
                  <int2:citationText>(“How can recycling materials lead to environmental sustainability? a ...”)</int2:citationText>
                </int2:suggestion>
              </int2:suggestions>
              <int2:suggestions int2:citationType="Full">
                <int2:suggestion int2:citationStyle="Mla" int2:isIdentical="0">
                  <int2:citationText>&lt;i&gt;How can recycling materials lead to environmental sustainability? a ...&lt;/i&gt;, https://brainly.com/question/25965560.</int2:citationText>
                </int2:suggestion>
                <int2:suggestion int2:citationStyle="Apa" int2:isIdentical="0">
                  <int2:citationText>&lt;i&gt;How can recycling materials lead to environmental sustainability? a ...&lt;/i&gt;. (n.d.). Retrieved from https://brainly.com/question/25965560</int2:citationText>
                </int2:suggestion>
                <int2:suggestion int2:citationStyle="Chicago" int2:isIdentical="0">
                  <int2:citationText>“How can recycling materials lead to environmental sustainability? a ...” n.d., https://brainly.com/question/25965560.</int2:citationText>
                </int2:suggestion>
              </int2:suggestions>
            </int2:source>
          </int2:similarityCritique>
        </oel:ext>
      </int2:extLst>
    </int2:bookmark>
    <int2:bookmark int2:bookmarkName="_Int_agvw5hdS" int2:invalidationBookmarkName="" int2:hashCode="t1EvORGpWNU7+L" int2:id="mZTgBdqr">
      <int2:state int2:type="AugLoop_Text_Critique" int2:value="Rejected"/>
    </int2:bookmark>
    <int2:bookmark int2:bookmarkName="_Int_9AoX3hsG" int2:invalidationBookmarkName="" int2:hashCode="8o1V++vS+funEB" int2:id="imz8ZlEQ">
      <int2:state int2:type="AugLoop_Text_Critique" int2:value="Rejected"/>
    </int2:bookmark>
    <int2:bookmark int2:bookmarkName="_Int_6Sxats7p" int2:invalidationBookmarkName="" int2:hashCode="rnnqHpxjkantg6" int2:id="UM4CkYWG">
      <int2:state int2:type="AugLoop_Text_Critique" int2:value="Rejected"/>
    </int2:bookmark>
  </int2:observations>
  <int2:intelligenceSettings/>
  <int2:onDemandWorkflows>
    <int2:onDemandWorkflow int2:type="SimilarityCheck" int2:paragraphVersions="5E5787A5-0FDC4BE1 35AFC13E-1520C2F7 41806A00-5FEB50CB 55C18918-138C0B67 1940A695-7EA8904D 486A30BF-35392084 1510EAAA-0DED0ADC 03778BCC-01D6A4F8 3A5A6091-0A471E5A 4CA1381F-1C07EF46 1EFBA260-67A20881 7E7F6B11-300FEE79 7339CC2C-7CDA565A 457CB17A-4E38130D 00CCE570-79DD9CCE 0D08A9E6-554ED1CE 7940F411-54457367 2C041781-174E5A64 354FA270-55EAB823 148F34B6-4677B33B 79A9C1CC-3CA6CD55 76A2ECFD-7EAE0B47 02A269EE-01DE084A 4D594373-3CF9338E 22FFAADA-03DF7BF9 7240CC3B-43AC706D 6DEE8A7A-43E5BB9E 10FECD1F-3FAA899B 7D225A00-0AB90293 7C6BB623-438C1B1F 21BE0842-0AB90293 389A61BA-491282E7 34718ACE-0AB90293 2210DC5E-7641ABCA 28663F7C-0AB90293 6BF0D287-08A8971D 74C5DC95-51E9D58E 697B044D-2E123CFE 2BB391B1-00396632 7C1AC8C8-08C4F1F7 0067420A-3297D693 5645B0A7-7AC0C377 21B8CE36-20B67D02 32C1D68A-14829E40 4E2BB202-76AF3264 15EE76B0-3E238AA9 6A8232D1-37D533C6 2841465E-6E5E53E4 1F5D399A-0DF3C457 78703B8E-716D385A 7C0E81C8-2488B33B 36B86EAE-5F6CE23C 6F90EDED-2F99CC4B 0BBC405A-3F33067D 7AF366D7-7692A7BD 44D18DE9-78FC79F5 73B1918A-511B0124 1C505EFA-49863CC1 6C9DA90D-5FCFA7A2 74E1974E-7844D65E 78CDC420-58E02023 6FBEBD95-70B6EC96 09B1433C-3927CF19 05E82D99-0EAD044F 436F91E3-6837254E 0F1D1C68-0860D0C6 094B8599-5E3C2092 3EDBB45D-49C2FCBA 187292E2-710CBD8A 749AFFC8-1AE74652 37290906-07F2470A 759F1993-2BC3C913 4AC800B5-02FA5C86 1419650F-310EEEF7 75AA50B0-5BF75549 3E9D3FDB-0E78651F 274BD173-1FAEC29E 5CF1470C-4FC38CE9 18B495B1-0A8328A9 57FB085E-71A1BFDE 6B19CE74-43621F17 59F98F2F-771CD97C 1237A3AE-3E38B7C3 795AF0ED-667715EF 46CEFC52-32E1A7D8 42207BF5-02E1149C 2541E9F3-41E35658 10A81388-0F4011AB 3B21593F-01C6293E 552FF1A6-1AB25D26 36AD9C01-0DCA8E7C 32B019D6-7A8EE2A6 66B5749E-3DE4669D 20B62599-0AECC7F2 400F6633-5DDB8FCA 226A6DF7-2BB87614 5FB79BD2-04211B2F 650F350B-6A005022 769FAD33-27D00C05 43E8408C-27086B1A 4D440E58-0BE2E80B 59881C34-325DB7DC 62726807-77B3BD3C 0D2D514E-17ACE51E 7B6C17CB-7E4EB208 61086649-1F186720 26D751CE-10CEFA16 1B21F1F0-4BADEB8C 0F79CC2A-702F9115 303B3FE5-57887EB3 4EB3AA32-6131E261 1E44F3C9-01F3A7A1 7150EBFF-32CD2C67 2F4C1FCE-4FD1D625 47F6903A-22EF38A1 0F0D9CFD-5CCB5B9B 74F108BF-7BE9C332 7568BBD2-331CC720 4EF51C96-3A0A22F6 3641CEEA-615AB9BC 713864D4-3E2D6BDD 5CBCD14B-48F2B3FC 73662354-456966BC 15561231-6405A338 1BFE1839-11AA37B1 2C68C178-606E40CA 2674D9CD-3A91F5A8 6DBC9233-150D3BD7 441F421A-7CD418BE 1AC9984F-215E782D 5ECA8F5E-477C6B67 5F6BB223-4374847E 0E9ECE05-0171FABB 25E0DD6D-0EFCFAC0 4E6D795F-01CB8C5D 33828966-0C05B64D 106E293C-696C98A2 260EB23D-37282F4B 7F6B8AE0-54AD7138 48CBA4A5-6E8149BD 466655EF-67C64681 24B08534-21912A03 01B01DB8-01163995 1AE77D8C-300852F9 7185B139-63CB2B60 35675B4D-0D4CEA7F 0677B4F8-2B814000 2E929ED6-3A3178B7 5AC387BF-4C5FDB95 262A7A45-439C0156 1D99651C-0AA36FEB 0F2230FB-04E245E9 7786B9E9-5F5F0976 23FEFCC0-7415B029 043C9154-4167D115 0A550DFA-71985A0F 14D9E67C-0E5E117B 1A6690B1-196CE23D 1F3CCB52-2F0FA07E 104ED114-52023B51 0BA74686-071878E2 6F22138D-6DB661D9 41A77CA8-7633498E 316C0098-465DD819 73F81BF3-26C237C5 1E5BC289-474FFD25 7555521D-793297A4 57A34FE6-40956089 0156D4D0-290D2C83 2BE31973-3F0E3745 26553413-3872DBCB 39F69042-3C126AA8 0954F9C7-1F6FF59D 3048530F-66813906 526DF81E-2F5CF170 3158778E-0D85891B 1F72201D-56B5DA78 71CC6F02-0170601F 548EA27A-4D541638 49A29BFB-5C8ABB2A 1B73EDA4-6BD349F9 6D30C39C-59C5A68E 572AD9AD-4463859E 40149F5D-6078F9B0 5F38E8F8-532AAC5E 1DC2627B-67AAC008 4DDF16A2-2A051378 229A32D3-56AEC427 5C660752-0CA2A840 40A6FF83-713F434E 080D1DDB-1CE6CF4D 24A1532E-00488EBD 113D7D31-42F69B0C 2EDB8E8B-5608D4DF 404335D2-6FC5AB77 5118C184-3586D5EA 18381EA7-00D8550F 07CA7622-17B7502C 242670A0-33292AD1 6ED2521F-34408775 0CC5C9F4-29FA31DF 08CC80EB-52EA5F96 3A9EE9FA-1D89AD05 7D063746-4A668376 7CC48378-1C42CB4F 17D70976-0C6E24A5 06EBBEBC-0D3B3384 76CB3007-571ED991 3FDBAD1E-4C065427 15BB4F07-47DF284A 2A351CCD-0D67572B 5D6F70F3-35A7BA27 756B5E24-32F0B410 53B0B004-6D3D5E78 5DF67CC9-664CE574 2C97AF97-7AA30F25 1E658628-529BA1C5 59195250-3C75B9F8 3BA1F0B6-34228D9C 7E62FC28-7E0BD902 5F2B4F4A-139CCE63 02F3C79A-0A216F84 30E71A01-28C663C3 32F78556-610D91B5 2E609534-32AF777E 295084FA-7695C1D8 27360226-180FE226 64207610-23D54D79 2877D744-1F1D1710 3918C270-2DC9767C 7394BD09-58E383EA 14513664-4D100102 223A8961-1C43CAF4 76B3A77A-79E5F70B 49B1CF0B-29DA997A 41F6CFCE-727E4E6E 645EB12E-0BC74B2A 342DD040-5F25483E 452FC401-15F7CED4 7BB1C9FF-33EEF357 790354C7-6C4D8A33 2705ED95-57BE902C 10156837-19055D34 7B14ADA6-622D0032 28045A43-2BEA6A37 691B5455-22A06FFE 13D3E992-3988B63A 01B7B1B9-51C6675A 342B5494-27521DF0 5B9401B7-404BE2FF 4DFCFCD1-51C5F7C4 3073247B-6B85AD72 6D1916A7-2DBB4B67 7C6C5EB5-164E8331 46504D47-54FE1BAF 7E0274BF-22C95FC1"/>
  </int2:onDemandWorkflows>
</int2:intelligence>
</file>

<file path=word/numbering.xml><?xml version="1.0" encoding="utf-8"?>
<w:numbering xmlns:w="http://schemas.openxmlformats.org/wordprocessingml/2006/main">
  <w:abstractNum xmlns:w="http://schemas.openxmlformats.org/wordprocessingml/2006/main" w:abstractNumId="9">
    <w:nsid w:val="138a0629"/>
    <w:multiLevelType xmlns:w="http://schemas.openxmlformats.org/wordprocessingml/2006/main" w:val="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8">
    <w:nsid w:val="7c686d26"/>
    <w:multiLevelType xmlns:w="http://schemas.openxmlformats.org/wordprocessingml/2006/main" w:val="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nsid w:val="38e0400d"/>
    <w:multiLevelType xmlns:w="http://schemas.openxmlformats.org/wordprocessingml/2006/main" w:val="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
    <w:nsid w:val="63a6ca3d"/>
    <w:multiLevelType xmlns:w="http://schemas.openxmlformats.org/wordprocessingml/2006/main" w:val="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
    <w:nsid w:val="71a16c7e"/>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da625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1c1f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bf3c5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114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C80D75"/>
    <w:rsid w:val="0015A2CA"/>
    <w:rsid w:val="001AF794"/>
    <w:rsid w:val="001B9778"/>
    <w:rsid w:val="002AB8AF"/>
    <w:rsid w:val="00318C4B"/>
    <w:rsid w:val="0033FA04"/>
    <w:rsid w:val="00363C79"/>
    <w:rsid w:val="003C5AC2"/>
    <w:rsid w:val="0048C000"/>
    <w:rsid w:val="004BB316"/>
    <w:rsid w:val="004D149B"/>
    <w:rsid w:val="004E0218"/>
    <w:rsid w:val="005979B2"/>
    <w:rsid w:val="005C2506"/>
    <w:rsid w:val="006152B6"/>
    <w:rsid w:val="00643BE0"/>
    <w:rsid w:val="0068058F"/>
    <w:rsid w:val="006E56F9"/>
    <w:rsid w:val="0079A558"/>
    <w:rsid w:val="0087AE2F"/>
    <w:rsid w:val="008D8C8A"/>
    <w:rsid w:val="0094473F"/>
    <w:rsid w:val="00BC92D2"/>
    <w:rsid w:val="00C1D9A1"/>
    <w:rsid w:val="00C4B122"/>
    <w:rsid w:val="00D3D08A"/>
    <w:rsid w:val="00DEA9B0"/>
    <w:rsid w:val="00EA509F"/>
    <w:rsid w:val="00ED6C78"/>
    <w:rsid w:val="00F5B2DC"/>
    <w:rsid w:val="00F87F9F"/>
    <w:rsid w:val="010CAFF4"/>
    <w:rsid w:val="0123CB22"/>
    <w:rsid w:val="01468AC6"/>
    <w:rsid w:val="014921BF"/>
    <w:rsid w:val="0151481C"/>
    <w:rsid w:val="0164C6FB"/>
    <w:rsid w:val="016934CD"/>
    <w:rsid w:val="016F8D03"/>
    <w:rsid w:val="0186B054"/>
    <w:rsid w:val="018D4538"/>
    <w:rsid w:val="0197318F"/>
    <w:rsid w:val="01A4D6BB"/>
    <w:rsid w:val="01AA48E0"/>
    <w:rsid w:val="01AB1089"/>
    <w:rsid w:val="01CD751C"/>
    <w:rsid w:val="01CE8AFD"/>
    <w:rsid w:val="01D6FF69"/>
    <w:rsid w:val="01DFA9B9"/>
    <w:rsid w:val="01E18780"/>
    <w:rsid w:val="01F1654A"/>
    <w:rsid w:val="01FF2136"/>
    <w:rsid w:val="0202F50C"/>
    <w:rsid w:val="020A275A"/>
    <w:rsid w:val="020BFAC7"/>
    <w:rsid w:val="0213852E"/>
    <w:rsid w:val="022A9E65"/>
    <w:rsid w:val="023148CC"/>
    <w:rsid w:val="023E88AC"/>
    <w:rsid w:val="024723E6"/>
    <w:rsid w:val="0253113C"/>
    <w:rsid w:val="025EDCC3"/>
    <w:rsid w:val="0279DB27"/>
    <w:rsid w:val="0281154B"/>
    <w:rsid w:val="02827B35"/>
    <w:rsid w:val="0286D8F8"/>
    <w:rsid w:val="028EFB0E"/>
    <w:rsid w:val="0294290E"/>
    <w:rsid w:val="0298430C"/>
    <w:rsid w:val="02A62C30"/>
    <w:rsid w:val="02CDC1B6"/>
    <w:rsid w:val="02CFBD2B"/>
    <w:rsid w:val="02DB90A6"/>
    <w:rsid w:val="02E6D3C1"/>
    <w:rsid w:val="02EE103C"/>
    <w:rsid w:val="0314FCE4"/>
    <w:rsid w:val="031796C2"/>
    <w:rsid w:val="03280B95"/>
    <w:rsid w:val="03521095"/>
    <w:rsid w:val="0354179A"/>
    <w:rsid w:val="0356619F"/>
    <w:rsid w:val="03577A72"/>
    <w:rsid w:val="03600664"/>
    <w:rsid w:val="03699AE9"/>
    <w:rsid w:val="037A4156"/>
    <w:rsid w:val="037AD07B"/>
    <w:rsid w:val="03836539"/>
    <w:rsid w:val="03A17AF8"/>
    <w:rsid w:val="03A5F7BB"/>
    <w:rsid w:val="03A876E0"/>
    <w:rsid w:val="03AA15F8"/>
    <w:rsid w:val="03AB09EE"/>
    <w:rsid w:val="03AF7B60"/>
    <w:rsid w:val="03BB020B"/>
    <w:rsid w:val="03CB3EFD"/>
    <w:rsid w:val="03CCA918"/>
    <w:rsid w:val="03CF685C"/>
    <w:rsid w:val="03D747F1"/>
    <w:rsid w:val="03FAC283"/>
    <w:rsid w:val="04198104"/>
    <w:rsid w:val="0427242D"/>
    <w:rsid w:val="042A40CE"/>
    <w:rsid w:val="042ACB6F"/>
    <w:rsid w:val="04366E50"/>
    <w:rsid w:val="044506FE"/>
    <w:rsid w:val="0466BC40"/>
    <w:rsid w:val="0469A201"/>
    <w:rsid w:val="046B8D8C"/>
    <w:rsid w:val="046E022E"/>
    <w:rsid w:val="048765ED"/>
    <w:rsid w:val="04BEC4E7"/>
    <w:rsid w:val="04C1DD5B"/>
    <w:rsid w:val="04C9D953"/>
    <w:rsid w:val="04CBD432"/>
    <w:rsid w:val="04CDA455"/>
    <w:rsid w:val="04E4BF26"/>
    <w:rsid w:val="04EFE7FB"/>
    <w:rsid w:val="04F125FC"/>
    <w:rsid w:val="051611B7"/>
    <w:rsid w:val="051F384B"/>
    <w:rsid w:val="052148AA"/>
    <w:rsid w:val="05288AD8"/>
    <w:rsid w:val="0530911F"/>
    <w:rsid w:val="0549C645"/>
    <w:rsid w:val="05508604"/>
    <w:rsid w:val="0565E0CE"/>
    <w:rsid w:val="05764F86"/>
    <w:rsid w:val="05771C2B"/>
    <w:rsid w:val="05792BFD"/>
    <w:rsid w:val="0582D652"/>
    <w:rsid w:val="05A56004"/>
    <w:rsid w:val="05CC1E24"/>
    <w:rsid w:val="05CF29BB"/>
    <w:rsid w:val="05E96367"/>
    <w:rsid w:val="05F645AE"/>
    <w:rsid w:val="05FFA1E2"/>
    <w:rsid w:val="06013147"/>
    <w:rsid w:val="0601D720"/>
    <w:rsid w:val="06148E32"/>
    <w:rsid w:val="0623364E"/>
    <w:rsid w:val="06268991"/>
    <w:rsid w:val="0628FE0C"/>
    <w:rsid w:val="062B9A2D"/>
    <w:rsid w:val="062C038D"/>
    <w:rsid w:val="062F329E"/>
    <w:rsid w:val="06301D51"/>
    <w:rsid w:val="06338863"/>
    <w:rsid w:val="0642065D"/>
    <w:rsid w:val="0653A732"/>
    <w:rsid w:val="0666A73B"/>
    <w:rsid w:val="06687C2E"/>
    <w:rsid w:val="06821D81"/>
    <w:rsid w:val="06930152"/>
    <w:rsid w:val="0696E96D"/>
    <w:rsid w:val="06A16547"/>
    <w:rsid w:val="06AAE682"/>
    <w:rsid w:val="06AFFB36"/>
    <w:rsid w:val="06B864A7"/>
    <w:rsid w:val="06B8B161"/>
    <w:rsid w:val="06C145E4"/>
    <w:rsid w:val="06D74713"/>
    <w:rsid w:val="06DD987D"/>
    <w:rsid w:val="06EFE39C"/>
    <w:rsid w:val="06F31067"/>
    <w:rsid w:val="06F591EA"/>
    <w:rsid w:val="06FC3F0E"/>
    <w:rsid w:val="0703CC61"/>
    <w:rsid w:val="070A1B86"/>
    <w:rsid w:val="070D692C"/>
    <w:rsid w:val="07477D85"/>
    <w:rsid w:val="0750096E"/>
    <w:rsid w:val="076D4727"/>
    <w:rsid w:val="077D9CDA"/>
    <w:rsid w:val="07890BC0"/>
    <w:rsid w:val="079812D1"/>
    <w:rsid w:val="079ABCDA"/>
    <w:rsid w:val="079DBF3B"/>
    <w:rsid w:val="07A7DDC4"/>
    <w:rsid w:val="07A9F51E"/>
    <w:rsid w:val="07AB53E3"/>
    <w:rsid w:val="07B508D7"/>
    <w:rsid w:val="07B6F0E8"/>
    <w:rsid w:val="07BF06AF"/>
    <w:rsid w:val="07C3E319"/>
    <w:rsid w:val="07CB9912"/>
    <w:rsid w:val="07CBF289"/>
    <w:rsid w:val="07DDF461"/>
    <w:rsid w:val="07E07D72"/>
    <w:rsid w:val="07E1F3F1"/>
    <w:rsid w:val="07EBCC4D"/>
    <w:rsid w:val="07ECE48D"/>
    <w:rsid w:val="07F36140"/>
    <w:rsid w:val="0800B68F"/>
    <w:rsid w:val="08020579"/>
    <w:rsid w:val="0819E112"/>
    <w:rsid w:val="081D65C6"/>
    <w:rsid w:val="081DD96B"/>
    <w:rsid w:val="083D8031"/>
    <w:rsid w:val="08432457"/>
    <w:rsid w:val="0843708E"/>
    <w:rsid w:val="084DB279"/>
    <w:rsid w:val="08780B13"/>
    <w:rsid w:val="088CAF10"/>
    <w:rsid w:val="08B57D61"/>
    <w:rsid w:val="08B6D35F"/>
    <w:rsid w:val="08C4FDA0"/>
    <w:rsid w:val="08CE33A6"/>
    <w:rsid w:val="08DBBAB3"/>
    <w:rsid w:val="08DCA532"/>
    <w:rsid w:val="08DF0956"/>
    <w:rsid w:val="08E2BFD9"/>
    <w:rsid w:val="08FE3C92"/>
    <w:rsid w:val="09028B9A"/>
    <w:rsid w:val="090CA757"/>
    <w:rsid w:val="0919088D"/>
    <w:rsid w:val="091DAA2A"/>
    <w:rsid w:val="0924DC21"/>
    <w:rsid w:val="092F163D"/>
    <w:rsid w:val="09315191"/>
    <w:rsid w:val="093432A4"/>
    <w:rsid w:val="0943E8AF"/>
    <w:rsid w:val="095AD710"/>
    <w:rsid w:val="096385AE"/>
    <w:rsid w:val="096F521F"/>
    <w:rsid w:val="099A6A3A"/>
    <w:rsid w:val="09C16C0F"/>
    <w:rsid w:val="09CD7BE6"/>
    <w:rsid w:val="09CDA7E4"/>
    <w:rsid w:val="09D01037"/>
    <w:rsid w:val="09D2F05A"/>
    <w:rsid w:val="09DBA98C"/>
    <w:rsid w:val="09E8C791"/>
    <w:rsid w:val="09EB2EE4"/>
    <w:rsid w:val="09F86827"/>
    <w:rsid w:val="0A05C057"/>
    <w:rsid w:val="0A09F993"/>
    <w:rsid w:val="0A0A4C7E"/>
    <w:rsid w:val="0A0ECBB9"/>
    <w:rsid w:val="0A1B42DB"/>
    <w:rsid w:val="0A28E309"/>
    <w:rsid w:val="0A335379"/>
    <w:rsid w:val="0A47DEA0"/>
    <w:rsid w:val="0A4A8D4E"/>
    <w:rsid w:val="0A4ACAB7"/>
    <w:rsid w:val="0A4F1159"/>
    <w:rsid w:val="0A51E86F"/>
    <w:rsid w:val="0A5D530C"/>
    <w:rsid w:val="0A664BB2"/>
    <w:rsid w:val="0A6B8E72"/>
    <w:rsid w:val="0A786B72"/>
    <w:rsid w:val="0A7E2E5F"/>
    <w:rsid w:val="0A892EA7"/>
    <w:rsid w:val="0A8D131E"/>
    <w:rsid w:val="0A8E61E4"/>
    <w:rsid w:val="0A8F8969"/>
    <w:rsid w:val="0A97889E"/>
    <w:rsid w:val="0A9BFEE3"/>
    <w:rsid w:val="0AC49BA7"/>
    <w:rsid w:val="0ACF7BE4"/>
    <w:rsid w:val="0AD67E77"/>
    <w:rsid w:val="0AD8B2B1"/>
    <w:rsid w:val="0AEAC076"/>
    <w:rsid w:val="0AF8B25C"/>
    <w:rsid w:val="0B005449"/>
    <w:rsid w:val="0B0A5A89"/>
    <w:rsid w:val="0B20FF2B"/>
    <w:rsid w:val="0B285DEC"/>
    <w:rsid w:val="0B3399D2"/>
    <w:rsid w:val="0B3857BF"/>
    <w:rsid w:val="0B4963FA"/>
    <w:rsid w:val="0B50B783"/>
    <w:rsid w:val="0B50B832"/>
    <w:rsid w:val="0B54AD6B"/>
    <w:rsid w:val="0B5E6F85"/>
    <w:rsid w:val="0B613B3E"/>
    <w:rsid w:val="0B85533B"/>
    <w:rsid w:val="0B8F7749"/>
    <w:rsid w:val="0B9F69DC"/>
    <w:rsid w:val="0BAA15CA"/>
    <w:rsid w:val="0BAD67E3"/>
    <w:rsid w:val="0BADEA9B"/>
    <w:rsid w:val="0BB229E6"/>
    <w:rsid w:val="0BB2E40F"/>
    <w:rsid w:val="0BB3AC17"/>
    <w:rsid w:val="0BCD098A"/>
    <w:rsid w:val="0BE36188"/>
    <w:rsid w:val="0BFF1347"/>
    <w:rsid w:val="0C07D29B"/>
    <w:rsid w:val="0C110133"/>
    <w:rsid w:val="0C259322"/>
    <w:rsid w:val="0C35DD54"/>
    <w:rsid w:val="0C373D7E"/>
    <w:rsid w:val="0C5C7CE3"/>
    <w:rsid w:val="0C63034D"/>
    <w:rsid w:val="0C6BC4F6"/>
    <w:rsid w:val="0C753453"/>
    <w:rsid w:val="0C78781F"/>
    <w:rsid w:val="0C847B36"/>
    <w:rsid w:val="0C8F1F97"/>
    <w:rsid w:val="0C926C46"/>
    <w:rsid w:val="0CA0F362"/>
    <w:rsid w:val="0CB2D2EB"/>
    <w:rsid w:val="0CCF6A33"/>
    <w:rsid w:val="0CDCA424"/>
    <w:rsid w:val="0D0D99E5"/>
    <w:rsid w:val="0D0E60AA"/>
    <w:rsid w:val="0D2FDB89"/>
    <w:rsid w:val="0D3092B8"/>
    <w:rsid w:val="0D474E67"/>
    <w:rsid w:val="0D4EA27E"/>
    <w:rsid w:val="0D572846"/>
    <w:rsid w:val="0D65403E"/>
    <w:rsid w:val="0D776109"/>
    <w:rsid w:val="0D8FABEC"/>
    <w:rsid w:val="0D986EC3"/>
    <w:rsid w:val="0D9B20B8"/>
    <w:rsid w:val="0DC16383"/>
    <w:rsid w:val="0DF85B5C"/>
    <w:rsid w:val="0E06706D"/>
    <w:rsid w:val="0E0FEF6B"/>
    <w:rsid w:val="0E110453"/>
    <w:rsid w:val="0E1ABBFF"/>
    <w:rsid w:val="0E268089"/>
    <w:rsid w:val="0E3F0041"/>
    <w:rsid w:val="0E400536"/>
    <w:rsid w:val="0E41FB4B"/>
    <w:rsid w:val="0E539DF0"/>
    <w:rsid w:val="0E6AA943"/>
    <w:rsid w:val="0E7146FD"/>
    <w:rsid w:val="0E80534E"/>
    <w:rsid w:val="0E80ADF5"/>
    <w:rsid w:val="0E8AC55D"/>
    <w:rsid w:val="0E8CDE0F"/>
    <w:rsid w:val="0E972628"/>
    <w:rsid w:val="0EA07F39"/>
    <w:rsid w:val="0EA8635A"/>
    <w:rsid w:val="0EA94269"/>
    <w:rsid w:val="0EAC4DBA"/>
    <w:rsid w:val="0EB0D09D"/>
    <w:rsid w:val="0ECAFA54"/>
    <w:rsid w:val="0EEB5FB0"/>
    <w:rsid w:val="0EF8BCA2"/>
    <w:rsid w:val="0EFFE0A0"/>
    <w:rsid w:val="0F0775CD"/>
    <w:rsid w:val="0F1F6032"/>
    <w:rsid w:val="0F232119"/>
    <w:rsid w:val="0F2B69F0"/>
    <w:rsid w:val="0F33AC06"/>
    <w:rsid w:val="0F343F24"/>
    <w:rsid w:val="0F4C69F7"/>
    <w:rsid w:val="0F523D81"/>
    <w:rsid w:val="0F57B520"/>
    <w:rsid w:val="0F5841EE"/>
    <w:rsid w:val="0F5956D9"/>
    <w:rsid w:val="0F6147C4"/>
    <w:rsid w:val="0F636C23"/>
    <w:rsid w:val="0F64CC98"/>
    <w:rsid w:val="0F8F97DC"/>
    <w:rsid w:val="0F941DA5"/>
    <w:rsid w:val="0F9F19BA"/>
    <w:rsid w:val="0FA886AE"/>
    <w:rsid w:val="0FB0B6F0"/>
    <w:rsid w:val="0FBF53C9"/>
    <w:rsid w:val="0FC6C059"/>
    <w:rsid w:val="0FCC54A5"/>
    <w:rsid w:val="0FD03A54"/>
    <w:rsid w:val="0FD68B07"/>
    <w:rsid w:val="0FDD76B6"/>
    <w:rsid w:val="0FE4F301"/>
    <w:rsid w:val="0FF638B8"/>
    <w:rsid w:val="0FFBC3FE"/>
    <w:rsid w:val="10087CA8"/>
    <w:rsid w:val="100D22A6"/>
    <w:rsid w:val="102D98D3"/>
    <w:rsid w:val="102DDCCF"/>
    <w:rsid w:val="103A65BA"/>
    <w:rsid w:val="103E91A6"/>
    <w:rsid w:val="106CB889"/>
    <w:rsid w:val="106F15E1"/>
    <w:rsid w:val="1088CFDA"/>
    <w:rsid w:val="10B2B8E7"/>
    <w:rsid w:val="10B5FFA5"/>
    <w:rsid w:val="10B6D2AB"/>
    <w:rsid w:val="10E72FC5"/>
    <w:rsid w:val="10EE71EB"/>
    <w:rsid w:val="10F4124F"/>
    <w:rsid w:val="10F74D2A"/>
    <w:rsid w:val="10F90445"/>
    <w:rsid w:val="10FCD5F7"/>
    <w:rsid w:val="111B1374"/>
    <w:rsid w:val="113667EE"/>
    <w:rsid w:val="11694A4E"/>
    <w:rsid w:val="116BAF61"/>
    <w:rsid w:val="117042BE"/>
    <w:rsid w:val="117E1363"/>
    <w:rsid w:val="117EACD5"/>
    <w:rsid w:val="1188B736"/>
    <w:rsid w:val="11AB020F"/>
    <w:rsid w:val="11B3588B"/>
    <w:rsid w:val="11BFAFDE"/>
    <w:rsid w:val="11C0BA4C"/>
    <w:rsid w:val="11C773C0"/>
    <w:rsid w:val="11C81995"/>
    <w:rsid w:val="11C9AD30"/>
    <w:rsid w:val="11D74C55"/>
    <w:rsid w:val="11E1C2AA"/>
    <w:rsid w:val="11E28534"/>
    <w:rsid w:val="11E28B9B"/>
    <w:rsid w:val="11E37391"/>
    <w:rsid w:val="11EBF9AA"/>
    <w:rsid w:val="11ED212E"/>
    <w:rsid w:val="11F12484"/>
    <w:rsid w:val="11F6C782"/>
    <w:rsid w:val="11FD8588"/>
    <w:rsid w:val="1201D2CB"/>
    <w:rsid w:val="120EE5BE"/>
    <w:rsid w:val="1210D23C"/>
    <w:rsid w:val="122C4F02"/>
    <w:rsid w:val="1236DAF6"/>
    <w:rsid w:val="123DD897"/>
    <w:rsid w:val="123DDDC3"/>
    <w:rsid w:val="124FFBA8"/>
    <w:rsid w:val="12604712"/>
    <w:rsid w:val="126FD633"/>
    <w:rsid w:val="127223BE"/>
    <w:rsid w:val="127442F2"/>
    <w:rsid w:val="12775955"/>
    <w:rsid w:val="127DE506"/>
    <w:rsid w:val="12850B0E"/>
    <w:rsid w:val="1286310F"/>
    <w:rsid w:val="128C8E61"/>
    <w:rsid w:val="128F54C4"/>
    <w:rsid w:val="128FE2B0"/>
    <w:rsid w:val="1294D4A6"/>
    <w:rsid w:val="1294E61B"/>
    <w:rsid w:val="1296CC5E"/>
    <w:rsid w:val="12A3BD30"/>
    <w:rsid w:val="12C2C746"/>
    <w:rsid w:val="12C46FEF"/>
    <w:rsid w:val="12CBBE67"/>
    <w:rsid w:val="12DDCDA5"/>
    <w:rsid w:val="12E7C8D0"/>
    <w:rsid w:val="12F4C743"/>
    <w:rsid w:val="1301AE8A"/>
    <w:rsid w:val="1302072B"/>
    <w:rsid w:val="131DF89C"/>
    <w:rsid w:val="13225260"/>
    <w:rsid w:val="1324E821"/>
    <w:rsid w:val="13325475"/>
    <w:rsid w:val="13440AA7"/>
    <w:rsid w:val="134508FA"/>
    <w:rsid w:val="135129CB"/>
    <w:rsid w:val="13779622"/>
    <w:rsid w:val="138A711D"/>
    <w:rsid w:val="139297E3"/>
    <w:rsid w:val="139AAC64"/>
    <w:rsid w:val="13B13AE0"/>
    <w:rsid w:val="13B2476D"/>
    <w:rsid w:val="13BB792F"/>
    <w:rsid w:val="13C4090B"/>
    <w:rsid w:val="13C9A224"/>
    <w:rsid w:val="13D43128"/>
    <w:rsid w:val="1415321D"/>
    <w:rsid w:val="142CE1BE"/>
    <w:rsid w:val="142F4931"/>
    <w:rsid w:val="1430A507"/>
    <w:rsid w:val="14329CBF"/>
    <w:rsid w:val="1438B5A5"/>
    <w:rsid w:val="143F8D91"/>
    <w:rsid w:val="1452B436"/>
    <w:rsid w:val="1455EFF5"/>
    <w:rsid w:val="145617C1"/>
    <w:rsid w:val="145E028D"/>
    <w:rsid w:val="148B0C98"/>
    <w:rsid w:val="14936A1A"/>
    <w:rsid w:val="14A9C6D3"/>
    <w:rsid w:val="14AC434A"/>
    <w:rsid w:val="14AD15B9"/>
    <w:rsid w:val="14B64D97"/>
    <w:rsid w:val="14BE22C1"/>
    <w:rsid w:val="14CDEC17"/>
    <w:rsid w:val="14E0D95B"/>
    <w:rsid w:val="14E9DA0F"/>
    <w:rsid w:val="14ED1093"/>
    <w:rsid w:val="1507CAD8"/>
    <w:rsid w:val="1509E661"/>
    <w:rsid w:val="151D7233"/>
    <w:rsid w:val="151EAB56"/>
    <w:rsid w:val="1523A24C"/>
    <w:rsid w:val="1523F254"/>
    <w:rsid w:val="155496B5"/>
    <w:rsid w:val="155C0F3C"/>
    <w:rsid w:val="15640119"/>
    <w:rsid w:val="1583F9D5"/>
    <w:rsid w:val="159B98ED"/>
    <w:rsid w:val="15A19EBF"/>
    <w:rsid w:val="15C42609"/>
    <w:rsid w:val="15C42888"/>
    <w:rsid w:val="15C9A688"/>
    <w:rsid w:val="15E40933"/>
    <w:rsid w:val="15EE8497"/>
    <w:rsid w:val="15F090CF"/>
    <w:rsid w:val="16035F29"/>
    <w:rsid w:val="160B6FCB"/>
    <w:rsid w:val="16257979"/>
    <w:rsid w:val="16326DE2"/>
    <w:rsid w:val="16351F24"/>
    <w:rsid w:val="16456A84"/>
    <w:rsid w:val="164F753A"/>
    <w:rsid w:val="16701ED4"/>
    <w:rsid w:val="167C7953"/>
    <w:rsid w:val="167D03F5"/>
    <w:rsid w:val="1690B0A6"/>
    <w:rsid w:val="1691EDB6"/>
    <w:rsid w:val="16A1BEED"/>
    <w:rsid w:val="16AE7A73"/>
    <w:rsid w:val="16BA4791"/>
    <w:rsid w:val="16DE8498"/>
    <w:rsid w:val="16EFC505"/>
    <w:rsid w:val="16FB120F"/>
    <w:rsid w:val="171D5E6E"/>
    <w:rsid w:val="1722F29A"/>
    <w:rsid w:val="1728DCD3"/>
    <w:rsid w:val="17415CD1"/>
    <w:rsid w:val="174694DB"/>
    <w:rsid w:val="176845C9"/>
    <w:rsid w:val="176FECE2"/>
    <w:rsid w:val="1771A393"/>
    <w:rsid w:val="17783FBE"/>
    <w:rsid w:val="178A54F8"/>
    <w:rsid w:val="179BD922"/>
    <w:rsid w:val="17A773D0"/>
    <w:rsid w:val="17C4C93F"/>
    <w:rsid w:val="17C8272D"/>
    <w:rsid w:val="17C8C3D6"/>
    <w:rsid w:val="17D3F064"/>
    <w:rsid w:val="17ECCB6C"/>
    <w:rsid w:val="17EDEE59"/>
    <w:rsid w:val="17F3C943"/>
    <w:rsid w:val="17F44723"/>
    <w:rsid w:val="17F72F53"/>
    <w:rsid w:val="17FC0602"/>
    <w:rsid w:val="17FCB35F"/>
    <w:rsid w:val="17FDD46D"/>
    <w:rsid w:val="1813A53A"/>
    <w:rsid w:val="181C193F"/>
    <w:rsid w:val="18356E40"/>
    <w:rsid w:val="18383BE5"/>
    <w:rsid w:val="18385551"/>
    <w:rsid w:val="18403578"/>
    <w:rsid w:val="18533000"/>
    <w:rsid w:val="1871DC9A"/>
    <w:rsid w:val="18774A5D"/>
    <w:rsid w:val="187DF5C2"/>
    <w:rsid w:val="18A8BC33"/>
    <w:rsid w:val="18A8F7E6"/>
    <w:rsid w:val="18AE8525"/>
    <w:rsid w:val="18B21FED"/>
    <w:rsid w:val="18B8A62A"/>
    <w:rsid w:val="18B8F323"/>
    <w:rsid w:val="18BCA7CD"/>
    <w:rsid w:val="18C67DB0"/>
    <w:rsid w:val="18D7AEA7"/>
    <w:rsid w:val="18F5B30A"/>
    <w:rsid w:val="19070577"/>
    <w:rsid w:val="190BC579"/>
    <w:rsid w:val="19111D33"/>
    <w:rsid w:val="191A2BA1"/>
    <w:rsid w:val="1942FF38"/>
    <w:rsid w:val="19494246"/>
    <w:rsid w:val="1957F0CE"/>
    <w:rsid w:val="195CC0CB"/>
    <w:rsid w:val="1978C235"/>
    <w:rsid w:val="19AEB7A0"/>
    <w:rsid w:val="19B9AC90"/>
    <w:rsid w:val="19D40C46"/>
    <w:rsid w:val="19DCD9E3"/>
    <w:rsid w:val="19EF0061"/>
    <w:rsid w:val="19F65442"/>
    <w:rsid w:val="19FD77E6"/>
    <w:rsid w:val="1A000A0F"/>
    <w:rsid w:val="1A080414"/>
    <w:rsid w:val="1A334A8F"/>
    <w:rsid w:val="1A378802"/>
    <w:rsid w:val="1A3B8468"/>
    <w:rsid w:val="1A3CE80A"/>
    <w:rsid w:val="1A447905"/>
    <w:rsid w:val="1A4A5586"/>
    <w:rsid w:val="1A4AB430"/>
    <w:rsid w:val="1A5095D0"/>
    <w:rsid w:val="1A5ABFF5"/>
    <w:rsid w:val="1A6434A3"/>
    <w:rsid w:val="1A91836B"/>
    <w:rsid w:val="1A918B83"/>
    <w:rsid w:val="1A9F2AE0"/>
    <w:rsid w:val="1AA8F92D"/>
    <w:rsid w:val="1AABC216"/>
    <w:rsid w:val="1AB3381E"/>
    <w:rsid w:val="1AE24733"/>
    <w:rsid w:val="1AE28615"/>
    <w:rsid w:val="1AE6EE9F"/>
    <w:rsid w:val="1B00ADA4"/>
    <w:rsid w:val="1B1B9F02"/>
    <w:rsid w:val="1B23A023"/>
    <w:rsid w:val="1B24ED0B"/>
    <w:rsid w:val="1B2BE7E5"/>
    <w:rsid w:val="1B30D453"/>
    <w:rsid w:val="1B426DFF"/>
    <w:rsid w:val="1B5AC267"/>
    <w:rsid w:val="1B62B61D"/>
    <w:rsid w:val="1B6FDCA7"/>
    <w:rsid w:val="1B70B92B"/>
    <w:rsid w:val="1B712EE7"/>
    <w:rsid w:val="1B8B37DB"/>
    <w:rsid w:val="1B966E34"/>
    <w:rsid w:val="1B9ABFD9"/>
    <w:rsid w:val="1BD68552"/>
    <w:rsid w:val="1BE4BADD"/>
    <w:rsid w:val="1BE625E7"/>
    <w:rsid w:val="1C101B98"/>
    <w:rsid w:val="1C16587E"/>
    <w:rsid w:val="1C1E50FA"/>
    <w:rsid w:val="1C2915B1"/>
    <w:rsid w:val="1C2DB204"/>
    <w:rsid w:val="1C3BB6EC"/>
    <w:rsid w:val="1C46DD99"/>
    <w:rsid w:val="1C571EB3"/>
    <w:rsid w:val="1C59FFAB"/>
    <w:rsid w:val="1C5B0AC5"/>
    <w:rsid w:val="1C5BC936"/>
    <w:rsid w:val="1C702ED5"/>
    <w:rsid w:val="1C732AF0"/>
    <w:rsid w:val="1C7CF2ED"/>
    <w:rsid w:val="1C9D17EC"/>
    <w:rsid w:val="1CB8A837"/>
    <w:rsid w:val="1CB95661"/>
    <w:rsid w:val="1CBABA73"/>
    <w:rsid w:val="1CC27C3E"/>
    <w:rsid w:val="1CEFDE76"/>
    <w:rsid w:val="1D138120"/>
    <w:rsid w:val="1D15D5BB"/>
    <w:rsid w:val="1D26A123"/>
    <w:rsid w:val="1D3CC31B"/>
    <w:rsid w:val="1D46DE10"/>
    <w:rsid w:val="1D761A10"/>
    <w:rsid w:val="1D76D1F8"/>
    <w:rsid w:val="1D793D16"/>
    <w:rsid w:val="1D7DEAD9"/>
    <w:rsid w:val="1D7E951B"/>
    <w:rsid w:val="1D808B3E"/>
    <w:rsid w:val="1D81F648"/>
    <w:rsid w:val="1D9D7DBF"/>
    <w:rsid w:val="1DAC9D8A"/>
    <w:rsid w:val="1DBE39CD"/>
    <w:rsid w:val="1DC1B44C"/>
    <w:rsid w:val="1DD6E0DA"/>
    <w:rsid w:val="1DDED622"/>
    <w:rsid w:val="1DE79CEF"/>
    <w:rsid w:val="1DE7A556"/>
    <w:rsid w:val="1DE970C6"/>
    <w:rsid w:val="1DEF8C87"/>
    <w:rsid w:val="1DF9B79D"/>
    <w:rsid w:val="1E07ED26"/>
    <w:rsid w:val="1E641247"/>
    <w:rsid w:val="1E79333B"/>
    <w:rsid w:val="1E7A94ED"/>
    <w:rsid w:val="1E883EF6"/>
    <w:rsid w:val="1E96598A"/>
    <w:rsid w:val="1E9B0A6C"/>
    <w:rsid w:val="1EC13436"/>
    <w:rsid w:val="1EC27184"/>
    <w:rsid w:val="1EC4E9C0"/>
    <w:rsid w:val="1EC61C41"/>
    <w:rsid w:val="1EC86617"/>
    <w:rsid w:val="1ED1807A"/>
    <w:rsid w:val="1EF5650A"/>
    <w:rsid w:val="1EF8C804"/>
    <w:rsid w:val="1F17186F"/>
    <w:rsid w:val="1F1F4094"/>
    <w:rsid w:val="1F2E6E25"/>
    <w:rsid w:val="1F35CBD4"/>
    <w:rsid w:val="1F37B586"/>
    <w:rsid w:val="1F43ED7E"/>
    <w:rsid w:val="1F463FA1"/>
    <w:rsid w:val="1F4FAEC0"/>
    <w:rsid w:val="1F5AE67F"/>
    <w:rsid w:val="1F5C4088"/>
    <w:rsid w:val="1F5EA799"/>
    <w:rsid w:val="1F6F3383"/>
    <w:rsid w:val="1F96E14A"/>
    <w:rsid w:val="1F9EB93E"/>
    <w:rsid w:val="1FA36524"/>
    <w:rsid w:val="1FB70911"/>
    <w:rsid w:val="1FC5D198"/>
    <w:rsid w:val="1FC7EDBA"/>
    <w:rsid w:val="1FCCB261"/>
    <w:rsid w:val="1FE3BF48"/>
    <w:rsid w:val="1FF79176"/>
    <w:rsid w:val="2010B167"/>
    <w:rsid w:val="201D0C75"/>
    <w:rsid w:val="20228DEB"/>
    <w:rsid w:val="20238AF3"/>
    <w:rsid w:val="203830B5"/>
    <w:rsid w:val="203F6221"/>
    <w:rsid w:val="20408025"/>
    <w:rsid w:val="2055089F"/>
    <w:rsid w:val="205E3C76"/>
    <w:rsid w:val="206F6493"/>
    <w:rsid w:val="207B2D2F"/>
    <w:rsid w:val="20A42DA1"/>
    <w:rsid w:val="20BD1EC2"/>
    <w:rsid w:val="20C429C0"/>
    <w:rsid w:val="20D7E022"/>
    <w:rsid w:val="20D9C714"/>
    <w:rsid w:val="20EB50A0"/>
    <w:rsid w:val="20F4B5BE"/>
    <w:rsid w:val="2116C555"/>
    <w:rsid w:val="2131C813"/>
    <w:rsid w:val="2139A504"/>
    <w:rsid w:val="214EF987"/>
    <w:rsid w:val="215F7020"/>
    <w:rsid w:val="2160F2B3"/>
    <w:rsid w:val="21711F69"/>
    <w:rsid w:val="217C51DE"/>
    <w:rsid w:val="219EE703"/>
    <w:rsid w:val="21AB4674"/>
    <w:rsid w:val="21B235AF"/>
    <w:rsid w:val="21BCCB55"/>
    <w:rsid w:val="21EDDBEE"/>
    <w:rsid w:val="21FC10F1"/>
    <w:rsid w:val="21FFF910"/>
    <w:rsid w:val="2209E250"/>
    <w:rsid w:val="221A9F7A"/>
    <w:rsid w:val="221C4FCD"/>
    <w:rsid w:val="22324D92"/>
    <w:rsid w:val="223C5EC8"/>
    <w:rsid w:val="2251CA51"/>
    <w:rsid w:val="2255DF2C"/>
    <w:rsid w:val="22633E9D"/>
    <w:rsid w:val="2263C907"/>
    <w:rsid w:val="226C0B3A"/>
    <w:rsid w:val="226F5291"/>
    <w:rsid w:val="2273B083"/>
    <w:rsid w:val="22953D3B"/>
    <w:rsid w:val="22990BC8"/>
    <w:rsid w:val="22A417DA"/>
    <w:rsid w:val="22A74F6F"/>
    <w:rsid w:val="22C1C9D9"/>
    <w:rsid w:val="22E45938"/>
    <w:rsid w:val="22E5531F"/>
    <w:rsid w:val="22EC6658"/>
    <w:rsid w:val="22ED40A5"/>
    <w:rsid w:val="22FDC59F"/>
    <w:rsid w:val="2300AE3F"/>
    <w:rsid w:val="230BFF86"/>
    <w:rsid w:val="231237F6"/>
    <w:rsid w:val="231B511B"/>
    <w:rsid w:val="231DBDB9"/>
    <w:rsid w:val="2327688E"/>
    <w:rsid w:val="23401340"/>
    <w:rsid w:val="234431DD"/>
    <w:rsid w:val="23494AA5"/>
    <w:rsid w:val="234E0610"/>
    <w:rsid w:val="235E6328"/>
    <w:rsid w:val="236293B0"/>
    <w:rsid w:val="23859306"/>
    <w:rsid w:val="23B008B9"/>
    <w:rsid w:val="23BA18A0"/>
    <w:rsid w:val="23C82B8F"/>
    <w:rsid w:val="23CC1509"/>
    <w:rsid w:val="23E51A46"/>
    <w:rsid w:val="23E879DE"/>
    <w:rsid w:val="23E88801"/>
    <w:rsid w:val="23EC40D6"/>
    <w:rsid w:val="23F168B4"/>
    <w:rsid w:val="23F2B1B7"/>
    <w:rsid w:val="24130813"/>
    <w:rsid w:val="24149EE7"/>
    <w:rsid w:val="245BDE36"/>
    <w:rsid w:val="246A9100"/>
    <w:rsid w:val="246E1925"/>
    <w:rsid w:val="248352A2"/>
    <w:rsid w:val="24881203"/>
    <w:rsid w:val="248E4B92"/>
    <w:rsid w:val="2490929C"/>
    <w:rsid w:val="24A4A7DB"/>
    <w:rsid w:val="24B19D2F"/>
    <w:rsid w:val="24B28575"/>
    <w:rsid w:val="24B98E1A"/>
    <w:rsid w:val="24C70E6B"/>
    <w:rsid w:val="24E62483"/>
    <w:rsid w:val="24E9D671"/>
    <w:rsid w:val="24FDEC58"/>
    <w:rsid w:val="24FEF2E5"/>
    <w:rsid w:val="250CAC66"/>
    <w:rsid w:val="25200BAE"/>
    <w:rsid w:val="2520DDBF"/>
    <w:rsid w:val="25271DE2"/>
    <w:rsid w:val="25376EA8"/>
    <w:rsid w:val="255195D7"/>
    <w:rsid w:val="2552C5EC"/>
    <w:rsid w:val="2553ADBA"/>
    <w:rsid w:val="2565C7DF"/>
    <w:rsid w:val="257574B6"/>
    <w:rsid w:val="258E8218"/>
    <w:rsid w:val="258F2CC1"/>
    <w:rsid w:val="25B73215"/>
    <w:rsid w:val="25CC2D51"/>
    <w:rsid w:val="25E4FC92"/>
    <w:rsid w:val="25EFD6A4"/>
    <w:rsid w:val="25F0E1DB"/>
    <w:rsid w:val="25F21F6C"/>
    <w:rsid w:val="25F2B73B"/>
    <w:rsid w:val="260DFF80"/>
    <w:rsid w:val="26271C45"/>
    <w:rsid w:val="262BBC53"/>
    <w:rsid w:val="26332943"/>
    <w:rsid w:val="265012D5"/>
    <w:rsid w:val="26612F28"/>
    <w:rsid w:val="26622352"/>
    <w:rsid w:val="2666658C"/>
    <w:rsid w:val="2666C480"/>
    <w:rsid w:val="2670966C"/>
    <w:rsid w:val="2691CBF8"/>
    <w:rsid w:val="269955B4"/>
    <w:rsid w:val="2699BCB9"/>
    <w:rsid w:val="26AD7A7E"/>
    <w:rsid w:val="26C66BBE"/>
    <w:rsid w:val="26C90D94"/>
    <w:rsid w:val="26CF6FEA"/>
    <w:rsid w:val="26E76E3D"/>
    <w:rsid w:val="26E8B28F"/>
    <w:rsid w:val="26F6D579"/>
    <w:rsid w:val="2700544B"/>
    <w:rsid w:val="2721F384"/>
    <w:rsid w:val="2723063D"/>
    <w:rsid w:val="2728B7FC"/>
    <w:rsid w:val="272C0124"/>
    <w:rsid w:val="27316715"/>
    <w:rsid w:val="274D05BA"/>
    <w:rsid w:val="274D3F31"/>
    <w:rsid w:val="27548CD8"/>
    <w:rsid w:val="2757D76C"/>
    <w:rsid w:val="275ADD78"/>
    <w:rsid w:val="276B00CD"/>
    <w:rsid w:val="276C1105"/>
    <w:rsid w:val="277FD094"/>
    <w:rsid w:val="2782203D"/>
    <w:rsid w:val="278E4E3C"/>
    <w:rsid w:val="27B1CA4D"/>
    <w:rsid w:val="27B71F50"/>
    <w:rsid w:val="27B89444"/>
    <w:rsid w:val="27BA19BE"/>
    <w:rsid w:val="27C0ED59"/>
    <w:rsid w:val="27C1390A"/>
    <w:rsid w:val="27C494F2"/>
    <w:rsid w:val="27C78917"/>
    <w:rsid w:val="27CF8DCC"/>
    <w:rsid w:val="27DE0B88"/>
    <w:rsid w:val="27DFF8BE"/>
    <w:rsid w:val="27EA8538"/>
    <w:rsid w:val="27EB6F38"/>
    <w:rsid w:val="27F9BFA8"/>
    <w:rsid w:val="27FD2E3D"/>
    <w:rsid w:val="28054EFA"/>
    <w:rsid w:val="280BFFA9"/>
    <w:rsid w:val="2812E213"/>
    <w:rsid w:val="281F594C"/>
    <w:rsid w:val="282FCFB7"/>
    <w:rsid w:val="2843371F"/>
    <w:rsid w:val="2845A038"/>
    <w:rsid w:val="284D2CA2"/>
    <w:rsid w:val="2850A36D"/>
    <w:rsid w:val="28590429"/>
    <w:rsid w:val="286261F3"/>
    <w:rsid w:val="286BE3BD"/>
    <w:rsid w:val="2872318E"/>
    <w:rsid w:val="2886170D"/>
    <w:rsid w:val="28867C1C"/>
    <w:rsid w:val="28878A0B"/>
    <w:rsid w:val="28930BFF"/>
    <w:rsid w:val="28972DCB"/>
    <w:rsid w:val="28AD1BC9"/>
    <w:rsid w:val="28B1FF95"/>
    <w:rsid w:val="28BB02C8"/>
    <w:rsid w:val="28BED69E"/>
    <w:rsid w:val="28CB3097"/>
    <w:rsid w:val="28CD4875"/>
    <w:rsid w:val="28D59534"/>
    <w:rsid w:val="28DC56C4"/>
    <w:rsid w:val="28E917A4"/>
    <w:rsid w:val="28F2D760"/>
    <w:rsid w:val="28F8940F"/>
    <w:rsid w:val="2909387D"/>
    <w:rsid w:val="290DE0A8"/>
    <w:rsid w:val="29173965"/>
    <w:rsid w:val="29216445"/>
    <w:rsid w:val="29250442"/>
    <w:rsid w:val="293BC5A5"/>
    <w:rsid w:val="29471670"/>
    <w:rsid w:val="29499FEE"/>
    <w:rsid w:val="2951DF44"/>
    <w:rsid w:val="295B4A04"/>
    <w:rsid w:val="296DAFE2"/>
    <w:rsid w:val="2980AE2C"/>
    <w:rsid w:val="29812F63"/>
    <w:rsid w:val="29961830"/>
    <w:rsid w:val="29A86DFD"/>
    <w:rsid w:val="29C7759C"/>
    <w:rsid w:val="29C87258"/>
    <w:rsid w:val="29CEE0AE"/>
    <w:rsid w:val="29D3C4CE"/>
    <w:rsid w:val="29D95DEE"/>
    <w:rsid w:val="2A00AE56"/>
    <w:rsid w:val="2A1F0EFF"/>
    <w:rsid w:val="2A2BBE4B"/>
    <w:rsid w:val="2A33F7EC"/>
    <w:rsid w:val="2A3E1EB3"/>
    <w:rsid w:val="2A3EFEB2"/>
    <w:rsid w:val="2A402754"/>
    <w:rsid w:val="2A57FF18"/>
    <w:rsid w:val="2A5EAADE"/>
    <w:rsid w:val="2A65C87C"/>
    <w:rsid w:val="2A678A7F"/>
    <w:rsid w:val="2A67BCA4"/>
    <w:rsid w:val="2A713158"/>
    <w:rsid w:val="2A71544D"/>
    <w:rsid w:val="2A8EA7C1"/>
    <w:rsid w:val="2AAFA575"/>
    <w:rsid w:val="2AB0DF29"/>
    <w:rsid w:val="2ACEEA60"/>
    <w:rsid w:val="2AD7BCED"/>
    <w:rsid w:val="2ADA6D7A"/>
    <w:rsid w:val="2AF05F98"/>
    <w:rsid w:val="2AF8528A"/>
    <w:rsid w:val="2AFCA759"/>
    <w:rsid w:val="2B1547A3"/>
    <w:rsid w:val="2B1ACEDC"/>
    <w:rsid w:val="2B296D72"/>
    <w:rsid w:val="2B34A170"/>
    <w:rsid w:val="2B39A9EC"/>
    <w:rsid w:val="2B5DE3B5"/>
    <w:rsid w:val="2B6119E2"/>
    <w:rsid w:val="2B777B47"/>
    <w:rsid w:val="2B807501"/>
    <w:rsid w:val="2BC2272C"/>
    <w:rsid w:val="2BCFF084"/>
    <w:rsid w:val="2BE3543E"/>
    <w:rsid w:val="2BF5A31B"/>
    <w:rsid w:val="2BF98155"/>
    <w:rsid w:val="2BFD45A8"/>
    <w:rsid w:val="2C018641"/>
    <w:rsid w:val="2C02CC2D"/>
    <w:rsid w:val="2C087CAA"/>
    <w:rsid w:val="2C0BEA66"/>
    <w:rsid w:val="2C3063FC"/>
    <w:rsid w:val="2C3B10A8"/>
    <w:rsid w:val="2C3D04B0"/>
    <w:rsid w:val="2C44CCBC"/>
    <w:rsid w:val="2C4D11D6"/>
    <w:rsid w:val="2C4D854A"/>
    <w:rsid w:val="2C4DD708"/>
    <w:rsid w:val="2C4F3E8A"/>
    <w:rsid w:val="2C6DBB9D"/>
    <w:rsid w:val="2C7CBB8A"/>
    <w:rsid w:val="2C826496"/>
    <w:rsid w:val="2C86A9C8"/>
    <w:rsid w:val="2C8C9D3E"/>
    <w:rsid w:val="2CAF7F21"/>
    <w:rsid w:val="2CB0175B"/>
    <w:rsid w:val="2CB3D3C3"/>
    <w:rsid w:val="2CB7A776"/>
    <w:rsid w:val="2CBF4F9A"/>
    <w:rsid w:val="2CC400FD"/>
    <w:rsid w:val="2CCAB65F"/>
    <w:rsid w:val="2CCB9B88"/>
    <w:rsid w:val="2CCDB8F2"/>
    <w:rsid w:val="2CCE1D99"/>
    <w:rsid w:val="2CD55D13"/>
    <w:rsid w:val="2CF7C323"/>
    <w:rsid w:val="2D0FDCB0"/>
    <w:rsid w:val="2D21BB30"/>
    <w:rsid w:val="2D238701"/>
    <w:rsid w:val="2D3F34E9"/>
    <w:rsid w:val="2D3F8587"/>
    <w:rsid w:val="2D3F9E90"/>
    <w:rsid w:val="2D501CB8"/>
    <w:rsid w:val="2D5AC3ED"/>
    <w:rsid w:val="2D5F4CD3"/>
    <w:rsid w:val="2D61779F"/>
    <w:rsid w:val="2D631F30"/>
    <w:rsid w:val="2D68BF79"/>
    <w:rsid w:val="2D68CCC4"/>
    <w:rsid w:val="2D6E5B22"/>
    <w:rsid w:val="2D7C2250"/>
    <w:rsid w:val="2D89F5DE"/>
    <w:rsid w:val="2DDB2C77"/>
    <w:rsid w:val="2DF52BB7"/>
    <w:rsid w:val="2DF83778"/>
    <w:rsid w:val="2DFD1E37"/>
    <w:rsid w:val="2E069463"/>
    <w:rsid w:val="2E14ABFA"/>
    <w:rsid w:val="2E188BEB"/>
    <w:rsid w:val="2E3C1AB1"/>
    <w:rsid w:val="2E400999"/>
    <w:rsid w:val="2E66ED38"/>
    <w:rsid w:val="2E700A76"/>
    <w:rsid w:val="2E7F8BB8"/>
    <w:rsid w:val="2E8E9AD0"/>
    <w:rsid w:val="2E93BE16"/>
    <w:rsid w:val="2E98EB26"/>
    <w:rsid w:val="2E9E635B"/>
    <w:rsid w:val="2EB6712D"/>
    <w:rsid w:val="2EC09D20"/>
    <w:rsid w:val="2EC8C764"/>
    <w:rsid w:val="2ED35C3C"/>
    <w:rsid w:val="2ED72E37"/>
    <w:rsid w:val="2EDCC18C"/>
    <w:rsid w:val="2F0BB641"/>
    <w:rsid w:val="2F0DBC1C"/>
    <w:rsid w:val="2F28FB85"/>
    <w:rsid w:val="2F37E881"/>
    <w:rsid w:val="2F3D17E3"/>
    <w:rsid w:val="2F4FF8CC"/>
    <w:rsid w:val="2F5C02BC"/>
    <w:rsid w:val="2F5FED0C"/>
    <w:rsid w:val="2F6218E4"/>
    <w:rsid w:val="2F99184D"/>
    <w:rsid w:val="2FA5510A"/>
    <w:rsid w:val="2FD637B4"/>
    <w:rsid w:val="2FE543A2"/>
    <w:rsid w:val="2FE9F1A6"/>
    <w:rsid w:val="3006FD2E"/>
    <w:rsid w:val="300A0706"/>
    <w:rsid w:val="301BDF0D"/>
    <w:rsid w:val="3020EAB3"/>
    <w:rsid w:val="3021F8F1"/>
    <w:rsid w:val="302E32C0"/>
    <w:rsid w:val="302ECCDA"/>
    <w:rsid w:val="30333993"/>
    <w:rsid w:val="3038B56C"/>
    <w:rsid w:val="303A5B25"/>
    <w:rsid w:val="303D2543"/>
    <w:rsid w:val="303E54B9"/>
    <w:rsid w:val="303F4BE6"/>
    <w:rsid w:val="304840D1"/>
    <w:rsid w:val="306E9E57"/>
    <w:rsid w:val="3072D4A2"/>
    <w:rsid w:val="3075C5D8"/>
    <w:rsid w:val="30952BAC"/>
    <w:rsid w:val="309D4AA6"/>
    <w:rsid w:val="30A766D2"/>
    <w:rsid w:val="30B83E97"/>
    <w:rsid w:val="30C54142"/>
    <w:rsid w:val="30C9E883"/>
    <w:rsid w:val="30D2B68E"/>
    <w:rsid w:val="30D503B8"/>
    <w:rsid w:val="30D8E844"/>
    <w:rsid w:val="30E0F4AD"/>
    <w:rsid w:val="30E60E9C"/>
    <w:rsid w:val="30F43371"/>
    <w:rsid w:val="30F8A34E"/>
    <w:rsid w:val="30FB7FBB"/>
    <w:rsid w:val="30FBBD6D"/>
    <w:rsid w:val="311499A4"/>
    <w:rsid w:val="31149FB5"/>
    <w:rsid w:val="3128FCAD"/>
    <w:rsid w:val="31313DBC"/>
    <w:rsid w:val="313A187A"/>
    <w:rsid w:val="3146878E"/>
    <w:rsid w:val="314FBD57"/>
    <w:rsid w:val="316F8409"/>
    <w:rsid w:val="318528F3"/>
    <w:rsid w:val="318A6B92"/>
    <w:rsid w:val="31903F82"/>
    <w:rsid w:val="319D620D"/>
    <w:rsid w:val="31B43672"/>
    <w:rsid w:val="31B72C7A"/>
    <w:rsid w:val="31BD0357"/>
    <w:rsid w:val="31C84968"/>
    <w:rsid w:val="31C89E82"/>
    <w:rsid w:val="31D046FF"/>
    <w:rsid w:val="31D50FC6"/>
    <w:rsid w:val="31DC3455"/>
    <w:rsid w:val="31DE2AE9"/>
    <w:rsid w:val="31FF3889"/>
    <w:rsid w:val="3205B37E"/>
    <w:rsid w:val="3219F85C"/>
    <w:rsid w:val="321F12E5"/>
    <w:rsid w:val="32310AD5"/>
    <w:rsid w:val="325A9477"/>
    <w:rsid w:val="326C3AB0"/>
    <w:rsid w:val="326DFC0D"/>
    <w:rsid w:val="3275D9F7"/>
    <w:rsid w:val="327C8CC0"/>
    <w:rsid w:val="3283A404"/>
    <w:rsid w:val="32858EFF"/>
    <w:rsid w:val="328605F7"/>
    <w:rsid w:val="328FA9A0"/>
    <w:rsid w:val="329147B3"/>
    <w:rsid w:val="3295783A"/>
    <w:rsid w:val="3295A720"/>
    <w:rsid w:val="329698B3"/>
    <w:rsid w:val="329BACD4"/>
    <w:rsid w:val="329E0CE3"/>
    <w:rsid w:val="32A49F36"/>
    <w:rsid w:val="32A70227"/>
    <w:rsid w:val="32BE969F"/>
    <w:rsid w:val="32C741D7"/>
    <w:rsid w:val="32E3A785"/>
    <w:rsid w:val="32E49B63"/>
    <w:rsid w:val="32F41335"/>
    <w:rsid w:val="330DD479"/>
    <w:rsid w:val="33225DEF"/>
    <w:rsid w:val="332B726D"/>
    <w:rsid w:val="332EE730"/>
    <w:rsid w:val="33372D67"/>
    <w:rsid w:val="3340E2BA"/>
    <w:rsid w:val="33521F86"/>
    <w:rsid w:val="3352FCDB"/>
    <w:rsid w:val="335A1036"/>
    <w:rsid w:val="337804B6"/>
    <w:rsid w:val="338F26CB"/>
    <w:rsid w:val="33903949"/>
    <w:rsid w:val="3392A415"/>
    <w:rsid w:val="33957F21"/>
    <w:rsid w:val="339BB6D0"/>
    <w:rsid w:val="33AABAB1"/>
    <w:rsid w:val="33AC8FCE"/>
    <w:rsid w:val="33B06DF6"/>
    <w:rsid w:val="33BE7C25"/>
    <w:rsid w:val="33CF0F5D"/>
    <w:rsid w:val="33D8B42C"/>
    <w:rsid w:val="33D9C69C"/>
    <w:rsid w:val="33E7E019"/>
    <w:rsid w:val="33ECEA9D"/>
    <w:rsid w:val="33EDD301"/>
    <w:rsid w:val="33F1873B"/>
    <w:rsid w:val="33F5630E"/>
    <w:rsid w:val="33F74A47"/>
    <w:rsid w:val="34021E75"/>
    <w:rsid w:val="3404C834"/>
    <w:rsid w:val="341504E9"/>
    <w:rsid w:val="34156570"/>
    <w:rsid w:val="34401B3D"/>
    <w:rsid w:val="344110B0"/>
    <w:rsid w:val="3441B88F"/>
    <w:rsid w:val="3449517A"/>
    <w:rsid w:val="344BF04D"/>
    <w:rsid w:val="3457C46A"/>
    <w:rsid w:val="3467E552"/>
    <w:rsid w:val="346A2F7C"/>
    <w:rsid w:val="347521F0"/>
    <w:rsid w:val="347F446D"/>
    <w:rsid w:val="348D8BE7"/>
    <w:rsid w:val="34919A56"/>
    <w:rsid w:val="34965151"/>
    <w:rsid w:val="34B429DF"/>
    <w:rsid w:val="34B9C38B"/>
    <w:rsid w:val="34CD0785"/>
    <w:rsid w:val="34DCD698"/>
    <w:rsid w:val="34EC400C"/>
    <w:rsid w:val="34EE2A6B"/>
    <w:rsid w:val="34EECD3C"/>
    <w:rsid w:val="34FF7AA8"/>
    <w:rsid w:val="35068DA0"/>
    <w:rsid w:val="3513D517"/>
    <w:rsid w:val="35170DC5"/>
    <w:rsid w:val="3525A845"/>
    <w:rsid w:val="35294CFA"/>
    <w:rsid w:val="352A590F"/>
    <w:rsid w:val="35360B89"/>
    <w:rsid w:val="353B4CD5"/>
    <w:rsid w:val="3545C81B"/>
    <w:rsid w:val="356038F3"/>
    <w:rsid w:val="35652EA9"/>
    <w:rsid w:val="356F9788"/>
    <w:rsid w:val="357DAE06"/>
    <w:rsid w:val="35836318"/>
    <w:rsid w:val="35908616"/>
    <w:rsid w:val="35984E4A"/>
    <w:rsid w:val="359FABEE"/>
    <w:rsid w:val="35AAB1D5"/>
    <w:rsid w:val="35BFA498"/>
    <w:rsid w:val="35E0EE4E"/>
    <w:rsid w:val="35E8048D"/>
    <w:rsid w:val="35E9BCDF"/>
    <w:rsid w:val="35EF6379"/>
    <w:rsid w:val="35F659F3"/>
    <w:rsid w:val="35FA2CBA"/>
    <w:rsid w:val="361637EC"/>
    <w:rsid w:val="3617E346"/>
    <w:rsid w:val="3636C135"/>
    <w:rsid w:val="363870F3"/>
    <w:rsid w:val="363FA656"/>
    <w:rsid w:val="3642FFBE"/>
    <w:rsid w:val="3644AC02"/>
    <w:rsid w:val="365FC7C0"/>
    <w:rsid w:val="36775481"/>
    <w:rsid w:val="367EB503"/>
    <w:rsid w:val="36977369"/>
    <w:rsid w:val="36980BCC"/>
    <w:rsid w:val="369B5F99"/>
    <w:rsid w:val="369C0FA5"/>
    <w:rsid w:val="369E15B6"/>
    <w:rsid w:val="36A25E01"/>
    <w:rsid w:val="36A63F85"/>
    <w:rsid w:val="36CA44D7"/>
    <w:rsid w:val="36CEE004"/>
    <w:rsid w:val="36D6CA2B"/>
    <w:rsid w:val="36DD47EE"/>
    <w:rsid w:val="36E2892C"/>
    <w:rsid w:val="36F01DB1"/>
    <w:rsid w:val="37055C45"/>
    <w:rsid w:val="3718CB0D"/>
    <w:rsid w:val="371C2980"/>
    <w:rsid w:val="372CEC17"/>
    <w:rsid w:val="374D0632"/>
    <w:rsid w:val="37507A5C"/>
    <w:rsid w:val="376ADEF0"/>
    <w:rsid w:val="3778ABDB"/>
    <w:rsid w:val="37871225"/>
    <w:rsid w:val="378B33DA"/>
    <w:rsid w:val="37930C35"/>
    <w:rsid w:val="379A02F2"/>
    <w:rsid w:val="379AE651"/>
    <w:rsid w:val="37A79E32"/>
    <w:rsid w:val="37ACC2B2"/>
    <w:rsid w:val="37B5B727"/>
    <w:rsid w:val="37BC4770"/>
    <w:rsid w:val="37DB5DBB"/>
    <w:rsid w:val="38068A0F"/>
    <w:rsid w:val="381A8564"/>
    <w:rsid w:val="381C16CA"/>
    <w:rsid w:val="382A015D"/>
    <w:rsid w:val="385C537A"/>
    <w:rsid w:val="38661538"/>
    <w:rsid w:val="386A887A"/>
    <w:rsid w:val="3882741C"/>
    <w:rsid w:val="38850E1F"/>
    <w:rsid w:val="38A39DBA"/>
    <w:rsid w:val="38A5C504"/>
    <w:rsid w:val="38C09CB2"/>
    <w:rsid w:val="38C2D428"/>
    <w:rsid w:val="38C5FCFC"/>
    <w:rsid w:val="38C77244"/>
    <w:rsid w:val="38E3FA29"/>
    <w:rsid w:val="38E57374"/>
    <w:rsid w:val="38ED0C7D"/>
    <w:rsid w:val="38EE8F6C"/>
    <w:rsid w:val="38F4E060"/>
    <w:rsid w:val="39001DC8"/>
    <w:rsid w:val="39171836"/>
    <w:rsid w:val="3939C543"/>
    <w:rsid w:val="3951EB47"/>
    <w:rsid w:val="39632337"/>
    <w:rsid w:val="398E3356"/>
    <w:rsid w:val="39AAB344"/>
    <w:rsid w:val="39AD9076"/>
    <w:rsid w:val="39D55A13"/>
    <w:rsid w:val="39F1CFF7"/>
    <w:rsid w:val="39F63A0F"/>
    <w:rsid w:val="39FE1EE3"/>
    <w:rsid w:val="3A0F0F74"/>
    <w:rsid w:val="3A13533D"/>
    <w:rsid w:val="3A168FD5"/>
    <w:rsid w:val="3A33B5CD"/>
    <w:rsid w:val="3A3820DD"/>
    <w:rsid w:val="3A3AE15A"/>
    <w:rsid w:val="3A3DEF4F"/>
    <w:rsid w:val="3A501E04"/>
    <w:rsid w:val="3A6007F6"/>
    <w:rsid w:val="3A613959"/>
    <w:rsid w:val="3A8B4C25"/>
    <w:rsid w:val="3ABF3ADA"/>
    <w:rsid w:val="3AC81C5D"/>
    <w:rsid w:val="3AC944A5"/>
    <w:rsid w:val="3ADAC140"/>
    <w:rsid w:val="3ADFA52D"/>
    <w:rsid w:val="3AE51569"/>
    <w:rsid w:val="3AF017B0"/>
    <w:rsid w:val="3AF3E832"/>
    <w:rsid w:val="3AFDD011"/>
    <w:rsid w:val="3B2118B4"/>
    <w:rsid w:val="3B25EBA1"/>
    <w:rsid w:val="3B5095E2"/>
    <w:rsid w:val="3B6150E4"/>
    <w:rsid w:val="3B6C991E"/>
    <w:rsid w:val="3B6F1AD2"/>
    <w:rsid w:val="3B738869"/>
    <w:rsid w:val="3BA230CE"/>
    <w:rsid w:val="3BA47F9C"/>
    <w:rsid w:val="3BA7E9B6"/>
    <w:rsid w:val="3BB5D97C"/>
    <w:rsid w:val="3BC21B5E"/>
    <w:rsid w:val="3BCACC9B"/>
    <w:rsid w:val="3BCE464C"/>
    <w:rsid w:val="3BF4F715"/>
    <w:rsid w:val="3BF7E022"/>
    <w:rsid w:val="3C00A81D"/>
    <w:rsid w:val="3C255FD0"/>
    <w:rsid w:val="3C3C2DF5"/>
    <w:rsid w:val="3C4081FD"/>
    <w:rsid w:val="3C425C06"/>
    <w:rsid w:val="3C52F4A0"/>
    <w:rsid w:val="3C5EA4FD"/>
    <w:rsid w:val="3C5F48A2"/>
    <w:rsid w:val="3C608A62"/>
    <w:rsid w:val="3C61A491"/>
    <w:rsid w:val="3C68925C"/>
    <w:rsid w:val="3C7610F3"/>
    <w:rsid w:val="3C941B83"/>
    <w:rsid w:val="3C96C85F"/>
    <w:rsid w:val="3CA48873"/>
    <w:rsid w:val="3CB68353"/>
    <w:rsid w:val="3CDB8FD1"/>
    <w:rsid w:val="3D005E1D"/>
    <w:rsid w:val="3D06F6EE"/>
    <w:rsid w:val="3D08697F"/>
    <w:rsid w:val="3D1162CC"/>
    <w:rsid w:val="3D1199AC"/>
    <w:rsid w:val="3D17B598"/>
    <w:rsid w:val="3D18CF05"/>
    <w:rsid w:val="3D1EC1A7"/>
    <w:rsid w:val="3D2016DB"/>
    <w:rsid w:val="3D369A6E"/>
    <w:rsid w:val="3D445745"/>
    <w:rsid w:val="3D517CDF"/>
    <w:rsid w:val="3D5951CB"/>
    <w:rsid w:val="3D664DD4"/>
    <w:rsid w:val="3D7CE322"/>
    <w:rsid w:val="3D86FB7D"/>
    <w:rsid w:val="3D93689C"/>
    <w:rsid w:val="3D94BF36"/>
    <w:rsid w:val="3D9E67E8"/>
    <w:rsid w:val="3DA753E3"/>
    <w:rsid w:val="3DD02F2C"/>
    <w:rsid w:val="3DD9DEB5"/>
    <w:rsid w:val="3DDDAC49"/>
    <w:rsid w:val="3DF42BA7"/>
    <w:rsid w:val="3DF92FDF"/>
    <w:rsid w:val="3E02CC98"/>
    <w:rsid w:val="3E1514DF"/>
    <w:rsid w:val="3E1F8155"/>
    <w:rsid w:val="3E2B88F4"/>
    <w:rsid w:val="3E34078B"/>
    <w:rsid w:val="3E51424A"/>
    <w:rsid w:val="3E5253B4"/>
    <w:rsid w:val="3E552802"/>
    <w:rsid w:val="3E555A3D"/>
    <w:rsid w:val="3E60542F"/>
    <w:rsid w:val="3E6228C3"/>
    <w:rsid w:val="3E761D48"/>
    <w:rsid w:val="3E807BC6"/>
    <w:rsid w:val="3E894BD0"/>
    <w:rsid w:val="3E8F5AEE"/>
    <w:rsid w:val="3EA2C74F"/>
    <w:rsid w:val="3EA6083F"/>
    <w:rsid w:val="3EA9BDBC"/>
    <w:rsid w:val="3EB2BADA"/>
    <w:rsid w:val="3EC06C4E"/>
    <w:rsid w:val="3EC344FC"/>
    <w:rsid w:val="3EC58207"/>
    <w:rsid w:val="3ED11EDE"/>
    <w:rsid w:val="3ED255EA"/>
    <w:rsid w:val="3EE3ABA1"/>
    <w:rsid w:val="3F0CEAC9"/>
    <w:rsid w:val="3F1E3AEF"/>
    <w:rsid w:val="3F1E837A"/>
    <w:rsid w:val="3F253CCA"/>
    <w:rsid w:val="3F2CD6C2"/>
    <w:rsid w:val="3F38388E"/>
    <w:rsid w:val="3F4E6524"/>
    <w:rsid w:val="3F512EC0"/>
    <w:rsid w:val="3F5D0092"/>
    <w:rsid w:val="3F62F942"/>
    <w:rsid w:val="3F6412F7"/>
    <w:rsid w:val="3F84AE33"/>
    <w:rsid w:val="3F968B51"/>
    <w:rsid w:val="3FC803D1"/>
    <w:rsid w:val="3FC91879"/>
    <w:rsid w:val="3FE4FC97"/>
    <w:rsid w:val="3FEB4E60"/>
    <w:rsid w:val="3FEB9135"/>
    <w:rsid w:val="4007EF8E"/>
    <w:rsid w:val="4008B1CE"/>
    <w:rsid w:val="4009F8F8"/>
    <w:rsid w:val="400F7ED0"/>
    <w:rsid w:val="4016A2B1"/>
    <w:rsid w:val="401758C6"/>
    <w:rsid w:val="40251C31"/>
    <w:rsid w:val="4026CD67"/>
    <w:rsid w:val="40400A41"/>
    <w:rsid w:val="4042F1EB"/>
    <w:rsid w:val="4046B9DA"/>
    <w:rsid w:val="4066DE8A"/>
    <w:rsid w:val="406C818D"/>
    <w:rsid w:val="406F8172"/>
    <w:rsid w:val="4081B023"/>
    <w:rsid w:val="40888281"/>
    <w:rsid w:val="409DFED6"/>
    <w:rsid w:val="40AAD95A"/>
    <w:rsid w:val="40AC5646"/>
    <w:rsid w:val="40AF657C"/>
    <w:rsid w:val="40CD0707"/>
    <w:rsid w:val="40DACBAE"/>
    <w:rsid w:val="40DDFDC7"/>
    <w:rsid w:val="40F6E6C9"/>
    <w:rsid w:val="411BFA95"/>
    <w:rsid w:val="4128AD45"/>
    <w:rsid w:val="412F333D"/>
    <w:rsid w:val="414C947C"/>
    <w:rsid w:val="414F3CFE"/>
    <w:rsid w:val="41504871"/>
    <w:rsid w:val="4152D049"/>
    <w:rsid w:val="4162403C"/>
    <w:rsid w:val="419FF04A"/>
    <w:rsid w:val="41A3DACE"/>
    <w:rsid w:val="41A5D99D"/>
    <w:rsid w:val="41A96382"/>
    <w:rsid w:val="41AC01CD"/>
    <w:rsid w:val="41C6FBB0"/>
    <w:rsid w:val="41E398A0"/>
    <w:rsid w:val="41E6AA88"/>
    <w:rsid w:val="42079071"/>
    <w:rsid w:val="42160363"/>
    <w:rsid w:val="42197C5C"/>
    <w:rsid w:val="422433F7"/>
    <w:rsid w:val="4227825D"/>
    <w:rsid w:val="4248459E"/>
    <w:rsid w:val="425791E0"/>
    <w:rsid w:val="4266B145"/>
    <w:rsid w:val="426DCEA2"/>
    <w:rsid w:val="4273BEFD"/>
    <w:rsid w:val="42795D9B"/>
    <w:rsid w:val="427F45EC"/>
    <w:rsid w:val="4281F4F9"/>
    <w:rsid w:val="4283E1D8"/>
    <w:rsid w:val="428499D0"/>
    <w:rsid w:val="428B8844"/>
    <w:rsid w:val="42B7CAF6"/>
    <w:rsid w:val="42CD4B7D"/>
    <w:rsid w:val="42ED6B99"/>
    <w:rsid w:val="43084D61"/>
    <w:rsid w:val="4308E1F6"/>
    <w:rsid w:val="4318FEB0"/>
    <w:rsid w:val="43498E6B"/>
    <w:rsid w:val="4355A2FF"/>
    <w:rsid w:val="435F587F"/>
    <w:rsid w:val="43763872"/>
    <w:rsid w:val="4377AB03"/>
    <w:rsid w:val="437B249B"/>
    <w:rsid w:val="4386A0BE"/>
    <w:rsid w:val="438C2092"/>
    <w:rsid w:val="43945030"/>
    <w:rsid w:val="43AC798F"/>
    <w:rsid w:val="43AE3199"/>
    <w:rsid w:val="43B91A3A"/>
    <w:rsid w:val="43C15AAC"/>
    <w:rsid w:val="43E40F5E"/>
    <w:rsid w:val="43EB7F6C"/>
    <w:rsid w:val="43FC67AA"/>
    <w:rsid w:val="44032FE2"/>
    <w:rsid w:val="44110990"/>
    <w:rsid w:val="4426E646"/>
    <w:rsid w:val="442E8E0B"/>
    <w:rsid w:val="4434110E"/>
    <w:rsid w:val="443C8A82"/>
    <w:rsid w:val="44503820"/>
    <w:rsid w:val="445722F2"/>
    <w:rsid w:val="4463CD69"/>
    <w:rsid w:val="446438EE"/>
    <w:rsid w:val="44753306"/>
    <w:rsid w:val="4483AC80"/>
    <w:rsid w:val="448547E4"/>
    <w:rsid w:val="4492A5B0"/>
    <w:rsid w:val="44BF0258"/>
    <w:rsid w:val="44C364B9"/>
    <w:rsid w:val="44C38FE1"/>
    <w:rsid w:val="44C5E346"/>
    <w:rsid w:val="44DC12CB"/>
    <w:rsid w:val="450DF610"/>
    <w:rsid w:val="45130F8A"/>
    <w:rsid w:val="451E344E"/>
    <w:rsid w:val="45523542"/>
    <w:rsid w:val="4554EA9B"/>
    <w:rsid w:val="45560DEA"/>
    <w:rsid w:val="455C018C"/>
    <w:rsid w:val="456D14FA"/>
    <w:rsid w:val="457C7E63"/>
    <w:rsid w:val="457EDEE7"/>
    <w:rsid w:val="45822368"/>
    <w:rsid w:val="45843F7F"/>
    <w:rsid w:val="4592B7E0"/>
    <w:rsid w:val="4594E5F2"/>
    <w:rsid w:val="4595B8DF"/>
    <w:rsid w:val="45A39E11"/>
    <w:rsid w:val="45A40BC7"/>
    <w:rsid w:val="45AEDFF2"/>
    <w:rsid w:val="45AF00B7"/>
    <w:rsid w:val="45B12268"/>
    <w:rsid w:val="45BF708E"/>
    <w:rsid w:val="45D0F0C1"/>
    <w:rsid w:val="45EC5D3A"/>
    <w:rsid w:val="45EF6BB8"/>
    <w:rsid w:val="45F1B381"/>
    <w:rsid w:val="45F7AE9E"/>
    <w:rsid w:val="4603B0C2"/>
    <w:rsid w:val="4609F2AA"/>
    <w:rsid w:val="460FE31D"/>
    <w:rsid w:val="46154731"/>
    <w:rsid w:val="462D254F"/>
    <w:rsid w:val="462D7CD3"/>
    <w:rsid w:val="46503914"/>
    <w:rsid w:val="46519E2D"/>
    <w:rsid w:val="46932457"/>
    <w:rsid w:val="4697FFA7"/>
    <w:rsid w:val="469A6CD3"/>
    <w:rsid w:val="469F04E6"/>
    <w:rsid w:val="46C06977"/>
    <w:rsid w:val="46F2024B"/>
    <w:rsid w:val="470CC565"/>
    <w:rsid w:val="471161B8"/>
    <w:rsid w:val="4715B0B0"/>
    <w:rsid w:val="47184EC4"/>
    <w:rsid w:val="471D7DB1"/>
    <w:rsid w:val="4722CF81"/>
    <w:rsid w:val="4732B11C"/>
    <w:rsid w:val="4734E7DA"/>
    <w:rsid w:val="474844F9"/>
    <w:rsid w:val="4758A762"/>
    <w:rsid w:val="4765BE3F"/>
    <w:rsid w:val="476A9DD8"/>
    <w:rsid w:val="476C68E7"/>
    <w:rsid w:val="476D14D3"/>
    <w:rsid w:val="4776350A"/>
    <w:rsid w:val="47791C01"/>
    <w:rsid w:val="4779CB77"/>
    <w:rsid w:val="47892F63"/>
    <w:rsid w:val="47896095"/>
    <w:rsid w:val="47AD2734"/>
    <w:rsid w:val="47B3E608"/>
    <w:rsid w:val="47B4EB9F"/>
    <w:rsid w:val="47B9368F"/>
    <w:rsid w:val="47CAD402"/>
    <w:rsid w:val="47E26B34"/>
    <w:rsid w:val="47E3FFDD"/>
    <w:rsid w:val="47EBA5F3"/>
    <w:rsid w:val="47F00E7C"/>
    <w:rsid w:val="47F54522"/>
    <w:rsid w:val="47F7B78B"/>
    <w:rsid w:val="47FAAD98"/>
    <w:rsid w:val="48098BA1"/>
    <w:rsid w:val="48164879"/>
    <w:rsid w:val="4824BBE0"/>
    <w:rsid w:val="48359AE1"/>
    <w:rsid w:val="483726BF"/>
    <w:rsid w:val="483A5394"/>
    <w:rsid w:val="484A8591"/>
    <w:rsid w:val="484DCE1B"/>
    <w:rsid w:val="485265C2"/>
    <w:rsid w:val="4860530C"/>
    <w:rsid w:val="48687A5F"/>
    <w:rsid w:val="4869461B"/>
    <w:rsid w:val="486D7CAF"/>
    <w:rsid w:val="4873C0A6"/>
    <w:rsid w:val="48744A46"/>
    <w:rsid w:val="4886C60D"/>
    <w:rsid w:val="488C8B5D"/>
    <w:rsid w:val="489D574C"/>
    <w:rsid w:val="489FEAF2"/>
    <w:rsid w:val="48A2E236"/>
    <w:rsid w:val="48A376C3"/>
    <w:rsid w:val="48AC815C"/>
    <w:rsid w:val="48BEF08F"/>
    <w:rsid w:val="48C6422A"/>
    <w:rsid w:val="48C80D75"/>
    <w:rsid w:val="48CCFA82"/>
    <w:rsid w:val="48D04DB2"/>
    <w:rsid w:val="48DE7E69"/>
    <w:rsid w:val="48E5B2E4"/>
    <w:rsid w:val="48F85C8A"/>
    <w:rsid w:val="49066EB1"/>
    <w:rsid w:val="4909B7E0"/>
    <w:rsid w:val="4912B028"/>
    <w:rsid w:val="491705B1"/>
    <w:rsid w:val="49238FCA"/>
    <w:rsid w:val="492BB045"/>
    <w:rsid w:val="49390F2F"/>
    <w:rsid w:val="49442E70"/>
    <w:rsid w:val="495A61BA"/>
    <w:rsid w:val="49628FF0"/>
    <w:rsid w:val="496C6810"/>
    <w:rsid w:val="4978237A"/>
    <w:rsid w:val="498215D8"/>
    <w:rsid w:val="4992737B"/>
    <w:rsid w:val="49A7AB27"/>
    <w:rsid w:val="49A90EF0"/>
    <w:rsid w:val="49BB6E0F"/>
    <w:rsid w:val="49BC97F7"/>
    <w:rsid w:val="49C0AD6C"/>
    <w:rsid w:val="49CCD50B"/>
    <w:rsid w:val="49D09BD0"/>
    <w:rsid w:val="49E59428"/>
    <w:rsid w:val="49F265F6"/>
    <w:rsid w:val="4A048209"/>
    <w:rsid w:val="4A0EDD41"/>
    <w:rsid w:val="4A1AA684"/>
    <w:rsid w:val="4A355401"/>
    <w:rsid w:val="4A3927AD"/>
    <w:rsid w:val="4A4961A9"/>
    <w:rsid w:val="4A4EABCD"/>
    <w:rsid w:val="4A5228E6"/>
    <w:rsid w:val="4A543CE4"/>
    <w:rsid w:val="4A5AC0F0"/>
    <w:rsid w:val="4A659942"/>
    <w:rsid w:val="4A70021A"/>
    <w:rsid w:val="4A8FCD41"/>
    <w:rsid w:val="4AA6D0A5"/>
    <w:rsid w:val="4AB2EBD6"/>
    <w:rsid w:val="4ABEA07C"/>
    <w:rsid w:val="4ABF602B"/>
    <w:rsid w:val="4AC172A0"/>
    <w:rsid w:val="4ACDF471"/>
    <w:rsid w:val="4AD897B2"/>
    <w:rsid w:val="4AEBFC48"/>
    <w:rsid w:val="4AEE8EA2"/>
    <w:rsid w:val="4AF24959"/>
    <w:rsid w:val="4AF6321B"/>
    <w:rsid w:val="4AF8FFC0"/>
    <w:rsid w:val="4AFBB6B4"/>
    <w:rsid w:val="4B25D7D9"/>
    <w:rsid w:val="4B2E43DC"/>
    <w:rsid w:val="4B3249FD"/>
    <w:rsid w:val="4B4605D5"/>
    <w:rsid w:val="4B4AE978"/>
    <w:rsid w:val="4B5C7DCD"/>
    <w:rsid w:val="4B668252"/>
    <w:rsid w:val="4B8D3E78"/>
    <w:rsid w:val="4B8E997B"/>
    <w:rsid w:val="4B900385"/>
    <w:rsid w:val="4BADC2DF"/>
    <w:rsid w:val="4BC55EE9"/>
    <w:rsid w:val="4BD2B139"/>
    <w:rsid w:val="4BD5CF77"/>
    <w:rsid w:val="4BEAAC0B"/>
    <w:rsid w:val="4C01C0A7"/>
    <w:rsid w:val="4C0D3490"/>
    <w:rsid w:val="4C154F46"/>
    <w:rsid w:val="4C231BE5"/>
    <w:rsid w:val="4C23F743"/>
    <w:rsid w:val="4C2A3EB4"/>
    <w:rsid w:val="4C2CCFA3"/>
    <w:rsid w:val="4C31F82B"/>
    <w:rsid w:val="4C3502B3"/>
    <w:rsid w:val="4C3F5517"/>
    <w:rsid w:val="4C42E486"/>
    <w:rsid w:val="4C7773D4"/>
    <w:rsid w:val="4C7FA082"/>
    <w:rsid w:val="4C84FC48"/>
    <w:rsid w:val="4C8A58F3"/>
    <w:rsid w:val="4C92027C"/>
    <w:rsid w:val="4CAE21A8"/>
    <w:rsid w:val="4CC41409"/>
    <w:rsid w:val="4CC7A8E1"/>
    <w:rsid w:val="4CD560D5"/>
    <w:rsid w:val="4CDA4755"/>
    <w:rsid w:val="4CEA9217"/>
    <w:rsid w:val="4D068041"/>
    <w:rsid w:val="4D1DB517"/>
    <w:rsid w:val="4D1FDCC1"/>
    <w:rsid w:val="4D2D7332"/>
    <w:rsid w:val="4D359E32"/>
    <w:rsid w:val="4D3EE798"/>
    <w:rsid w:val="4D482766"/>
    <w:rsid w:val="4D4BDEE2"/>
    <w:rsid w:val="4D6DC620"/>
    <w:rsid w:val="4D77A5D9"/>
    <w:rsid w:val="4D80FE13"/>
    <w:rsid w:val="4D8208E5"/>
    <w:rsid w:val="4D905A36"/>
    <w:rsid w:val="4DB85CEC"/>
    <w:rsid w:val="4DC4BB2E"/>
    <w:rsid w:val="4DC81961"/>
    <w:rsid w:val="4DCE101D"/>
    <w:rsid w:val="4DD06E6D"/>
    <w:rsid w:val="4DE1F474"/>
    <w:rsid w:val="4DE4DE8D"/>
    <w:rsid w:val="4DF700ED"/>
    <w:rsid w:val="4DF81096"/>
    <w:rsid w:val="4E03B806"/>
    <w:rsid w:val="4E063F69"/>
    <w:rsid w:val="4E1C43E2"/>
    <w:rsid w:val="4E1C5EBA"/>
    <w:rsid w:val="4E4043EF"/>
    <w:rsid w:val="4E4161C1"/>
    <w:rsid w:val="4E4EF6A6"/>
    <w:rsid w:val="4E71CF6C"/>
    <w:rsid w:val="4E7CDEDD"/>
    <w:rsid w:val="4E88BDA0"/>
    <w:rsid w:val="4E8C5B87"/>
    <w:rsid w:val="4EA9699E"/>
    <w:rsid w:val="4EAB9D11"/>
    <w:rsid w:val="4EBD939E"/>
    <w:rsid w:val="4EC94393"/>
    <w:rsid w:val="4EDACA56"/>
    <w:rsid w:val="4EFD913A"/>
    <w:rsid w:val="4EFDB2CE"/>
    <w:rsid w:val="4F084160"/>
    <w:rsid w:val="4F0C98D0"/>
    <w:rsid w:val="4F291221"/>
    <w:rsid w:val="4F3DAD72"/>
    <w:rsid w:val="4F48241A"/>
    <w:rsid w:val="4F52FEA0"/>
    <w:rsid w:val="4F6B0A39"/>
    <w:rsid w:val="4F6C3ECE"/>
    <w:rsid w:val="4F7654CB"/>
    <w:rsid w:val="4F8B4F99"/>
    <w:rsid w:val="4F92B49D"/>
    <w:rsid w:val="4F9DD251"/>
    <w:rsid w:val="4FB740D9"/>
    <w:rsid w:val="4FD5E5E7"/>
    <w:rsid w:val="4FDE2BB8"/>
    <w:rsid w:val="4FE2F576"/>
    <w:rsid w:val="4FFCEAFC"/>
    <w:rsid w:val="50007D36"/>
    <w:rsid w:val="50070CC4"/>
    <w:rsid w:val="50090B31"/>
    <w:rsid w:val="5016AE7C"/>
    <w:rsid w:val="5017D4BD"/>
    <w:rsid w:val="501AD106"/>
    <w:rsid w:val="503EEBA5"/>
    <w:rsid w:val="5061BCD9"/>
    <w:rsid w:val="5062909B"/>
    <w:rsid w:val="506714DE"/>
    <w:rsid w:val="506762E2"/>
    <w:rsid w:val="5067CEB2"/>
    <w:rsid w:val="508BA305"/>
    <w:rsid w:val="508C3F49"/>
    <w:rsid w:val="5098E7DD"/>
    <w:rsid w:val="50B97D7A"/>
    <w:rsid w:val="50C1070B"/>
    <w:rsid w:val="50C8342E"/>
    <w:rsid w:val="50DD1175"/>
    <w:rsid w:val="50F6B17F"/>
    <w:rsid w:val="50FD69B3"/>
    <w:rsid w:val="51052C43"/>
    <w:rsid w:val="510C5449"/>
    <w:rsid w:val="5110817C"/>
    <w:rsid w:val="51176C70"/>
    <w:rsid w:val="5119FDC7"/>
    <w:rsid w:val="511A5C26"/>
    <w:rsid w:val="5120F283"/>
    <w:rsid w:val="512EA1AF"/>
    <w:rsid w:val="5138DF5E"/>
    <w:rsid w:val="5138FD1C"/>
    <w:rsid w:val="5145E352"/>
    <w:rsid w:val="514AA97C"/>
    <w:rsid w:val="51547184"/>
    <w:rsid w:val="51552506"/>
    <w:rsid w:val="51666051"/>
    <w:rsid w:val="51695520"/>
    <w:rsid w:val="51747ADC"/>
    <w:rsid w:val="517B0DDA"/>
    <w:rsid w:val="517BD136"/>
    <w:rsid w:val="5188B244"/>
    <w:rsid w:val="5198E061"/>
    <w:rsid w:val="51A572E6"/>
    <w:rsid w:val="51AC6620"/>
    <w:rsid w:val="51D1F6E0"/>
    <w:rsid w:val="51E5A159"/>
    <w:rsid w:val="51F52FDF"/>
    <w:rsid w:val="51FDFEB7"/>
    <w:rsid w:val="51FF2C3B"/>
    <w:rsid w:val="5200964F"/>
    <w:rsid w:val="520EF039"/>
    <w:rsid w:val="52318DBF"/>
    <w:rsid w:val="5237F8F9"/>
    <w:rsid w:val="52473EBC"/>
    <w:rsid w:val="5248311F"/>
    <w:rsid w:val="525CDE93"/>
    <w:rsid w:val="525DCFF5"/>
    <w:rsid w:val="5264048F"/>
    <w:rsid w:val="526DC05B"/>
    <w:rsid w:val="52704E9F"/>
    <w:rsid w:val="5272E0DF"/>
    <w:rsid w:val="52948597"/>
    <w:rsid w:val="52994B06"/>
    <w:rsid w:val="529C3996"/>
    <w:rsid w:val="52A870E6"/>
    <w:rsid w:val="52AFF9C5"/>
    <w:rsid w:val="52B846D7"/>
    <w:rsid w:val="52B84AD0"/>
    <w:rsid w:val="52C5256D"/>
    <w:rsid w:val="52CA00F6"/>
    <w:rsid w:val="52CCA04C"/>
    <w:rsid w:val="52D73460"/>
    <w:rsid w:val="52E5651F"/>
    <w:rsid w:val="52E679DD"/>
    <w:rsid w:val="52FA36EE"/>
    <w:rsid w:val="52FACED6"/>
    <w:rsid w:val="52FC0ED6"/>
    <w:rsid w:val="53136FBC"/>
    <w:rsid w:val="53414347"/>
    <w:rsid w:val="534BE6E7"/>
    <w:rsid w:val="534FB647"/>
    <w:rsid w:val="534FD9FC"/>
    <w:rsid w:val="53504CFF"/>
    <w:rsid w:val="535CFE2A"/>
    <w:rsid w:val="535EC5F3"/>
    <w:rsid w:val="5361E1DE"/>
    <w:rsid w:val="53638610"/>
    <w:rsid w:val="53704AD4"/>
    <w:rsid w:val="53726E28"/>
    <w:rsid w:val="53807739"/>
    <w:rsid w:val="5381E418"/>
    <w:rsid w:val="538A36E3"/>
    <w:rsid w:val="539151C8"/>
    <w:rsid w:val="5391F5C4"/>
    <w:rsid w:val="539E0E38"/>
    <w:rsid w:val="53A58B25"/>
    <w:rsid w:val="53B76C83"/>
    <w:rsid w:val="53D4A9B7"/>
    <w:rsid w:val="53E218E1"/>
    <w:rsid w:val="53FFD4F0"/>
    <w:rsid w:val="54217C0D"/>
    <w:rsid w:val="542F0928"/>
    <w:rsid w:val="54341C4A"/>
    <w:rsid w:val="543D262F"/>
    <w:rsid w:val="54581B09"/>
    <w:rsid w:val="545B64BF"/>
    <w:rsid w:val="54828E88"/>
    <w:rsid w:val="5492437D"/>
    <w:rsid w:val="549583C5"/>
    <w:rsid w:val="54A0522A"/>
    <w:rsid w:val="54A8A7AC"/>
    <w:rsid w:val="54AA0F45"/>
    <w:rsid w:val="54AB6AF6"/>
    <w:rsid w:val="54BB5F7E"/>
    <w:rsid w:val="54C75E8D"/>
    <w:rsid w:val="54C7E47B"/>
    <w:rsid w:val="54E2EFC4"/>
    <w:rsid w:val="54F9D8B6"/>
    <w:rsid w:val="550D6D58"/>
    <w:rsid w:val="550DBDAA"/>
    <w:rsid w:val="5517BCE3"/>
    <w:rsid w:val="551D8AF1"/>
    <w:rsid w:val="5539BDD3"/>
    <w:rsid w:val="5558565A"/>
    <w:rsid w:val="5578AA66"/>
    <w:rsid w:val="557DA698"/>
    <w:rsid w:val="55860C86"/>
    <w:rsid w:val="5598A062"/>
    <w:rsid w:val="55A16C7A"/>
    <w:rsid w:val="55A3F40B"/>
    <w:rsid w:val="55A66E92"/>
    <w:rsid w:val="55A70707"/>
    <w:rsid w:val="55AA1BC9"/>
    <w:rsid w:val="55CFCA03"/>
    <w:rsid w:val="55D20AB7"/>
    <w:rsid w:val="55EB7F00"/>
    <w:rsid w:val="560F0D02"/>
    <w:rsid w:val="5613151F"/>
    <w:rsid w:val="56192C76"/>
    <w:rsid w:val="562BA4A8"/>
    <w:rsid w:val="563952E7"/>
    <w:rsid w:val="56482B61"/>
    <w:rsid w:val="565992D5"/>
    <w:rsid w:val="565F1258"/>
    <w:rsid w:val="565FB78F"/>
    <w:rsid w:val="5662306B"/>
    <w:rsid w:val="566870F1"/>
    <w:rsid w:val="566937D9"/>
    <w:rsid w:val="56724F6B"/>
    <w:rsid w:val="567F2169"/>
    <w:rsid w:val="567F5AA5"/>
    <w:rsid w:val="56875B0A"/>
    <w:rsid w:val="56B5F610"/>
    <w:rsid w:val="56C6146A"/>
    <w:rsid w:val="56D22504"/>
    <w:rsid w:val="56D90AF4"/>
    <w:rsid w:val="56DDAFF1"/>
    <w:rsid w:val="57136C81"/>
    <w:rsid w:val="57173918"/>
    <w:rsid w:val="5718422D"/>
    <w:rsid w:val="57188477"/>
    <w:rsid w:val="571EEEAA"/>
    <w:rsid w:val="57201069"/>
    <w:rsid w:val="572E6905"/>
    <w:rsid w:val="573EC003"/>
    <w:rsid w:val="5741317E"/>
    <w:rsid w:val="57441A1E"/>
    <w:rsid w:val="5744FC7B"/>
    <w:rsid w:val="5745ABC1"/>
    <w:rsid w:val="575D8B5B"/>
    <w:rsid w:val="575E24D8"/>
    <w:rsid w:val="5766D43F"/>
    <w:rsid w:val="5768BE46"/>
    <w:rsid w:val="5768DD35"/>
    <w:rsid w:val="57733077"/>
    <w:rsid w:val="577D509E"/>
    <w:rsid w:val="579038DF"/>
    <w:rsid w:val="579A70A9"/>
    <w:rsid w:val="57A00A25"/>
    <w:rsid w:val="57B06FAB"/>
    <w:rsid w:val="57BE1C7D"/>
    <w:rsid w:val="57C5726D"/>
    <w:rsid w:val="57C94CEC"/>
    <w:rsid w:val="57D2462B"/>
    <w:rsid w:val="57F5C46D"/>
    <w:rsid w:val="5801FDF5"/>
    <w:rsid w:val="58023E6E"/>
    <w:rsid w:val="580270BE"/>
    <w:rsid w:val="580FDA0B"/>
    <w:rsid w:val="581411E4"/>
    <w:rsid w:val="5814B46A"/>
    <w:rsid w:val="581B4BAE"/>
    <w:rsid w:val="582159E2"/>
    <w:rsid w:val="5821D101"/>
    <w:rsid w:val="58263BAD"/>
    <w:rsid w:val="58328B5A"/>
    <w:rsid w:val="583F97F1"/>
    <w:rsid w:val="583FBACE"/>
    <w:rsid w:val="584AA629"/>
    <w:rsid w:val="58589953"/>
    <w:rsid w:val="5860C8F5"/>
    <w:rsid w:val="5863453D"/>
    <w:rsid w:val="5878E25F"/>
    <w:rsid w:val="588C9810"/>
    <w:rsid w:val="589B1582"/>
    <w:rsid w:val="58AF3CE2"/>
    <w:rsid w:val="58B17058"/>
    <w:rsid w:val="58C3299A"/>
    <w:rsid w:val="58C48F5F"/>
    <w:rsid w:val="58CA0628"/>
    <w:rsid w:val="58D04124"/>
    <w:rsid w:val="58D808BF"/>
    <w:rsid w:val="58E62C84"/>
    <w:rsid w:val="58EB22DA"/>
    <w:rsid w:val="58FB404F"/>
    <w:rsid w:val="5918707E"/>
    <w:rsid w:val="591F3B49"/>
    <w:rsid w:val="591F9FF0"/>
    <w:rsid w:val="59209C03"/>
    <w:rsid w:val="5923C687"/>
    <w:rsid w:val="59300183"/>
    <w:rsid w:val="59512B71"/>
    <w:rsid w:val="596B6987"/>
    <w:rsid w:val="596E2A19"/>
    <w:rsid w:val="5984A287"/>
    <w:rsid w:val="5986A41D"/>
    <w:rsid w:val="5989D16F"/>
    <w:rsid w:val="598F144B"/>
    <w:rsid w:val="5996B31A"/>
    <w:rsid w:val="59A006D2"/>
    <w:rsid w:val="59A57F41"/>
    <w:rsid w:val="59A69F68"/>
    <w:rsid w:val="59A83218"/>
    <w:rsid w:val="59B272D5"/>
    <w:rsid w:val="59B7468E"/>
    <w:rsid w:val="59C20A71"/>
    <w:rsid w:val="59E3CA18"/>
    <w:rsid w:val="59F1E859"/>
    <w:rsid w:val="59F599C8"/>
    <w:rsid w:val="59FEB440"/>
    <w:rsid w:val="59FF49A6"/>
    <w:rsid w:val="5A00D63E"/>
    <w:rsid w:val="5A166E0B"/>
    <w:rsid w:val="5A225C10"/>
    <w:rsid w:val="5A3C4CA6"/>
    <w:rsid w:val="5A451D23"/>
    <w:rsid w:val="5A4CAA84"/>
    <w:rsid w:val="5A4D842F"/>
    <w:rsid w:val="5A4FB97D"/>
    <w:rsid w:val="5A620BCA"/>
    <w:rsid w:val="5A738505"/>
    <w:rsid w:val="5A7F28D1"/>
    <w:rsid w:val="5A8FFB99"/>
    <w:rsid w:val="5AA26E7F"/>
    <w:rsid w:val="5AA650D8"/>
    <w:rsid w:val="5AA9D491"/>
    <w:rsid w:val="5AB4391A"/>
    <w:rsid w:val="5AC34115"/>
    <w:rsid w:val="5AC7C5CE"/>
    <w:rsid w:val="5ACF7D89"/>
    <w:rsid w:val="5AD1D0B9"/>
    <w:rsid w:val="5AD80F73"/>
    <w:rsid w:val="5AE266A7"/>
    <w:rsid w:val="5AED93D0"/>
    <w:rsid w:val="5AF65C7F"/>
    <w:rsid w:val="5AFE32B0"/>
    <w:rsid w:val="5B091281"/>
    <w:rsid w:val="5B09981A"/>
    <w:rsid w:val="5B0A376D"/>
    <w:rsid w:val="5B3DE36B"/>
    <w:rsid w:val="5B427A00"/>
    <w:rsid w:val="5B440279"/>
    <w:rsid w:val="5B4C552C"/>
    <w:rsid w:val="5B516F10"/>
    <w:rsid w:val="5B6A2C1C"/>
    <w:rsid w:val="5B6C5587"/>
    <w:rsid w:val="5B6C6FB4"/>
    <w:rsid w:val="5B6D978D"/>
    <w:rsid w:val="5B7AA003"/>
    <w:rsid w:val="5B7EE023"/>
    <w:rsid w:val="5B7F9A79"/>
    <w:rsid w:val="5B87A68E"/>
    <w:rsid w:val="5B89743A"/>
    <w:rsid w:val="5B93D8D6"/>
    <w:rsid w:val="5B9BD6A0"/>
    <w:rsid w:val="5BB08321"/>
    <w:rsid w:val="5BB2CA37"/>
    <w:rsid w:val="5BB6B4D7"/>
    <w:rsid w:val="5BB821D6"/>
    <w:rsid w:val="5BB957EA"/>
    <w:rsid w:val="5BB9EABE"/>
    <w:rsid w:val="5BC89700"/>
    <w:rsid w:val="5BCB719E"/>
    <w:rsid w:val="5BCEA61B"/>
    <w:rsid w:val="5BE5B697"/>
    <w:rsid w:val="5BE8A039"/>
    <w:rsid w:val="5BEB89DE"/>
    <w:rsid w:val="5BF21D17"/>
    <w:rsid w:val="5BF748CD"/>
    <w:rsid w:val="5C078584"/>
    <w:rsid w:val="5C07E1E6"/>
    <w:rsid w:val="5C2B34E1"/>
    <w:rsid w:val="5C2F54C1"/>
    <w:rsid w:val="5C4DE3AE"/>
    <w:rsid w:val="5C50097B"/>
    <w:rsid w:val="5C53B9ED"/>
    <w:rsid w:val="5C5CC22B"/>
    <w:rsid w:val="5C5E8857"/>
    <w:rsid w:val="5C5EA4A3"/>
    <w:rsid w:val="5C6FCD41"/>
    <w:rsid w:val="5C73FD61"/>
    <w:rsid w:val="5C7F0655"/>
    <w:rsid w:val="5C80A61E"/>
    <w:rsid w:val="5C873922"/>
    <w:rsid w:val="5C8D873A"/>
    <w:rsid w:val="5CA0E76D"/>
    <w:rsid w:val="5CA5CDD2"/>
    <w:rsid w:val="5CB1CDE9"/>
    <w:rsid w:val="5CC8D9DB"/>
    <w:rsid w:val="5CE1DC8B"/>
    <w:rsid w:val="5CE8258D"/>
    <w:rsid w:val="5D08882C"/>
    <w:rsid w:val="5D1C5C51"/>
    <w:rsid w:val="5D1E1C39"/>
    <w:rsid w:val="5D1E8AE0"/>
    <w:rsid w:val="5D200B39"/>
    <w:rsid w:val="5D24BACD"/>
    <w:rsid w:val="5D259CBA"/>
    <w:rsid w:val="5D343F81"/>
    <w:rsid w:val="5D3D10E9"/>
    <w:rsid w:val="5D3E21B6"/>
    <w:rsid w:val="5D430647"/>
    <w:rsid w:val="5D4C5382"/>
    <w:rsid w:val="5D6C66F7"/>
    <w:rsid w:val="5D7B6737"/>
    <w:rsid w:val="5D8F1B93"/>
    <w:rsid w:val="5D9FEE08"/>
    <w:rsid w:val="5DA0829C"/>
    <w:rsid w:val="5DA30763"/>
    <w:rsid w:val="5DA6D080"/>
    <w:rsid w:val="5DA9EEF1"/>
    <w:rsid w:val="5DAF719D"/>
    <w:rsid w:val="5DBC3A44"/>
    <w:rsid w:val="5DC5A3EF"/>
    <w:rsid w:val="5DD9E429"/>
    <w:rsid w:val="5DE4B07C"/>
    <w:rsid w:val="5DE8091D"/>
    <w:rsid w:val="5DEBD9DC"/>
    <w:rsid w:val="5DEEE464"/>
    <w:rsid w:val="5DF31113"/>
    <w:rsid w:val="5DF87747"/>
    <w:rsid w:val="5DFD2F0B"/>
    <w:rsid w:val="5DFEBC7B"/>
    <w:rsid w:val="5DFF2C77"/>
    <w:rsid w:val="5E08AED1"/>
    <w:rsid w:val="5E0C83AD"/>
    <w:rsid w:val="5E0FCDC2"/>
    <w:rsid w:val="5E11AE59"/>
    <w:rsid w:val="5E157886"/>
    <w:rsid w:val="5E26921D"/>
    <w:rsid w:val="5E3D7802"/>
    <w:rsid w:val="5E40B343"/>
    <w:rsid w:val="5E48560B"/>
    <w:rsid w:val="5E49C15A"/>
    <w:rsid w:val="5E5053B3"/>
    <w:rsid w:val="5E50FBE0"/>
    <w:rsid w:val="5E5B5EC9"/>
    <w:rsid w:val="5E5E7487"/>
    <w:rsid w:val="5E613A12"/>
    <w:rsid w:val="5E786A8A"/>
    <w:rsid w:val="5E989BD7"/>
    <w:rsid w:val="5E99C546"/>
    <w:rsid w:val="5E9A3037"/>
    <w:rsid w:val="5EA41076"/>
    <w:rsid w:val="5EAA6CD7"/>
    <w:rsid w:val="5EB4F929"/>
    <w:rsid w:val="5EB76140"/>
    <w:rsid w:val="5EC7576E"/>
    <w:rsid w:val="5ED67320"/>
    <w:rsid w:val="5ED91BE5"/>
    <w:rsid w:val="5EDE58C3"/>
    <w:rsid w:val="5EE1832F"/>
    <w:rsid w:val="5EE3DAB6"/>
    <w:rsid w:val="5EF5CD33"/>
    <w:rsid w:val="5EF5EC4B"/>
    <w:rsid w:val="5EF96D5B"/>
    <w:rsid w:val="5F08E954"/>
    <w:rsid w:val="5F36B914"/>
    <w:rsid w:val="5F3BBE69"/>
    <w:rsid w:val="5F3DE08A"/>
    <w:rsid w:val="5F405E1D"/>
    <w:rsid w:val="5F463CDE"/>
    <w:rsid w:val="5F4E4BCA"/>
    <w:rsid w:val="5F6231DF"/>
    <w:rsid w:val="5F7B9F45"/>
    <w:rsid w:val="5F864A57"/>
    <w:rsid w:val="5F87AA3D"/>
    <w:rsid w:val="5F900A13"/>
    <w:rsid w:val="5F97CAB4"/>
    <w:rsid w:val="5F9D9A60"/>
    <w:rsid w:val="5F9EC796"/>
    <w:rsid w:val="5FA6E38A"/>
    <w:rsid w:val="5FA8D69F"/>
    <w:rsid w:val="5FBC3F96"/>
    <w:rsid w:val="5FBF7EDB"/>
    <w:rsid w:val="5FC052F0"/>
    <w:rsid w:val="5FCEFEDD"/>
    <w:rsid w:val="5FDAA8ED"/>
    <w:rsid w:val="5FDC83A4"/>
    <w:rsid w:val="5FE4266C"/>
    <w:rsid w:val="5FF7B836"/>
    <w:rsid w:val="5FFD0A73"/>
    <w:rsid w:val="6002DAB8"/>
    <w:rsid w:val="6004E0EC"/>
    <w:rsid w:val="6006DDD0"/>
    <w:rsid w:val="6007D50C"/>
    <w:rsid w:val="6014AA2D"/>
    <w:rsid w:val="60155140"/>
    <w:rsid w:val="6015F6A0"/>
    <w:rsid w:val="601CA05E"/>
    <w:rsid w:val="601D5AF3"/>
    <w:rsid w:val="6036301A"/>
    <w:rsid w:val="603D9D3F"/>
    <w:rsid w:val="604B27D1"/>
    <w:rsid w:val="60598B5E"/>
    <w:rsid w:val="6064860D"/>
    <w:rsid w:val="6068A878"/>
    <w:rsid w:val="606C48FD"/>
    <w:rsid w:val="6076E297"/>
    <w:rsid w:val="607CD248"/>
    <w:rsid w:val="6084D117"/>
    <w:rsid w:val="60860E94"/>
    <w:rsid w:val="60919D94"/>
    <w:rsid w:val="6091ECBD"/>
    <w:rsid w:val="60C14F82"/>
    <w:rsid w:val="60CD4F0D"/>
    <w:rsid w:val="60D78ECA"/>
    <w:rsid w:val="60DE5931"/>
    <w:rsid w:val="60E9C5D8"/>
    <w:rsid w:val="60FB7B32"/>
    <w:rsid w:val="60FC7BF2"/>
    <w:rsid w:val="6103AB5F"/>
    <w:rsid w:val="6119D177"/>
    <w:rsid w:val="611A7C7C"/>
    <w:rsid w:val="612BF1A5"/>
    <w:rsid w:val="61309BB4"/>
    <w:rsid w:val="6139233A"/>
    <w:rsid w:val="614B470E"/>
    <w:rsid w:val="614D5A7E"/>
    <w:rsid w:val="6176684D"/>
    <w:rsid w:val="617EE0EF"/>
    <w:rsid w:val="61851FCD"/>
    <w:rsid w:val="61916DBA"/>
    <w:rsid w:val="6198DAD4"/>
    <w:rsid w:val="61C43D4B"/>
    <w:rsid w:val="61CB87B0"/>
    <w:rsid w:val="61E6F832"/>
    <w:rsid w:val="61F1620B"/>
    <w:rsid w:val="61FACF0E"/>
    <w:rsid w:val="62027DDB"/>
    <w:rsid w:val="6210BCA7"/>
    <w:rsid w:val="62159482"/>
    <w:rsid w:val="622E2F22"/>
    <w:rsid w:val="6234E1E2"/>
    <w:rsid w:val="6238851B"/>
    <w:rsid w:val="62393CCD"/>
    <w:rsid w:val="624C8C45"/>
    <w:rsid w:val="624D170A"/>
    <w:rsid w:val="62515760"/>
    <w:rsid w:val="6267A03E"/>
    <w:rsid w:val="626B8EE5"/>
    <w:rsid w:val="626D99F9"/>
    <w:rsid w:val="6270D5D6"/>
    <w:rsid w:val="6277FEDF"/>
    <w:rsid w:val="6281F00B"/>
    <w:rsid w:val="62958B67"/>
    <w:rsid w:val="62AFE08B"/>
    <w:rsid w:val="62B970EE"/>
    <w:rsid w:val="62C25EE9"/>
    <w:rsid w:val="62D76CAC"/>
    <w:rsid w:val="62EFEA53"/>
    <w:rsid w:val="62F4DB3E"/>
    <w:rsid w:val="62F7F3B2"/>
    <w:rsid w:val="6300BB29"/>
    <w:rsid w:val="6300E7A9"/>
    <w:rsid w:val="6301DE9D"/>
    <w:rsid w:val="6305ADA3"/>
    <w:rsid w:val="6313CE70"/>
    <w:rsid w:val="63150F56"/>
    <w:rsid w:val="631849E4"/>
    <w:rsid w:val="63196CEB"/>
    <w:rsid w:val="631BC72E"/>
    <w:rsid w:val="6333A8B5"/>
    <w:rsid w:val="633CE0BC"/>
    <w:rsid w:val="633EDC3A"/>
    <w:rsid w:val="63475D59"/>
    <w:rsid w:val="63562F48"/>
    <w:rsid w:val="636BF39C"/>
    <w:rsid w:val="63797B32"/>
    <w:rsid w:val="638B09B4"/>
    <w:rsid w:val="63A0CA91"/>
    <w:rsid w:val="63C1563C"/>
    <w:rsid w:val="63C1CF79"/>
    <w:rsid w:val="63C7FD58"/>
    <w:rsid w:val="63D00714"/>
    <w:rsid w:val="63D68138"/>
    <w:rsid w:val="63D69E80"/>
    <w:rsid w:val="63DBA95F"/>
    <w:rsid w:val="63ED80A6"/>
    <w:rsid w:val="63FB088C"/>
    <w:rsid w:val="640DC9C7"/>
    <w:rsid w:val="6420F53C"/>
    <w:rsid w:val="642EAE9E"/>
    <w:rsid w:val="6431A145"/>
    <w:rsid w:val="6459FD2C"/>
    <w:rsid w:val="645C4F25"/>
    <w:rsid w:val="6476F195"/>
    <w:rsid w:val="64807150"/>
    <w:rsid w:val="6493C413"/>
    <w:rsid w:val="649A269F"/>
    <w:rsid w:val="64B0DFB7"/>
    <w:rsid w:val="64C3659D"/>
    <w:rsid w:val="64CE7F66"/>
    <w:rsid w:val="64D83E15"/>
    <w:rsid w:val="64DCB39F"/>
    <w:rsid w:val="64E967C3"/>
    <w:rsid w:val="64ECA2D4"/>
    <w:rsid w:val="64F6F847"/>
    <w:rsid w:val="64F720ED"/>
    <w:rsid w:val="6519AE5B"/>
    <w:rsid w:val="65217163"/>
    <w:rsid w:val="6524C363"/>
    <w:rsid w:val="652711EF"/>
    <w:rsid w:val="65306E51"/>
    <w:rsid w:val="654817C3"/>
    <w:rsid w:val="6558C053"/>
    <w:rsid w:val="655C410E"/>
    <w:rsid w:val="65612D93"/>
    <w:rsid w:val="656AC0CC"/>
    <w:rsid w:val="657B8626"/>
    <w:rsid w:val="658B076C"/>
    <w:rsid w:val="658F9411"/>
    <w:rsid w:val="6590A066"/>
    <w:rsid w:val="65926C24"/>
    <w:rsid w:val="659CF624"/>
    <w:rsid w:val="65A95B57"/>
    <w:rsid w:val="65AAB438"/>
    <w:rsid w:val="65BF4FE4"/>
    <w:rsid w:val="65C566F7"/>
    <w:rsid w:val="65CC9416"/>
    <w:rsid w:val="65F22462"/>
    <w:rsid w:val="65F6FD70"/>
    <w:rsid w:val="65F74D84"/>
    <w:rsid w:val="65FE22F8"/>
    <w:rsid w:val="6602DF36"/>
    <w:rsid w:val="66082E3A"/>
    <w:rsid w:val="6608BED2"/>
    <w:rsid w:val="66156B2B"/>
    <w:rsid w:val="66222939"/>
    <w:rsid w:val="66234709"/>
    <w:rsid w:val="662B811A"/>
    <w:rsid w:val="662CDAC6"/>
    <w:rsid w:val="663DC4C3"/>
    <w:rsid w:val="66413F51"/>
    <w:rsid w:val="664153B5"/>
    <w:rsid w:val="6649D970"/>
    <w:rsid w:val="664D7211"/>
    <w:rsid w:val="666AC742"/>
    <w:rsid w:val="666C98B4"/>
    <w:rsid w:val="667786F2"/>
    <w:rsid w:val="669BDE09"/>
    <w:rsid w:val="66A30212"/>
    <w:rsid w:val="66AD030C"/>
    <w:rsid w:val="66AF5871"/>
    <w:rsid w:val="66B8341B"/>
    <w:rsid w:val="66C8203A"/>
    <w:rsid w:val="66CB550C"/>
    <w:rsid w:val="66D00F72"/>
    <w:rsid w:val="66D70932"/>
    <w:rsid w:val="66E856DF"/>
    <w:rsid w:val="66EF81BA"/>
    <w:rsid w:val="66F3C04A"/>
    <w:rsid w:val="66F7DFCE"/>
    <w:rsid w:val="670C02CC"/>
    <w:rsid w:val="670FCA86"/>
    <w:rsid w:val="6712FFF9"/>
    <w:rsid w:val="671456F3"/>
    <w:rsid w:val="67309106"/>
    <w:rsid w:val="6735E5CB"/>
    <w:rsid w:val="6736F12D"/>
    <w:rsid w:val="673A9166"/>
    <w:rsid w:val="673D8DCB"/>
    <w:rsid w:val="6741A5FF"/>
    <w:rsid w:val="67456A89"/>
    <w:rsid w:val="6746D04E"/>
    <w:rsid w:val="674FED5E"/>
    <w:rsid w:val="67505C3C"/>
    <w:rsid w:val="67532D22"/>
    <w:rsid w:val="675B2045"/>
    <w:rsid w:val="675BBD51"/>
    <w:rsid w:val="675BF446"/>
    <w:rsid w:val="6771714A"/>
    <w:rsid w:val="6781AA16"/>
    <w:rsid w:val="6783ABCE"/>
    <w:rsid w:val="678B33F8"/>
    <w:rsid w:val="67A59FDB"/>
    <w:rsid w:val="67A7DAC2"/>
    <w:rsid w:val="67BBF483"/>
    <w:rsid w:val="67BE9C65"/>
    <w:rsid w:val="67C04278"/>
    <w:rsid w:val="67C370FC"/>
    <w:rsid w:val="67C7517B"/>
    <w:rsid w:val="67C9A6DC"/>
    <w:rsid w:val="67DB3AF3"/>
    <w:rsid w:val="67E88079"/>
    <w:rsid w:val="67E8C409"/>
    <w:rsid w:val="67EF3851"/>
    <w:rsid w:val="67F3B325"/>
    <w:rsid w:val="67F85588"/>
    <w:rsid w:val="6800B091"/>
    <w:rsid w:val="6803C9E7"/>
    <w:rsid w:val="680CAFEC"/>
    <w:rsid w:val="681D96F2"/>
    <w:rsid w:val="68284B4C"/>
    <w:rsid w:val="68330BFB"/>
    <w:rsid w:val="684A9228"/>
    <w:rsid w:val="6867D1F9"/>
    <w:rsid w:val="68A14151"/>
    <w:rsid w:val="68A97FBA"/>
    <w:rsid w:val="68AFCB9A"/>
    <w:rsid w:val="68B666F0"/>
    <w:rsid w:val="68B9D0EE"/>
    <w:rsid w:val="68BDC9FA"/>
    <w:rsid w:val="68C0DF33"/>
    <w:rsid w:val="68CE92AE"/>
    <w:rsid w:val="68D0CD11"/>
    <w:rsid w:val="68D31E7A"/>
    <w:rsid w:val="68D90E95"/>
    <w:rsid w:val="68DAEEB8"/>
    <w:rsid w:val="68E82995"/>
    <w:rsid w:val="68E8C001"/>
    <w:rsid w:val="68FA3883"/>
    <w:rsid w:val="690805AA"/>
    <w:rsid w:val="691E0524"/>
    <w:rsid w:val="6926A43F"/>
    <w:rsid w:val="69270459"/>
    <w:rsid w:val="6939CEE8"/>
    <w:rsid w:val="6944E991"/>
    <w:rsid w:val="6946D106"/>
    <w:rsid w:val="694DF1EF"/>
    <w:rsid w:val="69527816"/>
    <w:rsid w:val="6955EBED"/>
    <w:rsid w:val="69623DBB"/>
    <w:rsid w:val="6972172E"/>
    <w:rsid w:val="6972B7F3"/>
    <w:rsid w:val="69770B54"/>
    <w:rsid w:val="697803C6"/>
    <w:rsid w:val="697839EB"/>
    <w:rsid w:val="69B3FC18"/>
    <w:rsid w:val="69B75C5A"/>
    <w:rsid w:val="69CC26DD"/>
    <w:rsid w:val="6A072988"/>
    <w:rsid w:val="6A08C4F1"/>
    <w:rsid w:val="6A2A3CB4"/>
    <w:rsid w:val="6A3BF967"/>
    <w:rsid w:val="6A3EB367"/>
    <w:rsid w:val="6A4B9BFB"/>
    <w:rsid w:val="6A62EDA3"/>
    <w:rsid w:val="6A637260"/>
    <w:rsid w:val="6A6B7661"/>
    <w:rsid w:val="6A7065B5"/>
    <w:rsid w:val="6A7D0B4B"/>
    <w:rsid w:val="6A7D2444"/>
    <w:rsid w:val="6A8589E2"/>
    <w:rsid w:val="6A9D8FC7"/>
    <w:rsid w:val="6AA392D6"/>
    <w:rsid w:val="6AABC8CE"/>
    <w:rsid w:val="6AAE4F22"/>
    <w:rsid w:val="6AC2D4BA"/>
    <w:rsid w:val="6ACD0ABC"/>
    <w:rsid w:val="6AD1941B"/>
    <w:rsid w:val="6AE193D4"/>
    <w:rsid w:val="6AF24336"/>
    <w:rsid w:val="6AF8A3E1"/>
    <w:rsid w:val="6AFA61B4"/>
    <w:rsid w:val="6AFEDCDE"/>
    <w:rsid w:val="6B024671"/>
    <w:rsid w:val="6B13B70E"/>
    <w:rsid w:val="6B15B2DE"/>
    <w:rsid w:val="6B1E0796"/>
    <w:rsid w:val="6B26D913"/>
    <w:rsid w:val="6B27B9DE"/>
    <w:rsid w:val="6B2813EE"/>
    <w:rsid w:val="6B2F344D"/>
    <w:rsid w:val="6B2FCCD6"/>
    <w:rsid w:val="6B3D4EC5"/>
    <w:rsid w:val="6B4D5EF9"/>
    <w:rsid w:val="6B532CBB"/>
    <w:rsid w:val="6B59BCE0"/>
    <w:rsid w:val="6B6C2DE3"/>
    <w:rsid w:val="6B6ED23F"/>
    <w:rsid w:val="6B8143FB"/>
    <w:rsid w:val="6B866F02"/>
    <w:rsid w:val="6BAE82E9"/>
    <w:rsid w:val="6BC45C6F"/>
    <w:rsid w:val="6BD350BE"/>
    <w:rsid w:val="6BD4C1D5"/>
    <w:rsid w:val="6BD65019"/>
    <w:rsid w:val="6BD96446"/>
    <w:rsid w:val="6BE2A795"/>
    <w:rsid w:val="6BEC9F05"/>
    <w:rsid w:val="6BF7387E"/>
    <w:rsid w:val="6C1DFD2D"/>
    <w:rsid w:val="6C2052EA"/>
    <w:rsid w:val="6C25F336"/>
    <w:rsid w:val="6C38A963"/>
    <w:rsid w:val="6C3C26E2"/>
    <w:rsid w:val="6C3CE389"/>
    <w:rsid w:val="6C456018"/>
    <w:rsid w:val="6C4A1F83"/>
    <w:rsid w:val="6C4CE552"/>
    <w:rsid w:val="6C530635"/>
    <w:rsid w:val="6C59E094"/>
    <w:rsid w:val="6C63B642"/>
    <w:rsid w:val="6C8B1E2C"/>
    <w:rsid w:val="6C8D73E3"/>
    <w:rsid w:val="6C994652"/>
    <w:rsid w:val="6CA20D00"/>
    <w:rsid w:val="6CA30DE7"/>
    <w:rsid w:val="6CB860E1"/>
    <w:rsid w:val="6CC2A974"/>
    <w:rsid w:val="6CC397E8"/>
    <w:rsid w:val="6CE0F0E4"/>
    <w:rsid w:val="6CE3E931"/>
    <w:rsid w:val="6CEE6A16"/>
    <w:rsid w:val="6CF55B0C"/>
    <w:rsid w:val="6CFE90A0"/>
    <w:rsid w:val="6D1A9B07"/>
    <w:rsid w:val="6D200AFC"/>
    <w:rsid w:val="6D26D51F"/>
    <w:rsid w:val="6D280814"/>
    <w:rsid w:val="6D2826F2"/>
    <w:rsid w:val="6D2D69CA"/>
    <w:rsid w:val="6D3028D3"/>
    <w:rsid w:val="6D329ECD"/>
    <w:rsid w:val="6D3A06BF"/>
    <w:rsid w:val="6D403CFF"/>
    <w:rsid w:val="6D427ABB"/>
    <w:rsid w:val="6D5260F7"/>
    <w:rsid w:val="6D53673E"/>
    <w:rsid w:val="6D56020A"/>
    <w:rsid w:val="6D626203"/>
    <w:rsid w:val="6D65DDC4"/>
    <w:rsid w:val="6D6D0AE7"/>
    <w:rsid w:val="6D791B26"/>
    <w:rsid w:val="6D896B73"/>
    <w:rsid w:val="6DB6F2A0"/>
    <w:rsid w:val="6DB92DBD"/>
    <w:rsid w:val="6DDE3FE3"/>
    <w:rsid w:val="6DE9C660"/>
    <w:rsid w:val="6DFF86A3"/>
    <w:rsid w:val="6E0740E6"/>
    <w:rsid w:val="6E0A067C"/>
    <w:rsid w:val="6E0EEE91"/>
    <w:rsid w:val="6E251BD1"/>
    <w:rsid w:val="6E2BB0F6"/>
    <w:rsid w:val="6E2BFF55"/>
    <w:rsid w:val="6E2C8E51"/>
    <w:rsid w:val="6E34D78B"/>
    <w:rsid w:val="6E3516B3"/>
    <w:rsid w:val="6E3692FF"/>
    <w:rsid w:val="6E4848C7"/>
    <w:rsid w:val="6E53AB39"/>
    <w:rsid w:val="6E59E865"/>
    <w:rsid w:val="6E5E79D5"/>
    <w:rsid w:val="6E7738FC"/>
    <w:rsid w:val="6E7F4B62"/>
    <w:rsid w:val="6E977596"/>
    <w:rsid w:val="6E9F9800"/>
    <w:rsid w:val="6EA13162"/>
    <w:rsid w:val="6EA1E1D3"/>
    <w:rsid w:val="6EAB332F"/>
    <w:rsid w:val="6ECCC7F5"/>
    <w:rsid w:val="6ECCD644"/>
    <w:rsid w:val="6ED254EB"/>
    <w:rsid w:val="6EDA658D"/>
    <w:rsid w:val="6EE03ACB"/>
    <w:rsid w:val="6EE570A6"/>
    <w:rsid w:val="6F0EF063"/>
    <w:rsid w:val="6F1C8EAA"/>
    <w:rsid w:val="6F275F44"/>
    <w:rsid w:val="6F28FD9F"/>
    <w:rsid w:val="6F2E30F9"/>
    <w:rsid w:val="6F432DDD"/>
    <w:rsid w:val="6F4E00F2"/>
    <w:rsid w:val="6F507C6E"/>
    <w:rsid w:val="6F5D93F8"/>
    <w:rsid w:val="6F5DBFC3"/>
    <w:rsid w:val="6F69BF91"/>
    <w:rsid w:val="6F6C619B"/>
    <w:rsid w:val="6F7FDFE0"/>
    <w:rsid w:val="6F8E270A"/>
    <w:rsid w:val="6F923FD3"/>
    <w:rsid w:val="6F928B3E"/>
    <w:rsid w:val="6F96C823"/>
    <w:rsid w:val="6FA3B13E"/>
    <w:rsid w:val="6FB7855A"/>
    <w:rsid w:val="6FBD9E49"/>
    <w:rsid w:val="6FDBD174"/>
    <w:rsid w:val="6FED8E93"/>
    <w:rsid w:val="6FF001A3"/>
    <w:rsid w:val="6FF6B4A6"/>
    <w:rsid w:val="70008A31"/>
    <w:rsid w:val="70077FFB"/>
    <w:rsid w:val="700E7790"/>
    <w:rsid w:val="7013EBE4"/>
    <w:rsid w:val="7019AC88"/>
    <w:rsid w:val="7020A5F3"/>
    <w:rsid w:val="7023E232"/>
    <w:rsid w:val="702A3185"/>
    <w:rsid w:val="702D115D"/>
    <w:rsid w:val="702F34E5"/>
    <w:rsid w:val="702F9245"/>
    <w:rsid w:val="70312E7B"/>
    <w:rsid w:val="70331D1E"/>
    <w:rsid w:val="703ABCF5"/>
    <w:rsid w:val="705508F2"/>
    <w:rsid w:val="705C970E"/>
    <w:rsid w:val="705E16D8"/>
    <w:rsid w:val="705EEF23"/>
    <w:rsid w:val="70672563"/>
    <w:rsid w:val="706DD0C3"/>
    <w:rsid w:val="709725F5"/>
    <w:rsid w:val="70A3C972"/>
    <w:rsid w:val="70B502C7"/>
    <w:rsid w:val="70C26DE5"/>
    <w:rsid w:val="70C38E5E"/>
    <w:rsid w:val="70C45984"/>
    <w:rsid w:val="70D5195C"/>
    <w:rsid w:val="70EC4CCF"/>
    <w:rsid w:val="70ECFCB7"/>
    <w:rsid w:val="70EDC8D3"/>
    <w:rsid w:val="71044BC9"/>
    <w:rsid w:val="710DDA28"/>
    <w:rsid w:val="71219BC5"/>
    <w:rsid w:val="7121FDAD"/>
    <w:rsid w:val="7126D4EB"/>
    <w:rsid w:val="712C771D"/>
    <w:rsid w:val="713073F0"/>
    <w:rsid w:val="714484FE"/>
    <w:rsid w:val="715BBCD2"/>
    <w:rsid w:val="715F7867"/>
    <w:rsid w:val="715FA283"/>
    <w:rsid w:val="716E0B02"/>
    <w:rsid w:val="717942D4"/>
    <w:rsid w:val="718689D9"/>
    <w:rsid w:val="71931B3E"/>
    <w:rsid w:val="71966555"/>
    <w:rsid w:val="7198EB54"/>
    <w:rsid w:val="719D395B"/>
    <w:rsid w:val="719D39A1"/>
    <w:rsid w:val="71CB62A6"/>
    <w:rsid w:val="71CFCCD4"/>
    <w:rsid w:val="71D3E2A5"/>
    <w:rsid w:val="71DB48E0"/>
    <w:rsid w:val="71DF333C"/>
    <w:rsid w:val="71EB69A4"/>
    <w:rsid w:val="71EFF5A9"/>
    <w:rsid w:val="71F38F51"/>
    <w:rsid w:val="71F4150A"/>
    <w:rsid w:val="7212D6C8"/>
    <w:rsid w:val="722F61C7"/>
    <w:rsid w:val="7230C3C1"/>
    <w:rsid w:val="7239792A"/>
    <w:rsid w:val="723F5DB3"/>
    <w:rsid w:val="72449384"/>
    <w:rsid w:val="7258091A"/>
    <w:rsid w:val="725F5E0D"/>
    <w:rsid w:val="7270EF2C"/>
    <w:rsid w:val="728FFE87"/>
    <w:rsid w:val="72995D7B"/>
    <w:rsid w:val="72A5C072"/>
    <w:rsid w:val="72AF07DB"/>
    <w:rsid w:val="72AFD011"/>
    <w:rsid w:val="72C6EDB1"/>
    <w:rsid w:val="72CBE00E"/>
    <w:rsid w:val="72CC0837"/>
    <w:rsid w:val="72CC4451"/>
    <w:rsid w:val="72CDBE3C"/>
    <w:rsid w:val="72CFE225"/>
    <w:rsid w:val="72D90D89"/>
    <w:rsid w:val="72DCAEC0"/>
    <w:rsid w:val="72EA5A12"/>
    <w:rsid w:val="72EB5246"/>
    <w:rsid w:val="72ECEDCE"/>
    <w:rsid w:val="72F86D40"/>
    <w:rsid w:val="73038011"/>
    <w:rsid w:val="731695A7"/>
    <w:rsid w:val="731957CE"/>
    <w:rsid w:val="731FD0C8"/>
    <w:rsid w:val="733069F9"/>
    <w:rsid w:val="7331EAF8"/>
    <w:rsid w:val="73351D47"/>
    <w:rsid w:val="733A9BDA"/>
    <w:rsid w:val="733F20BD"/>
    <w:rsid w:val="73554FE7"/>
    <w:rsid w:val="7359F19E"/>
    <w:rsid w:val="736706A0"/>
    <w:rsid w:val="7374A285"/>
    <w:rsid w:val="7376F886"/>
    <w:rsid w:val="73791053"/>
    <w:rsid w:val="7381E59C"/>
    <w:rsid w:val="73880091"/>
    <w:rsid w:val="738DA590"/>
    <w:rsid w:val="738FE493"/>
    <w:rsid w:val="7393EFC5"/>
    <w:rsid w:val="739A7B4F"/>
    <w:rsid w:val="73A3E654"/>
    <w:rsid w:val="73B214F4"/>
    <w:rsid w:val="73B994CE"/>
    <w:rsid w:val="73BBACB5"/>
    <w:rsid w:val="73C5296C"/>
    <w:rsid w:val="73C5F774"/>
    <w:rsid w:val="73C96281"/>
    <w:rsid w:val="73DF8AE6"/>
    <w:rsid w:val="740CB356"/>
    <w:rsid w:val="74123C72"/>
    <w:rsid w:val="743EF6EA"/>
    <w:rsid w:val="743F832B"/>
    <w:rsid w:val="744190D3"/>
    <w:rsid w:val="74593209"/>
    <w:rsid w:val="7467D898"/>
    <w:rsid w:val="74682E71"/>
    <w:rsid w:val="747368BF"/>
    <w:rsid w:val="7496DE51"/>
    <w:rsid w:val="7499CE48"/>
    <w:rsid w:val="74AED08F"/>
    <w:rsid w:val="74C542FD"/>
    <w:rsid w:val="74CD1824"/>
    <w:rsid w:val="74D0EDA8"/>
    <w:rsid w:val="74EE8420"/>
    <w:rsid w:val="7505C900"/>
    <w:rsid w:val="750A06C5"/>
    <w:rsid w:val="751E3627"/>
    <w:rsid w:val="7525A334"/>
    <w:rsid w:val="752879C8"/>
    <w:rsid w:val="7543112C"/>
    <w:rsid w:val="754D0536"/>
    <w:rsid w:val="755AE1BB"/>
    <w:rsid w:val="755CCFA7"/>
    <w:rsid w:val="755F9099"/>
    <w:rsid w:val="75642357"/>
    <w:rsid w:val="7567D55B"/>
    <w:rsid w:val="756ED1EA"/>
    <w:rsid w:val="757133B0"/>
    <w:rsid w:val="75726052"/>
    <w:rsid w:val="75751221"/>
    <w:rsid w:val="757C0DD5"/>
    <w:rsid w:val="75963C28"/>
    <w:rsid w:val="759DED7B"/>
    <w:rsid w:val="75A2C513"/>
    <w:rsid w:val="75A566D1"/>
    <w:rsid w:val="75A854B9"/>
    <w:rsid w:val="75ACD093"/>
    <w:rsid w:val="75BBBA9F"/>
    <w:rsid w:val="75C241A8"/>
    <w:rsid w:val="75C3567A"/>
    <w:rsid w:val="75D24056"/>
    <w:rsid w:val="75D5437A"/>
    <w:rsid w:val="75DA2623"/>
    <w:rsid w:val="75DA366F"/>
    <w:rsid w:val="75E58532"/>
    <w:rsid w:val="75FDEBD4"/>
    <w:rsid w:val="7601CCC2"/>
    <w:rsid w:val="76092BF0"/>
    <w:rsid w:val="761965DF"/>
    <w:rsid w:val="76256459"/>
    <w:rsid w:val="762B9105"/>
    <w:rsid w:val="76367304"/>
    <w:rsid w:val="7645A652"/>
    <w:rsid w:val="7660E78E"/>
    <w:rsid w:val="766AB419"/>
    <w:rsid w:val="766CBE09"/>
    <w:rsid w:val="767E9058"/>
    <w:rsid w:val="768500B0"/>
    <w:rsid w:val="769187C8"/>
    <w:rsid w:val="7693A0C9"/>
    <w:rsid w:val="76A6EFBD"/>
    <w:rsid w:val="76B4634D"/>
    <w:rsid w:val="76B760F0"/>
    <w:rsid w:val="76B9FC5B"/>
    <w:rsid w:val="76C6B9DD"/>
    <w:rsid w:val="76CF6612"/>
    <w:rsid w:val="76DBECFB"/>
    <w:rsid w:val="76E20F4F"/>
    <w:rsid w:val="76F5B8C8"/>
    <w:rsid w:val="772A887E"/>
    <w:rsid w:val="772C4FF3"/>
    <w:rsid w:val="7734FD8F"/>
    <w:rsid w:val="773BF647"/>
    <w:rsid w:val="773D0921"/>
    <w:rsid w:val="773D202E"/>
    <w:rsid w:val="773FEA7A"/>
    <w:rsid w:val="77505414"/>
    <w:rsid w:val="77614B99"/>
    <w:rsid w:val="776447A6"/>
    <w:rsid w:val="776581E3"/>
    <w:rsid w:val="776AC5B5"/>
    <w:rsid w:val="777606D0"/>
    <w:rsid w:val="7794DE85"/>
    <w:rsid w:val="77A0AB74"/>
    <w:rsid w:val="77A9B330"/>
    <w:rsid w:val="77B3EBCA"/>
    <w:rsid w:val="77BCDBDF"/>
    <w:rsid w:val="77C1C67B"/>
    <w:rsid w:val="77C53DA2"/>
    <w:rsid w:val="77C84B9A"/>
    <w:rsid w:val="77CA9FFB"/>
    <w:rsid w:val="77D16F0A"/>
    <w:rsid w:val="77D6F134"/>
    <w:rsid w:val="77E3F428"/>
    <w:rsid w:val="77F12EA2"/>
    <w:rsid w:val="780A4023"/>
    <w:rsid w:val="780C6AEC"/>
    <w:rsid w:val="780F355E"/>
    <w:rsid w:val="7810BBC8"/>
    <w:rsid w:val="781563FE"/>
    <w:rsid w:val="78214F66"/>
    <w:rsid w:val="78276ADD"/>
    <w:rsid w:val="782C506E"/>
    <w:rsid w:val="782DEDFF"/>
    <w:rsid w:val="782F712A"/>
    <w:rsid w:val="78351A92"/>
    <w:rsid w:val="7840E484"/>
    <w:rsid w:val="7866D19D"/>
    <w:rsid w:val="787124B5"/>
    <w:rsid w:val="7874019A"/>
    <w:rsid w:val="78862063"/>
    <w:rsid w:val="789017ED"/>
    <w:rsid w:val="78AD6C00"/>
    <w:rsid w:val="78ADC28C"/>
    <w:rsid w:val="78B82CF1"/>
    <w:rsid w:val="78C4F762"/>
    <w:rsid w:val="78C90C4E"/>
    <w:rsid w:val="78E54623"/>
    <w:rsid w:val="78E5AD95"/>
    <w:rsid w:val="78EDB449"/>
    <w:rsid w:val="78F94E96"/>
    <w:rsid w:val="7903C547"/>
    <w:rsid w:val="79095A5C"/>
    <w:rsid w:val="790C63EB"/>
    <w:rsid w:val="7911D731"/>
    <w:rsid w:val="7928CAAB"/>
    <w:rsid w:val="79338F43"/>
    <w:rsid w:val="7935959D"/>
    <w:rsid w:val="793BE6D2"/>
    <w:rsid w:val="793DE3AA"/>
    <w:rsid w:val="79480D39"/>
    <w:rsid w:val="7949D295"/>
    <w:rsid w:val="794DBDFF"/>
    <w:rsid w:val="795121FA"/>
    <w:rsid w:val="795208EE"/>
    <w:rsid w:val="7956D2C6"/>
    <w:rsid w:val="79570853"/>
    <w:rsid w:val="795AC080"/>
    <w:rsid w:val="796B483F"/>
    <w:rsid w:val="7972638F"/>
    <w:rsid w:val="7977BE11"/>
    <w:rsid w:val="797FF6C7"/>
    <w:rsid w:val="798CF23E"/>
    <w:rsid w:val="79B106FB"/>
    <w:rsid w:val="79BDF356"/>
    <w:rsid w:val="79CDBC46"/>
    <w:rsid w:val="79E065B3"/>
    <w:rsid w:val="79E6CE38"/>
    <w:rsid w:val="79E95975"/>
    <w:rsid w:val="79FE8586"/>
    <w:rsid w:val="7A026B1B"/>
    <w:rsid w:val="7A05A780"/>
    <w:rsid w:val="7A075B04"/>
    <w:rsid w:val="7A12AC18"/>
    <w:rsid w:val="7A145CFD"/>
    <w:rsid w:val="7A1BCC51"/>
    <w:rsid w:val="7A35F133"/>
    <w:rsid w:val="7A3B2118"/>
    <w:rsid w:val="7A488344"/>
    <w:rsid w:val="7A4992ED"/>
    <w:rsid w:val="7A4B022A"/>
    <w:rsid w:val="7A53E03C"/>
    <w:rsid w:val="7A653E19"/>
    <w:rsid w:val="7A858895"/>
    <w:rsid w:val="7A9A6C81"/>
    <w:rsid w:val="7AADA792"/>
    <w:rsid w:val="7ABDA844"/>
    <w:rsid w:val="7AC3344C"/>
    <w:rsid w:val="7AD1FF96"/>
    <w:rsid w:val="7AD7A25D"/>
    <w:rsid w:val="7AF339BD"/>
    <w:rsid w:val="7AFF9155"/>
    <w:rsid w:val="7B0B9A4A"/>
    <w:rsid w:val="7B0F6659"/>
    <w:rsid w:val="7B125787"/>
    <w:rsid w:val="7B14F730"/>
    <w:rsid w:val="7B348481"/>
    <w:rsid w:val="7B44C14E"/>
    <w:rsid w:val="7B457EB3"/>
    <w:rsid w:val="7B4E99D3"/>
    <w:rsid w:val="7B51EA7B"/>
    <w:rsid w:val="7B538630"/>
    <w:rsid w:val="7B5538C6"/>
    <w:rsid w:val="7B57D888"/>
    <w:rsid w:val="7B6E9AB3"/>
    <w:rsid w:val="7B6F2F70"/>
    <w:rsid w:val="7B6FB6B2"/>
    <w:rsid w:val="7B78C0E0"/>
    <w:rsid w:val="7B7FB46A"/>
    <w:rsid w:val="7B8413D1"/>
    <w:rsid w:val="7BA71B61"/>
    <w:rsid w:val="7BBA1782"/>
    <w:rsid w:val="7BC15FBB"/>
    <w:rsid w:val="7BC50ED5"/>
    <w:rsid w:val="7BC54D8A"/>
    <w:rsid w:val="7BDD4D04"/>
    <w:rsid w:val="7BDDFDC2"/>
    <w:rsid w:val="7BDF458F"/>
    <w:rsid w:val="7BE40AC2"/>
    <w:rsid w:val="7BED108B"/>
    <w:rsid w:val="7C0139BF"/>
    <w:rsid w:val="7C12BEFC"/>
    <w:rsid w:val="7C17963D"/>
    <w:rsid w:val="7C1CE6E5"/>
    <w:rsid w:val="7C22447E"/>
    <w:rsid w:val="7C2FF980"/>
    <w:rsid w:val="7C4977F3"/>
    <w:rsid w:val="7C699F02"/>
    <w:rsid w:val="7C7AF840"/>
    <w:rsid w:val="7C7C3382"/>
    <w:rsid w:val="7CB9EDFD"/>
    <w:rsid w:val="7CC31333"/>
    <w:rsid w:val="7CD025C1"/>
    <w:rsid w:val="7CD9E73C"/>
    <w:rsid w:val="7CE393CD"/>
    <w:rsid w:val="7CF44C8E"/>
    <w:rsid w:val="7CFD86AE"/>
    <w:rsid w:val="7D042E65"/>
    <w:rsid w:val="7D0DA78B"/>
    <w:rsid w:val="7D362648"/>
    <w:rsid w:val="7D36B636"/>
    <w:rsid w:val="7D4CD54F"/>
    <w:rsid w:val="7D564DB2"/>
    <w:rsid w:val="7D633EE0"/>
    <w:rsid w:val="7D641BA0"/>
    <w:rsid w:val="7D69A755"/>
    <w:rsid w:val="7D6C0A45"/>
    <w:rsid w:val="7D755742"/>
    <w:rsid w:val="7D756B0F"/>
    <w:rsid w:val="7D7DA221"/>
    <w:rsid w:val="7D85ED6C"/>
    <w:rsid w:val="7D87573B"/>
    <w:rsid w:val="7D8A80D3"/>
    <w:rsid w:val="7DA9F9A5"/>
    <w:rsid w:val="7DCC1847"/>
    <w:rsid w:val="7DCD8910"/>
    <w:rsid w:val="7DD67CE0"/>
    <w:rsid w:val="7DDF8D3D"/>
    <w:rsid w:val="7DE54854"/>
    <w:rsid w:val="7DF48062"/>
    <w:rsid w:val="7DF48EB1"/>
    <w:rsid w:val="7DFC4C07"/>
    <w:rsid w:val="7E098103"/>
    <w:rsid w:val="7E0A965B"/>
    <w:rsid w:val="7E298D03"/>
    <w:rsid w:val="7E390792"/>
    <w:rsid w:val="7E3F4BEE"/>
    <w:rsid w:val="7E431198"/>
    <w:rsid w:val="7E43408C"/>
    <w:rsid w:val="7E55E5DB"/>
    <w:rsid w:val="7E5E1263"/>
    <w:rsid w:val="7E5FC6E8"/>
    <w:rsid w:val="7E692612"/>
    <w:rsid w:val="7E6F0940"/>
    <w:rsid w:val="7E72D066"/>
    <w:rsid w:val="7E9532FC"/>
    <w:rsid w:val="7EAAA612"/>
    <w:rsid w:val="7EB14439"/>
    <w:rsid w:val="7ECC352D"/>
    <w:rsid w:val="7ECD8E37"/>
    <w:rsid w:val="7ECE8975"/>
    <w:rsid w:val="7ED76DDC"/>
    <w:rsid w:val="7EE1D4BA"/>
    <w:rsid w:val="7EE4E325"/>
    <w:rsid w:val="7EE77284"/>
    <w:rsid w:val="7EEBBD66"/>
    <w:rsid w:val="7EF03E86"/>
    <w:rsid w:val="7EF0C5D7"/>
    <w:rsid w:val="7EF2950B"/>
    <w:rsid w:val="7EF3BFE0"/>
    <w:rsid w:val="7F0577B6"/>
    <w:rsid w:val="7F12BFAA"/>
    <w:rsid w:val="7F22FC9C"/>
    <w:rsid w:val="7F297E0D"/>
    <w:rsid w:val="7F494964"/>
    <w:rsid w:val="7F4FFB91"/>
    <w:rsid w:val="7F5E17FF"/>
    <w:rsid w:val="7F674ED1"/>
    <w:rsid w:val="7F6C165F"/>
    <w:rsid w:val="7F78DED3"/>
    <w:rsid w:val="7F8A72EB"/>
    <w:rsid w:val="7F93CBCF"/>
    <w:rsid w:val="7F9A8712"/>
    <w:rsid w:val="7FA8DCA0"/>
    <w:rsid w:val="7FAB033E"/>
    <w:rsid w:val="7FE6D46A"/>
    <w:rsid w:val="7FEEF864"/>
    <w:rsid w:val="7FEFC30D"/>
    <w:rsid w:val="7FF0F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80D75"/>
  <w15:chartTrackingRefBased/>
  <w15:docId w15:val="{F57369F0-CA1F-4BDE-9B72-457C747891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2f6d246a21848eb" /><Relationship Type="http://schemas.openxmlformats.org/officeDocument/2006/relationships/numbering" Target="/word/numbering.xml" Id="R92d67d4d282b4fc9" /><Relationship Type="http://schemas.openxmlformats.org/officeDocument/2006/relationships/image" Target="/media/image3.jpg" Id="R0a9166863d0b48ea" /><Relationship Type="http://schemas.openxmlformats.org/officeDocument/2006/relationships/image" Target="/media/image4.jpg" Id="Re3b50f0690bc4c9f" /><Relationship Type="http://schemas.openxmlformats.org/officeDocument/2006/relationships/image" Target="/media/image5.jpg" Id="Rc4520d7cfd774081" /><Relationship Type="http://schemas.openxmlformats.org/officeDocument/2006/relationships/image" Target="/media/image.png" Id="R78a53d3ee1e9486d" /><Relationship Type="http://schemas.openxmlformats.org/officeDocument/2006/relationships/image" Target="/media/image6.jpg" Id="R8ca796bc9d3340f4" /><Relationship Type="http://schemas.openxmlformats.org/officeDocument/2006/relationships/hyperlink" Target="https://www.gov.uk/government/publications/implementing-the-sustainable-development-goals/implementing-the-sustainable-development-goals--2" TargetMode="External" Id="R9de83d741c524b28" /><Relationship Type="http://schemas.openxmlformats.org/officeDocument/2006/relationships/hyperlink" Target="https://www.gov.uk/guidance/nhs-entitlements-migrant-health-guide" TargetMode="External" Id="R8028bbe6a3854216" /><Relationship Type="http://schemas.openxmlformats.org/officeDocument/2006/relationships/hyperlink" Target="https://www.gov.uk/government/news/uk-vision-to-reduce-poverty-and-tackle-climate-change" TargetMode="External" Id="R545d1e4edf804740" /><Relationship Type="http://schemas.openxmlformats.org/officeDocument/2006/relationships/hyperlink" Target="https://www.bigissue.com/news/social-justice/uk-poverty-the-facts-figures-effects-solutions-cost-living-crisis/" TargetMode="External" Id="R6bcdbe792fa74f89" /><Relationship Type="http://schemas.openxmlformats.org/officeDocument/2006/relationships/hyperlink" Target="https://www.bigissue.com/news/social-justice/when-will-i-get-second-cost-of-living-payment/" TargetMode="External" Id="R16144637c7b64817" /><Relationship Type="http://schemas.openxmlformats.org/officeDocument/2006/relationships/hyperlink" Target="https://www.simplypsychology.org/maslow.html" TargetMode="External" Id="R8c88dbd2c3a04ae7" /><Relationship Type="http://schemas.openxmlformats.org/officeDocument/2006/relationships/hyperlink" Target="https://positivepsychology.com/subjective-well-being/" TargetMode="External" Id="R1c15f5256bc04aa3" /><Relationship Type="http://schemas.openxmlformats.org/officeDocument/2006/relationships/hyperlink" Target="https://www.ons.gov.uk/economy/inflationandpriceindices/articles/ukprivaterentedsector/2018" TargetMode="External" Id="R81c2277a68e44f69" /><Relationship Type="http://schemas.openxmlformats.org/officeDocument/2006/relationships/hyperlink" Target="https://www.ons.gov.uk/economy/inflationandpriceindices/articles/costofliving/latestinsights" TargetMode="External" Id="R60ed09eac6a9423e" /><Relationship Type="http://schemas.openxmlformats.org/officeDocument/2006/relationships/hyperlink" Target="https://pf-media.co.uk/in-depth/why-are-men-often-reluctant-to-seek-help-for-health-worries/" TargetMode="External" Id="R422cc1569ca64e1c" /><Relationship Type="http://schemas.openxmlformats.org/officeDocument/2006/relationships/hyperlink" Target="https://www.nationalarchives.gov.uk/cabinetpapers/alevelstudies/welfare-state.htm" TargetMode="External" Id="R4e7496f5cca848d6" /><Relationship Type="http://schemas.openxmlformats.org/officeDocument/2006/relationships/hyperlink" Target="https://commonslibrary.parliament.uk/research-briefings/cbp-9301/" TargetMode="External" Id="R5027134ce3b34cb7" /><Relationship Type="http://schemas.openxmlformats.org/officeDocument/2006/relationships/hyperlink" Target="https://www.un.org/sustainabledevelopment/" TargetMode="External" Id="R3a36c2cc77324623" /><Relationship Type="http://schemas.openxmlformats.org/officeDocument/2006/relationships/hyperlink" Target="https://www.un.org/sustainabledevelopment/poverty/" TargetMode="External" Id="Re77f6898c6554a47" /><Relationship Type="http://schemas.openxmlformats.org/officeDocument/2006/relationships/hyperlink" Target="https://www.un.org/sustainabledevelopment/health/" TargetMode="External" Id="R32c6642f6cb945bb" /><Relationship Type="http://schemas.openxmlformats.org/officeDocument/2006/relationships/hyperlink" Target="https://www.un.org/en/about-us" TargetMode="External" Id="R8f30818d19494426" /><Relationship Type="http://schemas.openxmlformats.org/officeDocument/2006/relationships/header" Target="/word/header.xml" Id="R8a9143e00b3242fc" /><Relationship Type="http://schemas.openxmlformats.org/officeDocument/2006/relationships/footer" Target="/word/footer.xml" Id="R2375b87d83b64186" /><Relationship Type="http://schemas.microsoft.com/office/2020/10/relationships/intelligence" Target="/word/intelligence2.xml" Id="Rdf15d4b482744f20" /><Relationship Type="http://schemas.openxmlformats.org/officeDocument/2006/relationships/hyperlink" Target="https://www.gov.uk/government/speeches/from-welfare-state-to-welfare-system" TargetMode="External" Id="Re444f35db51f4677" /><Relationship Type="http://schemas.openxmlformats.org/officeDocument/2006/relationships/hyperlink" Target="https://www.legislation.gov.uk/ukpga/2022/31/contents/enacted" TargetMode="External" Id="R9da867604c26445c" /><Relationship Type="http://schemas.openxmlformats.org/officeDocument/2006/relationships/hyperlink" Target="https://www.local.gov.uk/parliament/briefings-and-responses/debate-future-social-housing-house-commons-19-april-2023" TargetMode="External" Id="Rf78462891d7b41a9" /><Relationship Type="http://schemas.openxmlformats.org/officeDocument/2006/relationships/hyperlink" Target="https://www.local.gov.uk/about/news/almost-60000-homes-sold-through-right-buy-will-not-be-replaced-2030" TargetMode="External" Id="R30a49721df984fb1" /><Relationship Type="http://schemas.openxmlformats.org/officeDocument/2006/relationships/hyperlink" Target="https://www.apple.com/uk/newsroom/2022/07/how-apple-is-empowering-people-with-their-health-information/" TargetMode="External" Id="R5c08cb879e134d34" /><Relationship Type="http://schemas.openxmlformats.org/officeDocument/2006/relationships/hyperlink" Target="https://eurohealthobservatory.who.int/publications/i/united-kingdom-health-system-summary" TargetMode="External" Id="Rd69190ba9a144c34" /><Relationship Type="http://schemas.openxmlformats.org/officeDocument/2006/relationships/hyperlink" Target="https://www.betterhealth.vic.gov.au/health/healthyliving/wellbeing" TargetMode="External" Id="R0882c53c16a846f6" /><Relationship Type="http://schemas.openxmlformats.org/officeDocument/2006/relationships/hyperlink" Target="https://www.theguardian.com/society/2014/mar/28/bedroom-tax-failed-overcrowding-savings" TargetMode="External" Id="Rdf15fbab70244e6d" /><Relationship Type="http://schemas.openxmlformats.org/officeDocument/2006/relationships/hyperlink" Target="https://www.health.org.uk/publications/long-reads/a-framework-for-nhs-action-on-social-determinants-of-health" TargetMode="External" Id="Ra7e09ff4470946a2" /><Relationship Type="http://schemas.openxmlformats.org/officeDocument/2006/relationships/hyperlink" Target="https://dictionary.cambridge.org/dictionary/english/welfare" TargetMode="External" Id="Re6d2b9ba55ec439f" /><Relationship Type="http://schemas.openxmlformats.org/officeDocument/2006/relationships/hyperlink" Target="https://bmcpublichealth.biomedcentral.com/articles/10.1186/s12889-015-1979-8" TargetMode="External" Id="Rdba8ce733109499e" /><Relationship Type="http://schemas.openxmlformats.org/officeDocument/2006/relationships/hyperlink" Target="https://www.cdc.gov/obesity/basics/causes.html" TargetMode="External" Id="R7dc5344acfab4b28" /><Relationship Type="http://schemas.openxmlformats.org/officeDocument/2006/relationships/hyperlink" Target="https://www.cdc.gov/hrqol/wellbeing.htm" TargetMode="External" Id="R378f37260b0a4ce6" /><Relationship Type="http://schemas.openxmlformats.org/officeDocument/2006/relationships/hyperlink" Target="https://www.statista.com/statistics/382858/uk-state-benefits-by-region/" TargetMode="External" Id="R9134b882c0404a06" /><Relationship Type="http://schemas.openxmlformats.org/officeDocument/2006/relationships/hyperlink" Target="https://cpag.org.uk/recent-history-uk-child-poverty" TargetMode="External" Id="R651cb2f10dc34bc1" /><Relationship Type="http://schemas.openxmlformats.org/officeDocument/2006/relationships/hyperlink" Target="https://cpag.org.uk/child-poverty/solutions-poverty" TargetMode="External" Id="Rf6dbeb4c3291452d" /><Relationship Type="http://schemas.openxmlformats.org/officeDocument/2006/relationships/hyperlink" Target="https://esdg.our.dmu.ac.uk/" TargetMode="External" Id="R6ac5289debce4a50" /><Relationship Type="http://schemas.openxmlformats.org/officeDocument/2006/relationships/hyperlink" Target="https://lordslibrary.parliament.uk/right-to-buy-past-present-and-future/" TargetMode="External" Id="Rd76be3bf36a946ce" /><Relationship Type="http://schemas.openxmlformats.org/officeDocument/2006/relationships/hyperlink" Target="https://onlinelibrary.wiley.com/doi/abs/10.1111/j.1475-6773.2003.00208.x" TargetMode="External" Id="R6277ec249bba471c" /><Relationship Type="http://schemas.openxmlformats.org/officeDocument/2006/relationships/hyperlink" Target="https://dealersupport.co.uk/how-to-achieve-the-elusive-work-life-balance/" TargetMode="External" Id="R5e2d856562274cb3" /><Relationship Type="http://schemas.openxmlformats.org/officeDocument/2006/relationships/hyperlink" Target="https://globalresilience.northeastern.edu/grenfell-tower-fire-information-demonstrates-effects-cascading-failures/" TargetMode="External" Id="Rb6ef2c1e5652414a" /><Relationship Type="http://schemas.openxmlformats.org/officeDocument/2006/relationships/hyperlink" Target="https://www.gov.uk/government/topical-events/uk-voluntary-national-review-of-progress-towards-the-sustainable-development-goals" TargetMode="External" Id="Rbebefb34611c40aa" /><Relationship Type="http://schemas.openxmlformats.org/officeDocument/2006/relationships/hyperlink" Target="https://www.instituteforgovernment.org.uk/sites/default/files/2023-04/tackling-obesity.pdf" TargetMode="External" Id="R360ded3d08334883" /><Relationship Type="http://schemas.openxmlformats.org/officeDocument/2006/relationships/hyperlink" Target="https://www.mentalhealth.org.uk/explore-mental-health/blogs/what-well-being-how-can-we-measure-it-and-how-can-we-support-people-improve-it" TargetMode="External" Id="Rf1304529697a41f8" /><Relationship Type="http://schemas.openxmlformats.org/officeDocument/2006/relationships/hyperlink" Target="https://www.nice.org.uk/about/what-we-do/our-programmes/nice-guidance/nice-guidelines/shared-decision-making" TargetMode="External" Id="R3e9c00eb75b24c30" /><Relationship Type="http://schemas.openxmlformats.org/officeDocument/2006/relationships/hyperlink" Target="https://www.england.nhs.uk/about/equality/equality-hub/national-healthcare-inequalities-improvement-programme/what-are-healthcare-inequalities/" TargetMode="External" Id="R98bdf278e38848f7" /><Relationship Type="http://schemas.openxmlformats.org/officeDocument/2006/relationships/hyperlink" Target="https://nhsproviders.org/topics/governance/health-and-care-act-2022" TargetMode="External" Id="R6c8eb6f9128c4f61" /><Relationship Type="http://schemas.openxmlformats.org/officeDocument/2006/relationships/hyperlink" Target="https://www.england.nhs.uk/wp-content/uploads/2021/03/B0468-implementation-guidance-21-22-priorities-and-operational-planning-guidance.pdf" TargetMode="External" Id="Re46a1eb0bab543f8" /><Relationship Type="http://schemas.openxmlformats.org/officeDocument/2006/relationships/hyperlink" Target="https://www.england.nhs.uk/about/equality/equality-hub/national-healthcare-inequalities-improvement-programme/" TargetMode="External" Id="Rb6bf75ba49184802" /><Relationship Type="http://schemas.openxmlformats.org/officeDocument/2006/relationships/hyperlink" Target="https://oen.org.uk/2020/08/21/a-summary-of-the-uk-governments-tackling-obesity-strategy/" TargetMode="External" Id="R7fde269a773a41be" /><Relationship Type="http://schemas.openxmlformats.org/officeDocument/2006/relationships/hyperlink" Target="https://www.oed.com/viewdictionaryentry/Entry/227050" TargetMode="External" Id="R8488e3acdce24bef" /><Relationship Type="http://schemas.openxmlformats.org/officeDocument/2006/relationships/hyperlink" Target="https://www.economicshelp.org/macroeconomics/inequality/policies_reduce_poverty/" TargetMode="External" Id="Rf53c466ba23f4f90" /><Relationship Type="http://schemas.openxmlformats.org/officeDocument/2006/relationships/hyperlink" Target="https://www.politics.co.uk/reference/social-housing/" TargetMode="External" Id="R4a77147ea03f4aed" /><Relationship Type="http://schemas.openxmlformats.org/officeDocument/2006/relationships/hyperlink" Target="https://www.samaritans.org/about-samaritans/research-policy/suicide-facts-and-figures/latest-suicide-data/" TargetMode="External" Id="Rccc6496bfe6a499f" /><Relationship Type="http://schemas.openxmlformats.org/officeDocument/2006/relationships/hyperlink" Target="https://www.sane.org/information-and-resources/facts-and-guides/healthy-living" TargetMode="External" Id="R7500f9dac7164dd7" /><Relationship Type="http://schemas.openxmlformats.org/officeDocument/2006/relationships/hyperlink" Target="https://positivepsychology.com/hedonic-vs-eudaimonic-wellbeing/" TargetMode="External" Id="R667296862c944c37" /><Relationship Type="http://schemas.openxmlformats.org/officeDocument/2006/relationships/hyperlink" Target="https://www.sciencedirect.com/topics/economics-econometrics-and-finance/welfare-state" TargetMode="External" Id="R7ef65615655a40e3" /><Relationship Type="http://schemas.openxmlformats.org/officeDocument/2006/relationships/hyperlink" Target="https://www.scie.org.uk/key-social-care-legislation/equality-act" TargetMode="External" Id="R4b53b91fced34baf" /><Relationship Type="http://schemas.openxmlformats.org/officeDocument/2006/relationships/hyperlink" Target="https://www.sd-commission.org.uk/pages/what-is-sustainable-development.html" TargetMode="External" Id="R2ba083c9fd76449b" /><Relationship Type="http://schemas.openxmlformats.org/officeDocument/2006/relationships/hyperlink" Target="https://www.telegraph.co.uk/news/2020/03/26/number-britons-poverty-reaches-record-high-145million-government/" TargetMode="External" Id="Rd0eee9e3325f4351" /><Relationship Type="http://schemas.openxmlformats.org/officeDocument/2006/relationships/hyperlink" Target="https://www.bihr.org.uk/get-informed/what-is-the-human-rights-act" TargetMode="External" Id="R6b6db6b921314a8a" /><Relationship Type="http://schemas.openxmlformats.org/officeDocument/2006/relationships/hyperlink" Target="https://www.foundationforpn.org/living-well/lifestyle/" TargetMode="External" Id="R90b1facd359f40d6" /><Relationship Type="http://schemas.openxmlformats.org/officeDocument/2006/relationships/hyperlink" Target="https://publications.parliament.uk/pa/cm5802/cmselect/cmwelaf/337/report.html" TargetMode="External" Id="Rf982e673f8c44b08" /><Relationship Type="http://schemas.openxmlformats.org/officeDocument/2006/relationships/hyperlink" Target="https://committees.parliament.uk/publications/34227/documents/188330/default/" TargetMode="External" Id="R8cb2359a289245c8" /><Relationship Type="http://schemas.openxmlformats.org/officeDocument/2006/relationships/hyperlink" Target="https://commonslibrary.parliament.uk/research-briefings/cbp-9227/" TargetMode="External" Id="R37ec3b2253f74f48" /><Relationship Type="http://schemas.openxmlformats.org/officeDocument/2006/relationships/hyperlink" Target="https://commonslibrary.parliament.uk/research-briefings/cbp-7671/" TargetMode="External" Id="Rb167368416114473" /><Relationship Type="http://schemas.openxmlformats.org/officeDocument/2006/relationships/hyperlink" Target="https://committees.parliament.uk/publications/34227/documents/188330/default/" TargetMode="External" Id="R7ee7a3b9a34c47ce" /><Relationship Type="http://schemas.openxmlformats.org/officeDocument/2006/relationships/hyperlink" Target="https://www.legislation.gov.uk/ukpga/2012/5/contents" TargetMode="External" Id="Rd66458fd2c754c85" /><Relationship Type="http://schemas.openxmlformats.org/officeDocument/2006/relationships/hyperlink" Target="https://www.who.int/about/governance/constitution" TargetMode="External" Id="R8a78c6e384f14ab6" /><Relationship Type="http://schemas.openxmlformats.org/officeDocument/2006/relationships/hyperlink" Target="https://www.ymcaclub.co.uk/blog/improve-your-personal-health-wellbeing" TargetMode="External" Id="R7e54d20e4f3341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7</revision>
  <dcterms:created xsi:type="dcterms:W3CDTF">2023-05-26T23:11:38.4747087Z</dcterms:created>
  <dcterms:modified xsi:type="dcterms:W3CDTF">2023-07-21T01:39:02.5662679Z</dcterms:modified>
</coreProperties>
</file>