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ackground w:color="FFFFFF"/>
  <w:body>
    <w:p w:rsidR="002F50D2" w:rsidRPr="00C10E90" w:rsidRDefault="009004D7" w:rsidP="00C10E90">
      <w:pPr>
        <w:spacing w:before="240" w:line="360" w:lineRule="auto"/>
        <w:jc w:val="both"/>
        <w:rPr>
          <w:sz w:val="24"/>
          <w:szCs w:val="24"/>
        </w:rPr>
      </w:pPr>
      <w:bookmarkStart w:id="0" w:name="_Hlk532170738"/>
      <w:r w:rsidRPr="00C10E90">
        <w:rPr>
          <w:b/>
          <w:sz w:val="24"/>
          <w:szCs w:val="24"/>
        </w:rPr>
        <w:t xml:space="preserve">Name: </w:t>
      </w:r>
      <w:r w:rsidRPr="00C10E90">
        <w:rPr>
          <w:sz w:val="24"/>
          <w:szCs w:val="24"/>
        </w:rPr>
        <w:t>Chloe Shannon Elizabeth Lawless</w:t>
      </w:r>
    </w:p>
    <w:p w:rsidR="002F50D2" w:rsidRPr="00C10E90" w:rsidRDefault="009004D7" w:rsidP="00C10E90">
      <w:pPr>
        <w:spacing w:before="240" w:line="360" w:lineRule="auto"/>
        <w:jc w:val="both"/>
        <w:rPr>
          <w:sz w:val="24"/>
          <w:szCs w:val="24"/>
        </w:rPr>
      </w:pPr>
      <w:r w:rsidRPr="00C10E90">
        <w:rPr>
          <w:b/>
          <w:sz w:val="24"/>
          <w:szCs w:val="24"/>
        </w:rPr>
        <w:t>P Number:</w:t>
      </w:r>
      <w:r w:rsidRPr="00C10E90">
        <w:rPr>
          <w:sz w:val="24"/>
          <w:szCs w:val="24"/>
        </w:rPr>
        <w:t xml:space="preserve"> 1701399</w:t>
      </w:r>
    </w:p>
    <w:p w:rsidR="002F50D2" w:rsidRPr="00C10E90" w:rsidRDefault="009004D7" w:rsidP="00C10E90">
      <w:pPr>
        <w:spacing w:before="240" w:line="360" w:lineRule="auto"/>
        <w:jc w:val="both"/>
        <w:rPr>
          <w:sz w:val="24"/>
          <w:szCs w:val="24"/>
        </w:rPr>
      </w:pPr>
      <w:r w:rsidRPr="00C10E90">
        <w:rPr>
          <w:b/>
          <w:sz w:val="24"/>
          <w:szCs w:val="24"/>
        </w:rPr>
        <w:t xml:space="preserve">Course: </w:t>
      </w:r>
      <w:r w:rsidRPr="00C10E90">
        <w:rPr>
          <w:sz w:val="24"/>
          <w:szCs w:val="24"/>
        </w:rPr>
        <w:t>B.A. Photojournalism and Documentary Photography</w:t>
      </w:r>
    </w:p>
    <w:p w:rsidR="002F50D2" w:rsidRPr="00C10E90" w:rsidRDefault="009004D7" w:rsidP="00C10E90">
      <w:pPr>
        <w:spacing w:before="240" w:line="360" w:lineRule="auto"/>
        <w:jc w:val="both"/>
        <w:rPr>
          <w:sz w:val="24"/>
          <w:szCs w:val="24"/>
        </w:rPr>
      </w:pPr>
      <w:r w:rsidRPr="00C10E90">
        <w:rPr>
          <w:b/>
          <w:sz w:val="24"/>
          <w:szCs w:val="24"/>
        </w:rPr>
        <w:t xml:space="preserve">Year: </w:t>
      </w:r>
      <w:r w:rsidRPr="00C10E90">
        <w:rPr>
          <w:sz w:val="24"/>
          <w:szCs w:val="24"/>
        </w:rPr>
        <w:t>2</w:t>
      </w:r>
    </w:p>
    <w:p w:rsidR="002F50D2" w:rsidRPr="00C10E90" w:rsidRDefault="009004D7" w:rsidP="00C10E90">
      <w:pPr>
        <w:spacing w:before="240" w:line="360" w:lineRule="auto"/>
        <w:jc w:val="both"/>
        <w:rPr>
          <w:sz w:val="24"/>
          <w:szCs w:val="24"/>
        </w:rPr>
      </w:pPr>
      <w:r w:rsidRPr="00C10E90">
        <w:rPr>
          <w:b/>
          <w:sz w:val="24"/>
          <w:szCs w:val="24"/>
        </w:rPr>
        <w:t>Module Code:</w:t>
      </w:r>
      <w:r w:rsidRPr="00C10E90">
        <w:rPr>
          <w:sz w:val="24"/>
          <w:szCs w:val="24"/>
        </w:rPr>
        <w:t xml:space="preserve"> M5X01599</w:t>
      </w:r>
    </w:p>
    <w:p w:rsidR="002F50D2" w:rsidRPr="00C10E90" w:rsidRDefault="009004D7" w:rsidP="00C10E90">
      <w:pPr>
        <w:spacing w:before="240" w:line="360" w:lineRule="auto"/>
        <w:jc w:val="both"/>
        <w:rPr>
          <w:sz w:val="24"/>
          <w:szCs w:val="24"/>
        </w:rPr>
      </w:pPr>
      <w:r w:rsidRPr="00C10E90">
        <w:rPr>
          <w:b/>
          <w:sz w:val="24"/>
          <w:szCs w:val="24"/>
        </w:rPr>
        <w:t>Tutor:</w:t>
      </w:r>
      <w:r w:rsidRPr="00C10E90">
        <w:rPr>
          <w:sz w:val="24"/>
          <w:szCs w:val="24"/>
        </w:rPr>
        <w:t xml:space="preserve"> Paul Duerinckx</w:t>
      </w:r>
    </w:p>
    <w:p w:rsidR="002F50D2" w:rsidRDefault="009004D7" w:rsidP="00C10E90">
      <w:pPr>
        <w:spacing w:before="240" w:line="360" w:lineRule="auto"/>
        <w:jc w:val="both"/>
        <w:rPr>
          <w:sz w:val="24"/>
          <w:szCs w:val="24"/>
        </w:rPr>
      </w:pPr>
      <w:r w:rsidRPr="00C10E90">
        <w:rPr>
          <w:b/>
          <w:sz w:val="24"/>
          <w:szCs w:val="24"/>
        </w:rPr>
        <w:t>Question:</w:t>
      </w:r>
      <w:r w:rsidRPr="00C10E90">
        <w:rPr>
          <w:sz w:val="24"/>
          <w:szCs w:val="24"/>
        </w:rPr>
        <w:t xml:space="preserve"> No. 4 – Choose a theme, movement, or section of artists that relate to your practice or interests, and construct a 2,000-word essay? </w:t>
      </w:r>
    </w:p>
    <w:p w:rsidR="009F2C2F" w:rsidRDefault="001C492F" w:rsidP="009F2C2F">
      <w:pPr>
        <w:spacing w:line="360" w:lineRule="auto"/>
        <w:jc w:val="both"/>
        <w:rPr>
          <w:sz w:val="24"/>
          <w:szCs w:val="24"/>
        </w:rPr>
      </w:pPr>
      <w:r>
        <w:rPr>
          <w:b/>
          <w:sz w:val="24"/>
          <w:szCs w:val="24"/>
        </w:rPr>
        <w:t>Title:</w:t>
      </w:r>
      <w:r>
        <w:rPr>
          <w:sz w:val="24"/>
          <w:szCs w:val="24"/>
        </w:rPr>
        <w:t xml:space="preserve"> </w:t>
      </w:r>
      <w:r w:rsidR="009F2C2F">
        <w:rPr>
          <w:sz w:val="24"/>
          <w:szCs w:val="24"/>
        </w:rPr>
        <w:t xml:space="preserve">How does human </w:t>
      </w:r>
      <w:r w:rsidR="009F2C2F" w:rsidRPr="001C492F">
        <w:rPr>
          <w:sz w:val="24"/>
          <w:szCs w:val="24"/>
        </w:rPr>
        <w:t>Image Manipulation</w:t>
      </w:r>
      <w:r w:rsidR="009F2C2F">
        <w:rPr>
          <w:sz w:val="24"/>
          <w:szCs w:val="24"/>
        </w:rPr>
        <w:t xml:space="preserve"> affect perception?</w:t>
      </w:r>
    </w:p>
    <w:p w:rsidR="002F50D2" w:rsidRPr="00C10E90" w:rsidRDefault="009004D7" w:rsidP="009F2C2F">
      <w:pPr>
        <w:spacing w:line="360" w:lineRule="auto"/>
        <w:jc w:val="both"/>
        <w:rPr>
          <w:sz w:val="24"/>
          <w:szCs w:val="24"/>
        </w:rPr>
      </w:pPr>
      <w:r w:rsidRPr="00C10E90">
        <w:rPr>
          <w:b/>
          <w:sz w:val="24"/>
          <w:szCs w:val="24"/>
        </w:rPr>
        <w:t>Word Count:</w:t>
      </w:r>
      <w:r w:rsidRPr="00C10E90">
        <w:rPr>
          <w:sz w:val="24"/>
          <w:szCs w:val="24"/>
        </w:rPr>
        <w:t xml:space="preserve"> 2</w:t>
      </w:r>
      <w:r w:rsidR="001A53C9">
        <w:rPr>
          <w:sz w:val="24"/>
          <w:szCs w:val="24"/>
        </w:rPr>
        <w:t>109</w:t>
      </w:r>
      <w:bookmarkStart w:id="1" w:name="_GoBack"/>
      <w:bookmarkEnd w:id="1"/>
    </w:p>
    <w:p w:rsidR="004405FF" w:rsidRPr="00C10E90" w:rsidRDefault="004405FF" w:rsidP="00C10E90">
      <w:pPr>
        <w:spacing w:line="360" w:lineRule="auto"/>
        <w:jc w:val="center"/>
        <w:rPr>
          <w:b/>
          <w:sz w:val="24"/>
          <w:szCs w:val="24"/>
          <w:u w:val="single"/>
        </w:rPr>
      </w:pPr>
    </w:p>
    <w:p w:rsidR="004405FF" w:rsidRPr="00C10E90" w:rsidRDefault="004405FF" w:rsidP="00C10E90">
      <w:pPr>
        <w:spacing w:line="360" w:lineRule="auto"/>
        <w:jc w:val="center"/>
        <w:rPr>
          <w:b/>
          <w:sz w:val="24"/>
          <w:szCs w:val="24"/>
          <w:u w:val="single"/>
        </w:rPr>
      </w:pPr>
    </w:p>
    <w:p w:rsidR="004405FF" w:rsidRPr="00C10E90" w:rsidRDefault="004405FF" w:rsidP="00C10E90">
      <w:pPr>
        <w:spacing w:line="360" w:lineRule="auto"/>
        <w:jc w:val="center"/>
        <w:rPr>
          <w:b/>
          <w:sz w:val="24"/>
          <w:szCs w:val="24"/>
          <w:u w:val="single"/>
        </w:rPr>
      </w:pPr>
    </w:p>
    <w:p w:rsidR="004405FF" w:rsidRPr="00C10E90" w:rsidRDefault="004405FF" w:rsidP="00C10E90">
      <w:pPr>
        <w:spacing w:line="360" w:lineRule="auto"/>
        <w:jc w:val="center"/>
        <w:rPr>
          <w:b/>
          <w:sz w:val="24"/>
          <w:szCs w:val="24"/>
          <w:u w:val="single"/>
        </w:rPr>
      </w:pPr>
    </w:p>
    <w:p w:rsidR="004405FF" w:rsidRPr="00C10E90" w:rsidRDefault="004405FF" w:rsidP="00C10E90">
      <w:pPr>
        <w:spacing w:line="360" w:lineRule="auto"/>
        <w:jc w:val="center"/>
        <w:rPr>
          <w:b/>
          <w:sz w:val="24"/>
          <w:szCs w:val="24"/>
          <w:u w:val="single"/>
        </w:rPr>
      </w:pPr>
    </w:p>
    <w:p w:rsidR="004405FF" w:rsidRPr="00C10E90" w:rsidRDefault="004405FF" w:rsidP="00C10E90">
      <w:pPr>
        <w:spacing w:line="360" w:lineRule="auto"/>
        <w:jc w:val="center"/>
        <w:rPr>
          <w:b/>
          <w:sz w:val="24"/>
          <w:szCs w:val="24"/>
          <w:u w:val="single"/>
        </w:rPr>
      </w:pPr>
    </w:p>
    <w:p w:rsidR="004405FF" w:rsidRPr="00C10E90" w:rsidRDefault="004405FF" w:rsidP="00C10E90">
      <w:pPr>
        <w:spacing w:line="360" w:lineRule="auto"/>
        <w:jc w:val="center"/>
        <w:rPr>
          <w:b/>
          <w:sz w:val="24"/>
          <w:szCs w:val="24"/>
          <w:u w:val="single"/>
        </w:rPr>
      </w:pPr>
    </w:p>
    <w:p w:rsidR="004405FF" w:rsidRPr="00C10E90" w:rsidRDefault="004405FF" w:rsidP="00C10E90">
      <w:pPr>
        <w:spacing w:line="360" w:lineRule="auto"/>
        <w:jc w:val="center"/>
        <w:rPr>
          <w:b/>
          <w:sz w:val="24"/>
          <w:szCs w:val="24"/>
          <w:u w:val="single"/>
        </w:rPr>
      </w:pPr>
    </w:p>
    <w:p w:rsidR="004405FF" w:rsidRPr="00C10E90" w:rsidRDefault="004405FF" w:rsidP="00C10E90">
      <w:pPr>
        <w:spacing w:line="360" w:lineRule="auto"/>
        <w:jc w:val="center"/>
        <w:rPr>
          <w:b/>
          <w:sz w:val="24"/>
          <w:szCs w:val="24"/>
          <w:u w:val="single"/>
        </w:rPr>
      </w:pPr>
    </w:p>
    <w:p w:rsidR="004405FF" w:rsidRPr="00C10E90" w:rsidRDefault="004405FF" w:rsidP="00C10E90">
      <w:pPr>
        <w:spacing w:line="360" w:lineRule="auto"/>
        <w:jc w:val="center"/>
        <w:rPr>
          <w:b/>
          <w:sz w:val="24"/>
          <w:szCs w:val="24"/>
          <w:u w:val="single"/>
        </w:rPr>
      </w:pPr>
    </w:p>
    <w:p w:rsidR="004405FF" w:rsidRPr="00C10E90" w:rsidRDefault="004405FF" w:rsidP="00C10E90">
      <w:pPr>
        <w:spacing w:line="360" w:lineRule="auto"/>
        <w:jc w:val="center"/>
        <w:rPr>
          <w:b/>
          <w:sz w:val="24"/>
          <w:szCs w:val="24"/>
          <w:u w:val="single"/>
        </w:rPr>
      </w:pPr>
    </w:p>
    <w:p w:rsidR="004405FF" w:rsidRPr="00C10E90" w:rsidRDefault="004405FF" w:rsidP="00C10E90">
      <w:pPr>
        <w:spacing w:line="360" w:lineRule="auto"/>
        <w:jc w:val="center"/>
        <w:rPr>
          <w:b/>
          <w:sz w:val="24"/>
          <w:szCs w:val="24"/>
          <w:u w:val="single"/>
        </w:rPr>
      </w:pPr>
    </w:p>
    <w:p w:rsidR="002F50D2" w:rsidRPr="00C10E90" w:rsidRDefault="002F50D2" w:rsidP="00C10E90">
      <w:pPr>
        <w:spacing w:line="360" w:lineRule="auto"/>
        <w:jc w:val="center"/>
        <w:rPr>
          <w:b/>
          <w:sz w:val="24"/>
          <w:szCs w:val="24"/>
          <w:u w:val="single"/>
        </w:rPr>
      </w:pPr>
    </w:p>
    <w:bookmarkEnd w:id="0"/>
    <w:p w:rsidR="00234E79" w:rsidRPr="00C10E90" w:rsidRDefault="00234E79" w:rsidP="00234E79">
      <w:pPr>
        <w:spacing w:line="360" w:lineRule="auto"/>
        <w:jc w:val="both"/>
        <w:rPr>
          <w:rFonts w:ascii="Arial" w:hAnsi="Arial" w:cs="Arial"/>
          <w:sz w:val="24"/>
          <w:szCs w:val="24"/>
          <w:shd w:val="clear" w:color="auto" w:fill="FFFFFF"/>
        </w:rPr>
      </w:pPr>
      <w:r w:rsidRPr="00C10E90">
        <w:rPr>
          <w:sz w:val="24"/>
          <w:szCs w:val="24"/>
        </w:rPr>
        <w:t>As im</w:t>
      </w:r>
      <w:r>
        <w:rPr>
          <w:sz w:val="24"/>
          <w:szCs w:val="24"/>
        </w:rPr>
        <w:t xml:space="preserve">ages within photojournalism </w:t>
      </w:r>
      <w:r w:rsidRPr="00C10E90">
        <w:rPr>
          <w:sz w:val="24"/>
          <w:szCs w:val="24"/>
        </w:rPr>
        <w:t xml:space="preserve">photography are considered a form of storytelling or reportage of a significant issue or </w:t>
      </w:r>
      <w:r>
        <w:rPr>
          <w:sz w:val="24"/>
          <w:szCs w:val="24"/>
        </w:rPr>
        <w:t>event in</w:t>
      </w:r>
      <w:r w:rsidRPr="00C10E90">
        <w:rPr>
          <w:sz w:val="24"/>
          <w:szCs w:val="24"/>
        </w:rPr>
        <w:t xml:space="preserve"> history, it is ethically said that there should be a minimum amount of manipulation done to your photos to protect the integrity of the </w:t>
      </w:r>
      <w:r>
        <w:rPr>
          <w:sz w:val="24"/>
          <w:szCs w:val="24"/>
        </w:rPr>
        <w:t xml:space="preserve">image and what </w:t>
      </w:r>
      <w:r w:rsidRPr="00C10E90">
        <w:rPr>
          <w:sz w:val="24"/>
          <w:szCs w:val="24"/>
        </w:rPr>
        <w:t>it is trying to convey to the audience</w:t>
      </w:r>
      <w:r>
        <w:rPr>
          <w:sz w:val="24"/>
          <w:szCs w:val="24"/>
        </w:rPr>
        <w:t xml:space="preserve">. </w:t>
      </w:r>
    </w:p>
    <w:p w:rsidR="00234E79" w:rsidRPr="00C10E90" w:rsidRDefault="00234E79" w:rsidP="00234E79">
      <w:pPr>
        <w:spacing w:line="360" w:lineRule="auto"/>
        <w:jc w:val="both"/>
        <w:rPr>
          <w:sz w:val="24"/>
          <w:szCs w:val="24"/>
        </w:rPr>
      </w:pPr>
      <w:r>
        <w:rPr>
          <w:sz w:val="24"/>
          <w:szCs w:val="24"/>
        </w:rPr>
        <w:t xml:space="preserve">This will be done through </w:t>
      </w:r>
      <w:r w:rsidRPr="00C10E90">
        <w:rPr>
          <w:sz w:val="24"/>
          <w:szCs w:val="24"/>
        </w:rPr>
        <w:t>investigat</w:t>
      </w:r>
      <w:r>
        <w:rPr>
          <w:sz w:val="24"/>
          <w:szCs w:val="24"/>
        </w:rPr>
        <w:t>ing</w:t>
      </w:r>
      <w:r w:rsidRPr="00C10E90">
        <w:rPr>
          <w:sz w:val="24"/>
          <w:szCs w:val="24"/>
        </w:rPr>
        <w:t xml:space="preserve"> the ethics of photo manipulation</w:t>
      </w:r>
      <w:r>
        <w:rPr>
          <w:sz w:val="24"/>
          <w:szCs w:val="24"/>
        </w:rPr>
        <w:t xml:space="preserve"> throughout history, and how it has been used to convey the event that has taken place, and how manipulating the image can either enhance or ruin the credibility of the photos.</w:t>
      </w:r>
    </w:p>
    <w:p w:rsidR="00234E79" w:rsidRPr="00C10E90" w:rsidRDefault="00234E79" w:rsidP="00234E79">
      <w:pPr>
        <w:spacing w:line="360" w:lineRule="auto"/>
        <w:jc w:val="both"/>
        <w:rPr>
          <w:sz w:val="24"/>
          <w:szCs w:val="24"/>
        </w:rPr>
      </w:pPr>
      <w:r w:rsidRPr="00C10E90">
        <w:rPr>
          <w:sz w:val="24"/>
          <w:szCs w:val="24"/>
        </w:rPr>
        <w:t>Throughout history, there are several images and process</w:t>
      </w:r>
      <w:r w:rsidR="00665972">
        <w:rPr>
          <w:sz w:val="24"/>
          <w:szCs w:val="24"/>
        </w:rPr>
        <w:t>es</w:t>
      </w:r>
      <w:r w:rsidRPr="00C10E90">
        <w:rPr>
          <w:sz w:val="24"/>
          <w:szCs w:val="24"/>
        </w:rPr>
        <w:t xml:space="preserve"> that fooled viewers into believing something through image manipulation. Two of which are, ‘Ghost’ photography, and the Cottingley fairies’ hoax, which interesting enough fooled Arthur Conan Doyle, who is a man known for creating the best-known fictional detective throughout history, Sherlock Holmes.</w:t>
      </w:r>
    </w:p>
    <w:p w:rsidR="00234E79" w:rsidRPr="00C10E90" w:rsidRDefault="00234E79" w:rsidP="00234E79">
      <w:pPr>
        <w:spacing w:line="360" w:lineRule="auto"/>
        <w:jc w:val="both"/>
        <w:rPr>
          <w:sz w:val="24"/>
          <w:szCs w:val="24"/>
        </w:rPr>
      </w:pPr>
      <w:r w:rsidRPr="00C10E90">
        <w:rPr>
          <w:sz w:val="24"/>
          <w:szCs w:val="24"/>
        </w:rPr>
        <w:t xml:space="preserve">Spirit Photography was first </w:t>
      </w:r>
      <w:r w:rsidR="00665972">
        <w:rPr>
          <w:sz w:val="24"/>
          <w:szCs w:val="24"/>
        </w:rPr>
        <w:t>‘</w:t>
      </w:r>
      <w:r w:rsidRPr="00C10E90">
        <w:rPr>
          <w:sz w:val="24"/>
          <w:szCs w:val="24"/>
        </w:rPr>
        <w:t>discovered</w:t>
      </w:r>
      <w:r w:rsidR="00665972">
        <w:rPr>
          <w:sz w:val="24"/>
          <w:szCs w:val="24"/>
        </w:rPr>
        <w:t>’</w:t>
      </w:r>
      <w:r w:rsidRPr="00C10E90">
        <w:rPr>
          <w:sz w:val="24"/>
          <w:szCs w:val="24"/>
        </w:rPr>
        <w:t xml:space="preserve"> during the 1860s, which was credited to a photographer named William Mumler in 1861</w:t>
      </w:r>
      <w:r w:rsidR="00665972">
        <w:rPr>
          <w:sz w:val="24"/>
          <w:szCs w:val="24"/>
        </w:rPr>
        <w:t>.</w:t>
      </w:r>
      <w:r w:rsidRPr="00C10E90">
        <w:rPr>
          <w:sz w:val="24"/>
          <w:szCs w:val="24"/>
        </w:rPr>
        <w:t xml:space="preserve"> </w:t>
      </w:r>
      <w:r w:rsidR="00665972">
        <w:rPr>
          <w:sz w:val="24"/>
          <w:szCs w:val="24"/>
        </w:rPr>
        <w:t>However,</w:t>
      </w:r>
      <w:r w:rsidRPr="00C10E90">
        <w:rPr>
          <w:sz w:val="24"/>
          <w:szCs w:val="24"/>
        </w:rPr>
        <w:t xml:space="preserve"> it should have been credited a year earlier to a photographer named W. Campbell who accidentally discovered the process during one of his shoots but was unfortunately unable to replicate it. Which was why the process was discredited as his own discovery and instead credited a year later it to William Mumler. </w:t>
      </w:r>
      <w:r>
        <w:rPr>
          <w:rFonts w:ascii="Arial" w:hAnsi="Arial" w:cs="Arial"/>
          <w:color w:val="000000"/>
          <w:sz w:val="20"/>
          <w:szCs w:val="20"/>
          <w:shd w:val="clear" w:color="auto" w:fill="FFFFFF"/>
        </w:rPr>
        <w:t>(Taylor, 2008).</w:t>
      </w:r>
    </w:p>
    <w:p w:rsidR="00234E79" w:rsidRPr="00C10E90" w:rsidRDefault="00234E79" w:rsidP="00234E79">
      <w:pPr>
        <w:spacing w:line="360" w:lineRule="auto"/>
        <w:jc w:val="both"/>
        <w:rPr>
          <w:sz w:val="24"/>
          <w:szCs w:val="24"/>
        </w:rPr>
      </w:pPr>
      <w:r w:rsidRPr="00C10E90">
        <w:rPr>
          <w:sz w:val="24"/>
          <w:szCs w:val="24"/>
        </w:rPr>
        <w:t>Throughout the years this has caused much debate into whether the images are a hoax or in fact real. In fact, these debates during the 1860s caused the arrest of William Mumler for fraud (T</w:t>
      </w:r>
      <w:r w:rsidR="00665972">
        <w:rPr>
          <w:sz w:val="24"/>
          <w:szCs w:val="24"/>
        </w:rPr>
        <w:t>he Case of William Mumler, 2014</w:t>
      </w:r>
      <w:r w:rsidRPr="00C10E90">
        <w:rPr>
          <w:sz w:val="24"/>
          <w:szCs w:val="24"/>
        </w:rPr>
        <w:t>)</w:t>
      </w:r>
      <w:r w:rsidR="00665972">
        <w:rPr>
          <w:sz w:val="24"/>
          <w:szCs w:val="24"/>
        </w:rPr>
        <w:t>.</w:t>
      </w:r>
      <w:r w:rsidRPr="00C10E90">
        <w:rPr>
          <w:sz w:val="24"/>
          <w:szCs w:val="24"/>
        </w:rPr>
        <w:t xml:space="preserve"> This, of course, did not deter his business, as one of his notable images taken was of Mrs. Mary Lincoln sitting on a chair with what appears to be the figure of her late husband, President Abraham Lincoln stood behind her, which was taken after his arrest. </w:t>
      </w:r>
    </w:p>
    <w:p w:rsidR="00234E79" w:rsidRPr="00C10E90" w:rsidRDefault="00234E79" w:rsidP="00234E79">
      <w:pPr>
        <w:spacing w:line="360" w:lineRule="auto"/>
        <w:jc w:val="center"/>
        <w:rPr>
          <w:sz w:val="24"/>
          <w:szCs w:val="24"/>
        </w:rPr>
      </w:pPr>
      <w:r w:rsidRPr="00C10E90">
        <w:rPr>
          <w:noProof/>
          <w:sz w:val="24"/>
          <w:szCs w:val="24"/>
          <w:lang w:eastAsia="en-GB"/>
        </w:rPr>
        <w:lastRenderedPageBreak/>
        <w:drawing>
          <wp:anchor distT="0" distB="0" distL="114300" distR="114300" simplePos="0" relativeHeight="251659264" behindDoc="1" locked="0" layoutInCell="1" allowOverlap="1" wp14:anchorId="75D69634" wp14:editId="444D49C4">
            <wp:simplePos x="0" y="0"/>
            <wp:positionH relativeFrom="margin">
              <wp:align>center</wp:align>
            </wp:positionH>
            <wp:positionV relativeFrom="paragraph">
              <wp:posOffset>7620</wp:posOffset>
            </wp:positionV>
            <wp:extent cx="2315210" cy="3745230"/>
            <wp:effectExtent l="0" t="0" r="8890" b="7620"/>
            <wp:wrapTight wrapText="bothSides">
              <wp:wrapPolygon edited="0">
                <wp:start x="0" y="0"/>
                <wp:lineTo x="0" y="21534"/>
                <wp:lineTo x="21505" y="21534"/>
                <wp:lineTo x="21505" y="0"/>
                <wp:lineTo x="0" y="0"/>
              </wp:wrapPolygon>
            </wp:wrapTight>
            <wp:docPr id="1" name="Picture 1" descr="https://3.bp.blogspot.com/-1Qg59xidlnA/Wf03SLxDpAI/AAAAAAAAJ20/9I4454If5ogoK8eoVBMgi-wvNCIF4R-qACLcBGAs/s640/Plate%2B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0113412" name="Picture 1" descr="https://3.bp.blogspot.com/-1Qg59xidlnA/Wf03SLxDpAI/AAAAAAAAJ20/9I4454If5ogoK8eoVBMgi-wvNCIF4R-qACLcBGAs/s640/Plate%2B1..jpg"/>
                    <pic:cNvPicPr>
                      <a:picLocks noChangeAspect="1" noChangeArrowheads="1"/>
                    </pic:cNvPicPr>
                  </pic:nvPicPr>
                  <pic:blipFill>
                    <a:blip r:embed="rId6">
                      <a:extLst>
                        <a:ext uri="{28A0092B-C50C-407E-A947-70E740481C1C}">
                          <a14:useLocalDpi xmlns:a14="http://schemas.microsoft.com/office/drawing/2010/main" val="0"/>
                        </a:ext>
                      </a:extLst>
                    </a:blip>
                    <a:stretch>
                      <a:fillRect/>
                    </a:stretch>
                  </pic:blipFill>
                  <pic:spPr bwMode="auto">
                    <a:xfrm>
                      <a:off x="0" y="0"/>
                      <a:ext cx="2315210" cy="374523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234E79" w:rsidRPr="00C10E90" w:rsidRDefault="00234E79" w:rsidP="00234E79">
      <w:pPr>
        <w:spacing w:line="360" w:lineRule="auto"/>
        <w:jc w:val="center"/>
        <w:rPr>
          <w:sz w:val="24"/>
          <w:szCs w:val="24"/>
        </w:rPr>
      </w:pPr>
    </w:p>
    <w:p w:rsidR="00234E79" w:rsidRPr="00C10E90" w:rsidRDefault="00234E79" w:rsidP="00234E79">
      <w:pPr>
        <w:spacing w:line="360" w:lineRule="auto"/>
        <w:jc w:val="center"/>
        <w:rPr>
          <w:sz w:val="24"/>
          <w:szCs w:val="24"/>
        </w:rPr>
      </w:pPr>
    </w:p>
    <w:p w:rsidR="00234E79" w:rsidRPr="00C10E90" w:rsidRDefault="00234E79" w:rsidP="00234E79">
      <w:pPr>
        <w:spacing w:line="360" w:lineRule="auto"/>
        <w:jc w:val="center"/>
        <w:rPr>
          <w:sz w:val="24"/>
          <w:szCs w:val="24"/>
        </w:rPr>
      </w:pPr>
    </w:p>
    <w:p w:rsidR="00234E79" w:rsidRPr="00C10E90" w:rsidRDefault="00234E79" w:rsidP="00234E79">
      <w:pPr>
        <w:spacing w:line="360" w:lineRule="auto"/>
        <w:jc w:val="center"/>
        <w:rPr>
          <w:sz w:val="24"/>
          <w:szCs w:val="24"/>
        </w:rPr>
      </w:pPr>
    </w:p>
    <w:p w:rsidR="00234E79" w:rsidRPr="00C10E90" w:rsidRDefault="00234E79" w:rsidP="00234E79">
      <w:pPr>
        <w:spacing w:line="360" w:lineRule="auto"/>
        <w:jc w:val="center"/>
        <w:rPr>
          <w:sz w:val="24"/>
          <w:szCs w:val="24"/>
        </w:rPr>
      </w:pPr>
    </w:p>
    <w:p w:rsidR="00234E79" w:rsidRPr="00C10E90" w:rsidRDefault="00234E79" w:rsidP="00234E79">
      <w:pPr>
        <w:spacing w:line="360" w:lineRule="auto"/>
        <w:jc w:val="center"/>
        <w:rPr>
          <w:sz w:val="24"/>
          <w:szCs w:val="24"/>
        </w:rPr>
      </w:pPr>
    </w:p>
    <w:p w:rsidR="00234E79" w:rsidRPr="00C10E90" w:rsidRDefault="00234E79" w:rsidP="00234E79">
      <w:pPr>
        <w:spacing w:line="360" w:lineRule="auto"/>
        <w:jc w:val="center"/>
        <w:rPr>
          <w:sz w:val="24"/>
          <w:szCs w:val="24"/>
        </w:rPr>
      </w:pPr>
    </w:p>
    <w:p w:rsidR="00234E79" w:rsidRPr="00C10E90" w:rsidRDefault="00234E79" w:rsidP="00234E79">
      <w:pPr>
        <w:spacing w:line="360" w:lineRule="auto"/>
        <w:jc w:val="center"/>
        <w:rPr>
          <w:sz w:val="24"/>
          <w:szCs w:val="24"/>
        </w:rPr>
      </w:pPr>
    </w:p>
    <w:p w:rsidR="00234E79" w:rsidRPr="00C10E90" w:rsidRDefault="00234E79" w:rsidP="00234E79">
      <w:pPr>
        <w:spacing w:line="360" w:lineRule="auto"/>
        <w:jc w:val="center"/>
        <w:rPr>
          <w:sz w:val="24"/>
          <w:szCs w:val="24"/>
        </w:rPr>
      </w:pPr>
    </w:p>
    <w:p w:rsidR="00234E79" w:rsidRPr="00C10E90" w:rsidRDefault="00234E79" w:rsidP="00234E79">
      <w:pPr>
        <w:spacing w:line="360" w:lineRule="auto"/>
        <w:jc w:val="center"/>
        <w:rPr>
          <w:sz w:val="24"/>
          <w:szCs w:val="24"/>
        </w:rPr>
      </w:pPr>
      <w:r w:rsidRPr="00C10E90">
        <w:rPr>
          <w:sz w:val="24"/>
          <w:szCs w:val="24"/>
        </w:rPr>
        <w:t>Figure 1</w:t>
      </w:r>
    </w:p>
    <w:p w:rsidR="00234E79" w:rsidRDefault="00234E79" w:rsidP="00234E79">
      <w:pPr>
        <w:spacing w:line="360" w:lineRule="auto"/>
        <w:jc w:val="both"/>
        <w:rPr>
          <w:sz w:val="24"/>
          <w:szCs w:val="24"/>
        </w:rPr>
      </w:pPr>
      <w:r w:rsidRPr="00C10E90">
        <w:rPr>
          <w:sz w:val="24"/>
          <w:szCs w:val="24"/>
        </w:rPr>
        <w:t>To create these prints, it is theorized by Author Oliver Wendell Holmes, that while preparing the glass plates used to photograph the subjects, he would combine old images taken of past subjects onto the new plates through the process of carefully blending and blurring the figures so that th</w:t>
      </w:r>
      <w:r w:rsidR="00665972">
        <w:rPr>
          <w:sz w:val="24"/>
          <w:szCs w:val="24"/>
        </w:rPr>
        <w:t>ey would appear more ghostly,</w:t>
      </w:r>
      <w:r w:rsidRPr="00C10E90">
        <w:rPr>
          <w:sz w:val="24"/>
          <w:szCs w:val="24"/>
        </w:rPr>
        <w:t xml:space="preserve"> it was proven that many of the figures shown in his images included people who at the time were still alive, </w:t>
      </w:r>
      <w:r w:rsidR="00665972">
        <w:rPr>
          <w:sz w:val="24"/>
          <w:szCs w:val="24"/>
        </w:rPr>
        <w:t>w</w:t>
      </w:r>
      <w:r w:rsidRPr="00C10E90">
        <w:rPr>
          <w:sz w:val="24"/>
          <w:szCs w:val="24"/>
        </w:rPr>
        <w:t>hich could also be known as an early interpretation of double exposure (The Case of William Mumler, 2014)</w:t>
      </w:r>
      <w:r w:rsidR="00665972" w:rsidRPr="00C10E90">
        <w:rPr>
          <w:sz w:val="24"/>
          <w:szCs w:val="24"/>
        </w:rPr>
        <w:t>.</w:t>
      </w:r>
    </w:p>
    <w:p w:rsidR="00234E79" w:rsidRPr="00C10E90" w:rsidRDefault="00234E79" w:rsidP="00234E79">
      <w:pPr>
        <w:spacing w:line="360" w:lineRule="auto"/>
        <w:jc w:val="both"/>
        <w:rPr>
          <w:sz w:val="24"/>
          <w:szCs w:val="24"/>
        </w:rPr>
      </w:pPr>
      <w:r w:rsidRPr="00C10E90">
        <w:rPr>
          <w:sz w:val="24"/>
          <w:szCs w:val="24"/>
        </w:rPr>
        <w:t>In 1917 two young cousins named Elsie Wright and Frances Griffiths decided to prank their family after feeling lik</w:t>
      </w:r>
      <w:r>
        <w:rPr>
          <w:sz w:val="24"/>
          <w:szCs w:val="24"/>
        </w:rPr>
        <w:t xml:space="preserve">e </w:t>
      </w:r>
      <w:r w:rsidRPr="00C10E90">
        <w:rPr>
          <w:sz w:val="24"/>
          <w:szCs w:val="24"/>
        </w:rPr>
        <w:t xml:space="preserve">they were being made a fool </w:t>
      </w:r>
      <w:r>
        <w:rPr>
          <w:sz w:val="24"/>
          <w:szCs w:val="24"/>
        </w:rPr>
        <w:t>of</w:t>
      </w:r>
      <w:r w:rsidR="00665972">
        <w:rPr>
          <w:sz w:val="24"/>
          <w:szCs w:val="24"/>
        </w:rPr>
        <w:t>,</w:t>
      </w:r>
      <w:r>
        <w:rPr>
          <w:sz w:val="24"/>
          <w:szCs w:val="24"/>
        </w:rPr>
        <w:t xml:space="preserve"> after</w:t>
      </w:r>
      <w:r w:rsidRPr="00C10E90">
        <w:rPr>
          <w:sz w:val="24"/>
          <w:szCs w:val="24"/>
        </w:rPr>
        <w:t xml:space="preserve"> Francis told her</w:t>
      </w:r>
      <w:r>
        <w:rPr>
          <w:sz w:val="24"/>
          <w:szCs w:val="24"/>
        </w:rPr>
        <w:t xml:space="preserve"> mother that she visits the brook</w:t>
      </w:r>
      <w:r w:rsidRPr="00C10E90">
        <w:rPr>
          <w:sz w:val="24"/>
          <w:szCs w:val="24"/>
        </w:rPr>
        <w:t xml:space="preserve"> to see the fairies after a confrontation. </w:t>
      </w:r>
      <w:r w:rsidRPr="006E222B">
        <w:rPr>
          <w:sz w:val="24"/>
          <w:szCs w:val="24"/>
        </w:rPr>
        <w:t>(Loxton, 2010)</w:t>
      </w:r>
    </w:p>
    <w:p w:rsidR="00234E79" w:rsidRPr="00C10E90" w:rsidRDefault="00234E79" w:rsidP="00234E79">
      <w:pPr>
        <w:spacing w:line="360" w:lineRule="auto"/>
        <w:jc w:val="both"/>
        <w:rPr>
          <w:sz w:val="24"/>
          <w:szCs w:val="24"/>
        </w:rPr>
      </w:pPr>
      <w:r>
        <w:rPr>
          <w:sz w:val="24"/>
          <w:szCs w:val="24"/>
        </w:rPr>
        <w:t xml:space="preserve">To do this </w:t>
      </w:r>
      <w:r w:rsidRPr="00C10E90">
        <w:rPr>
          <w:sz w:val="24"/>
          <w:szCs w:val="24"/>
        </w:rPr>
        <w:t>Elsie came up with an idea to photograph herself and Frances with the fairies, by copying illust</w:t>
      </w:r>
      <w:r>
        <w:rPr>
          <w:sz w:val="24"/>
          <w:szCs w:val="24"/>
        </w:rPr>
        <w:t>rations from a book that they b</w:t>
      </w:r>
      <w:r w:rsidRPr="00C10E90">
        <w:rPr>
          <w:sz w:val="24"/>
          <w:szCs w:val="24"/>
        </w:rPr>
        <w:t xml:space="preserve">oth enjoyed titled </w:t>
      </w:r>
      <w:r>
        <w:rPr>
          <w:i/>
          <w:sz w:val="24"/>
          <w:szCs w:val="24"/>
        </w:rPr>
        <w:t>Princess Mary’s Gift Book,</w:t>
      </w:r>
      <w:r w:rsidRPr="00C10E90">
        <w:rPr>
          <w:sz w:val="24"/>
          <w:szCs w:val="24"/>
        </w:rPr>
        <w:t xml:space="preserve"> and pinning them up against </w:t>
      </w:r>
      <w:r>
        <w:rPr>
          <w:sz w:val="24"/>
          <w:szCs w:val="24"/>
        </w:rPr>
        <w:t>the shrubbery.</w:t>
      </w:r>
      <w:r w:rsidRPr="00C10E90">
        <w:rPr>
          <w:sz w:val="24"/>
          <w:szCs w:val="24"/>
        </w:rPr>
        <w:t xml:space="preserve"> </w:t>
      </w:r>
      <w:r w:rsidRPr="006E222B">
        <w:rPr>
          <w:sz w:val="24"/>
          <w:szCs w:val="24"/>
        </w:rPr>
        <w:t>(Loxton, 2010)</w:t>
      </w:r>
    </w:p>
    <w:p w:rsidR="00234E79" w:rsidRPr="00C10E90" w:rsidRDefault="00234E79" w:rsidP="00234E79">
      <w:pPr>
        <w:spacing w:line="360" w:lineRule="auto"/>
        <w:jc w:val="both"/>
        <w:rPr>
          <w:sz w:val="24"/>
          <w:szCs w:val="24"/>
        </w:rPr>
      </w:pPr>
      <w:r>
        <w:rPr>
          <w:sz w:val="24"/>
          <w:szCs w:val="24"/>
        </w:rPr>
        <w:t>B</w:t>
      </w:r>
      <w:r w:rsidRPr="00C10E90">
        <w:rPr>
          <w:sz w:val="24"/>
          <w:szCs w:val="24"/>
        </w:rPr>
        <w:t>etween the work shown above and the Cottingley fairies’ hoax</w:t>
      </w:r>
      <w:r>
        <w:rPr>
          <w:sz w:val="24"/>
          <w:szCs w:val="24"/>
        </w:rPr>
        <w:t xml:space="preserve"> there is a massive contrast in the intentions of the photographers</w:t>
      </w:r>
      <w:r w:rsidRPr="00C10E90">
        <w:rPr>
          <w:sz w:val="24"/>
          <w:szCs w:val="24"/>
        </w:rPr>
        <w:t xml:space="preserve">. This is because </w:t>
      </w:r>
      <w:r>
        <w:rPr>
          <w:sz w:val="24"/>
          <w:szCs w:val="24"/>
        </w:rPr>
        <w:t xml:space="preserve">William Mumler intended to gain </w:t>
      </w:r>
      <w:r w:rsidR="00665972">
        <w:rPr>
          <w:sz w:val="24"/>
          <w:szCs w:val="24"/>
        </w:rPr>
        <w:t xml:space="preserve">in </w:t>
      </w:r>
      <w:r>
        <w:rPr>
          <w:sz w:val="24"/>
          <w:szCs w:val="24"/>
        </w:rPr>
        <w:t>popularity and financially</w:t>
      </w:r>
      <w:r w:rsidRPr="00C10E90">
        <w:rPr>
          <w:sz w:val="24"/>
          <w:szCs w:val="24"/>
        </w:rPr>
        <w:t xml:space="preserve">; whereas, the intentions </w:t>
      </w:r>
      <w:r>
        <w:rPr>
          <w:sz w:val="24"/>
          <w:szCs w:val="24"/>
        </w:rPr>
        <w:t xml:space="preserve">of </w:t>
      </w:r>
      <w:r w:rsidRPr="00C10E90">
        <w:rPr>
          <w:sz w:val="24"/>
          <w:szCs w:val="24"/>
        </w:rPr>
        <w:t xml:space="preserve">the two cousins </w:t>
      </w:r>
      <w:r>
        <w:rPr>
          <w:sz w:val="24"/>
          <w:szCs w:val="24"/>
        </w:rPr>
        <w:t>were purely</w:t>
      </w:r>
      <w:r w:rsidRPr="00C10E90">
        <w:rPr>
          <w:sz w:val="24"/>
          <w:szCs w:val="24"/>
        </w:rPr>
        <w:t xml:space="preserve"> innocent</w:t>
      </w:r>
      <w:r>
        <w:rPr>
          <w:sz w:val="24"/>
          <w:szCs w:val="24"/>
        </w:rPr>
        <w:t xml:space="preserve"> </w:t>
      </w:r>
      <w:r>
        <w:rPr>
          <w:sz w:val="24"/>
          <w:szCs w:val="24"/>
        </w:rPr>
        <w:lastRenderedPageBreak/>
        <w:t>and completely accidental</w:t>
      </w:r>
      <w:r w:rsidRPr="00C10E90">
        <w:rPr>
          <w:sz w:val="24"/>
          <w:szCs w:val="24"/>
        </w:rPr>
        <w:t xml:space="preserve">. </w:t>
      </w:r>
      <w:r>
        <w:rPr>
          <w:sz w:val="24"/>
          <w:szCs w:val="24"/>
        </w:rPr>
        <w:t>This is because while photographing the fairies they did not intend to become famous or stuck in a lie after credible people declared the images authentic.</w:t>
      </w:r>
    </w:p>
    <w:p w:rsidR="00234E79" w:rsidRDefault="00234E79" w:rsidP="00234E79">
      <w:pPr>
        <w:spacing w:line="360" w:lineRule="auto"/>
        <w:jc w:val="both"/>
        <w:rPr>
          <w:sz w:val="24"/>
          <w:szCs w:val="24"/>
        </w:rPr>
      </w:pPr>
      <w:r>
        <w:rPr>
          <w:sz w:val="24"/>
          <w:szCs w:val="24"/>
        </w:rPr>
        <w:t>By photographing these images there was also no pain inflicted to the subjects like how there would have been with ‘Spirit’ photography, due to the loss felt by the people</w:t>
      </w:r>
      <w:r w:rsidR="00665972">
        <w:rPr>
          <w:sz w:val="24"/>
          <w:szCs w:val="24"/>
        </w:rPr>
        <w:t>,</w:t>
      </w:r>
      <w:r>
        <w:rPr>
          <w:sz w:val="24"/>
          <w:szCs w:val="24"/>
        </w:rPr>
        <w:t xml:space="preserve"> they were easily suggestable and therefore taken advantage of.</w:t>
      </w:r>
    </w:p>
    <w:p w:rsidR="00234E79" w:rsidRPr="00C10E90" w:rsidRDefault="00234E79" w:rsidP="00234E79">
      <w:pPr>
        <w:spacing w:line="360" w:lineRule="auto"/>
        <w:jc w:val="both"/>
        <w:rPr>
          <w:sz w:val="24"/>
          <w:szCs w:val="24"/>
        </w:rPr>
      </w:pPr>
      <w:r>
        <w:rPr>
          <w:sz w:val="24"/>
          <w:szCs w:val="24"/>
        </w:rPr>
        <w:t>Of course others would argue that this was a way for people to gain closure and give hope that family members or friends are looking over them.</w:t>
      </w:r>
    </w:p>
    <w:p w:rsidR="00234E79" w:rsidRPr="00C10E90" w:rsidRDefault="00234E79" w:rsidP="00234E79">
      <w:pPr>
        <w:spacing w:line="360" w:lineRule="auto"/>
        <w:jc w:val="both"/>
        <w:rPr>
          <w:sz w:val="24"/>
          <w:szCs w:val="24"/>
        </w:rPr>
      </w:pPr>
      <w:bookmarkStart w:id="2" w:name="_Hlk532170949"/>
      <w:bookmarkStart w:id="3" w:name="_Hlk532174663"/>
      <w:r w:rsidRPr="00C10E90">
        <w:rPr>
          <w:sz w:val="24"/>
          <w:szCs w:val="24"/>
        </w:rPr>
        <w:t>Following on from the previous discussion, the topic that will be discussed in this section is based around how image manipulation was used in history to enhance event</w:t>
      </w:r>
      <w:r w:rsidR="00665972">
        <w:rPr>
          <w:sz w:val="24"/>
          <w:szCs w:val="24"/>
        </w:rPr>
        <w:t>s</w:t>
      </w:r>
      <w:r w:rsidRPr="00C10E90">
        <w:rPr>
          <w:sz w:val="24"/>
          <w:szCs w:val="24"/>
        </w:rPr>
        <w:t xml:space="preserve"> and how these minor changes did not drastically affect the ethics of photo manipulation, unlike the work showed previously.</w:t>
      </w:r>
    </w:p>
    <w:p w:rsidR="00234E79" w:rsidRPr="00C10E90" w:rsidRDefault="00234E79" w:rsidP="00234E79">
      <w:pPr>
        <w:spacing w:line="360" w:lineRule="auto"/>
        <w:jc w:val="both"/>
        <w:rPr>
          <w:i/>
          <w:sz w:val="24"/>
          <w:szCs w:val="24"/>
        </w:rPr>
      </w:pPr>
      <w:r w:rsidRPr="00C10E90">
        <w:rPr>
          <w:noProof/>
          <w:sz w:val="24"/>
          <w:szCs w:val="24"/>
          <w:lang w:eastAsia="en-GB"/>
        </w:rPr>
        <w:drawing>
          <wp:anchor distT="0" distB="0" distL="114300" distR="114300" simplePos="0" relativeHeight="251661312" behindDoc="1" locked="0" layoutInCell="1" allowOverlap="1" wp14:anchorId="6413CE3A" wp14:editId="66DB61BB">
            <wp:simplePos x="0" y="0"/>
            <wp:positionH relativeFrom="column">
              <wp:posOffset>2919095</wp:posOffset>
            </wp:positionH>
            <wp:positionV relativeFrom="paragraph">
              <wp:posOffset>1083541</wp:posOffset>
            </wp:positionV>
            <wp:extent cx="3121660" cy="1721485"/>
            <wp:effectExtent l="0" t="0" r="2540" b="0"/>
            <wp:wrapTight wrapText="bothSides">
              <wp:wrapPolygon edited="0">
                <wp:start x="0" y="0"/>
                <wp:lineTo x="0" y="21273"/>
                <wp:lineTo x="21486" y="21273"/>
                <wp:lineTo x="21486" y="0"/>
                <wp:lineTo x="0" y="0"/>
              </wp:wrapPolygon>
            </wp:wrapTight>
            <wp:docPr id="7" name="Picture 7" descr="match2-lar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932358" name="Picture 3" descr="match2-large"/>
                    <pic:cNvPicPr>
                      <a:picLocks noChangeAspect="1" noChangeArrowheads="1"/>
                    </pic:cNvPicPr>
                  </pic:nvPicPr>
                  <pic:blipFill>
                    <a:blip r:embed="rId7" cstate="print">
                      <a:extLst>
                        <a:ext uri="{28A0092B-C50C-407E-A947-70E740481C1C}">
                          <a14:useLocalDpi xmlns:a14="http://schemas.microsoft.com/office/drawing/2010/main" val="0"/>
                        </a:ext>
                      </a:extLst>
                    </a:blip>
                    <a:stretch>
                      <a:fillRect/>
                    </a:stretch>
                  </pic:blipFill>
                  <pic:spPr bwMode="auto">
                    <a:xfrm>
                      <a:off x="0" y="0"/>
                      <a:ext cx="3121660" cy="1721485"/>
                    </a:xfrm>
                    <a:prstGeom prst="rect">
                      <a:avLst/>
                    </a:prstGeom>
                    <a:noFill/>
                    <a:ln>
                      <a:noFill/>
                    </a:ln>
                  </pic:spPr>
                </pic:pic>
              </a:graphicData>
            </a:graphic>
            <wp14:sizeRelH relativeFrom="page">
              <wp14:pctWidth>0</wp14:pctWidth>
            </wp14:sizeRelH>
            <wp14:sizeRelV relativeFrom="page">
              <wp14:pctHeight>0</wp14:pctHeight>
            </wp14:sizeRelV>
          </wp:anchor>
        </w:drawing>
      </w:r>
      <w:r w:rsidRPr="00C10E90">
        <w:rPr>
          <w:noProof/>
          <w:sz w:val="24"/>
          <w:szCs w:val="24"/>
          <w:lang w:eastAsia="en-GB"/>
        </w:rPr>
        <w:drawing>
          <wp:anchor distT="0" distB="0" distL="114300" distR="114300" simplePos="0" relativeHeight="251660288" behindDoc="1" locked="0" layoutInCell="1" allowOverlap="1" wp14:anchorId="09413AE6" wp14:editId="267D359D">
            <wp:simplePos x="0" y="0"/>
            <wp:positionH relativeFrom="margin">
              <wp:posOffset>-245110</wp:posOffset>
            </wp:positionH>
            <wp:positionV relativeFrom="paragraph">
              <wp:posOffset>1081059</wp:posOffset>
            </wp:positionV>
            <wp:extent cx="3092450" cy="1715770"/>
            <wp:effectExtent l="0" t="0" r="0" b="0"/>
            <wp:wrapTight wrapText="bothSides">
              <wp:wrapPolygon edited="0">
                <wp:start x="0" y="0"/>
                <wp:lineTo x="0" y="21344"/>
                <wp:lineTo x="21423" y="21344"/>
                <wp:lineTo x="21423" y="0"/>
                <wp:lineTo x="0" y="0"/>
              </wp:wrapPolygon>
            </wp:wrapTight>
            <wp:docPr id="8" name="Picture 8" descr="match1-lar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1494508" name="Picture 1" descr="match1-large"/>
                    <pic:cNvPicPr>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3092450" cy="1715770"/>
                    </a:xfrm>
                    <a:prstGeom prst="rect">
                      <a:avLst/>
                    </a:prstGeom>
                    <a:noFill/>
                    <a:ln>
                      <a:noFill/>
                    </a:ln>
                  </pic:spPr>
                </pic:pic>
              </a:graphicData>
            </a:graphic>
            <wp14:sizeRelH relativeFrom="page">
              <wp14:pctWidth>0</wp14:pctWidth>
            </wp14:sizeRelH>
            <wp14:sizeRelV relativeFrom="page">
              <wp14:pctHeight>0</wp14:pctHeight>
            </wp14:sizeRelV>
          </wp:anchor>
        </w:drawing>
      </w:r>
      <w:r w:rsidRPr="00C10E90">
        <w:rPr>
          <w:sz w:val="24"/>
          <w:szCs w:val="24"/>
        </w:rPr>
        <w:t xml:space="preserve">During the 1850s Roger Fenton was commissioned by Agnew and Sons to document the war that was currently taking place in Crimea </w:t>
      </w:r>
      <w:r>
        <w:rPr>
          <w:sz w:val="24"/>
          <w:szCs w:val="24"/>
        </w:rPr>
        <w:t>(</w:t>
      </w:r>
      <w:r>
        <w:rPr>
          <w:rFonts w:ascii="Arial" w:hAnsi="Arial" w:cs="Arial"/>
          <w:color w:val="000000"/>
          <w:sz w:val="20"/>
          <w:szCs w:val="20"/>
          <w:shd w:val="clear" w:color="auto" w:fill="FFFFFF"/>
        </w:rPr>
        <w:t>H</w:t>
      </w:r>
      <w:r w:rsidRPr="006E222B">
        <w:rPr>
          <w:sz w:val="24"/>
          <w:szCs w:val="24"/>
        </w:rPr>
        <w:t>arrington, 2018)</w:t>
      </w:r>
      <w:r>
        <w:rPr>
          <w:sz w:val="24"/>
          <w:szCs w:val="24"/>
        </w:rPr>
        <w:t>.</w:t>
      </w:r>
      <w:r w:rsidRPr="00C10E90">
        <w:rPr>
          <w:sz w:val="24"/>
          <w:szCs w:val="24"/>
        </w:rPr>
        <w:t xml:space="preserve"> It was here that he took his most known images in War Photography titled </w:t>
      </w:r>
      <w:r w:rsidRPr="00C10E90">
        <w:rPr>
          <w:i/>
          <w:sz w:val="24"/>
          <w:szCs w:val="24"/>
        </w:rPr>
        <w:t>The Val</w:t>
      </w:r>
      <w:r>
        <w:rPr>
          <w:i/>
          <w:sz w:val="24"/>
          <w:szCs w:val="24"/>
        </w:rPr>
        <w:t>ley of the Shadow of the Death.</w:t>
      </w:r>
    </w:p>
    <w:p w:rsidR="00234E79" w:rsidRPr="00C10E90" w:rsidRDefault="00234E79" w:rsidP="00234E79">
      <w:pPr>
        <w:spacing w:line="360" w:lineRule="auto"/>
        <w:jc w:val="center"/>
        <w:rPr>
          <w:sz w:val="24"/>
          <w:szCs w:val="24"/>
        </w:rPr>
      </w:pPr>
      <w:r w:rsidRPr="00C10E90">
        <w:rPr>
          <w:sz w:val="24"/>
          <w:szCs w:val="24"/>
        </w:rPr>
        <w:t>Figure</w:t>
      </w:r>
      <w:r w:rsidR="00C45AE4">
        <w:rPr>
          <w:sz w:val="24"/>
          <w:szCs w:val="24"/>
        </w:rPr>
        <w:t xml:space="preserve"> 2</w:t>
      </w:r>
    </w:p>
    <w:p w:rsidR="00234E79" w:rsidRPr="00C10E90" w:rsidRDefault="00234E79" w:rsidP="00234E79">
      <w:pPr>
        <w:spacing w:line="360" w:lineRule="auto"/>
        <w:jc w:val="both"/>
        <w:rPr>
          <w:sz w:val="24"/>
          <w:szCs w:val="24"/>
        </w:rPr>
      </w:pPr>
      <w:r w:rsidRPr="00C10E90">
        <w:rPr>
          <w:sz w:val="24"/>
          <w:szCs w:val="24"/>
        </w:rPr>
        <w:t xml:space="preserve">The images clearly shown above are two versions of his image titled, </w:t>
      </w:r>
      <w:r w:rsidRPr="00C10E90">
        <w:rPr>
          <w:i/>
          <w:sz w:val="24"/>
          <w:szCs w:val="24"/>
        </w:rPr>
        <w:t>The Va</w:t>
      </w:r>
      <w:r>
        <w:rPr>
          <w:i/>
          <w:sz w:val="24"/>
          <w:szCs w:val="24"/>
        </w:rPr>
        <w:t>lley of the Shadow of the Death</w:t>
      </w:r>
      <w:r w:rsidRPr="00C10E90">
        <w:rPr>
          <w:sz w:val="24"/>
          <w:szCs w:val="24"/>
        </w:rPr>
        <w:t>, that has struck a debate within the public, some theorizing that the image without the cannonballs was the second image taken by the photographer after soldiers had collected them for reuse, while others state that Fenton had tampered with the Cannonballs staging the photo (Iconic Photos. (2009). </w:t>
      </w:r>
    </w:p>
    <w:p w:rsidR="00234E79" w:rsidRPr="00C10E90" w:rsidRDefault="00234E79" w:rsidP="00234E79">
      <w:pPr>
        <w:spacing w:line="360" w:lineRule="auto"/>
        <w:jc w:val="both"/>
        <w:rPr>
          <w:sz w:val="24"/>
          <w:szCs w:val="24"/>
        </w:rPr>
      </w:pPr>
      <w:r w:rsidRPr="00C10E90">
        <w:rPr>
          <w:sz w:val="24"/>
          <w:szCs w:val="24"/>
        </w:rPr>
        <w:t>If the image was indeed manipulated through staging the cannonballs, then the context and narrative between both prints change drastically. This is because had Roger</w:t>
      </w:r>
      <w:r w:rsidR="00665972">
        <w:rPr>
          <w:sz w:val="24"/>
          <w:szCs w:val="24"/>
        </w:rPr>
        <w:t xml:space="preserve"> Fenton used the </w:t>
      </w:r>
      <w:r w:rsidR="00665972">
        <w:rPr>
          <w:sz w:val="24"/>
          <w:szCs w:val="24"/>
        </w:rPr>
        <w:lastRenderedPageBreak/>
        <w:t>print that</w:t>
      </w:r>
      <w:r w:rsidRPr="00C10E90">
        <w:rPr>
          <w:sz w:val="24"/>
          <w:szCs w:val="24"/>
        </w:rPr>
        <w:t xml:space="preserve"> does not display any cannonballs then there would be a lack of danger in the image which shows the severity of the situation, which would have given the viewer the impression that it is only another landscape shot.</w:t>
      </w:r>
    </w:p>
    <w:bookmarkEnd w:id="2"/>
    <w:p w:rsidR="00234E79" w:rsidRPr="00C10E90" w:rsidRDefault="00234E79" w:rsidP="00234E79">
      <w:pPr>
        <w:spacing w:line="360" w:lineRule="auto"/>
        <w:jc w:val="both"/>
        <w:rPr>
          <w:sz w:val="24"/>
          <w:szCs w:val="24"/>
        </w:rPr>
      </w:pPr>
      <w:r w:rsidRPr="00C10E90">
        <w:rPr>
          <w:sz w:val="24"/>
          <w:szCs w:val="24"/>
        </w:rPr>
        <w:t>By displaying the cannonballs on the field, Roger Fenton is calling attention to the danger of what was taking place in this country to the viewers, appealing to human curiosity and the feeling of sadness and remorse when viewing this image.</w:t>
      </w:r>
    </w:p>
    <w:p w:rsidR="00234E79" w:rsidRPr="00C10E90" w:rsidRDefault="00234E79" w:rsidP="00234E79">
      <w:pPr>
        <w:spacing w:line="360" w:lineRule="auto"/>
        <w:jc w:val="both"/>
        <w:rPr>
          <w:sz w:val="24"/>
          <w:szCs w:val="24"/>
        </w:rPr>
      </w:pPr>
      <w:r w:rsidRPr="00C10E90">
        <w:rPr>
          <w:sz w:val="24"/>
          <w:szCs w:val="24"/>
        </w:rPr>
        <w:t>Backing this statement is a quote taken from the art institute of Chicago that states the following;</w:t>
      </w:r>
    </w:p>
    <w:p w:rsidR="00234E79" w:rsidRPr="00C10E90" w:rsidRDefault="00234E79" w:rsidP="00234E79">
      <w:pPr>
        <w:spacing w:line="360" w:lineRule="auto"/>
        <w:ind w:left="567" w:right="567"/>
        <w:jc w:val="both"/>
        <w:rPr>
          <w:sz w:val="24"/>
          <w:szCs w:val="24"/>
        </w:rPr>
      </w:pPr>
      <w:r w:rsidRPr="00C10E90">
        <w:rPr>
          <w:sz w:val="24"/>
          <w:szCs w:val="24"/>
        </w:rPr>
        <w:t>“A superficial sense of barren calm is belied by the numerous Russian cannonballs, which cover the ground to indicate past violence and suggest imminent future danger in the area.” – Art Institute Chicago (The Art Institute of Chicago, 2003)</w:t>
      </w:r>
      <w:r>
        <w:rPr>
          <w:sz w:val="24"/>
          <w:szCs w:val="24"/>
        </w:rPr>
        <w:t>.</w:t>
      </w:r>
    </w:p>
    <w:bookmarkEnd w:id="3"/>
    <w:p w:rsidR="00234E79" w:rsidRPr="00C10E90" w:rsidRDefault="00234E79" w:rsidP="00234E79">
      <w:pPr>
        <w:spacing w:line="360" w:lineRule="auto"/>
        <w:jc w:val="both"/>
        <w:rPr>
          <w:sz w:val="24"/>
          <w:szCs w:val="24"/>
        </w:rPr>
      </w:pPr>
      <w:r w:rsidRPr="00C10E90">
        <w:rPr>
          <w:sz w:val="24"/>
          <w:szCs w:val="24"/>
        </w:rPr>
        <w:t xml:space="preserve">Another image chosen as an example of altering an image to enhance the gravity of the event was taken by John Paul Filo of the Kent State Massacre. Within this image, you can see a girl named Mary Ann </w:t>
      </w:r>
      <w:proofErr w:type="spellStart"/>
      <w:r w:rsidRPr="00C10E90">
        <w:rPr>
          <w:sz w:val="24"/>
          <w:szCs w:val="24"/>
        </w:rPr>
        <w:t>Vecchio</w:t>
      </w:r>
      <w:proofErr w:type="spellEnd"/>
      <w:r w:rsidRPr="00C10E90">
        <w:rPr>
          <w:sz w:val="24"/>
          <w:szCs w:val="24"/>
        </w:rPr>
        <w:t xml:space="preserve"> screaming in anguish for the death of 20-year-old Jeffery Miller, while the people surrounding her observe what is happening </w:t>
      </w:r>
      <w:r w:rsidRPr="00B76821">
        <w:rPr>
          <w:sz w:val="24"/>
          <w:szCs w:val="24"/>
        </w:rPr>
        <w:t>(Zhang, 2012)</w:t>
      </w:r>
    </w:p>
    <w:p w:rsidR="00234E79" w:rsidRPr="00C10E90" w:rsidRDefault="00234E79" w:rsidP="00234E79">
      <w:pPr>
        <w:spacing w:line="360" w:lineRule="auto"/>
        <w:jc w:val="both"/>
        <w:rPr>
          <w:sz w:val="24"/>
          <w:szCs w:val="24"/>
        </w:rPr>
      </w:pPr>
      <w:r w:rsidRPr="00C10E90">
        <w:rPr>
          <w:noProof/>
          <w:sz w:val="24"/>
          <w:szCs w:val="24"/>
          <w:lang w:eastAsia="en-GB"/>
        </w:rPr>
        <w:drawing>
          <wp:anchor distT="0" distB="0" distL="114300" distR="114300" simplePos="0" relativeHeight="251662336" behindDoc="1" locked="0" layoutInCell="1" allowOverlap="1" wp14:anchorId="2C7E9A62" wp14:editId="0FF56CFC">
            <wp:simplePos x="0" y="0"/>
            <wp:positionH relativeFrom="margin">
              <wp:posOffset>2981960</wp:posOffset>
            </wp:positionH>
            <wp:positionV relativeFrom="paragraph">
              <wp:posOffset>901065</wp:posOffset>
            </wp:positionV>
            <wp:extent cx="2794635" cy="2259330"/>
            <wp:effectExtent l="0" t="0" r="5715" b="7620"/>
            <wp:wrapTight wrapText="bothSides">
              <wp:wrapPolygon edited="0">
                <wp:start x="0" y="0"/>
                <wp:lineTo x="0" y="21491"/>
                <wp:lineTo x="21497" y="21491"/>
                <wp:lineTo x="21497" y="0"/>
                <wp:lineTo x="0" y="0"/>
              </wp:wrapPolygon>
            </wp:wrapTight>
            <wp:docPr id="3" name="Picture 3" descr="https://petapixel.com/assets/uploads/2012/08/kent1_mini.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1635154" name="Picture 5" descr="https://petapixel.com/assets/uploads/2012/08/kent1_mini.jpg"/>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2794635" cy="2259330"/>
                    </a:xfrm>
                    <a:prstGeom prst="rect">
                      <a:avLst/>
                    </a:prstGeom>
                    <a:noFill/>
                    <a:ln>
                      <a:noFill/>
                    </a:ln>
                  </pic:spPr>
                </pic:pic>
              </a:graphicData>
            </a:graphic>
            <wp14:sizeRelH relativeFrom="page">
              <wp14:pctWidth>0</wp14:pctWidth>
            </wp14:sizeRelH>
            <wp14:sizeRelV relativeFrom="page">
              <wp14:pctHeight>0</wp14:pctHeight>
            </wp14:sizeRelV>
          </wp:anchor>
        </w:drawing>
      </w:r>
      <w:r w:rsidRPr="00C10E90">
        <w:rPr>
          <w:noProof/>
          <w:sz w:val="24"/>
          <w:szCs w:val="24"/>
          <w:lang w:eastAsia="en-GB"/>
        </w:rPr>
        <w:drawing>
          <wp:anchor distT="0" distB="0" distL="114300" distR="114300" simplePos="0" relativeHeight="251663360" behindDoc="1" locked="0" layoutInCell="1" allowOverlap="1" wp14:anchorId="5562A8AE" wp14:editId="44EE10B3">
            <wp:simplePos x="0" y="0"/>
            <wp:positionH relativeFrom="column">
              <wp:posOffset>-31750</wp:posOffset>
            </wp:positionH>
            <wp:positionV relativeFrom="paragraph">
              <wp:posOffset>888365</wp:posOffset>
            </wp:positionV>
            <wp:extent cx="2943860" cy="2291080"/>
            <wp:effectExtent l="0" t="0" r="8890" b="0"/>
            <wp:wrapTight wrapText="bothSides">
              <wp:wrapPolygon edited="0">
                <wp:start x="0" y="0"/>
                <wp:lineTo x="0" y="21373"/>
                <wp:lineTo x="21525" y="21373"/>
                <wp:lineTo x="21525" y="0"/>
                <wp:lineTo x="0" y="0"/>
              </wp:wrapPolygon>
            </wp:wrapTight>
            <wp:docPr id="4" name="Picture 4" descr="https://petapixel.com/assets/uploads/2012/08/kentstate_mini.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4121910" name="Picture 7" descr="https://petapixel.com/assets/uploads/2012/08/kentstate_mini.jpg"/>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2943860" cy="2291080"/>
                    </a:xfrm>
                    <a:prstGeom prst="rect">
                      <a:avLst/>
                    </a:prstGeom>
                    <a:noFill/>
                    <a:ln>
                      <a:noFill/>
                    </a:ln>
                  </pic:spPr>
                </pic:pic>
              </a:graphicData>
            </a:graphic>
            <wp14:sizeRelH relativeFrom="page">
              <wp14:pctWidth>0</wp14:pctWidth>
            </wp14:sizeRelH>
            <wp14:sizeRelV relativeFrom="page">
              <wp14:pctHeight>0</wp14:pctHeight>
            </wp14:sizeRelV>
          </wp:anchor>
        </w:drawing>
      </w:r>
      <w:r w:rsidRPr="00C10E90">
        <w:rPr>
          <w:sz w:val="24"/>
          <w:szCs w:val="24"/>
        </w:rPr>
        <w:t xml:space="preserve">Only there are a few distinct differences between both prints, which include the fact that the pole protruding from the woman’s head in the first image has been removed in the second, along with the image being cropped and burned </w:t>
      </w:r>
      <w:r w:rsidR="00C45AE4">
        <w:rPr>
          <w:sz w:val="24"/>
          <w:szCs w:val="24"/>
        </w:rPr>
        <w:t>in</w:t>
      </w:r>
      <w:r w:rsidRPr="00C10E90">
        <w:rPr>
          <w:sz w:val="24"/>
          <w:szCs w:val="24"/>
        </w:rPr>
        <w:t xml:space="preserve"> the darkroom.</w:t>
      </w:r>
    </w:p>
    <w:p w:rsidR="00234E79" w:rsidRPr="00C45AE4" w:rsidRDefault="00C45AE4" w:rsidP="00234E79">
      <w:pPr>
        <w:spacing w:line="360" w:lineRule="auto"/>
        <w:jc w:val="center"/>
        <w:rPr>
          <w:sz w:val="24"/>
          <w:szCs w:val="24"/>
        </w:rPr>
      </w:pPr>
      <w:r w:rsidRPr="00C45AE4">
        <w:rPr>
          <w:sz w:val="24"/>
          <w:szCs w:val="24"/>
        </w:rPr>
        <w:t>Figure 3</w:t>
      </w:r>
    </w:p>
    <w:p w:rsidR="00234E79" w:rsidRPr="00C10E90" w:rsidRDefault="00234E79" w:rsidP="00234E79">
      <w:pPr>
        <w:spacing w:line="360" w:lineRule="auto"/>
        <w:jc w:val="both"/>
        <w:rPr>
          <w:sz w:val="24"/>
          <w:szCs w:val="24"/>
        </w:rPr>
      </w:pPr>
      <w:r w:rsidRPr="00C10E90">
        <w:rPr>
          <w:sz w:val="24"/>
          <w:szCs w:val="24"/>
        </w:rPr>
        <w:lastRenderedPageBreak/>
        <w:t xml:space="preserve">By editing this image, John Paul Filo was successful in drawing attention away from the pole and the background and foreground lighting as it would have been a distraction to the viewer, due to the overexposure, negative space and of course the pole. </w:t>
      </w:r>
    </w:p>
    <w:p w:rsidR="00234E79" w:rsidRPr="00C10E90" w:rsidRDefault="00234E79" w:rsidP="00234E79">
      <w:pPr>
        <w:spacing w:line="360" w:lineRule="auto"/>
        <w:jc w:val="both"/>
        <w:rPr>
          <w:sz w:val="24"/>
          <w:szCs w:val="24"/>
        </w:rPr>
      </w:pPr>
      <w:r w:rsidRPr="00C10E90">
        <w:rPr>
          <w:sz w:val="24"/>
          <w:szCs w:val="24"/>
        </w:rPr>
        <w:t xml:space="preserve">This affects the narrative of the image because without editing the image there is too much happening in the background that takes your attention away from the focal point of the image, which is, of course, Mary Ann </w:t>
      </w:r>
      <w:proofErr w:type="spellStart"/>
      <w:r w:rsidRPr="00C10E90">
        <w:rPr>
          <w:sz w:val="24"/>
          <w:szCs w:val="24"/>
        </w:rPr>
        <w:t>Vecchio</w:t>
      </w:r>
      <w:proofErr w:type="spellEnd"/>
      <w:r w:rsidRPr="00C10E90">
        <w:rPr>
          <w:sz w:val="24"/>
          <w:szCs w:val="24"/>
        </w:rPr>
        <w:t xml:space="preserve"> screaming over the body of Jeremy Miller.</w:t>
      </w:r>
    </w:p>
    <w:p w:rsidR="00234E79" w:rsidRPr="00C10E90" w:rsidRDefault="00234E79" w:rsidP="00234E79">
      <w:pPr>
        <w:spacing w:line="360" w:lineRule="auto"/>
        <w:jc w:val="both"/>
        <w:rPr>
          <w:sz w:val="24"/>
          <w:szCs w:val="24"/>
        </w:rPr>
      </w:pPr>
      <w:r w:rsidRPr="00C10E90">
        <w:rPr>
          <w:sz w:val="24"/>
          <w:szCs w:val="24"/>
        </w:rPr>
        <w:t xml:space="preserve">What is fascinating with these two examples of image alterations is the fact that the foundation of which these images were built </w:t>
      </w:r>
      <w:r w:rsidR="00C45AE4">
        <w:rPr>
          <w:sz w:val="24"/>
          <w:szCs w:val="24"/>
        </w:rPr>
        <w:t>upon</w:t>
      </w:r>
      <w:r w:rsidRPr="00C10E90">
        <w:rPr>
          <w:sz w:val="24"/>
          <w:szCs w:val="24"/>
        </w:rPr>
        <w:t xml:space="preserve"> the fact that they were in some way altered or in Roger Fenton’s case, allegedly altered. This is because without these manipulations being made then they would not be as successful or iconic as they are known to be today.</w:t>
      </w:r>
    </w:p>
    <w:p w:rsidR="00234E79" w:rsidRPr="00C10E90" w:rsidRDefault="00234E79" w:rsidP="00234E79">
      <w:pPr>
        <w:spacing w:line="360" w:lineRule="auto"/>
        <w:jc w:val="both"/>
        <w:rPr>
          <w:sz w:val="24"/>
          <w:szCs w:val="24"/>
        </w:rPr>
      </w:pPr>
      <w:r w:rsidRPr="00C10E90">
        <w:rPr>
          <w:sz w:val="24"/>
          <w:szCs w:val="24"/>
        </w:rPr>
        <w:t xml:space="preserve">The two examples of work shown in this section will be by photographers, Daniella </w:t>
      </w:r>
      <w:proofErr w:type="spellStart"/>
      <w:r w:rsidRPr="00C10E90">
        <w:rPr>
          <w:sz w:val="24"/>
          <w:szCs w:val="24"/>
        </w:rPr>
        <w:t>Zulcman</w:t>
      </w:r>
      <w:proofErr w:type="spellEnd"/>
      <w:r w:rsidRPr="00C10E90">
        <w:rPr>
          <w:sz w:val="24"/>
          <w:szCs w:val="24"/>
        </w:rPr>
        <w:t xml:space="preserve"> and Chris </w:t>
      </w:r>
      <w:proofErr w:type="spellStart"/>
      <w:r w:rsidRPr="00C10E90">
        <w:rPr>
          <w:sz w:val="24"/>
          <w:szCs w:val="24"/>
        </w:rPr>
        <w:t>Arnade</w:t>
      </w:r>
      <w:proofErr w:type="spellEnd"/>
      <w:r w:rsidRPr="00C10E90">
        <w:rPr>
          <w:sz w:val="24"/>
          <w:szCs w:val="24"/>
        </w:rPr>
        <w:t xml:space="preserve">, due to the differences in how they have manipulated and altered their work. </w:t>
      </w:r>
    </w:p>
    <w:p w:rsidR="00234E79" w:rsidRPr="00C10E90" w:rsidRDefault="00234E79" w:rsidP="00234E79">
      <w:pPr>
        <w:spacing w:line="360" w:lineRule="auto"/>
        <w:jc w:val="both"/>
        <w:rPr>
          <w:sz w:val="24"/>
          <w:szCs w:val="24"/>
        </w:rPr>
      </w:pPr>
      <w:r w:rsidRPr="00C10E90">
        <w:rPr>
          <w:sz w:val="24"/>
          <w:szCs w:val="24"/>
        </w:rPr>
        <w:t xml:space="preserve">Over a seven-year period, Chris </w:t>
      </w:r>
      <w:proofErr w:type="spellStart"/>
      <w:r w:rsidRPr="00C10E90">
        <w:rPr>
          <w:sz w:val="24"/>
          <w:szCs w:val="24"/>
        </w:rPr>
        <w:t>Arnade</w:t>
      </w:r>
      <w:proofErr w:type="spellEnd"/>
      <w:r w:rsidRPr="00C10E90">
        <w:rPr>
          <w:sz w:val="24"/>
          <w:szCs w:val="24"/>
        </w:rPr>
        <w:t xml:space="preserve"> created a series of images surrounding Hunts Point in Bronx of New York he titled, </w:t>
      </w:r>
      <w:r w:rsidRPr="00C10E90">
        <w:rPr>
          <w:i/>
          <w:sz w:val="24"/>
          <w:szCs w:val="24"/>
        </w:rPr>
        <w:t>The Faces of Addiction,</w:t>
      </w:r>
      <w:r w:rsidRPr="00C10E90">
        <w:rPr>
          <w:sz w:val="24"/>
          <w:szCs w:val="24"/>
        </w:rPr>
        <w:t xml:space="preserve"> which focus on drug addiction and sex workers in that area. </w:t>
      </w:r>
      <w:r w:rsidRPr="00B76821">
        <w:rPr>
          <w:sz w:val="24"/>
          <w:szCs w:val="24"/>
        </w:rPr>
        <w:t>(</w:t>
      </w:r>
      <w:proofErr w:type="spellStart"/>
      <w:r w:rsidRPr="00B76821">
        <w:rPr>
          <w:sz w:val="24"/>
          <w:szCs w:val="24"/>
        </w:rPr>
        <w:t>Gourarie</w:t>
      </w:r>
      <w:proofErr w:type="spellEnd"/>
      <w:r w:rsidRPr="00B76821">
        <w:rPr>
          <w:sz w:val="24"/>
          <w:szCs w:val="24"/>
        </w:rPr>
        <w:t>, 201</w:t>
      </w:r>
      <w:r>
        <w:rPr>
          <w:sz w:val="24"/>
          <w:szCs w:val="24"/>
        </w:rPr>
        <w:t>6</w:t>
      </w:r>
      <w:r w:rsidRPr="00B76821">
        <w:rPr>
          <w:sz w:val="24"/>
          <w:szCs w:val="24"/>
        </w:rPr>
        <w:t>)</w:t>
      </w:r>
    </w:p>
    <w:p w:rsidR="00234E79" w:rsidRPr="00C10E90" w:rsidRDefault="00C45AE4" w:rsidP="00234E79">
      <w:pPr>
        <w:spacing w:line="360" w:lineRule="auto"/>
        <w:jc w:val="both"/>
        <w:rPr>
          <w:sz w:val="24"/>
          <w:szCs w:val="24"/>
        </w:rPr>
      </w:pPr>
      <w:r w:rsidRPr="00C10E90">
        <w:rPr>
          <w:noProof/>
          <w:sz w:val="24"/>
          <w:szCs w:val="24"/>
          <w:lang w:eastAsia="en-GB"/>
        </w:rPr>
        <w:drawing>
          <wp:anchor distT="0" distB="0" distL="114300" distR="114300" simplePos="0" relativeHeight="251664384" behindDoc="1" locked="0" layoutInCell="1" allowOverlap="1" wp14:anchorId="7C0375AB" wp14:editId="2BC62EBD">
            <wp:simplePos x="0" y="0"/>
            <wp:positionH relativeFrom="margin">
              <wp:posOffset>1144109</wp:posOffset>
            </wp:positionH>
            <wp:positionV relativeFrom="paragraph">
              <wp:posOffset>7601</wp:posOffset>
            </wp:positionV>
            <wp:extent cx="3686810" cy="2765425"/>
            <wp:effectExtent l="0" t="0" r="8890" b="0"/>
            <wp:wrapTight wrapText="bothSides">
              <wp:wrapPolygon edited="0">
                <wp:start x="0" y="0"/>
                <wp:lineTo x="0" y="21426"/>
                <wp:lineTo x="21540" y="21426"/>
                <wp:lineTo x="21540" y="0"/>
                <wp:lineTo x="0" y="0"/>
              </wp:wrapPolygon>
            </wp:wrapTight>
            <wp:docPr id="5" name="Picture 5" descr="Image result for Diane: Hunts Point, Bron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3582428" name="Picture 3" descr="Image result for Diane: Hunts Point, Bronx"/>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3686810" cy="276542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234E79" w:rsidRPr="00C10E90" w:rsidRDefault="00234E79" w:rsidP="00234E79">
      <w:pPr>
        <w:spacing w:line="360" w:lineRule="auto"/>
        <w:jc w:val="both"/>
        <w:rPr>
          <w:sz w:val="24"/>
          <w:szCs w:val="24"/>
        </w:rPr>
      </w:pPr>
    </w:p>
    <w:p w:rsidR="00234E79" w:rsidRPr="00C10E90" w:rsidRDefault="00234E79" w:rsidP="00234E79">
      <w:pPr>
        <w:spacing w:line="360" w:lineRule="auto"/>
        <w:jc w:val="both"/>
        <w:rPr>
          <w:sz w:val="24"/>
          <w:szCs w:val="24"/>
        </w:rPr>
      </w:pPr>
    </w:p>
    <w:p w:rsidR="00234E79" w:rsidRPr="00C10E90" w:rsidRDefault="00234E79" w:rsidP="00234E79">
      <w:pPr>
        <w:spacing w:line="360" w:lineRule="auto"/>
        <w:jc w:val="both"/>
        <w:rPr>
          <w:sz w:val="24"/>
          <w:szCs w:val="24"/>
        </w:rPr>
      </w:pPr>
    </w:p>
    <w:p w:rsidR="00234E79" w:rsidRPr="00C10E90" w:rsidRDefault="00234E79" w:rsidP="00234E79">
      <w:pPr>
        <w:spacing w:line="360" w:lineRule="auto"/>
        <w:jc w:val="both"/>
        <w:rPr>
          <w:sz w:val="24"/>
          <w:szCs w:val="24"/>
        </w:rPr>
      </w:pPr>
    </w:p>
    <w:p w:rsidR="00234E79" w:rsidRPr="00C10E90" w:rsidRDefault="00234E79" w:rsidP="00234E79">
      <w:pPr>
        <w:spacing w:line="360" w:lineRule="auto"/>
        <w:jc w:val="both"/>
        <w:rPr>
          <w:sz w:val="24"/>
          <w:szCs w:val="24"/>
        </w:rPr>
      </w:pPr>
    </w:p>
    <w:p w:rsidR="00234E79" w:rsidRPr="00C10E90" w:rsidRDefault="00234E79" w:rsidP="00234E79">
      <w:pPr>
        <w:spacing w:line="360" w:lineRule="auto"/>
        <w:jc w:val="center"/>
        <w:rPr>
          <w:sz w:val="24"/>
          <w:szCs w:val="24"/>
        </w:rPr>
      </w:pPr>
    </w:p>
    <w:p w:rsidR="00234E79" w:rsidRPr="00C10E90" w:rsidRDefault="00234E79" w:rsidP="00234E79">
      <w:pPr>
        <w:spacing w:line="360" w:lineRule="auto"/>
        <w:jc w:val="center"/>
        <w:rPr>
          <w:sz w:val="24"/>
          <w:szCs w:val="24"/>
        </w:rPr>
      </w:pPr>
    </w:p>
    <w:p w:rsidR="00234E79" w:rsidRPr="00C10E90" w:rsidRDefault="00C45AE4" w:rsidP="00234E79">
      <w:pPr>
        <w:spacing w:line="360" w:lineRule="auto"/>
        <w:jc w:val="center"/>
        <w:rPr>
          <w:sz w:val="24"/>
          <w:szCs w:val="24"/>
        </w:rPr>
      </w:pPr>
      <w:r>
        <w:rPr>
          <w:sz w:val="24"/>
          <w:szCs w:val="24"/>
        </w:rPr>
        <w:t>Figure 4</w:t>
      </w:r>
    </w:p>
    <w:p w:rsidR="00234E79" w:rsidRPr="00C10E90" w:rsidRDefault="00234E79" w:rsidP="00234E79">
      <w:pPr>
        <w:spacing w:line="360" w:lineRule="auto"/>
        <w:jc w:val="both"/>
        <w:rPr>
          <w:sz w:val="24"/>
          <w:szCs w:val="24"/>
        </w:rPr>
      </w:pPr>
      <w:r w:rsidRPr="00C10E90">
        <w:rPr>
          <w:sz w:val="24"/>
          <w:szCs w:val="24"/>
        </w:rPr>
        <w:lastRenderedPageBreak/>
        <w:t>When looking at the documentary style images, they seem very well captured and documented, showing a narrative of some people who live and work in the area. Although, even though the idea surrounding the project is well composed and in certain terms successful he had broken an important ethical rule written by the National Press Association (which is very important to consider when taking images surrounding this topic) to do this project that states;</w:t>
      </w:r>
    </w:p>
    <w:p w:rsidR="00234E79" w:rsidRPr="00C10E90" w:rsidRDefault="00234E79" w:rsidP="00234E79">
      <w:pPr>
        <w:spacing w:line="360" w:lineRule="auto"/>
        <w:ind w:left="567" w:right="567"/>
        <w:jc w:val="both"/>
        <w:rPr>
          <w:sz w:val="24"/>
          <w:szCs w:val="24"/>
        </w:rPr>
      </w:pPr>
      <w:r w:rsidRPr="00C10E90">
        <w:rPr>
          <w:sz w:val="24"/>
          <w:szCs w:val="24"/>
        </w:rPr>
        <w:t>“Treat all subjects with respect and dignity. Give special consi</w:t>
      </w:r>
      <w:r>
        <w:rPr>
          <w:sz w:val="24"/>
          <w:szCs w:val="24"/>
        </w:rPr>
        <w:t>deration to vulnerable subjects</w:t>
      </w:r>
      <w:r w:rsidRPr="00C10E90">
        <w:rPr>
          <w:sz w:val="24"/>
          <w:szCs w:val="24"/>
        </w:rPr>
        <w:t xml:space="preserve">” (ALTERED IMAGES, </w:t>
      </w:r>
      <w:proofErr w:type="spellStart"/>
      <w:r w:rsidRPr="00C10E90">
        <w:rPr>
          <w:sz w:val="24"/>
          <w:szCs w:val="24"/>
        </w:rPr>
        <w:t>n.d.</w:t>
      </w:r>
      <w:proofErr w:type="spellEnd"/>
      <w:r w:rsidRPr="00C10E90">
        <w:rPr>
          <w:sz w:val="24"/>
          <w:szCs w:val="24"/>
        </w:rPr>
        <w:t>)</w:t>
      </w:r>
      <w:r>
        <w:rPr>
          <w:sz w:val="24"/>
          <w:szCs w:val="24"/>
        </w:rPr>
        <w:t>.</w:t>
      </w:r>
    </w:p>
    <w:p w:rsidR="00234E79" w:rsidRPr="00C10E90" w:rsidRDefault="00234E79" w:rsidP="00234E79">
      <w:pPr>
        <w:spacing w:line="360" w:lineRule="auto"/>
        <w:jc w:val="both"/>
        <w:rPr>
          <w:sz w:val="24"/>
          <w:szCs w:val="24"/>
        </w:rPr>
      </w:pPr>
      <w:r w:rsidRPr="00C10E90">
        <w:rPr>
          <w:sz w:val="24"/>
          <w:szCs w:val="24"/>
        </w:rPr>
        <w:t xml:space="preserve">The reason for this is because in exchange for taking their photograph Chris </w:t>
      </w:r>
      <w:proofErr w:type="spellStart"/>
      <w:r w:rsidRPr="00C10E90">
        <w:rPr>
          <w:sz w:val="24"/>
          <w:szCs w:val="24"/>
        </w:rPr>
        <w:t>Arnade</w:t>
      </w:r>
      <w:proofErr w:type="spellEnd"/>
      <w:r w:rsidRPr="00C10E90">
        <w:rPr>
          <w:sz w:val="24"/>
          <w:szCs w:val="24"/>
        </w:rPr>
        <w:t xml:space="preserve"> had paid them with money, which as Michael </w:t>
      </w:r>
      <w:proofErr w:type="spellStart"/>
      <w:r w:rsidRPr="00C10E90">
        <w:rPr>
          <w:sz w:val="24"/>
          <w:szCs w:val="24"/>
        </w:rPr>
        <w:t>Kamber</w:t>
      </w:r>
      <w:proofErr w:type="spellEnd"/>
      <w:r w:rsidRPr="00C10E90">
        <w:rPr>
          <w:sz w:val="24"/>
          <w:szCs w:val="24"/>
        </w:rPr>
        <w:t xml:space="preserve"> stated; </w:t>
      </w:r>
    </w:p>
    <w:p w:rsidR="00234E79" w:rsidRPr="00C10E90" w:rsidRDefault="00234E79" w:rsidP="00234E79">
      <w:pPr>
        <w:spacing w:line="360" w:lineRule="auto"/>
        <w:ind w:left="567" w:right="567"/>
        <w:jc w:val="both"/>
        <w:rPr>
          <w:sz w:val="24"/>
          <w:szCs w:val="24"/>
        </w:rPr>
      </w:pPr>
      <w:r w:rsidRPr="00C10E90">
        <w:rPr>
          <w:sz w:val="24"/>
          <w:szCs w:val="24"/>
        </w:rPr>
        <w:t xml:space="preserve">“Paying a subject, particularly one with drug addiction issues, destroys the honest exchange of information with a willing participant in a story” (ALTERED IMAGES, </w:t>
      </w:r>
      <w:proofErr w:type="spellStart"/>
      <w:r w:rsidRPr="00C10E90">
        <w:rPr>
          <w:sz w:val="24"/>
          <w:szCs w:val="24"/>
        </w:rPr>
        <w:t>n.d.</w:t>
      </w:r>
      <w:proofErr w:type="spellEnd"/>
      <w:r w:rsidRPr="00C10E90">
        <w:rPr>
          <w:sz w:val="24"/>
          <w:szCs w:val="24"/>
        </w:rPr>
        <w:t>)</w:t>
      </w:r>
      <w:r>
        <w:rPr>
          <w:sz w:val="24"/>
          <w:szCs w:val="24"/>
        </w:rPr>
        <w:t>.</w:t>
      </w:r>
    </w:p>
    <w:p w:rsidR="00234E79" w:rsidRPr="00C10E90" w:rsidRDefault="00234E79" w:rsidP="00234E79">
      <w:pPr>
        <w:spacing w:line="360" w:lineRule="auto"/>
        <w:jc w:val="both"/>
        <w:rPr>
          <w:sz w:val="24"/>
          <w:szCs w:val="24"/>
        </w:rPr>
      </w:pPr>
      <w:r w:rsidRPr="00C10E90">
        <w:rPr>
          <w:sz w:val="24"/>
          <w:szCs w:val="24"/>
        </w:rPr>
        <w:t>Which given the situation of the people is true, as you cannot be sure what kind of truth they are portraying to the photographer in exchange for money.</w:t>
      </w:r>
    </w:p>
    <w:p w:rsidR="00234E79" w:rsidRPr="00C10E90" w:rsidRDefault="00234E79" w:rsidP="00234E79">
      <w:pPr>
        <w:spacing w:line="360" w:lineRule="auto"/>
        <w:jc w:val="both"/>
        <w:rPr>
          <w:sz w:val="24"/>
          <w:szCs w:val="24"/>
        </w:rPr>
      </w:pPr>
      <w:r w:rsidRPr="00C10E90">
        <w:rPr>
          <w:sz w:val="24"/>
          <w:szCs w:val="24"/>
        </w:rPr>
        <w:t xml:space="preserve">The contrast in these images and the following images are marginally different given how they were manipulated or even presented as a project, yet in some form the intentions </w:t>
      </w:r>
      <w:r>
        <w:rPr>
          <w:sz w:val="24"/>
          <w:szCs w:val="24"/>
        </w:rPr>
        <w:t xml:space="preserve">are </w:t>
      </w:r>
      <w:r w:rsidRPr="00C10E90">
        <w:rPr>
          <w:sz w:val="24"/>
          <w:szCs w:val="24"/>
        </w:rPr>
        <w:t xml:space="preserve">only slightly different in the way they were handled during the photo </w:t>
      </w:r>
      <w:r>
        <w:rPr>
          <w:sz w:val="24"/>
          <w:szCs w:val="24"/>
        </w:rPr>
        <w:t>and post production process.</w:t>
      </w:r>
    </w:p>
    <w:p w:rsidR="00234E79" w:rsidRPr="00C10E90" w:rsidRDefault="00234E79" w:rsidP="00234E79">
      <w:pPr>
        <w:spacing w:line="360" w:lineRule="auto"/>
        <w:jc w:val="both"/>
        <w:rPr>
          <w:sz w:val="24"/>
          <w:szCs w:val="24"/>
        </w:rPr>
      </w:pPr>
      <w:r w:rsidRPr="00C10E90">
        <w:rPr>
          <w:sz w:val="24"/>
          <w:szCs w:val="24"/>
        </w:rPr>
        <w:t xml:space="preserve">The reason for this is because while Chris </w:t>
      </w:r>
      <w:proofErr w:type="spellStart"/>
      <w:r w:rsidRPr="00C10E90">
        <w:rPr>
          <w:sz w:val="24"/>
          <w:szCs w:val="24"/>
        </w:rPr>
        <w:t>Arnade</w:t>
      </w:r>
      <w:proofErr w:type="spellEnd"/>
      <w:r w:rsidRPr="00C10E90">
        <w:rPr>
          <w:sz w:val="24"/>
          <w:szCs w:val="24"/>
        </w:rPr>
        <w:t xml:space="preserve"> had gone about it the wrong way his intention was to bring awareness to the stories of people within this environment to life, which is also what Daniella </w:t>
      </w:r>
      <w:proofErr w:type="spellStart"/>
      <w:r w:rsidRPr="00C10E90">
        <w:rPr>
          <w:sz w:val="24"/>
          <w:szCs w:val="24"/>
        </w:rPr>
        <w:t>Zulcman</w:t>
      </w:r>
      <w:proofErr w:type="spellEnd"/>
      <w:r w:rsidRPr="00C10E90">
        <w:rPr>
          <w:sz w:val="24"/>
          <w:szCs w:val="24"/>
        </w:rPr>
        <w:t xml:space="preserve"> intended for her own project, which she states on her website that</w:t>
      </w:r>
      <w:r>
        <w:rPr>
          <w:sz w:val="24"/>
          <w:szCs w:val="24"/>
        </w:rPr>
        <w:t xml:space="preserve"> she had created this project, “</w:t>
      </w:r>
      <w:r w:rsidRPr="00C10E90">
        <w:rPr>
          <w:sz w:val="24"/>
          <w:szCs w:val="24"/>
        </w:rPr>
        <w:t>as an attempt to visually engage with the impacts of cultural genocide and intergenerational trauma” –</w:t>
      </w:r>
      <w:r>
        <w:rPr>
          <w:sz w:val="24"/>
          <w:szCs w:val="24"/>
        </w:rPr>
        <w:t xml:space="preserve"> (Daniella Zalcman, </w:t>
      </w:r>
      <w:proofErr w:type="spellStart"/>
      <w:r>
        <w:rPr>
          <w:sz w:val="24"/>
          <w:szCs w:val="24"/>
        </w:rPr>
        <w:t>n.d.</w:t>
      </w:r>
      <w:proofErr w:type="spellEnd"/>
      <w:r w:rsidRPr="00C10E90">
        <w:rPr>
          <w:sz w:val="24"/>
          <w:szCs w:val="24"/>
        </w:rPr>
        <w:t>)</w:t>
      </w:r>
      <w:r>
        <w:rPr>
          <w:sz w:val="24"/>
          <w:szCs w:val="24"/>
        </w:rPr>
        <w:t>.</w:t>
      </w:r>
    </w:p>
    <w:p w:rsidR="00234E79" w:rsidRPr="00C10E90" w:rsidRDefault="00234E79" w:rsidP="00234E79">
      <w:pPr>
        <w:spacing w:line="360" w:lineRule="auto"/>
        <w:jc w:val="both"/>
        <w:rPr>
          <w:sz w:val="24"/>
          <w:szCs w:val="24"/>
        </w:rPr>
      </w:pPr>
      <w:r w:rsidRPr="00C10E90">
        <w:rPr>
          <w:noProof/>
          <w:sz w:val="24"/>
          <w:szCs w:val="24"/>
          <w:lang w:eastAsia="en-GB"/>
        </w:rPr>
        <w:lastRenderedPageBreak/>
        <w:drawing>
          <wp:anchor distT="0" distB="0" distL="114300" distR="114300" simplePos="0" relativeHeight="251665408" behindDoc="1" locked="0" layoutInCell="1" allowOverlap="1" wp14:anchorId="6CFBC7D3" wp14:editId="122DC837">
            <wp:simplePos x="0" y="0"/>
            <wp:positionH relativeFrom="margin">
              <wp:align>center</wp:align>
            </wp:positionH>
            <wp:positionV relativeFrom="paragraph">
              <wp:posOffset>49530</wp:posOffset>
            </wp:positionV>
            <wp:extent cx="4444365" cy="2465705"/>
            <wp:effectExtent l="0" t="0" r="0" b="0"/>
            <wp:wrapTight wrapText="bothSides">
              <wp:wrapPolygon edited="0">
                <wp:start x="0" y="0"/>
                <wp:lineTo x="0" y="21361"/>
                <wp:lineTo x="21480" y="21361"/>
                <wp:lineTo x="21480" y="0"/>
                <wp:lineTo x="0" y="0"/>
              </wp:wrapPolygon>
            </wp:wrapTight>
            <wp:docPr id="6" name="Picture 6" descr="Â© Daniella Zalcman from &quot;Signs of Your Identity&quot;, 20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2038392" name="Picture 1" descr="Â© Daniella Zalcman from &quot;Signs of Your Identity&quot;, 2016."/>
                    <pic:cNvPicPr>
                      <a:picLocks noChangeAspect="1" noChangeArrowheads="1"/>
                    </pic:cNvPicPr>
                  </pic:nvPicPr>
                  <pic:blipFill>
                    <a:blip r:embed="rId12">
                      <a:extLst>
                        <a:ext uri="{28A0092B-C50C-407E-A947-70E740481C1C}">
                          <a14:useLocalDpi xmlns:a14="http://schemas.microsoft.com/office/drawing/2010/main" val="0"/>
                        </a:ext>
                      </a:extLst>
                    </a:blip>
                    <a:stretch>
                      <a:fillRect/>
                    </a:stretch>
                  </pic:blipFill>
                  <pic:spPr bwMode="auto">
                    <a:xfrm>
                      <a:off x="0" y="0"/>
                      <a:ext cx="4444365" cy="246570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234E79" w:rsidRPr="00C10E90" w:rsidRDefault="00234E79" w:rsidP="00234E79">
      <w:pPr>
        <w:spacing w:line="360" w:lineRule="auto"/>
        <w:jc w:val="both"/>
        <w:rPr>
          <w:sz w:val="24"/>
          <w:szCs w:val="24"/>
        </w:rPr>
      </w:pPr>
    </w:p>
    <w:p w:rsidR="00234E79" w:rsidRPr="00C10E90" w:rsidRDefault="00234E79" w:rsidP="00234E79">
      <w:pPr>
        <w:spacing w:line="360" w:lineRule="auto"/>
        <w:jc w:val="both"/>
        <w:rPr>
          <w:sz w:val="24"/>
          <w:szCs w:val="24"/>
        </w:rPr>
      </w:pPr>
    </w:p>
    <w:p w:rsidR="00234E79" w:rsidRPr="00C10E90" w:rsidRDefault="00234E79" w:rsidP="00234E79">
      <w:pPr>
        <w:spacing w:line="360" w:lineRule="auto"/>
        <w:jc w:val="both"/>
        <w:rPr>
          <w:sz w:val="24"/>
          <w:szCs w:val="24"/>
        </w:rPr>
      </w:pPr>
    </w:p>
    <w:p w:rsidR="00234E79" w:rsidRPr="00C10E90" w:rsidRDefault="00234E79" w:rsidP="00234E79">
      <w:pPr>
        <w:spacing w:line="360" w:lineRule="auto"/>
        <w:jc w:val="both"/>
        <w:rPr>
          <w:sz w:val="24"/>
          <w:szCs w:val="24"/>
        </w:rPr>
      </w:pPr>
    </w:p>
    <w:p w:rsidR="00234E79" w:rsidRPr="00C10E90" w:rsidRDefault="00234E79" w:rsidP="00234E79">
      <w:pPr>
        <w:spacing w:line="360" w:lineRule="auto"/>
        <w:jc w:val="both"/>
        <w:rPr>
          <w:sz w:val="24"/>
          <w:szCs w:val="24"/>
        </w:rPr>
      </w:pPr>
    </w:p>
    <w:p w:rsidR="00234E79" w:rsidRPr="00C10E90" w:rsidRDefault="00234E79" w:rsidP="00234E79">
      <w:pPr>
        <w:spacing w:line="360" w:lineRule="auto"/>
        <w:jc w:val="both"/>
        <w:rPr>
          <w:sz w:val="24"/>
          <w:szCs w:val="24"/>
        </w:rPr>
      </w:pPr>
    </w:p>
    <w:p w:rsidR="00234E79" w:rsidRPr="00C10E90" w:rsidRDefault="00C45AE4" w:rsidP="00234E79">
      <w:pPr>
        <w:spacing w:line="360" w:lineRule="auto"/>
        <w:jc w:val="center"/>
        <w:rPr>
          <w:sz w:val="24"/>
          <w:szCs w:val="24"/>
        </w:rPr>
      </w:pPr>
      <w:r>
        <w:rPr>
          <w:sz w:val="24"/>
          <w:szCs w:val="24"/>
        </w:rPr>
        <w:t>Figure 5</w:t>
      </w:r>
    </w:p>
    <w:p w:rsidR="00234E79" w:rsidRPr="00C10E90" w:rsidRDefault="00234E79" w:rsidP="00234E79">
      <w:pPr>
        <w:spacing w:line="360" w:lineRule="auto"/>
        <w:jc w:val="both"/>
        <w:rPr>
          <w:sz w:val="24"/>
          <w:szCs w:val="24"/>
        </w:rPr>
      </w:pPr>
      <w:r w:rsidRPr="00C10E90">
        <w:rPr>
          <w:sz w:val="24"/>
          <w:szCs w:val="24"/>
        </w:rPr>
        <w:t xml:space="preserve">The fact that she has done this by creating double exposures is fascinating and unique in terms of giving the intent and purpose of the image and is ethically more successful than what is previously shown in the section of this essay written about ‘spirit photography’. </w:t>
      </w:r>
    </w:p>
    <w:p w:rsidR="00234E79" w:rsidRPr="00C10E90" w:rsidRDefault="00234E79" w:rsidP="00234E79">
      <w:pPr>
        <w:spacing w:line="360" w:lineRule="auto"/>
        <w:jc w:val="both"/>
        <w:rPr>
          <w:sz w:val="24"/>
          <w:szCs w:val="24"/>
        </w:rPr>
      </w:pPr>
    </w:p>
    <w:p w:rsidR="00234E79" w:rsidRPr="00C10E90" w:rsidRDefault="00234E79" w:rsidP="00234E79">
      <w:pPr>
        <w:spacing w:line="360" w:lineRule="auto"/>
        <w:jc w:val="both"/>
        <w:rPr>
          <w:sz w:val="24"/>
          <w:szCs w:val="24"/>
        </w:rPr>
      </w:pPr>
      <w:r w:rsidRPr="00C10E90">
        <w:rPr>
          <w:sz w:val="24"/>
          <w:szCs w:val="24"/>
        </w:rPr>
        <w:t xml:space="preserve">This is because while these images by Daniella </w:t>
      </w:r>
      <w:proofErr w:type="spellStart"/>
      <w:r w:rsidRPr="00C10E90">
        <w:rPr>
          <w:sz w:val="24"/>
          <w:szCs w:val="24"/>
        </w:rPr>
        <w:t>Zulcman</w:t>
      </w:r>
      <w:proofErr w:type="spellEnd"/>
      <w:r w:rsidRPr="00C10E90">
        <w:rPr>
          <w:sz w:val="24"/>
          <w:szCs w:val="24"/>
        </w:rPr>
        <w:t xml:space="preserve"> have been discredited as documentary photography due to how it was manipulated, the thought process and message behind them is powerful due to what and who they represent; whereas, the double exposure within ‘Spirit Photography’ was created with the sole purpose of fooling the viewer into believing something that is difficult to authentically prove, which they did by combining and blurring old images of people onto the new plates during the development process in the darkroom.  </w:t>
      </w:r>
    </w:p>
    <w:p w:rsidR="00234E79" w:rsidRPr="00C10E90" w:rsidRDefault="00234E79" w:rsidP="00234E79">
      <w:pPr>
        <w:spacing w:line="360" w:lineRule="auto"/>
        <w:jc w:val="both"/>
        <w:rPr>
          <w:sz w:val="24"/>
          <w:szCs w:val="24"/>
        </w:rPr>
      </w:pPr>
      <w:r w:rsidRPr="00C10E90">
        <w:rPr>
          <w:sz w:val="24"/>
          <w:szCs w:val="24"/>
        </w:rPr>
        <w:t xml:space="preserve">What is also interesting about these images by Daniella </w:t>
      </w:r>
      <w:proofErr w:type="spellStart"/>
      <w:r w:rsidRPr="00C10E90">
        <w:rPr>
          <w:sz w:val="24"/>
          <w:szCs w:val="24"/>
        </w:rPr>
        <w:t>Zulcman</w:t>
      </w:r>
      <w:proofErr w:type="spellEnd"/>
      <w:r w:rsidRPr="00C10E90">
        <w:rPr>
          <w:sz w:val="24"/>
          <w:szCs w:val="24"/>
        </w:rPr>
        <w:t xml:space="preserve"> is the fact that they seem to be bringing documentary photography into the new age of digital photography, wherein the future some form of image manipulation could be used to manipulate the image. </w:t>
      </w:r>
    </w:p>
    <w:p w:rsidR="00234E79" w:rsidRPr="00C10E90" w:rsidRDefault="00C45AE4" w:rsidP="00234E79">
      <w:pPr>
        <w:spacing w:line="360" w:lineRule="auto"/>
        <w:jc w:val="both"/>
        <w:rPr>
          <w:sz w:val="24"/>
          <w:szCs w:val="24"/>
        </w:rPr>
      </w:pPr>
      <w:r w:rsidRPr="00C10E90">
        <w:rPr>
          <w:sz w:val="24"/>
          <w:szCs w:val="24"/>
        </w:rPr>
        <w:t>The</w:t>
      </w:r>
      <w:r w:rsidR="00234E79" w:rsidRPr="00C10E90">
        <w:rPr>
          <w:sz w:val="24"/>
          <w:szCs w:val="24"/>
        </w:rPr>
        <w:t xml:space="preserve"> question that has yet to be answered is whether editing techniques could be combined with photojournalism and documentary photography if your intent for doing this is clear, why, what message are you trying to convey, and does it represent the truth of the situation? </w:t>
      </w:r>
    </w:p>
    <w:p w:rsidR="00234E79" w:rsidRPr="00C10E90" w:rsidRDefault="00234E79" w:rsidP="00234E79">
      <w:pPr>
        <w:spacing w:line="360" w:lineRule="auto"/>
        <w:jc w:val="both"/>
        <w:rPr>
          <w:sz w:val="24"/>
          <w:szCs w:val="24"/>
        </w:rPr>
      </w:pPr>
      <w:r w:rsidRPr="00C10E90">
        <w:rPr>
          <w:sz w:val="24"/>
          <w:szCs w:val="24"/>
        </w:rPr>
        <w:lastRenderedPageBreak/>
        <w:t xml:space="preserve">Given the statement below, this is very possible as Michael </w:t>
      </w:r>
      <w:proofErr w:type="spellStart"/>
      <w:r w:rsidRPr="00C10E90">
        <w:rPr>
          <w:sz w:val="24"/>
          <w:szCs w:val="24"/>
        </w:rPr>
        <w:t>Kamber</w:t>
      </w:r>
      <w:proofErr w:type="spellEnd"/>
      <w:r w:rsidRPr="00C10E90">
        <w:rPr>
          <w:sz w:val="24"/>
          <w:szCs w:val="24"/>
        </w:rPr>
        <w:t xml:space="preserve"> clearly states how new generations of photographers will expect to use Photoshop to enhance/edit their images to be successful.</w:t>
      </w:r>
    </w:p>
    <w:p w:rsidR="00234E79" w:rsidRPr="00C10E90" w:rsidRDefault="00234E79" w:rsidP="00234E79">
      <w:pPr>
        <w:spacing w:line="360" w:lineRule="auto"/>
        <w:ind w:left="567" w:right="567"/>
        <w:jc w:val="both"/>
        <w:rPr>
          <w:b/>
          <w:sz w:val="24"/>
          <w:szCs w:val="24"/>
          <w:u w:val="single"/>
        </w:rPr>
      </w:pPr>
      <w:r w:rsidRPr="00C10E90">
        <w:rPr>
          <w:sz w:val="24"/>
          <w:szCs w:val="24"/>
        </w:rPr>
        <w:t xml:space="preserve">“Staff jobs and apprenticeships with editors that can teach you the ropes over a period of years – that has all gone out the window. I think those were the ways certain standards and ethics were passed down. That whole system has disintegrated. So, you’ve got a lot of young photographers who I think are, to no fault of their own, not really trained in photos and ethics and they have the means of production at their fingertips. They have grown up with Photoshop and can change photos at will.” – Michael </w:t>
      </w:r>
      <w:proofErr w:type="spellStart"/>
      <w:r w:rsidRPr="00C10E90">
        <w:rPr>
          <w:sz w:val="24"/>
          <w:szCs w:val="24"/>
        </w:rPr>
        <w:t>Kamber</w:t>
      </w:r>
      <w:proofErr w:type="spellEnd"/>
      <w:r w:rsidRPr="00C10E90">
        <w:rPr>
          <w:sz w:val="24"/>
          <w:szCs w:val="24"/>
        </w:rPr>
        <w:t xml:space="preserve"> (</w:t>
      </w:r>
      <w:proofErr w:type="spellStart"/>
      <w:r w:rsidRPr="00C10E90">
        <w:rPr>
          <w:sz w:val="24"/>
          <w:szCs w:val="24"/>
        </w:rPr>
        <w:t>PetaPixel</w:t>
      </w:r>
      <w:proofErr w:type="spellEnd"/>
      <w:r w:rsidRPr="00C10E90">
        <w:rPr>
          <w:sz w:val="24"/>
          <w:szCs w:val="24"/>
        </w:rPr>
        <w:t>, 2015.)</w:t>
      </w:r>
    </w:p>
    <w:p w:rsidR="00234E79" w:rsidRPr="00C10E90" w:rsidRDefault="00234E79" w:rsidP="00234E79">
      <w:pPr>
        <w:spacing w:line="360" w:lineRule="auto"/>
        <w:jc w:val="both"/>
        <w:rPr>
          <w:sz w:val="24"/>
          <w:szCs w:val="24"/>
        </w:rPr>
      </w:pPr>
      <w:r w:rsidRPr="00C10E90">
        <w:rPr>
          <w:sz w:val="24"/>
          <w:szCs w:val="24"/>
        </w:rPr>
        <w:t xml:space="preserve">The initial aim of writing this essay was to investigate how image manipulation has been used throughout history in a number of different contexts, to gain a better understanding of image manipulation within the ethics of Photojournalism and Documentary Photography, which was done by first looking at a more artistic approach to how image manipulation was used in photography to be compared later with a specific piece of work within the documentary practice. </w:t>
      </w:r>
    </w:p>
    <w:p w:rsidR="00234E79" w:rsidRPr="00C10E90" w:rsidRDefault="00234E79" w:rsidP="00234E79">
      <w:pPr>
        <w:spacing w:line="360" w:lineRule="auto"/>
        <w:jc w:val="both"/>
        <w:rPr>
          <w:sz w:val="24"/>
          <w:szCs w:val="24"/>
        </w:rPr>
      </w:pPr>
      <w:r w:rsidRPr="00C10E90">
        <w:rPr>
          <w:sz w:val="24"/>
          <w:szCs w:val="24"/>
        </w:rPr>
        <w:t>By also looking at how photographers have in some ways altered their image to enhance the severity of a situation also gave me an insight on how very little editing/staging can be beneficial to the image if it is needed, along with how it can hinder your work if done incorrectly.</w:t>
      </w:r>
    </w:p>
    <w:p w:rsidR="00234E79" w:rsidRPr="00C10E90" w:rsidRDefault="00234E79" w:rsidP="00234E79">
      <w:pPr>
        <w:spacing w:line="360" w:lineRule="auto"/>
        <w:jc w:val="both"/>
        <w:rPr>
          <w:sz w:val="24"/>
          <w:szCs w:val="24"/>
        </w:rPr>
      </w:pPr>
      <w:r w:rsidRPr="00C10E90">
        <w:rPr>
          <w:sz w:val="24"/>
          <w:szCs w:val="24"/>
        </w:rPr>
        <w:t xml:space="preserve">As breaking ethical rules within photojournalism practice can be as much a powerful tool as a ‘straight’ image if done correctly, with certain limits. </w:t>
      </w:r>
    </w:p>
    <w:p w:rsidR="00234E79" w:rsidRPr="00C10E90" w:rsidRDefault="00234E79" w:rsidP="00234E79">
      <w:pPr>
        <w:spacing w:line="360" w:lineRule="auto"/>
        <w:jc w:val="both"/>
        <w:rPr>
          <w:sz w:val="24"/>
          <w:szCs w:val="24"/>
        </w:rPr>
      </w:pPr>
      <w:r w:rsidRPr="00C10E90">
        <w:rPr>
          <w:sz w:val="24"/>
          <w:szCs w:val="24"/>
        </w:rPr>
        <w:t>This is because if the manipulation was done to distort the truth of what has happened then this is where it negatively affects the ethics of that image and how it is being represented to the public, in comparison, to whether the image manipulation was used to enhance the truth.</w:t>
      </w:r>
    </w:p>
    <w:p w:rsidR="00CD71A6" w:rsidRDefault="00CD71A6" w:rsidP="00C10E90">
      <w:pPr>
        <w:spacing w:line="360" w:lineRule="auto"/>
        <w:jc w:val="both"/>
        <w:rPr>
          <w:sz w:val="24"/>
          <w:szCs w:val="24"/>
        </w:rPr>
      </w:pPr>
    </w:p>
    <w:p w:rsidR="0048683F" w:rsidRDefault="0048683F" w:rsidP="00C10E90">
      <w:pPr>
        <w:spacing w:line="360" w:lineRule="auto"/>
        <w:jc w:val="both"/>
        <w:rPr>
          <w:sz w:val="24"/>
          <w:szCs w:val="24"/>
        </w:rPr>
      </w:pPr>
    </w:p>
    <w:p w:rsidR="00665972" w:rsidRPr="00C10E90" w:rsidRDefault="00665972" w:rsidP="00C10E90">
      <w:pPr>
        <w:spacing w:line="360" w:lineRule="auto"/>
        <w:jc w:val="both"/>
        <w:rPr>
          <w:sz w:val="24"/>
          <w:szCs w:val="24"/>
        </w:rPr>
      </w:pPr>
    </w:p>
    <w:p w:rsidR="000741F8" w:rsidRPr="00C10E90" w:rsidRDefault="009004D7" w:rsidP="00C10E90">
      <w:pPr>
        <w:spacing w:line="360" w:lineRule="auto"/>
        <w:jc w:val="center"/>
        <w:rPr>
          <w:b/>
          <w:sz w:val="24"/>
          <w:szCs w:val="24"/>
          <w:u w:val="single"/>
        </w:rPr>
      </w:pPr>
      <w:r w:rsidRPr="00C10E90">
        <w:rPr>
          <w:b/>
          <w:sz w:val="24"/>
          <w:szCs w:val="24"/>
          <w:u w:val="single"/>
        </w:rPr>
        <w:lastRenderedPageBreak/>
        <w:t>References:</w:t>
      </w:r>
    </w:p>
    <w:p w:rsidR="000741F8" w:rsidRPr="00C10E90" w:rsidRDefault="009004D7" w:rsidP="00C10E90">
      <w:pPr>
        <w:spacing w:line="360" w:lineRule="auto"/>
        <w:jc w:val="both"/>
        <w:rPr>
          <w:sz w:val="24"/>
          <w:szCs w:val="24"/>
        </w:rPr>
      </w:pPr>
      <w:r w:rsidRPr="00C10E90">
        <w:rPr>
          <w:sz w:val="24"/>
          <w:szCs w:val="24"/>
        </w:rPr>
        <w:t>ALTERED IMAGES. (n.d.). </w:t>
      </w:r>
      <w:r w:rsidRPr="00C10E90">
        <w:rPr>
          <w:i/>
          <w:sz w:val="24"/>
          <w:szCs w:val="24"/>
        </w:rPr>
        <w:t>ALTERED IMAGES.</w:t>
      </w:r>
      <w:r w:rsidRPr="00C10E90">
        <w:rPr>
          <w:sz w:val="24"/>
          <w:szCs w:val="24"/>
        </w:rPr>
        <w:t xml:space="preserve"> [online] Available at: http://www.alteredimagesbdc.org/#/arnade/ [Accessed 1 Dec. 2018].</w:t>
      </w:r>
    </w:p>
    <w:p w:rsidR="000741F8" w:rsidRPr="00C10E90" w:rsidRDefault="009004D7" w:rsidP="00C10E90">
      <w:pPr>
        <w:spacing w:line="360" w:lineRule="auto"/>
        <w:jc w:val="both"/>
        <w:rPr>
          <w:sz w:val="24"/>
          <w:szCs w:val="24"/>
        </w:rPr>
      </w:pPr>
      <w:r w:rsidRPr="00C10E90">
        <w:rPr>
          <w:sz w:val="24"/>
          <w:szCs w:val="24"/>
        </w:rPr>
        <w:t>The Art Institute of Chicago. (2003). </w:t>
      </w:r>
      <w:r w:rsidRPr="00C10E90">
        <w:rPr>
          <w:i/>
          <w:sz w:val="24"/>
          <w:szCs w:val="24"/>
        </w:rPr>
        <w:t xml:space="preserve">The Valley of the Shadow of Death | The Art Institute of Chicago. </w:t>
      </w:r>
      <w:r w:rsidRPr="00C10E90">
        <w:rPr>
          <w:sz w:val="24"/>
          <w:szCs w:val="24"/>
        </w:rPr>
        <w:t>[online] Available at: https://www.artic.edu/artworks/123407/the-valley-of-the-shadow-of-death [Accessed 15 Nov. 2018].</w:t>
      </w:r>
    </w:p>
    <w:p w:rsidR="000741F8" w:rsidRPr="00C10E90" w:rsidRDefault="009004D7" w:rsidP="00C10E90">
      <w:pPr>
        <w:spacing w:line="360" w:lineRule="auto"/>
        <w:jc w:val="both"/>
        <w:rPr>
          <w:sz w:val="24"/>
          <w:szCs w:val="24"/>
        </w:rPr>
      </w:pPr>
      <w:r w:rsidRPr="00C10E90">
        <w:rPr>
          <w:sz w:val="24"/>
          <w:szCs w:val="24"/>
        </w:rPr>
        <w:t>The Case of William Mumler. (2014). </w:t>
      </w:r>
      <w:r w:rsidRPr="00C10E90">
        <w:rPr>
          <w:i/>
          <w:sz w:val="24"/>
          <w:szCs w:val="24"/>
        </w:rPr>
        <w:t>Junior Skeptic</w:t>
      </w:r>
      <w:r w:rsidRPr="00C10E90">
        <w:rPr>
          <w:sz w:val="24"/>
          <w:szCs w:val="24"/>
        </w:rPr>
        <w:t>, (51), pp.70-71.</w:t>
      </w:r>
    </w:p>
    <w:p w:rsidR="00683926" w:rsidRPr="00C10E90" w:rsidRDefault="00683926" w:rsidP="00683926">
      <w:pPr>
        <w:spacing w:line="360" w:lineRule="auto"/>
        <w:jc w:val="both"/>
        <w:rPr>
          <w:sz w:val="24"/>
          <w:szCs w:val="24"/>
        </w:rPr>
      </w:pPr>
      <w:r w:rsidRPr="00C10E90">
        <w:rPr>
          <w:sz w:val="24"/>
          <w:szCs w:val="24"/>
        </w:rPr>
        <w:t>Daniella Zalcman. (n.d.). </w:t>
      </w:r>
      <w:r w:rsidRPr="00C10E90">
        <w:rPr>
          <w:i/>
          <w:sz w:val="24"/>
          <w:szCs w:val="24"/>
        </w:rPr>
        <w:t>Signs of Your Identity — Daniella Zalcman.</w:t>
      </w:r>
      <w:r w:rsidRPr="00C10E90">
        <w:rPr>
          <w:sz w:val="24"/>
          <w:szCs w:val="24"/>
        </w:rPr>
        <w:t xml:space="preserve"> [</w:t>
      </w:r>
      <w:proofErr w:type="gramStart"/>
      <w:r w:rsidRPr="00C10E90">
        <w:rPr>
          <w:sz w:val="24"/>
          <w:szCs w:val="24"/>
        </w:rPr>
        <w:t>online</w:t>
      </w:r>
      <w:proofErr w:type="gramEnd"/>
      <w:r w:rsidRPr="00C10E90">
        <w:rPr>
          <w:sz w:val="24"/>
          <w:szCs w:val="24"/>
        </w:rPr>
        <w:t>] Available at: http://www.dan.iella.net/signsofyouridentity [Accessed 1 Dec. 2018].</w:t>
      </w:r>
    </w:p>
    <w:p w:rsidR="00683926" w:rsidRDefault="00683926" w:rsidP="00C10E90">
      <w:pPr>
        <w:spacing w:line="360" w:lineRule="auto"/>
        <w:jc w:val="both"/>
        <w:rPr>
          <w:sz w:val="24"/>
          <w:szCs w:val="24"/>
        </w:rPr>
      </w:pPr>
      <w:proofErr w:type="spellStart"/>
      <w:r w:rsidRPr="00234E79">
        <w:rPr>
          <w:sz w:val="24"/>
          <w:szCs w:val="24"/>
        </w:rPr>
        <w:t>Gourarie</w:t>
      </w:r>
      <w:proofErr w:type="spellEnd"/>
      <w:r w:rsidRPr="00234E79">
        <w:rPr>
          <w:sz w:val="24"/>
          <w:szCs w:val="24"/>
        </w:rPr>
        <w:t>, C. (2016). </w:t>
      </w:r>
      <w:r w:rsidRPr="00234E79">
        <w:rPr>
          <w:i/>
          <w:sz w:val="24"/>
          <w:szCs w:val="24"/>
        </w:rPr>
        <w:t xml:space="preserve">His photos are striking and real. But is Chris </w:t>
      </w:r>
      <w:proofErr w:type="spellStart"/>
      <w:r w:rsidRPr="00234E79">
        <w:rPr>
          <w:i/>
          <w:sz w:val="24"/>
          <w:szCs w:val="24"/>
        </w:rPr>
        <w:t>Arnade</w:t>
      </w:r>
      <w:proofErr w:type="spellEnd"/>
      <w:r w:rsidRPr="00234E79">
        <w:rPr>
          <w:i/>
          <w:sz w:val="24"/>
          <w:szCs w:val="24"/>
        </w:rPr>
        <w:t xml:space="preserve"> a journalist</w:t>
      </w:r>
      <w:proofErr w:type="gramStart"/>
      <w:r w:rsidRPr="00234E79">
        <w:rPr>
          <w:i/>
          <w:sz w:val="24"/>
          <w:szCs w:val="24"/>
        </w:rPr>
        <w:t>?.</w:t>
      </w:r>
      <w:proofErr w:type="gramEnd"/>
      <w:r w:rsidRPr="00234E79">
        <w:rPr>
          <w:sz w:val="24"/>
          <w:szCs w:val="24"/>
        </w:rPr>
        <w:t xml:space="preserve"> [</w:t>
      </w:r>
      <w:proofErr w:type="gramStart"/>
      <w:r w:rsidRPr="00234E79">
        <w:rPr>
          <w:sz w:val="24"/>
          <w:szCs w:val="24"/>
        </w:rPr>
        <w:t>online</w:t>
      </w:r>
      <w:proofErr w:type="gramEnd"/>
      <w:r w:rsidRPr="00234E79">
        <w:rPr>
          <w:sz w:val="24"/>
          <w:szCs w:val="24"/>
        </w:rPr>
        <w:t>] Columbia Journalism Review. Available at: https://www.cjr.org/the_feature/chris_arnade_journalism_photography_photojournalism.php [Accessed 1 Dec. 2018].</w:t>
      </w:r>
      <w:r w:rsidRPr="00C10E90">
        <w:rPr>
          <w:sz w:val="24"/>
          <w:szCs w:val="24"/>
        </w:rPr>
        <w:t xml:space="preserve"> </w:t>
      </w:r>
    </w:p>
    <w:p w:rsidR="00287B5E" w:rsidRPr="00234E79" w:rsidRDefault="00287B5E" w:rsidP="00287B5E">
      <w:pPr>
        <w:spacing w:line="360" w:lineRule="auto"/>
        <w:jc w:val="both"/>
        <w:rPr>
          <w:sz w:val="24"/>
          <w:szCs w:val="24"/>
        </w:rPr>
      </w:pPr>
      <w:r w:rsidRPr="00234E79">
        <w:rPr>
          <w:sz w:val="24"/>
          <w:szCs w:val="24"/>
        </w:rPr>
        <w:t>Harrington, P. (2018). </w:t>
      </w:r>
      <w:r w:rsidRPr="00234E79">
        <w:rPr>
          <w:i/>
          <w:sz w:val="24"/>
          <w:szCs w:val="24"/>
        </w:rPr>
        <w:t>Warfare History Network » Roger Fenton, Crimean War Photographer.</w:t>
      </w:r>
      <w:r w:rsidRPr="00234E79">
        <w:rPr>
          <w:sz w:val="24"/>
          <w:szCs w:val="24"/>
        </w:rPr>
        <w:t xml:space="preserve"> [</w:t>
      </w:r>
      <w:proofErr w:type="gramStart"/>
      <w:r w:rsidRPr="00234E79">
        <w:rPr>
          <w:sz w:val="24"/>
          <w:szCs w:val="24"/>
        </w:rPr>
        <w:t>online</w:t>
      </w:r>
      <w:proofErr w:type="gramEnd"/>
      <w:r w:rsidRPr="00234E79">
        <w:rPr>
          <w:sz w:val="24"/>
          <w:szCs w:val="24"/>
        </w:rPr>
        <w:t>] Warfarehistorynetwork.com. Available at: https://warfarehistorynetwork.com/daily/military-history/roger-fenton-crimean-war-photographer/ [Accessed 15 Nov. 2018].</w:t>
      </w:r>
    </w:p>
    <w:p w:rsidR="00287B5E" w:rsidRPr="00234E79" w:rsidRDefault="00287B5E" w:rsidP="00C10E90">
      <w:pPr>
        <w:spacing w:line="360" w:lineRule="auto"/>
        <w:jc w:val="both"/>
        <w:rPr>
          <w:sz w:val="24"/>
          <w:szCs w:val="24"/>
        </w:rPr>
      </w:pPr>
      <w:r w:rsidRPr="00234E79">
        <w:rPr>
          <w:sz w:val="24"/>
          <w:szCs w:val="24"/>
        </w:rPr>
        <w:t xml:space="preserve">Loxton, D. (2010). </w:t>
      </w:r>
      <w:r w:rsidRPr="00234E79">
        <w:rPr>
          <w:i/>
          <w:sz w:val="24"/>
          <w:szCs w:val="24"/>
        </w:rPr>
        <w:t xml:space="preserve">The Cottingley Fairies. Junior </w:t>
      </w:r>
      <w:proofErr w:type="spellStart"/>
      <w:r w:rsidRPr="00234E79">
        <w:rPr>
          <w:i/>
          <w:sz w:val="24"/>
          <w:szCs w:val="24"/>
        </w:rPr>
        <w:t>Skeptic</w:t>
      </w:r>
      <w:proofErr w:type="spellEnd"/>
      <w:r w:rsidRPr="00234E79">
        <w:rPr>
          <w:i/>
          <w:sz w:val="24"/>
          <w:szCs w:val="24"/>
        </w:rPr>
        <w:t>,</w:t>
      </w:r>
      <w:r w:rsidRPr="00234E79">
        <w:rPr>
          <w:sz w:val="24"/>
          <w:szCs w:val="24"/>
        </w:rPr>
        <w:t xml:space="preserve"> (36), pp.72-81.</w:t>
      </w:r>
    </w:p>
    <w:p w:rsidR="0048683F" w:rsidRPr="00234E79" w:rsidRDefault="00683926" w:rsidP="00683926">
      <w:pPr>
        <w:spacing w:line="360" w:lineRule="auto"/>
        <w:jc w:val="both"/>
        <w:rPr>
          <w:sz w:val="24"/>
          <w:szCs w:val="24"/>
        </w:rPr>
      </w:pPr>
      <w:r w:rsidRPr="00234E79">
        <w:rPr>
          <w:sz w:val="24"/>
          <w:szCs w:val="24"/>
        </w:rPr>
        <w:t>Taylor, T. (2008). </w:t>
      </w:r>
      <w:r w:rsidRPr="00234E79">
        <w:rPr>
          <w:i/>
          <w:sz w:val="24"/>
          <w:szCs w:val="24"/>
        </w:rPr>
        <w:t>HISTORY OF SPIRIT PHOTOGRAPHY.</w:t>
      </w:r>
      <w:r w:rsidRPr="00234E79">
        <w:rPr>
          <w:sz w:val="24"/>
          <w:szCs w:val="24"/>
        </w:rPr>
        <w:t xml:space="preserve"> [</w:t>
      </w:r>
      <w:proofErr w:type="gramStart"/>
      <w:r w:rsidRPr="00234E79">
        <w:rPr>
          <w:sz w:val="24"/>
          <w:szCs w:val="24"/>
        </w:rPr>
        <w:t>online</w:t>
      </w:r>
      <w:proofErr w:type="gramEnd"/>
      <w:r w:rsidRPr="00234E79">
        <w:rPr>
          <w:sz w:val="24"/>
          <w:szCs w:val="24"/>
        </w:rPr>
        <w:t>] Prairieghosts.com. Available at: https://www.prairieghosts.com/ph_history.html [Accessed 3 Nov. 2018].</w:t>
      </w:r>
    </w:p>
    <w:p w:rsidR="00234E79" w:rsidRPr="00234E79" w:rsidRDefault="00234E79" w:rsidP="00234E79">
      <w:pPr>
        <w:spacing w:line="360" w:lineRule="auto"/>
        <w:jc w:val="both"/>
        <w:rPr>
          <w:sz w:val="24"/>
          <w:szCs w:val="24"/>
        </w:rPr>
      </w:pPr>
      <w:r w:rsidRPr="00234E79">
        <w:rPr>
          <w:sz w:val="24"/>
          <w:szCs w:val="24"/>
        </w:rPr>
        <w:t>Zhang, M. (2012). </w:t>
      </w:r>
      <w:r w:rsidRPr="00234E79">
        <w:rPr>
          <w:i/>
          <w:sz w:val="24"/>
          <w:szCs w:val="24"/>
        </w:rPr>
        <w:t>The Kent State Massacre Photo and the Case of the Missing Pole.</w:t>
      </w:r>
      <w:r w:rsidRPr="00234E79">
        <w:rPr>
          <w:sz w:val="24"/>
          <w:szCs w:val="24"/>
        </w:rPr>
        <w:t xml:space="preserve"> [</w:t>
      </w:r>
      <w:proofErr w:type="gramStart"/>
      <w:r w:rsidRPr="00234E79">
        <w:rPr>
          <w:sz w:val="24"/>
          <w:szCs w:val="24"/>
        </w:rPr>
        <w:t>online</w:t>
      </w:r>
      <w:proofErr w:type="gramEnd"/>
      <w:r w:rsidRPr="00234E79">
        <w:rPr>
          <w:sz w:val="24"/>
          <w:szCs w:val="24"/>
        </w:rPr>
        <w:t xml:space="preserve">] </w:t>
      </w:r>
      <w:proofErr w:type="spellStart"/>
      <w:r w:rsidRPr="00234E79">
        <w:rPr>
          <w:sz w:val="24"/>
          <w:szCs w:val="24"/>
        </w:rPr>
        <w:t>PetaPixel</w:t>
      </w:r>
      <w:proofErr w:type="spellEnd"/>
      <w:r w:rsidRPr="00234E79">
        <w:rPr>
          <w:sz w:val="24"/>
          <w:szCs w:val="24"/>
        </w:rPr>
        <w:t>. Available at: https://petapixel.com/2012/08/29/the-kent-state-massacre-photo-and-the-case-of-the-missing-pole/ [Accessed 15 Nov. 2018].</w:t>
      </w:r>
    </w:p>
    <w:p w:rsidR="0048683F" w:rsidRDefault="0048683F" w:rsidP="00C10E90">
      <w:pPr>
        <w:spacing w:line="360" w:lineRule="auto"/>
        <w:jc w:val="center"/>
        <w:rPr>
          <w:b/>
          <w:sz w:val="24"/>
          <w:szCs w:val="24"/>
          <w:u w:val="single"/>
        </w:rPr>
      </w:pPr>
    </w:p>
    <w:p w:rsidR="0048683F" w:rsidRDefault="0048683F" w:rsidP="00C10E90">
      <w:pPr>
        <w:spacing w:line="360" w:lineRule="auto"/>
        <w:jc w:val="center"/>
        <w:rPr>
          <w:b/>
          <w:sz w:val="24"/>
          <w:szCs w:val="24"/>
          <w:u w:val="single"/>
        </w:rPr>
      </w:pPr>
    </w:p>
    <w:p w:rsidR="00234E79" w:rsidRDefault="00234E79" w:rsidP="00C10E90">
      <w:pPr>
        <w:spacing w:line="360" w:lineRule="auto"/>
        <w:jc w:val="center"/>
        <w:rPr>
          <w:b/>
          <w:sz w:val="24"/>
          <w:szCs w:val="24"/>
          <w:u w:val="single"/>
        </w:rPr>
      </w:pPr>
    </w:p>
    <w:p w:rsidR="00234E79" w:rsidRDefault="00234E79" w:rsidP="00C10E90">
      <w:pPr>
        <w:spacing w:line="360" w:lineRule="auto"/>
        <w:jc w:val="center"/>
        <w:rPr>
          <w:b/>
          <w:sz w:val="24"/>
          <w:szCs w:val="24"/>
          <w:u w:val="single"/>
        </w:rPr>
      </w:pPr>
    </w:p>
    <w:p w:rsidR="000741F8" w:rsidRPr="00C10E90" w:rsidRDefault="009004D7" w:rsidP="00C10E90">
      <w:pPr>
        <w:spacing w:line="360" w:lineRule="auto"/>
        <w:jc w:val="center"/>
        <w:rPr>
          <w:b/>
          <w:sz w:val="24"/>
          <w:szCs w:val="24"/>
          <w:u w:val="single"/>
        </w:rPr>
      </w:pPr>
      <w:r w:rsidRPr="00C10E90">
        <w:rPr>
          <w:b/>
          <w:sz w:val="24"/>
          <w:szCs w:val="24"/>
          <w:u w:val="single"/>
        </w:rPr>
        <w:lastRenderedPageBreak/>
        <w:t>Illustrations</w:t>
      </w:r>
    </w:p>
    <w:p w:rsidR="000741F8" w:rsidRPr="00C10E90" w:rsidRDefault="009004D7" w:rsidP="00C10E90">
      <w:pPr>
        <w:spacing w:line="360" w:lineRule="auto"/>
        <w:jc w:val="both"/>
        <w:rPr>
          <w:sz w:val="24"/>
          <w:szCs w:val="24"/>
        </w:rPr>
      </w:pPr>
      <w:r w:rsidRPr="00C10E90">
        <w:rPr>
          <w:b/>
          <w:sz w:val="24"/>
          <w:szCs w:val="24"/>
        </w:rPr>
        <w:t xml:space="preserve">Figure 1 - </w:t>
      </w:r>
      <w:r w:rsidR="00234E79" w:rsidRPr="00234E79">
        <w:rPr>
          <w:sz w:val="24"/>
          <w:szCs w:val="24"/>
        </w:rPr>
        <w:t>Bell, M. (2017). </w:t>
      </w:r>
      <w:r w:rsidR="00234E79" w:rsidRPr="00234E79">
        <w:rPr>
          <w:i/>
          <w:sz w:val="24"/>
          <w:szCs w:val="24"/>
        </w:rPr>
        <w:t>The Phenomenal Photograph of Mary Todd Lincoln.</w:t>
      </w:r>
      <w:r w:rsidR="00234E79" w:rsidRPr="00234E79">
        <w:rPr>
          <w:sz w:val="24"/>
          <w:szCs w:val="24"/>
        </w:rPr>
        <w:t xml:space="preserve"> [</w:t>
      </w:r>
      <w:proofErr w:type="gramStart"/>
      <w:r w:rsidR="00234E79" w:rsidRPr="00234E79">
        <w:rPr>
          <w:sz w:val="24"/>
          <w:szCs w:val="24"/>
        </w:rPr>
        <w:t>online</w:t>
      </w:r>
      <w:proofErr w:type="gramEnd"/>
      <w:r w:rsidR="00234E79" w:rsidRPr="00234E79">
        <w:rPr>
          <w:sz w:val="24"/>
          <w:szCs w:val="24"/>
        </w:rPr>
        <w:t>] Metaphysicalarticles.blogspot.com. Available at: http://metaphysicalarticles.blogspot.com/2017/11/the-phenomenal-photograph-of-mary-todd.html [Accessed 3 Nov. 2018].</w:t>
      </w:r>
    </w:p>
    <w:p w:rsidR="000741F8" w:rsidRPr="00C10E90" w:rsidRDefault="00C45AE4" w:rsidP="00C10E90">
      <w:pPr>
        <w:spacing w:line="360" w:lineRule="auto"/>
        <w:jc w:val="both"/>
        <w:rPr>
          <w:sz w:val="24"/>
          <w:szCs w:val="24"/>
        </w:rPr>
      </w:pPr>
      <w:r>
        <w:rPr>
          <w:b/>
          <w:sz w:val="24"/>
          <w:szCs w:val="24"/>
        </w:rPr>
        <w:t>Figure 2</w:t>
      </w:r>
      <w:r w:rsidR="009004D7" w:rsidRPr="00C10E90">
        <w:rPr>
          <w:b/>
          <w:sz w:val="24"/>
          <w:szCs w:val="24"/>
        </w:rPr>
        <w:t xml:space="preserve"> – </w:t>
      </w:r>
      <w:r w:rsidR="00234E79" w:rsidRPr="00234E79">
        <w:rPr>
          <w:sz w:val="24"/>
          <w:szCs w:val="24"/>
        </w:rPr>
        <w:t>Selwyn-Holmes, A. (2009). </w:t>
      </w:r>
      <w:r w:rsidR="00234E79" w:rsidRPr="00234E79">
        <w:rPr>
          <w:i/>
          <w:sz w:val="24"/>
          <w:szCs w:val="24"/>
        </w:rPr>
        <w:t>The Valley of the Shadow of Death.</w:t>
      </w:r>
      <w:r w:rsidR="00234E79" w:rsidRPr="00234E79">
        <w:rPr>
          <w:sz w:val="24"/>
          <w:szCs w:val="24"/>
        </w:rPr>
        <w:t xml:space="preserve"> [</w:t>
      </w:r>
      <w:proofErr w:type="gramStart"/>
      <w:r w:rsidR="00234E79" w:rsidRPr="00234E79">
        <w:rPr>
          <w:sz w:val="24"/>
          <w:szCs w:val="24"/>
        </w:rPr>
        <w:t>online</w:t>
      </w:r>
      <w:proofErr w:type="gramEnd"/>
      <w:r w:rsidR="00234E79" w:rsidRPr="00234E79">
        <w:rPr>
          <w:sz w:val="24"/>
          <w:szCs w:val="24"/>
        </w:rPr>
        <w:t>] Iconic Photos. Available at: https://iconicphotos.wordpress.com/2009/04/22/the-valley-of-the-shadow-of-death/ [Accessed 15 Nov. 2018].</w:t>
      </w:r>
    </w:p>
    <w:p w:rsidR="00234E79" w:rsidRPr="00234E79" w:rsidRDefault="00C45AE4" w:rsidP="00234E79">
      <w:pPr>
        <w:spacing w:line="360" w:lineRule="auto"/>
        <w:jc w:val="both"/>
        <w:rPr>
          <w:sz w:val="24"/>
          <w:szCs w:val="24"/>
        </w:rPr>
      </w:pPr>
      <w:r>
        <w:rPr>
          <w:b/>
          <w:sz w:val="24"/>
          <w:szCs w:val="24"/>
        </w:rPr>
        <w:t xml:space="preserve">Figure 3 </w:t>
      </w:r>
      <w:proofErr w:type="gramStart"/>
      <w:r w:rsidR="009004D7" w:rsidRPr="00C10E90">
        <w:rPr>
          <w:b/>
          <w:sz w:val="24"/>
          <w:szCs w:val="24"/>
        </w:rPr>
        <w:t>–</w:t>
      </w:r>
      <w:r w:rsidR="009004D7" w:rsidRPr="00C10E90">
        <w:rPr>
          <w:sz w:val="24"/>
          <w:szCs w:val="24"/>
        </w:rPr>
        <w:t xml:space="preserve">  </w:t>
      </w:r>
      <w:r w:rsidR="00234E79" w:rsidRPr="00234E79">
        <w:rPr>
          <w:sz w:val="24"/>
          <w:szCs w:val="24"/>
        </w:rPr>
        <w:t>Zhang</w:t>
      </w:r>
      <w:proofErr w:type="gramEnd"/>
      <w:r w:rsidR="00234E79" w:rsidRPr="00234E79">
        <w:rPr>
          <w:sz w:val="24"/>
          <w:szCs w:val="24"/>
        </w:rPr>
        <w:t>, M. (2012). </w:t>
      </w:r>
      <w:r w:rsidR="00234E79" w:rsidRPr="00234E79">
        <w:rPr>
          <w:i/>
          <w:sz w:val="24"/>
          <w:szCs w:val="24"/>
        </w:rPr>
        <w:t>The Kent State Massacre Photo and the Case of the Missing Pole.</w:t>
      </w:r>
      <w:r w:rsidR="00234E79" w:rsidRPr="00234E79">
        <w:rPr>
          <w:sz w:val="24"/>
          <w:szCs w:val="24"/>
        </w:rPr>
        <w:t xml:space="preserve"> [</w:t>
      </w:r>
      <w:proofErr w:type="gramStart"/>
      <w:r w:rsidR="00234E79" w:rsidRPr="00234E79">
        <w:rPr>
          <w:sz w:val="24"/>
          <w:szCs w:val="24"/>
        </w:rPr>
        <w:t>online</w:t>
      </w:r>
      <w:proofErr w:type="gramEnd"/>
      <w:r w:rsidR="00234E79" w:rsidRPr="00234E79">
        <w:rPr>
          <w:sz w:val="24"/>
          <w:szCs w:val="24"/>
        </w:rPr>
        <w:t xml:space="preserve">] </w:t>
      </w:r>
      <w:proofErr w:type="spellStart"/>
      <w:r w:rsidR="00234E79" w:rsidRPr="00234E79">
        <w:rPr>
          <w:sz w:val="24"/>
          <w:szCs w:val="24"/>
        </w:rPr>
        <w:t>PetaPixel</w:t>
      </w:r>
      <w:proofErr w:type="spellEnd"/>
      <w:r w:rsidR="00234E79" w:rsidRPr="00234E79">
        <w:rPr>
          <w:sz w:val="24"/>
          <w:szCs w:val="24"/>
        </w:rPr>
        <w:t>. Available at: https://petapixel.com/2012/08/29/the-kent-state-massacre-photo-and-the-case-of-the-missing-pole/ [Accessed 15 Nov. 2018].</w:t>
      </w:r>
    </w:p>
    <w:p w:rsidR="000741F8" w:rsidRPr="00C10E90" w:rsidRDefault="009004D7" w:rsidP="00C10E90">
      <w:pPr>
        <w:spacing w:line="360" w:lineRule="auto"/>
        <w:jc w:val="both"/>
        <w:rPr>
          <w:sz w:val="24"/>
          <w:szCs w:val="24"/>
        </w:rPr>
      </w:pPr>
      <w:r w:rsidRPr="00C10E90">
        <w:rPr>
          <w:b/>
          <w:sz w:val="24"/>
          <w:szCs w:val="24"/>
        </w:rPr>
        <w:t xml:space="preserve">Figure </w:t>
      </w:r>
      <w:r w:rsidR="00C45AE4">
        <w:rPr>
          <w:b/>
          <w:sz w:val="24"/>
          <w:szCs w:val="24"/>
        </w:rPr>
        <w:t>4</w:t>
      </w:r>
      <w:r w:rsidRPr="00C10E90">
        <w:rPr>
          <w:b/>
          <w:sz w:val="24"/>
          <w:szCs w:val="24"/>
        </w:rPr>
        <w:t xml:space="preserve"> – </w:t>
      </w:r>
      <w:r w:rsidR="00234E79">
        <w:rPr>
          <w:sz w:val="24"/>
          <w:szCs w:val="24"/>
        </w:rPr>
        <w:t>Cbsnews.com. (2018</w:t>
      </w:r>
      <w:r w:rsidRPr="00C10E90">
        <w:rPr>
          <w:sz w:val="24"/>
          <w:szCs w:val="24"/>
        </w:rPr>
        <w:t>). </w:t>
      </w:r>
      <w:r w:rsidRPr="00C10E90">
        <w:rPr>
          <w:i/>
          <w:sz w:val="24"/>
          <w:szCs w:val="24"/>
        </w:rPr>
        <w:t>Faces of addiction.</w:t>
      </w:r>
      <w:r w:rsidRPr="00C10E90">
        <w:rPr>
          <w:sz w:val="24"/>
          <w:szCs w:val="24"/>
        </w:rPr>
        <w:t xml:space="preserve"> [online] Available at: https://www.cbsnews.com/pictures/faces-of-addiction/5/ [Accessed 1 Dec. 2018].</w:t>
      </w:r>
    </w:p>
    <w:p w:rsidR="000741F8" w:rsidRPr="00C10E90" w:rsidRDefault="00C45AE4" w:rsidP="00C10E90">
      <w:pPr>
        <w:spacing w:line="360" w:lineRule="auto"/>
        <w:jc w:val="both"/>
        <w:rPr>
          <w:sz w:val="24"/>
          <w:szCs w:val="24"/>
        </w:rPr>
      </w:pPr>
      <w:r>
        <w:rPr>
          <w:b/>
          <w:sz w:val="24"/>
          <w:szCs w:val="24"/>
        </w:rPr>
        <w:t>Figure 5</w:t>
      </w:r>
      <w:r w:rsidR="009004D7" w:rsidRPr="00C10E90">
        <w:rPr>
          <w:b/>
          <w:sz w:val="24"/>
          <w:szCs w:val="24"/>
        </w:rPr>
        <w:t xml:space="preserve"> – </w:t>
      </w:r>
      <w:r w:rsidR="00234E79" w:rsidRPr="00234E79">
        <w:rPr>
          <w:sz w:val="24"/>
          <w:szCs w:val="24"/>
        </w:rPr>
        <w:t>Estate, I. (2018). </w:t>
      </w:r>
      <w:r w:rsidR="00234E79" w:rsidRPr="00234E79">
        <w:rPr>
          <w:i/>
          <w:sz w:val="24"/>
          <w:szCs w:val="24"/>
        </w:rPr>
        <w:t>Daniella Zalcman: Signs of Your Identity |.</w:t>
      </w:r>
      <w:r w:rsidR="00234E79" w:rsidRPr="00234E79">
        <w:rPr>
          <w:sz w:val="24"/>
          <w:szCs w:val="24"/>
        </w:rPr>
        <w:t xml:space="preserve"> [</w:t>
      </w:r>
      <w:proofErr w:type="gramStart"/>
      <w:r w:rsidR="00234E79" w:rsidRPr="00234E79">
        <w:rPr>
          <w:sz w:val="24"/>
          <w:szCs w:val="24"/>
        </w:rPr>
        <w:t>online</w:t>
      </w:r>
      <w:proofErr w:type="gramEnd"/>
      <w:r w:rsidR="00234E79" w:rsidRPr="00234E79">
        <w:rPr>
          <w:sz w:val="24"/>
          <w:szCs w:val="24"/>
        </w:rPr>
        <w:t>] Ingemorath.org. Available at: http://ingemorath.org/daniella-zalcman-signs-of-your-identity/ [Accessed 1 Dec. 2018].</w:t>
      </w:r>
    </w:p>
    <w:p w:rsidR="000741F8" w:rsidRDefault="000741F8" w:rsidP="00CD71A6">
      <w:pPr>
        <w:jc w:val="both"/>
        <w:rPr>
          <w:color w:val="FFFFFF" w:themeColor="background1"/>
        </w:rPr>
      </w:pPr>
    </w:p>
    <w:sectPr w:rsidR="000741F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64C0D81"/>
    <w:multiLevelType w:val="hybridMultilevel"/>
    <w:tmpl w:val="7CD80840"/>
    <w:lvl w:ilvl="0" w:tplc="128AAA6E">
      <w:start w:val="1"/>
      <w:numFmt w:val="decimal"/>
      <w:lvlText w:val="%1."/>
      <w:lvlJc w:val="left"/>
      <w:pPr>
        <w:ind w:left="720" w:hanging="360"/>
      </w:pPr>
    </w:lvl>
    <w:lvl w:ilvl="1" w:tplc="AF061832" w:tentative="1">
      <w:start w:val="1"/>
      <w:numFmt w:val="lowerLetter"/>
      <w:lvlText w:val="%2."/>
      <w:lvlJc w:val="left"/>
      <w:pPr>
        <w:ind w:left="1440" w:hanging="360"/>
      </w:pPr>
    </w:lvl>
    <w:lvl w:ilvl="2" w:tplc="7902A2CA" w:tentative="1">
      <w:start w:val="1"/>
      <w:numFmt w:val="lowerRoman"/>
      <w:lvlText w:val="%3."/>
      <w:lvlJc w:val="right"/>
      <w:pPr>
        <w:ind w:left="2160" w:hanging="180"/>
      </w:pPr>
    </w:lvl>
    <w:lvl w:ilvl="3" w:tplc="B90EF73A" w:tentative="1">
      <w:start w:val="1"/>
      <w:numFmt w:val="decimal"/>
      <w:lvlText w:val="%4."/>
      <w:lvlJc w:val="left"/>
      <w:pPr>
        <w:ind w:left="2880" w:hanging="360"/>
      </w:pPr>
    </w:lvl>
    <w:lvl w:ilvl="4" w:tplc="25B61368" w:tentative="1">
      <w:start w:val="1"/>
      <w:numFmt w:val="lowerLetter"/>
      <w:lvlText w:val="%5."/>
      <w:lvlJc w:val="left"/>
      <w:pPr>
        <w:ind w:left="3600" w:hanging="360"/>
      </w:pPr>
    </w:lvl>
    <w:lvl w:ilvl="5" w:tplc="D32CBF9A" w:tentative="1">
      <w:start w:val="1"/>
      <w:numFmt w:val="lowerRoman"/>
      <w:lvlText w:val="%6."/>
      <w:lvlJc w:val="right"/>
      <w:pPr>
        <w:ind w:left="4320" w:hanging="180"/>
      </w:pPr>
    </w:lvl>
    <w:lvl w:ilvl="6" w:tplc="E856C024" w:tentative="1">
      <w:start w:val="1"/>
      <w:numFmt w:val="decimal"/>
      <w:lvlText w:val="%7."/>
      <w:lvlJc w:val="left"/>
      <w:pPr>
        <w:ind w:left="5040" w:hanging="360"/>
      </w:pPr>
    </w:lvl>
    <w:lvl w:ilvl="7" w:tplc="A9F46E04" w:tentative="1">
      <w:start w:val="1"/>
      <w:numFmt w:val="lowerLetter"/>
      <w:lvlText w:val="%8."/>
      <w:lvlJc w:val="left"/>
      <w:pPr>
        <w:ind w:left="5760" w:hanging="360"/>
      </w:pPr>
    </w:lvl>
    <w:lvl w:ilvl="8" w:tplc="F84629C8"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90019"/>
    <w:rsid w:val="00006F6E"/>
    <w:rsid w:val="00041CE7"/>
    <w:rsid w:val="00071646"/>
    <w:rsid w:val="000741F8"/>
    <w:rsid w:val="000B2118"/>
    <w:rsid w:val="000F3A0E"/>
    <w:rsid w:val="001109BA"/>
    <w:rsid w:val="00120E4F"/>
    <w:rsid w:val="00127AA6"/>
    <w:rsid w:val="00167DF1"/>
    <w:rsid w:val="001A53C9"/>
    <w:rsid w:val="001C492F"/>
    <w:rsid w:val="00204310"/>
    <w:rsid w:val="00234E79"/>
    <w:rsid w:val="00243BDD"/>
    <w:rsid w:val="00287B5E"/>
    <w:rsid w:val="002E21FE"/>
    <w:rsid w:val="002F50D2"/>
    <w:rsid w:val="003142FC"/>
    <w:rsid w:val="003A3E35"/>
    <w:rsid w:val="003A5DC9"/>
    <w:rsid w:val="003A7DCD"/>
    <w:rsid w:val="00433B62"/>
    <w:rsid w:val="004405FF"/>
    <w:rsid w:val="0047576A"/>
    <w:rsid w:val="0048683F"/>
    <w:rsid w:val="004A02A1"/>
    <w:rsid w:val="00523B7D"/>
    <w:rsid w:val="005A7B6D"/>
    <w:rsid w:val="0062628C"/>
    <w:rsid w:val="00665972"/>
    <w:rsid w:val="00683926"/>
    <w:rsid w:val="006C1C10"/>
    <w:rsid w:val="00700415"/>
    <w:rsid w:val="00745756"/>
    <w:rsid w:val="007E5C90"/>
    <w:rsid w:val="008224DB"/>
    <w:rsid w:val="008A57A0"/>
    <w:rsid w:val="009004D7"/>
    <w:rsid w:val="00934089"/>
    <w:rsid w:val="009B426E"/>
    <w:rsid w:val="009F2C2F"/>
    <w:rsid w:val="00A52938"/>
    <w:rsid w:val="00AB3829"/>
    <w:rsid w:val="00B403DD"/>
    <w:rsid w:val="00B44C57"/>
    <w:rsid w:val="00B97C9E"/>
    <w:rsid w:val="00BA0E72"/>
    <w:rsid w:val="00BE168F"/>
    <w:rsid w:val="00C064FE"/>
    <w:rsid w:val="00C10E90"/>
    <w:rsid w:val="00C3700B"/>
    <w:rsid w:val="00C45AE4"/>
    <w:rsid w:val="00C66C7A"/>
    <w:rsid w:val="00C72C46"/>
    <w:rsid w:val="00CA6F11"/>
    <w:rsid w:val="00CD71A6"/>
    <w:rsid w:val="00CF51DB"/>
    <w:rsid w:val="00D75B2B"/>
    <w:rsid w:val="00D90019"/>
    <w:rsid w:val="00DB1189"/>
    <w:rsid w:val="00DD53B9"/>
    <w:rsid w:val="00DE6AD8"/>
    <w:rsid w:val="00E46AB6"/>
    <w:rsid w:val="00E83BF7"/>
    <w:rsid w:val="00ED001C"/>
    <w:rsid w:val="00EE3077"/>
    <w:rsid w:val="00F047BB"/>
    <w:rsid w:val="00F12747"/>
    <w:rsid w:val="00F4036F"/>
    <w:rsid w:val="00F971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005CA2"/>
  <w15:chartTrackingRefBased/>
  <w15:docId w15:val="{7E474E47-A49B-4736-B476-5A1BC19628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B118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image" Target="media/image7.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jpeg"/><Relationship Id="rId5" Type="http://schemas.openxmlformats.org/officeDocument/2006/relationships/webSettings" Target="webSettings.xml"/><Relationship Id="rId10" Type="http://schemas.openxmlformats.org/officeDocument/2006/relationships/image" Target="media/image5.jpeg"/><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73A860-2D31-4647-817E-0A79B6D61E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2984</TotalTime>
  <Pages>11</Pages>
  <Words>2350</Words>
  <Characters>13399</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Chloe Lawless (1701399)</dc:creator>
  <cp:lastModifiedBy>Chloe Lawless (1701399)</cp:lastModifiedBy>
  <cp:revision>17</cp:revision>
  <dcterms:created xsi:type="dcterms:W3CDTF">2018-11-20T18:52:00Z</dcterms:created>
  <dcterms:modified xsi:type="dcterms:W3CDTF">2018-12-11T17:58:00Z</dcterms:modified>
</cp:coreProperties>
</file>