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598304924"/>
        <w:docPartObj>
          <w:docPartGallery w:val="Cover Pages"/>
          <w:docPartUnique/>
        </w:docPartObj>
      </w:sdtPr>
      <w:sdtEndPr/>
      <w:sdtContent>
        <w:p w14:paraId="57799B85" w14:textId="77777777" w:rsidR="0094583B" w:rsidRDefault="0094583B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DFB990" wp14:editId="27DE95B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12357FE" w14:textId="15A16E68" w:rsidR="0094583B" w:rsidRDefault="00A8512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Ryan Williams</w:t>
                                      </w:r>
                                      <w:r w:rsidR="00FA1105">
                                        <w:rPr>
                                          <w:color w:val="FFFFFF" w:themeColor="background1"/>
                                        </w:rPr>
                                        <w:t xml:space="preserve"> 1908507</w:t>
                                      </w:r>
                                    </w:p>
                                  </w:sdtContent>
                                </w:sdt>
                                <w:p w14:paraId="63F36710" w14:textId="0FD0B42B" w:rsidR="0094583B" w:rsidRDefault="00093D72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A8512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MECHANICAL AND MANUFACTING </w:t>
                                      </w:r>
                                      <w:r w:rsidR="00FA110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(</w:t>
                                      </w:r>
                                      <w:r w:rsidR="00A8512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PART TIME</w:t>
                                      </w:r>
                                    </w:sdtContent>
                                  </w:sdt>
                                  <w:r w:rsidR="00FA1105">
                                    <w:rPr>
                                      <w:caps/>
                                      <w:color w:val="FFFFFF" w:themeColor="background1"/>
                                    </w:rPr>
                                    <w:t>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EA59B7D" w14:textId="27D02708" w:rsidR="0094583B" w:rsidRDefault="00FA110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>Design, Development and manufacturing – 3 jaw end-effector – acma5002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EDFB990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12357FE" w14:textId="15A16E68" w:rsidR="0094583B" w:rsidRDefault="00A8512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Ryan Williams</w:t>
                                </w:r>
                                <w:r w:rsidR="00FA1105">
                                  <w:rPr>
                                    <w:color w:val="FFFFFF" w:themeColor="background1"/>
                                  </w:rPr>
                                  <w:t xml:space="preserve"> 1908507</w:t>
                                </w:r>
                              </w:p>
                            </w:sdtContent>
                          </w:sdt>
                          <w:p w14:paraId="63F36710" w14:textId="0FD0B42B" w:rsidR="0094583B" w:rsidRDefault="00093D72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A8512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MECHANICAL AND MANUFACTING </w:t>
                                </w:r>
                                <w:r w:rsidR="00FA1105">
                                  <w:rPr>
                                    <w:caps/>
                                    <w:color w:val="FFFFFF" w:themeColor="background1"/>
                                  </w:rPr>
                                  <w:t>(</w:t>
                                </w:r>
                                <w:r w:rsidR="00A8512C">
                                  <w:rPr>
                                    <w:caps/>
                                    <w:color w:val="FFFFFF" w:themeColor="background1"/>
                                  </w:rPr>
                                  <w:t>PART TIME</w:t>
                                </w:r>
                              </w:sdtContent>
                            </w:sdt>
                            <w:r w:rsidR="00FA1105">
                              <w:rPr>
                                <w:caps/>
                                <w:color w:val="FFFFFF" w:themeColor="background1"/>
                              </w:rPr>
                              <w:t>)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EA59B7D" w14:textId="27D02708" w:rsidR="0094583B" w:rsidRDefault="00FA110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>Design, Development and manufacturing – 3 jaw end-effector – acma5002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F501D26" w14:textId="77777777" w:rsidR="0094583B" w:rsidRDefault="0094583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505062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7B20DB" w14:textId="465218C5" w:rsidR="0094583B" w:rsidRDefault="0094583B" w:rsidP="00D55511">
          <w:pPr>
            <w:pStyle w:val="TOCHeading"/>
            <w:tabs>
              <w:tab w:val="left" w:pos="1644"/>
            </w:tabs>
          </w:pPr>
          <w:r>
            <w:t>Contents</w:t>
          </w:r>
          <w:r w:rsidR="00D55511">
            <w:tab/>
          </w:r>
        </w:p>
        <w:p w14:paraId="6BEC21A8" w14:textId="4A8A131B" w:rsidR="00F449D3" w:rsidRDefault="009458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5207743" w:history="1">
            <w:r w:rsidR="00F449D3" w:rsidRPr="00FF602B">
              <w:rPr>
                <w:rStyle w:val="Hyperlink"/>
                <w:noProof/>
              </w:rPr>
              <w:t>1: Introduction</w:t>
            </w:r>
            <w:r w:rsidR="00F449D3">
              <w:rPr>
                <w:noProof/>
                <w:webHidden/>
              </w:rPr>
              <w:tab/>
            </w:r>
            <w:r w:rsidR="00F449D3">
              <w:rPr>
                <w:noProof/>
                <w:webHidden/>
              </w:rPr>
              <w:fldChar w:fldCharType="begin"/>
            </w:r>
            <w:r w:rsidR="00F449D3">
              <w:rPr>
                <w:noProof/>
                <w:webHidden/>
              </w:rPr>
              <w:instrText xml:space="preserve"> PAGEREF _Toc75207743 \h </w:instrText>
            </w:r>
            <w:r w:rsidR="00F449D3">
              <w:rPr>
                <w:noProof/>
                <w:webHidden/>
              </w:rPr>
            </w:r>
            <w:r w:rsidR="00F449D3">
              <w:rPr>
                <w:noProof/>
                <w:webHidden/>
              </w:rPr>
              <w:fldChar w:fldCharType="separate"/>
            </w:r>
            <w:r w:rsidR="00F449D3">
              <w:rPr>
                <w:noProof/>
                <w:webHidden/>
              </w:rPr>
              <w:t>2</w:t>
            </w:r>
            <w:r w:rsidR="00F449D3">
              <w:rPr>
                <w:noProof/>
                <w:webHidden/>
              </w:rPr>
              <w:fldChar w:fldCharType="end"/>
            </w:r>
          </w:hyperlink>
        </w:p>
        <w:p w14:paraId="5CD419BF" w14:textId="16616D09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4" w:history="1">
            <w:r w:rsidRPr="00FF602B">
              <w:rPr>
                <w:rStyle w:val="Hyperlink"/>
                <w:noProof/>
              </w:rPr>
              <w:t>2: Concept Design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ECADFF" w14:textId="20604916" w:rsidR="00F449D3" w:rsidRDefault="00F449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5" w:history="1">
            <w:r w:rsidRPr="00FF602B">
              <w:rPr>
                <w:rStyle w:val="Hyperlink"/>
                <w:noProof/>
              </w:rPr>
              <w:t>2.2: QFD – House of 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BE1E8" w14:textId="49AD5C30" w:rsidR="00F449D3" w:rsidRDefault="00F449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6" w:history="1">
            <w:r w:rsidRPr="00FF602B">
              <w:rPr>
                <w:rStyle w:val="Hyperlink"/>
                <w:noProof/>
              </w:rPr>
              <w:t>2.3: Design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66C0E" w14:textId="1BCC8635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7" w:history="1">
            <w:r w:rsidRPr="00FF602B">
              <w:rPr>
                <w:rStyle w:val="Hyperlink"/>
                <w:noProof/>
              </w:rPr>
              <w:t>3: Manufacturing Process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C28B5" w14:textId="7BA5FA84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8" w:history="1">
            <w:r w:rsidRPr="00FF602B">
              <w:rPr>
                <w:rStyle w:val="Hyperlink"/>
                <w:noProof/>
              </w:rPr>
              <w:t>4: Design and Development Work Undertaken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27681" w14:textId="79E467B0" w:rsidR="00F449D3" w:rsidRDefault="00F449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49" w:history="1">
            <w:r w:rsidRPr="00FF602B">
              <w:rPr>
                <w:rStyle w:val="Hyperlink"/>
                <w:noProof/>
              </w:rPr>
              <w:t>4.1: Proposed design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90907" w14:textId="5721C2ED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50" w:history="1">
            <w:r w:rsidRPr="00FF602B">
              <w:rPr>
                <w:rStyle w:val="Hyperlink"/>
                <w:noProof/>
              </w:rPr>
              <w:t>4.2: The proposed full assembly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C4D67" w14:textId="685D438B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51" w:history="1">
            <w:r w:rsidRPr="00FF602B">
              <w:rPr>
                <w:rStyle w:val="Hyperlink"/>
                <w:noProof/>
              </w:rPr>
              <w:t>5: Manufacturing Process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22590" w14:textId="32AAC659" w:rsidR="00F449D3" w:rsidRDefault="00F449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52" w:history="1">
            <w:r w:rsidRPr="00FF602B">
              <w:rPr>
                <w:rStyle w:val="Hyperlink"/>
                <w:noProof/>
              </w:rPr>
              <w:t>5.1: Lean assembly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7C12F" w14:textId="1E85E6CE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53" w:history="1">
            <w:r w:rsidRPr="00FF602B">
              <w:rPr>
                <w:rStyle w:val="Hyperlink"/>
                <w:noProof/>
              </w:rPr>
              <w:t>6: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AE092" w14:textId="0272060A" w:rsidR="00F449D3" w:rsidRDefault="00F449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75207754" w:history="1">
            <w:r w:rsidRPr="00FF602B">
              <w:rPr>
                <w:rStyle w:val="Hyperlink"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_Toc75207754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5633E" w14:textId="0526193C" w:rsidR="0094583B" w:rsidRDefault="0094583B">
          <w:r>
            <w:rPr>
              <w:b/>
              <w:bCs/>
              <w:noProof/>
            </w:rPr>
            <w:fldChar w:fldCharType="end"/>
          </w:r>
        </w:p>
      </w:sdtContent>
    </w:sdt>
    <w:p w14:paraId="1E0D0B41" w14:textId="77777777" w:rsidR="00A060BB" w:rsidRDefault="00093D72"/>
    <w:p w14:paraId="75758C42" w14:textId="77777777" w:rsidR="0094583B" w:rsidRDefault="0094583B"/>
    <w:p w14:paraId="3992C367" w14:textId="77777777" w:rsidR="0094583B" w:rsidRDefault="0094583B"/>
    <w:p w14:paraId="4E5F10F9" w14:textId="77777777" w:rsidR="0094583B" w:rsidRDefault="0094583B"/>
    <w:p w14:paraId="301AF008" w14:textId="77777777" w:rsidR="0094583B" w:rsidRDefault="0094583B"/>
    <w:p w14:paraId="14773900" w14:textId="77777777" w:rsidR="0094583B" w:rsidRDefault="0094583B"/>
    <w:p w14:paraId="3CD28386" w14:textId="77777777" w:rsidR="0094583B" w:rsidRDefault="0094583B"/>
    <w:p w14:paraId="730C934D" w14:textId="77777777" w:rsidR="0094583B" w:rsidRDefault="0094583B"/>
    <w:p w14:paraId="447BF931" w14:textId="77777777" w:rsidR="0094583B" w:rsidRDefault="0094583B"/>
    <w:p w14:paraId="6313AF54" w14:textId="77777777" w:rsidR="0094583B" w:rsidRDefault="0094583B"/>
    <w:p w14:paraId="053A2441" w14:textId="77777777" w:rsidR="0094583B" w:rsidRDefault="0094583B"/>
    <w:p w14:paraId="228D72F5" w14:textId="77777777" w:rsidR="0094583B" w:rsidRDefault="0094583B"/>
    <w:p w14:paraId="277FF453" w14:textId="77777777" w:rsidR="0094583B" w:rsidRDefault="0094583B"/>
    <w:p w14:paraId="72CCED64" w14:textId="77777777" w:rsidR="0094583B" w:rsidRDefault="0094583B"/>
    <w:p w14:paraId="3ABBFBFB" w14:textId="77777777" w:rsidR="0094583B" w:rsidRDefault="0094583B"/>
    <w:p w14:paraId="58BEA054" w14:textId="77777777" w:rsidR="0094583B" w:rsidRDefault="0094583B"/>
    <w:p w14:paraId="24198FAF" w14:textId="77777777" w:rsidR="0094583B" w:rsidRDefault="0094583B"/>
    <w:p w14:paraId="03A9E5E6" w14:textId="77777777" w:rsidR="0094583B" w:rsidRDefault="0094583B"/>
    <w:p w14:paraId="27E55A4F" w14:textId="77777777" w:rsidR="0094583B" w:rsidRDefault="0094583B"/>
    <w:p w14:paraId="27284FBE" w14:textId="62B6DFA8" w:rsidR="0094583B" w:rsidRDefault="00802929">
      <w:pPr>
        <w:pStyle w:val="Heading1"/>
      </w:pPr>
      <w:bookmarkStart w:id="0" w:name="_Toc75207743"/>
      <w:r>
        <w:lastRenderedPageBreak/>
        <w:t>1: Introduction</w:t>
      </w:r>
      <w:bookmarkEnd w:id="0"/>
    </w:p>
    <w:p w14:paraId="50880590" w14:textId="77777777" w:rsidR="0094583B" w:rsidRDefault="0094583B" w:rsidP="00CA3F65">
      <w:pPr>
        <w:jc w:val="both"/>
      </w:pPr>
    </w:p>
    <w:p w14:paraId="0D4A417A" w14:textId="7C7F709E" w:rsidR="0094583B" w:rsidRDefault="003B2564" w:rsidP="00CA3F65">
      <w:pPr>
        <w:jc w:val="both"/>
      </w:pPr>
      <w:r>
        <w:t>Within this design study I will develop a 3-Jaw Gripper-end effector, which is to be used on co-bot systems.</w:t>
      </w:r>
    </w:p>
    <w:p w14:paraId="761223CB" w14:textId="30F42400" w:rsidR="003B2564" w:rsidRDefault="003B2564" w:rsidP="00CA3F65">
      <w:pPr>
        <w:jc w:val="both"/>
      </w:pPr>
    </w:p>
    <w:p w14:paraId="429177F4" w14:textId="45E36CD8" w:rsidR="003B2564" w:rsidRDefault="003B2564" w:rsidP="00CA3F65">
      <w:pPr>
        <w:jc w:val="both"/>
      </w:pPr>
      <w:r>
        <w:t>The end effector will be used with a range of ‘pick and place’ operations.</w:t>
      </w:r>
      <w:r w:rsidR="00D813A9">
        <w:t xml:space="preserve">  </w:t>
      </w:r>
      <w:r>
        <w:t xml:space="preserve">I will use an existing concept design and consider and optimise the manufacturability of the system, </w:t>
      </w:r>
      <w:proofErr w:type="gramStart"/>
      <w:r>
        <w:t>in order to</w:t>
      </w:r>
      <w:proofErr w:type="gramEnd"/>
      <w:r>
        <w:t xml:space="preserve"> produce 1000 to 2000 p</w:t>
      </w:r>
      <w:r w:rsidR="00D813A9">
        <w:t>ie</w:t>
      </w:r>
      <w:r>
        <w:t>ces per week.</w:t>
      </w:r>
    </w:p>
    <w:p w14:paraId="74BEA8D4" w14:textId="77777777" w:rsidR="0094583B" w:rsidRDefault="0094583B" w:rsidP="00CA3F65">
      <w:pPr>
        <w:jc w:val="both"/>
      </w:pPr>
    </w:p>
    <w:p w14:paraId="515FC01B" w14:textId="0047F5CA" w:rsidR="0094583B" w:rsidRDefault="00F46CBF" w:rsidP="00CA3F65">
      <w:pPr>
        <w:jc w:val="both"/>
      </w:pPr>
      <w:r>
        <w:rPr>
          <w:noProof/>
        </w:rPr>
        <w:drawing>
          <wp:inline distT="0" distB="0" distL="0" distR="0" wp14:anchorId="36F21682" wp14:editId="44872917">
            <wp:extent cx="5795689" cy="2928551"/>
            <wp:effectExtent l="0" t="0" r="0" b="5715"/>
            <wp:docPr id="24" name="Picture 24" descr="A picture containing text, in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indoor, screenshot&#10;&#10;Description automatically generated"/>
                    <pic:cNvPicPr/>
                  </pic:nvPicPr>
                  <pic:blipFill rotWithShape="1">
                    <a:blip r:embed="rId8"/>
                    <a:srcRect l="12905" t="47779" r="12298" b="15407"/>
                    <a:stretch/>
                  </pic:blipFill>
                  <pic:spPr bwMode="auto">
                    <a:xfrm>
                      <a:off x="0" y="0"/>
                      <a:ext cx="6021033" cy="30424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5DC862" w14:textId="6623FEDA" w:rsidR="00CA3F65" w:rsidRDefault="00F4673B" w:rsidP="00F4673B">
      <w:r>
        <w:br w:type="page"/>
      </w:r>
    </w:p>
    <w:p w14:paraId="282CB563" w14:textId="10402F28" w:rsidR="00976D4B" w:rsidRDefault="003113E1" w:rsidP="00CA3F65">
      <w:pPr>
        <w:pStyle w:val="Heading1"/>
        <w:jc w:val="both"/>
      </w:pPr>
      <w:bookmarkStart w:id="1" w:name="_Toc75207744"/>
      <w:r>
        <w:lastRenderedPageBreak/>
        <w:t>2: Concept</w:t>
      </w:r>
      <w:r w:rsidR="00E35096">
        <w:t xml:space="preserve"> </w:t>
      </w:r>
      <w:r w:rsidR="00F46C51">
        <w:t>Design Appraisal</w:t>
      </w:r>
      <w:bookmarkEnd w:id="1"/>
      <w:r w:rsidR="00F46C51">
        <w:t xml:space="preserve"> </w:t>
      </w:r>
    </w:p>
    <w:p w14:paraId="6C39D3C0" w14:textId="77777777" w:rsidR="006E259E" w:rsidRPr="006E259E" w:rsidRDefault="006E259E" w:rsidP="00CA3F65">
      <w:pPr>
        <w:jc w:val="both"/>
      </w:pPr>
    </w:p>
    <w:p w14:paraId="3E14BD76" w14:textId="038E78CC" w:rsidR="00F46C51" w:rsidRDefault="00976D4B" w:rsidP="00CA3F65">
      <w:pPr>
        <w:jc w:val="both"/>
      </w:pPr>
      <w:r>
        <w:t>The concept design</w:t>
      </w:r>
      <w:r w:rsidR="006E259E">
        <w:t xml:space="preserve"> used</w:t>
      </w:r>
      <w:r>
        <w:t xml:space="preserve"> is already a functioning </w:t>
      </w:r>
      <w:r w:rsidR="006E259E">
        <w:t xml:space="preserve">end effector.  Within this appraisal I will concentrate largely on where the existing concept design can be improved, </w:t>
      </w:r>
      <w:proofErr w:type="gramStart"/>
      <w:r w:rsidR="006E259E">
        <w:t>in order to</w:t>
      </w:r>
      <w:proofErr w:type="gramEnd"/>
      <w:r w:rsidR="006E259E">
        <w:t xml:space="preserve"> make it manufacturable.</w:t>
      </w:r>
      <w:r w:rsidR="00BB76A9">
        <w:t xml:space="preserve">  I have identified the following deficits</w:t>
      </w:r>
      <w:r w:rsidR="006F3D18">
        <w:t>:</w:t>
      </w:r>
    </w:p>
    <w:p w14:paraId="481E4E4A" w14:textId="77777777" w:rsidR="00976D4B" w:rsidRDefault="00976D4B" w:rsidP="00CA3F65">
      <w:pPr>
        <w:jc w:val="both"/>
      </w:pPr>
    </w:p>
    <w:p w14:paraId="28F23949" w14:textId="61FAE75E" w:rsidR="006209FF" w:rsidRDefault="00E80742" w:rsidP="00CA3F65">
      <w:pPr>
        <w:pStyle w:val="ListParagraph"/>
        <w:keepNext/>
        <w:numPr>
          <w:ilvl w:val="0"/>
          <w:numId w:val="1"/>
        </w:numPr>
        <w:jc w:val="both"/>
      </w:pPr>
      <w:r>
        <w:t>The p</w:t>
      </w:r>
      <w:r w:rsidR="00A419BA">
        <w:t>roposed design doesn’t feature any fasteners</w:t>
      </w:r>
      <w:r w:rsidR="006D0A73">
        <w:t xml:space="preserve"> </w:t>
      </w:r>
      <w:proofErr w:type="gramStart"/>
      <w:r w:rsidR="006D0A73">
        <w:t>i.e.</w:t>
      </w:r>
      <w:proofErr w:type="gramEnd"/>
      <w:r w:rsidR="00A419BA">
        <w:t xml:space="preserve"> nothing to keep all the components together.</w:t>
      </w:r>
      <w:r w:rsidR="00976D4B">
        <w:rPr>
          <w:noProof/>
        </w:rPr>
        <w:t xml:space="preserve">  See Figure 1 below:</w:t>
      </w:r>
    </w:p>
    <w:p w14:paraId="1F57E2AF" w14:textId="77777777" w:rsidR="00976D4B" w:rsidRDefault="00976D4B" w:rsidP="00CA3F65">
      <w:pPr>
        <w:pStyle w:val="ListParagraph"/>
        <w:keepNext/>
        <w:jc w:val="both"/>
      </w:pPr>
    </w:p>
    <w:p w14:paraId="36E8B932" w14:textId="145200B7" w:rsidR="003530A3" w:rsidRDefault="003530A3" w:rsidP="00CA3F65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214F8F54" wp14:editId="5CB86B8E">
            <wp:extent cx="3692613" cy="1865870"/>
            <wp:effectExtent l="0" t="0" r="3175" b="1270"/>
            <wp:docPr id="5" name="Picture 5" descr="A picture containing text, in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indoor, screenshot&#10;&#10;Description automatically generated"/>
                    <pic:cNvPicPr/>
                  </pic:nvPicPr>
                  <pic:blipFill rotWithShape="1">
                    <a:blip r:embed="rId8"/>
                    <a:srcRect l="12905" t="47779" r="12298" b="15407"/>
                    <a:stretch/>
                  </pic:blipFill>
                  <pic:spPr bwMode="auto">
                    <a:xfrm>
                      <a:off x="0" y="0"/>
                      <a:ext cx="3785487" cy="19127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636863" w14:textId="61E2AEA6" w:rsidR="00F46C51" w:rsidRDefault="003530A3" w:rsidP="00CA3F6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</w:t>
      </w:r>
      <w:r>
        <w:fldChar w:fldCharType="end"/>
      </w:r>
      <w:r>
        <w:t xml:space="preserve"> No fasteners</w:t>
      </w:r>
    </w:p>
    <w:p w14:paraId="74C6B707" w14:textId="77777777" w:rsidR="00EB5C7B" w:rsidRDefault="00EB5C7B" w:rsidP="00CA3F65">
      <w:pPr>
        <w:jc w:val="both"/>
      </w:pPr>
    </w:p>
    <w:p w14:paraId="6154BFAA" w14:textId="59AB1F6A" w:rsidR="00E859B6" w:rsidRDefault="006D0A73" w:rsidP="00CA3F65">
      <w:pPr>
        <w:pStyle w:val="ListParagraph"/>
        <w:numPr>
          <w:ilvl w:val="0"/>
          <w:numId w:val="1"/>
        </w:numPr>
        <w:jc w:val="both"/>
      </w:pPr>
      <w:r>
        <w:t>There is n</w:t>
      </w:r>
      <w:r w:rsidR="00E859B6">
        <w:t xml:space="preserve">o clearance between </w:t>
      </w:r>
      <w:r>
        <w:t xml:space="preserve">the </w:t>
      </w:r>
      <w:r w:rsidR="004F297E">
        <w:t>jaw</w:t>
      </w:r>
      <w:r w:rsidR="00E859B6">
        <w:t xml:space="preserve"> and</w:t>
      </w:r>
      <w:r w:rsidR="00E859B6">
        <w:t xml:space="preserve"> the cylinder</w:t>
      </w:r>
      <w:r w:rsidR="00976D4B">
        <w:t xml:space="preserve">.  See Figure 2 below.  </w:t>
      </w:r>
      <w:r w:rsidR="003113E1">
        <w:t>F</w:t>
      </w:r>
      <w:r w:rsidR="00E859B6">
        <w:t xml:space="preserve">or the </w:t>
      </w:r>
      <w:r w:rsidR="004F297E">
        <w:t>jaws</w:t>
      </w:r>
      <w:r w:rsidR="00E859B6">
        <w:t xml:space="preserve"> to function </w:t>
      </w:r>
      <w:r w:rsidR="003C1AFE">
        <w:t xml:space="preserve">correctly there should be a minimum amount of clearance between the </w:t>
      </w:r>
      <w:r w:rsidR="004F297E">
        <w:t>jaws</w:t>
      </w:r>
      <w:r w:rsidR="003C1AFE">
        <w:t xml:space="preserve"> and the opening on the cylinder</w:t>
      </w:r>
      <w:r>
        <w:t>,</w:t>
      </w:r>
      <w:r w:rsidR="003C1AFE">
        <w:t xml:space="preserve"> where the </w:t>
      </w:r>
      <w:r w:rsidR="004F297E">
        <w:t>jaws</w:t>
      </w:r>
      <w:r w:rsidR="003C1AFE">
        <w:t xml:space="preserve"> are fastened</w:t>
      </w:r>
      <w:r w:rsidR="00E80742">
        <w:t>/located</w:t>
      </w:r>
      <w:r w:rsidR="003113E1">
        <w:t>.</w:t>
      </w:r>
    </w:p>
    <w:p w14:paraId="4A1B4A5C" w14:textId="70C51E9A" w:rsidR="00EB5C7B" w:rsidRDefault="00EB5C7B" w:rsidP="00CA3F65">
      <w:pPr>
        <w:jc w:val="both"/>
      </w:pPr>
    </w:p>
    <w:p w14:paraId="37104A66" w14:textId="77777777" w:rsidR="003530A3" w:rsidRDefault="00EB5C7B" w:rsidP="00CA3F65">
      <w:pPr>
        <w:keepNext/>
        <w:jc w:val="center"/>
      </w:pPr>
      <w:r>
        <w:rPr>
          <w:noProof/>
        </w:rPr>
        <w:drawing>
          <wp:inline distT="0" distB="0" distL="0" distR="0" wp14:anchorId="41918851" wp14:editId="185065AE">
            <wp:extent cx="1909119" cy="1898972"/>
            <wp:effectExtent l="0" t="0" r="0" b="6350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5954" cy="2005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6CA63" w14:textId="51CBCAAA" w:rsidR="00EB5C7B" w:rsidRDefault="003530A3" w:rsidP="00CA3F6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2</w:t>
      </w:r>
      <w:r>
        <w:fldChar w:fldCharType="end"/>
      </w:r>
      <w:r>
        <w:t xml:space="preserve"> No clearances</w:t>
      </w:r>
    </w:p>
    <w:p w14:paraId="63DE846F" w14:textId="77777777" w:rsidR="003530A3" w:rsidRDefault="003530A3" w:rsidP="00CA3F65">
      <w:pPr>
        <w:jc w:val="both"/>
      </w:pPr>
    </w:p>
    <w:p w14:paraId="08AAB750" w14:textId="36A27BD9" w:rsidR="006106E8" w:rsidRDefault="007D6DD0" w:rsidP="00CA3F65">
      <w:pPr>
        <w:pStyle w:val="ListParagraph"/>
        <w:numPr>
          <w:ilvl w:val="0"/>
          <w:numId w:val="1"/>
        </w:numPr>
        <w:jc w:val="both"/>
      </w:pPr>
      <w:r>
        <w:t xml:space="preserve">There </w:t>
      </w:r>
      <w:proofErr w:type="gramStart"/>
      <w:r>
        <w:t>are</w:t>
      </w:r>
      <w:proofErr w:type="gramEnd"/>
      <w:r>
        <w:t xml:space="preserve"> n</w:t>
      </w:r>
      <w:r w:rsidR="006106E8">
        <w:t>o type of bearings used at the movement points</w:t>
      </w:r>
      <w:r>
        <w:t>.  T</w:t>
      </w:r>
      <w:r w:rsidR="00E859B6">
        <w:t>his will result in components prematurely wearing out or binding together and inhibiting their function.</w:t>
      </w:r>
    </w:p>
    <w:p w14:paraId="1275F4DF" w14:textId="77777777" w:rsidR="00BB76A9" w:rsidRDefault="00BB76A9" w:rsidP="00CA3F65">
      <w:pPr>
        <w:pStyle w:val="ListParagraph"/>
        <w:jc w:val="both"/>
      </w:pPr>
    </w:p>
    <w:p w14:paraId="0939D54A" w14:textId="76E65B1C" w:rsidR="00F46C51" w:rsidRDefault="007D6DD0" w:rsidP="00CA3F65">
      <w:pPr>
        <w:pStyle w:val="ListParagraph"/>
        <w:numPr>
          <w:ilvl w:val="0"/>
          <w:numId w:val="1"/>
        </w:numPr>
        <w:jc w:val="both"/>
      </w:pPr>
      <w:r>
        <w:lastRenderedPageBreak/>
        <w:t>There is n</w:t>
      </w:r>
      <w:r w:rsidR="00F46C51">
        <w:t>o room</w:t>
      </w:r>
      <w:r w:rsidR="006106E8">
        <w:t>/space</w:t>
      </w:r>
      <w:r w:rsidR="00F46C51">
        <w:t xml:space="preserve"> for fixings</w:t>
      </w:r>
      <w:r w:rsidR="00BB76A9">
        <w:t>.  See figure 3 below.</w:t>
      </w:r>
      <w:r w:rsidR="00976D4B">
        <w:t xml:space="preserve"> </w:t>
      </w:r>
      <w:r w:rsidR="00A419BA">
        <w:t>The holes that are in the mounting positions are very small and</w:t>
      </w:r>
      <w:r w:rsidR="00BB76A9">
        <w:t>,</w:t>
      </w:r>
      <w:r w:rsidR="00A419BA">
        <w:t xml:space="preserve"> therefore</w:t>
      </w:r>
      <w:r w:rsidR="00BB76A9">
        <w:t>,</w:t>
      </w:r>
      <w:r w:rsidR="00A419BA">
        <w:t xml:space="preserve"> limit the </w:t>
      </w:r>
      <w:r w:rsidR="00E859B6">
        <w:t>number</w:t>
      </w:r>
      <w:r w:rsidR="00A419BA">
        <w:t xml:space="preserve"> of suitable fasteners </w:t>
      </w:r>
      <w:r w:rsidR="00E859B6">
        <w:t xml:space="preserve">that could </w:t>
      </w:r>
      <w:r w:rsidR="00A419BA">
        <w:t>be possibly u</w:t>
      </w:r>
      <w:r w:rsidR="006106E8">
        <w:t xml:space="preserve">sed. The position of the holes </w:t>
      </w:r>
      <w:r w:rsidR="00E859B6">
        <w:t>doesn’t</w:t>
      </w:r>
      <w:r w:rsidR="006106E8">
        <w:t xml:space="preserve"> leave enough room for standard </w:t>
      </w:r>
      <w:r w:rsidR="00E80742">
        <w:t>b</w:t>
      </w:r>
      <w:r w:rsidR="006106E8">
        <w:t xml:space="preserve">olt heads </w:t>
      </w:r>
      <w:r w:rsidR="003113E1">
        <w:t>or</w:t>
      </w:r>
      <w:r w:rsidR="006106E8">
        <w:t xml:space="preserve"> nuts. </w:t>
      </w:r>
    </w:p>
    <w:p w14:paraId="128623EB" w14:textId="77777777" w:rsidR="003530A3" w:rsidRDefault="003530A3" w:rsidP="00F4673B">
      <w:pPr>
        <w:pStyle w:val="ListParagraph"/>
        <w:keepNext/>
        <w:jc w:val="center"/>
      </w:pPr>
      <w:r>
        <w:rPr>
          <w:noProof/>
        </w:rPr>
        <w:drawing>
          <wp:inline distT="0" distB="0" distL="0" distR="0" wp14:anchorId="05383FE1" wp14:editId="099878DF">
            <wp:extent cx="2465173" cy="2160860"/>
            <wp:effectExtent l="0" t="0" r="0" b="0"/>
            <wp:docPr id="3" name="Picture 3" descr="A picture containing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oy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882" cy="2204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B48D0" w14:textId="1CC252D6" w:rsidR="003530A3" w:rsidRDefault="003530A3" w:rsidP="00F4673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3</w:t>
      </w:r>
      <w:r>
        <w:fldChar w:fldCharType="end"/>
      </w:r>
      <w:r>
        <w:t xml:space="preserve"> Bolts heads clashing</w:t>
      </w:r>
    </w:p>
    <w:p w14:paraId="4BBF350F" w14:textId="77777777" w:rsidR="00BB76A9" w:rsidRPr="00BB76A9" w:rsidRDefault="00BB76A9" w:rsidP="00CA3F65">
      <w:pPr>
        <w:jc w:val="both"/>
      </w:pPr>
    </w:p>
    <w:p w14:paraId="70E10B26" w14:textId="58B54FEE" w:rsidR="003530A3" w:rsidRDefault="006106E8" w:rsidP="00CA3F65">
      <w:pPr>
        <w:pStyle w:val="ListParagraph"/>
        <w:numPr>
          <w:ilvl w:val="0"/>
          <w:numId w:val="1"/>
        </w:numPr>
        <w:jc w:val="both"/>
      </w:pPr>
      <w:r>
        <w:t xml:space="preserve">The </w:t>
      </w:r>
      <w:r w:rsidR="007D6DD0">
        <w:t>e</w:t>
      </w:r>
      <w:r w:rsidR="00F46C51">
        <w:t xml:space="preserve">nds of </w:t>
      </w:r>
      <w:r w:rsidR="003113E1">
        <w:t xml:space="preserve">the </w:t>
      </w:r>
      <w:r w:rsidR="004F297E">
        <w:t>jaws</w:t>
      </w:r>
      <w:r w:rsidR="00F46C51">
        <w:t xml:space="preserve"> are </w:t>
      </w:r>
      <w:r>
        <w:t>very thin</w:t>
      </w:r>
      <w:r w:rsidR="00976D4B">
        <w:t xml:space="preserve">.  </w:t>
      </w:r>
      <w:r w:rsidR="00BB76A9">
        <w:t xml:space="preserve">See figure 4 below.  </w:t>
      </w:r>
      <w:r w:rsidR="00976D4B">
        <w:t>N</w:t>
      </w:r>
      <w:r>
        <w:t>o matter what material is going to used</w:t>
      </w:r>
      <w:r w:rsidR="00976D4B">
        <w:t>,</w:t>
      </w:r>
      <w:r>
        <w:t xml:space="preserve"> they are very likely to break through their </w:t>
      </w:r>
      <w:r w:rsidR="00BB76A9">
        <w:t>‘</w:t>
      </w:r>
      <w:r>
        <w:t>pick and place</w:t>
      </w:r>
      <w:r w:rsidR="00BB76A9">
        <w:t>’</w:t>
      </w:r>
      <w:r>
        <w:t xml:space="preserve"> function. </w:t>
      </w:r>
    </w:p>
    <w:p w14:paraId="6BDDBDCE" w14:textId="03F618BB" w:rsidR="00BB76A9" w:rsidRDefault="00BB76A9" w:rsidP="00F4673B">
      <w:pPr>
        <w:pStyle w:val="Caption"/>
        <w:jc w:val="center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7A44322" wp14:editId="78DC1036">
            <wp:simplePos x="0" y="0"/>
            <wp:positionH relativeFrom="column">
              <wp:posOffset>1624484</wp:posOffset>
            </wp:positionH>
            <wp:positionV relativeFrom="paragraph">
              <wp:posOffset>43180</wp:posOffset>
            </wp:positionV>
            <wp:extent cx="2761735" cy="1382485"/>
            <wp:effectExtent l="0" t="0" r="0" b="1905"/>
            <wp:wrapSquare wrapText="bothSides"/>
            <wp:docPr id="2" name="Picture 2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arrow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1735" cy="13824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4</w:t>
      </w:r>
      <w:r>
        <w:fldChar w:fldCharType="end"/>
      </w:r>
      <w:r>
        <w:t xml:space="preserve"> Thin contact point on jaw</w:t>
      </w:r>
    </w:p>
    <w:p w14:paraId="5946F4AD" w14:textId="34C76738" w:rsidR="00BB76A9" w:rsidRDefault="00BB76A9" w:rsidP="00CA3F65">
      <w:pPr>
        <w:pStyle w:val="ListParagraph"/>
        <w:jc w:val="both"/>
      </w:pPr>
    </w:p>
    <w:p w14:paraId="5645ED97" w14:textId="77777777" w:rsidR="00BB76A9" w:rsidRDefault="00BB76A9" w:rsidP="00CA3F65">
      <w:pPr>
        <w:pStyle w:val="ListParagraph"/>
        <w:jc w:val="both"/>
      </w:pPr>
    </w:p>
    <w:p w14:paraId="5EF0ADE7" w14:textId="03268E2C" w:rsidR="00C479F2" w:rsidRDefault="007D6DD0" w:rsidP="00CA3F65">
      <w:pPr>
        <w:pStyle w:val="ListParagraph"/>
        <w:numPr>
          <w:ilvl w:val="0"/>
          <w:numId w:val="1"/>
        </w:numPr>
        <w:jc w:val="both"/>
      </w:pPr>
      <w:r>
        <w:t>There is n</w:t>
      </w:r>
      <w:r w:rsidR="00C479F2">
        <w:t>o obvious method for connecting the motor to the drive worm shaft</w:t>
      </w:r>
      <w:r w:rsidR="00AD52DF">
        <w:t>.</w:t>
      </w:r>
    </w:p>
    <w:p w14:paraId="739AAAE8" w14:textId="77777777" w:rsidR="003A7E95" w:rsidRDefault="003A7E95" w:rsidP="00CA3F65">
      <w:pPr>
        <w:jc w:val="both"/>
      </w:pPr>
    </w:p>
    <w:p w14:paraId="1191A44D" w14:textId="103DBF1B" w:rsidR="00F46C51" w:rsidRDefault="006106E8" w:rsidP="00CA3F65">
      <w:pPr>
        <w:pStyle w:val="ListParagraph"/>
        <w:numPr>
          <w:ilvl w:val="0"/>
          <w:numId w:val="1"/>
        </w:numPr>
        <w:jc w:val="both"/>
      </w:pPr>
      <w:r>
        <w:t xml:space="preserve">The concept design doesn’t feature </w:t>
      </w:r>
      <w:r w:rsidR="00AD52DF">
        <w:t>the ability</w:t>
      </w:r>
      <w:r>
        <w:t xml:space="preserve"> </w:t>
      </w:r>
      <w:r w:rsidR="00AD52DF">
        <w:t>to</w:t>
      </w:r>
      <w:r>
        <w:t xml:space="preserve"> adjust or limit </w:t>
      </w:r>
      <w:r w:rsidR="00F46C51">
        <w:t>the amount of grip</w:t>
      </w:r>
      <w:r>
        <w:t xml:space="preserve"> the </w:t>
      </w:r>
      <w:r w:rsidR="006B2E8F">
        <w:t>jaws have</w:t>
      </w:r>
      <w:r>
        <w:t xml:space="preserve"> on the components to </w:t>
      </w:r>
      <w:r w:rsidR="00AD52DF">
        <w:t xml:space="preserve">be </w:t>
      </w:r>
      <w:r>
        <w:t xml:space="preserve">secured </w:t>
      </w:r>
      <w:r w:rsidR="00F46C51">
        <w:t xml:space="preserve"> </w:t>
      </w:r>
    </w:p>
    <w:p w14:paraId="57FCF999" w14:textId="77777777" w:rsidR="00AD52DF" w:rsidRDefault="00AD52DF" w:rsidP="00CA3F65">
      <w:pPr>
        <w:pStyle w:val="ListParagraph"/>
        <w:jc w:val="both"/>
      </w:pPr>
    </w:p>
    <w:p w14:paraId="2EB7B08E" w14:textId="77777777" w:rsidR="00AD52DF" w:rsidRDefault="00AD52DF" w:rsidP="00CA3F65">
      <w:pPr>
        <w:pStyle w:val="ListParagraph"/>
        <w:jc w:val="both"/>
      </w:pPr>
    </w:p>
    <w:p w14:paraId="5780F554" w14:textId="11597A9B" w:rsidR="00F46C51" w:rsidRDefault="00E859B6" w:rsidP="00CA3F65">
      <w:pPr>
        <w:pStyle w:val="ListParagraph"/>
        <w:numPr>
          <w:ilvl w:val="0"/>
          <w:numId w:val="1"/>
        </w:numPr>
        <w:jc w:val="both"/>
      </w:pPr>
      <w:r>
        <w:t>Usually</w:t>
      </w:r>
      <w:r w:rsidR="007D6DD0">
        <w:t>,</w:t>
      </w:r>
      <w:r w:rsidR="006106E8">
        <w:t xml:space="preserve"> pick and place end effectors feature some form of feedback </w:t>
      </w:r>
      <w:r>
        <w:t xml:space="preserve">to relay information to the </w:t>
      </w:r>
      <w:r w:rsidR="003113E1">
        <w:t>C</w:t>
      </w:r>
      <w:r>
        <w:t>o</w:t>
      </w:r>
      <w:r w:rsidR="001E4763">
        <w:t>-</w:t>
      </w:r>
      <w:r>
        <w:t xml:space="preserve">bot of the position of the </w:t>
      </w:r>
      <w:r w:rsidR="004F297E">
        <w:t>jaw</w:t>
      </w:r>
      <w:r>
        <w:t xml:space="preserve">s </w:t>
      </w:r>
      <w:proofErr w:type="gramStart"/>
      <w:r w:rsidR="003113E1">
        <w:t>i.e.</w:t>
      </w:r>
      <w:proofErr w:type="gramEnd"/>
      <w:r>
        <w:t xml:space="preserve"> are they opened or closed</w:t>
      </w:r>
      <w:r w:rsidR="003113E1">
        <w:t>. The Co</w:t>
      </w:r>
      <w:r w:rsidR="001E4763">
        <w:t>-</w:t>
      </w:r>
      <w:r w:rsidR="003113E1">
        <w:t xml:space="preserve">bot will send a signal to the motor to open or close the </w:t>
      </w:r>
      <w:r w:rsidR="004F297E">
        <w:t>jaw</w:t>
      </w:r>
      <w:r w:rsidR="003113E1">
        <w:t>s</w:t>
      </w:r>
      <w:r w:rsidR="007D6DD0">
        <w:t>.  I</w:t>
      </w:r>
      <w:r w:rsidR="006B2E8F">
        <w:t>t is important for the Co</w:t>
      </w:r>
      <w:r w:rsidR="001E4763">
        <w:t>-</w:t>
      </w:r>
      <w:r w:rsidR="006B2E8F">
        <w:t>bot to know that they have performed their function before moving in</w:t>
      </w:r>
      <w:r w:rsidR="001E4763">
        <w:t xml:space="preserve"> </w:t>
      </w:r>
      <w:r w:rsidR="006B2E8F">
        <w:t>to pick up</w:t>
      </w:r>
      <w:r w:rsidR="001E4763">
        <w:t xml:space="preserve"> the</w:t>
      </w:r>
      <w:r w:rsidR="006B2E8F">
        <w:t xml:space="preserve"> component</w:t>
      </w:r>
      <w:r w:rsidR="007D6DD0">
        <w:t>,</w:t>
      </w:r>
      <w:r w:rsidR="006B2E8F">
        <w:t xml:space="preserve"> as to not damage jaws or components. </w:t>
      </w:r>
      <w:r w:rsidR="001E4763">
        <w:t xml:space="preserve"> This concept design does not have this feature.</w:t>
      </w:r>
    </w:p>
    <w:p w14:paraId="4E677A8E" w14:textId="04DECA10" w:rsidR="001E4763" w:rsidRDefault="001E4763" w:rsidP="00CA3F65">
      <w:pPr>
        <w:pStyle w:val="ListParagraph"/>
        <w:jc w:val="both"/>
      </w:pPr>
    </w:p>
    <w:p w14:paraId="75CB7E8F" w14:textId="15507072" w:rsidR="00F46C51" w:rsidRDefault="007D6DD0" w:rsidP="00CA3F65">
      <w:pPr>
        <w:pStyle w:val="ListParagraph"/>
        <w:numPr>
          <w:ilvl w:val="0"/>
          <w:numId w:val="1"/>
        </w:numPr>
        <w:jc w:val="both"/>
      </w:pPr>
      <w:r>
        <w:lastRenderedPageBreak/>
        <w:t>There is no</w:t>
      </w:r>
      <w:r w:rsidR="00F46C51">
        <w:t xml:space="preserve"> feedback if </w:t>
      </w:r>
      <w:r>
        <w:t xml:space="preserve">the </w:t>
      </w:r>
      <w:r w:rsidR="00F46C51">
        <w:t xml:space="preserve">component is correctly </w:t>
      </w:r>
      <w:r w:rsidR="006B2E8F">
        <w:t>secured – It is common for an end effector jaw to feature some form of feedback to the Co</w:t>
      </w:r>
      <w:r w:rsidR="001E4763">
        <w:t>-</w:t>
      </w:r>
      <w:r w:rsidR="006B2E8F">
        <w:t>bot to let it know that the component has been gripped correctly</w:t>
      </w:r>
      <w:r>
        <w:t>.  T</w:t>
      </w:r>
      <w:r w:rsidR="006B2E8F">
        <w:t xml:space="preserve">his could be </w:t>
      </w:r>
      <w:r w:rsidR="00347250">
        <w:t>something</w:t>
      </w:r>
      <w:r w:rsidR="006B2E8F">
        <w:t xml:space="preserve"> as simple as </w:t>
      </w:r>
      <w:r>
        <w:t xml:space="preserve">a </w:t>
      </w:r>
      <w:r w:rsidR="006B2E8F">
        <w:t>proximity switch that will only be made/on when the component is correctly secure</w:t>
      </w:r>
      <w:r w:rsidR="00347250">
        <w:t>d</w:t>
      </w:r>
      <w:r w:rsidR="006B2E8F">
        <w:t xml:space="preserve"> in the jaws. </w:t>
      </w:r>
    </w:p>
    <w:p w14:paraId="08221DE5" w14:textId="77777777" w:rsidR="001E4763" w:rsidRDefault="001E4763" w:rsidP="00CA3F65">
      <w:pPr>
        <w:pStyle w:val="ListParagraph"/>
        <w:jc w:val="both"/>
      </w:pPr>
    </w:p>
    <w:p w14:paraId="04172CE6" w14:textId="77777777" w:rsidR="001E4763" w:rsidRDefault="001E4763" w:rsidP="00CA3F65">
      <w:pPr>
        <w:pStyle w:val="ListParagraph"/>
        <w:jc w:val="both"/>
      </w:pPr>
    </w:p>
    <w:p w14:paraId="7A0792E8" w14:textId="77C409DE" w:rsidR="00F46C51" w:rsidRDefault="00E80742" w:rsidP="00CA3F65">
      <w:pPr>
        <w:pStyle w:val="ListParagraph"/>
        <w:numPr>
          <w:ilvl w:val="0"/>
          <w:numId w:val="1"/>
        </w:numPr>
        <w:jc w:val="both"/>
      </w:pPr>
      <w:r>
        <w:t>It would be beneficial if the jaws featured some method of</w:t>
      </w:r>
      <w:r w:rsidR="00F46C51">
        <w:t xml:space="preserve"> tailoring towards the components to be gripped</w:t>
      </w:r>
      <w:r w:rsidR="00347250">
        <w:t xml:space="preserve"> – a possible effective feature could be the ability to add or change the position or shape of the contact point of the jaw</w:t>
      </w:r>
      <w:r w:rsidR="007D6DD0">
        <w:t>,</w:t>
      </w:r>
      <w:r w:rsidR="00347250">
        <w:t xml:space="preserve"> to be able to secure different sizes and shapes</w:t>
      </w:r>
      <w:r>
        <w:t>.</w:t>
      </w:r>
    </w:p>
    <w:p w14:paraId="36BB715A" w14:textId="0BBCCA8F" w:rsidR="006F3D18" w:rsidRDefault="006F3D18" w:rsidP="00CA3F65">
      <w:pPr>
        <w:pStyle w:val="ListParagraph"/>
        <w:jc w:val="both"/>
      </w:pPr>
    </w:p>
    <w:p w14:paraId="64B37603" w14:textId="77777777" w:rsidR="006F3D18" w:rsidRDefault="006F3D18" w:rsidP="00CA3F65">
      <w:pPr>
        <w:pStyle w:val="ListParagraph"/>
        <w:jc w:val="both"/>
      </w:pPr>
    </w:p>
    <w:p w14:paraId="17D11391" w14:textId="0948E46B" w:rsidR="00304263" w:rsidRDefault="00304263" w:rsidP="00CA3F65">
      <w:pPr>
        <w:pStyle w:val="Heading2"/>
        <w:jc w:val="both"/>
      </w:pPr>
      <w:bookmarkStart w:id="2" w:name="_Toc75207745"/>
      <w:r>
        <w:t xml:space="preserve">2.2: QFD – House </w:t>
      </w:r>
      <w:r w:rsidR="00A573B3">
        <w:t>o</w:t>
      </w:r>
      <w:r>
        <w:t>f Quality</w:t>
      </w:r>
      <w:bookmarkEnd w:id="2"/>
    </w:p>
    <w:p w14:paraId="65AECC16" w14:textId="77777777" w:rsidR="00304263" w:rsidRDefault="00304263" w:rsidP="00CA3F65">
      <w:pPr>
        <w:jc w:val="both"/>
      </w:pPr>
    </w:p>
    <w:p w14:paraId="20CC377D" w14:textId="0AC94167" w:rsidR="002853F9" w:rsidRDefault="00506175" w:rsidP="00CA3F65">
      <w:pPr>
        <w:jc w:val="both"/>
      </w:pPr>
      <w:r>
        <w:t>According to</w:t>
      </w:r>
      <w:r w:rsidR="00F46CBF">
        <w:t xml:space="preserve"> Cross</w:t>
      </w:r>
      <w:r>
        <w:t xml:space="preserve"> </w:t>
      </w:r>
      <w:sdt>
        <w:sdtPr>
          <w:id w:val="1754862837"/>
          <w:citation/>
        </w:sdtPr>
        <w:sdtContent>
          <w:r>
            <w:fldChar w:fldCharType="begin"/>
          </w:r>
          <w:r w:rsidR="00F46CBF">
            <w:instrText xml:space="preserve">CITATION Nig \n  \l 2057 </w:instrText>
          </w:r>
          <w:r>
            <w:fldChar w:fldCharType="separate"/>
          </w:r>
          <w:r w:rsidR="00F449D3" w:rsidRPr="00F449D3">
            <w:rPr>
              <w:noProof/>
            </w:rPr>
            <w:t>(2000)</w:t>
          </w:r>
          <w:r>
            <w:fldChar w:fldCharType="end"/>
          </w:r>
        </w:sdtContent>
      </w:sdt>
      <w:r>
        <w:t xml:space="preserve"> a comprehensive method for matching customer requirements to engineering characteristics is the quality function deployment </w:t>
      </w:r>
      <w:r w:rsidR="00C43533">
        <w:t>method (</w:t>
      </w:r>
      <w:r>
        <w:t>QFD)</w:t>
      </w:r>
      <w:r w:rsidR="00C43533">
        <w:t>. QFD recognises the person who buys the product is potentially the most important person in determining the commercial success of a product. An important tool of QFD is a house of quality matrix</w:t>
      </w:r>
      <w:r w:rsidR="007D6DD0">
        <w:t>.  It</w:t>
      </w:r>
      <w:r w:rsidR="00C43533">
        <w:t>’s called the house of quality because it</w:t>
      </w:r>
      <w:r w:rsidR="007D6DD0">
        <w:t>’</w:t>
      </w:r>
      <w:r w:rsidR="00C43533">
        <w:t>s shaped like a house</w:t>
      </w:r>
      <w:r w:rsidR="007D6DD0">
        <w:t>,</w:t>
      </w:r>
      <w:r w:rsidR="00C43533">
        <w:t xml:space="preserve"> with a roof and a body. The matrix is used by separating customer needs from technical requirements and evaluating the two factors independently of each other</w:t>
      </w:r>
      <w:r w:rsidR="007D6DD0">
        <w:t>,</w:t>
      </w:r>
      <w:r w:rsidR="00C43533">
        <w:t xml:space="preserve"> then correlat</w:t>
      </w:r>
      <w:r w:rsidR="007D6DD0">
        <w:t>ing</w:t>
      </w:r>
      <w:r w:rsidR="00C43533">
        <w:t xml:space="preserve"> two types of </w:t>
      </w:r>
      <w:r w:rsidR="00041422">
        <w:t>requirements</w:t>
      </w:r>
      <w:r w:rsidR="00C43533">
        <w:t xml:space="preserve"> </w:t>
      </w:r>
      <w:r w:rsidR="00041422">
        <w:t>for implementation.</w:t>
      </w:r>
      <w:sdt>
        <w:sdtPr>
          <w:id w:val="-1790815670"/>
          <w:citation/>
        </w:sdtPr>
        <w:sdtContent>
          <w:r w:rsidR="00041422">
            <w:fldChar w:fldCharType="begin"/>
          </w:r>
          <w:r w:rsidR="00041422">
            <w:instrText xml:space="preserve"> CITATION Web20 \l 2057 </w:instrText>
          </w:r>
          <w:r w:rsidR="00041422">
            <w:fldChar w:fldCharType="separate"/>
          </w:r>
          <w:r w:rsidR="00F449D3">
            <w:rPr>
              <w:noProof/>
            </w:rPr>
            <w:t xml:space="preserve"> </w:t>
          </w:r>
          <w:r w:rsidR="00F449D3" w:rsidRPr="00F449D3">
            <w:rPr>
              <w:noProof/>
            </w:rPr>
            <w:t>(analytics, 2020)</w:t>
          </w:r>
          <w:r w:rsidR="00041422">
            <w:fldChar w:fldCharType="end"/>
          </w:r>
        </w:sdtContent>
      </w:sdt>
      <w:r w:rsidR="007D6DD0">
        <w:t>.  See Figure 5 below:</w:t>
      </w:r>
    </w:p>
    <w:p w14:paraId="18855651" w14:textId="77777777" w:rsidR="00304263" w:rsidRDefault="00304263" w:rsidP="00CA3F65">
      <w:pPr>
        <w:jc w:val="both"/>
      </w:pPr>
    </w:p>
    <w:p w14:paraId="3BECE115" w14:textId="0983B222" w:rsidR="00E80742" w:rsidRDefault="00E80742" w:rsidP="00CA3F65">
      <w:pPr>
        <w:jc w:val="both"/>
      </w:pPr>
    </w:p>
    <w:p w14:paraId="6055B319" w14:textId="77777777" w:rsidR="00AF64E3" w:rsidRDefault="00304263" w:rsidP="00CA3F65">
      <w:pPr>
        <w:keepNext/>
        <w:jc w:val="both"/>
      </w:pPr>
      <w:r>
        <w:rPr>
          <w:noProof/>
        </w:rPr>
        <w:drawing>
          <wp:inline distT="0" distB="0" distL="0" distR="0" wp14:anchorId="64924CCF" wp14:editId="61CC7A15">
            <wp:extent cx="5731510" cy="3576955"/>
            <wp:effectExtent l="0" t="0" r="0" b="4445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6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91D06" w14:textId="0F633DC3" w:rsidR="000A106E" w:rsidRDefault="00AF64E3" w:rsidP="00F4673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5</w:t>
      </w:r>
      <w:r>
        <w:fldChar w:fldCharType="end"/>
      </w:r>
      <w:r>
        <w:t xml:space="preserve"> house of quality for end effector</w:t>
      </w:r>
    </w:p>
    <w:p w14:paraId="77FDF618" w14:textId="19C4FD60" w:rsidR="0094583B" w:rsidRDefault="00516BD8" w:rsidP="00CA3F65">
      <w:pPr>
        <w:pStyle w:val="Heading2"/>
        <w:jc w:val="both"/>
      </w:pPr>
      <w:bookmarkStart w:id="3" w:name="_Toc75207746"/>
      <w:r>
        <w:lastRenderedPageBreak/>
        <w:t xml:space="preserve">2.3: </w:t>
      </w:r>
      <w:r w:rsidR="002853F9">
        <w:t>Design specification</w:t>
      </w:r>
      <w:bookmarkEnd w:id="3"/>
      <w:r w:rsidR="002853F9">
        <w:t xml:space="preserve"> </w:t>
      </w:r>
    </w:p>
    <w:p w14:paraId="58899A7D" w14:textId="77777777" w:rsidR="00F46CBF" w:rsidRDefault="00F46CBF" w:rsidP="00CA3F65">
      <w:pPr>
        <w:jc w:val="both"/>
      </w:pPr>
    </w:p>
    <w:p w14:paraId="16B27E11" w14:textId="75924317" w:rsidR="00AF64E3" w:rsidRDefault="00F46CBF" w:rsidP="00CA3F65">
      <w:pPr>
        <w:jc w:val="both"/>
      </w:pPr>
      <w:r>
        <w:t xml:space="preserve">Ali Jahan </w:t>
      </w:r>
      <w:sdt>
        <w:sdtPr>
          <w:id w:val="1944412797"/>
          <w:citation/>
        </w:sdtPr>
        <w:sdtContent>
          <w:r>
            <w:fldChar w:fldCharType="begin"/>
          </w:r>
          <w:r>
            <w:instrText xml:space="preserve">CITATION Ali16 \n  \l 2057 </w:instrText>
          </w:r>
          <w:r>
            <w:fldChar w:fldCharType="separate"/>
          </w:r>
          <w:r w:rsidR="00F449D3" w:rsidRPr="00F449D3">
            <w:rPr>
              <w:noProof/>
            </w:rPr>
            <w:t>(2016)</w:t>
          </w:r>
          <w:r>
            <w:fldChar w:fldCharType="end"/>
          </w:r>
        </w:sdtContent>
      </w:sdt>
      <w:r w:rsidR="00A33BAC">
        <w:t>states that a design specification</w:t>
      </w:r>
      <w:r w:rsidR="002E0316">
        <w:t xml:space="preserve"> is the </w:t>
      </w:r>
      <w:r w:rsidR="000A106E">
        <w:t>minimum</w:t>
      </w:r>
      <w:r w:rsidR="002E0316">
        <w:t xml:space="preserve"> acceptance criteria and </w:t>
      </w:r>
      <w:r w:rsidR="007D6DD0">
        <w:t>is</w:t>
      </w:r>
      <w:r w:rsidR="002E0316">
        <w:t xml:space="preserve"> developed from customer needs. For the purpose of this </w:t>
      </w:r>
      <w:r w:rsidR="00AF64E3">
        <w:t>report,</w:t>
      </w:r>
      <w:r w:rsidR="002E0316">
        <w:t xml:space="preserve"> </w:t>
      </w:r>
      <w:r w:rsidR="0008549F">
        <w:t>it</w:t>
      </w:r>
      <w:r w:rsidR="002E0316">
        <w:t xml:space="preserve"> was decided to base the design specification </w:t>
      </w:r>
      <w:r w:rsidR="00AF64E3">
        <w:t>on</w:t>
      </w:r>
      <w:r w:rsidR="002E0316">
        <w:t xml:space="preserve"> the</w:t>
      </w:r>
      <w:r w:rsidR="00AF64E3">
        <w:t xml:space="preserve"> </w:t>
      </w:r>
      <w:r w:rsidR="000A106E">
        <w:t>following four</w:t>
      </w:r>
      <w:r w:rsidR="002E0316">
        <w:t xml:space="preserve"> different headings: </w:t>
      </w:r>
    </w:p>
    <w:p w14:paraId="4FB8B7E1" w14:textId="37BD7FCC" w:rsidR="00AF64E3" w:rsidRDefault="002E0316" w:rsidP="00CA3F65">
      <w:pPr>
        <w:pStyle w:val="ListParagraph"/>
        <w:numPr>
          <w:ilvl w:val="0"/>
          <w:numId w:val="5"/>
        </w:numPr>
        <w:jc w:val="both"/>
      </w:pPr>
      <w:r>
        <w:t xml:space="preserve">Market requirements: </w:t>
      </w:r>
      <w:r w:rsidR="000A106E">
        <w:t>T</w:t>
      </w:r>
      <w:r>
        <w:t xml:space="preserve">hese include things such as target price range, </w:t>
      </w:r>
      <w:r w:rsidR="00AF64E3">
        <w:t xml:space="preserve">point of sale or </w:t>
      </w:r>
      <w:r>
        <w:t xml:space="preserve">packaging requirements, </w:t>
      </w:r>
      <w:r w:rsidR="00AF64E3">
        <w:t>appearance/image</w:t>
      </w:r>
      <w:r>
        <w:t xml:space="preserve"> and anything deemed necessary to be able to sell a product.  </w:t>
      </w:r>
    </w:p>
    <w:p w14:paraId="7BDC7C5D" w14:textId="77777777" w:rsidR="007D6DD0" w:rsidRDefault="007D6DD0" w:rsidP="00CA3F65">
      <w:pPr>
        <w:pStyle w:val="ListParagraph"/>
        <w:jc w:val="both"/>
      </w:pPr>
    </w:p>
    <w:p w14:paraId="1057FDD9" w14:textId="549BF205" w:rsidR="00A33BAC" w:rsidRDefault="002E0316" w:rsidP="00CA3F65">
      <w:pPr>
        <w:pStyle w:val="ListParagraph"/>
        <w:numPr>
          <w:ilvl w:val="0"/>
          <w:numId w:val="5"/>
        </w:numPr>
        <w:jc w:val="both"/>
      </w:pPr>
      <w:r>
        <w:t xml:space="preserve">Life in service requirements: </w:t>
      </w:r>
      <w:r w:rsidR="000A106E">
        <w:t>T</w:t>
      </w:r>
      <w:r w:rsidR="00AF64E3">
        <w:t>hese requirements are needed to ensure that the product will work and can include the following</w:t>
      </w:r>
      <w:r w:rsidR="007D6DD0">
        <w:t>:</w:t>
      </w:r>
      <w:r w:rsidR="00AF64E3">
        <w:t xml:space="preserve"> operating environment, reliability targets, maintenance requirements and Installation/commissioning requirements. </w:t>
      </w:r>
    </w:p>
    <w:p w14:paraId="158AEBCE" w14:textId="77777777" w:rsidR="007D6DD0" w:rsidRDefault="007D6DD0" w:rsidP="00CA3F65">
      <w:pPr>
        <w:pStyle w:val="ListParagraph"/>
        <w:jc w:val="both"/>
      </w:pPr>
    </w:p>
    <w:p w14:paraId="7DA09BEE" w14:textId="77777777" w:rsidR="007D6DD0" w:rsidRDefault="007D6DD0" w:rsidP="00CA3F65">
      <w:pPr>
        <w:pStyle w:val="ListParagraph"/>
        <w:jc w:val="both"/>
      </w:pPr>
    </w:p>
    <w:p w14:paraId="43457AA2" w14:textId="31E00FA8" w:rsidR="00AF64E3" w:rsidRDefault="00AF64E3" w:rsidP="00CA3F65">
      <w:pPr>
        <w:pStyle w:val="ListParagraph"/>
        <w:numPr>
          <w:ilvl w:val="0"/>
          <w:numId w:val="5"/>
        </w:numPr>
        <w:jc w:val="both"/>
      </w:pPr>
      <w:r>
        <w:t>Production requirements: These requirements are to ensure that the product can be made and can include things such as</w:t>
      </w:r>
      <w:r w:rsidR="008A1606">
        <w:t xml:space="preserve">, </w:t>
      </w:r>
      <w:r w:rsidR="00145FA5">
        <w:t>t</w:t>
      </w:r>
      <w:r w:rsidR="008A1606">
        <w:t>arget costs, quantities to be manufactured and product size and weight.</w:t>
      </w:r>
    </w:p>
    <w:p w14:paraId="1B3FD7ED" w14:textId="77777777" w:rsidR="007D6DD0" w:rsidRDefault="007D6DD0" w:rsidP="00CA3F65">
      <w:pPr>
        <w:pStyle w:val="ListParagraph"/>
        <w:jc w:val="both"/>
      </w:pPr>
    </w:p>
    <w:p w14:paraId="254D132C" w14:textId="331A72A0" w:rsidR="0094583B" w:rsidRDefault="008A1606" w:rsidP="00CA3F65">
      <w:pPr>
        <w:pStyle w:val="ListParagraph"/>
        <w:numPr>
          <w:ilvl w:val="0"/>
          <w:numId w:val="5"/>
        </w:numPr>
        <w:jc w:val="both"/>
      </w:pPr>
      <w:r>
        <w:t xml:space="preserve">Conformance requirements: </w:t>
      </w:r>
      <w:r w:rsidR="000A106E">
        <w:t>These are to ensure that the finished product compl</w:t>
      </w:r>
      <w:r w:rsidR="00145FA5">
        <w:t>ies</w:t>
      </w:r>
      <w:r w:rsidR="000A106E">
        <w:t xml:space="preserve"> with all legal and commercial obligations and can include the following</w:t>
      </w:r>
      <w:r w:rsidR="00145FA5">
        <w:t>:</w:t>
      </w:r>
      <w:r w:rsidR="000A106E">
        <w:t xml:space="preserve"> </w:t>
      </w:r>
      <w:r w:rsidR="00145FA5">
        <w:t>s</w:t>
      </w:r>
      <w:r w:rsidR="000A106E">
        <w:t>tatutory requirements, industry standards, company standards and testing requirements.</w:t>
      </w:r>
    </w:p>
    <w:p w14:paraId="10FD56A0" w14:textId="2A8E458A" w:rsidR="00A573B3" w:rsidRDefault="00F4673B" w:rsidP="00CA3F65">
      <w:pPr>
        <w:jc w:val="both"/>
      </w:pPr>
      <w:r>
        <w:t>Figure 6 below features a constructed design specification.</w:t>
      </w:r>
    </w:p>
    <w:tbl>
      <w:tblPr>
        <w:tblStyle w:val="GridTable1Light"/>
        <w:tblW w:w="9348" w:type="dxa"/>
        <w:tblLook w:val="04A0" w:firstRow="1" w:lastRow="0" w:firstColumn="1" w:lastColumn="0" w:noHBand="0" w:noVBand="1"/>
      </w:tblPr>
      <w:tblGrid>
        <w:gridCol w:w="2337"/>
        <w:gridCol w:w="2337"/>
        <w:gridCol w:w="2337"/>
        <w:gridCol w:w="2337"/>
      </w:tblGrid>
      <w:tr w:rsidR="00F4673B" w14:paraId="14B8ABAC" w14:textId="77777777" w:rsidTr="00F4673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  <w:shd w:val="clear" w:color="auto" w:fill="9CC2E5" w:themeFill="accent1" w:themeFillTint="99"/>
          </w:tcPr>
          <w:p w14:paraId="082D3C8C" w14:textId="77777777" w:rsidR="002853F9" w:rsidRDefault="002853F9" w:rsidP="00CA3F65">
            <w:pPr>
              <w:jc w:val="both"/>
            </w:pPr>
            <w:r>
              <w:t xml:space="preserve">Market Requirements </w:t>
            </w:r>
          </w:p>
        </w:tc>
        <w:tc>
          <w:tcPr>
            <w:tcW w:w="2337" w:type="dxa"/>
            <w:shd w:val="clear" w:color="auto" w:fill="F7CAAC" w:themeFill="accent2" w:themeFillTint="66"/>
          </w:tcPr>
          <w:p w14:paraId="4A7884D3" w14:textId="77777777" w:rsidR="002853F9" w:rsidRDefault="002853F9" w:rsidP="00CA3F65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Life in service Requirements </w:t>
            </w:r>
          </w:p>
        </w:tc>
        <w:tc>
          <w:tcPr>
            <w:tcW w:w="2337" w:type="dxa"/>
            <w:shd w:val="clear" w:color="auto" w:fill="C5E0B3" w:themeFill="accent6" w:themeFillTint="66"/>
          </w:tcPr>
          <w:p w14:paraId="0C8C74D0" w14:textId="77777777" w:rsidR="002853F9" w:rsidRDefault="002853F9" w:rsidP="00CA3F65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Production Requirements</w:t>
            </w:r>
          </w:p>
        </w:tc>
        <w:tc>
          <w:tcPr>
            <w:tcW w:w="2337" w:type="dxa"/>
            <w:shd w:val="clear" w:color="auto" w:fill="FFE599" w:themeFill="accent4" w:themeFillTint="66"/>
          </w:tcPr>
          <w:p w14:paraId="036A0118" w14:textId="77777777" w:rsidR="002853F9" w:rsidRDefault="002853F9" w:rsidP="00CA3F65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Conformance Requirements</w:t>
            </w:r>
          </w:p>
        </w:tc>
      </w:tr>
      <w:tr w:rsidR="002853F9" w14:paraId="2FBBF035" w14:textId="77777777" w:rsidTr="00F4673B">
        <w:trPr>
          <w:trHeight w:val="11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0B9E9092" w14:textId="77777777" w:rsidR="002853F9" w:rsidRPr="0058152C" w:rsidRDefault="002853F9" w:rsidP="00CA3F65">
            <w:pPr>
              <w:jc w:val="both"/>
              <w:rPr>
                <w:b w:val="0"/>
                <w:bCs w:val="0"/>
              </w:rPr>
            </w:pPr>
            <w:r w:rsidRPr="0058152C">
              <w:rPr>
                <w:b w:val="0"/>
                <w:bCs w:val="0"/>
              </w:rPr>
              <w:t xml:space="preserve">End Effector will be painted in the companies’ standard colour – easily recognisable </w:t>
            </w:r>
          </w:p>
        </w:tc>
        <w:tc>
          <w:tcPr>
            <w:tcW w:w="2337" w:type="dxa"/>
          </w:tcPr>
          <w:p w14:paraId="5D1CF586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End effector will be able to operate in temperatures between 0 &gt; 40</w:t>
            </w:r>
            <w:r>
              <w:rPr>
                <w:rFonts w:ascii="Calibri" w:hAnsi="Calibri" w:cs="Calibri"/>
              </w:rPr>
              <w:t>°</w:t>
            </w:r>
            <w:r>
              <w:t>c</w:t>
            </w:r>
          </w:p>
        </w:tc>
        <w:tc>
          <w:tcPr>
            <w:tcW w:w="2337" w:type="dxa"/>
          </w:tcPr>
          <w:p w14:paraId="3B03F045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1000-2000 units per week</w:t>
            </w:r>
          </w:p>
        </w:tc>
        <w:tc>
          <w:tcPr>
            <w:tcW w:w="2337" w:type="dxa"/>
          </w:tcPr>
          <w:p w14:paraId="212551B2" w14:textId="45715445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All </w:t>
            </w:r>
            <w:r w:rsidR="00AF64E3">
              <w:t>fully assembled end effectors</w:t>
            </w:r>
            <w:r>
              <w:t xml:space="preserve"> to be 100% checked </w:t>
            </w:r>
            <w:r w:rsidR="00AF64E3">
              <w:t xml:space="preserve">to a minimum level </w:t>
            </w:r>
            <w:r>
              <w:t>before leaving factory</w:t>
            </w:r>
          </w:p>
        </w:tc>
      </w:tr>
      <w:tr w:rsidR="002853F9" w14:paraId="66499F8C" w14:textId="77777777" w:rsidTr="00F4673B">
        <w:trPr>
          <w:trHeight w:val="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7FAF339" w14:textId="77777777" w:rsidR="002853F9" w:rsidRPr="0058152C" w:rsidRDefault="002853F9" w:rsidP="00CA3F65">
            <w:pPr>
              <w:jc w:val="both"/>
              <w:rPr>
                <w:b w:val="0"/>
                <w:bCs w:val="0"/>
              </w:rPr>
            </w:pPr>
            <w:r w:rsidRPr="0058152C">
              <w:rPr>
                <w:b w:val="0"/>
                <w:bCs w:val="0"/>
              </w:rPr>
              <w:t>Priced at £1500-£1800</w:t>
            </w:r>
          </w:p>
        </w:tc>
        <w:tc>
          <w:tcPr>
            <w:tcW w:w="2337" w:type="dxa"/>
          </w:tcPr>
          <w:p w14:paraId="5151C6F8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Fingers will be fastened with standard fasteners</w:t>
            </w:r>
          </w:p>
        </w:tc>
        <w:tc>
          <w:tcPr>
            <w:tcW w:w="2337" w:type="dxa"/>
          </w:tcPr>
          <w:p w14:paraId="494AFC33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Everything to be bought in except fingers</w:t>
            </w:r>
          </w:p>
        </w:tc>
        <w:tc>
          <w:tcPr>
            <w:tcW w:w="2337" w:type="dxa"/>
          </w:tcPr>
          <w:p w14:paraId="5CB9FDC7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ISO 8373:2012</w:t>
            </w:r>
          </w:p>
        </w:tc>
      </w:tr>
      <w:tr w:rsidR="002853F9" w14:paraId="67A25179" w14:textId="77777777" w:rsidTr="00F4673B">
        <w:trPr>
          <w:trHeight w:val="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317A990C" w14:textId="687D3537" w:rsidR="002853F9" w:rsidRPr="0058152C" w:rsidRDefault="002853F9" w:rsidP="00CA3F65">
            <w:pPr>
              <w:jc w:val="both"/>
              <w:rPr>
                <w:b w:val="0"/>
                <w:bCs w:val="0"/>
              </w:rPr>
            </w:pPr>
            <w:r w:rsidRPr="0058152C">
              <w:rPr>
                <w:b w:val="0"/>
                <w:bCs w:val="0"/>
              </w:rPr>
              <w:t xml:space="preserve">Packaged in </w:t>
            </w:r>
            <w:r w:rsidR="0008549F">
              <w:rPr>
                <w:b w:val="0"/>
                <w:bCs w:val="0"/>
              </w:rPr>
              <w:t>100% recyclable material</w:t>
            </w:r>
          </w:p>
        </w:tc>
        <w:tc>
          <w:tcPr>
            <w:tcW w:w="2337" w:type="dxa"/>
          </w:tcPr>
          <w:p w14:paraId="474E3D5F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Replaceable plain bearings on fingers</w:t>
            </w:r>
          </w:p>
        </w:tc>
        <w:tc>
          <w:tcPr>
            <w:tcW w:w="2337" w:type="dxa"/>
          </w:tcPr>
          <w:p w14:paraId="1F954173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Features on fingers to be machined in house </w:t>
            </w:r>
          </w:p>
        </w:tc>
        <w:tc>
          <w:tcPr>
            <w:tcW w:w="2337" w:type="dxa"/>
          </w:tcPr>
          <w:p w14:paraId="3BFCADBF" w14:textId="0894A7E6" w:rsidR="002853F9" w:rsidRDefault="000A106E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CE marked </w:t>
            </w:r>
          </w:p>
        </w:tc>
      </w:tr>
      <w:tr w:rsidR="002853F9" w14:paraId="4C720FA3" w14:textId="77777777" w:rsidTr="00F4673B">
        <w:trPr>
          <w:trHeight w:val="11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91C8E09" w14:textId="77777777" w:rsidR="002853F9" w:rsidRPr="0058152C" w:rsidRDefault="002853F9" w:rsidP="00CA3F65">
            <w:pPr>
              <w:jc w:val="both"/>
              <w:rPr>
                <w:b w:val="0"/>
                <w:bCs w:val="0"/>
              </w:rPr>
            </w:pPr>
            <w:r w:rsidRPr="0058152C">
              <w:rPr>
                <w:b w:val="0"/>
                <w:bCs w:val="0"/>
              </w:rPr>
              <w:t>Brochure including QR code for website</w:t>
            </w:r>
          </w:p>
        </w:tc>
        <w:tc>
          <w:tcPr>
            <w:tcW w:w="2337" w:type="dxa"/>
          </w:tcPr>
          <w:p w14:paraId="3781CB82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End effector will be able to be installed by end use with the use of supplied instruction manual</w:t>
            </w:r>
          </w:p>
        </w:tc>
        <w:tc>
          <w:tcPr>
            <w:tcW w:w="2337" w:type="dxa"/>
          </w:tcPr>
          <w:p w14:paraId="096904B5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manufacture cost of £1000</w:t>
            </w:r>
          </w:p>
        </w:tc>
        <w:tc>
          <w:tcPr>
            <w:tcW w:w="2337" w:type="dxa"/>
          </w:tcPr>
          <w:p w14:paraId="1CE65C5D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853F9" w14:paraId="32B29891" w14:textId="77777777" w:rsidTr="00F4673B">
        <w:trPr>
          <w:trHeight w:val="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4ECEAE5D" w14:textId="77777777" w:rsidR="002853F9" w:rsidRDefault="002853F9" w:rsidP="00CA3F65">
            <w:pPr>
              <w:jc w:val="both"/>
            </w:pPr>
          </w:p>
        </w:tc>
        <w:tc>
          <w:tcPr>
            <w:tcW w:w="2337" w:type="dxa"/>
          </w:tcPr>
          <w:p w14:paraId="6A0410EE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Any electrical components supplied to be IP 64 minimum </w:t>
            </w:r>
          </w:p>
        </w:tc>
        <w:tc>
          <w:tcPr>
            <w:tcW w:w="2337" w:type="dxa"/>
          </w:tcPr>
          <w:p w14:paraId="390A70EC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7" w:type="dxa"/>
          </w:tcPr>
          <w:p w14:paraId="609AEE3E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853F9" w14:paraId="34B0E359" w14:textId="77777777" w:rsidTr="00F4673B">
        <w:trPr>
          <w:trHeight w:val="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0893B691" w14:textId="77777777" w:rsidR="002853F9" w:rsidRDefault="002853F9" w:rsidP="00CA3F65">
            <w:pPr>
              <w:jc w:val="both"/>
            </w:pPr>
          </w:p>
        </w:tc>
        <w:tc>
          <w:tcPr>
            <w:tcW w:w="2337" w:type="dxa"/>
          </w:tcPr>
          <w:p w14:paraId="25CF7B85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Life cycle = 10000 before plain bushes need replacing</w:t>
            </w:r>
          </w:p>
        </w:tc>
        <w:tc>
          <w:tcPr>
            <w:tcW w:w="2337" w:type="dxa"/>
          </w:tcPr>
          <w:p w14:paraId="23C2628D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7" w:type="dxa"/>
          </w:tcPr>
          <w:p w14:paraId="734B8EC4" w14:textId="77777777" w:rsidR="002853F9" w:rsidRDefault="002853F9" w:rsidP="00CA3F65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49039E3F" w14:textId="6D452E1D" w:rsidR="002853F9" w:rsidRDefault="000A106E" w:rsidP="00F4673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6</w:t>
      </w:r>
      <w:r>
        <w:fldChar w:fldCharType="end"/>
      </w:r>
      <w:r>
        <w:t xml:space="preserve"> a potential end effector design specification</w:t>
      </w:r>
    </w:p>
    <w:p w14:paraId="5B53C3B2" w14:textId="129F812C" w:rsidR="0094583B" w:rsidRDefault="005841BC" w:rsidP="00CA3F65">
      <w:pPr>
        <w:pStyle w:val="Heading1"/>
        <w:jc w:val="both"/>
      </w:pPr>
      <w:bookmarkStart w:id="4" w:name="_Toc75207747"/>
      <w:r>
        <w:lastRenderedPageBreak/>
        <w:t xml:space="preserve">3: </w:t>
      </w:r>
      <w:r w:rsidR="00FA1105">
        <w:t>Manufacturing Process Proposal</w:t>
      </w:r>
      <w:bookmarkEnd w:id="4"/>
    </w:p>
    <w:p w14:paraId="54204E5C" w14:textId="080A7F2F" w:rsidR="005841BC" w:rsidRDefault="005841BC" w:rsidP="00CA3F65">
      <w:pPr>
        <w:jc w:val="both"/>
      </w:pPr>
    </w:p>
    <w:p w14:paraId="15BDDFC1" w14:textId="2AE863B2" w:rsidR="00257D49" w:rsidRDefault="00257D49" w:rsidP="00CA3F65">
      <w:pPr>
        <w:jc w:val="both"/>
      </w:pPr>
      <w:r>
        <w:t>One of the first decisions to be made is which</w:t>
      </w:r>
      <w:r w:rsidR="002103A5">
        <w:t>,</w:t>
      </w:r>
      <w:r>
        <w:t xml:space="preserve"> if any</w:t>
      </w:r>
      <w:r w:rsidR="002103A5">
        <w:t>,</w:t>
      </w:r>
      <w:r>
        <w:t xml:space="preserve"> </w:t>
      </w:r>
      <w:proofErr w:type="gramStart"/>
      <w:r>
        <w:t>components</w:t>
      </w:r>
      <w:proofErr w:type="gramEnd"/>
      <w:r>
        <w:t xml:space="preserve"> or processes are to be </w:t>
      </w:r>
      <w:r w:rsidR="00ED0FCB">
        <w:t>outsourced</w:t>
      </w:r>
      <w:r>
        <w:t>.</w:t>
      </w:r>
      <w:r w:rsidR="00F46CBF">
        <w:t xml:space="preserve"> </w:t>
      </w:r>
      <w:proofErr w:type="gramStart"/>
      <w:r w:rsidR="00F46CBF">
        <w:t>Team</w:t>
      </w:r>
      <w:proofErr w:type="gramEnd"/>
      <w:r>
        <w:t xml:space="preserve"> </w:t>
      </w:r>
      <w:sdt>
        <w:sdtPr>
          <w:id w:val="-1505203262"/>
          <w:citation/>
        </w:sdtPr>
        <w:sdtContent>
          <w:r w:rsidR="00642A4E">
            <w:fldChar w:fldCharType="begin"/>
          </w:r>
          <w:r w:rsidR="00F46CBF">
            <w:instrText xml:space="preserve">CITATION Min21 \n  \l 2057 </w:instrText>
          </w:r>
          <w:r w:rsidR="00642A4E">
            <w:fldChar w:fldCharType="separate"/>
          </w:r>
          <w:r w:rsidR="00F449D3" w:rsidRPr="00F449D3">
            <w:rPr>
              <w:noProof/>
            </w:rPr>
            <w:t>(n.d.)</w:t>
          </w:r>
          <w:r w:rsidR="00642A4E">
            <w:fldChar w:fldCharType="end"/>
          </w:r>
        </w:sdtContent>
      </w:sdt>
      <w:r w:rsidR="00642A4E">
        <w:t xml:space="preserve"> states that outsourcing can have a significant impact on a business and its bottom line</w:t>
      </w:r>
      <w:r w:rsidR="002103A5">
        <w:t>.  I</w:t>
      </w:r>
      <w:r w:rsidR="00642A4E">
        <w:t>t has the potential to reduce overheads and bring in fresh expertise but is not without its risks</w:t>
      </w:r>
      <w:r w:rsidR="002103A5">
        <w:t>.  L</w:t>
      </w:r>
      <w:r w:rsidR="00642A4E">
        <w:t xml:space="preserve">osing control of propriety information and ending up with products or services that don’t meet your </w:t>
      </w:r>
      <w:r w:rsidR="00ED0FCB">
        <w:t>company’s</w:t>
      </w:r>
      <w:r w:rsidR="00642A4E">
        <w:t xml:space="preserve"> quality standards is a potential pitfall to </w:t>
      </w:r>
      <w:r w:rsidR="00ED0FCB">
        <w:t>outsourcing</w:t>
      </w:r>
      <w:r w:rsidR="00642A4E">
        <w:t xml:space="preserve">. </w:t>
      </w:r>
    </w:p>
    <w:p w14:paraId="24FE9C49" w14:textId="5F1C59D1" w:rsidR="008F3F4C" w:rsidRDefault="008F3F4C" w:rsidP="00CA3F65">
      <w:pPr>
        <w:jc w:val="both"/>
      </w:pPr>
      <w:r>
        <w:t>A tool that can help with deci</w:t>
      </w:r>
      <w:r w:rsidR="002D6294">
        <w:t xml:space="preserve">ding </w:t>
      </w:r>
      <w:proofErr w:type="gramStart"/>
      <w:r w:rsidR="002103A5">
        <w:t>whether or not</w:t>
      </w:r>
      <w:proofErr w:type="gramEnd"/>
      <w:r w:rsidR="002103A5">
        <w:t xml:space="preserve"> </w:t>
      </w:r>
      <w:r w:rsidR="002D6294">
        <w:t xml:space="preserve">to outsource goods or </w:t>
      </w:r>
      <w:r w:rsidR="000F670F">
        <w:t xml:space="preserve">a </w:t>
      </w:r>
      <w:r w:rsidR="002D6294">
        <w:t xml:space="preserve">service </w:t>
      </w:r>
      <w:r>
        <w:t xml:space="preserve">is an </w:t>
      </w:r>
      <w:r w:rsidR="002D6294">
        <w:t>outsourcing</w:t>
      </w:r>
      <w:r>
        <w:t xml:space="preserve"> matrix</w:t>
      </w:r>
      <w:r w:rsidR="002103A5">
        <w:t>:</w:t>
      </w:r>
    </w:p>
    <w:p w14:paraId="3E3E76BD" w14:textId="5DAE9FDC" w:rsidR="008F3F4C" w:rsidRDefault="008F3F4C" w:rsidP="00F4673B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F3F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8F3F4C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"https://miro.medium.com/max/1400/0*N6khOiNKna01DKfz.png" \* MERGEFORMATINET </w:instrText>
      </w:r>
      <w:r w:rsidRPr="008F3F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8F3F4C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E9A3DB7" wp14:editId="48150A7D">
            <wp:extent cx="1872049" cy="1659458"/>
            <wp:effectExtent l="0" t="0" r="0" b="0"/>
            <wp:docPr id="7" name="Picture 7" descr="outsourcing matr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utsourcing matrix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136" cy="1670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F3F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62387CFB" w14:textId="49A727B3" w:rsidR="00E7700C" w:rsidRDefault="005841BC" w:rsidP="00CA3F65">
      <w:pPr>
        <w:jc w:val="both"/>
      </w:pPr>
      <w:r>
        <w:t>A large complex part of the end effector is the motor used to open and close the jaws</w:t>
      </w:r>
      <w:r w:rsidR="002103A5">
        <w:t>.  T</w:t>
      </w:r>
      <w:r>
        <w:t xml:space="preserve">o manufacture this part </w:t>
      </w:r>
      <w:r w:rsidR="00257D49">
        <w:t xml:space="preserve">‘in house’ </w:t>
      </w:r>
      <w:r>
        <w:t xml:space="preserve">would </w:t>
      </w:r>
      <w:r w:rsidR="00257D49">
        <w:t>incur a large amount of investment and expertis</w:t>
      </w:r>
      <w:r w:rsidR="002103A5">
        <w:t>e.  I</w:t>
      </w:r>
      <w:r w:rsidR="00257D49">
        <w:t xml:space="preserve">t would also </w:t>
      </w:r>
      <w:r>
        <w:t>be</w:t>
      </w:r>
      <w:r w:rsidR="00257D49">
        <w:t xml:space="preserve"> very </w:t>
      </w:r>
      <w:r>
        <w:t>labour intensive and for that reason</w:t>
      </w:r>
      <w:r w:rsidR="002103A5">
        <w:t>,</w:t>
      </w:r>
      <w:r>
        <w:t xml:space="preserve"> </w:t>
      </w:r>
      <w:r w:rsidR="0008549F">
        <w:t>on this occasion</w:t>
      </w:r>
      <w:r w:rsidR="002103A5">
        <w:t>,</w:t>
      </w:r>
      <w:r w:rsidR="0008549F">
        <w:t xml:space="preserve"> </w:t>
      </w:r>
      <w:r>
        <w:t xml:space="preserve">this component would </w:t>
      </w:r>
      <w:r w:rsidR="00C479F2">
        <w:t xml:space="preserve">potentially </w:t>
      </w:r>
      <w:r w:rsidR="002103A5">
        <w:t xml:space="preserve">be </w:t>
      </w:r>
      <w:r>
        <w:t>bought in</w:t>
      </w:r>
      <w:r w:rsidR="002103A5">
        <w:t>,</w:t>
      </w:r>
      <w:r>
        <w:t xml:space="preserve"> </w:t>
      </w:r>
      <w:r w:rsidR="002103A5">
        <w:t>at as low a price</w:t>
      </w:r>
      <w:r>
        <w:t xml:space="preserve"> as possible</w:t>
      </w:r>
      <w:r w:rsidR="002103A5">
        <w:t>,</w:t>
      </w:r>
      <w:r>
        <w:t xml:space="preserve"> to keep costs down.</w:t>
      </w:r>
    </w:p>
    <w:p w14:paraId="0F9B9A70" w14:textId="4B4DA0D5" w:rsidR="004767DD" w:rsidRPr="005841BC" w:rsidRDefault="00E7700C" w:rsidP="00CA3F65">
      <w:pPr>
        <w:jc w:val="both"/>
      </w:pPr>
      <w:r>
        <w:t xml:space="preserve">Consideration should </w:t>
      </w:r>
      <w:r w:rsidR="0001188C">
        <w:t xml:space="preserve">also </w:t>
      </w:r>
      <w:r>
        <w:t>be given to the accuracy of the finished components. I</w:t>
      </w:r>
      <w:r w:rsidR="0001188C">
        <w:t>n</w:t>
      </w:r>
      <w:r>
        <w:t xml:space="preserve"> particular</w:t>
      </w:r>
      <w:r w:rsidR="002103A5">
        <w:t>,</w:t>
      </w:r>
      <w:r>
        <w:t xml:space="preserve"> the w</w:t>
      </w:r>
      <w:r w:rsidR="004767DD">
        <w:t>orm shaft</w:t>
      </w:r>
      <w:r w:rsidR="00246642">
        <w:t xml:space="preserve"> and drive plate.</w:t>
      </w:r>
      <w:r w:rsidR="004767DD">
        <w:t xml:space="preserve"> </w:t>
      </w:r>
      <w:r w:rsidR="00246642">
        <w:t xml:space="preserve">To obtain the accuracy that is usually </w:t>
      </w:r>
      <w:r w:rsidR="003F6D84">
        <w:t>associated</w:t>
      </w:r>
      <w:r w:rsidR="00246642">
        <w:t xml:space="preserve"> with </w:t>
      </w:r>
      <w:r w:rsidR="00B850DF">
        <w:t>these types of driven components</w:t>
      </w:r>
      <w:r w:rsidR="00246642">
        <w:t xml:space="preserve"> would require </w:t>
      </w:r>
      <w:r w:rsidR="003F6D84">
        <w:t xml:space="preserve">machining to </w:t>
      </w:r>
      <w:r w:rsidR="00B850DF">
        <w:t xml:space="preserve">a </w:t>
      </w:r>
      <w:r w:rsidR="003F6D84">
        <w:t xml:space="preserve">tolerance grade of IT </w:t>
      </w:r>
      <w:r w:rsidR="00791495">
        <w:t>5</w:t>
      </w:r>
      <w:r w:rsidR="003F6D84">
        <w:t xml:space="preserve"> or </w:t>
      </w:r>
      <w:r w:rsidR="00791495">
        <w:t>6</w:t>
      </w:r>
      <w:r w:rsidR="003F6D84">
        <w:t xml:space="preserve">, which </w:t>
      </w:r>
      <w:r w:rsidR="00B850DF">
        <w:t>makes it</w:t>
      </w:r>
      <w:r w:rsidR="003F6D84">
        <w:t xml:space="preserve"> more difficult to machine an</w:t>
      </w:r>
      <w:r>
        <w:t>d</w:t>
      </w:r>
      <w:r w:rsidR="002103A5">
        <w:t>,</w:t>
      </w:r>
      <w:r>
        <w:t xml:space="preserve"> </w:t>
      </w:r>
      <w:r w:rsidR="003F6D84">
        <w:t>therefore</w:t>
      </w:r>
      <w:r w:rsidR="002103A5">
        <w:t>,</w:t>
      </w:r>
      <w:r w:rsidR="003F6D84">
        <w:t xml:space="preserve"> </w:t>
      </w:r>
      <w:r>
        <w:t xml:space="preserve">generally </w:t>
      </w:r>
      <w:r w:rsidR="003F6D84">
        <w:t>more expensive</w:t>
      </w:r>
      <w:r w:rsidR="00B850DF">
        <w:t>.</w:t>
      </w:r>
      <w:r w:rsidR="00F4673B">
        <w:t xml:space="preserve"> See figure 7 the lower the IT grade the more expensive the process becomes.</w:t>
      </w:r>
    </w:p>
    <w:p w14:paraId="4936DD89" w14:textId="77777777" w:rsidR="00B850DF" w:rsidRDefault="003F6D84" w:rsidP="00CA3F65">
      <w:pPr>
        <w:keepNext/>
        <w:spacing w:after="0" w:line="240" w:lineRule="auto"/>
        <w:jc w:val="both"/>
      </w:pPr>
      <w:r w:rsidRPr="003F6D84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3F6D84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"/var/folders/8v/jbsmjhl11vqgqb401_l8jwr00000gn/T/com.microsoft.Word/WebArchiveCopyPasteTempFiles/TOL%2BGRADE_2.png" \* MERGEFORMATINET </w:instrText>
      </w:r>
      <w:r w:rsidRPr="003F6D84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3F6D8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C44AAF2" wp14:editId="2F386BD8">
            <wp:extent cx="5731510" cy="2256155"/>
            <wp:effectExtent l="0" t="0" r="0" b="4445"/>
            <wp:docPr id="6" name="Picture 6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56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F6D84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615EBE55" w14:textId="4FBDBDD6" w:rsidR="003F6D84" w:rsidRPr="003F6D84" w:rsidRDefault="00B850DF" w:rsidP="00F4673B">
      <w:pPr>
        <w:pStyle w:val="Caption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7</w:t>
      </w:r>
      <w:r>
        <w:fldChar w:fldCharType="end"/>
      </w:r>
      <w:r>
        <w:t xml:space="preserve"> application of international tolerance grade range</w:t>
      </w:r>
    </w:p>
    <w:p w14:paraId="7C365A93" w14:textId="7C1FF2B4" w:rsidR="0094583B" w:rsidRDefault="0094583B" w:rsidP="00CA3F65">
      <w:pPr>
        <w:jc w:val="both"/>
      </w:pPr>
    </w:p>
    <w:p w14:paraId="70AECFBC" w14:textId="77777777" w:rsidR="00F4673B" w:rsidRDefault="00F4673B" w:rsidP="00CA3F65">
      <w:pPr>
        <w:jc w:val="both"/>
      </w:pPr>
    </w:p>
    <w:p w14:paraId="1E9A3A55" w14:textId="6ACF180A" w:rsidR="009B4BE3" w:rsidRDefault="00DD036B" w:rsidP="00CA3F65">
      <w:pPr>
        <w:jc w:val="both"/>
      </w:pPr>
      <w:proofErr w:type="gramStart"/>
      <w:r>
        <w:lastRenderedPageBreak/>
        <w:t>For the purpose of</w:t>
      </w:r>
      <w:proofErr w:type="gramEnd"/>
      <w:r>
        <w:t xml:space="preserve"> this report, I shall </w:t>
      </w:r>
      <w:r w:rsidR="006D34DA">
        <w:t xml:space="preserve">be </w:t>
      </w:r>
      <w:r>
        <w:t>concentrat</w:t>
      </w:r>
      <w:r w:rsidR="006D34DA">
        <w:t>ing</w:t>
      </w:r>
      <w:r>
        <w:t xml:space="preserve"> on manufacturing the jaws in house</w:t>
      </w:r>
      <w:r w:rsidR="0023190B">
        <w:t>,</w:t>
      </w:r>
      <w:r>
        <w:t xml:space="preserve"> as well as the full assembly of the end effector. </w:t>
      </w:r>
    </w:p>
    <w:p w14:paraId="05D712D4" w14:textId="15B117B0" w:rsidR="0001188C" w:rsidRDefault="0001188C" w:rsidP="00CA3F65">
      <w:pPr>
        <w:jc w:val="both"/>
      </w:pPr>
      <w:r>
        <w:t xml:space="preserve">William D Callister </w:t>
      </w:r>
      <w:sdt>
        <w:sdtPr>
          <w:id w:val="1157961661"/>
          <w:citation/>
        </w:sdtPr>
        <w:sdtContent>
          <w:r>
            <w:fldChar w:fldCharType="begin"/>
          </w:r>
          <w:r>
            <w:instrText xml:space="preserve">CITATION Wil15 \p 585 \n  \l 2057 </w:instrText>
          </w:r>
          <w:r>
            <w:fldChar w:fldCharType="separate"/>
          </w:r>
          <w:r w:rsidR="00F449D3" w:rsidRPr="00F449D3">
            <w:rPr>
              <w:noProof/>
            </w:rPr>
            <w:t>(2015, p. 585)</w:t>
          </w:r>
          <w:r>
            <w:fldChar w:fldCharType="end"/>
          </w:r>
        </w:sdtContent>
      </w:sdt>
      <w:r>
        <w:t xml:space="preserve"> </w:t>
      </w:r>
      <w:r w:rsidR="009B4BE3">
        <w:t xml:space="preserve">states </w:t>
      </w:r>
      <w:r w:rsidR="0023190B">
        <w:t xml:space="preserve">that </w:t>
      </w:r>
      <w:r w:rsidR="00A573B3">
        <w:t>‘</w:t>
      </w:r>
      <w:r w:rsidR="009B4BE3">
        <w:t xml:space="preserve">the suitability of a material for an application is dictated by economic considerations with respect to fabrication and processing </w:t>
      </w:r>
      <w:proofErr w:type="gramStart"/>
      <w:r w:rsidR="009B4BE3">
        <w:t>applications</w:t>
      </w:r>
      <w:r w:rsidR="00A573B3">
        <w:t>’</w:t>
      </w:r>
      <w:proofErr w:type="gramEnd"/>
      <w:r w:rsidR="009B4BE3">
        <w:t xml:space="preserve">. </w:t>
      </w:r>
    </w:p>
    <w:p w14:paraId="2186E7DB" w14:textId="5E385F07" w:rsidR="00DD036B" w:rsidRDefault="009B4BE3" w:rsidP="00CA3F65">
      <w:pPr>
        <w:jc w:val="both"/>
      </w:pPr>
      <w:r>
        <w:t xml:space="preserve">I have decided that the jaws would be made from cold </w:t>
      </w:r>
      <w:r w:rsidR="00F46CBF">
        <w:t>Rolled</w:t>
      </w:r>
      <w:r>
        <w:t xml:space="preserve"> steel</w:t>
      </w:r>
      <w:r w:rsidR="0023190B">
        <w:t>. C</w:t>
      </w:r>
      <w:r>
        <w:t xml:space="preserve">old </w:t>
      </w:r>
      <w:r w:rsidR="00F46CBF">
        <w:t>rolled</w:t>
      </w:r>
      <w:r>
        <w:t xml:space="preserve"> steel has an increased strength over hot forged steel and a higher surface finish.   </w:t>
      </w:r>
    </w:p>
    <w:p w14:paraId="56995972" w14:textId="688C7B9D" w:rsidR="009B4BE3" w:rsidRDefault="00E7700C" w:rsidP="00CA3F65">
      <w:pPr>
        <w:jc w:val="both"/>
      </w:pPr>
      <w:r>
        <w:t>The shape of the jaws will be cut out using water jet cutting</w:t>
      </w:r>
      <w:r w:rsidR="0008549F">
        <w:t xml:space="preserve"> </w:t>
      </w:r>
      <w:r w:rsidR="00791495">
        <w:t xml:space="preserve">and </w:t>
      </w:r>
      <w:r w:rsidR="0008549F">
        <w:t>the features will be CNC machined “in house”</w:t>
      </w:r>
      <w:r w:rsidR="0023190B">
        <w:t>.</w:t>
      </w:r>
    </w:p>
    <w:p w14:paraId="4C802CCE" w14:textId="7D64524F" w:rsidR="00D709AB" w:rsidRDefault="00D709AB" w:rsidP="00CA3F65">
      <w:pPr>
        <w:jc w:val="both"/>
      </w:pPr>
      <w:r>
        <w:t>Waterjet cutting features ultra-</w:t>
      </w:r>
      <w:r w:rsidR="000D056D">
        <w:t>high-pressure</w:t>
      </w:r>
      <w:r>
        <w:t xml:space="preserve"> water carrying abrasive grit to cut through the material in a sawing action</w:t>
      </w:r>
      <w:r w:rsidR="0023190B">
        <w:t>,</w:t>
      </w:r>
      <w:r>
        <w:t xml:space="preserve"> achieving a precision cut surface with relatively good surface area. </w:t>
      </w:r>
      <w:r w:rsidR="000D056D">
        <w:t>A w</w:t>
      </w:r>
      <w:r>
        <w:t xml:space="preserve">ater jet is a very precise </w:t>
      </w:r>
      <w:r w:rsidR="000D056D">
        <w:t>cutting tool that can be used on most materials</w:t>
      </w:r>
      <w:r w:rsidR="0023190B">
        <w:t>,</w:t>
      </w:r>
      <w:r w:rsidR="000D056D">
        <w:t xml:space="preserve"> except highly brittle ones. </w:t>
      </w:r>
    </w:p>
    <w:p w14:paraId="0CB69A03" w14:textId="3197D593" w:rsidR="00F4673B" w:rsidRDefault="00F4673B" w:rsidP="00CA3F65">
      <w:pPr>
        <w:jc w:val="both"/>
      </w:pPr>
      <w:r>
        <w:t xml:space="preserve">Computer </w:t>
      </w:r>
      <w:r w:rsidR="00627F60">
        <w:t>Numerically</w:t>
      </w:r>
      <w:r>
        <w:t xml:space="preserve"> Controlled machining is a manufacturing process in which </w:t>
      </w:r>
      <w:r w:rsidR="00627F60">
        <w:t>pre-programmed</w:t>
      </w:r>
      <w:r>
        <w:t xml:space="preserve"> computer software determines the movement of cutting tools </w:t>
      </w:r>
      <w:r w:rsidR="00627F60">
        <w:t xml:space="preserve">to perform desired cuts into material. </w:t>
      </w:r>
    </w:p>
    <w:p w14:paraId="3343AB51" w14:textId="77777777" w:rsidR="00627F60" w:rsidRDefault="00627F60" w:rsidP="00627F60"/>
    <w:p w14:paraId="718F6017" w14:textId="77777777" w:rsidR="00627F60" w:rsidRDefault="00627F60" w:rsidP="00627F60"/>
    <w:p w14:paraId="02C7FD27" w14:textId="77777777" w:rsidR="00627F60" w:rsidRDefault="00627F60" w:rsidP="00627F60"/>
    <w:p w14:paraId="4A8641C7" w14:textId="77777777" w:rsidR="00627F60" w:rsidRDefault="00627F60" w:rsidP="00627F60"/>
    <w:p w14:paraId="700A68D0" w14:textId="77777777" w:rsidR="00627F60" w:rsidRDefault="00627F60" w:rsidP="00627F60"/>
    <w:p w14:paraId="46944312" w14:textId="77777777" w:rsidR="00627F60" w:rsidRDefault="00627F60" w:rsidP="00627F60"/>
    <w:p w14:paraId="1DC196E2" w14:textId="77777777" w:rsidR="00627F60" w:rsidRDefault="00627F60" w:rsidP="00627F60"/>
    <w:p w14:paraId="1A66EEE0" w14:textId="77777777" w:rsidR="00627F60" w:rsidRDefault="00627F60" w:rsidP="00627F60"/>
    <w:p w14:paraId="262D5141" w14:textId="77777777" w:rsidR="00627F60" w:rsidRDefault="00627F60" w:rsidP="00627F60"/>
    <w:p w14:paraId="269DD02A" w14:textId="77777777" w:rsidR="00627F60" w:rsidRDefault="00627F60" w:rsidP="00627F60"/>
    <w:p w14:paraId="4A21329A" w14:textId="77777777" w:rsidR="00627F60" w:rsidRDefault="00627F60" w:rsidP="00627F60"/>
    <w:p w14:paraId="51F2B996" w14:textId="77777777" w:rsidR="00627F60" w:rsidRDefault="00627F60" w:rsidP="00627F60"/>
    <w:p w14:paraId="464A56A8" w14:textId="77777777" w:rsidR="00627F60" w:rsidRDefault="00627F60" w:rsidP="00627F60"/>
    <w:p w14:paraId="563FCD65" w14:textId="77777777" w:rsidR="00627F60" w:rsidRDefault="00627F60" w:rsidP="00627F60"/>
    <w:p w14:paraId="60333EF1" w14:textId="77777777" w:rsidR="00627F60" w:rsidRDefault="00627F60" w:rsidP="00627F60"/>
    <w:p w14:paraId="5FA27639" w14:textId="77777777" w:rsidR="00627F60" w:rsidRDefault="00627F60" w:rsidP="00627F60"/>
    <w:p w14:paraId="3265AFC5" w14:textId="77777777" w:rsidR="00627F60" w:rsidRDefault="00627F60" w:rsidP="00627F60"/>
    <w:p w14:paraId="7922CBC2" w14:textId="77777777" w:rsidR="00627F60" w:rsidRDefault="00627F60" w:rsidP="00627F60"/>
    <w:p w14:paraId="7ACD178E" w14:textId="77777777" w:rsidR="00627F60" w:rsidRDefault="00627F60" w:rsidP="00627F60"/>
    <w:p w14:paraId="07793BC2" w14:textId="77777777" w:rsidR="00627F60" w:rsidRDefault="00627F60" w:rsidP="00627F60"/>
    <w:p w14:paraId="2A5FD660" w14:textId="290D8A23" w:rsidR="0094583B" w:rsidRDefault="001B2E7D" w:rsidP="00627F60">
      <w:pPr>
        <w:pStyle w:val="Heading1"/>
      </w:pPr>
      <w:bookmarkStart w:id="5" w:name="_Toc75207748"/>
      <w:r>
        <w:lastRenderedPageBreak/>
        <w:t xml:space="preserve">4: </w:t>
      </w:r>
      <w:r w:rsidR="00FA1105">
        <w:t>Design and Development Work Undertaken</w:t>
      </w:r>
      <w:bookmarkEnd w:id="5"/>
      <w:r w:rsidR="00FA1105">
        <w:t xml:space="preserve"> </w:t>
      </w:r>
    </w:p>
    <w:p w14:paraId="06E9938B" w14:textId="49CDE1C9" w:rsidR="003F682D" w:rsidRDefault="003F682D" w:rsidP="00CA3F65">
      <w:pPr>
        <w:jc w:val="both"/>
      </w:pPr>
    </w:p>
    <w:p w14:paraId="5F41A538" w14:textId="64CC4617" w:rsidR="00BB616A" w:rsidRDefault="003F682D" w:rsidP="00CA3F65">
      <w:pPr>
        <w:jc w:val="both"/>
      </w:pPr>
      <w:r>
        <w:t xml:space="preserve">Design for assembly (DFA) principles are widely used in product/assembly design. There are many methods </w:t>
      </w:r>
      <w:r w:rsidR="00BB616A">
        <w:t xml:space="preserve">to maximise ease of assembly </w:t>
      </w:r>
      <w:r>
        <w:t>but commonly used industry approved method</w:t>
      </w:r>
      <w:r w:rsidR="00FD08F1">
        <w:t>s</w:t>
      </w:r>
      <w:r>
        <w:t xml:space="preserve"> </w:t>
      </w:r>
      <w:r w:rsidR="00FD08F1">
        <w:t>are</w:t>
      </w:r>
      <w:r>
        <w:t xml:space="preserve"> the Boothroyd-Dewhurst method and the Lucas method. </w:t>
      </w:r>
    </w:p>
    <w:p w14:paraId="5B482C62" w14:textId="6ADB13C6" w:rsidR="0008549F" w:rsidRDefault="0008549F" w:rsidP="00CA3F65">
      <w:pPr>
        <w:jc w:val="both"/>
      </w:pPr>
      <w:r>
        <w:t>Ulrich</w:t>
      </w:r>
      <w:sdt>
        <w:sdtPr>
          <w:id w:val="-351736929"/>
          <w:citation/>
        </w:sdtPr>
        <w:sdtContent>
          <w:r>
            <w:fldChar w:fldCharType="begin"/>
          </w:r>
          <w:r w:rsidR="00212C9F">
            <w:instrText xml:space="preserve">CITATION Kar \n  \l 2057 </w:instrText>
          </w:r>
          <w:r>
            <w:fldChar w:fldCharType="separate"/>
          </w:r>
          <w:r w:rsidR="00F449D3">
            <w:rPr>
              <w:noProof/>
            </w:rPr>
            <w:t xml:space="preserve"> </w:t>
          </w:r>
          <w:r w:rsidR="00F449D3" w:rsidRPr="00F449D3">
            <w:rPr>
              <w:noProof/>
            </w:rPr>
            <w:t>(1995)</w:t>
          </w:r>
          <w:r>
            <w:fldChar w:fldCharType="end"/>
          </w:r>
        </w:sdtContent>
      </w:sdt>
      <w:r w:rsidR="00212C9F">
        <w:t xml:space="preserve"> </w:t>
      </w:r>
      <w:r w:rsidR="005E38F1">
        <w:t>states t</w:t>
      </w:r>
      <w:r w:rsidR="00212C9F">
        <w:t xml:space="preserve">hat Boothroyd and Dewhurst advocate maintaining an </w:t>
      </w:r>
      <w:r w:rsidR="005E38F1">
        <w:t>on-going</w:t>
      </w:r>
      <w:r w:rsidR="00212C9F">
        <w:t xml:space="preserve"> estimate of assembly cost</w:t>
      </w:r>
      <w:r w:rsidR="005E38F1">
        <w:t xml:space="preserve">s </w:t>
      </w:r>
      <w:r w:rsidR="00212C9F">
        <w:t xml:space="preserve">and propose the concept of assembly efficiency. </w:t>
      </w:r>
    </w:p>
    <w:p w14:paraId="3C0D3D1D" w14:textId="54F82D17" w:rsidR="005E38F1" w:rsidRDefault="00212C9F" w:rsidP="00CA3F65">
      <w:pPr>
        <w:jc w:val="both"/>
      </w:pPr>
      <w:proofErr w:type="gramStart"/>
      <w:r>
        <w:t>In order to</w:t>
      </w:r>
      <w:proofErr w:type="gramEnd"/>
      <w:r>
        <w:t xml:space="preserve"> determine the the</w:t>
      </w:r>
      <w:r w:rsidR="005E38F1">
        <w:t>oretical</w:t>
      </w:r>
      <w:r>
        <w:t xml:space="preserve"> </w:t>
      </w:r>
      <w:r w:rsidR="005E38F1">
        <w:t>minimum</w:t>
      </w:r>
      <w:r>
        <w:t xml:space="preserve"> number of parts</w:t>
      </w:r>
      <w:r w:rsidR="00FD08F1">
        <w:t>,</w:t>
      </w:r>
      <w:r>
        <w:t xml:space="preserve"> </w:t>
      </w:r>
      <w:r w:rsidR="00791495">
        <w:t xml:space="preserve">it helps </w:t>
      </w:r>
      <w:r w:rsidR="00FD08F1">
        <w:t xml:space="preserve">to </w:t>
      </w:r>
      <w:r w:rsidR="005E38F1">
        <w:t>ask the following three questions</w:t>
      </w:r>
      <w:r w:rsidR="00FD08F1">
        <w:t>:</w:t>
      </w:r>
    </w:p>
    <w:p w14:paraId="655EC4D0" w14:textId="2D6F634E" w:rsidR="005E38F1" w:rsidRDefault="005E38F1" w:rsidP="00CA3F65">
      <w:pPr>
        <w:pStyle w:val="ListParagraph"/>
        <w:numPr>
          <w:ilvl w:val="0"/>
          <w:numId w:val="2"/>
        </w:numPr>
        <w:jc w:val="both"/>
      </w:pPr>
      <w:r>
        <w:t>Does the part need to move relative to the rest of the assembly?</w:t>
      </w:r>
    </w:p>
    <w:p w14:paraId="25417809" w14:textId="7C9E748A" w:rsidR="005E38F1" w:rsidRDefault="005E38F1" w:rsidP="00CA3F65">
      <w:pPr>
        <w:pStyle w:val="ListParagraph"/>
        <w:numPr>
          <w:ilvl w:val="0"/>
          <w:numId w:val="2"/>
        </w:numPr>
        <w:jc w:val="both"/>
      </w:pPr>
      <w:r>
        <w:t>Must the part be made of a different material?</w:t>
      </w:r>
    </w:p>
    <w:p w14:paraId="0C0A6B82" w14:textId="038C6804" w:rsidR="005E38F1" w:rsidRDefault="005E38F1" w:rsidP="00CA3F65">
      <w:pPr>
        <w:pStyle w:val="ListParagraph"/>
        <w:numPr>
          <w:ilvl w:val="0"/>
          <w:numId w:val="2"/>
        </w:numPr>
        <w:jc w:val="both"/>
      </w:pPr>
      <w:r>
        <w:t xml:space="preserve">Does the part have to be separated from the assembly for assembly access, </w:t>
      </w:r>
      <w:proofErr w:type="gramStart"/>
      <w:r>
        <w:t>replacement</w:t>
      </w:r>
      <w:proofErr w:type="gramEnd"/>
      <w:r>
        <w:t xml:space="preserve"> or repair?</w:t>
      </w:r>
    </w:p>
    <w:p w14:paraId="291396C2" w14:textId="082C54A7" w:rsidR="001B2E7D" w:rsidRDefault="001B2E7D" w:rsidP="00CA3F65">
      <w:pPr>
        <w:jc w:val="both"/>
      </w:pPr>
      <w:r>
        <w:t xml:space="preserve">Using the following flow chart, </w:t>
      </w:r>
      <w:r w:rsidR="00FD08F1">
        <w:t xml:space="preserve">in Figure 8, </w:t>
      </w:r>
      <w:r>
        <w:t>it is possible to work out the efficiency of an assembly and help identify possible part reduction</w:t>
      </w:r>
      <w:r w:rsidR="00FD08F1">
        <w:t>,</w:t>
      </w:r>
      <w:r>
        <w:t xml:space="preserve"> not only to help reduce cost but also </w:t>
      </w:r>
      <w:r w:rsidR="00FD08F1">
        <w:t xml:space="preserve">to </w:t>
      </w:r>
      <w:r>
        <w:t xml:space="preserve">speed up the assembly process. </w:t>
      </w:r>
    </w:p>
    <w:p w14:paraId="24E7CCBB" w14:textId="77777777" w:rsidR="005E38F1" w:rsidRDefault="00BB616A" w:rsidP="00627F60">
      <w:pPr>
        <w:keepNext/>
        <w:spacing w:after="0" w:line="240" w:lineRule="auto"/>
        <w:jc w:val="center"/>
      </w:pPr>
      <w:r w:rsidRPr="00BB616A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BB616A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"/var/folders/8v/jbsmjhl11vqgqb401_l8jwr00000gn/T/com.microsoft.Word/WebArchiveCopyPasteTempFiles/page1image50400992" \* MERGEFORMATINET </w:instrText>
      </w:r>
      <w:r w:rsidRPr="00BB616A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BB616A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31219D9" wp14:editId="40F6E662">
            <wp:extent cx="2915285" cy="1655805"/>
            <wp:effectExtent l="0" t="0" r="5715" b="0"/>
            <wp:docPr id="8" name="Picture 8" descr="page1image504009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ge1image50400992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2737" r="-6" b="11400"/>
                    <a:stretch/>
                  </pic:blipFill>
                  <pic:spPr bwMode="auto">
                    <a:xfrm>
                      <a:off x="0" y="0"/>
                      <a:ext cx="2962565" cy="1682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B616A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3A1AE672" w14:textId="5282C4D5" w:rsidR="00BB616A" w:rsidRDefault="005E38F1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8</w:t>
      </w:r>
      <w:r>
        <w:fldChar w:fldCharType="end"/>
      </w:r>
      <w:r>
        <w:t xml:space="preserve"> Design efficiency flow chart</w:t>
      </w:r>
    </w:p>
    <w:p w14:paraId="6F44D813" w14:textId="7DDCC47E" w:rsidR="00707DE6" w:rsidRPr="003F682D" w:rsidRDefault="000701C6" w:rsidP="00CA3F65">
      <w:pPr>
        <w:jc w:val="both"/>
      </w:pPr>
      <w:r>
        <w:t>By evaluating each part with the flow chart to establish if it is essential or non-essential</w:t>
      </w:r>
      <w:r w:rsidR="00C71962">
        <w:t>,</w:t>
      </w:r>
      <w:r>
        <w:t xml:space="preserve"> then dividing all the essential parts by the essential plus the non-essential</w:t>
      </w:r>
      <w:r w:rsidR="00C71962">
        <w:t>,</w:t>
      </w:r>
      <w:r>
        <w:t xml:space="preserve"> then multiplying </w:t>
      </w:r>
      <w:r w:rsidR="00C71962">
        <w:t xml:space="preserve">this </w:t>
      </w:r>
      <w:r>
        <w:t xml:space="preserve">by </w:t>
      </w:r>
      <w:r w:rsidR="00C71962">
        <w:t>one</w:t>
      </w:r>
      <w:r>
        <w:t xml:space="preserve"> hundred</w:t>
      </w:r>
      <w:r w:rsidR="00C71962">
        <w:t>,</w:t>
      </w:r>
      <w:r>
        <w:t xml:space="preserve"> it is possible to work out the design efficiency. As you can see</w:t>
      </w:r>
      <w:r w:rsidR="00C71962">
        <w:t>, from Figure 9 below,</w:t>
      </w:r>
      <w:r>
        <w:t xml:space="preserve"> using this method</w:t>
      </w:r>
      <w:r w:rsidR="00C71962">
        <w:t>,</w:t>
      </w:r>
      <w:r>
        <w:t xml:space="preserve"> the efficiency of the </w:t>
      </w:r>
      <w:r w:rsidR="00A573B3">
        <w:t>C</w:t>
      </w:r>
      <w:r>
        <w:t>o</w:t>
      </w:r>
      <w:r w:rsidR="00A573B3">
        <w:t>-</w:t>
      </w:r>
      <w:r>
        <w:t xml:space="preserve">bot end effector is 62.5%. Three components have also been identified as non-essential. </w:t>
      </w:r>
    </w:p>
    <w:p w14:paraId="2D20E202" w14:textId="196B039F" w:rsidR="00791495" w:rsidRDefault="00791495" w:rsidP="00627F60">
      <w:pPr>
        <w:pStyle w:val="Caption"/>
        <w:jc w:val="center"/>
      </w:pPr>
      <w:r w:rsidRPr="000701C6">
        <w:drawing>
          <wp:inline distT="0" distB="0" distL="0" distR="0" wp14:anchorId="64A42981" wp14:editId="08D93786">
            <wp:extent cx="2594919" cy="1786978"/>
            <wp:effectExtent l="0" t="0" r="0" b="381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21750" cy="180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88EDF" w14:textId="55ED2E86" w:rsidR="00791495" w:rsidRDefault="00791495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9</w:t>
      </w:r>
      <w:r>
        <w:fldChar w:fldCharType="end"/>
      </w:r>
      <w:r>
        <w:t xml:space="preserve"> Evaluated design efficiency for complete end effector</w:t>
      </w:r>
    </w:p>
    <w:p w14:paraId="605E084C" w14:textId="2071B2F5" w:rsidR="0094583B" w:rsidRDefault="000701C6" w:rsidP="00CA3F65">
      <w:pPr>
        <w:jc w:val="both"/>
      </w:pPr>
      <w:r>
        <w:lastRenderedPageBreak/>
        <w:t>Two products with an identical number of parts may sti</w:t>
      </w:r>
      <w:r w:rsidR="00791495">
        <w:t>ll</w:t>
      </w:r>
      <w:r>
        <w:t xml:space="preserve"> differ in assembly time</w:t>
      </w:r>
      <w:r w:rsidR="00156DDB">
        <w:t>,</w:t>
      </w:r>
      <w:r>
        <w:t xml:space="preserve"> </w:t>
      </w:r>
      <w:r w:rsidR="00156DDB">
        <w:t xml:space="preserve">due to the actual time required to grasp parts, </w:t>
      </w:r>
      <w:r w:rsidR="00707DE6">
        <w:t xml:space="preserve">to </w:t>
      </w:r>
      <w:r w:rsidR="00156DDB">
        <w:t>correctly orientate</w:t>
      </w:r>
      <w:r w:rsidR="00716BA9">
        <w:t xml:space="preserve"> and</w:t>
      </w:r>
      <w:r w:rsidR="00707DE6">
        <w:t>, for</w:t>
      </w:r>
      <w:r w:rsidR="00716BA9">
        <w:t xml:space="preserve"> the </w:t>
      </w:r>
      <w:r w:rsidR="00156DDB">
        <w:t xml:space="preserve">required trajectory/geometry of the part to be inserted. </w:t>
      </w:r>
      <w:r w:rsidR="00D27D4C">
        <w:t xml:space="preserve">To evaluate </w:t>
      </w:r>
      <w:r w:rsidR="001B2E7D">
        <w:t>this,</w:t>
      </w:r>
      <w:r w:rsidR="00D27D4C">
        <w:t xml:space="preserve"> it is possible to use the Lucas handling and fitting index</w:t>
      </w:r>
      <w:r w:rsidR="00707DE6">
        <w:t xml:space="preserve"> (see below).</w:t>
      </w:r>
    </w:p>
    <w:p w14:paraId="2A5C19D1" w14:textId="77777777" w:rsidR="00F46CBF" w:rsidRDefault="00D27D4C" w:rsidP="00CA3F65">
      <w:pPr>
        <w:keepNext/>
        <w:spacing w:after="0" w:line="240" w:lineRule="auto"/>
        <w:jc w:val="both"/>
      </w:pPr>
      <w:r w:rsidRPr="00D27D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D27D4C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"/var/folders/8v/jbsmjhl11vqgqb401_l8jwr00000gn/T/com.microsoft.Word/WebArchiveCopyPasteTempFiles/page1image37586352" \* MERGEFORMATINET </w:instrText>
      </w:r>
      <w:r w:rsidRPr="00D27D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D27D4C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6FC7E9E" wp14:editId="53C57DED">
            <wp:extent cx="5731510" cy="2581275"/>
            <wp:effectExtent l="0" t="0" r="0" b="0"/>
            <wp:docPr id="10" name="Picture 10" descr="page1image375863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age1image3758635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1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27D4C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2A573467" w14:textId="6640ACD0" w:rsidR="00F46CBF" w:rsidRDefault="00F46CBF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10</w:t>
      </w:r>
      <w:r>
        <w:fldChar w:fldCharType="end"/>
      </w:r>
      <w:r>
        <w:t xml:space="preserve"> Scoring matrix for manual handling and fitting index</w:t>
      </w:r>
    </w:p>
    <w:p w14:paraId="6F923422" w14:textId="28A057FC" w:rsidR="00D27D4C" w:rsidRDefault="00D27D4C" w:rsidP="00CA3F6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A88AA8" w14:textId="77777777" w:rsidR="0041722A" w:rsidRPr="00D27D4C" w:rsidRDefault="0041722A" w:rsidP="00CA3F6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2712347" w14:textId="40753E44" w:rsidR="0094583B" w:rsidRDefault="00707DE6" w:rsidP="00CA3F65">
      <w:pPr>
        <w:jc w:val="both"/>
      </w:pPr>
      <w:r>
        <w:t>Whilst u</w:t>
      </w:r>
      <w:r w:rsidR="002F3016">
        <w:t xml:space="preserve">sing the above table </w:t>
      </w:r>
      <w:r w:rsidR="00F46CBF">
        <w:t>(</w:t>
      </w:r>
      <w:r w:rsidR="00CA3F65">
        <w:t xml:space="preserve">figure 10) </w:t>
      </w:r>
      <w:r w:rsidR="002F3016">
        <w:t>to score the handling and fitting efficiency of the components to be assembled</w:t>
      </w:r>
      <w:r>
        <w:t>,</w:t>
      </w:r>
      <w:r w:rsidR="002F3016">
        <w:t xml:space="preserve"> it is possible to highlight components that may require further design or eliminating. </w:t>
      </w:r>
    </w:p>
    <w:p w14:paraId="73F967FC" w14:textId="77777777" w:rsidR="0041722A" w:rsidRDefault="0041722A" w:rsidP="00CA3F65">
      <w:pPr>
        <w:jc w:val="both"/>
      </w:pPr>
    </w:p>
    <w:p w14:paraId="7A8D6AAA" w14:textId="77777777" w:rsidR="00291D4F" w:rsidRDefault="002F3016" w:rsidP="00627F60">
      <w:pPr>
        <w:keepNext/>
        <w:jc w:val="center"/>
      </w:pPr>
      <w:r w:rsidRPr="002F3016">
        <w:drawing>
          <wp:inline distT="0" distB="0" distL="0" distR="0" wp14:anchorId="139852BD" wp14:editId="55AACC3D">
            <wp:extent cx="4381500" cy="2133600"/>
            <wp:effectExtent l="0" t="0" r="0" b="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D420C" w14:textId="2046C2CD" w:rsidR="002F3016" w:rsidRDefault="00291D4F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11</w:t>
      </w:r>
      <w:r>
        <w:fldChar w:fldCharType="end"/>
      </w:r>
      <w:r>
        <w:t xml:space="preserve"> End effector handling index</w:t>
      </w:r>
    </w:p>
    <w:p w14:paraId="19632234" w14:textId="58AB4FBB" w:rsidR="0094583B" w:rsidRDefault="0094583B" w:rsidP="00CA3F65">
      <w:pPr>
        <w:jc w:val="both"/>
      </w:pPr>
    </w:p>
    <w:p w14:paraId="0B23DC57" w14:textId="4A00FF7B" w:rsidR="0094583B" w:rsidRDefault="002F3016" w:rsidP="00CA3F65">
      <w:pPr>
        <w:jc w:val="both"/>
      </w:pPr>
      <w:r>
        <w:t>As you can see from the handling index</w:t>
      </w:r>
      <w:r w:rsidR="00A573B3">
        <w:t xml:space="preserve"> above, Figure 1</w:t>
      </w:r>
      <w:r w:rsidR="00CA3F65">
        <w:t>1</w:t>
      </w:r>
      <w:r w:rsidR="00A573B3">
        <w:t xml:space="preserve">, </w:t>
      </w:r>
      <w:r>
        <w:t xml:space="preserve">the components with the highest score are the </w:t>
      </w:r>
      <w:r w:rsidR="00707DE6">
        <w:t>c</w:t>
      </w:r>
      <w:r>
        <w:t xml:space="preserve">ylinder, </w:t>
      </w:r>
      <w:r w:rsidR="00707DE6">
        <w:t>m</w:t>
      </w:r>
      <w:r>
        <w:t xml:space="preserve">otor, cylinder/jaw fasteners and drive plate/joint fasteners. </w:t>
      </w:r>
    </w:p>
    <w:p w14:paraId="63494929" w14:textId="0D888636" w:rsidR="0041722A" w:rsidRDefault="0041722A" w:rsidP="00CA3F65">
      <w:pPr>
        <w:jc w:val="both"/>
      </w:pPr>
    </w:p>
    <w:p w14:paraId="5A4160D2" w14:textId="77777777" w:rsidR="00291D4F" w:rsidRDefault="0041722A" w:rsidP="00CA3F65">
      <w:pPr>
        <w:keepNext/>
        <w:jc w:val="both"/>
      </w:pPr>
      <w:r w:rsidRPr="0041722A">
        <w:lastRenderedPageBreak/>
        <w:drawing>
          <wp:inline distT="0" distB="0" distL="0" distR="0" wp14:anchorId="64DD4E9D" wp14:editId="49CD8DFE">
            <wp:extent cx="5731510" cy="2024380"/>
            <wp:effectExtent l="0" t="0" r="0" b="0"/>
            <wp:docPr id="13" name="Picture 13" descr="Tabl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, calenda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8B8F6" w14:textId="6A500C7A" w:rsidR="0094583B" w:rsidRDefault="00291D4F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12</w:t>
      </w:r>
      <w:r>
        <w:fldChar w:fldCharType="end"/>
      </w:r>
      <w:r>
        <w:t xml:space="preserve"> End effector fitting index</w:t>
      </w:r>
    </w:p>
    <w:p w14:paraId="7C61B7CD" w14:textId="77777777" w:rsidR="00707DE6" w:rsidRPr="00707DE6" w:rsidRDefault="00707DE6" w:rsidP="00CA3F65">
      <w:pPr>
        <w:jc w:val="both"/>
      </w:pPr>
    </w:p>
    <w:p w14:paraId="03369C50" w14:textId="4091A8D5" w:rsidR="001C47E9" w:rsidRDefault="001C47E9" w:rsidP="00CA3F65">
      <w:pPr>
        <w:jc w:val="both"/>
      </w:pPr>
      <w:r>
        <w:t>After completing a fitting index</w:t>
      </w:r>
      <w:r w:rsidR="00A573B3">
        <w:t xml:space="preserve"> (see Figure 1</w:t>
      </w:r>
      <w:r w:rsidR="00CA3F65">
        <w:t xml:space="preserve">2 </w:t>
      </w:r>
      <w:r w:rsidR="00A573B3">
        <w:t xml:space="preserve">above) </w:t>
      </w:r>
      <w:r>
        <w:t xml:space="preserve">the following processes </w:t>
      </w:r>
      <w:r w:rsidR="00946123">
        <w:t>were identified as possible areas where the assembly process could be improved</w:t>
      </w:r>
      <w:r w:rsidR="00707DE6">
        <w:t>.  These are a</w:t>
      </w:r>
      <w:r>
        <w:t xml:space="preserve">ssembling shaft to motor and assembling joint plates to drive. </w:t>
      </w:r>
    </w:p>
    <w:p w14:paraId="627F1CE5" w14:textId="3A93072E" w:rsidR="00F70E17" w:rsidRDefault="00F70E17" w:rsidP="00CA3F65">
      <w:pPr>
        <w:jc w:val="both"/>
      </w:pPr>
    </w:p>
    <w:p w14:paraId="35874ECC" w14:textId="756F06E5" w:rsidR="00627F60" w:rsidRDefault="00627F60">
      <w:r>
        <w:br w:type="page"/>
      </w:r>
    </w:p>
    <w:p w14:paraId="0EB81BBE" w14:textId="4F522CB5" w:rsidR="0094583B" w:rsidRDefault="001B2E7D" w:rsidP="00CA3F65">
      <w:pPr>
        <w:pStyle w:val="Heading2"/>
        <w:jc w:val="both"/>
      </w:pPr>
      <w:bookmarkStart w:id="6" w:name="_Toc75207749"/>
      <w:r>
        <w:lastRenderedPageBreak/>
        <w:t>4.1: Proposed design improvements</w:t>
      </w:r>
      <w:bookmarkEnd w:id="6"/>
      <w:r>
        <w:t xml:space="preserve"> </w:t>
      </w:r>
    </w:p>
    <w:p w14:paraId="1E89FE96" w14:textId="2EF88A5F" w:rsidR="001B2E7D" w:rsidRDefault="001B2E7D" w:rsidP="00CA3F65">
      <w:pPr>
        <w:jc w:val="both"/>
      </w:pPr>
    </w:p>
    <w:p w14:paraId="0FE13C1A" w14:textId="70184829" w:rsidR="001B2E7D" w:rsidRDefault="001B2E7D" w:rsidP="00CA3F65">
      <w:pPr>
        <w:jc w:val="both"/>
      </w:pPr>
      <w:r>
        <w:t>To aid in assembling the motor to the cylinder</w:t>
      </w:r>
      <w:r w:rsidR="00707DE6">
        <w:t>,</w:t>
      </w:r>
      <w:r w:rsidR="00F70E17">
        <w:t xml:space="preserve"> it would be </w:t>
      </w:r>
      <w:r w:rsidR="00F70E17">
        <w:t xml:space="preserve">beneficial </w:t>
      </w:r>
      <w:r w:rsidR="00F70E17">
        <w:t xml:space="preserve">to the assembly process </w:t>
      </w:r>
      <w:r w:rsidR="00F70E17">
        <w:t xml:space="preserve">to make both parts </w:t>
      </w:r>
      <w:r w:rsidR="00F70E17">
        <w:t xml:space="preserve">self-aligning </w:t>
      </w:r>
      <w:r>
        <w:t xml:space="preserve">as </w:t>
      </w:r>
      <w:r w:rsidR="00F70E17">
        <w:t>suggested</w:t>
      </w:r>
      <w:r>
        <w:t xml:space="preserve"> </w:t>
      </w:r>
      <w:r w:rsidR="00707DE6">
        <w:t>b</w:t>
      </w:r>
      <w:r>
        <w:t xml:space="preserve">y Boothroyd and </w:t>
      </w:r>
      <w:r w:rsidR="00F70E17">
        <w:t>Dewhurst</w:t>
      </w:r>
      <w:r>
        <w:t xml:space="preserve">. This </w:t>
      </w:r>
      <w:r w:rsidR="00F70E17">
        <w:t xml:space="preserve">could be achieved by creating a taper at the face </w:t>
      </w:r>
      <w:r w:rsidR="00946123">
        <w:t xml:space="preserve">of the cylinder </w:t>
      </w:r>
      <w:r w:rsidR="00F70E17">
        <w:t>where the motor</w:t>
      </w:r>
      <w:r w:rsidR="00946123">
        <w:t xml:space="preserve"> and cylinder meet. </w:t>
      </w:r>
      <w:r w:rsidR="00A573B3">
        <w:t xml:space="preserve">  See Figure 1</w:t>
      </w:r>
      <w:r w:rsidR="00CA3F65">
        <w:t xml:space="preserve">3 </w:t>
      </w:r>
      <w:r w:rsidR="00A573B3">
        <w:t>below:</w:t>
      </w:r>
    </w:p>
    <w:p w14:paraId="4BEC70CB" w14:textId="77777777" w:rsidR="00F70E17" w:rsidRDefault="00F70E17" w:rsidP="00627F60">
      <w:pPr>
        <w:keepNext/>
        <w:jc w:val="center"/>
      </w:pPr>
      <w:r>
        <w:rPr>
          <w:noProof/>
        </w:rPr>
        <w:drawing>
          <wp:inline distT="0" distB="0" distL="0" distR="0" wp14:anchorId="1C23C6EE" wp14:editId="559B084A">
            <wp:extent cx="2063579" cy="1428632"/>
            <wp:effectExtent l="0" t="0" r="0" b="0"/>
            <wp:docPr id="14" name="Picture 1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Shap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6787" cy="1451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FB1C2" w14:textId="4807D12F" w:rsidR="0094583B" w:rsidRDefault="00F70E17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13</w:t>
      </w:r>
      <w:r>
        <w:fldChar w:fldCharType="end"/>
      </w:r>
      <w:r>
        <w:t xml:space="preserve"> section view to show mating tapered faces of motor and cylinder</w:t>
      </w:r>
    </w:p>
    <w:p w14:paraId="5C6AE3FD" w14:textId="77777777" w:rsidR="00707DE6" w:rsidRPr="00707DE6" w:rsidRDefault="00707DE6" w:rsidP="00CA3F65">
      <w:pPr>
        <w:jc w:val="both"/>
      </w:pPr>
    </w:p>
    <w:p w14:paraId="6A769B98" w14:textId="6FF8129F" w:rsidR="00F70E17" w:rsidRDefault="002F2C0A" w:rsidP="00CA3F65">
      <w:pPr>
        <w:jc w:val="both"/>
      </w:pPr>
      <w:r>
        <w:t>To</w:t>
      </w:r>
      <w:r w:rsidR="007B7452">
        <w:t xml:space="preserve"> increase assembly efficiency</w:t>
      </w:r>
      <w:r>
        <w:t xml:space="preserve"> and </w:t>
      </w:r>
      <w:r w:rsidR="007B7452">
        <w:t>reduce components the fasteners and join plate could be integrated in</w:t>
      </w:r>
      <w:r>
        <w:t xml:space="preserve">to </w:t>
      </w:r>
      <w:r w:rsidR="007B7452">
        <w:t xml:space="preserve">one part. </w:t>
      </w:r>
      <w:r>
        <w:t>One method to do this could be to create a join plate with push fit rivets incorporated. Although components like this are generally plastic and their function would need to be considered</w:t>
      </w:r>
      <w:r w:rsidR="00707DE6">
        <w:t>,</w:t>
      </w:r>
      <w:r>
        <w:t xml:space="preserve"> if this type of material was to be used.</w:t>
      </w:r>
      <w:r w:rsidR="00E80D0E">
        <w:t xml:space="preserve">  Please see Figure 1</w:t>
      </w:r>
      <w:r w:rsidR="00CA3F65">
        <w:t>4</w:t>
      </w:r>
      <w:r w:rsidR="00E80D0E">
        <w:t xml:space="preserve"> below.</w:t>
      </w:r>
    </w:p>
    <w:p w14:paraId="5F850196" w14:textId="77777777" w:rsidR="00707DE6" w:rsidRDefault="00707DE6" w:rsidP="00CA3F65">
      <w:pPr>
        <w:jc w:val="both"/>
      </w:pPr>
    </w:p>
    <w:p w14:paraId="6006B5C8" w14:textId="77777777" w:rsidR="002F2C0A" w:rsidRDefault="002F2C0A" w:rsidP="00627F60">
      <w:pPr>
        <w:keepNext/>
        <w:jc w:val="center"/>
      </w:pPr>
      <w:r>
        <w:rPr>
          <w:noProof/>
        </w:rPr>
        <w:drawing>
          <wp:inline distT="0" distB="0" distL="0" distR="0" wp14:anchorId="0C131F12" wp14:editId="3F1B91EB">
            <wp:extent cx="1550773" cy="1252507"/>
            <wp:effectExtent l="0" t="0" r="0" b="5080"/>
            <wp:docPr id="15" name="Picture 1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, engineering drawing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8794" cy="1283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FD11B" w14:textId="653B0899" w:rsidR="002F2C0A" w:rsidRDefault="002F2C0A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14</w:t>
      </w:r>
      <w:r>
        <w:fldChar w:fldCharType="end"/>
      </w:r>
      <w:r>
        <w:t xml:space="preserve"> Possible push fit join plate</w:t>
      </w:r>
    </w:p>
    <w:p w14:paraId="41696580" w14:textId="2D0A7D15" w:rsidR="001C47E9" w:rsidRDefault="001C47E9" w:rsidP="00CA3F65">
      <w:pPr>
        <w:jc w:val="both"/>
      </w:pPr>
    </w:p>
    <w:p w14:paraId="066D4F98" w14:textId="77777777" w:rsidR="00E80D0E" w:rsidRPr="001C47E9" w:rsidRDefault="00E80D0E" w:rsidP="00CA3F65">
      <w:pPr>
        <w:jc w:val="both"/>
      </w:pPr>
    </w:p>
    <w:p w14:paraId="04B33E91" w14:textId="42EA5A4C" w:rsidR="0094583B" w:rsidRDefault="00DC379E" w:rsidP="00CA3F65">
      <w:pPr>
        <w:jc w:val="both"/>
      </w:pPr>
      <w:r>
        <w:t>An important characteristic of a products architecture</w:t>
      </w:r>
      <w:r w:rsidR="00B62C53">
        <w:t xml:space="preserve"> </w:t>
      </w:r>
      <w:r>
        <w:t>is its modularity. A modular architecture has the following properties:</w:t>
      </w:r>
    </w:p>
    <w:p w14:paraId="3396EEED" w14:textId="104C6D16" w:rsidR="00DC379E" w:rsidRDefault="00DC379E" w:rsidP="00CA3F65">
      <w:pPr>
        <w:pStyle w:val="ListParagraph"/>
        <w:numPr>
          <w:ilvl w:val="0"/>
          <w:numId w:val="3"/>
        </w:numPr>
        <w:jc w:val="both"/>
      </w:pPr>
      <w:r>
        <w:t xml:space="preserve">Components </w:t>
      </w:r>
      <w:r w:rsidR="00707DE6">
        <w:t xml:space="preserve">that </w:t>
      </w:r>
      <w:r>
        <w:t xml:space="preserve">implement one or a few functional elements in their entirety </w:t>
      </w:r>
    </w:p>
    <w:p w14:paraId="562B76CE" w14:textId="5F019E29" w:rsidR="00DC379E" w:rsidRDefault="00DC379E" w:rsidP="00CA3F65">
      <w:pPr>
        <w:pStyle w:val="ListParagraph"/>
        <w:numPr>
          <w:ilvl w:val="0"/>
          <w:numId w:val="3"/>
        </w:numPr>
        <w:jc w:val="both"/>
      </w:pPr>
      <w:r>
        <w:t xml:space="preserve">The interactions between components are well defined and generally fundamental to the primary function of the product. </w:t>
      </w:r>
    </w:p>
    <w:p w14:paraId="5C1D7B6F" w14:textId="77777777" w:rsidR="00707DE6" w:rsidRDefault="00707DE6" w:rsidP="00CA3F65">
      <w:pPr>
        <w:pStyle w:val="ListParagraph"/>
        <w:jc w:val="both"/>
      </w:pPr>
    </w:p>
    <w:p w14:paraId="7CCA8FA4" w14:textId="66077593" w:rsidR="00DC379E" w:rsidRDefault="00DC379E" w:rsidP="00CA3F65">
      <w:pPr>
        <w:jc w:val="both"/>
      </w:pPr>
      <w:r>
        <w:t>Some motives for this include:</w:t>
      </w:r>
    </w:p>
    <w:p w14:paraId="1A5360EE" w14:textId="72154AC8" w:rsidR="00DC379E" w:rsidRDefault="00DC379E" w:rsidP="00CA3F65">
      <w:pPr>
        <w:pStyle w:val="ListParagraph"/>
        <w:numPr>
          <w:ilvl w:val="0"/>
          <w:numId w:val="4"/>
        </w:numPr>
        <w:jc w:val="both"/>
      </w:pPr>
      <w:r>
        <w:t xml:space="preserve">Upgrade: user </w:t>
      </w:r>
      <w:proofErr w:type="gramStart"/>
      <w:r w:rsidR="00D00282">
        <w:t>needs</w:t>
      </w:r>
      <w:proofErr w:type="gramEnd"/>
      <w:r>
        <w:t xml:space="preserve"> and technology evolves</w:t>
      </w:r>
      <w:r w:rsidR="00D00282">
        <w:t>.</w:t>
      </w:r>
    </w:p>
    <w:p w14:paraId="71BF667A" w14:textId="77777777" w:rsidR="00DC379E" w:rsidRDefault="00DC379E" w:rsidP="00CA3F65">
      <w:pPr>
        <w:pStyle w:val="ListParagraph"/>
        <w:numPr>
          <w:ilvl w:val="0"/>
          <w:numId w:val="4"/>
        </w:numPr>
        <w:jc w:val="both"/>
      </w:pPr>
      <w:r>
        <w:t xml:space="preserve">Add-ons: Many products are sold as basic units and end users can add components. </w:t>
      </w:r>
    </w:p>
    <w:p w14:paraId="473665B0" w14:textId="2D079F96" w:rsidR="00DC379E" w:rsidRDefault="00DC379E" w:rsidP="00CA3F65">
      <w:pPr>
        <w:pStyle w:val="ListParagraph"/>
        <w:numPr>
          <w:ilvl w:val="0"/>
          <w:numId w:val="4"/>
        </w:numPr>
        <w:jc w:val="both"/>
      </w:pPr>
      <w:r>
        <w:t xml:space="preserve">Adaption: Products may be used in different </w:t>
      </w:r>
      <w:r w:rsidR="00D00282">
        <w:t>environments.</w:t>
      </w:r>
      <w:r>
        <w:t xml:space="preserve"> </w:t>
      </w:r>
    </w:p>
    <w:p w14:paraId="188207C0" w14:textId="07CA72B0" w:rsidR="00D00282" w:rsidRDefault="00D00282" w:rsidP="00CA3F65">
      <w:pPr>
        <w:pStyle w:val="ListParagraph"/>
        <w:numPr>
          <w:ilvl w:val="0"/>
          <w:numId w:val="4"/>
        </w:numPr>
        <w:jc w:val="both"/>
      </w:pPr>
      <w:r>
        <w:lastRenderedPageBreak/>
        <w:t>Wear: Products deteriorate with use and replacing worn components extend the life of the product.</w:t>
      </w:r>
    </w:p>
    <w:p w14:paraId="2927C77D" w14:textId="2A671F18" w:rsidR="00D00282" w:rsidRDefault="00D00282" w:rsidP="00CA3F65">
      <w:pPr>
        <w:pStyle w:val="ListParagraph"/>
        <w:numPr>
          <w:ilvl w:val="0"/>
          <w:numId w:val="4"/>
        </w:numPr>
        <w:jc w:val="both"/>
      </w:pPr>
      <w:r>
        <w:t>Consumption: Many products consume materials and can then be easily repl</w:t>
      </w:r>
      <w:r w:rsidR="00707DE6">
        <w:t>enished</w:t>
      </w:r>
      <w:r>
        <w:t>.</w:t>
      </w:r>
    </w:p>
    <w:p w14:paraId="2511A8E9" w14:textId="6B9D8641" w:rsidR="00D00282" w:rsidRDefault="00D00282" w:rsidP="00CA3F65">
      <w:pPr>
        <w:pStyle w:val="ListParagraph"/>
        <w:numPr>
          <w:ilvl w:val="0"/>
          <w:numId w:val="4"/>
        </w:numPr>
        <w:jc w:val="both"/>
      </w:pPr>
      <w:r>
        <w:t xml:space="preserve">Flexibility in use: </w:t>
      </w:r>
      <w:r w:rsidR="00707DE6">
        <w:t>S</w:t>
      </w:r>
      <w:r>
        <w:t>ome products can be configured for different capabilities.</w:t>
      </w:r>
    </w:p>
    <w:p w14:paraId="10D626AC" w14:textId="2DF1A442" w:rsidR="00707DE6" w:rsidRDefault="00D00282" w:rsidP="00CA3F65">
      <w:pPr>
        <w:pStyle w:val="ListParagraph"/>
        <w:numPr>
          <w:ilvl w:val="0"/>
          <w:numId w:val="4"/>
        </w:numPr>
        <w:jc w:val="both"/>
      </w:pPr>
      <w:r>
        <w:t xml:space="preserve">Reuse: In creating </w:t>
      </w:r>
      <w:r w:rsidR="00707DE6">
        <w:t>s</w:t>
      </w:r>
      <w:r>
        <w:t>ubsequent products</w:t>
      </w:r>
      <w:r w:rsidR="00707DE6">
        <w:t>,</w:t>
      </w:r>
      <w:r>
        <w:t xml:space="preserve"> the company may wish to change only a few functional elements while retaining the rest of the product intact.</w:t>
      </w:r>
    </w:p>
    <w:p w14:paraId="7DA260F6" w14:textId="43E11D75" w:rsidR="00D00282" w:rsidRDefault="00D00282" w:rsidP="00CA3F65">
      <w:pPr>
        <w:jc w:val="both"/>
      </w:pPr>
      <w:r>
        <w:t>In the above cases a modular architecture allows minimal physical changes to achieve a functional change</w:t>
      </w:r>
      <w:sdt>
        <w:sdtPr>
          <w:id w:val="1185173454"/>
          <w:citation/>
        </w:sdtPr>
        <w:sdtContent>
          <w:r>
            <w:fldChar w:fldCharType="begin"/>
          </w:r>
          <w:r>
            <w:instrText xml:space="preserve"> CITATION Kar \l 2057 </w:instrText>
          </w:r>
          <w:r>
            <w:fldChar w:fldCharType="separate"/>
          </w:r>
          <w:r w:rsidR="00F449D3">
            <w:rPr>
              <w:noProof/>
            </w:rPr>
            <w:t xml:space="preserve"> </w:t>
          </w:r>
          <w:r w:rsidR="00F449D3" w:rsidRPr="00F449D3">
            <w:rPr>
              <w:noProof/>
            </w:rPr>
            <w:t>(Karl T. Ulrich, 1995)</w:t>
          </w:r>
          <w:r>
            <w:fldChar w:fldCharType="end"/>
          </w:r>
        </w:sdtContent>
      </w:sdt>
      <w:r w:rsidR="00707DE6">
        <w:t>.</w:t>
      </w:r>
    </w:p>
    <w:p w14:paraId="7AF5FE23" w14:textId="68F24122" w:rsidR="00D00282" w:rsidRDefault="00D00282" w:rsidP="00CA3F65">
      <w:pPr>
        <w:jc w:val="both"/>
      </w:pPr>
      <w:r>
        <w:t xml:space="preserve">For this reason, it may be beneficial to use a modular designed </w:t>
      </w:r>
      <w:r w:rsidR="00707DE6">
        <w:t>j</w:t>
      </w:r>
      <w:r>
        <w:t>aw</w:t>
      </w:r>
      <w:r w:rsidR="00E80D0E">
        <w:t>, as shown below at Figure 1</w:t>
      </w:r>
      <w:r w:rsidR="00CA3F65">
        <w:t>5</w:t>
      </w:r>
      <w:r w:rsidR="00E80D0E">
        <w:t>:</w:t>
      </w:r>
    </w:p>
    <w:p w14:paraId="4C42712B" w14:textId="77777777" w:rsidR="00D00282" w:rsidRDefault="00D00282" w:rsidP="00CA3F65">
      <w:pPr>
        <w:keepNext/>
        <w:jc w:val="both"/>
      </w:pPr>
      <w:r>
        <w:rPr>
          <w:noProof/>
        </w:rPr>
        <w:drawing>
          <wp:inline distT="0" distB="0" distL="0" distR="0" wp14:anchorId="73477016" wp14:editId="7E6A532E">
            <wp:extent cx="5731510" cy="4037965"/>
            <wp:effectExtent l="0" t="0" r="0" b="635"/>
            <wp:docPr id="16" name="Picture 1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Diagra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7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AAE58" w14:textId="5F0C03E1" w:rsidR="00D00282" w:rsidRDefault="00D00282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15</w:t>
      </w:r>
      <w:r>
        <w:fldChar w:fldCharType="end"/>
      </w:r>
      <w:r>
        <w:t xml:space="preserve"> Exploded diagram of the modular designed jaw</w:t>
      </w:r>
    </w:p>
    <w:p w14:paraId="09191F8D" w14:textId="77777777" w:rsidR="005E7AD3" w:rsidRPr="005E7AD3" w:rsidRDefault="005E7AD3" w:rsidP="00CA3F65">
      <w:pPr>
        <w:jc w:val="both"/>
      </w:pPr>
    </w:p>
    <w:p w14:paraId="03ED1271" w14:textId="3E09391D" w:rsidR="00DC379E" w:rsidRDefault="00261CA8" w:rsidP="00CA3F65">
      <w:pPr>
        <w:jc w:val="both"/>
      </w:pPr>
      <w:r>
        <w:t>If the end effector was to feature this proposed design of the jaw</w:t>
      </w:r>
      <w:r w:rsidR="005E7AD3">
        <w:t>,</w:t>
      </w:r>
      <w:r>
        <w:t xml:space="preserve"> it would allow the end user to replace only a small part of the jaw and would mean the company wouldn’t have to redesign the whole jaw. The </w:t>
      </w:r>
      <w:proofErr w:type="gramStart"/>
      <w:r>
        <w:t>end product</w:t>
      </w:r>
      <w:proofErr w:type="gramEnd"/>
      <w:r>
        <w:t xml:space="preserve"> could also be adaptable to the end user requirements without configuring the majority of the end effector. </w:t>
      </w:r>
    </w:p>
    <w:p w14:paraId="452A978E" w14:textId="2E739994" w:rsidR="00261CA8" w:rsidRDefault="00261CA8" w:rsidP="00CA3F65">
      <w:pPr>
        <w:jc w:val="both"/>
      </w:pPr>
      <w:r>
        <w:t xml:space="preserve">I have also included </w:t>
      </w:r>
      <w:r w:rsidR="00DF2A6C">
        <w:t xml:space="preserve">an </w:t>
      </w:r>
      <w:r>
        <w:t>error proof</w:t>
      </w:r>
      <w:r w:rsidR="00DF2A6C">
        <w:t>ing</w:t>
      </w:r>
      <w:r>
        <w:t xml:space="preserve"> </w:t>
      </w:r>
      <w:r w:rsidR="00DF2A6C">
        <w:t>(</w:t>
      </w:r>
      <w:r>
        <w:t>poka yoke</w:t>
      </w:r>
      <w:r w:rsidR="00DF2A6C">
        <w:t>) feature in the form of a mating cut in both parts of the jaw</w:t>
      </w:r>
      <w:r w:rsidR="005E7AD3">
        <w:t>,</w:t>
      </w:r>
      <w:r w:rsidR="00DF2A6C">
        <w:t xml:space="preserve"> meaning </w:t>
      </w:r>
      <w:r w:rsidR="005E7AD3">
        <w:t xml:space="preserve">that </w:t>
      </w:r>
      <w:r w:rsidR="00DF2A6C">
        <w:t>they can only be assembled in one possible way. This could also be advertised as a feature for the end user in the form of a quick change over feature. In the event of the end user needing to replace a jaw because of damage or product change over</w:t>
      </w:r>
      <w:r w:rsidR="005E7AD3">
        <w:t>,</w:t>
      </w:r>
      <w:r w:rsidR="00DF2A6C">
        <w:t xml:space="preserve"> this feature will provide the end user the opportunity to replace the component with only removing one screw and zero risk of </w:t>
      </w:r>
      <w:r w:rsidR="005E7AD3">
        <w:t>re-</w:t>
      </w:r>
      <w:r w:rsidR="00DF2A6C">
        <w:t xml:space="preserve">assembling </w:t>
      </w:r>
      <w:r w:rsidR="00C77024">
        <w:t>incorrect</w:t>
      </w:r>
      <w:r w:rsidR="005E7AD3">
        <w:t>ly</w:t>
      </w:r>
      <w:r w:rsidR="00DF2A6C">
        <w:t>.</w:t>
      </w:r>
      <w:r w:rsidR="00C77024">
        <w:t xml:space="preserve"> </w:t>
      </w:r>
      <w:r w:rsidR="00DF2A6C">
        <w:t xml:space="preserve"> </w:t>
      </w:r>
    </w:p>
    <w:p w14:paraId="6E760899" w14:textId="66119994" w:rsidR="00C77024" w:rsidRDefault="00C77024" w:rsidP="00CA3F65">
      <w:pPr>
        <w:jc w:val="both"/>
      </w:pPr>
      <w:r>
        <w:lastRenderedPageBreak/>
        <w:t xml:space="preserve">The jaw also features a replaceable bearing for maintenance applications. </w:t>
      </w:r>
    </w:p>
    <w:p w14:paraId="4C3DB63B" w14:textId="5F3A7CF9" w:rsidR="00C77024" w:rsidRDefault="00C77024" w:rsidP="00CA3F65">
      <w:pPr>
        <w:jc w:val="both"/>
      </w:pPr>
      <w:r>
        <w:t>As these components are to be manufactured ‘in-house’ some process drawings would be required</w:t>
      </w:r>
      <w:r w:rsidR="005E7AD3">
        <w:t>.  T</w:t>
      </w:r>
      <w:r>
        <w:t>hese process drawing</w:t>
      </w:r>
      <w:r w:rsidR="005E7AD3">
        <w:t>s</w:t>
      </w:r>
      <w:r>
        <w:t xml:space="preserve"> would need to feature </w:t>
      </w:r>
      <w:r w:rsidR="0094674D">
        <w:t>G</w:t>
      </w:r>
      <w:r>
        <w:t xml:space="preserve">eometric </w:t>
      </w:r>
      <w:r w:rsidR="0094674D">
        <w:t>D</w:t>
      </w:r>
      <w:r>
        <w:t xml:space="preserve">imensioning and </w:t>
      </w:r>
      <w:r w:rsidR="0094674D">
        <w:t>T</w:t>
      </w:r>
      <w:r>
        <w:t>olerancing.</w:t>
      </w:r>
      <w:r w:rsidR="001B6D59">
        <w:t xml:space="preserve"> </w:t>
      </w:r>
      <w:proofErr w:type="gramStart"/>
      <w:r w:rsidR="001B6D59">
        <w:t>In order to</w:t>
      </w:r>
      <w:proofErr w:type="gramEnd"/>
      <w:r w:rsidR="001B6D59">
        <w:t xml:space="preserve"> achieve a nice fit on the mating cuts between the two jaws</w:t>
      </w:r>
      <w:r w:rsidR="005E7AD3">
        <w:t>,</w:t>
      </w:r>
      <w:r w:rsidR="001B6D59">
        <w:t xml:space="preserve"> a feature tolerance would be beneficial</w:t>
      </w:r>
      <w:r w:rsidR="005E7AD3">
        <w:t>.  H</w:t>
      </w:r>
      <w:r w:rsidR="001B6D59">
        <w:t>ere</w:t>
      </w:r>
      <w:r w:rsidR="005E7AD3">
        <w:t>, in figure 1</w:t>
      </w:r>
      <w:r w:rsidR="00CA3F65">
        <w:t>6</w:t>
      </w:r>
      <w:r w:rsidR="005E7AD3">
        <w:t xml:space="preserve">, </w:t>
      </w:r>
      <w:r w:rsidR="001B6D59">
        <w:t>you can see a parallel feature control with a tolerance 0.2mm with respect to datum A.</w:t>
      </w:r>
    </w:p>
    <w:p w14:paraId="72DB94BF" w14:textId="77777777" w:rsidR="0094674D" w:rsidRDefault="0094674D" w:rsidP="00CA3F65">
      <w:pPr>
        <w:keepNext/>
        <w:jc w:val="both"/>
      </w:pPr>
      <w:r>
        <w:rPr>
          <w:noProof/>
        </w:rPr>
        <w:drawing>
          <wp:inline distT="0" distB="0" distL="0" distR="0" wp14:anchorId="274BAD06" wp14:editId="2170B2B6">
            <wp:extent cx="5731510" cy="4038600"/>
            <wp:effectExtent l="0" t="0" r="0" b="0"/>
            <wp:docPr id="17" name="Picture 17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, engineering drawing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6F581" w14:textId="2B7E68F6" w:rsidR="00C77024" w:rsidRDefault="0094674D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16</w:t>
      </w:r>
      <w:r>
        <w:fldChar w:fldCharType="end"/>
      </w:r>
      <w:r>
        <w:t xml:space="preserve"> Potential in process drawing featuring GD&amp;T</w:t>
      </w:r>
    </w:p>
    <w:p w14:paraId="63159073" w14:textId="77777777" w:rsidR="0094583B" w:rsidRDefault="0094583B" w:rsidP="00CA3F65">
      <w:pPr>
        <w:jc w:val="both"/>
      </w:pPr>
    </w:p>
    <w:p w14:paraId="4914411F" w14:textId="33443D39" w:rsidR="0094583B" w:rsidRDefault="0094583B" w:rsidP="00CA3F65">
      <w:pPr>
        <w:jc w:val="both"/>
      </w:pPr>
    </w:p>
    <w:p w14:paraId="077BB6B5" w14:textId="77777777" w:rsidR="00627F60" w:rsidRDefault="00627F60" w:rsidP="00627F60"/>
    <w:p w14:paraId="63929CC1" w14:textId="77777777" w:rsidR="00627F60" w:rsidRDefault="00627F60" w:rsidP="00627F60"/>
    <w:p w14:paraId="01427180" w14:textId="77777777" w:rsidR="00627F60" w:rsidRDefault="00627F60" w:rsidP="00627F60"/>
    <w:p w14:paraId="08B3D64B" w14:textId="77777777" w:rsidR="00627F60" w:rsidRDefault="00627F60" w:rsidP="00627F60"/>
    <w:p w14:paraId="44FC3D42" w14:textId="77777777" w:rsidR="00627F60" w:rsidRDefault="00627F60" w:rsidP="00627F60"/>
    <w:p w14:paraId="387AB2A2" w14:textId="77777777" w:rsidR="00627F60" w:rsidRDefault="00627F60" w:rsidP="00627F60"/>
    <w:p w14:paraId="35438410" w14:textId="77777777" w:rsidR="00627F60" w:rsidRDefault="00627F60" w:rsidP="00627F60"/>
    <w:p w14:paraId="55DD093E" w14:textId="77777777" w:rsidR="00627F60" w:rsidRDefault="00627F60" w:rsidP="00627F60"/>
    <w:p w14:paraId="0B83F3E9" w14:textId="77777777" w:rsidR="00627F60" w:rsidRDefault="00627F60" w:rsidP="00627F60"/>
    <w:p w14:paraId="5BED7C63" w14:textId="1BB86193" w:rsidR="00F95B99" w:rsidRPr="00627F60" w:rsidRDefault="00F95B99" w:rsidP="00627F60">
      <w:pPr>
        <w:pStyle w:val="Heading1"/>
        <w:rPr>
          <w:sz w:val="26"/>
          <w:szCs w:val="26"/>
        </w:rPr>
      </w:pPr>
      <w:bookmarkStart w:id="7" w:name="_Toc75207750"/>
      <w:r>
        <w:lastRenderedPageBreak/>
        <w:t>4.2: The proposed full assembly</w:t>
      </w:r>
      <w:bookmarkEnd w:id="7"/>
      <w:r>
        <w:t xml:space="preserve"> </w:t>
      </w:r>
    </w:p>
    <w:p w14:paraId="6919761B" w14:textId="77777777" w:rsidR="00E80D0E" w:rsidRPr="00E80D0E" w:rsidRDefault="00E80D0E" w:rsidP="00CA3F65">
      <w:pPr>
        <w:jc w:val="both"/>
      </w:pPr>
    </w:p>
    <w:p w14:paraId="7561BBD0" w14:textId="666C231D" w:rsidR="00F95B99" w:rsidRPr="00F95B99" w:rsidRDefault="005E7AD3" w:rsidP="00CA3F65">
      <w:pPr>
        <w:jc w:val="both"/>
      </w:pPr>
      <w:r>
        <w:t>Here is an image of the proposed full assembly, in figure 1</w:t>
      </w:r>
      <w:r w:rsidR="00CA3F65">
        <w:t>7</w:t>
      </w:r>
      <w:r>
        <w:t>:</w:t>
      </w:r>
    </w:p>
    <w:p w14:paraId="103989BB" w14:textId="77777777" w:rsidR="00D555C5" w:rsidRDefault="00F95B99" w:rsidP="00627F60">
      <w:pPr>
        <w:keepNext/>
        <w:jc w:val="center"/>
      </w:pPr>
      <w:r>
        <w:rPr>
          <w:noProof/>
        </w:rPr>
        <w:drawing>
          <wp:inline distT="0" distB="0" distL="0" distR="0" wp14:anchorId="6C8A09FD" wp14:editId="36E74AD0">
            <wp:extent cx="2440459" cy="227978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3574" cy="2320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C3897" w14:textId="622DE6F3" w:rsidR="00F95B99" w:rsidRDefault="00D555C5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17</w:t>
      </w:r>
      <w:r>
        <w:fldChar w:fldCharType="end"/>
      </w:r>
      <w:r>
        <w:t xml:space="preserve"> Rendered image of fully assembled end effector design</w:t>
      </w:r>
    </w:p>
    <w:p w14:paraId="159CECC4" w14:textId="77777777" w:rsidR="003B0E12" w:rsidRDefault="00F95B99" w:rsidP="00627F60">
      <w:pPr>
        <w:keepNext/>
        <w:jc w:val="center"/>
      </w:pPr>
      <w:r>
        <w:rPr>
          <w:noProof/>
        </w:rPr>
        <w:drawing>
          <wp:inline distT="0" distB="0" distL="0" distR="0" wp14:anchorId="38E79218" wp14:editId="4991B8F6">
            <wp:extent cx="3991233" cy="2814115"/>
            <wp:effectExtent l="0" t="0" r="0" b="5715"/>
            <wp:docPr id="19" name="Picture 19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, engineering drawing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5022" cy="28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0913F" w14:textId="235737A5" w:rsidR="00F95B99" w:rsidRDefault="003B0E12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18</w:t>
      </w:r>
      <w:r>
        <w:fldChar w:fldCharType="end"/>
      </w:r>
      <w:r>
        <w:t xml:space="preserve"> Assembly drawing featuring parts list</w:t>
      </w:r>
    </w:p>
    <w:p w14:paraId="5ABB8A30" w14:textId="04E9B4AC" w:rsidR="00F95B99" w:rsidRDefault="00F97B6E" w:rsidP="00CA3F65">
      <w:pPr>
        <w:jc w:val="both"/>
      </w:pPr>
      <w:r>
        <w:t>The jaws could be fastened to the cylinder with clevis pins and retained with split pins</w:t>
      </w:r>
      <w:r w:rsidR="005E7AD3">
        <w:t>.  A</w:t>
      </w:r>
      <w:r>
        <w:t>ll fasteners used are widely available ISO metric fasteners</w:t>
      </w:r>
      <w:r w:rsidR="0069017C">
        <w:t>.  S</w:t>
      </w:r>
      <w:r w:rsidR="00E80D0E">
        <w:t>ee</w:t>
      </w:r>
      <w:r w:rsidR="0069017C">
        <w:t xml:space="preserve"> Figure 1</w:t>
      </w:r>
      <w:r w:rsidR="00CA3F65">
        <w:t xml:space="preserve">9 </w:t>
      </w:r>
      <w:r w:rsidR="00E80D0E">
        <w:t>below re: B</w:t>
      </w:r>
      <w:r w:rsidR="00334C3C">
        <w:t>ill of material</w:t>
      </w:r>
      <w:r w:rsidR="0069017C">
        <w:t>,</w:t>
      </w:r>
      <w:r w:rsidR="00334C3C">
        <w:t xml:space="preserve"> that could be utilized by the purchasing department.</w:t>
      </w:r>
    </w:p>
    <w:p w14:paraId="324EB9C1" w14:textId="7F79E7F6" w:rsidR="003B0E12" w:rsidRDefault="00627F60" w:rsidP="00627F60">
      <w:pPr>
        <w:jc w:val="center"/>
      </w:pPr>
      <w:r w:rsidRPr="003B0E12">
        <w:drawing>
          <wp:inline distT="0" distB="0" distL="0" distR="0" wp14:anchorId="60687C50" wp14:editId="2375F663">
            <wp:extent cx="3589638" cy="1078030"/>
            <wp:effectExtent l="0" t="0" r="5080" b="1905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26233" cy="1149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F511C" w14:textId="02C4CAD2" w:rsidR="00F95B99" w:rsidRDefault="003B0E12" w:rsidP="00627F60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19</w:t>
      </w:r>
      <w:r>
        <w:fldChar w:fldCharType="end"/>
      </w:r>
      <w:r>
        <w:t xml:space="preserve"> BOM: Bill of materials</w:t>
      </w:r>
    </w:p>
    <w:p w14:paraId="069A8C3F" w14:textId="1A451D6E" w:rsidR="00FA1105" w:rsidRPr="00FA1105" w:rsidRDefault="00304684" w:rsidP="00CA3F65">
      <w:pPr>
        <w:pStyle w:val="Heading1"/>
        <w:jc w:val="both"/>
      </w:pPr>
      <w:bookmarkStart w:id="8" w:name="_Toc75207751"/>
      <w:r>
        <w:lastRenderedPageBreak/>
        <w:t xml:space="preserve">5: </w:t>
      </w:r>
      <w:r w:rsidR="00FA1105">
        <w:t>Manufacturing Process Design</w:t>
      </w:r>
      <w:bookmarkEnd w:id="8"/>
      <w:r w:rsidR="00FA1105">
        <w:t xml:space="preserve"> </w:t>
      </w:r>
    </w:p>
    <w:p w14:paraId="6FDB233A" w14:textId="0AB3543E" w:rsidR="0094583B" w:rsidRDefault="0094583B" w:rsidP="00CA3F65">
      <w:pPr>
        <w:jc w:val="both"/>
      </w:pPr>
    </w:p>
    <w:p w14:paraId="1CB378B6" w14:textId="6A01CF36" w:rsidR="0095282D" w:rsidRDefault="0095282D" w:rsidP="00CA3F65">
      <w:pPr>
        <w:jc w:val="both"/>
      </w:pPr>
      <w:r>
        <w:t xml:space="preserve">An important aspect </w:t>
      </w:r>
      <w:r w:rsidR="0069017C">
        <w:t>of</w:t>
      </w:r>
      <w:r>
        <w:t xml:space="preserve"> design for manufacture is to anticipate potential failures in the assembly process, asses the risk that these fail</w:t>
      </w:r>
      <w:r w:rsidR="00205DC2">
        <w:t xml:space="preserve">ures </w:t>
      </w:r>
      <w:r>
        <w:t>pose</w:t>
      </w:r>
      <w:r w:rsidR="00205DC2">
        <w:t xml:space="preserve"> and what effect they would have on the assembly process. </w:t>
      </w:r>
      <w:r w:rsidR="00054F7B">
        <w:t>To do this</w:t>
      </w:r>
      <w:r w:rsidR="0069017C">
        <w:t>,</w:t>
      </w:r>
      <w:r w:rsidR="00054F7B">
        <w:t xml:space="preserve"> an FMEA analysis could be conducted</w:t>
      </w:r>
      <w:r w:rsidR="0069017C">
        <w:t>.</w:t>
      </w:r>
      <w:r w:rsidR="00054F7B">
        <w:t xml:space="preserve"> FMEA is a systematic approach </w:t>
      </w:r>
      <w:r w:rsidR="00413017">
        <w:t xml:space="preserve">to evaluating processes and assessing the relevant impact of failure, with the outlook to prevent that failure in a pro-active manner. </w:t>
      </w:r>
      <w:proofErr w:type="gramStart"/>
      <w:r w:rsidR="00413017">
        <w:t>Please see below</w:t>
      </w:r>
      <w:r w:rsidR="0069017C">
        <w:t>,</w:t>
      </w:r>
      <w:proofErr w:type="gramEnd"/>
      <w:r w:rsidR="0069017C">
        <w:t xml:space="preserve"> at Figure </w:t>
      </w:r>
      <w:r w:rsidR="00CA3F65">
        <w:t>20</w:t>
      </w:r>
      <w:r w:rsidR="0069017C">
        <w:t>,</w:t>
      </w:r>
      <w:r w:rsidR="00413017">
        <w:t xml:space="preserve"> a potential FMEA analysis </w:t>
      </w:r>
      <w:r w:rsidR="0069017C">
        <w:t>completed</w:t>
      </w:r>
      <w:r w:rsidR="00413017">
        <w:t xml:space="preserve"> for the end effector assembly. </w:t>
      </w:r>
    </w:p>
    <w:p w14:paraId="1C4F5B10" w14:textId="77777777" w:rsidR="00413017" w:rsidRDefault="00413017" w:rsidP="00CA3F65">
      <w:pPr>
        <w:jc w:val="both"/>
      </w:pPr>
    </w:p>
    <w:p w14:paraId="21387F05" w14:textId="77777777" w:rsidR="00413017" w:rsidRDefault="0069544E" w:rsidP="00CA3F65">
      <w:pPr>
        <w:keepNext/>
        <w:jc w:val="both"/>
      </w:pPr>
      <w:r w:rsidRPr="0069544E">
        <w:drawing>
          <wp:inline distT="0" distB="0" distL="0" distR="0" wp14:anchorId="20977F0F" wp14:editId="038DF356">
            <wp:extent cx="5731510" cy="2433955"/>
            <wp:effectExtent l="0" t="0" r="0" b="4445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9F769" w14:textId="2C5E6BCE" w:rsidR="0069544E" w:rsidRDefault="00413017" w:rsidP="00CA3F65">
      <w:pPr>
        <w:pStyle w:val="Caption"/>
        <w:jc w:val="both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A3F65">
        <w:rPr>
          <w:noProof/>
        </w:rPr>
        <w:t>20</w:t>
      </w:r>
      <w:r>
        <w:fldChar w:fldCharType="end"/>
      </w:r>
      <w:r>
        <w:t xml:space="preserve"> FMEA analysis performed on some assembly processes</w:t>
      </w:r>
    </w:p>
    <w:p w14:paraId="077E33D3" w14:textId="77777777" w:rsidR="00C4761C" w:rsidRPr="00C4761C" w:rsidRDefault="00C4761C" w:rsidP="00CA3F65">
      <w:pPr>
        <w:jc w:val="both"/>
      </w:pPr>
    </w:p>
    <w:p w14:paraId="44E36AD2" w14:textId="34AC27CE" w:rsidR="0094583B" w:rsidRDefault="00413017" w:rsidP="00CA3F65">
      <w:pPr>
        <w:pStyle w:val="Heading2"/>
        <w:jc w:val="both"/>
      </w:pPr>
      <w:bookmarkStart w:id="9" w:name="_Toc75207752"/>
      <w:r>
        <w:t>5.1: Lean assembly layout</w:t>
      </w:r>
      <w:bookmarkEnd w:id="9"/>
    </w:p>
    <w:p w14:paraId="4B7FE5D9" w14:textId="04A191C6" w:rsidR="00413017" w:rsidRDefault="00413017" w:rsidP="00CA3F65">
      <w:pPr>
        <w:jc w:val="both"/>
      </w:pPr>
    </w:p>
    <w:p w14:paraId="36A5C3D9" w14:textId="01C0A869" w:rsidR="004C372A" w:rsidRDefault="00413017" w:rsidP="00CA3F65">
      <w:pPr>
        <w:jc w:val="both"/>
      </w:pPr>
      <w:r>
        <w:t>Bicheno</w:t>
      </w:r>
      <w:sdt>
        <w:sdtPr>
          <w:id w:val="977343677"/>
          <w:citation/>
        </w:sdtPr>
        <w:sdtContent>
          <w:r>
            <w:fldChar w:fldCharType="begin"/>
          </w:r>
          <w:r w:rsidR="00DB1543">
            <w:instrText xml:space="preserve">CITATION Joh09 \p 121-128 \n  \l 2057 </w:instrText>
          </w:r>
          <w:r>
            <w:fldChar w:fldCharType="separate"/>
          </w:r>
          <w:r w:rsidR="00F449D3">
            <w:rPr>
              <w:noProof/>
            </w:rPr>
            <w:t xml:space="preserve"> </w:t>
          </w:r>
          <w:r w:rsidR="00F449D3" w:rsidRPr="00F449D3">
            <w:rPr>
              <w:noProof/>
            </w:rPr>
            <w:t>(2009, pp. 121-128)</w:t>
          </w:r>
          <w:r>
            <w:fldChar w:fldCharType="end"/>
          </w:r>
        </w:sdtContent>
      </w:sdt>
      <w:r w:rsidR="00DB1543">
        <w:t xml:space="preserve"> tells us that </w:t>
      </w:r>
      <w:r w:rsidR="00EE50C4">
        <w:t>‘</w:t>
      </w:r>
      <w:r w:rsidR="00DB1543">
        <w:t xml:space="preserve">a lean layout sets the framework for any lean transformation and getting the layout correct is important because you may have to live with poor results from a bad layout for </w:t>
      </w:r>
      <w:proofErr w:type="gramStart"/>
      <w:r w:rsidR="00DB1543">
        <w:t>years</w:t>
      </w:r>
      <w:r w:rsidR="00EE50C4">
        <w:t>’</w:t>
      </w:r>
      <w:proofErr w:type="gramEnd"/>
      <w:r w:rsidR="00DB1543">
        <w:t xml:space="preserve">. </w:t>
      </w:r>
    </w:p>
    <w:p w14:paraId="45620789" w14:textId="015E9037" w:rsidR="00413017" w:rsidRDefault="00DB1543" w:rsidP="00CA3F65">
      <w:pPr>
        <w:jc w:val="both"/>
      </w:pPr>
      <w:r>
        <w:t>Assembly cells are advantageous to a lean manufacturing environment</w:t>
      </w:r>
      <w:r w:rsidR="004C372A">
        <w:t xml:space="preserve"> </w:t>
      </w:r>
      <w:r w:rsidR="00C76E3C">
        <w:t xml:space="preserve">and </w:t>
      </w:r>
      <w:r w:rsidR="004C372A">
        <w:t>should be utilized where possible</w:t>
      </w:r>
      <w:r w:rsidR="00A908B3">
        <w:t>.  T</w:t>
      </w:r>
      <w:r w:rsidR="004C372A">
        <w:t>hey bring the following advantages: reduction in inventory, simplified control, early identification of quality problems, improved possibilities for job rotation and</w:t>
      </w:r>
      <w:r w:rsidR="00A908B3">
        <w:t>,</w:t>
      </w:r>
      <w:r w:rsidR="004C372A">
        <w:t xml:space="preserve"> volume flexibility with increasing the number of workers. </w:t>
      </w:r>
      <w:r w:rsidR="00C76E3C">
        <w:t>Important consideration to any working environment</w:t>
      </w:r>
      <w:r w:rsidR="00A908B3">
        <w:t>,</w:t>
      </w:r>
      <w:r w:rsidR="00C76E3C">
        <w:t xml:space="preserve"> not just a lean environment</w:t>
      </w:r>
      <w:r w:rsidR="00A908B3">
        <w:t>,</w:t>
      </w:r>
      <w:r w:rsidR="00C76E3C">
        <w:t xml:space="preserve"> is </w:t>
      </w:r>
      <w:r w:rsidR="00EE50C4">
        <w:t>e</w:t>
      </w:r>
      <w:r w:rsidR="00C76E3C">
        <w:t>rgonomics</w:t>
      </w:r>
      <w:r w:rsidR="00A908B3">
        <w:t>.</w:t>
      </w:r>
      <w:r w:rsidR="00C76E3C">
        <w:t xml:space="preserve"> </w:t>
      </w:r>
      <w:r w:rsidR="00A908B3">
        <w:t xml:space="preserve"> </w:t>
      </w:r>
      <w:r w:rsidR="00C76E3C">
        <w:t>Lean</w:t>
      </w:r>
      <w:r w:rsidR="00EE50C4">
        <w:t xml:space="preserve"> environments </w:t>
      </w:r>
      <w:r w:rsidR="00C76E3C">
        <w:t>favour standing</w:t>
      </w:r>
      <w:r w:rsidR="00A908B3">
        <w:t>,</w:t>
      </w:r>
      <w:r w:rsidR="00C76E3C">
        <w:t xml:space="preserve"> rather than sitting</w:t>
      </w:r>
      <w:r w:rsidR="00A908B3">
        <w:t xml:space="preserve">.  </w:t>
      </w:r>
      <w:r w:rsidR="00EE50C4">
        <w:t>This</w:t>
      </w:r>
      <w:r w:rsidR="00C76E3C">
        <w:t xml:space="preserve"> allows movement between workstations and better posture. TPM and quality control gauges should also be designed with ergonomics in mind, </w:t>
      </w:r>
      <w:r w:rsidR="00A908B3">
        <w:t xml:space="preserve">with </w:t>
      </w:r>
      <w:r w:rsidR="00C76E3C">
        <w:t xml:space="preserve">operational ranges clearly colour marked. </w:t>
      </w:r>
      <w:sdt>
        <w:sdtPr>
          <w:id w:val="-1160769002"/>
          <w:citation/>
        </w:sdtPr>
        <w:sdtContent>
          <w:r w:rsidR="00C4761C">
            <w:fldChar w:fldCharType="begin"/>
          </w:r>
          <w:r w:rsidR="00C4761C">
            <w:instrText xml:space="preserve"> CITATION Joh09 \l 2057 </w:instrText>
          </w:r>
          <w:r w:rsidR="00C4761C">
            <w:fldChar w:fldCharType="separate"/>
          </w:r>
          <w:r w:rsidR="00F449D3" w:rsidRPr="00F449D3">
            <w:rPr>
              <w:noProof/>
            </w:rPr>
            <w:t>(John Bicheno, 2009)</w:t>
          </w:r>
          <w:r w:rsidR="00C4761C">
            <w:fldChar w:fldCharType="end"/>
          </w:r>
        </w:sdtContent>
      </w:sdt>
    </w:p>
    <w:p w14:paraId="3B07E72C" w14:textId="4B6090EF" w:rsidR="00862F03" w:rsidRDefault="00862F03" w:rsidP="00CA3F65">
      <w:pPr>
        <w:jc w:val="both"/>
      </w:pPr>
      <w:r>
        <w:t xml:space="preserve">See figure 21 </w:t>
      </w:r>
      <w:r w:rsidR="00F449D3">
        <w:t xml:space="preserve">&amp; 22 </w:t>
      </w:r>
      <w:r>
        <w:t>for the proposed machine and assembly line layout</w:t>
      </w:r>
      <w:r w:rsidR="00F449D3">
        <w:t xml:space="preserve"> and a potential assembly sequence. </w:t>
      </w:r>
    </w:p>
    <w:p w14:paraId="49959848" w14:textId="77777777" w:rsidR="00CA3F65" w:rsidRDefault="00C4761C" w:rsidP="00CA3F65">
      <w:pPr>
        <w:keepNext/>
        <w:jc w:val="both"/>
      </w:pPr>
      <w:r>
        <w:rPr>
          <w:noProof/>
        </w:rPr>
        <w:lastRenderedPageBreak/>
        <w:drawing>
          <wp:inline distT="0" distB="0" distL="0" distR="0" wp14:anchorId="59CA0C6C" wp14:editId="3F72C9E5">
            <wp:extent cx="5731510" cy="3628390"/>
            <wp:effectExtent l="0" t="0" r="0" b="3810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865BE" w14:textId="23AB5379" w:rsidR="00413017" w:rsidRPr="00413017" w:rsidRDefault="00CA3F65" w:rsidP="00F449D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21</w:t>
      </w:r>
      <w:r>
        <w:fldChar w:fldCharType="end"/>
      </w:r>
      <w:r>
        <w:t xml:space="preserve"> Machine and assembly layout</w:t>
      </w:r>
    </w:p>
    <w:p w14:paraId="3B313A14" w14:textId="77777777" w:rsidR="00CA3F65" w:rsidRDefault="00C4761C" w:rsidP="00F449D3">
      <w:pPr>
        <w:keepNext/>
        <w:jc w:val="center"/>
      </w:pPr>
      <w:r>
        <w:rPr>
          <w:noProof/>
        </w:rPr>
        <w:drawing>
          <wp:inline distT="0" distB="0" distL="0" distR="0" wp14:anchorId="0A5E4277" wp14:editId="56581461">
            <wp:extent cx="3188129" cy="4399005"/>
            <wp:effectExtent l="0" t="0" r="0" b="0"/>
            <wp:docPr id="23" name="Picture 2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Diagram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9470" cy="4414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5D2C7" w14:textId="4AC0CD12" w:rsidR="0094583B" w:rsidRDefault="00CA3F65" w:rsidP="00F449D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22</w:t>
      </w:r>
      <w:r>
        <w:fldChar w:fldCharType="end"/>
      </w:r>
      <w:r>
        <w:t xml:space="preserve"> Exploded with assembly steps</w:t>
      </w:r>
    </w:p>
    <w:p w14:paraId="38B3CDFB" w14:textId="21CF3EE2" w:rsidR="0094583B" w:rsidRDefault="0076404C" w:rsidP="00CA3F65">
      <w:pPr>
        <w:pStyle w:val="Heading1"/>
        <w:jc w:val="both"/>
      </w:pPr>
      <w:bookmarkStart w:id="10" w:name="_Toc75207753"/>
      <w:r>
        <w:lastRenderedPageBreak/>
        <w:t xml:space="preserve">6: </w:t>
      </w:r>
      <w:r w:rsidR="00FA1105">
        <w:t>Conclusion</w:t>
      </w:r>
      <w:bookmarkEnd w:id="10"/>
    </w:p>
    <w:p w14:paraId="6F4CB4F6" w14:textId="6CC728B1" w:rsidR="00304684" w:rsidRDefault="00304684" w:rsidP="00CA3F65">
      <w:pPr>
        <w:jc w:val="both"/>
      </w:pPr>
    </w:p>
    <w:p w14:paraId="7F2223D1" w14:textId="38B5AC9F" w:rsidR="00334C3C" w:rsidRDefault="00334C3C" w:rsidP="00CA3F65">
      <w:pPr>
        <w:jc w:val="both"/>
      </w:pPr>
      <w:r>
        <w:t>By using the Boothroyd</w:t>
      </w:r>
      <w:r w:rsidR="0068018D">
        <w:t xml:space="preserve"> &amp;</w:t>
      </w:r>
      <w:r>
        <w:t xml:space="preserve"> De</w:t>
      </w:r>
      <w:r w:rsidR="009548BB">
        <w:t>w</w:t>
      </w:r>
      <w:r>
        <w:t xml:space="preserve">hurst </w:t>
      </w:r>
      <w:r w:rsidR="00C92E80">
        <w:t xml:space="preserve">and Lucas </w:t>
      </w:r>
      <w:r>
        <w:t>method</w:t>
      </w:r>
      <w:r w:rsidR="00C92E80">
        <w:t>s</w:t>
      </w:r>
      <w:r w:rsidR="00A908B3">
        <w:t>,</w:t>
      </w:r>
      <w:r>
        <w:t xml:space="preserve"> </w:t>
      </w:r>
      <w:r w:rsidR="00F055AA">
        <w:t xml:space="preserve">I have been able to focus this design task </w:t>
      </w:r>
      <w:r w:rsidR="00FF7F31">
        <w:t xml:space="preserve">in the areas of </w:t>
      </w:r>
      <w:r>
        <w:t>where to make changes</w:t>
      </w:r>
      <w:r w:rsidR="00F06817">
        <w:t xml:space="preserve">, as well as giving </w:t>
      </w:r>
      <w:r w:rsidR="00C92E80">
        <w:t>a sense of</w:t>
      </w:r>
      <w:r>
        <w:t xml:space="preserve"> direction</w:t>
      </w:r>
      <w:r w:rsidR="00FF7F31">
        <w:t>,</w:t>
      </w:r>
      <w:r w:rsidR="00C92E80">
        <w:t xml:space="preserve"> as to where I could improve the design.  </w:t>
      </w:r>
    </w:p>
    <w:p w14:paraId="3354C0B7" w14:textId="5458436F" w:rsidR="000F0955" w:rsidRDefault="000F0955" w:rsidP="00CA3F65">
      <w:pPr>
        <w:jc w:val="both"/>
      </w:pPr>
      <w:r>
        <w:t>This design task is limited in its scope, in that it is only a brief exercise in using the different design tools and processes for product development.  Despite this, it has been a useful exercise in identifying what can be achieved.</w:t>
      </w:r>
    </w:p>
    <w:p w14:paraId="2F70FAB9" w14:textId="45326F6D" w:rsidR="00304684" w:rsidRDefault="00304684" w:rsidP="00CA3F65">
      <w:pPr>
        <w:jc w:val="both"/>
      </w:pPr>
      <w:r>
        <w:t>If I had more time</w:t>
      </w:r>
      <w:r w:rsidR="000F0955">
        <w:t>,</w:t>
      </w:r>
      <w:r>
        <w:t xml:space="preserve"> I would </w:t>
      </w:r>
      <w:r w:rsidR="00651543">
        <w:t>have</w:t>
      </w:r>
      <w:r>
        <w:t xml:space="preserve"> liked to </w:t>
      </w:r>
      <w:r w:rsidR="000F0955">
        <w:t xml:space="preserve">have </w:t>
      </w:r>
      <w:r>
        <w:t>address</w:t>
      </w:r>
      <w:r w:rsidR="000F0955">
        <w:t>ed</w:t>
      </w:r>
      <w:r>
        <w:t xml:space="preserve"> the method used to connect the motor to the worm shaft</w:t>
      </w:r>
      <w:r w:rsidR="000F0955">
        <w:t xml:space="preserve">.  I was also unable to address the </w:t>
      </w:r>
      <w:r>
        <w:t>implement</w:t>
      </w:r>
      <w:r w:rsidR="000F0955">
        <w:t>ation of</w:t>
      </w:r>
      <w:r>
        <w:t xml:space="preserve"> some </w:t>
      </w:r>
      <w:r w:rsidR="000F0955">
        <w:t>method of feedback</w:t>
      </w:r>
      <w:r>
        <w:t xml:space="preserve"> </w:t>
      </w:r>
      <w:r w:rsidR="000F0955">
        <w:t xml:space="preserve">from </w:t>
      </w:r>
      <w:r>
        <w:t>the jaw to the Co</w:t>
      </w:r>
      <w:r w:rsidR="007E630C">
        <w:t>-</w:t>
      </w:r>
      <w:r>
        <w:t>bot</w:t>
      </w:r>
      <w:r w:rsidR="000F0955">
        <w:t>, to identify that t</w:t>
      </w:r>
      <w:r>
        <w:t>he component is correct</w:t>
      </w:r>
      <w:r w:rsidR="00A908B3">
        <w:t>ly</w:t>
      </w:r>
      <w:r>
        <w:t xml:space="preserve"> located</w:t>
      </w:r>
      <w:r w:rsidR="000F0955">
        <w:t>.  I also had some ideas in respect of possible methods for adjusting</w:t>
      </w:r>
      <w:r>
        <w:t xml:space="preserve"> the clamping force of the jaws</w:t>
      </w:r>
      <w:r w:rsidR="000F0955">
        <w:t>, which I have not been able to address within this task.</w:t>
      </w:r>
    </w:p>
    <w:p w14:paraId="3AE971F4" w14:textId="1E0DAC77" w:rsidR="000F0955" w:rsidRDefault="000F0955" w:rsidP="00CA3F65">
      <w:pPr>
        <w:jc w:val="both"/>
      </w:pPr>
      <w:r>
        <w:t>I believe that the improvements that I have made within this design task have made the concept design more manufacturable</w:t>
      </w:r>
      <w:r w:rsidR="00F055AA">
        <w:t>.</w:t>
      </w:r>
    </w:p>
    <w:p w14:paraId="23C12EF0" w14:textId="77777777" w:rsidR="000F0955" w:rsidRPr="00304684" w:rsidRDefault="000F0955" w:rsidP="00CA3F65">
      <w:pPr>
        <w:jc w:val="both"/>
      </w:pPr>
    </w:p>
    <w:p w14:paraId="64F1D92B" w14:textId="7A9FF32F" w:rsidR="0094583B" w:rsidRDefault="0094583B" w:rsidP="00CA3F65">
      <w:pPr>
        <w:jc w:val="both"/>
      </w:pPr>
    </w:p>
    <w:p w14:paraId="6541581E" w14:textId="77777777" w:rsidR="00304684" w:rsidRDefault="00304684" w:rsidP="00CA3F65">
      <w:pPr>
        <w:jc w:val="both"/>
      </w:pPr>
    </w:p>
    <w:p w14:paraId="2D252F4C" w14:textId="77777777" w:rsidR="0094583B" w:rsidRDefault="0094583B" w:rsidP="00CA3F65">
      <w:pPr>
        <w:jc w:val="both"/>
      </w:pPr>
    </w:p>
    <w:p w14:paraId="069446F0" w14:textId="77777777" w:rsidR="0094583B" w:rsidRDefault="0094583B" w:rsidP="00CA3F65">
      <w:pPr>
        <w:jc w:val="both"/>
      </w:pPr>
    </w:p>
    <w:p w14:paraId="01720DE1" w14:textId="77777777" w:rsidR="0094583B" w:rsidRDefault="0094583B" w:rsidP="00CA3F65">
      <w:pPr>
        <w:jc w:val="both"/>
      </w:pPr>
    </w:p>
    <w:p w14:paraId="0F8B160E" w14:textId="77777777" w:rsidR="0094583B" w:rsidRDefault="0094583B" w:rsidP="00CA3F65">
      <w:pPr>
        <w:jc w:val="both"/>
      </w:pPr>
    </w:p>
    <w:p w14:paraId="65D9DC18" w14:textId="77777777" w:rsidR="0094583B" w:rsidRDefault="0094583B" w:rsidP="00CA3F65">
      <w:pPr>
        <w:jc w:val="both"/>
      </w:pPr>
    </w:p>
    <w:p w14:paraId="71DD7539" w14:textId="77777777" w:rsidR="0094583B" w:rsidRDefault="0094583B" w:rsidP="00CA3F65">
      <w:pPr>
        <w:jc w:val="both"/>
      </w:pPr>
    </w:p>
    <w:p w14:paraId="57E6EE76" w14:textId="77777777" w:rsidR="0094583B" w:rsidRDefault="0094583B" w:rsidP="00CA3F65">
      <w:pPr>
        <w:jc w:val="both"/>
      </w:pPr>
    </w:p>
    <w:p w14:paraId="51570E4A" w14:textId="77777777" w:rsidR="0094583B" w:rsidRDefault="0094583B" w:rsidP="00CA3F65">
      <w:pPr>
        <w:jc w:val="both"/>
      </w:pPr>
    </w:p>
    <w:p w14:paraId="13CC1C87" w14:textId="77777777" w:rsidR="0094583B" w:rsidRDefault="0094583B" w:rsidP="00CA3F65">
      <w:pPr>
        <w:jc w:val="both"/>
      </w:pPr>
    </w:p>
    <w:p w14:paraId="186F333F" w14:textId="77777777" w:rsidR="0094583B" w:rsidRDefault="0094583B" w:rsidP="00CA3F65">
      <w:pPr>
        <w:jc w:val="both"/>
      </w:pPr>
    </w:p>
    <w:p w14:paraId="7D0DC74F" w14:textId="77777777" w:rsidR="0094583B" w:rsidRDefault="0094583B" w:rsidP="00CA3F65">
      <w:pPr>
        <w:jc w:val="both"/>
      </w:pPr>
    </w:p>
    <w:p w14:paraId="14A41039" w14:textId="77777777" w:rsidR="0094583B" w:rsidRDefault="0094583B" w:rsidP="00CA3F65">
      <w:pPr>
        <w:jc w:val="both"/>
      </w:pPr>
    </w:p>
    <w:p w14:paraId="750F0B2F" w14:textId="77777777" w:rsidR="0094583B" w:rsidRDefault="0094583B" w:rsidP="00CA3F65">
      <w:pPr>
        <w:jc w:val="both"/>
      </w:pPr>
    </w:p>
    <w:p w14:paraId="5D2CF7EB" w14:textId="77777777" w:rsidR="0094583B" w:rsidRDefault="0094583B" w:rsidP="00CA3F65">
      <w:pPr>
        <w:jc w:val="both"/>
      </w:pPr>
    </w:p>
    <w:p w14:paraId="212FD74D" w14:textId="77777777" w:rsidR="0094583B" w:rsidRDefault="0094583B" w:rsidP="00CA3F65">
      <w:pPr>
        <w:jc w:val="both"/>
      </w:pPr>
    </w:p>
    <w:p w14:paraId="43637226" w14:textId="77777777" w:rsidR="0094583B" w:rsidRDefault="0094583B" w:rsidP="00CA3F65">
      <w:pPr>
        <w:jc w:val="both"/>
      </w:pPr>
    </w:p>
    <w:bookmarkStart w:id="11" w:name="_Toc75207754" w:displacedByCustomXml="next"/>
    <w:sdt>
      <w:sdtPr>
        <w:id w:val="-2312359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</w:rPr>
      </w:sdtEndPr>
      <w:sdtContent>
        <w:p w14:paraId="54DAFFC7" w14:textId="154E54EA" w:rsidR="00F449D3" w:rsidRDefault="00F449D3">
          <w:pPr>
            <w:pStyle w:val="Heading1"/>
          </w:pPr>
          <w:r>
            <w:t>Works Cited</w:t>
          </w:r>
          <w:bookmarkEnd w:id="11"/>
        </w:p>
        <w:p w14:paraId="2F5C794D" w14:textId="77777777" w:rsidR="00F449D3" w:rsidRDefault="00F449D3" w:rsidP="00F449D3">
          <w:pPr>
            <w:pStyle w:val="Bibliography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Ali Jahan, K. L. E. M. B., 2016. </w:t>
          </w:r>
          <w:r>
            <w:rPr>
              <w:i/>
              <w:iCs/>
              <w:noProof/>
            </w:rPr>
            <w:t xml:space="preserve">Multi-criteria Decision analysis for Supporting the Selection of Engineering Materials in Product Design, </w:t>
          </w:r>
          <w:r>
            <w:rPr>
              <w:noProof/>
            </w:rPr>
            <w:t>s.l.: s.n.</w:t>
          </w:r>
        </w:p>
        <w:p w14:paraId="09A65B23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analytics, W., 2020. </w:t>
          </w:r>
          <w:r>
            <w:rPr>
              <w:i/>
              <w:iCs/>
              <w:noProof/>
            </w:rPr>
            <w:t xml:space="preserve">Ionos.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https://www.ionos.co.uk/digitalguide/online-marketing/web-analytics/house-of-quality-hoq/</w:t>
          </w:r>
          <w:r>
            <w:rPr>
              <w:noProof/>
            </w:rPr>
            <w:br/>
            <w:t>[Accessed 13 june 2021].</w:t>
          </w:r>
        </w:p>
        <w:p w14:paraId="4E03113A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Cross, N., 2000. </w:t>
          </w:r>
          <w:r>
            <w:rPr>
              <w:i/>
              <w:iCs/>
              <w:noProof/>
            </w:rPr>
            <w:t xml:space="preserve">Engineering Design Methods. </w:t>
          </w:r>
          <w:r>
            <w:rPr>
              <w:noProof/>
            </w:rPr>
            <w:t>Third ed. s.l.:John Wiley and sons.</w:t>
          </w:r>
        </w:p>
        <w:p w14:paraId="66B8AACB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John Bicheno, M. H., 2009. </w:t>
          </w:r>
          <w:r>
            <w:rPr>
              <w:i/>
              <w:iCs/>
              <w:noProof/>
            </w:rPr>
            <w:t xml:space="preserve">The Lean Toolbox. </w:t>
          </w:r>
          <w:r>
            <w:rPr>
              <w:noProof/>
            </w:rPr>
            <w:t>fourth ed. Buckingham, England: PICSIE Books .</w:t>
          </w:r>
        </w:p>
        <w:p w14:paraId="557D2DF3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Karl T. Ulrich, S. D., 1995. </w:t>
          </w:r>
          <w:r>
            <w:rPr>
              <w:i/>
              <w:iCs/>
              <w:noProof/>
            </w:rPr>
            <w:t xml:space="preserve">Product Design and Development. </w:t>
          </w:r>
          <w:r>
            <w:rPr>
              <w:noProof/>
            </w:rPr>
            <w:t>s.l.:Mcgraw- hill international.</w:t>
          </w:r>
        </w:p>
        <w:p w14:paraId="3E5894F3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team, M. t. c., n.d. </w:t>
          </w:r>
          <w:r>
            <w:rPr>
              <w:i/>
              <w:iCs/>
              <w:noProof/>
            </w:rPr>
            <w:t xml:space="preserve">Mindtools.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https://www.mindtools.com/pages/article/newSTR_45.htm</w:t>
          </w:r>
          <w:r>
            <w:rPr>
              <w:noProof/>
            </w:rPr>
            <w:br/>
            <w:t>[Accessed 14 june 2021].</w:t>
          </w:r>
        </w:p>
        <w:p w14:paraId="675707AA" w14:textId="77777777" w:rsidR="00F449D3" w:rsidRDefault="00F449D3" w:rsidP="00F449D3">
          <w:pPr>
            <w:pStyle w:val="Bibliography"/>
            <w:rPr>
              <w:noProof/>
            </w:rPr>
          </w:pPr>
          <w:r>
            <w:rPr>
              <w:noProof/>
            </w:rPr>
            <w:t xml:space="preserve">William D Callister jr, D. G. R., 2015. </w:t>
          </w:r>
          <w:r>
            <w:rPr>
              <w:i/>
              <w:iCs/>
              <w:noProof/>
            </w:rPr>
            <w:t xml:space="preserve">Materials Science and Engineering. </w:t>
          </w:r>
          <w:r>
            <w:rPr>
              <w:noProof/>
            </w:rPr>
            <w:t>ninth ed. s.l.:Wiley.</w:t>
          </w:r>
        </w:p>
        <w:p w14:paraId="70935726" w14:textId="3DE1AA48" w:rsidR="00F449D3" w:rsidRDefault="00F449D3" w:rsidP="00F449D3">
          <w:r>
            <w:rPr>
              <w:b/>
              <w:bCs/>
            </w:rPr>
            <w:fldChar w:fldCharType="end"/>
          </w:r>
        </w:p>
      </w:sdtContent>
    </w:sdt>
    <w:p w14:paraId="591EF917" w14:textId="77777777" w:rsidR="0094583B" w:rsidRDefault="0094583B" w:rsidP="00CA3F65">
      <w:pPr>
        <w:jc w:val="both"/>
      </w:pPr>
    </w:p>
    <w:p w14:paraId="1446C6AB" w14:textId="77777777" w:rsidR="0094583B" w:rsidRDefault="0094583B" w:rsidP="00CA3F65">
      <w:pPr>
        <w:jc w:val="both"/>
      </w:pPr>
    </w:p>
    <w:p w14:paraId="7A404364" w14:textId="77777777" w:rsidR="0094583B" w:rsidRDefault="0094583B" w:rsidP="00CA3F65">
      <w:pPr>
        <w:jc w:val="both"/>
      </w:pPr>
    </w:p>
    <w:p w14:paraId="0E665927" w14:textId="77777777" w:rsidR="0094583B" w:rsidRDefault="0094583B" w:rsidP="00CA3F65">
      <w:pPr>
        <w:jc w:val="both"/>
      </w:pPr>
    </w:p>
    <w:p w14:paraId="0776F088" w14:textId="77777777" w:rsidR="0094583B" w:rsidRDefault="0094583B" w:rsidP="00CA3F65">
      <w:pPr>
        <w:jc w:val="both"/>
      </w:pPr>
    </w:p>
    <w:p w14:paraId="78F65031" w14:textId="77777777" w:rsidR="0094583B" w:rsidRDefault="0094583B" w:rsidP="00CA3F65">
      <w:pPr>
        <w:jc w:val="both"/>
      </w:pPr>
    </w:p>
    <w:p w14:paraId="1C6F703F" w14:textId="77777777" w:rsidR="0094583B" w:rsidRDefault="0094583B" w:rsidP="00CA3F65">
      <w:pPr>
        <w:jc w:val="both"/>
      </w:pPr>
    </w:p>
    <w:p w14:paraId="7A31F1E2" w14:textId="77777777" w:rsidR="0094583B" w:rsidRDefault="0094583B" w:rsidP="00CA3F65">
      <w:pPr>
        <w:jc w:val="both"/>
      </w:pPr>
    </w:p>
    <w:p w14:paraId="69195280" w14:textId="77777777" w:rsidR="0094583B" w:rsidRDefault="0094583B" w:rsidP="00CA3F65">
      <w:pPr>
        <w:jc w:val="both"/>
      </w:pPr>
    </w:p>
    <w:p w14:paraId="0B7EEBD1" w14:textId="77777777" w:rsidR="0094583B" w:rsidRDefault="0094583B" w:rsidP="00CA3F65">
      <w:pPr>
        <w:jc w:val="both"/>
      </w:pPr>
    </w:p>
    <w:p w14:paraId="1F29794F" w14:textId="77777777" w:rsidR="0094583B" w:rsidRDefault="0094583B" w:rsidP="00CA3F65">
      <w:pPr>
        <w:jc w:val="both"/>
      </w:pPr>
    </w:p>
    <w:p w14:paraId="151F9103" w14:textId="77777777" w:rsidR="0094583B" w:rsidRPr="0094583B" w:rsidRDefault="0094583B" w:rsidP="00CA3F65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398945348"/>
        <w:docPartObj>
          <w:docPartGallery w:val="Bibliographies"/>
          <w:docPartUnique/>
        </w:docPartObj>
      </w:sdtPr>
      <w:sdtEndPr/>
      <w:sdtContent>
        <w:p w14:paraId="770AD43D" w14:textId="0FF4DAFB" w:rsidR="0094583B" w:rsidRDefault="0094583B" w:rsidP="00CA3F65">
          <w:pPr>
            <w:pStyle w:val="Heading1"/>
            <w:jc w:val="both"/>
          </w:pPr>
        </w:p>
        <w:sdt>
          <w:sdtPr>
            <w:id w:val="-573587230"/>
            <w:bibliography/>
          </w:sdtPr>
          <w:sdtEndPr/>
          <w:sdtContent>
            <w:p w14:paraId="757D122E" w14:textId="77777777" w:rsidR="0094583B" w:rsidRDefault="0094583B" w:rsidP="00CA3F65">
              <w:pPr>
                <w:pStyle w:val="Bibliography"/>
                <w:ind w:left="720" w:hanging="720"/>
                <w:jc w:val="both"/>
              </w:pPr>
            </w:p>
            <w:p w14:paraId="5A2F6FD0" w14:textId="77777777" w:rsidR="0094583B" w:rsidRDefault="00093D72" w:rsidP="00CA3F65">
              <w:pPr>
                <w:jc w:val="both"/>
              </w:pPr>
            </w:p>
          </w:sdtContent>
        </w:sdt>
      </w:sdtContent>
    </w:sdt>
    <w:p w14:paraId="68E15733" w14:textId="77777777" w:rsidR="0094583B" w:rsidRDefault="0094583B" w:rsidP="00CA3F65">
      <w:pPr>
        <w:jc w:val="both"/>
      </w:pPr>
    </w:p>
    <w:p w14:paraId="27DB3B29" w14:textId="77777777" w:rsidR="0094583B" w:rsidRDefault="0094583B" w:rsidP="00CA3F65">
      <w:pPr>
        <w:jc w:val="both"/>
      </w:pPr>
    </w:p>
    <w:p w14:paraId="2079627F" w14:textId="77777777" w:rsidR="0094583B" w:rsidRDefault="0094583B" w:rsidP="00CA3F65">
      <w:pPr>
        <w:jc w:val="both"/>
      </w:pPr>
    </w:p>
    <w:p w14:paraId="6BC46A5E" w14:textId="77777777" w:rsidR="0094583B" w:rsidRDefault="0094583B" w:rsidP="00CA3F65">
      <w:pPr>
        <w:jc w:val="both"/>
      </w:pPr>
    </w:p>
    <w:p w14:paraId="693175E2" w14:textId="77777777" w:rsidR="0094583B" w:rsidRDefault="0094583B" w:rsidP="00CA3F65">
      <w:pPr>
        <w:jc w:val="both"/>
      </w:pPr>
    </w:p>
    <w:p w14:paraId="298441EF" w14:textId="77777777" w:rsidR="0094583B" w:rsidRDefault="0094583B" w:rsidP="00CA3F65">
      <w:pPr>
        <w:jc w:val="both"/>
      </w:pPr>
    </w:p>
    <w:p w14:paraId="51E237B4" w14:textId="77777777" w:rsidR="0094583B" w:rsidRDefault="0094583B" w:rsidP="00CA3F65">
      <w:pPr>
        <w:jc w:val="both"/>
      </w:pPr>
    </w:p>
    <w:p w14:paraId="6E7FD1F9" w14:textId="77777777" w:rsidR="0094583B" w:rsidRDefault="0094583B" w:rsidP="00CA3F65">
      <w:pPr>
        <w:jc w:val="both"/>
      </w:pPr>
    </w:p>
    <w:p w14:paraId="38A738A4" w14:textId="77777777" w:rsidR="0094583B" w:rsidRDefault="0094583B" w:rsidP="00CA3F65">
      <w:pPr>
        <w:jc w:val="both"/>
      </w:pPr>
    </w:p>
    <w:p w14:paraId="0234B6BC" w14:textId="77777777" w:rsidR="0094583B" w:rsidRDefault="0094583B" w:rsidP="00CA3F65">
      <w:pPr>
        <w:jc w:val="both"/>
      </w:pPr>
    </w:p>
    <w:p w14:paraId="3B5304E4" w14:textId="77777777" w:rsidR="0094583B" w:rsidRDefault="0094583B" w:rsidP="00CA3F65">
      <w:pPr>
        <w:jc w:val="both"/>
      </w:pPr>
    </w:p>
    <w:p w14:paraId="7AEF7A51" w14:textId="77777777" w:rsidR="0094583B" w:rsidRDefault="0094583B" w:rsidP="00CA3F65">
      <w:pPr>
        <w:jc w:val="both"/>
      </w:pPr>
    </w:p>
    <w:p w14:paraId="50345DF3" w14:textId="77777777" w:rsidR="0094583B" w:rsidRDefault="0094583B" w:rsidP="00CA3F65">
      <w:pPr>
        <w:jc w:val="both"/>
      </w:pPr>
    </w:p>
    <w:p w14:paraId="04051C1B" w14:textId="77777777" w:rsidR="0094583B" w:rsidRDefault="0094583B" w:rsidP="00CA3F65">
      <w:pPr>
        <w:jc w:val="both"/>
      </w:pPr>
    </w:p>
    <w:p w14:paraId="5313EFB4" w14:textId="77777777" w:rsidR="0094583B" w:rsidRDefault="0094583B" w:rsidP="00CA3F65">
      <w:pPr>
        <w:jc w:val="both"/>
      </w:pPr>
    </w:p>
    <w:sectPr w:rsidR="0094583B" w:rsidSect="0094583B">
      <w:footerReference w:type="even" r:id="rId30"/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BF66F9" w14:textId="77777777" w:rsidR="00093D72" w:rsidRDefault="00093D72" w:rsidP="00F449D3">
      <w:pPr>
        <w:spacing w:after="0" w:line="240" w:lineRule="auto"/>
      </w:pPr>
      <w:r>
        <w:separator/>
      </w:r>
    </w:p>
  </w:endnote>
  <w:endnote w:type="continuationSeparator" w:id="0">
    <w:p w14:paraId="3A4A48F1" w14:textId="77777777" w:rsidR="00093D72" w:rsidRDefault="00093D72" w:rsidP="00F449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66109593"/>
      <w:docPartObj>
        <w:docPartGallery w:val="Page Numbers (Bottom of Page)"/>
        <w:docPartUnique/>
      </w:docPartObj>
    </w:sdtPr>
    <w:sdtContent>
      <w:p w14:paraId="728ADD39" w14:textId="7A117603" w:rsidR="00F449D3" w:rsidRDefault="00F449D3" w:rsidP="00CE22A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8CCC413" w14:textId="77777777" w:rsidR="00F449D3" w:rsidRDefault="00F449D3" w:rsidP="00F449D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57280360"/>
      <w:docPartObj>
        <w:docPartGallery w:val="Page Numbers (Bottom of Page)"/>
        <w:docPartUnique/>
      </w:docPartObj>
    </w:sdtPr>
    <w:sdtContent>
      <w:p w14:paraId="7BC1D711" w14:textId="06D1C591" w:rsidR="00F449D3" w:rsidRDefault="00F449D3" w:rsidP="00CE22A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3764855" w14:textId="77777777" w:rsidR="00F449D3" w:rsidRDefault="00F449D3" w:rsidP="00F449D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97EE6D" w14:textId="77777777" w:rsidR="00093D72" w:rsidRDefault="00093D72" w:rsidP="00F449D3">
      <w:pPr>
        <w:spacing w:after="0" w:line="240" w:lineRule="auto"/>
      </w:pPr>
      <w:r>
        <w:separator/>
      </w:r>
    </w:p>
  </w:footnote>
  <w:footnote w:type="continuationSeparator" w:id="0">
    <w:p w14:paraId="13270F31" w14:textId="77777777" w:rsidR="00093D72" w:rsidRDefault="00093D72" w:rsidP="00F449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E738F8"/>
    <w:multiLevelType w:val="hybridMultilevel"/>
    <w:tmpl w:val="5F9A1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0018DF"/>
    <w:multiLevelType w:val="hybridMultilevel"/>
    <w:tmpl w:val="B7640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5827FE"/>
    <w:multiLevelType w:val="hybridMultilevel"/>
    <w:tmpl w:val="D7C67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5A754C"/>
    <w:multiLevelType w:val="hybridMultilevel"/>
    <w:tmpl w:val="CCB25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B052A1"/>
    <w:multiLevelType w:val="hybridMultilevel"/>
    <w:tmpl w:val="7AC2E4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583B"/>
    <w:rsid w:val="0001188C"/>
    <w:rsid w:val="00041422"/>
    <w:rsid w:val="00054F7B"/>
    <w:rsid w:val="000701C6"/>
    <w:rsid w:val="0008549F"/>
    <w:rsid w:val="00093D72"/>
    <w:rsid w:val="000A106E"/>
    <w:rsid w:val="000D056D"/>
    <w:rsid w:val="000F0955"/>
    <w:rsid w:val="000F3DAB"/>
    <w:rsid w:val="000F670F"/>
    <w:rsid w:val="00145FA5"/>
    <w:rsid w:val="00156DDB"/>
    <w:rsid w:val="001B2E7D"/>
    <w:rsid w:val="001B6D59"/>
    <w:rsid w:val="001C0EAC"/>
    <w:rsid w:val="001C47E9"/>
    <w:rsid w:val="001E4763"/>
    <w:rsid w:val="001F30F8"/>
    <w:rsid w:val="00205DC2"/>
    <w:rsid w:val="002103A5"/>
    <w:rsid w:val="00212C9F"/>
    <w:rsid w:val="0023190B"/>
    <w:rsid w:val="00246642"/>
    <w:rsid w:val="00257D49"/>
    <w:rsid w:val="00261CA8"/>
    <w:rsid w:val="00265E1E"/>
    <w:rsid w:val="002853F9"/>
    <w:rsid w:val="00291D4F"/>
    <w:rsid w:val="002D6294"/>
    <w:rsid w:val="002E0316"/>
    <w:rsid w:val="002F2C0A"/>
    <w:rsid w:val="002F3016"/>
    <w:rsid w:val="00304263"/>
    <w:rsid w:val="00304684"/>
    <w:rsid w:val="003113E1"/>
    <w:rsid w:val="00334C3C"/>
    <w:rsid w:val="00347250"/>
    <w:rsid w:val="003530A3"/>
    <w:rsid w:val="003A7E95"/>
    <w:rsid w:val="003B0E12"/>
    <w:rsid w:val="003B2564"/>
    <w:rsid w:val="003C1AFE"/>
    <w:rsid w:val="003C5F09"/>
    <w:rsid w:val="003E13F1"/>
    <w:rsid w:val="003F682D"/>
    <w:rsid w:val="003F6D84"/>
    <w:rsid w:val="00413017"/>
    <w:rsid w:val="0041722A"/>
    <w:rsid w:val="004767DD"/>
    <w:rsid w:val="00484FC4"/>
    <w:rsid w:val="004C372A"/>
    <w:rsid w:val="004F297E"/>
    <w:rsid w:val="00506175"/>
    <w:rsid w:val="00516BD8"/>
    <w:rsid w:val="0058152C"/>
    <w:rsid w:val="005841BC"/>
    <w:rsid w:val="005947A5"/>
    <w:rsid w:val="005C7E1F"/>
    <w:rsid w:val="005E38F1"/>
    <w:rsid w:val="005E7AD3"/>
    <w:rsid w:val="006106E8"/>
    <w:rsid w:val="006209FF"/>
    <w:rsid w:val="00627F60"/>
    <w:rsid w:val="00642A4E"/>
    <w:rsid w:val="00651543"/>
    <w:rsid w:val="0068018D"/>
    <w:rsid w:val="0069017C"/>
    <w:rsid w:val="00692C3D"/>
    <w:rsid w:val="0069544E"/>
    <w:rsid w:val="006B2E8F"/>
    <w:rsid w:val="006D0A73"/>
    <w:rsid w:val="006D34DA"/>
    <w:rsid w:val="006E259E"/>
    <w:rsid w:val="006F3D18"/>
    <w:rsid w:val="00707DE6"/>
    <w:rsid w:val="00716BA9"/>
    <w:rsid w:val="0076404C"/>
    <w:rsid w:val="00791495"/>
    <w:rsid w:val="007B7452"/>
    <w:rsid w:val="007D6DD0"/>
    <w:rsid w:val="007E630C"/>
    <w:rsid w:val="00802929"/>
    <w:rsid w:val="00840D49"/>
    <w:rsid w:val="00862F03"/>
    <w:rsid w:val="00864CBA"/>
    <w:rsid w:val="00865F50"/>
    <w:rsid w:val="008A1606"/>
    <w:rsid w:val="008F3F4C"/>
    <w:rsid w:val="0094583B"/>
    <w:rsid w:val="00946123"/>
    <w:rsid w:val="0094674D"/>
    <w:rsid w:val="0095282D"/>
    <w:rsid w:val="009548BB"/>
    <w:rsid w:val="00976D4B"/>
    <w:rsid w:val="00991D75"/>
    <w:rsid w:val="009B4BE3"/>
    <w:rsid w:val="00A33BAC"/>
    <w:rsid w:val="00A419BA"/>
    <w:rsid w:val="00A54339"/>
    <w:rsid w:val="00A573B3"/>
    <w:rsid w:val="00A8512C"/>
    <w:rsid w:val="00A87343"/>
    <w:rsid w:val="00A908B3"/>
    <w:rsid w:val="00A91579"/>
    <w:rsid w:val="00AB41E7"/>
    <w:rsid w:val="00AD52DF"/>
    <w:rsid w:val="00AF64E3"/>
    <w:rsid w:val="00B43457"/>
    <w:rsid w:val="00B62C53"/>
    <w:rsid w:val="00B850DF"/>
    <w:rsid w:val="00BB616A"/>
    <w:rsid w:val="00BB76A9"/>
    <w:rsid w:val="00C43533"/>
    <w:rsid w:val="00C4761C"/>
    <w:rsid w:val="00C479F2"/>
    <w:rsid w:val="00C71962"/>
    <w:rsid w:val="00C76E3C"/>
    <w:rsid w:val="00C77024"/>
    <w:rsid w:val="00C92E80"/>
    <w:rsid w:val="00CA3F65"/>
    <w:rsid w:val="00CA6915"/>
    <w:rsid w:val="00D00282"/>
    <w:rsid w:val="00D27D4C"/>
    <w:rsid w:val="00D55511"/>
    <w:rsid w:val="00D555C5"/>
    <w:rsid w:val="00D63208"/>
    <w:rsid w:val="00D709AB"/>
    <w:rsid w:val="00D813A9"/>
    <w:rsid w:val="00D86A14"/>
    <w:rsid w:val="00DB1543"/>
    <w:rsid w:val="00DC379E"/>
    <w:rsid w:val="00DD036B"/>
    <w:rsid w:val="00DF2A6C"/>
    <w:rsid w:val="00E35096"/>
    <w:rsid w:val="00E40C43"/>
    <w:rsid w:val="00E7700C"/>
    <w:rsid w:val="00E80742"/>
    <w:rsid w:val="00E80D0E"/>
    <w:rsid w:val="00E859B6"/>
    <w:rsid w:val="00E93CC5"/>
    <w:rsid w:val="00EB5C7B"/>
    <w:rsid w:val="00ED0FCB"/>
    <w:rsid w:val="00EE50C4"/>
    <w:rsid w:val="00F055AA"/>
    <w:rsid w:val="00F06817"/>
    <w:rsid w:val="00F449D3"/>
    <w:rsid w:val="00F4673B"/>
    <w:rsid w:val="00F46C51"/>
    <w:rsid w:val="00F46CBF"/>
    <w:rsid w:val="00F70E17"/>
    <w:rsid w:val="00F95B99"/>
    <w:rsid w:val="00F97B6E"/>
    <w:rsid w:val="00FA1105"/>
    <w:rsid w:val="00FD08F1"/>
    <w:rsid w:val="00FE3D0C"/>
    <w:rsid w:val="00FF2653"/>
    <w:rsid w:val="00FF7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859E2"/>
  <w15:chartTrackingRefBased/>
  <w15:docId w15:val="{7165F674-1CCA-46DB-998B-E579BE24A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58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58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458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583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4583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58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583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4583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4583B"/>
  </w:style>
  <w:style w:type="character" w:customStyle="1" w:styleId="Heading2Char">
    <w:name w:val="Heading 2 Char"/>
    <w:basedOn w:val="DefaultParagraphFont"/>
    <w:link w:val="Heading2"/>
    <w:uiPriority w:val="9"/>
    <w:rsid w:val="0094583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46C51"/>
    <w:pPr>
      <w:ind w:left="720"/>
      <w:contextualSpacing/>
    </w:pPr>
  </w:style>
  <w:style w:type="table" w:styleId="TableGrid">
    <w:name w:val="Table Grid"/>
    <w:basedOn w:val="TableNormal"/>
    <w:uiPriority w:val="39"/>
    <w:rsid w:val="00B434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B4345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2">
    <w:name w:val="toc 2"/>
    <w:basedOn w:val="Normal"/>
    <w:next w:val="Normal"/>
    <w:autoRedefine/>
    <w:uiPriority w:val="39"/>
    <w:unhideWhenUsed/>
    <w:rsid w:val="00991D75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EB5C7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4767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D6D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D6DD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D6DD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D6DD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D6DD0"/>
    <w:rPr>
      <w:b/>
      <w:bCs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F44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9D3"/>
  </w:style>
  <w:style w:type="character" w:styleId="PageNumber">
    <w:name w:val="page number"/>
    <w:basedOn w:val="DefaultParagraphFont"/>
    <w:uiPriority w:val="99"/>
    <w:semiHidden/>
    <w:unhideWhenUsed/>
    <w:rsid w:val="00F449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76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9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8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7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5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3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2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0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6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3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9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6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1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84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17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1722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046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476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670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0348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263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465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935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3844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4754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2433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322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163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144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284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092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3470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268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022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5036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569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533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5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97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3324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384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4452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8582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276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217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8527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86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4435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5613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521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3506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834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0092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541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43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028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6930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6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25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18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7370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4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2488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072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4939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761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101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059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2749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14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1982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334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6922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604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6939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989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892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48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7760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4439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0809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429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59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1918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326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86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0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83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5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2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9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1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8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54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66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0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8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74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oter" Target="foot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Nig</b:Tag>
    <b:SourceType>Book</b:SourceType>
    <b:Guid>{58AA8590-79C1-D342-889A-AF451C999BF7}</b:Guid>
    <b:Title>Engineering Design Methods</b:Title>
    <b:Author>
      <b:Author>
        <b:NameList>
          <b:Person>
            <b:Last>Cross</b:Last>
            <b:First>Nigel</b:First>
          </b:Person>
        </b:NameList>
      </b:Author>
    </b:Author>
    <b:Publisher>John Wiley and sons</b:Publisher>
    <b:Edition>Third</b:Edition>
    <b:Year>2000</b:Year>
    <b:RefOrder>1</b:RefOrder>
  </b:Source>
  <b:Source>
    <b:Tag>Web20</b:Tag>
    <b:SourceType>InternetSite</b:SourceType>
    <b:Guid>{09ACB9BA-46D3-5649-AA2D-353403BD857B}</b:Guid>
    <b:Title>Ionos </b:Title>
    <b:Year>2020</b:Year>
    <b:Author>
      <b:Author>
        <b:NameList>
          <b:Person>
            <b:Last>analytics</b:Last>
            <b:First>Web</b:First>
          </b:Person>
        </b:NameList>
      </b:Author>
    </b:Author>
    <b:URL>https://www.ionos.co.uk/digitalguide/online-marketing/web-analytics/house-of-quality-hoq/</b:URL>
    <b:YearAccessed>2021</b:YearAccessed>
    <b:MonthAccessed>june</b:MonthAccessed>
    <b:DayAccessed>13</b:DayAccessed>
    <b:RefOrder>2</b:RefOrder>
  </b:Source>
  <b:Source>
    <b:Tag>Ali16</b:Tag>
    <b:SourceType>Report</b:SourceType>
    <b:Guid>{06462E87-39CA-4647-8875-291D53FBF60D}</b:Guid>
    <b:Title>Multi-criteria Decision analysis for Supporting the Selection of Engineering Materials in Product Design</b:Title>
    <b:Year>2016</b:Year>
    <b:Author>
      <b:Author>
        <b:NameList>
          <b:Person>
            <b:Last>Ali Jahan</b:Last>
            <b:First>Kevin</b:First>
            <b:Middle>L Edwards, Marjan Bahraminasab</b:Middle>
          </b:Person>
        </b:NameList>
      </b:Author>
    </b:Author>
    <b:RefOrder>3</b:RefOrder>
  </b:Source>
  <b:Source>
    <b:Tag>Min21</b:Tag>
    <b:SourceType>InternetSite</b:SourceType>
    <b:Guid>{2C63AF35-0DF3-6349-AC07-8191FAD2EEA1}</b:Guid>
    <b:Title>Mindtools</b:Title>
    <b:Author>
      <b:Author>
        <b:NameList>
          <b:Person>
            <b:Last>team</b:Last>
            <b:First>Mind</b:First>
            <b:Middle>tools content</b:Middle>
          </b:Person>
        </b:NameList>
      </b:Author>
    </b:Author>
    <b:URL>https://www.mindtools.com/pages/article/newSTR_45.htm</b:URL>
    <b:YearAccessed>2021</b:YearAccessed>
    <b:MonthAccessed>june</b:MonthAccessed>
    <b:DayAccessed>14</b:DayAccessed>
    <b:RefOrder>4</b:RefOrder>
  </b:Source>
  <b:Source>
    <b:Tag>Wil15</b:Tag>
    <b:SourceType>Book</b:SourceType>
    <b:Guid>{B98AFC2C-C52F-A44A-8476-27F76325B13E}</b:Guid>
    <b:Title>Materials Science and Engineering</b:Title>
    <b:Year>2015</b:Year>
    <b:Author>
      <b:Author>
        <b:NameList>
          <b:Person>
            <b:Last>William D Callister jr</b:Last>
            <b:First>David</b:First>
            <b:Middle>G Rethwisch</b:Middle>
          </b:Person>
        </b:NameList>
      </b:Author>
    </b:Author>
    <b:Publisher>Wiley</b:Publisher>
    <b:Edition>ninth</b:Edition>
    <b:RefOrder>5</b:RefOrder>
  </b:Source>
  <b:Source>
    <b:Tag>Kar</b:Tag>
    <b:SourceType>Book</b:SourceType>
    <b:Guid>{82ABB7D4-D489-D648-B688-B0F5737D41FD}</b:Guid>
    <b:Author>
      <b:Author>
        <b:NameList>
          <b:Person>
            <b:Last>Karl T. Ulrich</b:Last>
            <b:First>Stephen</b:First>
            <b:Middle>D.Eppinger</b:Middle>
          </b:Person>
        </b:NameList>
      </b:Author>
    </b:Author>
    <b:Title>Product Design and Development</b:Title>
    <b:Publisher>Mcgraw- hill international</b:Publisher>
    <b:Year>1995</b:Year>
    <b:RefOrder>6</b:RefOrder>
  </b:Source>
  <b:Source>
    <b:Tag>Joh09</b:Tag>
    <b:SourceType>Book</b:SourceType>
    <b:Guid>{18283A60-B728-9849-A7CA-297A7B97E2CE}</b:Guid>
    <b:Author>
      <b:Author>
        <b:NameList>
          <b:Person>
            <b:Last>John Bicheno</b:Last>
            <b:First>Matthias</b:First>
            <b:Middle>Holweg</b:Middle>
          </b:Person>
        </b:NameList>
      </b:Author>
    </b:Author>
    <b:Title>The Lean Toolbox</b:Title>
    <b:City>Buckingham, England</b:City>
    <b:Publisher>PICSIE Books </b:Publisher>
    <b:Year>2009</b:Year>
    <b:Edition>fourth</b:Edition>
    <b:RefOrder>7</b:RefOrder>
  </b:Source>
</b:Sources>
</file>

<file path=customXml/itemProps1.xml><?xml version="1.0" encoding="utf-8"?>
<ds:datastoreItem xmlns:ds="http://schemas.openxmlformats.org/officeDocument/2006/customXml" ds:itemID="{AF75AA88-A827-834B-A8D1-424BB2EE4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1701</TotalTime>
  <Pages>21</Pages>
  <Words>3066</Words>
  <Characters>15849</Characters>
  <Application>Microsoft Office Word</Application>
  <DocSecurity>0</DocSecurity>
  <Lines>494</Lines>
  <Paragraphs>146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Design, Development and manufacturing – 3 jaw end-effector – acma5002</vt:lpstr>
    </vt:vector>
  </TitlesOfParts>
  <Manager/>
  <Company>MECHANICAL AND MANUFACTING (PART TIME</Company>
  <LinksUpToDate>false</LinksUpToDate>
  <CharactersWithSpaces>18879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Design, Development and manufacturing – 3 jaw end-effector – acma5002</dc:title>
  <dc:subject/>
  <dc:creator>Ryan Williams 1908507</dc:creator>
  <cp:keywords/>
  <dc:description/>
  <cp:lastModifiedBy>ryan williams</cp:lastModifiedBy>
  <cp:revision>92</cp:revision>
  <dcterms:created xsi:type="dcterms:W3CDTF">2020-02-06T16:56:00Z</dcterms:created>
  <dcterms:modified xsi:type="dcterms:W3CDTF">2021-06-21T21:43:00Z</dcterms:modified>
  <cp:category/>
</cp:coreProperties>
</file>