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F75" w:rsidRPr="00E53A4F" w:rsidRDefault="00A65F75">
      <w:pPr>
        <w:spacing w:before="200" w:after="200" w:line="360" w:lineRule="auto"/>
        <w:jc w:val="center"/>
        <w:rPr>
          <w:rFonts w:ascii="Times New Roman" w:eastAsia="Times New Roman" w:hAnsi="Times New Roman" w:cs="Times New Roman"/>
          <w:b/>
          <w:sz w:val="24"/>
          <w:szCs w:val="24"/>
        </w:rPr>
      </w:pPr>
    </w:p>
    <w:p w:rsidR="00A65F75" w:rsidRPr="00E53A4F" w:rsidRDefault="00A65F75">
      <w:pPr>
        <w:spacing w:before="200" w:after="200" w:line="360" w:lineRule="auto"/>
        <w:jc w:val="center"/>
        <w:rPr>
          <w:rFonts w:ascii="Times New Roman" w:eastAsia="Times New Roman" w:hAnsi="Times New Roman" w:cs="Times New Roman"/>
          <w:b/>
          <w:sz w:val="24"/>
          <w:szCs w:val="24"/>
        </w:rPr>
      </w:pPr>
    </w:p>
    <w:p w:rsidR="00A65F75" w:rsidRPr="00E53A4F" w:rsidRDefault="00A65F75">
      <w:pPr>
        <w:spacing w:before="200" w:after="200" w:line="360" w:lineRule="auto"/>
        <w:jc w:val="center"/>
        <w:rPr>
          <w:rFonts w:ascii="Times New Roman" w:eastAsia="Times New Roman" w:hAnsi="Times New Roman" w:cs="Times New Roman"/>
          <w:b/>
          <w:sz w:val="24"/>
          <w:szCs w:val="24"/>
        </w:rPr>
      </w:pPr>
    </w:p>
    <w:p w:rsidR="00A65F75" w:rsidRPr="00E53A4F" w:rsidRDefault="00A65F75" w:rsidP="00DC2551">
      <w:pPr>
        <w:spacing w:before="200" w:after="200" w:line="360" w:lineRule="auto"/>
        <w:rPr>
          <w:rFonts w:ascii="Times New Roman" w:eastAsia="Times New Roman" w:hAnsi="Times New Roman" w:cs="Times New Roman"/>
          <w:b/>
          <w:sz w:val="24"/>
          <w:szCs w:val="24"/>
        </w:rPr>
      </w:pPr>
    </w:p>
    <w:p w:rsidR="00A65F75" w:rsidRPr="00E53A4F" w:rsidRDefault="00A65F75">
      <w:pPr>
        <w:spacing w:before="200" w:after="200" w:line="360" w:lineRule="auto"/>
        <w:jc w:val="center"/>
        <w:rPr>
          <w:rFonts w:ascii="Times New Roman" w:eastAsia="Times New Roman" w:hAnsi="Times New Roman" w:cs="Times New Roman"/>
          <w:b/>
          <w:sz w:val="24"/>
          <w:szCs w:val="24"/>
        </w:rPr>
      </w:pPr>
    </w:p>
    <w:p w:rsidR="00A65F75" w:rsidRPr="00E53A4F" w:rsidRDefault="00A65F75">
      <w:pPr>
        <w:spacing w:before="200" w:after="200" w:line="360" w:lineRule="auto"/>
        <w:jc w:val="center"/>
        <w:rPr>
          <w:rFonts w:ascii="Times New Roman" w:eastAsia="Times New Roman" w:hAnsi="Times New Roman" w:cs="Times New Roman"/>
          <w:b/>
          <w:sz w:val="24"/>
          <w:szCs w:val="24"/>
        </w:rPr>
      </w:pPr>
    </w:p>
    <w:p w:rsidR="00A65F75" w:rsidRPr="0030257F" w:rsidRDefault="0030257F">
      <w:pPr>
        <w:spacing w:before="200" w:after="200" w:line="360" w:lineRule="auto"/>
        <w:jc w:val="center"/>
        <w:rPr>
          <w:rFonts w:ascii="Times New Roman" w:eastAsia="Times New Roman" w:hAnsi="Times New Roman" w:cs="Times New Roman"/>
          <w:b/>
          <w:sz w:val="32"/>
          <w:szCs w:val="32"/>
          <w:u w:val="single"/>
        </w:rPr>
      </w:pPr>
      <w:r w:rsidRPr="0030257F">
        <w:rPr>
          <w:rFonts w:ascii="Times New Roman" w:eastAsia="Times New Roman" w:hAnsi="Times New Roman" w:cs="Times New Roman"/>
          <w:b/>
          <w:sz w:val="32"/>
          <w:szCs w:val="32"/>
          <w:u w:val="single"/>
        </w:rPr>
        <w:t>INTERNATIONAL HOTEL MANAGEMENT – LEVEL 6</w:t>
      </w:r>
    </w:p>
    <w:p w:rsidR="00A65F75" w:rsidRPr="00E53A4F" w:rsidRDefault="00A65F75">
      <w:pPr>
        <w:spacing w:before="200" w:after="200" w:line="360" w:lineRule="auto"/>
        <w:jc w:val="center"/>
        <w:rPr>
          <w:rFonts w:ascii="Times New Roman" w:eastAsia="Times New Roman" w:hAnsi="Times New Roman" w:cs="Times New Roman"/>
          <w:b/>
          <w:sz w:val="24"/>
          <w:szCs w:val="24"/>
        </w:rPr>
      </w:pPr>
    </w:p>
    <w:p w:rsidR="00E53A4F" w:rsidRPr="00E53A4F" w:rsidRDefault="00E53A4F" w:rsidP="00E53A4F">
      <w:pPr>
        <w:shd w:val="clear" w:color="auto" w:fill="FFFFFF"/>
        <w:spacing w:line="240" w:lineRule="auto"/>
        <w:jc w:val="center"/>
        <w:rPr>
          <w:rFonts w:ascii="Times New Roman" w:eastAsia="Times New Roman" w:hAnsi="Times New Roman" w:cs="Times New Roman"/>
          <w:b/>
          <w:color w:val="000000"/>
          <w:sz w:val="32"/>
          <w:szCs w:val="32"/>
          <w:lang w:val="en-US"/>
        </w:rPr>
      </w:pPr>
      <w:r w:rsidRPr="00E53A4F">
        <w:rPr>
          <w:rFonts w:ascii="Times New Roman" w:eastAsia="Times New Roman" w:hAnsi="Times New Roman" w:cs="Times New Roman"/>
          <w:b/>
          <w:color w:val="000000"/>
          <w:sz w:val="32"/>
          <w:szCs w:val="32"/>
          <w:lang w:val="en-US"/>
        </w:rPr>
        <w:t xml:space="preserve">BMIH6001 Contemporary Themes </w:t>
      </w:r>
      <w:r w:rsidRPr="00E53A4F">
        <w:rPr>
          <w:rFonts w:ascii="Times New Roman" w:eastAsia="Times New Roman" w:hAnsi="Times New Roman" w:cs="Times New Roman"/>
          <w:b/>
          <w:color w:val="000000"/>
          <w:spacing w:val="-1"/>
          <w:sz w:val="32"/>
          <w:szCs w:val="32"/>
          <w:lang w:val="en-US"/>
        </w:rPr>
        <w:t>in</w:t>
      </w:r>
      <w:r w:rsidRPr="00E53A4F">
        <w:rPr>
          <w:rFonts w:ascii="Times New Roman" w:eastAsia="Times New Roman" w:hAnsi="Times New Roman" w:cs="Times New Roman"/>
          <w:b/>
          <w:color w:val="000000"/>
          <w:sz w:val="32"/>
          <w:szCs w:val="32"/>
          <w:lang w:val="en-US"/>
        </w:rPr>
        <w:t xml:space="preserve"> the Hotel</w:t>
      </w:r>
    </w:p>
    <w:p w:rsidR="00E53A4F" w:rsidRDefault="00E53A4F" w:rsidP="00E53A4F">
      <w:pPr>
        <w:shd w:val="clear" w:color="auto" w:fill="FFFFFF"/>
        <w:spacing w:line="240" w:lineRule="auto"/>
        <w:jc w:val="center"/>
        <w:rPr>
          <w:rFonts w:ascii="Times New Roman" w:eastAsia="Times New Roman" w:hAnsi="Times New Roman" w:cs="Times New Roman"/>
          <w:b/>
          <w:color w:val="000000"/>
          <w:sz w:val="32"/>
          <w:szCs w:val="32"/>
          <w:lang w:val="en-US"/>
        </w:rPr>
      </w:pPr>
      <w:r>
        <w:rPr>
          <w:rFonts w:ascii="Times New Roman" w:eastAsia="Times New Roman" w:hAnsi="Times New Roman" w:cs="Times New Roman"/>
          <w:b/>
          <w:color w:val="000000"/>
          <w:sz w:val="32"/>
          <w:szCs w:val="32"/>
          <w:lang w:val="en-US"/>
        </w:rPr>
        <w:t>and Hospitality Sector</w:t>
      </w:r>
    </w:p>
    <w:p w:rsidR="0030257F" w:rsidRDefault="0030257F">
      <w:pPr>
        <w:spacing w:before="200" w:after="200" w:line="360" w:lineRule="auto"/>
        <w:jc w:val="center"/>
        <w:rPr>
          <w:rFonts w:ascii="Times New Roman" w:eastAsia="Times New Roman" w:hAnsi="Times New Roman" w:cs="Times New Roman"/>
          <w:b/>
          <w:i/>
          <w:iCs/>
          <w:sz w:val="32"/>
          <w:szCs w:val="32"/>
        </w:rPr>
      </w:pPr>
      <w:bookmarkStart w:id="0" w:name="_i559f0ke3ilo" w:colFirst="0" w:colLast="0"/>
      <w:bookmarkEnd w:id="0"/>
    </w:p>
    <w:p w:rsidR="00A65F75" w:rsidRPr="00DC2551" w:rsidRDefault="00DC2551">
      <w:pPr>
        <w:spacing w:before="200" w:after="200" w:line="360" w:lineRule="auto"/>
        <w:jc w:val="center"/>
        <w:rPr>
          <w:rFonts w:ascii="Times New Roman" w:eastAsia="Times New Roman" w:hAnsi="Times New Roman" w:cs="Times New Roman"/>
          <w:b/>
          <w:i/>
          <w:iCs/>
          <w:sz w:val="24"/>
          <w:szCs w:val="24"/>
        </w:rPr>
      </w:pPr>
      <w:r w:rsidRPr="0030257F">
        <w:rPr>
          <w:rFonts w:ascii="Times New Roman" w:eastAsia="Times New Roman" w:hAnsi="Times New Roman" w:cs="Times New Roman"/>
          <w:b/>
          <w:i/>
          <w:iCs/>
          <w:sz w:val="32"/>
          <w:szCs w:val="32"/>
        </w:rPr>
        <w:t>Impact of Artificial intelligence on the UK hospitality industry</w:t>
      </w:r>
      <w:r w:rsidRPr="00DC2551">
        <w:rPr>
          <w:rFonts w:ascii="Times New Roman" w:eastAsia="Times New Roman" w:hAnsi="Times New Roman" w:cs="Times New Roman"/>
          <w:b/>
          <w:i/>
          <w:iCs/>
          <w:sz w:val="24"/>
          <w:szCs w:val="24"/>
        </w:rPr>
        <w:t>.</w:t>
      </w:r>
    </w:p>
    <w:p w:rsidR="00A65F75" w:rsidRDefault="0030257F">
      <w:pPr>
        <w:spacing w:before="200"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1</w:t>
      </w:r>
    </w:p>
    <w:p w:rsidR="00A65F75" w:rsidRDefault="00A65F75">
      <w:pPr>
        <w:spacing w:before="200" w:after="200" w:line="360" w:lineRule="auto"/>
        <w:jc w:val="center"/>
        <w:rPr>
          <w:rFonts w:ascii="Times New Roman" w:eastAsia="Times New Roman" w:hAnsi="Times New Roman" w:cs="Times New Roman"/>
          <w:b/>
          <w:sz w:val="32"/>
          <w:szCs w:val="32"/>
        </w:rPr>
      </w:pPr>
    </w:p>
    <w:p w:rsidR="00A65F75" w:rsidRDefault="00A65F75">
      <w:pPr>
        <w:spacing w:before="200" w:after="200" w:line="360" w:lineRule="auto"/>
        <w:rPr>
          <w:rFonts w:ascii="Times New Roman" w:eastAsia="Times New Roman" w:hAnsi="Times New Roman" w:cs="Times New Roman"/>
          <w:b/>
          <w:sz w:val="32"/>
          <w:szCs w:val="32"/>
        </w:rPr>
      </w:pPr>
    </w:p>
    <w:p w:rsidR="0030257F" w:rsidRDefault="0030257F">
      <w:pPr>
        <w:rPr>
          <w:rFonts w:ascii="Times New Roman" w:eastAsia="Times New Roman" w:hAnsi="Times New Roman" w:cs="Times New Roman"/>
          <w:b/>
          <w:sz w:val="24"/>
          <w:szCs w:val="24"/>
        </w:rPr>
      </w:pPr>
    </w:p>
    <w:p w:rsidR="0030257F" w:rsidRDefault="0030257F">
      <w:pPr>
        <w:rPr>
          <w:rFonts w:ascii="Times New Roman" w:eastAsia="Times New Roman" w:hAnsi="Times New Roman" w:cs="Times New Roman"/>
          <w:b/>
          <w:sz w:val="24"/>
          <w:szCs w:val="24"/>
        </w:rPr>
      </w:pPr>
    </w:p>
    <w:p w:rsidR="0030257F" w:rsidRDefault="0030257F" w:rsidP="0030257F">
      <w:pPr>
        <w:shd w:val="clear" w:color="auto" w:fill="FFFFFF"/>
        <w:spacing w:line="240" w:lineRule="auto"/>
        <w:rPr>
          <w:rFonts w:ascii="Times New Roman" w:eastAsia="Times New Roman" w:hAnsi="Times New Roman" w:cs="Times New Roman"/>
          <w:color w:val="000000"/>
          <w:spacing w:val="1"/>
          <w:sz w:val="32"/>
          <w:szCs w:val="32"/>
          <w:lang w:val="en-US"/>
        </w:rPr>
      </w:pPr>
      <w:r w:rsidRPr="0030257F">
        <w:rPr>
          <w:rFonts w:ascii="Times New Roman" w:eastAsia="Times New Roman" w:hAnsi="Times New Roman" w:cs="Times New Roman"/>
          <w:color w:val="000000"/>
          <w:sz w:val="32"/>
          <w:szCs w:val="32"/>
          <w:lang w:val="en-US"/>
        </w:rPr>
        <w:t>Module Lead</w:t>
      </w:r>
      <w:r>
        <w:rPr>
          <w:rFonts w:ascii="Times New Roman" w:eastAsia="Times New Roman" w:hAnsi="Times New Roman" w:cs="Times New Roman"/>
          <w:color w:val="000000"/>
          <w:sz w:val="32"/>
          <w:szCs w:val="32"/>
          <w:lang w:val="en-US"/>
        </w:rPr>
        <w:t>:</w:t>
      </w:r>
      <w:r w:rsidRPr="0030257F">
        <w:rPr>
          <w:rFonts w:ascii="Times New Roman" w:eastAsia="Times New Roman" w:hAnsi="Times New Roman" w:cs="Times New Roman"/>
          <w:color w:val="000000"/>
          <w:spacing w:val="1"/>
          <w:sz w:val="32"/>
          <w:szCs w:val="32"/>
          <w:lang w:val="en-US"/>
        </w:rPr>
        <w:t xml:space="preserve"> </w:t>
      </w:r>
      <w:r w:rsidRPr="0030257F">
        <w:rPr>
          <w:rFonts w:ascii="Times New Roman" w:eastAsia="Times New Roman" w:hAnsi="Times New Roman" w:cs="Times New Roman"/>
          <w:color w:val="000000"/>
          <w:sz w:val="32"/>
          <w:szCs w:val="32"/>
          <w:lang w:val="en-US"/>
        </w:rPr>
        <w:t>Scott James</w:t>
      </w:r>
    </w:p>
    <w:p w:rsidR="0030257F" w:rsidRDefault="0030257F" w:rsidP="0030257F">
      <w:pPr>
        <w:shd w:val="clear" w:color="auto" w:fill="FFFFFF"/>
        <w:spacing w:line="240" w:lineRule="auto"/>
        <w:rPr>
          <w:rFonts w:ascii="Times New Roman" w:eastAsia="Times New Roman" w:hAnsi="Times New Roman" w:cs="Times New Roman"/>
          <w:color w:val="000000"/>
          <w:spacing w:val="1"/>
          <w:sz w:val="32"/>
          <w:szCs w:val="32"/>
          <w:lang w:val="en-US"/>
        </w:rPr>
      </w:pPr>
      <w:r>
        <w:rPr>
          <w:rFonts w:ascii="Times New Roman" w:eastAsia="Times New Roman" w:hAnsi="Times New Roman" w:cs="Times New Roman"/>
          <w:color w:val="000000"/>
          <w:spacing w:val="1"/>
          <w:sz w:val="32"/>
          <w:szCs w:val="32"/>
          <w:lang w:val="en-US"/>
        </w:rPr>
        <w:t>Student name: Viorica Albu</w:t>
      </w:r>
    </w:p>
    <w:p w:rsidR="00DC2551" w:rsidRPr="0030257F" w:rsidRDefault="0030257F" w:rsidP="0030257F">
      <w:pPr>
        <w:shd w:val="clear" w:color="auto" w:fill="FFFFFF"/>
        <w:spacing w:line="240" w:lineRule="auto"/>
        <w:rPr>
          <w:rFonts w:ascii="Times New Roman" w:eastAsia="Times New Roman" w:hAnsi="Times New Roman" w:cs="Times New Roman"/>
          <w:color w:val="000000"/>
          <w:spacing w:val="1"/>
          <w:sz w:val="32"/>
          <w:szCs w:val="32"/>
          <w:lang w:val="en-US"/>
        </w:rPr>
      </w:pPr>
      <w:r>
        <w:rPr>
          <w:rFonts w:ascii="Times New Roman" w:eastAsia="Times New Roman" w:hAnsi="Times New Roman" w:cs="Times New Roman"/>
          <w:color w:val="000000"/>
          <w:spacing w:val="1"/>
          <w:sz w:val="32"/>
          <w:szCs w:val="32"/>
          <w:lang w:val="en-US"/>
        </w:rPr>
        <w:t>Student number: 2029976</w:t>
      </w:r>
      <w:r w:rsidR="00DC2551">
        <w:rPr>
          <w:rFonts w:ascii="Times New Roman" w:eastAsia="Times New Roman" w:hAnsi="Times New Roman" w:cs="Times New Roman"/>
          <w:b/>
          <w:sz w:val="24"/>
          <w:szCs w:val="24"/>
        </w:rPr>
        <w:br w:type="page"/>
      </w:r>
    </w:p>
    <w:p w:rsidR="00A65F75" w:rsidRDefault="001E4261">
      <w:pP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id w:val="107174275"/>
        <w:docPartObj>
          <w:docPartGallery w:val="Table of Contents"/>
          <w:docPartUnique/>
        </w:docPartObj>
      </w:sdtPr>
      <w:sdtContent>
        <w:p w:rsidR="00A65F75" w:rsidRDefault="00046C4D">
          <w:pPr>
            <w:widowControl w:val="0"/>
            <w:tabs>
              <w:tab w:val="right" w:pos="9025"/>
            </w:tabs>
            <w:spacing w:before="200" w:after="200" w:line="360" w:lineRule="auto"/>
            <w:jc w:val="both"/>
            <w:rPr>
              <w:rFonts w:ascii="Times New Roman" w:eastAsia="Times New Roman" w:hAnsi="Times New Roman" w:cs="Times New Roman"/>
              <w:color w:val="000000"/>
              <w:sz w:val="24"/>
              <w:szCs w:val="24"/>
            </w:rPr>
          </w:pPr>
          <w:r>
            <w:fldChar w:fldCharType="begin"/>
          </w:r>
          <w:r w:rsidR="001E4261">
            <w:instrText xml:space="preserve"> TOC \h \u \z \t "Heading 1,1,Heading 2,2,Heading 3,3,Heading 4,4,Heading 5,5,Heading 6,6,"</w:instrText>
          </w:r>
          <w:r>
            <w:fldChar w:fldCharType="separate"/>
          </w:r>
          <w:hyperlink w:anchor="_kfef29kwz53o">
            <w:r w:rsidR="001E4261">
              <w:rPr>
                <w:rFonts w:ascii="Times New Roman" w:eastAsia="Times New Roman" w:hAnsi="Times New Roman" w:cs="Times New Roman"/>
                <w:color w:val="000000"/>
                <w:sz w:val="24"/>
                <w:szCs w:val="24"/>
              </w:rPr>
              <w:t>Introduction</w:t>
            </w:r>
            <w:r w:rsidR="001E4261">
              <w:rPr>
                <w:rFonts w:ascii="Times New Roman" w:eastAsia="Times New Roman" w:hAnsi="Times New Roman" w:cs="Times New Roman"/>
                <w:color w:val="000000"/>
                <w:sz w:val="24"/>
                <w:szCs w:val="24"/>
              </w:rPr>
              <w:tab/>
            </w:r>
          </w:hyperlink>
          <w:r>
            <w:fldChar w:fldCharType="begin"/>
          </w:r>
          <w:r w:rsidR="001E4261">
            <w:instrText xml:space="preserve"> PAGEREF _kfef29kwz53o \h </w:instrText>
          </w:r>
          <w:r>
            <w:fldChar w:fldCharType="separate"/>
          </w:r>
          <w:r w:rsidR="0030257F">
            <w:rPr>
              <w:noProof/>
            </w:rPr>
            <w:t>3</w:t>
          </w:r>
          <w:r>
            <w:fldChar w:fldCharType="end"/>
          </w:r>
        </w:p>
        <w:p w:rsidR="00A65F75" w:rsidRDefault="00046C4D">
          <w:pPr>
            <w:widowControl w:val="0"/>
            <w:tabs>
              <w:tab w:val="right" w:pos="9025"/>
            </w:tabs>
            <w:spacing w:before="200" w:after="200" w:line="360" w:lineRule="auto"/>
            <w:jc w:val="both"/>
            <w:rPr>
              <w:rFonts w:ascii="Times New Roman" w:eastAsia="Times New Roman" w:hAnsi="Times New Roman" w:cs="Times New Roman"/>
              <w:color w:val="000000"/>
              <w:sz w:val="24"/>
              <w:szCs w:val="24"/>
            </w:rPr>
          </w:pPr>
          <w:hyperlink w:anchor="_yqtsa57dpjbw">
            <w:r w:rsidR="001E4261">
              <w:rPr>
                <w:rFonts w:ascii="Times New Roman" w:eastAsia="Times New Roman" w:hAnsi="Times New Roman" w:cs="Times New Roman"/>
                <w:color w:val="000000"/>
                <w:sz w:val="24"/>
                <w:szCs w:val="24"/>
              </w:rPr>
              <w:t>Overview of Literature</w:t>
            </w:r>
            <w:r w:rsidR="001E4261">
              <w:rPr>
                <w:rFonts w:ascii="Times New Roman" w:eastAsia="Times New Roman" w:hAnsi="Times New Roman" w:cs="Times New Roman"/>
                <w:color w:val="000000"/>
                <w:sz w:val="24"/>
                <w:szCs w:val="24"/>
              </w:rPr>
              <w:tab/>
            </w:r>
          </w:hyperlink>
          <w:r>
            <w:fldChar w:fldCharType="begin"/>
          </w:r>
          <w:r w:rsidR="001E4261">
            <w:instrText xml:space="preserve"> PAGEREF _yqtsa57dpjbw \h </w:instrText>
          </w:r>
          <w:r>
            <w:fldChar w:fldCharType="separate"/>
          </w:r>
          <w:r w:rsidR="0030257F">
            <w:rPr>
              <w:noProof/>
            </w:rPr>
            <w:t>3</w:t>
          </w:r>
          <w:r>
            <w:fldChar w:fldCharType="end"/>
          </w:r>
        </w:p>
        <w:p w:rsidR="00A65F75" w:rsidRDefault="00046C4D">
          <w:pPr>
            <w:widowControl w:val="0"/>
            <w:tabs>
              <w:tab w:val="right" w:pos="9025"/>
            </w:tabs>
            <w:spacing w:before="200" w:after="200" w:line="360" w:lineRule="auto"/>
            <w:jc w:val="both"/>
            <w:rPr>
              <w:rFonts w:ascii="Times New Roman" w:eastAsia="Times New Roman" w:hAnsi="Times New Roman" w:cs="Times New Roman"/>
              <w:color w:val="000000"/>
              <w:sz w:val="24"/>
              <w:szCs w:val="24"/>
            </w:rPr>
          </w:pPr>
          <w:hyperlink w:anchor="_ej3aio6o5gl0">
            <w:r w:rsidR="001E4261">
              <w:rPr>
                <w:rFonts w:ascii="Times New Roman" w:eastAsia="Times New Roman" w:hAnsi="Times New Roman" w:cs="Times New Roman"/>
                <w:color w:val="000000"/>
                <w:sz w:val="24"/>
                <w:szCs w:val="24"/>
              </w:rPr>
              <w:t>Application to the hotel and hospitality sector</w:t>
            </w:r>
            <w:r w:rsidR="001E4261">
              <w:rPr>
                <w:rFonts w:ascii="Times New Roman" w:eastAsia="Times New Roman" w:hAnsi="Times New Roman" w:cs="Times New Roman"/>
                <w:color w:val="000000"/>
                <w:sz w:val="24"/>
                <w:szCs w:val="24"/>
              </w:rPr>
              <w:tab/>
            </w:r>
          </w:hyperlink>
          <w:r>
            <w:fldChar w:fldCharType="begin"/>
          </w:r>
          <w:r w:rsidR="001E4261">
            <w:instrText xml:space="preserve"> PAGEREF _ej3aio6o5gl0 \h </w:instrText>
          </w:r>
          <w:r>
            <w:fldChar w:fldCharType="separate"/>
          </w:r>
          <w:r w:rsidR="0030257F">
            <w:rPr>
              <w:noProof/>
            </w:rPr>
            <w:t>6</w:t>
          </w:r>
          <w:r>
            <w:fldChar w:fldCharType="end"/>
          </w:r>
        </w:p>
        <w:p w:rsidR="00A65F75" w:rsidRDefault="00046C4D">
          <w:pPr>
            <w:widowControl w:val="0"/>
            <w:tabs>
              <w:tab w:val="right" w:pos="9025"/>
            </w:tabs>
            <w:spacing w:before="200" w:after="200" w:line="360" w:lineRule="auto"/>
            <w:jc w:val="both"/>
            <w:rPr>
              <w:rFonts w:ascii="Times New Roman" w:eastAsia="Times New Roman" w:hAnsi="Times New Roman" w:cs="Times New Roman"/>
              <w:color w:val="000000"/>
              <w:sz w:val="24"/>
              <w:szCs w:val="24"/>
            </w:rPr>
          </w:pPr>
          <w:hyperlink w:anchor="_3ax4da5jj8tg">
            <w:r w:rsidR="001E4261">
              <w:rPr>
                <w:rFonts w:ascii="Times New Roman" w:eastAsia="Times New Roman" w:hAnsi="Times New Roman" w:cs="Times New Roman"/>
                <w:color w:val="000000"/>
                <w:sz w:val="24"/>
                <w:szCs w:val="24"/>
              </w:rPr>
              <w:t>Evaluate future policy and management options for dealing with this issue</w:t>
            </w:r>
            <w:r w:rsidR="001E4261">
              <w:rPr>
                <w:rFonts w:ascii="Times New Roman" w:eastAsia="Times New Roman" w:hAnsi="Times New Roman" w:cs="Times New Roman"/>
                <w:color w:val="000000"/>
                <w:sz w:val="24"/>
                <w:szCs w:val="24"/>
              </w:rPr>
              <w:tab/>
            </w:r>
          </w:hyperlink>
          <w:r>
            <w:fldChar w:fldCharType="begin"/>
          </w:r>
          <w:r w:rsidR="001E4261">
            <w:instrText xml:space="preserve"> PAGEREF _3ax4da5jj8tg \h </w:instrText>
          </w:r>
          <w:r>
            <w:fldChar w:fldCharType="separate"/>
          </w:r>
          <w:r w:rsidR="0030257F">
            <w:rPr>
              <w:noProof/>
            </w:rPr>
            <w:t>8</w:t>
          </w:r>
          <w:r>
            <w:fldChar w:fldCharType="end"/>
          </w:r>
        </w:p>
        <w:p w:rsidR="00A65F75" w:rsidRDefault="00046C4D">
          <w:pPr>
            <w:widowControl w:val="0"/>
            <w:tabs>
              <w:tab w:val="right" w:pos="9025"/>
            </w:tabs>
            <w:spacing w:before="200" w:after="200" w:line="360" w:lineRule="auto"/>
            <w:jc w:val="both"/>
            <w:rPr>
              <w:rFonts w:ascii="Times New Roman" w:eastAsia="Times New Roman" w:hAnsi="Times New Roman" w:cs="Times New Roman"/>
              <w:color w:val="000000"/>
              <w:sz w:val="24"/>
              <w:szCs w:val="24"/>
            </w:rPr>
          </w:pPr>
          <w:hyperlink w:anchor="_6evfruzfbdy5">
            <w:r w:rsidR="001E4261">
              <w:rPr>
                <w:rFonts w:ascii="Times New Roman" w:eastAsia="Times New Roman" w:hAnsi="Times New Roman" w:cs="Times New Roman"/>
                <w:color w:val="000000"/>
                <w:sz w:val="24"/>
                <w:szCs w:val="24"/>
              </w:rPr>
              <w:t>Conclusion</w:t>
            </w:r>
            <w:r w:rsidR="001E4261">
              <w:rPr>
                <w:rFonts w:ascii="Times New Roman" w:eastAsia="Times New Roman" w:hAnsi="Times New Roman" w:cs="Times New Roman"/>
                <w:color w:val="000000"/>
                <w:sz w:val="24"/>
                <w:szCs w:val="24"/>
              </w:rPr>
              <w:tab/>
            </w:r>
          </w:hyperlink>
          <w:r>
            <w:fldChar w:fldCharType="begin"/>
          </w:r>
          <w:r w:rsidR="001E4261">
            <w:instrText xml:space="preserve"> PAGEREF _6evfruzfbdy5 \h </w:instrText>
          </w:r>
          <w:r>
            <w:fldChar w:fldCharType="separate"/>
          </w:r>
          <w:r w:rsidR="0030257F">
            <w:rPr>
              <w:noProof/>
            </w:rPr>
            <w:t>9</w:t>
          </w:r>
          <w:r>
            <w:fldChar w:fldCharType="end"/>
          </w:r>
        </w:p>
        <w:p w:rsidR="00A65F75" w:rsidRDefault="00046C4D">
          <w:pPr>
            <w:widowControl w:val="0"/>
            <w:tabs>
              <w:tab w:val="right" w:pos="9025"/>
            </w:tabs>
            <w:spacing w:before="200" w:after="200" w:line="360" w:lineRule="auto"/>
            <w:jc w:val="both"/>
            <w:rPr>
              <w:rFonts w:ascii="Times New Roman" w:eastAsia="Times New Roman" w:hAnsi="Times New Roman" w:cs="Times New Roman"/>
              <w:color w:val="000000"/>
              <w:sz w:val="24"/>
              <w:szCs w:val="24"/>
            </w:rPr>
          </w:pPr>
          <w:hyperlink w:anchor="_7t59plcqszk6">
            <w:r w:rsidR="001E4261">
              <w:rPr>
                <w:rFonts w:ascii="Times New Roman" w:eastAsia="Times New Roman" w:hAnsi="Times New Roman" w:cs="Times New Roman"/>
                <w:color w:val="000000"/>
                <w:sz w:val="24"/>
                <w:szCs w:val="24"/>
              </w:rPr>
              <w:t>Reference List</w:t>
            </w:r>
            <w:r w:rsidR="001E4261">
              <w:rPr>
                <w:rFonts w:ascii="Times New Roman" w:eastAsia="Times New Roman" w:hAnsi="Times New Roman" w:cs="Times New Roman"/>
                <w:color w:val="000000"/>
                <w:sz w:val="24"/>
                <w:szCs w:val="24"/>
              </w:rPr>
              <w:tab/>
            </w:r>
          </w:hyperlink>
          <w:r>
            <w:fldChar w:fldCharType="begin"/>
          </w:r>
          <w:r w:rsidR="001E4261">
            <w:instrText xml:space="preserve"> PAGEREF _7t59plcqszk6 \h </w:instrText>
          </w:r>
          <w:r>
            <w:fldChar w:fldCharType="separate"/>
          </w:r>
          <w:r w:rsidR="0030257F">
            <w:rPr>
              <w:noProof/>
            </w:rPr>
            <w:t>10</w:t>
          </w:r>
          <w:r>
            <w:fldChar w:fldCharType="end"/>
          </w:r>
          <w:r>
            <w:fldChar w:fldCharType="end"/>
          </w:r>
        </w:p>
      </w:sdtContent>
    </w:sdt>
    <w:p w:rsidR="00A65F75" w:rsidRDefault="00A65F75">
      <w:pPr>
        <w:spacing w:before="200" w:after="200" w:line="360" w:lineRule="auto"/>
        <w:rPr>
          <w:rFonts w:ascii="Times New Roman" w:eastAsia="Times New Roman" w:hAnsi="Times New Roman" w:cs="Times New Roman"/>
          <w:b/>
          <w:sz w:val="24"/>
          <w:szCs w:val="24"/>
        </w:rPr>
      </w:pPr>
    </w:p>
    <w:p w:rsidR="00A65F75" w:rsidRDefault="00A65F75">
      <w:pPr>
        <w:spacing w:before="200" w:after="200" w:line="360" w:lineRule="auto"/>
      </w:pPr>
    </w:p>
    <w:p w:rsidR="00A65F75" w:rsidRDefault="00A65F75">
      <w:pPr>
        <w:spacing w:before="200" w:after="200" w:line="360" w:lineRule="auto"/>
      </w:pPr>
    </w:p>
    <w:p w:rsidR="00A65F75" w:rsidRDefault="00A65F75">
      <w:pPr>
        <w:spacing w:before="200" w:after="200" w:line="360" w:lineRule="auto"/>
      </w:pPr>
    </w:p>
    <w:p w:rsidR="00A65F75" w:rsidRDefault="001E4261">
      <w:pPr>
        <w:spacing w:before="200" w:after="200" w:line="360" w:lineRule="auto"/>
      </w:pPr>
      <w:r>
        <w:br w:type="page"/>
      </w:r>
    </w:p>
    <w:p w:rsidR="00A65F75" w:rsidRDefault="001E4261">
      <w:pPr>
        <w:pStyle w:val="Heading1"/>
      </w:pPr>
      <w:bookmarkStart w:id="1" w:name="_kfef29kwz53o" w:colFirst="0" w:colLast="0"/>
      <w:bookmarkEnd w:id="1"/>
      <w:r>
        <w:lastRenderedPageBreak/>
        <w:t>Introduction</w:t>
      </w:r>
    </w:p>
    <w:p w:rsidR="00A65F75" w:rsidRDefault="001E426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contemporary theme or contemporary style can be considered as an aesthetic design which is constantly evolving to reflect the current popular styles. Contemporary style or theme can also be referred to as the overall bridge between minimalist design and modern design. It is also assumed to borrow the qualities from the overall minimalism, modernism, different types of Art Deco and many more of the other global styles (Syed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Based on this write-up, the chosen theme is technology in the overall tourism and hospitality sector. Different types of technologies like Hotel Management Software, Artificial Intelligence, Augmented Reality, Contactless Payments, Cybersecurity, and Facial Recognition have been assumed to be used in the overall tourism and hospitality sector. While measuring the contribution of technology in the hospitality sector, from a report, it has been determined that by the end of 2021, 25.3% of the hoteliers have used the service check technologies and near about 15% planned aspect is to use the keys by the same year. In terms of digitalisation, the overall executives in the hospitality sector have planned to digitise hotel information and execute different types of check and check-out services (Raddats</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Artificial Intelligence can be considered one of the most effective technological trends in the overall tourism and hospitality industry. Furthermore, this report has the aim of discussing the overall literature, and application to the hotel and hospitality sector, evaluating different types of future policies with proper demonstration and explanation. </w:t>
      </w:r>
    </w:p>
    <w:p w:rsidR="00A65F75" w:rsidRDefault="001E4261">
      <w:pPr>
        <w:pStyle w:val="Heading1"/>
      </w:pPr>
      <w:bookmarkStart w:id="2" w:name="_yqtsa57dpjbw" w:colFirst="0" w:colLast="0"/>
      <w:bookmarkEnd w:id="2"/>
      <w:r>
        <w:t>Overview of Literature</w:t>
      </w:r>
    </w:p>
    <w:p w:rsidR="00A65F75" w:rsidRDefault="001E4261">
      <w:p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SWOT Analysis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A65F75">
        <w:tc>
          <w:tcPr>
            <w:tcW w:w="4514" w:type="dxa"/>
            <w:shd w:val="clear" w:color="auto" w:fill="auto"/>
            <w:tcMar>
              <w:top w:w="100" w:type="dxa"/>
              <w:left w:w="100" w:type="dxa"/>
              <w:bottom w:w="100" w:type="dxa"/>
              <w:right w:w="100" w:type="dxa"/>
            </w:tcMar>
          </w:tcPr>
          <w:p w:rsidR="00A65F75" w:rsidRDefault="001E4261">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w:t>
            </w:r>
          </w:p>
        </w:tc>
        <w:tc>
          <w:tcPr>
            <w:tcW w:w="4514" w:type="dxa"/>
            <w:shd w:val="clear" w:color="auto" w:fill="auto"/>
            <w:tcMar>
              <w:top w:w="100" w:type="dxa"/>
              <w:left w:w="100" w:type="dxa"/>
              <w:bottom w:w="100" w:type="dxa"/>
              <w:right w:w="100" w:type="dxa"/>
            </w:tcMar>
          </w:tcPr>
          <w:p w:rsidR="00A65F75" w:rsidRDefault="001E4261">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tc>
      </w:tr>
      <w:tr w:rsidR="00A65F75">
        <w:tc>
          <w:tcPr>
            <w:tcW w:w="4514" w:type="dxa"/>
            <w:shd w:val="clear" w:color="auto" w:fill="auto"/>
            <w:tcMar>
              <w:top w:w="100" w:type="dxa"/>
              <w:left w:w="100" w:type="dxa"/>
              <w:bottom w:w="100" w:type="dxa"/>
              <w:right w:w="100" w:type="dxa"/>
            </w:tcMar>
          </w:tcPr>
          <w:p w:rsidR="00A65F75" w:rsidRDefault="001E4261">
            <w:pPr>
              <w:widowControl w:val="0"/>
              <w:numPr>
                <w:ilvl w:val="0"/>
                <w:numId w:val="4"/>
              </w:numPr>
              <w:pBdr>
                <w:top w:val="nil"/>
                <w:left w:val="nil"/>
                <w:bottom w:val="nil"/>
                <w:right w:val="nil"/>
                <w:between w:val="nil"/>
              </w:pBd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Revenue Management: </w:t>
            </w:r>
            <w:r>
              <w:rPr>
                <w:rFonts w:ascii="Times New Roman" w:eastAsia="Times New Roman" w:hAnsi="Times New Roman" w:cs="Times New Roman"/>
                <w:sz w:val="24"/>
                <w:szCs w:val="24"/>
              </w:rPr>
              <w:t xml:space="preserve">This can be considered as one of the strengths of technology in the overall tourism and hospitality sector. The majority of the hotels have been observed to be using big data to anticipate different demand levels while carrying out </w:t>
            </w:r>
            <w:r>
              <w:rPr>
                <w:rFonts w:ascii="Times New Roman" w:eastAsia="Times New Roman" w:hAnsi="Times New Roman" w:cs="Times New Roman"/>
                <w:sz w:val="24"/>
                <w:szCs w:val="24"/>
              </w:rPr>
              <w:lastRenderedPageBreak/>
              <w:t xml:space="preserve">predictive analysis procedures. </w:t>
            </w:r>
          </w:p>
          <w:p w:rsidR="00A65F75" w:rsidRDefault="001E4261">
            <w:pPr>
              <w:widowControl w:val="0"/>
              <w:numPr>
                <w:ilvl w:val="0"/>
                <w:numId w:val="4"/>
              </w:numPr>
              <w:pBdr>
                <w:top w:val="nil"/>
                <w:left w:val="nil"/>
                <w:bottom w:val="nil"/>
                <w:right w:val="nil"/>
                <w:between w:val="nil"/>
              </w:pBd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Augmented Reality: </w:t>
            </w:r>
            <w:r>
              <w:rPr>
                <w:rFonts w:ascii="Times New Roman" w:eastAsia="Times New Roman" w:hAnsi="Times New Roman" w:cs="Times New Roman"/>
                <w:sz w:val="24"/>
                <w:szCs w:val="24"/>
              </w:rPr>
              <w:t xml:space="preserve">It can be considered another strength of technology in the tourism and hospitality industry as different types of AR applications provide the necessary information and the relative functionalities for improving the effectiveness and efficiency of hospitality workers. </w:t>
            </w:r>
          </w:p>
        </w:tc>
        <w:tc>
          <w:tcPr>
            <w:tcW w:w="4514" w:type="dxa"/>
            <w:shd w:val="clear" w:color="auto" w:fill="auto"/>
            <w:tcMar>
              <w:top w:w="100" w:type="dxa"/>
              <w:left w:w="100" w:type="dxa"/>
              <w:bottom w:w="100" w:type="dxa"/>
              <w:right w:w="100" w:type="dxa"/>
            </w:tcMar>
          </w:tcPr>
          <w:p w:rsidR="00A65F75" w:rsidRDefault="001E4261">
            <w:pPr>
              <w:widowControl w:val="0"/>
              <w:numPr>
                <w:ilvl w:val="0"/>
                <w:numId w:val="3"/>
              </w:numPr>
              <w:pBdr>
                <w:top w:val="nil"/>
                <w:left w:val="nil"/>
                <w:bottom w:val="nil"/>
                <w:right w:val="nil"/>
                <w:between w:val="nil"/>
              </w:pBd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Data Breaches: </w:t>
            </w:r>
            <w:r>
              <w:rPr>
                <w:rFonts w:ascii="Times New Roman" w:eastAsia="Times New Roman" w:hAnsi="Times New Roman" w:cs="Times New Roman"/>
                <w:sz w:val="24"/>
                <w:szCs w:val="24"/>
              </w:rPr>
              <w:t xml:space="preserve">It can be considered as one of the weaknesses of technology in the hospital and tourism industry where the sensitive information in this sector is stored in different computer systems while </w:t>
            </w:r>
            <w:r>
              <w:rPr>
                <w:rFonts w:ascii="Times New Roman" w:eastAsia="Times New Roman" w:hAnsi="Times New Roman" w:cs="Times New Roman"/>
                <w:sz w:val="24"/>
                <w:szCs w:val="24"/>
              </w:rPr>
              <w:lastRenderedPageBreak/>
              <w:t>providing access to hackers.</w:t>
            </w:r>
          </w:p>
          <w:p w:rsidR="00A65F75" w:rsidRDefault="001E4261">
            <w:pPr>
              <w:widowControl w:val="0"/>
              <w:numPr>
                <w:ilvl w:val="0"/>
                <w:numId w:val="3"/>
              </w:numPr>
              <w:pBdr>
                <w:top w:val="nil"/>
                <w:left w:val="nil"/>
                <w:bottom w:val="nil"/>
                <w:right w:val="nil"/>
                <w:between w:val="nil"/>
              </w:pBd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Decreased human interaction: </w:t>
            </w:r>
            <w:r>
              <w:rPr>
                <w:rFonts w:ascii="Times New Roman" w:eastAsia="Times New Roman" w:hAnsi="Times New Roman" w:cs="Times New Roman"/>
                <w:sz w:val="24"/>
                <w:szCs w:val="24"/>
              </w:rPr>
              <w:t xml:space="preserve">AI-powered </w:t>
            </w:r>
            <w:r w:rsidR="00F90CDF">
              <w:rPr>
                <w:rFonts w:ascii="Times New Roman" w:eastAsia="Times New Roman" w:hAnsi="Times New Roman" w:cs="Times New Roman"/>
                <w:sz w:val="24"/>
                <w:szCs w:val="24"/>
              </w:rPr>
              <w:t>Chabot’s</w:t>
            </w:r>
            <w:r>
              <w:rPr>
                <w:rFonts w:ascii="Times New Roman" w:eastAsia="Times New Roman" w:hAnsi="Times New Roman" w:cs="Times New Roman"/>
                <w:sz w:val="24"/>
                <w:szCs w:val="24"/>
              </w:rPr>
              <w:t xml:space="preserve"> or the respective virtual assistance replace different types of human-to-human connections and this can lead to the overall loss of the respective personal touch and the lack of human empathy. </w:t>
            </w:r>
          </w:p>
        </w:tc>
      </w:tr>
      <w:tr w:rsidR="00A65F75">
        <w:tc>
          <w:tcPr>
            <w:tcW w:w="4514" w:type="dxa"/>
            <w:shd w:val="clear" w:color="auto" w:fill="auto"/>
            <w:tcMar>
              <w:top w:w="100" w:type="dxa"/>
              <w:left w:w="100" w:type="dxa"/>
              <w:bottom w:w="100" w:type="dxa"/>
              <w:right w:w="100" w:type="dxa"/>
            </w:tcMar>
          </w:tcPr>
          <w:p w:rsidR="00A65F75" w:rsidRDefault="001E4261">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Opportunities</w:t>
            </w:r>
          </w:p>
        </w:tc>
        <w:tc>
          <w:tcPr>
            <w:tcW w:w="4514" w:type="dxa"/>
            <w:shd w:val="clear" w:color="auto" w:fill="auto"/>
            <w:tcMar>
              <w:top w:w="100" w:type="dxa"/>
              <w:left w:w="100" w:type="dxa"/>
              <w:bottom w:w="100" w:type="dxa"/>
              <w:right w:w="100" w:type="dxa"/>
            </w:tcMar>
          </w:tcPr>
          <w:p w:rsidR="00A65F75" w:rsidRDefault="001E4261">
            <w:pPr>
              <w:widowControl w:val="0"/>
              <w:pBdr>
                <w:top w:val="nil"/>
                <w:left w:val="nil"/>
                <w:bottom w:val="nil"/>
                <w:right w:val="nil"/>
                <w:between w:val="nil"/>
              </w:pBd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r>
      <w:tr w:rsidR="00A65F75">
        <w:tc>
          <w:tcPr>
            <w:tcW w:w="4514" w:type="dxa"/>
            <w:shd w:val="clear" w:color="auto" w:fill="auto"/>
            <w:tcMar>
              <w:top w:w="100" w:type="dxa"/>
              <w:left w:w="100" w:type="dxa"/>
              <w:bottom w:w="100" w:type="dxa"/>
              <w:right w:w="100" w:type="dxa"/>
            </w:tcMar>
          </w:tcPr>
          <w:p w:rsidR="00A65F75" w:rsidRDefault="001E4261">
            <w:pPr>
              <w:widowControl w:val="0"/>
              <w:numPr>
                <w:ilvl w:val="0"/>
                <w:numId w:val="1"/>
              </w:num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Contactless Technology: </w:t>
            </w:r>
            <w:r>
              <w:rPr>
                <w:rFonts w:ascii="Times New Roman" w:eastAsia="Times New Roman" w:hAnsi="Times New Roman" w:cs="Times New Roman"/>
                <w:sz w:val="24"/>
                <w:szCs w:val="24"/>
              </w:rPr>
              <w:t>This can be considered as one of the opportunities for the technology trend in the hotel and tourism sector. By the end of 2020, near about 73% of the guests stated that they would prefer to use separate applications for automated doors.</w:t>
            </w:r>
          </w:p>
          <w:p w:rsidR="00A65F75" w:rsidRDefault="001E4261">
            <w:pPr>
              <w:widowControl w:val="0"/>
              <w:numPr>
                <w:ilvl w:val="0"/>
                <w:numId w:val="1"/>
              </w:numP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Property Management System (PMS): </w:t>
            </w:r>
            <w:r>
              <w:rPr>
                <w:rFonts w:ascii="Times New Roman" w:eastAsia="Times New Roman" w:hAnsi="Times New Roman" w:cs="Times New Roman"/>
                <w:sz w:val="24"/>
                <w:szCs w:val="24"/>
              </w:rPr>
              <w:t xml:space="preserve">PMS streamlines the overall operations while centralising key processes such as check-ins in the rooms, reservations, room allocation services and also the inventory management aspect. Hence, this can be proven as one of the opportunities for technology in the tourism and </w:t>
            </w:r>
            <w:r>
              <w:rPr>
                <w:rFonts w:ascii="Times New Roman" w:eastAsia="Times New Roman" w:hAnsi="Times New Roman" w:cs="Times New Roman"/>
                <w:sz w:val="24"/>
                <w:szCs w:val="24"/>
              </w:rPr>
              <w:lastRenderedPageBreak/>
              <w:t>hospitality sector.</w:t>
            </w:r>
          </w:p>
        </w:tc>
        <w:tc>
          <w:tcPr>
            <w:tcW w:w="4514" w:type="dxa"/>
            <w:shd w:val="clear" w:color="auto" w:fill="auto"/>
            <w:tcMar>
              <w:top w:w="100" w:type="dxa"/>
              <w:left w:w="100" w:type="dxa"/>
              <w:bottom w:w="100" w:type="dxa"/>
              <w:right w:w="100" w:type="dxa"/>
            </w:tcMar>
          </w:tcPr>
          <w:p w:rsidR="00A65F75" w:rsidRDefault="001E4261">
            <w:pPr>
              <w:widowControl w:val="0"/>
              <w:numPr>
                <w:ilvl w:val="0"/>
                <w:numId w:val="2"/>
              </w:numPr>
              <w:pBdr>
                <w:top w:val="nil"/>
                <w:left w:val="nil"/>
                <w:bottom w:val="nil"/>
                <w:right w:val="nil"/>
                <w:between w:val="nil"/>
              </w:pBd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Impersonal Service: </w:t>
            </w:r>
            <w:r>
              <w:rPr>
                <w:rFonts w:ascii="Times New Roman" w:eastAsia="Times New Roman" w:hAnsi="Times New Roman" w:cs="Times New Roman"/>
                <w:sz w:val="24"/>
                <w:szCs w:val="24"/>
              </w:rPr>
              <w:t>This can be considered as one of the threats to the overall technology in the tourism and hospitality sector and one of the issues is also related to the Artificial Intelligence and loss of the overall human touch. This is also negatively affecting the overall employees or working individuals while decreasing the productivity aspect.</w:t>
            </w:r>
          </w:p>
          <w:p w:rsidR="00A65F75" w:rsidRDefault="001E4261">
            <w:pPr>
              <w:widowControl w:val="0"/>
              <w:numPr>
                <w:ilvl w:val="0"/>
                <w:numId w:val="2"/>
              </w:numPr>
              <w:pBdr>
                <w:top w:val="nil"/>
                <w:left w:val="nil"/>
                <w:bottom w:val="nil"/>
                <w:right w:val="nil"/>
                <w:between w:val="nil"/>
              </w:pBdr>
              <w:spacing w:before="20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Overhead Cost: </w:t>
            </w:r>
            <w:r>
              <w:rPr>
                <w:rFonts w:ascii="Times New Roman" w:eastAsia="Times New Roman" w:hAnsi="Times New Roman" w:cs="Times New Roman"/>
                <w:sz w:val="24"/>
                <w:szCs w:val="24"/>
              </w:rPr>
              <w:t xml:space="preserve">It can be measured as another type of threat to the overall technology in the hospitality and tourism sector where new systems may require a significant amount of upfront investments and these majorly have a negative aspect </w:t>
            </w:r>
            <w:r>
              <w:rPr>
                <w:rFonts w:ascii="Times New Roman" w:eastAsia="Times New Roman" w:hAnsi="Times New Roman" w:cs="Times New Roman"/>
                <w:sz w:val="24"/>
                <w:szCs w:val="24"/>
              </w:rPr>
              <w:lastRenderedPageBreak/>
              <w:t>on the overall cash flow aspect.</w:t>
            </w:r>
          </w:p>
        </w:tc>
      </w:tr>
    </w:tbl>
    <w:p w:rsidR="00A65F75" w:rsidRDefault="001E4261">
      <w:pPr>
        <w:spacing w:before="200"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1: SWOT Analysis</w:t>
      </w:r>
    </w:p>
    <w:p w:rsidR="00A65F75" w:rsidRDefault="001E4261">
      <w:pPr>
        <w:spacing w:before="200"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rsidR="00A65F75" w:rsidRDefault="00A65F75">
      <w:pPr>
        <w:spacing w:before="200" w:after="200" w:line="360" w:lineRule="auto"/>
        <w:rPr>
          <w:rFonts w:ascii="Times New Roman" w:eastAsia="Times New Roman" w:hAnsi="Times New Roman" w:cs="Times New Roman"/>
          <w:sz w:val="24"/>
          <w:szCs w:val="24"/>
        </w:rPr>
      </w:pPr>
    </w:p>
    <w:p w:rsidR="00A65F75" w:rsidRDefault="001E426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Taking the help of different literature, it can be assessed that there are different technological theories which can be applied in the overall tourism and hospitality sector. As per the opinion of Ford and Sturman (2020), one of the possible impacts of Artificial Intelligence on the tourism and hospitality sector can be determined as having more guest experience as AI may help all the hotels provide more of guest experiences in different aspects. One of the aspects could be providing the necessary personalised recommendations while satisfying more of the customers or the respective consumers. </w:t>
      </w:r>
    </w:p>
    <w:p w:rsidR="00A65F75" w:rsidRDefault="001E426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aspect can be described as offering more of predictive room customisations to the respective customers. Helping the guests with more quick problems with the help of </w:t>
      </w:r>
      <w:r w:rsidR="00F90CDF">
        <w:rPr>
          <w:rFonts w:ascii="Times New Roman" w:eastAsia="Times New Roman" w:hAnsi="Times New Roman" w:cs="Times New Roman"/>
          <w:sz w:val="24"/>
          <w:szCs w:val="24"/>
        </w:rPr>
        <w:t>Chabot’s</w:t>
      </w:r>
      <w:r>
        <w:rPr>
          <w:rFonts w:ascii="Times New Roman" w:eastAsia="Times New Roman" w:hAnsi="Times New Roman" w:cs="Times New Roman"/>
          <w:sz w:val="24"/>
          <w:szCs w:val="24"/>
        </w:rPr>
        <w:t xml:space="preserve"> can be measured as another aspect which identifies the services to the respective customers or consumers. The majority of the organisations are having the same positive impact while regulating the overall organisational operations. On the other hand, as per the opinion of Conrady and Buck (2012), operational efficiency can be measured as another positive impact of artificial intelligence on the overall hospitality and tourism sector. In terms of operational efficiency, AI can help hotel organisations optimise inventory management, control and monitor overall energy usage, streamline the overall housekeeping schedules and automate tasks likewise contactless check-ins and booking different types of booking instances. Moreover, as per the opinion of Coope and Hall (2019), revenue management can be considered one of the essential impacts of artificial intelligence on the overall tourism and hospitality industry. </w:t>
      </w:r>
    </w:p>
    <w:p w:rsidR="00A65F75" w:rsidRDefault="001E426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also different aspects of revenue management and those can be measured as utilising the predictive modelling technique for analysing different types of historical data or information for predicting the future demand and the overall revenue. As per the illustration of Tribe (2009), another type of impact of artificial intelligence on the hotel and tourism industry can be described as customer service where customers are considered to be the primary constraint for the majority of the hotels. For the improvement of customer service, </w:t>
      </w:r>
      <w:r>
        <w:rPr>
          <w:rFonts w:ascii="Times New Roman" w:eastAsia="Times New Roman" w:hAnsi="Times New Roman" w:cs="Times New Roman"/>
          <w:sz w:val="24"/>
          <w:szCs w:val="24"/>
        </w:rPr>
        <w:lastRenderedPageBreak/>
        <w:t xml:space="preserve">there are different services which are being provided by Artificial Intelligence and those can be mentioned as addressing the overall queries, handling different types of reservations, proposing round-the-clock services through the help of clock assistance to the overall aspects and the respective management services. </w:t>
      </w:r>
    </w:p>
    <w:p w:rsidR="00A65F75" w:rsidRDefault="001E426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there are some of the technological theories which can be aligned here. One of the technological theories could be the Theory of Technology Dominance and this particular theory suggests that the technology can be able to influence the overall organisational behaviour, operational performance and the overall decision-making aspect. This is supposed to be also important for the overall tourism and hospitality sector and the majority of the organisations would be positively affected by this aspect. On the other hand, another type of technological theory can be explained as Necessity Theory and this individual theory primarily utilises different types of casual necessity logic for describing the causal relationship between concepts and the aspects (Dwivedi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w:t>
      </w:r>
    </w:p>
    <w:p w:rsidR="00A65F75" w:rsidRDefault="001E426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particular can also positively affect the majority of the organisations belonging to the tourism and hospitality industry. Another type of technological theory could be the New TechA Theory this particular theory implicates the overall people and it would reduce the use of new technologies and reduce different types of negative aspects and the respective negative implications. While describing the numbers, it can be profound that the overall revenue share of travel companies has been measured to be 21% of the overall worldwide basis. Moreover, it can be profound that the share of service professionals using artificial intelligence in the hospitality and travel sector can be measured as 30% (Statista, 2023). On the other hand, in terms </w:t>
      </w:r>
      <w:r w:rsidR="00F90CDF">
        <w:rPr>
          <w:rFonts w:ascii="Times New Roman" w:eastAsia="Times New Roman" w:hAnsi="Times New Roman" w:cs="Times New Roman"/>
          <w:sz w:val="24"/>
          <w:szCs w:val="24"/>
        </w:rPr>
        <w:t>of ChatGPT</w:t>
      </w:r>
      <w:r>
        <w:rPr>
          <w:rFonts w:ascii="Times New Roman" w:eastAsia="Times New Roman" w:hAnsi="Times New Roman" w:cs="Times New Roman"/>
          <w:sz w:val="24"/>
          <w:szCs w:val="24"/>
        </w:rPr>
        <w:t xml:space="preserve"> 4.0 the human-edited and human-made aspects can be measured as near about 66.5% and this is supposed to be more while considering another record for the previous few years, it is supposed to be more based on the overall concept and the respective aspects.</w:t>
      </w:r>
    </w:p>
    <w:p w:rsidR="00A65F75" w:rsidRDefault="001E4261">
      <w:pPr>
        <w:pStyle w:val="Heading1"/>
      </w:pPr>
      <w:bookmarkStart w:id="3" w:name="_ej3aio6o5gl0" w:colFirst="0" w:colLast="0"/>
      <w:bookmarkEnd w:id="3"/>
      <w:r>
        <w:t>Application to the hotel and hospitality sector</w:t>
      </w:r>
    </w:p>
    <w:p w:rsidR="00A65F75" w:rsidRDefault="001E426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overall sector of the hospitality and tourism industry, there are different sub-sector areas where the overall technology or artificial intelligence can be applied. One of the sub-sectors can be identified as improving customer experiences where customers are mostly positively affected by this aspect. Artificial intelligence can improve the potential customer experience through different aspects of personalisation (Alam, 2021). Solutions related to Artificial Intelligence make it easier the overall customer preferences which updating and </w:t>
      </w:r>
      <w:r>
        <w:rPr>
          <w:rFonts w:ascii="Times New Roman" w:eastAsia="Times New Roman" w:hAnsi="Times New Roman" w:cs="Times New Roman"/>
          <w:sz w:val="24"/>
          <w:szCs w:val="24"/>
        </w:rPr>
        <w:lastRenderedPageBreak/>
        <w:t xml:space="preserve">tracking the different types of customer data and relative information. For example, one of the hotel and hospitality organisations can be mentioned as Travelodge and it has significantly used the latest technology like Artificial Intelligence. It has been observed that the Travelodge company uses one of the sub-elements of Artificial Intelligence as Medallia technology and it has been rolled out among a total of 590 Travelodge units in the United Kingdom, Spain, Ireland and the overall aspects (Pedro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It has been also identified that Travelodge has also deployed the full suite related to the Mediallia experience management platform while implementing the combined framework of active listening, artificial intelligence, data analytics and many more of the other aspects. Artificial intelligence also facilitates detailed record-keeping while helping to track previous purchase patterns such as dislikes or likes and those services are related to the overall past level of satisfaction and many more of the aspects. </w:t>
      </w:r>
    </w:p>
    <w:p w:rsidR="00A65F75" w:rsidRDefault="001E426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opinion of Chiu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artificial intelligence can be also utilised while curating the experiences for each of the customers and the overall staying purpose would be more positively impacted. The different solutions related to Artificial Intelligence can also be able to assist while upselling different types of suggestive additional purchases and those are supposed to be interesting for some of the customers or the respective consumers. The data or the information about the customers or consumers is also known to be metadata and this is also supposed to be useful while creating the best possible experience for the overall consumers as well as the customers (Luan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Another organisation called Premier Inn has also used artificial intelligence and this is recognised as one of the most famous hotels in the overall United Kingdom. Furthermore, it has been identified that by the end of 2010, Premier Inn had also announced the first automated self-check-outs or check-in at the location of St Mary’s Gate or Sheffield (premierinn, 2022). One of the benefits of automated check-in or check-outs can be measured as it is more designed and this can be slashed for less than a minute. </w:t>
      </w:r>
    </w:p>
    <w:p w:rsidR="00A65F75" w:rsidRDefault="001E426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individual approach to the overall Artificial Intelligence can be also less exciting compared to the overall robots (Cope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This is also supposed to have one of the positive implications on the overall guest experience aspect or the respective measurement aspect. As mentioned earlier, AI-powered </w:t>
      </w:r>
      <w:r w:rsidR="00F90CDF">
        <w:rPr>
          <w:rFonts w:ascii="Times New Roman" w:eastAsia="Times New Roman" w:hAnsi="Times New Roman" w:cs="Times New Roman"/>
          <w:sz w:val="24"/>
          <w:szCs w:val="24"/>
        </w:rPr>
        <w:t>Chabot’s</w:t>
      </w:r>
      <w:r>
        <w:rPr>
          <w:rFonts w:ascii="Times New Roman" w:eastAsia="Times New Roman" w:hAnsi="Times New Roman" w:cs="Times New Roman"/>
          <w:sz w:val="24"/>
          <w:szCs w:val="24"/>
        </w:rPr>
        <w:t xml:space="preserve"> or the overall virtual concierges are also reshaping the procedures in which guests communicate with the overall customers and the respective consumers. Furthermore, it has been also observed that this also offers 24x7 </w:t>
      </w:r>
      <w:r>
        <w:rPr>
          <w:rFonts w:ascii="Times New Roman" w:eastAsia="Times New Roman" w:hAnsi="Times New Roman" w:cs="Times New Roman"/>
          <w:sz w:val="24"/>
          <w:szCs w:val="24"/>
        </w:rPr>
        <w:lastRenderedPageBreak/>
        <w:t xml:space="preserve">support, a level of convenience and also the respective instant responses and this was considered to be unimaginable in the previous few years. </w:t>
      </w:r>
    </w:p>
    <w:p w:rsidR="00A65F75" w:rsidRDefault="001E4261">
      <w:pPr>
        <w:pStyle w:val="Heading1"/>
      </w:pPr>
      <w:bookmarkStart w:id="4" w:name="_3ax4da5jj8tg" w:colFirst="0" w:colLast="0"/>
      <w:bookmarkEnd w:id="4"/>
      <w:r>
        <w:t>Evaluate future policy and management options for dealing with this issue</w:t>
      </w:r>
    </w:p>
    <w:p w:rsidR="00A65F75" w:rsidRDefault="001E426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Regarding the overall Artificial Intelligence adoption in the tourism and hospitality sector, there are also different types of limitations which could be profound and the overall recommendations would be provided based on the overall management instance.</w:t>
      </w:r>
    </w:p>
    <w:p w:rsidR="00A65F75" w:rsidRDefault="001E426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issues can be mentioned as a decreased number of human interactions as the interviews and the overall discussions would be more influenced after the initiation of the respective Artificial Intelligence. Different virtual assistants and the respective chat-bots are also replacing different types of human-to-human interactions and this can lead to the loss of personal touch and the lack of human empathy. The overall customers may also feel that the overall conversations are robotic and impersonal while addressing the dissatisfactions related to the overall service line and the respective management aspects or the respective measurement aspect. Hence, it is also suggested that besides AI-powered discussions and interviews, normal human-to-human interactions also need to be implemented to propose more effectiveness and efficiency in the working environment of the hotel industry (Doroudi, 2022). Hence, companies like Travelodge, Premier Inn and many more of the other organisations would be also positively impacted while improving more of the customer management process or consumer management procedures.</w:t>
      </w:r>
    </w:p>
    <w:p w:rsidR="00A65F75" w:rsidRDefault="001E426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of creativity can be measured as another issue which is faced by the majority of organisations in the hotel and hospitality industry. In this context, it is also fair enough to say that AI Technology can only work based on the programme assigned based on the overall aspect. This implies that it may not think outside of the box and there are no creative solutions provided by the overall Artificial Intelligence (Frich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On the other hand, it can be also stated that creativity is supposed to be very much essential for the overall hospitality sector while providing the best and most innovative solutions to the overall customers as well as the overall consumers. Furthermore, it can be also assessed that creativity can also be considered as one of the significant aspects of innovation and this is also supposed to be essential for staying ahead of the overall competitive forces in the existing market or market perspective. Hence, it is also suggested that different training and development sessions need to be provided based on the overall requirements or the needs of the customers and the respective consumers. </w:t>
      </w:r>
    </w:p>
    <w:p w:rsidR="00A65F75" w:rsidRDefault="001E426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Technical Glitches can also be considered as another issue of artificial intelligence and this is also supposed to be vulnerable towards different types of technical glitches, especially in the overall complex systems. It can be also assessed that technical glitches may also lead to the degradation of the services where the users are often hurt by the overall glitches and similar types of technological errors (Morgan, 2019). Hence, it is strongly suggested to the overall companies belonging to the overall hotel or hospitality sector that it should enhance the overall customer experience while directing the overall usage of artificial intelligence based on the measurement criteria and the respective measurement procedures. Hence, it would positively direct the overall aspect of the business organisation and have more of positive implications instead of negative implications. Hence, those are some of the positive implications which could be identified for the majority of the organisations belonging to the same industry.</w:t>
      </w:r>
    </w:p>
    <w:p w:rsidR="00A65F75" w:rsidRDefault="001E4261">
      <w:pPr>
        <w:pStyle w:val="Heading1"/>
      </w:pPr>
      <w:bookmarkStart w:id="5" w:name="_6evfruzfbdy5" w:colFirst="0" w:colLast="0"/>
      <w:bookmarkEnd w:id="5"/>
      <w:r>
        <w:t>Conclusion</w:t>
      </w:r>
    </w:p>
    <w:p w:rsidR="00A65F75" w:rsidRDefault="001E426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tourism and hospitality industry is considered to be one of the growing sectors in the United Kingdom. The overall topic has been considered as analysing the impact of artificial intelligence on the overall hotel and hospitality industry. There are both positive as well as overall negative impacts which can be identified for the overall management procedure and the overall organisation. The overall significance of the contemporary theme has been measured here and it has been identified that one of the large sub-sector areas of the hospitality sector can be identified as improving the overall customer experience. The overall literature has been also considered here for analysing the overall impact of artificial intelligence while assuring different types of application areas. There are different types of technological theories which have been also considered and the overall activities of those theories would be more implicated and influenced. Lastly, there are also some of the issues which can be identified for the hospital and hotel industry and the relatable suggestions have been also provided here for converting the overall measurement criteria and the relatable aspects.</w:t>
      </w:r>
    </w:p>
    <w:p w:rsidR="00A65F75" w:rsidRDefault="00A65F75">
      <w:pPr>
        <w:spacing w:before="200" w:after="200" w:line="360" w:lineRule="auto"/>
        <w:rPr>
          <w:rFonts w:ascii="Times New Roman" w:eastAsia="Times New Roman" w:hAnsi="Times New Roman" w:cs="Times New Roman"/>
          <w:b/>
          <w:sz w:val="24"/>
          <w:szCs w:val="24"/>
        </w:rPr>
      </w:pPr>
    </w:p>
    <w:p w:rsidR="00A65F75" w:rsidRDefault="00A65F75">
      <w:pPr>
        <w:spacing w:before="200" w:after="200" w:line="360" w:lineRule="auto"/>
        <w:rPr>
          <w:rFonts w:ascii="Times New Roman" w:eastAsia="Times New Roman" w:hAnsi="Times New Roman" w:cs="Times New Roman"/>
          <w:b/>
          <w:sz w:val="24"/>
          <w:szCs w:val="24"/>
        </w:rPr>
      </w:pPr>
    </w:p>
    <w:p w:rsidR="00A65F75" w:rsidRDefault="00A65F75">
      <w:pPr>
        <w:spacing w:before="200" w:after="200" w:line="360" w:lineRule="auto"/>
        <w:rPr>
          <w:rFonts w:ascii="Times New Roman" w:eastAsia="Times New Roman" w:hAnsi="Times New Roman" w:cs="Times New Roman"/>
          <w:b/>
          <w:sz w:val="24"/>
          <w:szCs w:val="24"/>
        </w:rPr>
      </w:pPr>
    </w:p>
    <w:p w:rsidR="00A65F75" w:rsidRDefault="00A65F75">
      <w:pPr>
        <w:spacing w:before="200" w:after="200" w:line="360" w:lineRule="auto"/>
        <w:rPr>
          <w:rFonts w:ascii="Times New Roman" w:eastAsia="Times New Roman" w:hAnsi="Times New Roman" w:cs="Times New Roman"/>
          <w:b/>
          <w:sz w:val="24"/>
          <w:szCs w:val="24"/>
        </w:rPr>
      </w:pPr>
    </w:p>
    <w:p w:rsidR="00A65F75" w:rsidRPr="00E53A4F" w:rsidRDefault="001E4261" w:rsidP="00E53A4F">
      <w:pPr>
        <w:rPr>
          <w:rFonts w:ascii="Times New Roman" w:eastAsia="Times New Roman" w:hAnsi="Times New Roman" w:cs="Times New Roman"/>
          <w:b/>
          <w:sz w:val="24"/>
          <w:szCs w:val="24"/>
        </w:rPr>
      </w:pPr>
      <w:bookmarkStart w:id="6" w:name="_7t59plcqszk6" w:colFirst="0" w:colLast="0"/>
      <w:bookmarkEnd w:id="6"/>
      <w:r w:rsidRPr="00E53A4F">
        <w:rPr>
          <w:b/>
        </w:rPr>
        <w:lastRenderedPageBreak/>
        <w:t>Reference List</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Alam, A., 2021, November. Possibilities and apprehensions in the landscape of artificial intelligence in education. In 2021 International Conference on Computational Intelligence and Computing Applications (ICCICA) (pp. 1-8). IEEE.</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Chiu, T.K., Xia, Q., Zhou, X., Chai, C.S. and Cheng, M., 2023. Systematic literature review on opportunities, challenges, and future research recommendations of artificial intelligence in education. </w:t>
      </w:r>
      <w:r>
        <w:rPr>
          <w:rFonts w:ascii="Times New Roman" w:eastAsia="Times New Roman" w:hAnsi="Times New Roman" w:cs="Times New Roman"/>
          <w:i/>
          <w:sz w:val="24"/>
          <w:szCs w:val="24"/>
        </w:rPr>
        <w:t>Computers and Education: Artificial Intelligence, 4</w:t>
      </w:r>
      <w:r>
        <w:rPr>
          <w:rFonts w:ascii="Times New Roman" w:eastAsia="Times New Roman" w:hAnsi="Times New Roman" w:cs="Times New Roman"/>
          <w:sz w:val="24"/>
          <w:szCs w:val="24"/>
        </w:rPr>
        <w:t>, p.100118.</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Conrady, R., Buck, M., 2012. Trends and Issues in Global Tourism, Springer</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Cooper, C. and Hall, M., 2019. Contemporary Tourism: An International Approach, 4th Edn. Goodfellows, Oxford.</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Cope, B., Kalantzis, M. and Searsmith, D., 2021. Artificial intelligence for education: Knowledge and its assessment in AI-enabled learning ecologies. </w:t>
      </w:r>
      <w:r>
        <w:rPr>
          <w:rFonts w:ascii="Times New Roman" w:eastAsia="Times New Roman" w:hAnsi="Times New Roman" w:cs="Times New Roman"/>
          <w:i/>
          <w:sz w:val="24"/>
          <w:szCs w:val="24"/>
        </w:rPr>
        <w:t>Educational Philosophy and Theory, 53</w:t>
      </w:r>
      <w:r>
        <w:rPr>
          <w:rFonts w:ascii="Times New Roman" w:eastAsia="Times New Roman" w:hAnsi="Times New Roman" w:cs="Times New Roman"/>
          <w:sz w:val="24"/>
          <w:szCs w:val="24"/>
        </w:rPr>
        <w:t>(12), pp.1229-1245.</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Doroudi, S., 2022. The intertwined histories of artificial intelligence and education. International Journal of Artificial Intelligence in Education, pp.1-44.</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Dwivedi, Y.K., Rana, N.P., Jeyaraj, A., Clement, M. and Williams, M.D., 2019. Re-examining the unified theory of acceptance and use of technology (UTAUT): Towards a revised theoretical model. </w:t>
      </w:r>
      <w:r>
        <w:rPr>
          <w:rFonts w:ascii="Times New Roman" w:eastAsia="Times New Roman" w:hAnsi="Times New Roman" w:cs="Times New Roman"/>
          <w:i/>
          <w:sz w:val="24"/>
          <w:szCs w:val="24"/>
        </w:rPr>
        <w:t>Information Systems Frontiers, 21</w:t>
      </w:r>
      <w:r>
        <w:rPr>
          <w:rFonts w:ascii="Times New Roman" w:eastAsia="Times New Roman" w:hAnsi="Times New Roman" w:cs="Times New Roman"/>
          <w:sz w:val="24"/>
          <w:szCs w:val="24"/>
        </w:rPr>
        <w:t>, pp.719-734.</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Ford. R.C, Sturman. M.C., 2020. Managing Hospitality Organizations 2nd Edn. Sage, London.</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Frich, J., MacDonald Vermeulen, L., Remy, C., Biskjaer, M.M. and Dalsgaard, P., 2019, May. Mapping the landscape of creativity support tools in HCI. In Proceedings of the 2019 CHI Conference on Human Factors in Computing Systems (pp. 1-18).</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Luan, H., Geczy, P., Lai, H., Gobert, J., Yang, S.J., Ogata, H., Baltes, J., Guerra, R., Li, P. and Tsai, C.C., 2020. Challenges and future directions of big data and artificial intelligence in education. </w:t>
      </w:r>
      <w:r>
        <w:rPr>
          <w:rFonts w:ascii="Times New Roman" w:eastAsia="Times New Roman" w:hAnsi="Times New Roman" w:cs="Times New Roman"/>
          <w:i/>
          <w:sz w:val="24"/>
          <w:szCs w:val="24"/>
        </w:rPr>
        <w:t>Frontiers in psychology, 11</w:t>
      </w:r>
      <w:r>
        <w:rPr>
          <w:rFonts w:ascii="Times New Roman" w:eastAsia="Times New Roman" w:hAnsi="Times New Roman" w:cs="Times New Roman"/>
          <w:sz w:val="24"/>
          <w:szCs w:val="24"/>
        </w:rPr>
        <w:t>, p.580820.</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Morgan, C., 2019. Calculated error: Glitch art, compression artefacts, and digital materiality. </w:t>
      </w:r>
      <w:r>
        <w:rPr>
          <w:rFonts w:ascii="Times New Roman" w:eastAsia="Times New Roman" w:hAnsi="Times New Roman" w:cs="Times New Roman"/>
          <w:i/>
          <w:sz w:val="24"/>
          <w:szCs w:val="24"/>
        </w:rPr>
        <w:t>A Peer-Reviewed Journal About, 8</w:t>
      </w:r>
      <w:r>
        <w:rPr>
          <w:rFonts w:ascii="Times New Roman" w:eastAsia="Times New Roman" w:hAnsi="Times New Roman" w:cs="Times New Roman"/>
          <w:sz w:val="24"/>
          <w:szCs w:val="24"/>
        </w:rPr>
        <w:t>(1), pp.204-217.</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Pedro, F., Subosa, M., Rivas, A. and Valverde, P., 2019. Artificial intelligence in education: Challenges and opportunities for sustainable development.</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premierinn, 2022. Exploring Britain's 'Insta Brand'. [Online] Available at: &lt;https://www.premierinn.com/gb/en/short-breaks/britains-insta-brand.html &gt; [Accessed on 08 February 2024]</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Raddats, C., Kowalkowski, C., Benedettini, O., Burton, J. and Gebauer, H., 2019. Servitization: A contemporary thematic review of four major research streams. </w:t>
      </w:r>
      <w:r>
        <w:rPr>
          <w:rFonts w:ascii="Times New Roman" w:eastAsia="Times New Roman" w:hAnsi="Times New Roman" w:cs="Times New Roman"/>
          <w:i/>
          <w:sz w:val="24"/>
          <w:szCs w:val="24"/>
        </w:rPr>
        <w:t>Industrial Marketing Management, 83</w:t>
      </w:r>
      <w:r>
        <w:rPr>
          <w:rFonts w:ascii="Times New Roman" w:eastAsia="Times New Roman" w:hAnsi="Times New Roman" w:cs="Times New Roman"/>
          <w:sz w:val="24"/>
          <w:szCs w:val="24"/>
        </w:rPr>
        <w:t>, pp.207-223.</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2023. </w:t>
      </w:r>
      <w:r>
        <w:rPr>
          <w:rFonts w:ascii="Times New Roman" w:eastAsia="Times New Roman" w:hAnsi="Times New Roman" w:cs="Times New Roman"/>
          <w:i/>
          <w:sz w:val="24"/>
          <w:szCs w:val="24"/>
        </w:rPr>
        <w:t>Artificial Intelligence (AI) use in travel and tourism - statistics &amp; facts</w:t>
      </w:r>
      <w:r>
        <w:rPr>
          <w:rFonts w:ascii="Times New Roman" w:eastAsia="Times New Roman" w:hAnsi="Times New Roman" w:cs="Times New Roman"/>
          <w:sz w:val="24"/>
          <w:szCs w:val="24"/>
        </w:rPr>
        <w:t>. [Online] Available at: &lt;https://www.statista.com/topics/10887/artificial-intelligence-ai-use-in-travel-and-tourism/#topicOverview &gt; [Accessed on 08 February 2024]</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Syed, R., Suriadi, S., Adams, M., Bandara, W., Leemans, S.J., Ouyang, C., ter Hofstede, A.H., van de Weerd, I., Wynn, M.T. and Reijers, H.A., 2020. Robotic process automation: contemporary themes and challenges. </w:t>
      </w:r>
      <w:r>
        <w:rPr>
          <w:rFonts w:ascii="Times New Roman" w:eastAsia="Times New Roman" w:hAnsi="Times New Roman" w:cs="Times New Roman"/>
          <w:i/>
          <w:sz w:val="24"/>
          <w:szCs w:val="24"/>
        </w:rPr>
        <w:t>Computers in Industry, 115</w:t>
      </w:r>
      <w:r>
        <w:rPr>
          <w:rFonts w:ascii="Times New Roman" w:eastAsia="Times New Roman" w:hAnsi="Times New Roman" w:cs="Times New Roman"/>
          <w:sz w:val="24"/>
          <w:szCs w:val="24"/>
        </w:rPr>
        <w:t>, p.103162.</w:t>
      </w:r>
    </w:p>
    <w:p w:rsidR="00F90CDF" w:rsidRDefault="00F90CDF">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Tribe, J., 2009. Philosophical issues in Tourism (Aspects of Tourism), Channel View</w:t>
      </w:r>
    </w:p>
    <w:p w:rsidR="00A65F75" w:rsidRDefault="00A65F75">
      <w:pPr>
        <w:spacing w:before="200" w:after="200" w:line="360" w:lineRule="auto"/>
        <w:jc w:val="both"/>
        <w:rPr>
          <w:rFonts w:ascii="Times New Roman" w:eastAsia="Times New Roman" w:hAnsi="Times New Roman" w:cs="Times New Roman"/>
          <w:sz w:val="24"/>
          <w:szCs w:val="24"/>
        </w:rPr>
      </w:pPr>
    </w:p>
    <w:p w:rsidR="00A65F75" w:rsidRDefault="00A65F75">
      <w:pPr>
        <w:spacing w:before="200" w:after="200" w:line="360" w:lineRule="auto"/>
        <w:jc w:val="both"/>
        <w:rPr>
          <w:rFonts w:ascii="Times New Roman" w:eastAsia="Times New Roman" w:hAnsi="Times New Roman" w:cs="Times New Roman"/>
          <w:sz w:val="24"/>
          <w:szCs w:val="24"/>
        </w:rPr>
      </w:pPr>
    </w:p>
    <w:p w:rsidR="00A65F75" w:rsidRDefault="00A65F75">
      <w:pPr>
        <w:spacing w:before="200" w:after="200" w:line="360" w:lineRule="auto"/>
        <w:jc w:val="both"/>
        <w:rPr>
          <w:rFonts w:ascii="Times New Roman" w:eastAsia="Times New Roman" w:hAnsi="Times New Roman" w:cs="Times New Roman"/>
          <w:sz w:val="24"/>
          <w:szCs w:val="24"/>
        </w:rPr>
      </w:pPr>
    </w:p>
    <w:p w:rsidR="00A65F75" w:rsidRDefault="00A65F75">
      <w:pPr>
        <w:spacing w:before="200" w:after="200" w:line="360" w:lineRule="auto"/>
        <w:jc w:val="both"/>
        <w:rPr>
          <w:rFonts w:ascii="Times New Roman" w:eastAsia="Times New Roman" w:hAnsi="Times New Roman" w:cs="Times New Roman"/>
          <w:sz w:val="24"/>
          <w:szCs w:val="24"/>
        </w:rPr>
      </w:pPr>
    </w:p>
    <w:p w:rsidR="00A65F75" w:rsidRDefault="00A65F75">
      <w:pPr>
        <w:spacing w:before="200" w:after="200" w:line="360" w:lineRule="auto"/>
        <w:jc w:val="both"/>
        <w:rPr>
          <w:rFonts w:ascii="Times New Roman" w:eastAsia="Times New Roman" w:hAnsi="Times New Roman" w:cs="Times New Roman"/>
          <w:sz w:val="24"/>
          <w:szCs w:val="24"/>
        </w:rPr>
      </w:pPr>
    </w:p>
    <w:p w:rsidR="00A65F75" w:rsidRDefault="00A65F75">
      <w:pPr>
        <w:spacing w:before="200" w:after="200" w:line="360" w:lineRule="auto"/>
        <w:jc w:val="both"/>
        <w:rPr>
          <w:rFonts w:ascii="Times New Roman" w:eastAsia="Times New Roman" w:hAnsi="Times New Roman" w:cs="Times New Roman"/>
          <w:sz w:val="24"/>
          <w:szCs w:val="24"/>
        </w:rPr>
      </w:pPr>
    </w:p>
    <w:sectPr w:rsidR="00A65F75" w:rsidSect="00046C4D">
      <w:footerReference w:type="default" r:id="rId7"/>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3114" w:rsidRDefault="00A13114">
      <w:pPr>
        <w:spacing w:line="240" w:lineRule="auto"/>
      </w:pPr>
      <w:r>
        <w:separator/>
      </w:r>
    </w:p>
  </w:endnote>
  <w:endnote w:type="continuationSeparator" w:id="1">
    <w:p w:rsidR="00A13114" w:rsidRDefault="00A1311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F75" w:rsidRDefault="00046C4D">
    <w:pPr>
      <w:jc w:val="right"/>
    </w:pPr>
    <w:r>
      <w:fldChar w:fldCharType="begin"/>
    </w:r>
    <w:r w:rsidR="001E4261">
      <w:instrText>PAGE</w:instrText>
    </w:r>
    <w:r>
      <w:fldChar w:fldCharType="separate"/>
    </w:r>
    <w:r w:rsidR="0030257F">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3114" w:rsidRDefault="00A13114">
      <w:pPr>
        <w:spacing w:line="240" w:lineRule="auto"/>
      </w:pPr>
      <w:r>
        <w:separator/>
      </w:r>
    </w:p>
  </w:footnote>
  <w:footnote w:type="continuationSeparator" w:id="1">
    <w:p w:rsidR="00A13114" w:rsidRDefault="00A1311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500F1"/>
    <w:multiLevelType w:val="multilevel"/>
    <w:tmpl w:val="A4A0F7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74C7B9A"/>
    <w:multiLevelType w:val="multilevel"/>
    <w:tmpl w:val="0B32FE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95D3283"/>
    <w:multiLevelType w:val="multilevel"/>
    <w:tmpl w:val="255CB1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57EC365A"/>
    <w:multiLevelType w:val="multilevel"/>
    <w:tmpl w:val="9B800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4098"/>
  </w:hdrShapeDefaults>
  <w:footnotePr>
    <w:footnote w:id="0"/>
    <w:footnote w:id="1"/>
  </w:footnotePr>
  <w:endnotePr>
    <w:endnote w:id="0"/>
    <w:endnote w:id="1"/>
  </w:endnotePr>
  <w:compat/>
  <w:rsids>
    <w:rsidRoot w:val="00A65F75"/>
    <w:rsid w:val="00046C4D"/>
    <w:rsid w:val="001E4261"/>
    <w:rsid w:val="0030257F"/>
    <w:rsid w:val="00A13114"/>
    <w:rsid w:val="00A65F75"/>
    <w:rsid w:val="00CA76B9"/>
    <w:rsid w:val="00CC6EF3"/>
    <w:rsid w:val="00CE517B"/>
    <w:rsid w:val="00DC2551"/>
    <w:rsid w:val="00E53A4F"/>
    <w:rsid w:val="00F90C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46C4D"/>
    <w:rPr>
      <w:lang w:val="en-GB"/>
    </w:rPr>
  </w:style>
  <w:style w:type="paragraph" w:styleId="Heading1">
    <w:name w:val="heading 1"/>
    <w:basedOn w:val="Normal"/>
    <w:next w:val="Normal"/>
    <w:rsid w:val="00046C4D"/>
    <w:pPr>
      <w:keepNext/>
      <w:keepLines/>
      <w:spacing w:before="200"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046C4D"/>
    <w:pPr>
      <w:keepNext/>
      <w:keepLines/>
      <w:spacing w:before="360" w:after="120"/>
      <w:outlineLvl w:val="1"/>
    </w:pPr>
    <w:rPr>
      <w:sz w:val="32"/>
      <w:szCs w:val="32"/>
    </w:rPr>
  </w:style>
  <w:style w:type="paragraph" w:styleId="Heading3">
    <w:name w:val="heading 3"/>
    <w:basedOn w:val="Normal"/>
    <w:next w:val="Normal"/>
    <w:rsid w:val="00046C4D"/>
    <w:pPr>
      <w:keepNext/>
      <w:keepLines/>
      <w:spacing w:before="320" w:after="80"/>
      <w:outlineLvl w:val="2"/>
    </w:pPr>
    <w:rPr>
      <w:color w:val="434343"/>
      <w:sz w:val="28"/>
      <w:szCs w:val="28"/>
    </w:rPr>
  </w:style>
  <w:style w:type="paragraph" w:styleId="Heading4">
    <w:name w:val="heading 4"/>
    <w:basedOn w:val="Normal"/>
    <w:next w:val="Normal"/>
    <w:rsid w:val="00046C4D"/>
    <w:pPr>
      <w:keepNext/>
      <w:keepLines/>
      <w:spacing w:before="280" w:after="80"/>
      <w:outlineLvl w:val="3"/>
    </w:pPr>
    <w:rPr>
      <w:color w:val="666666"/>
      <w:sz w:val="24"/>
      <w:szCs w:val="24"/>
    </w:rPr>
  </w:style>
  <w:style w:type="paragraph" w:styleId="Heading5">
    <w:name w:val="heading 5"/>
    <w:basedOn w:val="Normal"/>
    <w:next w:val="Normal"/>
    <w:rsid w:val="00046C4D"/>
    <w:pPr>
      <w:keepNext/>
      <w:keepLines/>
      <w:spacing w:before="240" w:after="80"/>
      <w:outlineLvl w:val="4"/>
    </w:pPr>
    <w:rPr>
      <w:color w:val="666666"/>
    </w:rPr>
  </w:style>
  <w:style w:type="paragraph" w:styleId="Heading6">
    <w:name w:val="heading 6"/>
    <w:basedOn w:val="Normal"/>
    <w:next w:val="Normal"/>
    <w:rsid w:val="00046C4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46C4D"/>
    <w:pPr>
      <w:keepNext/>
      <w:keepLines/>
      <w:spacing w:after="60"/>
    </w:pPr>
    <w:rPr>
      <w:sz w:val="52"/>
      <w:szCs w:val="52"/>
    </w:rPr>
  </w:style>
  <w:style w:type="paragraph" w:styleId="Subtitle">
    <w:name w:val="Subtitle"/>
    <w:basedOn w:val="Normal"/>
    <w:next w:val="Normal"/>
    <w:rsid w:val="00046C4D"/>
    <w:pPr>
      <w:keepNext/>
      <w:keepLines/>
      <w:spacing w:after="320"/>
    </w:pPr>
    <w:rPr>
      <w:color w:val="666666"/>
      <w:sz w:val="30"/>
      <w:szCs w:val="30"/>
    </w:rPr>
  </w:style>
  <w:style w:type="table" w:customStyle="1" w:styleId="a">
    <w:basedOn w:val="TableNormal"/>
    <w:rsid w:val="00046C4D"/>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CC6EF3"/>
    <w:pPr>
      <w:tabs>
        <w:tab w:val="center" w:pos="4680"/>
        <w:tab w:val="right" w:pos="9360"/>
      </w:tabs>
      <w:spacing w:line="240" w:lineRule="auto"/>
    </w:pPr>
  </w:style>
  <w:style w:type="character" w:customStyle="1" w:styleId="HeaderChar">
    <w:name w:val="Header Char"/>
    <w:basedOn w:val="DefaultParagraphFont"/>
    <w:link w:val="Header"/>
    <w:uiPriority w:val="99"/>
    <w:rsid w:val="00CC6EF3"/>
    <w:rPr>
      <w:lang w:val="en-GB"/>
    </w:rPr>
  </w:style>
  <w:style w:type="paragraph" w:styleId="Footer">
    <w:name w:val="footer"/>
    <w:basedOn w:val="Normal"/>
    <w:link w:val="FooterChar"/>
    <w:uiPriority w:val="99"/>
    <w:unhideWhenUsed/>
    <w:rsid w:val="00CC6EF3"/>
    <w:pPr>
      <w:tabs>
        <w:tab w:val="center" w:pos="4680"/>
        <w:tab w:val="right" w:pos="9360"/>
      </w:tabs>
      <w:spacing w:line="240" w:lineRule="auto"/>
    </w:pPr>
  </w:style>
  <w:style w:type="character" w:customStyle="1" w:styleId="FooterChar">
    <w:name w:val="Footer Char"/>
    <w:basedOn w:val="DefaultParagraphFont"/>
    <w:link w:val="Footer"/>
    <w:uiPriority w:val="99"/>
    <w:rsid w:val="00CC6EF3"/>
    <w:rPr>
      <w:lang w:val="en-GB"/>
    </w:rPr>
  </w:style>
  <w:style w:type="paragraph" w:styleId="BalloonText">
    <w:name w:val="Balloon Text"/>
    <w:basedOn w:val="Normal"/>
    <w:link w:val="BalloonTextChar"/>
    <w:uiPriority w:val="99"/>
    <w:semiHidden/>
    <w:unhideWhenUsed/>
    <w:rsid w:val="00E53A4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A4F"/>
    <w:rPr>
      <w:rFonts w:ascii="Tahoma" w:hAnsi="Tahoma" w:cs="Tahoma"/>
      <w:sz w:val="16"/>
      <w:szCs w:val="16"/>
      <w:lang w:val="en-GB"/>
    </w:rPr>
  </w:style>
  <w:style w:type="character" w:customStyle="1" w:styleId="pg-1ls3">
    <w:name w:val="pg-1ls3"/>
    <w:basedOn w:val="DefaultParagraphFont"/>
    <w:rsid w:val="00E53A4F"/>
  </w:style>
  <w:style w:type="character" w:customStyle="1" w:styleId="pg-1ls0">
    <w:name w:val="pg-1ls0"/>
    <w:basedOn w:val="DefaultParagraphFont"/>
    <w:rsid w:val="0030257F"/>
  </w:style>
</w:styles>
</file>

<file path=word/webSettings.xml><?xml version="1.0" encoding="utf-8"?>
<w:webSettings xmlns:r="http://schemas.openxmlformats.org/officeDocument/2006/relationships" xmlns:w="http://schemas.openxmlformats.org/wordprocessingml/2006/main">
  <w:divs>
    <w:div w:id="251596781">
      <w:bodyDiv w:val="1"/>
      <w:marLeft w:val="0"/>
      <w:marRight w:val="0"/>
      <w:marTop w:val="0"/>
      <w:marBottom w:val="0"/>
      <w:divBdr>
        <w:top w:val="none" w:sz="0" w:space="0" w:color="auto"/>
        <w:left w:val="none" w:sz="0" w:space="0" w:color="auto"/>
        <w:bottom w:val="none" w:sz="0" w:space="0" w:color="auto"/>
        <w:right w:val="none" w:sz="0" w:space="0" w:color="auto"/>
      </w:divBdr>
    </w:div>
    <w:div w:id="1944218372">
      <w:bodyDiv w:val="1"/>
      <w:marLeft w:val="0"/>
      <w:marRight w:val="0"/>
      <w:marTop w:val="0"/>
      <w:marBottom w:val="0"/>
      <w:divBdr>
        <w:top w:val="none" w:sz="0" w:space="0" w:color="auto"/>
        <w:left w:val="none" w:sz="0" w:space="0" w:color="auto"/>
        <w:bottom w:val="none" w:sz="0" w:space="0" w:color="auto"/>
        <w:right w:val="none" w:sz="0" w:space="0" w:color="auto"/>
      </w:divBdr>
    </w:div>
    <w:div w:id="2113696562">
      <w:bodyDiv w:val="1"/>
      <w:marLeft w:val="0"/>
      <w:marRight w:val="0"/>
      <w:marTop w:val="0"/>
      <w:marBottom w:val="0"/>
      <w:divBdr>
        <w:top w:val="none" w:sz="0" w:space="0" w:color="auto"/>
        <w:left w:val="none" w:sz="0" w:space="0" w:color="auto"/>
        <w:bottom w:val="none" w:sz="0" w:space="0" w:color="auto"/>
        <w:right w:val="none" w:sz="0" w:space="0" w:color="auto"/>
      </w:divBdr>
      <w:divsChild>
        <w:div w:id="68139597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3126</Words>
  <Characters>17823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2024-02-09T21:19:00Z</dcterms:created>
  <dcterms:modified xsi:type="dcterms:W3CDTF">2024-02-09T21:19:00Z</dcterms:modified>
</cp:coreProperties>
</file>