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B3EA3D" w14:textId="77777777" w:rsidR="00BC5EEB" w:rsidRDefault="00BC5EEB" w:rsidP="00BC5EEB"/>
    <w:p w14:paraId="462DFA14" w14:textId="77777777" w:rsidR="00BC5EEB" w:rsidRDefault="00BC5EEB" w:rsidP="00BC5EEB">
      <w:pPr>
        <w:jc w:val="center"/>
      </w:pPr>
      <w:r>
        <w:rPr>
          <w:rFonts w:eastAsia="Times New Roman" w:cs="Times New Roman"/>
          <w:noProof/>
          <w:szCs w:val="24"/>
        </w:rPr>
        <w:drawing>
          <wp:inline distT="0" distB="0" distL="0" distR="0" wp14:anchorId="7D746CCF" wp14:editId="767F37A8">
            <wp:extent cx="2476496" cy="1120139"/>
            <wp:effectExtent l="0" t="0" r="0" b="0"/>
            <wp:docPr id="1166139211" name="Picture 1166139211"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picture containing text, font, screenshot, logo&#10;&#10;Description automatically generated"/>
                    <pic:cNvPicPr preferRelativeResize="0"/>
                  </pic:nvPicPr>
                  <pic:blipFill>
                    <a:blip r:embed="rId8"/>
                    <a:srcRect/>
                    <a:stretch>
                      <a:fillRect/>
                    </a:stretch>
                  </pic:blipFill>
                  <pic:spPr>
                    <a:xfrm>
                      <a:off x="0" y="0"/>
                      <a:ext cx="2476496" cy="1120139"/>
                    </a:xfrm>
                    <a:prstGeom prst="rect">
                      <a:avLst/>
                    </a:prstGeom>
                    <a:ln/>
                  </pic:spPr>
                </pic:pic>
              </a:graphicData>
            </a:graphic>
          </wp:inline>
        </w:drawing>
      </w:r>
    </w:p>
    <w:p w14:paraId="6CDFBBE3" w14:textId="77777777" w:rsidR="00BC5EEB" w:rsidRDefault="00BC5EEB" w:rsidP="00BC5EEB">
      <w:pPr>
        <w:rPr>
          <w:b/>
          <w:szCs w:val="24"/>
        </w:rPr>
      </w:pPr>
    </w:p>
    <w:tbl>
      <w:tblPr>
        <w:tblW w:w="9016" w:type="dxa"/>
        <w:tblLayout w:type="fixed"/>
        <w:tblLook w:val="0000" w:firstRow="0" w:lastRow="0" w:firstColumn="0" w:lastColumn="0" w:noHBand="0" w:noVBand="0"/>
      </w:tblPr>
      <w:tblGrid>
        <w:gridCol w:w="4508"/>
        <w:gridCol w:w="4508"/>
      </w:tblGrid>
      <w:tr w:rsidR="00BC5EEB" w14:paraId="22F0232E" w14:textId="77777777" w:rsidTr="00612D77">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14:paraId="5E37DF83" w14:textId="77777777" w:rsidR="00BC5EEB" w:rsidRDefault="00BC5EEB" w:rsidP="00612D77">
            <w:pPr>
              <w:spacing w:line="480" w:lineRule="auto"/>
              <w:rPr>
                <w:b/>
                <w:szCs w:val="24"/>
              </w:rPr>
            </w:pPr>
            <w:r>
              <w:rPr>
                <w:b/>
                <w:szCs w:val="24"/>
              </w:rPr>
              <w:t>Module Title:</w:t>
            </w:r>
          </w:p>
          <w:p w14:paraId="20867BBC" w14:textId="77777777" w:rsidR="00BC5EEB" w:rsidRDefault="00BC5EEB" w:rsidP="00612D77">
            <w:pPr>
              <w:spacing w:line="480" w:lineRule="auto"/>
              <w:rPr>
                <w:b/>
                <w:szCs w:val="24"/>
              </w:rPr>
            </w:pPr>
          </w:p>
        </w:tc>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14:paraId="62459849" w14:textId="77777777" w:rsidR="00BC5EEB" w:rsidRDefault="00BC5EEB" w:rsidP="00612D77">
            <w:pPr>
              <w:spacing w:line="480" w:lineRule="auto"/>
              <w:rPr>
                <w:b/>
                <w:szCs w:val="24"/>
              </w:rPr>
            </w:pPr>
            <w:r>
              <w:rPr>
                <w:b/>
                <w:szCs w:val="24"/>
              </w:rPr>
              <w:t xml:space="preserve">Dissertation </w:t>
            </w:r>
          </w:p>
        </w:tc>
      </w:tr>
      <w:tr w:rsidR="00BC5EEB" w14:paraId="27EC9B4D" w14:textId="77777777" w:rsidTr="00612D77">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14:paraId="71825C72" w14:textId="77777777" w:rsidR="00BC5EEB" w:rsidRDefault="00BC5EEB" w:rsidP="00612D77">
            <w:pPr>
              <w:spacing w:line="480" w:lineRule="auto"/>
              <w:rPr>
                <w:b/>
                <w:szCs w:val="24"/>
              </w:rPr>
            </w:pPr>
            <w:r>
              <w:rPr>
                <w:b/>
                <w:szCs w:val="24"/>
              </w:rPr>
              <w:t>Module Code:</w:t>
            </w:r>
          </w:p>
          <w:p w14:paraId="31217F38" w14:textId="77777777" w:rsidR="00BC5EEB" w:rsidRDefault="00BC5EEB" w:rsidP="00612D77">
            <w:pPr>
              <w:spacing w:line="480" w:lineRule="auto"/>
              <w:rPr>
                <w:b/>
                <w:szCs w:val="24"/>
              </w:rPr>
            </w:pPr>
          </w:p>
        </w:tc>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14:paraId="6D1A6048" w14:textId="77777777" w:rsidR="00BC5EEB" w:rsidRDefault="00BC5EEB" w:rsidP="00612D77">
            <w:pPr>
              <w:spacing w:line="480" w:lineRule="auto"/>
              <w:rPr>
                <w:b/>
                <w:szCs w:val="24"/>
              </w:rPr>
            </w:pPr>
            <w:r>
              <w:rPr>
                <w:b/>
                <w:szCs w:val="24"/>
              </w:rPr>
              <w:t>LCMB7020</w:t>
            </w:r>
          </w:p>
        </w:tc>
      </w:tr>
      <w:tr w:rsidR="00BC5EEB" w14:paraId="7C1062B8" w14:textId="77777777" w:rsidTr="00612D77">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14:paraId="3B0E973D" w14:textId="77777777" w:rsidR="00BC5EEB" w:rsidRDefault="00BC5EEB" w:rsidP="00612D77">
            <w:pPr>
              <w:spacing w:line="480" w:lineRule="auto"/>
              <w:rPr>
                <w:b/>
                <w:szCs w:val="24"/>
              </w:rPr>
            </w:pPr>
            <w:r>
              <w:rPr>
                <w:b/>
                <w:szCs w:val="24"/>
              </w:rPr>
              <w:t xml:space="preserve">Course: </w:t>
            </w:r>
          </w:p>
          <w:p w14:paraId="39CCD6D4" w14:textId="77777777" w:rsidR="00BC5EEB" w:rsidRDefault="00BC5EEB" w:rsidP="00612D77">
            <w:pPr>
              <w:spacing w:line="480" w:lineRule="auto"/>
              <w:rPr>
                <w:b/>
                <w:szCs w:val="24"/>
              </w:rPr>
            </w:pPr>
          </w:p>
        </w:tc>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14:paraId="025A4A6D" w14:textId="77777777" w:rsidR="00BC5EEB" w:rsidRDefault="00BC5EEB" w:rsidP="00612D77">
            <w:pPr>
              <w:spacing w:line="480" w:lineRule="auto"/>
              <w:rPr>
                <w:b/>
                <w:szCs w:val="24"/>
              </w:rPr>
            </w:pPr>
            <w:r>
              <w:rPr>
                <w:b/>
                <w:szCs w:val="24"/>
              </w:rPr>
              <w:t xml:space="preserve">MASTER OF BUSINESS ADMINISTRATION </w:t>
            </w:r>
          </w:p>
          <w:p w14:paraId="5CE5EF0B" w14:textId="77777777" w:rsidR="00BC5EEB" w:rsidRDefault="00BC5EEB" w:rsidP="00612D77">
            <w:pPr>
              <w:spacing w:line="480" w:lineRule="auto"/>
              <w:rPr>
                <w:b/>
                <w:szCs w:val="24"/>
              </w:rPr>
            </w:pPr>
          </w:p>
        </w:tc>
      </w:tr>
      <w:tr w:rsidR="00BC5EEB" w14:paraId="30B8FBC7" w14:textId="77777777" w:rsidTr="00612D77">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14:paraId="1BA82901" w14:textId="59A9CDEA" w:rsidR="00BC5EEB" w:rsidRDefault="00BC5EEB" w:rsidP="00612D77">
            <w:pPr>
              <w:spacing w:line="480" w:lineRule="auto"/>
              <w:rPr>
                <w:b/>
                <w:szCs w:val="24"/>
              </w:rPr>
            </w:pPr>
            <w:r>
              <w:rPr>
                <w:b/>
                <w:szCs w:val="24"/>
              </w:rPr>
              <w:t>Dissertation Topic:</w:t>
            </w:r>
            <w:r w:rsidR="00737850">
              <w:rPr>
                <w:b/>
                <w:szCs w:val="24"/>
              </w:rPr>
              <w:t xml:space="preserve">  </w:t>
            </w:r>
          </w:p>
          <w:p w14:paraId="1D39BE18" w14:textId="77777777" w:rsidR="00BC5EEB" w:rsidRDefault="00BC5EEB" w:rsidP="00612D77">
            <w:pPr>
              <w:spacing w:line="480" w:lineRule="auto"/>
              <w:rPr>
                <w:b/>
                <w:szCs w:val="24"/>
              </w:rPr>
            </w:pPr>
          </w:p>
        </w:tc>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14:paraId="4D1E0FDA" w14:textId="77777777" w:rsidR="00737850" w:rsidRDefault="00737850" w:rsidP="00612D77">
            <w:pPr>
              <w:spacing w:line="480" w:lineRule="auto"/>
              <w:rPr>
                <w:b/>
                <w:szCs w:val="24"/>
              </w:rPr>
            </w:pPr>
            <w:r>
              <w:rPr>
                <w:b/>
                <w:szCs w:val="24"/>
              </w:rPr>
              <w:t>Comparison Between Japan Tourism Industry and Indian Tourism Industry</w:t>
            </w:r>
          </w:p>
          <w:p w14:paraId="4B3E5112" w14:textId="73D85411" w:rsidR="00BC5EEB" w:rsidRDefault="00737850" w:rsidP="00612D77">
            <w:pPr>
              <w:spacing w:line="480" w:lineRule="auto"/>
              <w:rPr>
                <w:b/>
                <w:szCs w:val="24"/>
              </w:rPr>
            </w:pPr>
            <w:r>
              <w:rPr>
                <w:b/>
                <w:szCs w:val="24"/>
              </w:rPr>
              <w:t xml:space="preserve"> </w:t>
            </w:r>
          </w:p>
        </w:tc>
      </w:tr>
      <w:tr w:rsidR="00BC5EEB" w14:paraId="1C68D9B3" w14:textId="77777777" w:rsidTr="00612D77">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14:paraId="439FCBC6" w14:textId="77777777" w:rsidR="00BC5EEB" w:rsidRDefault="00BC5EEB" w:rsidP="00612D77">
            <w:pPr>
              <w:spacing w:line="480" w:lineRule="auto"/>
              <w:rPr>
                <w:b/>
                <w:szCs w:val="24"/>
              </w:rPr>
            </w:pPr>
            <w:r>
              <w:rPr>
                <w:b/>
                <w:szCs w:val="24"/>
              </w:rPr>
              <w:t>Lecturer:</w:t>
            </w:r>
          </w:p>
          <w:p w14:paraId="64593389" w14:textId="77777777" w:rsidR="00BC5EEB" w:rsidRDefault="00BC5EEB" w:rsidP="00612D77">
            <w:pPr>
              <w:spacing w:line="480" w:lineRule="auto"/>
              <w:rPr>
                <w:b/>
                <w:szCs w:val="24"/>
              </w:rPr>
            </w:pPr>
          </w:p>
        </w:tc>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14:paraId="4D1AE8FC" w14:textId="3D08C291" w:rsidR="00BC5EEB" w:rsidRDefault="00BC5EEB" w:rsidP="00612D77">
            <w:pPr>
              <w:spacing w:line="480" w:lineRule="auto"/>
              <w:rPr>
                <w:b/>
                <w:szCs w:val="24"/>
              </w:rPr>
            </w:pPr>
            <w:r w:rsidRPr="001B68DB">
              <w:rPr>
                <w:b/>
                <w:szCs w:val="24"/>
              </w:rPr>
              <w:t>Gladius David K</w:t>
            </w:r>
            <w:r w:rsidR="002121C9">
              <w:rPr>
                <w:b/>
                <w:szCs w:val="24"/>
              </w:rPr>
              <w:t>u</w:t>
            </w:r>
            <w:r w:rsidRPr="001B68DB">
              <w:rPr>
                <w:b/>
                <w:szCs w:val="24"/>
              </w:rPr>
              <w:t>lothungan</w:t>
            </w:r>
          </w:p>
        </w:tc>
      </w:tr>
    </w:tbl>
    <w:p w14:paraId="45EB0B52" w14:textId="77777777" w:rsidR="00BC33F4" w:rsidRPr="00CB5621" w:rsidRDefault="00BC33F4" w:rsidP="00CB5621">
      <w:pPr>
        <w:rPr>
          <w:rFonts w:cs="Times New Roman"/>
          <w:b/>
          <w:bCs/>
          <w:color w:val="000000" w:themeColor="text1"/>
          <w:szCs w:val="24"/>
        </w:rPr>
      </w:pPr>
    </w:p>
    <w:p w14:paraId="45EB0B53" w14:textId="77777777" w:rsidR="00BC33F4" w:rsidRPr="00CB5621" w:rsidRDefault="00BC33F4" w:rsidP="00CB5621">
      <w:pPr>
        <w:rPr>
          <w:rFonts w:cs="Times New Roman"/>
          <w:b/>
          <w:bCs/>
          <w:color w:val="000000" w:themeColor="text1"/>
          <w:szCs w:val="24"/>
        </w:rPr>
      </w:pPr>
    </w:p>
    <w:p w14:paraId="45EB0B54" w14:textId="77777777" w:rsidR="00BC33F4" w:rsidRPr="00CB5621" w:rsidRDefault="00BC33F4" w:rsidP="00CB5621">
      <w:pPr>
        <w:rPr>
          <w:rFonts w:cs="Times New Roman"/>
          <w:b/>
          <w:bCs/>
          <w:color w:val="000000" w:themeColor="text1"/>
          <w:szCs w:val="24"/>
        </w:rPr>
      </w:pPr>
    </w:p>
    <w:p w14:paraId="45EB0B55" w14:textId="77777777" w:rsidR="00BC33F4" w:rsidRDefault="00BC33F4" w:rsidP="00CB5621">
      <w:pPr>
        <w:rPr>
          <w:rFonts w:cs="Times New Roman"/>
          <w:b/>
          <w:bCs/>
          <w:color w:val="000000" w:themeColor="text1"/>
          <w:szCs w:val="24"/>
        </w:rPr>
      </w:pPr>
    </w:p>
    <w:p w14:paraId="7761C1EB" w14:textId="77777777" w:rsidR="00E51838" w:rsidRDefault="00E51838" w:rsidP="00E51838">
      <w:pPr>
        <w:spacing w:after="120"/>
        <w:rPr>
          <w:rFonts w:cs="Times New Roman"/>
          <w:b/>
          <w:bCs/>
          <w:color w:val="000000" w:themeColor="text1"/>
          <w:szCs w:val="24"/>
        </w:rPr>
      </w:pPr>
    </w:p>
    <w:p w14:paraId="7224FAF2" w14:textId="77777777" w:rsidR="00E51838" w:rsidRDefault="00E51838" w:rsidP="00E51838">
      <w:pPr>
        <w:spacing w:after="120"/>
        <w:rPr>
          <w:b/>
          <w:szCs w:val="24"/>
        </w:rPr>
      </w:pPr>
    </w:p>
    <w:p w14:paraId="4EDD50CA" w14:textId="77777777" w:rsidR="00F812F4" w:rsidRDefault="00F812F4" w:rsidP="00E51838">
      <w:pPr>
        <w:spacing w:after="120"/>
        <w:rPr>
          <w:b/>
          <w:szCs w:val="24"/>
        </w:rPr>
      </w:pPr>
    </w:p>
    <w:p w14:paraId="7C595ACA"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jc w:val="center"/>
      </w:pPr>
      <w:r>
        <w:rPr>
          <w:rFonts w:eastAsia="Times New Roman" w:cs="Times New Roman"/>
          <w:noProof/>
          <w:szCs w:val="24"/>
        </w:rPr>
        <w:lastRenderedPageBreak/>
        <w:drawing>
          <wp:inline distT="0" distB="0" distL="0" distR="0" wp14:anchorId="2E5C0E71" wp14:editId="1CA2C93D">
            <wp:extent cx="1854202" cy="761996"/>
            <wp:effectExtent l="0" t="0" r="0" b="0"/>
            <wp:docPr id="319864275" name="Picture 319864275"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picture containing text, font, screenshot, logo&#10;&#10;Description automatically generated"/>
                    <pic:cNvPicPr preferRelativeResize="0"/>
                  </pic:nvPicPr>
                  <pic:blipFill>
                    <a:blip r:embed="rId8"/>
                    <a:srcRect/>
                    <a:stretch>
                      <a:fillRect/>
                    </a:stretch>
                  </pic:blipFill>
                  <pic:spPr>
                    <a:xfrm>
                      <a:off x="0" y="0"/>
                      <a:ext cx="1854202" cy="761996"/>
                    </a:xfrm>
                    <a:prstGeom prst="rect">
                      <a:avLst/>
                    </a:prstGeom>
                    <a:ln/>
                  </pic:spPr>
                </pic:pic>
              </a:graphicData>
            </a:graphic>
          </wp:inline>
        </w:drawing>
      </w:r>
    </w:p>
    <w:p w14:paraId="0AFCF27E"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jc w:val="center"/>
      </w:pPr>
      <w:r>
        <w:rPr>
          <w:b/>
          <w:szCs w:val="24"/>
        </w:rPr>
        <w:t>Master’s Degrees by Examination and Dissertation</w:t>
      </w:r>
    </w:p>
    <w:p w14:paraId="24EF9009"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jc w:val="center"/>
      </w:pPr>
      <w:r>
        <w:rPr>
          <w:b/>
          <w:szCs w:val="24"/>
        </w:rPr>
        <w:t>Declaration Form</w:t>
      </w:r>
      <w:r>
        <w:rPr>
          <w:szCs w:val="24"/>
        </w:rPr>
        <w:t>.</w:t>
      </w:r>
    </w:p>
    <w:p w14:paraId="15756EF5"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1. This work has not previously been accepted in substance for any degree and is not being concurrently submitted in candidature for any degree.</w:t>
      </w:r>
    </w:p>
    <w:p w14:paraId="552E5DA2" w14:textId="456D4400"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Signed  :  RAJBHAI SHANTIBHAI BARAIYA</w:t>
      </w:r>
    </w:p>
    <w:p w14:paraId="6ECAE544"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Date      : 18-10-2023</w:t>
      </w:r>
    </w:p>
    <w:p w14:paraId="78CA649A"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 xml:space="preserve">  </w:t>
      </w:r>
    </w:p>
    <w:p w14:paraId="07824E60"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2. This dissertation is being submitted in partial fulfilment of the requirements for the degree of Master in Business Administration.</w:t>
      </w:r>
    </w:p>
    <w:p w14:paraId="2D05780B" w14:textId="1F84D1B1"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Signed  :  RAJBHAI SHANTIBHAI BARAIYA</w:t>
      </w:r>
    </w:p>
    <w:p w14:paraId="45DAF631"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Date       : 18-10-2023</w:t>
      </w:r>
    </w:p>
    <w:p w14:paraId="7C23987A"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 xml:space="preserve"> 3. This dissertation is the result of my own independent work/investigation, except where otherwise stated.</w:t>
      </w:r>
    </w:p>
    <w:p w14:paraId="7C9D88FC"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 xml:space="preserve">Other sources are acknowledged by footnotes giving explicit references. </w:t>
      </w:r>
    </w:p>
    <w:p w14:paraId="429D37BD"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A bibliography is appended.</w:t>
      </w:r>
    </w:p>
    <w:p w14:paraId="247021CE" w14:textId="5D2D0B1E"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Signed candidate  :  RAJBHAI SHANTIBHAI BARAIYA</w:t>
      </w:r>
    </w:p>
    <w:p w14:paraId="7CCDB4FF"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Date:  18-10-2023</w:t>
      </w:r>
    </w:p>
    <w:p w14:paraId="7AA5A0AE"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pPr>
      <w:r>
        <w:rPr>
          <w:szCs w:val="24"/>
        </w:rPr>
        <w:t xml:space="preserve">  </w:t>
      </w:r>
    </w:p>
    <w:p w14:paraId="3F1231C4" w14:textId="3B2CDF55"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 xml:space="preserve">4. I hereby give consent for my dissertation, if accepted, to be available for </w:t>
      </w:r>
      <w:r w:rsidR="002121C9">
        <w:rPr>
          <w:szCs w:val="24"/>
        </w:rPr>
        <w:t>photocopying, inter</w:t>
      </w:r>
      <w:r>
        <w:rPr>
          <w:szCs w:val="24"/>
        </w:rPr>
        <w:t xml:space="preserve">- library loan, and for deposit in the University’s digital repository </w:t>
      </w:r>
    </w:p>
    <w:p w14:paraId="380BFE1A" w14:textId="35648641"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Signed (candidate) : RAJBHAI SHANTIBHAI BARAIYA</w:t>
      </w:r>
    </w:p>
    <w:p w14:paraId="3F1FF360"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Date : 18-10-2023</w:t>
      </w:r>
    </w:p>
    <w:p w14:paraId="47C8921A"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p>
    <w:p w14:paraId="7499BC52"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p>
    <w:p w14:paraId="48DA7D91"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pPr>
      <w:r>
        <w:rPr>
          <w:b/>
          <w:szCs w:val="24"/>
        </w:rPr>
        <w:t>Supervisor’s Declaration</w:t>
      </w:r>
      <w:r>
        <w:rPr>
          <w:szCs w:val="24"/>
        </w:rPr>
        <w:t>.</w:t>
      </w:r>
    </w:p>
    <w:p w14:paraId="010FED2F"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I am satisfied that this work is the result of the student’s own efforts.</w:t>
      </w:r>
    </w:p>
    <w:p w14:paraId="5B0ADED1" w14:textId="384F961C"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Signed: (I will sign after you fill up the front pages and add them to your Dissertation before the table of contents): GLADIUS DAVID KULOTHUNGAN</w:t>
      </w:r>
    </w:p>
    <w:p w14:paraId="4B12E15A" w14:textId="779A5A3B"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Date: 18-10-2023</w:t>
      </w:r>
    </w:p>
    <w:p w14:paraId="57372C3D" w14:textId="77777777" w:rsidR="00BC5EEB" w:rsidRDefault="00BC5EEB" w:rsidP="00CB5621">
      <w:pPr>
        <w:rPr>
          <w:rFonts w:cs="Times New Roman"/>
          <w:b/>
          <w:bCs/>
          <w:color w:val="000000" w:themeColor="text1"/>
          <w:szCs w:val="24"/>
        </w:rPr>
      </w:pPr>
    </w:p>
    <w:p w14:paraId="3FB6C1BB" w14:textId="77777777" w:rsidR="00BC5EEB" w:rsidRDefault="00BC5EEB" w:rsidP="00CB5621">
      <w:pPr>
        <w:rPr>
          <w:rFonts w:cs="Times New Roman"/>
          <w:b/>
          <w:bCs/>
          <w:color w:val="000000" w:themeColor="text1"/>
          <w:szCs w:val="24"/>
        </w:rPr>
      </w:pPr>
    </w:p>
    <w:p w14:paraId="7E45B082" w14:textId="77777777" w:rsidR="00BC5EEB" w:rsidRDefault="00BC5EEB" w:rsidP="00CB5621">
      <w:pPr>
        <w:rPr>
          <w:rFonts w:cs="Times New Roman"/>
          <w:b/>
          <w:bCs/>
          <w:color w:val="000000" w:themeColor="text1"/>
          <w:szCs w:val="24"/>
        </w:rPr>
      </w:pPr>
    </w:p>
    <w:p w14:paraId="30ADA2E1" w14:textId="77777777" w:rsidR="00BC5EEB" w:rsidRDefault="00BC5EEB" w:rsidP="00CB5621">
      <w:pPr>
        <w:rPr>
          <w:rFonts w:cs="Times New Roman"/>
          <w:b/>
          <w:bCs/>
          <w:color w:val="000000" w:themeColor="text1"/>
          <w:szCs w:val="24"/>
        </w:rPr>
      </w:pPr>
    </w:p>
    <w:p w14:paraId="2B8A7E0D" w14:textId="77777777" w:rsidR="00BC5EEB" w:rsidRDefault="00BC5EEB" w:rsidP="00CB5621">
      <w:pPr>
        <w:rPr>
          <w:rFonts w:cs="Times New Roman"/>
          <w:b/>
          <w:bCs/>
          <w:color w:val="000000" w:themeColor="text1"/>
          <w:szCs w:val="24"/>
        </w:rPr>
      </w:pPr>
    </w:p>
    <w:p w14:paraId="10A1E61A" w14:textId="77777777" w:rsidR="00BC5EEB" w:rsidRDefault="00BC5EEB" w:rsidP="00CB5621">
      <w:pPr>
        <w:rPr>
          <w:rFonts w:cs="Times New Roman"/>
          <w:b/>
          <w:bCs/>
          <w:color w:val="000000" w:themeColor="text1"/>
          <w:szCs w:val="24"/>
        </w:rPr>
      </w:pPr>
    </w:p>
    <w:p w14:paraId="18C3E59D" w14:textId="77777777" w:rsidR="00BC5EEB" w:rsidRDefault="00BC5EEB" w:rsidP="00CB5621">
      <w:pPr>
        <w:rPr>
          <w:rFonts w:cs="Times New Roman"/>
          <w:b/>
          <w:bCs/>
          <w:color w:val="000000" w:themeColor="text1"/>
          <w:szCs w:val="24"/>
        </w:rPr>
      </w:pPr>
    </w:p>
    <w:p w14:paraId="460D0385" w14:textId="77777777" w:rsidR="00BC5EEB" w:rsidRDefault="00BC5EEB" w:rsidP="00CB5621">
      <w:pPr>
        <w:rPr>
          <w:rFonts w:cs="Times New Roman"/>
          <w:b/>
          <w:bCs/>
          <w:color w:val="000000" w:themeColor="text1"/>
          <w:szCs w:val="24"/>
        </w:rPr>
      </w:pPr>
    </w:p>
    <w:p w14:paraId="2A9E6447" w14:textId="77777777" w:rsidR="00BC5EEB" w:rsidRDefault="00BC5EEB" w:rsidP="00CB5621">
      <w:pPr>
        <w:rPr>
          <w:rFonts w:cs="Times New Roman"/>
          <w:b/>
          <w:bCs/>
          <w:color w:val="000000" w:themeColor="text1"/>
          <w:szCs w:val="24"/>
        </w:rPr>
      </w:pPr>
    </w:p>
    <w:p w14:paraId="6CA93C5B" w14:textId="77777777" w:rsidR="00BC5EEB" w:rsidRDefault="00BC5EEB" w:rsidP="00CB5621">
      <w:pPr>
        <w:rPr>
          <w:rFonts w:cs="Times New Roman"/>
          <w:b/>
          <w:bCs/>
          <w:color w:val="000000" w:themeColor="text1"/>
          <w:szCs w:val="24"/>
        </w:rPr>
      </w:pPr>
    </w:p>
    <w:p w14:paraId="6B760DDD" w14:textId="77777777" w:rsidR="00BC5EEB" w:rsidRDefault="00BC5EEB" w:rsidP="00CB5621">
      <w:pPr>
        <w:rPr>
          <w:rFonts w:cs="Times New Roman"/>
          <w:b/>
          <w:bCs/>
          <w:color w:val="000000" w:themeColor="text1"/>
          <w:szCs w:val="24"/>
        </w:rPr>
      </w:pPr>
    </w:p>
    <w:p w14:paraId="0C19998B" w14:textId="77777777" w:rsidR="00BC5EEB" w:rsidRDefault="00BC5EEB" w:rsidP="00CB5621">
      <w:pPr>
        <w:rPr>
          <w:rFonts w:cs="Times New Roman"/>
          <w:b/>
          <w:bCs/>
          <w:color w:val="000000" w:themeColor="text1"/>
          <w:szCs w:val="24"/>
        </w:rPr>
      </w:pPr>
    </w:p>
    <w:p w14:paraId="0049CDAC" w14:textId="77777777" w:rsidR="00BC5EEB" w:rsidRDefault="00BC5EEB" w:rsidP="00CB5621">
      <w:pPr>
        <w:rPr>
          <w:rFonts w:cs="Times New Roman"/>
          <w:b/>
          <w:bCs/>
          <w:color w:val="000000" w:themeColor="text1"/>
          <w:szCs w:val="24"/>
        </w:rPr>
      </w:pPr>
    </w:p>
    <w:p w14:paraId="5791F75C" w14:textId="77777777" w:rsidR="00BC5EEB" w:rsidRDefault="00BC5EEB" w:rsidP="00CB5621">
      <w:pPr>
        <w:rPr>
          <w:rFonts w:cs="Times New Roman"/>
          <w:b/>
          <w:bCs/>
          <w:color w:val="000000" w:themeColor="text1"/>
          <w:szCs w:val="24"/>
        </w:rPr>
      </w:pPr>
    </w:p>
    <w:p w14:paraId="35BB2436" w14:textId="77777777" w:rsidR="00BC5EEB" w:rsidRPr="00CB5621" w:rsidRDefault="00BC5EEB" w:rsidP="00CB5621">
      <w:pPr>
        <w:rPr>
          <w:rFonts w:cs="Times New Roman"/>
          <w:b/>
          <w:bCs/>
          <w:color w:val="000000" w:themeColor="text1"/>
          <w:szCs w:val="24"/>
        </w:rPr>
      </w:pPr>
    </w:p>
    <w:p w14:paraId="45EB0B56" w14:textId="77777777" w:rsidR="00BC33F4" w:rsidRPr="00CB5621" w:rsidRDefault="00BC33F4" w:rsidP="00CB5621">
      <w:pPr>
        <w:rPr>
          <w:rFonts w:cs="Times New Roman"/>
          <w:b/>
          <w:bCs/>
          <w:color w:val="000000" w:themeColor="text1"/>
          <w:szCs w:val="24"/>
        </w:rPr>
      </w:pPr>
    </w:p>
    <w:p w14:paraId="45EB0B57" w14:textId="77777777" w:rsidR="00BC33F4" w:rsidRPr="00CB5621" w:rsidRDefault="00BC33F4" w:rsidP="00CB5621">
      <w:pPr>
        <w:rPr>
          <w:rFonts w:cs="Times New Roman"/>
          <w:b/>
          <w:bCs/>
          <w:color w:val="000000" w:themeColor="text1"/>
          <w:szCs w:val="24"/>
        </w:rPr>
      </w:pPr>
    </w:p>
    <w:p w14:paraId="45EB0B58" w14:textId="77777777" w:rsidR="00BC33F4" w:rsidRPr="00CB5621" w:rsidRDefault="00BC33F4" w:rsidP="00CB5621">
      <w:pPr>
        <w:rPr>
          <w:rFonts w:cs="Times New Roman"/>
          <w:b/>
          <w:bCs/>
          <w:color w:val="000000" w:themeColor="text1"/>
          <w:szCs w:val="24"/>
        </w:rPr>
      </w:pPr>
    </w:p>
    <w:p w14:paraId="45EB0B59" w14:textId="77777777" w:rsidR="00BC33F4" w:rsidRPr="00CB5621" w:rsidRDefault="00BC33F4" w:rsidP="00CB5621">
      <w:pPr>
        <w:rPr>
          <w:rFonts w:cs="Times New Roman"/>
          <w:b/>
          <w:bCs/>
          <w:color w:val="000000" w:themeColor="text1"/>
          <w:szCs w:val="24"/>
        </w:rPr>
      </w:pPr>
    </w:p>
    <w:p w14:paraId="45EB0B5A" w14:textId="77777777" w:rsidR="00BC33F4" w:rsidRPr="00CB5621" w:rsidRDefault="00BC33F4" w:rsidP="00CB5621">
      <w:pPr>
        <w:rPr>
          <w:rFonts w:cs="Times New Roman"/>
          <w:b/>
          <w:bCs/>
          <w:color w:val="000000" w:themeColor="text1"/>
          <w:szCs w:val="24"/>
        </w:rPr>
      </w:pPr>
    </w:p>
    <w:p w14:paraId="45EB0B5B" w14:textId="77777777" w:rsidR="00BC33F4" w:rsidRPr="00CB5621" w:rsidRDefault="00BC33F4" w:rsidP="00CB5621">
      <w:pPr>
        <w:rPr>
          <w:rFonts w:cs="Times New Roman"/>
          <w:b/>
          <w:bCs/>
          <w:color w:val="000000" w:themeColor="text1"/>
          <w:szCs w:val="24"/>
        </w:rPr>
      </w:pPr>
    </w:p>
    <w:p w14:paraId="45EB0B5C" w14:textId="77777777" w:rsidR="00BC33F4" w:rsidRPr="00CB5621" w:rsidRDefault="00BC33F4" w:rsidP="00CB5621">
      <w:pPr>
        <w:rPr>
          <w:rFonts w:cs="Times New Roman"/>
          <w:b/>
          <w:bCs/>
          <w:color w:val="000000" w:themeColor="text1"/>
          <w:szCs w:val="24"/>
        </w:rPr>
      </w:pPr>
    </w:p>
    <w:p w14:paraId="45EB0B5D" w14:textId="77777777" w:rsidR="00BC33F4" w:rsidRPr="00CB5621" w:rsidRDefault="00BC33F4" w:rsidP="00CB5621">
      <w:pPr>
        <w:rPr>
          <w:rFonts w:cs="Times New Roman"/>
          <w:b/>
          <w:bCs/>
          <w:color w:val="000000" w:themeColor="text1"/>
          <w:szCs w:val="24"/>
        </w:rPr>
      </w:pPr>
    </w:p>
    <w:p w14:paraId="41F21776" w14:textId="77777777" w:rsidR="00BC5EEB" w:rsidRDefault="00BC5EEB" w:rsidP="007846A4">
      <w:pPr>
        <w:jc w:val="center"/>
        <w:rPr>
          <w:rFonts w:cs="Times New Roman"/>
          <w:b/>
          <w:bCs/>
          <w:color w:val="000000" w:themeColor="text1"/>
          <w:sz w:val="32"/>
          <w:szCs w:val="32"/>
        </w:rPr>
      </w:pPr>
    </w:p>
    <w:p w14:paraId="299AFBA0" w14:textId="77777777" w:rsidR="00BC5EEB" w:rsidRDefault="00BC5EEB" w:rsidP="007846A4">
      <w:pPr>
        <w:jc w:val="center"/>
        <w:rPr>
          <w:rFonts w:cs="Times New Roman"/>
          <w:b/>
          <w:bCs/>
          <w:color w:val="000000" w:themeColor="text1"/>
          <w:sz w:val="32"/>
          <w:szCs w:val="32"/>
        </w:rPr>
      </w:pPr>
    </w:p>
    <w:p w14:paraId="45EB0B5E" w14:textId="7F7AEB1F" w:rsidR="00BC33F4" w:rsidRPr="007846A4" w:rsidRDefault="00BC33F4" w:rsidP="007846A4">
      <w:pPr>
        <w:jc w:val="center"/>
        <w:rPr>
          <w:rFonts w:cs="Times New Roman"/>
          <w:b/>
          <w:bCs/>
          <w:color w:val="000000" w:themeColor="text1"/>
          <w:sz w:val="32"/>
          <w:szCs w:val="32"/>
        </w:rPr>
      </w:pPr>
      <w:r w:rsidRPr="007846A4">
        <w:rPr>
          <w:rFonts w:cs="Times New Roman"/>
          <w:b/>
          <w:bCs/>
          <w:color w:val="000000" w:themeColor="text1"/>
          <w:sz w:val="32"/>
          <w:szCs w:val="32"/>
        </w:rPr>
        <w:t>COMPARISON BETWEEN JAPAN TOURISM AND INDIAN TOURISM STRATEGIES</w:t>
      </w:r>
    </w:p>
    <w:p w14:paraId="45EB0B5F" w14:textId="77777777" w:rsidR="00E110C6" w:rsidRPr="00CB5621" w:rsidRDefault="00BC33F4" w:rsidP="00CB5621">
      <w:pPr>
        <w:pStyle w:val="Heading1"/>
        <w:rPr>
          <w:rFonts w:cs="Times New Roman"/>
          <w:szCs w:val="24"/>
        </w:rPr>
      </w:pPr>
      <w:r w:rsidRPr="00CB5621">
        <w:rPr>
          <w:rFonts w:cs="Times New Roman"/>
          <w:szCs w:val="24"/>
        </w:rPr>
        <w:br w:type="page"/>
      </w:r>
      <w:bookmarkStart w:id="0" w:name="_Toc148550559"/>
      <w:r w:rsidR="00E110C6" w:rsidRPr="00CB5621">
        <w:rPr>
          <w:rFonts w:cs="Times New Roman"/>
          <w:szCs w:val="24"/>
        </w:rPr>
        <w:lastRenderedPageBreak/>
        <w:t>Abstract</w:t>
      </w:r>
      <w:bookmarkEnd w:id="0"/>
    </w:p>
    <w:p w14:paraId="45EB0B60" w14:textId="5A2C009F" w:rsidR="00E110C6" w:rsidRPr="00CB5621" w:rsidRDefault="00E110C6" w:rsidP="00CB5621">
      <w:pPr>
        <w:pStyle w:val="NormalWeb"/>
        <w:spacing w:before="0" w:beforeAutospacing="0" w:after="0" w:afterAutospacing="0" w:line="360" w:lineRule="auto"/>
        <w:rPr>
          <w:lang w:val="en-US" w:eastAsia="en-US"/>
        </w:rPr>
      </w:pPr>
      <w:r w:rsidRPr="00CB5621">
        <w:rPr>
          <w:color w:val="000000"/>
          <w:lang w:val="en-US" w:eastAsia="en-US"/>
        </w:rPr>
        <w:t>This study sheds light on the comparison between Japan tourism</w:t>
      </w:r>
      <w:r w:rsidR="00AD169F" w:rsidRPr="00CB5621">
        <w:rPr>
          <w:color w:val="000000"/>
          <w:lang w:val="en-US" w:eastAsia="en-US"/>
        </w:rPr>
        <w:t xml:space="preserve"> industry</w:t>
      </w:r>
      <w:r w:rsidRPr="00CB5621">
        <w:rPr>
          <w:color w:val="000000"/>
          <w:lang w:val="en-US" w:eastAsia="en-US"/>
        </w:rPr>
        <w:t xml:space="preserve"> and Indian Tourism</w:t>
      </w:r>
      <w:r w:rsidR="00AD169F" w:rsidRPr="00CB5621">
        <w:rPr>
          <w:color w:val="000000"/>
          <w:lang w:val="en-US" w:eastAsia="en-US"/>
        </w:rPr>
        <w:t xml:space="preserve"> industry</w:t>
      </w:r>
      <w:r w:rsidRPr="00CB5621">
        <w:rPr>
          <w:color w:val="000000"/>
          <w:lang w:val="en-US" w:eastAsia="en-US"/>
        </w:rPr>
        <w:t xml:space="preserve"> strategies.</w:t>
      </w:r>
      <w:r w:rsidR="007846A4">
        <w:rPr>
          <w:color w:val="000000"/>
          <w:lang w:val="en-US" w:eastAsia="en-US"/>
        </w:rPr>
        <w:t xml:space="preserve"> Both of these nations have </w:t>
      </w:r>
      <w:r w:rsidRPr="00CB5621">
        <w:rPr>
          <w:color w:val="000000"/>
          <w:lang w:val="en-US" w:eastAsia="en-US"/>
        </w:rPr>
        <w:t>own unique offerings and attraction. This study digs into the aspects contributing to the unique tourism success of Japan and also assesses how these techniques could be adapted and implemented to assist the tourism implementation of India. This study aims to gain thorough research to compare to the assessment of strategies of Japan and India for tourism</w:t>
      </w:r>
      <w:r w:rsidR="003A5E69">
        <w:rPr>
          <w:color w:val="000000"/>
          <w:lang w:val="en-US" w:eastAsia="en-US"/>
        </w:rPr>
        <w:t xml:space="preserve"> industry</w:t>
      </w:r>
      <w:r w:rsidRPr="00CB5621">
        <w:rPr>
          <w:color w:val="000000"/>
          <w:lang w:val="en-US" w:eastAsia="en-US"/>
        </w:rPr>
        <w:t xml:space="preserve"> while concentrating on the major characteristics of the success of Japan within the tourism industry. This study </w:t>
      </w:r>
      <w:r w:rsidR="00AD169F" w:rsidRPr="00CB5621">
        <w:rPr>
          <w:color w:val="000000"/>
          <w:lang w:val="en-US" w:eastAsia="en-US"/>
        </w:rPr>
        <w:t>takes deep dive into</w:t>
      </w:r>
      <w:r w:rsidRPr="00CB5621">
        <w:rPr>
          <w:color w:val="000000"/>
          <w:lang w:val="en-US" w:eastAsia="en-US"/>
        </w:rPr>
        <w:t xml:space="preserve"> both qualitative and quantitative methods in order to successfully assess the data. The results and understanding of this study could be a driving force for management, stakeholders, and policymakers of Indian tourism. </w:t>
      </w:r>
    </w:p>
    <w:p w14:paraId="45EB0B61" w14:textId="77777777" w:rsidR="00E110C6" w:rsidRPr="00CB5621" w:rsidRDefault="00E110C6" w:rsidP="00CB5621">
      <w:pPr>
        <w:rPr>
          <w:rFonts w:cs="Times New Roman"/>
          <w:bCs/>
          <w:color w:val="000000" w:themeColor="text1"/>
          <w:szCs w:val="24"/>
        </w:rPr>
      </w:pPr>
    </w:p>
    <w:p w14:paraId="45EB0B62" w14:textId="77777777" w:rsidR="00E110C6" w:rsidRPr="00CB5621" w:rsidRDefault="00E110C6" w:rsidP="00CB5621">
      <w:pPr>
        <w:rPr>
          <w:rFonts w:cs="Times New Roman"/>
          <w:b/>
          <w:bCs/>
          <w:color w:val="000000" w:themeColor="text1"/>
          <w:szCs w:val="24"/>
        </w:rPr>
      </w:pPr>
      <w:r w:rsidRPr="00CB5621">
        <w:rPr>
          <w:rFonts w:cs="Times New Roman"/>
          <w:b/>
          <w:bCs/>
          <w:color w:val="000000" w:themeColor="text1"/>
          <w:szCs w:val="24"/>
        </w:rPr>
        <w:br w:type="page"/>
      </w:r>
    </w:p>
    <w:p w14:paraId="45EB0B63" w14:textId="77777777" w:rsidR="003E4B6B" w:rsidRPr="00CB5621" w:rsidRDefault="003E4B6B" w:rsidP="00CB5621">
      <w:pPr>
        <w:pStyle w:val="Heading1"/>
        <w:rPr>
          <w:rFonts w:cs="Times New Roman"/>
          <w:szCs w:val="24"/>
        </w:rPr>
      </w:pPr>
      <w:bookmarkStart w:id="1" w:name="_Toc148550560"/>
      <w:r w:rsidRPr="00CB5621">
        <w:rPr>
          <w:rFonts w:cs="Times New Roman"/>
          <w:szCs w:val="24"/>
        </w:rPr>
        <w:lastRenderedPageBreak/>
        <w:t>Acknowledgement</w:t>
      </w:r>
      <w:bookmarkEnd w:id="1"/>
    </w:p>
    <w:p w14:paraId="45EB0B64" w14:textId="77777777" w:rsidR="003E4B6B" w:rsidRPr="00CB5621" w:rsidRDefault="003E4B6B" w:rsidP="00CB5621">
      <w:pPr>
        <w:rPr>
          <w:rFonts w:cs="Times New Roman"/>
          <w:bCs/>
          <w:color w:val="000000" w:themeColor="text1"/>
          <w:szCs w:val="24"/>
        </w:rPr>
      </w:pPr>
    </w:p>
    <w:p w14:paraId="45EB0B65" w14:textId="77777777" w:rsidR="00F30B31" w:rsidRPr="00CB5621" w:rsidRDefault="003E4B6B" w:rsidP="00CB5621">
      <w:pPr>
        <w:rPr>
          <w:rFonts w:cs="Times New Roman"/>
          <w:bCs/>
          <w:color w:val="000000" w:themeColor="text1"/>
          <w:szCs w:val="24"/>
        </w:rPr>
      </w:pPr>
      <w:r w:rsidRPr="00CB5621">
        <w:rPr>
          <w:rFonts w:cs="Times New Roman"/>
          <w:bCs/>
          <w:color w:val="000000" w:themeColor="text1"/>
          <w:szCs w:val="24"/>
        </w:rPr>
        <w:t>I would like to show my special thanks and gratitude to my mentor</w:t>
      </w:r>
      <w:r w:rsidR="007846A4">
        <w:rPr>
          <w:rFonts w:cs="Times New Roman"/>
          <w:bCs/>
          <w:color w:val="000000" w:themeColor="text1"/>
          <w:szCs w:val="24"/>
        </w:rPr>
        <w:t xml:space="preserve">, </w:t>
      </w:r>
      <w:r w:rsidRPr="00CB5621">
        <w:rPr>
          <w:rFonts w:cs="Times New Roman"/>
          <w:bCs/>
          <w:color w:val="000000" w:themeColor="text1"/>
          <w:szCs w:val="24"/>
        </w:rPr>
        <w:t xml:space="preserve">for their unforgettable guidance and assistance throughout the project, and successfully complete the study on Comparison between Japan Tourism and Indian Tourism Strategies. I would also like to thanks to my all the peers, and teachers, and my fellow classmates </w:t>
      </w:r>
      <w:r w:rsidR="00090342" w:rsidRPr="00CB5621">
        <w:rPr>
          <w:rFonts w:cs="Times New Roman"/>
          <w:bCs/>
          <w:color w:val="000000" w:themeColor="text1"/>
          <w:szCs w:val="24"/>
        </w:rPr>
        <w:t xml:space="preserve">for giving me all the facilities that was required for this study. Also, </w:t>
      </w:r>
      <w:r w:rsidR="00D84A38" w:rsidRPr="00CB5621">
        <w:rPr>
          <w:rFonts w:cs="Times New Roman"/>
          <w:bCs/>
          <w:color w:val="000000" w:themeColor="text1"/>
          <w:szCs w:val="24"/>
        </w:rPr>
        <w:t>I</w:t>
      </w:r>
      <w:r w:rsidR="00090342" w:rsidRPr="00CB5621">
        <w:rPr>
          <w:rFonts w:cs="Times New Roman"/>
          <w:bCs/>
          <w:color w:val="000000" w:themeColor="text1"/>
          <w:szCs w:val="24"/>
        </w:rPr>
        <w:t xml:space="preserve"> would like to thanks to my family members and friends for giving me immersive support throughout my project. </w:t>
      </w:r>
    </w:p>
    <w:p w14:paraId="45EB0B66" w14:textId="77777777" w:rsidR="003E4B6B" w:rsidRPr="00CB5621" w:rsidRDefault="003E4B6B" w:rsidP="00CB5621">
      <w:pPr>
        <w:rPr>
          <w:rFonts w:cs="Times New Roman"/>
          <w:bCs/>
          <w:color w:val="000000" w:themeColor="text1"/>
          <w:szCs w:val="24"/>
        </w:rPr>
      </w:pPr>
      <w:r w:rsidRPr="00CB5621">
        <w:rPr>
          <w:rFonts w:cs="Times New Roman"/>
          <w:bCs/>
          <w:color w:val="000000" w:themeColor="text1"/>
          <w:szCs w:val="24"/>
        </w:rPr>
        <w:br/>
      </w:r>
    </w:p>
    <w:p w14:paraId="45EB0B67" w14:textId="77777777" w:rsidR="00BC33F4" w:rsidRPr="00CB5621" w:rsidRDefault="003E4B6B" w:rsidP="00CB5621">
      <w:pPr>
        <w:rPr>
          <w:rFonts w:cs="Times New Roman"/>
          <w:bCs/>
          <w:color w:val="000000" w:themeColor="text1"/>
          <w:szCs w:val="24"/>
        </w:rPr>
      </w:pPr>
      <w:r w:rsidRPr="00CB5621">
        <w:rPr>
          <w:rFonts w:cs="Times New Roman"/>
          <w:bCs/>
          <w:color w:val="000000" w:themeColor="text1"/>
          <w:szCs w:val="24"/>
        </w:rPr>
        <w:br w:type="page"/>
      </w:r>
    </w:p>
    <w:sdt>
      <w:sdtPr>
        <w:rPr>
          <w:rFonts w:ascii="Times New Roman" w:eastAsia="Arial" w:hAnsi="Times New Roman" w:cs="Times New Roman"/>
          <w:b w:val="0"/>
          <w:bCs w:val="0"/>
          <w:color w:val="auto"/>
          <w:sz w:val="24"/>
          <w:szCs w:val="24"/>
          <w:lang w:val="en-IN" w:eastAsia="en-IN"/>
        </w:rPr>
        <w:id w:val="601971291"/>
        <w:docPartObj>
          <w:docPartGallery w:val="Table of Contents"/>
          <w:docPartUnique/>
        </w:docPartObj>
      </w:sdtPr>
      <w:sdtEndPr/>
      <w:sdtContent>
        <w:p w14:paraId="45EB0B68" w14:textId="77777777" w:rsidR="007846A4" w:rsidRPr="007846A4" w:rsidRDefault="007846A4" w:rsidP="007846A4">
          <w:pPr>
            <w:pStyle w:val="TOCHeading"/>
            <w:jc w:val="center"/>
            <w:rPr>
              <w:rFonts w:ascii="Times New Roman" w:hAnsi="Times New Roman" w:cs="Times New Roman"/>
              <w:color w:val="000000" w:themeColor="text1"/>
              <w:sz w:val="32"/>
              <w:szCs w:val="32"/>
            </w:rPr>
          </w:pPr>
          <w:r w:rsidRPr="007846A4">
            <w:rPr>
              <w:rFonts w:ascii="Times New Roman" w:hAnsi="Times New Roman" w:cs="Times New Roman"/>
              <w:color w:val="000000" w:themeColor="text1"/>
              <w:sz w:val="32"/>
              <w:szCs w:val="32"/>
            </w:rPr>
            <w:t>Table of Contents</w:t>
          </w:r>
        </w:p>
        <w:p w14:paraId="60441CA0" w14:textId="6BCE18F6" w:rsidR="002121C9" w:rsidRDefault="007846A4">
          <w:pPr>
            <w:pStyle w:val="TOC1"/>
            <w:tabs>
              <w:tab w:val="right" w:leader="dot" w:pos="9350"/>
            </w:tabs>
            <w:rPr>
              <w:rFonts w:asciiTheme="minorHAnsi" w:eastAsiaTheme="minorEastAsia" w:hAnsiTheme="minorHAnsi" w:cstheme="minorBidi"/>
              <w:noProof/>
              <w:kern w:val="2"/>
              <w:sz w:val="22"/>
              <w14:ligatures w14:val="standardContextual"/>
            </w:rPr>
          </w:pPr>
          <w:r w:rsidRPr="007846A4">
            <w:rPr>
              <w:rFonts w:cs="Times New Roman"/>
              <w:szCs w:val="24"/>
            </w:rPr>
            <w:fldChar w:fldCharType="begin"/>
          </w:r>
          <w:r w:rsidRPr="007846A4">
            <w:rPr>
              <w:rFonts w:cs="Times New Roman"/>
              <w:szCs w:val="24"/>
            </w:rPr>
            <w:instrText xml:space="preserve"> TOC \o "1-3" \h \z \u </w:instrText>
          </w:r>
          <w:r w:rsidRPr="007846A4">
            <w:rPr>
              <w:rFonts w:cs="Times New Roman"/>
              <w:szCs w:val="24"/>
            </w:rPr>
            <w:fldChar w:fldCharType="separate"/>
          </w:r>
          <w:hyperlink w:anchor="_Toc148550559" w:history="1">
            <w:r w:rsidR="002121C9" w:rsidRPr="00D52AC4">
              <w:rPr>
                <w:rStyle w:val="Hyperlink"/>
                <w:rFonts w:cs="Times New Roman"/>
                <w:noProof/>
              </w:rPr>
              <w:t>Abstract</w:t>
            </w:r>
            <w:r w:rsidR="002121C9">
              <w:rPr>
                <w:noProof/>
                <w:webHidden/>
              </w:rPr>
              <w:tab/>
            </w:r>
            <w:r w:rsidR="002121C9">
              <w:rPr>
                <w:noProof/>
                <w:webHidden/>
              </w:rPr>
              <w:fldChar w:fldCharType="begin"/>
            </w:r>
            <w:r w:rsidR="002121C9">
              <w:rPr>
                <w:noProof/>
                <w:webHidden/>
              </w:rPr>
              <w:instrText xml:space="preserve"> PAGEREF _Toc148550559 \h </w:instrText>
            </w:r>
            <w:r w:rsidR="002121C9">
              <w:rPr>
                <w:noProof/>
                <w:webHidden/>
              </w:rPr>
            </w:r>
            <w:r w:rsidR="002121C9">
              <w:rPr>
                <w:noProof/>
                <w:webHidden/>
              </w:rPr>
              <w:fldChar w:fldCharType="separate"/>
            </w:r>
            <w:r w:rsidR="002121C9">
              <w:rPr>
                <w:noProof/>
                <w:webHidden/>
              </w:rPr>
              <w:t>5</w:t>
            </w:r>
            <w:r w:rsidR="002121C9">
              <w:rPr>
                <w:noProof/>
                <w:webHidden/>
              </w:rPr>
              <w:fldChar w:fldCharType="end"/>
            </w:r>
          </w:hyperlink>
        </w:p>
        <w:p w14:paraId="300B19AA" w14:textId="16D33E73" w:rsidR="002121C9" w:rsidRDefault="00737850">
          <w:pPr>
            <w:pStyle w:val="TOC1"/>
            <w:tabs>
              <w:tab w:val="right" w:leader="dot" w:pos="9350"/>
            </w:tabs>
            <w:rPr>
              <w:rFonts w:asciiTheme="minorHAnsi" w:eastAsiaTheme="minorEastAsia" w:hAnsiTheme="minorHAnsi" w:cstheme="minorBidi"/>
              <w:noProof/>
              <w:kern w:val="2"/>
              <w:sz w:val="22"/>
              <w14:ligatures w14:val="standardContextual"/>
            </w:rPr>
          </w:pPr>
          <w:hyperlink w:anchor="_Toc148550560" w:history="1">
            <w:r w:rsidR="002121C9" w:rsidRPr="00D52AC4">
              <w:rPr>
                <w:rStyle w:val="Hyperlink"/>
                <w:rFonts w:cs="Times New Roman"/>
                <w:noProof/>
              </w:rPr>
              <w:t>Acknowledgement</w:t>
            </w:r>
            <w:r w:rsidR="002121C9">
              <w:rPr>
                <w:noProof/>
                <w:webHidden/>
              </w:rPr>
              <w:tab/>
            </w:r>
            <w:r w:rsidR="002121C9">
              <w:rPr>
                <w:noProof/>
                <w:webHidden/>
              </w:rPr>
              <w:fldChar w:fldCharType="begin"/>
            </w:r>
            <w:r w:rsidR="002121C9">
              <w:rPr>
                <w:noProof/>
                <w:webHidden/>
              </w:rPr>
              <w:instrText xml:space="preserve"> PAGEREF _Toc148550560 \h </w:instrText>
            </w:r>
            <w:r w:rsidR="002121C9">
              <w:rPr>
                <w:noProof/>
                <w:webHidden/>
              </w:rPr>
            </w:r>
            <w:r w:rsidR="002121C9">
              <w:rPr>
                <w:noProof/>
                <w:webHidden/>
              </w:rPr>
              <w:fldChar w:fldCharType="separate"/>
            </w:r>
            <w:r w:rsidR="002121C9">
              <w:rPr>
                <w:noProof/>
                <w:webHidden/>
              </w:rPr>
              <w:t>6</w:t>
            </w:r>
            <w:r w:rsidR="002121C9">
              <w:rPr>
                <w:noProof/>
                <w:webHidden/>
              </w:rPr>
              <w:fldChar w:fldCharType="end"/>
            </w:r>
          </w:hyperlink>
        </w:p>
        <w:p w14:paraId="34E46C0B" w14:textId="247CF4A3" w:rsidR="002121C9" w:rsidRDefault="00737850">
          <w:pPr>
            <w:pStyle w:val="TOC1"/>
            <w:tabs>
              <w:tab w:val="right" w:leader="dot" w:pos="9350"/>
            </w:tabs>
            <w:rPr>
              <w:rFonts w:asciiTheme="minorHAnsi" w:eastAsiaTheme="minorEastAsia" w:hAnsiTheme="minorHAnsi" w:cstheme="minorBidi"/>
              <w:noProof/>
              <w:kern w:val="2"/>
              <w:sz w:val="22"/>
              <w14:ligatures w14:val="standardContextual"/>
            </w:rPr>
          </w:pPr>
          <w:hyperlink w:anchor="_Toc148550561" w:history="1">
            <w:r w:rsidR="002121C9" w:rsidRPr="00D52AC4">
              <w:rPr>
                <w:rStyle w:val="Hyperlink"/>
                <w:rFonts w:cs="Times New Roman"/>
                <w:noProof/>
              </w:rPr>
              <w:t>1. Introduction</w:t>
            </w:r>
            <w:r w:rsidR="002121C9">
              <w:rPr>
                <w:noProof/>
                <w:webHidden/>
              </w:rPr>
              <w:tab/>
            </w:r>
            <w:r w:rsidR="002121C9">
              <w:rPr>
                <w:noProof/>
                <w:webHidden/>
              </w:rPr>
              <w:fldChar w:fldCharType="begin"/>
            </w:r>
            <w:r w:rsidR="002121C9">
              <w:rPr>
                <w:noProof/>
                <w:webHidden/>
              </w:rPr>
              <w:instrText xml:space="preserve"> PAGEREF _Toc148550561 \h </w:instrText>
            </w:r>
            <w:r w:rsidR="002121C9">
              <w:rPr>
                <w:noProof/>
                <w:webHidden/>
              </w:rPr>
            </w:r>
            <w:r w:rsidR="002121C9">
              <w:rPr>
                <w:noProof/>
                <w:webHidden/>
              </w:rPr>
              <w:fldChar w:fldCharType="separate"/>
            </w:r>
            <w:r w:rsidR="002121C9">
              <w:rPr>
                <w:noProof/>
                <w:webHidden/>
              </w:rPr>
              <w:t>11</w:t>
            </w:r>
            <w:r w:rsidR="002121C9">
              <w:rPr>
                <w:noProof/>
                <w:webHidden/>
              </w:rPr>
              <w:fldChar w:fldCharType="end"/>
            </w:r>
          </w:hyperlink>
        </w:p>
        <w:p w14:paraId="3A11C14E" w14:textId="55128966"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62" w:history="1">
            <w:r w:rsidR="002121C9" w:rsidRPr="00D52AC4">
              <w:rPr>
                <w:rStyle w:val="Hyperlink"/>
                <w:rFonts w:cs="Times New Roman"/>
                <w:noProof/>
              </w:rPr>
              <w:t>1.1 Background of the study</w:t>
            </w:r>
            <w:r w:rsidR="002121C9">
              <w:rPr>
                <w:noProof/>
                <w:webHidden/>
              </w:rPr>
              <w:tab/>
            </w:r>
            <w:r w:rsidR="002121C9">
              <w:rPr>
                <w:noProof/>
                <w:webHidden/>
              </w:rPr>
              <w:fldChar w:fldCharType="begin"/>
            </w:r>
            <w:r w:rsidR="002121C9">
              <w:rPr>
                <w:noProof/>
                <w:webHidden/>
              </w:rPr>
              <w:instrText xml:space="preserve"> PAGEREF _Toc148550562 \h </w:instrText>
            </w:r>
            <w:r w:rsidR="002121C9">
              <w:rPr>
                <w:noProof/>
                <w:webHidden/>
              </w:rPr>
            </w:r>
            <w:r w:rsidR="002121C9">
              <w:rPr>
                <w:noProof/>
                <w:webHidden/>
              </w:rPr>
              <w:fldChar w:fldCharType="separate"/>
            </w:r>
            <w:r w:rsidR="002121C9">
              <w:rPr>
                <w:noProof/>
                <w:webHidden/>
              </w:rPr>
              <w:t>11</w:t>
            </w:r>
            <w:r w:rsidR="002121C9">
              <w:rPr>
                <w:noProof/>
                <w:webHidden/>
              </w:rPr>
              <w:fldChar w:fldCharType="end"/>
            </w:r>
          </w:hyperlink>
        </w:p>
        <w:p w14:paraId="5631A8F9" w14:textId="0FA12E5D"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63" w:history="1">
            <w:r w:rsidR="002121C9" w:rsidRPr="00D52AC4">
              <w:rPr>
                <w:rStyle w:val="Hyperlink"/>
                <w:rFonts w:cs="Times New Roman"/>
                <w:noProof/>
              </w:rPr>
              <w:t>1.2 Problem Statement</w:t>
            </w:r>
            <w:r w:rsidR="002121C9">
              <w:rPr>
                <w:noProof/>
                <w:webHidden/>
              </w:rPr>
              <w:tab/>
            </w:r>
            <w:r w:rsidR="002121C9">
              <w:rPr>
                <w:noProof/>
                <w:webHidden/>
              </w:rPr>
              <w:fldChar w:fldCharType="begin"/>
            </w:r>
            <w:r w:rsidR="002121C9">
              <w:rPr>
                <w:noProof/>
                <w:webHidden/>
              </w:rPr>
              <w:instrText xml:space="preserve"> PAGEREF _Toc148550563 \h </w:instrText>
            </w:r>
            <w:r w:rsidR="002121C9">
              <w:rPr>
                <w:noProof/>
                <w:webHidden/>
              </w:rPr>
            </w:r>
            <w:r w:rsidR="002121C9">
              <w:rPr>
                <w:noProof/>
                <w:webHidden/>
              </w:rPr>
              <w:fldChar w:fldCharType="separate"/>
            </w:r>
            <w:r w:rsidR="002121C9">
              <w:rPr>
                <w:noProof/>
                <w:webHidden/>
              </w:rPr>
              <w:t>12</w:t>
            </w:r>
            <w:r w:rsidR="002121C9">
              <w:rPr>
                <w:noProof/>
                <w:webHidden/>
              </w:rPr>
              <w:fldChar w:fldCharType="end"/>
            </w:r>
          </w:hyperlink>
        </w:p>
        <w:p w14:paraId="4A2C37EA" w14:textId="530838DF"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64" w:history="1">
            <w:r w:rsidR="002121C9" w:rsidRPr="00D52AC4">
              <w:rPr>
                <w:rStyle w:val="Hyperlink"/>
                <w:rFonts w:cs="Times New Roman"/>
                <w:noProof/>
              </w:rPr>
              <w:t>1.3 Research Aims and Objectives</w:t>
            </w:r>
            <w:r w:rsidR="002121C9">
              <w:rPr>
                <w:noProof/>
                <w:webHidden/>
              </w:rPr>
              <w:tab/>
            </w:r>
            <w:r w:rsidR="002121C9">
              <w:rPr>
                <w:noProof/>
                <w:webHidden/>
              </w:rPr>
              <w:fldChar w:fldCharType="begin"/>
            </w:r>
            <w:r w:rsidR="002121C9">
              <w:rPr>
                <w:noProof/>
                <w:webHidden/>
              </w:rPr>
              <w:instrText xml:space="preserve"> PAGEREF _Toc148550564 \h </w:instrText>
            </w:r>
            <w:r w:rsidR="002121C9">
              <w:rPr>
                <w:noProof/>
                <w:webHidden/>
              </w:rPr>
            </w:r>
            <w:r w:rsidR="002121C9">
              <w:rPr>
                <w:noProof/>
                <w:webHidden/>
              </w:rPr>
              <w:fldChar w:fldCharType="separate"/>
            </w:r>
            <w:r w:rsidR="002121C9">
              <w:rPr>
                <w:noProof/>
                <w:webHidden/>
              </w:rPr>
              <w:t>13</w:t>
            </w:r>
            <w:r w:rsidR="002121C9">
              <w:rPr>
                <w:noProof/>
                <w:webHidden/>
              </w:rPr>
              <w:fldChar w:fldCharType="end"/>
            </w:r>
          </w:hyperlink>
        </w:p>
        <w:p w14:paraId="1D69F596" w14:textId="2CDDF9E4"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65" w:history="1">
            <w:r w:rsidR="002121C9" w:rsidRPr="00D52AC4">
              <w:rPr>
                <w:rStyle w:val="Hyperlink"/>
                <w:rFonts w:cs="Times New Roman"/>
                <w:noProof/>
              </w:rPr>
              <w:t>1.4 Research Questions</w:t>
            </w:r>
            <w:r w:rsidR="002121C9">
              <w:rPr>
                <w:noProof/>
                <w:webHidden/>
              </w:rPr>
              <w:tab/>
            </w:r>
            <w:r w:rsidR="002121C9">
              <w:rPr>
                <w:noProof/>
                <w:webHidden/>
              </w:rPr>
              <w:fldChar w:fldCharType="begin"/>
            </w:r>
            <w:r w:rsidR="002121C9">
              <w:rPr>
                <w:noProof/>
                <w:webHidden/>
              </w:rPr>
              <w:instrText xml:space="preserve"> PAGEREF _Toc148550565 \h </w:instrText>
            </w:r>
            <w:r w:rsidR="002121C9">
              <w:rPr>
                <w:noProof/>
                <w:webHidden/>
              </w:rPr>
            </w:r>
            <w:r w:rsidR="002121C9">
              <w:rPr>
                <w:noProof/>
                <w:webHidden/>
              </w:rPr>
              <w:fldChar w:fldCharType="separate"/>
            </w:r>
            <w:r w:rsidR="002121C9">
              <w:rPr>
                <w:noProof/>
                <w:webHidden/>
              </w:rPr>
              <w:t>14</w:t>
            </w:r>
            <w:r w:rsidR="002121C9">
              <w:rPr>
                <w:noProof/>
                <w:webHidden/>
              </w:rPr>
              <w:fldChar w:fldCharType="end"/>
            </w:r>
          </w:hyperlink>
        </w:p>
        <w:p w14:paraId="04FF2C59" w14:textId="7472A82A"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66" w:history="1">
            <w:r w:rsidR="002121C9" w:rsidRPr="00D52AC4">
              <w:rPr>
                <w:rStyle w:val="Hyperlink"/>
                <w:rFonts w:cs="Times New Roman"/>
                <w:noProof/>
              </w:rPr>
              <w:t>1.5 Research Rationale</w:t>
            </w:r>
            <w:r w:rsidR="002121C9">
              <w:rPr>
                <w:noProof/>
                <w:webHidden/>
              </w:rPr>
              <w:tab/>
            </w:r>
            <w:r w:rsidR="002121C9">
              <w:rPr>
                <w:noProof/>
                <w:webHidden/>
              </w:rPr>
              <w:fldChar w:fldCharType="begin"/>
            </w:r>
            <w:r w:rsidR="002121C9">
              <w:rPr>
                <w:noProof/>
                <w:webHidden/>
              </w:rPr>
              <w:instrText xml:space="preserve"> PAGEREF _Toc148550566 \h </w:instrText>
            </w:r>
            <w:r w:rsidR="002121C9">
              <w:rPr>
                <w:noProof/>
                <w:webHidden/>
              </w:rPr>
            </w:r>
            <w:r w:rsidR="002121C9">
              <w:rPr>
                <w:noProof/>
                <w:webHidden/>
              </w:rPr>
              <w:fldChar w:fldCharType="separate"/>
            </w:r>
            <w:r w:rsidR="002121C9">
              <w:rPr>
                <w:noProof/>
                <w:webHidden/>
              </w:rPr>
              <w:t>14</w:t>
            </w:r>
            <w:r w:rsidR="002121C9">
              <w:rPr>
                <w:noProof/>
                <w:webHidden/>
              </w:rPr>
              <w:fldChar w:fldCharType="end"/>
            </w:r>
          </w:hyperlink>
        </w:p>
        <w:p w14:paraId="4C55164B" w14:textId="48EFBEA9"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67" w:history="1">
            <w:r w:rsidR="002121C9" w:rsidRPr="00D52AC4">
              <w:rPr>
                <w:rStyle w:val="Hyperlink"/>
                <w:rFonts w:cs="Times New Roman"/>
                <w:noProof/>
              </w:rPr>
              <w:t>1.6 Significance of the Study</w:t>
            </w:r>
            <w:r w:rsidR="002121C9">
              <w:rPr>
                <w:noProof/>
                <w:webHidden/>
              </w:rPr>
              <w:tab/>
            </w:r>
            <w:r w:rsidR="002121C9">
              <w:rPr>
                <w:noProof/>
                <w:webHidden/>
              </w:rPr>
              <w:fldChar w:fldCharType="begin"/>
            </w:r>
            <w:r w:rsidR="002121C9">
              <w:rPr>
                <w:noProof/>
                <w:webHidden/>
              </w:rPr>
              <w:instrText xml:space="preserve"> PAGEREF _Toc148550567 \h </w:instrText>
            </w:r>
            <w:r w:rsidR="002121C9">
              <w:rPr>
                <w:noProof/>
                <w:webHidden/>
              </w:rPr>
            </w:r>
            <w:r w:rsidR="002121C9">
              <w:rPr>
                <w:noProof/>
                <w:webHidden/>
              </w:rPr>
              <w:fldChar w:fldCharType="separate"/>
            </w:r>
            <w:r w:rsidR="002121C9">
              <w:rPr>
                <w:noProof/>
                <w:webHidden/>
              </w:rPr>
              <w:t>15</w:t>
            </w:r>
            <w:r w:rsidR="002121C9">
              <w:rPr>
                <w:noProof/>
                <w:webHidden/>
              </w:rPr>
              <w:fldChar w:fldCharType="end"/>
            </w:r>
          </w:hyperlink>
        </w:p>
        <w:p w14:paraId="77450B6B" w14:textId="3E9B42B7"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68" w:history="1">
            <w:r w:rsidR="002121C9" w:rsidRPr="00D52AC4">
              <w:rPr>
                <w:rStyle w:val="Hyperlink"/>
                <w:rFonts w:cs="Times New Roman"/>
                <w:noProof/>
              </w:rPr>
              <w:t>1.7 Structure of the Study</w:t>
            </w:r>
            <w:r w:rsidR="002121C9">
              <w:rPr>
                <w:noProof/>
                <w:webHidden/>
              </w:rPr>
              <w:tab/>
            </w:r>
            <w:r w:rsidR="002121C9">
              <w:rPr>
                <w:noProof/>
                <w:webHidden/>
              </w:rPr>
              <w:fldChar w:fldCharType="begin"/>
            </w:r>
            <w:r w:rsidR="002121C9">
              <w:rPr>
                <w:noProof/>
                <w:webHidden/>
              </w:rPr>
              <w:instrText xml:space="preserve"> PAGEREF _Toc148550568 \h </w:instrText>
            </w:r>
            <w:r w:rsidR="002121C9">
              <w:rPr>
                <w:noProof/>
                <w:webHidden/>
              </w:rPr>
            </w:r>
            <w:r w:rsidR="002121C9">
              <w:rPr>
                <w:noProof/>
                <w:webHidden/>
              </w:rPr>
              <w:fldChar w:fldCharType="separate"/>
            </w:r>
            <w:r w:rsidR="002121C9">
              <w:rPr>
                <w:noProof/>
                <w:webHidden/>
              </w:rPr>
              <w:t>16</w:t>
            </w:r>
            <w:r w:rsidR="002121C9">
              <w:rPr>
                <w:noProof/>
                <w:webHidden/>
              </w:rPr>
              <w:fldChar w:fldCharType="end"/>
            </w:r>
          </w:hyperlink>
        </w:p>
        <w:p w14:paraId="2ED3EF59" w14:textId="77F030E0" w:rsidR="002121C9" w:rsidRDefault="00737850">
          <w:pPr>
            <w:pStyle w:val="TOC1"/>
            <w:tabs>
              <w:tab w:val="right" w:leader="dot" w:pos="9350"/>
            </w:tabs>
            <w:rPr>
              <w:rFonts w:asciiTheme="minorHAnsi" w:eastAsiaTheme="minorEastAsia" w:hAnsiTheme="minorHAnsi" w:cstheme="minorBidi"/>
              <w:noProof/>
              <w:kern w:val="2"/>
              <w:sz w:val="22"/>
              <w14:ligatures w14:val="standardContextual"/>
            </w:rPr>
          </w:pPr>
          <w:hyperlink w:anchor="_Toc148550569" w:history="1">
            <w:r w:rsidR="002121C9" w:rsidRPr="00D52AC4">
              <w:rPr>
                <w:rStyle w:val="Hyperlink"/>
                <w:rFonts w:cs="Times New Roman"/>
                <w:noProof/>
              </w:rPr>
              <w:t>Chapter 2: Literature Review</w:t>
            </w:r>
            <w:r w:rsidR="002121C9">
              <w:rPr>
                <w:noProof/>
                <w:webHidden/>
              </w:rPr>
              <w:tab/>
            </w:r>
            <w:r w:rsidR="002121C9">
              <w:rPr>
                <w:noProof/>
                <w:webHidden/>
              </w:rPr>
              <w:fldChar w:fldCharType="begin"/>
            </w:r>
            <w:r w:rsidR="002121C9">
              <w:rPr>
                <w:noProof/>
                <w:webHidden/>
              </w:rPr>
              <w:instrText xml:space="preserve"> PAGEREF _Toc148550569 \h </w:instrText>
            </w:r>
            <w:r w:rsidR="002121C9">
              <w:rPr>
                <w:noProof/>
                <w:webHidden/>
              </w:rPr>
            </w:r>
            <w:r w:rsidR="002121C9">
              <w:rPr>
                <w:noProof/>
                <w:webHidden/>
              </w:rPr>
              <w:fldChar w:fldCharType="separate"/>
            </w:r>
            <w:r w:rsidR="002121C9">
              <w:rPr>
                <w:noProof/>
                <w:webHidden/>
              </w:rPr>
              <w:t>18</w:t>
            </w:r>
            <w:r w:rsidR="002121C9">
              <w:rPr>
                <w:noProof/>
                <w:webHidden/>
              </w:rPr>
              <w:fldChar w:fldCharType="end"/>
            </w:r>
          </w:hyperlink>
        </w:p>
        <w:p w14:paraId="1391FD54" w14:textId="4AF102EA"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70" w:history="1">
            <w:r w:rsidR="002121C9" w:rsidRPr="00D52AC4">
              <w:rPr>
                <w:rStyle w:val="Hyperlink"/>
                <w:rFonts w:cs="Times New Roman"/>
                <w:noProof/>
              </w:rPr>
              <w:t>2.1 Overview of the chapter</w:t>
            </w:r>
            <w:r w:rsidR="002121C9">
              <w:rPr>
                <w:noProof/>
                <w:webHidden/>
              </w:rPr>
              <w:tab/>
            </w:r>
            <w:r w:rsidR="002121C9">
              <w:rPr>
                <w:noProof/>
                <w:webHidden/>
              </w:rPr>
              <w:fldChar w:fldCharType="begin"/>
            </w:r>
            <w:r w:rsidR="002121C9">
              <w:rPr>
                <w:noProof/>
                <w:webHidden/>
              </w:rPr>
              <w:instrText xml:space="preserve"> PAGEREF _Toc148550570 \h </w:instrText>
            </w:r>
            <w:r w:rsidR="002121C9">
              <w:rPr>
                <w:noProof/>
                <w:webHidden/>
              </w:rPr>
            </w:r>
            <w:r w:rsidR="002121C9">
              <w:rPr>
                <w:noProof/>
                <w:webHidden/>
              </w:rPr>
              <w:fldChar w:fldCharType="separate"/>
            </w:r>
            <w:r w:rsidR="002121C9">
              <w:rPr>
                <w:noProof/>
                <w:webHidden/>
              </w:rPr>
              <w:t>18</w:t>
            </w:r>
            <w:r w:rsidR="002121C9">
              <w:rPr>
                <w:noProof/>
                <w:webHidden/>
              </w:rPr>
              <w:fldChar w:fldCharType="end"/>
            </w:r>
          </w:hyperlink>
        </w:p>
        <w:p w14:paraId="62B04ABE" w14:textId="644D840F"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71" w:history="1">
            <w:r w:rsidR="002121C9" w:rsidRPr="00D52AC4">
              <w:rPr>
                <w:rStyle w:val="Hyperlink"/>
                <w:rFonts w:cs="Times New Roman"/>
                <w:noProof/>
              </w:rPr>
              <w:t>2.2 Tourism Industry Overview</w:t>
            </w:r>
            <w:r w:rsidR="002121C9">
              <w:rPr>
                <w:noProof/>
                <w:webHidden/>
              </w:rPr>
              <w:tab/>
            </w:r>
            <w:r w:rsidR="002121C9">
              <w:rPr>
                <w:noProof/>
                <w:webHidden/>
              </w:rPr>
              <w:fldChar w:fldCharType="begin"/>
            </w:r>
            <w:r w:rsidR="002121C9">
              <w:rPr>
                <w:noProof/>
                <w:webHidden/>
              </w:rPr>
              <w:instrText xml:space="preserve"> PAGEREF _Toc148550571 \h </w:instrText>
            </w:r>
            <w:r w:rsidR="002121C9">
              <w:rPr>
                <w:noProof/>
                <w:webHidden/>
              </w:rPr>
            </w:r>
            <w:r w:rsidR="002121C9">
              <w:rPr>
                <w:noProof/>
                <w:webHidden/>
              </w:rPr>
              <w:fldChar w:fldCharType="separate"/>
            </w:r>
            <w:r w:rsidR="002121C9">
              <w:rPr>
                <w:noProof/>
                <w:webHidden/>
              </w:rPr>
              <w:t>18</w:t>
            </w:r>
            <w:r w:rsidR="002121C9">
              <w:rPr>
                <w:noProof/>
                <w:webHidden/>
              </w:rPr>
              <w:fldChar w:fldCharType="end"/>
            </w:r>
          </w:hyperlink>
        </w:p>
        <w:p w14:paraId="203042F4" w14:textId="13B2B402"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72" w:history="1">
            <w:r w:rsidR="002121C9" w:rsidRPr="00D52AC4">
              <w:rPr>
                <w:rStyle w:val="Hyperlink"/>
                <w:rFonts w:cs="Times New Roman"/>
                <w:noProof/>
              </w:rPr>
              <w:t>2.3 Japan's Tourism Strategies</w:t>
            </w:r>
            <w:r w:rsidR="002121C9">
              <w:rPr>
                <w:noProof/>
                <w:webHidden/>
              </w:rPr>
              <w:tab/>
            </w:r>
            <w:r w:rsidR="002121C9">
              <w:rPr>
                <w:noProof/>
                <w:webHidden/>
              </w:rPr>
              <w:fldChar w:fldCharType="begin"/>
            </w:r>
            <w:r w:rsidR="002121C9">
              <w:rPr>
                <w:noProof/>
                <w:webHidden/>
              </w:rPr>
              <w:instrText xml:space="preserve"> PAGEREF _Toc148550572 \h </w:instrText>
            </w:r>
            <w:r w:rsidR="002121C9">
              <w:rPr>
                <w:noProof/>
                <w:webHidden/>
              </w:rPr>
            </w:r>
            <w:r w:rsidR="002121C9">
              <w:rPr>
                <w:noProof/>
                <w:webHidden/>
              </w:rPr>
              <w:fldChar w:fldCharType="separate"/>
            </w:r>
            <w:r w:rsidR="002121C9">
              <w:rPr>
                <w:noProof/>
                <w:webHidden/>
              </w:rPr>
              <w:t>19</w:t>
            </w:r>
            <w:r w:rsidR="002121C9">
              <w:rPr>
                <w:noProof/>
                <w:webHidden/>
              </w:rPr>
              <w:fldChar w:fldCharType="end"/>
            </w:r>
          </w:hyperlink>
        </w:p>
        <w:p w14:paraId="76853BA4" w14:textId="617296BB"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73" w:history="1">
            <w:r w:rsidR="002121C9" w:rsidRPr="00D52AC4">
              <w:rPr>
                <w:rStyle w:val="Hyperlink"/>
                <w:rFonts w:cs="Times New Roman"/>
                <w:noProof/>
              </w:rPr>
              <w:t>2.4 Challenges in India's Tourism Industry</w:t>
            </w:r>
            <w:r w:rsidR="002121C9">
              <w:rPr>
                <w:noProof/>
                <w:webHidden/>
              </w:rPr>
              <w:tab/>
            </w:r>
            <w:r w:rsidR="002121C9">
              <w:rPr>
                <w:noProof/>
                <w:webHidden/>
              </w:rPr>
              <w:fldChar w:fldCharType="begin"/>
            </w:r>
            <w:r w:rsidR="002121C9">
              <w:rPr>
                <w:noProof/>
                <w:webHidden/>
              </w:rPr>
              <w:instrText xml:space="preserve"> PAGEREF _Toc148550573 \h </w:instrText>
            </w:r>
            <w:r w:rsidR="002121C9">
              <w:rPr>
                <w:noProof/>
                <w:webHidden/>
              </w:rPr>
            </w:r>
            <w:r w:rsidR="002121C9">
              <w:rPr>
                <w:noProof/>
                <w:webHidden/>
              </w:rPr>
              <w:fldChar w:fldCharType="separate"/>
            </w:r>
            <w:r w:rsidR="002121C9">
              <w:rPr>
                <w:noProof/>
                <w:webHidden/>
              </w:rPr>
              <w:t>21</w:t>
            </w:r>
            <w:r w:rsidR="002121C9">
              <w:rPr>
                <w:noProof/>
                <w:webHidden/>
              </w:rPr>
              <w:fldChar w:fldCharType="end"/>
            </w:r>
          </w:hyperlink>
        </w:p>
        <w:p w14:paraId="704DFAD6" w14:textId="6C36E372" w:rsidR="002121C9" w:rsidRDefault="00737850">
          <w:pPr>
            <w:pStyle w:val="TOC3"/>
            <w:tabs>
              <w:tab w:val="right" w:leader="dot" w:pos="9350"/>
            </w:tabs>
            <w:rPr>
              <w:rFonts w:asciiTheme="minorHAnsi" w:eastAsiaTheme="minorEastAsia" w:hAnsiTheme="minorHAnsi" w:cstheme="minorBidi"/>
              <w:noProof/>
              <w:kern w:val="2"/>
              <w:sz w:val="22"/>
              <w14:ligatures w14:val="standardContextual"/>
            </w:rPr>
          </w:pPr>
          <w:hyperlink w:anchor="_Toc148550574" w:history="1">
            <w:r w:rsidR="002121C9" w:rsidRPr="00D52AC4">
              <w:rPr>
                <w:rStyle w:val="Hyperlink"/>
                <w:rFonts w:eastAsia="Times New Roman" w:cs="Times New Roman"/>
                <w:noProof/>
              </w:rPr>
              <w:t xml:space="preserve">Figure 1: </w:t>
            </w:r>
            <w:r w:rsidR="002121C9" w:rsidRPr="00D52AC4">
              <w:rPr>
                <w:rStyle w:val="Hyperlink"/>
                <w:rFonts w:cs="Times New Roman"/>
                <w:noProof/>
              </w:rPr>
              <w:t>Challenges in India's Tourism Industry</w:t>
            </w:r>
            <w:r w:rsidR="002121C9">
              <w:rPr>
                <w:noProof/>
                <w:webHidden/>
              </w:rPr>
              <w:tab/>
            </w:r>
            <w:r w:rsidR="002121C9">
              <w:rPr>
                <w:noProof/>
                <w:webHidden/>
              </w:rPr>
              <w:fldChar w:fldCharType="begin"/>
            </w:r>
            <w:r w:rsidR="002121C9">
              <w:rPr>
                <w:noProof/>
                <w:webHidden/>
              </w:rPr>
              <w:instrText xml:space="preserve"> PAGEREF _Toc148550574 \h </w:instrText>
            </w:r>
            <w:r w:rsidR="002121C9">
              <w:rPr>
                <w:noProof/>
                <w:webHidden/>
              </w:rPr>
            </w:r>
            <w:r w:rsidR="002121C9">
              <w:rPr>
                <w:noProof/>
                <w:webHidden/>
              </w:rPr>
              <w:fldChar w:fldCharType="separate"/>
            </w:r>
            <w:r w:rsidR="002121C9">
              <w:rPr>
                <w:noProof/>
                <w:webHidden/>
              </w:rPr>
              <w:t>21</w:t>
            </w:r>
            <w:r w:rsidR="002121C9">
              <w:rPr>
                <w:noProof/>
                <w:webHidden/>
              </w:rPr>
              <w:fldChar w:fldCharType="end"/>
            </w:r>
          </w:hyperlink>
        </w:p>
        <w:p w14:paraId="7A9CD21C" w14:textId="5BEB3E4C"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75" w:history="1">
            <w:r w:rsidR="002121C9" w:rsidRPr="00D52AC4">
              <w:rPr>
                <w:rStyle w:val="Hyperlink"/>
                <w:rFonts w:cs="Times New Roman"/>
                <w:noProof/>
              </w:rPr>
              <w:t>2.5 Comparative Analysis</w:t>
            </w:r>
            <w:r w:rsidR="002121C9">
              <w:rPr>
                <w:noProof/>
                <w:webHidden/>
              </w:rPr>
              <w:tab/>
            </w:r>
            <w:r w:rsidR="002121C9">
              <w:rPr>
                <w:noProof/>
                <w:webHidden/>
              </w:rPr>
              <w:fldChar w:fldCharType="begin"/>
            </w:r>
            <w:r w:rsidR="002121C9">
              <w:rPr>
                <w:noProof/>
                <w:webHidden/>
              </w:rPr>
              <w:instrText xml:space="preserve"> PAGEREF _Toc148550575 \h </w:instrText>
            </w:r>
            <w:r w:rsidR="002121C9">
              <w:rPr>
                <w:noProof/>
                <w:webHidden/>
              </w:rPr>
            </w:r>
            <w:r w:rsidR="002121C9">
              <w:rPr>
                <w:noProof/>
                <w:webHidden/>
              </w:rPr>
              <w:fldChar w:fldCharType="separate"/>
            </w:r>
            <w:r w:rsidR="002121C9">
              <w:rPr>
                <w:noProof/>
                <w:webHidden/>
              </w:rPr>
              <w:t>23</w:t>
            </w:r>
            <w:r w:rsidR="002121C9">
              <w:rPr>
                <w:noProof/>
                <w:webHidden/>
              </w:rPr>
              <w:fldChar w:fldCharType="end"/>
            </w:r>
          </w:hyperlink>
        </w:p>
        <w:p w14:paraId="6D356B70" w14:textId="721EA5A3"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76" w:history="1">
            <w:r w:rsidR="002121C9" w:rsidRPr="00D52AC4">
              <w:rPr>
                <w:rStyle w:val="Hyperlink"/>
                <w:rFonts w:cs="Times New Roman"/>
                <w:noProof/>
              </w:rPr>
              <w:t>2.7 Sustainable Tourism Approaches</w:t>
            </w:r>
            <w:r w:rsidR="002121C9">
              <w:rPr>
                <w:noProof/>
                <w:webHidden/>
              </w:rPr>
              <w:tab/>
            </w:r>
            <w:r w:rsidR="002121C9">
              <w:rPr>
                <w:noProof/>
                <w:webHidden/>
              </w:rPr>
              <w:fldChar w:fldCharType="begin"/>
            </w:r>
            <w:r w:rsidR="002121C9">
              <w:rPr>
                <w:noProof/>
                <w:webHidden/>
              </w:rPr>
              <w:instrText xml:space="preserve"> PAGEREF _Toc148550576 \h </w:instrText>
            </w:r>
            <w:r w:rsidR="002121C9">
              <w:rPr>
                <w:noProof/>
                <w:webHidden/>
              </w:rPr>
            </w:r>
            <w:r w:rsidR="002121C9">
              <w:rPr>
                <w:noProof/>
                <w:webHidden/>
              </w:rPr>
              <w:fldChar w:fldCharType="separate"/>
            </w:r>
            <w:r w:rsidR="002121C9">
              <w:rPr>
                <w:noProof/>
                <w:webHidden/>
              </w:rPr>
              <w:t>26</w:t>
            </w:r>
            <w:r w:rsidR="002121C9">
              <w:rPr>
                <w:noProof/>
                <w:webHidden/>
              </w:rPr>
              <w:fldChar w:fldCharType="end"/>
            </w:r>
          </w:hyperlink>
        </w:p>
        <w:p w14:paraId="35679DDA" w14:textId="322F36ED" w:rsidR="002121C9" w:rsidRDefault="00737850">
          <w:pPr>
            <w:pStyle w:val="TOC1"/>
            <w:tabs>
              <w:tab w:val="right" w:leader="dot" w:pos="9350"/>
            </w:tabs>
            <w:rPr>
              <w:rFonts w:asciiTheme="minorHAnsi" w:eastAsiaTheme="minorEastAsia" w:hAnsiTheme="minorHAnsi" w:cstheme="minorBidi"/>
              <w:noProof/>
              <w:kern w:val="2"/>
              <w:sz w:val="22"/>
              <w14:ligatures w14:val="standardContextual"/>
            </w:rPr>
          </w:pPr>
          <w:hyperlink w:anchor="_Toc148550577" w:history="1">
            <w:r w:rsidR="002121C9" w:rsidRPr="00D52AC4">
              <w:rPr>
                <w:rStyle w:val="Hyperlink"/>
                <w:noProof/>
              </w:rPr>
              <w:t>2.8 Comparison between hotels of two Countries</w:t>
            </w:r>
            <w:r w:rsidR="002121C9">
              <w:rPr>
                <w:noProof/>
                <w:webHidden/>
              </w:rPr>
              <w:tab/>
            </w:r>
            <w:r w:rsidR="002121C9">
              <w:rPr>
                <w:noProof/>
                <w:webHidden/>
              </w:rPr>
              <w:fldChar w:fldCharType="begin"/>
            </w:r>
            <w:r w:rsidR="002121C9">
              <w:rPr>
                <w:noProof/>
                <w:webHidden/>
              </w:rPr>
              <w:instrText xml:space="preserve"> PAGEREF _Toc148550577 \h </w:instrText>
            </w:r>
            <w:r w:rsidR="002121C9">
              <w:rPr>
                <w:noProof/>
                <w:webHidden/>
              </w:rPr>
            </w:r>
            <w:r w:rsidR="002121C9">
              <w:rPr>
                <w:noProof/>
                <w:webHidden/>
              </w:rPr>
              <w:fldChar w:fldCharType="separate"/>
            </w:r>
            <w:r w:rsidR="002121C9">
              <w:rPr>
                <w:noProof/>
                <w:webHidden/>
              </w:rPr>
              <w:t>27</w:t>
            </w:r>
            <w:r w:rsidR="002121C9">
              <w:rPr>
                <w:noProof/>
                <w:webHidden/>
              </w:rPr>
              <w:fldChar w:fldCharType="end"/>
            </w:r>
          </w:hyperlink>
        </w:p>
        <w:p w14:paraId="631F78E7" w14:textId="7F93DDC6"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78" w:history="1">
            <w:r w:rsidR="002121C9" w:rsidRPr="00D52AC4">
              <w:rPr>
                <w:rStyle w:val="Hyperlink"/>
                <w:noProof/>
              </w:rPr>
              <w:t>2.9 Excursion of tourist places</w:t>
            </w:r>
            <w:r w:rsidR="002121C9">
              <w:rPr>
                <w:noProof/>
                <w:webHidden/>
              </w:rPr>
              <w:tab/>
            </w:r>
            <w:r w:rsidR="002121C9">
              <w:rPr>
                <w:noProof/>
                <w:webHidden/>
              </w:rPr>
              <w:fldChar w:fldCharType="begin"/>
            </w:r>
            <w:r w:rsidR="002121C9">
              <w:rPr>
                <w:noProof/>
                <w:webHidden/>
              </w:rPr>
              <w:instrText xml:space="preserve"> PAGEREF _Toc148550578 \h </w:instrText>
            </w:r>
            <w:r w:rsidR="002121C9">
              <w:rPr>
                <w:noProof/>
                <w:webHidden/>
              </w:rPr>
            </w:r>
            <w:r w:rsidR="002121C9">
              <w:rPr>
                <w:noProof/>
                <w:webHidden/>
              </w:rPr>
              <w:fldChar w:fldCharType="separate"/>
            </w:r>
            <w:r w:rsidR="002121C9">
              <w:rPr>
                <w:noProof/>
                <w:webHidden/>
              </w:rPr>
              <w:t>28</w:t>
            </w:r>
            <w:r w:rsidR="002121C9">
              <w:rPr>
                <w:noProof/>
                <w:webHidden/>
              </w:rPr>
              <w:fldChar w:fldCharType="end"/>
            </w:r>
          </w:hyperlink>
        </w:p>
        <w:p w14:paraId="496E2569" w14:textId="03C8209E"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79" w:history="1">
            <w:r w:rsidR="002121C9" w:rsidRPr="00D52AC4">
              <w:rPr>
                <w:rStyle w:val="Hyperlink"/>
                <w:noProof/>
              </w:rPr>
              <w:t>2.10 Comparison of Transportation between two countries’ tourism</w:t>
            </w:r>
            <w:r w:rsidR="002121C9">
              <w:rPr>
                <w:noProof/>
                <w:webHidden/>
              </w:rPr>
              <w:tab/>
            </w:r>
            <w:r w:rsidR="002121C9">
              <w:rPr>
                <w:noProof/>
                <w:webHidden/>
              </w:rPr>
              <w:fldChar w:fldCharType="begin"/>
            </w:r>
            <w:r w:rsidR="002121C9">
              <w:rPr>
                <w:noProof/>
                <w:webHidden/>
              </w:rPr>
              <w:instrText xml:space="preserve"> PAGEREF _Toc148550579 \h </w:instrText>
            </w:r>
            <w:r w:rsidR="002121C9">
              <w:rPr>
                <w:noProof/>
                <w:webHidden/>
              </w:rPr>
            </w:r>
            <w:r w:rsidR="002121C9">
              <w:rPr>
                <w:noProof/>
                <w:webHidden/>
              </w:rPr>
              <w:fldChar w:fldCharType="separate"/>
            </w:r>
            <w:r w:rsidR="002121C9">
              <w:rPr>
                <w:noProof/>
                <w:webHidden/>
              </w:rPr>
              <w:t>30</w:t>
            </w:r>
            <w:r w:rsidR="002121C9">
              <w:rPr>
                <w:noProof/>
                <w:webHidden/>
              </w:rPr>
              <w:fldChar w:fldCharType="end"/>
            </w:r>
          </w:hyperlink>
        </w:p>
        <w:p w14:paraId="219E11C7" w14:textId="35628336"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80" w:history="1">
            <w:r w:rsidR="002121C9" w:rsidRPr="00D52AC4">
              <w:rPr>
                <w:rStyle w:val="Hyperlink"/>
                <w:noProof/>
              </w:rPr>
              <w:t>2.11 Comparison between food truisms</w:t>
            </w:r>
            <w:r w:rsidR="002121C9">
              <w:rPr>
                <w:noProof/>
                <w:webHidden/>
              </w:rPr>
              <w:tab/>
            </w:r>
            <w:r w:rsidR="002121C9">
              <w:rPr>
                <w:noProof/>
                <w:webHidden/>
              </w:rPr>
              <w:fldChar w:fldCharType="begin"/>
            </w:r>
            <w:r w:rsidR="002121C9">
              <w:rPr>
                <w:noProof/>
                <w:webHidden/>
              </w:rPr>
              <w:instrText xml:space="preserve"> PAGEREF _Toc148550580 \h </w:instrText>
            </w:r>
            <w:r w:rsidR="002121C9">
              <w:rPr>
                <w:noProof/>
                <w:webHidden/>
              </w:rPr>
            </w:r>
            <w:r w:rsidR="002121C9">
              <w:rPr>
                <w:noProof/>
                <w:webHidden/>
              </w:rPr>
              <w:fldChar w:fldCharType="separate"/>
            </w:r>
            <w:r w:rsidR="002121C9">
              <w:rPr>
                <w:noProof/>
                <w:webHidden/>
              </w:rPr>
              <w:t>32</w:t>
            </w:r>
            <w:r w:rsidR="002121C9">
              <w:rPr>
                <w:noProof/>
                <w:webHidden/>
              </w:rPr>
              <w:fldChar w:fldCharType="end"/>
            </w:r>
          </w:hyperlink>
        </w:p>
        <w:p w14:paraId="481CB098" w14:textId="03946EEA"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81" w:history="1">
            <w:r w:rsidR="002121C9" w:rsidRPr="00D52AC4">
              <w:rPr>
                <w:rStyle w:val="Hyperlink"/>
                <w:rFonts w:cs="Times New Roman"/>
                <w:noProof/>
              </w:rPr>
              <w:t>2.8 Significance of Comparative Study</w:t>
            </w:r>
            <w:r w:rsidR="002121C9">
              <w:rPr>
                <w:noProof/>
                <w:webHidden/>
              </w:rPr>
              <w:tab/>
            </w:r>
            <w:r w:rsidR="002121C9">
              <w:rPr>
                <w:noProof/>
                <w:webHidden/>
              </w:rPr>
              <w:fldChar w:fldCharType="begin"/>
            </w:r>
            <w:r w:rsidR="002121C9">
              <w:rPr>
                <w:noProof/>
                <w:webHidden/>
              </w:rPr>
              <w:instrText xml:space="preserve"> PAGEREF _Toc148550581 \h </w:instrText>
            </w:r>
            <w:r w:rsidR="002121C9">
              <w:rPr>
                <w:noProof/>
                <w:webHidden/>
              </w:rPr>
            </w:r>
            <w:r w:rsidR="002121C9">
              <w:rPr>
                <w:noProof/>
                <w:webHidden/>
              </w:rPr>
              <w:fldChar w:fldCharType="separate"/>
            </w:r>
            <w:r w:rsidR="002121C9">
              <w:rPr>
                <w:noProof/>
                <w:webHidden/>
              </w:rPr>
              <w:t>33</w:t>
            </w:r>
            <w:r w:rsidR="002121C9">
              <w:rPr>
                <w:noProof/>
                <w:webHidden/>
              </w:rPr>
              <w:fldChar w:fldCharType="end"/>
            </w:r>
          </w:hyperlink>
        </w:p>
        <w:p w14:paraId="0FAFA4FE" w14:textId="3A1BC306"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82" w:history="1">
            <w:r w:rsidR="002121C9" w:rsidRPr="00D52AC4">
              <w:rPr>
                <w:rStyle w:val="Hyperlink"/>
                <w:rFonts w:cs="Times New Roman"/>
                <w:noProof/>
              </w:rPr>
              <w:t>2.9 Theories and models underpinning with the topic</w:t>
            </w:r>
            <w:r w:rsidR="002121C9">
              <w:rPr>
                <w:noProof/>
                <w:webHidden/>
              </w:rPr>
              <w:tab/>
            </w:r>
            <w:r w:rsidR="002121C9">
              <w:rPr>
                <w:noProof/>
                <w:webHidden/>
              </w:rPr>
              <w:fldChar w:fldCharType="begin"/>
            </w:r>
            <w:r w:rsidR="002121C9">
              <w:rPr>
                <w:noProof/>
                <w:webHidden/>
              </w:rPr>
              <w:instrText xml:space="preserve"> PAGEREF _Toc148550582 \h </w:instrText>
            </w:r>
            <w:r w:rsidR="002121C9">
              <w:rPr>
                <w:noProof/>
                <w:webHidden/>
              </w:rPr>
            </w:r>
            <w:r w:rsidR="002121C9">
              <w:rPr>
                <w:noProof/>
                <w:webHidden/>
              </w:rPr>
              <w:fldChar w:fldCharType="separate"/>
            </w:r>
            <w:r w:rsidR="002121C9">
              <w:rPr>
                <w:noProof/>
                <w:webHidden/>
              </w:rPr>
              <w:t>35</w:t>
            </w:r>
            <w:r w:rsidR="002121C9">
              <w:rPr>
                <w:noProof/>
                <w:webHidden/>
              </w:rPr>
              <w:fldChar w:fldCharType="end"/>
            </w:r>
          </w:hyperlink>
        </w:p>
        <w:p w14:paraId="60595BB8" w14:textId="1B855DA7" w:rsidR="002121C9" w:rsidRDefault="00737850">
          <w:pPr>
            <w:pStyle w:val="TOC3"/>
            <w:tabs>
              <w:tab w:val="right" w:leader="dot" w:pos="9350"/>
            </w:tabs>
            <w:rPr>
              <w:rFonts w:asciiTheme="minorHAnsi" w:eastAsiaTheme="minorEastAsia" w:hAnsiTheme="minorHAnsi" w:cstheme="minorBidi"/>
              <w:noProof/>
              <w:kern w:val="2"/>
              <w:sz w:val="22"/>
              <w14:ligatures w14:val="standardContextual"/>
            </w:rPr>
          </w:pPr>
          <w:hyperlink w:anchor="_Toc148550583" w:history="1">
            <w:r w:rsidR="002121C9" w:rsidRPr="00D52AC4">
              <w:rPr>
                <w:rStyle w:val="Hyperlink"/>
                <w:rFonts w:cs="Times New Roman"/>
                <w:noProof/>
              </w:rPr>
              <w:t>Figure 2: Butler's Tourism Area Life Cycle TALC</w:t>
            </w:r>
            <w:r w:rsidR="002121C9">
              <w:rPr>
                <w:noProof/>
                <w:webHidden/>
              </w:rPr>
              <w:tab/>
            </w:r>
            <w:r w:rsidR="002121C9">
              <w:rPr>
                <w:noProof/>
                <w:webHidden/>
              </w:rPr>
              <w:fldChar w:fldCharType="begin"/>
            </w:r>
            <w:r w:rsidR="002121C9">
              <w:rPr>
                <w:noProof/>
                <w:webHidden/>
              </w:rPr>
              <w:instrText xml:space="preserve"> PAGEREF _Toc148550583 \h </w:instrText>
            </w:r>
            <w:r w:rsidR="002121C9">
              <w:rPr>
                <w:noProof/>
                <w:webHidden/>
              </w:rPr>
            </w:r>
            <w:r w:rsidR="002121C9">
              <w:rPr>
                <w:noProof/>
                <w:webHidden/>
              </w:rPr>
              <w:fldChar w:fldCharType="separate"/>
            </w:r>
            <w:r w:rsidR="002121C9">
              <w:rPr>
                <w:noProof/>
                <w:webHidden/>
              </w:rPr>
              <w:t>36</w:t>
            </w:r>
            <w:r w:rsidR="002121C9">
              <w:rPr>
                <w:noProof/>
                <w:webHidden/>
              </w:rPr>
              <w:fldChar w:fldCharType="end"/>
            </w:r>
          </w:hyperlink>
        </w:p>
        <w:p w14:paraId="5F208B91" w14:textId="3929D130" w:rsidR="002121C9" w:rsidRDefault="00737850">
          <w:pPr>
            <w:pStyle w:val="TOC3"/>
            <w:tabs>
              <w:tab w:val="right" w:leader="dot" w:pos="9350"/>
            </w:tabs>
            <w:rPr>
              <w:rFonts w:asciiTheme="minorHAnsi" w:eastAsiaTheme="minorEastAsia" w:hAnsiTheme="minorHAnsi" w:cstheme="minorBidi"/>
              <w:noProof/>
              <w:kern w:val="2"/>
              <w:sz w:val="22"/>
              <w14:ligatures w14:val="standardContextual"/>
            </w:rPr>
          </w:pPr>
          <w:hyperlink w:anchor="_Toc148550584" w:history="1">
            <w:r w:rsidR="002121C9" w:rsidRPr="00D52AC4">
              <w:rPr>
                <w:rStyle w:val="Hyperlink"/>
                <w:rFonts w:cs="Times New Roman"/>
                <w:noProof/>
              </w:rPr>
              <w:t>Figure 3: Destination Branding Theories</w:t>
            </w:r>
            <w:r w:rsidR="002121C9">
              <w:rPr>
                <w:noProof/>
                <w:webHidden/>
              </w:rPr>
              <w:tab/>
            </w:r>
            <w:r w:rsidR="002121C9">
              <w:rPr>
                <w:noProof/>
                <w:webHidden/>
              </w:rPr>
              <w:fldChar w:fldCharType="begin"/>
            </w:r>
            <w:r w:rsidR="002121C9">
              <w:rPr>
                <w:noProof/>
                <w:webHidden/>
              </w:rPr>
              <w:instrText xml:space="preserve"> PAGEREF _Toc148550584 \h </w:instrText>
            </w:r>
            <w:r w:rsidR="002121C9">
              <w:rPr>
                <w:noProof/>
                <w:webHidden/>
              </w:rPr>
            </w:r>
            <w:r w:rsidR="002121C9">
              <w:rPr>
                <w:noProof/>
                <w:webHidden/>
              </w:rPr>
              <w:fldChar w:fldCharType="separate"/>
            </w:r>
            <w:r w:rsidR="002121C9">
              <w:rPr>
                <w:noProof/>
                <w:webHidden/>
              </w:rPr>
              <w:t>37</w:t>
            </w:r>
            <w:r w:rsidR="002121C9">
              <w:rPr>
                <w:noProof/>
                <w:webHidden/>
              </w:rPr>
              <w:fldChar w:fldCharType="end"/>
            </w:r>
          </w:hyperlink>
        </w:p>
        <w:p w14:paraId="7E971ED3" w14:textId="00F05AD4"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85" w:history="1">
            <w:r w:rsidR="002121C9" w:rsidRPr="00D52AC4">
              <w:rPr>
                <w:rStyle w:val="Hyperlink"/>
                <w:rFonts w:cs="Times New Roman"/>
                <w:noProof/>
              </w:rPr>
              <w:t>2.10 Research Gap Identification</w:t>
            </w:r>
            <w:r w:rsidR="002121C9">
              <w:rPr>
                <w:noProof/>
                <w:webHidden/>
              </w:rPr>
              <w:tab/>
            </w:r>
            <w:r w:rsidR="002121C9">
              <w:rPr>
                <w:noProof/>
                <w:webHidden/>
              </w:rPr>
              <w:fldChar w:fldCharType="begin"/>
            </w:r>
            <w:r w:rsidR="002121C9">
              <w:rPr>
                <w:noProof/>
                <w:webHidden/>
              </w:rPr>
              <w:instrText xml:space="preserve"> PAGEREF _Toc148550585 \h </w:instrText>
            </w:r>
            <w:r w:rsidR="002121C9">
              <w:rPr>
                <w:noProof/>
                <w:webHidden/>
              </w:rPr>
            </w:r>
            <w:r w:rsidR="002121C9">
              <w:rPr>
                <w:noProof/>
                <w:webHidden/>
              </w:rPr>
              <w:fldChar w:fldCharType="separate"/>
            </w:r>
            <w:r w:rsidR="002121C9">
              <w:rPr>
                <w:noProof/>
                <w:webHidden/>
              </w:rPr>
              <w:t>38</w:t>
            </w:r>
            <w:r w:rsidR="002121C9">
              <w:rPr>
                <w:noProof/>
                <w:webHidden/>
              </w:rPr>
              <w:fldChar w:fldCharType="end"/>
            </w:r>
          </w:hyperlink>
        </w:p>
        <w:p w14:paraId="06868D1A" w14:textId="5FF51E44" w:rsidR="002121C9" w:rsidRDefault="00737850">
          <w:pPr>
            <w:pStyle w:val="TOC3"/>
            <w:tabs>
              <w:tab w:val="right" w:leader="dot" w:pos="9350"/>
            </w:tabs>
            <w:rPr>
              <w:rFonts w:asciiTheme="minorHAnsi" w:eastAsiaTheme="minorEastAsia" w:hAnsiTheme="minorHAnsi" w:cstheme="minorBidi"/>
              <w:noProof/>
              <w:kern w:val="2"/>
              <w:sz w:val="22"/>
              <w14:ligatures w14:val="standardContextual"/>
            </w:rPr>
          </w:pPr>
          <w:hyperlink w:anchor="_Toc148550586" w:history="1">
            <w:r w:rsidR="002121C9" w:rsidRPr="00D52AC4">
              <w:rPr>
                <w:rStyle w:val="Hyperlink"/>
                <w:rFonts w:cs="Times New Roman"/>
                <w:noProof/>
              </w:rPr>
              <w:t>Figure 4: Sustainable Tourism Measurement</w:t>
            </w:r>
            <w:r w:rsidR="002121C9">
              <w:rPr>
                <w:noProof/>
                <w:webHidden/>
              </w:rPr>
              <w:tab/>
            </w:r>
            <w:r w:rsidR="002121C9">
              <w:rPr>
                <w:noProof/>
                <w:webHidden/>
              </w:rPr>
              <w:fldChar w:fldCharType="begin"/>
            </w:r>
            <w:r w:rsidR="002121C9">
              <w:rPr>
                <w:noProof/>
                <w:webHidden/>
              </w:rPr>
              <w:instrText xml:space="preserve"> PAGEREF _Toc148550586 \h </w:instrText>
            </w:r>
            <w:r w:rsidR="002121C9">
              <w:rPr>
                <w:noProof/>
                <w:webHidden/>
              </w:rPr>
            </w:r>
            <w:r w:rsidR="002121C9">
              <w:rPr>
                <w:noProof/>
                <w:webHidden/>
              </w:rPr>
              <w:fldChar w:fldCharType="separate"/>
            </w:r>
            <w:r w:rsidR="002121C9">
              <w:rPr>
                <w:noProof/>
                <w:webHidden/>
              </w:rPr>
              <w:t>38</w:t>
            </w:r>
            <w:r w:rsidR="002121C9">
              <w:rPr>
                <w:noProof/>
                <w:webHidden/>
              </w:rPr>
              <w:fldChar w:fldCharType="end"/>
            </w:r>
          </w:hyperlink>
        </w:p>
        <w:p w14:paraId="72DFC914" w14:textId="41C33D5F" w:rsidR="002121C9" w:rsidRDefault="00737850">
          <w:pPr>
            <w:pStyle w:val="TOC3"/>
            <w:tabs>
              <w:tab w:val="right" w:leader="dot" w:pos="9350"/>
            </w:tabs>
            <w:rPr>
              <w:rFonts w:asciiTheme="minorHAnsi" w:eastAsiaTheme="minorEastAsia" w:hAnsiTheme="minorHAnsi" w:cstheme="minorBidi"/>
              <w:noProof/>
              <w:kern w:val="2"/>
              <w:sz w:val="22"/>
              <w14:ligatures w14:val="standardContextual"/>
            </w:rPr>
          </w:pPr>
          <w:hyperlink w:anchor="_Toc148550587" w:history="1">
            <w:r w:rsidR="002121C9" w:rsidRPr="00D52AC4">
              <w:rPr>
                <w:rStyle w:val="Hyperlink"/>
                <w:rFonts w:cs="Times New Roman"/>
                <w:noProof/>
              </w:rPr>
              <w:t>Figure 5: Digital Transformation in Tourism</w:t>
            </w:r>
            <w:r w:rsidR="002121C9">
              <w:rPr>
                <w:noProof/>
                <w:webHidden/>
              </w:rPr>
              <w:tab/>
            </w:r>
            <w:r w:rsidR="002121C9">
              <w:rPr>
                <w:noProof/>
                <w:webHidden/>
              </w:rPr>
              <w:fldChar w:fldCharType="begin"/>
            </w:r>
            <w:r w:rsidR="002121C9">
              <w:rPr>
                <w:noProof/>
                <w:webHidden/>
              </w:rPr>
              <w:instrText xml:space="preserve"> PAGEREF _Toc148550587 \h </w:instrText>
            </w:r>
            <w:r w:rsidR="002121C9">
              <w:rPr>
                <w:noProof/>
                <w:webHidden/>
              </w:rPr>
            </w:r>
            <w:r w:rsidR="002121C9">
              <w:rPr>
                <w:noProof/>
                <w:webHidden/>
              </w:rPr>
              <w:fldChar w:fldCharType="separate"/>
            </w:r>
            <w:r w:rsidR="002121C9">
              <w:rPr>
                <w:noProof/>
                <w:webHidden/>
              </w:rPr>
              <w:t>39</w:t>
            </w:r>
            <w:r w:rsidR="002121C9">
              <w:rPr>
                <w:noProof/>
                <w:webHidden/>
              </w:rPr>
              <w:fldChar w:fldCharType="end"/>
            </w:r>
          </w:hyperlink>
        </w:p>
        <w:p w14:paraId="0E31EBAC" w14:textId="2E36A570"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88" w:history="1">
            <w:r w:rsidR="002121C9" w:rsidRPr="00D52AC4">
              <w:rPr>
                <w:rStyle w:val="Hyperlink"/>
                <w:rFonts w:cs="Times New Roman"/>
                <w:noProof/>
              </w:rPr>
              <w:t>2.11 Summary of the chapter</w:t>
            </w:r>
            <w:r w:rsidR="002121C9">
              <w:rPr>
                <w:noProof/>
                <w:webHidden/>
              </w:rPr>
              <w:tab/>
            </w:r>
            <w:r w:rsidR="002121C9">
              <w:rPr>
                <w:noProof/>
                <w:webHidden/>
              </w:rPr>
              <w:fldChar w:fldCharType="begin"/>
            </w:r>
            <w:r w:rsidR="002121C9">
              <w:rPr>
                <w:noProof/>
                <w:webHidden/>
              </w:rPr>
              <w:instrText xml:space="preserve"> PAGEREF _Toc148550588 \h </w:instrText>
            </w:r>
            <w:r w:rsidR="002121C9">
              <w:rPr>
                <w:noProof/>
                <w:webHidden/>
              </w:rPr>
            </w:r>
            <w:r w:rsidR="002121C9">
              <w:rPr>
                <w:noProof/>
                <w:webHidden/>
              </w:rPr>
              <w:fldChar w:fldCharType="separate"/>
            </w:r>
            <w:r w:rsidR="002121C9">
              <w:rPr>
                <w:noProof/>
                <w:webHidden/>
              </w:rPr>
              <w:t>40</w:t>
            </w:r>
            <w:r w:rsidR="002121C9">
              <w:rPr>
                <w:noProof/>
                <w:webHidden/>
              </w:rPr>
              <w:fldChar w:fldCharType="end"/>
            </w:r>
          </w:hyperlink>
        </w:p>
        <w:p w14:paraId="2C2ACC13" w14:textId="0A4A6B38" w:rsidR="002121C9" w:rsidRDefault="00737850">
          <w:pPr>
            <w:pStyle w:val="TOC1"/>
            <w:tabs>
              <w:tab w:val="right" w:leader="dot" w:pos="9350"/>
            </w:tabs>
            <w:rPr>
              <w:rFonts w:asciiTheme="minorHAnsi" w:eastAsiaTheme="minorEastAsia" w:hAnsiTheme="minorHAnsi" w:cstheme="minorBidi"/>
              <w:noProof/>
              <w:kern w:val="2"/>
              <w:sz w:val="22"/>
              <w14:ligatures w14:val="standardContextual"/>
            </w:rPr>
          </w:pPr>
          <w:hyperlink w:anchor="_Toc148550589" w:history="1">
            <w:r w:rsidR="002121C9" w:rsidRPr="00D52AC4">
              <w:rPr>
                <w:rStyle w:val="Hyperlink"/>
                <w:rFonts w:cs="Times New Roman"/>
                <w:noProof/>
              </w:rPr>
              <w:t>Chapter 3.Methodology</w:t>
            </w:r>
            <w:r w:rsidR="002121C9">
              <w:rPr>
                <w:noProof/>
                <w:webHidden/>
              </w:rPr>
              <w:tab/>
            </w:r>
            <w:r w:rsidR="002121C9">
              <w:rPr>
                <w:noProof/>
                <w:webHidden/>
              </w:rPr>
              <w:fldChar w:fldCharType="begin"/>
            </w:r>
            <w:r w:rsidR="002121C9">
              <w:rPr>
                <w:noProof/>
                <w:webHidden/>
              </w:rPr>
              <w:instrText xml:space="preserve"> PAGEREF _Toc148550589 \h </w:instrText>
            </w:r>
            <w:r w:rsidR="002121C9">
              <w:rPr>
                <w:noProof/>
                <w:webHidden/>
              </w:rPr>
            </w:r>
            <w:r w:rsidR="002121C9">
              <w:rPr>
                <w:noProof/>
                <w:webHidden/>
              </w:rPr>
              <w:fldChar w:fldCharType="separate"/>
            </w:r>
            <w:r w:rsidR="002121C9">
              <w:rPr>
                <w:noProof/>
                <w:webHidden/>
              </w:rPr>
              <w:t>41</w:t>
            </w:r>
            <w:r w:rsidR="002121C9">
              <w:rPr>
                <w:noProof/>
                <w:webHidden/>
              </w:rPr>
              <w:fldChar w:fldCharType="end"/>
            </w:r>
          </w:hyperlink>
        </w:p>
        <w:p w14:paraId="00E3BD4A" w14:textId="6020BAB0"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90" w:history="1">
            <w:r w:rsidR="002121C9" w:rsidRPr="00D52AC4">
              <w:rPr>
                <w:rStyle w:val="Hyperlink"/>
                <w:rFonts w:cs="Times New Roman"/>
                <w:noProof/>
              </w:rPr>
              <w:t>3.1 Research Philosophy</w:t>
            </w:r>
            <w:r w:rsidR="002121C9">
              <w:rPr>
                <w:noProof/>
                <w:webHidden/>
              </w:rPr>
              <w:tab/>
            </w:r>
            <w:r w:rsidR="002121C9">
              <w:rPr>
                <w:noProof/>
                <w:webHidden/>
              </w:rPr>
              <w:fldChar w:fldCharType="begin"/>
            </w:r>
            <w:r w:rsidR="002121C9">
              <w:rPr>
                <w:noProof/>
                <w:webHidden/>
              </w:rPr>
              <w:instrText xml:space="preserve"> PAGEREF _Toc148550590 \h </w:instrText>
            </w:r>
            <w:r w:rsidR="002121C9">
              <w:rPr>
                <w:noProof/>
                <w:webHidden/>
              </w:rPr>
            </w:r>
            <w:r w:rsidR="002121C9">
              <w:rPr>
                <w:noProof/>
                <w:webHidden/>
              </w:rPr>
              <w:fldChar w:fldCharType="separate"/>
            </w:r>
            <w:r w:rsidR="002121C9">
              <w:rPr>
                <w:noProof/>
                <w:webHidden/>
              </w:rPr>
              <w:t>41</w:t>
            </w:r>
            <w:r w:rsidR="002121C9">
              <w:rPr>
                <w:noProof/>
                <w:webHidden/>
              </w:rPr>
              <w:fldChar w:fldCharType="end"/>
            </w:r>
          </w:hyperlink>
        </w:p>
        <w:p w14:paraId="3BE15ED4" w14:textId="16B602C0"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91" w:history="1">
            <w:r w:rsidR="002121C9" w:rsidRPr="00D52AC4">
              <w:rPr>
                <w:rStyle w:val="Hyperlink"/>
                <w:rFonts w:cs="Times New Roman"/>
                <w:noProof/>
              </w:rPr>
              <w:t>3.2 Research Approach</w:t>
            </w:r>
            <w:r w:rsidR="002121C9">
              <w:rPr>
                <w:noProof/>
                <w:webHidden/>
              </w:rPr>
              <w:tab/>
            </w:r>
            <w:r w:rsidR="002121C9">
              <w:rPr>
                <w:noProof/>
                <w:webHidden/>
              </w:rPr>
              <w:fldChar w:fldCharType="begin"/>
            </w:r>
            <w:r w:rsidR="002121C9">
              <w:rPr>
                <w:noProof/>
                <w:webHidden/>
              </w:rPr>
              <w:instrText xml:space="preserve"> PAGEREF _Toc148550591 \h </w:instrText>
            </w:r>
            <w:r w:rsidR="002121C9">
              <w:rPr>
                <w:noProof/>
                <w:webHidden/>
              </w:rPr>
            </w:r>
            <w:r w:rsidR="002121C9">
              <w:rPr>
                <w:noProof/>
                <w:webHidden/>
              </w:rPr>
              <w:fldChar w:fldCharType="separate"/>
            </w:r>
            <w:r w:rsidR="002121C9">
              <w:rPr>
                <w:noProof/>
                <w:webHidden/>
              </w:rPr>
              <w:t>42</w:t>
            </w:r>
            <w:r w:rsidR="002121C9">
              <w:rPr>
                <w:noProof/>
                <w:webHidden/>
              </w:rPr>
              <w:fldChar w:fldCharType="end"/>
            </w:r>
          </w:hyperlink>
        </w:p>
        <w:p w14:paraId="4FFFC588" w14:textId="07A9347F"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92" w:history="1">
            <w:r w:rsidR="002121C9" w:rsidRPr="00D52AC4">
              <w:rPr>
                <w:rStyle w:val="Hyperlink"/>
                <w:rFonts w:cs="Times New Roman"/>
                <w:noProof/>
              </w:rPr>
              <w:t>3.3 Research Design</w:t>
            </w:r>
            <w:r w:rsidR="002121C9">
              <w:rPr>
                <w:noProof/>
                <w:webHidden/>
              </w:rPr>
              <w:tab/>
            </w:r>
            <w:r w:rsidR="002121C9">
              <w:rPr>
                <w:noProof/>
                <w:webHidden/>
              </w:rPr>
              <w:fldChar w:fldCharType="begin"/>
            </w:r>
            <w:r w:rsidR="002121C9">
              <w:rPr>
                <w:noProof/>
                <w:webHidden/>
              </w:rPr>
              <w:instrText xml:space="preserve"> PAGEREF _Toc148550592 \h </w:instrText>
            </w:r>
            <w:r w:rsidR="002121C9">
              <w:rPr>
                <w:noProof/>
                <w:webHidden/>
              </w:rPr>
            </w:r>
            <w:r w:rsidR="002121C9">
              <w:rPr>
                <w:noProof/>
                <w:webHidden/>
              </w:rPr>
              <w:fldChar w:fldCharType="separate"/>
            </w:r>
            <w:r w:rsidR="002121C9">
              <w:rPr>
                <w:noProof/>
                <w:webHidden/>
              </w:rPr>
              <w:t>42</w:t>
            </w:r>
            <w:r w:rsidR="002121C9">
              <w:rPr>
                <w:noProof/>
                <w:webHidden/>
              </w:rPr>
              <w:fldChar w:fldCharType="end"/>
            </w:r>
          </w:hyperlink>
        </w:p>
        <w:p w14:paraId="2249C188" w14:textId="7493BC7D"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93" w:history="1">
            <w:r w:rsidR="002121C9" w:rsidRPr="00D52AC4">
              <w:rPr>
                <w:rStyle w:val="Hyperlink"/>
                <w:rFonts w:cs="Times New Roman"/>
                <w:noProof/>
              </w:rPr>
              <w:t>3.4 Data Collection Procedure</w:t>
            </w:r>
            <w:r w:rsidR="002121C9">
              <w:rPr>
                <w:noProof/>
                <w:webHidden/>
              </w:rPr>
              <w:tab/>
            </w:r>
            <w:r w:rsidR="002121C9">
              <w:rPr>
                <w:noProof/>
                <w:webHidden/>
              </w:rPr>
              <w:fldChar w:fldCharType="begin"/>
            </w:r>
            <w:r w:rsidR="002121C9">
              <w:rPr>
                <w:noProof/>
                <w:webHidden/>
              </w:rPr>
              <w:instrText xml:space="preserve"> PAGEREF _Toc148550593 \h </w:instrText>
            </w:r>
            <w:r w:rsidR="002121C9">
              <w:rPr>
                <w:noProof/>
                <w:webHidden/>
              </w:rPr>
            </w:r>
            <w:r w:rsidR="002121C9">
              <w:rPr>
                <w:noProof/>
                <w:webHidden/>
              </w:rPr>
              <w:fldChar w:fldCharType="separate"/>
            </w:r>
            <w:r w:rsidR="002121C9">
              <w:rPr>
                <w:noProof/>
                <w:webHidden/>
              </w:rPr>
              <w:t>43</w:t>
            </w:r>
            <w:r w:rsidR="002121C9">
              <w:rPr>
                <w:noProof/>
                <w:webHidden/>
              </w:rPr>
              <w:fldChar w:fldCharType="end"/>
            </w:r>
          </w:hyperlink>
        </w:p>
        <w:p w14:paraId="0292510E" w14:textId="1B0E79F3"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94" w:history="1">
            <w:r w:rsidR="002121C9" w:rsidRPr="00D52AC4">
              <w:rPr>
                <w:rStyle w:val="Hyperlink"/>
                <w:rFonts w:cs="Times New Roman"/>
                <w:noProof/>
              </w:rPr>
              <w:t>3.5 Data Analysis</w:t>
            </w:r>
            <w:r w:rsidR="002121C9">
              <w:rPr>
                <w:noProof/>
                <w:webHidden/>
              </w:rPr>
              <w:tab/>
            </w:r>
            <w:r w:rsidR="002121C9">
              <w:rPr>
                <w:noProof/>
                <w:webHidden/>
              </w:rPr>
              <w:fldChar w:fldCharType="begin"/>
            </w:r>
            <w:r w:rsidR="002121C9">
              <w:rPr>
                <w:noProof/>
                <w:webHidden/>
              </w:rPr>
              <w:instrText xml:space="preserve"> PAGEREF _Toc148550594 \h </w:instrText>
            </w:r>
            <w:r w:rsidR="002121C9">
              <w:rPr>
                <w:noProof/>
                <w:webHidden/>
              </w:rPr>
            </w:r>
            <w:r w:rsidR="002121C9">
              <w:rPr>
                <w:noProof/>
                <w:webHidden/>
              </w:rPr>
              <w:fldChar w:fldCharType="separate"/>
            </w:r>
            <w:r w:rsidR="002121C9">
              <w:rPr>
                <w:noProof/>
                <w:webHidden/>
              </w:rPr>
              <w:t>43</w:t>
            </w:r>
            <w:r w:rsidR="002121C9">
              <w:rPr>
                <w:noProof/>
                <w:webHidden/>
              </w:rPr>
              <w:fldChar w:fldCharType="end"/>
            </w:r>
          </w:hyperlink>
        </w:p>
        <w:p w14:paraId="423C46F9" w14:textId="65854810"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95" w:history="1">
            <w:r w:rsidR="002121C9" w:rsidRPr="00D52AC4">
              <w:rPr>
                <w:rStyle w:val="Hyperlink"/>
                <w:rFonts w:cs="Times New Roman"/>
                <w:noProof/>
              </w:rPr>
              <w:t>3.6 Ethical Considerations</w:t>
            </w:r>
            <w:r w:rsidR="002121C9">
              <w:rPr>
                <w:noProof/>
                <w:webHidden/>
              </w:rPr>
              <w:tab/>
            </w:r>
            <w:r w:rsidR="002121C9">
              <w:rPr>
                <w:noProof/>
                <w:webHidden/>
              </w:rPr>
              <w:fldChar w:fldCharType="begin"/>
            </w:r>
            <w:r w:rsidR="002121C9">
              <w:rPr>
                <w:noProof/>
                <w:webHidden/>
              </w:rPr>
              <w:instrText xml:space="preserve"> PAGEREF _Toc148550595 \h </w:instrText>
            </w:r>
            <w:r w:rsidR="002121C9">
              <w:rPr>
                <w:noProof/>
                <w:webHidden/>
              </w:rPr>
            </w:r>
            <w:r w:rsidR="002121C9">
              <w:rPr>
                <w:noProof/>
                <w:webHidden/>
              </w:rPr>
              <w:fldChar w:fldCharType="separate"/>
            </w:r>
            <w:r w:rsidR="002121C9">
              <w:rPr>
                <w:noProof/>
                <w:webHidden/>
              </w:rPr>
              <w:t>44</w:t>
            </w:r>
            <w:r w:rsidR="002121C9">
              <w:rPr>
                <w:noProof/>
                <w:webHidden/>
              </w:rPr>
              <w:fldChar w:fldCharType="end"/>
            </w:r>
          </w:hyperlink>
        </w:p>
        <w:p w14:paraId="1D7BA3D7" w14:textId="5576E622" w:rsidR="002121C9" w:rsidRDefault="00737850">
          <w:pPr>
            <w:pStyle w:val="TOC1"/>
            <w:tabs>
              <w:tab w:val="right" w:leader="dot" w:pos="9350"/>
            </w:tabs>
            <w:rPr>
              <w:rFonts w:asciiTheme="minorHAnsi" w:eastAsiaTheme="minorEastAsia" w:hAnsiTheme="minorHAnsi" w:cstheme="minorBidi"/>
              <w:noProof/>
              <w:kern w:val="2"/>
              <w:sz w:val="22"/>
              <w14:ligatures w14:val="standardContextual"/>
            </w:rPr>
          </w:pPr>
          <w:hyperlink w:anchor="_Toc148550596" w:history="1">
            <w:r w:rsidR="002121C9" w:rsidRPr="00D52AC4">
              <w:rPr>
                <w:rStyle w:val="Hyperlink"/>
                <w:rFonts w:cs="Times New Roman"/>
                <w:noProof/>
              </w:rPr>
              <w:t>Chapter 4: Data Analysis</w:t>
            </w:r>
            <w:r w:rsidR="002121C9">
              <w:rPr>
                <w:noProof/>
                <w:webHidden/>
              </w:rPr>
              <w:tab/>
            </w:r>
            <w:r w:rsidR="002121C9">
              <w:rPr>
                <w:noProof/>
                <w:webHidden/>
              </w:rPr>
              <w:fldChar w:fldCharType="begin"/>
            </w:r>
            <w:r w:rsidR="002121C9">
              <w:rPr>
                <w:noProof/>
                <w:webHidden/>
              </w:rPr>
              <w:instrText xml:space="preserve"> PAGEREF _Toc148550596 \h </w:instrText>
            </w:r>
            <w:r w:rsidR="002121C9">
              <w:rPr>
                <w:noProof/>
                <w:webHidden/>
              </w:rPr>
            </w:r>
            <w:r w:rsidR="002121C9">
              <w:rPr>
                <w:noProof/>
                <w:webHidden/>
              </w:rPr>
              <w:fldChar w:fldCharType="separate"/>
            </w:r>
            <w:r w:rsidR="002121C9">
              <w:rPr>
                <w:noProof/>
                <w:webHidden/>
              </w:rPr>
              <w:t>44</w:t>
            </w:r>
            <w:r w:rsidR="002121C9">
              <w:rPr>
                <w:noProof/>
                <w:webHidden/>
              </w:rPr>
              <w:fldChar w:fldCharType="end"/>
            </w:r>
          </w:hyperlink>
        </w:p>
        <w:p w14:paraId="2B49305F" w14:textId="274447ED"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97" w:history="1">
            <w:r w:rsidR="002121C9" w:rsidRPr="00D52AC4">
              <w:rPr>
                <w:rStyle w:val="Hyperlink"/>
                <w:rFonts w:cs="Times New Roman"/>
                <w:noProof/>
              </w:rPr>
              <w:t>4.1 Primary Data Analysis:</w:t>
            </w:r>
            <w:r w:rsidR="002121C9">
              <w:rPr>
                <w:noProof/>
                <w:webHidden/>
              </w:rPr>
              <w:tab/>
            </w:r>
            <w:r w:rsidR="002121C9">
              <w:rPr>
                <w:noProof/>
                <w:webHidden/>
              </w:rPr>
              <w:fldChar w:fldCharType="begin"/>
            </w:r>
            <w:r w:rsidR="002121C9">
              <w:rPr>
                <w:noProof/>
                <w:webHidden/>
              </w:rPr>
              <w:instrText xml:space="preserve"> PAGEREF _Toc148550597 \h </w:instrText>
            </w:r>
            <w:r w:rsidR="002121C9">
              <w:rPr>
                <w:noProof/>
                <w:webHidden/>
              </w:rPr>
            </w:r>
            <w:r w:rsidR="002121C9">
              <w:rPr>
                <w:noProof/>
                <w:webHidden/>
              </w:rPr>
              <w:fldChar w:fldCharType="separate"/>
            </w:r>
            <w:r w:rsidR="002121C9">
              <w:rPr>
                <w:noProof/>
                <w:webHidden/>
              </w:rPr>
              <w:t>44</w:t>
            </w:r>
            <w:r w:rsidR="002121C9">
              <w:rPr>
                <w:noProof/>
                <w:webHidden/>
              </w:rPr>
              <w:fldChar w:fldCharType="end"/>
            </w:r>
          </w:hyperlink>
        </w:p>
        <w:p w14:paraId="31D16802" w14:textId="2E404A24"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98" w:history="1">
            <w:r w:rsidR="002121C9" w:rsidRPr="00D52AC4">
              <w:rPr>
                <w:rStyle w:val="Hyperlink"/>
                <w:rFonts w:cs="Times New Roman"/>
                <w:noProof/>
              </w:rPr>
              <w:t>4.2 Thematic Analysis</w:t>
            </w:r>
            <w:r w:rsidR="002121C9">
              <w:rPr>
                <w:noProof/>
                <w:webHidden/>
              </w:rPr>
              <w:tab/>
            </w:r>
            <w:r w:rsidR="002121C9">
              <w:rPr>
                <w:noProof/>
                <w:webHidden/>
              </w:rPr>
              <w:fldChar w:fldCharType="begin"/>
            </w:r>
            <w:r w:rsidR="002121C9">
              <w:rPr>
                <w:noProof/>
                <w:webHidden/>
              </w:rPr>
              <w:instrText xml:space="preserve"> PAGEREF _Toc148550598 \h </w:instrText>
            </w:r>
            <w:r w:rsidR="002121C9">
              <w:rPr>
                <w:noProof/>
                <w:webHidden/>
              </w:rPr>
            </w:r>
            <w:r w:rsidR="002121C9">
              <w:rPr>
                <w:noProof/>
                <w:webHidden/>
              </w:rPr>
              <w:fldChar w:fldCharType="separate"/>
            </w:r>
            <w:r w:rsidR="002121C9">
              <w:rPr>
                <w:noProof/>
                <w:webHidden/>
              </w:rPr>
              <w:t>52</w:t>
            </w:r>
            <w:r w:rsidR="002121C9">
              <w:rPr>
                <w:noProof/>
                <w:webHidden/>
              </w:rPr>
              <w:fldChar w:fldCharType="end"/>
            </w:r>
          </w:hyperlink>
        </w:p>
        <w:p w14:paraId="498FD0BE" w14:textId="7DE83CF8"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99" w:history="1">
            <w:r w:rsidR="002121C9" w:rsidRPr="00D52AC4">
              <w:rPr>
                <w:rStyle w:val="Hyperlink"/>
                <w:rFonts w:cs="Times New Roman"/>
                <w:noProof/>
              </w:rPr>
              <w:t>Theme 1: Historical context in the tourism industry of Japan and India</w:t>
            </w:r>
            <w:r w:rsidR="002121C9">
              <w:rPr>
                <w:noProof/>
                <w:webHidden/>
              </w:rPr>
              <w:tab/>
            </w:r>
            <w:r w:rsidR="002121C9">
              <w:rPr>
                <w:noProof/>
                <w:webHidden/>
              </w:rPr>
              <w:fldChar w:fldCharType="begin"/>
            </w:r>
            <w:r w:rsidR="002121C9">
              <w:rPr>
                <w:noProof/>
                <w:webHidden/>
              </w:rPr>
              <w:instrText xml:space="preserve"> PAGEREF _Toc148550599 \h </w:instrText>
            </w:r>
            <w:r w:rsidR="002121C9">
              <w:rPr>
                <w:noProof/>
                <w:webHidden/>
              </w:rPr>
            </w:r>
            <w:r w:rsidR="002121C9">
              <w:rPr>
                <w:noProof/>
                <w:webHidden/>
              </w:rPr>
              <w:fldChar w:fldCharType="separate"/>
            </w:r>
            <w:r w:rsidR="002121C9">
              <w:rPr>
                <w:noProof/>
                <w:webHidden/>
              </w:rPr>
              <w:t>52</w:t>
            </w:r>
            <w:r w:rsidR="002121C9">
              <w:rPr>
                <w:noProof/>
                <w:webHidden/>
              </w:rPr>
              <w:fldChar w:fldCharType="end"/>
            </w:r>
          </w:hyperlink>
        </w:p>
        <w:p w14:paraId="2D47F5D2" w14:textId="599B5715"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600" w:history="1">
            <w:r w:rsidR="002121C9" w:rsidRPr="00D52AC4">
              <w:rPr>
                <w:rStyle w:val="Hyperlink"/>
                <w:rFonts w:cs="Times New Roman"/>
                <w:noProof/>
              </w:rPr>
              <w:t>Theme 2: Techniques of Publicity and Marketing in Japan and India</w:t>
            </w:r>
            <w:r w:rsidR="002121C9">
              <w:rPr>
                <w:noProof/>
                <w:webHidden/>
              </w:rPr>
              <w:tab/>
            </w:r>
            <w:r w:rsidR="002121C9">
              <w:rPr>
                <w:noProof/>
                <w:webHidden/>
              </w:rPr>
              <w:fldChar w:fldCharType="begin"/>
            </w:r>
            <w:r w:rsidR="002121C9">
              <w:rPr>
                <w:noProof/>
                <w:webHidden/>
              </w:rPr>
              <w:instrText xml:space="preserve"> PAGEREF _Toc148550600 \h </w:instrText>
            </w:r>
            <w:r w:rsidR="002121C9">
              <w:rPr>
                <w:noProof/>
                <w:webHidden/>
              </w:rPr>
            </w:r>
            <w:r w:rsidR="002121C9">
              <w:rPr>
                <w:noProof/>
                <w:webHidden/>
              </w:rPr>
              <w:fldChar w:fldCharType="separate"/>
            </w:r>
            <w:r w:rsidR="002121C9">
              <w:rPr>
                <w:noProof/>
                <w:webHidden/>
              </w:rPr>
              <w:t>53</w:t>
            </w:r>
            <w:r w:rsidR="002121C9">
              <w:rPr>
                <w:noProof/>
                <w:webHidden/>
              </w:rPr>
              <w:fldChar w:fldCharType="end"/>
            </w:r>
          </w:hyperlink>
        </w:p>
        <w:p w14:paraId="3CAE493D" w14:textId="430BD05F"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601" w:history="1">
            <w:r w:rsidR="002121C9" w:rsidRPr="00D52AC4">
              <w:rPr>
                <w:rStyle w:val="Hyperlink"/>
                <w:rFonts w:cs="Times New Roman"/>
                <w:noProof/>
                <w:highlight w:val="white"/>
              </w:rPr>
              <w:t>Theme 3: Ambitions of the tourism industry of Japan and India</w:t>
            </w:r>
            <w:r w:rsidR="002121C9">
              <w:rPr>
                <w:noProof/>
                <w:webHidden/>
              </w:rPr>
              <w:tab/>
            </w:r>
            <w:r w:rsidR="002121C9">
              <w:rPr>
                <w:noProof/>
                <w:webHidden/>
              </w:rPr>
              <w:fldChar w:fldCharType="begin"/>
            </w:r>
            <w:r w:rsidR="002121C9">
              <w:rPr>
                <w:noProof/>
                <w:webHidden/>
              </w:rPr>
              <w:instrText xml:space="preserve"> PAGEREF _Toc148550601 \h </w:instrText>
            </w:r>
            <w:r w:rsidR="002121C9">
              <w:rPr>
                <w:noProof/>
                <w:webHidden/>
              </w:rPr>
            </w:r>
            <w:r w:rsidR="002121C9">
              <w:rPr>
                <w:noProof/>
                <w:webHidden/>
              </w:rPr>
              <w:fldChar w:fldCharType="separate"/>
            </w:r>
            <w:r w:rsidR="002121C9">
              <w:rPr>
                <w:noProof/>
                <w:webHidden/>
              </w:rPr>
              <w:t>53</w:t>
            </w:r>
            <w:r w:rsidR="002121C9">
              <w:rPr>
                <w:noProof/>
                <w:webHidden/>
              </w:rPr>
              <w:fldChar w:fldCharType="end"/>
            </w:r>
          </w:hyperlink>
        </w:p>
        <w:p w14:paraId="053C7BBC" w14:textId="4BB84A20" w:rsidR="002121C9" w:rsidRDefault="00737850">
          <w:pPr>
            <w:pStyle w:val="TOC1"/>
            <w:tabs>
              <w:tab w:val="right" w:leader="dot" w:pos="9350"/>
            </w:tabs>
            <w:rPr>
              <w:rFonts w:asciiTheme="minorHAnsi" w:eastAsiaTheme="minorEastAsia" w:hAnsiTheme="minorHAnsi" w:cstheme="minorBidi"/>
              <w:noProof/>
              <w:kern w:val="2"/>
              <w:sz w:val="22"/>
              <w14:ligatures w14:val="standardContextual"/>
            </w:rPr>
          </w:pPr>
          <w:hyperlink w:anchor="_Toc148550602" w:history="1">
            <w:r w:rsidR="002121C9" w:rsidRPr="00D52AC4">
              <w:rPr>
                <w:rStyle w:val="Hyperlink"/>
                <w:noProof/>
              </w:rPr>
              <w:t>Theme 4: Infrastructure arrangement of both countries</w:t>
            </w:r>
            <w:r w:rsidR="002121C9">
              <w:rPr>
                <w:noProof/>
                <w:webHidden/>
              </w:rPr>
              <w:tab/>
            </w:r>
            <w:r w:rsidR="002121C9">
              <w:rPr>
                <w:noProof/>
                <w:webHidden/>
              </w:rPr>
              <w:fldChar w:fldCharType="begin"/>
            </w:r>
            <w:r w:rsidR="002121C9">
              <w:rPr>
                <w:noProof/>
                <w:webHidden/>
              </w:rPr>
              <w:instrText xml:space="preserve"> PAGEREF _Toc148550602 \h </w:instrText>
            </w:r>
            <w:r w:rsidR="002121C9">
              <w:rPr>
                <w:noProof/>
                <w:webHidden/>
              </w:rPr>
            </w:r>
            <w:r w:rsidR="002121C9">
              <w:rPr>
                <w:noProof/>
                <w:webHidden/>
              </w:rPr>
              <w:fldChar w:fldCharType="separate"/>
            </w:r>
            <w:r w:rsidR="002121C9">
              <w:rPr>
                <w:noProof/>
                <w:webHidden/>
              </w:rPr>
              <w:t>54</w:t>
            </w:r>
            <w:r w:rsidR="002121C9">
              <w:rPr>
                <w:noProof/>
                <w:webHidden/>
              </w:rPr>
              <w:fldChar w:fldCharType="end"/>
            </w:r>
          </w:hyperlink>
        </w:p>
        <w:p w14:paraId="7C639537" w14:textId="0644A04F"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603" w:history="1">
            <w:r w:rsidR="002121C9" w:rsidRPr="00D52AC4">
              <w:rPr>
                <w:rStyle w:val="Hyperlink"/>
                <w:noProof/>
                <w:lang w:val="en-US"/>
              </w:rPr>
              <w:t>Japan's Infrastructure Arrangements</w:t>
            </w:r>
            <w:r w:rsidR="002121C9">
              <w:rPr>
                <w:noProof/>
                <w:webHidden/>
              </w:rPr>
              <w:tab/>
            </w:r>
            <w:r w:rsidR="002121C9">
              <w:rPr>
                <w:noProof/>
                <w:webHidden/>
              </w:rPr>
              <w:fldChar w:fldCharType="begin"/>
            </w:r>
            <w:r w:rsidR="002121C9">
              <w:rPr>
                <w:noProof/>
                <w:webHidden/>
              </w:rPr>
              <w:instrText xml:space="preserve"> PAGEREF _Toc148550603 \h </w:instrText>
            </w:r>
            <w:r w:rsidR="002121C9">
              <w:rPr>
                <w:noProof/>
                <w:webHidden/>
              </w:rPr>
            </w:r>
            <w:r w:rsidR="002121C9">
              <w:rPr>
                <w:noProof/>
                <w:webHidden/>
              </w:rPr>
              <w:fldChar w:fldCharType="separate"/>
            </w:r>
            <w:r w:rsidR="002121C9">
              <w:rPr>
                <w:noProof/>
                <w:webHidden/>
              </w:rPr>
              <w:t>54</w:t>
            </w:r>
            <w:r w:rsidR="002121C9">
              <w:rPr>
                <w:noProof/>
                <w:webHidden/>
              </w:rPr>
              <w:fldChar w:fldCharType="end"/>
            </w:r>
          </w:hyperlink>
        </w:p>
        <w:p w14:paraId="1360487C" w14:textId="061A099A"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604" w:history="1">
            <w:r w:rsidR="002121C9" w:rsidRPr="00D52AC4">
              <w:rPr>
                <w:rStyle w:val="Hyperlink"/>
                <w:noProof/>
                <w:lang w:val="en-US"/>
              </w:rPr>
              <w:t>India's Infrastructure Arrangements</w:t>
            </w:r>
            <w:r w:rsidR="002121C9">
              <w:rPr>
                <w:noProof/>
                <w:webHidden/>
              </w:rPr>
              <w:tab/>
            </w:r>
            <w:r w:rsidR="002121C9">
              <w:rPr>
                <w:noProof/>
                <w:webHidden/>
              </w:rPr>
              <w:fldChar w:fldCharType="begin"/>
            </w:r>
            <w:r w:rsidR="002121C9">
              <w:rPr>
                <w:noProof/>
                <w:webHidden/>
              </w:rPr>
              <w:instrText xml:space="preserve"> PAGEREF _Toc148550604 \h </w:instrText>
            </w:r>
            <w:r w:rsidR="002121C9">
              <w:rPr>
                <w:noProof/>
                <w:webHidden/>
              </w:rPr>
            </w:r>
            <w:r w:rsidR="002121C9">
              <w:rPr>
                <w:noProof/>
                <w:webHidden/>
              </w:rPr>
              <w:fldChar w:fldCharType="separate"/>
            </w:r>
            <w:r w:rsidR="002121C9">
              <w:rPr>
                <w:noProof/>
                <w:webHidden/>
              </w:rPr>
              <w:t>55</w:t>
            </w:r>
            <w:r w:rsidR="002121C9">
              <w:rPr>
                <w:noProof/>
                <w:webHidden/>
              </w:rPr>
              <w:fldChar w:fldCharType="end"/>
            </w:r>
          </w:hyperlink>
        </w:p>
        <w:p w14:paraId="6FC966EE" w14:textId="24052C94" w:rsidR="002121C9" w:rsidRDefault="00737850">
          <w:pPr>
            <w:pStyle w:val="TOC1"/>
            <w:tabs>
              <w:tab w:val="right" w:leader="dot" w:pos="9350"/>
            </w:tabs>
            <w:rPr>
              <w:rFonts w:asciiTheme="minorHAnsi" w:eastAsiaTheme="minorEastAsia" w:hAnsiTheme="minorHAnsi" w:cstheme="minorBidi"/>
              <w:noProof/>
              <w:kern w:val="2"/>
              <w:sz w:val="22"/>
              <w14:ligatures w14:val="standardContextual"/>
            </w:rPr>
          </w:pPr>
          <w:hyperlink w:anchor="_Toc148550605" w:history="1">
            <w:r w:rsidR="002121C9" w:rsidRPr="00D52AC4">
              <w:rPr>
                <w:rStyle w:val="Hyperlink"/>
                <w:noProof/>
              </w:rPr>
              <w:t>Theme 5: Transportation of two countries’ tourism</w:t>
            </w:r>
            <w:r w:rsidR="002121C9">
              <w:rPr>
                <w:noProof/>
                <w:webHidden/>
              </w:rPr>
              <w:tab/>
            </w:r>
            <w:r w:rsidR="002121C9">
              <w:rPr>
                <w:noProof/>
                <w:webHidden/>
              </w:rPr>
              <w:fldChar w:fldCharType="begin"/>
            </w:r>
            <w:r w:rsidR="002121C9">
              <w:rPr>
                <w:noProof/>
                <w:webHidden/>
              </w:rPr>
              <w:instrText xml:space="preserve"> PAGEREF _Toc148550605 \h </w:instrText>
            </w:r>
            <w:r w:rsidR="002121C9">
              <w:rPr>
                <w:noProof/>
                <w:webHidden/>
              </w:rPr>
            </w:r>
            <w:r w:rsidR="002121C9">
              <w:rPr>
                <w:noProof/>
                <w:webHidden/>
              </w:rPr>
              <w:fldChar w:fldCharType="separate"/>
            </w:r>
            <w:r w:rsidR="002121C9">
              <w:rPr>
                <w:noProof/>
                <w:webHidden/>
              </w:rPr>
              <w:t>56</w:t>
            </w:r>
            <w:r w:rsidR="002121C9">
              <w:rPr>
                <w:noProof/>
                <w:webHidden/>
              </w:rPr>
              <w:fldChar w:fldCharType="end"/>
            </w:r>
          </w:hyperlink>
        </w:p>
        <w:p w14:paraId="1C7EA6E8" w14:textId="7DE99E50" w:rsidR="002121C9" w:rsidRDefault="00737850">
          <w:pPr>
            <w:pStyle w:val="TOC1"/>
            <w:tabs>
              <w:tab w:val="right" w:leader="dot" w:pos="9350"/>
            </w:tabs>
            <w:rPr>
              <w:rFonts w:asciiTheme="minorHAnsi" w:eastAsiaTheme="minorEastAsia" w:hAnsiTheme="minorHAnsi" w:cstheme="minorBidi"/>
              <w:noProof/>
              <w:kern w:val="2"/>
              <w:sz w:val="22"/>
              <w14:ligatures w14:val="standardContextual"/>
            </w:rPr>
          </w:pPr>
          <w:hyperlink w:anchor="_Toc148550606" w:history="1">
            <w:r w:rsidR="002121C9" w:rsidRPr="00D52AC4">
              <w:rPr>
                <w:rStyle w:val="Hyperlink"/>
                <w:noProof/>
              </w:rPr>
              <w:t>Theme 6: Comparison of food tourism</w:t>
            </w:r>
            <w:r w:rsidR="002121C9">
              <w:rPr>
                <w:noProof/>
                <w:webHidden/>
              </w:rPr>
              <w:tab/>
            </w:r>
            <w:r w:rsidR="002121C9">
              <w:rPr>
                <w:noProof/>
                <w:webHidden/>
              </w:rPr>
              <w:fldChar w:fldCharType="begin"/>
            </w:r>
            <w:r w:rsidR="002121C9">
              <w:rPr>
                <w:noProof/>
                <w:webHidden/>
              </w:rPr>
              <w:instrText xml:space="preserve"> PAGEREF _Toc148550606 \h </w:instrText>
            </w:r>
            <w:r w:rsidR="002121C9">
              <w:rPr>
                <w:noProof/>
                <w:webHidden/>
              </w:rPr>
            </w:r>
            <w:r w:rsidR="002121C9">
              <w:rPr>
                <w:noProof/>
                <w:webHidden/>
              </w:rPr>
              <w:fldChar w:fldCharType="separate"/>
            </w:r>
            <w:r w:rsidR="002121C9">
              <w:rPr>
                <w:noProof/>
                <w:webHidden/>
              </w:rPr>
              <w:t>56</w:t>
            </w:r>
            <w:r w:rsidR="002121C9">
              <w:rPr>
                <w:noProof/>
                <w:webHidden/>
              </w:rPr>
              <w:fldChar w:fldCharType="end"/>
            </w:r>
          </w:hyperlink>
        </w:p>
        <w:p w14:paraId="41D5E23B" w14:textId="5D6D49C5" w:rsidR="002121C9" w:rsidRDefault="00737850">
          <w:pPr>
            <w:pStyle w:val="TOC1"/>
            <w:tabs>
              <w:tab w:val="right" w:leader="dot" w:pos="9350"/>
            </w:tabs>
            <w:rPr>
              <w:rFonts w:asciiTheme="minorHAnsi" w:eastAsiaTheme="minorEastAsia" w:hAnsiTheme="minorHAnsi" w:cstheme="minorBidi"/>
              <w:noProof/>
              <w:kern w:val="2"/>
              <w:sz w:val="22"/>
              <w14:ligatures w14:val="standardContextual"/>
            </w:rPr>
          </w:pPr>
          <w:hyperlink w:anchor="_Toc148550607" w:history="1">
            <w:r w:rsidR="002121C9" w:rsidRPr="00D52AC4">
              <w:rPr>
                <w:rStyle w:val="Hyperlink"/>
                <w:rFonts w:cs="Times New Roman"/>
                <w:noProof/>
              </w:rPr>
              <w:t>Chapter 5: Conclusion and Recommendations</w:t>
            </w:r>
            <w:r w:rsidR="002121C9">
              <w:rPr>
                <w:noProof/>
                <w:webHidden/>
              </w:rPr>
              <w:tab/>
            </w:r>
            <w:r w:rsidR="002121C9">
              <w:rPr>
                <w:noProof/>
                <w:webHidden/>
              </w:rPr>
              <w:fldChar w:fldCharType="begin"/>
            </w:r>
            <w:r w:rsidR="002121C9">
              <w:rPr>
                <w:noProof/>
                <w:webHidden/>
              </w:rPr>
              <w:instrText xml:space="preserve"> PAGEREF _Toc148550607 \h </w:instrText>
            </w:r>
            <w:r w:rsidR="002121C9">
              <w:rPr>
                <w:noProof/>
                <w:webHidden/>
              </w:rPr>
            </w:r>
            <w:r w:rsidR="002121C9">
              <w:rPr>
                <w:noProof/>
                <w:webHidden/>
              </w:rPr>
              <w:fldChar w:fldCharType="separate"/>
            </w:r>
            <w:r w:rsidR="002121C9">
              <w:rPr>
                <w:noProof/>
                <w:webHidden/>
              </w:rPr>
              <w:t>57</w:t>
            </w:r>
            <w:r w:rsidR="002121C9">
              <w:rPr>
                <w:noProof/>
                <w:webHidden/>
              </w:rPr>
              <w:fldChar w:fldCharType="end"/>
            </w:r>
          </w:hyperlink>
        </w:p>
        <w:p w14:paraId="4554C401" w14:textId="0071E011"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608" w:history="1">
            <w:r w:rsidR="002121C9" w:rsidRPr="00D52AC4">
              <w:rPr>
                <w:rStyle w:val="Hyperlink"/>
                <w:rFonts w:cs="Times New Roman"/>
                <w:noProof/>
              </w:rPr>
              <w:t>5.1 Conclusion:</w:t>
            </w:r>
            <w:r w:rsidR="002121C9">
              <w:rPr>
                <w:noProof/>
                <w:webHidden/>
              </w:rPr>
              <w:tab/>
            </w:r>
            <w:r w:rsidR="002121C9">
              <w:rPr>
                <w:noProof/>
                <w:webHidden/>
              </w:rPr>
              <w:fldChar w:fldCharType="begin"/>
            </w:r>
            <w:r w:rsidR="002121C9">
              <w:rPr>
                <w:noProof/>
                <w:webHidden/>
              </w:rPr>
              <w:instrText xml:space="preserve"> PAGEREF _Toc148550608 \h </w:instrText>
            </w:r>
            <w:r w:rsidR="002121C9">
              <w:rPr>
                <w:noProof/>
                <w:webHidden/>
              </w:rPr>
            </w:r>
            <w:r w:rsidR="002121C9">
              <w:rPr>
                <w:noProof/>
                <w:webHidden/>
              </w:rPr>
              <w:fldChar w:fldCharType="separate"/>
            </w:r>
            <w:r w:rsidR="002121C9">
              <w:rPr>
                <w:noProof/>
                <w:webHidden/>
              </w:rPr>
              <w:t>57</w:t>
            </w:r>
            <w:r w:rsidR="002121C9">
              <w:rPr>
                <w:noProof/>
                <w:webHidden/>
              </w:rPr>
              <w:fldChar w:fldCharType="end"/>
            </w:r>
          </w:hyperlink>
        </w:p>
        <w:p w14:paraId="5FF03AA5" w14:textId="44BB2C19" w:rsidR="002121C9" w:rsidRDefault="00737850">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609" w:history="1">
            <w:r w:rsidR="002121C9" w:rsidRPr="00D52AC4">
              <w:rPr>
                <w:rStyle w:val="Hyperlink"/>
                <w:rFonts w:cs="Times New Roman"/>
                <w:noProof/>
              </w:rPr>
              <w:t>5.2 Recommendations:</w:t>
            </w:r>
            <w:r w:rsidR="002121C9">
              <w:rPr>
                <w:noProof/>
                <w:webHidden/>
              </w:rPr>
              <w:tab/>
            </w:r>
            <w:r w:rsidR="002121C9">
              <w:rPr>
                <w:noProof/>
                <w:webHidden/>
              </w:rPr>
              <w:fldChar w:fldCharType="begin"/>
            </w:r>
            <w:r w:rsidR="002121C9">
              <w:rPr>
                <w:noProof/>
                <w:webHidden/>
              </w:rPr>
              <w:instrText xml:space="preserve"> PAGEREF _Toc148550609 \h </w:instrText>
            </w:r>
            <w:r w:rsidR="002121C9">
              <w:rPr>
                <w:noProof/>
                <w:webHidden/>
              </w:rPr>
            </w:r>
            <w:r w:rsidR="002121C9">
              <w:rPr>
                <w:noProof/>
                <w:webHidden/>
              </w:rPr>
              <w:fldChar w:fldCharType="separate"/>
            </w:r>
            <w:r w:rsidR="002121C9">
              <w:rPr>
                <w:noProof/>
                <w:webHidden/>
              </w:rPr>
              <w:t>58</w:t>
            </w:r>
            <w:r w:rsidR="002121C9">
              <w:rPr>
                <w:noProof/>
                <w:webHidden/>
              </w:rPr>
              <w:fldChar w:fldCharType="end"/>
            </w:r>
          </w:hyperlink>
        </w:p>
        <w:p w14:paraId="1E06B571" w14:textId="1A177AD8" w:rsidR="002121C9" w:rsidRDefault="00737850">
          <w:pPr>
            <w:pStyle w:val="TOC1"/>
            <w:tabs>
              <w:tab w:val="right" w:leader="dot" w:pos="9350"/>
            </w:tabs>
            <w:rPr>
              <w:rFonts w:asciiTheme="minorHAnsi" w:eastAsiaTheme="minorEastAsia" w:hAnsiTheme="minorHAnsi" w:cstheme="minorBidi"/>
              <w:noProof/>
              <w:kern w:val="2"/>
              <w:sz w:val="22"/>
              <w14:ligatures w14:val="standardContextual"/>
            </w:rPr>
          </w:pPr>
          <w:hyperlink w:anchor="_Toc148550610" w:history="1">
            <w:r w:rsidR="002121C9" w:rsidRPr="00D52AC4">
              <w:rPr>
                <w:rStyle w:val="Hyperlink"/>
                <w:rFonts w:cs="Times New Roman"/>
                <w:noProof/>
              </w:rPr>
              <w:t>References</w:t>
            </w:r>
            <w:r w:rsidR="002121C9">
              <w:rPr>
                <w:noProof/>
                <w:webHidden/>
              </w:rPr>
              <w:tab/>
            </w:r>
            <w:r w:rsidR="002121C9">
              <w:rPr>
                <w:noProof/>
                <w:webHidden/>
              </w:rPr>
              <w:fldChar w:fldCharType="begin"/>
            </w:r>
            <w:r w:rsidR="002121C9">
              <w:rPr>
                <w:noProof/>
                <w:webHidden/>
              </w:rPr>
              <w:instrText xml:space="preserve"> PAGEREF _Toc148550610 \h </w:instrText>
            </w:r>
            <w:r w:rsidR="002121C9">
              <w:rPr>
                <w:noProof/>
                <w:webHidden/>
              </w:rPr>
            </w:r>
            <w:r w:rsidR="002121C9">
              <w:rPr>
                <w:noProof/>
                <w:webHidden/>
              </w:rPr>
              <w:fldChar w:fldCharType="separate"/>
            </w:r>
            <w:r w:rsidR="002121C9">
              <w:rPr>
                <w:noProof/>
                <w:webHidden/>
              </w:rPr>
              <w:t>60</w:t>
            </w:r>
            <w:r w:rsidR="002121C9">
              <w:rPr>
                <w:noProof/>
                <w:webHidden/>
              </w:rPr>
              <w:fldChar w:fldCharType="end"/>
            </w:r>
          </w:hyperlink>
        </w:p>
        <w:p w14:paraId="45EB0B9D" w14:textId="026B804E" w:rsidR="007846A4" w:rsidRPr="007846A4" w:rsidRDefault="007846A4" w:rsidP="007846A4">
          <w:pPr>
            <w:jc w:val="center"/>
            <w:rPr>
              <w:rFonts w:cs="Times New Roman"/>
              <w:szCs w:val="24"/>
            </w:rPr>
          </w:pPr>
          <w:r w:rsidRPr="007846A4">
            <w:rPr>
              <w:rFonts w:cs="Times New Roman"/>
              <w:szCs w:val="24"/>
            </w:rPr>
            <w:fldChar w:fldCharType="end"/>
          </w:r>
        </w:p>
      </w:sdtContent>
    </w:sdt>
    <w:p w14:paraId="45EB0B9E" w14:textId="77777777" w:rsidR="00BC33F4" w:rsidRPr="007846A4" w:rsidRDefault="00BC33F4" w:rsidP="007846A4">
      <w:pPr>
        <w:jc w:val="center"/>
        <w:rPr>
          <w:rFonts w:cs="Times New Roman"/>
          <w:color w:val="000000" w:themeColor="text1"/>
          <w:szCs w:val="24"/>
        </w:rPr>
      </w:pPr>
    </w:p>
    <w:p w14:paraId="45EB0B9F" w14:textId="77777777" w:rsidR="00256A45" w:rsidRPr="007846A4" w:rsidRDefault="00256A45" w:rsidP="007846A4">
      <w:pPr>
        <w:pStyle w:val="Heading1"/>
        <w:jc w:val="center"/>
        <w:rPr>
          <w:rFonts w:cs="Times New Roman"/>
          <w:szCs w:val="24"/>
        </w:rPr>
      </w:pPr>
    </w:p>
    <w:p w14:paraId="45EB0BA0" w14:textId="77777777" w:rsidR="00A85C82" w:rsidRPr="007846A4" w:rsidRDefault="00A85C82" w:rsidP="007846A4">
      <w:pPr>
        <w:jc w:val="center"/>
        <w:rPr>
          <w:rFonts w:cs="Times New Roman"/>
          <w:color w:val="000000" w:themeColor="text1"/>
          <w:szCs w:val="24"/>
        </w:rPr>
      </w:pPr>
      <w:r w:rsidRPr="007846A4">
        <w:rPr>
          <w:rFonts w:cs="Times New Roman"/>
          <w:color w:val="000000" w:themeColor="text1"/>
          <w:szCs w:val="24"/>
        </w:rPr>
        <w:br w:type="page"/>
      </w:r>
    </w:p>
    <w:p w14:paraId="45EB0BA1" w14:textId="77777777" w:rsidR="00F30B31" w:rsidRPr="00CB5621" w:rsidRDefault="00F30B31" w:rsidP="00CB5621">
      <w:pPr>
        <w:pStyle w:val="TableofFigures"/>
        <w:tabs>
          <w:tab w:val="right" w:leader="dot" w:pos="9350"/>
        </w:tabs>
        <w:rPr>
          <w:rFonts w:cs="Times New Roman"/>
          <w:b/>
          <w:bCs/>
          <w:color w:val="000000" w:themeColor="text1"/>
          <w:szCs w:val="24"/>
        </w:rPr>
      </w:pPr>
      <w:r w:rsidRPr="00CB5621">
        <w:rPr>
          <w:rFonts w:cs="Times New Roman"/>
          <w:b/>
          <w:bCs/>
          <w:color w:val="000000" w:themeColor="text1"/>
          <w:szCs w:val="24"/>
        </w:rPr>
        <w:lastRenderedPageBreak/>
        <w:t>List of figures</w:t>
      </w:r>
    </w:p>
    <w:p w14:paraId="45EB0BA2" w14:textId="77777777" w:rsidR="00635EBB" w:rsidRPr="00CB5621" w:rsidRDefault="009477DD" w:rsidP="00CB5621">
      <w:pPr>
        <w:pStyle w:val="TableofFigures"/>
        <w:tabs>
          <w:tab w:val="right" w:leader="dot" w:pos="9350"/>
        </w:tabs>
        <w:rPr>
          <w:rFonts w:eastAsiaTheme="minorEastAsia" w:cs="Times New Roman"/>
          <w:noProof/>
          <w:szCs w:val="24"/>
          <w:lang w:val="en-US" w:eastAsia="en-US"/>
        </w:rPr>
      </w:pPr>
      <w:r w:rsidRPr="00CB5621">
        <w:rPr>
          <w:rFonts w:cs="Times New Roman"/>
          <w:color w:val="000000" w:themeColor="text1"/>
          <w:szCs w:val="24"/>
        </w:rPr>
        <w:fldChar w:fldCharType="begin"/>
      </w:r>
      <w:r w:rsidR="00635EBB" w:rsidRPr="00CB5621">
        <w:rPr>
          <w:rFonts w:cs="Times New Roman"/>
          <w:color w:val="000000" w:themeColor="text1"/>
          <w:szCs w:val="24"/>
        </w:rPr>
        <w:instrText xml:space="preserve"> TOC \h \z \t "Heading 3" \c </w:instrText>
      </w:r>
      <w:r w:rsidRPr="00CB5621">
        <w:rPr>
          <w:rFonts w:cs="Times New Roman"/>
          <w:color w:val="000000" w:themeColor="text1"/>
          <w:szCs w:val="24"/>
        </w:rPr>
        <w:fldChar w:fldCharType="separate"/>
      </w:r>
      <w:hyperlink w:anchor="_Toc146295114" w:history="1">
        <w:r w:rsidR="00635EBB" w:rsidRPr="00CB5621">
          <w:rPr>
            <w:rStyle w:val="Hyperlink"/>
            <w:rFonts w:eastAsia="Times New Roman" w:cs="Times New Roman"/>
            <w:noProof/>
            <w:szCs w:val="24"/>
          </w:rPr>
          <w:t xml:space="preserve">Figure 1: </w:t>
        </w:r>
        <w:r w:rsidR="00635EBB" w:rsidRPr="00CB5621">
          <w:rPr>
            <w:rStyle w:val="Hyperlink"/>
            <w:rFonts w:cs="Times New Roman"/>
            <w:noProof/>
            <w:szCs w:val="24"/>
          </w:rPr>
          <w:t>Challenges in India's Tourism Industry</w:t>
        </w:r>
        <w:r w:rsidR="00635EBB" w:rsidRPr="00CB5621">
          <w:rPr>
            <w:rFonts w:cs="Times New Roman"/>
            <w:noProof/>
            <w:webHidden/>
            <w:szCs w:val="24"/>
          </w:rPr>
          <w:tab/>
        </w:r>
        <w:r w:rsidRPr="00CB5621">
          <w:rPr>
            <w:rFonts w:cs="Times New Roman"/>
            <w:noProof/>
            <w:webHidden/>
            <w:szCs w:val="24"/>
          </w:rPr>
          <w:fldChar w:fldCharType="begin"/>
        </w:r>
        <w:r w:rsidR="00635EBB" w:rsidRPr="00CB5621">
          <w:rPr>
            <w:rFonts w:cs="Times New Roman"/>
            <w:noProof/>
            <w:webHidden/>
            <w:szCs w:val="24"/>
          </w:rPr>
          <w:instrText xml:space="preserve"> PAGEREF _Toc146295114 \h </w:instrText>
        </w:r>
        <w:r w:rsidRPr="00CB5621">
          <w:rPr>
            <w:rFonts w:cs="Times New Roman"/>
            <w:noProof/>
            <w:webHidden/>
            <w:szCs w:val="24"/>
          </w:rPr>
        </w:r>
        <w:r w:rsidRPr="00CB5621">
          <w:rPr>
            <w:rFonts w:cs="Times New Roman"/>
            <w:noProof/>
            <w:webHidden/>
            <w:szCs w:val="24"/>
          </w:rPr>
          <w:fldChar w:fldCharType="separate"/>
        </w:r>
        <w:r w:rsidR="00635EBB" w:rsidRPr="00CB5621">
          <w:rPr>
            <w:rFonts w:cs="Times New Roman"/>
            <w:noProof/>
            <w:webHidden/>
            <w:szCs w:val="24"/>
          </w:rPr>
          <w:t>17</w:t>
        </w:r>
        <w:r w:rsidRPr="00CB5621">
          <w:rPr>
            <w:rFonts w:cs="Times New Roman"/>
            <w:noProof/>
            <w:webHidden/>
            <w:szCs w:val="24"/>
          </w:rPr>
          <w:fldChar w:fldCharType="end"/>
        </w:r>
      </w:hyperlink>
    </w:p>
    <w:p w14:paraId="45EB0BA3" w14:textId="77777777" w:rsidR="00635EBB" w:rsidRPr="00CB5621" w:rsidRDefault="00737850" w:rsidP="00CB5621">
      <w:pPr>
        <w:pStyle w:val="TableofFigures"/>
        <w:tabs>
          <w:tab w:val="right" w:leader="dot" w:pos="9350"/>
        </w:tabs>
        <w:rPr>
          <w:rFonts w:eastAsiaTheme="minorEastAsia" w:cs="Times New Roman"/>
          <w:noProof/>
          <w:szCs w:val="24"/>
          <w:lang w:val="en-US" w:eastAsia="en-US"/>
        </w:rPr>
      </w:pPr>
      <w:hyperlink w:anchor="_Toc146295115" w:history="1">
        <w:r w:rsidR="00635EBB" w:rsidRPr="00CB5621">
          <w:rPr>
            <w:rStyle w:val="Hyperlink"/>
            <w:rFonts w:cs="Times New Roman"/>
            <w:noProof/>
            <w:szCs w:val="24"/>
          </w:rPr>
          <w:t>Figure 2: Butler's Tourism Area Life Cycle TALC</w:t>
        </w:r>
        <w:r w:rsidR="00635EBB" w:rsidRPr="00CB5621">
          <w:rPr>
            <w:rFonts w:cs="Times New Roman"/>
            <w:noProof/>
            <w:webHidden/>
            <w:szCs w:val="24"/>
          </w:rPr>
          <w:tab/>
        </w:r>
        <w:r w:rsidR="009477DD" w:rsidRPr="00CB5621">
          <w:rPr>
            <w:rFonts w:cs="Times New Roman"/>
            <w:noProof/>
            <w:webHidden/>
            <w:szCs w:val="24"/>
          </w:rPr>
          <w:fldChar w:fldCharType="begin"/>
        </w:r>
        <w:r w:rsidR="00635EBB" w:rsidRPr="00CB5621">
          <w:rPr>
            <w:rFonts w:cs="Times New Roman"/>
            <w:noProof/>
            <w:webHidden/>
            <w:szCs w:val="24"/>
          </w:rPr>
          <w:instrText xml:space="preserve"> PAGEREF _Toc146295115 \h </w:instrText>
        </w:r>
        <w:r w:rsidR="009477DD" w:rsidRPr="00CB5621">
          <w:rPr>
            <w:rFonts w:cs="Times New Roman"/>
            <w:noProof/>
            <w:webHidden/>
            <w:szCs w:val="24"/>
          </w:rPr>
        </w:r>
        <w:r w:rsidR="009477DD" w:rsidRPr="00CB5621">
          <w:rPr>
            <w:rFonts w:cs="Times New Roman"/>
            <w:noProof/>
            <w:webHidden/>
            <w:szCs w:val="24"/>
          </w:rPr>
          <w:fldChar w:fldCharType="separate"/>
        </w:r>
        <w:r w:rsidR="00635EBB" w:rsidRPr="00CB5621">
          <w:rPr>
            <w:rFonts w:cs="Times New Roman"/>
            <w:noProof/>
            <w:webHidden/>
            <w:szCs w:val="24"/>
          </w:rPr>
          <w:t>23</w:t>
        </w:r>
        <w:r w:rsidR="009477DD" w:rsidRPr="00CB5621">
          <w:rPr>
            <w:rFonts w:cs="Times New Roman"/>
            <w:noProof/>
            <w:webHidden/>
            <w:szCs w:val="24"/>
          </w:rPr>
          <w:fldChar w:fldCharType="end"/>
        </w:r>
      </w:hyperlink>
    </w:p>
    <w:p w14:paraId="45EB0BA4" w14:textId="77777777" w:rsidR="00635EBB" w:rsidRPr="00CB5621" w:rsidRDefault="00737850" w:rsidP="00CB5621">
      <w:pPr>
        <w:pStyle w:val="TableofFigures"/>
        <w:tabs>
          <w:tab w:val="right" w:leader="dot" w:pos="9350"/>
        </w:tabs>
        <w:rPr>
          <w:rFonts w:eastAsiaTheme="minorEastAsia" w:cs="Times New Roman"/>
          <w:noProof/>
          <w:szCs w:val="24"/>
          <w:lang w:val="en-US" w:eastAsia="en-US"/>
        </w:rPr>
      </w:pPr>
      <w:hyperlink w:anchor="_Toc146295116" w:history="1">
        <w:r w:rsidR="00635EBB" w:rsidRPr="00CB5621">
          <w:rPr>
            <w:rStyle w:val="Hyperlink"/>
            <w:rFonts w:cs="Times New Roman"/>
            <w:noProof/>
            <w:szCs w:val="24"/>
          </w:rPr>
          <w:t>Figure 3: Destination Branding Theories</w:t>
        </w:r>
        <w:r w:rsidR="00635EBB" w:rsidRPr="00CB5621">
          <w:rPr>
            <w:rFonts w:cs="Times New Roman"/>
            <w:noProof/>
            <w:webHidden/>
            <w:szCs w:val="24"/>
          </w:rPr>
          <w:tab/>
        </w:r>
        <w:r w:rsidR="009477DD" w:rsidRPr="00CB5621">
          <w:rPr>
            <w:rFonts w:cs="Times New Roman"/>
            <w:noProof/>
            <w:webHidden/>
            <w:szCs w:val="24"/>
          </w:rPr>
          <w:fldChar w:fldCharType="begin"/>
        </w:r>
        <w:r w:rsidR="00635EBB" w:rsidRPr="00CB5621">
          <w:rPr>
            <w:rFonts w:cs="Times New Roman"/>
            <w:noProof/>
            <w:webHidden/>
            <w:szCs w:val="24"/>
          </w:rPr>
          <w:instrText xml:space="preserve"> PAGEREF _Toc146295116 \h </w:instrText>
        </w:r>
        <w:r w:rsidR="009477DD" w:rsidRPr="00CB5621">
          <w:rPr>
            <w:rFonts w:cs="Times New Roman"/>
            <w:noProof/>
            <w:webHidden/>
            <w:szCs w:val="24"/>
          </w:rPr>
        </w:r>
        <w:r w:rsidR="009477DD" w:rsidRPr="00CB5621">
          <w:rPr>
            <w:rFonts w:cs="Times New Roman"/>
            <w:noProof/>
            <w:webHidden/>
            <w:szCs w:val="24"/>
          </w:rPr>
          <w:fldChar w:fldCharType="separate"/>
        </w:r>
        <w:r w:rsidR="00635EBB" w:rsidRPr="00CB5621">
          <w:rPr>
            <w:rFonts w:cs="Times New Roman"/>
            <w:noProof/>
            <w:webHidden/>
            <w:szCs w:val="24"/>
          </w:rPr>
          <w:t>24</w:t>
        </w:r>
        <w:r w:rsidR="009477DD" w:rsidRPr="00CB5621">
          <w:rPr>
            <w:rFonts w:cs="Times New Roman"/>
            <w:noProof/>
            <w:webHidden/>
            <w:szCs w:val="24"/>
          </w:rPr>
          <w:fldChar w:fldCharType="end"/>
        </w:r>
      </w:hyperlink>
    </w:p>
    <w:p w14:paraId="45EB0BA5" w14:textId="77777777" w:rsidR="00635EBB" w:rsidRPr="00CB5621" w:rsidRDefault="00737850" w:rsidP="00CB5621">
      <w:pPr>
        <w:pStyle w:val="TableofFigures"/>
        <w:tabs>
          <w:tab w:val="right" w:leader="dot" w:pos="9350"/>
        </w:tabs>
        <w:rPr>
          <w:rFonts w:eastAsiaTheme="minorEastAsia" w:cs="Times New Roman"/>
          <w:noProof/>
          <w:szCs w:val="24"/>
          <w:lang w:val="en-US" w:eastAsia="en-US"/>
        </w:rPr>
      </w:pPr>
      <w:hyperlink w:anchor="_Toc146295117" w:history="1">
        <w:r w:rsidR="00635EBB" w:rsidRPr="00CB5621">
          <w:rPr>
            <w:rStyle w:val="Hyperlink"/>
            <w:rFonts w:cs="Times New Roman"/>
            <w:noProof/>
            <w:szCs w:val="24"/>
          </w:rPr>
          <w:t>Figure 4: Sustainable Tourism Measurement</w:t>
        </w:r>
        <w:r w:rsidR="00635EBB" w:rsidRPr="00CB5621">
          <w:rPr>
            <w:rFonts w:cs="Times New Roman"/>
            <w:noProof/>
            <w:webHidden/>
            <w:szCs w:val="24"/>
          </w:rPr>
          <w:tab/>
        </w:r>
        <w:r w:rsidR="009477DD" w:rsidRPr="00CB5621">
          <w:rPr>
            <w:rFonts w:cs="Times New Roman"/>
            <w:noProof/>
            <w:webHidden/>
            <w:szCs w:val="24"/>
          </w:rPr>
          <w:fldChar w:fldCharType="begin"/>
        </w:r>
        <w:r w:rsidR="00635EBB" w:rsidRPr="00CB5621">
          <w:rPr>
            <w:rFonts w:cs="Times New Roman"/>
            <w:noProof/>
            <w:webHidden/>
            <w:szCs w:val="24"/>
          </w:rPr>
          <w:instrText xml:space="preserve"> PAGEREF _Toc146295117 \h </w:instrText>
        </w:r>
        <w:r w:rsidR="009477DD" w:rsidRPr="00CB5621">
          <w:rPr>
            <w:rFonts w:cs="Times New Roman"/>
            <w:noProof/>
            <w:webHidden/>
            <w:szCs w:val="24"/>
          </w:rPr>
        </w:r>
        <w:r w:rsidR="009477DD" w:rsidRPr="00CB5621">
          <w:rPr>
            <w:rFonts w:cs="Times New Roman"/>
            <w:noProof/>
            <w:webHidden/>
            <w:szCs w:val="24"/>
          </w:rPr>
          <w:fldChar w:fldCharType="separate"/>
        </w:r>
        <w:r w:rsidR="00635EBB" w:rsidRPr="00CB5621">
          <w:rPr>
            <w:rFonts w:cs="Times New Roman"/>
            <w:noProof/>
            <w:webHidden/>
            <w:szCs w:val="24"/>
          </w:rPr>
          <w:t>25</w:t>
        </w:r>
        <w:r w:rsidR="009477DD" w:rsidRPr="00CB5621">
          <w:rPr>
            <w:rFonts w:cs="Times New Roman"/>
            <w:noProof/>
            <w:webHidden/>
            <w:szCs w:val="24"/>
          </w:rPr>
          <w:fldChar w:fldCharType="end"/>
        </w:r>
      </w:hyperlink>
    </w:p>
    <w:p w14:paraId="45EB0BA6" w14:textId="77777777" w:rsidR="00635EBB" w:rsidRPr="00CB5621" w:rsidRDefault="00737850" w:rsidP="00CB5621">
      <w:pPr>
        <w:pStyle w:val="TableofFigures"/>
        <w:tabs>
          <w:tab w:val="right" w:leader="dot" w:pos="9350"/>
        </w:tabs>
        <w:rPr>
          <w:rFonts w:eastAsiaTheme="minorEastAsia" w:cs="Times New Roman"/>
          <w:noProof/>
          <w:szCs w:val="24"/>
          <w:lang w:val="en-US" w:eastAsia="en-US"/>
        </w:rPr>
      </w:pPr>
      <w:hyperlink w:anchor="_Toc146295118" w:history="1">
        <w:r w:rsidR="00635EBB" w:rsidRPr="00CB5621">
          <w:rPr>
            <w:rStyle w:val="Hyperlink"/>
            <w:rFonts w:cs="Times New Roman"/>
            <w:noProof/>
            <w:szCs w:val="24"/>
          </w:rPr>
          <w:t>Figure 5: Digital Transformation in Tourism</w:t>
        </w:r>
        <w:r w:rsidR="00635EBB" w:rsidRPr="00CB5621">
          <w:rPr>
            <w:rFonts w:cs="Times New Roman"/>
            <w:noProof/>
            <w:webHidden/>
            <w:szCs w:val="24"/>
          </w:rPr>
          <w:tab/>
        </w:r>
        <w:r w:rsidR="009477DD" w:rsidRPr="00CB5621">
          <w:rPr>
            <w:rFonts w:cs="Times New Roman"/>
            <w:noProof/>
            <w:webHidden/>
            <w:szCs w:val="24"/>
          </w:rPr>
          <w:fldChar w:fldCharType="begin"/>
        </w:r>
        <w:r w:rsidR="00635EBB" w:rsidRPr="00CB5621">
          <w:rPr>
            <w:rFonts w:cs="Times New Roman"/>
            <w:noProof/>
            <w:webHidden/>
            <w:szCs w:val="24"/>
          </w:rPr>
          <w:instrText xml:space="preserve"> PAGEREF _Toc146295118 \h </w:instrText>
        </w:r>
        <w:r w:rsidR="009477DD" w:rsidRPr="00CB5621">
          <w:rPr>
            <w:rFonts w:cs="Times New Roman"/>
            <w:noProof/>
            <w:webHidden/>
            <w:szCs w:val="24"/>
          </w:rPr>
        </w:r>
        <w:r w:rsidR="009477DD" w:rsidRPr="00CB5621">
          <w:rPr>
            <w:rFonts w:cs="Times New Roman"/>
            <w:noProof/>
            <w:webHidden/>
            <w:szCs w:val="24"/>
          </w:rPr>
          <w:fldChar w:fldCharType="separate"/>
        </w:r>
        <w:r w:rsidR="00635EBB" w:rsidRPr="00CB5621">
          <w:rPr>
            <w:rFonts w:cs="Times New Roman"/>
            <w:noProof/>
            <w:webHidden/>
            <w:szCs w:val="24"/>
          </w:rPr>
          <w:t>26</w:t>
        </w:r>
        <w:r w:rsidR="009477DD" w:rsidRPr="00CB5621">
          <w:rPr>
            <w:rFonts w:cs="Times New Roman"/>
            <w:noProof/>
            <w:webHidden/>
            <w:szCs w:val="24"/>
          </w:rPr>
          <w:fldChar w:fldCharType="end"/>
        </w:r>
      </w:hyperlink>
    </w:p>
    <w:p w14:paraId="45EB0BA7" w14:textId="77777777" w:rsidR="00256A45" w:rsidRPr="00CB5621" w:rsidRDefault="009477DD" w:rsidP="00CB5621">
      <w:pPr>
        <w:rPr>
          <w:rFonts w:cs="Times New Roman"/>
          <w:b/>
          <w:color w:val="000000" w:themeColor="text1"/>
          <w:szCs w:val="24"/>
        </w:rPr>
      </w:pPr>
      <w:r w:rsidRPr="00CB5621">
        <w:rPr>
          <w:rFonts w:cs="Times New Roman"/>
          <w:color w:val="000000" w:themeColor="text1"/>
          <w:szCs w:val="24"/>
        </w:rPr>
        <w:fldChar w:fldCharType="end"/>
      </w:r>
      <w:r w:rsidR="00256A45" w:rsidRPr="00CB5621">
        <w:rPr>
          <w:rFonts w:cs="Times New Roman"/>
          <w:color w:val="000000" w:themeColor="text1"/>
          <w:szCs w:val="24"/>
        </w:rPr>
        <w:br w:type="page"/>
      </w:r>
    </w:p>
    <w:p w14:paraId="45EB0BA8" w14:textId="77777777" w:rsidR="007E702C" w:rsidRPr="00CB5621" w:rsidRDefault="00920010" w:rsidP="00CB5621">
      <w:pPr>
        <w:pStyle w:val="Heading1"/>
        <w:rPr>
          <w:rFonts w:cs="Times New Roman"/>
          <w:b w:val="0"/>
          <w:szCs w:val="24"/>
        </w:rPr>
      </w:pPr>
      <w:bookmarkStart w:id="2" w:name="_Toc148550561"/>
      <w:r w:rsidRPr="00CB5621">
        <w:rPr>
          <w:rFonts w:cs="Times New Roman"/>
          <w:szCs w:val="24"/>
        </w:rPr>
        <w:lastRenderedPageBreak/>
        <w:t>1. Introduction</w:t>
      </w:r>
      <w:bookmarkEnd w:id="2"/>
    </w:p>
    <w:p w14:paraId="45EB0BA9" w14:textId="77777777" w:rsidR="007E702C" w:rsidRPr="00CB5621" w:rsidRDefault="00920010" w:rsidP="00CB5621">
      <w:pPr>
        <w:pStyle w:val="Heading2"/>
        <w:rPr>
          <w:rFonts w:cs="Times New Roman"/>
          <w:szCs w:val="24"/>
        </w:rPr>
      </w:pPr>
      <w:bookmarkStart w:id="3" w:name="_Toc148550562"/>
      <w:r w:rsidRPr="00CB5621">
        <w:rPr>
          <w:rFonts w:cs="Times New Roman"/>
          <w:szCs w:val="24"/>
        </w:rPr>
        <w:t>1.1 Background of the study</w:t>
      </w:r>
      <w:bookmarkEnd w:id="3"/>
      <w:r w:rsidR="00D6134D" w:rsidRPr="00CB5621">
        <w:rPr>
          <w:rFonts w:cs="Times New Roman"/>
          <w:szCs w:val="24"/>
        </w:rPr>
        <w:t xml:space="preserve"> </w:t>
      </w:r>
    </w:p>
    <w:p w14:paraId="45EB0BAA" w14:textId="77777777" w:rsidR="00206915" w:rsidRPr="00CB5621" w:rsidRDefault="00206915" w:rsidP="00CB5621">
      <w:pPr>
        <w:pStyle w:val="Normal1"/>
        <w:spacing w:line="360" w:lineRule="auto"/>
        <w:jc w:val="both"/>
        <w:rPr>
          <w:rFonts w:ascii="Times New Roman" w:hAnsi="Times New Roman" w:cs="Times New Roman"/>
          <w:sz w:val="24"/>
          <w:szCs w:val="24"/>
        </w:rPr>
      </w:pPr>
      <w:r w:rsidRPr="00CB5621">
        <w:rPr>
          <w:rFonts w:ascii="Times New Roman" w:hAnsi="Times New Roman" w:cs="Times New Roman"/>
          <w:sz w:val="24"/>
          <w:szCs w:val="24"/>
        </w:rPr>
        <w:t xml:space="preserve">Tourism plays a vital role in strengthen the economics of both India and Japan. These nations are have a distinctive culture, historical, and natural wonders that attract tourists from across the globe. The wealth of their tourism sectors is complicated bind to the quality of infrastructure they provide for visitors. </w:t>
      </w:r>
      <w:r w:rsidR="0053043A" w:rsidRPr="00CB5621">
        <w:rPr>
          <w:rFonts w:ascii="Times New Roman" w:hAnsi="Times New Roman" w:cs="Times New Roman"/>
          <w:sz w:val="24"/>
          <w:szCs w:val="24"/>
        </w:rPr>
        <w:t xml:space="preserve">Japan, an enclave snuggle in the Pacific Ocean, boasts a harmonious blend of tradition and modernity. This country historical temples, serene landscape, and cutting-edge technology attract tourists seeking a multifaceted experience. Historically, Japan is known for its rich culture heritage, with centuries of old temples and shrines do adore its landscape. Japan </w:t>
      </w:r>
      <w:r w:rsidR="00A60120" w:rsidRPr="00CB5621">
        <w:rPr>
          <w:rFonts w:ascii="Times New Roman" w:hAnsi="Times New Roman" w:cs="Times New Roman"/>
          <w:sz w:val="24"/>
          <w:szCs w:val="24"/>
        </w:rPr>
        <w:t>provides</w:t>
      </w:r>
      <w:r w:rsidR="0053043A" w:rsidRPr="00CB5621">
        <w:rPr>
          <w:rFonts w:ascii="Times New Roman" w:hAnsi="Times New Roman" w:cs="Times New Roman"/>
          <w:sz w:val="24"/>
          <w:szCs w:val="24"/>
        </w:rPr>
        <w:t xml:space="preserve"> </w:t>
      </w:r>
      <w:r w:rsidR="00A60120" w:rsidRPr="00CB5621">
        <w:rPr>
          <w:rFonts w:ascii="Times New Roman" w:hAnsi="Times New Roman" w:cs="Times New Roman"/>
          <w:sz w:val="24"/>
          <w:szCs w:val="24"/>
        </w:rPr>
        <w:t xml:space="preserve">a glimpse into its storied past and also a glimpse into the future. In context, India is the world’s seventh largest country, stands as a vast continent that spread out culture diversity like no other nations. India’s attractions are as many as its myriad traditions, languages, and landscapes, creating an enchanting mosaic for travellers for explore. </w:t>
      </w:r>
      <w:r w:rsidR="00147213" w:rsidRPr="00CB5621">
        <w:rPr>
          <w:rFonts w:ascii="Times New Roman" w:hAnsi="Times New Roman" w:cs="Times New Roman"/>
          <w:sz w:val="24"/>
          <w:szCs w:val="24"/>
        </w:rPr>
        <w:t>This projects report provides a comprehensive comparative analysis of the infrastructure support the tourism industries of Japan and India. It inspect facets such as lodging and accommodation options, the attraction of tourist destinations, the efficiency of transportation modes including road, rail, and air, and the culinary experiences that  both countries provide to travellers.</w:t>
      </w:r>
    </w:p>
    <w:p w14:paraId="45EB0BAB"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The international tourism industry has appeared as a vital driver of cultural business, economic development, and international cooperation. India and Japan each with its own exceptional attraction and offerings have been steadily acquiring importance as sought-after tourist goals. Over the year by strategic methods that have generated influential results, the success of the tourism sector in these countries has been influenced. Yet, despite maintaining a mixed cultural heritage and spectacular natural landscapes, India’s tourism industry, despite its rich cultural and environmental assets, grapples with challenges such as inadequate advertising, limited acquisition from government and businesses, and the demand for a cohesive and thorough strategy (</w:t>
      </w:r>
      <w:proofErr w:type="spellStart"/>
      <w:r w:rsidRPr="00CB5621">
        <w:rPr>
          <w:rFonts w:ascii="Times New Roman" w:eastAsia="Times New Roman" w:hAnsi="Times New Roman" w:cs="Times New Roman"/>
          <w:color w:val="000000" w:themeColor="text1"/>
          <w:sz w:val="24"/>
          <w:szCs w:val="24"/>
          <w:highlight w:val="white"/>
        </w:rPr>
        <w:t>Büyüközkan</w:t>
      </w:r>
      <w:proofErr w:type="spellEnd"/>
      <w:r w:rsidRPr="00CB5621">
        <w:rPr>
          <w:rFonts w:ascii="Times New Roman" w:eastAsia="Times New Roman" w:hAnsi="Times New Roman" w:cs="Times New Roman"/>
          <w:color w:val="000000" w:themeColor="text1"/>
          <w:sz w:val="24"/>
          <w:szCs w:val="24"/>
          <w:highlight w:val="white"/>
        </w:rPr>
        <w:t xml:space="preserve"> et al. 2021</w:t>
      </w:r>
      <w:r w:rsidRPr="00CB5621">
        <w:rPr>
          <w:rFonts w:ascii="Times New Roman" w:eastAsia="Times New Roman" w:hAnsi="Times New Roman" w:cs="Times New Roman"/>
          <w:color w:val="000000" w:themeColor="text1"/>
          <w:sz w:val="24"/>
          <w:szCs w:val="24"/>
        </w:rPr>
        <w:t xml:space="preserve">). The presented research will delve into the aspects contributing to Japan’s unique tourism success, studying how these strategies can be acclimated and executed to support India’s tourism implementation. </w:t>
      </w:r>
    </w:p>
    <w:p w14:paraId="45EB0BAC"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This research proposal aspires to perform a thorough comparative study of the tourism systems operated by Japan and India, relieving light on their separate strengths and strategies. In a study, </w:t>
      </w:r>
      <w:r w:rsidRPr="00CB5621">
        <w:rPr>
          <w:rFonts w:ascii="Times New Roman" w:eastAsia="Times New Roman" w:hAnsi="Times New Roman" w:cs="Times New Roman"/>
          <w:color w:val="000000" w:themeColor="text1"/>
          <w:sz w:val="24"/>
          <w:szCs w:val="24"/>
        </w:rPr>
        <w:lastRenderedPageBreak/>
        <w:t>it displayed Japan’s tourism success, the Indian tourism sector, policymakers, and stakeholders can glean priceless wisdom to promote their own tourism sector. This study aims to manage several vital dimensions, including historical context, policy frameworks, institutional support, marketing strategies, infrastructure growth, bearable techniques, and the administration of tourists.</w:t>
      </w:r>
    </w:p>
    <w:p w14:paraId="45EB0BAD" w14:textId="77777777" w:rsidR="007E702C" w:rsidRPr="00CB5621" w:rsidRDefault="00920010" w:rsidP="00CB5621">
      <w:pPr>
        <w:pStyle w:val="Heading2"/>
        <w:rPr>
          <w:rFonts w:cs="Times New Roman"/>
          <w:szCs w:val="24"/>
        </w:rPr>
      </w:pPr>
      <w:bookmarkStart w:id="4" w:name="_Toc148550563"/>
      <w:r w:rsidRPr="00CB5621">
        <w:rPr>
          <w:rFonts w:cs="Times New Roman"/>
          <w:szCs w:val="24"/>
        </w:rPr>
        <w:t>1.2 Problem Statement</w:t>
      </w:r>
      <w:bookmarkEnd w:id="4"/>
      <w:r w:rsidR="00D6134D" w:rsidRPr="00CB5621">
        <w:rPr>
          <w:rFonts w:cs="Times New Roman"/>
          <w:szCs w:val="24"/>
        </w:rPr>
        <w:t xml:space="preserve"> </w:t>
      </w:r>
    </w:p>
    <w:p w14:paraId="45EB0BAE" w14:textId="77777777" w:rsidR="00B07E39" w:rsidRPr="00CB5621" w:rsidRDefault="00B07E39"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Tourism is a vital economic sector for both Japan and India, and the success of their tourism industries continuously rises up for the quality of their infrastructure arrangements. However, challenges faces throughout this process can contribute by ensuring that these arguments meet the evolving needs and expectations of tourists, enhance economic benefits, and maintain environmental sustainability. </w:t>
      </w:r>
    </w:p>
    <w:p w14:paraId="45EB0BAF" w14:textId="77777777" w:rsidR="005968E0" w:rsidRPr="00CB5621" w:rsidRDefault="00B07E39"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In India, the challenges face around harmonizing diverse attraction and </w:t>
      </w:r>
      <w:r w:rsidR="005968E0" w:rsidRPr="00CB5621">
        <w:rPr>
          <w:rFonts w:ascii="Times New Roman" w:eastAsia="Times New Roman" w:hAnsi="Times New Roman" w:cs="Times New Roman"/>
          <w:color w:val="000000" w:themeColor="text1"/>
          <w:sz w:val="24"/>
          <w:szCs w:val="24"/>
        </w:rPr>
        <w:t>experiences</w:t>
      </w:r>
      <w:r w:rsidRPr="00CB5621">
        <w:rPr>
          <w:rFonts w:ascii="Times New Roman" w:eastAsia="Times New Roman" w:hAnsi="Times New Roman" w:cs="Times New Roman"/>
          <w:color w:val="000000" w:themeColor="text1"/>
          <w:sz w:val="24"/>
          <w:szCs w:val="24"/>
        </w:rPr>
        <w:t xml:space="preserve"> within the framework of infrastructure. </w:t>
      </w:r>
      <w:r w:rsidR="00920010" w:rsidRPr="00CB5621">
        <w:rPr>
          <w:rFonts w:ascii="Times New Roman" w:eastAsia="Times New Roman" w:hAnsi="Times New Roman" w:cs="Times New Roman"/>
          <w:color w:val="000000" w:themeColor="text1"/>
          <w:sz w:val="24"/>
          <w:szCs w:val="24"/>
        </w:rPr>
        <w:t>India’s tourism industry brags about rich cultural heritage and various collections of spectacular landscapes, yet its full prospect stays unrealized, resulting in a disturbing gap between the attractive opportunities it proposes and the substantial influx of tourists. Despite the formulation of approaches desired at promoting development in the tourism sector, the expected influence has not been fully executed, leaving room for investigation and advancement (</w:t>
      </w:r>
      <w:proofErr w:type="spellStart"/>
      <w:r w:rsidR="00920010" w:rsidRPr="00CB5621">
        <w:rPr>
          <w:rFonts w:ascii="Times New Roman" w:eastAsia="Times New Roman" w:hAnsi="Times New Roman" w:cs="Times New Roman"/>
          <w:color w:val="000000" w:themeColor="text1"/>
          <w:sz w:val="24"/>
          <w:szCs w:val="24"/>
          <w:highlight w:val="white"/>
        </w:rPr>
        <w:t>Dogru</w:t>
      </w:r>
      <w:proofErr w:type="spellEnd"/>
      <w:r w:rsidR="00920010" w:rsidRPr="00CB5621">
        <w:rPr>
          <w:rFonts w:ascii="Times New Roman" w:eastAsia="Times New Roman" w:hAnsi="Times New Roman" w:cs="Times New Roman"/>
          <w:color w:val="000000" w:themeColor="text1"/>
          <w:sz w:val="24"/>
          <w:szCs w:val="24"/>
          <w:highlight w:val="white"/>
        </w:rPr>
        <w:t xml:space="preserve"> 2021</w:t>
      </w:r>
      <w:r w:rsidR="00920010" w:rsidRPr="00CB5621">
        <w:rPr>
          <w:rFonts w:ascii="Times New Roman" w:eastAsia="Times New Roman" w:hAnsi="Times New Roman" w:cs="Times New Roman"/>
          <w:color w:val="000000" w:themeColor="text1"/>
          <w:sz w:val="24"/>
          <w:szCs w:val="24"/>
        </w:rPr>
        <w:t>).</w:t>
      </w:r>
      <w:r w:rsidR="005968E0" w:rsidRPr="00CB5621">
        <w:rPr>
          <w:rFonts w:ascii="Times New Roman" w:eastAsia="Times New Roman" w:hAnsi="Times New Roman" w:cs="Times New Roman"/>
          <w:color w:val="000000" w:themeColor="text1"/>
          <w:sz w:val="24"/>
          <w:szCs w:val="24"/>
        </w:rPr>
        <w:t xml:space="preserve"> Addressing problems of cleanliness, safety, and accessibility in both urban and rural tourist destination is essential. Moreover, India must effectively develop its unique food tourist offerings to provide food for diverse testes.</w:t>
      </w:r>
      <w:r w:rsidR="00920010" w:rsidRPr="00CB5621">
        <w:rPr>
          <w:rFonts w:ascii="Times New Roman" w:eastAsia="Times New Roman" w:hAnsi="Times New Roman" w:cs="Times New Roman"/>
          <w:color w:val="000000" w:themeColor="text1"/>
          <w:sz w:val="24"/>
          <w:szCs w:val="24"/>
        </w:rPr>
        <w:t xml:space="preserve"> </w:t>
      </w:r>
    </w:p>
    <w:p w14:paraId="45EB0BB0" w14:textId="77777777" w:rsidR="007E702C" w:rsidRPr="00CB5621" w:rsidRDefault="005968E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In Japan, there is essential to strike a balance between preserving its culture heritage and embracing modernity. The challenges are faces in sustaining the allure of historical sites while evaluating infrastructure to accommodate enhancing tourist numbers. </w:t>
      </w:r>
      <w:r w:rsidR="00920010" w:rsidRPr="00CB5621">
        <w:rPr>
          <w:rFonts w:ascii="Times New Roman" w:eastAsia="Times New Roman" w:hAnsi="Times New Roman" w:cs="Times New Roman"/>
          <w:color w:val="000000" w:themeColor="text1"/>
          <w:sz w:val="24"/>
          <w:szCs w:val="24"/>
        </w:rPr>
        <w:t xml:space="preserve">In stark disparity, Japan has gained remarkable success in its tourism efforts, instigating a crucial inquiry into the possibility of understanding the transfer and adaption of Japan's tourism approaches to the Indian context. </w:t>
      </w:r>
    </w:p>
    <w:p w14:paraId="45EB0BB1"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This analysis manages a multifaceted issue embedded in India’s tourism sector - a lack of a thorough and cooperative strategy that completely managed the basic elements of goal branding, influential marketing, vital infrastructure growth, and the tolerable enhancement of eco-tourism. One glaring problem is the insufficient advancement of India’s diverse tourist goals and interests which especially impedes the sector’s development potential. While these sites include natural attractions, their true allure stays hidden due to a shortfall in promotional </w:t>
      </w:r>
      <w:r w:rsidR="00BC33F4" w:rsidRPr="00CB5621">
        <w:rPr>
          <w:rFonts w:ascii="Times New Roman" w:eastAsia="Times New Roman" w:hAnsi="Times New Roman" w:cs="Times New Roman"/>
          <w:color w:val="000000" w:themeColor="text1"/>
          <w:sz w:val="24"/>
          <w:szCs w:val="24"/>
        </w:rPr>
        <w:t>projects (</w:t>
      </w:r>
      <w:r w:rsidR="00BC33F4" w:rsidRPr="00CB5621">
        <w:rPr>
          <w:rFonts w:ascii="Times New Roman" w:eastAsia="Times New Roman" w:hAnsi="Times New Roman" w:cs="Times New Roman"/>
          <w:color w:val="000000" w:themeColor="text1"/>
          <w:sz w:val="24"/>
          <w:szCs w:val="24"/>
          <w:highlight w:val="white"/>
        </w:rPr>
        <w:t xml:space="preserve">Wu and Shimizu </w:t>
      </w:r>
      <w:r w:rsidR="00BC33F4" w:rsidRPr="00CB5621">
        <w:rPr>
          <w:rFonts w:ascii="Times New Roman" w:eastAsia="Times New Roman" w:hAnsi="Times New Roman" w:cs="Times New Roman"/>
          <w:color w:val="000000" w:themeColor="text1"/>
          <w:sz w:val="24"/>
          <w:szCs w:val="24"/>
          <w:highlight w:val="white"/>
        </w:rPr>
        <w:lastRenderedPageBreak/>
        <w:t>2020</w:t>
      </w:r>
      <w:r w:rsidR="00BC33F4" w:rsidRPr="00CB5621">
        <w:rPr>
          <w:rFonts w:ascii="Times New Roman" w:eastAsia="Times New Roman" w:hAnsi="Times New Roman" w:cs="Times New Roman"/>
          <w:color w:val="000000" w:themeColor="text1"/>
          <w:sz w:val="24"/>
          <w:szCs w:val="24"/>
        </w:rPr>
        <w:t>)</w:t>
      </w:r>
      <w:r w:rsidRPr="00CB5621">
        <w:rPr>
          <w:rFonts w:ascii="Times New Roman" w:eastAsia="Times New Roman" w:hAnsi="Times New Roman" w:cs="Times New Roman"/>
          <w:color w:val="000000" w:themeColor="text1"/>
          <w:sz w:val="24"/>
          <w:szCs w:val="24"/>
        </w:rPr>
        <w:t>. This contrast between the intrinsic beauty of the destinations and their narrow visibility hampers the sector's growth, as conventional promotional strategies fall short of dabbing into the full possibility.</w:t>
      </w:r>
      <w:r w:rsidR="003A2F99" w:rsidRPr="00CB5621">
        <w:rPr>
          <w:rFonts w:ascii="Times New Roman" w:eastAsia="Times New Roman" w:hAnsi="Times New Roman" w:cs="Times New Roman"/>
          <w:color w:val="000000" w:themeColor="text1"/>
          <w:sz w:val="24"/>
          <w:szCs w:val="24"/>
        </w:rPr>
        <w:t xml:space="preserve"> This project focus is to identify these challenges by establishing a comparative analysis of infrastructure arrangements in both countries, and also addressing area where need for improvement, providing recommendations to support their tourism strategies. </w:t>
      </w:r>
    </w:p>
    <w:p w14:paraId="45EB0BB2"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In addition, the lack of consequential acquisitions from both the central government and corporate commodities poses an additional challenge to the development circuit of India's tourism industry. This economic shortfall limits the industry's ability to design and improve visitor adventures, eventually contributing to a reduction in general visitor </w:t>
      </w:r>
      <w:r w:rsidR="005968E0" w:rsidRPr="00CB5621">
        <w:rPr>
          <w:rFonts w:ascii="Times New Roman" w:eastAsia="Times New Roman" w:hAnsi="Times New Roman" w:cs="Times New Roman"/>
          <w:color w:val="000000" w:themeColor="text1"/>
          <w:sz w:val="24"/>
          <w:szCs w:val="24"/>
        </w:rPr>
        <w:t>fulfilment</w:t>
      </w:r>
      <w:r w:rsidRPr="00CB5621">
        <w:rPr>
          <w:rFonts w:ascii="Times New Roman" w:eastAsia="Times New Roman" w:hAnsi="Times New Roman" w:cs="Times New Roman"/>
          <w:color w:val="000000" w:themeColor="text1"/>
          <w:sz w:val="24"/>
          <w:szCs w:val="24"/>
        </w:rPr>
        <w:t>. The outcome is less-than-optimal attention between visitors and the destinations, preventing the sector's possibility for long-term development and success.</w:t>
      </w:r>
    </w:p>
    <w:p w14:paraId="45EB0BB3" w14:textId="77777777" w:rsidR="007E702C" w:rsidRPr="00CB5621" w:rsidRDefault="00920010" w:rsidP="00CB5621">
      <w:pPr>
        <w:pStyle w:val="Heading2"/>
        <w:rPr>
          <w:rFonts w:cs="Times New Roman"/>
          <w:szCs w:val="24"/>
        </w:rPr>
      </w:pPr>
      <w:r w:rsidRPr="00CB5621">
        <w:rPr>
          <w:rFonts w:cs="Times New Roman"/>
          <w:szCs w:val="24"/>
        </w:rPr>
        <w:t xml:space="preserve"> </w:t>
      </w:r>
      <w:bookmarkStart w:id="5" w:name="_Toc148550564"/>
      <w:r w:rsidRPr="00CB5621">
        <w:rPr>
          <w:rFonts w:cs="Times New Roman"/>
          <w:szCs w:val="24"/>
        </w:rPr>
        <w:t>1.3 Research Aims and Objectives</w:t>
      </w:r>
      <w:bookmarkEnd w:id="5"/>
    </w:p>
    <w:p w14:paraId="45EB0BB4" w14:textId="77777777" w:rsidR="007E702C" w:rsidRPr="00CB5621" w:rsidRDefault="00920010" w:rsidP="00CB5621">
      <w:pPr>
        <w:pStyle w:val="Normal1"/>
        <w:spacing w:line="360" w:lineRule="auto"/>
        <w:jc w:val="both"/>
        <w:rPr>
          <w:rFonts w:ascii="Times New Roman" w:eastAsia="Times New Roman" w:hAnsi="Times New Roman" w:cs="Times New Roman"/>
          <w:b/>
          <w:color w:val="000000" w:themeColor="text1"/>
          <w:sz w:val="24"/>
          <w:szCs w:val="24"/>
        </w:rPr>
      </w:pPr>
      <w:r w:rsidRPr="00CB5621">
        <w:rPr>
          <w:rFonts w:ascii="Times New Roman" w:eastAsia="Times New Roman" w:hAnsi="Times New Roman" w:cs="Times New Roman"/>
          <w:b/>
          <w:color w:val="000000" w:themeColor="text1"/>
          <w:sz w:val="24"/>
          <w:szCs w:val="24"/>
        </w:rPr>
        <w:t>Research Aims:</w:t>
      </w:r>
    </w:p>
    <w:p w14:paraId="45EB0BB5"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The initial goal of the research is to </w:t>
      </w:r>
      <w:r w:rsidR="00AD169F" w:rsidRPr="00CB5621">
        <w:rPr>
          <w:rFonts w:ascii="Times New Roman" w:eastAsia="Times New Roman" w:hAnsi="Times New Roman" w:cs="Times New Roman"/>
          <w:color w:val="000000" w:themeColor="text1"/>
          <w:sz w:val="24"/>
          <w:szCs w:val="24"/>
        </w:rPr>
        <w:t>undertake</w:t>
      </w:r>
      <w:r w:rsidRPr="00CB5621">
        <w:rPr>
          <w:rFonts w:ascii="Times New Roman" w:eastAsia="Times New Roman" w:hAnsi="Times New Roman" w:cs="Times New Roman"/>
          <w:color w:val="000000" w:themeColor="text1"/>
          <w:sz w:val="24"/>
          <w:szCs w:val="24"/>
        </w:rPr>
        <w:t xml:space="preserve"> a thorough study to correspond to the analysis of India and Japan’s strategies for tourism while focusing on the main elements of the success of Japan in the tourism sector. Critical understandings for the policymakers, tourism authorities, and shareholders in India encourage them in developing personal strategies which can be promoted by the Indian tourism sector to a unique level.</w:t>
      </w:r>
    </w:p>
    <w:p w14:paraId="45EB0BB6" w14:textId="77777777" w:rsidR="007E702C" w:rsidRPr="00CB5621" w:rsidRDefault="00920010" w:rsidP="00CB5621">
      <w:pPr>
        <w:pStyle w:val="Normal1"/>
        <w:spacing w:line="360" w:lineRule="auto"/>
        <w:jc w:val="both"/>
        <w:rPr>
          <w:rFonts w:ascii="Times New Roman" w:eastAsia="Times New Roman" w:hAnsi="Times New Roman" w:cs="Times New Roman"/>
          <w:b/>
          <w:color w:val="000000" w:themeColor="text1"/>
          <w:sz w:val="24"/>
          <w:szCs w:val="24"/>
        </w:rPr>
      </w:pPr>
      <w:r w:rsidRPr="00CB5621">
        <w:rPr>
          <w:rFonts w:ascii="Times New Roman" w:eastAsia="Times New Roman" w:hAnsi="Times New Roman" w:cs="Times New Roman"/>
          <w:b/>
          <w:color w:val="000000" w:themeColor="text1"/>
          <w:sz w:val="24"/>
          <w:szCs w:val="24"/>
        </w:rPr>
        <w:t>Research Objectives</w:t>
      </w:r>
    </w:p>
    <w:p w14:paraId="45EB0BB7"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1. Analyzing frameworks of the approach, the historical context, and the help supplied by the </w:t>
      </w:r>
      <w:r w:rsidR="00256A45" w:rsidRPr="00CB5621">
        <w:rPr>
          <w:rFonts w:ascii="Times New Roman" w:eastAsia="Times New Roman" w:hAnsi="Times New Roman" w:cs="Times New Roman"/>
          <w:color w:val="000000" w:themeColor="text1"/>
          <w:sz w:val="24"/>
          <w:szCs w:val="24"/>
        </w:rPr>
        <w:t>organizations</w:t>
      </w:r>
      <w:r w:rsidRPr="00CB5621">
        <w:rPr>
          <w:rFonts w:ascii="Times New Roman" w:eastAsia="Times New Roman" w:hAnsi="Times New Roman" w:cs="Times New Roman"/>
          <w:color w:val="000000" w:themeColor="text1"/>
          <w:sz w:val="24"/>
          <w:szCs w:val="24"/>
        </w:rPr>
        <w:t>, by cooperating with the tourism industries of Japan and India.</w:t>
      </w:r>
    </w:p>
    <w:p w14:paraId="45EB0BB8"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2. To contrast and explore the comparison of methods of marketing and publicity of Japan and India.</w:t>
      </w:r>
    </w:p>
    <w:p w14:paraId="45EB0BB9"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3. Evaluating the function of the growth of infrastructure and advancement of tourism, management of visitors, and the designation of the factors while contributing to the increased international visibility of the tourism industry of Japan.</w:t>
      </w:r>
    </w:p>
    <w:p w14:paraId="45EB0BBA"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4.  Sustainable techniques will be incorporated into the tourism of Japan and the proposed methods while including the ambitions of the tourism industry of Japan. </w:t>
      </w:r>
      <w:r w:rsidR="00256A45" w:rsidRPr="00CB5621">
        <w:rPr>
          <w:rFonts w:ascii="Times New Roman" w:eastAsia="Times New Roman" w:hAnsi="Times New Roman" w:cs="Times New Roman"/>
          <w:color w:val="000000" w:themeColor="text1"/>
          <w:sz w:val="24"/>
          <w:szCs w:val="24"/>
        </w:rPr>
        <w:t>This ensures long-term development and the commitment to ensure the development of the Indian tourism industry.</w:t>
      </w:r>
      <w:r w:rsidRPr="00CB5621">
        <w:rPr>
          <w:rFonts w:ascii="Times New Roman" w:eastAsia="Times New Roman" w:hAnsi="Times New Roman" w:cs="Times New Roman"/>
          <w:color w:val="000000" w:themeColor="text1"/>
          <w:sz w:val="24"/>
          <w:szCs w:val="24"/>
        </w:rPr>
        <w:t xml:space="preserve"> </w:t>
      </w:r>
    </w:p>
    <w:p w14:paraId="45EB0BBB" w14:textId="77777777" w:rsidR="007E702C" w:rsidRPr="00CB5621" w:rsidRDefault="00920010" w:rsidP="00CB5621">
      <w:pPr>
        <w:pStyle w:val="Heading2"/>
        <w:rPr>
          <w:rFonts w:cs="Times New Roman"/>
          <w:szCs w:val="24"/>
        </w:rPr>
      </w:pPr>
      <w:bookmarkStart w:id="6" w:name="_Toc148550565"/>
      <w:r w:rsidRPr="00CB5621">
        <w:rPr>
          <w:rFonts w:cs="Times New Roman"/>
          <w:szCs w:val="24"/>
        </w:rPr>
        <w:lastRenderedPageBreak/>
        <w:t>1.4 Research Questions</w:t>
      </w:r>
      <w:bookmarkEnd w:id="6"/>
    </w:p>
    <w:p w14:paraId="45EB0BBC"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1. What are the historical, institutional, and policy-wise aspects which will contribute to the victory of tourism in Japan, and the contrasts in the tourism industries of India?</w:t>
      </w:r>
    </w:p>
    <w:p w14:paraId="45EB0BBD"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2. How do India and Japan presents the marketing strategies which will draw foreign tourists and the major factors that will be incorporated into Japan’s raised visibility when making a comparison with India</w:t>
      </w:r>
      <w:r w:rsidR="00BC33F4" w:rsidRPr="00CB5621">
        <w:rPr>
          <w:rFonts w:ascii="Times New Roman" w:eastAsia="Times New Roman" w:hAnsi="Times New Roman" w:cs="Times New Roman"/>
          <w:color w:val="000000" w:themeColor="text1"/>
          <w:sz w:val="24"/>
          <w:szCs w:val="24"/>
        </w:rPr>
        <w:t>?</w:t>
      </w:r>
    </w:p>
    <w:p w14:paraId="45EB0BBE"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3. What are the </w:t>
      </w:r>
      <w:r w:rsidR="00AD169F" w:rsidRPr="00CB5621">
        <w:rPr>
          <w:rFonts w:ascii="Times New Roman" w:eastAsia="Times New Roman" w:hAnsi="Times New Roman" w:cs="Times New Roman"/>
          <w:color w:val="000000" w:themeColor="text1"/>
          <w:sz w:val="24"/>
          <w:szCs w:val="24"/>
        </w:rPr>
        <w:t>most effective</w:t>
      </w:r>
      <w:r w:rsidRPr="00CB5621">
        <w:rPr>
          <w:rFonts w:ascii="Times New Roman" w:eastAsia="Times New Roman" w:hAnsi="Times New Roman" w:cs="Times New Roman"/>
          <w:color w:val="000000" w:themeColor="text1"/>
          <w:sz w:val="24"/>
          <w:szCs w:val="24"/>
        </w:rPr>
        <w:t xml:space="preserve"> approaches and inventions needed for the growth of the infrastructure and the administration of the public in the tourism industry of Japan which will be adjusted to suit the context of Indian tourism?</w:t>
      </w:r>
    </w:p>
    <w:p w14:paraId="45EB0BBF"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4. What are the sustainable approaches and the industries related to industries to the suggestion and approaches while growing the commitment of the long-term techniques, while regarding the modern cultural and environmental support of India?</w:t>
      </w:r>
    </w:p>
    <w:p w14:paraId="45EB0BC0" w14:textId="77777777" w:rsidR="007E702C" w:rsidRPr="00CB5621" w:rsidRDefault="00920010" w:rsidP="00CB5621">
      <w:pPr>
        <w:pStyle w:val="Heading2"/>
        <w:rPr>
          <w:rFonts w:cs="Times New Roman"/>
          <w:szCs w:val="24"/>
        </w:rPr>
      </w:pPr>
      <w:r w:rsidRPr="00CB5621">
        <w:rPr>
          <w:rFonts w:cs="Times New Roman"/>
          <w:szCs w:val="24"/>
        </w:rPr>
        <w:t xml:space="preserve"> </w:t>
      </w:r>
      <w:bookmarkStart w:id="7" w:name="_Toc148550566"/>
      <w:r w:rsidRPr="00CB5621">
        <w:rPr>
          <w:rFonts w:cs="Times New Roman"/>
          <w:szCs w:val="24"/>
        </w:rPr>
        <w:t xml:space="preserve">1.5 </w:t>
      </w:r>
      <w:r w:rsidR="00BC33F4" w:rsidRPr="00CB5621">
        <w:rPr>
          <w:rFonts w:cs="Times New Roman"/>
          <w:szCs w:val="24"/>
        </w:rPr>
        <w:t>Research Rationale</w:t>
      </w:r>
      <w:bookmarkEnd w:id="7"/>
    </w:p>
    <w:p w14:paraId="45EB0BC1"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The rationale behind executing a relative study of tourism approaches between Japan and India </w:t>
      </w:r>
      <w:r w:rsidR="00AD169F" w:rsidRPr="00CB5621">
        <w:rPr>
          <w:rFonts w:ascii="Times New Roman" w:eastAsia="Times New Roman" w:hAnsi="Times New Roman" w:cs="Times New Roman"/>
          <w:color w:val="000000" w:themeColor="text1"/>
          <w:sz w:val="24"/>
          <w:szCs w:val="24"/>
        </w:rPr>
        <w:t xml:space="preserve">  tourism industry </w:t>
      </w:r>
      <w:r w:rsidRPr="00CB5621">
        <w:rPr>
          <w:rFonts w:ascii="Times New Roman" w:eastAsia="Times New Roman" w:hAnsi="Times New Roman" w:cs="Times New Roman"/>
          <w:color w:val="000000" w:themeColor="text1"/>
          <w:sz w:val="24"/>
          <w:szCs w:val="24"/>
        </w:rPr>
        <w:t xml:space="preserve">emanates from the imperative to manage the differences regarded in their individual tourism industries. Both countries contain historical, exceptional </w:t>
      </w:r>
      <w:r w:rsidR="00256A45" w:rsidRPr="00CB5621">
        <w:rPr>
          <w:rFonts w:ascii="Times New Roman" w:eastAsia="Times New Roman" w:hAnsi="Times New Roman" w:cs="Times New Roman"/>
          <w:color w:val="000000" w:themeColor="text1"/>
          <w:sz w:val="24"/>
          <w:szCs w:val="24"/>
        </w:rPr>
        <w:t>cultural</w:t>
      </w:r>
      <w:r w:rsidRPr="00CB5621">
        <w:rPr>
          <w:rFonts w:ascii="Times New Roman" w:eastAsia="Times New Roman" w:hAnsi="Times New Roman" w:cs="Times New Roman"/>
          <w:color w:val="000000" w:themeColor="text1"/>
          <w:sz w:val="24"/>
          <w:szCs w:val="24"/>
        </w:rPr>
        <w:t xml:space="preserve"> and natural help that could probably place them as international tourism leaders (</w:t>
      </w:r>
      <w:r w:rsidRPr="00CB5621">
        <w:rPr>
          <w:rFonts w:ascii="Times New Roman" w:eastAsia="Times New Roman" w:hAnsi="Times New Roman" w:cs="Times New Roman"/>
          <w:color w:val="000000" w:themeColor="text1"/>
          <w:sz w:val="24"/>
          <w:szCs w:val="24"/>
          <w:highlight w:val="white"/>
        </w:rPr>
        <w:t>Li and Katsumata 2020</w:t>
      </w:r>
      <w:r w:rsidRPr="00CB5621">
        <w:rPr>
          <w:rFonts w:ascii="Times New Roman" w:eastAsia="Times New Roman" w:hAnsi="Times New Roman" w:cs="Times New Roman"/>
          <w:color w:val="000000" w:themeColor="text1"/>
          <w:sz w:val="24"/>
          <w:szCs w:val="24"/>
        </w:rPr>
        <w:t>). Yet, while Japan’s tourism sector has partaken in tremendous success and global acclaim, India’s tourism industry has worked to fully harness its huge potential.</w:t>
      </w:r>
    </w:p>
    <w:p w14:paraId="45EB0BC2"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This analysis is conducted by the recognition that a complete analysis of the methods operated by Japan and India can present valuable understandings for improving India’s tourism landscape. By interpreting the characteristics that have driven Japan to the vanguard of international tourism, this study aims to deliver a roadmap for Indian tourism management, policymakers, and stakeholders to strategically navigate their tourism actions toward sustainable development and international competitiveness</w:t>
      </w:r>
      <w:r w:rsidR="00BC33F4" w:rsidRPr="00CB5621">
        <w:rPr>
          <w:rFonts w:ascii="Times New Roman" w:eastAsia="Times New Roman" w:hAnsi="Times New Roman" w:cs="Times New Roman"/>
          <w:color w:val="000000" w:themeColor="text1"/>
          <w:sz w:val="24"/>
          <w:szCs w:val="24"/>
        </w:rPr>
        <w:t xml:space="preserve"> (</w:t>
      </w:r>
      <w:proofErr w:type="spellStart"/>
      <w:r w:rsidR="00BC33F4" w:rsidRPr="00CB5621">
        <w:rPr>
          <w:rFonts w:ascii="Times New Roman" w:eastAsia="Times New Roman" w:hAnsi="Times New Roman" w:cs="Times New Roman"/>
          <w:color w:val="000000" w:themeColor="text1"/>
          <w:sz w:val="24"/>
          <w:szCs w:val="24"/>
          <w:highlight w:val="white"/>
        </w:rPr>
        <w:t>Mayuzum</w:t>
      </w:r>
      <w:proofErr w:type="spellEnd"/>
      <w:r w:rsidR="00BC33F4" w:rsidRPr="00CB5621">
        <w:rPr>
          <w:rFonts w:ascii="Times New Roman" w:eastAsia="Times New Roman" w:hAnsi="Times New Roman" w:cs="Times New Roman"/>
          <w:color w:val="000000" w:themeColor="text1"/>
          <w:sz w:val="24"/>
          <w:szCs w:val="24"/>
          <w:highlight w:val="white"/>
        </w:rPr>
        <w:t xml:space="preserve"> 2022</w:t>
      </w:r>
      <w:r w:rsidR="00BC33F4" w:rsidRPr="00CB5621">
        <w:rPr>
          <w:rFonts w:ascii="Times New Roman" w:eastAsia="Times New Roman" w:hAnsi="Times New Roman" w:cs="Times New Roman"/>
          <w:color w:val="000000" w:themeColor="text1"/>
          <w:sz w:val="24"/>
          <w:szCs w:val="24"/>
        </w:rPr>
        <w:t>)</w:t>
      </w:r>
      <w:r w:rsidRPr="00CB5621">
        <w:rPr>
          <w:rFonts w:ascii="Times New Roman" w:eastAsia="Times New Roman" w:hAnsi="Times New Roman" w:cs="Times New Roman"/>
          <w:color w:val="000000" w:themeColor="text1"/>
          <w:sz w:val="24"/>
          <w:szCs w:val="24"/>
        </w:rPr>
        <w:t>.</w:t>
      </w:r>
    </w:p>
    <w:p w14:paraId="45EB0BC3"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One prior </w:t>
      </w:r>
      <w:r w:rsidR="00AD169F" w:rsidRPr="00CB5621">
        <w:rPr>
          <w:rFonts w:ascii="Times New Roman" w:eastAsia="Times New Roman" w:hAnsi="Times New Roman" w:cs="Times New Roman"/>
          <w:color w:val="000000" w:themeColor="text1"/>
          <w:sz w:val="24"/>
          <w:szCs w:val="24"/>
        </w:rPr>
        <w:t>motivation</w:t>
      </w:r>
      <w:r w:rsidRPr="00CB5621">
        <w:rPr>
          <w:rFonts w:ascii="Times New Roman" w:eastAsia="Times New Roman" w:hAnsi="Times New Roman" w:cs="Times New Roman"/>
          <w:color w:val="000000" w:themeColor="text1"/>
          <w:sz w:val="24"/>
          <w:szCs w:val="24"/>
        </w:rPr>
        <w:t xml:space="preserve"> for this study is the remarkable distinction in the ranks of visibility and concentration that Japan and India authority in the international tourism arena. Japan has actually leveraged its cultural ancestry, technical improvements, and creative marketing techniques to create a convincing and </w:t>
      </w:r>
      <w:r w:rsidR="00256A45" w:rsidRPr="00CB5621">
        <w:rPr>
          <w:rFonts w:ascii="Times New Roman" w:eastAsia="Times New Roman" w:hAnsi="Times New Roman" w:cs="Times New Roman"/>
          <w:color w:val="000000" w:themeColor="text1"/>
          <w:sz w:val="24"/>
          <w:szCs w:val="24"/>
        </w:rPr>
        <w:t>tantalizing</w:t>
      </w:r>
      <w:r w:rsidRPr="00CB5621">
        <w:rPr>
          <w:rFonts w:ascii="Times New Roman" w:eastAsia="Times New Roman" w:hAnsi="Times New Roman" w:cs="Times New Roman"/>
          <w:color w:val="000000" w:themeColor="text1"/>
          <w:sz w:val="24"/>
          <w:szCs w:val="24"/>
        </w:rPr>
        <w:t xml:space="preserve"> tourist destination (</w:t>
      </w:r>
      <w:r w:rsidRPr="00CB5621">
        <w:rPr>
          <w:rFonts w:ascii="Times New Roman" w:eastAsia="Times New Roman" w:hAnsi="Times New Roman" w:cs="Times New Roman"/>
          <w:color w:val="000000" w:themeColor="text1"/>
          <w:sz w:val="24"/>
          <w:szCs w:val="24"/>
          <w:highlight w:val="white"/>
        </w:rPr>
        <w:t>Acharya et al. 2022</w:t>
      </w:r>
      <w:r w:rsidRPr="00CB5621">
        <w:rPr>
          <w:rFonts w:ascii="Times New Roman" w:eastAsia="Times New Roman" w:hAnsi="Times New Roman" w:cs="Times New Roman"/>
          <w:color w:val="000000" w:themeColor="text1"/>
          <w:sz w:val="24"/>
          <w:szCs w:val="24"/>
        </w:rPr>
        <w:t xml:space="preserve">). The study of Japan’s </w:t>
      </w:r>
      <w:r w:rsidRPr="00CB5621">
        <w:rPr>
          <w:rFonts w:ascii="Times New Roman" w:eastAsia="Times New Roman" w:hAnsi="Times New Roman" w:cs="Times New Roman"/>
          <w:color w:val="000000" w:themeColor="text1"/>
          <w:sz w:val="24"/>
          <w:szCs w:val="24"/>
        </w:rPr>
        <w:lastRenderedPageBreak/>
        <w:t>thriving practices in goal branding, marketing crusades, and infrastructure evolution can offer valuable lessons for India to improve its own global allure and appeal.</w:t>
      </w:r>
    </w:p>
    <w:p w14:paraId="45EB0BC4" w14:textId="77777777" w:rsidR="007E702C" w:rsidRPr="00CB5621" w:rsidRDefault="00920010" w:rsidP="00CB5621">
      <w:pPr>
        <w:pStyle w:val="Heading2"/>
        <w:rPr>
          <w:rFonts w:cs="Times New Roman"/>
          <w:szCs w:val="24"/>
        </w:rPr>
      </w:pPr>
      <w:bookmarkStart w:id="8" w:name="_Toc148550567"/>
      <w:r w:rsidRPr="00CB5621">
        <w:rPr>
          <w:rFonts w:cs="Times New Roman"/>
          <w:szCs w:val="24"/>
        </w:rPr>
        <w:t>1.6 Significance of the Study</w:t>
      </w:r>
      <w:bookmarkEnd w:id="8"/>
    </w:p>
    <w:p w14:paraId="45EB0BC5"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The importance of the advanced study </w:t>
      </w:r>
      <w:r w:rsidR="00256A45" w:rsidRPr="00CB5621">
        <w:rPr>
          <w:rFonts w:ascii="Times New Roman" w:eastAsia="Times New Roman" w:hAnsi="Times New Roman" w:cs="Times New Roman"/>
          <w:color w:val="000000" w:themeColor="text1"/>
          <w:sz w:val="24"/>
          <w:szCs w:val="24"/>
        </w:rPr>
        <w:t>analogizing</w:t>
      </w:r>
      <w:r w:rsidRPr="00CB5621">
        <w:rPr>
          <w:rFonts w:ascii="Times New Roman" w:eastAsia="Times New Roman" w:hAnsi="Times New Roman" w:cs="Times New Roman"/>
          <w:color w:val="000000" w:themeColor="text1"/>
          <w:sz w:val="24"/>
          <w:szCs w:val="24"/>
        </w:rPr>
        <w:t xml:space="preserve"> the tourism strategies of Japan and India develops outside the domains of academia, echoing profoundly with the tourism industry, policymakers, sustainable growth, and the wider socio-economic landscape. This research holds the possibility to catalyze transformative changes in India’s tourism sector and contribute to the promotion of international tourism approaches.</w:t>
      </w:r>
    </w:p>
    <w:p w14:paraId="45EB0BC6" w14:textId="77777777" w:rsidR="007E702C" w:rsidRPr="00CB5621" w:rsidRDefault="00920010" w:rsidP="00CB5621">
      <w:pPr>
        <w:pStyle w:val="Normal1"/>
        <w:spacing w:line="360" w:lineRule="auto"/>
        <w:jc w:val="both"/>
        <w:rPr>
          <w:rFonts w:ascii="Times New Roman" w:eastAsia="Times New Roman" w:hAnsi="Times New Roman" w:cs="Times New Roman"/>
          <w:b/>
          <w:color w:val="000000" w:themeColor="text1"/>
          <w:sz w:val="24"/>
          <w:szCs w:val="24"/>
        </w:rPr>
      </w:pPr>
      <w:r w:rsidRPr="00CB5621">
        <w:rPr>
          <w:rFonts w:ascii="Times New Roman" w:eastAsia="Times New Roman" w:hAnsi="Times New Roman" w:cs="Times New Roman"/>
          <w:b/>
          <w:color w:val="000000" w:themeColor="text1"/>
          <w:sz w:val="24"/>
          <w:szCs w:val="24"/>
        </w:rPr>
        <w:t>Improving Indian Tourism Competitiveness:</w:t>
      </w:r>
    </w:p>
    <w:p w14:paraId="45EB0BC7"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The study's results and insights can perform as a guiding lamp for Indian tourism management</w:t>
      </w:r>
      <w:r w:rsidR="00700890" w:rsidRPr="00CB5621">
        <w:rPr>
          <w:rFonts w:ascii="Times New Roman" w:eastAsia="Times New Roman" w:hAnsi="Times New Roman" w:cs="Times New Roman"/>
          <w:color w:val="000000" w:themeColor="text1"/>
          <w:sz w:val="24"/>
          <w:szCs w:val="24"/>
        </w:rPr>
        <w:t>, policymakers</w:t>
      </w:r>
      <w:r w:rsidRPr="00CB5621">
        <w:rPr>
          <w:rFonts w:ascii="Times New Roman" w:eastAsia="Times New Roman" w:hAnsi="Times New Roman" w:cs="Times New Roman"/>
          <w:color w:val="000000" w:themeColor="text1"/>
          <w:sz w:val="24"/>
          <w:szCs w:val="24"/>
        </w:rPr>
        <w:t xml:space="preserve">, and stakeholders, </w:t>
      </w:r>
      <w:r w:rsidR="00256A45" w:rsidRPr="00CB5621">
        <w:rPr>
          <w:rFonts w:ascii="Times New Roman" w:eastAsia="Times New Roman" w:hAnsi="Times New Roman" w:cs="Times New Roman"/>
          <w:color w:val="000000" w:themeColor="text1"/>
          <w:sz w:val="24"/>
          <w:szCs w:val="24"/>
        </w:rPr>
        <w:t>authorizing</w:t>
      </w:r>
      <w:r w:rsidRPr="00CB5621">
        <w:rPr>
          <w:rFonts w:ascii="Times New Roman" w:eastAsia="Times New Roman" w:hAnsi="Times New Roman" w:cs="Times New Roman"/>
          <w:color w:val="000000" w:themeColor="text1"/>
          <w:sz w:val="24"/>
          <w:szCs w:val="24"/>
        </w:rPr>
        <w:t xml:space="preserve"> them with a slight acquaintance of the key factors that have driven Japan's tourism success. By acclimating and enforcing applicable techniques from Japan, India can improve its own tourism competitiveness on the international stage</w:t>
      </w:r>
      <w:r w:rsidR="00BC33F4" w:rsidRPr="00CB5621">
        <w:rPr>
          <w:rFonts w:ascii="Times New Roman" w:eastAsia="Times New Roman" w:hAnsi="Times New Roman" w:cs="Times New Roman"/>
          <w:color w:val="000000" w:themeColor="text1"/>
          <w:sz w:val="24"/>
          <w:szCs w:val="24"/>
        </w:rPr>
        <w:t xml:space="preserve"> (</w:t>
      </w:r>
      <w:r w:rsidR="00BC33F4" w:rsidRPr="00CB5621">
        <w:rPr>
          <w:rFonts w:ascii="Times New Roman" w:eastAsia="Times New Roman" w:hAnsi="Times New Roman" w:cs="Times New Roman"/>
          <w:color w:val="000000" w:themeColor="text1"/>
          <w:sz w:val="24"/>
          <w:szCs w:val="24"/>
          <w:highlight w:val="white"/>
        </w:rPr>
        <w:t>Ohe 2020</w:t>
      </w:r>
      <w:r w:rsidR="00BC33F4" w:rsidRPr="00CB5621">
        <w:rPr>
          <w:rFonts w:ascii="Times New Roman" w:eastAsia="Times New Roman" w:hAnsi="Times New Roman" w:cs="Times New Roman"/>
          <w:color w:val="000000" w:themeColor="text1"/>
          <w:sz w:val="24"/>
          <w:szCs w:val="24"/>
        </w:rPr>
        <w:t>)</w:t>
      </w:r>
      <w:r w:rsidRPr="00CB5621">
        <w:rPr>
          <w:rFonts w:ascii="Times New Roman" w:eastAsia="Times New Roman" w:hAnsi="Times New Roman" w:cs="Times New Roman"/>
          <w:color w:val="000000" w:themeColor="text1"/>
          <w:sz w:val="24"/>
          <w:szCs w:val="24"/>
        </w:rPr>
        <w:t xml:space="preserve">. </w:t>
      </w:r>
    </w:p>
    <w:p w14:paraId="45EB0BC8" w14:textId="77777777" w:rsidR="007E702C" w:rsidRPr="00CB5621" w:rsidRDefault="00920010" w:rsidP="00CB5621">
      <w:pPr>
        <w:pStyle w:val="Normal1"/>
        <w:spacing w:line="360" w:lineRule="auto"/>
        <w:jc w:val="both"/>
        <w:rPr>
          <w:rFonts w:ascii="Times New Roman" w:eastAsia="Times New Roman" w:hAnsi="Times New Roman" w:cs="Times New Roman"/>
          <w:b/>
          <w:color w:val="000000" w:themeColor="text1"/>
          <w:sz w:val="24"/>
          <w:szCs w:val="24"/>
        </w:rPr>
      </w:pPr>
      <w:r w:rsidRPr="00CB5621">
        <w:rPr>
          <w:rFonts w:ascii="Times New Roman" w:eastAsia="Times New Roman" w:hAnsi="Times New Roman" w:cs="Times New Roman"/>
          <w:b/>
          <w:color w:val="000000" w:themeColor="text1"/>
          <w:sz w:val="24"/>
          <w:szCs w:val="24"/>
        </w:rPr>
        <w:t>Advancing Sustainable Tourism Approaches:</w:t>
      </w:r>
    </w:p>
    <w:p w14:paraId="45EB0BC9"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Japan's stress on sustainable tourism approaches has garnered global acclaim. This study can offer helpful lessons for India in embracing environmentally reliable practices (</w:t>
      </w:r>
      <w:r w:rsidRPr="00CB5621">
        <w:rPr>
          <w:rFonts w:ascii="Times New Roman" w:eastAsia="Times New Roman" w:hAnsi="Times New Roman" w:cs="Times New Roman"/>
          <w:color w:val="000000" w:themeColor="text1"/>
          <w:sz w:val="24"/>
          <w:szCs w:val="24"/>
          <w:highlight w:val="white"/>
        </w:rPr>
        <w:t>Soldatenko and Backer 2019</w:t>
      </w:r>
      <w:r w:rsidRPr="00CB5621">
        <w:rPr>
          <w:rFonts w:ascii="Times New Roman" w:eastAsia="Times New Roman" w:hAnsi="Times New Roman" w:cs="Times New Roman"/>
          <w:color w:val="000000" w:themeColor="text1"/>
          <w:sz w:val="24"/>
          <w:szCs w:val="24"/>
        </w:rPr>
        <w:t>). The performance of sustainable tourism approaches can not only maintain India's natural and cultural acquisitions but also place the nation as a reliable international citizen dedicated to protecting its unique glories for future generations.</w:t>
      </w:r>
    </w:p>
    <w:p w14:paraId="45EB0BCA" w14:textId="77777777" w:rsidR="007E702C" w:rsidRPr="00CB5621" w:rsidRDefault="00920010" w:rsidP="00CB5621">
      <w:pPr>
        <w:pStyle w:val="Normal1"/>
        <w:spacing w:line="360" w:lineRule="auto"/>
        <w:jc w:val="both"/>
        <w:rPr>
          <w:rFonts w:ascii="Times New Roman" w:eastAsia="Times New Roman" w:hAnsi="Times New Roman" w:cs="Times New Roman"/>
          <w:b/>
          <w:color w:val="000000" w:themeColor="text1"/>
          <w:sz w:val="24"/>
          <w:szCs w:val="24"/>
        </w:rPr>
      </w:pPr>
      <w:r w:rsidRPr="00CB5621">
        <w:rPr>
          <w:rFonts w:ascii="Times New Roman" w:eastAsia="Times New Roman" w:hAnsi="Times New Roman" w:cs="Times New Roman"/>
          <w:b/>
          <w:color w:val="000000" w:themeColor="text1"/>
          <w:sz w:val="24"/>
          <w:szCs w:val="24"/>
        </w:rPr>
        <w:t>Cultural Diplomacy and Global Engagement:</w:t>
      </w:r>
    </w:p>
    <w:p w14:paraId="45EB0BCB"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 Japan's success in using its cultural heritage for global attention can boost India to leverage its own rich cultural variety. With strategic cultural diplomacy, India can improve its soft power, support global associations, and promote cultural awareness. The study's insights can steer India in actually showcasing its various cultural support to the world, encouraging cross-cultural interactions, and launching a </w:t>
      </w:r>
      <w:r w:rsidR="006957EC" w:rsidRPr="00CB5621">
        <w:rPr>
          <w:rFonts w:ascii="Times New Roman" w:eastAsia="Times New Roman" w:hAnsi="Times New Roman" w:cs="Times New Roman"/>
          <w:color w:val="000000" w:themeColor="text1"/>
          <w:sz w:val="24"/>
          <w:szCs w:val="24"/>
        </w:rPr>
        <w:t>favourable</w:t>
      </w:r>
      <w:r w:rsidRPr="00CB5621">
        <w:rPr>
          <w:rFonts w:ascii="Times New Roman" w:eastAsia="Times New Roman" w:hAnsi="Times New Roman" w:cs="Times New Roman"/>
          <w:color w:val="000000" w:themeColor="text1"/>
          <w:sz w:val="24"/>
          <w:szCs w:val="24"/>
        </w:rPr>
        <w:t xml:space="preserve"> international image.</w:t>
      </w:r>
    </w:p>
    <w:p w14:paraId="45EB0BCC" w14:textId="77777777" w:rsidR="007E702C" w:rsidRPr="00CB5621" w:rsidRDefault="00920010" w:rsidP="00CB5621">
      <w:pPr>
        <w:pStyle w:val="Normal1"/>
        <w:spacing w:line="360" w:lineRule="auto"/>
        <w:jc w:val="both"/>
        <w:rPr>
          <w:rFonts w:ascii="Times New Roman" w:eastAsia="Times New Roman" w:hAnsi="Times New Roman" w:cs="Times New Roman"/>
          <w:b/>
          <w:color w:val="000000" w:themeColor="text1"/>
          <w:sz w:val="24"/>
          <w:szCs w:val="24"/>
        </w:rPr>
      </w:pPr>
      <w:r w:rsidRPr="00CB5621">
        <w:rPr>
          <w:rFonts w:ascii="Times New Roman" w:eastAsia="Times New Roman" w:hAnsi="Times New Roman" w:cs="Times New Roman"/>
          <w:b/>
          <w:color w:val="000000" w:themeColor="text1"/>
          <w:sz w:val="24"/>
          <w:szCs w:val="24"/>
        </w:rPr>
        <w:t>Financial and Social Influence:</w:t>
      </w:r>
    </w:p>
    <w:p w14:paraId="45EB0BCD"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The study’s results have the prospect to develop far-reaching financial and social impacts. By improving the implementation of India's tourism sector, the analysis can promote economic workouts in associated industries such as conveyance, hospitality, and local skills. Again, </w:t>
      </w:r>
      <w:r w:rsidRPr="00CB5621">
        <w:rPr>
          <w:rFonts w:ascii="Times New Roman" w:eastAsia="Times New Roman" w:hAnsi="Times New Roman" w:cs="Times New Roman"/>
          <w:color w:val="000000" w:themeColor="text1"/>
          <w:sz w:val="24"/>
          <w:szCs w:val="24"/>
        </w:rPr>
        <w:lastRenderedPageBreak/>
        <w:t>improved tourist influxes can promote community growth, especially in rural and less-developed areas.</w:t>
      </w:r>
    </w:p>
    <w:p w14:paraId="45EB0BCE" w14:textId="77777777" w:rsidR="007E702C" w:rsidRPr="00CB5621" w:rsidRDefault="00920010" w:rsidP="00CB5621">
      <w:pPr>
        <w:pStyle w:val="Heading2"/>
        <w:rPr>
          <w:rFonts w:cs="Times New Roman"/>
          <w:szCs w:val="24"/>
        </w:rPr>
      </w:pPr>
      <w:bookmarkStart w:id="9" w:name="_Toc148550568"/>
      <w:r w:rsidRPr="00CB5621">
        <w:rPr>
          <w:rFonts w:cs="Times New Roman"/>
          <w:szCs w:val="24"/>
        </w:rPr>
        <w:t>1.7 Structure of the Study</w:t>
      </w:r>
      <w:bookmarkEnd w:id="9"/>
    </w:p>
    <w:p w14:paraId="45EB0BCF"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This study analyzes a structured framework to thoroughly research and compare the tourism techniques of Japan and India.</w:t>
      </w:r>
    </w:p>
    <w:p w14:paraId="45EB0BD0" w14:textId="77777777" w:rsidR="007E702C" w:rsidRPr="00CB5621" w:rsidRDefault="00920010" w:rsidP="00CB5621">
      <w:pPr>
        <w:pStyle w:val="Normal1"/>
        <w:spacing w:line="360" w:lineRule="auto"/>
        <w:jc w:val="both"/>
        <w:rPr>
          <w:rFonts w:ascii="Times New Roman" w:eastAsia="Times New Roman" w:hAnsi="Times New Roman" w:cs="Times New Roman"/>
          <w:b/>
          <w:color w:val="000000" w:themeColor="text1"/>
          <w:sz w:val="24"/>
          <w:szCs w:val="24"/>
        </w:rPr>
      </w:pPr>
      <w:r w:rsidRPr="00CB5621">
        <w:rPr>
          <w:rFonts w:ascii="Times New Roman" w:eastAsia="Times New Roman" w:hAnsi="Times New Roman" w:cs="Times New Roman"/>
          <w:b/>
          <w:color w:val="000000" w:themeColor="text1"/>
          <w:sz w:val="24"/>
          <w:szCs w:val="24"/>
        </w:rPr>
        <w:t>Introduction:</w:t>
      </w:r>
    </w:p>
    <w:p w14:paraId="45EB0BD1"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The introduction forms the stage by </w:t>
      </w:r>
      <w:r w:rsidR="00256A45" w:rsidRPr="00CB5621">
        <w:rPr>
          <w:rFonts w:ascii="Times New Roman" w:eastAsia="Times New Roman" w:hAnsi="Times New Roman" w:cs="Times New Roman"/>
          <w:color w:val="000000" w:themeColor="text1"/>
          <w:sz w:val="24"/>
          <w:szCs w:val="24"/>
        </w:rPr>
        <w:t>emphasizing</w:t>
      </w:r>
      <w:r w:rsidRPr="00CB5621">
        <w:rPr>
          <w:rFonts w:ascii="Times New Roman" w:eastAsia="Times New Roman" w:hAnsi="Times New Roman" w:cs="Times New Roman"/>
          <w:color w:val="000000" w:themeColor="text1"/>
          <w:sz w:val="24"/>
          <w:szCs w:val="24"/>
        </w:rPr>
        <w:t xml:space="preserve"> the importance of exploring these techniques, determining gaps in India's tourism industry, and tracing the research aspires, goals, and queries.</w:t>
      </w:r>
    </w:p>
    <w:p w14:paraId="45EB0BD2" w14:textId="77777777" w:rsidR="007E702C" w:rsidRPr="00CB5621" w:rsidRDefault="00920010" w:rsidP="00CB5621">
      <w:pPr>
        <w:pStyle w:val="Normal1"/>
        <w:spacing w:line="360" w:lineRule="auto"/>
        <w:jc w:val="both"/>
        <w:rPr>
          <w:rFonts w:ascii="Times New Roman" w:eastAsia="Times New Roman" w:hAnsi="Times New Roman" w:cs="Times New Roman"/>
          <w:b/>
          <w:color w:val="000000" w:themeColor="text1"/>
          <w:sz w:val="24"/>
          <w:szCs w:val="24"/>
        </w:rPr>
      </w:pPr>
      <w:r w:rsidRPr="00CB5621">
        <w:rPr>
          <w:rFonts w:ascii="Times New Roman" w:eastAsia="Times New Roman" w:hAnsi="Times New Roman" w:cs="Times New Roman"/>
          <w:b/>
          <w:color w:val="000000" w:themeColor="text1"/>
          <w:sz w:val="24"/>
          <w:szCs w:val="24"/>
        </w:rPr>
        <w:t>Literature review:</w:t>
      </w:r>
    </w:p>
    <w:p w14:paraId="45EB0BD3"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The literature review vitally analyses current theories and studies associated with tourism strategies, delving into Japan and India's historical development, </w:t>
      </w:r>
      <w:r w:rsidR="00BC33F4" w:rsidRPr="00CB5621">
        <w:rPr>
          <w:rFonts w:ascii="Times New Roman" w:eastAsia="Times New Roman" w:hAnsi="Times New Roman" w:cs="Times New Roman"/>
          <w:color w:val="000000" w:themeColor="text1"/>
          <w:sz w:val="24"/>
          <w:szCs w:val="24"/>
        </w:rPr>
        <w:t>infrastructure, sustainable</w:t>
      </w:r>
      <w:r w:rsidRPr="00CB5621">
        <w:rPr>
          <w:rFonts w:ascii="Times New Roman" w:eastAsia="Times New Roman" w:hAnsi="Times New Roman" w:cs="Times New Roman"/>
          <w:color w:val="000000" w:themeColor="text1"/>
          <w:sz w:val="24"/>
          <w:szCs w:val="24"/>
        </w:rPr>
        <w:t xml:space="preserve"> practices, policy frameworks, marketing, branding</w:t>
      </w:r>
      <w:r w:rsidR="006957EC" w:rsidRPr="00CB5621">
        <w:rPr>
          <w:rFonts w:ascii="Times New Roman" w:eastAsia="Times New Roman" w:hAnsi="Times New Roman" w:cs="Times New Roman"/>
          <w:color w:val="000000" w:themeColor="text1"/>
          <w:sz w:val="24"/>
          <w:szCs w:val="24"/>
        </w:rPr>
        <w:t>, and</w:t>
      </w:r>
      <w:r w:rsidRPr="00CB5621">
        <w:rPr>
          <w:rFonts w:ascii="Times New Roman" w:eastAsia="Times New Roman" w:hAnsi="Times New Roman" w:cs="Times New Roman"/>
          <w:color w:val="000000" w:themeColor="text1"/>
          <w:sz w:val="24"/>
          <w:szCs w:val="24"/>
        </w:rPr>
        <w:t xml:space="preserve"> cultural diplomacy (</w:t>
      </w:r>
      <w:r w:rsidRPr="00CB5621">
        <w:rPr>
          <w:rFonts w:ascii="Times New Roman" w:eastAsia="Times New Roman" w:hAnsi="Times New Roman" w:cs="Times New Roman"/>
          <w:color w:val="000000" w:themeColor="text1"/>
          <w:sz w:val="24"/>
          <w:szCs w:val="24"/>
          <w:highlight w:val="white"/>
        </w:rPr>
        <w:t>Tang 2021</w:t>
      </w:r>
      <w:r w:rsidRPr="00CB5621">
        <w:rPr>
          <w:rFonts w:ascii="Times New Roman" w:eastAsia="Times New Roman" w:hAnsi="Times New Roman" w:cs="Times New Roman"/>
          <w:color w:val="000000" w:themeColor="text1"/>
          <w:sz w:val="24"/>
          <w:szCs w:val="24"/>
        </w:rPr>
        <w:t xml:space="preserve">). This area contextualizes the analysis within the wider field of tourism studies and </w:t>
      </w:r>
      <w:r w:rsidR="00256A45" w:rsidRPr="00CB5621">
        <w:rPr>
          <w:rFonts w:ascii="Times New Roman" w:eastAsia="Times New Roman" w:hAnsi="Times New Roman" w:cs="Times New Roman"/>
          <w:color w:val="000000" w:themeColor="text1"/>
          <w:sz w:val="24"/>
          <w:szCs w:val="24"/>
        </w:rPr>
        <w:t>recognizes</w:t>
      </w:r>
      <w:r w:rsidRPr="00CB5621">
        <w:rPr>
          <w:rFonts w:ascii="Times New Roman" w:eastAsia="Times New Roman" w:hAnsi="Times New Roman" w:cs="Times New Roman"/>
          <w:color w:val="000000" w:themeColor="text1"/>
          <w:sz w:val="24"/>
          <w:szCs w:val="24"/>
        </w:rPr>
        <w:t xml:space="preserve"> key spots for analysis.</w:t>
      </w:r>
    </w:p>
    <w:p w14:paraId="45EB0BD4" w14:textId="77777777" w:rsidR="007E702C" w:rsidRPr="00CB5621" w:rsidRDefault="00920010" w:rsidP="00CB5621">
      <w:pPr>
        <w:pStyle w:val="Normal1"/>
        <w:spacing w:line="360" w:lineRule="auto"/>
        <w:jc w:val="both"/>
        <w:rPr>
          <w:rFonts w:ascii="Times New Roman" w:eastAsia="Times New Roman" w:hAnsi="Times New Roman" w:cs="Times New Roman"/>
          <w:b/>
          <w:color w:val="000000" w:themeColor="text1"/>
          <w:sz w:val="24"/>
          <w:szCs w:val="24"/>
        </w:rPr>
      </w:pPr>
      <w:r w:rsidRPr="00CB5621">
        <w:rPr>
          <w:rFonts w:ascii="Times New Roman" w:eastAsia="Times New Roman" w:hAnsi="Times New Roman" w:cs="Times New Roman"/>
          <w:b/>
          <w:color w:val="000000" w:themeColor="text1"/>
          <w:sz w:val="24"/>
          <w:szCs w:val="24"/>
        </w:rPr>
        <w:t>Research methodology:</w:t>
      </w:r>
    </w:p>
    <w:p w14:paraId="45EB0BD5"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The research methodology </w:t>
      </w:r>
      <w:r w:rsidR="00256A45" w:rsidRPr="00CB5621">
        <w:rPr>
          <w:rFonts w:ascii="Times New Roman" w:eastAsia="Times New Roman" w:hAnsi="Times New Roman" w:cs="Times New Roman"/>
          <w:color w:val="000000" w:themeColor="text1"/>
          <w:sz w:val="24"/>
          <w:szCs w:val="24"/>
        </w:rPr>
        <w:t>summarizes</w:t>
      </w:r>
      <w:r w:rsidRPr="00CB5621">
        <w:rPr>
          <w:rFonts w:ascii="Times New Roman" w:eastAsia="Times New Roman" w:hAnsi="Times New Roman" w:cs="Times New Roman"/>
          <w:color w:val="000000" w:themeColor="text1"/>
          <w:sz w:val="24"/>
          <w:szCs w:val="24"/>
        </w:rPr>
        <w:t xml:space="preserve"> the selected relative study design, and data collection techniques including surveys, secondary references, case studies, and interviews. It </w:t>
      </w:r>
      <w:r w:rsidR="00256A45" w:rsidRPr="00CB5621">
        <w:rPr>
          <w:rFonts w:ascii="Times New Roman" w:eastAsia="Times New Roman" w:hAnsi="Times New Roman" w:cs="Times New Roman"/>
          <w:color w:val="000000" w:themeColor="text1"/>
          <w:sz w:val="24"/>
          <w:szCs w:val="24"/>
        </w:rPr>
        <w:t>emphasizes</w:t>
      </w:r>
      <w:r w:rsidRPr="00CB5621">
        <w:rPr>
          <w:rFonts w:ascii="Times New Roman" w:eastAsia="Times New Roman" w:hAnsi="Times New Roman" w:cs="Times New Roman"/>
          <w:color w:val="000000" w:themeColor="text1"/>
          <w:sz w:val="24"/>
          <w:szCs w:val="24"/>
        </w:rPr>
        <w:t xml:space="preserve"> the origins of data, and data examination methods, and </w:t>
      </w:r>
      <w:r w:rsidR="00256A45" w:rsidRPr="00CB5621">
        <w:rPr>
          <w:rFonts w:ascii="Times New Roman" w:eastAsia="Times New Roman" w:hAnsi="Times New Roman" w:cs="Times New Roman"/>
          <w:color w:val="000000" w:themeColor="text1"/>
          <w:sz w:val="24"/>
          <w:szCs w:val="24"/>
        </w:rPr>
        <w:t>recognizes</w:t>
      </w:r>
      <w:r w:rsidRPr="00CB5621">
        <w:rPr>
          <w:rFonts w:ascii="Times New Roman" w:eastAsia="Times New Roman" w:hAnsi="Times New Roman" w:cs="Times New Roman"/>
          <w:color w:val="000000" w:themeColor="text1"/>
          <w:sz w:val="24"/>
          <w:szCs w:val="24"/>
        </w:rPr>
        <w:t xml:space="preserve"> any boundaries intrinsic in the research strategy.</w:t>
      </w:r>
    </w:p>
    <w:p w14:paraId="45EB0BD6" w14:textId="77777777" w:rsidR="007E702C" w:rsidRPr="00CB5621" w:rsidRDefault="00920010" w:rsidP="00CB5621">
      <w:pPr>
        <w:pStyle w:val="Normal1"/>
        <w:spacing w:line="360" w:lineRule="auto"/>
        <w:jc w:val="both"/>
        <w:rPr>
          <w:rFonts w:ascii="Times New Roman" w:eastAsia="Times New Roman" w:hAnsi="Times New Roman" w:cs="Times New Roman"/>
          <w:b/>
          <w:color w:val="000000" w:themeColor="text1"/>
          <w:sz w:val="24"/>
          <w:szCs w:val="24"/>
        </w:rPr>
      </w:pPr>
      <w:r w:rsidRPr="00CB5621">
        <w:rPr>
          <w:rFonts w:ascii="Times New Roman" w:eastAsia="Times New Roman" w:hAnsi="Times New Roman" w:cs="Times New Roman"/>
          <w:b/>
          <w:color w:val="000000" w:themeColor="text1"/>
          <w:sz w:val="24"/>
          <w:szCs w:val="24"/>
        </w:rPr>
        <w:t>Data analysis and findings:</w:t>
      </w:r>
    </w:p>
    <w:p w14:paraId="45EB0BD7"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In the data analysis and findings section, frequent relative research is performed across different proportions of tourism designs in Japan and India. This contains regarding policy frameworks, </w:t>
      </w:r>
      <w:r w:rsidR="00256A45" w:rsidRPr="00CB5621">
        <w:rPr>
          <w:rFonts w:ascii="Times New Roman" w:eastAsia="Times New Roman" w:hAnsi="Times New Roman" w:cs="Times New Roman"/>
          <w:color w:val="000000" w:themeColor="text1"/>
          <w:sz w:val="24"/>
          <w:szCs w:val="24"/>
        </w:rPr>
        <w:t>analyzing</w:t>
      </w:r>
      <w:r w:rsidRPr="00CB5621">
        <w:rPr>
          <w:rFonts w:ascii="Times New Roman" w:eastAsia="Times New Roman" w:hAnsi="Times New Roman" w:cs="Times New Roman"/>
          <w:color w:val="000000" w:themeColor="text1"/>
          <w:sz w:val="24"/>
          <w:szCs w:val="24"/>
        </w:rPr>
        <w:t xml:space="preserve"> historical trajectories, examining branding and marketing approaches, and considering infrastructure growth, among other factors.</w:t>
      </w:r>
    </w:p>
    <w:p w14:paraId="45EB0BD8" w14:textId="77777777" w:rsidR="007E702C" w:rsidRPr="00CB5621" w:rsidRDefault="00920010" w:rsidP="00CB5621">
      <w:pPr>
        <w:pStyle w:val="Normal1"/>
        <w:spacing w:line="360" w:lineRule="auto"/>
        <w:jc w:val="both"/>
        <w:rPr>
          <w:rFonts w:ascii="Times New Roman" w:eastAsia="Times New Roman" w:hAnsi="Times New Roman" w:cs="Times New Roman"/>
          <w:b/>
          <w:color w:val="000000" w:themeColor="text1"/>
          <w:sz w:val="24"/>
          <w:szCs w:val="24"/>
        </w:rPr>
      </w:pPr>
      <w:r w:rsidRPr="00CB5621">
        <w:rPr>
          <w:rFonts w:ascii="Times New Roman" w:eastAsia="Times New Roman" w:hAnsi="Times New Roman" w:cs="Times New Roman"/>
          <w:b/>
          <w:color w:val="000000" w:themeColor="text1"/>
          <w:sz w:val="24"/>
          <w:szCs w:val="24"/>
        </w:rPr>
        <w:t>Conclusion and recommendations:</w:t>
      </w:r>
    </w:p>
    <w:p w14:paraId="45EB0BD9" w14:textId="77777777" w:rsidR="006B070A"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The conclusion analyzes the restates the research's importance, the key findings and highlights the importance of India's tourism industry. Pointing upon the research outputs, the recommendations section delivers actionable understandings for tourism management, policymakers and stakeholders (</w:t>
      </w:r>
      <w:r w:rsidRPr="00CB5621">
        <w:rPr>
          <w:rFonts w:ascii="Times New Roman" w:eastAsia="Times New Roman" w:hAnsi="Times New Roman" w:cs="Times New Roman"/>
          <w:color w:val="000000" w:themeColor="text1"/>
          <w:sz w:val="24"/>
          <w:szCs w:val="24"/>
          <w:highlight w:val="white"/>
        </w:rPr>
        <w:t>Kapoor 2019</w:t>
      </w:r>
      <w:r w:rsidRPr="00CB5621">
        <w:rPr>
          <w:rFonts w:ascii="Times New Roman" w:eastAsia="Times New Roman" w:hAnsi="Times New Roman" w:cs="Times New Roman"/>
          <w:color w:val="000000" w:themeColor="text1"/>
          <w:sz w:val="24"/>
          <w:szCs w:val="24"/>
        </w:rPr>
        <w:t xml:space="preserve">). It proposes potential </w:t>
      </w:r>
      <w:r w:rsidR="00256A45" w:rsidRPr="00CB5621">
        <w:rPr>
          <w:rFonts w:ascii="Times New Roman" w:eastAsia="Times New Roman" w:hAnsi="Times New Roman" w:cs="Times New Roman"/>
          <w:color w:val="000000" w:themeColor="text1"/>
          <w:sz w:val="24"/>
          <w:szCs w:val="24"/>
        </w:rPr>
        <w:t>adoptions</w:t>
      </w:r>
      <w:r w:rsidRPr="00CB5621">
        <w:rPr>
          <w:rFonts w:ascii="Times New Roman" w:eastAsia="Times New Roman" w:hAnsi="Times New Roman" w:cs="Times New Roman"/>
          <w:color w:val="000000" w:themeColor="text1"/>
          <w:sz w:val="24"/>
          <w:szCs w:val="24"/>
        </w:rPr>
        <w:t xml:space="preserve"> of thriving Japanese strategies, </w:t>
      </w:r>
      <w:r w:rsidRPr="00CB5621">
        <w:rPr>
          <w:rFonts w:ascii="Times New Roman" w:eastAsia="Times New Roman" w:hAnsi="Times New Roman" w:cs="Times New Roman"/>
          <w:color w:val="000000" w:themeColor="text1"/>
          <w:sz w:val="24"/>
          <w:szCs w:val="24"/>
        </w:rPr>
        <w:lastRenderedPageBreak/>
        <w:t>highlights the significance of sustainable approaches, and sketches a roadmap for improving India's tourism competitiveness.</w:t>
      </w:r>
    </w:p>
    <w:p w14:paraId="45EB0BDA" w14:textId="77777777" w:rsidR="006B070A" w:rsidRPr="00CB5621" w:rsidRDefault="006B070A" w:rsidP="00CB5621">
      <w:pPr>
        <w:rPr>
          <w:rFonts w:eastAsia="Times New Roman" w:cs="Times New Roman"/>
          <w:color w:val="000000" w:themeColor="text1"/>
          <w:szCs w:val="24"/>
        </w:rPr>
      </w:pPr>
      <w:r w:rsidRPr="00CB5621">
        <w:rPr>
          <w:rFonts w:eastAsia="Times New Roman" w:cs="Times New Roman"/>
          <w:color w:val="000000" w:themeColor="text1"/>
          <w:szCs w:val="24"/>
        </w:rPr>
        <w:br w:type="page"/>
      </w:r>
    </w:p>
    <w:p w14:paraId="45EB0BDB" w14:textId="77777777" w:rsidR="006B070A" w:rsidRPr="00CB5621" w:rsidRDefault="00700890" w:rsidP="00CB5621">
      <w:pPr>
        <w:pStyle w:val="Heading1"/>
        <w:rPr>
          <w:rFonts w:cs="Times New Roman"/>
          <w:szCs w:val="24"/>
        </w:rPr>
      </w:pPr>
      <w:bookmarkStart w:id="10" w:name="_Toc148550569"/>
      <w:r w:rsidRPr="00CB5621">
        <w:rPr>
          <w:rFonts w:cs="Times New Roman"/>
          <w:szCs w:val="24"/>
        </w:rPr>
        <w:lastRenderedPageBreak/>
        <w:t>Chapter 2: Literature R</w:t>
      </w:r>
      <w:r w:rsidR="006B070A" w:rsidRPr="00CB5621">
        <w:rPr>
          <w:rFonts w:cs="Times New Roman"/>
          <w:szCs w:val="24"/>
        </w:rPr>
        <w:t>eview</w:t>
      </w:r>
      <w:bookmarkEnd w:id="10"/>
    </w:p>
    <w:p w14:paraId="45EB0BDC" w14:textId="77777777" w:rsidR="006B070A" w:rsidRPr="00CB5621" w:rsidRDefault="006B070A" w:rsidP="00CB5621">
      <w:pPr>
        <w:pStyle w:val="Heading2"/>
        <w:rPr>
          <w:rFonts w:cs="Times New Roman"/>
          <w:szCs w:val="24"/>
        </w:rPr>
      </w:pPr>
      <w:bookmarkStart w:id="11" w:name="_Toc148550570"/>
      <w:r w:rsidRPr="00CB5621">
        <w:rPr>
          <w:rFonts w:cs="Times New Roman"/>
          <w:szCs w:val="24"/>
        </w:rPr>
        <w:t>2.1 Overview of the chapter</w:t>
      </w:r>
      <w:bookmarkEnd w:id="11"/>
    </w:p>
    <w:p w14:paraId="45EB0BDD" w14:textId="77777777" w:rsidR="00700890" w:rsidRPr="00CB5621" w:rsidRDefault="00BC72F4" w:rsidP="00CB5621">
      <w:pPr>
        <w:rPr>
          <w:rFonts w:cs="Times New Roman"/>
          <w:color w:val="000000" w:themeColor="text1"/>
          <w:szCs w:val="24"/>
        </w:rPr>
      </w:pPr>
      <w:bookmarkStart w:id="12" w:name="_Toc144993736"/>
      <w:r w:rsidRPr="00CB5621">
        <w:rPr>
          <w:rFonts w:cs="Times New Roman"/>
          <w:color w:val="000000" w:themeColor="text1"/>
          <w:szCs w:val="24"/>
        </w:rPr>
        <w:t>The chapter on the literature review provides a thorough overview of the major topics and ideas in the travel and tourism sector, with an emphasis on Japan and India. It starts by looking at global tourist patterns to highlight how dynamic international travel is. The chapter emphasises the critical part that tourism plays in promoting cultural business and economic growth, giving the comparative analysis that will follow a solid foundation. The chapter examines the historical foundations, regulatory frameworks, marketing tactics, and sustainability efforts of Japan's tourist plans</w:t>
      </w:r>
      <w:r w:rsidR="000F5BEF" w:rsidRPr="00CB5621">
        <w:rPr>
          <w:rFonts w:cs="Times New Roman"/>
          <w:color w:val="000000" w:themeColor="text1"/>
          <w:szCs w:val="24"/>
        </w:rPr>
        <w:t xml:space="preserve"> (</w:t>
      </w:r>
      <w:r w:rsidR="000F5BEF" w:rsidRPr="00CB5621">
        <w:rPr>
          <w:rFonts w:cs="Times New Roman"/>
          <w:color w:val="000000" w:themeColor="text1"/>
          <w:szCs w:val="24"/>
          <w:shd w:val="clear" w:color="auto" w:fill="FFFFFF"/>
        </w:rPr>
        <w:t>Virani et al.</w:t>
      </w:r>
      <w:r w:rsidR="009C27D8">
        <w:rPr>
          <w:rFonts w:cs="Times New Roman"/>
          <w:color w:val="000000" w:themeColor="text1"/>
          <w:szCs w:val="24"/>
          <w:shd w:val="clear" w:color="auto" w:fill="FFFFFF"/>
        </w:rPr>
        <w:t xml:space="preserve"> </w:t>
      </w:r>
      <w:r w:rsidR="000F5BEF" w:rsidRPr="00CB5621">
        <w:rPr>
          <w:rFonts w:cs="Times New Roman"/>
          <w:color w:val="000000" w:themeColor="text1"/>
          <w:szCs w:val="24"/>
          <w:shd w:val="clear" w:color="auto" w:fill="FFFFFF"/>
        </w:rPr>
        <w:t>2020</w:t>
      </w:r>
      <w:r w:rsidR="000F5BEF" w:rsidRPr="00CB5621">
        <w:rPr>
          <w:rFonts w:cs="Times New Roman"/>
          <w:color w:val="000000" w:themeColor="text1"/>
          <w:szCs w:val="24"/>
        </w:rPr>
        <w:t>)</w:t>
      </w:r>
      <w:r w:rsidRPr="00CB5621">
        <w:rPr>
          <w:rFonts w:cs="Times New Roman"/>
          <w:color w:val="000000" w:themeColor="text1"/>
          <w:szCs w:val="24"/>
        </w:rPr>
        <w:t>. It presents Japan as a world leader in tourism, attracting visitors by fusing the country's rich heritage with cutting-edge advancements. The chapter, however, focuses on the challenges that India's tourist industry faces, including the underexposure of its cultural legacy and a lack of adequate assistance from the public and private sectors. This chapter on literature reviews serves as the conceptual underpinning for the comparative analysis, providing a thorough grasp of the tourist strategies of both nations and laying the groundwork for future research to fill in any gaps and enhance the study of tourism management.</w:t>
      </w:r>
      <w:bookmarkEnd w:id="12"/>
    </w:p>
    <w:p w14:paraId="45EB0BDE" w14:textId="77777777" w:rsidR="00700890" w:rsidRPr="00CB5621" w:rsidRDefault="006B070A" w:rsidP="00CB5621">
      <w:pPr>
        <w:pStyle w:val="Heading2"/>
        <w:rPr>
          <w:rFonts w:cs="Times New Roman"/>
          <w:szCs w:val="24"/>
        </w:rPr>
      </w:pPr>
      <w:bookmarkStart w:id="13" w:name="_Toc148550571"/>
      <w:r w:rsidRPr="00CB5621">
        <w:rPr>
          <w:rFonts w:cs="Times New Roman"/>
          <w:szCs w:val="24"/>
        </w:rPr>
        <w:t>2.2 Tourism Industry Overview</w:t>
      </w:r>
      <w:bookmarkEnd w:id="13"/>
      <w:r w:rsidRPr="00CB5621">
        <w:rPr>
          <w:rFonts w:cs="Times New Roman"/>
          <w:szCs w:val="24"/>
        </w:rPr>
        <w:t xml:space="preserve"> </w:t>
      </w:r>
      <w:bookmarkStart w:id="14" w:name="_Toc144993738"/>
    </w:p>
    <w:p w14:paraId="45EB0BDF" w14:textId="77777777" w:rsidR="00BC72F4" w:rsidRPr="00CB5621" w:rsidRDefault="00BC72F4" w:rsidP="00CB5621">
      <w:pPr>
        <w:rPr>
          <w:rFonts w:cs="Times New Roman"/>
          <w:b/>
          <w:color w:val="000000" w:themeColor="text1"/>
          <w:szCs w:val="24"/>
        </w:rPr>
      </w:pPr>
      <w:r w:rsidRPr="00CB5621">
        <w:rPr>
          <w:rFonts w:eastAsia="Times New Roman" w:cs="Times New Roman"/>
          <w:color w:val="000000" w:themeColor="text1"/>
          <w:szCs w:val="24"/>
        </w:rPr>
        <w:t>Grasp the framework in which Japan and India execute their tourism strategies requires a grasp of global tourism trends. These patterns provide perceptions into the changing expectations of passengers globally, impacting the strategies used by both nations. Sustainable travel has been a well-known worldwide trend in recent years. Concerns about the social and environmental effects of travel are growing among travellers. With its emphasis on environmentally friendly practises, Japan has positioned itself to attract eco-aware visitors. Japan has succeeded in this area because to sustainable practises including eco-tourism programmes and the preservation of natural areas. The tourist sector has undergone a transformation thanks to technology. Planning and exploring a trip now includes using online booking services, smartphone apps, and virtual reality applications. Because of its reputation for technical innovation, Japan has been able to successfully harness these developments, improving its marketing approaches and offering immersive experiences for visitors.</w:t>
      </w:r>
      <w:bookmarkEnd w:id="14"/>
    </w:p>
    <w:p w14:paraId="45EB0BE0" w14:textId="77777777" w:rsidR="00700890" w:rsidRPr="00CB5621" w:rsidRDefault="00BC72F4" w:rsidP="00CB5621">
      <w:pPr>
        <w:rPr>
          <w:rFonts w:cs="Times New Roman"/>
          <w:color w:val="000000" w:themeColor="text1"/>
          <w:szCs w:val="24"/>
        </w:rPr>
      </w:pPr>
      <w:bookmarkStart w:id="15" w:name="_Toc144993739"/>
      <w:r w:rsidRPr="00CB5621">
        <w:rPr>
          <w:rFonts w:cs="Times New Roman"/>
          <w:color w:val="000000" w:themeColor="text1"/>
          <w:szCs w:val="24"/>
        </w:rPr>
        <w:lastRenderedPageBreak/>
        <w:t>Another important development is the interchange of cultures, as tourists seek for genuine encounters with local cultures. Both Japan and India have very rich cultural histories that provide tourists the opportunity to interact with customs, art, and history. Both countries' allure as tourist destinations is greatly influenced by these cultural encounters. Additionally, variety of places is becoming more popular</w:t>
      </w:r>
      <w:r w:rsidR="000F5BEF" w:rsidRPr="00CB5621">
        <w:rPr>
          <w:rFonts w:cs="Times New Roman"/>
          <w:color w:val="000000" w:themeColor="text1"/>
          <w:szCs w:val="24"/>
        </w:rPr>
        <w:t xml:space="preserve"> (</w:t>
      </w:r>
      <w:r w:rsidR="000F5BEF" w:rsidRPr="00CB5621">
        <w:rPr>
          <w:rFonts w:cs="Times New Roman"/>
          <w:color w:val="000000" w:themeColor="text1"/>
          <w:szCs w:val="24"/>
          <w:shd w:val="clear" w:color="auto" w:fill="FFFFFF"/>
        </w:rPr>
        <w:t>Al et al.</w:t>
      </w:r>
      <w:r w:rsidR="009C27D8">
        <w:rPr>
          <w:rFonts w:cs="Times New Roman"/>
          <w:color w:val="000000" w:themeColor="text1"/>
          <w:szCs w:val="24"/>
          <w:shd w:val="clear" w:color="auto" w:fill="FFFFFF"/>
        </w:rPr>
        <w:t xml:space="preserve"> </w:t>
      </w:r>
      <w:r w:rsidR="000F5BEF" w:rsidRPr="00CB5621">
        <w:rPr>
          <w:rFonts w:cs="Times New Roman"/>
          <w:color w:val="000000" w:themeColor="text1"/>
          <w:szCs w:val="24"/>
          <w:shd w:val="clear" w:color="auto" w:fill="FFFFFF"/>
        </w:rPr>
        <w:t>2023</w:t>
      </w:r>
      <w:r w:rsidR="000F5BEF" w:rsidRPr="00CB5621">
        <w:rPr>
          <w:rFonts w:cs="Times New Roman"/>
          <w:color w:val="000000" w:themeColor="text1"/>
          <w:szCs w:val="24"/>
        </w:rPr>
        <w:t>)</w:t>
      </w:r>
      <w:r w:rsidRPr="00CB5621">
        <w:rPr>
          <w:rFonts w:cs="Times New Roman"/>
          <w:color w:val="000000" w:themeColor="text1"/>
          <w:szCs w:val="24"/>
        </w:rPr>
        <w:t>. Beyond the beaten road, travellers are venturing into unknown regions. India offers a wide variety of unique travel experiences because to its diversified landscapes, which range from the Himalayas to its immaculate beaches. India must concentrate on effective marketing and infrastructure development for these less-</w:t>
      </w:r>
      <w:r w:rsidR="009C27D8" w:rsidRPr="00CB5621">
        <w:rPr>
          <w:rFonts w:cs="Times New Roman"/>
          <w:color w:val="000000" w:themeColor="text1"/>
          <w:szCs w:val="24"/>
        </w:rPr>
        <w:t>travelled</w:t>
      </w:r>
      <w:r w:rsidRPr="00CB5621">
        <w:rPr>
          <w:rFonts w:cs="Times New Roman"/>
          <w:color w:val="000000" w:themeColor="text1"/>
          <w:szCs w:val="24"/>
        </w:rPr>
        <w:t xml:space="preserve"> areas if it is to fully realise its tourist potential.</w:t>
      </w:r>
      <w:bookmarkStart w:id="16" w:name="_Toc144993740"/>
      <w:bookmarkEnd w:id="15"/>
    </w:p>
    <w:p w14:paraId="45EB0BE1" w14:textId="77777777" w:rsidR="00700890" w:rsidRPr="00CB5621" w:rsidRDefault="00BC72F4" w:rsidP="00CB5621">
      <w:pPr>
        <w:rPr>
          <w:rFonts w:eastAsia="Times New Roman" w:cs="Times New Roman"/>
          <w:color w:val="000000" w:themeColor="text1"/>
          <w:szCs w:val="24"/>
        </w:rPr>
      </w:pPr>
      <w:r w:rsidRPr="00CB5621">
        <w:rPr>
          <w:rFonts w:eastAsia="Times New Roman" w:cs="Times New Roman"/>
          <w:color w:val="000000" w:themeColor="text1"/>
          <w:szCs w:val="24"/>
        </w:rPr>
        <w:t>Tourism is a crucial business for both Japan and India because it promotes cultural preservation, economic growth, and intergovernmental collaboration. In terms of culture, tourism enables the promotion and preservation of a nation's history. The tourist industry in Japan extensively promotes its cultural customs, such as tea ceremonies, traditional theatre, and festivals. Similar to this, India's tourist industry showcases its rich cultural diversity, from historic temples to energetic festivals, while protecting and disseminating these assets throughout the globe. The influence of tourism on the economy is significant. India and Japan are both aware of the lucrative possibilities of this sector. As a result of its effective infrastructure and tourist management, Japan has seen significant economic growth. India, a country with enormous potential, wants to use tourism to create jobs and strengthen local economies, especially in rural regions</w:t>
      </w:r>
      <w:r w:rsidR="000F5BEF" w:rsidRPr="00CB5621">
        <w:rPr>
          <w:rFonts w:eastAsia="Times New Roman" w:cs="Times New Roman"/>
          <w:color w:val="000000" w:themeColor="text1"/>
          <w:szCs w:val="24"/>
        </w:rPr>
        <w:t xml:space="preserve"> (</w:t>
      </w:r>
      <w:r w:rsidR="009C27D8">
        <w:rPr>
          <w:rFonts w:cs="Times New Roman"/>
          <w:color w:val="000000" w:themeColor="text1"/>
          <w:szCs w:val="24"/>
          <w:shd w:val="clear" w:color="auto" w:fill="FFFFFF"/>
        </w:rPr>
        <w:t xml:space="preserve">Ghosh and Anjum </w:t>
      </w:r>
      <w:r w:rsidR="000F5BEF" w:rsidRPr="00CB5621">
        <w:rPr>
          <w:rFonts w:cs="Times New Roman"/>
          <w:color w:val="000000" w:themeColor="text1"/>
          <w:szCs w:val="24"/>
          <w:shd w:val="clear" w:color="auto" w:fill="FFFFFF"/>
        </w:rPr>
        <w:t>2022</w:t>
      </w:r>
      <w:r w:rsidR="000F5BEF" w:rsidRPr="00CB5621">
        <w:rPr>
          <w:rFonts w:eastAsia="Times New Roman" w:cs="Times New Roman"/>
          <w:color w:val="000000" w:themeColor="text1"/>
          <w:szCs w:val="24"/>
        </w:rPr>
        <w:t>)</w:t>
      </w:r>
      <w:r w:rsidRPr="00CB5621">
        <w:rPr>
          <w:rFonts w:eastAsia="Times New Roman" w:cs="Times New Roman"/>
          <w:color w:val="000000" w:themeColor="text1"/>
          <w:szCs w:val="24"/>
        </w:rPr>
        <w:t>. Additionally, tourism encourages cross-cultural interchange and international collaboration. It encourages cross-cultural connections and nation-building through advancing people-to-people diplomacy. Japan has been able to use its rich legacy to attract attention from across the world thanks to effective cultural diplomacy. India also seeks to strengthen its soft power via deliberate cultural involvement that fosters a favourable image abroad.</w:t>
      </w:r>
      <w:bookmarkEnd w:id="16"/>
    </w:p>
    <w:p w14:paraId="45EB0BE2" w14:textId="77777777" w:rsidR="00700890" w:rsidRPr="00CB5621" w:rsidRDefault="006B070A" w:rsidP="00CB5621">
      <w:pPr>
        <w:pStyle w:val="Heading2"/>
        <w:rPr>
          <w:rFonts w:cs="Times New Roman"/>
          <w:szCs w:val="24"/>
        </w:rPr>
      </w:pPr>
      <w:bookmarkStart w:id="17" w:name="_Toc148550572"/>
      <w:r w:rsidRPr="00CB5621">
        <w:rPr>
          <w:rFonts w:cs="Times New Roman"/>
          <w:szCs w:val="24"/>
        </w:rPr>
        <w:t>2.3 Japan's Tourism Strategies</w:t>
      </w:r>
      <w:bookmarkEnd w:id="17"/>
      <w:r w:rsidRPr="00CB5621">
        <w:rPr>
          <w:rFonts w:cs="Times New Roman"/>
          <w:szCs w:val="24"/>
        </w:rPr>
        <w:t xml:space="preserve"> </w:t>
      </w:r>
      <w:bookmarkStart w:id="18" w:name="_Toc144993742"/>
    </w:p>
    <w:p w14:paraId="45EB0BE3" w14:textId="77777777" w:rsidR="00700890" w:rsidRPr="00CB5621" w:rsidRDefault="00BC72F4" w:rsidP="00CB5621">
      <w:pPr>
        <w:rPr>
          <w:rFonts w:cs="Times New Roman"/>
          <w:color w:val="000000" w:themeColor="text1"/>
          <w:szCs w:val="24"/>
        </w:rPr>
      </w:pPr>
      <w:r w:rsidRPr="00CB5621">
        <w:rPr>
          <w:rFonts w:cs="Times New Roman"/>
          <w:color w:val="000000" w:themeColor="text1"/>
          <w:szCs w:val="24"/>
        </w:rPr>
        <w:t xml:space="preserve">The historical background of Japan is crucial in determining its tourist policies. Japan has always been a place of mystery and fascination, drawing tourists who want to learn more about its distinct culture, scenery, and customs. </w:t>
      </w:r>
      <w:bookmarkStart w:id="19" w:name="_Toc144993743"/>
      <w:bookmarkEnd w:id="18"/>
      <w:r w:rsidRPr="00CB5621">
        <w:rPr>
          <w:rFonts w:cs="Times New Roman"/>
          <w:color w:val="000000" w:themeColor="text1"/>
          <w:szCs w:val="24"/>
        </w:rPr>
        <w:t xml:space="preserve">The "Visit Japan" campaign, which was started in 2003 and sought to boost the number of foreign visitors, is one notable endeavour. Collaborations with the commercial sector were part of this push to improve tourism infrastructure and services. </w:t>
      </w:r>
      <w:r w:rsidRPr="00CB5621">
        <w:rPr>
          <w:rFonts w:cs="Times New Roman"/>
          <w:color w:val="000000" w:themeColor="text1"/>
          <w:szCs w:val="24"/>
        </w:rPr>
        <w:lastRenderedPageBreak/>
        <w:t>Organisations like the Japan National Tourism Organisation (JNTO) provide institutional assistance. JNTO is a key player in promoting Japan as a travel destination and offers guidance and support to tourists</w:t>
      </w:r>
      <w:r w:rsidR="00470E17" w:rsidRPr="00CB5621">
        <w:rPr>
          <w:rFonts w:cs="Times New Roman"/>
          <w:color w:val="000000" w:themeColor="text1"/>
          <w:szCs w:val="24"/>
        </w:rPr>
        <w:t xml:space="preserve"> (</w:t>
      </w:r>
      <w:r w:rsidR="00470E17" w:rsidRPr="00CB5621">
        <w:rPr>
          <w:rFonts w:cs="Times New Roman"/>
          <w:color w:val="000000" w:themeColor="text1"/>
          <w:szCs w:val="24"/>
          <w:shd w:val="clear" w:color="auto" w:fill="FFFFFF"/>
        </w:rPr>
        <w:t>Helble and Fink, 2020)</w:t>
      </w:r>
      <w:r w:rsidRPr="00CB5621">
        <w:rPr>
          <w:rFonts w:cs="Times New Roman"/>
          <w:color w:val="000000" w:themeColor="text1"/>
          <w:szCs w:val="24"/>
        </w:rPr>
        <w:t>. The financial assistance the government has provided for the construction of infrastructure, such as contemporary airports, effective transit systems, and amenities geared towards tourists, demonstrates its dedication to the industry.</w:t>
      </w:r>
      <w:bookmarkStart w:id="20" w:name="_Toc144993744"/>
      <w:bookmarkEnd w:id="19"/>
    </w:p>
    <w:p w14:paraId="45EB0BE4" w14:textId="77777777" w:rsidR="00700890" w:rsidRPr="00CB5621" w:rsidRDefault="00BC72F4" w:rsidP="00CB5621">
      <w:pPr>
        <w:rPr>
          <w:rFonts w:eastAsia="Times New Roman" w:cs="Times New Roman"/>
          <w:color w:val="000000" w:themeColor="text1"/>
          <w:szCs w:val="24"/>
        </w:rPr>
      </w:pPr>
      <w:r w:rsidRPr="00CB5621">
        <w:rPr>
          <w:rFonts w:eastAsia="Times New Roman" w:cs="Times New Roman"/>
          <w:color w:val="000000" w:themeColor="text1"/>
          <w:szCs w:val="24"/>
        </w:rPr>
        <w:t>International tourism has greatly benefited from Japan's marketing tactics. The nation has chosen a multifaceted strategy to market its many products. The focus on singular experiences in Japan is one noteworthy feature. Marketing ads for the country often stress unique cultural experiences like staying in a traditional ryokan, taking part in a tea ceremony, or seeing a traditional Noh play</w:t>
      </w:r>
      <w:r w:rsidR="000F5BEF" w:rsidRPr="00CB5621">
        <w:rPr>
          <w:rFonts w:eastAsia="Times New Roman" w:cs="Times New Roman"/>
          <w:color w:val="000000" w:themeColor="text1"/>
          <w:szCs w:val="24"/>
        </w:rPr>
        <w:t xml:space="preserve"> (</w:t>
      </w:r>
      <w:r w:rsidR="000F5BEF" w:rsidRPr="00CB5621">
        <w:rPr>
          <w:rFonts w:cs="Times New Roman"/>
          <w:color w:val="000000" w:themeColor="text1"/>
          <w:szCs w:val="24"/>
          <w:shd w:val="clear" w:color="auto" w:fill="FFFFFF"/>
        </w:rPr>
        <w:t>Huang et al.</w:t>
      </w:r>
      <w:r w:rsidR="009C27D8">
        <w:rPr>
          <w:rFonts w:cs="Times New Roman"/>
          <w:color w:val="000000" w:themeColor="text1"/>
          <w:szCs w:val="24"/>
          <w:shd w:val="clear" w:color="auto" w:fill="FFFFFF"/>
        </w:rPr>
        <w:t xml:space="preserve"> </w:t>
      </w:r>
      <w:r w:rsidR="000F5BEF" w:rsidRPr="00CB5621">
        <w:rPr>
          <w:rFonts w:cs="Times New Roman"/>
          <w:color w:val="000000" w:themeColor="text1"/>
          <w:szCs w:val="24"/>
          <w:shd w:val="clear" w:color="auto" w:fill="FFFFFF"/>
        </w:rPr>
        <w:t>2021</w:t>
      </w:r>
      <w:r w:rsidR="000F5BEF" w:rsidRPr="00CB5621">
        <w:rPr>
          <w:rFonts w:eastAsia="Times New Roman" w:cs="Times New Roman"/>
          <w:color w:val="000000" w:themeColor="text1"/>
          <w:szCs w:val="24"/>
        </w:rPr>
        <w:t>)</w:t>
      </w:r>
      <w:r w:rsidRPr="00CB5621">
        <w:rPr>
          <w:rFonts w:eastAsia="Times New Roman" w:cs="Times New Roman"/>
          <w:color w:val="000000" w:themeColor="text1"/>
          <w:szCs w:val="24"/>
        </w:rPr>
        <w:t>. These encounters appeal to travellers' need for realism and cultural involvement. Additionally, Japan is excellent at using its popular culture, such as anime, manga, and J-pop music, to draw in younger visitors. With the help of events like Anime Expo, the "Cool Japan" movement has been effective in spreading Japanese popular culture internationally. Japan's reach has also been widened via alliances with other airlines and tourism companies. It is now easier for travellers to visit Japan because to promotions, vacation packages, and visa easements for certain nations. The constant rise in foreign visitors has been aided by this marketing strategy.</w:t>
      </w:r>
      <w:bookmarkStart w:id="21" w:name="_Toc144993745"/>
      <w:bookmarkEnd w:id="20"/>
    </w:p>
    <w:p w14:paraId="45EB0BE5" w14:textId="77777777" w:rsidR="00BC72F4" w:rsidRPr="00CB5621" w:rsidRDefault="00BC72F4" w:rsidP="00CB5621">
      <w:pPr>
        <w:rPr>
          <w:rFonts w:cs="Times New Roman"/>
          <w:b/>
          <w:color w:val="000000" w:themeColor="text1"/>
          <w:szCs w:val="24"/>
        </w:rPr>
      </w:pPr>
      <w:r w:rsidRPr="00CB5621">
        <w:rPr>
          <w:rFonts w:eastAsia="Times New Roman" w:cs="Times New Roman"/>
          <w:color w:val="000000" w:themeColor="text1"/>
          <w:szCs w:val="24"/>
        </w:rPr>
        <w:t xml:space="preserve">Japan's dedication to expanding its infrastructure and promoting environmentally friendly tourism has become an industry standard. The nation's transport system is efficient and well-maintained, including its famed Shinkansen (bullet trains). Convenient access to tourism attractions ensures a satisfying guest experience. The tourist sector in Japan places a strong emphasis on sustainability. Environmental protection, ecological footprint reduction, and ethical tourism are all priorities. Environmentally friendly lodgings, trash minimization, and energy efficiency are all promoted. </w:t>
      </w:r>
      <w:proofErr w:type="spellStart"/>
      <w:r w:rsidRPr="00CB5621">
        <w:rPr>
          <w:rFonts w:eastAsia="Times New Roman" w:cs="Times New Roman"/>
          <w:color w:val="000000" w:themeColor="text1"/>
          <w:szCs w:val="24"/>
        </w:rPr>
        <w:t>Shinrin-yoku</w:t>
      </w:r>
      <w:proofErr w:type="spellEnd"/>
      <w:r w:rsidRPr="00CB5621">
        <w:rPr>
          <w:rFonts w:eastAsia="Times New Roman" w:cs="Times New Roman"/>
          <w:color w:val="000000" w:themeColor="text1"/>
          <w:szCs w:val="24"/>
        </w:rPr>
        <w:t>, or forest bathing, programmes are another example of Japan's achievements in ecological tourism</w:t>
      </w:r>
      <w:r w:rsidR="000F5BEF" w:rsidRPr="00CB5621">
        <w:rPr>
          <w:rFonts w:eastAsia="Times New Roman" w:cs="Times New Roman"/>
          <w:color w:val="000000" w:themeColor="text1"/>
          <w:szCs w:val="24"/>
        </w:rPr>
        <w:t xml:space="preserve"> (</w:t>
      </w:r>
      <w:r w:rsidR="000F5BEF" w:rsidRPr="00CB5621">
        <w:rPr>
          <w:rFonts w:cs="Times New Roman"/>
          <w:color w:val="000000" w:themeColor="text1"/>
          <w:szCs w:val="24"/>
          <w:shd w:val="clear" w:color="auto" w:fill="FFFFFF"/>
        </w:rPr>
        <w:t>Gautam, 2021</w:t>
      </w:r>
      <w:r w:rsidR="000F5BEF" w:rsidRPr="00CB5621">
        <w:rPr>
          <w:rFonts w:eastAsia="Times New Roman" w:cs="Times New Roman"/>
          <w:color w:val="000000" w:themeColor="text1"/>
          <w:szCs w:val="24"/>
        </w:rPr>
        <w:t>)</w:t>
      </w:r>
      <w:r w:rsidRPr="00CB5621">
        <w:rPr>
          <w:rFonts w:eastAsia="Times New Roman" w:cs="Times New Roman"/>
          <w:color w:val="000000" w:themeColor="text1"/>
          <w:szCs w:val="24"/>
        </w:rPr>
        <w:t>. These initiatives stress the value of protecting Japan's verdant landscapes while promoting wellbeing via contact with the outdoors. It serves as an excellent illustration of how Japan incorporates ecological practises into its travel services. As a consequence, Japan's tourism plans are the product of a rich historical backdrop, efficient governmental frameworks, creative marketing techniques, and a dedication to sustainable infrastructure development. These factors have elevated Japan to the top of the world tourism rankings, drawing tourists looking for sustainable adventures, cultural encounters, and historical discovery.</w:t>
      </w:r>
      <w:bookmarkEnd w:id="21"/>
    </w:p>
    <w:p w14:paraId="45EB0BE6" w14:textId="77777777" w:rsidR="006B070A" w:rsidRPr="00CB5621" w:rsidRDefault="006B070A" w:rsidP="00CB5621">
      <w:pPr>
        <w:pStyle w:val="Heading2"/>
        <w:rPr>
          <w:rFonts w:cs="Times New Roman"/>
          <w:szCs w:val="24"/>
        </w:rPr>
      </w:pPr>
      <w:bookmarkStart w:id="22" w:name="_Toc148550573"/>
      <w:r w:rsidRPr="00CB5621">
        <w:rPr>
          <w:rFonts w:cs="Times New Roman"/>
          <w:szCs w:val="24"/>
        </w:rPr>
        <w:lastRenderedPageBreak/>
        <w:t>2.4 Challenges in India's Tourism Industry</w:t>
      </w:r>
      <w:bookmarkEnd w:id="22"/>
      <w:r w:rsidRPr="00CB5621">
        <w:rPr>
          <w:rFonts w:cs="Times New Roman"/>
          <w:szCs w:val="24"/>
        </w:rPr>
        <w:t xml:space="preserve"> </w:t>
      </w:r>
    </w:p>
    <w:p w14:paraId="45EB0BE7" w14:textId="77777777" w:rsidR="00BC72F4" w:rsidRPr="00CB5621" w:rsidRDefault="00BC72F4"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India's tourist sector is distinguished by a dramatic contrast between its extensive cultural legacy and low level of international exposure. Travellers have been captivated by India's rich cultural variety, historical sites, and age-old customs for ages. However, a number of obstacles often prevent tourists from seeing these sites on a worldwide scale.</w:t>
      </w:r>
    </w:p>
    <w:p w14:paraId="45EB0BE8" w14:textId="77777777" w:rsidR="00BC72F4" w:rsidRPr="00CB5621" w:rsidRDefault="00BC72F4"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The immense variety of India's cultural and historical resources is a formidable obstacle. Each area of India provides different experiences, from the famous Taj Mahal to the historic temples of Khajuraho. Although there are many options, this might confuse prospective visitors, which results in a lack of focus and ineffective marketing of these attractions. Additionally, the promotion of India's cultural legacy has often been inadequate and disjointed. The richness and breadth of India's cultural offers must be successfully communicated via a cogent branding and marketing approach. Many historically significant and culturally significant sites are still undeveloped and fail to provide an engaging tourist experience, which further reduces their visibility and allure. In order to overcome these obstacles, government organisations, the corporate sector, and regional communities must work together. Strong marketing initiatives that target a variety of markets should support efforts to organise and promote India's cultural heritage.</w:t>
      </w:r>
    </w:p>
    <w:p w14:paraId="45EB0BE9" w14:textId="77777777" w:rsidR="009C27D8" w:rsidRDefault="009C27D8" w:rsidP="00CB5621">
      <w:pPr>
        <w:pStyle w:val="Normal1"/>
        <w:spacing w:line="360" w:lineRule="auto"/>
        <w:jc w:val="both"/>
        <w:rPr>
          <w:rFonts w:ascii="Times New Roman" w:eastAsia="Times New Roman" w:hAnsi="Times New Roman" w:cs="Times New Roman"/>
          <w:noProof/>
          <w:color w:val="000000" w:themeColor="text1"/>
          <w:sz w:val="24"/>
          <w:szCs w:val="24"/>
          <w:lang w:val="en-US" w:eastAsia="en-US"/>
        </w:rPr>
      </w:pPr>
    </w:p>
    <w:p w14:paraId="45EB0BEA" w14:textId="77777777" w:rsidR="00883B5F" w:rsidRPr="00CB5621" w:rsidRDefault="00883B5F"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noProof/>
          <w:color w:val="000000" w:themeColor="text1"/>
          <w:sz w:val="24"/>
          <w:szCs w:val="24"/>
          <w:lang w:val="en-US" w:eastAsia="en-US"/>
        </w:rPr>
        <w:drawing>
          <wp:inline distT="0" distB="0" distL="0" distR="0" wp14:anchorId="45EB0FB1" wp14:editId="45EB0FB2">
            <wp:extent cx="4607626" cy="2789681"/>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stretch>
                      <a:fillRect/>
                    </a:stretch>
                  </pic:blipFill>
                  <pic:spPr>
                    <a:xfrm>
                      <a:off x="0" y="0"/>
                      <a:ext cx="4607560" cy="2790825"/>
                    </a:xfrm>
                    <a:prstGeom prst="rect">
                      <a:avLst/>
                    </a:prstGeom>
                  </pic:spPr>
                </pic:pic>
              </a:graphicData>
            </a:graphic>
          </wp:inline>
        </w:drawing>
      </w:r>
    </w:p>
    <w:p w14:paraId="45EB0BEB" w14:textId="77777777" w:rsidR="00883B5F" w:rsidRPr="00CB5621" w:rsidRDefault="00883B5F" w:rsidP="009C27D8">
      <w:pPr>
        <w:pStyle w:val="Heading3"/>
        <w:spacing w:line="360" w:lineRule="auto"/>
        <w:rPr>
          <w:rFonts w:cs="Times New Roman"/>
          <w:szCs w:val="24"/>
        </w:rPr>
      </w:pPr>
      <w:bookmarkStart w:id="23" w:name="_Toc146295114"/>
      <w:bookmarkStart w:id="24" w:name="_Toc148550574"/>
      <w:r w:rsidRPr="00CB5621">
        <w:rPr>
          <w:rFonts w:eastAsia="Times New Roman" w:cs="Times New Roman"/>
          <w:szCs w:val="24"/>
        </w:rPr>
        <w:t xml:space="preserve">Figure 1: </w:t>
      </w:r>
      <w:r w:rsidRPr="00CB5621">
        <w:rPr>
          <w:rFonts w:cs="Times New Roman"/>
          <w:szCs w:val="24"/>
        </w:rPr>
        <w:t>Challenges in India's Tourism Industry</w:t>
      </w:r>
      <w:bookmarkEnd w:id="23"/>
      <w:bookmarkEnd w:id="24"/>
    </w:p>
    <w:p w14:paraId="45EB0BEC" w14:textId="77777777" w:rsidR="00883B5F" w:rsidRPr="00CB5621" w:rsidRDefault="00883B5F" w:rsidP="009C27D8">
      <w:pPr>
        <w:pStyle w:val="Normal1"/>
        <w:spacing w:line="360" w:lineRule="auto"/>
        <w:jc w:val="center"/>
        <w:rPr>
          <w:rFonts w:ascii="Times New Roman" w:eastAsia="Times New Roman" w:hAnsi="Times New Roman" w:cs="Times New Roman"/>
          <w:color w:val="000000" w:themeColor="text1"/>
          <w:sz w:val="24"/>
          <w:szCs w:val="24"/>
        </w:rPr>
      </w:pPr>
      <w:r w:rsidRPr="00CB5621">
        <w:rPr>
          <w:rFonts w:ascii="Times New Roman" w:hAnsi="Times New Roman" w:cs="Times New Roman"/>
          <w:sz w:val="24"/>
          <w:szCs w:val="24"/>
        </w:rPr>
        <w:t xml:space="preserve">(Source: </w:t>
      </w:r>
      <w:r w:rsidRPr="00CB5621">
        <w:rPr>
          <w:rFonts w:ascii="Times New Roman" w:hAnsi="Times New Roman" w:cs="Times New Roman"/>
          <w:color w:val="000000" w:themeColor="text1"/>
          <w:sz w:val="24"/>
          <w:szCs w:val="24"/>
          <w:shd w:val="clear" w:color="auto" w:fill="FFFFFF"/>
        </w:rPr>
        <w:t>Yang et al. 2020</w:t>
      </w:r>
      <w:r w:rsidRPr="00CB5621">
        <w:rPr>
          <w:rFonts w:ascii="Times New Roman" w:hAnsi="Times New Roman" w:cs="Times New Roman"/>
          <w:sz w:val="24"/>
          <w:szCs w:val="24"/>
        </w:rPr>
        <w:t>)</w:t>
      </w:r>
    </w:p>
    <w:p w14:paraId="45EB0BED" w14:textId="77777777" w:rsidR="00BC72F4" w:rsidRPr="00CB5621" w:rsidRDefault="00BC72F4"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lastRenderedPageBreak/>
        <w:t xml:space="preserve">The lack of proper assistance from the government and business organisations is one of the major barriers to India's tourist sector. Despite the enormous tourist potential of India, poor investments and strategic planning often cause it to fall short. </w:t>
      </w:r>
    </w:p>
    <w:p w14:paraId="45EB0BEE" w14:textId="77777777" w:rsidR="00BC72F4" w:rsidRPr="00CB5621" w:rsidRDefault="00BC72F4"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Government Support: The Indian government has acknowledged the significance of tourism, but there hasn't been any continuous financing or long-term planning</w:t>
      </w:r>
      <w:r w:rsidR="000F5BEF" w:rsidRPr="00CB5621">
        <w:rPr>
          <w:rFonts w:ascii="Times New Roman" w:eastAsia="Times New Roman" w:hAnsi="Times New Roman" w:cs="Times New Roman"/>
          <w:color w:val="000000" w:themeColor="text1"/>
          <w:sz w:val="24"/>
          <w:szCs w:val="24"/>
        </w:rPr>
        <w:t xml:space="preserve"> (</w:t>
      </w:r>
      <w:r w:rsidR="000F5BEF" w:rsidRPr="00CB5621">
        <w:rPr>
          <w:rFonts w:ascii="Times New Roman" w:hAnsi="Times New Roman" w:cs="Times New Roman"/>
          <w:color w:val="000000" w:themeColor="text1"/>
          <w:sz w:val="24"/>
          <w:szCs w:val="24"/>
          <w:shd w:val="clear" w:color="auto" w:fill="FFFFFF"/>
        </w:rPr>
        <w:t>Yang et al.</w:t>
      </w:r>
      <w:r w:rsidR="00883B5F" w:rsidRPr="00CB5621">
        <w:rPr>
          <w:rFonts w:ascii="Times New Roman" w:hAnsi="Times New Roman" w:cs="Times New Roman"/>
          <w:color w:val="000000" w:themeColor="text1"/>
          <w:sz w:val="24"/>
          <w:szCs w:val="24"/>
          <w:shd w:val="clear" w:color="auto" w:fill="FFFFFF"/>
        </w:rPr>
        <w:t xml:space="preserve"> </w:t>
      </w:r>
      <w:r w:rsidR="000F5BEF" w:rsidRPr="00CB5621">
        <w:rPr>
          <w:rFonts w:ascii="Times New Roman" w:hAnsi="Times New Roman" w:cs="Times New Roman"/>
          <w:color w:val="000000" w:themeColor="text1"/>
          <w:sz w:val="24"/>
          <w:szCs w:val="24"/>
          <w:shd w:val="clear" w:color="auto" w:fill="FFFFFF"/>
        </w:rPr>
        <w:t>2020</w:t>
      </w:r>
      <w:r w:rsidR="000F5BEF" w:rsidRPr="00CB5621">
        <w:rPr>
          <w:rFonts w:ascii="Times New Roman" w:eastAsia="Times New Roman" w:hAnsi="Times New Roman" w:cs="Times New Roman"/>
          <w:color w:val="000000" w:themeColor="text1"/>
          <w:sz w:val="24"/>
          <w:szCs w:val="24"/>
        </w:rPr>
        <w:t>)</w:t>
      </w:r>
      <w:r w:rsidRPr="00CB5621">
        <w:rPr>
          <w:rFonts w:ascii="Times New Roman" w:eastAsia="Times New Roman" w:hAnsi="Times New Roman" w:cs="Times New Roman"/>
          <w:color w:val="000000" w:themeColor="text1"/>
          <w:sz w:val="24"/>
          <w:szCs w:val="24"/>
        </w:rPr>
        <w:t>. The amount of money allocated for building new infrastructure, maintaining historic buildings, and running marketing efforts often falls short of what is needed by the sector. Progress has also been hampered by administrative obstacles and execution delays in projects. More government support for the tourist industry is required to overcome this obstacle. To develop an atmosphere that supports tourist growth, clear rules, simplified regulations, and constant financing are necessary. Public-private collaborations may be very important for maximising the use of resources and skills for the sector.</w:t>
      </w:r>
    </w:p>
    <w:p w14:paraId="45EB0BEF" w14:textId="77777777" w:rsidR="00BC72F4" w:rsidRPr="00CB5621" w:rsidRDefault="00BC72F4"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Corporate Support: Indian corporations have not completely tapped into the tourist industry's potential. Although there are instances of successful hospitality and travel businesses, more effort must be made to raise the standard of services and infrastructure. To draw discriminating travellers, high-quality transportation, lodging, and tourism attractions are necessary. Corporate organisations may support sustainable tourism practises by implementing eco-friendly projects and community involvement activities. Businesses can attract more responsible visitors by helping local communities and protecting the environment.</w:t>
      </w:r>
    </w:p>
    <w:p w14:paraId="45EB0BF0" w14:textId="77777777" w:rsidR="00BC72F4" w:rsidRPr="00CB5621" w:rsidRDefault="00BC72F4"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India's capacity to fully realise its potential as a worldwide travel destination is hampered by a variety of issues with the growth of the tourism industry. Infrastructure, accessibility, safety, and environmentally friendly tourist practises are all affected by these difficulties. </w:t>
      </w:r>
    </w:p>
    <w:p w14:paraId="45EB0BF1" w14:textId="77777777" w:rsidR="00BC72F4" w:rsidRPr="00CB5621" w:rsidRDefault="00BC72F4"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Infrastructure: India has made progress in the development of its infrastructure, especially in big cities, but there is still a sizable deficit in rural and less-</w:t>
      </w:r>
      <w:r w:rsidR="009C27D8" w:rsidRPr="00CB5621">
        <w:rPr>
          <w:rFonts w:ascii="Times New Roman" w:eastAsia="Times New Roman" w:hAnsi="Times New Roman" w:cs="Times New Roman"/>
          <w:color w:val="000000" w:themeColor="text1"/>
          <w:sz w:val="24"/>
          <w:szCs w:val="24"/>
        </w:rPr>
        <w:t>travelled</w:t>
      </w:r>
      <w:r w:rsidRPr="00CB5621">
        <w:rPr>
          <w:rFonts w:ascii="Times New Roman" w:eastAsia="Times New Roman" w:hAnsi="Times New Roman" w:cs="Times New Roman"/>
          <w:color w:val="000000" w:themeColor="text1"/>
          <w:sz w:val="24"/>
          <w:szCs w:val="24"/>
        </w:rPr>
        <w:t xml:space="preserve"> regions. Many distant areas need to significantly enhance their roads, transit systems, and lodging options to attract visitors.</w:t>
      </w:r>
    </w:p>
    <w:p w14:paraId="45EB0BF2" w14:textId="77777777" w:rsidR="00BC72F4" w:rsidRPr="00CB5621" w:rsidRDefault="00BC72F4"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Easy access to tourism locations is essential for the expansion of the sector. India's enormous size and diversified topography provide transportation issues. It is crucial to improve connectivity by building better air, road, and train connections to well-known and unusual locations.</w:t>
      </w:r>
    </w:p>
    <w:p w14:paraId="45EB0BF3" w14:textId="77777777" w:rsidR="00BC72F4" w:rsidRPr="00CB5621" w:rsidRDefault="00BC72F4"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Security and safety perceptions are very important to travellers. India has had problems with safety, especially for female tourists. Building confidence with visitors depends on addressing safety concerns and putting security measures in place.</w:t>
      </w:r>
    </w:p>
    <w:p w14:paraId="45EB0BF4" w14:textId="77777777" w:rsidR="009A4249" w:rsidRPr="00CB5621" w:rsidRDefault="00BC72F4" w:rsidP="00CB5621">
      <w:pPr>
        <w:pStyle w:val="Normal1"/>
        <w:spacing w:line="360" w:lineRule="auto"/>
        <w:jc w:val="both"/>
        <w:rPr>
          <w:rFonts w:ascii="Times New Roman" w:eastAsia="Times New Roman" w:hAnsi="Times New Roman" w:cs="Times New Roman"/>
          <w:b/>
          <w:bCs/>
          <w:color w:val="000000" w:themeColor="text1"/>
          <w:sz w:val="24"/>
          <w:szCs w:val="24"/>
        </w:rPr>
      </w:pPr>
      <w:r w:rsidRPr="00CB5621">
        <w:rPr>
          <w:rFonts w:ascii="Times New Roman" w:eastAsia="Times New Roman" w:hAnsi="Times New Roman" w:cs="Times New Roman"/>
          <w:color w:val="000000" w:themeColor="text1"/>
          <w:sz w:val="24"/>
          <w:szCs w:val="24"/>
        </w:rPr>
        <w:lastRenderedPageBreak/>
        <w:t>Sustainable tourism practises are becoming more and more crucial for the environment and the long-term health of the sector. India has to reconcile the development of its tourist industry with the preservation of its natural and cultural assets</w:t>
      </w:r>
      <w:r w:rsidR="000F5BEF" w:rsidRPr="00CB5621">
        <w:rPr>
          <w:rFonts w:ascii="Times New Roman" w:eastAsia="Times New Roman" w:hAnsi="Times New Roman" w:cs="Times New Roman"/>
          <w:color w:val="000000" w:themeColor="text1"/>
          <w:sz w:val="24"/>
          <w:szCs w:val="24"/>
        </w:rPr>
        <w:t xml:space="preserve"> (</w:t>
      </w:r>
      <w:r w:rsidR="000F5BEF" w:rsidRPr="00CB5621">
        <w:rPr>
          <w:rFonts w:ascii="Times New Roman" w:hAnsi="Times New Roman" w:cs="Times New Roman"/>
          <w:color w:val="000000" w:themeColor="text1"/>
          <w:sz w:val="24"/>
          <w:szCs w:val="24"/>
          <w:shd w:val="clear" w:color="auto" w:fill="FFFFFF"/>
        </w:rPr>
        <w:t>Barbhuiya et al.</w:t>
      </w:r>
      <w:r w:rsidR="009C27D8">
        <w:rPr>
          <w:rFonts w:ascii="Times New Roman" w:hAnsi="Times New Roman" w:cs="Times New Roman"/>
          <w:color w:val="000000" w:themeColor="text1"/>
          <w:sz w:val="24"/>
          <w:szCs w:val="24"/>
          <w:shd w:val="clear" w:color="auto" w:fill="FFFFFF"/>
        </w:rPr>
        <w:t xml:space="preserve"> </w:t>
      </w:r>
      <w:r w:rsidR="000F5BEF" w:rsidRPr="00CB5621">
        <w:rPr>
          <w:rFonts w:ascii="Times New Roman" w:hAnsi="Times New Roman" w:cs="Times New Roman"/>
          <w:color w:val="000000" w:themeColor="text1"/>
          <w:sz w:val="24"/>
          <w:szCs w:val="24"/>
          <w:shd w:val="clear" w:color="auto" w:fill="FFFFFF"/>
        </w:rPr>
        <w:t>2020</w:t>
      </w:r>
      <w:r w:rsidR="000F5BEF" w:rsidRPr="00CB5621">
        <w:rPr>
          <w:rFonts w:ascii="Times New Roman" w:eastAsia="Times New Roman" w:hAnsi="Times New Roman" w:cs="Times New Roman"/>
          <w:color w:val="000000" w:themeColor="text1"/>
          <w:sz w:val="24"/>
          <w:szCs w:val="24"/>
        </w:rPr>
        <w:t>)</w:t>
      </w:r>
      <w:r w:rsidRPr="00CB5621">
        <w:rPr>
          <w:rFonts w:ascii="Times New Roman" w:eastAsia="Times New Roman" w:hAnsi="Times New Roman" w:cs="Times New Roman"/>
          <w:color w:val="000000" w:themeColor="text1"/>
          <w:sz w:val="24"/>
          <w:szCs w:val="24"/>
        </w:rPr>
        <w:t>. It is essential to promote eco-friendly travel, community involvement, and responsible tourism initiatives. India's tourist business therefore confronts difficulties due to the country's rich cultural heritage's lack of exposure, the absence of widespread support from the government and corporate sectors, as well as a number of obstacles with tourism development. Unlocking the nation's enormous tourist potential and fostering sustainable development needs a coordinated effort involving several stakeholders, including government organisations, enterprises, local communities, and international partners.</w:t>
      </w:r>
    </w:p>
    <w:p w14:paraId="45EB0BF5" w14:textId="77777777" w:rsidR="006B070A" w:rsidRPr="00CB5621" w:rsidRDefault="006B070A" w:rsidP="00CB5621">
      <w:pPr>
        <w:pStyle w:val="Heading2"/>
        <w:rPr>
          <w:rFonts w:cs="Times New Roman"/>
          <w:szCs w:val="24"/>
        </w:rPr>
      </w:pPr>
      <w:bookmarkStart w:id="25" w:name="_Toc148550575"/>
      <w:r w:rsidRPr="00CB5621">
        <w:rPr>
          <w:rFonts w:cs="Times New Roman"/>
          <w:szCs w:val="24"/>
        </w:rPr>
        <w:t>2.5 Comparative Analysis</w:t>
      </w:r>
      <w:bookmarkEnd w:id="25"/>
      <w:r w:rsidRPr="00CB5621">
        <w:rPr>
          <w:rFonts w:cs="Times New Roman"/>
          <w:szCs w:val="24"/>
        </w:rPr>
        <w:t xml:space="preserve"> </w:t>
      </w:r>
    </w:p>
    <w:p w14:paraId="45EB0BF6" w14:textId="77777777" w:rsidR="00BC72F4" w:rsidRPr="00CB5621" w:rsidRDefault="009A4249"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Japan</w:t>
      </w:r>
      <w:r w:rsidRPr="00CB5621">
        <w:rPr>
          <w:rFonts w:ascii="Times New Roman" w:eastAsia="Times New Roman" w:hAnsi="Times New Roman" w:cs="Times New Roman"/>
          <w:color w:val="000000" w:themeColor="text1"/>
          <w:sz w:val="24"/>
          <w:szCs w:val="24"/>
        </w:rPr>
        <w:t xml:space="preserve">: </w:t>
      </w:r>
      <w:r w:rsidR="00BC72F4" w:rsidRPr="00CB5621">
        <w:rPr>
          <w:rFonts w:ascii="Times New Roman" w:eastAsia="Times New Roman" w:hAnsi="Times New Roman" w:cs="Times New Roman"/>
          <w:color w:val="000000" w:themeColor="text1"/>
          <w:sz w:val="24"/>
          <w:szCs w:val="24"/>
        </w:rPr>
        <w:t>Japan's thriving tourist business has been greatly influenced by historical, institutional, and regulatory factors. In order to attract visitors, Japan has made use of its extensive history, ingrained customs, and strong institutional backing.</w:t>
      </w:r>
    </w:p>
    <w:p w14:paraId="45EB0BF7" w14:textId="77777777" w:rsidR="00BC72F4" w:rsidRPr="00CB5621" w:rsidRDefault="009A4249"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Historical Context</w:t>
      </w:r>
      <w:r w:rsidRPr="00CB5621">
        <w:rPr>
          <w:rFonts w:ascii="Times New Roman" w:eastAsia="Times New Roman" w:hAnsi="Times New Roman" w:cs="Times New Roman"/>
          <w:color w:val="000000" w:themeColor="text1"/>
          <w:sz w:val="24"/>
          <w:szCs w:val="24"/>
        </w:rPr>
        <w:t xml:space="preserve">: </w:t>
      </w:r>
      <w:r w:rsidR="00BC72F4" w:rsidRPr="00CB5621">
        <w:rPr>
          <w:rFonts w:ascii="Times New Roman" w:eastAsia="Times New Roman" w:hAnsi="Times New Roman" w:cs="Times New Roman"/>
          <w:color w:val="000000" w:themeColor="text1"/>
          <w:sz w:val="24"/>
          <w:szCs w:val="24"/>
        </w:rPr>
        <w:t>Samurai culture, traditional arts, and Zen Buddhism in Japan have all contributed to its distinct historical attraction. To provide visitors a look into Japan's history, historical landmarks like the temples in Kyoto and the old city of Nara are meticulously maintained and marketed.</w:t>
      </w:r>
    </w:p>
    <w:p w14:paraId="45EB0BF8" w14:textId="77777777" w:rsidR="00BC72F4" w:rsidRPr="00CB5621" w:rsidRDefault="009A4249"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Institutional Support</w:t>
      </w:r>
      <w:r w:rsidRPr="00CB5621">
        <w:rPr>
          <w:rFonts w:ascii="Times New Roman" w:eastAsia="Times New Roman" w:hAnsi="Times New Roman" w:cs="Times New Roman"/>
          <w:color w:val="000000" w:themeColor="text1"/>
          <w:sz w:val="24"/>
          <w:szCs w:val="24"/>
        </w:rPr>
        <w:t xml:space="preserve">: </w:t>
      </w:r>
      <w:r w:rsidR="00BC72F4" w:rsidRPr="00CB5621">
        <w:rPr>
          <w:rFonts w:ascii="Times New Roman" w:eastAsia="Times New Roman" w:hAnsi="Times New Roman" w:cs="Times New Roman"/>
          <w:color w:val="000000" w:themeColor="text1"/>
          <w:sz w:val="24"/>
          <w:szCs w:val="24"/>
        </w:rPr>
        <w:t>The Japanese government has taken the initiative to create policies that support tourism as an engine of the economy. International arrivals have increased thanks to campaigns like the "Visit Japan" initiative. Organisations like the Japan National Tourism Organisation (JNTO) are crucial in promoting the country and informing tourists.</w:t>
      </w:r>
    </w:p>
    <w:p w14:paraId="45EB0BF9" w14:textId="77777777" w:rsidR="00BC72F4" w:rsidRPr="00CB5621" w:rsidRDefault="009A4249"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India</w:t>
      </w:r>
      <w:r w:rsidRPr="00CB5621">
        <w:rPr>
          <w:rFonts w:ascii="Times New Roman" w:eastAsia="Times New Roman" w:hAnsi="Times New Roman" w:cs="Times New Roman"/>
          <w:color w:val="000000" w:themeColor="text1"/>
          <w:sz w:val="24"/>
          <w:szCs w:val="24"/>
        </w:rPr>
        <w:t xml:space="preserve">: </w:t>
      </w:r>
      <w:r w:rsidR="00BC72F4" w:rsidRPr="00CB5621">
        <w:rPr>
          <w:rFonts w:ascii="Times New Roman" w:eastAsia="Times New Roman" w:hAnsi="Times New Roman" w:cs="Times New Roman"/>
          <w:color w:val="000000" w:themeColor="text1"/>
          <w:sz w:val="24"/>
          <w:szCs w:val="24"/>
        </w:rPr>
        <w:t>India also has a rich historical and cultural history, but maximising this potential has been difficult due to institutional and governmental issues.</w:t>
      </w:r>
    </w:p>
    <w:p w14:paraId="45EB0BFA" w14:textId="77777777" w:rsidR="00BC72F4" w:rsidRPr="00CB5621" w:rsidRDefault="009A4249"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Historical Context</w:t>
      </w:r>
      <w:r w:rsidRPr="00CB5621">
        <w:rPr>
          <w:rFonts w:ascii="Times New Roman" w:eastAsia="Times New Roman" w:hAnsi="Times New Roman" w:cs="Times New Roman"/>
          <w:color w:val="000000" w:themeColor="text1"/>
          <w:sz w:val="24"/>
          <w:szCs w:val="24"/>
        </w:rPr>
        <w:t xml:space="preserve">: </w:t>
      </w:r>
      <w:r w:rsidR="00BC72F4" w:rsidRPr="00CB5621">
        <w:rPr>
          <w:rFonts w:ascii="Times New Roman" w:eastAsia="Times New Roman" w:hAnsi="Times New Roman" w:cs="Times New Roman"/>
          <w:color w:val="000000" w:themeColor="text1"/>
          <w:sz w:val="24"/>
          <w:szCs w:val="24"/>
        </w:rPr>
        <w:t>Ancient temples, well-known structures like the Taj Mahal, and a wide variety of customs are all part of India's rich historical heritage</w:t>
      </w:r>
      <w:r w:rsidR="000F5BEF" w:rsidRPr="00CB5621">
        <w:rPr>
          <w:rFonts w:ascii="Times New Roman" w:eastAsia="Times New Roman" w:hAnsi="Times New Roman" w:cs="Times New Roman"/>
          <w:color w:val="000000" w:themeColor="text1"/>
          <w:sz w:val="24"/>
          <w:szCs w:val="24"/>
        </w:rPr>
        <w:t xml:space="preserve"> (</w:t>
      </w:r>
      <w:proofErr w:type="spellStart"/>
      <w:r w:rsidR="000F5BEF" w:rsidRPr="00CB5621">
        <w:rPr>
          <w:rFonts w:ascii="Times New Roman" w:hAnsi="Times New Roman" w:cs="Times New Roman"/>
          <w:color w:val="000000" w:themeColor="text1"/>
          <w:sz w:val="24"/>
          <w:szCs w:val="24"/>
          <w:shd w:val="clear" w:color="auto" w:fill="FFFFFF"/>
        </w:rPr>
        <w:t>Bangun</w:t>
      </w:r>
      <w:proofErr w:type="spellEnd"/>
      <w:r w:rsidR="000F5BEF" w:rsidRPr="00CB5621">
        <w:rPr>
          <w:rFonts w:ascii="Times New Roman" w:hAnsi="Times New Roman" w:cs="Times New Roman"/>
          <w:color w:val="000000" w:themeColor="text1"/>
          <w:sz w:val="24"/>
          <w:szCs w:val="24"/>
          <w:shd w:val="clear" w:color="auto" w:fill="FFFFFF"/>
        </w:rPr>
        <w:t xml:space="preserve"> et al.</w:t>
      </w:r>
      <w:r w:rsidR="009C27D8">
        <w:rPr>
          <w:rFonts w:ascii="Times New Roman" w:hAnsi="Times New Roman" w:cs="Times New Roman"/>
          <w:color w:val="000000" w:themeColor="text1"/>
          <w:sz w:val="24"/>
          <w:szCs w:val="24"/>
          <w:shd w:val="clear" w:color="auto" w:fill="FFFFFF"/>
        </w:rPr>
        <w:t xml:space="preserve"> </w:t>
      </w:r>
      <w:r w:rsidR="000F5BEF" w:rsidRPr="00CB5621">
        <w:rPr>
          <w:rFonts w:ascii="Times New Roman" w:hAnsi="Times New Roman" w:cs="Times New Roman"/>
          <w:color w:val="000000" w:themeColor="text1"/>
          <w:sz w:val="24"/>
          <w:szCs w:val="24"/>
          <w:shd w:val="clear" w:color="auto" w:fill="FFFFFF"/>
        </w:rPr>
        <w:t>2022</w:t>
      </w:r>
      <w:r w:rsidR="000F5BEF" w:rsidRPr="00CB5621">
        <w:rPr>
          <w:rFonts w:ascii="Times New Roman" w:eastAsia="Times New Roman" w:hAnsi="Times New Roman" w:cs="Times New Roman"/>
          <w:color w:val="000000" w:themeColor="text1"/>
          <w:sz w:val="24"/>
          <w:szCs w:val="24"/>
        </w:rPr>
        <w:t>)</w:t>
      </w:r>
      <w:r w:rsidR="00BC72F4" w:rsidRPr="00CB5621">
        <w:rPr>
          <w:rFonts w:ascii="Times New Roman" w:eastAsia="Times New Roman" w:hAnsi="Times New Roman" w:cs="Times New Roman"/>
          <w:color w:val="000000" w:themeColor="text1"/>
          <w:sz w:val="24"/>
          <w:szCs w:val="24"/>
        </w:rPr>
        <w:t>. However, the variety of products may be too much for certain visitors, which might result in a lack of focus in advertising.</w:t>
      </w:r>
    </w:p>
    <w:p w14:paraId="45EB0BFB" w14:textId="77777777" w:rsidR="00BC72F4" w:rsidRPr="00CB5621" w:rsidRDefault="009A4249"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lastRenderedPageBreak/>
        <w:t>Institutional Support</w:t>
      </w:r>
      <w:r w:rsidRPr="00CB5621">
        <w:rPr>
          <w:rFonts w:ascii="Times New Roman" w:eastAsia="Times New Roman" w:hAnsi="Times New Roman" w:cs="Times New Roman"/>
          <w:color w:val="000000" w:themeColor="text1"/>
          <w:sz w:val="24"/>
          <w:szCs w:val="24"/>
        </w:rPr>
        <w:t xml:space="preserve">: </w:t>
      </w:r>
      <w:r w:rsidR="00BC72F4" w:rsidRPr="00CB5621">
        <w:rPr>
          <w:rFonts w:ascii="Times New Roman" w:eastAsia="Times New Roman" w:hAnsi="Times New Roman" w:cs="Times New Roman"/>
          <w:color w:val="000000" w:themeColor="text1"/>
          <w:sz w:val="24"/>
          <w:szCs w:val="24"/>
        </w:rPr>
        <w:t>Although institutional support for tourism in India has grown over time, problems still exist. The sector's expansion has been hampered by administrative obstacles, erratic financing, and disjointed marketing initiatives.</w:t>
      </w:r>
    </w:p>
    <w:p w14:paraId="45EB0BFC" w14:textId="77777777" w:rsidR="00BC72F4" w:rsidRPr="00CB5621" w:rsidRDefault="009A4249"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Comparison</w:t>
      </w:r>
      <w:r w:rsidRPr="00CB5621">
        <w:rPr>
          <w:rFonts w:ascii="Times New Roman" w:eastAsia="Times New Roman" w:hAnsi="Times New Roman" w:cs="Times New Roman"/>
          <w:color w:val="000000" w:themeColor="text1"/>
          <w:sz w:val="24"/>
          <w:szCs w:val="24"/>
        </w:rPr>
        <w:t xml:space="preserve">: </w:t>
      </w:r>
      <w:r w:rsidR="00BC72F4" w:rsidRPr="00CB5621">
        <w:rPr>
          <w:rFonts w:ascii="Times New Roman" w:eastAsia="Times New Roman" w:hAnsi="Times New Roman" w:cs="Times New Roman"/>
          <w:color w:val="000000" w:themeColor="text1"/>
          <w:sz w:val="24"/>
          <w:szCs w:val="24"/>
        </w:rPr>
        <w:t>Although both nations have rich historical and cultural traditions, Japan has an advantage because to institutional support and aggressive initiatives. Cohesive branding and marketing tactics in Japan have successfully conveyed the country's historical attractiveness to a worldwide audience. India, on the other hand, struggles with poor coordination and underfunding of its tourism-related organisations.</w:t>
      </w:r>
    </w:p>
    <w:p w14:paraId="45EB0BFD" w14:textId="77777777" w:rsidR="00BC72F4" w:rsidRPr="00CB5621" w:rsidRDefault="009A4249"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Japan</w:t>
      </w:r>
      <w:r w:rsidRPr="00CB5621">
        <w:rPr>
          <w:rFonts w:ascii="Times New Roman" w:eastAsia="Times New Roman" w:hAnsi="Times New Roman" w:cs="Times New Roman"/>
          <w:color w:val="000000" w:themeColor="text1"/>
          <w:sz w:val="24"/>
          <w:szCs w:val="24"/>
        </w:rPr>
        <w:t xml:space="preserve">: </w:t>
      </w:r>
      <w:r w:rsidR="00BC72F4" w:rsidRPr="00CB5621">
        <w:rPr>
          <w:rFonts w:ascii="Times New Roman" w:eastAsia="Times New Roman" w:hAnsi="Times New Roman" w:cs="Times New Roman"/>
          <w:color w:val="000000" w:themeColor="text1"/>
          <w:sz w:val="24"/>
          <w:szCs w:val="24"/>
        </w:rPr>
        <w:t>The main goal of Japan's marketing initiatives is to provide visitors from other countries distinctive and genuine experiences. To attract tourists seeking authenticity, it emphasises cultural experiences like traditional tea rituals and Noh plays. Pop culture has been effectively pushed through the "Cool Japan" project, drawing in a younger audience.</w:t>
      </w:r>
    </w:p>
    <w:p w14:paraId="45EB0BFE" w14:textId="77777777" w:rsidR="00BC72F4" w:rsidRPr="00CB5621" w:rsidRDefault="009A4249"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India</w:t>
      </w:r>
      <w:r w:rsidRPr="00CB5621">
        <w:rPr>
          <w:rFonts w:ascii="Times New Roman" w:eastAsia="Times New Roman" w:hAnsi="Times New Roman" w:cs="Times New Roman"/>
          <w:color w:val="000000" w:themeColor="text1"/>
          <w:sz w:val="24"/>
          <w:szCs w:val="24"/>
        </w:rPr>
        <w:t xml:space="preserve">: </w:t>
      </w:r>
      <w:r w:rsidR="00BC72F4" w:rsidRPr="00CB5621">
        <w:rPr>
          <w:rFonts w:ascii="Times New Roman" w:eastAsia="Times New Roman" w:hAnsi="Times New Roman" w:cs="Times New Roman"/>
          <w:color w:val="000000" w:themeColor="text1"/>
          <w:sz w:val="24"/>
          <w:szCs w:val="24"/>
        </w:rPr>
        <w:t>India's marketing initiatives have often been disjointed and uncoordinated. Despite providing rich cultural and historical experiences, the nation has trouble adequately publicising its many attractions. India has not yet completely realised its potential for promoting pop culture to audiences outside.</w:t>
      </w:r>
    </w:p>
    <w:p w14:paraId="45EB0BFF" w14:textId="77777777" w:rsidR="00BC72F4" w:rsidRPr="00CB5621" w:rsidRDefault="009A4249"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Comparison</w:t>
      </w:r>
      <w:r w:rsidRPr="00CB5621">
        <w:rPr>
          <w:rFonts w:ascii="Times New Roman" w:eastAsia="Times New Roman" w:hAnsi="Times New Roman" w:cs="Times New Roman"/>
          <w:color w:val="000000" w:themeColor="text1"/>
          <w:sz w:val="24"/>
          <w:szCs w:val="24"/>
        </w:rPr>
        <w:t xml:space="preserve">: </w:t>
      </w:r>
      <w:r w:rsidR="00BC72F4" w:rsidRPr="00CB5621">
        <w:rPr>
          <w:rFonts w:ascii="Times New Roman" w:eastAsia="Times New Roman" w:hAnsi="Times New Roman" w:cs="Times New Roman"/>
          <w:color w:val="000000" w:themeColor="text1"/>
          <w:sz w:val="24"/>
          <w:szCs w:val="24"/>
        </w:rPr>
        <w:t>Japan has been more successful in luring foreign visitors with its marketing methods, which place a significant focus on distinctive experiences and pop culture. India might gain by promoting its cultural and historical resources in a more organised and thorough manner.</w:t>
      </w:r>
    </w:p>
    <w:p w14:paraId="45EB0C00" w14:textId="77777777" w:rsidR="00BC72F4" w:rsidRPr="00CB5621" w:rsidRDefault="009B165D" w:rsidP="00CB5621">
      <w:pPr>
        <w:pStyle w:val="Normal1"/>
        <w:spacing w:line="360" w:lineRule="auto"/>
        <w:jc w:val="both"/>
        <w:rPr>
          <w:rFonts w:ascii="Times New Roman" w:hAnsi="Times New Roman" w:cs="Times New Roman"/>
          <w:b/>
          <w:bCs/>
          <w:color w:val="000000" w:themeColor="text1"/>
          <w:sz w:val="24"/>
          <w:szCs w:val="24"/>
        </w:rPr>
      </w:pPr>
      <w:r w:rsidRPr="00CB5621">
        <w:rPr>
          <w:rFonts w:ascii="Times New Roman" w:hAnsi="Times New Roman" w:cs="Times New Roman"/>
          <w:b/>
          <w:color w:val="000000" w:themeColor="text1"/>
          <w:sz w:val="24"/>
          <w:szCs w:val="24"/>
        </w:rPr>
        <w:t xml:space="preserve">2.6 </w:t>
      </w:r>
      <w:r w:rsidR="003A2F99" w:rsidRPr="00CB5621">
        <w:rPr>
          <w:rFonts w:ascii="Times New Roman" w:hAnsi="Times New Roman" w:cs="Times New Roman"/>
          <w:b/>
          <w:bCs/>
          <w:color w:val="000000" w:themeColor="text1"/>
          <w:sz w:val="24"/>
          <w:szCs w:val="24"/>
        </w:rPr>
        <w:t>A Comparative Review of Infrastructure Arrangements and Visitor Management in Japan and India's Tourism Strategies</w:t>
      </w:r>
    </w:p>
    <w:p w14:paraId="45EB0C01" w14:textId="77777777" w:rsidR="00BC72F4" w:rsidRPr="00CB5621" w:rsidRDefault="00417E66" w:rsidP="00CB5621">
      <w:pPr>
        <w:pStyle w:val="Normal1"/>
        <w:spacing w:line="360" w:lineRule="auto"/>
        <w:jc w:val="both"/>
        <w:rPr>
          <w:rFonts w:ascii="Times New Roman" w:hAnsi="Times New Roman" w:cs="Times New Roman"/>
          <w:color w:val="000000" w:themeColor="text1"/>
          <w:sz w:val="24"/>
          <w:szCs w:val="24"/>
        </w:rPr>
      </w:pPr>
      <w:r w:rsidRPr="00CB5621">
        <w:rPr>
          <w:rFonts w:ascii="Times New Roman" w:hAnsi="Times New Roman" w:cs="Times New Roman"/>
          <w:color w:val="000000" w:themeColor="text1"/>
          <w:sz w:val="24"/>
          <w:szCs w:val="24"/>
        </w:rPr>
        <w:t xml:space="preserve">Infrastructures in this context surround transportation, accommodation, and other vital facilities that can have a direct impact on the tourism experience. Transportation Infrastructure: Japan attracts attention for its efficient and well-connected transportation infrastructure. The </w:t>
      </w:r>
      <w:r w:rsidR="002B61DD" w:rsidRPr="00CB5621">
        <w:rPr>
          <w:rFonts w:ascii="Times New Roman" w:hAnsi="Times New Roman" w:cs="Times New Roman"/>
          <w:color w:val="000000" w:themeColor="text1"/>
          <w:sz w:val="24"/>
          <w:szCs w:val="24"/>
        </w:rPr>
        <w:t>country provides</w:t>
      </w:r>
      <w:r w:rsidRPr="00CB5621">
        <w:rPr>
          <w:rFonts w:ascii="Times New Roman" w:hAnsi="Times New Roman" w:cs="Times New Roman"/>
          <w:color w:val="000000" w:themeColor="text1"/>
          <w:sz w:val="24"/>
          <w:szCs w:val="24"/>
        </w:rPr>
        <w:t xml:space="preserve"> an extensive and punctual railway network, such as the famous Shinkansen (bullet trains) that provide high speed </w:t>
      </w:r>
      <w:r w:rsidR="002B61DD" w:rsidRPr="00CB5621">
        <w:rPr>
          <w:rFonts w:ascii="Times New Roman" w:hAnsi="Times New Roman" w:cs="Times New Roman"/>
          <w:color w:val="000000" w:themeColor="text1"/>
          <w:sz w:val="24"/>
          <w:szCs w:val="24"/>
        </w:rPr>
        <w:t>connectivity</w:t>
      </w:r>
      <w:r w:rsidRPr="00CB5621">
        <w:rPr>
          <w:rFonts w:ascii="Times New Roman" w:hAnsi="Times New Roman" w:cs="Times New Roman"/>
          <w:color w:val="000000" w:themeColor="text1"/>
          <w:sz w:val="24"/>
          <w:szCs w:val="24"/>
        </w:rPr>
        <w:t xml:space="preserve"> between </w:t>
      </w:r>
      <w:r w:rsidR="002B61DD" w:rsidRPr="00CB5621">
        <w:rPr>
          <w:rFonts w:ascii="Times New Roman" w:hAnsi="Times New Roman" w:cs="Times New Roman"/>
          <w:color w:val="000000" w:themeColor="text1"/>
          <w:sz w:val="24"/>
          <w:szCs w:val="24"/>
        </w:rPr>
        <w:t>major cities</w:t>
      </w:r>
      <w:r w:rsidR="00CA2EE8" w:rsidRPr="00CB5621">
        <w:rPr>
          <w:rFonts w:ascii="Times New Roman" w:hAnsi="Times New Roman" w:cs="Times New Roman"/>
          <w:color w:val="000000" w:themeColor="text1"/>
          <w:sz w:val="24"/>
          <w:szCs w:val="24"/>
        </w:rPr>
        <w:t xml:space="preserve"> (</w:t>
      </w:r>
      <w:proofErr w:type="spellStart"/>
      <w:r w:rsidR="009356D9" w:rsidRPr="00CB5621">
        <w:rPr>
          <w:rFonts w:ascii="Times New Roman" w:hAnsi="Times New Roman" w:cs="Times New Roman"/>
          <w:bCs/>
          <w:color w:val="000000" w:themeColor="text1"/>
          <w:sz w:val="24"/>
          <w:szCs w:val="24"/>
        </w:rPr>
        <w:t>Tokas</w:t>
      </w:r>
      <w:proofErr w:type="spellEnd"/>
      <w:r w:rsidR="00CA2EE8" w:rsidRPr="00CB5621">
        <w:rPr>
          <w:rFonts w:ascii="Times New Roman" w:hAnsi="Times New Roman" w:cs="Times New Roman"/>
          <w:bCs/>
          <w:color w:val="000000" w:themeColor="text1"/>
          <w:sz w:val="24"/>
          <w:szCs w:val="24"/>
        </w:rPr>
        <w:t xml:space="preserve"> </w:t>
      </w:r>
      <w:r w:rsidR="009356D9" w:rsidRPr="00CB5621">
        <w:rPr>
          <w:rFonts w:ascii="Times New Roman" w:hAnsi="Times New Roman" w:cs="Times New Roman"/>
          <w:bCs/>
          <w:color w:val="000000" w:themeColor="text1"/>
          <w:sz w:val="24"/>
          <w:szCs w:val="24"/>
        </w:rPr>
        <w:t>2022</w:t>
      </w:r>
      <w:r w:rsidR="00CA2EE8" w:rsidRPr="00CB5621">
        <w:rPr>
          <w:rFonts w:ascii="Times New Roman" w:hAnsi="Times New Roman" w:cs="Times New Roman"/>
          <w:color w:val="000000" w:themeColor="text1"/>
          <w:sz w:val="24"/>
          <w:szCs w:val="24"/>
        </w:rPr>
        <w:t>)</w:t>
      </w:r>
      <w:r w:rsidR="002B61DD" w:rsidRPr="00CB5621">
        <w:rPr>
          <w:rFonts w:ascii="Times New Roman" w:hAnsi="Times New Roman" w:cs="Times New Roman"/>
          <w:color w:val="000000" w:themeColor="text1"/>
          <w:sz w:val="24"/>
          <w:szCs w:val="24"/>
        </w:rPr>
        <w:t xml:space="preserve">. Additionally, Japan has mordan airports and a well-maintained road network, this factures create it convenient for tourists to travel within the country. The Japan Rail Pass, available for all foreign tourists, is plays a vital role in travelling and it is </w:t>
      </w:r>
      <w:r w:rsidR="00E123D6" w:rsidRPr="00CB5621">
        <w:rPr>
          <w:rFonts w:ascii="Times New Roman" w:hAnsi="Times New Roman" w:cs="Times New Roman"/>
          <w:color w:val="000000" w:themeColor="text1"/>
          <w:sz w:val="24"/>
          <w:szCs w:val="24"/>
        </w:rPr>
        <w:t>an</w:t>
      </w:r>
      <w:r w:rsidR="002B61DD" w:rsidRPr="00CB5621">
        <w:rPr>
          <w:rFonts w:ascii="Times New Roman" w:hAnsi="Times New Roman" w:cs="Times New Roman"/>
          <w:color w:val="000000" w:themeColor="text1"/>
          <w:sz w:val="24"/>
          <w:szCs w:val="24"/>
        </w:rPr>
        <w:t xml:space="preserve"> amazing initiative that help to significantly forces and facilities exploration within Japan. </w:t>
      </w:r>
      <w:r w:rsidR="00E123D6" w:rsidRPr="00CB5621">
        <w:rPr>
          <w:rFonts w:ascii="Times New Roman" w:hAnsi="Times New Roman" w:cs="Times New Roman"/>
          <w:color w:val="000000" w:themeColor="text1"/>
          <w:sz w:val="24"/>
          <w:szCs w:val="24"/>
        </w:rPr>
        <w:t>This pass provides</w:t>
      </w:r>
      <w:r w:rsidR="002B61DD" w:rsidRPr="00CB5621">
        <w:rPr>
          <w:rFonts w:ascii="Times New Roman" w:hAnsi="Times New Roman" w:cs="Times New Roman"/>
          <w:color w:val="000000" w:themeColor="text1"/>
          <w:sz w:val="24"/>
          <w:szCs w:val="24"/>
        </w:rPr>
        <w:t xml:space="preserve"> </w:t>
      </w:r>
      <w:r w:rsidR="00E123D6" w:rsidRPr="00CB5621">
        <w:rPr>
          <w:rFonts w:ascii="Times New Roman" w:hAnsi="Times New Roman" w:cs="Times New Roman"/>
          <w:color w:val="000000" w:themeColor="text1"/>
          <w:sz w:val="24"/>
          <w:szCs w:val="24"/>
        </w:rPr>
        <w:t xml:space="preserve">various benefits that contribute to the positive experience of tourists visitors in the country.  The Japan Rail Pass not only promote tourist bit also </w:t>
      </w:r>
      <w:r w:rsidR="00E123D6" w:rsidRPr="00CB5621">
        <w:rPr>
          <w:rFonts w:ascii="Times New Roman" w:hAnsi="Times New Roman" w:cs="Times New Roman"/>
          <w:color w:val="000000" w:themeColor="text1"/>
          <w:sz w:val="24"/>
          <w:szCs w:val="24"/>
        </w:rPr>
        <w:lastRenderedPageBreak/>
        <w:t>contribute to increase the overall travel experiences for visitors. It also encourages tourists to explore the whole region.</w:t>
      </w:r>
      <w:bookmarkStart w:id="26" w:name="_Toc144993748"/>
      <w:r w:rsidR="00E123D6" w:rsidRPr="00CB5621">
        <w:rPr>
          <w:rFonts w:ascii="Times New Roman" w:hAnsi="Times New Roman" w:cs="Times New Roman"/>
          <w:color w:val="000000" w:themeColor="text1"/>
          <w:sz w:val="24"/>
          <w:szCs w:val="24"/>
        </w:rPr>
        <w:t xml:space="preserve"> </w:t>
      </w:r>
      <w:r w:rsidR="00BC72F4" w:rsidRPr="00CB5621">
        <w:rPr>
          <w:rFonts w:ascii="Times New Roman" w:hAnsi="Times New Roman" w:cs="Times New Roman"/>
          <w:color w:val="000000" w:themeColor="text1"/>
          <w:sz w:val="24"/>
          <w:szCs w:val="24"/>
        </w:rPr>
        <w:t>Japan’s infrastructure has developed to an exceptional level, with effective transportation systems, cutting-edge airports, and amenities t</w:t>
      </w:r>
      <w:r w:rsidR="00CA2EE8" w:rsidRPr="00CB5621">
        <w:rPr>
          <w:rFonts w:ascii="Times New Roman" w:hAnsi="Times New Roman" w:cs="Times New Roman"/>
          <w:color w:val="000000" w:themeColor="text1"/>
          <w:sz w:val="24"/>
          <w:szCs w:val="24"/>
        </w:rPr>
        <w:t xml:space="preserve">hat are welcoming to visitors. As per </w:t>
      </w:r>
      <w:r w:rsidR="00CA2EE8" w:rsidRPr="00CB5621">
        <w:rPr>
          <w:rFonts w:ascii="Times New Roman" w:hAnsi="Times New Roman" w:cs="Times New Roman"/>
          <w:bCs/>
          <w:color w:val="000000" w:themeColor="text1"/>
          <w:sz w:val="24"/>
          <w:szCs w:val="24"/>
        </w:rPr>
        <w:t>Biswas (2019)</w:t>
      </w:r>
      <w:r w:rsidR="00CA2EE8" w:rsidRPr="00CB5621">
        <w:rPr>
          <w:rFonts w:ascii="Times New Roman" w:hAnsi="Times New Roman" w:cs="Times New Roman"/>
          <w:color w:val="000000" w:themeColor="text1"/>
          <w:sz w:val="24"/>
          <w:szCs w:val="24"/>
        </w:rPr>
        <w:t xml:space="preserve"> c</w:t>
      </w:r>
      <w:r w:rsidR="00BC72F4" w:rsidRPr="00CB5621">
        <w:rPr>
          <w:rFonts w:ascii="Times New Roman" w:hAnsi="Times New Roman" w:cs="Times New Roman"/>
          <w:color w:val="000000" w:themeColor="text1"/>
          <w:sz w:val="24"/>
          <w:szCs w:val="24"/>
        </w:rPr>
        <w:t>onvenient access to tourism attractions ensures a satisfying guest experience. The efficient administration of visitors increases customer satisfaction.</w:t>
      </w:r>
      <w:bookmarkEnd w:id="26"/>
    </w:p>
    <w:p w14:paraId="45EB0C02" w14:textId="77777777" w:rsidR="00BC72F4" w:rsidRPr="00CB5621" w:rsidRDefault="00E123D6" w:rsidP="00CB5621">
      <w:pPr>
        <w:pStyle w:val="Normal1"/>
        <w:spacing w:line="360" w:lineRule="auto"/>
        <w:jc w:val="both"/>
        <w:rPr>
          <w:rFonts w:ascii="Times New Roman" w:hAnsi="Times New Roman" w:cs="Times New Roman"/>
          <w:color w:val="000000" w:themeColor="text1"/>
          <w:sz w:val="24"/>
          <w:szCs w:val="24"/>
        </w:rPr>
      </w:pPr>
      <w:r w:rsidRPr="00CB5621">
        <w:rPr>
          <w:rFonts w:ascii="Times New Roman" w:hAnsi="Times New Roman" w:cs="Times New Roman"/>
          <w:color w:val="000000" w:themeColor="text1"/>
          <w:sz w:val="24"/>
          <w:szCs w:val="24"/>
        </w:rPr>
        <w:t xml:space="preserve">In contrast, India’s transportation infrastructure in more diverse and wide but can be less organized. </w:t>
      </w:r>
      <w:r w:rsidR="00875E44" w:rsidRPr="00CB5621">
        <w:rPr>
          <w:rFonts w:ascii="Times New Roman" w:hAnsi="Times New Roman" w:cs="Times New Roman"/>
          <w:color w:val="000000" w:themeColor="text1"/>
          <w:sz w:val="24"/>
          <w:szCs w:val="24"/>
        </w:rPr>
        <w:t>The country</w:t>
      </w:r>
      <w:r w:rsidR="009F3D0E" w:rsidRPr="00CB5621">
        <w:rPr>
          <w:rFonts w:ascii="Times New Roman" w:hAnsi="Times New Roman" w:cs="Times New Roman"/>
          <w:color w:val="000000" w:themeColor="text1"/>
          <w:sz w:val="24"/>
          <w:szCs w:val="24"/>
        </w:rPr>
        <w:t xml:space="preserve"> has one of the most </w:t>
      </w:r>
      <w:r w:rsidR="00D600F1" w:rsidRPr="00CB5621">
        <w:rPr>
          <w:rFonts w:ascii="Times New Roman" w:hAnsi="Times New Roman" w:cs="Times New Roman"/>
          <w:color w:val="000000" w:themeColor="text1"/>
          <w:sz w:val="24"/>
          <w:szCs w:val="24"/>
        </w:rPr>
        <w:t>extensive railway networks in the world but punctuality and cleanliness are concern in some areas. While India has developed new road and air connectivity and also improver old roads, but issue including traffic congestion and inconsistent quality of transpor</w:t>
      </w:r>
      <w:r w:rsidR="0020491E" w:rsidRPr="00CB5621">
        <w:rPr>
          <w:rFonts w:ascii="Times New Roman" w:hAnsi="Times New Roman" w:cs="Times New Roman"/>
          <w:color w:val="000000" w:themeColor="text1"/>
          <w:sz w:val="24"/>
          <w:szCs w:val="24"/>
        </w:rPr>
        <w:t>tation services can also faces challenges for tourists. However, the government has invented projects like the “</w:t>
      </w:r>
      <w:proofErr w:type="spellStart"/>
      <w:r w:rsidR="0020491E" w:rsidRPr="00CB5621">
        <w:rPr>
          <w:rFonts w:ascii="Times New Roman" w:hAnsi="Times New Roman" w:cs="Times New Roman"/>
          <w:color w:val="000000" w:themeColor="text1"/>
          <w:sz w:val="24"/>
          <w:szCs w:val="24"/>
        </w:rPr>
        <w:t>Bharatmala</w:t>
      </w:r>
      <w:proofErr w:type="spellEnd"/>
      <w:r w:rsidR="0020491E" w:rsidRPr="00CB5621">
        <w:rPr>
          <w:rFonts w:ascii="Times New Roman" w:hAnsi="Times New Roman" w:cs="Times New Roman"/>
          <w:color w:val="000000" w:themeColor="text1"/>
          <w:sz w:val="24"/>
          <w:szCs w:val="24"/>
        </w:rPr>
        <w:t>” highway development program to enhance road connectivity</w:t>
      </w:r>
      <w:r w:rsidR="00CA2EE8" w:rsidRPr="00CB5621">
        <w:rPr>
          <w:rFonts w:ascii="Times New Roman" w:hAnsi="Times New Roman" w:cs="Times New Roman"/>
          <w:color w:val="000000" w:themeColor="text1"/>
          <w:sz w:val="24"/>
          <w:szCs w:val="24"/>
        </w:rPr>
        <w:t xml:space="preserve"> (</w:t>
      </w:r>
      <w:r w:rsidR="00CA2EE8" w:rsidRPr="00CB5621">
        <w:rPr>
          <w:rFonts w:ascii="Times New Roman" w:hAnsi="Times New Roman" w:cs="Times New Roman"/>
          <w:bCs/>
          <w:color w:val="000000" w:themeColor="text1"/>
          <w:sz w:val="24"/>
          <w:szCs w:val="24"/>
        </w:rPr>
        <w:t>Marwah and Ramanayake 2019</w:t>
      </w:r>
      <w:r w:rsidR="00CA2EE8" w:rsidRPr="00CB5621">
        <w:rPr>
          <w:rFonts w:ascii="Times New Roman" w:hAnsi="Times New Roman" w:cs="Times New Roman"/>
          <w:color w:val="000000" w:themeColor="text1"/>
          <w:sz w:val="24"/>
          <w:szCs w:val="24"/>
        </w:rPr>
        <w:t>)</w:t>
      </w:r>
      <w:r w:rsidR="0020491E" w:rsidRPr="00CB5621">
        <w:rPr>
          <w:rFonts w:ascii="Times New Roman" w:hAnsi="Times New Roman" w:cs="Times New Roman"/>
          <w:color w:val="000000" w:themeColor="text1"/>
          <w:sz w:val="24"/>
          <w:szCs w:val="24"/>
        </w:rPr>
        <w:t>.</w:t>
      </w:r>
      <w:bookmarkStart w:id="27" w:name="_Toc144993749"/>
      <w:r w:rsidR="0020491E" w:rsidRPr="00CB5621">
        <w:rPr>
          <w:rFonts w:ascii="Times New Roman" w:hAnsi="Times New Roman" w:cs="Times New Roman"/>
          <w:color w:val="000000" w:themeColor="text1"/>
          <w:sz w:val="24"/>
          <w:szCs w:val="24"/>
        </w:rPr>
        <w:t xml:space="preserve"> India also</w:t>
      </w:r>
      <w:r w:rsidR="00BC72F4" w:rsidRPr="00CB5621">
        <w:rPr>
          <w:rFonts w:ascii="Times New Roman" w:hAnsi="Times New Roman" w:cs="Times New Roman"/>
          <w:color w:val="000000" w:themeColor="text1"/>
          <w:sz w:val="24"/>
          <w:szCs w:val="24"/>
        </w:rPr>
        <w:t xml:space="preserve"> </w:t>
      </w:r>
      <w:r w:rsidR="0020491E" w:rsidRPr="00CB5621">
        <w:rPr>
          <w:rFonts w:ascii="Times New Roman" w:hAnsi="Times New Roman" w:cs="Times New Roman"/>
          <w:color w:val="000000" w:themeColor="text1"/>
          <w:sz w:val="24"/>
          <w:szCs w:val="24"/>
        </w:rPr>
        <w:t>despite</w:t>
      </w:r>
      <w:r w:rsidR="00BC72F4" w:rsidRPr="00CB5621">
        <w:rPr>
          <w:rFonts w:ascii="Times New Roman" w:hAnsi="Times New Roman" w:cs="Times New Roman"/>
          <w:color w:val="000000" w:themeColor="text1"/>
          <w:sz w:val="24"/>
          <w:szCs w:val="24"/>
        </w:rPr>
        <w:t xml:space="preserve"> improvements in infrastructure, especially in big cities, issues still exist in rural and less populated regions. In isolated areas, there is a critical need for infrastructure improvements in roads, transit systems, and lodging. The management of visitors, including safety and security, may be uneven, which detracts from the tourist experience.</w:t>
      </w:r>
      <w:bookmarkEnd w:id="27"/>
    </w:p>
    <w:p w14:paraId="45EB0C03" w14:textId="77777777" w:rsidR="00BC72F4" w:rsidRPr="00CB5621" w:rsidRDefault="0020491E" w:rsidP="00CB5621">
      <w:pPr>
        <w:pStyle w:val="Normal1"/>
        <w:spacing w:line="360" w:lineRule="auto"/>
        <w:jc w:val="both"/>
        <w:rPr>
          <w:rFonts w:ascii="Times New Roman" w:hAnsi="Times New Roman" w:cs="Times New Roman"/>
          <w:color w:val="000000" w:themeColor="text1"/>
          <w:sz w:val="24"/>
          <w:szCs w:val="24"/>
        </w:rPr>
      </w:pPr>
      <w:r w:rsidRPr="00CB5621">
        <w:rPr>
          <w:rFonts w:ascii="Times New Roman" w:hAnsi="Times New Roman" w:cs="Times New Roman"/>
          <w:color w:val="000000" w:themeColor="text1"/>
          <w:sz w:val="24"/>
          <w:szCs w:val="24"/>
        </w:rPr>
        <w:t>Accommodation Infrastructure: Japan’s accommodation infrastructure is renowned for its high standards of service, cleanliness, and variety. Tour</w:t>
      </w:r>
      <w:r w:rsidR="007615FE" w:rsidRPr="00CB5621">
        <w:rPr>
          <w:rFonts w:ascii="Times New Roman" w:hAnsi="Times New Roman" w:cs="Times New Roman"/>
          <w:color w:val="000000" w:themeColor="text1"/>
          <w:sz w:val="24"/>
          <w:szCs w:val="24"/>
        </w:rPr>
        <w:t>ists can choose form variety of options, such as traditional ryokans, luxury hotels, capsule hotels, and Airbnb, this facilities can help the tourist to make choices. Japan’s hospitality sector can have a strong emphasis on customer satisfaction and convenience; these factors have a profound impact and help to contributing to its popularity among tourists</w:t>
      </w:r>
      <w:r w:rsidR="00CA2EE8" w:rsidRPr="00CB5621">
        <w:rPr>
          <w:rFonts w:ascii="Times New Roman" w:hAnsi="Times New Roman" w:cs="Times New Roman"/>
          <w:color w:val="000000" w:themeColor="text1"/>
          <w:sz w:val="24"/>
          <w:szCs w:val="24"/>
        </w:rPr>
        <w:t xml:space="preserve"> (</w:t>
      </w:r>
      <w:r w:rsidR="00CA2EE8" w:rsidRPr="00CB5621">
        <w:rPr>
          <w:rFonts w:ascii="Times New Roman" w:hAnsi="Times New Roman" w:cs="Times New Roman"/>
          <w:bCs/>
          <w:color w:val="000000" w:themeColor="text1"/>
          <w:sz w:val="24"/>
          <w:szCs w:val="24"/>
        </w:rPr>
        <w:t>Ma et al. 2023</w:t>
      </w:r>
      <w:r w:rsidR="00CA2EE8" w:rsidRPr="00CB5621">
        <w:rPr>
          <w:rFonts w:ascii="Times New Roman" w:hAnsi="Times New Roman" w:cs="Times New Roman"/>
          <w:color w:val="000000" w:themeColor="text1"/>
          <w:sz w:val="24"/>
          <w:szCs w:val="24"/>
        </w:rPr>
        <w:t>)</w:t>
      </w:r>
      <w:r w:rsidR="007615FE" w:rsidRPr="00CB5621">
        <w:rPr>
          <w:rFonts w:ascii="Times New Roman" w:hAnsi="Times New Roman" w:cs="Times New Roman"/>
          <w:color w:val="000000" w:themeColor="text1"/>
          <w:sz w:val="24"/>
          <w:szCs w:val="24"/>
        </w:rPr>
        <w:t>.</w:t>
      </w:r>
      <w:bookmarkStart w:id="28" w:name="_Toc144993750"/>
      <w:r w:rsidR="007615FE" w:rsidRPr="00CB5621">
        <w:rPr>
          <w:rFonts w:ascii="Times New Roman" w:hAnsi="Times New Roman" w:cs="Times New Roman"/>
          <w:color w:val="000000" w:themeColor="text1"/>
          <w:sz w:val="24"/>
          <w:szCs w:val="24"/>
        </w:rPr>
        <w:t xml:space="preserve"> </w:t>
      </w:r>
      <w:r w:rsidR="00BC72F4" w:rsidRPr="00CB5621">
        <w:rPr>
          <w:rFonts w:ascii="Times New Roman" w:hAnsi="Times New Roman" w:cs="Times New Roman"/>
          <w:color w:val="000000" w:themeColor="text1"/>
          <w:sz w:val="24"/>
          <w:szCs w:val="24"/>
        </w:rPr>
        <w:t>Japan is known for being a tourist-friendly country because to its excellent infrastructure and visitor management systems, which provide visitors a smooth experience. India's tourist infrastructure needs work, especially in distant locations, and serious attention has to be paid to safety issues.</w:t>
      </w:r>
      <w:bookmarkEnd w:id="28"/>
    </w:p>
    <w:p w14:paraId="45EB0C04" w14:textId="77777777" w:rsidR="007615FE" w:rsidRPr="00CB5621" w:rsidRDefault="00B67F31" w:rsidP="00CB5621">
      <w:pPr>
        <w:pStyle w:val="Normal1"/>
        <w:spacing w:line="360" w:lineRule="auto"/>
        <w:jc w:val="both"/>
        <w:rPr>
          <w:rFonts w:ascii="Times New Roman" w:hAnsi="Times New Roman" w:cs="Times New Roman"/>
          <w:color w:val="000000" w:themeColor="text1"/>
          <w:sz w:val="24"/>
          <w:szCs w:val="24"/>
        </w:rPr>
      </w:pPr>
      <w:r w:rsidRPr="00CB5621">
        <w:rPr>
          <w:rFonts w:ascii="Times New Roman" w:hAnsi="Times New Roman" w:cs="Times New Roman"/>
          <w:color w:val="000000" w:themeColor="text1"/>
          <w:sz w:val="24"/>
          <w:szCs w:val="24"/>
        </w:rPr>
        <w:t xml:space="preserve">In India, the accommodation infrastructure is wide but varies diverse </w:t>
      </w:r>
      <w:r w:rsidR="00D61AA7" w:rsidRPr="00CB5621">
        <w:rPr>
          <w:rFonts w:ascii="Times New Roman" w:hAnsi="Times New Roman" w:cs="Times New Roman"/>
          <w:color w:val="000000" w:themeColor="text1"/>
          <w:sz w:val="24"/>
          <w:szCs w:val="24"/>
        </w:rPr>
        <w:t xml:space="preserve">in terms of quality. Some of cities provide a diverse range of luxury hotels and international chains, these facilities also contribute to attract tourist. However, in small towns, the quality of accommodation they provided can be inconsistent. The country focus on growth on the budget and mid range hotels, but it is also important to maintaining uniform standards and hygiene. Invitation like “Swachh Bharat Abhiyan” (Clean India Mission) helps to enhance sanitation and cleanliness in tourism destinations. </w:t>
      </w:r>
    </w:p>
    <w:p w14:paraId="45EB0C05" w14:textId="77777777" w:rsidR="00F6103B" w:rsidRPr="00CB5621" w:rsidRDefault="00F6103B" w:rsidP="00CB5621">
      <w:pPr>
        <w:pStyle w:val="Normal1"/>
        <w:spacing w:line="360" w:lineRule="auto"/>
        <w:jc w:val="both"/>
        <w:rPr>
          <w:rFonts w:ascii="Times New Roman" w:hAnsi="Times New Roman" w:cs="Times New Roman"/>
          <w:color w:val="000000" w:themeColor="text1"/>
          <w:sz w:val="24"/>
          <w:szCs w:val="24"/>
        </w:rPr>
      </w:pPr>
      <w:r w:rsidRPr="00CB5621">
        <w:rPr>
          <w:rFonts w:ascii="Times New Roman" w:hAnsi="Times New Roman" w:cs="Times New Roman"/>
          <w:color w:val="000000" w:themeColor="text1"/>
          <w:sz w:val="24"/>
          <w:szCs w:val="24"/>
        </w:rPr>
        <w:lastRenderedPageBreak/>
        <w:t>Other Infrastructure Facilities: Both countries have understood the importance of providing vital facilities to improve the tourist experience</w:t>
      </w:r>
      <w:r w:rsidR="00CA2EE8" w:rsidRPr="00CB5621">
        <w:rPr>
          <w:rFonts w:ascii="Times New Roman" w:hAnsi="Times New Roman" w:cs="Times New Roman"/>
          <w:color w:val="000000" w:themeColor="text1"/>
          <w:sz w:val="24"/>
          <w:szCs w:val="24"/>
        </w:rPr>
        <w:t xml:space="preserve"> (</w:t>
      </w:r>
      <w:r w:rsidR="00CA2EE8" w:rsidRPr="00CB5621">
        <w:rPr>
          <w:rFonts w:ascii="Times New Roman" w:hAnsi="Times New Roman" w:cs="Times New Roman"/>
          <w:bCs/>
          <w:color w:val="000000" w:themeColor="text1"/>
          <w:sz w:val="24"/>
          <w:szCs w:val="24"/>
        </w:rPr>
        <w:t>Liu et al. 2023</w:t>
      </w:r>
      <w:r w:rsidR="00CA2EE8" w:rsidRPr="00CB5621">
        <w:rPr>
          <w:rFonts w:ascii="Times New Roman" w:hAnsi="Times New Roman" w:cs="Times New Roman"/>
          <w:color w:val="000000" w:themeColor="text1"/>
          <w:sz w:val="24"/>
          <w:szCs w:val="24"/>
        </w:rPr>
        <w:t>)</w:t>
      </w:r>
      <w:r w:rsidRPr="00CB5621">
        <w:rPr>
          <w:rFonts w:ascii="Times New Roman" w:hAnsi="Times New Roman" w:cs="Times New Roman"/>
          <w:color w:val="000000" w:themeColor="text1"/>
          <w:sz w:val="24"/>
          <w:szCs w:val="24"/>
        </w:rPr>
        <w:t xml:space="preserve">. Japan is famous for its clean and developed restrooms, English signage, and various information centres, these facilities can have a direct impact on tourist experiences and creating it easy for international tourists to explore the country. Additionally, Japan’s focus to create a tourist attractions </w:t>
      </w:r>
      <w:r w:rsidR="002449D8" w:rsidRPr="00CB5621">
        <w:rPr>
          <w:rFonts w:ascii="Times New Roman" w:hAnsi="Times New Roman" w:cs="Times New Roman"/>
          <w:color w:val="000000" w:themeColor="text1"/>
          <w:sz w:val="24"/>
          <w:szCs w:val="24"/>
        </w:rPr>
        <w:t>places and</w:t>
      </w:r>
      <w:r w:rsidRPr="00CB5621">
        <w:rPr>
          <w:rFonts w:ascii="Times New Roman" w:hAnsi="Times New Roman" w:cs="Times New Roman"/>
          <w:color w:val="000000" w:themeColor="text1"/>
          <w:sz w:val="24"/>
          <w:szCs w:val="24"/>
        </w:rPr>
        <w:t xml:space="preserve"> accessible to individuals with disorder and admirable.</w:t>
      </w:r>
    </w:p>
    <w:p w14:paraId="45EB0C06" w14:textId="77777777" w:rsidR="002449D8" w:rsidRPr="00CB5621" w:rsidRDefault="002449D8" w:rsidP="00CB5621">
      <w:pPr>
        <w:pStyle w:val="Normal1"/>
        <w:spacing w:line="360" w:lineRule="auto"/>
        <w:jc w:val="both"/>
        <w:rPr>
          <w:rFonts w:ascii="Times New Roman" w:hAnsi="Times New Roman" w:cs="Times New Roman"/>
          <w:color w:val="000000" w:themeColor="text1"/>
          <w:sz w:val="24"/>
          <w:szCs w:val="24"/>
        </w:rPr>
      </w:pPr>
      <w:r w:rsidRPr="00CB5621">
        <w:rPr>
          <w:rFonts w:ascii="Times New Roman" w:hAnsi="Times New Roman" w:cs="Times New Roman"/>
          <w:color w:val="000000" w:themeColor="text1"/>
          <w:sz w:val="24"/>
          <w:szCs w:val="24"/>
        </w:rPr>
        <w:t>India has developed new places for tourist facilities, and also creates room for enhancement. Some of tourist has complained about information centres and facilities catering to international visitors, but in small cities the</w:t>
      </w:r>
      <w:r w:rsidR="00CA2EE8" w:rsidRPr="00CB5621">
        <w:rPr>
          <w:rFonts w:ascii="Times New Roman" w:hAnsi="Times New Roman" w:cs="Times New Roman"/>
          <w:color w:val="000000" w:themeColor="text1"/>
          <w:sz w:val="24"/>
          <w:szCs w:val="24"/>
        </w:rPr>
        <w:t xml:space="preserve">se services are not available. According to </w:t>
      </w:r>
      <w:r w:rsidR="00CA2EE8" w:rsidRPr="00CB5621">
        <w:rPr>
          <w:rFonts w:ascii="Times New Roman" w:hAnsi="Times New Roman" w:cs="Times New Roman"/>
          <w:bCs/>
          <w:color w:val="000000" w:themeColor="text1"/>
          <w:sz w:val="24"/>
          <w:szCs w:val="24"/>
        </w:rPr>
        <w:t>Yoshimatsu (2023)</w:t>
      </w:r>
      <w:r w:rsidR="00CA2EE8" w:rsidRPr="00CB5621">
        <w:rPr>
          <w:rFonts w:ascii="Times New Roman" w:hAnsi="Times New Roman" w:cs="Times New Roman"/>
          <w:color w:val="000000" w:themeColor="text1"/>
          <w:sz w:val="24"/>
          <w:szCs w:val="24"/>
        </w:rPr>
        <w:t xml:space="preserve"> e</w:t>
      </w:r>
      <w:r w:rsidRPr="00CB5621">
        <w:rPr>
          <w:rFonts w:ascii="Times New Roman" w:hAnsi="Times New Roman" w:cs="Times New Roman"/>
          <w:color w:val="000000" w:themeColor="text1"/>
          <w:sz w:val="24"/>
          <w:szCs w:val="24"/>
        </w:rPr>
        <w:t>ventually, efforts to increase the accessibility of tourist for differently</w:t>
      </w:r>
      <w:r w:rsidR="001809F8" w:rsidRPr="00CB5621">
        <w:rPr>
          <w:rFonts w:ascii="Times New Roman" w:hAnsi="Times New Roman" w:cs="Times New Roman"/>
          <w:color w:val="000000" w:themeColor="text1"/>
          <w:sz w:val="24"/>
          <w:szCs w:val="24"/>
        </w:rPr>
        <w:t xml:space="preserve"> able</w:t>
      </w:r>
      <w:r w:rsidRPr="00CB5621">
        <w:rPr>
          <w:rFonts w:ascii="Times New Roman" w:hAnsi="Times New Roman" w:cs="Times New Roman"/>
          <w:color w:val="000000" w:themeColor="text1"/>
          <w:sz w:val="24"/>
          <w:szCs w:val="24"/>
        </w:rPr>
        <w:t xml:space="preserve"> individuals have been </w:t>
      </w:r>
      <w:r w:rsidR="001809F8" w:rsidRPr="00CB5621">
        <w:rPr>
          <w:rFonts w:ascii="Times New Roman" w:hAnsi="Times New Roman" w:cs="Times New Roman"/>
          <w:color w:val="000000" w:themeColor="text1"/>
          <w:sz w:val="24"/>
          <w:szCs w:val="24"/>
        </w:rPr>
        <w:t>initiated</w:t>
      </w:r>
      <w:r w:rsidRPr="00CB5621">
        <w:rPr>
          <w:rFonts w:ascii="Times New Roman" w:hAnsi="Times New Roman" w:cs="Times New Roman"/>
          <w:color w:val="000000" w:themeColor="text1"/>
          <w:sz w:val="24"/>
          <w:szCs w:val="24"/>
        </w:rPr>
        <w:t xml:space="preserve">, </w:t>
      </w:r>
      <w:r w:rsidR="001809F8" w:rsidRPr="00CB5621">
        <w:rPr>
          <w:rFonts w:ascii="Times New Roman" w:hAnsi="Times New Roman" w:cs="Times New Roman"/>
          <w:color w:val="000000" w:themeColor="text1"/>
          <w:sz w:val="24"/>
          <w:szCs w:val="24"/>
        </w:rPr>
        <w:t xml:space="preserve">but it is important to implement future development and improvement in this regard. Japan and India established new infrastructure </w:t>
      </w:r>
      <w:r w:rsidR="003F467A" w:rsidRPr="00CB5621">
        <w:rPr>
          <w:rFonts w:ascii="Times New Roman" w:hAnsi="Times New Roman" w:cs="Times New Roman"/>
          <w:color w:val="000000" w:themeColor="text1"/>
          <w:sz w:val="24"/>
          <w:szCs w:val="24"/>
        </w:rPr>
        <w:t>arrangements</w:t>
      </w:r>
      <w:r w:rsidR="001809F8" w:rsidRPr="00CB5621">
        <w:rPr>
          <w:rFonts w:ascii="Times New Roman" w:hAnsi="Times New Roman" w:cs="Times New Roman"/>
          <w:color w:val="000000" w:themeColor="text1"/>
          <w:sz w:val="24"/>
          <w:szCs w:val="24"/>
        </w:rPr>
        <w:t xml:space="preserve"> in their tourism strategies.</w:t>
      </w:r>
      <w:r w:rsidR="003F467A" w:rsidRPr="00CB5621">
        <w:rPr>
          <w:rFonts w:ascii="Times New Roman" w:hAnsi="Times New Roman" w:cs="Times New Roman"/>
          <w:color w:val="000000" w:themeColor="text1"/>
          <w:sz w:val="24"/>
          <w:szCs w:val="24"/>
        </w:rPr>
        <w:t xml:space="preserve"> Japan’s well-organized transporting system, developed accommodation options, and focus to detail in providing vital facilities help to contribute create a preferred tourist destination. India, while several areas and rich in culture, but faces challenges throughout maintaining consistent standards in transportation, accommodation, and vital facilities. </w:t>
      </w:r>
      <w:r w:rsidR="001809F8" w:rsidRPr="00CB5621">
        <w:rPr>
          <w:rFonts w:ascii="Times New Roman" w:hAnsi="Times New Roman" w:cs="Times New Roman"/>
          <w:color w:val="000000" w:themeColor="text1"/>
          <w:sz w:val="24"/>
          <w:szCs w:val="24"/>
        </w:rPr>
        <w:t xml:space="preserve"> </w:t>
      </w:r>
    </w:p>
    <w:p w14:paraId="45EB0C07" w14:textId="77777777" w:rsidR="001809F8" w:rsidRPr="00CB5621" w:rsidRDefault="003F467A" w:rsidP="00CB5621">
      <w:pPr>
        <w:pStyle w:val="Normal1"/>
        <w:spacing w:line="360" w:lineRule="auto"/>
        <w:jc w:val="both"/>
        <w:rPr>
          <w:rFonts w:ascii="Times New Roman" w:hAnsi="Times New Roman" w:cs="Times New Roman"/>
          <w:color w:val="000000" w:themeColor="text1"/>
          <w:sz w:val="24"/>
          <w:szCs w:val="24"/>
        </w:rPr>
      </w:pPr>
      <w:r w:rsidRPr="00CB5621">
        <w:rPr>
          <w:rFonts w:ascii="Times New Roman" w:hAnsi="Times New Roman" w:cs="Times New Roman"/>
          <w:color w:val="000000" w:themeColor="text1"/>
          <w:sz w:val="24"/>
          <w:szCs w:val="24"/>
        </w:rPr>
        <w:t xml:space="preserve">Indeed, both cities have </w:t>
      </w:r>
      <w:r w:rsidR="00572C4A" w:rsidRPr="00CB5621">
        <w:rPr>
          <w:rFonts w:ascii="Times New Roman" w:hAnsi="Times New Roman" w:cs="Times New Roman"/>
          <w:color w:val="000000" w:themeColor="text1"/>
          <w:sz w:val="24"/>
          <w:szCs w:val="24"/>
        </w:rPr>
        <w:t>understood</w:t>
      </w:r>
      <w:r w:rsidRPr="00CB5621">
        <w:rPr>
          <w:rFonts w:ascii="Times New Roman" w:hAnsi="Times New Roman" w:cs="Times New Roman"/>
          <w:color w:val="000000" w:themeColor="text1"/>
          <w:sz w:val="24"/>
          <w:szCs w:val="24"/>
        </w:rPr>
        <w:t xml:space="preserve"> the vital importance of enhancing their tourism infra</w:t>
      </w:r>
      <w:r w:rsidR="00572C4A" w:rsidRPr="00CB5621">
        <w:rPr>
          <w:rFonts w:ascii="Times New Roman" w:hAnsi="Times New Roman" w:cs="Times New Roman"/>
          <w:color w:val="000000" w:themeColor="text1"/>
          <w:sz w:val="24"/>
          <w:szCs w:val="24"/>
        </w:rPr>
        <w:t xml:space="preserve">structure, it not only attracts more visitors but also increase their respective economies. Each country has their unique strengths to the table, set up distinct benchmarks and providing several opportunities in the global tourism industry.  </w:t>
      </w:r>
      <w:r w:rsidR="009C27D8">
        <w:rPr>
          <w:rFonts w:ascii="Times New Roman" w:hAnsi="Times New Roman" w:cs="Times New Roman"/>
          <w:color w:val="000000" w:themeColor="text1"/>
          <w:sz w:val="24"/>
          <w:szCs w:val="24"/>
        </w:rPr>
        <w:t xml:space="preserve"> </w:t>
      </w:r>
    </w:p>
    <w:p w14:paraId="45EB0C08" w14:textId="77777777" w:rsidR="009A4249" w:rsidRPr="00CB5621" w:rsidRDefault="009B165D" w:rsidP="00CB5621">
      <w:pPr>
        <w:pStyle w:val="Heading2"/>
        <w:rPr>
          <w:rFonts w:cs="Times New Roman"/>
          <w:szCs w:val="24"/>
        </w:rPr>
      </w:pPr>
      <w:bookmarkStart w:id="29" w:name="_Toc148550576"/>
      <w:r w:rsidRPr="00CB5621">
        <w:rPr>
          <w:rFonts w:cs="Times New Roman"/>
          <w:szCs w:val="24"/>
        </w:rPr>
        <w:t>2.7</w:t>
      </w:r>
      <w:r w:rsidR="009A4249" w:rsidRPr="00CB5621">
        <w:rPr>
          <w:rFonts w:cs="Times New Roman"/>
          <w:szCs w:val="24"/>
        </w:rPr>
        <w:t xml:space="preserve"> Sustainable Tourism Approaches</w:t>
      </w:r>
      <w:bookmarkEnd w:id="29"/>
    </w:p>
    <w:p w14:paraId="45EB0C09" w14:textId="77777777" w:rsidR="000B2652" w:rsidRPr="00CB5621" w:rsidRDefault="000B2652" w:rsidP="00CB5621">
      <w:pPr>
        <w:pStyle w:val="Normal1"/>
        <w:spacing w:line="360" w:lineRule="auto"/>
        <w:jc w:val="both"/>
        <w:rPr>
          <w:rFonts w:ascii="Times New Roman" w:eastAsia="Times New Roman" w:hAnsi="Times New Roman" w:cs="Times New Roman"/>
          <w:bCs/>
          <w:color w:val="000000" w:themeColor="text1"/>
          <w:sz w:val="24"/>
          <w:szCs w:val="24"/>
        </w:rPr>
      </w:pPr>
      <w:r w:rsidRPr="00CB5621">
        <w:rPr>
          <w:rFonts w:ascii="Times New Roman" w:eastAsia="Times New Roman" w:hAnsi="Times New Roman" w:cs="Times New Roman"/>
          <w:bCs/>
          <w:color w:val="000000" w:themeColor="text1"/>
          <w:sz w:val="24"/>
          <w:szCs w:val="24"/>
        </w:rPr>
        <w:t>Japan: The country's dedication to environmentally friendly tourist strategies is shown by programmes like forest bathing (</w:t>
      </w:r>
      <w:proofErr w:type="spellStart"/>
      <w:r w:rsidRPr="00CB5621">
        <w:rPr>
          <w:rFonts w:ascii="Times New Roman" w:eastAsia="Times New Roman" w:hAnsi="Times New Roman" w:cs="Times New Roman"/>
          <w:bCs/>
          <w:color w:val="000000" w:themeColor="text1"/>
          <w:sz w:val="24"/>
          <w:szCs w:val="24"/>
        </w:rPr>
        <w:t>shinrin-yoku</w:t>
      </w:r>
      <w:proofErr w:type="spellEnd"/>
      <w:r w:rsidRPr="00CB5621">
        <w:rPr>
          <w:rFonts w:ascii="Times New Roman" w:eastAsia="Times New Roman" w:hAnsi="Times New Roman" w:cs="Times New Roman"/>
          <w:bCs/>
          <w:color w:val="000000" w:themeColor="text1"/>
          <w:sz w:val="24"/>
          <w:szCs w:val="24"/>
        </w:rPr>
        <w:t>), which encourage wellbeing by immersing people in the outdoors. Environmental preservation is aided by sustainable practises that are promoted, such as trash reduction and energy efficiency.</w:t>
      </w:r>
    </w:p>
    <w:p w14:paraId="45EB0C0A" w14:textId="77777777" w:rsidR="000B2652" w:rsidRPr="00CB5621" w:rsidRDefault="000B2652" w:rsidP="00CB5621">
      <w:pPr>
        <w:pStyle w:val="Normal1"/>
        <w:spacing w:line="360" w:lineRule="auto"/>
        <w:jc w:val="both"/>
        <w:rPr>
          <w:rFonts w:ascii="Times New Roman" w:eastAsia="Times New Roman" w:hAnsi="Times New Roman" w:cs="Times New Roman"/>
          <w:bCs/>
          <w:color w:val="000000" w:themeColor="text1"/>
          <w:sz w:val="24"/>
          <w:szCs w:val="24"/>
        </w:rPr>
      </w:pPr>
    </w:p>
    <w:p w14:paraId="45EB0C0B" w14:textId="77777777" w:rsidR="000B2652" w:rsidRPr="00CB5621" w:rsidRDefault="000B2652" w:rsidP="00CB5621">
      <w:pPr>
        <w:pStyle w:val="Normal1"/>
        <w:spacing w:line="360" w:lineRule="auto"/>
        <w:jc w:val="both"/>
        <w:rPr>
          <w:rFonts w:ascii="Times New Roman" w:eastAsia="Times New Roman" w:hAnsi="Times New Roman" w:cs="Times New Roman"/>
          <w:bCs/>
          <w:color w:val="000000" w:themeColor="text1"/>
          <w:sz w:val="24"/>
          <w:szCs w:val="24"/>
        </w:rPr>
      </w:pPr>
      <w:r w:rsidRPr="00CB5621">
        <w:rPr>
          <w:rFonts w:ascii="Times New Roman" w:eastAsia="Times New Roman" w:hAnsi="Times New Roman" w:cs="Times New Roman"/>
          <w:bCs/>
          <w:color w:val="000000" w:themeColor="text1"/>
          <w:sz w:val="24"/>
          <w:szCs w:val="24"/>
        </w:rPr>
        <w:t>India: India acknowledges the value of sustainable tourism, although its adoption is inconsistent. Eco-friendly lodging options and community involvement initiatives are growing, but more coordination is needed</w:t>
      </w:r>
      <w:r w:rsidR="000F5BEF" w:rsidRPr="00CB5621">
        <w:rPr>
          <w:rFonts w:ascii="Times New Roman" w:eastAsia="Times New Roman" w:hAnsi="Times New Roman" w:cs="Times New Roman"/>
          <w:bCs/>
          <w:color w:val="000000" w:themeColor="text1"/>
          <w:sz w:val="24"/>
          <w:szCs w:val="24"/>
        </w:rPr>
        <w:t xml:space="preserve"> (</w:t>
      </w:r>
      <w:r w:rsidR="000F5BEF" w:rsidRPr="00CB5621">
        <w:rPr>
          <w:rFonts w:ascii="Times New Roman" w:hAnsi="Times New Roman" w:cs="Times New Roman"/>
          <w:color w:val="000000" w:themeColor="text1"/>
          <w:sz w:val="24"/>
          <w:szCs w:val="24"/>
          <w:shd w:val="clear" w:color="auto" w:fill="FFFFFF"/>
        </w:rPr>
        <w:t>Kumar et al.</w:t>
      </w:r>
      <w:r w:rsidR="009C27D8">
        <w:rPr>
          <w:rFonts w:ascii="Times New Roman" w:hAnsi="Times New Roman" w:cs="Times New Roman"/>
          <w:color w:val="000000" w:themeColor="text1"/>
          <w:sz w:val="24"/>
          <w:szCs w:val="24"/>
          <w:shd w:val="clear" w:color="auto" w:fill="FFFFFF"/>
        </w:rPr>
        <w:t xml:space="preserve"> </w:t>
      </w:r>
      <w:r w:rsidR="000F5BEF" w:rsidRPr="00CB5621">
        <w:rPr>
          <w:rFonts w:ascii="Times New Roman" w:hAnsi="Times New Roman" w:cs="Times New Roman"/>
          <w:color w:val="000000" w:themeColor="text1"/>
          <w:sz w:val="24"/>
          <w:szCs w:val="24"/>
          <w:shd w:val="clear" w:color="auto" w:fill="FFFFFF"/>
        </w:rPr>
        <w:t>2022</w:t>
      </w:r>
      <w:r w:rsidR="000F5BEF" w:rsidRPr="00CB5621">
        <w:rPr>
          <w:rFonts w:ascii="Times New Roman" w:eastAsia="Times New Roman" w:hAnsi="Times New Roman" w:cs="Times New Roman"/>
          <w:bCs/>
          <w:color w:val="000000" w:themeColor="text1"/>
          <w:sz w:val="24"/>
          <w:szCs w:val="24"/>
        </w:rPr>
        <w:t>)</w:t>
      </w:r>
      <w:r w:rsidRPr="00CB5621">
        <w:rPr>
          <w:rFonts w:ascii="Times New Roman" w:eastAsia="Times New Roman" w:hAnsi="Times New Roman" w:cs="Times New Roman"/>
          <w:bCs/>
          <w:color w:val="000000" w:themeColor="text1"/>
          <w:sz w:val="24"/>
          <w:szCs w:val="24"/>
        </w:rPr>
        <w:t>. Maintaining a balance between tourist development and cultural and environmental preservation is difficult.</w:t>
      </w:r>
    </w:p>
    <w:p w14:paraId="45EB0C0C" w14:textId="77777777" w:rsidR="000B2652" w:rsidRPr="00CB5621" w:rsidRDefault="000B2652" w:rsidP="00CB5621">
      <w:pPr>
        <w:pStyle w:val="Normal1"/>
        <w:spacing w:line="360" w:lineRule="auto"/>
        <w:jc w:val="both"/>
        <w:rPr>
          <w:rFonts w:ascii="Times New Roman" w:eastAsia="Times New Roman" w:hAnsi="Times New Roman" w:cs="Times New Roman"/>
          <w:bCs/>
          <w:color w:val="000000" w:themeColor="text1"/>
          <w:sz w:val="24"/>
          <w:szCs w:val="24"/>
        </w:rPr>
      </w:pPr>
      <w:r w:rsidRPr="00CB5621">
        <w:rPr>
          <w:rFonts w:ascii="Times New Roman" w:eastAsia="Times New Roman" w:hAnsi="Times New Roman" w:cs="Times New Roman"/>
          <w:bCs/>
          <w:color w:val="000000" w:themeColor="text1"/>
          <w:sz w:val="24"/>
          <w:szCs w:val="24"/>
        </w:rPr>
        <w:lastRenderedPageBreak/>
        <w:t>Comparatively speaking, Japan has established itself as a world leader in environmentally friendly travel because to its proactive commitment to sustainable tourist practises, including programmes like forest bathing. India has the capacity to accomplish the same, but more extensive and broad adoption of sustainable practises are required.</w:t>
      </w:r>
    </w:p>
    <w:p w14:paraId="45EB0C0D" w14:textId="77777777" w:rsidR="00700890" w:rsidRPr="00CB5621" w:rsidRDefault="000B2652" w:rsidP="00CB5621">
      <w:pPr>
        <w:pStyle w:val="Normal1"/>
        <w:spacing w:line="360" w:lineRule="auto"/>
        <w:jc w:val="both"/>
        <w:rPr>
          <w:rFonts w:ascii="Times New Roman" w:eastAsia="Times New Roman" w:hAnsi="Times New Roman" w:cs="Times New Roman"/>
          <w:bCs/>
          <w:color w:val="000000" w:themeColor="text1"/>
          <w:sz w:val="24"/>
          <w:szCs w:val="24"/>
        </w:rPr>
      </w:pPr>
      <w:r w:rsidRPr="00CB5621">
        <w:rPr>
          <w:rFonts w:ascii="Times New Roman" w:eastAsia="Times New Roman" w:hAnsi="Times New Roman" w:cs="Times New Roman"/>
          <w:bCs/>
          <w:color w:val="000000" w:themeColor="text1"/>
          <w:sz w:val="24"/>
          <w:szCs w:val="24"/>
        </w:rPr>
        <w:t>Because of this, the comparative study emphasises Japan's advantages in terms of historical, institutional, and regulatory factors, marketing tactics, infrastructural growth, and sustainable tourism plans. India has a plethora of cultural and historical treasures, but in order to maximise its tourist potential and strengthen its position as a global competitor, it must solve issues with investment, sustainability, and coordination.</w:t>
      </w:r>
    </w:p>
    <w:p w14:paraId="45EB0C0E" w14:textId="77777777" w:rsidR="00CA2EE8" w:rsidRPr="00CB5621" w:rsidRDefault="00D6134D" w:rsidP="007846A4">
      <w:pPr>
        <w:pStyle w:val="Heading1"/>
      </w:pPr>
      <w:bookmarkStart w:id="30" w:name="_Toc148550577"/>
      <w:r w:rsidRPr="00CB5621">
        <w:t>2.8 Comparison between hotels of two Countries</w:t>
      </w:r>
      <w:bookmarkEnd w:id="30"/>
      <w:r w:rsidRPr="00CB5621">
        <w:t xml:space="preserve"> </w:t>
      </w:r>
    </w:p>
    <w:p w14:paraId="45EB0C0F"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In Shaping the overall experience of travelers hotels play a crucial role. Two diverse and culturally rich countries, Japan and India offer sharp hotel experiences that show their unique characteristics.</w:t>
      </w:r>
    </w:p>
    <w:p w14:paraId="45EB0C10"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 xml:space="preserve">Hotel Standard and Quality: Japan is famous for its high-quality hotels. It sticks to delegate standards of cleanliness, hospitality, and service. Ranging from luxury to budget Japanese hotels </w:t>
      </w:r>
      <w:r w:rsidR="009C27D8" w:rsidRPr="00CB5621">
        <w:rPr>
          <w:rFonts w:ascii="Times New Roman" w:eastAsia="Times New Roman" w:hAnsi="Times New Roman" w:cs="Times New Roman"/>
          <w:color w:val="000000" w:themeColor="text1"/>
          <w:sz w:val="24"/>
          <w:szCs w:val="24"/>
          <w:lang w:val="en-US"/>
        </w:rPr>
        <w:t>is</w:t>
      </w:r>
      <w:r w:rsidRPr="00CB5621">
        <w:rPr>
          <w:rFonts w:ascii="Times New Roman" w:eastAsia="Times New Roman" w:hAnsi="Times New Roman" w:cs="Times New Roman"/>
          <w:color w:val="000000" w:themeColor="text1"/>
          <w:sz w:val="24"/>
          <w:szCs w:val="24"/>
          <w:lang w:val="en-US"/>
        </w:rPr>
        <w:t xml:space="preserve"> known for attention to detail (Wu et al. 2023). With a high level of cleanliness and efficiency, they provide even budget accommodation. According to Zhang et al.</w:t>
      </w:r>
      <w:r w:rsidR="009C27D8">
        <w:rPr>
          <w:rFonts w:ascii="Times New Roman" w:eastAsia="Times New Roman" w:hAnsi="Times New Roman" w:cs="Times New Roman"/>
          <w:color w:val="000000" w:themeColor="text1"/>
          <w:sz w:val="24"/>
          <w:szCs w:val="24"/>
          <w:lang w:val="en-US"/>
        </w:rPr>
        <w:t xml:space="preserve"> (2023)</w:t>
      </w:r>
      <w:r w:rsidRPr="00CB5621">
        <w:rPr>
          <w:rFonts w:ascii="Times New Roman" w:eastAsia="Times New Roman" w:hAnsi="Times New Roman" w:cs="Times New Roman"/>
          <w:color w:val="000000" w:themeColor="text1"/>
          <w:sz w:val="24"/>
          <w:szCs w:val="24"/>
          <w:lang w:val="en-US"/>
        </w:rPr>
        <w:t xml:space="preserve"> </w:t>
      </w:r>
      <w:r w:rsidR="009C27D8">
        <w:rPr>
          <w:rFonts w:ascii="Times New Roman" w:eastAsia="Times New Roman" w:hAnsi="Times New Roman" w:cs="Times New Roman"/>
          <w:color w:val="000000" w:themeColor="text1"/>
          <w:sz w:val="24"/>
          <w:szCs w:val="24"/>
          <w:lang w:val="en-US"/>
        </w:rPr>
        <w:t>f</w:t>
      </w:r>
      <w:r w:rsidRPr="00CB5621">
        <w:rPr>
          <w:rFonts w:ascii="Times New Roman" w:eastAsia="Times New Roman" w:hAnsi="Times New Roman" w:cs="Times New Roman"/>
          <w:color w:val="000000" w:themeColor="text1"/>
          <w:sz w:val="24"/>
          <w:szCs w:val="24"/>
          <w:lang w:val="en-US"/>
        </w:rPr>
        <w:t>or the travelers, they offer a comfortable stay.  “</w:t>
      </w:r>
      <w:proofErr w:type="spellStart"/>
      <w:r w:rsidRPr="00CB5621">
        <w:rPr>
          <w:rFonts w:ascii="Times New Roman" w:eastAsia="Times New Roman" w:hAnsi="Times New Roman" w:cs="Times New Roman"/>
          <w:color w:val="000000" w:themeColor="text1"/>
          <w:sz w:val="24"/>
          <w:szCs w:val="24"/>
          <w:lang w:val="en-US"/>
        </w:rPr>
        <w:t>Omotenashi</w:t>
      </w:r>
      <w:proofErr w:type="spellEnd"/>
      <w:r w:rsidRPr="00CB5621">
        <w:rPr>
          <w:rFonts w:ascii="Times New Roman" w:eastAsia="Times New Roman" w:hAnsi="Times New Roman" w:cs="Times New Roman"/>
          <w:color w:val="000000" w:themeColor="text1"/>
          <w:sz w:val="24"/>
          <w:szCs w:val="24"/>
          <w:lang w:val="en-US"/>
        </w:rPr>
        <w:t>’ states exceptional hospitality, in the Japanese concept. It is deeply driven into the hotel industry. On the other hand, with varying levels of quantity, India offers a wide spectrum of hotel experiences. Major cities like Mumbai, Bangalore, and Delhi boast international luxury hotel chains that meet global standards (</w:t>
      </w:r>
      <w:proofErr w:type="spellStart"/>
      <w:r w:rsidRPr="00CB5621">
        <w:rPr>
          <w:rFonts w:ascii="Times New Roman" w:eastAsia="Times New Roman" w:hAnsi="Times New Roman" w:cs="Times New Roman"/>
          <w:color w:val="000000" w:themeColor="text1"/>
          <w:sz w:val="24"/>
          <w:szCs w:val="24"/>
          <w:lang w:val="en-US"/>
        </w:rPr>
        <w:t>Verevka</w:t>
      </w:r>
      <w:proofErr w:type="spellEnd"/>
      <w:r w:rsidRPr="00CB5621">
        <w:rPr>
          <w:rFonts w:ascii="Times New Roman" w:eastAsia="Times New Roman" w:hAnsi="Times New Roman" w:cs="Times New Roman"/>
          <w:color w:val="000000" w:themeColor="text1"/>
          <w:sz w:val="24"/>
          <w:szCs w:val="24"/>
          <w:lang w:val="en-US"/>
        </w:rPr>
        <w:t xml:space="preserve"> 2019). Anyway, the quality of hotels can be inconsistent in smaller towns and rural areas. Even in larger cities, some struggle to maintain the level of service and cleanliness. </w:t>
      </w:r>
    </w:p>
    <w:p w14:paraId="45EB0C11"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 xml:space="preserve">Cultural Influence on Hotel Decor and Design: In both countries, the cultural influence on hotel design is distinctly visible. Japanese hotels have a lot of traditional elements like shoji screens; tatami mat flooring, and minimalist aesthetics. Many hotels offer guests the opportunity to experience Japanese tea ceremonies, provide guests with yukata(traditional robes), and stay in ryokans, traditional Japanese inns for an authentic cultural immersion.  Hotels draw inspiration from the country‘s rich cultural history and heritage in India. Some luxury hotels are placed in heritage buildings such as forts and palaces. They offer guests a royal experience. These hotels often feature intricate artwork opulent architecture, and traditional furnishings that showcase </w:t>
      </w:r>
      <w:r w:rsidRPr="00CB5621">
        <w:rPr>
          <w:rFonts w:ascii="Times New Roman" w:eastAsia="Times New Roman" w:hAnsi="Times New Roman" w:cs="Times New Roman"/>
          <w:color w:val="000000" w:themeColor="text1"/>
          <w:sz w:val="24"/>
          <w:szCs w:val="24"/>
          <w:lang w:val="en-US"/>
        </w:rPr>
        <w:lastRenderedPageBreak/>
        <w:t>India’s different artistic traditions and diverse culture. Comparatively, Budget and mid-range hotels in India may have more contemporary designs. </w:t>
      </w:r>
    </w:p>
    <w:p w14:paraId="45EB0C12"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Service and Hospitality: For guest satisfaction, Japanese hotels are known for their exceptional dedication and service. Staff members are attentive, courteous, and well-trained. They ensure that guests’ needs are met efficiently and promptly. Japanese hotels give personalized services and for international tourists, many staff members can communicate in English. In India, hospitality depends on culture, and guests are treated as a family. According to Kapoor and Kapoor (2021), Indian hotels provide excellent warm, and welcoming services, making guests feel at home. Anyways, especially in rural areas and smaller towns, there may be variations in English proficiency.</w:t>
      </w:r>
    </w:p>
    <w:p w14:paraId="45EB0C13"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Cuisine and Dining: Japan’s hotels provide a diverse experience with many featuring traditional Japanese restaurants serving tempura, sushi, and other local delicacies. To cater to global clientele International cuisine options are also widely available. On Quality and presentation of food, Japanese hotels often place a strong emphasis. Particularly luxury establishments Indian hotels offer a wide range of cuisine options, reflecting the country’s culinary diversity. Guests can smack of regional specialists from South Indian dosas to North Indian tandoori dishes. International cuisines are offered by many hotels. Indian hospitality often extends to food, dietary preferences, and requirements with personalized attention. The hotels in India and Japan offer distinct and unique experiences that reflect the traditions, culture, and values of each country. Japan is known for its careful attention to service and quality with a strong emphasis on hospitality and cleanliness. On the other hand, Indian hotels draw inspiration from their beverage, a rich cultural experience, and excel in warm and welcoming hospitality. Travelers in Japan and India can choose hotels that orient to their preferences, whether they seek a culturally immersive stay in an Indian Palace or a minimalist and traditional Japanese experience (Yadav et al. 2019). As both countries continue to develop and evolve their tourism industries, their hotels will play a vital role in creating a good impression of visitors from around the world.</w:t>
      </w:r>
    </w:p>
    <w:p w14:paraId="45EB0C14" w14:textId="77777777" w:rsidR="00CA2EE8" w:rsidRPr="00CB5621" w:rsidRDefault="00D6134D" w:rsidP="007846A4">
      <w:pPr>
        <w:pStyle w:val="Heading2"/>
      </w:pPr>
      <w:bookmarkStart w:id="31" w:name="_Toc148550578"/>
      <w:r w:rsidRPr="00CB5621">
        <w:t>2.9 Excursion of tourist places</w:t>
      </w:r>
      <w:bookmarkEnd w:id="31"/>
      <w:r w:rsidRPr="00CB5621">
        <w:t xml:space="preserve"> </w:t>
      </w:r>
    </w:p>
    <w:p w14:paraId="45EB0C15"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Tourism is an enriching endeavor and fascinating that allows individuals to explore, experience different cultures, and create lasting memories. From natural wonders to historical places and vibrant cities is to serene landscapes. The Tourism landscape is diverse and vast. </w:t>
      </w:r>
    </w:p>
    <w:p w14:paraId="45EB0C16"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lastRenderedPageBreak/>
        <w:t xml:space="preserve">Japan’s most famous tourist attraction is Mount Fuji, arguably one of the most impressive places. Mount Fuji’s height is 3776m from sea level and is Japan's highest peak.  It is so tall can be seen over from 100m away, Tokyo city. According to Kouchi (2020) Mount Fuji’s symmetrical cone shape makes it stand out for stunning panoramas with a relatively flat landscape on either side. Its beauty has inspired poetry and art for centuries, as well as being one of the three holy mountains. For those of the Shinto and Buddhist Faiths, this is a religious pilgrim. Mount Fuji has 4 trails, each with its trailhead. It's open from July to September, with around 300000 visitors each year. The perfect tourist attraction in Japan For animal lovers is Animal Island, Whist some islands are occupied by people as well as wild animals (Gavin 2021). Other places have been completely left to the animals. The visiting places are cat, monkey, and rabbit, Sheep, horse, deer, and even Dolphin Island. Some of the most famous animal islands include </w:t>
      </w:r>
      <w:proofErr w:type="spellStart"/>
      <w:r w:rsidRPr="00CB5621">
        <w:rPr>
          <w:rFonts w:ascii="Times New Roman" w:eastAsia="Times New Roman" w:hAnsi="Times New Roman" w:cs="Times New Roman"/>
          <w:color w:val="000000" w:themeColor="text1"/>
          <w:sz w:val="24"/>
          <w:szCs w:val="24"/>
          <w:lang w:val="en-US"/>
        </w:rPr>
        <w:t>Okunoshima</w:t>
      </w:r>
      <w:proofErr w:type="spellEnd"/>
      <w:r w:rsidRPr="00CB5621">
        <w:rPr>
          <w:rFonts w:ascii="Times New Roman" w:eastAsia="Times New Roman" w:hAnsi="Times New Roman" w:cs="Times New Roman"/>
          <w:color w:val="000000" w:themeColor="text1"/>
          <w:sz w:val="24"/>
          <w:szCs w:val="24"/>
          <w:lang w:val="en-US"/>
        </w:rPr>
        <w:t>, Tashiro, and Kou Island (</w:t>
      </w:r>
      <w:proofErr w:type="spellStart"/>
      <w:r w:rsidRPr="00CB5621">
        <w:rPr>
          <w:rFonts w:ascii="Times New Roman" w:eastAsia="Times New Roman" w:hAnsi="Times New Roman" w:cs="Times New Roman"/>
          <w:color w:val="000000" w:themeColor="text1"/>
          <w:sz w:val="24"/>
          <w:szCs w:val="24"/>
          <w:lang w:val="en-US"/>
        </w:rPr>
        <w:t>Kamthe</w:t>
      </w:r>
      <w:proofErr w:type="spellEnd"/>
      <w:r w:rsidRPr="00CB5621">
        <w:rPr>
          <w:rFonts w:ascii="Times New Roman" w:eastAsia="Times New Roman" w:hAnsi="Times New Roman" w:cs="Times New Roman"/>
          <w:color w:val="000000" w:themeColor="text1"/>
          <w:sz w:val="24"/>
          <w:szCs w:val="24"/>
          <w:lang w:val="en-US"/>
        </w:rPr>
        <w:t xml:space="preserve"> et al. 2022). Tashiro Island has around 60 human inhabitants versus 100 wild cats. Kou Island has over 100 wild monkeys whereas </w:t>
      </w:r>
      <w:proofErr w:type="spellStart"/>
      <w:r w:rsidRPr="00CB5621">
        <w:rPr>
          <w:rFonts w:ascii="Times New Roman" w:eastAsia="Times New Roman" w:hAnsi="Times New Roman" w:cs="Times New Roman"/>
          <w:color w:val="000000" w:themeColor="text1"/>
          <w:sz w:val="24"/>
          <w:szCs w:val="24"/>
          <w:lang w:val="en-US"/>
        </w:rPr>
        <w:t>Okunoshima</w:t>
      </w:r>
      <w:proofErr w:type="spellEnd"/>
      <w:r w:rsidRPr="00CB5621">
        <w:rPr>
          <w:rFonts w:ascii="Times New Roman" w:eastAsia="Times New Roman" w:hAnsi="Times New Roman" w:cs="Times New Roman"/>
          <w:color w:val="000000" w:themeColor="text1"/>
          <w:sz w:val="24"/>
          <w:szCs w:val="24"/>
          <w:lang w:val="en-US"/>
        </w:rPr>
        <w:t xml:space="preserve"> has around 900 wild rabbits. </w:t>
      </w:r>
      <w:proofErr w:type="spellStart"/>
      <w:r w:rsidRPr="00CB5621">
        <w:rPr>
          <w:rFonts w:ascii="Times New Roman" w:eastAsia="Times New Roman" w:hAnsi="Times New Roman" w:cs="Times New Roman"/>
          <w:color w:val="000000" w:themeColor="text1"/>
          <w:sz w:val="24"/>
          <w:szCs w:val="24"/>
          <w:lang w:val="en-US"/>
        </w:rPr>
        <w:t>Naoshima</w:t>
      </w:r>
      <w:proofErr w:type="spellEnd"/>
      <w:r w:rsidRPr="00CB5621">
        <w:rPr>
          <w:rFonts w:ascii="Times New Roman" w:eastAsia="Times New Roman" w:hAnsi="Times New Roman" w:cs="Times New Roman"/>
          <w:color w:val="000000" w:themeColor="text1"/>
          <w:sz w:val="24"/>
          <w:szCs w:val="24"/>
          <w:lang w:val="en-US"/>
        </w:rPr>
        <w:t xml:space="preserve"> is located in the Seto Inland Sea, or ‘Art Island’ as it has come to be known, and is a growing tourist destination. Featuring open-air artworks, museums, and over 18 galleries, as well as ocean views, </w:t>
      </w:r>
      <w:proofErr w:type="spellStart"/>
      <w:r w:rsidRPr="00CB5621">
        <w:rPr>
          <w:rFonts w:ascii="Times New Roman" w:eastAsia="Times New Roman" w:hAnsi="Times New Roman" w:cs="Times New Roman"/>
          <w:color w:val="000000" w:themeColor="text1"/>
          <w:sz w:val="24"/>
          <w:szCs w:val="24"/>
          <w:lang w:val="en-US"/>
        </w:rPr>
        <w:t>Naoshima</w:t>
      </w:r>
      <w:proofErr w:type="spellEnd"/>
      <w:r w:rsidRPr="00CB5621">
        <w:rPr>
          <w:rFonts w:ascii="Times New Roman" w:eastAsia="Times New Roman" w:hAnsi="Times New Roman" w:cs="Times New Roman"/>
          <w:color w:val="000000" w:themeColor="text1"/>
          <w:sz w:val="24"/>
          <w:szCs w:val="24"/>
          <w:lang w:val="en-US"/>
        </w:rPr>
        <w:t xml:space="preserve"> is a great place to spend some days. While Art Island can be seen in a day, visitors might find you’re a little rushed so staying overnight is one of the many hotels is recommended. </w:t>
      </w:r>
    </w:p>
    <w:p w14:paraId="45EB0C17" w14:textId="77777777" w:rsidR="00CB5621" w:rsidRPr="009C27D8"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 xml:space="preserve">In India, Ladakh is a union territory, was administered a union territory on 31st October 2019. According to </w:t>
      </w:r>
      <w:proofErr w:type="spellStart"/>
      <w:r w:rsidRPr="00CB5621">
        <w:rPr>
          <w:rFonts w:ascii="Times New Roman" w:eastAsia="Times New Roman" w:hAnsi="Times New Roman" w:cs="Times New Roman"/>
          <w:color w:val="000000" w:themeColor="text1"/>
          <w:sz w:val="24"/>
          <w:szCs w:val="24"/>
          <w:lang w:val="en-US"/>
        </w:rPr>
        <w:t>Batabyal</w:t>
      </w:r>
      <w:proofErr w:type="spellEnd"/>
      <w:r w:rsidRPr="00CB5621">
        <w:rPr>
          <w:rFonts w:ascii="Times New Roman" w:eastAsia="Times New Roman" w:hAnsi="Times New Roman" w:cs="Times New Roman"/>
          <w:color w:val="000000" w:themeColor="text1"/>
          <w:sz w:val="24"/>
          <w:szCs w:val="24"/>
          <w:lang w:val="en-US"/>
        </w:rPr>
        <w:t xml:space="preserve"> et al.</w:t>
      </w:r>
      <w:r w:rsidR="009C27D8">
        <w:rPr>
          <w:rFonts w:ascii="Times New Roman" w:eastAsia="Times New Roman" w:hAnsi="Times New Roman" w:cs="Times New Roman"/>
          <w:color w:val="000000" w:themeColor="text1"/>
          <w:sz w:val="24"/>
          <w:szCs w:val="24"/>
          <w:lang w:val="en-US"/>
        </w:rPr>
        <w:t xml:space="preserve"> </w:t>
      </w:r>
      <w:r w:rsidRPr="00CB5621">
        <w:rPr>
          <w:rFonts w:ascii="Times New Roman" w:eastAsia="Times New Roman" w:hAnsi="Times New Roman" w:cs="Times New Roman"/>
          <w:color w:val="000000" w:themeColor="text1"/>
          <w:sz w:val="24"/>
          <w:szCs w:val="24"/>
          <w:lang w:val="en-US"/>
        </w:rPr>
        <w:t xml:space="preserve">(2022) it </w:t>
      </w:r>
      <w:r w:rsidR="009C27D8" w:rsidRPr="00CB5621">
        <w:rPr>
          <w:rFonts w:ascii="Times New Roman" w:eastAsia="Times New Roman" w:hAnsi="Times New Roman" w:cs="Times New Roman"/>
          <w:color w:val="000000" w:themeColor="text1"/>
          <w:sz w:val="24"/>
          <w:szCs w:val="24"/>
          <w:lang w:val="en-US"/>
        </w:rPr>
        <w:t>extends</w:t>
      </w:r>
      <w:r w:rsidRPr="00CB5621">
        <w:rPr>
          <w:rFonts w:ascii="Times New Roman" w:eastAsia="Times New Roman" w:hAnsi="Times New Roman" w:cs="Times New Roman"/>
          <w:color w:val="000000" w:themeColor="text1"/>
          <w:sz w:val="24"/>
          <w:szCs w:val="24"/>
          <w:lang w:val="en-US"/>
        </w:rPr>
        <w:t xml:space="preserve"> from the main gate of the Himalayas to the Siachen Glacier. Ladakh is land like no other, dominated by dramatic landscapes, and is known as the world's coldest desert. Stunning Gompas(Tibetan Buddhist monasteries), whitewashed stupas, fluttering prayer flags, Ladakh is a riot of intricate red-robed monks and intricate murals. The people of Ladakh are friendly and welcoming to tourists, with a culture similar to the Tibetans (Gupta and Verma 2023). The former district has a famous town,” Leh”, and is a tremendous tourist attraction because of its monasteries nearby, Shanti Stupa, Lal Bazar, and cafes defining the place’s culture. Andaman &amp; Nicobar Islands is a little slice of paradise tucked around 1,400km away from the east coast of mainland India, replete with turquoise blue water beaches and a ]bit of history. The capital of this union territory is Port Blair, which has a major airport and seaport connected with the rest of the country. Havelock and Neil Island are very popular among tourists for their excellent diving options and white sandy beaches. With 572 Islands, Andaman &amp; Nicobar </w:t>
      </w:r>
      <w:r w:rsidRPr="00CB5621">
        <w:rPr>
          <w:rFonts w:ascii="Times New Roman" w:eastAsia="Times New Roman" w:hAnsi="Times New Roman" w:cs="Times New Roman"/>
          <w:color w:val="000000" w:themeColor="text1"/>
          <w:sz w:val="24"/>
          <w:szCs w:val="24"/>
          <w:lang w:val="en-US"/>
        </w:rPr>
        <w:lastRenderedPageBreak/>
        <w:t xml:space="preserve">Islands are comprised while only 37 are inhabited, and few are open to tourists. The largest and most popular island of Andaman &amp; Nicobar is Havelock. Visitors typically enter from Port Blair via ship or flight and spend multiple nights in Neil and Havelock which offers some great resorts. Gangtok is pleasantly boisterous, incredibly alluring, and wreathed in the cloud. This small town is lying at the height of 1650m above sea level. Its bright sunny days offer spectacular views of Mt. Kanchenjunga. For adventure enthusiasts comprising of campers and trekkers to the Himalayan mountain ranges. Versey Trek, </w:t>
      </w:r>
      <w:proofErr w:type="spellStart"/>
      <w:r w:rsidRPr="00CB5621">
        <w:rPr>
          <w:rFonts w:ascii="Times New Roman" w:eastAsia="Times New Roman" w:hAnsi="Times New Roman" w:cs="Times New Roman"/>
          <w:color w:val="000000" w:themeColor="text1"/>
          <w:sz w:val="24"/>
          <w:szCs w:val="24"/>
          <w:lang w:val="en-US"/>
        </w:rPr>
        <w:t>Dzongri</w:t>
      </w:r>
      <w:proofErr w:type="spellEnd"/>
      <w:r w:rsidRPr="00CB5621">
        <w:rPr>
          <w:rFonts w:ascii="Times New Roman" w:eastAsia="Times New Roman" w:hAnsi="Times New Roman" w:cs="Times New Roman"/>
          <w:color w:val="000000" w:themeColor="text1"/>
          <w:sz w:val="24"/>
          <w:szCs w:val="24"/>
          <w:lang w:val="en-US"/>
        </w:rPr>
        <w:t xml:space="preserve"> Trek, and </w:t>
      </w:r>
      <w:proofErr w:type="spellStart"/>
      <w:r w:rsidRPr="00CB5621">
        <w:rPr>
          <w:rFonts w:ascii="Times New Roman" w:eastAsia="Times New Roman" w:hAnsi="Times New Roman" w:cs="Times New Roman"/>
          <w:color w:val="000000" w:themeColor="text1"/>
          <w:sz w:val="24"/>
          <w:szCs w:val="24"/>
          <w:lang w:val="en-US"/>
        </w:rPr>
        <w:t>Tholung</w:t>
      </w:r>
      <w:proofErr w:type="spellEnd"/>
      <w:r w:rsidRPr="00CB5621">
        <w:rPr>
          <w:rFonts w:ascii="Times New Roman" w:eastAsia="Times New Roman" w:hAnsi="Times New Roman" w:cs="Times New Roman"/>
          <w:color w:val="000000" w:themeColor="text1"/>
          <w:sz w:val="24"/>
          <w:szCs w:val="24"/>
          <w:lang w:val="en-US"/>
        </w:rPr>
        <w:t xml:space="preserve"> Trek are among the most popular treks departing from Gangtok. The possibility of paragliding and hang gliding is near Gangtok. The city serves as an excellent starting point for mountain biking excursions. Between Marchs to mid-May, the blooming of Rhododendrons transforms the surrounding regions into vast fields of colorful carpets. </w:t>
      </w:r>
    </w:p>
    <w:p w14:paraId="45EB0C18" w14:textId="77777777" w:rsidR="00CA2EE8" w:rsidRPr="00CB5621" w:rsidRDefault="00D6134D" w:rsidP="007846A4">
      <w:pPr>
        <w:pStyle w:val="Heading2"/>
      </w:pPr>
      <w:bookmarkStart w:id="32" w:name="_Toc148550579"/>
      <w:r w:rsidRPr="00CB5621">
        <w:t>2.10 Comparison of Transportation between two countries’ tourism</w:t>
      </w:r>
      <w:bookmarkEnd w:id="32"/>
      <w:r w:rsidRPr="00CB5621">
        <w:t xml:space="preserve"> </w:t>
      </w:r>
    </w:p>
    <w:p w14:paraId="45EB0C19"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 xml:space="preserve">In the tourist industry, transportation is a vital component, significantly impacting the overall travel experience. India and </w:t>
      </w:r>
      <w:r w:rsidR="009C27D8" w:rsidRPr="00CB5621">
        <w:rPr>
          <w:rFonts w:ascii="Times New Roman" w:eastAsia="Times New Roman" w:hAnsi="Times New Roman" w:cs="Times New Roman"/>
          <w:color w:val="000000" w:themeColor="text1"/>
          <w:sz w:val="24"/>
          <w:szCs w:val="24"/>
          <w:lang w:val="en-US"/>
        </w:rPr>
        <w:t>Japan</w:t>
      </w:r>
      <w:r w:rsidRPr="00CB5621">
        <w:rPr>
          <w:rFonts w:ascii="Times New Roman" w:eastAsia="Times New Roman" w:hAnsi="Times New Roman" w:cs="Times New Roman"/>
          <w:color w:val="000000" w:themeColor="text1"/>
          <w:sz w:val="24"/>
          <w:szCs w:val="24"/>
          <w:lang w:val="en-US"/>
        </w:rPr>
        <w:t xml:space="preserve"> are culturally rich countries, two diverse, </w:t>
      </w:r>
      <w:r w:rsidR="009C27D8" w:rsidRPr="00CB5621">
        <w:rPr>
          <w:rFonts w:ascii="Times New Roman" w:eastAsia="Times New Roman" w:hAnsi="Times New Roman" w:cs="Times New Roman"/>
          <w:color w:val="000000" w:themeColor="text1"/>
          <w:sz w:val="24"/>
          <w:szCs w:val="24"/>
          <w:lang w:val="en-US"/>
        </w:rPr>
        <w:t>and exhibit</w:t>
      </w:r>
      <w:r w:rsidRPr="00CB5621">
        <w:rPr>
          <w:rFonts w:ascii="Times New Roman" w:eastAsia="Times New Roman" w:hAnsi="Times New Roman" w:cs="Times New Roman"/>
          <w:color w:val="000000" w:themeColor="text1"/>
          <w:sz w:val="24"/>
          <w:szCs w:val="24"/>
          <w:lang w:val="en-US"/>
        </w:rPr>
        <w:t xml:space="preserve"> stark differences in their transportation system, which influence their respective strategies. Japan is famous for its efficient and well-developed transportation infrastructure. The country’s network connects historical sites, urban centers, and natural attractions making it a beautiful destination for tourists.</w:t>
      </w:r>
    </w:p>
    <w:p w14:paraId="45EB0C1A"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 xml:space="preserve">Japan has one of the </w:t>
      </w:r>
      <w:proofErr w:type="spellStart"/>
      <w:r w:rsidRPr="00CB5621">
        <w:rPr>
          <w:rFonts w:ascii="Times New Roman" w:eastAsia="Times New Roman" w:hAnsi="Times New Roman" w:cs="Times New Roman"/>
          <w:color w:val="000000" w:themeColor="text1"/>
          <w:sz w:val="24"/>
          <w:szCs w:val="24"/>
          <w:lang w:val="en-US"/>
        </w:rPr>
        <w:t>worlds</w:t>
      </w:r>
      <w:proofErr w:type="spellEnd"/>
      <w:r w:rsidRPr="00CB5621">
        <w:rPr>
          <w:rFonts w:ascii="Times New Roman" w:eastAsia="Times New Roman" w:hAnsi="Times New Roman" w:cs="Times New Roman"/>
          <w:color w:val="000000" w:themeColor="text1"/>
          <w:sz w:val="24"/>
          <w:szCs w:val="24"/>
          <w:lang w:val="en-US"/>
        </w:rPr>
        <w:t xml:space="preserve"> most punctual and expensive railway networks. The Bullet Train, The Shinkansen symbolizes Japan’s advanced rail system (Kitamura et al. 2020). They offer high-speed connectivity between major cities. These trains provide not only comfortable but also fast and scenic journeys for tourists (Liao et al. 2020). Japan has well-connected and modern airports, including major international hubs like Kansai and Narita International Airport. These airports facilitate their efficient operation and contribute to Japan’s appeal as a tourist-friendly destination and easy to access to various regions within the country. Japan’s road network is maintained regularly and highways are very high quality. Tourists often rent cars to explore picturesque and remote areas, although congestion in urban can be a challenge. According to Tang (2021) Japan in addition to the Shinkansen, offers an extensive public transportation system, including subway and buses in the major cities. Even without the car, this interconnectedness makes it convenient for tourists to travel within the county.</w:t>
      </w:r>
    </w:p>
    <w:p w14:paraId="45EB0C1B"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lastRenderedPageBreak/>
        <w:t>India, with its diverse and vast landscape, offers a unique transportation experience. The country has made significant walk-ins improving its infrastructure, it faces related to accessibility and consistency (Barman and Nath 2019).  One of the largest networks is India’s railway network. The Indian Railway offers connecting major cities, extensive coverage, towns, and even remote regions. Anyway, Cleanliness and punctuality can depend, and navigating the system can be daunting for international tourists. India has international airports in major cities and the aviation sector shows significant growth. To cover long distances within the country air travel is a very popular choice for tourists. Ranging from modern highways to rural roads, India has a diverse road network. While major cities are traffic congestion, and well-connected, road conditions and safety can be challenges, especially in urban areas. Local transportation options such as auto-rickshaws, taxis, and cycle rickshaws often play a crucial role in facilitating movement within the towns and cities, in tourist destinations.</w:t>
      </w:r>
    </w:p>
    <w:p w14:paraId="45EB0C1C"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Including Shinkansen, Japan’s highly efficient transportation system, makes it easy for tourists to explore the country comfortably and quickly. The rail network and well-developed road access to picturesque and remote destinations. It encourages tourists to explore beyond major cities. Japan’s reputation for reliability and safety in transportation enhances its appeal to international tourists. India’s landscape from the beaches of Goa to the Himalayas is accessible by various modes of offering unique experiences for tourists in transport. India’s transportation infrastructure is improving while challenges like traffic cleanliness, and congestion in quality can impact the tourist experience. Traveling by Indian Railways or experiencing local transportation like auto rickshaws can provide a cultural captivation that some tourists enrich. </w:t>
      </w:r>
    </w:p>
    <w:p w14:paraId="45EB0C1D"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The transportation systems in India and Japan show the unique characteristics of each country and influence their respective tourist strategies. Japan’s well-connected and efficient transportation network contributes to its reputation as a safe and convenient destination for tourists. It helps to easy access to both remote areas and urban centers. On the other hand, India’s diverse transportation and landscape options offer tourists a rich tapestry of experiences, albeit with some challenges related to accessibility and consistency. India and Japan continue to invest in their transportation infrastructure to enhance the tourism experience. It recognizes its crucial role in satisfying and attracting visitors from around the world. </w:t>
      </w:r>
    </w:p>
    <w:p w14:paraId="45EB0C1E" w14:textId="77777777" w:rsidR="00D6134D" w:rsidRPr="00CB5621" w:rsidRDefault="00D6134D" w:rsidP="007846A4">
      <w:pPr>
        <w:pStyle w:val="Heading2"/>
      </w:pPr>
      <w:bookmarkStart w:id="33" w:name="_Toc148550580"/>
      <w:r w:rsidRPr="00CB5621">
        <w:lastRenderedPageBreak/>
        <w:t xml:space="preserve">2.11 Comparison between food </w:t>
      </w:r>
      <w:r w:rsidR="00CB5621" w:rsidRPr="00CB5621">
        <w:t>truisms</w:t>
      </w:r>
      <w:bookmarkEnd w:id="33"/>
      <w:r w:rsidRPr="00CB5621">
        <w:t xml:space="preserve"> </w:t>
      </w:r>
    </w:p>
    <w:p w14:paraId="45EB0C1F"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Food tourism has become a global phenomenon, with travelers constantly seeking culinary experiences that showcase the flavors, culture, and tradition of a destination. Two diverse and gastronomically rich countries, India and Japan, offer distinct food tourism experiences. Often recognized for its precision, Japanese cuisine, balance, and aesthetics, presents a wide range of regional specialties (Sulong et al. 2020). Each region in Japan carries its own culinary traditions, techniques, and ingredients. From sashimi and sushi to okonomiyaki and ramen in urban centers, Japanese cuisine offers an array of flavors to explore. A traditional multi-course meal, Kaiseki is an integral part of Japanese food culture. This meticulously presented and prepared showcases seasonal ingredients and provides a beautiful dining experience that reflects Japan’s attention to craftsmanship and details. Japan’s street food culture is less prominent compared to some other countries and offers exclusive traits to curious food travelers (</w:t>
      </w:r>
      <w:proofErr w:type="spellStart"/>
      <w:r w:rsidRPr="00CB5621">
        <w:rPr>
          <w:rFonts w:ascii="Times New Roman" w:eastAsia="Times New Roman" w:hAnsi="Times New Roman" w:cs="Times New Roman"/>
          <w:color w:val="000000" w:themeColor="text1"/>
          <w:sz w:val="24"/>
          <w:szCs w:val="24"/>
          <w:lang w:val="en-US"/>
        </w:rPr>
        <w:t>Ainin</w:t>
      </w:r>
      <w:proofErr w:type="spellEnd"/>
      <w:r w:rsidRPr="00CB5621">
        <w:rPr>
          <w:rFonts w:ascii="Times New Roman" w:eastAsia="Times New Roman" w:hAnsi="Times New Roman" w:cs="Times New Roman"/>
          <w:color w:val="000000" w:themeColor="text1"/>
          <w:sz w:val="24"/>
          <w:szCs w:val="24"/>
          <w:lang w:val="en-US"/>
        </w:rPr>
        <w:t xml:space="preserve"> et al. 2020). Takoyaki(Octopus Balls), yakitori(grilled skewers), and </w:t>
      </w:r>
      <w:proofErr w:type="spellStart"/>
      <w:r w:rsidRPr="00CB5621">
        <w:rPr>
          <w:rFonts w:ascii="Times New Roman" w:eastAsia="Times New Roman" w:hAnsi="Times New Roman" w:cs="Times New Roman"/>
          <w:color w:val="000000" w:themeColor="text1"/>
          <w:sz w:val="24"/>
          <w:szCs w:val="24"/>
          <w:lang w:val="en-US"/>
        </w:rPr>
        <w:t>taiyaki</w:t>
      </w:r>
      <w:proofErr w:type="spellEnd"/>
      <w:r w:rsidRPr="00CB5621">
        <w:rPr>
          <w:rFonts w:ascii="Times New Roman" w:eastAsia="Times New Roman" w:hAnsi="Times New Roman" w:cs="Times New Roman"/>
          <w:color w:val="000000" w:themeColor="text1"/>
          <w:sz w:val="24"/>
          <w:szCs w:val="24"/>
          <w:lang w:val="en-US"/>
        </w:rPr>
        <w:t>(Fish-shaped pastries) can be found at food markets and street stalls, providing flavorful and quick bites for those on the go. Japan is renowned for its tea tradition and sake, both of which contribute to its food tourist appeal. Tourists can partake in sake tastings at traditional tea ceremonies and breweries, and traditional tea ceremonies provide instincts into the cultural surroundings of matcha green tea.  </w:t>
      </w:r>
    </w:p>
    <w:p w14:paraId="45EB0C20"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Of its vast diversity, Indian cuisine is celebrated with each region offering its unique dishes, cooking methods, and spices (</w:t>
      </w:r>
      <w:proofErr w:type="spellStart"/>
      <w:r w:rsidRPr="00CB5621">
        <w:rPr>
          <w:rFonts w:ascii="Times New Roman" w:eastAsia="Times New Roman" w:hAnsi="Times New Roman" w:cs="Times New Roman"/>
          <w:color w:val="000000" w:themeColor="text1"/>
          <w:sz w:val="24"/>
          <w:szCs w:val="24"/>
          <w:lang w:val="en-US"/>
        </w:rPr>
        <w:t>Ghalehkhondabi</w:t>
      </w:r>
      <w:proofErr w:type="spellEnd"/>
      <w:r w:rsidRPr="00CB5621">
        <w:rPr>
          <w:rFonts w:ascii="Times New Roman" w:eastAsia="Times New Roman" w:hAnsi="Times New Roman" w:cs="Times New Roman"/>
          <w:color w:val="000000" w:themeColor="text1"/>
          <w:sz w:val="24"/>
          <w:szCs w:val="24"/>
          <w:lang w:val="en-US"/>
        </w:rPr>
        <w:t xml:space="preserve"> et al. 2019). From the aromatic biryanis of the north to the spicy curries of the south, Indian cuisine is a rich tapestry of ingredients and flavors. In Indian food culture street food is an integral part and a highlight of Indian food tourism. Cities like Mumbai, Delhi, and Kolkata are famous for their street food offering, which include favorites like samosas, chaat, dosas, and kebabs. According to Gupta (2020), the vibrant food stalls and the bustling streets provide a sensory feast for tourists. Traditional Indian dining experiences, such as family-style serving and thali meals, allow tourists to savor a variety of dishes in one sitting. These communal dining experiences offer a taste of the hospitality and warmth deeply ingrained in Indian culture (Gupta and Duggal 2021). Indian Cuisine is known for its bold use of flavors and spices. Tourists often engage in cooking classes and spice market tours to learn the intricate art of Indian spice blending and cooking techniques.</w:t>
      </w:r>
    </w:p>
    <w:p w14:paraId="45EB0C21"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 xml:space="preserve">Encouraging tourists to explore beyond discovering local specialists and major cities, Japan actively promotes regional food destinations. Events like sake 9tasking and food festival tours </w:t>
      </w:r>
      <w:r w:rsidRPr="00CB5621">
        <w:rPr>
          <w:rFonts w:ascii="Times New Roman" w:eastAsia="Times New Roman" w:hAnsi="Times New Roman" w:cs="Times New Roman"/>
          <w:color w:val="000000" w:themeColor="text1"/>
          <w:sz w:val="24"/>
          <w:szCs w:val="24"/>
          <w:lang w:val="en-US"/>
        </w:rPr>
        <w:lastRenderedPageBreak/>
        <w:t xml:space="preserve">attract tourists and showcase the diversity of Japanese cuisine. Market tours, cooking classes, and tea ceremonies provide tourists with fostering cultural exchange, and immersive culinary experiences. According to </w:t>
      </w:r>
      <w:proofErr w:type="spellStart"/>
      <w:r w:rsidRPr="00CB5621">
        <w:rPr>
          <w:rFonts w:ascii="Times New Roman" w:eastAsia="Times New Roman" w:hAnsi="Times New Roman" w:cs="Times New Roman"/>
          <w:color w:val="000000" w:themeColor="text1"/>
          <w:sz w:val="24"/>
          <w:szCs w:val="24"/>
          <w:lang w:val="en-US"/>
        </w:rPr>
        <w:t>Piramanayagam</w:t>
      </w:r>
      <w:proofErr w:type="spellEnd"/>
      <w:r w:rsidRPr="00CB5621">
        <w:rPr>
          <w:rFonts w:ascii="Times New Roman" w:eastAsia="Times New Roman" w:hAnsi="Times New Roman" w:cs="Times New Roman"/>
          <w:color w:val="000000" w:themeColor="text1"/>
          <w:sz w:val="24"/>
          <w:szCs w:val="24"/>
          <w:lang w:val="en-US"/>
        </w:rPr>
        <w:t xml:space="preserve"> et al. (2020), India recognizes the immense potential to attract tourists for its cuisine. India has launched campaigns to promote food tourism and highlight regional authenticity and diversity. In major cities, food festivals draw tourists and showcase the vibrant street food culture.  Some regions in India, Kerala, and Rajasthan have developed culinary tourism trails to introduce tourists to local traditions and flavors. Hence food tourism in India and Japan offers travelers distinct culinary and unique experiences reflective of their itch cultural heritages.</w:t>
      </w:r>
    </w:p>
    <w:p w14:paraId="45EB0C22" w14:textId="77777777" w:rsidR="00700890" w:rsidRPr="00CB5621" w:rsidRDefault="006B070A" w:rsidP="00CB5621">
      <w:pPr>
        <w:pStyle w:val="Heading2"/>
        <w:rPr>
          <w:rFonts w:cs="Times New Roman"/>
          <w:szCs w:val="24"/>
        </w:rPr>
      </w:pPr>
      <w:bookmarkStart w:id="34" w:name="_Toc148550581"/>
      <w:r w:rsidRPr="00CB5621">
        <w:rPr>
          <w:rFonts w:cs="Times New Roman"/>
          <w:szCs w:val="24"/>
        </w:rPr>
        <w:t>2.</w:t>
      </w:r>
      <w:r w:rsidR="009B165D" w:rsidRPr="00CB5621">
        <w:rPr>
          <w:rFonts w:cs="Times New Roman"/>
          <w:szCs w:val="24"/>
        </w:rPr>
        <w:t>8</w:t>
      </w:r>
      <w:r w:rsidRPr="00CB5621">
        <w:rPr>
          <w:rFonts w:cs="Times New Roman"/>
          <w:szCs w:val="24"/>
        </w:rPr>
        <w:t xml:space="preserve"> Significance of Comparative Study</w:t>
      </w:r>
      <w:bookmarkEnd w:id="34"/>
      <w:r w:rsidRPr="00CB5621">
        <w:rPr>
          <w:rFonts w:cs="Times New Roman"/>
          <w:szCs w:val="24"/>
        </w:rPr>
        <w:t xml:space="preserve"> </w:t>
      </w:r>
      <w:bookmarkStart w:id="35" w:name="_Toc144993753"/>
    </w:p>
    <w:p w14:paraId="45EB0C23" w14:textId="77777777" w:rsidR="00700890" w:rsidRPr="00CB5621" w:rsidRDefault="000B2652" w:rsidP="00CB5621">
      <w:pPr>
        <w:rPr>
          <w:rFonts w:cs="Times New Roman"/>
          <w:color w:val="000000" w:themeColor="text1"/>
          <w:szCs w:val="24"/>
        </w:rPr>
      </w:pPr>
      <w:r w:rsidRPr="00CB5621">
        <w:rPr>
          <w:rFonts w:cs="Times New Roman"/>
          <w:color w:val="000000" w:themeColor="text1"/>
          <w:szCs w:val="24"/>
        </w:rPr>
        <w:t>In order to increase India's tourist competitiveness</w:t>
      </w:r>
      <w:r w:rsidR="00CB5621">
        <w:rPr>
          <w:rFonts w:cs="Times New Roman"/>
          <w:color w:val="000000" w:themeColor="text1"/>
          <w:szCs w:val="24"/>
        </w:rPr>
        <w:t xml:space="preserve"> is important</w:t>
      </w:r>
      <w:r w:rsidRPr="00CB5621">
        <w:rPr>
          <w:rFonts w:cs="Times New Roman"/>
          <w:color w:val="000000" w:themeColor="text1"/>
          <w:szCs w:val="24"/>
        </w:rPr>
        <w:t>, a comparison of Japan's and that country's tourism strategy is crucial. India has the potential to dominate the world of tourism because to its varied landscapes and rich cultural history. But it struggles with a number of issues including poor infrastructure, poor visibility, and dispersed marketing initiatives. India may learn important lessons from Japan's effective tourism policies to boost its own competitiveness. For Indian tourism stakeholders, understanding how Japan promotes its historical and cultural riches, builds a solid infrastructure, and regulates tourists might be a useful road map</w:t>
      </w:r>
      <w:r w:rsidR="000F5BEF" w:rsidRPr="00CB5621">
        <w:rPr>
          <w:rFonts w:cs="Times New Roman"/>
          <w:color w:val="000000" w:themeColor="text1"/>
          <w:szCs w:val="24"/>
        </w:rPr>
        <w:t xml:space="preserve"> (</w:t>
      </w:r>
      <w:proofErr w:type="spellStart"/>
      <w:r w:rsidR="000F5BEF" w:rsidRPr="00CB5621">
        <w:rPr>
          <w:rFonts w:cs="Times New Roman"/>
          <w:color w:val="000000" w:themeColor="text1"/>
          <w:szCs w:val="24"/>
          <w:shd w:val="clear" w:color="auto" w:fill="FFFFFF"/>
        </w:rPr>
        <w:t>Arbulú</w:t>
      </w:r>
      <w:proofErr w:type="spellEnd"/>
      <w:r w:rsidR="000F5BEF" w:rsidRPr="00CB5621">
        <w:rPr>
          <w:rFonts w:cs="Times New Roman"/>
          <w:color w:val="000000" w:themeColor="text1"/>
          <w:szCs w:val="24"/>
          <w:shd w:val="clear" w:color="auto" w:fill="FFFFFF"/>
        </w:rPr>
        <w:t xml:space="preserve"> et al.</w:t>
      </w:r>
      <w:r w:rsidR="009C27D8">
        <w:rPr>
          <w:rFonts w:cs="Times New Roman"/>
          <w:color w:val="000000" w:themeColor="text1"/>
          <w:szCs w:val="24"/>
          <w:shd w:val="clear" w:color="auto" w:fill="FFFFFF"/>
        </w:rPr>
        <w:t xml:space="preserve"> </w:t>
      </w:r>
      <w:r w:rsidR="000F5BEF" w:rsidRPr="00CB5621">
        <w:rPr>
          <w:rFonts w:cs="Times New Roman"/>
          <w:color w:val="000000" w:themeColor="text1"/>
          <w:szCs w:val="24"/>
          <w:shd w:val="clear" w:color="auto" w:fill="FFFFFF"/>
        </w:rPr>
        <w:t>2021</w:t>
      </w:r>
      <w:r w:rsidR="000F5BEF" w:rsidRPr="00CB5621">
        <w:rPr>
          <w:rFonts w:cs="Times New Roman"/>
          <w:color w:val="000000" w:themeColor="text1"/>
          <w:szCs w:val="24"/>
        </w:rPr>
        <w:t>)</w:t>
      </w:r>
      <w:r w:rsidRPr="00CB5621">
        <w:rPr>
          <w:rFonts w:cs="Times New Roman"/>
          <w:color w:val="000000" w:themeColor="text1"/>
          <w:szCs w:val="24"/>
        </w:rPr>
        <w:t>. The chance to adopt and apply best practises from Japan is provided by this comparative research to Indian policymakers, tourist authorities, and industry players, eventually boosting India's tourism industry to a distinctive level. India may benefit from learning from Japan's mistakes by streamlining rules, investing in vital infrastructure, and creating a consistent branding and marketing approach. India will be better able to attract both local and foreign travellers, compete more successfully in the world tourism market, and greatly boost its economic development.</w:t>
      </w:r>
      <w:bookmarkStart w:id="36" w:name="_Toc144993754"/>
      <w:bookmarkEnd w:id="35"/>
    </w:p>
    <w:p w14:paraId="45EB0C24" w14:textId="77777777" w:rsidR="00700890" w:rsidRPr="00CB5621" w:rsidRDefault="000B2652" w:rsidP="00CB5621">
      <w:pPr>
        <w:rPr>
          <w:rFonts w:eastAsia="Times New Roman" w:cs="Times New Roman"/>
          <w:color w:val="000000" w:themeColor="text1"/>
          <w:szCs w:val="24"/>
        </w:rPr>
      </w:pPr>
      <w:r w:rsidRPr="00CB5621">
        <w:rPr>
          <w:rFonts w:eastAsia="Times New Roman" w:cs="Times New Roman"/>
          <w:color w:val="000000" w:themeColor="text1"/>
          <w:szCs w:val="24"/>
        </w:rPr>
        <w:t>The global tourist business now needs sustainable tourism more than ever. While both Japan and India value sustainable practises, their methodologies are different. With programmes like forest bathing (</w:t>
      </w:r>
      <w:proofErr w:type="spellStart"/>
      <w:r w:rsidRPr="00CB5621">
        <w:rPr>
          <w:rFonts w:eastAsia="Times New Roman" w:cs="Times New Roman"/>
          <w:color w:val="000000" w:themeColor="text1"/>
          <w:szCs w:val="24"/>
        </w:rPr>
        <w:t>shinrin-yoku</w:t>
      </w:r>
      <w:proofErr w:type="spellEnd"/>
      <w:r w:rsidRPr="00CB5621">
        <w:rPr>
          <w:rFonts w:eastAsia="Times New Roman" w:cs="Times New Roman"/>
          <w:color w:val="000000" w:themeColor="text1"/>
          <w:szCs w:val="24"/>
        </w:rPr>
        <w:t xml:space="preserve">) and a strong dedication to environmental protection, Japan has been a pioneer in sustainable tourism. On the other side, India is still working to completely include sustainable tourism practises into its sector. India has the chance to improve its sustainable tourism strategies by studying Japan's effective techniques via the comparative research. India may more successfully develop and put into practise sustainable tourism practises by learning how Japan </w:t>
      </w:r>
      <w:r w:rsidRPr="00CB5621">
        <w:rPr>
          <w:rFonts w:eastAsia="Times New Roman" w:cs="Times New Roman"/>
          <w:color w:val="000000" w:themeColor="text1"/>
          <w:szCs w:val="24"/>
        </w:rPr>
        <w:lastRenderedPageBreak/>
        <w:t>combines tourist expansion with the preservation of its natural and cultural heritage. This covers eco-friendly lodging, considerate tourist management, and community involvement initiatives. India's dedication to sustainability not only safeguards its distinctive cultural and natural resources but also strengthens its standing as a responsible international citizen committed to conserving these riches for future generations.</w:t>
      </w:r>
      <w:bookmarkStart w:id="37" w:name="_Toc144993755"/>
      <w:bookmarkEnd w:id="36"/>
    </w:p>
    <w:p w14:paraId="45EB0C25" w14:textId="77777777" w:rsidR="00700890" w:rsidRPr="00CB5621" w:rsidRDefault="000B2652" w:rsidP="00CB5621">
      <w:pPr>
        <w:rPr>
          <w:rFonts w:eastAsia="Times New Roman" w:cs="Times New Roman"/>
          <w:color w:val="000000" w:themeColor="text1"/>
          <w:szCs w:val="24"/>
        </w:rPr>
      </w:pPr>
      <w:r w:rsidRPr="00CB5621">
        <w:rPr>
          <w:rFonts w:eastAsia="Times New Roman" w:cs="Times New Roman"/>
          <w:color w:val="000000" w:themeColor="text1"/>
          <w:szCs w:val="24"/>
        </w:rPr>
        <w:t>An important factor in determining a country's soft power and level of participation abroad is cultural diplomacy. Japan has had considerable success drawing attention from across the world by using its cultural legacy. The comparative research may help India capitalise on its vast cultural variety to strengthen its soft power, foster international ties, and raise cultural sensitivity. India can enhance its international reputation and bolster its cultural diplomacy efforts by deliberately displaying its many cultural riches to the globe. India can build a positive worldwide image and promote cross-cultural relationships by using the learnings from Japan's cultural marketing. In addition to promoting tourism, this cultural exchange improves global ties and collaboration. The rich cultural diversity of India, which includes traditional music, food, festivals, and spirituality, offers enormous potential for cultural diplomacy. The comparative study gives India the ability to take a strategic stand on the international arena and interact with the rest of the world via its distinctive cultural offers.</w:t>
      </w:r>
      <w:bookmarkStart w:id="38" w:name="_Toc144993756"/>
      <w:bookmarkEnd w:id="37"/>
      <w:r w:rsidR="00281052" w:rsidRPr="00CB5621">
        <w:rPr>
          <w:rFonts w:eastAsia="Times New Roman" w:cs="Times New Roman"/>
          <w:color w:val="000000" w:themeColor="text1"/>
          <w:szCs w:val="24"/>
        </w:rPr>
        <w:t xml:space="preserve"> Japan and India, both with their own distinct attributes and strategies, they can implement their own strategies to exemplify the vast opportunities that the tourism industry provides for economic growth and cultural exchange. As both countries continue to develop their approaches to tourism infrastructure, these approaches not only attract more visitors but also ensure that visitors depart with indelible experiences and unforgettable memories and a deep appreciation for their unique offerings. </w:t>
      </w:r>
    </w:p>
    <w:p w14:paraId="45EB0C26" w14:textId="77777777" w:rsidR="00281052" w:rsidRPr="00CB5621" w:rsidRDefault="000B2652" w:rsidP="00CB5621">
      <w:pPr>
        <w:rPr>
          <w:rFonts w:eastAsia="Times New Roman" w:cs="Times New Roman"/>
          <w:color w:val="000000" w:themeColor="text1"/>
          <w:szCs w:val="24"/>
        </w:rPr>
      </w:pPr>
      <w:r w:rsidRPr="00CB5621">
        <w:rPr>
          <w:rFonts w:eastAsia="Times New Roman" w:cs="Times New Roman"/>
          <w:color w:val="000000" w:themeColor="text1"/>
          <w:szCs w:val="24"/>
        </w:rPr>
        <w:t>The comparative study's importance extends beyond the tourist industry to include wider financial and societal effects. It may have significant economic repercussions to increase India's tourist competitiveness. A successful tourist business boosts adjacent industries including transportation, lodging, and regional handicraft. By creating job opportunities and encouraging community development, it stimulates economic growth, especially in rural and underdeveloped regions</w:t>
      </w:r>
      <w:r w:rsidR="000F5BEF" w:rsidRPr="00CB5621">
        <w:rPr>
          <w:rFonts w:eastAsia="Times New Roman" w:cs="Times New Roman"/>
          <w:color w:val="000000" w:themeColor="text1"/>
          <w:szCs w:val="24"/>
        </w:rPr>
        <w:t xml:space="preserve"> (</w:t>
      </w:r>
      <w:r w:rsidR="000F5BEF" w:rsidRPr="00CB5621">
        <w:rPr>
          <w:rFonts w:cs="Times New Roman"/>
          <w:color w:val="000000" w:themeColor="text1"/>
          <w:szCs w:val="24"/>
          <w:shd w:val="clear" w:color="auto" w:fill="FFFFFF"/>
        </w:rPr>
        <w:t>Tiwari et al.</w:t>
      </w:r>
      <w:r w:rsidR="00CB5621">
        <w:rPr>
          <w:rFonts w:cs="Times New Roman"/>
          <w:color w:val="000000" w:themeColor="text1"/>
          <w:szCs w:val="24"/>
          <w:shd w:val="clear" w:color="auto" w:fill="FFFFFF"/>
        </w:rPr>
        <w:t xml:space="preserve"> </w:t>
      </w:r>
      <w:r w:rsidR="000F5BEF" w:rsidRPr="00CB5621">
        <w:rPr>
          <w:rFonts w:cs="Times New Roman"/>
          <w:color w:val="000000" w:themeColor="text1"/>
          <w:szCs w:val="24"/>
          <w:shd w:val="clear" w:color="auto" w:fill="FFFFFF"/>
        </w:rPr>
        <w:t>2023</w:t>
      </w:r>
      <w:r w:rsidR="000F5BEF" w:rsidRPr="00CB5621">
        <w:rPr>
          <w:rFonts w:eastAsia="Times New Roman" w:cs="Times New Roman"/>
          <w:color w:val="000000" w:themeColor="text1"/>
          <w:szCs w:val="24"/>
        </w:rPr>
        <w:t>)</w:t>
      </w:r>
      <w:r w:rsidRPr="00CB5621">
        <w:rPr>
          <w:rFonts w:eastAsia="Times New Roman" w:cs="Times New Roman"/>
          <w:color w:val="000000" w:themeColor="text1"/>
          <w:szCs w:val="24"/>
        </w:rPr>
        <w:t xml:space="preserve">. India can also establish itself as a responsible international player dedicated to protecting its cultural and natural legacy by adopting sustainable tourism practises. This dedication may increase India's global impact and support initiatives for sustainability throughout the world. India's pioneering work in environmentally friendly tourism might encourage other </w:t>
      </w:r>
      <w:r w:rsidRPr="00CB5621">
        <w:rPr>
          <w:rFonts w:eastAsia="Times New Roman" w:cs="Times New Roman"/>
          <w:color w:val="000000" w:themeColor="text1"/>
          <w:szCs w:val="24"/>
        </w:rPr>
        <w:lastRenderedPageBreak/>
        <w:t>countries to follow suit, having a beneficial effect on the world.</w:t>
      </w:r>
      <w:bookmarkEnd w:id="38"/>
      <w:r w:rsidR="00572C4A" w:rsidRPr="00CB5621">
        <w:rPr>
          <w:rFonts w:eastAsia="Times New Roman" w:cs="Times New Roman"/>
          <w:color w:val="000000" w:themeColor="text1"/>
          <w:szCs w:val="24"/>
        </w:rPr>
        <w:t xml:space="preserve"> India continues invest on infrastructure development and standar</w:t>
      </w:r>
      <w:r w:rsidR="005F4361" w:rsidRPr="00CB5621">
        <w:rPr>
          <w:rFonts w:eastAsia="Times New Roman" w:cs="Times New Roman"/>
          <w:color w:val="000000" w:themeColor="text1"/>
          <w:szCs w:val="24"/>
        </w:rPr>
        <w:t xml:space="preserve">dization, this continuous improvement help to create a more competitive player in the global tourism industry. By identify concerns related to cleanliness, safety, accessibility, and the development of its unique food tourism providing, India can further hold its abundant culture and natural assets. Additionally, strategic partnerships, innovative marketing, and sustainable tourism practices can contribute to access India’s full potential as a global tourism destination. </w:t>
      </w:r>
    </w:p>
    <w:p w14:paraId="45EB0C27" w14:textId="77777777" w:rsidR="006B070A" w:rsidRPr="00CB5621" w:rsidRDefault="006B070A" w:rsidP="00CB5621">
      <w:pPr>
        <w:pStyle w:val="Heading2"/>
        <w:rPr>
          <w:rFonts w:cs="Times New Roman"/>
          <w:bCs/>
          <w:szCs w:val="24"/>
        </w:rPr>
      </w:pPr>
      <w:bookmarkStart w:id="39" w:name="_Toc148550582"/>
      <w:r w:rsidRPr="00CB5621">
        <w:rPr>
          <w:rFonts w:cs="Times New Roman"/>
          <w:szCs w:val="24"/>
        </w:rPr>
        <w:t>2.</w:t>
      </w:r>
      <w:r w:rsidR="009B165D" w:rsidRPr="00CB5621">
        <w:rPr>
          <w:rFonts w:cs="Times New Roman"/>
          <w:szCs w:val="24"/>
        </w:rPr>
        <w:t xml:space="preserve">9 </w:t>
      </w:r>
      <w:r w:rsidRPr="00CB5621">
        <w:rPr>
          <w:rFonts w:cs="Times New Roman"/>
          <w:szCs w:val="24"/>
        </w:rPr>
        <w:t>Theories and models underpinning with the topic</w:t>
      </w:r>
      <w:bookmarkEnd w:id="39"/>
    </w:p>
    <w:p w14:paraId="45EB0C28" w14:textId="77777777" w:rsidR="000B2652" w:rsidRPr="00CB5621" w:rsidRDefault="000B2652"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A number of theories and models from the fields of tourism and destination management may be used to support the discussion of how Japan and India's tourist strategies compare. The dynamics of tourist development, marketing, and sustainability in both nations are explained by these ideas and models. The list of important </w:t>
      </w:r>
      <w:r w:rsidR="00D964AD" w:rsidRPr="00CB5621">
        <w:rPr>
          <w:rFonts w:ascii="Times New Roman" w:eastAsia="Times New Roman" w:hAnsi="Times New Roman" w:cs="Times New Roman"/>
          <w:color w:val="000000" w:themeColor="text1"/>
          <w:sz w:val="24"/>
          <w:szCs w:val="24"/>
        </w:rPr>
        <w:t xml:space="preserve">models and </w:t>
      </w:r>
      <w:r w:rsidRPr="00CB5621">
        <w:rPr>
          <w:rFonts w:ascii="Times New Roman" w:eastAsia="Times New Roman" w:hAnsi="Times New Roman" w:cs="Times New Roman"/>
          <w:color w:val="000000" w:themeColor="text1"/>
          <w:sz w:val="24"/>
          <w:szCs w:val="24"/>
        </w:rPr>
        <w:t xml:space="preserve">theories relates to this </w:t>
      </w:r>
      <w:r w:rsidR="00730208" w:rsidRPr="00CB5621">
        <w:rPr>
          <w:rFonts w:ascii="Times New Roman" w:eastAsia="Times New Roman" w:hAnsi="Times New Roman" w:cs="Times New Roman"/>
          <w:color w:val="000000" w:themeColor="text1"/>
          <w:sz w:val="24"/>
          <w:szCs w:val="24"/>
        </w:rPr>
        <w:t>topic is below</w:t>
      </w:r>
      <w:r w:rsidRPr="00CB5621">
        <w:rPr>
          <w:rFonts w:ascii="Times New Roman" w:eastAsia="Times New Roman" w:hAnsi="Times New Roman" w:cs="Times New Roman"/>
          <w:color w:val="000000" w:themeColor="text1"/>
          <w:sz w:val="24"/>
          <w:szCs w:val="24"/>
        </w:rPr>
        <w:t>:</w:t>
      </w:r>
    </w:p>
    <w:p w14:paraId="45EB0C29" w14:textId="77777777" w:rsidR="00402BA1"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1. Butler's Tourism Area Life Cycle (TALC):</w:t>
      </w:r>
    </w:p>
    <w:p w14:paraId="45EB0C2A" w14:textId="77777777" w:rsidR="00402BA1" w:rsidRPr="00CB5621" w:rsidRDefault="00402BA1" w:rsidP="00CB5621">
      <w:pPr>
        <w:pStyle w:val="Normal1"/>
        <w:numPr>
          <w:ilvl w:val="0"/>
          <w:numId w:val="4"/>
        </w:numPr>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Application</w:t>
      </w:r>
      <w:r w:rsidR="00D964AD" w:rsidRPr="00CB5621">
        <w:rPr>
          <w:rFonts w:ascii="Times New Roman" w:eastAsia="Times New Roman" w:hAnsi="Times New Roman" w:cs="Times New Roman"/>
          <w:color w:val="000000" w:themeColor="text1"/>
          <w:sz w:val="24"/>
          <w:szCs w:val="24"/>
        </w:rPr>
        <w:t xml:space="preserve">: The </w:t>
      </w:r>
      <w:r w:rsidRPr="00CB5621">
        <w:rPr>
          <w:rFonts w:ascii="Times New Roman" w:eastAsia="Times New Roman" w:hAnsi="Times New Roman" w:cs="Times New Roman"/>
          <w:color w:val="000000" w:themeColor="text1"/>
          <w:sz w:val="24"/>
          <w:szCs w:val="24"/>
        </w:rPr>
        <w:t xml:space="preserve">TALC model </w:t>
      </w:r>
      <w:r w:rsidR="00D964AD" w:rsidRPr="00CB5621">
        <w:rPr>
          <w:rFonts w:ascii="Times New Roman" w:eastAsia="Times New Roman" w:hAnsi="Times New Roman" w:cs="Times New Roman"/>
          <w:color w:val="000000" w:themeColor="text1"/>
          <w:sz w:val="24"/>
          <w:szCs w:val="24"/>
        </w:rPr>
        <w:t>of Butler, gives</w:t>
      </w:r>
      <w:r w:rsidRPr="00CB5621">
        <w:rPr>
          <w:rFonts w:ascii="Times New Roman" w:eastAsia="Times New Roman" w:hAnsi="Times New Roman" w:cs="Times New Roman"/>
          <w:color w:val="000000" w:themeColor="text1"/>
          <w:sz w:val="24"/>
          <w:szCs w:val="24"/>
        </w:rPr>
        <w:t xml:space="preserve"> </w:t>
      </w:r>
      <w:r w:rsidR="00D964AD" w:rsidRPr="00CB5621">
        <w:rPr>
          <w:rFonts w:ascii="Times New Roman" w:eastAsia="Times New Roman" w:hAnsi="Times New Roman" w:cs="Times New Roman"/>
          <w:color w:val="000000" w:themeColor="text1"/>
          <w:sz w:val="24"/>
          <w:szCs w:val="24"/>
        </w:rPr>
        <w:t>understanding of the</w:t>
      </w:r>
      <w:r w:rsidRPr="00CB5621">
        <w:rPr>
          <w:rFonts w:ascii="Times New Roman" w:eastAsia="Times New Roman" w:hAnsi="Times New Roman" w:cs="Times New Roman"/>
          <w:color w:val="000000" w:themeColor="text1"/>
          <w:sz w:val="24"/>
          <w:szCs w:val="24"/>
        </w:rPr>
        <w:t xml:space="preserve"> </w:t>
      </w:r>
      <w:r w:rsidR="00D964AD" w:rsidRPr="00CB5621">
        <w:rPr>
          <w:rFonts w:ascii="Times New Roman" w:eastAsia="Times New Roman" w:hAnsi="Times New Roman" w:cs="Times New Roman"/>
          <w:color w:val="000000" w:themeColor="text1"/>
          <w:sz w:val="24"/>
          <w:szCs w:val="24"/>
        </w:rPr>
        <w:t>development</w:t>
      </w:r>
      <w:r w:rsidRPr="00CB5621">
        <w:rPr>
          <w:rFonts w:ascii="Times New Roman" w:eastAsia="Times New Roman" w:hAnsi="Times New Roman" w:cs="Times New Roman"/>
          <w:color w:val="000000" w:themeColor="text1"/>
          <w:sz w:val="24"/>
          <w:szCs w:val="24"/>
        </w:rPr>
        <w:t xml:space="preserve"> of tourist </w:t>
      </w:r>
      <w:r w:rsidR="00D964AD" w:rsidRPr="00CB5621">
        <w:rPr>
          <w:rFonts w:ascii="Times New Roman" w:eastAsia="Times New Roman" w:hAnsi="Times New Roman" w:cs="Times New Roman"/>
          <w:color w:val="000000" w:themeColor="text1"/>
          <w:sz w:val="24"/>
          <w:szCs w:val="24"/>
        </w:rPr>
        <w:t>spots</w:t>
      </w:r>
      <w:r w:rsidRPr="00CB5621">
        <w:rPr>
          <w:rFonts w:ascii="Times New Roman" w:eastAsia="Times New Roman" w:hAnsi="Times New Roman" w:cs="Times New Roman"/>
          <w:color w:val="000000" w:themeColor="text1"/>
          <w:sz w:val="24"/>
          <w:szCs w:val="24"/>
        </w:rPr>
        <w:t xml:space="preserve">. It can </w:t>
      </w:r>
      <w:r w:rsidR="00D964AD" w:rsidRPr="00CB5621">
        <w:rPr>
          <w:rFonts w:ascii="Times New Roman" w:eastAsia="Times New Roman" w:hAnsi="Times New Roman" w:cs="Times New Roman"/>
          <w:color w:val="000000" w:themeColor="text1"/>
          <w:sz w:val="24"/>
          <w:szCs w:val="24"/>
        </w:rPr>
        <w:t>assist in terms of</w:t>
      </w:r>
      <w:r w:rsidRPr="00CB5621">
        <w:rPr>
          <w:rFonts w:ascii="Times New Roman" w:eastAsia="Times New Roman" w:hAnsi="Times New Roman" w:cs="Times New Roman"/>
          <w:color w:val="000000" w:themeColor="text1"/>
          <w:sz w:val="24"/>
          <w:szCs w:val="24"/>
        </w:rPr>
        <w:t xml:space="preserve"> understanding the lifecycle </w:t>
      </w:r>
      <w:r w:rsidR="00D964AD" w:rsidRPr="00CB5621">
        <w:rPr>
          <w:rFonts w:ascii="Times New Roman" w:eastAsia="Times New Roman" w:hAnsi="Times New Roman" w:cs="Times New Roman"/>
          <w:color w:val="000000" w:themeColor="text1"/>
          <w:sz w:val="24"/>
          <w:szCs w:val="24"/>
        </w:rPr>
        <w:t>of phases</w:t>
      </w:r>
      <w:r w:rsidRPr="00CB5621">
        <w:rPr>
          <w:rFonts w:ascii="Times New Roman" w:eastAsia="Times New Roman" w:hAnsi="Times New Roman" w:cs="Times New Roman"/>
          <w:color w:val="000000" w:themeColor="text1"/>
          <w:sz w:val="24"/>
          <w:szCs w:val="24"/>
        </w:rPr>
        <w:t xml:space="preserve"> of tourism </w:t>
      </w:r>
      <w:r w:rsidR="00D964AD" w:rsidRPr="00CB5621">
        <w:rPr>
          <w:rFonts w:ascii="Times New Roman" w:eastAsia="Times New Roman" w:hAnsi="Times New Roman" w:cs="Times New Roman"/>
          <w:color w:val="000000" w:themeColor="text1"/>
          <w:sz w:val="24"/>
          <w:szCs w:val="24"/>
        </w:rPr>
        <w:t>growth</w:t>
      </w:r>
      <w:r w:rsidRPr="00CB5621">
        <w:rPr>
          <w:rFonts w:ascii="Times New Roman" w:eastAsia="Times New Roman" w:hAnsi="Times New Roman" w:cs="Times New Roman"/>
          <w:color w:val="000000" w:themeColor="text1"/>
          <w:sz w:val="24"/>
          <w:szCs w:val="24"/>
        </w:rPr>
        <w:t xml:space="preserve"> in both India</w:t>
      </w:r>
      <w:r w:rsidR="00D964AD" w:rsidRPr="00CB5621">
        <w:rPr>
          <w:rFonts w:ascii="Times New Roman" w:eastAsia="Times New Roman" w:hAnsi="Times New Roman" w:cs="Times New Roman"/>
          <w:color w:val="000000" w:themeColor="text1"/>
          <w:sz w:val="24"/>
          <w:szCs w:val="24"/>
        </w:rPr>
        <w:t xml:space="preserve"> and Japan</w:t>
      </w:r>
      <w:r w:rsidRPr="00CB5621">
        <w:rPr>
          <w:rFonts w:ascii="Times New Roman" w:eastAsia="Times New Roman" w:hAnsi="Times New Roman" w:cs="Times New Roman"/>
          <w:color w:val="000000" w:themeColor="text1"/>
          <w:sz w:val="24"/>
          <w:szCs w:val="24"/>
        </w:rPr>
        <w:t>.</w:t>
      </w:r>
    </w:p>
    <w:p w14:paraId="45EB0C2B" w14:textId="77777777" w:rsidR="00402BA1" w:rsidRPr="00CB5621" w:rsidRDefault="00402BA1" w:rsidP="00CB5621">
      <w:pPr>
        <w:pStyle w:val="Normal1"/>
        <w:numPr>
          <w:ilvl w:val="0"/>
          <w:numId w:val="4"/>
        </w:numPr>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Relevance</w:t>
      </w:r>
      <w:r w:rsidRPr="00CB5621">
        <w:rPr>
          <w:rFonts w:ascii="Times New Roman" w:eastAsia="Times New Roman" w:hAnsi="Times New Roman" w:cs="Times New Roman"/>
          <w:color w:val="000000" w:themeColor="text1"/>
          <w:sz w:val="24"/>
          <w:szCs w:val="24"/>
        </w:rPr>
        <w:t xml:space="preserve">: </w:t>
      </w:r>
      <w:r w:rsidR="00D964AD" w:rsidRPr="00CB5621">
        <w:rPr>
          <w:rFonts w:ascii="Times New Roman" w:eastAsia="Times New Roman" w:hAnsi="Times New Roman" w:cs="Times New Roman"/>
          <w:color w:val="000000" w:themeColor="text1"/>
          <w:sz w:val="24"/>
          <w:szCs w:val="24"/>
        </w:rPr>
        <w:t xml:space="preserve">The </w:t>
      </w:r>
      <w:r w:rsidRPr="00CB5621">
        <w:rPr>
          <w:rFonts w:ascii="Times New Roman" w:eastAsia="Times New Roman" w:hAnsi="Times New Roman" w:cs="Times New Roman"/>
          <w:color w:val="000000" w:themeColor="text1"/>
          <w:sz w:val="24"/>
          <w:szCs w:val="24"/>
        </w:rPr>
        <w:t>tourism industry</w:t>
      </w:r>
      <w:r w:rsidR="00D964AD" w:rsidRPr="00CB5621">
        <w:rPr>
          <w:rFonts w:ascii="Times New Roman" w:eastAsia="Times New Roman" w:hAnsi="Times New Roman" w:cs="Times New Roman"/>
          <w:color w:val="000000" w:themeColor="text1"/>
          <w:sz w:val="24"/>
          <w:szCs w:val="24"/>
        </w:rPr>
        <w:t xml:space="preserve"> of Japan</w:t>
      </w:r>
      <w:r w:rsidRPr="00CB5621">
        <w:rPr>
          <w:rFonts w:ascii="Times New Roman" w:eastAsia="Times New Roman" w:hAnsi="Times New Roman" w:cs="Times New Roman"/>
          <w:color w:val="000000" w:themeColor="text1"/>
          <w:sz w:val="24"/>
          <w:szCs w:val="24"/>
        </w:rPr>
        <w:t xml:space="preserve"> has </w:t>
      </w:r>
      <w:r w:rsidR="00D964AD" w:rsidRPr="00CB5621">
        <w:rPr>
          <w:rFonts w:ascii="Times New Roman" w:eastAsia="Times New Roman" w:hAnsi="Times New Roman" w:cs="Times New Roman"/>
          <w:color w:val="000000" w:themeColor="text1"/>
          <w:sz w:val="24"/>
          <w:szCs w:val="24"/>
        </w:rPr>
        <w:t>developed</w:t>
      </w:r>
      <w:r w:rsidRPr="00CB5621">
        <w:rPr>
          <w:rFonts w:ascii="Times New Roman" w:eastAsia="Times New Roman" w:hAnsi="Times New Roman" w:cs="Times New Roman"/>
          <w:color w:val="000000" w:themeColor="text1"/>
          <w:sz w:val="24"/>
          <w:szCs w:val="24"/>
        </w:rPr>
        <w:t xml:space="preserve"> </w:t>
      </w:r>
      <w:r w:rsidR="00D964AD" w:rsidRPr="00CB5621">
        <w:rPr>
          <w:rFonts w:ascii="Times New Roman" w:eastAsia="Times New Roman" w:hAnsi="Times New Roman" w:cs="Times New Roman"/>
          <w:color w:val="000000" w:themeColor="text1"/>
          <w:sz w:val="24"/>
          <w:szCs w:val="24"/>
        </w:rPr>
        <w:t>in</w:t>
      </w:r>
      <w:r w:rsidRPr="00CB5621">
        <w:rPr>
          <w:rFonts w:ascii="Times New Roman" w:eastAsia="Times New Roman" w:hAnsi="Times New Roman" w:cs="Times New Roman"/>
          <w:color w:val="000000" w:themeColor="text1"/>
          <w:sz w:val="24"/>
          <w:szCs w:val="24"/>
        </w:rPr>
        <w:t xml:space="preserve"> the</w:t>
      </w:r>
      <w:r w:rsidR="00D964AD" w:rsidRPr="00CB5621">
        <w:rPr>
          <w:rFonts w:ascii="Times New Roman" w:eastAsia="Times New Roman" w:hAnsi="Times New Roman" w:cs="Times New Roman"/>
          <w:color w:val="000000" w:themeColor="text1"/>
          <w:sz w:val="24"/>
          <w:szCs w:val="24"/>
        </w:rPr>
        <w:t xml:space="preserve"> past years. It could</w:t>
      </w:r>
      <w:r w:rsidRPr="00CB5621">
        <w:rPr>
          <w:rFonts w:ascii="Times New Roman" w:eastAsia="Times New Roman" w:hAnsi="Times New Roman" w:cs="Times New Roman"/>
          <w:color w:val="000000" w:themeColor="text1"/>
          <w:sz w:val="24"/>
          <w:szCs w:val="24"/>
        </w:rPr>
        <w:t xml:space="preserve"> be seen as an </w:t>
      </w:r>
      <w:r w:rsidR="00D964AD" w:rsidRPr="00CB5621">
        <w:rPr>
          <w:rFonts w:ascii="Times New Roman" w:eastAsia="Times New Roman" w:hAnsi="Times New Roman" w:cs="Times New Roman"/>
          <w:color w:val="000000" w:themeColor="text1"/>
          <w:sz w:val="24"/>
          <w:szCs w:val="24"/>
        </w:rPr>
        <w:t>instance</w:t>
      </w:r>
      <w:r w:rsidRPr="00CB5621">
        <w:rPr>
          <w:rFonts w:ascii="Times New Roman" w:eastAsia="Times New Roman" w:hAnsi="Times New Roman" w:cs="Times New Roman"/>
          <w:color w:val="000000" w:themeColor="text1"/>
          <w:sz w:val="24"/>
          <w:szCs w:val="24"/>
        </w:rPr>
        <w:t xml:space="preserve"> of a </w:t>
      </w:r>
      <w:r w:rsidR="00D964AD" w:rsidRPr="00CB5621">
        <w:rPr>
          <w:rFonts w:ascii="Times New Roman" w:eastAsia="Times New Roman" w:hAnsi="Times New Roman" w:cs="Times New Roman"/>
          <w:color w:val="000000" w:themeColor="text1"/>
          <w:sz w:val="24"/>
          <w:szCs w:val="24"/>
        </w:rPr>
        <w:t>location</w:t>
      </w:r>
      <w:r w:rsidRPr="00CB5621">
        <w:rPr>
          <w:rFonts w:ascii="Times New Roman" w:eastAsia="Times New Roman" w:hAnsi="Times New Roman" w:cs="Times New Roman"/>
          <w:color w:val="000000" w:themeColor="text1"/>
          <w:sz w:val="24"/>
          <w:szCs w:val="24"/>
        </w:rPr>
        <w:t xml:space="preserve"> that has </w:t>
      </w:r>
      <w:r w:rsidR="00D964AD" w:rsidRPr="00CB5621">
        <w:rPr>
          <w:rFonts w:ascii="Times New Roman" w:eastAsia="Times New Roman" w:hAnsi="Times New Roman" w:cs="Times New Roman"/>
          <w:color w:val="000000" w:themeColor="text1"/>
          <w:sz w:val="24"/>
          <w:szCs w:val="24"/>
        </w:rPr>
        <w:t>under</w:t>
      </w:r>
      <w:r w:rsidRPr="00CB5621">
        <w:rPr>
          <w:rFonts w:ascii="Times New Roman" w:eastAsia="Times New Roman" w:hAnsi="Times New Roman" w:cs="Times New Roman"/>
          <w:color w:val="000000" w:themeColor="text1"/>
          <w:sz w:val="24"/>
          <w:szCs w:val="24"/>
        </w:rPr>
        <w:t xml:space="preserve">gone the </w:t>
      </w:r>
      <w:r w:rsidR="00D964AD" w:rsidRPr="00CB5621">
        <w:rPr>
          <w:rFonts w:ascii="Times New Roman" w:eastAsia="Times New Roman" w:hAnsi="Times New Roman" w:cs="Times New Roman"/>
          <w:color w:val="000000" w:themeColor="text1"/>
          <w:sz w:val="24"/>
          <w:szCs w:val="24"/>
        </w:rPr>
        <w:t>phases</w:t>
      </w:r>
      <w:r w:rsidRPr="00CB5621">
        <w:rPr>
          <w:rFonts w:ascii="Times New Roman" w:eastAsia="Times New Roman" w:hAnsi="Times New Roman" w:cs="Times New Roman"/>
          <w:color w:val="000000" w:themeColor="text1"/>
          <w:sz w:val="24"/>
          <w:szCs w:val="24"/>
        </w:rPr>
        <w:t xml:space="preserve"> of </w:t>
      </w:r>
      <w:r w:rsidR="00D964AD" w:rsidRPr="00CB5621">
        <w:rPr>
          <w:rFonts w:ascii="Times New Roman" w:eastAsia="Times New Roman" w:hAnsi="Times New Roman" w:cs="Times New Roman"/>
          <w:color w:val="000000" w:themeColor="text1"/>
          <w:sz w:val="24"/>
          <w:szCs w:val="24"/>
        </w:rPr>
        <w:t xml:space="preserve">development, </w:t>
      </w:r>
      <w:r w:rsidRPr="00CB5621">
        <w:rPr>
          <w:rFonts w:ascii="Times New Roman" w:eastAsia="Times New Roman" w:hAnsi="Times New Roman" w:cs="Times New Roman"/>
          <w:color w:val="000000" w:themeColor="text1"/>
          <w:sz w:val="24"/>
          <w:szCs w:val="24"/>
        </w:rPr>
        <w:t xml:space="preserve">exploration, </w:t>
      </w:r>
      <w:r w:rsidR="00D964AD" w:rsidRPr="00CB5621">
        <w:rPr>
          <w:rFonts w:ascii="Times New Roman" w:eastAsia="Times New Roman" w:hAnsi="Times New Roman" w:cs="Times New Roman"/>
          <w:color w:val="000000" w:themeColor="text1"/>
          <w:sz w:val="24"/>
          <w:szCs w:val="24"/>
        </w:rPr>
        <w:t xml:space="preserve">consolidation, </w:t>
      </w:r>
      <w:r w:rsidRPr="00CB5621">
        <w:rPr>
          <w:rFonts w:ascii="Times New Roman" w:eastAsia="Times New Roman" w:hAnsi="Times New Roman" w:cs="Times New Roman"/>
          <w:color w:val="000000" w:themeColor="text1"/>
          <w:sz w:val="24"/>
          <w:szCs w:val="24"/>
        </w:rPr>
        <w:t xml:space="preserve">involvement, and </w:t>
      </w:r>
      <w:r w:rsidR="00D964AD" w:rsidRPr="00CB5621">
        <w:rPr>
          <w:rFonts w:ascii="Times New Roman" w:eastAsia="Times New Roman" w:hAnsi="Times New Roman" w:cs="Times New Roman"/>
          <w:color w:val="000000" w:themeColor="text1"/>
          <w:sz w:val="24"/>
          <w:szCs w:val="24"/>
        </w:rPr>
        <w:t>recession</w:t>
      </w:r>
      <w:r w:rsidRPr="00CB5621">
        <w:rPr>
          <w:rFonts w:ascii="Times New Roman" w:eastAsia="Times New Roman" w:hAnsi="Times New Roman" w:cs="Times New Roman"/>
          <w:color w:val="000000" w:themeColor="text1"/>
          <w:sz w:val="24"/>
          <w:szCs w:val="24"/>
        </w:rPr>
        <w:t xml:space="preserve">. In </w:t>
      </w:r>
      <w:r w:rsidR="00D964AD" w:rsidRPr="00CB5621">
        <w:rPr>
          <w:rFonts w:ascii="Times New Roman" w:eastAsia="Times New Roman" w:hAnsi="Times New Roman" w:cs="Times New Roman"/>
          <w:color w:val="000000" w:themeColor="text1"/>
          <w:sz w:val="24"/>
          <w:szCs w:val="24"/>
        </w:rPr>
        <w:t>comparison with the tourism industry of India</w:t>
      </w:r>
      <w:r w:rsidRPr="00CB5621">
        <w:rPr>
          <w:rFonts w:ascii="Times New Roman" w:eastAsia="Times New Roman" w:hAnsi="Times New Roman" w:cs="Times New Roman"/>
          <w:color w:val="000000" w:themeColor="text1"/>
          <w:sz w:val="24"/>
          <w:szCs w:val="24"/>
        </w:rPr>
        <w:t xml:space="preserve"> </w:t>
      </w:r>
      <w:r w:rsidR="00D964AD" w:rsidRPr="00CB5621">
        <w:rPr>
          <w:rFonts w:ascii="Times New Roman" w:eastAsia="Times New Roman" w:hAnsi="Times New Roman" w:cs="Times New Roman"/>
          <w:color w:val="000000" w:themeColor="text1"/>
          <w:sz w:val="24"/>
          <w:szCs w:val="24"/>
        </w:rPr>
        <w:t>might</w:t>
      </w:r>
      <w:r w:rsidRPr="00CB5621">
        <w:rPr>
          <w:rFonts w:ascii="Times New Roman" w:eastAsia="Times New Roman" w:hAnsi="Times New Roman" w:cs="Times New Roman"/>
          <w:color w:val="000000" w:themeColor="text1"/>
          <w:sz w:val="24"/>
          <w:szCs w:val="24"/>
        </w:rPr>
        <w:t xml:space="preserve"> be</w:t>
      </w:r>
      <w:r w:rsidR="00D964AD" w:rsidRPr="00CB5621">
        <w:rPr>
          <w:rFonts w:ascii="Times New Roman" w:eastAsia="Times New Roman" w:hAnsi="Times New Roman" w:cs="Times New Roman"/>
          <w:color w:val="000000" w:themeColor="text1"/>
          <w:sz w:val="24"/>
          <w:szCs w:val="24"/>
        </w:rPr>
        <w:t xml:space="preserve"> still</w:t>
      </w:r>
      <w:r w:rsidRPr="00CB5621">
        <w:rPr>
          <w:rFonts w:ascii="Times New Roman" w:eastAsia="Times New Roman" w:hAnsi="Times New Roman" w:cs="Times New Roman"/>
          <w:color w:val="000000" w:themeColor="text1"/>
          <w:sz w:val="24"/>
          <w:szCs w:val="24"/>
        </w:rPr>
        <w:t xml:space="preserve"> in </w:t>
      </w:r>
      <w:r w:rsidR="00D964AD" w:rsidRPr="00CB5621">
        <w:rPr>
          <w:rFonts w:ascii="Times New Roman" w:eastAsia="Times New Roman" w:hAnsi="Times New Roman" w:cs="Times New Roman"/>
          <w:color w:val="000000" w:themeColor="text1"/>
          <w:sz w:val="24"/>
          <w:szCs w:val="24"/>
        </w:rPr>
        <w:t>different phases</w:t>
      </w:r>
      <w:r w:rsidRPr="00CB5621">
        <w:rPr>
          <w:rFonts w:ascii="Times New Roman" w:eastAsia="Times New Roman" w:hAnsi="Times New Roman" w:cs="Times New Roman"/>
          <w:color w:val="000000" w:themeColor="text1"/>
          <w:sz w:val="24"/>
          <w:szCs w:val="24"/>
        </w:rPr>
        <w:t xml:space="preserve"> of </w:t>
      </w:r>
      <w:r w:rsidR="00D964AD" w:rsidRPr="00CB5621">
        <w:rPr>
          <w:rFonts w:ascii="Times New Roman" w:eastAsia="Times New Roman" w:hAnsi="Times New Roman" w:cs="Times New Roman"/>
          <w:color w:val="000000" w:themeColor="text1"/>
          <w:sz w:val="24"/>
          <w:szCs w:val="24"/>
        </w:rPr>
        <w:t>growth</w:t>
      </w:r>
      <w:r w:rsidRPr="00CB5621">
        <w:rPr>
          <w:rFonts w:ascii="Times New Roman" w:eastAsia="Times New Roman" w:hAnsi="Times New Roman" w:cs="Times New Roman"/>
          <w:color w:val="000000" w:themeColor="text1"/>
          <w:sz w:val="24"/>
          <w:szCs w:val="24"/>
        </w:rPr>
        <w:t xml:space="preserve">, making it </w:t>
      </w:r>
      <w:r w:rsidR="00D964AD" w:rsidRPr="00CB5621">
        <w:rPr>
          <w:rFonts w:ascii="Times New Roman" w:eastAsia="Times New Roman" w:hAnsi="Times New Roman" w:cs="Times New Roman"/>
          <w:color w:val="000000" w:themeColor="text1"/>
          <w:sz w:val="24"/>
          <w:szCs w:val="24"/>
        </w:rPr>
        <w:t>important</w:t>
      </w:r>
      <w:r w:rsidRPr="00CB5621">
        <w:rPr>
          <w:rFonts w:ascii="Times New Roman" w:eastAsia="Times New Roman" w:hAnsi="Times New Roman" w:cs="Times New Roman"/>
          <w:color w:val="000000" w:themeColor="text1"/>
          <w:sz w:val="24"/>
          <w:szCs w:val="24"/>
        </w:rPr>
        <w:t xml:space="preserve"> to </w:t>
      </w:r>
      <w:r w:rsidR="00D964AD" w:rsidRPr="00CB5621">
        <w:rPr>
          <w:rFonts w:ascii="Times New Roman" w:eastAsia="Times New Roman" w:hAnsi="Times New Roman" w:cs="Times New Roman"/>
          <w:color w:val="000000" w:themeColor="text1"/>
          <w:sz w:val="24"/>
          <w:szCs w:val="24"/>
        </w:rPr>
        <w:t>evaluate</w:t>
      </w:r>
      <w:r w:rsidRPr="00CB5621">
        <w:rPr>
          <w:rFonts w:ascii="Times New Roman" w:eastAsia="Times New Roman" w:hAnsi="Times New Roman" w:cs="Times New Roman"/>
          <w:color w:val="000000" w:themeColor="text1"/>
          <w:sz w:val="24"/>
          <w:szCs w:val="24"/>
        </w:rPr>
        <w:t xml:space="preserve"> its </w:t>
      </w:r>
      <w:r w:rsidR="00D964AD" w:rsidRPr="00CB5621">
        <w:rPr>
          <w:rFonts w:ascii="Times New Roman" w:eastAsia="Times New Roman" w:hAnsi="Times New Roman" w:cs="Times New Roman"/>
          <w:color w:val="000000" w:themeColor="text1"/>
          <w:sz w:val="24"/>
          <w:szCs w:val="24"/>
        </w:rPr>
        <w:t>situation</w:t>
      </w:r>
      <w:r w:rsidRPr="00CB5621">
        <w:rPr>
          <w:rFonts w:ascii="Times New Roman" w:eastAsia="Times New Roman" w:hAnsi="Times New Roman" w:cs="Times New Roman"/>
          <w:color w:val="000000" w:themeColor="text1"/>
          <w:sz w:val="24"/>
          <w:szCs w:val="24"/>
        </w:rPr>
        <w:t xml:space="preserve"> on the TALC.</w:t>
      </w:r>
    </w:p>
    <w:p w14:paraId="45EB0C2C" w14:textId="77777777" w:rsidR="00763AD0" w:rsidRPr="00CB5621" w:rsidRDefault="00763AD0" w:rsidP="00CB5621">
      <w:pPr>
        <w:pStyle w:val="Normal1"/>
        <w:spacing w:line="360" w:lineRule="auto"/>
        <w:ind w:left="360"/>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noProof/>
          <w:color w:val="000000" w:themeColor="text1"/>
          <w:sz w:val="24"/>
          <w:szCs w:val="24"/>
          <w:lang w:val="en-US" w:eastAsia="en-US"/>
        </w:rPr>
        <w:lastRenderedPageBreak/>
        <w:drawing>
          <wp:inline distT="0" distB="0" distL="0" distR="0" wp14:anchorId="45EB0FB3" wp14:editId="45EB0FB4">
            <wp:extent cx="4215740" cy="246283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stretch>
                      <a:fillRect/>
                    </a:stretch>
                  </pic:blipFill>
                  <pic:spPr>
                    <a:xfrm>
                      <a:off x="0" y="0"/>
                      <a:ext cx="4219575" cy="2466975"/>
                    </a:xfrm>
                    <a:prstGeom prst="rect">
                      <a:avLst/>
                    </a:prstGeom>
                  </pic:spPr>
                </pic:pic>
              </a:graphicData>
            </a:graphic>
          </wp:inline>
        </w:drawing>
      </w:r>
    </w:p>
    <w:p w14:paraId="45EB0C2D" w14:textId="77777777" w:rsidR="00763AD0" w:rsidRPr="00CB5621" w:rsidRDefault="00763AD0" w:rsidP="00CB5621">
      <w:pPr>
        <w:pStyle w:val="Heading3"/>
        <w:spacing w:line="360" w:lineRule="auto"/>
        <w:rPr>
          <w:rFonts w:cs="Times New Roman"/>
          <w:szCs w:val="24"/>
        </w:rPr>
      </w:pPr>
      <w:bookmarkStart w:id="40" w:name="_Toc146295115"/>
      <w:bookmarkStart w:id="41" w:name="_Toc148550583"/>
      <w:r w:rsidRPr="00CB5621">
        <w:rPr>
          <w:rFonts w:cs="Times New Roman"/>
          <w:szCs w:val="24"/>
        </w:rPr>
        <w:t xml:space="preserve">Figure </w:t>
      </w:r>
      <w:r w:rsidR="00A85C82" w:rsidRPr="00CB5621">
        <w:rPr>
          <w:rFonts w:cs="Times New Roman"/>
          <w:szCs w:val="24"/>
        </w:rPr>
        <w:t>2</w:t>
      </w:r>
      <w:r w:rsidRPr="00CB5621">
        <w:rPr>
          <w:rFonts w:cs="Times New Roman"/>
          <w:szCs w:val="24"/>
        </w:rPr>
        <w:t>: Butler's Tourism Area Life Cycle TALC</w:t>
      </w:r>
      <w:bookmarkEnd w:id="40"/>
      <w:bookmarkEnd w:id="41"/>
    </w:p>
    <w:p w14:paraId="45EB0C2E" w14:textId="77777777" w:rsidR="00763AD0" w:rsidRPr="00CB5621" w:rsidRDefault="00763AD0" w:rsidP="00CB5621">
      <w:pPr>
        <w:pStyle w:val="Normal1"/>
        <w:spacing w:line="360" w:lineRule="auto"/>
        <w:ind w:left="360"/>
        <w:jc w:val="center"/>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Cs/>
          <w:color w:val="000000" w:themeColor="text1"/>
          <w:sz w:val="24"/>
          <w:szCs w:val="24"/>
        </w:rPr>
        <w:t xml:space="preserve">(Source: </w:t>
      </w:r>
      <w:r w:rsidRPr="00CB5621">
        <w:rPr>
          <w:rFonts w:ascii="Times New Roman" w:hAnsi="Times New Roman" w:cs="Times New Roman"/>
          <w:color w:val="000000" w:themeColor="text1"/>
          <w:sz w:val="24"/>
          <w:szCs w:val="24"/>
          <w:shd w:val="clear" w:color="auto" w:fill="FFFFFF"/>
        </w:rPr>
        <w:t>Tiwari et al.</w:t>
      </w:r>
      <w:r w:rsidR="00CB5621">
        <w:rPr>
          <w:rFonts w:ascii="Times New Roman" w:hAnsi="Times New Roman" w:cs="Times New Roman"/>
          <w:color w:val="000000" w:themeColor="text1"/>
          <w:sz w:val="24"/>
          <w:szCs w:val="24"/>
          <w:shd w:val="clear" w:color="auto" w:fill="FFFFFF"/>
        </w:rPr>
        <w:t xml:space="preserve"> </w:t>
      </w:r>
      <w:r w:rsidRPr="00CB5621">
        <w:rPr>
          <w:rFonts w:ascii="Times New Roman" w:hAnsi="Times New Roman" w:cs="Times New Roman"/>
          <w:color w:val="000000" w:themeColor="text1"/>
          <w:sz w:val="24"/>
          <w:szCs w:val="24"/>
          <w:shd w:val="clear" w:color="auto" w:fill="FFFFFF"/>
        </w:rPr>
        <w:t>2023</w:t>
      </w:r>
      <w:r w:rsidRPr="00CB5621">
        <w:rPr>
          <w:rFonts w:ascii="Times New Roman" w:eastAsia="Times New Roman" w:hAnsi="Times New Roman" w:cs="Times New Roman"/>
          <w:bCs/>
          <w:color w:val="000000" w:themeColor="text1"/>
          <w:sz w:val="24"/>
          <w:szCs w:val="24"/>
        </w:rPr>
        <w:t>)</w:t>
      </w:r>
    </w:p>
    <w:p w14:paraId="45EB0C2F" w14:textId="77777777" w:rsidR="00402BA1"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2. Destination Competitiveness Model:</w:t>
      </w:r>
    </w:p>
    <w:p w14:paraId="45EB0C30" w14:textId="77777777" w:rsidR="00402BA1" w:rsidRPr="00CB5621" w:rsidRDefault="00402BA1" w:rsidP="00CB5621">
      <w:pPr>
        <w:pStyle w:val="Normal1"/>
        <w:numPr>
          <w:ilvl w:val="0"/>
          <w:numId w:val="5"/>
        </w:numPr>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Application</w:t>
      </w:r>
      <w:r w:rsidRPr="00CB5621">
        <w:rPr>
          <w:rFonts w:ascii="Times New Roman" w:eastAsia="Times New Roman" w:hAnsi="Times New Roman" w:cs="Times New Roman"/>
          <w:color w:val="000000" w:themeColor="text1"/>
          <w:sz w:val="24"/>
          <w:szCs w:val="24"/>
        </w:rPr>
        <w:t xml:space="preserve">: This </w:t>
      </w:r>
      <w:r w:rsidR="00D964AD" w:rsidRPr="00CB5621">
        <w:rPr>
          <w:rFonts w:ascii="Times New Roman" w:eastAsia="Times New Roman" w:hAnsi="Times New Roman" w:cs="Times New Roman"/>
          <w:color w:val="000000" w:themeColor="text1"/>
          <w:sz w:val="24"/>
          <w:szCs w:val="24"/>
        </w:rPr>
        <w:t>theory</w:t>
      </w:r>
      <w:r w:rsidRPr="00CB5621">
        <w:rPr>
          <w:rFonts w:ascii="Times New Roman" w:eastAsia="Times New Roman" w:hAnsi="Times New Roman" w:cs="Times New Roman"/>
          <w:color w:val="000000" w:themeColor="text1"/>
          <w:sz w:val="24"/>
          <w:szCs w:val="24"/>
        </w:rPr>
        <w:t xml:space="preserve"> </w:t>
      </w:r>
      <w:r w:rsidR="00D964AD" w:rsidRPr="00CB5621">
        <w:rPr>
          <w:rFonts w:ascii="Times New Roman" w:eastAsia="Times New Roman" w:hAnsi="Times New Roman" w:cs="Times New Roman"/>
          <w:color w:val="000000" w:themeColor="text1"/>
          <w:sz w:val="24"/>
          <w:szCs w:val="24"/>
        </w:rPr>
        <w:t>assesses</w:t>
      </w:r>
      <w:r w:rsidRPr="00CB5621">
        <w:rPr>
          <w:rFonts w:ascii="Times New Roman" w:eastAsia="Times New Roman" w:hAnsi="Times New Roman" w:cs="Times New Roman"/>
          <w:color w:val="000000" w:themeColor="text1"/>
          <w:sz w:val="24"/>
          <w:szCs w:val="24"/>
        </w:rPr>
        <w:t xml:space="preserve"> a competitiveness </w:t>
      </w:r>
      <w:r w:rsidR="00D964AD" w:rsidRPr="00CB5621">
        <w:rPr>
          <w:rFonts w:ascii="Times New Roman" w:eastAsia="Times New Roman" w:hAnsi="Times New Roman" w:cs="Times New Roman"/>
          <w:color w:val="000000" w:themeColor="text1"/>
          <w:sz w:val="24"/>
          <w:szCs w:val="24"/>
        </w:rPr>
        <w:t xml:space="preserve">of destination </w:t>
      </w:r>
      <w:r w:rsidRPr="00CB5621">
        <w:rPr>
          <w:rFonts w:ascii="Times New Roman" w:eastAsia="Times New Roman" w:hAnsi="Times New Roman" w:cs="Times New Roman"/>
          <w:color w:val="000000" w:themeColor="text1"/>
          <w:sz w:val="24"/>
          <w:szCs w:val="24"/>
        </w:rPr>
        <w:t xml:space="preserve">based on </w:t>
      </w:r>
      <w:r w:rsidR="00D964AD" w:rsidRPr="00CB5621">
        <w:rPr>
          <w:rFonts w:ascii="Times New Roman" w:eastAsia="Times New Roman" w:hAnsi="Times New Roman" w:cs="Times New Roman"/>
          <w:color w:val="000000" w:themeColor="text1"/>
          <w:sz w:val="24"/>
          <w:szCs w:val="24"/>
        </w:rPr>
        <w:t>different</w:t>
      </w:r>
      <w:r w:rsidRPr="00CB5621">
        <w:rPr>
          <w:rFonts w:ascii="Times New Roman" w:eastAsia="Times New Roman" w:hAnsi="Times New Roman" w:cs="Times New Roman"/>
          <w:color w:val="000000" w:themeColor="text1"/>
          <w:sz w:val="24"/>
          <w:szCs w:val="24"/>
        </w:rPr>
        <w:t xml:space="preserve"> </w:t>
      </w:r>
      <w:r w:rsidR="00D964AD" w:rsidRPr="00CB5621">
        <w:rPr>
          <w:rFonts w:ascii="Times New Roman" w:eastAsia="Times New Roman" w:hAnsi="Times New Roman" w:cs="Times New Roman"/>
          <w:color w:val="000000" w:themeColor="text1"/>
          <w:sz w:val="24"/>
          <w:szCs w:val="24"/>
        </w:rPr>
        <w:t>characteristics</w:t>
      </w:r>
      <w:r w:rsidRPr="00CB5621">
        <w:rPr>
          <w:rFonts w:ascii="Times New Roman" w:eastAsia="Times New Roman" w:hAnsi="Times New Roman" w:cs="Times New Roman"/>
          <w:color w:val="000000" w:themeColor="text1"/>
          <w:sz w:val="24"/>
          <w:szCs w:val="24"/>
        </w:rPr>
        <w:t xml:space="preserve">, </w:t>
      </w:r>
      <w:r w:rsidR="00D964AD" w:rsidRPr="00CB5621">
        <w:rPr>
          <w:rFonts w:ascii="Times New Roman" w:eastAsia="Times New Roman" w:hAnsi="Times New Roman" w:cs="Times New Roman"/>
          <w:color w:val="000000" w:themeColor="text1"/>
          <w:sz w:val="24"/>
          <w:szCs w:val="24"/>
        </w:rPr>
        <w:t>incorporating</w:t>
      </w:r>
      <w:r w:rsidRPr="00CB5621">
        <w:rPr>
          <w:rFonts w:ascii="Times New Roman" w:eastAsia="Times New Roman" w:hAnsi="Times New Roman" w:cs="Times New Roman"/>
          <w:color w:val="000000" w:themeColor="text1"/>
          <w:sz w:val="24"/>
          <w:szCs w:val="24"/>
        </w:rPr>
        <w:t xml:space="preserve"> </w:t>
      </w:r>
      <w:r w:rsidR="00D964AD" w:rsidRPr="00CB5621">
        <w:rPr>
          <w:rFonts w:ascii="Times New Roman" w:eastAsia="Times New Roman" w:hAnsi="Times New Roman" w:cs="Times New Roman"/>
          <w:color w:val="000000" w:themeColor="text1"/>
          <w:sz w:val="24"/>
          <w:szCs w:val="24"/>
        </w:rPr>
        <w:t xml:space="preserve">policy support, </w:t>
      </w:r>
      <w:r w:rsidRPr="00CB5621">
        <w:rPr>
          <w:rFonts w:ascii="Times New Roman" w:eastAsia="Times New Roman" w:hAnsi="Times New Roman" w:cs="Times New Roman"/>
          <w:color w:val="000000" w:themeColor="text1"/>
          <w:sz w:val="24"/>
          <w:szCs w:val="24"/>
        </w:rPr>
        <w:t xml:space="preserve">infrastructure, and marketing. It </w:t>
      </w:r>
      <w:r w:rsidR="00D964AD" w:rsidRPr="00CB5621">
        <w:rPr>
          <w:rFonts w:ascii="Times New Roman" w:eastAsia="Times New Roman" w:hAnsi="Times New Roman" w:cs="Times New Roman"/>
          <w:color w:val="000000" w:themeColor="text1"/>
          <w:sz w:val="24"/>
          <w:szCs w:val="24"/>
        </w:rPr>
        <w:t>could</w:t>
      </w:r>
      <w:r w:rsidRPr="00CB5621">
        <w:rPr>
          <w:rFonts w:ascii="Times New Roman" w:eastAsia="Times New Roman" w:hAnsi="Times New Roman" w:cs="Times New Roman"/>
          <w:color w:val="000000" w:themeColor="text1"/>
          <w:sz w:val="24"/>
          <w:szCs w:val="24"/>
        </w:rPr>
        <w:t xml:space="preserve"> be </w:t>
      </w:r>
      <w:r w:rsidR="00D964AD" w:rsidRPr="00CB5621">
        <w:rPr>
          <w:rFonts w:ascii="Times New Roman" w:eastAsia="Times New Roman" w:hAnsi="Times New Roman" w:cs="Times New Roman"/>
          <w:color w:val="000000" w:themeColor="text1"/>
          <w:sz w:val="24"/>
          <w:szCs w:val="24"/>
        </w:rPr>
        <w:t>employed</w:t>
      </w:r>
      <w:r w:rsidRPr="00CB5621">
        <w:rPr>
          <w:rFonts w:ascii="Times New Roman" w:eastAsia="Times New Roman" w:hAnsi="Times New Roman" w:cs="Times New Roman"/>
          <w:color w:val="000000" w:themeColor="text1"/>
          <w:sz w:val="24"/>
          <w:szCs w:val="24"/>
        </w:rPr>
        <w:t xml:space="preserve"> to </w:t>
      </w:r>
      <w:r w:rsidR="00D964AD" w:rsidRPr="00CB5621">
        <w:rPr>
          <w:rFonts w:ascii="Times New Roman" w:eastAsia="Times New Roman" w:hAnsi="Times New Roman" w:cs="Times New Roman"/>
          <w:color w:val="000000" w:themeColor="text1"/>
          <w:sz w:val="24"/>
          <w:szCs w:val="24"/>
        </w:rPr>
        <w:t>evaluate</w:t>
      </w:r>
      <w:r w:rsidRPr="00CB5621">
        <w:rPr>
          <w:rFonts w:ascii="Times New Roman" w:eastAsia="Times New Roman" w:hAnsi="Times New Roman" w:cs="Times New Roman"/>
          <w:color w:val="000000" w:themeColor="text1"/>
          <w:sz w:val="24"/>
          <w:szCs w:val="24"/>
        </w:rPr>
        <w:t xml:space="preserve"> the competitive weaknesses</w:t>
      </w:r>
      <w:r w:rsidR="00D964AD" w:rsidRPr="00CB5621">
        <w:rPr>
          <w:rFonts w:ascii="Times New Roman" w:eastAsia="Times New Roman" w:hAnsi="Times New Roman" w:cs="Times New Roman"/>
          <w:color w:val="000000" w:themeColor="text1"/>
          <w:sz w:val="24"/>
          <w:szCs w:val="24"/>
        </w:rPr>
        <w:t xml:space="preserve"> and strengths</w:t>
      </w:r>
      <w:r w:rsidRPr="00CB5621">
        <w:rPr>
          <w:rFonts w:ascii="Times New Roman" w:eastAsia="Times New Roman" w:hAnsi="Times New Roman" w:cs="Times New Roman"/>
          <w:color w:val="000000" w:themeColor="text1"/>
          <w:sz w:val="24"/>
          <w:szCs w:val="24"/>
        </w:rPr>
        <w:t xml:space="preserve"> of </w:t>
      </w:r>
      <w:r w:rsidR="00D964AD" w:rsidRPr="00CB5621">
        <w:rPr>
          <w:rFonts w:ascii="Times New Roman" w:eastAsia="Times New Roman" w:hAnsi="Times New Roman" w:cs="Times New Roman"/>
          <w:color w:val="000000" w:themeColor="text1"/>
          <w:sz w:val="24"/>
          <w:szCs w:val="24"/>
        </w:rPr>
        <w:t xml:space="preserve">India and </w:t>
      </w:r>
      <w:r w:rsidRPr="00CB5621">
        <w:rPr>
          <w:rFonts w:ascii="Times New Roman" w:eastAsia="Times New Roman" w:hAnsi="Times New Roman" w:cs="Times New Roman"/>
          <w:color w:val="000000" w:themeColor="text1"/>
          <w:sz w:val="24"/>
          <w:szCs w:val="24"/>
        </w:rPr>
        <w:t xml:space="preserve">Japan as tourist </w:t>
      </w:r>
      <w:r w:rsidR="00D964AD" w:rsidRPr="00CB5621">
        <w:rPr>
          <w:rFonts w:ascii="Times New Roman" w:eastAsia="Times New Roman" w:hAnsi="Times New Roman" w:cs="Times New Roman"/>
          <w:color w:val="000000" w:themeColor="text1"/>
          <w:sz w:val="24"/>
          <w:szCs w:val="24"/>
        </w:rPr>
        <w:t>spots</w:t>
      </w:r>
      <w:r w:rsidRPr="00CB5621">
        <w:rPr>
          <w:rFonts w:ascii="Times New Roman" w:eastAsia="Times New Roman" w:hAnsi="Times New Roman" w:cs="Times New Roman"/>
          <w:color w:val="000000" w:themeColor="text1"/>
          <w:sz w:val="24"/>
          <w:szCs w:val="24"/>
        </w:rPr>
        <w:t>.</w:t>
      </w:r>
    </w:p>
    <w:p w14:paraId="45EB0C31" w14:textId="77777777" w:rsidR="00402BA1" w:rsidRPr="00CB5621" w:rsidRDefault="00402BA1" w:rsidP="00CB5621">
      <w:pPr>
        <w:pStyle w:val="Normal1"/>
        <w:numPr>
          <w:ilvl w:val="0"/>
          <w:numId w:val="5"/>
        </w:numPr>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Relevance</w:t>
      </w:r>
      <w:r w:rsidRPr="00CB5621">
        <w:rPr>
          <w:rFonts w:ascii="Times New Roman" w:eastAsia="Times New Roman" w:hAnsi="Times New Roman" w:cs="Times New Roman"/>
          <w:color w:val="000000" w:themeColor="text1"/>
          <w:sz w:val="24"/>
          <w:szCs w:val="24"/>
        </w:rPr>
        <w:t xml:space="preserve">: </w:t>
      </w:r>
      <w:r w:rsidR="00DB1A96" w:rsidRPr="00CB5621">
        <w:rPr>
          <w:rFonts w:ascii="Times New Roman" w:eastAsia="Times New Roman" w:hAnsi="Times New Roman" w:cs="Times New Roman"/>
          <w:color w:val="000000" w:themeColor="text1"/>
          <w:sz w:val="24"/>
          <w:szCs w:val="24"/>
        </w:rPr>
        <w:t>One can assess the characteristics that make Japan a highly competitive tourist spots, b</w:t>
      </w:r>
      <w:r w:rsidRPr="00CB5621">
        <w:rPr>
          <w:rFonts w:ascii="Times New Roman" w:eastAsia="Times New Roman" w:hAnsi="Times New Roman" w:cs="Times New Roman"/>
          <w:color w:val="000000" w:themeColor="text1"/>
          <w:sz w:val="24"/>
          <w:szCs w:val="24"/>
        </w:rPr>
        <w:t xml:space="preserve">y </w:t>
      </w:r>
      <w:r w:rsidR="00DB1A96" w:rsidRPr="00CB5621">
        <w:rPr>
          <w:rFonts w:ascii="Times New Roman" w:eastAsia="Times New Roman" w:hAnsi="Times New Roman" w:cs="Times New Roman"/>
          <w:color w:val="000000" w:themeColor="text1"/>
          <w:sz w:val="24"/>
          <w:szCs w:val="24"/>
        </w:rPr>
        <w:t>assessing</w:t>
      </w:r>
      <w:r w:rsidRPr="00CB5621">
        <w:rPr>
          <w:rFonts w:ascii="Times New Roman" w:eastAsia="Times New Roman" w:hAnsi="Times New Roman" w:cs="Times New Roman"/>
          <w:color w:val="000000" w:themeColor="text1"/>
          <w:sz w:val="24"/>
          <w:szCs w:val="24"/>
        </w:rPr>
        <w:t xml:space="preserve"> this </w:t>
      </w:r>
      <w:r w:rsidR="00DB1A96" w:rsidRPr="00CB5621">
        <w:rPr>
          <w:rFonts w:ascii="Times New Roman" w:eastAsia="Times New Roman" w:hAnsi="Times New Roman" w:cs="Times New Roman"/>
          <w:color w:val="000000" w:themeColor="text1"/>
          <w:sz w:val="24"/>
          <w:szCs w:val="24"/>
        </w:rPr>
        <w:t>theory,</w:t>
      </w:r>
      <w:r w:rsidRPr="00CB5621">
        <w:rPr>
          <w:rFonts w:ascii="Times New Roman" w:eastAsia="Times New Roman" w:hAnsi="Times New Roman" w:cs="Times New Roman"/>
          <w:color w:val="000000" w:themeColor="text1"/>
          <w:sz w:val="24"/>
          <w:szCs w:val="24"/>
        </w:rPr>
        <w:t xml:space="preserve"> </w:t>
      </w:r>
      <w:r w:rsidR="00DB1A96" w:rsidRPr="00CB5621">
        <w:rPr>
          <w:rFonts w:ascii="Times New Roman" w:eastAsia="Times New Roman" w:hAnsi="Times New Roman" w:cs="Times New Roman"/>
          <w:color w:val="000000" w:themeColor="text1"/>
          <w:sz w:val="24"/>
          <w:szCs w:val="24"/>
        </w:rPr>
        <w:t>like</w:t>
      </w:r>
      <w:r w:rsidRPr="00CB5621">
        <w:rPr>
          <w:rFonts w:ascii="Times New Roman" w:eastAsia="Times New Roman" w:hAnsi="Times New Roman" w:cs="Times New Roman"/>
          <w:color w:val="000000" w:themeColor="text1"/>
          <w:sz w:val="24"/>
          <w:szCs w:val="24"/>
        </w:rPr>
        <w:t xml:space="preserve"> its </w:t>
      </w:r>
      <w:r w:rsidR="00DB1A96" w:rsidRPr="00CB5621">
        <w:rPr>
          <w:rFonts w:ascii="Times New Roman" w:eastAsia="Times New Roman" w:hAnsi="Times New Roman" w:cs="Times New Roman"/>
          <w:color w:val="000000" w:themeColor="text1"/>
          <w:sz w:val="24"/>
          <w:szCs w:val="24"/>
        </w:rPr>
        <w:t>improved</w:t>
      </w:r>
      <w:r w:rsidRPr="00CB5621">
        <w:rPr>
          <w:rFonts w:ascii="Times New Roman" w:eastAsia="Times New Roman" w:hAnsi="Times New Roman" w:cs="Times New Roman"/>
          <w:color w:val="000000" w:themeColor="text1"/>
          <w:sz w:val="24"/>
          <w:szCs w:val="24"/>
        </w:rPr>
        <w:t xml:space="preserve"> infrastructure and </w:t>
      </w:r>
      <w:r w:rsidR="00DB1A96" w:rsidRPr="00CB5621">
        <w:rPr>
          <w:rFonts w:ascii="Times New Roman" w:eastAsia="Times New Roman" w:hAnsi="Times New Roman" w:cs="Times New Roman"/>
          <w:color w:val="000000" w:themeColor="text1"/>
          <w:sz w:val="24"/>
          <w:szCs w:val="24"/>
        </w:rPr>
        <w:t>efficient</w:t>
      </w:r>
      <w:r w:rsidRPr="00CB5621">
        <w:rPr>
          <w:rFonts w:ascii="Times New Roman" w:eastAsia="Times New Roman" w:hAnsi="Times New Roman" w:cs="Times New Roman"/>
          <w:color w:val="000000" w:themeColor="text1"/>
          <w:sz w:val="24"/>
          <w:szCs w:val="24"/>
        </w:rPr>
        <w:t xml:space="preserve"> marketing </w:t>
      </w:r>
      <w:r w:rsidR="00DB1A96" w:rsidRPr="00CB5621">
        <w:rPr>
          <w:rFonts w:ascii="Times New Roman" w:eastAsia="Times New Roman" w:hAnsi="Times New Roman" w:cs="Times New Roman"/>
          <w:color w:val="000000" w:themeColor="text1"/>
          <w:sz w:val="24"/>
          <w:szCs w:val="24"/>
        </w:rPr>
        <w:t>techniques</w:t>
      </w:r>
      <w:r w:rsidR="000F5BEF" w:rsidRPr="00CB5621">
        <w:rPr>
          <w:rFonts w:ascii="Times New Roman" w:eastAsia="Times New Roman" w:hAnsi="Times New Roman" w:cs="Times New Roman"/>
          <w:color w:val="000000" w:themeColor="text1"/>
          <w:sz w:val="24"/>
          <w:szCs w:val="24"/>
        </w:rPr>
        <w:t xml:space="preserve"> (</w:t>
      </w:r>
      <w:proofErr w:type="spellStart"/>
      <w:r w:rsidR="000F5BEF" w:rsidRPr="00CB5621">
        <w:rPr>
          <w:rFonts w:ascii="Times New Roman" w:hAnsi="Times New Roman" w:cs="Times New Roman"/>
          <w:color w:val="000000" w:themeColor="text1"/>
          <w:sz w:val="24"/>
          <w:szCs w:val="24"/>
          <w:shd w:val="clear" w:color="auto" w:fill="FFFFFF"/>
        </w:rPr>
        <w:t>Campra</w:t>
      </w:r>
      <w:proofErr w:type="spellEnd"/>
      <w:r w:rsidR="000F5BEF" w:rsidRPr="00CB5621">
        <w:rPr>
          <w:rFonts w:ascii="Times New Roman" w:hAnsi="Times New Roman" w:cs="Times New Roman"/>
          <w:color w:val="000000" w:themeColor="text1"/>
          <w:sz w:val="24"/>
          <w:szCs w:val="24"/>
          <w:shd w:val="clear" w:color="auto" w:fill="FFFFFF"/>
        </w:rPr>
        <w:t xml:space="preserve"> et al.</w:t>
      </w:r>
      <w:r w:rsidR="00346FB3" w:rsidRPr="00CB5621">
        <w:rPr>
          <w:rFonts w:ascii="Times New Roman" w:hAnsi="Times New Roman" w:cs="Times New Roman"/>
          <w:color w:val="000000" w:themeColor="text1"/>
          <w:sz w:val="24"/>
          <w:szCs w:val="24"/>
          <w:shd w:val="clear" w:color="auto" w:fill="FFFFFF"/>
        </w:rPr>
        <w:t xml:space="preserve"> </w:t>
      </w:r>
      <w:r w:rsidR="000F5BEF" w:rsidRPr="00CB5621">
        <w:rPr>
          <w:rFonts w:ascii="Times New Roman" w:hAnsi="Times New Roman" w:cs="Times New Roman"/>
          <w:color w:val="000000" w:themeColor="text1"/>
          <w:sz w:val="24"/>
          <w:szCs w:val="24"/>
          <w:shd w:val="clear" w:color="auto" w:fill="FFFFFF"/>
        </w:rPr>
        <w:t>2022</w:t>
      </w:r>
      <w:r w:rsidR="000F5BEF" w:rsidRPr="00CB5621">
        <w:rPr>
          <w:rFonts w:ascii="Times New Roman" w:eastAsia="Times New Roman" w:hAnsi="Times New Roman" w:cs="Times New Roman"/>
          <w:color w:val="000000" w:themeColor="text1"/>
          <w:sz w:val="24"/>
          <w:szCs w:val="24"/>
        </w:rPr>
        <w:t>)</w:t>
      </w:r>
      <w:r w:rsidRPr="00CB5621">
        <w:rPr>
          <w:rFonts w:ascii="Times New Roman" w:eastAsia="Times New Roman" w:hAnsi="Times New Roman" w:cs="Times New Roman"/>
          <w:color w:val="000000" w:themeColor="text1"/>
          <w:sz w:val="24"/>
          <w:szCs w:val="24"/>
        </w:rPr>
        <w:t xml:space="preserve">. </w:t>
      </w:r>
      <w:r w:rsidR="00DB1A96" w:rsidRPr="00CB5621">
        <w:rPr>
          <w:rFonts w:ascii="Times New Roman" w:eastAsia="Times New Roman" w:hAnsi="Times New Roman" w:cs="Times New Roman"/>
          <w:color w:val="000000" w:themeColor="text1"/>
          <w:sz w:val="24"/>
          <w:szCs w:val="24"/>
        </w:rPr>
        <w:t>On the other hand</w:t>
      </w:r>
      <w:r w:rsidRPr="00CB5621">
        <w:rPr>
          <w:rFonts w:ascii="Times New Roman" w:eastAsia="Times New Roman" w:hAnsi="Times New Roman" w:cs="Times New Roman"/>
          <w:color w:val="000000" w:themeColor="text1"/>
          <w:sz w:val="24"/>
          <w:szCs w:val="24"/>
        </w:rPr>
        <w:t xml:space="preserve">, it can </w:t>
      </w:r>
      <w:r w:rsidR="00DB1A96" w:rsidRPr="00CB5621">
        <w:rPr>
          <w:rFonts w:ascii="Times New Roman" w:eastAsia="Times New Roman" w:hAnsi="Times New Roman" w:cs="Times New Roman"/>
          <w:color w:val="000000" w:themeColor="text1"/>
          <w:sz w:val="24"/>
          <w:szCs w:val="24"/>
        </w:rPr>
        <w:t>assist to detect</w:t>
      </w:r>
      <w:r w:rsidRPr="00CB5621">
        <w:rPr>
          <w:rFonts w:ascii="Times New Roman" w:eastAsia="Times New Roman" w:hAnsi="Times New Roman" w:cs="Times New Roman"/>
          <w:color w:val="000000" w:themeColor="text1"/>
          <w:sz w:val="24"/>
          <w:szCs w:val="24"/>
        </w:rPr>
        <w:t xml:space="preserve"> </w:t>
      </w:r>
      <w:r w:rsidR="00DB1A96" w:rsidRPr="00CB5621">
        <w:rPr>
          <w:rFonts w:ascii="Times New Roman" w:eastAsia="Times New Roman" w:hAnsi="Times New Roman" w:cs="Times New Roman"/>
          <w:color w:val="000000" w:themeColor="text1"/>
          <w:sz w:val="24"/>
          <w:szCs w:val="24"/>
        </w:rPr>
        <w:t>rooms</w:t>
      </w:r>
      <w:r w:rsidRPr="00CB5621">
        <w:rPr>
          <w:rFonts w:ascii="Times New Roman" w:eastAsia="Times New Roman" w:hAnsi="Times New Roman" w:cs="Times New Roman"/>
          <w:color w:val="000000" w:themeColor="text1"/>
          <w:sz w:val="24"/>
          <w:szCs w:val="24"/>
        </w:rPr>
        <w:t xml:space="preserve"> where India </w:t>
      </w:r>
      <w:r w:rsidR="00DB1A96" w:rsidRPr="00CB5621">
        <w:rPr>
          <w:rFonts w:ascii="Times New Roman" w:eastAsia="Times New Roman" w:hAnsi="Times New Roman" w:cs="Times New Roman"/>
          <w:color w:val="000000" w:themeColor="text1"/>
          <w:sz w:val="24"/>
          <w:szCs w:val="24"/>
        </w:rPr>
        <w:t>requires</w:t>
      </w:r>
      <w:r w:rsidRPr="00CB5621">
        <w:rPr>
          <w:rFonts w:ascii="Times New Roman" w:eastAsia="Times New Roman" w:hAnsi="Times New Roman" w:cs="Times New Roman"/>
          <w:color w:val="000000" w:themeColor="text1"/>
          <w:sz w:val="24"/>
          <w:szCs w:val="24"/>
        </w:rPr>
        <w:t xml:space="preserve"> </w:t>
      </w:r>
      <w:proofErr w:type="spellStart"/>
      <w:r w:rsidR="00DB1A96" w:rsidRPr="00CB5621">
        <w:rPr>
          <w:rFonts w:ascii="Times New Roman" w:eastAsia="Times New Roman" w:hAnsi="Times New Roman" w:cs="Times New Roman"/>
          <w:color w:val="000000" w:themeColor="text1"/>
          <w:sz w:val="24"/>
          <w:szCs w:val="24"/>
        </w:rPr>
        <w:t>advancemnet</w:t>
      </w:r>
      <w:proofErr w:type="spellEnd"/>
      <w:r w:rsidRPr="00CB5621">
        <w:rPr>
          <w:rFonts w:ascii="Times New Roman" w:eastAsia="Times New Roman" w:hAnsi="Times New Roman" w:cs="Times New Roman"/>
          <w:color w:val="000000" w:themeColor="text1"/>
          <w:sz w:val="24"/>
          <w:szCs w:val="24"/>
        </w:rPr>
        <w:t xml:space="preserve"> to </w:t>
      </w:r>
      <w:r w:rsidR="00DB1A96" w:rsidRPr="00CB5621">
        <w:rPr>
          <w:rFonts w:ascii="Times New Roman" w:eastAsia="Times New Roman" w:hAnsi="Times New Roman" w:cs="Times New Roman"/>
          <w:color w:val="000000" w:themeColor="text1"/>
          <w:sz w:val="24"/>
          <w:szCs w:val="24"/>
        </w:rPr>
        <w:t>improve</w:t>
      </w:r>
      <w:r w:rsidRPr="00CB5621">
        <w:rPr>
          <w:rFonts w:ascii="Times New Roman" w:eastAsia="Times New Roman" w:hAnsi="Times New Roman" w:cs="Times New Roman"/>
          <w:color w:val="000000" w:themeColor="text1"/>
          <w:sz w:val="24"/>
          <w:szCs w:val="24"/>
        </w:rPr>
        <w:t xml:space="preserve"> its competitiveness, </w:t>
      </w:r>
      <w:r w:rsidR="00DB1A96" w:rsidRPr="00CB5621">
        <w:rPr>
          <w:rFonts w:ascii="Times New Roman" w:eastAsia="Times New Roman" w:hAnsi="Times New Roman" w:cs="Times New Roman"/>
          <w:color w:val="000000" w:themeColor="text1"/>
          <w:sz w:val="24"/>
          <w:szCs w:val="24"/>
        </w:rPr>
        <w:t>like</w:t>
      </w:r>
      <w:r w:rsidRPr="00CB5621">
        <w:rPr>
          <w:rFonts w:ascii="Times New Roman" w:eastAsia="Times New Roman" w:hAnsi="Times New Roman" w:cs="Times New Roman"/>
          <w:color w:val="000000" w:themeColor="text1"/>
          <w:sz w:val="24"/>
          <w:szCs w:val="24"/>
        </w:rPr>
        <w:t xml:space="preserve"> </w:t>
      </w:r>
      <w:r w:rsidR="00DB1A96" w:rsidRPr="00CB5621">
        <w:rPr>
          <w:rFonts w:ascii="Times New Roman" w:eastAsia="Times New Roman" w:hAnsi="Times New Roman" w:cs="Times New Roman"/>
          <w:color w:val="000000" w:themeColor="text1"/>
          <w:sz w:val="24"/>
          <w:szCs w:val="24"/>
        </w:rPr>
        <w:t xml:space="preserve">policy support and </w:t>
      </w:r>
      <w:r w:rsidRPr="00CB5621">
        <w:rPr>
          <w:rFonts w:ascii="Times New Roman" w:eastAsia="Times New Roman" w:hAnsi="Times New Roman" w:cs="Times New Roman"/>
          <w:color w:val="000000" w:themeColor="text1"/>
          <w:sz w:val="24"/>
          <w:szCs w:val="24"/>
        </w:rPr>
        <w:t>infrastructure development.</w:t>
      </w:r>
    </w:p>
    <w:p w14:paraId="45EB0C32" w14:textId="77777777" w:rsidR="00402BA1"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3. Sustainable Tourism Development Models (e.g., The Triple Bottom Line):</w:t>
      </w:r>
    </w:p>
    <w:p w14:paraId="45EB0C33" w14:textId="77777777" w:rsidR="00402BA1" w:rsidRPr="00CB5621" w:rsidRDefault="00402BA1" w:rsidP="00CB5621">
      <w:pPr>
        <w:pStyle w:val="Normal1"/>
        <w:numPr>
          <w:ilvl w:val="0"/>
          <w:numId w:val="6"/>
        </w:numPr>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Application</w:t>
      </w:r>
      <w:r w:rsidRPr="00CB5621">
        <w:rPr>
          <w:rFonts w:ascii="Times New Roman" w:eastAsia="Times New Roman" w:hAnsi="Times New Roman" w:cs="Times New Roman"/>
          <w:color w:val="000000" w:themeColor="text1"/>
          <w:sz w:val="24"/>
          <w:szCs w:val="24"/>
        </w:rPr>
        <w:t xml:space="preserve">: </w:t>
      </w:r>
      <w:r w:rsidR="00DB1A96" w:rsidRPr="00CB5621">
        <w:rPr>
          <w:rFonts w:ascii="Times New Roman" w:eastAsia="Times New Roman" w:hAnsi="Times New Roman" w:cs="Times New Roman"/>
          <w:color w:val="000000" w:themeColor="text1"/>
          <w:sz w:val="24"/>
          <w:szCs w:val="24"/>
        </w:rPr>
        <w:t>These theories shed light on</w:t>
      </w:r>
      <w:r w:rsidRPr="00CB5621">
        <w:rPr>
          <w:rFonts w:ascii="Times New Roman" w:eastAsia="Times New Roman" w:hAnsi="Times New Roman" w:cs="Times New Roman"/>
          <w:color w:val="000000" w:themeColor="text1"/>
          <w:sz w:val="24"/>
          <w:szCs w:val="24"/>
        </w:rPr>
        <w:t xml:space="preserve"> the </w:t>
      </w:r>
      <w:r w:rsidR="00DB1A96" w:rsidRPr="00CB5621">
        <w:rPr>
          <w:rFonts w:ascii="Times New Roman" w:eastAsia="Times New Roman" w:hAnsi="Times New Roman" w:cs="Times New Roman"/>
          <w:color w:val="000000" w:themeColor="text1"/>
          <w:sz w:val="24"/>
          <w:szCs w:val="24"/>
        </w:rPr>
        <w:t>significance</w:t>
      </w:r>
      <w:r w:rsidRPr="00CB5621">
        <w:rPr>
          <w:rFonts w:ascii="Times New Roman" w:eastAsia="Times New Roman" w:hAnsi="Times New Roman" w:cs="Times New Roman"/>
          <w:color w:val="000000" w:themeColor="text1"/>
          <w:sz w:val="24"/>
          <w:szCs w:val="24"/>
        </w:rPr>
        <w:t xml:space="preserve"> of </w:t>
      </w:r>
      <w:r w:rsidR="00DB1A96" w:rsidRPr="00CB5621">
        <w:rPr>
          <w:rFonts w:ascii="Times New Roman" w:eastAsia="Times New Roman" w:hAnsi="Times New Roman" w:cs="Times New Roman"/>
          <w:color w:val="000000" w:themeColor="text1"/>
          <w:sz w:val="24"/>
          <w:szCs w:val="24"/>
        </w:rPr>
        <w:t>steady</w:t>
      </w:r>
      <w:r w:rsidRPr="00CB5621">
        <w:rPr>
          <w:rFonts w:ascii="Times New Roman" w:eastAsia="Times New Roman" w:hAnsi="Times New Roman" w:cs="Times New Roman"/>
          <w:color w:val="000000" w:themeColor="text1"/>
          <w:sz w:val="24"/>
          <w:szCs w:val="24"/>
        </w:rPr>
        <w:t xml:space="preserve"> </w:t>
      </w:r>
      <w:r w:rsidR="00DB1A96" w:rsidRPr="00CB5621">
        <w:rPr>
          <w:rFonts w:ascii="Times New Roman" w:eastAsia="Times New Roman" w:hAnsi="Times New Roman" w:cs="Times New Roman"/>
          <w:color w:val="000000" w:themeColor="text1"/>
          <w:sz w:val="24"/>
          <w:szCs w:val="24"/>
        </w:rPr>
        <w:t xml:space="preserve">environmental, </w:t>
      </w:r>
      <w:r w:rsidRPr="00CB5621">
        <w:rPr>
          <w:rFonts w:ascii="Times New Roman" w:eastAsia="Times New Roman" w:hAnsi="Times New Roman" w:cs="Times New Roman"/>
          <w:color w:val="000000" w:themeColor="text1"/>
          <w:sz w:val="24"/>
          <w:szCs w:val="24"/>
        </w:rPr>
        <w:t xml:space="preserve">economic, and social aspects in tourism </w:t>
      </w:r>
      <w:r w:rsidR="00DB1A96" w:rsidRPr="00CB5621">
        <w:rPr>
          <w:rFonts w:ascii="Times New Roman" w:eastAsia="Times New Roman" w:hAnsi="Times New Roman" w:cs="Times New Roman"/>
          <w:color w:val="000000" w:themeColor="text1"/>
          <w:sz w:val="24"/>
          <w:szCs w:val="24"/>
        </w:rPr>
        <w:t>growth</w:t>
      </w:r>
      <w:r w:rsidRPr="00CB5621">
        <w:rPr>
          <w:rFonts w:ascii="Times New Roman" w:eastAsia="Times New Roman" w:hAnsi="Times New Roman" w:cs="Times New Roman"/>
          <w:color w:val="000000" w:themeColor="text1"/>
          <w:sz w:val="24"/>
          <w:szCs w:val="24"/>
        </w:rPr>
        <w:t xml:space="preserve">. They can be </w:t>
      </w:r>
      <w:r w:rsidR="00DB1A96" w:rsidRPr="00CB5621">
        <w:rPr>
          <w:rFonts w:ascii="Times New Roman" w:eastAsia="Times New Roman" w:hAnsi="Times New Roman" w:cs="Times New Roman"/>
          <w:color w:val="000000" w:themeColor="text1"/>
          <w:sz w:val="24"/>
          <w:szCs w:val="24"/>
        </w:rPr>
        <w:t>implemented</w:t>
      </w:r>
      <w:r w:rsidRPr="00CB5621">
        <w:rPr>
          <w:rFonts w:ascii="Times New Roman" w:eastAsia="Times New Roman" w:hAnsi="Times New Roman" w:cs="Times New Roman"/>
          <w:color w:val="000000" w:themeColor="text1"/>
          <w:sz w:val="24"/>
          <w:szCs w:val="24"/>
        </w:rPr>
        <w:t xml:space="preserve"> to </w:t>
      </w:r>
      <w:r w:rsidR="00DB1A96" w:rsidRPr="00CB5621">
        <w:rPr>
          <w:rFonts w:ascii="Times New Roman" w:eastAsia="Times New Roman" w:hAnsi="Times New Roman" w:cs="Times New Roman"/>
          <w:color w:val="000000" w:themeColor="text1"/>
          <w:sz w:val="24"/>
          <w:szCs w:val="24"/>
        </w:rPr>
        <w:t>evaluate</w:t>
      </w:r>
      <w:r w:rsidRPr="00CB5621">
        <w:rPr>
          <w:rFonts w:ascii="Times New Roman" w:eastAsia="Times New Roman" w:hAnsi="Times New Roman" w:cs="Times New Roman"/>
          <w:color w:val="000000" w:themeColor="text1"/>
          <w:sz w:val="24"/>
          <w:szCs w:val="24"/>
        </w:rPr>
        <w:t xml:space="preserve"> the tourism </w:t>
      </w:r>
      <w:r w:rsidR="00DB1A96" w:rsidRPr="00CB5621">
        <w:rPr>
          <w:rFonts w:ascii="Times New Roman" w:eastAsia="Times New Roman" w:hAnsi="Times New Roman" w:cs="Times New Roman"/>
          <w:color w:val="000000" w:themeColor="text1"/>
          <w:sz w:val="24"/>
          <w:szCs w:val="24"/>
        </w:rPr>
        <w:t>practice’s</w:t>
      </w:r>
      <w:r w:rsidRPr="00CB5621">
        <w:rPr>
          <w:rFonts w:ascii="Times New Roman" w:eastAsia="Times New Roman" w:hAnsi="Times New Roman" w:cs="Times New Roman"/>
          <w:color w:val="000000" w:themeColor="text1"/>
          <w:sz w:val="24"/>
          <w:szCs w:val="24"/>
        </w:rPr>
        <w:t xml:space="preserve"> </w:t>
      </w:r>
      <w:r w:rsidR="00DB1A96" w:rsidRPr="00CB5621">
        <w:rPr>
          <w:rFonts w:ascii="Times New Roman" w:eastAsia="Times New Roman" w:hAnsi="Times New Roman" w:cs="Times New Roman"/>
          <w:color w:val="000000" w:themeColor="text1"/>
          <w:sz w:val="24"/>
          <w:szCs w:val="24"/>
        </w:rPr>
        <w:t xml:space="preserve">sustainability </w:t>
      </w:r>
      <w:r w:rsidRPr="00CB5621">
        <w:rPr>
          <w:rFonts w:ascii="Times New Roman" w:eastAsia="Times New Roman" w:hAnsi="Times New Roman" w:cs="Times New Roman"/>
          <w:color w:val="000000" w:themeColor="text1"/>
          <w:sz w:val="24"/>
          <w:szCs w:val="24"/>
        </w:rPr>
        <w:t xml:space="preserve">in both </w:t>
      </w:r>
      <w:r w:rsidR="00DB1A96" w:rsidRPr="00CB5621">
        <w:rPr>
          <w:rFonts w:ascii="Times New Roman" w:eastAsia="Times New Roman" w:hAnsi="Times New Roman" w:cs="Times New Roman"/>
          <w:color w:val="000000" w:themeColor="text1"/>
          <w:sz w:val="24"/>
          <w:szCs w:val="24"/>
        </w:rPr>
        <w:t>nations</w:t>
      </w:r>
      <w:r w:rsidRPr="00CB5621">
        <w:rPr>
          <w:rFonts w:ascii="Times New Roman" w:eastAsia="Times New Roman" w:hAnsi="Times New Roman" w:cs="Times New Roman"/>
          <w:color w:val="000000" w:themeColor="text1"/>
          <w:sz w:val="24"/>
          <w:szCs w:val="24"/>
        </w:rPr>
        <w:t>.</w:t>
      </w:r>
    </w:p>
    <w:p w14:paraId="45EB0C34" w14:textId="77777777" w:rsidR="00402BA1" w:rsidRPr="00CB5621" w:rsidRDefault="00402BA1" w:rsidP="00CB5621">
      <w:pPr>
        <w:pStyle w:val="Normal1"/>
        <w:numPr>
          <w:ilvl w:val="0"/>
          <w:numId w:val="6"/>
        </w:numPr>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Relevance</w:t>
      </w:r>
      <w:r w:rsidR="00DB1A96" w:rsidRPr="00CB5621">
        <w:rPr>
          <w:rFonts w:ascii="Times New Roman" w:eastAsia="Times New Roman" w:hAnsi="Times New Roman" w:cs="Times New Roman"/>
          <w:color w:val="000000" w:themeColor="text1"/>
          <w:sz w:val="24"/>
          <w:szCs w:val="24"/>
        </w:rPr>
        <w:t>: S</w:t>
      </w:r>
      <w:r w:rsidRPr="00CB5621">
        <w:rPr>
          <w:rFonts w:ascii="Times New Roman" w:eastAsia="Times New Roman" w:hAnsi="Times New Roman" w:cs="Times New Roman"/>
          <w:color w:val="000000" w:themeColor="text1"/>
          <w:sz w:val="24"/>
          <w:szCs w:val="24"/>
        </w:rPr>
        <w:t>uccess in implementing sustainable tourism practices</w:t>
      </w:r>
      <w:r w:rsidR="00DB1A96" w:rsidRPr="00CB5621">
        <w:rPr>
          <w:rFonts w:ascii="Times New Roman" w:eastAsia="Times New Roman" w:hAnsi="Times New Roman" w:cs="Times New Roman"/>
          <w:color w:val="000000" w:themeColor="text1"/>
          <w:sz w:val="24"/>
          <w:szCs w:val="24"/>
        </w:rPr>
        <w:t xml:space="preserve"> in Japan</w:t>
      </w:r>
      <w:r w:rsidRPr="00CB5621">
        <w:rPr>
          <w:rFonts w:ascii="Times New Roman" w:eastAsia="Times New Roman" w:hAnsi="Times New Roman" w:cs="Times New Roman"/>
          <w:color w:val="000000" w:themeColor="text1"/>
          <w:sz w:val="24"/>
          <w:szCs w:val="24"/>
        </w:rPr>
        <w:t xml:space="preserve">, as </w:t>
      </w:r>
      <w:r w:rsidR="00DB1A96" w:rsidRPr="00CB5621">
        <w:rPr>
          <w:rFonts w:ascii="Times New Roman" w:eastAsia="Times New Roman" w:hAnsi="Times New Roman" w:cs="Times New Roman"/>
          <w:color w:val="000000" w:themeColor="text1"/>
          <w:sz w:val="24"/>
          <w:szCs w:val="24"/>
        </w:rPr>
        <w:t>illustrate</w:t>
      </w:r>
      <w:r w:rsidRPr="00CB5621">
        <w:rPr>
          <w:rFonts w:ascii="Times New Roman" w:eastAsia="Times New Roman" w:hAnsi="Times New Roman" w:cs="Times New Roman"/>
          <w:color w:val="000000" w:themeColor="text1"/>
          <w:sz w:val="24"/>
          <w:szCs w:val="24"/>
        </w:rPr>
        <w:t xml:space="preserve"> by </w:t>
      </w:r>
      <w:r w:rsidR="00DB1A96" w:rsidRPr="00CB5621">
        <w:rPr>
          <w:rFonts w:ascii="Times New Roman" w:eastAsia="Times New Roman" w:hAnsi="Times New Roman" w:cs="Times New Roman"/>
          <w:color w:val="000000" w:themeColor="text1"/>
          <w:sz w:val="24"/>
          <w:szCs w:val="24"/>
        </w:rPr>
        <w:t>capability such as</w:t>
      </w:r>
      <w:r w:rsidRPr="00CB5621">
        <w:rPr>
          <w:rFonts w:ascii="Times New Roman" w:eastAsia="Times New Roman" w:hAnsi="Times New Roman" w:cs="Times New Roman"/>
          <w:color w:val="000000" w:themeColor="text1"/>
          <w:sz w:val="24"/>
          <w:szCs w:val="24"/>
        </w:rPr>
        <w:t xml:space="preserve"> </w:t>
      </w:r>
      <w:r w:rsidR="00DB1A96" w:rsidRPr="00CB5621">
        <w:rPr>
          <w:rFonts w:ascii="Times New Roman" w:eastAsia="Times New Roman" w:hAnsi="Times New Roman" w:cs="Times New Roman"/>
          <w:color w:val="000000" w:themeColor="text1"/>
          <w:sz w:val="24"/>
          <w:szCs w:val="24"/>
        </w:rPr>
        <w:t xml:space="preserve">eco-friendly accommodations and </w:t>
      </w:r>
      <w:r w:rsidRPr="00CB5621">
        <w:rPr>
          <w:rFonts w:ascii="Times New Roman" w:eastAsia="Times New Roman" w:hAnsi="Times New Roman" w:cs="Times New Roman"/>
          <w:color w:val="000000" w:themeColor="text1"/>
          <w:sz w:val="24"/>
          <w:szCs w:val="24"/>
        </w:rPr>
        <w:t xml:space="preserve">forest bathing, can be </w:t>
      </w:r>
      <w:r w:rsidR="00DB1A96" w:rsidRPr="00CB5621">
        <w:rPr>
          <w:rFonts w:ascii="Times New Roman" w:eastAsia="Times New Roman" w:hAnsi="Times New Roman" w:cs="Times New Roman"/>
          <w:color w:val="000000" w:themeColor="text1"/>
          <w:sz w:val="24"/>
          <w:szCs w:val="24"/>
        </w:rPr>
        <w:t>described</w:t>
      </w:r>
      <w:r w:rsidRPr="00CB5621">
        <w:rPr>
          <w:rFonts w:ascii="Times New Roman" w:eastAsia="Times New Roman" w:hAnsi="Times New Roman" w:cs="Times New Roman"/>
          <w:color w:val="000000" w:themeColor="text1"/>
          <w:sz w:val="24"/>
          <w:szCs w:val="24"/>
        </w:rPr>
        <w:t xml:space="preserve"> and </w:t>
      </w:r>
      <w:r w:rsidR="00DB1A96" w:rsidRPr="00CB5621">
        <w:rPr>
          <w:rFonts w:ascii="Times New Roman" w:eastAsia="Times New Roman" w:hAnsi="Times New Roman" w:cs="Times New Roman"/>
          <w:color w:val="000000" w:themeColor="text1"/>
          <w:sz w:val="24"/>
          <w:szCs w:val="24"/>
        </w:rPr>
        <w:t>assessed</w:t>
      </w:r>
      <w:r w:rsidRPr="00CB5621">
        <w:rPr>
          <w:rFonts w:ascii="Times New Roman" w:eastAsia="Times New Roman" w:hAnsi="Times New Roman" w:cs="Times New Roman"/>
          <w:color w:val="000000" w:themeColor="text1"/>
          <w:sz w:val="24"/>
          <w:szCs w:val="24"/>
        </w:rPr>
        <w:t xml:space="preserve"> </w:t>
      </w:r>
      <w:r w:rsidR="00DB1A96" w:rsidRPr="00CB5621">
        <w:rPr>
          <w:rFonts w:ascii="Times New Roman" w:eastAsia="Times New Roman" w:hAnsi="Times New Roman" w:cs="Times New Roman"/>
          <w:color w:val="000000" w:themeColor="text1"/>
          <w:sz w:val="24"/>
          <w:szCs w:val="24"/>
        </w:rPr>
        <w:t>utilizing</w:t>
      </w:r>
      <w:r w:rsidRPr="00CB5621">
        <w:rPr>
          <w:rFonts w:ascii="Times New Roman" w:eastAsia="Times New Roman" w:hAnsi="Times New Roman" w:cs="Times New Roman"/>
          <w:color w:val="000000" w:themeColor="text1"/>
          <w:sz w:val="24"/>
          <w:szCs w:val="24"/>
        </w:rPr>
        <w:t xml:space="preserve"> these </w:t>
      </w:r>
      <w:r w:rsidR="00DB1A96" w:rsidRPr="00CB5621">
        <w:rPr>
          <w:rFonts w:ascii="Times New Roman" w:eastAsia="Times New Roman" w:hAnsi="Times New Roman" w:cs="Times New Roman"/>
          <w:color w:val="000000" w:themeColor="text1"/>
          <w:sz w:val="24"/>
          <w:szCs w:val="24"/>
        </w:rPr>
        <w:t>theories</w:t>
      </w:r>
      <w:r w:rsidRPr="00CB5621">
        <w:rPr>
          <w:rFonts w:ascii="Times New Roman" w:eastAsia="Times New Roman" w:hAnsi="Times New Roman" w:cs="Times New Roman"/>
          <w:color w:val="000000" w:themeColor="text1"/>
          <w:sz w:val="24"/>
          <w:szCs w:val="24"/>
        </w:rPr>
        <w:t xml:space="preserve">. For India, the </w:t>
      </w:r>
      <w:r w:rsidR="00185049" w:rsidRPr="00CB5621">
        <w:rPr>
          <w:rFonts w:ascii="Times New Roman" w:eastAsia="Times New Roman" w:hAnsi="Times New Roman" w:cs="Times New Roman"/>
          <w:color w:val="000000" w:themeColor="text1"/>
          <w:sz w:val="24"/>
          <w:szCs w:val="24"/>
        </w:rPr>
        <w:t>theories</w:t>
      </w:r>
      <w:r w:rsidRPr="00CB5621">
        <w:rPr>
          <w:rFonts w:ascii="Times New Roman" w:eastAsia="Times New Roman" w:hAnsi="Times New Roman" w:cs="Times New Roman"/>
          <w:color w:val="000000" w:themeColor="text1"/>
          <w:sz w:val="24"/>
          <w:szCs w:val="24"/>
        </w:rPr>
        <w:t xml:space="preserve"> can </w:t>
      </w:r>
      <w:r w:rsidR="00185049" w:rsidRPr="00CB5621">
        <w:rPr>
          <w:rFonts w:ascii="Times New Roman" w:eastAsia="Times New Roman" w:hAnsi="Times New Roman" w:cs="Times New Roman"/>
          <w:color w:val="000000" w:themeColor="text1"/>
          <w:sz w:val="24"/>
          <w:szCs w:val="24"/>
        </w:rPr>
        <w:t>shed light</w:t>
      </w:r>
      <w:r w:rsidR="00E159BC" w:rsidRPr="00CB5621">
        <w:rPr>
          <w:rFonts w:ascii="Times New Roman" w:eastAsia="Times New Roman" w:hAnsi="Times New Roman" w:cs="Times New Roman"/>
          <w:color w:val="000000" w:themeColor="text1"/>
          <w:sz w:val="24"/>
          <w:szCs w:val="24"/>
        </w:rPr>
        <w:t xml:space="preserve"> on</w:t>
      </w:r>
      <w:r w:rsidRPr="00CB5621">
        <w:rPr>
          <w:rFonts w:ascii="Times New Roman" w:eastAsia="Times New Roman" w:hAnsi="Times New Roman" w:cs="Times New Roman"/>
          <w:color w:val="000000" w:themeColor="text1"/>
          <w:sz w:val="24"/>
          <w:szCs w:val="24"/>
        </w:rPr>
        <w:t xml:space="preserve"> the </w:t>
      </w:r>
      <w:r w:rsidR="007B083A" w:rsidRPr="00CB5621">
        <w:rPr>
          <w:rFonts w:ascii="Times New Roman" w:eastAsia="Times New Roman" w:hAnsi="Times New Roman" w:cs="Times New Roman"/>
          <w:color w:val="000000" w:themeColor="text1"/>
          <w:sz w:val="24"/>
          <w:szCs w:val="24"/>
        </w:rPr>
        <w:t>requirement</w:t>
      </w:r>
      <w:r w:rsidRPr="00CB5621">
        <w:rPr>
          <w:rFonts w:ascii="Times New Roman" w:eastAsia="Times New Roman" w:hAnsi="Times New Roman" w:cs="Times New Roman"/>
          <w:color w:val="000000" w:themeColor="text1"/>
          <w:sz w:val="24"/>
          <w:szCs w:val="24"/>
        </w:rPr>
        <w:t xml:space="preserve"> to </w:t>
      </w:r>
      <w:r w:rsidR="007B083A" w:rsidRPr="00CB5621">
        <w:rPr>
          <w:rFonts w:ascii="Times New Roman" w:eastAsia="Times New Roman" w:hAnsi="Times New Roman" w:cs="Times New Roman"/>
          <w:color w:val="000000" w:themeColor="text1"/>
          <w:sz w:val="24"/>
          <w:szCs w:val="24"/>
        </w:rPr>
        <w:t>adjust</w:t>
      </w:r>
      <w:r w:rsidRPr="00CB5621">
        <w:rPr>
          <w:rFonts w:ascii="Times New Roman" w:eastAsia="Times New Roman" w:hAnsi="Times New Roman" w:cs="Times New Roman"/>
          <w:color w:val="000000" w:themeColor="text1"/>
          <w:sz w:val="24"/>
          <w:szCs w:val="24"/>
        </w:rPr>
        <w:t xml:space="preserve"> sustainable practices to </w:t>
      </w:r>
      <w:r w:rsidR="007B083A" w:rsidRPr="00CB5621">
        <w:rPr>
          <w:rFonts w:ascii="Times New Roman" w:eastAsia="Times New Roman" w:hAnsi="Times New Roman" w:cs="Times New Roman"/>
          <w:color w:val="000000" w:themeColor="text1"/>
          <w:sz w:val="24"/>
          <w:szCs w:val="24"/>
        </w:rPr>
        <w:t>safeguard</w:t>
      </w:r>
      <w:r w:rsidRPr="00CB5621">
        <w:rPr>
          <w:rFonts w:ascii="Times New Roman" w:eastAsia="Times New Roman" w:hAnsi="Times New Roman" w:cs="Times New Roman"/>
          <w:color w:val="000000" w:themeColor="text1"/>
          <w:sz w:val="24"/>
          <w:szCs w:val="24"/>
        </w:rPr>
        <w:t xml:space="preserve"> its </w:t>
      </w:r>
      <w:r w:rsidR="007B083A" w:rsidRPr="00CB5621">
        <w:rPr>
          <w:rFonts w:ascii="Times New Roman" w:eastAsia="Times New Roman" w:hAnsi="Times New Roman" w:cs="Times New Roman"/>
          <w:color w:val="000000" w:themeColor="text1"/>
          <w:sz w:val="24"/>
          <w:szCs w:val="24"/>
        </w:rPr>
        <w:t xml:space="preserve">cultural </w:t>
      </w:r>
      <w:r w:rsidRPr="00CB5621">
        <w:rPr>
          <w:rFonts w:ascii="Times New Roman" w:eastAsia="Times New Roman" w:hAnsi="Times New Roman" w:cs="Times New Roman"/>
          <w:color w:val="000000" w:themeColor="text1"/>
          <w:sz w:val="24"/>
          <w:szCs w:val="24"/>
        </w:rPr>
        <w:t xml:space="preserve">and </w:t>
      </w:r>
      <w:r w:rsidR="007B083A" w:rsidRPr="00CB5621">
        <w:rPr>
          <w:rFonts w:ascii="Times New Roman" w:eastAsia="Times New Roman" w:hAnsi="Times New Roman" w:cs="Times New Roman"/>
          <w:color w:val="000000" w:themeColor="text1"/>
          <w:sz w:val="24"/>
          <w:szCs w:val="24"/>
        </w:rPr>
        <w:t>natural inheritance</w:t>
      </w:r>
      <w:r w:rsidRPr="00CB5621">
        <w:rPr>
          <w:rFonts w:ascii="Times New Roman" w:eastAsia="Times New Roman" w:hAnsi="Times New Roman" w:cs="Times New Roman"/>
          <w:color w:val="000000" w:themeColor="text1"/>
          <w:sz w:val="24"/>
          <w:szCs w:val="24"/>
        </w:rPr>
        <w:t>.</w:t>
      </w:r>
    </w:p>
    <w:p w14:paraId="45EB0C35" w14:textId="77777777" w:rsidR="00402BA1"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lastRenderedPageBreak/>
        <w:t>4. Destination Branding Theories:</w:t>
      </w:r>
    </w:p>
    <w:p w14:paraId="45EB0C36" w14:textId="77777777" w:rsidR="00402BA1" w:rsidRPr="00CB5621" w:rsidRDefault="00402BA1" w:rsidP="00CB5621">
      <w:pPr>
        <w:pStyle w:val="Normal1"/>
        <w:numPr>
          <w:ilvl w:val="0"/>
          <w:numId w:val="7"/>
        </w:numPr>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Application</w:t>
      </w:r>
      <w:r w:rsidR="0093230A" w:rsidRPr="00CB5621">
        <w:rPr>
          <w:rFonts w:ascii="Times New Roman" w:eastAsia="Times New Roman" w:hAnsi="Times New Roman" w:cs="Times New Roman"/>
          <w:color w:val="000000" w:themeColor="text1"/>
          <w:sz w:val="24"/>
          <w:szCs w:val="24"/>
        </w:rPr>
        <w:t>: Destination branding models</w:t>
      </w:r>
      <w:r w:rsidRPr="00CB5621">
        <w:rPr>
          <w:rFonts w:ascii="Times New Roman" w:eastAsia="Times New Roman" w:hAnsi="Times New Roman" w:cs="Times New Roman"/>
          <w:color w:val="000000" w:themeColor="text1"/>
          <w:sz w:val="24"/>
          <w:szCs w:val="24"/>
        </w:rPr>
        <w:t xml:space="preserve">, </w:t>
      </w:r>
      <w:r w:rsidR="008F7592" w:rsidRPr="00CB5621">
        <w:rPr>
          <w:rFonts w:ascii="Times New Roman" w:eastAsia="Times New Roman" w:hAnsi="Times New Roman" w:cs="Times New Roman"/>
          <w:color w:val="000000" w:themeColor="text1"/>
          <w:sz w:val="24"/>
          <w:szCs w:val="24"/>
        </w:rPr>
        <w:t xml:space="preserve">like </w:t>
      </w:r>
      <w:r w:rsidRPr="00CB5621">
        <w:rPr>
          <w:rFonts w:ascii="Times New Roman" w:eastAsia="Times New Roman" w:hAnsi="Times New Roman" w:cs="Times New Roman"/>
          <w:color w:val="000000" w:themeColor="text1"/>
          <w:sz w:val="24"/>
          <w:szCs w:val="24"/>
        </w:rPr>
        <w:t xml:space="preserve">Brand Equity Model </w:t>
      </w:r>
      <w:r w:rsidR="008F7592" w:rsidRPr="00CB5621">
        <w:rPr>
          <w:rFonts w:ascii="Times New Roman" w:eastAsia="Times New Roman" w:hAnsi="Times New Roman" w:cs="Times New Roman"/>
          <w:color w:val="000000" w:themeColor="text1"/>
          <w:sz w:val="24"/>
          <w:szCs w:val="24"/>
        </w:rPr>
        <w:t xml:space="preserve">of Aaker </w:t>
      </w:r>
      <w:r w:rsidRPr="00CB5621">
        <w:rPr>
          <w:rFonts w:ascii="Times New Roman" w:eastAsia="Times New Roman" w:hAnsi="Times New Roman" w:cs="Times New Roman"/>
          <w:color w:val="000000" w:themeColor="text1"/>
          <w:sz w:val="24"/>
          <w:szCs w:val="24"/>
        </w:rPr>
        <w:t>or Brand Resonance Pyramid</w:t>
      </w:r>
      <w:r w:rsidR="008F7592" w:rsidRPr="00CB5621">
        <w:rPr>
          <w:rFonts w:ascii="Times New Roman" w:eastAsia="Times New Roman" w:hAnsi="Times New Roman" w:cs="Times New Roman"/>
          <w:color w:val="000000" w:themeColor="text1"/>
          <w:sz w:val="24"/>
          <w:szCs w:val="24"/>
        </w:rPr>
        <w:t xml:space="preserve"> of Keller</w:t>
      </w:r>
      <w:r w:rsidRPr="00CB5621">
        <w:rPr>
          <w:rFonts w:ascii="Times New Roman" w:eastAsia="Times New Roman" w:hAnsi="Times New Roman" w:cs="Times New Roman"/>
          <w:color w:val="000000" w:themeColor="text1"/>
          <w:sz w:val="24"/>
          <w:szCs w:val="24"/>
        </w:rPr>
        <w:t xml:space="preserve">, can be </w:t>
      </w:r>
      <w:r w:rsidR="008F7592" w:rsidRPr="00CB5621">
        <w:rPr>
          <w:rFonts w:ascii="Times New Roman" w:eastAsia="Times New Roman" w:hAnsi="Times New Roman" w:cs="Times New Roman"/>
          <w:color w:val="000000" w:themeColor="text1"/>
          <w:sz w:val="24"/>
          <w:szCs w:val="24"/>
        </w:rPr>
        <w:t>employed</w:t>
      </w:r>
      <w:r w:rsidRPr="00CB5621">
        <w:rPr>
          <w:rFonts w:ascii="Times New Roman" w:eastAsia="Times New Roman" w:hAnsi="Times New Roman" w:cs="Times New Roman"/>
          <w:color w:val="000000" w:themeColor="text1"/>
          <w:sz w:val="24"/>
          <w:szCs w:val="24"/>
        </w:rPr>
        <w:t xml:space="preserve"> to </w:t>
      </w:r>
      <w:r w:rsidR="008F7592" w:rsidRPr="00CB5621">
        <w:rPr>
          <w:rFonts w:ascii="Times New Roman" w:eastAsia="Times New Roman" w:hAnsi="Times New Roman" w:cs="Times New Roman"/>
          <w:color w:val="000000" w:themeColor="text1"/>
          <w:sz w:val="24"/>
          <w:szCs w:val="24"/>
        </w:rPr>
        <w:t>comprehend</w:t>
      </w:r>
      <w:r w:rsidRPr="00CB5621">
        <w:rPr>
          <w:rFonts w:ascii="Times New Roman" w:eastAsia="Times New Roman" w:hAnsi="Times New Roman" w:cs="Times New Roman"/>
          <w:color w:val="000000" w:themeColor="text1"/>
          <w:sz w:val="24"/>
          <w:szCs w:val="24"/>
        </w:rPr>
        <w:t xml:space="preserve"> how both </w:t>
      </w:r>
      <w:r w:rsidR="008F7592" w:rsidRPr="00CB5621">
        <w:rPr>
          <w:rFonts w:ascii="Times New Roman" w:eastAsia="Times New Roman" w:hAnsi="Times New Roman" w:cs="Times New Roman"/>
          <w:color w:val="000000" w:themeColor="text1"/>
          <w:sz w:val="24"/>
          <w:szCs w:val="24"/>
        </w:rPr>
        <w:t xml:space="preserve">India and </w:t>
      </w:r>
      <w:r w:rsidRPr="00CB5621">
        <w:rPr>
          <w:rFonts w:ascii="Times New Roman" w:eastAsia="Times New Roman" w:hAnsi="Times New Roman" w:cs="Times New Roman"/>
          <w:color w:val="000000" w:themeColor="text1"/>
          <w:sz w:val="24"/>
          <w:szCs w:val="24"/>
        </w:rPr>
        <w:t xml:space="preserve">Japan have </w:t>
      </w:r>
      <w:r w:rsidR="008F7592" w:rsidRPr="00CB5621">
        <w:rPr>
          <w:rFonts w:ascii="Times New Roman" w:eastAsia="Times New Roman" w:hAnsi="Times New Roman" w:cs="Times New Roman"/>
          <w:color w:val="000000" w:themeColor="text1"/>
          <w:sz w:val="24"/>
          <w:szCs w:val="24"/>
        </w:rPr>
        <w:t>prepared</w:t>
      </w:r>
      <w:r w:rsidRPr="00CB5621">
        <w:rPr>
          <w:rFonts w:ascii="Times New Roman" w:eastAsia="Times New Roman" w:hAnsi="Times New Roman" w:cs="Times New Roman"/>
          <w:color w:val="000000" w:themeColor="text1"/>
          <w:sz w:val="24"/>
          <w:szCs w:val="24"/>
        </w:rPr>
        <w:t xml:space="preserve"> their impact on </w:t>
      </w:r>
      <w:r w:rsidR="00B975CD" w:rsidRPr="00CB5621">
        <w:rPr>
          <w:rFonts w:ascii="Times New Roman" w:eastAsia="Times New Roman" w:hAnsi="Times New Roman" w:cs="Times New Roman"/>
          <w:color w:val="000000" w:themeColor="text1"/>
          <w:sz w:val="24"/>
          <w:szCs w:val="24"/>
        </w:rPr>
        <w:t>drawing</w:t>
      </w:r>
      <w:r w:rsidRPr="00CB5621">
        <w:rPr>
          <w:rFonts w:ascii="Times New Roman" w:eastAsia="Times New Roman" w:hAnsi="Times New Roman" w:cs="Times New Roman"/>
          <w:color w:val="000000" w:themeColor="text1"/>
          <w:sz w:val="24"/>
          <w:szCs w:val="24"/>
        </w:rPr>
        <w:t xml:space="preserve"> </w:t>
      </w:r>
      <w:r w:rsidR="008F7592" w:rsidRPr="00CB5621">
        <w:rPr>
          <w:rFonts w:ascii="Times New Roman" w:eastAsia="Times New Roman" w:hAnsi="Times New Roman" w:cs="Times New Roman"/>
          <w:color w:val="000000" w:themeColor="text1"/>
          <w:sz w:val="24"/>
          <w:szCs w:val="24"/>
        </w:rPr>
        <w:t>their tourism brands</w:t>
      </w:r>
      <w:r w:rsidR="00B975CD" w:rsidRPr="00CB5621">
        <w:rPr>
          <w:rFonts w:ascii="Times New Roman" w:eastAsia="Times New Roman" w:hAnsi="Times New Roman" w:cs="Times New Roman"/>
          <w:color w:val="000000" w:themeColor="text1"/>
          <w:sz w:val="24"/>
          <w:szCs w:val="24"/>
        </w:rPr>
        <w:t xml:space="preserve"> and foreign tourists</w:t>
      </w:r>
      <w:r w:rsidRPr="00CB5621">
        <w:rPr>
          <w:rFonts w:ascii="Times New Roman" w:eastAsia="Times New Roman" w:hAnsi="Times New Roman" w:cs="Times New Roman"/>
          <w:color w:val="000000" w:themeColor="text1"/>
          <w:sz w:val="24"/>
          <w:szCs w:val="24"/>
        </w:rPr>
        <w:t>.</w:t>
      </w:r>
    </w:p>
    <w:p w14:paraId="45EB0C37" w14:textId="77777777" w:rsidR="00402BA1" w:rsidRPr="00CB5621" w:rsidRDefault="00402BA1" w:rsidP="00CB5621">
      <w:pPr>
        <w:pStyle w:val="Normal1"/>
        <w:numPr>
          <w:ilvl w:val="0"/>
          <w:numId w:val="7"/>
        </w:numPr>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Relevance</w:t>
      </w:r>
      <w:r w:rsidRPr="00CB5621">
        <w:rPr>
          <w:rFonts w:ascii="Times New Roman" w:eastAsia="Times New Roman" w:hAnsi="Times New Roman" w:cs="Times New Roman"/>
          <w:color w:val="000000" w:themeColor="text1"/>
          <w:sz w:val="24"/>
          <w:szCs w:val="24"/>
        </w:rPr>
        <w:t xml:space="preserve">: These </w:t>
      </w:r>
      <w:r w:rsidR="00B975CD" w:rsidRPr="00CB5621">
        <w:rPr>
          <w:rFonts w:ascii="Times New Roman" w:eastAsia="Times New Roman" w:hAnsi="Times New Roman" w:cs="Times New Roman"/>
          <w:color w:val="000000" w:themeColor="text1"/>
          <w:sz w:val="24"/>
          <w:szCs w:val="24"/>
        </w:rPr>
        <w:t>models</w:t>
      </w:r>
      <w:r w:rsidRPr="00CB5621">
        <w:rPr>
          <w:rFonts w:ascii="Times New Roman" w:eastAsia="Times New Roman" w:hAnsi="Times New Roman" w:cs="Times New Roman"/>
          <w:color w:val="000000" w:themeColor="text1"/>
          <w:sz w:val="24"/>
          <w:szCs w:val="24"/>
        </w:rPr>
        <w:t xml:space="preserve"> </w:t>
      </w:r>
      <w:r w:rsidR="00B975CD" w:rsidRPr="00CB5621">
        <w:rPr>
          <w:rFonts w:ascii="Times New Roman" w:eastAsia="Times New Roman" w:hAnsi="Times New Roman" w:cs="Times New Roman"/>
          <w:color w:val="000000" w:themeColor="text1"/>
          <w:sz w:val="24"/>
          <w:szCs w:val="24"/>
        </w:rPr>
        <w:t>could</w:t>
      </w:r>
      <w:r w:rsidRPr="00CB5621">
        <w:rPr>
          <w:rFonts w:ascii="Times New Roman" w:eastAsia="Times New Roman" w:hAnsi="Times New Roman" w:cs="Times New Roman"/>
          <w:color w:val="000000" w:themeColor="text1"/>
          <w:sz w:val="24"/>
          <w:szCs w:val="24"/>
        </w:rPr>
        <w:t xml:space="preserve"> </w:t>
      </w:r>
      <w:r w:rsidR="00B975CD" w:rsidRPr="00CB5621">
        <w:rPr>
          <w:rFonts w:ascii="Times New Roman" w:eastAsia="Times New Roman" w:hAnsi="Times New Roman" w:cs="Times New Roman"/>
          <w:color w:val="000000" w:themeColor="text1"/>
          <w:sz w:val="24"/>
          <w:szCs w:val="24"/>
        </w:rPr>
        <w:t>assist to</w:t>
      </w:r>
      <w:r w:rsidRPr="00CB5621">
        <w:rPr>
          <w:rFonts w:ascii="Times New Roman" w:eastAsia="Times New Roman" w:hAnsi="Times New Roman" w:cs="Times New Roman"/>
          <w:color w:val="000000" w:themeColor="text1"/>
          <w:sz w:val="24"/>
          <w:szCs w:val="24"/>
        </w:rPr>
        <w:t xml:space="preserve"> </w:t>
      </w:r>
      <w:r w:rsidR="00346FB3" w:rsidRPr="00CB5621">
        <w:rPr>
          <w:rFonts w:ascii="Times New Roman" w:eastAsia="Times New Roman" w:hAnsi="Times New Roman" w:cs="Times New Roman"/>
          <w:color w:val="000000" w:themeColor="text1"/>
          <w:sz w:val="24"/>
          <w:szCs w:val="24"/>
        </w:rPr>
        <w:t>assess</w:t>
      </w:r>
      <w:r w:rsidRPr="00CB5621">
        <w:rPr>
          <w:rFonts w:ascii="Times New Roman" w:eastAsia="Times New Roman" w:hAnsi="Times New Roman" w:cs="Times New Roman"/>
          <w:color w:val="000000" w:themeColor="text1"/>
          <w:sz w:val="24"/>
          <w:szCs w:val="24"/>
        </w:rPr>
        <w:t xml:space="preserve"> how Japan has effectively built a strong tourism brand known for its culture, technology, and hospitality. For India, it can provide insights into how it can improve its destination branding efforts to showcase its rich cultural heritage and diverse landscapes.</w:t>
      </w:r>
    </w:p>
    <w:p w14:paraId="45EB0C38" w14:textId="77777777" w:rsidR="00346FB3" w:rsidRPr="00CB5621" w:rsidRDefault="00346FB3" w:rsidP="00CB5621">
      <w:pPr>
        <w:pStyle w:val="Normal1"/>
        <w:spacing w:line="360" w:lineRule="auto"/>
        <w:ind w:left="720"/>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noProof/>
          <w:color w:val="000000" w:themeColor="text1"/>
          <w:sz w:val="24"/>
          <w:szCs w:val="24"/>
          <w:lang w:val="en-US" w:eastAsia="en-US"/>
        </w:rPr>
        <w:drawing>
          <wp:inline distT="0" distB="0" distL="0" distR="0" wp14:anchorId="45EB0FB5" wp14:editId="45EB0FB6">
            <wp:extent cx="2861953" cy="2662116"/>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stretch>
                      <a:fillRect/>
                    </a:stretch>
                  </pic:blipFill>
                  <pic:spPr>
                    <a:xfrm>
                      <a:off x="0" y="0"/>
                      <a:ext cx="2868019" cy="2667758"/>
                    </a:xfrm>
                    <a:prstGeom prst="rect">
                      <a:avLst/>
                    </a:prstGeom>
                  </pic:spPr>
                </pic:pic>
              </a:graphicData>
            </a:graphic>
          </wp:inline>
        </w:drawing>
      </w:r>
    </w:p>
    <w:p w14:paraId="45EB0C39" w14:textId="77777777" w:rsidR="00346FB3" w:rsidRPr="00CB5621" w:rsidRDefault="00346FB3" w:rsidP="00CB5621">
      <w:pPr>
        <w:pStyle w:val="Heading3"/>
        <w:spacing w:line="360" w:lineRule="auto"/>
        <w:rPr>
          <w:rFonts w:cs="Times New Roman"/>
          <w:szCs w:val="24"/>
        </w:rPr>
      </w:pPr>
      <w:bookmarkStart w:id="42" w:name="_Toc146295116"/>
      <w:bookmarkStart w:id="43" w:name="_Toc148550584"/>
      <w:r w:rsidRPr="00CB5621">
        <w:rPr>
          <w:rFonts w:cs="Times New Roman"/>
          <w:szCs w:val="24"/>
        </w:rPr>
        <w:t xml:space="preserve">Figure </w:t>
      </w:r>
      <w:r w:rsidR="00A85C82" w:rsidRPr="00CB5621">
        <w:rPr>
          <w:rFonts w:cs="Times New Roman"/>
          <w:szCs w:val="24"/>
        </w:rPr>
        <w:t>3</w:t>
      </w:r>
      <w:r w:rsidRPr="00CB5621">
        <w:rPr>
          <w:rFonts w:cs="Times New Roman"/>
          <w:szCs w:val="24"/>
        </w:rPr>
        <w:t>: Destination Branding Theories</w:t>
      </w:r>
      <w:bookmarkEnd w:id="42"/>
      <w:bookmarkEnd w:id="43"/>
    </w:p>
    <w:p w14:paraId="45EB0C3A" w14:textId="77777777" w:rsidR="00346FB3" w:rsidRPr="00CB5621" w:rsidRDefault="00346FB3" w:rsidP="00CB5621">
      <w:pPr>
        <w:pStyle w:val="Normal1"/>
        <w:spacing w:line="360" w:lineRule="auto"/>
        <w:ind w:left="720"/>
        <w:jc w:val="center"/>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Cs/>
          <w:color w:val="000000" w:themeColor="text1"/>
          <w:sz w:val="24"/>
          <w:szCs w:val="24"/>
        </w:rPr>
        <w:t xml:space="preserve">(Source: </w:t>
      </w:r>
      <w:proofErr w:type="spellStart"/>
      <w:r w:rsidRPr="00CB5621">
        <w:rPr>
          <w:rFonts w:ascii="Times New Roman" w:hAnsi="Times New Roman" w:cs="Times New Roman"/>
          <w:color w:val="000000" w:themeColor="text1"/>
          <w:sz w:val="24"/>
          <w:szCs w:val="24"/>
          <w:shd w:val="clear" w:color="auto" w:fill="FFFFFF"/>
        </w:rPr>
        <w:t>Campra</w:t>
      </w:r>
      <w:proofErr w:type="spellEnd"/>
      <w:r w:rsidRPr="00CB5621">
        <w:rPr>
          <w:rFonts w:ascii="Times New Roman" w:hAnsi="Times New Roman" w:cs="Times New Roman"/>
          <w:color w:val="000000" w:themeColor="text1"/>
          <w:sz w:val="24"/>
          <w:szCs w:val="24"/>
          <w:shd w:val="clear" w:color="auto" w:fill="FFFFFF"/>
        </w:rPr>
        <w:t xml:space="preserve"> et al. 2022</w:t>
      </w:r>
      <w:r w:rsidRPr="00CB5621">
        <w:rPr>
          <w:rFonts w:ascii="Times New Roman" w:eastAsia="Times New Roman" w:hAnsi="Times New Roman" w:cs="Times New Roman"/>
          <w:bCs/>
          <w:color w:val="000000" w:themeColor="text1"/>
          <w:sz w:val="24"/>
          <w:szCs w:val="24"/>
        </w:rPr>
        <w:t>)</w:t>
      </w:r>
    </w:p>
    <w:p w14:paraId="45EB0C3B" w14:textId="77777777" w:rsidR="00402BA1"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5. Stakeholder Theory:</w:t>
      </w:r>
    </w:p>
    <w:p w14:paraId="45EB0C3C" w14:textId="77777777" w:rsidR="00402BA1" w:rsidRPr="00CB5621" w:rsidRDefault="00402BA1" w:rsidP="00CB5621">
      <w:pPr>
        <w:pStyle w:val="Normal1"/>
        <w:numPr>
          <w:ilvl w:val="0"/>
          <w:numId w:val="8"/>
        </w:numPr>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Application</w:t>
      </w:r>
      <w:r w:rsidRPr="00CB5621">
        <w:rPr>
          <w:rFonts w:ascii="Times New Roman" w:eastAsia="Times New Roman" w:hAnsi="Times New Roman" w:cs="Times New Roman"/>
          <w:color w:val="000000" w:themeColor="text1"/>
          <w:sz w:val="24"/>
          <w:szCs w:val="24"/>
        </w:rPr>
        <w:t xml:space="preserve">: Stakeholder </w:t>
      </w:r>
      <w:r w:rsidR="00B975CD" w:rsidRPr="00CB5621">
        <w:rPr>
          <w:rFonts w:ascii="Times New Roman" w:eastAsia="Times New Roman" w:hAnsi="Times New Roman" w:cs="Times New Roman"/>
          <w:color w:val="000000" w:themeColor="text1"/>
          <w:sz w:val="24"/>
          <w:szCs w:val="24"/>
        </w:rPr>
        <w:t>model</w:t>
      </w:r>
      <w:r w:rsidRPr="00CB5621">
        <w:rPr>
          <w:rFonts w:ascii="Times New Roman" w:eastAsia="Times New Roman" w:hAnsi="Times New Roman" w:cs="Times New Roman"/>
          <w:color w:val="000000" w:themeColor="text1"/>
          <w:sz w:val="24"/>
          <w:szCs w:val="24"/>
        </w:rPr>
        <w:t xml:space="preserve"> </w:t>
      </w:r>
      <w:r w:rsidR="00B975CD" w:rsidRPr="00CB5621">
        <w:rPr>
          <w:rFonts w:ascii="Times New Roman" w:eastAsia="Times New Roman" w:hAnsi="Times New Roman" w:cs="Times New Roman"/>
          <w:color w:val="000000" w:themeColor="text1"/>
          <w:sz w:val="24"/>
          <w:szCs w:val="24"/>
        </w:rPr>
        <w:t>assist</w:t>
      </w:r>
      <w:r w:rsidRPr="00CB5621">
        <w:rPr>
          <w:rFonts w:ascii="Times New Roman" w:eastAsia="Times New Roman" w:hAnsi="Times New Roman" w:cs="Times New Roman"/>
          <w:color w:val="000000" w:themeColor="text1"/>
          <w:sz w:val="24"/>
          <w:szCs w:val="24"/>
        </w:rPr>
        <w:t xml:space="preserve"> in </w:t>
      </w:r>
      <w:r w:rsidR="00B975CD" w:rsidRPr="00CB5621">
        <w:rPr>
          <w:rFonts w:ascii="Times New Roman" w:eastAsia="Times New Roman" w:hAnsi="Times New Roman" w:cs="Times New Roman"/>
          <w:color w:val="000000" w:themeColor="text1"/>
          <w:sz w:val="24"/>
          <w:szCs w:val="24"/>
        </w:rPr>
        <w:t>comprehending</w:t>
      </w:r>
      <w:r w:rsidRPr="00CB5621">
        <w:rPr>
          <w:rFonts w:ascii="Times New Roman" w:eastAsia="Times New Roman" w:hAnsi="Times New Roman" w:cs="Times New Roman"/>
          <w:color w:val="000000" w:themeColor="text1"/>
          <w:sz w:val="24"/>
          <w:szCs w:val="24"/>
        </w:rPr>
        <w:t xml:space="preserve"> the </w:t>
      </w:r>
      <w:r w:rsidR="00B975CD" w:rsidRPr="00CB5621">
        <w:rPr>
          <w:rFonts w:ascii="Times New Roman" w:eastAsia="Times New Roman" w:hAnsi="Times New Roman" w:cs="Times New Roman"/>
          <w:color w:val="000000" w:themeColor="text1"/>
          <w:sz w:val="24"/>
          <w:szCs w:val="24"/>
        </w:rPr>
        <w:t>connections</w:t>
      </w:r>
      <w:r w:rsidRPr="00CB5621">
        <w:rPr>
          <w:rFonts w:ascii="Times New Roman" w:eastAsia="Times New Roman" w:hAnsi="Times New Roman" w:cs="Times New Roman"/>
          <w:color w:val="000000" w:themeColor="text1"/>
          <w:sz w:val="24"/>
          <w:szCs w:val="24"/>
        </w:rPr>
        <w:t xml:space="preserve"> and interests of </w:t>
      </w:r>
      <w:r w:rsidR="00B975CD" w:rsidRPr="00CB5621">
        <w:rPr>
          <w:rFonts w:ascii="Times New Roman" w:eastAsia="Times New Roman" w:hAnsi="Times New Roman" w:cs="Times New Roman"/>
          <w:color w:val="000000" w:themeColor="text1"/>
          <w:sz w:val="24"/>
          <w:szCs w:val="24"/>
        </w:rPr>
        <w:t>different</w:t>
      </w:r>
      <w:r w:rsidRPr="00CB5621">
        <w:rPr>
          <w:rFonts w:ascii="Times New Roman" w:eastAsia="Times New Roman" w:hAnsi="Times New Roman" w:cs="Times New Roman"/>
          <w:color w:val="000000" w:themeColor="text1"/>
          <w:sz w:val="24"/>
          <w:szCs w:val="24"/>
        </w:rPr>
        <w:t xml:space="preserve"> stakeholders </w:t>
      </w:r>
      <w:r w:rsidR="00B975CD" w:rsidRPr="00CB5621">
        <w:rPr>
          <w:rFonts w:ascii="Times New Roman" w:eastAsia="Times New Roman" w:hAnsi="Times New Roman" w:cs="Times New Roman"/>
          <w:color w:val="000000" w:themeColor="text1"/>
          <w:sz w:val="24"/>
          <w:szCs w:val="24"/>
        </w:rPr>
        <w:t>with</w:t>
      </w:r>
      <w:r w:rsidRPr="00CB5621">
        <w:rPr>
          <w:rFonts w:ascii="Times New Roman" w:eastAsia="Times New Roman" w:hAnsi="Times New Roman" w:cs="Times New Roman"/>
          <w:color w:val="000000" w:themeColor="text1"/>
          <w:sz w:val="24"/>
          <w:szCs w:val="24"/>
        </w:rPr>
        <w:t xml:space="preserve">in the tourism industry, </w:t>
      </w:r>
      <w:r w:rsidR="00B975CD" w:rsidRPr="00CB5621">
        <w:rPr>
          <w:rFonts w:ascii="Times New Roman" w:eastAsia="Times New Roman" w:hAnsi="Times New Roman" w:cs="Times New Roman"/>
          <w:color w:val="000000" w:themeColor="text1"/>
          <w:sz w:val="24"/>
          <w:szCs w:val="24"/>
        </w:rPr>
        <w:t>incorporating</w:t>
      </w:r>
      <w:r w:rsidRPr="00CB5621">
        <w:rPr>
          <w:rFonts w:ascii="Times New Roman" w:eastAsia="Times New Roman" w:hAnsi="Times New Roman" w:cs="Times New Roman"/>
          <w:color w:val="000000" w:themeColor="text1"/>
          <w:sz w:val="24"/>
          <w:szCs w:val="24"/>
        </w:rPr>
        <w:t xml:space="preserve"> government bodies, local communities, </w:t>
      </w:r>
      <w:r w:rsidR="00B975CD" w:rsidRPr="00CB5621">
        <w:rPr>
          <w:rFonts w:ascii="Times New Roman" w:eastAsia="Times New Roman" w:hAnsi="Times New Roman" w:cs="Times New Roman"/>
          <w:color w:val="000000" w:themeColor="text1"/>
          <w:sz w:val="24"/>
          <w:szCs w:val="24"/>
        </w:rPr>
        <w:t xml:space="preserve">businesses, </w:t>
      </w:r>
      <w:r w:rsidRPr="00CB5621">
        <w:rPr>
          <w:rFonts w:ascii="Times New Roman" w:eastAsia="Times New Roman" w:hAnsi="Times New Roman" w:cs="Times New Roman"/>
          <w:color w:val="000000" w:themeColor="text1"/>
          <w:sz w:val="24"/>
          <w:szCs w:val="24"/>
        </w:rPr>
        <w:t>and tourists</w:t>
      </w:r>
      <w:r w:rsidR="000F5BEF" w:rsidRPr="00CB5621">
        <w:rPr>
          <w:rFonts w:ascii="Times New Roman" w:eastAsia="Times New Roman" w:hAnsi="Times New Roman" w:cs="Times New Roman"/>
          <w:color w:val="000000" w:themeColor="text1"/>
          <w:sz w:val="24"/>
          <w:szCs w:val="24"/>
        </w:rPr>
        <w:t xml:space="preserve"> (</w:t>
      </w:r>
      <w:r w:rsidR="000F5BEF" w:rsidRPr="00CB5621">
        <w:rPr>
          <w:rFonts w:ascii="Times New Roman" w:hAnsi="Times New Roman" w:cs="Times New Roman"/>
          <w:color w:val="000000" w:themeColor="text1"/>
          <w:sz w:val="24"/>
          <w:szCs w:val="24"/>
          <w:shd w:val="clear" w:color="auto" w:fill="FFFFFF"/>
        </w:rPr>
        <w:t>Lei et al.</w:t>
      </w:r>
      <w:r w:rsidR="00CB5621">
        <w:rPr>
          <w:rFonts w:ascii="Times New Roman" w:hAnsi="Times New Roman" w:cs="Times New Roman"/>
          <w:color w:val="000000" w:themeColor="text1"/>
          <w:sz w:val="24"/>
          <w:szCs w:val="24"/>
          <w:shd w:val="clear" w:color="auto" w:fill="FFFFFF"/>
        </w:rPr>
        <w:t xml:space="preserve"> </w:t>
      </w:r>
      <w:r w:rsidR="000F5BEF" w:rsidRPr="00CB5621">
        <w:rPr>
          <w:rFonts w:ascii="Times New Roman" w:hAnsi="Times New Roman" w:cs="Times New Roman"/>
          <w:color w:val="000000" w:themeColor="text1"/>
          <w:sz w:val="24"/>
          <w:szCs w:val="24"/>
          <w:shd w:val="clear" w:color="auto" w:fill="FFFFFF"/>
        </w:rPr>
        <w:t>2021</w:t>
      </w:r>
      <w:r w:rsidR="000F5BEF" w:rsidRPr="00CB5621">
        <w:rPr>
          <w:rFonts w:ascii="Times New Roman" w:eastAsia="Times New Roman" w:hAnsi="Times New Roman" w:cs="Times New Roman"/>
          <w:color w:val="000000" w:themeColor="text1"/>
          <w:sz w:val="24"/>
          <w:szCs w:val="24"/>
        </w:rPr>
        <w:t>)</w:t>
      </w:r>
      <w:r w:rsidRPr="00CB5621">
        <w:rPr>
          <w:rFonts w:ascii="Times New Roman" w:eastAsia="Times New Roman" w:hAnsi="Times New Roman" w:cs="Times New Roman"/>
          <w:color w:val="000000" w:themeColor="text1"/>
          <w:sz w:val="24"/>
          <w:szCs w:val="24"/>
        </w:rPr>
        <w:t>.</w:t>
      </w:r>
    </w:p>
    <w:p w14:paraId="45EB0C3D" w14:textId="77777777" w:rsidR="00402BA1" w:rsidRPr="00CB5621" w:rsidRDefault="00402BA1" w:rsidP="00CB5621">
      <w:pPr>
        <w:pStyle w:val="Normal1"/>
        <w:numPr>
          <w:ilvl w:val="0"/>
          <w:numId w:val="8"/>
        </w:numPr>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Relevance</w:t>
      </w:r>
      <w:r w:rsidRPr="00CB5621">
        <w:rPr>
          <w:rFonts w:ascii="Times New Roman" w:eastAsia="Times New Roman" w:hAnsi="Times New Roman" w:cs="Times New Roman"/>
          <w:color w:val="000000" w:themeColor="text1"/>
          <w:sz w:val="24"/>
          <w:szCs w:val="24"/>
        </w:rPr>
        <w:t xml:space="preserve">: This </w:t>
      </w:r>
      <w:r w:rsidR="002B1D14" w:rsidRPr="00CB5621">
        <w:rPr>
          <w:rFonts w:ascii="Times New Roman" w:eastAsia="Times New Roman" w:hAnsi="Times New Roman" w:cs="Times New Roman"/>
          <w:color w:val="000000" w:themeColor="text1"/>
          <w:sz w:val="24"/>
          <w:szCs w:val="24"/>
        </w:rPr>
        <w:t>model</w:t>
      </w:r>
      <w:r w:rsidRPr="00CB5621">
        <w:rPr>
          <w:rFonts w:ascii="Times New Roman" w:eastAsia="Times New Roman" w:hAnsi="Times New Roman" w:cs="Times New Roman"/>
          <w:color w:val="000000" w:themeColor="text1"/>
          <w:sz w:val="24"/>
          <w:szCs w:val="24"/>
        </w:rPr>
        <w:t xml:space="preserve"> can be </w:t>
      </w:r>
      <w:r w:rsidR="002B1D14" w:rsidRPr="00CB5621">
        <w:rPr>
          <w:rFonts w:ascii="Times New Roman" w:eastAsia="Times New Roman" w:hAnsi="Times New Roman" w:cs="Times New Roman"/>
          <w:color w:val="000000" w:themeColor="text1"/>
          <w:sz w:val="24"/>
          <w:szCs w:val="24"/>
        </w:rPr>
        <w:t>utilized</w:t>
      </w:r>
      <w:r w:rsidRPr="00CB5621">
        <w:rPr>
          <w:rFonts w:ascii="Times New Roman" w:eastAsia="Times New Roman" w:hAnsi="Times New Roman" w:cs="Times New Roman"/>
          <w:color w:val="000000" w:themeColor="text1"/>
          <w:sz w:val="24"/>
          <w:szCs w:val="24"/>
        </w:rPr>
        <w:t xml:space="preserve"> to </w:t>
      </w:r>
      <w:r w:rsidR="002B1D14" w:rsidRPr="00CB5621">
        <w:rPr>
          <w:rFonts w:ascii="Times New Roman" w:eastAsia="Times New Roman" w:hAnsi="Times New Roman" w:cs="Times New Roman"/>
          <w:color w:val="000000" w:themeColor="text1"/>
          <w:sz w:val="24"/>
          <w:szCs w:val="24"/>
        </w:rPr>
        <w:t>evaluate</w:t>
      </w:r>
      <w:r w:rsidRPr="00CB5621">
        <w:rPr>
          <w:rFonts w:ascii="Times New Roman" w:eastAsia="Times New Roman" w:hAnsi="Times New Roman" w:cs="Times New Roman"/>
          <w:color w:val="000000" w:themeColor="text1"/>
          <w:sz w:val="24"/>
          <w:szCs w:val="24"/>
        </w:rPr>
        <w:t xml:space="preserve"> how stakeholders in </w:t>
      </w:r>
      <w:r w:rsidR="002B1D14" w:rsidRPr="00CB5621">
        <w:rPr>
          <w:rFonts w:ascii="Times New Roman" w:eastAsia="Times New Roman" w:hAnsi="Times New Roman" w:cs="Times New Roman"/>
          <w:color w:val="000000" w:themeColor="text1"/>
          <w:sz w:val="24"/>
          <w:szCs w:val="24"/>
        </w:rPr>
        <w:t xml:space="preserve">India </w:t>
      </w:r>
      <w:r w:rsidRPr="00CB5621">
        <w:rPr>
          <w:rFonts w:ascii="Times New Roman" w:eastAsia="Times New Roman" w:hAnsi="Times New Roman" w:cs="Times New Roman"/>
          <w:color w:val="000000" w:themeColor="text1"/>
          <w:sz w:val="24"/>
          <w:szCs w:val="24"/>
        </w:rPr>
        <w:t xml:space="preserve">and </w:t>
      </w:r>
      <w:r w:rsidR="002B1D14" w:rsidRPr="00CB5621">
        <w:rPr>
          <w:rFonts w:ascii="Times New Roman" w:eastAsia="Times New Roman" w:hAnsi="Times New Roman" w:cs="Times New Roman"/>
          <w:color w:val="000000" w:themeColor="text1"/>
          <w:sz w:val="24"/>
          <w:szCs w:val="24"/>
        </w:rPr>
        <w:t>Japan</w:t>
      </w:r>
      <w:r w:rsidRPr="00CB5621">
        <w:rPr>
          <w:rFonts w:ascii="Times New Roman" w:eastAsia="Times New Roman" w:hAnsi="Times New Roman" w:cs="Times New Roman"/>
          <w:color w:val="000000" w:themeColor="text1"/>
          <w:sz w:val="24"/>
          <w:szCs w:val="24"/>
        </w:rPr>
        <w:t xml:space="preserve"> </w:t>
      </w:r>
      <w:r w:rsidR="002B1D14" w:rsidRPr="00CB5621">
        <w:rPr>
          <w:rFonts w:ascii="Times New Roman" w:eastAsia="Times New Roman" w:hAnsi="Times New Roman" w:cs="Times New Roman"/>
          <w:color w:val="000000" w:themeColor="text1"/>
          <w:sz w:val="24"/>
          <w:szCs w:val="24"/>
        </w:rPr>
        <w:t>cooperate</w:t>
      </w:r>
      <w:r w:rsidRPr="00CB5621">
        <w:rPr>
          <w:rFonts w:ascii="Times New Roman" w:eastAsia="Times New Roman" w:hAnsi="Times New Roman" w:cs="Times New Roman"/>
          <w:color w:val="000000" w:themeColor="text1"/>
          <w:sz w:val="24"/>
          <w:szCs w:val="24"/>
        </w:rPr>
        <w:t xml:space="preserve"> or conflict in </w:t>
      </w:r>
      <w:r w:rsidR="002B1D14" w:rsidRPr="00CB5621">
        <w:rPr>
          <w:rFonts w:ascii="Times New Roman" w:eastAsia="Times New Roman" w:hAnsi="Times New Roman" w:cs="Times New Roman"/>
          <w:color w:val="000000" w:themeColor="text1"/>
          <w:sz w:val="24"/>
          <w:szCs w:val="24"/>
        </w:rPr>
        <w:t>forming</w:t>
      </w:r>
      <w:r w:rsidRPr="00CB5621">
        <w:rPr>
          <w:rFonts w:ascii="Times New Roman" w:eastAsia="Times New Roman" w:hAnsi="Times New Roman" w:cs="Times New Roman"/>
          <w:color w:val="000000" w:themeColor="text1"/>
          <w:sz w:val="24"/>
          <w:szCs w:val="24"/>
        </w:rPr>
        <w:t xml:space="preserve"> tourism </w:t>
      </w:r>
      <w:r w:rsidR="002B1D14" w:rsidRPr="00CB5621">
        <w:rPr>
          <w:rFonts w:ascii="Times New Roman" w:eastAsia="Times New Roman" w:hAnsi="Times New Roman" w:cs="Times New Roman"/>
          <w:color w:val="000000" w:themeColor="text1"/>
          <w:sz w:val="24"/>
          <w:szCs w:val="24"/>
        </w:rPr>
        <w:t xml:space="preserve">practices </w:t>
      </w:r>
      <w:r w:rsidRPr="00CB5621">
        <w:rPr>
          <w:rFonts w:ascii="Times New Roman" w:eastAsia="Times New Roman" w:hAnsi="Times New Roman" w:cs="Times New Roman"/>
          <w:color w:val="000000" w:themeColor="text1"/>
          <w:sz w:val="24"/>
          <w:szCs w:val="24"/>
        </w:rPr>
        <w:t xml:space="preserve">and </w:t>
      </w:r>
      <w:r w:rsidR="002B1D14" w:rsidRPr="00CB5621">
        <w:rPr>
          <w:rFonts w:ascii="Times New Roman" w:eastAsia="Times New Roman" w:hAnsi="Times New Roman" w:cs="Times New Roman"/>
          <w:color w:val="000000" w:themeColor="text1"/>
          <w:sz w:val="24"/>
          <w:szCs w:val="24"/>
        </w:rPr>
        <w:t>policies</w:t>
      </w:r>
      <w:r w:rsidRPr="00CB5621">
        <w:rPr>
          <w:rFonts w:ascii="Times New Roman" w:eastAsia="Times New Roman" w:hAnsi="Times New Roman" w:cs="Times New Roman"/>
          <w:color w:val="000000" w:themeColor="text1"/>
          <w:sz w:val="24"/>
          <w:szCs w:val="24"/>
        </w:rPr>
        <w:t xml:space="preserve">. It can also </w:t>
      </w:r>
      <w:r w:rsidR="002B1D14" w:rsidRPr="00CB5621">
        <w:rPr>
          <w:rFonts w:ascii="Times New Roman" w:eastAsia="Times New Roman" w:hAnsi="Times New Roman" w:cs="Times New Roman"/>
          <w:color w:val="000000" w:themeColor="text1"/>
          <w:sz w:val="24"/>
          <w:szCs w:val="24"/>
        </w:rPr>
        <w:t>highlight</w:t>
      </w:r>
      <w:r w:rsidRPr="00CB5621">
        <w:rPr>
          <w:rFonts w:ascii="Times New Roman" w:eastAsia="Times New Roman" w:hAnsi="Times New Roman" w:cs="Times New Roman"/>
          <w:color w:val="000000" w:themeColor="text1"/>
          <w:sz w:val="24"/>
          <w:szCs w:val="24"/>
        </w:rPr>
        <w:t xml:space="preserve"> the stakeholders</w:t>
      </w:r>
      <w:r w:rsidR="002B1D14" w:rsidRPr="00CB5621">
        <w:rPr>
          <w:rFonts w:ascii="Times New Roman" w:eastAsia="Times New Roman" w:hAnsi="Times New Roman" w:cs="Times New Roman"/>
          <w:color w:val="000000" w:themeColor="text1"/>
          <w:sz w:val="24"/>
          <w:szCs w:val="24"/>
        </w:rPr>
        <w:t>’</w:t>
      </w:r>
      <w:r w:rsidRPr="00CB5621">
        <w:rPr>
          <w:rFonts w:ascii="Times New Roman" w:eastAsia="Times New Roman" w:hAnsi="Times New Roman" w:cs="Times New Roman"/>
          <w:color w:val="000000" w:themeColor="text1"/>
          <w:sz w:val="24"/>
          <w:szCs w:val="24"/>
        </w:rPr>
        <w:t xml:space="preserve"> </w:t>
      </w:r>
      <w:r w:rsidR="002B1D14" w:rsidRPr="00CB5621">
        <w:rPr>
          <w:rFonts w:ascii="Times New Roman" w:eastAsia="Times New Roman" w:hAnsi="Times New Roman" w:cs="Times New Roman"/>
          <w:color w:val="000000" w:themeColor="text1"/>
          <w:sz w:val="24"/>
          <w:szCs w:val="24"/>
        </w:rPr>
        <w:t xml:space="preserve">role </w:t>
      </w:r>
      <w:r w:rsidRPr="00CB5621">
        <w:rPr>
          <w:rFonts w:ascii="Times New Roman" w:eastAsia="Times New Roman" w:hAnsi="Times New Roman" w:cs="Times New Roman"/>
          <w:color w:val="000000" w:themeColor="text1"/>
          <w:sz w:val="24"/>
          <w:szCs w:val="24"/>
        </w:rPr>
        <w:t xml:space="preserve">in sustainable tourism </w:t>
      </w:r>
      <w:r w:rsidR="002B1D14" w:rsidRPr="00CB5621">
        <w:rPr>
          <w:rFonts w:ascii="Times New Roman" w:eastAsia="Times New Roman" w:hAnsi="Times New Roman" w:cs="Times New Roman"/>
          <w:color w:val="000000" w:themeColor="text1"/>
          <w:sz w:val="24"/>
          <w:szCs w:val="24"/>
        </w:rPr>
        <w:t>growth</w:t>
      </w:r>
      <w:r w:rsidRPr="00CB5621">
        <w:rPr>
          <w:rFonts w:ascii="Times New Roman" w:eastAsia="Times New Roman" w:hAnsi="Times New Roman" w:cs="Times New Roman"/>
          <w:color w:val="000000" w:themeColor="text1"/>
          <w:sz w:val="24"/>
          <w:szCs w:val="24"/>
        </w:rPr>
        <w:t xml:space="preserve"> and cultural diplomacy.</w:t>
      </w:r>
    </w:p>
    <w:p w14:paraId="45EB0C3E" w14:textId="77777777" w:rsidR="00402BA1"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6. Destination Image Formation Theories:</w:t>
      </w:r>
    </w:p>
    <w:p w14:paraId="45EB0C3F" w14:textId="77777777" w:rsidR="00402BA1" w:rsidRPr="00CB5621" w:rsidRDefault="00402BA1" w:rsidP="00CB5621">
      <w:pPr>
        <w:pStyle w:val="Normal1"/>
        <w:numPr>
          <w:ilvl w:val="0"/>
          <w:numId w:val="9"/>
        </w:numPr>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lastRenderedPageBreak/>
        <w:t>Application</w:t>
      </w:r>
      <w:r w:rsidRPr="00CB5621">
        <w:rPr>
          <w:rFonts w:ascii="Times New Roman" w:eastAsia="Times New Roman" w:hAnsi="Times New Roman" w:cs="Times New Roman"/>
          <w:color w:val="000000" w:themeColor="text1"/>
          <w:sz w:val="24"/>
          <w:szCs w:val="24"/>
        </w:rPr>
        <w:t>: These theories explain how tourists form perceptions and images of a destination, which can influence their travel decisions. They can be used to analyze the factors contributing to the image of Japan and India as tourist destinations.</w:t>
      </w:r>
    </w:p>
    <w:p w14:paraId="45EB0C40" w14:textId="77777777" w:rsidR="00402BA1" w:rsidRPr="00CB5621" w:rsidRDefault="00402BA1" w:rsidP="00CB5621">
      <w:pPr>
        <w:pStyle w:val="Normal1"/>
        <w:numPr>
          <w:ilvl w:val="0"/>
          <w:numId w:val="9"/>
        </w:numPr>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Relevance</w:t>
      </w:r>
      <w:r w:rsidRPr="00CB5621">
        <w:rPr>
          <w:rFonts w:ascii="Times New Roman" w:eastAsia="Times New Roman" w:hAnsi="Times New Roman" w:cs="Times New Roman"/>
          <w:color w:val="000000" w:themeColor="text1"/>
          <w:sz w:val="24"/>
          <w:szCs w:val="24"/>
        </w:rPr>
        <w:t>: Understanding how Japan has strategically shaped its destination image, blending tradition and innovation, can provide insights into effective image formation. For India, these theories can help in identifying the gaps in image perception and strategies to align it with the country's tourism offerings.</w:t>
      </w:r>
    </w:p>
    <w:p w14:paraId="45EB0C41" w14:textId="77777777" w:rsidR="006B070A" w:rsidRPr="00CB5621" w:rsidRDefault="006B070A" w:rsidP="00CB5621">
      <w:pPr>
        <w:pStyle w:val="Heading2"/>
        <w:rPr>
          <w:rFonts w:cs="Times New Roman"/>
          <w:szCs w:val="24"/>
        </w:rPr>
      </w:pPr>
      <w:bookmarkStart w:id="44" w:name="_Toc148550585"/>
      <w:r w:rsidRPr="00CB5621">
        <w:rPr>
          <w:rFonts w:cs="Times New Roman"/>
          <w:szCs w:val="24"/>
        </w:rPr>
        <w:t>2.</w:t>
      </w:r>
      <w:r w:rsidR="00700890" w:rsidRPr="00CB5621">
        <w:rPr>
          <w:rFonts w:cs="Times New Roman"/>
          <w:szCs w:val="24"/>
        </w:rPr>
        <w:t>10</w:t>
      </w:r>
      <w:r w:rsidRPr="00CB5621">
        <w:rPr>
          <w:rFonts w:cs="Times New Roman"/>
          <w:szCs w:val="24"/>
        </w:rPr>
        <w:t xml:space="preserve"> Research Gap Identification</w:t>
      </w:r>
      <w:bookmarkEnd w:id="44"/>
      <w:r w:rsidRPr="00CB5621">
        <w:rPr>
          <w:rFonts w:cs="Times New Roman"/>
          <w:szCs w:val="24"/>
        </w:rPr>
        <w:t xml:space="preserve"> </w:t>
      </w:r>
    </w:p>
    <w:p w14:paraId="45EB0C42" w14:textId="77777777" w:rsidR="000B2652" w:rsidRPr="00CB5621" w:rsidRDefault="000B2652"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Several research gaps have emerged throughout the course of this comparison of India's and Japan's tourism strategies, indicating openings for more investigation in the areas of destination marketing and tourist management.</w:t>
      </w:r>
    </w:p>
    <w:p w14:paraId="45EB0C43" w14:textId="77777777" w:rsidR="000B2652"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Cultural Exchange Impact Assessment</w:t>
      </w:r>
      <w:r w:rsidRPr="00CB5621">
        <w:rPr>
          <w:rFonts w:ascii="Times New Roman" w:eastAsia="Times New Roman" w:hAnsi="Times New Roman" w:cs="Times New Roman"/>
          <w:color w:val="000000" w:themeColor="text1"/>
          <w:sz w:val="24"/>
          <w:szCs w:val="24"/>
        </w:rPr>
        <w:t xml:space="preserve">: </w:t>
      </w:r>
      <w:r w:rsidR="000B2652" w:rsidRPr="00CB5621">
        <w:rPr>
          <w:rFonts w:ascii="Times New Roman" w:eastAsia="Times New Roman" w:hAnsi="Times New Roman" w:cs="Times New Roman"/>
          <w:color w:val="000000" w:themeColor="text1"/>
          <w:sz w:val="24"/>
          <w:szCs w:val="24"/>
        </w:rPr>
        <w:t>The absence of a comprehensive analysis of the effects of initiatives and programmes for cultural exchange on tourism is a noteworthy research gap. Although the study recognised the value of cultural diplomacy, more investigation might focus on the efficiency of certain initiatives in drawing visitors and encouraging cross-cultural exchanges</w:t>
      </w:r>
      <w:r w:rsidR="000F5BEF" w:rsidRPr="00CB5621">
        <w:rPr>
          <w:rFonts w:ascii="Times New Roman" w:eastAsia="Times New Roman" w:hAnsi="Times New Roman" w:cs="Times New Roman"/>
          <w:color w:val="000000" w:themeColor="text1"/>
          <w:sz w:val="24"/>
          <w:szCs w:val="24"/>
        </w:rPr>
        <w:t xml:space="preserve"> (</w:t>
      </w:r>
      <w:r w:rsidR="000F5BEF" w:rsidRPr="00CB5621">
        <w:rPr>
          <w:rFonts w:ascii="Times New Roman" w:hAnsi="Times New Roman" w:cs="Times New Roman"/>
          <w:color w:val="000000" w:themeColor="text1"/>
          <w:sz w:val="24"/>
          <w:szCs w:val="24"/>
          <w:shd w:val="clear" w:color="auto" w:fill="FFFFFF"/>
        </w:rPr>
        <w:t>Wu et al.</w:t>
      </w:r>
      <w:r w:rsidR="009F73DD" w:rsidRPr="00CB5621">
        <w:rPr>
          <w:rFonts w:ascii="Times New Roman" w:hAnsi="Times New Roman" w:cs="Times New Roman"/>
          <w:color w:val="000000" w:themeColor="text1"/>
          <w:sz w:val="24"/>
          <w:szCs w:val="24"/>
          <w:shd w:val="clear" w:color="auto" w:fill="FFFFFF"/>
        </w:rPr>
        <w:t xml:space="preserve"> </w:t>
      </w:r>
      <w:r w:rsidR="000F5BEF" w:rsidRPr="00CB5621">
        <w:rPr>
          <w:rFonts w:ascii="Times New Roman" w:hAnsi="Times New Roman" w:cs="Times New Roman"/>
          <w:color w:val="000000" w:themeColor="text1"/>
          <w:sz w:val="24"/>
          <w:szCs w:val="24"/>
          <w:shd w:val="clear" w:color="auto" w:fill="FFFFFF"/>
        </w:rPr>
        <w:t>2021</w:t>
      </w:r>
      <w:r w:rsidR="000F5BEF" w:rsidRPr="00CB5621">
        <w:rPr>
          <w:rFonts w:ascii="Times New Roman" w:eastAsia="Times New Roman" w:hAnsi="Times New Roman" w:cs="Times New Roman"/>
          <w:color w:val="000000" w:themeColor="text1"/>
          <w:sz w:val="24"/>
          <w:szCs w:val="24"/>
        </w:rPr>
        <w:t>)</w:t>
      </w:r>
      <w:r w:rsidR="000B2652" w:rsidRPr="00CB5621">
        <w:rPr>
          <w:rFonts w:ascii="Times New Roman" w:eastAsia="Times New Roman" w:hAnsi="Times New Roman" w:cs="Times New Roman"/>
          <w:color w:val="000000" w:themeColor="text1"/>
          <w:sz w:val="24"/>
          <w:szCs w:val="24"/>
        </w:rPr>
        <w:t>. For nations looking to increase their global participation via cultural diplomacy, this would provide insightful information.</w:t>
      </w:r>
    </w:p>
    <w:p w14:paraId="45EB0C44" w14:textId="77777777" w:rsidR="009F73DD" w:rsidRPr="00CB5621" w:rsidRDefault="009F73DD"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noProof/>
          <w:color w:val="000000" w:themeColor="text1"/>
          <w:sz w:val="24"/>
          <w:szCs w:val="24"/>
          <w:lang w:val="en-US" w:eastAsia="en-US"/>
        </w:rPr>
        <w:drawing>
          <wp:inline distT="0" distB="0" distL="0" distR="0" wp14:anchorId="45EB0FB7" wp14:editId="45EB0FB8">
            <wp:extent cx="2683824" cy="2667154"/>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stretch>
                      <a:fillRect/>
                    </a:stretch>
                  </pic:blipFill>
                  <pic:spPr>
                    <a:xfrm>
                      <a:off x="0" y="0"/>
                      <a:ext cx="2687016" cy="2670326"/>
                    </a:xfrm>
                    <a:prstGeom prst="rect">
                      <a:avLst/>
                    </a:prstGeom>
                  </pic:spPr>
                </pic:pic>
              </a:graphicData>
            </a:graphic>
          </wp:inline>
        </w:drawing>
      </w:r>
    </w:p>
    <w:p w14:paraId="45EB0C45" w14:textId="77777777" w:rsidR="009F73DD" w:rsidRPr="00CB5621" w:rsidRDefault="009F73DD" w:rsidP="00CB5621">
      <w:pPr>
        <w:pStyle w:val="Heading3"/>
        <w:spacing w:line="360" w:lineRule="auto"/>
        <w:rPr>
          <w:rFonts w:cs="Times New Roman"/>
          <w:szCs w:val="24"/>
        </w:rPr>
      </w:pPr>
      <w:bookmarkStart w:id="45" w:name="_Toc146295117"/>
      <w:bookmarkStart w:id="46" w:name="_Toc148550586"/>
      <w:r w:rsidRPr="00CB5621">
        <w:rPr>
          <w:rFonts w:cs="Times New Roman"/>
          <w:szCs w:val="24"/>
        </w:rPr>
        <w:t xml:space="preserve">Figure </w:t>
      </w:r>
      <w:r w:rsidR="00A85C82" w:rsidRPr="00CB5621">
        <w:rPr>
          <w:rFonts w:cs="Times New Roman"/>
          <w:szCs w:val="24"/>
        </w:rPr>
        <w:t>4</w:t>
      </w:r>
      <w:r w:rsidRPr="00CB5621">
        <w:rPr>
          <w:rFonts w:cs="Times New Roman"/>
          <w:szCs w:val="24"/>
        </w:rPr>
        <w:t>: Sustainable Tourism Measurement</w:t>
      </w:r>
      <w:bookmarkEnd w:id="45"/>
      <w:bookmarkEnd w:id="46"/>
    </w:p>
    <w:p w14:paraId="45EB0C46" w14:textId="77777777" w:rsidR="009F73DD" w:rsidRPr="00CB5621" w:rsidRDefault="009F73DD" w:rsidP="00CB5621">
      <w:pPr>
        <w:pStyle w:val="Normal1"/>
        <w:spacing w:line="360" w:lineRule="auto"/>
        <w:jc w:val="center"/>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Cs/>
          <w:color w:val="000000" w:themeColor="text1"/>
          <w:sz w:val="24"/>
          <w:szCs w:val="24"/>
        </w:rPr>
        <w:t xml:space="preserve">(Source: </w:t>
      </w:r>
      <w:r w:rsidRPr="00CB5621">
        <w:rPr>
          <w:rFonts w:ascii="Times New Roman" w:hAnsi="Times New Roman" w:cs="Times New Roman"/>
          <w:color w:val="000000" w:themeColor="text1"/>
          <w:sz w:val="24"/>
          <w:szCs w:val="24"/>
          <w:shd w:val="clear" w:color="auto" w:fill="FFFFFF"/>
        </w:rPr>
        <w:t>Wu et al. 2021</w:t>
      </w:r>
      <w:r w:rsidRPr="00CB5621">
        <w:rPr>
          <w:rFonts w:ascii="Times New Roman" w:eastAsia="Times New Roman" w:hAnsi="Times New Roman" w:cs="Times New Roman"/>
          <w:bCs/>
          <w:color w:val="000000" w:themeColor="text1"/>
          <w:sz w:val="24"/>
          <w:szCs w:val="24"/>
        </w:rPr>
        <w:t>)</w:t>
      </w:r>
    </w:p>
    <w:p w14:paraId="45EB0C47" w14:textId="77777777" w:rsidR="000B2652"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lastRenderedPageBreak/>
        <w:t>Sustainable Tourism Measurement</w:t>
      </w:r>
      <w:r w:rsidRPr="00CB5621">
        <w:rPr>
          <w:rFonts w:ascii="Times New Roman" w:eastAsia="Times New Roman" w:hAnsi="Times New Roman" w:cs="Times New Roman"/>
          <w:color w:val="000000" w:themeColor="text1"/>
          <w:sz w:val="24"/>
          <w:szCs w:val="24"/>
        </w:rPr>
        <w:t xml:space="preserve">: </w:t>
      </w:r>
      <w:r w:rsidR="000B2652" w:rsidRPr="00CB5621">
        <w:rPr>
          <w:rFonts w:ascii="Times New Roman" w:eastAsia="Times New Roman" w:hAnsi="Times New Roman" w:cs="Times New Roman"/>
          <w:color w:val="000000" w:themeColor="text1"/>
          <w:sz w:val="24"/>
          <w:szCs w:val="24"/>
        </w:rPr>
        <w:t>Although sustainability was mentioned, there is still a need for research that focuses on concrete indicators of sustainability in the travel and tourist industry. Future research might create and use sustainability criteria to evaluate the economic, social, and environmental effects of tourism in both India and Japan. This would make it easier to manage sustainable tourism using a more data-driven strategy.</w:t>
      </w:r>
    </w:p>
    <w:p w14:paraId="45EB0C48" w14:textId="77777777" w:rsidR="00402BA1"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Digital Transformation in Tourism</w:t>
      </w:r>
      <w:r w:rsidRPr="00CB5621">
        <w:rPr>
          <w:rFonts w:ascii="Times New Roman" w:eastAsia="Times New Roman" w:hAnsi="Times New Roman" w:cs="Times New Roman"/>
          <w:color w:val="000000" w:themeColor="text1"/>
          <w:sz w:val="24"/>
          <w:szCs w:val="24"/>
        </w:rPr>
        <w:t xml:space="preserve">: </w:t>
      </w:r>
      <w:r w:rsidR="000B2652" w:rsidRPr="00CB5621">
        <w:rPr>
          <w:rFonts w:ascii="Times New Roman" w:eastAsia="Times New Roman" w:hAnsi="Times New Roman" w:cs="Times New Roman"/>
          <w:color w:val="000000" w:themeColor="text1"/>
          <w:sz w:val="24"/>
          <w:szCs w:val="24"/>
        </w:rPr>
        <w:t>The COVID-19 outbreak has expedited the tourist sector's digital transformation. The research did not, however, fully examine the effects of this shift. Future studies should look at how digital innovations like augmented reality apps, virtual reality tours, and online reservation systems have shaped the post-pandemic tourist sector in both countries.</w:t>
      </w:r>
    </w:p>
    <w:p w14:paraId="45EB0C49" w14:textId="77777777" w:rsidR="009F73DD" w:rsidRPr="00CB5621" w:rsidRDefault="009F73DD"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noProof/>
          <w:color w:val="000000" w:themeColor="text1"/>
          <w:sz w:val="24"/>
          <w:szCs w:val="24"/>
          <w:lang w:val="en-US" w:eastAsia="en-US"/>
        </w:rPr>
        <w:drawing>
          <wp:inline distT="0" distB="0" distL="0" distR="0" wp14:anchorId="45EB0FB9" wp14:editId="45EB0FBA">
            <wp:extent cx="3954483" cy="2588678"/>
            <wp:effectExtent l="0" t="0" r="825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stretch>
                      <a:fillRect/>
                    </a:stretch>
                  </pic:blipFill>
                  <pic:spPr>
                    <a:xfrm>
                      <a:off x="0" y="0"/>
                      <a:ext cx="3969629" cy="2598593"/>
                    </a:xfrm>
                    <a:prstGeom prst="rect">
                      <a:avLst/>
                    </a:prstGeom>
                  </pic:spPr>
                </pic:pic>
              </a:graphicData>
            </a:graphic>
          </wp:inline>
        </w:drawing>
      </w:r>
    </w:p>
    <w:p w14:paraId="45EB0C4A" w14:textId="77777777" w:rsidR="009F73DD" w:rsidRPr="00CB5621" w:rsidRDefault="009F73DD" w:rsidP="00CB5621">
      <w:pPr>
        <w:pStyle w:val="Heading3"/>
        <w:spacing w:line="360" w:lineRule="auto"/>
        <w:rPr>
          <w:rFonts w:cs="Times New Roman"/>
          <w:szCs w:val="24"/>
        </w:rPr>
      </w:pPr>
      <w:bookmarkStart w:id="47" w:name="_Toc146295118"/>
      <w:bookmarkStart w:id="48" w:name="_Toc148550587"/>
      <w:r w:rsidRPr="00CB5621">
        <w:rPr>
          <w:rFonts w:cs="Times New Roman"/>
          <w:szCs w:val="24"/>
        </w:rPr>
        <w:t xml:space="preserve">Figure </w:t>
      </w:r>
      <w:r w:rsidR="00A85C82" w:rsidRPr="00CB5621">
        <w:rPr>
          <w:rFonts w:cs="Times New Roman"/>
          <w:szCs w:val="24"/>
        </w:rPr>
        <w:t>5</w:t>
      </w:r>
      <w:r w:rsidRPr="00CB5621">
        <w:rPr>
          <w:rFonts w:cs="Times New Roman"/>
          <w:szCs w:val="24"/>
        </w:rPr>
        <w:t>: Digital Transformation in Tourism</w:t>
      </w:r>
      <w:bookmarkEnd w:id="47"/>
      <w:bookmarkEnd w:id="48"/>
    </w:p>
    <w:p w14:paraId="45EB0C4B" w14:textId="77777777" w:rsidR="009F73DD" w:rsidRPr="00CB5621" w:rsidRDefault="009F73DD" w:rsidP="00CB5621">
      <w:pPr>
        <w:pStyle w:val="Normal1"/>
        <w:spacing w:line="360" w:lineRule="auto"/>
        <w:jc w:val="center"/>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Cs/>
          <w:color w:val="000000" w:themeColor="text1"/>
          <w:sz w:val="24"/>
          <w:szCs w:val="24"/>
        </w:rPr>
        <w:t xml:space="preserve">(Source: </w:t>
      </w:r>
      <w:r w:rsidRPr="00CB5621">
        <w:rPr>
          <w:rFonts w:ascii="Times New Roman" w:hAnsi="Times New Roman" w:cs="Times New Roman"/>
          <w:color w:val="000000" w:themeColor="text1"/>
          <w:sz w:val="24"/>
          <w:szCs w:val="24"/>
          <w:shd w:val="clear" w:color="auto" w:fill="FFFFFF"/>
        </w:rPr>
        <w:t>Singh et al.</w:t>
      </w:r>
      <w:r w:rsidR="00CB5621">
        <w:rPr>
          <w:rFonts w:ascii="Times New Roman" w:hAnsi="Times New Roman" w:cs="Times New Roman"/>
          <w:color w:val="000000" w:themeColor="text1"/>
          <w:sz w:val="24"/>
          <w:szCs w:val="24"/>
          <w:shd w:val="clear" w:color="auto" w:fill="FFFFFF"/>
        </w:rPr>
        <w:t xml:space="preserve"> </w:t>
      </w:r>
      <w:r w:rsidRPr="00CB5621">
        <w:rPr>
          <w:rFonts w:ascii="Times New Roman" w:hAnsi="Times New Roman" w:cs="Times New Roman"/>
          <w:color w:val="000000" w:themeColor="text1"/>
          <w:sz w:val="24"/>
          <w:szCs w:val="24"/>
          <w:shd w:val="clear" w:color="auto" w:fill="FFFFFF"/>
        </w:rPr>
        <w:t>2023</w:t>
      </w:r>
      <w:r w:rsidRPr="00CB5621">
        <w:rPr>
          <w:rFonts w:ascii="Times New Roman" w:eastAsia="Times New Roman" w:hAnsi="Times New Roman" w:cs="Times New Roman"/>
          <w:bCs/>
          <w:color w:val="000000" w:themeColor="text1"/>
          <w:sz w:val="24"/>
          <w:szCs w:val="24"/>
        </w:rPr>
        <w:t>)</w:t>
      </w:r>
    </w:p>
    <w:p w14:paraId="45EB0C4C" w14:textId="77777777" w:rsidR="000B2652"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Stakeholder Collaboration and Conflict Resolution</w:t>
      </w:r>
      <w:r w:rsidRPr="00CB5621">
        <w:rPr>
          <w:rFonts w:ascii="Times New Roman" w:eastAsia="Times New Roman" w:hAnsi="Times New Roman" w:cs="Times New Roman"/>
          <w:color w:val="000000" w:themeColor="text1"/>
          <w:sz w:val="24"/>
          <w:szCs w:val="24"/>
        </w:rPr>
        <w:t xml:space="preserve">: </w:t>
      </w:r>
      <w:r w:rsidR="000B2652" w:rsidRPr="00CB5621">
        <w:rPr>
          <w:rFonts w:ascii="Times New Roman" w:eastAsia="Times New Roman" w:hAnsi="Times New Roman" w:cs="Times New Roman"/>
          <w:color w:val="000000" w:themeColor="text1"/>
          <w:sz w:val="24"/>
          <w:szCs w:val="24"/>
        </w:rPr>
        <w:t>Although the concept of stakeholder theory was introduced, there is still need for study that explores stakeholder cooperation and dispute resolution in the context of tourism</w:t>
      </w:r>
      <w:r w:rsidR="000F5BEF" w:rsidRPr="00CB5621">
        <w:rPr>
          <w:rFonts w:ascii="Times New Roman" w:eastAsia="Times New Roman" w:hAnsi="Times New Roman" w:cs="Times New Roman"/>
          <w:color w:val="000000" w:themeColor="text1"/>
          <w:sz w:val="24"/>
          <w:szCs w:val="24"/>
        </w:rPr>
        <w:t xml:space="preserve"> (</w:t>
      </w:r>
      <w:r w:rsidR="000F5BEF" w:rsidRPr="00CB5621">
        <w:rPr>
          <w:rFonts w:ascii="Times New Roman" w:hAnsi="Times New Roman" w:cs="Times New Roman"/>
          <w:color w:val="000000" w:themeColor="text1"/>
          <w:sz w:val="24"/>
          <w:szCs w:val="24"/>
          <w:shd w:val="clear" w:color="auto" w:fill="FFFFFF"/>
        </w:rPr>
        <w:t>Singh et al.</w:t>
      </w:r>
      <w:r w:rsidR="00CB5621">
        <w:rPr>
          <w:rFonts w:ascii="Times New Roman" w:hAnsi="Times New Roman" w:cs="Times New Roman"/>
          <w:color w:val="000000" w:themeColor="text1"/>
          <w:sz w:val="24"/>
          <w:szCs w:val="24"/>
          <w:shd w:val="clear" w:color="auto" w:fill="FFFFFF"/>
        </w:rPr>
        <w:t xml:space="preserve"> </w:t>
      </w:r>
      <w:r w:rsidR="000F5BEF" w:rsidRPr="00CB5621">
        <w:rPr>
          <w:rFonts w:ascii="Times New Roman" w:hAnsi="Times New Roman" w:cs="Times New Roman"/>
          <w:color w:val="000000" w:themeColor="text1"/>
          <w:sz w:val="24"/>
          <w:szCs w:val="24"/>
          <w:shd w:val="clear" w:color="auto" w:fill="FFFFFF"/>
        </w:rPr>
        <w:t>2023</w:t>
      </w:r>
      <w:r w:rsidR="000F5BEF" w:rsidRPr="00CB5621">
        <w:rPr>
          <w:rFonts w:ascii="Times New Roman" w:eastAsia="Times New Roman" w:hAnsi="Times New Roman" w:cs="Times New Roman"/>
          <w:color w:val="000000" w:themeColor="text1"/>
          <w:sz w:val="24"/>
          <w:szCs w:val="24"/>
        </w:rPr>
        <w:t>)</w:t>
      </w:r>
      <w:r w:rsidR="000B2652" w:rsidRPr="00CB5621">
        <w:rPr>
          <w:rFonts w:ascii="Times New Roman" w:eastAsia="Times New Roman" w:hAnsi="Times New Roman" w:cs="Times New Roman"/>
          <w:color w:val="000000" w:themeColor="text1"/>
          <w:sz w:val="24"/>
          <w:szCs w:val="24"/>
        </w:rPr>
        <w:t>. Future research might examine the interactions between governmental organisations, regional communities, commercial enterprises, and visitors, looking at how disagreements are settled and alliances are created to advance sustainable tourism.</w:t>
      </w:r>
    </w:p>
    <w:p w14:paraId="45EB0C4D" w14:textId="77777777" w:rsidR="000B2652"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Cultural Heritage Management</w:t>
      </w:r>
      <w:r w:rsidRPr="00CB5621">
        <w:rPr>
          <w:rFonts w:ascii="Times New Roman" w:eastAsia="Times New Roman" w:hAnsi="Times New Roman" w:cs="Times New Roman"/>
          <w:color w:val="000000" w:themeColor="text1"/>
          <w:sz w:val="24"/>
          <w:szCs w:val="24"/>
        </w:rPr>
        <w:t xml:space="preserve">: </w:t>
      </w:r>
      <w:r w:rsidR="000B2652" w:rsidRPr="00CB5621">
        <w:rPr>
          <w:rFonts w:ascii="Times New Roman" w:eastAsia="Times New Roman" w:hAnsi="Times New Roman" w:cs="Times New Roman"/>
          <w:color w:val="000000" w:themeColor="text1"/>
          <w:sz w:val="24"/>
          <w:szCs w:val="24"/>
        </w:rPr>
        <w:t xml:space="preserve">However, the research did not go into great detail on how to maintain cultural heritage in either India or Japan. Future studies can examine the difficulties and </w:t>
      </w:r>
      <w:r w:rsidR="000B2652" w:rsidRPr="00CB5621">
        <w:rPr>
          <w:rFonts w:ascii="Times New Roman" w:eastAsia="Times New Roman" w:hAnsi="Times New Roman" w:cs="Times New Roman"/>
          <w:color w:val="000000" w:themeColor="text1"/>
          <w:sz w:val="24"/>
          <w:szCs w:val="24"/>
        </w:rPr>
        <w:lastRenderedPageBreak/>
        <w:t>ideal procedures for safeguarding and marketing cultural heritage sites as tourism destinations. This covers concerns with preservation, repair, and ethical tourism methods at historical places.</w:t>
      </w:r>
    </w:p>
    <w:p w14:paraId="45EB0C4E" w14:textId="77777777" w:rsidR="000B2652"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Post-COVID Tourism Recovery Strategies</w:t>
      </w:r>
      <w:r w:rsidRPr="00CB5621">
        <w:rPr>
          <w:rFonts w:ascii="Times New Roman" w:eastAsia="Times New Roman" w:hAnsi="Times New Roman" w:cs="Times New Roman"/>
          <w:color w:val="000000" w:themeColor="text1"/>
          <w:sz w:val="24"/>
          <w:szCs w:val="24"/>
        </w:rPr>
        <w:t xml:space="preserve">: </w:t>
      </w:r>
      <w:r w:rsidR="000B2652" w:rsidRPr="00CB5621">
        <w:rPr>
          <w:rFonts w:ascii="Times New Roman" w:eastAsia="Times New Roman" w:hAnsi="Times New Roman" w:cs="Times New Roman"/>
          <w:color w:val="000000" w:themeColor="text1"/>
          <w:sz w:val="24"/>
          <w:szCs w:val="24"/>
        </w:rPr>
        <w:t>The tourist sector was significantly impacted by the COVID-19 epidemic</w:t>
      </w:r>
      <w:r w:rsidR="000F5BEF" w:rsidRPr="00CB5621">
        <w:rPr>
          <w:rFonts w:ascii="Times New Roman" w:eastAsia="Times New Roman" w:hAnsi="Times New Roman" w:cs="Times New Roman"/>
          <w:color w:val="000000" w:themeColor="text1"/>
          <w:sz w:val="24"/>
          <w:szCs w:val="24"/>
        </w:rPr>
        <w:t xml:space="preserve"> (</w:t>
      </w:r>
      <w:r w:rsidR="000F5BEF" w:rsidRPr="00CB5621">
        <w:rPr>
          <w:rFonts w:ascii="Times New Roman" w:hAnsi="Times New Roman" w:cs="Times New Roman"/>
          <w:color w:val="000000" w:themeColor="text1"/>
          <w:sz w:val="24"/>
          <w:szCs w:val="24"/>
          <w:shd w:val="clear" w:color="auto" w:fill="FFFFFF"/>
        </w:rPr>
        <w:t>Demir et al.</w:t>
      </w:r>
      <w:r w:rsidR="00CB5621">
        <w:rPr>
          <w:rFonts w:ascii="Times New Roman" w:hAnsi="Times New Roman" w:cs="Times New Roman"/>
          <w:color w:val="000000" w:themeColor="text1"/>
          <w:sz w:val="24"/>
          <w:szCs w:val="24"/>
          <w:shd w:val="clear" w:color="auto" w:fill="FFFFFF"/>
        </w:rPr>
        <w:t xml:space="preserve"> </w:t>
      </w:r>
      <w:r w:rsidR="000F5BEF" w:rsidRPr="00CB5621">
        <w:rPr>
          <w:rFonts w:ascii="Times New Roman" w:hAnsi="Times New Roman" w:cs="Times New Roman"/>
          <w:color w:val="000000" w:themeColor="text1"/>
          <w:sz w:val="24"/>
          <w:szCs w:val="24"/>
          <w:shd w:val="clear" w:color="auto" w:fill="FFFFFF"/>
        </w:rPr>
        <w:t>2020</w:t>
      </w:r>
      <w:r w:rsidR="000F5BEF" w:rsidRPr="00CB5621">
        <w:rPr>
          <w:rFonts w:ascii="Times New Roman" w:eastAsia="Times New Roman" w:hAnsi="Times New Roman" w:cs="Times New Roman"/>
          <w:color w:val="000000" w:themeColor="text1"/>
          <w:sz w:val="24"/>
          <w:szCs w:val="24"/>
        </w:rPr>
        <w:t>)</w:t>
      </w:r>
      <w:r w:rsidR="000B2652" w:rsidRPr="00CB5621">
        <w:rPr>
          <w:rFonts w:ascii="Times New Roman" w:eastAsia="Times New Roman" w:hAnsi="Times New Roman" w:cs="Times New Roman"/>
          <w:color w:val="000000" w:themeColor="text1"/>
          <w:sz w:val="24"/>
          <w:szCs w:val="24"/>
        </w:rPr>
        <w:t>. Future studies should evaluate the efficacy of the marketing efforts, safety procedures, and financial incentives used in Japan and India's recovery programmes. This would provide information on how to revive tourism after a catastrophe.</w:t>
      </w:r>
    </w:p>
    <w:p w14:paraId="45EB0C4F" w14:textId="77777777" w:rsidR="000B2652"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Inclusivity in Tourism</w:t>
      </w:r>
      <w:r w:rsidRPr="00CB5621">
        <w:rPr>
          <w:rFonts w:ascii="Times New Roman" w:eastAsia="Times New Roman" w:hAnsi="Times New Roman" w:cs="Times New Roman"/>
          <w:color w:val="000000" w:themeColor="text1"/>
          <w:sz w:val="24"/>
          <w:szCs w:val="24"/>
        </w:rPr>
        <w:t xml:space="preserve">: </w:t>
      </w:r>
      <w:r w:rsidR="000B2652" w:rsidRPr="00CB5621">
        <w:rPr>
          <w:rFonts w:ascii="Times New Roman" w:eastAsia="Times New Roman" w:hAnsi="Times New Roman" w:cs="Times New Roman"/>
          <w:color w:val="000000" w:themeColor="text1"/>
          <w:sz w:val="24"/>
          <w:szCs w:val="24"/>
        </w:rPr>
        <w:t>The survey didn't go into great detail on inclusiveness in tourism, especially in terms of accommodating visitors with different demands including those related to accessibility issues and cultural sensitivity</w:t>
      </w:r>
      <w:r w:rsidR="000F5BEF" w:rsidRPr="00CB5621">
        <w:rPr>
          <w:rFonts w:ascii="Times New Roman" w:eastAsia="Times New Roman" w:hAnsi="Times New Roman" w:cs="Times New Roman"/>
          <w:color w:val="000000" w:themeColor="text1"/>
          <w:sz w:val="24"/>
          <w:szCs w:val="24"/>
        </w:rPr>
        <w:t xml:space="preserve"> (</w:t>
      </w:r>
      <w:r w:rsidR="000F5BEF" w:rsidRPr="00CB5621">
        <w:rPr>
          <w:rFonts w:ascii="Times New Roman" w:hAnsi="Times New Roman" w:cs="Times New Roman"/>
          <w:color w:val="000000" w:themeColor="text1"/>
          <w:sz w:val="24"/>
          <w:szCs w:val="24"/>
          <w:shd w:val="clear" w:color="auto" w:fill="FFFFFF"/>
        </w:rPr>
        <w:t>Dang et al.</w:t>
      </w:r>
      <w:r w:rsidR="00CB5621">
        <w:rPr>
          <w:rFonts w:ascii="Times New Roman" w:hAnsi="Times New Roman" w:cs="Times New Roman"/>
          <w:color w:val="000000" w:themeColor="text1"/>
          <w:sz w:val="24"/>
          <w:szCs w:val="24"/>
          <w:shd w:val="clear" w:color="auto" w:fill="FFFFFF"/>
        </w:rPr>
        <w:t xml:space="preserve"> </w:t>
      </w:r>
      <w:r w:rsidR="000F5BEF" w:rsidRPr="00CB5621">
        <w:rPr>
          <w:rFonts w:ascii="Times New Roman" w:hAnsi="Times New Roman" w:cs="Times New Roman"/>
          <w:color w:val="000000" w:themeColor="text1"/>
          <w:sz w:val="24"/>
          <w:szCs w:val="24"/>
          <w:shd w:val="clear" w:color="auto" w:fill="FFFFFF"/>
        </w:rPr>
        <w:t>2020</w:t>
      </w:r>
      <w:r w:rsidR="000F5BEF" w:rsidRPr="00CB5621">
        <w:rPr>
          <w:rFonts w:ascii="Times New Roman" w:eastAsia="Times New Roman" w:hAnsi="Times New Roman" w:cs="Times New Roman"/>
          <w:color w:val="000000" w:themeColor="text1"/>
          <w:sz w:val="24"/>
          <w:szCs w:val="24"/>
        </w:rPr>
        <w:t>)</w:t>
      </w:r>
      <w:r w:rsidR="000B2652" w:rsidRPr="00CB5621">
        <w:rPr>
          <w:rFonts w:ascii="Times New Roman" w:eastAsia="Times New Roman" w:hAnsi="Times New Roman" w:cs="Times New Roman"/>
          <w:color w:val="000000" w:themeColor="text1"/>
          <w:sz w:val="24"/>
          <w:szCs w:val="24"/>
        </w:rPr>
        <w:t>. Future studies may look at how both nations are attempting to make their tourism areas more welcoming and accessible to a variety of travellers.</w:t>
      </w:r>
    </w:p>
    <w:p w14:paraId="45EB0C50" w14:textId="77777777" w:rsidR="000B2652"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Comparative Studies with Other Asian Destinations</w:t>
      </w:r>
      <w:r w:rsidRPr="00CB5621">
        <w:rPr>
          <w:rFonts w:ascii="Times New Roman" w:eastAsia="Times New Roman" w:hAnsi="Times New Roman" w:cs="Times New Roman"/>
          <w:color w:val="000000" w:themeColor="text1"/>
          <w:sz w:val="24"/>
          <w:szCs w:val="24"/>
        </w:rPr>
        <w:t xml:space="preserve">: </w:t>
      </w:r>
      <w:r w:rsidR="000B2652" w:rsidRPr="00CB5621">
        <w:rPr>
          <w:rFonts w:ascii="Times New Roman" w:eastAsia="Times New Roman" w:hAnsi="Times New Roman" w:cs="Times New Roman"/>
          <w:color w:val="000000" w:themeColor="text1"/>
          <w:sz w:val="24"/>
          <w:szCs w:val="24"/>
        </w:rPr>
        <w:t>Future study should broaden the comparative analysis by incorporating additional Asian tourist sites with different degrees of tourism development in order to acquire a more comprehensive view. This would make it possible to have a more thorough grasp of the specific advantages and difficulties that Japan and India have in the context of the area.</w:t>
      </w:r>
    </w:p>
    <w:p w14:paraId="45EB0C51" w14:textId="77777777" w:rsidR="00402BA1"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Impact of Political Factors</w:t>
      </w:r>
      <w:r w:rsidRPr="00CB5621">
        <w:rPr>
          <w:rFonts w:ascii="Times New Roman" w:eastAsia="Times New Roman" w:hAnsi="Times New Roman" w:cs="Times New Roman"/>
          <w:color w:val="000000" w:themeColor="text1"/>
          <w:sz w:val="24"/>
          <w:szCs w:val="24"/>
        </w:rPr>
        <w:t xml:space="preserve">: </w:t>
      </w:r>
      <w:r w:rsidR="000B2652" w:rsidRPr="00CB5621">
        <w:rPr>
          <w:rFonts w:ascii="Times New Roman" w:eastAsia="Times New Roman" w:hAnsi="Times New Roman" w:cs="Times New Roman"/>
          <w:color w:val="000000" w:themeColor="text1"/>
          <w:sz w:val="24"/>
          <w:szCs w:val="24"/>
        </w:rPr>
        <w:t xml:space="preserve">Tourism policies may be greatly impacted by political issues. </w:t>
      </w:r>
      <w:r w:rsidR="006E5473" w:rsidRPr="00CB5621">
        <w:rPr>
          <w:rFonts w:ascii="Times New Roman" w:eastAsia="Times New Roman" w:hAnsi="Times New Roman" w:cs="Times New Roman"/>
          <w:color w:val="000000" w:themeColor="text1"/>
          <w:sz w:val="24"/>
          <w:szCs w:val="24"/>
        </w:rPr>
        <w:t xml:space="preserve">Further </w:t>
      </w:r>
      <w:r w:rsidR="000B2652" w:rsidRPr="00CB5621">
        <w:rPr>
          <w:rFonts w:ascii="Times New Roman" w:eastAsia="Times New Roman" w:hAnsi="Times New Roman" w:cs="Times New Roman"/>
          <w:color w:val="000000" w:themeColor="text1"/>
          <w:sz w:val="24"/>
          <w:szCs w:val="24"/>
        </w:rPr>
        <w:t xml:space="preserve">studies can </w:t>
      </w:r>
      <w:r w:rsidR="006E5473" w:rsidRPr="00CB5621">
        <w:rPr>
          <w:rFonts w:ascii="Times New Roman" w:eastAsia="Times New Roman" w:hAnsi="Times New Roman" w:cs="Times New Roman"/>
          <w:color w:val="000000" w:themeColor="text1"/>
          <w:sz w:val="24"/>
          <w:szCs w:val="24"/>
        </w:rPr>
        <w:t>assess</w:t>
      </w:r>
      <w:r w:rsidR="000B2652" w:rsidRPr="00CB5621">
        <w:rPr>
          <w:rFonts w:ascii="Times New Roman" w:eastAsia="Times New Roman" w:hAnsi="Times New Roman" w:cs="Times New Roman"/>
          <w:color w:val="000000" w:themeColor="text1"/>
          <w:sz w:val="24"/>
          <w:szCs w:val="24"/>
        </w:rPr>
        <w:t xml:space="preserve"> the </w:t>
      </w:r>
      <w:r w:rsidR="006E5473" w:rsidRPr="00CB5621">
        <w:rPr>
          <w:rFonts w:ascii="Times New Roman" w:eastAsia="Times New Roman" w:hAnsi="Times New Roman" w:cs="Times New Roman"/>
          <w:color w:val="000000" w:themeColor="text1"/>
          <w:sz w:val="24"/>
          <w:szCs w:val="24"/>
        </w:rPr>
        <w:t>impacts</w:t>
      </w:r>
      <w:r w:rsidR="000B2652" w:rsidRPr="00CB5621">
        <w:rPr>
          <w:rFonts w:ascii="Times New Roman" w:eastAsia="Times New Roman" w:hAnsi="Times New Roman" w:cs="Times New Roman"/>
          <w:color w:val="000000" w:themeColor="text1"/>
          <w:sz w:val="24"/>
          <w:szCs w:val="24"/>
        </w:rPr>
        <w:t xml:space="preserve"> of </w:t>
      </w:r>
      <w:r w:rsidR="006E5473" w:rsidRPr="00CB5621">
        <w:rPr>
          <w:rFonts w:ascii="Times New Roman" w:eastAsia="Times New Roman" w:hAnsi="Times New Roman" w:cs="Times New Roman"/>
          <w:color w:val="000000" w:themeColor="text1"/>
          <w:sz w:val="24"/>
          <w:szCs w:val="24"/>
        </w:rPr>
        <w:t>regional</w:t>
      </w:r>
      <w:r w:rsidR="000B2652" w:rsidRPr="00CB5621">
        <w:rPr>
          <w:rFonts w:ascii="Times New Roman" w:eastAsia="Times New Roman" w:hAnsi="Times New Roman" w:cs="Times New Roman"/>
          <w:color w:val="000000" w:themeColor="text1"/>
          <w:sz w:val="24"/>
          <w:szCs w:val="24"/>
        </w:rPr>
        <w:t xml:space="preserve"> and international</w:t>
      </w:r>
      <w:r w:rsidR="006E5473" w:rsidRPr="00CB5621">
        <w:rPr>
          <w:rFonts w:ascii="Times New Roman" w:eastAsia="Times New Roman" w:hAnsi="Times New Roman" w:cs="Times New Roman"/>
          <w:color w:val="000000" w:themeColor="text1"/>
          <w:sz w:val="24"/>
          <w:szCs w:val="24"/>
        </w:rPr>
        <w:t xml:space="preserve"> policies</w:t>
      </w:r>
      <w:r w:rsidR="000B2652" w:rsidRPr="00CB5621">
        <w:rPr>
          <w:rFonts w:ascii="Times New Roman" w:eastAsia="Times New Roman" w:hAnsi="Times New Roman" w:cs="Times New Roman"/>
          <w:color w:val="000000" w:themeColor="text1"/>
          <w:sz w:val="24"/>
          <w:szCs w:val="24"/>
        </w:rPr>
        <w:t xml:space="preserve"> </w:t>
      </w:r>
      <w:r w:rsidR="006E5473" w:rsidRPr="00CB5621">
        <w:rPr>
          <w:rFonts w:ascii="Times New Roman" w:eastAsia="Times New Roman" w:hAnsi="Times New Roman" w:cs="Times New Roman"/>
          <w:color w:val="000000" w:themeColor="text1"/>
          <w:sz w:val="24"/>
          <w:szCs w:val="24"/>
        </w:rPr>
        <w:t xml:space="preserve">and </w:t>
      </w:r>
      <w:r w:rsidR="000B2652" w:rsidRPr="00CB5621">
        <w:rPr>
          <w:rFonts w:ascii="Times New Roman" w:eastAsia="Times New Roman" w:hAnsi="Times New Roman" w:cs="Times New Roman"/>
          <w:color w:val="000000" w:themeColor="text1"/>
          <w:sz w:val="24"/>
          <w:szCs w:val="24"/>
        </w:rPr>
        <w:t xml:space="preserve">political choices on the travel and tourism </w:t>
      </w:r>
      <w:r w:rsidR="006E5473" w:rsidRPr="00CB5621">
        <w:rPr>
          <w:rFonts w:ascii="Times New Roman" w:eastAsia="Times New Roman" w:hAnsi="Times New Roman" w:cs="Times New Roman"/>
          <w:color w:val="000000" w:themeColor="text1"/>
          <w:sz w:val="24"/>
          <w:szCs w:val="24"/>
        </w:rPr>
        <w:t>industry</w:t>
      </w:r>
      <w:r w:rsidR="000B2652" w:rsidRPr="00CB5621">
        <w:rPr>
          <w:rFonts w:ascii="Times New Roman" w:eastAsia="Times New Roman" w:hAnsi="Times New Roman" w:cs="Times New Roman"/>
          <w:color w:val="000000" w:themeColor="text1"/>
          <w:sz w:val="24"/>
          <w:szCs w:val="24"/>
        </w:rPr>
        <w:t xml:space="preserve"> in Japan and India</w:t>
      </w:r>
      <w:r w:rsidR="000F5BEF" w:rsidRPr="00CB5621">
        <w:rPr>
          <w:rFonts w:ascii="Times New Roman" w:eastAsia="Times New Roman" w:hAnsi="Times New Roman" w:cs="Times New Roman"/>
          <w:color w:val="000000" w:themeColor="text1"/>
          <w:sz w:val="24"/>
          <w:szCs w:val="24"/>
        </w:rPr>
        <w:t xml:space="preserve"> (</w:t>
      </w:r>
      <w:r w:rsidR="000F5BEF" w:rsidRPr="00CB5621">
        <w:rPr>
          <w:rFonts w:ascii="Times New Roman" w:hAnsi="Times New Roman" w:cs="Times New Roman"/>
          <w:color w:val="000000" w:themeColor="text1"/>
          <w:sz w:val="24"/>
          <w:szCs w:val="24"/>
          <w:shd w:val="clear" w:color="auto" w:fill="FFFFFF"/>
        </w:rPr>
        <w:t>Cham et al.</w:t>
      </w:r>
      <w:r w:rsidR="00CB5621">
        <w:rPr>
          <w:rFonts w:ascii="Times New Roman" w:hAnsi="Times New Roman" w:cs="Times New Roman"/>
          <w:color w:val="000000" w:themeColor="text1"/>
          <w:sz w:val="24"/>
          <w:szCs w:val="24"/>
          <w:shd w:val="clear" w:color="auto" w:fill="FFFFFF"/>
        </w:rPr>
        <w:t xml:space="preserve"> </w:t>
      </w:r>
      <w:r w:rsidR="000F5BEF" w:rsidRPr="00CB5621">
        <w:rPr>
          <w:rFonts w:ascii="Times New Roman" w:hAnsi="Times New Roman" w:cs="Times New Roman"/>
          <w:color w:val="000000" w:themeColor="text1"/>
          <w:sz w:val="24"/>
          <w:szCs w:val="24"/>
          <w:shd w:val="clear" w:color="auto" w:fill="FFFFFF"/>
        </w:rPr>
        <w:t>2021</w:t>
      </w:r>
      <w:r w:rsidR="000F5BEF" w:rsidRPr="00CB5621">
        <w:rPr>
          <w:rFonts w:ascii="Times New Roman" w:eastAsia="Times New Roman" w:hAnsi="Times New Roman" w:cs="Times New Roman"/>
          <w:color w:val="000000" w:themeColor="text1"/>
          <w:sz w:val="24"/>
          <w:szCs w:val="24"/>
        </w:rPr>
        <w:t>)</w:t>
      </w:r>
      <w:r w:rsidR="000B2652" w:rsidRPr="00CB5621">
        <w:rPr>
          <w:rFonts w:ascii="Times New Roman" w:eastAsia="Times New Roman" w:hAnsi="Times New Roman" w:cs="Times New Roman"/>
          <w:color w:val="000000" w:themeColor="text1"/>
          <w:sz w:val="24"/>
          <w:szCs w:val="24"/>
        </w:rPr>
        <w:t xml:space="preserve">. This would </w:t>
      </w:r>
      <w:r w:rsidR="006E5473" w:rsidRPr="00CB5621">
        <w:rPr>
          <w:rFonts w:ascii="Times New Roman" w:eastAsia="Times New Roman" w:hAnsi="Times New Roman" w:cs="Times New Roman"/>
          <w:color w:val="000000" w:themeColor="text1"/>
          <w:sz w:val="24"/>
          <w:szCs w:val="24"/>
        </w:rPr>
        <w:t>shed light on</w:t>
      </w:r>
      <w:r w:rsidR="000B2652" w:rsidRPr="00CB5621">
        <w:rPr>
          <w:rFonts w:ascii="Times New Roman" w:eastAsia="Times New Roman" w:hAnsi="Times New Roman" w:cs="Times New Roman"/>
          <w:color w:val="000000" w:themeColor="text1"/>
          <w:sz w:val="24"/>
          <w:szCs w:val="24"/>
        </w:rPr>
        <w:t xml:space="preserve"> how geopolitics </w:t>
      </w:r>
      <w:r w:rsidR="006E5473" w:rsidRPr="00CB5621">
        <w:rPr>
          <w:rFonts w:ascii="Times New Roman" w:eastAsia="Times New Roman" w:hAnsi="Times New Roman" w:cs="Times New Roman"/>
          <w:color w:val="000000" w:themeColor="text1"/>
          <w:sz w:val="24"/>
          <w:szCs w:val="24"/>
        </w:rPr>
        <w:t>impacts</w:t>
      </w:r>
      <w:r w:rsidR="000B2652" w:rsidRPr="00CB5621">
        <w:rPr>
          <w:rFonts w:ascii="Times New Roman" w:eastAsia="Times New Roman" w:hAnsi="Times New Roman" w:cs="Times New Roman"/>
          <w:color w:val="000000" w:themeColor="text1"/>
          <w:sz w:val="24"/>
          <w:szCs w:val="24"/>
        </w:rPr>
        <w:t xml:space="preserve"> the tourism</w:t>
      </w:r>
      <w:r w:rsidR="006E5473" w:rsidRPr="00CB5621">
        <w:rPr>
          <w:rFonts w:ascii="Times New Roman" w:eastAsia="Times New Roman" w:hAnsi="Times New Roman" w:cs="Times New Roman"/>
          <w:color w:val="000000" w:themeColor="text1"/>
          <w:sz w:val="24"/>
          <w:szCs w:val="24"/>
        </w:rPr>
        <w:t xml:space="preserve"> dynamics</w:t>
      </w:r>
      <w:r w:rsidR="000B2652" w:rsidRPr="00CB5621">
        <w:rPr>
          <w:rFonts w:ascii="Times New Roman" w:eastAsia="Times New Roman" w:hAnsi="Times New Roman" w:cs="Times New Roman"/>
          <w:color w:val="000000" w:themeColor="text1"/>
          <w:sz w:val="24"/>
          <w:szCs w:val="24"/>
        </w:rPr>
        <w:t>.</w:t>
      </w:r>
    </w:p>
    <w:p w14:paraId="45EB0C52" w14:textId="77777777" w:rsidR="006B070A" w:rsidRPr="00CB5621" w:rsidRDefault="00700890" w:rsidP="00CB5621">
      <w:pPr>
        <w:pStyle w:val="Heading2"/>
        <w:rPr>
          <w:rFonts w:cs="Times New Roman"/>
          <w:szCs w:val="24"/>
        </w:rPr>
      </w:pPr>
      <w:bookmarkStart w:id="49" w:name="_Toc148550588"/>
      <w:r w:rsidRPr="00CB5621">
        <w:rPr>
          <w:rFonts w:cs="Times New Roman"/>
          <w:szCs w:val="24"/>
        </w:rPr>
        <w:t>2.11</w:t>
      </w:r>
      <w:r w:rsidR="006B070A" w:rsidRPr="00CB5621">
        <w:rPr>
          <w:rFonts w:cs="Times New Roman"/>
          <w:szCs w:val="24"/>
        </w:rPr>
        <w:t xml:space="preserve"> Summary of the chapter</w:t>
      </w:r>
      <w:bookmarkEnd w:id="49"/>
    </w:p>
    <w:p w14:paraId="45EB0C53" w14:textId="77777777" w:rsidR="009B165D" w:rsidRPr="00CB5621" w:rsidRDefault="00336830" w:rsidP="00CB5621">
      <w:pPr>
        <w:rPr>
          <w:rFonts w:cs="Times New Roman"/>
          <w:color w:val="000000" w:themeColor="text1"/>
          <w:szCs w:val="24"/>
        </w:rPr>
      </w:pPr>
      <w:r w:rsidRPr="00CB5621">
        <w:rPr>
          <w:rFonts w:cs="Times New Roman"/>
          <w:color w:val="000000" w:themeColor="text1"/>
          <w:szCs w:val="24"/>
        </w:rPr>
        <w:t>This chapter of</w:t>
      </w:r>
      <w:r w:rsidR="00470E17" w:rsidRPr="00CB5621">
        <w:rPr>
          <w:rFonts w:cs="Times New Roman"/>
          <w:color w:val="000000" w:themeColor="text1"/>
          <w:szCs w:val="24"/>
        </w:rPr>
        <w:t xml:space="preserve"> literature review </w:t>
      </w:r>
      <w:r w:rsidRPr="00CB5621">
        <w:rPr>
          <w:rFonts w:cs="Times New Roman"/>
          <w:color w:val="000000" w:themeColor="text1"/>
          <w:szCs w:val="24"/>
        </w:rPr>
        <w:t>gives</w:t>
      </w:r>
      <w:r w:rsidR="00470E17" w:rsidRPr="00CB5621">
        <w:rPr>
          <w:rFonts w:cs="Times New Roman"/>
          <w:color w:val="000000" w:themeColor="text1"/>
          <w:szCs w:val="24"/>
        </w:rPr>
        <w:t xml:space="preserve"> an insightful </w:t>
      </w:r>
      <w:r w:rsidRPr="00CB5621">
        <w:rPr>
          <w:rFonts w:cs="Times New Roman"/>
          <w:color w:val="000000" w:themeColor="text1"/>
          <w:szCs w:val="24"/>
        </w:rPr>
        <w:t>assessment</w:t>
      </w:r>
      <w:r w:rsidR="00470E17" w:rsidRPr="00CB5621">
        <w:rPr>
          <w:rFonts w:cs="Times New Roman"/>
          <w:color w:val="000000" w:themeColor="text1"/>
          <w:szCs w:val="24"/>
        </w:rPr>
        <w:t xml:space="preserve"> of </w:t>
      </w:r>
      <w:r w:rsidRPr="00CB5621">
        <w:rPr>
          <w:rFonts w:cs="Times New Roman"/>
          <w:color w:val="000000" w:themeColor="text1"/>
          <w:szCs w:val="24"/>
        </w:rPr>
        <w:t>main</w:t>
      </w:r>
      <w:r w:rsidR="00470E17" w:rsidRPr="00CB5621">
        <w:rPr>
          <w:rFonts w:cs="Times New Roman"/>
          <w:color w:val="000000" w:themeColor="text1"/>
          <w:szCs w:val="24"/>
        </w:rPr>
        <w:t xml:space="preserve"> aspects of the tourism </w:t>
      </w:r>
      <w:r w:rsidRPr="00CB5621">
        <w:rPr>
          <w:rFonts w:cs="Times New Roman"/>
          <w:color w:val="000000" w:themeColor="text1"/>
          <w:szCs w:val="24"/>
        </w:rPr>
        <w:t>sector</w:t>
      </w:r>
      <w:r w:rsidR="00470E17" w:rsidRPr="00CB5621">
        <w:rPr>
          <w:rFonts w:cs="Times New Roman"/>
          <w:color w:val="000000" w:themeColor="text1"/>
          <w:szCs w:val="24"/>
        </w:rPr>
        <w:t xml:space="preserve">, with a </w:t>
      </w:r>
      <w:r w:rsidRPr="00CB5621">
        <w:rPr>
          <w:rFonts w:cs="Times New Roman"/>
          <w:color w:val="000000" w:themeColor="text1"/>
          <w:szCs w:val="24"/>
        </w:rPr>
        <w:t>concentration</w:t>
      </w:r>
      <w:r w:rsidR="00470E17" w:rsidRPr="00CB5621">
        <w:rPr>
          <w:rFonts w:cs="Times New Roman"/>
          <w:color w:val="000000" w:themeColor="text1"/>
          <w:szCs w:val="24"/>
        </w:rPr>
        <w:t xml:space="preserve"> on Japan and India in </w:t>
      </w:r>
      <w:r w:rsidRPr="00CB5621">
        <w:rPr>
          <w:rFonts w:cs="Times New Roman"/>
          <w:color w:val="000000" w:themeColor="text1"/>
          <w:szCs w:val="24"/>
        </w:rPr>
        <w:t>specific</w:t>
      </w:r>
      <w:r w:rsidR="00470E17" w:rsidRPr="00CB5621">
        <w:rPr>
          <w:rFonts w:cs="Times New Roman"/>
          <w:color w:val="000000" w:themeColor="text1"/>
          <w:szCs w:val="24"/>
        </w:rPr>
        <w:t xml:space="preserve">. </w:t>
      </w:r>
      <w:r w:rsidRPr="00CB5621">
        <w:rPr>
          <w:rFonts w:cs="Times New Roman"/>
          <w:color w:val="000000" w:themeColor="text1"/>
          <w:szCs w:val="24"/>
        </w:rPr>
        <w:t>The</w:t>
      </w:r>
      <w:r w:rsidR="00470E17" w:rsidRPr="00CB5621">
        <w:rPr>
          <w:rFonts w:cs="Times New Roman"/>
          <w:color w:val="000000" w:themeColor="text1"/>
          <w:szCs w:val="24"/>
        </w:rPr>
        <w:t xml:space="preserve"> </w:t>
      </w:r>
      <w:r w:rsidRPr="00CB5621">
        <w:rPr>
          <w:rFonts w:cs="Times New Roman"/>
          <w:color w:val="000000" w:themeColor="text1"/>
          <w:szCs w:val="24"/>
        </w:rPr>
        <w:t>topic</w:t>
      </w:r>
      <w:r w:rsidR="00470E17" w:rsidRPr="00CB5621">
        <w:rPr>
          <w:rFonts w:cs="Times New Roman"/>
          <w:color w:val="000000" w:themeColor="text1"/>
          <w:szCs w:val="24"/>
        </w:rPr>
        <w:t xml:space="preserve"> of </w:t>
      </w:r>
      <w:r w:rsidRPr="00CB5621">
        <w:rPr>
          <w:rFonts w:cs="Times New Roman"/>
          <w:color w:val="000000" w:themeColor="text1"/>
          <w:szCs w:val="24"/>
        </w:rPr>
        <w:t>international</w:t>
      </w:r>
      <w:r w:rsidR="00470E17" w:rsidRPr="00CB5621">
        <w:rPr>
          <w:rFonts w:cs="Times New Roman"/>
          <w:color w:val="000000" w:themeColor="text1"/>
          <w:szCs w:val="24"/>
        </w:rPr>
        <w:t xml:space="preserve"> tourism trends is </w:t>
      </w:r>
      <w:r w:rsidRPr="00CB5621">
        <w:rPr>
          <w:rFonts w:cs="Times New Roman"/>
          <w:color w:val="000000" w:themeColor="text1"/>
          <w:szCs w:val="24"/>
        </w:rPr>
        <w:t>addressed</w:t>
      </w:r>
      <w:r w:rsidR="00470E17" w:rsidRPr="00CB5621">
        <w:rPr>
          <w:rFonts w:cs="Times New Roman"/>
          <w:color w:val="000000" w:themeColor="text1"/>
          <w:szCs w:val="24"/>
        </w:rPr>
        <w:t xml:space="preserve">, </w:t>
      </w:r>
      <w:r w:rsidRPr="00CB5621">
        <w:rPr>
          <w:rFonts w:cs="Times New Roman"/>
          <w:color w:val="000000" w:themeColor="text1"/>
          <w:szCs w:val="24"/>
        </w:rPr>
        <w:t>emphasizing</w:t>
      </w:r>
      <w:r w:rsidR="00470E17" w:rsidRPr="00CB5621">
        <w:rPr>
          <w:rFonts w:cs="Times New Roman"/>
          <w:color w:val="000000" w:themeColor="text1"/>
          <w:szCs w:val="24"/>
        </w:rPr>
        <w:t xml:space="preserve"> how the international travel </w:t>
      </w:r>
      <w:r w:rsidRPr="00CB5621">
        <w:rPr>
          <w:rFonts w:cs="Times New Roman"/>
          <w:color w:val="000000" w:themeColor="text1"/>
          <w:szCs w:val="24"/>
        </w:rPr>
        <w:t xml:space="preserve">landscape </w:t>
      </w:r>
      <w:r w:rsidR="00470E17" w:rsidRPr="00CB5621">
        <w:rPr>
          <w:rFonts w:cs="Times New Roman"/>
          <w:color w:val="000000" w:themeColor="text1"/>
          <w:szCs w:val="24"/>
        </w:rPr>
        <w:t xml:space="preserve">is </w:t>
      </w:r>
      <w:r w:rsidRPr="00CB5621">
        <w:rPr>
          <w:rFonts w:cs="Times New Roman"/>
          <w:color w:val="000000" w:themeColor="text1"/>
          <w:szCs w:val="24"/>
        </w:rPr>
        <w:t>ever-changing</w:t>
      </w:r>
      <w:r w:rsidR="00470E17" w:rsidRPr="00CB5621">
        <w:rPr>
          <w:rFonts w:cs="Times New Roman"/>
          <w:color w:val="000000" w:themeColor="text1"/>
          <w:szCs w:val="24"/>
        </w:rPr>
        <w:t xml:space="preserve">. The </w:t>
      </w:r>
      <w:r w:rsidRPr="00CB5621">
        <w:rPr>
          <w:rFonts w:cs="Times New Roman"/>
          <w:color w:val="000000" w:themeColor="text1"/>
          <w:szCs w:val="24"/>
        </w:rPr>
        <w:t>analysis then emphasizes</w:t>
      </w:r>
      <w:r w:rsidR="00470E17" w:rsidRPr="00CB5621">
        <w:rPr>
          <w:rFonts w:cs="Times New Roman"/>
          <w:color w:val="000000" w:themeColor="text1"/>
          <w:szCs w:val="24"/>
        </w:rPr>
        <w:t xml:space="preserve"> the </w:t>
      </w:r>
      <w:r w:rsidRPr="00CB5621">
        <w:rPr>
          <w:rFonts w:cs="Times New Roman"/>
          <w:color w:val="000000" w:themeColor="text1"/>
          <w:szCs w:val="24"/>
        </w:rPr>
        <w:t>importance of</w:t>
      </w:r>
      <w:r w:rsidR="00470E17" w:rsidRPr="00CB5621">
        <w:rPr>
          <w:rFonts w:cs="Times New Roman"/>
          <w:color w:val="000000" w:themeColor="text1"/>
          <w:szCs w:val="24"/>
        </w:rPr>
        <w:t xml:space="preserve"> role that tourism plays in </w:t>
      </w:r>
      <w:r w:rsidRPr="00CB5621">
        <w:rPr>
          <w:rFonts w:cs="Times New Roman"/>
          <w:color w:val="000000" w:themeColor="text1"/>
          <w:szCs w:val="24"/>
        </w:rPr>
        <w:t>fostering</w:t>
      </w:r>
      <w:r w:rsidR="00470E17" w:rsidRPr="00CB5621">
        <w:rPr>
          <w:rFonts w:cs="Times New Roman"/>
          <w:color w:val="000000" w:themeColor="text1"/>
          <w:szCs w:val="24"/>
        </w:rPr>
        <w:t xml:space="preserve"> </w:t>
      </w:r>
      <w:r w:rsidRPr="00CB5621">
        <w:rPr>
          <w:rFonts w:cs="Times New Roman"/>
          <w:color w:val="000000" w:themeColor="text1"/>
          <w:szCs w:val="24"/>
        </w:rPr>
        <w:t xml:space="preserve">economic development and </w:t>
      </w:r>
      <w:r w:rsidR="00470E17" w:rsidRPr="00CB5621">
        <w:rPr>
          <w:rFonts w:cs="Times New Roman"/>
          <w:color w:val="000000" w:themeColor="text1"/>
          <w:szCs w:val="24"/>
        </w:rPr>
        <w:t xml:space="preserve">cultural business to set the stage for a comparative comparison. The </w:t>
      </w:r>
      <w:r w:rsidRPr="00CB5621">
        <w:rPr>
          <w:rFonts w:cs="Times New Roman"/>
          <w:color w:val="000000" w:themeColor="text1"/>
          <w:szCs w:val="24"/>
        </w:rPr>
        <w:t>section</w:t>
      </w:r>
      <w:r w:rsidR="00470E17" w:rsidRPr="00CB5621">
        <w:rPr>
          <w:rFonts w:cs="Times New Roman"/>
          <w:color w:val="000000" w:themeColor="text1"/>
          <w:szCs w:val="24"/>
        </w:rPr>
        <w:t xml:space="preserve"> </w:t>
      </w:r>
      <w:r w:rsidRPr="00CB5621">
        <w:rPr>
          <w:rFonts w:cs="Times New Roman"/>
          <w:color w:val="000000" w:themeColor="text1"/>
          <w:szCs w:val="24"/>
        </w:rPr>
        <w:t>assesses</w:t>
      </w:r>
      <w:r w:rsidR="00470E17" w:rsidRPr="00CB5621">
        <w:rPr>
          <w:rFonts w:cs="Times New Roman"/>
          <w:color w:val="000000" w:themeColor="text1"/>
          <w:szCs w:val="24"/>
        </w:rPr>
        <w:t xml:space="preserve"> </w:t>
      </w:r>
      <w:r w:rsidRPr="00CB5621">
        <w:rPr>
          <w:rFonts w:cs="Times New Roman"/>
          <w:color w:val="000000" w:themeColor="text1"/>
          <w:szCs w:val="24"/>
        </w:rPr>
        <w:t>tourism strategies of Japan’s</w:t>
      </w:r>
      <w:r w:rsidR="00FA6942" w:rsidRPr="00CB5621">
        <w:rPr>
          <w:rFonts w:cs="Times New Roman"/>
          <w:color w:val="000000" w:themeColor="text1"/>
          <w:szCs w:val="24"/>
        </w:rPr>
        <w:t xml:space="preserve"> historical context</w:t>
      </w:r>
      <w:r w:rsidR="00470E17" w:rsidRPr="00CB5621">
        <w:rPr>
          <w:rFonts w:cs="Times New Roman"/>
          <w:color w:val="000000" w:themeColor="text1"/>
          <w:szCs w:val="24"/>
        </w:rPr>
        <w:t xml:space="preserve">, marketing strategies, </w:t>
      </w:r>
      <w:r w:rsidR="00FA6942" w:rsidRPr="00CB5621">
        <w:rPr>
          <w:rFonts w:cs="Times New Roman"/>
          <w:color w:val="000000" w:themeColor="text1"/>
          <w:szCs w:val="24"/>
        </w:rPr>
        <w:t xml:space="preserve">legal frameworks, </w:t>
      </w:r>
      <w:r w:rsidR="00470E17" w:rsidRPr="00CB5621">
        <w:rPr>
          <w:rFonts w:cs="Times New Roman"/>
          <w:color w:val="000000" w:themeColor="text1"/>
          <w:szCs w:val="24"/>
        </w:rPr>
        <w:t>and sus</w:t>
      </w:r>
      <w:r w:rsidR="00CB5621">
        <w:rPr>
          <w:rFonts w:cs="Times New Roman"/>
          <w:color w:val="000000" w:themeColor="text1"/>
          <w:szCs w:val="24"/>
        </w:rPr>
        <w:t>tainable practises (Adel et al.</w:t>
      </w:r>
      <w:r w:rsidR="00470E17" w:rsidRPr="00CB5621">
        <w:rPr>
          <w:rFonts w:cs="Times New Roman"/>
          <w:color w:val="000000" w:themeColor="text1"/>
          <w:szCs w:val="24"/>
        </w:rPr>
        <w:t xml:space="preserve"> 2021). It </w:t>
      </w:r>
      <w:r w:rsidR="00FA6942" w:rsidRPr="00CB5621">
        <w:rPr>
          <w:rFonts w:cs="Times New Roman"/>
          <w:color w:val="000000" w:themeColor="text1"/>
          <w:szCs w:val="24"/>
        </w:rPr>
        <w:t>demonstrates</w:t>
      </w:r>
      <w:r w:rsidR="00470E17" w:rsidRPr="00CB5621">
        <w:rPr>
          <w:rFonts w:cs="Times New Roman"/>
          <w:color w:val="000000" w:themeColor="text1"/>
          <w:szCs w:val="24"/>
        </w:rPr>
        <w:t xml:space="preserve"> Japan as the top travel destination</w:t>
      </w:r>
      <w:r w:rsidR="00FA6942" w:rsidRPr="00CB5621">
        <w:rPr>
          <w:rFonts w:cs="Times New Roman"/>
          <w:color w:val="000000" w:themeColor="text1"/>
          <w:szCs w:val="24"/>
        </w:rPr>
        <w:t xml:space="preserve"> of the world</w:t>
      </w:r>
      <w:r w:rsidR="00470E17" w:rsidRPr="00CB5621">
        <w:rPr>
          <w:rFonts w:cs="Times New Roman"/>
          <w:color w:val="000000" w:themeColor="text1"/>
          <w:szCs w:val="24"/>
        </w:rPr>
        <w:t xml:space="preserve">, driven by a unique </w:t>
      </w:r>
      <w:r w:rsidR="009A60BE" w:rsidRPr="00CB5621">
        <w:rPr>
          <w:rFonts w:cs="Times New Roman"/>
          <w:color w:val="000000" w:themeColor="text1"/>
          <w:szCs w:val="24"/>
        </w:rPr>
        <w:t>integration</w:t>
      </w:r>
      <w:r w:rsidR="00470E17" w:rsidRPr="00CB5621">
        <w:rPr>
          <w:rFonts w:cs="Times New Roman"/>
          <w:color w:val="000000" w:themeColor="text1"/>
          <w:szCs w:val="24"/>
        </w:rPr>
        <w:t xml:space="preserve"> of </w:t>
      </w:r>
      <w:r w:rsidR="009A60BE" w:rsidRPr="00CB5621">
        <w:rPr>
          <w:rFonts w:cs="Times New Roman"/>
          <w:color w:val="000000" w:themeColor="text1"/>
          <w:szCs w:val="24"/>
        </w:rPr>
        <w:t>traditional</w:t>
      </w:r>
      <w:r w:rsidR="00470E17" w:rsidRPr="00CB5621">
        <w:rPr>
          <w:rFonts w:cs="Times New Roman"/>
          <w:color w:val="000000" w:themeColor="text1"/>
          <w:szCs w:val="24"/>
        </w:rPr>
        <w:t xml:space="preserve"> innovations and cultural resources. The </w:t>
      </w:r>
      <w:r w:rsidR="009A60BE" w:rsidRPr="00CB5621">
        <w:rPr>
          <w:rFonts w:cs="Times New Roman"/>
          <w:color w:val="000000" w:themeColor="text1"/>
          <w:szCs w:val="24"/>
        </w:rPr>
        <w:t>section</w:t>
      </w:r>
      <w:r w:rsidR="00470E17" w:rsidRPr="00CB5621">
        <w:rPr>
          <w:rFonts w:cs="Times New Roman"/>
          <w:color w:val="000000" w:themeColor="text1"/>
          <w:szCs w:val="24"/>
        </w:rPr>
        <w:t xml:space="preserve">, </w:t>
      </w:r>
      <w:r w:rsidR="009A60BE" w:rsidRPr="00CB5621">
        <w:rPr>
          <w:rFonts w:cs="Times New Roman"/>
          <w:color w:val="000000" w:themeColor="text1"/>
          <w:szCs w:val="24"/>
        </w:rPr>
        <w:t>concentrates</w:t>
      </w:r>
      <w:r w:rsidR="00470E17" w:rsidRPr="00CB5621">
        <w:rPr>
          <w:rFonts w:cs="Times New Roman"/>
          <w:color w:val="000000" w:themeColor="text1"/>
          <w:szCs w:val="24"/>
        </w:rPr>
        <w:t xml:space="preserve"> on the </w:t>
      </w:r>
      <w:r w:rsidR="009A60BE" w:rsidRPr="00CB5621">
        <w:rPr>
          <w:rFonts w:cs="Times New Roman"/>
          <w:color w:val="000000" w:themeColor="text1"/>
          <w:szCs w:val="24"/>
        </w:rPr>
        <w:t>problems</w:t>
      </w:r>
      <w:r w:rsidR="00470E17" w:rsidRPr="00CB5621">
        <w:rPr>
          <w:rFonts w:cs="Times New Roman"/>
          <w:color w:val="000000" w:themeColor="text1"/>
          <w:szCs w:val="24"/>
        </w:rPr>
        <w:t xml:space="preserve"> tourism industry</w:t>
      </w:r>
      <w:r w:rsidR="009A60BE" w:rsidRPr="00CB5621">
        <w:rPr>
          <w:rFonts w:cs="Times New Roman"/>
          <w:color w:val="000000" w:themeColor="text1"/>
          <w:szCs w:val="24"/>
        </w:rPr>
        <w:t xml:space="preserve"> of India is facing</w:t>
      </w:r>
      <w:r w:rsidR="00470E17" w:rsidRPr="00CB5621">
        <w:rPr>
          <w:rFonts w:cs="Times New Roman"/>
          <w:color w:val="000000" w:themeColor="text1"/>
          <w:szCs w:val="24"/>
        </w:rPr>
        <w:t xml:space="preserve">, </w:t>
      </w:r>
      <w:r w:rsidR="00FE53A9" w:rsidRPr="00CB5621">
        <w:rPr>
          <w:rFonts w:cs="Times New Roman"/>
          <w:color w:val="000000" w:themeColor="text1"/>
          <w:szCs w:val="24"/>
        </w:rPr>
        <w:t>like</w:t>
      </w:r>
      <w:r w:rsidR="00470E17" w:rsidRPr="00CB5621">
        <w:rPr>
          <w:rFonts w:cs="Times New Roman"/>
          <w:color w:val="000000" w:themeColor="text1"/>
          <w:szCs w:val="24"/>
        </w:rPr>
        <w:t xml:space="preserve"> the </w:t>
      </w:r>
      <w:r w:rsidR="00FE53A9" w:rsidRPr="00CB5621">
        <w:rPr>
          <w:rFonts w:cs="Times New Roman"/>
          <w:color w:val="000000" w:themeColor="text1"/>
          <w:szCs w:val="24"/>
        </w:rPr>
        <w:t xml:space="preserve">lack of </w:t>
      </w:r>
      <w:r w:rsidR="00470E17" w:rsidRPr="00CB5621">
        <w:rPr>
          <w:rFonts w:cs="Times New Roman"/>
          <w:color w:val="000000" w:themeColor="text1"/>
          <w:szCs w:val="24"/>
        </w:rPr>
        <w:t xml:space="preserve">exposure of its cultural heritage </w:t>
      </w:r>
      <w:r w:rsidR="00470E17" w:rsidRPr="00CB5621">
        <w:rPr>
          <w:rFonts w:cs="Times New Roman"/>
          <w:color w:val="000000" w:themeColor="text1"/>
          <w:szCs w:val="24"/>
        </w:rPr>
        <w:lastRenderedPageBreak/>
        <w:t xml:space="preserve">and the lack of </w:t>
      </w:r>
      <w:r w:rsidR="00FE53A9" w:rsidRPr="00CB5621">
        <w:rPr>
          <w:rFonts w:cs="Times New Roman"/>
          <w:color w:val="000000" w:themeColor="text1"/>
          <w:szCs w:val="24"/>
        </w:rPr>
        <w:t>assistance</w:t>
      </w:r>
      <w:r w:rsidR="00470E17" w:rsidRPr="00CB5621">
        <w:rPr>
          <w:rFonts w:cs="Times New Roman"/>
          <w:color w:val="000000" w:themeColor="text1"/>
          <w:szCs w:val="24"/>
        </w:rPr>
        <w:t xml:space="preserve"> from the government and private sector</w:t>
      </w:r>
      <w:r w:rsidR="00FE53A9" w:rsidRPr="00CB5621">
        <w:rPr>
          <w:rFonts w:cs="Times New Roman"/>
          <w:color w:val="000000" w:themeColor="text1"/>
          <w:szCs w:val="24"/>
        </w:rPr>
        <w:t>s significantly</w:t>
      </w:r>
      <w:r w:rsidR="006E05C1" w:rsidRPr="00CB5621">
        <w:rPr>
          <w:rFonts w:cs="Times New Roman"/>
          <w:color w:val="000000" w:themeColor="text1"/>
          <w:szCs w:val="24"/>
        </w:rPr>
        <w:t>. This</w:t>
      </w:r>
      <w:r w:rsidR="00470E17" w:rsidRPr="00CB5621">
        <w:rPr>
          <w:rFonts w:cs="Times New Roman"/>
          <w:color w:val="000000" w:themeColor="text1"/>
          <w:szCs w:val="24"/>
        </w:rPr>
        <w:t xml:space="preserve"> chapter </w:t>
      </w:r>
      <w:r w:rsidR="006E05C1" w:rsidRPr="00CB5621">
        <w:rPr>
          <w:rFonts w:cs="Times New Roman"/>
          <w:color w:val="000000" w:themeColor="text1"/>
          <w:szCs w:val="24"/>
        </w:rPr>
        <w:t>gives</w:t>
      </w:r>
      <w:r w:rsidR="00470E17" w:rsidRPr="00CB5621">
        <w:rPr>
          <w:rFonts w:cs="Times New Roman"/>
          <w:color w:val="000000" w:themeColor="text1"/>
          <w:szCs w:val="24"/>
        </w:rPr>
        <w:t xml:space="preserve"> a </w:t>
      </w:r>
      <w:r w:rsidR="006E05C1" w:rsidRPr="00CB5621">
        <w:rPr>
          <w:rFonts w:cs="Times New Roman"/>
          <w:color w:val="000000" w:themeColor="text1"/>
          <w:szCs w:val="24"/>
        </w:rPr>
        <w:t>robust</w:t>
      </w:r>
      <w:r w:rsidR="00470E17" w:rsidRPr="00CB5621">
        <w:rPr>
          <w:rFonts w:cs="Times New Roman"/>
          <w:color w:val="000000" w:themeColor="text1"/>
          <w:szCs w:val="24"/>
        </w:rPr>
        <w:t xml:space="preserve"> </w:t>
      </w:r>
      <w:r w:rsidR="006E05C1" w:rsidRPr="00CB5621">
        <w:rPr>
          <w:rFonts w:cs="Times New Roman"/>
          <w:color w:val="000000" w:themeColor="text1"/>
          <w:szCs w:val="24"/>
        </w:rPr>
        <w:t>foundation</w:t>
      </w:r>
      <w:r w:rsidR="00470E17" w:rsidRPr="00CB5621">
        <w:rPr>
          <w:rFonts w:cs="Times New Roman"/>
          <w:color w:val="000000" w:themeColor="text1"/>
          <w:szCs w:val="24"/>
        </w:rPr>
        <w:t xml:space="preserve"> for the comparative </w:t>
      </w:r>
      <w:r w:rsidR="006E05C1" w:rsidRPr="00CB5621">
        <w:rPr>
          <w:rFonts w:cs="Times New Roman"/>
          <w:color w:val="000000" w:themeColor="text1"/>
          <w:szCs w:val="24"/>
        </w:rPr>
        <w:t>assessment</w:t>
      </w:r>
      <w:r w:rsidR="00470E17" w:rsidRPr="00CB5621">
        <w:rPr>
          <w:rFonts w:cs="Times New Roman"/>
          <w:color w:val="000000" w:themeColor="text1"/>
          <w:szCs w:val="24"/>
        </w:rPr>
        <w:t xml:space="preserve"> by carefully detailing the </w:t>
      </w:r>
      <w:r w:rsidR="006E05C1" w:rsidRPr="00CB5621">
        <w:rPr>
          <w:rFonts w:cs="Times New Roman"/>
          <w:color w:val="000000" w:themeColor="text1"/>
          <w:szCs w:val="24"/>
        </w:rPr>
        <w:t>advantages</w:t>
      </w:r>
      <w:r w:rsidR="00470E17" w:rsidRPr="00CB5621">
        <w:rPr>
          <w:rFonts w:cs="Times New Roman"/>
          <w:color w:val="000000" w:themeColor="text1"/>
          <w:szCs w:val="24"/>
        </w:rPr>
        <w:t xml:space="preserve"> and drawbacks of tourist policies of the two </w:t>
      </w:r>
      <w:r w:rsidR="006E05C1" w:rsidRPr="00CB5621">
        <w:rPr>
          <w:rFonts w:cs="Times New Roman"/>
          <w:color w:val="000000" w:themeColor="text1"/>
          <w:szCs w:val="24"/>
        </w:rPr>
        <w:t>nations</w:t>
      </w:r>
      <w:r w:rsidR="00470E17" w:rsidRPr="00CB5621">
        <w:rPr>
          <w:rFonts w:cs="Times New Roman"/>
          <w:color w:val="000000" w:themeColor="text1"/>
          <w:szCs w:val="24"/>
        </w:rPr>
        <w:t xml:space="preserve"> and by </w:t>
      </w:r>
      <w:r w:rsidR="006E05C1" w:rsidRPr="00CB5621">
        <w:rPr>
          <w:rFonts w:cs="Times New Roman"/>
          <w:color w:val="000000" w:themeColor="text1"/>
          <w:szCs w:val="24"/>
        </w:rPr>
        <w:t>highlighting</w:t>
      </w:r>
      <w:r w:rsidR="00470E17" w:rsidRPr="00CB5621">
        <w:rPr>
          <w:rFonts w:cs="Times New Roman"/>
          <w:color w:val="000000" w:themeColor="text1"/>
          <w:szCs w:val="24"/>
        </w:rPr>
        <w:t xml:space="preserve"> the </w:t>
      </w:r>
      <w:r w:rsidR="006E05C1" w:rsidRPr="00CB5621">
        <w:rPr>
          <w:rFonts w:cs="Times New Roman"/>
          <w:color w:val="000000" w:themeColor="text1"/>
          <w:szCs w:val="24"/>
        </w:rPr>
        <w:t>requirement</w:t>
      </w:r>
      <w:r w:rsidR="00470E17" w:rsidRPr="00CB5621">
        <w:rPr>
          <w:rFonts w:cs="Times New Roman"/>
          <w:color w:val="000000" w:themeColor="text1"/>
          <w:szCs w:val="24"/>
        </w:rPr>
        <w:t xml:space="preserve"> for </w:t>
      </w:r>
      <w:r w:rsidR="006E05C1" w:rsidRPr="00CB5621">
        <w:rPr>
          <w:rFonts w:cs="Times New Roman"/>
          <w:color w:val="000000" w:themeColor="text1"/>
          <w:szCs w:val="24"/>
        </w:rPr>
        <w:t>future</w:t>
      </w:r>
      <w:r w:rsidR="00470E17" w:rsidRPr="00CB5621">
        <w:rPr>
          <w:rFonts w:cs="Times New Roman"/>
          <w:color w:val="000000" w:themeColor="text1"/>
          <w:szCs w:val="24"/>
        </w:rPr>
        <w:t xml:space="preserve"> </w:t>
      </w:r>
      <w:r w:rsidR="006E05C1" w:rsidRPr="00CB5621">
        <w:rPr>
          <w:rFonts w:cs="Times New Roman"/>
          <w:color w:val="000000" w:themeColor="text1"/>
          <w:szCs w:val="24"/>
        </w:rPr>
        <w:t>study</w:t>
      </w:r>
      <w:r w:rsidR="00470E17" w:rsidRPr="00CB5621">
        <w:rPr>
          <w:rFonts w:cs="Times New Roman"/>
          <w:color w:val="000000" w:themeColor="text1"/>
          <w:szCs w:val="24"/>
        </w:rPr>
        <w:t xml:space="preserve"> to </w:t>
      </w:r>
      <w:proofErr w:type="spellStart"/>
      <w:r w:rsidR="00FB2745" w:rsidRPr="00CB5621">
        <w:rPr>
          <w:rFonts w:cs="Times New Roman"/>
          <w:color w:val="000000" w:themeColor="text1"/>
          <w:szCs w:val="24"/>
        </w:rPr>
        <w:t>fulfill</w:t>
      </w:r>
      <w:proofErr w:type="spellEnd"/>
      <w:r w:rsidR="00470E17" w:rsidRPr="00CB5621">
        <w:rPr>
          <w:rFonts w:cs="Times New Roman"/>
          <w:color w:val="000000" w:themeColor="text1"/>
          <w:szCs w:val="24"/>
        </w:rPr>
        <w:t xml:space="preserve"> the knowledge gaps and progress the area of tourism management.</w:t>
      </w:r>
    </w:p>
    <w:p w14:paraId="45EB0C54" w14:textId="77777777" w:rsidR="00700890" w:rsidRPr="00CB5621" w:rsidRDefault="009C27D8" w:rsidP="00CB5621">
      <w:pPr>
        <w:pStyle w:val="Heading1"/>
        <w:rPr>
          <w:rFonts w:cs="Times New Roman"/>
          <w:szCs w:val="24"/>
        </w:rPr>
      </w:pPr>
      <w:bookmarkStart w:id="50" w:name="_Toc145937359"/>
      <w:bookmarkStart w:id="51" w:name="_Toc148550589"/>
      <w:r>
        <w:rPr>
          <w:rFonts w:cs="Times New Roman"/>
          <w:szCs w:val="24"/>
        </w:rPr>
        <w:t>Chapter 3.</w:t>
      </w:r>
      <w:r w:rsidR="00700890" w:rsidRPr="00CB5621">
        <w:rPr>
          <w:rFonts w:cs="Times New Roman"/>
          <w:szCs w:val="24"/>
        </w:rPr>
        <w:t>Methodology</w:t>
      </w:r>
      <w:bookmarkEnd w:id="50"/>
      <w:bookmarkEnd w:id="51"/>
    </w:p>
    <w:p w14:paraId="45EB0C55" w14:textId="77777777" w:rsidR="00700890" w:rsidRPr="00CB5621" w:rsidRDefault="00700890" w:rsidP="00CB5621">
      <w:pPr>
        <w:pStyle w:val="Heading2"/>
        <w:rPr>
          <w:rFonts w:cs="Times New Roman"/>
          <w:szCs w:val="24"/>
        </w:rPr>
      </w:pPr>
      <w:bookmarkStart w:id="52" w:name="_Toc145937360"/>
      <w:bookmarkStart w:id="53" w:name="_Toc148550590"/>
      <w:r w:rsidRPr="00CB5621">
        <w:rPr>
          <w:rFonts w:cs="Times New Roman"/>
          <w:szCs w:val="24"/>
        </w:rPr>
        <w:t>3.1 Research Philosophy</w:t>
      </w:r>
      <w:bookmarkEnd w:id="52"/>
      <w:bookmarkEnd w:id="53"/>
    </w:p>
    <w:p w14:paraId="45EB0C56" w14:textId="77777777" w:rsidR="00700890" w:rsidRPr="00CB5621" w:rsidRDefault="00700890" w:rsidP="00CB5621">
      <w:pPr>
        <w:rPr>
          <w:rFonts w:eastAsia="Times New Roman" w:cs="Times New Roman"/>
          <w:color w:val="000000" w:themeColor="text1"/>
          <w:szCs w:val="24"/>
        </w:rPr>
      </w:pPr>
      <w:r w:rsidRPr="00CB5621">
        <w:rPr>
          <w:rFonts w:eastAsia="Times New Roman" w:cs="Times New Roman"/>
          <w:color w:val="000000" w:themeColor="text1"/>
          <w:szCs w:val="24"/>
        </w:rPr>
        <w:t>The research methodology of this study integrates positivism and interpretivism. Interpretivism will be utilized to understand the diverse viewpoints and experiences of participants in the Indian and Japanese tourist industries. This method sees the individual as active in place of passive. It could make information that is higher in terms of validity, as this method concentrates on personal motivations and meanings (</w:t>
      </w:r>
      <w:r w:rsidRPr="00CB5621">
        <w:rPr>
          <w:rFonts w:cs="Times New Roman"/>
          <w:color w:val="000000" w:themeColor="text1"/>
          <w:szCs w:val="24"/>
          <w:shd w:val="clear" w:color="auto" w:fill="FFFFFF"/>
        </w:rPr>
        <w:t>Newman and Gough 2020)</w:t>
      </w:r>
      <w:r w:rsidRPr="00CB5621">
        <w:rPr>
          <w:rFonts w:eastAsia="Times New Roman" w:cs="Times New Roman"/>
          <w:color w:val="000000" w:themeColor="text1"/>
          <w:szCs w:val="24"/>
        </w:rPr>
        <w:t xml:space="preserve">. It produces complicated research such as studies like cross-cultural which could be studied within a lot of details. This method provides a trustworthy method in order to assess information that is impossible or difficult in terms of measuring within quantitative manners. As per </w:t>
      </w:r>
      <w:r w:rsidRPr="00CB5621">
        <w:rPr>
          <w:rFonts w:cs="Times New Roman"/>
          <w:color w:val="000000" w:themeColor="text1"/>
          <w:szCs w:val="24"/>
          <w:shd w:val="clear" w:color="auto" w:fill="FFFFFF"/>
        </w:rPr>
        <w:t xml:space="preserve">Pandey and Pandey (2021), </w:t>
      </w:r>
      <w:r w:rsidRPr="00CB5621">
        <w:rPr>
          <w:rFonts w:eastAsia="Times New Roman" w:cs="Times New Roman"/>
          <w:color w:val="000000" w:themeColor="text1"/>
          <w:szCs w:val="24"/>
        </w:rPr>
        <w:t xml:space="preserve">the goal of interpretivism is to interpret the world separately based on the situation. Using this approach will help to identify the subtle cultural and environmental factors that affect tourism regulations within each country. On the other hand, in order to suggest a data-driven and thorough comparison between the tourism plans of each country, positivism will be employed in order to gather quantitative data and evaluate the variables of the objectives, incorporating revenue, arrivals, and growth of the infrastructure. According to </w:t>
      </w:r>
      <w:r w:rsidRPr="00CB5621">
        <w:rPr>
          <w:rFonts w:cs="Times New Roman"/>
          <w:color w:val="000000" w:themeColor="text1"/>
          <w:szCs w:val="24"/>
          <w:shd w:val="clear" w:color="auto" w:fill="FFFFFF"/>
        </w:rPr>
        <w:t xml:space="preserve">Mishra and Alok (2022), </w:t>
      </w:r>
      <w:r w:rsidRPr="00CB5621">
        <w:rPr>
          <w:rFonts w:eastAsia="Times New Roman" w:cs="Times New Roman"/>
          <w:color w:val="000000" w:themeColor="text1"/>
          <w:szCs w:val="24"/>
        </w:rPr>
        <w:t>the key strength and benefit of an approach that is positive is the vigorous methodology of developing hypotheses, an empirical investigation for testing these hypotheses, thorough assessment in order to measure the outcomes, and then the capability to codify the outcomes within a set of forecasting and laws. One of the primary benefits of this method is that the scholar can cover a broad variety of situations within a short period of time frame. The positivist research methodology provides primacy to the discovery of the effect and causes relationship.</w:t>
      </w:r>
    </w:p>
    <w:p w14:paraId="45EB0C57" w14:textId="77777777" w:rsidR="00700890" w:rsidRPr="00CB5621" w:rsidRDefault="00700890" w:rsidP="00CB5621">
      <w:pPr>
        <w:pStyle w:val="Heading2"/>
        <w:rPr>
          <w:rFonts w:cs="Times New Roman"/>
          <w:szCs w:val="24"/>
        </w:rPr>
      </w:pPr>
      <w:bookmarkStart w:id="54" w:name="_Toc145937361"/>
      <w:bookmarkStart w:id="55" w:name="_Toc148550591"/>
      <w:r w:rsidRPr="00CB5621">
        <w:rPr>
          <w:rFonts w:cs="Times New Roman"/>
          <w:szCs w:val="24"/>
        </w:rPr>
        <w:lastRenderedPageBreak/>
        <w:t>3.2 Research Approach</w:t>
      </w:r>
      <w:bookmarkEnd w:id="54"/>
      <w:bookmarkEnd w:id="55"/>
    </w:p>
    <w:p w14:paraId="45EB0C58" w14:textId="77777777" w:rsidR="00700890" w:rsidRPr="00CB5621" w:rsidRDefault="00700890" w:rsidP="00CB5621">
      <w:pPr>
        <w:rPr>
          <w:rFonts w:eastAsia="Times New Roman" w:cs="Times New Roman"/>
          <w:color w:val="000000" w:themeColor="text1"/>
          <w:szCs w:val="24"/>
        </w:rPr>
      </w:pPr>
      <w:r w:rsidRPr="00CB5621">
        <w:rPr>
          <w:rFonts w:eastAsia="Times New Roman" w:cs="Times New Roman"/>
          <w:color w:val="000000" w:themeColor="text1"/>
          <w:szCs w:val="24"/>
        </w:rPr>
        <w:t>In terms of this study, a mixed research strategy will be employed; the strategy will consist of a secondary and primary research strategy (</w:t>
      </w:r>
      <w:r w:rsidRPr="00CB5621">
        <w:rPr>
          <w:rFonts w:cs="Times New Roman"/>
          <w:color w:val="000000" w:themeColor="text1"/>
          <w:szCs w:val="24"/>
          <w:shd w:val="clear" w:color="auto" w:fill="FFFFFF"/>
        </w:rPr>
        <w:t>Al-Ababneh 2020</w:t>
      </w:r>
      <w:r w:rsidRPr="00CB5621">
        <w:rPr>
          <w:rFonts w:eastAsia="Times New Roman" w:cs="Times New Roman"/>
          <w:color w:val="000000" w:themeColor="text1"/>
          <w:szCs w:val="24"/>
        </w:rPr>
        <w:t>). An extensive knowledge of the objectives of the study will be given via a mix of methodologies that are quantitative. Many different pieces of literature that incorporate focus groups and interviews with key stakeholders, such as tourism boards, professionals of the industry, government officials, and business representatives, will also be employed in order to collect qualitative information for this study (</w:t>
      </w:r>
      <w:proofErr w:type="spellStart"/>
      <w:r w:rsidRPr="00CB5621">
        <w:rPr>
          <w:rFonts w:cs="Times New Roman"/>
          <w:color w:val="000000" w:themeColor="text1"/>
          <w:szCs w:val="24"/>
          <w:shd w:val="clear" w:color="auto" w:fill="FFFFFF"/>
        </w:rPr>
        <w:t>Budianto</w:t>
      </w:r>
      <w:proofErr w:type="spellEnd"/>
      <w:r w:rsidRPr="00CB5621">
        <w:rPr>
          <w:rFonts w:cs="Times New Roman"/>
          <w:color w:val="000000" w:themeColor="text1"/>
          <w:szCs w:val="24"/>
          <w:shd w:val="clear" w:color="auto" w:fill="FFFFFF"/>
        </w:rPr>
        <w:t xml:space="preserve"> 2020</w:t>
      </w:r>
      <w:r w:rsidRPr="00CB5621">
        <w:rPr>
          <w:rFonts w:eastAsia="Times New Roman" w:cs="Times New Roman"/>
          <w:color w:val="000000" w:themeColor="text1"/>
          <w:szCs w:val="24"/>
        </w:rPr>
        <w:t xml:space="preserve">). This approach will make it possible to thoroughly investigate the historical context, legal frameworks, advertising strategies, and sustainable business practices. As per </w:t>
      </w:r>
      <w:r w:rsidRPr="00CB5621">
        <w:rPr>
          <w:rFonts w:cs="Times New Roman"/>
          <w:color w:val="000000" w:themeColor="text1"/>
          <w:szCs w:val="24"/>
          <w:shd w:val="clear" w:color="auto" w:fill="FFFFFF"/>
        </w:rPr>
        <w:t>Greening (2019),</w:t>
      </w:r>
      <w:r w:rsidRPr="00CB5621">
        <w:rPr>
          <w:rFonts w:eastAsia="Times New Roman" w:cs="Times New Roman"/>
          <w:color w:val="000000" w:themeColor="text1"/>
          <w:szCs w:val="24"/>
        </w:rPr>
        <w:t xml:space="preserve"> in order to conduct a comparison of the key tourism metrics between Japan and India, a significant amount of information will be gathered from secondary sources, including publications, databases, and official tourism statistics. On the other hand, a deductive research approach will be taken into consideration in terms of the approach of this study. This is a kind of research approach within which the investigator begins with a hypothesis and model and then tests it via data collection and observations. </w:t>
      </w:r>
      <w:proofErr w:type="spellStart"/>
      <w:r w:rsidRPr="00CB5621">
        <w:rPr>
          <w:rFonts w:cs="Times New Roman"/>
          <w:color w:val="000000" w:themeColor="text1"/>
          <w:szCs w:val="24"/>
          <w:shd w:val="clear" w:color="auto" w:fill="FFFFFF"/>
        </w:rPr>
        <w:t>Dzwigol</w:t>
      </w:r>
      <w:proofErr w:type="spellEnd"/>
      <w:r w:rsidRPr="00CB5621">
        <w:rPr>
          <w:rFonts w:cs="Times New Roman"/>
          <w:color w:val="000000" w:themeColor="text1"/>
          <w:szCs w:val="24"/>
          <w:shd w:val="clear" w:color="auto" w:fill="FFFFFF"/>
        </w:rPr>
        <w:t xml:space="preserve"> (2022) said that</w:t>
      </w:r>
      <w:r w:rsidRPr="00CB5621">
        <w:rPr>
          <w:rFonts w:eastAsia="Times New Roman" w:cs="Times New Roman"/>
          <w:color w:val="000000" w:themeColor="text1"/>
          <w:szCs w:val="24"/>
        </w:rPr>
        <w:t xml:space="preserve"> the deductive research approach will allow the researcher to demonstrate a specific conclusion based on the hypotheses.</w:t>
      </w:r>
    </w:p>
    <w:p w14:paraId="45EB0C59" w14:textId="77777777" w:rsidR="00700890" w:rsidRPr="00CB5621" w:rsidRDefault="00700890" w:rsidP="00CB5621">
      <w:pPr>
        <w:pStyle w:val="Heading2"/>
        <w:rPr>
          <w:rFonts w:cs="Times New Roman"/>
          <w:szCs w:val="24"/>
        </w:rPr>
      </w:pPr>
      <w:bookmarkStart w:id="56" w:name="_Toc145937362"/>
      <w:bookmarkStart w:id="57" w:name="_Toc148550592"/>
      <w:r w:rsidRPr="00CB5621">
        <w:rPr>
          <w:rFonts w:cs="Times New Roman"/>
          <w:szCs w:val="24"/>
        </w:rPr>
        <w:t>3.3 Research Design</w:t>
      </w:r>
      <w:bookmarkEnd w:id="56"/>
      <w:bookmarkEnd w:id="57"/>
    </w:p>
    <w:p w14:paraId="45EB0C5A" w14:textId="77777777" w:rsidR="00700890" w:rsidRPr="00CB5621" w:rsidRDefault="00700890" w:rsidP="00CB5621">
      <w:pPr>
        <w:rPr>
          <w:rFonts w:eastAsia="Times New Roman" w:cs="Times New Roman"/>
          <w:color w:val="000000" w:themeColor="text1"/>
          <w:szCs w:val="24"/>
        </w:rPr>
      </w:pPr>
      <w:r w:rsidRPr="00CB5621">
        <w:rPr>
          <w:rFonts w:eastAsia="Times New Roman" w:cs="Times New Roman"/>
          <w:color w:val="000000" w:themeColor="text1"/>
          <w:szCs w:val="24"/>
        </w:rPr>
        <w:t xml:space="preserve">The majority of the research will be conducted using descriptive and comparative approaches. The descriptive approach will provide a detailed analysis of the past, and present situation, and distinguishing features of the tourist industries in Japan and in India. This design of research aims to systematically gain data to represent a situation, phenomenon, and population. According to </w:t>
      </w:r>
      <w:r w:rsidRPr="00CB5621">
        <w:rPr>
          <w:rFonts w:cs="Times New Roman"/>
          <w:color w:val="000000" w:themeColor="text1"/>
          <w:szCs w:val="24"/>
          <w:shd w:val="clear" w:color="auto" w:fill="FFFFFF"/>
        </w:rPr>
        <w:t>Gupta and Gupta (2022), t</w:t>
      </w:r>
      <w:r w:rsidRPr="00CB5621">
        <w:rPr>
          <w:rFonts w:eastAsia="Times New Roman" w:cs="Times New Roman"/>
          <w:color w:val="000000" w:themeColor="text1"/>
          <w:szCs w:val="24"/>
        </w:rPr>
        <w:t xml:space="preserve">he ethos of research is employed in order to determine and try the features of a population or specific phenomenon. There are a few advantages of this research design, such as it uses numerous methods of data collection, its fast and cost-efficient nature, and its external validity provides a more holistic comprehension of the research topic. On the other hand, a comparative research design approach could inform a study in its earlier phases, giving direction and forage for the primary concepts of the design. Comparative analysis could save the duration of time. This approach finds the cause and affect association, presents no ethical problems, it also sidesteps the artificiality. As per </w:t>
      </w:r>
      <w:r w:rsidRPr="00CB5621">
        <w:rPr>
          <w:rFonts w:cs="Times New Roman"/>
          <w:color w:val="000000" w:themeColor="text1"/>
          <w:szCs w:val="24"/>
          <w:shd w:val="clear" w:color="auto" w:fill="FFFFFF"/>
        </w:rPr>
        <w:t xml:space="preserve">Bairagi and </w:t>
      </w:r>
      <w:proofErr w:type="spellStart"/>
      <w:r w:rsidRPr="00CB5621">
        <w:rPr>
          <w:rFonts w:cs="Times New Roman"/>
          <w:color w:val="000000" w:themeColor="text1"/>
          <w:szCs w:val="24"/>
          <w:shd w:val="clear" w:color="auto" w:fill="FFFFFF"/>
        </w:rPr>
        <w:t>Munot</w:t>
      </w:r>
      <w:proofErr w:type="spellEnd"/>
      <w:r w:rsidRPr="00CB5621">
        <w:rPr>
          <w:rFonts w:cs="Times New Roman"/>
          <w:color w:val="000000" w:themeColor="text1"/>
          <w:szCs w:val="24"/>
          <w:shd w:val="clear" w:color="auto" w:fill="FFFFFF"/>
        </w:rPr>
        <w:t xml:space="preserve"> (2019), </w:t>
      </w:r>
      <w:r w:rsidRPr="00CB5621">
        <w:rPr>
          <w:rFonts w:eastAsia="Times New Roman" w:cs="Times New Roman"/>
          <w:color w:val="000000" w:themeColor="text1"/>
          <w:szCs w:val="24"/>
        </w:rPr>
        <w:t xml:space="preserve">the comparative </w:t>
      </w:r>
      <w:r w:rsidRPr="00CB5621">
        <w:rPr>
          <w:rFonts w:eastAsia="Times New Roman" w:cs="Times New Roman"/>
          <w:color w:val="000000" w:themeColor="text1"/>
          <w:szCs w:val="24"/>
        </w:rPr>
        <w:lastRenderedPageBreak/>
        <w:t>approach will facilitate the analysis of similarities and differences between their marketing strategies, infrastructure development, and sustainable tourism practices.</w:t>
      </w:r>
    </w:p>
    <w:p w14:paraId="45EB0C5B" w14:textId="77777777" w:rsidR="00700890" w:rsidRPr="00CB5621" w:rsidRDefault="00700890" w:rsidP="00CB5621">
      <w:pPr>
        <w:pStyle w:val="Heading2"/>
        <w:rPr>
          <w:rFonts w:cs="Times New Roman"/>
          <w:szCs w:val="24"/>
        </w:rPr>
      </w:pPr>
      <w:bookmarkStart w:id="58" w:name="_Toc145937363"/>
      <w:bookmarkStart w:id="59" w:name="_Toc148550593"/>
      <w:r w:rsidRPr="00CB5621">
        <w:rPr>
          <w:rFonts w:cs="Times New Roman"/>
          <w:szCs w:val="24"/>
        </w:rPr>
        <w:t>3.4 Data Collection Procedure</w:t>
      </w:r>
      <w:bookmarkEnd w:id="58"/>
      <w:bookmarkEnd w:id="59"/>
    </w:p>
    <w:p w14:paraId="45EB0C5C" w14:textId="77777777" w:rsidR="00700890" w:rsidRPr="00CB5621" w:rsidRDefault="00700890" w:rsidP="00CB5621">
      <w:pPr>
        <w:rPr>
          <w:rFonts w:eastAsia="Times New Roman" w:cs="Times New Roman"/>
          <w:color w:val="000000" w:themeColor="text1"/>
          <w:szCs w:val="24"/>
        </w:rPr>
      </w:pPr>
      <w:r w:rsidRPr="00CB5621">
        <w:rPr>
          <w:rFonts w:eastAsia="Times New Roman" w:cs="Times New Roman"/>
          <w:color w:val="000000" w:themeColor="text1"/>
          <w:szCs w:val="24"/>
        </w:rPr>
        <w:t>The data collection process will be divided into two distinct components: qualitative and quantitative. A substantial amount of literature from renowned authors in the tourist industry in Japan and India will be utilized to generate qualitative data. The qualitative data collection procedure gives a more in-depth, more explicit, better holistic knowledge of the phenomena beneath the study (</w:t>
      </w:r>
      <w:r w:rsidRPr="00CB5621">
        <w:rPr>
          <w:rFonts w:cs="Times New Roman"/>
          <w:color w:val="000000" w:themeColor="text1"/>
          <w:szCs w:val="24"/>
          <w:shd w:val="clear" w:color="auto" w:fill="FFFFFF"/>
        </w:rPr>
        <w:t>Ryder et al. 2020</w:t>
      </w:r>
      <w:r w:rsidRPr="00CB5621">
        <w:rPr>
          <w:rFonts w:eastAsia="Times New Roman" w:cs="Times New Roman"/>
          <w:color w:val="000000" w:themeColor="text1"/>
          <w:szCs w:val="24"/>
        </w:rPr>
        <w:t xml:space="preserve">). Perspectives, attitudes, and feelings of the participants could be investigated through the qualitative data. Purposeful sampling will ensure the involvement of a variety of stakeholders, including tourism authorities, tour managers, and accommodation providers. </w:t>
      </w:r>
      <w:r w:rsidR="006E2F08" w:rsidRPr="00CB5621">
        <w:rPr>
          <w:rFonts w:eastAsia="Times New Roman" w:cs="Times New Roman"/>
          <w:color w:val="000000" w:themeColor="text1"/>
          <w:szCs w:val="24"/>
        </w:rPr>
        <w:t>In order to successfully complete this study, thirty tourism companies were asked to participate in the survey. Out of which sixteen people participated voluntarily</w:t>
      </w:r>
      <w:r w:rsidR="002470EB" w:rsidRPr="00CB5621">
        <w:rPr>
          <w:rFonts w:eastAsia="Times New Roman" w:cs="Times New Roman"/>
          <w:color w:val="000000" w:themeColor="text1"/>
          <w:szCs w:val="24"/>
        </w:rPr>
        <w:t>,</w:t>
      </w:r>
      <w:r w:rsidR="006E2F08" w:rsidRPr="00CB5621">
        <w:rPr>
          <w:rFonts w:eastAsia="Times New Roman" w:cs="Times New Roman"/>
          <w:color w:val="000000" w:themeColor="text1"/>
          <w:szCs w:val="24"/>
        </w:rPr>
        <w:t xml:space="preserve"> </w:t>
      </w:r>
      <w:r w:rsidR="002470EB" w:rsidRPr="00CB5621">
        <w:rPr>
          <w:rFonts w:eastAsia="Times New Roman" w:cs="Times New Roman"/>
          <w:color w:val="000000" w:themeColor="text1"/>
          <w:szCs w:val="24"/>
        </w:rPr>
        <w:t>who works in the</w:t>
      </w:r>
      <w:r w:rsidR="006E2F08" w:rsidRPr="00CB5621">
        <w:rPr>
          <w:rFonts w:eastAsia="Times New Roman" w:cs="Times New Roman"/>
          <w:color w:val="000000" w:themeColor="text1"/>
          <w:szCs w:val="24"/>
        </w:rPr>
        <w:t xml:space="preserve"> tourism </w:t>
      </w:r>
      <w:r w:rsidR="002470EB" w:rsidRPr="00CB5621">
        <w:rPr>
          <w:rFonts w:eastAsia="Times New Roman" w:cs="Times New Roman"/>
          <w:color w:val="000000" w:themeColor="text1"/>
          <w:szCs w:val="24"/>
        </w:rPr>
        <w:t>companies</w:t>
      </w:r>
      <w:r w:rsidR="006E2F08" w:rsidRPr="00CB5621">
        <w:rPr>
          <w:rFonts w:eastAsia="Times New Roman" w:cs="Times New Roman"/>
          <w:color w:val="000000" w:themeColor="text1"/>
          <w:szCs w:val="24"/>
        </w:rPr>
        <w:t xml:space="preserve">. </w:t>
      </w:r>
      <w:r w:rsidRPr="00CB5621">
        <w:rPr>
          <w:rFonts w:eastAsia="Times New Roman" w:cs="Times New Roman"/>
          <w:color w:val="000000" w:themeColor="text1"/>
          <w:szCs w:val="24"/>
        </w:rPr>
        <w:t xml:space="preserve">The size of the qualitative data collection sample will also be based on the theme saturation. On the other hand, secondary sources will also be used to collect quantitative data, including official reports from government agencies, tourism agencies, and international organizations. For both countries, data on visitor numbers, tourism spending, infrastructure development, and sustainability initiatives will be collected and </w:t>
      </w:r>
      <w:r w:rsidR="00327901" w:rsidRPr="00CB5621">
        <w:rPr>
          <w:rFonts w:eastAsia="Times New Roman" w:cs="Times New Roman"/>
          <w:color w:val="000000" w:themeColor="text1"/>
          <w:szCs w:val="24"/>
        </w:rPr>
        <w:t>analysed</w:t>
      </w:r>
      <w:r w:rsidRPr="00CB5621">
        <w:rPr>
          <w:rFonts w:eastAsia="Times New Roman" w:cs="Times New Roman"/>
          <w:color w:val="000000" w:themeColor="text1"/>
          <w:szCs w:val="24"/>
        </w:rPr>
        <w:t xml:space="preserve">. As per </w:t>
      </w:r>
      <w:r w:rsidRPr="00CB5621">
        <w:rPr>
          <w:rFonts w:cs="Times New Roman"/>
          <w:color w:val="000000" w:themeColor="text1"/>
          <w:szCs w:val="24"/>
          <w:shd w:val="clear" w:color="auto" w:fill="FFFFFF"/>
        </w:rPr>
        <w:t xml:space="preserve">Patel and Patel (2019), </w:t>
      </w:r>
      <w:r w:rsidRPr="00CB5621">
        <w:rPr>
          <w:rFonts w:eastAsia="Times New Roman" w:cs="Times New Roman"/>
          <w:color w:val="000000" w:themeColor="text1"/>
          <w:szCs w:val="24"/>
        </w:rPr>
        <w:t>the quantitative data collection procedure has a few benefits; one of the major benefits of employing a quantitative data collection procedure is that it gives trustworthy, objective, and generalizable outcomes. This kind of data could be assessed by employing rigorous and consistent strategies, such as tests of statistics, computer software, and mathematical formulas.</w:t>
      </w:r>
    </w:p>
    <w:p w14:paraId="45EB0C5D" w14:textId="77777777" w:rsidR="00700890" w:rsidRPr="00CB5621" w:rsidRDefault="00700890" w:rsidP="00CB5621">
      <w:pPr>
        <w:pStyle w:val="Heading2"/>
        <w:rPr>
          <w:rFonts w:cs="Times New Roman"/>
          <w:szCs w:val="24"/>
        </w:rPr>
      </w:pPr>
      <w:bookmarkStart w:id="60" w:name="_Toc145937364"/>
      <w:bookmarkStart w:id="61" w:name="_Toc148550594"/>
      <w:r w:rsidRPr="00CB5621">
        <w:rPr>
          <w:rFonts w:cs="Times New Roman"/>
          <w:szCs w:val="24"/>
        </w:rPr>
        <w:t>3.5 Data Analysis</w:t>
      </w:r>
      <w:bookmarkEnd w:id="60"/>
      <w:bookmarkEnd w:id="61"/>
    </w:p>
    <w:p w14:paraId="45EB0C5E" w14:textId="77777777" w:rsidR="00700890" w:rsidRPr="00CB5621" w:rsidRDefault="00700890" w:rsidP="00CB5621">
      <w:pPr>
        <w:rPr>
          <w:rFonts w:eastAsia="Times New Roman" w:cs="Times New Roman"/>
          <w:b/>
          <w:color w:val="000000" w:themeColor="text1"/>
          <w:szCs w:val="24"/>
        </w:rPr>
      </w:pPr>
      <w:r w:rsidRPr="00CB5621">
        <w:rPr>
          <w:rFonts w:eastAsia="Times New Roman" w:cs="Times New Roman"/>
          <w:color w:val="000000" w:themeColor="text1"/>
          <w:szCs w:val="24"/>
        </w:rPr>
        <w:t>In order to identify commonalities, themes, and lessons learned from the focus group conversations and interview data, thematic analysis will be conducted. The data will be rephrased, categorized, and broken down into themes in order to draw meaningful inferences and identify the most significant lessons for the tourism in India from the tactics of Japan. The analysis will highlight patterns, benefits, drawbacks, and potential areas for growth in Indian tourism initiatives (</w:t>
      </w:r>
      <w:r w:rsidRPr="00CB5621">
        <w:rPr>
          <w:rFonts w:cs="Times New Roman"/>
          <w:color w:val="000000" w:themeColor="text1"/>
          <w:szCs w:val="24"/>
          <w:shd w:val="clear" w:color="auto" w:fill="FFFFFF"/>
        </w:rPr>
        <w:t>Singh 2022</w:t>
      </w:r>
      <w:r w:rsidRPr="00CB5621">
        <w:rPr>
          <w:rFonts w:eastAsia="Times New Roman" w:cs="Times New Roman"/>
          <w:color w:val="000000" w:themeColor="text1"/>
          <w:szCs w:val="24"/>
        </w:rPr>
        <w:t xml:space="preserve">). The qualitative data analysis technique facilitates the triangulation of information, thus enhancing the robustness and reliability of the findings of the study. The approach of qualitative </w:t>
      </w:r>
      <w:r w:rsidRPr="00CB5621">
        <w:rPr>
          <w:rFonts w:eastAsia="Times New Roman" w:cs="Times New Roman"/>
          <w:color w:val="000000" w:themeColor="text1"/>
          <w:szCs w:val="24"/>
        </w:rPr>
        <w:lastRenderedPageBreak/>
        <w:t xml:space="preserve">data analysis procedure suggests the procedure of organizing descriptive information gathered via surveys, interviews, and through monitoring and analyzing them. The aim of this method is to detect patterns and themes beneath the textual information. As per </w:t>
      </w:r>
      <w:proofErr w:type="spellStart"/>
      <w:r w:rsidRPr="00CB5621">
        <w:rPr>
          <w:rFonts w:cs="Times New Roman"/>
          <w:color w:val="000000" w:themeColor="text1"/>
          <w:szCs w:val="24"/>
          <w:shd w:val="clear" w:color="auto" w:fill="FFFFFF"/>
        </w:rPr>
        <w:t>Acharyya</w:t>
      </w:r>
      <w:proofErr w:type="spellEnd"/>
      <w:r w:rsidRPr="00CB5621">
        <w:rPr>
          <w:rFonts w:cs="Times New Roman"/>
          <w:color w:val="000000" w:themeColor="text1"/>
          <w:szCs w:val="24"/>
          <w:shd w:val="clear" w:color="auto" w:fill="FFFFFF"/>
        </w:rPr>
        <w:t xml:space="preserve"> and Bhattacharya (2019), </w:t>
      </w:r>
      <w:r w:rsidRPr="00CB5621">
        <w:rPr>
          <w:rFonts w:eastAsia="Times New Roman" w:cs="Times New Roman"/>
          <w:color w:val="000000" w:themeColor="text1"/>
          <w:szCs w:val="24"/>
        </w:rPr>
        <w:t>the methods of quantitative data assessment usually come together with mathematical assessment tools, algorithms, and software in order to achieve an understanding of the information and respond the queries like how much, how many, and how frequently. The qualitative data provided will provide a comprehensive and refined understanding of the correlation between the tourism policies of Japan and those of India.</w:t>
      </w:r>
    </w:p>
    <w:p w14:paraId="45EB0C5F" w14:textId="77777777" w:rsidR="00700890" w:rsidRPr="00CB5621" w:rsidRDefault="00700890" w:rsidP="00CB5621">
      <w:pPr>
        <w:pStyle w:val="Heading2"/>
        <w:rPr>
          <w:rFonts w:cs="Times New Roman"/>
          <w:szCs w:val="24"/>
        </w:rPr>
      </w:pPr>
      <w:bookmarkStart w:id="62" w:name="_Toc145937365"/>
      <w:bookmarkStart w:id="63" w:name="_Toc148550595"/>
      <w:r w:rsidRPr="00CB5621">
        <w:rPr>
          <w:rFonts w:cs="Times New Roman"/>
          <w:szCs w:val="24"/>
        </w:rPr>
        <w:t>3.6 Ethical Considerations</w:t>
      </w:r>
      <w:bookmarkEnd w:id="62"/>
      <w:bookmarkEnd w:id="63"/>
    </w:p>
    <w:p w14:paraId="45EB0C60" w14:textId="77777777" w:rsidR="00700890" w:rsidRPr="00CB5621" w:rsidRDefault="00700890" w:rsidP="00CB5621">
      <w:pPr>
        <w:rPr>
          <w:rFonts w:eastAsia="Times New Roman" w:cs="Times New Roman"/>
          <w:color w:val="000000" w:themeColor="text1"/>
          <w:szCs w:val="24"/>
        </w:rPr>
      </w:pPr>
      <w:r w:rsidRPr="00CB5621">
        <w:rPr>
          <w:rFonts w:eastAsia="Times New Roman" w:cs="Times New Roman"/>
          <w:color w:val="000000" w:themeColor="text1"/>
          <w:szCs w:val="24"/>
        </w:rPr>
        <w:t>The findings of this study will be employed in a respectful and responsible way, in order to make sure that the data are not utilized in order to stigmatize or disfavour groups or any participants. This is clear regarding the limitations in terms of findings, and sidestepping making sweeping stereotypes which might not be assisted by the outcomes or findings (</w:t>
      </w:r>
      <w:proofErr w:type="spellStart"/>
      <w:r w:rsidRPr="00CB5621">
        <w:rPr>
          <w:rFonts w:cs="Times New Roman"/>
          <w:color w:val="000000" w:themeColor="text1"/>
          <w:szCs w:val="24"/>
          <w:shd w:val="clear" w:color="auto" w:fill="FFFFFF"/>
        </w:rPr>
        <w:t>Sileyew</w:t>
      </w:r>
      <w:proofErr w:type="spellEnd"/>
      <w:r w:rsidRPr="00CB5621">
        <w:rPr>
          <w:rFonts w:cs="Times New Roman"/>
          <w:color w:val="000000" w:themeColor="text1"/>
          <w:szCs w:val="24"/>
          <w:shd w:val="clear" w:color="auto" w:fill="FFFFFF"/>
        </w:rPr>
        <w:t xml:space="preserve"> 2019</w:t>
      </w:r>
      <w:r w:rsidRPr="00CB5621">
        <w:rPr>
          <w:rFonts w:eastAsia="Times New Roman" w:cs="Times New Roman"/>
          <w:color w:val="000000" w:themeColor="text1"/>
          <w:szCs w:val="24"/>
        </w:rPr>
        <w:t>). Also, this study will work under the Data Protection Act of 1998. This is an act which is developed by the Parliament, in order to safeguard the personal information accumulated on organized paper filling procedures or on computers. This study acknowledges and respects the diversity and the level of inclusion of the gathered data.</w:t>
      </w:r>
    </w:p>
    <w:p w14:paraId="45EB0C61" w14:textId="77777777" w:rsidR="00700890" w:rsidRPr="00CB5621" w:rsidRDefault="00700890" w:rsidP="00CB5621">
      <w:pPr>
        <w:pStyle w:val="Heading1"/>
        <w:rPr>
          <w:rFonts w:cs="Times New Roman"/>
          <w:szCs w:val="24"/>
        </w:rPr>
      </w:pPr>
      <w:bookmarkStart w:id="64" w:name="_Toc148550596"/>
      <w:r w:rsidRPr="00CB5621">
        <w:rPr>
          <w:rFonts w:cs="Times New Roman"/>
          <w:szCs w:val="24"/>
        </w:rPr>
        <w:t>Chapter 4: Data Analysis</w:t>
      </w:r>
      <w:bookmarkEnd w:id="64"/>
      <w:r w:rsidRPr="00CB5621">
        <w:rPr>
          <w:rFonts w:cs="Times New Roman"/>
          <w:szCs w:val="24"/>
        </w:rPr>
        <w:t xml:space="preserve"> </w:t>
      </w:r>
    </w:p>
    <w:p w14:paraId="45EB0C62" w14:textId="77777777" w:rsidR="00700890" w:rsidRPr="00CB5621" w:rsidRDefault="00700890" w:rsidP="00CB5621">
      <w:pPr>
        <w:pStyle w:val="Heading2"/>
        <w:rPr>
          <w:rFonts w:cs="Times New Roman"/>
          <w:szCs w:val="24"/>
        </w:rPr>
      </w:pPr>
      <w:bookmarkStart w:id="65" w:name="_Toc148550597"/>
      <w:r w:rsidRPr="00CB5621">
        <w:rPr>
          <w:rFonts w:cs="Times New Roman"/>
          <w:szCs w:val="24"/>
        </w:rPr>
        <w:t>4.1 Primary Data Analysis:</w:t>
      </w:r>
      <w:bookmarkEnd w:id="65"/>
      <w:r w:rsidRPr="00CB5621">
        <w:rPr>
          <w:rFonts w:cs="Times New Roman"/>
          <w:szCs w:val="24"/>
        </w:rPr>
        <w:t xml:space="preserve"> </w:t>
      </w:r>
    </w:p>
    <w:p w14:paraId="45EB0C63"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5000" w:type="pct"/>
        <w:tblLook w:val="0000" w:firstRow="0" w:lastRow="0" w:firstColumn="0" w:lastColumn="0" w:noHBand="0" w:noVBand="0"/>
      </w:tblPr>
      <w:tblGrid>
        <w:gridCol w:w="1018"/>
        <w:gridCol w:w="1621"/>
        <w:gridCol w:w="1475"/>
        <w:gridCol w:w="1412"/>
        <w:gridCol w:w="1788"/>
        <w:gridCol w:w="2036"/>
      </w:tblGrid>
      <w:tr w:rsidR="00700890" w:rsidRPr="00CB5621" w14:paraId="45EB0C65" w14:textId="77777777" w:rsidTr="00700890">
        <w:tc>
          <w:tcPr>
            <w:tcW w:w="5000" w:type="pct"/>
            <w:gridSpan w:val="6"/>
          </w:tcPr>
          <w:p w14:paraId="45EB0C6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t>Age</w:t>
            </w:r>
          </w:p>
        </w:tc>
      </w:tr>
      <w:tr w:rsidR="00700890" w:rsidRPr="00CB5621" w14:paraId="45EB0C6B" w14:textId="77777777" w:rsidTr="00700890">
        <w:tc>
          <w:tcPr>
            <w:tcW w:w="1411" w:type="pct"/>
            <w:gridSpan w:val="2"/>
          </w:tcPr>
          <w:p w14:paraId="45EB0C66" w14:textId="77777777" w:rsidR="00700890" w:rsidRPr="00CB5621" w:rsidRDefault="00700890" w:rsidP="00CB5621">
            <w:pPr>
              <w:autoSpaceDE w:val="0"/>
              <w:autoSpaceDN w:val="0"/>
              <w:adjustRightInd w:val="0"/>
              <w:rPr>
                <w:rFonts w:cs="Times New Roman"/>
                <w:color w:val="000000" w:themeColor="text1"/>
                <w:kern w:val="0"/>
                <w:szCs w:val="24"/>
              </w:rPr>
            </w:pPr>
          </w:p>
        </w:tc>
        <w:tc>
          <w:tcPr>
            <w:tcW w:w="789" w:type="pct"/>
          </w:tcPr>
          <w:p w14:paraId="45EB0C6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755" w:type="pct"/>
          </w:tcPr>
          <w:p w14:paraId="45EB0C6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956" w:type="pct"/>
          </w:tcPr>
          <w:p w14:paraId="45EB0C6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089" w:type="pct"/>
          </w:tcPr>
          <w:p w14:paraId="45EB0C6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C72" w14:textId="77777777" w:rsidTr="00700890">
        <w:tc>
          <w:tcPr>
            <w:tcW w:w="544" w:type="pct"/>
            <w:vMerge w:val="restart"/>
          </w:tcPr>
          <w:p w14:paraId="45EB0C6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867" w:type="pct"/>
          </w:tcPr>
          <w:p w14:paraId="45EB0C6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a. Under 18</w:t>
            </w:r>
          </w:p>
        </w:tc>
        <w:tc>
          <w:tcPr>
            <w:tcW w:w="789" w:type="pct"/>
          </w:tcPr>
          <w:p w14:paraId="45EB0C6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755" w:type="pct"/>
          </w:tcPr>
          <w:p w14:paraId="45EB0C6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956" w:type="pct"/>
          </w:tcPr>
          <w:p w14:paraId="45EB0C7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089" w:type="pct"/>
          </w:tcPr>
          <w:p w14:paraId="45EB0C7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r>
      <w:tr w:rsidR="00700890" w:rsidRPr="00CB5621" w14:paraId="45EB0C79" w14:textId="77777777" w:rsidTr="00700890">
        <w:tc>
          <w:tcPr>
            <w:tcW w:w="544" w:type="pct"/>
            <w:vMerge/>
          </w:tcPr>
          <w:p w14:paraId="45EB0C73"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67" w:type="pct"/>
          </w:tcPr>
          <w:p w14:paraId="45EB0C7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b. 18-24</w:t>
            </w:r>
          </w:p>
        </w:tc>
        <w:tc>
          <w:tcPr>
            <w:tcW w:w="789" w:type="pct"/>
          </w:tcPr>
          <w:p w14:paraId="45EB0C7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755" w:type="pct"/>
          </w:tcPr>
          <w:p w14:paraId="45EB0C7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956" w:type="pct"/>
          </w:tcPr>
          <w:p w14:paraId="45EB0C7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089" w:type="pct"/>
          </w:tcPr>
          <w:p w14:paraId="45EB0C7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r>
      <w:tr w:rsidR="00700890" w:rsidRPr="00CB5621" w14:paraId="45EB0C80" w14:textId="77777777" w:rsidTr="00700890">
        <w:tc>
          <w:tcPr>
            <w:tcW w:w="544" w:type="pct"/>
            <w:vMerge/>
          </w:tcPr>
          <w:p w14:paraId="45EB0C7A"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67" w:type="pct"/>
          </w:tcPr>
          <w:p w14:paraId="45EB0C7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 25-34</w:t>
            </w:r>
          </w:p>
        </w:tc>
        <w:tc>
          <w:tcPr>
            <w:tcW w:w="789" w:type="pct"/>
          </w:tcPr>
          <w:p w14:paraId="45EB0C7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w:t>
            </w:r>
          </w:p>
        </w:tc>
        <w:tc>
          <w:tcPr>
            <w:tcW w:w="755" w:type="pct"/>
          </w:tcPr>
          <w:p w14:paraId="45EB0C7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c>
          <w:tcPr>
            <w:tcW w:w="956" w:type="pct"/>
          </w:tcPr>
          <w:p w14:paraId="45EB0C7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c>
          <w:tcPr>
            <w:tcW w:w="1089" w:type="pct"/>
          </w:tcPr>
          <w:p w14:paraId="45EB0C7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75.0</w:t>
            </w:r>
          </w:p>
        </w:tc>
      </w:tr>
      <w:tr w:rsidR="00700890" w:rsidRPr="00CB5621" w14:paraId="45EB0C87" w14:textId="77777777" w:rsidTr="00700890">
        <w:tc>
          <w:tcPr>
            <w:tcW w:w="544" w:type="pct"/>
            <w:vMerge/>
          </w:tcPr>
          <w:p w14:paraId="45EB0C81"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67" w:type="pct"/>
          </w:tcPr>
          <w:p w14:paraId="45EB0C8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d. 35-44</w:t>
            </w:r>
          </w:p>
        </w:tc>
        <w:tc>
          <w:tcPr>
            <w:tcW w:w="789" w:type="pct"/>
          </w:tcPr>
          <w:p w14:paraId="45EB0C8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755" w:type="pct"/>
          </w:tcPr>
          <w:p w14:paraId="45EB0C8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956" w:type="pct"/>
          </w:tcPr>
          <w:p w14:paraId="45EB0C8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089" w:type="pct"/>
          </w:tcPr>
          <w:p w14:paraId="45EB0C8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93.8</w:t>
            </w:r>
          </w:p>
        </w:tc>
      </w:tr>
      <w:tr w:rsidR="00700890" w:rsidRPr="00CB5621" w14:paraId="45EB0C8E" w14:textId="77777777" w:rsidTr="00700890">
        <w:tc>
          <w:tcPr>
            <w:tcW w:w="544" w:type="pct"/>
            <w:vMerge/>
          </w:tcPr>
          <w:p w14:paraId="45EB0C88"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67" w:type="pct"/>
          </w:tcPr>
          <w:p w14:paraId="45EB0C8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e. 45-54</w:t>
            </w:r>
          </w:p>
        </w:tc>
        <w:tc>
          <w:tcPr>
            <w:tcW w:w="789" w:type="pct"/>
          </w:tcPr>
          <w:p w14:paraId="45EB0C8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755" w:type="pct"/>
          </w:tcPr>
          <w:p w14:paraId="45EB0C8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956" w:type="pct"/>
          </w:tcPr>
          <w:p w14:paraId="45EB0C8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089" w:type="pct"/>
          </w:tcPr>
          <w:p w14:paraId="45EB0C8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C95" w14:textId="77777777" w:rsidTr="00700890">
        <w:tc>
          <w:tcPr>
            <w:tcW w:w="544" w:type="pct"/>
            <w:vMerge/>
          </w:tcPr>
          <w:p w14:paraId="45EB0C8F"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67" w:type="pct"/>
          </w:tcPr>
          <w:p w14:paraId="45EB0C9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789" w:type="pct"/>
          </w:tcPr>
          <w:p w14:paraId="45EB0C9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755" w:type="pct"/>
          </w:tcPr>
          <w:p w14:paraId="45EB0C9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956" w:type="pct"/>
          </w:tcPr>
          <w:p w14:paraId="45EB0C9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089" w:type="pct"/>
          </w:tcPr>
          <w:p w14:paraId="45EB0C94"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C96" w14:textId="77777777" w:rsidR="00700890" w:rsidRPr="00CB5621" w:rsidRDefault="00700890" w:rsidP="00CB5621">
      <w:pPr>
        <w:autoSpaceDE w:val="0"/>
        <w:autoSpaceDN w:val="0"/>
        <w:adjustRightInd w:val="0"/>
        <w:rPr>
          <w:rFonts w:cs="Times New Roman"/>
          <w:color w:val="000000" w:themeColor="text1"/>
          <w:szCs w:val="24"/>
        </w:rPr>
      </w:pPr>
    </w:p>
    <w:p w14:paraId="45EB0C97"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noProof/>
          <w:color w:val="000000" w:themeColor="text1"/>
          <w:szCs w:val="24"/>
          <w:lang w:val="en-US" w:eastAsia="en-US"/>
        </w:rPr>
        <w:drawing>
          <wp:inline distT="0" distB="0" distL="0" distR="0" wp14:anchorId="45EB0FBB" wp14:editId="2C60A2F8">
            <wp:extent cx="3276600" cy="1926675"/>
            <wp:effectExtent l="0" t="0" r="0" b="0"/>
            <wp:docPr id="16201970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01084" cy="1941072"/>
                    </a:xfrm>
                    <a:prstGeom prst="rect">
                      <a:avLst/>
                    </a:prstGeom>
                    <a:noFill/>
                    <a:ln>
                      <a:noFill/>
                    </a:ln>
                  </pic:spPr>
                </pic:pic>
              </a:graphicData>
            </a:graphic>
          </wp:inline>
        </w:drawing>
      </w:r>
    </w:p>
    <w:p w14:paraId="45EB0C98"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t xml:space="preserve">From the above analysis it is determined that 18.75% participants are under 18, 18.75% participants are 18 to 24 years old, 37.50% participants are 25 to 34 Years old, participants18.75% participants are 35 to 44 years old and 6.25% participants are 45 to 54 years old. </w:t>
      </w:r>
    </w:p>
    <w:p w14:paraId="45EB0C99"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5000" w:type="pct"/>
        <w:tblLook w:val="0000" w:firstRow="0" w:lastRow="0" w:firstColumn="0" w:lastColumn="0" w:noHBand="0" w:noVBand="0"/>
      </w:tblPr>
      <w:tblGrid>
        <w:gridCol w:w="1040"/>
        <w:gridCol w:w="1464"/>
        <w:gridCol w:w="1505"/>
        <w:gridCol w:w="1442"/>
        <w:gridCol w:w="1823"/>
        <w:gridCol w:w="2076"/>
      </w:tblGrid>
      <w:tr w:rsidR="00700890" w:rsidRPr="00CB5621" w14:paraId="45EB0C9B" w14:textId="77777777" w:rsidTr="00700890">
        <w:tc>
          <w:tcPr>
            <w:tcW w:w="5000" w:type="pct"/>
            <w:gridSpan w:val="6"/>
          </w:tcPr>
          <w:p w14:paraId="45EB0C9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t>Gender</w:t>
            </w:r>
          </w:p>
        </w:tc>
      </w:tr>
      <w:tr w:rsidR="00700890" w:rsidRPr="00CB5621" w14:paraId="45EB0CA1" w14:textId="77777777" w:rsidTr="00700890">
        <w:tc>
          <w:tcPr>
            <w:tcW w:w="1339" w:type="pct"/>
            <w:gridSpan w:val="2"/>
          </w:tcPr>
          <w:p w14:paraId="45EB0C9C"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05" w:type="pct"/>
          </w:tcPr>
          <w:p w14:paraId="45EB0C9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771" w:type="pct"/>
          </w:tcPr>
          <w:p w14:paraId="45EB0C9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975" w:type="pct"/>
          </w:tcPr>
          <w:p w14:paraId="45EB0C9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111" w:type="pct"/>
          </w:tcPr>
          <w:p w14:paraId="45EB0CA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CA8" w14:textId="77777777" w:rsidTr="00700890">
        <w:tc>
          <w:tcPr>
            <w:tcW w:w="556" w:type="pct"/>
            <w:vMerge w:val="restart"/>
          </w:tcPr>
          <w:p w14:paraId="45EB0CA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783" w:type="pct"/>
          </w:tcPr>
          <w:p w14:paraId="45EB0CA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a. Male</w:t>
            </w:r>
          </w:p>
        </w:tc>
        <w:tc>
          <w:tcPr>
            <w:tcW w:w="805" w:type="pct"/>
          </w:tcPr>
          <w:p w14:paraId="45EB0CA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7</w:t>
            </w:r>
          </w:p>
        </w:tc>
        <w:tc>
          <w:tcPr>
            <w:tcW w:w="771" w:type="pct"/>
          </w:tcPr>
          <w:p w14:paraId="45EB0CA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43.8</w:t>
            </w:r>
          </w:p>
        </w:tc>
        <w:tc>
          <w:tcPr>
            <w:tcW w:w="975" w:type="pct"/>
          </w:tcPr>
          <w:p w14:paraId="45EB0CA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43.8</w:t>
            </w:r>
          </w:p>
        </w:tc>
        <w:tc>
          <w:tcPr>
            <w:tcW w:w="1111" w:type="pct"/>
          </w:tcPr>
          <w:p w14:paraId="45EB0CA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43.8</w:t>
            </w:r>
          </w:p>
        </w:tc>
      </w:tr>
      <w:tr w:rsidR="00700890" w:rsidRPr="00CB5621" w14:paraId="45EB0CAF" w14:textId="77777777" w:rsidTr="00700890">
        <w:tc>
          <w:tcPr>
            <w:tcW w:w="556" w:type="pct"/>
            <w:vMerge/>
          </w:tcPr>
          <w:p w14:paraId="45EB0CA9" w14:textId="77777777" w:rsidR="00700890" w:rsidRPr="00CB5621" w:rsidRDefault="00700890" w:rsidP="00CB5621">
            <w:pPr>
              <w:autoSpaceDE w:val="0"/>
              <w:autoSpaceDN w:val="0"/>
              <w:adjustRightInd w:val="0"/>
              <w:rPr>
                <w:rFonts w:cs="Times New Roman"/>
                <w:color w:val="000000" w:themeColor="text1"/>
                <w:kern w:val="0"/>
                <w:szCs w:val="24"/>
              </w:rPr>
            </w:pPr>
          </w:p>
        </w:tc>
        <w:tc>
          <w:tcPr>
            <w:tcW w:w="783" w:type="pct"/>
          </w:tcPr>
          <w:p w14:paraId="45EB0CA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b. Female</w:t>
            </w:r>
          </w:p>
        </w:tc>
        <w:tc>
          <w:tcPr>
            <w:tcW w:w="805" w:type="pct"/>
          </w:tcPr>
          <w:p w14:paraId="45EB0CA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9</w:t>
            </w:r>
          </w:p>
        </w:tc>
        <w:tc>
          <w:tcPr>
            <w:tcW w:w="771" w:type="pct"/>
          </w:tcPr>
          <w:p w14:paraId="45EB0CA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56.3</w:t>
            </w:r>
          </w:p>
        </w:tc>
        <w:tc>
          <w:tcPr>
            <w:tcW w:w="975" w:type="pct"/>
          </w:tcPr>
          <w:p w14:paraId="45EB0CA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56.3</w:t>
            </w:r>
          </w:p>
        </w:tc>
        <w:tc>
          <w:tcPr>
            <w:tcW w:w="1111" w:type="pct"/>
          </w:tcPr>
          <w:p w14:paraId="45EB0CA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CB6" w14:textId="77777777" w:rsidTr="00700890">
        <w:tc>
          <w:tcPr>
            <w:tcW w:w="556" w:type="pct"/>
            <w:vMerge/>
          </w:tcPr>
          <w:p w14:paraId="45EB0CB0" w14:textId="77777777" w:rsidR="00700890" w:rsidRPr="00CB5621" w:rsidRDefault="00700890" w:rsidP="00CB5621">
            <w:pPr>
              <w:autoSpaceDE w:val="0"/>
              <w:autoSpaceDN w:val="0"/>
              <w:adjustRightInd w:val="0"/>
              <w:rPr>
                <w:rFonts w:cs="Times New Roman"/>
                <w:color w:val="000000" w:themeColor="text1"/>
                <w:kern w:val="0"/>
                <w:szCs w:val="24"/>
              </w:rPr>
            </w:pPr>
          </w:p>
        </w:tc>
        <w:tc>
          <w:tcPr>
            <w:tcW w:w="783" w:type="pct"/>
          </w:tcPr>
          <w:p w14:paraId="45EB0CB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805" w:type="pct"/>
          </w:tcPr>
          <w:p w14:paraId="45EB0CB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771" w:type="pct"/>
          </w:tcPr>
          <w:p w14:paraId="45EB0CB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975" w:type="pct"/>
          </w:tcPr>
          <w:p w14:paraId="45EB0CB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111" w:type="pct"/>
          </w:tcPr>
          <w:p w14:paraId="45EB0CB5"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CB7" w14:textId="77777777" w:rsidR="00700890" w:rsidRPr="00CB5621" w:rsidRDefault="00700890" w:rsidP="00CB5621">
      <w:pPr>
        <w:autoSpaceDE w:val="0"/>
        <w:autoSpaceDN w:val="0"/>
        <w:adjustRightInd w:val="0"/>
        <w:rPr>
          <w:rFonts w:cs="Times New Roman"/>
          <w:color w:val="000000" w:themeColor="text1"/>
          <w:szCs w:val="24"/>
        </w:rPr>
      </w:pPr>
    </w:p>
    <w:p w14:paraId="45EB0CB8"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noProof/>
          <w:color w:val="000000" w:themeColor="text1"/>
          <w:szCs w:val="24"/>
          <w:lang w:val="en-US" w:eastAsia="en-US"/>
        </w:rPr>
        <w:drawing>
          <wp:inline distT="0" distB="0" distL="0" distR="0" wp14:anchorId="45EB0FBD" wp14:editId="45EB0FBE">
            <wp:extent cx="3575050" cy="2013569"/>
            <wp:effectExtent l="0" t="0" r="6350" b="6350"/>
            <wp:docPr id="13771837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94480" cy="2024512"/>
                    </a:xfrm>
                    <a:prstGeom prst="rect">
                      <a:avLst/>
                    </a:prstGeom>
                    <a:noFill/>
                    <a:ln>
                      <a:noFill/>
                    </a:ln>
                  </pic:spPr>
                </pic:pic>
              </a:graphicData>
            </a:graphic>
          </wp:inline>
        </w:drawing>
      </w:r>
    </w:p>
    <w:p w14:paraId="45EB0CB9"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lastRenderedPageBreak/>
        <w:t>From the above analysis it is determined that 56.25% participants are female and 43.75% participants are Male.</w:t>
      </w:r>
    </w:p>
    <w:p w14:paraId="45EB0CBA" w14:textId="77777777" w:rsidR="00700890" w:rsidRPr="00CB5621" w:rsidRDefault="00700890" w:rsidP="00CB5621">
      <w:pPr>
        <w:autoSpaceDE w:val="0"/>
        <w:autoSpaceDN w:val="0"/>
        <w:adjustRightInd w:val="0"/>
        <w:rPr>
          <w:rFonts w:cs="Times New Roman"/>
          <w:color w:val="000000" w:themeColor="text1"/>
          <w:szCs w:val="24"/>
        </w:rPr>
      </w:pPr>
    </w:p>
    <w:p w14:paraId="45EB0CBB"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5000" w:type="pct"/>
        <w:tblLook w:val="0000" w:firstRow="0" w:lastRow="0" w:firstColumn="0" w:lastColumn="0" w:noHBand="0" w:noVBand="0"/>
      </w:tblPr>
      <w:tblGrid>
        <w:gridCol w:w="870"/>
        <w:gridCol w:w="2623"/>
        <w:gridCol w:w="1349"/>
        <w:gridCol w:w="1215"/>
        <w:gridCol w:w="1540"/>
        <w:gridCol w:w="1753"/>
      </w:tblGrid>
      <w:tr w:rsidR="00700890" w:rsidRPr="00CB5621" w14:paraId="45EB0CBD" w14:textId="77777777" w:rsidTr="00700890">
        <w:tc>
          <w:tcPr>
            <w:tcW w:w="5000" w:type="pct"/>
            <w:gridSpan w:val="6"/>
          </w:tcPr>
          <w:p w14:paraId="45EB0CB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t>Nationality</w:t>
            </w:r>
          </w:p>
        </w:tc>
      </w:tr>
      <w:tr w:rsidR="00700890" w:rsidRPr="00CB5621" w14:paraId="45EB0CC3" w14:textId="77777777" w:rsidTr="00700890">
        <w:tc>
          <w:tcPr>
            <w:tcW w:w="1870" w:type="pct"/>
            <w:gridSpan w:val="2"/>
          </w:tcPr>
          <w:p w14:paraId="45EB0CBE" w14:textId="77777777" w:rsidR="00700890" w:rsidRPr="00CB5621" w:rsidRDefault="00700890" w:rsidP="00CB5621">
            <w:pPr>
              <w:autoSpaceDE w:val="0"/>
              <w:autoSpaceDN w:val="0"/>
              <w:adjustRightInd w:val="0"/>
              <w:rPr>
                <w:rFonts w:cs="Times New Roman"/>
                <w:color w:val="000000" w:themeColor="text1"/>
                <w:kern w:val="0"/>
                <w:szCs w:val="24"/>
              </w:rPr>
            </w:pPr>
          </w:p>
        </w:tc>
        <w:tc>
          <w:tcPr>
            <w:tcW w:w="718" w:type="pct"/>
          </w:tcPr>
          <w:p w14:paraId="45EB0CB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650" w:type="pct"/>
          </w:tcPr>
          <w:p w14:paraId="45EB0CC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824" w:type="pct"/>
          </w:tcPr>
          <w:p w14:paraId="45EB0CC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940" w:type="pct"/>
          </w:tcPr>
          <w:p w14:paraId="45EB0CC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CCA" w14:textId="77777777" w:rsidTr="00700890">
        <w:tc>
          <w:tcPr>
            <w:tcW w:w="466" w:type="pct"/>
            <w:vMerge w:val="restart"/>
          </w:tcPr>
          <w:p w14:paraId="45EB0CC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1403" w:type="pct"/>
          </w:tcPr>
          <w:p w14:paraId="45EB0CC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a. Indian</w:t>
            </w:r>
          </w:p>
        </w:tc>
        <w:tc>
          <w:tcPr>
            <w:tcW w:w="718" w:type="pct"/>
          </w:tcPr>
          <w:p w14:paraId="45EB0CC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14</w:t>
            </w:r>
          </w:p>
        </w:tc>
        <w:tc>
          <w:tcPr>
            <w:tcW w:w="650" w:type="pct"/>
          </w:tcPr>
          <w:p w14:paraId="45EB0CC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87.5</w:t>
            </w:r>
          </w:p>
        </w:tc>
        <w:tc>
          <w:tcPr>
            <w:tcW w:w="824" w:type="pct"/>
          </w:tcPr>
          <w:p w14:paraId="45EB0CC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87.5</w:t>
            </w:r>
          </w:p>
        </w:tc>
        <w:tc>
          <w:tcPr>
            <w:tcW w:w="940" w:type="pct"/>
          </w:tcPr>
          <w:p w14:paraId="45EB0CC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87.5</w:t>
            </w:r>
          </w:p>
        </w:tc>
      </w:tr>
      <w:tr w:rsidR="00700890" w:rsidRPr="00CB5621" w14:paraId="45EB0CD1" w14:textId="77777777" w:rsidTr="00700890">
        <w:tc>
          <w:tcPr>
            <w:tcW w:w="466" w:type="pct"/>
            <w:vMerge/>
          </w:tcPr>
          <w:p w14:paraId="45EB0CCB" w14:textId="77777777" w:rsidR="00700890" w:rsidRPr="00CB5621" w:rsidRDefault="00700890" w:rsidP="00CB5621">
            <w:pPr>
              <w:autoSpaceDE w:val="0"/>
              <w:autoSpaceDN w:val="0"/>
              <w:adjustRightInd w:val="0"/>
              <w:rPr>
                <w:rFonts w:cs="Times New Roman"/>
                <w:color w:val="000000" w:themeColor="text1"/>
                <w:kern w:val="0"/>
                <w:szCs w:val="24"/>
              </w:rPr>
            </w:pPr>
          </w:p>
        </w:tc>
        <w:tc>
          <w:tcPr>
            <w:tcW w:w="1403" w:type="pct"/>
          </w:tcPr>
          <w:p w14:paraId="45EB0CC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b. Japanese</w:t>
            </w:r>
          </w:p>
        </w:tc>
        <w:tc>
          <w:tcPr>
            <w:tcW w:w="718" w:type="pct"/>
          </w:tcPr>
          <w:p w14:paraId="45EB0CC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650" w:type="pct"/>
          </w:tcPr>
          <w:p w14:paraId="45EB0CC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824" w:type="pct"/>
          </w:tcPr>
          <w:p w14:paraId="45EB0CC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940" w:type="pct"/>
          </w:tcPr>
          <w:p w14:paraId="45EB0CD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93.8</w:t>
            </w:r>
          </w:p>
        </w:tc>
      </w:tr>
      <w:tr w:rsidR="00700890" w:rsidRPr="00CB5621" w14:paraId="45EB0CD8" w14:textId="77777777" w:rsidTr="00700890">
        <w:tc>
          <w:tcPr>
            <w:tcW w:w="466" w:type="pct"/>
            <w:vMerge/>
          </w:tcPr>
          <w:p w14:paraId="45EB0CD2" w14:textId="77777777" w:rsidR="00700890" w:rsidRPr="00CB5621" w:rsidRDefault="00700890" w:rsidP="00CB5621">
            <w:pPr>
              <w:autoSpaceDE w:val="0"/>
              <w:autoSpaceDN w:val="0"/>
              <w:adjustRightInd w:val="0"/>
              <w:rPr>
                <w:rFonts w:cs="Times New Roman"/>
                <w:color w:val="000000" w:themeColor="text1"/>
                <w:kern w:val="0"/>
                <w:szCs w:val="24"/>
              </w:rPr>
            </w:pPr>
          </w:p>
        </w:tc>
        <w:tc>
          <w:tcPr>
            <w:tcW w:w="1403" w:type="pct"/>
          </w:tcPr>
          <w:p w14:paraId="45EB0CD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 Other (please specify)</w:t>
            </w:r>
          </w:p>
        </w:tc>
        <w:tc>
          <w:tcPr>
            <w:tcW w:w="718" w:type="pct"/>
          </w:tcPr>
          <w:p w14:paraId="45EB0CD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650" w:type="pct"/>
          </w:tcPr>
          <w:p w14:paraId="45EB0CD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824" w:type="pct"/>
          </w:tcPr>
          <w:p w14:paraId="45EB0CD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940" w:type="pct"/>
          </w:tcPr>
          <w:p w14:paraId="45EB0CD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CDF" w14:textId="77777777" w:rsidTr="00700890">
        <w:tc>
          <w:tcPr>
            <w:tcW w:w="466" w:type="pct"/>
            <w:vMerge/>
          </w:tcPr>
          <w:p w14:paraId="45EB0CD9" w14:textId="77777777" w:rsidR="00700890" w:rsidRPr="00CB5621" w:rsidRDefault="00700890" w:rsidP="00CB5621">
            <w:pPr>
              <w:autoSpaceDE w:val="0"/>
              <w:autoSpaceDN w:val="0"/>
              <w:adjustRightInd w:val="0"/>
              <w:rPr>
                <w:rFonts w:cs="Times New Roman"/>
                <w:color w:val="000000" w:themeColor="text1"/>
                <w:kern w:val="0"/>
                <w:szCs w:val="24"/>
              </w:rPr>
            </w:pPr>
          </w:p>
        </w:tc>
        <w:tc>
          <w:tcPr>
            <w:tcW w:w="1403" w:type="pct"/>
          </w:tcPr>
          <w:p w14:paraId="45EB0CD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718" w:type="pct"/>
          </w:tcPr>
          <w:p w14:paraId="45EB0CD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650" w:type="pct"/>
          </w:tcPr>
          <w:p w14:paraId="45EB0CD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824" w:type="pct"/>
          </w:tcPr>
          <w:p w14:paraId="45EB0CD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940" w:type="pct"/>
          </w:tcPr>
          <w:p w14:paraId="45EB0CDE"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CE0"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noProof/>
          <w:color w:val="000000" w:themeColor="text1"/>
          <w:szCs w:val="24"/>
          <w:lang w:val="en-US" w:eastAsia="en-US"/>
        </w:rPr>
        <w:drawing>
          <wp:inline distT="0" distB="0" distL="0" distR="0" wp14:anchorId="45EB0FBF" wp14:editId="41491969">
            <wp:extent cx="3229877" cy="1899201"/>
            <wp:effectExtent l="0" t="0" r="0" b="6350"/>
            <wp:docPr id="205212075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43854" cy="1907419"/>
                    </a:xfrm>
                    <a:prstGeom prst="rect">
                      <a:avLst/>
                    </a:prstGeom>
                    <a:noFill/>
                    <a:ln>
                      <a:noFill/>
                    </a:ln>
                  </pic:spPr>
                </pic:pic>
              </a:graphicData>
            </a:graphic>
          </wp:inline>
        </w:drawing>
      </w:r>
    </w:p>
    <w:p w14:paraId="45EB0CE1"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t>From the above analysis it is determined that 87.50% participants are in the others category, 6.25% participants are Indian and 6.25% participants are Japanese.</w:t>
      </w:r>
    </w:p>
    <w:p w14:paraId="45EB0CE2"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9393" w:type="dxa"/>
        <w:tblLayout w:type="fixed"/>
        <w:tblLook w:val="0000" w:firstRow="0" w:lastRow="0" w:firstColumn="0" w:lastColumn="0" w:noHBand="0" w:noVBand="0"/>
      </w:tblPr>
      <w:tblGrid>
        <w:gridCol w:w="859"/>
        <w:gridCol w:w="2874"/>
        <w:gridCol w:w="1244"/>
        <w:gridCol w:w="1191"/>
        <w:gridCol w:w="1507"/>
        <w:gridCol w:w="1718"/>
      </w:tblGrid>
      <w:tr w:rsidR="00700890" w:rsidRPr="00CB5621" w14:paraId="45EB0CE5" w14:textId="77777777" w:rsidTr="00700890">
        <w:tc>
          <w:tcPr>
            <w:tcW w:w="9393" w:type="dxa"/>
            <w:gridSpan w:val="6"/>
          </w:tcPr>
          <w:p w14:paraId="45EB0CE3" w14:textId="77777777" w:rsidR="00700890" w:rsidRPr="00CB5621" w:rsidRDefault="00700890" w:rsidP="00CB5621">
            <w:pPr>
              <w:autoSpaceDE w:val="0"/>
              <w:autoSpaceDN w:val="0"/>
              <w:adjustRightInd w:val="0"/>
              <w:ind w:left="60" w:right="60"/>
              <w:rPr>
                <w:rFonts w:cs="Times New Roman"/>
                <w:b/>
                <w:bCs/>
                <w:color w:val="000000" w:themeColor="text1"/>
                <w:kern w:val="0"/>
                <w:szCs w:val="24"/>
              </w:rPr>
            </w:pPr>
            <w:r w:rsidRPr="00CB5621">
              <w:rPr>
                <w:rFonts w:cs="Times New Roman"/>
                <w:b/>
                <w:bCs/>
                <w:color w:val="000000" w:themeColor="text1"/>
                <w:kern w:val="0"/>
                <w:szCs w:val="24"/>
              </w:rPr>
              <w:t>Education</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Level</w:t>
            </w:r>
          </w:p>
          <w:p w14:paraId="45EB0CE4" w14:textId="77777777" w:rsidR="00700890" w:rsidRPr="00CB5621" w:rsidRDefault="00700890" w:rsidP="00CB5621">
            <w:pPr>
              <w:autoSpaceDE w:val="0"/>
              <w:autoSpaceDN w:val="0"/>
              <w:adjustRightInd w:val="0"/>
              <w:ind w:left="60" w:right="60"/>
              <w:rPr>
                <w:rFonts w:cs="Times New Roman"/>
                <w:color w:val="000000" w:themeColor="text1"/>
                <w:kern w:val="0"/>
                <w:szCs w:val="24"/>
              </w:rPr>
            </w:pPr>
          </w:p>
        </w:tc>
      </w:tr>
      <w:tr w:rsidR="00700890" w:rsidRPr="00CB5621" w14:paraId="45EB0CEB" w14:textId="77777777" w:rsidTr="00700890">
        <w:tc>
          <w:tcPr>
            <w:tcW w:w="3733" w:type="dxa"/>
            <w:gridSpan w:val="2"/>
          </w:tcPr>
          <w:p w14:paraId="45EB0CE6" w14:textId="77777777" w:rsidR="00700890" w:rsidRPr="00CB5621" w:rsidRDefault="00700890" w:rsidP="00CB5621">
            <w:pPr>
              <w:autoSpaceDE w:val="0"/>
              <w:autoSpaceDN w:val="0"/>
              <w:adjustRightInd w:val="0"/>
              <w:rPr>
                <w:rFonts w:cs="Times New Roman"/>
                <w:color w:val="000000" w:themeColor="text1"/>
                <w:kern w:val="0"/>
                <w:szCs w:val="24"/>
              </w:rPr>
            </w:pPr>
          </w:p>
        </w:tc>
        <w:tc>
          <w:tcPr>
            <w:tcW w:w="1244" w:type="dxa"/>
          </w:tcPr>
          <w:p w14:paraId="45EB0CE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1191" w:type="dxa"/>
          </w:tcPr>
          <w:p w14:paraId="45EB0CE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1507" w:type="dxa"/>
          </w:tcPr>
          <w:p w14:paraId="45EB0CE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718" w:type="dxa"/>
          </w:tcPr>
          <w:p w14:paraId="45EB0CE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CF2" w14:textId="77777777" w:rsidTr="00700890">
        <w:tc>
          <w:tcPr>
            <w:tcW w:w="859" w:type="dxa"/>
            <w:vMerge w:val="restart"/>
          </w:tcPr>
          <w:p w14:paraId="45EB0CE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2874" w:type="dxa"/>
          </w:tcPr>
          <w:p w14:paraId="45EB0CE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a. High School or below</w:t>
            </w:r>
          </w:p>
        </w:tc>
        <w:tc>
          <w:tcPr>
            <w:tcW w:w="1244" w:type="dxa"/>
          </w:tcPr>
          <w:p w14:paraId="45EB0CE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1191" w:type="dxa"/>
          </w:tcPr>
          <w:p w14:paraId="45EB0CE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507" w:type="dxa"/>
          </w:tcPr>
          <w:p w14:paraId="45EB0CF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718" w:type="dxa"/>
          </w:tcPr>
          <w:p w14:paraId="45EB0CF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r>
      <w:tr w:rsidR="00700890" w:rsidRPr="00CB5621" w14:paraId="45EB0CF9" w14:textId="77777777" w:rsidTr="00700890">
        <w:tc>
          <w:tcPr>
            <w:tcW w:w="859" w:type="dxa"/>
            <w:vMerge/>
          </w:tcPr>
          <w:p w14:paraId="45EB0CF3" w14:textId="77777777" w:rsidR="00700890" w:rsidRPr="00CB5621" w:rsidRDefault="00700890" w:rsidP="00CB5621">
            <w:pPr>
              <w:autoSpaceDE w:val="0"/>
              <w:autoSpaceDN w:val="0"/>
              <w:adjustRightInd w:val="0"/>
              <w:rPr>
                <w:rFonts w:cs="Times New Roman"/>
                <w:color w:val="000000" w:themeColor="text1"/>
                <w:kern w:val="0"/>
                <w:szCs w:val="24"/>
              </w:rPr>
            </w:pPr>
          </w:p>
        </w:tc>
        <w:tc>
          <w:tcPr>
            <w:tcW w:w="2874" w:type="dxa"/>
          </w:tcPr>
          <w:p w14:paraId="45EB0CF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b. Bachelor's Degree</w:t>
            </w:r>
          </w:p>
        </w:tc>
        <w:tc>
          <w:tcPr>
            <w:tcW w:w="1244" w:type="dxa"/>
          </w:tcPr>
          <w:p w14:paraId="45EB0CF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1191" w:type="dxa"/>
          </w:tcPr>
          <w:p w14:paraId="45EB0CF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507" w:type="dxa"/>
          </w:tcPr>
          <w:p w14:paraId="45EB0CF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718" w:type="dxa"/>
          </w:tcPr>
          <w:p w14:paraId="45EB0CF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43.8</w:t>
            </w:r>
          </w:p>
        </w:tc>
      </w:tr>
      <w:tr w:rsidR="00700890" w:rsidRPr="00CB5621" w14:paraId="45EB0D00" w14:textId="77777777" w:rsidTr="00700890">
        <w:tc>
          <w:tcPr>
            <w:tcW w:w="859" w:type="dxa"/>
            <w:vMerge/>
          </w:tcPr>
          <w:p w14:paraId="45EB0CFA" w14:textId="77777777" w:rsidR="00700890" w:rsidRPr="00CB5621" w:rsidRDefault="00700890" w:rsidP="00CB5621">
            <w:pPr>
              <w:autoSpaceDE w:val="0"/>
              <w:autoSpaceDN w:val="0"/>
              <w:adjustRightInd w:val="0"/>
              <w:rPr>
                <w:rFonts w:cs="Times New Roman"/>
                <w:color w:val="000000" w:themeColor="text1"/>
                <w:kern w:val="0"/>
                <w:szCs w:val="24"/>
              </w:rPr>
            </w:pPr>
          </w:p>
        </w:tc>
        <w:tc>
          <w:tcPr>
            <w:tcW w:w="2874" w:type="dxa"/>
          </w:tcPr>
          <w:p w14:paraId="45EB0CF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 Master's Degree</w:t>
            </w:r>
          </w:p>
        </w:tc>
        <w:tc>
          <w:tcPr>
            <w:tcW w:w="1244" w:type="dxa"/>
          </w:tcPr>
          <w:p w14:paraId="45EB0CF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8</w:t>
            </w:r>
          </w:p>
        </w:tc>
        <w:tc>
          <w:tcPr>
            <w:tcW w:w="1191" w:type="dxa"/>
          </w:tcPr>
          <w:p w14:paraId="45EB0CF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50.0</w:t>
            </w:r>
          </w:p>
        </w:tc>
        <w:tc>
          <w:tcPr>
            <w:tcW w:w="1507" w:type="dxa"/>
          </w:tcPr>
          <w:p w14:paraId="45EB0CF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50.0</w:t>
            </w:r>
          </w:p>
        </w:tc>
        <w:tc>
          <w:tcPr>
            <w:tcW w:w="1718" w:type="dxa"/>
          </w:tcPr>
          <w:p w14:paraId="45EB0CF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93.8</w:t>
            </w:r>
          </w:p>
        </w:tc>
      </w:tr>
      <w:tr w:rsidR="00700890" w:rsidRPr="00CB5621" w14:paraId="45EB0D07" w14:textId="77777777" w:rsidTr="00700890">
        <w:tc>
          <w:tcPr>
            <w:tcW w:w="859" w:type="dxa"/>
            <w:vMerge/>
          </w:tcPr>
          <w:p w14:paraId="45EB0D01" w14:textId="77777777" w:rsidR="00700890" w:rsidRPr="00CB5621" w:rsidRDefault="00700890" w:rsidP="00CB5621">
            <w:pPr>
              <w:autoSpaceDE w:val="0"/>
              <w:autoSpaceDN w:val="0"/>
              <w:adjustRightInd w:val="0"/>
              <w:rPr>
                <w:rFonts w:cs="Times New Roman"/>
                <w:color w:val="000000" w:themeColor="text1"/>
                <w:kern w:val="0"/>
                <w:szCs w:val="24"/>
              </w:rPr>
            </w:pPr>
          </w:p>
        </w:tc>
        <w:tc>
          <w:tcPr>
            <w:tcW w:w="2874" w:type="dxa"/>
          </w:tcPr>
          <w:p w14:paraId="45EB0D0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d. Doctorate or Professional Degree</w:t>
            </w:r>
          </w:p>
        </w:tc>
        <w:tc>
          <w:tcPr>
            <w:tcW w:w="1244" w:type="dxa"/>
          </w:tcPr>
          <w:p w14:paraId="45EB0D0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1191" w:type="dxa"/>
          </w:tcPr>
          <w:p w14:paraId="45EB0D0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507" w:type="dxa"/>
          </w:tcPr>
          <w:p w14:paraId="45EB0D0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718" w:type="dxa"/>
          </w:tcPr>
          <w:p w14:paraId="45EB0D0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D0E" w14:textId="77777777" w:rsidTr="00700890">
        <w:tc>
          <w:tcPr>
            <w:tcW w:w="859" w:type="dxa"/>
            <w:vMerge/>
          </w:tcPr>
          <w:p w14:paraId="45EB0D08" w14:textId="77777777" w:rsidR="00700890" w:rsidRPr="00CB5621" w:rsidRDefault="00700890" w:rsidP="00CB5621">
            <w:pPr>
              <w:autoSpaceDE w:val="0"/>
              <w:autoSpaceDN w:val="0"/>
              <w:adjustRightInd w:val="0"/>
              <w:rPr>
                <w:rFonts w:cs="Times New Roman"/>
                <w:color w:val="000000" w:themeColor="text1"/>
                <w:kern w:val="0"/>
                <w:szCs w:val="24"/>
              </w:rPr>
            </w:pPr>
          </w:p>
        </w:tc>
        <w:tc>
          <w:tcPr>
            <w:tcW w:w="2874" w:type="dxa"/>
          </w:tcPr>
          <w:p w14:paraId="45EB0D0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1244" w:type="dxa"/>
          </w:tcPr>
          <w:p w14:paraId="45EB0D0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1191" w:type="dxa"/>
          </w:tcPr>
          <w:p w14:paraId="45EB0D0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507" w:type="dxa"/>
          </w:tcPr>
          <w:p w14:paraId="45EB0D0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718" w:type="dxa"/>
          </w:tcPr>
          <w:p w14:paraId="45EB0D0D"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D0F"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noProof/>
          <w:color w:val="000000" w:themeColor="text1"/>
          <w:szCs w:val="24"/>
          <w:lang w:val="en-US" w:eastAsia="en-US"/>
        </w:rPr>
        <w:drawing>
          <wp:inline distT="0" distB="0" distL="0" distR="0" wp14:anchorId="45EB0FC1" wp14:editId="45EB0FC2">
            <wp:extent cx="3602590" cy="2118360"/>
            <wp:effectExtent l="0" t="0" r="0" b="0"/>
            <wp:docPr id="13262469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614978" cy="2125644"/>
                    </a:xfrm>
                    <a:prstGeom prst="rect">
                      <a:avLst/>
                    </a:prstGeom>
                    <a:noFill/>
                    <a:ln>
                      <a:noFill/>
                    </a:ln>
                  </pic:spPr>
                </pic:pic>
              </a:graphicData>
            </a:graphic>
          </wp:inline>
        </w:drawing>
      </w:r>
    </w:p>
    <w:p w14:paraId="45EB0D10" w14:textId="77777777" w:rsidR="00700890" w:rsidRPr="00CB5621" w:rsidRDefault="00700890" w:rsidP="00CB5621">
      <w:pPr>
        <w:rPr>
          <w:rFonts w:cs="Times New Roman"/>
          <w:color w:val="000000" w:themeColor="text1"/>
          <w:szCs w:val="24"/>
        </w:rPr>
      </w:pPr>
      <w:r w:rsidRPr="00CB5621">
        <w:rPr>
          <w:rFonts w:cs="Times New Roman"/>
          <w:color w:val="000000" w:themeColor="text1"/>
          <w:szCs w:val="24"/>
        </w:rPr>
        <w:t xml:space="preserve">From analysis it is determined that there are 18.75% participants having education level of High School or below, 25% participants having education level of Bachelor's Degree, 50% participants having education level of Master's Degree and 6.25% participants having education level of Doctorate or Professional Degree. </w:t>
      </w:r>
    </w:p>
    <w:p w14:paraId="45EB0D11" w14:textId="77777777" w:rsidR="00700890" w:rsidRPr="00CB5621" w:rsidRDefault="00700890" w:rsidP="00CB5621">
      <w:pPr>
        <w:autoSpaceDE w:val="0"/>
        <w:autoSpaceDN w:val="0"/>
        <w:adjustRightInd w:val="0"/>
        <w:rPr>
          <w:rFonts w:cs="Times New Roman"/>
          <w:b/>
          <w:bCs/>
          <w:color w:val="000000" w:themeColor="text1"/>
          <w:szCs w:val="24"/>
        </w:rPr>
      </w:pPr>
    </w:p>
    <w:tbl>
      <w:tblPr>
        <w:tblStyle w:val="TableGrid"/>
        <w:tblW w:w="5000" w:type="pct"/>
        <w:tblLook w:val="0000" w:firstRow="0" w:lastRow="0" w:firstColumn="0" w:lastColumn="0" w:noHBand="0" w:noVBand="0"/>
      </w:tblPr>
      <w:tblGrid>
        <w:gridCol w:w="2124"/>
        <w:gridCol w:w="2050"/>
        <w:gridCol w:w="2644"/>
        <w:gridCol w:w="2532"/>
      </w:tblGrid>
      <w:tr w:rsidR="00700890" w:rsidRPr="00CB5621" w14:paraId="45EB0D13" w14:textId="77777777" w:rsidTr="00700890">
        <w:tc>
          <w:tcPr>
            <w:tcW w:w="5000" w:type="pct"/>
            <w:gridSpan w:val="4"/>
          </w:tcPr>
          <w:p w14:paraId="45EB0D1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t>Nationality</w:t>
            </w:r>
          </w:p>
        </w:tc>
      </w:tr>
      <w:tr w:rsidR="00700890" w:rsidRPr="00CB5621" w14:paraId="45EB0D17" w14:textId="77777777" w:rsidTr="00700890">
        <w:tc>
          <w:tcPr>
            <w:tcW w:w="2232" w:type="pct"/>
            <w:gridSpan w:val="2"/>
          </w:tcPr>
          <w:p w14:paraId="45EB0D14" w14:textId="77777777" w:rsidR="00700890" w:rsidRPr="00CB5621" w:rsidRDefault="00700890" w:rsidP="00CB5621">
            <w:pPr>
              <w:autoSpaceDE w:val="0"/>
              <w:autoSpaceDN w:val="0"/>
              <w:adjustRightInd w:val="0"/>
              <w:rPr>
                <w:rFonts w:cs="Times New Roman"/>
                <w:color w:val="000000" w:themeColor="text1"/>
                <w:kern w:val="0"/>
                <w:szCs w:val="24"/>
              </w:rPr>
            </w:pPr>
          </w:p>
        </w:tc>
        <w:tc>
          <w:tcPr>
            <w:tcW w:w="1414" w:type="pct"/>
          </w:tcPr>
          <w:p w14:paraId="45EB0D1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1354" w:type="pct"/>
          </w:tcPr>
          <w:p w14:paraId="45EB0D1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r>
      <w:tr w:rsidR="00700890" w:rsidRPr="00CB5621" w14:paraId="45EB0D1C" w14:textId="77777777" w:rsidTr="00700890">
        <w:tc>
          <w:tcPr>
            <w:tcW w:w="1136" w:type="pct"/>
          </w:tcPr>
          <w:p w14:paraId="45EB0D1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Missing</w:t>
            </w:r>
          </w:p>
        </w:tc>
        <w:tc>
          <w:tcPr>
            <w:tcW w:w="1095" w:type="pct"/>
          </w:tcPr>
          <w:p w14:paraId="45EB0D1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System</w:t>
            </w:r>
          </w:p>
        </w:tc>
        <w:tc>
          <w:tcPr>
            <w:tcW w:w="1414" w:type="pct"/>
          </w:tcPr>
          <w:p w14:paraId="45EB0D1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1354" w:type="pct"/>
          </w:tcPr>
          <w:p w14:paraId="45EB0D1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bl>
    <w:p w14:paraId="45EB0D1D" w14:textId="77777777" w:rsidR="00700890" w:rsidRPr="00CB5621" w:rsidRDefault="00700890" w:rsidP="00CB5621">
      <w:pPr>
        <w:autoSpaceDE w:val="0"/>
        <w:autoSpaceDN w:val="0"/>
        <w:adjustRightInd w:val="0"/>
        <w:rPr>
          <w:rFonts w:cs="Times New Roman"/>
          <w:color w:val="000000" w:themeColor="text1"/>
          <w:szCs w:val="24"/>
        </w:rPr>
      </w:pPr>
    </w:p>
    <w:p w14:paraId="45EB0D1E"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5000" w:type="pct"/>
        <w:tblLook w:val="0000" w:firstRow="0" w:lastRow="0" w:firstColumn="0" w:lastColumn="0" w:noHBand="0" w:noVBand="0"/>
      </w:tblPr>
      <w:tblGrid>
        <w:gridCol w:w="1089"/>
        <w:gridCol w:w="1088"/>
        <w:gridCol w:w="1578"/>
        <w:gridCol w:w="1509"/>
        <w:gridCol w:w="1911"/>
        <w:gridCol w:w="2175"/>
      </w:tblGrid>
      <w:tr w:rsidR="00700890" w:rsidRPr="00CB5621" w14:paraId="45EB0D20" w14:textId="77777777" w:rsidTr="00700890">
        <w:tc>
          <w:tcPr>
            <w:tcW w:w="5000" w:type="pct"/>
            <w:gridSpan w:val="6"/>
          </w:tcPr>
          <w:p w14:paraId="45EB0D1F" w14:textId="61897F06"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t>How</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far</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do</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you</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agree</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with</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the</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statement</w:t>
            </w:r>
            <w:r w:rsidR="002371B9" w:rsidRPr="00CB5621">
              <w:rPr>
                <w:rFonts w:cs="Times New Roman"/>
                <w:b/>
                <w:bCs/>
                <w:color w:val="000000" w:themeColor="text1"/>
                <w:kern w:val="0"/>
                <w:szCs w:val="24"/>
              </w:rPr>
              <w:t xml:space="preserve"> </w:t>
            </w:r>
            <w:proofErr w:type="spellStart"/>
            <w:r w:rsidRPr="00CB5621">
              <w:rPr>
                <w:rFonts w:cs="Times New Roman"/>
                <w:b/>
                <w:bCs/>
                <w:color w:val="000000" w:themeColor="text1"/>
                <w:kern w:val="0"/>
                <w:szCs w:val="24"/>
              </w:rPr>
              <w:t>Indias</w:t>
            </w:r>
            <w:proofErr w:type="spellEnd"/>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cultural</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diver</w:t>
            </w:r>
            <w:r w:rsidR="002371B9" w:rsidRPr="00CB5621">
              <w:rPr>
                <w:rFonts w:cs="Times New Roman"/>
                <w:b/>
                <w:bCs/>
                <w:color w:val="000000" w:themeColor="text1"/>
                <w:kern w:val="0"/>
                <w:szCs w:val="24"/>
              </w:rPr>
              <w:t>sity</w:t>
            </w:r>
            <w:r w:rsidR="000824D2">
              <w:rPr>
                <w:rFonts w:cs="Times New Roman"/>
                <w:b/>
                <w:bCs/>
                <w:color w:val="000000" w:themeColor="text1"/>
                <w:kern w:val="0"/>
                <w:szCs w:val="24"/>
              </w:rPr>
              <w:t xml:space="preserve"> and natural wonders are underutilized in its tourism industry?</w:t>
            </w:r>
          </w:p>
        </w:tc>
      </w:tr>
      <w:tr w:rsidR="00700890" w:rsidRPr="00CB5621" w14:paraId="45EB0D26" w14:textId="77777777" w:rsidTr="00700890">
        <w:tc>
          <w:tcPr>
            <w:tcW w:w="1163" w:type="pct"/>
            <w:gridSpan w:val="2"/>
          </w:tcPr>
          <w:p w14:paraId="45EB0D21"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44" w:type="pct"/>
          </w:tcPr>
          <w:p w14:paraId="45EB0D2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807" w:type="pct"/>
          </w:tcPr>
          <w:p w14:paraId="45EB0D2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1022" w:type="pct"/>
          </w:tcPr>
          <w:p w14:paraId="45EB0D2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164" w:type="pct"/>
          </w:tcPr>
          <w:p w14:paraId="45EB0D2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D2D" w14:textId="77777777" w:rsidTr="00700890">
        <w:tc>
          <w:tcPr>
            <w:tcW w:w="582" w:type="pct"/>
            <w:vMerge w:val="restart"/>
          </w:tcPr>
          <w:p w14:paraId="45EB0D2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582" w:type="pct"/>
          </w:tcPr>
          <w:p w14:paraId="45EB0D2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44" w:type="pct"/>
          </w:tcPr>
          <w:p w14:paraId="45EB0D2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07" w:type="pct"/>
          </w:tcPr>
          <w:p w14:paraId="45EB0D2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022" w:type="pct"/>
          </w:tcPr>
          <w:p w14:paraId="45EB0D2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164" w:type="pct"/>
          </w:tcPr>
          <w:p w14:paraId="45EB0D2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r>
      <w:tr w:rsidR="00700890" w:rsidRPr="00CB5621" w14:paraId="45EB0D34" w14:textId="77777777" w:rsidTr="00700890">
        <w:tc>
          <w:tcPr>
            <w:tcW w:w="582" w:type="pct"/>
            <w:vMerge/>
          </w:tcPr>
          <w:p w14:paraId="45EB0D2E"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2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44" w:type="pct"/>
          </w:tcPr>
          <w:p w14:paraId="45EB0D3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07" w:type="pct"/>
          </w:tcPr>
          <w:p w14:paraId="45EB0D3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022" w:type="pct"/>
          </w:tcPr>
          <w:p w14:paraId="45EB0D3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164" w:type="pct"/>
          </w:tcPr>
          <w:p w14:paraId="45EB0D3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31.3</w:t>
            </w:r>
          </w:p>
        </w:tc>
      </w:tr>
      <w:tr w:rsidR="00700890" w:rsidRPr="00CB5621" w14:paraId="45EB0D3B" w14:textId="77777777" w:rsidTr="00700890">
        <w:tc>
          <w:tcPr>
            <w:tcW w:w="582" w:type="pct"/>
            <w:vMerge/>
          </w:tcPr>
          <w:p w14:paraId="45EB0D35"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3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44" w:type="pct"/>
          </w:tcPr>
          <w:p w14:paraId="45EB0D3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w:t>
            </w:r>
          </w:p>
        </w:tc>
        <w:tc>
          <w:tcPr>
            <w:tcW w:w="807" w:type="pct"/>
          </w:tcPr>
          <w:p w14:paraId="45EB0D3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c>
          <w:tcPr>
            <w:tcW w:w="1022" w:type="pct"/>
          </w:tcPr>
          <w:p w14:paraId="45EB0D3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c>
          <w:tcPr>
            <w:tcW w:w="1164" w:type="pct"/>
          </w:tcPr>
          <w:p w14:paraId="45EB0D3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68.8</w:t>
            </w:r>
          </w:p>
        </w:tc>
      </w:tr>
      <w:tr w:rsidR="00700890" w:rsidRPr="00CB5621" w14:paraId="45EB0D42" w14:textId="77777777" w:rsidTr="00700890">
        <w:tc>
          <w:tcPr>
            <w:tcW w:w="582" w:type="pct"/>
            <w:vMerge/>
          </w:tcPr>
          <w:p w14:paraId="45EB0D3C"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3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44" w:type="pct"/>
          </w:tcPr>
          <w:p w14:paraId="45EB0D3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07" w:type="pct"/>
          </w:tcPr>
          <w:p w14:paraId="45EB0D3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022" w:type="pct"/>
          </w:tcPr>
          <w:p w14:paraId="45EB0D4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164" w:type="pct"/>
          </w:tcPr>
          <w:p w14:paraId="45EB0D4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87.5</w:t>
            </w:r>
          </w:p>
        </w:tc>
      </w:tr>
      <w:tr w:rsidR="00700890" w:rsidRPr="00CB5621" w14:paraId="45EB0D49" w14:textId="77777777" w:rsidTr="00700890">
        <w:tc>
          <w:tcPr>
            <w:tcW w:w="582" w:type="pct"/>
            <w:vMerge/>
          </w:tcPr>
          <w:p w14:paraId="45EB0D43"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4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w:t>
            </w:r>
          </w:p>
        </w:tc>
        <w:tc>
          <w:tcPr>
            <w:tcW w:w="844" w:type="pct"/>
          </w:tcPr>
          <w:p w14:paraId="45EB0D4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07" w:type="pct"/>
          </w:tcPr>
          <w:p w14:paraId="45EB0D4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022" w:type="pct"/>
          </w:tcPr>
          <w:p w14:paraId="45EB0D4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164" w:type="pct"/>
          </w:tcPr>
          <w:p w14:paraId="45EB0D4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D50" w14:textId="77777777" w:rsidTr="00700890">
        <w:tc>
          <w:tcPr>
            <w:tcW w:w="582" w:type="pct"/>
            <w:vMerge/>
          </w:tcPr>
          <w:p w14:paraId="45EB0D4A"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4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844" w:type="pct"/>
          </w:tcPr>
          <w:p w14:paraId="45EB0D4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807" w:type="pct"/>
          </w:tcPr>
          <w:p w14:paraId="45EB0D4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022" w:type="pct"/>
          </w:tcPr>
          <w:p w14:paraId="45EB0D4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164" w:type="pct"/>
          </w:tcPr>
          <w:p w14:paraId="45EB0D4F"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D51" w14:textId="77777777" w:rsidR="00700890" w:rsidRPr="00CB5621" w:rsidRDefault="00700890" w:rsidP="00CB5621">
      <w:pPr>
        <w:autoSpaceDE w:val="0"/>
        <w:autoSpaceDN w:val="0"/>
        <w:adjustRightInd w:val="0"/>
        <w:rPr>
          <w:rFonts w:cs="Times New Roman"/>
          <w:color w:val="000000" w:themeColor="text1"/>
          <w:szCs w:val="24"/>
        </w:rPr>
      </w:pPr>
    </w:p>
    <w:p w14:paraId="45EB0D52"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t>From the above table it is determined that 6.3% of participants have selected option 1, 25% of participants have selected option 2, 37.5% of participants have selected option 3, 18.8% of participants have selected option 4 and 12.5% of participants have selected option 5.</w:t>
      </w:r>
    </w:p>
    <w:tbl>
      <w:tblPr>
        <w:tblStyle w:val="TableGrid"/>
        <w:tblW w:w="5000" w:type="pct"/>
        <w:tblLook w:val="0000" w:firstRow="0" w:lastRow="0" w:firstColumn="0" w:lastColumn="0" w:noHBand="0" w:noVBand="0"/>
      </w:tblPr>
      <w:tblGrid>
        <w:gridCol w:w="1089"/>
        <w:gridCol w:w="1088"/>
        <w:gridCol w:w="1578"/>
        <w:gridCol w:w="1509"/>
        <w:gridCol w:w="1911"/>
        <w:gridCol w:w="2175"/>
      </w:tblGrid>
      <w:tr w:rsidR="00700890" w:rsidRPr="00CB5621" w14:paraId="45EB0D54" w14:textId="77777777" w:rsidTr="00700890">
        <w:tc>
          <w:tcPr>
            <w:tcW w:w="5000" w:type="pct"/>
            <w:gridSpan w:val="6"/>
          </w:tcPr>
          <w:p w14:paraId="45EB0D5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t>To</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what</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extent</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do</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you</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agree</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that</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India</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can</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learn</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from</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Japans</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to</w:t>
            </w:r>
            <w:r w:rsidR="002371B9" w:rsidRPr="00CB5621">
              <w:rPr>
                <w:rFonts w:cs="Times New Roman"/>
                <w:b/>
                <w:bCs/>
                <w:color w:val="000000" w:themeColor="text1"/>
                <w:kern w:val="0"/>
                <w:szCs w:val="24"/>
              </w:rPr>
              <w:t>urism strategies to improve its own tourism sector</w:t>
            </w:r>
          </w:p>
        </w:tc>
      </w:tr>
      <w:tr w:rsidR="00700890" w:rsidRPr="00CB5621" w14:paraId="45EB0D5A" w14:textId="77777777" w:rsidTr="00700890">
        <w:tc>
          <w:tcPr>
            <w:tcW w:w="1164" w:type="pct"/>
            <w:gridSpan w:val="2"/>
          </w:tcPr>
          <w:p w14:paraId="45EB0D55"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44" w:type="pct"/>
          </w:tcPr>
          <w:p w14:paraId="45EB0D5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807" w:type="pct"/>
          </w:tcPr>
          <w:p w14:paraId="45EB0D5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1022" w:type="pct"/>
          </w:tcPr>
          <w:p w14:paraId="45EB0D5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163" w:type="pct"/>
          </w:tcPr>
          <w:p w14:paraId="45EB0D5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D61" w14:textId="77777777" w:rsidTr="00700890">
        <w:tc>
          <w:tcPr>
            <w:tcW w:w="582" w:type="pct"/>
            <w:vMerge w:val="restart"/>
          </w:tcPr>
          <w:p w14:paraId="45EB0D5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582" w:type="pct"/>
          </w:tcPr>
          <w:p w14:paraId="45EB0D5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44" w:type="pct"/>
          </w:tcPr>
          <w:p w14:paraId="45EB0D5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07" w:type="pct"/>
          </w:tcPr>
          <w:p w14:paraId="45EB0D5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022" w:type="pct"/>
          </w:tcPr>
          <w:p w14:paraId="45EB0D5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163" w:type="pct"/>
          </w:tcPr>
          <w:p w14:paraId="45EB0D6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r>
      <w:tr w:rsidR="00700890" w:rsidRPr="00CB5621" w14:paraId="45EB0D68" w14:textId="77777777" w:rsidTr="00700890">
        <w:tc>
          <w:tcPr>
            <w:tcW w:w="582" w:type="pct"/>
            <w:vMerge/>
          </w:tcPr>
          <w:p w14:paraId="45EB0D62"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6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44" w:type="pct"/>
          </w:tcPr>
          <w:p w14:paraId="45EB0D6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07" w:type="pct"/>
          </w:tcPr>
          <w:p w14:paraId="45EB0D6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022" w:type="pct"/>
          </w:tcPr>
          <w:p w14:paraId="45EB0D6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163" w:type="pct"/>
          </w:tcPr>
          <w:p w14:paraId="45EB0D6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31.3</w:t>
            </w:r>
          </w:p>
        </w:tc>
      </w:tr>
      <w:tr w:rsidR="00700890" w:rsidRPr="00CB5621" w14:paraId="45EB0D6F" w14:textId="77777777" w:rsidTr="00700890">
        <w:tc>
          <w:tcPr>
            <w:tcW w:w="582" w:type="pct"/>
            <w:vMerge/>
          </w:tcPr>
          <w:p w14:paraId="45EB0D69"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6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44" w:type="pct"/>
          </w:tcPr>
          <w:p w14:paraId="45EB0D6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07" w:type="pct"/>
          </w:tcPr>
          <w:p w14:paraId="45EB0D6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022" w:type="pct"/>
          </w:tcPr>
          <w:p w14:paraId="45EB0D6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163" w:type="pct"/>
          </w:tcPr>
          <w:p w14:paraId="45EB0D6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50.0</w:t>
            </w:r>
          </w:p>
        </w:tc>
      </w:tr>
      <w:tr w:rsidR="00700890" w:rsidRPr="00CB5621" w14:paraId="45EB0D76" w14:textId="77777777" w:rsidTr="00700890">
        <w:tc>
          <w:tcPr>
            <w:tcW w:w="582" w:type="pct"/>
            <w:vMerge/>
          </w:tcPr>
          <w:p w14:paraId="45EB0D70"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7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44" w:type="pct"/>
          </w:tcPr>
          <w:p w14:paraId="45EB0D7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7</w:t>
            </w:r>
          </w:p>
        </w:tc>
        <w:tc>
          <w:tcPr>
            <w:tcW w:w="807" w:type="pct"/>
          </w:tcPr>
          <w:p w14:paraId="45EB0D7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43.8</w:t>
            </w:r>
          </w:p>
        </w:tc>
        <w:tc>
          <w:tcPr>
            <w:tcW w:w="1022" w:type="pct"/>
          </w:tcPr>
          <w:p w14:paraId="45EB0D7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43.8</w:t>
            </w:r>
          </w:p>
        </w:tc>
        <w:tc>
          <w:tcPr>
            <w:tcW w:w="1163" w:type="pct"/>
          </w:tcPr>
          <w:p w14:paraId="45EB0D7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93.8</w:t>
            </w:r>
          </w:p>
        </w:tc>
      </w:tr>
      <w:tr w:rsidR="00700890" w:rsidRPr="00CB5621" w14:paraId="45EB0D7D" w14:textId="77777777" w:rsidTr="00700890">
        <w:tc>
          <w:tcPr>
            <w:tcW w:w="582" w:type="pct"/>
            <w:vMerge/>
          </w:tcPr>
          <w:p w14:paraId="45EB0D77"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7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w:t>
            </w:r>
          </w:p>
        </w:tc>
        <w:tc>
          <w:tcPr>
            <w:tcW w:w="844" w:type="pct"/>
          </w:tcPr>
          <w:p w14:paraId="45EB0D7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07" w:type="pct"/>
          </w:tcPr>
          <w:p w14:paraId="45EB0D7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022" w:type="pct"/>
          </w:tcPr>
          <w:p w14:paraId="45EB0D7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163" w:type="pct"/>
          </w:tcPr>
          <w:p w14:paraId="45EB0D7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D84" w14:textId="77777777" w:rsidTr="00700890">
        <w:tc>
          <w:tcPr>
            <w:tcW w:w="582" w:type="pct"/>
            <w:vMerge/>
          </w:tcPr>
          <w:p w14:paraId="45EB0D7E"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7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844" w:type="pct"/>
          </w:tcPr>
          <w:p w14:paraId="45EB0D8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807" w:type="pct"/>
          </w:tcPr>
          <w:p w14:paraId="45EB0D8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022" w:type="pct"/>
          </w:tcPr>
          <w:p w14:paraId="45EB0D8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163" w:type="pct"/>
          </w:tcPr>
          <w:p w14:paraId="45EB0D83"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D85"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t>From the above table it is determined that 6.3% of participants have selected option 1, 25% of participants have selected option 2, 18.8% of participants have selected option 3, and 43.8% of participants have selected option 4.</w:t>
      </w:r>
    </w:p>
    <w:p w14:paraId="45EB0D86"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5000" w:type="pct"/>
        <w:tblLook w:val="0000" w:firstRow="0" w:lastRow="0" w:firstColumn="0" w:lastColumn="0" w:noHBand="0" w:noVBand="0"/>
      </w:tblPr>
      <w:tblGrid>
        <w:gridCol w:w="1089"/>
        <w:gridCol w:w="1088"/>
        <w:gridCol w:w="1578"/>
        <w:gridCol w:w="1509"/>
        <w:gridCol w:w="1911"/>
        <w:gridCol w:w="2175"/>
      </w:tblGrid>
      <w:tr w:rsidR="00700890" w:rsidRPr="00CB5621" w14:paraId="45EB0D88" w14:textId="77777777" w:rsidTr="00700890">
        <w:tc>
          <w:tcPr>
            <w:tcW w:w="5000" w:type="pct"/>
            <w:gridSpan w:val="6"/>
          </w:tcPr>
          <w:p w14:paraId="45EB0D8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t>How</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satisfied</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are</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you</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with</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the</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marketing</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efforts</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of</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India</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to</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att</w:t>
            </w:r>
            <w:r w:rsidR="009F0757" w:rsidRPr="00CB5621">
              <w:rPr>
                <w:rFonts w:cs="Times New Roman"/>
                <w:b/>
                <w:bCs/>
                <w:color w:val="000000" w:themeColor="text1"/>
                <w:kern w:val="0"/>
                <w:szCs w:val="24"/>
              </w:rPr>
              <w:t>ract foreign tourist?</w:t>
            </w:r>
          </w:p>
        </w:tc>
      </w:tr>
      <w:tr w:rsidR="00700890" w:rsidRPr="00CB5621" w14:paraId="45EB0D8E" w14:textId="77777777" w:rsidTr="00700890">
        <w:tc>
          <w:tcPr>
            <w:tcW w:w="1163" w:type="pct"/>
            <w:gridSpan w:val="2"/>
          </w:tcPr>
          <w:p w14:paraId="45EB0D89"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44" w:type="pct"/>
          </w:tcPr>
          <w:p w14:paraId="45EB0D8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807" w:type="pct"/>
          </w:tcPr>
          <w:p w14:paraId="45EB0D8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1022" w:type="pct"/>
          </w:tcPr>
          <w:p w14:paraId="45EB0D8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164" w:type="pct"/>
          </w:tcPr>
          <w:p w14:paraId="45EB0D8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D95" w14:textId="77777777" w:rsidTr="00700890">
        <w:tc>
          <w:tcPr>
            <w:tcW w:w="582" w:type="pct"/>
            <w:vMerge w:val="restart"/>
          </w:tcPr>
          <w:p w14:paraId="45EB0D8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582" w:type="pct"/>
          </w:tcPr>
          <w:p w14:paraId="45EB0D9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44" w:type="pct"/>
          </w:tcPr>
          <w:p w14:paraId="45EB0D9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07" w:type="pct"/>
          </w:tcPr>
          <w:p w14:paraId="45EB0D9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022" w:type="pct"/>
          </w:tcPr>
          <w:p w14:paraId="45EB0D9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164" w:type="pct"/>
          </w:tcPr>
          <w:p w14:paraId="45EB0D9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r>
      <w:tr w:rsidR="00700890" w:rsidRPr="00CB5621" w14:paraId="45EB0D9C" w14:textId="77777777" w:rsidTr="00700890">
        <w:tc>
          <w:tcPr>
            <w:tcW w:w="582" w:type="pct"/>
            <w:vMerge/>
          </w:tcPr>
          <w:p w14:paraId="45EB0D96"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9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44" w:type="pct"/>
          </w:tcPr>
          <w:p w14:paraId="45EB0D9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07" w:type="pct"/>
          </w:tcPr>
          <w:p w14:paraId="45EB0D9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022" w:type="pct"/>
          </w:tcPr>
          <w:p w14:paraId="45EB0D9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164" w:type="pct"/>
          </w:tcPr>
          <w:p w14:paraId="45EB0D9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r>
      <w:tr w:rsidR="00700890" w:rsidRPr="00CB5621" w14:paraId="45EB0DA3" w14:textId="77777777" w:rsidTr="00700890">
        <w:tc>
          <w:tcPr>
            <w:tcW w:w="582" w:type="pct"/>
            <w:vMerge/>
          </w:tcPr>
          <w:p w14:paraId="45EB0D9D"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9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44" w:type="pct"/>
          </w:tcPr>
          <w:p w14:paraId="45EB0D9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w:t>
            </w:r>
          </w:p>
        </w:tc>
        <w:tc>
          <w:tcPr>
            <w:tcW w:w="807" w:type="pct"/>
          </w:tcPr>
          <w:p w14:paraId="45EB0DA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c>
          <w:tcPr>
            <w:tcW w:w="1022" w:type="pct"/>
          </w:tcPr>
          <w:p w14:paraId="45EB0DA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c>
          <w:tcPr>
            <w:tcW w:w="1164" w:type="pct"/>
          </w:tcPr>
          <w:p w14:paraId="45EB0DA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75.0</w:t>
            </w:r>
          </w:p>
        </w:tc>
      </w:tr>
      <w:tr w:rsidR="00700890" w:rsidRPr="00CB5621" w14:paraId="45EB0DAA" w14:textId="77777777" w:rsidTr="00700890">
        <w:tc>
          <w:tcPr>
            <w:tcW w:w="582" w:type="pct"/>
            <w:vMerge/>
          </w:tcPr>
          <w:p w14:paraId="45EB0DA4"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A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44" w:type="pct"/>
          </w:tcPr>
          <w:p w14:paraId="45EB0DA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07" w:type="pct"/>
          </w:tcPr>
          <w:p w14:paraId="45EB0DA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022" w:type="pct"/>
          </w:tcPr>
          <w:p w14:paraId="45EB0DA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164" w:type="pct"/>
          </w:tcPr>
          <w:p w14:paraId="45EB0DA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DB1" w14:textId="77777777" w:rsidTr="00700890">
        <w:tc>
          <w:tcPr>
            <w:tcW w:w="582" w:type="pct"/>
            <w:vMerge/>
          </w:tcPr>
          <w:p w14:paraId="45EB0DAB"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A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844" w:type="pct"/>
          </w:tcPr>
          <w:p w14:paraId="45EB0DA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807" w:type="pct"/>
          </w:tcPr>
          <w:p w14:paraId="45EB0DA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022" w:type="pct"/>
          </w:tcPr>
          <w:p w14:paraId="45EB0DA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164" w:type="pct"/>
          </w:tcPr>
          <w:p w14:paraId="45EB0DB0"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DB2" w14:textId="77777777" w:rsidR="00700890" w:rsidRPr="00CB5621" w:rsidRDefault="00700890" w:rsidP="00CB5621">
      <w:pPr>
        <w:autoSpaceDE w:val="0"/>
        <w:autoSpaceDN w:val="0"/>
        <w:adjustRightInd w:val="0"/>
        <w:rPr>
          <w:rFonts w:cs="Times New Roman"/>
          <w:color w:val="000000" w:themeColor="text1"/>
          <w:szCs w:val="24"/>
        </w:rPr>
      </w:pPr>
    </w:p>
    <w:p w14:paraId="45EB0DB3"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t>From the above table it is determined that 12.5% of participants have selected option 1, 25% of participants have selected option 2, 37.5% of participants have selected option 3, and 25% of participants have selected option 4.</w:t>
      </w:r>
    </w:p>
    <w:p w14:paraId="45EB0DB4"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5000" w:type="pct"/>
        <w:tblLook w:val="0000" w:firstRow="0" w:lastRow="0" w:firstColumn="0" w:lastColumn="0" w:noHBand="0" w:noVBand="0"/>
      </w:tblPr>
      <w:tblGrid>
        <w:gridCol w:w="1089"/>
        <w:gridCol w:w="1088"/>
        <w:gridCol w:w="1578"/>
        <w:gridCol w:w="1509"/>
        <w:gridCol w:w="1911"/>
        <w:gridCol w:w="2175"/>
      </w:tblGrid>
      <w:tr w:rsidR="00700890" w:rsidRPr="00CB5621" w14:paraId="45EB0DB6" w14:textId="77777777" w:rsidTr="00700890">
        <w:tc>
          <w:tcPr>
            <w:tcW w:w="5000" w:type="pct"/>
            <w:gridSpan w:val="6"/>
          </w:tcPr>
          <w:p w14:paraId="45EB0DB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t>Do</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you</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believe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that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India</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should</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invest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more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in</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the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development</w:t>
            </w:r>
            <w:r w:rsidR="009F0757" w:rsidRPr="00CB5621">
              <w:rPr>
                <w:rFonts w:cs="Times New Roman"/>
                <w:b/>
                <w:bCs/>
                <w:color w:val="000000" w:themeColor="text1"/>
                <w:kern w:val="0"/>
                <w:szCs w:val="24"/>
              </w:rPr>
              <w:t xml:space="preserve"> of tourism infrastructure?</w:t>
            </w:r>
          </w:p>
        </w:tc>
      </w:tr>
      <w:tr w:rsidR="00700890" w:rsidRPr="00CB5621" w14:paraId="45EB0DBC" w14:textId="77777777" w:rsidTr="00700890">
        <w:tc>
          <w:tcPr>
            <w:tcW w:w="1163" w:type="pct"/>
            <w:gridSpan w:val="2"/>
          </w:tcPr>
          <w:p w14:paraId="45EB0DB7"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44" w:type="pct"/>
          </w:tcPr>
          <w:p w14:paraId="45EB0DB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807" w:type="pct"/>
          </w:tcPr>
          <w:p w14:paraId="45EB0DB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1022" w:type="pct"/>
          </w:tcPr>
          <w:p w14:paraId="45EB0DB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164" w:type="pct"/>
          </w:tcPr>
          <w:p w14:paraId="45EB0DB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DC3" w14:textId="77777777" w:rsidTr="00700890">
        <w:tc>
          <w:tcPr>
            <w:tcW w:w="582" w:type="pct"/>
            <w:vMerge w:val="restart"/>
          </w:tcPr>
          <w:p w14:paraId="45EB0DB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582" w:type="pct"/>
          </w:tcPr>
          <w:p w14:paraId="45EB0DB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44" w:type="pct"/>
          </w:tcPr>
          <w:p w14:paraId="45EB0DB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07" w:type="pct"/>
          </w:tcPr>
          <w:p w14:paraId="45EB0DC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022" w:type="pct"/>
          </w:tcPr>
          <w:p w14:paraId="45EB0DC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164" w:type="pct"/>
          </w:tcPr>
          <w:p w14:paraId="45EB0DC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r>
      <w:tr w:rsidR="00700890" w:rsidRPr="00CB5621" w14:paraId="45EB0DCA" w14:textId="77777777" w:rsidTr="00700890">
        <w:tc>
          <w:tcPr>
            <w:tcW w:w="582" w:type="pct"/>
            <w:vMerge/>
          </w:tcPr>
          <w:p w14:paraId="45EB0DC4"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C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44" w:type="pct"/>
          </w:tcPr>
          <w:p w14:paraId="45EB0DC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07" w:type="pct"/>
          </w:tcPr>
          <w:p w14:paraId="45EB0DC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022" w:type="pct"/>
          </w:tcPr>
          <w:p w14:paraId="45EB0DC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164" w:type="pct"/>
          </w:tcPr>
          <w:p w14:paraId="45EB0DC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r>
      <w:tr w:rsidR="00700890" w:rsidRPr="00CB5621" w14:paraId="45EB0DD1" w14:textId="77777777" w:rsidTr="00700890">
        <w:tc>
          <w:tcPr>
            <w:tcW w:w="582" w:type="pct"/>
            <w:vMerge/>
          </w:tcPr>
          <w:p w14:paraId="45EB0DCB"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C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44" w:type="pct"/>
          </w:tcPr>
          <w:p w14:paraId="45EB0DC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w:t>
            </w:r>
          </w:p>
        </w:tc>
        <w:tc>
          <w:tcPr>
            <w:tcW w:w="807" w:type="pct"/>
          </w:tcPr>
          <w:p w14:paraId="45EB0DC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c>
          <w:tcPr>
            <w:tcW w:w="1022" w:type="pct"/>
          </w:tcPr>
          <w:p w14:paraId="45EB0DC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c>
          <w:tcPr>
            <w:tcW w:w="1164" w:type="pct"/>
          </w:tcPr>
          <w:p w14:paraId="45EB0DD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62.5</w:t>
            </w:r>
          </w:p>
        </w:tc>
      </w:tr>
      <w:tr w:rsidR="00700890" w:rsidRPr="00CB5621" w14:paraId="45EB0DD8" w14:textId="77777777" w:rsidTr="00700890">
        <w:tc>
          <w:tcPr>
            <w:tcW w:w="582" w:type="pct"/>
            <w:vMerge/>
          </w:tcPr>
          <w:p w14:paraId="45EB0DD2"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D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44" w:type="pct"/>
          </w:tcPr>
          <w:p w14:paraId="45EB0DD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w:t>
            </w:r>
          </w:p>
        </w:tc>
        <w:tc>
          <w:tcPr>
            <w:tcW w:w="807" w:type="pct"/>
          </w:tcPr>
          <w:p w14:paraId="45EB0DD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31.3</w:t>
            </w:r>
          </w:p>
        </w:tc>
        <w:tc>
          <w:tcPr>
            <w:tcW w:w="1022" w:type="pct"/>
          </w:tcPr>
          <w:p w14:paraId="45EB0DD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31.3</w:t>
            </w:r>
          </w:p>
        </w:tc>
        <w:tc>
          <w:tcPr>
            <w:tcW w:w="1164" w:type="pct"/>
          </w:tcPr>
          <w:p w14:paraId="45EB0DD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93.8</w:t>
            </w:r>
          </w:p>
        </w:tc>
      </w:tr>
      <w:tr w:rsidR="00700890" w:rsidRPr="00CB5621" w14:paraId="45EB0DDF" w14:textId="77777777" w:rsidTr="00700890">
        <w:tc>
          <w:tcPr>
            <w:tcW w:w="582" w:type="pct"/>
            <w:vMerge/>
          </w:tcPr>
          <w:p w14:paraId="45EB0DD9"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D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w:t>
            </w:r>
          </w:p>
        </w:tc>
        <w:tc>
          <w:tcPr>
            <w:tcW w:w="844" w:type="pct"/>
          </w:tcPr>
          <w:p w14:paraId="45EB0DD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07" w:type="pct"/>
          </w:tcPr>
          <w:p w14:paraId="45EB0DD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022" w:type="pct"/>
          </w:tcPr>
          <w:p w14:paraId="45EB0DD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164" w:type="pct"/>
          </w:tcPr>
          <w:p w14:paraId="45EB0DD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DE6" w14:textId="77777777" w:rsidTr="00700890">
        <w:tc>
          <w:tcPr>
            <w:tcW w:w="582" w:type="pct"/>
            <w:vMerge/>
          </w:tcPr>
          <w:p w14:paraId="45EB0DE0"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E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844" w:type="pct"/>
          </w:tcPr>
          <w:p w14:paraId="45EB0DE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807" w:type="pct"/>
          </w:tcPr>
          <w:p w14:paraId="45EB0DE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022" w:type="pct"/>
          </w:tcPr>
          <w:p w14:paraId="45EB0DE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164" w:type="pct"/>
          </w:tcPr>
          <w:p w14:paraId="45EB0DE5"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DE7" w14:textId="77777777" w:rsidR="00700890" w:rsidRPr="00CB5621" w:rsidRDefault="00700890" w:rsidP="00CB5621">
      <w:pPr>
        <w:autoSpaceDE w:val="0"/>
        <w:autoSpaceDN w:val="0"/>
        <w:adjustRightInd w:val="0"/>
        <w:rPr>
          <w:rFonts w:cs="Times New Roman"/>
          <w:color w:val="000000" w:themeColor="text1"/>
          <w:szCs w:val="24"/>
        </w:rPr>
      </w:pPr>
    </w:p>
    <w:p w14:paraId="45EB0DE8"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t>From the above table it is determined that 12.5% of participants have selected option 1, 12.5% of participants have selected option 2, 37.5% of participants have selected option 3, 31.3% of participants have selected option 4 and 6.3% of participants have selected option 5.</w:t>
      </w:r>
    </w:p>
    <w:p w14:paraId="45EB0DE9"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5000" w:type="pct"/>
        <w:tblLook w:val="0000" w:firstRow="0" w:lastRow="0" w:firstColumn="0" w:lastColumn="0" w:noHBand="0" w:noVBand="0"/>
      </w:tblPr>
      <w:tblGrid>
        <w:gridCol w:w="1089"/>
        <w:gridCol w:w="1088"/>
        <w:gridCol w:w="1578"/>
        <w:gridCol w:w="1509"/>
        <w:gridCol w:w="1911"/>
        <w:gridCol w:w="2175"/>
      </w:tblGrid>
      <w:tr w:rsidR="00700890" w:rsidRPr="00CB5621" w14:paraId="45EB0DEB" w14:textId="77777777" w:rsidTr="00700890">
        <w:tc>
          <w:tcPr>
            <w:tcW w:w="5000" w:type="pct"/>
            <w:gridSpan w:val="6"/>
          </w:tcPr>
          <w:p w14:paraId="45EB0DE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t>How</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far</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do</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you</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agree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with</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the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statement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Japans</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management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of</w:t>
            </w:r>
            <w:r w:rsidR="009F0757" w:rsidRPr="00CB5621">
              <w:rPr>
                <w:rFonts w:cs="Times New Roman"/>
                <w:b/>
                <w:bCs/>
                <w:color w:val="000000" w:themeColor="text1"/>
                <w:kern w:val="0"/>
                <w:szCs w:val="24"/>
              </w:rPr>
              <w:t xml:space="preserve"> tourist and crowd control sets a global standard?</w:t>
            </w:r>
          </w:p>
        </w:tc>
      </w:tr>
      <w:tr w:rsidR="00700890" w:rsidRPr="00CB5621" w14:paraId="45EB0DF1" w14:textId="77777777" w:rsidTr="00700890">
        <w:tc>
          <w:tcPr>
            <w:tcW w:w="1163" w:type="pct"/>
            <w:gridSpan w:val="2"/>
          </w:tcPr>
          <w:p w14:paraId="45EB0DEC"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44" w:type="pct"/>
          </w:tcPr>
          <w:p w14:paraId="45EB0DE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807" w:type="pct"/>
          </w:tcPr>
          <w:p w14:paraId="45EB0DE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1022" w:type="pct"/>
          </w:tcPr>
          <w:p w14:paraId="45EB0DE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164" w:type="pct"/>
          </w:tcPr>
          <w:p w14:paraId="45EB0DF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DF8" w14:textId="77777777" w:rsidTr="00700890">
        <w:tc>
          <w:tcPr>
            <w:tcW w:w="582" w:type="pct"/>
            <w:vMerge w:val="restart"/>
          </w:tcPr>
          <w:p w14:paraId="45EB0DF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582" w:type="pct"/>
          </w:tcPr>
          <w:p w14:paraId="45EB0DF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44" w:type="pct"/>
          </w:tcPr>
          <w:p w14:paraId="45EB0DF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07" w:type="pct"/>
          </w:tcPr>
          <w:p w14:paraId="45EB0DF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022" w:type="pct"/>
          </w:tcPr>
          <w:p w14:paraId="45EB0DF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164" w:type="pct"/>
          </w:tcPr>
          <w:p w14:paraId="45EB0DF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r>
      <w:tr w:rsidR="00700890" w:rsidRPr="00CB5621" w14:paraId="45EB0DFF" w14:textId="77777777" w:rsidTr="00700890">
        <w:tc>
          <w:tcPr>
            <w:tcW w:w="582" w:type="pct"/>
            <w:vMerge/>
          </w:tcPr>
          <w:p w14:paraId="45EB0DF9"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F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44" w:type="pct"/>
          </w:tcPr>
          <w:p w14:paraId="45EB0DF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07" w:type="pct"/>
          </w:tcPr>
          <w:p w14:paraId="45EB0DF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022" w:type="pct"/>
          </w:tcPr>
          <w:p w14:paraId="45EB0DF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164" w:type="pct"/>
          </w:tcPr>
          <w:p w14:paraId="45EB0DF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r>
      <w:tr w:rsidR="00700890" w:rsidRPr="00CB5621" w14:paraId="45EB0E06" w14:textId="77777777" w:rsidTr="00700890">
        <w:tc>
          <w:tcPr>
            <w:tcW w:w="582" w:type="pct"/>
            <w:vMerge/>
          </w:tcPr>
          <w:p w14:paraId="45EB0E00"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0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44" w:type="pct"/>
          </w:tcPr>
          <w:p w14:paraId="45EB0E0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07" w:type="pct"/>
          </w:tcPr>
          <w:p w14:paraId="45EB0E0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022" w:type="pct"/>
          </w:tcPr>
          <w:p w14:paraId="45EB0E0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164" w:type="pct"/>
          </w:tcPr>
          <w:p w14:paraId="45EB0E0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56.3</w:t>
            </w:r>
          </w:p>
        </w:tc>
      </w:tr>
      <w:tr w:rsidR="00700890" w:rsidRPr="00CB5621" w14:paraId="45EB0E0D" w14:textId="77777777" w:rsidTr="00700890">
        <w:tc>
          <w:tcPr>
            <w:tcW w:w="582" w:type="pct"/>
            <w:vMerge/>
          </w:tcPr>
          <w:p w14:paraId="45EB0E07"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0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44" w:type="pct"/>
          </w:tcPr>
          <w:p w14:paraId="45EB0E0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w:t>
            </w:r>
          </w:p>
        </w:tc>
        <w:tc>
          <w:tcPr>
            <w:tcW w:w="807" w:type="pct"/>
          </w:tcPr>
          <w:p w14:paraId="45EB0E0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c>
          <w:tcPr>
            <w:tcW w:w="1022" w:type="pct"/>
          </w:tcPr>
          <w:p w14:paraId="45EB0E0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c>
          <w:tcPr>
            <w:tcW w:w="1164" w:type="pct"/>
          </w:tcPr>
          <w:p w14:paraId="45EB0E0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93.8</w:t>
            </w:r>
          </w:p>
        </w:tc>
      </w:tr>
      <w:tr w:rsidR="00700890" w:rsidRPr="00CB5621" w14:paraId="45EB0E14" w14:textId="77777777" w:rsidTr="00700890">
        <w:tc>
          <w:tcPr>
            <w:tcW w:w="582" w:type="pct"/>
            <w:vMerge/>
          </w:tcPr>
          <w:p w14:paraId="45EB0E0E"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0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w:t>
            </w:r>
          </w:p>
        </w:tc>
        <w:tc>
          <w:tcPr>
            <w:tcW w:w="844" w:type="pct"/>
          </w:tcPr>
          <w:p w14:paraId="45EB0E1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07" w:type="pct"/>
          </w:tcPr>
          <w:p w14:paraId="45EB0E1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022" w:type="pct"/>
          </w:tcPr>
          <w:p w14:paraId="45EB0E1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164" w:type="pct"/>
          </w:tcPr>
          <w:p w14:paraId="45EB0E1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E1B" w14:textId="77777777" w:rsidTr="00700890">
        <w:tc>
          <w:tcPr>
            <w:tcW w:w="582" w:type="pct"/>
            <w:vMerge/>
          </w:tcPr>
          <w:p w14:paraId="45EB0E15"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1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844" w:type="pct"/>
          </w:tcPr>
          <w:p w14:paraId="45EB0E1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807" w:type="pct"/>
          </w:tcPr>
          <w:p w14:paraId="45EB0E1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022" w:type="pct"/>
          </w:tcPr>
          <w:p w14:paraId="45EB0E1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164" w:type="pct"/>
          </w:tcPr>
          <w:p w14:paraId="45EB0E1A"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E1C" w14:textId="77777777" w:rsidR="00700890" w:rsidRPr="00CB5621" w:rsidRDefault="00700890" w:rsidP="00CB5621">
      <w:pPr>
        <w:autoSpaceDE w:val="0"/>
        <w:autoSpaceDN w:val="0"/>
        <w:adjustRightInd w:val="0"/>
        <w:rPr>
          <w:rFonts w:cs="Times New Roman"/>
          <w:color w:val="000000" w:themeColor="text1"/>
          <w:szCs w:val="24"/>
        </w:rPr>
      </w:pPr>
    </w:p>
    <w:p w14:paraId="45EB0E1D"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t>From the above table it is determined that 12.5% of participants have selected option 1, 25% of participants have selected option 2, 18.8% of participants have selected option 3, 37.5% of participants have selected option 4 and 6.3% of participants have selected option 5.</w:t>
      </w:r>
    </w:p>
    <w:p w14:paraId="45EB0E1E"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5000" w:type="pct"/>
        <w:tblLook w:val="0000" w:firstRow="0" w:lastRow="0" w:firstColumn="0" w:lastColumn="0" w:noHBand="0" w:noVBand="0"/>
      </w:tblPr>
      <w:tblGrid>
        <w:gridCol w:w="1089"/>
        <w:gridCol w:w="1088"/>
        <w:gridCol w:w="1578"/>
        <w:gridCol w:w="1509"/>
        <w:gridCol w:w="1911"/>
        <w:gridCol w:w="2175"/>
      </w:tblGrid>
      <w:tr w:rsidR="00700890" w:rsidRPr="00CB5621" w14:paraId="45EB0E20" w14:textId="77777777" w:rsidTr="00700890">
        <w:tc>
          <w:tcPr>
            <w:tcW w:w="5000" w:type="pct"/>
            <w:gridSpan w:val="6"/>
          </w:tcPr>
          <w:p w14:paraId="45EB0E1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lastRenderedPageBreak/>
              <w:t>To</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what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extent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do</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you</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believe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India</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can</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integrate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sustainable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pr</w:t>
            </w:r>
            <w:r w:rsidR="009F0757" w:rsidRPr="00CB5621">
              <w:rPr>
                <w:rFonts w:cs="Times New Roman"/>
                <w:b/>
                <w:bCs/>
                <w:color w:val="000000" w:themeColor="text1"/>
                <w:kern w:val="0"/>
                <w:szCs w:val="24"/>
              </w:rPr>
              <w:t>actices from Japan to enhance its tourism industry?</w:t>
            </w:r>
          </w:p>
        </w:tc>
      </w:tr>
      <w:tr w:rsidR="00700890" w:rsidRPr="00CB5621" w14:paraId="45EB0E26" w14:textId="77777777" w:rsidTr="00700890">
        <w:tc>
          <w:tcPr>
            <w:tcW w:w="1164" w:type="pct"/>
            <w:gridSpan w:val="2"/>
          </w:tcPr>
          <w:p w14:paraId="45EB0E21"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44" w:type="pct"/>
          </w:tcPr>
          <w:p w14:paraId="45EB0E2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807" w:type="pct"/>
          </w:tcPr>
          <w:p w14:paraId="45EB0E2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1022" w:type="pct"/>
          </w:tcPr>
          <w:p w14:paraId="45EB0E2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163" w:type="pct"/>
          </w:tcPr>
          <w:p w14:paraId="45EB0E2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E2D" w14:textId="77777777" w:rsidTr="00700890">
        <w:tc>
          <w:tcPr>
            <w:tcW w:w="582" w:type="pct"/>
            <w:vMerge w:val="restart"/>
          </w:tcPr>
          <w:p w14:paraId="45EB0E2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582" w:type="pct"/>
          </w:tcPr>
          <w:p w14:paraId="45EB0E2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44" w:type="pct"/>
          </w:tcPr>
          <w:p w14:paraId="45EB0E2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07" w:type="pct"/>
          </w:tcPr>
          <w:p w14:paraId="45EB0E2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022" w:type="pct"/>
          </w:tcPr>
          <w:p w14:paraId="45EB0E2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163" w:type="pct"/>
          </w:tcPr>
          <w:p w14:paraId="45EB0E2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r>
      <w:tr w:rsidR="00700890" w:rsidRPr="00CB5621" w14:paraId="45EB0E34" w14:textId="77777777" w:rsidTr="00700890">
        <w:tc>
          <w:tcPr>
            <w:tcW w:w="582" w:type="pct"/>
            <w:vMerge/>
          </w:tcPr>
          <w:p w14:paraId="45EB0E2E"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2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44" w:type="pct"/>
          </w:tcPr>
          <w:p w14:paraId="45EB0E3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07" w:type="pct"/>
          </w:tcPr>
          <w:p w14:paraId="45EB0E3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022" w:type="pct"/>
          </w:tcPr>
          <w:p w14:paraId="45EB0E3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163" w:type="pct"/>
          </w:tcPr>
          <w:p w14:paraId="45EB0E3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r>
      <w:tr w:rsidR="00700890" w:rsidRPr="00CB5621" w14:paraId="45EB0E3B" w14:textId="77777777" w:rsidTr="00700890">
        <w:tc>
          <w:tcPr>
            <w:tcW w:w="582" w:type="pct"/>
            <w:vMerge/>
          </w:tcPr>
          <w:p w14:paraId="45EB0E35"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3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44" w:type="pct"/>
          </w:tcPr>
          <w:p w14:paraId="45EB0E3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8</w:t>
            </w:r>
          </w:p>
        </w:tc>
        <w:tc>
          <w:tcPr>
            <w:tcW w:w="807" w:type="pct"/>
          </w:tcPr>
          <w:p w14:paraId="45EB0E3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50.0</w:t>
            </w:r>
          </w:p>
        </w:tc>
        <w:tc>
          <w:tcPr>
            <w:tcW w:w="1022" w:type="pct"/>
          </w:tcPr>
          <w:p w14:paraId="45EB0E3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50.0</w:t>
            </w:r>
          </w:p>
        </w:tc>
        <w:tc>
          <w:tcPr>
            <w:tcW w:w="1163" w:type="pct"/>
          </w:tcPr>
          <w:p w14:paraId="45EB0E3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75.0</w:t>
            </w:r>
          </w:p>
        </w:tc>
      </w:tr>
      <w:tr w:rsidR="00700890" w:rsidRPr="00CB5621" w14:paraId="45EB0E42" w14:textId="77777777" w:rsidTr="00700890">
        <w:tc>
          <w:tcPr>
            <w:tcW w:w="582" w:type="pct"/>
            <w:vMerge/>
          </w:tcPr>
          <w:p w14:paraId="45EB0E3C"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3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44" w:type="pct"/>
          </w:tcPr>
          <w:p w14:paraId="45EB0E3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07" w:type="pct"/>
          </w:tcPr>
          <w:p w14:paraId="45EB0E3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022" w:type="pct"/>
          </w:tcPr>
          <w:p w14:paraId="45EB0E4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163" w:type="pct"/>
          </w:tcPr>
          <w:p w14:paraId="45EB0E4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93.8</w:t>
            </w:r>
          </w:p>
        </w:tc>
      </w:tr>
      <w:tr w:rsidR="00700890" w:rsidRPr="00CB5621" w14:paraId="45EB0E49" w14:textId="77777777" w:rsidTr="00700890">
        <w:tc>
          <w:tcPr>
            <w:tcW w:w="582" w:type="pct"/>
            <w:vMerge/>
          </w:tcPr>
          <w:p w14:paraId="45EB0E43"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4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w:t>
            </w:r>
          </w:p>
        </w:tc>
        <w:tc>
          <w:tcPr>
            <w:tcW w:w="844" w:type="pct"/>
          </w:tcPr>
          <w:p w14:paraId="45EB0E4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07" w:type="pct"/>
          </w:tcPr>
          <w:p w14:paraId="45EB0E4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022" w:type="pct"/>
          </w:tcPr>
          <w:p w14:paraId="45EB0E4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163" w:type="pct"/>
          </w:tcPr>
          <w:p w14:paraId="45EB0E4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E50" w14:textId="77777777" w:rsidTr="00700890">
        <w:tc>
          <w:tcPr>
            <w:tcW w:w="582" w:type="pct"/>
            <w:vMerge/>
          </w:tcPr>
          <w:p w14:paraId="45EB0E4A"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4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844" w:type="pct"/>
          </w:tcPr>
          <w:p w14:paraId="45EB0E4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807" w:type="pct"/>
          </w:tcPr>
          <w:p w14:paraId="45EB0E4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022" w:type="pct"/>
          </w:tcPr>
          <w:p w14:paraId="45EB0E4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163" w:type="pct"/>
          </w:tcPr>
          <w:p w14:paraId="45EB0E4F"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E51"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t>From the above table it is determined that 6.3% of participants have selected option 1, 18.8% of participants have selected option 2, 50% of participants have selected option 3, 18.8% of participants have selected option 4 and 6.3% of participants have selected option 5.</w:t>
      </w:r>
    </w:p>
    <w:p w14:paraId="45EB0E52" w14:textId="77777777" w:rsidR="00700890" w:rsidRPr="00CB5621" w:rsidRDefault="00700890" w:rsidP="00CB5621">
      <w:pPr>
        <w:autoSpaceDE w:val="0"/>
        <w:autoSpaceDN w:val="0"/>
        <w:adjustRightInd w:val="0"/>
        <w:rPr>
          <w:rFonts w:cs="Times New Roman"/>
          <w:color w:val="000000" w:themeColor="text1"/>
          <w:szCs w:val="24"/>
        </w:rPr>
      </w:pPr>
    </w:p>
    <w:p w14:paraId="45EB0E53"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5000" w:type="pct"/>
        <w:tblLook w:val="0000" w:firstRow="0" w:lastRow="0" w:firstColumn="0" w:lastColumn="0" w:noHBand="0" w:noVBand="0"/>
      </w:tblPr>
      <w:tblGrid>
        <w:gridCol w:w="1089"/>
        <w:gridCol w:w="1088"/>
        <w:gridCol w:w="1578"/>
        <w:gridCol w:w="1509"/>
        <w:gridCol w:w="1911"/>
        <w:gridCol w:w="2175"/>
      </w:tblGrid>
      <w:tr w:rsidR="00700890" w:rsidRPr="00CB5621" w14:paraId="45EB0E55" w14:textId="77777777" w:rsidTr="00700890">
        <w:tc>
          <w:tcPr>
            <w:tcW w:w="5000" w:type="pct"/>
            <w:gridSpan w:val="6"/>
          </w:tcPr>
          <w:p w14:paraId="45EB0E5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t>How</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satisfied</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are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you</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with</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the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current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environmental</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practices</w:t>
            </w:r>
            <w:r w:rsidR="009F0757" w:rsidRPr="00CB5621">
              <w:rPr>
                <w:rFonts w:cs="Times New Roman"/>
                <w:b/>
                <w:bCs/>
                <w:color w:val="000000" w:themeColor="text1"/>
                <w:kern w:val="0"/>
                <w:szCs w:val="24"/>
              </w:rPr>
              <w:t xml:space="preserve"> in </w:t>
            </w:r>
            <w:proofErr w:type="spellStart"/>
            <w:r w:rsidR="009F0757" w:rsidRPr="00CB5621">
              <w:rPr>
                <w:rFonts w:cs="Times New Roman"/>
                <w:b/>
                <w:bCs/>
                <w:color w:val="000000" w:themeColor="text1"/>
                <w:kern w:val="0"/>
                <w:szCs w:val="24"/>
              </w:rPr>
              <w:t>india’s</w:t>
            </w:r>
            <w:proofErr w:type="spellEnd"/>
            <w:r w:rsidR="009F0757" w:rsidRPr="00CB5621">
              <w:rPr>
                <w:rFonts w:cs="Times New Roman"/>
                <w:b/>
                <w:bCs/>
                <w:color w:val="000000" w:themeColor="text1"/>
                <w:kern w:val="0"/>
                <w:szCs w:val="24"/>
              </w:rPr>
              <w:t xml:space="preserve"> tourism industry?</w:t>
            </w:r>
          </w:p>
        </w:tc>
      </w:tr>
      <w:tr w:rsidR="00700890" w:rsidRPr="00CB5621" w14:paraId="45EB0E5B" w14:textId="77777777" w:rsidTr="00700890">
        <w:tc>
          <w:tcPr>
            <w:tcW w:w="1164" w:type="pct"/>
            <w:gridSpan w:val="2"/>
          </w:tcPr>
          <w:p w14:paraId="45EB0E56"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44" w:type="pct"/>
          </w:tcPr>
          <w:p w14:paraId="45EB0E5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807" w:type="pct"/>
          </w:tcPr>
          <w:p w14:paraId="45EB0E5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1022" w:type="pct"/>
          </w:tcPr>
          <w:p w14:paraId="45EB0E5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163" w:type="pct"/>
          </w:tcPr>
          <w:p w14:paraId="45EB0E5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E62" w14:textId="77777777" w:rsidTr="00700890">
        <w:tc>
          <w:tcPr>
            <w:tcW w:w="582" w:type="pct"/>
            <w:vMerge w:val="restart"/>
          </w:tcPr>
          <w:p w14:paraId="45EB0E5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582" w:type="pct"/>
          </w:tcPr>
          <w:p w14:paraId="45EB0E5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44" w:type="pct"/>
          </w:tcPr>
          <w:p w14:paraId="45EB0E5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07" w:type="pct"/>
          </w:tcPr>
          <w:p w14:paraId="45EB0E5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022" w:type="pct"/>
          </w:tcPr>
          <w:p w14:paraId="45EB0E6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163" w:type="pct"/>
          </w:tcPr>
          <w:p w14:paraId="45EB0E6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r>
      <w:tr w:rsidR="00700890" w:rsidRPr="00CB5621" w14:paraId="45EB0E69" w14:textId="77777777" w:rsidTr="00700890">
        <w:tc>
          <w:tcPr>
            <w:tcW w:w="582" w:type="pct"/>
            <w:vMerge/>
          </w:tcPr>
          <w:p w14:paraId="45EB0E63"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6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44" w:type="pct"/>
          </w:tcPr>
          <w:p w14:paraId="45EB0E6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07" w:type="pct"/>
          </w:tcPr>
          <w:p w14:paraId="45EB0E6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022" w:type="pct"/>
          </w:tcPr>
          <w:p w14:paraId="45EB0E6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163" w:type="pct"/>
          </w:tcPr>
          <w:p w14:paraId="45EB0E6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r>
      <w:tr w:rsidR="00700890" w:rsidRPr="00CB5621" w14:paraId="45EB0E70" w14:textId="77777777" w:rsidTr="00700890">
        <w:tc>
          <w:tcPr>
            <w:tcW w:w="582" w:type="pct"/>
            <w:vMerge/>
          </w:tcPr>
          <w:p w14:paraId="45EB0E6A"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6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44" w:type="pct"/>
          </w:tcPr>
          <w:p w14:paraId="45EB0E6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w:t>
            </w:r>
          </w:p>
        </w:tc>
        <w:tc>
          <w:tcPr>
            <w:tcW w:w="807" w:type="pct"/>
          </w:tcPr>
          <w:p w14:paraId="45EB0E6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31.3</w:t>
            </w:r>
          </w:p>
        </w:tc>
        <w:tc>
          <w:tcPr>
            <w:tcW w:w="1022" w:type="pct"/>
          </w:tcPr>
          <w:p w14:paraId="45EB0E6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31.3</w:t>
            </w:r>
          </w:p>
        </w:tc>
        <w:tc>
          <w:tcPr>
            <w:tcW w:w="1163" w:type="pct"/>
          </w:tcPr>
          <w:p w14:paraId="45EB0E6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56.3</w:t>
            </w:r>
          </w:p>
        </w:tc>
      </w:tr>
      <w:tr w:rsidR="00700890" w:rsidRPr="00CB5621" w14:paraId="45EB0E77" w14:textId="77777777" w:rsidTr="00700890">
        <w:tc>
          <w:tcPr>
            <w:tcW w:w="582" w:type="pct"/>
            <w:vMerge/>
          </w:tcPr>
          <w:p w14:paraId="45EB0E71"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7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44" w:type="pct"/>
          </w:tcPr>
          <w:p w14:paraId="45EB0E7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7</w:t>
            </w:r>
          </w:p>
        </w:tc>
        <w:tc>
          <w:tcPr>
            <w:tcW w:w="807" w:type="pct"/>
          </w:tcPr>
          <w:p w14:paraId="45EB0E7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43.8</w:t>
            </w:r>
          </w:p>
        </w:tc>
        <w:tc>
          <w:tcPr>
            <w:tcW w:w="1022" w:type="pct"/>
          </w:tcPr>
          <w:p w14:paraId="45EB0E7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43.8</w:t>
            </w:r>
          </w:p>
        </w:tc>
        <w:tc>
          <w:tcPr>
            <w:tcW w:w="1163" w:type="pct"/>
          </w:tcPr>
          <w:p w14:paraId="45EB0E7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E7E" w14:textId="77777777" w:rsidTr="00700890">
        <w:tc>
          <w:tcPr>
            <w:tcW w:w="582" w:type="pct"/>
            <w:vMerge/>
          </w:tcPr>
          <w:p w14:paraId="45EB0E78"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7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844" w:type="pct"/>
          </w:tcPr>
          <w:p w14:paraId="45EB0E7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807" w:type="pct"/>
          </w:tcPr>
          <w:p w14:paraId="45EB0E7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022" w:type="pct"/>
          </w:tcPr>
          <w:p w14:paraId="45EB0E7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163" w:type="pct"/>
          </w:tcPr>
          <w:p w14:paraId="45EB0E7D"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E7F"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t>From the above table it is determined that 12.5% of participants have selected option 1, 12.5% of participants have selected option 2, 31.3% of participants have selected option 3, and 43.8% of participants have selected option 4.</w:t>
      </w:r>
    </w:p>
    <w:p w14:paraId="45EB0E80" w14:textId="77777777" w:rsidR="00700890" w:rsidRPr="00CB5621" w:rsidRDefault="00700890" w:rsidP="00CB5621">
      <w:pPr>
        <w:autoSpaceDE w:val="0"/>
        <w:autoSpaceDN w:val="0"/>
        <w:adjustRightInd w:val="0"/>
        <w:rPr>
          <w:rFonts w:cs="Times New Roman"/>
          <w:color w:val="000000" w:themeColor="text1"/>
          <w:szCs w:val="24"/>
        </w:rPr>
      </w:pPr>
    </w:p>
    <w:p w14:paraId="45EB0E81" w14:textId="77777777" w:rsidR="009C27D8" w:rsidRDefault="009C27D8">
      <w:pPr>
        <w:spacing w:line="276" w:lineRule="auto"/>
        <w:jc w:val="left"/>
        <w:rPr>
          <w:rFonts w:cs="Times New Roman"/>
          <w:color w:val="000000" w:themeColor="text1"/>
          <w:szCs w:val="24"/>
        </w:rPr>
      </w:pPr>
      <w:r>
        <w:rPr>
          <w:rFonts w:cs="Times New Roman"/>
          <w:color w:val="000000" w:themeColor="text1"/>
          <w:szCs w:val="24"/>
        </w:rPr>
        <w:br w:type="page"/>
      </w:r>
    </w:p>
    <w:p w14:paraId="45EB0E82"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5000" w:type="pct"/>
        <w:tblLook w:val="0000" w:firstRow="0" w:lastRow="0" w:firstColumn="0" w:lastColumn="0" w:noHBand="0" w:noVBand="0"/>
      </w:tblPr>
      <w:tblGrid>
        <w:gridCol w:w="1089"/>
        <w:gridCol w:w="1088"/>
        <w:gridCol w:w="1578"/>
        <w:gridCol w:w="1509"/>
        <w:gridCol w:w="1911"/>
        <w:gridCol w:w="2175"/>
      </w:tblGrid>
      <w:tr w:rsidR="00700890" w:rsidRPr="00CB5621" w14:paraId="45EB0E84" w14:textId="77777777" w:rsidTr="00700890">
        <w:tc>
          <w:tcPr>
            <w:tcW w:w="5000" w:type="pct"/>
            <w:gridSpan w:val="6"/>
          </w:tcPr>
          <w:p w14:paraId="45EB0E8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t>How</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important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is</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it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for</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India</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to</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preserve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its</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cultural</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and</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envir</w:t>
            </w:r>
            <w:r w:rsidR="009F0757" w:rsidRPr="00CB5621">
              <w:rPr>
                <w:rFonts w:cs="Times New Roman"/>
                <w:b/>
                <w:bCs/>
                <w:color w:val="000000" w:themeColor="text1"/>
                <w:kern w:val="0"/>
                <w:szCs w:val="24"/>
              </w:rPr>
              <w:t>onmental assets in the context of tourism development?</w:t>
            </w:r>
          </w:p>
        </w:tc>
      </w:tr>
      <w:tr w:rsidR="00700890" w:rsidRPr="00CB5621" w14:paraId="45EB0E8A" w14:textId="77777777" w:rsidTr="00700890">
        <w:tc>
          <w:tcPr>
            <w:tcW w:w="1163" w:type="pct"/>
            <w:gridSpan w:val="2"/>
          </w:tcPr>
          <w:p w14:paraId="45EB0E85"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44" w:type="pct"/>
          </w:tcPr>
          <w:p w14:paraId="45EB0E8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807" w:type="pct"/>
          </w:tcPr>
          <w:p w14:paraId="45EB0E8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1022" w:type="pct"/>
          </w:tcPr>
          <w:p w14:paraId="45EB0E8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164" w:type="pct"/>
          </w:tcPr>
          <w:p w14:paraId="45EB0E8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E91" w14:textId="77777777" w:rsidTr="00700890">
        <w:tc>
          <w:tcPr>
            <w:tcW w:w="582" w:type="pct"/>
            <w:vMerge w:val="restart"/>
          </w:tcPr>
          <w:p w14:paraId="45EB0E8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582" w:type="pct"/>
          </w:tcPr>
          <w:p w14:paraId="45EB0E8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44" w:type="pct"/>
          </w:tcPr>
          <w:p w14:paraId="45EB0E8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07" w:type="pct"/>
          </w:tcPr>
          <w:p w14:paraId="45EB0E8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022" w:type="pct"/>
          </w:tcPr>
          <w:p w14:paraId="45EB0E8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164" w:type="pct"/>
          </w:tcPr>
          <w:p w14:paraId="45EB0E9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r>
      <w:tr w:rsidR="00700890" w:rsidRPr="00CB5621" w14:paraId="45EB0E98" w14:textId="77777777" w:rsidTr="00700890">
        <w:tc>
          <w:tcPr>
            <w:tcW w:w="582" w:type="pct"/>
            <w:vMerge/>
          </w:tcPr>
          <w:p w14:paraId="45EB0E92"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9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44" w:type="pct"/>
          </w:tcPr>
          <w:p w14:paraId="45EB0E9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w:t>
            </w:r>
          </w:p>
        </w:tc>
        <w:tc>
          <w:tcPr>
            <w:tcW w:w="807" w:type="pct"/>
          </w:tcPr>
          <w:p w14:paraId="45EB0E9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31.3</w:t>
            </w:r>
          </w:p>
        </w:tc>
        <w:tc>
          <w:tcPr>
            <w:tcW w:w="1022" w:type="pct"/>
          </w:tcPr>
          <w:p w14:paraId="45EB0E9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31.3</w:t>
            </w:r>
          </w:p>
        </w:tc>
        <w:tc>
          <w:tcPr>
            <w:tcW w:w="1164" w:type="pct"/>
          </w:tcPr>
          <w:p w14:paraId="45EB0E9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43.8</w:t>
            </w:r>
          </w:p>
        </w:tc>
      </w:tr>
      <w:tr w:rsidR="00700890" w:rsidRPr="00CB5621" w14:paraId="45EB0E9F" w14:textId="77777777" w:rsidTr="00700890">
        <w:tc>
          <w:tcPr>
            <w:tcW w:w="582" w:type="pct"/>
            <w:vMerge/>
          </w:tcPr>
          <w:p w14:paraId="45EB0E99"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9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44" w:type="pct"/>
          </w:tcPr>
          <w:p w14:paraId="45EB0E9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07" w:type="pct"/>
          </w:tcPr>
          <w:p w14:paraId="45EB0E9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022" w:type="pct"/>
          </w:tcPr>
          <w:p w14:paraId="45EB0E9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164" w:type="pct"/>
          </w:tcPr>
          <w:p w14:paraId="45EB0E9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68.8</w:t>
            </w:r>
          </w:p>
        </w:tc>
      </w:tr>
      <w:tr w:rsidR="00700890" w:rsidRPr="00CB5621" w14:paraId="45EB0EA6" w14:textId="77777777" w:rsidTr="00700890">
        <w:tc>
          <w:tcPr>
            <w:tcW w:w="582" w:type="pct"/>
            <w:vMerge/>
          </w:tcPr>
          <w:p w14:paraId="45EB0EA0"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A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44" w:type="pct"/>
          </w:tcPr>
          <w:p w14:paraId="45EB0EA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07" w:type="pct"/>
          </w:tcPr>
          <w:p w14:paraId="45EB0EA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022" w:type="pct"/>
          </w:tcPr>
          <w:p w14:paraId="45EB0EA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164" w:type="pct"/>
          </w:tcPr>
          <w:p w14:paraId="45EB0EA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87.5</w:t>
            </w:r>
          </w:p>
        </w:tc>
      </w:tr>
      <w:tr w:rsidR="00700890" w:rsidRPr="00CB5621" w14:paraId="45EB0EAD" w14:textId="77777777" w:rsidTr="00700890">
        <w:tc>
          <w:tcPr>
            <w:tcW w:w="582" w:type="pct"/>
            <w:vMerge/>
          </w:tcPr>
          <w:p w14:paraId="45EB0EA7"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A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w:t>
            </w:r>
          </w:p>
        </w:tc>
        <w:tc>
          <w:tcPr>
            <w:tcW w:w="844" w:type="pct"/>
          </w:tcPr>
          <w:p w14:paraId="45EB0EA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07" w:type="pct"/>
          </w:tcPr>
          <w:p w14:paraId="45EB0EA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022" w:type="pct"/>
          </w:tcPr>
          <w:p w14:paraId="45EB0EA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164" w:type="pct"/>
          </w:tcPr>
          <w:p w14:paraId="45EB0EA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EB4" w14:textId="77777777" w:rsidTr="00700890">
        <w:tc>
          <w:tcPr>
            <w:tcW w:w="582" w:type="pct"/>
            <w:vMerge/>
          </w:tcPr>
          <w:p w14:paraId="45EB0EAE"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A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844" w:type="pct"/>
          </w:tcPr>
          <w:p w14:paraId="45EB0EB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807" w:type="pct"/>
          </w:tcPr>
          <w:p w14:paraId="45EB0EB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022" w:type="pct"/>
          </w:tcPr>
          <w:p w14:paraId="45EB0EB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164" w:type="pct"/>
          </w:tcPr>
          <w:p w14:paraId="45EB0EB3"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EB5" w14:textId="77777777" w:rsidR="00700890" w:rsidRPr="00CB5621" w:rsidRDefault="00700890" w:rsidP="00CB5621">
      <w:pPr>
        <w:autoSpaceDE w:val="0"/>
        <w:autoSpaceDN w:val="0"/>
        <w:adjustRightInd w:val="0"/>
        <w:rPr>
          <w:rFonts w:cs="Times New Roman"/>
          <w:color w:val="000000" w:themeColor="text1"/>
          <w:szCs w:val="24"/>
        </w:rPr>
      </w:pPr>
    </w:p>
    <w:p w14:paraId="45EB0EB6"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t>From the above table it is determined that 12.5% of participants have selected option 1, 31.3% of participants have selected option 2, 25% of participants have selected option 3, 18.8% of participants have selected option 4 and 12.5% of participants have selected option 5.</w:t>
      </w:r>
    </w:p>
    <w:p w14:paraId="45EB0EB7"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5000" w:type="pct"/>
        <w:tblLook w:val="0000" w:firstRow="0" w:lastRow="0" w:firstColumn="0" w:lastColumn="0" w:noHBand="0" w:noVBand="0"/>
      </w:tblPr>
      <w:tblGrid>
        <w:gridCol w:w="1089"/>
        <w:gridCol w:w="1088"/>
        <w:gridCol w:w="1578"/>
        <w:gridCol w:w="1509"/>
        <w:gridCol w:w="1911"/>
        <w:gridCol w:w="2175"/>
      </w:tblGrid>
      <w:tr w:rsidR="00700890" w:rsidRPr="00CB5621" w14:paraId="45EB0EB9" w14:textId="77777777" w:rsidTr="00700890">
        <w:tc>
          <w:tcPr>
            <w:tcW w:w="5000" w:type="pct"/>
            <w:gridSpan w:val="6"/>
          </w:tcPr>
          <w:p w14:paraId="45EB0EB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t>To</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what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extent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do</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you</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agree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that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India</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should</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prioritize</w:t>
            </w:r>
            <w:r w:rsidR="009F0757" w:rsidRPr="00CB5621">
              <w:rPr>
                <w:rFonts w:cs="Times New Roman"/>
                <w:b/>
                <w:bCs/>
                <w:color w:val="000000" w:themeColor="text1"/>
                <w:kern w:val="0"/>
                <w:szCs w:val="24"/>
              </w:rPr>
              <w:t xml:space="preserve"> long-term strategies over short-term gains in its tourism industry? </w:t>
            </w:r>
          </w:p>
        </w:tc>
      </w:tr>
      <w:tr w:rsidR="00700890" w:rsidRPr="00CB5621" w14:paraId="45EB0EBF" w14:textId="77777777" w:rsidTr="00700890">
        <w:tc>
          <w:tcPr>
            <w:tcW w:w="1164" w:type="pct"/>
            <w:gridSpan w:val="2"/>
          </w:tcPr>
          <w:p w14:paraId="45EB0EBA"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44" w:type="pct"/>
          </w:tcPr>
          <w:p w14:paraId="45EB0EB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807" w:type="pct"/>
          </w:tcPr>
          <w:p w14:paraId="45EB0EB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1022" w:type="pct"/>
          </w:tcPr>
          <w:p w14:paraId="45EB0EB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163" w:type="pct"/>
          </w:tcPr>
          <w:p w14:paraId="45EB0EB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EC6" w14:textId="77777777" w:rsidTr="00700890">
        <w:tc>
          <w:tcPr>
            <w:tcW w:w="582" w:type="pct"/>
            <w:vMerge w:val="restart"/>
          </w:tcPr>
          <w:p w14:paraId="45EB0EC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582" w:type="pct"/>
          </w:tcPr>
          <w:p w14:paraId="45EB0EC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44" w:type="pct"/>
          </w:tcPr>
          <w:p w14:paraId="45EB0EC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07" w:type="pct"/>
          </w:tcPr>
          <w:p w14:paraId="45EB0EC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022" w:type="pct"/>
          </w:tcPr>
          <w:p w14:paraId="45EB0EC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163" w:type="pct"/>
          </w:tcPr>
          <w:p w14:paraId="45EB0EC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r>
      <w:tr w:rsidR="00700890" w:rsidRPr="00CB5621" w14:paraId="45EB0ECD" w14:textId="77777777" w:rsidTr="00700890">
        <w:tc>
          <w:tcPr>
            <w:tcW w:w="582" w:type="pct"/>
            <w:vMerge/>
          </w:tcPr>
          <w:p w14:paraId="45EB0EC7"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C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44" w:type="pct"/>
          </w:tcPr>
          <w:p w14:paraId="45EB0EC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07" w:type="pct"/>
          </w:tcPr>
          <w:p w14:paraId="45EB0EC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022" w:type="pct"/>
          </w:tcPr>
          <w:p w14:paraId="45EB0EC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163" w:type="pct"/>
          </w:tcPr>
          <w:p w14:paraId="45EB0EC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r>
      <w:tr w:rsidR="00700890" w:rsidRPr="00CB5621" w14:paraId="45EB0ED4" w14:textId="77777777" w:rsidTr="00700890">
        <w:tc>
          <w:tcPr>
            <w:tcW w:w="582" w:type="pct"/>
            <w:vMerge/>
          </w:tcPr>
          <w:p w14:paraId="45EB0ECE"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C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44" w:type="pct"/>
          </w:tcPr>
          <w:p w14:paraId="45EB0ED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07" w:type="pct"/>
          </w:tcPr>
          <w:p w14:paraId="45EB0ED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022" w:type="pct"/>
          </w:tcPr>
          <w:p w14:paraId="45EB0ED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163" w:type="pct"/>
          </w:tcPr>
          <w:p w14:paraId="45EB0ED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r>
      <w:tr w:rsidR="00700890" w:rsidRPr="00CB5621" w14:paraId="45EB0EDB" w14:textId="77777777" w:rsidTr="00700890">
        <w:tc>
          <w:tcPr>
            <w:tcW w:w="582" w:type="pct"/>
            <w:vMerge/>
          </w:tcPr>
          <w:p w14:paraId="45EB0ED5"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D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44" w:type="pct"/>
          </w:tcPr>
          <w:p w14:paraId="45EB0ED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9</w:t>
            </w:r>
          </w:p>
        </w:tc>
        <w:tc>
          <w:tcPr>
            <w:tcW w:w="807" w:type="pct"/>
          </w:tcPr>
          <w:p w14:paraId="45EB0ED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56.3</w:t>
            </w:r>
          </w:p>
        </w:tc>
        <w:tc>
          <w:tcPr>
            <w:tcW w:w="1022" w:type="pct"/>
          </w:tcPr>
          <w:p w14:paraId="45EB0ED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56.3</w:t>
            </w:r>
          </w:p>
        </w:tc>
        <w:tc>
          <w:tcPr>
            <w:tcW w:w="1163" w:type="pct"/>
          </w:tcPr>
          <w:p w14:paraId="45EB0ED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93.8</w:t>
            </w:r>
          </w:p>
        </w:tc>
      </w:tr>
      <w:tr w:rsidR="00700890" w:rsidRPr="00CB5621" w14:paraId="45EB0EE2" w14:textId="77777777" w:rsidTr="00700890">
        <w:tc>
          <w:tcPr>
            <w:tcW w:w="582" w:type="pct"/>
            <w:vMerge/>
          </w:tcPr>
          <w:p w14:paraId="45EB0EDC"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D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w:t>
            </w:r>
          </w:p>
        </w:tc>
        <w:tc>
          <w:tcPr>
            <w:tcW w:w="844" w:type="pct"/>
          </w:tcPr>
          <w:p w14:paraId="45EB0ED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07" w:type="pct"/>
          </w:tcPr>
          <w:p w14:paraId="45EB0ED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022" w:type="pct"/>
          </w:tcPr>
          <w:p w14:paraId="45EB0EE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163" w:type="pct"/>
          </w:tcPr>
          <w:p w14:paraId="45EB0EE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EE9" w14:textId="77777777" w:rsidTr="00700890">
        <w:tc>
          <w:tcPr>
            <w:tcW w:w="582" w:type="pct"/>
            <w:vMerge/>
          </w:tcPr>
          <w:p w14:paraId="45EB0EE3"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E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844" w:type="pct"/>
          </w:tcPr>
          <w:p w14:paraId="45EB0EE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807" w:type="pct"/>
          </w:tcPr>
          <w:p w14:paraId="45EB0EE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022" w:type="pct"/>
          </w:tcPr>
          <w:p w14:paraId="45EB0EE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163" w:type="pct"/>
          </w:tcPr>
          <w:p w14:paraId="45EB0EE8"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EEA"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t>From the above table it is determined that 6.3% of participants have selected option 1, 12.5% of participants have selected option 2, 18.8% of participants have selected option 3, 56.3% of participants have selected option 4 and 6.3% of participants have selected option 5.</w:t>
      </w:r>
    </w:p>
    <w:p w14:paraId="45EB0EEB" w14:textId="77777777" w:rsidR="00700890" w:rsidRPr="00CB5621" w:rsidRDefault="00700890" w:rsidP="00CB5621">
      <w:pPr>
        <w:autoSpaceDE w:val="0"/>
        <w:autoSpaceDN w:val="0"/>
        <w:adjustRightInd w:val="0"/>
        <w:rPr>
          <w:rFonts w:cs="Times New Roman"/>
          <w:color w:val="000000" w:themeColor="text1"/>
          <w:szCs w:val="24"/>
        </w:rPr>
      </w:pPr>
    </w:p>
    <w:p w14:paraId="45EB0EEC"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5000" w:type="pct"/>
        <w:tblLook w:val="0000" w:firstRow="0" w:lastRow="0" w:firstColumn="0" w:lastColumn="0" w:noHBand="0" w:noVBand="0"/>
      </w:tblPr>
      <w:tblGrid>
        <w:gridCol w:w="1089"/>
        <w:gridCol w:w="1088"/>
        <w:gridCol w:w="1578"/>
        <w:gridCol w:w="1509"/>
        <w:gridCol w:w="1911"/>
        <w:gridCol w:w="2175"/>
      </w:tblGrid>
      <w:tr w:rsidR="00700890" w:rsidRPr="00CB5621" w14:paraId="45EB0EEE" w14:textId="77777777" w:rsidTr="00700890">
        <w:tc>
          <w:tcPr>
            <w:tcW w:w="5000" w:type="pct"/>
            <w:gridSpan w:val="6"/>
          </w:tcPr>
          <w:p w14:paraId="45EB0EED" w14:textId="183D1CC5"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lastRenderedPageBreak/>
              <w:t>How</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far</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do</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you</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agree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with</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the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statement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India</w:t>
            </w:r>
            <w:r w:rsidR="003A5E69">
              <w:rPr>
                <w:rFonts w:cs="Times New Roman"/>
                <w:b/>
                <w:bCs/>
                <w:color w:val="000000" w:themeColor="text1"/>
                <w:kern w:val="0"/>
                <w:szCs w:val="24"/>
              </w:rPr>
              <w:t>’</w:t>
            </w:r>
            <w:r w:rsidRPr="00CB5621">
              <w:rPr>
                <w:rFonts w:cs="Times New Roman"/>
                <w:b/>
                <w:bCs/>
                <w:color w:val="000000" w:themeColor="text1"/>
                <w:kern w:val="0"/>
                <w:szCs w:val="24"/>
              </w:rPr>
              <w:t>s</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tourism</w:t>
            </w:r>
            <w:r w:rsidR="003A5E69">
              <w:rPr>
                <w:rFonts w:cs="Times New Roman"/>
                <w:b/>
                <w:bCs/>
                <w:color w:val="000000" w:themeColor="text1"/>
                <w:kern w:val="0"/>
                <w:szCs w:val="24"/>
              </w:rPr>
              <w:t xml:space="preserve"> </w:t>
            </w:r>
            <w:r w:rsidRPr="00CB5621">
              <w:rPr>
                <w:rFonts w:cs="Times New Roman"/>
                <w:b/>
                <w:bCs/>
                <w:color w:val="000000" w:themeColor="text1"/>
                <w:kern w:val="0"/>
                <w:szCs w:val="24"/>
              </w:rPr>
              <w:t>indus</w:t>
            </w:r>
            <w:r w:rsidR="003A5E69">
              <w:rPr>
                <w:rFonts w:cs="Times New Roman"/>
                <w:b/>
                <w:bCs/>
                <w:color w:val="000000" w:themeColor="text1"/>
                <w:kern w:val="0"/>
                <w:szCs w:val="24"/>
              </w:rPr>
              <w:t>try should prioritize the preservation of its heritage and culture even if it means limiting visitor access to certain sites?</w:t>
            </w:r>
          </w:p>
        </w:tc>
      </w:tr>
      <w:tr w:rsidR="00700890" w:rsidRPr="00CB5621" w14:paraId="45EB0EF4" w14:textId="77777777" w:rsidTr="00700890">
        <w:tc>
          <w:tcPr>
            <w:tcW w:w="1163" w:type="pct"/>
            <w:gridSpan w:val="2"/>
          </w:tcPr>
          <w:p w14:paraId="45EB0EEF"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44" w:type="pct"/>
          </w:tcPr>
          <w:p w14:paraId="45EB0EF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807" w:type="pct"/>
          </w:tcPr>
          <w:p w14:paraId="45EB0EF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1022" w:type="pct"/>
          </w:tcPr>
          <w:p w14:paraId="45EB0EF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164" w:type="pct"/>
          </w:tcPr>
          <w:p w14:paraId="45EB0EF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EFB" w14:textId="77777777" w:rsidTr="00700890">
        <w:tc>
          <w:tcPr>
            <w:tcW w:w="582" w:type="pct"/>
            <w:vMerge w:val="restart"/>
          </w:tcPr>
          <w:p w14:paraId="45EB0EF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582" w:type="pct"/>
          </w:tcPr>
          <w:p w14:paraId="45EB0EF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44" w:type="pct"/>
          </w:tcPr>
          <w:p w14:paraId="45EB0EF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07" w:type="pct"/>
          </w:tcPr>
          <w:p w14:paraId="45EB0EF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022" w:type="pct"/>
          </w:tcPr>
          <w:p w14:paraId="45EB0EF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164" w:type="pct"/>
          </w:tcPr>
          <w:p w14:paraId="45EB0EF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r>
      <w:tr w:rsidR="00700890" w:rsidRPr="00CB5621" w14:paraId="45EB0F02" w14:textId="77777777" w:rsidTr="00700890">
        <w:tc>
          <w:tcPr>
            <w:tcW w:w="582" w:type="pct"/>
            <w:vMerge/>
          </w:tcPr>
          <w:p w14:paraId="45EB0EFC"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F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44" w:type="pct"/>
          </w:tcPr>
          <w:p w14:paraId="45EB0EF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07" w:type="pct"/>
          </w:tcPr>
          <w:p w14:paraId="45EB0EF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022" w:type="pct"/>
          </w:tcPr>
          <w:p w14:paraId="45EB0F0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164" w:type="pct"/>
          </w:tcPr>
          <w:p w14:paraId="45EB0F0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r>
      <w:tr w:rsidR="00700890" w:rsidRPr="00CB5621" w14:paraId="45EB0F09" w14:textId="77777777" w:rsidTr="00700890">
        <w:tc>
          <w:tcPr>
            <w:tcW w:w="582" w:type="pct"/>
            <w:vMerge/>
          </w:tcPr>
          <w:p w14:paraId="45EB0F03"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F0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44" w:type="pct"/>
          </w:tcPr>
          <w:p w14:paraId="45EB0F0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07" w:type="pct"/>
          </w:tcPr>
          <w:p w14:paraId="45EB0F0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022" w:type="pct"/>
          </w:tcPr>
          <w:p w14:paraId="45EB0F0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164" w:type="pct"/>
          </w:tcPr>
          <w:p w14:paraId="45EB0F0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62.5</w:t>
            </w:r>
          </w:p>
        </w:tc>
      </w:tr>
      <w:tr w:rsidR="00700890" w:rsidRPr="00CB5621" w14:paraId="45EB0F10" w14:textId="77777777" w:rsidTr="00700890">
        <w:tc>
          <w:tcPr>
            <w:tcW w:w="582" w:type="pct"/>
            <w:vMerge/>
          </w:tcPr>
          <w:p w14:paraId="45EB0F0A"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F0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44" w:type="pct"/>
          </w:tcPr>
          <w:p w14:paraId="45EB0F0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w:t>
            </w:r>
          </w:p>
        </w:tc>
        <w:tc>
          <w:tcPr>
            <w:tcW w:w="807" w:type="pct"/>
          </w:tcPr>
          <w:p w14:paraId="45EB0F0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31.3</w:t>
            </w:r>
          </w:p>
        </w:tc>
        <w:tc>
          <w:tcPr>
            <w:tcW w:w="1022" w:type="pct"/>
          </w:tcPr>
          <w:p w14:paraId="45EB0F0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31.3</w:t>
            </w:r>
          </w:p>
        </w:tc>
        <w:tc>
          <w:tcPr>
            <w:tcW w:w="1164" w:type="pct"/>
          </w:tcPr>
          <w:p w14:paraId="45EB0F0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93.8</w:t>
            </w:r>
          </w:p>
        </w:tc>
      </w:tr>
      <w:tr w:rsidR="00700890" w:rsidRPr="00CB5621" w14:paraId="45EB0F17" w14:textId="77777777" w:rsidTr="00700890">
        <w:tc>
          <w:tcPr>
            <w:tcW w:w="582" w:type="pct"/>
            <w:vMerge/>
          </w:tcPr>
          <w:p w14:paraId="45EB0F11"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F1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w:t>
            </w:r>
          </w:p>
        </w:tc>
        <w:tc>
          <w:tcPr>
            <w:tcW w:w="844" w:type="pct"/>
          </w:tcPr>
          <w:p w14:paraId="45EB0F1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07" w:type="pct"/>
          </w:tcPr>
          <w:p w14:paraId="45EB0F1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022" w:type="pct"/>
          </w:tcPr>
          <w:p w14:paraId="45EB0F1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164" w:type="pct"/>
          </w:tcPr>
          <w:p w14:paraId="45EB0F1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F1E" w14:textId="77777777" w:rsidTr="00700890">
        <w:tc>
          <w:tcPr>
            <w:tcW w:w="582" w:type="pct"/>
            <w:vMerge/>
          </w:tcPr>
          <w:p w14:paraId="45EB0F18"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F1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844" w:type="pct"/>
          </w:tcPr>
          <w:p w14:paraId="45EB0F1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807" w:type="pct"/>
          </w:tcPr>
          <w:p w14:paraId="45EB0F1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022" w:type="pct"/>
          </w:tcPr>
          <w:p w14:paraId="45EB0F1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164" w:type="pct"/>
          </w:tcPr>
          <w:p w14:paraId="45EB0F1D"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F1F" w14:textId="77777777" w:rsidR="00700890" w:rsidRPr="00CB5621" w:rsidRDefault="00700890" w:rsidP="00CB5621">
      <w:pPr>
        <w:autoSpaceDE w:val="0"/>
        <w:autoSpaceDN w:val="0"/>
        <w:adjustRightInd w:val="0"/>
        <w:rPr>
          <w:rFonts w:cs="Times New Roman"/>
          <w:color w:val="000000" w:themeColor="text1"/>
          <w:szCs w:val="24"/>
        </w:rPr>
      </w:pPr>
    </w:p>
    <w:p w14:paraId="45EB0F20" w14:textId="77777777" w:rsidR="00700890" w:rsidRPr="00CB5621" w:rsidRDefault="00700890" w:rsidP="00CB5621">
      <w:pPr>
        <w:autoSpaceDE w:val="0"/>
        <w:autoSpaceDN w:val="0"/>
        <w:adjustRightInd w:val="0"/>
        <w:rPr>
          <w:rFonts w:cs="Times New Roman"/>
          <w:color w:val="000000" w:themeColor="text1"/>
          <w:szCs w:val="24"/>
        </w:rPr>
      </w:pPr>
    </w:p>
    <w:p w14:paraId="45EB0F21"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t>From the above table it is determined that 25% of participants have selected option 1, 12.5% of participants have selected option 2, 25% of participants have selected option 3, 31.3% of participants have selected option 4 and 6.3% of participants have selected option 5.</w:t>
      </w:r>
    </w:p>
    <w:p w14:paraId="45EB0F22" w14:textId="77777777" w:rsidR="00700890" w:rsidRPr="00CB5621" w:rsidRDefault="00700890" w:rsidP="00CB5621">
      <w:pPr>
        <w:pStyle w:val="Heading2"/>
        <w:rPr>
          <w:rFonts w:cs="Times New Roman"/>
          <w:szCs w:val="24"/>
        </w:rPr>
      </w:pPr>
      <w:bookmarkStart w:id="66" w:name="_Toc148550598"/>
      <w:r w:rsidRPr="00CB5621">
        <w:rPr>
          <w:rFonts w:cs="Times New Roman"/>
          <w:szCs w:val="24"/>
        </w:rPr>
        <w:t xml:space="preserve">4.2 </w:t>
      </w:r>
      <w:bookmarkStart w:id="67" w:name="_Toc145946851"/>
      <w:r w:rsidRPr="00CB5621">
        <w:rPr>
          <w:rFonts w:cs="Times New Roman"/>
          <w:szCs w:val="24"/>
        </w:rPr>
        <w:t>Thematic Analysis</w:t>
      </w:r>
      <w:bookmarkEnd w:id="67"/>
      <w:bookmarkEnd w:id="66"/>
      <w:r w:rsidRPr="00CB5621">
        <w:rPr>
          <w:rFonts w:cs="Times New Roman"/>
          <w:szCs w:val="24"/>
        </w:rPr>
        <w:t xml:space="preserve"> </w:t>
      </w:r>
    </w:p>
    <w:p w14:paraId="45EB0F23" w14:textId="77777777" w:rsidR="00700890" w:rsidRPr="00CB5621" w:rsidRDefault="00700890" w:rsidP="00CB5621">
      <w:pPr>
        <w:pStyle w:val="Heading2"/>
        <w:rPr>
          <w:rFonts w:cs="Times New Roman"/>
          <w:szCs w:val="24"/>
        </w:rPr>
      </w:pPr>
      <w:bookmarkStart w:id="68" w:name="_Toc145946852"/>
      <w:bookmarkStart w:id="69" w:name="_Toc148550599"/>
      <w:r w:rsidRPr="00CB5621">
        <w:rPr>
          <w:rFonts w:cs="Times New Roman"/>
          <w:szCs w:val="24"/>
        </w:rPr>
        <w:t>Theme 1: Historical context in the tourism industry of Japan and India</w:t>
      </w:r>
      <w:bookmarkEnd w:id="68"/>
      <w:bookmarkEnd w:id="69"/>
      <w:r w:rsidRPr="00CB5621">
        <w:rPr>
          <w:rFonts w:cs="Times New Roman"/>
          <w:szCs w:val="24"/>
        </w:rPr>
        <w:t xml:space="preserve"> </w:t>
      </w:r>
    </w:p>
    <w:p w14:paraId="45EB0F24" w14:textId="77777777" w:rsidR="00700890" w:rsidRPr="00CB5621" w:rsidRDefault="00700890" w:rsidP="00CB5621">
      <w:pPr>
        <w:rPr>
          <w:rFonts w:eastAsia="Times New Roman" w:cs="Times New Roman"/>
          <w:color w:val="000000" w:themeColor="text1"/>
          <w:szCs w:val="24"/>
        </w:rPr>
      </w:pPr>
      <w:r w:rsidRPr="00CB5621">
        <w:rPr>
          <w:rFonts w:eastAsia="Times New Roman" w:cs="Times New Roman"/>
          <w:color w:val="000000" w:themeColor="text1"/>
          <w:szCs w:val="24"/>
        </w:rPr>
        <w:t xml:space="preserve">Prior to 1990, the growth of the tourism industry in Japan needed to be improved in comparison with other industries. As per </w:t>
      </w:r>
      <w:r w:rsidRPr="00CB5621">
        <w:rPr>
          <w:rFonts w:cs="Times New Roman"/>
          <w:color w:val="000000" w:themeColor="text1"/>
          <w:szCs w:val="24"/>
          <w:shd w:val="clear" w:color="auto" w:fill="FFFFFF"/>
        </w:rPr>
        <w:t>Kim</w:t>
      </w:r>
      <w:r w:rsidRPr="00CB5621">
        <w:rPr>
          <w:rFonts w:eastAsia="Times New Roman" w:cs="Times New Roman"/>
          <w:color w:val="000000" w:themeColor="text1"/>
          <w:szCs w:val="24"/>
        </w:rPr>
        <w:t xml:space="preserve"> et al. (2019), in order to modify the inactive state of the growth within the tourism industry, the government of Japan set forth a policy for the sector in order to develop a nation via tourism within the year 2003. </w:t>
      </w:r>
      <w:r w:rsidR="00CB1583" w:rsidRPr="00CB5621">
        <w:rPr>
          <w:rFonts w:eastAsia="Times New Roman" w:cs="Times New Roman"/>
          <w:color w:val="000000" w:themeColor="text1"/>
          <w:szCs w:val="24"/>
        </w:rPr>
        <w:t>According</w:t>
      </w:r>
      <w:r w:rsidRPr="00CB5621">
        <w:rPr>
          <w:rFonts w:eastAsia="Times New Roman" w:cs="Times New Roman"/>
          <w:color w:val="000000" w:themeColor="text1"/>
          <w:szCs w:val="24"/>
        </w:rPr>
        <w:t xml:space="preserve"> to </w:t>
      </w:r>
      <w:r w:rsidRPr="00CB5621">
        <w:rPr>
          <w:rFonts w:cs="Times New Roman"/>
          <w:color w:val="000000" w:themeColor="text1"/>
          <w:szCs w:val="24"/>
          <w:shd w:val="clear" w:color="auto" w:fill="FFFFFF"/>
        </w:rPr>
        <w:t>Yanagi (2022</w:t>
      </w:r>
      <w:r w:rsidRPr="00CB5621">
        <w:rPr>
          <w:rFonts w:eastAsia="Times New Roman" w:cs="Times New Roman"/>
          <w:color w:val="000000" w:themeColor="text1"/>
          <w:szCs w:val="24"/>
        </w:rPr>
        <w:t xml:space="preserve">), the administration of Japan evolved systems of transportation such as rail tracks and setting up national parks in terms of keeping workers refreshed, in order to manufacture better quality goods and also for letting those individuals visit locations of natural magnificence. </w:t>
      </w:r>
    </w:p>
    <w:p w14:paraId="45EB0F25" w14:textId="77777777" w:rsidR="00700890" w:rsidRPr="00CB5621" w:rsidRDefault="00700890" w:rsidP="00CB5621">
      <w:pPr>
        <w:rPr>
          <w:rFonts w:eastAsia="Times New Roman" w:cs="Times New Roman"/>
          <w:color w:val="000000" w:themeColor="text1"/>
          <w:szCs w:val="24"/>
        </w:rPr>
      </w:pPr>
      <w:r w:rsidRPr="00CB5621">
        <w:rPr>
          <w:rFonts w:eastAsia="Times New Roman" w:cs="Times New Roman"/>
          <w:color w:val="000000" w:themeColor="text1"/>
          <w:szCs w:val="24"/>
        </w:rPr>
        <w:t xml:space="preserve">On the other hand, the planning for tourism in India was initiated after the independence of the nation, in the year 1945. However, the tourism industry in India did not take a wing, up until the year 1980. After the year the tourism industry escalated as an origin of employment, revenue, leisure activity, and exchange with foreigners. The government of India has taken into account a </w:t>
      </w:r>
      <w:r w:rsidRPr="00CB5621">
        <w:rPr>
          <w:rFonts w:eastAsia="Times New Roman" w:cs="Times New Roman"/>
          <w:color w:val="000000" w:themeColor="text1"/>
          <w:szCs w:val="24"/>
        </w:rPr>
        <w:lastRenderedPageBreak/>
        <w:t>few valuable initiatives. The first policy regarding tourism was released in the year 1982 (</w:t>
      </w:r>
      <w:r w:rsidRPr="00CB5621">
        <w:rPr>
          <w:rFonts w:cs="Times New Roman"/>
          <w:color w:val="000000" w:themeColor="text1"/>
          <w:szCs w:val="24"/>
          <w:shd w:val="clear" w:color="auto" w:fill="FFFFFF"/>
        </w:rPr>
        <w:t>Hole 2019</w:t>
      </w:r>
      <w:r w:rsidRPr="00CB5621">
        <w:rPr>
          <w:rFonts w:eastAsia="Times New Roman" w:cs="Times New Roman"/>
          <w:color w:val="000000" w:themeColor="text1"/>
          <w:szCs w:val="24"/>
        </w:rPr>
        <w:t xml:space="preserve">). The aims of this policy was to economic and social inclusion with the use of advanced sustainable tourism and enhance the reputation of India as a country with a superior past, a blooming present, and an advantageous future. </w:t>
      </w:r>
    </w:p>
    <w:p w14:paraId="45EB0F26" w14:textId="77777777" w:rsidR="00700890" w:rsidRPr="00CB5621" w:rsidRDefault="00700890" w:rsidP="00CB5621">
      <w:pPr>
        <w:pStyle w:val="Heading2"/>
        <w:rPr>
          <w:rFonts w:cs="Times New Roman"/>
          <w:szCs w:val="24"/>
        </w:rPr>
      </w:pPr>
      <w:bookmarkStart w:id="70" w:name="_Toc145946853"/>
      <w:bookmarkStart w:id="71" w:name="_Toc148550600"/>
      <w:r w:rsidRPr="00CB5621">
        <w:rPr>
          <w:rFonts w:cs="Times New Roman"/>
          <w:szCs w:val="24"/>
        </w:rPr>
        <w:t>Theme 2: Techniques of Publicity and Marketing in Japan and India</w:t>
      </w:r>
      <w:bookmarkEnd w:id="70"/>
      <w:bookmarkEnd w:id="71"/>
    </w:p>
    <w:p w14:paraId="45EB0F27" w14:textId="77777777" w:rsidR="00700890" w:rsidRPr="00CB5621" w:rsidRDefault="00700890" w:rsidP="00CB5621">
      <w:pPr>
        <w:rPr>
          <w:rFonts w:eastAsia="Times New Roman" w:cs="Times New Roman"/>
          <w:color w:val="000000" w:themeColor="text1"/>
          <w:szCs w:val="24"/>
        </w:rPr>
      </w:pPr>
      <w:r w:rsidRPr="00CB5621">
        <w:rPr>
          <w:rFonts w:eastAsia="Times New Roman" w:cs="Times New Roman"/>
          <w:color w:val="000000" w:themeColor="text1"/>
          <w:szCs w:val="24"/>
        </w:rPr>
        <w:t>The JNTO or Japan National Tourism Organization has been employed in order to make it more seamless and easy for visitors from foreign countries who are seeing Japan to gain data regarding the nation (</w:t>
      </w:r>
      <w:r w:rsidRPr="00CB5621">
        <w:rPr>
          <w:rFonts w:cs="Times New Roman"/>
          <w:color w:val="000000" w:themeColor="text1"/>
          <w:szCs w:val="24"/>
          <w:shd w:val="clear" w:color="auto" w:fill="FFFFFF"/>
        </w:rPr>
        <w:t>Hidayat et al. 2020</w:t>
      </w:r>
      <w:r w:rsidRPr="00CB5621">
        <w:rPr>
          <w:rFonts w:eastAsia="Times New Roman" w:cs="Times New Roman"/>
          <w:color w:val="000000" w:themeColor="text1"/>
          <w:szCs w:val="24"/>
        </w:rPr>
        <w:t xml:space="preserve">). Japan is trying to give proper infiltration and execute efficient publicity based on the attractions and characteristics for the visitors, by giving data on passports and relevant required information for visiting Japan, strengthening digital marketing, and accurately transmitting data at the time of catastrophes. The JNTO demonstrates a three-year technique for marketing, which is based on the three columns of the market strategy, adventure travel or AT, cross-market technique on high-value-added travel, and MICE technique, and Osaka Kansai EXPO, aiming for re-energizing inbound voyage and demonstrating the uncommon magnetism and charm of the nation.  </w:t>
      </w:r>
    </w:p>
    <w:p w14:paraId="45EB0F28" w14:textId="77777777" w:rsidR="00700890" w:rsidRPr="00CB5621" w:rsidRDefault="00700890" w:rsidP="00CB5621">
      <w:pPr>
        <w:rPr>
          <w:rFonts w:eastAsia="Times New Roman" w:cs="Times New Roman"/>
          <w:color w:val="000000" w:themeColor="text1"/>
          <w:szCs w:val="24"/>
          <w:highlight w:val="white"/>
        </w:rPr>
      </w:pPr>
      <w:r w:rsidRPr="00CB5621">
        <w:rPr>
          <w:rFonts w:eastAsia="Times New Roman" w:cs="Times New Roman"/>
          <w:color w:val="000000" w:themeColor="text1"/>
          <w:szCs w:val="24"/>
        </w:rPr>
        <w:t>However, India’s tourism industry employs a variety of techniques for marketing in order to encourage its diverse allures (</w:t>
      </w:r>
      <w:r w:rsidRPr="00CB5621">
        <w:rPr>
          <w:rFonts w:cs="Times New Roman"/>
          <w:color w:val="000000" w:themeColor="text1"/>
          <w:szCs w:val="24"/>
          <w:shd w:val="clear" w:color="auto" w:fill="FFFFFF"/>
        </w:rPr>
        <w:t>Vishwakarma and Malviya 2022</w:t>
      </w:r>
      <w:r w:rsidRPr="00CB5621">
        <w:rPr>
          <w:rFonts w:eastAsia="Times New Roman" w:cs="Times New Roman"/>
          <w:color w:val="000000" w:themeColor="text1"/>
          <w:szCs w:val="24"/>
        </w:rPr>
        <w:t>).</w:t>
      </w:r>
      <w:r w:rsidRPr="00CB5621">
        <w:rPr>
          <w:rFonts w:eastAsia="Times New Roman" w:cs="Times New Roman"/>
          <w:color w:val="000000" w:themeColor="text1"/>
          <w:szCs w:val="24"/>
          <w:highlight w:val="white"/>
        </w:rPr>
        <w:t xml:space="preserve"> </w:t>
      </w:r>
      <w:r w:rsidRPr="00CB5621">
        <w:rPr>
          <w:rFonts w:eastAsia="Times New Roman" w:cs="Times New Roman"/>
          <w:color w:val="000000" w:themeColor="text1"/>
          <w:szCs w:val="24"/>
        </w:rPr>
        <w:t>Social media sites, websites promoted by SEO, and phone applications deliver updated news.</w:t>
      </w:r>
      <w:r w:rsidRPr="00CB5621">
        <w:rPr>
          <w:rFonts w:eastAsia="Times New Roman" w:cs="Times New Roman"/>
          <w:color w:val="000000" w:themeColor="text1"/>
          <w:szCs w:val="24"/>
          <w:highlight w:val="white"/>
        </w:rPr>
        <w:t xml:space="preserve"> </w:t>
      </w:r>
      <w:r w:rsidRPr="00CB5621">
        <w:rPr>
          <w:rFonts w:eastAsia="Times New Roman" w:cs="Times New Roman"/>
          <w:color w:val="000000" w:themeColor="text1"/>
          <w:szCs w:val="24"/>
        </w:rPr>
        <w:t xml:space="preserve">Conventional techniques like print promotions, flyers, and TV advertisements stay adequate, specifically in terms of acquiring a wide range of visitors. As per Xavier and Jayan (2021), </w:t>
      </w:r>
      <w:r w:rsidRPr="00CB5621">
        <w:rPr>
          <w:rFonts w:eastAsia="Times New Roman" w:cs="Times New Roman"/>
          <w:color w:val="000000" w:themeColor="text1"/>
          <w:szCs w:val="24"/>
          <w:highlight w:val="white"/>
        </w:rPr>
        <w:t xml:space="preserve">participation in international travel exhibitions and fairs increases global recognition. Government initiatives, including "Incredible India", highlight India's rich history and culture. Tour packages tailored to different preferences provide a tailored experience. In addition, sustainable and environmentally conscious practices are in line with global trends, drawing in responsible </w:t>
      </w:r>
      <w:proofErr w:type="spellStart"/>
      <w:r w:rsidRPr="00CB5621">
        <w:rPr>
          <w:rFonts w:eastAsia="Times New Roman" w:cs="Times New Roman"/>
          <w:color w:val="000000" w:themeColor="text1"/>
          <w:szCs w:val="24"/>
          <w:highlight w:val="white"/>
        </w:rPr>
        <w:t>travelers</w:t>
      </w:r>
      <w:proofErr w:type="spellEnd"/>
      <w:r w:rsidRPr="00CB5621">
        <w:rPr>
          <w:rFonts w:eastAsia="Times New Roman" w:cs="Times New Roman"/>
          <w:color w:val="000000" w:themeColor="text1"/>
          <w:szCs w:val="24"/>
          <w:highlight w:val="white"/>
        </w:rPr>
        <w:t>.</w:t>
      </w:r>
    </w:p>
    <w:p w14:paraId="45EB0F29" w14:textId="77777777" w:rsidR="00700890" w:rsidRPr="00CB5621" w:rsidRDefault="00700890" w:rsidP="00CB5621">
      <w:pPr>
        <w:pStyle w:val="Heading2"/>
        <w:rPr>
          <w:rFonts w:cs="Times New Roman"/>
          <w:szCs w:val="24"/>
          <w:highlight w:val="white"/>
        </w:rPr>
      </w:pPr>
      <w:bookmarkStart w:id="72" w:name="_Toc145946854"/>
      <w:bookmarkStart w:id="73" w:name="_Toc148550601"/>
      <w:r w:rsidRPr="00CB5621">
        <w:rPr>
          <w:rFonts w:cs="Times New Roman"/>
          <w:szCs w:val="24"/>
          <w:highlight w:val="white"/>
        </w:rPr>
        <w:t>Theme 3: Ambitions of the tourism industry of Japan and India</w:t>
      </w:r>
      <w:bookmarkEnd w:id="72"/>
      <w:bookmarkEnd w:id="73"/>
      <w:r w:rsidRPr="00CB5621">
        <w:rPr>
          <w:rFonts w:cs="Times New Roman"/>
          <w:szCs w:val="24"/>
          <w:highlight w:val="white"/>
        </w:rPr>
        <w:t xml:space="preserve"> </w:t>
      </w:r>
    </w:p>
    <w:p w14:paraId="45EB0F2A" w14:textId="77777777" w:rsidR="00700890" w:rsidRPr="00CB5621" w:rsidRDefault="00700890" w:rsidP="00CB5621">
      <w:pPr>
        <w:rPr>
          <w:rFonts w:eastAsia="Times New Roman" w:cs="Times New Roman"/>
          <w:color w:val="000000" w:themeColor="text1"/>
          <w:szCs w:val="24"/>
        </w:rPr>
      </w:pPr>
      <w:r w:rsidRPr="00CB5621">
        <w:rPr>
          <w:rFonts w:eastAsia="Times New Roman" w:cs="Times New Roman"/>
          <w:color w:val="000000" w:themeColor="text1"/>
          <w:szCs w:val="24"/>
        </w:rPr>
        <w:t>Japan’s tourism industry aims to propel economic development and cultural trade. Japan desires to be an exclusive tourist destination internationally, by taking advantage of its prosperous history, culture, and natural magnificence (</w:t>
      </w:r>
      <w:proofErr w:type="spellStart"/>
      <w:r w:rsidRPr="00CB5621">
        <w:rPr>
          <w:rFonts w:cs="Times New Roman"/>
          <w:color w:val="000000" w:themeColor="text1"/>
          <w:szCs w:val="24"/>
          <w:shd w:val="clear" w:color="auto" w:fill="FFFFFF"/>
        </w:rPr>
        <w:t>Glosserman</w:t>
      </w:r>
      <w:proofErr w:type="spellEnd"/>
      <w:r w:rsidRPr="00CB5621">
        <w:rPr>
          <w:rFonts w:cs="Times New Roman"/>
          <w:color w:val="000000" w:themeColor="text1"/>
          <w:szCs w:val="24"/>
          <w:shd w:val="clear" w:color="auto" w:fill="FFFFFF"/>
        </w:rPr>
        <w:t xml:space="preserve"> 2019</w:t>
      </w:r>
      <w:r w:rsidRPr="00CB5621">
        <w:rPr>
          <w:rFonts w:eastAsia="Times New Roman" w:cs="Times New Roman"/>
          <w:color w:val="000000" w:themeColor="text1"/>
          <w:szCs w:val="24"/>
        </w:rPr>
        <w:t xml:space="preserve">). The aim of this nation is to draw around forty million tourists each year, by presenting a mixed range of adventures. One major ambition is </w:t>
      </w:r>
      <w:r w:rsidRPr="00CB5621">
        <w:rPr>
          <w:rFonts w:eastAsia="Times New Roman" w:cs="Times New Roman"/>
          <w:color w:val="000000" w:themeColor="text1"/>
          <w:szCs w:val="24"/>
        </w:rPr>
        <w:lastRenderedPageBreak/>
        <w:t xml:space="preserve">to promote regional tourism, highlighting lesser-known areas to distribute the tourist influx more evenly and stimulate local economies. This includes the development of unique, immersive experiences like staying in traditional ryokans and participating in local festivals. Japan also emphasizes sustainability, striving to minimize the environmental impact of tourism while maintaining authenticity. As peer </w:t>
      </w:r>
      <w:r w:rsidRPr="00CB5621">
        <w:rPr>
          <w:rFonts w:cs="Times New Roman"/>
          <w:color w:val="000000" w:themeColor="text1"/>
          <w:szCs w:val="24"/>
          <w:shd w:val="clear" w:color="auto" w:fill="FFFFFF"/>
        </w:rPr>
        <w:t xml:space="preserve">Rippa (2020), </w:t>
      </w:r>
      <w:r w:rsidRPr="00CB5621">
        <w:rPr>
          <w:rFonts w:eastAsia="Times New Roman" w:cs="Times New Roman"/>
          <w:color w:val="000000" w:themeColor="text1"/>
          <w:szCs w:val="24"/>
        </w:rPr>
        <w:t xml:space="preserve">the nation is investing in infrastructure, transportation, and multilingual services to accommodate international visitors. Cultural exchange is another priority, with initiatives to facilitate cultural understanding and interaction between tourists and locals. Japan envisions itself as a global hub for cultural exchange and cooperation through tourism, fostering international goodwill. Japan's tourism industry desires to provide unforgettable experiences, promote its diverse culture, and contribute significantly to its economic prosperity. </w:t>
      </w:r>
    </w:p>
    <w:p w14:paraId="45EB0F2B" w14:textId="77777777" w:rsidR="00700890" w:rsidRPr="00CB5621" w:rsidRDefault="00700890" w:rsidP="00CB5621">
      <w:pPr>
        <w:rPr>
          <w:rFonts w:eastAsia="Times New Roman" w:cs="Times New Roman"/>
          <w:color w:val="000000" w:themeColor="text1"/>
          <w:szCs w:val="24"/>
        </w:rPr>
      </w:pPr>
      <w:r w:rsidRPr="00CB5621">
        <w:rPr>
          <w:rFonts w:eastAsia="Times New Roman" w:cs="Times New Roman"/>
          <w:color w:val="000000" w:themeColor="text1"/>
          <w:szCs w:val="24"/>
        </w:rPr>
        <w:t>On the other hand, the tourism industry in India holds aspiring goals to become a global tourism powerhouse. India aims to attract twenty million international tourists’ yearly, stimulating economic growth and job creation. The focus is to provide various offerings, showcasing its prosperous roots, diverse landscapes, and cultural glories. Sustainable tourism practices are a priority to protect the environment and culture (</w:t>
      </w:r>
      <w:proofErr w:type="spellStart"/>
      <w:r w:rsidRPr="00CB5621">
        <w:rPr>
          <w:rFonts w:cs="Times New Roman"/>
          <w:color w:val="000000" w:themeColor="text1"/>
          <w:szCs w:val="24"/>
          <w:shd w:val="clear" w:color="auto" w:fill="FFFFFF"/>
        </w:rPr>
        <w:t>Pallathadka</w:t>
      </w:r>
      <w:proofErr w:type="spellEnd"/>
      <w:r w:rsidRPr="00CB5621">
        <w:rPr>
          <w:rFonts w:cs="Times New Roman"/>
          <w:color w:val="000000" w:themeColor="text1"/>
          <w:szCs w:val="24"/>
          <w:shd w:val="clear" w:color="auto" w:fill="FFFFFF"/>
        </w:rPr>
        <w:t xml:space="preserve"> et al. 2022</w:t>
      </w:r>
      <w:r w:rsidRPr="00CB5621">
        <w:rPr>
          <w:rFonts w:eastAsia="Times New Roman" w:cs="Times New Roman"/>
          <w:color w:val="000000" w:themeColor="text1"/>
          <w:szCs w:val="24"/>
        </w:rPr>
        <w:t xml:space="preserve">). Infrastructure development, enhanced connectivity, and digital marketing measures are to improve accessibility and promote destinations that are lesser known. India seeks to provide memorable, immersive adventures, encourage regional tourism, and occur as an exclusive global destination, contributing significantly to the economy of the country and international cultural exchange. </w:t>
      </w:r>
    </w:p>
    <w:p w14:paraId="45EB0F2C" w14:textId="77777777" w:rsidR="00D6134D" w:rsidRPr="00CB5621" w:rsidRDefault="00D6134D" w:rsidP="009C27D8">
      <w:pPr>
        <w:pStyle w:val="Heading1"/>
      </w:pPr>
      <w:bookmarkStart w:id="74" w:name="_Toc148550602"/>
      <w:r w:rsidRPr="00CB5621">
        <w:t>Theme 4: Infrastructure arrangement of both countries</w:t>
      </w:r>
      <w:bookmarkEnd w:id="74"/>
      <w:r w:rsidRPr="00CB5621">
        <w:t xml:space="preserve"> </w:t>
      </w:r>
    </w:p>
    <w:p w14:paraId="45EB0F2D" w14:textId="77777777" w:rsidR="00281052" w:rsidRPr="00CB5621" w:rsidRDefault="00281052" w:rsidP="009C27D8">
      <w:pPr>
        <w:pStyle w:val="Heading2"/>
        <w:rPr>
          <w:lang w:val="en-US"/>
        </w:rPr>
      </w:pPr>
      <w:bookmarkStart w:id="75" w:name="_Toc148550603"/>
      <w:r w:rsidRPr="00CB5621">
        <w:rPr>
          <w:lang w:val="en-US"/>
        </w:rPr>
        <w:t>Japan's Infrastructure Arrangements</w:t>
      </w:r>
      <w:bookmarkEnd w:id="75"/>
    </w:p>
    <w:p w14:paraId="45EB0F2E" w14:textId="77777777" w:rsidR="00281052" w:rsidRPr="00CB5621" w:rsidRDefault="00281052" w:rsidP="00CB5621">
      <w:pPr>
        <w:rPr>
          <w:rFonts w:eastAsia="Times New Roman" w:cs="Times New Roman"/>
          <w:b/>
          <w:bCs/>
          <w:color w:val="000000" w:themeColor="text1"/>
          <w:szCs w:val="24"/>
          <w:lang w:val="en-US"/>
        </w:rPr>
      </w:pPr>
      <w:r w:rsidRPr="00CB5621">
        <w:rPr>
          <w:rFonts w:eastAsia="Times New Roman" w:cs="Times New Roman"/>
          <w:b/>
          <w:bCs/>
          <w:color w:val="000000" w:themeColor="text1"/>
          <w:szCs w:val="24"/>
          <w:lang w:val="en-US"/>
        </w:rPr>
        <w:t>Hotels and Accommodation</w:t>
      </w:r>
    </w:p>
    <w:p w14:paraId="45EB0F2F" w14:textId="77777777" w:rsidR="00281052" w:rsidRPr="00CB5621" w:rsidRDefault="00281052" w:rsidP="00CB5621">
      <w:pPr>
        <w:rPr>
          <w:rFonts w:eastAsia="Times New Roman" w:cs="Times New Roman"/>
          <w:bCs/>
          <w:color w:val="000000" w:themeColor="text1"/>
          <w:szCs w:val="24"/>
        </w:rPr>
      </w:pPr>
      <w:r w:rsidRPr="00CB5621">
        <w:rPr>
          <w:rFonts w:eastAsia="Times New Roman" w:cs="Times New Roman"/>
          <w:bCs/>
          <w:color w:val="000000" w:themeColor="text1"/>
          <w:szCs w:val="24"/>
        </w:rPr>
        <w:t>Japan offers a various accommodation options, catering to var</w:t>
      </w:r>
      <w:r w:rsidR="00B71ADC" w:rsidRPr="00CB5621">
        <w:rPr>
          <w:rFonts w:eastAsia="Times New Roman" w:cs="Times New Roman"/>
          <w:bCs/>
          <w:color w:val="000000" w:themeColor="text1"/>
          <w:szCs w:val="24"/>
        </w:rPr>
        <w:t>ying budget and preferences including Ryokans, It is a Traditional Japanese inn that provides a cultural experience, and also tatami mat floors and communal baths is a great experiences. High end international hotel chains and Japanese luxury hotels is renounced for impeccable service. Also convenient and affordable options serve to the important of business travellers</w:t>
      </w:r>
      <w:r w:rsidR="00CA2EE8" w:rsidRPr="00CB5621">
        <w:rPr>
          <w:rFonts w:eastAsia="Times New Roman" w:cs="Times New Roman"/>
          <w:bCs/>
          <w:color w:val="000000" w:themeColor="text1"/>
          <w:szCs w:val="24"/>
        </w:rPr>
        <w:t xml:space="preserve"> (</w:t>
      </w:r>
      <w:proofErr w:type="spellStart"/>
      <w:r w:rsidR="00CA2EE8" w:rsidRPr="00CB5621">
        <w:rPr>
          <w:rFonts w:eastAsia="Times New Roman" w:cs="Times New Roman"/>
          <w:bCs/>
          <w:color w:val="000000" w:themeColor="text1"/>
          <w:szCs w:val="24"/>
        </w:rPr>
        <w:t>Dadabaev</w:t>
      </w:r>
      <w:proofErr w:type="spellEnd"/>
      <w:r w:rsidR="00CA2EE8" w:rsidRPr="00CB5621">
        <w:rPr>
          <w:rFonts w:eastAsia="Times New Roman" w:cs="Times New Roman"/>
          <w:bCs/>
          <w:color w:val="000000" w:themeColor="text1"/>
          <w:szCs w:val="24"/>
        </w:rPr>
        <w:t xml:space="preserve">  2019)</w:t>
      </w:r>
      <w:r w:rsidR="00B71ADC" w:rsidRPr="00CB5621">
        <w:rPr>
          <w:rFonts w:eastAsia="Times New Roman" w:cs="Times New Roman"/>
          <w:bCs/>
          <w:color w:val="000000" w:themeColor="text1"/>
          <w:szCs w:val="24"/>
        </w:rPr>
        <w:t xml:space="preserve">. </w:t>
      </w:r>
      <w:r w:rsidR="005E1F8A" w:rsidRPr="00CB5621">
        <w:rPr>
          <w:rFonts w:eastAsia="Times New Roman" w:cs="Times New Roman"/>
          <w:bCs/>
          <w:color w:val="000000" w:themeColor="text1"/>
          <w:szCs w:val="24"/>
        </w:rPr>
        <w:t xml:space="preserve">Capsule Hotels offering </w:t>
      </w:r>
      <w:r w:rsidR="005E1F8A" w:rsidRPr="00CB5621">
        <w:rPr>
          <w:rFonts w:eastAsia="Times New Roman" w:cs="Times New Roman"/>
          <w:bCs/>
          <w:color w:val="000000" w:themeColor="text1"/>
          <w:szCs w:val="24"/>
        </w:rPr>
        <w:lastRenderedPageBreak/>
        <w:t>compact and economical lodgings and this hotel services is popular among budget travellers. In Japan Minshuku and Guesthouses offering a more personal experience and it is a vital for family.</w:t>
      </w:r>
    </w:p>
    <w:p w14:paraId="45EB0F30" w14:textId="77777777" w:rsidR="005E1F8A" w:rsidRPr="00CB5621" w:rsidRDefault="005E1F8A" w:rsidP="00CB5621">
      <w:pPr>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t>Tourist Attractions and Excursions</w:t>
      </w:r>
    </w:p>
    <w:p w14:paraId="45EB0F31" w14:textId="77777777" w:rsidR="005E1F8A" w:rsidRPr="00CB5621" w:rsidRDefault="005E1F8A" w:rsidP="00CB5621">
      <w:pPr>
        <w:rPr>
          <w:rFonts w:eastAsia="Times New Roman" w:cs="Times New Roman"/>
          <w:bCs/>
          <w:color w:val="000000" w:themeColor="text1"/>
          <w:szCs w:val="24"/>
        </w:rPr>
      </w:pPr>
      <w:r w:rsidRPr="00CB5621">
        <w:rPr>
          <w:rFonts w:eastAsia="Times New Roman" w:cs="Times New Roman"/>
          <w:bCs/>
          <w:color w:val="000000" w:themeColor="text1"/>
          <w:szCs w:val="24"/>
        </w:rPr>
        <w:t>Japan’s infrastructure for tourism include Historical sites, it is</w:t>
      </w:r>
      <w:r w:rsidR="00F718BD" w:rsidRPr="00CB5621">
        <w:rPr>
          <w:rFonts w:eastAsia="Times New Roman" w:cs="Times New Roman"/>
          <w:bCs/>
          <w:color w:val="000000" w:themeColor="text1"/>
          <w:szCs w:val="24"/>
        </w:rPr>
        <w:t xml:space="preserve"> offering</w:t>
      </w:r>
      <w:r w:rsidRPr="00CB5621">
        <w:rPr>
          <w:rFonts w:eastAsia="Times New Roman" w:cs="Times New Roman"/>
          <w:bCs/>
          <w:color w:val="000000" w:themeColor="text1"/>
          <w:szCs w:val="24"/>
        </w:rPr>
        <w:t xml:space="preserve"> preserved temples, shrines, and </w:t>
      </w:r>
      <w:r w:rsidR="00F718BD" w:rsidRPr="00CB5621">
        <w:rPr>
          <w:rFonts w:eastAsia="Times New Roman" w:cs="Times New Roman"/>
          <w:bCs/>
          <w:color w:val="000000" w:themeColor="text1"/>
          <w:szCs w:val="24"/>
        </w:rPr>
        <w:t xml:space="preserve">castles such as Kyoto’s </w:t>
      </w:r>
      <w:proofErr w:type="spellStart"/>
      <w:r w:rsidR="00F718BD" w:rsidRPr="00CB5621">
        <w:rPr>
          <w:rFonts w:eastAsia="Times New Roman" w:cs="Times New Roman"/>
          <w:bCs/>
          <w:color w:val="000000" w:themeColor="text1"/>
          <w:szCs w:val="24"/>
        </w:rPr>
        <w:t>Kinkaku</w:t>
      </w:r>
      <w:proofErr w:type="spellEnd"/>
      <w:r w:rsidR="00F718BD" w:rsidRPr="00CB5621">
        <w:rPr>
          <w:rFonts w:eastAsia="Times New Roman" w:cs="Times New Roman"/>
          <w:bCs/>
          <w:color w:val="000000" w:themeColor="text1"/>
          <w:szCs w:val="24"/>
        </w:rPr>
        <w:t>-ji and Osaka Castle. Natural Attractions; Scenic sports like Mount Fuji, national parks, and hot springs (onsen) are contribute to attract more visitors.</w:t>
      </w:r>
      <w:r w:rsidR="00CA2EE8" w:rsidRPr="00CB5621">
        <w:rPr>
          <w:rFonts w:eastAsia="Times New Roman" w:cs="Times New Roman"/>
          <w:bCs/>
          <w:color w:val="000000" w:themeColor="text1"/>
          <w:szCs w:val="24"/>
        </w:rPr>
        <w:t xml:space="preserve"> As per </w:t>
      </w:r>
      <w:proofErr w:type="spellStart"/>
      <w:r w:rsidR="00CA2EE8" w:rsidRPr="00CB5621">
        <w:rPr>
          <w:rFonts w:eastAsia="Times New Roman" w:cs="Times New Roman"/>
          <w:bCs/>
          <w:color w:val="000000" w:themeColor="text1"/>
          <w:szCs w:val="24"/>
        </w:rPr>
        <w:t>Atanassova</w:t>
      </w:r>
      <w:proofErr w:type="spellEnd"/>
      <w:r w:rsidR="00CA2EE8" w:rsidRPr="00CB5621">
        <w:rPr>
          <w:rFonts w:eastAsia="Times New Roman" w:cs="Times New Roman"/>
          <w:bCs/>
          <w:color w:val="000000" w:themeColor="text1"/>
          <w:szCs w:val="24"/>
        </w:rPr>
        <w:t>-Cornelis and Hellendorff (2021)</w:t>
      </w:r>
      <w:r w:rsidR="00F718BD" w:rsidRPr="00CB5621">
        <w:rPr>
          <w:rFonts w:eastAsia="Times New Roman" w:cs="Times New Roman"/>
          <w:bCs/>
          <w:color w:val="000000" w:themeColor="text1"/>
          <w:szCs w:val="24"/>
        </w:rPr>
        <w:t xml:space="preserve"> </w:t>
      </w:r>
      <w:r w:rsidR="00CA2EE8" w:rsidRPr="00CB5621">
        <w:rPr>
          <w:rFonts w:eastAsia="Times New Roman" w:cs="Times New Roman"/>
          <w:bCs/>
          <w:color w:val="000000" w:themeColor="text1"/>
          <w:szCs w:val="24"/>
        </w:rPr>
        <w:t>c</w:t>
      </w:r>
      <w:r w:rsidR="00F718BD" w:rsidRPr="00CB5621">
        <w:rPr>
          <w:rFonts w:eastAsia="Times New Roman" w:cs="Times New Roman"/>
          <w:bCs/>
          <w:color w:val="000000" w:themeColor="text1"/>
          <w:szCs w:val="24"/>
        </w:rPr>
        <w:t>ultural Experiences; opportunities for tea ceremonies, kimono rentals and traditional performances can help to engage more visitors. Theme Parks; Internationally famous places like Tokyo Disneyland a</w:t>
      </w:r>
      <w:r w:rsidR="00CC4053" w:rsidRPr="00CB5621">
        <w:rPr>
          <w:rFonts w:eastAsia="Times New Roman" w:cs="Times New Roman"/>
          <w:bCs/>
          <w:color w:val="000000" w:themeColor="text1"/>
          <w:szCs w:val="24"/>
        </w:rPr>
        <w:t xml:space="preserve">nd Universal Studios Japan </w:t>
      </w:r>
      <w:r w:rsidR="00BD5D51" w:rsidRPr="00CB5621">
        <w:rPr>
          <w:rFonts w:eastAsia="Times New Roman" w:cs="Times New Roman"/>
          <w:bCs/>
          <w:color w:val="000000" w:themeColor="text1"/>
          <w:szCs w:val="24"/>
        </w:rPr>
        <w:t>are</w:t>
      </w:r>
      <w:r w:rsidR="00CC4053" w:rsidRPr="00CB5621">
        <w:rPr>
          <w:rFonts w:eastAsia="Times New Roman" w:cs="Times New Roman"/>
          <w:bCs/>
          <w:color w:val="000000" w:themeColor="text1"/>
          <w:szCs w:val="24"/>
        </w:rPr>
        <w:t xml:space="preserve"> </w:t>
      </w:r>
      <w:r w:rsidR="00BD5D51" w:rsidRPr="00CB5621">
        <w:rPr>
          <w:rFonts w:eastAsia="Times New Roman" w:cs="Times New Roman"/>
          <w:bCs/>
          <w:color w:val="000000" w:themeColor="text1"/>
          <w:szCs w:val="24"/>
        </w:rPr>
        <w:t>an</w:t>
      </w:r>
      <w:r w:rsidR="00CC4053" w:rsidRPr="00CB5621">
        <w:rPr>
          <w:rFonts w:eastAsia="Times New Roman" w:cs="Times New Roman"/>
          <w:bCs/>
          <w:color w:val="000000" w:themeColor="text1"/>
          <w:szCs w:val="24"/>
        </w:rPr>
        <w:t xml:space="preserve"> essential places to explore.</w:t>
      </w:r>
      <w:r w:rsidR="00F718BD" w:rsidRPr="00CB5621">
        <w:rPr>
          <w:rFonts w:eastAsia="Times New Roman" w:cs="Times New Roman"/>
          <w:bCs/>
          <w:color w:val="000000" w:themeColor="text1"/>
          <w:szCs w:val="24"/>
        </w:rPr>
        <w:t xml:space="preserve"> </w:t>
      </w:r>
    </w:p>
    <w:p w14:paraId="45EB0F32" w14:textId="77777777" w:rsidR="00CC4053" w:rsidRPr="00CB5621" w:rsidRDefault="00CC4053" w:rsidP="009C27D8">
      <w:pPr>
        <w:pStyle w:val="Heading2"/>
        <w:rPr>
          <w:lang w:val="en-US"/>
        </w:rPr>
      </w:pPr>
      <w:bookmarkStart w:id="76" w:name="_Toc148550604"/>
      <w:r w:rsidRPr="00CB5621">
        <w:rPr>
          <w:lang w:val="en-US"/>
        </w:rPr>
        <w:t>India's Infrastructure Arrangements</w:t>
      </w:r>
      <w:bookmarkEnd w:id="76"/>
    </w:p>
    <w:p w14:paraId="45EB0F33" w14:textId="77777777" w:rsidR="00CC4053" w:rsidRPr="00CB5621" w:rsidRDefault="00CC4053" w:rsidP="00CB5621">
      <w:pPr>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t>Hotels and Accommodation</w:t>
      </w:r>
    </w:p>
    <w:p w14:paraId="45EB0F34" w14:textId="77777777" w:rsidR="00CC4053" w:rsidRPr="00CB5621" w:rsidRDefault="00CC4053" w:rsidP="00CB5621">
      <w:pPr>
        <w:rPr>
          <w:rFonts w:eastAsia="Times New Roman" w:cs="Times New Roman"/>
          <w:bCs/>
          <w:color w:val="000000" w:themeColor="text1"/>
          <w:szCs w:val="24"/>
        </w:rPr>
      </w:pPr>
      <w:r w:rsidRPr="00CB5621">
        <w:rPr>
          <w:rFonts w:eastAsia="Times New Roman" w:cs="Times New Roman"/>
          <w:bCs/>
          <w:color w:val="000000" w:themeColor="text1"/>
          <w:szCs w:val="24"/>
        </w:rPr>
        <w:t xml:space="preserve">India provides various accommodation options that can reflect its rich culture like luxury hotels; historic palaces and modern luxury hotels including the Taj Mahal Palace in Mumbai can enhance visitor’s attractions. India has heritage properties like renovated forts, palaces, and havelis providing a glimpse into India’s history. This country providing affordable lodgings catering </w:t>
      </w:r>
      <w:r w:rsidR="00CB2477" w:rsidRPr="00CB5621">
        <w:rPr>
          <w:rFonts w:eastAsia="Times New Roman" w:cs="Times New Roman"/>
          <w:bCs/>
          <w:color w:val="000000" w:themeColor="text1"/>
          <w:szCs w:val="24"/>
        </w:rPr>
        <w:t xml:space="preserve">it is contributed to engage </w:t>
      </w:r>
      <w:r w:rsidRPr="00CB5621">
        <w:rPr>
          <w:rFonts w:eastAsia="Times New Roman" w:cs="Times New Roman"/>
          <w:bCs/>
          <w:color w:val="000000" w:themeColor="text1"/>
          <w:szCs w:val="24"/>
        </w:rPr>
        <w:t>diverse range of travellers.</w:t>
      </w:r>
      <w:r w:rsidR="00CB2477" w:rsidRPr="00CB5621">
        <w:rPr>
          <w:rFonts w:eastAsia="Times New Roman" w:cs="Times New Roman"/>
          <w:bCs/>
          <w:color w:val="000000" w:themeColor="text1"/>
          <w:szCs w:val="24"/>
        </w:rPr>
        <w:t xml:space="preserve"> The nations are offering personalized experiences in local homes. Ayurvedic Retreats are like wellness resorts and retreats providing traditional healing. These facilities can engage more visitors. </w:t>
      </w:r>
    </w:p>
    <w:p w14:paraId="45EB0F35" w14:textId="77777777" w:rsidR="00CB2477" w:rsidRPr="00CB5621" w:rsidRDefault="00CB2477" w:rsidP="00CB5621">
      <w:pPr>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t>Tourist Attractions and Excursions</w:t>
      </w:r>
    </w:p>
    <w:p w14:paraId="45EB0F36" w14:textId="77777777" w:rsidR="00960928" w:rsidRPr="00CB5621" w:rsidRDefault="00CB2477" w:rsidP="00CB5621">
      <w:pPr>
        <w:rPr>
          <w:rFonts w:eastAsia="Times New Roman" w:cs="Times New Roman"/>
          <w:bCs/>
          <w:color w:val="000000" w:themeColor="text1"/>
          <w:szCs w:val="24"/>
        </w:rPr>
      </w:pPr>
      <w:r w:rsidRPr="00CB5621">
        <w:rPr>
          <w:rFonts w:eastAsia="Times New Roman" w:cs="Times New Roman"/>
          <w:bCs/>
          <w:color w:val="000000" w:themeColor="text1"/>
          <w:szCs w:val="24"/>
        </w:rPr>
        <w:t xml:space="preserve">India’s infrastructure for tourism like historical monuments such as the Taj Mahal, Red Fort, and Qutub Minar are attracting more visitors. Spiritual destinations like Varanasi, Rishikesh, and Amritsar are the vital places and important to the Indian </w:t>
      </w:r>
      <w:r w:rsidR="008C6E75" w:rsidRPr="00CB5621">
        <w:rPr>
          <w:rFonts w:eastAsia="Times New Roman" w:cs="Times New Roman"/>
          <w:bCs/>
          <w:color w:val="000000" w:themeColor="text1"/>
          <w:szCs w:val="24"/>
        </w:rPr>
        <w:t>heritage culture. Natural wonders including the Himalayas, Kerala’s backwaters, and Rajasthan’s deserts are the most beautiful places</w:t>
      </w:r>
      <w:r w:rsidR="00CA2EE8" w:rsidRPr="00CB5621">
        <w:rPr>
          <w:rFonts w:eastAsia="Times New Roman" w:cs="Times New Roman"/>
          <w:bCs/>
          <w:color w:val="000000" w:themeColor="text1"/>
          <w:szCs w:val="24"/>
        </w:rPr>
        <w:t xml:space="preserve"> (Sigona et al. 2021)</w:t>
      </w:r>
      <w:r w:rsidR="008C6E75" w:rsidRPr="00CB5621">
        <w:rPr>
          <w:rFonts w:eastAsia="Times New Roman" w:cs="Times New Roman"/>
          <w:bCs/>
          <w:color w:val="000000" w:themeColor="text1"/>
          <w:szCs w:val="24"/>
        </w:rPr>
        <w:t>. In India cultural experiences like classical dance performances, traditional festivals, and handicraft markets are vital in Indian culture. These facilities attract more visitors.</w:t>
      </w:r>
    </w:p>
    <w:p w14:paraId="45EB0F37" w14:textId="77777777" w:rsidR="00CB2477" w:rsidRPr="00CB5621" w:rsidRDefault="00960928" w:rsidP="00CB5621">
      <w:pPr>
        <w:rPr>
          <w:rFonts w:eastAsia="Times New Roman" w:cs="Times New Roman"/>
          <w:bCs/>
          <w:color w:val="000000" w:themeColor="text1"/>
          <w:szCs w:val="24"/>
        </w:rPr>
      </w:pPr>
      <w:r w:rsidRPr="00CB5621">
        <w:rPr>
          <w:rFonts w:eastAsia="Times New Roman" w:cs="Times New Roman"/>
          <w:bCs/>
          <w:color w:val="000000" w:themeColor="text1"/>
          <w:szCs w:val="24"/>
        </w:rPr>
        <w:t>In summary, both country have invested in advance and developed infrastructure arrangements to cater to the importance and preferences of tourists.</w:t>
      </w:r>
      <w:r w:rsidR="008C6E75" w:rsidRPr="00CB5621">
        <w:rPr>
          <w:rFonts w:eastAsia="Times New Roman" w:cs="Times New Roman"/>
          <w:bCs/>
          <w:color w:val="000000" w:themeColor="text1"/>
          <w:szCs w:val="24"/>
        </w:rPr>
        <w:t xml:space="preserve"> </w:t>
      </w:r>
    </w:p>
    <w:p w14:paraId="45EB0F38" w14:textId="77777777" w:rsidR="00D6134D" w:rsidRPr="00CB5621" w:rsidRDefault="00D6134D" w:rsidP="009C27D8">
      <w:pPr>
        <w:pStyle w:val="Heading1"/>
      </w:pPr>
      <w:bookmarkStart w:id="77" w:name="_Toc148550605"/>
      <w:r w:rsidRPr="00CB5621">
        <w:lastRenderedPageBreak/>
        <w:t>Theme 5: Transportation of two countries’ tourism</w:t>
      </w:r>
      <w:bookmarkEnd w:id="77"/>
      <w:r w:rsidRPr="00CB5621">
        <w:t xml:space="preserve"> </w:t>
      </w:r>
    </w:p>
    <w:p w14:paraId="45EB0F39" w14:textId="77777777" w:rsidR="008C6E75" w:rsidRPr="00CB5621" w:rsidRDefault="008C6E75" w:rsidP="00CB5621">
      <w:pPr>
        <w:rPr>
          <w:rFonts w:eastAsia="Times New Roman" w:cs="Times New Roman"/>
          <w:b/>
          <w:bCs/>
          <w:color w:val="000000" w:themeColor="text1"/>
          <w:szCs w:val="24"/>
          <w:lang w:val="en-US"/>
        </w:rPr>
      </w:pPr>
      <w:r w:rsidRPr="00CB5621">
        <w:rPr>
          <w:rFonts w:eastAsia="Times New Roman" w:cs="Times New Roman"/>
          <w:b/>
          <w:bCs/>
          <w:color w:val="000000" w:themeColor="text1"/>
          <w:szCs w:val="24"/>
          <w:lang w:val="en-US"/>
        </w:rPr>
        <w:t>Japan's Tourism Transportation</w:t>
      </w:r>
    </w:p>
    <w:p w14:paraId="45EB0F3A" w14:textId="77777777" w:rsidR="0089708F" w:rsidRPr="00CB5621" w:rsidRDefault="008C6E75" w:rsidP="00CB5621">
      <w:pPr>
        <w:pStyle w:val="ListParagraph"/>
        <w:numPr>
          <w:ilvl w:val="1"/>
          <w:numId w:val="8"/>
        </w:numPr>
        <w:ind w:left="426"/>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t xml:space="preserve">Shinkansen (Bullet Trains): </w:t>
      </w:r>
      <w:r w:rsidRPr="00CB5621">
        <w:rPr>
          <w:rFonts w:eastAsia="Times New Roman" w:cs="Times New Roman"/>
          <w:bCs/>
          <w:color w:val="000000" w:themeColor="text1"/>
          <w:szCs w:val="24"/>
          <w:lang w:val="en-US"/>
        </w:rPr>
        <w:t xml:space="preserve">Japan’s iconic Shinkansen network is famous worldwide for its speed, efficiency, and </w:t>
      </w:r>
      <w:r w:rsidR="0089708F" w:rsidRPr="00CB5621">
        <w:rPr>
          <w:rFonts w:eastAsia="Times New Roman" w:cs="Times New Roman"/>
          <w:bCs/>
          <w:color w:val="000000" w:themeColor="text1"/>
          <w:szCs w:val="24"/>
          <w:lang w:val="en-US"/>
        </w:rPr>
        <w:t xml:space="preserve">punctuality. This system connects major cities including Tokyo, Osaka, Kyoto, and Hiroshima and creating a better and easy for tourists to explore the country in less time.  The shinkansen experience is not just about transporting and also it is a vital part of the travel adventure. </w:t>
      </w:r>
    </w:p>
    <w:p w14:paraId="45EB0F3B" w14:textId="77777777" w:rsidR="00BD5D51" w:rsidRPr="00CB5621" w:rsidRDefault="00BD5D51" w:rsidP="00CB5621">
      <w:pPr>
        <w:pStyle w:val="ListParagraph"/>
        <w:numPr>
          <w:ilvl w:val="1"/>
          <w:numId w:val="8"/>
        </w:numPr>
        <w:ind w:left="426"/>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t>Buses:</w:t>
      </w:r>
      <w:r w:rsidRPr="00CB5621">
        <w:rPr>
          <w:rFonts w:eastAsia="Times New Roman" w:cs="Times New Roman"/>
          <w:bCs/>
          <w:color w:val="000000" w:themeColor="text1"/>
          <w:szCs w:val="24"/>
          <w:lang w:val="en-US"/>
        </w:rPr>
        <w:t xml:space="preserve"> Buses are companion train travel, this services offers access to areas where not served by rail. This service is particularly useful for reaching remote areas and sightseeing sports.</w:t>
      </w:r>
    </w:p>
    <w:p w14:paraId="45EB0F3C" w14:textId="77777777" w:rsidR="00BD5D51" w:rsidRPr="00CB5621" w:rsidRDefault="00BD5D51" w:rsidP="00CB5621">
      <w:pPr>
        <w:pStyle w:val="ListParagraph"/>
        <w:numPr>
          <w:ilvl w:val="1"/>
          <w:numId w:val="8"/>
        </w:numPr>
        <w:ind w:left="426"/>
        <w:rPr>
          <w:rFonts w:eastAsia="Times New Roman" w:cs="Times New Roman"/>
          <w:b/>
          <w:bCs/>
          <w:color w:val="000000" w:themeColor="text1"/>
          <w:szCs w:val="24"/>
          <w:lang w:val="en-US"/>
        </w:rPr>
      </w:pPr>
      <w:r w:rsidRPr="00CB5621">
        <w:rPr>
          <w:rFonts w:eastAsia="Times New Roman" w:cs="Times New Roman"/>
          <w:b/>
          <w:bCs/>
          <w:color w:val="000000" w:themeColor="text1"/>
          <w:szCs w:val="24"/>
          <w:lang w:val="en-US"/>
        </w:rPr>
        <w:t xml:space="preserve">Trams and Subways: </w:t>
      </w:r>
      <w:r w:rsidRPr="00CB5621">
        <w:rPr>
          <w:rFonts w:eastAsia="Times New Roman" w:cs="Times New Roman"/>
          <w:bCs/>
          <w:color w:val="000000" w:themeColor="text1"/>
          <w:szCs w:val="24"/>
          <w:lang w:val="en-US"/>
        </w:rPr>
        <w:t xml:space="preserve">In some cities like Tokyo and Kyoto, efficient trams and subways systems create it easy for tourists to navigate small cities. </w:t>
      </w:r>
    </w:p>
    <w:p w14:paraId="45EB0F3D" w14:textId="77777777" w:rsidR="00627CE4" w:rsidRPr="00CB5621" w:rsidRDefault="00BD5D51" w:rsidP="00CB5621">
      <w:pPr>
        <w:pStyle w:val="ListParagraph"/>
        <w:numPr>
          <w:ilvl w:val="1"/>
          <w:numId w:val="8"/>
        </w:numPr>
        <w:ind w:left="426"/>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t xml:space="preserve">Air Travel: </w:t>
      </w:r>
      <w:r w:rsidRPr="00CB5621">
        <w:rPr>
          <w:rFonts w:eastAsia="Times New Roman" w:cs="Times New Roman"/>
          <w:bCs/>
          <w:color w:val="000000" w:themeColor="text1"/>
          <w:szCs w:val="24"/>
          <w:lang w:val="en-US"/>
        </w:rPr>
        <w:t xml:space="preserve">Japan has </w:t>
      </w:r>
      <w:r w:rsidR="00627CE4" w:rsidRPr="00CB5621">
        <w:rPr>
          <w:rFonts w:eastAsia="Times New Roman" w:cs="Times New Roman"/>
          <w:bCs/>
          <w:color w:val="000000" w:themeColor="text1"/>
          <w:szCs w:val="24"/>
          <w:lang w:val="en-US"/>
        </w:rPr>
        <w:t>various international airports such as Narita and Kansai International Airport, this airports facilitating international travel.</w:t>
      </w:r>
    </w:p>
    <w:p w14:paraId="45EB0F3E" w14:textId="77777777" w:rsidR="00627CE4" w:rsidRPr="00CB5621" w:rsidRDefault="00627CE4" w:rsidP="00CB5621">
      <w:pPr>
        <w:spacing w:after="160"/>
        <w:rPr>
          <w:rFonts w:cs="Times New Roman"/>
          <w:b/>
          <w:bCs/>
          <w:szCs w:val="24"/>
          <w:lang w:val="en-US"/>
        </w:rPr>
      </w:pPr>
      <w:r w:rsidRPr="00CB5621">
        <w:rPr>
          <w:rFonts w:cs="Times New Roman"/>
          <w:b/>
          <w:bCs/>
          <w:szCs w:val="24"/>
          <w:lang w:val="en-US"/>
        </w:rPr>
        <w:t>India's Tourism Transportation</w:t>
      </w:r>
    </w:p>
    <w:p w14:paraId="45EB0F3F" w14:textId="77777777" w:rsidR="00BD5D51" w:rsidRPr="00CB5621" w:rsidRDefault="00627CE4" w:rsidP="00CB5621">
      <w:pPr>
        <w:pStyle w:val="ListParagraph"/>
        <w:ind w:left="142"/>
        <w:rPr>
          <w:rFonts w:eastAsia="Times New Roman" w:cs="Times New Roman"/>
          <w:bCs/>
          <w:color w:val="000000" w:themeColor="text1"/>
          <w:szCs w:val="24"/>
          <w:lang w:val="en-US"/>
        </w:rPr>
      </w:pPr>
      <w:r w:rsidRPr="00CB5621">
        <w:rPr>
          <w:rFonts w:cs="Times New Roman"/>
          <w:b/>
          <w:bCs/>
          <w:szCs w:val="24"/>
          <w:lang w:val="en-US"/>
        </w:rPr>
        <w:t xml:space="preserve">1. Railways: </w:t>
      </w:r>
      <w:r w:rsidRPr="00CB5621">
        <w:rPr>
          <w:rFonts w:eastAsia="Times New Roman" w:cs="Times New Roman"/>
          <w:bCs/>
          <w:color w:val="000000" w:themeColor="text1"/>
          <w:szCs w:val="24"/>
          <w:lang w:val="en-US"/>
        </w:rPr>
        <w:t xml:space="preserve"> India has one of the world’s largest railway networks, it providing a budget friendly travel across the country. Luxury tourist trains including the Palace on Wheels offers an opulent experience. </w:t>
      </w:r>
    </w:p>
    <w:p w14:paraId="45EB0F40" w14:textId="77777777" w:rsidR="00952AA3" w:rsidRPr="00CB5621" w:rsidRDefault="00627CE4" w:rsidP="00CB5621">
      <w:pPr>
        <w:ind w:left="142"/>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t xml:space="preserve">2. Road Networks: </w:t>
      </w:r>
      <w:r w:rsidRPr="00CB5621">
        <w:rPr>
          <w:rFonts w:eastAsia="Times New Roman" w:cs="Times New Roman"/>
          <w:bCs/>
          <w:color w:val="000000" w:themeColor="text1"/>
          <w:szCs w:val="24"/>
          <w:lang w:val="en-US"/>
        </w:rPr>
        <w:t xml:space="preserve">India has the largest network of national and state highways, creating easy travels for tourists. The Golden Quadrilateral connects the </w:t>
      </w:r>
      <w:r w:rsidR="00952AA3" w:rsidRPr="00CB5621">
        <w:rPr>
          <w:rFonts w:eastAsia="Times New Roman" w:cs="Times New Roman"/>
          <w:bCs/>
          <w:color w:val="000000" w:themeColor="text1"/>
          <w:szCs w:val="24"/>
          <w:lang w:val="en-US"/>
        </w:rPr>
        <w:t>roads across the states</w:t>
      </w:r>
      <w:r w:rsidRPr="00CB5621">
        <w:rPr>
          <w:rFonts w:eastAsia="Times New Roman" w:cs="Times New Roman"/>
          <w:bCs/>
          <w:color w:val="000000" w:themeColor="text1"/>
          <w:szCs w:val="24"/>
          <w:lang w:val="en-US"/>
        </w:rPr>
        <w:t xml:space="preserve"> </w:t>
      </w:r>
      <w:r w:rsidR="00952AA3" w:rsidRPr="00CB5621">
        <w:rPr>
          <w:rFonts w:eastAsia="Times New Roman" w:cs="Times New Roman"/>
          <w:bCs/>
          <w:color w:val="000000" w:themeColor="text1"/>
          <w:szCs w:val="24"/>
          <w:lang w:val="en-US"/>
        </w:rPr>
        <w:t>and cities.</w:t>
      </w:r>
    </w:p>
    <w:p w14:paraId="45EB0F41" w14:textId="77777777" w:rsidR="00952AA3" w:rsidRPr="00CB5621" w:rsidRDefault="00952AA3" w:rsidP="00CB5621">
      <w:pPr>
        <w:ind w:left="142"/>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t>3.</w:t>
      </w:r>
      <w:r w:rsidRPr="00CB5621">
        <w:rPr>
          <w:rFonts w:eastAsia="Times New Roman" w:cs="Times New Roman"/>
          <w:bCs/>
          <w:color w:val="000000" w:themeColor="text1"/>
          <w:szCs w:val="24"/>
          <w:lang w:val="en-US"/>
        </w:rPr>
        <w:t xml:space="preserve"> </w:t>
      </w:r>
      <w:r w:rsidRPr="00CB5621">
        <w:rPr>
          <w:rFonts w:eastAsia="Times New Roman" w:cs="Times New Roman"/>
          <w:b/>
          <w:bCs/>
          <w:color w:val="000000" w:themeColor="text1"/>
          <w:szCs w:val="24"/>
          <w:lang w:val="en-US"/>
        </w:rPr>
        <w:t xml:space="preserve">Air Travel: </w:t>
      </w:r>
      <w:r w:rsidRPr="00CB5621">
        <w:rPr>
          <w:rFonts w:eastAsia="Times New Roman" w:cs="Times New Roman"/>
          <w:bCs/>
          <w:color w:val="000000" w:themeColor="text1"/>
          <w:szCs w:val="24"/>
          <w:lang w:val="en-US"/>
        </w:rPr>
        <w:t>India has the most goring number of international airports, major hubs in Delhi, Mumbai, and Bangalore. India has also domestic flights and this flight create travel easier for their ability to long distance travel quickly.</w:t>
      </w:r>
    </w:p>
    <w:p w14:paraId="45EB0F42" w14:textId="77777777" w:rsidR="00627CE4" w:rsidRPr="00CB5621" w:rsidRDefault="00952AA3" w:rsidP="00CB5621">
      <w:pPr>
        <w:ind w:left="142"/>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t xml:space="preserve">4. Public Buses: </w:t>
      </w:r>
      <w:r w:rsidRPr="00CB5621">
        <w:rPr>
          <w:rFonts w:eastAsia="Times New Roman" w:cs="Times New Roman"/>
          <w:bCs/>
          <w:color w:val="000000" w:themeColor="text1"/>
          <w:szCs w:val="24"/>
          <w:lang w:val="en-US"/>
        </w:rPr>
        <w:t xml:space="preserve">Public buses in India are affordable, and it can very quickly and comfortable. In some urban areas where rail track are not available public buses are make it easy. </w:t>
      </w:r>
    </w:p>
    <w:p w14:paraId="45EB0F43" w14:textId="77777777" w:rsidR="00960928" w:rsidRPr="00CB5621" w:rsidRDefault="00960928" w:rsidP="00CB5621">
      <w:pPr>
        <w:ind w:left="142"/>
        <w:rPr>
          <w:rFonts w:eastAsia="Times New Roman" w:cs="Times New Roman"/>
          <w:bCs/>
          <w:color w:val="000000" w:themeColor="text1"/>
          <w:szCs w:val="24"/>
          <w:lang w:val="en-US"/>
        </w:rPr>
      </w:pPr>
      <w:r w:rsidRPr="00CB5621">
        <w:rPr>
          <w:rFonts w:eastAsia="Times New Roman" w:cs="Times New Roman"/>
          <w:bCs/>
          <w:color w:val="000000" w:themeColor="text1"/>
          <w:szCs w:val="24"/>
          <w:lang w:val="en-US"/>
        </w:rPr>
        <w:t xml:space="preserve">In summary, both Japan and India, transportation plays a vital role in developing the overall tourist experience. </w:t>
      </w:r>
    </w:p>
    <w:p w14:paraId="45EB0F44" w14:textId="77777777" w:rsidR="00D6134D" w:rsidRPr="00CB5621" w:rsidRDefault="00D6134D" w:rsidP="009C27D8">
      <w:pPr>
        <w:pStyle w:val="Heading1"/>
      </w:pPr>
      <w:bookmarkStart w:id="78" w:name="_Toc148550606"/>
      <w:r w:rsidRPr="00CB5621">
        <w:t>Theme 6: Comparison of food tourism</w:t>
      </w:r>
      <w:bookmarkEnd w:id="78"/>
      <w:r w:rsidRPr="00CB5621">
        <w:t xml:space="preserve"> </w:t>
      </w:r>
    </w:p>
    <w:p w14:paraId="45EB0F45" w14:textId="77777777" w:rsidR="00960928" w:rsidRPr="00CB5621" w:rsidRDefault="00960928" w:rsidP="00CB5621">
      <w:pPr>
        <w:rPr>
          <w:rFonts w:eastAsia="Times New Roman" w:cs="Times New Roman"/>
          <w:b/>
          <w:bCs/>
          <w:color w:val="000000" w:themeColor="text1"/>
          <w:szCs w:val="24"/>
          <w:lang w:val="en-US"/>
        </w:rPr>
      </w:pPr>
      <w:r w:rsidRPr="00CB5621">
        <w:rPr>
          <w:rFonts w:eastAsia="Times New Roman" w:cs="Times New Roman"/>
          <w:b/>
          <w:bCs/>
          <w:color w:val="000000" w:themeColor="text1"/>
          <w:szCs w:val="24"/>
          <w:lang w:val="en-US"/>
        </w:rPr>
        <w:t>Food Tourism in Japan</w:t>
      </w:r>
    </w:p>
    <w:p w14:paraId="45EB0F46" w14:textId="77777777" w:rsidR="00960928" w:rsidRPr="00CB5621" w:rsidRDefault="00960928" w:rsidP="00CB5621">
      <w:pPr>
        <w:pStyle w:val="ListParagraph"/>
        <w:numPr>
          <w:ilvl w:val="1"/>
          <w:numId w:val="6"/>
        </w:numPr>
        <w:ind w:left="426" w:hanging="284"/>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lastRenderedPageBreak/>
        <w:t>Japanese Cuisine (</w:t>
      </w:r>
      <w:proofErr w:type="spellStart"/>
      <w:r w:rsidRPr="00CB5621">
        <w:rPr>
          <w:rFonts w:eastAsia="Times New Roman" w:cs="Times New Roman"/>
          <w:b/>
          <w:bCs/>
          <w:color w:val="000000" w:themeColor="text1"/>
          <w:szCs w:val="24"/>
          <w:lang w:val="en-US"/>
        </w:rPr>
        <w:t>Washoku</w:t>
      </w:r>
      <w:proofErr w:type="spellEnd"/>
      <w:r w:rsidRPr="00CB5621">
        <w:rPr>
          <w:rFonts w:eastAsia="Times New Roman" w:cs="Times New Roman"/>
          <w:b/>
          <w:bCs/>
          <w:color w:val="000000" w:themeColor="text1"/>
          <w:szCs w:val="24"/>
          <w:lang w:val="en-US"/>
        </w:rPr>
        <w:t xml:space="preserve">):  </w:t>
      </w:r>
      <w:r w:rsidRPr="00CB5621">
        <w:rPr>
          <w:rFonts w:eastAsia="Times New Roman" w:cs="Times New Roman"/>
          <w:bCs/>
          <w:color w:val="000000" w:themeColor="text1"/>
          <w:szCs w:val="24"/>
          <w:lang w:val="en-US"/>
        </w:rPr>
        <w:t xml:space="preserve">Japanese cuisine is famous for its precision, balance, and use of seasonal ingredients. Japanese foods key elements, such as sushi, sashimi, tempura, ramen, and kaiseki (multi course meal). </w:t>
      </w:r>
    </w:p>
    <w:p w14:paraId="45EB0F47" w14:textId="77777777" w:rsidR="00960928" w:rsidRPr="00CB5621" w:rsidRDefault="00960928" w:rsidP="00CB5621">
      <w:pPr>
        <w:pStyle w:val="ListParagraph"/>
        <w:numPr>
          <w:ilvl w:val="1"/>
          <w:numId w:val="6"/>
        </w:numPr>
        <w:ind w:left="426" w:hanging="284"/>
        <w:rPr>
          <w:rFonts w:eastAsia="Times New Roman" w:cs="Times New Roman"/>
          <w:bCs/>
          <w:color w:val="000000" w:themeColor="text1"/>
          <w:szCs w:val="24"/>
          <w:lang w:val="en-US"/>
        </w:rPr>
      </w:pPr>
      <w:r w:rsidRPr="00CB5621">
        <w:rPr>
          <w:rFonts w:eastAsia="Times New Roman" w:cs="Times New Roman"/>
          <w:b/>
          <w:bCs/>
          <w:color w:val="000000" w:themeColor="text1"/>
          <w:szCs w:val="24"/>
        </w:rPr>
        <w:t>Dining Experiences:</w:t>
      </w:r>
      <w:r w:rsidRPr="00CB5621">
        <w:rPr>
          <w:rFonts w:eastAsia="Times New Roman" w:cs="Times New Roman"/>
          <w:bCs/>
          <w:color w:val="000000" w:themeColor="text1"/>
          <w:szCs w:val="24"/>
        </w:rPr>
        <w:t xml:space="preserve"> </w:t>
      </w:r>
      <w:r w:rsidR="00A13547" w:rsidRPr="00CB5621">
        <w:rPr>
          <w:rFonts w:eastAsia="Times New Roman" w:cs="Times New Roman"/>
          <w:bCs/>
          <w:color w:val="000000" w:themeColor="text1"/>
          <w:szCs w:val="24"/>
        </w:rPr>
        <w:t>In Japan, food tourism extends father on taste to understand the entire dining experience</w:t>
      </w:r>
      <w:r w:rsidR="00CA2EE8" w:rsidRPr="00CB5621">
        <w:rPr>
          <w:rFonts w:eastAsia="Times New Roman" w:cs="Times New Roman"/>
          <w:bCs/>
          <w:color w:val="000000" w:themeColor="text1"/>
          <w:szCs w:val="24"/>
        </w:rPr>
        <w:t xml:space="preserve"> (Raghavan et al. 2021)</w:t>
      </w:r>
      <w:r w:rsidR="00A13547" w:rsidRPr="00CB5621">
        <w:rPr>
          <w:rFonts w:eastAsia="Times New Roman" w:cs="Times New Roman"/>
          <w:bCs/>
          <w:color w:val="000000" w:themeColor="text1"/>
          <w:szCs w:val="24"/>
        </w:rPr>
        <w:t>. Visitors can enjoy traditional tea ceremonies, dinner in ryokans, and experience the interactive process of teppanyaki grilling.</w:t>
      </w:r>
    </w:p>
    <w:p w14:paraId="45EB0F48" w14:textId="77777777" w:rsidR="00A13547" w:rsidRPr="00CB5621" w:rsidRDefault="00A13547" w:rsidP="00CB5621">
      <w:pPr>
        <w:pStyle w:val="ListParagraph"/>
        <w:numPr>
          <w:ilvl w:val="1"/>
          <w:numId w:val="6"/>
        </w:numPr>
        <w:ind w:left="426" w:hanging="284"/>
        <w:rPr>
          <w:rFonts w:eastAsia="Times New Roman" w:cs="Times New Roman"/>
          <w:bCs/>
          <w:color w:val="000000" w:themeColor="text1"/>
          <w:szCs w:val="24"/>
          <w:lang w:val="en-US"/>
        </w:rPr>
      </w:pPr>
      <w:r w:rsidRPr="00CB5621">
        <w:rPr>
          <w:rFonts w:eastAsia="Times New Roman" w:cs="Times New Roman"/>
          <w:b/>
          <w:bCs/>
          <w:color w:val="000000" w:themeColor="text1"/>
          <w:szCs w:val="24"/>
        </w:rPr>
        <w:t xml:space="preserve">Regional Specialties: </w:t>
      </w:r>
      <w:r w:rsidRPr="00CB5621">
        <w:rPr>
          <w:rFonts w:eastAsia="Times New Roman" w:cs="Times New Roman"/>
          <w:bCs/>
          <w:color w:val="000000" w:themeColor="text1"/>
          <w:szCs w:val="24"/>
        </w:rPr>
        <w:t>Japan each region has its culinary specialties including Hokkaido is known for its</w:t>
      </w:r>
      <w:r w:rsidR="000727AC" w:rsidRPr="00CB5621">
        <w:rPr>
          <w:rFonts w:eastAsia="Times New Roman" w:cs="Times New Roman"/>
          <w:bCs/>
          <w:color w:val="000000" w:themeColor="text1"/>
          <w:szCs w:val="24"/>
        </w:rPr>
        <w:t xml:space="preserve"> seafood, while Okinawa provide unique dishes influenced by its tropical climate.</w:t>
      </w:r>
    </w:p>
    <w:p w14:paraId="45EB0F49" w14:textId="77777777" w:rsidR="000727AC" w:rsidRPr="00CB5621" w:rsidRDefault="000727AC" w:rsidP="00CB5621">
      <w:pPr>
        <w:spacing w:after="160"/>
        <w:rPr>
          <w:rFonts w:cs="Times New Roman"/>
          <w:b/>
          <w:bCs/>
          <w:szCs w:val="24"/>
          <w:lang w:val="en-US"/>
        </w:rPr>
      </w:pPr>
      <w:r w:rsidRPr="00CB5621">
        <w:rPr>
          <w:rFonts w:cs="Times New Roman"/>
          <w:b/>
          <w:bCs/>
          <w:szCs w:val="24"/>
          <w:lang w:val="en-US"/>
        </w:rPr>
        <w:t>Food Tourism in India</w:t>
      </w:r>
    </w:p>
    <w:p w14:paraId="45EB0F4A" w14:textId="77777777" w:rsidR="000727AC" w:rsidRPr="00CB5621" w:rsidRDefault="000727AC" w:rsidP="00CB5621">
      <w:pPr>
        <w:pStyle w:val="ListParagraph"/>
        <w:numPr>
          <w:ilvl w:val="0"/>
          <w:numId w:val="11"/>
        </w:numPr>
        <w:ind w:left="426" w:hanging="284"/>
        <w:rPr>
          <w:rFonts w:cs="Times New Roman"/>
          <w:bCs/>
          <w:szCs w:val="24"/>
          <w:lang w:val="en-US"/>
        </w:rPr>
      </w:pPr>
      <w:r w:rsidRPr="00CB5621">
        <w:rPr>
          <w:rFonts w:cs="Times New Roman"/>
          <w:b/>
          <w:bCs/>
          <w:szCs w:val="24"/>
          <w:lang w:val="en-US"/>
        </w:rPr>
        <w:t xml:space="preserve">Diverse Cuisine: </w:t>
      </w:r>
      <w:r w:rsidRPr="00CB5621">
        <w:rPr>
          <w:rFonts w:cs="Times New Roman"/>
          <w:bCs/>
          <w:szCs w:val="24"/>
          <w:lang w:val="en-US"/>
        </w:rPr>
        <w:t xml:space="preserve">Indian cuisine is famous for its diversity, with distinct regional cuisine and a rich tapestry of flavors. North Indian cuisine offers dishes like biryani and kebabs, while South Indian foods offer </w:t>
      </w:r>
      <w:proofErr w:type="spellStart"/>
      <w:r w:rsidRPr="00CB5621">
        <w:rPr>
          <w:rFonts w:cs="Times New Roman"/>
          <w:bCs/>
          <w:szCs w:val="24"/>
          <w:lang w:val="en-US"/>
        </w:rPr>
        <w:t>idli</w:t>
      </w:r>
      <w:proofErr w:type="spellEnd"/>
      <w:r w:rsidRPr="00CB5621">
        <w:rPr>
          <w:rFonts w:cs="Times New Roman"/>
          <w:bCs/>
          <w:szCs w:val="24"/>
          <w:lang w:val="en-US"/>
        </w:rPr>
        <w:t xml:space="preserve">, dosa, and spicy </w:t>
      </w:r>
      <w:proofErr w:type="spellStart"/>
      <w:r w:rsidRPr="00CB5621">
        <w:rPr>
          <w:rFonts w:cs="Times New Roman"/>
          <w:bCs/>
          <w:szCs w:val="24"/>
          <w:lang w:val="en-US"/>
        </w:rPr>
        <w:t>crries</w:t>
      </w:r>
      <w:proofErr w:type="spellEnd"/>
      <w:r w:rsidRPr="00CB5621">
        <w:rPr>
          <w:rFonts w:cs="Times New Roman"/>
          <w:bCs/>
          <w:szCs w:val="24"/>
          <w:lang w:val="en-US"/>
        </w:rPr>
        <w:t>.</w:t>
      </w:r>
    </w:p>
    <w:p w14:paraId="45EB0F4B" w14:textId="77777777" w:rsidR="000727AC" w:rsidRPr="00CB5621" w:rsidRDefault="000727AC" w:rsidP="00CB5621">
      <w:pPr>
        <w:pStyle w:val="ListParagraph"/>
        <w:numPr>
          <w:ilvl w:val="0"/>
          <w:numId w:val="11"/>
        </w:numPr>
        <w:ind w:left="426" w:hanging="284"/>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t xml:space="preserve">Street Food: </w:t>
      </w:r>
      <w:r w:rsidRPr="00CB5621">
        <w:rPr>
          <w:rFonts w:eastAsia="Times New Roman" w:cs="Times New Roman"/>
          <w:bCs/>
          <w:color w:val="000000" w:themeColor="text1"/>
          <w:szCs w:val="24"/>
          <w:lang w:val="en-US"/>
        </w:rPr>
        <w:t xml:space="preserve">India is known for its vibrant street foods culture, with roadside vendors serving foods including chaat, samosas, and vada pav. Street food tours are a important way to explore local </w:t>
      </w:r>
      <w:proofErr w:type="spellStart"/>
      <w:r w:rsidRPr="00CB5621">
        <w:rPr>
          <w:rFonts w:eastAsia="Times New Roman" w:cs="Times New Roman"/>
          <w:bCs/>
          <w:color w:val="000000" w:themeColor="text1"/>
          <w:szCs w:val="24"/>
          <w:lang w:val="en-US"/>
        </w:rPr>
        <w:t>flavirs</w:t>
      </w:r>
      <w:proofErr w:type="spellEnd"/>
      <w:r w:rsidRPr="00CB5621">
        <w:rPr>
          <w:rFonts w:eastAsia="Times New Roman" w:cs="Times New Roman"/>
          <w:bCs/>
          <w:color w:val="000000" w:themeColor="text1"/>
          <w:szCs w:val="24"/>
          <w:lang w:val="en-US"/>
        </w:rPr>
        <w:t>.</w:t>
      </w:r>
    </w:p>
    <w:p w14:paraId="45EB0F4C" w14:textId="77777777" w:rsidR="000727AC" w:rsidRPr="00CB5621" w:rsidRDefault="000727AC" w:rsidP="00CB5621">
      <w:pPr>
        <w:pStyle w:val="ListParagraph"/>
        <w:numPr>
          <w:ilvl w:val="0"/>
          <w:numId w:val="11"/>
        </w:numPr>
        <w:ind w:left="426" w:hanging="284"/>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t xml:space="preserve">Traditional Dining: </w:t>
      </w:r>
      <w:r w:rsidRPr="00CB5621">
        <w:rPr>
          <w:rFonts w:eastAsia="Times New Roman" w:cs="Times New Roman"/>
          <w:bCs/>
          <w:color w:val="000000" w:themeColor="text1"/>
          <w:szCs w:val="24"/>
          <w:lang w:val="en-US"/>
        </w:rPr>
        <w:t xml:space="preserve">Visitors can enjoy traditional daises including thali meals, where </w:t>
      </w:r>
      <w:r w:rsidR="0054500B" w:rsidRPr="00CB5621">
        <w:rPr>
          <w:rFonts w:eastAsia="Times New Roman" w:cs="Times New Roman"/>
          <w:bCs/>
          <w:color w:val="000000" w:themeColor="text1"/>
          <w:szCs w:val="24"/>
          <w:lang w:val="en-US"/>
        </w:rPr>
        <w:t>variety of foods is</w:t>
      </w:r>
      <w:r w:rsidRPr="00CB5621">
        <w:rPr>
          <w:rFonts w:eastAsia="Times New Roman" w:cs="Times New Roman"/>
          <w:bCs/>
          <w:color w:val="000000" w:themeColor="text1"/>
          <w:szCs w:val="24"/>
          <w:lang w:val="en-US"/>
        </w:rPr>
        <w:t xml:space="preserve"> servs in a pla</w:t>
      </w:r>
      <w:r w:rsidR="0054500B" w:rsidRPr="00CB5621">
        <w:rPr>
          <w:rFonts w:eastAsia="Times New Roman" w:cs="Times New Roman"/>
          <w:bCs/>
          <w:color w:val="000000" w:themeColor="text1"/>
          <w:szCs w:val="24"/>
          <w:lang w:val="en-US"/>
        </w:rPr>
        <w:t xml:space="preserve">tter. </w:t>
      </w:r>
      <w:r w:rsidRPr="00CB5621">
        <w:rPr>
          <w:rFonts w:eastAsia="Times New Roman" w:cs="Times New Roman"/>
          <w:bCs/>
          <w:color w:val="000000" w:themeColor="text1"/>
          <w:szCs w:val="24"/>
          <w:lang w:val="en-US"/>
        </w:rPr>
        <w:t xml:space="preserve"> </w:t>
      </w:r>
    </w:p>
    <w:p w14:paraId="45EB0F4D" w14:textId="77777777" w:rsidR="0054500B" w:rsidRPr="00CB5621" w:rsidRDefault="0054500B" w:rsidP="00CB5621">
      <w:pPr>
        <w:pStyle w:val="ListParagraph"/>
        <w:numPr>
          <w:ilvl w:val="0"/>
          <w:numId w:val="11"/>
        </w:numPr>
        <w:ind w:left="426" w:hanging="284"/>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t xml:space="preserve">Spices and Herbs: </w:t>
      </w:r>
      <w:r w:rsidRPr="00CB5621">
        <w:rPr>
          <w:rFonts w:eastAsia="Times New Roman" w:cs="Times New Roman"/>
          <w:bCs/>
          <w:color w:val="000000" w:themeColor="text1"/>
          <w:szCs w:val="24"/>
          <w:lang w:val="en-US"/>
        </w:rPr>
        <w:t xml:space="preserve">Indian cuisine is diversified by the use of aromatic spices and herbs, creating a symphony of flavors. For food tourists it is the most variety of market. </w:t>
      </w:r>
    </w:p>
    <w:p w14:paraId="45EB0F4E" w14:textId="77777777" w:rsidR="0054500B" w:rsidRPr="00CB5621" w:rsidRDefault="0054500B" w:rsidP="00CB5621">
      <w:pPr>
        <w:ind w:left="142"/>
        <w:rPr>
          <w:rFonts w:eastAsia="Times New Roman" w:cs="Times New Roman"/>
          <w:bCs/>
          <w:color w:val="000000" w:themeColor="text1"/>
          <w:szCs w:val="24"/>
          <w:lang w:val="en-US"/>
        </w:rPr>
      </w:pPr>
      <w:r w:rsidRPr="00CB5621">
        <w:rPr>
          <w:rFonts w:eastAsia="Times New Roman" w:cs="Times New Roman"/>
          <w:bCs/>
          <w:color w:val="000000" w:themeColor="text1"/>
          <w:szCs w:val="24"/>
          <w:lang w:val="en-US"/>
        </w:rPr>
        <w:t xml:space="preserve">In summary Japan and India provide distinct and captivating food tourism experiences. Japan’s food is marked by its precision and artistry, while India’s is famous for its culinary diversity and bold flavors and it make it a paradise for food enthusiasts. </w:t>
      </w:r>
    </w:p>
    <w:p w14:paraId="45EB0F4F" w14:textId="77777777" w:rsidR="00CF5734" w:rsidRPr="00CB5621" w:rsidRDefault="00CF5734" w:rsidP="00CB5621">
      <w:pPr>
        <w:pStyle w:val="Heading1"/>
        <w:rPr>
          <w:rFonts w:cs="Times New Roman"/>
          <w:szCs w:val="24"/>
        </w:rPr>
      </w:pPr>
      <w:bookmarkStart w:id="79" w:name="_Toc148550607"/>
      <w:r w:rsidRPr="00CB5621">
        <w:rPr>
          <w:rFonts w:cs="Times New Roman"/>
          <w:szCs w:val="24"/>
        </w:rPr>
        <w:t>Chapter 5: Conclusion and Recommendations</w:t>
      </w:r>
      <w:bookmarkEnd w:id="79"/>
      <w:r w:rsidRPr="00CB5621">
        <w:rPr>
          <w:rFonts w:cs="Times New Roman"/>
          <w:szCs w:val="24"/>
        </w:rPr>
        <w:t xml:space="preserve"> </w:t>
      </w:r>
    </w:p>
    <w:p w14:paraId="45EB0F50" w14:textId="77777777" w:rsidR="00D554CE" w:rsidRPr="00CB5621" w:rsidRDefault="00CF5734" w:rsidP="00CB5621">
      <w:pPr>
        <w:pStyle w:val="Heading2"/>
        <w:rPr>
          <w:rFonts w:cs="Times New Roman"/>
          <w:szCs w:val="24"/>
        </w:rPr>
      </w:pPr>
      <w:bookmarkStart w:id="80" w:name="_Toc148550608"/>
      <w:r w:rsidRPr="00CB5621">
        <w:rPr>
          <w:rFonts w:cs="Times New Roman"/>
          <w:szCs w:val="24"/>
        </w:rPr>
        <w:t>5.1 Conclusion:</w:t>
      </w:r>
      <w:bookmarkEnd w:id="80"/>
      <w:r w:rsidRPr="00CB5621">
        <w:rPr>
          <w:rFonts w:cs="Times New Roman"/>
          <w:szCs w:val="24"/>
        </w:rPr>
        <w:t xml:space="preserve"> </w:t>
      </w:r>
    </w:p>
    <w:p w14:paraId="45EB0F51" w14:textId="77777777" w:rsidR="00D929DD" w:rsidRPr="00CB5621" w:rsidRDefault="0054500B" w:rsidP="00CB5621">
      <w:pPr>
        <w:pStyle w:val="NormalWeb"/>
        <w:spacing w:before="0" w:beforeAutospacing="0" w:after="0" w:afterAutospacing="0" w:line="360" w:lineRule="auto"/>
        <w:rPr>
          <w:color w:val="000000"/>
        </w:rPr>
      </w:pPr>
      <w:r w:rsidRPr="00CB5621">
        <w:t xml:space="preserve">In conclusion, this project report has provided </w:t>
      </w:r>
      <w:r w:rsidR="006957EC" w:rsidRPr="00CB5621">
        <w:t>an</w:t>
      </w:r>
      <w:r w:rsidRPr="00CB5621">
        <w:t xml:space="preserve"> extensive complex analysis</w:t>
      </w:r>
      <w:r w:rsidR="006957EC" w:rsidRPr="00CB5621">
        <w:t xml:space="preserve"> of infrastructure arrangements in Japan and India for tourism. This project covered hotels and accommodations, tourist attractions, transportation, and food tourism. Both countries have their unique strengths and opportunities in their tourism sector, and utilize these differences can help to improve strategies for attracting and accommodating tourists. For</w:t>
      </w:r>
      <w:r w:rsidR="00D554CE" w:rsidRPr="00CB5621">
        <w:t xml:space="preserve"> successfully complete the study on comparison </w:t>
      </w:r>
      <w:r w:rsidR="00D554CE" w:rsidRPr="00CB5621">
        <w:lastRenderedPageBreak/>
        <w:t xml:space="preserve">between Japan tourism and </w:t>
      </w:r>
      <w:r w:rsidR="009706FB" w:rsidRPr="00CB5621">
        <w:t>Indian tourism strategies, a bunch of data have</w:t>
      </w:r>
      <w:r w:rsidR="00D554CE" w:rsidRPr="00CB5621">
        <w:t xml:space="preserve"> been gathered through qualitative and quantitative analysis of da</w:t>
      </w:r>
      <w:r w:rsidR="009706FB" w:rsidRPr="00CB5621">
        <w:t xml:space="preserve">ta. </w:t>
      </w:r>
      <w:r w:rsidR="00D554CE" w:rsidRPr="00CB5621">
        <w:t>From the qualitative data analysis</w:t>
      </w:r>
      <w:r w:rsidR="009706FB" w:rsidRPr="00CB5621">
        <w:t xml:space="preserve"> it could be seen that 6.25% participants are Indian whereas 6.25% participants are Japanese, as a result we could know more precisely regarding the tourism industry of both countries. </w:t>
      </w:r>
      <w:r w:rsidR="00D929DD" w:rsidRPr="00CB5621">
        <w:t xml:space="preserve"> </w:t>
      </w:r>
      <w:r w:rsidR="00D929DD" w:rsidRPr="00CB5621">
        <w:rPr>
          <w:color w:val="000000"/>
        </w:rPr>
        <w:t>As the global travel landscape is changing day by day, this study discusses international tourism trends. The historical context, marketing strategies, legal frameworks, and sustainable practices represent Japan as the top travel d</w:t>
      </w:r>
      <w:r w:rsidR="006957EC" w:rsidRPr="00CB5621">
        <w:rPr>
          <w:color w:val="000000"/>
        </w:rPr>
        <w:t>estination in the globe, as Ja</w:t>
      </w:r>
      <w:r w:rsidR="00D929DD" w:rsidRPr="00CB5621">
        <w:rPr>
          <w:color w:val="000000"/>
        </w:rPr>
        <w:t>pan has integrated its cultural resources and contemporary innovation. On the other hand, the study also highlights the challenges that the Indian tourism industry is encountering, like the deficiency of significant assistance from the government of India and the lack of exposure to cultural magnificence. Almost 44% of the participants agreed that the tourism of India could learn more from Japanese tourism. The majority of the participants are moderately satisfied with the marketing efforts of the Indian tourism industry. Also, participants believe that India needs to put more money into the development of the Indian tourism industry. The majority of the participants think that India could integrate sustainable practices within its tourism industry, as well as 43.8% of participants are very satisfied with the present environmental practices in the tourism industry. On the other hand, much information about the Indian and Japanese tourism industry has been extracted through thematic analysis. The Indian tourism initiative started in the year 1945, just after the independence of the nation, whereas the Japanese tourism industry was initiated after the year 1990. India desires to be an international tourism powerhouse, as well as Japan aspires to become a unique global tourism destination. Japan intends to broaden its tourism facilities by visiting traditional ryokans and experiencing local festivals for visitors. The country is funding transportation, infrastructure, and relevant services to acclimate international visitors. On the other hand, the concentration of the Indian tourism industry is to give various offerings, demonstrating diverse landscapes, prosperous roots, and cultural glories of India. Practices of sustainable tourism are a focus to safeguard the culture and environment. Though, both countries hold rich cultural roots, and present a variety of adventures, diverse landscapes, and magnificent beauty of both nations, draw foreign visitors.</w:t>
      </w:r>
    </w:p>
    <w:p w14:paraId="45EB0F52" w14:textId="77777777" w:rsidR="00D929DD" w:rsidRPr="00CB5621" w:rsidRDefault="00D929DD" w:rsidP="00CB5621">
      <w:pPr>
        <w:pStyle w:val="Heading2"/>
        <w:rPr>
          <w:rFonts w:cs="Times New Roman"/>
          <w:szCs w:val="24"/>
        </w:rPr>
      </w:pPr>
      <w:bookmarkStart w:id="81" w:name="_Toc148550609"/>
      <w:r w:rsidRPr="00CB5621">
        <w:rPr>
          <w:rFonts w:cs="Times New Roman"/>
          <w:szCs w:val="24"/>
        </w:rPr>
        <w:t>5.2 Recommendations:</w:t>
      </w:r>
      <w:bookmarkEnd w:id="81"/>
      <w:r w:rsidRPr="00CB5621">
        <w:rPr>
          <w:rFonts w:cs="Times New Roman"/>
          <w:szCs w:val="24"/>
        </w:rPr>
        <w:t xml:space="preserve"> </w:t>
      </w:r>
    </w:p>
    <w:p w14:paraId="45EB0F53" w14:textId="77777777" w:rsidR="00D929DD" w:rsidRPr="00CB5621" w:rsidRDefault="00D929DD" w:rsidP="00CB5621">
      <w:pPr>
        <w:pStyle w:val="NormalWeb"/>
        <w:spacing w:before="0" w:beforeAutospacing="0" w:after="0" w:afterAutospacing="0" w:line="360" w:lineRule="auto"/>
        <w:rPr>
          <w:color w:val="000000"/>
        </w:rPr>
      </w:pPr>
      <w:r w:rsidRPr="00CB5621">
        <w:rPr>
          <w:color w:val="000000"/>
        </w:rPr>
        <w:t xml:space="preserve">A few suggestions that the both of the nations could utilize, in order to attract more visitors, include, </w:t>
      </w:r>
    </w:p>
    <w:p w14:paraId="45EB0F54" w14:textId="77777777" w:rsidR="00D929DD" w:rsidRPr="00CB5621" w:rsidRDefault="00D929DD" w:rsidP="00CB5621">
      <w:pPr>
        <w:pStyle w:val="NormalWeb"/>
        <w:numPr>
          <w:ilvl w:val="1"/>
          <w:numId w:val="8"/>
        </w:numPr>
        <w:spacing w:before="0" w:beforeAutospacing="0" w:after="0" w:afterAutospacing="0" w:line="360" w:lineRule="auto"/>
        <w:ind w:left="426" w:hanging="284"/>
      </w:pPr>
      <w:r w:rsidRPr="00CB5621">
        <w:rPr>
          <w:b/>
          <w:color w:val="000000"/>
        </w:rPr>
        <w:lastRenderedPageBreak/>
        <w:t>Make a compelling destination website:</w:t>
      </w:r>
      <w:r w:rsidRPr="00CB5621">
        <w:rPr>
          <w:color w:val="000000"/>
        </w:rPr>
        <w:t xml:space="preserve"> A specific website concentrating on demonstrating the biggest attractive spots for the travellers. </w:t>
      </w:r>
      <w:r w:rsidR="00B235D4" w:rsidRPr="00CB5621">
        <w:rPr>
          <w:color w:val="000000"/>
        </w:rPr>
        <w:t>These kinds of website provide</w:t>
      </w:r>
      <w:r w:rsidR="005547EF" w:rsidRPr="00CB5621">
        <w:rPr>
          <w:color w:val="000000"/>
        </w:rPr>
        <w:t xml:space="preserve"> the opportunity to interact directly </w:t>
      </w:r>
      <w:r w:rsidR="00B235D4" w:rsidRPr="00CB5621">
        <w:rPr>
          <w:color w:val="000000"/>
        </w:rPr>
        <w:t>with the</w:t>
      </w:r>
      <w:r w:rsidR="005547EF" w:rsidRPr="00CB5621">
        <w:rPr>
          <w:color w:val="000000"/>
        </w:rPr>
        <w:t xml:space="preserve"> readers that are curious.  </w:t>
      </w:r>
    </w:p>
    <w:p w14:paraId="45EB0F55" w14:textId="77777777" w:rsidR="00B235D4" w:rsidRPr="00CB5621" w:rsidRDefault="00B235D4" w:rsidP="00CB5621">
      <w:pPr>
        <w:pStyle w:val="NormalWeb"/>
        <w:numPr>
          <w:ilvl w:val="1"/>
          <w:numId w:val="8"/>
        </w:numPr>
        <w:tabs>
          <w:tab w:val="left" w:pos="142"/>
        </w:tabs>
        <w:spacing w:before="0" w:beforeAutospacing="0" w:after="0" w:afterAutospacing="0" w:line="360" w:lineRule="auto"/>
        <w:ind w:left="426" w:hanging="284"/>
      </w:pPr>
      <w:r w:rsidRPr="00CB5621">
        <w:rPr>
          <w:b/>
          <w:color w:val="000000"/>
        </w:rPr>
        <w:t>Concentrate on branding:</w:t>
      </w:r>
      <w:r w:rsidRPr="00CB5621">
        <w:rPr>
          <w:color w:val="000000"/>
        </w:rPr>
        <w:t xml:space="preserve"> The primary goal of branding is to shed light on the unique characteristics of the </w:t>
      </w:r>
      <w:r w:rsidR="00941FB5" w:rsidRPr="00CB5621">
        <w:rPr>
          <w:color w:val="000000"/>
        </w:rPr>
        <w:t>nation;</w:t>
      </w:r>
      <w:r w:rsidRPr="00CB5621">
        <w:rPr>
          <w:color w:val="000000"/>
        </w:rPr>
        <w:t xml:space="preserve"> as such it would be easily acknowledgeable and sets apart from other nations. </w:t>
      </w:r>
    </w:p>
    <w:p w14:paraId="45EB0F56" w14:textId="77777777" w:rsidR="00941FB5" w:rsidRPr="00CB5621" w:rsidRDefault="00941FB5" w:rsidP="00CB5621">
      <w:pPr>
        <w:pStyle w:val="NormalWeb"/>
        <w:numPr>
          <w:ilvl w:val="1"/>
          <w:numId w:val="8"/>
        </w:numPr>
        <w:spacing w:before="0" w:beforeAutospacing="0" w:after="0" w:afterAutospacing="0" w:line="360" w:lineRule="auto"/>
        <w:ind w:left="426"/>
      </w:pPr>
      <w:r w:rsidRPr="00CB5621">
        <w:rPr>
          <w:b/>
        </w:rPr>
        <w:t>Make offline marketing techniques:</w:t>
      </w:r>
      <w:r w:rsidRPr="00CB5621">
        <w:t xml:space="preserve"> Aside from online marketing, it is necessary to promote the </w:t>
      </w:r>
      <w:r w:rsidR="0035710C" w:rsidRPr="00CB5621">
        <w:t xml:space="preserve">travel destinations and features of the nation through offline marketing. </w:t>
      </w:r>
      <w:r w:rsidR="0065372A" w:rsidRPr="00CB5621">
        <w:t xml:space="preserve">Radio, TV, newspaper and regional and national travel exhibitions are the offline advertising techniques. </w:t>
      </w:r>
    </w:p>
    <w:p w14:paraId="45EB0F57" w14:textId="77777777" w:rsidR="00700890" w:rsidRPr="00CB5621" w:rsidRDefault="00D929DD" w:rsidP="00CB5621">
      <w:pPr>
        <w:pStyle w:val="Heading1"/>
        <w:rPr>
          <w:rFonts w:cs="Times New Roman"/>
          <w:b w:val="0"/>
          <w:szCs w:val="24"/>
        </w:rPr>
      </w:pPr>
      <w:r w:rsidRPr="00CB5621">
        <w:rPr>
          <w:rFonts w:cs="Times New Roman"/>
          <w:szCs w:val="24"/>
        </w:rPr>
        <w:t xml:space="preserve"> </w:t>
      </w:r>
      <w:r w:rsidR="00700890" w:rsidRPr="00CB5621">
        <w:rPr>
          <w:rFonts w:cs="Times New Roman"/>
          <w:szCs w:val="24"/>
        </w:rPr>
        <w:br w:type="page"/>
      </w:r>
    </w:p>
    <w:p w14:paraId="45EB0F58" w14:textId="77777777" w:rsidR="00256A45" w:rsidRPr="00CB5621" w:rsidRDefault="00256A45" w:rsidP="00CB5621">
      <w:pPr>
        <w:pStyle w:val="Heading1"/>
        <w:rPr>
          <w:rFonts w:eastAsia="Times New Roman" w:cs="Times New Roman"/>
          <w:szCs w:val="24"/>
        </w:rPr>
      </w:pPr>
      <w:bookmarkStart w:id="82" w:name="_Toc148550610"/>
      <w:r w:rsidRPr="00CB5621">
        <w:rPr>
          <w:rFonts w:cs="Times New Roman"/>
          <w:szCs w:val="24"/>
        </w:rPr>
        <w:lastRenderedPageBreak/>
        <w:t>Reference</w:t>
      </w:r>
      <w:r w:rsidR="00BC33F4" w:rsidRPr="00CB5621">
        <w:rPr>
          <w:rFonts w:cs="Times New Roman"/>
          <w:szCs w:val="24"/>
        </w:rPr>
        <w:t>s</w:t>
      </w:r>
      <w:bookmarkEnd w:id="82"/>
    </w:p>
    <w:p w14:paraId="45EB0F59" w14:textId="77777777" w:rsidR="009C27D8" w:rsidRPr="00CB5621" w:rsidRDefault="009C27D8" w:rsidP="009C27D8">
      <w:pPr>
        <w:rPr>
          <w:rFonts w:cs="Times New Roman"/>
          <w:bCs/>
          <w:color w:val="000000" w:themeColor="text1"/>
          <w:szCs w:val="24"/>
          <w:shd w:val="clear" w:color="auto" w:fill="FFFFFF"/>
        </w:rPr>
      </w:pPr>
    </w:p>
    <w:p w14:paraId="45EB0F5A" w14:textId="77777777" w:rsidR="009C27D8" w:rsidRPr="00CB5621" w:rsidRDefault="009C27D8" w:rsidP="009C27D8">
      <w:pPr>
        <w:rPr>
          <w:rFonts w:cs="Times New Roman"/>
          <w:bCs/>
          <w:color w:val="000000" w:themeColor="text1"/>
          <w:szCs w:val="24"/>
          <w:shd w:val="clear" w:color="auto" w:fill="FFFFFF"/>
        </w:rPr>
      </w:pPr>
    </w:p>
    <w:p w14:paraId="45EB0F5B" w14:textId="77777777" w:rsidR="009C27D8" w:rsidRPr="00CB5621" w:rsidRDefault="009C27D8" w:rsidP="009C27D8">
      <w:pPr>
        <w:rPr>
          <w:rFonts w:cs="Times New Roman"/>
          <w:bCs/>
          <w:color w:val="000000" w:themeColor="text1"/>
          <w:szCs w:val="24"/>
          <w:shd w:val="clear" w:color="auto" w:fill="FFFFFF"/>
        </w:rPr>
      </w:pPr>
      <w:r w:rsidRPr="00CB5621">
        <w:rPr>
          <w:rFonts w:cs="Times New Roman"/>
          <w:bCs/>
          <w:color w:val="000000" w:themeColor="text1"/>
          <w:szCs w:val="24"/>
          <w:shd w:val="clear" w:color="auto" w:fill="FFFFFF"/>
        </w:rPr>
        <w:br w:type="page"/>
      </w:r>
    </w:p>
    <w:p w14:paraId="45EB0F5C" w14:textId="77777777" w:rsidR="009C27D8" w:rsidRPr="00CB5621" w:rsidRDefault="009C27D8" w:rsidP="009C27D8">
      <w:pPr>
        <w:rPr>
          <w:rFonts w:cs="Times New Roman"/>
          <w:bCs/>
          <w:color w:val="000000" w:themeColor="text1"/>
          <w:szCs w:val="24"/>
          <w:shd w:val="clear" w:color="auto" w:fill="FFFFFF"/>
        </w:rPr>
      </w:pPr>
      <w:r w:rsidRPr="00CB5621">
        <w:rPr>
          <w:rFonts w:cs="Times New Roman"/>
          <w:bCs/>
          <w:color w:val="000000" w:themeColor="text1"/>
          <w:szCs w:val="24"/>
          <w:shd w:val="clear" w:color="auto" w:fill="FFFFFF"/>
        </w:rPr>
        <w:lastRenderedPageBreak/>
        <w:br w:type="page"/>
      </w:r>
    </w:p>
    <w:p w14:paraId="45EB0F5D" w14:textId="77777777" w:rsidR="009C27D8" w:rsidRPr="00CB5621" w:rsidRDefault="009C27D8" w:rsidP="009C27D8">
      <w:pPr>
        <w:rPr>
          <w:rFonts w:eastAsia="Times New Roman" w:cs="Times New Roman"/>
          <w:color w:val="000000" w:themeColor="text1"/>
          <w:szCs w:val="24"/>
        </w:rPr>
      </w:pPr>
      <w:r w:rsidRPr="00CB5621">
        <w:rPr>
          <w:rFonts w:eastAsia="Times New Roman" w:cs="Times New Roman"/>
          <w:color w:val="000000" w:themeColor="text1"/>
          <w:szCs w:val="24"/>
          <w:shd w:val="clear" w:color="auto" w:fill="FFFFFF"/>
        </w:rPr>
        <w:lastRenderedPageBreak/>
        <w:t xml:space="preserve">Acharya, A., Mondal, B.K., Bhadra, T., Abdelrahman, K., Mishra, P.K., Tiwari, A. and Das, R., 2022. Geospatial analysis of geo-ecotourism site suitability using AHP and GIS for sustainable and resilient tourism planning in West Bengal, India. </w:t>
      </w:r>
      <w:r w:rsidRPr="00CB5621">
        <w:rPr>
          <w:rFonts w:eastAsia="Times New Roman" w:cs="Times New Roman"/>
          <w:i/>
          <w:iCs/>
          <w:color w:val="000000" w:themeColor="text1"/>
          <w:szCs w:val="24"/>
          <w:shd w:val="clear" w:color="auto" w:fill="FFFFFF"/>
        </w:rPr>
        <w:t>Sustainability</w:t>
      </w:r>
      <w:r w:rsidRPr="00CB5621">
        <w:rPr>
          <w:rFonts w:eastAsia="Times New Roman" w:cs="Times New Roman"/>
          <w:color w:val="000000" w:themeColor="text1"/>
          <w:szCs w:val="24"/>
          <w:shd w:val="clear" w:color="auto" w:fill="FFFFFF"/>
        </w:rPr>
        <w:t xml:space="preserve">, </w:t>
      </w:r>
      <w:r w:rsidRPr="00CB5621">
        <w:rPr>
          <w:rFonts w:eastAsia="Times New Roman" w:cs="Times New Roman"/>
          <w:i/>
          <w:iCs/>
          <w:color w:val="000000" w:themeColor="text1"/>
          <w:szCs w:val="24"/>
          <w:shd w:val="clear" w:color="auto" w:fill="FFFFFF"/>
        </w:rPr>
        <w:t>14</w:t>
      </w:r>
      <w:r w:rsidRPr="00CB5621">
        <w:rPr>
          <w:rFonts w:eastAsia="Times New Roman" w:cs="Times New Roman"/>
          <w:color w:val="000000" w:themeColor="text1"/>
          <w:szCs w:val="24"/>
          <w:shd w:val="clear" w:color="auto" w:fill="FFFFFF"/>
        </w:rPr>
        <w:t>(4), p.2422.</w:t>
      </w:r>
    </w:p>
    <w:p w14:paraId="45EB0F5E" w14:textId="77777777" w:rsidR="009C27D8" w:rsidRPr="00CB5621" w:rsidRDefault="009C27D8" w:rsidP="009C27D8">
      <w:pPr>
        <w:rPr>
          <w:rFonts w:cs="Times New Roman"/>
          <w:color w:val="000000" w:themeColor="text1"/>
          <w:szCs w:val="24"/>
        </w:rPr>
      </w:pPr>
      <w:proofErr w:type="spellStart"/>
      <w:r w:rsidRPr="00CB5621">
        <w:rPr>
          <w:rFonts w:cs="Times New Roman"/>
          <w:color w:val="000000" w:themeColor="text1"/>
          <w:szCs w:val="24"/>
          <w:shd w:val="clear" w:color="auto" w:fill="FFFFFF"/>
        </w:rPr>
        <w:t>Acharyya</w:t>
      </w:r>
      <w:proofErr w:type="spellEnd"/>
      <w:r w:rsidRPr="00CB5621">
        <w:rPr>
          <w:rFonts w:cs="Times New Roman"/>
          <w:color w:val="000000" w:themeColor="text1"/>
          <w:szCs w:val="24"/>
          <w:shd w:val="clear" w:color="auto" w:fill="FFFFFF"/>
        </w:rPr>
        <w:t>, R. and Bhattacharya, N. eds., 2019. </w:t>
      </w:r>
      <w:r w:rsidRPr="00CB5621">
        <w:rPr>
          <w:rFonts w:cs="Times New Roman"/>
          <w:i/>
          <w:iCs/>
          <w:color w:val="000000" w:themeColor="text1"/>
          <w:szCs w:val="24"/>
          <w:shd w:val="clear" w:color="auto" w:fill="FFFFFF"/>
        </w:rPr>
        <w:t>Research methodology for social sciences</w:t>
      </w:r>
      <w:r w:rsidRPr="00CB5621">
        <w:rPr>
          <w:rFonts w:cs="Times New Roman"/>
          <w:color w:val="000000" w:themeColor="text1"/>
          <w:szCs w:val="24"/>
          <w:shd w:val="clear" w:color="auto" w:fill="FFFFFF"/>
        </w:rPr>
        <w:t xml:space="preserve">. Taylor &amp; Francis. </w:t>
      </w:r>
    </w:p>
    <w:p w14:paraId="45EB0F5F"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Adel, A.M., Dai, X., Yan, C. and Roshdy, R.S., 2021. Halal strategies on official government tourism websites: An extension and validation study. </w:t>
      </w:r>
      <w:r w:rsidRPr="00CB5621">
        <w:rPr>
          <w:rFonts w:cs="Times New Roman"/>
          <w:i/>
          <w:iCs/>
          <w:color w:val="000000" w:themeColor="text1"/>
          <w:szCs w:val="24"/>
          <w:shd w:val="clear" w:color="auto" w:fill="FFFFFF"/>
        </w:rPr>
        <w:t>Tourism and Hospitality Research</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21</w:t>
      </w:r>
      <w:r w:rsidRPr="00CB5621">
        <w:rPr>
          <w:rFonts w:cs="Times New Roman"/>
          <w:color w:val="000000" w:themeColor="text1"/>
          <w:szCs w:val="24"/>
          <w:shd w:val="clear" w:color="auto" w:fill="FFFFFF"/>
        </w:rPr>
        <w:t>(2), pp.229-244.</w:t>
      </w:r>
    </w:p>
    <w:p w14:paraId="45EB0F60" w14:textId="77777777" w:rsidR="009C27D8" w:rsidRPr="00CB5621" w:rsidRDefault="009C27D8" w:rsidP="009C27D8">
      <w:pPr>
        <w:rPr>
          <w:rFonts w:cs="Times New Roman"/>
          <w:bCs/>
          <w:color w:val="000000" w:themeColor="text1"/>
          <w:szCs w:val="24"/>
          <w:shd w:val="clear" w:color="auto" w:fill="FFFFFF"/>
          <w:lang w:val="en-US"/>
        </w:rPr>
      </w:pPr>
      <w:proofErr w:type="spellStart"/>
      <w:r w:rsidRPr="00CB5621">
        <w:rPr>
          <w:rFonts w:cs="Times New Roman"/>
          <w:bCs/>
          <w:color w:val="000000" w:themeColor="text1"/>
          <w:szCs w:val="24"/>
          <w:shd w:val="clear" w:color="auto" w:fill="FFFFFF"/>
          <w:lang w:val="en-US"/>
        </w:rPr>
        <w:t>Ainin</w:t>
      </w:r>
      <w:proofErr w:type="spellEnd"/>
      <w:r w:rsidRPr="00CB5621">
        <w:rPr>
          <w:rFonts w:cs="Times New Roman"/>
          <w:bCs/>
          <w:color w:val="000000" w:themeColor="text1"/>
          <w:szCs w:val="24"/>
          <w:shd w:val="clear" w:color="auto" w:fill="FFFFFF"/>
          <w:lang w:val="en-US"/>
        </w:rPr>
        <w:t xml:space="preserve">, S., Feizollah, A., Anuar, N.B. and Abdullah, N.A., 2020. Sentiment analyses of multilingual tweets on halal tourism. </w:t>
      </w:r>
      <w:r w:rsidRPr="00CB5621">
        <w:rPr>
          <w:rFonts w:cs="Times New Roman"/>
          <w:bCs/>
          <w:i/>
          <w:iCs/>
          <w:color w:val="000000" w:themeColor="text1"/>
          <w:szCs w:val="24"/>
          <w:shd w:val="clear" w:color="auto" w:fill="FFFFFF"/>
          <w:lang w:val="en-US"/>
        </w:rPr>
        <w:t>Tourism Management Perspectives</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34</w:t>
      </w:r>
      <w:r w:rsidRPr="00CB5621">
        <w:rPr>
          <w:rFonts w:cs="Times New Roman"/>
          <w:bCs/>
          <w:color w:val="000000" w:themeColor="text1"/>
          <w:szCs w:val="24"/>
          <w:shd w:val="clear" w:color="auto" w:fill="FFFFFF"/>
          <w:lang w:val="en-US"/>
        </w:rPr>
        <w:t>, p.100658.</w:t>
      </w:r>
    </w:p>
    <w:p w14:paraId="45EB0F61"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Al-Ababneh, M.M., 2020. Linking ontology, epistemology and research methodology. </w:t>
      </w:r>
      <w:r w:rsidRPr="00CB5621">
        <w:rPr>
          <w:rFonts w:cs="Times New Roman"/>
          <w:i/>
          <w:iCs/>
          <w:color w:val="000000" w:themeColor="text1"/>
          <w:szCs w:val="24"/>
          <w:shd w:val="clear" w:color="auto" w:fill="FFFFFF"/>
        </w:rPr>
        <w:t>Science &amp; Philosophy</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8</w:t>
      </w:r>
      <w:r w:rsidRPr="00CB5621">
        <w:rPr>
          <w:rFonts w:cs="Times New Roman"/>
          <w:color w:val="000000" w:themeColor="text1"/>
          <w:szCs w:val="24"/>
          <w:shd w:val="clear" w:color="auto" w:fill="FFFFFF"/>
        </w:rPr>
        <w:t>(1), pp.75-91.</w:t>
      </w:r>
    </w:p>
    <w:p w14:paraId="45EB0F62"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Al-</w:t>
      </w:r>
      <w:proofErr w:type="spellStart"/>
      <w:r w:rsidRPr="00CB5621">
        <w:rPr>
          <w:rFonts w:cs="Times New Roman"/>
          <w:color w:val="000000" w:themeColor="text1"/>
          <w:szCs w:val="24"/>
          <w:shd w:val="clear" w:color="auto" w:fill="FFFFFF"/>
        </w:rPr>
        <w:t>Shboul</w:t>
      </w:r>
      <w:proofErr w:type="spellEnd"/>
      <w:r w:rsidRPr="00CB5621">
        <w:rPr>
          <w:rFonts w:cs="Times New Roman"/>
          <w:color w:val="000000" w:themeColor="text1"/>
          <w:szCs w:val="24"/>
          <w:shd w:val="clear" w:color="auto" w:fill="FFFFFF"/>
        </w:rPr>
        <w:t xml:space="preserve">, M., Anwar, S. and </w:t>
      </w:r>
      <w:proofErr w:type="spellStart"/>
      <w:r w:rsidRPr="00CB5621">
        <w:rPr>
          <w:rFonts w:cs="Times New Roman"/>
          <w:color w:val="000000" w:themeColor="text1"/>
          <w:szCs w:val="24"/>
          <w:shd w:val="clear" w:color="auto" w:fill="FFFFFF"/>
        </w:rPr>
        <w:t>Akour</w:t>
      </w:r>
      <w:proofErr w:type="spellEnd"/>
      <w:r w:rsidRPr="00CB5621">
        <w:rPr>
          <w:rFonts w:cs="Times New Roman"/>
          <w:color w:val="000000" w:themeColor="text1"/>
          <w:szCs w:val="24"/>
          <w:shd w:val="clear" w:color="auto" w:fill="FFFFFF"/>
        </w:rPr>
        <w:t>, I., 2023. The role of financial and epidemic crises on tourism loyalty. </w:t>
      </w:r>
      <w:r w:rsidRPr="00CB5621">
        <w:rPr>
          <w:rFonts w:cs="Times New Roman"/>
          <w:i/>
          <w:iCs/>
          <w:color w:val="000000" w:themeColor="text1"/>
          <w:szCs w:val="24"/>
          <w:shd w:val="clear" w:color="auto" w:fill="FFFFFF"/>
        </w:rPr>
        <w:t>Journal of Policy Research in Tourism, Leisure and Events</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15</w:t>
      </w:r>
      <w:r w:rsidRPr="00CB5621">
        <w:rPr>
          <w:rFonts w:cs="Times New Roman"/>
          <w:color w:val="000000" w:themeColor="text1"/>
          <w:szCs w:val="24"/>
          <w:shd w:val="clear" w:color="auto" w:fill="FFFFFF"/>
        </w:rPr>
        <w:t>(1), pp.18-51.</w:t>
      </w:r>
    </w:p>
    <w:p w14:paraId="45EB0F63" w14:textId="77777777" w:rsidR="009C27D8" w:rsidRPr="00CB5621" w:rsidRDefault="009C27D8" w:rsidP="009C27D8">
      <w:pPr>
        <w:rPr>
          <w:rFonts w:cs="Times New Roman"/>
          <w:color w:val="000000" w:themeColor="text1"/>
          <w:szCs w:val="24"/>
          <w:shd w:val="clear" w:color="auto" w:fill="FFFFFF"/>
        </w:rPr>
      </w:pPr>
      <w:proofErr w:type="spellStart"/>
      <w:r w:rsidRPr="00CB5621">
        <w:rPr>
          <w:rFonts w:cs="Times New Roman"/>
          <w:color w:val="000000" w:themeColor="text1"/>
          <w:szCs w:val="24"/>
          <w:shd w:val="clear" w:color="auto" w:fill="FFFFFF"/>
        </w:rPr>
        <w:t>Arbulú</w:t>
      </w:r>
      <w:proofErr w:type="spellEnd"/>
      <w:r w:rsidRPr="00CB5621">
        <w:rPr>
          <w:rFonts w:cs="Times New Roman"/>
          <w:color w:val="000000" w:themeColor="text1"/>
          <w:szCs w:val="24"/>
          <w:shd w:val="clear" w:color="auto" w:fill="FFFFFF"/>
        </w:rPr>
        <w:t xml:space="preserve">, I., </w:t>
      </w:r>
      <w:proofErr w:type="spellStart"/>
      <w:r w:rsidRPr="00CB5621">
        <w:rPr>
          <w:rFonts w:cs="Times New Roman"/>
          <w:color w:val="000000" w:themeColor="text1"/>
          <w:szCs w:val="24"/>
          <w:shd w:val="clear" w:color="auto" w:fill="FFFFFF"/>
        </w:rPr>
        <w:t>Razumova</w:t>
      </w:r>
      <w:proofErr w:type="spellEnd"/>
      <w:r w:rsidRPr="00CB5621">
        <w:rPr>
          <w:rFonts w:cs="Times New Roman"/>
          <w:color w:val="000000" w:themeColor="text1"/>
          <w:szCs w:val="24"/>
          <w:shd w:val="clear" w:color="auto" w:fill="FFFFFF"/>
        </w:rPr>
        <w:t>, M., Rey-</w:t>
      </w:r>
      <w:proofErr w:type="spellStart"/>
      <w:r w:rsidRPr="00CB5621">
        <w:rPr>
          <w:rFonts w:cs="Times New Roman"/>
          <w:color w:val="000000" w:themeColor="text1"/>
          <w:szCs w:val="24"/>
          <w:shd w:val="clear" w:color="auto" w:fill="FFFFFF"/>
        </w:rPr>
        <w:t>Maquieira</w:t>
      </w:r>
      <w:proofErr w:type="spellEnd"/>
      <w:r w:rsidRPr="00CB5621">
        <w:rPr>
          <w:rFonts w:cs="Times New Roman"/>
          <w:color w:val="000000" w:themeColor="text1"/>
          <w:szCs w:val="24"/>
          <w:shd w:val="clear" w:color="auto" w:fill="FFFFFF"/>
        </w:rPr>
        <w:t>, J. and Sastre, F., 2021. Can domestic tourism relieve the COVID-19 tourist industry crisis? The case of Spain. </w:t>
      </w:r>
      <w:r w:rsidRPr="00CB5621">
        <w:rPr>
          <w:rFonts w:cs="Times New Roman"/>
          <w:i/>
          <w:iCs/>
          <w:color w:val="000000" w:themeColor="text1"/>
          <w:szCs w:val="24"/>
          <w:shd w:val="clear" w:color="auto" w:fill="FFFFFF"/>
        </w:rPr>
        <w:t>Journal of Destination Marketing &amp; Management</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20</w:t>
      </w:r>
      <w:r w:rsidRPr="00CB5621">
        <w:rPr>
          <w:rFonts w:cs="Times New Roman"/>
          <w:color w:val="000000" w:themeColor="text1"/>
          <w:szCs w:val="24"/>
          <w:shd w:val="clear" w:color="auto" w:fill="FFFFFF"/>
        </w:rPr>
        <w:t>, p.100568.</w:t>
      </w:r>
    </w:p>
    <w:p w14:paraId="45EB0F64" w14:textId="77777777" w:rsidR="009C27D8" w:rsidRPr="00CB5621" w:rsidRDefault="009C27D8" w:rsidP="009C27D8">
      <w:pPr>
        <w:rPr>
          <w:rFonts w:cs="Times New Roman"/>
          <w:bCs/>
          <w:color w:val="000000" w:themeColor="text1"/>
          <w:szCs w:val="24"/>
          <w:shd w:val="clear" w:color="auto" w:fill="FFFFFF"/>
        </w:rPr>
      </w:pPr>
      <w:proofErr w:type="spellStart"/>
      <w:r w:rsidRPr="00CB5621">
        <w:rPr>
          <w:rFonts w:cs="Times New Roman"/>
          <w:bCs/>
          <w:color w:val="000000" w:themeColor="text1"/>
          <w:szCs w:val="24"/>
          <w:shd w:val="clear" w:color="auto" w:fill="FFFFFF"/>
        </w:rPr>
        <w:t>Atanassova</w:t>
      </w:r>
      <w:proofErr w:type="spellEnd"/>
      <w:r w:rsidRPr="00CB5621">
        <w:rPr>
          <w:rFonts w:cs="Times New Roman"/>
          <w:bCs/>
          <w:color w:val="000000" w:themeColor="text1"/>
          <w:szCs w:val="24"/>
          <w:shd w:val="clear" w:color="auto" w:fill="FFFFFF"/>
        </w:rPr>
        <w:t>-Cornelis, E. and Hellendorff, B., 2021. The EU’s strategic partnerships with Japan and South Korea: A comparative analysis of the drivers, outcomes and limitations. </w:t>
      </w:r>
      <w:r w:rsidRPr="00CB5621">
        <w:rPr>
          <w:rFonts w:cs="Times New Roman"/>
          <w:bCs/>
          <w:i/>
          <w:iCs/>
          <w:color w:val="000000" w:themeColor="text1"/>
          <w:szCs w:val="24"/>
          <w:shd w:val="clear" w:color="auto" w:fill="FFFFFF"/>
        </w:rPr>
        <w:t>The European Union's Strategic Partnerships: Global Diplomacy in a Contested World</w:t>
      </w:r>
      <w:r w:rsidRPr="00CB5621">
        <w:rPr>
          <w:rFonts w:cs="Times New Roman"/>
          <w:bCs/>
          <w:color w:val="000000" w:themeColor="text1"/>
          <w:szCs w:val="24"/>
          <w:shd w:val="clear" w:color="auto" w:fill="FFFFFF"/>
        </w:rPr>
        <w:t>, pp.289-310.</w:t>
      </w:r>
    </w:p>
    <w:p w14:paraId="45EB0F65"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 xml:space="preserve">Bairagi, V. and </w:t>
      </w:r>
      <w:proofErr w:type="spellStart"/>
      <w:r w:rsidRPr="00CB5621">
        <w:rPr>
          <w:rFonts w:cs="Times New Roman"/>
          <w:color w:val="000000" w:themeColor="text1"/>
          <w:szCs w:val="24"/>
          <w:shd w:val="clear" w:color="auto" w:fill="FFFFFF"/>
        </w:rPr>
        <w:t>Munot</w:t>
      </w:r>
      <w:proofErr w:type="spellEnd"/>
      <w:r w:rsidRPr="00CB5621">
        <w:rPr>
          <w:rFonts w:cs="Times New Roman"/>
          <w:color w:val="000000" w:themeColor="text1"/>
          <w:szCs w:val="24"/>
          <w:shd w:val="clear" w:color="auto" w:fill="FFFFFF"/>
        </w:rPr>
        <w:t>, M.V. eds., 2019. </w:t>
      </w:r>
      <w:r w:rsidRPr="00CB5621">
        <w:rPr>
          <w:rFonts w:cs="Times New Roman"/>
          <w:i/>
          <w:iCs/>
          <w:color w:val="000000" w:themeColor="text1"/>
          <w:szCs w:val="24"/>
          <w:shd w:val="clear" w:color="auto" w:fill="FFFFFF"/>
        </w:rPr>
        <w:t>Research methodology: A practical and scientific approach</w:t>
      </w:r>
      <w:r w:rsidRPr="00CB5621">
        <w:rPr>
          <w:rFonts w:cs="Times New Roman"/>
          <w:color w:val="000000" w:themeColor="text1"/>
          <w:szCs w:val="24"/>
          <w:shd w:val="clear" w:color="auto" w:fill="FFFFFF"/>
        </w:rPr>
        <w:t>. CRC Press.</w:t>
      </w:r>
    </w:p>
    <w:p w14:paraId="45EB0F66" w14:textId="77777777" w:rsidR="009C27D8" w:rsidRPr="00CB5621" w:rsidRDefault="009C27D8" w:rsidP="009C27D8">
      <w:pPr>
        <w:rPr>
          <w:rFonts w:cs="Times New Roman"/>
          <w:color w:val="000000" w:themeColor="text1"/>
          <w:szCs w:val="24"/>
          <w:shd w:val="clear" w:color="auto" w:fill="FFFFFF"/>
        </w:rPr>
      </w:pPr>
      <w:proofErr w:type="spellStart"/>
      <w:r w:rsidRPr="00CB5621">
        <w:rPr>
          <w:rFonts w:cs="Times New Roman"/>
          <w:color w:val="000000" w:themeColor="text1"/>
          <w:szCs w:val="24"/>
          <w:shd w:val="clear" w:color="auto" w:fill="FFFFFF"/>
        </w:rPr>
        <w:t>Bangun</w:t>
      </w:r>
      <w:proofErr w:type="spellEnd"/>
      <w:r w:rsidRPr="00CB5621">
        <w:rPr>
          <w:rFonts w:cs="Times New Roman"/>
          <w:color w:val="000000" w:themeColor="text1"/>
          <w:szCs w:val="24"/>
          <w:shd w:val="clear" w:color="auto" w:fill="FFFFFF"/>
        </w:rPr>
        <w:t xml:space="preserve">, C.R.A., Pratiwi, D.F. and Dewi, H.L.C., 2022. The potential of Jakarta-Surabaya high-speed rail in developing tourism: Learning from Japan. </w:t>
      </w:r>
      <w:proofErr w:type="spellStart"/>
      <w:r w:rsidRPr="00CB5621">
        <w:rPr>
          <w:rFonts w:cs="Times New Roman"/>
          <w:color w:val="000000" w:themeColor="text1"/>
          <w:szCs w:val="24"/>
          <w:shd w:val="clear" w:color="auto" w:fill="FFFFFF"/>
        </w:rPr>
        <w:t>Jurnal</w:t>
      </w:r>
      <w:proofErr w:type="spellEnd"/>
      <w:r w:rsidRPr="00CB5621">
        <w:rPr>
          <w:rFonts w:cs="Times New Roman"/>
          <w:color w:val="000000" w:themeColor="text1"/>
          <w:szCs w:val="24"/>
          <w:shd w:val="clear" w:color="auto" w:fill="FFFFFF"/>
        </w:rPr>
        <w:t xml:space="preserve"> Studi </w:t>
      </w:r>
      <w:proofErr w:type="spellStart"/>
      <w:r w:rsidRPr="00CB5621">
        <w:rPr>
          <w:rFonts w:cs="Times New Roman"/>
          <w:color w:val="000000" w:themeColor="text1"/>
          <w:szCs w:val="24"/>
          <w:shd w:val="clear" w:color="auto" w:fill="FFFFFF"/>
        </w:rPr>
        <w:t>Komunikasi</w:t>
      </w:r>
      <w:proofErr w:type="spellEnd"/>
      <w:r w:rsidRPr="00CB5621">
        <w:rPr>
          <w:rFonts w:cs="Times New Roman"/>
          <w:color w:val="000000" w:themeColor="text1"/>
          <w:szCs w:val="24"/>
          <w:shd w:val="clear" w:color="auto" w:fill="FFFFFF"/>
        </w:rPr>
        <w:t>, 6(2), pp.403-423.</w:t>
      </w:r>
    </w:p>
    <w:p w14:paraId="45EB0F67"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Barbhuiya, M.R. and Chatterjee, D., 2020. Vulnerability and resilience of the tourism sector in India: Effects of natural disasters and internal conflict. </w:t>
      </w:r>
      <w:r w:rsidRPr="00CB5621">
        <w:rPr>
          <w:rFonts w:cs="Times New Roman"/>
          <w:i/>
          <w:iCs/>
          <w:color w:val="000000" w:themeColor="text1"/>
          <w:szCs w:val="24"/>
          <w:shd w:val="clear" w:color="auto" w:fill="FFFFFF"/>
        </w:rPr>
        <w:t>Tourism Management Perspectives</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33</w:t>
      </w:r>
      <w:r w:rsidRPr="00CB5621">
        <w:rPr>
          <w:rFonts w:cs="Times New Roman"/>
          <w:color w:val="000000" w:themeColor="text1"/>
          <w:szCs w:val="24"/>
          <w:shd w:val="clear" w:color="auto" w:fill="FFFFFF"/>
        </w:rPr>
        <w:t>, p.100616.</w:t>
      </w:r>
    </w:p>
    <w:p w14:paraId="45EB0F68"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Barman, H. and Nath, H.K., 2019. What determines international tourist arrivals in India?. </w:t>
      </w:r>
      <w:r w:rsidRPr="00CB5621">
        <w:rPr>
          <w:rFonts w:cs="Times New Roman"/>
          <w:bCs/>
          <w:i/>
          <w:iCs/>
          <w:color w:val="000000" w:themeColor="text1"/>
          <w:szCs w:val="24"/>
          <w:shd w:val="clear" w:color="auto" w:fill="FFFFFF"/>
          <w:lang w:val="en-US"/>
        </w:rPr>
        <w:t>Asia Pacific Journal of Tourism Research</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24</w:t>
      </w:r>
      <w:r w:rsidRPr="00CB5621">
        <w:rPr>
          <w:rFonts w:cs="Times New Roman"/>
          <w:bCs/>
          <w:color w:val="000000" w:themeColor="text1"/>
          <w:szCs w:val="24"/>
          <w:shd w:val="clear" w:color="auto" w:fill="FFFFFF"/>
          <w:lang w:val="en-US"/>
        </w:rPr>
        <w:t>(2), pp.180-190.</w:t>
      </w:r>
    </w:p>
    <w:p w14:paraId="45EB0F69" w14:textId="77777777" w:rsidR="009C27D8" w:rsidRPr="00CB5621" w:rsidRDefault="009C27D8" w:rsidP="009C27D8">
      <w:pPr>
        <w:rPr>
          <w:rFonts w:cs="Times New Roman"/>
          <w:bCs/>
          <w:color w:val="000000" w:themeColor="text1"/>
          <w:szCs w:val="24"/>
          <w:shd w:val="clear" w:color="auto" w:fill="FFFFFF"/>
          <w:lang w:val="en-US"/>
        </w:rPr>
      </w:pPr>
      <w:proofErr w:type="spellStart"/>
      <w:r w:rsidRPr="00CB5621">
        <w:rPr>
          <w:rFonts w:cs="Times New Roman"/>
          <w:bCs/>
          <w:color w:val="000000" w:themeColor="text1"/>
          <w:szCs w:val="24"/>
          <w:shd w:val="clear" w:color="auto" w:fill="FFFFFF"/>
          <w:lang w:val="en-US"/>
        </w:rPr>
        <w:lastRenderedPageBreak/>
        <w:t>Batabyal</w:t>
      </w:r>
      <w:proofErr w:type="spellEnd"/>
      <w:r w:rsidRPr="00CB5621">
        <w:rPr>
          <w:rFonts w:cs="Times New Roman"/>
          <w:bCs/>
          <w:color w:val="000000" w:themeColor="text1"/>
          <w:szCs w:val="24"/>
          <w:shd w:val="clear" w:color="auto" w:fill="FFFFFF"/>
          <w:lang w:val="en-US"/>
        </w:rPr>
        <w:t xml:space="preserve">, D., KUMARDAS, D. and Verma, R., 2022. Revisiting Alternative Tourism and Excursion Destination Market in India: An Assessment amidst the COVID-19 Pandemic. </w:t>
      </w:r>
      <w:r w:rsidRPr="00CB5621">
        <w:rPr>
          <w:rFonts w:cs="Times New Roman"/>
          <w:bCs/>
          <w:i/>
          <w:iCs/>
          <w:color w:val="000000" w:themeColor="text1"/>
          <w:szCs w:val="24"/>
          <w:shd w:val="clear" w:color="auto" w:fill="FFFFFF"/>
          <w:lang w:val="en-US"/>
        </w:rPr>
        <w:t>Domestic Tourism and Hospitality Management: Issues, Scope, and Challenges amid the COVID-19 Pandemic</w:t>
      </w:r>
      <w:r w:rsidRPr="00CB5621">
        <w:rPr>
          <w:rFonts w:cs="Times New Roman"/>
          <w:bCs/>
          <w:color w:val="000000" w:themeColor="text1"/>
          <w:szCs w:val="24"/>
          <w:shd w:val="clear" w:color="auto" w:fill="FFFFFF"/>
          <w:lang w:val="en-US"/>
        </w:rPr>
        <w:t>, p.97.</w:t>
      </w:r>
    </w:p>
    <w:p w14:paraId="45EB0F6A" w14:textId="77777777" w:rsidR="009C27D8" w:rsidRPr="00CB5621" w:rsidRDefault="009C27D8" w:rsidP="009C27D8">
      <w:pPr>
        <w:rPr>
          <w:rFonts w:cs="Times New Roman"/>
          <w:bCs/>
          <w:color w:val="000000" w:themeColor="text1"/>
          <w:szCs w:val="24"/>
          <w:shd w:val="clear" w:color="auto" w:fill="FFFFFF"/>
        </w:rPr>
      </w:pPr>
      <w:r w:rsidRPr="00CB5621">
        <w:rPr>
          <w:rFonts w:cs="Times New Roman"/>
          <w:bCs/>
          <w:color w:val="000000" w:themeColor="text1"/>
          <w:szCs w:val="24"/>
          <w:shd w:val="clear" w:color="auto" w:fill="FFFFFF"/>
        </w:rPr>
        <w:t>Biswas, A., 2019. Exploring Indian post-disaster temporary housing strategy through a comparative review. </w:t>
      </w:r>
      <w:r w:rsidRPr="00CB5621">
        <w:rPr>
          <w:rFonts w:cs="Times New Roman"/>
          <w:bCs/>
          <w:i/>
          <w:iCs/>
          <w:color w:val="000000" w:themeColor="text1"/>
          <w:szCs w:val="24"/>
          <w:shd w:val="clear" w:color="auto" w:fill="FFFFFF"/>
        </w:rPr>
        <w:t>International Journal of Disaster Resilience in the Built Environment</w:t>
      </w:r>
      <w:r w:rsidRPr="00CB5621">
        <w:rPr>
          <w:rFonts w:cs="Times New Roman"/>
          <w:bCs/>
          <w:color w:val="000000" w:themeColor="text1"/>
          <w:szCs w:val="24"/>
          <w:shd w:val="clear" w:color="auto" w:fill="FFFFFF"/>
        </w:rPr>
        <w:t>, </w:t>
      </w:r>
      <w:r w:rsidRPr="00CB5621">
        <w:rPr>
          <w:rFonts w:cs="Times New Roman"/>
          <w:bCs/>
          <w:i/>
          <w:iCs/>
          <w:color w:val="000000" w:themeColor="text1"/>
          <w:szCs w:val="24"/>
          <w:shd w:val="clear" w:color="auto" w:fill="FFFFFF"/>
        </w:rPr>
        <w:t>10</w:t>
      </w:r>
      <w:r w:rsidRPr="00CB5621">
        <w:rPr>
          <w:rFonts w:cs="Times New Roman"/>
          <w:bCs/>
          <w:color w:val="000000" w:themeColor="text1"/>
          <w:szCs w:val="24"/>
          <w:shd w:val="clear" w:color="auto" w:fill="FFFFFF"/>
        </w:rPr>
        <w:t>(1), pp.14-35.</w:t>
      </w:r>
    </w:p>
    <w:p w14:paraId="45EB0F6B" w14:textId="77777777" w:rsidR="009C27D8" w:rsidRPr="00CB5621" w:rsidRDefault="009C27D8" w:rsidP="009C27D8">
      <w:pPr>
        <w:rPr>
          <w:rFonts w:cs="Times New Roman"/>
          <w:color w:val="000000" w:themeColor="text1"/>
          <w:szCs w:val="24"/>
          <w:shd w:val="clear" w:color="auto" w:fill="FFFFFF"/>
        </w:rPr>
      </w:pPr>
      <w:proofErr w:type="spellStart"/>
      <w:r w:rsidRPr="00CB5621">
        <w:rPr>
          <w:rFonts w:cs="Times New Roman"/>
          <w:color w:val="000000" w:themeColor="text1"/>
          <w:szCs w:val="24"/>
          <w:shd w:val="clear" w:color="auto" w:fill="FFFFFF"/>
        </w:rPr>
        <w:t>Budianto</w:t>
      </w:r>
      <w:proofErr w:type="spellEnd"/>
      <w:r w:rsidRPr="00CB5621">
        <w:rPr>
          <w:rFonts w:cs="Times New Roman"/>
          <w:color w:val="000000" w:themeColor="text1"/>
          <w:szCs w:val="24"/>
          <w:shd w:val="clear" w:color="auto" w:fill="FFFFFF"/>
        </w:rPr>
        <w:t>, A., 2020. Legal research methodology reposition in research on social science. </w:t>
      </w:r>
      <w:r w:rsidRPr="00CB5621">
        <w:rPr>
          <w:rFonts w:cs="Times New Roman"/>
          <w:i/>
          <w:iCs/>
          <w:color w:val="000000" w:themeColor="text1"/>
          <w:szCs w:val="24"/>
          <w:shd w:val="clear" w:color="auto" w:fill="FFFFFF"/>
        </w:rPr>
        <w:t>International Journal of Criminology and Sociology</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9</w:t>
      </w:r>
      <w:r w:rsidRPr="00CB5621">
        <w:rPr>
          <w:rFonts w:cs="Times New Roman"/>
          <w:color w:val="000000" w:themeColor="text1"/>
          <w:szCs w:val="24"/>
          <w:shd w:val="clear" w:color="auto" w:fill="FFFFFF"/>
        </w:rPr>
        <w:t>(1), pp.1339-1346.</w:t>
      </w:r>
    </w:p>
    <w:p w14:paraId="45EB0F6C" w14:textId="77777777" w:rsidR="009C27D8" w:rsidRPr="00CB5621" w:rsidRDefault="009C27D8" w:rsidP="009C27D8">
      <w:pPr>
        <w:rPr>
          <w:rFonts w:eastAsia="Times New Roman" w:cs="Times New Roman"/>
          <w:color w:val="000000" w:themeColor="text1"/>
          <w:szCs w:val="24"/>
        </w:rPr>
      </w:pPr>
      <w:proofErr w:type="spellStart"/>
      <w:r w:rsidRPr="00CB5621">
        <w:rPr>
          <w:rFonts w:eastAsia="Times New Roman" w:cs="Times New Roman"/>
          <w:color w:val="000000" w:themeColor="text1"/>
          <w:szCs w:val="24"/>
          <w:shd w:val="clear" w:color="auto" w:fill="FFFFFF"/>
        </w:rPr>
        <w:t>Büyüközkan</w:t>
      </w:r>
      <w:proofErr w:type="spellEnd"/>
      <w:r w:rsidRPr="00CB5621">
        <w:rPr>
          <w:rFonts w:eastAsia="Times New Roman" w:cs="Times New Roman"/>
          <w:color w:val="000000" w:themeColor="text1"/>
          <w:szCs w:val="24"/>
          <w:shd w:val="clear" w:color="auto" w:fill="FFFFFF"/>
        </w:rPr>
        <w:t xml:space="preserve">, G., Mukul, E. and </w:t>
      </w:r>
      <w:proofErr w:type="spellStart"/>
      <w:r w:rsidRPr="00CB5621">
        <w:rPr>
          <w:rFonts w:eastAsia="Times New Roman" w:cs="Times New Roman"/>
          <w:color w:val="000000" w:themeColor="text1"/>
          <w:szCs w:val="24"/>
          <w:shd w:val="clear" w:color="auto" w:fill="FFFFFF"/>
        </w:rPr>
        <w:t>Kongar</w:t>
      </w:r>
      <w:proofErr w:type="spellEnd"/>
      <w:r w:rsidRPr="00CB5621">
        <w:rPr>
          <w:rFonts w:eastAsia="Times New Roman" w:cs="Times New Roman"/>
          <w:color w:val="000000" w:themeColor="text1"/>
          <w:szCs w:val="24"/>
          <w:shd w:val="clear" w:color="auto" w:fill="FFFFFF"/>
        </w:rPr>
        <w:t xml:space="preserve">, E., 2021. Health tourism strategy selection via SWOT analysis and integrated hesitant fuzzy linguistic AHP-MABAC approach. </w:t>
      </w:r>
      <w:r w:rsidRPr="00CB5621">
        <w:rPr>
          <w:rFonts w:eastAsia="Times New Roman" w:cs="Times New Roman"/>
          <w:i/>
          <w:iCs/>
          <w:color w:val="000000" w:themeColor="text1"/>
          <w:szCs w:val="24"/>
          <w:shd w:val="clear" w:color="auto" w:fill="FFFFFF"/>
        </w:rPr>
        <w:t>Socio-Economic Planning Sciences</w:t>
      </w:r>
      <w:r w:rsidRPr="00CB5621">
        <w:rPr>
          <w:rFonts w:eastAsia="Times New Roman" w:cs="Times New Roman"/>
          <w:color w:val="000000" w:themeColor="text1"/>
          <w:szCs w:val="24"/>
          <w:shd w:val="clear" w:color="auto" w:fill="FFFFFF"/>
        </w:rPr>
        <w:t xml:space="preserve">, </w:t>
      </w:r>
      <w:r w:rsidRPr="00CB5621">
        <w:rPr>
          <w:rFonts w:eastAsia="Times New Roman" w:cs="Times New Roman"/>
          <w:i/>
          <w:iCs/>
          <w:color w:val="000000" w:themeColor="text1"/>
          <w:szCs w:val="24"/>
          <w:shd w:val="clear" w:color="auto" w:fill="FFFFFF"/>
        </w:rPr>
        <w:t>74</w:t>
      </w:r>
      <w:r w:rsidRPr="00CB5621">
        <w:rPr>
          <w:rFonts w:eastAsia="Times New Roman" w:cs="Times New Roman"/>
          <w:color w:val="000000" w:themeColor="text1"/>
          <w:szCs w:val="24"/>
          <w:shd w:val="clear" w:color="auto" w:fill="FFFFFF"/>
        </w:rPr>
        <w:t>, p.100929.</w:t>
      </w:r>
    </w:p>
    <w:p w14:paraId="45EB0F6D" w14:textId="77777777" w:rsidR="009C27D8" w:rsidRPr="00CB5621" w:rsidRDefault="009C27D8" w:rsidP="009C27D8">
      <w:pPr>
        <w:rPr>
          <w:rFonts w:cs="Times New Roman"/>
          <w:color w:val="000000" w:themeColor="text1"/>
          <w:szCs w:val="24"/>
          <w:shd w:val="clear" w:color="auto" w:fill="FFFFFF"/>
        </w:rPr>
      </w:pPr>
      <w:proofErr w:type="spellStart"/>
      <w:r w:rsidRPr="00CB5621">
        <w:rPr>
          <w:rFonts w:cs="Times New Roman"/>
          <w:color w:val="000000" w:themeColor="text1"/>
          <w:szCs w:val="24"/>
          <w:shd w:val="clear" w:color="auto" w:fill="FFFFFF"/>
        </w:rPr>
        <w:t>Campra</w:t>
      </w:r>
      <w:proofErr w:type="spellEnd"/>
      <w:r w:rsidRPr="00CB5621">
        <w:rPr>
          <w:rFonts w:cs="Times New Roman"/>
          <w:color w:val="000000" w:themeColor="text1"/>
          <w:szCs w:val="24"/>
          <w:shd w:val="clear" w:color="auto" w:fill="FFFFFF"/>
        </w:rPr>
        <w:t xml:space="preserve">, M., Riva, P., Oricchio, G. and Brescia, V., 2022. </w:t>
      </w:r>
      <w:proofErr w:type="spellStart"/>
      <w:r w:rsidRPr="00CB5621">
        <w:rPr>
          <w:rFonts w:cs="Times New Roman"/>
          <w:color w:val="000000" w:themeColor="text1"/>
          <w:szCs w:val="24"/>
          <w:shd w:val="clear" w:color="auto" w:fill="FFFFFF"/>
        </w:rPr>
        <w:t>Bibliometrix</w:t>
      </w:r>
      <w:proofErr w:type="spellEnd"/>
      <w:r w:rsidRPr="00CB5621">
        <w:rPr>
          <w:rFonts w:cs="Times New Roman"/>
          <w:color w:val="000000" w:themeColor="text1"/>
          <w:szCs w:val="24"/>
          <w:shd w:val="clear" w:color="auto" w:fill="FFFFFF"/>
        </w:rPr>
        <w:t xml:space="preserve"> analysis of medical tourism. </w:t>
      </w:r>
      <w:r w:rsidRPr="00CB5621">
        <w:rPr>
          <w:rFonts w:cs="Times New Roman"/>
          <w:i/>
          <w:iCs/>
          <w:color w:val="000000" w:themeColor="text1"/>
          <w:szCs w:val="24"/>
          <w:shd w:val="clear" w:color="auto" w:fill="FFFFFF"/>
        </w:rPr>
        <w:t>Health Services Management Research</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35</w:t>
      </w:r>
      <w:r w:rsidRPr="00CB5621">
        <w:rPr>
          <w:rFonts w:cs="Times New Roman"/>
          <w:color w:val="000000" w:themeColor="text1"/>
          <w:szCs w:val="24"/>
          <w:shd w:val="clear" w:color="auto" w:fill="FFFFFF"/>
        </w:rPr>
        <w:t>(3), pp.172-188.</w:t>
      </w:r>
    </w:p>
    <w:p w14:paraId="45EB0F6E"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Cham, T.H., Lim, Y.M., Sia, B.C., Cheah, J.H. and Ting, H., 2021. Medical tourism destination image and its relationship with the intention to revisit: A study of Chinese medical tourists in Malaysia. </w:t>
      </w:r>
      <w:r w:rsidRPr="00CB5621">
        <w:rPr>
          <w:rFonts w:cs="Times New Roman"/>
          <w:i/>
          <w:iCs/>
          <w:color w:val="000000" w:themeColor="text1"/>
          <w:szCs w:val="24"/>
          <w:shd w:val="clear" w:color="auto" w:fill="FFFFFF"/>
        </w:rPr>
        <w:t>Journal of China tourism research</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17</w:t>
      </w:r>
      <w:r w:rsidRPr="00CB5621">
        <w:rPr>
          <w:rFonts w:cs="Times New Roman"/>
          <w:color w:val="000000" w:themeColor="text1"/>
          <w:szCs w:val="24"/>
          <w:shd w:val="clear" w:color="auto" w:fill="FFFFFF"/>
        </w:rPr>
        <w:t>(2), pp.163-191.</w:t>
      </w:r>
    </w:p>
    <w:p w14:paraId="45EB0F6F" w14:textId="77777777" w:rsidR="009C27D8" w:rsidRPr="00CB5621" w:rsidRDefault="009C27D8" w:rsidP="009C27D8">
      <w:pPr>
        <w:rPr>
          <w:rFonts w:cs="Times New Roman"/>
          <w:bCs/>
          <w:color w:val="000000" w:themeColor="text1"/>
          <w:szCs w:val="24"/>
          <w:shd w:val="clear" w:color="auto" w:fill="FFFFFF"/>
        </w:rPr>
      </w:pPr>
      <w:proofErr w:type="spellStart"/>
      <w:r w:rsidRPr="00CB5621">
        <w:rPr>
          <w:rFonts w:cs="Times New Roman"/>
          <w:bCs/>
          <w:color w:val="000000" w:themeColor="text1"/>
          <w:szCs w:val="24"/>
          <w:shd w:val="clear" w:color="auto" w:fill="FFFFFF"/>
        </w:rPr>
        <w:t>Dadabaev</w:t>
      </w:r>
      <w:proofErr w:type="spellEnd"/>
      <w:r w:rsidRPr="00CB5621">
        <w:rPr>
          <w:rFonts w:cs="Times New Roman"/>
          <w:bCs/>
          <w:color w:val="000000" w:themeColor="text1"/>
          <w:szCs w:val="24"/>
          <w:shd w:val="clear" w:color="auto" w:fill="FFFFFF"/>
        </w:rPr>
        <w:t>, T., 2019. </w:t>
      </w:r>
      <w:r w:rsidRPr="00CB5621">
        <w:rPr>
          <w:rFonts w:cs="Times New Roman"/>
          <w:bCs/>
          <w:i/>
          <w:iCs/>
          <w:color w:val="000000" w:themeColor="text1"/>
          <w:szCs w:val="24"/>
          <w:shd w:val="clear" w:color="auto" w:fill="FFFFFF"/>
        </w:rPr>
        <w:t>Chinese, Japanese, and Korean inroads into central Asia comparative analysis of the economic cooperation roadmaps for Uzbekistan</w:t>
      </w:r>
      <w:r w:rsidRPr="00CB5621">
        <w:rPr>
          <w:rFonts w:cs="Times New Roman"/>
          <w:bCs/>
          <w:color w:val="000000" w:themeColor="text1"/>
          <w:szCs w:val="24"/>
          <w:shd w:val="clear" w:color="auto" w:fill="FFFFFF"/>
        </w:rPr>
        <w:t xml:space="preserve">. Honolulu, HI: East-West </w:t>
      </w:r>
      <w:proofErr w:type="spellStart"/>
      <w:r w:rsidRPr="00CB5621">
        <w:rPr>
          <w:rFonts w:cs="Times New Roman"/>
          <w:bCs/>
          <w:color w:val="000000" w:themeColor="text1"/>
          <w:szCs w:val="24"/>
          <w:shd w:val="clear" w:color="auto" w:fill="FFFFFF"/>
        </w:rPr>
        <w:t>Center</w:t>
      </w:r>
      <w:proofErr w:type="spellEnd"/>
      <w:r w:rsidRPr="00CB5621">
        <w:rPr>
          <w:rFonts w:cs="Times New Roman"/>
          <w:bCs/>
          <w:color w:val="000000" w:themeColor="text1"/>
          <w:szCs w:val="24"/>
          <w:shd w:val="clear" w:color="auto" w:fill="FFFFFF"/>
        </w:rPr>
        <w:t>.</w:t>
      </w:r>
    </w:p>
    <w:p w14:paraId="45EB0F70"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Dang, H.S., Nguyen, T.M.T., Wang, C.N., Day, J.D. and Dang, T.M.H., 2020. Grey system theory in the study of medical tourism industry and its economic impact. </w:t>
      </w:r>
      <w:r w:rsidRPr="00CB5621">
        <w:rPr>
          <w:rFonts w:cs="Times New Roman"/>
          <w:i/>
          <w:iCs/>
          <w:color w:val="000000" w:themeColor="text1"/>
          <w:szCs w:val="24"/>
          <w:shd w:val="clear" w:color="auto" w:fill="FFFFFF"/>
        </w:rPr>
        <w:t>International journal of environmental research and public health</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17</w:t>
      </w:r>
      <w:r w:rsidRPr="00CB5621">
        <w:rPr>
          <w:rFonts w:cs="Times New Roman"/>
          <w:color w:val="000000" w:themeColor="text1"/>
          <w:szCs w:val="24"/>
          <w:shd w:val="clear" w:color="auto" w:fill="FFFFFF"/>
        </w:rPr>
        <w:t>(3), p.961.</w:t>
      </w:r>
    </w:p>
    <w:p w14:paraId="45EB0F71"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 xml:space="preserve">Demir, E., </w:t>
      </w:r>
      <w:proofErr w:type="spellStart"/>
      <w:r w:rsidRPr="00CB5621">
        <w:rPr>
          <w:rFonts w:cs="Times New Roman"/>
          <w:color w:val="000000" w:themeColor="text1"/>
          <w:szCs w:val="24"/>
          <w:shd w:val="clear" w:color="auto" w:fill="FFFFFF"/>
        </w:rPr>
        <w:t>Gozgor</w:t>
      </w:r>
      <w:proofErr w:type="spellEnd"/>
      <w:r w:rsidRPr="00CB5621">
        <w:rPr>
          <w:rFonts w:cs="Times New Roman"/>
          <w:color w:val="000000" w:themeColor="text1"/>
          <w:szCs w:val="24"/>
          <w:shd w:val="clear" w:color="auto" w:fill="FFFFFF"/>
        </w:rPr>
        <w:t xml:space="preserve">, G. and </w:t>
      </w:r>
      <w:proofErr w:type="spellStart"/>
      <w:r w:rsidRPr="00CB5621">
        <w:rPr>
          <w:rFonts w:cs="Times New Roman"/>
          <w:color w:val="000000" w:themeColor="text1"/>
          <w:szCs w:val="24"/>
          <w:shd w:val="clear" w:color="auto" w:fill="FFFFFF"/>
        </w:rPr>
        <w:t>Paramati</w:t>
      </w:r>
      <w:proofErr w:type="spellEnd"/>
      <w:r w:rsidRPr="00CB5621">
        <w:rPr>
          <w:rFonts w:cs="Times New Roman"/>
          <w:color w:val="000000" w:themeColor="text1"/>
          <w:szCs w:val="24"/>
          <w:shd w:val="clear" w:color="auto" w:fill="FFFFFF"/>
        </w:rPr>
        <w:t>, S.R., 2020. To what extend economic uncertainty effects tourism investments? Evidence from OECD and non-OECD economies. </w:t>
      </w:r>
      <w:r w:rsidRPr="00CB5621">
        <w:rPr>
          <w:rFonts w:cs="Times New Roman"/>
          <w:i/>
          <w:iCs/>
          <w:color w:val="000000" w:themeColor="text1"/>
          <w:szCs w:val="24"/>
          <w:shd w:val="clear" w:color="auto" w:fill="FFFFFF"/>
        </w:rPr>
        <w:t>Tourism Management Perspectives</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36</w:t>
      </w:r>
      <w:r w:rsidRPr="00CB5621">
        <w:rPr>
          <w:rFonts w:cs="Times New Roman"/>
          <w:color w:val="000000" w:themeColor="text1"/>
          <w:szCs w:val="24"/>
          <w:shd w:val="clear" w:color="auto" w:fill="FFFFFF"/>
        </w:rPr>
        <w:t>, p.100758.</w:t>
      </w:r>
    </w:p>
    <w:p w14:paraId="45EB0F72" w14:textId="77777777" w:rsidR="009C27D8" w:rsidRPr="00CB5621" w:rsidRDefault="009C27D8" w:rsidP="009C27D8">
      <w:pPr>
        <w:rPr>
          <w:rFonts w:eastAsia="Times New Roman" w:cs="Times New Roman"/>
          <w:color w:val="000000" w:themeColor="text1"/>
          <w:szCs w:val="24"/>
        </w:rPr>
      </w:pPr>
      <w:proofErr w:type="spellStart"/>
      <w:r w:rsidRPr="00CB5621">
        <w:rPr>
          <w:rFonts w:eastAsia="Times New Roman" w:cs="Times New Roman"/>
          <w:color w:val="000000" w:themeColor="text1"/>
          <w:szCs w:val="24"/>
          <w:shd w:val="clear" w:color="auto" w:fill="FFFFFF"/>
        </w:rPr>
        <w:t>Dogru</w:t>
      </w:r>
      <w:proofErr w:type="spellEnd"/>
      <w:r w:rsidRPr="00CB5621">
        <w:rPr>
          <w:rFonts w:eastAsia="Times New Roman" w:cs="Times New Roman"/>
          <w:color w:val="000000" w:themeColor="text1"/>
          <w:szCs w:val="24"/>
          <w:shd w:val="clear" w:color="auto" w:fill="FFFFFF"/>
        </w:rPr>
        <w:t xml:space="preserve">, T., Suess, C. and </w:t>
      </w:r>
      <w:proofErr w:type="spellStart"/>
      <w:r w:rsidRPr="00CB5621">
        <w:rPr>
          <w:rFonts w:eastAsia="Times New Roman" w:cs="Times New Roman"/>
          <w:color w:val="000000" w:themeColor="text1"/>
          <w:szCs w:val="24"/>
          <w:shd w:val="clear" w:color="auto" w:fill="FFFFFF"/>
        </w:rPr>
        <w:t>Sirakaya</w:t>
      </w:r>
      <w:proofErr w:type="spellEnd"/>
      <w:r w:rsidRPr="00CB5621">
        <w:rPr>
          <w:rFonts w:eastAsia="Times New Roman" w:cs="Times New Roman"/>
          <w:color w:val="000000" w:themeColor="text1"/>
          <w:szCs w:val="24"/>
          <w:shd w:val="clear" w:color="auto" w:fill="FFFFFF"/>
        </w:rPr>
        <w:t xml:space="preserve">-Turk, E., 2021. Why do some countries prosper more in tourism than others? Global competitiveness of tourism development. </w:t>
      </w:r>
      <w:r w:rsidRPr="00CB5621">
        <w:rPr>
          <w:rFonts w:eastAsia="Times New Roman" w:cs="Times New Roman"/>
          <w:i/>
          <w:iCs/>
          <w:color w:val="000000" w:themeColor="text1"/>
          <w:szCs w:val="24"/>
          <w:shd w:val="clear" w:color="auto" w:fill="FFFFFF"/>
        </w:rPr>
        <w:t>Journal of Hospitality &amp; Tourism Research</w:t>
      </w:r>
      <w:r w:rsidRPr="00CB5621">
        <w:rPr>
          <w:rFonts w:eastAsia="Times New Roman" w:cs="Times New Roman"/>
          <w:color w:val="000000" w:themeColor="text1"/>
          <w:szCs w:val="24"/>
          <w:shd w:val="clear" w:color="auto" w:fill="FFFFFF"/>
        </w:rPr>
        <w:t xml:space="preserve">, </w:t>
      </w:r>
      <w:r w:rsidRPr="00CB5621">
        <w:rPr>
          <w:rFonts w:eastAsia="Times New Roman" w:cs="Times New Roman"/>
          <w:i/>
          <w:iCs/>
          <w:color w:val="000000" w:themeColor="text1"/>
          <w:szCs w:val="24"/>
          <w:shd w:val="clear" w:color="auto" w:fill="FFFFFF"/>
        </w:rPr>
        <w:t>45</w:t>
      </w:r>
      <w:r w:rsidRPr="00CB5621">
        <w:rPr>
          <w:rFonts w:eastAsia="Times New Roman" w:cs="Times New Roman"/>
          <w:color w:val="000000" w:themeColor="text1"/>
          <w:szCs w:val="24"/>
          <w:shd w:val="clear" w:color="auto" w:fill="FFFFFF"/>
        </w:rPr>
        <w:t>(1), pp.215-256.</w:t>
      </w:r>
    </w:p>
    <w:p w14:paraId="45EB0F73" w14:textId="77777777" w:rsidR="009C27D8" w:rsidRPr="00CB5621" w:rsidRDefault="009C27D8" w:rsidP="009C27D8">
      <w:pPr>
        <w:rPr>
          <w:rFonts w:cs="Times New Roman"/>
          <w:color w:val="000000" w:themeColor="text1"/>
          <w:szCs w:val="24"/>
          <w:shd w:val="clear" w:color="auto" w:fill="FFFFFF"/>
        </w:rPr>
      </w:pPr>
      <w:proofErr w:type="spellStart"/>
      <w:r w:rsidRPr="00CB5621">
        <w:rPr>
          <w:rFonts w:cs="Times New Roman"/>
          <w:color w:val="000000" w:themeColor="text1"/>
          <w:szCs w:val="24"/>
          <w:shd w:val="clear" w:color="auto" w:fill="FFFFFF"/>
        </w:rPr>
        <w:t>Dzwigol</w:t>
      </w:r>
      <w:proofErr w:type="spellEnd"/>
      <w:r w:rsidRPr="00CB5621">
        <w:rPr>
          <w:rFonts w:cs="Times New Roman"/>
          <w:color w:val="000000" w:themeColor="text1"/>
          <w:szCs w:val="24"/>
          <w:shd w:val="clear" w:color="auto" w:fill="FFFFFF"/>
        </w:rPr>
        <w:t>, H., 2022. Research methodology in management science: Triangulation. </w:t>
      </w:r>
      <w:r w:rsidRPr="00CB5621">
        <w:rPr>
          <w:rFonts w:cs="Times New Roman"/>
          <w:i/>
          <w:iCs/>
          <w:color w:val="000000" w:themeColor="text1"/>
          <w:szCs w:val="24"/>
          <w:shd w:val="clear" w:color="auto" w:fill="FFFFFF"/>
        </w:rPr>
        <w:t>Virtual Economics</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5</w:t>
      </w:r>
      <w:r w:rsidRPr="00CB5621">
        <w:rPr>
          <w:rFonts w:cs="Times New Roman"/>
          <w:color w:val="000000" w:themeColor="text1"/>
          <w:szCs w:val="24"/>
          <w:shd w:val="clear" w:color="auto" w:fill="FFFFFF"/>
        </w:rPr>
        <w:t>(1), pp.78-93.</w:t>
      </w:r>
    </w:p>
    <w:p w14:paraId="45EB0F74"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lastRenderedPageBreak/>
        <w:t>Gautam, P., 2021. The effects and challenges of COVID-19 in the hospitality and tourism sector in India. </w:t>
      </w:r>
      <w:r w:rsidRPr="00CB5621">
        <w:rPr>
          <w:rFonts w:cs="Times New Roman"/>
          <w:i/>
          <w:iCs/>
          <w:color w:val="000000" w:themeColor="text1"/>
          <w:szCs w:val="24"/>
          <w:shd w:val="clear" w:color="auto" w:fill="FFFFFF"/>
        </w:rPr>
        <w:t>Journal of Tourism and Hospitality Education</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11</w:t>
      </w:r>
      <w:r w:rsidRPr="00CB5621">
        <w:rPr>
          <w:rFonts w:cs="Times New Roman"/>
          <w:color w:val="000000" w:themeColor="text1"/>
          <w:szCs w:val="24"/>
          <w:shd w:val="clear" w:color="auto" w:fill="FFFFFF"/>
        </w:rPr>
        <w:t>, pp.43-63.</w:t>
      </w:r>
    </w:p>
    <w:p w14:paraId="45EB0F75"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Gavin, M., 2021. Abe </w:t>
      </w:r>
      <w:proofErr w:type="spellStart"/>
      <w:r w:rsidRPr="00CB5621">
        <w:rPr>
          <w:rFonts w:cs="Times New Roman"/>
          <w:bCs/>
          <w:color w:val="000000" w:themeColor="text1"/>
          <w:szCs w:val="24"/>
          <w:shd w:val="clear" w:color="auto" w:fill="FFFFFF"/>
          <w:lang w:val="en-US"/>
        </w:rPr>
        <w:t>Isoo</w:t>
      </w:r>
      <w:proofErr w:type="spellEnd"/>
      <w:r w:rsidRPr="00CB5621">
        <w:rPr>
          <w:rFonts w:cs="Times New Roman"/>
          <w:bCs/>
          <w:color w:val="000000" w:themeColor="text1"/>
          <w:szCs w:val="24"/>
          <w:shd w:val="clear" w:color="auto" w:fill="FFFFFF"/>
          <w:lang w:val="en-US"/>
        </w:rPr>
        <w:t xml:space="preserve"> and His 1905 US Baseball Tour: Japan’s First Overseas School Excursion for a Sporting Competition. </w:t>
      </w:r>
      <w:r w:rsidRPr="00CB5621">
        <w:rPr>
          <w:rFonts w:cs="Times New Roman"/>
          <w:bCs/>
          <w:i/>
          <w:iCs/>
          <w:color w:val="000000" w:themeColor="text1"/>
          <w:szCs w:val="24"/>
          <w:shd w:val="clear" w:color="auto" w:fill="FFFFFF"/>
          <w:lang w:val="en-US"/>
        </w:rPr>
        <w:t>East Asia</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38</w:t>
      </w:r>
      <w:r w:rsidRPr="00CB5621">
        <w:rPr>
          <w:rFonts w:cs="Times New Roman"/>
          <w:bCs/>
          <w:color w:val="000000" w:themeColor="text1"/>
          <w:szCs w:val="24"/>
          <w:shd w:val="clear" w:color="auto" w:fill="FFFFFF"/>
          <w:lang w:val="en-US"/>
        </w:rPr>
        <w:t>, pp.157-179.</w:t>
      </w:r>
    </w:p>
    <w:p w14:paraId="45EB0F76" w14:textId="77777777" w:rsidR="009C27D8" w:rsidRPr="00CB5621" w:rsidRDefault="009C27D8" w:rsidP="009C27D8">
      <w:pPr>
        <w:rPr>
          <w:rFonts w:cs="Times New Roman"/>
          <w:bCs/>
          <w:color w:val="000000" w:themeColor="text1"/>
          <w:szCs w:val="24"/>
          <w:shd w:val="clear" w:color="auto" w:fill="FFFFFF"/>
          <w:lang w:val="en-US"/>
        </w:rPr>
      </w:pPr>
      <w:proofErr w:type="spellStart"/>
      <w:r w:rsidRPr="00CB5621">
        <w:rPr>
          <w:rFonts w:cs="Times New Roman"/>
          <w:bCs/>
          <w:color w:val="000000" w:themeColor="text1"/>
          <w:szCs w:val="24"/>
          <w:shd w:val="clear" w:color="auto" w:fill="FFFFFF"/>
          <w:lang w:val="en-US"/>
        </w:rPr>
        <w:t>Ghalehkhondabi</w:t>
      </w:r>
      <w:proofErr w:type="spellEnd"/>
      <w:r w:rsidRPr="00CB5621">
        <w:rPr>
          <w:rFonts w:cs="Times New Roman"/>
          <w:bCs/>
          <w:color w:val="000000" w:themeColor="text1"/>
          <w:szCs w:val="24"/>
          <w:shd w:val="clear" w:color="auto" w:fill="FFFFFF"/>
          <w:lang w:val="en-US"/>
        </w:rPr>
        <w:t xml:space="preserve">, I., </w:t>
      </w:r>
      <w:proofErr w:type="spellStart"/>
      <w:r w:rsidRPr="00CB5621">
        <w:rPr>
          <w:rFonts w:cs="Times New Roman"/>
          <w:bCs/>
          <w:color w:val="000000" w:themeColor="text1"/>
          <w:szCs w:val="24"/>
          <w:shd w:val="clear" w:color="auto" w:fill="FFFFFF"/>
          <w:lang w:val="en-US"/>
        </w:rPr>
        <w:t>Ardjmand</w:t>
      </w:r>
      <w:proofErr w:type="spellEnd"/>
      <w:r w:rsidRPr="00CB5621">
        <w:rPr>
          <w:rFonts w:cs="Times New Roman"/>
          <w:bCs/>
          <w:color w:val="000000" w:themeColor="text1"/>
          <w:szCs w:val="24"/>
          <w:shd w:val="clear" w:color="auto" w:fill="FFFFFF"/>
          <w:lang w:val="en-US"/>
        </w:rPr>
        <w:t xml:space="preserve">, E., Young, W.A. and Weckman, G.R., 2019. A review of demand forecasting models and methodological developments within tourism and passenger transportation industry. </w:t>
      </w:r>
      <w:r w:rsidRPr="00CB5621">
        <w:rPr>
          <w:rFonts w:cs="Times New Roman"/>
          <w:bCs/>
          <w:i/>
          <w:iCs/>
          <w:color w:val="000000" w:themeColor="text1"/>
          <w:szCs w:val="24"/>
          <w:shd w:val="clear" w:color="auto" w:fill="FFFFFF"/>
          <w:lang w:val="en-US"/>
        </w:rPr>
        <w:t>Journal of Tourism Futures</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5</w:t>
      </w:r>
      <w:r w:rsidRPr="00CB5621">
        <w:rPr>
          <w:rFonts w:cs="Times New Roman"/>
          <w:bCs/>
          <w:color w:val="000000" w:themeColor="text1"/>
          <w:szCs w:val="24"/>
          <w:shd w:val="clear" w:color="auto" w:fill="FFFFFF"/>
          <w:lang w:val="en-US"/>
        </w:rPr>
        <w:t>(1), pp.75-93.</w:t>
      </w:r>
    </w:p>
    <w:p w14:paraId="45EB0F77"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Ghosh, R. and Anjum, I., 2022. Tourism Events, Festivals and Technology Application in Asia: Directions for Future Research. In </w:t>
      </w:r>
      <w:r w:rsidRPr="00CB5621">
        <w:rPr>
          <w:rFonts w:cs="Times New Roman"/>
          <w:i/>
          <w:iCs/>
          <w:color w:val="000000" w:themeColor="text1"/>
          <w:szCs w:val="24"/>
          <w:shd w:val="clear" w:color="auto" w:fill="FFFFFF"/>
        </w:rPr>
        <w:t>Technology Application in Tourism Fairs, Festivals and Events in Asia</w:t>
      </w:r>
      <w:r w:rsidRPr="00CB5621">
        <w:rPr>
          <w:rFonts w:cs="Times New Roman"/>
          <w:color w:val="000000" w:themeColor="text1"/>
          <w:szCs w:val="24"/>
          <w:shd w:val="clear" w:color="auto" w:fill="FFFFFF"/>
        </w:rPr>
        <w:t> (pp. 391-412). Singapore: Springer Singapore.</w:t>
      </w:r>
    </w:p>
    <w:p w14:paraId="45EB0F78"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Greening, N., 2019. Phenomenological research methodology. </w:t>
      </w:r>
      <w:r w:rsidRPr="00CB5621">
        <w:rPr>
          <w:rFonts w:cs="Times New Roman"/>
          <w:i/>
          <w:iCs/>
          <w:color w:val="000000" w:themeColor="text1"/>
          <w:szCs w:val="24"/>
          <w:shd w:val="clear" w:color="auto" w:fill="FFFFFF"/>
        </w:rPr>
        <w:t>Scientific Research Journal</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7</w:t>
      </w:r>
      <w:r w:rsidRPr="00CB5621">
        <w:rPr>
          <w:rFonts w:cs="Times New Roman"/>
          <w:color w:val="000000" w:themeColor="text1"/>
          <w:szCs w:val="24"/>
          <w:shd w:val="clear" w:color="auto" w:fill="FFFFFF"/>
        </w:rPr>
        <w:t>(5), pp.88-92.</w:t>
      </w:r>
    </w:p>
    <w:p w14:paraId="45EB0F79"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Gupta, A. and Gupta, N., 2022. </w:t>
      </w:r>
      <w:r w:rsidRPr="00CB5621">
        <w:rPr>
          <w:rFonts w:cs="Times New Roman"/>
          <w:i/>
          <w:iCs/>
          <w:color w:val="000000" w:themeColor="text1"/>
          <w:szCs w:val="24"/>
          <w:shd w:val="clear" w:color="auto" w:fill="FFFFFF"/>
        </w:rPr>
        <w:t>Research methodology</w:t>
      </w:r>
      <w:r w:rsidRPr="00CB5621">
        <w:rPr>
          <w:rFonts w:cs="Times New Roman"/>
          <w:color w:val="000000" w:themeColor="text1"/>
          <w:szCs w:val="24"/>
          <w:shd w:val="clear" w:color="auto" w:fill="FFFFFF"/>
        </w:rPr>
        <w:t>. SBPD Publications.</w:t>
      </w:r>
    </w:p>
    <w:p w14:paraId="45EB0F7A"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Gupta, M.A. and Verma, J., 2023. Review of Marketing Strategies of Railway Tourism Products in India. </w:t>
      </w:r>
      <w:r w:rsidRPr="00CB5621">
        <w:rPr>
          <w:rFonts w:cs="Times New Roman"/>
          <w:bCs/>
          <w:i/>
          <w:iCs/>
          <w:color w:val="000000" w:themeColor="text1"/>
          <w:szCs w:val="24"/>
          <w:shd w:val="clear" w:color="auto" w:fill="FFFFFF"/>
          <w:lang w:val="en-US"/>
        </w:rPr>
        <w:t>European Economic Letters (EEL)</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13</w:t>
      </w:r>
      <w:r w:rsidRPr="00CB5621">
        <w:rPr>
          <w:rFonts w:cs="Times New Roman"/>
          <w:bCs/>
          <w:color w:val="000000" w:themeColor="text1"/>
          <w:szCs w:val="24"/>
          <w:shd w:val="clear" w:color="auto" w:fill="FFFFFF"/>
          <w:lang w:val="en-US"/>
        </w:rPr>
        <w:t>(4), pp.239-254.</w:t>
      </w:r>
    </w:p>
    <w:p w14:paraId="45EB0F7B"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Gupta, V. and Duggal, S., 2021. How do the tourists’ behavioral intentions influenced by their perceived food authenticity: a case of Delhi. </w:t>
      </w:r>
      <w:r w:rsidRPr="00CB5621">
        <w:rPr>
          <w:rFonts w:cs="Times New Roman"/>
          <w:bCs/>
          <w:i/>
          <w:iCs/>
          <w:color w:val="000000" w:themeColor="text1"/>
          <w:szCs w:val="24"/>
          <w:shd w:val="clear" w:color="auto" w:fill="FFFFFF"/>
          <w:lang w:val="en-US"/>
        </w:rPr>
        <w:t>Journal of culinary science &amp; technology</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19</w:t>
      </w:r>
      <w:r w:rsidRPr="00CB5621">
        <w:rPr>
          <w:rFonts w:cs="Times New Roman"/>
          <w:bCs/>
          <w:color w:val="000000" w:themeColor="text1"/>
          <w:szCs w:val="24"/>
          <w:shd w:val="clear" w:color="auto" w:fill="FFFFFF"/>
          <w:lang w:val="en-US"/>
        </w:rPr>
        <w:t>(4), pp.294-314.</w:t>
      </w:r>
    </w:p>
    <w:p w14:paraId="45EB0F7C"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Gupta, V., Khanna, K. and Gupta, R.K., 2020. Preferential analysis of street food amongst the foreign tourists: A case of Delhi region. </w:t>
      </w:r>
      <w:r w:rsidRPr="00CB5621">
        <w:rPr>
          <w:rFonts w:cs="Times New Roman"/>
          <w:bCs/>
          <w:i/>
          <w:iCs/>
          <w:color w:val="000000" w:themeColor="text1"/>
          <w:szCs w:val="24"/>
          <w:shd w:val="clear" w:color="auto" w:fill="FFFFFF"/>
          <w:lang w:val="en-US"/>
        </w:rPr>
        <w:t>International Journal of Tourism Cities</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6</w:t>
      </w:r>
      <w:r w:rsidRPr="00CB5621">
        <w:rPr>
          <w:rFonts w:cs="Times New Roman"/>
          <w:bCs/>
          <w:color w:val="000000" w:themeColor="text1"/>
          <w:szCs w:val="24"/>
          <w:shd w:val="clear" w:color="auto" w:fill="FFFFFF"/>
          <w:lang w:val="en-US"/>
        </w:rPr>
        <w:t>(3), pp.511-528.</w:t>
      </w:r>
    </w:p>
    <w:p w14:paraId="45EB0F7D"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Helble, M. and Fink, A., 2020. </w:t>
      </w:r>
      <w:r w:rsidRPr="00CB5621">
        <w:rPr>
          <w:rFonts w:cs="Times New Roman"/>
          <w:i/>
          <w:iCs/>
          <w:color w:val="000000" w:themeColor="text1"/>
          <w:szCs w:val="24"/>
          <w:shd w:val="clear" w:color="auto" w:fill="FFFFFF"/>
        </w:rPr>
        <w:t>Reviving tourism amid the COVID-19 pandemic</w:t>
      </w:r>
      <w:r w:rsidRPr="00CB5621">
        <w:rPr>
          <w:rFonts w:cs="Times New Roman"/>
          <w:color w:val="000000" w:themeColor="text1"/>
          <w:szCs w:val="24"/>
          <w:shd w:val="clear" w:color="auto" w:fill="FFFFFF"/>
        </w:rPr>
        <w:t> (No. 150). Asian Development Bank.</w:t>
      </w:r>
    </w:p>
    <w:p w14:paraId="45EB0F7E"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 xml:space="preserve">Hidayat, J., </w:t>
      </w:r>
      <w:proofErr w:type="spellStart"/>
      <w:r w:rsidRPr="00CB5621">
        <w:rPr>
          <w:rFonts w:cs="Times New Roman"/>
          <w:color w:val="000000" w:themeColor="text1"/>
          <w:szCs w:val="24"/>
          <w:shd w:val="clear" w:color="auto" w:fill="FFFFFF"/>
        </w:rPr>
        <w:t>Tjakra</w:t>
      </w:r>
      <w:proofErr w:type="spellEnd"/>
      <w:r w:rsidRPr="00CB5621">
        <w:rPr>
          <w:rFonts w:cs="Times New Roman"/>
          <w:color w:val="000000" w:themeColor="text1"/>
          <w:szCs w:val="24"/>
          <w:shd w:val="clear" w:color="auto" w:fill="FFFFFF"/>
        </w:rPr>
        <w:t xml:space="preserve">, G., Darmawan, R. and </w:t>
      </w:r>
      <w:proofErr w:type="spellStart"/>
      <w:r w:rsidRPr="00CB5621">
        <w:rPr>
          <w:rFonts w:cs="Times New Roman"/>
          <w:color w:val="000000" w:themeColor="text1"/>
          <w:szCs w:val="24"/>
          <w:shd w:val="clear" w:color="auto" w:fill="FFFFFF"/>
        </w:rPr>
        <w:t>Dharmawan</w:t>
      </w:r>
      <w:proofErr w:type="spellEnd"/>
      <w:r w:rsidRPr="00CB5621">
        <w:rPr>
          <w:rFonts w:cs="Times New Roman"/>
          <w:color w:val="000000" w:themeColor="text1"/>
          <w:szCs w:val="24"/>
          <w:shd w:val="clear" w:color="auto" w:fill="FFFFFF"/>
        </w:rPr>
        <w:t>, C., 2020. Hybrid Design Model in Cross Cultural Collaboration: Case Study-Contemporary Bamboo-Ceramic-Batik-Silver Crafts Made by Indonesian and Japanese Artists.</w:t>
      </w:r>
    </w:p>
    <w:p w14:paraId="45EB0F7F"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Hole, Y., 2019. Challenges and Solutions to the Development of the Tourism and Hospitality Industry in India. </w:t>
      </w:r>
      <w:r w:rsidRPr="00CB5621">
        <w:rPr>
          <w:rFonts w:cs="Times New Roman"/>
          <w:i/>
          <w:iCs/>
          <w:color w:val="000000" w:themeColor="text1"/>
          <w:szCs w:val="24"/>
          <w:shd w:val="clear" w:color="auto" w:fill="FFFFFF"/>
        </w:rPr>
        <w:t>African Journal of Hospitality, Tourism and Leisure</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8</w:t>
      </w:r>
      <w:r w:rsidRPr="00CB5621">
        <w:rPr>
          <w:rFonts w:cs="Times New Roman"/>
          <w:color w:val="000000" w:themeColor="text1"/>
          <w:szCs w:val="24"/>
          <w:shd w:val="clear" w:color="auto" w:fill="FFFFFF"/>
        </w:rPr>
        <w:t>(3), pp.1-11.</w:t>
      </w:r>
    </w:p>
    <w:p w14:paraId="45EB0F80"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Huang, S.S., Shao, Y., Zeng, Y., Liu, X. and Li, Z., 2021. Impacts of COVID-19 on Chinese nationals' tourism preferences. </w:t>
      </w:r>
      <w:r w:rsidRPr="00CB5621">
        <w:rPr>
          <w:rFonts w:cs="Times New Roman"/>
          <w:i/>
          <w:iCs/>
          <w:color w:val="000000" w:themeColor="text1"/>
          <w:szCs w:val="24"/>
          <w:shd w:val="clear" w:color="auto" w:fill="FFFFFF"/>
        </w:rPr>
        <w:t>Tourism management perspectives</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40</w:t>
      </w:r>
      <w:r w:rsidRPr="00CB5621">
        <w:rPr>
          <w:rFonts w:cs="Times New Roman"/>
          <w:color w:val="000000" w:themeColor="text1"/>
          <w:szCs w:val="24"/>
          <w:shd w:val="clear" w:color="auto" w:fill="FFFFFF"/>
        </w:rPr>
        <w:t>, p.100895.</w:t>
      </w:r>
    </w:p>
    <w:p w14:paraId="45EB0F81" w14:textId="77777777" w:rsidR="009C27D8" w:rsidRPr="00CB5621" w:rsidRDefault="009C27D8" w:rsidP="009C27D8">
      <w:pPr>
        <w:rPr>
          <w:rFonts w:cs="Times New Roman"/>
          <w:bCs/>
          <w:color w:val="000000" w:themeColor="text1"/>
          <w:szCs w:val="24"/>
          <w:shd w:val="clear" w:color="auto" w:fill="FFFFFF"/>
          <w:lang w:val="en-US"/>
        </w:rPr>
      </w:pPr>
      <w:proofErr w:type="spellStart"/>
      <w:r w:rsidRPr="00CB5621">
        <w:rPr>
          <w:rFonts w:cs="Times New Roman"/>
          <w:bCs/>
          <w:color w:val="000000" w:themeColor="text1"/>
          <w:szCs w:val="24"/>
          <w:shd w:val="clear" w:color="auto" w:fill="FFFFFF"/>
          <w:lang w:val="en-US"/>
        </w:rPr>
        <w:lastRenderedPageBreak/>
        <w:t>Kamthe</w:t>
      </w:r>
      <w:proofErr w:type="spellEnd"/>
      <w:r w:rsidRPr="00CB5621">
        <w:rPr>
          <w:rFonts w:cs="Times New Roman"/>
          <w:bCs/>
          <w:color w:val="000000" w:themeColor="text1"/>
          <w:szCs w:val="24"/>
          <w:shd w:val="clear" w:color="auto" w:fill="FFFFFF"/>
          <w:lang w:val="en-US"/>
        </w:rPr>
        <w:t xml:space="preserve">, M.A., Lahoti, Y. and Inamdar, I., 2022. Tourism and Yoga: A Phenomenological Analysis with Reference to Select Places in India. </w:t>
      </w:r>
      <w:r w:rsidRPr="00CB5621">
        <w:rPr>
          <w:rFonts w:cs="Times New Roman"/>
          <w:bCs/>
          <w:i/>
          <w:iCs/>
          <w:color w:val="000000" w:themeColor="text1"/>
          <w:szCs w:val="24"/>
          <w:shd w:val="clear" w:color="auto" w:fill="FFFFFF"/>
          <w:lang w:val="en-US"/>
        </w:rPr>
        <w:t>Journal of Positive School Psychology</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6</w:t>
      </w:r>
      <w:r w:rsidRPr="00CB5621">
        <w:rPr>
          <w:rFonts w:cs="Times New Roman"/>
          <w:bCs/>
          <w:color w:val="000000" w:themeColor="text1"/>
          <w:szCs w:val="24"/>
          <w:shd w:val="clear" w:color="auto" w:fill="FFFFFF"/>
          <w:lang w:val="en-US"/>
        </w:rPr>
        <w:t>(2), pp.820-829.</w:t>
      </w:r>
    </w:p>
    <w:p w14:paraId="45EB0F82" w14:textId="77777777" w:rsidR="009C27D8" w:rsidRPr="00CB5621" w:rsidRDefault="009C27D8" w:rsidP="009C27D8">
      <w:pPr>
        <w:rPr>
          <w:rFonts w:eastAsia="Times New Roman" w:cs="Times New Roman"/>
          <w:color w:val="000000" w:themeColor="text1"/>
          <w:szCs w:val="24"/>
        </w:rPr>
      </w:pPr>
      <w:r w:rsidRPr="00CB5621">
        <w:rPr>
          <w:rFonts w:eastAsia="Times New Roman" w:cs="Times New Roman"/>
          <w:color w:val="000000" w:themeColor="text1"/>
          <w:szCs w:val="24"/>
          <w:shd w:val="clear" w:color="auto" w:fill="FFFFFF"/>
        </w:rPr>
        <w:t xml:space="preserve">Kapoor, N., 2019. India-Russia ties in a changing world order: In pursuit of a special strategic partnership. </w:t>
      </w:r>
      <w:r w:rsidRPr="00CB5621">
        <w:rPr>
          <w:rFonts w:eastAsia="Times New Roman" w:cs="Times New Roman"/>
          <w:i/>
          <w:iCs/>
          <w:color w:val="000000" w:themeColor="text1"/>
          <w:szCs w:val="24"/>
          <w:shd w:val="clear" w:color="auto" w:fill="FFFFFF"/>
        </w:rPr>
        <w:t>ORF Occasional Paper</w:t>
      </w:r>
      <w:r w:rsidRPr="00CB5621">
        <w:rPr>
          <w:rFonts w:eastAsia="Times New Roman" w:cs="Times New Roman"/>
          <w:color w:val="000000" w:themeColor="text1"/>
          <w:szCs w:val="24"/>
          <w:shd w:val="clear" w:color="auto" w:fill="FFFFFF"/>
        </w:rPr>
        <w:t xml:space="preserve">, </w:t>
      </w:r>
      <w:r w:rsidRPr="00CB5621">
        <w:rPr>
          <w:rFonts w:eastAsia="Times New Roman" w:cs="Times New Roman"/>
          <w:i/>
          <w:iCs/>
          <w:color w:val="000000" w:themeColor="text1"/>
          <w:szCs w:val="24"/>
          <w:shd w:val="clear" w:color="auto" w:fill="FFFFFF"/>
        </w:rPr>
        <w:t>218</w:t>
      </w:r>
      <w:r w:rsidRPr="00CB5621">
        <w:rPr>
          <w:rFonts w:eastAsia="Times New Roman" w:cs="Times New Roman"/>
          <w:color w:val="000000" w:themeColor="text1"/>
          <w:szCs w:val="24"/>
          <w:shd w:val="clear" w:color="auto" w:fill="FFFFFF"/>
        </w:rPr>
        <w:t>, pp.1-33.</w:t>
      </w:r>
    </w:p>
    <w:p w14:paraId="45EB0F83"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Kapoor, R. and Kapoor, K., 2021. The transition from traditional to digital marketing: a study of the evolution of e-marketing in the Indian hotel industry. </w:t>
      </w:r>
      <w:r w:rsidRPr="00CB5621">
        <w:rPr>
          <w:rFonts w:cs="Times New Roman"/>
          <w:bCs/>
          <w:i/>
          <w:iCs/>
          <w:color w:val="000000" w:themeColor="text1"/>
          <w:szCs w:val="24"/>
          <w:shd w:val="clear" w:color="auto" w:fill="FFFFFF"/>
          <w:lang w:val="en-US"/>
        </w:rPr>
        <w:t>Worldwide Hospitality and Tourism Themes</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13</w:t>
      </w:r>
      <w:r w:rsidRPr="00CB5621">
        <w:rPr>
          <w:rFonts w:cs="Times New Roman"/>
          <w:bCs/>
          <w:color w:val="000000" w:themeColor="text1"/>
          <w:szCs w:val="24"/>
          <w:shd w:val="clear" w:color="auto" w:fill="FFFFFF"/>
          <w:lang w:val="en-US"/>
        </w:rPr>
        <w:t>(2), pp.199-213.</w:t>
      </w:r>
    </w:p>
    <w:p w14:paraId="45EB0F84"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Kim, S., Park, E. and Lamb, D., 2019. Extraordinary or ordinary? Food tourism motivations of Japanese domestic noodle tourists. </w:t>
      </w:r>
      <w:r w:rsidRPr="00CB5621">
        <w:rPr>
          <w:rFonts w:cs="Times New Roman"/>
          <w:i/>
          <w:iCs/>
          <w:color w:val="000000" w:themeColor="text1"/>
          <w:szCs w:val="24"/>
          <w:shd w:val="clear" w:color="auto" w:fill="FFFFFF"/>
        </w:rPr>
        <w:t>Tourism Management Perspectives</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29</w:t>
      </w:r>
      <w:r w:rsidRPr="00CB5621">
        <w:rPr>
          <w:rFonts w:cs="Times New Roman"/>
          <w:color w:val="000000" w:themeColor="text1"/>
          <w:szCs w:val="24"/>
          <w:shd w:val="clear" w:color="auto" w:fill="FFFFFF"/>
        </w:rPr>
        <w:t>, pp.176-186.</w:t>
      </w:r>
    </w:p>
    <w:p w14:paraId="45EB0F85"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Kitamura, Y., </w:t>
      </w:r>
      <w:proofErr w:type="spellStart"/>
      <w:r w:rsidRPr="00CB5621">
        <w:rPr>
          <w:rFonts w:cs="Times New Roman"/>
          <w:bCs/>
          <w:color w:val="000000" w:themeColor="text1"/>
          <w:szCs w:val="24"/>
          <w:shd w:val="clear" w:color="auto" w:fill="FFFFFF"/>
          <w:lang w:val="en-US"/>
        </w:rPr>
        <w:t>Ichisugi</w:t>
      </w:r>
      <w:proofErr w:type="spellEnd"/>
      <w:r w:rsidRPr="00CB5621">
        <w:rPr>
          <w:rFonts w:cs="Times New Roman"/>
          <w:bCs/>
          <w:color w:val="000000" w:themeColor="text1"/>
          <w:szCs w:val="24"/>
          <w:shd w:val="clear" w:color="auto" w:fill="FFFFFF"/>
          <w:lang w:val="en-US"/>
        </w:rPr>
        <w:t xml:space="preserve">, Y., </w:t>
      </w:r>
      <w:proofErr w:type="spellStart"/>
      <w:r w:rsidRPr="00CB5621">
        <w:rPr>
          <w:rFonts w:cs="Times New Roman"/>
          <w:bCs/>
          <w:color w:val="000000" w:themeColor="text1"/>
          <w:szCs w:val="24"/>
          <w:shd w:val="clear" w:color="auto" w:fill="FFFFFF"/>
          <w:lang w:val="en-US"/>
        </w:rPr>
        <w:t>Karkour</w:t>
      </w:r>
      <w:proofErr w:type="spellEnd"/>
      <w:r w:rsidRPr="00CB5621">
        <w:rPr>
          <w:rFonts w:cs="Times New Roman"/>
          <w:bCs/>
          <w:color w:val="000000" w:themeColor="text1"/>
          <w:szCs w:val="24"/>
          <w:shd w:val="clear" w:color="auto" w:fill="FFFFFF"/>
          <w:lang w:val="en-US"/>
        </w:rPr>
        <w:t xml:space="preserve">, S. and </w:t>
      </w:r>
      <w:proofErr w:type="spellStart"/>
      <w:r w:rsidRPr="00CB5621">
        <w:rPr>
          <w:rFonts w:cs="Times New Roman"/>
          <w:bCs/>
          <w:color w:val="000000" w:themeColor="text1"/>
          <w:szCs w:val="24"/>
          <w:shd w:val="clear" w:color="auto" w:fill="FFFFFF"/>
          <w:lang w:val="en-US"/>
        </w:rPr>
        <w:t>Itsubo</w:t>
      </w:r>
      <w:proofErr w:type="spellEnd"/>
      <w:r w:rsidRPr="00CB5621">
        <w:rPr>
          <w:rFonts w:cs="Times New Roman"/>
          <w:bCs/>
          <w:color w:val="000000" w:themeColor="text1"/>
          <w:szCs w:val="24"/>
          <w:shd w:val="clear" w:color="auto" w:fill="FFFFFF"/>
          <w:lang w:val="en-US"/>
        </w:rPr>
        <w:t xml:space="preserve">, N., 2020. Carbon footprint evaluation based on tourist consumption toward sustainable tourism in Japan. </w:t>
      </w:r>
      <w:r w:rsidRPr="00CB5621">
        <w:rPr>
          <w:rFonts w:cs="Times New Roman"/>
          <w:bCs/>
          <w:i/>
          <w:iCs/>
          <w:color w:val="000000" w:themeColor="text1"/>
          <w:szCs w:val="24"/>
          <w:shd w:val="clear" w:color="auto" w:fill="FFFFFF"/>
          <w:lang w:val="en-US"/>
        </w:rPr>
        <w:t>Sustainability</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12</w:t>
      </w:r>
      <w:r w:rsidRPr="00CB5621">
        <w:rPr>
          <w:rFonts w:cs="Times New Roman"/>
          <w:bCs/>
          <w:color w:val="000000" w:themeColor="text1"/>
          <w:szCs w:val="24"/>
          <w:shd w:val="clear" w:color="auto" w:fill="FFFFFF"/>
          <w:lang w:val="en-US"/>
        </w:rPr>
        <w:t>(6), p.2219.</w:t>
      </w:r>
    </w:p>
    <w:p w14:paraId="45EB0F86"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Kouchi, Y., 2020. A study on the effect of tourist attributes and travel patterns on sightseeing excursions. </w:t>
      </w:r>
      <w:r w:rsidRPr="00CB5621">
        <w:rPr>
          <w:rFonts w:cs="Times New Roman"/>
          <w:bCs/>
          <w:i/>
          <w:iCs/>
          <w:color w:val="000000" w:themeColor="text1"/>
          <w:szCs w:val="24"/>
          <w:shd w:val="clear" w:color="auto" w:fill="FFFFFF"/>
          <w:lang w:val="en-US"/>
        </w:rPr>
        <w:t>Impact</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2020</w:t>
      </w:r>
      <w:r w:rsidRPr="00CB5621">
        <w:rPr>
          <w:rFonts w:cs="Times New Roman"/>
          <w:bCs/>
          <w:color w:val="000000" w:themeColor="text1"/>
          <w:szCs w:val="24"/>
          <w:shd w:val="clear" w:color="auto" w:fill="FFFFFF"/>
          <w:lang w:val="en-US"/>
        </w:rPr>
        <w:t>(8), pp.43-45.</w:t>
      </w:r>
    </w:p>
    <w:p w14:paraId="45EB0F87"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Kumar, A., Misra, S.C. and Chan, F.T., 2022. Leveraging AI for advanced analytics to forecast altered tourism industry parameters: A COVID-19 motivated study. </w:t>
      </w:r>
      <w:r w:rsidRPr="00CB5621">
        <w:rPr>
          <w:rFonts w:cs="Times New Roman"/>
          <w:i/>
          <w:iCs/>
          <w:color w:val="000000" w:themeColor="text1"/>
          <w:szCs w:val="24"/>
          <w:shd w:val="clear" w:color="auto" w:fill="FFFFFF"/>
        </w:rPr>
        <w:t>Expert Systems with Applications</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210</w:t>
      </w:r>
      <w:r w:rsidRPr="00CB5621">
        <w:rPr>
          <w:rFonts w:cs="Times New Roman"/>
          <w:color w:val="000000" w:themeColor="text1"/>
          <w:szCs w:val="24"/>
          <w:shd w:val="clear" w:color="auto" w:fill="FFFFFF"/>
        </w:rPr>
        <w:t>, p.118628.</w:t>
      </w:r>
    </w:p>
    <w:p w14:paraId="45EB0F88"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Lei, S.I. and So, A.S.I., 2021. Online teaching and learning experiences during the COVID-19 pandemic–A comparison of teacher and student perceptions. </w:t>
      </w:r>
      <w:r w:rsidRPr="00CB5621">
        <w:rPr>
          <w:rFonts w:cs="Times New Roman"/>
          <w:i/>
          <w:iCs/>
          <w:color w:val="000000" w:themeColor="text1"/>
          <w:szCs w:val="24"/>
          <w:shd w:val="clear" w:color="auto" w:fill="FFFFFF"/>
        </w:rPr>
        <w:t>Journal of Hospitality &amp; Tourism Education</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33</w:t>
      </w:r>
      <w:r w:rsidRPr="00CB5621">
        <w:rPr>
          <w:rFonts w:cs="Times New Roman"/>
          <w:color w:val="000000" w:themeColor="text1"/>
          <w:szCs w:val="24"/>
          <w:shd w:val="clear" w:color="auto" w:fill="FFFFFF"/>
        </w:rPr>
        <w:t>(3), pp.148-162.</w:t>
      </w:r>
    </w:p>
    <w:p w14:paraId="45EB0F89" w14:textId="77777777" w:rsidR="009C27D8" w:rsidRPr="00CB5621" w:rsidRDefault="009C27D8" w:rsidP="009C27D8">
      <w:pPr>
        <w:rPr>
          <w:rFonts w:eastAsia="Times New Roman" w:cs="Times New Roman"/>
          <w:color w:val="000000" w:themeColor="text1"/>
          <w:szCs w:val="24"/>
        </w:rPr>
      </w:pPr>
      <w:r w:rsidRPr="00CB5621">
        <w:rPr>
          <w:rFonts w:eastAsia="Times New Roman" w:cs="Times New Roman"/>
          <w:color w:val="000000" w:themeColor="text1"/>
          <w:szCs w:val="24"/>
          <w:shd w:val="clear" w:color="auto" w:fill="FFFFFF"/>
        </w:rPr>
        <w:t xml:space="preserve">Li, X. and Katsumata, S., 2020. The impact of multidimensional country distances on consumption of specialty products: a case study of inbound tourists to Japan. </w:t>
      </w:r>
      <w:r w:rsidRPr="00CB5621">
        <w:rPr>
          <w:rFonts w:eastAsia="Times New Roman" w:cs="Times New Roman"/>
          <w:i/>
          <w:iCs/>
          <w:color w:val="000000" w:themeColor="text1"/>
          <w:szCs w:val="24"/>
          <w:shd w:val="clear" w:color="auto" w:fill="FFFFFF"/>
        </w:rPr>
        <w:t>Journal of Vacation Marketing</w:t>
      </w:r>
      <w:r w:rsidRPr="00CB5621">
        <w:rPr>
          <w:rFonts w:eastAsia="Times New Roman" w:cs="Times New Roman"/>
          <w:color w:val="000000" w:themeColor="text1"/>
          <w:szCs w:val="24"/>
          <w:shd w:val="clear" w:color="auto" w:fill="FFFFFF"/>
        </w:rPr>
        <w:t xml:space="preserve">, </w:t>
      </w:r>
      <w:r w:rsidRPr="00CB5621">
        <w:rPr>
          <w:rFonts w:eastAsia="Times New Roman" w:cs="Times New Roman"/>
          <w:i/>
          <w:iCs/>
          <w:color w:val="000000" w:themeColor="text1"/>
          <w:szCs w:val="24"/>
          <w:shd w:val="clear" w:color="auto" w:fill="FFFFFF"/>
        </w:rPr>
        <w:t>26</w:t>
      </w:r>
      <w:r w:rsidRPr="00CB5621">
        <w:rPr>
          <w:rFonts w:eastAsia="Times New Roman" w:cs="Times New Roman"/>
          <w:color w:val="000000" w:themeColor="text1"/>
          <w:szCs w:val="24"/>
          <w:shd w:val="clear" w:color="auto" w:fill="FFFFFF"/>
        </w:rPr>
        <w:t>(1), pp.18-32.</w:t>
      </w:r>
    </w:p>
    <w:p w14:paraId="45EB0F8A"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Liao, C.S. and Chuang, H.K., 2020. Tourist preferences for package tour attributes in tourism destination design and development. </w:t>
      </w:r>
      <w:r w:rsidRPr="00CB5621">
        <w:rPr>
          <w:rFonts w:cs="Times New Roman"/>
          <w:bCs/>
          <w:i/>
          <w:iCs/>
          <w:color w:val="000000" w:themeColor="text1"/>
          <w:szCs w:val="24"/>
          <w:shd w:val="clear" w:color="auto" w:fill="FFFFFF"/>
          <w:lang w:val="en-US"/>
        </w:rPr>
        <w:t>Journal of Vacation Marketing</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26</w:t>
      </w:r>
      <w:r w:rsidRPr="00CB5621">
        <w:rPr>
          <w:rFonts w:cs="Times New Roman"/>
          <w:bCs/>
          <w:color w:val="000000" w:themeColor="text1"/>
          <w:szCs w:val="24"/>
          <w:shd w:val="clear" w:color="auto" w:fill="FFFFFF"/>
          <w:lang w:val="en-US"/>
        </w:rPr>
        <w:t>(2), pp.230-246.</w:t>
      </w:r>
    </w:p>
    <w:p w14:paraId="45EB0F8B" w14:textId="77777777" w:rsidR="009C27D8" w:rsidRPr="00CB5621" w:rsidRDefault="009C27D8" w:rsidP="009C27D8">
      <w:pPr>
        <w:rPr>
          <w:rFonts w:cs="Times New Roman"/>
          <w:bCs/>
          <w:color w:val="000000" w:themeColor="text1"/>
          <w:szCs w:val="24"/>
          <w:shd w:val="clear" w:color="auto" w:fill="FFFFFF"/>
        </w:rPr>
      </w:pPr>
      <w:r w:rsidRPr="00CB5621">
        <w:rPr>
          <w:rFonts w:cs="Times New Roman"/>
          <w:bCs/>
          <w:color w:val="000000" w:themeColor="text1"/>
          <w:szCs w:val="24"/>
          <w:shd w:val="clear" w:color="auto" w:fill="FFFFFF"/>
        </w:rPr>
        <w:t>Liu, Y., Ali, A., Chen, Y. and She, X., 2023. The effect of transport infrastructure (road, rail, and air) investments on economic growth and environmental pollution and testing the validity of EKC in China, India, Japan, and Russia. </w:t>
      </w:r>
      <w:r w:rsidRPr="00CB5621">
        <w:rPr>
          <w:rFonts w:cs="Times New Roman"/>
          <w:bCs/>
          <w:i/>
          <w:iCs/>
          <w:color w:val="000000" w:themeColor="text1"/>
          <w:szCs w:val="24"/>
          <w:shd w:val="clear" w:color="auto" w:fill="FFFFFF"/>
        </w:rPr>
        <w:t>Environmental Science and Pollution Research</w:t>
      </w:r>
      <w:r w:rsidRPr="00CB5621">
        <w:rPr>
          <w:rFonts w:cs="Times New Roman"/>
          <w:bCs/>
          <w:color w:val="000000" w:themeColor="text1"/>
          <w:szCs w:val="24"/>
          <w:shd w:val="clear" w:color="auto" w:fill="FFFFFF"/>
        </w:rPr>
        <w:t>, </w:t>
      </w:r>
      <w:r w:rsidRPr="00CB5621">
        <w:rPr>
          <w:rFonts w:cs="Times New Roman"/>
          <w:bCs/>
          <w:i/>
          <w:iCs/>
          <w:color w:val="000000" w:themeColor="text1"/>
          <w:szCs w:val="24"/>
          <w:shd w:val="clear" w:color="auto" w:fill="FFFFFF"/>
        </w:rPr>
        <w:t>30</w:t>
      </w:r>
      <w:r w:rsidRPr="00CB5621">
        <w:rPr>
          <w:rFonts w:cs="Times New Roman"/>
          <w:bCs/>
          <w:color w:val="000000" w:themeColor="text1"/>
          <w:szCs w:val="24"/>
          <w:shd w:val="clear" w:color="auto" w:fill="FFFFFF"/>
        </w:rPr>
        <w:t>(12), pp.32585-32599.</w:t>
      </w:r>
    </w:p>
    <w:p w14:paraId="45EB0F8C" w14:textId="77777777" w:rsidR="009C27D8" w:rsidRPr="00CB5621" w:rsidRDefault="009C27D8" w:rsidP="009C27D8">
      <w:pPr>
        <w:rPr>
          <w:rFonts w:cs="Times New Roman"/>
          <w:bCs/>
          <w:color w:val="000000" w:themeColor="text1"/>
          <w:szCs w:val="24"/>
          <w:shd w:val="clear" w:color="auto" w:fill="FFFFFF"/>
        </w:rPr>
      </w:pPr>
      <w:r w:rsidRPr="00CB5621">
        <w:rPr>
          <w:rFonts w:cs="Times New Roman"/>
          <w:bCs/>
          <w:color w:val="000000" w:themeColor="text1"/>
          <w:szCs w:val="24"/>
          <w:shd w:val="clear" w:color="auto" w:fill="FFFFFF"/>
        </w:rPr>
        <w:t>Ma, X., Chen, L., Wu, W., Liu, Y., Qiao, W. and Ma, L., 2023. Comparative Analysis of Arctic-Related Strategies at the National Level: Competition and Collaboration. Systems 2023, 11, 413.</w:t>
      </w:r>
    </w:p>
    <w:p w14:paraId="45EB0F8D" w14:textId="77777777" w:rsidR="009C27D8" w:rsidRPr="00CB5621" w:rsidRDefault="009C27D8" w:rsidP="009C27D8">
      <w:pPr>
        <w:rPr>
          <w:rFonts w:cs="Times New Roman"/>
          <w:bCs/>
          <w:color w:val="000000" w:themeColor="text1"/>
          <w:szCs w:val="24"/>
          <w:shd w:val="clear" w:color="auto" w:fill="FFFFFF"/>
        </w:rPr>
      </w:pPr>
      <w:r w:rsidRPr="00CB5621">
        <w:rPr>
          <w:rFonts w:cs="Times New Roman"/>
          <w:bCs/>
          <w:color w:val="000000" w:themeColor="text1"/>
          <w:szCs w:val="24"/>
          <w:shd w:val="clear" w:color="auto" w:fill="FFFFFF"/>
        </w:rPr>
        <w:lastRenderedPageBreak/>
        <w:t>Marwah, R. and Ramanayake, S.S., 2019. The development trajectories of Thailand and Sri Lanka: A comparative analysis. </w:t>
      </w:r>
      <w:r w:rsidRPr="00CB5621">
        <w:rPr>
          <w:rFonts w:cs="Times New Roman"/>
          <w:bCs/>
          <w:i/>
          <w:iCs/>
          <w:color w:val="000000" w:themeColor="text1"/>
          <w:szCs w:val="24"/>
          <w:shd w:val="clear" w:color="auto" w:fill="FFFFFF"/>
        </w:rPr>
        <w:t>Millennial Asia</w:t>
      </w:r>
      <w:r w:rsidRPr="00CB5621">
        <w:rPr>
          <w:rFonts w:cs="Times New Roman"/>
          <w:bCs/>
          <w:color w:val="000000" w:themeColor="text1"/>
          <w:szCs w:val="24"/>
          <w:shd w:val="clear" w:color="auto" w:fill="FFFFFF"/>
        </w:rPr>
        <w:t>, </w:t>
      </w:r>
      <w:r w:rsidRPr="00CB5621">
        <w:rPr>
          <w:rFonts w:cs="Times New Roman"/>
          <w:bCs/>
          <w:i/>
          <w:iCs/>
          <w:color w:val="000000" w:themeColor="text1"/>
          <w:szCs w:val="24"/>
          <w:shd w:val="clear" w:color="auto" w:fill="FFFFFF"/>
        </w:rPr>
        <w:t>10</w:t>
      </w:r>
      <w:r w:rsidRPr="00CB5621">
        <w:rPr>
          <w:rFonts w:cs="Times New Roman"/>
          <w:bCs/>
          <w:color w:val="000000" w:themeColor="text1"/>
          <w:szCs w:val="24"/>
          <w:shd w:val="clear" w:color="auto" w:fill="FFFFFF"/>
        </w:rPr>
        <w:t>(3), pp.395-416.</w:t>
      </w:r>
    </w:p>
    <w:p w14:paraId="45EB0F8E" w14:textId="77777777" w:rsidR="009C27D8" w:rsidRPr="00CB5621" w:rsidRDefault="009C27D8" w:rsidP="009C27D8">
      <w:pPr>
        <w:rPr>
          <w:rFonts w:eastAsia="Times New Roman" w:cs="Times New Roman"/>
          <w:color w:val="000000" w:themeColor="text1"/>
          <w:szCs w:val="24"/>
        </w:rPr>
      </w:pPr>
      <w:r w:rsidRPr="00CB5621">
        <w:rPr>
          <w:rFonts w:eastAsia="Times New Roman" w:cs="Times New Roman"/>
          <w:color w:val="000000" w:themeColor="text1"/>
          <w:szCs w:val="24"/>
          <w:shd w:val="clear" w:color="auto" w:fill="FFFFFF"/>
        </w:rPr>
        <w:t xml:space="preserve">Mayuzumi, Y., 2022. Is meeting the needs of tourists through ethnic tourism sustainable? Focus on Bali, Indonesia. </w:t>
      </w:r>
      <w:r w:rsidRPr="00CB5621">
        <w:rPr>
          <w:rFonts w:eastAsia="Times New Roman" w:cs="Times New Roman"/>
          <w:i/>
          <w:iCs/>
          <w:color w:val="000000" w:themeColor="text1"/>
          <w:szCs w:val="24"/>
          <w:shd w:val="clear" w:color="auto" w:fill="FFFFFF"/>
        </w:rPr>
        <w:t>Asia-Pacific Journal of Regional Science</w:t>
      </w:r>
      <w:r w:rsidRPr="00CB5621">
        <w:rPr>
          <w:rFonts w:eastAsia="Times New Roman" w:cs="Times New Roman"/>
          <w:color w:val="000000" w:themeColor="text1"/>
          <w:szCs w:val="24"/>
          <w:shd w:val="clear" w:color="auto" w:fill="FFFFFF"/>
        </w:rPr>
        <w:t xml:space="preserve">, </w:t>
      </w:r>
      <w:r w:rsidRPr="00CB5621">
        <w:rPr>
          <w:rFonts w:eastAsia="Times New Roman" w:cs="Times New Roman"/>
          <w:i/>
          <w:iCs/>
          <w:color w:val="000000" w:themeColor="text1"/>
          <w:szCs w:val="24"/>
          <w:shd w:val="clear" w:color="auto" w:fill="FFFFFF"/>
        </w:rPr>
        <w:t>6</w:t>
      </w:r>
      <w:r w:rsidRPr="00CB5621">
        <w:rPr>
          <w:rFonts w:eastAsia="Times New Roman" w:cs="Times New Roman"/>
          <w:color w:val="000000" w:themeColor="text1"/>
          <w:szCs w:val="24"/>
          <w:shd w:val="clear" w:color="auto" w:fill="FFFFFF"/>
        </w:rPr>
        <w:t>(1), pp.423-451.</w:t>
      </w:r>
    </w:p>
    <w:p w14:paraId="45EB0F8F"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Mishra, S.B. and Alok, S., 2022. Handbook of research methodology.</w:t>
      </w:r>
    </w:p>
    <w:p w14:paraId="45EB0F90"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Newman, M. and Gough, D., 2020. Systematic reviews in educational research: Methodology, perspectives and application. </w:t>
      </w:r>
      <w:r w:rsidRPr="00CB5621">
        <w:rPr>
          <w:rFonts w:cs="Times New Roman"/>
          <w:i/>
          <w:iCs/>
          <w:color w:val="000000" w:themeColor="text1"/>
          <w:szCs w:val="24"/>
          <w:shd w:val="clear" w:color="auto" w:fill="FFFFFF"/>
        </w:rPr>
        <w:t>Systematic reviews in educational research: Methodology, perspectives and application</w:t>
      </w:r>
      <w:r w:rsidRPr="00CB5621">
        <w:rPr>
          <w:rFonts w:cs="Times New Roman"/>
          <w:color w:val="000000" w:themeColor="text1"/>
          <w:szCs w:val="24"/>
          <w:shd w:val="clear" w:color="auto" w:fill="FFFFFF"/>
        </w:rPr>
        <w:t>, pp.3-22.</w:t>
      </w:r>
    </w:p>
    <w:p w14:paraId="45EB0F91" w14:textId="77777777" w:rsidR="009C27D8" w:rsidRPr="00CB5621" w:rsidRDefault="009C27D8" w:rsidP="009C27D8">
      <w:pPr>
        <w:rPr>
          <w:rFonts w:eastAsia="Times New Roman" w:cs="Times New Roman"/>
          <w:color w:val="000000" w:themeColor="text1"/>
          <w:szCs w:val="24"/>
        </w:rPr>
      </w:pPr>
      <w:r w:rsidRPr="00CB5621">
        <w:rPr>
          <w:rFonts w:eastAsia="Times New Roman" w:cs="Times New Roman"/>
          <w:color w:val="000000" w:themeColor="text1"/>
          <w:szCs w:val="24"/>
          <w:shd w:val="clear" w:color="auto" w:fill="FFFFFF"/>
        </w:rPr>
        <w:t xml:space="preserve">Ohe, Y., 2020. </w:t>
      </w:r>
      <w:r w:rsidRPr="00CB5621">
        <w:rPr>
          <w:rFonts w:eastAsia="Times New Roman" w:cs="Times New Roman"/>
          <w:i/>
          <w:iCs/>
          <w:color w:val="000000" w:themeColor="text1"/>
          <w:szCs w:val="24"/>
          <w:shd w:val="clear" w:color="auto" w:fill="FFFFFF"/>
        </w:rPr>
        <w:t>Community-based rural tourism and entrepreneurship</w:t>
      </w:r>
      <w:r w:rsidRPr="00CB5621">
        <w:rPr>
          <w:rFonts w:eastAsia="Times New Roman" w:cs="Times New Roman"/>
          <w:color w:val="000000" w:themeColor="text1"/>
          <w:szCs w:val="24"/>
          <w:shd w:val="clear" w:color="auto" w:fill="FFFFFF"/>
        </w:rPr>
        <w:t>. Springer Singapore.</w:t>
      </w:r>
    </w:p>
    <w:p w14:paraId="45EB0F92" w14:textId="77777777" w:rsidR="009C27D8" w:rsidRPr="00CB5621" w:rsidRDefault="009C27D8" w:rsidP="009C27D8">
      <w:pPr>
        <w:rPr>
          <w:rFonts w:cs="Times New Roman"/>
          <w:color w:val="000000" w:themeColor="text1"/>
          <w:szCs w:val="24"/>
        </w:rPr>
      </w:pPr>
      <w:proofErr w:type="spellStart"/>
      <w:r w:rsidRPr="00CB5621">
        <w:rPr>
          <w:rFonts w:cs="Times New Roman"/>
          <w:color w:val="000000" w:themeColor="text1"/>
          <w:szCs w:val="24"/>
          <w:shd w:val="clear" w:color="auto" w:fill="FFFFFF"/>
        </w:rPr>
        <w:t>Pallathadka</w:t>
      </w:r>
      <w:proofErr w:type="spellEnd"/>
      <w:r w:rsidRPr="00CB5621">
        <w:rPr>
          <w:rFonts w:cs="Times New Roman"/>
          <w:color w:val="000000" w:themeColor="text1"/>
          <w:szCs w:val="24"/>
          <w:shd w:val="clear" w:color="auto" w:fill="FFFFFF"/>
        </w:rPr>
        <w:t xml:space="preserve">, L.K., </w:t>
      </w:r>
      <w:proofErr w:type="spellStart"/>
      <w:r w:rsidRPr="00CB5621">
        <w:rPr>
          <w:rFonts w:cs="Times New Roman"/>
          <w:color w:val="000000" w:themeColor="text1"/>
          <w:szCs w:val="24"/>
          <w:shd w:val="clear" w:color="auto" w:fill="FFFFFF"/>
        </w:rPr>
        <w:t>Pallathadka</w:t>
      </w:r>
      <w:proofErr w:type="spellEnd"/>
      <w:r w:rsidRPr="00CB5621">
        <w:rPr>
          <w:rFonts w:cs="Times New Roman"/>
          <w:color w:val="000000" w:themeColor="text1"/>
          <w:szCs w:val="24"/>
          <w:shd w:val="clear" w:color="auto" w:fill="FFFFFF"/>
        </w:rPr>
        <w:t>, H. and Singh, S.K., 2022. A Quantitative Investigation on the Role of Promotions and Marketing in Promoting Tourism in India. </w:t>
      </w:r>
      <w:r w:rsidRPr="00CB5621">
        <w:rPr>
          <w:rFonts w:cs="Times New Roman"/>
          <w:i/>
          <w:iCs/>
          <w:color w:val="000000" w:themeColor="text1"/>
          <w:szCs w:val="24"/>
          <w:shd w:val="clear" w:color="auto" w:fill="FFFFFF"/>
        </w:rPr>
        <w:t>Integrated Journal for Research in Arts and Humanities</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2</w:t>
      </w:r>
      <w:r w:rsidRPr="00CB5621">
        <w:rPr>
          <w:rFonts w:cs="Times New Roman"/>
          <w:color w:val="000000" w:themeColor="text1"/>
          <w:szCs w:val="24"/>
          <w:shd w:val="clear" w:color="auto" w:fill="FFFFFF"/>
        </w:rPr>
        <w:t>(6), pp.144-150.</w:t>
      </w:r>
    </w:p>
    <w:p w14:paraId="45EB0F93"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Pandey, P. and Pandey, M.M., 2021. </w:t>
      </w:r>
      <w:r w:rsidRPr="00CB5621">
        <w:rPr>
          <w:rFonts w:cs="Times New Roman"/>
          <w:i/>
          <w:iCs/>
          <w:color w:val="000000" w:themeColor="text1"/>
          <w:szCs w:val="24"/>
          <w:shd w:val="clear" w:color="auto" w:fill="FFFFFF"/>
        </w:rPr>
        <w:t>Research methodology tools and techniques</w:t>
      </w:r>
      <w:r w:rsidRPr="00CB5621">
        <w:rPr>
          <w:rFonts w:cs="Times New Roman"/>
          <w:color w:val="000000" w:themeColor="text1"/>
          <w:szCs w:val="24"/>
          <w:shd w:val="clear" w:color="auto" w:fill="FFFFFF"/>
        </w:rPr>
        <w:t xml:space="preserve">. Bridge </w:t>
      </w:r>
      <w:proofErr w:type="spellStart"/>
      <w:r w:rsidRPr="00CB5621">
        <w:rPr>
          <w:rFonts w:cs="Times New Roman"/>
          <w:color w:val="000000" w:themeColor="text1"/>
          <w:szCs w:val="24"/>
          <w:shd w:val="clear" w:color="auto" w:fill="FFFFFF"/>
        </w:rPr>
        <w:t>Center</w:t>
      </w:r>
      <w:proofErr w:type="spellEnd"/>
      <w:r w:rsidRPr="00CB5621">
        <w:rPr>
          <w:rFonts w:cs="Times New Roman"/>
          <w:color w:val="000000" w:themeColor="text1"/>
          <w:szCs w:val="24"/>
          <w:shd w:val="clear" w:color="auto" w:fill="FFFFFF"/>
        </w:rPr>
        <w:t>.</w:t>
      </w:r>
    </w:p>
    <w:p w14:paraId="45EB0F94"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Patel, M. and Patel, N., 2019. Exploring research methodology. </w:t>
      </w:r>
      <w:r w:rsidRPr="00CB5621">
        <w:rPr>
          <w:rFonts w:cs="Times New Roman"/>
          <w:i/>
          <w:iCs/>
          <w:color w:val="000000" w:themeColor="text1"/>
          <w:szCs w:val="24"/>
          <w:shd w:val="clear" w:color="auto" w:fill="FFFFFF"/>
        </w:rPr>
        <w:t>International Journal of Research and Review</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6</w:t>
      </w:r>
      <w:r w:rsidRPr="00CB5621">
        <w:rPr>
          <w:rFonts w:cs="Times New Roman"/>
          <w:color w:val="000000" w:themeColor="text1"/>
          <w:szCs w:val="24"/>
          <w:shd w:val="clear" w:color="auto" w:fill="FFFFFF"/>
        </w:rPr>
        <w:t>(3), pp.48-55.</w:t>
      </w:r>
    </w:p>
    <w:p w14:paraId="45EB0F95" w14:textId="77777777" w:rsidR="009C27D8" w:rsidRPr="00CB5621" w:rsidRDefault="009C27D8" w:rsidP="009C27D8">
      <w:pPr>
        <w:rPr>
          <w:rFonts w:cs="Times New Roman"/>
          <w:bCs/>
          <w:color w:val="000000" w:themeColor="text1"/>
          <w:szCs w:val="24"/>
          <w:shd w:val="clear" w:color="auto" w:fill="FFFFFF"/>
          <w:lang w:val="en-US"/>
        </w:rPr>
      </w:pPr>
      <w:proofErr w:type="spellStart"/>
      <w:r w:rsidRPr="00CB5621">
        <w:rPr>
          <w:rFonts w:cs="Times New Roman"/>
          <w:bCs/>
          <w:color w:val="000000" w:themeColor="text1"/>
          <w:szCs w:val="24"/>
          <w:shd w:val="clear" w:color="auto" w:fill="FFFFFF"/>
          <w:lang w:val="en-US"/>
        </w:rPr>
        <w:t>Piramanayagam</w:t>
      </w:r>
      <w:proofErr w:type="spellEnd"/>
      <w:r w:rsidRPr="00CB5621">
        <w:rPr>
          <w:rFonts w:cs="Times New Roman"/>
          <w:bCs/>
          <w:color w:val="000000" w:themeColor="text1"/>
          <w:szCs w:val="24"/>
          <w:shd w:val="clear" w:color="auto" w:fill="FFFFFF"/>
          <w:lang w:val="en-US"/>
        </w:rPr>
        <w:t xml:space="preserve">, S., Sud, S. and Seal, P.P., 2020. Relationship between tourists’ local food </w:t>
      </w:r>
      <w:proofErr w:type="spellStart"/>
      <w:r w:rsidRPr="00CB5621">
        <w:rPr>
          <w:rFonts w:cs="Times New Roman"/>
          <w:bCs/>
          <w:color w:val="000000" w:themeColor="text1"/>
          <w:szCs w:val="24"/>
          <w:shd w:val="clear" w:color="auto" w:fill="FFFFFF"/>
          <w:lang w:val="en-US"/>
        </w:rPr>
        <w:t>experiencescape</w:t>
      </w:r>
      <w:proofErr w:type="spellEnd"/>
      <w:r w:rsidRPr="00CB5621">
        <w:rPr>
          <w:rFonts w:cs="Times New Roman"/>
          <w:bCs/>
          <w:color w:val="000000" w:themeColor="text1"/>
          <w:szCs w:val="24"/>
          <w:shd w:val="clear" w:color="auto" w:fill="FFFFFF"/>
          <w:lang w:val="en-US"/>
        </w:rPr>
        <w:t xml:space="preserve">, satisfaction and </w:t>
      </w:r>
      <w:proofErr w:type="spellStart"/>
      <w:r w:rsidRPr="00CB5621">
        <w:rPr>
          <w:rFonts w:cs="Times New Roman"/>
          <w:bCs/>
          <w:color w:val="000000" w:themeColor="text1"/>
          <w:szCs w:val="24"/>
          <w:shd w:val="clear" w:color="auto" w:fill="FFFFFF"/>
          <w:lang w:val="en-US"/>
        </w:rPr>
        <w:t>behavioural</w:t>
      </w:r>
      <w:proofErr w:type="spellEnd"/>
      <w:r w:rsidRPr="00CB5621">
        <w:rPr>
          <w:rFonts w:cs="Times New Roman"/>
          <w:bCs/>
          <w:color w:val="000000" w:themeColor="text1"/>
          <w:szCs w:val="24"/>
          <w:shd w:val="clear" w:color="auto" w:fill="FFFFFF"/>
          <w:lang w:val="en-US"/>
        </w:rPr>
        <w:t xml:space="preserve"> intention. </w:t>
      </w:r>
      <w:r w:rsidRPr="00CB5621">
        <w:rPr>
          <w:rFonts w:cs="Times New Roman"/>
          <w:bCs/>
          <w:i/>
          <w:iCs/>
          <w:color w:val="000000" w:themeColor="text1"/>
          <w:szCs w:val="24"/>
          <w:shd w:val="clear" w:color="auto" w:fill="FFFFFF"/>
          <w:lang w:val="en-US"/>
        </w:rPr>
        <w:t>Anatolia</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31</w:t>
      </w:r>
      <w:r w:rsidRPr="00CB5621">
        <w:rPr>
          <w:rFonts w:cs="Times New Roman"/>
          <w:bCs/>
          <w:color w:val="000000" w:themeColor="text1"/>
          <w:szCs w:val="24"/>
          <w:shd w:val="clear" w:color="auto" w:fill="FFFFFF"/>
          <w:lang w:val="en-US"/>
        </w:rPr>
        <w:t>(2), pp.316-330.</w:t>
      </w:r>
    </w:p>
    <w:p w14:paraId="45EB0F96" w14:textId="77777777" w:rsidR="009C27D8" w:rsidRPr="00CB5621" w:rsidRDefault="009C27D8" w:rsidP="009C27D8">
      <w:pPr>
        <w:rPr>
          <w:rFonts w:cs="Times New Roman"/>
          <w:bCs/>
          <w:color w:val="000000" w:themeColor="text1"/>
          <w:szCs w:val="24"/>
          <w:shd w:val="clear" w:color="auto" w:fill="FFFFFF"/>
        </w:rPr>
      </w:pPr>
      <w:r w:rsidRPr="00CB5621">
        <w:rPr>
          <w:rFonts w:cs="Times New Roman"/>
          <w:bCs/>
          <w:color w:val="000000" w:themeColor="text1"/>
          <w:szCs w:val="24"/>
          <w:shd w:val="clear" w:color="auto" w:fill="FFFFFF"/>
        </w:rPr>
        <w:t xml:space="preserve">Raghavan, A., </w:t>
      </w:r>
      <w:proofErr w:type="spellStart"/>
      <w:r w:rsidRPr="00CB5621">
        <w:rPr>
          <w:rFonts w:cs="Times New Roman"/>
          <w:bCs/>
          <w:color w:val="000000" w:themeColor="text1"/>
          <w:szCs w:val="24"/>
          <w:shd w:val="clear" w:color="auto" w:fill="FFFFFF"/>
        </w:rPr>
        <w:t>Demircioglu</w:t>
      </w:r>
      <w:proofErr w:type="spellEnd"/>
      <w:r w:rsidRPr="00CB5621">
        <w:rPr>
          <w:rFonts w:cs="Times New Roman"/>
          <w:bCs/>
          <w:color w:val="000000" w:themeColor="text1"/>
          <w:szCs w:val="24"/>
          <w:shd w:val="clear" w:color="auto" w:fill="FFFFFF"/>
        </w:rPr>
        <w:t xml:space="preserve">, M.A. and </w:t>
      </w:r>
      <w:proofErr w:type="spellStart"/>
      <w:r w:rsidRPr="00CB5621">
        <w:rPr>
          <w:rFonts w:cs="Times New Roman"/>
          <w:bCs/>
          <w:color w:val="000000" w:themeColor="text1"/>
          <w:szCs w:val="24"/>
          <w:shd w:val="clear" w:color="auto" w:fill="FFFFFF"/>
        </w:rPr>
        <w:t>Taeihagh</w:t>
      </w:r>
      <w:proofErr w:type="spellEnd"/>
      <w:r w:rsidRPr="00CB5621">
        <w:rPr>
          <w:rFonts w:cs="Times New Roman"/>
          <w:bCs/>
          <w:color w:val="000000" w:themeColor="text1"/>
          <w:szCs w:val="24"/>
          <w:shd w:val="clear" w:color="auto" w:fill="FFFFFF"/>
        </w:rPr>
        <w:t>, A., 2021. Public health innovation through cloud adoption: a comparative analysis of drivers and barriers in Japan, South Korea, and Singapore. </w:t>
      </w:r>
      <w:r w:rsidRPr="00CB5621">
        <w:rPr>
          <w:rFonts w:cs="Times New Roman"/>
          <w:bCs/>
          <w:i/>
          <w:iCs/>
          <w:color w:val="000000" w:themeColor="text1"/>
          <w:szCs w:val="24"/>
          <w:shd w:val="clear" w:color="auto" w:fill="FFFFFF"/>
        </w:rPr>
        <w:t>International Journal of Environmental Research and Public Health</w:t>
      </w:r>
      <w:r w:rsidRPr="00CB5621">
        <w:rPr>
          <w:rFonts w:cs="Times New Roman"/>
          <w:bCs/>
          <w:color w:val="000000" w:themeColor="text1"/>
          <w:szCs w:val="24"/>
          <w:shd w:val="clear" w:color="auto" w:fill="FFFFFF"/>
        </w:rPr>
        <w:t>, </w:t>
      </w:r>
      <w:r w:rsidRPr="00CB5621">
        <w:rPr>
          <w:rFonts w:cs="Times New Roman"/>
          <w:bCs/>
          <w:i/>
          <w:iCs/>
          <w:color w:val="000000" w:themeColor="text1"/>
          <w:szCs w:val="24"/>
          <w:shd w:val="clear" w:color="auto" w:fill="FFFFFF"/>
        </w:rPr>
        <w:t>18</w:t>
      </w:r>
      <w:r w:rsidRPr="00CB5621">
        <w:rPr>
          <w:rFonts w:cs="Times New Roman"/>
          <w:bCs/>
          <w:color w:val="000000" w:themeColor="text1"/>
          <w:szCs w:val="24"/>
          <w:shd w:val="clear" w:color="auto" w:fill="FFFFFF"/>
        </w:rPr>
        <w:t>(1), p.334.</w:t>
      </w:r>
    </w:p>
    <w:p w14:paraId="45EB0F97"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Rippa, A., 2020. Mapping the margins of China’s global ambitions: Economic corridors, Silk Roads, and the end of proximity in the borderlands. </w:t>
      </w:r>
      <w:r w:rsidRPr="00CB5621">
        <w:rPr>
          <w:rFonts w:cs="Times New Roman"/>
          <w:i/>
          <w:iCs/>
          <w:color w:val="000000" w:themeColor="text1"/>
          <w:szCs w:val="24"/>
          <w:shd w:val="clear" w:color="auto" w:fill="FFFFFF"/>
        </w:rPr>
        <w:t>Eurasian Geography and Economics</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61</w:t>
      </w:r>
      <w:r w:rsidRPr="00CB5621">
        <w:rPr>
          <w:rFonts w:cs="Times New Roman"/>
          <w:color w:val="000000" w:themeColor="text1"/>
          <w:szCs w:val="24"/>
          <w:shd w:val="clear" w:color="auto" w:fill="FFFFFF"/>
        </w:rPr>
        <w:t>(1), pp.55-76.</w:t>
      </w:r>
    </w:p>
    <w:p w14:paraId="45EB0F98"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 xml:space="preserve">Ryder, C., </w:t>
      </w:r>
      <w:proofErr w:type="spellStart"/>
      <w:r w:rsidRPr="00CB5621">
        <w:rPr>
          <w:rFonts w:cs="Times New Roman"/>
          <w:color w:val="000000" w:themeColor="text1"/>
          <w:szCs w:val="24"/>
          <w:shd w:val="clear" w:color="auto" w:fill="FFFFFF"/>
        </w:rPr>
        <w:t>Mackean</w:t>
      </w:r>
      <w:proofErr w:type="spellEnd"/>
      <w:r w:rsidRPr="00CB5621">
        <w:rPr>
          <w:rFonts w:cs="Times New Roman"/>
          <w:color w:val="000000" w:themeColor="text1"/>
          <w:szCs w:val="24"/>
          <w:shd w:val="clear" w:color="auto" w:fill="FFFFFF"/>
        </w:rPr>
        <w:t>, T., Coombs, J., Williams, H., Hunter, K., Holland, A.J. and Ivers, R.Q., 2020. Indigenous research methodology–weaving a research interface. </w:t>
      </w:r>
      <w:r w:rsidRPr="00CB5621">
        <w:rPr>
          <w:rFonts w:cs="Times New Roman"/>
          <w:i/>
          <w:iCs/>
          <w:color w:val="000000" w:themeColor="text1"/>
          <w:szCs w:val="24"/>
          <w:shd w:val="clear" w:color="auto" w:fill="FFFFFF"/>
        </w:rPr>
        <w:t>International Journal of Social Research Methodology</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23</w:t>
      </w:r>
      <w:r w:rsidRPr="00CB5621">
        <w:rPr>
          <w:rFonts w:cs="Times New Roman"/>
          <w:color w:val="000000" w:themeColor="text1"/>
          <w:szCs w:val="24"/>
          <w:shd w:val="clear" w:color="auto" w:fill="FFFFFF"/>
        </w:rPr>
        <w:t>(3), pp.255-267.</w:t>
      </w:r>
    </w:p>
    <w:p w14:paraId="45EB0F99" w14:textId="77777777" w:rsidR="009C27D8" w:rsidRPr="00CB5621" w:rsidRDefault="009C27D8" w:rsidP="009C27D8">
      <w:pPr>
        <w:rPr>
          <w:rFonts w:cs="Times New Roman"/>
          <w:bCs/>
          <w:color w:val="000000" w:themeColor="text1"/>
          <w:szCs w:val="24"/>
          <w:shd w:val="clear" w:color="auto" w:fill="FFFFFF"/>
        </w:rPr>
      </w:pPr>
      <w:r w:rsidRPr="00CB5621">
        <w:rPr>
          <w:rFonts w:cs="Times New Roman"/>
          <w:bCs/>
          <w:color w:val="000000" w:themeColor="text1"/>
          <w:szCs w:val="24"/>
          <w:shd w:val="clear" w:color="auto" w:fill="FFFFFF"/>
        </w:rPr>
        <w:t>Sigona, N., Kato, J. and Kuznetsova, I., 2021. Migration infrastructures and the production of migrants’ irregularity in Japan and the United Kingdom. </w:t>
      </w:r>
      <w:r w:rsidRPr="00CB5621">
        <w:rPr>
          <w:rFonts w:cs="Times New Roman"/>
          <w:bCs/>
          <w:i/>
          <w:iCs/>
          <w:color w:val="000000" w:themeColor="text1"/>
          <w:szCs w:val="24"/>
          <w:shd w:val="clear" w:color="auto" w:fill="FFFFFF"/>
        </w:rPr>
        <w:t>Comparative Migration Studies</w:t>
      </w:r>
      <w:r w:rsidRPr="00CB5621">
        <w:rPr>
          <w:rFonts w:cs="Times New Roman"/>
          <w:bCs/>
          <w:color w:val="000000" w:themeColor="text1"/>
          <w:szCs w:val="24"/>
          <w:shd w:val="clear" w:color="auto" w:fill="FFFFFF"/>
        </w:rPr>
        <w:t>, </w:t>
      </w:r>
      <w:r w:rsidRPr="00CB5621">
        <w:rPr>
          <w:rFonts w:cs="Times New Roman"/>
          <w:bCs/>
          <w:i/>
          <w:iCs/>
          <w:color w:val="000000" w:themeColor="text1"/>
          <w:szCs w:val="24"/>
          <w:shd w:val="clear" w:color="auto" w:fill="FFFFFF"/>
        </w:rPr>
        <w:t>9</w:t>
      </w:r>
      <w:r w:rsidRPr="00CB5621">
        <w:rPr>
          <w:rFonts w:cs="Times New Roman"/>
          <w:bCs/>
          <w:color w:val="000000" w:themeColor="text1"/>
          <w:szCs w:val="24"/>
          <w:shd w:val="clear" w:color="auto" w:fill="FFFFFF"/>
        </w:rPr>
        <w:t>(1), pp.1-19.</w:t>
      </w:r>
    </w:p>
    <w:p w14:paraId="45EB0F9A" w14:textId="77777777" w:rsidR="009C27D8" w:rsidRPr="00CB5621" w:rsidRDefault="009C27D8" w:rsidP="009C27D8">
      <w:pPr>
        <w:rPr>
          <w:rFonts w:cs="Times New Roman"/>
          <w:color w:val="000000" w:themeColor="text1"/>
          <w:szCs w:val="24"/>
        </w:rPr>
      </w:pPr>
      <w:proofErr w:type="spellStart"/>
      <w:r w:rsidRPr="00CB5621">
        <w:rPr>
          <w:rFonts w:cs="Times New Roman"/>
          <w:color w:val="000000" w:themeColor="text1"/>
          <w:szCs w:val="24"/>
          <w:shd w:val="clear" w:color="auto" w:fill="FFFFFF"/>
        </w:rPr>
        <w:t>Sileyew</w:t>
      </w:r>
      <w:proofErr w:type="spellEnd"/>
      <w:r w:rsidRPr="00CB5621">
        <w:rPr>
          <w:rFonts w:cs="Times New Roman"/>
          <w:color w:val="000000" w:themeColor="text1"/>
          <w:szCs w:val="24"/>
          <w:shd w:val="clear" w:color="auto" w:fill="FFFFFF"/>
        </w:rPr>
        <w:t>, K.J., 2019. Research design and methodology. </w:t>
      </w:r>
      <w:r w:rsidRPr="00CB5621">
        <w:rPr>
          <w:rFonts w:cs="Times New Roman"/>
          <w:i/>
          <w:iCs/>
          <w:color w:val="000000" w:themeColor="text1"/>
          <w:szCs w:val="24"/>
          <w:shd w:val="clear" w:color="auto" w:fill="FFFFFF"/>
        </w:rPr>
        <w:t>Cyberspace</w:t>
      </w:r>
      <w:r w:rsidRPr="00CB5621">
        <w:rPr>
          <w:rFonts w:cs="Times New Roman"/>
          <w:color w:val="000000" w:themeColor="text1"/>
          <w:szCs w:val="24"/>
          <w:shd w:val="clear" w:color="auto" w:fill="FFFFFF"/>
        </w:rPr>
        <w:t>, pp.1-12.</w:t>
      </w:r>
    </w:p>
    <w:p w14:paraId="45EB0F9B" w14:textId="77777777" w:rsidR="009C27D8" w:rsidRPr="00CB5621" w:rsidRDefault="009C27D8" w:rsidP="009C27D8">
      <w:pPr>
        <w:rPr>
          <w:rFonts w:cs="Times New Roman"/>
          <w:color w:val="000000" w:themeColor="text1"/>
          <w:szCs w:val="24"/>
        </w:rPr>
      </w:pPr>
      <w:r w:rsidRPr="00CB5621">
        <w:rPr>
          <w:rFonts w:cs="Times New Roman"/>
          <w:color w:val="000000" w:themeColor="text1"/>
          <w:szCs w:val="24"/>
          <w:shd w:val="clear" w:color="auto" w:fill="FFFFFF"/>
        </w:rPr>
        <w:t>Singh, K.K., 2022. </w:t>
      </w:r>
      <w:r w:rsidRPr="00CB5621">
        <w:rPr>
          <w:rFonts w:cs="Times New Roman"/>
          <w:i/>
          <w:iCs/>
          <w:color w:val="000000" w:themeColor="text1"/>
          <w:szCs w:val="24"/>
          <w:shd w:val="clear" w:color="auto" w:fill="FFFFFF"/>
        </w:rPr>
        <w:t>Research methodology in social science</w:t>
      </w:r>
      <w:r w:rsidRPr="00CB5621">
        <w:rPr>
          <w:rFonts w:cs="Times New Roman"/>
          <w:color w:val="000000" w:themeColor="text1"/>
          <w:szCs w:val="24"/>
          <w:shd w:val="clear" w:color="auto" w:fill="FFFFFF"/>
        </w:rPr>
        <w:t>. KK Publications.</w:t>
      </w:r>
    </w:p>
    <w:p w14:paraId="45EB0F9C"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lastRenderedPageBreak/>
        <w:t xml:space="preserve">Singh, N., Yu, J., Ariza-Montes, A. and Han, H., 2023. Exploring the impact of functional, symbolic, and experiential image on approach </w:t>
      </w:r>
      <w:proofErr w:type="spellStart"/>
      <w:r w:rsidRPr="00CB5621">
        <w:rPr>
          <w:rFonts w:cs="Times New Roman"/>
          <w:color w:val="000000" w:themeColor="text1"/>
          <w:szCs w:val="24"/>
          <w:shd w:val="clear" w:color="auto" w:fill="FFFFFF"/>
        </w:rPr>
        <w:t>behaviors</w:t>
      </w:r>
      <w:proofErr w:type="spellEnd"/>
      <w:r w:rsidRPr="00CB5621">
        <w:rPr>
          <w:rFonts w:cs="Times New Roman"/>
          <w:color w:val="000000" w:themeColor="text1"/>
          <w:szCs w:val="24"/>
          <w:shd w:val="clear" w:color="auto" w:fill="FFFFFF"/>
        </w:rPr>
        <w:t xml:space="preserve"> among state-park tourists from India, Korea, and the USA. </w:t>
      </w:r>
      <w:r w:rsidRPr="00CB5621">
        <w:rPr>
          <w:rFonts w:cs="Times New Roman"/>
          <w:i/>
          <w:iCs/>
          <w:color w:val="000000" w:themeColor="text1"/>
          <w:szCs w:val="24"/>
          <w:shd w:val="clear" w:color="auto" w:fill="FFFFFF"/>
        </w:rPr>
        <w:t>Humanities and Social Sciences Communications</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10</w:t>
      </w:r>
      <w:r w:rsidRPr="00CB5621">
        <w:rPr>
          <w:rFonts w:cs="Times New Roman"/>
          <w:color w:val="000000" w:themeColor="text1"/>
          <w:szCs w:val="24"/>
          <w:shd w:val="clear" w:color="auto" w:fill="FFFFFF"/>
        </w:rPr>
        <w:t>(1), pp.1-14.</w:t>
      </w:r>
    </w:p>
    <w:p w14:paraId="45EB0F9D" w14:textId="77777777" w:rsidR="009C27D8" w:rsidRPr="00CB5621" w:rsidRDefault="009C27D8" w:rsidP="009C27D8">
      <w:pPr>
        <w:rPr>
          <w:rFonts w:eastAsia="Times New Roman" w:cs="Times New Roman"/>
          <w:color w:val="000000" w:themeColor="text1"/>
          <w:szCs w:val="24"/>
        </w:rPr>
      </w:pPr>
      <w:r w:rsidRPr="00CB5621">
        <w:rPr>
          <w:rFonts w:eastAsia="Times New Roman" w:cs="Times New Roman"/>
          <w:color w:val="000000" w:themeColor="text1"/>
          <w:szCs w:val="24"/>
          <w:shd w:val="clear" w:color="auto" w:fill="FFFFFF"/>
        </w:rPr>
        <w:t xml:space="preserve">Soldatenko, D. and Backer, E., 2019. A content analysis of cross-cultural motivational studies in tourism relating to nationalities. </w:t>
      </w:r>
      <w:r w:rsidRPr="00CB5621">
        <w:rPr>
          <w:rFonts w:eastAsia="Times New Roman" w:cs="Times New Roman"/>
          <w:i/>
          <w:iCs/>
          <w:color w:val="000000" w:themeColor="text1"/>
          <w:szCs w:val="24"/>
          <w:shd w:val="clear" w:color="auto" w:fill="FFFFFF"/>
        </w:rPr>
        <w:t>Journal of Hospitality and Tourism Management</w:t>
      </w:r>
      <w:r w:rsidRPr="00CB5621">
        <w:rPr>
          <w:rFonts w:eastAsia="Times New Roman" w:cs="Times New Roman"/>
          <w:color w:val="000000" w:themeColor="text1"/>
          <w:szCs w:val="24"/>
          <w:shd w:val="clear" w:color="auto" w:fill="FFFFFF"/>
        </w:rPr>
        <w:t xml:space="preserve">, </w:t>
      </w:r>
      <w:r w:rsidRPr="00CB5621">
        <w:rPr>
          <w:rFonts w:eastAsia="Times New Roman" w:cs="Times New Roman"/>
          <w:i/>
          <w:iCs/>
          <w:color w:val="000000" w:themeColor="text1"/>
          <w:szCs w:val="24"/>
          <w:shd w:val="clear" w:color="auto" w:fill="FFFFFF"/>
        </w:rPr>
        <w:t>38</w:t>
      </w:r>
      <w:r w:rsidRPr="00CB5621">
        <w:rPr>
          <w:rFonts w:eastAsia="Times New Roman" w:cs="Times New Roman"/>
          <w:color w:val="000000" w:themeColor="text1"/>
          <w:szCs w:val="24"/>
          <w:shd w:val="clear" w:color="auto" w:fill="FFFFFF"/>
        </w:rPr>
        <w:t>, pp.122-139.</w:t>
      </w:r>
    </w:p>
    <w:p w14:paraId="45EB0F9E"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Sulong, W.M.W., Husain, S., Ismail, M.Z., Othman, M.S., Zin, Z.M. and Ghazali, R.M., 2020. Halal Food Facilities in Japan from The Perspective of Malaysian Muslim Tourists. </w:t>
      </w:r>
      <w:r w:rsidRPr="00CB5621">
        <w:rPr>
          <w:rFonts w:cs="Times New Roman"/>
          <w:bCs/>
          <w:i/>
          <w:iCs/>
          <w:color w:val="000000" w:themeColor="text1"/>
          <w:szCs w:val="24"/>
          <w:shd w:val="clear" w:color="auto" w:fill="FFFFFF"/>
          <w:lang w:val="en-US"/>
        </w:rPr>
        <w:t>International Journal of Academic Research in Business and Social Sciences. 10 (11)</w:t>
      </w:r>
      <w:r w:rsidRPr="00CB5621">
        <w:rPr>
          <w:rFonts w:cs="Times New Roman"/>
          <w:bCs/>
          <w:color w:val="000000" w:themeColor="text1"/>
          <w:szCs w:val="24"/>
          <w:shd w:val="clear" w:color="auto" w:fill="FFFFFF"/>
          <w:lang w:val="en-US"/>
        </w:rPr>
        <w:t>, pp.180-192.</w:t>
      </w:r>
    </w:p>
    <w:p w14:paraId="45EB0F9F" w14:textId="77777777" w:rsidR="009C27D8" w:rsidRPr="00CB5621" w:rsidRDefault="009C27D8" w:rsidP="009C27D8">
      <w:pPr>
        <w:rPr>
          <w:rFonts w:eastAsia="Times New Roman" w:cs="Times New Roman"/>
          <w:color w:val="000000" w:themeColor="text1"/>
          <w:szCs w:val="24"/>
        </w:rPr>
      </w:pPr>
      <w:r w:rsidRPr="00CB5621">
        <w:rPr>
          <w:rFonts w:eastAsia="Times New Roman" w:cs="Times New Roman"/>
          <w:color w:val="000000" w:themeColor="text1"/>
          <w:szCs w:val="24"/>
          <w:shd w:val="clear" w:color="auto" w:fill="FFFFFF"/>
        </w:rPr>
        <w:t xml:space="preserve">Tang, R., 2021. Does trade facilitation promote the efficiency of inbound tourism?—The empirical test based on Japan. </w:t>
      </w:r>
      <w:r w:rsidRPr="00CB5621">
        <w:rPr>
          <w:rFonts w:eastAsia="Times New Roman" w:cs="Times New Roman"/>
          <w:i/>
          <w:iCs/>
          <w:color w:val="000000" w:themeColor="text1"/>
          <w:szCs w:val="24"/>
          <w:shd w:val="clear" w:color="auto" w:fill="FFFFFF"/>
        </w:rPr>
        <w:t>International Journal of Tourism Research</w:t>
      </w:r>
      <w:r w:rsidRPr="00CB5621">
        <w:rPr>
          <w:rFonts w:eastAsia="Times New Roman" w:cs="Times New Roman"/>
          <w:color w:val="000000" w:themeColor="text1"/>
          <w:szCs w:val="24"/>
          <w:shd w:val="clear" w:color="auto" w:fill="FFFFFF"/>
        </w:rPr>
        <w:t xml:space="preserve">, </w:t>
      </w:r>
      <w:r w:rsidRPr="00CB5621">
        <w:rPr>
          <w:rFonts w:eastAsia="Times New Roman" w:cs="Times New Roman"/>
          <w:i/>
          <w:iCs/>
          <w:color w:val="000000" w:themeColor="text1"/>
          <w:szCs w:val="24"/>
          <w:shd w:val="clear" w:color="auto" w:fill="FFFFFF"/>
        </w:rPr>
        <w:t>23</w:t>
      </w:r>
      <w:r w:rsidRPr="00CB5621">
        <w:rPr>
          <w:rFonts w:eastAsia="Times New Roman" w:cs="Times New Roman"/>
          <w:color w:val="000000" w:themeColor="text1"/>
          <w:szCs w:val="24"/>
          <w:shd w:val="clear" w:color="auto" w:fill="FFFFFF"/>
        </w:rPr>
        <w:t>(1), pp.39-55.</w:t>
      </w:r>
    </w:p>
    <w:p w14:paraId="45EB0FA0"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Tang, R., 2021. Does trade facilitation promote the efficiency of inbound tourism?—The empirical test based on Japan. </w:t>
      </w:r>
      <w:r w:rsidRPr="00CB5621">
        <w:rPr>
          <w:rFonts w:cs="Times New Roman"/>
          <w:bCs/>
          <w:i/>
          <w:iCs/>
          <w:color w:val="000000" w:themeColor="text1"/>
          <w:szCs w:val="24"/>
          <w:shd w:val="clear" w:color="auto" w:fill="FFFFFF"/>
          <w:lang w:val="en-US"/>
        </w:rPr>
        <w:t>International Journal of Tourism Research</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23</w:t>
      </w:r>
      <w:r w:rsidRPr="00CB5621">
        <w:rPr>
          <w:rFonts w:cs="Times New Roman"/>
          <w:bCs/>
          <w:color w:val="000000" w:themeColor="text1"/>
          <w:szCs w:val="24"/>
          <w:shd w:val="clear" w:color="auto" w:fill="FFFFFF"/>
          <w:lang w:val="en-US"/>
        </w:rPr>
        <w:t>(1), pp.39-55.</w:t>
      </w:r>
    </w:p>
    <w:p w14:paraId="45EB0FA1"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 xml:space="preserve">Tiwari, S., Mohanty, P.P., Fernando, I.N., </w:t>
      </w:r>
      <w:proofErr w:type="spellStart"/>
      <w:r w:rsidRPr="00CB5621">
        <w:rPr>
          <w:rFonts w:cs="Times New Roman"/>
          <w:color w:val="000000" w:themeColor="text1"/>
          <w:szCs w:val="24"/>
          <w:shd w:val="clear" w:color="auto" w:fill="FFFFFF"/>
        </w:rPr>
        <w:t>Cifci</w:t>
      </w:r>
      <w:proofErr w:type="spellEnd"/>
      <w:r w:rsidRPr="00CB5621">
        <w:rPr>
          <w:rFonts w:cs="Times New Roman"/>
          <w:color w:val="000000" w:themeColor="text1"/>
          <w:szCs w:val="24"/>
          <w:shd w:val="clear" w:color="auto" w:fill="FFFFFF"/>
        </w:rPr>
        <w:t xml:space="preserve">, I. and </w:t>
      </w:r>
      <w:proofErr w:type="spellStart"/>
      <w:r w:rsidRPr="00CB5621">
        <w:rPr>
          <w:rFonts w:cs="Times New Roman"/>
          <w:color w:val="000000" w:themeColor="text1"/>
          <w:szCs w:val="24"/>
          <w:shd w:val="clear" w:color="auto" w:fill="FFFFFF"/>
        </w:rPr>
        <w:t>Kuruva</w:t>
      </w:r>
      <w:proofErr w:type="spellEnd"/>
      <w:r w:rsidRPr="00CB5621">
        <w:rPr>
          <w:rFonts w:cs="Times New Roman"/>
          <w:color w:val="000000" w:themeColor="text1"/>
          <w:szCs w:val="24"/>
          <w:shd w:val="clear" w:color="auto" w:fill="FFFFFF"/>
        </w:rPr>
        <w:t>, M.B., 2023. Bridging tea with tourism: empirical evidence from India and Sri Lanka. </w:t>
      </w:r>
      <w:r w:rsidRPr="00CB5621">
        <w:rPr>
          <w:rFonts w:cs="Times New Roman"/>
          <w:i/>
          <w:iCs/>
          <w:color w:val="000000" w:themeColor="text1"/>
          <w:szCs w:val="24"/>
          <w:shd w:val="clear" w:color="auto" w:fill="FFFFFF"/>
        </w:rPr>
        <w:t>Tourism Review</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78</w:t>
      </w:r>
      <w:r w:rsidRPr="00CB5621">
        <w:rPr>
          <w:rFonts w:cs="Times New Roman"/>
          <w:color w:val="000000" w:themeColor="text1"/>
          <w:szCs w:val="24"/>
          <w:shd w:val="clear" w:color="auto" w:fill="FFFFFF"/>
        </w:rPr>
        <w:t>(1), pp.177-202.</w:t>
      </w:r>
    </w:p>
    <w:p w14:paraId="45EB0FA2" w14:textId="77777777" w:rsidR="009C27D8" w:rsidRPr="00CB5621" w:rsidRDefault="009C27D8" w:rsidP="009C27D8">
      <w:pPr>
        <w:rPr>
          <w:rFonts w:cs="Times New Roman"/>
          <w:bCs/>
          <w:color w:val="000000" w:themeColor="text1"/>
          <w:szCs w:val="24"/>
          <w:shd w:val="clear" w:color="auto" w:fill="FFFFFF"/>
        </w:rPr>
      </w:pPr>
      <w:proofErr w:type="spellStart"/>
      <w:r w:rsidRPr="00CB5621">
        <w:rPr>
          <w:rFonts w:cs="Times New Roman"/>
          <w:bCs/>
          <w:color w:val="000000" w:themeColor="text1"/>
          <w:szCs w:val="24"/>
          <w:shd w:val="clear" w:color="auto" w:fill="FFFFFF"/>
        </w:rPr>
        <w:t>Tokas</w:t>
      </w:r>
      <w:proofErr w:type="spellEnd"/>
      <w:r w:rsidRPr="00CB5621">
        <w:rPr>
          <w:rFonts w:cs="Times New Roman"/>
          <w:bCs/>
          <w:color w:val="000000" w:themeColor="text1"/>
          <w:szCs w:val="24"/>
          <w:shd w:val="clear" w:color="auto" w:fill="FFFFFF"/>
        </w:rPr>
        <w:t>, K., 2022. IT services offshoring from Japan: a multi-dimensional comparative analysis between India and China. </w:t>
      </w:r>
      <w:r w:rsidRPr="00CB5621">
        <w:rPr>
          <w:rFonts w:cs="Times New Roman"/>
          <w:bCs/>
          <w:i/>
          <w:iCs/>
          <w:color w:val="000000" w:themeColor="text1"/>
          <w:szCs w:val="24"/>
          <w:shd w:val="clear" w:color="auto" w:fill="FFFFFF"/>
        </w:rPr>
        <w:t>Journal of Global Operations and Strategic Sourcing</w:t>
      </w:r>
      <w:r w:rsidRPr="00CB5621">
        <w:rPr>
          <w:rFonts w:cs="Times New Roman"/>
          <w:bCs/>
          <w:color w:val="000000" w:themeColor="text1"/>
          <w:szCs w:val="24"/>
          <w:shd w:val="clear" w:color="auto" w:fill="FFFFFF"/>
        </w:rPr>
        <w:t>, </w:t>
      </w:r>
      <w:r w:rsidRPr="00CB5621">
        <w:rPr>
          <w:rFonts w:cs="Times New Roman"/>
          <w:bCs/>
          <w:i/>
          <w:iCs/>
          <w:color w:val="000000" w:themeColor="text1"/>
          <w:szCs w:val="24"/>
          <w:shd w:val="clear" w:color="auto" w:fill="FFFFFF"/>
        </w:rPr>
        <w:t>15</w:t>
      </w:r>
      <w:r w:rsidRPr="00CB5621">
        <w:rPr>
          <w:rFonts w:cs="Times New Roman"/>
          <w:bCs/>
          <w:color w:val="000000" w:themeColor="text1"/>
          <w:szCs w:val="24"/>
          <w:shd w:val="clear" w:color="auto" w:fill="FFFFFF"/>
        </w:rPr>
        <w:t xml:space="preserve">(1), pp.1-27. </w:t>
      </w:r>
    </w:p>
    <w:p w14:paraId="45EB0FA3" w14:textId="77777777" w:rsidR="009C27D8" w:rsidRPr="00CB5621" w:rsidRDefault="009C27D8" w:rsidP="009C27D8">
      <w:pPr>
        <w:rPr>
          <w:rFonts w:cs="Times New Roman"/>
          <w:bCs/>
          <w:color w:val="000000" w:themeColor="text1"/>
          <w:szCs w:val="24"/>
          <w:shd w:val="clear" w:color="auto" w:fill="FFFFFF"/>
          <w:lang w:val="en-US"/>
        </w:rPr>
      </w:pPr>
      <w:proofErr w:type="spellStart"/>
      <w:r w:rsidRPr="00CB5621">
        <w:rPr>
          <w:rFonts w:cs="Times New Roman"/>
          <w:bCs/>
          <w:color w:val="000000" w:themeColor="text1"/>
          <w:szCs w:val="24"/>
          <w:shd w:val="clear" w:color="auto" w:fill="FFFFFF"/>
          <w:lang w:val="en-US"/>
        </w:rPr>
        <w:t>Verevka</w:t>
      </w:r>
      <w:proofErr w:type="spellEnd"/>
      <w:r w:rsidRPr="00CB5621">
        <w:rPr>
          <w:rFonts w:cs="Times New Roman"/>
          <w:bCs/>
          <w:color w:val="000000" w:themeColor="text1"/>
          <w:szCs w:val="24"/>
          <w:shd w:val="clear" w:color="auto" w:fill="FFFFFF"/>
          <w:lang w:val="en-US"/>
        </w:rPr>
        <w:t xml:space="preserve">, T.V., 2019. Development of industry 4.0 in the hotel and restaurant business. </w:t>
      </w:r>
      <w:r w:rsidRPr="00CB5621">
        <w:rPr>
          <w:rFonts w:cs="Times New Roman"/>
          <w:bCs/>
          <w:i/>
          <w:iCs/>
          <w:color w:val="000000" w:themeColor="text1"/>
          <w:szCs w:val="24"/>
          <w:shd w:val="clear" w:color="auto" w:fill="FFFFFF"/>
          <w:lang w:val="en-US"/>
        </w:rPr>
        <w:t>IBIMA business review</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324071</w:t>
      </w:r>
      <w:r w:rsidRPr="00CB5621">
        <w:rPr>
          <w:rFonts w:cs="Times New Roman"/>
          <w:bCs/>
          <w:color w:val="000000" w:themeColor="text1"/>
          <w:szCs w:val="24"/>
          <w:shd w:val="clear" w:color="auto" w:fill="FFFFFF"/>
          <w:lang w:val="en-US"/>
        </w:rPr>
        <w:t>.</w:t>
      </w:r>
    </w:p>
    <w:p w14:paraId="45EB0FA4"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 xml:space="preserve">Virani, A., </w:t>
      </w:r>
      <w:proofErr w:type="spellStart"/>
      <w:r w:rsidRPr="00CB5621">
        <w:rPr>
          <w:rFonts w:cs="Times New Roman"/>
          <w:color w:val="000000" w:themeColor="text1"/>
          <w:szCs w:val="24"/>
          <w:shd w:val="clear" w:color="auto" w:fill="FFFFFF"/>
        </w:rPr>
        <w:t>Wellstead</w:t>
      </w:r>
      <w:proofErr w:type="spellEnd"/>
      <w:r w:rsidRPr="00CB5621">
        <w:rPr>
          <w:rFonts w:cs="Times New Roman"/>
          <w:color w:val="000000" w:themeColor="text1"/>
          <w:szCs w:val="24"/>
          <w:shd w:val="clear" w:color="auto" w:fill="FFFFFF"/>
        </w:rPr>
        <w:t>, A.M. and Howlett, M., 2020. The north-south policy divide in transnational healthcare: a comparative review of policy research on medical tourism in source and destination countries. </w:t>
      </w:r>
      <w:r w:rsidRPr="00CB5621">
        <w:rPr>
          <w:rFonts w:cs="Times New Roman"/>
          <w:i/>
          <w:iCs/>
          <w:color w:val="000000" w:themeColor="text1"/>
          <w:szCs w:val="24"/>
          <w:shd w:val="clear" w:color="auto" w:fill="FFFFFF"/>
        </w:rPr>
        <w:t>Globalization and health</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16</w:t>
      </w:r>
      <w:r w:rsidRPr="00CB5621">
        <w:rPr>
          <w:rFonts w:cs="Times New Roman"/>
          <w:color w:val="000000" w:themeColor="text1"/>
          <w:szCs w:val="24"/>
          <w:shd w:val="clear" w:color="auto" w:fill="FFFFFF"/>
        </w:rPr>
        <w:t>(1), pp.1-15.</w:t>
      </w:r>
    </w:p>
    <w:p w14:paraId="45EB0FA5"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Vishwakarma, A. and Malviya, A.K., 2022. A STUDY ON PROMOTIONAL TECHNIQUES OF PATANJALI AYURVED LIMITED IN RURAL MARKET. </w:t>
      </w:r>
      <w:r w:rsidRPr="00CB5621">
        <w:rPr>
          <w:rFonts w:cs="Times New Roman"/>
          <w:i/>
          <w:iCs/>
          <w:color w:val="000000" w:themeColor="text1"/>
          <w:szCs w:val="24"/>
          <w:shd w:val="clear" w:color="auto" w:fill="FFFFFF"/>
        </w:rPr>
        <w:t>International journal of economic perspectives</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16</w:t>
      </w:r>
      <w:r w:rsidRPr="00CB5621">
        <w:rPr>
          <w:rFonts w:cs="Times New Roman"/>
          <w:color w:val="000000" w:themeColor="text1"/>
          <w:szCs w:val="24"/>
          <w:shd w:val="clear" w:color="auto" w:fill="FFFFFF"/>
        </w:rPr>
        <w:t>(12), pp.234-246.</w:t>
      </w:r>
    </w:p>
    <w:p w14:paraId="45EB0FA6" w14:textId="77777777" w:rsidR="009C27D8" w:rsidRPr="00CB5621" w:rsidRDefault="009C27D8" w:rsidP="009C27D8">
      <w:pPr>
        <w:rPr>
          <w:rFonts w:eastAsia="Times New Roman" w:cs="Times New Roman"/>
          <w:color w:val="000000" w:themeColor="text1"/>
          <w:szCs w:val="24"/>
          <w:shd w:val="clear" w:color="auto" w:fill="FFFFFF"/>
        </w:rPr>
      </w:pPr>
      <w:r w:rsidRPr="00CB5621">
        <w:rPr>
          <w:rFonts w:eastAsia="Times New Roman" w:cs="Times New Roman"/>
          <w:color w:val="000000" w:themeColor="text1"/>
          <w:szCs w:val="24"/>
          <w:shd w:val="clear" w:color="auto" w:fill="FFFFFF"/>
        </w:rPr>
        <w:t xml:space="preserve">Wu, L. and Shimizu, T., 2020. Analyzing dynamic change of tourism destination image under the occurrence of a natural disaster: evidence from Japan. </w:t>
      </w:r>
      <w:r w:rsidRPr="00CB5621">
        <w:rPr>
          <w:rFonts w:eastAsia="Times New Roman" w:cs="Times New Roman"/>
          <w:i/>
          <w:iCs/>
          <w:color w:val="000000" w:themeColor="text1"/>
          <w:szCs w:val="24"/>
          <w:shd w:val="clear" w:color="auto" w:fill="FFFFFF"/>
        </w:rPr>
        <w:t>Current Issues in Tourism</w:t>
      </w:r>
      <w:r w:rsidRPr="00CB5621">
        <w:rPr>
          <w:rFonts w:eastAsia="Times New Roman" w:cs="Times New Roman"/>
          <w:color w:val="000000" w:themeColor="text1"/>
          <w:szCs w:val="24"/>
          <w:shd w:val="clear" w:color="auto" w:fill="FFFFFF"/>
        </w:rPr>
        <w:t xml:space="preserve">, </w:t>
      </w:r>
      <w:r w:rsidRPr="00CB5621">
        <w:rPr>
          <w:rFonts w:eastAsia="Times New Roman" w:cs="Times New Roman"/>
          <w:i/>
          <w:iCs/>
          <w:color w:val="000000" w:themeColor="text1"/>
          <w:szCs w:val="24"/>
          <w:shd w:val="clear" w:color="auto" w:fill="FFFFFF"/>
        </w:rPr>
        <w:t>23</w:t>
      </w:r>
      <w:r w:rsidRPr="00CB5621">
        <w:rPr>
          <w:rFonts w:eastAsia="Times New Roman" w:cs="Times New Roman"/>
          <w:color w:val="000000" w:themeColor="text1"/>
          <w:szCs w:val="24"/>
          <w:shd w:val="clear" w:color="auto" w:fill="FFFFFF"/>
        </w:rPr>
        <w:t>(16), pp.2042-2058.</w:t>
      </w:r>
    </w:p>
    <w:p w14:paraId="45EB0FA7"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Wu, T.P. and Wu, H.C., 2021. Global economic policy uncertainty and tourism of fragile five countries: Evidence from time and frequency approaches. </w:t>
      </w:r>
      <w:r w:rsidRPr="00CB5621">
        <w:rPr>
          <w:rFonts w:cs="Times New Roman"/>
          <w:i/>
          <w:iCs/>
          <w:color w:val="000000" w:themeColor="text1"/>
          <w:szCs w:val="24"/>
          <w:shd w:val="clear" w:color="auto" w:fill="FFFFFF"/>
        </w:rPr>
        <w:t>Journal of Travel Research</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60</w:t>
      </w:r>
      <w:r w:rsidRPr="00CB5621">
        <w:rPr>
          <w:rFonts w:cs="Times New Roman"/>
          <w:color w:val="000000" w:themeColor="text1"/>
          <w:szCs w:val="24"/>
          <w:shd w:val="clear" w:color="auto" w:fill="FFFFFF"/>
        </w:rPr>
        <w:t>(5), pp.1061-1073.</w:t>
      </w:r>
    </w:p>
    <w:p w14:paraId="45EB0FA8"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lastRenderedPageBreak/>
        <w:t xml:space="preserve">Wu, Y., Liu, Z. and Kong, Z., 2023. Indoor Environmental Quality and Occupant Comfort. </w:t>
      </w:r>
      <w:r w:rsidRPr="00CB5621">
        <w:rPr>
          <w:rFonts w:cs="Times New Roman"/>
          <w:bCs/>
          <w:i/>
          <w:iCs/>
          <w:color w:val="000000" w:themeColor="text1"/>
          <w:szCs w:val="24"/>
          <w:shd w:val="clear" w:color="auto" w:fill="FFFFFF"/>
          <w:lang w:val="en-US"/>
        </w:rPr>
        <w:t>Buildings</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13</w:t>
      </w:r>
      <w:r w:rsidRPr="00CB5621">
        <w:rPr>
          <w:rFonts w:cs="Times New Roman"/>
          <w:bCs/>
          <w:color w:val="000000" w:themeColor="text1"/>
          <w:szCs w:val="24"/>
          <w:shd w:val="clear" w:color="auto" w:fill="FFFFFF"/>
          <w:lang w:val="en-US"/>
        </w:rPr>
        <w:t>(6), p.1400.</w:t>
      </w:r>
    </w:p>
    <w:p w14:paraId="45EB0FA9"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XAVIER, L. and JAYAN, V.L., 2021. The Guerrilla Marketing Technique. </w:t>
      </w:r>
      <w:r w:rsidRPr="00CB5621">
        <w:rPr>
          <w:rFonts w:cs="Times New Roman"/>
          <w:i/>
          <w:iCs/>
          <w:color w:val="000000" w:themeColor="text1"/>
          <w:szCs w:val="24"/>
          <w:shd w:val="clear" w:color="auto" w:fill="FFFFFF"/>
        </w:rPr>
        <w:t>PBME</w:t>
      </w:r>
      <w:r w:rsidRPr="00CB5621">
        <w:rPr>
          <w:rFonts w:cs="Times New Roman"/>
          <w:color w:val="000000" w:themeColor="text1"/>
          <w:szCs w:val="24"/>
          <w:shd w:val="clear" w:color="auto" w:fill="FFFFFF"/>
        </w:rPr>
        <w:t xml:space="preserve">, p.138. </w:t>
      </w:r>
      <w:proofErr w:type="spellStart"/>
      <w:r w:rsidRPr="00CB5621">
        <w:rPr>
          <w:rFonts w:cs="Times New Roman"/>
          <w:color w:val="000000" w:themeColor="text1"/>
          <w:szCs w:val="24"/>
          <w:shd w:val="clear" w:color="auto" w:fill="FFFFFF"/>
        </w:rPr>
        <w:t>Glosserman</w:t>
      </w:r>
      <w:proofErr w:type="spellEnd"/>
      <w:r w:rsidRPr="00CB5621">
        <w:rPr>
          <w:rFonts w:cs="Times New Roman"/>
          <w:color w:val="000000" w:themeColor="text1"/>
          <w:szCs w:val="24"/>
          <w:shd w:val="clear" w:color="auto" w:fill="FFFFFF"/>
        </w:rPr>
        <w:t>, B., 2019. </w:t>
      </w:r>
      <w:r w:rsidRPr="00CB5621">
        <w:rPr>
          <w:rFonts w:cs="Times New Roman"/>
          <w:i/>
          <w:iCs/>
          <w:color w:val="000000" w:themeColor="text1"/>
          <w:szCs w:val="24"/>
          <w:shd w:val="clear" w:color="auto" w:fill="FFFFFF"/>
        </w:rPr>
        <w:t>Peak Japan: The end of great ambitions</w:t>
      </w:r>
      <w:r w:rsidRPr="00CB5621">
        <w:rPr>
          <w:rFonts w:cs="Times New Roman"/>
          <w:color w:val="000000" w:themeColor="text1"/>
          <w:szCs w:val="24"/>
          <w:shd w:val="clear" w:color="auto" w:fill="FFFFFF"/>
        </w:rPr>
        <w:t>. Georgetown University Press.</w:t>
      </w:r>
    </w:p>
    <w:p w14:paraId="45EB0FAA"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Yadav, R., Balaji, M.S. and </w:t>
      </w:r>
      <w:proofErr w:type="spellStart"/>
      <w:r w:rsidRPr="00CB5621">
        <w:rPr>
          <w:rFonts w:cs="Times New Roman"/>
          <w:bCs/>
          <w:color w:val="000000" w:themeColor="text1"/>
          <w:szCs w:val="24"/>
          <w:shd w:val="clear" w:color="auto" w:fill="FFFFFF"/>
          <w:lang w:val="en-US"/>
        </w:rPr>
        <w:t>Jebarajakirthy</w:t>
      </w:r>
      <w:proofErr w:type="spellEnd"/>
      <w:r w:rsidRPr="00CB5621">
        <w:rPr>
          <w:rFonts w:cs="Times New Roman"/>
          <w:bCs/>
          <w:color w:val="000000" w:themeColor="text1"/>
          <w:szCs w:val="24"/>
          <w:shd w:val="clear" w:color="auto" w:fill="FFFFFF"/>
          <w:lang w:val="en-US"/>
        </w:rPr>
        <w:t xml:space="preserve">, C., 2019. How psychological and contextual factors contribute to travelers’ propensity to choose green hotels?. </w:t>
      </w:r>
      <w:r w:rsidRPr="00CB5621">
        <w:rPr>
          <w:rFonts w:cs="Times New Roman"/>
          <w:bCs/>
          <w:i/>
          <w:iCs/>
          <w:color w:val="000000" w:themeColor="text1"/>
          <w:szCs w:val="24"/>
          <w:shd w:val="clear" w:color="auto" w:fill="FFFFFF"/>
          <w:lang w:val="en-US"/>
        </w:rPr>
        <w:t>International Journal of Hospitality Management</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77</w:t>
      </w:r>
      <w:r w:rsidRPr="00CB5621">
        <w:rPr>
          <w:rFonts w:cs="Times New Roman"/>
          <w:bCs/>
          <w:color w:val="000000" w:themeColor="text1"/>
          <w:szCs w:val="24"/>
          <w:shd w:val="clear" w:color="auto" w:fill="FFFFFF"/>
          <w:lang w:val="en-US"/>
        </w:rPr>
        <w:t>, pp.385-395.</w:t>
      </w:r>
    </w:p>
    <w:p w14:paraId="45EB0FAB"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Yanagi, M., 2022. Analysis of the path and mode of tourism resources innovation in Japan. </w:t>
      </w:r>
      <w:r w:rsidRPr="00CB5621">
        <w:rPr>
          <w:rFonts w:cs="Times New Roman"/>
          <w:i/>
          <w:iCs/>
          <w:color w:val="000000" w:themeColor="text1"/>
          <w:szCs w:val="24"/>
          <w:shd w:val="clear" w:color="auto" w:fill="FFFFFF"/>
        </w:rPr>
        <w:t>Geographical Research Bulletin</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1</w:t>
      </w:r>
      <w:r w:rsidRPr="00CB5621">
        <w:rPr>
          <w:rFonts w:cs="Times New Roman"/>
          <w:color w:val="000000" w:themeColor="text1"/>
          <w:szCs w:val="24"/>
          <w:shd w:val="clear" w:color="auto" w:fill="FFFFFF"/>
        </w:rPr>
        <w:t>, pp.2-13.</w:t>
      </w:r>
    </w:p>
    <w:p w14:paraId="45EB0FAC"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Yang, E.C.L. and Ong, F., 2020. Redefining Asian tourism. </w:t>
      </w:r>
      <w:r w:rsidRPr="00CB5621">
        <w:rPr>
          <w:rFonts w:cs="Times New Roman"/>
          <w:i/>
          <w:iCs/>
          <w:color w:val="000000" w:themeColor="text1"/>
          <w:szCs w:val="24"/>
          <w:shd w:val="clear" w:color="auto" w:fill="FFFFFF"/>
        </w:rPr>
        <w:t>Tourism Management Perspectives</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34</w:t>
      </w:r>
      <w:r w:rsidRPr="00CB5621">
        <w:rPr>
          <w:rFonts w:cs="Times New Roman"/>
          <w:color w:val="000000" w:themeColor="text1"/>
          <w:szCs w:val="24"/>
          <w:shd w:val="clear" w:color="auto" w:fill="FFFFFF"/>
        </w:rPr>
        <w:t>, p.100667.</w:t>
      </w:r>
    </w:p>
    <w:p w14:paraId="45EB0FAD" w14:textId="77777777" w:rsidR="009C27D8" w:rsidRPr="00CB5621" w:rsidRDefault="009C27D8" w:rsidP="009C27D8">
      <w:pPr>
        <w:rPr>
          <w:rFonts w:cs="Times New Roman"/>
          <w:bCs/>
          <w:color w:val="000000" w:themeColor="text1"/>
          <w:szCs w:val="24"/>
          <w:shd w:val="clear" w:color="auto" w:fill="FFFFFF"/>
        </w:rPr>
      </w:pPr>
      <w:r w:rsidRPr="00CB5621">
        <w:rPr>
          <w:rFonts w:cs="Times New Roman"/>
          <w:bCs/>
          <w:color w:val="000000" w:themeColor="text1"/>
          <w:szCs w:val="24"/>
          <w:shd w:val="clear" w:color="auto" w:fill="FFFFFF"/>
        </w:rPr>
        <w:t>Yoshimatsu, H., 2023. Japan’s strategic response to China’s geo-economic presence: quality infrastructure as a diplomatic tool. </w:t>
      </w:r>
      <w:r w:rsidRPr="00CB5621">
        <w:rPr>
          <w:rFonts w:cs="Times New Roman"/>
          <w:bCs/>
          <w:i/>
          <w:iCs/>
          <w:color w:val="000000" w:themeColor="text1"/>
          <w:szCs w:val="24"/>
          <w:shd w:val="clear" w:color="auto" w:fill="FFFFFF"/>
        </w:rPr>
        <w:t>The Pacific Review</w:t>
      </w:r>
      <w:r w:rsidRPr="00CB5621">
        <w:rPr>
          <w:rFonts w:cs="Times New Roman"/>
          <w:bCs/>
          <w:color w:val="000000" w:themeColor="text1"/>
          <w:szCs w:val="24"/>
          <w:shd w:val="clear" w:color="auto" w:fill="FFFFFF"/>
        </w:rPr>
        <w:t>, </w:t>
      </w:r>
      <w:r w:rsidRPr="00CB5621">
        <w:rPr>
          <w:rFonts w:cs="Times New Roman"/>
          <w:bCs/>
          <w:i/>
          <w:iCs/>
          <w:color w:val="000000" w:themeColor="text1"/>
          <w:szCs w:val="24"/>
          <w:shd w:val="clear" w:color="auto" w:fill="FFFFFF"/>
        </w:rPr>
        <w:t>36</w:t>
      </w:r>
      <w:r w:rsidRPr="00CB5621">
        <w:rPr>
          <w:rFonts w:cs="Times New Roman"/>
          <w:bCs/>
          <w:color w:val="000000" w:themeColor="text1"/>
          <w:szCs w:val="24"/>
          <w:shd w:val="clear" w:color="auto" w:fill="FFFFFF"/>
        </w:rPr>
        <w:t>(1), pp.148-176.</w:t>
      </w:r>
    </w:p>
    <w:p w14:paraId="45EB0FAE"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Zhang, T., Yang, Y., Fan, X. and Ou, S., 2023. Corridors Construction and Development Strategies for Intangible Cultural Heritage: A Study about the Yangtze River Economic Belt. </w:t>
      </w:r>
      <w:r w:rsidRPr="00CB5621">
        <w:rPr>
          <w:rFonts w:cs="Times New Roman"/>
          <w:bCs/>
          <w:i/>
          <w:iCs/>
          <w:color w:val="000000" w:themeColor="text1"/>
          <w:szCs w:val="24"/>
          <w:shd w:val="clear" w:color="auto" w:fill="FFFFFF"/>
          <w:lang w:val="en-US"/>
        </w:rPr>
        <w:t>Sustainability</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15</w:t>
      </w:r>
      <w:r w:rsidRPr="00CB5621">
        <w:rPr>
          <w:rFonts w:cs="Times New Roman"/>
          <w:bCs/>
          <w:color w:val="000000" w:themeColor="text1"/>
          <w:szCs w:val="24"/>
          <w:shd w:val="clear" w:color="auto" w:fill="FFFFFF"/>
          <w:lang w:val="en-US"/>
        </w:rPr>
        <w:t>(18), p.13449.</w:t>
      </w:r>
    </w:p>
    <w:p w14:paraId="45EB0FAF" w14:textId="77777777" w:rsidR="00CA2EE8" w:rsidRPr="00CB5621" w:rsidRDefault="00CA2EE8" w:rsidP="00CB5621">
      <w:pPr>
        <w:rPr>
          <w:rFonts w:cs="Times New Roman"/>
          <w:color w:val="000000" w:themeColor="text1"/>
          <w:szCs w:val="24"/>
          <w:shd w:val="clear" w:color="auto" w:fill="FFFFFF"/>
        </w:rPr>
      </w:pPr>
    </w:p>
    <w:p w14:paraId="45EB0FB0" w14:textId="77777777" w:rsidR="00CA2EE8" w:rsidRPr="00CB5621" w:rsidRDefault="00CA2EE8" w:rsidP="00CB5621">
      <w:pPr>
        <w:rPr>
          <w:rFonts w:cs="Times New Roman"/>
          <w:color w:val="000000" w:themeColor="text1"/>
          <w:szCs w:val="24"/>
          <w:shd w:val="clear" w:color="auto" w:fill="FFFFFF"/>
        </w:rPr>
      </w:pPr>
    </w:p>
    <w:sectPr w:rsidR="00CA2EE8" w:rsidRPr="00CB5621" w:rsidSect="00256A45">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EB0FC5" w14:textId="77777777" w:rsidR="009356D9" w:rsidRDefault="009356D9" w:rsidP="00256A45">
      <w:pPr>
        <w:spacing w:line="240" w:lineRule="auto"/>
      </w:pPr>
      <w:r>
        <w:separator/>
      </w:r>
    </w:p>
  </w:endnote>
  <w:endnote w:type="continuationSeparator" w:id="0">
    <w:p w14:paraId="45EB0FC6" w14:textId="77777777" w:rsidR="009356D9" w:rsidRDefault="009356D9" w:rsidP="00256A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014736"/>
      <w:docPartObj>
        <w:docPartGallery w:val="Page Numbers (Bottom of Page)"/>
        <w:docPartUnique/>
      </w:docPartObj>
    </w:sdtPr>
    <w:sdtEndPr/>
    <w:sdtContent>
      <w:p w14:paraId="45EB0FC7" w14:textId="77777777" w:rsidR="0054500B" w:rsidRDefault="00F812F4">
        <w:pPr>
          <w:pStyle w:val="Footer"/>
          <w:jc w:val="center"/>
        </w:pPr>
        <w:r>
          <w:fldChar w:fldCharType="begin"/>
        </w:r>
        <w:r>
          <w:instrText xml:space="preserve"> PAGE   \* MERGEFORMAT </w:instrText>
        </w:r>
        <w:r>
          <w:fldChar w:fldCharType="separate"/>
        </w:r>
        <w:r w:rsidR="007846A4">
          <w:rPr>
            <w:noProof/>
          </w:rPr>
          <w:t>1</w:t>
        </w:r>
        <w:r>
          <w:rPr>
            <w:noProof/>
          </w:rPr>
          <w:fldChar w:fldCharType="end"/>
        </w:r>
      </w:p>
    </w:sdtContent>
  </w:sdt>
  <w:p w14:paraId="45EB0FC8" w14:textId="77777777" w:rsidR="0054500B" w:rsidRDefault="005450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EB0FC3" w14:textId="77777777" w:rsidR="009356D9" w:rsidRDefault="009356D9" w:rsidP="00256A45">
      <w:pPr>
        <w:spacing w:line="240" w:lineRule="auto"/>
      </w:pPr>
      <w:r>
        <w:separator/>
      </w:r>
    </w:p>
  </w:footnote>
  <w:footnote w:type="continuationSeparator" w:id="0">
    <w:p w14:paraId="45EB0FC4" w14:textId="77777777" w:rsidR="009356D9" w:rsidRDefault="009356D9" w:rsidP="00256A4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D01A6"/>
    <w:multiLevelType w:val="multilevel"/>
    <w:tmpl w:val="DBC4A76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C26E8C"/>
    <w:multiLevelType w:val="multilevel"/>
    <w:tmpl w:val="9BEAC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4B766A"/>
    <w:multiLevelType w:val="multilevel"/>
    <w:tmpl w:val="33385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5AF6202"/>
    <w:multiLevelType w:val="multilevel"/>
    <w:tmpl w:val="671C2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E3A1060"/>
    <w:multiLevelType w:val="multilevel"/>
    <w:tmpl w:val="56DCB2D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color w:val="00000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10767FC"/>
    <w:multiLevelType w:val="multilevel"/>
    <w:tmpl w:val="E6222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57E44C6"/>
    <w:multiLevelType w:val="multilevel"/>
    <w:tmpl w:val="5D7E3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A555089"/>
    <w:multiLevelType w:val="hybridMultilevel"/>
    <w:tmpl w:val="551ECBDC"/>
    <w:lvl w:ilvl="0" w:tplc="BC221A24">
      <w:start w:val="1"/>
      <w:numFmt w:val="decimal"/>
      <w:lvlText w:val="%1."/>
      <w:lvlJc w:val="left"/>
      <w:pPr>
        <w:ind w:left="720" w:hanging="360"/>
      </w:pPr>
      <w:rPr>
        <w:rFonts w:eastAsia="Arial" w:hint="default"/>
        <w:b/>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BD80B56"/>
    <w:multiLevelType w:val="multilevel"/>
    <w:tmpl w:val="291681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CEC5A39"/>
    <w:multiLevelType w:val="multilevel"/>
    <w:tmpl w:val="269E0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1436AF4"/>
    <w:multiLevelType w:val="hybridMultilevel"/>
    <w:tmpl w:val="E8EC25E2"/>
    <w:lvl w:ilvl="0" w:tplc="3E3E27F2">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79332951">
    <w:abstractNumId w:val="8"/>
  </w:num>
  <w:num w:numId="2" w16cid:durableId="1896349797">
    <w:abstractNumId w:val="9"/>
  </w:num>
  <w:num w:numId="3" w16cid:durableId="808204351">
    <w:abstractNumId w:val="1"/>
  </w:num>
  <w:num w:numId="4" w16cid:durableId="1995717695">
    <w:abstractNumId w:val="5"/>
  </w:num>
  <w:num w:numId="5" w16cid:durableId="1694191674">
    <w:abstractNumId w:val="2"/>
  </w:num>
  <w:num w:numId="6" w16cid:durableId="391854776">
    <w:abstractNumId w:val="0"/>
  </w:num>
  <w:num w:numId="7" w16cid:durableId="1798714067">
    <w:abstractNumId w:val="3"/>
  </w:num>
  <w:num w:numId="8" w16cid:durableId="173107752">
    <w:abstractNumId w:val="4"/>
  </w:num>
  <w:num w:numId="9" w16cid:durableId="1777561242">
    <w:abstractNumId w:val="6"/>
  </w:num>
  <w:num w:numId="10" w16cid:durableId="396364171">
    <w:abstractNumId w:val="7"/>
  </w:num>
  <w:num w:numId="11" w16cid:durableId="809514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02C"/>
    <w:rsid w:val="000727AC"/>
    <w:rsid w:val="000824D2"/>
    <w:rsid w:val="00090342"/>
    <w:rsid w:val="000B1421"/>
    <w:rsid w:val="000B2652"/>
    <w:rsid w:val="000F5BEF"/>
    <w:rsid w:val="00135888"/>
    <w:rsid w:val="00147213"/>
    <w:rsid w:val="001809F8"/>
    <w:rsid w:val="00185049"/>
    <w:rsid w:val="0020491E"/>
    <w:rsid w:val="00206915"/>
    <w:rsid w:val="002121C9"/>
    <w:rsid w:val="002371B9"/>
    <w:rsid w:val="002449D8"/>
    <w:rsid w:val="002470EB"/>
    <w:rsid w:val="00256A45"/>
    <w:rsid w:val="00281052"/>
    <w:rsid w:val="002B0B0D"/>
    <w:rsid w:val="002B1D14"/>
    <w:rsid w:val="002B61DD"/>
    <w:rsid w:val="00327901"/>
    <w:rsid w:val="00336830"/>
    <w:rsid w:val="00346FB3"/>
    <w:rsid w:val="0035710C"/>
    <w:rsid w:val="00371676"/>
    <w:rsid w:val="003A2F99"/>
    <w:rsid w:val="003A5E69"/>
    <w:rsid w:val="003D7530"/>
    <w:rsid w:val="003E4B6B"/>
    <w:rsid w:val="003F467A"/>
    <w:rsid w:val="00402BA1"/>
    <w:rsid w:val="00417E66"/>
    <w:rsid w:val="00470E17"/>
    <w:rsid w:val="0053043A"/>
    <w:rsid w:val="0054500B"/>
    <w:rsid w:val="005547EF"/>
    <w:rsid w:val="00572C4A"/>
    <w:rsid w:val="005968E0"/>
    <w:rsid w:val="00597012"/>
    <w:rsid w:val="005E1F8A"/>
    <w:rsid w:val="005F4361"/>
    <w:rsid w:val="00627CE4"/>
    <w:rsid w:val="00635EBB"/>
    <w:rsid w:val="0065372A"/>
    <w:rsid w:val="006957EC"/>
    <w:rsid w:val="006B070A"/>
    <w:rsid w:val="006E05C1"/>
    <w:rsid w:val="006E2F08"/>
    <w:rsid w:val="006E5473"/>
    <w:rsid w:val="00700890"/>
    <w:rsid w:val="00730208"/>
    <w:rsid w:val="00731010"/>
    <w:rsid w:val="00737850"/>
    <w:rsid w:val="007615FE"/>
    <w:rsid w:val="00763AD0"/>
    <w:rsid w:val="007846A4"/>
    <w:rsid w:val="007B083A"/>
    <w:rsid w:val="007E702C"/>
    <w:rsid w:val="00875E44"/>
    <w:rsid w:val="00883B5F"/>
    <w:rsid w:val="0089708F"/>
    <w:rsid w:val="008B43ED"/>
    <w:rsid w:val="008C204E"/>
    <w:rsid w:val="008C6E75"/>
    <w:rsid w:val="008F7592"/>
    <w:rsid w:val="00920010"/>
    <w:rsid w:val="0093230A"/>
    <w:rsid w:val="009356D9"/>
    <w:rsid w:val="00941FB5"/>
    <w:rsid w:val="009477DD"/>
    <w:rsid w:val="00952AA3"/>
    <w:rsid w:val="00960928"/>
    <w:rsid w:val="009706FB"/>
    <w:rsid w:val="009A4249"/>
    <w:rsid w:val="009A60BE"/>
    <w:rsid w:val="009B165D"/>
    <w:rsid w:val="009C27D8"/>
    <w:rsid w:val="009F0757"/>
    <w:rsid w:val="009F3D0E"/>
    <w:rsid w:val="009F73DD"/>
    <w:rsid w:val="00A13547"/>
    <w:rsid w:val="00A5523A"/>
    <w:rsid w:val="00A60120"/>
    <w:rsid w:val="00A85C82"/>
    <w:rsid w:val="00A946E3"/>
    <w:rsid w:val="00AD169F"/>
    <w:rsid w:val="00B07E39"/>
    <w:rsid w:val="00B235D4"/>
    <w:rsid w:val="00B67F31"/>
    <w:rsid w:val="00B71ADC"/>
    <w:rsid w:val="00B975CD"/>
    <w:rsid w:val="00BC33F4"/>
    <w:rsid w:val="00BC5EEB"/>
    <w:rsid w:val="00BC72F4"/>
    <w:rsid w:val="00BD5D51"/>
    <w:rsid w:val="00C62739"/>
    <w:rsid w:val="00CA2EE8"/>
    <w:rsid w:val="00CB1583"/>
    <w:rsid w:val="00CB2477"/>
    <w:rsid w:val="00CB5621"/>
    <w:rsid w:val="00CC4053"/>
    <w:rsid w:val="00CF5734"/>
    <w:rsid w:val="00CF6E6E"/>
    <w:rsid w:val="00D554CE"/>
    <w:rsid w:val="00D600F1"/>
    <w:rsid w:val="00D6134D"/>
    <w:rsid w:val="00D61AA7"/>
    <w:rsid w:val="00D811C2"/>
    <w:rsid w:val="00D84A38"/>
    <w:rsid w:val="00D929DD"/>
    <w:rsid w:val="00D964AD"/>
    <w:rsid w:val="00DB1A96"/>
    <w:rsid w:val="00DF34E2"/>
    <w:rsid w:val="00E110C6"/>
    <w:rsid w:val="00E123D6"/>
    <w:rsid w:val="00E159BC"/>
    <w:rsid w:val="00E51838"/>
    <w:rsid w:val="00E57512"/>
    <w:rsid w:val="00F30B31"/>
    <w:rsid w:val="00F6103B"/>
    <w:rsid w:val="00F70AD5"/>
    <w:rsid w:val="00F718BD"/>
    <w:rsid w:val="00F812F4"/>
    <w:rsid w:val="00FA6942"/>
    <w:rsid w:val="00FB2745"/>
    <w:rsid w:val="00FE53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B0B52"/>
  <w15:docId w15:val="{7AF1CED3-1680-4D92-87B1-800797554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165D"/>
    <w:pPr>
      <w:spacing w:line="360" w:lineRule="auto"/>
      <w:jc w:val="both"/>
    </w:pPr>
    <w:rPr>
      <w:rFonts w:ascii="Times New Roman" w:hAnsi="Times New Roman"/>
      <w:sz w:val="24"/>
    </w:rPr>
  </w:style>
  <w:style w:type="paragraph" w:styleId="Heading1">
    <w:name w:val="heading 1"/>
    <w:basedOn w:val="Normal1"/>
    <w:next w:val="Normal1"/>
    <w:rsid w:val="009C27D8"/>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281052"/>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A85C82"/>
    <w:pPr>
      <w:keepNext/>
      <w:keepLines/>
      <w:spacing w:before="320" w:after="80"/>
      <w:jc w:val="center"/>
      <w:outlineLvl w:val="2"/>
    </w:pPr>
    <w:rPr>
      <w:rFonts w:ascii="Times New Roman" w:hAnsi="Times New Roman"/>
      <w:color w:val="000000" w:themeColor="text1"/>
      <w:sz w:val="24"/>
      <w:szCs w:val="28"/>
    </w:rPr>
  </w:style>
  <w:style w:type="paragraph" w:styleId="Heading4">
    <w:name w:val="heading 4"/>
    <w:basedOn w:val="Normal1"/>
    <w:next w:val="Normal1"/>
    <w:rsid w:val="007E702C"/>
    <w:pPr>
      <w:keepNext/>
      <w:keepLines/>
      <w:spacing w:before="280" w:after="80"/>
      <w:outlineLvl w:val="3"/>
    </w:pPr>
    <w:rPr>
      <w:color w:val="666666"/>
      <w:sz w:val="24"/>
      <w:szCs w:val="24"/>
    </w:rPr>
  </w:style>
  <w:style w:type="paragraph" w:styleId="Heading5">
    <w:name w:val="heading 5"/>
    <w:basedOn w:val="Normal1"/>
    <w:next w:val="Normal1"/>
    <w:rsid w:val="007E702C"/>
    <w:pPr>
      <w:keepNext/>
      <w:keepLines/>
      <w:spacing w:before="240" w:after="80"/>
      <w:outlineLvl w:val="4"/>
    </w:pPr>
    <w:rPr>
      <w:color w:val="666666"/>
    </w:rPr>
  </w:style>
  <w:style w:type="paragraph" w:styleId="Heading6">
    <w:name w:val="heading 6"/>
    <w:basedOn w:val="Normal1"/>
    <w:next w:val="Normal1"/>
    <w:rsid w:val="007E702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E702C"/>
  </w:style>
  <w:style w:type="paragraph" w:styleId="Title">
    <w:name w:val="Title"/>
    <w:basedOn w:val="Normal1"/>
    <w:next w:val="Normal1"/>
    <w:rsid w:val="007E702C"/>
    <w:pPr>
      <w:keepNext/>
      <w:keepLines/>
      <w:spacing w:after="60"/>
    </w:pPr>
    <w:rPr>
      <w:sz w:val="52"/>
      <w:szCs w:val="52"/>
    </w:rPr>
  </w:style>
  <w:style w:type="paragraph" w:styleId="Subtitle">
    <w:name w:val="Subtitle"/>
    <w:basedOn w:val="Normal1"/>
    <w:next w:val="Normal1"/>
    <w:rsid w:val="007E702C"/>
    <w:pPr>
      <w:keepNext/>
      <w:keepLines/>
      <w:spacing w:after="320"/>
    </w:pPr>
    <w:rPr>
      <w:color w:val="666666"/>
      <w:sz w:val="30"/>
      <w:szCs w:val="30"/>
    </w:rPr>
  </w:style>
  <w:style w:type="paragraph" w:styleId="NormalWeb">
    <w:name w:val="Normal (Web)"/>
    <w:basedOn w:val="Normal"/>
    <w:uiPriority w:val="99"/>
    <w:semiHidden/>
    <w:unhideWhenUsed/>
    <w:rsid w:val="00256A45"/>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semiHidden/>
    <w:unhideWhenUsed/>
    <w:rsid w:val="00256A45"/>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256A45"/>
  </w:style>
  <w:style w:type="paragraph" w:styleId="Footer">
    <w:name w:val="footer"/>
    <w:basedOn w:val="Normal"/>
    <w:link w:val="FooterChar"/>
    <w:uiPriority w:val="99"/>
    <w:unhideWhenUsed/>
    <w:rsid w:val="00256A45"/>
    <w:pPr>
      <w:tabs>
        <w:tab w:val="center" w:pos="4513"/>
        <w:tab w:val="right" w:pos="9026"/>
      </w:tabs>
      <w:spacing w:line="240" w:lineRule="auto"/>
    </w:pPr>
  </w:style>
  <w:style w:type="character" w:customStyle="1" w:styleId="FooterChar">
    <w:name w:val="Footer Char"/>
    <w:basedOn w:val="DefaultParagraphFont"/>
    <w:link w:val="Footer"/>
    <w:uiPriority w:val="99"/>
    <w:rsid w:val="00256A45"/>
  </w:style>
  <w:style w:type="paragraph" w:styleId="TOCHeading">
    <w:name w:val="TOC Heading"/>
    <w:basedOn w:val="Heading1"/>
    <w:next w:val="Normal"/>
    <w:uiPriority w:val="39"/>
    <w:unhideWhenUsed/>
    <w:qFormat/>
    <w:rsid w:val="00256A45"/>
    <w:pPr>
      <w:spacing w:before="480" w:after="0"/>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256A45"/>
    <w:pPr>
      <w:spacing w:after="100"/>
    </w:pPr>
  </w:style>
  <w:style w:type="paragraph" w:styleId="TOC2">
    <w:name w:val="toc 2"/>
    <w:basedOn w:val="Normal"/>
    <w:next w:val="Normal"/>
    <w:autoRedefine/>
    <w:uiPriority w:val="39"/>
    <w:unhideWhenUsed/>
    <w:rsid w:val="00256A45"/>
    <w:pPr>
      <w:spacing w:after="100"/>
      <w:ind w:left="220"/>
    </w:pPr>
  </w:style>
  <w:style w:type="character" w:styleId="Hyperlink">
    <w:name w:val="Hyperlink"/>
    <w:basedOn w:val="DefaultParagraphFont"/>
    <w:uiPriority w:val="99"/>
    <w:unhideWhenUsed/>
    <w:rsid w:val="00256A45"/>
    <w:rPr>
      <w:color w:val="0000FF" w:themeColor="hyperlink"/>
      <w:u w:val="single"/>
    </w:rPr>
  </w:style>
  <w:style w:type="paragraph" w:styleId="BalloonText">
    <w:name w:val="Balloon Text"/>
    <w:basedOn w:val="Normal"/>
    <w:link w:val="BalloonTextChar"/>
    <w:uiPriority w:val="99"/>
    <w:semiHidden/>
    <w:unhideWhenUsed/>
    <w:rsid w:val="00256A4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6A45"/>
    <w:rPr>
      <w:rFonts w:ascii="Tahoma" w:hAnsi="Tahoma" w:cs="Tahoma"/>
      <w:sz w:val="16"/>
      <w:szCs w:val="16"/>
    </w:rPr>
  </w:style>
  <w:style w:type="table" w:styleId="TableGrid">
    <w:name w:val="Table Grid"/>
    <w:basedOn w:val="TableNormal"/>
    <w:uiPriority w:val="39"/>
    <w:rsid w:val="00700890"/>
    <w:pPr>
      <w:spacing w:line="240" w:lineRule="auto"/>
    </w:pPr>
    <w:rPr>
      <w:rFonts w:asciiTheme="minorHAnsi" w:eastAsiaTheme="minorHAnsi" w:hAnsiTheme="minorHAnsi" w:cstheme="minorBidi"/>
      <w:kern w:val="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A85C82"/>
    <w:pPr>
      <w:spacing w:after="100"/>
      <w:ind w:left="480"/>
    </w:pPr>
  </w:style>
  <w:style w:type="paragraph" w:styleId="TableofFigures">
    <w:name w:val="table of figures"/>
    <w:basedOn w:val="Normal"/>
    <w:next w:val="Normal"/>
    <w:uiPriority w:val="99"/>
    <w:unhideWhenUsed/>
    <w:rsid w:val="00A85C82"/>
  </w:style>
  <w:style w:type="paragraph" w:styleId="ListParagraph">
    <w:name w:val="List Paragraph"/>
    <w:basedOn w:val="Normal"/>
    <w:uiPriority w:val="34"/>
    <w:qFormat/>
    <w:rsid w:val="008970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9309">
      <w:bodyDiv w:val="1"/>
      <w:marLeft w:val="0"/>
      <w:marRight w:val="0"/>
      <w:marTop w:val="0"/>
      <w:marBottom w:val="0"/>
      <w:divBdr>
        <w:top w:val="none" w:sz="0" w:space="0" w:color="auto"/>
        <w:left w:val="none" w:sz="0" w:space="0" w:color="auto"/>
        <w:bottom w:val="none" w:sz="0" w:space="0" w:color="auto"/>
        <w:right w:val="none" w:sz="0" w:space="0" w:color="auto"/>
      </w:divBdr>
    </w:div>
    <w:div w:id="30498879">
      <w:bodyDiv w:val="1"/>
      <w:marLeft w:val="0"/>
      <w:marRight w:val="0"/>
      <w:marTop w:val="0"/>
      <w:marBottom w:val="0"/>
      <w:divBdr>
        <w:top w:val="none" w:sz="0" w:space="0" w:color="auto"/>
        <w:left w:val="none" w:sz="0" w:space="0" w:color="auto"/>
        <w:bottom w:val="none" w:sz="0" w:space="0" w:color="auto"/>
        <w:right w:val="none" w:sz="0" w:space="0" w:color="auto"/>
      </w:divBdr>
    </w:div>
    <w:div w:id="70126638">
      <w:bodyDiv w:val="1"/>
      <w:marLeft w:val="0"/>
      <w:marRight w:val="0"/>
      <w:marTop w:val="0"/>
      <w:marBottom w:val="0"/>
      <w:divBdr>
        <w:top w:val="none" w:sz="0" w:space="0" w:color="auto"/>
        <w:left w:val="none" w:sz="0" w:space="0" w:color="auto"/>
        <w:bottom w:val="none" w:sz="0" w:space="0" w:color="auto"/>
        <w:right w:val="none" w:sz="0" w:space="0" w:color="auto"/>
      </w:divBdr>
    </w:div>
    <w:div w:id="106659560">
      <w:bodyDiv w:val="1"/>
      <w:marLeft w:val="0"/>
      <w:marRight w:val="0"/>
      <w:marTop w:val="0"/>
      <w:marBottom w:val="0"/>
      <w:divBdr>
        <w:top w:val="none" w:sz="0" w:space="0" w:color="auto"/>
        <w:left w:val="none" w:sz="0" w:space="0" w:color="auto"/>
        <w:bottom w:val="none" w:sz="0" w:space="0" w:color="auto"/>
        <w:right w:val="none" w:sz="0" w:space="0" w:color="auto"/>
      </w:divBdr>
    </w:div>
    <w:div w:id="108821106">
      <w:bodyDiv w:val="1"/>
      <w:marLeft w:val="0"/>
      <w:marRight w:val="0"/>
      <w:marTop w:val="0"/>
      <w:marBottom w:val="0"/>
      <w:divBdr>
        <w:top w:val="none" w:sz="0" w:space="0" w:color="auto"/>
        <w:left w:val="none" w:sz="0" w:space="0" w:color="auto"/>
        <w:bottom w:val="none" w:sz="0" w:space="0" w:color="auto"/>
        <w:right w:val="none" w:sz="0" w:space="0" w:color="auto"/>
      </w:divBdr>
    </w:div>
    <w:div w:id="113788989">
      <w:bodyDiv w:val="1"/>
      <w:marLeft w:val="0"/>
      <w:marRight w:val="0"/>
      <w:marTop w:val="0"/>
      <w:marBottom w:val="0"/>
      <w:divBdr>
        <w:top w:val="none" w:sz="0" w:space="0" w:color="auto"/>
        <w:left w:val="none" w:sz="0" w:space="0" w:color="auto"/>
        <w:bottom w:val="none" w:sz="0" w:space="0" w:color="auto"/>
        <w:right w:val="none" w:sz="0" w:space="0" w:color="auto"/>
      </w:divBdr>
    </w:div>
    <w:div w:id="181358999">
      <w:bodyDiv w:val="1"/>
      <w:marLeft w:val="0"/>
      <w:marRight w:val="0"/>
      <w:marTop w:val="0"/>
      <w:marBottom w:val="0"/>
      <w:divBdr>
        <w:top w:val="none" w:sz="0" w:space="0" w:color="auto"/>
        <w:left w:val="none" w:sz="0" w:space="0" w:color="auto"/>
        <w:bottom w:val="none" w:sz="0" w:space="0" w:color="auto"/>
        <w:right w:val="none" w:sz="0" w:space="0" w:color="auto"/>
      </w:divBdr>
    </w:div>
    <w:div w:id="197285201">
      <w:bodyDiv w:val="1"/>
      <w:marLeft w:val="0"/>
      <w:marRight w:val="0"/>
      <w:marTop w:val="0"/>
      <w:marBottom w:val="0"/>
      <w:divBdr>
        <w:top w:val="none" w:sz="0" w:space="0" w:color="auto"/>
        <w:left w:val="none" w:sz="0" w:space="0" w:color="auto"/>
        <w:bottom w:val="none" w:sz="0" w:space="0" w:color="auto"/>
        <w:right w:val="none" w:sz="0" w:space="0" w:color="auto"/>
      </w:divBdr>
    </w:div>
    <w:div w:id="227158541">
      <w:bodyDiv w:val="1"/>
      <w:marLeft w:val="0"/>
      <w:marRight w:val="0"/>
      <w:marTop w:val="0"/>
      <w:marBottom w:val="0"/>
      <w:divBdr>
        <w:top w:val="none" w:sz="0" w:space="0" w:color="auto"/>
        <w:left w:val="none" w:sz="0" w:space="0" w:color="auto"/>
        <w:bottom w:val="none" w:sz="0" w:space="0" w:color="auto"/>
        <w:right w:val="none" w:sz="0" w:space="0" w:color="auto"/>
      </w:divBdr>
    </w:div>
    <w:div w:id="523984774">
      <w:bodyDiv w:val="1"/>
      <w:marLeft w:val="0"/>
      <w:marRight w:val="0"/>
      <w:marTop w:val="0"/>
      <w:marBottom w:val="0"/>
      <w:divBdr>
        <w:top w:val="none" w:sz="0" w:space="0" w:color="auto"/>
        <w:left w:val="none" w:sz="0" w:space="0" w:color="auto"/>
        <w:bottom w:val="none" w:sz="0" w:space="0" w:color="auto"/>
        <w:right w:val="none" w:sz="0" w:space="0" w:color="auto"/>
      </w:divBdr>
    </w:div>
    <w:div w:id="767234891">
      <w:bodyDiv w:val="1"/>
      <w:marLeft w:val="0"/>
      <w:marRight w:val="0"/>
      <w:marTop w:val="0"/>
      <w:marBottom w:val="0"/>
      <w:divBdr>
        <w:top w:val="none" w:sz="0" w:space="0" w:color="auto"/>
        <w:left w:val="none" w:sz="0" w:space="0" w:color="auto"/>
        <w:bottom w:val="none" w:sz="0" w:space="0" w:color="auto"/>
        <w:right w:val="none" w:sz="0" w:space="0" w:color="auto"/>
      </w:divBdr>
    </w:div>
    <w:div w:id="792361324">
      <w:bodyDiv w:val="1"/>
      <w:marLeft w:val="0"/>
      <w:marRight w:val="0"/>
      <w:marTop w:val="0"/>
      <w:marBottom w:val="0"/>
      <w:divBdr>
        <w:top w:val="none" w:sz="0" w:space="0" w:color="auto"/>
        <w:left w:val="none" w:sz="0" w:space="0" w:color="auto"/>
        <w:bottom w:val="none" w:sz="0" w:space="0" w:color="auto"/>
        <w:right w:val="none" w:sz="0" w:space="0" w:color="auto"/>
      </w:divBdr>
    </w:div>
    <w:div w:id="844783187">
      <w:bodyDiv w:val="1"/>
      <w:marLeft w:val="0"/>
      <w:marRight w:val="0"/>
      <w:marTop w:val="0"/>
      <w:marBottom w:val="0"/>
      <w:divBdr>
        <w:top w:val="none" w:sz="0" w:space="0" w:color="auto"/>
        <w:left w:val="none" w:sz="0" w:space="0" w:color="auto"/>
        <w:bottom w:val="none" w:sz="0" w:space="0" w:color="auto"/>
        <w:right w:val="none" w:sz="0" w:space="0" w:color="auto"/>
      </w:divBdr>
    </w:div>
    <w:div w:id="910887493">
      <w:bodyDiv w:val="1"/>
      <w:marLeft w:val="0"/>
      <w:marRight w:val="0"/>
      <w:marTop w:val="0"/>
      <w:marBottom w:val="0"/>
      <w:divBdr>
        <w:top w:val="none" w:sz="0" w:space="0" w:color="auto"/>
        <w:left w:val="none" w:sz="0" w:space="0" w:color="auto"/>
        <w:bottom w:val="none" w:sz="0" w:space="0" w:color="auto"/>
        <w:right w:val="none" w:sz="0" w:space="0" w:color="auto"/>
      </w:divBdr>
    </w:div>
    <w:div w:id="936518341">
      <w:bodyDiv w:val="1"/>
      <w:marLeft w:val="0"/>
      <w:marRight w:val="0"/>
      <w:marTop w:val="0"/>
      <w:marBottom w:val="0"/>
      <w:divBdr>
        <w:top w:val="none" w:sz="0" w:space="0" w:color="auto"/>
        <w:left w:val="none" w:sz="0" w:space="0" w:color="auto"/>
        <w:bottom w:val="none" w:sz="0" w:space="0" w:color="auto"/>
        <w:right w:val="none" w:sz="0" w:space="0" w:color="auto"/>
      </w:divBdr>
      <w:divsChild>
        <w:div w:id="1027213624">
          <w:marLeft w:val="0"/>
          <w:marRight w:val="0"/>
          <w:marTop w:val="0"/>
          <w:marBottom w:val="0"/>
          <w:divBdr>
            <w:top w:val="single" w:sz="2" w:space="0" w:color="D9D9E3"/>
            <w:left w:val="single" w:sz="2" w:space="0" w:color="D9D9E3"/>
            <w:bottom w:val="single" w:sz="2" w:space="0" w:color="D9D9E3"/>
            <w:right w:val="single" w:sz="2" w:space="0" w:color="D9D9E3"/>
          </w:divBdr>
          <w:divsChild>
            <w:div w:id="540944088">
              <w:marLeft w:val="0"/>
              <w:marRight w:val="0"/>
              <w:marTop w:val="0"/>
              <w:marBottom w:val="0"/>
              <w:divBdr>
                <w:top w:val="single" w:sz="2" w:space="0" w:color="D9D9E3"/>
                <w:left w:val="single" w:sz="2" w:space="0" w:color="D9D9E3"/>
                <w:bottom w:val="single" w:sz="2" w:space="0" w:color="D9D9E3"/>
                <w:right w:val="single" w:sz="2" w:space="0" w:color="D9D9E3"/>
              </w:divBdr>
              <w:divsChild>
                <w:div w:id="485588805">
                  <w:marLeft w:val="0"/>
                  <w:marRight w:val="0"/>
                  <w:marTop w:val="0"/>
                  <w:marBottom w:val="0"/>
                  <w:divBdr>
                    <w:top w:val="single" w:sz="2" w:space="0" w:color="D9D9E3"/>
                    <w:left w:val="single" w:sz="2" w:space="0" w:color="D9D9E3"/>
                    <w:bottom w:val="single" w:sz="2" w:space="0" w:color="D9D9E3"/>
                    <w:right w:val="single" w:sz="2" w:space="0" w:color="D9D9E3"/>
                  </w:divBdr>
                  <w:divsChild>
                    <w:div w:id="823281119">
                      <w:marLeft w:val="0"/>
                      <w:marRight w:val="0"/>
                      <w:marTop w:val="0"/>
                      <w:marBottom w:val="0"/>
                      <w:divBdr>
                        <w:top w:val="single" w:sz="2" w:space="0" w:color="D9D9E3"/>
                        <w:left w:val="single" w:sz="2" w:space="0" w:color="D9D9E3"/>
                        <w:bottom w:val="single" w:sz="2" w:space="0" w:color="D9D9E3"/>
                        <w:right w:val="single" w:sz="2" w:space="0" w:color="D9D9E3"/>
                      </w:divBdr>
                      <w:divsChild>
                        <w:div w:id="1166483176">
                          <w:marLeft w:val="0"/>
                          <w:marRight w:val="0"/>
                          <w:marTop w:val="0"/>
                          <w:marBottom w:val="0"/>
                          <w:divBdr>
                            <w:top w:val="single" w:sz="2" w:space="0" w:color="auto"/>
                            <w:left w:val="single" w:sz="2" w:space="0" w:color="auto"/>
                            <w:bottom w:val="single" w:sz="6" w:space="0" w:color="auto"/>
                            <w:right w:val="single" w:sz="2" w:space="0" w:color="auto"/>
                          </w:divBdr>
                          <w:divsChild>
                            <w:div w:id="1878614064">
                              <w:marLeft w:val="0"/>
                              <w:marRight w:val="0"/>
                              <w:marTop w:val="100"/>
                              <w:marBottom w:val="100"/>
                              <w:divBdr>
                                <w:top w:val="single" w:sz="2" w:space="0" w:color="D9D9E3"/>
                                <w:left w:val="single" w:sz="2" w:space="0" w:color="D9D9E3"/>
                                <w:bottom w:val="single" w:sz="2" w:space="0" w:color="D9D9E3"/>
                                <w:right w:val="single" w:sz="2" w:space="0" w:color="D9D9E3"/>
                              </w:divBdr>
                              <w:divsChild>
                                <w:div w:id="2012642205">
                                  <w:marLeft w:val="0"/>
                                  <w:marRight w:val="0"/>
                                  <w:marTop w:val="0"/>
                                  <w:marBottom w:val="0"/>
                                  <w:divBdr>
                                    <w:top w:val="single" w:sz="2" w:space="0" w:color="D9D9E3"/>
                                    <w:left w:val="single" w:sz="2" w:space="0" w:color="D9D9E3"/>
                                    <w:bottom w:val="single" w:sz="2" w:space="0" w:color="D9D9E3"/>
                                    <w:right w:val="single" w:sz="2" w:space="0" w:color="D9D9E3"/>
                                  </w:divBdr>
                                  <w:divsChild>
                                    <w:div w:id="367607405">
                                      <w:marLeft w:val="0"/>
                                      <w:marRight w:val="0"/>
                                      <w:marTop w:val="0"/>
                                      <w:marBottom w:val="0"/>
                                      <w:divBdr>
                                        <w:top w:val="single" w:sz="2" w:space="0" w:color="D9D9E3"/>
                                        <w:left w:val="single" w:sz="2" w:space="0" w:color="D9D9E3"/>
                                        <w:bottom w:val="single" w:sz="2" w:space="0" w:color="D9D9E3"/>
                                        <w:right w:val="single" w:sz="2" w:space="0" w:color="D9D9E3"/>
                                      </w:divBdr>
                                      <w:divsChild>
                                        <w:div w:id="312223924">
                                          <w:marLeft w:val="0"/>
                                          <w:marRight w:val="0"/>
                                          <w:marTop w:val="0"/>
                                          <w:marBottom w:val="0"/>
                                          <w:divBdr>
                                            <w:top w:val="single" w:sz="2" w:space="0" w:color="D9D9E3"/>
                                            <w:left w:val="single" w:sz="2" w:space="0" w:color="D9D9E3"/>
                                            <w:bottom w:val="single" w:sz="2" w:space="0" w:color="D9D9E3"/>
                                            <w:right w:val="single" w:sz="2" w:space="0" w:color="D9D9E3"/>
                                          </w:divBdr>
                                          <w:divsChild>
                                            <w:div w:id="899487749">
                                              <w:marLeft w:val="0"/>
                                              <w:marRight w:val="0"/>
                                              <w:marTop w:val="0"/>
                                              <w:marBottom w:val="0"/>
                                              <w:divBdr>
                                                <w:top w:val="single" w:sz="2" w:space="0" w:color="D9D9E3"/>
                                                <w:left w:val="single" w:sz="2" w:space="0" w:color="D9D9E3"/>
                                                <w:bottom w:val="single" w:sz="2" w:space="0" w:color="D9D9E3"/>
                                                <w:right w:val="single" w:sz="2" w:space="0" w:color="D9D9E3"/>
                                              </w:divBdr>
                                              <w:divsChild>
                                                <w:div w:id="12733214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59262282">
          <w:marLeft w:val="0"/>
          <w:marRight w:val="0"/>
          <w:marTop w:val="0"/>
          <w:marBottom w:val="0"/>
          <w:divBdr>
            <w:top w:val="none" w:sz="0" w:space="0" w:color="auto"/>
            <w:left w:val="none" w:sz="0" w:space="0" w:color="auto"/>
            <w:bottom w:val="none" w:sz="0" w:space="0" w:color="auto"/>
            <w:right w:val="none" w:sz="0" w:space="0" w:color="auto"/>
          </w:divBdr>
        </w:div>
      </w:divsChild>
    </w:div>
    <w:div w:id="982075479">
      <w:bodyDiv w:val="1"/>
      <w:marLeft w:val="0"/>
      <w:marRight w:val="0"/>
      <w:marTop w:val="0"/>
      <w:marBottom w:val="0"/>
      <w:divBdr>
        <w:top w:val="none" w:sz="0" w:space="0" w:color="auto"/>
        <w:left w:val="none" w:sz="0" w:space="0" w:color="auto"/>
        <w:bottom w:val="none" w:sz="0" w:space="0" w:color="auto"/>
        <w:right w:val="none" w:sz="0" w:space="0" w:color="auto"/>
      </w:divBdr>
    </w:div>
    <w:div w:id="1056196419">
      <w:bodyDiv w:val="1"/>
      <w:marLeft w:val="0"/>
      <w:marRight w:val="0"/>
      <w:marTop w:val="0"/>
      <w:marBottom w:val="0"/>
      <w:divBdr>
        <w:top w:val="none" w:sz="0" w:space="0" w:color="auto"/>
        <w:left w:val="none" w:sz="0" w:space="0" w:color="auto"/>
        <w:bottom w:val="none" w:sz="0" w:space="0" w:color="auto"/>
        <w:right w:val="none" w:sz="0" w:space="0" w:color="auto"/>
      </w:divBdr>
    </w:div>
    <w:div w:id="1081216707">
      <w:bodyDiv w:val="1"/>
      <w:marLeft w:val="0"/>
      <w:marRight w:val="0"/>
      <w:marTop w:val="0"/>
      <w:marBottom w:val="0"/>
      <w:divBdr>
        <w:top w:val="none" w:sz="0" w:space="0" w:color="auto"/>
        <w:left w:val="none" w:sz="0" w:space="0" w:color="auto"/>
        <w:bottom w:val="none" w:sz="0" w:space="0" w:color="auto"/>
        <w:right w:val="none" w:sz="0" w:space="0" w:color="auto"/>
      </w:divBdr>
    </w:div>
    <w:div w:id="1087077210">
      <w:bodyDiv w:val="1"/>
      <w:marLeft w:val="0"/>
      <w:marRight w:val="0"/>
      <w:marTop w:val="0"/>
      <w:marBottom w:val="0"/>
      <w:divBdr>
        <w:top w:val="none" w:sz="0" w:space="0" w:color="auto"/>
        <w:left w:val="none" w:sz="0" w:space="0" w:color="auto"/>
        <w:bottom w:val="none" w:sz="0" w:space="0" w:color="auto"/>
        <w:right w:val="none" w:sz="0" w:space="0" w:color="auto"/>
      </w:divBdr>
    </w:div>
    <w:div w:id="1141460494">
      <w:bodyDiv w:val="1"/>
      <w:marLeft w:val="0"/>
      <w:marRight w:val="0"/>
      <w:marTop w:val="0"/>
      <w:marBottom w:val="0"/>
      <w:divBdr>
        <w:top w:val="none" w:sz="0" w:space="0" w:color="auto"/>
        <w:left w:val="none" w:sz="0" w:space="0" w:color="auto"/>
        <w:bottom w:val="none" w:sz="0" w:space="0" w:color="auto"/>
        <w:right w:val="none" w:sz="0" w:space="0" w:color="auto"/>
      </w:divBdr>
      <w:divsChild>
        <w:div w:id="2099866233">
          <w:marLeft w:val="0"/>
          <w:marRight w:val="0"/>
          <w:marTop w:val="0"/>
          <w:marBottom w:val="0"/>
          <w:divBdr>
            <w:top w:val="single" w:sz="2" w:space="0" w:color="D9D9E3"/>
            <w:left w:val="single" w:sz="2" w:space="0" w:color="D9D9E3"/>
            <w:bottom w:val="single" w:sz="2" w:space="0" w:color="D9D9E3"/>
            <w:right w:val="single" w:sz="2" w:space="0" w:color="D9D9E3"/>
          </w:divBdr>
          <w:divsChild>
            <w:div w:id="1862625741">
              <w:marLeft w:val="0"/>
              <w:marRight w:val="0"/>
              <w:marTop w:val="0"/>
              <w:marBottom w:val="0"/>
              <w:divBdr>
                <w:top w:val="single" w:sz="2" w:space="0" w:color="D9D9E3"/>
                <w:left w:val="single" w:sz="2" w:space="0" w:color="D9D9E3"/>
                <w:bottom w:val="single" w:sz="2" w:space="0" w:color="D9D9E3"/>
                <w:right w:val="single" w:sz="2" w:space="0" w:color="D9D9E3"/>
              </w:divBdr>
              <w:divsChild>
                <w:div w:id="796217576">
                  <w:marLeft w:val="0"/>
                  <w:marRight w:val="0"/>
                  <w:marTop w:val="0"/>
                  <w:marBottom w:val="0"/>
                  <w:divBdr>
                    <w:top w:val="single" w:sz="2" w:space="0" w:color="D9D9E3"/>
                    <w:left w:val="single" w:sz="2" w:space="0" w:color="D9D9E3"/>
                    <w:bottom w:val="single" w:sz="2" w:space="0" w:color="D9D9E3"/>
                    <w:right w:val="single" w:sz="2" w:space="0" w:color="D9D9E3"/>
                  </w:divBdr>
                  <w:divsChild>
                    <w:div w:id="1774012048">
                      <w:marLeft w:val="0"/>
                      <w:marRight w:val="0"/>
                      <w:marTop w:val="0"/>
                      <w:marBottom w:val="0"/>
                      <w:divBdr>
                        <w:top w:val="single" w:sz="2" w:space="0" w:color="D9D9E3"/>
                        <w:left w:val="single" w:sz="2" w:space="0" w:color="D9D9E3"/>
                        <w:bottom w:val="single" w:sz="2" w:space="0" w:color="D9D9E3"/>
                        <w:right w:val="single" w:sz="2" w:space="0" w:color="D9D9E3"/>
                      </w:divBdr>
                      <w:divsChild>
                        <w:div w:id="700663665">
                          <w:marLeft w:val="0"/>
                          <w:marRight w:val="0"/>
                          <w:marTop w:val="0"/>
                          <w:marBottom w:val="0"/>
                          <w:divBdr>
                            <w:top w:val="single" w:sz="2" w:space="0" w:color="auto"/>
                            <w:left w:val="single" w:sz="2" w:space="0" w:color="auto"/>
                            <w:bottom w:val="single" w:sz="6" w:space="0" w:color="auto"/>
                            <w:right w:val="single" w:sz="2" w:space="0" w:color="auto"/>
                          </w:divBdr>
                          <w:divsChild>
                            <w:div w:id="501551236">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205274">
                                  <w:marLeft w:val="0"/>
                                  <w:marRight w:val="0"/>
                                  <w:marTop w:val="0"/>
                                  <w:marBottom w:val="0"/>
                                  <w:divBdr>
                                    <w:top w:val="single" w:sz="2" w:space="0" w:color="D9D9E3"/>
                                    <w:left w:val="single" w:sz="2" w:space="0" w:color="D9D9E3"/>
                                    <w:bottom w:val="single" w:sz="2" w:space="0" w:color="D9D9E3"/>
                                    <w:right w:val="single" w:sz="2" w:space="0" w:color="D9D9E3"/>
                                  </w:divBdr>
                                  <w:divsChild>
                                    <w:div w:id="1426878355">
                                      <w:marLeft w:val="0"/>
                                      <w:marRight w:val="0"/>
                                      <w:marTop w:val="0"/>
                                      <w:marBottom w:val="0"/>
                                      <w:divBdr>
                                        <w:top w:val="single" w:sz="2" w:space="0" w:color="D9D9E3"/>
                                        <w:left w:val="single" w:sz="2" w:space="0" w:color="D9D9E3"/>
                                        <w:bottom w:val="single" w:sz="2" w:space="0" w:color="D9D9E3"/>
                                        <w:right w:val="single" w:sz="2" w:space="0" w:color="D9D9E3"/>
                                      </w:divBdr>
                                      <w:divsChild>
                                        <w:div w:id="1449084118">
                                          <w:marLeft w:val="0"/>
                                          <w:marRight w:val="0"/>
                                          <w:marTop w:val="0"/>
                                          <w:marBottom w:val="0"/>
                                          <w:divBdr>
                                            <w:top w:val="single" w:sz="2" w:space="0" w:color="D9D9E3"/>
                                            <w:left w:val="single" w:sz="2" w:space="0" w:color="D9D9E3"/>
                                            <w:bottom w:val="single" w:sz="2" w:space="0" w:color="D9D9E3"/>
                                            <w:right w:val="single" w:sz="2" w:space="0" w:color="D9D9E3"/>
                                          </w:divBdr>
                                          <w:divsChild>
                                            <w:div w:id="216016511">
                                              <w:marLeft w:val="0"/>
                                              <w:marRight w:val="0"/>
                                              <w:marTop w:val="0"/>
                                              <w:marBottom w:val="0"/>
                                              <w:divBdr>
                                                <w:top w:val="single" w:sz="2" w:space="0" w:color="D9D9E3"/>
                                                <w:left w:val="single" w:sz="2" w:space="0" w:color="D9D9E3"/>
                                                <w:bottom w:val="single" w:sz="2" w:space="0" w:color="D9D9E3"/>
                                                <w:right w:val="single" w:sz="2" w:space="0" w:color="D9D9E3"/>
                                              </w:divBdr>
                                              <w:divsChild>
                                                <w:div w:id="11910691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328284347">
          <w:marLeft w:val="0"/>
          <w:marRight w:val="0"/>
          <w:marTop w:val="0"/>
          <w:marBottom w:val="0"/>
          <w:divBdr>
            <w:top w:val="none" w:sz="0" w:space="0" w:color="auto"/>
            <w:left w:val="none" w:sz="0" w:space="0" w:color="auto"/>
            <w:bottom w:val="none" w:sz="0" w:space="0" w:color="auto"/>
            <w:right w:val="none" w:sz="0" w:space="0" w:color="auto"/>
          </w:divBdr>
        </w:div>
      </w:divsChild>
    </w:div>
    <w:div w:id="1146584274">
      <w:bodyDiv w:val="1"/>
      <w:marLeft w:val="0"/>
      <w:marRight w:val="0"/>
      <w:marTop w:val="0"/>
      <w:marBottom w:val="0"/>
      <w:divBdr>
        <w:top w:val="none" w:sz="0" w:space="0" w:color="auto"/>
        <w:left w:val="none" w:sz="0" w:space="0" w:color="auto"/>
        <w:bottom w:val="none" w:sz="0" w:space="0" w:color="auto"/>
        <w:right w:val="none" w:sz="0" w:space="0" w:color="auto"/>
      </w:divBdr>
    </w:div>
    <w:div w:id="1228497451">
      <w:bodyDiv w:val="1"/>
      <w:marLeft w:val="0"/>
      <w:marRight w:val="0"/>
      <w:marTop w:val="0"/>
      <w:marBottom w:val="0"/>
      <w:divBdr>
        <w:top w:val="none" w:sz="0" w:space="0" w:color="auto"/>
        <w:left w:val="none" w:sz="0" w:space="0" w:color="auto"/>
        <w:bottom w:val="none" w:sz="0" w:space="0" w:color="auto"/>
        <w:right w:val="none" w:sz="0" w:space="0" w:color="auto"/>
      </w:divBdr>
    </w:div>
    <w:div w:id="1234316725">
      <w:bodyDiv w:val="1"/>
      <w:marLeft w:val="0"/>
      <w:marRight w:val="0"/>
      <w:marTop w:val="0"/>
      <w:marBottom w:val="0"/>
      <w:divBdr>
        <w:top w:val="none" w:sz="0" w:space="0" w:color="auto"/>
        <w:left w:val="none" w:sz="0" w:space="0" w:color="auto"/>
        <w:bottom w:val="none" w:sz="0" w:space="0" w:color="auto"/>
        <w:right w:val="none" w:sz="0" w:space="0" w:color="auto"/>
      </w:divBdr>
    </w:div>
    <w:div w:id="1264802980">
      <w:bodyDiv w:val="1"/>
      <w:marLeft w:val="0"/>
      <w:marRight w:val="0"/>
      <w:marTop w:val="0"/>
      <w:marBottom w:val="0"/>
      <w:divBdr>
        <w:top w:val="none" w:sz="0" w:space="0" w:color="auto"/>
        <w:left w:val="none" w:sz="0" w:space="0" w:color="auto"/>
        <w:bottom w:val="none" w:sz="0" w:space="0" w:color="auto"/>
        <w:right w:val="none" w:sz="0" w:space="0" w:color="auto"/>
      </w:divBdr>
    </w:div>
    <w:div w:id="1381324783">
      <w:bodyDiv w:val="1"/>
      <w:marLeft w:val="0"/>
      <w:marRight w:val="0"/>
      <w:marTop w:val="0"/>
      <w:marBottom w:val="0"/>
      <w:divBdr>
        <w:top w:val="none" w:sz="0" w:space="0" w:color="auto"/>
        <w:left w:val="none" w:sz="0" w:space="0" w:color="auto"/>
        <w:bottom w:val="none" w:sz="0" w:space="0" w:color="auto"/>
        <w:right w:val="none" w:sz="0" w:space="0" w:color="auto"/>
      </w:divBdr>
    </w:div>
    <w:div w:id="1397783312">
      <w:bodyDiv w:val="1"/>
      <w:marLeft w:val="0"/>
      <w:marRight w:val="0"/>
      <w:marTop w:val="0"/>
      <w:marBottom w:val="0"/>
      <w:divBdr>
        <w:top w:val="none" w:sz="0" w:space="0" w:color="auto"/>
        <w:left w:val="none" w:sz="0" w:space="0" w:color="auto"/>
        <w:bottom w:val="none" w:sz="0" w:space="0" w:color="auto"/>
        <w:right w:val="none" w:sz="0" w:space="0" w:color="auto"/>
      </w:divBdr>
    </w:div>
    <w:div w:id="1460996157">
      <w:bodyDiv w:val="1"/>
      <w:marLeft w:val="0"/>
      <w:marRight w:val="0"/>
      <w:marTop w:val="0"/>
      <w:marBottom w:val="0"/>
      <w:divBdr>
        <w:top w:val="none" w:sz="0" w:space="0" w:color="auto"/>
        <w:left w:val="none" w:sz="0" w:space="0" w:color="auto"/>
        <w:bottom w:val="none" w:sz="0" w:space="0" w:color="auto"/>
        <w:right w:val="none" w:sz="0" w:space="0" w:color="auto"/>
      </w:divBdr>
      <w:divsChild>
        <w:div w:id="419572034">
          <w:marLeft w:val="0"/>
          <w:marRight w:val="0"/>
          <w:marTop w:val="0"/>
          <w:marBottom w:val="0"/>
          <w:divBdr>
            <w:top w:val="single" w:sz="2" w:space="0" w:color="auto"/>
            <w:left w:val="single" w:sz="2" w:space="0" w:color="auto"/>
            <w:bottom w:val="single" w:sz="6" w:space="0" w:color="auto"/>
            <w:right w:val="single" w:sz="2" w:space="0" w:color="auto"/>
          </w:divBdr>
          <w:divsChild>
            <w:div w:id="1309283423">
              <w:marLeft w:val="0"/>
              <w:marRight w:val="0"/>
              <w:marTop w:val="100"/>
              <w:marBottom w:val="100"/>
              <w:divBdr>
                <w:top w:val="single" w:sz="2" w:space="0" w:color="D9D9E3"/>
                <w:left w:val="single" w:sz="2" w:space="0" w:color="D9D9E3"/>
                <w:bottom w:val="single" w:sz="2" w:space="0" w:color="D9D9E3"/>
                <w:right w:val="single" w:sz="2" w:space="0" w:color="D9D9E3"/>
              </w:divBdr>
              <w:divsChild>
                <w:div w:id="1240293425">
                  <w:marLeft w:val="0"/>
                  <w:marRight w:val="0"/>
                  <w:marTop w:val="0"/>
                  <w:marBottom w:val="0"/>
                  <w:divBdr>
                    <w:top w:val="single" w:sz="2" w:space="0" w:color="D9D9E3"/>
                    <w:left w:val="single" w:sz="2" w:space="0" w:color="D9D9E3"/>
                    <w:bottom w:val="single" w:sz="2" w:space="0" w:color="D9D9E3"/>
                    <w:right w:val="single" w:sz="2" w:space="0" w:color="D9D9E3"/>
                  </w:divBdr>
                  <w:divsChild>
                    <w:div w:id="966810889">
                      <w:marLeft w:val="0"/>
                      <w:marRight w:val="0"/>
                      <w:marTop w:val="0"/>
                      <w:marBottom w:val="0"/>
                      <w:divBdr>
                        <w:top w:val="single" w:sz="2" w:space="0" w:color="D9D9E3"/>
                        <w:left w:val="single" w:sz="2" w:space="0" w:color="D9D9E3"/>
                        <w:bottom w:val="single" w:sz="2" w:space="0" w:color="D9D9E3"/>
                        <w:right w:val="single" w:sz="2" w:space="0" w:color="D9D9E3"/>
                      </w:divBdr>
                      <w:divsChild>
                        <w:div w:id="2014644399">
                          <w:marLeft w:val="0"/>
                          <w:marRight w:val="0"/>
                          <w:marTop w:val="0"/>
                          <w:marBottom w:val="0"/>
                          <w:divBdr>
                            <w:top w:val="single" w:sz="2" w:space="0" w:color="D9D9E3"/>
                            <w:left w:val="single" w:sz="2" w:space="0" w:color="D9D9E3"/>
                            <w:bottom w:val="single" w:sz="2" w:space="0" w:color="D9D9E3"/>
                            <w:right w:val="single" w:sz="2" w:space="0" w:color="D9D9E3"/>
                          </w:divBdr>
                          <w:divsChild>
                            <w:div w:id="1108742555">
                              <w:marLeft w:val="0"/>
                              <w:marRight w:val="0"/>
                              <w:marTop w:val="0"/>
                              <w:marBottom w:val="0"/>
                              <w:divBdr>
                                <w:top w:val="single" w:sz="2" w:space="0" w:color="D9D9E3"/>
                                <w:left w:val="single" w:sz="2" w:space="0" w:color="D9D9E3"/>
                                <w:bottom w:val="single" w:sz="2" w:space="0" w:color="D9D9E3"/>
                                <w:right w:val="single" w:sz="2" w:space="0" w:color="D9D9E3"/>
                              </w:divBdr>
                              <w:divsChild>
                                <w:div w:id="17431361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56506617">
      <w:bodyDiv w:val="1"/>
      <w:marLeft w:val="0"/>
      <w:marRight w:val="0"/>
      <w:marTop w:val="0"/>
      <w:marBottom w:val="0"/>
      <w:divBdr>
        <w:top w:val="none" w:sz="0" w:space="0" w:color="auto"/>
        <w:left w:val="none" w:sz="0" w:space="0" w:color="auto"/>
        <w:bottom w:val="none" w:sz="0" w:space="0" w:color="auto"/>
        <w:right w:val="none" w:sz="0" w:space="0" w:color="auto"/>
      </w:divBdr>
    </w:div>
    <w:div w:id="1664355994">
      <w:bodyDiv w:val="1"/>
      <w:marLeft w:val="0"/>
      <w:marRight w:val="0"/>
      <w:marTop w:val="0"/>
      <w:marBottom w:val="0"/>
      <w:divBdr>
        <w:top w:val="none" w:sz="0" w:space="0" w:color="auto"/>
        <w:left w:val="none" w:sz="0" w:space="0" w:color="auto"/>
        <w:bottom w:val="none" w:sz="0" w:space="0" w:color="auto"/>
        <w:right w:val="none" w:sz="0" w:space="0" w:color="auto"/>
      </w:divBdr>
    </w:div>
    <w:div w:id="1849522844">
      <w:bodyDiv w:val="1"/>
      <w:marLeft w:val="0"/>
      <w:marRight w:val="0"/>
      <w:marTop w:val="0"/>
      <w:marBottom w:val="0"/>
      <w:divBdr>
        <w:top w:val="none" w:sz="0" w:space="0" w:color="auto"/>
        <w:left w:val="none" w:sz="0" w:space="0" w:color="auto"/>
        <w:bottom w:val="none" w:sz="0" w:space="0" w:color="auto"/>
        <w:right w:val="none" w:sz="0" w:space="0" w:color="auto"/>
      </w:divBdr>
    </w:div>
    <w:div w:id="1977104285">
      <w:bodyDiv w:val="1"/>
      <w:marLeft w:val="0"/>
      <w:marRight w:val="0"/>
      <w:marTop w:val="0"/>
      <w:marBottom w:val="0"/>
      <w:divBdr>
        <w:top w:val="none" w:sz="0" w:space="0" w:color="auto"/>
        <w:left w:val="none" w:sz="0" w:space="0" w:color="auto"/>
        <w:bottom w:val="none" w:sz="0" w:space="0" w:color="auto"/>
        <w:right w:val="none" w:sz="0" w:space="0" w:color="auto"/>
      </w:divBdr>
    </w:div>
    <w:div w:id="1977950953">
      <w:bodyDiv w:val="1"/>
      <w:marLeft w:val="0"/>
      <w:marRight w:val="0"/>
      <w:marTop w:val="0"/>
      <w:marBottom w:val="0"/>
      <w:divBdr>
        <w:top w:val="none" w:sz="0" w:space="0" w:color="auto"/>
        <w:left w:val="none" w:sz="0" w:space="0" w:color="auto"/>
        <w:bottom w:val="none" w:sz="0" w:space="0" w:color="auto"/>
        <w:right w:val="none" w:sz="0" w:space="0" w:color="auto"/>
      </w:divBdr>
    </w:div>
    <w:div w:id="21060290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D557B8-964C-4D2E-A36F-2E261AE66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68</Pages>
  <Words>18726</Words>
  <Characters>106741</Characters>
  <Application>Microsoft Office Word</Application>
  <DocSecurity>0</DocSecurity>
  <Lines>889</Lines>
  <Paragraphs>250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Sumon Bhattacharya</dc:creator>
  <cp:lastModifiedBy>ANJALI BARAIYA</cp:lastModifiedBy>
  <cp:revision>3</cp:revision>
  <dcterms:created xsi:type="dcterms:W3CDTF">2023-10-18T18:55:00Z</dcterms:created>
  <dcterms:modified xsi:type="dcterms:W3CDTF">2023-10-18T18:58:00Z</dcterms:modified>
</cp:coreProperties>
</file>