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D18F2D" w14:textId="14825D85" w:rsidR="00F41E91" w:rsidRPr="00F41E91" w:rsidRDefault="00F41E91" w:rsidP="00F41E91">
      <w:pPr>
        <w:rPr>
          <w:sz w:val="24"/>
          <w:szCs w:val="24"/>
          <w:u w:val="single"/>
        </w:rPr>
      </w:pPr>
      <w:r>
        <w:rPr>
          <w:sz w:val="72"/>
        </w:rPr>
        <w:br w:type="page"/>
      </w:r>
      <w:r w:rsidR="00995004">
        <w:rPr>
          <w:sz w:val="24"/>
          <w:szCs w:val="24"/>
          <w:u w:val="single"/>
        </w:rPr>
        <w:lastRenderedPageBreak/>
        <w:t>Con</w:t>
      </w:r>
      <w:r w:rsidRPr="00F41E91">
        <w:rPr>
          <w:sz w:val="24"/>
          <w:szCs w:val="24"/>
          <w:u w:val="single"/>
        </w:rPr>
        <w:t>tents page</w:t>
      </w:r>
    </w:p>
    <w:p w14:paraId="236E7D7A" w14:textId="77777777" w:rsidR="00F41E91" w:rsidRDefault="00F41E91" w:rsidP="00F41E91">
      <w:pPr>
        <w:rPr>
          <w:sz w:val="24"/>
          <w:szCs w:val="24"/>
        </w:rPr>
      </w:pPr>
    </w:p>
    <w:p w14:paraId="60D079C6" w14:textId="77777777" w:rsidR="00F41E91" w:rsidRDefault="00F41E91" w:rsidP="00F41E91">
      <w:pPr>
        <w:rPr>
          <w:sz w:val="24"/>
          <w:szCs w:val="24"/>
        </w:rPr>
      </w:pPr>
      <w:r>
        <w:rPr>
          <w:sz w:val="24"/>
          <w:szCs w:val="24"/>
        </w:rPr>
        <w:t>Page 3 – Introduction</w:t>
      </w:r>
    </w:p>
    <w:p w14:paraId="38DC9392" w14:textId="77777777" w:rsidR="00F41E91" w:rsidRDefault="00F41E91" w:rsidP="00F41E91">
      <w:pPr>
        <w:rPr>
          <w:sz w:val="24"/>
          <w:szCs w:val="24"/>
        </w:rPr>
      </w:pPr>
      <w:r>
        <w:rPr>
          <w:sz w:val="24"/>
          <w:szCs w:val="24"/>
        </w:rPr>
        <w:t xml:space="preserve">Page 4 </w:t>
      </w:r>
      <w:r w:rsidR="002245A0">
        <w:rPr>
          <w:sz w:val="24"/>
          <w:szCs w:val="24"/>
        </w:rPr>
        <w:t>–</w:t>
      </w:r>
      <w:r>
        <w:rPr>
          <w:sz w:val="24"/>
          <w:szCs w:val="24"/>
        </w:rPr>
        <w:t xml:space="preserve"> </w:t>
      </w:r>
      <w:r w:rsidR="002245A0">
        <w:rPr>
          <w:sz w:val="24"/>
          <w:szCs w:val="24"/>
        </w:rPr>
        <w:t>Organisational culture</w:t>
      </w:r>
    </w:p>
    <w:p w14:paraId="01161E70" w14:textId="77777777" w:rsidR="002245A0" w:rsidRDefault="002245A0" w:rsidP="00F41E91">
      <w:pPr>
        <w:rPr>
          <w:sz w:val="24"/>
          <w:szCs w:val="24"/>
        </w:rPr>
      </w:pPr>
      <w:r>
        <w:rPr>
          <w:sz w:val="24"/>
          <w:szCs w:val="24"/>
        </w:rPr>
        <w:t>Page</w:t>
      </w:r>
      <w:r w:rsidR="00034CD2">
        <w:rPr>
          <w:sz w:val="24"/>
          <w:szCs w:val="24"/>
        </w:rPr>
        <w:t xml:space="preserve"> 5</w:t>
      </w:r>
      <w:r w:rsidR="00093957">
        <w:rPr>
          <w:sz w:val="24"/>
          <w:szCs w:val="24"/>
        </w:rPr>
        <w:t>/</w:t>
      </w:r>
      <w:r w:rsidR="003C2D99">
        <w:rPr>
          <w:sz w:val="24"/>
          <w:szCs w:val="24"/>
        </w:rPr>
        <w:t>6</w:t>
      </w:r>
      <w:r>
        <w:rPr>
          <w:sz w:val="24"/>
          <w:szCs w:val="24"/>
        </w:rPr>
        <w:t xml:space="preserve"> – Organisational effectiveness</w:t>
      </w:r>
    </w:p>
    <w:p w14:paraId="489A4C5C" w14:textId="77777777" w:rsidR="002245A0" w:rsidRDefault="002245A0" w:rsidP="00F41E91">
      <w:pPr>
        <w:rPr>
          <w:sz w:val="24"/>
          <w:szCs w:val="24"/>
        </w:rPr>
      </w:pPr>
      <w:r>
        <w:rPr>
          <w:sz w:val="24"/>
          <w:szCs w:val="24"/>
        </w:rPr>
        <w:t>Page</w:t>
      </w:r>
      <w:r w:rsidR="003C2D99">
        <w:rPr>
          <w:sz w:val="24"/>
          <w:szCs w:val="24"/>
        </w:rPr>
        <w:t xml:space="preserve"> 6</w:t>
      </w:r>
      <w:r w:rsidR="00093957">
        <w:rPr>
          <w:sz w:val="24"/>
          <w:szCs w:val="24"/>
        </w:rPr>
        <w:t>/</w:t>
      </w:r>
      <w:r w:rsidR="00511CB6">
        <w:rPr>
          <w:sz w:val="24"/>
          <w:szCs w:val="24"/>
        </w:rPr>
        <w:t xml:space="preserve">7 </w:t>
      </w:r>
      <w:r>
        <w:rPr>
          <w:sz w:val="24"/>
          <w:szCs w:val="24"/>
        </w:rPr>
        <w:t>– HRM</w:t>
      </w:r>
    </w:p>
    <w:p w14:paraId="62703C90" w14:textId="77777777" w:rsidR="002245A0" w:rsidRDefault="002245A0" w:rsidP="00F41E91">
      <w:pPr>
        <w:rPr>
          <w:sz w:val="24"/>
          <w:szCs w:val="24"/>
        </w:rPr>
      </w:pPr>
      <w:r>
        <w:rPr>
          <w:sz w:val="24"/>
          <w:szCs w:val="24"/>
        </w:rPr>
        <w:t xml:space="preserve">Page </w:t>
      </w:r>
      <w:r w:rsidR="00511CB6">
        <w:rPr>
          <w:sz w:val="24"/>
          <w:szCs w:val="24"/>
        </w:rPr>
        <w:t xml:space="preserve">7 </w:t>
      </w:r>
      <w:r>
        <w:rPr>
          <w:sz w:val="24"/>
          <w:szCs w:val="24"/>
        </w:rPr>
        <w:t>– Conclusion</w:t>
      </w:r>
    </w:p>
    <w:p w14:paraId="06D04F23" w14:textId="77777777" w:rsidR="002245A0" w:rsidRDefault="002245A0" w:rsidP="00F41E91">
      <w:pPr>
        <w:rPr>
          <w:sz w:val="24"/>
          <w:szCs w:val="24"/>
        </w:rPr>
      </w:pPr>
      <w:r>
        <w:rPr>
          <w:sz w:val="24"/>
          <w:szCs w:val="24"/>
        </w:rPr>
        <w:t>Page</w:t>
      </w:r>
      <w:r w:rsidR="00093957">
        <w:rPr>
          <w:sz w:val="24"/>
          <w:szCs w:val="24"/>
        </w:rPr>
        <w:t xml:space="preserve"> 8/</w:t>
      </w:r>
      <w:r w:rsidR="00511CB6">
        <w:rPr>
          <w:sz w:val="24"/>
          <w:szCs w:val="24"/>
        </w:rPr>
        <w:t>9</w:t>
      </w:r>
      <w:r>
        <w:rPr>
          <w:sz w:val="24"/>
          <w:szCs w:val="24"/>
        </w:rPr>
        <w:t xml:space="preserve"> – References</w:t>
      </w:r>
    </w:p>
    <w:p w14:paraId="007897A2" w14:textId="77777777" w:rsidR="00F41E91" w:rsidRPr="00DE3148" w:rsidRDefault="00F41E91" w:rsidP="00F41E91">
      <w:pPr>
        <w:rPr>
          <w:sz w:val="24"/>
          <w:szCs w:val="24"/>
        </w:rPr>
      </w:pPr>
      <w:r>
        <w:rPr>
          <w:sz w:val="24"/>
          <w:szCs w:val="24"/>
        </w:rPr>
        <w:br w:type="page"/>
      </w:r>
    </w:p>
    <w:p w14:paraId="2D5DD1E2" w14:textId="77777777" w:rsidR="001A625E" w:rsidRDefault="0034479A" w:rsidP="0034479A">
      <w:pPr>
        <w:rPr>
          <w:sz w:val="24"/>
          <w:szCs w:val="24"/>
        </w:rPr>
      </w:pPr>
      <w:r>
        <w:rPr>
          <w:sz w:val="24"/>
          <w:szCs w:val="24"/>
        </w:rPr>
        <w:lastRenderedPageBreak/>
        <w:t>There are many different meanings to the word ‘austerity’, but according to Cambridge English Dictionary, austerity is a difficult economic situation caused by a government that reduces the amount of money spent</w:t>
      </w:r>
      <w:r w:rsidR="00BA1800">
        <w:rPr>
          <w:sz w:val="24"/>
          <w:szCs w:val="24"/>
        </w:rPr>
        <w:t>;</w:t>
      </w:r>
      <w:r>
        <w:rPr>
          <w:sz w:val="24"/>
          <w:szCs w:val="24"/>
        </w:rPr>
        <w:t xml:space="preserve"> </w:t>
      </w:r>
      <w:r w:rsidR="00806866">
        <w:rPr>
          <w:sz w:val="24"/>
          <w:szCs w:val="24"/>
        </w:rPr>
        <w:t>(</w:t>
      </w:r>
      <w:r>
        <w:rPr>
          <w:sz w:val="24"/>
          <w:szCs w:val="24"/>
        </w:rPr>
        <w:t>Cambridge Dictionary, 2019</w:t>
      </w:r>
      <w:r w:rsidR="00806866">
        <w:rPr>
          <w:sz w:val="24"/>
          <w:szCs w:val="24"/>
        </w:rPr>
        <w:t>)</w:t>
      </w:r>
      <w:r>
        <w:rPr>
          <w:sz w:val="24"/>
          <w:szCs w:val="24"/>
        </w:rPr>
        <w:t xml:space="preserve">. Collins English Dictionary also states that austerity is a situation in which peoples living standards are </w:t>
      </w:r>
      <w:bookmarkStart w:id="0" w:name="_GoBack"/>
      <w:bookmarkEnd w:id="0"/>
      <w:r>
        <w:rPr>
          <w:sz w:val="24"/>
          <w:szCs w:val="24"/>
        </w:rPr>
        <w:t>reduced because of economic difficulties</w:t>
      </w:r>
      <w:r w:rsidR="00BA1800">
        <w:rPr>
          <w:sz w:val="24"/>
          <w:szCs w:val="24"/>
        </w:rPr>
        <w:t>;</w:t>
      </w:r>
      <w:r>
        <w:rPr>
          <w:sz w:val="24"/>
          <w:szCs w:val="24"/>
        </w:rPr>
        <w:t xml:space="preserve"> </w:t>
      </w:r>
      <w:r w:rsidR="00806866">
        <w:rPr>
          <w:sz w:val="24"/>
          <w:szCs w:val="24"/>
        </w:rPr>
        <w:t>(</w:t>
      </w:r>
      <w:r>
        <w:rPr>
          <w:sz w:val="24"/>
          <w:szCs w:val="24"/>
        </w:rPr>
        <w:t>Collins, 2019</w:t>
      </w:r>
      <w:r w:rsidR="00806866">
        <w:rPr>
          <w:sz w:val="24"/>
          <w:szCs w:val="24"/>
        </w:rPr>
        <w:t>)</w:t>
      </w:r>
      <w:r>
        <w:rPr>
          <w:sz w:val="24"/>
          <w:szCs w:val="24"/>
        </w:rPr>
        <w:t xml:space="preserve">. </w:t>
      </w:r>
    </w:p>
    <w:p w14:paraId="03498F24" w14:textId="77777777" w:rsidR="00BA1800" w:rsidRDefault="00BA1800" w:rsidP="0034479A">
      <w:pPr>
        <w:rPr>
          <w:sz w:val="24"/>
          <w:szCs w:val="24"/>
        </w:rPr>
      </w:pPr>
      <w:r>
        <w:rPr>
          <w:sz w:val="24"/>
          <w:szCs w:val="24"/>
        </w:rPr>
        <w:t>The public sector is responsible for providing all public services in the UK. Healthcare is the sector’s biggest employer, followed by law enforcement and security, social care</w:t>
      </w:r>
      <w:r w:rsidR="005C2DF0">
        <w:rPr>
          <w:sz w:val="24"/>
          <w:szCs w:val="24"/>
        </w:rPr>
        <w:t>,</w:t>
      </w:r>
      <w:r>
        <w:rPr>
          <w:sz w:val="24"/>
          <w:szCs w:val="24"/>
        </w:rPr>
        <w:t xml:space="preserve"> and education; Prospects, 2018. </w:t>
      </w:r>
      <w:r w:rsidR="005C2DF0">
        <w:rPr>
          <w:sz w:val="24"/>
          <w:szCs w:val="24"/>
        </w:rPr>
        <w:t>According to the Offic</w:t>
      </w:r>
      <w:r w:rsidR="0087368B">
        <w:rPr>
          <w:sz w:val="24"/>
          <w:szCs w:val="24"/>
        </w:rPr>
        <w:t>e for National Statistics (ONS),</w:t>
      </w:r>
      <w:r w:rsidR="005C2DF0">
        <w:rPr>
          <w:sz w:val="24"/>
          <w:szCs w:val="24"/>
        </w:rPr>
        <w:t xml:space="preserve"> in September 2018 there were estimated to be 5.36 million people employed in the public sector, this was compared to 27.12 million people employed in the private sector; </w:t>
      </w:r>
      <w:r w:rsidR="00806866">
        <w:rPr>
          <w:sz w:val="24"/>
          <w:szCs w:val="24"/>
        </w:rPr>
        <w:t>(</w:t>
      </w:r>
      <w:r w:rsidR="005C2DF0">
        <w:rPr>
          <w:sz w:val="24"/>
          <w:szCs w:val="24"/>
        </w:rPr>
        <w:t>Office</w:t>
      </w:r>
      <w:r w:rsidR="0064632E">
        <w:rPr>
          <w:sz w:val="24"/>
          <w:szCs w:val="24"/>
        </w:rPr>
        <w:t xml:space="preserve"> for National Statistics, 2018</w:t>
      </w:r>
      <w:r w:rsidR="00806866">
        <w:rPr>
          <w:sz w:val="24"/>
          <w:szCs w:val="24"/>
        </w:rPr>
        <w:t>)</w:t>
      </w:r>
      <w:r w:rsidR="0064632E">
        <w:rPr>
          <w:sz w:val="24"/>
          <w:szCs w:val="24"/>
        </w:rPr>
        <w:t xml:space="preserve">. </w:t>
      </w:r>
      <w:r w:rsidR="00B549EE">
        <w:rPr>
          <w:sz w:val="24"/>
          <w:szCs w:val="24"/>
        </w:rPr>
        <w:t xml:space="preserve">According to The Health Foundation, an additional £3.2billion is needed a year to reverse the impact of government cuts to public services, but despite cuts, frontline services are still required to meet public demand, meaning organisations need to be able to respond to change and find ways to still deliver services under challenging circumstances; </w:t>
      </w:r>
      <w:r w:rsidR="00806866">
        <w:rPr>
          <w:sz w:val="24"/>
          <w:szCs w:val="24"/>
        </w:rPr>
        <w:t>(</w:t>
      </w:r>
      <w:r w:rsidR="00B549EE">
        <w:rPr>
          <w:sz w:val="24"/>
          <w:szCs w:val="24"/>
        </w:rPr>
        <w:t>The Health Foundation, 2018</w:t>
      </w:r>
      <w:r w:rsidR="00806866">
        <w:rPr>
          <w:sz w:val="24"/>
          <w:szCs w:val="24"/>
        </w:rPr>
        <w:t>)</w:t>
      </w:r>
      <w:r w:rsidR="00B549EE">
        <w:rPr>
          <w:sz w:val="24"/>
          <w:szCs w:val="24"/>
        </w:rPr>
        <w:t xml:space="preserve">. </w:t>
      </w:r>
    </w:p>
    <w:p w14:paraId="3805145C" w14:textId="77777777" w:rsidR="00F525D4" w:rsidRDefault="00F525D4" w:rsidP="0034479A">
      <w:pPr>
        <w:rPr>
          <w:sz w:val="24"/>
          <w:szCs w:val="24"/>
        </w:rPr>
      </w:pPr>
    </w:p>
    <w:p w14:paraId="35EAD911" w14:textId="77777777" w:rsidR="00A527D1" w:rsidRPr="0047098E" w:rsidRDefault="00BC2A3C" w:rsidP="0034479A">
      <w:pPr>
        <w:rPr>
          <w:sz w:val="24"/>
          <w:szCs w:val="24"/>
        </w:rPr>
      </w:pPr>
      <w:r>
        <w:rPr>
          <w:sz w:val="24"/>
          <w:szCs w:val="24"/>
        </w:rPr>
        <w:t xml:space="preserve">This assignment will consider the </w:t>
      </w:r>
      <w:r w:rsidR="0047098E">
        <w:rPr>
          <w:sz w:val="24"/>
          <w:szCs w:val="24"/>
        </w:rPr>
        <w:t xml:space="preserve">impact of austerity on public services, what organisational culture is </w:t>
      </w:r>
      <w:r w:rsidR="009A4434">
        <w:rPr>
          <w:sz w:val="24"/>
          <w:szCs w:val="24"/>
        </w:rPr>
        <w:t>and how austerity</w:t>
      </w:r>
      <w:r w:rsidR="0052620F">
        <w:rPr>
          <w:sz w:val="24"/>
          <w:szCs w:val="24"/>
        </w:rPr>
        <w:t xml:space="preserve"> affects organisational culture. It will also look at</w:t>
      </w:r>
      <w:r w:rsidR="0047098E">
        <w:rPr>
          <w:sz w:val="24"/>
          <w:szCs w:val="24"/>
        </w:rPr>
        <w:t xml:space="preserve"> </w:t>
      </w:r>
      <w:r w:rsidR="00CD0AC2">
        <w:rPr>
          <w:sz w:val="24"/>
          <w:szCs w:val="24"/>
        </w:rPr>
        <w:t xml:space="preserve">what organisation effectiveness is </w:t>
      </w:r>
      <w:r w:rsidR="009A4434">
        <w:rPr>
          <w:sz w:val="24"/>
          <w:szCs w:val="24"/>
        </w:rPr>
        <w:t xml:space="preserve">and how austerity affects organisational effectiveness, and what Human Resource Management (HRM) is and how </w:t>
      </w:r>
      <w:r w:rsidR="00093957">
        <w:rPr>
          <w:sz w:val="24"/>
          <w:szCs w:val="24"/>
        </w:rPr>
        <w:t>appraisals are used as part of</w:t>
      </w:r>
      <w:r w:rsidR="009A4434">
        <w:rPr>
          <w:sz w:val="24"/>
          <w:szCs w:val="24"/>
        </w:rPr>
        <w:t xml:space="preserve"> HRM. </w:t>
      </w:r>
      <w:r w:rsidR="0052620F">
        <w:rPr>
          <w:sz w:val="24"/>
          <w:szCs w:val="24"/>
        </w:rPr>
        <w:t xml:space="preserve">Finally, this assignment will also look at what managers can do to limit the impact of austerity on their organisation. </w:t>
      </w:r>
    </w:p>
    <w:p w14:paraId="0D96267D" w14:textId="77777777" w:rsidR="00A527D1" w:rsidRPr="00A527D1" w:rsidRDefault="009C41CF" w:rsidP="0034479A">
      <w:pPr>
        <w:rPr>
          <w:sz w:val="24"/>
          <w:szCs w:val="24"/>
          <w:u w:val="single"/>
        </w:rPr>
      </w:pPr>
      <w:r>
        <w:rPr>
          <w:sz w:val="24"/>
          <w:szCs w:val="24"/>
          <w:u w:val="single"/>
        </w:rPr>
        <w:br w:type="page"/>
      </w:r>
    </w:p>
    <w:p w14:paraId="544F3D8F" w14:textId="77777777" w:rsidR="00A527D1" w:rsidRDefault="00BE142E" w:rsidP="0034479A">
      <w:pPr>
        <w:rPr>
          <w:sz w:val="24"/>
          <w:szCs w:val="24"/>
        </w:rPr>
      </w:pPr>
      <w:r>
        <w:rPr>
          <w:sz w:val="24"/>
          <w:szCs w:val="24"/>
        </w:rPr>
        <w:lastRenderedPageBreak/>
        <w:t>Organis</w:t>
      </w:r>
      <w:r w:rsidR="00806866">
        <w:rPr>
          <w:sz w:val="24"/>
          <w:szCs w:val="24"/>
        </w:rPr>
        <w:t>ational culture i</w:t>
      </w:r>
      <w:r w:rsidR="00806866" w:rsidRPr="00806866">
        <w:rPr>
          <w:sz w:val="24"/>
          <w:szCs w:val="24"/>
        </w:rPr>
        <w:t xml:space="preserve">s </w:t>
      </w:r>
      <w:r w:rsidR="00806866">
        <w:rPr>
          <w:sz w:val="24"/>
          <w:szCs w:val="24"/>
        </w:rPr>
        <w:t>“</w:t>
      </w:r>
      <w:r w:rsidR="00806866" w:rsidRPr="00806866">
        <w:rPr>
          <w:sz w:val="24"/>
          <w:szCs w:val="24"/>
        </w:rPr>
        <w:t>an organization’s expect</w:t>
      </w:r>
      <w:r w:rsidR="00806866">
        <w:rPr>
          <w:sz w:val="24"/>
          <w:szCs w:val="24"/>
        </w:rPr>
        <w:t>ations, experiences, philosophy</w:t>
      </w:r>
      <w:r w:rsidR="00806866" w:rsidRPr="00806866">
        <w:rPr>
          <w:sz w:val="24"/>
          <w:szCs w:val="24"/>
        </w:rPr>
        <w:t xml:space="preserve"> </w:t>
      </w:r>
      <w:r w:rsidR="00806866">
        <w:rPr>
          <w:sz w:val="24"/>
          <w:szCs w:val="24"/>
        </w:rPr>
        <w:t xml:space="preserve">and </w:t>
      </w:r>
      <w:r w:rsidR="00806866" w:rsidRPr="00806866">
        <w:rPr>
          <w:sz w:val="24"/>
          <w:szCs w:val="24"/>
        </w:rPr>
        <w:t>values that guide</w:t>
      </w:r>
      <w:r w:rsidR="00185DCF">
        <w:rPr>
          <w:sz w:val="24"/>
          <w:szCs w:val="24"/>
        </w:rPr>
        <w:t>s</w:t>
      </w:r>
      <w:r w:rsidR="00806866" w:rsidRPr="00806866">
        <w:rPr>
          <w:sz w:val="24"/>
          <w:szCs w:val="24"/>
        </w:rPr>
        <w:t xml:space="preserve"> member</w:t>
      </w:r>
      <w:r w:rsidR="00185DCF">
        <w:rPr>
          <w:sz w:val="24"/>
          <w:szCs w:val="24"/>
        </w:rPr>
        <w:t>s’</w:t>
      </w:r>
      <w:r w:rsidR="00806866" w:rsidRPr="00806866">
        <w:rPr>
          <w:sz w:val="24"/>
          <w:szCs w:val="24"/>
        </w:rPr>
        <w:t xml:space="preserve"> behaviour</w:t>
      </w:r>
      <w:r w:rsidR="00806866">
        <w:rPr>
          <w:sz w:val="24"/>
          <w:szCs w:val="24"/>
        </w:rPr>
        <w:t xml:space="preserve"> in an organisation. It is</w:t>
      </w:r>
      <w:r w:rsidR="00806866" w:rsidRPr="00806866">
        <w:rPr>
          <w:sz w:val="24"/>
          <w:szCs w:val="24"/>
        </w:rPr>
        <w:t xml:space="preserve"> expressed in member</w:t>
      </w:r>
      <w:r w:rsidR="00806866">
        <w:rPr>
          <w:sz w:val="24"/>
          <w:szCs w:val="24"/>
        </w:rPr>
        <w:t>s’</w:t>
      </w:r>
      <w:r w:rsidR="00806866" w:rsidRPr="00806866">
        <w:rPr>
          <w:sz w:val="24"/>
          <w:szCs w:val="24"/>
        </w:rPr>
        <w:t xml:space="preserve"> self-image, inner workings, future expectations</w:t>
      </w:r>
      <w:r w:rsidR="00806866">
        <w:rPr>
          <w:sz w:val="24"/>
          <w:szCs w:val="24"/>
        </w:rPr>
        <w:t>, and</w:t>
      </w:r>
      <w:r w:rsidR="00806866" w:rsidRPr="00806866">
        <w:rPr>
          <w:sz w:val="24"/>
          <w:szCs w:val="24"/>
        </w:rPr>
        <w:t xml:space="preserve"> interact</w:t>
      </w:r>
      <w:r w:rsidR="00806866">
        <w:rPr>
          <w:sz w:val="24"/>
          <w:szCs w:val="24"/>
        </w:rPr>
        <w:t>ions with the outside world</w:t>
      </w:r>
      <w:r w:rsidR="00806866" w:rsidRPr="00806866">
        <w:rPr>
          <w:sz w:val="24"/>
          <w:szCs w:val="24"/>
        </w:rPr>
        <w:t xml:space="preserve">. </w:t>
      </w:r>
      <w:r w:rsidR="00806866">
        <w:rPr>
          <w:sz w:val="24"/>
          <w:szCs w:val="24"/>
        </w:rPr>
        <w:t>Organisational c</w:t>
      </w:r>
      <w:r w:rsidR="00806866" w:rsidRPr="00806866">
        <w:rPr>
          <w:sz w:val="24"/>
          <w:szCs w:val="24"/>
        </w:rPr>
        <w:t>ulture is based on shared attitudes, beliefs, customs, and written and unwritten rules that have been developed over time and are considered valid</w:t>
      </w:r>
      <w:r w:rsidR="00806866">
        <w:rPr>
          <w:sz w:val="24"/>
          <w:szCs w:val="24"/>
        </w:rPr>
        <w:t>” (Gotham Culture, 2018). According to Deal &amp; Kennedy, 2000, it is</w:t>
      </w:r>
      <w:r w:rsidR="00806866" w:rsidRPr="00806866">
        <w:rPr>
          <w:sz w:val="24"/>
          <w:szCs w:val="24"/>
        </w:rPr>
        <w:t xml:space="preserve"> “the w</w:t>
      </w:r>
      <w:r w:rsidR="00806866">
        <w:rPr>
          <w:sz w:val="24"/>
          <w:szCs w:val="24"/>
        </w:rPr>
        <w:t xml:space="preserve">ay things are done around here”. This means that in an organisation, people are guided by </w:t>
      </w:r>
      <w:r w:rsidR="00185DCF">
        <w:rPr>
          <w:sz w:val="24"/>
          <w:szCs w:val="24"/>
        </w:rPr>
        <w:t>ideas, meanings and beliefs of</w:t>
      </w:r>
      <w:r w:rsidR="00806866">
        <w:rPr>
          <w:sz w:val="24"/>
          <w:szCs w:val="24"/>
        </w:rPr>
        <w:t xml:space="preserve"> socially</w:t>
      </w:r>
      <w:r w:rsidR="00185DCF">
        <w:rPr>
          <w:sz w:val="24"/>
          <w:szCs w:val="24"/>
        </w:rPr>
        <w:t xml:space="preserve"> shared</w:t>
      </w:r>
      <w:r w:rsidR="00806866">
        <w:rPr>
          <w:sz w:val="24"/>
          <w:szCs w:val="24"/>
        </w:rPr>
        <w:t xml:space="preserve"> norm</w:t>
      </w:r>
      <w:r w:rsidR="00185DCF">
        <w:rPr>
          <w:sz w:val="24"/>
          <w:szCs w:val="24"/>
        </w:rPr>
        <w:t>s</w:t>
      </w:r>
      <w:r w:rsidR="00806866">
        <w:rPr>
          <w:sz w:val="24"/>
          <w:szCs w:val="24"/>
        </w:rPr>
        <w:t xml:space="preserve"> in the workplace</w:t>
      </w:r>
      <w:r w:rsidR="00185DCF">
        <w:rPr>
          <w:sz w:val="24"/>
          <w:szCs w:val="24"/>
        </w:rPr>
        <w:t xml:space="preserve"> which in term affect how they think, feel and act</w:t>
      </w:r>
      <w:r w:rsidR="00806866">
        <w:rPr>
          <w:sz w:val="24"/>
          <w:szCs w:val="24"/>
        </w:rPr>
        <w:t>. Senior organisational members are more likely to be the ones that ‘manage’ cult</w:t>
      </w:r>
      <w:r w:rsidR="00185DCF">
        <w:rPr>
          <w:sz w:val="24"/>
          <w:szCs w:val="24"/>
        </w:rPr>
        <w:t xml:space="preserve">ure in an organisation. This is because they underline what is what is important and what is </w:t>
      </w:r>
      <w:r w:rsidR="00500D59">
        <w:rPr>
          <w:sz w:val="24"/>
          <w:szCs w:val="24"/>
        </w:rPr>
        <w:t>not</w:t>
      </w:r>
      <w:r w:rsidR="00185DCF">
        <w:rPr>
          <w:sz w:val="24"/>
          <w:szCs w:val="24"/>
        </w:rPr>
        <w:t>, conclusively framing the organisation</w:t>
      </w:r>
      <w:r w:rsidR="00500D59">
        <w:rPr>
          <w:sz w:val="24"/>
          <w:szCs w:val="24"/>
        </w:rPr>
        <w:t xml:space="preserve"> and “framing how the corporate world should be understood”</w:t>
      </w:r>
      <w:r w:rsidR="00185DCF">
        <w:rPr>
          <w:sz w:val="24"/>
          <w:szCs w:val="24"/>
        </w:rPr>
        <w:t>; (</w:t>
      </w:r>
      <w:r w:rsidR="00185DCF" w:rsidRPr="00185DCF">
        <w:rPr>
          <w:sz w:val="24"/>
          <w:szCs w:val="24"/>
        </w:rPr>
        <w:t>Alvesson</w:t>
      </w:r>
      <w:r w:rsidR="00185DCF">
        <w:rPr>
          <w:sz w:val="24"/>
          <w:szCs w:val="24"/>
        </w:rPr>
        <w:t xml:space="preserve">, 2002). </w:t>
      </w:r>
    </w:p>
    <w:p w14:paraId="7EF980F8" w14:textId="77777777" w:rsidR="00634B42" w:rsidRDefault="00634B42" w:rsidP="0034479A">
      <w:pPr>
        <w:rPr>
          <w:sz w:val="24"/>
          <w:szCs w:val="24"/>
        </w:rPr>
      </w:pPr>
      <w:r>
        <w:rPr>
          <w:sz w:val="24"/>
          <w:szCs w:val="24"/>
        </w:rPr>
        <w:t>It is believed that organisational culture is a significan</w:t>
      </w:r>
      <w:r w:rsidR="00500D59">
        <w:rPr>
          <w:sz w:val="24"/>
          <w:szCs w:val="24"/>
        </w:rPr>
        <w:t xml:space="preserve">t factor behind the performance </w:t>
      </w:r>
      <w:r>
        <w:rPr>
          <w:sz w:val="24"/>
          <w:szCs w:val="24"/>
        </w:rPr>
        <w:t xml:space="preserve">of </w:t>
      </w:r>
      <w:r w:rsidR="00500D59">
        <w:rPr>
          <w:sz w:val="24"/>
          <w:szCs w:val="24"/>
        </w:rPr>
        <w:t xml:space="preserve">companies; this is due to the success of Japanese companies in the 1980s after following cultural techniques imported from the USA; (Alvesson, 2002). </w:t>
      </w:r>
    </w:p>
    <w:p w14:paraId="44D5AB1F" w14:textId="77777777" w:rsidR="00185DCF" w:rsidRDefault="009C41CF" w:rsidP="0034479A">
      <w:pPr>
        <w:rPr>
          <w:sz w:val="24"/>
          <w:szCs w:val="24"/>
        </w:rPr>
      </w:pPr>
      <w:r>
        <w:rPr>
          <w:sz w:val="24"/>
          <w:szCs w:val="24"/>
        </w:rPr>
        <w:t>The goal of organisational culture is</w:t>
      </w:r>
      <w:r w:rsidR="00185DCF">
        <w:rPr>
          <w:sz w:val="24"/>
          <w:szCs w:val="24"/>
        </w:rPr>
        <w:t xml:space="preserve"> to </w:t>
      </w:r>
      <w:r w:rsidR="008410BF">
        <w:rPr>
          <w:sz w:val="24"/>
          <w:szCs w:val="24"/>
        </w:rPr>
        <w:t>develop and reproduce a</w:t>
      </w:r>
      <w:r w:rsidR="00185DCF">
        <w:rPr>
          <w:sz w:val="24"/>
          <w:szCs w:val="24"/>
        </w:rPr>
        <w:t xml:space="preserve"> positive culture </w:t>
      </w:r>
      <w:r w:rsidR="008410BF">
        <w:rPr>
          <w:sz w:val="24"/>
          <w:szCs w:val="24"/>
        </w:rPr>
        <w:t>in the workplace</w:t>
      </w:r>
      <w:r>
        <w:rPr>
          <w:sz w:val="24"/>
          <w:szCs w:val="24"/>
        </w:rPr>
        <w:t xml:space="preserve">. Strong organisational culture is made up of norms that are beneficial to the company, customers, and employers. Organisations that include these types of norms are able to cope during times of change, </w:t>
      </w:r>
      <w:commentRangeStart w:id="1"/>
      <w:r>
        <w:rPr>
          <w:sz w:val="24"/>
          <w:szCs w:val="24"/>
        </w:rPr>
        <w:t xml:space="preserve">but these types of norms should not just be reflected in the company but the manager of the company should aim to carry these norms with them. This is because managers are the face of the company and reflect the status and culture of their company. </w:t>
      </w:r>
      <w:commentRangeEnd w:id="1"/>
      <w:r w:rsidR="006E79DB">
        <w:rPr>
          <w:rStyle w:val="CommentReference"/>
        </w:rPr>
        <w:commentReference w:id="1"/>
      </w:r>
    </w:p>
    <w:p w14:paraId="54129602" w14:textId="77777777" w:rsidR="001A625E" w:rsidRDefault="007006F8">
      <w:pPr>
        <w:rPr>
          <w:sz w:val="24"/>
          <w:szCs w:val="24"/>
        </w:rPr>
      </w:pPr>
      <w:r>
        <w:rPr>
          <w:sz w:val="24"/>
          <w:szCs w:val="24"/>
        </w:rPr>
        <w:t xml:space="preserve">Austerity and budget cuts affect organisational culture because they bring about change. Change can affect an organisation and organisational culture in either a positive or negative way. For example, some companies can lose staff, meaning work load for other staff becomes too much, lowering the moral of staff and effectiveness of service, in addition, lowering organisational culture because the staff don’t </w:t>
      </w:r>
      <w:r w:rsidR="00E91B0C">
        <w:rPr>
          <w:sz w:val="24"/>
          <w:szCs w:val="24"/>
        </w:rPr>
        <w:t xml:space="preserve">know what is </w:t>
      </w:r>
      <w:r w:rsidR="0047098E">
        <w:rPr>
          <w:sz w:val="24"/>
          <w:szCs w:val="24"/>
        </w:rPr>
        <w:t>‘</w:t>
      </w:r>
      <w:r w:rsidR="00E91B0C">
        <w:rPr>
          <w:sz w:val="24"/>
          <w:szCs w:val="24"/>
        </w:rPr>
        <w:t>normal</w:t>
      </w:r>
      <w:r w:rsidR="0047098E">
        <w:rPr>
          <w:sz w:val="24"/>
          <w:szCs w:val="24"/>
        </w:rPr>
        <w:t>’</w:t>
      </w:r>
      <w:r w:rsidR="00E91B0C">
        <w:rPr>
          <w:sz w:val="24"/>
          <w:szCs w:val="24"/>
        </w:rPr>
        <w:t xml:space="preserve"> anymore; (Gotham Culture, 2018). </w:t>
      </w:r>
    </w:p>
    <w:p w14:paraId="6811AB15" w14:textId="77777777" w:rsidR="0047098E" w:rsidRDefault="00CD64B2" w:rsidP="00CD64B2">
      <w:pPr>
        <w:tabs>
          <w:tab w:val="left" w:pos="2311"/>
        </w:tabs>
        <w:rPr>
          <w:sz w:val="24"/>
          <w:szCs w:val="24"/>
        </w:rPr>
      </w:pPr>
      <w:r>
        <w:rPr>
          <w:sz w:val="24"/>
          <w:szCs w:val="24"/>
        </w:rPr>
        <w:tab/>
      </w:r>
    </w:p>
    <w:p w14:paraId="08DD351A" w14:textId="77777777" w:rsidR="0047098E" w:rsidRDefault="00034CD2">
      <w:pPr>
        <w:rPr>
          <w:sz w:val="24"/>
          <w:szCs w:val="24"/>
          <w:u w:val="single"/>
        </w:rPr>
      </w:pPr>
      <w:r>
        <w:rPr>
          <w:sz w:val="24"/>
          <w:szCs w:val="24"/>
          <w:u w:val="single"/>
        </w:rPr>
        <w:br w:type="page"/>
      </w:r>
    </w:p>
    <w:p w14:paraId="294ACC36" w14:textId="77777777" w:rsidR="0047098E" w:rsidRDefault="0047098E">
      <w:pPr>
        <w:rPr>
          <w:sz w:val="24"/>
          <w:szCs w:val="24"/>
        </w:rPr>
      </w:pPr>
      <w:r>
        <w:rPr>
          <w:sz w:val="24"/>
          <w:szCs w:val="24"/>
        </w:rPr>
        <w:lastRenderedPageBreak/>
        <w:t>Organisational effectiveness is</w:t>
      </w:r>
      <w:r w:rsidR="00590D3A">
        <w:rPr>
          <w:sz w:val="24"/>
          <w:szCs w:val="24"/>
        </w:rPr>
        <w:t xml:space="preserve"> basically how effectively an organisation works. A few examples of this are how organisations manage staff, money, material resources, and time. If this is done effectively, then staff in term will meet their targets as well as the company, whatever the targets may be. Organisational effectiveness is managed by senior members of staff and goes hand in hand with organisational culture. If the culture of the organisation works neatly with the effectiveness of the organisation, then the company will succeed. This also goes for the staff, as staff are the product of every company and organisation. Without staff, an organisation would simply not exist. This means that the culture of the staff and the effectiveness of the staff need to work in th</w:t>
      </w:r>
      <w:r w:rsidR="00967C9B">
        <w:rPr>
          <w:sz w:val="24"/>
          <w:szCs w:val="24"/>
        </w:rPr>
        <w:t>e same way as the organisation; (Naidoo, Coopoo, Surujlal, 2015</w:t>
      </w:r>
      <w:r w:rsidR="00967C9B" w:rsidRPr="00967C9B">
        <w:rPr>
          <w:sz w:val="24"/>
          <w:szCs w:val="24"/>
        </w:rPr>
        <w:t>).</w:t>
      </w:r>
    </w:p>
    <w:p w14:paraId="3588FC13" w14:textId="77777777" w:rsidR="00CD0AC2" w:rsidRDefault="00967C9B" w:rsidP="00CD64B2">
      <w:pPr>
        <w:rPr>
          <w:sz w:val="24"/>
          <w:szCs w:val="24"/>
        </w:rPr>
      </w:pPr>
      <w:r>
        <w:rPr>
          <w:sz w:val="24"/>
          <w:szCs w:val="24"/>
        </w:rPr>
        <w:t xml:space="preserve">Organisational effectiveness is based around </w:t>
      </w:r>
      <w:r w:rsidR="00CD0AC2" w:rsidRPr="00CD0AC2">
        <w:rPr>
          <w:sz w:val="24"/>
          <w:szCs w:val="24"/>
        </w:rPr>
        <w:t>achievement of g</w:t>
      </w:r>
      <w:r w:rsidR="00CD0AC2">
        <w:rPr>
          <w:sz w:val="24"/>
          <w:szCs w:val="24"/>
        </w:rPr>
        <w:t>oals as seen through processes, such as Human Resource Management (HRM) and organisational communication</w:t>
      </w:r>
      <w:r w:rsidR="00CD0AC2" w:rsidRPr="00CD0AC2">
        <w:rPr>
          <w:sz w:val="24"/>
          <w:szCs w:val="24"/>
        </w:rPr>
        <w:t xml:space="preserve">, </w:t>
      </w:r>
      <w:r w:rsidR="00CD0AC2">
        <w:rPr>
          <w:sz w:val="24"/>
          <w:szCs w:val="24"/>
        </w:rPr>
        <w:t>but it is also</w:t>
      </w:r>
      <w:r w:rsidR="00CD0AC2" w:rsidRPr="00CD0AC2">
        <w:rPr>
          <w:sz w:val="24"/>
          <w:szCs w:val="24"/>
        </w:rPr>
        <w:t xml:space="preserve"> </w:t>
      </w:r>
      <w:r w:rsidR="00CD0AC2">
        <w:rPr>
          <w:sz w:val="24"/>
          <w:szCs w:val="24"/>
        </w:rPr>
        <w:t xml:space="preserve">based around </w:t>
      </w:r>
      <w:r w:rsidR="00CD0AC2" w:rsidRPr="00CD0AC2">
        <w:rPr>
          <w:sz w:val="24"/>
          <w:szCs w:val="24"/>
        </w:rPr>
        <w:t>the achievement of goals seen through finan</w:t>
      </w:r>
      <w:r w:rsidR="00CD0AC2">
        <w:rPr>
          <w:sz w:val="24"/>
          <w:szCs w:val="24"/>
        </w:rPr>
        <w:t>cial performance, such as results and profitability</w:t>
      </w:r>
      <w:r w:rsidR="00CD64B2">
        <w:rPr>
          <w:sz w:val="24"/>
          <w:szCs w:val="24"/>
        </w:rPr>
        <w:t xml:space="preserve">. </w:t>
      </w:r>
      <w:r w:rsidR="00CD64B2" w:rsidRPr="00CD64B2">
        <w:rPr>
          <w:sz w:val="24"/>
          <w:szCs w:val="24"/>
        </w:rPr>
        <w:t xml:space="preserve">For example, the success or failure of an organisation can be measured by whether or not they meet </w:t>
      </w:r>
      <w:r w:rsidR="00CD64B2">
        <w:rPr>
          <w:sz w:val="24"/>
          <w:szCs w:val="24"/>
        </w:rPr>
        <w:t>their financial targets</w:t>
      </w:r>
      <w:r w:rsidR="00CD64B2" w:rsidRPr="00CD64B2">
        <w:rPr>
          <w:sz w:val="24"/>
          <w:szCs w:val="24"/>
        </w:rPr>
        <w:t>, attract and retain talented workers</w:t>
      </w:r>
      <w:r w:rsidR="00CD64B2">
        <w:rPr>
          <w:sz w:val="24"/>
          <w:szCs w:val="24"/>
        </w:rPr>
        <w:t xml:space="preserve"> and customers</w:t>
      </w:r>
      <w:r w:rsidR="00CD64B2" w:rsidRPr="00CD64B2">
        <w:rPr>
          <w:sz w:val="24"/>
          <w:szCs w:val="24"/>
        </w:rPr>
        <w:t xml:space="preserve">, and plan for </w:t>
      </w:r>
      <w:r w:rsidR="00CD64B2">
        <w:rPr>
          <w:sz w:val="24"/>
          <w:szCs w:val="24"/>
        </w:rPr>
        <w:t xml:space="preserve">the next generation of projects; </w:t>
      </w:r>
      <w:r w:rsidR="00CD0AC2">
        <w:rPr>
          <w:sz w:val="24"/>
          <w:szCs w:val="24"/>
        </w:rPr>
        <w:t>(</w:t>
      </w:r>
      <w:r w:rsidR="00CD64B2">
        <w:rPr>
          <w:sz w:val="24"/>
          <w:szCs w:val="24"/>
        </w:rPr>
        <w:t xml:space="preserve">Cooper, Thomson, et al, 2013; Research Gate, 2014). </w:t>
      </w:r>
    </w:p>
    <w:p w14:paraId="633B312D" w14:textId="77777777" w:rsidR="009A1732" w:rsidRDefault="009A1732">
      <w:pPr>
        <w:rPr>
          <w:sz w:val="24"/>
          <w:szCs w:val="24"/>
        </w:rPr>
      </w:pPr>
      <w:r w:rsidRPr="009A1732">
        <w:rPr>
          <w:sz w:val="24"/>
          <w:szCs w:val="24"/>
        </w:rPr>
        <w:t xml:space="preserve">Austerity effects organisational </w:t>
      </w:r>
      <w:r w:rsidR="00710A2F">
        <w:rPr>
          <w:sz w:val="24"/>
          <w:szCs w:val="24"/>
        </w:rPr>
        <w:t>effectiveness</w:t>
      </w:r>
      <w:r w:rsidRPr="009A1732">
        <w:rPr>
          <w:sz w:val="24"/>
          <w:szCs w:val="24"/>
        </w:rPr>
        <w:t xml:space="preserve"> much in the same way as it effects organisation culture, it brings about change. But, instead of </w:t>
      </w:r>
      <w:r>
        <w:rPr>
          <w:sz w:val="24"/>
          <w:szCs w:val="24"/>
        </w:rPr>
        <w:t xml:space="preserve">bringing </w:t>
      </w:r>
      <w:r w:rsidRPr="009A1732">
        <w:rPr>
          <w:sz w:val="24"/>
          <w:szCs w:val="24"/>
        </w:rPr>
        <w:t xml:space="preserve">change to </w:t>
      </w:r>
      <w:r>
        <w:rPr>
          <w:sz w:val="24"/>
          <w:szCs w:val="24"/>
        </w:rPr>
        <w:t xml:space="preserve">the </w:t>
      </w:r>
      <w:r w:rsidRPr="009A1732">
        <w:rPr>
          <w:sz w:val="24"/>
          <w:szCs w:val="24"/>
        </w:rPr>
        <w:t>culture</w:t>
      </w:r>
      <w:r>
        <w:rPr>
          <w:sz w:val="24"/>
          <w:szCs w:val="24"/>
        </w:rPr>
        <w:t xml:space="preserve"> of an organisation, austerity</w:t>
      </w:r>
      <w:r w:rsidRPr="009A1732">
        <w:rPr>
          <w:sz w:val="24"/>
          <w:szCs w:val="24"/>
        </w:rPr>
        <w:t xml:space="preserve"> brings change to how effectively </w:t>
      </w:r>
      <w:r>
        <w:rPr>
          <w:sz w:val="24"/>
          <w:szCs w:val="24"/>
        </w:rPr>
        <w:t>an organisation work</w:t>
      </w:r>
      <w:r w:rsidR="00880B23">
        <w:rPr>
          <w:sz w:val="24"/>
          <w:szCs w:val="24"/>
        </w:rPr>
        <w:t>s</w:t>
      </w:r>
      <w:r>
        <w:rPr>
          <w:sz w:val="24"/>
          <w:szCs w:val="24"/>
        </w:rPr>
        <w:t xml:space="preserve"> and how </w:t>
      </w:r>
      <w:commentRangeStart w:id="2"/>
      <w:r>
        <w:rPr>
          <w:sz w:val="24"/>
          <w:szCs w:val="24"/>
        </w:rPr>
        <w:t>effective resources are</w:t>
      </w:r>
      <w:commentRangeEnd w:id="2"/>
      <w:r w:rsidR="00E66EAD">
        <w:rPr>
          <w:rStyle w:val="CommentReference"/>
        </w:rPr>
        <w:commentReference w:id="2"/>
      </w:r>
      <w:r>
        <w:rPr>
          <w:sz w:val="24"/>
          <w:szCs w:val="24"/>
        </w:rPr>
        <w:t xml:space="preserve">. This is because budget cuts limit the amount of resources an organisation can buy, meaning staff may be cut and resources will be held back, therefore affecting the effectiveness of an organisation. This affects public services the most, for example, the </w:t>
      </w:r>
      <w:r w:rsidR="001D637A">
        <w:rPr>
          <w:sz w:val="24"/>
          <w:szCs w:val="24"/>
        </w:rPr>
        <w:t>National Health Service (</w:t>
      </w:r>
      <w:r w:rsidRPr="001D637A">
        <w:rPr>
          <w:sz w:val="24"/>
          <w:szCs w:val="24"/>
        </w:rPr>
        <w:t>NHS</w:t>
      </w:r>
      <w:r w:rsidR="001D637A">
        <w:rPr>
          <w:sz w:val="24"/>
          <w:szCs w:val="24"/>
        </w:rPr>
        <w:t>) in the UK</w:t>
      </w:r>
      <w:r w:rsidRPr="001D637A">
        <w:rPr>
          <w:sz w:val="24"/>
          <w:szCs w:val="24"/>
        </w:rPr>
        <w:t xml:space="preserve"> </w:t>
      </w:r>
      <w:r w:rsidR="001D637A" w:rsidRPr="001D637A">
        <w:rPr>
          <w:sz w:val="24"/>
          <w:szCs w:val="24"/>
        </w:rPr>
        <w:t>has been affected by budget cuts massively as it is an independent</w:t>
      </w:r>
      <w:r w:rsidR="00880B23">
        <w:rPr>
          <w:sz w:val="24"/>
          <w:szCs w:val="24"/>
        </w:rPr>
        <w:t xml:space="preserve"> </w:t>
      </w:r>
      <w:r w:rsidR="001D637A">
        <w:rPr>
          <w:sz w:val="24"/>
          <w:szCs w:val="24"/>
        </w:rPr>
        <w:t xml:space="preserve">UK </w:t>
      </w:r>
      <w:r w:rsidR="001D637A" w:rsidRPr="001D637A">
        <w:rPr>
          <w:sz w:val="24"/>
          <w:szCs w:val="24"/>
        </w:rPr>
        <w:t>body “at arm’s length away to the government”</w:t>
      </w:r>
      <w:r w:rsidR="001D637A">
        <w:rPr>
          <w:sz w:val="24"/>
          <w:szCs w:val="24"/>
        </w:rPr>
        <w:t>; National H</w:t>
      </w:r>
      <w:r w:rsidR="00880B23">
        <w:rPr>
          <w:sz w:val="24"/>
          <w:szCs w:val="24"/>
        </w:rPr>
        <w:t>ealth Service United Kingdome, (</w:t>
      </w:r>
      <w:r w:rsidR="001D637A">
        <w:rPr>
          <w:sz w:val="24"/>
          <w:szCs w:val="24"/>
        </w:rPr>
        <w:t>2016). The efficiency of the NHS has been reduced massively due to multi-million budget cuts, for example,</w:t>
      </w:r>
      <w:r w:rsidR="00E753AB">
        <w:rPr>
          <w:sz w:val="24"/>
          <w:szCs w:val="24"/>
        </w:rPr>
        <w:t xml:space="preserve"> The Guardian (2018) reports</w:t>
      </w:r>
      <w:r w:rsidR="001D637A">
        <w:rPr>
          <w:sz w:val="24"/>
          <w:szCs w:val="24"/>
        </w:rPr>
        <w:t xml:space="preserve"> </w:t>
      </w:r>
      <w:r w:rsidR="00E753AB">
        <w:rPr>
          <w:sz w:val="24"/>
          <w:szCs w:val="24"/>
        </w:rPr>
        <w:t>“</w:t>
      </w:r>
      <w:r w:rsidR="001D637A" w:rsidRPr="001D637A">
        <w:rPr>
          <w:sz w:val="24"/>
          <w:szCs w:val="24"/>
        </w:rPr>
        <w:t>radiographers are using out-of-date scanners that produce images so unclear</w:t>
      </w:r>
      <w:r w:rsidR="00E753AB">
        <w:rPr>
          <w:sz w:val="24"/>
          <w:szCs w:val="24"/>
        </w:rPr>
        <w:t xml:space="preserve"> </w:t>
      </w:r>
      <w:r w:rsidR="001D637A" w:rsidRPr="001D637A">
        <w:rPr>
          <w:sz w:val="24"/>
          <w:szCs w:val="24"/>
        </w:rPr>
        <w:t>they impede correct diagnosis. In one case, 200 patients had to be rescanned because the images of their lumps, tumours and broken bones were of such poor quality</w:t>
      </w:r>
      <w:r w:rsidR="00E753AB">
        <w:rPr>
          <w:sz w:val="24"/>
          <w:szCs w:val="24"/>
        </w:rPr>
        <w:t>”</w:t>
      </w:r>
      <w:r w:rsidR="001D637A" w:rsidRPr="001D637A">
        <w:rPr>
          <w:sz w:val="24"/>
          <w:szCs w:val="24"/>
        </w:rPr>
        <w:t>.</w:t>
      </w:r>
    </w:p>
    <w:p w14:paraId="70DA881A" w14:textId="77777777" w:rsidR="0092456B" w:rsidRDefault="00710A2F">
      <w:pPr>
        <w:rPr>
          <w:sz w:val="24"/>
          <w:szCs w:val="24"/>
        </w:rPr>
      </w:pPr>
      <w:r>
        <w:rPr>
          <w:sz w:val="24"/>
          <w:szCs w:val="24"/>
        </w:rPr>
        <w:t>Change management</w:t>
      </w:r>
      <w:r w:rsidR="009A1732">
        <w:rPr>
          <w:sz w:val="24"/>
          <w:szCs w:val="24"/>
        </w:rPr>
        <w:t xml:space="preserve"> is crucial in times of austerity </w:t>
      </w:r>
      <w:r w:rsidR="0092456B">
        <w:rPr>
          <w:sz w:val="24"/>
          <w:szCs w:val="24"/>
        </w:rPr>
        <w:t>because management</w:t>
      </w:r>
      <w:r w:rsidR="009A1732">
        <w:rPr>
          <w:sz w:val="24"/>
          <w:szCs w:val="24"/>
        </w:rPr>
        <w:t xml:space="preserve"> need to be able to change and adapt their business/organisation to change.</w:t>
      </w:r>
      <w:r w:rsidR="0092456B">
        <w:rPr>
          <w:sz w:val="24"/>
          <w:szCs w:val="24"/>
        </w:rPr>
        <w:t xml:space="preserve"> </w:t>
      </w:r>
      <w:r>
        <w:rPr>
          <w:sz w:val="24"/>
          <w:szCs w:val="24"/>
        </w:rPr>
        <w:t>Change management</w:t>
      </w:r>
      <w:r w:rsidR="0092456B">
        <w:rPr>
          <w:sz w:val="24"/>
          <w:szCs w:val="24"/>
        </w:rPr>
        <w:t xml:space="preserve"> is</w:t>
      </w:r>
      <w:r w:rsidR="009A1732">
        <w:rPr>
          <w:sz w:val="24"/>
          <w:szCs w:val="24"/>
        </w:rPr>
        <w:t xml:space="preserve"> </w:t>
      </w:r>
      <w:r>
        <w:rPr>
          <w:sz w:val="24"/>
          <w:szCs w:val="24"/>
        </w:rPr>
        <w:t>“</w:t>
      </w:r>
      <w:r w:rsidRPr="00710A2F">
        <w:rPr>
          <w:sz w:val="24"/>
          <w:szCs w:val="24"/>
        </w:rPr>
        <w:t>a systematic approach to dealing with the transition</w:t>
      </w:r>
      <w:r>
        <w:rPr>
          <w:sz w:val="24"/>
          <w:szCs w:val="24"/>
        </w:rPr>
        <w:t xml:space="preserve"> or transformation of an organis</w:t>
      </w:r>
      <w:r w:rsidRPr="00710A2F">
        <w:rPr>
          <w:sz w:val="24"/>
          <w:szCs w:val="24"/>
        </w:rPr>
        <w:t>ation's goals, processes or technologies. The purpose of change management is to implement strategies for effecting change, controlling change and helping people to adapt to change</w:t>
      </w:r>
      <w:r>
        <w:rPr>
          <w:sz w:val="24"/>
          <w:szCs w:val="24"/>
        </w:rPr>
        <w:t xml:space="preserve">”; </w:t>
      </w:r>
      <w:r w:rsidR="00D2372C">
        <w:rPr>
          <w:sz w:val="24"/>
          <w:szCs w:val="24"/>
        </w:rPr>
        <w:t>(</w:t>
      </w:r>
      <w:r>
        <w:rPr>
          <w:sz w:val="24"/>
          <w:szCs w:val="24"/>
        </w:rPr>
        <w:t xml:space="preserve">Tech Target, </w:t>
      </w:r>
      <w:r w:rsidR="00600105">
        <w:rPr>
          <w:sz w:val="24"/>
          <w:szCs w:val="24"/>
        </w:rPr>
        <w:t>2018</w:t>
      </w:r>
      <w:r>
        <w:rPr>
          <w:sz w:val="24"/>
          <w:szCs w:val="24"/>
        </w:rPr>
        <w:t>)</w:t>
      </w:r>
      <w:r w:rsidRPr="00710A2F">
        <w:rPr>
          <w:sz w:val="24"/>
          <w:szCs w:val="24"/>
        </w:rPr>
        <w:t xml:space="preserve">. </w:t>
      </w:r>
      <w:r w:rsidR="009A1732">
        <w:rPr>
          <w:sz w:val="24"/>
          <w:szCs w:val="24"/>
        </w:rPr>
        <w:t xml:space="preserve">If </w:t>
      </w:r>
      <w:r>
        <w:rPr>
          <w:sz w:val="24"/>
          <w:szCs w:val="24"/>
        </w:rPr>
        <w:t xml:space="preserve">an organisation cannot adapt to change, it is </w:t>
      </w:r>
      <w:r w:rsidR="009A1732">
        <w:rPr>
          <w:sz w:val="24"/>
          <w:szCs w:val="24"/>
        </w:rPr>
        <w:t>unl</w:t>
      </w:r>
      <w:r w:rsidR="00600105">
        <w:rPr>
          <w:sz w:val="24"/>
          <w:szCs w:val="24"/>
        </w:rPr>
        <w:t>ikely to work effectively.</w:t>
      </w:r>
    </w:p>
    <w:p w14:paraId="0AA437D9" w14:textId="77777777" w:rsidR="00880B23" w:rsidRDefault="00710A2F">
      <w:pPr>
        <w:rPr>
          <w:sz w:val="24"/>
          <w:szCs w:val="24"/>
        </w:rPr>
      </w:pPr>
      <w:r>
        <w:rPr>
          <w:sz w:val="24"/>
          <w:szCs w:val="24"/>
        </w:rPr>
        <w:t>Change management focuses on the business side of an organisation</w:t>
      </w:r>
      <w:r w:rsidR="0092456B">
        <w:rPr>
          <w:sz w:val="24"/>
          <w:szCs w:val="24"/>
        </w:rPr>
        <w:t>,</w:t>
      </w:r>
      <w:r>
        <w:rPr>
          <w:sz w:val="24"/>
          <w:szCs w:val="24"/>
        </w:rPr>
        <w:t xml:space="preserve"> to help staff during times of change, </w:t>
      </w:r>
      <w:r w:rsidR="0092456B">
        <w:rPr>
          <w:sz w:val="24"/>
          <w:szCs w:val="24"/>
        </w:rPr>
        <w:t>organisational change management (OCM)</w:t>
      </w:r>
      <w:r>
        <w:rPr>
          <w:sz w:val="24"/>
          <w:szCs w:val="24"/>
        </w:rPr>
        <w:t xml:space="preserve"> can be used to keep efficiency </w:t>
      </w:r>
      <w:r>
        <w:rPr>
          <w:sz w:val="24"/>
          <w:szCs w:val="24"/>
        </w:rPr>
        <w:lastRenderedPageBreak/>
        <w:t xml:space="preserve">and a balanced culture within an organisation. OMC </w:t>
      </w:r>
      <w:r w:rsidR="0092456B" w:rsidRPr="00710A2F">
        <w:rPr>
          <w:sz w:val="24"/>
          <w:szCs w:val="24"/>
        </w:rPr>
        <w:t>is a framework for managing the effect of new busine</w:t>
      </w:r>
      <w:r w:rsidRPr="00710A2F">
        <w:rPr>
          <w:sz w:val="24"/>
          <w:szCs w:val="24"/>
        </w:rPr>
        <w:t>ss processes, changes in organis</w:t>
      </w:r>
      <w:r w:rsidR="0092456B" w:rsidRPr="00710A2F">
        <w:rPr>
          <w:sz w:val="24"/>
          <w:szCs w:val="24"/>
        </w:rPr>
        <w:t>ational structure or cultu</w:t>
      </w:r>
      <w:r w:rsidRPr="00710A2F">
        <w:rPr>
          <w:sz w:val="24"/>
          <w:szCs w:val="24"/>
        </w:rPr>
        <w:t>ral changes within an organisation</w:t>
      </w:r>
      <w:r w:rsidR="0092456B" w:rsidRPr="00710A2F">
        <w:rPr>
          <w:sz w:val="24"/>
          <w:szCs w:val="24"/>
        </w:rPr>
        <w:t xml:space="preserve">. </w:t>
      </w:r>
      <w:r w:rsidRPr="00710A2F">
        <w:rPr>
          <w:sz w:val="24"/>
          <w:szCs w:val="24"/>
        </w:rPr>
        <w:t xml:space="preserve">This means </w:t>
      </w:r>
      <w:r w:rsidR="0092456B" w:rsidRPr="00710A2F">
        <w:rPr>
          <w:sz w:val="24"/>
          <w:szCs w:val="24"/>
        </w:rPr>
        <w:t xml:space="preserve">OCM addresses the people side of </w:t>
      </w:r>
      <w:r>
        <w:rPr>
          <w:sz w:val="24"/>
          <w:szCs w:val="24"/>
        </w:rPr>
        <w:t xml:space="preserve">change management, helping organisational culture balance, balancing organisational efficiency; </w:t>
      </w:r>
      <w:r w:rsidR="00D2372C">
        <w:rPr>
          <w:sz w:val="24"/>
          <w:szCs w:val="24"/>
        </w:rPr>
        <w:t>(</w:t>
      </w:r>
      <w:r>
        <w:rPr>
          <w:sz w:val="24"/>
          <w:szCs w:val="24"/>
        </w:rPr>
        <w:t xml:space="preserve">Tech </w:t>
      </w:r>
      <w:r w:rsidR="00D2372C">
        <w:rPr>
          <w:sz w:val="24"/>
          <w:szCs w:val="24"/>
        </w:rPr>
        <w:t xml:space="preserve">Target, </w:t>
      </w:r>
      <w:r w:rsidR="00600105">
        <w:rPr>
          <w:sz w:val="24"/>
          <w:szCs w:val="24"/>
        </w:rPr>
        <w:t>2009</w:t>
      </w:r>
      <w:r>
        <w:rPr>
          <w:sz w:val="24"/>
          <w:szCs w:val="24"/>
        </w:rPr>
        <w:t>)</w:t>
      </w:r>
      <w:r w:rsidR="00600105">
        <w:rPr>
          <w:sz w:val="24"/>
          <w:szCs w:val="24"/>
        </w:rPr>
        <w:t>.</w:t>
      </w:r>
    </w:p>
    <w:p w14:paraId="58FF309C" w14:textId="77777777" w:rsidR="00880B23" w:rsidRDefault="00880B23">
      <w:pPr>
        <w:rPr>
          <w:sz w:val="24"/>
          <w:szCs w:val="24"/>
        </w:rPr>
      </w:pPr>
    </w:p>
    <w:p w14:paraId="50F8B407" w14:textId="77777777" w:rsidR="00DE3148" w:rsidRDefault="00DE3148">
      <w:pPr>
        <w:rPr>
          <w:sz w:val="24"/>
          <w:szCs w:val="24"/>
          <w:u w:val="single"/>
        </w:rPr>
      </w:pPr>
    </w:p>
    <w:p w14:paraId="701F44D6" w14:textId="77777777" w:rsidR="005B0652" w:rsidRDefault="00880B23">
      <w:pPr>
        <w:rPr>
          <w:sz w:val="24"/>
          <w:szCs w:val="24"/>
        </w:rPr>
      </w:pPr>
      <w:r w:rsidRPr="00880B23">
        <w:rPr>
          <w:sz w:val="24"/>
          <w:szCs w:val="24"/>
        </w:rPr>
        <w:t>HRM</w:t>
      </w:r>
      <w:r w:rsidR="00A21D0E">
        <w:rPr>
          <w:sz w:val="24"/>
          <w:szCs w:val="24"/>
        </w:rPr>
        <w:t xml:space="preserve"> stands for Human</w:t>
      </w:r>
      <w:r w:rsidRPr="00880B23">
        <w:rPr>
          <w:sz w:val="24"/>
          <w:szCs w:val="24"/>
        </w:rPr>
        <w:t xml:space="preserve"> Resource Management and this is</w:t>
      </w:r>
      <w:r w:rsidR="00600105">
        <w:rPr>
          <w:sz w:val="24"/>
          <w:szCs w:val="24"/>
        </w:rPr>
        <w:t xml:space="preserve"> the management of recruiting, hiring and deploying staff in an organisation. According to Tech Target, (2017) “HR departments are usually responsible for creating, putting into effect and overseeing polices governing workers and the relationship of the organisation with its employees”.</w:t>
      </w:r>
    </w:p>
    <w:p w14:paraId="7AA0ACD7" w14:textId="77777777" w:rsidR="009A1732" w:rsidRDefault="005B0652">
      <w:pPr>
        <w:rPr>
          <w:sz w:val="24"/>
          <w:szCs w:val="24"/>
        </w:rPr>
      </w:pPr>
      <w:r>
        <w:rPr>
          <w:sz w:val="24"/>
          <w:szCs w:val="24"/>
        </w:rPr>
        <w:t xml:space="preserve">When </w:t>
      </w:r>
      <w:r w:rsidR="00D2372C">
        <w:rPr>
          <w:sz w:val="24"/>
          <w:szCs w:val="24"/>
        </w:rPr>
        <w:t>w</w:t>
      </w:r>
      <w:r>
        <w:rPr>
          <w:sz w:val="24"/>
          <w:szCs w:val="24"/>
        </w:rPr>
        <w:t>o</w:t>
      </w:r>
      <w:r w:rsidR="00D2372C">
        <w:rPr>
          <w:sz w:val="24"/>
          <w:szCs w:val="24"/>
        </w:rPr>
        <w:t>r</w:t>
      </w:r>
      <w:r>
        <w:rPr>
          <w:sz w:val="24"/>
          <w:szCs w:val="24"/>
        </w:rPr>
        <w:t xml:space="preserve">king with </w:t>
      </w:r>
      <w:r w:rsidR="00D2372C">
        <w:rPr>
          <w:sz w:val="24"/>
          <w:szCs w:val="24"/>
        </w:rPr>
        <w:t>children and young p</w:t>
      </w:r>
      <w:r>
        <w:rPr>
          <w:sz w:val="24"/>
          <w:szCs w:val="24"/>
        </w:rPr>
        <w:t xml:space="preserve">eople (CYP), </w:t>
      </w:r>
      <w:commentRangeStart w:id="3"/>
      <w:r>
        <w:rPr>
          <w:sz w:val="24"/>
          <w:szCs w:val="24"/>
        </w:rPr>
        <w:t>HRM focus on quality of staff over quantity of staff</w:t>
      </w:r>
      <w:commentRangeEnd w:id="3"/>
      <w:r w:rsidR="00E66EAD">
        <w:rPr>
          <w:rStyle w:val="CommentReference"/>
        </w:rPr>
        <w:commentReference w:id="3"/>
      </w:r>
      <w:r>
        <w:rPr>
          <w:sz w:val="24"/>
          <w:szCs w:val="24"/>
        </w:rPr>
        <w:t xml:space="preserve">. This is because </w:t>
      </w:r>
      <w:r w:rsidR="00D2372C">
        <w:rPr>
          <w:sz w:val="24"/>
          <w:szCs w:val="24"/>
        </w:rPr>
        <w:t xml:space="preserve">there laws and policies set in place to ensure that the users of CYP services are protected. For example, anyone working with CYP must possess a valid </w:t>
      </w:r>
      <w:r w:rsidR="00D2372C" w:rsidRPr="00D2372C">
        <w:rPr>
          <w:sz w:val="24"/>
          <w:szCs w:val="24"/>
        </w:rPr>
        <w:t>Disclosure and Barring Service</w:t>
      </w:r>
      <w:r w:rsidR="00D2372C">
        <w:rPr>
          <w:sz w:val="24"/>
          <w:szCs w:val="24"/>
        </w:rPr>
        <w:t xml:space="preserve"> (DBS), this “</w:t>
      </w:r>
      <w:r w:rsidR="00D2372C" w:rsidRPr="00D2372C">
        <w:rPr>
          <w:sz w:val="24"/>
          <w:szCs w:val="24"/>
        </w:rPr>
        <w:t>helps employers make safer recruitment decisions and prevent unsuitable people from working with vulnerable groups, including children</w:t>
      </w:r>
      <w:r w:rsidR="00D2372C">
        <w:rPr>
          <w:sz w:val="24"/>
          <w:szCs w:val="24"/>
        </w:rPr>
        <w:t>”; (Silver Swan Recruitment, 2019).</w:t>
      </w:r>
      <w:r w:rsidR="00F305E7">
        <w:rPr>
          <w:sz w:val="24"/>
          <w:szCs w:val="24"/>
        </w:rPr>
        <w:t xml:space="preserve"> HRM is necessary for an organisation to work effectively because it means that staff are qualified, safe to work around vulnerable people and children, and know what they are doing, meaning the service they provide will meet the service user’s needs. </w:t>
      </w:r>
    </w:p>
    <w:p w14:paraId="0113B1EA" w14:textId="77777777" w:rsidR="00BB5A3D" w:rsidRPr="00BB5A3D" w:rsidRDefault="00716C23" w:rsidP="00BB5A3D">
      <w:pPr>
        <w:rPr>
          <w:sz w:val="24"/>
          <w:szCs w:val="24"/>
        </w:rPr>
      </w:pPr>
      <w:r>
        <w:rPr>
          <w:sz w:val="24"/>
          <w:szCs w:val="24"/>
        </w:rPr>
        <w:t>Communication between HRM and staff is key so staff</w:t>
      </w:r>
      <w:r w:rsidR="00511CB6">
        <w:rPr>
          <w:sz w:val="24"/>
          <w:szCs w:val="24"/>
        </w:rPr>
        <w:t xml:space="preserve"> </w:t>
      </w:r>
      <w:r>
        <w:rPr>
          <w:sz w:val="24"/>
          <w:szCs w:val="24"/>
        </w:rPr>
        <w:t xml:space="preserve">know what behaviour is appropriate and also know about the organisations expectations of them. This </w:t>
      </w:r>
      <w:r w:rsidR="00BB5A3D">
        <w:rPr>
          <w:sz w:val="24"/>
          <w:szCs w:val="24"/>
        </w:rPr>
        <w:t xml:space="preserve">can be done via an </w:t>
      </w:r>
      <w:r>
        <w:rPr>
          <w:sz w:val="24"/>
          <w:szCs w:val="24"/>
        </w:rPr>
        <w:t xml:space="preserve">appraisal. </w:t>
      </w:r>
      <w:r w:rsidR="00BB5A3D">
        <w:rPr>
          <w:sz w:val="24"/>
          <w:szCs w:val="24"/>
        </w:rPr>
        <w:t>An appraisal usually takes place e</w:t>
      </w:r>
      <w:r w:rsidRPr="00BB5A3D">
        <w:rPr>
          <w:sz w:val="24"/>
          <w:szCs w:val="24"/>
        </w:rPr>
        <w:t>very 6 months or annually</w:t>
      </w:r>
      <w:r w:rsidR="00BB5A3D">
        <w:rPr>
          <w:sz w:val="24"/>
          <w:szCs w:val="24"/>
        </w:rPr>
        <w:t xml:space="preserve">. They take place between a manager and an employee and are used to discuss the employee’s performance within the organisation. This is done by comparing the employee’s present performance with their previous performances. They are used to identify strengths and weaknesses and find out what the employees ambitions are and work out how to reach them. They also establish whether training is needed for particular employees. Appraisals are used to help build careers and can motivate staff to work towards a promotion by reaching their targets or impressing their manager. This in term will improve employee’s self-motivation and improve their performance within the organisation, </w:t>
      </w:r>
      <w:r w:rsidR="00511CB6">
        <w:rPr>
          <w:sz w:val="24"/>
          <w:szCs w:val="24"/>
        </w:rPr>
        <w:t>participating</w:t>
      </w:r>
      <w:r w:rsidR="00BB5A3D">
        <w:rPr>
          <w:sz w:val="24"/>
          <w:szCs w:val="24"/>
        </w:rPr>
        <w:t xml:space="preserve"> to organisational effectiveness. Finally, they give the employee a chance to </w:t>
      </w:r>
      <w:r w:rsidRPr="00BB5A3D">
        <w:rPr>
          <w:sz w:val="24"/>
          <w:szCs w:val="24"/>
        </w:rPr>
        <w:t xml:space="preserve">say how they feel they’ve </w:t>
      </w:r>
      <w:r w:rsidR="00511CB6">
        <w:rPr>
          <w:sz w:val="24"/>
          <w:szCs w:val="24"/>
        </w:rPr>
        <w:t>participated to the organisation</w:t>
      </w:r>
      <w:r w:rsidRPr="00BB5A3D">
        <w:rPr>
          <w:sz w:val="24"/>
          <w:szCs w:val="24"/>
        </w:rPr>
        <w:t xml:space="preserve"> </w:t>
      </w:r>
      <w:r w:rsidR="00511CB6">
        <w:rPr>
          <w:sz w:val="24"/>
          <w:szCs w:val="24"/>
        </w:rPr>
        <w:t xml:space="preserve">and give </w:t>
      </w:r>
      <w:r w:rsidRPr="00BB5A3D">
        <w:rPr>
          <w:sz w:val="24"/>
          <w:szCs w:val="24"/>
        </w:rPr>
        <w:t>any improvements they would suggest to the company</w:t>
      </w:r>
      <w:r w:rsidR="00BB5A3D">
        <w:rPr>
          <w:sz w:val="24"/>
          <w:szCs w:val="24"/>
        </w:rPr>
        <w:t>. This helps meet employee satisfaction making staff feel empo</w:t>
      </w:r>
      <w:r w:rsidR="00511CB6">
        <w:rPr>
          <w:sz w:val="24"/>
          <w:szCs w:val="24"/>
        </w:rPr>
        <w:t xml:space="preserve">wered; (Total Jobs, 2019; What is Human Resource, 2018). </w:t>
      </w:r>
    </w:p>
    <w:p w14:paraId="6B9D1095" w14:textId="77777777" w:rsidR="00104BD5" w:rsidRPr="00B91C90" w:rsidRDefault="00511CB6" w:rsidP="00B91C90">
      <w:pPr>
        <w:rPr>
          <w:sz w:val="24"/>
          <w:szCs w:val="24"/>
        </w:rPr>
      </w:pPr>
      <w:r>
        <w:rPr>
          <w:sz w:val="24"/>
          <w:szCs w:val="24"/>
        </w:rPr>
        <w:t xml:space="preserve">Organisations and HRM now have 360 </w:t>
      </w:r>
      <w:r w:rsidR="00B91C90">
        <w:rPr>
          <w:sz w:val="24"/>
          <w:szCs w:val="24"/>
        </w:rPr>
        <w:t xml:space="preserve">degree </w:t>
      </w:r>
      <w:r>
        <w:rPr>
          <w:sz w:val="24"/>
          <w:szCs w:val="24"/>
        </w:rPr>
        <w:t>feedback.</w:t>
      </w:r>
      <w:r w:rsidR="00B91C90">
        <w:rPr>
          <w:sz w:val="24"/>
          <w:szCs w:val="24"/>
        </w:rPr>
        <w:t xml:space="preserve"> This is when </w:t>
      </w:r>
      <w:commentRangeStart w:id="4"/>
      <w:r w:rsidR="00B91C90">
        <w:rPr>
          <w:sz w:val="24"/>
          <w:szCs w:val="24"/>
        </w:rPr>
        <w:t>e</w:t>
      </w:r>
      <w:r w:rsidR="00104BD5" w:rsidRPr="00104BD5">
        <w:rPr>
          <w:sz w:val="24"/>
          <w:szCs w:val="24"/>
        </w:rPr>
        <w:t>mployees</w:t>
      </w:r>
      <w:commentRangeEnd w:id="4"/>
      <w:r w:rsidR="00E66EAD">
        <w:rPr>
          <w:rStyle w:val="CommentReference"/>
        </w:rPr>
        <w:commentReference w:id="4"/>
      </w:r>
      <w:r w:rsidR="00104BD5" w:rsidRPr="00104BD5">
        <w:rPr>
          <w:sz w:val="24"/>
          <w:szCs w:val="24"/>
        </w:rPr>
        <w:t xml:space="preserve"> receive confidential</w:t>
      </w:r>
      <w:r w:rsidR="00B91C90">
        <w:rPr>
          <w:sz w:val="24"/>
          <w:szCs w:val="24"/>
        </w:rPr>
        <w:t xml:space="preserve"> and </w:t>
      </w:r>
      <w:r w:rsidR="00104BD5" w:rsidRPr="00104BD5">
        <w:rPr>
          <w:sz w:val="24"/>
          <w:szCs w:val="24"/>
        </w:rPr>
        <w:t>anonymous</w:t>
      </w:r>
      <w:r w:rsidR="00B91C90">
        <w:rPr>
          <w:sz w:val="24"/>
          <w:szCs w:val="24"/>
        </w:rPr>
        <w:t xml:space="preserve"> feedback from colleagues</w:t>
      </w:r>
      <w:r w:rsidR="00B91C90" w:rsidRPr="00104BD5">
        <w:rPr>
          <w:sz w:val="24"/>
          <w:szCs w:val="24"/>
        </w:rPr>
        <w:t xml:space="preserve">, direct reports, </w:t>
      </w:r>
      <w:r w:rsidR="00B91C90">
        <w:rPr>
          <w:sz w:val="24"/>
          <w:szCs w:val="24"/>
        </w:rPr>
        <w:t>senior members, managers, and</w:t>
      </w:r>
      <w:r w:rsidR="00B91C90" w:rsidRPr="00104BD5">
        <w:rPr>
          <w:sz w:val="24"/>
          <w:szCs w:val="24"/>
        </w:rPr>
        <w:t xml:space="preserve"> customers</w:t>
      </w:r>
      <w:r w:rsidR="00B91C90">
        <w:rPr>
          <w:sz w:val="24"/>
          <w:szCs w:val="24"/>
        </w:rPr>
        <w:t xml:space="preserve">/clients. 360 degree feedback helps the manager and employee </w:t>
      </w:r>
      <w:r w:rsidR="00104BD5" w:rsidRPr="00B91C90">
        <w:rPr>
          <w:sz w:val="24"/>
          <w:szCs w:val="24"/>
        </w:rPr>
        <w:lastRenderedPageBreak/>
        <w:t>gain</w:t>
      </w:r>
      <w:r w:rsidR="00B91C90">
        <w:rPr>
          <w:sz w:val="24"/>
          <w:szCs w:val="24"/>
        </w:rPr>
        <w:t xml:space="preserve"> a</w:t>
      </w:r>
      <w:r w:rsidR="00104BD5" w:rsidRPr="00B91C90">
        <w:rPr>
          <w:sz w:val="24"/>
          <w:szCs w:val="24"/>
        </w:rPr>
        <w:t xml:space="preserve"> better understanding of </w:t>
      </w:r>
      <w:r w:rsidR="00B91C90">
        <w:rPr>
          <w:sz w:val="24"/>
          <w:szCs w:val="24"/>
        </w:rPr>
        <w:t>their strengths and weaknesses. 360 degree feedback is reliable and beneficial to managers of organisations because it gives them a w</w:t>
      </w:r>
      <w:r w:rsidR="00104BD5" w:rsidRPr="00B91C90">
        <w:rPr>
          <w:sz w:val="24"/>
          <w:szCs w:val="24"/>
        </w:rPr>
        <w:t>ide</w:t>
      </w:r>
      <w:r w:rsidR="00B91C90">
        <w:rPr>
          <w:sz w:val="24"/>
          <w:szCs w:val="24"/>
        </w:rPr>
        <w:t>r</w:t>
      </w:r>
      <w:r w:rsidR="00104BD5" w:rsidRPr="00B91C90">
        <w:rPr>
          <w:sz w:val="24"/>
          <w:szCs w:val="24"/>
        </w:rPr>
        <w:t xml:space="preserve"> range of perspective</w:t>
      </w:r>
      <w:r w:rsidR="00B91C90">
        <w:rPr>
          <w:sz w:val="24"/>
          <w:szCs w:val="24"/>
        </w:rPr>
        <w:t xml:space="preserve"> than an appraisal would. 360 degree feedback helps create</w:t>
      </w:r>
      <w:r w:rsidR="00104BD5" w:rsidRPr="00B91C90">
        <w:rPr>
          <w:sz w:val="24"/>
          <w:szCs w:val="24"/>
        </w:rPr>
        <w:t xml:space="preserve"> a development plan</w:t>
      </w:r>
      <w:r w:rsidR="00B91C90">
        <w:rPr>
          <w:sz w:val="24"/>
          <w:szCs w:val="24"/>
        </w:rPr>
        <w:t xml:space="preserve">s for employees, therefore improving how they work, improving organisational effectiveness and organisational culture; (Custom Insight, 2019). </w:t>
      </w:r>
    </w:p>
    <w:p w14:paraId="03921547" w14:textId="77777777" w:rsidR="00104BD5" w:rsidRPr="00093957" w:rsidRDefault="00104BD5" w:rsidP="00104BD5">
      <w:pPr>
        <w:pStyle w:val="ListParagraph"/>
        <w:rPr>
          <w:sz w:val="24"/>
          <w:szCs w:val="24"/>
          <w:u w:val="single"/>
        </w:rPr>
      </w:pPr>
    </w:p>
    <w:p w14:paraId="1646E816" w14:textId="77777777" w:rsidR="00093957" w:rsidRDefault="00093957" w:rsidP="00093957">
      <w:pPr>
        <w:rPr>
          <w:sz w:val="24"/>
          <w:szCs w:val="24"/>
          <w:u w:val="single"/>
        </w:rPr>
      </w:pPr>
    </w:p>
    <w:p w14:paraId="39425CAC" w14:textId="77777777" w:rsidR="00F305E7" w:rsidRPr="00093957" w:rsidRDefault="00093957" w:rsidP="00093957">
      <w:pPr>
        <w:rPr>
          <w:sz w:val="24"/>
          <w:szCs w:val="24"/>
        </w:rPr>
      </w:pPr>
      <w:r w:rsidRPr="00093957">
        <w:rPr>
          <w:sz w:val="24"/>
          <w:szCs w:val="24"/>
        </w:rPr>
        <w:t>In conclusion, this assignment shows that</w:t>
      </w:r>
      <w:r w:rsidR="00BE142E">
        <w:rPr>
          <w:sz w:val="24"/>
          <w:szCs w:val="24"/>
        </w:rPr>
        <w:t xml:space="preserve"> although austerity has a massive impact on organisations, especially public organisations, there are things managers can do to motivate staff members</w:t>
      </w:r>
      <w:r w:rsidR="009402A3">
        <w:rPr>
          <w:sz w:val="24"/>
          <w:szCs w:val="24"/>
        </w:rPr>
        <w:t xml:space="preserve"> and keep morale up</w:t>
      </w:r>
      <w:r w:rsidR="00BE142E">
        <w:rPr>
          <w:sz w:val="24"/>
          <w:szCs w:val="24"/>
        </w:rPr>
        <w:t xml:space="preserve">. For example, during times of change, managers need to set clear expectations and goals, provide autonomy, actively listen, establish short-term goals, and celebrate success; (Standing Partnership, 2015). </w:t>
      </w:r>
      <w:r w:rsidR="009350AC">
        <w:rPr>
          <w:sz w:val="24"/>
          <w:szCs w:val="24"/>
        </w:rPr>
        <w:t>As well as motivating staff members during times of change, managers need to still run an effective organisation. This assignment shows that</w:t>
      </w:r>
      <w:r w:rsidR="00A21D0E">
        <w:rPr>
          <w:sz w:val="24"/>
          <w:szCs w:val="24"/>
        </w:rPr>
        <w:t xml:space="preserve"> one of</w:t>
      </w:r>
      <w:r w:rsidR="009350AC">
        <w:rPr>
          <w:sz w:val="24"/>
          <w:szCs w:val="24"/>
        </w:rPr>
        <w:t xml:space="preserve"> the best way</w:t>
      </w:r>
      <w:r w:rsidR="00A21D0E">
        <w:rPr>
          <w:sz w:val="24"/>
          <w:szCs w:val="24"/>
        </w:rPr>
        <w:t>s</w:t>
      </w:r>
      <w:r w:rsidR="009350AC">
        <w:rPr>
          <w:sz w:val="24"/>
          <w:szCs w:val="24"/>
        </w:rPr>
        <w:t xml:space="preserve"> to run an </w:t>
      </w:r>
      <w:commentRangeStart w:id="5"/>
      <w:r w:rsidR="009350AC">
        <w:rPr>
          <w:sz w:val="24"/>
          <w:szCs w:val="24"/>
        </w:rPr>
        <w:t xml:space="preserve">organisation effectively </w:t>
      </w:r>
      <w:r w:rsidR="009402A3">
        <w:rPr>
          <w:sz w:val="24"/>
          <w:szCs w:val="24"/>
        </w:rPr>
        <w:t>dur</w:t>
      </w:r>
      <w:r w:rsidR="009350AC">
        <w:rPr>
          <w:sz w:val="24"/>
          <w:szCs w:val="24"/>
        </w:rPr>
        <w:t>ing times of change is via an appraisal</w:t>
      </w:r>
      <w:commentRangeEnd w:id="5"/>
      <w:r w:rsidR="00E66EAD">
        <w:rPr>
          <w:rStyle w:val="CommentReference"/>
        </w:rPr>
        <w:commentReference w:id="5"/>
      </w:r>
      <w:r w:rsidR="009350AC">
        <w:rPr>
          <w:sz w:val="24"/>
          <w:szCs w:val="24"/>
        </w:rPr>
        <w:t xml:space="preserve">. </w:t>
      </w:r>
      <w:commentRangeStart w:id="6"/>
      <w:r w:rsidR="009350AC">
        <w:rPr>
          <w:sz w:val="24"/>
          <w:szCs w:val="24"/>
        </w:rPr>
        <w:t xml:space="preserve">This is because </w:t>
      </w:r>
      <w:r w:rsidR="009402A3">
        <w:rPr>
          <w:sz w:val="24"/>
          <w:szCs w:val="24"/>
        </w:rPr>
        <w:t>appraisals are the best way to make sure staff are improving and keep performing to the organisations standards. Appraisals also help organisations during times of change because they allow managers to set new roles and responsibilities for its employees, and also discharge of anyone not needed in the organisation anymore to meet budget costs. Appraisals empower staff, keeping morale high and organisational culture much the same.</w:t>
      </w:r>
      <w:commentRangeEnd w:id="6"/>
      <w:r w:rsidR="00A24CF6">
        <w:rPr>
          <w:rStyle w:val="CommentReference"/>
        </w:rPr>
        <w:commentReference w:id="6"/>
      </w:r>
    </w:p>
    <w:p w14:paraId="41EA13AB" w14:textId="77777777" w:rsidR="00BE142E" w:rsidRDefault="009B2658">
      <w:pPr>
        <w:rPr>
          <w:sz w:val="24"/>
          <w:szCs w:val="24"/>
          <w:u w:val="single"/>
        </w:rPr>
      </w:pPr>
      <w:r>
        <w:rPr>
          <w:sz w:val="24"/>
          <w:szCs w:val="24"/>
          <w:u w:val="single"/>
        </w:rPr>
        <w:t>50%</w:t>
      </w:r>
    </w:p>
    <w:p w14:paraId="4C015126" w14:textId="77777777" w:rsidR="009B2658" w:rsidRDefault="009B2658">
      <w:pPr>
        <w:rPr>
          <w:sz w:val="24"/>
          <w:szCs w:val="24"/>
          <w:u w:val="single"/>
        </w:rPr>
      </w:pPr>
      <w:r>
        <w:rPr>
          <w:sz w:val="24"/>
          <w:szCs w:val="24"/>
          <w:u w:val="single"/>
        </w:rPr>
        <w:t>Eleri this is a very well written piece of work, the initial sections on austerity, organisational culture, organisational effectiveness and change management were excellent and showed an excellent understanding of these topics and how they would be effected by austerity.  Unfortuntely from the section on HRM onwards was weaker and didn’t demonstrate a clealr understanding of the role of HRM and performance management.  However this is still mainly a very well written piece of work.</w:t>
      </w:r>
    </w:p>
    <w:p w14:paraId="69930A53" w14:textId="77777777" w:rsidR="003C2D99" w:rsidRPr="003C2D99" w:rsidRDefault="001A625E" w:rsidP="003C2D99">
      <w:pPr>
        <w:jc w:val="center"/>
        <w:rPr>
          <w:sz w:val="24"/>
          <w:szCs w:val="24"/>
          <w:u w:val="single"/>
        </w:rPr>
      </w:pPr>
      <w:r w:rsidRPr="001A625E">
        <w:rPr>
          <w:sz w:val="24"/>
          <w:szCs w:val="24"/>
          <w:u w:val="single"/>
        </w:rPr>
        <w:t>References</w:t>
      </w:r>
    </w:p>
    <w:p w14:paraId="49000518" w14:textId="77777777" w:rsidR="00DD35ED" w:rsidRPr="00B91C90" w:rsidRDefault="00DD35ED" w:rsidP="0034479A">
      <w:pPr>
        <w:rPr>
          <w:sz w:val="24"/>
          <w:szCs w:val="24"/>
        </w:rPr>
      </w:pPr>
    </w:p>
    <w:p w14:paraId="20D035A0" w14:textId="77777777" w:rsidR="00DD35ED" w:rsidRPr="000C4666" w:rsidRDefault="00DD35ED" w:rsidP="0034479A">
      <w:pPr>
        <w:rPr>
          <w:sz w:val="24"/>
          <w:szCs w:val="24"/>
        </w:rPr>
      </w:pPr>
      <w:r>
        <w:rPr>
          <w:sz w:val="24"/>
          <w:szCs w:val="24"/>
        </w:rPr>
        <w:t xml:space="preserve">Alvesson, M. (2002) </w:t>
      </w:r>
      <w:r w:rsidRPr="009B5B9F">
        <w:rPr>
          <w:i/>
          <w:sz w:val="24"/>
          <w:szCs w:val="24"/>
        </w:rPr>
        <w:t>Understanding organizational culture</w:t>
      </w:r>
      <w:r>
        <w:rPr>
          <w:sz w:val="24"/>
          <w:szCs w:val="24"/>
        </w:rPr>
        <w:t>, London: SAGE Publications, Online access availabl</w:t>
      </w:r>
      <w:r w:rsidRPr="005B0D25">
        <w:rPr>
          <w:sz w:val="24"/>
          <w:szCs w:val="24"/>
        </w:rPr>
        <w:t xml:space="preserve">e at: </w:t>
      </w:r>
      <w:hyperlink r:id="rId9" w:history="1">
        <w:r w:rsidRPr="005B0D25">
          <w:rPr>
            <w:rStyle w:val="Hyperlink"/>
            <w:color w:val="auto"/>
            <w:sz w:val="24"/>
            <w:szCs w:val="24"/>
            <w:u w:val="none"/>
          </w:rPr>
          <w:t>https://www-dawsonera-com.ezproxy.uwtsd.ac.uk/readonline/9781412931304</w:t>
        </w:r>
      </w:hyperlink>
      <w:r>
        <w:rPr>
          <w:sz w:val="24"/>
          <w:szCs w:val="24"/>
        </w:rPr>
        <w:t xml:space="preserve"> [Accessed 24/02/19]</w:t>
      </w:r>
    </w:p>
    <w:p w14:paraId="6EA5EEAC" w14:textId="77777777" w:rsidR="00DD35ED" w:rsidRDefault="00DD35ED" w:rsidP="0034479A">
      <w:pPr>
        <w:rPr>
          <w:sz w:val="24"/>
          <w:szCs w:val="24"/>
        </w:rPr>
      </w:pPr>
      <w:r>
        <w:rPr>
          <w:sz w:val="24"/>
          <w:szCs w:val="24"/>
        </w:rPr>
        <w:t>Cambridge D</w:t>
      </w:r>
      <w:r w:rsidRPr="0087368B">
        <w:rPr>
          <w:sz w:val="24"/>
          <w:szCs w:val="24"/>
        </w:rPr>
        <w:t xml:space="preserve">ictionary, (2019) </w:t>
      </w:r>
      <w:r w:rsidRPr="0087368B">
        <w:rPr>
          <w:i/>
          <w:sz w:val="24"/>
          <w:szCs w:val="24"/>
        </w:rPr>
        <w:t>Austerity</w:t>
      </w:r>
      <w:r w:rsidRPr="0087368B">
        <w:rPr>
          <w:sz w:val="24"/>
          <w:szCs w:val="24"/>
        </w:rPr>
        <w:t xml:space="preserve">. Available at: </w:t>
      </w:r>
      <w:hyperlink r:id="rId10" w:history="1">
        <w:r w:rsidRPr="0087368B">
          <w:rPr>
            <w:rStyle w:val="Hyperlink"/>
            <w:color w:val="auto"/>
            <w:sz w:val="24"/>
            <w:szCs w:val="24"/>
            <w:u w:val="none"/>
          </w:rPr>
          <w:t>https://dictionary.cambridge.org/dictionary/english/austerity</w:t>
        </w:r>
      </w:hyperlink>
      <w:r>
        <w:rPr>
          <w:sz w:val="24"/>
          <w:szCs w:val="24"/>
        </w:rPr>
        <w:t xml:space="preserve"> [Accessed 24/02/19]</w:t>
      </w:r>
    </w:p>
    <w:p w14:paraId="6EC23B7C" w14:textId="77777777" w:rsidR="00DD35ED" w:rsidRPr="00F525D4" w:rsidRDefault="00DD35ED" w:rsidP="0034479A">
      <w:pPr>
        <w:rPr>
          <w:sz w:val="24"/>
          <w:szCs w:val="24"/>
        </w:rPr>
      </w:pPr>
      <w:r w:rsidRPr="00F525D4">
        <w:rPr>
          <w:sz w:val="24"/>
          <w:szCs w:val="24"/>
        </w:rPr>
        <w:lastRenderedPageBreak/>
        <w:t xml:space="preserve">Collins, (2019) </w:t>
      </w:r>
      <w:r w:rsidRPr="00F525D4">
        <w:rPr>
          <w:i/>
          <w:sz w:val="24"/>
          <w:szCs w:val="24"/>
        </w:rPr>
        <w:t>Definition of ‘Austerity’</w:t>
      </w:r>
      <w:r w:rsidRPr="00F525D4">
        <w:rPr>
          <w:sz w:val="24"/>
          <w:szCs w:val="24"/>
        </w:rPr>
        <w:t xml:space="preserve">. Available at: </w:t>
      </w:r>
      <w:hyperlink r:id="rId11" w:history="1">
        <w:r w:rsidRPr="00F525D4">
          <w:rPr>
            <w:rStyle w:val="Hyperlink"/>
            <w:color w:val="auto"/>
            <w:sz w:val="24"/>
            <w:szCs w:val="24"/>
            <w:u w:val="none"/>
          </w:rPr>
          <w:t>https://www.collinsdictionary.com/dictionary/english/austerity</w:t>
        </w:r>
      </w:hyperlink>
      <w:r w:rsidRPr="00F525D4">
        <w:rPr>
          <w:sz w:val="24"/>
          <w:szCs w:val="24"/>
        </w:rPr>
        <w:t xml:space="preserve"> [Accessed 24/02/19]</w:t>
      </w:r>
    </w:p>
    <w:p w14:paraId="2C70FFC1" w14:textId="77777777" w:rsidR="00DD35ED" w:rsidRDefault="00DD35ED" w:rsidP="009A29AE">
      <w:pPr>
        <w:rPr>
          <w:sz w:val="24"/>
          <w:szCs w:val="24"/>
        </w:rPr>
      </w:pPr>
      <w:r>
        <w:rPr>
          <w:sz w:val="24"/>
          <w:szCs w:val="24"/>
        </w:rPr>
        <w:t xml:space="preserve">Cooper, B.K. Thomson, S.B, et al, (2013) </w:t>
      </w:r>
      <w:r w:rsidRPr="009A4434">
        <w:rPr>
          <w:i/>
          <w:sz w:val="24"/>
          <w:szCs w:val="24"/>
        </w:rPr>
        <w:t>Strategic integration of HRM and firm performance in a changing environment in China: the impact of organisational effectiveness as a mediator</w:t>
      </w:r>
      <w:r>
        <w:rPr>
          <w:sz w:val="24"/>
          <w:szCs w:val="24"/>
        </w:rPr>
        <w:t xml:space="preserve">. </w:t>
      </w:r>
      <w:r w:rsidRPr="009A4434">
        <w:rPr>
          <w:sz w:val="24"/>
          <w:szCs w:val="24"/>
        </w:rPr>
        <w:t>The International Journal of Human Resource Management, 24:15, 2985-3001</w:t>
      </w:r>
      <w:r>
        <w:rPr>
          <w:sz w:val="24"/>
          <w:szCs w:val="24"/>
        </w:rPr>
        <w:t>, London. Availabl</w:t>
      </w:r>
      <w:r w:rsidRPr="009A4434">
        <w:rPr>
          <w:sz w:val="24"/>
          <w:szCs w:val="24"/>
        </w:rPr>
        <w:t>e at:</w:t>
      </w:r>
      <w:r w:rsidRPr="009A4434">
        <w:t xml:space="preserve"> </w:t>
      </w:r>
      <w:hyperlink r:id="rId12" w:history="1">
        <w:r w:rsidRPr="009A4434">
          <w:rPr>
            <w:rStyle w:val="Hyperlink"/>
            <w:color w:val="auto"/>
            <w:sz w:val="24"/>
            <w:szCs w:val="24"/>
            <w:u w:val="none"/>
          </w:rPr>
          <w:t>https://www-tandfonline-com.ezproxy.uwtsd.ac.uk/doi/citedby/10.1080/09585192.2013.763845?scroll=top&amp;needAccess=true</w:t>
        </w:r>
      </w:hyperlink>
      <w:r w:rsidRPr="009A4434">
        <w:rPr>
          <w:sz w:val="24"/>
          <w:szCs w:val="24"/>
        </w:rPr>
        <w:t xml:space="preserve"> </w:t>
      </w:r>
    </w:p>
    <w:p w14:paraId="061064C3" w14:textId="77777777" w:rsidR="00DD35ED" w:rsidRDefault="00DD35ED" w:rsidP="0034479A">
      <w:pPr>
        <w:rPr>
          <w:sz w:val="24"/>
          <w:szCs w:val="24"/>
        </w:rPr>
      </w:pPr>
      <w:r>
        <w:rPr>
          <w:sz w:val="24"/>
          <w:szCs w:val="24"/>
        </w:rPr>
        <w:t xml:space="preserve">Custom Insight, (2019) </w:t>
      </w:r>
      <w:r w:rsidRPr="00B91C90">
        <w:rPr>
          <w:i/>
          <w:sz w:val="24"/>
          <w:szCs w:val="24"/>
        </w:rPr>
        <w:t>What is 360 Degree Feedback?</w:t>
      </w:r>
      <w:r>
        <w:rPr>
          <w:sz w:val="24"/>
          <w:szCs w:val="24"/>
        </w:rPr>
        <w:t xml:space="preserve"> Available at: </w:t>
      </w:r>
      <w:hyperlink r:id="rId13" w:history="1">
        <w:r w:rsidRPr="00B91C90">
          <w:rPr>
            <w:rStyle w:val="Hyperlink"/>
            <w:color w:val="auto"/>
            <w:sz w:val="24"/>
            <w:szCs w:val="24"/>
            <w:u w:val="none"/>
          </w:rPr>
          <w:t>https://www.custominsight.com/360-degree-feedback/what-is-360-degree-feedback.asp</w:t>
        </w:r>
      </w:hyperlink>
      <w:r w:rsidRPr="00B91C90">
        <w:rPr>
          <w:sz w:val="24"/>
          <w:szCs w:val="24"/>
        </w:rPr>
        <w:t xml:space="preserve"> [Accessed 27/02/19] </w:t>
      </w:r>
    </w:p>
    <w:p w14:paraId="3DF6318E" w14:textId="77777777" w:rsidR="00DD35ED" w:rsidRPr="00F525D4" w:rsidRDefault="00DD35ED" w:rsidP="0034479A">
      <w:pPr>
        <w:rPr>
          <w:sz w:val="24"/>
          <w:szCs w:val="24"/>
        </w:rPr>
      </w:pPr>
      <w:r w:rsidRPr="00F525D4">
        <w:rPr>
          <w:sz w:val="24"/>
          <w:szCs w:val="24"/>
        </w:rPr>
        <w:t xml:space="preserve">Deal, T. E. Kennedy, A. A. (2000) </w:t>
      </w:r>
      <w:r w:rsidRPr="00F525D4">
        <w:rPr>
          <w:i/>
          <w:sz w:val="24"/>
          <w:szCs w:val="24"/>
        </w:rPr>
        <w:t>Corporate Cultures: The Rites and Rituals of Corporate Life</w:t>
      </w:r>
      <w:r w:rsidRPr="00F525D4">
        <w:rPr>
          <w:sz w:val="24"/>
          <w:szCs w:val="24"/>
        </w:rPr>
        <w:t>, Harmondsworth: Penguin Books</w:t>
      </w:r>
    </w:p>
    <w:p w14:paraId="28D7EE94" w14:textId="77777777" w:rsidR="00DD35ED" w:rsidRPr="00F525D4" w:rsidRDefault="00DD35ED" w:rsidP="0034479A">
      <w:pPr>
        <w:rPr>
          <w:sz w:val="24"/>
          <w:szCs w:val="24"/>
        </w:rPr>
      </w:pPr>
      <w:r w:rsidRPr="00F525D4">
        <w:rPr>
          <w:sz w:val="24"/>
          <w:szCs w:val="24"/>
        </w:rPr>
        <w:t xml:space="preserve">Gotham Culture, (2018) </w:t>
      </w:r>
      <w:r w:rsidRPr="00F525D4">
        <w:rPr>
          <w:i/>
          <w:sz w:val="24"/>
          <w:szCs w:val="24"/>
        </w:rPr>
        <w:t>What is organisational culture: Organisational definition and characteristics</w:t>
      </w:r>
      <w:r w:rsidRPr="00F525D4">
        <w:rPr>
          <w:sz w:val="24"/>
          <w:szCs w:val="24"/>
        </w:rPr>
        <w:t xml:space="preserve">. Available at: </w:t>
      </w:r>
      <w:hyperlink r:id="rId14" w:history="1">
        <w:r w:rsidRPr="00F525D4">
          <w:rPr>
            <w:rStyle w:val="Hyperlink"/>
            <w:color w:val="auto"/>
            <w:sz w:val="24"/>
            <w:szCs w:val="24"/>
            <w:u w:val="none"/>
          </w:rPr>
          <w:t>https://gothamculture.com/what-is-organizational-culture-definition/</w:t>
        </w:r>
      </w:hyperlink>
      <w:r w:rsidRPr="00F525D4">
        <w:rPr>
          <w:sz w:val="24"/>
          <w:szCs w:val="24"/>
        </w:rPr>
        <w:t xml:space="preserve"> [Accessed 24/02/19]</w:t>
      </w:r>
    </w:p>
    <w:p w14:paraId="7EE85D02" w14:textId="77777777" w:rsidR="00DD35ED" w:rsidRDefault="00DD35ED" w:rsidP="009A29AE">
      <w:pPr>
        <w:rPr>
          <w:sz w:val="24"/>
          <w:szCs w:val="24"/>
        </w:rPr>
      </w:pPr>
      <w:r>
        <w:rPr>
          <w:sz w:val="24"/>
          <w:szCs w:val="24"/>
        </w:rPr>
        <w:t xml:space="preserve">Naidoo, p. Coopoo, Y. Surujlal, J, (2015) </w:t>
      </w:r>
      <w:r w:rsidRPr="009A29AE">
        <w:rPr>
          <w:i/>
          <w:sz w:val="24"/>
          <w:szCs w:val="24"/>
        </w:rPr>
        <w:t>Perceived leadership styles of sport administrators and the relationship with organisational effectiveness</w:t>
      </w:r>
      <w:r>
        <w:rPr>
          <w:sz w:val="24"/>
          <w:szCs w:val="24"/>
        </w:rPr>
        <w:t xml:space="preserve">, South Africa: </w:t>
      </w:r>
      <w:r w:rsidRPr="009A29AE">
        <w:rPr>
          <w:sz w:val="24"/>
          <w:szCs w:val="24"/>
        </w:rPr>
        <w:t>University of Jo</w:t>
      </w:r>
      <w:r>
        <w:rPr>
          <w:sz w:val="24"/>
          <w:szCs w:val="24"/>
        </w:rPr>
        <w:t>hannesburg</w:t>
      </w:r>
    </w:p>
    <w:p w14:paraId="33450D3D" w14:textId="77777777" w:rsidR="00DD35ED" w:rsidRDefault="00DD35ED" w:rsidP="009A29AE">
      <w:pPr>
        <w:rPr>
          <w:sz w:val="24"/>
          <w:szCs w:val="24"/>
        </w:rPr>
      </w:pPr>
      <w:r>
        <w:rPr>
          <w:sz w:val="24"/>
          <w:szCs w:val="24"/>
        </w:rPr>
        <w:t xml:space="preserve">National Health Service United Kingdome, (2016) </w:t>
      </w:r>
      <w:r w:rsidRPr="00321BA9">
        <w:rPr>
          <w:i/>
          <w:sz w:val="24"/>
          <w:szCs w:val="24"/>
        </w:rPr>
        <w:t>NHS structure explained</w:t>
      </w:r>
      <w:r>
        <w:rPr>
          <w:sz w:val="24"/>
          <w:szCs w:val="24"/>
        </w:rPr>
        <w:t xml:space="preserve">. Available at: </w:t>
      </w:r>
      <w:hyperlink r:id="rId15" w:history="1">
        <w:r w:rsidRPr="00321BA9">
          <w:rPr>
            <w:rStyle w:val="Hyperlink"/>
            <w:color w:val="auto"/>
            <w:sz w:val="24"/>
            <w:szCs w:val="24"/>
            <w:u w:val="none"/>
          </w:rPr>
          <w:t>https://www.nhs.uk/using-the-nhs/about-the-nhs/nhs-structure-explained/</w:t>
        </w:r>
      </w:hyperlink>
      <w:r w:rsidRPr="00321BA9">
        <w:rPr>
          <w:sz w:val="24"/>
          <w:szCs w:val="24"/>
        </w:rPr>
        <w:t xml:space="preserve"> [Accessed 27/02/19]</w:t>
      </w:r>
    </w:p>
    <w:p w14:paraId="7B19AC35" w14:textId="77777777" w:rsidR="00DD35ED" w:rsidRPr="00F525D4" w:rsidRDefault="00DD35ED" w:rsidP="0034479A">
      <w:pPr>
        <w:rPr>
          <w:sz w:val="24"/>
          <w:szCs w:val="24"/>
        </w:rPr>
      </w:pPr>
      <w:r w:rsidRPr="00F525D4">
        <w:rPr>
          <w:sz w:val="24"/>
          <w:szCs w:val="24"/>
        </w:rPr>
        <w:t xml:space="preserve">Office for National Statistics, (2018) </w:t>
      </w:r>
      <w:r w:rsidRPr="00F525D4">
        <w:rPr>
          <w:i/>
          <w:sz w:val="24"/>
          <w:szCs w:val="24"/>
        </w:rPr>
        <w:t>Public sector employment, UK: September 2018</w:t>
      </w:r>
      <w:r w:rsidRPr="00F525D4">
        <w:rPr>
          <w:sz w:val="24"/>
          <w:szCs w:val="24"/>
        </w:rPr>
        <w:t xml:space="preserve">. Available at: </w:t>
      </w:r>
      <w:hyperlink r:id="rId16" w:history="1">
        <w:r w:rsidRPr="00F525D4">
          <w:rPr>
            <w:rStyle w:val="Hyperlink"/>
            <w:color w:val="auto"/>
            <w:sz w:val="24"/>
            <w:szCs w:val="24"/>
            <w:u w:val="none"/>
          </w:rPr>
          <w:t>https://www.ons.gov.uk/employmentandlabourmarket/peopleinwork/publicsectorpersonnel/bulletins/publicsectoremployment/september2018</w:t>
        </w:r>
      </w:hyperlink>
      <w:r w:rsidRPr="00F525D4">
        <w:rPr>
          <w:sz w:val="24"/>
          <w:szCs w:val="24"/>
        </w:rPr>
        <w:t xml:space="preserve"> [Accessed 24/02/19]</w:t>
      </w:r>
    </w:p>
    <w:p w14:paraId="22F05F4C" w14:textId="77777777" w:rsidR="00DD35ED" w:rsidRPr="00F525D4" w:rsidRDefault="00DD35ED" w:rsidP="0034479A">
      <w:pPr>
        <w:rPr>
          <w:sz w:val="24"/>
          <w:szCs w:val="24"/>
        </w:rPr>
      </w:pPr>
      <w:r w:rsidRPr="00F525D4">
        <w:rPr>
          <w:sz w:val="24"/>
          <w:szCs w:val="24"/>
        </w:rPr>
        <w:t xml:space="preserve">Prospects, (2018) </w:t>
      </w:r>
      <w:r w:rsidRPr="00F525D4">
        <w:rPr>
          <w:i/>
          <w:sz w:val="24"/>
          <w:szCs w:val="24"/>
        </w:rPr>
        <w:t>Overview of the public services sector in the UK</w:t>
      </w:r>
      <w:r w:rsidRPr="00F525D4">
        <w:rPr>
          <w:sz w:val="24"/>
          <w:szCs w:val="24"/>
        </w:rPr>
        <w:t xml:space="preserve">. Available at: </w:t>
      </w:r>
      <w:hyperlink r:id="rId17" w:history="1">
        <w:r w:rsidRPr="00F525D4">
          <w:rPr>
            <w:rStyle w:val="Hyperlink"/>
            <w:color w:val="auto"/>
            <w:sz w:val="24"/>
            <w:szCs w:val="24"/>
            <w:u w:val="none"/>
          </w:rPr>
          <w:t>https://www.prospects.ac.uk/jobs-and-work-experience/job-sectors/public-services-and-administration/overview-of-the-public-services-sector-in-the-uk</w:t>
        </w:r>
      </w:hyperlink>
      <w:r w:rsidRPr="00F525D4">
        <w:rPr>
          <w:sz w:val="24"/>
          <w:szCs w:val="24"/>
        </w:rPr>
        <w:t xml:space="preserve"> [Accessed 24/02/19]</w:t>
      </w:r>
    </w:p>
    <w:p w14:paraId="7A84ABC4" w14:textId="77777777" w:rsidR="00DD35ED" w:rsidRDefault="00DD35ED" w:rsidP="009A29AE">
      <w:pPr>
        <w:rPr>
          <w:sz w:val="24"/>
          <w:szCs w:val="24"/>
        </w:rPr>
      </w:pPr>
      <w:r>
        <w:rPr>
          <w:sz w:val="24"/>
          <w:szCs w:val="24"/>
        </w:rPr>
        <w:t xml:space="preserve">Research Gate, (2014) </w:t>
      </w:r>
      <w:r w:rsidRPr="00CD64B2">
        <w:rPr>
          <w:i/>
          <w:sz w:val="24"/>
          <w:szCs w:val="24"/>
        </w:rPr>
        <w:t>What is organisational effectiveness: How an organisation could achieve it</w:t>
      </w:r>
      <w:r>
        <w:rPr>
          <w:sz w:val="24"/>
          <w:szCs w:val="24"/>
        </w:rPr>
        <w:t>. Available at:</w:t>
      </w:r>
      <w:r>
        <w:t xml:space="preserve"> </w:t>
      </w:r>
      <w:hyperlink r:id="rId18" w:history="1">
        <w:r w:rsidRPr="00CD64B2">
          <w:rPr>
            <w:rStyle w:val="Hyperlink"/>
            <w:color w:val="auto"/>
            <w:sz w:val="24"/>
            <w:szCs w:val="24"/>
            <w:u w:val="none"/>
          </w:rPr>
          <w:t>https://www.researchgate.net/post/What_is_organisational_effectiveness_How_an_organisation_could_achieve_it</w:t>
        </w:r>
      </w:hyperlink>
      <w:r w:rsidRPr="00CD64B2">
        <w:rPr>
          <w:sz w:val="24"/>
          <w:szCs w:val="24"/>
        </w:rPr>
        <w:t xml:space="preserve"> </w:t>
      </w:r>
      <w:r>
        <w:rPr>
          <w:sz w:val="24"/>
          <w:szCs w:val="24"/>
        </w:rPr>
        <w:t>[Accessed 27/02/19]</w:t>
      </w:r>
    </w:p>
    <w:p w14:paraId="4EBE7124" w14:textId="77777777" w:rsidR="00DD35ED" w:rsidRDefault="00DD35ED" w:rsidP="0034479A">
      <w:pPr>
        <w:rPr>
          <w:sz w:val="24"/>
          <w:szCs w:val="24"/>
        </w:rPr>
      </w:pPr>
      <w:r>
        <w:rPr>
          <w:sz w:val="24"/>
          <w:szCs w:val="24"/>
        </w:rPr>
        <w:lastRenderedPageBreak/>
        <w:t xml:space="preserve">Silver Swan Recruitment, (2019) </w:t>
      </w:r>
      <w:r w:rsidRPr="00BC326B">
        <w:rPr>
          <w:i/>
          <w:sz w:val="24"/>
          <w:szCs w:val="24"/>
        </w:rPr>
        <w:t xml:space="preserve">What is a DBS, do you need one and how do you get one? </w:t>
      </w:r>
      <w:r>
        <w:rPr>
          <w:sz w:val="24"/>
          <w:szCs w:val="24"/>
        </w:rPr>
        <w:t xml:space="preserve">Available </w:t>
      </w:r>
      <w:r w:rsidRPr="00BC326B">
        <w:rPr>
          <w:sz w:val="24"/>
          <w:szCs w:val="24"/>
        </w:rPr>
        <w:t xml:space="preserve">at: </w:t>
      </w:r>
      <w:hyperlink r:id="rId19" w:history="1">
        <w:r w:rsidRPr="00BC326B">
          <w:rPr>
            <w:rStyle w:val="Hyperlink"/>
            <w:color w:val="auto"/>
            <w:sz w:val="24"/>
            <w:szCs w:val="24"/>
            <w:u w:val="none"/>
          </w:rPr>
          <w:t>https://www.silverswanrecruitment.com/dbs-check-ultimate-guide/</w:t>
        </w:r>
      </w:hyperlink>
      <w:r w:rsidRPr="00BC326B">
        <w:rPr>
          <w:sz w:val="24"/>
          <w:szCs w:val="24"/>
        </w:rPr>
        <w:t xml:space="preserve"> [Accessed 27/02/19]</w:t>
      </w:r>
    </w:p>
    <w:p w14:paraId="7B07647E" w14:textId="77777777" w:rsidR="00DD35ED" w:rsidRDefault="00DD35ED" w:rsidP="0034479A">
      <w:pPr>
        <w:rPr>
          <w:sz w:val="24"/>
          <w:szCs w:val="24"/>
        </w:rPr>
      </w:pPr>
      <w:r>
        <w:rPr>
          <w:sz w:val="24"/>
          <w:szCs w:val="24"/>
        </w:rPr>
        <w:t xml:space="preserve">Standing </w:t>
      </w:r>
      <w:r w:rsidRPr="00DD35ED">
        <w:rPr>
          <w:sz w:val="24"/>
          <w:szCs w:val="24"/>
        </w:rPr>
        <w:t xml:space="preserve">Partnership, (2015) </w:t>
      </w:r>
      <w:r w:rsidRPr="00DD35ED">
        <w:rPr>
          <w:i/>
          <w:sz w:val="24"/>
          <w:szCs w:val="24"/>
        </w:rPr>
        <w:t>Five Tips to Engage and Motivate During Change</w:t>
      </w:r>
      <w:r w:rsidRPr="00DD35ED">
        <w:rPr>
          <w:sz w:val="24"/>
          <w:szCs w:val="24"/>
        </w:rPr>
        <w:t xml:space="preserve">. Available at: </w:t>
      </w:r>
      <w:hyperlink r:id="rId20" w:history="1">
        <w:r w:rsidRPr="00DD35ED">
          <w:rPr>
            <w:rStyle w:val="Hyperlink"/>
            <w:color w:val="auto"/>
            <w:sz w:val="24"/>
            <w:szCs w:val="24"/>
            <w:u w:val="none"/>
          </w:rPr>
          <w:t>https://standingpartnership.com/five-tips-to-engage-and-motivate-during-change/</w:t>
        </w:r>
      </w:hyperlink>
      <w:r w:rsidRPr="00DD35ED">
        <w:rPr>
          <w:sz w:val="24"/>
          <w:szCs w:val="24"/>
        </w:rPr>
        <w:t xml:space="preserve"> [Accessed 27/02/19]</w:t>
      </w:r>
    </w:p>
    <w:p w14:paraId="65A71D9F" w14:textId="77777777" w:rsidR="00DD35ED" w:rsidRPr="00C02F1E" w:rsidRDefault="00DD35ED" w:rsidP="009A29AE">
      <w:pPr>
        <w:rPr>
          <w:sz w:val="24"/>
          <w:szCs w:val="24"/>
        </w:rPr>
      </w:pPr>
      <w:r w:rsidRPr="00C02F1E">
        <w:rPr>
          <w:sz w:val="24"/>
          <w:szCs w:val="24"/>
        </w:rPr>
        <w:t xml:space="preserve">Tech Target, </w:t>
      </w:r>
      <w:r>
        <w:rPr>
          <w:sz w:val="24"/>
          <w:szCs w:val="24"/>
        </w:rPr>
        <w:t>(2009</w:t>
      </w:r>
      <w:r w:rsidRPr="00C02F1E">
        <w:rPr>
          <w:sz w:val="24"/>
          <w:szCs w:val="24"/>
        </w:rPr>
        <w:t xml:space="preserve">) </w:t>
      </w:r>
      <w:r w:rsidRPr="00C02F1E">
        <w:rPr>
          <w:i/>
          <w:sz w:val="24"/>
          <w:szCs w:val="24"/>
        </w:rPr>
        <w:t>Organisational Change Management (OCM)</w:t>
      </w:r>
      <w:r w:rsidRPr="00C02F1E">
        <w:rPr>
          <w:sz w:val="24"/>
          <w:szCs w:val="24"/>
        </w:rPr>
        <w:t xml:space="preserve">. Available at: </w:t>
      </w:r>
      <w:hyperlink r:id="rId21" w:history="1">
        <w:r w:rsidRPr="00C02F1E">
          <w:rPr>
            <w:rStyle w:val="Hyperlink"/>
            <w:color w:val="auto"/>
            <w:sz w:val="24"/>
            <w:szCs w:val="24"/>
            <w:u w:val="none"/>
          </w:rPr>
          <w:t>https://searchcio.techtarget.com/definition/organizational-change-management-OCM</w:t>
        </w:r>
      </w:hyperlink>
      <w:r w:rsidRPr="00C02F1E">
        <w:rPr>
          <w:sz w:val="24"/>
          <w:szCs w:val="24"/>
        </w:rPr>
        <w:t xml:space="preserve"> [Accessed 27/02/19]</w:t>
      </w:r>
    </w:p>
    <w:p w14:paraId="572853AC" w14:textId="77777777" w:rsidR="00DD35ED" w:rsidRDefault="00DD35ED" w:rsidP="005B0652">
      <w:pPr>
        <w:rPr>
          <w:sz w:val="24"/>
          <w:szCs w:val="24"/>
        </w:rPr>
      </w:pPr>
      <w:r>
        <w:rPr>
          <w:sz w:val="24"/>
          <w:szCs w:val="24"/>
        </w:rPr>
        <w:t xml:space="preserve">Tech </w:t>
      </w:r>
      <w:r w:rsidRPr="005B0652">
        <w:rPr>
          <w:sz w:val="24"/>
          <w:szCs w:val="24"/>
        </w:rPr>
        <w:t xml:space="preserve">Target, (2017) </w:t>
      </w:r>
      <w:r w:rsidRPr="005B0652">
        <w:rPr>
          <w:i/>
          <w:sz w:val="24"/>
          <w:szCs w:val="24"/>
        </w:rPr>
        <w:t>Human Resource Management</w:t>
      </w:r>
      <w:r w:rsidRPr="005B0652">
        <w:rPr>
          <w:sz w:val="24"/>
          <w:szCs w:val="24"/>
        </w:rPr>
        <w:t xml:space="preserve">. Available at: </w:t>
      </w:r>
      <w:hyperlink r:id="rId22" w:history="1">
        <w:r w:rsidRPr="005B0652">
          <w:rPr>
            <w:rStyle w:val="Hyperlink"/>
            <w:color w:val="auto"/>
            <w:sz w:val="24"/>
            <w:szCs w:val="24"/>
            <w:u w:val="none"/>
          </w:rPr>
          <w:t>https://searchhrsoftware.techtarget.com/definition/human-resource-management-HRM</w:t>
        </w:r>
      </w:hyperlink>
      <w:r w:rsidRPr="005B0652">
        <w:rPr>
          <w:sz w:val="24"/>
          <w:szCs w:val="24"/>
        </w:rPr>
        <w:t xml:space="preserve"> [Accessed 27/02/19]</w:t>
      </w:r>
    </w:p>
    <w:p w14:paraId="411ED170" w14:textId="77777777" w:rsidR="00DD35ED" w:rsidRPr="00C02F1E" w:rsidRDefault="00DD35ED" w:rsidP="009A29AE">
      <w:pPr>
        <w:rPr>
          <w:sz w:val="24"/>
          <w:szCs w:val="24"/>
        </w:rPr>
      </w:pPr>
      <w:r>
        <w:rPr>
          <w:sz w:val="24"/>
          <w:szCs w:val="24"/>
        </w:rPr>
        <w:t xml:space="preserve">Tech Target, (2018) </w:t>
      </w:r>
      <w:r w:rsidRPr="00C02F1E">
        <w:rPr>
          <w:i/>
          <w:sz w:val="24"/>
          <w:szCs w:val="24"/>
        </w:rPr>
        <w:t>C</w:t>
      </w:r>
      <w:r>
        <w:rPr>
          <w:i/>
          <w:sz w:val="24"/>
          <w:szCs w:val="24"/>
        </w:rPr>
        <w:t>hange M</w:t>
      </w:r>
      <w:r w:rsidRPr="00C02F1E">
        <w:rPr>
          <w:i/>
          <w:sz w:val="24"/>
          <w:szCs w:val="24"/>
        </w:rPr>
        <w:t>anagement</w:t>
      </w:r>
      <w:r>
        <w:rPr>
          <w:sz w:val="24"/>
          <w:szCs w:val="24"/>
        </w:rPr>
        <w:t xml:space="preserve">. Available at: </w:t>
      </w:r>
      <w:hyperlink r:id="rId23" w:history="1">
        <w:r w:rsidRPr="00C02F1E">
          <w:rPr>
            <w:rStyle w:val="Hyperlink"/>
            <w:color w:val="auto"/>
            <w:sz w:val="24"/>
            <w:szCs w:val="24"/>
            <w:u w:val="none"/>
          </w:rPr>
          <w:t>https://searchcio.techtarget.com/definition/change-management</w:t>
        </w:r>
      </w:hyperlink>
      <w:r w:rsidRPr="00C02F1E">
        <w:rPr>
          <w:sz w:val="24"/>
          <w:szCs w:val="24"/>
        </w:rPr>
        <w:t xml:space="preserve"> [Accessed 27/02/19]</w:t>
      </w:r>
    </w:p>
    <w:p w14:paraId="56559B5D" w14:textId="77777777" w:rsidR="00DD35ED" w:rsidRDefault="00DD35ED" w:rsidP="009A29AE">
      <w:pPr>
        <w:rPr>
          <w:sz w:val="24"/>
          <w:szCs w:val="24"/>
        </w:rPr>
      </w:pPr>
      <w:r>
        <w:rPr>
          <w:sz w:val="24"/>
          <w:szCs w:val="24"/>
        </w:rPr>
        <w:t xml:space="preserve">The Guardian, (2018) </w:t>
      </w:r>
      <w:r w:rsidRPr="00321BA9">
        <w:rPr>
          <w:i/>
          <w:sz w:val="24"/>
          <w:szCs w:val="24"/>
        </w:rPr>
        <w:t>Hospitals struggling to afford new equipment after NHS budget cuts</w:t>
      </w:r>
      <w:r>
        <w:rPr>
          <w:sz w:val="24"/>
          <w:szCs w:val="24"/>
        </w:rPr>
        <w:t xml:space="preserve">. Available at: </w:t>
      </w:r>
      <w:hyperlink r:id="rId24" w:history="1">
        <w:r w:rsidRPr="00321BA9">
          <w:rPr>
            <w:rStyle w:val="Hyperlink"/>
            <w:color w:val="auto"/>
            <w:sz w:val="24"/>
            <w:szCs w:val="24"/>
            <w:u w:val="none"/>
          </w:rPr>
          <w:t>https://www.theguardian.com/society/2018/may/22/hospitals-struggling-to-afford-new-equipment-after-nhs-budget-cuts</w:t>
        </w:r>
      </w:hyperlink>
      <w:r w:rsidRPr="00321BA9">
        <w:rPr>
          <w:sz w:val="24"/>
          <w:szCs w:val="24"/>
        </w:rPr>
        <w:t xml:space="preserve"> [Accessed 27/02/19]</w:t>
      </w:r>
    </w:p>
    <w:p w14:paraId="2D362B48" w14:textId="77777777" w:rsidR="00DD35ED" w:rsidRDefault="00DD35ED" w:rsidP="0034479A">
      <w:pPr>
        <w:rPr>
          <w:sz w:val="24"/>
          <w:szCs w:val="24"/>
        </w:rPr>
      </w:pPr>
      <w:r w:rsidRPr="00F525D4">
        <w:rPr>
          <w:sz w:val="24"/>
          <w:szCs w:val="24"/>
        </w:rPr>
        <w:t xml:space="preserve">The Health Foundation, (2018) </w:t>
      </w:r>
      <w:r w:rsidRPr="00F525D4">
        <w:rPr>
          <w:i/>
          <w:sz w:val="24"/>
          <w:szCs w:val="24"/>
        </w:rPr>
        <w:t>Public health: Funding and sustainability</w:t>
      </w:r>
      <w:r w:rsidRPr="00F525D4">
        <w:rPr>
          <w:sz w:val="24"/>
          <w:szCs w:val="24"/>
        </w:rPr>
        <w:t xml:space="preserve">. Available at: </w:t>
      </w:r>
      <w:hyperlink r:id="rId25" w:history="1">
        <w:r w:rsidRPr="00F525D4">
          <w:rPr>
            <w:rStyle w:val="Hyperlink"/>
            <w:color w:val="auto"/>
            <w:sz w:val="24"/>
            <w:szCs w:val="24"/>
            <w:u w:val="none"/>
          </w:rPr>
          <w:t>https://www.health.org.uk/news-and-comment/news/additional-%C2%A332bn-a-year-needed-to-reverse-impact-of-government-cuts-to-public-helath</w:t>
        </w:r>
      </w:hyperlink>
      <w:r w:rsidRPr="00F525D4">
        <w:rPr>
          <w:sz w:val="24"/>
          <w:szCs w:val="24"/>
        </w:rPr>
        <w:t xml:space="preserve"> [Accessed 24</w:t>
      </w:r>
      <w:r w:rsidRPr="000C4666">
        <w:rPr>
          <w:sz w:val="24"/>
          <w:szCs w:val="24"/>
        </w:rPr>
        <w:t>/02/19]</w:t>
      </w:r>
    </w:p>
    <w:p w14:paraId="12274399" w14:textId="77777777" w:rsidR="00DD35ED" w:rsidRPr="00511CB6" w:rsidRDefault="00DD35ED" w:rsidP="0034479A">
      <w:pPr>
        <w:rPr>
          <w:sz w:val="24"/>
          <w:szCs w:val="24"/>
        </w:rPr>
      </w:pPr>
      <w:r>
        <w:rPr>
          <w:sz w:val="24"/>
          <w:szCs w:val="24"/>
        </w:rPr>
        <w:t xml:space="preserve">Total Jobs, (2019) </w:t>
      </w:r>
      <w:r w:rsidRPr="00511CB6">
        <w:rPr>
          <w:i/>
          <w:sz w:val="24"/>
          <w:szCs w:val="24"/>
        </w:rPr>
        <w:t>Appraisal at work: a guide</w:t>
      </w:r>
      <w:r>
        <w:rPr>
          <w:sz w:val="24"/>
          <w:szCs w:val="24"/>
        </w:rPr>
        <w:t xml:space="preserve">. Available at: </w:t>
      </w:r>
      <w:hyperlink r:id="rId26" w:history="1">
        <w:r w:rsidRPr="00511CB6">
          <w:rPr>
            <w:rStyle w:val="Hyperlink"/>
            <w:color w:val="auto"/>
            <w:sz w:val="24"/>
            <w:szCs w:val="24"/>
            <w:u w:val="none"/>
          </w:rPr>
          <w:t>https://www.totaljobs.com/advice/appraisal-at-work</w:t>
        </w:r>
      </w:hyperlink>
      <w:r w:rsidRPr="00511CB6">
        <w:rPr>
          <w:sz w:val="24"/>
          <w:szCs w:val="24"/>
        </w:rPr>
        <w:t xml:space="preserve"> [Accessed 27/02/19]</w:t>
      </w:r>
    </w:p>
    <w:p w14:paraId="07590147" w14:textId="77777777" w:rsidR="00DD35ED" w:rsidRDefault="00DD35ED" w:rsidP="0034479A">
      <w:pPr>
        <w:rPr>
          <w:sz w:val="24"/>
          <w:szCs w:val="24"/>
        </w:rPr>
      </w:pPr>
      <w:r w:rsidRPr="00511CB6">
        <w:rPr>
          <w:sz w:val="24"/>
          <w:szCs w:val="24"/>
        </w:rPr>
        <w:t xml:space="preserve">What </w:t>
      </w:r>
      <w:r>
        <w:rPr>
          <w:sz w:val="24"/>
          <w:szCs w:val="24"/>
        </w:rPr>
        <w:t>i</w:t>
      </w:r>
      <w:r w:rsidRPr="00511CB6">
        <w:rPr>
          <w:sz w:val="24"/>
          <w:szCs w:val="24"/>
        </w:rPr>
        <w:t xml:space="preserve">s Human Resource, (2018) </w:t>
      </w:r>
      <w:r w:rsidRPr="00511CB6">
        <w:rPr>
          <w:i/>
          <w:sz w:val="24"/>
          <w:szCs w:val="24"/>
        </w:rPr>
        <w:t>Performance Appraisal</w:t>
      </w:r>
      <w:r w:rsidRPr="00511CB6">
        <w:rPr>
          <w:sz w:val="24"/>
          <w:szCs w:val="24"/>
        </w:rPr>
        <w:t xml:space="preserve">. Available at: </w:t>
      </w:r>
      <w:hyperlink r:id="rId27" w:history="1">
        <w:r w:rsidRPr="00511CB6">
          <w:rPr>
            <w:rStyle w:val="Hyperlink"/>
            <w:color w:val="auto"/>
            <w:sz w:val="24"/>
            <w:szCs w:val="24"/>
            <w:u w:val="none"/>
          </w:rPr>
          <w:t>http://www.whatishumanresource.com/performance-appraisal</w:t>
        </w:r>
      </w:hyperlink>
      <w:r>
        <w:rPr>
          <w:sz w:val="24"/>
          <w:szCs w:val="24"/>
        </w:rPr>
        <w:t xml:space="preserve"> [Accessed 27/02/19]</w:t>
      </w:r>
    </w:p>
    <w:sectPr w:rsidR="00DD35ED">
      <w:footerReference w:type="default" r:id="rId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atie hapgood" w:date="2019-04-27T12:48:00Z" w:initials="Kh">
    <w:p w14:paraId="3ABD54D6" w14:textId="77777777" w:rsidR="006E79DB" w:rsidRDefault="006E79DB">
      <w:pPr>
        <w:pStyle w:val="CommentText"/>
      </w:pPr>
      <w:r>
        <w:rPr>
          <w:rStyle w:val="CommentReference"/>
        </w:rPr>
        <w:annotationRef/>
      </w:r>
      <w:r>
        <w:t>If these norms aren’t carried by management then they are unli</w:t>
      </w:r>
      <w:r w:rsidR="00E66EAD">
        <w:t>kely to be in the organisation at all as management play such a key role if determining culture.</w:t>
      </w:r>
    </w:p>
  </w:comment>
  <w:comment w:id="2" w:author="Katie hapgood" w:date="2019-04-27T12:52:00Z" w:initials="Kh">
    <w:p w14:paraId="0C6C5655" w14:textId="77777777" w:rsidR="00E66EAD" w:rsidRDefault="00E66EAD">
      <w:pPr>
        <w:pStyle w:val="CommentText"/>
      </w:pPr>
      <w:r>
        <w:rPr>
          <w:rStyle w:val="CommentReference"/>
        </w:rPr>
        <w:annotationRef/>
      </w:r>
      <w:r>
        <w:t>It often makes resources more effective and organisations are forced to do more with less.</w:t>
      </w:r>
    </w:p>
  </w:comment>
  <w:comment w:id="3" w:author="Katie hapgood" w:date="2019-04-27T12:56:00Z" w:initials="Kh">
    <w:p w14:paraId="3338C462" w14:textId="77777777" w:rsidR="00E66EAD" w:rsidRDefault="00E66EAD">
      <w:pPr>
        <w:pStyle w:val="CommentText"/>
      </w:pPr>
      <w:r>
        <w:rPr>
          <w:rStyle w:val="CommentReference"/>
        </w:rPr>
        <w:annotationRef/>
      </w:r>
      <w:r>
        <w:t>This isn’t necessarily true as most CYP organisation also have to work to staffing ratios so much have the minimum required staff for that number of CYP.</w:t>
      </w:r>
    </w:p>
  </w:comment>
  <w:comment w:id="4" w:author="Katie hapgood" w:date="2019-04-27T12:58:00Z" w:initials="Kh">
    <w:p w14:paraId="23D2C4B6" w14:textId="77777777" w:rsidR="00E66EAD" w:rsidRDefault="00E66EAD">
      <w:pPr>
        <w:pStyle w:val="CommentText"/>
      </w:pPr>
      <w:r>
        <w:rPr>
          <w:rStyle w:val="CommentReference"/>
        </w:rPr>
        <w:annotationRef/>
      </w:r>
      <w:r>
        <w:t>And managers as they will be the focus of 360 feedback as well.</w:t>
      </w:r>
    </w:p>
  </w:comment>
  <w:comment w:id="5" w:author="Katie hapgood" w:date="2019-04-27T12:58:00Z" w:initials="Kh">
    <w:p w14:paraId="67D13D2D" w14:textId="77777777" w:rsidR="00E66EAD" w:rsidRDefault="00E66EAD">
      <w:pPr>
        <w:pStyle w:val="CommentText"/>
      </w:pPr>
      <w:r>
        <w:rPr>
          <w:rStyle w:val="CommentReference"/>
        </w:rPr>
        <w:annotationRef/>
      </w:r>
      <w:r>
        <w:t xml:space="preserve">Appraisals would play a very minor role in chnge management, as we discussed in lectures there are many drawbacks to apprisals. </w:t>
      </w:r>
    </w:p>
  </w:comment>
  <w:comment w:id="6" w:author="Katie hapgood" w:date="2019-04-27T13:00:00Z" w:initials="Kh">
    <w:p w14:paraId="6124D6FD" w14:textId="77777777" w:rsidR="00A24CF6" w:rsidRDefault="00A24CF6">
      <w:pPr>
        <w:pStyle w:val="CommentText"/>
      </w:pPr>
      <w:r>
        <w:rPr>
          <w:rStyle w:val="CommentReference"/>
        </w:rPr>
        <w:annotationRef/>
      </w:r>
      <w:r>
        <w:t xml:space="preserve">Again this section significantly over inflates the effectiveness of </w:t>
      </w:r>
      <w:r w:rsidR="009B2658">
        <w:t>appraisals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ABD54D6" w15:done="0"/>
  <w15:commentEx w15:paraId="0C6C5655" w15:done="0"/>
  <w15:commentEx w15:paraId="3338C462" w15:done="0"/>
  <w15:commentEx w15:paraId="23D2C4B6" w15:done="0"/>
  <w15:commentEx w15:paraId="67D13D2D" w15:done="0"/>
  <w15:commentEx w15:paraId="6124D6F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ABD54D6" w16cid:durableId="206ECE35"/>
  <w16cid:commentId w16cid:paraId="0C6C5655" w16cid:durableId="206ECF17"/>
  <w16cid:commentId w16cid:paraId="3338C462" w16cid:durableId="206ED00C"/>
  <w16cid:commentId w16cid:paraId="23D2C4B6" w16cid:durableId="206ED05C"/>
  <w16cid:commentId w16cid:paraId="67D13D2D" w16cid:durableId="206ED08A"/>
  <w16cid:commentId w16cid:paraId="6124D6FD" w16cid:durableId="206ED0D9"/>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40172E" w14:textId="77777777" w:rsidR="00AB327F" w:rsidRDefault="00AB327F" w:rsidP="00F41E91">
      <w:pPr>
        <w:spacing w:after="0" w:line="240" w:lineRule="auto"/>
      </w:pPr>
      <w:r>
        <w:separator/>
      </w:r>
    </w:p>
  </w:endnote>
  <w:endnote w:type="continuationSeparator" w:id="0">
    <w:p w14:paraId="34D9D96A" w14:textId="77777777" w:rsidR="00AB327F" w:rsidRDefault="00AB327F" w:rsidP="00F41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4326827"/>
      <w:docPartObj>
        <w:docPartGallery w:val="Page Numbers (Bottom of Page)"/>
        <w:docPartUnique/>
      </w:docPartObj>
    </w:sdtPr>
    <w:sdtEndPr>
      <w:rPr>
        <w:noProof/>
      </w:rPr>
    </w:sdtEndPr>
    <w:sdtContent>
      <w:p w14:paraId="32961BAE" w14:textId="7D74317B" w:rsidR="00BE142E" w:rsidRDefault="00BE142E">
        <w:pPr>
          <w:pStyle w:val="Footer"/>
          <w:jc w:val="center"/>
        </w:pPr>
        <w:r>
          <w:fldChar w:fldCharType="begin"/>
        </w:r>
        <w:r>
          <w:instrText xml:space="preserve"> PAGE   \* MERGEFORMAT </w:instrText>
        </w:r>
        <w:r>
          <w:fldChar w:fldCharType="separate"/>
        </w:r>
        <w:r w:rsidR="00995004">
          <w:rPr>
            <w:noProof/>
          </w:rPr>
          <w:t>3</w:t>
        </w:r>
        <w:r>
          <w:rPr>
            <w:noProof/>
          </w:rPr>
          <w:fldChar w:fldCharType="end"/>
        </w:r>
      </w:p>
    </w:sdtContent>
  </w:sdt>
  <w:p w14:paraId="43B0C185" w14:textId="77777777" w:rsidR="00BE142E" w:rsidRDefault="00BE1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944F26" w14:textId="77777777" w:rsidR="00AB327F" w:rsidRDefault="00AB327F" w:rsidP="00F41E91">
      <w:pPr>
        <w:spacing w:after="0" w:line="240" w:lineRule="auto"/>
      </w:pPr>
      <w:r>
        <w:separator/>
      </w:r>
    </w:p>
  </w:footnote>
  <w:footnote w:type="continuationSeparator" w:id="0">
    <w:p w14:paraId="52BEC0CD" w14:textId="77777777" w:rsidR="00AB327F" w:rsidRDefault="00AB327F" w:rsidP="00F41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D01BBA"/>
    <w:multiLevelType w:val="hybridMultilevel"/>
    <w:tmpl w:val="EBD636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53C14762"/>
    <w:multiLevelType w:val="hybridMultilevel"/>
    <w:tmpl w:val="69E26D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58E46BFE"/>
    <w:multiLevelType w:val="hybridMultilevel"/>
    <w:tmpl w:val="A0BE0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917B6F"/>
    <w:multiLevelType w:val="hybridMultilevel"/>
    <w:tmpl w:val="6B482954"/>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4" w15:restartNumberingAfterBreak="0">
    <w:nsid w:val="79256094"/>
    <w:multiLevelType w:val="hybridMultilevel"/>
    <w:tmpl w:val="CF6262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tie hapgood">
    <w15:presenceInfo w15:providerId="Windows Live" w15:userId="c978d5462823a1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1E91"/>
    <w:rsid w:val="00030B52"/>
    <w:rsid w:val="00034CD2"/>
    <w:rsid w:val="00093957"/>
    <w:rsid w:val="000952D0"/>
    <w:rsid w:val="000C4666"/>
    <w:rsid w:val="00104BD5"/>
    <w:rsid w:val="001676A1"/>
    <w:rsid w:val="00185DCF"/>
    <w:rsid w:val="001A625E"/>
    <w:rsid w:val="001D637A"/>
    <w:rsid w:val="002245A0"/>
    <w:rsid w:val="00227A51"/>
    <w:rsid w:val="00321BA9"/>
    <w:rsid w:val="0034479A"/>
    <w:rsid w:val="003C2D99"/>
    <w:rsid w:val="003F21A5"/>
    <w:rsid w:val="003F26A2"/>
    <w:rsid w:val="0045097F"/>
    <w:rsid w:val="0047098E"/>
    <w:rsid w:val="004B6165"/>
    <w:rsid w:val="00500D59"/>
    <w:rsid w:val="00511CB6"/>
    <w:rsid w:val="0052620F"/>
    <w:rsid w:val="00590D3A"/>
    <w:rsid w:val="005B0652"/>
    <w:rsid w:val="005B0D25"/>
    <w:rsid w:val="005C2DF0"/>
    <w:rsid w:val="005E74CB"/>
    <w:rsid w:val="00600105"/>
    <w:rsid w:val="00634B42"/>
    <w:rsid w:val="0064632E"/>
    <w:rsid w:val="006E71B0"/>
    <w:rsid w:val="006E79DB"/>
    <w:rsid w:val="007006F8"/>
    <w:rsid w:val="00710A2F"/>
    <w:rsid w:val="00716C23"/>
    <w:rsid w:val="00806866"/>
    <w:rsid w:val="008410BF"/>
    <w:rsid w:val="00860191"/>
    <w:rsid w:val="0087368B"/>
    <w:rsid w:val="00880B23"/>
    <w:rsid w:val="0092456B"/>
    <w:rsid w:val="009350AC"/>
    <w:rsid w:val="009402A3"/>
    <w:rsid w:val="00967C9B"/>
    <w:rsid w:val="00995004"/>
    <w:rsid w:val="009A1732"/>
    <w:rsid w:val="009A29AE"/>
    <w:rsid w:val="009A4434"/>
    <w:rsid w:val="009B2658"/>
    <w:rsid w:val="009B5B9F"/>
    <w:rsid w:val="009C41CF"/>
    <w:rsid w:val="00A21D0E"/>
    <w:rsid w:val="00A24CF6"/>
    <w:rsid w:val="00A527D1"/>
    <w:rsid w:val="00A662C9"/>
    <w:rsid w:val="00A87E4D"/>
    <w:rsid w:val="00AB327F"/>
    <w:rsid w:val="00B549EE"/>
    <w:rsid w:val="00B91C90"/>
    <w:rsid w:val="00BA1800"/>
    <w:rsid w:val="00BB5A3D"/>
    <w:rsid w:val="00BC2A3C"/>
    <w:rsid w:val="00BC326B"/>
    <w:rsid w:val="00BE142E"/>
    <w:rsid w:val="00C02F1E"/>
    <w:rsid w:val="00C34A28"/>
    <w:rsid w:val="00C47359"/>
    <w:rsid w:val="00C92CBD"/>
    <w:rsid w:val="00CD0AC2"/>
    <w:rsid w:val="00CD64B2"/>
    <w:rsid w:val="00D2372C"/>
    <w:rsid w:val="00D3645F"/>
    <w:rsid w:val="00DB10B0"/>
    <w:rsid w:val="00DD35ED"/>
    <w:rsid w:val="00DE3148"/>
    <w:rsid w:val="00E66EAD"/>
    <w:rsid w:val="00E753AB"/>
    <w:rsid w:val="00E91B0C"/>
    <w:rsid w:val="00EB7C58"/>
    <w:rsid w:val="00EC277A"/>
    <w:rsid w:val="00F075CF"/>
    <w:rsid w:val="00F305E7"/>
    <w:rsid w:val="00F41E91"/>
    <w:rsid w:val="00F52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A3A11"/>
  <w15:docId w15:val="{BDD24BC6-8D3C-4D70-BF70-03F2F76FE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1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E91"/>
  </w:style>
  <w:style w:type="paragraph" w:styleId="Footer">
    <w:name w:val="footer"/>
    <w:basedOn w:val="Normal"/>
    <w:link w:val="FooterChar"/>
    <w:uiPriority w:val="99"/>
    <w:unhideWhenUsed/>
    <w:rsid w:val="00F41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E91"/>
  </w:style>
  <w:style w:type="paragraph" w:styleId="ListParagraph">
    <w:name w:val="List Paragraph"/>
    <w:basedOn w:val="Normal"/>
    <w:uiPriority w:val="34"/>
    <w:qFormat/>
    <w:rsid w:val="0034479A"/>
    <w:pPr>
      <w:ind w:left="720"/>
      <w:contextualSpacing/>
    </w:pPr>
  </w:style>
  <w:style w:type="character" w:styleId="Hyperlink">
    <w:name w:val="Hyperlink"/>
    <w:basedOn w:val="DefaultParagraphFont"/>
    <w:uiPriority w:val="99"/>
    <w:unhideWhenUsed/>
    <w:rsid w:val="001A625E"/>
    <w:rPr>
      <w:color w:val="0000FF" w:themeColor="hyperlink"/>
      <w:u w:val="single"/>
    </w:rPr>
  </w:style>
  <w:style w:type="character" w:styleId="FollowedHyperlink">
    <w:name w:val="FollowedHyperlink"/>
    <w:basedOn w:val="DefaultParagraphFont"/>
    <w:uiPriority w:val="99"/>
    <w:semiHidden/>
    <w:unhideWhenUsed/>
    <w:rsid w:val="0087368B"/>
    <w:rPr>
      <w:color w:val="800080" w:themeColor="followedHyperlink"/>
      <w:u w:val="single"/>
    </w:rPr>
  </w:style>
  <w:style w:type="character" w:styleId="CommentReference">
    <w:name w:val="annotation reference"/>
    <w:basedOn w:val="DefaultParagraphFont"/>
    <w:uiPriority w:val="99"/>
    <w:semiHidden/>
    <w:unhideWhenUsed/>
    <w:rsid w:val="006E79DB"/>
    <w:rPr>
      <w:sz w:val="16"/>
      <w:szCs w:val="16"/>
    </w:rPr>
  </w:style>
  <w:style w:type="paragraph" w:styleId="CommentText">
    <w:name w:val="annotation text"/>
    <w:basedOn w:val="Normal"/>
    <w:link w:val="CommentTextChar"/>
    <w:uiPriority w:val="99"/>
    <w:semiHidden/>
    <w:unhideWhenUsed/>
    <w:rsid w:val="006E79DB"/>
    <w:pPr>
      <w:spacing w:line="240" w:lineRule="auto"/>
    </w:pPr>
    <w:rPr>
      <w:sz w:val="20"/>
      <w:szCs w:val="20"/>
    </w:rPr>
  </w:style>
  <w:style w:type="character" w:customStyle="1" w:styleId="CommentTextChar">
    <w:name w:val="Comment Text Char"/>
    <w:basedOn w:val="DefaultParagraphFont"/>
    <w:link w:val="CommentText"/>
    <w:uiPriority w:val="99"/>
    <w:semiHidden/>
    <w:rsid w:val="006E79DB"/>
    <w:rPr>
      <w:sz w:val="20"/>
      <w:szCs w:val="20"/>
    </w:rPr>
  </w:style>
  <w:style w:type="paragraph" w:styleId="CommentSubject">
    <w:name w:val="annotation subject"/>
    <w:basedOn w:val="CommentText"/>
    <w:next w:val="CommentText"/>
    <w:link w:val="CommentSubjectChar"/>
    <w:uiPriority w:val="99"/>
    <w:semiHidden/>
    <w:unhideWhenUsed/>
    <w:rsid w:val="006E79DB"/>
    <w:rPr>
      <w:b/>
      <w:bCs/>
    </w:rPr>
  </w:style>
  <w:style w:type="character" w:customStyle="1" w:styleId="CommentSubjectChar">
    <w:name w:val="Comment Subject Char"/>
    <w:basedOn w:val="CommentTextChar"/>
    <w:link w:val="CommentSubject"/>
    <w:uiPriority w:val="99"/>
    <w:semiHidden/>
    <w:rsid w:val="006E79DB"/>
    <w:rPr>
      <w:b/>
      <w:bCs/>
      <w:sz w:val="20"/>
      <w:szCs w:val="20"/>
    </w:rPr>
  </w:style>
  <w:style w:type="paragraph" w:styleId="BalloonText">
    <w:name w:val="Balloon Text"/>
    <w:basedOn w:val="Normal"/>
    <w:link w:val="BalloonTextChar"/>
    <w:uiPriority w:val="99"/>
    <w:semiHidden/>
    <w:unhideWhenUsed/>
    <w:rsid w:val="006E79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79D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custominsight.com/360-degree-feedback/what-is-360-degree-feedback.asp" TargetMode="External"/><Relationship Id="rId18" Type="http://schemas.openxmlformats.org/officeDocument/2006/relationships/hyperlink" Target="https://www.researchgate.net/post/What_is_organisational_effectiveness_How_an_organisation_could_achieve_it" TargetMode="External"/><Relationship Id="rId26" Type="http://schemas.openxmlformats.org/officeDocument/2006/relationships/hyperlink" Target="https://www.totaljobs.com/advice/appraisal-at-work" TargetMode="External"/><Relationship Id="rId3" Type="http://schemas.openxmlformats.org/officeDocument/2006/relationships/settings" Target="settings.xml"/><Relationship Id="rId21" Type="http://schemas.openxmlformats.org/officeDocument/2006/relationships/hyperlink" Target="https://searchcio.techtarget.com/definition/organizational-change-management-OCM" TargetMode="External"/><Relationship Id="rId7" Type="http://schemas.openxmlformats.org/officeDocument/2006/relationships/comments" Target="comments.xml"/><Relationship Id="rId12" Type="http://schemas.openxmlformats.org/officeDocument/2006/relationships/hyperlink" Target="https://www-tandfonline-com.ezproxy.uwtsd.ac.uk/doi/citedby/10.1080/09585192.2013.763845?scroll=top&amp;needAccess=true" TargetMode="External"/><Relationship Id="rId17" Type="http://schemas.openxmlformats.org/officeDocument/2006/relationships/hyperlink" Target="https://www.prospects.ac.uk/jobs-and-work-experience/job-sectors/public-services-and-administration/overview-of-the-public-services-sector-in-the-uk" TargetMode="External"/><Relationship Id="rId25" Type="http://schemas.openxmlformats.org/officeDocument/2006/relationships/hyperlink" Target="https://www.health.org.uk/news-and-comment/news/additional-%C2%A332bn-a-year-needed-to-reverse-impact-of-government-cuts-to-public-helath" TargetMode="External"/><Relationship Id="rId2" Type="http://schemas.openxmlformats.org/officeDocument/2006/relationships/styles" Target="styles.xml"/><Relationship Id="rId16" Type="http://schemas.openxmlformats.org/officeDocument/2006/relationships/hyperlink" Target="https://www.ons.gov.uk/employmentandlabourmarket/peopleinwork/publicsectorpersonnel/bulletins/publicsectoremployment/september2018" TargetMode="External"/><Relationship Id="rId20" Type="http://schemas.openxmlformats.org/officeDocument/2006/relationships/hyperlink" Target="https://standingpartnership.com/five-tips-to-engage-and-motivate-during-chang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austerity" TargetMode="External"/><Relationship Id="rId24" Type="http://schemas.openxmlformats.org/officeDocument/2006/relationships/hyperlink" Target="https://www.theguardian.com/society/2018/may/22/hospitals-struggling-to-afford-new-equipment-after-nhs-budget-cuts" TargetMode="External"/><Relationship Id="rId32"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hyperlink" Target="https://www.nhs.uk/using-the-nhs/about-the-nhs/nhs-structure-explained/" TargetMode="External"/><Relationship Id="rId23" Type="http://schemas.openxmlformats.org/officeDocument/2006/relationships/hyperlink" Target="https://searchcio.techtarget.com/definition/change-management" TargetMode="External"/><Relationship Id="rId28" Type="http://schemas.openxmlformats.org/officeDocument/2006/relationships/footer" Target="footer1.xml"/><Relationship Id="rId10" Type="http://schemas.openxmlformats.org/officeDocument/2006/relationships/hyperlink" Target="https://dictionary.cambridge.org/dictionary/english/austerity" TargetMode="External"/><Relationship Id="rId19" Type="http://schemas.openxmlformats.org/officeDocument/2006/relationships/hyperlink" Target="https://www.silverswanrecruitment.com/dbs-check-ultimate-guid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awsonera-com.ezproxy.uwtsd.ac.uk/readonline/9781412931304" TargetMode="External"/><Relationship Id="rId14" Type="http://schemas.openxmlformats.org/officeDocument/2006/relationships/hyperlink" Target="https://gothamculture.com/what-is-organizational-culture-definition/" TargetMode="External"/><Relationship Id="rId22" Type="http://schemas.openxmlformats.org/officeDocument/2006/relationships/hyperlink" Target="https://searchhrsoftware.techtarget.com/definition/human-resource-management-HRM" TargetMode="External"/><Relationship Id="rId27" Type="http://schemas.openxmlformats.org/officeDocument/2006/relationships/hyperlink" Target="http://www.whatishumanresource.com/performance-appraisal"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2754</Words>
  <Characters>15699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Cati</dc:creator>
  <cp:lastModifiedBy>Neil Hapgood</cp:lastModifiedBy>
  <cp:revision>2</cp:revision>
  <dcterms:created xsi:type="dcterms:W3CDTF">2019-11-21T09:56:00Z</dcterms:created>
  <dcterms:modified xsi:type="dcterms:W3CDTF">2019-11-21T09:56:00Z</dcterms:modified>
</cp:coreProperties>
</file>