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bottom w:val="single" w:sz="4" w:space="0" w:color="auto"/>
        </w:tblBorders>
        <w:tblLayout w:type="fixed"/>
        <w:tblLook w:val="00A0" w:firstRow="1" w:lastRow="0" w:firstColumn="1" w:lastColumn="0" w:noHBand="0" w:noVBand="0"/>
      </w:tblPr>
      <w:tblGrid>
        <w:gridCol w:w="3828"/>
        <w:gridCol w:w="1417"/>
        <w:gridCol w:w="3969"/>
      </w:tblGrid>
      <w:tr w:rsidR="00E031FD" w:rsidRPr="00C259D8" w14:paraId="38FE5CB3" w14:textId="77777777" w:rsidTr="00D65718">
        <w:trPr>
          <w:trHeight w:hRule="exact" w:val="1097"/>
        </w:trPr>
        <w:tc>
          <w:tcPr>
            <w:tcW w:w="5245" w:type="dxa"/>
            <w:gridSpan w:val="2"/>
            <w:vMerge w:val="restart"/>
          </w:tcPr>
          <w:p w14:paraId="452438D3" w14:textId="2163ACA7" w:rsidR="00E031FD" w:rsidRDefault="00E031FD" w:rsidP="00937638">
            <w:pPr>
              <w:ind w:left="603" w:hanging="177"/>
              <w:rPr>
                <w:noProof/>
              </w:rPr>
            </w:pPr>
            <w:r>
              <w:rPr>
                <w:noProof/>
                <w:lang w:eastAsia="en-GB"/>
              </w:rPr>
              <w:drawing>
                <wp:anchor distT="0" distB="0" distL="114300" distR="114300" simplePos="0" relativeHeight="251658240" behindDoc="0" locked="0" layoutInCell="1" allowOverlap="1" wp14:anchorId="0183BFF9" wp14:editId="7FB307B0">
                  <wp:simplePos x="0" y="0"/>
                  <wp:positionH relativeFrom="column">
                    <wp:posOffset>-68580</wp:posOffset>
                  </wp:positionH>
                  <wp:positionV relativeFrom="paragraph">
                    <wp:posOffset>0</wp:posOffset>
                  </wp:positionV>
                  <wp:extent cx="2995295" cy="1143000"/>
                  <wp:effectExtent l="0" t="0" r="3810" b="0"/>
                  <wp:wrapSquare wrapText="bothSides"/>
                  <wp:docPr id="5" name="Picture 4" descr="Media Raid:2016 Branding Elements:1 - Logo:AI versions:New_DE&amp;S_logo_RGB:Colour_RGB:New_DE&amp;S_log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dia Raid:2016 Branding Elements:1 - Logo:AI versions:New_DE&amp;S_logo_RGB:Colour_RGB:New_DE&amp;S_logo_RG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529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7B5">
              <w:rPr>
                <w:noProof/>
              </w:rPr>
              <w:t xml:space="preserve"> </w:t>
            </w:r>
            <w:r w:rsidR="009A3A22">
              <w:rPr>
                <w:noProof/>
              </w:rPr>
              <w:t xml:space="preserve"> </w:t>
            </w:r>
            <w:r w:rsidR="00D16F11">
              <w:rPr>
                <w:noProof/>
              </w:rPr>
              <w:t xml:space="preserve"> </w:t>
            </w:r>
            <w:r>
              <w:rPr>
                <w:noProof/>
              </w:rPr>
              <w:t xml:space="preserve"> </w:t>
            </w:r>
          </w:p>
        </w:tc>
        <w:tc>
          <w:tcPr>
            <w:tcW w:w="3969" w:type="dxa"/>
            <w:vMerge w:val="restart"/>
          </w:tcPr>
          <w:p w14:paraId="5A804727" w14:textId="1F2516AE" w:rsidR="00E031FD" w:rsidRDefault="00E031FD" w:rsidP="00FC4F13">
            <w:pPr>
              <w:jc w:val="right"/>
            </w:pPr>
            <w:r>
              <w:t>Charles Hadley</w:t>
            </w:r>
          </w:p>
          <w:p w14:paraId="1CF6E4B3" w14:textId="297D58CD" w:rsidR="00E031FD" w:rsidRDefault="00E031FD" w:rsidP="00FC4F13">
            <w:pPr>
              <w:jc w:val="right"/>
            </w:pPr>
            <w:r>
              <w:t>DE&amp;S OME Degree Student</w:t>
            </w:r>
          </w:p>
          <w:p w14:paraId="3766A0E6" w14:textId="77777777" w:rsidR="00E031FD" w:rsidRDefault="00E031FD" w:rsidP="00FC4F13">
            <w:pPr>
              <w:jc w:val="right"/>
            </w:pPr>
          </w:p>
          <w:p w14:paraId="7B556170" w14:textId="46FB9231" w:rsidR="00E031FD" w:rsidRPr="00466AA3" w:rsidRDefault="00E031FD" w:rsidP="00FC4F13">
            <w:pPr>
              <w:jc w:val="right"/>
            </w:pPr>
            <w:r w:rsidRPr="00466AA3">
              <w:t xml:space="preserve">+44 </w:t>
            </w:r>
            <w:r>
              <w:t>7919977349</w:t>
            </w:r>
          </w:p>
          <w:p w14:paraId="25567DBE" w14:textId="77777777" w:rsidR="00E031FD" w:rsidRDefault="00E031FD" w:rsidP="00FC4F13">
            <w:pPr>
              <w:jc w:val="right"/>
            </w:pPr>
          </w:p>
          <w:p w14:paraId="1FA43E93" w14:textId="4E359BFD" w:rsidR="00E031FD" w:rsidRDefault="00E031FD" w:rsidP="00FC4F13">
            <w:pPr>
              <w:jc w:val="right"/>
              <w:rPr>
                <w:sz w:val="18"/>
              </w:rPr>
            </w:pPr>
            <w:hyperlink r:id="rId13" w:history="1">
              <w:r w:rsidRPr="004761D4">
                <w:rPr>
                  <w:rStyle w:val="Hyperlink"/>
                  <w:sz w:val="18"/>
                </w:rPr>
                <w:t>Charles.Hadley104@mod.gov.uk</w:t>
              </w:r>
            </w:hyperlink>
          </w:p>
          <w:p w14:paraId="05A2EAE4" w14:textId="77777777" w:rsidR="00E031FD" w:rsidRDefault="00E031FD" w:rsidP="00FC4F13">
            <w:pPr>
              <w:jc w:val="right"/>
            </w:pPr>
          </w:p>
          <w:p w14:paraId="1F91449A" w14:textId="77777777" w:rsidR="00E031FD" w:rsidRDefault="00E031FD" w:rsidP="00FC4F13">
            <w:pPr>
              <w:jc w:val="right"/>
            </w:pPr>
            <w:r w:rsidRPr="00B94140">
              <w:t xml:space="preserve">UWTSD IQ Campus, </w:t>
            </w:r>
          </w:p>
          <w:p w14:paraId="5C4B6218" w14:textId="52FF19E5" w:rsidR="00E031FD" w:rsidRDefault="00E031FD" w:rsidP="00FC4F13">
            <w:pPr>
              <w:jc w:val="right"/>
            </w:pPr>
            <w:r w:rsidRPr="00B94140">
              <w:t xml:space="preserve">Waterfront, </w:t>
            </w:r>
          </w:p>
          <w:p w14:paraId="46BC0A38" w14:textId="2C9E9F20" w:rsidR="00E031FD" w:rsidRDefault="00E031FD" w:rsidP="00FC4F13">
            <w:pPr>
              <w:jc w:val="right"/>
            </w:pPr>
            <w:r w:rsidRPr="00B94140">
              <w:t xml:space="preserve">University of Wales Trinity, </w:t>
            </w:r>
          </w:p>
          <w:p w14:paraId="48F5C458" w14:textId="177A37D1" w:rsidR="00E031FD" w:rsidRDefault="00E031FD" w:rsidP="00FC4F13">
            <w:pPr>
              <w:jc w:val="right"/>
            </w:pPr>
            <w:r w:rsidRPr="00B94140">
              <w:t xml:space="preserve">Swansea </w:t>
            </w:r>
          </w:p>
          <w:p w14:paraId="207B7CB1" w14:textId="6C7B1587" w:rsidR="00E031FD" w:rsidRPr="00C259D8" w:rsidRDefault="00E031FD" w:rsidP="00FC4F13">
            <w:pPr>
              <w:jc w:val="right"/>
            </w:pPr>
            <w:r w:rsidRPr="00B94140">
              <w:t>SA1 8EW</w:t>
            </w:r>
            <w:r w:rsidRPr="00C259D8">
              <w:t xml:space="preserve"> </w:t>
            </w:r>
          </w:p>
          <w:p w14:paraId="7E79E5C2" w14:textId="7D169422" w:rsidR="00E031FD" w:rsidRPr="001F3F53" w:rsidRDefault="00E031FD" w:rsidP="002F580A"/>
          <w:p w14:paraId="25703B37" w14:textId="704E2DCB" w:rsidR="00E031FD" w:rsidRPr="00B20800" w:rsidRDefault="00E031FD" w:rsidP="002F580A"/>
          <w:p w14:paraId="31C6D60F" w14:textId="6871EBCF" w:rsidR="00E031FD" w:rsidRPr="00C259D8" w:rsidRDefault="00E031FD" w:rsidP="002F580A"/>
        </w:tc>
      </w:tr>
      <w:tr w:rsidR="00E031FD" w:rsidRPr="00C259D8" w14:paraId="79429723" w14:textId="77777777" w:rsidTr="00D65718">
        <w:trPr>
          <w:trHeight w:val="1215"/>
        </w:trPr>
        <w:tc>
          <w:tcPr>
            <w:tcW w:w="5245" w:type="dxa"/>
            <w:gridSpan w:val="2"/>
            <w:vMerge/>
          </w:tcPr>
          <w:p w14:paraId="1137242F" w14:textId="77777777" w:rsidR="00E031FD" w:rsidRPr="00C259D8" w:rsidRDefault="00E031FD" w:rsidP="002F580A"/>
        </w:tc>
        <w:tc>
          <w:tcPr>
            <w:tcW w:w="3969" w:type="dxa"/>
            <w:vMerge/>
          </w:tcPr>
          <w:p w14:paraId="10AB768F" w14:textId="4CD84929" w:rsidR="00E031FD" w:rsidRPr="001F3F53" w:rsidRDefault="00E031FD" w:rsidP="002F580A"/>
        </w:tc>
      </w:tr>
      <w:tr w:rsidR="00E031FD" w:rsidRPr="00C259D8" w14:paraId="54C415C3" w14:textId="77777777" w:rsidTr="00D65718">
        <w:trPr>
          <w:trHeight w:val="371"/>
        </w:trPr>
        <w:tc>
          <w:tcPr>
            <w:tcW w:w="3828" w:type="dxa"/>
            <w:tcBorders>
              <w:bottom w:val="single" w:sz="12" w:space="0" w:color="auto"/>
            </w:tcBorders>
          </w:tcPr>
          <w:p w14:paraId="0E56ECAA" w14:textId="77777777" w:rsidR="00E031FD" w:rsidRPr="00C259D8" w:rsidRDefault="00E031FD" w:rsidP="002F580A">
            <w:pPr>
              <w:rPr>
                <w:noProof/>
              </w:rPr>
            </w:pPr>
          </w:p>
          <w:p w14:paraId="37C1ECE8" w14:textId="5EC1247A" w:rsidR="00E031FD" w:rsidRPr="00145B2C" w:rsidRDefault="00E031FD" w:rsidP="002F580A">
            <w:pPr>
              <w:rPr>
                <w:noProof/>
              </w:rPr>
            </w:pPr>
            <w:r>
              <w:rPr>
                <w:noProof/>
              </w:rPr>
              <w:t>Charles Hadley</w:t>
            </w:r>
          </w:p>
        </w:tc>
        <w:tc>
          <w:tcPr>
            <w:tcW w:w="5386" w:type="dxa"/>
            <w:gridSpan w:val="2"/>
            <w:tcBorders>
              <w:bottom w:val="single" w:sz="12" w:space="0" w:color="auto"/>
            </w:tcBorders>
            <w:vAlign w:val="bottom"/>
          </w:tcPr>
          <w:p w14:paraId="11843DA1" w14:textId="23514983" w:rsidR="00E031FD" w:rsidRDefault="00E031FD" w:rsidP="00D65718">
            <w:pPr>
              <w:ind w:left="0"/>
              <w:jc w:val="right"/>
            </w:pPr>
            <w:r>
              <w:fldChar w:fldCharType="begin"/>
            </w:r>
            <w:r>
              <w:instrText xml:space="preserve"> DATE \@ "d-MMM-yy" \* MERGEFORMAT </w:instrText>
            </w:r>
            <w:r>
              <w:fldChar w:fldCharType="separate"/>
            </w:r>
            <w:r w:rsidR="008F643C">
              <w:rPr>
                <w:noProof/>
              </w:rPr>
              <w:t>15-Oct-25</w:t>
            </w:r>
            <w:r>
              <w:fldChar w:fldCharType="end"/>
            </w:r>
            <w:r>
              <w:t xml:space="preserve">           Our Reference: </w:t>
            </w:r>
            <w:r w:rsidR="00C92FCA">
              <w:t>A</w:t>
            </w:r>
            <w:r w:rsidR="00E15A9D">
              <w:t>CLAB</w:t>
            </w:r>
            <w:r w:rsidR="00FC4F13">
              <w:t>_01</w:t>
            </w:r>
            <w:r>
              <w:t xml:space="preserve"> </w:t>
            </w:r>
          </w:p>
        </w:tc>
      </w:tr>
    </w:tbl>
    <w:p w14:paraId="4B72909E" w14:textId="77777777" w:rsidR="00EB6FA6" w:rsidRDefault="00EB6FA6" w:rsidP="002F580A"/>
    <w:p w14:paraId="3EF2160F" w14:textId="62E5545A" w:rsidR="001F3F53" w:rsidRPr="00544012" w:rsidRDefault="00027DF8" w:rsidP="00D65718">
      <w:pPr>
        <w:pStyle w:val="Title"/>
        <w:ind w:left="0"/>
      </w:pPr>
      <w:bookmarkStart w:id="0" w:name="_Hlk119586202"/>
      <w:r>
        <w:t xml:space="preserve">LAB REPORT ON THE </w:t>
      </w:r>
      <w:r w:rsidR="00C92FCA">
        <w:t>IDENTIFICATION</w:t>
      </w:r>
      <w:r w:rsidR="00FB2D29">
        <w:t xml:space="preserve"> OF UNKOWN</w:t>
      </w:r>
      <w:r w:rsidR="00C92FCA">
        <w:t xml:space="preserve"> MATERIALS USING FT-IR ANALYSIS</w:t>
      </w:r>
      <w:r w:rsidR="001D5116">
        <w:t xml:space="preserve"> </w:t>
      </w:r>
      <w:r w:rsidR="00E15A9D">
        <w:t xml:space="preserve"> </w:t>
      </w:r>
    </w:p>
    <w:bookmarkEnd w:id="0"/>
    <w:p w14:paraId="68451437" w14:textId="6D5F9285" w:rsidR="001F3F53" w:rsidRDefault="00140D9F" w:rsidP="002F580A">
      <w:r>
        <w:t xml:space="preserve"> </w:t>
      </w:r>
    </w:p>
    <w:p w14:paraId="6DB2A6AC" w14:textId="3FAE5038" w:rsidR="00F70D5C" w:rsidRPr="002B52EC" w:rsidRDefault="00F70D5C" w:rsidP="00D65718">
      <w:pPr>
        <w:ind w:left="0"/>
      </w:pPr>
      <w:r>
        <w:rPr>
          <w:b/>
        </w:rPr>
        <w:t>References.</w:t>
      </w:r>
      <w:r>
        <w:t xml:space="preserve"> See footnotes and embedded documents section at end of document.</w:t>
      </w:r>
      <w:r w:rsidR="00004B5C">
        <w:t xml:space="preserve"> </w:t>
      </w:r>
    </w:p>
    <w:p w14:paraId="17207062" w14:textId="77777777" w:rsidR="00F70D5C" w:rsidRPr="00670B14" w:rsidRDefault="00F70D5C" w:rsidP="002F580A"/>
    <w:p w14:paraId="44C6BA67" w14:textId="2C9F457C" w:rsidR="00362788" w:rsidRDefault="00362788" w:rsidP="00D65718">
      <w:pPr>
        <w:pStyle w:val="Heading1"/>
        <w:numPr>
          <w:ilvl w:val="0"/>
          <w:numId w:val="0"/>
        </w:numPr>
        <w:ind w:left="360" w:hanging="360"/>
      </w:pPr>
      <w:bookmarkStart w:id="1" w:name="_Toc211506937"/>
      <w:r>
        <w:t>Abstract</w:t>
      </w:r>
      <w:bookmarkEnd w:id="1"/>
    </w:p>
    <w:p w14:paraId="2BC0A597" w14:textId="77777777" w:rsidR="000E47B9" w:rsidRDefault="00F04538" w:rsidP="00D65718">
      <w:pPr>
        <w:ind w:left="0"/>
      </w:pPr>
      <w:r>
        <w:t xml:space="preserve">This report details the process and results from the </w:t>
      </w:r>
      <w:r w:rsidR="00C54306">
        <w:t xml:space="preserve">FT-IR </w:t>
      </w:r>
      <w:r>
        <w:t xml:space="preserve">experiment conducted by the student on </w:t>
      </w:r>
      <w:r w:rsidR="00094597">
        <w:t>1</w:t>
      </w:r>
      <w:r w:rsidR="00C54306">
        <w:t>0</w:t>
      </w:r>
      <w:r w:rsidR="00094597" w:rsidRPr="00094597">
        <w:rPr>
          <w:vertAlign w:val="superscript"/>
        </w:rPr>
        <w:t>th</w:t>
      </w:r>
      <w:r w:rsidR="00094597">
        <w:t xml:space="preserve"> </w:t>
      </w:r>
      <w:r w:rsidR="00C54306">
        <w:t xml:space="preserve">October </w:t>
      </w:r>
      <w:r>
        <w:t>202</w:t>
      </w:r>
      <w:r w:rsidR="00C54306">
        <w:t>5</w:t>
      </w:r>
      <w:r>
        <w:t xml:space="preserve">. The experiment was to </w:t>
      </w:r>
      <w:r w:rsidR="00C54306">
        <w:t>identify 4 unknown materials</w:t>
      </w:r>
      <w:r>
        <w:t xml:space="preserve"> provided by the lecturer</w:t>
      </w:r>
      <w:r w:rsidR="00C54306">
        <w:t xml:space="preserve"> using</w:t>
      </w:r>
      <w:r w:rsidR="000E47B9">
        <w:t xml:space="preserve"> </w:t>
      </w:r>
      <w:r w:rsidR="000E47B9" w:rsidRPr="000E47B9">
        <w:t>spectroscopic</w:t>
      </w:r>
      <w:r w:rsidR="00C54306">
        <w:t xml:space="preserve"> analysis</w:t>
      </w:r>
      <w:r>
        <w:t>.</w:t>
      </w:r>
      <w:r w:rsidR="00AA0A09">
        <w:t xml:space="preserve"> </w:t>
      </w:r>
    </w:p>
    <w:p w14:paraId="6850B352" w14:textId="77777777" w:rsidR="000E47B9" w:rsidRDefault="000E47B9" w:rsidP="00F04538"/>
    <w:p w14:paraId="5421E132" w14:textId="5076F8E9" w:rsidR="00D94054" w:rsidRDefault="00AA0A09" w:rsidP="00630820">
      <w:pPr>
        <w:ind w:left="0"/>
      </w:pPr>
      <w:r>
        <w:t>This experiment will use a</w:t>
      </w:r>
      <w:r w:rsidR="0004179E">
        <w:t xml:space="preserve"> </w:t>
      </w:r>
      <w:r w:rsidR="009739A5">
        <w:t xml:space="preserve">PerkinElmer Spectrum 2 with diamond ATR module to scan and </w:t>
      </w:r>
      <w:r w:rsidR="00CF2DD6">
        <w:t xml:space="preserve">test the unknown materials. Although the </w:t>
      </w:r>
      <w:r w:rsidR="002E1527">
        <w:t>main tasks involved will me the measuring of the</w:t>
      </w:r>
      <w:r w:rsidR="005250DE">
        <w:t xml:space="preserve"> sample absorption using the FT-IR</w:t>
      </w:r>
      <w:r w:rsidR="00F535F7">
        <w:t xml:space="preserve"> this report will</w:t>
      </w:r>
      <w:r w:rsidR="007F6BCF">
        <w:t xml:space="preserve"> detail the </w:t>
      </w:r>
      <w:r w:rsidR="00343D58">
        <w:t xml:space="preserve">appropriate method used to achieve the results and staps taken in processing and determination of the </w:t>
      </w:r>
      <w:r w:rsidR="007B4314">
        <w:t xml:space="preserve">materials. </w:t>
      </w:r>
      <w:r w:rsidR="00D94054">
        <w:br w:type="page"/>
      </w:r>
    </w:p>
    <w:p w14:paraId="7C51F27B" w14:textId="449CF2F8" w:rsidR="00EA17EE" w:rsidRPr="00D94054" w:rsidRDefault="00EA17EE" w:rsidP="00D94054">
      <w:pPr>
        <w:pStyle w:val="Heading1"/>
        <w:numPr>
          <w:ilvl w:val="0"/>
          <w:numId w:val="0"/>
        </w:numPr>
        <w:pBdr>
          <w:bottom w:val="single" w:sz="6" w:space="1" w:color="auto"/>
        </w:pBdr>
        <w:ind w:left="360" w:hanging="360"/>
      </w:pPr>
      <w:bookmarkStart w:id="2" w:name="_Toc211506938"/>
      <w:r w:rsidRPr="00D94054">
        <w:lastRenderedPageBreak/>
        <w:t>Table of Contents</w:t>
      </w:r>
      <w:bookmarkEnd w:id="2"/>
    </w:p>
    <w:sdt>
      <w:sdtPr>
        <w:rPr>
          <w:b w:val="0"/>
        </w:rPr>
        <w:id w:val="-1502346395"/>
        <w:docPartObj>
          <w:docPartGallery w:val="Table of Contents"/>
          <w:docPartUnique/>
        </w:docPartObj>
      </w:sdtPr>
      <w:sdtEndPr>
        <w:rPr>
          <w:bCs/>
          <w:noProof/>
        </w:rPr>
      </w:sdtEndPr>
      <w:sdtContent>
        <w:p w14:paraId="6ED06180" w14:textId="77777777" w:rsidR="00EA17EE" w:rsidRPr="00474D67" w:rsidRDefault="00EA17EE" w:rsidP="00EA17EE">
          <w:pPr>
            <w:pStyle w:val="Heading1"/>
            <w:numPr>
              <w:ilvl w:val="0"/>
              <w:numId w:val="0"/>
            </w:numPr>
          </w:pPr>
        </w:p>
        <w:p w14:paraId="4ACAFD81" w14:textId="559CD171" w:rsidR="00630820" w:rsidRDefault="00EA17EE">
          <w:pPr>
            <w:pStyle w:val="TOC1"/>
            <w:tabs>
              <w:tab w:val="righ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1506937" w:history="1">
            <w:r w:rsidR="00630820" w:rsidRPr="00C10A14">
              <w:rPr>
                <w:rStyle w:val="Hyperlink"/>
                <w:noProof/>
              </w:rPr>
              <w:t>Abstract</w:t>
            </w:r>
            <w:r w:rsidR="00630820">
              <w:rPr>
                <w:noProof/>
                <w:webHidden/>
              </w:rPr>
              <w:tab/>
            </w:r>
            <w:r w:rsidR="00630820">
              <w:rPr>
                <w:noProof/>
                <w:webHidden/>
              </w:rPr>
              <w:fldChar w:fldCharType="begin"/>
            </w:r>
            <w:r w:rsidR="00630820">
              <w:rPr>
                <w:noProof/>
                <w:webHidden/>
              </w:rPr>
              <w:instrText xml:space="preserve"> PAGEREF _Toc211506937 \h </w:instrText>
            </w:r>
            <w:r w:rsidR="00630820">
              <w:rPr>
                <w:noProof/>
                <w:webHidden/>
              </w:rPr>
            </w:r>
            <w:r w:rsidR="00630820">
              <w:rPr>
                <w:noProof/>
                <w:webHidden/>
              </w:rPr>
              <w:fldChar w:fldCharType="separate"/>
            </w:r>
            <w:r w:rsidR="00630820">
              <w:rPr>
                <w:noProof/>
                <w:webHidden/>
              </w:rPr>
              <w:t>1</w:t>
            </w:r>
            <w:r w:rsidR="00630820">
              <w:rPr>
                <w:noProof/>
                <w:webHidden/>
              </w:rPr>
              <w:fldChar w:fldCharType="end"/>
            </w:r>
          </w:hyperlink>
        </w:p>
        <w:p w14:paraId="686C1108" w14:textId="4CDBCBFC" w:rsidR="00630820" w:rsidRDefault="00630820">
          <w:pPr>
            <w:pStyle w:val="TOC1"/>
            <w:tabs>
              <w:tab w:val="right" w:pos="9016"/>
            </w:tabs>
            <w:rPr>
              <w:rFonts w:asciiTheme="minorHAnsi" w:eastAsiaTheme="minorEastAsia" w:hAnsiTheme="minorHAnsi" w:cstheme="minorBidi"/>
              <w:noProof/>
              <w:kern w:val="2"/>
              <w:sz w:val="24"/>
              <w:szCs w:val="24"/>
              <w:lang w:eastAsia="en-GB"/>
              <w14:ligatures w14:val="standardContextual"/>
            </w:rPr>
          </w:pPr>
          <w:hyperlink w:anchor="_Toc211506938" w:history="1">
            <w:r w:rsidRPr="00C10A14">
              <w:rPr>
                <w:rStyle w:val="Hyperlink"/>
                <w:noProof/>
              </w:rPr>
              <w:t>Table of Contents</w:t>
            </w:r>
            <w:r>
              <w:rPr>
                <w:noProof/>
                <w:webHidden/>
              </w:rPr>
              <w:tab/>
            </w:r>
            <w:r>
              <w:rPr>
                <w:noProof/>
                <w:webHidden/>
              </w:rPr>
              <w:fldChar w:fldCharType="begin"/>
            </w:r>
            <w:r>
              <w:rPr>
                <w:noProof/>
                <w:webHidden/>
              </w:rPr>
              <w:instrText xml:space="preserve"> PAGEREF _Toc211506938 \h </w:instrText>
            </w:r>
            <w:r>
              <w:rPr>
                <w:noProof/>
                <w:webHidden/>
              </w:rPr>
            </w:r>
            <w:r>
              <w:rPr>
                <w:noProof/>
                <w:webHidden/>
              </w:rPr>
              <w:fldChar w:fldCharType="separate"/>
            </w:r>
            <w:r>
              <w:rPr>
                <w:noProof/>
                <w:webHidden/>
              </w:rPr>
              <w:t>2</w:t>
            </w:r>
            <w:r>
              <w:rPr>
                <w:noProof/>
                <w:webHidden/>
              </w:rPr>
              <w:fldChar w:fldCharType="end"/>
            </w:r>
          </w:hyperlink>
        </w:p>
        <w:p w14:paraId="14D65193" w14:textId="12609216"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39" w:history="1">
            <w:r w:rsidRPr="00C10A14">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Introduction and Background</w:t>
            </w:r>
            <w:r>
              <w:rPr>
                <w:noProof/>
                <w:webHidden/>
              </w:rPr>
              <w:tab/>
            </w:r>
            <w:r>
              <w:rPr>
                <w:noProof/>
                <w:webHidden/>
              </w:rPr>
              <w:fldChar w:fldCharType="begin"/>
            </w:r>
            <w:r>
              <w:rPr>
                <w:noProof/>
                <w:webHidden/>
              </w:rPr>
              <w:instrText xml:space="preserve"> PAGEREF _Toc211506939 \h </w:instrText>
            </w:r>
            <w:r>
              <w:rPr>
                <w:noProof/>
                <w:webHidden/>
              </w:rPr>
            </w:r>
            <w:r>
              <w:rPr>
                <w:noProof/>
                <w:webHidden/>
              </w:rPr>
              <w:fldChar w:fldCharType="separate"/>
            </w:r>
            <w:r>
              <w:rPr>
                <w:noProof/>
                <w:webHidden/>
              </w:rPr>
              <w:t>3</w:t>
            </w:r>
            <w:r>
              <w:rPr>
                <w:noProof/>
                <w:webHidden/>
              </w:rPr>
              <w:fldChar w:fldCharType="end"/>
            </w:r>
          </w:hyperlink>
        </w:p>
        <w:p w14:paraId="7D043CEE" w14:textId="7B6A23F7"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0" w:history="1">
            <w:r w:rsidRPr="00C10A14">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Experiment Purpose</w:t>
            </w:r>
            <w:r>
              <w:rPr>
                <w:noProof/>
                <w:webHidden/>
              </w:rPr>
              <w:tab/>
            </w:r>
            <w:r>
              <w:rPr>
                <w:noProof/>
                <w:webHidden/>
              </w:rPr>
              <w:fldChar w:fldCharType="begin"/>
            </w:r>
            <w:r>
              <w:rPr>
                <w:noProof/>
                <w:webHidden/>
              </w:rPr>
              <w:instrText xml:space="preserve"> PAGEREF _Toc211506940 \h </w:instrText>
            </w:r>
            <w:r>
              <w:rPr>
                <w:noProof/>
                <w:webHidden/>
              </w:rPr>
            </w:r>
            <w:r>
              <w:rPr>
                <w:noProof/>
                <w:webHidden/>
              </w:rPr>
              <w:fldChar w:fldCharType="separate"/>
            </w:r>
            <w:r>
              <w:rPr>
                <w:noProof/>
                <w:webHidden/>
              </w:rPr>
              <w:t>4</w:t>
            </w:r>
            <w:r>
              <w:rPr>
                <w:noProof/>
                <w:webHidden/>
              </w:rPr>
              <w:fldChar w:fldCharType="end"/>
            </w:r>
          </w:hyperlink>
        </w:p>
        <w:p w14:paraId="26A27012" w14:textId="4548539C"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1" w:history="1">
            <w:r w:rsidRPr="00C10A14">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Hypothesis</w:t>
            </w:r>
            <w:r>
              <w:rPr>
                <w:noProof/>
                <w:webHidden/>
              </w:rPr>
              <w:tab/>
            </w:r>
            <w:r>
              <w:rPr>
                <w:noProof/>
                <w:webHidden/>
              </w:rPr>
              <w:fldChar w:fldCharType="begin"/>
            </w:r>
            <w:r>
              <w:rPr>
                <w:noProof/>
                <w:webHidden/>
              </w:rPr>
              <w:instrText xml:space="preserve"> PAGEREF _Toc211506941 \h </w:instrText>
            </w:r>
            <w:r>
              <w:rPr>
                <w:noProof/>
                <w:webHidden/>
              </w:rPr>
            </w:r>
            <w:r>
              <w:rPr>
                <w:noProof/>
                <w:webHidden/>
              </w:rPr>
              <w:fldChar w:fldCharType="separate"/>
            </w:r>
            <w:r>
              <w:rPr>
                <w:noProof/>
                <w:webHidden/>
              </w:rPr>
              <w:t>4</w:t>
            </w:r>
            <w:r>
              <w:rPr>
                <w:noProof/>
                <w:webHidden/>
              </w:rPr>
              <w:fldChar w:fldCharType="end"/>
            </w:r>
          </w:hyperlink>
        </w:p>
        <w:p w14:paraId="40B234E3" w14:textId="0FADD380"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2" w:history="1">
            <w:r w:rsidRPr="00C10A14">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Variables</w:t>
            </w:r>
            <w:r>
              <w:rPr>
                <w:noProof/>
                <w:webHidden/>
              </w:rPr>
              <w:tab/>
            </w:r>
            <w:r>
              <w:rPr>
                <w:noProof/>
                <w:webHidden/>
              </w:rPr>
              <w:fldChar w:fldCharType="begin"/>
            </w:r>
            <w:r>
              <w:rPr>
                <w:noProof/>
                <w:webHidden/>
              </w:rPr>
              <w:instrText xml:space="preserve"> PAGEREF _Toc211506942 \h </w:instrText>
            </w:r>
            <w:r>
              <w:rPr>
                <w:noProof/>
                <w:webHidden/>
              </w:rPr>
            </w:r>
            <w:r>
              <w:rPr>
                <w:noProof/>
                <w:webHidden/>
              </w:rPr>
              <w:fldChar w:fldCharType="separate"/>
            </w:r>
            <w:r>
              <w:rPr>
                <w:noProof/>
                <w:webHidden/>
              </w:rPr>
              <w:t>4</w:t>
            </w:r>
            <w:r>
              <w:rPr>
                <w:noProof/>
                <w:webHidden/>
              </w:rPr>
              <w:fldChar w:fldCharType="end"/>
            </w:r>
          </w:hyperlink>
        </w:p>
        <w:p w14:paraId="0FA3B3D9" w14:textId="408EBD18"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43" w:history="1">
            <w:r w:rsidRPr="00C10A14">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Materials and Setup</w:t>
            </w:r>
            <w:r>
              <w:rPr>
                <w:noProof/>
                <w:webHidden/>
              </w:rPr>
              <w:tab/>
            </w:r>
            <w:r>
              <w:rPr>
                <w:noProof/>
                <w:webHidden/>
              </w:rPr>
              <w:fldChar w:fldCharType="begin"/>
            </w:r>
            <w:r>
              <w:rPr>
                <w:noProof/>
                <w:webHidden/>
              </w:rPr>
              <w:instrText xml:space="preserve"> PAGEREF _Toc211506943 \h </w:instrText>
            </w:r>
            <w:r>
              <w:rPr>
                <w:noProof/>
                <w:webHidden/>
              </w:rPr>
            </w:r>
            <w:r>
              <w:rPr>
                <w:noProof/>
                <w:webHidden/>
              </w:rPr>
              <w:fldChar w:fldCharType="separate"/>
            </w:r>
            <w:r>
              <w:rPr>
                <w:noProof/>
                <w:webHidden/>
              </w:rPr>
              <w:t>5</w:t>
            </w:r>
            <w:r>
              <w:rPr>
                <w:noProof/>
                <w:webHidden/>
              </w:rPr>
              <w:fldChar w:fldCharType="end"/>
            </w:r>
          </w:hyperlink>
        </w:p>
        <w:p w14:paraId="163734F8" w14:textId="73DCE30D"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44" w:history="1">
            <w:r w:rsidRPr="00C10A14">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Procedure</w:t>
            </w:r>
            <w:r>
              <w:rPr>
                <w:noProof/>
                <w:webHidden/>
              </w:rPr>
              <w:tab/>
            </w:r>
            <w:r>
              <w:rPr>
                <w:noProof/>
                <w:webHidden/>
              </w:rPr>
              <w:fldChar w:fldCharType="begin"/>
            </w:r>
            <w:r>
              <w:rPr>
                <w:noProof/>
                <w:webHidden/>
              </w:rPr>
              <w:instrText xml:space="preserve"> PAGEREF _Toc211506944 \h </w:instrText>
            </w:r>
            <w:r>
              <w:rPr>
                <w:noProof/>
                <w:webHidden/>
              </w:rPr>
            </w:r>
            <w:r>
              <w:rPr>
                <w:noProof/>
                <w:webHidden/>
              </w:rPr>
              <w:fldChar w:fldCharType="separate"/>
            </w:r>
            <w:r>
              <w:rPr>
                <w:noProof/>
                <w:webHidden/>
              </w:rPr>
              <w:t>5</w:t>
            </w:r>
            <w:r>
              <w:rPr>
                <w:noProof/>
                <w:webHidden/>
              </w:rPr>
              <w:fldChar w:fldCharType="end"/>
            </w:r>
          </w:hyperlink>
        </w:p>
        <w:p w14:paraId="5EF7DD37" w14:textId="1055FD6F"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45" w:history="1">
            <w:r w:rsidRPr="00C10A14">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Observations and Data</w:t>
            </w:r>
            <w:r>
              <w:rPr>
                <w:noProof/>
                <w:webHidden/>
              </w:rPr>
              <w:tab/>
            </w:r>
            <w:r>
              <w:rPr>
                <w:noProof/>
                <w:webHidden/>
              </w:rPr>
              <w:fldChar w:fldCharType="begin"/>
            </w:r>
            <w:r>
              <w:rPr>
                <w:noProof/>
                <w:webHidden/>
              </w:rPr>
              <w:instrText xml:space="preserve"> PAGEREF _Toc211506945 \h </w:instrText>
            </w:r>
            <w:r>
              <w:rPr>
                <w:noProof/>
                <w:webHidden/>
              </w:rPr>
            </w:r>
            <w:r>
              <w:rPr>
                <w:noProof/>
                <w:webHidden/>
              </w:rPr>
              <w:fldChar w:fldCharType="separate"/>
            </w:r>
            <w:r>
              <w:rPr>
                <w:noProof/>
                <w:webHidden/>
              </w:rPr>
              <w:t>7</w:t>
            </w:r>
            <w:r>
              <w:rPr>
                <w:noProof/>
                <w:webHidden/>
              </w:rPr>
              <w:fldChar w:fldCharType="end"/>
            </w:r>
          </w:hyperlink>
        </w:p>
        <w:p w14:paraId="65EE7FFD" w14:textId="63957AEF"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6" w:history="1">
            <w:r w:rsidRPr="00C10A14">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Sample A</w:t>
            </w:r>
            <w:r>
              <w:rPr>
                <w:noProof/>
                <w:webHidden/>
              </w:rPr>
              <w:tab/>
            </w:r>
            <w:r>
              <w:rPr>
                <w:noProof/>
                <w:webHidden/>
              </w:rPr>
              <w:fldChar w:fldCharType="begin"/>
            </w:r>
            <w:r>
              <w:rPr>
                <w:noProof/>
                <w:webHidden/>
              </w:rPr>
              <w:instrText xml:space="preserve"> PAGEREF _Toc211506946 \h </w:instrText>
            </w:r>
            <w:r>
              <w:rPr>
                <w:noProof/>
                <w:webHidden/>
              </w:rPr>
            </w:r>
            <w:r>
              <w:rPr>
                <w:noProof/>
                <w:webHidden/>
              </w:rPr>
              <w:fldChar w:fldCharType="separate"/>
            </w:r>
            <w:r>
              <w:rPr>
                <w:noProof/>
                <w:webHidden/>
              </w:rPr>
              <w:t>7</w:t>
            </w:r>
            <w:r>
              <w:rPr>
                <w:noProof/>
                <w:webHidden/>
              </w:rPr>
              <w:fldChar w:fldCharType="end"/>
            </w:r>
          </w:hyperlink>
        </w:p>
        <w:p w14:paraId="09B0F42A" w14:textId="48A0FEDC"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7" w:history="1">
            <w:r w:rsidRPr="00C10A14">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Sample B</w:t>
            </w:r>
            <w:r>
              <w:rPr>
                <w:noProof/>
                <w:webHidden/>
              </w:rPr>
              <w:tab/>
            </w:r>
            <w:r>
              <w:rPr>
                <w:noProof/>
                <w:webHidden/>
              </w:rPr>
              <w:fldChar w:fldCharType="begin"/>
            </w:r>
            <w:r>
              <w:rPr>
                <w:noProof/>
                <w:webHidden/>
              </w:rPr>
              <w:instrText xml:space="preserve"> PAGEREF _Toc211506947 \h </w:instrText>
            </w:r>
            <w:r>
              <w:rPr>
                <w:noProof/>
                <w:webHidden/>
              </w:rPr>
            </w:r>
            <w:r>
              <w:rPr>
                <w:noProof/>
                <w:webHidden/>
              </w:rPr>
              <w:fldChar w:fldCharType="separate"/>
            </w:r>
            <w:r>
              <w:rPr>
                <w:noProof/>
                <w:webHidden/>
              </w:rPr>
              <w:t>7</w:t>
            </w:r>
            <w:r>
              <w:rPr>
                <w:noProof/>
                <w:webHidden/>
              </w:rPr>
              <w:fldChar w:fldCharType="end"/>
            </w:r>
          </w:hyperlink>
        </w:p>
        <w:p w14:paraId="6493AE45" w14:textId="29558173"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8" w:history="1">
            <w:r w:rsidRPr="00C10A14">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Sample C</w:t>
            </w:r>
            <w:r>
              <w:rPr>
                <w:noProof/>
                <w:webHidden/>
              </w:rPr>
              <w:tab/>
            </w:r>
            <w:r>
              <w:rPr>
                <w:noProof/>
                <w:webHidden/>
              </w:rPr>
              <w:fldChar w:fldCharType="begin"/>
            </w:r>
            <w:r>
              <w:rPr>
                <w:noProof/>
                <w:webHidden/>
              </w:rPr>
              <w:instrText xml:space="preserve"> PAGEREF _Toc211506948 \h </w:instrText>
            </w:r>
            <w:r>
              <w:rPr>
                <w:noProof/>
                <w:webHidden/>
              </w:rPr>
            </w:r>
            <w:r>
              <w:rPr>
                <w:noProof/>
                <w:webHidden/>
              </w:rPr>
              <w:fldChar w:fldCharType="separate"/>
            </w:r>
            <w:r>
              <w:rPr>
                <w:noProof/>
                <w:webHidden/>
              </w:rPr>
              <w:t>8</w:t>
            </w:r>
            <w:r>
              <w:rPr>
                <w:noProof/>
                <w:webHidden/>
              </w:rPr>
              <w:fldChar w:fldCharType="end"/>
            </w:r>
          </w:hyperlink>
        </w:p>
        <w:p w14:paraId="1091840E" w14:textId="3AE95E9D"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49" w:history="1">
            <w:r w:rsidRPr="00C10A14">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Sample D</w:t>
            </w:r>
            <w:r>
              <w:rPr>
                <w:noProof/>
                <w:webHidden/>
              </w:rPr>
              <w:tab/>
            </w:r>
            <w:r>
              <w:rPr>
                <w:noProof/>
                <w:webHidden/>
              </w:rPr>
              <w:fldChar w:fldCharType="begin"/>
            </w:r>
            <w:r>
              <w:rPr>
                <w:noProof/>
                <w:webHidden/>
              </w:rPr>
              <w:instrText xml:space="preserve"> PAGEREF _Toc211506949 \h </w:instrText>
            </w:r>
            <w:r>
              <w:rPr>
                <w:noProof/>
                <w:webHidden/>
              </w:rPr>
            </w:r>
            <w:r>
              <w:rPr>
                <w:noProof/>
                <w:webHidden/>
              </w:rPr>
              <w:fldChar w:fldCharType="separate"/>
            </w:r>
            <w:r>
              <w:rPr>
                <w:noProof/>
                <w:webHidden/>
              </w:rPr>
              <w:t>8</w:t>
            </w:r>
            <w:r>
              <w:rPr>
                <w:noProof/>
                <w:webHidden/>
              </w:rPr>
              <w:fldChar w:fldCharType="end"/>
            </w:r>
          </w:hyperlink>
        </w:p>
        <w:p w14:paraId="3983D1A5" w14:textId="082CB4BF"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0" w:history="1">
            <w:r w:rsidRPr="00C10A14">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Calculations and Processing</w:t>
            </w:r>
            <w:r>
              <w:rPr>
                <w:noProof/>
                <w:webHidden/>
              </w:rPr>
              <w:tab/>
            </w:r>
            <w:r>
              <w:rPr>
                <w:noProof/>
                <w:webHidden/>
              </w:rPr>
              <w:fldChar w:fldCharType="begin"/>
            </w:r>
            <w:r>
              <w:rPr>
                <w:noProof/>
                <w:webHidden/>
              </w:rPr>
              <w:instrText xml:space="preserve"> PAGEREF _Toc211506950 \h </w:instrText>
            </w:r>
            <w:r>
              <w:rPr>
                <w:noProof/>
                <w:webHidden/>
              </w:rPr>
            </w:r>
            <w:r>
              <w:rPr>
                <w:noProof/>
                <w:webHidden/>
              </w:rPr>
              <w:fldChar w:fldCharType="separate"/>
            </w:r>
            <w:r>
              <w:rPr>
                <w:noProof/>
                <w:webHidden/>
              </w:rPr>
              <w:t>9</w:t>
            </w:r>
            <w:r>
              <w:rPr>
                <w:noProof/>
                <w:webHidden/>
              </w:rPr>
              <w:fldChar w:fldCharType="end"/>
            </w:r>
          </w:hyperlink>
        </w:p>
        <w:p w14:paraId="110E8880" w14:textId="51436603"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51" w:history="1">
            <w:r w:rsidRPr="00C10A14">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Sample A</w:t>
            </w:r>
            <w:r>
              <w:rPr>
                <w:noProof/>
                <w:webHidden/>
              </w:rPr>
              <w:tab/>
            </w:r>
            <w:r>
              <w:rPr>
                <w:noProof/>
                <w:webHidden/>
              </w:rPr>
              <w:fldChar w:fldCharType="begin"/>
            </w:r>
            <w:r>
              <w:rPr>
                <w:noProof/>
                <w:webHidden/>
              </w:rPr>
              <w:instrText xml:space="preserve"> PAGEREF _Toc211506951 \h </w:instrText>
            </w:r>
            <w:r>
              <w:rPr>
                <w:noProof/>
                <w:webHidden/>
              </w:rPr>
            </w:r>
            <w:r>
              <w:rPr>
                <w:noProof/>
                <w:webHidden/>
              </w:rPr>
              <w:fldChar w:fldCharType="separate"/>
            </w:r>
            <w:r>
              <w:rPr>
                <w:noProof/>
                <w:webHidden/>
              </w:rPr>
              <w:t>9</w:t>
            </w:r>
            <w:r>
              <w:rPr>
                <w:noProof/>
                <w:webHidden/>
              </w:rPr>
              <w:fldChar w:fldCharType="end"/>
            </w:r>
          </w:hyperlink>
        </w:p>
        <w:p w14:paraId="75975D01" w14:textId="12583035"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2" w:history="1">
            <w:r w:rsidRPr="00C10A14">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Results &amp; Discussions</w:t>
            </w:r>
            <w:r>
              <w:rPr>
                <w:noProof/>
                <w:webHidden/>
              </w:rPr>
              <w:tab/>
            </w:r>
            <w:r>
              <w:rPr>
                <w:noProof/>
                <w:webHidden/>
              </w:rPr>
              <w:fldChar w:fldCharType="begin"/>
            </w:r>
            <w:r>
              <w:rPr>
                <w:noProof/>
                <w:webHidden/>
              </w:rPr>
              <w:instrText xml:space="preserve"> PAGEREF _Toc211506952 \h </w:instrText>
            </w:r>
            <w:r>
              <w:rPr>
                <w:noProof/>
                <w:webHidden/>
              </w:rPr>
            </w:r>
            <w:r>
              <w:rPr>
                <w:noProof/>
                <w:webHidden/>
              </w:rPr>
              <w:fldChar w:fldCharType="separate"/>
            </w:r>
            <w:r>
              <w:rPr>
                <w:noProof/>
                <w:webHidden/>
              </w:rPr>
              <w:t>9</w:t>
            </w:r>
            <w:r>
              <w:rPr>
                <w:noProof/>
                <w:webHidden/>
              </w:rPr>
              <w:fldChar w:fldCharType="end"/>
            </w:r>
          </w:hyperlink>
        </w:p>
        <w:p w14:paraId="4AD7ECA5" w14:textId="52FEEF01" w:rsidR="00630820" w:rsidRDefault="00630820">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211506953" w:history="1">
            <w:r w:rsidRPr="00C10A14">
              <w:rPr>
                <w:rStyle w:val="Hyperlink"/>
                <w:noProof/>
              </w:rPr>
              <w:t>6.1.</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Library Identification</w:t>
            </w:r>
            <w:r>
              <w:rPr>
                <w:noProof/>
                <w:webHidden/>
              </w:rPr>
              <w:tab/>
            </w:r>
            <w:r>
              <w:rPr>
                <w:noProof/>
                <w:webHidden/>
              </w:rPr>
              <w:fldChar w:fldCharType="begin"/>
            </w:r>
            <w:r>
              <w:rPr>
                <w:noProof/>
                <w:webHidden/>
              </w:rPr>
              <w:instrText xml:space="preserve"> PAGEREF _Toc211506953 \h </w:instrText>
            </w:r>
            <w:r>
              <w:rPr>
                <w:noProof/>
                <w:webHidden/>
              </w:rPr>
            </w:r>
            <w:r>
              <w:rPr>
                <w:noProof/>
                <w:webHidden/>
              </w:rPr>
              <w:fldChar w:fldCharType="separate"/>
            </w:r>
            <w:r>
              <w:rPr>
                <w:noProof/>
                <w:webHidden/>
              </w:rPr>
              <w:t>9</w:t>
            </w:r>
            <w:r>
              <w:rPr>
                <w:noProof/>
                <w:webHidden/>
              </w:rPr>
              <w:fldChar w:fldCharType="end"/>
            </w:r>
          </w:hyperlink>
        </w:p>
        <w:p w14:paraId="589E4464" w14:textId="0EFFBCD7"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4" w:history="1">
            <w:r w:rsidRPr="00C10A14">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Conclusions</w:t>
            </w:r>
            <w:r>
              <w:rPr>
                <w:noProof/>
                <w:webHidden/>
              </w:rPr>
              <w:tab/>
            </w:r>
            <w:r>
              <w:rPr>
                <w:noProof/>
                <w:webHidden/>
              </w:rPr>
              <w:fldChar w:fldCharType="begin"/>
            </w:r>
            <w:r>
              <w:rPr>
                <w:noProof/>
                <w:webHidden/>
              </w:rPr>
              <w:instrText xml:space="preserve"> PAGEREF _Toc211506954 \h </w:instrText>
            </w:r>
            <w:r>
              <w:rPr>
                <w:noProof/>
                <w:webHidden/>
              </w:rPr>
            </w:r>
            <w:r>
              <w:rPr>
                <w:noProof/>
                <w:webHidden/>
              </w:rPr>
              <w:fldChar w:fldCharType="separate"/>
            </w:r>
            <w:r>
              <w:rPr>
                <w:noProof/>
                <w:webHidden/>
              </w:rPr>
              <w:t>10</w:t>
            </w:r>
            <w:r>
              <w:rPr>
                <w:noProof/>
                <w:webHidden/>
              </w:rPr>
              <w:fldChar w:fldCharType="end"/>
            </w:r>
          </w:hyperlink>
        </w:p>
        <w:p w14:paraId="4AB290FC" w14:textId="003D462A"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5" w:history="1">
            <w:r w:rsidRPr="00C10A14">
              <w:rPr>
                <w:rStyle w:val="Hyperlink"/>
                <w:noProof/>
              </w:rPr>
              <w:t>8.</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References</w:t>
            </w:r>
            <w:r>
              <w:rPr>
                <w:noProof/>
                <w:webHidden/>
              </w:rPr>
              <w:tab/>
            </w:r>
            <w:r>
              <w:rPr>
                <w:noProof/>
                <w:webHidden/>
              </w:rPr>
              <w:fldChar w:fldCharType="begin"/>
            </w:r>
            <w:r>
              <w:rPr>
                <w:noProof/>
                <w:webHidden/>
              </w:rPr>
              <w:instrText xml:space="preserve"> PAGEREF _Toc211506955 \h </w:instrText>
            </w:r>
            <w:r>
              <w:rPr>
                <w:noProof/>
                <w:webHidden/>
              </w:rPr>
            </w:r>
            <w:r>
              <w:rPr>
                <w:noProof/>
                <w:webHidden/>
              </w:rPr>
              <w:fldChar w:fldCharType="separate"/>
            </w:r>
            <w:r>
              <w:rPr>
                <w:noProof/>
                <w:webHidden/>
              </w:rPr>
              <w:t>10</w:t>
            </w:r>
            <w:r>
              <w:rPr>
                <w:noProof/>
                <w:webHidden/>
              </w:rPr>
              <w:fldChar w:fldCharType="end"/>
            </w:r>
          </w:hyperlink>
        </w:p>
        <w:p w14:paraId="3F70F986" w14:textId="68BE4348"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6" w:history="1">
            <w:r w:rsidRPr="00C10A14">
              <w:rPr>
                <w:rStyle w:val="Hyperlink"/>
                <w:noProof/>
              </w:rPr>
              <w:t>9.</w:t>
            </w:r>
            <w:r>
              <w:rPr>
                <w:rFonts w:asciiTheme="minorHAnsi" w:eastAsiaTheme="minorEastAsia" w:hAnsiTheme="minorHAnsi" w:cstheme="minorBidi"/>
                <w:noProof/>
                <w:kern w:val="2"/>
                <w:sz w:val="24"/>
                <w:szCs w:val="24"/>
                <w:lang w:eastAsia="en-GB"/>
                <w14:ligatures w14:val="standardContextual"/>
              </w:rPr>
              <w:tab/>
            </w:r>
            <w:r w:rsidRPr="00C10A14">
              <w:rPr>
                <w:rStyle w:val="Hyperlink"/>
                <w:noProof/>
              </w:rPr>
              <w:t>Annex 1 – Experimental Notes Digital and Physical</w:t>
            </w:r>
            <w:r>
              <w:rPr>
                <w:noProof/>
                <w:webHidden/>
              </w:rPr>
              <w:tab/>
            </w:r>
            <w:r>
              <w:rPr>
                <w:noProof/>
                <w:webHidden/>
              </w:rPr>
              <w:fldChar w:fldCharType="begin"/>
            </w:r>
            <w:r>
              <w:rPr>
                <w:noProof/>
                <w:webHidden/>
              </w:rPr>
              <w:instrText xml:space="preserve"> PAGEREF _Toc211506956 \h </w:instrText>
            </w:r>
            <w:r>
              <w:rPr>
                <w:noProof/>
                <w:webHidden/>
              </w:rPr>
            </w:r>
            <w:r>
              <w:rPr>
                <w:noProof/>
                <w:webHidden/>
              </w:rPr>
              <w:fldChar w:fldCharType="separate"/>
            </w:r>
            <w:r>
              <w:rPr>
                <w:noProof/>
                <w:webHidden/>
              </w:rPr>
              <w:t>11</w:t>
            </w:r>
            <w:r>
              <w:rPr>
                <w:noProof/>
                <w:webHidden/>
              </w:rPr>
              <w:fldChar w:fldCharType="end"/>
            </w:r>
          </w:hyperlink>
        </w:p>
        <w:p w14:paraId="6C216BAF" w14:textId="276493D8" w:rsidR="00630820" w:rsidRDefault="00630820">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211506957" w:history="1">
            <w:r w:rsidRPr="00C10A14">
              <w:rPr>
                <w:rStyle w:val="Hyperlink"/>
                <w:noProof/>
              </w:rPr>
              <w:t>10.</w:t>
            </w:r>
            <w:r>
              <w:rPr>
                <w:rFonts w:asciiTheme="minorHAnsi" w:eastAsiaTheme="minorEastAsia" w:hAnsiTheme="minorHAnsi" w:cstheme="minorBidi"/>
                <w:noProof/>
                <w:kern w:val="2"/>
                <w:sz w:val="24"/>
                <w:szCs w:val="24"/>
                <w:lang w:eastAsia="en-GB"/>
                <w14:ligatures w14:val="standardContextual"/>
              </w:rPr>
              <w:tab/>
            </w:r>
            <w:r w:rsidRPr="00C10A14">
              <w:rPr>
                <w:rStyle w:val="Hyperlink"/>
                <w:rFonts w:eastAsia="Calibri"/>
                <w:noProof/>
              </w:rPr>
              <w:t>Annex – 2 Raw Results</w:t>
            </w:r>
            <w:r>
              <w:rPr>
                <w:noProof/>
                <w:webHidden/>
              </w:rPr>
              <w:tab/>
            </w:r>
            <w:r>
              <w:rPr>
                <w:noProof/>
                <w:webHidden/>
              </w:rPr>
              <w:fldChar w:fldCharType="begin"/>
            </w:r>
            <w:r>
              <w:rPr>
                <w:noProof/>
                <w:webHidden/>
              </w:rPr>
              <w:instrText xml:space="preserve"> PAGEREF _Toc211506957 \h </w:instrText>
            </w:r>
            <w:r>
              <w:rPr>
                <w:noProof/>
                <w:webHidden/>
              </w:rPr>
            </w:r>
            <w:r>
              <w:rPr>
                <w:noProof/>
                <w:webHidden/>
              </w:rPr>
              <w:fldChar w:fldCharType="separate"/>
            </w:r>
            <w:r>
              <w:rPr>
                <w:noProof/>
                <w:webHidden/>
              </w:rPr>
              <w:t>16</w:t>
            </w:r>
            <w:r>
              <w:rPr>
                <w:noProof/>
                <w:webHidden/>
              </w:rPr>
              <w:fldChar w:fldCharType="end"/>
            </w:r>
          </w:hyperlink>
        </w:p>
        <w:p w14:paraId="592D08E4" w14:textId="0A2104B9" w:rsidR="00630820" w:rsidRDefault="00630820">
          <w:pPr>
            <w:pStyle w:val="TOC2"/>
            <w:tabs>
              <w:tab w:val="left" w:pos="1200"/>
              <w:tab w:val="right" w:pos="9016"/>
            </w:tabs>
            <w:rPr>
              <w:rFonts w:asciiTheme="minorHAnsi" w:eastAsiaTheme="minorEastAsia" w:hAnsiTheme="minorHAnsi" w:cstheme="minorBidi"/>
              <w:noProof/>
              <w:kern w:val="2"/>
              <w:sz w:val="24"/>
              <w:szCs w:val="24"/>
              <w:lang w:eastAsia="en-GB"/>
              <w14:ligatures w14:val="standardContextual"/>
            </w:rPr>
          </w:pPr>
          <w:hyperlink w:anchor="_Toc211506958" w:history="1">
            <w:r w:rsidRPr="00C10A14">
              <w:rPr>
                <w:rStyle w:val="Hyperlink"/>
                <w:rFonts w:eastAsia="Calibri"/>
                <w:noProof/>
              </w:rPr>
              <w:t>10.1.</w:t>
            </w:r>
            <w:r>
              <w:rPr>
                <w:rFonts w:asciiTheme="minorHAnsi" w:eastAsiaTheme="minorEastAsia" w:hAnsiTheme="minorHAnsi" w:cstheme="minorBidi"/>
                <w:noProof/>
                <w:kern w:val="2"/>
                <w:sz w:val="24"/>
                <w:szCs w:val="24"/>
                <w:lang w:eastAsia="en-GB"/>
                <w14:ligatures w14:val="standardContextual"/>
              </w:rPr>
              <w:tab/>
            </w:r>
            <w:r w:rsidRPr="00C10A14">
              <w:rPr>
                <w:rStyle w:val="Hyperlink"/>
                <w:rFonts w:eastAsia="Calibri"/>
                <w:noProof/>
              </w:rPr>
              <w:t>Sample A</w:t>
            </w:r>
            <w:r>
              <w:rPr>
                <w:noProof/>
                <w:webHidden/>
              </w:rPr>
              <w:tab/>
            </w:r>
            <w:r>
              <w:rPr>
                <w:noProof/>
                <w:webHidden/>
              </w:rPr>
              <w:fldChar w:fldCharType="begin"/>
            </w:r>
            <w:r>
              <w:rPr>
                <w:noProof/>
                <w:webHidden/>
              </w:rPr>
              <w:instrText xml:space="preserve"> PAGEREF _Toc211506958 \h </w:instrText>
            </w:r>
            <w:r>
              <w:rPr>
                <w:noProof/>
                <w:webHidden/>
              </w:rPr>
            </w:r>
            <w:r>
              <w:rPr>
                <w:noProof/>
                <w:webHidden/>
              </w:rPr>
              <w:fldChar w:fldCharType="separate"/>
            </w:r>
            <w:r>
              <w:rPr>
                <w:noProof/>
                <w:webHidden/>
              </w:rPr>
              <w:t>16</w:t>
            </w:r>
            <w:r>
              <w:rPr>
                <w:noProof/>
                <w:webHidden/>
              </w:rPr>
              <w:fldChar w:fldCharType="end"/>
            </w:r>
          </w:hyperlink>
        </w:p>
        <w:p w14:paraId="2FBAF775" w14:textId="48FDA867" w:rsidR="00630820" w:rsidRDefault="00630820">
          <w:pPr>
            <w:pStyle w:val="TOC2"/>
            <w:tabs>
              <w:tab w:val="left" w:pos="1200"/>
              <w:tab w:val="right" w:pos="9016"/>
            </w:tabs>
            <w:rPr>
              <w:rFonts w:asciiTheme="minorHAnsi" w:eastAsiaTheme="minorEastAsia" w:hAnsiTheme="minorHAnsi" w:cstheme="minorBidi"/>
              <w:noProof/>
              <w:kern w:val="2"/>
              <w:sz w:val="24"/>
              <w:szCs w:val="24"/>
              <w:lang w:eastAsia="en-GB"/>
              <w14:ligatures w14:val="standardContextual"/>
            </w:rPr>
          </w:pPr>
          <w:hyperlink w:anchor="_Toc211506959" w:history="1">
            <w:r w:rsidRPr="00C10A14">
              <w:rPr>
                <w:rStyle w:val="Hyperlink"/>
                <w:rFonts w:eastAsia="Calibri"/>
                <w:noProof/>
              </w:rPr>
              <w:t>10.2.</w:t>
            </w:r>
            <w:r>
              <w:rPr>
                <w:rFonts w:asciiTheme="minorHAnsi" w:eastAsiaTheme="minorEastAsia" w:hAnsiTheme="minorHAnsi" w:cstheme="minorBidi"/>
                <w:noProof/>
                <w:kern w:val="2"/>
                <w:sz w:val="24"/>
                <w:szCs w:val="24"/>
                <w:lang w:eastAsia="en-GB"/>
                <w14:ligatures w14:val="standardContextual"/>
              </w:rPr>
              <w:tab/>
            </w:r>
            <w:r w:rsidRPr="00C10A14">
              <w:rPr>
                <w:rStyle w:val="Hyperlink"/>
                <w:rFonts w:eastAsia="Calibri"/>
                <w:noProof/>
              </w:rPr>
              <w:t>Sample B</w:t>
            </w:r>
            <w:r>
              <w:rPr>
                <w:noProof/>
                <w:webHidden/>
              </w:rPr>
              <w:tab/>
            </w:r>
            <w:r>
              <w:rPr>
                <w:noProof/>
                <w:webHidden/>
              </w:rPr>
              <w:fldChar w:fldCharType="begin"/>
            </w:r>
            <w:r>
              <w:rPr>
                <w:noProof/>
                <w:webHidden/>
              </w:rPr>
              <w:instrText xml:space="preserve"> PAGEREF _Toc211506959 \h </w:instrText>
            </w:r>
            <w:r>
              <w:rPr>
                <w:noProof/>
                <w:webHidden/>
              </w:rPr>
            </w:r>
            <w:r>
              <w:rPr>
                <w:noProof/>
                <w:webHidden/>
              </w:rPr>
              <w:fldChar w:fldCharType="separate"/>
            </w:r>
            <w:r>
              <w:rPr>
                <w:noProof/>
                <w:webHidden/>
              </w:rPr>
              <w:t>18</w:t>
            </w:r>
            <w:r>
              <w:rPr>
                <w:noProof/>
                <w:webHidden/>
              </w:rPr>
              <w:fldChar w:fldCharType="end"/>
            </w:r>
          </w:hyperlink>
        </w:p>
        <w:p w14:paraId="32B41B2C" w14:textId="113C3B7B" w:rsidR="00630820" w:rsidRDefault="00630820">
          <w:pPr>
            <w:pStyle w:val="TOC2"/>
            <w:tabs>
              <w:tab w:val="left" w:pos="1200"/>
              <w:tab w:val="right" w:pos="9016"/>
            </w:tabs>
            <w:rPr>
              <w:rFonts w:asciiTheme="minorHAnsi" w:eastAsiaTheme="minorEastAsia" w:hAnsiTheme="minorHAnsi" w:cstheme="minorBidi"/>
              <w:noProof/>
              <w:kern w:val="2"/>
              <w:sz w:val="24"/>
              <w:szCs w:val="24"/>
              <w:lang w:eastAsia="en-GB"/>
              <w14:ligatures w14:val="standardContextual"/>
            </w:rPr>
          </w:pPr>
          <w:hyperlink w:anchor="_Toc211506960" w:history="1">
            <w:r w:rsidRPr="00C10A14">
              <w:rPr>
                <w:rStyle w:val="Hyperlink"/>
                <w:rFonts w:eastAsia="Calibri"/>
                <w:noProof/>
              </w:rPr>
              <w:t>10.3.</w:t>
            </w:r>
            <w:r>
              <w:rPr>
                <w:rFonts w:asciiTheme="minorHAnsi" w:eastAsiaTheme="minorEastAsia" w:hAnsiTheme="minorHAnsi" w:cstheme="minorBidi"/>
                <w:noProof/>
                <w:kern w:val="2"/>
                <w:sz w:val="24"/>
                <w:szCs w:val="24"/>
                <w:lang w:eastAsia="en-GB"/>
                <w14:ligatures w14:val="standardContextual"/>
              </w:rPr>
              <w:tab/>
            </w:r>
            <w:r w:rsidRPr="00C10A14">
              <w:rPr>
                <w:rStyle w:val="Hyperlink"/>
                <w:rFonts w:eastAsia="Calibri"/>
                <w:noProof/>
              </w:rPr>
              <w:t>Sample C</w:t>
            </w:r>
            <w:r>
              <w:rPr>
                <w:noProof/>
                <w:webHidden/>
              </w:rPr>
              <w:tab/>
            </w:r>
            <w:r>
              <w:rPr>
                <w:noProof/>
                <w:webHidden/>
              </w:rPr>
              <w:fldChar w:fldCharType="begin"/>
            </w:r>
            <w:r>
              <w:rPr>
                <w:noProof/>
                <w:webHidden/>
              </w:rPr>
              <w:instrText xml:space="preserve"> PAGEREF _Toc211506960 \h </w:instrText>
            </w:r>
            <w:r>
              <w:rPr>
                <w:noProof/>
                <w:webHidden/>
              </w:rPr>
            </w:r>
            <w:r>
              <w:rPr>
                <w:noProof/>
                <w:webHidden/>
              </w:rPr>
              <w:fldChar w:fldCharType="separate"/>
            </w:r>
            <w:r>
              <w:rPr>
                <w:noProof/>
                <w:webHidden/>
              </w:rPr>
              <w:t>20</w:t>
            </w:r>
            <w:r>
              <w:rPr>
                <w:noProof/>
                <w:webHidden/>
              </w:rPr>
              <w:fldChar w:fldCharType="end"/>
            </w:r>
          </w:hyperlink>
        </w:p>
        <w:p w14:paraId="42832E64" w14:textId="1CCE3AF6" w:rsidR="00630820" w:rsidRDefault="00630820">
          <w:pPr>
            <w:pStyle w:val="TOC2"/>
            <w:tabs>
              <w:tab w:val="left" w:pos="1200"/>
              <w:tab w:val="right" w:pos="9016"/>
            </w:tabs>
            <w:rPr>
              <w:rFonts w:asciiTheme="minorHAnsi" w:eastAsiaTheme="minorEastAsia" w:hAnsiTheme="minorHAnsi" w:cstheme="minorBidi"/>
              <w:noProof/>
              <w:kern w:val="2"/>
              <w:sz w:val="24"/>
              <w:szCs w:val="24"/>
              <w:lang w:eastAsia="en-GB"/>
              <w14:ligatures w14:val="standardContextual"/>
            </w:rPr>
          </w:pPr>
          <w:hyperlink w:anchor="_Toc211506961" w:history="1">
            <w:r w:rsidRPr="00C10A14">
              <w:rPr>
                <w:rStyle w:val="Hyperlink"/>
                <w:rFonts w:eastAsia="Calibri"/>
                <w:noProof/>
              </w:rPr>
              <w:t>10.4.</w:t>
            </w:r>
            <w:r>
              <w:rPr>
                <w:rFonts w:asciiTheme="minorHAnsi" w:eastAsiaTheme="minorEastAsia" w:hAnsiTheme="minorHAnsi" w:cstheme="minorBidi"/>
                <w:noProof/>
                <w:kern w:val="2"/>
                <w:sz w:val="24"/>
                <w:szCs w:val="24"/>
                <w:lang w:eastAsia="en-GB"/>
                <w14:ligatures w14:val="standardContextual"/>
              </w:rPr>
              <w:tab/>
            </w:r>
            <w:r w:rsidRPr="00C10A14">
              <w:rPr>
                <w:rStyle w:val="Hyperlink"/>
                <w:rFonts w:eastAsia="Calibri"/>
                <w:noProof/>
              </w:rPr>
              <w:t>Sample D</w:t>
            </w:r>
            <w:r>
              <w:rPr>
                <w:noProof/>
                <w:webHidden/>
              </w:rPr>
              <w:tab/>
            </w:r>
            <w:r>
              <w:rPr>
                <w:noProof/>
                <w:webHidden/>
              </w:rPr>
              <w:fldChar w:fldCharType="begin"/>
            </w:r>
            <w:r>
              <w:rPr>
                <w:noProof/>
                <w:webHidden/>
              </w:rPr>
              <w:instrText xml:space="preserve"> PAGEREF _Toc211506961 \h </w:instrText>
            </w:r>
            <w:r>
              <w:rPr>
                <w:noProof/>
                <w:webHidden/>
              </w:rPr>
            </w:r>
            <w:r>
              <w:rPr>
                <w:noProof/>
                <w:webHidden/>
              </w:rPr>
              <w:fldChar w:fldCharType="separate"/>
            </w:r>
            <w:r>
              <w:rPr>
                <w:noProof/>
                <w:webHidden/>
              </w:rPr>
              <w:t>22</w:t>
            </w:r>
            <w:r>
              <w:rPr>
                <w:noProof/>
                <w:webHidden/>
              </w:rPr>
              <w:fldChar w:fldCharType="end"/>
            </w:r>
          </w:hyperlink>
        </w:p>
        <w:p w14:paraId="062896CF" w14:textId="3D979024" w:rsidR="00EA17EE" w:rsidRDefault="00EA17EE" w:rsidP="00EA17EE">
          <w:pPr>
            <w:rPr>
              <w:bCs/>
              <w:noProof/>
            </w:rPr>
          </w:pPr>
          <w:r>
            <w:rPr>
              <w:b/>
              <w:bCs/>
              <w:noProof/>
            </w:rPr>
            <w:fldChar w:fldCharType="end"/>
          </w:r>
        </w:p>
      </w:sdtContent>
    </w:sdt>
    <w:p w14:paraId="38CC8612" w14:textId="169FA924" w:rsidR="00362788" w:rsidRDefault="00CE5EBF" w:rsidP="00EA17EE">
      <w:r>
        <w:t xml:space="preserve"> </w:t>
      </w:r>
    </w:p>
    <w:p w14:paraId="7CEEF79C" w14:textId="77777777" w:rsidR="00EA17EE" w:rsidRPr="00362788" w:rsidRDefault="00EA17EE" w:rsidP="00362788"/>
    <w:p w14:paraId="491B2E7D" w14:textId="77777777" w:rsidR="001F154E" w:rsidRDefault="001F154E" w:rsidP="00171BBC">
      <w:pPr>
        <w:pStyle w:val="Heading1"/>
        <w:sectPr w:rsidR="001F154E">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pPr>
    </w:p>
    <w:p w14:paraId="3CEAC2E4" w14:textId="66B52203" w:rsidR="00171BBC" w:rsidRDefault="00E52BAC" w:rsidP="00171BBC">
      <w:pPr>
        <w:pStyle w:val="Heading1"/>
      </w:pPr>
      <w:bookmarkStart w:id="3" w:name="_Toc211506939"/>
      <w:r>
        <w:lastRenderedPageBreak/>
        <w:t>Introduction and Background</w:t>
      </w:r>
      <w:bookmarkEnd w:id="3"/>
    </w:p>
    <w:p w14:paraId="5F6101F8" w14:textId="2B37A97B" w:rsidR="00190CC4" w:rsidRDefault="00190CC4" w:rsidP="005F07A8"/>
    <w:p w14:paraId="4271F23E" w14:textId="5BB1065A" w:rsidR="00281838" w:rsidRPr="00735A5B" w:rsidRDefault="00373BC8" w:rsidP="005F07A8">
      <w:r>
        <w:t>Fourier</w:t>
      </w:r>
      <w:r w:rsidR="00455B37">
        <w:t xml:space="preserve"> Transfer </w:t>
      </w:r>
      <w:r w:rsidR="00C9241B">
        <w:t>Infra-Red</w:t>
      </w:r>
      <w:r w:rsidR="003759B7">
        <w:t xml:space="preserve"> (FTIR)</w:t>
      </w:r>
      <w:r w:rsidR="00455B37">
        <w:t xml:space="preserve"> </w:t>
      </w:r>
      <w:r w:rsidR="00E12FF7">
        <w:t xml:space="preserve">is a type of </w:t>
      </w:r>
      <w:r w:rsidR="002812B0">
        <w:t>Spectro</w:t>
      </w:r>
      <w:r w:rsidR="00E12FF7">
        <w:t xml:space="preserve"> analysis that uses a beam of </w:t>
      </w:r>
      <w:r w:rsidR="002812B0">
        <w:t>infra-red</w:t>
      </w:r>
      <w:r w:rsidR="00E12FF7">
        <w:t xml:space="preserve"> light to </w:t>
      </w:r>
      <w:r w:rsidR="002812B0">
        <w:t>ascertain</w:t>
      </w:r>
      <w:r w:rsidR="00E12FF7">
        <w:t xml:space="preserve"> what a </w:t>
      </w:r>
      <w:r w:rsidR="002812B0">
        <w:t>sample of a material might be.</w:t>
      </w:r>
      <w:r w:rsidR="0022118D">
        <w:t xml:space="preserve"> </w:t>
      </w:r>
      <w:r w:rsidR="0090331F">
        <w:t>A</w:t>
      </w:r>
      <w:r w:rsidR="00E24228">
        <w:t xml:space="preserve">s the light is bounced through the sample certain wavelengths of the light are absorbed </w:t>
      </w:r>
      <w:r w:rsidR="003759B7">
        <w:t xml:space="preserve">by </w:t>
      </w:r>
      <w:r w:rsidR="00115315">
        <w:t>some</w:t>
      </w:r>
      <w:r w:rsidR="003759B7">
        <w:t xml:space="preserve"> molecules and bonds within the sample. The FTIR then observes the light that</w:t>
      </w:r>
      <w:r w:rsidR="009C44FF">
        <w:t xml:space="preserve">’s </w:t>
      </w:r>
      <w:r w:rsidR="003759B7">
        <w:t>coming out of the sample a</w:t>
      </w:r>
      <w:r w:rsidR="009C44FF">
        <w:t>n</w:t>
      </w:r>
      <w:r w:rsidR="003759B7">
        <w:t xml:space="preserve">d can plot a graph </w:t>
      </w:r>
      <w:r w:rsidR="001124CF">
        <w:t>knowing what is missing from the light.</w:t>
      </w:r>
      <w:r w:rsidR="009C44FF">
        <w:t xml:space="preserve"> This is the absorption spectrum of a sample.</w:t>
      </w:r>
      <w:r w:rsidR="0053788F">
        <w:t xml:space="preserve"> The below absorption spectrum </w:t>
      </w:r>
      <w:r w:rsidR="00F348EF">
        <w:t xml:space="preserve">for TNT </w:t>
      </w:r>
      <w:r w:rsidR="00051D68">
        <w:t>shows major</w:t>
      </w:r>
      <w:r w:rsidR="00F348EF">
        <w:t xml:space="preserve"> peaks </w:t>
      </w:r>
      <w:r w:rsidR="00FA502B">
        <w:t>in the form of wavelength</w:t>
      </w:r>
      <w:r w:rsidR="001C31CE">
        <w:t xml:space="preserve"> </w:t>
      </w:r>
      <w:r w:rsidR="00AC07BF">
        <w:t>(</w:t>
      </w:r>
      <w:r w:rsidR="001C31CE">
        <w:t>µm</w:t>
      </w:r>
      <w:r w:rsidR="00AC07BF">
        <w:t>)</w:t>
      </w:r>
      <w:r w:rsidR="001C31CE">
        <w:t xml:space="preserve"> </w:t>
      </w:r>
      <w:r w:rsidR="005341D4">
        <w:t xml:space="preserve">this can be converted into </w:t>
      </w:r>
      <w:r w:rsidR="003769A7">
        <w:t xml:space="preserve">wave number </w:t>
      </w:r>
      <w:r w:rsidR="005341D4">
        <w:t>cm</w:t>
      </w:r>
      <w:r w:rsidR="005341D4">
        <w:rPr>
          <w:vertAlign w:val="superscript"/>
        </w:rPr>
        <w:t>-1</w:t>
      </w:r>
      <w:r w:rsidR="00735A5B">
        <w:t xml:space="preserve"> using </w:t>
      </w:r>
      <w:r w:rsidR="00960836">
        <w:fldChar w:fldCharType="begin"/>
      </w:r>
      <w:r w:rsidR="00960836">
        <w:instrText xml:space="preserve"> REF _Ref211170886 \h </w:instrText>
      </w:r>
      <w:r w:rsidR="00960836">
        <w:fldChar w:fldCharType="separate"/>
      </w:r>
      <w:r w:rsidR="00960836">
        <w:t xml:space="preserve">Equation </w:t>
      </w:r>
      <w:r w:rsidR="00960836">
        <w:rPr>
          <w:noProof/>
        </w:rPr>
        <w:t>1</w:t>
      </w:r>
      <w:r w:rsidR="00960836">
        <w:fldChar w:fldCharType="end"/>
      </w:r>
      <w:r w:rsidR="00960836">
        <w:t xml:space="preserve">. </w:t>
      </w:r>
    </w:p>
    <w:p w14:paraId="15458FF6" w14:textId="77777777" w:rsidR="00281838" w:rsidRDefault="00281838" w:rsidP="005F07A8"/>
    <w:p w14:paraId="36609836" w14:textId="77777777" w:rsidR="00281838" w:rsidRDefault="00281838" w:rsidP="00281838">
      <w:pPr>
        <w:keepNext/>
        <w:jc w:val="center"/>
      </w:pPr>
      <w:r>
        <w:rPr>
          <w:noProof/>
        </w:rPr>
        <w:drawing>
          <wp:inline distT="0" distB="0" distL="0" distR="0" wp14:anchorId="115A5531" wp14:editId="35E1D0E2">
            <wp:extent cx="3990144" cy="2770909"/>
            <wp:effectExtent l="0" t="0" r="0" b="0"/>
            <wp:docPr id="1760198981" name="Picture 7" descr="A graph of a normalized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98981" name="Picture 7" descr="A graph of a normalized wav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01545" cy="2778826"/>
                    </a:xfrm>
                    <a:prstGeom prst="rect">
                      <a:avLst/>
                    </a:prstGeom>
                    <a:noFill/>
                    <a:ln>
                      <a:noFill/>
                    </a:ln>
                  </pic:spPr>
                </pic:pic>
              </a:graphicData>
            </a:graphic>
          </wp:inline>
        </w:drawing>
      </w:r>
    </w:p>
    <w:p w14:paraId="29B70401" w14:textId="09D1FEC2" w:rsidR="00455B37" w:rsidRDefault="00281838" w:rsidP="00281838">
      <w:pPr>
        <w:pStyle w:val="Caption"/>
      </w:pPr>
      <w:r>
        <w:t xml:space="preserve">Figure </w:t>
      </w:r>
      <w:fldSimple w:instr=" SEQ Figure \* ARABIC ">
        <w:r w:rsidR="00F6125F">
          <w:rPr>
            <w:noProof/>
          </w:rPr>
          <w:t>1</w:t>
        </w:r>
      </w:fldSimple>
      <w:r>
        <w:t xml:space="preserve"> - Absorption Spectrum of TNT </w:t>
      </w:r>
      <w:sdt>
        <w:sdtPr>
          <w:id w:val="-410860093"/>
          <w:citation/>
        </w:sdtPr>
        <w:sdtEndPr/>
        <w:sdtContent>
          <w:r w:rsidR="0053788F">
            <w:fldChar w:fldCharType="begin"/>
          </w:r>
          <w:r w:rsidR="0053788F">
            <w:rPr>
              <w:lang w:val="en-US"/>
            </w:rPr>
            <w:instrText xml:space="preserve"> CITATION Mic07 \l 1033 </w:instrText>
          </w:r>
          <w:r w:rsidR="0053788F">
            <w:fldChar w:fldCharType="separate"/>
          </w:r>
          <w:r w:rsidR="00B61079" w:rsidRPr="00B61079">
            <w:rPr>
              <w:noProof/>
              <w:lang w:val="en-US"/>
            </w:rPr>
            <w:t>[1]</w:t>
          </w:r>
          <w:r w:rsidR="0053788F">
            <w:fldChar w:fldCharType="end"/>
          </w:r>
        </w:sdtContent>
      </w:sdt>
    </w:p>
    <w:p w14:paraId="23BDD1D2" w14:textId="77777777" w:rsidR="00735A5B" w:rsidRDefault="00735A5B" w:rsidP="00735A5B"/>
    <w:p w14:paraId="2B97813F" w14:textId="7CF85B7A" w:rsidR="00735A5B" w:rsidRDefault="00960836" w:rsidP="00960836">
      <w:pPr>
        <w:pStyle w:val="Caption"/>
        <w:jc w:val="left"/>
      </w:pPr>
      <w:bookmarkStart w:id="4" w:name="_Ref211170886"/>
      <w:r>
        <w:t xml:space="preserve">Equation </w:t>
      </w:r>
      <w:fldSimple w:instr=" SEQ Equation \* ARABIC ">
        <w:r>
          <w:rPr>
            <w:noProof/>
          </w:rPr>
          <w:t>1</w:t>
        </w:r>
      </w:fldSimple>
      <w:bookmarkEnd w:id="4"/>
      <w:r>
        <w:t xml:space="preserve"> - </w:t>
      </w:r>
      <m:oMath>
        <m:r>
          <w:rPr>
            <w:rFonts w:ascii="Cambria Math" w:hAnsi="Cambria Math"/>
          </w:rPr>
          <m:t xml:space="preserve">Wavenumber </m:t>
        </m:r>
        <m:d>
          <m:dPr>
            <m:ctrlPr>
              <w:rPr>
                <w:rFonts w:ascii="Cambria Math" w:hAnsi="Cambria Math"/>
                <w:i/>
              </w:rPr>
            </m:ctrlPr>
          </m:dPr>
          <m:e>
            <m:sSup>
              <m:sSupPr>
                <m:ctrlPr>
                  <w:rPr>
                    <w:rFonts w:ascii="Cambria Math" w:hAnsi="Cambria Math"/>
                    <w:i/>
                  </w:rPr>
                </m:ctrlPr>
              </m:sSupPr>
              <m:e>
                <m:r>
                  <w:rPr>
                    <w:rFonts w:ascii="Cambria Math" w:hAnsi="Cambria Math"/>
                  </w:rPr>
                  <m:t>cm</m:t>
                </m:r>
              </m:e>
              <m:sup>
                <m:r>
                  <w:rPr>
                    <w:rFonts w:ascii="Cambria Math" w:hAnsi="Cambria Math"/>
                  </w:rPr>
                  <m:t>-1</m:t>
                </m:r>
              </m:sup>
            </m:sSup>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4</m:t>
                </m:r>
              </m:sup>
            </m:sSup>
          </m:num>
          <m:den>
            <m:r>
              <w:rPr>
                <w:rFonts w:ascii="Cambria Math" w:hAnsi="Cambria Math"/>
              </w:rPr>
              <m:t>Wavelength (</m:t>
            </m:r>
            <m:r>
              <m:rPr>
                <m:sty m:val="p"/>
              </m:rPr>
              <w:rPr>
                <w:rFonts w:ascii="Cambria Math" w:hAnsi="Cambria Math"/>
              </w:rPr>
              <m:t>µm</m:t>
            </m:r>
            <m:r>
              <m:rPr>
                <m:sty m:val="p"/>
              </m:rPr>
              <w:rPr>
                <w:rFonts w:ascii="Cambria Math"/>
              </w:rPr>
              <m:t>)</m:t>
            </m:r>
            <m:r>
              <w:rPr>
                <w:rFonts w:ascii="Cambria Math" w:hAnsi="Cambria Math"/>
              </w:rPr>
              <m:t xml:space="preserve"> </m:t>
            </m:r>
          </m:den>
        </m:f>
      </m:oMath>
    </w:p>
    <w:p w14:paraId="7A6215BB" w14:textId="77777777" w:rsidR="00960836" w:rsidRDefault="00960836" w:rsidP="00960836"/>
    <w:p w14:paraId="52E4BE4C" w14:textId="44308998" w:rsidR="006C1735" w:rsidRDefault="006C1735" w:rsidP="00960836">
      <w:r>
        <w:t xml:space="preserve">From </w:t>
      </w:r>
      <w:r>
        <w:fldChar w:fldCharType="begin"/>
      </w:r>
      <w:r>
        <w:instrText xml:space="preserve"> REF _Ref211170886 \h </w:instrText>
      </w:r>
      <w:r>
        <w:fldChar w:fldCharType="separate"/>
      </w:r>
      <w:r>
        <w:t xml:space="preserve">Equation </w:t>
      </w:r>
      <w:r>
        <w:rPr>
          <w:noProof/>
        </w:rPr>
        <w:t>1</w:t>
      </w:r>
      <w:r>
        <w:fldChar w:fldCharType="end"/>
      </w:r>
      <w:r>
        <w:t xml:space="preserve"> we can take the 2 major peaks</w:t>
      </w:r>
      <w:r w:rsidR="006A5C9E">
        <w:t xml:space="preserve"> and 2 minor peaks</w:t>
      </w:r>
      <w:r>
        <w:t xml:space="preserve"> and </w:t>
      </w:r>
      <w:r w:rsidR="00B770FC">
        <w:t>convert</w:t>
      </w:r>
      <w:r>
        <w:t xml:space="preserve"> them </w:t>
      </w:r>
      <w:r w:rsidR="00B770FC">
        <w:t>into</w:t>
      </w:r>
      <w:r>
        <w:t xml:space="preserve"> wavenumbers in the table below. </w:t>
      </w:r>
      <w:r w:rsidR="00B770FC">
        <w:t>From this data the functional groups can be identified.</w:t>
      </w:r>
      <w:sdt>
        <w:sdtPr>
          <w:id w:val="-419482677"/>
          <w:citation/>
        </w:sdtPr>
        <w:sdtEndPr/>
        <w:sdtContent>
          <w:r w:rsidR="00CF399E">
            <w:fldChar w:fldCharType="begin"/>
          </w:r>
          <w:r w:rsidR="00CF399E">
            <w:rPr>
              <w:lang w:val="en-US"/>
            </w:rPr>
            <w:instrText xml:space="preserve"> CITATION Lib25 \l 1033 </w:instrText>
          </w:r>
          <w:r w:rsidR="00CF399E">
            <w:fldChar w:fldCharType="separate"/>
          </w:r>
          <w:r w:rsidR="00B61079">
            <w:rPr>
              <w:noProof/>
              <w:lang w:val="en-US"/>
            </w:rPr>
            <w:t xml:space="preserve"> </w:t>
          </w:r>
          <w:r w:rsidR="00B61079" w:rsidRPr="00B61079">
            <w:rPr>
              <w:noProof/>
              <w:lang w:val="en-US"/>
            </w:rPr>
            <w:t>[2]</w:t>
          </w:r>
          <w:r w:rsidR="00CF399E">
            <w:fldChar w:fldCharType="end"/>
          </w:r>
        </w:sdtContent>
      </w:sdt>
      <w:r w:rsidR="00B770FC">
        <w:t xml:space="preserve"> </w:t>
      </w:r>
      <w:sdt>
        <w:sdtPr>
          <w:id w:val="1482727365"/>
          <w:citation/>
        </w:sdtPr>
        <w:sdtEndPr/>
        <w:sdtContent>
          <w:r w:rsidR="00714EF2">
            <w:fldChar w:fldCharType="begin"/>
          </w:r>
          <w:r w:rsidR="00714EF2">
            <w:rPr>
              <w:lang w:val="en-US"/>
            </w:rPr>
            <w:instrText xml:space="preserve"> CITATION Ase19 \l 1033 </w:instrText>
          </w:r>
          <w:r w:rsidR="00714EF2">
            <w:fldChar w:fldCharType="separate"/>
          </w:r>
          <w:r w:rsidR="00B61079" w:rsidRPr="00B61079">
            <w:rPr>
              <w:noProof/>
              <w:lang w:val="en-US"/>
            </w:rPr>
            <w:t>[3]</w:t>
          </w:r>
          <w:r w:rsidR="00714EF2">
            <w:fldChar w:fldCharType="end"/>
          </w:r>
        </w:sdtContent>
      </w:sdt>
      <w:r w:rsidR="004306CE">
        <w:t xml:space="preserve"> </w:t>
      </w:r>
      <w:sdt>
        <w:sdtPr>
          <w:id w:val="-1020080887"/>
          <w:citation/>
        </w:sdtPr>
        <w:sdtEndPr/>
        <w:sdtContent>
          <w:r w:rsidR="004306CE">
            <w:fldChar w:fldCharType="begin"/>
          </w:r>
          <w:r w:rsidR="004306CE">
            <w:rPr>
              <w:lang w:val="en-US"/>
            </w:rPr>
            <w:instrText xml:space="preserve"> CITATION The15 \l 1033 </w:instrText>
          </w:r>
          <w:r w:rsidR="004306CE">
            <w:fldChar w:fldCharType="separate"/>
          </w:r>
          <w:r w:rsidR="00B61079" w:rsidRPr="00B61079">
            <w:rPr>
              <w:noProof/>
              <w:lang w:val="en-US"/>
            </w:rPr>
            <w:t>[4]</w:t>
          </w:r>
          <w:r w:rsidR="004306CE">
            <w:fldChar w:fldCharType="end"/>
          </w:r>
        </w:sdtContent>
      </w:sdt>
    </w:p>
    <w:p w14:paraId="474EBC9E" w14:textId="77777777" w:rsidR="006C1735" w:rsidRDefault="006C1735" w:rsidP="00960836"/>
    <w:tbl>
      <w:tblPr>
        <w:tblStyle w:val="ListTable4"/>
        <w:tblW w:w="0" w:type="auto"/>
        <w:jc w:val="center"/>
        <w:tblLook w:val="04A0" w:firstRow="1" w:lastRow="0" w:firstColumn="1" w:lastColumn="0" w:noHBand="0" w:noVBand="1"/>
      </w:tblPr>
      <w:tblGrid>
        <w:gridCol w:w="1556"/>
        <w:gridCol w:w="1853"/>
        <w:gridCol w:w="1005"/>
        <w:gridCol w:w="3861"/>
      </w:tblGrid>
      <w:tr w:rsidR="00225358" w14:paraId="2BFA63BB" w14:textId="77777777" w:rsidTr="003E2A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6" w:type="dxa"/>
          </w:tcPr>
          <w:p w14:paraId="665C2C20" w14:textId="18D4A20D" w:rsidR="00225358" w:rsidRDefault="00225358" w:rsidP="00960836">
            <w:pPr>
              <w:ind w:left="0"/>
            </w:pPr>
            <w:r>
              <w:t>Wavelength estimate (µm)</w:t>
            </w:r>
          </w:p>
        </w:tc>
        <w:tc>
          <w:tcPr>
            <w:tcW w:w="1853" w:type="dxa"/>
          </w:tcPr>
          <w:p w14:paraId="7915C161" w14:textId="494592AC" w:rsidR="00225358" w:rsidRDefault="00225358" w:rsidP="00960836">
            <w:pPr>
              <w:ind w:left="0"/>
              <w:cnfStyle w:val="100000000000" w:firstRow="1" w:lastRow="0" w:firstColumn="0" w:lastColumn="0" w:oddVBand="0" w:evenVBand="0" w:oddHBand="0" w:evenHBand="0" w:firstRowFirstColumn="0" w:firstRowLastColumn="0" w:lastRowFirstColumn="0" w:lastRowLastColumn="0"/>
            </w:pPr>
            <w:r>
              <w:t>Wavenumber approximation (</w:t>
            </w:r>
            <m:oMath>
              <m:sSup>
                <m:sSupPr>
                  <m:ctrlPr>
                    <w:rPr>
                      <w:rFonts w:ascii="Cambria Math" w:hAnsi="Cambria Math"/>
                      <w:b w:val="0"/>
                      <w:bCs w:val="0"/>
                      <w:i/>
                      <w:color w:val="auto"/>
                    </w:rPr>
                  </m:ctrlPr>
                </m:sSupPr>
                <m:e>
                  <m:r>
                    <m:rPr>
                      <m:sty m:val="bi"/>
                    </m:rPr>
                    <w:rPr>
                      <w:rFonts w:ascii="Cambria Math" w:hAnsi="Cambria Math"/>
                    </w:rPr>
                    <m:t>cm</m:t>
                  </m:r>
                </m:e>
                <m:sup>
                  <m:r>
                    <m:rPr>
                      <m:sty m:val="bi"/>
                    </m:rPr>
                    <w:rPr>
                      <w:rFonts w:ascii="Cambria Math" w:hAnsi="Cambria Math"/>
                    </w:rPr>
                    <m:t>-1</m:t>
                  </m:r>
                </m:sup>
              </m:sSup>
            </m:oMath>
            <w:r>
              <w:t>)</w:t>
            </w:r>
          </w:p>
        </w:tc>
        <w:tc>
          <w:tcPr>
            <w:tcW w:w="1005" w:type="dxa"/>
          </w:tcPr>
          <w:p w14:paraId="36522749" w14:textId="542C4237" w:rsidR="00225358" w:rsidRDefault="00225358" w:rsidP="00960836">
            <w:pPr>
              <w:ind w:left="0"/>
              <w:cnfStyle w:val="100000000000" w:firstRow="1" w:lastRow="0" w:firstColumn="0" w:lastColumn="0" w:oddVBand="0" w:evenVBand="0" w:oddHBand="0" w:evenHBand="0" w:firstRowFirstColumn="0" w:firstRowLastColumn="0" w:lastRowFirstColumn="0" w:lastRowLastColumn="0"/>
            </w:pPr>
            <w:r>
              <w:t xml:space="preserve">Peak </w:t>
            </w:r>
            <w:r w:rsidR="001A0C17">
              <w:t>Shape</w:t>
            </w:r>
          </w:p>
        </w:tc>
        <w:tc>
          <w:tcPr>
            <w:tcW w:w="3861" w:type="dxa"/>
          </w:tcPr>
          <w:p w14:paraId="52A8ACCF" w14:textId="2F504ACB" w:rsidR="00225358" w:rsidRDefault="00225358" w:rsidP="00960836">
            <w:pPr>
              <w:ind w:left="0"/>
              <w:cnfStyle w:val="100000000000" w:firstRow="1" w:lastRow="0" w:firstColumn="0" w:lastColumn="0" w:oddVBand="0" w:evenVBand="0" w:oddHBand="0" w:evenHBand="0" w:firstRowFirstColumn="0" w:firstRowLastColumn="0" w:lastRowFirstColumn="0" w:lastRowLastColumn="0"/>
            </w:pPr>
            <w:r>
              <w:t>Functional Group</w:t>
            </w:r>
          </w:p>
        </w:tc>
      </w:tr>
      <w:tr w:rsidR="00225358" w14:paraId="197B3EAB" w14:textId="77777777" w:rsidTr="003E2A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6" w:type="dxa"/>
          </w:tcPr>
          <w:p w14:paraId="3FD0D14E" w14:textId="0D18BAE3" w:rsidR="00225358" w:rsidRDefault="00225358" w:rsidP="00B609BD">
            <w:pPr>
              <w:ind w:left="0"/>
              <w:jc w:val="center"/>
            </w:pPr>
            <w:r>
              <w:t>6.3</w:t>
            </w:r>
          </w:p>
        </w:tc>
        <w:tc>
          <w:tcPr>
            <w:tcW w:w="1853" w:type="dxa"/>
          </w:tcPr>
          <w:p w14:paraId="48FA650B" w14:textId="08C6473F" w:rsidR="00225358" w:rsidRDefault="00225358" w:rsidP="00B609BD">
            <w:pPr>
              <w:ind w:left="0"/>
              <w:jc w:val="center"/>
              <w:cnfStyle w:val="000000100000" w:firstRow="0" w:lastRow="0" w:firstColumn="0" w:lastColumn="0" w:oddVBand="0" w:evenVBand="0" w:oddHBand="1" w:evenHBand="0" w:firstRowFirstColumn="0" w:firstRowLastColumn="0" w:lastRowFirstColumn="0" w:lastRowLastColumn="0"/>
            </w:pPr>
            <w:r>
              <w:t>1587</w:t>
            </w:r>
          </w:p>
        </w:tc>
        <w:tc>
          <w:tcPr>
            <w:tcW w:w="1005" w:type="dxa"/>
          </w:tcPr>
          <w:p w14:paraId="3A909CAF" w14:textId="7C04A059" w:rsidR="00225358" w:rsidRDefault="00480237" w:rsidP="00B609BD">
            <w:pPr>
              <w:ind w:left="0"/>
              <w:jc w:val="center"/>
              <w:cnfStyle w:val="000000100000" w:firstRow="0" w:lastRow="0" w:firstColumn="0" w:lastColumn="0" w:oddVBand="0" w:evenVBand="0" w:oddHBand="1" w:evenHBand="0" w:firstRowFirstColumn="0" w:firstRowLastColumn="0" w:lastRowFirstColumn="0" w:lastRowLastColumn="0"/>
            </w:pPr>
            <w:r>
              <w:t>Strong / Sharp</w:t>
            </w:r>
          </w:p>
        </w:tc>
        <w:tc>
          <w:tcPr>
            <w:tcW w:w="3861" w:type="dxa"/>
          </w:tcPr>
          <w:p w14:paraId="49032A51" w14:textId="3025F0B8" w:rsidR="00225358" w:rsidRPr="004A746E" w:rsidRDefault="00225358" w:rsidP="00B609BD">
            <w:pPr>
              <w:ind w:left="0"/>
              <w:cnfStyle w:val="000000100000" w:firstRow="0" w:lastRow="0" w:firstColumn="0" w:lastColumn="0" w:oddVBand="0" w:evenVBand="0" w:oddHBand="1" w:evenHBand="0" w:firstRowFirstColumn="0" w:firstRowLastColumn="0" w:lastRowFirstColumn="0" w:lastRowLastColumn="0"/>
            </w:pPr>
            <w:r>
              <w:t>C=C stretching and or asymmetric NO</w:t>
            </w:r>
            <w:r>
              <w:rPr>
                <w:vertAlign w:val="subscript"/>
              </w:rPr>
              <w:t>2</w:t>
            </w:r>
            <w:r>
              <w:t xml:space="preserve"> stretching</w:t>
            </w:r>
          </w:p>
        </w:tc>
      </w:tr>
      <w:tr w:rsidR="00225358" w14:paraId="39E09643" w14:textId="77777777" w:rsidTr="003E2A49">
        <w:trPr>
          <w:jc w:val="center"/>
        </w:trPr>
        <w:tc>
          <w:tcPr>
            <w:cnfStyle w:val="001000000000" w:firstRow="0" w:lastRow="0" w:firstColumn="1" w:lastColumn="0" w:oddVBand="0" w:evenVBand="0" w:oddHBand="0" w:evenHBand="0" w:firstRowFirstColumn="0" w:firstRowLastColumn="0" w:lastRowFirstColumn="0" w:lastRowLastColumn="0"/>
            <w:tcW w:w="1556" w:type="dxa"/>
          </w:tcPr>
          <w:p w14:paraId="281FE669" w14:textId="39A7F8E1" w:rsidR="00225358" w:rsidRDefault="00225358" w:rsidP="00B609BD">
            <w:pPr>
              <w:ind w:left="0"/>
              <w:jc w:val="center"/>
            </w:pPr>
            <w:r>
              <w:t>7.3</w:t>
            </w:r>
          </w:p>
        </w:tc>
        <w:tc>
          <w:tcPr>
            <w:tcW w:w="1853" w:type="dxa"/>
          </w:tcPr>
          <w:p w14:paraId="6AD71E23" w14:textId="7C03A407" w:rsidR="00225358" w:rsidRDefault="00225358" w:rsidP="00B609BD">
            <w:pPr>
              <w:ind w:left="0"/>
              <w:jc w:val="center"/>
              <w:cnfStyle w:val="000000000000" w:firstRow="0" w:lastRow="0" w:firstColumn="0" w:lastColumn="0" w:oddVBand="0" w:evenVBand="0" w:oddHBand="0" w:evenHBand="0" w:firstRowFirstColumn="0" w:firstRowLastColumn="0" w:lastRowFirstColumn="0" w:lastRowLastColumn="0"/>
            </w:pPr>
            <w:r>
              <w:t>1370</w:t>
            </w:r>
          </w:p>
        </w:tc>
        <w:tc>
          <w:tcPr>
            <w:tcW w:w="1005" w:type="dxa"/>
          </w:tcPr>
          <w:p w14:paraId="74CEA291" w14:textId="777EEFDA" w:rsidR="00225358" w:rsidRDefault="00480237" w:rsidP="00B609BD">
            <w:pPr>
              <w:ind w:left="0"/>
              <w:jc w:val="center"/>
              <w:cnfStyle w:val="000000000000" w:firstRow="0" w:lastRow="0" w:firstColumn="0" w:lastColumn="0" w:oddVBand="0" w:evenVBand="0" w:oddHBand="0" w:evenHBand="0" w:firstRowFirstColumn="0" w:firstRowLastColumn="0" w:lastRowFirstColumn="0" w:lastRowLastColumn="0"/>
            </w:pPr>
            <w:r>
              <w:t>Medium / Sharp</w:t>
            </w:r>
          </w:p>
        </w:tc>
        <w:tc>
          <w:tcPr>
            <w:tcW w:w="3861" w:type="dxa"/>
          </w:tcPr>
          <w:p w14:paraId="59AC164E" w14:textId="42363363" w:rsidR="00225358" w:rsidRDefault="00225358" w:rsidP="00B609BD">
            <w:pPr>
              <w:ind w:left="0"/>
              <w:cnfStyle w:val="000000000000" w:firstRow="0" w:lastRow="0" w:firstColumn="0" w:lastColumn="0" w:oddVBand="0" w:evenVBand="0" w:oddHBand="0" w:evenHBand="0" w:firstRowFirstColumn="0" w:firstRowLastColumn="0" w:lastRowFirstColumn="0" w:lastRowLastColumn="0"/>
            </w:pPr>
            <w:r>
              <w:t>Symmetric NO</w:t>
            </w:r>
            <w:r>
              <w:rPr>
                <w:vertAlign w:val="subscript"/>
              </w:rPr>
              <w:t>2</w:t>
            </w:r>
            <w:r>
              <w:t xml:space="preserve"> stretching</w:t>
            </w:r>
            <w:r w:rsidR="00B609BD">
              <w:t xml:space="preserve"> confirming first </w:t>
            </w:r>
            <w:r w:rsidR="006B4E98">
              <w:t xml:space="preserve">peak at 6.3 is </w:t>
            </w:r>
            <w:r w:rsidR="00277A6D">
              <w:t>Asymmetric NO</w:t>
            </w:r>
            <w:r w:rsidR="00277A6D">
              <w:rPr>
                <w:vertAlign w:val="subscript"/>
              </w:rPr>
              <w:t>2</w:t>
            </w:r>
            <w:r w:rsidR="00277A6D">
              <w:t xml:space="preserve"> stretching. </w:t>
            </w:r>
          </w:p>
        </w:tc>
      </w:tr>
      <w:tr w:rsidR="00225358" w14:paraId="44C0EE3C" w14:textId="77777777" w:rsidTr="003E2A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56" w:type="dxa"/>
          </w:tcPr>
          <w:p w14:paraId="0E965A7B" w14:textId="32B8AE02" w:rsidR="00225358" w:rsidRDefault="00225358" w:rsidP="00B609BD">
            <w:pPr>
              <w:ind w:left="0"/>
              <w:jc w:val="center"/>
            </w:pPr>
            <w:r>
              <w:t>6.2</w:t>
            </w:r>
          </w:p>
        </w:tc>
        <w:tc>
          <w:tcPr>
            <w:tcW w:w="1853" w:type="dxa"/>
          </w:tcPr>
          <w:p w14:paraId="3919CD31" w14:textId="1F7E1E79" w:rsidR="00225358" w:rsidRDefault="00225358" w:rsidP="00B609BD">
            <w:pPr>
              <w:ind w:left="0"/>
              <w:jc w:val="center"/>
              <w:cnfStyle w:val="000000100000" w:firstRow="0" w:lastRow="0" w:firstColumn="0" w:lastColumn="0" w:oddVBand="0" w:evenVBand="0" w:oddHBand="1" w:evenHBand="0" w:firstRowFirstColumn="0" w:firstRowLastColumn="0" w:lastRowFirstColumn="0" w:lastRowLastColumn="0"/>
            </w:pPr>
            <w:r>
              <w:t>1613</w:t>
            </w:r>
          </w:p>
        </w:tc>
        <w:tc>
          <w:tcPr>
            <w:tcW w:w="1005" w:type="dxa"/>
          </w:tcPr>
          <w:p w14:paraId="4D94CA44" w14:textId="2F127853" w:rsidR="00225358" w:rsidRDefault="001F6A80" w:rsidP="00B609BD">
            <w:pPr>
              <w:ind w:left="0"/>
              <w:jc w:val="center"/>
              <w:cnfStyle w:val="000000100000" w:firstRow="0" w:lastRow="0" w:firstColumn="0" w:lastColumn="0" w:oddVBand="0" w:evenVBand="0" w:oddHBand="1" w:evenHBand="0" w:firstRowFirstColumn="0" w:firstRowLastColumn="0" w:lastRowFirstColumn="0" w:lastRowLastColumn="0"/>
            </w:pPr>
            <w:r>
              <w:t>Weak/ Broad</w:t>
            </w:r>
          </w:p>
        </w:tc>
        <w:tc>
          <w:tcPr>
            <w:tcW w:w="3861" w:type="dxa"/>
          </w:tcPr>
          <w:p w14:paraId="2DE1A698" w14:textId="25F2C736" w:rsidR="00225358" w:rsidRDefault="00225358" w:rsidP="00B609BD">
            <w:pPr>
              <w:ind w:left="0"/>
              <w:cnfStyle w:val="000000100000" w:firstRow="0" w:lastRow="0" w:firstColumn="0" w:lastColumn="0" w:oddVBand="0" w:evenVBand="0" w:oddHBand="1" w:evenHBand="0" w:firstRowFirstColumn="0" w:firstRowLastColumn="0" w:lastRowFirstColumn="0" w:lastRowLastColumn="0"/>
            </w:pPr>
            <w:r>
              <w:t>C–H Bending</w:t>
            </w:r>
          </w:p>
        </w:tc>
      </w:tr>
      <w:tr w:rsidR="00225358" w14:paraId="4A692441" w14:textId="77777777" w:rsidTr="003E2A49">
        <w:trPr>
          <w:jc w:val="center"/>
        </w:trPr>
        <w:tc>
          <w:tcPr>
            <w:cnfStyle w:val="001000000000" w:firstRow="0" w:lastRow="0" w:firstColumn="1" w:lastColumn="0" w:oddVBand="0" w:evenVBand="0" w:oddHBand="0" w:evenHBand="0" w:firstRowFirstColumn="0" w:firstRowLastColumn="0" w:lastRowFirstColumn="0" w:lastRowLastColumn="0"/>
            <w:tcW w:w="1556" w:type="dxa"/>
          </w:tcPr>
          <w:p w14:paraId="04CA1CC6" w14:textId="71F85A2A" w:rsidR="00225358" w:rsidRDefault="00225358" w:rsidP="00B609BD">
            <w:pPr>
              <w:ind w:left="0"/>
              <w:jc w:val="center"/>
            </w:pPr>
            <w:r>
              <w:t>7.1</w:t>
            </w:r>
          </w:p>
        </w:tc>
        <w:tc>
          <w:tcPr>
            <w:tcW w:w="1853" w:type="dxa"/>
          </w:tcPr>
          <w:p w14:paraId="58BE973E" w14:textId="2C584485" w:rsidR="00225358" w:rsidRDefault="00225358" w:rsidP="00B609BD">
            <w:pPr>
              <w:ind w:left="0"/>
              <w:jc w:val="center"/>
              <w:cnfStyle w:val="000000000000" w:firstRow="0" w:lastRow="0" w:firstColumn="0" w:lastColumn="0" w:oddVBand="0" w:evenVBand="0" w:oddHBand="0" w:evenHBand="0" w:firstRowFirstColumn="0" w:firstRowLastColumn="0" w:lastRowFirstColumn="0" w:lastRowLastColumn="0"/>
            </w:pPr>
            <w:r>
              <w:t>1408</w:t>
            </w:r>
          </w:p>
        </w:tc>
        <w:tc>
          <w:tcPr>
            <w:tcW w:w="1005" w:type="dxa"/>
          </w:tcPr>
          <w:p w14:paraId="1D6E5C66" w14:textId="50F05911" w:rsidR="00225358" w:rsidRDefault="001F6A80" w:rsidP="00B609BD">
            <w:pPr>
              <w:ind w:left="0"/>
              <w:jc w:val="center"/>
              <w:cnfStyle w:val="000000000000" w:firstRow="0" w:lastRow="0" w:firstColumn="0" w:lastColumn="0" w:oddVBand="0" w:evenVBand="0" w:oddHBand="0" w:evenHBand="0" w:firstRowFirstColumn="0" w:firstRowLastColumn="0" w:lastRowFirstColumn="0" w:lastRowLastColumn="0"/>
            </w:pPr>
            <w:r>
              <w:t>Weak / Broad</w:t>
            </w:r>
          </w:p>
        </w:tc>
        <w:tc>
          <w:tcPr>
            <w:tcW w:w="3861" w:type="dxa"/>
          </w:tcPr>
          <w:p w14:paraId="22BD1206" w14:textId="64B20B74" w:rsidR="00225358" w:rsidRDefault="00225358" w:rsidP="00603610">
            <w:pPr>
              <w:keepNext/>
              <w:ind w:left="0"/>
              <w:cnfStyle w:val="000000000000" w:firstRow="0" w:lastRow="0" w:firstColumn="0" w:lastColumn="0" w:oddVBand="0" w:evenVBand="0" w:oddHBand="0" w:evenHBand="0" w:firstRowFirstColumn="0" w:firstRowLastColumn="0" w:lastRowFirstColumn="0" w:lastRowLastColumn="0"/>
            </w:pPr>
            <w:r>
              <w:t>C–N Stretching</w:t>
            </w:r>
          </w:p>
        </w:tc>
      </w:tr>
    </w:tbl>
    <w:p w14:paraId="7DD2EE70" w14:textId="7A6C8A29" w:rsidR="00603610" w:rsidRDefault="00603610">
      <w:pPr>
        <w:pStyle w:val="Caption"/>
      </w:pPr>
      <w:bookmarkStart w:id="5" w:name="_Ref211172240"/>
      <w:r>
        <w:t xml:space="preserve">Table </w:t>
      </w:r>
      <w:fldSimple w:instr=" SEQ Table \* ARABIC ">
        <w:r w:rsidR="00C211DA">
          <w:rPr>
            <w:noProof/>
          </w:rPr>
          <w:t>1</w:t>
        </w:r>
      </w:fldSimple>
      <w:bookmarkEnd w:id="5"/>
      <w:r>
        <w:t xml:space="preserve"> -</w:t>
      </w:r>
      <w:r w:rsidRPr="00341B6F">
        <w:t xml:space="preserve"> TNT absorption peaks Processing</w:t>
      </w:r>
    </w:p>
    <w:p w14:paraId="04DC3C3C" w14:textId="2C655A87" w:rsidR="00960836" w:rsidRDefault="006C1735" w:rsidP="00960836">
      <w:r>
        <w:t xml:space="preserve"> </w:t>
      </w:r>
    </w:p>
    <w:p w14:paraId="2528CDCE" w14:textId="2E7398BB" w:rsidR="00E513E8" w:rsidRDefault="00E513E8" w:rsidP="00960836">
      <w:r>
        <w:t xml:space="preserve">As </w:t>
      </w:r>
      <w:r w:rsidR="00603610">
        <w:fldChar w:fldCharType="begin"/>
      </w:r>
      <w:r w:rsidR="00603610">
        <w:instrText xml:space="preserve"> REF _Ref211172240 \h </w:instrText>
      </w:r>
      <w:r w:rsidR="00603610">
        <w:fldChar w:fldCharType="separate"/>
      </w:r>
      <w:r w:rsidR="00603610">
        <w:t xml:space="preserve">Table </w:t>
      </w:r>
      <w:r w:rsidR="00603610">
        <w:rPr>
          <w:noProof/>
        </w:rPr>
        <w:t>1</w:t>
      </w:r>
      <w:r w:rsidR="00603610">
        <w:fldChar w:fldCharType="end"/>
      </w:r>
      <w:r w:rsidR="00F80D10">
        <w:t xml:space="preserve"> demonstrates </w:t>
      </w:r>
      <w:r w:rsidR="004E57C3">
        <w:t xml:space="preserve">the reading of absorption data can be difficult and </w:t>
      </w:r>
      <w:r w:rsidR="00D10680">
        <w:t xml:space="preserve">heavily specialised. This is the reason that most FTIR experiments use a library of known </w:t>
      </w:r>
      <w:r w:rsidR="004F7D8B">
        <w:t>results to compare against</w:t>
      </w:r>
      <w:r w:rsidR="000326A6">
        <w:t>. This</w:t>
      </w:r>
      <w:r w:rsidR="004F7D8B">
        <w:t xml:space="preserve"> provide</w:t>
      </w:r>
      <w:r w:rsidR="000326A6">
        <w:t>s</w:t>
      </w:r>
      <w:r w:rsidR="004F7D8B">
        <w:t xml:space="preserve"> the user with a quick and accurate method of </w:t>
      </w:r>
      <w:r w:rsidR="009E0F9D">
        <w:t>achieving</w:t>
      </w:r>
      <w:r w:rsidR="004F7D8B">
        <w:t xml:space="preserve"> a result without having to use the basic principles of functional groups to </w:t>
      </w:r>
      <w:r w:rsidR="009E0F9D">
        <w:t xml:space="preserve">determine the chemical composition. </w:t>
      </w:r>
    </w:p>
    <w:p w14:paraId="6ABE7CB5" w14:textId="77777777" w:rsidR="00B72E3C" w:rsidRDefault="00B72E3C" w:rsidP="00960836"/>
    <w:p w14:paraId="5C325461" w14:textId="4562A5C9" w:rsidR="00B02DBD" w:rsidRDefault="00412142" w:rsidP="00960836">
      <w:r>
        <w:t>FTIR is regularly used in Ordnance Munitions and Explosives (OME)</w:t>
      </w:r>
      <w:r w:rsidR="00AC3981">
        <w:t xml:space="preserve"> as a </w:t>
      </w:r>
      <w:r w:rsidR="008C4A7A">
        <w:t xml:space="preserve">method of </w:t>
      </w:r>
      <w:r w:rsidR="0029520B">
        <w:t>energetics</w:t>
      </w:r>
      <w:r w:rsidR="008C4A7A">
        <w:t xml:space="preserve"> identification</w:t>
      </w:r>
      <w:r w:rsidR="0083146A">
        <w:t>,</w:t>
      </w:r>
      <w:r w:rsidR="0029520B">
        <w:t xml:space="preserve"> residue</w:t>
      </w:r>
      <w:r w:rsidR="000454C0">
        <w:t xml:space="preserve"> analysis</w:t>
      </w:r>
      <w:r w:rsidR="0029520B">
        <w:t xml:space="preserve"> and thermal </w:t>
      </w:r>
      <w:r w:rsidR="000454C0">
        <w:t xml:space="preserve">stability analysis. </w:t>
      </w:r>
      <w:r w:rsidR="006B4BC2">
        <w:t xml:space="preserve">FTIR analysis is used as it has key advantages being non-destructive, highly sensitive, </w:t>
      </w:r>
      <w:r w:rsidR="00B02DBD">
        <w:t xml:space="preserve">versatile and can be made portable. </w:t>
      </w:r>
      <w:sdt>
        <w:sdtPr>
          <w:id w:val="459388450"/>
          <w:citation/>
        </w:sdtPr>
        <w:sdtEndPr/>
        <w:sdtContent>
          <w:r w:rsidR="005F13A1">
            <w:fldChar w:fldCharType="begin"/>
          </w:r>
          <w:r w:rsidR="005F13A1">
            <w:rPr>
              <w:lang w:val="en-US"/>
            </w:rPr>
            <w:instrText xml:space="preserve"> CITATION Chr17 \l 1033 </w:instrText>
          </w:r>
          <w:r w:rsidR="005F13A1">
            <w:fldChar w:fldCharType="separate"/>
          </w:r>
          <w:r w:rsidR="00B61079" w:rsidRPr="00B61079">
            <w:rPr>
              <w:noProof/>
              <w:lang w:val="en-US"/>
            </w:rPr>
            <w:t>[5]</w:t>
          </w:r>
          <w:r w:rsidR="005F13A1">
            <w:fldChar w:fldCharType="end"/>
          </w:r>
        </w:sdtContent>
      </w:sdt>
    </w:p>
    <w:p w14:paraId="403C0DE6" w14:textId="77777777" w:rsidR="00B02DBD" w:rsidRDefault="00B02DBD" w:rsidP="00960836"/>
    <w:p w14:paraId="5F7D958A" w14:textId="23DD9CC5" w:rsidR="00B72E3C" w:rsidRPr="00960836" w:rsidRDefault="00B02DBD" w:rsidP="00960836">
      <w:r>
        <w:t xml:space="preserve">Mainly FTIR is used in the identification of </w:t>
      </w:r>
      <w:r w:rsidR="00947602">
        <w:t xml:space="preserve">materials </w:t>
      </w:r>
      <w:r>
        <w:t>post incident</w:t>
      </w:r>
      <w:r w:rsidR="00947602">
        <w:t>. F</w:t>
      </w:r>
      <w:r w:rsidR="008F3E46">
        <w:t xml:space="preserve">or </w:t>
      </w:r>
      <w:proofErr w:type="gramStart"/>
      <w:r w:rsidR="008F3E46">
        <w:t>example</w:t>
      </w:r>
      <w:proofErr w:type="gramEnd"/>
      <w:r w:rsidR="008F3E46">
        <w:t xml:space="preserve"> when an Improvised Explosive Device (IED) has been </w:t>
      </w:r>
      <w:r w:rsidR="00947602">
        <w:t xml:space="preserve">either </w:t>
      </w:r>
      <w:r w:rsidR="008F3E46">
        <w:t>recovered</w:t>
      </w:r>
      <w:r w:rsidR="00947602">
        <w:t xml:space="preserve">, made safe or initiated </w:t>
      </w:r>
      <w:r w:rsidR="00AA2393">
        <w:t>the identification of the energetic used can support the investigation and help prevent future incidents</w:t>
      </w:r>
      <w:sdt>
        <w:sdtPr>
          <w:id w:val="566072320"/>
          <w:citation/>
        </w:sdtPr>
        <w:sdtEndPr/>
        <w:sdtContent>
          <w:r w:rsidR="00B87718">
            <w:fldChar w:fldCharType="begin"/>
          </w:r>
          <w:r w:rsidR="00B87718">
            <w:rPr>
              <w:lang w:val="en-US"/>
            </w:rPr>
            <w:instrText xml:space="preserve"> CITATION Yon09 \l 1033 </w:instrText>
          </w:r>
          <w:r w:rsidR="00B87718">
            <w:fldChar w:fldCharType="separate"/>
          </w:r>
          <w:r w:rsidR="00B61079">
            <w:rPr>
              <w:noProof/>
              <w:lang w:val="en-US"/>
            </w:rPr>
            <w:t xml:space="preserve"> </w:t>
          </w:r>
          <w:r w:rsidR="00B61079" w:rsidRPr="00B61079">
            <w:rPr>
              <w:noProof/>
              <w:lang w:val="en-US"/>
            </w:rPr>
            <w:t>[6]</w:t>
          </w:r>
          <w:r w:rsidR="00B87718">
            <w:fldChar w:fldCharType="end"/>
          </w:r>
        </w:sdtContent>
      </w:sdt>
    </w:p>
    <w:p w14:paraId="085198EB" w14:textId="77777777" w:rsidR="00620B37" w:rsidRDefault="00620B37" w:rsidP="005F07A8"/>
    <w:p w14:paraId="33BB9A5B" w14:textId="595E40D7" w:rsidR="00620B37" w:rsidRDefault="00620B37" w:rsidP="00620B37">
      <w:pPr>
        <w:pStyle w:val="Heading2"/>
      </w:pPr>
      <w:bookmarkStart w:id="6" w:name="_Toc211506940"/>
      <w:r>
        <w:t>Experiment Purpose</w:t>
      </w:r>
      <w:bookmarkEnd w:id="6"/>
    </w:p>
    <w:p w14:paraId="46126B12" w14:textId="77777777" w:rsidR="00620B37" w:rsidRDefault="00620B37" w:rsidP="005F07A8"/>
    <w:p w14:paraId="7307771A" w14:textId="0455A981" w:rsidR="006C4797" w:rsidRDefault="001646C2" w:rsidP="002F12DE">
      <w:r>
        <w:t xml:space="preserve">The aim of this experiment is to identify the 4 unknown samples </w:t>
      </w:r>
      <w:r w:rsidR="00E510A6">
        <w:t xml:space="preserve">using the FT-IR </w:t>
      </w:r>
      <w:r w:rsidR="002A3139">
        <w:t xml:space="preserve">machine to prove the process and </w:t>
      </w:r>
      <w:r w:rsidR="003E2A49">
        <w:t xml:space="preserve">identify the materials. The scenario provided by the lecturer is detailed below. </w:t>
      </w:r>
    </w:p>
    <w:p w14:paraId="704D12CC" w14:textId="77777777" w:rsidR="002F12DE" w:rsidRDefault="002F12DE" w:rsidP="002F12DE"/>
    <w:p w14:paraId="326188B8" w14:textId="3154B363" w:rsidR="002F12DE" w:rsidRDefault="002F12DE" w:rsidP="002F12DE">
      <w:r w:rsidRPr="002F12DE">
        <w:t>“Following a site inspection at a small materials-testing facility, inspectors recovered a series of labelled reference powders that were reportedly being used in the evaluation of new energetic formulations. The materials are common industrial or laboratory chemicals, but each represents a different class of functional group frequently encountered in the design, manufacture, or degradation of energetic compounds. Before the samples can be cleared for safe disposal, confirmation of their identity and chemical functionality is required.”</w:t>
      </w:r>
      <w:r>
        <w:t xml:space="preserve"> </w:t>
      </w:r>
      <w:sdt>
        <w:sdtPr>
          <w:id w:val="-2012130673"/>
          <w:citation/>
        </w:sdtPr>
        <w:sdtEndPr/>
        <w:sdtContent>
          <w:r>
            <w:fldChar w:fldCharType="begin"/>
          </w:r>
          <w:r w:rsidR="00537AFA">
            <w:rPr>
              <w:lang w:val="en-US"/>
            </w:rPr>
            <w:instrText xml:space="preserve">CITATION UWT25 \l 1033 </w:instrText>
          </w:r>
          <w:r>
            <w:fldChar w:fldCharType="separate"/>
          </w:r>
          <w:r w:rsidR="00B61079" w:rsidRPr="00B61079">
            <w:rPr>
              <w:noProof/>
              <w:lang w:val="en-US"/>
            </w:rPr>
            <w:t>[7]</w:t>
          </w:r>
          <w:r>
            <w:fldChar w:fldCharType="end"/>
          </w:r>
        </w:sdtContent>
      </w:sdt>
    </w:p>
    <w:p w14:paraId="48B4A01D" w14:textId="77777777" w:rsidR="002F12DE" w:rsidRDefault="002F12DE" w:rsidP="002F12DE"/>
    <w:p w14:paraId="0C4C7118" w14:textId="62DF2D8A" w:rsidR="006C4797" w:rsidRDefault="003661DD" w:rsidP="0000284D">
      <w:pPr>
        <w:pStyle w:val="Heading2"/>
      </w:pPr>
      <w:bookmarkStart w:id="7" w:name="_Toc211506941"/>
      <w:r>
        <w:t>Hypothesis</w:t>
      </w:r>
      <w:bookmarkEnd w:id="7"/>
    </w:p>
    <w:p w14:paraId="5C68A75E" w14:textId="77777777" w:rsidR="00537AFA" w:rsidRDefault="00537AFA" w:rsidP="00537AFA"/>
    <w:p w14:paraId="5D283660" w14:textId="7D44F079" w:rsidR="00537AFA" w:rsidRPr="00537AFA" w:rsidRDefault="001D2D63" w:rsidP="00537AFA">
      <w:r>
        <w:t xml:space="preserve">The hypothesis is that the 4 materials will be identified using the FTIR machine and associated material library </w:t>
      </w:r>
      <w:r w:rsidR="00C1466F">
        <w:t xml:space="preserve">with a confidence level of above 95%. </w:t>
      </w:r>
    </w:p>
    <w:p w14:paraId="68ACA453" w14:textId="77777777" w:rsidR="003661DD" w:rsidRDefault="003661DD" w:rsidP="005F07A8"/>
    <w:p w14:paraId="56753325" w14:textId="618BA76F" w:rsidR="002E6DB7" w:rsidRDefault="003661DD" w:rsidP="002E6DB7">
      <w:pPr>
        <w:pStyle w:val="Heading2"/>
      </w:pPr>
      <w:bookmarkStart w:id="8" w:name="_Toc211506942"/>
      <w:r>
        <w:t>Variables</w:t>
      </w:r>
      <w:bookmarkEnd w:id="8"/>
    </w:p>
    <w:p w14:paraId="2386355E" w14:textId="77777777" w:rsidR="002E6DB7" w:rsidRDefault="002E6DB7" w:rsidP="002E6DB7"/>
    <w:p w14:paraId="72224EB3" w14:textId="0EAF638C" w:rsidR="002E6DB7" w:rsidRPr="002E6DB7" w:rsidRDefault="002E6DB7" w:rsidP="002E6DB7">
      <w:r>
        <w:t xml:space="preserve">The below table details the variables identified in this experiment, their type </w:t>
      </w:r>
      <w:r w:rsidR="00EC65A7">
        <w:t>and how they relate to the experiment</w:t>
      </w:r>
    </w:p>
    <w:p w14:paraId="56E9DF5A" w14:textId="77777777" w:rsidR="00AA100D" w:rsidRDefault="00AA100D" w:rsidP="00AA100D"/>
    <w:tbl>
      <w:tblPr>
        <w:tblStyle w:val="ListTable4"/>
        <w:tblW w:w="0" w:type="auto"/>
        <w:tblLook w:val="04A0" w:firstRow="1" w:lastRow="0" w:firstColumn="1" w:lastColumn="0" w:noHBand="0" w:noVBand="1"/>
      </w:tblPr>
      <w:tblGrid>
        <w:gridCol w:w="1145"/>
        <w:gridCol w:w="2394"/>
        <w:gridCol w:w="5477"/>
      </w:tblGrid>
      <w:tr w:rsidR="006C44DD" w14:paraId="41D90030" w14:textId="77777777" w:rsidTr="00E720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350A99FF" w14:textId="5F042368" w:rsidR="006C44DD" w:rsidRDefault="006C44DD" w:rsidP="00AA100D">
            <w:pPr>
              <w:ind w:left="0"/>
            </w:pPr>
            <w:r>
              <w:t xml:space="preserve">Variable Type </w:t>
            </w:r>
            <w:r w:rsidR="009614FA">
              <w:rPr>
                <w:rStyle w:val="FootnoteReference"/>
              </w:rPr>
              <w:footnoteReference w:id="2"/>
            </w:r>
          </w:p>
        </w:tc>
        <w:tc>
          <w:tcPr>
            <w:tcW w:w="2394" w:type="dxa"/>
          </w:tcPr>
          <w:p w14:paraId="72C2A27A" w14:textId="77777777" w:rsidR="006C44DD" w:rsidRDefault="006C44DD" w:rsidP="00AA100D">
            <w:pPr>
              <w:ind w:left="0"/>
              <w:cnfStyle w:val="100000000000" w:firstRow="1" w:lastRow="0" w:firstColumn="0" w:lastColumn="0" w:oddVBand="0" w:evenVBand="0" w:oddHBand="0" w:evenHBand="0" w:firstRowFirstColumn="0" w:firstRowLastColumn="0" w:lastRowFirstColumn="0" w:lastRowLastColumn="0"/>
            </w:pPr>
            <w:r>
              <w:t>Variable</w:t>
            </w:r>
          </w:p>
        </w:tc>
        <w:tc>
          <w:tcPr>
            <w:tcW w:w="5477" w:type="dxa"/>
          </w:tcPr>
          <w:p w14:paraId="2FE0102B" w14:textId="77777777" w:rsidR="006C44DD" w:rsidRDefault="006C44DD" w:rsidP="00AA100D">
            <w:pPr>
              <w:ind w:left="0"/>
              <w:cnfStyle w:val="100000000000" w:firstRow="1" w:lastRow="0" w:firstColumn="0" w:lastColumn="0" w:oddVBand="0" w:evenVBand="0" w:oddHBand="0" w:evenHBand="0" w:firstRowFirstColumn="0" w:firstRowLastColumn="0" w:lastRowFirstColumn="0" w:lastRowLastColumn="0"/>
            </w:pPr>
            <w:r>
              <w:t>Effect/ example</w:t>
            </w:r>
          </w:p>
        </w:tc>
      </w:tr>
      <w:tr w:rsidR="006C44DD" w14:paraId="09ADF9B9"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3CE8FE9D" w14:textId="44FA48CD" w:rsidR="006C44DD" w:rsidRDefault="009614FA" w:rsidP="00E72012">
            <w:pPr>
              <w:ind w:left="0"/>
              <w:jc w:val="center"/>
            </w:pPr>
            <w:r>
              <w:t>C</w:t>
            </w:r>
          </w:p>
        </w:tc>
        <w:tc>
          <w:tcPr>
            <w:tcW w:w="2394" w:type="dxa"/>
          </w:tcPr>
          <w:p w14:paraId="517CAA52" w14:textId="77777777" w:rsidR="006C44DD" w:rsidRDefault="006C44DD" w:rsidP="00EC65A7">
            <w:pPr>
              <w:ind w:left="0"/>
              <w:cnfStyle w:val="000000100000" w:firstRow="0" w:lastRow="0" w:firstColumn="0" w:lastColumn="0" w:oddVBand="0" w:evenVBand="0" w:oddHBand="1" w:evenHBand="0" w:firstRowFirstColumn="0" w:firstRowLastColumn="0" w:lastRowFirstColumn="0" w:lastRowLastColumn="0"/>
            </w:pPr>
            <w:r>
              <w:t>FTIR Technique</w:t>
            </w:r>
          </w:p>
        </w:tc>
        <w:tc>
          <w:tcPr>
            <w:tcW w:w="5477" w:type="dxa"/>
          </w:tcPr>
          <w:p w14:paraId="369EEB19" w14:textId="1D52143B" w:rsidR="006C44DD" w:rsidRDefault="00CA001A" w:rsidP="00EC65A7">
            <w:pPr>
              <w:ind w:left="0"/>
              <w:cnfStyle w:val="000000100000" w:firstRow="0" w:lastRow="0" w:firstColumn="0" w:lastColumn="0" w:oddVBand="0" w:evenVBand="0" w:oddHBand="1" w:evenHBand="0" w:firstRowFirstColumn="0" w:firstRowLastColumn="0" w:lastRowFirstColumn="0" w:lastRowLastColumn="0"/>
            </w:pPr>
            <w:r>
              <w:t>The equipment available and therefore the technique used can affect the results KBr Plates vs ATR Crystal</w:t>
            </w:r>
            <w:r w:rsidR="0051378F">
              <w:t>.</w:t>
            </w:r>
          </w:p>
        </w:tc>
      </w:tr>
      <w:tr w:rsidR="006C44DD" w14:paraId="38B2BB19"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7251E74D" w14:textId="50C7A87A" w:rsidR="006C44DD" w:rsidRDefault="009614FA" w:rsidP="00E72012">
            <w:pPr>
              <w:ind w:left="0"/>
              <w:jc w:val="center"/>
            </w:pPr>
            <w:r>
              <w:t>C</w:t>
            </w:r>
          </w:p>
        </w:tc>
        <w:tc>
          <w:tcPr>
            <w:tcW w:w="2394" w:type="dxa"/>
          </w:tcPr>
          <w:p w14:paraId="4B235E8C" w14:textId="77777777" w:rsidR="006C44DD" w:rsidRDefault="006C44DD" w:rsidP="00EC65A7">
            <w:pPr>
              <w:ind w:left="0"/>
              <w:cnfStyle w:val="000000000000" w:firstRow="0" w:lastRow="0" w:firstColumn="0" w:lastColumn="0" w:oddVBand="0" w:evenVBand="0" w:oddHBand="0" w:evenHBand="0" w:firstRowFirstColumn="0" w:firstRowLastColumn="0" w:lastRowFirstColumn="0" w:lastRowLastColumn="0"/>
            </w:pPr>
            <w:r>
              <w:t>Instrument Calibration</w:t>
            </w:r>
          </w:p>
        </w:tc>
        <w:tc>
          <w:tcPr>
            <w:tcW w:w="5477" w:type="dxa"/>
          </w:tcPr>
          <w:p w14:paraId="26EEF827" w14:textId="043D136E" w:rsidR="006C44DD" w:rsidRDefault="00CA001A" w:rsidP="00EC65A7">
            <w:pPr>
              <w:ind w:left="0"/>
              <w:cnfStyle w:val="000000000000" w:firstRow="0" w:lastRow="0" w:firstColumn="0" w:lastColumn="0" w:oddVBand="0" w:evenVBand="0" w:oddHBand="0" w:evenHBand="0" w:firstRowFirstColumn="0" w:firstRowLastColumn="0" w:lastRowFirstColumn="0" w:lastRowLastColumn="0"/>
            </w:pPr>
            <w:r>
              <w:t xml:space="preserve">Is the machine calibrated, when and </w:t>
            </w:r>
            <w:r w:rsidR="00FA4AEA">
              <w:t>is the experiment using reference materials.</w:t>
            </w:r>
          </w:p>
        </w:tc>
      </w:tr>
      <w:tr w:rsidR="006C44DD" w14:paraId="23CA9DE7"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3BC07A23" w14:textId="16973F84" w:rsidR="006C44DD" w:rsidRDefault="009614FA" w:rsidP="00E72012">
            <w:pPr>
              <w:ind w:left="0"/>
              <w:jc w:val="center"/>
            </w:pPr>
            <w:r>
              <w:t>C</w:t>
            </w:r>
          </w:p>
        </w:tc>
        <w:tc>
          <w:tcPr>
            <w:tcW w:w="2394" w:type="dxa"/>
          </w:tcPr>
          <w:p w14:paraId="621A5233" w14:textId="77777777" w:rsidR="006C44DD" w:rsidRDefault="006C44DD" w:rsidP="00EC65A7">
            <w:pPr>
              <w:ind w:left="0"/>
              <w:cnfStyle w:val="000000100000" w:firstRow="0" w:lastRow="0" w:firstColumn="0" w:lastColumn="0" w:oddVBand="0" w:evenVBand="0" w:oddHBand="1" w:evenHBand="0" w:firstRowFirstColumn="0" w:firstRowLastColumn="0" w:lastRowFirstColumn="0" w:lastRowLastColumn="0"/>
            </w:pPr>
            <w:r>
              <w:t>Instrument Settings</w:t>
            </w:r>
          </w:p>
        </w:tc>
        <w:tc>
          <w:tcPr>
            <w:tcW w:w="5477" w:type="dxa"/>
          </w:tcPr>
          <w:p w14:paraId="26D0654A" w14:textId="44516467" w:rsidR="006C44DD" w:rsidRDefault="00FA4AEA" w:rsidP="00EC65A7">
            <w:pPr>
              <w:ind w:left="0"/>
              <w:cnfStyle w:val="000000100000" w:firstRow="0" w:lastRow="0" w:firstColumn="0" w:lastColumn="0" w:oddVBand="0" w:evenVBand="0" w:oddHBand="1" w:evenHBand="0" w:firstRowFirstColumn="0" w:firstRowLastColumn="0" w:lastRowFirstColumn="0" w:lastRowLastColumn="0"/>
            </w:pPr>
            <w:r>
              <w:t xml:space="preserve">Settings like the </w:t>
            </w:r>
            <w:r w:rsidR="00BC22F2" w:rsidRPr="00BC22F2">
              <w:t xml:space="preserve">apodization </w:t>
            </w:r>
            <w:r>
              <w:t xml:space="preserve">function will </w:t>
            </w:r>
            <w:r w:rsidR="00334D20">
              <w:t xml:space="preserve">alter how much smoothing or background noise is removes from the result. </w:t>
            </w:r>
          </w:p>
        </w:tc>
      </w:tr>
      <w:tr w:rsidR="006C44DD" w14:paraId="1D0433FA"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4716350C" w14:textId="436C73B5" w:rsidR="006C44DD" w:rsidRDefault="009614FA" w:rsidP="00E72012">
            <w:pPr>
              <w:ind w:left="0"/>
              <w:jc w:val="center"/>
            </w:pPr>
            <w:r>
              <w:t>C</w:t>
            </w:r>
          </w:p>
        </w:tc>
        <w:tc>
          <w:tcPr>
            <w:tcW w:w="2394" w:type="dxa"/>
          </w:tcPr>
          <w:p w14:paraId="39FDDB83" w14:textId="77777777" w:rsidR="006C44DD" w:rsidRDefault="006C44DD" w:rsidP="00EC65A7">
            <w:pPr>
              <w:ind w:left="0"/>
              <w:cnfStyle w:val="000000000000" w:firstRow="0" w:lastRow="0" w:firstColumn="0" w:lastColumn="0" w:oddVBand="0" w:evenVBand="0" w:oddHBand="0" w:evenHBand="0" w:firstRowFirstColumn="0" w:firstRowLastColumn="0" w:lastRowFirstColumn="0" w:lastRowLastColumn="0"/>
            </w:pPr>
            <w:r>
              <w:t>Spectral Resolution</w:t>
            </w:r>
          </w:p>
        </w:tc>
        <w:tc>
          <w:tcPr>
            <w:tcW w:w="5477" w:type="dxa"/>
          </w:tcPr>
          <w:p w14:paraId="5ADAF55F" w14:textId="0ECC343E" w:rsidR="006C44DD" w:rsidRDefault="00FA0312" w:rsidP="00EC65A7">
            <w:pPr>
              <w:ind w:left="0"/>
              <w:cnfStyle w:val="000000000000" w:firstRow="0" w:lastRow="0" w:firstColumn="0" w:lastColumn="0" w:oddVBand="0" w:evenVBand="0" w:oddHBand="0" w:evenHBand="0" w:firstRowFirstColumn="0" w:firstRowLastColumn="0" w:lastRowFirstColumn="0" w:lastRowLastColumn="0"/>
            </w:pPr>
            <w:r>
              <w:t>This resolution setting determines how many ‘bounces’ through the sample the laser does and therefore will impact the readings</w:t>
            </w:r>
          </w:p>
        </w:tc>
      </w:tr>
      <w:tr w:rsidR="006C44DD" w14:paraId="6251F421"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454AB7F7" w14:textId="5F918D14" w:rsidR="006C44DD" w:rsidRPr="002E2F85" w:rsidRDefault="00E72012" w:rsidP="00E72012">
            <w:pPr>
              <w:ind w:left="0"/>
              <w:jc w:val="center"/>
              <w:rPr>
                <w:bCs w:val="0"/>
              </w:rPr>
            </w:pPr>
            <w:r>
              <w:rPr>
                <w:bCs w:val="0"/>
              </w:rPr>
              <w:t>D</w:t>
            </w:r>
          </w:p>
        </w:tc>
        <w:tc>
          <w:tcPr>
            <w:tcW w:w="2394" w:type="dxa"/>
          </w:tcPr>
          <w:p w14:paraId="5E8056C5" w14:textId="77777777" w:rsidR="006C44DD" w:rsidRDefault="006C44DD" w:rsidP="00AA100D">
            <w:pPr>
              <w:ind w:left="0"/>
              <w:cnfStyle w:val="000000100000" w:firstRow="0" w:lastRow="0" w:firstColumn="0" w:lastColumn="0" w:oddVBand="0" w:evenVBand="0" w:oddHBand="1" w:evenHBand="0" w:firstRowFirstColumn="0" w:firstRowLastColumn="0" w:lastRowFirstColumn="0" w:lastRowLastColumn="0"/>
            </w:pPr>
            <w:r>
              <w:t>Absorbance / Transmittance</w:t>
            </w:r>
          </w:p>
        </w:tc>
        <w:tc>
          <w:tcPr>
            <w:tcW w:w="5477" w:type="dxa"/>
          </w:tcPr>
          <w:p w14:paraId="7C8DADD0" w14:textId="0E333ED5" w:rsidR="006C44DD" w:rsidRDefault="00CB39B1" w:rsidP="00AA100D">
            <w:pPr>
              <w:ind w:left="0"/>
              <w:cnfStyle w:val="000000100000" w:firstRow="0" w:lastRow="0" w:firstColumn="0" w:lastColumn="0" w:oddVBand="0" w:evenVBand="0" w:oddHBand="1" w:evenHBand="0" w:firstRowFirstColumn="0" w:firstRowLastColumn="0" w:lastRowFirstColumn="0" w:lastRowLastColumn="0"/>
            </w:pPr>
            <w:r>
              <w:t xml:space="preserve">This is the primary measurement. </w:t>
            </w:r>
          </w:p>
        </w:tc>
      </w:tr>
      <w:tr w:rsidR="006C44DD" w14:paraId="03869B01"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7D0F81A8" w14:textId="6DDE1F37" w:rsidR="006C44DD" w:rsidRDefault="00E72012" w:rsidP="00E72012">
            <w:pPr>
              <w:ind w:left="0"/>
              <w:jc w:val="center"/>
            </w:pPr>
            <w:r>
              <w:lastRenderedPageBreak/>
              <w:t>D</w:t>
            </w:r>
          </w:p>
        </w:tc>
        <w:tc>
          <w:tcPr>
            <w:tcW w:w="2394" w:type="dxa"/>
          </w:tcPr>
          <w:p w14:paraId="56EE0AE8" w14:textId="77777777" w:rsidR="006C44DD" w:rsidRDefault="006C44DD" w:rsidP="00AA100D">
            <w:pPr>
              <w:ind w:left="0"/>
              <w:cnfStyle w:val="000000000000" w:firstRow="0" w:lastRow="0" w:firstColumn="0" w:lastColumn="0" w:oddVBand="0" w:evenVBand="0" w:oddHBand="0" w:evenHBand="0" w:firstRowFirstColumn="0" w:firstRowLastColumn="0" w:lastRowFirstColumn="0" w:lastRowLastColumn="0"/>
            </w:pPr>
            <w:r>
              <w:t>Baseline Characteristics</w:t>
            </w:r>
          </w:p>
        </w:tc>
        <w:tc>
          <w:tcPr>
            <w:tcW w:w="5477" w:type="dxa"/>
          </w:tcPr>
          <w:p w14:paraId="0525504F" w14:textId="70DED248" w:rsidR="006C44DD" w:rsidRDefault="008B4FAA" w:rsidP="00AA100D">
            <w:pPr>
              <w:ind w:left="0"/>
              <w:cnfStyle w:val="000000000000" w:firstRow="0" w:lastRow="0" w:firstColumn="0" w:lastColumn="0" w:oddVBand="0" w:evenVBand="0" w:oddHBand="0" w:evenHBand="0" w:firstRowFirstColumn="0" w:firstRowLastColumn="0" w:lastRowFirstColumn="0" w:lastRowLastColumn="0"/>
            </w:pPr>
            <w:r>
              <w:t xml:space="preserve">How much noise exists on the result, this directly reflects how contaminated the sample is. The less noise the </w:t>
            </w:r>
            <w:r w:rsidR="004E377D">
              <w:t>purer the sample</w:t>
            </w:r>
            <w:r w:rsidR="0051378F">
              <w:t>.</w:t>
            </w:r>
          </w:p>
        </w:tc>
      </w:tr>
      <w:tr w:rsidR="006C44DD" w14:paraId="06498980"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5DF52098" w14:textId="7D6070D8" w:rsidR="006C44DD" w:rsidRDefault="00E72012" w:rsidP="00E72012">
            <w:pPr>
              <w:ind w:left="0"/>
              <w:jc w:val="center"/>
            </w:pPr>
            <w:r>
              <w:t>D</w:t>
            </w:r>
          </w:p>
        </w:tc>
        <w:tc>
          <w:tcPr>
            <w:tcW w:w="2394" w:type="dxa"/>
          </w:tcPr>
          <w:p w14:paraId="1FF06001" w14:textId="77777777" w:rsidR="006C44DD" w:rsidRDefault="006C44DD" w:rsidP="00AA100D">
            <w:pPr>
              <w:ind w:left="0"/>
              <w:cnfStyle w:val="000000100000" w:firstRow="0" w:lastRow="0" w:firstColumn="0" w:lastColumn="0" w:oddVBand="0" w:evenVBand="0" w:oddHBand="1" w:evenHBand="0" w:firstRowFirstColumn="0" w:firstRowLastColumn="0" w:lastRowFirstColumn="0" w:lastRowLastColumn="0"/>
            </w:pPr>
            <w:r>
              <w:t>Peak Intensity</w:t>
            </w:r>
          </w:p>
        </w:tc>
        <w:tc>
          <w:tcPr>
            <w:tcW w:w="5477" w:type="dxa"/>
          </w:tcPr>
          <w:p w14:paraId="639FD8B5" w14:textId="510A7AFD" w:rsidR="006C44DD" w:rsidRDefault="004E377D" w:rsidP="00AA100D">
            <w:pPr>
              <w:ind w:left="0"/>
              <w:cnfStyle w:val="000000100000" w:firstRow="0" w:lastRow="0" w:firstColumn="0" w:lastColumn="0" w:oddVBand="0" w:evenVBand="0" w:oddHBand="1" w:evenHBand="0" w:firstRowFirstColumn="0" w:firstRowLastColumn="0" w:lastRowFirstColumn="0" w:lastRowLastColumn="0"/>
            </w:pPr>
            <w:r>
              <w:t xml:space="preserve">This corelates to how concentrated the sample is </w:t>
            </w:r>
            <w:r w:rsidR="00A20FFD">
              <w:t xml:space="preserve">and the strength of certain bonds. </w:t>
            </w:r>
          </w:p>
        </w:tc>
      </w:tr>
      <w:tr w:rsidR="006C44DD" w14:paraId="506A9280"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4E2C9CA3" w14:textId="77D61603" w:rsidR="006C44DD" w:rsidRDefault="00E72012" w:rsidP="00E72012">
            <w:pPr>
              <w:ind w:left="0"/>
              <w:jc w:val="center"/>
            </w:pPr>
            <w:r>
              <w:t>D</w:t>
            </w:r>
          </w:p>
        </w:tc>
        <w:tc>
          <w:tcPr>
            <w:tcW w:w="2394" w:type="dxa"/>
          </w:tcPr>
          <w:p w14:paraId="2081E857" w14:textId="77777777" w:rsidR="006C44DD" w:rsidRDefault="006C44DD" w:rsidP="00AA100D">
            <w:pPr>
              <w:ind w:left="0"/>
              <w:cnfStyle w:val="000000000000" w:firstRow="0" w:lastRow="0" w:firstColumn="0" w:lastColumn="0" w:oddVBand="0" w:evenVBand="0" w:oddHBand="0" w:evenHBand="0" w:firstRowFirstColumn="0" w:firstRowLastColumn="0" w:lastRowFirstColumn="0" w:lastRowLastColumn="0"/>
            </w:pPr>
            <w:r>
              <w:t>Peak Position</w:t>
            </w:r>
          </w:p>
        </w:tc>
        <w:tc>
          <w:tcPr>
            <w:tcW w:w="5477" w:type="dxa"/>
          </w:tcPr>
          <w:p w14:paraId="32BB2441" w14:textId="2EB8B51B" w:rsidR="006C44DD" w:rsidRDefault="00A20FFD" w:rsidP="00AA100D">
            <w:pPr>
              <w:ind w:left="0"/>
              <w:cnfStyle w:val="000000000000" w:firstRow="0" w:lastRow="0" w:firstColumn="0" w:lastColumn="0" w:oddVBand="0" w:evenVBand="0" w:oddHBand="0" w:evenHBand="0" w:firstRowFirstColumn="0" w:firstRowLastColumn="0" w:lastRowFirstColumn="0" w:lastRowLastColumn="0"/>
            </w:pPr>
            <w:r>
              <w:t xml:space="preserve">This correlates to Bond vibration frequencies. </w:t>
            </w:r>
          </w:p>
        </w:tc>
      </w:tr>
      <w:tr w:rsidR="006C44DD" w14:paraId="1BADCE9A"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23831DE1" w14:textId="5591E867" w:rsidR="006C44DD" w:rsidRDefault="00E72012" w:rsidP="00E72012">
            <w:pPr>
              <w:ind w:left="0"/>
              <w:jc w:val="center"/>
            </w:pPr>
            <w:r>
              <w:t>I</w:t>
            </w:r>
          </w:p>
        </w:tc>
        <w:tc>
          <w:tcPr>
            <w:tcW w:w="2394" w:type="dxa"/>
          </w:tcPr>
          <w:p w14:paraId="781E115C" w14:textId="77777777" w:rsidR="006C44DD" w:rsidRDefault="006C44DD" w:rsidP="00EC65A7">
            <w:pPr>
              <w:ind w:left="0"/>
              <w:cnfStyle w:val="000000100000" w:firstRow="0" w:lastRow="0" w:firstColumn="0" w:lastColumn="0" w:oddVBand="0" w:evenVBand="0" w:oddHBand="1" w:evenHBand="0" w:firstRowFirstColumn="0" w:firstRowLastColumn="0" w:lastRowFirstColumn="0" w:lastRowLastColumn="0"/>
            </w:pPr>
            <w:r>
              <w:t>Sample</w:t>
            </w:r>
          </w:p>
        </w:tc>
        <w:tc>
          <w:tcPr>
            <w:tcW w:w="5477" w:type="dxa"/>
          </w:tcPr>
          <w:p w14:paraId="348CE158" w14:textId="2F35F800" w:rsidR="006C44DD" w:rsidRDefault="0051378F" w:rsidP="00EC65A7">
            <w:pPr>
              <w:ind w:left="0"/>
              <w:cnfStyle w:val="000000100000" w:firstRow="0" w:lastRow="0" w:firstColumn="0" w:lastColumn="0" w:oddVBand="0" w:evenVBand="0" w:oddHBand="1" w:evenHBand="0" w:firstRowFirstColumn="0" w:firstRowLastColumn="0" w:lastRowFirstColumn="0" w:lastRowLastColumn="0"/>
            </w:pPr>
            <w:r>
              <w:t>Which sample is being tested.</w:t>
            </w:r>
          </w:p>
        </w:tc>
      </w:tr>
      <w:tr w:rsidR="006C44DD" w14:paraId="7EEB44F0"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75DBB76B" w14:textId="598D9A8C" w:rsidR="006C44DD" w:rsidRDefault="00E72012" w:rsidP="00E72012">
            <w:pPr>
              <w:ind w:left="0"/>
              <w:jc w:val="center"/>
            </w:pPr>
            <w:r>
              <w:t>I</w:t>
            </w:r>
          </w:p>
        </w:tc>
        <w:tc>
          <w:tcPr>
            <w:tcW w:w="2394" w:type="dxa"/>
          </w:tcPr>
          <w:p w14:paraId="09187D09" w14:textId="77777777" w:rsidR="006C44DD" w:rsidRDefault="006C44DD" w:rsidP="00EC65A7">
            <w:pPr>
              <w:ind w:left="0"/>
              <w:cnfStyle w:val="000000000000" w:firstRow="0" w:lastRow="0" w:firstColumn="0" w:lastColumn="0" w:oddVBand="0" w:evenVBand="0" w:oddHBand="0" w:evenHBand="0" w:firstRowFirstColumn="0" w:firstRowLastColumn="0" w:lastRowFirstColumn="0" w:lastRowLastColumn="0"/>
            </w:pPr>
            <w:r>
              <w:t>Sample Composition</w:t>
            </w:r>
          </w:p>
        </w:tc>
        <w:tc>
          <w:tcPr>
            <w:tcW w:w="5477" w:type="dxa"/>
          </w:tcPr>
          <w:p w14:paraId="0B816ACF" w14:textId="00E64783" w:rsidR="006C44DD" w:rsidRDefault="0051378F" w:rsidP="00EC65A7">
            <w:pPr>
              <w:ind w:left="0"/>
              <w:cnfStyle w:val="000000000000" w:firstRow="0" w:lastRow="0" w:firstColumn="0" w:lastColumn="0" w:oddVBand="0" w:evenVBand="0" w:oddHBand="0" w:evenHBand="0" w:firstRowFirstColumn="0" w:firstRowLastColumn="0" w:lastRowFirstColumn="0" w:lastRowLastColumn="0"/>
            </w:pPr>
            <w:r>
              <w:t xml:space="preserve">What the sample is. </w:t>
            </w:r>
          </w:p>
        </w:tc>
      </w:tr>
      <w:tr w:rsidR="006C44DD" w14:paraId="41747C61" w14:textId="77777777" w:rsidTr="00E720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5" w:type="dxa"/>
          </w:tcPr>
          <w:p w14:paraId="22C09ECE" w14:textId="286ED29D" w:rsidR="006C44DD" w:rsidRDefault="00E72012" w:rsidP="00E72012">
            <w:pPr>
              <w:ind w:left="0"/>
              <w:jc w:val="center"/>
            </w:pPr>
            <w:r>
              <w:t>I</w:t>
            </w:r>
          </w:p>
        </w:tc>
        <w:tc>
          <w:tcPr>
            <w:tcW w:w="2394" w:type="dxa"/>
          </w:tcPr>
          <w:p w14:paraId="529902CD" w14:textId="77777777" w:rsidR="006C44DD" w:rsidRDefault="006C44DD" w:rsidP="00EC65A7">
            <w:pPr>
              <w:ind w:left="0"/>
              <w:cnfStyle w:val="000000100000" w:firstRow="0" w:lastRow="0" w:firstColumn="0" w:lastColumn="0" w:oddVBand="0" w:evenVBand="0" w:oddHBand="1" w:evenHBand="0" w:firstRowFirstColumn="0" w:firstRowLastColumn="0" w:lastRowFirstColumn="0" w:lastRowLastColumn="0"/>
            </w:pPr>
            <w:r>
              <w:t>Sample Phase</w:t>
            </w:r>
          </w:p>
        </w:tc>
        <w:tc>
          <w:tcPr>
            <w:tcW w:w="5477" w:type="dxa"/>
          </w:tcPr>
          <w:p w14:paraId="530D54A1" w14:textId="469C90F7" w:rsidR="006C44DD" w:rsidRDefault="009614FA" w:rsidP="00EC65A7">
            <w:pPr>
              <w:ind w:left="0"/>
              <w:cnfStyle w:val="000000100000" w:firstRow="0" w:lastRow="0" w:firstColumn="0" w:lastColumn="0" w:oddVBand="0" w:evenVBand="0" w:oddHBand="1" w:evenHBand="0" w:firstRowFirstColumn="0" w:firstRowLastColumn="0" w:lastRowFirstColumn="0" w:lastRowLastColumn="0"/>
            </w:pPr>
            <w:r>
              <w:t xml:space="preserve">what phase the sample is, </w:t>
            </w:r>
            <w:proofErr w:type="gramStart"/>
            <w:r>
              <w:t>S,L</w:t>
            </w:r>
            <w:proofErr w:type="gramEnd"/>
            <w:r>
              <w:t xml:space="preserve"> or G</w:t>
            </w:r>
          </w:p>
        </w:tc>
      </w:tr>
      <w:tr w:rsidR="00562E99" w14:paraId="2799E78C" w14:textId="77777777" w:rsidTr="00E72012">
        <w:tc>
          <w:tcPr>
            <w:cnfStyle w:val="001000000000" w:firstRow="0" w:lastRow="0" w:firstColumn="1" w:lastColumn="0" w:oddVBand="0" w:evenVBand="0" w:oddHBand="0" w:evenHBand="0" w:firstRowFirstColumn="0" w:firstRowLastColumn="0" w:lastRowFirstColumn="0" w:lastRowLastColumn="0"/>
            <w:tcW w:w="1145" w:type="dxa"/>
          </w:tcPr>
          <w:p w14:paraId="5BFD9905" w14:textId="3E929E23" w:rsidR="00562E99" w:rsidRDefault="00E72012" w:rsidP="00E72012">
            <w:pPr>
              <w:ind w:left="0"/>
              <w:jc w:val="center"/>
            </w:pPr>
            <w:r>
              <w:t>I</w:t>
            </w:r>
          </w:p>
        </w:tc>
        <w:tc>
          <w:tcPr>
            <w:tcW w:w="2394" w:type="dxa"/>
          </w:tcPr>
          <w:p w14:paraId="2AE44F07" w14:textId="1762795B" w:rsidR="00562E99" w:rsidRDefault="00562E99" w:rsidP="00EC65A7">
            <w:pPr>
              <w:ind w:left="0"/>
              <w:cnfStyle w:val="000000000000" w:firstRow="0" w:lastRow="0" w:firstColumn="0" w:lastColumn="0" w:oddVBand="0" w:evenVBand="0" w:oddHBand="0" w:evenHBand="0" w:firstRowFirstColumn="0" w:firstRowLastColumn="0" w:lastRowFirstColumn="0" w:lastRowLastColumn="0"/>
            </w:pPr>
            <w:r>
              <w:t>Sample Thickness</w:t>
            </w:r>
          </w:p>
        </w:tc>
        <w:tc>
          <w:tcPr>
            <w:tcW w:w="5477" w:type="dxa"/>
          </w:tcPr>
          <w:p w14:paraId="13B87CD6" w14:textId="4477E028" w:rsidR="00562E99" w:rsidRDefault="00562E99" w:rsidP="00603610">
            <w:pPr>
              <w:keepNext/>
              <w:ind w:left="0"/>
              <w:cnfStyle w:val="000000000000" w:firstRow="0" w:lastRow="0" w:firstColumn="0" w:lastColumn="0" w:oddVBand="0" w:evenVBand="0" w:oddHBand="0" w:evenHBand="0" w:firstRowFirstColumn="0" w:firstRowLastColumn="0" w:lastRowFirstColumn="0" w:lastRowLastColumn="0"/>
            </w:pPr>
            <w:r>
              <w:t>The thickness of the sample can affect</w:t>
            </w:r>
            <w:r w:rsidR="0051378F">
              <w:t>.</w:t>
            </w:r>
          </w:p>
        </w:tc>
      </w:tr>
    </w:tbl>
    <w:p w14:paraId="287CA31E" w14:textId="39A4E6D7" w:rsidR="00AA100D" w:rsidRPr="00AA100D" w:rsidRDefault="00603610" w:rsidP="00603610">
      <w:pPr>
        <w:pStyle w:val="Caption"/>
      </w:pPr>
      <w:r>
        <w:t xml:space="preserve">Table </w:t>
      </w:r>
      <w:fldSimple w:instr=" SEQ Table \* ARABIC ">
        <w:r w:rsidR="00C211DA">
          <w:rPr>
            <w:noProof/>
          </w:rPr>
          <w:t>2</w:t>
        </w:r>
      </w:fldSimple>
      <w:r>
        <w:t xml:space="preserve"> - Experimental Variables</w:t>
      </w:r>
    </w:p>
    <w:p w14:paraId="5396930B" w14:textId="77777777" w:rsidR="003661DD" w:rsidRDefault="003661DD" w:rsidP="005F07A8"/>
    <w:p w14:paraId="364C0933" w14:textId="64C0BAE0" w:rsidR="00967983" w:rsidRDefault="00967983" w:rsidP="00967983">
      <w:pPr>
        <w:keepNext/>
        <w:jc w:val="center"/>
      </w:pPr>
    </w:p>
    <w:p w14:paraId="40B716E9" w14:textId="77777777" w:rsidR="00A34D12" w:rsidRDefault="00A34D12" w:rsidP="007A6A41">
      <w:pPr>
        <w:pStyle w:val="Heading1"/>
        <w:sectPr w:rsidR="00A34D12" w:rsidSect="00FD4EB0">
          <w:pgSz w:w="11906" w:h="16838"/>
          <w:pgMar w:top="1440" w:right="1440" w:bottom="1440" w:left="1440" w:header="708" w:footer="708" w:gutter="0"/>
          <w:cols w:space="708"/>
          <w:docGrid w:linePitch="360"/>
        </w:sectPr>
      </w:pPr>
    </w:p>
    <w:p w14:paraId="40047EC4" w14:textId="0512A0E7" w:rsidR="00171BBC" w:rsidRDefault="00171BBC" w:rsidP="007A6A41">
      <w:pPr>
        <w:pStyle w:val="Heading1"/>
      </w:pPr>
      <w:bookmarkStart w:id="9" w:name="_Toc211506943"/>
      <w:r>
        <w:t>Materials</w:t>
      </w:r>
      <w:r w:rsidR="00853605">
        <w:t xml:space="preserve"> and </w:t>
      </w:r>
      <w:r w:rsidR="001C0854">
        <w:t>Setup</w:t>
      </w:r>
      <w:bookmarkEnd w:id="9"/>
    </w:p>
    <w:p w14:paraId="4B8A8732" w14:textId="77777777" w:rsidR="006C4899" w:rsidRDefault="006C4899" w:rsidP="000D4C6B"/>
    <w:p w14:paraId="6D118A11" w14:textId="77777777" w:rsidR="00D92F6F" w:rsidRDefault="00D92F6F" w:rsidP="000D4C6B">
      <w:pPr>
        <w:rPr>
          <w:b/>
          <w:bCs/>
        </w:rPr>
        <w:sectPr w:rsidR="00D92F6F" w:rsidSect="00A34D12">
          <w:type w:val="continuous"/>
          <w:pgSz w:w="11906" w:h="16838"/>
          <w:pgMar w:top="1440" w:right="1440" w:bottom="1440" w:left="1440" w:header="708" w:footer="708" w:gutter="0"/>
          <w:cols w:space="708"/>
          <w:docGrid w:linePitch="360"/>
        </w:sectPr>
      </w:pPr>
    </w:p>
    <w:p w14:paraId="648DE1DC" w14:textId="6249FD62" w:rsidR="000D4C6B" w:rsidRPr="00C03E9C" w:rsidRDefault="00DC4614" w:rsidP="000D4C6B">
      <w:pPr>
        <w:rPr>
          <w:b/>
          <w:bCs/>
        </w:rPr>
      </w:pPr>
      <w:r w:rsidRPr="00C03E9C">
        <w:rPr>
          <w:b/>
          <w:bCs/>
        </w:rPr>
        <w:t>PPE</w:t>
      </w:r>
    </w:p>
    <w:p w14:paraId="320441CD" w14:textId="7E5044A0" w:rsidR="00DC4614" w:rsidRDefault="00DC4614" w:rsidP="000D4C6B">
      <w:r>
        <w:t>Safety Goggles</w:t>
      </w:r>
    </w:p>
    <w:p w14:paraId="64B1A3D1" w14:textId="32F1CEA8" w:rsidR="003D682B" w:rsidRPr="003D682B" w:rsidRDefault="009873E6" w:rsidP="009A5F20">
      <w:r>
        <w:t>Nitrile Gloves</w:t>
      </w:r>
    </w:p>
    <w:p w14:paraId="0C26AB40" w14:textId="77777777" w:rsidR="009A5F20" w:rsidRDefault="009A5F20" w:rsidP="00BE7E72">
      <w:pPr>
        <w:rPr>
          <w:b/>
          <w:bCs/>
        </w:rPr>
      </w:pPr>
    </w:p>
    <w:p w14:paraId="7ED80932" w14:textId="5434E449" w:rsidR="00C03E9C" w:rsidRPr="00C03E9C" w:rsidRDefault="00C03E9C" w:rsidP="00BE7E72">
      <w:pPr>
        <w:rPr>
          <w:b/>
          <w:bCs/>
        </w:rPr>
      </w:pPr>
      <w:r w:rsidRPr="00C03E9C">
        <w:rPr>
          <w:b/>
          <w:bCs/>
        </w:rPr>
        <w:t>Materials</w:t>
      </w:r>
    </w:p>
    <w:p w14:paraId="6404A40E" w14:textId="7AAF3769" w:rsidR="002A2BED" w:rsidRDefault="00C64BA5" w:rsidP="00BE7E72">
      <w:r w:rsidRPr="00C64BA5">
        <w:t>Isopropyl alcohol</w:t>
      </w:r>
    </w:p>
    <w:p w14:paraId="4DE219ED" w14:textId="471BD97A" w:rsidR="00357DCE" w:rsidRPr="00BE7E72" w:rsidRDefault="00357DCE" w:rsidP="00BE7E72">
      <w:r>
        <w:t>Blue Roll</w:t>
      </w:r>
    </w:p>
    <w:p w14:paraId="54EA986C" w14:textId="7B2D8D57" w:rsidR="00D92F6F" w:rsidRDefault="003007A4" w:rsidP="008700C5">
      <w:pPr>
        <w:sectPr w:rsidR="00D92F6F" w:rsidSect="009A5F20">
          <w:type w:val="continuous"/>
          <w:pgSz w:w="11906" w:h="16838"/>
          <w:pgMar w:top="1440" w:right="1440" w:bottom="1440" w:left="1440" w:header="708" w:footer="708" w:gutter="0"/>
          <w:cols w:num="2" w:space="851"/>
          <w:docGrid w:linePitch="360"/>
        </w:sectPr>
      </w:pPr>
      <w:r>
        <w:t>Powdered</w:t>
      </w:r>
      <w:r w:rsidR="002A2BED" w:rsidRPr="00BE7E72">
        <w:t xml:space="preserve"> </w:t>
      </w:r>
      <w:r w:rsidR="00934B4F">
        <w:t>S</w:t>
      </w:r>
      <w:r w:rsidR="002A2BED" w:rsidRPr="00BE7E72">
        <w:t>ample</w:t>
      </w:r>
      <w:r>
        <w:t xml:space="preserve"> Materials</w:t>
      </w:r>
    </w:p>
    <w:p w14:paraId="4424E0A4" w14:textId="5AE7B90E" w:rsidR="00EC04A6" w:rsidRPr="00C03E9C" w:rsidRDefault="00EC04A6" w:rsidP="00BE7E72">
      <w:pPr>
        <w:rPr>
          <w:b/>
          <w:bCs/>
        </w:rPr>
      </w:pPr>
      <w:r w:rsidRPr="00C03E9C">
        <w:rPr>
          <w:b/>
          <w:bCs/>
        </w:rPr>
        <w:t>Equipment</w:t>
      </w:r>
    </w:p>
    <w:p w14:paraId="0A16247F" w14:textId="77777777" w:rsidR="000D1FE1" w:rsidRDefault="007F6404" w:rsidP="00AE4A50">
      <w:r>
        <w:t>1 x Sample Container Per sample.</w:t>
      </w:r>
    </w:p>
    <w:p w14:paraId="6A1FECD9" w14:textId="7CFBC7E5" w:rsidR="007F6404" w:rsidRDefault="000D1FE1" w:rsidP="00AE4A50">
      <w:r>
        <w:t>1 x Metal Spatula Per Sample</w:t>
      </w:r>
      <w:r w:rsidR="007F6404">
        <w:t xml:space="preserve"> </w:t>
      </w:r>
    </w:p>
    <w:p w14:paraId="4DB2DA3B" w14:textId="178448F6" w:rsidR="00B6787A" w:rsidRDefault="00CE548F" w:rsidP="00FF0578">
      <w:r>
        <w:t>1 x P</w:t>
      </w:r>
      <w:r w:rsidRPr="00CE548F">
        <w:t>erkin</w:t>
      </w:r>
      <w:r>
        <w:t xml:space="preserve"> E</w:t>
      </w:r>
      <w:r w:rsidRPr="00CE548F">
        <w:t xml:space="preserve">lmer </w:t>
      </w:r>
      <w:r>
        <w:t>S</w:t>
      </w:r>
      <w:r w:rsidRPr="00CE548F">
        <w:t>pectrum 2</w:t>
      </w:r>
      <w:r>
        <w:t xml:space="preserve"> with Diamond ATR</w:t>
      </w:r>
      <w:r w:rsidR="00FF0578">
        <w:t xml:space="preserve"> and associated equipment</w:t>
      </w:r>
    </w:p>
    <w:p w14:paraId="3D1BDA98" w14:textId="77777777" w:rsidR="00B002A6" w:rsidRDefault="00B002A6" w:rsidP="00FF0578"/>
    <w:p w14:paraId="6FC56E7E" w14:textId="694BE0E4" w:rsidR="00B002A6" w:rsidRDefault="00B002A6" w:rsidP="00FF0578">
      <w:r w:rsidRPr="00B002A6">
        <w:rPr>
          <w:b/>
          <w:bCs/>
        </w:rPr>
        <w:t>Setup</w:t>
      </w:r>
    </w:p>
    <w:p w14:paraId="31399522" w14:textId="15FD841A" w:rsidR="00FF0578" w:rsidRDefault="00B002A6" w:rsidP="00FF0578">
      <w:r>
        <w:t xml:space="preserve">Other than the gathering of appropriate </w:t>
      </w:r>
      <w:proofErr w:type="gramStart"/>
      <w:r>
        <w:t>materials</w:t>
      </w:r>
      <w:proofErr w:type="gramEnd"/>
      <w:r>
        <w:t xml:space="preserve"> no setup is specifically required for this experiment </w:t>
      </w:r>
      <w:r w:rsidR="005402F3">
        <w:t xml:space="preserve">outside of the procedure. If the FTIR is new the manufactures instructions should be followed for initialisation and first use. </w:t>
      </w:r>
      <w:sdt>
        <w:sdtPr>
          <w:id w:val="293032182"/>
          <w:citation/>
        </w:sdtPr>
        <w:sdtEndPr/>
        <w:sdtContent>
          <w:r w:rsidR="00613BC1">
            <w:fldChar w:fldCharType="begin"/>
          </w:r>
          <w:r w:rsidR="00613BC1">
            <w:rPr>
              <w:lang w:val="en-US"/>
            </w:rPr>
            <w:instrText xml:space="preserve"> CITATION Per15 \l 1033 </w:instrText>
          </w:r>
          <w:r w:rsidR="00613BC1">
            <w:fldChar w:fldCharType="separate"/>
          </w:r>
          <w:r w:rsidR="00B61079" w:rsidRPr="00B61079">
            <w:rPr>
              <w:noProof/>
              <w:lang w:val="en-US"/>
            </w:rPr>
            <w:t>[8]</w:t>
          </w:r>
          <w:r w:rsidR="00613BC1">
            <w:fldChar w:fldCharType="end"/>
          </w:r>
        </w:sdtContent>
      </w:sdt>
    </w:p>
    <w:p w14:paraId="17BD4D82" w14:textId="77777777" w:rsidR="00B002A6" w:rsidRDefault="00B002A6" w:rsidP="00FF0578"/>
    <w:p w14:paraId="0B036F69" w14:textId="54741BFF" w:rsidR="00405908" w:rsidRDefault="009D765F" w:rsidP="00CC4463">
      <w:pPr>
        <w:pStyle w:val="Heading1"/>
      </w:pPr>
      <w:bookmarkStart w:id="10" w:name="_Toc211506944"/>
      <w:r>
        <w:t>Procedure</w:t>
      </w:r>
      <w:bookmarkEnd w:id="10"/>
    </w:p>
    <w:p w14:paraId="0E4B1ECB" w14:textId="67094376" w:rsidR="005442EF" w:rsidRDefault="005442EF" w:rsidP="005442EF">
      <w:r>
        <w:t>The procedure outlined below details what was performed in the experiment but does not include specifics related to the</w:t>
      </w:r>
      <w:r w:rsidR="005D7736">
        <w:t xml:space="preserve"> equipment being used. </w:t>
      </w:r>
    </w:p>
    <w:p w14:paraId="5EA3B872" w14:textId="77777777" w:rsidR="005D7736" w:rsidRDefault="005D7736" w:rsidP="005442EF"/>
    <w:p w14:paraId="175F3BE4" w14:textId="77777777" w:rsidR="003F2540" w:rsidRDefault="003F2540" w:rsidP="002B2426">
      <w:pPr>
        <w:pStyle w:val="ListParagraph"/>
        <w:numPr>
          <w:ilvl w:val="1"/>
          <w:numId w:val="47"/>
        </w:numPr>
        <w:tabs>
          <w:tab w:val="clear" w:pos="567"/>
        </w:tabs>
        <w:spacing w:after="160" w:line="259" w:lineRule="auto"/>
        <w:ind w:left="567" w:hanging="207"/>
      </w:pPr>
      <w:r>
        <w:t>Prepare Sample</w:t>
      </w:r>
    </w:p>
    <w:p w14:paraId="5933455F" w14:textId="1971D5C0" w:rsidR="006E72FF" w:rsidRDefault="006E72FF" w:rsidP="002B2426">
      <w:pPr>
        <w:pStyle w:val="ListParagraph"/>
        <w:numPr>
          <w:ilvl w:val="2"/>
          <w:numId w:val="47"/>
        </w:numPr>
        <w:tabs>
          <w:tab w:val="clear" w:pos="567"/>
        </w:tabs>
        <w:spacing w:after="160" w:line="259" w:lineRule="auto"/>
      </w:pPr>
      <w:r w:rsidRPr="006E72FF">
        <w:t xml:space="preserve">Place a small amount of the sample in a labelled disposable container. </w:t>
      </w:r>
    </w:p>
    <w:p w14:paraId="3B894BBB" w14:textId="77777777" w:rsidR="003F2540" w:rsidRDefault="003F2540" w:rsidP="002B2426">
      <w:pPr>
        <w:pStyle w:val="ListParagraph"/>
        <w:numPr>
          <w:ilvl w:val="1"/>
          <w:numId w:val="47"/>
        </w:numPr>
        <w:tabs>
          <w:tab w:val="clear" w:pos="567"/>
        </w:tabs>
        <w:spacing w:after="160" w:line="259" w:lineRule="auto"/>
        <w:ind w:left="567" w:hanging="207"/>
      </w:pPr>
      <w:r>
        <w:t>Prepare FTIR Machine</w:t>
      </w:r>
    </w:p>
    <w:p w14:paraId="1D2B1DBA" w14:textId="77777777" w:rsidR="003F2540" w:rsidRDefault="003F2540" w:rsidP="002B2426">
      <w:pPr>
        <w:pStyle w:val="ListParagraph"/>
        <w:numPr>
          <w:ilvl w:val="2"/>
          <w:numId w:val="47"/>
        </w:numPr>
        <w:tabs>
          <w:tab w:val="clear" w:pos="567"/>
        </w:tabs>
        <w:spacing w:after="160" w:line="259" w:lineRule="auto"/>
      </w:pPr>
      <w:r>
        <w:t>Start Up Machine</w:t>
      </w:r>
    </w:p>
    <w:p w14:paraId="1A20256A" w14:textId="412C815D" w:rsidR="003F2540" w:rsidRDefault="003F2540" w:rsidP="002B2426">
      <w:pPr>
        <w:pStyle w:val="ListParagraph"/>
        <w:numPr>
          <w:ilvl w:val="2"/>
          <w:numId w:val="47"/>
        </w:numPr>
        <w:tabs>
          <w:tab w:val="clear" w:pos="567"/>
        </w:tabs>
        <w:spacing w:after="160" w:line="259" w:lineRule="auto"/>
      </w:pPr>
      <w:r>
        <w:t>Retract foot from sample plate</w:t>
      </w:r>
    </w:p>
    <w:p w14:paraId="5E4819DD" w14:textId="77777777" w:rsidR="003F2540" w:rsidRDefault="003F2540" w:rsidP="00601061">
      <w:pPr>
        <w:pStyle w:val="ListParagraph"/>
        <w:numPr>
          <w:ilvl w:val="2"/>
          <w:numId w:val="47"/>
        </w:numPr>
        <w:tabs>
          <w:tab w:val="clear" w:pos="567"/>
        </w:tabs>
        <w:spacing w:after="160" w:line="259" w:lineRule="auto"/>
      </w:pPr>
      <w:r>
        <w:t xml:space="preserve">Remove Protective covers from foot and sample plate </w:t>
      </w:r>
    </w:p>
    <w:p w14:paraId="0F1522A2" w14:textId="26C0C692" w:rsidR="003F2540" w:rsidRDefault="003F2540" w:rsidP="002B2426">
      <w:pPr>
        <w:pStyle w:val="ListParagraph"/>
        <w:numPr>
          <w:ilvl w:val="1"/>
          <w:numId w:val="47"/>
        </w:numPr>
        <w:tabs>
          <w:tab w:val="clear" w:pos="567"/>
        </w:tabs>
        <w:spacing w:after="160" w:line="259" w:lineRule="auto"/>
        <w:ind w:left="567" w:hanging="207"/>
      </w:pPr>
      <w:r>
        <w:t>Clean Sample Plate and Foo</w:t>
      </w:r>
      <w:r w:rsidR="0086035E">
        <w:t>t</w:t>
      </w:r>
    </w:p>
    <w:p w14:paraId="38DE512E" w14:textId="77777777" w:rsidR="003F2540" w:rsidRDefault="003F2540" w:rsidP="00601061">
      <w:pPr>
        <w:pStyle w:val="ListParagraph"/>
        <w:numPr>
          <w:ilvl w:val="2"/>
          <w:numId w:val="47"/>
        </w:numPr>
        <w:tabs>
          <w:tab w:val="clear" w:pos="567"/>
        </w:tabs>
        <w:spacing w:after="160" w:line="259" w:lineRule="auto"/>
      </w:pPr>
      <w:r>
        <w:t xml:space="preserve">Rotate foot to clear plate to enable cleaning. </w:t>
      </w:r>
    </w:p>
    <w:p w14:paraId="43DD319F" w14:textId="77777777" w:rsidR="003F2540" w:rsidRDefault="003F2540" w:rsidP="0086035E">
      <w:pPr>
        <w:pStyle w:val="ListParagraph"/>
        <w:numPr>
          <w:ilvl w:val="2"/>
          <w:numId w:val="47"/>
        </w:numPr>
        <w:tabs>
          <w:tab w:val="clear" w:pos="567"/>
        </w:tabs>
        <w:spacing w:after="160" w:line="259" w:lineRule="auto"/>
      </w:pPr>
      <w:r>
        <w:t xml:space="preserve">Remove foot by pulling down gently. </w:t>
      </w:r>
    </w:p>
    <w:p w14:paraId="17C5676C" w14:textId="77777777" w:rsidR="003F2540" w:rsidRDefault="003F2540" w:rsidP="0086035E">
      <w:pPr>
        <w:pStyle w:val="ListParagraph"/>
        <w:numPr>
          <w:ilvl w:val="2"/>
          <w:numId w:val="47"/>
        </w:numPr>
        <w:tabs>
          <w:tab w:val="clear" w:pos="567"/>
        </w:tabs>
        <w:spacing w:after="160" w:line="259" w:lineRule="auto"/>
      </w:pPr>
      <w:r>
        <w:t xml:space="preserve">Clean sample plate and foot using IPA and Blue Roll. </w:t>
      </w:r>
    </w:p>
    <w:p w14:paraId="0B1D58BA" w14:textId="77777777" w:rsidR="003F2540" w:rsidRDefault="003F2540" w:rsidP="0086035E">
      <w:pPr>
        <w:pStyle w:val="ListParagraph"/>
        <w:numPr>
          <w:ilvl w:val="2"/>
          <w:numId w:val="47"/>
        </w:numPr>
        <w:tabs>
          <w:tab w:val="clear" w:pos="567"/>
        </w:tabs>
        <w:spacing w:after="160" w:line="259" w:lineRule="auto"/>
      </w:pPr>
      <w:r>
        <w:t xml:space="preserve">Re attached foot gently be pushing it back on. </w:t>
      </w:r>
    </w:p>
    <w:p w14:paraId="7FE19DC6" w14:textId="77777777" w:rsidR="003F2540" w:rsidRDefault="003F2540" w:rsidP="002B2426">
      <w:pPr>
        <w:pStyle w:val="ListParagraph"/>
        <w:numPr>
          <w:ilvl w:val="1"/>
          <w:numId w:val="47"/>
        </w:numPr>
        <w:tabs>
          <w:tab w:val="clear" w:pos="567"/>
        </w:tabs>
        <w:spacing w:after="160" w:line="259" w:lineRule="auto"/>
        <w:ind w:left="567" w:hanging="207"/>
      </w:pPr>
      <w:r>
        <w:t xml:space="preserve">Perform Background Scan. </w:t>
      </w:r>
    </w:p>
    <w:p w14:paraId="0D6EBCB4" w14:textId="77777777" w:rsidR="003F2540" w:rsidRDefault="003F2540" w:rsidP="0086035E">
      <w:pPr>
        <w:pStyle w:val="ListParagraph"/>
        <w:numPr>
          <w:ilvl w:val="2"/>
          <w:numId w:val="47"/>
        </w:numPr>
        <w:tabs>
          <w:tab w:val="clear" w:pos="567"/>
        </w:tabs>
        <w:spacing w:after="160" w:line="259" w:lineRule="auto"/>
      </w:pPr>
      <w:r>
        <w:t>Rotate Foot to over the sensor</w:t>
      </w:r>
    </w:p>
    <w:p w14:paraId="6C49FDF6" w14:textId="77777777" w:rsidR="003F2540" w:rsidRDefault="003F2540" w:rsidP="0086035E">
      <w:pPr>
        <w:pStyle w:val="ListParagraph"/>
        <w:numPr>
          <w:ilvl w:val="2"/>
          <w:numId w:val="47"/>
        </w:numPr>
        <w:tabs>
          <w:tab w:val="clear" w:pos="567"/>
        </w:tabs>
        <w:spacing w:after="160" w:line="259" w:lineRule="auto"/>
      </w:pPr>
      <w:r>
        <w:t>Tighten the foot till the ratchet clicks</w:t>
      </w:r>
    </w:p>
    <w:p w14:paraId="6DA0A586" w14:textId="77777777" w:rsidR="003F2540" w:rsidRDefault="003F2540" w:rsidP="0086035E">
      <w:pPr>
        <w:pStyle w:val="ListParagraph"/>
        <w:numPr>
          <w:ilvl w:val="2"/>
          <w:numId w:val="47"/>
        </w:numPr>
        <w:tabs>
          <w:tab w:val="clear" w:pos="567"/>
        </w:tabs>
        <w:spacing w:after="160" w:line="259" w:lineRule="auto"/>
      </w:pPr>
      <w:r>
        <w:t xml:space="preserve">Initiate the background scan on the software. </w:t>
      </w:r>
    </w:p>
    <w:p w14:paraId="46FAF9E5" w14:textId="77777777" w:rsidR="003F2540" w:rsidRDefault="003F2540" w:rsidP="0086035E">
      <w:pPr>
        <w:pStyle w:val="ListParagraph"/>
        <w:numPr>
          <w:ilvl w:val="2"/>
          <w:numId w:val="47"/>
        </w:numPr>
        <w:tabs>
          <w:tab w:val="clear" w:pos="567"/>
        </w:tabs>
        <w:spacing w:after="160" w:line="259" w:lineRule="auto"/>
      </w:pPr>
      <w:r>
        <w:t xml:space="preserve">Observe the results for any irregularities to the ‘normal’ scan. ‘If anything makes sense clean and test again’. </w:t>
      </w:r>
    </w:p>
    <w:p w14:paraId="2551958B" w14:textId="1A95F0FE" w:rsidR="003F2540" w:rsidRDefault="003F2540" w:rsidP="0086035E">
      <w:pPr>
        <w:pStyle w:val="ListParagraph"/>
        <w:numPr>
          <w:ilvl w:val="2"/>
          <w:numId w:val="47"/>
        </w:numPr>
        <w:tabs>
          <w:tab w:val="clear" w:pos="567"/>
        </w:tabs>
        <w:spacing w:after="160" w:line="259" w:lineRule="auto"/>
      </w:pPr>
      <w:r>
        <w:t xml:space="preserve">Once successful test is achieved loosen the foot and rotate the </w:t>
      </w:r>
      <w:r w:rsidR="0086035E">
        <w:t>foot out</w:t>
      </w:r>
      <w:r>
        <w:t xml:space="preserve"> of the way of the sample plate to finish preparation for the sample. </w:t>
      </w:r>
    </w:p>
    <w:p w14:paraId="45E2B6AF" w14:textId="77777777" w:rsidR="003F2540" w:rsidRDefault="003F2540" w:rsidP="002B2426">
      <w:pPr>
        <w:pStyle w:val="ListParagraph"/>
        <w:numPr>
          <w:ilvl w:val="1"/>
          <w:numId w:val="47"/>
        </w:numPr>
        <w:tabs>
          <w:tab w:val="clear" w:pos="567"/>
        </w:tabs>
        <w:spacing w:after="160" w:line="259" w:lineRule="auto"/>
        <w:ind w:left="567" w:hanging="207"/>
      </w:pPr>
      <w:r>
        <w:t>Load Sample</w:t>
      </w:r>
    </w:p>
    <w:p w14:paraId="25873277" w14:textId="56CD522B" w:rsidR="003F2540" w:rsidRDefault="003F2540" w:rsidP="0086035E">
      <w:pPr>
        <w:pStyle w:val="ListParagraph"/>
        <w:numPr>
          <w:ilvl w:val="2"/>
          <w:numId w:val="47"/>
        </w:numPr>
        <w:tabs>
          <w:tab w:val="clear" w:pos="567"/>
        </w:tabs>
        <w:spacing w:after="160" w:line="259" w:lineRule="auto"/>
      </w:pPr>
      <w:r>
        <w:lastRenderedPageBreak/>
        <w:t xml:space="preserve">Using the metal spatula add a sufficient pile of the material to the sensor until the sensor is covered. The quantity does not matter if the sensor is covered. “This is bucket chemistry” </w:t>
      </w:r>
      <w:sdt>
        <w:sdtPr>
          <w:id w:val="-638418715"/>
          <w:citation/>
        </w:sdtPr>
        <w:sdtEndPr/>
        <w:sdtContent>
          <w:r>
            <w:fldChar w:fldCharType="begin"/>
          </w:r>
          <w:r w:rsidRPr="006E72FF">
            <w:instrText xml:space="preserve"> CITATION DrM25 \l 1033 </w:instrText>
          </w:r>
          <w:r>
            <w:fldChar w:fldCharType="separate"/>
          </w:r>
          <w:r w:rsidR="00B61079">
            <w:rPr>
              <w:noProof/>
            </w:rPr>
            <w:t>[9]</w:t>
          </w:r>
          <w:r>
            <w:fldChar w:fldCharType="end"/>
          </w:r>
        </w:sdtContent>
      </w:sdt>
    </w:p>
    <w:p w14:paraId="4EA7BF5E" w14:textId="77777777" w:rsidR="003F2540" w:rsidRDefault="003F2540" w:rsidP="0086035E">
      <w:pPr>
        <w:pStyle w:val="ListParagraph"/>
        <w:numPr>
          <w:ilvl w:val="2"/>
          <w:numId w:val="47"/>
        </w:numPr>
        <w:tabs>
          <w:tab w:val="clear" w:pos="567"/>
        </w:tabs>
        <w:spacing w:after="160" w:line="259" w:lineRule="auto"/>
      </w:pPr>
      <w:r>
        <w:t xml:space="preserve">Rotate the arm and foot over the sample. </w:t>
      </w:r>
    </w:p>
    <w:p w14:paraId="14656593" w14:textId="77777777" w:rsidR="003F2540" w:rsidRDefault="003F2540" w:rsidP="0086035E">
      <w:pPr>
        <w:pStyle w:val="ListParagraph"/>
        <w:numPr>
          <w:ilvl w:val="2"/>
          <w:numId w:val="47"/>
        </w:numPr>
        <w:tabs>
          <w:tab w:val="clear" w:pos="567"/>
        </w:tabs>
        <w:spacing w:after="160" w:line="259" w:lineRule="auto"/>
      </w:pPr>
      <w:r>
        <w:t>Tighten foot until the ratchet clicks</w:t>
      </w:r>
    </w:p>
    <w:p w14:paraId="10F66583" w14:textId="77777777" w:rsidR="003F2540" w:rsidRDefault="003F2540" w:rsidP="002B2426">
      <w:pPr>
        <w:pStyle w:val="ListParagraph"/>
        <w:numPr>
          <w:ilvl w:val="1"/>
          <w:numId w:val="47"/>
        </w:numPr>
        <w:tabs>
          <w:tab w:val="clear" w:pos="567"/>
        </w:tabs>
        <w:spacing w:after="160" w:line="259" w:lineRule="auto"/>
        <w:ind w:left="567" w:hanging="207"/>
      </w:pPr>
      <w:r>
        <w:t>Scan Sample</w:t>
      </w:r>
    </w:p>
    <w:p w14:paraId="57A11367" w14:textId="77777777" w:rsidR="003F2540" w:rsidRDefault="003F2540" w:rsidP="0086035E">
      <w:pPr>
        <w:pStyle w:val="ListParagraph"/>
        <w:numPr>
          <w:ilvl w:val="2"/>
          <w:numId w:val="47"/>
        </w:numPr>
        <w:tabs>
          <w:tab w:val="clear" w:pos="567"/>
        </w:tabs>
        <w:spacing w:after="160" w:line="259" w:lineRule="auto"/>
      </w:pPr>
      <w:r>
        <w:t>Select Scan</w:t>
      </w:r>
    </w:p>
    <w:p w14:paraId="597234D4" w14:textId="12221AD4" w:rsidR="003F2540" w:rsidRDefault="0086035E" w:rsidP="0086035E">
      <w:pPr>
        <w:pStyle w:val="ListParagraph"/>
        <w:numPr>
          <w:ilvl w:val="2"/>
          <w:numId w:val="47"/>
        </w:numPr>
        <w:tabs>
          <w:tab w:val="clear" w:pos="567"/>
        </w:tabs>
        <w:spacing w:after="160" w:line="259" w:lineRule="auto"/>
      </w:pPr>
      <w:r>
        <w:t>Wait</w:t>
      </w:r>
      <w:r w:rsidR="003F2540">
        <w:t xml:space="preserve"> for Initial Scan</w:t>
      </w:r>
    </w:p>
    <w:p w14:paraId="0D617DC3" w14:textId="77777777" w:rsidR="003F2540" w:rsidRDefault="003F2540" w:rsidP="0086035E">
      <w:pPr>
        <w:pStyle w:val="ListParagraph"/>
        <w:numPr>
          <w:ilvl w:val="2"/>
          <w:numId w:val="47"/>
        </w:numPr>
        <w:tabs>
          <w:tab w:val="clear" w:pos="567"/>
        </w:tabs>
        <w:spacing w:after="160" w:line="259" w:lineRule="auto"/>
      </w:pPr>
      <w:r>
        <w:t>Confirm reading is logical for expected material</w:t>
      </w:r>
    </w:p>
    <w:p w14:paraId="70226606" w14:textId="77777777" w:rsidR="003F2540" w:rsidRDefault="003F2540" w:rsidP="0086035E">
      <w:pPr>
        <w:pStyle w:val="ListParagraph"/>
        <w:numPr>
          <w:ilvl w:val="2"/>
          <w:numId w:val="47"/>
        </w:numPr>
        <w:tabs>
          <w:tab w:val="clear" w:pos="567"/>
        </w:tabs>
        <w:spacing w:after="160" w:line="259" w:lineRule="auto"/>
      </w:pPr>
      <w:r>
        <w:t>Select Scan</w:t>
      </w:r>
    </w:p>
    <w:p w14:paraId="72B0D941" w14:textId="77777777" w:rsidR="003F2540" w:rsidRDefault="003F2540" w:rsidP="0086035E">
      <w:pPr>
        <w:pStyle w:val="ListParagraph"/>
        <w:numPr>
          <w:ilvl w:val="2"/>
          <w:numId w:val="47"/>
        </w:numPr>
        <w:tabs>
          <w:tab w:val="clear" w:pos="567"/>
        </w:tabs>
        <w:spacing w:after="160" w:line="259" w:lineRule="auto"/>
      </w:pPr>
      <w:r>
        <w:t xml:space="preserve">Await Final Scan to complete. </w:t>
      </w:r>
    </w:p>
    <w:p w14:paraId="058B942B" w14:textId="77777777" w:rsidR="003F2540" w:rsidRDefault="003F2540" w:rsidP="002B2426">
      <w:pPr>
        <w:pStyle w:val="ListParagraph"/>
        <w:numPr>
          <w:ilvl w:val="1"/>
          <w:numId w:val="47"/>
        </w:numPr>
        <w:tabs>
          <w:tab w:val="clear" w:pos="567"/>
        </w:tabs>
        <w:spacing w:after="160" w:line="259" w:lineRule="auto"/>
        <w:ind w:left="567" w:hanging="207"/>
      </w:pPr>
      <w:r>
        <w:t>Initial Processing</w:t>
      </w:r>
    </w:p>
    <w:p w14:paraId="56BFEB58" w14:textId="77777777" w:rsidR="003F2540" w:rsidRDefault="003F2540" w:rsidP="0086035E">
      <w:pPr>
        <w:pStyle w:val="ListParagraph"/>
        <w:numPr>
          <w:ilvl w:val="2"/>
          <w:numId w:val="47"/>
        </w:numPr>
        <w:tabs>
          <w:tab w:val="clear" w:pos="567"/>
        </w:tabs>
        <w:spacing w:after="160" w:line="259" w:lineRule="auto"/>
      </w:pPr>
      <w:r>
        <w:t>Change Sample results graph line colour to something ‘sensible’</w:t>
      </w:r>
    </w:p>
    <w:p w14:paraId="1BB471E0" w14:textId="77777777" w:rsidR="003F2540" w:rsidRDefault="003F2540" w:rsidP="0086035E">
      <w:pPr>
        <w:pStyle w:val="ListParagraph"/>
        <w:numPr>
          <w:ilvl w:val="2"/>
          <w:numId w:val="47"/>
        </w:numPr>
        <w:tabs>
          <w:tab w:val="clear" w:pos="567"/>
        </w:tabs>
        <w:spacing w:after="160" w:line="259" w:lineRule="auto"/>
      </w:pPr>
      <w:r>
        <w:t>Compare result to available Library</w:t>
      </w:r>
    </w:p>
    <w:p w14:paraId="74816F38" w14:textId="77777777" w:rsidR="003F2540" w:rsidRDefault="003F2540" w:rsidP="0086035E">
      <w:pPr>
        <w:pStyle w:val="ListParagraph"/>
        <w:numPr>
          <w:ilvl w:val="2"/>
          <w:numId w:val="47"/>
        </w:numPr>
        <w:tabs>
          <w:tab w:val="clear" w:pos="567"/>
        </w:tabs>
        <w:spacing w:after="160" w:line="259" w:lineRule="auto"/>
      </w:pPr>
      <w:r>
        <w:t>Observe and note Initial Result</w:t>
      </w:r>
    </w:p>
    <w:p w14:paraId="2494B72C" w14:textId="77777777" w:rsidR="003F2540" w:rsidRDefault="003F2540" w:rsidP="0086035E">
      <w:pPr>
        <w:pStyle w:val="ListParagraph"/>
        <w:numPr>
          <w:ilvl w:val="2"/>
          <w:numId w:val="47"/>
        </w:numPr>
        <w:tabs>
          <w:tab w:val="clear" w:pos="567"/>
        </w:tabs>
        <w:spacing w:after="160" w:line="259" w:lineRule="auto"/>
      </w:pPr>
      <w:r>
        <w:t>Save Files in file format Name: YYYYMMDDHHMM-SAMPLENAME-OPERATOR.csv</w:t>
      </w:r>
    </w:p>
    <w:p w14:paraId="7843E853" w14:textId="77777777" w:rsidR="003F2540" w:rsidRDefault="003F2540" w:rsidP="0086035E">
      <w:pPr>
        <w:pStyle w:val="ListParagraph"/>
        <w:numPr>
          <w:ilvl w:val="2"/>
          <w:numId w:val="47"/>
        </w:numPr>
        <w:tabs>
          <w:tab w:val="clear" w:pos="567"/>
        </w:tabs>
        <w:spacing w:after="160" w:line="259" w:lineRule="auto"/>
      </w:pPr>
      <w:r>
        <w:t xml:space="preserve">Repeat from Step 3 for each new sample. </w:t>
      </w:r>
    </w:p>
    <w:p w14:paraId="6034B415" w14:textId="77777777" w:rsidR="003F2540" w:rsidRDefault="003F2540" w:rsidP="002B2426">
      <w:pPr>
        <w:pStyle w:val="ListParagraph"/>
        <w:numPr>
          <w:ilvl w:val="1"/>
          <w:numId w:val="47"/>
        </w:numPr>
        <w:tabs>
          <w:tab w:val="clear" w:pos="567"/>
        </w:tabs>
        <w:spacing w:after="160" w:line="259" w:lineRule="auto"/>
        <w:ind w:left="567" w:hanging="207"/>
      </w:pPr>
      <w:r>
        <w:t>Initial Results from Library Lookup</w:t>
      </w:r>
    </w:p>
    <w:p w14:paraId="60ED7440" w14:textId="77777777" w:rsidR="003F2540" w:rsidRDefault="003F2540" w:rsidP="0086035E">
      <w:pPr>
        <w:pStyle w:val="ListParagraph"/>
        <w:numPr>
          <w:ilvl w:val="2"/>
          <w:numId w:val="47"/>
        </w:numPr>
        <w:tabs>
          <w:tab w:val="clear" w:pos="567"/>
        </w:tabs>
        <w:spacing w:after="160" w:line="259" w:lineRule="auto"/>
      </w:pPr>
      <w:r>
        <w:t>Sample A Vit C Powder</w:t>
      </w:r>
    </w:p>
    <w:p w14:paraId="1091A74D" w14:textId="77777777" w:rsidR="003F2540" w:rsidRDefault="003F2540" w:rsidP="0086035E">
      <w:pPr>
        <w:pStyle w:val="ListParagraph"/>
        <w:numPr>
          <w:ilvl w:val="2"/>
          <w:numId w:val="47"/>
        </w:numPr>
        <w:tabs>
          <w:tab w:val="clear" w:pos="567"/>
        </w:tabs>
        <w:spacing w:after="160" w:line="259" w:lineRule="auto"/>
      </w:pPr>
      <w:r>
        <w:t>Sample B Guanidine Nitrate</w:t>
      </w:r>
    </w:p>
    <w:p w14:paraId="3ECBE59A" w14:textId="77777777" w:rsidR="003F2540" w:rsidRDefault="003F2540" w:rsidP="0086035E">
      <w:pPr>
        <w:pStyle w:val="ListParagraph"/>
        <w:numPr>
          <w:ilvl w:val="2"/>
          <w:numId w:val="47"/>
        </w:numPr>
        <w:tabs>
          <w:tab w:val="clear" w:pos="567"/>
        </w:tabs>
        <w:spacing w:after="160" w:line="259" w:lineRule="auto"/>
      </w:pPr>
      <w:r>
        <w:t>Sample C Methyl 3-nitrobenxoate</w:t>
      </w:r>
    </w:p>
    <w:p w14:paraId="2F341A5D" w14:textId="77777777" w:rsidR="003F2540" w:rsidRDefault="003F2540" w:rsidP="0086035E">
      <w:pPr>
        <w:pStyle w:val="ListParagraph"/>
        <w:numPr>
          <w:ilvl w:val="2"/>
          <w:numId w:val="47"/>
        </w:numPr>
        <w:tabs>
          <w:tab w:val="clear" w:pos="567"/>
        </w:tabs>
        <w:spacing w:after="160" w:line="259" w:lineRule="auto"/>
      </w:pPr>
      <w:r>
        <w:t>Sample D Acetaminophen (Paracetamol)</w:t>
      </w:r>
    </w:p>
    <w:p w14:paraId="7CE43E51" w14:textId="77777777" w:rsidR="003F2540" w:rsidRDefault="003F2540" w:rsidP="002B2426">
      <w:pPr>
        <w:pStyle w:val="ListParagraph"/>
        <w:numPr>
          <w:ilvl w:val="1"/>
          <w:numId w:val="47"/>
        </w:numPr>
        <w:tabs>
          <w:tab w:val="clear" w:pos="567"/>
        </w:tabs>
        <w:spacing w:after="160" w:line="259" w:lineRule="auto"/>
        <w:ind w:left="567" w:hanging="207"/>
      </w:pPr>
      <w:r>
        <w:t>Tidy Up</w:t>
      </w:r>
    </w:p>
    <w:p w14:paraId="5B37B624" w14:textId="77777777" w:rsidR="003F2540" w:rsidRDefault="003F2540" w:rsidP="0086035E">
      <w:pPr>
        <w:pStyle w:val="ListParagraph"/>
        <w:numPr>
          <w:ilvl w:val="2"/>
          <w:numId w:val="47"/>
        </w:numPr>
        <w:tabs>
          <w:tab w:val="clear" w:pos="567"/>
        </w:tabs>
        <w:spacing w:after="160" w:line="259" w:lineRule="auto"/>
      </w:pPr>
      <w:r>
        <w:t xml:space="preserve">After the final sample has been tested, repeat Steps 3 and 4 till clean. </w:t>
      </w:r>
    </w:p>
    <w:p w14:paraId="035361B7" w14:textId="77777777" w:rsidR="003F2540" w:rsidRDefault="003F2540" w:rsidP="0086035E">
      <w:pPr>
        <w:pStyle w:val="ListParagraph"/>
        <w:numPr>
          <w:ilvl w:val="2"/>
          <w:numId w:val="47"/>
        </w:numPr>
        <w:tabs>
          <w:tab w:val="clear" w:pos="567"/>
        </w:tabs>
        <w:spacing w:after="160" w:line="259" w:lineRule="auto"/>
      </w:pPr>
      <w:r>
        <w:t xml:space="preserve">Replace Foot and Plate </w:t>
      </w:r>
      <w:proofErr w:type="gramStart"/>
      <w:r>
        <w:t>covers</w:t>
      </w:r>
      <w:proofErr w:type="gramEnd"/>
      <w:r>
        <w:t xml:space="preserve">  </w:t>
      </w:r>
    </w:p>
    <w:p w14:paraId="30D86CC4" w14:textId="77777777" w:rsidR="003F2540" w:rsidRDefault="003F2540" w:rsidP="0086035E">
      <w:pPr>
        <w:pStyle w:val="ListParagraph"/>
        <w:numPr>
          <w:ilvl w:val="2"/>
          <w:numId w:val="47"/>
        </w:numPr>
        <w:tabs>
          <w:tab w:val="clear" w:pos="567"/>
        </w:tabs>
        <w:spacing w:after="160" w:line="259" w:lineRule="auto"/>
      </w:pPr>
      <w:r>
        <w:t xml:space="preserve">Tighten foot till click. </w:t>
      </w:r>
    </w:p>
    <w:p w14:paraId="6FD09502" w14:textId="1ED7606D" w:rsidR="005442EF" w:rsidRPr="005442EF" w:rsidRDefault="003F2540" w:rsidP="0086035E">
      <w:pPr>
        <w:pStyle w:val="ListParagraph"/>
        <w:numPr>
          <w:ilvl w:val="2"/>
          <w:numId w:val="47"/>
        </w:numPr>
        <w:tabs>
          <w:tab w:val="clear" w:pos="567"/>
        </w:tabs>
        <w:spacing w:after="160" w:line="259" w:lineRule="auto"/>
      </w:pPr>
      <w:r>
        <w:t>Power down equipment.</w:t>
      </w:r>
    </w:p>
    <w:p w14:paraId="0132E14F" w14:textId="5A41FB3A" w:rsidR="002648F9" w:rsidRDefault="002648F9" w:rsidP="008F2F9B">
      <w:pPr>
        <w:ind w:left="360"/>
      </w:pPr>
    </w:p>
    <w:p w14:paraId="5B97B9D8" w14:textId="77777777" w:rsidR="00B07AAA" w:rsidRDefault="00B07AAA">
      <w:pPr>
        <w:tabs>
          <w:tab w:val="clear" w:pos="567"/>
        </w:tabs>
        <w:spacing w:after="160" w:line="259" w:lineRule="auto"/>
        <w:ind w:left="0"/>
        <w:contextualSpacing w:val="0"/>
        <w:rPr>
          <w:b/>
        </w:rPr>
      </w:pPr>
      <w:r>
        <w:br w:type="page"/>
      </w:r>
    </w:p>
    <w:p w14:paraId="56DCDDFB" w14:textId="26A679B4" w:rsidR="005D5B1E" w:rsidRDefault="007C54CC" w:rsidP="005D5B1E">
      <w:pPr>
        <w:pStyle w:val="Heading1"/>
      </w:pPr>
      <w:bookmarkStart w:id="11" w:name="_Toc211506945"/>
      <w:r>
        <w:lastRenderedPageBreak/>
        <w:t>Observations and Data</w:t>
      </w:r>
      <w:bookmarkEnd w:id="11"/>
    </w:p>
    <w:p w14:paraId="5E1D0D7E" w14:textId="77777777" w:rsidR="00E30C3A" w:rsidRDefault="00E30C3A" w:rsidP="00E30C3A"/>
    <w:p w14:paraId="363CF80D" w14:textId="4BAAC1D7" w:rsidR="00E30C3A" w:rsidRPr="00E30C3A" w:rsidRDefault="00E30C3A" w:rsidP="00E30C3A">
      <w:r>
        <w:t>The full results achieved for each sample can be seen in Annex 2 separated by sample</w:t>
      </w:r>
      <w:r w:rsidR="004C1542">
        <w:t xml:space="preserve">, this also details the </w:t>
      </w:r>
      <w:r w:rsidR="00AB1007">
        <w:t xml:space="preserve">library search results </w:t>
      </w:r>
      <w:r w:rsidR="00EA647E">
        <w:t>for each sample</w:t>
      </w:r>
      <w:r>
        <w:t xml:space="preserve">. </w:t>
      </w:r>
      <w:r w:rsidR="00100168">
        <w:t>The below section reports the individual spectra for each sample</w:t>
      </w:r>
      <w:r w:rsidR="00293FC3">
        <w:t xml:space="preserve"> with the </w:t>
      </w:r>
      <w:r w:rsidR="00EA588E">
        <w:t>associated</w:t>
      </w:r>
      <w:r w:rsidR="00293FC3">
        <w:t xml:space="preserve"> </w:t>
      </w:r>
      <w:r w:rsidR="00EA588E">
        <w:t xml:space="preserve">absorption </w:t>
      </w:r>
      <w:r w:rsidR="00293FC3">
        <w:t>peaks</w:t>
      </w:r>
      <w:r w:rsidR="00100168">
        <w:t xml:space="preserve">. </w:t>
      </w:r>
    </w:p>
    <w:p w14:paraId="21E8AE0D" w14:textId="77777777" w:rsidR="00E30C3A" w:rsidRDefault="00E30C3A" w:rsidP="00E30C3A"/>
    <w:p w14:paraId="294F0B1D" w14:textId="77777777" w:rsidR="00E30C3A" w:rsidRDefault="00E30C3A" w:rsidP="00E30C3A">
      <w:pPr>
        <w:pStyle w:val="Heading2"/>
      </w:pPr>
      <w:bookmarkStart w:id="12" w:name="_Toc211506946"/>
      <w:r>
        <w:t>Sample A</w:t>
      </w:r>
      <w:bookmarkEnd w:id="12"/>
    </w:p>
    <w:p w14:paraId="74ADDD8F" w14:textId="77777777" w:rsidR="00161610" w:rsidRPr="00161610" w:rsidRDefault="00161610" w:rsidP="00161610"/>
    <w:p w14:paraId="2DB74FF0" w14:textId="77777777" w:rsidR="00B07AAA" w:rsidRDefault="00161610" w:rsidP="00B07AAA">
      <w:pPr>
        <w:keepNext/>
        <w:tabs>
          <w:tab w:val="clear" w:pos="567"/>
        </w:tabs>
        <w:spacing w:line="240" w:lineRule="auto"/>
        <w:ind w:left="0"/>
        <w:contextualSpacing w:val="0"/>
        <w:jc w:val="center"/>
      </w:pPr>
      <w:r w:rsidRPr="00161610">
        <w:rPr>
          <w:rFonts w:ascii="Aptos Narrow" w:hAnsi="Aptos Narrow" w:cs="Times New Roman"/>
          <w:noProof/>
          <w:color w:val="000000"/>
          <w:sz w:val="22"/>
          <w:lang w:eastAsia="en-GB"/>
        </w:rPr>
        <w:drawing>
          <wp:inline distT="0" distB="0" distL="0" distR="0" wp14:anchorId="1D4DDC4D" wp14:editId="37AE8306">
            <wp:extent cx="4640580" cy="2019521"/>
            <wp:effectExtent l="0" t="0" r="7620" b="0"/>
            <wp:docPr id="5335895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56469" cy="2026436"/>
                    </a:xfrm>
                    <a:prstGeom prst="rect">
                      <a:avLst/>
                    </a:prstGeom>
                    <a:noFill/>
                    <a:ln>
                      <a:noFill/>
                    </a:ln>
                  </pic:spPr>
                </pic:pic>
              </a:graphicData>
            </a:graphic>
          </wp:inline>
        </w:drawing>
      </w:r>
    </w:p>
    <w:p w14:paraId="440C0CA5" w14:textId="4B2CBCB4" w:rsidR="00161610" w:rsidRPr="00161610" w:rsidRDefault="00B07AAA" w:rsidP="00B07AAA">
      <w:pPr>
        <w:pStyle w:val="Caption"/>
        <w:rPr>
          <w:rFonts w:ascii="Aptos Narrow" w:hAnsi="Aptos Narrow" w:cs="Times New Roman"/>
          <w:color w:val="000000"/>
          <w:sz w:val="22"/>
          <w:lang w:eastAsia="en-GB"/>
        </w:rPr>
      </w:pPr>
      <w:r>
        <w:t xml:space="preserve">Figure </w:t>
      </w:r>
      <w:fldSimple w:instr=" SEQ Figure \* ARABIC ">
        <w:r w:rsidR="00F6125F">
          <w:rPr>
            <w:noProof/>
          </w:rPr>
          <w:t>2</w:t>
        </w:r>
      </w:fldSimple>
      <w:r>
        <w:t>- Sample A Spectra</w:t>
      </w:r>
    </w:p>
    <w:p w14:paraId="7CEC61EE" w14:textId="77777777" w:rsidR="00E30C3A" w:rsidRDefault="00E30C3A" w:rsidP="00E30C3A">
      <w:pPr>
        <w:pStyle w:val="Heading2"/>
      </w:pPr>
      <w:bookmarkStart w:id="13" w:name="_Toc211506947"/>
      <w:r>
        <w:t>Sample B</w:t>
      </w:r>
      <w:bookmarkEnd w:id="13"/>
    </w:p>
    <w:p w14:paraId="59162C8B" w14:textId="77777777" w:rsidR="00B07AAA" w:rsidRDefault="00725CB5" w:rsidP="00B07AAA">
      <w:pPr>
        <w:keepNext/>
        <w:tabs>
          <w:tab w:val="clear" w:pos="567"/>
        </w:tabs>
        <w:spacing w:line="240" w:lineRule="auto"/>
        <w:ind w:left="0"/>
        <w:contextualSpacing w:val="0"/>
        <w:jc w:val="center"/>
      </w:pPr>
      <w:r w:rsidRPr="00725CB5">
        <w:rPr>
          <w:rFonts w:ascii="Aptos Narrow" w:hAnsi="Aptos Narrow" w:cs="Times New Roman"/>
          <w:noProof/>
          <w:color w:val="000000"/>
          <w:sz w:val="22"/>
          <w:lang w:eastAsia="en-GB"/>
        </w:rPr>
        <w:drawing>
          <wp:inline distT="0" distB="0" distL="0" distR="0" wp14:anchorId="4D7443E5" wp14:editId="0948CEFE">
            <wp:extent cx="4724400" cy="2080076"/>
            <wp:effectExtent l="0" t="0" r="0" b="0"/>
            <wp:docPr id="18111591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67993" cy="2099269"/>
                    </a:xfrm>
                    <a:prstGeom prst="rect">
                      <a:avLst/>
                    </a:prstGeom>
                    <a:noFill/>
                    <a:ln>
                      <a:noFill/>
                    </a:ln>
                  </pic:spPr>
                </pic:pic>
              </a:graphicData>
            </a:graphic>
          </wp:inline>
        </w:drawing>
      </w:r>
    </w:p>
    <w:p w14:paraId="0E0ABFFF" w14:textId="693DA2CB" w:rsidR="00725CB5" w:rsidRPr="00725CB5" w:rsidRDefault="00B07AAA" w:rsidP="00B07AAA">
      <w:pPr>
        <w:pStyle w:val="Caption"/>
        <w:rPr>
          <w:rFonts w:ascii="Aptos Narrow" w:hAnsi="Aptos Narrow" w:cs="Times New Roman"/>
          <w:color w:val="000000"/>
          <w:sz w:val="22"/>
          <w:lang w:eastAsia="en-GB"/>
        </w:rPr>
      </w:pPr>
      <w:r>
        <w:t xml:space="preserve">Figure </w:t>
      </w:r>
      <w:fldSimple w:instr=" SEQ Figure \* ARABIC ">
        <w:r w:rsidR="00F6125F">
          <w:rPr>
            <w:noProof/>
          </w:rPr>
          <w:t>3</w:t>
        </w:r>
      </w:fldSimple>
      <w:r>
        <w:t xml:space="preserve"> - Sample B Spectra</w:t>
      </w:r>
    </w:p>
    <w:p w14:paraId="3C34816D" w14:textId="77777777" w:rsidR="00F6125F" w:rsidRDefault="00F6125F">
      <w:pPr>
        <w:tabs>
          <w:tab w:val="clear" w:pos="567"/>
        </w:tabs>
        <w:spacing w:after="160" w:line="259" w:lineRule="auto"/>
        <w:ind w:left="0"/>
        <w:contextualSpacing w:val="0"/>
        <w:rPr>
          <w:b/>
          <w:bCs/>
        </w:rPr>
      </w:pPr>
      <w:r>
        <w:br w:type="page"/>
      </w:r>
    </w:p>
    <w:p w14:paraId="2F0E4205" w14:textId="5C3A1B41" w:rsidR="00E30C3A" w:rsidRDefault="00E30C3A" w:rsidP="00E30C3A">
      <w:pPr>
        <w:pStyle w:val="Heading2"/>
      </w:pPr>
      <w:bookmarkStart w:id="14" w:name="_Toc211506948"/>
      <w:r>
        <w:lastRenderedPageBreak/>
        <w:t>Sample C</w:t>
      </w:r>
      <w:bookmarkEnd w:id="14"/>
    </w:p>
    <w:p w14:paraId="2055E256" w14:textId="77777777" w:rsidR="00725CB5" w:rsidRDefault="00725CB5" w:rsidP="00725CB5"/>
    <w:p w14:paraId="4FD17620" w14:textId="77777777" w:rsidR="00F6125F" w:rsidRDefault="00725CB5" w:rsidP="00F6125F">
      <w:pPr>
        <w:keepNext/>
        <w:tabs>
          <w:tab w:val="clear" w:pos="567"/>
        </w:tabs>
        <w:spacing w:line="240" w:lineRule="auto"/>
        <w:ind w:left="0"/>
        <w:contextualSpacing w:val="0"/>
        <w:jc w:val="center"/>
      </w:pPr>
      <w:r w:rsidRPr="00725CB5">
        <w:rPr>
          <w:rFonts w:ascii="Aptos Narrow" w:hAnsi="Aptos Narrow" w:cs="Times New Roman"/>
          <w:noProof/>
          <w:color w:val="000000"/>
          <w:sz w:val="22"/>
          <w:lang w:eastAsia="en-GB"/>
        </w:rPr>
        <w:drawing>
          <wp:inline distT="0" distB="0" distL="0" distR="0" wp14:anchorId="5EA11BDF" wp14:editId="6B7B04C5">
            <wp:extent cx="4701757" cy="2056042"/>
            <wp:effectExtent l="0" t="0" r="3810" b="1905"/>
            <wp:docPr id="115620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20893" cy="2064410"/>
                    </a:xfrm>
                    <a:prstGeom prst="rect">
                      <a:avLst/>
                    </a:prstGeom>
                    <a:noFill/>
                    <a:ln>
                      <a:noFill/>
                    </a:ln>
                  </pic:spPr>
                </pic:pic>
              </a:graphicData>
            </a:graphic>
          </wp:inline>
        </w:drawing>
      </w:r>
    </w:p>
    <w:p w14:paraId="0A04363B" w14:textId="3693F3F7" w:rsidR="00725CB5" w:rsidRPr="00725CB5" w:rsidRDefault="00F6125F" w:rsidP="00F6125F">
      <w:pPr>
        <w:pStyle w:val="Caption"/>
        <w:rPr>
          <w:rFonts w:ascii="Aptos Narrow" w:hAnsi="Aptos Narrow" w:cs="Times New Roman"/>
          <w:color w:val="000000"/>
          <w:sz w:val="22"/>
          <w:lang w:eastAsia="en-GB"/>
        </w:rPr>
      </w:pPr>
      <w:r>
        <w:t xml:space="preserve">Figure </w:t>
      </w:r>
      <w:fldSimple w:instr=" SEQ Figure \* ARABIC ">
        <w:r>
          <w:rPr>
            <w:noProof/>
          </w:rPr>
          <w:t>4</w:t>
        </w:r>
      </w:fldSimple>
      <w:r>
        <w:t xml:space="preserve"> - Sample C Spectra</w:t>
      </w:r>
    </w:p>
    <w:p w14:paraId="268835F2" w14:textId="77777777" w:rsidR="00E30C3A" w:rsidRDefault="00E30C3A" w:rsidP="00E30C3A">
      <w:pPr>
        <w:pStyle w:val="Heading2"/>
      </w:pPr>
      <w:bookmarkStart w:id="15" w:name="_Toc211506949"/>
      <w:r>
        <w:t>Sample D</w:t>
      </w:r>
      <w:bookmarkEnd w:id="15"/>
    </w:p>
    <w:p w14:paraId="0A77DE2C" w14:textId="77777777" w:rsidR="00F6125F" w:rsidRDefault="00725CB5" w:rsidP="00F6125F">
      <w:pPr>
        <w:keepNext/>
        <w:tabs>
          <w:tab w:val="clear" w:pos="567"/>
        </w:tabs>
        <w:spacing w:line="240" w:lineRule="auto"/>
        <w:ind w:left="0"/>
        <w:contextualSpacing w:val="0"/>
        <w:jc w:val="center"/>
      </w:pPr>
      <w:r w:rsidRPr="00725CB5">
        <w:rPr>
          <w:rFonts w:ascii="Aptos Narrow" w:hAnsi="Aptos Narrow" w:cs="Times New Roman"/>
          <w:noProof/>
          <w:color w:val="000000"/>
          <w:sz w:val="22"/>
          <w:lang w:eastAsia="en-GB"/>
        </w:rPr>
        <w:drawing>
          <wp:inline distT="0" distB="0" distL="0" distR="0" wp14:anchorId="3CD75462" wp14:editId="18F6307A">
            <wp:extent cx="4804064" cy="2081086"/>
            <wp:effectExtent l="0" t="0" r="0" b="0"/>
            <wp:docPr id="10034235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30110" cy="2092369"/>
                    </a:xfrm>
                    <a:prstGeom prst="rect">
                      <a:avLst/>
                    </a:prstGeom>
                    <a:noFill/>
                    <a:ln>
                      <a:noFill/>
                    </a:ln>
                  </pic:spPr>
                </pic:pic>
              </a:graphicData>
            </a:graphic>
          </wp:inline>
        </w:drawing>
      </w:r>
    </w:p>
    <w:p w14:paraId="6BB5E9CD" w14:textId="73D4CE8A" w:rsidR="00725CB5" w:rsidRPr="00725CB5" w:rsidRDefault="00F6125F" w:rsidP="00F6125F">
      <w:pPr>
        <w:pStyle w:val="Caption"/>
        <w:rPr>
          <w:rFonts w:ascii="Aptos Narrow" w:hAnsi="Aptos Narrow" w:cs="Times New Roman"/>
          <w:color w:val="000000"/>
          <w:sz w:val="22"/>
          <w:lang w:eastAsia="en-GB"/>
        </w:rPr>
      </w:pPr>
      <w:r>
        <w:t xml:space="preserve">Figure </w:t>
      </w:r>
      <w:fldSimple w:instr=" SEQ Figure \* ARABIC ">
        <w:r>
          <w:rPr>
            <w:noProof/>
          </w:rPr>
          <w:t>5</w:t>
        </w:r>
      </w:fldSimple>
      <w:r>
        <w:t xml:space="preserve"> - </w:t>
      </w:r>
      <w:r w:rsidRPr="00652277">
        <w:t xml:space="preserve">Sample </w:t>
      </w:r>
      <w:r>
        <w:t>D</w:t>
      </w:r>
      <w:r w:rsidRPr="00652277">
        <w:t xml:space="preserve"> Spectra</w:t>
      </w:r>
    </w:p>
    <w:p w14:paraId="59C658F1" w14:textId="77777777" w:rsidR="00E30C3A" w:rsidRPr="00E30C3A" w:rsidRDefault="00E30C3A" w:rsidP="00E30C3A"/>
    <w:p w14:paraId="24C5F16C" w14:textId="77777777" w:rsidR="00405908" w:rsidRDefault="00405908" w:rsidP="00586504"/>
    <w:p w14:paraId="4AF6AEB4" w14:textId="77777777" w:rsidR="00A34D12" w:rsidRDefault="00A34D12" w:rsidP="007C54CC">
      <w:pPr>
        <w:pStyle w:val="Heading1"/>
        <w:sectPr w:rsidR="00A34D12" w:rsidSect="00A34D12">
          <w:type w:val="continuous"/>
          <w:pgSz w:w="11906" w:h="16838"/>
          <w:pgMar w:top="1440" w:right="1440" w:bottom="1440" w:left="1440" w:header="708" w:footer="708" w:gutter="0"/>
          <w:cols w:space="708"/>
          <w:docGrid w:linePitch="360"/>
        </w:sectPr>
      </w:pPr>
    </w:p>
    <w:p w14:paraId="376A888D" w14:textId="77777777" w:rsidR="000B0309" w:rsidRDefault="000B0309">
      <w:pPr>
        <w:tabs>
          <w:tab w:val="clear" w:pos="567"/>
        </w:tabs>
        <w:spacing w:after="160" w:line="259" w:lineRule="auto"/>
        <w:ind w:left="0"/>
        <w:contextualSpacing w:val="0"/>
        <w:rPr>
          <w:b/>
        </w:rPr>
      </w:pPr>
      <w:r>
        <w:br w:type="page"/>
      </w:r>
    </w:p>
    <w:p w14:paraId="78502CFA" w14:textId="0EF0654A" w:rsidR="0086035E" w:rsidRDefault="00853605" w:rsidP="006063AE">
      <w:pPr>
        <w:pStyle w:val="Heading1"/>
      </w:pPr>
      <w:bookmarkStart w:id="16" w:name="_Toc211506950"/>
      <w:r>
        <w:lastRenderedPageBreak/>
        <w:t>Calculations</w:t>
      </w:r>
      <w:r w:rsidR="0086035E">
        <w:t xml:space="preserve"> and Processing</w:t>
      </w:r>
      <w:bookmarkEnd w:id="16"/>
    </w:p>
    <w:p w14:paraId="38B04A32" w14:textId="77777777" w:rsidR="00B06329" w:rsidRDefault="00B06329" w:rsidP="00B06329"/>
    <w:p w14:paraId="53C3FE99" w14:textId="4AA5FCA7" w:rsidR="00B06329" w:rsidRDefault="00005277" w:rsidP="00B06329">
      <w:r>
        <w:t xml:space="preserve">The common method to process and evaluate FTIR spectra is to compare the resultant absorption spectra to a library of known </w:t>
      </w:r>
      <w:r w:rsidR="001136D3">
        <w:t>spectra</w:t>
      </w:r>
      <w:r w:rsidR="00E02D3C">
        <w:t xml:space="preserve">. This is the fastest and </w:t>
      </w:r>
      <w:r w:rsidR="00317A2B">
        <w:t xml:space="preserve">most effective </w:t>
      </w:r>
      <w:r w:rsidR="000A5EB7">
        <w:t xml:space="preserve">way of </w:t>
      </w:r>
      <w:r w:rsidR="00317A2B">
        <w:t xml:space="preserve">accurately determining the chemical in a </w:t>
      </w:r>
      <w:r w:rsidR="0082551D">
        <w:t>spectrum</w:t>
      </w:r>
      <w:r w:rsidR="00317A2B">
        <w:t xml:space="preserve">. </w:t>
      </w:r>
      <w:r w:rsidR="0013628C">
        <w:t>Prior to these libraries being available</w:t>
      </w:r>
      <w:r w:rsidR="000A5EB7">
        <w:t>,</w:t>
      </w:r>
      <w:r w:rsidR="00E436AC">
        <w:t xml:space="preserve"> the reading of spectra results was a valued skill</w:t>
      </w:r>
      <w:r w:rsidR="005B2997">
        <w:t>. The sections below detail the major functional groups that can be identified from the sample spectra as this is what would be done w</w:t>
      </w:r>
      <w:r w:rsidR="00925E23">
        <w:t xml:space="preserve">hen a </w:t>
      </w:r>
      <w:r w:rsidR="005B2997">
        <w:t xml:space="preserve">there is no </w:t>
      </w:r>
      <w:r w:rsidR="0013628C">
        <w:t>result from a library or chemical is unknown</w:t>
      </w:r>
      <w:r w:rsidR="005B2997">
        <w:t xml:space="preserve">. </w:t>
      </w:r>
    </w:p>
    <w:p w14:paraId="6A41A00E" w14:textId="77777777" w:rsidR="005734EE" w:rsidRDefault="005734EE" w:rsidP="00B06329"/>
    <w:p w14:paraId="6BEB34D5" w14:textId="741BD2F7" w:rsidR="005734EE" w:rsidRPr="00B06329" w:rsidRDefault="005734EE" w:rsidP="00B06329">
      <w:r>
        <w:t>Due to the constraints of this report only sample A will be evaluated manually</w:t>
      </w:r>
      <w:r w:rsidR="001A0C17">
        <w:t xml:space="preserve"> as detailed in the introduction</w:t>
      </w:r>
      <w:r w:rsidR="00020DDC">
        <w:t xml:space="preserve"> using a list of available </w:t>
      </w:r>
      <w:r w:rsidR="00235BAE">
        <w:t>functional groups with wave numbers</w:t>
      </w:r>
      <w:sdt>
        <w:sdtPr>
          <w:id w:val="-1442444720"/>
          <w:citation/>
        </w:sdtPr>
        <w:sdtEndPr/>
        <w:sdtContent>
          <w:r w:rsidR="00235BAE">
            <w:fldChar w:fldCharType="begin"/>
          </w:r>
          <w:r w:rsidR="00235BAE">
            <w:rPr>
              <w:lang w:val="en-US"/>
            </w:rPr>
            <w:instrText xml:space="preserve"> CITATION Ins13 \l 1033 </w:instrText>
          </w:r>
          <w:r w:rsidR="00235BAE">
            <w:fldChar w:fldCharType="separate"/>
          </w:r>
          <w:r w:rsidR="00B61079">
            <w:rPr>
              <w:noProof/>
              <w:lang w:val="en-US"/>
            </w:rPr>
            <w:t xml:space="preserve"> </w:t>
          </w:r>
          <w:r w:rsidR="00B61079" w:rsidRPr="00B61079">
            <w:rPr>
              <w:noProof/>
              <w:lang w:val="en-US"/>
            </w:rPr>
            <w:t>[10]</w:t>
          </w:r>
          <w:r w:rsidR="00235BAE">
            <w:fldChar w:fldCharType="end"/>
          </w:r>
        </w:sdtContent>
      </w:sdt>
      <w:r>
        <w:t xml:space="preserve">. </w:t>
      </w:r>
    </w:p>
    <w:p w14:paraId="14384369" w14:textId="77777777" w:rsidR="006063AE" w:rsidRDefault="006063AE" w:rsidP="006063AE"/>
    <w:p w14:paraId="5AE16494" w14:textId="4863C6F7" w:rsidR="008D0BE6" w:rsidRDefault="006063AE" w:rsidP="00E30C3A">
      <w:pPr>
        <w:pStyle w:val="Heading2"/>
      </w:pPr>
      <w:bookmarkStart w:id="17" w:name="_Toc211506951"/>
      <w:r>
        <w:t>Sample A</w:t>
      </w:r>
      <w:bookmarkEnd w:id="17"/>
    </w:p>
    <w:p w14:paraId="6B20B1DC" w14:textId="77777777" w:rsidR="0082551D" w:rsidRDefault="0082551D" w:rsidP="0082551D"/>
    <w:tbl>
      <w:tblPr>
        <w:tblStyle w:val="ListTable4"/>
        <w:tblW w:w="0" w:type="auto"/>
        <w:jc w:val="center"/>
        <w:tblLook w:val="04A0" w:firstRow="1" w:lastRow="0" w:firstColumn="1" w:lastColumn="0" w:noHBand="0" w:noVBand="1"/>
      </w:tblPr>
      <w:tblGrid>
        <w:gridCol w:w="1980"/>
        <w:gridCol w:w="1984"/>
        <w:gridCol w:w="2694"/>
      </w:tblGrid>
      <w:tr w:rsidR="002F7430" w14:paraId="15006371" w14:textId="6EABAB0D" w:rsidTr="00CF164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4D057287" w14:textId="77777777" w:rsidR="002F7430" w:rsidRDefault="002F7430" w:rsidP="0096128E">
            <w:pPr>
              <w:ind w:left="0"/>
            </w:pPr>
            <w:r>
              <w:t>Wavenumber approximation (</w:t>
            </w:r>
            <m:oMath>
              <m:sSup>
                <m:sSupPr>
                  <m:ctrlPr>
                    <w:rPr>
                      <w:rFonts w:ascii="Cambria Math" w:hAnsi="Cambria Math"/>
                      <w:b w:val="0"/>
                      <w:bCs w:val="0"/>
                      <w:i/>
                      <w:color w:val="auto"/>
                    </w:rPr>
                  </m:ctrlPr>
                </m:sSupPr>
                <m:e>
                  <m:r>
                    <m:rPr>
                      <m:sty m:val="bi"/>
                    </m:rPr>
                    <w:rPr>
                      <w:rFonts w:ascii="Cambria Math" w:hAnsi="Cambria Math"/>
                    </w:rPr>
                    <m:t>cm</m:t>
                  </m:r>
                </m:e>
                <m:sup>
                  <m:r>
                    <m:rPr>
                      <m:sty m:val="bi"/>
                    </m:rPr>
                    <w:rPr>
                      <w:rFonts w:ascii="Cambria Math" w:hAnsi="Cambria Math"/>
                    </w:rPr>
                    <m:t>-1</m:t>
                  </m:r>
                </m:sup>
              </m:sSup>
            </m:oMath>
            <w:r>
              <w:t>)</w:t>
            </w:r>
          </w:p>
        </w:tc>
        <w:tc>
          <w:tcPr>
            <w:tcW w:w="1984" w:type="dxa"/>
          </w:tcPr>
          <w:p w14:paraId="650775E3" w14:textId="4DD8D49D" w:rsidR="002F7430" w:rsidRDefault="002F7430" w:rsidP="0096128E">
            <w:pPr>
              <w:ind w:left="0"/>
              <w:cnfStyle w:val="100000000000" w:firstRow="1" w:lastRow="0" w:firstColumn="0" w:lastColumn="0" w:oddVBand="0" w:evenVBand="0" w:oddHBand="0" w:evenHBand="0" w:firstRowFirstColumn="0" w:firstRowLastColumn="0" w:lastRowFirstColumn="0" w:lastRowLastColumn="0"/>
            </w:pPr>
            <w:r>
              <w:t>Peak Shape</w:t>
            </w:r>
          </w:p>
        </w:tc>
        <w:tc>
          <w:tcPr>
            <w:tcW w:w="2694" w:type="dxa"/>
          </w:tcPr>
          <w:p w14:paraId="6A42854A" w14:textId="77777777" w:rsidR="002F7430" w:rsidRDefault="002F7430" w:rsidP="0096128E">
            <w:pPr>
              <w:ind w:left="0"/>
              <w:cnfStyle w:val="100000000000" w:firstRow="1" w:lastRow="0" w:firstColumn="0" w:lastColumn="0" w:oddVBand="0" w:evenVBand="0" w:oddHBand="0" w:evenHBand="0" w:firstRowFirstColumn="0" w:firstRowLastColumn="0" w:lastRowFirstColumn="0" w:lastRowLastColumn="0"/>
            </w:pPr>
            <w:r>
              <w:t>Functional Group</w:t>
            </w:r>
          </w:p>
        </w:tc>
      </w:tr>
      <w:tr w:rsidR="002F7430" w14:paraId="675C50AC" w14:textId="32AF5E64" w:rsidTr="00CF16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015ADEEE" w14:textId="4E378D70" w:rsidR="002F7430" w:rsidRDefault="002F7430" w:rsidP="0096128E">
            <w:pPr>
              <w:ind w:left="0"/>
              <w:jc w:val="center"/>
            </w:pPr>
            <w:r>
              <w:t>3524, 3407,3311</w:t>
            </w:r>
          </w:p>
        </w:tc>
        <w:tc>
          <w:tcPr>
            <w:tcW w:w="1984" w:type="dxa"/>
          </w:tcPr>
          <w:p w14:paraId="16270776" w14:textId="22CA2D1F" w:rsidR="002F7430" w:rsidRDefault="002F7430" w:rsidP="0096128E">
            <w:pPr>
              <w:ind w:left="0"/>
              <w:jc w:val="center"/>
              <w:cnfStyle w:val="000000100000" w:firstRow="0" w:lastRow="0" w:firstColumn="0" w:lastColumn="0" w:oddVBand="0" w:evenVBand="0" w:oddHBand="1" w:evenHBand="0" w:firstRowFirstColumn="0" w:firstRowLastColumn="0" w:lastRowFirstColumn="0" w:lastRowLastColumn="0"/>
            </w:pPr>
            <w:r>
              <w:t xml:space="preserve">Sharp </w:t>
            </w:r>
          </w:p>
        </w:tc>
        <w:tc>
          <w:tcPr>
            <w:tcW w:w="2694" w:type="dxa"/>
          </w:tcPr>
          <w:p w14:paraId="7255F9C8" w14:textId="50F72678" w:rsidR="002F7430" w:rsidRPr="004A746E" w:rsidRDefault="002F7430" w:rsidP="0096128E">
            <w:pPr>
              <w:ind w:left="0"/>
              <w:cnfStyle w:val="000000100000" w:firstRow="0" w:lastRow="0" w:firstColumn="0" w:lastColumn="0" w:oddVBand="0" w:evenVBand="0" w:oddHBand="1" w:evenHBand="0" w:firstRowFirstColumn="0" w:firstRowLastColumn="0" w:lastRowFirstColumn="0" w:lastRowLastColumn="0"/>
            </w:pPr>
            <w:r>
              <w:t>O-H Stretch</w:t>
            </w:r>
          </w:p>
        </w:tc>
      </w:tr>
      <w:tr w:rsidR="002F7430" w14:paraId="51DCD94D" w14:textId="44BABFC3" w:rsidTr="00CF1646">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35858E22" w14:textId="4F5BCC19" w:rsidR="002F7430" w:rsidRDefault="002F7430" w:rsidP="0096128E">
            <w:pPr>
              <w:ind w:left="0"/>
              <w:jc w:val="center"/>
            </w:pPr>
            <w:r>
              <w:t>2981, 2916</w:t>
            </w:r>
          </w:p>
        </w:tc>
        <w:tc>
          <w:tcPr>
            <w:tcW w:w="1984" w:type="dxa"/>
          </w:tcPr>
          <w:p w14:paraId="5FAA6EDD" w14:textId="16008999" w:rsidR="002F7430" w:rsidRDefault="002F7430" w:rsidP="0096128E">
            <w:pPr>
              <w:ind w:left="0"/>
              <w:jc w:val="center"/>
              <w:cnfStyle w:val="000000000000" w:firstRow="0" w:lastRow="0" w:firstColumn="0" w:lastColumn="0" w:oddVBand="0" w:evenVBand="0" w:oddHBand="0" w:evenHBand="0" w:firstRowFirstColumn="0" w:firstRowLastColumn="0" w:lastRowFirstColumn="0" w:lastRowLastColumn="0"/>
            </w:pPr>
            <w:r>
              <w:t>Broad, Medium</w:t>
            </w:r>
          </w:p>
        </w:tc>
        <w:tc>
          <w:tcPr>
            <w:tcW w:w="2694" w:type="dxa"/>
          </w:tcPr>
          <w:p w14:paraId="286BFD30" w14:textId="348BADB3" w:rsidR="002F7430" w:rsidRDefault="002F7430" w:rsidP="0096128E">
            <w:pPr>
              <w:ind w:left="0"/>
              <w:cnfStyle w:val="000000000000" w:firstRow="0" w:lastRow="0" w:firstColumn="0" w:lastColumn="0" w:oddVBand="0" w:evenVBand="0" w:oddHBand="0" w:evenHBand="0" w:firstRowFirstColumn="0" w:firstRowLastColumn="0" w:lastRowFirstColumn="0" w:lastRowLastColumn="0"/>
            </w:pPr>
            <w:r>
              <w:t>C-H Strech</w:t>
            </w:r>
          </w:p>
        </w:tc>
      </w:tr>
      <w:tr w:rsidR="002F7430" w14:paraId="29C2286B" w14:textId="5F96C00D" w:rsidTr="00CF16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4D9CDAFB" w14:textId="0FB1C569" w:rsidR="002F7430" w:rsidRDefault="002F7430" w:rsidP="0096128E">
            <w:pPr>
              <w:ind w:left="0"/>
              <w:jc w:val="center"/>
            </w:pPr>
            <w:r>
              <w:t>1732, 1653</w:t>
            </w:r>
          </w:p>
        </w:tc>
        <w:tc>
          <w:tcPr>
            <w:tcW w:w="1984" w:type="dxa"/>
          </w:tcPr>
          <w:p w14:paraId="1589AFFE" w14:textId="1CC31FC0" w:rsidR="002F7430" w:rsidRDefault="002F7430" w:rsidP="0096128E">
            <w:pPr>
              <w:ind w:left="0"/>
              <w:jc w:val="center"/>
              <w:cnfStyle w:val="000000100000" w:firstRow="0" w:lastRow="0" w:firstColumn="0" w:lastColumn="0" w:oddVBand="0" w:evenVBand="0" w:oddHBand="1" w:evenHBand="0" w:firstRowFirstColumn="0" w:firstRowLastColumn="0" w:lastRowFirstColumn="0" w:lastRowLastColumn="0"/>
            </w:pPr>
            <w:r>
              <w:t>Strong, Sharp</w:t>
            </w:r>
          </w:p>
        </w:tc>
        <w:tc>
          <w:tcPr>
            <w:tcW w:w="2694" w:type="dxa"/>
          </w:tcPr>
          <w:p w14:paraId="5E3170D3" w14:textId="3C4A000F" w:rsidR="002F7430" w:rsidRDefault="002F7430" w:rsidP="0096128E">
            <w:pPr>
              <w:ind w:left="0"/>
              <w:cnfStyle w:val="000000100000" w:firstRow="0" w:lastRow="0" w:firstColumn="0" w:lastColumn="0" w:oddVBand="0" w:evenVBand="0" w:oddHBand="1" w:evenHBand="0" w:firstRowFirstColumn="0" w:firstRowLastColumn="0" w:lastRowFirstColumn="0" w:lastRowLastColumn="0"/>
            </w:pPr>
            <w:r>
              <w:t>C=O Stretch</w:t>
            </w:r>
          </w:p>
        </w:tc>
      </w:tr>
      <w:tr w:rsidR="002F7430" w14:paraId="5715B6BF" w14:textId="33B174D4" w:rsidTr="00CF1646">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34E6F3EA" w14:textId="6BD6E95D" w:rsidR="002F7430" w:rsidRDefault="002F7430" w:rsidP="0096128E">
            <w:pPr>
              <w:ind w:left="0"/>
              <w:jc w:val="center"/>
            </w:pPr>
            <w:r>
              <w:t>1497,1453</w:t>
            </w:r>
          </w:p>
        </w:tc>
        <w:tc>
          <w:tcPr>
            <w:tcW w:w="1984" w:type="dxa"/>
          </w:tcPr>
          <w:p w14:paraId="1B2825DC" w14:textId="2C2EA2AB" w:rsidR="002F7430" w:rsidRDefault="002F7430" w:rsidP="0096128E">
            <w:pPr>
              <w:ind w:left="0"/>
              <w:jc w:val="center"/>
              <w:cnfStyle w:val="000000000000" w:firstRow="0" w:lastRow="0" w:firstColumn="0" w:lastColumn="0" w:oddVBand="0" w:evenVBand="0" w:oddHBand="0" w:evenHBand="0" w:firstRowFirstColumn="0" w:firstRowLastColumn="0" w:lastRowFirstColumn="0" w:lastRowLastColumn="0"/>
            </w:pPr>
            <w:r>
              <w:t>Medium</w:t>
            </w:r>
          </w:p>
        </w:tc>
        <w:tc>
          <w:tcPr>
            <w:tcW w:w="2694" w:type="dxa"/>
          </w:tcPr>
          <w:p w14:paraId="6E413832" w14:textId="6FA0F260" w:rsidR="002F7430" w:rsidRDefault="002F7430" w:rsidP="0096128E">
            <w:pPr>
              <w:keepNext/>
              <w:ind w:left="0"/>
              <w:cnfStyle w:val="000000000000" w:firstRow="0" w:lastRow="0" w:firstColumn="0" w:lastColumn="0" w:oddVBand="0" w:evenVBand="0" w:oddHBand="0" w:evenHBand="0" w:firstRowFirstColumn="0" w:firstRowLastColumn="0" w:lastRowFirstColumn="0" w:lastRowLastColumn="0"/>
            </w:pPr>
            <w:r>
              <w:t>C-H Bending</w:t>
            </w:r>
          </w:p>
        </w:tc>
      </w:tr>
      <w:tr w:rsidR="002F7430" w14:paraId="5126B46F" w14:textId="77777777" w:rsidTr="00CF16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80" w:type="dxa"/>
          </w:tcPr>
          <w:p w14:paraId="582B9D94" w14:textId="65C8C754" w:rsidR="002F7430" w:rsidRDefault="002F7430" w:rsidP="0096128E">
            <w:pPr>
              <w:ind w:left="0"/>
              <w:jc w:val="center"/>
            </w:pPr>
            <w:r>
              <w:t>1271, 1111, 1043</w:t>
            </w:r>
          </w:p>
        </w:tc>
        <w:tc>
          <w:tcPr>
            <w:tcW w:w="1984" w:type="dxa"/>
          </w:tcPr>
          <w:p w14:paraId="1C491B9F" w14:textId="0B8787B3" w:rsidR="002F7430" w:rsidRDefault="002F7430" w:rsidP="0096128E">
            <w:pPr>
              <w:ind w:left="0"/>
              <w:jc w:val="center"/>
              <w:cnfStyle w:val="000000100000" w:firstRow="0" w:lastRow="0" w:firstColumn="0" w:lastColumn="0" w:oddVBand="0" w:evenVBand="0" w:oddHBand="1" w:evenHBand="0" w:firstRowFirstColumn="0" w:firstRowLastColumn="0" w:lastRowFirstColumn="0" w:lastRowLastColumn="0"/>
            </w:pPr>
            <w:r>
              <w:t>Strong, Sharp</w:t>
            </w:r>
          </w:p>
        </w:tc>
        <w:tc>
          <w:tcPr>
            <w:tcW w:w="2694" w:type="dxa"/>
          </w:tcPr>
          <w:p w14:paraId="3BB568F8" w14:textId="76F85C10" w:rsidR="002F7430" w:rsidRDefault="002F7430" w:rsidP="0096128E">
            <w:pPr>
              <w:keepNext/>
              <w:ind w:left="0"/>
              <w:cnfStyle w:val="000000100000" w:firstRow="0" w:lastRow="0" w:firstColumn="0" w:lastColumn="0" w:oddVBand="0" w:evenVBand="0" w:oddHBand="1" w:evenHBand="0" w:firstRowFirstColumn="0" w:firstRowLastColumn="0" w:lastRowFirstColumn="0" w:lastRowLastColumn="0"/>
            </w:pPr>
            <w:r>
              <w:t>C-O Stretch</w:t>
            </w:r>
          </w:p>
        </w:tc>
      </w:tr>
      <w:tr w:rsidR="002F7430" w14:paraId="652B9816" w14:textId="77777777" w:rsidTr="00CF1646">
        <w:trPr>
          <w:jc w:val="center"/>
        </w:trPr>
        <w:tc>
          <w:tcPr>
            <w:cnfStyle w:val="001000000000" w:firstRow="0" w:lastRow="0" w:firstColumn="1" w:lastColumn="0" w:oddVBand="0" w:evenVBand="0" w:oddHBand="0" w:evenHBand="0" w:firstRowFirstColumn="0" w:firstRowLastColumn="0" w:lastRowFirstColumn="0" w:lastRowLastColumn="0"/>
            <w:tcW w:w="1980" w:type="dxa"/>
          </w:tcPr>
          <w:p w14:paraId="68F2B06D" w14:textId="5A456AFA" w:rsidR="002F7430" w:rsidRDefault="002F7430" w:rsidP="0096128E">
            <w:pPr>
              <w:ind w:left="0"/>
              <w:jc w:val="center"/>
            </w:pPr>
            <w:r>
              <w:t>987,819,753</w:t>
            </w:r>
          </w:p>
        </w:tc>
        <w:tc>
          <w:tcPr>
            <w:tcW w:w="1984" w:type="dxa"/>
          </w:tcPr>
          <w:p w14:paraId="416742A7" w14:textId="37CA88CC" w:rsidR="002F7430" w:rsidRDefault="002F7430" w:rsidP="0096128E">
            <w:pPr>
              <w:ind w:left="0"/>
              <w:jc w:val="center"/>
              <w:cnfStyle w:val="000000000000" w:firstRow="0" w:lastRow="0" w:firstColumn="0" w:lastColumn="0" w:oddVBand="0" w:evenVBand="0" w:oddHBand="0" w:evenHBand="0" w:firstRowFirstColumn="0" w:firstRowLastColumn="0" w:lastRowFirstColumn="0" w:lastRowLastColumn="0"/>
            </w:pPr>
            <w:r>
              <w:t>Strong, Sharp</w:t>
            </w:r>
          </w:p>
        </w:tc>
        <w:tc>
          <w:tcPr>
            <w:tcW w:w="2694" w:type="dxa"/>
          </w:tcPr>
          <w:p w14:paraId="3174E094" w14:textId="17E45D06" w:rsidR="002F7430" w:rsidRDefault="002F7430" w:rsidP="0096128E">
            <w:pPr>
              <w:keepNext/>
              <w:ind w:left="0"/>
              <w:cnfStyle w:val="000000000000" w:firstRow="0" w:lastRow="0" w:firstColumn="0" w:lastColumn="0" w:oddVBand="0" w:evenVBand="0" w:oddHBand="0" w:evenHBand="0" w:firstRowFirstColumn="0" w:firstRowLastColumn="0" w:lastRowFirstColumn="0" w:lastRowLastColumn="0"/>
            </w:pPr>
            <w:r>
              <w:t>C-H Bending</w:t>
            </w:r>
          </w:p>
        </w:tc>
      </w:tr>
    </w:tbl>
    <w:p w14:paraId="1B45F5E0" w14:textId="77777777" w:rsidR="0082551D" w:rsidRPr="0082551D" w:rsidRDefault="0082551D" w:rsidP="0082551D"/>
    <w:p w14:paraId="04C17BC5" w14:textId="49D6153A" w:rsidR="006063AE" w:rsidRPr="006063AE" w:rsidRDefault="00136D4A" w:rsidP="008441D7">
      <w:r>
        <w:t xml:space="preserve">From the above </w:t>
      </w:r>
      <w:r w:rsidR="00EE22D2">
        <w:t>functional groups</w:t>
      </w:r>
      <w:r w:rsidR="008135F9">
        <w:t>,</w:t>
      </w:r>
      <w:r w:rsidR="00EE22D2">
        <w:t xml:space="preserve"> it can be determined that the </w:t>
      </w:r>
      <w:r w:rsidR="006302A6">
        <w:t xml:space="preserve">sample has </w:t>
      </w:r>
      <w:r w:rsidR="001B0DA4">
        <w:t xml:space="preserve">a </w:t>
      </w:r>
      <w:r w:rsidR="00576D06">
        <w:t xml:space="preserve">at least a </w:t>
      </w:r>
      <w:r w:rsidR="005067BF">
        <w:t>hydrox</w:t>
      </w:r>
      <w:r w:rsidR="005D0998">
        <w:t>yl Group</w:t>
      </w:r>
      <w:r w:rsidR="00EC18E6">
        <w:t>, a Benzene Ring</w:t>
      </w:r>
      <w:r w:rsidR="00576D06">
        <w:t xml:space="preserve"> and</w:t>
      </w:r>
      <w:r w:rsidR="001B0DA4">
        <w:t xml:space="preserve"> </w:t>
      </w:r>
      <w:r w:rsidR="00576D06">
        <w:t xml:space="preserve">a </w:t>
      </w:r>
      <w:r w:rsidR="001B0DA4">
        <w:t>Carbonyl Group</w:t>
      </w:r>
      <w:r w:rsidR="00081A9D">
        <w:t xml:space="preserve"> but without more detailed evaluation it is not simple to determine the compound from this information. </w:t>
      </w:r>
    </w:p>
    <w:p w14:paraId="323C8D2E" w14:textId="77777777" w:rsidR="007C54CC" w:rsidRDefault="007C54CC" w:rsidP="007C54CC">
      <w:pPr>
        <w:pStyle w:val="Heading1"/>
        <w:numPr>
          <w:ilvl w:val="0"/>
          <w:numId w:val="0"/>
        </w:numPr>
        <w:ind w:left="360"/>
      </w:pPr>
    </w:p>
    <w:p w14:paraId="0834CE95" w14:textId="305AD16F" w:rsidR="00D76510" w:rsidRDefault="007C54CC" w:rsidP="007C54CC">
      <w:pPr>
        <w:pStyle w:val="Heading1"/>
      </w:pPr>
      <w:bookmarkStart w:id="18" w:name="_Toc211506952"/>
      <w:r>
        <w:t xml:space="preserve">Results &amp; </w:t>
      </w:r>
      <w:r w:rsidR="004B668D">
        <w:t>Discussions</w:t>
      </w:r>
      <w:bookmarkEnd w:id="18"/>
    </w:p>
    <w:p w14:paraId="750D2A7B" w14:textId="77777777" w:rsidR="009F006B" w:rsidRDefault="009F006B" w:rsidP="009F006B"/>
    <w:p w14:paraId="06605474" w14:textId="4DA033FA" w:rsidR="006063AE" w:rsidRDefault="009F006B" w:rsidP="009F006B">
      <w:pPr>
        <w:pStyle w:val="Heading2"/>
      </w:pPr>
      <w:bookmarkStart w:id="19" w:name="_Toc211506953"/>
      <w:r>
        <w:t>Library Identification</w:t>
      </w:r>
      <w:bookmarkEnd w:id="19"/>
    </w:p>
    <w:p w14:paraId="65A29440" w14:textId="77777777" w:rsidR="008441D7" w:rsidRDefault="008441D7" w:rsidP="008441D7"/>
    <w:p w14:paraId="0C3FC779" w14:textId="26FC707F" w:rsidR="008441D7" w:rsidRPr="008441D7" w:rsidRDefault="008441D7" w:rsidP="008441D7">
      <w:r>
        <w:t xml:space="preserve">Using the available library matching the below results can be concluded. </w:t>
      </w:r>
    </w:p>
    <w:p w14:paraId="3CB8DDAB" w14:textId="77777777" w:rsidR="009F006B" w:rsidRPr="009F006B" w:rsidRDefault="009F006B" w:rsidP="009F006B"/>
    <w:tbl>
      <w:tblPr>
        <w:tblStyle w:val="ListTable4"/>
        <w:tblW w:w="0" w:type="auto"/>
        <w:tblLook w:val="04A0" w:firstRow="1" w:lastRow="0" w:firstColumn="1" w:lastColumn="0" w:noHBand="0" w:noVBand="1"/>
      </w:tblPr>
      <w:tblGrid>
        <w:gridCol w:w="1045"/>
        <w:gridCol w:w="1935"/>
        <w:gridCol w:w="1835"/>
        <w:gridCol w:w="4201"/>
      </w:tblGrid>
      <w:tr w:rsidR="00380D7E" w14:paraId="57E0EA28" w14:textId="20A168DE" w:rsidTr="003604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 w:type="dxa"/>
          </w:tcPr>
          <w:p w14:paraId="7D358C2D" w14:textId="325CB63A" w:rsidR="00380D7E" w:rsidRDefault="00380D7E" w:rsidP="006063AE">
            <w:pPr>
              <w:ind w:left="0"/>
            </w:pPr>
            <w:r>
              <w:t>Sample Name</w:t>
            </w:r>
          </w:p>
        </w:tc>
        <w:tc>
          <w:tcPr>
            <w:tcW w:w="1935" w:type="dxa"/>
          </w:tcPr>
          <w:p w14:paraId="0A4F84D3" w14:textId="24D73410" w:rsidR="00380D7E" w:rsidRDefault="00380D7E" w:rsidP="006063AE">
            <w:pPr>
              <w:ind w:left="0"/>
              <w:cnfStyle w:val="100000000000" w:firstRow="1" w:lastRow="0" w:firstColumn="0" w:lastColumn="0" w:oddVBand="0" w:evenVBand="0" w:oddHBand="0" w:evenHBand="0" w:firstRowFirstColumn="0" w:firstRowLastColumn="0" w:lastRowFirstColumn="0" w:lastRowLastColumn="0"/>
            </w:pPr>
            <w:r>
              <w:t>Determined compound</w:t>
            </w:r>
          </w:p>
        </w:tc>
        <w:tc>
          <w:tcPr>
            <w:tcW w:w="1835" w:type="dxa"/>
          </w:tcPr>
          <w:p w14:paraId="27A74A7A" w14:textId="4C487CC0" w:rsidR="00380D7E" w:rsidRDefault="00380D7E" w:rsidP="006063AE">
            <w:pPr>
              <w:ind w:left="0"/>
              <w:cnfStyle w:val="100000000000" w:firstRow="1" w:lastRow="0" w:firstColumn="0" w:lastColumn="0" w:oddVBand="0" w:evenVBand="0" w:oddHBand="0" w:evenHBand="0" w:firstRowFirstColumn="0" w:firstRowLastColumn="0" w:lastRowFirstColumn="0" w:lastRowLastColumn="0"/>
            </w:pPr>
            <w:r>
              <w:t>% Confidence From Library</w:t>
            </w:r>
            <w:r w:rsidR="00360458">
              <w:t xml:space="preserve"> Search</w:t>
            </w:r>
          </w:p>
        </w:tc>
        <w:tc>
          <w:tcPr>
            <w:tcW w:w="4201" w:type="dxa"/>
          </w:tcPr>
          <w:p w14:paraId="6B40CECF" w14:textId="4C553023" w:rsidR="00380D7E" w:rsidRDefault="00380D7E" w:rsidP="00380D7E">
            <w:pPr>
              <w:ind w:left="0"/>
              <w:jc w:val="left"/>
              <w:cnfStyle w:val="100000000000" w:firstRow="1" w:lastRow="0" w:firstColumn="0" w:lastColumn="0" w:oddVBand="0" w:evenVBand="0" w:oddHBand="0" w:evenHBand="0" w:firstRowFirstColumn="0" w:firstRowLastColumn="0" w:lastRowFirstColumn="0" w:lastRowLastColumn="0"/>
            </w:pPr>
            <w:r>
              <w:t>Comments</w:t>
            </w:r>
          </w:p>
        </w:tc>
      </w:tr>
      <w:tr w:rsidR="00380D7E" w14:paraId="5D514621" w14:textId="45E772FB" w:rsidTr="008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 w:type="dxa"/>
          </w:tcPr>
          <w:p w14:paraId="6A83F771" w14:textId="29C7A996" w:rsidR="00380D7E" w:rsidRDefault="00380D7E" w:rsidP="00613BC1">
            <w:pPr>
              <w:ind w:left="0"/>
              <w:jc w:val="center"/>
            </w:pPr>
            <w:r>
              <w:t>A</w:t>
            </w:r>
          </w:p>
        </w:tc>
        <w:tc>
          <w:tcPr>
            <w:tcW w:w="1935" w:type="dxa"/>
          </w:tcPr>
          <w:p w14:paraId="63B88E01" w14:textId="45214F8A" w:rsidR="00380D7E" w:rsidRDefault="00380D7E" w:rsidP="006063AE">
            <w:pPr>
              <w:ind w:left="0"/>
              <w:cnfStyle w:val="000000100000" w:firstRow="0" w:lastRow="0" w:firstColumn="0" w:lastColumn="0" w:oddVBand="0" w:evenVBand="0" w:oddHBand="1" w:evenHBand="0" w:firstRowFirstColumn="0" w:firstRowLastColumn="0" w:lastRowFirstColumn="0" w:lastRowLastColumn="0"/>
            </w:pPr>
            <w:r>
              <w:t>Vitamin C Powder</w:t>
            </w:r>
          </w:p>
        </w:tc>
        <w:tc>
          <w:tcPr>
            <w:tcW w:w="1835" w:type="dxa"/>
            <w:vAlign w:val="center"/>
          </w:tcPr>
          <w:p w14:paraId="3A2CA20B" w14:textId="07EDA77C" w:rsidR="00380D7E" w:rsidRDefault="008F0D4F" w:rsidP="008A5B54">
            <w:pPr>
              <w:ind w:left="0"/>
              <w:jc w:val="center"/>
              <w:cnfStyle w:val="000000100000" w:firstRow="0" w:lastRow="0" w:firstColumn="0" w:lastColumn="0" w:oddVBand="0" w:evenVBand="0" w:oddHBand="1" w:evenHBand="0" w:firstRowFirstColumn="0" w:firstRowLastColumn="0" w:lastRowFirstColumn="0" w:lastRowLastColumn="0"/>
            </w:pPr>
            <w:r>
              <w:t>99.4</w:t>
            </w:r>
          </w:p>
        </w:tc>
        <w:tc>
          <w:tcPr>
            <w:tcW w:w="4201" w:type="dxa"/>
            <w:vAlign w:val="center"/>
          </w:tcPr>
          <w:p w14:paraId="5B32D81B" w14:textId="4D7D96BA" w:rsidR="00380D7E" w:rsidRDefault="00C14BE7" w:rsidP="008A5B54">
            <w:pPr>
              <w:ind w:left="0"/>
              <w:cnfStyle w:val="000000100000" w:firstRow="0" w:lastRow="0" w:firstColumn="0" w:lastColumn="0" w:oddVBand="0" w:evenVBand="0" w:oddHBand="1" w:evenHBand="0" w:firstRowFirstColumn="0" w:firstRowLastColumn="0" w:lastRowFirstColumn="0" w:lastRowLastColumn="0"/>
            </w:pPr>
            <w:r>
              <w:t>High confidence in results</w:t>
            </w:r>
          </w:p>
        </w:tc>
      </w:tr>
      <w:tr w:rsidR="00380D7E" w14:paraId="71667E5C" w14:textId="15710897" w:rsidTr="008A5B54">
        <w:tc>
          <w:tcPr>
            <w:cnfStyle w:val="001000000000" w:firstRow="0" w:lastRow="0" w:firstColumn="1" w:lastColumn="0" w:oddVBand="0" w:evenVBand="0" w:oddHBand="0" w:evenHBand="0" w:firstRowFirstColumn="0" w:firstRowLastColumn="0" w:lastRowFirstColumn="0" w:lastRowLastColumn="0"/>
            <w:tcW w:w="1045" w:type="dxa"/>
          </w:tcPr>
          <w:p w14:paraId="11FC3A6E" w14:textId="6BC1A326" w:rsidR="00380D7E" w:rsidRDefault="00380D7E" w:rsidP="00613BC1">
            <w:pPr>
              <w:ind w:left="0"/>
              <w:jc w:val="center"/>
            </w:pPr>
            <w:r>
              <w:t>B</w:t>
            </w:r>
          </w:p>
        </w:tc>
        <w:tc>
          <w:tcPr>
            <w:tcW w:w="1935" w:type="dxa"/>
          </w:tcPr>
          <w:p w14:paraId="145A4AA8" w14:textId="4176A206" w:rsidR="00380D7E" w:rsidRDefault="00380D7E" w:rsidP="006063AE">
            <w:pPr>
              <w:ind w:left="0"/>
              <w:cnfStyle w:val="000000000000" w:firstRow="0" w:lastRow="0" w:firstColumn="0" w:lastColumn="0" w:oddVBand="0" w:evenVBand="0" w:oddHBand="0" w:evenHBand="0" w:firstRowFirstColumn="0" w:firstRowLastColumn="0" w:lastRowFirstColumn="0" w:lastRowLastColumn="0"/>
            </w:pPr>
            <w:r>
              <w:t>Guanidine Nitrate</w:t>
            </w:r>
          </w:p>
        </w:tc>
        <w:tc>
          <w:tcPr>
            <w:tcW w:w="1835" w:type="dxa"/>
            <w:vAlign w:val="center"/>
          </w:tcPr>
          <w:p w14:paraId="66EEC773" w14:textId="5ECD6020" w:rsidR="00380D7E" w:rsidRDefault="00E11693" w:rsidP="008A5B54">
            <w:pPr>
              <w:ind w:left="0"/>
              <w:jc w:val="center"/>
              <w:cnfStyle w:val="000000000000" w:firstRow="0" w:lastRow="0" w:firstColumn="0" w:lastColumn="0" w:oddVBand="0" w:evenVBand="0" w:oddHBand="0" w:evenHBand="0" w:firstRowFirstColumn="0" w:firstRowLastColumn="0" w:lastRowFirstColumn="0" w:lastRowLastColumn="0"/>
            </w:pPr>
            <w:r>
              <w:t>95.</w:t>
            </w:r>
            <w:r w:rsidR="00F457A6">
              <w:t>3</w:t>
            </w:r>
          </w:p>
        </w:tc>
        <w:tc>
          <w:tcPr>
            <w:tcW w:w="4201" w:type="dxa"/>
            <w:vAlign w:val="center"/>
          </w:tcPr>
          <w:p w14:paraId="2C6351B0" w14:textId="71DA5592" w:rsidR="00380D7E" w:rsidRDefault="00C14BE7" w:rsidP="008A5B54">
            <w:pPr>
              <w:ind w:left="0"/>
              <w:cnfStyle w:val="000000000000" w:firstRow="0" w:lastRow="0" w:firstColumn="0" w:lastColumn="0" w:oddVBand="0" w:evenVBand="0" w:oddHBand="0" w:evenHBand="0" w:firstRowFirstColumn="0" w:firstRowLastColumn="0" w:lastRowFirstColumn="0" w:lastRowLastColumn="0"/>
            </w:pPr>
            <w:r>
              <w:t>Slightly lower confidence than expected. Could re-run.</w:t>
            </w:r>
          </w:p>
        </w:tc>
      </w:tr>
      <w:tr w:rsidR="00380D7E" w14:paraId="4E3D2912" w14:textId="1D441B33" w:rsidTr="008A5B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 w:type="dxa"/>
          </w:tcPr>
          <w:p w14:paraId="040A8BBB" w14:textId="2F36A2B0" w:rsidR="00380D7E" w:rsidRDefault="00380D7E" w:rsidP="00613BC1">
            <w:pPr>
              <w:ind w:left="0"/>
              <w:jc w:val="center"/>
            </w:pPr>
            <w:r>
              <w:t>C</w:t>
            </w:r>
          </w:p>
        </w:tc>
        <w:tc>
          <w:tcPr>
            <w:tcW w:w="1935" w:type="dxa"/>
          </w:tcPr>
          <w:p w14:paraId="239F4599" w14:textId="1CF1F172" w:rsidR="00380D7E" w:rsidRDefault="007569C0" w:rsidP="006063AE">
            <w:pPr>
              <w:ind w:left="0"/>
              <w:cnfStyle w:val="000000100000" w:firstRow="0" w:lastRow="0" w:firstColumn="0" w:lastColumn="0" w:oddVBand="0" w:evenVBand="0" w:oddHBand="1" w:evenHBand="0" w:firstRowFirstColumn="0" w:firstRowLastColumn="0" w:lastRowFirstColumn="0" w:lastRowLastColumn="0"/>
            </w:pPr>
            <w:r>
              <w:t>Methyl 3-Nitrobenzoate</w:t>
            </w:r>
          </w:p>
        </w:tc>
        <w:tc>
          <w:tcPr>
            <w:tcW w:w="1835" w:type="dxa"/>
            <w:vAlign w:val="center"/>
          </w:tcPr>
          <w:p w14:paraId="303DCF0E" w14:textId="433EFD30" w:rsidR="00380D7E" w:rsidRDefault="00AF7C36" w:rsidP="008A5B54">
            <w:pPr>
              <w:ind w:left="0"/>
              <w:jc w:val="center"/>
              <w:cnfStyle w:val="000000100000" w:firstRow="0" w:lastRow="0" w:firstColumn="0" w:lastColumn="0" w:oddVBand="0" w:evenVBand="0" w:oddHBand="1" w:evenHBand="0" w:firstRowFirstColumn="0" w:firstRowLastColumn="0" w:lastRowFirstColumn="0" w:lastRowLastColumn="0"/>
            </w:pPr>
            <w:r>
              <w:t>52.8</w:t>
            </w:r>
          </w:p>
        </w:tc>
        <w:tc>
          <w:tcPr>
            <w:tcW w:w="4201" w:type="dxa"/>
            <w:vAlign w:val="center"/>
          </w:tcPr>
          <w:p w14:paraId="58D446FF" w14:textId="22AC9C5D" w:rsidR="00380D7E" w:rsidRDefault="009F006B" w:rsidP="008A5B54">
            <w:pPr>
              <w:ind w:left="0"/>
              <w:cnfStyle w:val="000000100000" w:firstRow="0" w:lastRow="0" w:firstColumn="0" w:lastColumn="0" w:oddVBand="0" w:evenVBand="0" w:oddHBand="1" w:evenHBand="0" w:firstRowFirstColumn="0" w:firstRowLastColumn="0" w:lastRowFirstColumn="0" w:lastRowLastColumn="0"/>
            </w:pPr>
            <w:r>
              <w:t xml:space="preserve">Compound not in library, identified </w:t>
            </w:r>
            <w:r w:rsidR="00AF7C36">
              <w:t>Ethyl 4-nitrobenzoate</w:t>
            </w:r>
            <w:r>
              <w:t xml:space="preserve"> instead</w:t>
            </w:r>
          </w:p>
        </w:tc>
      </w:tr>
      <w:tr w:rsidR="00380D7E" w14:paraId="1D05F5D6" w14:textId="02E78D34" w:rsidTr="008A5B54">
        <w:tc>
          <w:tcPr>
            <w:cnfStyle w:val="001000000000" w:firstRow="0" w:lastRow="0" w:firstColumn="1" w:lastColumn="0" w:oddVBand="0" w:evenVBand="0" w:oddHBand="0" w:evenHBand="0" w:firstRowFirstColumn="0" w:firstRowLastColumn="0" w:lastRowFirstColumn="0" w:lastRowLastColumn="0"/>
            <w:tcW w:w="1045" w:type="dxa"/>
          </w:tcPr>
          <w:p w14:paraId="1B5D8157" w14:textId="5E0C02C4" w:rsidR="00380D7E" w:rsidRDefault="00380D7E" w:rsidP="00613BC1">
            <w:pPr>
              <w:ind w:left="0"/>
              <w:jc w:val="center"/>
            </w:pPr>
            <w:r>
              <w:t>D</w:t>
            </w:r>
          </w:p>
        </w:tc>
        <w:tc>
          <w:tcPr>
            <w:tcW w:w="1935" w:type="dxa"/>
          </w:tcPr>
          <w:p w14:paraId="6D37AC5C" w14:textId="33B9B819" w:rsidR="00380D7E" w:rsidRDefault="00AC30A7" w:rsidP="006063AE">
            <w:pPr>
              <w:ind w:left="0"/>
              <w:cnfStyle w:val="000000000000" w:firstRow="0" w:lastRow="0" w:firstColumn="0" w:lastColumn="0" w:oddVBand="0" w:evenVBand="0" w:oddHBand="0" w:evenHBand="0" w:firstRowFirstColumn="0" w:firstRowLastColumn="0" w:lastRowFirstColumn="0" w:lastRowLastColumn="0"/>
            </w:pPr>
            <w:r>
              <w:t xml:space="preserve">Paracetamol </w:t>
            </w:r>
            <w:r w:rsidR="00AC0DAE">
              <w:t>(</w:t>
            </w:r>
            <w:r w:rsidR="00AC0DAE" w:rsidRPr="00AC0DAE">
              <w:t>acetaminophen</w:t>
            </w:r>
            <w:r w:rsidR="00AC0DAE">
              <w:t>)</w:t>
            </w:r>
          </w:p>
        </w:tc>
        <w:tc>
          <w:tcPr>
            <w:tcW w:w="1835" w:type="dxa"/>
            <w:vAlign w:val="center"/>
          </w:tcPr>
          <w:p w14:paraId="0BDC49C0" w14:textId="7D8F175F" w:rsidR="00380D7E" w:rsidRDefault="00F457A6" w:rsidP="008A5B54">
            <w:pPr>
              <w:ind w:left="0"/>
              <w:jc w:val="center"/>
              <w:cnfStyle w:val="000000000000" w:firstRow="0" w:lastRow="0" w:firstColumn="0" w:lastColumn="0" w:oddVBand="0" w:evenVBand="0" w:oddHBand="0" w:evenHBand="0" w:firstRowFirstColumn="0" w:firstRowLastColumn="0" w:lastRowFirstColumn="0" w:lastRowLastColumn="0"/>
            </w:pPr>
            <w:r>
              <w:t>99.3</w:t>
            </w:r>
          </w:p>
        </w:tc>
        <w:tc>
          <w:tcPr>
            <w:tcW w:w="4201" w:type="dxa"/>
            <w:vAlign w:val="center"/>
          </w:tcPr>
          <w:p w14:paraId="0820C814" w14:textId="354963CC" w:rsidR="00380D7E" w:rsidRDefault="00C14BE7" w:rsidP="00A431ED">
            <w:pPr>
              <w:keepNext/>
              <w:ind w:left="0"/>
              <w:cnfStyle w:val="000000000000" w:firstRow="0" w:lastRow="0" w:firstColumn="0" w:lastColumn="0" w:oddVBand="0" w:evenVBand="0" w:oddHBand="0" w:evenHBand="0" w:firstRowFirstColumn="0" w:firstRowLastColumn="0" w:lastRowFirstColumn="0" w:lastRowLastColumn="0"/>
            </w:pPr>
            <w:r>
              <w:t>Hi confidence in results</w:t>
            </w:r>
          </w:p>
        </w:tc>
      </w:tr>
    </w:tbl>
    <w:p w14:paraId="397CA10F" w14:textId="672CB374" w:rsidR="006063AE" w:rsidRPr="006063AE" w:rsidRDefault="00A431ED" w:rsidP="00A431ED">
      <w:pPr>
        <w:pStyle w:val="Caption"/>
      </w:pPr>
      <w:bookmarkStart w:id="20" w:name="_Ref211349567"/>
      <w:r>
        <w:t xml:space="preserve">Table </w:t>
      </w:r>
      <w:fldSimple w:instr=" SEQ Table \* ARABIC ">
        <w:r w:rsidR="00C211DA">
          <w:rPr>
            <w:noProof/>
          </w:rPr>
          <w:t>3</w:t>
        </w:r>
      </w:fldSimple>
      <w:bookmarkEnd w:id="20"/>
      <w:r>
        <w:t xml:space="preserve"> </w:t>
      </w:r>
      <w:r w:rsidRPr="00F97C34">
        <w:t>- Library Search Results</w:t>
      </w:r>
    </w:p>
    <w:p w14:paraId="45008222" w14:textId="77777777" w:rsidR="007C54CC" w:rsidRDefault="007C54CC" w:rsidP="007C54CC"/>
    <w:p w14:paraId="3B4A9E6B" w14:textId="77777777" w:rsidR="008441D7" w:rsidRDefault="008441D7" w:rsidP="007C54CC"/>
    <w:p w14:paraId="40FBC77E" w14:textId="74924BBD" w:rsidR="008441D7" w:rsidRDefault="008441D7" w:rsidP="007C54CC">
      <w:r>
        <w:t xml:space="preserve">The results in </w:t>
      </w:r>
      <w:r>
        <w:fldChar w:fldCharType="begin"/>
      </w:r>
      <w:r>
        <w:instrText xml:space="preserve"> REF _Ref211349567 \h </w:instrText>
      </w:r>
      <w:r>
        <w:fldChar w:fldCharType="separate"/>
      </w:r>
      <w:r>
        <w:t xml:space="preserve">Table </w:t>
      </w:r>
      <w:r>
        <w:rPr>
          <w:noProof/>
        </w:rPr>
        <w:t>3</w:t>
      </w:r>
      <w:r>
        <w:fldChar w:fldCharType="end"/>
      </w:r>
      <w:r>
        <w:t xml:space="preserve"> provide high </w:t>
      </w:r>
      <w:r w:rsidR="003D60B9">
        <w:t>confidence</w:t>
      </w:r>
      <w:r>
        <w:t xml:space="preserve"> in the identification of samples </w:t>
      </w:r>
      <w:proofErr w:type="gramStart"/>
      <w:r>
        <w:t>A,B</w:t>
      </w:r>
      <w:proofErr w:type="gramEnd"/>
      <w:r>
        <w:t xml:space="preserve"> and D. With </w:t>
      </w:r>
      <w:r w:rsidR="003D60B9">
        <w:t>confidence matches all above 95%</w:t>
      </w:r>
      <w:r w:rsidR="00B8700D">
        <w:t xml:space="preserve"> there is </w:t>
      </w:r>
      <w:r w:rsidR="00B75E6A">
        <w:t xml:space="preserve">little </w:t>
      </w:r>
      <w:r w:rsidR="00A93003">
        <w:t>likelihood</w:t>
      </w:r>
      <w:r w:rsidR="00B75E6A">
        <w:t xml:space="preserve"> of misidentification. Sample 3 came back with </w:t>
      </w:r>
      <w:proofErr w:type="gramStart"/>
      <w:r w:rsidR="00A93003">
        <w:t>a</w:t>
      </w:r>
      <w:proofErr w:type="gramEnd"/>
      <w:r w:rsidR="00A93003">
        <w:t xml:space="preserve"> </w:t>
      </w:r>
      <w:r w:rsidR="00B75E6A">
        <w:t xml:space="preserve">incorrect match with a low confidence. On further investigation it was determined that the correct </w:t>
      </w:r>
      <w:r w:rsidR="00726550">
        <w:t>spectra</w:t>
      </w:r>
      <w:r w:rsidR="00B75E6A">
        <w:t xml:space="preserve"> </w:t>
      </w:r>
      <w:proofErr w:type="gramStart"/>
      <w:r w:rsidR="00B75E6A">
        <w:t>is</w:t>
      </w:r>
      <w:proofErr w:type="gramEnd"/>
      <w:r w:rsidR="00B75E6A">
        <w:t xml:space="preserve"> </w:t>
      </w:r>
      <w:r w:rsidR="00AF3172">
        <w:t xml:space="preserve">not available in </w:t>
      </w:r>
      <w:r w:rsidR="00AF3172">
        <w:lastRenderedPageBreak/>
        <w:t xml:space="preserve">the library hence the incorrect result. In </w:t>
      </w:r>
      <w:r w:rsidR="00726550">
        <w:t>addition,</w:t>
      </w:r>
      <w:r w:rsidR="00AF3172">
        <w:t xml:space="preserve"> as this sample was locally synthesised </w:t>
      </w:r>
      <w:r w:rsidR="00325876">
        <w:t xml:space="preserve">quality and contamination of the sample are concerns. </w:t>
      </w:r>
    </w:p>
    <w:p w14:paraId="6260BCE1" w14:textId="77777777" w:rsidR="008D0BE6" w:rsidRDefault="008D0BE6" w:rsidP="007C54CC"/>
    <w:p w14:paraId="1F436F0D" w14:textId="638E7D94" w:rsidR="00853605" w:rsidRPr="00171BBC" w:rsidRDefault="00853605" w:rsidP="007A6A41">
      <w:pPr>
        <w:pStyle w:val="Heading1"/>
      </w:pPr>
      <w:bookmarkStart w:id="21" w:name="_Toc211506954"/>
      <w:r>
        <w:t>Conclusions</w:t>
      </w:r>
      <w:bookmarkEnd w:id="21"/>
    </w:p>
    <w:p w14:paraId="7D1D705A" w14:textId="779420CD" w:rsidR="00726550" w:rsidRDefault="00726550" w:rsidP="00726550">
      <w:r>
        <w:t xml:space="preserve">In conclusion the </w:t>
      </w:r>
      <w:r w:rsidR="00147D55">
        <w:t xml:space="preserve">4 unknown materials where able to be correctly identified using the FTIR </w:t>
      </w:r>
      <w:r w:rsidR="00037CB1">
        <w:t xml:space="preserve">despite sample </w:t>
      </w:r>
      <w:r w:rsidR="00E71522">
        <w:t>C</w:t>
      </w:r>
      <w:r w:rsidR="00037CB1">
        <w:t xml:space="preserve"> not being available in the library.</w:t>
      </w:r>
      <w:r w:rsidR="00E71522">
        <w:t xml:space="preserve"> The basic evaluation of the major functional groups within the samples further </w:t>
      </w:r>
      <w:r w:rsidR="009B3ECF">
        <w:t xml:space="preserve">assured the correct results. FTIR spectrometry </w:t>
      </w:r>
      <w:r w:rsidR="00FD10D4">
        <w:t xml:space="preserve">is a critical method in the identification of unknown materials within OME and is often used </w:t>
      </w:r>
      <w:r w:rsidR="003A635D">
        <w:t xml:space="preserve">in both lab and field conditions. </w:t>
      </w:r>
      <w:proofErr w:type="gramStart"/>
      <w:r w:rsidR="003A635D">
        <w:t>As a whole the</w:t>
      </w:r>
      <w:proofErr w:type="gramEnd"/>
      <w:r w:rsidR="003A635D">
        <w:t xml:space="preserve"> experiment was a success</w:t>
      </w:r>
      <w:r w:rsidR="008B3B42">
        <w:t xml:space="preserve">, enabling the safe disposal of the materials from the given scenario. </w:t>
      </w:r>
    </w:p>
    <w:p w14:paraId="28298EF6" w14:textId="77777777" w:rsidR="00726550" w:rsidRDefault="00726550" w:rsidP="00726550"/>
    <w:bookmarkStart w:id="22" w:name="_Toc211506955" w:displacedByCustomXml="next"/>
    <w:sdt>
      <w:sdtPr>
        <w:rPr>
          <w:b w:val="0"/>
        </w:rPr>
        <w:id w:val="-1074895130"/>
        <w:docPartObj>
          <w:docPartGallery w:val="Bibliographies"/>
          <w:docPartUnique/>
        </w:docPartObj>
      </w:sdtPr>
      <w:sdtEndPr/>
      <w:sdtContent>
        <w:p w14:paraId="1AB099C8" w14:textId="3B30F36D" w:rsidR="00726550" w:rsidRDefault="00726550">
          <w:pPr>
            <w:pStyle w:val="Heading1"/>
          </w:pPr>
          <w:r>
            <w:t>References</w:t>
          </w:r>
          <w:bookmarkEnd w:id="22"/>
        </w:p>
        <w:sdt>
          <w:sdtPr>
            <w:id w:val="-573587230"/>
            <w:bibliography/>
          </w:sdtPr>
          <w:sdtEndPr/>
          <w:sdtContent>
            <w:p w14:paraId="57692BFB" w14:textId="77777777" w:rsidR="00B61079" w:rsidRDefault="00726550">
              <w:pPr>
                <w:rPr>
                  <w:rFonts w:asciiTheme="minorHAnsi" w:eastAsiaTheme="minorHAnsi" w:hAnsiTheme="minorHAnsi" w:cstheme="minorBid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2"/>
                <w:gridCol w:w="8034"/>
              </w:tblGrid>
              <w:tr w:rsidR="00B61079" w14:paraId="5980036F" w14:textId="77777777" w:rsidTr="00A4675F">
                <w:trPr>
                  <w:divId w:val="2144693085"/>
                  <w:tblCellSpacing w:w="15" w:type="dxa"/>
                </w:trPr>
                <w:tc>
                  <w:tcPr>
                    <w:tcW w:w="525" w:type="pct"/>
                    <w:hideMark/>
                  </w:tcPr>
                  <w:p w14:paraId="715D1304" w14:textId="613207FC" w:rsidR="00B61079" w:rsidRDefault="00B61079">
                    <w:pPr>
                      <w:pStyle w:val="Bibliography"/>
                      <w:rPr>
                        <w:noProof/>
                        <w:sz w:val="24"/>
                        <w:szCs w:val="24"/>
                      </w:rPr>
                    </w:pPr>
                    <w:r>
                      <w:rPr>
                        <w:noProof/>
                      </w:rPr>
                      <w:t xml:space="preserve">[1] </w:t>
                    </w:r>
                  </w:p>
                </w:tc>
                <w:tc>
                  <w:tcPr>
                    <w:tcW w:w="4425" w:type="pct"/>
                    <w:hideMark/>
                  </w:tcPr>
                  <w:p w14:paraId="1AAF7DF6" w14:textId="77777777" w:rsidR="00B61079" w:rsidRDefault="00B61079">
                    <w:pPr>
                      <w:pStyle w:val="Bibliography"/>
                      <w:rPr>
                        <w:noProof/>
                      </w:rPr>
                    </w:pPr>
                    <w:r>
                      <w:rPr>
                        <w:noProof/>
                      </w:rPr>
                      <w:t xml:space="preserve">I. G. D. M. P. A. G. T. R. G. Michael B. Pushkarsky*†, “High-sensitivity detection of TNT,” </w:t>
                    </w:r>
                    <w:r>
                      <w:rPr>
                        <w:i/>
                        <w:iCs/>
                        <w:noProof/>
                      </w:rPr>
                      <w:t xml:space="preserve">PNAS, </w:t>
                    </w:r>
                    <w:r>
                      <w:rPr>
                        <w:noProof/>
                      </w:rPr>
                      <w:t xml:space="preserve">vol. 103, no. 52, pp. 19630-19634, 2007. </w:t>
                    </w:r>
                  </w:p>
                </w:tc>
              </w:tr>
              <w:tr w:rsidR="00B61079" w14:paraId="440DF6C6" w14:textId="77777777" w:rsidTr="00A4675F">
                <w:trPr>
                  <w:divId w:val="2144693085"/>
                  <w:tblCellSpacing w:w="15" w:type="dxa"/>
                </w:trPr>
                <w:tc>
                  <w:tcPr>
                    <w:tcW w:w="525" w:type="pct"/>
                    <w:hideMark/>
                  </w:tcPr>
                  <w:p w14:paraId="1F109497" w14:textId="77777777" w:rsidR="00B61079" w:rsidRDefault="00B61079">
                    <w:pPr>
                      <w:pStyle w:val="Bibliography"/>
                      <w:rPr>
                        <w:noProof/>
                      </w:rPr>
                    </w:pPr>
                    <w:r>
                      <w:rPr>
                        <w:noProof/>
                      </w:rPr>
                      <w:t xml:space="preserve">[2] </w:t>
                    </w:r>
                  </w:p>
                </w:tc>
                <w:tc>
                  <w:tcPr>
                    <w:tcW w:w="4425" w:type="pct"/>
                    <w:hideMark/>
                  </w:tcPr>
                  <w:p w14:paraId="5A212179" w14:textId="77777777" w:rsidR="00B61079" w:rsidRDefault="00B61079">
                    <w:pPr>
                      <w:pStyle w:val="Bibliography"/>
                      <w:rPr>
                        <w:noProof/>
                      </w:rPr>
                    </w:pPr>
                    <w:r>
                      <w:rPr>
                        <w:noProof/>
                      </w:rPr>
                      <w:t>LibreTextx, “Infrared Spectroscopy Absorption Table,” LibreTextx Chemistry, [Online]. Available: https://chem.libretexts.org/Ancillary_Materials/Reference/Reference_Tables/Spectroscopic_Reference_Tables/Infrared_Spectroscopy_Absorption_Table. [Accessed 12 10 2025].</w:t>
                    </w:r>
                  </w:p>
                </w:tc>
              </w:tr>
              <w:tr w:rsidR="00B61079" w14:paraId="5BEA021C" w14:textId="77777777" w:rsidTr="00A4675F">
                <w:trPr>
                  <w:divId w:val="2144693085"/>
                  <w:tblCellSpacing w:w="15" w:type="dxa"/>
                </w:trPr>
                <w:tc>
                  <w:tcPr>
                    <w:tcW w:w="525" w:type="pct"/>
                    <w:hideMark/>
                  </w:tcPr>
                  <w:p w14:paraId="66C0DF45" w14:textId="77777777" w:rsidR="00B61079" w:rsidRDefault="00B61079">
                    <w:pPr>
                      <w:pStyle w:val="Bibliography"/>
                      <w:rPr>
                        <w:noProof/>
                      </w:rPr>
                    </w:pPr>
                    <w:r>
                      <w:rPr>
                        <w:noProof/>
                      </w:rPr>
                      <w:t xml:space="preserve">[3] </w:t>
                    </w:r>
                  </w:p>
                </w:tc>
                <w:tc>
                  <w:tcPr>
                    <w:tcW w:w="4425" w:type="pct"/>
                    <w:hideMark/>
                  </w:tcPr>
                  <w:p w14:paraId="10425600" w14:textId="77777777" w:rsidR="00B61079" w:rsidRDefault="00B61079">
                    <w:pPr>
                      <w:pStyle w:val="Bibliography"/>
                      <w:rPr>
                        <w:noProof/>
                      </w:rPr>
                    </w:pPr>
                    <w:r>
                      <w:rPr>
                        <w:noProof/>
                      </w:rPr>
                      <w:t>R. O. R. R. Asep Bayu Dani Nandiyanto</w:t>
                    </w:r>
                    <w:r>
                      <w:rPr>
                        <w:noProof/>
                      </w:rPr>
                      <w:sym w:font="Symbol" w:char="F02A"/>
                    </w:r>
                    <w:r>
                      <w:rPr>
                        <w:noProof/>
                      </w:rPr>
                      <w:t xml:space="preserve">, “How to Read and Interpret FTIR Spectroscope of Organic,” </w:t>
                    </w:r>
                    <w:r>
                      <w:rPr>
                        <w:i/>
                        <w:iCs/>
                        <w:noProof/>
                      </w:rPr>
                      <w:t xml:space="preserve">Indonesian Journal of Science &amp; Technology, </w:t>
                    </w:r>
                    <w:r>
                      <w:rPr>
                        <w:noProof/>
                      </w:rPr>
                      <w:t xml:space="preserve">vol. 4, no. 1, pp. 97 - 118, 2019. </w:t>
                    </w:r>
                  </w:p>
                </w:tc>
              </w:tr>
              <w:tr w:rsidR="00B61079" w14:paraId="0221D000" w14:textId="77777777" w:rsidTr="00A4675F">
                <w:trPr>
                  <w:divId w:val="2144693085"/>
                  <w:tblCellSpacing w:w="15" w:type="dxa"/>
                </w:trPr>
                <w:tc>
                  <w:tcPr>
                    <w:tcW w:w="525" w:type="pct"/>
                    <w:hideMark/>
                  </w:tcPr>
                  <w:p w14:paraId="3B5FCA48" w14:textId="77777777" w:rsidR="00B61079" w:rsidRDefault="00B61079">
                    <w:pPr>
                      <w:pStyle w:val="Bibliography"/>
                      <w:rPr>
                        <w:noProof/>
                      </w:rPr>
                    </w:pPr>
                    <w:r>
                      <w:rPr>
                        <w:noProof/>
                      </w:rPr>
                      <w:t xml:space="preserve">[4] </w:t>
                    </w:r>
                  </w:p>
                </w:tc>
                <w:tc>
                  <w:tcPr>
                    <w:tcW w:w="4425" w:type="pct"/>
                    <w:hideMark/>
                  </w:tcPr>
                  <w:p w14:paraId="64E00B63" w14:textId="77777777" w:rsidR="00B61079" w:rsidRDefault="00B61079">
                    <w:pPr>
                      <w:pStyle w:val="Bibliography"/>
                      <w:rPr>
                        <w:noProof/>
                      </w:rPr>
                    </w:pPr>
                    <w:r>
                      <w:rPr>
                        <w:noProof/>
                      </w:rPr>
                      <w:t>Thermo Fisher Scientific, “basic organic functional group,” 27 02 2015. [Online]. Available: https://documents.thermofisher.com/TFS-Assets/CAD/posters/XX51346-E-0215M-OrganicFunctionalChart.pdf. [Accessed 14 10 2025].</w:t>
                    </w:r>
                  </w:p>
                </w:tc>
              </w:tr>
              <w:tr w:rsidR="00B61079" w14:paraId="223F7674" w14:textId="77777777" w:rsidTr="00A4675F">
                <w:trPr>
                  <w:divId w:val="2144693085"/>
                  <w:tblCellSpacing w:w="15" w:type="dxa"/>
                </w:trPr>
                <w:tc>
                  <w:tcPr>
                    <w:tcW w:w="525" w:type="pct"/>
                    <w:hideMark/>
                  </w:tcPr>
                  <w:p w14:paraId="66354D37" w14:textId="77777777" w:rsidR="00B61079" w:rsidRDefault="00B61079">
                    <w:pPr>
                      <w:pStyle w:val="Bibliography"/>
                      <w:rPr>
                        <w:noProof/>
                      </w:rPr>
                    </w:pPr>
                    <w:r>
                      <w:rPr>
                        <w:noProof/>
                      </w:rPr>
                      <w:t xml:space="preserve">[5] </w:t>
                    </w:r>
                  </w:p>
                </w:tc>
                <w:tc>
                  <w:tcPr>
                    <w:tcW w:w="4425" w:type="pct"/>
                    <w:hideMark/>
                  </w:tcPr>
                  <w:p w14:paraId="25E0202F" w14:textId="77777777" w:rsidR="00B61079" w:rsidRDefault="00B61079">
                    <w:pPr>
                      <w:pStyle w:val="Bibliography"/>
                      <w:rPr>
                        <w:noProof/>
                      </w:rPr>
                    </w:pPr>
                    <w:r>
                      <w:rPr>
                        <w:noProof/>
                      </w:rPr>
                      <w:t>C. Langford, “Explosives Identification Using FTIR Technology,” ThermoFisher Scientific, 14 12 2017. [Online]. Available: https://www.thermofisher.com/blog/identifying-threats/explosives-identification-using-ftir-technology/#:~:text=FTIR%20spectrometers%20are%20exceptionally%20useful,and%20then%20together%20(right):. [Accessed 12 10 2025].</w:t>
                    </w:r>
                  </w:p>
                </w:tc>
              </w:tr>
              <w:tr w:rsidR="00B61079" w14:paraId="29972D0A" w14:textId="77777777" w:rsidTr="00A4675F">
                <w:trPr>
                  <w:divId w:val="2144693085"/>
                  <w:tblCellSpacing w:w="15" w:type="dxa"/>
                </w:trPr>
                <w:tc>
                  <w:tcPr>
                    <w:tcW w:w="525" w:type="pct"/>
                    <w:hideMark/>
                  </w:tcPr>
                  <w:p w14:paraId="77B00FA3" w14:textId="77777777" w:rsidR="00B61079" w:rsidRDefault="00B61079">
                    <w:pPr>
                      <w:pStyle w:val="Bibliography"/>
                      <w:rPr>
                        <w:noProof/>
                      </w:rPr>
                    </w:pPr>
                    <w:r>
                      <w:rPr>
                        <w:noProof/>
                      </w:rPr>
                      <w:t xml:space="preserve">[6] </w:t>
                    </w:r>
                  </w:p>
                </w:tc>
                <w:tc>
                  <w:tcPr>
                    <w:tcW w:w="4425" w:type="pct"/>
                    <w:hideMark/>
                  </w:tcPr>
                  <w:p w14:paraId="3854D5B4" w14:textId="77777777" w:rsidR="00B61079" w:rsidRDefault="00B61079">
                    <w:pPr>
                      <w:pStyle w:val="Bibliography"/>
                      <w:rPr>
                        <w:noProof/>
                      </w:rPr>
                    </w:pPr>
                    <w:r>
                      <w:rPr>
                        <w:noProof/>
                      </w:rPr>
                      <w:t xml:space="preserve">1. P. a. J. W. R. P. Yongyan Mou, “Detection and identification of explosive particles in fingerprints using attenuated total reflection-Fourier transform infrared spectromicroscopy,” </w:t>
                    </w:r>
                    <w:r>
                      <w:rPr>
                        <w:i/>
                        <w:iCs/>
                        <w:noProof/>
                      </w:rPr>
                      <w:t xml:space="preserve">Forensic Science, </w:t>
                    </w:r>
                    <w:r>
                      <w:rPr>
                        <w:noProof/>
                      </w:rPr>
                      <w:t xml:space="preserve">vol. 54, no. 4, pp. 739-973, 2009. </w:t>
                    </w:r>
                  </w:p>
                </w:tc>
              </w:tr>
              <w:tr w:rsidR="00B61079" w14:paraId="5AF24549" w14:textId="77777777" w:rsidTr="00A4675F">
                <w:trPr>
                  <w:divId w:val="2144693085"/>
                  <w:tblCellSpacing w:w="15" w:type="dxa"/>
                </w:trPr>
                <w:tc>
                  <w:tcPr>
                    <w:tcW w:w="525" w:type="pct"/>
                    <w:hideMark/>
                  </w:tcPr>
                  <w:p w14:paraId="27A79986" w14:textId="77777777" w:rsidR="00B61079" w:rsidRDefault="00B61079">
                    <w:pPr>
                      <w:pStyle w:val="Bibliography"/>
                      <w:rPr>
                        <w:noProof/>
                      </w:rPr>
                    </w:pPr>
                    <w:r>
                      <w:rPr>
                        <w:noProof/>
                      </w:rPr>
                      <w:t xml:space="preserve">[7] </w:t>
                    </w:r>
                  </w:p>
                </w:tc>
                <w:tc>
                  <w:tcPr>
                    <w:tcW w:w="4425" w:type="pct"/>
                    <w:hideMark/>
                  </w:tcPr>
                  <w:p w14:paraId="63B968B1" w14:textId="77777777" w:rsidR="00B61079" w:rsidRDefault="00B61079">
                    <w:pPr>
                      <w:pStyle w:val="Bibliography"/>
                      <w:rPr>
                        <w:noProof/>
                      </w:rPr>
                    </w:pPr>
                    <w:r>
                      <w:rPr>
                        <w:noProof/>
                      </w:rPr>
                      <w:t>E. Kazimierska, “ACDA6020 LAB #1 FT-IR Analysis and Identification of Organic Materials,” 09 10 2025. [Online]. Available: https://moodle.uwtsd.ac.uk/course/view.php?id=11711. [Accessed 12 10 2025].</w:t>
                    </w:r>
                  </w:p>
                </w:tc>
              </w:tr>
              <w:tr w:rsidR="00B61079" w14:paraId="14E6032F" w14:textId="77777777" w:rsidTr="00A4675F">
                <w:trPr>
                  <w:divId w:val="2144693085"/>
                  <w:tblCellSpacing w:w="15" w:type="dxa"/>
                </w:trPr>
                <w:tc>
                  <w:tcPr>
                    <w:tcW w:w="525" w:type="pct"/>
                    <w:hideMark/>
                  </w:tcPr>
                  <w:p w14:paraId="1B58EC72" w14:textId="77777777" w:rsidR="00B61079" w:rsidRDefault="00B61079">
                    <w:pPr>
                      <w:pStyle w:val="Bibliography"/>
                      <w:rPr>
                        <w:noProof/>
                      </w:rPr>
                    </w:pPr>
                    <w:r>
                      <w:rPr>
                        <w:noProof/>
                      </w:rPr>
                      <w:t xml:space="preserve">[8] </w:t>
                    </w:r>
                  </w:p>
                </w:tc>
                <w:tc>
                  <w:tcPr>
                    <w:tcW w:w="4425" w:type="pct"/>
                    <w:hideMark/>
                  </w:tcPr>
                  <w:p w14:paraId="3D738C9C" w14:textId="77777777" w:rsidR="00B61079" w:rsidRDefault="00B61079">
                    <w:pPr>
                      <w:pStyle w:val="Bibliography"/>
                      <w:rPr>
                        <w:noProof/>
                      </w:rPr>
                    </w:pPr>
                    <w:r>
                      <w:rPr>
                        <w:noProof/>
                      </w:rPr>
                      <w:t>PerkinElmer, “L1050228-Spectrum-Two-Users-Guide,” 04 2015. [Online]. Available: https://www.s4science.at/wordpress/wp-content/uploads/2019/04/L1050228-Spectrum-Two-Users-Guide-en-US.pdf. [Accessed 12 10 2025].</w:t>
                    </w:r>
                  </w:p>
                </w:tc>
              </w:tr>
              <w:tr w:rsidR="00B61079" w14:paraId="5F522FD8" w14:textId="77777777" w:rsidTr="00A4675F">
                <w:trPr>
                  <w:divId w:val="2144693085"/>
                  <w:tblCellSpacing w:w="15" w:type="dxa"/>
                </w:trPr>
                <w:tc>
                  <w:tcPr>
                    <w:tcW w:w="525" w:type="pct"/>
                    <w:hideMark/>
                  </w:tcPr>
                  <w:p w14:paraId="5714D2A0" w14:textId="77777777" w:rsidR="00B61079" w:rsidRDefault="00B61079">
                    <w:pPr>
                      <w:pStyle w:val="Bibliography"/>
                      <w:rPr>
                        <w:noProof/>
                      </w:rPr>
                    </w:pPr>
                    <w:r>
                      <w:rPr>
                        <w:noProof/>
                      </w:rPr>
                      <w:t xml:space="preserve">[9] </w:t>
                    </w:r>
                  </w:p>
                </w:tc>
                <w:tc>
                  <w:tcPr>
                    <w:tcW w:w="4425" w:type="pct"/>
                    <w:hideMark/>
                  </w:tcPr>
                  <w:p w14:paraId="54E138F0" w14:textId="77777777" w:rsidR="00B61079" w:rsidRDefault="00B61079">
                    <w:pPr>
                      <w:pStyle w:val="Bibliography"/>
                      <w:rPr>
                        <w:noProof/>
                      </w:rPr>
                    </w:pPr>
                    <w:r>
                      <w:rPr>
                        <w:noProof/>
                      </w:rPr>
                      <w:t xml:space="preserve">D. M. Broadhead, Interviewee, </w:t>
                    </w:r>
                    <w:r>
                      <w:rPr>
                        <w:i/>
                        <w:iCs/>
                        <w:noProof/>
                      </w:rPr>
                      <w:t xml:space="preserve">Experimental Introduction. </w:t>
                    </w:r>
                    <w:r>
                      <w:rPr>
                        <w:noProof/>
                      </w:rPr>
                      <w:t>[Interview]. 10 10 2025.</w:t>
                    </w:r>
                  </w:p>
                </w:tc>
              </w:tr>
              <w:tr w:rsidR="00B61079" w14:paraId="33BB0331" w14:textId="77777777" w:rsidTr="00A4675F">
                <w:trPr>
                  <w:divId w:val="2144693085"/>
                  <w:tblCellSpacing w:w="15" w:type="dxa"/>
                </w:trPr>
                <w:tc>
                  <w:tcPr>
                    <w:tcW w:w="525" w:type="pct"/>
                    <w:hideMark/>
                  </w:tcPr>
                  <w:p w14:paraId="6F025772" w14:textId="77777777" w:rsidR="00B61079" w:rsidRDefault="00B61079">
                    <w:pPr>
                      <w:pStyle w:val="Bibliography"/>
                      <w:rPr>
                        <w:noProof/>
                      </w:rPr>
                    </w:pPr>
                    <w:r>
                      <w:rPr>
                        <w:noProof/>
                      </w:rPr>
                      <w:t xml:space="preserve">[10] </w:t>
                    </w:r>
                  </w:p>
                </w:tc>
                <w:tc>
                  <w:tcPr>
                    <w:tcW w:w="4425" w:type="pct"/>
                    <w:hideMark/>
                  </w:tcPr>
                  <w:p w14:paraId="47E1926C" w14:textId="77777777" w:rsidR="00B61079" w:rsidRDefault="00B61079">
                    <w:pPr>
                      <w:pStyle w:val="Bibliography"/>
                      <w:rPr>
                        <w:noProof/>
                      </w:rPr>
                    </w:pPr>
                    <w:r>
                      <w:rPr>
                        <w:noProof/>
                      </w:rPr>
                      <w:t>InstaNANO, “FTIR Functional Group Database Table with Search,” Instanano, [Online]. Available: https://instanano.com/all/characterization/ftir/ftir-functional-group-search/. [Accessed 2025 10 13].</w:t>
                    </w:r>
                  </w:p>
                </w:tc>
              </w:tr>
            </w:tbl>
            <w:p w14:paraId="28762CFE" w14:textId="77777777" w:rsidR="00B61079" w:rsidRDefault="00B61079">
              <w:pPr>
                <w:divId w:val="2144693085"/>
                <w:rPr>
                  <w:noProof/>
                </w:rPr>
              </w:pPr>
            </w:p>
            <w:p w14:paraId="040844E2" w14:textId="0E2EF9C7" w:rsidR="00726550" w:rsidRDefault="00726550">
              <w:r>
                <w:rPr>
                  <w:b/>
                  <w:bCs/>
                  <w:noProof/>
                </w:rPr>
                <w:fldChar w:fldCharType="end"/>
              </w:r>
            </w:p>
          </w:sdtContent>
        </w:sdt>
      </w:sdtContent>
    </w:sdt>
    <w:p w14:paraId="023864CC" w14:textId="77777777" w:rsidR="00726550" w:rsidRPr="00933ECA" w:rsidRDefault="00726550" w:rsidP="00726550"/>
    <w:p w14:paraId="766844A2" w14:textId="1675CEAE" w:rsidR="00DC5F22" w:rsidRDefault="00DC5F22" w:rsidP="00DC5F22">
      <w:pPr>
        <w:pStyle w:val="Heading1"/>
      </w:pPr>
      <w:bookmarkStart w:id="23" w:name="_Toc211506956"/>
      <w:r>
        <w:t>Annex 1</w:t>
      </w:r>
      <w:r w:rsidR="006437D3">
        <w:t xml:space="preserve"> – Experimental Notes </w:t>
      </w:r>
      <w:r w:rsidR="009138C2">
        <w:t>Digital and Physical</w:t>
      </w:r>
      <w:bookmarkEnd w:id="23"/>
    </w:p>
    <w:p w14:paraId="0A635904" w14:textId="77777777" w:rsidR="009138C2" w:rsidRDefault="009138C2" w:rsidP="009138C2">
      <w:pPr>
        <w:ind w:left="0"/>
      </w:pPr>
    </w:p>
    <w:p w14:paraId="4DA4746C" w14:textId="4880D672" w:rsidR="009138C2" w:rsidRPr="009138C2" w:rsidRDefault="009138C2" w:rsidP="009138C2">
      <w:pPr>
        <w:ind w:left="0"/>
      </w:pPr>
      <w:r>
        <w:t xml:space="preserve">The below annex details the data and information captured through both digital and </w:t>
      </w:r>
      <w:r w:rsidR="003A176A">
        <w:t>written</w:t>
      </w:r>
      <w:r w:rsidR="006B78F1">
        <w:t xml:space="preserve"> means during the experiment. </w:t>
      </w:r>
    </w:p>
    <w:p w14:paraId="25B5FB06" w14:textId="77777777" w:rsidR="001646C2" w:rsidRDefault="001646C2"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p>
    <w:p w14:paraId="5AB5D86B" w14:textId="59337255"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t>Fillable FT-IR Method Template</w:t>
      </w:r>
    </w:p>
    <w:p w14:paraId="0D3C565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w:t>
      </w:r>
      <w:proofErr w:type="gramStart"/>
      <w:r w:rsidRPr="0032282A">
        <w:rPr>
          <w:rFonts w:ascii="Calibri" w:eastAsia="Calibri" w:hAnsi="Calibri" w:cs="Calibri"/>
        </w:rPr>
        <w:t>complete</w:t>
      </w:r>
      <w:proofErr w:type="gramEnd"/>
      <w:r w:rsidRPr="0032282A">
        <w:rPr>
          <w:rFonts w:ascii="Calibri" w:eastAsia="Calibri" w:hAnsi="Calibri" w:cs="Calibri"/>
        </w:rPr>
        <w:t xml:space="preserve"> every field. Where asked to justify a choice, give a short reason,1–2 sentences.)</w:t>
      </w:r>
    </w:p>
    <w:p w14:paraId="5ECA114A" w14:textId="77777777" w:rsidR="0032282A" w:rsidRPr="001646C2"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1646C2">
        <w:rPr>
          <w:rFonts w:ascii="Calibri Light" w:eastAsia="Calibri" w:hAnsi="Calibri Light" w:cs="Calibri Light"/>
          <w:color w:val="4472C4" w:themeColor="accent1"/>
          <w:sz w:val="26"/>
          <w:szCs w:val="26"/>
        </w:rPr>
        <w:t>1. Safety &amp; sample handling (tick / fill)</w:t>
      </w:r>
    </w:p>
    <w:p w14:paraId="0906261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PPE required: </w:t>
      </w:r>
      <w:proofErr w:type="gramStart"/>
      <w:r w:rsidRPr="0032282A">
        <w:rPr>
          <w:rFonts w:ascii="Calibri" w:eastAsia="Calibri" w:hAnsi="Calibri" w:cs="Calibri"/>
        </w:rPr>
        <w:t>[ ]</w:t>
      </w:r>
      <w:proofErr w:type="gramEnd"/>
      <w:r w:rsidRPr="0032282A">
        <w:rPr>
          <w:rFonts w:ascii="Calibri" w:eastAsia="Calibri" w:hAnsi="Calibri" w:cs="Calibri"/>
        </w:rPr>
        <w:t xml:space="preserve"> Lab coat</w:t>
      </w:r>
      <w:proofErr w:type="gramStart"/>
      <w:r w:rsidRPr="0032282A">
        <w:rPr>
          <w:rFonts w:ascii="Calibri" w:eastAsia="Calibri" w:hAnsi="Calibri" w:cs="Calibri"/>
        </w:rPr>
        <w:t xml:space="preserve">   [</w:t>
      </w:r>
      <w:proofErr w:type="gramEnd"/>
      <w:r w:rsidRPr="0032282A">
        <w:rPr>
          <w:rFonts w:ascii="Calibri" w:eastAsia="Calibri" w:hAnsi="Calibri" w:cs="Calibri"/>
        </w:rPr>
        <w:t>x] Nitrile gloves</w:t>
      </w:r>
      <w:proofErr w:type="gramStart"/>
      <w:r w:rsidRPr="0032282A">
        <w:rPr>
          <w:rFonts w:ascii="Calibri" w:eastAsia="Calibri" w:hAnsi="Calibri" w:cs="Calibri"/>
        </w:rPr>
        <w:t xml:space="preserve">   [</w:t>
      </w:r>
      <w:proofErr w:type="gramEnd"/>
      <w:r w:rsidRPr="0032282A">
        <w:rPr>
          <w:rFonts w:ascii="Calibri" w:eastAsia="Calibri" w:hAnsi="Calibri" w:cs="Calibri"/>
        </w:rPr>
        <w:t>x] Safety glasses</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Fume hood if dusty</w:t>
      </w:r>
    </w:p>
    <w:p w14:paraId="4BF10565"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Hazard notes (brief): No Specific Notes in relation to the Task but unknown chemicals should be treated with sufficient caution</w:t>
      </w:r>
    </w:p>
    <w:p w14:paraId="7868CBE1"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Waste route (how samples / wipes will be disposed):</w:t>
      </w:r>
    </w:p>
    <w:p w14:paraId="67626EEC"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Most samples present no hazard and therefore contaminated supplies can be disposed of through general waste. Methyl 3-nitrobenzoate contaminated items will be disposed centrally through contaminated waste. </w:t>
      </w:r>
    </w:p>
    <w:p w14:paraId="46463B0F" w14:textId="77777777"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t>2. Equipment &amp; consumables (list model where applicable)</w:t>
      </w:r>
    </w:p>
    <w:tbl>
      <w:tblPr>
        <w:tblW w:w="0" w:type="auto"/>
        <w:tblLook w:val="04A0" w:firstRow="1" w:lastRow="0" w:firstColumn="1" w:lastColumn="0" w:noHBand="0" w:noVBand="1"/>
      </w:tblPr>
      <w:tblGrid>
        <w:gridCol w:w="2880"/>
        <w:gridCol w:w="2880"/>
        <w:gridCol w:w="2880"/>
      </w:tblGrid>
      <w:tr w:rsidR="0032282A" w:rsidRPr="0032282A" w14:paraId="28ED1721" w14:textId="77777777" w:rsidTr="00471937">
        <w:tc>
          <w:tcPr>
            <w:tcW w:w="2880" w:type="dxa"/>
          </w:tcPr>
          <w:p w14:paraId="0F549ACC"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Item</w:t>
            </w:r>
          </w:p>
        </w:tc>
        <w:tc>
          <w:tcPr>
            <w:tcW w:w="2880" w:type="dxa"/>
          </w:tcPr>
          <w:p w14:paraId="3BC3509D"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Make / model (if known)</w:t>
            </w:r>
          </w:p>
        </w:tc>
        <w:tc>
          <w:tcPr>
            <w:tcW w:w="2880" w:type="dxa"/>
          </w:tcPr>
          <w:p w14:paraId="4EF85BF8"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Qty / Notes</w:t>
            </w:r>
          </w:p>
        </w:tc>
      </w:tr>
      <w:tr w:rsidR="0032282A" w:rsidRPr="0032282A" w14:paraId="1D0E097C" w14:textId="77777777" w:rsidTr="00471937">
        <w:tc>
          <w:tcPr>
            <w:tcW w:w="2880" w:type="dxa"/>
          </w:tcPr>
          <w:p w14:paraId="2A9D2541"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ATR-FTIR spectrometer</w:t>
            </w:r>
          </w:p>
        </w:tc>
        <w:tc>
          <w:tcPr>
            <w:tcW w:w="2880" w:type="dxa"/>
          </w:tcPr>
          <w:p w14:paraId="69AB0767"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Perkins Elmer Spectrum 2 </w:t>
            </w:r>
          </w:p>
        </w:tc>
        <w:tc>
          <w:tcPr>
            <w:tcW w:w="2880" w:type="dxa"/>
          </w:tcPr>
          <w:p w14:paraId="6147DD9F"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___1___</w:t>
            </w:r>
          </w:p>
        </w:tc>
      </w:tr>
      <w:tr w:rsidR="0032282A" w:rsidRPr="0032282A" w14:paraId="0D86996A" w14:textId="77777777" w:rsidTr="00471937">
        <w:tc>
          <w:tcPr>
            <w:tcW w:w="2880" w:type="dxa"/>
          </w:tcPr>
          <w:p w14:paraId="3E8EA307"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ATR crystal (type)</w:t>
            </w:r>
          </w:p>
        </w:tc>
        <w:tc>
          <w:tcPr>
            <w:tcW w:w="2880" w:type="dxa"/>
          </w:tcPr>
          <w:p w14:paraId="01111A3D"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X Diamond </w:t>
            </w:r>
            <w:r w:rsidRPr="0032282A">
              <w:rPr>
                <w:rFonts w:ascii="Segoe UI Symbol" w:eastAsia="Calibri" w:hAnsi="Segoe UI Symbol" w:cs="Segoe UI Symbol"/>
              </w:rPr>
              <w:t>☐</w:t>
            </w:r>
            <w:r w:rsidRPr="0032282A">
              <w:rPr>
                <w:rFonts w:ascii="Calibri" w:eastAsia="Calibri" w:hAnsi="Calibri" w:cs="Calibri"/>
              </w:rPr>
              <w:t xml:space="preserve"> </w:t>
            </w:r>
            <w:proofErr w:type="spellStart"/>
            <w:r w:rsidRPr="0032282A">
              <w:rPr>
                <w:rFonts w:ascii="Calibri" w:eastAsia="Calibri" w:hAnsi="Calibri" w:cs="Calibri"/>
              </w:rPr>
              <w:t>ZnSe</w:t>
            </w:r>
            <w:proofErr w:type="spellEnd"/>
            <w:r w:rsidRPr="0032282A">
              <w:rPr>
                <w:rFonts w:ascii="Calibri" w:eastAsia="Calibri" w:hAnsi="Calibri" w:cs="Calibri"/>
              </w:rPr>
              <w:t xml:space="preserve"> </w:t>
            </w:r>
            <w:r w:rsidRPr="0032282A">
              <w:rPr>
                <w:rFonts w:ascii="Segoe UI Symbol" w:eastAsia="Calibri" w:hAnsi="Segoe UI Symbol" w:cs="Segoe UI Symbol"/>
              </w:rPr>
              <w:t>☐</w:t>
            </w:r>
            <w:r w:rsidRPr="0032282A">
              <w:rPr>
                <w:rFonts w:ascii="Calibri" w:eastAsia="Calibri" w:hAnsi="Calibri" w:cs="Calibri"/>
              </w:rPr>
              <w:t xml:space="preserve"> Other: </w:t>
            </w:r>
          </w:p>
        </w:tc>
        <w:tc>
          <w:tcPr>
            <w:tcW w:w="2880" w:type="dxa"/>
          </w:tcPr>
          <w:p w14:paraId="08284FB5"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___1___</w:t>
            </w:r>
          </w:p>
        </w:tc>
      </w:tr>
      <w:tr w:rsidR="0032282A" w:rsidRPr="0032282A" w14:paraId="13276743" w14:textId="77777777" w:rsidTr="00471937">
        <w:tc>
          <w:tcPr>
            <w:tcW w:w="2880" w:type="dxa"/>
          </w:tcPr>
          <w:p w14:paraId="7FB8417F"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Cleaning solvent</w:t>
            </w:r>
          </w:p>
        </w:tc>
        <w:tc>
          <w:tcPr>
            <w:tcW w:w="2880" w:type="dxa"/>
          </w:tcPr>
          <w:p w14:paraId="5AB5A05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w:t>
            </w:r>
            <w:r w:rsidRPr="0032282A">
              <w:rPr>
                <w:rFonts w:ascii="Calibri" w:eastAsia="Calibri" w:hAnsi="Calibri" w:cs="Calibri"/>
                <w:highlight w:val="yellow"/>
              </w:rPr>
              <w:t>IPA</w:t>
            </w:r>
            <w:r w:rsidRPr="0032282A">
              <w:rPr>
                <w:rFonts w:ascii="Calibri" w:eastAsia="Calibri" w:hAnsi="Calibri" w:cs="Calibri"/>
              </w:rPr>
              <w:t xml:space="preserve"> / EtOH / other) </w:t>
            </w:r>
          </w:p>
        </w:tc>
        <w:tc>
          <w:tcPr>
            <w:tcW w:w="2880" w:type="dxa"/>
          </w:tcPr>
          <w:p w14:paraId="04D5A4F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___500ml___</w:t>
            </w:r>
          </w:p>
        </w:tc>
      </w:tr>
      <w:tr w:rsidR="0032282A" w:rsidRPr="0032282A" w14:paraId="4BCF57D4" w14:textId="77777777" w:rsidTr="00471937">
        <w:tc>
          <w:tcPr>
            <w:tcW w:w="2880" w:type="dxa"/>
          </w:tcPr>
          <w:p w14:paraId="69B137A6"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Micro-spatula / tissue</w:t>
            </w:r>
          </w:p>
        </w:tc>
        <w:tc>
          <w:tcPr>
            <w:tcW w:w="2880" w:type="dxa"/>
          </w:tcPr>
          <w:p w14:paraId="4EB0D1F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Blue Tissue and Metal Spatulas</w:t>
            </w:r>
          </w:p>
        </w:tc>
        <w:tc>
          <w:tcPr>
            <w:tcW w:w="2880" w:type="dxa"/>
          </w:tcPr>
          <w:p w14:paraId="7074CC52"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1 Roll + 1 Spatula per sample</w:t>
            </w:r>
          </w:p>
        </w:tc>
      </w:tr>
      <w:tr w:rsidR="0032282A" w:rsidRPr="0032282A" w14:paraId="274F2479" w14:textId="77777777" w:rsidTr="00471937">
        <w:tc>
          <w:tcPr>
            <w:tcW w:w="2880" w:type="dxa"/>
          </w:tcPr>
          <w:p w14:paraId="6C694B89"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PC / software</w:t>
            </w:r>
          </w:p>
        </w:tc>
        <w:tc>
          <w:tcPr>
            <w:tcW w:w="2880" w:type="dxa"/>
          </w:tcPr>
          <w:p w14:paraId="1E83B9B6"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Spectrum IR</w:t>
            </w:r>
          </w:p>
        </w:tc>
        <w:tc>
          <w:tcPr>
            <w:tcW w:w="2880" w:type="dxa"/>
          </w:tcPr>
          <w:p w14:paraId="3E78472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______</w:t>
            </w:r>
          </w:p>
        </w:tc>
      </w:tr>
      <w:tr w:rsidR="0032282A" w:rsidRPr="0032282A" w14:paraId="7B2C7108" w14:textId="77777777" w:rsidTr="00471937">
        <w:tc>
          <w:tcPr>
            <w:tcW w:w="2880" w:type="dxa"/>
          </w:tcPr>
          <w:p w14:paraId="2237065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Reference spectra files</w:t>
            </w:r>
          </w:p>
        </w:tc>
        <w:tc>
          <w:tcPr>
            <w:tcW w:w="2880" w:type="dxa"/>
          </w:tcPr>
          <w:p w14:paraId="33FBA714"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Stored in local Library </w:t>
            </w:r>
          </w:p>
        </w:tc>
        <w:tc>
          <w:tcPr>
            <w:tcW w:w="2880" w:type="dxa"/>
          </w:tcPr>
          <w:p w14:paraId="584571D2"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______</w:t>
            </w:r>
          </w:p>
        </w:tc>
      </w:tr>
    </w:tbl>
    <w:p w14:paraId="72F947C0" w14:textId="77777777"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t>3. Acquisition parameters (fill and justify)</w:t>
      </w:r>
    </w:p>
    <w:p w14:paraId="604276BA"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Spectral range: 4000 – 250 cm</w:t>
      </w:r>
      <w:r w:rsidRPr="0032282A">
        <w:rPr>
          <w:rFonts w:ascii="Cambria Math" w:eastAsia="Calibri" w:hAnsi="Cambria Math" w:cs="Cambria Math"/>
        </w:rPr>
        <w:t>⁻</w:t>
      </w:r>
      <w:r w:rsidRPr="0032282A">
        <w:rPr>
          <w:rFonts w:ascii="Calibri" w:eastAsia="Calibri" w:hAnsi="Calibri"/>
        </w:rPr>
        <w:t xml:space="preserve">¹ - This is the capability of the machine. </w:t>
      </w:r>
    </w:p>
    <w:p w14:paraId="70D19FA6"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Resolution: __________________ cm</w:t>
      </w:r>
      <w:r w:rsidRPr="0032282A">
        <w:rPr>
          <w:rFonts w:ascii="Cambria Math" w:eastAsia="Calibri" w:hAnsi="Cambria Math" w:cs="Cambria Math"/>
        </w:rPr>
        <w:t>⁻</w:t>
      </w:r>
      <w:r w:rsidRPr="0032282A">
        <w:rPr>
          <w:rFonts w:ascii="Calibri" w:eastAsia="Calibri" w:hAnsi="Calibri"/>
        </w:rPr>
        <w:t>¹</w:t>
      </w:r>
      <w:r w:rsidRPr="0032282A">
        <w:rPr>
          <w:rFonts w:ascii="Calibri" w:eastAsia="Calibri" w:hAnsi="Calibri" w:cs="Calibri"/>
        </w:rPr>
        <w:t xml:space="preserve"> - Justification: this refers to how many ‘bounces’ the laser does along the sample</w:t>
      </w:r>
    </w:p>
    <w:p w14:paraId="34E69A97"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Background scans: 15 scans - Justification: this is considered a statistically relevant number of scans to allow for a more relevant average reading of the sample. </w:t>
      </w:r>
    </w:p>
    <w:p w14:paraId="0DC5734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Sample scans: 15 scans - Justification: Same as background. </w:t>
      </w:r>
    </w:p>
    <w:p w14:paraId="6AE4AEF4"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Apodization function: __________________ - Justification: TBC</w:t>
      </w:r>
    </w:p>
    <w:p w14:paraId="6218B502"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Pressure/force guidance: (how you will ensure consistent contact)</w:t>
      </w:r>
    </w:p>
    <w:p w14:paraId="68E4FCF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The ATR has an inbuilt max torque wrench</w:t>
      </w:r>
    </w:p>
    <w:p w14:paraId="33CA925D"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File naming convention: YYYYMMDDHHMM-SAMPLENAME-OPERATOR.csv</w:t>
      </w:r>
    </w:p>
    <w:p w14:paraId="7D5DB773"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Files to be saved: </w:t>
      </w:r>
      <w:proofErr w:type="gramStart"/>
      <w:r w:rsidRPr="0032282A">
        <w:rPr>
          <w:rFonts w:ascii="Calibri" w:eastAsia="Calibri" w:hAnsi="Calibri" w:cs="Calibri"/>
        </w:rPr>
        <w:t>[ ]</w:t>
      </w:r>
      <w:proofErr w:type="gramEnd"/>
      <w:r w:rsidRPr="0032282A">
        <w:rPr>
          <w:rFonts w:ascii="Calibri" w:eastAsia="Calibri" w:hAnsi="Calibri" w:cs="Calibri"/>
        </w:rPr>
        <w:t xml:space="preserve"> native format</w:t>
      </w:r>
      <w:proofErr w:type="gramStart"/>
      <w:r w:rsidRPr="0032282A">
        <w:rPr>
          <w:rFonts w:ascii="Calibri" w:eastAsia="Calibri" w:hAnsi="Calibri" w:cs="Calibri"/>
        </w:rPr>
        <w:t xml:space="preserve">   [</w:t>
      </w:r>
      <w:proofErr w:type="gramEnd"/>
      <w:r w:rsidRPr="0032282A">
        <w:rPr>
          <w:rFonts w:ascii="Calibri" w:eastAsia="Calibri" w:hAnsi="Calibri" w:cs="Calibri"/>
        </w:rPr>
        <w:t>X] .csv</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w:t>
      </w:r>
      <w:proofErr w:type="spellStart"/>
      <w:r w:rsidRPr="0032282A">
        <w:rPr>
          <w:rFonts w:ascii="Calibri" w:eastAsia="Calibri" w:hAnsi="Calibri" w:cs="Calibri"/>
        </w:rPr>
        <w:t>png</w:t>
      </w:r>
      <w:proofErr w:type="spellEnd"/>
      <w:r w:rsidRPr="0032282A">
        <w:rPr>
          <w:rFonts w:ascii="Calibri" w:eastAsia="Calibri" w:hAnsi="Calibri" w:cs="Calibri"/>
        </w:rPr>
        <w:t>/.pdf annotated</w:t>
      </w:r>
    </w:p>
    <w:p w14:paraId="16B14EC3" w14:textId="77777777"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lastRenderedPageBreak/>
        <w:t>4. Step-by-step measurement procedure (numbered)</w:t>
      </w:r>
    </w:p>
    <w:p w14:paraId="2B27513A"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(Be explicit so another trained student could reproduce your work.)</w:t>
      </w:r>
    </w:p>
    <w:p w14:paraId="1E63F55D" w14:textId="77777777" w:rsid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Prepare Sample</w:t>
      </w:r>
    </w:p>
    <w:p w14:paraId="7D88C752" w14:textId="5EB0F0B2" w:rsidR="0032282A" w:rsidRPr="0032282A" w:rsidRDefault="00B153BE" w:rsidP="00FF66D6">
      <w:pPr>
        <w:numPr>
          <w:ilvl w:val="1"/>
          <w:numId w:val="44"/>
        </w:numPr>
        <w:tabs>
          <w:tab w:val="clear" w:pos="567"/>
        </w:tabs>
        <w:spacing w:line="259" w:lineRule="auto"/>
        <w:contextualSpacing w:val="0"/>
        <w:rPr>
          <w:rFonts w:ascii="Calibri" w:eastAsia="Calibri" w:hAnsi="Calibri" w:cs="Calibri"/>
        </w:rPr>
      </w:pPr>
      <w:r>
        <w:rPr>
          <w:rFonts w:ascii="Calibri" w:eastAsia="Calibri" w:hAnsi="Calibri" w:cs="Calibri"/>
        </w:rPr>
        <w:t xml:space="preserve">Place a small amount of the sample in a labelled disposable container. </w:t>
      </w:r>
    </w:p>
    <w:p w14:paraId="7BC8BBB6"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Prepare FTIR Machine</w:t>
      </w:r>
    </w:p>
    <w:p w14:paraId="5ED62788"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Start Up Machine</w:t>
      </w:r>
    </w:p>
    <w:p w14:paraId="58B77455"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Retract foot from sample plate</w:t>
      </w:r>
    </w:p>
    <w:p w14:paraId="10F6B840"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Remove Protective covers from foot and sample plate </w:t>
      </w:r>
    </w:p>
    <w:p w14:paraId="64071AC8"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Clean Sample Plate and Food</w:t>
      </w:r>
    </w:p>
    <w:p w14:paraId="7F9B58F2"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Rotate foot to clear plate to enable cleaning. </w:t>
      </w:r>
    </w:p>
    <w:p w14:paraId="05B04A82"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Remove foot by pulling down gently. </w:t>
      </w:r>
    </w:p>
    <w:p w14:paraId="572703D0"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Clean sample plate and foot using IPA and Blue Roll. </w:t>
      </w:r>
    </w:p>
    <w:p w14:paraId="0ECA314F"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Re attached foot gently be pushing it back on. </w:t>
      </w:r>
    </w:p>
    <w:p w14:paraId="7DD26901"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Perform Background Scan. </w:t>
      </w:r>
    </w:p>
    <w:p w14:paraId="0C134C3E"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Rotate Foot to over the sensor</w:t>
      </w:r>
    </w:p>
    <w:p w14:paraId="5B60AA2F"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Tighten the foot till the ratchet clicks</w:t>
      </w:r>
    </w:p>
    <w:p w14:paraId="266DA7BD"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Initiate the background scan on the software. </w:t>
      </w:r>
    </w:p>
    <w:p w14:paraId="57C8CF42"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Observe the results for any irregularities to the ‘normal’ scan. ‘If anything makes sense clean and test again’. </w:t>
      </w:r>
    </w:p>
    <w:p w14:paraId="4DC3E966"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Once successful test is achieved loosen the foot and rotate the </w:t>
      </w:r>
      <w:proofErr w:type="gramStart"/>
      <w:r w:rsidRPr="0032282A">
        <w:rPr>
          <w:rFonts w:ascii="Calibri" w:eastAsia="Calibri" w:hAnsi="Calibri" w:cs="Calibri"/>
        </w:rPr>
        <w:t>foot  out</w:t>
      </w:r>
      <w:proofErr w:type="gramEnd"/>
      <w:r w:rsidRPr="0032282A">
        <w:rPr>
          <w:rFonts w:ascii="Calibri" w:eastAsia="Calibri" w:hAnsi="Calibri" w:cs="Calibri"/>
        </w:rPr>
        <w:t xml:space="preserve"> of the way of the sample plate to finish preparation for the sample. </w:t>
      </w:r>
    </w:p>
    <w:p w14:paraId="6FDDC066"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Load Sample</w:t>
      </w:r>
    </w:p>
    <w:p w14:paraId="292AFACC" w14:textId="01CD15B0"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Using the metal spatula add a sufficient pile of the material to the sensor until the sensor is covered. The quantity does not matter if the sensor is covered. “This is bucket chemistry” </w:t>
      </w:r>
      <w:sdt>
        <w:sdtPr>
          <w:rPr>
            <w:rFonts w:ascii="Calibri" w:eastAsia="Calibri" w:hAnsi="Calibri" w:cs="Calibri"/>
          </w:rPr>
          <w:id w:val="-1881002812"/>
          <w:citation/>
        </w:sdtPr>
        <w:sdtEndPr/>
        <w:sdtContent>
          <w:r w:rsidRPr="0032282A">
            <w:rPr>
              <w:rFonts w:ascii="Calibri" w:eastAsia="Calibri" w:hAnsi="Calibri" w:cs="Calibri"/>
            </w:rPr>
            <w:fldChar w:fldCharType="begin"/>
          </w:r>
          <w:r w:rsidRPr="00FF66D6">
            <w:rPr>
              <w:rFonts w:ascii="Calibri" w:eastAsia="Calibri" w:hAnsi="Calibri" w:cs="Calibri"/>
            </w:rPr>
            <w:instrText xml:space="preserve"> CITATION DrM25 \l 1033 </w:instrText>
          </w:r>
          <w:r w:rsidRPr="0032282A">
            <w:rPr>
              <w:rFonts w:ascii="Calibri" w:eastAsia="Calibri" w:hAnsi="Calibri" w:cs="Calibri"/>
            </w:rPr>
            <w:fldChar w:fldCharType="separate"/>
          </w:r>
          <w:r w:rsidR="00B61079" w:rsidRPr="00B61079">
            <w:rPr>
              <w:rFonts w:ascii="Calibri" w:eastAsia="Calibri" w:hAnsi="Calibri" w:cs="Calibri"/>
              <w:noProof/>
            </w:rPr>
            <w:t>[9]</w:t>
          </w:r>
          <w:r w:rsidRPr="0032282A">
            <w:rPr>
              <w:rFonts w:ascii="Calibri" w:eastAsia="Calibri" w:hAnsi="Calibri" w:cs="Calibri"/>
            </w:rPr>
            <w:fldChar w:fldCharType="end"/>
          </w:r>
        </w:sdtContent>
      </w:sdt>
    </w:p>
    <w:p w14:paraId="70E433C1"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Rotate the arm and foot over the sample. </w:t>
      </w:r>
    </w:p>
    <w:p w14:paraId="7DA27689"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Tighten foot until the ratchet clicks</w:t>
      </w:r>
    </w:p>
    <w:p w14:paraId="5CAA56AF"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Scan Sample</w:t>
      </w:r>
    </w:p>
    <w:p w14:paraId="0DCC6D97"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Select Scan</w:t>
      </w:r>
    </w:p>
    <w:p w14:paraId="7694F08D"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proofErr w:type="gramStart"/>
      <w:r w:rsidRPr="0032282A">
        <w:rPr>
          <w:rFonts w:ascii="Calibri" w:eastAsia="Calibri" w:hAnsi="Calibri" w:cs="Calibri"/>
        </w:rPr>
        <w:t>Await</w:t>
      </w:r>
      <w:proofErr w:type="gramEnd"/>
      <w:r w:rsidRPr="0032282A">
        <w:rPr>
          <w:rFonts w:ascii="Calibri" w:eastAsia="Calibri" w:hAnsi="Calibri" w:cs="Calibri"/>
        </w:rPr>
        <w:t xml:space="preserve"> for Initial Scan</w:t>
      </w:r>
    </w:p>
    <w:p w14:paraId="4ADD41FD"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Confirm reading is logical for expected material</w:t>
      </w:r>
    </w:p>
    <w:p w14:paraId="25396EFD"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Select Scan</w:t>
      </w:r>
    </w:p>
    <w:p w14:paraId="27639EDA"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Await Final Scan to complete. </w:t>
      </w:r>
    </w:p>
    <w:p w14:paraId="33D1DADA"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Initial Processing</w:t>
      </w:r>
    </w:p>
    <w:p w14:paraId="14C5A5E1"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Change Sample results graph line colour to something ‘sensible’</w:t>
      </w:r>
    </w:p>
    <w:p w14:paraId="7D79638E"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Compare result to available Library</w:t>
      </w:r>
    </w:p>
    <w:p w14:paraId="34ED2EFB"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Observe and note Initial Result</w:t>
      </w:r>
    </w:p>
    <w:p w14:paraId="0A301859"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Save Files in file format Name: YYYYMMDDHHMM-SAMPLENAME-OPERATOR.csv</w:t>
      </w:r>
    </w:p>
    <w:p w14:paraId="7222B48B"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Repeat from Step 3 for each new sample. </w:t>
      </w:r>
    </w:p>
    <w:p w14:paraId="38752AC3"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Initial Results from Library Lookup</w:t>
      </w:r>
    </w:p>
    <w:p w14:paraId="01F654D5"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Sample A Vit C Powder</w:t>
      </w:r>
    </w:p>
    <w:p w14:paraId="6221289F"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Sample B Guanidine Nitrate</w:t>
      </w:r>
    </w:p>
    <w:p w14:paraId="2D205347"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Sample C Methyl 3-nitrobenxoate</w:t>
      </w:r>
    </w:p>
    <w:p w14:paraId="4C278A68"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Sample D Acetaminophen (Paracetamol)</w:t>
      </w:r>
    </w:p>
    <w:p w14:paraId="23F599CA" w14:textId="77777777" w:rsidR="0032282A" w:rsidRPr="0032282A" w:rsidRDefault="0032282A" w:rsidP="00FF66D6">
      <w:pPr>
        <w:numPr>
          <w:ilvl w:val="0"/>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Tidy Up</w:t>
      </w:r>
    </w:p>
    <w:p w14:paraId="2019A457"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After the final sample has been tested, repeat Steps 3 and 4 till clean. </w:t>
      </w:r>
    </w:p>
    <w:p w14:paraId="12C25BCD"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Replace Foot and Plate </w:t>
      </w:r>
      <w:proofErr w:type="gramStart"/>
      <w:r w:rsidRPr="0032282A">
        <w:rPr>
          <w:rFonts w:ascii="Calibri" w:eastAsia="Calibri" w:hAnsi="Calibri" w:cs="Calibri"/>
        </w:rPr>
        <w:t>covers</w:t>
      </w:r>
      <w:proofErr w:type="gramEnd"/>
      <w:r w:rsidRPr="0032282A">
        <w:rPr>
          <w:rFonts w:ascii="Calibri" w:eastAsia="Calibri" w:hAnsi="Calibri" w:cs="Calibri"/>
        </w:rPr>
        <w:t xml:space="preserve">  </w:t>
      </w:r>
    </w:p>
    <w:p w14:paraId="454871CF"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Tighten foot till click. </w:t>
      </w:r>
    </w:p>
    <w:p w14:paraId="0742DDBB" w14:textId="77777777" w:rsidR="0032282A" w:rsidRPr="0032282A" w:rsidRDefault="0032282A" w:rsidP="00FF66D6">
      <w:pPr>
        <w:numPr>
          <w:ilvl w:val="1"/>
          <w:numId w:val="44"/>
        </w:numPr>
        <w:tabs>
          <w:tab w:val="clear" w:pos="567"/>
        </w:tabs>
        <w:spacing w:line="259" w:lineRule="auto"/>
        <w:contextualSpacing w:val="0"/>
        <w:rPr>
          <w:rFonts w:ascii="Calibri" w:eastAsia="Calibri" w:hAnsi="Calibri" w:cs="Calibri"/>
        </w:rPr>
      </w:pPr>
      <w:r w:rsidRPr="0032282A">
        <w:rPr>
          <w:rFonts w:ascii="Calibri" w:eastAsia="Calibri" w:hAnsi="Calibri" w:cs="Calibri"/>
        </w:rPr>
        <w:t xml:space="preserve">Power down equipment. </w:t>
      </w:r>
    </w:p>
    <w:p w14:paraId="2B410602" w14:textId="77777777"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t>5. Data processing &amp; interpretation policy (state what you will do)</w:t>
      </w:r>
    </w:p>
    <w:p w14:paraId="7890419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ATR correction: </w:t>
      </w:r>
      <w:proofErr w:type="gramStart"/>
      <w:r w:rsidRPr="0032282A">
        <w:rPr>
          <w:rFonts w:ascii="Calibri" w:eastAsia="Calibri" w:hAnsi="Calibri" w:cs="Calibri"/>
        </w:rPr>
        <w:t>[ ]</w:t>
      </w:r>
      <w:proofErr w:type="gramEnd"/>
      <w:r w:rsidRPr="0032282A">
        <w:rPr>
          <w:rFonts w:ascii="Calibri" w:eastAsia="Calibri" w:hAnsi="Calibri" w:cs="Calibri"/>
        </w:rPr>
        <w:t xml:space="preserve"> Apply</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X] Do not apply - Reason: Not Needed </w:t>
      </w:r>
    </w:p>
    <w:p w14:paraId="5131D111"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lastRenderedPageBreak/>
        <w:t xml:space="preserve">Baseline correction: </w:t>
      </w:r>
      <w:proofErr w:type="gramStart"/>
      <w:r w:rsidRPr="0032282A">
        <w:rPr>
          <w:rFonts w:ascii="Calibri" w:eastAsia="Calibri" w:hAnsi="Calibri" w:cs="Calibri"/>
        </w:rPr>
        <w:t>[ ]</w:t>
      </w:r>
      <w:proofErr w:type="gramEnd"/>
      <w:r w:rsidRPr="0032282A">
        <w:rPr>
          <w:rFonts w:ascii="Calibri" w:eastAsia="Calibri" w:hAnsi="Calibri" w:cs="Calibri"/>
        </w:rPr>
        <w:t xml:space="preserve"> Yes</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X] No - Method / settings: None </w:t>
      </w:r>
    </w:p>
    <w:p w14:paraId="7F2E5975"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Smoothing: [X] None</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w:t>
      </w:r>
      <w:proofErr w:type="spellStart"/>
      <w:r w:rsidRPr="0032282A">
        <w:rPr>
          <w:rFonts w:ascii="Calibri" w:eastAsia="Calibri" w:hAnsi="Calibri" w:cs="Calibri"/>
        </w:rPr>
        <w:t>Savitzky</w:t>
      </w:r>
      <w:proofErr w:type="spellEnd"/>
      <w:r w:rsidRPr="0032282A">
        <w:rPr>
          <w:rFonts w:ascii="Calibri" w:eastAsia="Calibri" w:hAnsi="Calibri" w:cs="Calibri"/>
        </w:rPr>
        <w:t>-Golay (window = ___, poly = ___) - Reason: Smoothing from 15 scans and Average</w:t>
      </w:r>
    </w:p>
    <w:p w14:paraId="302AC701"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Peak-picking rules: (e.g., pick top 5 peaks &gt; X% absorbance, tolerance ± Y cm</w:t>
      </w:r>
      <w:r w:rsidRPr="0032282A">
        <w:rPr>
          <w:rFonts w:ascii="Cambria Math" w:eastAsia="Calibri" w:hAnsi="Cambria Math" w:cs="Cambria Math"/>
        </w:rPr>
        <w:t>⁻</w:t>
      </w:r>
      <w:r w:rsidRPr="0032282A">
        <w:rPr>
          <w:rFonts w:ascii="Calibri" w:eastAsia="Calibri" w:hAnsi="Calibri"/>
        </w:rPr>
        <w:t>¹</w:t>
      </w:r>
      <w:r w:rsidRPr="0032282A">
        <w:rPr>
          <w:rFonts w:ascii="Calibri" w:eastAsia="Calibri" w:hAnsi="Calibri" w:cs="Calibri"/>
        </w:rPr>
        <w:t>)</w:t>
      </w:r>
    </w:p>
    <w:p w14:paraId="7421419C"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Manual____________________________________________________________________</w:t>
      </w:r>
    </w:p>
    <w:p w14:paraId="3ADEEC1E"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Library search use: [X] Will run library search - acceptance threshold:  95 %</w:t>
      </w:r>
    </w:p>
    <w:p w14:paraId="15150ADA"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Manual justification requirement: (state how many diagnostic peaks you will cite) ___</w:t>
      </w:r>
    </w:p>
    <w:p w14:paraId="634DF967" w14:textId="77777777" w:rsidR="0032282A" w:rsidRPr="0032282A" w:rsidRDefault="0032282A" w:rsidP="001646C2">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32282A">
        <w:rPr>
          <w:rFonts w:ascii="Calibri Light" w:eastAsia="Calibri" w:hAnsi="Calibri Light" w:cs="Calibri Light"/>
          <w:color w:val="4472C4" w:themeColor="accent1"/>
          <w:sz w:val="26"/>
          <w:szCs w:val="26"/>
        </w:rPr>
        <w:t>6. Quality control / validation checks (tick and comment)</w:t>
      </w:r>
    </w:p>
    <w:p w14:paraId="4165C4B3"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Background collected at start - time: ______ - comment: ____________________</w:t>
      </w:r>
    </w:p>
    <w:p w14:paraId="7837F086"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Blank collected after each sample - comment: </w:t>
      </w:r>
      <w:proofErr w:type="gramStart"/>
      <w:r w:rsidRPr="0032282A">
        <w:rPr>
          <w:rFonts w:ascii="Calibri" w:eastAsia="Calibri" w:hAnsi="Calibri" w:cs="Calibri"/>
        </w:rPr>
        <w:t>Yes</w:t>
      </w:r>
      <w:proofErr w:type="gramEnd"/>
      <w:r w:rsidRPr="0032282A">
        <w:rPr>
          <w:rFonts w:ascii="Calibri" w:eastAsia="Calibri" w:hAnsi="Calibri" w:cs="Calibri"/>
        </w:rPr>
        <w:t xml:space="preserve"> per notes and Procedure. </w:t>
      </w:r>
    </w:p>
    <w:p w14:paraId="15133B4B"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Replicate acquisition performed on sample: </w:t>
      </w:r>
      <w:proofErr w:type="gramStart"/>
      <w:r w:rsidRPr="0032282A">
        <w:rPr>
          <w:rFonts w:ascii="Calibri" w:eastAsia="Calibri" w:hAnsi="Calibri" w:cs="Calibri"/>
        </w:rPr>
        <w:t>[ ]</w:t>
      </w:r>
      <w:proofErr w:type="gramEnd"/>
      <w:r w:rsidRPr="0032282A">
        <w:rPr>
          <w:rFonts w:ascii="Calibri" w:eastAsia="Calibri" w:hAnsi="Calibri" w:cs="Calibri"/>
        </w:rPr>
        <w:t xml:space="preserve"> A</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B</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C</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D - </w:t>
      </w:r>
      <w:proofErr w:type="gramStart"/>
      <w:r w:rsidRPr="0032282A">
        <w:rPr>
          <w:rFonts w:ascii="Calibri" w:eastAsia="Calibri" w:hAnsi="Calibri" w:cs="Calibri"/>
        </w:rPr>
        <w:t>results</w:t>
      </w:r>
      <w:proofErr w:type="gramEnd"/>
      <w:r w:rsidRPr="0032282A">
        <w:rPr>
          <w:rFonts w:ascii="Calibri" w:eastAsia="Calibri" w:hAnsi="Calibri" w:cs="Calibri"/>
        </w:rPr>
        <w:t xml:space="preserve"> OK? </w:t>
      </w:r>
      <w:proofErr w:type="gramStart"/>
      <w:r w:rsidRPr="0032282A">
        <w:rPr>
          <w:rFonts w:ascii="Calibri" w:eastAsia="Calibri" w:hAnsi="Calibri" w:cs="Calibri"/>
        </w:rPr>
        <w:t>[ ]</w:t>
      </w:r>
      <w:proofErr w:type="gramEnd"/>
      <w:r w:rsidRPr="0032282A">
        <w:rPr>
          <w:rFonts w:ascii="Calibri" w:eastAsia="Calibri" w:hAnsi="Calibri" w:cs="Calibri"/>
        </w:rPr>
        <w:t xml:space="preserve"> Yes</w:t>
      </w:r>
      <w:proofErr w:type="gramStart"/>
      <w:r w:rsidRPr="0032282A">
        <w:rPr>
          <w:rFonts w:ascii="Calibri" w:eastAsia="Calibri" w:hAnsi="Calibri" w:cs="Calibri"/>
        </w:rPr>
        <w:t xml:space="preserve">   [</w:t>
      </w:r>
      <w:proofErr w:type="gramEnd"/>
      <w:r w:rsidRPr="0032282A">
        <w:rPr>
          <w:rFonts w:ascii="Calibri" w:eastAsia="Calibri" w:hAnsi="Calibri" w:cs="Calibri"/>
        </w:rPr>
        <w:t xml:space="preserve"> ] No - notes: </w:t>
      </w:r>
    </w:p>
    <w:p w14:paraId="1DD67468"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ATR crystal cleaned between samples - method: Clean after Test, Re background test, and then next sample</w:t>
      </w:r>
    </w:p>
    <w:p w14:paraId="473C6A2F"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S/N check - main peaks S/N ≥ ______ - measured at _____ cm</w:t>
      </w:r>
      <w:r w:rsidRPr="0032282A">
        <w:rPr>
          <w:rFonts w:ascii="Cambria Math" w:eastAsia="Calibri" w:hAnsi="Cambria Math" w:cs="Cambria Math"/>
        </w:rPr>
        <w:t>⁻</w:t>
      </w:r>
      <w:r w:rsidRPr="0032282A">
        <w:rPr>
          <w:rFonts w:ascii="Calibri" w:eastAsia="Calibri" w:hAnsi="Calibri"/>
        </w:rPr>
        <w:t>¹</w:t>
      </w:r>
      <w:r w:rsidRPr="0032282A">
        <w:rPr>
          <w:rFonts w:ascii="Calibri" w:eastAsia="Calibri" w:hAnsi="Calibri" w:cs="Calibri"/>
        </w:rPr>
        <w:t xml:space="preserve"> - value: _____</w:t>
      </w:r>
    </w:p>
    <w:p w14:paraId="73C273F3"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If any check fails, describe corrective action: Reclean, Background Scan, and Retest</w:t>
      </w:r>
    </w:p>
    <w:p w14:paraId="638C2043" w14:textId="55F7B419" w:rsidR="001646C2" w:rsidRPr="001646C2" w:rsidRDefault="001646C2" w:rsidP="0032282A">
      <w:pPr>
        <w:tabs>
          <w:tab w:val="clear" w:pos="567"/>
        </w:tabs>
        <w:spacing w:after="160" w:line="259" w:lineRule="auto"/>
        <w:ind w:left="0"/>
        <w:contextualSpacing w:val="0"/>
        <w:rPr>
          <w:rFonts w:ascii="Calibri Light" w:eastAsia="Calibri" w:hAnsi="Calibri Light" w:cs="Calibri Light"/>
          <w:color w:val="4472C4" w:themeColor="accent1"/>
          <w:sz w:val="26"/>
          <w:szCs w:val="26"/>
        </w:rPr>
      </w:pPr>
      <w:r w:rsidRPr="001646C2">
        <w:rPr>
          <w:rFonts w:ascii="Calibri Light" w:eastAsia="Calibri" w:hAnsi="Calibri Light" w:cs="Calibri Light"/>
          <w:color w:val="4472C4" w:themeColor="accent1"/>
          <w:sz w:val="26"/>
          <w:szCs w:val="26"/>
        </w:rPr>
        <w:t>7. Troubleshooting (two likely problems and mitigation)</w:t>
      </w:r>
    </w:p>
    <w:p w14:paraId="0DE41594" w14:textId="165C072E"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Problem 1: Contamination</w:t>
      </w:r>
    </w:p>
    <w:p w14:paraId="021C9175"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Action: Reclean, Background Test and Retest </w:t>
      </w:r>
    </w:p>
    <w:p w14:paraId="1D04DBF2" w14:textId="77777777" w:rsidR="0032282A" w:rsidRP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Problem 2: Poor Sample Contact</w:t>
      </w:r>
    </w:p>
    <w:p w14:paraId="5E768D5C" w14:textId="77777777" w:rsidR="0032282A" w:rsidRDefault="0032282A" w:rsidP="0032282A">
      <w:pPr>
        <w:tabs>
          <w:tab w:val="clear" w:pos="567"/>
        </w:tabs>
        <w:spacing w:after="160" w:line="259" w:lineRule="auto"/>
        <w:ind w:left="0"/>
        <w:contextualSpacing w:val="0"/>
        <w:rPr>
          <w:rFonts w:ascii="Calibri" w:eastAsia="Calibri" w:hAnsi="Calibri" w:cs="Calibri"/>
        </w:rPr>
      </w:pPr>
      <w:r w:rsidRPr="0032282A">
        <w:rPr>
          <w:rFonts w:ascii="Calibri" w:eastAsia="Calibri" w:hAnsi="Calibri" w:cs="Calibri"/>
        </w:rPr>
        <w:t xml:space="preserve">Action: Retighten till torque drive clicks, retest. </w:t>
      </w:r>
    </w:p>
    <w:p w14:paraId="2AF3DE91" w14:textId="77777777" w:rsidR="006B78F1" w:rsidRDefault="006B78F1" w:rsidP="0032282A">
      <w:pPr>
        <w:tabs>
          <w:tab w:val="clear" w:pos="567"/>
        </w:tabs>
        <w:spacing w:after="160" w:line="259" w:lineRule="auto"/>
        <w:ind w:left="0"/>
        <w:contextualSpacing w:val="0"/>
        <w:rPr>
          <w:rFonts w:ascii="Calibri" w:eastAsia="Calibri" w:hAnsi="Calibri" w:cs="Calibri"/>
        </w:rPr>
      </w:pPr>
    </w:p>
    <w:p w14:paraId="655C07C9" w14:textId="77777777" w:rsidR="003A176A" w:rsidRDefault="003A176A" w:rsidP="00B52753">
      <w:pPr>
        <w:keepNext/>
        <w:tabs>
          <w:tab w:val="clear" w:pos="567"/>
        </w:tabs>
        <w:spacing w:after="160" w:line="259" w:lineRule="auto"/>
        <w:ind w:left="0"/>
        <w:contextualSpacing w:val="0"/>
        <w:jc w:val="center"/>
      </w:pPr>
      <w:r>
        <w:rPr>
          <w:rFonts w:ascii="Calibri" w:eastAsia="Calibri" w:hAnsi="Calibri" w:cs="Calibri"/>
          <w:noProof/>
        </w:rPr>
        <w:lastRenderedPageBreak/>
        <w:drawing>
          <wp:inline distT="0" distB="0" distL="0" distR="0" wp14:anchorId="676DB22D" wp14:editId="7F8F3C15">
            <wp:extent cx="6341383" cy="5428503"/>
            <wp:effectExtent l="0" t="635" r="1905" b="1905"/>
            <wp:docPr id="2007768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2139" t="8445" r="16349" b="9932"/>
                    <a:stretch>
                      <a:fillRect/>
                    </a:stretch>
                  </pic:blipFill>
                  <pic:spPr bwMode="auto">
                    <a:xfrm rot="5400000">
                      <a:off x="0" y="0"/>
                      <a:ext cx="6361273" cy="5445530"/>
                    </a:xfrm>
                    <a:prstGeom prst="rect">
                      <a:avLst/>
                    </a:prstGeom>
                    <a:noFill/>
                    <a:ln>
                      <a:noFill/>
                    </a:ln>
                    <a:extLst>
                      <a:ext uri="{53640926-AAD7-44D8-BBD7-CCE9431645EC}">
                        <a14:shadowObscured xmlns:a14="http://schemas.microsoft.com/office/drawing/2010/main"/>
                      </a:ext>
                    </a:extLst>
                  </pic:spPr>
                </pic:pic>
              </a:graphicData>
            </a:graphic>
          </wp:inline>
        </w:drawing>
      </w:r>
    </w:p>
    <w:p w14:paraId="16A3868F" w14:textId="2514B8F6" w:rsidR="003A176A" w:rsidRDefault="003A176A" w:rsidP="003A176A">
      <w:pPr>
        <w:pStyle w:val="Caption"/>
      </w:pPr>
      <w:r>
        <w:t xml:space="preserve">Figure </w:t>
      </w:r>
      <w:fldSimple w:instr=" SEQ Figure \* ARABIC ">
        <w:r w:rsidR="00F6125F">
          <w:rPr>
            <w:noProof/>
          </w:rPr>
          <w:t>6</w:t>
        </w:r>
      </w:fldSimple>
      <w:r>
        <w:t xml:space="preserve"> - Written Experiment Notes Page 1</w:t>
      </w:r>
    </w:p>
    <w:p w14:paraId="59E3BD45" w14:textId="77777777" w:rsidR="003A176A" w:rsidRDefault="003A176A" w:rsidP="00B52753">
      <w:pPr>
        <w:keepNext/>
        <w:tabs>
          <w:tab w:val="clear" w:pos="567"/>
        </w:tabs>
        <w:spacing w:after="160" w:line="259" w:lineRule="auto"/>
        <w:ind w:left="0"/>
        <w:contextualSpacing w:val="0"/>
        <w:jc w:val="center"/>
      </w:pPr>
      <w:r>
        <w:rPr>
          <w:rFonts w:ascii="Calibri" w:eastAsia="Calibri" w:hAnsi="Calibri" w:cs="Calibri"/>
          <w:noProof/>
        </w:rPr>
        <w:lastRenderedPageBreak/>
        <w:drawing>
          <wp:inline distT="0" distB="0" distL="0" distR="0" wp14:anchorId="30E58FCB" wp14:editId="15552C3F">
            <wp:extent cx="7444224" cy="5501180"/>
            <wp:effectExtent l="0" t="0" r="4445" b="4445"/>
            <wp:docPr id="7169697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655" t="12810" r="8910" b="11877"/>
                    <a:stretch>
                      <a:fillRect/>
                    </a:stretch>
                  </pic:blipFill>
                  <pic:spPr bwMode="auto">
                    <a:xfrm rot="5400000">
                      <a:off x="0" y="0"/>
                      <a:ext cx="7459632" cy="5512566"/>
                    </a:xfrm>
                    <a:prstGeom prst="rect">
                      <a:avLst/>
                    </a:prstGeom>
                    <a:noFill/>
                    <a:ln>
                      <a:noFill/>
                    </a:ln>
                    <a:extLst>
                      <a:ext uri="{53640926-AAD7-44D8-BBD7-CCE9431645EC}">
                        <a14:shadowObscured xmlns:a14="http://schemas.microsoft.com/office/drawing/2010/main"/>
                      </a:ext>
                    </a:extLst>
                  </pic:spPr>
                </pic:pic>
              </a:graphicData>
            </a:graphic>
          </wp:inline>
        </w:drawing>
      </w:r>
    </w:p>
    <w:p w14:paraId="7D66DE60" w14:textId="59644163" w:rsidR="006B78F1" w:rsidRDefault="003A176A" w:rsidP="003A176A">
      <w:pPr>
        <w:pStyle w:val="Caption"/>
      </w:pPr>
      <w:r>
        <w:t xml:space="preserve">Figure </w:t>
      </w:r>
      <w:fldSimple w:instr=" SEQ Figure \* ARABIC ">
        <w:r w:rsidR="00F6125F">
          <w:rPr>
            <w:noProof/>
          </w:rPr>
          <w:t>7</w:t>
        </w:r>
      </w:fldSimple>
      <w:r>
        <w:t xml:space="preserve"> - </w:t>
      </w:r>
      <w:r w:rsidRPr="0090315D">
        <w:t xml:space="preserve">Written Experiment Notes Page </w:t>
      </w:r>
      <w:r>
        <w:t>2</w:t>
      </w:r>
    </w:p>
    <w:p w14:paraId="412E2223" w14:textId="77777777" w:rsidR="00ED0023" w:rsidRDefault="00ED0023" w:rsidP="00ED0023">
      <w:pPr>
        <w:rPr>
          <w:rFonts w:eastAsia="Calibri"/>
        </w:rPr>
      </w:pPr>
    </w:p>
    <w:p w14:paraId="23E2E731" w14:textId="77777777" w:rsidR="005B5A7F" w:rsidRDefault="005B5A7F" w:rsidP="00ED0023">
      <w:pPr>
        <w:pStyle w:val="Heading1"/>
        <w:rPr>
          <w:rFonts w:eastAsia="Calibri"/>
        </w:rPr>
        <w:sectPr w:rsidR="005B5A7F" w:rsidSect="00D92F6F">
          <w:type w:val="continuous"/>
          <w:pgSz w:w="11906" w:h="16838"/>
          <w:pgMar w:top="1440" w:right="1440" w:bottom="1440" w:left="1440" w:header="708" w:footer="708" w:gutter="0"/>
          <w:cols w:space="708"/>
          <w:docGrid w:linePitch="360"/>
        </w:sectPr>
      </w:pPr>
    </w:p>
    <w:p w14:paraId="0218A611" w14:textId="77777777" w:rsidR="00D54E6D" w:rsidRPr="00D54E6D" w:rsidRDefault="00ED0023" w:rsidP="000A2DCC">
      <w:pPr>
        <w:pStyle w:val="Heading1"/>
        <w:keepNext/>
        <w:ind w:left="0"/>
      </w:pPr>
      <w:bookmarkStart w:id="24" w:name="_Toc211506957"/>
      <w:r w:rsidRPr="00BA0414">
        <w:rPr>
          <w:rFonts w:eastAsia="Calibri"/>
        </w:rPr>
        <w:lastRenderedPageBreak/>
        <w:t>Annex – 2 Raw Results</w:t>
      </w:r>
      <w:bookmarkEnd w:id="24"/>
      <w:r w:rsidR="00BA0414" w:rsidRPr="00BA0414">
        <w:rPr>
          <w:rFonts w:eastAsia="Calibri"/>
        </w:rPr>
        <w:t xml:space="preserve"> </w:t>
      </w:r>
    </w:p>
    <w:p w14:paraId="0269E8C1" w14:textId="77777777" w:rsidR="00A82C11" w:rsidRDefault="00A82C11" w:rsidP="00A82C11">
      <w:pPr>
        <w:rPr>
          <w:rFonts w:eastAsia="Calibri"/>
        </w:rPr>
      </w:pPr>
    </w:p>
    <w:p w14:paraId="529FDBAB" w14:textId="77777777" w:rsidR="00A82C11" w:rsidRDefault="00A82C11" w:rsidP="00A82C11">
      <w:pPr>
        <w:pStyle w:val="Heading2"/>
        <w:rPr>
          <w:rFonts w:eastAsia="Calibri"/>
        </w:rPr>
      </w:pPr>
      <w:bookmarkStart w:id="25" w:name="_Toc211506958"/>
      <w:r w:rsidRPr="00BA0414">
        <w:rPr>
          <w:rFonts w:eastAsia="Calibri"/>
        </w:rPr>
        <w:t>Sample A</w:t>
      </w:r>
      <w:bookmarkEnd w:id="25"/>
    </w:p>
    <w:p w14:paraId="55485226" w14:textId="77777777" w:rsidR="00A82C11" w:rsidRDefault="00A82C11" w:rsidP="00A82C11">
      <w:pPr>
        <w:rPr>
          <w:rFonts w:eastAsia="Calibri"/>
        </w:rPr>
      </w:pPr>
    </w:p>
    <w:p w14:paraId="5E8A341B" w14:textId="3412EE2F" w:rsidR="00A82C11" w:rsidRDefault="00EF0FBA" w:rsidP="00A82C11">
      <w:pPr>
        <w:rPr>
          <w:rFonts w:eastAsia="Calibri"/>
        </w:rPr>
      </w:pPr>
      <w:r>
        <w:rPr>
          <w:noProof/>
        </w:rPr>
        <mc:AlternateContent>
          <mc:Choice Requires="wps">
            <w:drawing>
              <wp:anchor distT="0" distB="0" distL="114300" distR="114300" simplePos="0" relativeHeight="251661312" behindDoc="1" locked="0" layoutInCell="1" allowOverlap="1" wp14:anchorId="5BFEA80B" wp14:editId="00174F98">
                <wp:simplePos x="0" y="0"/>
                <wp:positionH relativeFrom="column">
                  <wp:posOffset>243840</wp:posOffset>
                </wp:positionH>
                <wp:positionV relativeFrom="paragraph">
                  <wp:posOffset>4923790</wp:posOffset>
                </wp:positionV>
                <wp:extent cx="8595360" cy="635"/>
                <wp:effectExtent l="0" t="0" r="0" b="0"/>
                <wp:wrapTight wrapText="bothSides">
                  <wp:wrapPolygon edited="0">
                    <wp:start x="0" y="0"/>
                    <wp:lineTo x="0" y="21600"/>
                    <wp:lineTo x="21600" y="21600"/>
                    <wp:lineTo x="21600" y="0"/>
                  </wp:wrapPolygon>
                </wp:wrapTight>
                <wp:docPr id="1511748412" name="Text Box 1"/>
                <wp:cNvGraphicFramePr/>
                <a:graphic xmlns:a="http://schemas.openxmlformats.org/drawingml/2006/main">
                  <a:graphicData uri="http://schemas.microsoft.com/office/word/2010/wordprocessingShape">
                    <wps:wsp>
                      <wps:cNvSpPr txBox="1"/>
                      <wps:spPr>
                        <a:xfrm>
                          <a:off x="0" y="0"/>
                          <a:ext cx="8595360" cy="635"/>
                        </a:xfrm>
                        <a:prstGeom prst="rect">
                          <a:avLst/>
                        </a:prstGeom>
                        <a:solidFill>
                          <a:prstClr val="white"/>
                        </a:solidFill>
                        <a:ln>
                          <a:noFill/>
                        </a:ln>
                      </wps:spPr>
                      <wps:txbx>
                        <w:txbxContent>
                          <w:p w14:paraId="55DDE432" w14:textId="48D53890" w:rsidR="00EF0FBA" w:rsidRPr="000844EB" w:rsidRDefault="00EF0FBA" w:rsidP="00EF0FBA">
                            <w:pPr>
                              <w:pStyle w:val="Caption"/>
                              <w:rPr>
                                <w:b/>
                                <w:bCs/>
                                <w:noProof/>
                              </w:rPr>
                            </w:pPr>
                            <w:r>
                              <w:t xml:space="preserve">Figure </w:t>
                            </w:r>
                            <w:fldSimple w:instr=" SEQ Figure \* ARABIC ">
                              <w:r w:rsidR="00F6125F">
                                <w:rPr>
                                  <w:noProof/>
                                </w:rPr>
                                <w:t>8</w:t>
                              </w:r>
                            </w:fldSimple>
                            <w:r>
                              <w:t xml:space="preserve"> - </w:t>
                            </w:r>
                            <w:r w:rsidRPr="00604ACA">
                              <w:t>Sample A Screen Shot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FEA80B" id="_x0000_t202" coordsize="21600,21600" o:spt="202" path="m,l,21600r21600,l21600,xe">
                <v:stroke joinstyle="miter"/>
                <v:path gradientshapeok="t" o:connecttype="rect"/>
              </v:shapetype>
              <v:shape id="Text Box 1" o:spid="_x0000_s1026" type="#_x0000_t202" style="position:absolute;left:0;text-align:left;margin-left:19.2pt;margin-top:387.7pt;width:676.8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" stroked="f">
                <v:textbox style="mso-fit-shape-to-text:t" inset="0,0,0,0">
                  <w:txbxContent>
                    <w:p w14:paraId="55DDE432" w14:textId="48D53890" w:rsidR="00EF0FBA" w:rsidRPr="000844EB" w:rsidRDefault="00EF0FBA" w:rsidP="00EF0FBA">
                      <w:pPr>
                        <w:pStyle w:val="Caption"/>
                        <w:rPr>
                          <w:b/>
                          <w:bCs/>
                          <w:noProof/>
                        </w:rPr>
                      </w:pPr>
                      <w:r>
                        <w:t xml:space="preserve">Figure </w:t>
                      </w:r>
                      <w:fldSimple w:instr=" SEQ Figure \* ARABIC ">
                        <w:r w:rsidR="00F6125F">
                          <w:rPr>
                            <w:noProof/>
                          </w:rPr>
                          <w:t>8</w:t>
                        </w:r>
                      </w:fldSimple>
                      <w:r>
                        <w:t xml:space="preserve"> - </w:t>
                      </w:r>
                      <w:r w:rsidRPr="00604ACA">
                        <w:t>Sample A Screen Shot</w:t>
                      </w:r>
                    </w:p>
                  </w:txbxContent>
                </v:textbox>
                <w10:wrap type="tight"/>
              </v:shape>
            </w:pict>
          </mc:Fallback>
        </mc:AlternateContent>
      </w:r>
      <w:r w:rsidR="00D54E6D">
        <w:rPr>
          <w:noProof/>
        </w:rPr>
        <w:drawing>
          <wp:inline distT="0" distB="0" distL="0" distR="0" wp14:anchorId="2B03E64F" wp14:editId="32DAA63A">
            <wp:extent cx="8595360" cy="4655185"/>
            <wp:effectExtent l="0" t="0" r="0" b="0"/>
            <wp:docPr id="2744806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80610" name="Picture 1" descr="A screenshot of a computer&#10;&#10;AI-generated content may be incorrect."/>
                    <pic:cNvPicPr/>
                  </pic:nvPicPr>
                  <pic:blipFill rotWithShape="1">
                    <a:blip r:embed="rId27">
                      <a:extLst>
                        <a:ext uri="{28A0092B-C50C-407E-A947-70E740481C1C}">
                          <a14:useLocalDpi xmlns:a14="http://schemas.microsoft.com/office/drawing/2010/main" val="0"/>
                        </a:ext>
                      </a:extLst>
                    </a:blip>
                    <a:srcRect b="3707"/>
                    <a:stretch>
                      <a:fillRect/>
                    </a:stretch>
                  </pic:blipFill>
                  <pic:spPr bwMode="auto">
                    <a:xfrm>
                      <a:off x="0" y="0"/>
                      <a:ext cx="8595360" cy="4655185"/>
                    </a:xfrm>
                    <a:prstGeom prst="rect">
                      <a:avLst/>
                    </a:prstGeom>
                    <a:ln>
                      <a:noFill/>
                    </a:ln>
                    <a:extLst>
                      <a:ext uri="{53640926-AAD7-44D8-BBD7-CCE9431645EC}">
                        <a14:shadowObscured xmlns:a14="http://schemas.microsoft.com/office/drawing/2010/main"/>
                      </a:ext>
                    </a:extLst>
                  </pic:spPr>
                </pic:pic>
              </a:graphicData>
            </a:graphic>
          </wp:inline>
        </w:drawing>
      </w:r>
    </w:p>
    <w:p w14:paraId="64D1D48C" w14:textId="77777777" w:rsidR="00350F24" w:rsidRPr="00350F24" w:rsidRDefault="00350F24" w:rsidP="00350F24">
      <w:pPr>
        <w:rPr>
          <w:rFonts w:eastAsia="Calibri"/>
        </w:rPr>
      </w:pPr>
    </w:p>
    <w:p w14:paraId="5E531BA5" w14:textId="77777777" w:rsidR="0042533E" w:rsidRPr="0042533E" w:rsidRDefault="0042533E" w:rsidP="0042533E">
      <w:pPr>
        <w:rPr>
          <w:rFonts w:eastAsia="Calibri"/>
        </w:rPr>
      </w:pPr>
    </w:p>
    <w:p w14:paraId="47C5A933" w14:textId="77777777" w:rsidR="00EF0FBA" w:rsidRDefault="007A09FD" w:rsidP="00350F24">
      <w:pPr>
        <w:keepNext/>
        <w:jc w:val="center"/>
      </w:pPr>
      <w:r w:rsidRPr="00161610">
        <w:rPr>
          <w:rFonts w:ascii="Aptos Narrow" w:hAnsi="Aptos Narrow" w:cs="Times New Roman"/>
          <w:noProof/>
          <w:color w:val="000000"/>
          <w:sz w:val="22"/>
          <w:lang w:eastAsia="en-GB"/>
        </w:rPr>
        <w:drawing>
          <wp:inline distT="0" distB="0" distL="0" distR="0" wp14:anchorId="7BF6752E" wp14:editId="245B1E77">
            <wp:extent cx="8527226" cy="3710940"/>
            <wp:effectExtent l="0" t="0" r="7620" b="3810"/>
            <wp:docPr id="103789545" name="Picture 5" descr="A graph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9545" name="Picture 5" descr="A graph of a perso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36635" cy="3715035"/>
                    </a:xfrm>
                    <a:prstGeom prst="rect">
                      <a:avLst/>
                    </a:prstGeom>
                    <a:noFill/>
                    <a:ln>
                      <a:noFill/>
                    </a:ln>
                  </pic:spPr>
                </pic:pic>
              </a:graphicData>
            </a:graphic>
          </wp:inline>
        </w:drawing>
      </w:r>
    </w:p>
    <w:p w14:paraId="7C27D7AA" w14:textId="5B998D9B" w:rsidR="007A09FD" w:rsidRDefault="00EF0FBA" w:rsidP="00EF0FBA">
      <w:pPr>
        <w:pStyle w:val="Caption"/>
        <w:rPr>
          <w:rFonts w:eastAsia="Calibri"/>
        </w:rPr>
      </w:pPr>
      <w:r>
        <w:t xml:space="preserve">Figure </w:t>
      </w:r>
      <w:fldSimple w:instr=" SEQ Figure \* ARABIC ">
        <w:r w:rsidR="00F6125F">
          <w:rPr>
            <w:noProof/>
          </w:rPr>
          <w:t>9</w:t>
        </w:r>
      </w:fldSimple>
      <w:r>
        <w:t xml:space="preserve"> - </w:t>
      </w:r>
      <w:r w:rsidRPr="00FB66F1">
        <w:t>Sample A S</w:t>
      </w:r>
      <w:r>
        <w:t>pectra</w:t>
      </w:r>
    </w:p>
    <w:p w14:paraId="41BF7ECE" w14:textId="0F1023F9" w:rsidR="00F14FB0" w:rsidRDefault="00F14FB0">
      <w:pPr>
        <w:tabs>
          <w:tab w:val="clear" w:pos="567"/>
        </w:tabs>
        <w:spacing w:after="160" w:line="259" w:lineRule="auto"/>
        <w:ind w:left="0"/>
        <w:contextualSpacing w:val="0"/>
        <w:rPr>
          <w:rFonts w:eastAsia="Calibri"/>
          <w:b/>
          <w:bCs/>
        </w:rPr>
      </w:pPr>
      <w:r>
        <w:rPr>
          <w:rFonts w:eastAsia="Calibri"/>
        </w:rPr>
        <w:br w:type="page"/>
      </w:r>
    </w:p>
    <w:p w14:paraId="08E8C609" w14:textId="77777777" w:rsidR="00350F24" w:rsidRDefault="00F14FB0" w:rsidP="00350F24">
      <w:pPr>
        <w:pStyle w:val="Heading2"/>
        <w:rPr>
          <w:rFonts w:eastAsia="Calibri"/>
        </w:rPr>
      </w:pPr>
      <w:bookmarkStart w:id="26" w:name="_Toc211506959"/>
      <w:r>
        <w:rPr>
          <w:rFonts w:eastAsia="Calibri"/>
        </w:rPr>
        <w:lastRenderedPageBreak/>
        <w:t>Sample B</w:t>
      </w:r>
      <w:bookmarkEnd w:id="26"/>
    </w:p>
    <w:p w14:paraId="7B5C33B5" w14:textId="77777777" w:rsidR="00350F24" w:rsidRDefault="00350F24" w:rsidP="00350F24">
      <w:pPr>
        <w:rPr>
          <w:rFonts w:eastAsia="Calibri"/>
        </w:rPr>
      </w:pPr>
    </w:p>
    <w:p w14:paraId="7940BBAE" w14:textId="3488B388" w:rsidR="00F14FB0" w:rsidRDefault="00350F24" w:rsidP="00350F24">
      <w:pPr>
        <w:jc w:val="center"/>
        <w:rPr>
          <w:rFonts w:eastAsia="Calibri"/>
        </w:rPr>
      </w:pPr>
      <w:r>
        <w:rPr>
          <w:noProof/>
        </w:rPr>
        <w:drawing>
          <wp:inline distT="0" distB="0" distL="0" distR="0" wp14:anchorId="6F84A403" wp14:editId="4E950B0A">
            <wp:extent cx="8328660" cy="4510405"/>
            <wp:effectExtent l="0" t="0" r="0" b="4445"/>
            <wp:docPr id="2054462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6297" name="Picture 1"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b="3707"/>
                    <a:stretch>
                      <a:fillRect/>
                    </a:stretch>
                  </pic:blipFill>
                  <pic:spPr bwMode="auto">
                    <a:xfrm>
                      <a:off x="0" y="0"/>
                      <a:ext cx="8328660" cy="4510405"/>
                    </a:xfrm>
                    <a:prstGeom prst="rect">
                      <a:avLst/>
                    </a:prstGeom>
                    <a:ln>
                      <a:noFill/>
                    </a:ln>
                    <a:extLst>
                      <a:ext uri="{53640926-AAD7-44D8-BBD7-CCE9431645EC}">
                        <a14:shadowObscured xmlns:a14="http://schemas.microsoft.com/office/drawing/2010/main"/>
                      </a:ext>
                    </a:extLst>
                  </pic:spPr>
                </pic:pic>
              </a:graphicData>
            </a:graphic>
          </wp:inline>
        </w:drawing>
      </w:r>
    </w:p>
    <w:p w14:paraId="40982942" w14:textId="046ED2AD" w:rsidR="00EF0FBA" w:rsidRPr="00EF0FBA" w:rsidRDefault="00EF0FBA" w:rsidP="00EF0FBA">
      <w:pPr>
        <w:pStyle w:val="Caption"/>
        <w:rPr>
          <w:rFonts w:eastAsia="Calibri"/>
        </w:rPr>
      </w:pPr>
      <w:r>
        <w:t xml:space="preserve">Figure </w:t>
      </w:r>
      <w:fldSimple w:instr=" SEQ Figure \* ARABIC ">
        <w:r w:rsidR="00F6125F">
          <w:rPr>
            <w:noProof/>
          </w:rPr>
          <w:t>10</w:t>
        </w:r>
      </w:fldSimple>
      <w:r>
        <w:t xml:space="preserve"> - </w:t>
      </w:r>
      <w:r w:rsidRPr="00471E92">
        <w:t>Sample B Screen Shot</w:t>
      </w:r>
    </w:p>
    <w:p w14:paraId="5BD32E34" w14:textId="3BC9C32B" w:rsidR="00F14FB0" w:rsidRDefault="00F14FB0" w:rsidP="00F14FB0">
      <w:pPr>
        <w:rPr>
          <w:rFonts w:eastAsia="Calibri"/>
        </w:rPr>
      </w:pPr>
    </w:p>
    <w:p w14:paraId="02B6B9E5" w14:textId="77777777" w:rsidR="00002868" w:rsidRDefault="00002868" w:rsidP="00350F24">
      <w:pPr>
        <w:tabs>
          <w:tab w:val="clear" w:pos="567"/>
        </w:tabs>
        <w:spacing w:line="240" w:lineRule="auto"/>
        <w:ind w:left="0"/>
        <w:contextualSpacing w:val="0"/>
        <w:jc w:val="center"/>
        <w:rPr>
          <w:rFonts w:ascii="Aptos Narrow" w:hAnsi="Aptos Narrow" w:cs="Times New Roman"/>
          <w:color w:val="000000"/>
          <w:sz w:val="22"/>
          <w:lang w:eastAsia="en-GB"/>
        </w:rPr>
      </w:pPr>
      <w:r w:rsidRPr="00002868">
        <w:rPr>
          <w:rFonts w:ascii="Aptos Narrow" w:hAnsi="Aptos Narrow" w:cs="Times New Roman"/>
          <w:noProof/>
          <w:color w:val="000000"/>
          <w:sz w:val="22"/>
          <w:lang w:eastAsia="en-GB"/>
        </w:rPr>
        <w:lastRenderedPageBreak/>
        <w:drawing>
          <wp:inline distT="0" distB="0" distL="0" distR="0" wp14:anchorId="370645CE" wp14:editId="14810579">
            <wp:extent cx="8740140" cy="3847841"/>
            <wp:effectExtent l="0" t="0" r="3810" b="635"/>
            <wp:docPr id="3963780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45119" cy="3850033"/>
                    </a:xfrm>
                    <a:prstGeom prst="rect">
                      <a:avLst/>
                    </a:prstGeom>
                    <a:noFill/>
                    <a:ln>
                      <a:noFill/>
                    </a:ln>
                  </pic:spPr>
                </pic:pic>
              </a:graphicData>
            </a:graphic>
          </wp:inline>
        </w:drawing>
      </w:r>
    </w:p>
    <w:p w14:paraId="040A7BA5" w14:textId="77777777" w:rsidR="00EF0FBA" w:rsidRDefault="00EF0FBA" w:rsidP="00002868">
      <w:pPr>
        <w:tabs>
          <w:tab w:val="clear" w:pos="567"/>
        </w:tabs>
        <w:spacing w:line="240" w:lineRule="auto"/>
        <w:ind w:left="0"/>
        <w:contextualSpacing w:val="0"/>
        <w:rPr>
          <w:rFonts w:ascii="Aptos Narrow" w:hAnsi="Aptos Narrow" w:cs="Times New Roman"/>
          <w:color w:val="000000"/>
          <w:sz w:val="22"/>
          <w:lang w:eastAsia="en-GB"/>
        </w:rPr>
      </w:pPr>
    </w:p>
    <w:p w14:paraId="3573F4F5" w14:textId="2BC1E24D" w:rsidR="00EF0FBA" w:rsidRPr="00002868" w:rsidRDefault="00EF0FBA" w:rsidP="00EF0FBA">
      <w:pPr>
        <w:pStyle w:val="Caption"/>
        <w:rPr>
          <w:rFonts w:ascii="Aptos Narrow" w:hAnsi="Aptos Narrow" w:cs="Times New Roman"/>
          <w:color w:val="000000"/>
          <w:sz w:val="22"/>
          <w:lang w:eastAsia="en-GB"/>
        </w:rPr>
      </w:pPr>
      <w:r>
        <w:t xml:space="preserve">Figure </w:t>
      </w:r>
      <w:fldSimple w:instr=" SEQ Figure \* ARABIC ">
        <w:r w:rsidR="00F6125F">
          <w:rPr>
            <w:noProof/>
          </w:rPr>
          <w:t>11</w:t>
        </w:r>
      </w:fldSimple>
      <w:r>
        <w:t xml:space="preserve"> - </w:t>
      </w:r>
      <w:r w:rsidRPr="0044072F">
        <w:t>Sample B S</w:t>
      </w:r>
      <w:r>
        <w:t>pectra</w:t>
      </w:r>
    </w:p>
    <w:p w14:paraId="19065403" w14:textId="22D1A420" w:rsidR="0026580A" w:rsidRDefault="0026580A">
      <w:pPr>
        <w:tabs>
          <w:tab w:val="clear" w:pos="567"/>
        </w:tabs>
        <w:spacing w:after="160" w:line="259" w:lineRule="auto"/>
        <w:ind w:left="0"/>
        <w:contextualSpacing w:val="0"/>
        <w:rPr>
          <w:rFonts w:eastAsia="Calibri"/>
        </w:rPr>
      </w:pPr>
      <w:r>
        <w:rPr>
          <w:rFonts w:eastAsia="Calibri"/>
        </w:rPr>
        <w:br w:type="page"/>
      </w:r>
    </w:p>
    <w:p w14:paraId="5F921978" w14:textId="5E0D098F" w:rsidR="0026580A" w:rsidRDefault="0026580A" w:rsidP="0026580A">
      <w:pPr>
        <w:pStyle w:val="Heading2"/>
        <w:rPr>
          <w:rFonts w:eastAsia="Calibri"/>
        </w:rPr>
      </w:pPr>
      <w:bookmarkStart w:id="27" w:name="_Toc211506960"/>
      <w:r>
        <w:rPr>
          <w:rFonts w:eastAsia="Calibri"/>
        </w:rPr>
        <w:lastRenderedPageBreak/>
        <w:t>Sample C</w:t>
      </w:r>
      <w:bookmarkEnd w:id="27"/>
    </w:p>
    <w:p w14:paraId="3EBC02F1" w14:textId="77777777" w:rsidR="00EF0FBA" w:rsidRDefault="00BF6075" w:rsidP="00350F24">
      <w:pPr>
        <w:keepNext/>
        <w:jc w:val="center"/>
      </w:pPr>
      <w:r>
        <w:rPr>
          <w:noProof/>
        </w:rPr>
        <w:drawing>
          <wp:inline distT="0" distB="0" distL="0" distR="0" wp14:anchorId="38EF6899" wp14:editId="513DD0F1">
            <wp:extent cx="8610600" cy="4663715"/>
            <wp:effectExtent l="0" t="0" r="0" b="3810"/>
            <wp:docPr id="2081511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11543" name="Picture 1" descr="A screenshot of a computer&#10;&#10;AI-generated content may be incorrect."/>
                    <pic:cNvPicPr/>
                  </pic:nvPicPr>
                  <pic:blipFill rotWithShape="1">
                    <a:blip r:embed="rId30"/>
                    <a:srcRect b="3707"/>
                    <a:stretch>
                      <a:fillRect/>
                    </a:stretch>
                  </pic:blipFill>
                  <pic:spPr bwMode="auto">
                    <a:xfrm>
                      <a:off x="0" y="0"/>
                      <a:ext cx="8615270" cy="4666244"/>
                    </a:xfrm>
                    <a:prstGeom prst="rect">
                      <a:avLst/>
                    </a:prstGeom>
                    <a:ln>
                      <a:noFill/>
                    </a:ln>
                    <a:extLst>
                      <a:ext uri="{53640926-AAD7-44D8-BBD7-CCE9431645EC}">
                        <a14:shadowObscured xmlns:a14="http://schemas.microsoft.com/office/drawing/2010/main"/>
                      </a:ext>
                    </a:extLst>
                  </pic:spPr>
                </pic:pic>
              </a:graphicData>
            </a:graphic>
          </wp:inline>
        </w:drawing>
      </w:r>
    </w:p>
    <w:p w14:paraId="3C5A6F6F" w14:textId="39FBB649" w:rsidR="0026580A" w:rsidRDefault="00EF0FBA" w:rsidP="00EF0FBA">
      <w:pPr>
        <w:pStyle w:val="Caption"/>
        <w:rPr>
          <w:rFonts w:eastAsia="Calibri"/>
        </w:rPr>
      </w:pPr>
      <w:r>
        <w:t xml:space="preserve">Figure </w:t>
      </w:r>
      <w:fldSimple w:instr=" SEQ Figure \* ARABIC ">
        <w:r w:rsidR="00F6125F">
          <w:rPr>
            <w:noProof/>
          </w:rPr>
          <w:t>12</w:t>
        </w:r>
      </w:fldSimple>
      <w:r>
        <w:t xml:space="preserve"> - </w:t>
      </w:r>
      <w:r w:rsidRPr="00D05198">
        <w:t xml:space="preserve">Sample </w:t>
      </w:r>
      <w:r>
        <w:t>C</w:t>
      </w:r>
      <w:r w:rsidRPr="00D05198">
        <w:t xml:space="preserve"> Screen Shot</w:t>
      </w:r>
    </w:p>
    <w:p w14:paraId="24802617" w14:textId="77777777" w:rsidR="00EF0FBA" w:rsidRDefault="00EF0FBA" w:rsidP="0026580A">
      <w:pPr>
        <w:rPr>
          <w:rFonts w:eastAsia="Calibri"/>
        </w:rPr>
      </w:pPr>
    </w:p>
    <w:p w14:paraId="6C46BFCE" w14:textId="77777777" w:rsidR="00EF0FBA" w:rsidRDefault="00002868" w:rsidP="00350F24">
      <w:pPr>
        <w:keepNext/>
        <w:tabs>
          <w:tab w:val="clear" w:pos="567"/>
        </w:tabs>
        <w:spacing w:line="240" w:lineRule="auto"/>
        <w:ind w:left="0"/>
        <w:contextualSpacing w:val="0"/>
        <w:jc w:val="center"/>
      </w:pPr>
      <w:r w:rsidRPr="00002868">
        <w:rPr>
          <w:rFonts w:ascii="Aptos Narrow" w:hAnsi="Aptos Narrow" w:cs="Times New Roman"/>
          <w:noProof/>
          <w:color w:val="000000"/>
          <w:sz w:val="22"/>
          <w:lang w:eastAsia="en-GB"/>
        </w:rPr>
        <w:lastRenderedPageBreak/>
        <w:drawing>
          <wp:inline distT="0" distB="0" distL="0" distR="0" wp14:anchorId="7E5C7279" wp14:editId="12856671">
            <wp:extent cx="8442960" cy="3691602"/>
            <wp:effectExtent l="0" t="0" r="0" b="4445"/>
            <wp:docPr id="7963303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452962" cy="3695975"/>
                    </a:xfrm>
                    <a:prstGeom prst="rect">
                      <a:avLst/>
                    </a:prstGeom>
                    <a:noFill/>
                    <a:ln>
                      <a:noFill/>
                    </a:ln>
                  </pic:spPr>
                </pic:pic>
              </a:graphicData>
            </a:graphic>
          </wp:inline>
        </w:drawing>
      </w:r>
    </w:p>
    <w:p w14:paraId="1DC73582" w14:textId="3790828A" w:rsidR="00002868" w:rsidRDefault="00EF0FBA" w:rsidP="00EF0FBA">
      <w:pPr>
        <w:pStyle w:val="Caption"/>
        <w:rPr>
          <w:rFonts w:ascii="Aptos Narrow" w:hAnsi="Aptos Narrow" w:cs="Times New Roman"/>
          <w:color w:val="000000"/>
          <w:sz w:val="22"/>
          <w:lang w:eastAsia="en-GB"/>
        </w:rPr>
      </w:pPr>
      <w:r>
        <w:t xml:space="preserve">Figure </w:t>
      </w:r>
      <w:fldSimple w:instr=" SEQ Figure \* ARABIC ">
        <w:r w:rsidR="00F6125F">
          <w:rPr>
            <w:noProof/>
          </w:rPr>
          <w:t>13</w:t>
        </w:r>
      </w:fldSimple>
      <w:r>
        <w:t xml:space="preserve"> - </w:t>
      </w:r>
      <w:r w:rsidRPr="00EC5D93">
        <w:t>Sample C S</w:t>
      </w:r>
      <w:r>
        <w:t>pectra</w:t>
      </w:r>
    </w:p>
    <w:p w14:paraId="63323128" w14:textId="77777777" w:rsidR="00EF0FBA" w:rsidRPr="00002868" w:rsidRDefault="00EF0FBA" w:rsidP="00002868">
      <w:pPr>
        <w:tabs>
          <w:tab w:val="clear" w:pos="567"/>
        </w:tabs>
        <w:spacing w:line="240" w:lineRule="auto"/>
        <w:ind w:left="0"/>
        <w:contextualSpacing w:val="0"/>
        <w:rPr>
          <w:rFonts w:ascii="Aptos Narrow" w:hAnsi="Aptos Narrow" w:cs="Times New Roman"/>
          <w:color w:val="000000"/>
          <w:sz w:val="22"/>
          <w:lang w:eastAsia="en-GB"/>
        </w:rPr>
      </w:pPr>
    </w:p>
    <w:p w14:paraId="45BF42DF" w14:textId="55753542" w:rsidR="00BF6075" w:rsidRDefault="00BF6075">
      <w:pPr>
        <w:tabs>
          <w:tab w:val="clear" w:pos="567"/>
        </w:tabs>
        <w:spacing w:after="160" w:line="259" w:lineRule="auto"/>
        <w:ind w:left="0"/>
        <w:contextualSpacing w:val="0"/>
        <w:rPr>
          <w:rFonts w:eastAsia="Calibri"/>
        </w:rPr>
      </w:pPr>
      <w:r>
        <w:rPr>
          <w:rFonts w:eastAsia="Calibri"/>
        </w:rPr>
        <w:br w:type="page"/>
      </w:r>
    </w:p>
    <w:p w14:paraId="0C89136D" w14:textId="426C9CB0" w:rsidR="00BF6075" w:rsidRDefault="00BF6075" w:rsidP="00BF6075">
      <w:pPr>
        <w:pStyle w:val="Heading2"/>
        <w:rPr>
          <w:rFonts w:eastAsia="Calibri"/>
        </w:rPr>
      </w:pPr>
      <w:bookmarkStart w:id="28" w:name="_Toc211506961"/>
      <w:r>
        <w:rPr>
          <w:rFonts w:eastAsia="Calibri"/>
        </w:rPr>
        <w:lastRenderedPageBreak/>
        <w:t>Sample D</w:t>
      </w:r>
      <w:bookmarkEnd w:id="28"/>
    </w:p>
    <w:p w14:paraId="2AA30391" w14:textId="2E81CF1B" w:rsidR="00EF0FBA" w:rsidRDefault="00B82CD7" w:rsidP="00EF0FBA">
      <w:pPr>
        <w:jc w:val="center"/>
        <w:rPr>
          <w:rFonts w:eastAsia="Calibri"/>
        </w:rPr>
      </w:pPr>
      <w:r>
        <w:rPr>
          <w:noProof/>
        </w:rPr>
        <w:drawing>
          <wp:inline distT="0" distB="0" distL="0" distR="0" wp14:anchorId="54270ABF" wp14:editId="05E9BB98">
            <wp:extent cx="8511540" cy="4588109"/>
            <wp:effectExtent l="0" t="0" r="3810" b="3175"/>
            <wp:docPr id="20434592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59274" name="Picture 1" descr="A screenshot of a computer&#10;&#10;AI-generated content may be incorrect."/>
                    <pic:cNvPicPr/>
                  </pic:nvPicPr>
                  <pic:blipFill rotWithShape="1">
                    <a:blip r:embed="rId32"/>
                    <a:srcRect b="4165"/>
                    <a:stretch>
                      <a:fillRect/>
                    </a:stretch>
                  </pic:blipFill>
                  <pic:spPr bwMode="auto">
                    <a:xfrm>
                      <a:off x="0" y="0"/>
                      <a:ext cx="8519842" cy="4592584"/>
                    </a:xfrm>
                    <a:prstGeom prst="rect">
                      <a:avLst/>
                    </a:prstGeom>
                    <a:ln>
                      <a:noFill/>
                    </a:ln>
                    <a:extLst>
                      <a:ext uri="{53640926-AAD7-44D8-BBD7-CCE9431645EC}">
                        <a14:shadowObscured xmlns:a14="http://schemas.microsoft.com/office/drawing/2010/main"/>
                      </a:ext>
                    </a:extLst>
                  </pic:spPr>
                </pic:pic>
              </a:graphicData>
            </a:graphic>
          </wp:inline>
        </w:drawing>
      </w:r>
      <w:r w:rsidR="00EF0FBA">
        <w:t xml:space="preserve">Figure </w:t>
      </w:r>
      <w:fldSimple w:instr=" SEQ Figure \* ARABIC ">
        <w:r w:rsidR="00F6125F">
          <w:rPr>
            <w:noProof/>
          </w:rPr>
          <w:t>14</w:t>
        </w:r>
      </w:fldSimple>
      <w:r w:rsidR="00EF0FBA">
        <w:t xml:space="preserve"> - </w:t>
      </w:r>
      <w:r w:rsidR="00EF0FBA" w:rsidRPr="00B02D8A">
        <w:t xml:space="preserve">Sample </w:t>
      </w:r>
      <w:r w:rsidR="00EF0FBA">
        <w:t>D</w:t>
      </w:r>
      <w:r w:rsidR="00EF0FBA" w:rsidRPr="00B02D8A">
        <w:t xml:space="preserve"> S</w:t>
      </w:r>
      <w:r w:rsidR="00EF0FBA">
        <w:t>creen Shot</w:t>
      </w:r>
    </w:p>
    <w:p w14:paraId="4C477A62" w14:textId="77777777" w:rsidR="00007E2A" w:rsidRDefault="00007E2A" w:rsidP="00350F24">
      <w:pPr>
        <w:tabs>
          <w:tab w:val="clear" w:pos="567"/>
        </w:tabs>
        <w:spacing w:line="240" w:lineRule="auto"/>
        <w:ind w:left="0"/>
        <w:contextualSpacing w:val="0"/>
        <w:jc w:val="center"/>
        <w:rPr>
          <w:rFonts w:ascii="Aptos Narrow" w:hAnsi="Aptos Narrow" w:cs="Times New Roman"/>
          <w:color w:val="000000"/>
          <w:sz w:val="22"/>
          <w:lang w:eastAsia="en-GB"/>
        </w:rPr>
      </w:pPr>
      <w:r w:rsidRPr="00007E2A">
        <w:rPr>
          <w:rFonts w:ascii="Aptos Narrow" w:hAnsi="Aptos Narrow" w:cs="Times New Roman"/>
          <w:noProof/>
          <w:color w:val="000000"/>
          <w:sz w:val="22"/>
          <w:lang w:eastAsia="en-GB"/>
        </w:rPr>
        <w:lastRenderedPageBreak/>
        <w:drawing>
          <wp:inline distT="0" distB="0" distL="0" distR="0" wp14:anchorId="6D2EDD50" wp14:editId="39ED2C7D">
            <wp:extent cx="8863330" cy="3839845"/>
            <wp:effectExtent l="0" t="0" r="0" b="8255"/>
            <wp:docPr id="9761708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63330" cy="3839845"/>
                    </a:xfrm>
                    <a:prstGeom prst="rect">
                      <a:avLst/>
                    </a:prstGeom>
                    <a:noFill/>
                    <a:ln>
                      <a:noFill/>
                    </a:ln>
                  </pic:spPr>
                </pic:pic>
              </a:graphicData>
            </a:graphic>
          </wp:inline>
        </w:drawing>
      </w:r>
    </w:p>
    <w:p w14:paraId="6AA2A52C" w14:textId="5E0BB224" w:rsidR="00EF0FBA" w:rsidRPr="00007E2A" w:rsidRDefault="00EF0FBA" w:rsidP="00EF0FBA">
      <w:pPr>
        <w:pStyle w:val="Caption"/>
        <w:rPr>
          <w:rFonts w:ascii="Aptos Narrow" w:hAnsi="Aptos Narrow" w:cs="Times New Roman"/>
          <w:color w:val="000000"/>
          <w:sz w:val="22"/>
          <w:lang w:eastAsia="en-GB"/>
        </w:rPr>
      </w:pPr>
      <w:r>
        <w:t xml:space="preserve">Figure </w:t>
      </w:r>
      <w:fldSimple w:instr=" SEQ Figure \* ARABIC ">
        <w:r w:rsidR="00F6125F">
          <w:rPr>
            <w:noProof/>
          </w:rPr>
          <w:t>15</w:t>
        </w:r>
      </w:fldSimple>
      <w:r>
        <w:t xml:space="preserve"> - </w:t>
      </w:r>
      <w:r w:rsidRPr="00E67EA0">
        <w:t xml:space="preserve">Sample </w:t>
      </w:r>
      <w:r>
        <w:t>D</w:t>
      </w:r>
      <w:r w:rsidRPr="00E67EA0">
        <w:t xml:space="preserve"> S</w:t>
      </w:r>
      <w:r>
        <w:t>pectra</w:t>
      </w:r>
    </w:p>
    <w:p w14:paraId="0C2C2870" w14:textId="77777777" w:rsidR="00007E2A" w:rsidRPr="00BF6075" w:rsidRDefault="00007E2A" w:rsidP="00BF6075">
      <w:pPr>
        <w:rPr>
          <w:rFonts w:eastAsia="Calibri"/>
        </w:rPr>
      </w:pPr>
    </w:p>
    <w:sectPr w:rsidR="00007E2A" w:rsidRPr="00BF6075" w:rsidSect="005B5A7F">
      <w:headerReference w:type="default" r:id="rId3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6DA08" w14:textId="77777777" w:rsidR="00922EC8" w:rsidRDefault="00922EC8" w:rsidP="002F580A">
      <w:r>
        <w:separator/>
      </w:r>
    </w:p>
    <w:p w14:paraId="653767CE" w14:textId="77777777" w:rsidR="00922EC8" w:rsidRDefault="00922EC8" w:rsidP="002F580A"/>
    <w:p w14:paraId="19963044" w14:textId="77777777" w:rsidR="00922EC8" w:rsidRDefault="00922EC8" w:rsidP="002F580A"/>
    <w:p w14:paraId="31C65FCB" w14:textId="77777777" w:rsidR="00922EC8" w:rsidRDefault="00922EC8" w:rsidP="002F580A"/>
  </w:endnote>
  <w:endnote w:type="continuationSeparator" w:id="0">
    <w:p w14:paraId="4FA6B80B" w14:textId="77777777" w:rsidR="00922EC8" w:rsidRDefault="00922EC8" w:rsidP="002F580A">
      <w:r>
        <w:continuationSeparator/>
      </w:r>
    </w:p>
    <w:p w14:paraId="49EF5FED" w14:textId="77777777" w:rsidR="00922EC8" w:rsidRDefault="00922EC8" w:rsidP="002F580A"/>
    <w:p w14:paraId="7F3FF071" w14:textId="77777777" w:rsidR="00922EC8" w:rsidRDefault="00922EC8" w:rsidP="002F580A"/>
    <w:p w14:paraId="52F82E17" w14:textId="77777777" w:rsidR="00922EC8" w:rsidRDefault="00922EC8" w:rsidP="002F580A"/>
  </w:endnote>
  <w:endnote w:type="continuationNotice" w:id="1">
    <w:p w14:paraId="0AAFDA22" w14:textId="77777777" w:rsidR="00922EC8" w:rsidRDefault="00922EC8" w:rsidP="002F580A"/>
    <w:p w14:paraId="175011E9" w14:textId="77777777" w:rsidR="00922EC8" w:rsidRDefault="00922EC8" w:rsidP="002F580A"/>
    <w:p w14:paraId="75CBDD06" w14:textId="77777777" w:rsidR="00922EC8" w:rsidRDefault="00922EC8" w:rsidP="002F580A"/>
    <w:p w14:paraId="28EB3707" w14:textId="77777777" w:rsidR="00922EC8" w:rsidRDefault="00922EC8" w:rsidP="002F5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A782" w14:textId="01F046D3" w:rsidR="002B55FE" w:rsidRDefault="002B55FE" w:rsidP="002F580A">
    <w:pPr>
      <w:pStyle w:val="Footer"/>
    </w:pPr>
    <w:r>
      <w:rPr>
        <w:noProof/>
      </w:rPr>
      <mc:AlternateContent>
        <mc:Choice Requires="wps">
          <w:drawing>
            <wp:anchor distT="0" distB="0" distL="0" distR="0" simplePos="0" relativeHeight="251663360" behindDoc="0" locked="0" layoutInCell="1" allowOverlap="1" wp14:anchorId="79D9ADEB" wp14:editId="349762AF">
              <wp:simplePos x="635" y="635"/>
              <wp:positionH relativeFrom="column">
                <wp:align>center</wp:align>
              </wp:positionH>
              <wp:positionV relativeFrom="paragraph">
                <wp:posOffset>635</wp:posOffset>
              </wp:positionV>
              <wp:extent cx="443865" cy="443865"/>
              <wp:effectExtent l="0" t="0" r="10160" b="15240"/>
              <wp:wrapSquare wrapText="bothSides"/>
              <wp:docPr id="20" name="Text Box 20"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BD1B46" w14:textId="57CBFE68"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9D9ADEB" id="_x0000_t202" coordsize="21600,21600" o:spt="202" path="m,l,21600r21600,l21600,xe">
              <v:stroke joinstyle="miter"/>
              <v:path gradientshapeok="t" o:connecttype="rect"/>
            </v:shapetype>
            <v:shape id="Text Box 20" o:spid="_x0000_s1028" type="#_x0000_t202" alt="OFFICIAL-SENSITIVE"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1EBD1B46" w14:textId="57CBFE68"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p w14:paraId="703BE3E1" w14:textId="77777777" w:rsidR="004A22A1" w:rsidRDefault="004A22A1" w:rsidP="002F580A"/>
  <w:p w14:paraId="70576533" w14:textId="77777777" w:rsidR="004A22A1" w:rsidRDefault="004A22A1" w:rsidP="002F580A"/>
  <w:p w14:paraId="44220B3F" w14:textId="77777777" w:rsidR="00781470" w:rsidRDefault="00781470" w:rsidP="002F58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24BE" w14:textId="5A968FA1" w:rsidR="00781470" w:rsidRDefault="004D4EC4" w:rsidP="00953515">
    <w:pPr>
      <w:pStyle w:val="Footer"/>
    </w:pPr>
    <w:r w:rsidRPr="002B52EC">
      <w:ptab w:relativeTo="margin" w:alignment="center" w:leader="none"/>
    </w:r>
    <w:r w:rsidR="004A634B">
      <w:fldChar w:fldCharType="begin"/>
    </w:r>
    <w:r w:rsidR="004A634B">
      <w:instrText xml:space="preserve"> PAGE  \* Arabic  \* MERGEFORMAT </w:instrText>
    </w:r>
    <w:r w:rsidR="004A634B">
      <w:fldChar w:fldCharType="separate"/>
    </w:r>
    <w:r w:rsidR="004A634B">
      <w:rPr>
        <w:noProof/>
      </w:rPr>
      <w:t>1</w:t>
    </w:r>
    <w:r w:rsidR="004A634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2F569" w14:textId="1E9545F9" w:rsidR="002B55FE" w:rsidRDefault="002B55FE" w:rsidP="002F580A">
    <w:pPr>
      <w:pStyle w:val="Footer"/>
    </w:pPr>
    <w:r>
      <w:rPr>
        <w:noProof/>
      </w:rPr>
      <mc:AlternateContent>
        <mc:Choice Requires="wps">
          <w:drawing>
            <wp:anchor distT="0" distB="0" distL="0" distR="0" simplePos="0" relativeHeight="251660288" behindDoc="0" locked="0" layoutInCell="1" allowOverlap="1" wp14:anchorId="5FAA2A96" wp14:editId="080342F0">
              <wp:simplePos x="635" y="635"/>
              <wp:positionH relativeFrom="column">
                <wp:align>center</wp:align>
              </wp:positionH>
              <wp:positionV relativeFrom="paragraph">
                <wp:posOffset>635</wp:posOffset>
              </wp:positionV>
              <wp:extent cx="443865" cy="443865"/>
              <wp:effectExtent l="0" t="0" r="10160" b="15240"/>
              <wp:wrapSquare wrapText="bothSides"/>
              <wp:docPr id="19" name="Text Box 19"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DE6DE" w14:textId="218EB076"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FAA2A96" id="_x0000_t202" coordsize="21600,21600" o:spt="202" path="m,l,21600r21600,l21600,xe">
              <v:stroke joinstyle="miter"/>
              <v:path gradientshapeok="t" o:connecttype="rect"/>
            </v:shapetype>
            <v:shape id="Text Box 19" o:spid="_x0000_s1030" type="#_x0000_t202" alt="OFFICIAL-SENSITIVE" style="position:absolute;left:0;text-align:left;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42FDE6DE" w14:textId="218EB076"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62E05" w14:textId="77777777" w:rsidR="00922EC8" w:rsidRDefault="00922EC8" w:rsidP="002F580A">
      <w:r>
        <w:separator/>
      </w:r>
    </w:p>
    <w:p w14:paraId="7EE066BB" w14:textId="77777777" w:rsidR="00922EC8" w:rsidRDefault="00922EC8" w:rsidP="002F580A"/>
    <w:p w14:paraId="01D209E0" w14:textId="77777777" w:rsidR="00922EC8" w:rsidRDefault="00922EC8" w:rsidP="002F580A"/>
    <w:p w14:paraId="71D18640" w14:textId="77777777" w:rsidR="00922EC8" w:rsidRDefault="00922EC8" w:rsidP="002F580A"/>
  </w:footnote>
  <w:footnote w:type="continuationSeparator" w:id="0">
    <w:p w14:paraId="5491F75D" w14:textId="77777777" w:rsidR="00922EC8" w:rsidRDefault="00922EC8" w:rsidP="002F580A">
      <w:r>
        <w:continuationSeparator/>
      </w:r>
    </w:p>
    <w:p w14:paraId="7ECB8B4A" w14:textId="77777777" w:rsidR="00922EC8" w:rsidRDefault="00922EC8" w:rsidP="002F580A"/>
    <w:p w14:paraId="61AB9449" w14:textId="77777777" w:rsidR="00922EC8" w:rsidRDefault="00922EC8" w:rsidP="002F580A"/>
    <w:p w14:paraId="0E649ED9" w14:textId="77777777" w:rsidR="00922EC8" w:rsidRDefault="00922EC8" w:rsidP="002F580A"/>
  </w:footnote>
  <w:footnote w:type="continuationNotice" w:id="1">
    <w:p w14:paraId="27093F0E" w14:textId="77777777" w:rsidR="00922EC8" w:rsidRDefault="00922EC8" w:rsidP="002F580A"/>
    <w:p w14:paraId="28C4D002" w14:textId="77777777" w:rsidR="00922EC8" w:rsidRDefault="00922EC8" w:rsidP="002F580A"/>
    <w:p w14:paraId="216CA0FD" w14:textId="77777777" w:rsidR="00922EC8" w:rsidRDefault="00922EC8" w:rsidP="002F580A"/>
    <w:p w14:paraId="5F68CF98" w14:textId="77777777" w:rsidR="00922EC8" w:rsidRDefault="00922EC8" w:rsidP="002F580A"/>
  </w:footnote>
  <w:footnote w:id="2">
    <w:p w14:paraId="3CCF3156" w14:textId="7D03E5F7" w:rsidR="009614FA" w:rsidRPr="009614FA" w:rsidRDefault="009614FA" w:rsidP="00E72012">
      <w:pPr>
        <w:pStyle w:val="FootnoteText"/>
        <w:rPr>
          <w:lang w:val="en-US"/>
        </w:rPr>
      </w:pPr>
      <w:r>
        <w:rPr>
          <w:rStyle w:val="FootnoteReference"/>
        </w:rPr>
        <w:footnoteRef/>
      </w:r>
      <w:r>
        <w:t xml:space="preserve"> </w:t>
      </w:r>
      <w:r>
        <w:rPr>
          <w:lang w:val="en-US"/>
        </w:rPr>
        <w:t xml:space="preserve">I = </w:t>
      </w:r>
      <w:r w:rsidRPr="00E72012">
        <w:t>Independent</w:t>
      </w:r>
      <w:r>
        <w:rPr>
          <w:lang w:val="en-US"/>
        </w:rPr>
        <w:t>, D = Dependent, C = Controlled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D5D51" w14:textId="32ED7C55" w:rsidR="002B55FE" w:rsidRDefault="002B55FE" w:rsidP="002F580A">
    <w:pPr>
      <w:pStyle w:val="Header"/>
    </w:pPr>
    <w:r>
      <w:rPr>
        <w:noProof/>
      </w:rPr>
      <mc:AlternateContent>
        <mc:Choice Requires="wps">
          <w:drawing>
            <wp:anchor distT="0" distB="0" distL="0" distR="0" simplePos="0" relativeHeight="251657216" behindDoc="0" locked="0" layoutInCell="1" allowOverlap="1" wp14:anchorId="5BC78951" wp14:editId="3D3AD339">
              <wp:simplePos x="635" y="635"/>
              <wp:positionH relativeFrom="column">
                <wp:align>center</wp:align>
              </wp:positionH>
              <wp:positionV relativeFrom="paragraph">
                <wp:posOffset>635</wp:posOffset>
              </wp:positionV>
              <wp:extent cx="443865" cy="443865"/>
              <wp:effectExtent l="0" t="0" r="10160" b="15240"/>
              <wp:wrapSquare wrapText="bothSides"/>
              <wp:docPr id="14" name="Text Box 14"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CCF474" w14:textId="0CCAFCD5"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BC78951" id="_x0000_t202" coordsize="21600,21600" o:spt="202" path="m,l,21600r21600,l21600,xe">
              <v:stroke joinstyle="miter"/>
              <v:path gradientshapeok="t" o:connecttype="rect"/>
            </v:shapetype>
            <v:shape id="Text Box 14" o:spid="_x0000_s1027" type="#_x0000_t202" alt="OFFICIAL-SENSITIVE" style="position:absolute;left:0;text-align:left;margin-left:0;margin-top:.05pt;width:34.95pt;height:34.95pt;z-index:25165721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77CCF474" w14:textId="0CCAFCD5"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p w14:paraId="2D903743" w14:textId="77777777" w:rsidR="004A22A1" w:rsidRDefault="004A22A1" w:rsidP="002F580A"/>
  <w:p w14:paraId="053B7C7E" w14:textId="77777777" w:rsidR="004A22A1" w:rsidRDefault="004A22A1" w:rsidP="002F580A"/>
  <w:p w14:paraId="200B2478" w14:textId="77777777" w:rsidR="00781470" w:rsidRDefault="00781470" w:rsidP="002F58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5897"/>
    </w:tblGrid>
    <w:tr w:rsidR="00154085" w14:paraId="0C0A48F4" w14:textId="77777777" w:rsidTr="00D65718">
      <w:tc>
        <w:tcPr>
          <w:tcW w:w="2693" w:type="dxa"/>
          <w:vAlign w:val="center"/>
        </w:tcPr>
        <w:p w14:paraId="1650F2DA" w14:textId="164E9FEA" w:rsidR="00154085" w:rsidRDefault="00154085" w:rsidP="00D65718">
          <w:pPr>
            <w:pStyle w:val="Header"/>
            <w:ind w:left="0"/>
            <w:rPr>
              <w:sz w:val="18"/>
            </w:rPr>
          </w:pPr>
          <w:r>
            <w:rPr>
              <w:sz w:val="18"/>
            </w:rPr>
            <w:t>Charles</w:t>
          </w:r>
          <w:r w:rsidR="00D65718">
            <w:rPr>
              <w:sz w:val="18"/>
            </w:rPr>
            <w:t xml:space="preserve"> </w:t>
          </w:r>
          <w:r>
            <w:rPr>
              <w:sz w:val="18"/>
            </w:rPr>
            <w:t>Hadley (2207149)</w:t>
          </w:r>
        </w:p>
      </w:tc>
      <w:tc>
        <w:tcPr>
          <w:tcW w:w="5897" w:type="dxa"/>
          <w:vAlign w:val="center"/>
        </w:tcPr>
        <w:p w14:paraId="3A814394" w14:textId="1AE73ED6" w:rsidR="00154085" w:rsidRDefault="00154085" w:rsidP="00D65718">
          <w:pPr>
            <w:pStyle w:val="Header"/>
            <w:ind w:left="0"/>
            <w:jc w:val="right"/>
            <w:rPr>
              <w:sz w:val="18"/>
            </w:rPr>
          </w:pPr>
          <w:r>
            <w:rPr>
              <w:sz w:val="18"/>
            </w:rPr>
            <w:t xml:space="preserve">Coursework for </w:t>
          </w:r>
          <w:r w:rsidRPr="00154085">
            <w:rPr>
              <w:sz w:val="18"/>
            </w:rPr>
            <w:t>Advanced Chemistry of OME (ACDA6020)</w:t>
          </w:r>
        </w:p>
      </w:tc>
    </w:tr>
  </w:tbl>
  <w:p w14:paraId="66929626" w14:textId="77777777" w:rsidR="00781470" w:rsidRDefault="00781470" w:rsidP="00154085">
    <w:pPr>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ADFA6" w14:textId="1F2AED2C" w:rsidR="002B55FE" w:rsidRDefault="002B55FE" w:rsidP="002F580A">
    <w:pPr>
      <w:pStyle w:val="Header"/>
    </w:pPr>
    <w:r>
      <w:rPr>
        <w:noProof/>
      </w:rPr>
      <mc:AlternateContent>
        <mc:Choice Requires="wps">
          <w:drawing>
            <wp:anchor distT="0" distB="0" distL="0" distR="0" simplePos="0" relativeHeight="251654144" behindDoc="0" locked="0" layoutInCell="1" allowOverlap="1" wp14:anchorId="4CD974F2" wp14:editId="6C59FE95">
              <wp:simplePos x="635" y="635"/>
              <wp:positionH relativeFrom="column">
                <wp:align>center</wp:align>
              </wp:positionH>
              <wp:positionV relativeFrom="paragraph">
                <wp:posOffset>635</wp:posOffset>
              </wp:positionV>
              <wp:extent cx="443865" cy="443865"/>
              <wp:effectExtent l="0" t="0" r="10160" b="15240"/>
              <wp:wrapSquare wrapText="bothSides"/>
              <wp:docPr id="13" name="Text Box 1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BF4E83" w14:textId="6133E236"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CD974F2" id="_x0000_t202" coordsize="21600,21600" o:spt="202" path="m,l,21600r21600,l21600,xe">
              <v:stroke joinstyle="miter"/>
              <v:path gradientshapeok="t" o:connecttype="rect"/>
            </v:shapetype>
            <v:shape id="Text Box 13" o:spid="_x0000_s1029" type="#_x0000_t202" alt="OFFICIAL-SENSITIVE" style="position:absolute;left:0;text-align:left;margin-left:0;margin-top:.05pt;width:34.95pt;height:34.95pt;z-index:25165414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7BF4E83" w14:textId="6133E236"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48" w:type="dxa"/>
      <w:tblLook w:val="04A0" w:firstRow="1" w:lastRow="0" w:firstColumn="1" w:lastColumn="0" w:noHBand="0" w:noVBand="1"/>
    </w:tblPr>
    <w:tblGrid>
      <w:gridCol w:w="6974"/>
      <w:gridCol w:w="6974"/>
    </w:tblGrid>
    <w:tr w:rsidR="00BA0414" w14:paraId="710D1E1D" w14:textId="77777777" w:rsidTr="00BA0414">
      <w:tc>
        <w:tcPr>
          <w:tcW w:w="6974" w:type="dxa"/>
          <w:tcBorders>
            <w:top w:val="nil"/>
            <w:left w:val="nil"/>
            <w:bottom w:val="nil"/>
            <w:right w:val="nil"/>
          </w:tcBorders>
        </w:tcPr>
        <w:p w14:paraId="57DC4FBD" w14:textId="750A45C5" w:rsidR="00BA0414" w:rsidRDefault="00BA0414" w:rsidP="00BA0414">
          <w:pPr>
            <w:ind w:left="0"/>
          </w:pPr>
          <w:r>
            <w:rPr>
              <w:sz w:val="18"/>
            </w:rPr>
            <w:t>Charles Hadley (2207149)</w:t>
          </w:r>
        </w:p>
      </w:tc>
      <w:tc>
        <w:tcPr>
          <w:tcW w:w="6974" w:type="dxa"/>
          <w:tcBorders>
            <w:top w:val="nil"/>
            <w:left w:val="nil"/>
            <w:bottom w:val="nil"/>
            <w:right w:val="nil"/>
          </w:tcBorders>
        </w:tcPr>
        <w:p w14:paraId="39EBE2B9" w14:textId="26237A26" w:rsidR="00BA0414" w:rsidRDefault="00BA0414" w:rsidP="00BA0414">
          <w:pPr>
            <w:ind w:left="0"/>
          </w:pPr>
          <w:r>
            <w:rPr>
              <w:sz w:val="18"/>
            </w:rPr>
            <w:t xml:space="preserve">Coursework for </w:t>
          </w:r>
          <w:r w:rsidRPr="00154085">
            <w:rPr>
              <w:sz w:val="18"/>
            </w:rPr>
            <w:t>Advanced Chemistry of OME (ACDA6020)</w:t>
          </w:r>
        </w:p>
      </w:tc>
    </w:tr>
  </w:tbl>
  <w:p w14:paraId="0CC646DF" w14:textId="77777777" w:rsidR="00BA0414" w:rsidRDefault="00BA0414" w:rsidP="00BA0414">
    <w:pP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ECD141"/>
    <w:multiLevelType w:val="hybridMultilevel"/>
    <w:tmpl w:val="3805F16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1863F4"/>
    <w:multiLevelType w:val="hybridMultilevel"/>
    <w:tmpl w:val="FA4C8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06790B"/>
    <w:multiLevelType w:val="hybridMultilevel"/>
    <w:tmpl w:val="8BB41DB6"/>
    <w:lvl w:ilvl="0" w:tplc="CBAAC170">
      <w:start w:val="1"/>
      <w:numFmt w:val="decimal"/>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0594400A"/>
    <w:multiLevelType w:val="multilevel"/>
    <w:tmpl w:val="F0F0E61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4" w15:restartNumberingAfterBreak="0">
    <w:nsid w:val="099F4169"/>
    <w:multiLevelType w:val="hybridMultilevel"/>
    <w:tmpl w:val="8E002598"/>
    <w:lvl w:ilvl="0" w:tplc="9EA80C32">
      <w:numFmt w:val="bullet"/>
      <w:pStyle w:val="Heading3"/>
      <w:lvlText w:val="-"/>
      <w:lvlJc w:val="left"/>
      <w:pPr>
        <w:ind w:left="1211" w:hanging="360"/>
      </w:pPr>
      <w:rPr>
        <w:rFonts w:ascii="Arial" w:eastAsia="Times New Roman" w:hAnsi="Arial" w:cs="Aria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 w15:restartNumberingAfterBreak="0">
    <w:nsid w:val="0BBD013B"/>
    <w:multiLevelType w:val="hybridMultilevel"/>
    <w:tmpl w:val="3DA65664"/>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0CA420D6"/>
    <w:multiLevelType w:val="hybridMultilevel"/>
    <w:tmpl w:val="52CCBD90"/>
    <w:lvl w:ilvl="0" w:tplc="08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0D98353D"/>
    <w:multiLevelType w:val="hybridMultilevel"/>
    <w:tmpl w:val="A59CF700"/>
    <w:lvl w:ilvl="0" w:tplc="740C559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12DF16F9"/>
    <w:multiLevelType w:val="hybridMultilevel"/>
    <w:tmpl w:val="6A90A036"/>
    <w:lvl w:ilvl="0" w:tplc="08090015">
      <w:start w:val="1"/>
      <w:numFmt w:val="upperLetter"/>
      <w:lvlText w:val="%1."/>
      <w:lvlJc w:val="left"/>
      <w:pPr>
        <w:ind w:left="786" w:hanging="360"/>
      </w:pPr>
      <w:rPr>
        <w:rFonts w:hint="default"/>
      </w:rPr>
    </w:lvl>
    <w:lvl w:ilvl="1" w:tplc="FFFFFFFF">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9" w15:restartNumberingAfterBreak="0">
    <w:nsid w:val="1FD7331B"/>
    <w:multiLevelType w:val="hybridMultilevel"/>
    <w:tmpl w:val="8676BD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24DF4616"/>
    <w:multiLevelType w:val="hybridMultilevel"/>
    <w:tmpl w:val="591AB5E0"/>
    <w:lvl w:ilvl="0" w:tplc="AF003E96">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15:restartNumberingAfterBreak="0">
    <w:nsid w:val="2BEB1780"/>
    <w:multiLevelType w:val="hybridMultilevel"/>
    <w:tmpl w:val="8F9E3840"/>
    <w:lvl w:ilvl="0" w:tplc="42F41322">
      <w:start w:val="1"/>
      <w:numFmt w:val="decimal"/>
      <w:lvlText w:val="%1."/>
      <w:lvlJc w:val="left"/>
      <w:pPr>
        <w:ind w:left="-20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D1706B3"/>
    <w:multiLevelType w:val="hybridMultilevel"/>
    <w:tmpl w:val="65F4967E"/>
    <w:lvl w:ilvl="0" w:tplc="0C206BEE">
      <w:start w:val="1"/>
      <w:numFmt w:val="decimal"/>
      <w:lvlText w:val="%1."/>
      <w:lvlJc w:val="left"/>
      <w:pPr>
        <w:ind w:left="1152" w:hanging="360"/>
      </w:pPr>
      <w:rPr>
        <w:rFonts w:ascii="Arial" w:eastAsia="Times New Roman" w:hAnsi="Arial" w:cs="Arial"/>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30D224DB"/>
    <w:multiLevelType w:val="multilevel"/>
    <w:tmpl w:val="5DAE71A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4" w15:restartNumberingAfterBreak="0">
    <w:nsid w:val="377F51C3"/>
    <w:multiLevelType w:val="hybridMultilevel"/>
    <w:tmpl w:val="6308B25C"/>
    <w:lvl w:ilvl="0" w:tplc="64AA4BD4">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40105D88"/>
    <w:multiLevelType w:val="hybridMultilevel"/>
    <w:tmpl w:val="F0B2722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893FA5"/>
    <w:multiLevelType w:val="hybridMultilevel"/>
    <w:tmpl w:val="DDF0D18E"/>
    <w:lvl w:ilvl="0" w:tplc="D02E2FB8">
      <w:start w:val="1"/>
      <w:numFmt w:val="decimal"/>
      <w:lvlText w:val="%1."/>
      <w:lvlJc w:val="left"/>
      <w:pPr>
        <w:ind w:left="360" w:hanging="360"/>
      </w:pPr>
      <w:rPr>
        <w:rFonts w:hint="default"/>
        <w:b w:val="0"/>
      </w:rPr>
    </w:lvl>
    <w:lvl w:ilvl="1" w:tplc="C8223E16">
      <w:start w:val="1"/>
      <w:numFmt w:val="lowerLetter"/>
      <w:lvlText w:val="%2."/>
      <w:lvlJc w:val="left"/>
      <w:pPr>
        <w:ind w:left="1080" w:hanging="360"/>
      </w:pPr>
      <w:rPr>
        <w:b w:val="0"/>
        <w:bCs w: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ABB1ACC"/>
    <w:multiLevelType w:val="hybridMultilevel"/>
    <w:tmpl w:val="27A8E4A6"/>
    <w:lvl w:ilvl="0" w:tplc="08090015">
      <w:start w:val="1"/>
      <w:numFmt w:val="upperLetter"/>
      <w:lvlText w:val="%1."/>
      <w:lvlJc w:val="left"/>
      <w:pPr>
        <w:ind w:left="360" w:hanging="360"/>
      </w:pPr>
    </w:lvl>
    <w:lvl w:ilvl="1" w:tplc="08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C51CEB6"/>
    <w:multiLevelType w:val="hybridMultilevel"/>
    <w:tmpl w:val="CB1024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24C04E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26413C4"/>
    <w:multiLevelType w:val="hybridMultilevel"/>
    <w:tmpl w:val="6E90E792"/>
    <w:lvl w:ilvl="0" w:tplc="5880818C">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1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EF1160"/>
    <w:multiLevelType w:val="hybridMultilevel"/>
    <w:tmpl w:val="8D264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EF23D95"/>
    <w:multiLevelType w:val="hybridMultilevel"/>
    <w:tmpl w:val="F52AE374"/>
    <w:lvl w:ilvl="0" w:tplc="133AEE5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611CB8C9"/>
    <w:multiLevelType w:val="hybridMultilevel"/>
    <w:tmpl w:val="49288D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5F12AB2"/>
    <w:multiLevelType w:val="hybridMultilevel"/>
    <w:tmpl w:val="A91AD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C171A7"/>
    <w:multiLevelType w:val="hybridMultilevel"/>
    <w:tmpl w:val="E0ACB0D0"/>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26" w15:restartNumberingAfterBreak="0">
    <w:nsid w:val="6E1D2321"/>
    <w:multiLevelType w:val="multilevel"/>
    <w:tmpl w:val="BEEAD2B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4"/>
      <w:lvlText w:val="%1.%2.%3."/>
      <w:lvlJc w:val="left"/>
      <w:pPr>
        <w:ind w:left="864" w:hanging="504"/>
      </w:pPr>
    </w:lvl>
    <w:lvl w:ilvl="3">
      <w:start w:val="1"/>
      <w:numFmt w:val="decimal"/>
      <w:pStyle w:val="Heading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F9E4B5B"/>
    <w:multiLevelType w:val="hybridMultilevel"/>
    <w:tmpl w:val="5CC6A758"/>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8" w15:restartNumberingAfterBreak="0">
    <w:nsid w:val="7140708B"/>
    <w:multiLevelType w:val="hybridMultilevel"/>
    <w:tmpl w:val="70AB52A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3695DB9"/>
    <w:multiLevelType w:val="hybridMultilevel"/>
    <w:tmpl w:val="E5CC76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EC47D7B"/>
    <w:multiLevelType w:val="hybridMultilevel"/>
    <w:tmpl w:val="8020BA76"/>
    <w:lvl w:ilvl="0" w:tplc="9142092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134641128">
    <w:abstractNumId w:val="16"/>
  </w:num>
  <w:num w:numId="2" w16cid:durableId="16351332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338886">
    <w:abstractNumId w:val="25"/>
  </w:num>
  <w:num w:numId="4" w16cid:durableId="592589463">
    <w:abstractNumId w:val="9"/>
  </w:num>
  <w:num w:numId="5" w16cid:durableId="1371490700">
    <w:abstractNumId w:val="20"/>
  </w:num>
  <w:num w:numId="6" w16cid:durableId="1454713435">
    <w:abstractNumId w:val="23"/>
  </w:num>
  <w:num w:numId="7" w16cid:durableId="1514371592">
    <w:abstractNumId w:val="1"/>
  </w:num>
  <w:num w:numId="8" w16cid:durableId="448937862">
    <w:abstractNumId w:val="0"/>
  </w:num>
  <w:num w:numId="9" w16cid:durableId="290942016">
    <w:abstractNumId w:val="18"/>
  </w:num>
  <w:num w:numId="10" w16cid:durableId="795417619">
    <w:abstractNumId w:val="28"/>
  </w:num>
  <w:num w:numId="11" w16cid:durableId="657657785">
    <w:abstractNumId w:val="26"/>
  </w:num>
  <w:num w:numId="12" w16cid:durableId="1209224215">
    <w:abstractNumId w:val="4"/>
  </w:num>
  <w:num w:numId="13" w16cid:durableId="906188274">
    <w:abstractNumId w:val="12"/>
  </w:num>
  <w:num w:numId="14" w16cid:durableId="1252273273">
    <w:abstractNumId w:val="2"/>
  </w:num>
  <w:num w:numId="15" w16cid:durableId="56826247">
    <w:abstractNumId w:val="4"/>
  </w:num>
  <w:num w:numId="16" w16cid:durableId="151143371">
    <w:abstractNumId w:val="4"/>
  </w:num>
  <w:num w:numId="17" w16cid:durableId="990518885">
    <w:abstractNumId w:val="26"/>
  </w:num>
  <w:num w:numId="18" w16cid:durableId="1335767726">
    <w:abstractNumId w:val="22"/>
  </w:num>
  <w:num w:numId="19" w16cid:durableId="1380475756">
    <w:abstractNumId w:val="13"/>
  </w:num>
  <w:num w:numId="20" w16cid:durableId="1759985003">
    <w:abstractNumId w:val="3"/>
  </w:num>
  <w:num w:numId="21" w16cid:durableId="519050484">
    <w:abstractNumId w:val="26"/>
  </w:num>
  <w:num w:numId="22" w16cid:durableId="441808065">
    <w:abstractNumId w:val="10"/>
  </w:num>
  <w:num w:numId="23" w16cid:durableId="1552955376">
    <w:abstractNumId w:val="6"/>
  </w:num>
  <w:num w:numId="24" w16cid:durableId="1647978487">
    <w:abstractNumId w:val="21"/>
  </w:num>
  <w:num w:numId="25" w16cid:durableId="947931330">
    <w:abstractNumId w:val="27"/>
  </w:num>
  <w:num w:numId="26" w16cid:durableId="20183816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8160448">
    <w:abstractNumId w:val="5"/>
  </w:num>
  <w:num w:numId="28" w16cid:durableId="956837844">
    <w:abstractNumId w:val="24"/>
  </w:num>
  <w:num w:numId="29" w16cid:durableId="812451347">
    <w:abstractNumId w:val="30"/>
  </w:num>
  <w:num w:numId="30" w16cid:durableId="1392315046">
    <w:abstractNumId w:val="7"/>
  </w:num>
  <w:num w:numId="31" w16cid:durableId="1980190219">
    <w:abstractNumId w:val="8"/>
  </w:num>
  <w:num w:numId="32" w16cid:durableId="1600406349">
    <w:abstractNumId w:val="26"/>
  </w:num>
  <w:num w:numId="33" w16cid:durableId="1255630018">
    <w:abstractNumId w:val="14"/>
  </w:num>
  <w:num w:numId="34" w16cid:durableId="677342192">
    <w:abstractNumId w:val="26"/>
  </w:num>
  <w:num w:numId="35" w16cid:durableId="998383719">
    <w:abstractNumId w:val="26"/>
  </w:num>
  <w:num w:numId="36" w16cid:durableId="1631787614">
    <w:abstractNumId w:val="26"/>
  </w:num>
  <w:num w:numId="37" w16cid:durableId="1851793669">
    <w:abstractNumId w:val="26"/>
  </w:num>
  <w:num w:numId="38" w16cid:durableId="1737556127">
    <w:abstractNumId w:val="26"/>
  </w:num>
  <w:num w:numId="39" w16cid:durableId="39205600">
    <w:abstractNumId w:val="26"/>
  </w:num>
  <w:num w:numId="40" w16cid:durableId="1577857431">
    <w:abstractNumId w:val="26"/>
  </w:num>
  <w:num w:numId="41" w16cid:durableId="443498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87855454">
    <w:abstractNumId w:val="26"/>
  </w:num>
  <w:num w:numId="43" w16cid:durableId="2124382048">
    <w:abstractNumId w:val="26"/>
  </w:num>
  <w:num w:numId="44" w16cid:durableId="1848521419">
    <w:abstractNumId w:val="17"/>
  </w:num>
  <w:num w:numId="45" w16cid:durableId="16248509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90043915">
    <w:abstractNumId w:val="15"/>
  </w:num>
  <w:num w:numId="47" w16cid:durableId="52655737">
    <w:abstractNumId w:val="19"/>
  </w:num>
  <w:num w:numId="48" w16cid:durableId="9161357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53"/>
    <w:rsid w:val="00001244"/>
    <w:rsid w:val="00001655"/>
    <w:rsid w:val="00001771"/>
    <w:rsid w:val="0000270B"/>
    <w:rsid w:val="0000284D"/>
    <w:rsid w:val="00002868"/>
    <w:rsid w:val="00004251"/>
    <w:rsid w:val="0000489D"/>
    <w:rsid w:val="00004B5C"/>
    <w:rsid w:val="00005277"/>
    <w:rsid w:val="000062E3"/>
    <w:rsid w:val="000070CD"/>
    <w:rsid w:val="00007E2A"/>
    <w:rsid w:val="000102F3"/>
    <w:rsid w:val="00010F33"/>
    <w:rsid w:val="00013AEF"/>
    <w:rsid w:val="00014684"/>
    <w:rsid w:val="00014A15"/>
    <w:rsid w:val="00014C73"/>
    <w:rsid w:val="000153CF"/>
    <w:rsid w:val="00015C5D"/>
    <w:rsid w:val="000162AC"/>
    <w:rsid w:val="00016FC5"/>
    <w:rsid w:val="00020536"/>
    <w:rsid w:val="000209AA"/>
    <w:rsid w:val="00020DDC"/>
    <w:rsid w:val="00021BBA"/>
    <w:rsid w:val="0002200A"/>
    <w:rsid w:val="00022023"/>
    <w:rsid w:val="0002265C"/>
    <w:rsid w:val="00022DC7"/>
    <w:rsid w:val="000230C6"/>
    <w:rsid w:val="00023F75"/>
    <w:rsid w:val="00024233"/>
    <w:rsid w:val="00024599"/>
    <w:rsid w:val="000246A4"/>
    <w:rsid w:val="000251F2"/>
    <w:rsid w:val="00027A48"/>
    <w:rsid w:val="00027DF8"/>
    <w:rsid w:val="00030A0B"/>
    <w:rsid w:val="00032673"/>
    <w:rsid w:val="000326A6"/>
    <w:rsid w:val="000330A8"/>
    <w:rsid w:val="00033929"/>
    <w:rsid w:val="00033B4B"/>
    <w:rsid w:val="00033D4A"/>
    <w:rsid w:val="0003406A"/>
    <w:rsid w:val="00034658"/>
    <w:rsid w:val="00034D70"/>
    <w:rsid w:val="0003561B"/>
    <w:rsid w:val="000360CB"/>
    <w:rsid w:val="000376E5"/>
    <w:rsid w:val="000379BB"/>
    <w:rsid w:val="00037AA4"/>
    <w:rsid w:val="00037CB1"/>
    <w:rsid w:val="00037F16"/>
    <w:rsid w:val="00040655"/>
    <w:rsid w:val="00040995"/>
    <w:rsid w:val="00040ADE"/>
    <w:rsid w:val="00040CBD"/>
    <w:rsid w:val="000414A0"/>
    <w:rsid w:val="0004179E"/>
    <w:rsid w:val="000431A3"/>
    <w:rsid w:val="00043344"/>
    <w:rsid w:val="00043461"/>
    <w:rsid w:val="00044755"/>
    <w:rsid w:val="00044E44"/>
    <w:rsid w:val="000454C0"/>
    <w:rsid w:val="00045C91"/>
    <w:rsid w:val="00046851"/>
    <w:rsid w:val="00047C40"/>
    <w:rsid w:val="000501E9"/>
    <w:rsid w:val="00050E9B"/>
    <w:rsid w:val="00051577"/>
    <w:rsid w:val="00051899"/>
    <w:rsid w:val="00051A4E"/>
    <w:rsid w:val="00051D68"/>
    <w:rsid w:val="00052CB9"/>
    <w:rsid w:val="00052D24"/>
    <w:rsid w:val="00052DE9"/>
    <w:rsid w:val="00052F2A"/>
    <w:rsid w:val="000542F0"/>
    <w:rsid w:val="00054B7F"/>
    <w:rsid w:val="0005554D"/>
    <w:rsid w:val="00056281"/>
    <w:rsid w:val="00057063"/>
    <w:rsid w:val="00057479"/>
    <w:rsid w:val="000575F0"/>
    <w:rsid w:val="00060720"/>
    <w:rsid w:val="00061618"/>
    <w:rsid w:val="00061888"/>
    <w:rsid w:val="00061957"/>
    <w:rsid w:val="00062306"/>
    <w:rsid w:val="0006339C"/>
    <w:rsid w:val="00063A3A"/>
    <w:rsid w:val="00064296"/>
    <w:rsid w:val="00064F1A"/>
    <w:rsid w:val="000653BF"/>
    <w:rsid w:val="000657DA"/>
    <w:rsid w:val="00065F2C"/>
    <w:rsid w:val="000662D9"/>
    <w:rsid w:val="000671D0"/>
    <w:rsid w:val="00067A85"/>
    <w:rsid w:val="00067E94"/>
    <w:rsid w:val="00070092"/>
    <w:rsid w:val="000718BA"/>
    <w:rsid w:val="0007264C"/>
    <w:rsid w:val="000726FA"/>
    <w:rsid w:val="00072C3F"/>
    <w:rsid w:val="00072F53"/>
    <w:rsid w:val="000741F4"/>
    <w:rsid w:val="00074745"/>
    <w:rsid w:val="000755FB"/>
    <w:rsid w:val="00075A95"/>
    <w:rsid w:val="0007689E"/>
    <w:rsid w:val="00076E19"/>
    <w:rsid w:val="000771B8"/>
    <w:rsid w:val="00077ED3"/>
    <w:rsid w:val="00081897"/>
    <w:rsid w:val="00081A9D"/>
    <w:rsid w:val="00081DDB"/>
    <w:rsid w:val="0008285E"/>
    <w:rsid w:val="000843E5"/>
    <w:rsid w:val="00084DB0"/>
    <w:rsid w:val="00084EA2"/>
    <w:rsid w:val="00085669"/>
    <w:rsid w:val="00085A74"/>
    <w:rsid w:val="00085EC6"/>
    <w:rsid w:val="000860E1"/>
    <w:rsid w:val="00086920"/>
    <w:rsid w:val="00086D92"/>
    <w:rsid w:val="00087802"/>
    <w:rsid w:val="00090192"/>
    <w:rsid w:val="00091236"/>
    <w:rsid w:val="00091467"/>
    <w:rsid w:val="00091DDD"/>
    <w:rsid w:val="00092D9D"/>
    <w:rsid w:val="00094597"/>
    <w:rsid w:val="00094F5C"/>
    <w:rsid w:val="00095848"/>
    <w:rsid w:val="000963BC"/>
    <w:rsid w:val="0009674C"/>
    <w:rsid w:val="0009691F"/>
    <w:rsid w:val="00096A95"/>
    <w:rsid w:val="00097D0B"/>
    <w:rsid w:val="00097E46"/>
    <w:rsid w:val="000A10CD"/>
    <w:rsid w:val="000A199D"/>
    <w:rsid w:val="000A1C83"/>
    <w:rsid w:val="000A226F"/>
    <w:rsid w:val="000A2518"/>
    <w:rsid w:val="000A2574"/>
    <w:rsid w:val="000A257B"/>
    <w:rsid w:val="000A285C"/>
    <w:rsid w:val="000A2CB7"/>
    <w:rsid w:val="000A2F5D"/>
    <w:rsid w:val="000A34AB"/>
    <w:rsid w:val="000A4686"/>
    <w:rsid w:val="000A4C6F"/>
    <w:rsid w:val="000A530B"/>
    <w:rsid w:val="000A5925"/>
    <w:rsid w:val="000A5EB7"/>
    <w:rsid w:val="000B0309"/>
    <w:rsid w:val="000B03EB"/>
    <w:rsid w:val="000B08F1"/>
    <w:rsid w:val="000B2973"/>
    <w:rsid w:val="000B3257"/>
    <w:rsid w:val="000B4CBE"/>
    <w:rsid w:val="000B5444"/>
    <w:rsid w:val="000B5F36"/>
    <w:rsid w:val="000B7A38"/>
    <w:rsid w:val="000C03A1"/>
    <w:rsid w:val="000C2D82"/>
    <w:rsid w:val="000C3305"/>
    <w:rsid w:val="000C60DB"/>
    <w:rsid w:val="000C65BE"/>
    <w:rsid w:val="000C70EF"/>
    <w:rsid w:val="000C7390"/>
    <w:rsid w:val="000C7830"/>
    <w:rsid w:val="000D0085"/>
    <w:rsid w:val="000D0A3C"/>
    <w:rsid w:val="000D1E22"/>
    <w:rsid w:val="000D1FE1"/>
    <w:rsid w:val="000D31BD"/>
    <w:rsid w:val="000D36CF"/>
    <w:rsid w:val="000D3AD2"/>
    <w:rsid w:val="000D4229"/>
    <w:rsid w:val="000D4AE1"/>
    <w:rsid w:val="000D4C6B"/>
    <w:rsid w:val="000D4D4C"/>
    <w:rsid w:val="000D5237"/>
    <w:rsid w:val="000D5697"/>
    <w:rsid w:val="000D6421"/>
    <w:rsid w:val="000D6D37"/>
    <w:rsid w:val="000D707E"/>
    <w:rsid w:val="000D7722"/>
    <w:rsid w:val="000E1B93"/>
    <w:rsid w:val="000E20CA"/>
    <w:rsid w:val="000E2772"/>
    <w:rsid w:val="000E47B9"/>
    <w:rsid w:val="000E56E2"/>
    <w:rsid w:val="000E5CEA"/>
    <w:rsid w:val="000E6D8E"/>
    <w:rsid w:val="000E735A"/>
    <w:rsid w:val="000E779D"/>
    <w:rsid w:val="000E7B30"/>
    <w:rsid w:val="000E7D40"/>
    <w:rsid w:val="000F0411"/>
    <w:rsid w:val="000F07CC"/>
    <w:rsid w:val="000F1945"/>
    <w:rsid w:val="000F1C02"/>
    <w:rsid w:val="000F1F44"/>
    <w:rsid w:val="000F344E"/>
    <w:rsid w:val="000F379C"/>
    <w:rsid w:val="000F42BB"/>
    <w:rsid w:val="000F4CDC"/>
    <w:rsid w:val="000F5D91"/>
    <w:rsid w:val="000F6752"/>
    <w:rsid w:val="000F7146"/>
    <w:rsid w:val="000F79C5"/>
    <w:rsid w:val="00100168"/>
    <w:rsid w:val="00103014"/>
    <w:rsid w:val="0010339A"/>
    <w:rsid w:val="00103A55"/>
    <w:rsid w:val="00103B0B"/>
    <w:rsid w:val="00103EAB"/>
    <w:rsid w:val="0010425D"/>
    <w:rsid w:val="0010457D"/>
    <w:rsid w:val="001048E5"/>
    <w:rsid w:val="0010583F"/>
    <w:rsid w:val="00105E18"/>
    <w:rsid w:val="001118DE"/>
    <w:rsid w:val="001122F7"/>
    <w:rsid w:val="001124CF"/>
    <w:rsid w:val="00112CA4"/>
    <w:rsid w:val="001136D3"/>
    <w:rsid w:val="00114C8C"/>
    <w:rsid w:val="00115315"/>
    <w:rsid w:val="00115723"/>
    <w:rsid w:val="001200B9"/>
    <w:rsid w:val="0012086F"/>
    <w:rsid w:val="001211E1"/>
    <w:rsid w:val="001217C7"/>
    <w:rsid w:val="001218F2"/>
    <w:rsid w:val="001219AE"/>
    <w:rsid w:val="00121ED7"/>
    <w:rsid w:val="00125DFD"/>
    <w:rsid w:val="001263C7"/>
    <w:rsid w:val="0012738D"/>
    <w:rsid w:val="0013013A"/>
    <w:rsid w:val="001325DE"/>
    <w:rsid w:val="001327F5"/>
    <w:rsid w:val="00132BE2"/>
    <w:rsid w:val="00132DA1"/>
    <w:rsid w:val="0013350D"/>
    <w:rsid w:val="00133C3C"/>
    <w:rsid w:val="0013564D"/>
    <w:rsid w:val="00136141"/>
    <w:rsid w:val="0013628C"/>
    <w:rsid w:val="001363D0"/>
    <w:rsid w:val="0013646A"/>
    <w:rsid w:val="00136BBB"/>
    <w:rsid w:val="00136D4A"/>
    <w:rsid w:val="00137CDF"/>
    <w:rsid w:val="00137EDE"/>
    <w:rsid w:val="00140D9F"/>
    <w:rsid w:val="00140E31"/>
    <w:rsid w:val="00141874"/>
    <w:rsid w:val="0014229B"/>
    <w:rsid w:val="001425A3"/>
    <w:rsid w:val="001429C4"/>
    <w:rsid w:val="00142DF1"/>
    <w:rsid w:val="00142E83"/>
    <w:rsid w:val="00142EE2"/>
    <w:rsid w:val="001431B4"/>
    <w:rsid w:val="0014408F"/>
    <w:rsid w:val="001443BF"/>
    <w:rsid w:val="00144DC9"/>
    <w:rsid w:val="00145300"/>
    <w:rsid w:val="00145DCB"/>
    <w:rsid w:val="00146D41"/>
    <w:rsid w:val="0014799C"/>
    <w:rsid w:val="00147D2E"/>
    <w:rsid w:val="00147D55"/>
    <w:rsid w:val="001503DC"/>
    <w:rsid w:val="00150651"/>
    <w:rsid w:val="00151269"/>
    <w:rsid w:val="00151634"/>
    <w:rsid w:val="001516B3"/>
    <w:rsid w:val="00151A21"/>
    <w:rsid w:val="001526D7"/>
    <w:rsid w:val="00152DF6"/>
    <w:rsid w:val="001537F1"/>
    <w:rsid w:val="00154085"/>
    <w:rsid w:val="00154AF9"/>
    <w:rsid w:val="00154F1C"/>
    <w:rsid w:val="00155BA3"/>
    <w:rsid w:val="00156B8C"/>
    <w:rsid w:val="00160219"/>
    <w:rsid w:val="00161610"/>
    <w:rsid w:val="00162241"/>
    <w:rsid w:val="00163912"/>
    <w:rsid w:val="001646C2"/>
    <w:rsid w:val="0016503C"/>
    <w:rsid w:val="00165237"/>
    <w:rsid w:val="00167FC5"/>
    <w:rsid w:val="00170586"/>
    <w:rsid w:val="0017059D"/>
    <w:rsid w:val="001713A2"/>
    <w:rsid w:val="00171BBC"/>
    <w:rsid w:val="00171C24"/>
    <w:rsid w:val="00171CBF"/>
    <w:rsid w:val="00172BBF"/>
    <w:rsid w:val="00174285"/>
    <w:rsid w:val="001742DA"/>
    <w:rsid w:val="0017496D"/>
    <w:rsid w:val="001749EE"/>
    <w:rsid w:val="00174B52"/>
    <w:rsid w:val="001751DD"/>
    <w:rsid w:val="00175491"/>
    <w:rsid w:val="0017561F"/>
    <w:rsid w:val="0018048A"/>
    <w:rsid w:val="00180725"/>
    <w:rsid w:val="00180769"/>
    <w:rsid w:val="001823E3"/>
    <w:rsid w:val="001825BF"/>
    <w:rsid w:val="001828DC"/>
    <w:rsid w:val="00182CC0"/>
    <w:rsid w:val="0018550F"/>
    <w:rsid w:val="00185B12"/>
    <w:rsid w:val="00186183"/>
    <w:rsid w:val="001867A5"/>
    <w:rsid w:val="00187284"/>
    <w:rsid w:val="0019040A"/>
    <w:rsid w:val="00190CC4"/>
    <w:rsid w:val="001910AE"/>
    <w:rsid w:val="001925F7"/>
    <w:rsid w:val="001926E7"/>
    <w:rsid w:val="00194389"/>
    <w:rsid w:val="001948A7"/>
    <w:rsid w:val="00194D42"/>
    <w:rsid w:val="00195248"/>
    <w:rsid w:val="001963F7"/>
    <w:rsid w:val="00196A79"/>
    <w:rsid w:val="00197101"/>
    <w:rsid w:val="00197AB9"/>
    <w:rsid w:val="001A0C17"/>
    <w:rsid w:val="001A0E9C"/>
    <w:rsid w:val="001A1852"/>
    <w:rsid w:val="001A31C8"/>
    <w:rsid w:val="001A348F"/>
    <w:rsid w:val="001A355B"/>
    <w:rsid w:val="001A4143"/>
    <w:rsid w:val="001A4188"/>
    <w:rsid w:val="001A43CE"/>
    <w:rsid w:val="001A43F2"/>
    <w:rsid w:val="001A52B1"/>
    <w:rsid w:val="001A630C"/>
    <w:rsid w:val="001A6907"/>
    <w:rsid w:val="001A790C"/>
    <w:rsid w:val="001B0DA4"/>
    <w:rsid w:val="001B1081"/>
    <w:rsid w:val="001B2AE5"/>
    <w:rsid w:val="001B37AF"/>
    <w:rsid w:val="001B3B52"/>
    <w:rsid w:val="001B542E"/>
    <w:rsid w:val="001B63B3"/>
    <w:rsid w:val="001B77B2"/>
    <w:rsid w:val="001B7A08"/>
    <w:rsid w:val="001B7CCA"/>
    <w:rsid w:val="001C0854"/>
    <w:rsid w:val="001C106C"/>
    <w:rsid w:val="001C16EB"/>
    <w:rsid w:val="001C189D"/>
    <w:rsid w:val="001C2138"/>
    <w:rsid w:val="001C31CE"/>
    <w:rsid w:val="001C36AF"/>
    <w:rsid w:val="001C3DE3"/>
    <w:rsid w:val="001C4243"/>
    <w:rsid w:val="001C46DA"/>
    <w:rsid w:val="001C63EA"/>
    <w:rsid w:val="001D0469"/>
    <w:rsid w:val="001D1A5B"/>
    <w:rsid w:val="001D1ABE"/>
    <w:rsid w:val="001D2189"/>
    <w:rsid w:val="001D2C59"/>
    <w:rsid w:val="001D2D63"/>
    <w:rsid w:val="001D2E7B"/>
    <w:rsid w:val="001D5116"/>
    <w:rsid w:val="001D5687"/>
    <w:rsid w:val="001D57F1"/>
    <w:rsid w:val="001D5A9B"/>
    <w:rsid w:val="001D5F67"/>
    <w:rsid w:val="001D6FE9"/>
    <w:rsid w:val="001E018E"/>
    <w:rsid w:val="001E0416"/>
    <w:rsid w:val="001E0525"/>
    <w:rsid w:val="001E15B0"/>
    <w:rsid w:val="001E1911"/>
    <w:rsid w:val="001E34BD"/>
    <w:rsid w:val="001E4167"/>
    <w:rsid w:val="001E4286"/>
    <w:rsid w:val="001E46FD"/>
    <w:rsid w:val="001E5379"/>
    <w:rsid w:val="001E7436"/>
    <w:rsid w:val="001E75EB"/>
    <w:rsid w:val="001F154E"/>
    <w:rsid w:val="001F2424"/>
    <w:rsid w:val="001F25B5"/>
    <w:rsid w:val="001F3D73"/>
    <w:rsid w:val="001F3F53"/>
    <w:rsid w:val="001F4D49"/>
    <w:rsid w:val="001F4D74"/>
    <w:rsid w:val="001F4FB5"/>
    <w:rsid w:val="001F5AA1"/>
    <w:rsid w:val="001F63BC"/>
    <w:rsid w:val="001F668E"/>
    <w:rsid w:val="001F6694"/>
    <w:rsid w:val="001F68C3"/>
    <w:rsid w:val="001F6A80"/>
    <w:rsid w:val="001F72B8"/>
    <w:rsid w:val="00200114"/>
    <w:rsid w:val="00200A24"/>
    <w:rsid w:val="002013B7"/>
    <w:rsid w:val="002032F6"/>
    <w:rsid w:val="00203C6C"/>
    <w:rsid w:val="00204323"/>
    <w:rsid w:val="0020469C"/>
    <w:rsid w:val="00204B52"/>
    <w:rsid w:val="0020570E"/>
    <w:rsid w:val="00206631"/>
    <w:rsid w:val="00206E37"/>
    <w:rsid w:val="002072F4"/>
    <w:rsid w:val="002076F9"/>
    <w:rsid w:val="0021036D"/>
    <w:rsid w:val="00210579"/>
    <w:rsid w:val="002108A9"/>
    <w:rsid w:val="00210F2B"/>
    <w:rsid w:val="002112C8"/>
    <w:rsid w:val="00212C71"/>
    <w:rsid w:val="00212E0F"/>
    <w:rsid w:val="002137C3"/>
    <w:rsid w:val="00215D07"/>
    <w:rsid w:val="00216803"/>
    <w:rsid w:val="00216831"/>
    <w:rsid w:val="00216E2D"/>
    <w:rsid w:val="002172B4"/>
    <w:rsid w:val="0022062F"/>
    <w:rsid w:val="00220970"/>
    <w:rsid w:val="0022118D"/>
    <w:rsid w:val="002218E9"/>
    <w:rsid w:val="00221AE0"/>
    <w:rsid w:val="00223361"/>
    <w:rsid w:val="002237B0"/>
    <w:rsid w:val="002243ED"/>
    <w:rsid w:val="00225258"/>
    <w:rsid w:val="00225358"/>
    <w:rsid w:val="00225A34"/>
    <w:rsid w:val="00225F55"/>
    <w:rsid w:val="00226D29"/>
    <w:rsid w:val="002271EC"/>
    <w:rsid w:val="002278A4"/>
    <w:rsid w:val="00230199"/>
    <w:rsid w:val="00231110"/>
    <w:rsid w:val="00231C82"/>
    <w:rsid w:val="002323A6"/>
    <w:rsid w:val="002331D0"/>
    <w:rsid w:val="00235A4E"/>
    <w:rsid w:val="00235BAE"/>
    <w:rsid w:val="00236166"/>
    <w:rsid w:val="00236591"/>
    <w:rsid w:val="00237968"/>
    <w:rsid w:val="00237A82"/>
    <w:rsid w:val="00237E6B"/>
    <w:rsid w:val="002411EC"/>
    <w:rsid w:val="00241410"/>
    <w:rsid w:val="0024147E"/>
    <w:rsid w:val="002414F9"/>
    <w:rsid w:val="00242A64"/>
    <w:rsid w:val="00243280"/>
    <w:rsid w:val="002438C2"/>
    <w:rsid w:val="00244D18"/>
    <w:rsid w:val="00244D2B"/>
    <w:rsid w:val="00246128"/>
    <w:rsid w:val="0024622E"/>
    <w:rsid w:val="00246588"/>
    <w:rsid w:val="00246C06"/>
    <w:rsid w:val="00247791"/>
    <w:rsid w:val="00250379"/>
    <w:rsid w:val="0025083C"/>
    <w:rsid w:val="00252153"/>
    <w:rsid w:val="002538A9"/>
    <w:rsid w:val="00253C03"/>
    <w:rsid w:val="00253F9C"/>
    <w:rsid w:val="0025549C"/>
    <w:rsid w:val="002561FF"/>
    <w:rsid w:val="002562C8"/>
    <w:rsid w:val="002566E2"/>
    <w:rsid w:val="00257AD7"/>
    <w:rsid w:val="0026036A"/>
    <w:rsid w:val="0026080C"/>
    <w:rsid w:val="002608EF"/>
    <w:rsid w:val="00260980"/>
    <w:rsid w:val="00260B3A"/>
    <w:rsid w:val="00260BD1"/>
    <w:rsid w:val="00260E2A"/>
    <w:rsid w:val="00261979"/>
    <w:rsid w:val="002620BA"/>
    <w:rsid w:val="0026324A"/>
    <w:rsid w:val="00263756"/>
    <w:rsid w:val="002637E9"/>
    <w:rsid w:val="00263D98"/>
    <w:rsid w:val="002648EC"/>
    <w:rsid w:val="002648F7"/>
    <w:rsid w:val="002648F9"/>
    <w:rsid w:val="0026499F"/>
    <w:rsid w:val="0026509A"/>
    <w:rsid w:val="00265456"/>
    <w:rsid w:val="0026580A"/>
    <w:rsid w:val="00267484"/>
    <w:rsid w:val="002678DB"/>
    <w:rsid w:val="0027039D"/>
    <w:rsid w:val="002712E1"/>
    <w:rsid w:val="00271483"/>
    <w:rsid w:val="00271808"/>
    <w:rsid w:val="002724B0"/>
    <w:rsid w:val="00274BA5"/>
    <w:rsid w:val="002751FF"/>
    <w:rsid w:val="002756F3"/>
    <w:rsid w:val="00276298"/>
    <w:rsid w:val="002768C8"/>
    <w:rsid w:val="00277A6D"/>
    <w:rsid w:val="00277C91"/>
    <w:rsid w:val="0028095C"/>
    <w:rsid w:val="00280D3B"/>
    <w:rsid w:val="002812B0"/>
    <w:rsid w:val="00281838"/>
    <w:rsid w:val="00281B59"/>
    <w:rsid w:val="002821E8"/>
    <w:rsid w:val="002825B6"/>
    <w:rsid w:val="00282AB7"/>
    <w:rsid w:val="002830BD"/>
    <w:rsid w:val="00285EBE"/>
    <w:rsid w:val="00286918"/>
    <w:rsid w:val="00286DC5"/>
    <w:rsid w:val="00287C11"/>
    <w:rsid w:val="00287D09"/>
    <w:rsid w:val="00290A45"/>
    <w:rsid w:val="00291D18"/>
    <w:rsid w:val="00291EF7"/>
    <w:rsid w:val="002932C4"/>
    <w:rsid w:val="00293FC3"/>
    <w:rsid w:val="00294043"/>
    <w:rsid w:val="00294238"/>
    <w:rsid w:val="0029520B"/>
    <w:rsid w:val="002972FD"/>
    <w:rsid w:val="002A01FF"/>
    <w:rsid w:val="002A0633"/>
    <w:rsid w:val="002A06FA"/>
    <w:rsid w:val="002A0BA0"/>
    <w:rsid w:val="002A1F86"/>
    <w:rsid w:val="002A21C7"/>
    <w:rsid w:val="002A2BED"/>
    <w:rsid w:val="002A3139"/>
    <w:rsid w:val="002A3D68"/>
    <w:rsid w:val="002A515D"/>
    <w:rsid w:val="002A5AD4"/>
    <w:rsid w:val="002A668E"/>
    <w:rsid w:val="002A7E89"/>
    <w:rsid w:val="002B0718"/>
    <w:rsid w:val="002B1C05"/>
    <w:rsid w:val="002B214F"/>
    <w:rsid w:val="002B229E"/>
    <w:rsid w:val="002B239B"/>
    <w:rsid w:val="002B2426"/>
    <w:rsid w:val="002B2BFD"/>
    <w:rsid w:val="002B34DF"/>
    <w:rsid w:val="002B3D22"/>
    <w:rsid w:val="002B3D2C"/>
    <w:rsid w:val="002B3DC1"/>
    <w:rsid w:val="002B3EA5"/>
    <w:rsid w:val="002B52EC"/>
    <w:rsid w:val="002B55FE"/>
    <w:rsid w:val="002C0028"/>
    <w:rsid w:val="002C146D"/>
    <w:rsid w:val="002C30EA"/>
    <w:rsid w:val="002C3DA8"/>
    <w:rsid w:val="002C42E3"/>
    <w:rsid w:val="002C46B7"/>
    <w:rsid w:val="002C47EA"/>
    <w:rsid w:val="002C48DD"/>
    <w:rsid w:val="002C5D3E"/>
    <w:rsid w:val="002C66E8"/>
    <w:rsid w:val="002C6B51"/>
    <w:rsid w:val="002C6BEC"/>
    <w:rsid w:val="002C6F84"/>
    <w:rsid w:val="002C6FB9"/>
    <w:rsid w:val="002C6FD8"/>
    <w:rsid w:val="002D11D1"/>
    <w:rsid w:val="002D17AB"/>
    <w:rsid w:val="002D1EAA"/>
    <w:rsid w:val="002D287B"/>
    <w:rsid w:val="002D449F"/>
    <w:rsid w:val="002D4CDA"/>
    <w:rsid w:val="002D5DE4"/>
    <w:rsid w:val="002D69DE"/>
    <w:rsid w:val="002D6EC6"/>
    <w:rsid w:val="002D754A"/>
    <w:rsid w:val="002D7CBD"/>
    <w:rsid w:val="002E029D"/>
    <w:rsid w:val="002E1527"/>
    <w:rsid w:val="002E2F85"/>
    <w:rsid w:val="002E31A4"/>
    <w:rsid w:val="002E32D6"/>
    <w:rsid w:val="002E33E7"/>
    <w:rsid w:val="002E35DA"/>
    <w:rsid w:val="002E37AF"/>
    <w:rsid w:val="002E3C30"/>
    <w:rsid w:val="002E4C2D"/>
    <w:rsid w:val="002E5C4D"/>
    <w:rsid w:val="002E6B0C"/>
    <w:rsid w:val="002E6DB7"/>
    <w:rsid w:val="002E7303"/>
    <w:rsid w:val="002F107F"/>
    <w:rsid w:val="002F11F1"/>
    <w:rsid w:val="002F121C"/>
    <w:rsid w:val="002F12DE"/>
    <w:rsid w:val="002F21B6"/>
    <w:rsid w:val="002F23DB"/>
    <w:rsid w:val="002F31A3"/>
    <w:rsid w:val="002F3E1F"/>
    <w:rsid w:val="002F47F7"/>
    <w:rsid w:val="002F580A"/>
    <w:rsid w:val="002F6B9A"/>
    <w:rsid w:val="002F7430"/>
    <w:rsid w:val="002F743A"/>
    <w:rsid w:val="002F74DE"/>
    <w:rsid w:val="003007A4"/>
    <w:rsid w:val="00301DCA"/>
    <w:rsid w:val="00301DDE"/>
    <w:rsid w:val="0030254A"/>
    <w:rsid w:val="00302B12"/>
    <w:rsid w:val="00302D55"/>
    <w:rsid w:val="00302D5F"/>
    <w:rsid w:val="00303E26"/>
    <w:rsid w:val="00304907"/>
    <w:rsid w:val="00304B5C"/>
    <w:rsid w:val="00305449"/>
    <w:rsid w:val="00305A37"/>
    <w:rsid w:val="003103B3"/>
    <w:rsid w:val="00311361"/>
    <w:rsid w:val="00312BF9"/>
    <w:rsid w:val="0031333A"/>
    <w:rsid w:val="00313A81"/>
    <w:rsid w:val="00313AF3"/>
    <w:rsid w:val="00316B93"/>
    <w:rsid w:val="00316BFF"/>
    <w:rsid w:val="003170F0"/>
    <w:rsid w:val="00317A2B"/>
    <w:rsid w:val="00317FCD"/>
    <w:rsid w:val="00320F6E"/>
    <w:rsid w:val="00321402"/>
    <w:rsid w:val="00321F4D"/>
    <w:rsid w:val="003223FC"/>
    <w:rsid w:val="0032282A"/>
    <w:rsid w:val="00323129"/>
    <w:rsid w:val="00324DCB"/>
    <w:rsid w:val="003254B9"/>
    <w:rsid w:val="003256BC"/>
    <w:rsid w:val="0032582C"/>
    <w:rsid w:val="00325876"/>
    <w:rsid w:val="003269A0"/>
    <w:rsid w:val="003278FA"/>
    <w:rsid w:val="00333775"/>
    <w:rsid w:val="003338BA"/>
    <w:rsid w:val="00333AC8"/>
    <w:rsid w:val="00334AD2"/>
    <w:rsid w:val="00334D20"/>
    <w:rsid w:val="0033623A"/>
    <w:rsid w:val="00336F75"/>
    <w:rsid w:val="00337128"/>
    <w:rsid w:val="00337395"/>
    <w:rsid w:val="00337B47"/>
    <w:rsid w:val="00337C73"/>
    <w:rsid w:val="003411B4"/>
    <w:rsid w:val="003423EB"/>
    <w:rsid w:val="003428E7"/>
    <w:rsid w:val="00342BD5"/>
    <w:rsid w:val="0034379F"/>
    <w:rsid w:val="00343D58"/>
    <w:rsid w:val="00344DF8"/>
    <w:rsid w:val="00344F8F"/>
    <w:rsid w:val="0034507D"/>
    <w:rsid w:val="00345402"/>
    <w:rsid w:val="003457E3"/>
    <w:rsid w:val="00346A9D"/>
    <w:rsid w:val="00347379"/>
    <w:rsid w:val="003474D9"/>
    <w:rsid w:val="0035086C"/>
    <w:rsid w:val="003508F4"/>
    <w:rsid w:val="00350E30"/>
    <w:rsid w:val="00350F24"/>
    <w:rsid w:val="003520DB"/>
    <w:rsid w:val="00352371"/>
    <w:rsid w:val="00354062"/>
    <w:rsid w:val="00355F51"/>
    <w:rsid w:val="00356446"/>
    <w:rsid w:val="0035663B"/>
    <w:rsid w:val="00356823"/>
    <w:rsid w:val="00356BDA"/>
    <w:rsid w:val="00357D09"/>
    <w:rsid w:val="00357DCE"/>
    <w:rsid w:val="003602CE"/>
    <w:rsid w:val="00360458"/>
    <w:rsid w:val="00360D6C"/>
    <w:rsid w:val="00360E51"/>
    <w:rsid w:val="003621C5"/>
    <w:rsid w:val="00362788"/>
    <w:rsid w:val="00363E69"/>
    <w:rsid w:val="00364F5D"/>
    <w:rsid w:val="00365CF0"/>
    <w:rsid w:val="003661DD"/>
    <w:rsid w:val="003668BE"/>
    <w:rsid w:val="00367E73"/>
    <w:rsid w:val="00370F9B"/>
    <w:rsid w:val="003721B8"/>
    <w:rsid w:val="00372CE7"/>
    <w:rsid w:val="00373BC8"/>
    <w:rsid w:val="003746B0"/>
    <w:rsid w:val="003748E3"/>
    <w:rsid w:val="003759B7"/>
    <w:rsid w:val="00375C92"/>
    <w:rsid w:val="00375DEB"/>
    <w:rsid w:val="003769A7"/>
    <w:rsid w:val="00377756"/>
    <w:rsid w:val="00377C00"/>
    <w:rsid w:val="003805CA"/>
    <w:rsid w:val="00380BAE"/>
    <w:rsid w:val="00380D7E"/>
    <w:rsid w:val="00381303"/>
    <w:rsid w:val="00381BE4"/>
    <w:rsid w:val="003820DE"/>
    <w:rsid w:val="0038257E"/>
    <w:rsid w:val="00382727"/>
    <w:rsid w:val="00383298"/>
    <w:rsid w:val="0038392C"/>
    <w:rsid w:val="003839A6"/>
    <w:rsid w:val="00383ADD"/>
    <w:rsid w:val="00383E6D"/>
    <w:rsid w:val="00383F20"/>
    <w:rsid w:val="003841CB"/>
    <w:rsid w:val="00385503"/>
    <w:rsid w:val="00386330"/>
    <w:rsid w:val="00386671"/>
    <w:rsid w:val="00386A37"/>
    <w:rsid w:val="00386D7D"/>
    <w:rsid w:val="003876B3"/>
    <w:rsid w:val="00390124"/>
    <w:rsid w:val="003905E2"/>
    <w:rsid w:val="00390762"/>
    <w:rsid w:val="003910D5"/>
    <w:rsid w:val="0039162D"/>
    <w:rsid w:val="003917AE"/>
    <w:rsid w:val="00391AC3"/>
    <w:rsid w:val="00391DC8"/>
    <w:rsid w:val="00393012"/>
    <w:rsid w:val="003932CA"/>
    <w:rsid w:val="00393547"/>
    <w:rsid w:val="00393873"/>
    <w:rsid w:val="0039498A"/>
    <w:rsid w:val="00395413"/>
    <w:rsid w:val="00397F7B"/>
    <w:rsid w:val="003A00C8"/>
    <w:rsid w:val="003A06AF"/>
    <w:rsid w:val="003A099B"/>
    <w:rsid w:val="003A176A"/>
    <w:rsid w:val="003A1EA8"/>
    <w:rsid w:val="003A2910"/>
    <w:rsid w:val="003A3617"/>
    <w:rsid w:val="003A3A8B"/>
    <w:rsid w:val="003A3DBB"/>
    <w:rsid w:val="003A3E47"/>
    <w:rsid w:val="003A407C"/>
    <w:rsid w:val="003A40E1"/>
    <w:rsid w:val="003A46D4"/>
    <w:rsid w:val="003A48F9"/>
    <w:rsid w:val="003A4C30"/>
    <w:rsid w:val="003A4CBA"/>
    <w:rsid w:val="003A5094"/>
    <w:rsid w:val="003A589E"/>
    <w:rsid w:val="003A635D"/>
    <w:rsid w:val="003A6D3E"/>
    <w:rsid w:val="003A7762"/>
    <w:rsid w:val="003B06BA"/>
    <w:rsid w:val="003B06F1"/>
    <w:rsid w:val="003B235B"/>
    <w:rsid w:val="003B2DCB"/>
    <w:rsid w:val="003B34B2"/>
    <w:rsid w:val="003B3678"/>
    <w:rsid w:val="003B46CF"/>
    <w:rsid w:val="003B4D03"/>
    <w:rsid w:val="003B4E8F"/>
    <w:rsid w:val="003B5135"/>
    <w:rsid w:val="003B5732"/>
    <w:rsid w:val="003B5BD3"/>
    <w:rsid w:val="003B5E36"/>
    <w:rsid w:val="003C100A"/>
    <w:rsid w:val="003C1593"/>
    <w:rsid w:val="003C1A02"/>
    <w:rsid w:val="003C1FD6"/>
    <w:rsid w:val="003C2E60"/>
    <w:rsid w:val="003C3494"/>
    <w:rsid w:val="003C48A1"/>
    <w:rsid w:val="003C4E6B"/>
    <w:rsid w:val="003C535A"/>
    <w:rsid w:val="003C5C95"/>
    <w:rsid w:val="003C6EE6"/>
    <w:rsid w:val="003C77BA"/>
    <w:rsid w:val="003C78F8"/>
    <w:rsid w:val="003C7BE1"/>
    <w:rsid w:val="003D046B"/>
    <w:rsid w:val="003D0803"/>
    <w:rsid w:val="003D1374"/>
    <w:rsid w:val="003D2BEA"/>
    <w:rsid w:val="003D31D8"/>
    <w:rsid w:val="003D37EA"/>
    <w:rsid w:val="003D4147"/>
    <w:rsid w:val="003D488F"/>
    <w:rsid w:val="003D4B14"/>
    <w:rsid w:val="003D5700"/>
    <w:rsid w:val="003D60B9"/>
    <w:rsid w:val="003D682B"/>
    <w:rsid w:val="003D7771"/>
    <w:rsid w:val="003E0383"/>
    <w:rsid w:val="003E0C39"/>
    <w:rsid w:val="003E0F7F"/>
    <w:rsid w:val="003E1428"/>
    <w:rsid w:val="003E27F8"/>
    <w:rsid w:val="003E2A49"/>
    <w:rsid w:val="003E328E"/>
    <w:rsid w:val="003E546D"/>
    <w:rsid w:val="003E5873"/>
    <w:rsid w:val="003E605C"/>
    <w:rsid w:val="003E634F"/>
    <w:rsid w:val="003E6412"/>
    <w:rsid w:val="003E652C"/>
    <w:rsid w:val="003E6E29"/>
    <w:rsid w:val="003E788D"/>
    <w:rsid w:val="003E7C39"/>
    <w:rsid w:val="003F05FC"/>
    <w:rsid w:val="003F0F45"/>
    <w:rsid w:val="003F195F"/>
    <w:rsid w:val="003F1BDD"/>
    <w:rsid w:val="003F1BE5"/>
    <w:rsid w:val="003F1F69"/>
    <w:rsid w:val="003F23FA"/>
    <w:rsid w:val="003F2540"/>
    <w:rsid w:val="003F266D"/>
    <w:rsid w:val="003F3449"/>
    <w:rsid w:val="003F3453"/>
    <w:rsid w:val="003F41CA"/>
    <w:rsid w:val="003F521A"/>
    <w:rsid w:val="003F758B"/>
    <w:rsid w:val="003F7703"/>
    <w:rsid w:val="00400017"/>
    <w:rsid w:val="004001FD"/>
    <w:rsid w:val="004003CB"/>
    <w:rsid w:val="00400EA2"/>
    <w:rsid w:val="004019A5"/>
    <w:rsid w:val="004019B8"/>
    <w:rsid w:val="004033B7"/>
    <w:rsid w:val="00404020"/>
    <w:rsid w:val="00404EEB"/>
    <w:rsid w:val="00405624"/>
    <w:rsid w:val="00405908"/>
    <w:rsid w:val="00405D58"/>
    <w:rsid w:val="004066BD"/>
    <w:rsid w:val="004068C7"/>
    <w:rsid w:val="0040700E"/>
    <w:rsid w:val="00407024"/>
    <w:rsid w:val="00407617"/>
    <w:rsid w:val="00407D9D"/>
    <w:rsid w:val="00410258"/>
    <w:rsid w:val="0041025E"/>
    <w:rsid w:val="004104F6"/>
    <w:rsid w:val="00410981"/>
    <w:rsid w:val="00410E33"/>
    <w:rsid w:val="0041162E"/>
    <w:rsid w:val="004116B9"/>
    <w:rsid w:val="004119D6"/>
    <w:rsid w:val="00412142"/>
    <w:rsid w:val="00412617"/>
    <w:rsid w:val="004143D0"/>
    <w:rsid w:val="00415914"/>
    <w:rsid w:val="00416E68"/>
    <w:rsid w:val="004170FA"/>
    <w:rsid w:val="00417D74"/>
    <w:rsid w:val="00420408"/>
    <w:rsid w:val="00420AEC"/>
    <w:rsid w:val="0042115E"/>
    <w:rsid w:val="0042145D"/>
    <w:rsid w:val="00422F0D"/>
    <w:rsid w:val="00423668"/>
    <w:rsid w:val="0042417D"/>
    <w:rsid w:val="00424856"/>
    <w:rsid w:val="00425132"/>
    <w:rsid w:val="00425165"/>
    <w:rsid w:val="0042533E"/>
    <w:rsid w:val="00425F1E"/>
    <w:rsid w:val="00426315"/>
    <w:rsid w:val="00426F03"/>
    <w:rsid w:val="00427A44"/>
    <w:rsid w:val="00427E46"/>
    <w:rsid w:val="00427FBF"/>
    <w:rsid w:val="004302DA"/>
    <w:rsid w:val="004306CE"/>
    <w:rsid w:val="00430FF7"/>
    <w:rsid w:val="0043251D"/>
    <w:rsid w:val="00432538"/>
    <w:rsid w:val="004334C2"/>
    <w:rsid w:val="00433C92"/>
    <w:rsid w:val="00435469"/>
    <w:rsid w:val="00435839"/>
    <w:rsid w:val="00435E33"/>
    <w:rsid w:val="00436745"/>
    <w:rsid w:val="0044086B"/>
    <w:rsid w:val="00442301"/>
    <w:rsid w:val="0044241B"/>
    <w:rsid w:val="004432A5"/>
    <w:rsid w:val="0044371F"/>
    <w:rsid w:val="00443C2C"/>
    <w:rsid w:val="004454D4"/>
    <w:rsid w:val="00445555"/>
    <w:rsid w:val="00446344"/>
    <w:rsid w:val="0044747F"/>
    <w:rsid w:val="0044781B"/>
    <w:rsid w:val="00451CF6"/>
    <w:rsid w:val="00451F5B"/>
    <w:rsid w:val="0045361B"/>
    <w:rsid w:val="00453BF3"/>
    <w:rsid w:val="004542F6"/>
    <w:rsid w:val="0045537C"/>
    <w:rsid w:val="004557D1"/>
    <w:rsid w:val="00455B37"/>
    <w:rsid w:val="00455BC1"/>
    <w:rsid w:val="00456425"/>
    <w:rsid w:val="004567BA"/>
    <w:rsid w:val="0045715B"/>
    <w:rsid w:val="00457B70"/>
    <w:rsid w:val="00457D76"/>
    <w:rsid w:val="00461295"/>
    <w:rsid w:val="004617B6"/>
    <w:rsid w:val="00461D7D"/>
    <w:rsid w:val="00462A85"/>
    <w:rsid w:val="004632D6"/>
    <w:rsid w:val="00463E9D"/>
    <w:rsid w:val="0046475B"/>
    <w:rsid w:val="00464B16"/>
    <w:rsid w:val="00465ADD"/>
    <w:rsid w:val="00465CA6"/>
    <w:rsid w:val="00466AA3"/>
    <w:rsid w:val="00467826"/>
    <w:rsid w:val="00467BC0"/>
    <w:rsid w:val="00470300"/>
    <w:rsid w:val="00470421"/>
    <w:rsid w:val="00470D18"/>
    <w:rsid w:val="00470F80"/>
    <w:rsid w:val="00471210"/>
    <w:rsid w:val="0047126A"/>
    <w:rsid w:val="00471528"/>
    <w:rsid w:val="00471C2A"/>
    <w:rsid w:val="0047210A"/>
    <w:rsid w:val="004727B5"/>
    <w:rsid w:val="00472D51"/>
    <w:rsid w:val="00474548"/>
    <w:rsid w:val="00474D67"/>
    <w:rsid w:val="004759F8"/>
    <w:rsid w:val="0047604A"/>
    <w:rsid w:val="004767B4"/>
    <w:rsid w:val="004768AA"/>
    <w:rsid w:val="00476DCE"/>
    <w:rsid w:val="00477688"/>
    <w:rsid w:val="00477F08"/>
    <w:rsid w:val="00480237"/>
    <w:rsid w:val="00480696"/>
    <w:rsid w:val="00480885"/>
    <w:rsid w:val="00480BB4"/>
    <w:rsid w:val="00481032"/>
    <w:rsid w:val="004810BC"/>
    <w:rsid w:val="00481114"/>
    <w:rsid w:val="0048245D"/>
    <w:rsid w:val="00483A55"/>
    <w:rsid w:val="00483FD7"/>
    <w:rsid w:val="00485189"/>
    <w:rsid w:val="00486BA2"/>
    <w:rsid w:val="00487A37"/>
    <w:rsid w:val="00487D54"/>
    <w:rsid w:val="00491F46"/>
    <w:rsid w:val="00492C26"/>
    <w:rsid w:val="00492C7E"/>
    <w:rsid w:val="00492F2A"/>
    <w:rsid w:val="004938A2"/>
    <w:rsid w:val="00494572"/>
    <w:rsid w:val="00494EC1"/>
    <w:rsid w:val="00494EFB"/>
    <w:rsid w:val="00495E50"/>
    <w:rsid w:val="00496D98"/>
    <w:rsid w:val="00496E3C"/>
    <w:rsid w:val="00497DBA"/>
    <w:rsid w:val="004A00CE"/>
    <w:rsid w:val="004A06B5"/>
    <w:rsid w:val="004A0B4A"/>
    <w:rsid w:val="004A1732"/>
    <w:rsid w:val="004A1F80"/>
    <w:rsid w:val="004A2193"/>
    <w:rsid w:val="004A22A1"/>
    <w:rsid w:val="004A22C8"/>
    <w:rsid w:val="004A3447"/>
    <w:rsid w:val="004A45BE"/>
    <w:rsid w:val="004A59A9"/>
    <w:rsid w:val="004A634B"/>
    <w:rsid w:val="004A66F8"/>
    <w:rsid w:val="004A6B98"/>
    <w:rsid w:val="004A7221"/>
    <w:rsid w:val="004A746E"/>
    <w:rsid w:val="004B1D34"/>
    <w:rsid w:val="004B29AC"/>
    <w:rsid w:val="004B29E4"/>
    <w:rsid w:val="004B3968"/>
    <w:rsid w:val="004B40EF"/>
    <w:rsid w:val="004B4C5B"/>
    <w:rsid w:val="004B4D8D"/>
    <w:rsid w:val="004B4FF2"/>
    <w:rsid w:val="004B5494"/>
    <w:rsid w:val="004B668D"/>
    <w:rsid w:val="004B6B72"/>
    <w:rsid w:val="004B7913"/>
    <w:rsid w:val="004C003A"/>
    <w:rsid w:val="004C027B"/>
    <w:rsid w:val="004C1542"/>
    <w:rsid w:val="004C1E88"/>
    <w:rsid w:val="004C287F"/>
    <w:rsid w:val="004C2D28"/>
    <w:rsid w:val="004C309F"/>
    <w:rsid w:val="004C366A"/>
    <w:rsid w:val="004C4A51"/>
    <w:rsid w:val="004C4AB2"/>
    <w:rsid w:val="004C4ADA"/>
    <w:rsid w:val="004C4E2B"/>
    <w:rsid w:val="004C5010"/>
    <w:rsid w:val="004C7028"/>
    <w:rsid w:val="004C7CBD"/>
    <w:rsid w:val="004C7FBF"/>
    <w:rsid w:val="004D0263"/>
    <w:rsid w:val="004D1761"/>
    <w:rsid w:val="004D215B"/>
    <w:rsid w:val="004D31A7"/>
    <w:rsid w:val="004D31E5"/>
    <w:rsid w:val="004D35CB"/>
    <w:rsid w:val="004D3A31"/>
    <w:rsid w:val="004D4EC4"/>
    <w:rsid w:val="004D5450"/>
    <w:rsid w:val="004D6CC3"/>
    <w:rsid w:val="004E014D"/>
    <w:rsid w:val="004E0A33"/>
    <w:rsid w:val="004E18DF"/>
    <w:rsid w:val="004E1E0A"/>
    <w:rsid w:val="004E215C"/>
    <w:rsid w:val="004E2BC5"/>
    <w:rsid w:val="004E3540"/>
    <w:rsid w:val="004E368A"/>
    <w:rsid w:val="004E377D"/>
    <w:rsid w:val="004E4071"/>
    <w:rsid w:val="004E45E3"/>
    <w:rsid w:val="004E57C3"/>
    <w:rsid w:val="004E5D0F"/>
    <w:rsid w:val="004E7DD2"/>
    <w:rsid w:val="004F00D2"/>
    <w:rsid w:val="004F08B3"/>
    <w:rsid w:val="004F0928"/>
    <w:rsid w:val="004F0B48"/>
    <w:rsid w:val="004F157E"/>
    <w:rsid w:val="004F1720"/>
    <w:rsid w:val="004F339C"/>
    <w:rsid w:val="004F3C67"/>
    <w:rsid w:val="004F5B2C"/>
    <w:rsid w:val="004F70B2"/>
    <w:rsid w:val="004F7D8B"/>
    <w:rsid w:val="005005D6"/>
    <w:rsid w:val="00500866"/>
    <w:rsid w:val="00500AFE"/>
    <w:rsid w:val="00500B2A"/>
    <w:rsid w:val="00500C03"/>
    <w:rsid w:val="00501668"/>
    <w:rsid w:val="005021F4"/>
    <w:rsid w:val="00502366"/>
    <w:rsid w:val="00502F24"/>
    <w:rsid w:val="0050303F"/>
    <w:rsid w:val="00503510"/>
    <w:rsid w:val="00503B61"/>
    <w:rsid w:val="0050416B"/>
    <w:rsid w:val="00505241"/>
    <w:rsid w:val="005053A8"/>
    <w:rsid w:val="005054DC"/>
    <w:rsid w:val="00506698"/>
    <w:rsid w:val="005067BF"/>
    <w:rsid w:val="00506C4F"/>
    <w:rsid w:val="00506C85"/>
    <w:rsid w:val="005071D1"/>
    <w:rsid w:val="0050728F"/>
    <w:rsid w:val="00510109"/>
    <w:rsid w:val="0051030D"/>
    <w:rsid w:val="005105E4"/>
    <w:rsid w:val="00511345"/>
    <w:rsid w:val="005114C5"/>
    <w:rsid w:val="00511B6E"/>
    <w:rsid w:val="005128D1"/>
    <w:rsid w:val="00513664"/>
    <w:rsid w:val="0051378F"/>
    <w:rsid w:val="005145B5"/>
    <w:rsid w:val="00514CFE"/>
    <w:rsid w:val="00514DB0"/>
    <w:rsid w:val="005159A7"/>
    <w:rsid w:val="005161CF"/>
    <w:rsid w:val="00516CF2"/>
    <w:rsid w:val="00517876"/>
    <w:rsid w:val="00520336"/>
    <w:rsid w:val="00521C62"/>
    <w:rsid w:val="005223FA"/>
    <w:rsid w:val="005228A1"/>
    <w:rsid w:val="00522CAE"/>
    <w:rsid w:val="00523A4B"/>
    <w:rsid w:val="00523BBE"/>
    <w:rsid w:val="00524845"/>
    <w:rsid w:val="005250DE"/>
    <w:rsid w:val="00525585"/>
    <w:rsid w:val="00525C74"/>
    <w:rsid w:val="00525D66"/>
    <w:rsid w:val="00525F72"/>
    <w:rsid w:val="00526A44"/>
    <w:rsid w:val="005301E8"/>
    <w:rsid w:val="00530F07"/>
    <w:rsid w:val="005314A3"/>
    <w:rsid w:val="00531CCF"/>
    <w:rsid w:val="005341D4"/>
    <w:rsid w:val="0053460B"/>
    <w:rsid w:val="00534729"/>
    <w:rsid w:val="00534CAE"/>
    <w:rsid w:val="00535327"/>
    <w:rsid w:val="00535A76"/>
    <w:rsid w:val="0053718F"/>
    <w:rsid w:val="0053751E"/>
    <w:rsid w:val="0053788F"/>
    <w:rsid w:val="005378C7"/>
    <w:rsid w:val="00537AFA"/>
    <w:rsid w:val="00540189"/>
    <w:rsid w:val="005402F3"/>
    <w:rsid w:val="005411DB"/>
    <w:rsid w:val="005417B2"/>
    <w:rsid w:val="00541E97"/>
    <w:rsid w:val="005429E7"/>
    <w:rsid w:val="00542C4F"/>
    <w:rsid w:val="00543BE3"/>
    <w:rsid w:val="00544012"/>
    <w:rsid w:val="005442EF"/>
    <w:rsid w:val="00544F65"/>
    <w:rsid w:val="0054552A"/>
    <w:rsid w:val="00545852"/>
    <w:rsid w:val="00547381"/>
    <w:rsid w:val="005510C3"/>
    <w:rsid w:val="00551CDD"/>
    <w:rsid w:val="00553072"/>
    <w:rsid w:val="005533A4"/>
    <w:rsid w:val="00554414"/>
    <w:rsid w:val="00557121"/>
    <w:rsid w:val="00560388"/>
    <w:rsid w:val="00560584"/>
    <w:rsid w:val="00560E0E"/>
    <w:rsid w:val="00561692"/>
    <w:rsid w:val="00562E99"/>
    <w:rsid w:val="00563AFD"/>
    <w:rsid w:val="00563CB9"/>
    <w:rsid w:val="00566A11"/>
    <w:rsid w:val="00566F43"/>
    <w:rsid w:val="005674AF"/>
    <w:rsid w:val="005679B6"/>
    <w:rsid w:val="00567BBF"/>
    <w:rsid w:val="00567CF9"/>
    <w:rsid w:val="00567E86"/>
    <w:rsid w:val="005702CF"/>
    <w:rsid w:val="00570C49"/>
    <w:rsid w:val="00571183"/>
    <w:rsid w:val="005716BF"/>
    <w:rsid w:val="00571B59"/>
    <w:rsid w:val="00572343"/>
    <w:rsid w:val="005726FE"/>
    <w:rsid w:val="00573208"/>
    <w:rsid w:val="005734EE"/>
    <w:rsid w:val="00573590"/>
    <w:rsid w:val="00573758"/>
    <w:rsid w:val="00574230"/>
    <w:rsid w:val="005742EF"/>
    <w:rsid w:val="00575069"/>
    <w:rsid w:val="00576476"/>
    <w:rsid w:val="00576D06"/>
    <w:rsid w:val="00577A3E"/>
    <w:rsid w:val="0058136E"/>
    <w:rsid w:val="00581410"/>
    <w:rsid w:val="005815D6"/>
    <w:rsid w:val="00581820"/>
    <w:rsid w:val="005841B5"/>
    <w:rsid w:val="00584D0A"/>
    <w:rsid w:val="005850FD"/>
    <w:rsid w:val="005851EB"/>
    <w:rsid w:val="00585840"/>
    <w:rsid w:val="00585D98"/>
    <w:rsid w:val="00585E4D"/>
    <w:rsid w:val="00586504"/>
    <w:rsid w:val="005878D7"/>
    <w:rsid w:val="00590C76"/>
    <w:rsid w:val="005940FE"/>
    <w:rsid w:val="005949E5"/>
    <w:rsid w:val="005952C7"/>
    <w:rsid w:val="00596750"/>
    <w:rsid w:val="00596949"/>
    <w:rsid w:val="005A10CA"/>
    <w:rsid w:val="005A1C5B"/>
    <w:rsid w:val="005A34FD"/>
    <w:rsid w:val="005A4DDE"/>
    <w:rsid w:val="005A5AB7"/>
    <w:rsid w:val="005A614A"/>
    <w:rsid w:val="005A6670"/>
    <w:rsid w:val="005A685B"/>
    <w:rsid w:val="005B0AA7"/>
    <w:rsid w:val="005B166B"/>
    <w:rsid w:val="005B1774"/>
    <w:rsid w:val="005B2355"/>
    <w:rsid w:val="005B2894"/>
    <w:rsid w:val="005B2997"/>
    <w:rsid w:val="005B58D4"/>
    <w:rsid w:val="005B5904"/>
    <w:rsid w:val="005B59BB"/>
    <w:rsid w:val="005B5A7F"/>
    <w:rsid w:val="005B62A4"/>
    <w:rsid w:val="005B65D7"/>
    <w:rsid w:val="005B710F"/>
    <w:rsid w:val="005B7CF6"/>
    <w:rsid w:val="005C0A31"/>
    <w:rsid w:val="005C175D"/>
    <w:rsid w:val="005C1B18"/>
    <w:rsid w:val="005C1C71"/>
    <w:rsid w:val="005C311C"/>
    <w:rsid w:val="005C3546"/>
    <w:rsid w:val="005C36CE"/>
    <w:rsid w:val="005C3A2A"/>
    <w:rsid w:val="005C472F"/>
    <w:rsid w:val="005C53FE"/>
    <w:rsid w:val="005C634A"/>
    <w:rsid w:val="005C647C"/>
    <w:rsid w:val="005C7311"/>
    <w:rsid w:val="005C7A0A"/>
    <w:rsid w:val="005C7B7A"/>
    <w:rsid w:val="005D0557"/>
    <w:rsid w:val="005D0990"/>
    <w:rsid w:val="005D0998"/>
    <w:rsid w:val="005D1895"/>
    <w:rsid w:val="005D26B6"/>
    <w:rsid w:val="005D3387"/>
    <w:rsid w:val="005D5637"/>
    <w:rsid w:val="005D58C2"/>
    <w:rsid w:val="005D5B1E"/>
    <w:rsid w:val="005D62BB"/>
    <w:rsid w:val="005D650B"/>
    <w:rsid w:val="005D6E90"/>
    <w:rsid w:val="005D7068"/>
    <w:rsid w:val="005D7736"/>
    <w:rsid w:val="005E09EB"/>
    <w:rsid w:val="005E0CBD"/>
    <w:rsid w:val="005E159D"/>
    <w:rsid w:val="005E2F5B"/>
    <w:rsid w:val="005E3651"/>
    <w:rsid w:val="005E3D38"/>
    <w:rsid w:val="005E53FD"/>
    <w:rsid w:val="005E5658"/>
    <w:rsid w:val="005E76D6"/>
    <w:rsid w:val="005F051C"/>
    <w:rsid w:val="005F07A8"/>
    <w:rsid w:val="005F1389"/>
    <w:rsid w:val="005F13A1"/>
    <w:rsid w:val="005F19F8"/>
    <w:rsid w:val="005F1F9B"/>
    <w:rsid w:val="005F2CBB"/>
    <w:rsid w:val="005F3019"/>
    <w:rsid w:val="005F37E1"/>
    <w:rsid w:val="005F3E0A"/>
    <w:rsid w:val="005F46F5"/>
    <w:rsid w:val="005F58DC"/>
    <w:rsid w:val="005F6C20"/>
    <w:rsid w:val="005F6F3A"/>
    <w:rsid w:val="005F6FBF"/>
    <w:rsid w:val="006008F9"/>
    <w:rsid w:val="00601061"/>
    <w:rsid w:val="006014FA"/>
    <w:rsid w:val="00601B2D"/>
    <w:rsid w:val="00602CA8"/>
    <w:rsid w:val="006034F5"/>
    <w:rsid w:val="00603610"/>
    <w:rsid w:val="00603C72"/>
    <w:rsid w:val="0060562B"/>
    <w:rsid w:val="00606191"/>
    <w:rsid w:val="006063AE"/>
    <w:rsid w:val="00607A13"/>
    <w:rsid w:val="00607E0F"/>
    <w:rsid w:val="006101CA"/>
    <w:rsid w:val="00611531"/>
    <w:rsid w:val="00611EB7"/>
    <w:rsid w:val="006129E2"/>
    <w:rsid w:val="00613BC1"/>
    <w:rsid w:val="0061480F"/>
    <w:rsid w:val="00614A58"/>
    <w:rsid w:val="00614A83"/>
    <w:rsid w:val="006160DC"/>
    <w:rsid w:val="00616D21"/>
    <w:rsid w:val="00617B2D"/>
    <w:rsid w:val="006206D0"/>
    <w:rsid w:val="00620792"/>
    <w:rsid w:val="00620A9F"/>
    <w:rsid w:val="00620B37"/>
    <w:rsid w:val="00621454"/>
    <w:rsid w:val="00622B62"/>
    <w:rsid w:val="00624C5E"/>
    <w:rsid w:val="006253BD"/>
    <w:rsid w:val="00625887"/>
    <w:rsid w:val="00625F69"/>
    <w:rsid w:val="006272DC"/>
    <w:rsid w:val="0062788E"/>
    <w:rsid w:val="00627C05"/>
    <w:rsid w:val="00627D86"/>
    <w:rsid w:val="006302A6"/>
    <w:rsid w:val="00630820"/>
    <w:rsid w:val="00632E33"/>
    <w:rsid w:val="0063321A"/>
    <w:rsid w:val="00633A0B"/>
    <w:rsid w:val="00633AD7"/>
    <w:rsid w:val="00633B9E"/>
    <w:rsid w:val="00634DB0"/>
    <w:rsid w:val="00635CBE"/>
    <w:rsid w:val="006362D0"/>
    <w:rsid w:val="0063641F"/>
    <w:rsid w:val="006368F4"/>
    <w:rsid w:val="00636E9C"/>
    <w:rsid w:val="00637872"/>
    <w:rsid w:val="00637D48"/>
    <w:rsid w:val="00640934"/>
    <w:rsid w:val="0064172F"/>
    <w:rsid w:val="00642E33"/>
    <w:rsid w:val="0064319F"/>
    <w:rsid w:val="006432C8"/>
    <w:rsid w:val="006437D3"/>
    <w:rsid w:val="00643C69"/>
    <w:rsid w:val="00645A95"/>
    <w:rsid w:val="00645B54"/>
    <w:rsid w:val="00646CB4"/>
    <w:rsid w:val="00646E24"/>
    <w:rsid w:val="0064744A"/>
    <w:rsid w:val="0064782C"/>
    <w:rsid w:val="006479EC"/>
    <w:rsid w:val="00647DE1"/>
    <w:rsid w:val="006518DB"/>
    <w:rsid w:val="00651E1B"/>
    <w:rsid w:val="00651FEF"/>
    <w:rsid w:val="006521EA"/>
    <w:rsid w:val="006523C4"/>
    <w:rsid w:val="006523DF"/>
    <w:rsid w:val="0065285A"/>
    <w:rsid w:val="006536F7"/>
    <w:rsid w:val="00653EB7"/>
    <w:rsid w:val="006550FF"/>
    <w:rsid w:val="0065584F"/>
    <w:rsid w:val="00656036"/>
    <w:rsid w:val="00656683"/>
    <w:rsid w:val="006573F0"/>
    <w:rsid w:val="00657D69"/>
    <w:rsid w:val="00662EA2"/>
    <w:rsid w:val="006639CF"/>
    <w:rsid w:val="00663D1A"/>
    <w:rsid w:val="006644B6"/>
    <w:rsid w:val="0066660E"/>
    <w:rsid w:val="00667698"/>
    <w:rsid w:val="00670A6F"/>
    <w:rsid w:val="00670A9B"/>
    <w:rsid w:val="00670B14"/>
    <w:rsid w:val="00670D64"/>
    <w:rsid w:val="006739E9"/>
    <w:rsid w:val="00673BAA"/>
    <w:rsid w:val="00673DEB"/>
    <w:rsid w:val="00674B0C"/>
    <w:rsid w:val="006751AE"/>
    <w:rsid w:val="006753E5"/>
    <w:rsid w:val="00677795"/>
    <w:rsid w:val="006779FB"/>
    <w:rsid w:val="00677BF8"/>
    <w:rsid w:val="00677C65"/>
    <w:rsid w:val="0068106B"/>
    <w:rsid w:val="00681559"/>
    <w:rsid w:val="006841A9"/>
    <w:rsid w:val="00684D85"/>
    <w:rsid w:val="00685D1F"/>
    <w:rsid w:val="00685ED2"/>
    <w:rsid w:val="006875F7"/>
    <w:rsid w:val="00687E05"/>
    <w:rsid w:val="006913D3"/>
    <w:rsid w:val="00692C93"/>
    <w:rsid w:val="00693A2E"/>
    <w:rsid w:val="00695D26"/>
    <w:rsid w:val="006960C3"/>
    <w:rsid w:val="00696573"/>
    <w:rsid w:val="00696F51"/>
    <w:rsid w:val="0069732D"/>
    <w:rsid w:val="00697794"/>
    <w:rsid w:val="00697AFE"/>
    <w:rsid w:val="00697DE5"/>
    <w:rsid w:val="006A0EFE"/>
    <w:rsid w:val="006A1418"/>
    <w:rsid w:val="006A223F"/>
    <w:rsid w:val="006A27FF"/>
    <w:rsid w:val="006A28BB"/>
    <w:rsid w:val="006A37BD"/>
    <w:rsid w:val="006A426A"/>
    <w:rsid w:val="006A447D"/>
    <w:rsid w:val="006A576F"/>
    <w:rsid w:val="006A5C9E"/>
    <w:rsid w:val="006A64BC"/>
    <w:rsid w:val="006A6CF4"/>
    <w:rsid w:val="006A6FF9"/>
    <w:rsid w:val="006A7102"/>
    <w:rsid w:val="006A7F59"/>
    <w:rsid w:val="006B02DA"/>
    <w:rsid w:val="006B0A59"/>
    <w:rsid w:val="006B16F1"/>
    <w:rsid w:val="006B225C"/>
    <w:rsid w:val="006B2C38"/>
    <w:rsid w:val="006B4089"/>
    <w:rsid w:val="006B493D"/>
    <w:rsid w:val="006B495B"/>
    <w:rsid w:val="006B4BC2"/>
    <w:rsid w:val="006B4E98"/>
    <w:rsid w:val="006B53C2"/>
    <w:rsid w:val="006B6B11"/>
    <w:rsid w:val="006B6D22"/>
    <w:rsid w:val="006B78F1"/>
    <w:rsid w:val="006B7C4B"/>
    <w:rsid w:val="006C0471"/>
    <w:rsid w:val="006C1735"/>
    <w:rsid w:val="006C2434"/>
    <w:rsid w:val="006C3A77"/>
    <w:rsid w:val="006C44DD"/>
    <w:rsid w:val="006C4797"/>
    <w:rsid w:val="006C4899"/>
    <w:rsid w:val="006C5CE3"/>
    <w:rsid w:val="006C63FB"/>
    <w:rsid w:val="006C6816"/>
    <w:rsid w:val="006C798F"/>
    <w:rsid w:val="006C7A76"/>
    <w:rsid w:val="006D0718"/>
    <w:rsid w:val="006D0879"/>
    <w:rsid w:val="006D17B8"/>
    <w:rsid w:val="006D1DD6"/>
    <w:rsid w:val="006D37DD"/>
    <w:rsid w:val="006D43E1"/>
    <w:rsid w:val="006D4448"/>
    <w:rsid w:val="006D6280"/>
    <w:rsid w:val="006D6F34"/>
    <w:rsid w:val="006D6F63"/>
    <w:rsid w:val="006D7678"/>
    <w:rsid w:val="006D77D4"/>
    <w:rsid w:val="006E01C0"/>
    <w:rsid w:val="006E08BA"/>
    <w:rsid w:val="006E138C"/>
    <w:rsid w:val="006E2188"/>
    <w:rsid w:val="006E4027"/>
    <w:rsid w:val="006E5338"/>
    <w:rsid w:val="006E56CA"/>
    <w:rsid w:val="006E62F0"/>
    <w:rsid w:val="006E72FF"/>
    <w:rsid w:val="006E734B"/>
    <w:rsid w:val="006E7654"/>
    <w:rsid w:val="006F0404"/>
    <w:rsid w:val="006F0C52"/>
    <w:rsid w:val="006F13EB"/>
    <w:rsid w:val="006F155E"/>
    <w:rsid w:val="006F1E90"/>
    <w:rsid w:val="006F22AC"/>
    <w:rsid w:val="006F24CF"/>
    <w:rsid w:val="006F35B2"/>
    <w:rsid w:val="006F3B6F"/>
    <w:rsid w:val="006F43D2"/>
    <w:rsid w:val="006F4495"/>
    <w:rsid w:val="006F4B35"/>
    <w:rsid w:val="006F66EB"/>
    <w:rsid w:val="006F728C"/>
    <w:rsid w:val="0070008E"/>
    <w:rsid w:val="0070014C"/>
    <w:rsid w:val="00700B91"/>
    <w:rsid w:val="00700EA8"/>
    <w:rsid w:val="00701CCB"/>
    <w:rsid w:val="0070369E"/>
    <w:rsid w:val="00704528"/>
    <w:rsid w:val="00705305"/>
    <w:rsid w:val="00705D48"/>
    <w:rsid w:val="00706AB2"/>
    <w:rsid w:val="007075A6"/>
    <w:rsid w:val="0070787F"/>
    <w:rsid w:val="00707BCC"/>
    <w:rsid w:val="0071151C"/>
    <w:rsid w:val="00711EBA"/>
    <w:rsid w:val="00712251"/>
    <w:rsid w:val="00712B66"/>
    <w:rsid w:val="00714027"/>
    <w:rsid w:val="00714C3C"/>
    <w:rsid w:val="00714EF2"/>
    <w:rsid w:val="007154AD"/>
    <w:rsid w:val="00715E61"/>
    <w:rsid w:val="00715F2E"/>
    <w:rsid w:val="0071625C"/>
    <w:rsid w:val="007165DA"/>
    <w:rsid w:val="00716F07"/>
    <w:rsid w:val="0072002D"/>
    <w:rsid w:val="00720506"/>
    <w:rsid w:val="00721089"/>
    <w:rsid w:val="007219EC"/>
    <w:rsid w:val="00722C37"/>
    <w:rsid w:val="00722CB0"/>
    <w:rsid w:val="0072374C"/>
    <w:rsid w:val="00723A16"/>
    <w:rsid w:val="007242E4"/>
    <w:rsid w:val="00724EF5"/>
    <w:rsid w:val="00725CB5"/>
    <w:rsid w:val="00725ECA"/>
    <w:rsid w:val="00726039"/>
    <w:rsid w:val="00726550"/>
    <w:rsid w:val="00726D4C"/>
    <w:rsid w:val="00730649"/>
    <w:rsid w:val="00730D1A"/>
    <w:rsid w:val="00731550"/>
    <w:rsid w:val="00732011"/>
    <w:rsid w:val="00733329"/>
    <w:rsid w:val="0073370B"/>
    <w:rsid w:val="00733C67"/>
    <w:rsid w:val="007354F1"/>
    <w:rsid w:val="00735A5B"/>
    <w:rsid w:val="007365A9"/>
    <w:rsid w:val="007368A4"/>
    <w:rsid w:val="00736F33"/>
    <w:rsid w:val="0074014B"/>
    <w:rsid w:val="00740D57"/>
    <w:rsid w:val="00742AAD"/>
    <w:rsid w:val="0074362A"/>
    <w:rsid w:val="00743808"/>
    <w:rsid w:val="00744518"/>
    <w:rsid w:val="00744881"/>
    <w:rsid w:val="00744947"/>
    <w:rsid w:val="00744D0E"/>
    <w:rsid w:val="00744F7A"/>
    <w:rsid w:val="00745DA5"/>
    <w:rsid w:val="00745DFF"/>
    <w:rsid w:val="0074618C"/>
    <w:rsid w:val="00746E9F"/>
    <w:rsid w:val="00747EB8"/>
    <w:rsid w:val="007503E8"/>
    <w:rsid w:val="00750AC6"/>
    <w:rsid w:val="00751D20"/>
    <w:rsid w:val="00752DEC"/>
    <w:rsid w:val="00753733"/>
    <w:rsid w:val="0075412F"/>
    <w:rsid w:val="007559FC"/>
    <w:rsid w:val="00755E14"/>
    <w:rsid w:val="007569C0"/>
    <w:rsid w:val="007570F0"/>
    <w:rsid w:val="00757C3C"/>
    <w:rsid w:val="00757F0F"/>
    <w:rsid w:val="00760B81"/>
    <w:rsid w:val="007634E0"/>
    <w:rsid w:val="00766EEA"/>
    <w:rsid w:val="00767E14"/>
    <w:rsid w:val="007706DA"/>
    <w:rsid w:val="00772383"/>
    <w:rsid w:val="007729ED"/>
    <w:rsid w:val="00773398"/>
    <w:rsid w:val="00773858"/>
    <w:rsid w:val="0077461E"/>
    <w:rsid w:val="00774F5E"/>
    <w:rsid w:val="00774F67"/>
    <w:rsid w:val="007750FA"/>
    <w:rsid w:val="00775E3D"/>
    <w:rsid w:val="0077637B"/>
    <w:rsid w:val="007765EB"/>
    <w:rsid w:val="00776D51"/>
    <w:rsid w:val="00777E0A"/>
    <w:rsid w:val="00780241"/>
    <w:rsid w:val="00781470"/>
    <w:rsid w:val="00781D90"/>
    <w:rsid w:val="00782906"/>
    <w:rsid w:val="007852F8"/>
    <w:rsid w:val="007864AF"/>
    <w:rsid w:val="007864C5"/>
    <w:rsid w:val="00786737"/>
    <w:rsid w:val="00786CA3"/>
    <w:rsid w:val="0078755F"/>
    <w:rsid w:val="007876E4"/>
    <w:rsid w:val="00787987"/>
    <w:rsid w:val="00791931"/>
    <w:rsid w:val="00792DCE"/>
    <w:rsid w:val="007936DF"/>
    <w:rsid w:val="00793918"/>
    <w:rsid w:val="00793A55"/>
    <w:rsid w:val="007942C1"/>
    <w:rsid w:val="007945A4"/>
    <w:rsid w:val="00795376"/>
    <w:rsid w:val="00795701"/>
    <w:rsid w:val="007969EE"/>
    <w:rsid w:val="00797AA8"/>
    <w:rsid w:val="007A092C"/>
    <w:rsid w:val="007A09FD"/>
    <w:rsid w:val="007A13F2"/>
    <w:rsid w:val="007A227F"/>
    <w:rsid w:val="007A2523"/>
    <w:rsid w:val="007A2AB7"/>
    <w:rsid w:val="007A41B0"/>
    <w:rsid w:val="007A5A83"/>
    <w:rsid w:val="007A6A41"/>
    <w:rsid w:val="007A76E6"/>
    <w:rsid w:val="007A7E82"/>
    <w:rsid w:val="007B01BB"/>
    <w:rsid w:val="007B0BA6"/>
    <w:rsid w:val="007B0D0F"/>
    <w:rsid w:val="007B13CB"/>
    <w:rsid w:val="007B143A"/>
    <w:rsid w:val="007B168B"/>
    <w:rsid w:val="007B1929"/>
    <w:rsid w:val="007B27F6"/>
    <w:rsid w:val="007B2A30"/>
    <w:rsid w:val="007B2C35"/>
    <w:rsid w:val="007B4314"/>
    <w:rsid w:val="007B5E6E"/>
    <w:rsid w:val="007B6313"/>
    <w:rsid w:val="007B7888"/>
    <w:rsid w:val="007C00A2"/>
    <w:rsid w:val="007C23A8"/>
    <w:rsid w:val="007C2821"/>
    <w:rsid w:val="007C3ED9"/>
    <w:rsid w:val="007C41FF"/>
    <w:rsid w:val="007C4740"/>
    <w:rsid w:val="007C4B08"/>
    <w:rsid w:val="007C53E8"/>
    <w:rsid w:val="007C54CC"/>
    <w:rsid w:val="007C5653"/>
    <w:rsid w:val="007C5E76"/>
    <w:rsid w:val="007C658B"/>
    <w:rsid w:val="007C788B"/>
    <w:rsid w:val="007C7BF7"/>
    <w:rsid w:val="007C7FEA"/>
    <w:rsid w:val="007D0335"/>
    <w:rsid w:val="007D0D5E"/>
    <w:rsid w:val="007D1059"/>
    <w:rsid w:val="007D1C8D"/>
    <w:rsid w:val="007D29B4"/>
    <w:rsid w:val="007D3E42"/>
    <w:rsid w:val="007D48FA"/>
    <w:rsid w:val="007D56A7"/>
    <w:rsid w:val="007D58F5"/>
    <w:rsid w:val="007D6263"/>
    <w:rsid w:val="007D7A09"/>
    <w:rsid w:val="007D7D51"/>
    <w:rsid w:val="007E012F"/>
    <w:rsid w:val="007E1616"/>
    <w:rsid w:val="007E20EC"/>
    <w:rsid w:val="007E2E81"/>
    <w:rsid w:val="007E4917"/>
    <w:rsid w:val="007E54DE"/>
    <w:rsid w:val="007E5C7B"/>
    <w:rsid w:val="007E693A"/>
    <w:rsid w:val="007E72DC"/>
    <w:rsid w:val="007E7996"/>
    <w:rsid w:val="007F0830"/>
    <w:rsid w:val="007F1557"/>
    <w:rsid w:val="007F1A2E"/>
    <w:rsid w:val="007F4764"/>
    <w:rsid w:val="007F4781"/>
    <w:rsid w:val="007F636C"/>
    <w:rsid w:val="007F6404"/>
    <w:rsid w:val="007F65D9"/>
    <w:rsid w:val="007F6BCF"/>
    <w:rsid w:val="007F6BE6"/>
    <w:rsid w:val="007F702D"/>
    <w:rsid w:val="007F748F"/>
    <w:rsid w:val="007F74DE"/>
    <w:rsid w:val="007F7AF2"/>
    <w:rsid w:val="008002A9"/>
    <w:rsid w:val="00800890"/>
    <w:rsid w:val="00800A79"/>
    <w:rsid w:val="00800E45"/>
    <w:rsid w:val="00800E84"/>
    <w:rsid w:val="00801350"/>
    <w:rsid w:val="008015FA"/>
    <w:rsid w:val="0080297C"/>
    <w:rsid w:val="00802F1C"/>
    <w:rsid w:val="0080390E"/>
    <w:rsid w:val="00804BF9"/>
    <w:rsid w:val="008053AB"/>
    <w:rsid w:val="00805478"/>
    <w:rsid w:val="008056DE"/>
    <w:rsid w:val="00807AE9"/>
    <w:rsid w:val="00810AF5"/>
    <w:rsid w:val="00810C26"/>
    <w:rsid w:val="008112A0"/>
    <w:rsid w:val="00811801"/>
    <w:rsid w:val="00811F27"/>
    <w:rsid w:val="008135F9"/>
    <w:rsid w:val="00813DA3"/>
    <w:rsid w:val="00814212"/>
    <w:rsid w:val="00816591"/>
    <w:rsid w:val="0081669D"/>
    <w:rsid w:val="00816835"/>
    <w:rsid w:val="00816DE8"/>
    <w:rsid w:val="008170C6"/>
    <w:rsid w:val="0081728F"/>
    <w:rsid w:val="00817FF1"/>
    <w:rsid w:val="008205B3"/>
    <w:rsid w:val="008218B5"/>
    <w:rsid w:val="0082288B"/>
    <w:rsid w:val="00823715"/>
    <w:rsid w:val="00823B83"/>
    <w:rsid w:val="00823F05"/>
    <w:rsid w:val="00824637"/>
    <w:rsid w:val="00824C6B"/>
    <w:rsid w:val="008251EA"/>
    <w:rsid w:val="0082551D"/>
    <w:rsid w:val="0082584C"/>
    <w:rsid w:val="00826D0F"/>
    <w:rsid w:val="00826FB4"/>
    <w:rsid w:val="00827EB7"/>
    <w:rsid w:val="0083146A"/>
    <w:rsid w:val="00831683"/>
    <w:rsid w:val="008317CB"/>
    <w:rsid w:val="008317F4"/>
    <w:rsid w:val="00832148"/>
    <w:rsid w:val="008321B1"/>
    <w:rsid w:val="00832E7B"/>
    <w:rsid w:val="008333B4"/>
    <w:rsid w:val="00833631"/>
    <w:rsid w:val="00834608"/>
    <w:rsid w:val="00834FA6"/>
    <w:rsid w:val="008357A6"/>
    <w:rsid w:val="00835AA3"/>
    <w:rsid w:val="008368AB"/>
    <w:rsid w:val="008370A0"/>
    <w:rsid w:val="008373A8"/>
    <w:rsid w:val="0083742D"/>
    <w:rsid w:val="00837B48"/>
    <w:rsid w:val="00840917"/>
    <w:rsid w:val="00840EA1"/>
    <w:rsid w:val="00842027"/>
    <w:rsid w:val="008422F2"/>
    <w:rsid w:val="00843185"/>
    <w:rsid w:val="00843EFF"/>
    <w:rsid w:val="008441D7"/>
    <w:rsid w:val="00844843"/>
    <w:rsid w:val="00845260"/>
    <w:rsid w:val="0084559D"/>
    <w:rsid w:val="008457C3"/>
    <w:rsid w:val="008458AC"/>
    <w:rsid w:val="00845967"/>
    <w:rsid w:val="008462A0"/>
    <w:rsid w:val="008466CE"/>
    <w:rsid w:val="0084771C"/>
    <w:rsid w:val="00850494"/>
    <w:rsid w:val="00850ED4"/>
    <w:rsid w:val="00851779"/>
    <w:rsid w:val="00852452"/>
    <w:rsid w:val="00852D9E"/>
    <w:rsid w:val="00853605"/>
    <w:rsid w:val="00853E70"/>
    <w:rsid w:val="00855A0A"/>
    <w:rsid w:val="00855FB3"/>
    <w:rsid w:val="00856BF7"/>
    <w:rsid w:val="00856FC9"/>
    <w:rsid w:val="00857EE4"/>
    <w:rsid w:val="0086035E"/>
    <w:rsid w:val="00860575"/>
    <w:rsid w:val="00860753"/>
    <w:rsid w:val="00860826"/>
    <w:rsid w:val="00860FBD"/>
    <w:rsid w:val="00861EAF"/>
    <w:rsid w:val="00863285"/>
    <w:rsid w:val="00863665"/>
    <w:rsid w:val="0086477F"/>
    <w:rsid w:val="008652D9"/>
    <w:rsid w:val="00866755"/>
    <w:rsid w:val="00866950"/>
    <w:rsid w:val="00867F5D"/>
    <w:rsid w:val="008700C5"/>
    <w:rsid w:val="0087130B"/>
    <w:rsid w:val="00872391"/>
    <w:rsid w:val="008736C3"/>
    <w:rsid w:val="00873F03"/>
    <w:rsid w:val="00873F68"/>
    <w:rsid w:val="00875A7F"/>
    <w:rsid w:val="00875CC9"/>
    <w:rsid w:val="00876293"/>
    <w:rsid w:val="0087734F"/>
    <w:rsid w:val="00877FAB"/>
    <w:rsid w:val="0088034C"/>
    <w:rsid w:val="00880D6F"/>
    <w:rsid w:val="00880EB8"/>
    <w:rsid w:val="0088120F"/>
    <w:rsid w:val="00881C25"/>
    <w:rsid w:val="00881E38"/>
    <w:rsid w:val="0088238C"/>
    <w:rsid w:val="0088317A"/>
    <w:rsid w:val="008833B3"/>
    <w:rsid w:val="00883AA2"/>
    <w:rsid w:val="00883BBB"/>
    <w:rsid w:val="008849FB"/>
    <w:rsid w:val="0088570F"/>
    <w:rsid w:val="00885E10"/>
    <w:rsid w:val="0088742A"/>
    <w:rsid w:val="008907BA"/>
    <w:rsid w:val="00890810"/>
    <w:rsid w:val="008911CB"/>
    <w:rsid w:val="008919F5"/>
    <w:rsid w:val="0089229F"/>
    <w:rsid w:val="00892876"/>
    <w:rsid w:val="00895167"/>
    <w:rsid w:val="00895FA2"/>
    <w:rsid w:val="00896DE5"/>
    <w:rsid w:val="00896EB6"/>
    <w:rsid w:val="00897180"/>
    <w:rsid w:val="008A003F"/>
    <w:rsid w:val="008A05E5"/>
    <w:rsid w:val="008A13E9"/>
    <w:rsid w:val="008A1585"/>
    <w:rsid w:val="008A195E"/>
    <w:rsid w:val="008A1B68"/>
    <w:rsid w:val="008A2342"/>
    <w:rsid w:val="008A28B4"/>
    <w:rsid w:val="008A2C57"/>
    <w:rsid w:val="008A4187"/>
    <w:rsid w:val="008A420C"/>
    <w:rsid w:val="008A5526"/>
    <w:rsid w:val="008A5541"/>
    <w:rsid w:val="008A55B3"/>
    <w:rsid w:val="008A5B54"/>
    <w:rsid w:val="008A7184"/>
    <w:rsid w:val="008A7524"/>
    <w:rsid w:val="008A79C4"/>
    <w:rsid w:val="008B0392"/>
    <w:rsid w:val="008B0DA6"/>
    <w:rsid w:val="008B2FDA"/>
    <w:rsid w:val="008B3609"/>
    <w:rsid w:val="008B3B42"/>
    <w:rsid w:val="008B3FE2"/>
    <w:rsid w:val="008B4AB8"/>
    <w:rsid w:val="008B4AE5"/>
    <w:rsid w:val="008B4FAA"/>
    <w:rsid w:val="008B53B3"/>
    <w:rsid w:val="008B6021"/>
    <w:rsid w:val="008B6C1B"/>
    <w:rsid w:val="008C00A9"/>
    <w:rsid w:val="008C0C1F"/>
    <w:rsid w:val="008C0C94"/>
    <w:rsid w:val="008C0E42"/>
    <w:rsid w:val="008C10EB"/>
    <w:rsid w:val="008C2271"/>
    <w:rsid w:val="008C2531"/>
    <w:rsid w:val="008C2B5F"/>
    <w:rsid w:val="008C2D63"/>
    <w:rsid w:val="008C3714"/>
    <w:rsid w:val="008C3AEF"/>
    <w:rsid w:val="008C3C47"/>
    <w:rsid w:val="008C47A8"/>
    <w:rsid w:val="008C4A7A"/>
    <w:rsid w:val="008C4D5D"/>
    <w:rsid w:val="008C5F14"/>
    <w:rsid w:val="008C64D6"/>
    <w:rsid w:val="008D036B"/>
    <w:rsid w:val="008D0BBF"/>
    <w:rsid w:val="008D0BE6"/>
    <w:rsid w:val="008D0FF8"/>
    <w:rsid w:val="008D11D5"/>
    <w:rsid w:val="008D1330"/>
    <w:rsid w:val="008D2F29"/>
    <w:rsid w:val="008D4940"/>
    <w:rsid w:val="008D4DD5"/>
    <w:rsid w:val="008D4FCC"/>
    <w:rsid w:val="008D53CE"/>
    <w:rsid w:val="008D5775"/>
    <w:rsid w:val="008D601E"/>
    <w:rsid w:val="008D614C"/>
    <w:rsid w:val="008E11C1"/>
    <w:rsid w:val="008E1926"/>
    <w:rsid w:val="008E1B01"/>
    <w:rsid w:val="008E1BF9"/>
    <w:rsid w:val="008E3411"/>
    <w:rsid w:val="008E37B7"/>
    <w:rsid w:val="008E5AA4"/>
    <w:rsid w:val="008E64F4"/>
    <w:rsid w:val="008E693C"/>
    <w:rsid w:val="008F0063"/>
    <w:rsid w:val="008F0169"/>
    <w:rsid w:val="008F0D4F"/>
    <w:rsid w:val="008F1268"/>
    <w:rsid w:val="008F12DD"/>
    <w:rsid w:val="008F2998"/>
    <w:rsid w:val="008F2F9B"/>
    <w:rsid w:val="008F3828"/>
    <w:rsid w:val="008F3E46"/>
    <w:rsid w:val="008F4255"/>
    <w:rsid w:val="008F4E2F"/>
    <w:rsid w:val="008F532D"/>
    <w:rsid w:val="008F551C"/>
    <w:rsid w:val="008F63F7"/>
    <w:rsid w:val="008F643C"/>
    <w:rsid w:val="008F6671"/>
    <w:rsid w:val="008F6686"/>
    <w:rsid w:val="008F6C1B"/>
    <w:rsid w:val="008F74E5"/>
    <w:rsid w:val="008F7779"/>
    <w:rsid w:val="008F790C"/>
    <w:rsid w:val="00900C91"/>
    <w:rsid w:val="0090105F"/>
    <w:rsid w:val="009016A6"/>
    <w:rsid w:val="00901A82"/>
    <w:rsid w:val="00901EA1"/>
    <w:rsid w:val="009026A9"/>
    <w:rsid w:val="00903090"/>
    <w:rsid w:val="0090331F"/>
    <w:rsid w:val="00904755"/>
    <w:rsid w:val="00905444"/>
    <w:rsid w:val="00905687"/>
    <w:rsid w:val="00906C93"/>
    <w:rsid w:val="00907318"/>
    <w:rsid w:val="009075CE"/>
    <w:rsid w:val="00910346"/>
    <w:rsid w:val="00910FC5"/>
    <w:rsid w:val="0091101D"/>
    <w:rsid w:val="00911DFD"/>
    <w:rsid w:val="0091256D"/>
    <w:rsid w:val="009128F2"/>
    <w:rsid w:val="009132E1"/>
    <w:rsid w:val="009135A7"/>
    <w:rsid w:val="0091360B"/>
    <w:rsid w:val="009138C2"/>
    <w:rsid w:val="00914287"/>
    <w:rsid w:val="009145D7"/>
    <w:rsid w:val="00915069"/>
    <w:rsid w:val="009159F2"/>
    <w:rsid w:val="00916668"/>
    <w:rsid w:val="009166B3"/>
    <w:rsid w:val="00916FFD"/>
    <w:rsid w:val="009173DC"/>
    <w:rsid w:val="0091750A"/>
    <w:rsid w:val="009179A1"/>
    <w:rsid w:val="00917EED"/>
    <w:rsid w:val="00920E8B"/>
    <w:rsid w:val="00921799"/>
    <w:rsid w:val="00922EC8"/>
    <w:rsid w:val="0092557C"/>
    <w:rsid w:val="00925E23"/>
    <w:rsid w:val="00927ED5"/>
    <w:rsid w:val="00930267"/>
    <w:rsid w:val="0093058F"/>
    <w:rsid w:val="00930F6F"/>
    <w:rsid w:val="00931826"/>
    <w:rsid w:val="00931C69"/>
    <w:rsid w:val="00932A7A"/>
    <w:rsid w:val="00933ECA"/>
    <w:rsid w:val="00934B4F"/>
    <w:rsid w:val="00934D1A"/>
    <w:rsid w:val="0093646C"/>
    <w:rsid w:val="00936805"/>
    <w:rsid w:val="009372B4"/>
    <w:rsid w:val="00937638"/>
    <w:rsid w:val="00937DB0"/>
    <w:rsid w:val="00937EDC"/>
    <w:rsid w:val="00937F84"/>
    <w:rsid w:val="00940897"/>
    <w:rsid w:val="009411B4"/>
    <w:rsid w:val="0094233C"/>
    <w:rsid w:val="009423F4"/>
    <w:rsid w:val="009428C2"/>
    <w:rsid w:val="00943423"/>
    <w:rsid w:val="00943936"/>
    <w:rsid w:val="00944461"/>
    <w:rsid w:val="00945B35"/>
    <w:rsid w:val="00946AE4"/>
    <w:rsid w:val="00947602"/>
    <w:rsid w:val="00947CAF"/>
    <w:rsid w:val="0095050D"/>
    <w:rsid w:val="0095055F"/>
    <w:rsid w:val="00950EA9"/>
    <w:rsid w:val="009516FA"/>
    <w:rsid w:val="009528CF"/>
    <w:rsid w:val="00953515"/>
    <w:rsid w:val="00953D62"/>
    <w:rsid w:val="00953DBD"/>
    <w:rsid w:val="00954008"/>
    <w:rsid w:val="009543C1"/>
    <w:rsid w:val="00954850"/>
    <w:rsid w:val="00954D0E"/>
    <w:rsid w:val="00956473"/>
    <w:rsid w:val="00956718"/>
    <w:rsid w:val="00960836"/>
    <w:rsid w:val="00960A59"/>
    <w:rsid w:val="009610A6"/>
    <w:rsid w:val="009614FA"/>
    <w:rsid w:val="00961796"/>
    <w:rsid w:val="00961B05"/>
    <w:rsid w:val="00961B5C"/>
    <w:rsid w:val="009624B2"/>
    <w:rsid w:val="00962F97"/>
    <w:rsid w:val="00963A16"/>
    <w:rsid w:val="00964408"/>
    <w:rsid w:val="00964C38"/>
    <w:rsid w:val="00964CBE"/>
    <w:rsid w:val="00965B7F"/>
    <w:rsid w:val="00966032"/>
    <w:rsid w:val="00966D5B"/>
    <w:rsid w:val="009671C7"/>
    <w:rsid w:val="00967983"/>
    <w:rsid w:val="00967A6F"/>
    <w:rsid w:val="00967DB2"/>
    <w:rsid w:val="00967FE4"/>
    <w:rsid w:val="009706A2"/>
    <w:rsid w:val="009739A5"/>
    <w:rsid w:val="009748AF"/>
    <w:rsid w:val="00975427"/>
    <w:rsid w:val="00975ADC"/>
    <w:rsid w:val="009769AD"/>
    <w:rsid w:val="009774CB"/>
    <w:rsid w:val="00977FAF"/>
    <w:rsid w:val="00982FAB"/>
    <w:rsid w:val="009840EA"/>
    <w:rsid w:val="00985D3B"/>
    <w:rsid w:val="00986055"/>
    <w:rsid w:val="009873E6"/>
    <w:rsid w:val="009903E2"/>
    <w:rsid w:val="00991294"/>
    <w:rsid w:val="009920B1"/>
    <w:rsid w:val="00992133"/>
    <w:rsid w:val="00992420"/>
    <w:rsid w:val="0099330A"/>
    <w:rsid w:val="00993739"/>
    <w:rsid w:val="00993D0A"/>
    <w:rsid w:val="00993F52"/>
    <w:rsid w:val="00994A05"/>
    <w:rsid w:val="00996A1E"/>
    <w:rsid w:val="00996B75"/>
    <w:rsid w:val="009A0B5B"/>
    <w:rsid w:val="009A0F19"/>
    <w:rsid w:val="009A2452"/>
    <w:rsid w:val="009A25EF"/>
    <w:rsid w:val="009A29ED"/>
    <w:rsid w:val="009A2B57"/>
    <w:rsid w:val="009A3A22"/>
    <w:rsid w:val="009A3CDD"/>
    <w:rsid w:val="009A3E42"/>
    <w:rsid w:val="009A3E46"/>
    <w:rsid w:val="009A4CFC"/>
    <w:rsid w:val="009A5421"/>
    <w:rsid w:val="009A5F20"/>
    <w:rsid w:val="009A7A86"/>
    <w:rsid w:val="009B1577"/>
    <w:rsid w:val="009B1639"/>
    <w:rsid w:val="009B1A07"/>
    <w:rsid w:val="009B1B5E"/>
    <w:rsid w:val="009B243D"/>
    <w:rsid w:val="009B3372"/>
    <w:rsid w:val="009B3ECF"/>
    <w:rsid w:val="009B46BB"/>
    <w:rsid w:val="009B48E3"/>
    <w:rsid w:val="009B5445"/>
    <w:rsid w:val="009B5D2B"/>
    <w:rsid w:val="009B69F1"/>
    <w:rsid w:val="009B7124"/>
    <w:rsid w:val="009B71E5"/>
    <w:rsid w:val="009B7A18"/>
    <w:rsid w:val="009C115F"/>
    <w:rsid w:val="009C1C8D"/>
    <w:rsid w:val="009C3518"/>
    <w:rsid w:val="009C44FF"/>
    <w:rsid w:val="009C4954"/>
    <w:rsid w:val="009C5819"/>
    <w:rsid w:val="009C5F1D"/>
    <w:rsid w:val="009C704D"/>
    <w:rsid w:val="009D11FC"/>
    <w:rsid w:val="009D1A25"/>
    <w:rsid w:val="009D1E89"/>
    <w:rsid w:val="009D2EFE"/>
    <w:rsid w:val="009D4C27"/>
    <w:rsid w:val="009D5CBC"/>
    <w:rsid w:val="009D6166"/>
    <w:rsid w:val="009D63C6"/>
    <w:rsid w:val="009D6B7A"/>
    <w:rsid w:val="009D765F"/>
    <w:rsid w:val="009D7D61"/>
    <w:rsid w:val="009D7D72"/>
    <w:rsid w:val="009D7FCB"/>
    <w:rsid w:val="009E0555"/>
    <w:rsid w:val="009E0F9D"/>
    <w:rsid w:val="009E1084"/>
    <w:rsid w:val="009E21AA"/>
    <w:rsid w:val="009E3535"/>
    <w:rsid w:val="009E3BAF"/>
    <w:rsid w:val="009E6935"/>
    <w:rsid w:val="009E7C9B"/>
    <w:rsid w:val="009F006B"/>
    <w:rsid w:val="009F0E85"/>
    <w:rsid w:val="009F1DC6"/>
    <w:rsid w:val="009F25E2"/>
    <w:rsid w:val="009F3A30"/>
    <w:rsid w:val="009F40E0"/>
    <w:rsid w:val="009F4BF8"/>
    <w:rsid w:val="009F4C2D"/>
    <w:rsid w:val="009F4FF2"/>
    <w:rsid w:val="009F5409"/>
    <w:rsid w:val="009F603F"/>
    <w:rsid w:val="009F605E"/>
    <w:rsid w:val="009F6078"/>
    <w:rsid w:val="009F615D"/>
    <w:rsid w:val="009F64C5"/>
    <w:rsid w:val="00A0228D"/>
    <w:rsid w:val="00A0359F"/>
    <w:rsid w:val="00A0363B"/>
    <w:rsid w:val="00A03A07"/>
    <w:rsid w:val="00A062C5"/>
    <w:rsid w:val="00A10E04"/>
    <w:rsid w:val="00A123A2"/>
    <w:rsid w:val="00A13835"/>
    <w:rsid w:val="00A13F98"/>
    <w:rsid w:val="00A1425F"/>
    <w:rsid w:val="00A144E1"/>
    <w:rsid w:val="00A1613F"/>
    <w:rsid w:val="00A200CF"/>
    <w:rsid w:val="00A2019B"/>
    <w:rsid w:val="00A201B2"/>
    <w:rsid w:val="00A2062D"/>
    <w:rsid w:val="00A209D3"/>
    <w:rsid w:val="00A20A0D"/>
    <w:rsid w:val="00A20FFD"/>
    <w:rsid w:val="00A22284"/>
    <w:rsid w:val="00A22C7B"/>
    <w:rsid w:val="00A2309B"/>
    <w:rsid w:val="00A25436"/>
    <w:rsid w:val="00A25677"/>
    <w:rsid w:val="00A25987"/>
    <w:rsid w:val="00A25F00"/>
    <w:rsid w:val="00A26594"/>
    <w:rsid w:val="00A2696B"/>
    <w:rsid w:val="00A26F09"/>
    <w:rsid w:val="00A304E4"/>
    <w:rsid w:val="00A313FD"/>
    <w:rsid w:val="00A31E43"/>
    <w:rsid w:val="00A32AD8"/>
    <w:rsid w:val="00A32BEE"/>
    <w:rsid w:val="00A32DC4"/>
    <w:rsid w:val="00A3349A"/>
    <w:rsid w:val="00A3370A"/>
    <w:rsid w:val="00A34084"/>
    <w:rsid w:val="00A34367"/>
    <w:rsid w:val="00A3463E"/>
    <w:rsid w:val="00A34D12"/>
    <w:rsid w:val="00A34DEA"/>
    <w:rsid w:val="00A353CF"/>
    <w:rsid w:val="00A3581A"/>
    <w:rsid w:val="00A363F1"/>
    <w:rsid w:val="00A36430"/>
    <w:rsid w:val="00A36A7C"/>
    <w:rsid w:val="00A37934"/>
    <w:rsid w:val="00A37F98"/>
    <w:rsid w:val="00A40367"/>
    <w:rsid w:val="00A4056D"/>
    <w:rsid w:val="00A40BF2"/>
    <w:rsid w:val="00A40CC0"/>
    <w:rsid w:val="00A41154"/>
    <w:rsid w:val="00A431ED"/>
    <w:rsid w:val="00A43A54"/>
    <w:rsid w:val="00A454A2"/>
    <w:rsid w:val="00A459B8"/>
    <w:rsid w:val="00A45A3D"/>
    <w:rsid w:val="00A4675F"/>
    <w:rsid w:val="00A4728D"/>
    <w:rsid w:val="00A51065"/>
    <w:rsid w:val="00A51404"/>
    <w:rsid w:val="00A5254F"/>
    <w:rsid w:val="00A52A3D"/>
    <w:rsid w:val="00A52D4F"/>
    <w:rsid w:val="00A538DF"/>
    <w:rsid w:val="00A5413D"/>
    <w:rsid w:val="00A5474C"/>
    <w:rsid w:val="00A54CAF"/>
    <w:rsid w:val="00A55C28"/>
    <w:rsid w:val="00A56027"/>
    <w:rsid w:val="00A56B00"/>
    <w:rsid w:val="00A5776C"/>
    <w:rsid w:val="00A60D60"/>
    <w:rsid w:val="00A611F8"/>
    <w:rsid w:val="00A61639"/>
    <w:rsid w:val="00A618DA"/>
    <w:rsid w:val="00A622FE"/>
    <w:rsid w:val="00A62DF8"/>
    <w:rsid w:val="00A6304E"/>
    <w:rsid w:val="00A63D2D"/>
    <w:rsid w:val="00A65FAC"/>
    <w:rsid w:val="00A700BF"/>
    <w:rsid w:val="00A7057C"/>
    <w:rsid w:val="00A714D9"/>
    <w:rsid w:val="00A7180D"/>
    <w:rsid w:val="00A71ABC"/>
    <w:rsid w:val="00A7324D"/>
    <w:rsid w:val="00A73845"/>
    <w:rsid w:val="00A73EC8"/>
    <w:rsid w:val="00A74BAC"/>
    <w:rsid w:val="00A75754"/>
    <w:rsid w:val="00A75775"/>
    <w:rsid w:val="00A7769F"/>
    <w:rsid w:val="00A77B0B"/>
    <w:rsid w:val="00A77E8A"/>
    <w:rsid w:val="00A82840"/>
    <w:rsid w:val="00A82C11"/>
    <w:rsid w:val="00A830F9"/>
    <w:rsid w:val="00A847A8"/>
    <w:rsid w:val="00A8494B"/>
    <w:rsid w:val="00A849D5"/>
    <w:rsid w:val="00A850BD"/>
    <w:rsid w:val="00A85572"/>
    <w:rsid w:val="00A85C21"/>
    <w:rsid w:val="00A8721C"/>
    <w:rsid w:val="00A87479"/>
    <w:rsid w:val="00A879DF"/>
    <w:rsid w:val="00A87C9E"/>
    <w:rsid w:val="00A9005D"/>
    <w:rsid w:val="00A903D0"/>
    <w:rsid w:val="00A91405"/>
    <w:rsid w:val="00A91D99"/>
    <w:rsid w:val="00A92099"/>
    <w:rsid w:val="00A93003"/>
    <w:rsid w:val="00A940A2"/>
    <w:rsid w:val="00A941C3"/>
    <w:rsid w:val="00A9448E"/>
    <w:rsid w:val="00A94682"/>
    <w:rsid w:val="00A948F1"/>
    <w:rsid w:val="00A94A6A"/>
    <w:rsid w:val="00A94AF3"/>
    <w:rsid w:val="00A95187"/>
    <w:rsid w:val="00A95BEC"/>
    <w:rsid w:val="00A961C7"/>
    <w:rsid w:val="00A9675D"/>
    <w:rsid w:val="00AA0A09"/>
    <w:rsid w:val="00AA0A7B"/>
    <w:rsid w:val="00AA100D"/>
    <w:rsid w:val="00AA1407"/>
    <w:rsid w:val="00AA22D2"/>
    <w:rsid w:val="00AA2393"/>
    <w:rsid w:val="00AA2897"/>
    <w:rsid w:val="00AA2D53"/>
    <w:rsid w:val="00AA302F"/>
    <w:rsid w:val="00AA610B"/>
    <w:rsid w:val="00AA61C1"/>
    <w:rsid w:val="00AA643E"/>
    <w:rsid w:val="00AA6C09"/>
    <w:rsid w:val="00AB02D7"/>
    <w:rsid w:val="00AB07EB"/>
    <w:rsid w:val="00AB1007"/>
    <w:rsid w:val="00AB2194"/>
    <w:rsid w:val="00AB21EB"/>
    <w:rsid w:val="00AB2596"/>
    <w:rsid w:val="00AB36DA"/>
    <w:rsid w:val="00AB3D29"/>
    <w:rsid w:val="00AB477F"/>
    <w:rsid w:val="00AB48FA"/>
    <w:rsid w:val="00AB4D9E"/>
    <w:rsid w:val="00AB5339"/>
    <w:rsid w:val="00AB5DCF"/>
    <w:rsid w:val="00AB5E23"/>
    <w:rsid w:val="00AB633D"/>
    <w:rsid w:val="00AB64C8"/>
    <w:rsid w:val="00AB72AB"/>
    <w:rsid w:val="00AC0055"/>
    <w:rsid w:val="00AC07BF"/>
    <w:rsid w:val="00AC0DAE"/>
    <w:rsid w:val="00AC16AA"/>
    <w:rsid w:val="00AC1784"/>
    <w:rsid w:val="00AC2FCA"/>
    <w:rsid w:val="00AC30A7"/>
    <w:rsid w:val="00AC30A8"/>
    <w:rsid w:val="00AC3981"/>
    <w:rsid w:val="00AC419A"/>
    <w:rsid w:val="00AC6063"/>
    <w:rsid w:val="00AC68A6"/>
    <w:rsid w:val="00AC7538"/>
    <w:rsid w:val="00AC7E8E"/>
    <w:rsid w:val="00AD06C9"/>
    <w:rsid w:val="00AD08E8"/>
    <w:rsid w:val="00AD0D54"/>
    <w:rsid w:val="00AD1A08"/>
    <w:rsid w:val="00AD1EEE"/>
    <w:rsid w:val="00AD31C9"/>
    <w:rsid w:val="00AD3523"/>
    <w:rsid w:val="00AD3531"/>
    <w:rsid w:val="00AD3841"/>
    <w:rsid w:val="00AD5C49"/>
    <w:rsid w:val="00AD5D9C"/>
    <w:rsid w:val="00AD66EB"/>
    <w:rsid w:val="00AD674A"/>
    <w:rsid w:val="00AD709B"/>
    <w:rsid w:val="00AD7280"/>
    <w:rsid w:val="00AD780B"/>
    <w:rsid w:val="00AD7D87"/>
    <w:rsid w:val="00AE18B4"/>
    <w:rsid w:val="00AE2B7F"/>
    <w:rsid w:val="00AE33D7"/>
    <w:rsid w:val="00AE3484"/>
    <w:rsid w:val="00AE3838"/>
    <w:rsid w:val="00AE3BEA"/>
    <w:rsid w:val="00AE4A50"/>
    <w:rsid w:val="00AE4C15"/>
    <w:rsid w:val="00AE4D50"/>
    <w:rsid w:val="00AE4D92"/>
    <w:rsid w:val="00AE5F81"/>
    <w:rsid w:val="00AE60C5"/>
    <w:rsid w:val="00AE6126"/>
    <w:rsid w:val="00AE6296"/>
    <w:rsid w:val="00AE66EC"/>
    <w:rsid w:val="00AE6913"/>
    <w:rsid w:val="00AF0336"/>
    <w:rsid w:val="00AF043D"/>
    <w:rsid w:val="00AF1A0C"/>
    <w:rsid w:val="00AF1B63"/>
    <w:rsid w:val="00AF22BF"/>
    <w:rsid w:val="00AF2DCD"/>
    <w:rsid w:val="00AF3172"/>
    <w:rsid w:val="00AF3A53"/>
    <w:rsid w:val="00AF3AEA"/>
    <w:rsid w:val="00AF41AF"/>
    <w:rsid w:val="00AF469F"/>
    <w:rsid w:val="00AF49D2"/>
    <w:rsid w:val="00AF4D57"/>
    <w:rsid w:val="00AF563E"/>
    <w:rsid w:val="00AF5DB8"/>
    <w:rsid w:val="00AF5E2D"/>
    <w:rsid w:val="00AF5ECB"/>
    <w:rsid w:val="00AF689F"/>
    <w:rsid w:val="00AF69EC"/>
    <w:rsid w:val="00AF76F5"/>
    <w:rsid w:val="00AF7C36"/>
    <w:rsid w:val="00B002A6"/>
    <w:rsid w:val="00B00B39"/>
    <w:rsid w:val="00B00F78"/>
    <w:rsid w:val="00B02690"/>
    <w:rsid w:val="00B02B0C"/>
    <w:rsid w:val="00B02B62"/>
    <w:rsid w:val="00B02DBD"/>
    <w:rsid w:val="00B02DEA"/>
    <w:rsid w:val="00B02EE7"/>
    <w:rsid w:val="00B02F40"/>
    <w:rsid w:val="00B032A7"/>
    <w:rsid w:val="00B036E7"/>
    <w:rsid w:val="00B04010"/>
    <w:rsid w:val="00B04236"/>
    <w:rsid w:val="00B05567"/>
    <w:rsid w:val="00B05A4E"/>
    <w:rsid w:val="00B0604D"/>
    <w:rsid w:val="00B06329"/>
    <w:rsid w:val="00B063B6"/>
    <w:rsid w:val="00B06449"/>
    <w:rsid w:val="00B06D4B"/>
    <w:rsid w:val="00B07459"/>
    <w:rsid w:val="00B07482"/>
    <w:rsid w:val="00B07583"/>
    <w:rsid w:val="00B0792C"/>
    <w:rsid w:val="00B07AAA"/>
    <w:rsid w:val="00B10ED5"/>
    <w:rsid w:val="00B1124E"/>
    <w:rsid w:val="00B114AD"/>
    <w:rsid w:val="00B12CD5"/>
    <w:rsid w:val="00B1302D"/>
    <w:rsid w:val="00B14EDA"/>
    <w:rsid w:val="00B153BE"/>
    <w:rsid w:val="00B156C5"/>
    <w:rsid w:val="00B17AB7"/>
    <w:rsid w:val="00B20D8F"/>
    <w:rsid w:val="00B21298"/>
    <w:rsid w:val="00B2140D"/>
    <w:rsid w:val="00B21F57"/>
    <w:rsid w:val="00B223BB"/>
    <w:rsid w:val="00B22685"/>
    <w:rsid w:val="00B22A58"/>
    <w:rsid w:val="00B23458"/>
    <w:rsid w:val="00B246B9"/>
    <w:rsid w:val="00B247F5"/>
    <w:rsid w:val="00B26296"/>
    <w:rsid w:val="00B2630C"/>
    <w:rsid w:val="00B26591"/>
    <w:rsid w:val="00B26976"/>
    <w:rsid w:val="00B26DA1"/>
    <w:rsid w:val="00B2725E"/>
    <w:rsid w:val="00B27BD5"/>
    <w:rsid w:val="00B27DC7"/>
    <w:rsid w:val="00B27EE8"/>
    <w:rsid w:val="00B305AD"/>
    <w:rsid w:val="00B309EA"/>
    <w:rsid w:val="00B311A5"/>
    <w:rsid w:val="00B318DC"/>
    <w:rsid w:val="00B328ED"/>
    <w:rsid w:val="00B339CB"/>
    <w:rsid w:val="00B33C25"/>
    <w:rsid w:val="00B35613"/>
    <w:rsid w:val="00B367BE"/>
    <w:rsid w:val="00B36800"/>
    <w:rsid w:val="00B36D73"/>
    <w:rsid w:val="00B372C9"/>
    <w:rsid w:val="00B37683"/>
    <w:rsid w:val="00B37BF7"/>
    <w:rsid w:val="00B37F0E"/>
    <w:rsid w:val="00B40336"/>
    <w:rsid w:val="00B405C9"/>
    <w:rsid w:val="00B405D0"/>
    <w:rsid w:val="00B413BE"/>
    <w:rsid w:val="00B41648"/>
    <w:rsid w:val="00B419E9"/>
    <w:rsid w:val="00B41A2C"/>
    <w:rsid w:val="00B41D97"/>
    <w:rsid w:val="00B4237F"/>
    <w:rsid w:val="00B45E92"/>
    <w:rsid w:val="00B46DFB"/>
    <w:rsid w:val="00B47382"/>
    <w:rsid w:val="00B50865"/>
    <w:rsid w:val="00B50957"/>
    <w:rsid w:val="00B509D2"/>
    <w:rsid w:val="00B51665"/>
    <w:rsid w:val="00B52148"/>
    <w:rsid w:val="00B52753"/>
    <w:rsid w:val="00B531CD"/>
    <w:rsid w:val="00B53466"/>
    <w:rsid w:val="00B5364D"/>
    <w:rsid w:val="00B53D57"/>
    <w:rsid w:val="00B562C3"/>
    <w:rsid w:val="00B570AB"/>
    <w:rsid w:val="00B57A06"/>
    <w:rsid w:val="00B57F30"/>
    <w:rsid w:val="00B6004C"/>
    <w:rsid w:val="00B609BD"/>
    <w:rsid w:val="00B61079"/>
    <w:rsid w:val="00B6140F"/>
    <w:rsid w:val="00B61AF0"/>
    <w:rsid w:val="00B61E5C"/>
    <w:rsid w:val="00B62E98"/>
    <w:rsid w:val="00B63349"/>
    <w:rsid w:val="00B66E10"/>
    <w:rsid w:val="00B67633"/>
    <w:rsid w:val="00B6787A"/>
    <w:rsid w:val="00B7039D"/>
    <w:rsid w:val="00B70C11"/>
    <w:rsid w:val="00B70E37"/>
    <w:rsid w:val="00B71AA9"/>
    <w:rsid w:val="00B72697"/>
    <w:rsid w:val="00B72E3C"/>
    <w:rsid w:val="00B73F26"/>
    <w:rsid w:val="00B74A93"/>
    <w:rsid w:val="00B75CDD"/>
    <w:rsid w:val="00B75E6A"/>
    <w:rsid w:val="00B761DC"/>
    <w:rsid w:val="00B7703A"/>
    <w:rsid w:val="00B770FC"/>
    <w:rsid w:val="00B8056D"/>
    <w:rsid w:val="00B8221F"/>
    <w:rsid w:val="00B822C2"/>
    <w:rsid w:val="00B82CC4"/>
    <w:rsid w:val="00B82CD7"/>
    <w:rsid w:val="00B83853"/>
    <w:rsid w:val="00B83B69"/>
    <w:rsid w:val="00B84BC7"/>
    <w:rsid w:val="00B85F4D"/>
    <w:rsid w:val="00B8700D"/>
    <w:rsid w:val="00B87373"/>
    <w:rsid w:val="00B87718"/>
    <w:rsid w:val="00B9130C"/>
    <w:rsid w:val="00B9264A"/>
    <w:rsid w:val="00B92EB9"/>
    <w:rsid w:val="00B938ED"/>
    <w:rsid w:val="00B94140"/>
    <w:rsid w:val="00B94855"/>
    <w:rsid w:val="00B948A5"/>
    <w:rsid w:val="00B97C6B"/>
    <w:rsid w:val="00B97D17"/>
    <w:rsid w:val="00BA0414"/>
    <w:rsid w:val="00BA16BB"/>
    <w:rsid w:val="00BA19B3"/>
    <w:rsid w:val="00BA2A45"/>
    <w:rsid w:val="00BA380A"/>
    <w:rsid w:val="00BA3CD4"/>
    <w:rsid w:val="00BA4369"/>
    <w:rsid w:val="00BA57DC"/>
    <w:rsid w:val="00BA5C2B"/>
    <w:rsid w:val="00BA64E5"/>
    <w:rsid w:val="00BA72D6"/>
    <w:rsid w:val="00BA74C8"/>
    <w:rsid w:val="00BA7B47"/>
    <w:rsid w:val="00BB00EE"/>
    <w:rsid w:val="00BB109A"/>
    <w:rsid w:val="00BB1430"/>
    <w:rsid w:val="00BB15E3"/>
    <w:rsid w:val="00BB1A0F"/>
    <w:rsid w:val="00BB34BE"/>
    <w:rsid w:val="00BB390B"/>
    <w:rsid w:val="00BB5D41"/>
    <w:rsid w:val="00BB6517"/>
    <w:rsid w:val="00BB67B3"/>
    <w:rsid w:val="00BB67CB"/>
    <w:rsid w:val="00BB6C25"/>
    <w:rsid w:val="00BB6D12"/>
    <w:rsid w:val="00BB6E36"/>
    <w:rsid w:val="00BB6EE2"/>
    <w:rsid w:val="00BB76B6"/>
    <w:rsid w:val="00BB7808"/>
    <w:rsid w:val="00BC0294"/>
    <w:rsid w:val="00BC0A22"/>
    <w:rsid w:val="00BC0CD9"/>
    <w:rsid w:val="00BC1D38"/>
    <w:rsid w:val="00BC2233"/>
    <w:rsid w:val="00BC22F2"/>
    <w:rsid w:val="00BC2966"/>
    <w:rsid w:val="00BC2DA8"/>
    <w:rsid w:val="00BC355F"/>
    <w:rsid w:val="00BC3A06"/>
    <w:rsid w:val="00BC3D82"/>
    <w:rsid w:val="00BC4621"/>
    <w:rsid w:val="00BC4B79"/>
    <w:rsid w:val="00BC5251"/>
    <w:rsid w:val="00BC5BE1"/>
    <w:rsid w:val="00BC7890"/>
    <w:rsid w:val="00BC7FD2"/>
    <w:rsid w:val="00BD00CE"/>
    <w:rsid w:val="00BD0A89"/>
    <w:rsid w:val="00BD13D4"/>
    <w:rsid w:val="00BD2093"/>
    <w:rsid w:val="00BD3132"/>
    <w:rsid w:val="00BD37D3"/>
    <w:rsid w:val="00BD3C4A"/>
    <w:rsid w:val="00BD45E6"/>
    <w:rsid w:val="00BD4C30"/>
    <w:rsid w:val="00BD59A6"/>
    <w:rsid w:val="00BD6159"/>
    <w:rsid w:val="00BD6911"/>
    <w:rsid w:val="00BE0171"/>
    <w:rsid w:val="00BE05F2"/>
    <w:rsid w:val="00BE166F"/>
    <w:rsid w:val="00BE21BE"/>
    <w:rsid w:val="00BE24F0"/>
    <w:rsid w:val="00BE2568"/>
    <w:rsid w:val="00BE25EA"/>
    <w:rsid w:val="00BE2CB2"/>
    <w:rsid w:val="00BE45CB"/>
    <w:rsid w:val="00BE571C"/>
    <w:rsid w:val="00BE60A3"/>
    <w:rsid w:val="00BE6349"/>
    <w:rsid w:val="00BE7590"/>
    <w:rsid w:val="00BE77F8"/>
    <w:rsid w:val="00BE7E72"/>
    <w:rsid w:val="00BF1E8F"/>
    <w:rsid w:val="00BF2803"/>
    <w:rsid w:val="00BF3201"/>
    <w:rsid w:val="00BF3602"/>
    <w:rsid w:val="00BF427A"/>
    <w:rsid w:val="00BF5275"/>
    <w:rsid w:val="00BF5F8D"/>
    <w:rsid w:val="00BF6075"/>
    <w:rsid w:val="00BF6093"/>
    <w:rsid w:val="00BF6F94"/>
    <w:rsid w:val="00BF7C2F"/>
    <w:rsid w:val="00BF7DC1"/>
    <w:rsid w:val="00BF7F92"/>
    <w:rsid w:val="00C00271"/>
    <w:rsid w:val="00C0029E"/>
    <w:rsid w:val="00C00372"/>
    <w:rsid w:val="00C00414"/>
    <w:rsid w:val="00C00DF6"/>
    <w:rsid w:val="00C0111A"/>
    <w:rsid w:val="00C02E68"/>
    <w:rsid w:val="00C03B47"/>
    <w:rsid w:val="00C03E9C"/>
    <w:rsid w:val="00C0454A"/>
    <w:rsid w:val="00C047D4"/>
    <w:rsid w:val="00C05135"/>
    <w:rsid w:val="00C06FB6"/>
    <w:rsid w:val="00C073CC"/>
    <w:rsid w:val="00C07689"/>
    <w:rsid w:val="00C07845"/>
    <w:rsid w:val="00C1024E"/>
    <w:rsid w:val="00C10FE4"/>
    <w:rsid w:val="00C11260"/>
    <w:rsid w:val="00C11439"/>
    <w:rsid w:val="00C12E97"/>
    <w:rsid w:val="00C1313F"/>
    <w:rsid w:val="00C131DE"/>
    <w:rsid w:val="00C13FA0"/>
    <w:rsid w:val="00C14190"/>
    <w:rsid w:val="00C1466F"/>
    <w:rsid w:val="00C14754"/>
    <w:rsid w:val="00C14BE7"/>
    <w:rsid w:val="00C15558"/>
    <w:rsid w:val="00C16A57"/>
    <w:rsid w:val="00C16C09"/>
    <w:rsid w:val="00C203DE"/>
    <w:rsid w:val="00C20C61"/>
    <w:rsid w:val="00C211DA"/>
    <w:rsid w:val="00C21349"/>
    <w:rsid w:val="00C21695"/>
    <w:rsid w:val="00C217CD"/>
    <w:rsid w:val="00C2241E"/>
    <w:rsid w:val="00C22888"/>
    <w:rsid w:val="00C23C30"/>
    <w:rsid w:val="00C23C82"/>
    <w:rsid w:val="00C241B1"/>
    <w:rsid w:val="00C25FE4"/>
    <w:rsid w:val="00C26385"/>
    <w:rsid w:val="00C270D1"/>
    <w:rsid w:val="00C278D1"/>
    <w:rsid w:val="00C3021A"/>
    <w:rsid w:val="00C3214C"/>
    <w:rsid w:val="00C32B40"/>
    <w:rsid w:val="00C36160"/>
    <w:rsid w:val="00C36A7B"/>
    <w:rsid w:val="00C3793D"/>
    <w:rsid w:val="00C37BC1"/>
    <w:rsid w:val="00C37E21"/>
    <w:rsid w:val="00C40087"/>
    <w:rsid w:val="00C4173F"/>
    <w:rsid w:val="00C419B2"/>
    <w:rsid w:val="00C4376A"/>
    <w:rsid w:val="00C44462"/>
    <w:rsid w:val="00C44D96"/>
    <w:rsid w:val="00C45932"/>
    <w:rsid w:val="00C45B4E"/>
    <w:rsid w:val="00C46734"/>
    <w:rsid w:val="00C475A9"/>
    <w:rsid w:val="00C475EB"/>
    <w:rsid w:val="00C47661"/>
    <w:rsid w:val="00C47D68"/>
    <w:rsid w:val="00C47D6B"/>
    <w:rsid w:val="00C5037B"/>
    <w:rsid w:val="00C50A6E"/>
    <w:rsid w:val="00C50C10"/>
    <w:rsid w:val="00C52F76"/>
    <w:rsid w:val="00C52FAD"/>
    <w:rsid w:val="00C540DD"/>
    <w:rsid w:val="00C54306"/>
    <w:rsid w:val="00C56453"/>
    <w:rsid w:val="00C6032A"/>
    <w:rsid w:val="00C60A2B"/>
    <w:rsid w:val="00C60E5A"/>
    <w:rsid w:val="00C616CA"/>
    <w:rsid w:val="00C619EA"/>
    <w:rsid w:val="00C626DA"/>
    <w:rsid w:val="00C62D36"/>
    <w:rsid w:val="00C63453"/>
    <w:rsid w:val="00C63456"/>
    <w:rsid w:val="00C63519"/>
    <w:rsid w:val="00C648F8"/>
    <w:rsid w:val="00C64BA5"/>
    <w:rsid w:val="00C66C51"/>
    <w:rsid w:val="00C717EA"/>
    <w:rsid w:val="00C718C2"/>
    <w:rsid w:val="00C71A85"/>
    <w:rsid w:val="00C71E4D"/>
    <w:rsid w:val="00C732DE"/>
    <w:rsid w:val="00C7363A"/>
    <w:rsid w:val="00C73744"/>
    <w:rsid w:val="00C755C5"/>
    <w:rsid w:val="00C75CE9"/>
    <w:rsid w:val="00C7602E"/>
    <w:rsid w:val="00C76365"/>
    <w:rsid w:val="00C7683B"/>
    <w:rsid w:val="00C768BC"/>
    <w:rsid w:val="00C76F2D"/>
    <w:rsid w:val="00C7720A"/>
    <w:rsid w:val="00C77E0B"/>
    <w:rsid w:val="00C808D4"/>
    <w:rsid w:val="00C80CA8"/>
    <w:rsid w:val="00C82BC1"/>
    <w:rsid w:val="00C8372A"/>
    <w:rsid w:val="00C842DD"/>
    <w:rsid w:val="00C8445D"/>
    <w:rsid w:val="00C859FB"/>
    <w:rsid w:val="00C85DEA"/>
    <w:rsid w:val="00C85F1D"/>
    <w:rsid w:val="00C86028"/>
    <w:rsid w:val="00C87B8F"/>
    <w:rsid w:val="00C9003F"/>
    <w:rsid w:val="00C902F8"/>
    <w:rsid w:val="00C90837"/>
    <w:rsid w:val="00C90B71"/>
    <w:rsid w:val="00C90BA2"/>
    <w:rsid w:val="00C9241B"/>
    <w:rsid w:val="00C9267F"/>
    <w:rsid w:val="00C9273B"/>
    <w:rsid w:val="00C92CD9"/>
    <w:rsid w:val="00C92FCA"/>
    <w:rsid w:val="00C93FB4"/>
    <w:rsid w:val="00C9446B"/>
    <w:rsid w:val="00C94903"/>
    <w:rsid w:val="00C95384"/>
    <w:rsid w:val="00C961F6"/>
    <w:rsid w:val="00C97475"/>
    <w:rsid w:val="00CA001A"/>
    <w:rsid w:val="00CA0A70"/>
    <w:rsid w:val="00CA20FA"/>
    <w:rsid w:val="00CA21D3"/>
    <w:rsid w:val="00CA25CA"/>
    <w:rsid w:val="00CA397C"/>
    <w:rsid w:val="00CA3E12"/>
    <w:rsid w:val="00CA49F7"/>
    <w:rsid w:val="00CA551F"/>
    <w:rsid w:val="00CA677B"/>
    <w:rsid w:val="00CA72B4"/>
    <w:rsid w:val="00CA77B3"/>
    <w:rsid w:val="00CA7E86"/>
    <w:rsid w:val="00CA7F17"/>
    <w:rsid w:val="00CB0AAB"/>
    <w:rsid w:val="00CB18A6"/>
    <w:rsid w:val="00CB1CE9"/>
    <w:rsid w:val="00CB21BF"/>
    <w:rsid w:val="00CB23FD"/>
    <w:rsid w:val="00CB39B1"/>
    <w:rsid w:val="00CB56C8"/>
    <w:rsid w:val="00CB58B2"/>
    <w:rsid w:val="00CB5D7D"/>
    <w:rsid w:val="00CB5FA3"/>
    <w:rsid w:val="00CB623A"/>
    <w:rsid w:val="00CB710C"/>
    <w:rsid w:val="00CB7228"/>
    <w:rsid w:val="00CB73BD"/>
    <w:rsid w:val="00CB7520"/>
    <w:rsid w:val="00CC04A6"/>
    <w:rsid w:val="00CC134B"/>
    <w:rsid w:val="00CC1470"/>
    <w:rsid w:val="00CC21D7"/>
    <w:rsid w:val="00CC2328"/>
    <w:rsid w:val="00CC2EA8"/>
    <w:rsid w:val="00CC3E76"/>
    <w:rsid w:val="00CC4463"/>
    <w:rsid w:val="00CC47B0"/>
    <w:rsid w:val="00CC4A1A"/>
    <w:rsid w:val="00CC5161"/>
    <w:rsid w:val="00CC5BCD"/>
    <w:rsid w:val="00CC6052"/>
    <w:rsid w:val="00CD03C7"/>
    <w:rsid w:val="00CD0427"/>
    <w:rsid w:val="00CD1E64"/>
    <w:rsid w:val="00CD2C57"/>
    <w:rsid w:val="00CD409F"/>
    <w:rsid w:val="00CD4C92"/>
    <w:rsid w:val="00CD64B8"/>
    <w:rsid w:val="00CD671A"/>
    <w:rsid w:val="00CD72A5"/>
    <w:rsid w:val="00CE133F"/>
    <w:rsid w:val="00CE2B3B"/>
    <w:rsid w:val="00CE492D"/>
    <w:rsid w:val="00CE518C"/>
    <w:rsid w:val="00CE548F"/>
    <w:rsid w:val="00CE5EBF"/>
    <w:rsid w:val="00CE656E"/>
    <w:rsid w:val="00CE6590"/>
    <w:rsid w:val="00CE6B88"/>
    <w:rsid w:val="00CE778A"/>
    <w:rsid w:val="00CF034B"/>
    <w:rsid w:val="00CF1646"/>
    <w:rsid w:val="00CF2DD6"/>
    <w:rsid w:val="00CF34DE"/>
    <w:rsid w:val="00CF399E"/>
    <w:rsid w:val="00CF3ECC"/>
    <w:rsid w:val="00CF5395"/>
    <w:rsid w:val="00CF6040"/>
    <w:rsid w:val="00CF6E12"/>
    <w:rsid w:val="00CF7E56"/>
    <w:rsid w:val="00D004E4"/>
    <w:rsid w:val="00D01615"/>
    <w:rsid w:val="00D02237"/>
    <w:rsid w:val="00D03557"/>
    <w:rsid w:val="00D03A08"/>
    <w:rsid w:val="00D03F50"/>
    <w:rsid w:val="00D049DC"/>
    <w:rsid w:val="00D06158"/>
    <w:rsid w:val="00D06356"/>
    <w:rsid w:val="00D06BED"/>
    <w:rsid w:val="00D06CE1"/>
    <w:rsid w:val="00D10680"/>
    <w:rsid w:val="00D109E7"/>
    <w:rsid w:val="00D10F68"/>
    <w:rsid w:val="00D1179B"/>
    <w:rsid w:val="00D1361A"/>
    <w:rsid w:val="00D13B20"/>
    <w:rsid w:val="00D14960"/>
    <w:rsid w:val="00D14E97"/>
    <w:rsid w:val="00D15290"/>
    <w:rsid w:val="00D152B4"/>
    <w:rsid w:val="00D153D7"/>
    <w:rsid w:val="00D15D9C"/>
    <w:rsid w:val="00D163D0"/>
    <w:rsid w:val="00D169DC"/>
    <w:rsid w:val="00D16F11"/>
    <w:rsid w:val="00D17207"/>
    <w:rsid w:val="00D20451"/>
    <w:rsid w:val="00D20F26"/>
    <w:rsid w:val="00D20F43"/>
    <w:rsid w:val="00D21018"/>
    <w:rsid w:val="00D21A85"/>
    <w:rsid w:val="00D22179"/>
    <w:rsid w:val="00D24675"/>
    <w:rsid w:val="00D24C8E"/>
    <w:rsid w:val="00D25429"/>
    <w:rsid w:val="00D25D0D"/>
    <w:rsid w:val="00D26433"/>
    <w:rsid w:val="00D2674D"/>
    <w:rsid w:val="00D30081"/>
    <w:rsid w:val="00D3188F"/>
    <w:rsid w:val="00D337C9"/>
    <w:rsid w:val="00D34151"/>
    <w:rsid w:val="00D3558B"/>
    <w:rsid w:val="00D36434"/>
    <w:rsid w:val="00D3705D"/>
    <w:rsid w:val="00D37083"/>
    <w:rsid w:val="00D401ED"/>
    <w:rsid w:val="00D40341"/>
    <w:rsid w:val="00D4040C"/>
    <w:rsid w:val="00D417A2"/>
    <w:rsid w:val="00D41853"/>
    <w:rsid w:val="00D4456E"/>
    <w:rsid w:val="00D446B6"/>
    <w:rsid w:val="00D464B2"/>
    <w:rsid w:val="00D46BBA"/>
    <w:rsid w:val="00D478BC"/>
    <w:rsid w:val="00D51CB9"/>
    <w:rsid w:val="00D52B33"/>
    <w:rsid w:val="00D52F15"/>
    <w:rsid w:val="00D531B6"/>
    <w:rsid w:val="00D548B6"/>
    <w:rsid w:val="00D54B2E"/>
    <w:rsid w:val="00D54E6D"/>
    <w:rsid w:val="00D54FA5"/>
    <w:rsid w:val="00D5586F"/>
    <w:rsid w:val="00D55D75"/>
    <w:rsid w:val="00D5665E"/>
    <w:rsid w:val="00D57A6D"/>
    <w:rsid w:val="00D60F77"/>
    <w:rsid w:val="00D61604"/>
    <w:rsid w:val="00D61915"/>
    <w:rsid w:val="00D61FE2"/>
    <w:rsid w:val="00D62502"/>
    <w:rsid w:val="00D62AA6"/>
    <w:rsid w:val="00D63BF8"/>
    <w:rsid w:val="00D640F2"/>
    <w:rsid w:val="00D65681"/>
    <w:rsid w:val="00D65718"/>
    <w:rsid w:val="00D66613"/>
    <w:rsid w:val="00D66AD4"/>
    <w:rsid w:val="00D6706F"/>
    <w:rsid w:val="00D7174E"/>
    <w:rsid w:val="00D72264"/>
    <w:rsid w:val="00D742CB"/>
    <w:rsid w:val="00D7439A"/>
    <w:rsid w:val="00D746E5"/>
    <w:rsid w:val="00D74BF5"/>
    <w:rsid w:val="00D74DAB"/>
    <w:rsid w:val="00D750DC"/>
    <w:rsid w:val="00D75BE6"/>
    <w:rsid w:val="00D75DC6"/>
    <w:rsid w:val="00D7608C"/>
    <w:rsid w:val="00D762D5"/>
    <w:rsid w:val="00D76510"/>
    <w:rsid w:val="00D76D2D"/>
    <w:rsid w:val="00D77FB1"/>
    <w:rsid w:val="00D801A9"/>
    <w:rsid w:val="00D81582"/>
    <w:rsid w:val="00D8186B"/>
    <w:rsid w:val="00D81E33"/>
    <w:rsid w:val="00D8288A"/>
    <w:rsid w:val="00D8330C"/>
    <w:rsid w:val="00D85675"/>
    <w:rsid w:val="00D85AC0"/>
    <w:rsid w:val="00D861CC"/>
    <w:rsid w:val="00D86FA5"/>
    <w:rsid w:val="00D871B1"/>
    <w:rsid w:val="00D9056C"/>
    <w:rsid w:val="00D90D2E"/>
    <w:rsid w:val="00D912CD"/>
    <w:rsid w:val="00D91BC1"/>
    <w:rsid w:val="00D9249F"/>
    <w:rsid w:val="00D92F6F"/>
    <w:rsid w:val="00D934EF"/>
    <w:rsid w:val="00D93831"/>
    <w:rsid w:val="00D93A35"/>
    <w:rsid w:val="00D93DA5"/>
    <w:rsid w:val="00D94054"/>
    <w:rsid w:val="00D94670"/>
    <w:rsid w:val="00D950E8"/>
    <w:rsid w:val="00D953F9"/>
    <w:rsid w:val="00D95F62"/>
    <w:rsid w:val="00D96593"/>
    <w:rsid w:val="00D97F98"/>
    <w:rsid w:val="00DA27FA"/>
    <w:rsid w:val="00DA33BE"/>
    <w:rsid w:val="00DA3DB0"/>
    <w:rsid w:val="00DA49A3"/>
    <w:rsid w:val="00DA57AE"/>
    <w:rsid w:val="00DA5900"/>
    <w:rsid w:val="00DA679C"/>
    <w:rsid w:val="00DB1C88"/>
    <w:rsid w:val="00DB25CF"/>
    <w:rsid w:val="00DB2677"/>
    <w:rsid w:val="00DB2BFE"/>
    <w:rsid w:val="00DB64E7"/>
    <w:rsid w:val="00DB66A5"/>
    <w:rsid w:val="00DC200D"/>
    <w:rsid w:val="00DC2179"/>
    <w:rsid w:val="00DC22F4"/>
    <w:rsid w:val="00DC2431"/>
    <w:rsid w:val="00DC243F"/>
    <w:rsid w:val="00DC3099"/>
    <w:rsid w:val="00DC3545"/>
    <w:rsid w:val="00DC3721"/>
    <w:rsid w:val="00DC4614"/>
    <w:rsid w:val="00DC4914"/>
    <w:rsid w:val="00DC5522"/>
    <w:rsid w:val="00DC5F22"/>
    <w:rsid w:val="00DC63D4"/>
    <w:rsid w:val="00DC65F4"/>
    <w:rsid w:val="00DC67E2"/>
    <w:rsid w:val="00DC755F"/>
    <w:rsid w:val="00DD004C"/>
    <w:rsid w:val="00DD0305"/>
    <w:rsid w:val="00DD03E9"/>
    <w:rsid w:val="00DD0DE1"/>
    <w:rsid w:val="00DD1C8A"/>
    <w:rsid w:val="00DD2327"/>
    <w:rsid w:val="00DD459C"/>
    <w:rsid w:val="00DD6088"/>
    <w:rsid w:val="00DD79C9"/>
    <w:rsid w:val="00DD7BFD"/>
    <w:rsid w:val="00DD7DF9"/>
    <w:rsid w:val="00DE00FF"/>
    <w:rsid w:val="00DE0210"/>
    <w:rsid w:val="00DE143A"/>
    <w:rsid w:val="00DE162C"/>
    <w:rsid w:val="00DE236D"/>
    <w:rsid w:val="00DE2C68"/>
    <w:rsid w:val="00DE380B"/>
    <w:rsid w:val="00DE3EF6"/>
    <w:rsid w:val="00DE43A9"/>
    <w:rsid w:val="00DE5F28"/>
    <w:rsid w:val="00DE65F5"/>
    <w:rsid w:val="00DE6A79"/>
    <w:rsid w:val="00DF029D"/>
    <w:rsid w:val="00DF09F0"/>
    <w:rsid w:val="00DF0DED"/>
    <w:rsid w:val="00DF1F74"/>
    <w:rsid w:val="00DF21E5"/>
    <w:rsid w:val="00DF25AE"/>
    <w:rsid w:val="00DF348F"/>
    <w:rsid w:val="00DF3895"/>
    <w:rsid w:val="00DF440D"/>
    <w:rsid w:val="00DF5271"/>
    <w:rsid w:val="00DF72F1"/>
    <w:rsid w:val="00E012D4"/>
    <w:rsid w:val="00E02D3C"/>
    <w:rsid w:val="00E031FD"/>
    <w:rsid w:val="00E03E56"/>
    <w:rsid w:val="00E04425"/>
    <w:rsid w:val="00E056B3"/>
    <w:rsid w:val="00E06895"/>
    <w:rsid w:val="00E07A24"/>
    <w:rsid w:val="00E10262"/>
    <w:rsid w:val="00E10A63"/>
    <w:rsid w:val="00E11160"/>
    <w:rsid w:val="00E11693"/>
    <w:rsid w:val="00E11BAE"/>
    <w:rsid w:val="00E124E5"/>
    <w:rsid w:val="00E1280E"/>
    <w:rsid w:val="00E12FF7"/>
    <w:rsid w:val="00E15A9D"/>
    <w:rsid w:val="00E16134"/>
    <w:rsid w:val="00E1719E"/>
    <w:rsid w:val="00E17C2B"/>
    <w:rsid w:val="00E17D0F"/>
    <w:rsid w:val="00E20603"/>
    <w:rsid w:val="00E20BC8"/>
    <w:rsid w:val="00E21FF2"/>
    <w:rsid w:val="00E23893"/>
    <w:rsid w:val="00E23906"/>
    <w:rsid w:val="00E2416B"/>
    <w:rsid w:val="00E24228"/>
    <w:rsid w:val="00E25B3A"/>
    <w:rsid w:val="00E26EEF"/>
    <w:rsid w:val="00E272F0"/>
    <w:rsid w:val="00E273BB"/>
    <w:rsid w:val="00E304A5"/>
    <w:rsid w:val="00E30985"/>
    <w:rsid w:val="00E30B75"/>
    <w:rsid w:val="00E30C3A"/>
    <w:rsid w:val="00E30FE9"/>
    <w:rsid w:val="00E31547"/>
    <w:rsid w:val="00E31743"/>
    <w:rsid w:val="00E320FD"/>
    <w:rsid w:val="00E32AB9"/>
    <w:rsid w:val="00E33012"/>
    <w:rsid w:val="00E339BC"/>
    <w:rsid w:val="00E33A05"/>
    <w:rsid w:val="00E3468E"/>
    <w:rsid w:val="00E347FA"/>
    <w:rsid w:val="00E34987"/>
    <w:rsid w:val="00E34D39"/>
    <w:rsid w:val="00E34FF4"/>
    <w:rsid w:val="00E35773"/>
    <w:rsid w:val="00E3696A"/>
    <w:rsid w:val="00E37510"/>
    <w:rsid w:val="00E40202"/>
    <w:rsid w:val="00E4029B"/>
    <w:rsid w:val="00E40351"/>
    <w:rsid w:val="00E40AE6"/>
    <w:rsid w:val="00E41686"/>
    <w:rsid w:val="00E41D95"/>
    <w:rsid w:val="00E43099"/>
    <w:rsid w:val="00E436AC"/>
    <w:rsid w:val="00E4540A"/>
    <w:rsid w:val="00E46FAF"/>
    <w:rsid w:val="00E50FA4"/>
    <w:rsid w:val="00E51098"/>
    <w:rsid w:val="00E510A6"/>
    <w:rsid w:val="00E513E8"/>
    <w:rsid w:val="00E5286C"/>
    <w:rsid w:val="00E52BAC"/>
    <w:rsid w:val="00E544CE"/>
    <w:rsid w:val="00E54576"/>
    <w:rsid w:val="00E54909"/>
    <w:rsid w:val="00E54A95"/>
    <w:rsid w:val="00E55116"/>
    <w:rsid w:val="00E5580F"/>
    <w:rsid w:val="00E56307"/>
    <w:rsid w:val="00E565C6"/>
    <w:rsid w:val="00E56EDE"/>
    <w:rsid w:val="00E574F1"/>
    <w:rsid w:val="00E57B81"/>
    <w:rsid w:val="00E57F17"/>
    <w:rsid w:val="00E60461"/>
    <w:rsid w:val="00E6059B"/>
    <w:rsid w:val="00E62156"/>
    <w:rsid w:val="00E62D62"/>
    <w:rsid w:val="00E6407E"/>
    <w:rsid w:val="00E65239"/>
    <w:rsid w:val="00E652FE"/>
    <w:rsid w:val="00E65E0A"/>
    <w:rsid w:val="00E65EDF"/>
    <w:rsid w:val="00E6605F"/>
    <w:rsid w:val="00E67119"/>
    <w:rsid w:val="00E671DE"/>
    <w:rsid w:val="00E67A1D"/>
    <w:rsid w:val="00E70B3F"/>
    <w:rsid w:val="00E70B76"/>
    <w:rsid w:val="00E70C4E"/>
    <w:rsid w:val="00E711FC"/>
    <w:rsid w:val="00E71522"/>
    <w:rsid w:val="00E719FD"/>
    <w:rsid w:val="00E72012"/>
    <w:rsid w:val="00E746DF"/>
    <w:rsid w:val="00E7529F"/>
    <w:rsid w:val="00E755ED"/>
    <w:rsid w:val="00E777EB"/>
    <w:rsid w:val="00E825B7"/>
    <w:rsid w:val="00E82AEC"/>
    <w:rsid w:val="00E833BA"/>
    <w:rsid w:val="00E835A4"/>
    <w:rsid w:val="00E83BAE"/>
    <w:rsid w:val="00E844CF"/>
    <w:rsid w:val="00E845F9"/>
    <w:rsid w:val="00E84871"/>
    <w:rsid w:val="00E848D7"/>
    <w:rsid w:val="00E84C38"/>
    <w:rsid w:val="00E85B28"/>
    <w:rsid w:val="00E85C74"/>
    <w:rsid w:val="00E86332"/>
    <w:rsid w:val="00E8695D"/>
    <w:rsid w:val="00E911D6"/>
    <w:rsid w:val="00E91675"/>
    <w:rsid w:val="00E9169C"/>
    <w:rsid w:val="00E9297E"/>
    <w:rsid w:val="00E92AC1"/>
    <w:rsid w:val="00E932ED"/>
    <w:rsid w:val="00E9383B"/>
    <w:rsid w:val="00E948AD"/>
    <w:rsid w:val="00E94B97"/>
    <w:rsid w:val="00E957BA"/>
    <w:rsid w:val="00E95A71"/>
    <w:rsid w:val="00E95E52"/>
    <w:rsid w:val="00E965AC"/>
    <w:rsid w:val="00E967C0"/>
    <w:rsid w:val="00E97D23"/>
    <w:rsid w:val="00EA12A9"/>
    <w:rsid w:val="00EA1564"/>
    <w:rsid w:val="00EA17EB"/>
    <w:rsid w:val="00EA17EE"/>
    <w:rsid w:val="00EA290A"/>
    <w:rsid w:val="00EA32F7"/>
    <w:rsid w:val="00EA588E"/>
    <w:rsid w:val="00EA59A0"/>
    <w:rsid w:val="00EA5A88"/>
    <w:rsid w:val="00EA5DB2"/>
    <w:rsid w:val="00EA647E"/>
    <w:rsid w:val="00EA7F37"/>
    <w:rsid w:val="00EB0C51"/>
    <w:rsid w:val="00EB1397"/>
    <w:rsid w:val="00EB272A"/>
    <w:rsid w:val="00EB2B39"/>
    <w:rsid w:val="00EB38A0"/>
    <w:rsid w:val="00EB3A69"/>
    <w:rsid w:val="00EB544F"/>
    <w:rsid w:val="00EB65BB"/>
    <w:rsid w:val="00EB6C84"/>
    <w:rsid w:val="00EB6FA6"/>
    <w:rsid w:val="00EC04A6"/>
    <w:rsid w:val="00EC0F3C"/>
    <w:rsid w:val="00EC18E6"/>
    <w:rsid w:val="00EC2E0E"/>
    <w:rsid w:val="00EC3F68"/>
    <w:rsid w:val="00EC416D"/>
    <w:rsid w:val="00EC619E"/>
    <w:rsid w:val="00EC65A7"/>
    <w:rsid w:val="00EC66D3"/>
    <w:rsid w:val="00EC6A4B"/>
    <w:rsid w:val="00EC746E"/>
    <w:rsid w:val="00ED0023"/>
    <w:rsid w:val="00ED0504"/>
    <w:rsid w:val="00ED0BAB"/>
    <w:rsid w:val="00ED1226"/>
    <w:rsid w:val="00ED2E6F"/>
    <w:rsid w:val="00ED2FF5"/>
    <w:rsid w:val="00ED3A6F"/>
    <w:rsid w:val="00ED3B47"/>
    <w:rsid w:val="00ED3F2E"/>
    <w:rsid w:val="00ED403C"/>
    <w:rsid w:val="00ED492A"/>
    <w:rsid w:val="00ED4D74"/>
    <w:rsid w:val="00ED630B"/>
    <w:rsid w:val="00ED713A"/>
    <w:rsid w:val="00ED7246"/>
    <w:rsid w:val="00ED735B"/>
    <w:rsid w:val="00ED7B16"/>
    <w:rsid w:val="00EE017E"/>
    <w:rsid w:val="00EE01BE"/>
    <w:rsid w:val="00EE1127"/>
    <w:rsid w:val="00EE1A3A"/>
    <w:rsid w:val="00EE22D2"/>
    <w:rsid w:val="00EE261D"/>
    <w:rsid w:val="00EE2E14"/>
    <w:rsid w:val="00EE3CA9"/>
    <w:rsid w:val="00EE3CBD"/>
    <w:rsid w:val="00EE3FCF"/>
    <w:rsid w:val="00EE4097"/>
    <w:rsid w:val="00EE46F4"/>
    <w:rsid w:val="00EE4F24"/>
    <w:rsid w:val="00EE55EA"/>
    <w:rsid w:val="00EE7D0D"/>
    <w:rsid w:val="00EF0FBA"/>
    <w:rsid w:val="00EF346B"/>
    <w:rsid w:val="00EF38E0"/>
    <w:rsid w:val="00EF3A39"/>
    <w:rsid w:val="00EF3BE5"/>
    <w:rsid w:val="00EF3C22"/>
    <w:rsid w:val="00EF47FA"/>
    <w:rsid w:val="00EF50C3"/>
    <w:rsid w:val="00EF53E3"/>
    <w:rsid w:val="00EF5E48"/>
    <w:rsid w:val="00EF5F2E"/>
    <w:rsid w:val="00EF6E07"/>
    <w:rsid w:val="00EF7B25"/>
    <w:rsid w:val="00EF7BDA"/>
    <w:rsid w:val="00F002AA"/>
    <w:rsid w:val="00F012AA"/>
    <w:rsid w:val="00F01527"/>
    <w:rsid w:val="00F0452E"/>
    <w:rsid w:val="00F04538"/>
    <w:rsid w:val="00F07A01"/>
    <w:rsid w:val="00F07F0C"/>
    <w:rsid w:val="00F114DB"/>
    <w:rsid w:val="00F12243"/>
    <w:rsid w:val="00F13655"/>
    <w:rsid w:val="00F13B9E"/>
    <w:rsid w:val="00F14CE5"/>
    <w:rsid w:val="00F14FB0"/>
    <w:rsid w:val="00F15D84"/>
    <w:rsid w:val="00F15EB8"/>
    <w:rsid w:val="00F16C8F"/>
    <w:rsid w:val="00F16E02"/>
    <w:rsid w:val="00F16EEE"/>
    <w:rsid w:val="00F2173A"/>
    <w:rsid w:val="00F24C8E"/>
    <w:rsid w:val="00F24D42"/>
    <w:rsid w:val="00F2529E"/>
    <w:rsid w:val="00F26C8C"/>
    <w:rsid w:val="00F274D6"/>
    <w:rsid w:val="00F2754C"/>
    <w:rsid w:val="00F278FE"/>
    <w:rsid w:val="00F27BB3"/>
    <w:rsid w:val="00F31049"/>
    <w:rsid w:val="00F33716"/>
    <w:rsid w:val="00F33C31"/>
    <w:rsid w:val="00F348EF"/>
    <w:rsid w:val="00F36CBA"/>
    <w:rsid w:val="00F40297"/>
    <w:rsid w:val="00F41D3F"/>
    <w:rsid w:val="00F42539"/>
    <w:rsid w:val="00F43747"/>
    <w:rsid w:val="00F43BE8"/>
    <w:rsid w:val="00F457A6"/>
    <w:rsid w:val="00F457C4"/>
    <w:rsid w:val="00F46ECD"/>
    <w:rsid w:val="00F470AA"/>
    <w:rsid w:val="00F472DC"/>
    <w:rsid w:val="00F47A7B"/>
    <w:rsid w:val="00F50511"/>
    <w:rsid w:val="00F50D07"/>
    <w:rsid w:val="00F51D74"/>
    <w:rsid w:val="00F524B6"/>
    <w:rsid w:val="00F5281F"/>
    <w:rsid w:val="00F535F7"/>
    <w:rsid w:val="00F5380E"/>
    <w:rsid w:val="00F53ED2"/>
    <w:rsid w:val="00F53F54"/>
    <w:rsid w:val="00F54395"/>
    <w:rsid w:val="00F544FA"/>
    <w:rsid w:val="00F54734"/>
    <w:rsid w:val="00F57645"/>
    <w:rsid w:val="00F57DE8"/>
    <w:rsid w:val="00F57E2C"/>
    <w:rsid w:val="00F60286"/>
    <w:rsid w:val="00F6125F"/>
    <w:rsid w:val="00F61357"/>
    <w:rsid w:val="00F61CDE"/>
    <w:rsid w:val="00F62AE5"/>
    <w:rsid w:val="00F62CBA"/>
    <w:rsid w:val="00F63B65"/>
    <w:rsid w:val="00F641D3"/>
    <w:rsid w:val="00F6463B"/>
    <w:rsid w:val="00F65320"/>
    <w:rsid w:val="00F65C7A"/>
    <w:rsid w:val="00F66208"/>
    <w:rsid w:val="00F66F7F"/>
    <w:rsid w:val="00F66F9D"/>
    <w:rsid w:val="00F700CB"/>
    <w:rsid w:val="00F70D5C"/>
    <w:rsid w:val="00F70DCC"/>
    <w:rsid w:val="00F714DD"/>
    <w:rsid w:val="00F725E4"/>
    <w:rsid w:val="00F72E01"/>
    <w:rsid w:val="00F73352"/>
    <w:rsid w:val="00F73358"/>
    <w:rsid w:val="00F7457F"/>
    <w:rsid w:val="00F76131"/>
    <w:rsid w:val="00F76974"/>
    <w:rsid w:val="00F80D10"/>
    <w:rsid w:val="00F81CC9"/>
    <w:rsid w:val="00F82B9D"/>
    <w:rsid w:val="00F836E8"/>
    <w:rsid w:val="00F83C6A"/>
    <w:rsid w:val="00F8659A"/>
    <w:rsid w:val="00F865F0"/>
    <w:rsid w:val="00F86D5D"/>
    <w:rsid w:val="00F8717B"/>
    <w:rsid w:val="00F87A0B"/>
    <w:rsid w:val="00F90263"/>
    <w:rsid w:val="00F91227"/>
    <w:rsid w:val="00F91A94"/>
    <w:rsid w:val="00F924DC"/>
    <w:rsid w:val="00F93454"/>
    <w:rsid w:val="00F93F26"/>
    <w:rsid w:val="00F941B6"/>
    <w:rsid w:val="00F9526A"/>
    <w:rsid w:val="00F96621"/>
    <w:rsid w:val="00F96EB5"/>
    <w:rsid w:val="00F97867"/>
    <w:rsid w:val="00FA0312"/>
    <w:rsid w:val="00FA040B"/>
    <w:rsid w:val="00FA04FA"/>
    <w:rsid w:val="00FA05F3"/>
    <w:rsid w:val="00FA0FAA"/>
    <w:rsid w:val="00FA10FA"/>
    <w:rsid w:val="00FA1707"/>
    <w:rsid w:val="00FA2FF2"/>
    <w:rsid w:val="00FA316B"/>
    <w:rsid w:val="00FA3201"/>
    <w:rsid w:val="00FA3A3D"/>
    <w:rsid w:val="00FA4AEA"/>
    <w:rsid w:val="00FA502B"/>
    <w:rsid w:val="00FA6FAD"/>
    <w:rsid w:val="00FA73A4"/>
    <w:rsid w:val="00FA74AC"/>
    <w:rsid w:val="00FA7B58"/>
    <w:rsid w:val="00FA7CB9"/>
    <w:rsid w:val="00FB0C56"/>
    <w:rsid w:val="00FB0DED"/>
    <w:rsid w:val="00FB193C"/>
    <w:rsid w:val="00FB2B85"/>
    <w:rsid w:val="00FB2D29"/>
    <w:rsid w:val="00FB2D37"/>
    <w:rsid w:val="00FB36C1"/>
    <w:rsid w:val="00FB4433"/>
    <w:rsid w:val="00FB5031"/>
    <w:rsid w:val="00FB50B2"/>
    <w:rsid w:val="00FB5867"/>
    <w:rsid w:val="00FB5FE2"/>
    <w:rsid w:val="00FB7282"/>
    <w:rsid w:val="00FC01A6"/>
    <w:rsid w:val="00FC0A34"/>
    <w:rsid w:val="00FC25C0"/>
    <w:rsid w:val="00FC2FEC"/>
    <w:rsid w:val="00FC4F13"/>
    <w:rsid w:val="00FC55EB"/>
    <w:rsid w:val="00FC5A78"/>
    <w:rsid w:val="00FC607D"/>
    <w:rsid w:val="00FC7989"/>
    <w:rsid w:val="00FD10D4"/>
    <w:rsid w:val="00FD2124"/>
    <w:rsid w:val="00FD2530"/>
    <w:rsid w:val="00FD2750"/>
    <w:rsid w:val="00FD2EF4"/>
    <w:rsid w:val="00FD3537"/>
    <w:rsid w:val="00FD4249"/>
    <w:rsid w:val="00FD4EB0"/>
    <w:rsid w:val="00FD6172"/>
    <w:rsid w:val="00FD664C"/>
    <w:rsid w:val="00FD6980"/>
    <w:rsid w:val="00FD7355"/>
    <w:rsid w:val="00FD7831"/>
    <w:rsid w:val="00FE094F"/>
    <w:rsid w:val="00FE1CB7"/>
    <w:rsid w:val="00FE1E9D"/>
    <w:rsid w:val="00FE29AC"/>
    <w:rsid w:val="00FE32D5"/>
    <w:rsid w:val="00FE4017"/>
    <w:rsid w:val="00FE4763"/>
    <w:rsid w:val="00FE5A32"/>
    <w:rsid w:val="00FE5BB2"/>
    <w:rsid w:val="00FE610B"/>
    <w:rsid w:val="00FE6A16"/>
    <w:rsid w:val="00FE6EBB"/>
    <w:rsid w:val="00FE72EC"/>
    <w:rsid w:val="00FE7A18"/>
    <w:rsid w:val="00FE7FC9"/>
    <w:rsid w:val="00FF0578"/>
    <w:rsid w:val="00FF15BB"/>
    <w:rsid w:val="00FF2858"/>
    <w:rsid w:val="00FF37EB"/>
    <w:rsid w:val="00FF3969"/>
    <w:rsid w:val="00FF4117"/>
    <w:rsid w:val="00FF4911"/>
    <w:rsid w:val="00FF66D6"/>
    <w:rsid w:val="00FF68E8"/>
    <w:rsid w:val="00FF7547"/>
    <w:rsid w:val="00FF784E"/>
    <w:rsid w:val="00FF7AE2"/>
    <w:rsid w:val="00FF7EF2"/>
    <w:rsid w:val="017E46A1"/>
    <w:rsid w:val="02C35FB5"/>
    <w:rsid w:val="02CDECD8"/>
    <w:rsid w:val="05BFBE91"/>
    <w:rsid w:val="06BB3E6B"/>
    <w:rsid w:val="0749F667"/>
    <w:rsid w:val="082406F8"/>
    <w:rsid w:val="0B186D94"/>
    <w:rsid w:val="0B6601A2"/>
    <w:rsid w:val="0E2F8958"/>
    <w:rsid w:val="0E85EDEF"/>
    <w:rsid w:val="0F2B777A"/>
    <w:rsid w:val="11347A14"/>
    <w:rsid w:val="1582AB66"/>
    <w:rsid w:val="15A40BF2"/>
    <w:rsid w:val="160D673F"/>
    <w:rsid w:val="165FB5DD"/>
    <w:rsid w:val="16E46F13"/>
    <w:rsid w:val="1784942D"/>
    <w:rsid w:val="19DD7E4F"/>
    <w:rsid w:val="1A754D05"/>
    <w:rsid w:val="1F0CC1AC"/>
    <w:rsid w:val="1F53F64D"/>
    <w:rsid w:val="1FE78F4C"/>
    <w:rsid w:val="20CB662C"/>
    <w:rsid w:val="21E070D8"/>
    <w:rsid w:val="225A7F7E"/>
    <w:rsid w:val="22B607C6"/>
    <w:rsid w:val="2314A360"/>
    <w:rsid w:val="24103EAB"/>
    <w:rsid w:val="25C0FE8E"/>
    <w:rsid w:val="26BB2B94"/>
    <w:rsid w:val="26D2F4FB"/>
    <w:rsid w:val="271197BA"/>
    <w:rsid w:val="27BD3C81"/>
    <w:rsid w:val="27F684BC"/>
    <w:rsid w:val="2A83F983"/>
    <w:rsid w:val="2B8AB0B3"/>
    <w:rsid w:val="2BFA7540"/>
    <w:rsid w:val="2C8BA8A3"/>
    <w:rsid w:val="2C9FAFF7"/>
    <w:rsid w:val="2E446EF7"/>
    <w:rsid w:val="2F91A0F0"/>
    <w:rsid w:val="2FB694CD"/>
    <w:rsid w:val="31182FEC"/>
    <w:rsid w:val="312FBCB6"/>
    <w:rsid w:val="327051DC"/>
    <w:rsid w:val="35710144"/>
    <w:rsid w:val="35C43EE5"/>
    <w:rsid w:val="376D7612"/>
    <w:rsid w:val="38D48EA0"/>
    <w:rsid w:val="3C3847A2"/>
    <w:rsid w:val="3CCC1835"/>
    <w:rsid w:val="3D4DA86C"/>
    <w:rsid w:val="3E8893DA"/>
    <w:rsid w:val="3F91F97F"/>
    <w:rsid w:val="3FC1C9F9"/>
    <w:rsid w:val="407C6288"/>
    <w:rsid w:val="421F5048"/>
    <w:rsid w:val="42FD354D"/>
    <w:rsid w:val="43E6F5A0"/>
    <w:rsid w:val="44B12CB6"/>
    <w:rsid w:val="44C21A8B"/>
    <w:rsid w:val="458D39C2"/>
    <w:rsid w:val="46067ED0"/>
    <w:rsid w:val="46737740"/>
    <w:rsid w:val="4836E015"/>
    <w:rsid w:val="48860879"/>
    <w:rsid w:val="49028DCF"/>
    <w:rsid w:val="4A87009B"/>
    <w:rsid w:val="4F70DF83"/>
    <w:rsid w:val="4F8274FD"/>
    <w:rsid w:val="513CA5B7"/>
    <w:rsid w:val="51ACD8F2"/>
    <w:rsid w:val="546DB42E"/>
    <w:rsid w:val="564A75CB"/>
    <w:rsid w:val="569DD8C2"/>
    <w:rsid w:val="582788F4"/>
    <w:rsid w:val="5A3C77BB"/>
    <w:rsid w:val="5A536E59"/>
    <w:rsid w:val="5B179A7B"/>
    <w:rsid w:val="5C280363"/>
    <w:rsid w:val="5C35D326"/>
    <w:rsid w:val="5D9E638A"/>
    <w:rsid w:val="5F0CA82D"/>
    <w:rsid w:val="5F689000"/>
    <w:rsid w:val="61FF90C5"/>
    <w:rsid w:val="62604FA1"/>
    <w:rsid w:val="62936EB2"/>
    <w:rsid w:val="64C7CDA0"/>
    <w:rsid w:val="67936CB5"/>
    <w:rsid w:val="6904F66B"/>
    <w:rsid w:val="698D615E"/>
    <w:rsid w:val="6A6CADCF"/>
    <w:rsid w:val="6AB0EDC7"/>
    <w:rsid w:val="6AD62AB9"/>
    <w:rsid w:val="6BE20F85"/>
    <w:rsid w:val="6BECCB78"/>
    <w:rsid w:val="6C38E14E"/>
    <w:rsid w:val="6C74B125"/>
    <w:rsid w:val="6CDC0103"/>
    <w:rsid w:val="6E443502"/>
    <w:rsid w:val="6ED96790"/>
    <w:rsid w:val="71DB031A"/>
    <w:rsid w:val="72A3C6DE"/>
    <w:rsid w:val="7397A450"/>
    <w:rsid w:val="74BF889D"/>
    <w:rsid w:val="750D8C51"/>
    <w:rsid w:val="76D181B1"/>
    <w:rsid w:val="771DB43A"/>
    <w:rsid w:val="777C9A89"/>
    <w:rsid w:val="77D40875"/>
    <w:rsid w:val="78CC453A"/>
    <w:rsid w:val="7B085CA5"/>
    <w:rsid w:val="7BB848D0"/>
    <w:rsid w:val="7D80D808"/>
    <w:rsid w:val="7FB123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684C"/>
  <w15:chartTrackingRefBased/>
  <w15:docId w15:val="{2824EB4D-B101-45BF-AA94-B19D1CE3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550"/>
    <w:pPr>
      <w:tabs>
        <w:tab w:val="left" w:pos="567"/>
      </w:tabs>
      <w:spacing w:after="0" w:line="0" w:lineRule="atLeast"/>
      <w:ind w:left="426"/>
      <w:contextualSpacing/>
    </w:pPr>
    <w:rPr>
      <w:rFonts w:ascii="Verdana" w:eastAsia="Times New Roman" w:hAnsi="Verdana" w:cs="Arial"/>
      <w:sz w:val="20"/>
    </w:rPr>
  </w:style>
  <w:style w:type="paragraph" w:styleId="Heading1">
    <w:name w:val="heading 1"/>
    <w:basedOn w:val="ListParagraph"/>
    <w:next w:val="Normal"/>
    <w:link w:val="Heading1Char"/>
    <w:uiPriority w:val="9"/>
    <w:qFormat/>
    <w:rsid w:val="00544012"/>
    <w:pPr>
      <w:numPr>
        <w:numId w:val="11"/>
      </w:numPr>
      <w:outlineLvl w:val="0"/>
    </w:pPr>
    <w:rPr>
      <w:b/>
    </w:rPr>
  </w:style>
  <w:style w:type="paragraph" w:styleId="Heading2">
    <w:name w:val="heading 2"/>
    <w:basedOn w:val="ListParagraph"/>
    <w:next w:val="Normal"/>
    <w:link w:val="Heading2Char"/>
    <w:uiPriority w:val="9"/>
    <w:unhideWhenUsed/>
    <w:qFormat/>
    <w:rsid w:val="00B23458"/>
    <w:pPr>
      <w:numPr>
        <w:ilvl w:val="1"/>
        <w:numId w:val="11"/>
      </w:numPr>
      <w:outlineLvl w:val="1"/>
    </w:pPr>
    <w:rPr>
      <w:b/>
      <w:bCs/>
    </w:rPr>
  </w:style>
  <w:style w:type="paragraph" w:styleId="Heading3">
    <w:name w:val="heading 3"/>
    <w:aliases w:val="Section List"/>
    <w:basedOn w:val="ListParagraph"/>
    <w:next w:val="Normal"/>
    <w:link w:val="Heading3Char"/>
    <w:uiPriority w:val="9"/>
    <w:unhideWhenUsed/>
    <w:rsid w:val="00544012"/>
    <w:pPr>
      <w:numPr>
        <w:numId w:val="12"/>
      </w:numPr>
      <w:outlineLvl w:val="2"/>
    </w:pPr>
  </w:style>
  <w:style w:type="paragraph" w:styleId="Heading4">
    <w:name w:val="heading 4"/>
    <w:basedOn w:val="Normal"/>
    <w:next w:val="Normal"/>
    <w:link w:val="Heading4Char"/>
    <w:uiPriority w:val="9"/>
    <w:unhideWhenUsed/>
    <w:qFormat/>
    <w:rsid w:val="001C3DE3"/>
    <w:pPr>
      <w:numPr>
        <w:ilvl w:val="2"/>
        <w:numId w:val="11"/>
      </w:numPr>
      <w:tabs>
        <w:tab w:val="clear" w:pos="567"/>
        <w:tab w:val="left" w:pos="396"/>
        <w:tab w:val="left" w:pos="1080"/>
      </w:tabs>
      <w:spacing w:before="240"/>
      <w:ind w:left="900"/>
      <w:outlineLvl w:val="3"/>
    </w:pPr>
    <w:rPr>
      <w:b/>
      <w:bCs/>
    </w:rPr>
  </w:style>
  <w:style w:type="paragraph" w:styleId="Heading5">
    <w:name w:val="heading 5"/>
    <w:basedOn w:val="Heading4"/>
    <w:next w:val="Normal"/>
    <w:link w:val="Heading5Char"/>
    <w:uiPriority w:val="9"/>
    <w:unhideWhenUsed/>
    <w:qFormat/>
    <w:rsid w:val="001C3DE3"/>
    <w:pPr>
      <w:numPr>
        <w:ilvl w:val="3"/>
      </w:numPr>
      <w:spacing w:before="0"/>
      <w:ind w:left="108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F53"/>
    <w:pPr>
      <w:ind w:left="720"/>
    </w:pPr>
  </w:style>
  <w:style w:type="paragraph" w:customStyle="1" w:styleId="Default">
    <w:name w:val="Default"/>
    <w:rsid w:val="001F3F53"/>
    <w:pPr>
      <w:autoSpaceDE w:val="0"/>
      <w:autoSpaceDN w:val="0"/>
      <w:adjustRightInd w:val="0"/>
      <w:spacing w:after="0" w:line="240" w:lineRule="auto"/>
    </w:pPr>
    <w:rPr>
      <w:rFonts w:ascii="Times New Roman" w:eastAsia="Cambria" w:hAnsi="Times New Roman" w:cs="Times New Roman"/>
      <w:color w:val="000000"/>
      <w:sz w:val="24"/>
      <w:szCs w:val="24"/>
      <w:lang w:eastAsia="en-GB"/>
    </w:rPr>
  </w:style>
  <w:style w:type="table" w:styleId="TableGrid">
    <w:name w:val="Table Grid"/>
    <w:basedOn w:val="TableNormal"/>
    <w:uiPriority w:val="39"/>
    <w:rsid w:val="00D14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3561B"/>
  </w:style>
  <w:style w:type="paragraph" w:styleId="BalloonText">
    <w:name w:val="Balloon Text"/>
    <w:basedOn w:val="Normal"/>
    <w:link w:val="BalloonTextChar"/>
    <w:uiPriority w:val="99"/>
    <w:semiHidden/>
    <w:unhideWhenUsed/>
    <w:rsid w:val="004325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51D"/>
    <w:rPr>
      <w:rFonts w:ascii="Segoe UI" w:eastAsia="Cambria" w:hAnsi="Segoe UI" w:cs="Segoe UI"/>
      <w:sz w:val="18"/>
      <w:szCs w:val="18"/>
      <w:lang w:val="en-US"/>
    </w:rPr>
  </w:style>
  <w:style w:type="character" w:styleId="CommentReference">
    <w:name w:val="annotation reference"/>
    <w:basedOn w:val="DefaultParagraphFont"/>
    <w:uiPriority w:val="99"/>
    <w:unhideWhenUsed/>
    <w:rsid w:val="0043251D"/>
    <w:rPr>
      <w:sz w:val="16"/>
      <w:szCs w:val="16"/>
    </w:rPr>
  </w:style>
  <w:style w:type="paragraph" w:styleId="CommentText">
    <w:name w:val="annotation text"/>
    <w:basedOn w:val="Normal"/>
    <w:link w:val="CommentTextChar"/>
    <w:uiPriority w:val="99"/>
    <w:unhideWhenUsed/>
    <w:rsid w:val="0043251D"/>
    <w:rPr>
      <w:szCs w:val="20"/>
    </w:rPr>
  </w:style>
  <w:style w:type="character" w:customStyle="1" w:styleId="CommentTextChar">
    <w:name w:val="Comment Text Char"/>
    <w:basedOn w:val="DefaultParagraphFont"/>
    <w:link w:val="CommentText"/>
    <w:uiPriority w:val="99"/>
    <w:rsid w:val="0043251D"/>
    <w:rPr>
      <w:rFonts w:ascii="Cambria" w:eastAsia="Cambria" w:hAnsi="Cambr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3251D"/>
    <w:rPr>
      <w:b/>
      <w:bCs/>
    </w:rPr>
  </w:style>
  <w:style w:type="character" w:customStyle="1" w:styleId="CommentSubjectChar">
    <w:name w:val="Comment Subject Char"/>
    <w:basedOn w:val="CommentTextChar"/>
    <w:link w:val="CommentSubject"/>
    <w:uiPriority w:val="99"/>
    <w:semiHidden/>
    <w:rsid w:val="0043251D"/>
    <w:rPr>
      <w:rFonts w:ascii="Cambria" w:eastAsia="Cambria" w:hAnsi="Cambria" w:cs="Times New Roman"/>
      <w:b/>
      <w:bCs/>
      <w:sz w:val="20"/>
      <w:szCs w:val="20"/>
      <w:lang w:val="en-US"/>
    </w:rPr>
  </w:style>
  <w:style w:type="paragraph" w:styleId="Header">
    <w:name w:val="header"/>
    <w:basedOn w:val="Normal"/>
    <w:link w:val="HeaderChar"/>
    <w:uiPriority w:val="99"/>
    <w:unhideWhenUsed/>
    <w:rsid w:val="009F0E85"/>
    <w:pPr>
      <w:tabs>
        <w:tab w:val="center" w:pos="4513"/>
        <w:tab w:val="right" w:pos="9026"/>
      </w:tabs>
    </w:pPr>
  </w:style>
  <w:style w:type="character" w:customStyle="1" w:styleId="HeaderChar">
    <w:name w:val="Header Char"/>
    <w:basedOn w:val="DefaultParagraphFont"/>
    <w:link w:val="Header"/>
    <w:uiPriority w:val="99"/>
    <w:rsid w:val="009F0E85"/>
    <w:rPr>
      <w:rFonts w:ascii="Cambria" w:eastAsia="Cambria" w:hAnsi="Cambria" w:cs="Times New Roman"/>
      <w:sz w:val="24"/>
      <w:szCs w:val="24"/>
      <w:lang w:val="en-US"/>
    </w:rPr>
  </w:style>
  <w:style w:type="paragraph" w:styleId="Footer">
    <w:name w:val="footer"/>
    <w:basedOn w:val="Normal"/>
    <w:link w:val="FooterChar"/>
    <w:uiPriority w:val="99"/>
    <w:unhideWhenUsed/>
    <w:rsid w:val="009F0E85"/>
    <w:pPr>
      <w:tabs>
        <w:tab w:val="center" w:pos="4513"/>
        <w:tab w:val="right" w:pos="9026"/>
      </w:tabs>
    </w:pPr>
  </w:style>
  <w:style w:type="character" w:customStyle="1" w:styleId="FooterChar">
    <w:name w:val="Footer Char"/>
    <w:basedOn w:val="DefaultParagraphFont"/>
    <w:link w:val="Footer"/>
    <w:uiPriority w:val="99"/>
    <w:rsid w:val="009F0E85"/>
    <w:rPr>
      <w:rFonts w:ascii="Cambria" w:eastAsia="Cambria" w:hAnsi="Cambria" w:cs="Times New Roman"/>
      <w:sz w:val="24"/>
      <w:szCs w:val="24"/>
      <w:lang w:val="en-US"/>
    </w:rPr>
  </w:style>
  <w:style w:type="paragraph" w:styleId="FootnoteText">
    <w:name w:val="footnote text"/>
    <w:basedOn w:val="Normal"/>
    <w:link w:val="FootnoteTextChar"/>
    <w:uiPriority w:val="99"/>
    <w:unhideWhenUsed/>
    <w:rsid w:val="00E72012"/>
    <w:rPr>
      <w:sz w:val="18"/>
      <w:szCs w:val="20"/>
    </w:rPr>
  </w:style>
  <w:style w:type="character" w:customStyle="1" w:styleId="FootnoteTextChar">
    <w:name w:val="Footnote Text Char"/>
    <w:basedOn w:val="DefaultParagraphFont"/>
    <w:link w:val="FootnoteText"/>
    <w:uiPriority w:val="99"/>
    <w:rsid w:val="00E72012"/>
    <w:rPr>
      <w:rFonts w:ascii="Verdana" w:eastAsia="Times New Roman" w:hAnsi="Verdana" w:cs="Arial"/>
      <w:sz w:val="18"/>
      <w:szCs w:val="20"/>
    </w:rPr>
  </w:style>
  <w:style w:type="character" w:styleId="FootnoteReference">
    <w:name w:val="footnote reference"/>
    <w:basedOn w:val="DefaultParagraphFont"/>
    <w:uiPriority w:val="99"/>
    <w:unhideWhenUsed/>
    <w:rsid w:val="00BA64E5"/>
    <w:rPr>
      <w:vertAlign w:val="superscript"/>
    </w:rPr>
  </w:style>
  <w:style w:type="character" w:styleId="Hyperlink">
    <w:name w:val="Hyperlink"/>
    <w:basedOn w:val="DefaultParagraphFont"/>
    <w:uiPriority w:val="99"/>
    <w:unhideWhenUsed/>
    <w:rsid w:val="00D742CB"/>
    <w:rPr>
      <w:color w:val="0563C1" w:themeColor="hyperlink"/>
      <w:u w:val="single"/>
    </w:rPr>
  </w:style>
  <w:style w:type="character" w:styleId="UnresolvedMention">
    <w:name w:val="Unresolved Mention"/>
    <w:basedOn w:val="DefaultParagraphFont"/>
    <w:uiPriority w:val="99"/>
    <w:semiHidden/>
    <w:unhideWhenUsed/>
    <w:rsid w:val="00D742CB"/>
    <w:rPr>
      <w:color w:val="605E5C"/>
      <w:shd w:val="clear" w:color="auto" w:fill="E1DFDD"/>
    </w:rPr>
  </w:style>
  <w:style w:type="character" w:styleId="FollowedHyperlink">
    <w:name w:val="FollowedHyperlink"/>
    <w:basedOn w:val="DefaultParagraphFont"/>
    <w:uiPriority w:val="99"/>
    <w:semiHidden/>
    <w:unhideWhenUsed/>
    <w:rsid w:val="00D742CB"/>
    <w:rPr>
      <w:color w:val="954F72" w:themeColor="followedHyperlink"/>
      <w:u w:val="single"/>
    </w:rPr>
  </w:style>
  <w:style w:type="paragraph" w:styleId="Revision">
    <w:name w:val="Revision"/>
    <w:hidden/>
    <w:uiPriority w:val="99"/>
    <w:semiHidden/>
    <w:rsid w:val="008F532D"/>
    <w:pPr>
      <w:spacing w:after="0" w:line="240" w:lineRule="auto"/>
    </w:pPr>
    <w:rPr>
      <w:rFonts w:ascii="Cambria" w:eastAsia="Cambria" w:hAnsi="Cambria" w:cs="Times New Roman"/>
      <w:sz w:val="24"/>
      <w:szCs w:val="24"/>
      <w:lang w:val="en-US"/>
    </w:rPr>
  </w:style>
  <w:style w:type="paragraph" w:styleId="Caption">
    <w:name w:val="caption"/>
    <w:basedOn w:val="Heading2"/>
    <w:next w:val="Normal"/>
    <w:uiPriority w:val="35"/>
    <w:unhideWhenUsed/>
    <w:qFormat/>
    <w:rsid w:val="003A176A"/>
    <w:pPr>
      <w:keepNext/>
      <w:numPr>
        <w:ilvl w:val="0"/>
        <w:numId w:val="0"/>
      </w:numPr>
      <w:ind w:left="426"/>
      <w:jc w:val="center"/>
      <w:outlineLvl w:val="9"/>
    </w:pPr>
    <w:rPr>
      <w:b w:val="0"/>
      <w:bCs w:val="0"/>
    </w:rPr>
  </w:style>
  <w:style w:type="character" w:customStyle="1" w:styleId="Heading1Char">
    <w:name w:val="Heading 1 Char"/>
    <w:basedOn w:val="DefaultParagraphFont"/>
    <w:link w:val="Heading1"/>
    <w:uiPriority w:val="9"/>
    <w:rsid w:val="00544012"/>
    <w:rPr>
      <w:rFonts w:ascii="Arial" w:eastAsia="Times New Roman" w:hAnsi="Arial" w:cs="Arial"/>
      <w:b/>
    </w:rPr>
  </w:style>
  <w:style w:type="paragraph" w:styleId="BodyText">
    <w:name w:val="Body Text"/>
    <w:basedOn w:val="Normal"/>
    <w:link w:val="BodyTextChar"/>
    <w:rsid w:val="00933ECA"/>
    <w:pPr>
      <w:numPr>
        <w:ilvl w:val="12"/>
      </w:numPr>
      <w:ind w:left="851"/>
    </w:pPr>
    <w:rPr>
      <w:rFonts w:ascii="Times New Roman" w:hAnsi="Times New Roman"/>
      <w:szCs w:val="20"/>
      <w:lang w:eastAsia="en-GB"/>
    </w:rPr>
  </w:style>
  <w:style w:type="character" w:customStyle="1" w:styleId="BodyTextChar">
    <w:name w:val="Body Text Char"/>
    <w:basedOn w:val="DefaultParagraphFont"/>
    <w:link w:val="BodyText"/>
    <w:rsid w:val="00933ECA"/>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CC21D7"/>
    <w:rPr>
      <w:b/>
      <w:bCs/>
    </w:rPr>
  </w:style>
  <w:style w:type="character" w:customStyle="1" w:styleId="Heading2Char">
    <w:name w:val="Heading 2 Char"/>
    <w:basedOn w:val="DefaultParagraphFont"/>
    <w:link w:val="Heading2"/>
    <w:uiPriority w:val="9"/>
    <w:rsid w:val="00B23458"/>
    <w:rPr>
      <w:rFonts w:ascii="Arial" w:eastAsia="Times New Roman" w:hAnsi="Arial" w:cs="Arial"/>
      <w:b/>
      <w:bCs/>
    </w:rPr>
  </w:style>
  <w:style w:type="paragraph" w:styleId="Bibliography">
    <w:name w:val="Bibliography"/>
    <w:basedOn w:val="Normal"/>
    <w:next w:val="Normal"/>
    <w:uiPriority w:val="37"/>
    <w:unhideWhenUsed/>
    <w:rsid w:val="00265456"/>
  </w:style>
  <w:style w:type="character" w:styleId="PlaceholderText">
    <w:name w:val="Placeholder Text"/>
    <w:basedOn w:val="DefaultParagraphFont"/>
    <w:uiPriority w:val="99"/>
    <w:semiHidden/>
    <w:rsid w:val="00FE32D5"/>
    <w:rPr>
      <w:color w:val="808080"/>
    </w:rPr>
  </w:style>
  <w:style w:type="paragraph" w:styleId="Title">
    <w:name w:val="Title"/>
    <w:basedOn w:val="Normal"/>
    <w:next w:val="Normal"/>
    <w:link w:val="TitleChar"/>
    <w:uiPriority w:val="10"/>
    <w:qFormat/>
    <w:rsid w:val="00544012"/>
    <w:rPr>
      <w:b/>
    </w:rPr>
  </w:style>
  <w:style w:type="character" w:customStyle="1" w:styleId="TitleChar">
    <w:name w:val="Title Char"/>
    <w:basedOn w:val="DefaultParagraphFont"/>
    <w:link w:val="Title"/>
    <w:uiPriority w:val="10"/>
    <w:rsid w:val="00544012"/>
    <w:rPr>
      <w:rFonts w:ascii="Arial" w:eastAsia="Cambria" w:hAnsi="Arial" w:cs="Arial"/>
      <w:b/>
      <w:lang w:val="en-US"/>
    </w:rPr>
  </w:style>
  <w:style w:type="character" w:customStyle="1" w:styleId="Heading3Char">
    <w:name w:val="Heading 3 Char"/>
    <w:aliases w:val="Section List Char"/>
    <w:basedOn w:val="DefaultParagraphFont"/>
    <w:link w:val="Heading3"/>
    <w:uiPriority w:val="9"/>
    <w:rsid w:val="00544012"/>
    <w:rPr>
      <w:rFonts w:ascii="Arial" w:eastAsia="Times New Roman" w:hAnsi="Arial" w:cs="Arial"/>
    </w:rPr>
  </w:style>
  <w:style w:type="character" w:customStyle="1" w:styleId="Heading4Char">
    <w:name w:val="Heading 4 Char"/>
    <w:basedOn w:val="DefaultParagraphFont"/>
    <w:link w:val="Heading4"/>
    <w:uiPriority w:val="9"/>
    <w:rsid w:val="001C3DE3"/>
    <w:rPr>
      <w:rFonts w:ascii="Verdana" w:eastAsia="Times New Roman" w:hAnsi="Verdana" w:cs="Arial"/>
      <w:b/>
      <w:bCs/>
      <w:sz w:val="20"/>
    </w:rPr>
  </w:style>
  <w:style w:type="paragraph" w:styleId="NoSpacing">
    <w:name w:val="No Spacing"/>
    <w:aliases w:val="Indent Normal"/>
    <w:basedOn w:val="Normal"/>
    <w:uiPriority w:val="1"/>
    <w:qFormat/>
    <w:rsid w:val="007559FC"/>
    <w:pPr>
      <w:ind w:left="1276"/>
    </w:pPr>
  </w:style>
  <w:style w:type="paragraph" w:styleId="TOCHeading">
    <w:name w:val="TOC Heading"/>
    <w:basedOn w:val="Heading1"/>
    <w:next w:val="Normal"/>
    <w:uiPriority w:val="39"/>
    <w:unhideWhenUsed/>
    <w:qFormat/>
    <w:rsid w:val="00645B54"/>
    <w:pPr>
      <w:keepNext/>
      <w:keepLines/>
      <w:numPr>
        <w:numId w:val="0"/>
      </w:numPr>
      <w:tabs>
        <w:tab w:val="clear" w:pos="567"/>
      </w:tabs>
      <w:spacing w:before="240" w:line="259" w:lineRule="auto"/>
      <w:contextualSpacing w:val="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45B54"/>
    <w:pPr>
      <w:tabs>
        <w:tab w:val="clear" w:pos="567"/>
      </w:tabs>
      <w:spacing w:after="100"/>
      <w:ind w:left="0"/>
    </w:pPr>
  </w:style>
  <w:style w:type="paragraph" w:styleId="TOC2">
    <w:name w:val="toc 2"/>
    <w:basedOn w:val="Normal"/>
    <w:next w:val="Normal"/>
    <w:autoRedefine/>
    <w:uiPriority w:val="39"/>
    <w:unhideWhenUsed/>
    <w:rsid w:val="00645B54"/>
    <w:pPr>
      <w:tabs>
        <w:tab w:val="clear" w:pos="567"/>
      </w:tabs>
      <w:spacing w:after="100"/>
      <w:ind w:left="220"/>
    </w:pPr>
  </w:style>
  <w:style w:type="paragraph" w:styleId="TOC3">
    <w:name w:val="toc 3"/>
    <w:basedOn w:val="Normal"/>
    <w:next w:val="Normal"/>
    <w:autoRedefine/>
    <w:uiPriority w:val="39"/>
    <w:unhideWhenUsed/>
    <w:rsid w:val="00645B54"/>
    <w:pPr>
      <w:tabs>
        <w:tab w:val="clear" w:pos="567"/>
      </w:tabs>
      <w:spacing w:after="100" w:line="259" w:lineRule="auto"/>
      <w:ind w:left="440"/>
      <w:contextualSpacing w:val="0"/>
    </w:pPr>
    <w:rPr>
      <w:rFonts w:asciiTheme="minorHAnsi" w:eastAsiaTheme="minorEastAsia" w:hAnsiTheme="minorHAnsi" w:cs="Times New Roman"/>
      <w:lang w:val="en-US"/>
    </w:rPr>
  </w:style>
  <w:style w:type="character" w:styleId="LineNumber">
    <w:name w:val="line number"/>
    <w:basedOn w:val="DefaultParagraphFont"/>
    <w:uiPriority w:val="99"/>
    <w:semiHidden/>
    <w:unhideWhenUsed/>
    <w:rsid w:val="00132BE2"/>
  </w:style>
  <w:style w:type="character" w:customStyle="1" w:styleId="Heading5Char">
    <w:name w:val="Heading 5 Char"/>
    <w:basedOn w:val="DefaultParagraphFont"/>
    <w:link w:val="Heading5"/>
    <w:uiPriority w:val="9"/>
    <w:rsid w:val="001C3DE3"/>
    <w:rPr>
      <w:rFonts w:ascii="Verdana" w:eastAsia="Times New Roman" w:hAnsi="Verdana" w:cs="Arial"/>
      <w:b/>
      <w:bCs/>
      <w:sz w:val="20"/>
    </w:rPr>
  </w:style>
  <w:style w:type="table" w:customStyle="1" w:styleId="TableGrid1">
    <w:name w:val="Table Grid1"/>
    <w:basedOn w:val="TableNormal"/>
    <w:next w:val="TableGrid"/>
    <w:uiPriority w:val="39"/>
    <w:rsid w:val="004C287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5908"/>
    <w:pPr>
      <w:tabs>
        <w:tab w:val="clear" w:pos="567"/>
      </w:tabs>
      <w:spacing w:before="100" w:beforeAutospacing="1" w:after="100" w:afterAutospacing="1" w:line="240" w:lineRule="auto"/>
      <w:ind w:left="0"/>
      <w:contextualSpacing w:val="0"/>
    </w:pPr>
    <w:rPr>
      <w:rFonts w:ascii="Times New Roman" w:hAnsi="Times New Roman" w:cs="Times New Roman"/>
      <w:sz w:val="24"/>
      <w:szCs w:val="24"/>
      <w:lang w:eastAsia="zh-CN"/>
    </w:rPr>
  </w:style>
  <w:style w:type="table" w:styleId="ListTable4">
    <w:name w:val="List Table 4"/>
    <w:basedOn w:val="TableNormal"/>
    <w:uiPriority w:val="49"/>
    <w:rsid w:val="00767E14"/>
    <w:pPr>
      <w:spacing w:after="0" w:line="240" w:lineRule="auto"/>
    </w:pPr>
    <w:rPr>
      <w:rFonts w:ascii="Verdana" w:hAnsi="Verdana"/>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Verdana" w:hAnsi="Verdana"/>
        <w:b/>
        <w:bCs/>
        <w:color w:val="FFFFFF" w:themeColor="background1"/>
      </w:rPr>
      <w:tblPr/>
      <w:tcPr>
        <w:shd w:val="clear" w:color="auto" w:fill="767171" w:themeFill="background2" w:themeFillShade="80"/>
        <w:vAlign w:val="center"/>
      </w:tcPr>
    </w:tblStylePr>
    <w:tblStylePr w:type="lastRow">
      <w:rPr>
        <w:b/>
        <w:bCs/>
      </w:rPr>
      <w:tblPr/>
      <w:tcPr>
        <w:tcBorders>
          <w:top w:val="double" w:sz="4" w:space="0" w:color="666666" w:themeColor="text1" w:themeTint="99"/>
        </w:tcBorders>
      </w:tcPr>
    </w:tblStylePr>
    <w:tblStylePr w:type="firstCol">
      <w:rPr>
        <w:b w:val="0"/>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958">
      <w:bodyDiv w:val="1"/>
      <w:marLeft w:val="0"/>
      <w:marRight w:val="0"/>
      <w:marTop w:val="0"/>
      <w:marBottom w:val="0"/>
      <w:divBdr>
        <w:top w:val="none" w:sz="0" w:space="0" w:color="auto"/>
        <w:left w:val="none" w:sz="0" w:space="0" w:color="auto"/>
        <w:bottom w:val="none" w:sz="0" w:space="0" w:color="auto"/>
        <w:right w:val="none" w:sz="0" w:space="0" w:color="auto"/>
      </w:divBdr>
    </w:div>
    <w:div w:id="743364">
      <w:bodyDiv w:val="1"/>
      <w:marLeft w:val="0"/>
      <w:marRight w:val="0"/>
      <w:marTop w:val="0"/>
      <w:marBottom w:val="0"/>
      <w:divBdr>
        <w:top w:val="none" w:sz="0" w:space="0" w:color="auto"/>
        <w:left w:val="none" w:sz="0" w:space="0" w:color="auto"/>
        <w:bottom w:val="none" w:sz="0" w:space="0" w:color="auto"/>
        <w:right w:val="none" w:sz="0" w:space="0" w:color="auto"/>
      </w:divBdr>
    </w:div>
    <w:div w:id="4330173">
      <w:bodyDiv w:val="1"/>
      <w:marLeft w:val="0"/>
      <w:marRight w:val="0"/>
      <w:marTop w:val="0"/>
      <w:marBottom w:val="0"/>
      <w:divBdr>
        <w:top w:val="none" w:sz="0" w:space="0" w:color="auto"/>
        <w:left w:val="none" w:sz="0" w:space="0" w:color="auto"/>
        <w:bottom w:val="none" w:sz="0" w:space="0" w:color="auto"/>
        <w:right w:val="none" w:sz="0" w:space="0" w:color="auto"/>
      </w:divBdr>
    </w:div>
    <w:div w:id="6911106">
      <w:bodyDiv w:val="1"/>
      <w:marLeft w:val="0"/>
      <w:marRight w:val="0"/>
      <w:marTop w:val="0"/>
      <w:marBottom w:val="0"/>
      <w:divBdr>
        <w:top w:val="none" w:sz="0" w:space="0" w:color="auto"/>
        <w:left w:val="none" w:sz="0" w:space="0" w:color="auto"/>
        <w:bottom w:val="none" w:sz="0" w:space="0" w:color="auto"/>
        <w:right w:val="none" w:sz="0" w:space="0" w:color="auto"/>
      </w:divBdr>
    </w:div>
    <w:div w:id="7099619">
      <w:bodyDiv w:val="1"/>
      <w:marLeft w:val="0"/>
      <w:marRight w:val="0"/>
      <w:marTop w:val="0"/>
      <w:marBottom w:val="0"/>
      <w:divBdr>
        <w:top w:val="none" w:sz="0" w:space="0" w:color="auto"/>
        <w:left w:val="none" w:sz="0" w:space="0" w:color="auto"/>
        <w:bottom w:val="none" w:sz="0" w:space="0" w:color="auto"/>
        <w:right w:val="none" w:sz="0" w:space="0" w:color="auto"/>
      </w:divBdr>
    </w:div>
    <w:div w:id="16515251">
      <w:bodyDiv w:val="1"/>
      <w:marLeft w:val="0"/>
      <w:marRight w:val="0"/>
      <w:marTop w:val="0"/>
      <w:marBottom w:val="0"/>
      <w:divBdr>
        <w:top w:val="none" w:sz="0" w:space="0" w:color="auto"/>
        <w:left w:val="none" w:sz="0" w:space="0" w:color="auto"/>
        <w:bottom w:val="none" w:sz="0" w:space="0" w:color="auto"/>
        <w:right w:val="none" w:sz="0" w:space="0" w:color="auto"/>
      </w:divBdr>
    </w:div>
    <w:div w:id="21833757">
      <w:bodyDiv w:val="1"/>
      <w:marLeft w:val="0"/>
      <w:marRight w:val="0"/>
      <w:marTop w:val="0"/>
      <w:marBottom w:val="0"/>
      <w:divBdr>
        <w:top w:val="none" w:sz="0" w:space="0" w:color="auto"/>
        <w:left w:val="none" w:sz="0" w:space="0" w:color="auto"/>
        <w:bottom w:val="none" w:sz="0" w:space="0" w:color="auto"/>
        <w:right w:val="none" w:sz="0" w:space="0" w:color="auto"/>
      </w:divBdr>
    </w:div>
    <w:div w:id="23793524">
      <w:bodyDiv w:val="1"/>
      <w:marLeft w:val="0"/>
      <w:marRight w:val="0"/>
      <w:marTop w:val="0"/>
      <w:marBottom w:val="0"/>
      <w:divBdr>
        <w:top w:val="none" w:sz="0" w:space="0" w:color="auto"/>
        <w:left w:val="none" w:sz="0" w:space="0" w:color="auto"/>
        <w:bottom w:val="none" w:sz="0" w:space="0" w:color="auto"/>
        <w:right w:val="none" w:sz="0" w:space="0" w:color="auto"/>
      </w:divBdr>
    </w:div>
    <w:div w:id="29688529">
      <w:bodyDiv w:val="1"/>
      <w:marLeft w:val="0"/>
      <w:marRight w:val="0"/>
      <w:marTop w:val="0"/>
      <w:marBottom w:val="0"/>
      <w:divBdr>
        <w:top w:val="none" w:sz="0" w:space="0" w:color="auto"/>
        <w:left w:val="none" w:sz="0" w:space="0" w:color="auto"/>
        <w:bottom w:val="none" w:sz="0" w:space="0" w:color="auto"/>
        <w:right w:val="none" w:sz="0" w:space="0" w:color="auto"/>
      </w:divBdr>
    </w:div>
    <w:div w:id="41640281">
      <w:bodyDiv w:val="1"/>
      <w:marLeft w:val="0"/>
      <w:marRight w:val="0"/>
      <w:marTop w:val="0"/>
      <w:marBottom w:val="0"/>
      <w:divBdr>
        <w:top w:val="none" w:sz="0" w:space="0" w:color="auto"/>
        <w:left w:val="none" w:sz="0" w:space="0" w:color="auto"/>
        <w:bottom w:val="none" w:sz="0" w:space="0" w:color="auto"/>
        <w:right w:val="none" w:sz="0" w:space="0" w:color="auto"/>
      </w:divBdr>
    </w:div>
    <w:div w:id="42681835">
      <w:bodyDiv w:val="1"/>
      <w:marLeft w:val="0"/>
      <w:marRight w:val="0"/>
      <w:marTop w:val="0"/>
      <w:marBottom w:val="0"/>
      <w:divBdr>
        <w:top w:val="none" w:sz="0" w:space="0" w:color="auto"/>
        <w:left w:val="none" w:sz="0" w:space="0" w:color="auto"/>
        <w:bottom w:val="none" w:sz="0" w:space="0" w:color="auto"/>
        <w:right w:val="none" w:sz="0" w:space="0" w:color="auto"/>
      </w:divBdr>
    </w:div>
    <w:div w:id="44762284">
      <w:bodyDiv w:val="1"/>
      <w:marLeft w:val="0"/>
      <w:marRight w:val="0"/>
      <w:marTop w:val="0"/>
      <w:marBottom w:val="0"/>
      <w:divBdr>
        <w:top w:val="none" w:sz="0" w:space="0" w:color="auto"/>
        <w:left w:val="none" w:sz="0" w:space="0" w:color="auto"/>
        <w:bottom w:val="none" w:sz="0" w:space="0" w:color="auto"/>
        <w:right w:val="none" w:sz="0" w:space="0" w:color="auto"/>
      </w:divBdr>
    </w:div>
    <w:div w:id="45224055">
      <w:bodyDiv w:val="1"/>
      <w:marLeft w:val="0"/>
      <w:marRight w:val="0"/>
      <w:marTop w:val="0"/>
      <w:marBottom w:val="0"/>
      <w:divBdr>
        <w:top w:val="none" w:sz="0" w:space="0" w:color="auto"/>
        <w:left w:val="none" w:sz="0" w:space="0" w:color="auto"/>
        <w:bottom w:val="none" w:sz="0" w:space="0" w:color="auto"/>
        <w:right w:val="none" w:sz="0" w:space="0" w:color="auto"/>
      </w:divBdr>
    </w:div>
    <w:div w:id="47651189">
      <w:bodyDiv w:val="1"/>
      <w:marLeft w:val="0"/>
      <w:marRight w:val="0"/>
      <w:marTop w:val="0"/>
      <w:marBottom w:val="0"/>
      <w:divBdr>
        <w:top w:val="none" w:sz="0" w:space="0" w:color="auto"/>
        <w:left w:val="none" w:sz="0" w:space="0" w:color="auto"/>
        <w:bottom w:val="none" w:sz="0" w:space="0" w:color="auto"/>
        <w:right w:val="none" w:sz="0" w:space="0" w:color="auto"/>
      </w:divBdr>
    </w:div>
    <w:div w:id="52705052">
      <w:bodyDiv w:val="1"/>
      <w:marLeft w:val="0"/>
      <w:marRight w:val="0"/>
      <w:marTop w:val="0"/>
      <w:marBottom w:val="0"/>
      <w:divBdr>
        <w:top w:val="none" w:sz="0" w:space="0" w:color="auto"/>
        <w:left w:val="none" w:sz="0" w:space="0" w:color="auto"/>
        <w:bottom w:val="none" w:sz="0" w:space="0" w:color="auto"/>
        <w:right w:val="none" w:sz="0" w:space="0" w:color="auto"/>
      </w:divBdr>
    </w:div>
    <w:div w:id="55859421">
      <w:bodyDiv w:val="1"/>
      <w:marLeft w:val="0"/>
      <w:marRight w:val="0"/>
      <w:marTop w:val="0"/>
      <w:marBottom w:val="0"/>
      <w:divBdr>
        <w:top w:val="none" w:sz="0" w:space="0" w:color="auto"/>
        <w:left w:val="none" w:sz="0" w:space="0" w:color="auto"/>
        <w:bottom w:val="none" w:sz="0" w:space="0" w:color="auto"/>
        <w:right w:val="none" w:sz="0" w:space="0" w:color="auto"/>
      </w:divBdr>
    </w:div>
    <w:div w:id="56052377">
      <w:bodyDiv w:val="1"/>
      <w:marLeft w:val="0"/>
      <w:marRight w:val="0"/>
      <w:marTop w:val="0"/>
      <w:marBottom w:val="0"/>
      <w:divBdr>
        <w:top w:val="none" w:sz="0" w:space="0" w:color="auto"/>
        <w:left w:val="none" w:sz="0" w:space="0" w:color="auto"/>
        <w:bottom w:val="none" w:sz="0" w:space="0" w:color="auto"/>
        <w:right w:val="none" w:sz="0" w:space="0" w:color="auto"/>
      </w:divBdr>
    </w:div>
    <w:div w:id="58604246">
      <w:bodyDiv w:val="1"/>
      <w:marLeft w:val="0"/>
      <w:marRight w:val="0"/>
      <w:marTop w:val="0"/>
      <w:marBottom w:val="0"/>
      <w:divBdr>
        <w:top w:val="none" w:sz="0" w:space="0" w:color="auto"/>
        <w:left w:val="none" w:sz="0" w:space="0" w:color="auto"/>
        <w:bottom w:val="none" w:sz="0" w:space="0" w:color="auto"/>
        <w:right w:val="none" w:sz="0" w:space="0" w:color="auto"/>
      </w:divBdr>
    </w:div>
    <w:div w:id="59987475">
      <w:bodyDiv w:val="1"/>
      <w:marLeft w:val="0"/>
      <w:marRight w:val="0"/>
      <w:marTop w:val="0"/>
      <w:marBottom w:val="0"/>
      <w:divBdr>
        <w:top w:val="none" w:sz="0" w:space="0" w:color="auto"/>
        <w:left w:val="none" w:sz="0" w:space="0" w:color="auto"/>
        <w:bottom w:val="none" w:sz="0" w:space="0" w:color="auto"/>
        <w:right w:val="none" w:sz="0" w:space="0" w:color="auto"/>
      </w:divBdr>
    </w:div>
    <w:div w:id="61755661">
      <w:bodyDiv w:val="1"/>
      <w:marLeft w:val="0"/>
      <w:marRight w:val="0"/>
      <w:marTop w:val="0"/>
      <w:marBottom w:val="0"/>
      <w:divBdr>
        <w:top w:val="none" w:sz="0" w:space="0" w:color="auto"/>
        <w:left w:val="none" w:sz="0" w:space="0" w:color="auto"/>
        <w:bottom w:val="none" w:sz="0" w:space="0" w:color="auto"/>
        <w:right w:val="none" w:sz="0" w:space="0" w:color="auto"/>
      </w:divBdr>
    </w:div>
    <w:div w:id="68238516">
      <w:bodyDiv w:val="1"/>
      <w:marLeft w:val="0"/>
      <w:marRight w:val="0"/>
      <w:marTop w:val="0"/>
      <w:marBottom w:val="0"/>
      <w:divBdr>
        <w:top w:val="none" w:sz="0" w:space="0" w:color="auto"/>
        <w:left w:val="none" w:sz="0" w:space="0" w:color="auto"/>
        <w:bottom w:val="none" w:sz="0" w:space="0" w:color="auto"/>
        <w:right w:val="none" w:sz="0" w:space="0" w:color="auto"/>
      </w:divBdr>
    </w:div>
    <w:div w:id="68425195">
      <w:bodyDiv w:val="1"/>
      <w:marLeft w:val="0"/>
      <w:marRight w:val="0"/>
      <w:marTop w:val="0"/>
      <w:marBottom w:val="0"/>
      <w:divBdr>
        <w:top w:val="none" w:sz="0" w:space="0" w:color="auto"/>
        <w:left w:val="none" w:sz="0" w:space="0" w:color="auto"/>
        <w:bottom w:val="none" w:sz="0" w:space="0" w:color="auto"/>
        <w:right w:val="none" w:sz="0" w:space="0" w:color="auto"/>
      </w:divBdr>
    </w:div>
    <w:div w:id="68697502">
      <w:bodyDiv w:val="1"/>
      <w:marLeft w:val="0"/>
      <w:marRight w:val="0"/>
      <w:marTop w:val="0"/>
      <w:marBottom w:val="0"/>
      <w:divBdr>
        <w:top w:val="none" w:sz="0" w:space="0" w:color="auto"/>
        <w:left w:val="none" w:sz="0" w:space="0" w:color="auto"/>
        <w:bottom w:val="none" w:sz="0" w:space="0" w:color="auto"/>
        <w:right w:val="none" w:sz="0" w:space="0" w:color="auto"/>
      </w:divBdr>
    </w:div>
    <w:div w:id="75520575">
      <w:bodyDiv w:val="1"/>
      <w:marLeft w:val="0"/>
      <w:marRight w:val="0"/>
      <w:marTop w:val="0"/>
      <w:marBottom w:val="0"/>
      <w:divBdr>
        <w:top w:val="none" w:sz="0" w:space="0" w:color="auto"/>
        <w:left w:val="none" w:sz="0" w:space="0" w:color="auto"/>
        <w:bottom w:val="none" w:sz="0" w:space="0" w:color="auto"/>
        <w:right w:val="none" w:sz="0" w:space="0" w:color="auto"/>
      </w:divBdr>
    </w:div>
    <w:div w:id="79252830">
      <w:bodyDiv w:val="1"/>
      <w:marLeft w:val="0"/>
      <w:marRight w:val="0"/>
      <w:marTop w:val="0"/>
      <w:marBottom w:val="0"/>
      <w:divBdr>
        <w:top w:val="none" w:sz="0" w:space="0" w:color="auto"/>
        <w:left w:val="none" w:sz="0" w:space="0" w:color="auto"/>
        <w:bottom w:val="none" w:sz="0" w:space="0" w:color="auto"/>
        <w:right w:val="none" w:sz="0" w:space="0" w:color="auto"/>
      </w:divBdr>
    </w:div>
    <w:div w:id="83383617">
      <w:bodyDiv w:val="1"/>
      <w:marLeft w:val="0"/>
      <w:marRight w:val="0"/>
      <w:marTop w:val="0"/>
      <w:marBottom w:val="0"/>
      <w:divBdr>
        <w:top w:val="none" w:sz="0" w:space="0" w:color="auto"/>
        <w:left w:val="none" w:sz="0" w:space="0" w:color="auto"/>
        <w:bottom w:val="none" w:sz="0" w:space="0" w:color="auto"/>
        <w:right w:val="none" w:sz="0" w:space="0" w:color="auto"/>
      </w:divBdr>
    </w:div>
    <w:div w:id="85001655">
      <w:bodyDiv w:val="1"/>
      <w:marLeft w:val="0"/>
      <w:marRight w:val="0"/>
      <w:marTop w:val="0"/>
      <w:marBottom w:val="0"/>
      <w:divBdr>
        <w:top w:val="none" w:sz="0" w:space="0" w:color="auto"/>
        <w:left w:val="none" w:sz="0" w:space="0" w:color="auto"/>
        <w:bottom w:val="none" w:sz="0" w:space="0" w:color="auto"/>
        <w:right w:val="none" w:sz="0" w:space="0" w:color="auto"/>
      </w:divBdr>
    </w:div>
    <w:div w:id="87428975">
      <w:bodyDiv w:val="1"/>
      <w:marLeft w:val="0"/>
      <w:marRight w:val="0"/>
      <w:marTop w:val="0"/>
      <w:marBottom w:val="0"/>
      <w:divBdr>
        <w:top w:val="none" w:sz="0" w:space="0" w:color="auto"/>
        <w:left w:val="none" w:sz="0" w:space="0" w:color="auto"/>
        <w:bottom w:val="none" w:sz="0" w:space="0" w:color="auto"/>
        <w:right w:val="none" w:sz="0" w:space="0" w:color="auto"/>
      </w:divBdr>
    </w:div>
    <w:div w:id="91825621">
      <w:bodyDiv w:val="1"/>
      <w:marLeft w:val="0"/>
      <w:marRight w:val="0"/>
      <w:marTop w:val="0"/>
      <w:marBottom w:val="0"/>
      <w:divBdr>
        <w:top w:val="none" w:sz="0" w:space="0" w:color="auto"/>
        <w:left w:val="none" w:sz="0" w:space="0" w:color="auto"/>
        <w:bottom w:val="none" w:sz="0" w:space="0" w:color="auto"/>
        <w:right w:val="none" w:sz="0" w:space="0" w:color="auto"/>
      </w:divBdr>
    </w:div>
    <w:div w:id="92363408">
      <w:bodyDiv w:val="1"/>
      <w:marLeft w:val="0"/>
      <w:marRight w:val="0"/>
      <w:marTop w:val="0"/>
      <w:marBottom w:val="0"/>
      <w:divBdr>
        <w:top w:val="none" w:sz="0" w:space="0" w:color="auto"/>
        <w:left w:val="none" w:sz="0" w:space="0" w:color="auto"/>
        <w:bottom w:val="none" w:sz="0" w:space="0" w:color="auto"/>
        <w:right w:val="none" w:sz="0" w:space="0" w:color="auto"/>
      </w:divBdr>
    </w:div>
    <w:div w:id="99498158">
      <w:bodyDiv w:val="1"/>
      <w:marLeft w:val="0"/>
      <w:marRight w:val="0"/>
      <w:marTop w:val="0"/>
      <w:marBottom w:val="0"/>
      <w:divBdr>
        <w:top w:val="none" w:sz="0" w:space="0" w:color="auto"/>
        <w:left w:val="none" w:sz="0" w:space="0" w:color="auto"/>
        <w:bottom w:val="none" w:sz="0" w:space="0" w:color="auto"/>
        <w:right w:val="none" w:sz="0" w:space="0" w:color="auto"/>
      </w:divBdr>
    </w:div>
    <w:div w:id="112093027">
      <w:bodyDiv w:val="1"/>
      <w:marLeft w:val="0"/>
      <w:marRight w:val="0"/>
      <w:marTop w:val="0"/>
      <w:marBottom w:val="0"/>
      <w:divBdr>
        <w:top w:val="none" w:sz="0" w:space="0" w:color="auto"/>
        <w:left w:val="none" w:sz="0" w:space="0" w:color="auto"/>
        <w:bottom w:val="none" w:sz="0" w:space="0" w:color="auto"/>
        <w:right w:val="none" w:sz="0" w:space="0" w:color="auto"/>
      </w:divBdr>
    </w:div>
    <w:div w:id="116487172">
      <w:bodyDiv w:val="1"/>
      <w:marLeft w:val="0"/>
      <w:marRight w:val="0"/>
      <w:marTop w:val="0"/>
      <w:marBottom w:val="0"/>
      <w:divBdr>
        <w:top w:val="none" w:sz="0" w:space="0" w:color="auto"/>
        <w:left w:val="none" w:sz="0" w:space="0" w:color="auto"/>
        <w:bottom w:val="none" w:sz="0" w:space="0" w:color="auto"/>
        <w:right w:val="none" w:sz="0" w:space="0" w:color="auto"/>
      </w:divBdr>
    </w:div>
    <w:div w:id="130944659">
      <w:bodyDiv w:val="1"/>
      <w:marLeft w:val="0"/>
      <w:marRight w:val="0"/>
      <w:marTop w:val="0"/>
      <w:marBottom w:val="0"/>
      <w:divBdr>
        <w:top w:val="none" w:sz="0" w:space="0" w:color="auto"/>
        <w:left w:val="none" w:sz="0" w:space="0" w:color="auto"/>
        <w:bottom w:val="none" w:sz="0" w:space="0" w:color="auto"/>
        <w:right w:val="none" w:sz="0" w:space="0" w:color="auto"/>
      </w:divBdr>
    </w:div>
    <w:div w:id="134181993">
      <w:bodyDiv w:val="1"/>
      <w:marLeft w:val="0"/>
      <w:marRight w:val="0"/>
      <w:marTop w:val="0"/>
      <w:marBottom w:val="0"/>
      <w:divBdr>
        <w:top w:val="none" w:sz="0" w:space="0" w:color="auto"/>
        <w:left w:val="none" w:sz="0" w:space="0" w:color="auto"/>
        <w:bottom w:val="none" w:sz="0" w:space="0" w:color="auto"/>
        <w:right w:val="none" w:sz="0" w:space="0" w:color="auto"/>
      </w:divBdr>
    </w:div>
    <w:div w:id="144511360">
      <w:bodyDiv w:val="1"/>
      <w:marLeft w:val="0"/>
      <w:marRight w:val="0"/>
      <w:marTop w:val="0"/>
      <w:marBottom w:val="0"/>
      <w:divBdr>
        <w:top w:val="none" w:sz="0" w:space="0" w:color="auto"/>
        <w:left w:val="none" w:sz="0" w:space="0" w:color="auto"/>
        <w:bottom w:val="none" w:sz="0" w:space="0" w:color="auto"/>
        <w:right w:val="none" w:sz="0" w:space="0" w:color="auto"/>
      </w:divBdr>
    </w:div>
    <w:div w:id="157112894">
      <w:bodyDiv w:val="1"/>
      <w:marLeft w:val="0"/>
      <w:marRight w:val="0"/>
      <w:marTop w:val="0"/>
      <w:marBottom w:val="0"/>
      <w:divBdr>
        <w:top w:val="none" w:sz="0" w:space="0" w:color="auto"/>
        <w:left w:val="none" w:sz="0" w:space="0" w:color="auto"/>
        <w:bottom w:val="none" w:sz="0" w:space="0" w:color="auto"/>
        <w:right w:val="none" w:sz="0" w:space="0" w:color="auto"/>
      </w:divBdr>
    </w:div>
    <w:div w:id="168060746">
      <w:bodyDiv w:val="1"/>
      <w:marLeft w:val="0"/>
      <w:marRight w:val="0"/>
      <w:marTop w:val="0"/>
      <w:marBottom w:val="0"/>
      <w:divBdr>
        <w:top w:val="none" w:sz="0" w:space="0" w:color="auto"/>
        <w:left w:val="none" w:sz="0" w:space="0" w:color="auto"/>
        <w:bottom w:val="none" w:sz="0" w:space="0" w:color="auto"/>
        <w:right w:val="none" w:sz="0" w:space="0" w:color="auto"/>
      </w:divBdr>
    </w:div>
    <w:div w:id="168105557">
      <w:bodyDiv w:val="1"/>
      <w:marLeft w:val="0"/>
      <w:marRight w:val="0"/>
      <w:marTop w:val="0"/>
      <w:marBottom w:val="0"/>
      <w:divBdr>
        <w:top w:val="none" w:sz="0" w:space="0" w:color="auto"/>
        <w:left w:val="none" w:sz="0" w:space="0" w:color="auto"/>
        <w:bottom w:val="none" w:sz="0" w:space="0" w:color="auto"/>
        <w:right w:val="none" w:sz="0" w:space="0" w:color="auto"/>
      </w:divBdr>
    </w:div>
    <w:div w:id="169489185">
      <w:bodyDiv w:val="1"/>
      <w:marLeft w:val="0"/>
      <w:marRight w:val="0"/>
      <w:marTop w:val="0"/>
      <w:marBottom w:val="0"/>
      <w:divBdr>
        <w:top w:val="none" w:sz="0" w:space="0" w:color="auto"/>
        <w:left w:val="none" w:sz="0" w:space="0" w:color="auto"/>
        <w:bottom w:val="none" w:sz="0" w:space="0" w:color="auto"/>
        <w:right w:val="none" w:sz="0" w:space="0" w:color="auto"/>
      </w:divBdr>
    </w:div>
    <w:div w:id="175656675">
      <w:bodyDiv w:val="1"/>
      <w:marLeft w:val="0"/>
      <w:marRight w:val="0"/>
      <w:marTop w:val="0"/>
      <w:marBottom w:val="0"/>
      <w:divBdr>
        <w:top w:val="none" w:sz="0" w:space="0" w:color="auto"/>
        <w:left w:val="none" w:sz="0" w:space="0" w:color="auto"/>
        <w:bottom w:val="none" w:sz="0" w:space="0" w:color="auto"/>
        <w:right w:val="none" w:sz="0" w:space="0" w:color="auto"/>
      </w:divBdr>
    </w:div>
    <w:div w:id="175927294">
      <w:bodyDiv w:val="1"/>
      <w:marLeft w:val="0"/>
      <w:marRight w:val="0"/>
      <w:marTop w:val="0"/>
      <w:marBottom w:val="0"/>
      <w:divBdr>
        <w:top w:val="none" w:sz="0" w:space="0" w:color="auto"/>
        <w:left w:val="none" w:sz="0" w:space="0" w:color="auto"/>
        <w:bottom w:val="none" w:sz="0" w:space="0" w:color="auto"/>
        <w:right w:val="none" w:sz="0" w:space="0" w:color="auto"/>
      </w:divBdr>
    </w:div>
    <w:div w:id="177932891">
      <w:bodyDiv w:val="1"/>
      <w:marLeft w:val="0"/>
      <w:marRight w:val="0"/>
      <w:marTop w:val="0"/>
      <w:marBottom w:val="0"/>
      <w:divBdr>
        <w:top w:val="none" w:sz="0" w:space="0" w:color="auto"/>
        <w:left w:val="none" w:sz="0" w:space="0" w:color="auto"/>
        <w:bottom w:val="none" w:sz="0" w:space="0" w:color="auto"/>
        <w:right w:val="none" w:sz="0" w:space="0" w:color="auto"/>
      </w:divBdr>
    </w:div>
    <w:div w:id="178663098">
      <w:bodyDiv w:val="1"/>
      <w:marLeft w:val="0"/>
      <w:marRight w:val="0"/>
      <w:marTop w:val="0"/>
      <w:marBottom w:val="0"/>
      <w:divBdr>
        <w:top w:val="none" w:sz="0" w:space="0" w:color="auto"/>
        <w:left w:val="none" w:sz="0" w:space="0" w:color="auto"/>
        <w:bottom w:val="none" w:sz="0" w:space="0" w:color="auto"/>
        <w:right w:val="none" w:sz="0" w:space="0" w:color="auto"/>
      </w:divBdr>
    </w:div>
    <w:div w:id="180511352">
      <w:bodyDiv w:val="1"/>
      <w:marLeft w:val="0"/>
      <w:marRight w:val="0"/>
      <w:marTop w:val="0"/>
      <w:marBottom w:val="0"/>
      <w:divBdr>
        <w:top w:val="none" w:sz="0" w:space="0" w:color="auto"/>
        <w:left w:val="none" w:sz="0" w:space="0" w:color="auto"/>
        <w:bottom w:val="none" w:sz="0" w:space="0" w:color="auto"/>
        <w:right w:val="none" w:sz="0" w:space="0" w:color="auto"/>
      </w:divBdr>
    </w:div>
    <w:div w:id="187063826">
      <w:bodyDiv w:val="1"/>
      <w:marLeft w:val="0"/>
      <w:marRight w:val="0"/>
      <w:marTop w:val="0"/>
      <w:marBottom w:val="0"/>
      <w:divBdr>
        <w:top w:val="none" w:sz="0" w:space="0" w:color="auto"/>
        <w:left w:val="none" w:sz="0" w:space="0" w:color="auto"/>
        <w:bottom w:val="none" w:sz="0" w:space="0" w:color="auto"/>
        <w:right w:val="none" w:sz="0" w:space="0" w:color="auto"/>
      </w:divBdr>
    </w:div>
    <w:div w:id="196435448">
      <w:bodyDiv w:val="1"/>
      <w:marLeft w:val="0"/>
      <w:marRight w:val="0"/>
      <w:marTop w:val="0"/>
      <w:marBottom w:val="0"/>
      <w:divBdr>
        <w:top w:val="none" w:sz="0" w:space="0" w:color="auto"/>
        <w:left w:val="none" w:sz="0" w:space="0" w:color="auto"/>
        <w:bottom w:val="none" w:sz="0" w:space="0" w:color="auto"/>
        <w:right w:val="none" w:sz="0" w:space="0" w:color="auto"/>
      </w:divBdr>
    </w:div>
    <w:div w:id="201023540">
      <w:bodyDiv w:val="1"/>
      <w:marLeft w:val="0"/>
      <w:marRight w:val="0"/>
      <w:marTop w:val="0"/>
      <w:marBottom w:val="0"/>
      <w:divBdr>
        <w:top w:val="none" w:sz="0" w:space="0" w:color="auto"/>
        <w:left w:val="none" w:sz="0" w:space="0" w:color="auto"/>
        <w:bottom w:val="none" w:sz="0" w:space="0" w:color="auto"/>
        <w:right w:val="none" w:sz="0" w:space="0" w:color="auto"/>
      </w:divBdr>
    </w:div>
    <w:div w:id="212084647">
      <w:bodyDiv w:val="1"/>
      <w:marLeft w:val="0"/>
      <w:marRight w:val="0"/>
      <w:marTop w:val="0"/>
      <w:marBottom w:val="0"/>
      <w:divBdr>
        <w:top w:val="none" w:sz="0" w:space="0" w:color="auto"/>
        <w:left w:val="none" w:sz="0" w:space="0" w:color="auto"/>
        <w:bottom w:val="none" w:sz="0" w:space="0" w:color="auto"/>
        <w:right w:val="none" w:sz="0" w:space="0" w:color="auto"/>
      </w:divBdr>
    </w:div>
    <w:div w:id="217055380">
      <w:bodyDiv w:val="1"/>
      <w:marLeft w:val="0"/>
      <w:marRight w:val="0"/>
      <w:marTop w:val="0"/>
      <w:marBottom w:val="0"/>
      <w:divBdr>
        <w:top w:val="none" w:sz="0" w:space="0" w:color="auto"/>
        <w:left w:val="none" w:sz="0" w:space="0" w:color="auto"/>
        <w:bottom w:val="none" w:sz="0" w:space="0" w:color="auto"/>
        <w:right w:val="none" w:sz="0" w:space="0" w:color="auto"/>
      </w:divBdr>
    </w:div>
    <w:div w:id="220139854">
      <w:bodyDiv w:val="1"/>
      <w:marLeft w:val="0"/>
      <w:marRight w:val="0"/>
      <w:marTop w:val="0"/>
      <w:marBottom w:val="0"/>
      <w:divBdr>
        <w:top w:val="none" w:sz="0" w:space="0" w:color="auto"/>
        <w:left w:val="none" w:sz="0" w:space="0" w:color="auto"/>
        <w:bottom w:val="none" w:sz="0" w:space="0" w:color="auto"/>
        <w:right w:val="none" w:sz="0" w:space="0" w:color="auto"/>
      </w:divBdr>
    </w:div>
    <w:div w:id="222375067">
      <w:bodyDiv w:val="1"/>
      <w:marLeft w:val="0"/>
      <w:marRight w:val="0"/>
      <w:marTop w:val="0"/>
      <w:marBottom w:val="0"/>
      <w:divBdr>
        <w:top w:val="none" w:sz="0" w:space="0" w:color="auto"/>
        <w:left w:val="none" w:sz="0" w:space="0" w:color="auto"/>
        <w:bottom w:val="none" w:sz="0" w:space="0" w:color="auto"/>
        <w:right w:val="none" w:sz="0" w:space="0" w:color="auto"/>
      </w:divBdr>
    </w:div>
    <w:div w:id="224880026">
      <w:bodyDiv w:val="1"/>
      <w:marLeft w:val="0"/>
      <w:marRight w:val="0"/>
      <w:marTop w:val="0"/>
      <w:marBottom w:val="0"/>
      <w:divBdr>
        <w:top w:val="none" w:sz="0" w:space="0" w:color="auto"/>
        <w:left w:val="none" w:sz="0" w:space="0" w:color="auto"/>
        <w:bottom w:val="none" w:sz="0" w:space="0" w:color="auto"/>
        <w:right w:val="none" w:sz="0" w:space="0" w:color="auto"/>
      </w:divBdr>
    </w:div>
    <w:div w:id="226498283">
      <w:bodyDiv w:val="1"/>
      <w:marLeft w:val="0"/>
      <w:marRight w:val="0"/>
      <w:marTop w:val="0"/>
      <w:marBottom w:val="0"/>
      <w:divBdr>
        <w:top w:val="none" w:sz="0" w:space="0" w:color="auto"/>
        <w:left w:val="none" w:sz="0" w:space="0" w:color="auto"/>
        <w:bottom w:val="none" w:sz="0" w:space="0" w:color="auto"/>
        <w:right w:val="none" w:sz="0" w:space="0" w:color="auto"/>
      </w:divBdr>
    </w:div>
    <w:div w:id="229341757">
      <w:bodyDiv w:val="1"/>
      <w:marLeft w:val="0"/>
      <w:marRight w:val="0"/>
      <w:marTop w:val="0"/>
      <w:marBottom w:val="0"/>
      <w:divBdr>
        <w:top w:val="none" w:sz="0" w:space="0" w:color="auto"/>
        <w:left w:val="none" w:sz="0" w:space="0" w:color="auto"/>
        <w:bottom w:val="none" w:sz="0" w:space="0" w:color="auto"/>
        <w:right w:val="none" w:sz="0" w:space="0" w:color="auto"/>
      </w:divBdr>
    </w:div>
    <w:div w:id="235819931">
      <w:bodyDiv w:val="1"/>
      <w:marLeft w:val="0"/>
      <w:marRight w:val="0"/>
      <w:marTop w:val="0"/>
      <w:marBottom w:val="0"/>
      <w:divBdr>
        <w:top w:val="none" w:sz="0" w:space="0" w:color="auto"/>
        <w:left w:val="none" w:sz="0" w:space="0" w:color="auto"/>
        <w:bottom w:val="none" w:sz="0" w:space="0" w:color="auto"/>
        <w:right w:val="none" w:sz="0" w:space="0" w:color="auto"/>
      </w:divBdr>
    </w:div>
    <w:div w:id="241181374">
      <w:bodyDiv w:val="1"/>
      <w:marLeft w:val="0"/>
      <w:marRight w:val="0"/>
      <w:marTop w:val="0"/>
      <w:marBottom w:val="0"/>
      <w:divBdr>
        <w:top w:val="none" w:sz="0" w:space="0" w:color="auto"/>
        <w:left w:val="none" w:sz="0" w:space="0" w:color="auto"/>
        <w:bottom w:val="none" w:sz="0" w:space="0" w:color="auto"/>
        <w:right w:val="none" w:sz="0" w:space="0" w:color="auto"/>
      </w:divBdr>
    </w:div>
    <w:div w:id="248659534">
      <w:bodyDiv w:val="1"/>
      <w:marLeft w:val="0"/>
      <w:marRight w:val="0"/>
      <w:marTop w:val="0"/>
      <w:marBottom w:val="0"/>
      <w:divBdr>
        <w:top w:val="none" w:sz="0" w:space="0" w:color="auto"/>
        <w:left w:val="none" w:sz="0" w:space="0" w:color="auto"/>
        <w:bottom w:val="none" w:sz="0" w:space="0" w:color="auto"/>
        <w:right w:val="none" w:sz="0" w:space="0" w:color="auto"/>
      </w:divBdr>
    </w:div>
    <w:div w:id="254562517">
      <w:bodyDiv w:val="1"/>
      <w:marLeft w:val="0"/>
      <w:marRight w:val="0"/>
      <w:marTop w:val="0"/>
      <w:marBottom w:val="0"/>
      <w:divBdr>
        <w:top w:val="none" w:sz="0" w:space="0" w:color="auto"/>
        <w:left w:val="none" w:sz="0" w:space="0" w:color="auto"/>
        <w:bottom w:val="none" w:sz="0" w:space="0" w:color="auto"/>
        <w:right w:val="none" w:sz="0" w:space="0" w:color="auto"/>
      </w:divBdr>
    </w:div>
    <w:div w:id="259988851">
      <w:bodyDiv w:val="1"/>
      <w:marLeft w:val="0"/>
      <w:marRight w:val="0"/>
      <w:marTop w:val="0"/>
      <w:marBottom w:val="0"/>
      <w:divBdr>
        <w:top w:val="none" w:sz="0" w:space="0" w:color="auto"/>
        <w:left w:val="none" w:sz="0" w:space="0" w:color="auto"/>
        <w:bottom w:val="none" w:sz="0" w:space="0" w:color="auto"/>
        <w:right w:val="none" w:sz="0" w:space="0" w:color="auto"/>
      </w:divBdr>
    </w:div>
    <w:div w:id="261183673">
      <w:bodyDiv w:val="1"/>
      <w:marLeft w:val="0"/>
      <w:marRight w:val="0"/>
      <w:marTop w:val="0"/>
      <w:marBottom w:val="0"/>
      <w:divBdr>
        <w:top w:val="none" w:sz="0" w:space="0" w:color="auto"/>
        <w:left w:val="none" w:sz="0" w:space="0" w:color="auto"/>
        <w:bottom w:val="none" w:sz="0" w:space="0" w:color="auto"/>
        <w:right w:val="none" w:sz="0" w:space="0" w:color="auto"/>
      </w:divBdr>
    </w:div>
    <w:div w:id="265114162">
      <w:bodyDiv w:val="1"/>
      <w:marLeft w:val="0"/>
      <w:marRight w:val="0"/>
      <w:marTop w:val="0"/>
      <w:marBottom w:val="0"/>
      <w:divBdr>
        <w:top w:val="none" w:sz="0" w:space="0" w:color="auto"/>
        <w:left w:val="none" w:sz="0" w:space="0" w:color="auto"/>
        <w:bottom w:val="none" w:sz="0" w:space="0" w:color="auto"/>
        <w:right w:val="none" w:sz="0" w:space="0" w:color="auto"/>
      </w:divBdr>
    </w:div>
    <w:div w:id="267664107">
      <w:bodyDiv w:val="1"/>
      <w:marLeft w:val="0"/>
      <w:marRight w:val="0"/>
      <w:marTop w:val="0"/>
      <w:marBottom w:val="0"/>
      <w:divBdr>
        <w:top w:val="none" w:sz="0" w:space="0" w:color="auto"/>
        <w:left w:val="none" w:sz="0" w:space="0" w:color="auto"/>
        <w:bottom w:val="none" w:sz="0" w:space="0" w:color="auto"/>
        <w:right w:val="none" w:sz="0" w:space="0" w:color="auto"/>
      </w:divBdr>
    </w:div>
    <w:div w:id="267812636">
      <w:bodyDiv w:val="1"/>
      <w:marLeft w:val="0"/>
      <w:marRight w:val="0"/>
      <w:marTop w:val="0"/>
      <w:marBottom w:val="0"/>
      <w:divBdr>
        <w:top w:val="none" w:sz="0" w:space="0" w:color="auto"/>
        <w:left w:val="none" w:sz="0" w:space="0" w:color="auto"/>
        <w:bottom w:val="none" w:sz="0" w:space="0" w:color="auto"/>
        <w:right w:val="none" w:sz="0" w:space="0" w:color="auto"/>
      </w:divBdr>
    </w:div>
    <w:div w:id="267855040">
      <w:bodyDiv w:val="1"/>
      <w:marLeft w:val="0"/>
      <w:marRight w:val="0"/>
      <w:marTop w:val="0"/>
      <w:marBottom w:val="0"/>
      <w:divBdr>
        <w:top w:val="none" w:sz="0" w:space="0" w:color="auto"/>
        <w:left w:val="none" w:sz="0" w:space="0" w:color="auto"/>
        <w:bottom w:val="none" w:sz="0" w:space="0" w:color="auto"/>
        <w:right w:val="none" w:sz="0" w:space="0" w:color="auto"/>
      </w:divBdr>
    </w:div>
    <w:div w:id="269242792">
      <w:bodyDiv w:val="1"/>
      <w:marLeft w:val="0"/>
      <w:marRight w:val="0"/>
      <w:marTop w:val="0"/>
      <w:marBottom w:val="0"/>
      <w:divBdr>
        <w:top w:val="none" w:sz="0" w:space="0" w:color="auto"/>
        <w:left w:val="none" w:sz="0" w:space="0" w:color="auto"/>
        <w:bottom w:val="none" w:sz="0" w:space="0" w:color="auto"/>
        <w:right w:val="none" w:sz="0" w:space="0" w:color="auto"/>
      </w:divBdr>
    </w:div>
    <w:div w:id="273564961">
      <w:bodyDiv w:val="1"/>
      <w:marLeft w:val="0"/>
      <w:marRight w:val="0"/>
      <w:marTop w:val="0"/>
      <w:marBottom w:val="0"/>
      <w:divBdr>
        <w:top w:val="none" w:sz="0" w:space="0" w:color="auto"/>
        <w:left w:val="none" w:sz="0" w:space="0" w:color="auto"/>
        <w:bottom w:val="none" w:sz="0" w:space="0" w:color="auto"/>
        <w:right w:val="none" w:sz="0" w:space="0" w:color="auto"/>
      </w:divBdr>
    </w:div>
    <w:div w:id="276377668">
      <w:bodyDiv w:val="1"/>
      <w:marLeft w:val="0"/>
      <w:marRight w:val="0"/>
      <w:marTop w:val="0"/>
      <w:marBottom w:val="0"/>
      <w:divBdr>
        <w:top w:val="none" w:sz="0" w:space="0" w:color="auto"/>
        <w:left w:val="none" w:sz="0" w:space="0" w:color="auto"/>
        <w:bottom w:val="none" w:sz="0" w:space="0" w:color="auto"/>
        <w:right w:val="none" w:sz="0" w:space="0" w:color="auto"/>
      </w:divBdr>
    </w:div>
    <w:div w:id="278606454">
      <w:bodyDiv w:val="1"/>
      <w:marLeft w:val="0"/>
      <w:marRight w:val="0"/>
      <w:marTop w:val="0"/>
      <w:marBottom w:val="0"/>
      <w:divBdr>
        <w:top w:val="none" w:sz="0" w:space="0" w:color="auto"/>
        <w:left w:val="none" w:sz="0" w:space="0" w:color="auto"/>
        <w:bottom w:val="none" w:sz="0" w:space="0" w:color="auto"/>
        <w:right w:val="none" w:sz="0" w:space="0" w:color="auto"/>
      </w:divBdr>
    </w:div>
    <w:div w:id="284623877">
      <w:bodyDiv w:val="1"/>
      <w:marLeft w:val="0"/>
      <w:marRight w:val="0"/>
      <w:marTop w:val="0"/>
      <w:marBottom w:val="0"/>
      <w:divBdr>
        <w:top w:val="none" w:sz="0" w:space="0" w:color="auto"/>
        <w:left w:val="none" w:sz="0" w:space="0" w:color="auto"/>
        <w:bottom w:val="none" w:sz="0" w:space="0" w:color="auto"/>
        <w:right w:val="none" w:sz="0" w:space="0" w:color="auto"/>
      </w:divBdr>
    </w:div>
    <w:div w:id="289628959">
      <w:bodyDiv w:val="1"/>
      <w:marLeft w:val="0"/>
      <w:marRight w:val="0"/>
      <w:marTop w:val="0"/>
      <w:marBottom w:val="0"/>
      <w:divBdr>
        <w:top w:val="none" w:sz="0" w:space="0" w:color="auto"/>
        <w:left w:val="none" w:sz="0" w:space="0" w:color="auto"/>
        <w:bottom w:val="none" w:sz="0" w:space="0" w:color="auto"/>
        <w:right w:val="none" w:sz="0" w:space="0" w:color="auto"/>
      </w:divBdr>
    </w:div>
    <w:div w:id="296451973">
      <w:bodyDiv w:val="1"/>
      <w:marLeft w:val="0"/>
      <w:marRight w:val="0"/>
      <w:marTop w:val="0"/>
      <w:marBottom w:val="0"/>
      <w:divBdr>
        <w:top w:val="none" w:sz="0" w:space="0" w:color="auto"/>
        <w:left w:val="none" w:sz="0" w:space="0" w:color="auto"/>
        <w:bottom w:val="none" w:sz="0" w:space="0" w:color="auto"/>
        <w:right w:val="none" w:sz="0" w:space="0" w:color="auto"/>
      </w:divBdr>
    </w:div>
    <w:div w:id="297029402">
      <w:bodyDiv w:val="1"/>
      <w:marLeft w:val="0"/>
      <w:marRight w:val="0"/>
      <w:marTop w:val="0"/>
      <w:marBottom w:val="0"/>
      <w:divBdr>
        <w:top w:val="none" w:sz="0" w:space="0" w:color="auto"/>
        <w:left w:val="none" w:sz="0" w:space="0" w:color="auto"/>
        <w:bottom w:val="none" w:sz="0" w:space="0" w:color="auto"/>
        <w:right w:val="none" w:sz="0" w:space="0" w:color="auto"/>
      </w:divBdr>
    </w:div>
    <w:div w:id="300698738">
      <w:bodyDiv w:val="1"/>
      <w:marLeft w:val="0"/>
      <w:marRight w:val="0"/>
      <w:marTop w:val="0"/>
      <w:marBottom w:val="0"/>
      <w:divBdr>
        <w:top w:val="none" w:sz="0" w:space="0" w:color="auto"/>
        <w:left w:val="none" w:sz="0" w:space="0" w:color="auto"/>
        <w:bottom w:val="none" w:sz="0" w:space="0" w:color="auto"/>
        <w:right w:val="none" w:sz="0" w:space="0" w:color="auto"/>
      </w:divBdr>
    </w:div>
    <w:div w:id="306202349">
      <w:bodyDiv w:val="1"/>
      <w:marLeft w:val="0"/>
      <w:marRight w:val="0"/>
      <w:marTop w:val="0"/>
      <w:marBottom w:val="0"/>
      <w:divBdr>
        <w:top w:val="none" w:sz="0" w:space="0" w:color="auto"/>
        <w:left w:val="none" w:sz="0" w:space="0" w:color="auto"/>
        <w:bottom w:val="none" w:sz="0" w:space="0" w:color="auto"/>
        <w:right w:val="none" w:sz="0" w:space="0" w:color="auto"/>
      </w:divBdr>
    </w:div>
    <w:div w:id="312107649">
      <w:bodyDiv w:val="1"/>
      <w:marLeft w:val="0"/>
      <w:marRight w:val="0"/>
      <w:marTop w:val="0"/>
      <w:marBottom w:val="0"/>
      <w:divBdr>
        <w:top w:val="none" w:sz="0" w:space="0" w:color="auto"/>
        <w:left w:val="none" w:sz="0" w:space="0" w:color="auto"/>
        <w:bottom w:val="none" w:sz="0" w:space="0" w:color="auto"/>
        <w:right w:val="none" w:sz="0" w:space="0" w:color="auto"/>
      </w:divBdr>
    </w:div>
    <w:div w:id="312878205">
      <w:bodyDiv w:val="1"/>
      <w:marLeft w:val="0"/>
      <w:marRight w:val="0"/>
      <w:marTop w:val="0"/>
      <w:marBottom w:val="0"/>
      <w:divBdr>
        <w:top w:val="none" w:sz="0" w:space="0" w:color="auto"/>
        <w:left w:val="none" w:sz="0" w:space="0" w:color="auto"/>
        <w:bottom w:val="none" w:sz="0" w:space="0" w:color="auto"/>
        <w:right w:val="none" w:sz="0" w:space="0" w:color="auto"/>
      </w:divBdr>
    </w:div>
    <w:div w:id="318971965">
      <w:bodyDiv w:val="1"/>
      <w:marLeft w:val="0"/>
      <w:marRight w:val="0"/>
      <w:marTop w:val="0"/>
      <w:marBottom w:val="0"/>
      <w:divBdr>
        <w:top w:val="none" w:sz="0" w:space="0" w:color="auto"/>
        <w:left w:val="none" w:sz="0" w:space="0" w:color="auto"/>
        <w:bottom w:val="none" w:sz="0" w:space="0" w:color="auto"/>
        <w:right w:val="none" w:sz="0" w:space="0" w:color="auto"/>
      </w:divBdr>
    </w:div>
    <w:div w:id="320699872">
      <w:bodyDiv w:val="1"/>
      <w:marLeft w:val="0"/>
      <w:marRight w:val="0"/>
      <w:marTop w:val="0"/>
      <w:marBottom w:val="0"/>
      <w:divBdr>
        <w:top w:val="none" w:sz="0" w:space="0" w:color="auto"/>
        <w:left w:val="none" w:sz="0" w:space="0" w:color="auto"/>
        <w:bottom w:val="none" w:sz="0" w:space="0" w:color="auto"/>
        <w:right w:val="none" w:sz="0" w:space="0" w:color="auto"/>
      </w:divBdr>
    </w:div>
    <w:div w:id="339821839">
      <w:bodyDiv w:val="1"/>
      <w:marLeft w:val="0"/>
      <w:marRight w:val="0"/>
      <w:marTop w:val="0"/>
      <w:marBottom w:val="0"/>
      <w:divBdr>
        <w:top w:val="none" w:sz="0" w:space="0" w:color="auto"/>
        <w:left w:val="none" w:sz="0" w:space="0" w:color="auto"/>
        <w:bottom w:val="none" w:sz="0" w:space="0" w:color="auto"/>
        <w:right w:val="none" w:sz="0" w:space="0" w:color="auto"/>
      </w:divBdr>
    </w:div>
    <w:div w:id="346057478">
      <w:bodyDiv w:val="1"/>
      <w:marLeft w:val="0"/>
      <w:marRight w:val="0"/>
      <w:marTop w:val="0"/>
      <w:marBottom w:val="0"/>
      <w:divBdr>
        <w:top w:val="none" w:sz="0" w:space="0" w:color="auto"/>
        <w:left w:val="none" w:sz="0" w:space="0" w:color="auto"/>
        <w:bottom w:val="none" w:sz="0" w:space="0" w:color="auto"/>
        <w:right w:val="none" w:sz="0" w:space="0" w:color="auto"/>
      </w:divBdr>
    </w:div>
    <w:div w:id="350180970">
      <w:bodyDiv w:val="1"/>
      <w:marLeft w:val="0"/>
      <w:marRight w:val="0"/>
      <w:marTop w:val="0"/>
      <w:marBottom w:val="0"/>
      <w:divBdr>
        <w:top w:val="none" w:sz="0" w:space="0" w:color="auto"/>
        <w:left w:val="none" w:sz="0" w:space="0" w:color="auto"/>
        <w:bottom w:val="none" w:sz="0" w:space="0" w:color="auto"/>
        <w:right w:val="none" w:sz="0" w:space="0" w:color="auto"/>
      </w:divBdr>
    </w:div>
    <w:div w:id="351221522">
      <w:bodyDiv w:val="1"/>
      <w:marLeft w:val="0"/>
      <w:marRight w:val="0"/>
      <w:marTop w:val="0"/>
      <w:marBottom w:val="0"/>
      <w:divBdr>
        <w:top w:val="none" w:sz="0" w:space="0" w:color="auto"/>
        <w:left w:val="none" w:sz="0" w:space="0" w:color="auto"/>
        <w:bottom w:val="none" w:sz="0" w:space="0" w:color="auto"/>
        <w:right w:val="none" w:sz="0" w:space="0" w:color="auto"/>
      </w:divBdr>
    </w:div>
    <w:div w:id="352462867">
      <w:bodyDiv w:val="1"/>
      <w:marLeft w:val="0"/>
      <w:marRight w:val="0"/>
      <w:marTop w:val="0"/>
      <w:marBottom w:val="0"/>
      <w:divBdr>
        <w:top w:val="none" w:sz="0" w:space="0" w:color="auto"/>
        <w:left w:val="none" w:sz="0" w:space="0" w:color="auto"/>
        <w:bottom w:val="none" w:sz="0" w:space="0" w:color="auto"/>
        <w:right w:val="none" w:sz="0" w:space="0" w:color="auto"/>
      </w:divBdr>
    </w:div>
    <w:div w:id="353192675">
      <w:bodyDiv w:val="1"/>
      <w:marLeft w:val="0"/>
      <w:marRight w:val="0"/>
      <w:marTop w:val="0"/>
      <w:marBottom w:val="0"/>
      <w:divBdr>
        <w:top w:val="none" w:sz="0" w:space="0" w:color="auto"/>
        <w:left w:val="none" w:sz="0" w:space="0" w:color="auto"/>
        <w:bottom w:val="none" w:sz="0" w:space="0" w:color="auto"/>
        <w:right w:val="none" w:sz="0" w:space="0" w:color="auto"/>
      </w:divBdr>
    </w:div>
    <w:div w:id="354815107">
      <w:bodyDiv w:val="1"/>
      <w:marLeft w:val="0"/>
      <w:marRight w:val="0"/>
      <w:marTop w:val="0"/>
      <w:marBottom w:val="0"/>
      <w:divBdr>
        <w:top w:val="none" w:sz="0" w:space="0" w:color="auto"/>
        <w:left w:val="none" w:sz="0" w:space="0" w:color="auto"/>
        <w:bottom w:val="none" w:sz="0" w:space="0" w:color="auto"/>
        <w:right w:val="none" w:sz="0" w:space="0" w:color="auto"/>
      </w:divBdr>
    </w:div>
    <w:div w:id="359937942">
      <w:bodyDiv w:val="1"/>
      <w:marLeft w:val="0"/>
      <w:marRight w:val="0"/>
      <w:marTop w:val="0"/>
      <w:marBottom w:val="0"/>
      <w:divBdr>
        <w:top w:val="none" w:sz="0" w:space="0" w:color="auto"/>
        <w:left w:val="none" w:sz="0" w:space="0" w:color="auto"/>
        <w:bottom w:val="none" w:sz="0" w:space="0" w:color="auto"/>
        <w:right w:val="none" w:sz="0" w:space="0" w:color="auto"/>
      </w:divBdr>
    </w:div>
    <w:div w:id="368530769">
      <w:bodyDiv w:val="1"/>
      <w:marLeft w:val="0"/>
      <w:marRight w:val="0"/>
      <w:marTop w:val="0"/>
      <w:marBottom w:val="0"/>
      <w:divBdr>
        <w:top w:val="none" w:sz="0" w:space="0" w:color="auto"/>
        <w:left w:val="none" w:sz="0" w:space="0" w:color="auto"/>
        <w:bottom w:val="none" w:sz="0" w:space="0" w:color="auto"/>
        <w:right w:val="none" w:sz="0" w:space="0" w:color="auto"/>
      </w:divBdr>
    </w:div>
    <w:div w:id="369958511">
      <w:bodyDiv w:val="1"/>
      <w:marLeft w:val="0"/>
      <w:marRight w:val="0"/>
      <w:marTop w:val="0"/>
      <w:marBottom w:val="0"/>
      <w:divBdr>
        <w:top w:val="none" w:sz="0" w:space="0" w:color="auto"/>
        <w:left w:val="none" w:sz="0" w:space="0" w:color="auto"/>
        <w:bottom w:val="none" w:sz="0" w:space="0" w:color="auto"/>
        <w:right w:val="none" w:sz="0" w:space="0" w:color="auto"/>
      </w:divBdr>
    </w:div>
    <w:div w:id="385951872">
      <w:bodyDiv w:val="1"/>
      <w:marLeft w:val="0"/>
      <w:marRight w:val="0"/>
      <w:marTop w:val="0"/>
      <w:marBottom w:val="0"/>
      <w:divBdr>
        <w:top w:val="none" w:sz="0" w:space="0" w:color="auto"/>
        <w:left w:val="none" w:sz="0" w:space="0" w:color="auto"/>
        <w:bottom w:val="none" w:sz="0" w:space="0" w:color="auto"/>
        <w:right w:val="none" w:sz="0" w:space="0" w:color="auto"/>
      </w:divBdr>
    </w:div>
    <w:div w:id="388454715">
      <w:bodyDiv w:val="1"/>
      <w:marLeft w:val="0"/>
      <w:marRight w:val="0"/>
      <w:marTop w:val="0"/>
      <w:marBottom w:val="0"/>
      <w:divBdr>
        <w:top w:val="none" w:sz="0" w:space="0" w:color="auto"/>
        <w:left w:val="none" w:sz="0" w:space="0" w:color="auto"/>
        <w:bottom w:val="none" w:sz="0" w:space="0" w:color="auto"/>
        <w:right w:val="none" w:sz="0" w:space="0" w:color="auto"/>
      </w:divBdr>
    </w:div>
    <w:div w:id="391738566">
      <w:bodyDiv w:val="1"/>
      <w:marLeft w:val="0"/>
      <w:marRight w:val="0"/>
      <w:marTop w:val="0"/>
      <w:marBottom w:val="0"/>
      <w:divBdr>
        <w:top w:val="none" w:sz="0" w:space="0" w:color="auto"/>
        <w:left w:val="none" w:sz="0" w:space="0" w:color="auto"/>
        <w:bottom w:val="none" w:sz="0" w:space="0" w:color="auto"/>
        <w:right w:val="none" w:sz="0" w:space="0" w:color="auto"/>
      </w:divBdr>
    </w:div>
    <w:div w:id="395006805">
      <w:bodyDiv w:val="1"/>
      <w:marLeft w:val="0"/>
      <w:marRight w:val="0"/>
      <w:marTop w:val="0"/>
      <w:marBottom w:val="0"/>
      <w:divBdr>
        <w:top w:val="none" w:sz="0" w:space="0" w:color="auto"/>
        <w:left w:val="none" w:sz="0" w:space="0" w:color="auto"/>
        <w:bottom w:val="none" w:sz="0" w:space="0" w:color="auto"/>
        <w:right w:val="none" w:sz="0" w:space="0" w:color="auto"/>
      </w:divBdr>
    </w:div>
    <w:div w:id="398600533">
      <w:bodyDiv w:val="1"/>
      <w:marLeft w:val="0"/>
      <w:marRight w:val="0"/>
      <w:marTop w:val="0"/>
      <w:marBottom w:val="0"/>
      <w:divBdr>
        <w:top w:val="none" w:sz="0" w:space="0" w:color="auto"/>
        <w:left w:val="none" w:sz="0" w:space="0" w:color="auto"/>
        <w:bottom w:val="none" w:sz="0" w:space="0" w:color="auto"/>
        <w:right w:val="none" w:sz="0" w:space="0" w:color="auto"/>
      </w:divBdr>
    </w:div>
    <w:div w:id="399253690">
      <w:bodyDiv w:val="1"/>
      <w:marLeft w:val="0"/>
      <w:marRight w:val="0"/>
      <w:marTop w:val="0"/>
      <w:marBottom w:val="0"/>
      <w:divBdr>
        <w:top w:val="none" w:sz="0" w:space="0" w:color="auto"/>
        <w:left w:val="none" w:sz="0" w:space="0" w:color="auto"/>
        <w:bottom w:val="none" w:sz="0" w:space="0" w:color="auto"/>
        <w:right w:val="none" w:sz="0" w:space="0" w:color="auto"/>
      </w:divBdr>
    </w:div>
    <w:div w:id="401102843">
      <w:bodyDiv w:val="1"/>
      <w:marLeft w:val="0"/>
      <w:marRight w:val="0"/>
      <w:marTop w:val="0"/>
      <w:marBottom w:val="0"/>
      <w:divBdr>
        <w:top w:val="none" w:sz="0" w:space="0" w:color="auto"/>
        <w:left w:val="none" w:sz="0" w:space="0" w:color="auto"/>
        <w:bottom w:val="none" w:sz="0" w:space="0" w:color="auto"/>
        <w:right w:val="none" w:sz="0" w:space="0" w:color="auto"/>
      </w:divBdr>
    </w:div>
    <w:div w:id="405108638">
      <w:bodyDiv w:val="1"/>
      <w:marLeft w:val="0"/>
      <w:marRight w:val="0"/>
      <w:marTop w:val="0"/>
      <w:marBottom w:val="0"/>
      <w:divBdr>
        <w:top w:val="none" w:sz="0" w:space="0" w:color="auto"/>
        <w:left w:val="none" w:sz="0" w:space="0" w:color="auto"/>
        <w:bottom w:val="none" w:sz="0" w:space="0" w:color="auto"/>
        <w:right w:val="none" w:sz="0" w:space="0" w:color="auto"/>
      </w:divBdr>
    </w:div>
    <w:div w:id="405684691">
      <w:bodyDiv w:val="1"/>
      <w:marLeft w:val="0"/>
      <w:marRight w:val="0"/>
      <w:marTop w:val="0"/>
      <w:marBottom w:val="0"/>
      <w:divBdr>
        <w:top w:val="none" w:sz="0" w:space="0" w:color="auto"/>
        <w:left w:val="none" w:sz="0" w:space="0" w:color="auto"/>
        <w:bottom w:val="none" w:sz="0" w:space="0" w:color="auto"/>
        <w:right w:val="none" w:sz="0" w:space="0" w:color="auto"/>
      </w:divBdr>
    </w:div>
    <w:div w:id="406735646">
      <w:bodyDiv w:val="1"/>
      <w:marLeft w:val="0"/>
      <w:marRight w:val="0"/>
      <w:marTop w:val="0"/>
      <w:marBottom w:val="0"/>
      <w:divBdr>
        <w:top w:val="none" w:sz="0" w:space="0" w:color="auto"/>
        <w:left w:val="none" w:sz="0" w:space="0" w:color="auto"/>
        <w:bottom w:val="none" w:sz="0" w:space="0" w:color="auto"/>
        <w:right w:val="none" w:sz="0" w:space="0" w:color="auto"/>
      </w:divBdr>
    </w:div>
    <w:div w:id="414128119">
      <w:bodyDiv w:val="1"/>
      <w:marLeft w:val="0"/>
      <w:marRight w:val="0"/>
      <w:marTop w:val="0"/>
      <w:marBottom w:val="0"/>
      <w:divBdr>
        <w:top w:val="none" w:sz="0" w:space="0" w:color="auto"/>
        <w:left w:val="none" w:sz="0" w:space="0" w:color="auto"/>
        <w:bottom w:val="none" w:sz="0" w:space="0" w:color="auto"/>
        <w:right w:val="none" w:sz="0" w:space="0" w:color="auto"/>
      </w:divBdr>
    </w:div>
    <w:div w:id="416899785">
      <w:bodyDiv w:val="1"/>
      <w:marLeft w:val="0"/>
      <w:marRight w:val="0"/>
      <w:marTop w:val="0"/>
      <w:marBottom w:val="0"/>
      <w:divBdr>
        <w:top w:val="none" w:sz="0" w:space="0" w:color="auto"/>
        <w:left w:val="none" w:sz="0" w:space="0" w:color="auto"/>
        <w:bottom w:val="none" w:sz="0" w:space="0" w:color="auto"/>
        <w:right w:val="none" w:sz="0" w:space="0" w:color="auto"/>
      </w:divBdr>
    </w:div>
    <w:div w:id="417167675">
      <w:bodyDiv w:val="1"/>
      <w:marLeft w:val="0"/>
      <w:marRight w:val="0"/>
      <w:marTop w:val="0"/>
      <w:marBottom w:val="0"/>
      <w:divBdr>
        <w:top w:val="none" w:sz="0" w:space="0" w:color="auto"/>
        <w:left w:val="none" w:sz="0" w:space="0" w:color="auto"/>
        <w:bottom w:val="none" w:sz="0" w:space="0" w:color="auto"/>
        <w:right w:val="none" w:sz="0" w:space="0" w:color="auto"/>
      </w:divBdr>
    </w:div>
    <w:div w:id="428046666">
      <w:bodyDiv w:val="1"/>
      <w:marLeft w:val="0"/>
      <w:marRight w:val="0"/>
      <w:marTop w:val="0"/>
      <w:marBottom w:val="0"/>
      <w:divBdr>
        <w:top w:val="none" w:sz="0" w:space="0" w:color="auto"/>
        <w:left w:val="none" w:sz="0" w:space="0" w:color="auto"/>
        <w:bottom w:val="none" w:sz="0" w:space="0" w:color="auto"/>
        <w:right w:val="none" w:sz="0" w:space="0" w:color="auto"/>
      </w:divBdr>
    </w:div>
    <w:div w:id="429743406">
      <w:bodyDiv w:val="1"/>
      <w:marLeft w:val="0"/>
      <w:marRight w:val="0"/>
      <w:marTop w:val="0"/>
      <w:marBottom w:val="0"/>
      <w:divBdr>
        <w:top w:val="none" w:sz="0" w:space="0" w:color="auto"/>
        <w:left w:val="none" w:sz="0" w:space="0" w:color="auto"/>
        <w:bottom w:val="none" w:sz="0" w:space="0" w:color="auto"/>
        <w:right w:val="none" w:sz="0" w:space="0" w:color="auto"/>
      </w:divBdr>
    </w:div>
    <w:div w:id="433210401">
      <w:bodyDiv w:val="1"/>
      <w:marLeft w:val="0"/>
      <w:marRight w:val="0"/>
      <w:marTop w:val="0"/>
      <w:marBottom w:val="0"/>
      <w:divBdr>
        <w:top w:val="none" w:sz="0" w:space="0" w:color="auto"/>
        <w:left w:val="none" w:sz="0" w:space="0" w:color="auto"/>
        <w:bottom w:val="none" w:sz="0" w:space="0" w:color="auto"/>
        <w:right w:val="none" w:sz="0" w:space="0" w:color="auto"/>
      </w:divBdr>
    </w:div>
    <w:div w:id="445807460">
      <w:bodyDiv w:val="1"/>
      <w:marLeft w:val="0"/>
      <w:marRight w:val="0"/>
      <w:marTop w:val="0"/>
      <w:marBottom w:val="0"/>
      <w:divBdr>
        <w:top w:val="none" w:sz="0" w:space="0" w:color="auto"/>
        <w:left w:val="none" w:sz="0" w:space="0" w:color="auto"/>
        <w:bottom w:val="none" w:sz="0" w:space="0" w:color="auto"/>
        <w:right w:val="none" w:sz="0" w:space="0" w:color="auto"/>
      </w:divBdr>
    </w:div>
    <w:div w:id="446395217">
      <w:bodyDiv w:val="1"/>
      <w:marLeft w:val="0"/>
      <w:marRight w:val="0"/>
      <w:marTop w:val="0"/>
      <w:marBottom w:val="0"/>
      <w:divBdr>
        <w:top w:val="none" w:sz="0" w:space="0" w:color="auto"/>
        <w:left w:val="none" w:sz="0" w:space="0" w:color="auto"/>
        <w:bottom w:val="none" w:sz="0" w:space="0" w:color="auto"/>
        <w:right w:val="none" w:sz="0" w:space="0" w:color="auto"/>
      </w:divBdr>
    </w:div>
    <w:div w:id="448546703">
      <w:bodyDiv w:val="1"/>
      <w:marLeft w:val="0"/>
      <w:marRight w:val="0"/>
      <w:marTop w:val="0"/>
      <w:marBottom w:val="0"/>
      <w:divBdr>
        <w:top w:val="none" w:sz="0" w:space="0" w:color="auto"/>
        <w:left w:val="none" w:sz="0" w:space="0" w:color="auto"/>
        <w:bottom w:val="none" w:sz="0" w:space="0" w:color="auto"/>
        <w:right w:val="none" w:sz="0" w:space="0" w:color="auto"/>
      </w:divBdr>
    </w:div>
    <w:div w:id="450366177">
      <w:bodyDiv w:val="1"/>
      <w:marLeft w:val="0"/>
      <w:marRight w:val="0"/>
      <w:marTop w:val="0"/>
      <w:marBottom w:val="0"/>
      <w:divBdr>
        <w:top w:val="none" w:sz="0" w:space="0" w:color="auto"/>
        <w:left w:val="none" w:sz="0" w:space="0" w:color="auto"/>
        <w:bottom w:val="none" w:sz="0" w:space="0" w:color="auto"/>
        <w:right w:val="none" w:sz="0" w:space="0" w:color="auto"/>
      </w:divBdr>
    </w:div>
    <w:div w:id="451637322">
      <w:bodyDiv w:val="1"/>
      <w:marLeft w:val="0"/>
      <w:marRight w:val="0"/>
      <w:marTop w:val="0"/>
      <w:marBottom w:val="0"/>
      <w:divBdr>
        <w:top w:val="none" w:sz="0" w:space="0" w:color="auto"/>
        <w:left w:val="none" w:sz="0" w:space="0" w:color="auto"/>
        <w:bottom w:val="none" w:sz="0" w:space="0" w:color="auto"/>
        <w:right w:val="none" w:sz="0" w:space="0" w:color="auto"/>
      </w:divBdr>
    </w:div>
    <w:div w:id="460273042">
      <w:bodyDiv w:val="1"/>
      <w:marLeft w:val="0"/>
      <w:marRight w:val="0"/>
      <w:marTop w:val="0"/>
      <w:marBottom w:val="0"/>
      <w:divBdr>
        <w:top w:val="none" w:sz="0" w:space="0" w:color="auto"/>
        <w:left w:val="none" w:sz="0" w:space="0" w:color="auto"/>
        <w:bottom w:val="none" w:sz="0" w:space="0" w:color="auto"/>
        <w:right w:val="none" w:sz="0" w:space="0" w:color="auto"/>
      </w:divBdr>
    </w:div>
    <w:div w:id="462357717">
      <w:bodyDiv w:val="1"/>
      <w:marLeft w:val="0"/>
      <w:marRight w:val="0"/>
      <w:marTop w:val="0"/>
      <w:marBottom w:val="0"/>
      <w:divBdr>
        <w:top w:val="none" w:sz="0" w:space="0" w:color="auto"/>
        <w:left w:val="none" w:sz="0" w:space="0" w:color="auto"/>
        <w:bottom w:val="none" w:sz="0" w:space="0" w:color="auto"/>
        <w:right w:val="none" w:sz="0" w:space="0" w:color="auto"/>
      </w:divBdr>
    </w:div>
    <w:div w:id="468329277">
      <w:bodyDiv w:val="1"/>
      <w:marLeft w:val="0"/>
      <w:marRight w:val="0"/>
      <w:marTop w:val="0"/>
      <w:marBottom w:val="0"/>
      <w:divBdr>
        <w:top w:val="none" w:sz="0" w:space="0" w:color="auto"/>
        <w:left w:val="none" w:sz="0" w:space="0" w:color="auto"/>
        <w:bottom w:val="none" w:sz="0" w:space="0" w:color="auto"/>
        <w:right w:val="none" w:sz="0" w:space="0" w:color="auto"/>
      </w:divBdr>
    </w:div>
    <w:div w:id="484856878">
      <w:bodyDiv w:val="1"/>
      <w:marLeft w:val="0"/>
      <w:marRight w:val="0"/>
      <w:marTop w:val="0"/>
      <w:marBottom w:val="0"/>
      <w:divBdr>
        <w:top w:val="none" w:sz="0" w:space="0" w:color="auto"/>
        <w:left w:val="none" w:sz="0" w:space="0" w:color="auto"/>
        <w:bottom w:val="none" w:sz="0" w:space="0" w:color="auto"/>
        <w:right w:val="none" w:sz="0" w:space="0" w:color="auto"/>
      </w:divBdr>
    </w:div>
    <w:div w:id="487210602">
      <w:bodyDiv w:val="1"/>
      <w:marLeft w:val="0"/>
      <w:marRight w:val="0"/>
      <w:marTop w:val="0"/>
      <w:marBottom w:val="0"/>
      <w:divBdr>
        <w:top w:val="none" w:sz="0" w:space="0" w:color="auto"/>
        <w:left w:val="none" w:sz="0" w:space="0" w:color="auto"/>
        <w:bottom w:val="none" w:sz="0" w:space="0" w:color="auto"/>
        <w:right w:val="none" w:sz="0" w:space="0" w:color="auto"/>
      </w:divBdr>
    </w:div>
    <w:div w:id="493423084">
      <w:bodyDiv w:val="1"/>
      <w:marLeft w:val="0"/>
      <w:marRight w:val="0"/>
      <w:marTop w:val="0"/>
      <w:marBottom w:val="0"/>
      <w:divBdr>
        <w:top w:val="none" w:sz="0" w:space="0" w:color="auto"/>
        <w:left w:val="none" w:sz="0" w:space="0" w:color="auto"/>
        <w:bottom w:val="none" w:sz="0" w:space="0" w:color="auto"/>
        <w:right w:val="none" w:sz="0" w:space="0" w:color="auto"/>
      </w:divBdr>
    </w:div>
    <w:div w:id="498424220">
      <w:bodyDiv w:val="1"/>
      <w:marLeft w:val="0"/>
      <w:marRight w:val="0"/>
      <w:marTop w:val="0"/>
      <w:marBottom w:val="0"/>
      <w:divBdr>
        <w:top w:val="none" w:sz="0" w:space="0" w:color="auto"/>
        <w:left w:val="none" w:sz="0" w:space="0" w:color="auto"/>
        <w:bottom w:val="none" w:sz="0" w:space="0" w:color="auto"/>
        <w:right w:val="none" w:sz="0" w:space="0" w:color="auto"/>
      </w:divBdr>
    </w:div>
    <w:div w:id="502479302">
      <w:bodyDiv w:val="1"/>
      <w:marLeft w:val="0"/>
      <w:marRight w:val="0"/>
      <w:marTop w:val="0"/>
      <w:marBottom w:val="0"/>
      <w:divBdr>
        <w:top w:val="none" w:sz="0" w:space="0" w:color="auto"/>
        <w:left w:val="none" w:sz="0" w:space="0" w:color="auto"/>
        <w:bottom w:val="none" w:sz="0" w:space="0" w:color="auto"/>
        <w:right w:val="none" w:sz="0" w:space="0" w:color="auto"/>
      </w:divBdr>
    </w:div>
    <w:div w:id="506678247">
      <w:bodyDiv w:val="1"/>
      <w:marLeft w:val="0"/>
      <w:marRight w:val="0"/>
      <w:marTop w:val="0"/>
      <w:marBottom w:val="0"/>
      <w:divBdr>
        <w:top w:val="none" w:sz="0" w:space="0" w:color="auto"/>
        <w:left w:val="none" w:sz="0" w:space="0" w:color="auto"/>
        <w:bottom w:val="none" w:sz="0" w:space="0" w:color="auto"/>
        <w:right w:val="none" w:sz="0" w:space="0" w:color="auto"/>
      </w:divBdr>
    </w:div>
    <w:div w:id="507017436">
      <w:bodyDiv w:val="1"/>
      <w:marLeft w:val="0"/>
      <w:marRight w:val="0"/>
      <w:marTop w:val="0"/>
      <w:marBottom w:val="0"/>
      <w:divBdr>
        <w:top w:val="none" w:sz="0" w:space="0" w:color="auto"/>
        <w:left w:val="none" w:sz="0" w:space="0" w:color="auto"/>
        <w:bottom w:val="none" w:sz="0" w:space="0" w:color="auto"/>
        <w:right w:val="none" w:sz="0" w:space="0" w:color="auto"/>
      </w:divBdr>
    </w:div>
    <w:div w:id="509680511">
      <w:bodyDiv w:val="1"/>
      <w:marLeft w:val="0"/>
      <w:marRight w:val="0"/>
      <w:marTop w:val="0"/>
      <w:marBottom w:val="0"/>
      <w:divBdr>
        <w:top w:val="none" w:sz="0" w:space="0" w:color="auto"/>
        <w:left w:val="none" w:sz="0" w:space="0" w:color="auto"/>
        <w:bottom w:val="none" w:sz="0" w:space="0" w:color="auto"/>
        <w:right w:val="none" w:sz="0" w:space="0" w:color="auto"/>
      </w:divBdr>
    </w:div>
    <w:div w:id="513494967">
      <w:bodyDiv w:val="1"/>
      <w:marLeft w:val="0"/>
      <w:marRight w:val="0"/>
      <w:marTop w:val="0"/>
      <w:marBottom w:val="0"/>
      <w:divBdr>
        <w:top w:val="none" w:sz="0" w:space="0" w:color="auto"/>
        <w:left w:val="none" w:sz="0" w:space="0" w:color="auto"/>
        <w:bottom w:val="none" w:sz="0" w:space="0" w:color="auto"/>
        <w:right w:val="none" w:sz="0" w:space="0" w:color="auto"/>
      </w:divBdr>
    </w:div>
    <w:div w:id="516697837">
      <w:bodyDiv w:val="1"/>
      <w:marLeft w:val="0"/>
      <w:marRight w:val="0"/>
      <w:marTop w:val="0"/>
      <w:marBottom w:val="0"/>
      <w:divBdr>
        <w:top w:val="none" w:sz="0" w:space="0" w:color="auto"/>
        <w:left w:val="none" w:sz="0" w:space="0" w:color="auto"/>
        <w:bottom w:val="none" w:sz="0" w:space="0" w:color="auto"/>
        <w:right w:val="none" w:sz="0" w:space="0" w:color="auto"/>
      </w:divBdr>
    </w:div>
    <w:div w:id="518663872">
      <w:bodyDiv w:val="1"/>
      <w:marLeft w:val="0"/>
      <w:marRight w:val="0"/>
      <w:marTop w:val="0"/>
      <w:marBottom w:val="0"/>
      <w:divBdr>
        <w:top w:val="none" w:sz="0" w:space="0" w:color="auto"/>
        <w:left w:val="none" w:sz="0" w:space="0" w:color="auto"/>
        <w:bottom w:val="none" w:sz="0" w:space="0" w:color="auto"/>
        <w:right w:val="none" w:sz="0" w:space="0" w:color="auto"/>
      </w:divBdr>
    </w:div>
    <w:div w:id="523833828">
      <w:bodyDiv w:val="1"/>
      <w:marLeft w:val="0"/>
      <w:marRight w:val="0"/>
      <w:marTop w:val="0"/>
      <w:marBottom w:val="0"/>
      <w:divBdr>
        <w:top w:val="none" w:sz="0" w:space="0" w:color="auto"/>
        <w:left w:val="none" w:sz="0" w:space="0" w:color="auto"/>
        <w:bottom w:val="none" w:sz="0" w:space="0" w:color="auto"/>
        <w:right w:val="none" w:sz="0" w:space="0" w:color="auto"/>
      </w:divBdr>
    </w:div>
    <w:div w:id="543830290">
      <w:bodyDiv w:val="1"/>
      <w:marLeft w:val="0"/>
      <w:marRight w:val="0"/>
      <w:marTop w:val="0"/>
      <w:marBottom w:val="0"/>
      <w:divBdr>
        <w:top w:val="none" w:sz="0" w:space="0" w:color="auto"/>
        <w:left w:val="none" w:sz="0" w:space="0" w:color="auto"/>
        <w:bottom w:val="none" w:sz="0" w:space="0" w:color="auto"/>
        <w:right w:val="none" w:sz="0" w:space="0" w:color="auto"/>
      </w:divBdr>
    </w:div>
    <w:div w:id="545875798">
      <w:bodyDiv w:val="1"/>
      <w:marLeft w:val="0"/>
      <w:marRight w:val="0"/>
      <w:marTop w:val="0"/>
      <w:marBottom w:val="0"/>
      <w:divBdr>
        <w:top w:val="none" w:sz="0" w:space="0" w:color="auto"/>
        <w:left w:val="none" w:sz="0" w:space="0" w:color="auto"/>
        <w:bottom w:val="none" w:sz="0" w:space="0" w:color="auto"/>
        <w:right w:val="none" w:sz="0" w:space="0" w:color="auto"/>
      </w:divBdr>
    </w:div>
    <w:div w:id="558171356">
      <w:bodyDiv w:val="1"/>
      <w:marLeft w:val="0"/>
      <w:marRight w:val="0"/>
      <w:marTop w:val="0"/>
      <w:marBottom w:val="0"/>
      <w:divBdr>
        <w:top w:val="none" w:sz="0" w:space="0" w:color="auto"/>
        <w:left w:val="none" w:sz="0" w:space="0" w:color="auto"/>
        <w:bottom w:val="none" w:sz="0" w:space="0" w:color="auto"/>
        <w:right w:val="none" w:sz="0" w:space="0" w:color="auto"/>
      </w:divBdr>
    </w:div>
    <w:div w:id="558706931">
      <w:bodyDiv w:val="1"/>
      <w:marLeft w:val="0"/>
      <w:marRight w:val="0"/>
      <w:marTop w:val="0"/>
      <w:marBottom w:val="0"/>
      <w:divBdr>
        <w:top w:val="none" w:sz="0" w:space="0" w:color="auto"/>
        <w:left w:val="none" w:sz="0" w:space="0" w:color="auto"/>
        <w:bottom w:val="none" w:sz="0" w:space="0" w:color="auto"/>
        <w:right w:val="none" w:sz="0" w:space="0" w:color="auto"/>
      </w:divBdr>
    </w:div>
    <w:div w:id="563955485">
      <w:bodyDiv w:val="1"/>
      <w:marLeft w:val="0"/>
      <w:marRight w:val="0"/>
      <w:marTop w:val="0"/>
      <w:marBottom w:val="0"/>
      <w:divBdr>
        <w:top w:val="none" w:sz="0" w:space="0" w:color="auto"/>
        <w:left w:val="none" w:sz="0" w:space="0" w:color="auto"/>
        <w:bottom w:val="none" w:sz="0" w:space="0" w:color="auto"/>
        <w:right w:val="none" w:sz="0" w:space="0" w:color="auto"/>
      </w:divBdr>
    </w:div>
    <w:div w:id="566300613">
      <w:bodyDiv w:val="1"/>
      <w:marLeft w:val="0"/>
      <w:marRight w:val="0"/>
      <w:marTop w:val="0"/>
      <w:marBottom w:val="0"/>
      <w:divBdr>
        <w:top w:val="none" w:sz="0" w:space="0" w:color="auto"/>
        <w:left w:val="none" w:sz="0" w:space="0" w:color="auto"/>
        <w:bottom w:val="none" w:sz="0" w:space="0" w:color="auto"/>
        <w:right w:val="none" w:sz="0" w:space="0" w:color="auto"/>
      </w:divBdr>
    </w:div>
    <w:div w:id="570894137">
      <w:bodyDiv w:val="1"/>
      <w:marLeft w:val="0"/>
      <w:marRight w:val="0"/>
      <w:marTop w:val="0"/>
      <w:marBottom w:val="0"/>
      <w:divBdr>
        <w:top w:val="none" w:sz="0" w:space="0" w:color="auto"/>
        <w:left w:val="none" w:sz="0" w:space="0" w:color="auto"/>
        <w:bottom w:val="none" w:sz="0" w:space="0" w:color="auto"/>
        <w:right w:val="none" w:sz="0" w:space="0" w:color="auto"/>
      </w:divBdr>
    </w:div>
    <w:div w:id="571963155">
      <w:bodyDiv w:val="1"/>
      <w:marLeft w:val="0"/>
      <w:marRight w:val="0"/>
      <w:marTop w:val="0"/>
      <w:marBottom w:val="0"/>
      <w:divBdr>
        <w:top w:val="none" w:sz="0" w:space="0" w:color="auto"/>
        <w:left w:val="none" w:sz="0" w:space="0" w:color="auto"/>
        <w:bottom w:val="none" w:sz="0" w:space="0" w:color="auto"/>
        <w:right w:val="none" w:sz="0" w:space="0" w:color="auto"/>
      </w:divBdr>
    </w:div>
    <w:div w:id="576088520">
      <w:bodyDiv w:val="1"/>
      <w:marLeft w:val="0"/>
      <w:marRight w:val="0"/>
      <w:marTop w:val="0"/>
      <w:marBottom w:val="0"/>
      <w:divBdr>
        <w:top w:val="none" w:sz="0" w:space="0" w:color="auto"/>
        <w:left w:val="none" w:sz="0" w:space="0" w:color="auto"/>
        <w:bottom w:val="none" w:sz="0" w:space="0" w:color="auto"/>
        <w:right w:val="none" w:sz="0" w:space="0" w:color="auto"/>
      </w:divBdr>
    </w:div>
    <w:div w:id="576208978">
      <w:bodyDiv w:val="1"/>
      <w:marLeft w:val="0"/>
      <w:marRight w:val="0"/>
      <w:marTop w:val="0"/>
      <w:marBottom w:val="0"/>
      <w:divBdr>
        <w:top w:val="none" w:sz="0" w:space="0" w:color="auto"/>
        <w:left w:val="none" w:sz="0" w:space="0" w:color="auto"/>
        <w:bottom w:val="none" w:sz="0" w:space="0" w:color="auto"/>
        <w:right w:val="none" w:sz="0" w:space="0" w:color="auto"/>
      </w:divBdr>
    </w:div>
    <w:div w:id="577128969">
      <w:bodyDiv w:val="1"/>
      <w:marLeft w:val="0"/>
      <w:marRight w:val="0"/>
      <w:marTop w:val="0"/>
      <w:marBottom w:val="0"/>
      <w:divBdr>
        <w:top w:val="none" w:sz="0" w:space="0" w:color="auto"/>
        <w:left w:val="none" w:sz="0" w:space="0" w:color="auto"/>
        <w:bottom w:val="none" w:sz="0" w:space="0" w:color="auto"/>
        <w:right w:val="none" w:sz="0" w:space="0" w:color="auto"/>
      </w:divBdr>
    </w:div>
    <w:div w:id="590624068">
      <w:bodyDiv w:val="1"/>
      <w:marLeft w:val="0"/>
      <w:marRight w:val="0"/>
      <w:marTop w:val="0"/>
      <w:marBottom w:val="0"/>
      <w:divBdr>
        <w:top w:val="none" w:sz="0" w:space="0" w:color="auto"/>
        <w:left w:val="none" w:sz="0" w:space="0" w:color="auto"/>
        <w:bottom w:val="none" w:sz="0" w:space="0" w:color="auto"/>
        <w:right w:val="none" w:sz="0" w:space="0" w:color="auto"/>
      </w:divBdr>
    </w:div>
    <w:div w:id="591470662">
      <w:bodyDiv w:val="1"/>
      <w:marLeft w:val="0"/>
      <w:marRight w:val="0"/>
      <w:marTop w:val="0"/>
      <w:marBottom w:val="0"/>
      <w:divBdr>
        <w:top w:val="none" w:sz="0" w:space="0" w:color="auto"/>
        <w:left w:val="none" w:sz="0" w:space="0" w:color="auto"/>
        <w:bottom w:val="none" w:sz="0" w:space="0" w:color="auto"/>
        <w:right w:val="none" w:sz="0" w:space="0" w:color="auto"/>
      </w:divBdr>
    </w:div>
    <w:div w:id="598365912">
      <w:bodyDiv w:val="1"/>
      <w:marLeft w:val="0"/>
      <w:marRight w:val="0"/>
      <w:marTop w:val="0"/>
      <w:marBottom w:val="0"/>
      <w:divBdr>
        <w:top w:val="none" w:sz="0" w:space="0" w:color="auto"/>
        <w:left w:val="none" w:sz="0" w:space="0" w:color="auto"/>
        <w:bottom w:val="none" w:sz="0" w:space="0" w:color="auto"/>
        <w:right w:val="none" w:sz="0" w:space="0" w:color="auto"/>
      </w:divBdr>
    </w:div>
    <w:div w:id="602885772">
      <w:bodyDiv w:val="1"/>
      <w:marLeft w:val="0"/>
      <w:marRight w:val="0"/>
      <w:marTop w:val="0"/>
      <w:marBottom w:val="0"/>
      <w:divBdr>
        <w:top w:val="none" w:sz="0" w:space="0" w:color="auto"/>
        <w:left w:val="none" w:sz="0" w:space="0" w:color="auto"/>
        <w:bottom w:val="none" w:sz="0" w:space="0" w:color="auto"/>
        <w:right w:val="none" w:sz="0" w:space="0" w:color="auto"/>
      </w:divBdr>
    </w:div>
    <w:div w:id="604188336">
      <w:bodyDiv w:val="1"/>
      <w:marLeft w:val="0"/>
      <w:marRight w:val="0"/>
      <w:marTop w:val="0"/>
      <w:marBottom w:val="0"/>
      <w:divBdr>
        <w:top w:val="none" w:sz="0" w:space="0" w:color="auto"/>
        <w:left w:val="none" w:sz="0" w:space="0" w:color="auto"/>
        <w:bottom w:val="none" w:sz="0" w:space="0" w:color="auto"/>
        <w:right w:val="none" w:sz="0" w:space="0" w:color="auto"/>
      </w:divBdr>
    </w:div>
    <w:div w:id="610164820">
      <w:bodyDiv w:val="1"/>
      <w:marLeft w:val="0"/>
      <w:marRight w:val="0"/>
      <w:marTop w:val="0"/>
      <w:marBottom w:val="0"/>
      <w:divBdr>
        <w:top w:val="none" w:sz="0" w:space="0" w:color="auto"/>
        <w:left w:val="none" w:sz="0" w:space="0" w:color="auto"/>
        <w:bottom w:val="none" w:sz="0" w:space="0" w:color="auto"/>
        <w:right w:val="none" w:sz="0" w:space="0" w:color="auto"/>
      </w:divBdr>
    </w:div>
    <w:div w:id="613826761">
      <w:bodyDiv w:val="1"/>
      <w:marLeft w:val="0"/>
      <w:marRight w:val="0"/>
      <w:marTop w:val="0"/>
      <w:marBottom w:val="0"/>
      <w:divBdr>
        <w:top w:val="none" w:sz="0" w:space="0" w:color="auto"/>
        <w:left w:val="none" w:sz="0" w:space="0" w:color="auto"/>
        <w:bottom w:val="none" w:sz="0" w:space="0" w:color="auto"/>
        <w:right w:val="none" w:sz="0" w:space="0" w:color="auto"/>
      </w:divBdr>
    </w:div>
    <w:div w:id="614601667">
      <w:bodyDiv w:val="1"/>
      <w:marLeft w:val="0"/>
      <w:marRight w:val="0"/>
      <w:marTop w:val="0"/>
      <w:marBottom w:val="0"/>
      <w:divBdr>
        <w:top w:val="none" w:sz="0" w:space="0" w:color="auto"/>
        <w:left w:val="none" w:sz="0" w:space="0" w:color="auto"/>
        <w:bottom w:val="none" w:sz="0" w:space="0" w:color="auto"/>
        <w:right w:val="none" w:sz="0" w:space="0" w:color="auto"/>
      </w:divBdr>
    </w:div>
    <w:div w:id="618032261">
      <w:bodyDiv w:val="1"/>
      <w:marLeft w:val="0"/>
      <w:marRight w:val="0"/>
      <w:marTop w:val="0"/>
      <w:marBottom w:val="0"/>
      <w:divBdr>
        <w:top w:val="none" w:sz="0" w:space="0" w:color="auto"/>
        <w:left w:val="none" w:sz="0" w:space="0" w:color="auto"/>
        <w:bottom w:val="none" w:sz="0" w:space="0" w:color="auto"/>
        <w:right w:val="none" w:sz="0" w:space="0" w:color="auto"/>
      </w:divBdr>
    </w:div>
    <w:div w:id="619149404">
      <w:bodyDiv w:val="1"/>
      <w:marLeft w:val="0"/>
      <w:marRight w:val="0"/>
      <w:marTop w:val="0"/>
      <w:marBottom w:val="0"/>
      <w:divBdr>
        <w:top w:val="none" w:sz="0" w:space="0" w:color="auto"/>
        <w:left w:val="none" w:sz="0" w:space="0" w:color="auto"/>
        <w:bottom w:val="none" w:sz="0" w:space="0" w:color="auto"/>
        <w:right w:val="none" w:sz="0" w:space="0" w:color="auto"/>
      </w:divBdr>
    </w:div>
    <w:div w:id="620915919">
      <w:bodyDiv w:val="1"/>
      <w:marLeft w:val="0"/>
      <w:marRight w:val="0"/>
      <w:marTop w:val="0"/>
      <w:marBottom w:val="0"/>
      <w:divBdr>
        <w:top w:val="none" w:sz="0" w:space="0" w:color="auto"/>
        <w:left w:val="none" w:sz="0" w:space="0" w:color="auto"/>
        <w:bottom w:val="none" w:sz="0" w:space="0" w:color="auto"/>
        <w:right w:val="none" w:sz="0" w:space="0" w:color="auto"/>
      </w:divBdr>
    </w:div>
    <w:div w:id="626399129">
      <w:bodyDiv w:val="1"/>
      <w:marLeft w:val="0"/>
      <w:marRight w:val="0"/>
      <w:marTop w:val="0"/>
      <w:marBottom w:val="0"/>
      <w:divBdr>
        <w:top w:val="none" w:sz="0" w:space="0" w:color="auto"/>
        <w:left w:val="none" w:sz="0" w:space="0" w:color="auto"/>
        <w:bottom w:val="none" w:sz="0" w:space="0" w:color="auto"/>
        <w:right w:val="none" w:sz="0" w:space="0" w:color="auto"/>
      </w:divBdr>
    </w:div>
    <w:div w:id="627205535">
      <w:bodyDiv w:val="1"/>
      <w:marLeft w:val="0"/>
      <w:marRight w:val="0"/>
      <w:marTop w:val="0"/>
      <w:marBottom w:val="0"/>
      <w:divBdr>
        <w:top w:val="none" w:sz="0" w:space="0" w:color="auto"/>
        <w:left w:val="none" w:sz="0" w:space="0" w:color="auto"/>
        <w:bottom w:val="none" w:sz="0" w:space="0" w:color="auto"/>
        <w:right w:val="none" w:sz="0" w:space="0" w:color="auto"/>
      </w:divBdr>
    </w:div>
    <w:div w:id="628559441">
      <w:bodyDiv w:val="1"/>
      <w:marLeft w:val="0"/>
      <w:marRight w:val="0"/>
      <w:marTop w:val="0"/>
      <w:marBottom w:val="0"/>
      <w:divBdr>
        <w:top w:val="none" w:sz="0" w:space="0" w:color="auto"/>
        <w:left w:val="none" w:sz="0" w:space="0" w:color="auto"/>
        <w:bottom w:val="none" w:sz="0" w:space="0" w:color="auto"/>
        <w:right w:val="none" w:sz="0" w:space="0" w:color="auto"/>
      </w:divBdr>
    </w:div>
    <w:div w:id="650061399">
      <w:bodyDiv w:val="1"/>
      <w:marLeft w:val="0"/>
      <w:marRight w:val="0"/>
      <w:marTop w:val="0"/>
      <w:marBottom w:val="0"/>
      <w:divBdr>
        <w:top w:val="none" w:sz="0" w:space="0" w:color="auto"/>
        <w:left w:val="none" w:sz="0" w:space="0" w:color="auto"/>
        <w:bottom w:val="none" w:sz="0" w:space="0" w:color="auto"/>
        <w:right w:val="none" w:sz="0" w:space="0" w:color="auto"/>
      </w:divBdr>
    </w:div>
    <w:div w:id="651907665">
      <w:bodyDiv w:val="1"/>
      <w:marLeft w:val="0"/>
      <w:marRight w:val="0"/>
      <w:marTop w:val="0"/>
      <w:marBottom w:val="0"/>
      <w:divBdr>
        <w:top w:val="none" w:sz="0" w:space="0" w:color="auto"/>
        <w:left w:val="none" w:sz="0" w:space="0" w:color="auto"/>
        <w:bottom w:val="none" w:sz="0" w:space="0" w:color="auto"/>
        <w:right w:val="none" w:sz="0" w:space="0" w:color="auto"/>
      </w:divBdr>
    </w:div>
    <w:div w:id="653527320">
      <w:bodyDiv w:val="1"/>
      <w:marLeft w:val="0"/>
      <w:marRight w:val="0"/>
      <w:marTop w:val="0"/>
      <w:marBottom w:val="0"/>
      <w:divBdr>
        <w:top w:val="none" w:sz="0" w:space="0" w:color="auto"/>
        <w:left w:val="none" w:sz="0" w:space="0" w:color="auto"/>
        <w:bottom w:val="none" w:sz="0" w:space="0" w:color="auto"/>
        <w:right w:val="none" w:sz="0" w:space="0" w:color="auto"/>
      </w:divBdr>
    </w:div>
    <w:div w:id="654264914">
      <w:bodyDiv w:val="1"/>
      <w:marLeft w:val="0"/>
      <w:marRight w:val="0"/>
      <w:marTop w:val="0"/>
      <w:marBottom w:val="0"/>
      <w:divBdr>
        <w:top w:val="none" w:sz="0" w:space="0" w:color="auto"/>
        <w:left w:val="none" w:sz="0" w:space="0" w:color="auto"/>
        <w:bottom w:val="none" w:sz="0" w:space="0" w:color="auto"/>
        <w:right w:val="none" w:sz="0" w:space="0" w:color="auto"/>
      </w:divBdr>
    </w:div>
    <w:div w:id="659044752">
      <w:bodyDiv w:val="1"/>
      <w:marLeft w:val="0"/>
      <w:marRight w:val="0"/>
      <w:marTop w:val="0"/>
      <w:marBottom w:val="0"/>
      <w:divBdr>
        <w:top w:val="none" w:sz="0" w:space="0" w:color="auto"/>
        <w:left w:val="none" w:sz="0" w:space="0" w:color="auto"/>
        <w:bottom w:val="none" w:sz="0" w:space="0" w:color="auto"/>
        <w:right w:val="none" w:sz="0" w:space="0" w:color="auto"/>
      </w:divBdr>
    </w:div>
    <w:div w:id="661272826">
      <w:bodyDiv w:val="1"/>
      <w:marLeft w:val="0"/>
      <w:marRight w:val="0"/>
      <w:marTop w:val="0"/>
      <w:marBottom w:val="0"/>
      <w:divBdr>
        <w:top w:val="none" w:sz="0" w:space="0" w:color="auto"/>
        <w:left w:val="none" w:sz="0" w:space="0" w:color="auto"/>
        <w:bottom w:val="none" w:sz="0" w:space="0" w:color="auto"/>
        <w:right w:val="none" w:sz="0" w:space="0" w:color="auto"/>
      </w:divBdr>
    </w:div>
    <w:div w:id="666203134">
      <w:bodyDiv w:val="1"/>
      <w:marLeft w:val="0"/>
      <w:marRight w:val="0"/>
      <w:marTop w:val="0"/>
      <w:marBottom w:val="0"/>
      <w:divBdr>
        <w:top w:val="none" w:sz="0" w:space="0" w:color="auto"/>
        <w:left w:val="none" w:sz="0" w:space="0" w:color="auto"/>
        <w:bottom w:val="none" w:sz="0" w:space="0" w:color="auto"/>
        <w:right w:val="none" w:sz="0" w:space="0" w:color="auto"/>
      </w:divBdr>
    </w:div>
    <w:div w:id="667295962">
      <w:bodyDiv w:val="1"/>
      <w:marLeft w:val="0"/>
      <w:marRight w:val="0"/>
      <w:marTop w:val="0"/>
      <w:marBottom w:val="0"/>
      <w:divBdr>
        <w:top w:val="none" w:sz="0" w:space="0" w:color="auto"/>
        <w:left w:val="none" w:sz="0" w:space="0" w:color="auto"/>
        <w:bottom w:val="none" w:sz="0" w:space="0" w:color="auto"/>
        <w:right w:val="none" w:sz="0" w:space="0" w:color="auto"/>
      </w:divBdr>
    </w:div>
    <w:div w:id="667562246">
      <w:bodyDiv w:val="1"/>
      <w:marLeft w:val="0"/>
      <w:marRight w:val="0"/>
      <w:marTop w:val="0"/>
      <w:marBottom w:val="0"/>
      <w:divBdr>
        <w:top w:val="none" w:sz="0" w:space="0" w:color="auto"/>
        <w:left w:val="none" w:sz="0" w:space="0" w:color="auto"/>
        <w:bottom w:val="none" w:sz="0" w:space="0" w:color="auto"/>
        <w:right w:val="none" w:sz="0" w:space="0" w:color="auto"/>
      </w:divBdr>
    </w:div>
    <w:div w:id="678852811">
      <w:bodyDiv w:val="1"/>
      <w:marLeft w:val="0"/>
      <w:marRight w:val="0"/>
      <w:marTop w:val="0"/>
      <w:marBottom w:val="0"/>
      <w:divBdr>
        <w:top w:val="none" w:sz="0" w:space="0" w:color="auto"/>
        <w:left w:val="none" w:sz="0" w:space="0" w:color="auto"/>
        <w:bottom w:val="none" w:sz="0" w:space="0" w:color="auto"/>
        <w:right w:val="none" w:sz="0" w:space="0" w:color="auto"/>
      </w:divBdr>
    </w:div>
    <w:div w:id="683366904">
      <w:bodyDiv w:val="1"/>
      <w:marLeft w:val="0"/>
      <w:marRight w:val="0"/>
      <w:marTop w:val="0"/>
      <w:marBottom w:val="0"/>
      <w:divBdr>
        <w:top w:val="none" w:sz="0" w:space="0" w:color="auto"/>
        <w:left w:val="none" w:sz="0" w:space="0" w:color="auto"/>
        <w:bottom w:val="none" w:sz="0" w:space="0" w:color="auto"/>
        <w:right w:val="none" w:sz="0" w:space="0" w:color="auto"/>
      </w:divBdr>
    </w:div>
    <w:div w:id="686712556">
      <w:bodyDiv w:val="1"/>
      <w:marLeft w:val="0"/>
      <w:marRight w:val="0"/>
      <w:marTop w:val="0"/>
      <w:marBottom w:val="0"/>
      <w:divBdr>
        <w:top w:val="none" w:sz="0" w:space="0" w:color="auto"/>
        <w:left w:val="none" w:sz="0" w:space="0" w:color="auto"/>
        <w:bottom w:val="none" w:sz="0" w:space="0" w:color="auto"/>
        <w:right w:val="none" w:sz="0" w:space="0" w:color="auto"/>
      </w:divBdr>
    </w:div>
    <w:div w:id="697048457">
      <w:bodyDiv w:val="1"/>
      <w:marLeft w:val="0"/>
      <w:marRight w:val="0"/>
      <w:marTop w:val="0"/>
      <w:marBottom w:val="0"/>
      <w:divBdr>
        <w:top w:val="none" w:sz="0" w:space="0" w:color="auto"/>
        <w:left w:val="none" w:sz="0" w:space="0" w:color="auto"/>
        <w:bottom w:val="none" w:sz="0" w:space="0" w:color="auto"/>
        <w:right w:val="none" w:sz="0" w:space="0" w:color="auto"/>
      </w:divBdr>
    </w:div>
    <w:div w:id="707031413">
      <w:bodyDiv w:val="1"/>
      <w:marLeft w:val="0"/>
      <w:marRight w:val="0"/>
      <w:marTop w:val="0"/>
      <w:marBottom w:val="0"/>
      <w:divBdr>
        <w:top w:val="none" w:sz="0" w:space="0" w:color="auto"/>
        <w:left w:val="none" w:sz="0" w:space="0" w:color="auto"/>
        <w:bottom w:val="none" w:sz="0" w:space="0" w:color="auto"/>
        <w:right w:val="none" w:sz="0" w:space="0" w:color="auto"/>
      </w:divBdr>
    </w:div>
    <w:div w:id="710493738">
      <w:bodyDiv w:val="1"/>
      <w:marLeft w:val="0"/>
      <w:marRight w:val="0"/>
      <w:marTop w:val="0"/>
      <w:marBottom w:val="0"/>
      <w:divBdr>
        <w:top w:val="none" w:sz="0" w:space="0" w:color="auto"/>
        <w:left w:val="none" w:sz="0" w:space="0" w:color="auto"/>
        <w:bottom w:val="none" w:sz="0" w:space="0" w:color="auto"/>
        <w:right w:val="none" w:sz="0" w:space="0" w:color="auto"/>
      </w:divBdr>
    </w:div>
    <w:div w:id="712192770">
      <w:bodyDiv w:val="1"/>
      <w:marLeft w:val="0"/>
      <w:marRight w:val="0"/>
      <w:marTop w:val="0"/>
      <w:marBottom w:val="0"/>
      <w:divBdr>
        <w:top w:val="none" w:sz="0" w:space="0" w:color="auto"/>
        <w:left w:val="none" w:sz="0" w:space="0" w:color="auto"/>
        <w:bottom w:val="none" w:sz="0" w:space="0" w:color="auto"/>
        <w:right w:val="none" w:sz="0" w:space="0" w:color="auto"/>
      </w:divBdr>
    </w:div>
    <w:div w:id="717557192">
      <w:bodyDiv w:val="1"/>
      <w:marLeft w:val="0"/>
      <w:marRight w:val="0"/>
      <w:marTop w:val="0"/>
      <w:marBottom w:val="0"/>
      <w:divBdr>
        <w:top w:val="none" w:sz="0" w:space="0" w:color="auto"/>
        <w:left w:val="none" w:sz="0" w:space="0" w:color="auto"/>
        <w:bottom w:val="none" w:sz="0" w:space="0" w:color="auto"/>
        <w:right w:val="none" w:sz="0" w:space="0" w:color="auto"/>
      </w:divBdr>
    </w:div>
    <w:div w:id="726295480">
      <w:bodyDiv w:val="1"/>
      <w:marLeft w:val="0"/>
      <w:marRight w:val="0"/>
      <w:marTop w:val="0"/>
      <w:marBottom w:val="0"/>
      <w:divBdr>
        <w:top w:val="none" w:sz="0" w:space="0" w:color="auto"/>
        <w:left w:val="none" w:sz="0" w:space="0" w:color="auto"/>
        <w:bottom w:val="none" w:sz="0" w:space="0" w:color="auto"/>
        <w:right w:val="none" w:sz="0" w:space="0" w:color="auto"/>
      </w:divBdr>
    </w:div>
    <w:div w:id="735124049">
      <w:bodyDiv w:val="1"/>
      <w:marLeft w:val="0"/>
      <w:marRight w:val="0"/>
      <w:marTop w:val="0"/>
      <w:marBottom w:val="0"/>
      <w:divBdr>
        <w:top w:val="none" w:sz="0" w:space="0" w:color="auto"/>
        <w:left w:val="none" w:sz="0" w:space="0" w:color="auto"/>
        <w:bottom w:val="none" w:sz="0" w:space="0" w:color="auto"/>
        <w:right w:val="none" w:sz="0" w:space="0" w:color="auto"/>
      </w:divBdr>
    </w:div>
    <w:div w:id="737825496">
      <w:bodyDiv w:val="1"/>
      <w:marLeft w:val="0"/>
      <w:marRight w:val="0"/>
      <w:marTop w:val="0"/>
      <w:marBottom w:val="0"/>
      <w:divBdr>
        <w:top w:val="none" w:sz="0" w:space="0" w:color="auto"/>
        <w:left w:val="none" w:sz="0" w:space="0" w:color="auto"/>
        <w:bottom w:val="none" w:sz="0" w:space="0" w:color="auto"/>
        <w:right w:val="none" w:sz="0" w:space="0" w:color="auto"/>
      </w:divBdr>
    </w:div>
    <w:div w:id="754664186">
      <w:bodyDiv w:val="1"/>
      <w:marLeft w:val="0"/>
      <w:marRight w:val="0"/>
      <w:marTop w:val="0"/>
      <w:marBottom w:val="0"/>
      <w:divBdr>
        <w:top w:val="none" w:sz="0" w:space="0" w:color="auto"/>
        <w:left w:val="none" w:sz="0" w:space="0" w:color="auto"/>
        <w:bottom w:val="none" w:sz="0" w:space="0" w:color="auto"/>
        <w:right w:val="none" w:sz="0" w:space="0" w:color="auto"/>
      </w:divBdr>
    </w:div>
    <w:div w:id="755252930">
      <w:bodyDiv w:val="1"/>
      <w:marLeft w:val="0"/>
      <w:marRight w:val="0"/>
      <w:marTop w:val="0"/>
      <w:marBottom w:val="0"/>
      <w:divBdr>
        <w:top w:val="none" w:sz="0" w:space="0" w:color="auto"/>
        <w:left w:val="none" w:sz="0" w:space="0" w:color="auto"/>
        <w:bottom w:val="none" w:sz="0" w:space="0" w:color="auto"/>
        <w:right w:val="none" w:sz="0" w:space="0" w:color="auto"/>
      </w:divBdr>
    </w:div>
    <w:div w:id="755901089">
      <w:bodyDiv w:val="1"/>
      <w:marLeft w:val="0"/>
      <w:marRight w:val="0"/>
      <w:marTop w:val="0"/>
      <w:marBottom w:val="0"/>
      <w:divBdr>
        <w:top w:val="none" w:sz="0" w:space="0" w:color="auto"/>
        <w:left w:val="none" w:sz="0" w:space="0" w:color="auto"/>
        <w:bottom w:val="none" w:sz="0" w:space="0" w:color="auto"/>
        <w:right w:val="none" w:sz="0" w:space="0" w:color="auto"/>
      </w:divBdr>
    </w:div>
    <w:div w:id="756561728">
      <w:bodyDiv w:val="1"/>
      <w:marLeft w:val="0"/>
      <w:marRight w:val="0"/>
      <w:marTop w:val="0"/>
      <w:marBottom w:val="0"/>
      <w:divBdr>
        <w:top w:val="none" w:sz="0" w:space="0" w:color="auto"/>
        <w:left w:val="none" w:sz="0" w:space="0" w:color="auto"/>
        <w:bottom w:val="none" w:sz="0" w:space="0" w:color="auto"/>
        <w:right w:val="none" w:sz="0" w:space="0" w:color="auto"/>
      </w:divBdr>
    </w:div>
    <w:div w:id="769277418">
      <w:bodyDiv w:val="1"/>
      <w:marLeft w:val="0"/>
      <w:marRight w:val="0"/>
      <w:marTop w:val="0"/>
      <w:marBottom w:val="0"/>
      <w:divBdr>
        <w:top w:val="none" w:sz="0" w:space="0" w:color="auto"/>
        <w:left w:val="none" w:sz="0" w:space="0" w:color="auto"/>
        <w:bottom w:val="none" w:sz="0" w:space="0" w:color="auto"/>
        <w:right w:val="none" w:sz="0" w:space="0" w:color="auto"/>
      </w:divBdr>
    </w:div>
    <w:div w:id="773553752">
      <w:bodyDiv w:val="1"/>
      <w:marLeft w:val="0"/>
      <w:marRight w:val="0"/>
      <w:marTop w:val="0"/>
      <w:marBottom w:val="0"/>
      <w:divBdr>
        <w:top w:val="none" w:sz="0" w:space="0" w:color="auto"/>
        <w:left w:val="none" w:sz="0" w:space="0" w:color="auto"/>
        <w:bottom w:val="none" w:sz="0" w:space="0" w:color="auto"/>
        <w:right w:val="none" w:sz="0" w:space="0" w:color="auto"/>
      </w:divBdr>
    </w:div>
    <w:div w:id="781002178">
      <w:bodyDiv w:val="1"/>
      <w:marLeft w:val="0"/>
      <w:marRight w:val="0"/>
      <w:marTop w:val="0"/>
      <w:marBottom w:val="0"/>
      <w:divBdr>
        <w:top w:val="none" w:sz="0" w:space="0" w:color="auto"/>
        <w:left w:val="none" w:sz="0" w:space="0" w:color="auto"/>
        <w:bottom w:val="none" w:sz="0" w:space="0" w:color="auto"/>
        <w:right w:val="none" w:sz="0" w:space="0" w:color="auto"/>
      </w:divBdr>
    </w:div>
    <w:div w:id="784033685">
      <w:bodyDiv w:val="1"/>
      <w:marLeft w:val="0"/>
      <w:marRight w:val="0"/>
      <w:marTop w:val="0"/>
      <w:marBottom w:val="0"/>
      <w:divBdr>
        <w:top w:val="none" w:sz="0" w:space="0" w:color="auto"/>
        <w:left w:val="none" w:sz="0" w:space="0" w:color="auto"/>
        <w:bottom w:val="none" w:sz="0" w:space="0" w:color="auto"/>
        <w:right w:val="none" w:sz="0" w:space="0" w:color="auto"/>
      </w:divBdr>
    </w:div>
    <w:div w:id="785739023">
      <w:bodyDiv w:val="1"/>
      <w:marLeft w:val="0"/>
      <w:marRight w:val="0"/>
      <w:marTop w:val="0"/>
      <w:marBottom w:val="0"/>
      <w:divBdr>
        <w:top w:val="none" w:sz="0" w:space="0" w:color="auto"/>
        <w:left w:val="none" w:sz="0" w:space="0" w:color="auto"/>
        <w:bottom w:val="none" w:sz="0" w:space="0" w:color="auto"/>
        <w:right w:val="none" w:sz="0" w:space="0" w:color="auto"/>
      </w:divBdr>
    </w:div>
    <w:div w:id="788360930">
      <w:bodyDiv w:val="1"/>
      <w:marLeft w:val="0"/>
      <w:marRight w:val="0"/>
      <w:marTop w:val="0"/>
      <w:marBottom w:val="0"/>
      <w:divBdr>
        <w:top w:val="none" w:sz="0" w:space="0" w:color="auto"/>
        <w:left w:val="none" w:sz="0" w:space="0" w:color="auto"/>
        <w:bottom w:val="none" w:sz="0" w:space="0" w:color="auto"/>
        <w:right w:val="none" w:sz="0" w:space="0" w:color="auto"/>
      </w:divBdr>
    </w:div>
    <w:div w:id="802121641">
      <w:bodyDiv w:val="1"/>
      <w:marLeft w:val="0"/>
      <w:marRight w:val="0"/>
      <w:marTop w:val="0"/>
      <w:marBottom w:val="0"/>
      <w:divBdr>
        <w:top w:val="none" w:sz="0" w:space="0" w:color="auto"/>
        <w:left w:val="none" w:sz="0" w:space="0" w:color="auto"/>
        <w:bottom w:val="none" w:sz="0" w:space="0" w:color="auto"/>
        <w:right w:val="none" w:sz="0" w:space="0" w:color="auto"/>
      </w:divBdr>
    </w:div>
    <w:div w:id="805241624">
      <w:bodyDiv w:val="1"/>
      <w:marLeft w:val="0"/>
      <w:marRight w:val="0"/>
      <w:marTop w:val="0"/>
      <w:marBottom w:val="0"/>
      <w:divBdr>
        <w:top w:val="none" w:sz="0" w:space="0" w:color="auto"/>
        <w:left w:val="none" w:sz="0" w:space="0" w:color="auto"/>
        <w:bottom w:val="none" w:sz="0" w:space="0" w:color="auto"/>
        <w:right w:val="none" w:sz="0" w:space="0" w:color="auto"/>
      </w:divBdr>
    </w:div>
    <w:div w:id="805969539">
      <w:bodyDiv w:val="1"/>
      <w:marLeft w:val="0"/>
      <w:marRight w:val="0"/>
      <w:marTop w:val="0"/>
      <w:marBottom w:val="0"/>
      <w:divBdr>
        <w:top w:val="none" w:sz="0" w:space="0" w:color="auto"/>
        <w:left w:val="none" w:sz="0" w:space="0" w:color="auto"/>
        <w:bottom w:val="none" w:sz="0" w:space="0" w:color="auto"/>
        <w:right w:val="none" w:sz="0" w:space="0" w:color="auto"/>
      </w:divBdr>
    </w:div>
    <w:div w:id="806431370">
      <w:bodyDiv w:val="1"/>
      <w:marLeft w:val="0"/>
      <w:marRight w:val="0"/>
      <w:marTop w:val="0"/>
      <w:marBottom w:val="0"/>
      <w:divBdr>
        <w:top w:val="none" w:sz="0" w:space="0" w:color="auto"/>
        <w:left w:val="none" w:sz="0" w:space="0" w:color="auto"/>
        <w:bottom w:val="none" w:sz="0" w:space="0" w:color="auto"/>
        <w:right w:val="none" w:sz="0" w:space="0" w:color="auto"/>
      </w:divBdr>
    </w:div>
    <w:div w:id="808399432">
      <w:bodyDiv w:val="1"/>
      <w:marLeft w:val="0"/>
      <w:marRight w:val="0"/>
      <w:marTop w:val="0"/>
      <w:marBottom w:val="0"/>
      <w:divBdr>
        <w:top w:val="none" w:sz="0" w:space="0" w:color="auto"/>
        <w:left w:val="none" w:sz="0" w:space="0" w:color="auto"/>
        <w:bottom w:val="none" w:sz="0" w:space="0" w:color="auto"/>
        <w:right w:val="none" w:sz="0" w:space="0" w:color="auto"/>
      </w:divBdr>
    </w:div>
    <w:div w:id="811606022">
      <w:bodyDiv w:val="1"/>
      <w:marLeft w:val="0"/>
      <w:marRight w:val="0"/>
      <w:marTop w:val="0"/>
      <w:marBottom w:val="0"/>
      <w:divBdr>
        <w:top w:val="none" w:sz="0" w:space="0" w:color="auto"/>
        <w:left w:val="none" w:sz="0" w:space="0" w:color="auto"/>
        <w:bottom w:val="none" w:sz="0" w:space="0" w:color="auto"/>
        <w:right w:val="none" w:sz="0" w:space="0" w:color="auto"/>
      </w:divBdr>
    </w:div>
    <w:div w:id="821700234">
      <w:bodyDiv w:val="1"/>
      <w:marLeft w:val="0"/>
      <w:marRight w:val="0"/>
      <w:marTop w:val="0"/>
      <w:marBottom w:val="0"/>
      <w:divBdr>
        <w:top w:val="none" w:sz="0" w:space="0" w:color="auto"/>
        <w:left w:val="none" w:sz="0" w:space="0" w:color="auto"/>
        <w:bottom w:val="none" w:sz="0" w:space="0" w:color="auto"/>
        <w:right w:val="none" w:sz="0" w:space="0" w:color="auto"/>
      </w:divBdr>
    </w:div>
    <w:div w:id="827744176">
      <w:bodyDiv w:val="1"/>
      <w:marLeft w:val="0"/>
      <w:marRight w:val="0"/>
      <w:marTop w:val="0"/>
      <w:marBottom w:val="0"/>
      <w:divBdr>
        <w:top w:val="none" w:sz="0" w:space="0" w:color="auto"/>
        <w:left w:val="none" w:sz="0" w:space="0" w:color="auto"/>
        <w:bottom w:val="none" w:sz="0" w:space="0" w:color="auto"/>
        <w:right w:val="none" w:sz="0" w:space="0" w:color="auto"/>
      </w:divBdr>
    </w:div>
    <w:div w:id="828012768">
      <w:bodyDiv w:val="1"/>
      <w:marLeft w:val="0"/>
      <w:marRight w:val="0"/>
      <w:marTop w:val="0"/>
      <w:marBottom w:val="0"/>
      <w:divBdr>
        <w:top w:val="none" w:sz="0" w:space="0" w:color="auto"/>
        <w:left w:val="none" w:sz="0" w:space="0" w:color="auto"/>
        <w:bottom w:val="none" w:sz="0" w:space="0" w:color="auto"/>
        <w:right w:val="none" w:sz="0" w:space="0" w:color="auto"/>
      </w:divBdr>
    </w:div>
    <w:div w:id="833110210">
      <w:bodyDiv w:val="1"/>
      <w:marLeft w:val="0"/>
      <w:marRight w:val="0"/>
      <w:marTop w:val="0"/>
      <w:marBottom w:val="0"/>
      <w:divBdr>
        <w:top w:val="none" w:sz="0" w:space="0" w:color="auto"/>
        <w:left w:val="none" w:sz="0" w:space="0" w:color="auto"/>
        <w:bottom w:val="none" w:sz="0" w:space="0" w:color="auto"/>
        <w:right w:val="none" w:sz="0" w:space="0" w:color="auto"/>
      </w:divBdr>
    </w:div>
    <w:div w:id="836072616">
      <w:bodyDiv w:val="1"/>
      <w:marLeft w:val="0"/>
      <w:marRight w:val="0"/>
      <w:marTop w:val="0"/>
      <w:marBottom w:val="0"/>
      <w:divBdr>
        <w:top w:val="none" w:sz="0" w:space="0" w:color="auto"/>
        <w:left w:val="none" w:sz="0" w:space="0" w:color="auto"/>
        <w:bottom w:val="none" w:sz="0" w:space="0" w:color="auto"/>
        <w:right w:val="none" w:sz="0" w:space="0" w:color="auto"/>
      </w:divBdr>
      <w:divsChild>
        <w:div w:id="636495632">
          <w:marLeft w:val="0"/>
          <w:marRight w:val="0"/>
          <w:marTop w:val="0"/>
          <w:marBottom w:val="0"/>
          <w:divBdr>
            <w:top w:val="none" w:sz="0" w:space="0" w:color="auto"/>
            <w:left w:val="none" w:sz="0" w:space="0" w:color="auto"/>
            <w:bottom w:val="none" w:sz="0" w:space="0" w:color="auto"/>
            <w:right w:val="none" w:sz="0" w:space="0" w:color="auto"/>
          </w:divBdr>
          <w:divsChild>
            <w:div w:id="186797292">
              <w:marLeft w:val="0"/>
              <w:marRight w:val="0"/>
              <w:marTop w:val="0"/>
              <w:marBottom w:val="0"/>
              <w:divBdr>
                <w:top w:val="none" w:sz="0" w:space="0" w:color="auto"/>
                <w:left w:val="none" w:sz="0" w:space="0" w:color="auto"/>
                <w:bottom w:val="none" w:sz="0" w:space="0" w:color="auto"/>
                <w:right w:val="none" w:sz="0" w:space="0" w:color="auto"/>
              </w:divBdr>
              <w:divsChild>
                <w:div w:id="985358129">
                  <w:marLeft w:val="0"/>
                  <w:marRight w:val="0"/>
                  <w:marTop w:val="0"/>
                  <w:marBottom w:val="0"/>
                  <w:divBdr>
                    <w:top w:val="none" w:sz="0" w:space="0" w:color="auto"/>
                    <w:left w:val="none" w:sz="0" w:space="0" w:color="auto"/>
                    <w:bottom w:val="none" w:sz="0" w:space="0" w:color="auto"/>
                    <w:right w:val="none" w:sz="0" w:space="0" w:color="auto"/>
                  </w:divBdr>
                  <w:divsChild>
                    <w:div w:id="1864056384">
                      <w:marLeft w:val="0"/>
                      <w:marRight w:val="0"/>
                      <w:marTop w:val="0"/>
                      <w:marBottom w:val="0"/>
                      <w:divBdr>
                        <w:top w:val="none" w:sz="0" w:space="0" w:color="auto"/>
                        <w:left w:val="none" w:sz="0" w:space="0" w:color="auto"/>
                        <w:bottom w:val="none" w:sz="0" w:space="0" w:color="auto"/>
                        <w:right w:val="none" w:sz="0" w:space="0" w:color="auto"/>
                      </w:divBdr>
                      <w:divsChild>
                        <w:div w:id="859049120">
                          <w:marLeft w:val="0"/>
                          <w:marRight w:val="0"/>
                          <w:marTop w:val="0"/>
                          <w:marBottom w:val="0"/>
                          <w:divBdr>
                            <w:top w:val="none" w:sz="0" w:space="0" w:color="auto"/>
                            <w:left w:val="none" w:sz="0" w:space="0" w:color="auto"/>
                            <w:bottom w:val="none" w:sz="0" w:space="0" w:color="auto"/>
                            <w:right w:val="none" w:sz="0" w:space="0" w:color="auto"/>
                          </w:divBdr>
                          <w:divsChild>
                            <w:div w:id="11645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468128">
      <w:bodyDiv w:val="1"/>
      <w:marLeft w:val="0"/>
      <w:marRight w:val="0"/>
      <w:marTop w:val="0"/>
      <w:marBottom w:val="0"/>
      <w:divBdr>
        <w:top w:val="none" w:sz="0" w:space="0" w:color="auto"/>
        <w:left w:val="none" w:sz="0" w:space="0" w:color="auto"/>
        <w:bottom w:val="none" w:sz="0" w:space="0" w:color="auto"/>
        <w:right w:val="none" w:sz="0" w:space="0" w:color="auto"/>
      </w:divBdr>
    </w:div>
    <w:div w:id="842089334">
      <w:bodyDiv w:val="1"/>
      <w:marLeft w:val="0"/>
      <w:marRight w:val="0"/>
      <w:marTop w:val="0"/>
      <w:marBottom w:val="0"/>
      <w:divBdr>
        <w:top w:val="none" w:sz="0" w:space="0" w:color="auto"/>
        <w:left w:val="none" w:sz="0" w:space="0" w:color="auto"/>
        <w:bottom w:val="none" w:sz="0" w:space="0" w:color="auto"/>
        <w:right w:val="none" w:sz="0" w:space="0" w:color="auto"/>
      </w:divBdr>
    </w:div>
    <w:div w:id="843087389">
      <w:bodyDiv w:val="1"/>
      <w:marLeft w:val="0"/>
      <w:marRight w:val="0"/>
      <w:marTop w:val="0"/>
      <w:marBottom w:val="0"/>
      <w:divBdr>
        <w:top w:val="none" w:sz="0" w:space="0" w:color="auto"/>
        <w:left w:val="none" w:sz="0" w:space="0" w:color="auto"/>
        <w:bottom w:val="none" w:sz="0" w:space="0" w:color="auto"/>
        <w:right w:val="none" w:sz="0" w:space="0" w:color="auto"/>
      </w:divBdr>
    </w:div>
    <w:div w:id="844444453">
      <w:bodyDiv w:val="1"/>
      <w:marLeft w:val="0"/>
      <w:marRight w:val="0"/>
      <w:marTop w:val="0"/>
      <w:marBottom w:val="0"/>
      <w:divBdr>
        <w:top w:val="none" w:sz="0" w:space="0" w:color="auto"/>
        <w:left w:val="none" w:sz="0" w:space="0" w:color="auto"/>
        <w:bottom w:val="none" w:sz="0" w:space="0" w:color="auto"/>
        <w:right w:val="none" w:sz="0" w:space="0" w:color="auto"/>
      </w:divBdr>
    </w:div>
    <w:div w:id="844630728">
      <w:bodyDiv w:val="1"/>
      <w:marLeft w:val="0"/>
      <w:marRight w:val="0"/>
      <w:marTop w:val="0"/>
      <w:marBottom w:val="0"/>
      <w:divBdr>
        <w:top w:val="none" w:sz="0" w:space="0" w:color="auto"/>
        <w:left w:val="none" w:sz="0" w:space="0" w:color="auto"/>
        <w:bottom w:val="none" w:sz="0" w:space="0" w:color="auto"/>
        <w:right w:val="none" w:sz="0" w:space="0" w:color="auto"/>
      </w:divBdr>
    </w:div>
    <w:div w:id="854736389">
      <w:bodyDiv w:val="1"/>
      <w:marLeft w:val="0"/>
      <w:marRight w:val="0"/>
      <w:marTop w:val="0"/>
      <w:marBottom w:val="0"/>
      <w:divBdr>
        <w:top w:val="none" w:sz="0" w:space="0" w:color="auto"/>
        <w:left w:val="none" w:sz="0" w:space="0" w:color="auto"/>
        <w:bottom w:val="none" w:sz="0" w:space="0" w:color="auto"/>
        <w:right w:val="none" w:sz="0" w:space="0" w:color="auto"/>
      </w:divBdr>
    </w:div>
    <w:div w:id="855122345">
      <w:bodyDiv w:val="1"/>
      <w:marLeft w:val="0"/>
      <w:marRight w:val="0"/>
      <w:marTop w:val="0"/>
      <w:marBottom w:val="0"/>
      <w:divBdr>
        <w:top w:val="none" w:sz="0" w:space="0" w:color="auto"/>
        <w:left w:val="none" w:sz="0" w:space="0" w:color="auto"/>
        <w:bottom w:val="none" w:sz="0" w:space="0" w:color="auto"/>
        <w:right w:val="none" w:sz="0" w:space="0" w:color="auto"/>
      </w:divBdr>
    </w:div>
    <w:div w:id="858355040">
      <w:bodyDiv w:val="1"/>
      <w:marLeft w:val="0"/>
      <w:marRight w:val="0"/>
      <w:marTop w:val="0"/>
      <w:marBottom w:val="0"/>
      <w:divBdr>
        <w:top w:val="none" w:sz="0" w:space="0" w:color="auto"/>
        <w:left w:val="none" w:sz="0" w:space="0" w:color="auto"/>
        <w:bottom w:val="none" w:sz="0" w:space="0" w:color="auto"/>
        <w:right w:val="none" w:sz="0" w:space="0" w:color="auto"/>
      </w:divBdr>
    </w:div>
    <w:div w:id="863054573">
      <w:bodyDiv w:val="1"/>
      <w:marLeft w:val="0"/>
      <w:marRight w:val="0"/>
      <w:marTop w:val="0"/>
      <w:marBottom w:val="0"/>
      <w:divBdr>
        <w:top w:val="none" w:sz="0" w:space="0" w:color="auto"/>
        <w:left w:val="none" w:sz="0" w:space="0" w:color="auto"/>
        <w:bottom w:val="none" w:sz="0" w:space="0" w:color="auto"/>
        <w:right w:val="none" w:sz="0" w:space="0" w:color="auto"/>
      </w:divBdr>
    </w:div>
    <w:div w:id="866139841">
      <w:bodyDiv w:val="1"/>
      <w:marLeft w:val="0"/>
      <w:marRight w:val="0"/>
      <w:marTop w:val="0"/>
      <w:marBottom w:val="0"/>
      <w:divBdr>
        <w:top w:val="none" w:sz="0" w:space="0" w:color="auto"/>
        <w:left w:val="none" w:sz="0" w:space="0" w:color="auto"/>
        <w:bottom w:val="none" w:sz="0" w:space="0" w:color="auto"/>
        <w:right w:val="none" w:sz="0" w:space="0" w:color="auto"/>
      </w:divBdr>
    </w:div>
    <w:div w:id="866720811">
      <w:bodyDiv w:val="1"/>
      <w:marLeft w:val="0"/>
      <w:marRight w:val="0"/>
      <w:marTop w:val="0"/>
      <w:marBottom w:val="0"/>
      <w:divBdr>
        <w:top w:val="none" w:sz="0" w:space="0" w:color="auto"/>
        <w:left w:val="none" w:sz="0" w:space="0" w:color="auto"/>
        <w:bottom w:val="none" w:sz="0" w:space="0" w:color="auto"/>
        <w:right w:val="none" w:sz="0" w:space="0" w:color="auto"/>
      </w:divBdr>
    </w:div>
    <w:div w:id="867527776">
      <w:bodyDiv w:val="1"/>
      <w:marLeft w:val="0"/>
      <w:marRight w:val="0"/>
      <w:marTop w:val="0"/>
      <w:marBottom w:val="0"/>
      <w:divBdr>
        <w:top w:val="none" w:sz="0" w:space="0" w:color="auto"/>
        <w:left w:val="none" w:sz="0" w:space="0" w:color="auto"/>
        <w:bottom w:val="none" w:sz="0" w:space="0" w:color="auto"/>
        <w:right w:val="none" w:sz="0" w:space="0" w:color="auto"/>
      </w:divBdr>
    </w:div>
    <w:div w:id="867791582">
      <w:bodyDiv w:val="1"/>
      <w:marLeft w:val="0"/>
      <w:marRight w:val="0"/>
      <w:marTop w:val="0"/>
      <w:marBottom w:val="0"/>
      <w:divBdr>
        <w:top w:val="none" w:sz="0" w:space="0" w:color="auto"/>
        <w:left w:val="none" w:sz="0" w:space="0" w:color="auto"/>
        <w:bottom w:val="none" w:sz="0" w:space="0" w:color="auto"/>
        <w:right w:val="none" w:sz="0" w:space="0" w:color="auto"/>
      </w:divBdr>
    </w:div>
    <w:div w:id="868683242">
      <w:bodyDiv w:val="1"/>
      <w:marLeft w:val="0"/>
      <w:marRight w:val="0"/>
      <w:marTop w:val="0"/>
      <w:marBottom w:val="0"/>
      <w:divBdr>
        <w:top w:val="none" w:sz="0" w:space="0" w:color="auto"/>
        <w:left w:val="none" w:sz="0" w:space="0" w:color="auto"/>
        <w:bottom w:val="none" w:sz="0" w:space="0" w:color="auto"/>
        <w:right w:val="none" w:sz="0" w:space="0" w:color="auto"/>
      </w:divBdr>
    </w:div>
    <w:div w:id="873733878">
      <w:bodyDiv w:val="1"/>
      <w:marLeft w:val="0"/>
      <w:marRight w:val="0"/>
      <w:marTop w:val="0"/>
      <w:marBottom w:val="0"/>
      <w:divBdr>
        <w:top w:val="none" w:sz="0" w:space="0" w:color="auto"/>
        <w:left w:val="none" w:sz="0" w:space="0" w:color="auto"/>
        <w:bottom w:val="none" w:sz="0" w:space="0" w:color="auto"/>
        <w:right w:val="none" w:sz="0" w:space="0" w:color="auto"/>
      </w:divBdr>
    </w:div>
    <w:div w:id="876744109">
      <w:bodyDiv w:val="1"/>
      <w:marLeft w:val="0"/>
      <w:marRight w:val="0"/>
      <w:marTop w:val="0"/>
      <w:marBottom w:val="0"/>
      <w:divBdr>
        <w:top w:val="none" w:sz="0" w:space="0" w:color="auto"/>
        <w:left w:val="none" w:sz="0" w:space="0" w:color="auto"/>
        <w:bottom w:val="none" w:sz="0" w:space="0" w:color="auto"/>
        <w:right w:val="none" w:sz="0" w:space="0" w:color="auto"/>
      </w:divBdr>
    </w:div>
    <w:div w:id="883101390">
      <w:bodyDiv w:val="1"/>
      <w:marLeft w:val="0"/>
      <w:marRight w:val="0"/>
      <w:marTop w:val="0"/>
      <w:marBottom w:val="0"/>
      <w:divBdr>
        <w:top w:val="none" w:sz="0" w:space="0" w:color="auto"/>
        <w:left w:val="none" w:sz="0" w:space="0" w:color="auto"/>
        <w:bottom w:val="none" w:sz="0" w:space="0" w:color="auto"/>
        <w:right w:val="none" w:sz="0" w:space="0" w:color="auto"/>
      </w:divBdr>
    </w:div>
    <w:div w:id="885877400">
      <w:bodyDiv w:val="1"/>
      <w:marLeft w:val="0"/>
      <w:marRight w:val="0"/>
      <w:marTop w:val="0"/>
      <w:marBottom w:val="0"/>
      <w:divBdr>
        <w:top w:val="none" w:sz="0" w:space="0" w:color="auto"/>
        <w:left w:val="none" w:sz="0" w:space="0" w:color="auto"/>
        <w:bottom w:val="none" w:sz="0" w:space="0" w:color="auto"/>
        <w:right w:val="none" w:sz="0" w:space="0" w:color="auto"/>
      </w:divBdr>
    </w:div>
    <w:div w:id="895438083">
      <w:bodyDiv w:val="1"/>
      <w:marLeft w:val="0"/>
      <w:marRight w:val="0"/>
      <w:marTop w:val="0"/>
      <w:marBottom w:val="0"/>
      <w:divBdr>
        <w:top w:val="none" w:sz="0" w:space="0" w:color="auto"/>
        <w:left w:val="none" w:sz="0" w:space="0" w:color="auto"/>
        <w:bottom w:val="none" w:sz="0" w:space="0" w:color="auto"/>
        <w:right w:val="none" w:sz="0" w:space="0" w:color="auto"/>
      </w:divBdr>
    </w:div>
    <w:div w:id="897977215">
      <w:bodyDiv w:val="1"/>
      <w:marLeft w:val="0"/>
      <w:marRight w:val="0"/>
      <w:marTop w:val="0"/>
      <w:marBottom w:val="0"/>
      <w:divBdr>
        <w:top w:val="none" w:sz="0" w:space="0" w:color="auto"/>
        <w:left w:val="none" w:sz="0" w:space="0" w:color="auto"/>
        <w:bottom w:val="none" w:sz="0" w:space="0" w:color="auto"/>
        <w:right w:val="none" w:sz="0" w:space="0" w:color="auto"/>
      </w:divBdr>
    </w:div>
    <w:div w:id="899099377">
      <w:bodyDiv w:val="1"/>
      <w:marLeft w:val="0"/>
      <w:marRight w:val="0"/>
      <w:marTop w:val="0"/>
      <w:marBottom w:val="0"/>
      <w:divBdr>
        <w:top w:val="none" w:sz="0" w:space="0" w:color="auto"/>
        <w:left w:val="none" w:sz="0" w:space="0" w:color="auto"/>
        <w:bottom w:val="none" w:sz="0" w:space="0" w:color="auto"/>
        <w:right w:val="none" w:sz="0" w:space="0" w:color="auto"/>
      </w:divBdr>
    </w:div>
    <w:div w:id="899631221">
      <w:bodyDiv w:val="1"/>
      <w:marLeft w:val="0"/>
      <w:marRight w:val="0"/>
      <w:marTop w:val="0"/>
      <w:marBottom w:val="0"/>
      <w:divBdr>
        <w:top w:val="none" w:sz="0" w:space="0" w:color="auto"/>
        <w:left w:val="none" w:sz="0" w:space="0" w:color="auto"/>
        <w:bottom w:val="none" w:sz="0" w:space="0" w:color="auto"/>
        <w:right w:val="none" w:sz="0" w:space="0" w:color="auto"/>
      </w:divBdr>
    </w:div>
    <w:div w:id="903879990">
      <w:bodyDiv w:val="1"/>
      <w:marLeft w:val="0"/>
      <w:marRight w:val="0"/>
      <w:marTop w:val="0"/>
      <w:marBottom w:val="0"/>
      <w:divBdr>
        <w:top w:val="none" w:sz="0" w:space="0" w:color="auto"/>
        <w:left w:val="none" w:sz="0" w:space="0" w:color="auto"/>
        <w:bottom w:val="none" w:sz="0" w:space="0" w:color="auto"/>
        <w:right w:val="none" w:sz="0" w:space="0" w:color="auto"/>
      </w:divBdr>
    </w:div>
    <w:div w:id="905841717">
      <w:bodyDiv w:val="1"/>
      <w:marLeft w:val="0"/>
      <w:marRight w:val="0"/>
      <w:marTop w:val="0"/>
      <w:marBottom w:val="0"/>
      <w:divBdr>
        <w:top w:val="none" w:sz="0" w:space="0" w:color="auto"/>
        <w:left w:val="none" w:sz="0" w:space="0" w:color="auto"/>
        <w:bottom w:val="none" w:sz="0" w:space="0" w:color="auto"/>
        <w:right w:val="none" w:sz="0" w:space="0" w:color="auto"/>
      </w:divBdr>
    </w:div>
    <w:div w:id="910653753">
      <w:bodyDiv w:val="1"/>
      <w:marLeft w:val="0"/>
      <w:marRight w:val="0"/>
      <w:marTop w:val="0"/>
      <w:marBottom w:val="0"/>
      <w:divBdr>
        <w:top w:val="none" w:sz="0" w:space="0" w:color="auto"/>
        <w:left w:val="none" w:sz="0" w:space="0" w:color="auto"/>
        <w:bottom w:val="none" w:sz="0" w:space="0" w:color="auto"/>
        <w:right w:val="none" w:sz="0" w:space="0" w:color="auto"/>
      </w:divBdr>
    </w:div>
    <w:div w:id="918440419">
      <w:bodyDiv w:val="1"/>
      <w:marLeft w:val="0"/>
      <w:marRight w:val="0"/>
      <w:marTop w:val="0"/>
      <w:marBottom w:val="0"/>
      <w:divBdr>
        <w:top w:val="none" w:sz="0" w:space="0" w:color="auto"/>
        <w:left w:val="none" w:sz="0" w:space="0" w:color="auto"/>
        <w:bottom w:val="none" w:sz="0" w:space="0" w:color="auto"/>
        <w:right w:val="none" w:sz="0" w:space="0" w:color="auto"/>
      </w:divBdr>
    </w:div>
    <w:div w:id="918829539">
      <w:bodyDiv w:val="1"/>
      <w:marLeft w:val="0"/>
      <w:marRight w:val="0"/>
      <w:marTop w:val="0"/>
      <w:marBottom w:val="0"/>
      <w:divBdr>
        <w:top w:val="none" w:sz="0" w:space="0" w:color="auto"/>
        <w:left w:val="none" w:sz="0" w:space="0" w:color="auto"/>
        <w:bottom w:val="none" w:sz="0" w:space="0" w:color="auto"/>
        <w:right w:val="none" w:sz="0" w:space="0" w:color="auto"/>
      </w:divBdr>
    </w:div>
    <w:div w:id="920404795">
      <w:bodyDiv w:val="1"/>
      <w:marLeft w:val="0"/>
      <w:marRight w:val="0"/>
      <w:marTop w:val="0"/>
      <w:marBottom w:val="0"/>
      <w:divBdr>
        <w:top w:val="none" w:sz="0" w:space="0" w:color="auto"/>
        <w:left w:val="none" w:sz="0" w:space="0" w:color="auto"/>
        <w:bottom w:val="none" w:sz="0" w:space="0" w:color="auto"/>
        <w:right w:val="none" w:sz="0" w:space="0" w:color="auto"/>
      </w:divBdr>
    </w:div>
    <w:div w:id="920524446">
      <w:bodyDiv w:val="1"/>
      <w:marLeft w:val="0"/>
      <w:marRight w:val="0"/>
      <w:marTop w:val="0"/>
      <w:marBottom w:val="0"/>
      <w:divBdr>
        <w:top w:val="none" w:sz="0" w:space="0" w:color="auto"/>
        <w:left w:val="none" w:sz="0" w:space="0" w:color="auto"/>
        <w:bottom w:val="none" w:sz="0" w:space="0" w:color="auto"/>
        <w:right w:val="none" w:sz="0" w:space="0" w:color="auto"/>
      </w:divBdr>
    </w:div>
    <w:div w:id="924532980">
      <w:bodyDiv w:val="1"/>
      <w:marLeft w:val="0"/>
      <w:marRight w:val="0"/>
      <w:marTop w:val="0"/>
      <w:marBottom w:val="0"/>
      <w:divBdr>
        <w:top w:val="none" w:sz="0" w:space="0" w:color="auto"/>
        <w:left w:val="none" w:sz="0" w:space="0" w:color="auto"/>
        <w:bottom w:val="none" w:sz="0" w:space="0" w:color="auto"/>
        <w:right w:val="none" w:sz="0" w:space="0" w:color="auto"/>
      </w:divBdr>
    </w:div>
    <w:div w:id="931741094">
      <w:bodyDiv w:val="1"/>
      <w:marLeft w:val="0"/>
      <w:marRight w:val="0"/>
      <w:marTop w:val="0"/>
      <w:marBottom w:val="0"/>
      <w:divBdr>
        <w:top w:val="none" w:sz="0" w:space="0" w:color="auto"/>
        <w:left w:val="none" w:sz="0" w:space="0" w:color="auto"/>
        <w:bottom w:val="none" w:sz="0" w:space="0" w:color="auto"/>
        <w:right w:val="none" w:sz="0" w:space="0" w:color="auto"/>
      </w:divBdr>
    </w:div>
    <w:div w:id="935358972">
      <w:bodyDiv w:val="1"/>
      <w:marLeft w:val="0"/>
      <w:marRight w:val="0"/>
      <w:marTop w:val="0"/>
      <w:marBottom w:val="0"/>
      <w:divBdr>
        <w:top w:val="none" w:sz="0" w:space="0" w:color="auto"/>
        <w:left w:val="none" w:sz="0" w:space="0" w:color="auto"/>
        <w:bottom w:val="none" w:sz="0" w:space="0" w:color="auto"/>
        <w:right w:val="none" w:sz="0" w:space="0" w:color="auto"/>
      </w:divBdr>
    </w:div>
    <w:div w:id="937299689">
      <w:bodyDiv w:val="1"/>
      <w:marLeft w:val="0"/>
      <w:marRight w:val="0"/>
      <w:marTop w:val="0"/>
      <w:marBottom w:val="0"/>
      <w:divBdr>
        <w:top w:val="none" w:sz="0" w:space="0" w:color="auto"/>
        <w:left w:val="none" w:sz="0" w:space="0" w:color="auto"/>
        <w:bottom w:val="none" w:sz="0" w:space="0" w:color="auto"/>
        <w:right w:val="none" w:sz="0" w:space="0" w:color="auto"/>
      </w:divBdr>
    </w:div>
    <w:div w:id="940642672">
      <w:bodyDiv w:val="1"/>
      <w:marLeft w:val="0"/>
      <w:marRight w:val="0"/>
      <w:marTop w:val="0"/>
      <w:marBottom w:val="0"/>
      <w:divBdr>
        <w:top w:val="none" w:sz="0" w:space="0" w:color="auto"/>
        <w:left w:val="none" w:sz="0" w:space="0" w:color="auto"/>
        <w:bottom w:val="none" w:sz="0" w:space="0" w:color="auto"/>
        <w:right w:val="none" w:sz="0" w:space="0" w:color="auto"/>
      </w:divBdr>
    </w:div>
    <w:div w:id="943074027">
      <w:bodyDiv w:val="1"/>
      <w:marLeft w:val="0"/>
      <w:marRight w:val="0"/>
      <w:marTop w:val="0"/>
      <w:marBottom w:val="0"/>
      <w:divBdr>
        <w:top w:val="none" w:sz="0" w:space="0" w:color="auto"/>
        <w:left w:val="none" w:sz="0" w:space="0" w:color="auto"/>
        <w:bottom w:val="none" w:sz="0" w:space="0" w:color="auto"/>
        <w:right w:val="none" w:sz="0" w:space="0" w:color="auto"/>
      </w:divBdr>
    </w:div>
    <w:div w:id="950673159">
      <w:bodyDiv w:val="1"/>
      <w:marLeft w:val="0"/>
      <w:marRight w:val="0"/>
      <w:marTop w:val="0"/>
      <w:marBottom w:val="0"/>
      <w:divBdr>
        <w:top w:val="none" w:sz="0" w:space="0" w:color="auto"/>
        <w:left w:val="none" w:sz="0" w:space="0" w:color="auto"/>
        <w:bottom w:val="none" w:sz="0" w:space="0" w:color="auto"/>
        <w:right w:val="none" w:sz="0" w:space="0" w:color="auto"/>
      </w:divBdr>
    </w:div>
    <w:div w:id="954367360">
      <w:bodyDiv w:val="1"/>
      <w:marLeft w:val="0"/>
      <w:marRight w:val="0"/>
      <w:marTop w:val="0"/>
      <w:marBottom w:val="0"/>
      <w:divBdr>
        <w:top w:val="none" w:sz="0" w:space="0" w:color="auto"/>
        <w:left w:val="none" w:sz="0" w:space="0" w:color="auto"/>
        <w:bottom w:val="none" w:sz="0" w:space="0" w:color="auto"/>
        <w:right w:val="none" w:sz="0" w:space="0" w:color="auto"/>
      </w:divBdr>
    </w:div>
    <w:div w:id="964241074">
      <w:bodyDiv w:val="1"/>
      <w:marLeft w:val="0"/>
      <w:marRight w:val="0"/>
      <w:marTop w:val="0"/>
      <w:marBottom w:val="0"/>
      <w:divBdr>
        <w:top w:val="none" w:sz="0" w:space="0" w:color="auto"/>
        <w:left w:val="none" w:sz="0" w:space="0" w:color="auto"/>
        <w:bottom w:val="none" w:sz="0" w:space="0" w:color="auto"/>
        <w:right w:val="none" w:sz="0" w:space="0" w:color="auto"/>
      </w:divBdr>
    </w:div>
    <w:div w:id="972833865">
      <w:bodyDiv w:val="1"/>
      <w:marLeft w:val="0"/>
      <w:marRight w:val="0"/>
      <w:marTop w:val="0"/>
      <w:marBottom w:val="0"/>
      <w:divBdr>
        <w:top w:val="none" w:sz="0" w:space="0" w:color="auto"/>
        <w:left w:val="none" w:sz="0" w:space="0" w:color="auto"/>
        <w:bottom w:val="none" w:sz="0" w:space="0" w:color="auto"/>
        <w:right w:val="none" w:sz="0" w:space="0" w:color="auto"/>
      </w:divBdr>
    </w:div>
    <w:div w:id="982658264">
      <w:bodyDiv w:val="1"/>
      <w:marLeft w:val="0"/>
      <w:marRight w:val="0"/>
      <w:marTop w:val="0"/>
      <w:marBottom w:val="0"/>
      <w:divBdr>
        <w:top w:val="none" w:sz="0" w:space="0" w:color="auto"/>
        <w:left w:val="none" w:sz="0" w:space="0" w:color="auto"/>
        <w:bottom w:val="none" w:sz="0" w:space="0" w:color="auto"/>
        <w:right w:val="none" w:sz="0" w:space="0" w:color="auto"/>
      </w:divBdr>
    </w:div>
    <w:div w:id="986394827">
      <w:bodyDiv w:val="1"/>
      <w:marLeft w:val="0"/>
      <w:marRight w:val="0"/>
      <w:marTop w:val="0"/>
      <w:marBottom w:val="0"/>
      <w:divBdr>
        <w:top w:val="none" w:sz="0" w:space="0" w:color="auto"/>
        <w:left w:val="none" w:sz="0" w:space="0" w:color="auto"/>
        <w:bottom w:val="none" w:sz="0" w:space="0" w:color="auto"/>
        <w:right w:val="none" w:sz="0" w:space="0" w:color="auto"/>
      </w:divBdr>
    </w:div>
    <w:div w:id="987246754">
      <w:bodyDiv w:val="1"/>
      <w:marLeft w:val="0"/>
      <w:marRight w:val="0"/>
      <w:marTop w:val="0"/>
      <w:marBottom w:val="0"/>
      <w:divBdr>
        <w:top w:val="none" w:sz="0" w:space="0" w:color="auto"/>
        <w:left w:val="none" w:sz="0" w:space="0" w:color="auto"/>
        <w:bottom w:val="none" w:sz="0" w:space="0" w:color="auto"/>
        <w:right w:val="none" w:sz="0" w:space="0" w:color="auto"/>
      </w:divBdr>
    </w:div>
    <w:div w:id="990065759">
      <w:bodyDiv w:val="1"/>
      <w:marLeft w:val="0"/>
      <w:marRight w:val="0"/>
      <w:marTop w:val="0"/>
      <w:marBottom w:val="0"/>
      <w:divBdr>
        <w:top w:val="none" w:sz="0" w:space="0" w:color="auto"/>
        <w:left w:val="none" w:sz="0" w:space="0" w:color="auto"/>
        <w:bottom w:val="none" w:sz="0" w:space="0" w:color="auto"/>
        <w:right w:val="none" w:sz="0" w:space="0" w:color="auto"/>
      </w:divBdr>
    </w:div>
    <w:div w:id="991057692">
      <w:bodyDiv w:val="1"/>
      <w:marLeft w:val="0"/>
      <w:marRight w:val="0"/>
      <w:marTop w:val="0"/>
      <w:marBottom w:val="0"/>
      <w:divBdr>
        <w:top w:val="none" w:sz="0" w:space="0" w:color="auto"/>
        <w:left w:val="none" w:sz="0" w:space="0" w:color="auto"/>
        <w:bottom w:val="none" w:sz="0" w:space="0" w:color="auto"/>
        <w:right w:val="none" w:sz="0" w:space="0" w:color="auto"/>
      </w:divBdr>
    </w:div>
    <w:div w:id="1003125804">
      <w:bodyDiv w:val="1"/>
      <w:marLeft w:val="0"/>
      <w:marRight w:val="0"/>
      <w:marTop w:val="0"/>
      <w:marBottom w:val="0"/>
      <w:divBdr>
        <w:top w:val="none" w:sz="0" w:space="0" w:color="auto"/>
        <w:left w:val="none" w:sz="0" w:space="0" w:color="auto"/>
        <w:bottom w:val="none" w:sz="0" w:space="0" w:color="auto"/>
        <w:right w:val="none" w:sz="0" w:space="0" w:color="auto"/>
      </w:divBdr>
    </w:div>
    <w:div w:id="1003893821">
      <w:bodyDiv w:val="1"/>
      <w:marLeft w:val="0"/>
      <w:marRight w:val="0"/>
      <w:marTop w:val="0"/>
      <w:marBottom w:val="0"/>
      <w:divBdr>
        <w:top w:val="none" w:sz="0" w:space="0" w:color="auto"/>
        <w:left w:val="none" w:sz="0" w:space="0" w:color="auto"/>
        <w:bottom w:val="none" w:sz="0" w:space="0" w:color="auto"/>
        <w:right w:val="none" w:sz="0" w:space="0" w:color="auto"/>
      </w:divBdr>
    </w:div>
    <w:div w:id="1007174053">
      <w:bodyDiv w:val="1"/>
      <w:marLeft w:val="0"/>
      <w:marRight w:val="0"/>
      <w:marTop w:val="0"/>
      <w:marBottom w:val="0"/>
      <w:divBdr>
        <w:top w:val="none" w:sz="0" w:space="0" w:color="auto"/>
        <w:left w:val="none" w:sz="0" w:space="0" w:color="auto"/>
        <w:bottom w:val="none" w:sz="0" w:space="0" w:color="auto"/>
        <w:right w:val="none" w:sz="0" w:space="0" w:color="auto"/>
      </w:divBdr>
    </w:div>
    <w:div w:id="1009983432">
      <w:bodyDiv w:val="1"/>
      <w:marLeft w:val="0"/>
      <w:marRight w:val="0"/>
      <w:marTop w:val="0"/>
      <w:marBottom w:val="0"/>
      <w:divBdr>
        <w:top w:val="none" w:sz="0" w:space="0" w:color="auto"/>
        <w:left w:val="none" w:sz="0" w:space="0" w:color="auto"/>
        <w:bottom w:val="none" w:sz="0" w:space="0" w:color="auto"/>
        <w:right w:val="none" w:sz="0" w:space="0" w:color="auto"/>
      </w:divBdr>
    </w:div>
    <w:div w:id="1012033343">
      <w:bodyDiv w:val="1"/>
      <w:marLeft w:val="0"/>
      <w:marRight w:val="0"/>
      <w:marTop w:val="0"/>
      <w:marBottom w:val="0"/>
      <w:divBdr>
        <w:top w:val="none" w:sz="0" w:space="0" w:color="auto"/>
        <w:left w:val="none" w:sz="0" w:space="0" w:color="auto"/>
        <w:bottom w:val="none" w:sz="0" w:space="0" w:color="auto"/>
        <w:right w:val="none" w:sz="0" w:space="0" w:color="auto"/>
      </w:divBdr>
    </w:div>
    <w:div w:id="1014067936">
      <w:bodyDiv w:val="1"/>
      <w:marLeft w:val="0"/>
      <w:marRight w:val="0"/>
      <w:marTop w:val="0"/>
      <w:marBottom w:val="0"/>
      <w:divBdr>
        <w:top w:val="none" w:sz="0" w:space="0" w:color="auto"/>
        <w:left w:val="none" w:sz="0" w:space="0" w:color="auto"/>
        <w:bottom w:val="none" w:sz="0" w:space="0" w:color="auto"/>
        <w:right w:val="none" w:sz="0" w:space="0" w:color="auto"/>
      </w:divBdr>
    </w:div>
    <w:div w:id="1021784104">
      <w:bodyDiv w:val="1"/>
      <w:marLeft w:val="0"/>
      <w:marRight w:val="0"/>
      <w:marTop w:val="0"/>
      <w:marBottom w:val="0"/>
      <w:divBdr>
        <w:top w:val="none" w:sz="0" w:space="0" w:color="auto"/>
        <w:left w:val="none" w:sz="0" w:space="0" w:color="auto"/>
        <w:bottom w:val="none" w:sz="0" w:space="0" w:color="auto"/>
        <w:right w:val="none" w:sz="0" w:space="0" w:color="auto"/>
      </w:divBdr>
    </w:div>
    <w:div w:id="1024936721">
      <w:bodyDiv w:val="1"/>
      <w:marLeft w:val="0"/>
      <w:marRight w:val="0"/>
      <w:marTop w:val="0"/>
      <w:marBottom w:val="0"/>
      <w:divBdr>
        <w:top w:val="none" w:sz="0" w:space="0" w:color="auto"/>
        <w:left w:val="none" w:sz="0" w:space="0" w:color="auto"/>
        <w:bottom w:val="none" w:sz="0" w:space="0" w:color="auto"/>
        <w:right w:val="none" w:sz="0" w:space="0" w:color="auto"/>
      </w:divBdr>
    </w:div>
    <w:div w:id="1025599638">
      <w:bodyDiv w:val="1"/>
      <w:marLeft w:val="0"/>
      <w:marRight w:val="0"/>
      <w:marTop w:val="0"/>
      <w:marBottom w:val="0"/>
      <w:divBdr>
        <w:top w:val="none" w:sz="0" w:space="0" w:color="auto"/>
        <w:left w:val="none" w:sz="0" w:space="0" w:color="auto"/>
        <w:bottom w:val="none" w:sz="0" w:space="0" w:color="auto"/>
        <w:right w:val="none" w:sz="0" w:space="0" w:color="auto"/>
      </w:divBdr>
    </w:div>
    <w:div w:id="1026099718">
      <w:bodyDiv w:val="1"/>
      <w:marLeft w:val="0"/>
      <w:marRight w:val="0"/>
      <w:marTop w:val="0"/>
      <w:marBottom w:val="0"/>
      <w:divBdr>
        <w:top w:val="none" w:sz="0" w:space="0" w:color="auto"/>
        <w:left w:val="none" w:sz="0" w:space="0" w:color="auto"/>
        <w:bottom w:val="none" w:sz="0" w:space="0" w:color="auto"/>
        <w:right w:val="none" w:sz="0" w:space="0" w:color="auto"/>
      </w:divBdr>
    </w:div>
    <w:div w:id="1027217841">
      <w:bodyDiv w:val="1"/>
      <w:marLeft w:val="0"/>
      <w:marRight w:val="0"/>
      <w:marTop w:val="0"/>
      <w:marBottom w:val="0"/>
      <w:divBdr>
        <w:top w:val="none" w:sz="0" w:space="0" w:color="auto"/>
        <w:left w:val="none" w:sz="0" w:space="0" w:color="auto"/>
        <w:bottom w:val="none" w:sz="0" w:space="0" w:color="auto"/>
        <w:right w:val="none" w:sz="0" w:space="0" w:color="auto"/>
      </w:divBdr>
    </w:div>
    <w:div w:id="1030032124">
      <w:bodyDiv w:val="1"/>
      <w:marLeft w:val="0"/>
      <w:marRight w:val="0"/>
      <w:marTop w:val="0"/>
      <w:marBottom w:val="0"/>
      <w:divBdr>
        <w:top w:val="none" w:sz="0" w:space="0" w:color="auto"/>
        <w:left w:val="none" w:sz="0" w:space="0" w:color="auto"/>
        <w:bottom w:val="none" w:sz="0" w:space="0" w:color="auto"/>
        <w:right w:val="none" w:sz="0" w:space="0" w:color="auto"/>
      </w:divBdr>
    </w:div>
    <w:div w:id="1036926691">
      <w:bodyDiv w:val="1"/>
      <w:marLeft w:val="0"/>
      <w:marRight w:val="0"/>
      <w:marTop w:val="0"/>
      <w:marBottom w:val="0"/>
      <w:divBdr>
        <w:top w:val="none" w:sz="0" w:space="0" w:color="auto"/>
        <w:left w:val="none" w:sz="0" w:space="0" w:color="auto"/>
        <w:bottom w:val="none" w:sz="0" w:space="0" w:color="auto"/>
        <w:right w:val="none" w:sz="0" w:space="0" w:color="auto"/>
      </w:divBdr>
    </w:div>
    <w:div w:id="1038160223">
      <w:bodyDiv w:val="1"/>
      <w:marLeft w:val="0"/>
      <w:marRight w:val="0"/>
      <w:marTop w:val="0"/>
      <w:marBottom w:val="0"/>
      <w:divBdr>
        <w:top w:val="none" w:sz="0" w:space="0" w:color="auto"/>
        <w:left w:val="none" w:sz="0" w:space="0" w:color="auto"/>
        <w:bottom w:val="none" w:sz="0" w:space="0" w:color="auto"/>
        <w:right w:val="none" w:sz="0" w:space="0" w:color="auto"/>
      </w:divBdr>
    </w:div>
    <w:div w:id="1044215066">
      <w:bodyDiv w:val="1"/>
      <w:marLeft w:val="0"/>
      <w:marRight w:val="0"/>
      <w:marTop w:val="0"/>
      <w:marBottom w:val="0"/>
      <w:divBdr>
        <w:top w:val="none" w:sz="0" w:space="0" w:color="auto"/>
        <w:left w:val="none" w:sz="0" w:space="0" w:color="auto"/>
        <w:bottom w:val="none" w:sz="0" w:space="0" w:color="auto"/>
        <w:right w:val="none" w:sz="0" w:space="0" w:color="auto"/>
      </w:divBdr>
    </w:div>
    <w:div w:id="1044409916">
      <w:bodyDiv w:val="1"/>
      <w:marLeft w:val="0"/>
      <w:marRight w:val="0"/>
      <w:marTop w:val="0"/>
      <w:marBottom w:val="0"/>
      <w:divBdr>
        <w:top w:val="none" w:sz="0" w:space="0" w:color="auto"/>
        <w:left w:val="none" w:sz="0" w:space="0" w:color="auto"/>
        <w:bottom w:val="none" w:sz="0" w:space="0" w:color="auto"/>
        <w:right w:val="none" w:sz="0" w:space="0" w:color="auto"/>
      </w:divBdr>
    </w:div>
    <w:div w:id="1056785034">
      <w:bodyDiv w:val="1"/>
      <w:marLeft w:val="0"/>
      <w:marRight w:val="0"/>
      <w:marTop w:val="0"/>
      <w:marBottom w:val="0"/>
      <w:divBdr>
        <w:top w:val="none" w:sz="0" w:space="0" w:color="auto"/>
        <w:left w:val="none" w:sz="0" w:space="0" w:color="auto"/>
        <w:bottom w:val="none" w:sz="0" w:space="0" w:color="auto"/>
        <w:right w:val="none" w:sz="0" w:space="0" w:color="auto"/>
      </w:divBdr>
    </w:div>
    <w:div w:id="1058552159">
      <w:bodyDiv w:val="1"/>
      <w:marLeft w:val="0"/>
      <w:marRight w:val="0"/>
      <w:marTop w:val="0"/>
      <w:marBottom w:val="0"/>
      <w:divBdr>
        <w:top w:val="none" w:sz="0" w:space="0" w:color="auto"/>
        <w:left w:val="none" w:sz="0" w:space="0" w:color="auto"/>
        <w:bottom w:val="none" w:sz="0" w:space="0" w:color="auto"/>
        <w:right w:val="none" w:sz="0" w:space="0" w:color="auto"/>
      </w:divBdr>
    </w:div>
    <w:div w:id="1059010708">
      <w:bodyDiv w:val="1"/>
      <w:marLeft w:val="0"/>
      <w:marRight w:val="0"/>
      <w:marTop w:val="0"/>
      <w:marBottom w:val="0"/>
      <w:divBdr>
        <w:top w:val="none" w:sz="0" w:space="0" w:color="auto"/>
        <w:left w:val="none" w:sz="0" w:space="0" w:color="auto"/>
        <w:bottom w:val="none" w:sz="0" w:space="0" w:color="auto"/>
        <w:right w:val="none" w:sz="0" w:space="0" w:color="auto"/>
      </w:divBdr>
    </w:div>
    <w:div w:id="1063064497">
      <w:bodyDiv w:val="1"/>
      <w:marLeft w:val="0"/>
      <w:marRight w:val="0"/>
      <w:marTop w:val="0"/>
      <w:marBottom w:val="0"/>
      <w:divBdr>
        <w:top w:val="none" w:sz="0" w:space="0" w:color="auto"/>
        <w:left w:val="none" w:sz="0" w:space="0" w:color="auto"/>
        <w:bottom w:val="none" w:sz="0" w:space="0" w:color="auto"/>
        <w:right w:val="none" w:sz="0" w:space="0" w:color="auto"/>
      </w:divBdr>
    </w:div>
    <w:div w:id="1066562326">
      <w:bodyDiv w:val="1"/>
      <w:marLeft w:val="0"/>
      <w:marRight w:val="0"/>
      <w:marTop w:val="0"/>
      <w:marBottom w:val="0"/>
      <w:divBdr>
        <w:top w:val="none" w:sz="0" w:space="0" w:color="auto"/>
        <w:left w:val="none" w:sz="0" w:space="0" w:color="auto"/>
        <w:bottom w:val="none" w:sz="0" w:space="0" w:color="auto"/>
        <w:right w:val="none" w:sz="0" w:space="0" w:color="auto"/>
      </w:divBdr>
    </w:div>
    <w:div w:id="1067262977">
      <w:bodyDiv w:val="1"/>
      <w:marLeft w:val="0"/>
      <w:marRight w:val="0"/>
      <w:marTop w:val="0"/>
      <w:marBottom w:val="0"/>
      <w:divBdr>
        <w:top w:val="none" w:sz="0" w:space="0" w:color="auto"/>
        <w:left w:val="none" w:sz="0" w:space="0" w:color="auto"/>
        <w:bottom w:val="none" w:sz="0" w:space="0" w:color="auto"/>
        <w:right w:val="none" w:sz="0" w:space="0" w:color="auto"/>
      </w:divBdr>
    </w:div>
    <w:div w:id="1071124031">
      <w:bodyDiv w:val="1"/>
      <w:marLeft w:val="0"/>
      <w:marRight w:val="0"/>
      <w:marTop w:val="0"/>
      <w:marBottom w:val="0"/>
      <w:divBdr>
        <w:top w:val="none" w:sz="0" w:space="0" w:color="auto"/>
        <w:left w:val="none" w:sz="0" w:space="0" w:color="auto"/>
        <w:bottom w:val="none" w:sz="0" w:space="0" w:color="auto"/>
        <w:right w:val="none" w:sz="0" w:space="0" w:color="auto"/>
      </w:divBdr>
    </w:div>
    <w:div w:id="1078788912">
      <w:bodyDiv w:val="1"/>
      <w:marLeft w:val="0"/>
      <w:marRight w:val="0"/>
      <w:marTop w:val="0"/>
      <w:marBottom w:val="0"/>
      <w:divBdr>
        <w:top w:val="none" w:sz="0" w:space="0" w:color="auto"/>
        <w:left w:val="none" w:sz="0" w:space="0" w:color="auto"/>
        <w:bottom w:val="none" w:sz="0" w:space="0" w:color="auto"/>
        <w:right w:val="none" w:sz="0" w:space="0" w:color="auto"/>
      </w:divBdr>
    </w:div>
    <w:div w:id="1082532417">
      <w:bodyDiv w:val="1"/>
      <w:marLeft w:val="0"/>
      <w:marRight w:val="0"/>
      <w:marTop w:val="0"/>
      <w:marBottom w:val="0"/>
      <w:divBdr>
        <w:top w:val="none" w:sz="0" w:space="0" w:color="auto"/>
        <w:left w:val="none" w:sz="0" w:space="0" w:color="auto"/>
        <w:bottom w:val="none" w:sz="0" w:space="0" w:color="auto"/>
        <w:right w:val="none" w:sz="0" w:space="0" w:color="auto"/>
      </w:divBdr>
    </w:div>
    <w:div w:id="1099250664">
      <w:bodyDiv w:val="1"/>
      <w:marLeft w:val="0"/>
      <w:marRight w:val="0"/>
      <w:marTop w:val="0"/>
      <w:marBottom w:val="0"/>
      <w:divBdr>
        <w:top w:val="none" w:sz="0" w:space="0" w:color="auto"/>
        <w:left w:val="none" w:sz="0" w:space="0" w:color="auto"/>
        <w:bottom w:val="none" w:sz="0" w:space="0" w:color="auto"/>
        <w:right w:val="none" w:sz="0" w:space="0" w:color="auto"/>
      </w:divBdr>
    </w:div>
    <w:div w:id="1100754093">
      <w:bodyDiv w:val="1"/>
      <w:marLeft w:val="0"/>
      <w:marRight w:val="0"/>
      <w:marTop w:val="0"/>
      <w:marBottom w:val="0"/>
      <w:divBdr>
        <w:top w:val="none" w:sz="0" w:space="0" w:color="auto"/>
        <w:left w:val="none" w:sz="0" w:space="0" w:color="auto"/>
        <w:bottom w:val="none" w:sz="0" w:space="0" w:color="auto"/>
        <w:right w:val="none" w:sz="0" w:space="0" w:color="auto"/>
      </w:divBdr>
    </w:div>
    <w:div w:id="1110125157">
      <w:bodyDiv w:val="1"/>
      <w:marLeft w:val="0"/>
      <w:marRight w:val="0"/>
      <w:marTop w:val="0"/>
      <w:marBottom w:val="0"/>
      <w:divBdr>
        <w:top w:val="none" w:sz="0" w:space="0" w:color="auto"/>
        <w:left w:val="none" w:sz="0" w:space="0" w:color="auto"/>
        <w:bottom w:val="none" w:sz="0" w:space="0" w:color="auto"/>
        <w:right w:val="none" w:sz="0" w:space="0" w:color="auto"/>
      </w:divBdr>
    </w:div>
    <w:div w:id="1111626380">
      <w:bodyDiv w:val="1"/>
      <w:marLeft w:val="0"/>
      <w:marRight w:val="0"/>
      <w:marTop w:val="0"/>
      <w:marBottom w:val="0"/>
      <w:divBdr>
        <w:top w:val="none" w:sz="0" w:space="0" w:color="auto"/>
        <w:left w:val="none" w:sz="0" w:space="0" w:color="auto"/>
        <w:bottom w:val="none" w:sz="0" w:space="0" w:color="auto"/>
        <w:right w:val="none" w:sz="0" w:space="0" w:color="auto"/>
      </w:divBdr>
    </w:div>
    <w:div w:id="1117333039">
      <w:bodyDiv w:val="1"/>
      <w:marLeft w:val="0"/>
      <w:marRight w:val="0"/>
      <w:marTop w:val="0"/>
      <w:marBottom w:val="0"/>
      <w:divBdr>
        <w:top w:val="none" w:sz="0" w:space="0" w:color="auto"/>
        <w:left w:val="none" w:sz="0" w:space="0" w:color="auto"/>
        <w:bottom w:val="none" w:sz="0" w:space="0" w:color="auto"/>
        <w:right w:val="none" w:sz="0" w:space="0" w:color="auto"/>
      </w:divBdr>
    </w:div>
    <w:div w:id="1120605607">
      <w:bodyDiv w:val="1"/>
      <w:marLeft w:val="0"/>
      <w:marRight w:val="0"/>
      <w:marTop w:val="0"/>
      <w:marBottom w:val="0"/>
      <w:divBdr>
        <w:top w:val="none" w:sz="0" w:space="0" w:color="auto"/>
        <w:left w:val="none" w:sz="0" w:space="0" w:color="auto"/>
        <w:bottom w:val="none" w:sz="0" w:space="0" w:color="auto"/>
        <w:right w:val="none" w:sz="0" w:space="0" w:color="auto"/>
      </w:divBdr>
    </w:div>
    <w:div w:id="1128859194">
      <w:bodyDiv w:val="1"/>
      <w:marLeft w:val="0"/>
      <w:marRight w:val="0"/>
      <w:marTop w:val="0"/>
      <w:marBottom w:val="0"/>
      <w:divBdr>
        <w:top w:val="none" w:sz="0" w:space="0" w:color="auto"/>
        <w:left w:val="none" w:sz="0" w:space="0" w:color="auto"/>
        <w:bottom w:val="none" w:sz="0" w:space="0" w:color="auto"/>
        <w:right w:val="none" w:sz="0" w:space="0" w:color="auto"/>
      </w:divBdr>
    </w:div>
    <w:div w:id="1131245182">
      <w:bodyDiv w:val="1"/>
      <w:marLeft w:val="0"/>
      <w:marRight w:val="0"/>
      <w:marTop w:val="0"/>
      <w:marBottom w:val="0"/>
      <w:divBdr>
        <w:top w:val="none" w:sz="0" w:space="0" w:color="auto"/>
        <w:left w:val="none" w:sz="0" w:space="0" w:color="auto"/>
        <w:bottom w:val="none" w:sz="0" w:space="0" w:color="auto"/>
        <w:right w:val="none" w:sz="0" w:space="0" w:color="auto"/>
      </w:divBdr>
    </w:div>
    <w:div w:id="1135174796">
      <w:bodyDiv w:val="1"/>
      <w:marLeft w:val="0"/>
      <w:marRight w:val="0"/>
      <w:marTop w:val="0"/>
      <w:marBottom w:val="0"/>
      <w:divBdr>
        <w:top w:val="none" w:sz="0" w:space="0" w:color="auto"/>
        <w:left w:val="none" w:sz="0" w:space="0" w:color="auto"/>
        <w:bottom w:val="none" w:sz="0" w:space="0" w:color="auto"/>
        <w:right w:val="none" w:sz="0" w:space="0" w:color="auto"/>
      </w:divBdr>
    </w:div>
    <w:div w:id="1135489248">
      <w:bodyDiv w:val="1"/>
      <w:marLeft w:val="0"/>
      <w:marRight w:val="0"/>
      <w:marTop w:val="0"/>
      <w:marBottom w:val="0"/>
      <w:divBdr>
        <w:top w:val="none" w:sz="0" w:space="0" w:color="auto"/>
        <w:left w:val="none" w:sz="0" w:space="0" w:color="auto"/>
        <w:bottom w:val="none" w:sz="0" w:space="0" w:color="auto"/>
        <w:right w:val="none" w:sz="0" w:space="0" w:color="auto"/>
      </w:divBdr>
    </w:div>
    <w:div w:id="1140272991">
      <w:bodyDiv w:val="1"/>
      <w:marLeft w:val="0"/>
      <w:marRight w:val="0"/>
      <w:marTop w:val="0"/>
      <w:marBottom w:val="0"/>
      <w:divBdr>
        <w:top w:val="none" w:sz="0" w:space="0" w:color="auto"/>
        <w:left w:val="none" w:sz="0" w:space="0" w:color="auto"/>
        <w:bottom w:val="none" w:sz="0" w:space="0" w:color="auto"/>
        <w:right w:val="none" w:sz="0" w:space="0" w:color="auto"/>
      </w:divBdr>
    </w:div>
    <w:div w:id="1143619017">
      <w:bodyDiv w:val="1"/>
      <w:marLeft w:val="0"/>
      <w:marRight w:val="0"/>
      <w:marTop w:val="0"/>
      <w:marBottom w:val="0"/>
      <w:divBdr>
        <w:top w:val="none" w:sz="0" w:space="0" w:color="auto"/>
        <w:left w:val="none" w:sz="0" w:space="0" w:color="auto"/>
        <w:bottom w:val="none" w:sz="0" w:space="0" w:color="auto"/>
        <w:right w:val="none" w:sz="0" w:space="0" w:color="auto"/>
      </w:divBdr>
    </w:div>
    <w:div w:id="1146893958">
      <w:bodyDiv w:val="1"/>
      <w:marLeft w:val="0"/>
      <w:marRight w:val="0"/>
      <w:marTop w:val="0"/>
      <w:marBottom w:val="0"/>
      <w:divBdr>
        <w:top w:val="none" w:sz="0" w:space="0" w:color="auto"/>
        <w:left w:val="none" w:sz="0" w:space="0" w:color="auto"/>
        <w:bottom w:val="none" w:sz="0" w:space="0" w:color="auto"/>
        <w:right w:val="none" w:sz="0" w:space="0" w:color="auto"/>
      </w:divBdr>
    </w:div>
    <w:div w:id="1160079756">
      <w:bodyDiv w:val="1"/>
      <w:marLeft w:val="0"/>
      <w:marRight w:val="0"/>
      <w:marTop w:val="0"/>
      <w:marBottom w:val="0"/>
      <w:divBdr>
        <w:top w:val="none" w:sz="0" w:space="0" w:color="auto"/>
        <w:left w:val="none" w:sz="0" w:space="0" w:color="auto"/>
        <w:bottom w:val="none" w:sz="0" w:space="0" w:color="auto"/>
        <w:right w:val="none" w:sz="0" w:space="0" w:color="auto"/>
      </w:divBdr>
    </w:div>
    <w:div w:id="1163815141">
      <w:bodyDiv w:val="1"/>
      <w:marLeft w:val="0"/>
      <w:marRight w:val="0"/>
      <w:marTop w:val="0"/>
      <w:marBottom w:val="0"/>
      <w:divBdr>
        <w:top w:val="none" w:sz="0" w:space="0" w:color="auto"/>
        <w:left w:val="none" w:sz="0" w:space="0" w:color="auto"/>
        <w:bottom w:val="none" w:sz="0" w:space="0" w:color="auto"/>
        <w:right w:val="none" w:sz="0" w:space="0" w:color="auto"/>
      </w:divBdr>
    </w:div>
    <w:div w:id="1165511878">
      <w:bodyDiv w:val="1"/>
      <w:marLeft w:val="0"/>
      <w:marRight w:val="0"/>
      <w:marTop w:val="0"/>
      <w:marBottom w:val="0"/>
      <w:divBdr>
        <w:top w:val="none" w:sz="0" w:space="0" w:color="auto"/>
        <w:left w:val="none" w:sz="0" w:space="0" w:color="auto"/>
        <w:bottom w:val="none" w:sz="0" w:space="0" w:color="auto"/>
        <w:right w:val="none" w:sz="0" w:space="0" w:color="auto"/>
      </w:divBdr>
    </w:div>
    <w:div w:id="1165630175">
      <w:bodyDiv w:val="1"/>
      <w:marLeft w:val="0"/>
      <w:marRight w:val="0"/>
      <w:marTop w:val="0"/>
      <w:marBottom w:val="0"/>
      <w:divBdr>
        <w:top w:val="none" w:sz="0" w:space="0" w:color="auto"/>
        <w:left w:val="none" w:sz="0" w:space="0" w:color="auto"/>
        <w:bottom w:val="none" w:sz="0" w:space="0" w:color="auto"/>
        <w:right w:val="none" w:sz="0" w:space="0" w:color="auto"/>
      </w:divBdr>
    </w:div>
    <w:div w:id="1167020191">
      <w:bodyDiv w:val="1"/>
      <w:marLeft w:val="0"/>
      <w:marRight w:val="0"/>
      <w:marTop w:val="0"/>
      <w:marBottom w:val="0"/>
      <w:divBdr>
        <w:top w:val="none" w:sz="0" w:space="0" w:color="auto"/>
        <w:left w:val="none" w:sz="0" w:space="0" w:color="auto"/>
        <w:bottom w:val="none" w:sz="0" w:space="0" w:color="auto"/>
        <w:right w:val="none" w:sz="0" w:space="0" w:color="auto"/>
      </w:divBdr>
    </w:div>
    <w:div w:id="1169128511">
      <w:bodyDiv w:val="1"/>
      <w:marLeft w:val="0"/>
      <w:marRight w:val="0"/>
      <w:marTop w:val="0"/>
      <w:marBottom w:val="0"/>
      <w:divBdr>
        <w:top w:val="none" w:sz="0" w:space="0" w:color="auto"/>
        <w:left w:val="none" w:sz="0" w:space="0" w:color="auto"/>
        <w:bottom w:val="none" w:sz="0" w:space="0" w:color="auto"/>
        <w:right w:val="none" w:sz="0" w:space="0" w:color="auto"/>
      </w:divBdr>
    </w:div>
    <w:div w:id="1175338842">
      <w:bodyDiv w:val="1"/>
      <w:marLeft w:val="0"/>
      <w:marRight w:val="0"/>
      <w:marTop w:val="0"/>
      <w:marBottom w:val="0"/>
      <w:divBdr>
        <w:top w:val="none" w:sz="0" w:space="0" w:color="auto"/>
        <w:left w:val="none" w:sz="0" w:space="0" w:color="auto"/>
        <w:bottom w:val="none" w:sz="0" w:space="0" w:color="auto"/>
        <w:right w:val="none" w:sz="0" w:space="0" w:color="auto"/>
      </w:divBdr>
    </w:div>
    <w:div w:id="1177961803">
      <w:bodyDiv w:val="1"/>
      <w:marLeft w:val="0"/>
      <w:marRight w:val="0"/>
      <w:marTop w:val="0"/>
      <w:marBottom w:val="0"/>
      <w:divBdr>
        <w:top w:val="none" w:sz="0" w:space="0" w:color="auto"/>
        <w:left w:val="none" w:sz="0" w:space="0" w:color="auto"/>
        <w:bottom w:val="none" w:sz="0" w:space="0" w:color="auto"/>
        <w:right w:val="none" w:sz="0" w:space="0" w:color="auto"/>
      </w:divBdr>
    </w:div>
    <w:div w:id="1186402354">
      <w:bodyDiv w:val="1"/>
      <w:marLeft w:val="0"/>
      <w:marRight w:val="0"/>
      <w:marTop w:val="0"/>
      <w:marBottom w:val="0"/>
      <w:divBdr>
        <w:top w:val="none" w:sz="0" w:space="0" w:color="auto"/>
        <w:left w:val="none" w:sz="0" w:space="0" w:color="auto"/>
        <w:bottom w:val="none" w:sz="0" w:space="0" w:color="auto"/>
        <w:right w:val="none" w:sz="0" w:space="0" w:color="auto"/>
      </w:divBdr>
    </w:div>
    <w:div w:id="1187910281">
      <w:bodyDiv w:val="1"/>
      <w:marLeft w:val="0"/>
      <w:marRight w:val="0"/>
      <w:marTop w:val="0"/>
      <w:marBottom w:val="0"/>
      <w:divBdr>
        <w:top w:val="none" w:sz="0" w:space="0" w:color="auto"/>
        <w:left w:val="none" w:sz="0" w:space="0" w:color="auto"/>
        <w:bottom w:val="none" w:sz="0" w:space="0" w:color="auto"/>
        <w:right w:val="none" w:sz="0" w:space="0" w:color="auto"/>
      </w:divBdr>
    </w:div>
    <w:div w:id="1190483784">
      <w:bodyDiv w:val="1"/>
      <w:marLeft w:val="0"/>
      <w:marRight w:val="0"/>
      <w:marTop w:val="0"/>
      <w:marBottom w:val="0"/>
      <w:divBdr>
        <w:top w:val="none" w:sz="0" w:space="0" w:color="auto"/>
        <w:left w:val="none" w:sz="0" w:space="0" w:color="auto"/>
        <w:bottom w:val="none" w:sz="0" w:space="0" w:color="auto"/>
        <w:right w:val="none" w:sz="0" w:space="0" w:color="auto"/>
      </w:divBdr>
    </w:div>
    <w:div w:id="1198934028">
      <w:bodyDiv w:val="1"/>
      <w:marLeft w:val="0"/>
      <w:marRight w:val="0"/>
      <w:marTop w:val="0"/>
      <w:marBottom w:val="0"/>
      <w:divBdr>
        <w:top w:val="none" w:sz="0" w:space="0" w:color="auto"/>
        <w:left w:val="none" w:sz="0" w:space="0" w:color="auto"/>
        <w:bottom w:val="none" w:sz="0" w:space="0" w:color="auto"/>
        <w:right w:val="none" w:sz="0" w:space="0" w:color="auto"/>
      </w:divBdr>
    </w:div>
    <w:div w:id="1201630239">
      <w:bodyDiv w:val="1"/>
      <w:marLeft w:val="0"/>
      <w:marRight w:val="0"/>
      <w:marTop w:val="0"/>
      <w:marBottom w:val="0"/>
      <w:divBdr>
        <w:top w:val="none" w:sz="0" w:space="0" w:color="auto"/>
        <w:left w:val="none" w:sz="0" w:space="0" w:color="auto"/>
        <w:bottom w:val="none" w:sz="0" w:space="0" w:color="auto"/>
        <w:right w:val="none" w:sz="0" w:space="0" w:color="auto"/>
      </w:divBdr>
    </w:div>
    <w:div w:id="1207916070">
      <w:bodyDiv w:val="1"/>
      <w:marLeft w:val="0"/>
      <w:marRight w:val="0"/>
      <w:marTop w:val="0"/>
      <w:marBottom w:val="0"/>
      <w:divBdr>
        <w:top w:val="none" w:sz="0" w:space="0" w:color="auto"/>
        <w:left w:val="none" w:sz="0" w:space="0" w:color="auto"/>
        <w:bottom w:val="none" w:sz="0" w:space="0" w:color="auto"/>
        <w:right w:val="none" w:sz="0" w:space="0" w:color="auto"/>
      </w:divBdr>
    </w:div>
    <w:div w:id="1208104406">
      <w:bodyDiv w:val="1"/>
      <w:marLeft w:val="0"/>
      <w:marRight w:val="0"/>
      <w:marTop w:val="0"/>
      <w:marBottom w:val="0"/>
      <w:divBdr>
        <w:top w:val="none" w:sz="0" w:space="0" w:color="auto"/>
        <w:left w:val="none" w:sz="0" w:space="0" w:color="auto"/>
        <w:bottom w:val="none" w:sz="0" w:space="0" w:color="auto"/>
        <w:right w:val="none" w:sz="0" w:space="0" w:color="auto"/>
      </w:divBdr>
    </w:div>
    <w:div w:id="1222790486">
      <w:bodyDiv w:val="1"/>
      <w:marLeft w:val="0"/>
      <w:marRight w:val="0"/>
      <w:marTop w:val="0"/>
      <w:marBottom w:val="0"/>
      <w:divBdr>
        <w:top w:val="none" w:sz="0" w:space="0" w:color="auto"/>
        <w:left w:val="none" w:sz="0" w:space="0" w:color="auto"/>
        <w:bottom w:val="none" w:sz="0" w:space="0" w:color="auto"/>
        <w:right w:val="none" w:sz="0" w:space="0" w:color="auto"/>
      </w:divBdr>
    </w:div>
    <w:div w:id="1226254884">
      <w:bodyDiv w:val="1"/>
      <w:marLeft w:val="0"/>
      <w:marRight w:val="0"/>
      <w:marTop w:val="0"/>
      <w:marBottom w:val="0"/>
      <w:divBdr>
        <w:top w:val="none" w:sz="0" w:space="0" w:color="auto"/>
        <w:left w:val="none" w:sz="0" w:space="0" w:color="auto"/>
        <w:bottom w:val="none" w:sz="0" w:space="0" w:color="auto"/>
        <w:right w:val="none" w:sz="0" w:space="0" w:color="auto"/>
      </w:divBdr>
    </w:div>
    <w:div w:id="1227689948">
      <w:bodyDiv w:val="1"/>
      <w:marLeft w:val="0"/>
      <w:marRight w:val="0"/>
      <w:marTop w:val="0"/>
      <w:marBottom w:val="0"/>
      <w:divBdr>
        <w:top w:val="none" w:sz="0" w:space="0" w:color="auto"/>
        <w:left w:val="none" w:sz="0" w:space="0" w:color="auto"/>
        <w:bottom w:val="none" w:sz="0" w:space="0" w:color="auto"/>
        <w:right w:val="none" w:sz="0" w:space="0" w:color="auto"/>
      </w:divBdr>
    </w:div>
    <w:div w:id="1237667279">
      <w:bodyDiv w:val="1"/>
      <w:marLeft w:val="0"/>
      <w:marRight w:val="0"/>
      <w:marTop w:val="0"/>
      <w:marBottom w:val="0"/>
      <w:divBdr>
        <w:top w:val="none" w:sz="0" w:space="0" w:color="auto"/>
        <w:left w:val="none" w:sz="0" w:space="0" w:color="auto"/>
        <w:bottom w:val="none" w:sz="0" w:space="0" w:color="auto"/>
        <w:right w:val="none" w:sz="0" w:space="0" w:color="auto"/>
      </w:divBdr>
    </w:div>
    <w:div w:id="1237980248">
      <w:bodyDiv w:val="1"/>
      <w:marLeft w:val="0"/>
      <w:marRight w:val="0"/>
      <w:marTop w:val="0"/>
      <w:marBottom w:val="0"/>
      <w:divBdr>
        <w:top w:val="none" w:sz="0" w:space="0" w:color="auto"/>
        <w:left w:val="none" w:sz="0" w:space="0" w:color="auto"/>
        <w:bottom w:val="none" w:sz="0" w:space="0" w:color="auto"/>
        <w:right w:val="none" w:sz="0" w:space="0" w:color="auto"/>
      </w:divBdr>
    </w:div>
    <w:div w:id="1248734040">
      <w:bodyDiv w:val="1"/>
      <w:marLeft w:val="0"/>
      <w:marRight w:val="0"/>
      <w:marTop w:val="0"/>
      <w:marBottom w:val="0"/>
      <w:divBdr>
        <w:top w:val="none" w:sz="0" w:space="0" w:color="auto"/>
        <w:left w:val="none" w:sz="0" w:space="0" w:color="auto"/>
        <w:bottom w:val="none" w:sz="0" w:space="0" w:color="auto"/>
        <w:right w:val="none" w:sz="0" w:space="0" w:color="auto"/>
      </w:divBdr>
    </w:div>
    <w:div w:id="1248879250">
      <w:bodyDiv w:val="1"/>
      <w:marLeft w:val="0"/>
      <w:marRight w:val="0"/>
      <w:marTop w:val="0"/>
      <w:marBottom w:val="0"/>
      <w:divBdr>
        <w:top w:val="none" w:sz="0" w:space="0" w:color="auto"/>
        <w:left w:val="none" w:sz="0" w:space="0" w:color="auto"/>
        <w:bottom w:val="none" w:sz="0" w:space="0" w:color="auto"/>
        <w:right w:val="none" w:sz="0" w:space="0" w:color="auto"/>
      </w:divBdr>
    </w:div>
    <w:div w:id="1253393541">
      <w:bodyDiv w:val="1"/>
      <w:marLeft w:val="0"/>
      <w:marRight w:val="0"/>
      <w:marTop w:val="0"/>
      <w:marBottom w:val="0"/>
      <w:divBdr>
        <w:top w:val="none" w:sz="0" w:space="0" w:color="auto"/>
        <w:left w:val="none" w:sz="0" w:space="0" w:color="auto"/>
        <w:bottom w:val="none" w:sz="0" w:space="0" w:color="auto"/>
        <w:right w:val="none" w:sz="0" w:space="0" w:color="auto"/>
      </w:divBdr>
    </w:div>
    <w:div w:id="1258563446">
      <w:bodyDiv w:val="1"/>
      <w:marLeft w:val="0"/>
      <w:marRight w:val="0"/>
      <w:marTop w:val="0"/>
      <w:marBottom w:val="0"/>
      <w:divBdr>
        <w:top w:val="none" w:sz="0" w:space="0" w:color="auto"/>
        <w:left w:val="none" w:sz="0" w:space="0" w:color="auto"/>
        <w:bottom w:val="none" w:sz="0" w:space="0" w:color="auto"/>
        <w:right w:val="none" w:sz="0" w:space="0" w:color="auto"/>
      </w:divBdr>
    </w:div>
    <w:div w:id="1258755058">
      <w:bodyDiv w:val="1"/>
      <w:marLeft w:val="0"/>
      <w:marRight w:val="0"/>
      <w:marTop w:val="0"/>
      <w:marBottom w:val="0"/>
      <w:divBdr>
        <w:top w:val="none" w:sz="0" w:space="0" w:color="auto"/>
        <w:left w:val="none" w:sz="0" w:space="0" w:color="auto"/>
        <w:bottom w:val="none" w:sz="0" w:space="0" w:color="auto"/>
        <w:right w:val="none" w:sz="0" w:space="0" w:color="auto"/>
      </w:divBdr>
    </w:div>
    <w:div w:id="1261136950">
      <w:bodyDiv w:val="1"/>
      <w:marLeft w:val="0"/>
      <w:marRight w:val="0"/>
      <w:marTop w:val="0"/>
      <w:marBottom w:val="0"/>
      <w:divBdr>
        <w:top w:val="none" w:sz="0" w:space="0" w:color="auto"/>
        <w:left w:val="none" w:sz="0" w:space="0" w:color="auto"/>
        <w:bottom w:val="none" w:sz="0" w:space="0" w:color="auto"/>
        <w:right w:val="none" w:sz="0" w:space="0" w:color="auto"/>
      </w:divBdr>
    </w:div>
    <w:div w:id="1263105069">
      <w:bodyDiv w:val="1"/>
      <w:marLeft w:val="0"/>
      <w:marRight w:val="0"/>
      <w:marTop w:val="0"/>
      <w:marBottom w:val="0"/>
      <w:divBdr>
        <w:top w:val="none" w:sz="0" w:space="0" w:color="auto"/>
        <w:left w:val="none" w:sz="0" w:space="0" w:color="auto"/>
        <w:bottom w:val="none" w:sz="0" w:space="0" w:color="auto"/>
        <w:right w:val="none" w:sz="0" w:space="0" w:color="auto"/>
      </w:divBdr>
    </w:div>
    <w:div w:id="1276598382">
      <w:bodyDiv w:val="1"/>
      <w:marLeft w:val="0"/>
      <w:marRight w:val="0"/>
      <w:marTop w:val="0"/>
      <w:marBottom w:val="0"/>
      <w:divBdr>
        <w:top w:val="none" w:sz="0" w:space="0" w:color="auto"/>
        <w:left w:val="none" w:sz="0" w:space="0" w:color="auto"/>
        <w:bottom w:val="none" w:sz="0" w:space="0" w:color="auto"/>
        <w:right w:val="none" w:sz="0" w:space="0" w:color="auto"/>
      </w:divBdr>
    </w:div>
    <w:div w:id="1277562331">
      <w:bodyDiv w:val="1"/>
      <w:marLeft w:val="0"/>
      <w:marRight w:val="0"/>
      <w:marTop w:val="0"/>
      <w:marBottom w:val="0"/>
      <w:divBdr>
        <w:top w:val="none" w:sz="0" w:space="0" w:color="auto"/>
        <w:left w:val="none" w:sz="0" w:space="0" w:color="auto"/>
        <w:bottom w:val="none" w:sz="0" w:space="0" w:color="auto"/>
        <w:right w:val="none" w:sz="0" w:space="0" w:color="auto"/>
      </w:divBdr>
    </w:div>
    <w:div w:id="1279676551">
      <w:bodyDiv w:val="1"/>
      <w:marLeft w:val="0"/>
      <w:marRight w:val="0"/>
      <w:marTop w:val="0"/>
      <w:marBottom w:val="0"/>
      <w:divBdr>
        <w:top w:val="none" w:sz="0" w:space="0" w:color="auto"/>
        <w:left w:val="none" w:sz="0" w:space="0" w:color="auto"/>
        <w:bottom w:val="none" w:sz="0" w:space="0" w:color="auto"/>
        <w:right w:val="none" w:sz="0" w:space="0" w:color="auto"/>
      </w:divBdr>
    </w:div>
    <w:div w:id="1284119777">
      <w:bodyDiv w:val="1"/>
      <w:marLeft w:val="0"/>
      <w:marRight w:val="0"/>
      <w:marTop w:val="0"/>
      <w:marBottom w:val="0"/>
      <w:divBdr>
        <w:top w:val="none" w:sz="0" w:space="0" w:color="auto"/>
        <w:left w:val="none" w:sz="0" w:space="0" w:color="auto"/>
        <w:bottom w:val="none" w:sz="0" w:space="0" w:color="auto"/>
        <w:right w:val="none" w:sz="0" w:space="0" w:color="auto"/>
      </w:divBdr>
    </w:div>
    <w:div w:id="1290478492">
      <w:bodyDiv w:val="1"/>
      <w:marLeft w:val="0"/>
      <w:marRight w:val="0"/>
      <w:marTop w:val="0"/>
      <w:marBottom w:val="0"/>
      <w:divBdr>
        <w:top w:val="none" w:sz="0" w:space="0" w:color="auto"/>
        <w:left w:val="none" w:sz="0" w:space="0" w:color="auto"/>
        <w:bottom w:val="none" w:sz="0" w:space="0" w:color="auto"/>
        <w:right w:val="none" w:sz="0" w:space="0" w:color="auto"/>
      </w:divBdr>
    </w:div>
    <w:div w:id="1293370248">
      <w:bodyDiv w:val="1"/>
      <w:marLeft w:val="0"/>
      <w:marRight w:val="0"/>
      <w:marTop w:val="0"/>
      <w:marBottom w:val="0"/>
      <w:divBdr>
        <w:top w:val="none" w:sz="0" w:space="0" w:color="auto"/>
        <w:left w:val="none" w:sz="0" w:space="0" w:color="auto"/>
        <w:bottom w:val="none" w:sz="0" w:space="0" w:color="auto"/>
        <w:right w:val="none" w:sz="0" w:space="0" w:color="auto"/>
      </w:divBdr>
    </w:div>
    <w:div w:id="1293638559">
      <w:bodyDiv w:val="1"/>
      <w:marLeft w:val="0"/>
      <w:marRight w:val="0"/>
      <w:marTop w:val="0"/>
      <w:marBottom w:val="0"/>
      <w:divBdr>
        <w:top w:val="none" w:sz="0" w:space="0" w:color="auto"/>
        <w:left w:val="none" w:sz="0" w:space="0" w:color="auto"/>
        <w:bottom w:val="none" w:sz="0" w:space="0" w:color="auto"/>
        <w:right w:val="none" w:sz="0" w:space="0" w:color="auto"/>
      </w:divBdr>
    </w:div>
    <w:div w:id="1309627759">
      <w:bodyDiv w:val="1"/>
      <w:marLeft w:val="0"/>
      <w:marRight w:val="0"/>
      <w:marTop w:val="0"/>
      <w:marBottom w:val="0"/>
      <w:divBdr>
        <w:top w:val="none" w:sz="0" w:space="0" w:color="auto"/>
        <w:left w:val="none" w:sz="0" w:space="0" w:color="auto"/>
        <w:bottom w:val="none" w:sz="0" w:space="0" w:color="auto"/>
        <w:right w:val="none" w:sz="0" w:space="0" w:color="auto"/>
      </w:divBdr>
    </w:div>
    <w:div w:id="1322806757">
      <w:bodyDiv w:val="1"/>
      <w:marLeft w:val="0"/>
      <w:marRight w:val="0"/>
      <w:marTop w:val="0"/>
      <w:marBottom w:val="0"/>
      <w:divBdr>
        <w:top w:val="none" w:sz="0" w:space="0" w:color="auto"/>
        <w:left w:val="none" w:sz="0" w:space="0" w:color="auto"/>
        <w:bottom w:val="none" w:sz="0" w:space="0" w:color="auto"/>
        <w:right w:val="none" w:sz="0" w:space="0" w:color="auto"/>
      </w:divBdr>
    </w:div>
    <w:div w:id="1333795792">
      <w:bodyDiv w:val="1"/>
      <w:marLeft w:val="0"/>
      <w:marRight w:val="0"/>
      <w:marTop w:val="0"/>
      <w:marBottom w:val="0"/>
      <w:divBdr>
        <w:top w:val="none" w:sz="0" w:space="0" w:color="auto"/>
        <w:left w:val="none" w:sz="0" w:space="0" w:color="auto"/>
        <w:bottom w:val="none" w:sz="0" w:space="0" w:color="auto"/>
        <w:right w:val="none" w:sz="0" w:space="0" w:color="auto"/>
      </w:divBdr>
    </w:div>
    <w:div w:id="1347749467">
      <w:bodyDiv w:val="1"/>
      <w:marLeft w:val="0"/>
      <w:marRight w:val="0"/>
      <w:marTop w:val="0"/>
      <w:marBottom w:val="0"/>
      <w:divBdr>
        <w:top w:val="none" w:sz="0" w:space="0" w:color="auto"/>
        <w:left w:val="none" w:sz="0" w:space="0" w:color="auto"/>
        <w:bottom w:val="none" w:sz="0" w:space="0" w:color="auto"/>
        <w:right w:val="none" w:sz="0" w:space="0" w:color="auto"/>
      </w:divBdr>
    </w:div>
    <w:div w:id="1356885291">
      <w:bodyDiv w:val="1"/>
      <w:marLeft w:val="0"/>
      <w:marRight w:val="0"/>
      <w:marTop w:val="0"/>
      <w:marBottom w:val="0"/>
      <w:divBdr>
        <w:top w:val="none" w:sz="0" w:space="0" w:color="auto"/>
        <w:left w:val="none" w:sz="0" w:space="0" w:color="auto"/>
        <w:bottom w:val="none" w:sz="0" w:space="0" w:color="auto"/>
        <w:right w:val="none" w:sz="0" w:space="0" w:color="auto"/>
      </w:divBdr>
    </w:div>
    <w:div w:id="1363507135">
      <w:bodyDiv w:val="1"/>
      <w:marLeft w:val="0"/>
      <w:marRight w:val="0"/>
      <w:marTop w:val="0"/>
      <w:marBottom w:val="0"/>
      <w:divBdr>
        <w:top w:val="none" w:sz="0" w:space="0" w:color="auto"/>
        <w:left w:val="none" w:sz="0" w:space="0" w:color="auto"/>
        <w:bottom w:val="none" w:sz="0" w:space="0" w:color="auto"/>
        <w:right w:val="none" w:sz="0" w:space="0" w:color="auto"/>
      </w:divBdr>
    </w:div>
    <w:div w:id="1365404219">
      <w:bodyDiv w:val="1"/>
      <w:marLeft w:val="0"/>
      <w:marRight w:val="0"/>
      <w:marTop w:val="0"/>
      <w:marBottom w:val="0"/>
      <w:divBdr>
        <w:top w:val="none" w:sz="0" w:space="0" w:color="auto"/>
        <w:left w:val="none" w:sz="0" w:space="0" w:color="auto"/>
        <w:bottom w:val="none" w:sz="0" w:space="0" w:color="auto"/>
        <w:right w:val="none" w:sz="0" w:space="0" w:color="auto"/>
      </w:divBdr>
    </w:div>
    <w:div w:id="1368139301">
      <w:bodyDiv w:val="1"/>
      <w:marLeft w:val="0"/>
      <w:marRight w:val="0"/>
      <w:marTop w:val="0"/>
      <w:marBottom w:val="0"/>
      <w:divBdr>
        <w:top w:val="none" w:sz="0" w:space="0" w:color="auto"/>
        <w:left w:val="none" w:sz="0" w:space="0" w:color="auto"/>
        <w:bottom w:val="none" w:sz="0" w:space="0" w:color="auto"/>
        <w:right w:val="none" w:sz="0" w:space="0" w:color="auto"/>
      </w:divBdr>
    </w:div>
    <w:div w:id="1371298188">
      <w:bodyDiv w:val="1"/>
      <w:marLeft w:val="0"/>
      <w:marRight w:val="0"/>
      <w:marTop w:val="0"/>
      <w:marBottom w:val="0"/>
      <w:divBdr>
        <w:top w:val="none" w:sz="0" w:space="0" w:color="auto"/>
        <w:left w:val="none" w:sz="0" w:space="0" w:color="auto"/>
        <w:bottom w:val="none" w:sz="0" w:space="0" w:color="auto"/>
        <w:right w:val="none" w:sz="0" w:space="0" w:color="auto"/>
      </w:divBdr>
    </w:div>
    <w:div w:id="1373650055">
      <w:bodyDiv w:val="1"/>
      <w:marLeft w:val="0"/>
      <w:marRight w:val="0"/>
      <w:marTop w:val="0"/>
      <w:marBottom w:val="0"/>
      <w:divBdr>
        <w:top w:val="none" w:sz="0" w:space="0" w:color="auto"/>
        <w:left w:val="none" w:sz="0" w:space="0" w:color="auto"/>
        <w:bottom w:val="none" w:sz="0" w:space="0" w:color="auto"/>
        <w:right w:val="none" w:sz="0" w:space="0" w:color="auto"/>
      </w:divBdr>
    </w:div>
    <w:div w:id="1379285538">
      <w:bodyDiv w:val="1"/>
      <w:marLeft w:val="0"/>
      <w:marRight w:val="0"/>
      <w:marTop w:val="0"/>
      <w:marBottom w:val="0"/>
      <w:divBdr>
        <w:top w:val="none" w:sz="0" w:space="0" w:color="auto"/>
        <w:left w:val="none" w:sz="0" w:space="0" w:color="auto"/>
        <w:bottom w:val="none" w:sz="0" w:space="0" w:color="auto"/>
        <w:right w:val="none" w:sz="0" w:space="0" w:color="auto"/>
      </w:divBdr>
    </w:div>
    <w:div w:id="1381902809">
      <w:bodyDiv w:val="1"/>
      <w:marLeft w:val="0"/>
      <w:marRight w:val="0"/>
      <w:marTop w:val="0"/>
      <w:marBottom w:val="0"/>
      <w:divBdr>
        <w:top w:val="none" w:sz="0" w:space="0" w:color="auto"/>
        <w:left w:val="none" w:sz="0" w:space="0" w:color="auto"/>
        <w:bottom w:val="none" w:sz="0" w:space="0" w:color="auto"/>
        <w:right w:val="none" w:sz="0" w:space="0" w:color="auto"/>
      </w:divBdr>
    </w:div>
    <w:div w:id="1386488039">
      <w:bodyDiv w:val="1"/>
      <w:marLeft w:val="0"/>
      <w:marRight w:val="0"/>
      <w:marTop w:val="0"/>
      <w:marBottom w:val="0"/>
      <w:divBdr>
        <w:top w:val="none" w:sz="0" w:space="0" w:color="auto"/>
        <w:left w:val="none" w:sz="0" w:space="0" w:color="auto"/>
        <w:bottom w:val="none" w:sz="0" w:space="0" w:color="auto"/>
        <w:right w:val="none" w:sz="0" w:space="0" w:color="auto"/>
      </w:divBdr>
    </w:div>
    <w:div w:id="1387140881">
      <w:bodyDiv w:val="1"/>
      <w:marLeft w:val="0"/>
      <w:marRight w:val="0"/>
      <w:marTop w:val="0"/>
      <w:marBottom w:val="0"/>
      <w:divBdr>
        <w:top w:val="none" w:sz="0" w:space="0" w:color="auto"/>
        <w:left w:val="none" w:sz="0" w:space="0" w:color="auto"/>
        <w:bottom w:val="none" w:sz="0" w:space="0" w:color="auto"/>
        <w:right w:val="none" w:sz="0" w:space="0" w:color="auto"/>
      </w:divBdr>
    </w:div>
    <w:div w:id="1390035359">
      <w:bodyDiv w:val="1"/>
      <w:marLeft w:val="0"/>
      <w:marRight w:val="0"/>
      <w:marTop w:val="0"/>
      <w:marBottom w:val="0"/>
      <w:divBdr>
        <w:top w:val="none" w:sz="0" w:space="0" w:color="auto"/>
        <w:left w:val="none" w:sz="0" w:space="0" w:color="auto"/>
        <w:bottom w:val="none" w:sz="0" w:space="0" w:color="auto"/>
        <w:right w:val="none" w:sz="0" w:space="0" w:color="auto"/>
      </w:divBdr>
    </w:div>
    <w:div w:id="1390881521">
      <w:bodyDiv w:val="1"/>
      <w:marLeft w:val="0"/>
      <w:marRight w:val="0"/>
      <w:marTop w:val="0"/>
      <w:marBottom w:val="0"/>
      <w:divBdr>
        <w:top w:val="none" w:sz="0" w:space="0" w:color="auto"/>
        <w:left w:val="none" w:sz="0" w:space="0" w:color="auto"/>
        <w:bottom w:val="none" w:sz="0" w:space="0" w:color="auto"/>
        <w:right w:val="none" w:sz="0" w:space="0" w:color="auto"/>
      </w:divBdr>
    </w:div>
    <w:div w:id="1391342291">
      <w:bodyDiv w:val="1"/>
      <w:marLeft w:val="0"/>
      <w:marRight w:val="0"/>
      <w:marTop w:val="0"/>
      <w:marBottom w:val="0"/>
      <w:divBdr>
        <w:top w:val="none" w:sz="0" w:space="0" w:color="auto"/>
        <w:left w:val="none" w:sz="0" w:space="0" w:color="auto"/>
        <w:bottom w:val="none" w:sz="0" w:space="0" w:color="auto"/>
        <w:right w:val="none" w:sz="0" w:space="0" w:color="auto"/>
      </w:divBdr>
    </w:div>
    <w:div w:id="1394304733">
      <w:bodyDiv w:val="1"/>
      <w:marLeft w:val="0"/>
      <w:marRight w:val="0"/>
      <w:marTop w:val="0"/>
      <w:marBottom w:val="0"/>
      <w:divBdr>
        <w:top w:val="none" w:sz="0" w:space="0" w:color="auto"/>
        <w:left w:val="none" w:sz="0" w:space="0" w:color="auto"/>
        <w:bottom w:val="none" w:sz="0" w:space="0" w:color="auto"/>
        <w:right w:val="none" w:sz="0" w:space="0" w:color="auto"/>
      </w:divBdr>
    </w:div>
    <w:div w:id="1397243622">
      <w:bodyDiv w:val="1"/>
      <w:marLeft w:val="0"/>
      <w:marRight w:val="0"/>
      <w:marTop w:val="0"/>
      <w:marBottom w:val="0"/>
      <w:divBdr>
        <w:top w:val="none" w:sz="0" w:space="0" w:color="auto"/>
        <w:left w:val="none" w:sz="0" w:space="0" w:color="auto"/>
        <w:bottom w:val="none" w:sz="0" w:space="0" w:color="auto"/>
        <w:right w:val="none" w:sz="0" w:space="0" w:color="auto"/>
      </w:divBdr>
    </w:div>
    <w:div w:id="1404059609">
      <w:bodyDiv w:val="1"/>
      <w:marLeft w:val="0"/>
      <w:marRight w:val="0"/>
      <w:marTop w:val="0"/>
      <w:marBottom w:val="0"/>
      <w:divBdr>
        <w:top w:val="none" w:sz="0" w:space="0" w:color="auto"/>
        <w:left w:val="none" w:sz="0" w:space="0" w:color="auto"/>
        <w:bottom w:val="none" w:sz="0" w:space="0" w:color="auto"/>
        <w:right w:val="none" w:sz="0" w:space="0" w:color="auto"/>
      </w:divBdr>
    </w:div>
    <w:div w:id="1415587592">
      <w:bodyDiv w:val="1"/>
      <w:marLeft w:val="0"/>
      <w:marRight w:val="0"/>
      <w:marTop w:val="0"/>
      <w:marBottom w:val="0"/>
      <w:divBdr>
        <w:top w:val="none" w:sz="0" w:space="0" w:color="auto"/>
        <w:left w:val="none" w:sz="0" w:space="0" w:color="auto"/>
        <w:bottom w:val="none" w:sz="0" w:space="0" w:color="auto"/>
        <w:right w:val="none" w:sz="0" w:space="0" w:color="auto"/>
      </w:divBdr>
    </w:div>
    <w:div w:id="1415661593">
      <w:bodyDiv w:val="1"/>
      <w:marLeft w:val="0"/>
      <w:marRight w:val="0"/>
      <w:marTop w:val="0"/>
      <w:marBottom w:val="0"/>
      <w:divBdr>
        <w:top w:val="none" w:sz="0" w:space="0" w:color="auto"/>
        <w:left w:val="none" w:sz="0" w:space="0" w:color="auto"/>
        <w:bottom w:val="none" w:sz="0" w:space="0" w:color="auto"/>
        <w:right w:val="none" w:sz="0" w:space="0" w:color="auto"/>
      </w:divBdr>
    </w:div>
    <w:div w:id="1416126267">
      <w:bodyDiv w:val="1"/>
      <w:marLeft w:val="0"/>
      <w:marRight w:val="0"/>
      <w:marTop w:val="0"/>
      <w:marBottom w:val="0"/>
      <w:divBdr>
        <w:top w:val="none" w:sz="0" w:space="0" w:color="auto"/>
        <w:left w:val="none" w:sz="0" w:space="0" w:color="auto"/>
        <w:bottom w:val="none" w:sz="0" w:space="0" w:color="auto"/>
        <w:right w:val="none" w:sz="0" w:space="0" w:color="auto"/>
      </w:divBdr>
    </w:div>
    <w:div w:id="1418669575">
      <w:bodyDiv w:val="1"/>
      <w:marLeft w:val="0"/>
      <w:marRight w:val="0"/>
      <w:marTop w:val="0"/>
      <w:marBottom w:val="0"/>
      <w:divBdr>
        <w:top w:val="none" w:sz="0" w:space="0" w:color="auto"/>
        <w:left w:val="none" w:sz="0" w:space="0" w:color="auto"/>
        <w:bottom w:val="none" w:sz="0" w:space="0" w:color="auto"/>
        <w:right w:val="none" w:sz="0" w:space="0" w:color="auto"/>
      </w:divBdr>
    </w:div>
    <w:div w:id="1421947948">
      <w:bodyDiv w:val="1"/>
      <w:marLeft w:val="0"/>
      <w:marRight w:val="0"/>
      <w:marTop w:val="0"/>
      <w:marBottom w:val="0"/>
      <w:divBdr>
        <w:top w:val="none" w:sz="0" w:space="0" w:color="auto"/>
        <w:left w:val="none" w:sz="0" w:space="0" w:color="auto"/>
        <w:bottom w:val="none" w:sz="0" w:space="0" w:color="auto"/>
        <w:right w:val="none" w:sz="0" w:space="0" w:color="auto"/>
      </w:divBdr>
    </w:div>
    <w:div w:id="1424230267">
      <w:bodyDiv w:val="1"/>
      <w:marLeft w:val="0"/>
      <w:marRight w:val="0"/>
      <w:marTop w:val="0"/>
      <w:marBottom w:val="0"/>
      <w:divBdr>
        <w:top w:val="none" w:sz="0" w:space="0" w:color="auto"/>
        <w:left w:val="none" w:sz="0" w:space="0" w:color="auto"/>
        <w:bottom w:val="none" w:sz="0" w:space="0" w:color="auto"/>
        <w:right w:val="none" w:sz="0" w:space="0" w:color="auto"/>
      </w:divBdr>
    </w:div>
    <w:div w:id="1428161934">
      <w:bodyDiv w:val="1"/>
      <w:marLeft w:val="0"/>
      <w:marRight w:val="0"/>
      <w:marTop w:val="0"/>
      <w:marBottom w:val="0"/>
      <w:divBdr>
        <w:top w:val="none" w:sz="0" w:space="0" w:color="auto"/>
        <w:left w:val="none" w:sz="0" w:space="0" w:color="auto"/>
        <w:bottom w:val="none" w:sz="0" w:space="0" w:color="auto"/>
        <w:right w:val="none" w:sz="0" w:space="0" w:color="auto"/>
      </w:divBdr>
    </w:div>
    <w:div w:id="1429617922">
      <w:bodyDiv w:val="1"/>
      <w:marLeft w:val="0"/>
      <w:marRight w:val="0"/>
      <w:marTop w:val="0"/>
      <w:marBottom w:val="0"/>
      <w:divBdr>
        <w:top w:val="none" w:sz="0" w:space="0" w:color="auto"/>
        <w:left w:val="none" w:sz="0" w:space="0" w:color="auto"/>
        <w:bottom w:val="none" w:sz="0" w:space="0" w:color="auto"/>
        <w:right w:val="none" w:sz="0" w:space="0" w:color="auto"/>
      </w:divBdr>
    </w:div>
    <w:div w:id="1430812872">
      <w:bodyDiv w:val="1"/>
      <w:marLeft w:val="0"/>
      <w:marRight w:val="0"/>
      <w:marTop w:val="0"/>
      <w:marBottom w:val="0"/>
      <w:divBdr>
        <w:top w:val="none" w:sz="0" w:space="0" w:color="auto"/>
        <w:left w:val="none" w:sz="0" w:space="0" w:color="auto"/>
        <w:bottom w:val="none" w:sz="0" w:space="0" w:color="auto"/>
        <w:right w:val="none" w:sz="0" w:space="0" w:color="auto"/>
      </w:divBdr>
    </w:div>
    <w:div w:id="1440447791">
      <w:bodyDiv w:val="1"/>
      <w:marLeft w:val="0"/>
      <w:marRight w:val="0"/>
      <w:marTop w:val="0"/>
      <w:marBottom w:val="0"/>
      <w:divBdr>
        <w:top w:val="none" w:sz="0" w:space="0" w:color="auto"/>
        <w:left w:val="none" w:sz="0" w:space="0" w:color="auto"/>
        <w:bottom w:val="none" w:sz="0" w:space="0" w:color="auto"/>
        <w:right w:val="none" w:sz="0" w:space="0" w:color="auto"/>
      </w:divBdr>
    </w:div>
    <w:div w:id="1440561228">
      <w:bodyDiv w:val="1"/>
      <w:marLeft w:val="0"/>
      <w:marRight w:val="0"/>
      <w:marTop w:val="0"/>
      <w:marBottom w:val="0"/>
      <w:divBdr>
        <w:top w:val="none" w:sz="0" w:space="0" w:color="auto"/>
        <w:left w:val="none" w:sz="0" w:space="0" w:color="auto"/>
        <w:bottom w:val="none" w:sz="0" w:space="0" w:color="auto"/>
        <w:right w:val="none" w:sz="0" w:space="0" w:color="auto"/>
      </w:divBdr>
    </w:div>
    <w:div w:id="1440685690">
      <w:bodyDiv w:val="1"/>
      <w:marLeft w:val="0"/>
      <w:marRight w:val="0"/>
      <w:marTop w:val="0"/>
      <w:marBottom w:val="0"/>
      <w:divBdr>
        <w:top w:val="none" w:sz="0" w:space="0" w:color="auto"/>
        <w:left w:val="none" w:sz="0" w:space="0" w:color="auto"/>
        <w:bottom w:val="none" w:sz="0" w:space="0" w:color="auto"/>
        <w:right w:val="none" w:sz="0" w:space="0" w:color="auto"/>
      </w:divBdr>
    </w:div>
    <w:div w:id="1445148481">
      <w:bodyDiv w:val="1"/>
      <w:marLeft w:val="0"/>
      <w:marRight w:val="0"/>
      <w:marTop w:val="0"/>
      <w:marBottom w:val="0"/>
      <w:divBdr>
        <w:top w:val="none" w:sz="0" w:space="0" w:color="auto"/>
        <w:left w:val="none" w:sz="0" w:space="0" w:color="auto"/>
        <w:bottom w:val="none" w:sz="0" w:space="0" w:color="auto"/>
        <w:right w:val="none" w:sz="0" w:space="0" w:color="auto"/>
      </w:divBdr>
    </w:div>
    <w:div w:id="1453355240">
      <w:bodyDiv w:val="1"/>
      <w:marLeft w:val="0"/>
      <w:marRight w:val="0"/>
      <w:marTop w:val="0"/>
      <w:marBottom w:val="0"/>
      <w:divBdr>
        <w:top w:val="none" w:sz="0" w:space="0" w:color="auto"/>
        <w:left w:val="none" w:sz="0" w:space="0" w:color="auto"/>
        <w:bottom w:val="none" w:sz="0" w:space="0" w:color="auto"/>
        <w:right w:val="none" w:sz="0" w:space="0" w:color="auto"/>
      </w:divBdr>
    </w:div>
    <w:div w:id="1460606003">
      <w:bodyDiv w:val="1"/>
      <w:marLeft w:val="0"/>
      <w:marRight w:val="0"/>
      <w:marTop w:val="0"/>
      <w:marBottom w:val="0"/>
      <w:divBdr>
        <w:top w:val="none" w:sz="0" w:space="0" w:color="auto"/>
        <w:left w:val="none" w:sz="0" w:space="0" w:color="auto"/>
        <w:bottom w:val="none" w:sz="0" w:space="0" w:color="auto"/>
        <w:right w:val="none" w:sz="0" w:space="0" w:color="auto"/>
      </w:divBdr>
    </w:div>
    <w:div w:id="1462965724">
      <w:bodyDiv w:val="1"/>
      <w:marLeft w:val="0"/>
      <w:marRight w:val="0"/>
      <w:marTop w:val="0"/>
      <w:marBottom w:val="0"/>
      <w:divBdr>
        <w:top w:val="none" w:sz="0" w:space="0" w:color="auto"/>
        <w:left w:val="none" w:sz="0" w:space="0" w:color="auto"/>
        <w:bottom w:val="none" w:sz="0" w:space="0" w:color="auto"/>
        <w:right w:val="none" w:sz="0" w:space="0" w:color="auto"/>
      </w:divBdr>
    </w:div>
    <w:div w:id="1467166008">
      <w:bodyDiv w:val="1"/>
      <w:marLeft w:val="0"/>
      <w:marRight w:val="0"/>
      <w:marTop w:val="0"/>
      <w:marBottom w:val="0"/>
      <w:divBdr>
        <w:top w:val="none" w:sz="0" w:space="0" w:color="auto"/>
        <w:left w:val="none" w:sz="0" w:space="0" w:color="auto"/>
        <w:bottom w:val="none" w:sz="0" w:space="0" w:color="auto"/>
        <w:right w:val="none" w:sz="0" w:space="0" w:color="auto"/>
      </w:divBdr>
    </w:div>
    <w:div w:id="1474253252">
      <w:bodyDiv w:val="1"/>
      <w:marLeft w:val="0"/>
      <w:marRight w:val="0"/>
      <w:marTop w:val="0"/>
      <w:marBottom w:val="0"/>
      <w:divBdr>
        <w:top w:val="none" w:sz="0" w:space="0" w:color="auto"/>
        <w:left w:val="none" w:sz="0" w:space="0" w:color="auto"/>
        <w:bottom w:val="none" w:sz="0" w:space="0" w:color="auto"/>
        <w:right w:val="none" w:sz="0" w:space="0" w:color="auto"/>
      </w:divBdr>
    </w:div>
    <w:div w:id="1474443990">
      <w:bodyDiv w:val="1"/>
      <w:marLeft w:val="0"/>
      <w:marRight w:val="0"/>
      <w:marTop w:val="0"/>
      <w:marBottom w:val="0"/>
      <w:divBdr>
        <w:top w:val="none" w:sz="0" w:space="0" w:color="auto"/>
        <w:left w:val="none" w:sz="0" w:space="0" w:color="auto"/>
        <w:bottom w:val="none" w:sz="0" w:space="0" w:color="auto"/>
        <w:right w:val="none" w:sz="0" w:space="0" w:color="auto"/>
      </w:divBdr>
    </w:div>
    <w:div w:id="1481074331">
      <w:bodyDiv w:val="1"/>
      <w:marLeft w:val="0"/>
      <w:marRight w:val="0"/>
      <w:marTop w:val="0"/>
      <w:marBottom w:val="0"/>
      <w:divBdr>
        <w:top w:val="none" w:sz="0" w:space="0" w:color="auto"/>
        <w:left w:val="none" w:sz="0" w:space="0" w:color="auto"/>
        <w:bottom w:val="none" w:sz="0" w:space="0" w:color="auto"/>
        <w:right w:val="none" w:sz="0" w:space="0" w:color="auto"/>
      </w:divBdr>
    </w:div>
    <w:div w:id="1481536378">
      <w:bodyDiv w:val="1"/>
      <w:marLeft w:val="0"/>
      <w:marRight w:val="0"/>
      <w:marTop w:val="0"/>
      <w:marBottom w:val="0"/>
      <w:divBdr>
        <w:top w:val="none" w:sz="0" w:space="0" w:color="auto"/>
        <w:left w:val="none" w:sz="0" w:space="0" w:color="auto"/>
        <w:bottom w:val="none" w:sz="0" w:space="0" w:color="auto"/>
        <w:right w:val="none" w:sz="0" w:space="0" w:color="auto"/>
      </w:divBdr>
    </w:div>
    <w:div w:id="1481583155">
      <w:bodyDiv w:val="1"/>
      <w:marLeft w:val="0"/>
      <w:marRight w:val="0"/>
      <w:marTop w:val="0"/>
      <w:marBottom w:val="0"/>
      <w:divBdr>
        <w:top w:val="none" w:sz="0" w:space="0" w:color="auto"/>
        <w:left w:val="none" w:sz="0" w:space="0" w:color="auto"/>
        <w:bottom w:val="none" w:sz="0" w:space="0" w:color="auto"/>
        <w:right w:val="none" w:sz="0" w:space="0" w:color="auto"/>
      </w:divBdr>
    </w:div>
    <w:div w:id="1483039565">
      <w:bodyDiv w:val="1"/>
      <w:marLeft w:val="0"/>
      <w:marRight w:val="0"/>
      <w:marTop w:val="0"/>
      <w:marBottom w:val="0"/>
      <w:divBdr>
        <w:top w:val="none" w:sz="0" w:space="0" w:color="auto"/>
        <w:left w:val="none" w:sz="0" w:space="0" w:color="auto"/>
        <w:bottom w:val="none" w:sz="0" w:space="0" w:color="auto"/>
        <w:right w:val="none" w:sz="0" w:space="0" w:color="auto"/>
      </w:divBdr>
    </w:div>
    <w:div w:id="1487742336">
      <w:bodyDiv w:val="1"/>
      <w:marLeft w:val="0"/>
      <w:marRight w:val="0"/>
      <w:marTop w:val="0"/>
      <w:marBottom w:val="0"/>
      <w:divBdr>
        <w:top w:val="none" w:sz="0" w:space="0" w:color="auto"/>
        <w:left w:val="none" w:sz="0" w:space="0" w:color="auto"/>
        <w:bottom w:val="none" w:sz="0" w:space="0" w:color="auto"/>
        <w:right w:val="none" w:sz="0" w:space="0" w:color="auto"/>
      </w:divBdr>
    </w:div>
    <w:div w:id="1489128748">
      <w:bodyDiv w:val="1"/>
      <w:marLeft w:val="0"/>
      <w:marRight w:val="0"/>
      <w:marTop w:val="0"/>
      <w:marBottom w:val="0"/>
      <w:divBdr>
        <w:top w:val="none" w:sz="0" w:space="0" w:color="auto"/>
        <w:left w:val="none" w:sz="0" w:space="0" w:color="auto"/>
        <w:bottom w:val="none" w:sz="0" w:space="0" w:color="auto"/>
        <w:right w:val="none" w:sz="0" w:space="0" w:color="auto"/>
      </w:divBdr>
    </w:div>
    <w:div w:id="1489440590">
      <w:bodyDiv w:val="1"/>
      <w:marLeft w:val="0"/>
      <w:marRight w:val="0"/>
      <w:marTop w:val="0"/>
      <w:marBottom w:val="0"/>
      <w:divBdr>
        <w:top w:val="none" w:sz="0" w:space="0" w:color="auto"/>
        <w:left w:val="none" w:sz="0" w:space="0" w:color="auto"/>
        <w:bottom w:val="none" w:sz="0" w:space="0" w:color="auto"/>
        <w:right w:val="none" w:sz="0" w:space="0" w:color="auto"/>
      </w:divBdr>
    </w:div>
    <w:div w:id="1496645782">
      <w:bodyDiv w:val="1"/>
      <w:marLeft w:val="0"/>
      <w:marRight w:val="0"/>
      <w:marTop w:val="0"/>
      <w:marBottom w:val="0"/>
      <w:divBdr>
        <w:top w:val="none" w:sz="0" w:space="0" w:color="auto"/>
        <w:left w:val="none" w:sz="0" w:space="0" w:color="auto"/>
        <w:bottom w:val="none" w:sz="0" w:space="0" w:color="auto"/>
        <w:right w:val="none" w:sz="0" w:space="0" w:color="auto"/>
      </w:divBdr>
    </w:div>
    <w:div w:id="1496646825">
      <w:bodyDiv w:val="1"/>
      <w:marLeft w:val="0"/>
      <w:marRight w:val="0"/>
      <w:marTop w:val="0"/>
      <w:marBottom w:val="0"/>
      <w:divBdr>
        <w:top w:val="none" w:sz="0" w:space="0" w:color="auto"/>
        <w:left w:val="none" w:sz="0" w:space="0" w:color="auto"/>
        <w:bottom w:val="none" w:sz="0" w:space="0" w:color="auto"/>
        <w:right w:val="none" w:sz="0" w:space="0" w:color="auto"/>
      </w:divBdr>
    </w:div>
    <w:div w:id="1500190324">
      <w:bodyDiv w:val="1"/>
      <w:marLeft w:val="0"/>
      <w:marRight w:val="0"/>
      <w:marTop w:val="0"/>
      <w:marBottom w:val="0"/>
      <w:divBdr>
        <w:top w:val="none" w:sz="0" w:space="0" w:color="auto"/>
        <w:left w:val="none" w:sz="0" w:space="0" w:color="auto"/>
        <w:bottom w:val="none" w:sz="0" w:space="0" w:color="auto"/>
        <w:right w:val="none" w:sz="0" w:space="0" w:color="auto"/>
      </w:divBdr>
    </w:div>
    <w:div w:id="1508716091">
      <w:bodyDiv w:val="1"/>
      <w:marLeft w:val="0"/>
      <w:marRight w:val="0"/>
      <w:marTop w:val="0"/>
      <w:marBottom w:val="0"/>
      <w:divBdr>
        <w:top w:val="none" w:sz="0" w:space="0" w:color="auto"/>
        <w:left w:val="none" w:sz="0" w:space="0" w:color="auto"/>
        <w:bottom w:val="none" w:sz="0" w:space="0" w:color="auto"/>
        <w:right w:val="none" w:sz="0" w:space="0" w:color="auto"/>
      </w:divBdr>
    </w:div>
    <w:div w:id="1511868330">
      <w:bodyDiv w:val="1"/>
      <w:marLeft w:val="0"/>
      <w:marRight w:val="0"/>
      <w:marTop w:val="0"/>
      <w:marBottom w:val="0"/>
      <w:divBdr>
        <w:top w:val="none" w:sz="0" w:space="0" w:color="auto"/>
        <w:left w:val="none" w:sz="0" w:space="0" w:color="auto"/>
        <w:bottom w:val="none" w:sz="0" w:space="0" w:color="auto"/>
        <w:right w:val="none" w:sz="0" w:space="0" w:color="auto"/>
      </w:divBdr>
    </w:div>
    <w:div w:id="1513490943">
      <w:bodyDiv w:val="1"/>
      <w:marLeft w:val="0"/>
      <w:marRight w:val="0"/>
      <w:marTop w:val="0"/>
      <w:marBottom w:val="0"/>
      <w:divBdr>
        <w:top w:val="none" w:sz="0" w:space="0" w:color="auto"/>
        <w:left w:val="none" w:sz="0" w:space="0" w:color="auto"/>
        <w:bottom w:val="none" w:sz="0" w:space="0" w:color="auto"/>
        <w:right w:val="none" w:sz="0" w:space="0" w:color="auto"/>
      </w:divBdr>
    </w:div>
    <w:div w:id="1516842546">
      <w:bodyDiv w:val="1"/>
      <w:marLeft w:val="0"/>
      <w:marRight w:val="0"/>
      <w:marTop w:val="0"/>
      <w:marBottom w:val="0"/>
      <w:divBdr>
        <w:top w:val="none" w:sz="0" w:space="0" w:color="auto"/>
        <w:left w:val="none" w:sz="0" w:space="0" w:color="auto"/>
        <w:bottom w:val="none" w:sz="0" w:space="0" w:color="auto"/>
        <w:right w:val="none" w:sz="0" w:space="0" w:color="auto"/>
      </w:divBdr>
    </w:div>
    <w:div w:id="1519854098">
      <w:bodyDiv w:val="1"/>
      <w:marLeft w:val="0"/>
      <w:marRight w:val="0"/>
      <w:marTop w:val="0"/>
      <w:marBottom w:val="0"/>
      <w:divBdr>
        <w:top w:val="none" w:sz="0" w:space="0" w:color="auto"/>
        <w:left w:val="none" w:sz="0" w:space="0" w:color="auto"/>
        <w:bottom w:val="none" w:sz="0" w:space="0" w:color="auto"/>
        <w:right w:val="none" w:sz="0" w:space="0" w:color="auto"/>
      </w:divBdr>
    </w:div>
    <w:div w:id="1529682307">
      <w:bodyDiv w:val="1"/>
      <w:marLeft w:val="0"/>
      <w:marRight w:val="0"/>
      <w:marTop w:val="0"/>
      <w:marBottom w:val="0"/>
      <w:divBdr>
        <w:top w:val="none" w:sz="0" w:space="0" w:color="auto"/>
        <w:left w:val="none" w:sz="0" w:space="0" w:color="auto"/>
        <w:bottom w:val="none" w:sz="0" w:space="0" w:color="auto"/>
        <w:right w:val="none" w:sz="0" w:space="0" w:color="auto"/>
      </w:divBdr>
    </w:div>
    <w:div w:id="1531334098">
      <w:bodyDiv w:val="1"/>
      <w:marLeft w:val="0"/>
      <w:marRight w:val="0"/>
      <w:marTop w:val="0"/>
      <w:marBottom w:val="0"/>
      <w:divBdr>
        <w:top w:val="none" w:sz="0" w:space="0" w:color="auto"/>
        <w:left w:val="none" w:sz="0" w:space="0" w:color="auto"/>
        <w:bottom w:val="none" w:sz="0" w:space="0" w:color="auto"/>
        <w:right w:val="none" w:sz="0" w:space="0" w:color="auto"/>
      </w:divBdr>
    </w:div>
    <w:div w:id="1533692349">
      <w:bodyDiv w:val="1"/>
      <w:marLeft w:val="0"/>
      <w:marRight w:val="0"/>
      <w:marTop w:val="0"/>
      <w:marBottom w:val="0"/>
      <w:divBdr>
        <w:top w:val="none" w:sz="0" w:space="0" w:color="auto"/>
        <w:left w:val="none" w:sz="0" w:space="0" w:color="auto"/>
        <w:bottom w:val="none" w:sz="0" w:space="0" w:color="auto"/>
        <w:right w:val="none" w:sz="0" w:space="0" w:color="auto"/>
      </w:divBdr>
    </w:div>
    <w:div w:id="1539512509">
      <w:bodyDiv w:val="1"/>
      <w:marLeft w:val="0"/>
      <w:marRight w:val="0"/>
      <w:marTop w:val="0"/>
      <w:marBottom w:val="0"/>
      <w:divBdr>
        <w:top w:val="none" w:sz="0" w:space="0" w:color="auto"/>
        <w:left w:val="none" w:sz="0" w:space="0" w:color="auto"/>
        <w:bottom w:val="none" w:sz="0" w:space="0" w:color="auto"/>
        <w:right w:val="none" w:sz="0" w:space="0" w:color="auto"/>
      </w:divBdr>
    </w:div>
    <w:div w:id="1541161540">
      <w:bodyDiv w:val="1"/>
      <w:marLeft w:val="0"/>
      <w:marRight w:val="0"/>
      <w:marTop w:val="0"/>
      <w:marBottom w:val="0"/>
      <w:divBdr>
        <w:top w:val="none" w:sz="0" w:space="0" w:color="auto"/>
        <w:left w:val="none" w:sz="0" w:space="0" w:color="auto"/>
        <w:bottom w:val="none" w:sz="0" w:space="0" w:color="auto"/>
        <w:right w:val="none" w:sz="0" w:space="0" w:color="auto"/>
      </w:divBdr>
    </w:div>
    <w:div w:id="1541358030">
      <w:bodyDiv w:val="1"/>
      <w:marLeft w:val="0"/>
      <w:marRight w:val="0"/>
      <w:marTop w:val="0"/>
      <w:marBottom w:val="0"/>
      <w:divBdr>
        <w:top w:val="none" w:sz="0" w:space="0" w:color="auto"/>
        <w:left w:val="none" w:sz="0" w:space="0" w:color="auto"/>
        <w:bottom w:val="none" w:sz="0" w:space="0" w:color="auto"/>
        <w:right w:val="none" w:sz="0" w:space="0" w:color="auto"/>
      </w:divBdr>
    </w:div>
    <w:div w:id="1546680632">
      <w:bodyDiv w:val="1"/>
      <w:marLeft w:val="0"/>
      <w:marRight w:val="0"/>
      <w:marTop w:val="0"/>
      <w:marBottom w:val="0"/>
      <w:divBdr>
        <w:top w:val="none" w:sz="0" w:space="0" w:color="auto"/>
        <w:left w:val="none" w:sz="0" w:space="0" w:color="auto"/>
        <w:bottom w:val="none" w:sz="0" w:space="0" w:color="auto"/>
        <w:right w:val="none" w:sz="0" w:space="0" w:color="auto"/>
      </w:divBdr>
    </w:div>
    <w:div w:id="1547719150">
      <w:bodyDiv w:val="1"/>
      <w:marLeft w:val="0"/>
      <w:marRight w:val="0"/>
      <w:marTop w:val="0"/>
      <w:marBottom w:val="0"/>
      <w:divBdr>
        <w:top w:val="none" w:sz="0" w:space="0" w:color="auto"/>
        <w:left w:val="none" w:sz="0" w:space="0" w:color="auto"/>
        <w:bottom w:val="none" w:sz="0" w:space="0" w:color="auto"/>
        <w:right w:val="none" w:sz="0" w:space="0" w:color="auto"/>
      </w:divBdr>
    </w:div>
    <w:div w:id="1549104303">
      <w:bodyDiv w:val="1"/>
      <w:marLeft w:val="0"/>
      <w:marRight w:val="0"/>
      <w:marTop w:val="0"/>
      <w:marBottom w:val="0"/>
      <w:divBdr>
        <w:top w:val="none" w:sz="0" w:space="0" w:color="auto"/>
        <w:left w:val="none" w:sz="0" w:space="0" w:color="auto"/>
        <w:bottom w:val="none" w:sz="0" w:space="0" w:color="auto"/>
        <w:right w:val="none" w:sz="0" w:space="0" w:color="auto"/>
      </w:divBdr>
    </w:div>
    <w:div w:id="1551647807">
      <w:bodyDiv w:val="1"/>
      <w:marLeft w:val="0"/>
      <w:marRight w:val="0"/>
      <w:marTop w:val="0"/>
      <w:marBottom w:val="0"/>
      <w:divBdr>
        <w:top w:val="none" w:sz="0" w:space="0" w:color="auto"/>
        <w:left w:val="none" w:sz="0" w:space="0" w:color="auto"/>
        <w:bottom w:val="none" w:sz="0" w:space="0" w:color="auto"/>
        <w:right w:val="none" w:sz="0" w:space="0" w:color="auto"/>
      </w:divBdr>
    </w:div>
    <w:div w:id="1552576386">
      <w:bodyDiv w:val="1"/>
      <w:marLeft w:val="0"/>
      <w:marRight w:val="0"/>
      <w:marTop w:val="0"/>
      <w:marBottom w:val="0"/>
      <w:divBdr>
        <w:top w:val="none" w:sz="0" w:space="0" w:color="auto"/>
        <w:left w:val="none" w:sz="0" w:space="0" w:color="auto"/>
        <w:bottom w:val="none" w:sz="0" w:space="0" w:color="auto"/>
        <w:right w:val="none" w:sz="0" w:space="0" w:color="auto"/>
      </w:divBdr>
    </w:div>
    <w:div w:id="1559122971">
      <w:bodyDiv w:val="1"/>
      <w:marLeft w:val="0"/>
      <w:marRight w:val="0"/>
      <w:marTop w:val="0"/>
      <w:marBottom w:val="0"/>
      <w:divBdr>
        <w:top w:val="none" w:sz="0" w:space="0" w:color="auto"/>
        <w:left w:val="none" w:sz="0" w:space="0" w:color="auto"/>
        <w:bottom w:val="none" w:sz="0" w:space="0" w:color="auto"/>
        <w:right w:val="none" w:sz="0" w:space="0" w:color="auto"/>
      </w:divBdr>
    </w:div>
    <w:div w:id="1564413003">
      <w:bodyDiv w:val="1"/>
      <w:marLeft w:val="0"/>
      <w:marRight w:val="0"/>
      <w:marTop w:val="0"/>
      <w:marBottom w:val="0"/>
      <w:divBdr>
        <w:top w:val="none" w:sz="0" w:space="0" w:color="auto"/>
        <w:left w:val="none" w:sz="0" w:space="0" w:color="auto"/>
        <w:bottom w:val="none" w:sz="0" w:space="0" w:color="auto"/>
        <w:right w:val="none" w:sz="0" w:space="0" w:color="auto"/>
      </w:divBdr>
    </w:div>
    <w:div w:id="1564562563">
      <w:bodyDiv w:val="1"/>
      <w:marLeft w:val="0"/>
      <w:marRight w:val="0"/>
      <w:marTop w:val="0"/>
      <w:marBottom w:val="0"/>
      <w:divBdr>
        <w:top w:val="none" w:sz="0" w:space="0" w:color="auto"/>
        <w:left w:val="none" w:sz="0" w:space="0" w:color="auto"/>
        <w:bottom w:val="none" w:sz="0" w:space="0" w:color="auto"/>
        <w:right w:val="none" w:sz="0" w:space="0" w:color="auto"/>
      </w:divBdr>
    </w:div>
    <w:div w:id="1566843510">
      <w:bodyDiv w:val="1"/>
      <w:marLeft w:val="0"/>
      <w:marRight w:val="0"/>
      <w:marTop w:val="0"/>
      <w:marBottom w:val="0"/>
      <w:divBdr>
        <w:top w:val="none" w:sz="0" w:space="0" w:color="auto"/>
        <w:left w:val="none" w:sz="0" w:space="0" w:color="auto"/>
        <w:bottom w:val="none" w:sz="0" w:space="0" w:color="auto"/>
        <w:right w:val="none" w:sz="0" w:space="0" w:color="auto"/>
      </w:divBdr>
    </w:div>
    <w:div w:id="1568882690">
      <w:bodyDiv w:val="1"/>
      <w:marLeft w:val="0"/>
      <w:marRight w:val="0"/>
      <w:marTop w:val="0"/>
      <w:marBottom w:val="0"/>
      <w:divBdr>
        <w:top w:val="none" w:sz="0" w:space="0" w:color="auto"/>
        <w:left w:val="none" w:sz="0" w:space="0" w:color="auto"/>
        <w:bottom w:val="none" w:sz="0" w:space="0" w:color="auto"/>
        <w:right w:val="none" w:sz="0" w:space="0" w:color="auto"/>
      </w:divBdr>
    </w:div>
    <w:div w:id="1568953189">
      <w:bodyDiv w:val="1"/>
      <w:marLeft w:val="0"/>
      <w:marRight w:val="0"/>
      <w:marTop w:val="0"/>
      <w:marBottom w:val="0"/>
      <w:divBdr>
        <w:top w:val="none" w:sz="0" w:space="0" w:color="auto"/>
        <w:left w:val="none" w:sz="0" w:space="0" w:color="auto"/>
        <w:bottom w:val="none" w:sz="0" w:space="0" w:color="auto"/>
        <w:right w:val="none" w:sz="0" w:space="0" w:color="auto"/>
      </w:divBdr>
    </w:div>
    <w:div w:id="1589344206">
      <w:bodyDiv w:val="1"/>
      <w:marLeft w:val="0"/>
      <w:marRight w:val="0"/>
      <w:marTop w:val="0"/>
      <w:marBottom w:val="0"/>
      <w:divBdr>
        <w:top w:val="none" w:sz="0" w:space="0" w:color="auto"/>
        <w:left w:val="none" w:sz="0" w:space="0" w:color="auto"/>
        <w:bottom w:val="none" w:sz="0" w:space="0" w:color="auto"/>
        <w:right w:val="none" w:sz="0" w:space="0" w:color="auto"/>
      </w:divBdr>
    </w:div>
    <w:div w:id="1592549175">
      <w:bodyDiv w:val="1"/>
      <w:marLeft w:val="0"/>
      <w:marRight w:val="0"/>
      <w:marTop w:val="0"/>
      <w:marBottom w:val="0"/>
      <w:divBdr>
        <w:top w:val="none" w:sz="0" w:space="0" w:color="auto"/>
        <w:left w:val="none" w:sz="0" w:space="0" w:color="auto"/>
        <w:bottom w:val="none" w:sz="0" w:space="0" w:color="auto"/>
        <w:right w:val="none" w:sz="0" w:space="0" w:color="auto"/>
      </w:divBdr>
    </w:div>
    <w:div w:id="1592659270">
      <w:bodyDiv w:val="1"/>
      <w:marLeft w:val="0"/>
      <w:marRight w:val="0"/>
      <w:marTop w:val="0"/>
      <w:marBottom w:val="0"/>
      <w:divBdr>
        <w:top w:val="none" w:sz="0" w:space="0" w:color="auto"/>
        <w:left w:val="none" w:sz="0" w:space="0" w:color="auto"/>
        <w:bottom w:val="none" w:sz="0" w:space="0" w:color="auto"/>
        <w:right w:val="none" w:sz="0" w:space="0" w:color="auto"/>
      </w:divBdr>
    </w:div>
    <w:div w:id="1594049739">
      <w:bodyDiv w:val="1"/>
      <w:marLeft w:val="0"/>
      <w:marRight w:val="0"/>
      <w:marTop w:val="0"/>
      <w:marBottom w:val="0"/>
      <w:divBdr>
        <w:top w:val="none" w:sz="0" w:space="0" w:color="auto"/>
        <w:left w:val="none" w:sz="0" w:space="0" w:color="auto"/>
        <w:bottom w:val="none" w:sz="0" w:space="0" w:color="auto"/>
        <w:right w:val="none" w:sz="0" w:space="0" w:color="auto"/>
      </w:divBdr>
    </w:div>
    <w:div w:id="1602293772">
      <w:bodyDiv w:val="1"/>
      <w:marLeft w:val="0"/>
      <w:marRight w:val="0"/>
      <w:marTop w:val="0"/>
      <w:marBottom w:val="0"/>
      <w:divBdr>
        <w:top w:val="none" w:sz="0" w:space="0" w:color="auto"/>
        <w:left w:val="none" w:sz="0" w:space="0" w:color="auto"/>
        <w:bottom w:val="none" w:sz="0" w:space="0" w:color="auto"/>
        <w:right w:val="none" w:sz="0" w:space="0" w:color="auto"/>
      </w:divBdr>
    </w:div>
    <w:div w:id="1609579725">
      <w:bodyDiv w:val="1"/>
      <w:marLeft w:val="0"/>
      <w:marRight w:val="0"/>
      <w:marTop w:val="0"/>
      <w:marBottom w:val="0"/>
      <w:divBdr>
        <w:top w:val="none" w:sz="0" w:space="0" w:color="auto"/>
        <w:left w:val="none" w:sz="0" w:space="0" w:color="auto"/>
        <w:bottom w:val="none" w:sz="0" w:space="0" w:color="auto"/>
        <w:right w:val="none" w:sz="0" w:space="0" w:color="auto"/>
      </w:divBdr>
    </w:div>
    <w:div w:id="1610115645">
      <w:bodyDiv w:val="1"/>
      <w:marLeft w:val="0"/>
      <w:marRight w:val="0"/>
      <w:marTop w:val="0"/>
      <w:marBottom w:val="0"/>
      <w:divBdr>
        <w:top w:val="none" w:sz="0" w:space="0" w:color="auto"/>
        <w:left w:val="none" w:sz="0" w:space="0" w:color="auto"/>
        <w:bottom w:val="none" w:sz="0" w:space="0" w:color="auto"/>
        <w:right w:val="none" w:sz="0" w:space="0" w:color="auto"/>
      </w:divBdr>
    </w:div>
    <w:div w:id="1610550011">
      <w:bodyDiv w:val="1"/>
      <w:marLeft w:val="0"/>
      <w:marRight w:val="0"/>
      <w:marTop w:val="0"/>
      <w:marBottom w:val="0"/>
      <w:divBdr>
        <w:top w:val="none" w:sz="0" w:space="0" w:color="auto"/>
        <w:left w:val="none" w:sz="0" w:space="0" w:color="auto"/>
        <w:bottom w:val="none" w:sz="0" w:space="0" w:color="auto"/>
        <w:right w:val="none" w:sz="0" w:space="0" w:color="auto"/>
      </w:divBdr>
    </w:div>
    <w:div w:id="1623921152">
      <w:bodyDiv w:val="1"/>
      <w:marLeft w:val="0"/>
      <w:marRight w:val="0"/>
      <w:marTop w:val="0"/>
      <w:marBottom w:val="0"/>
      <w:divBdr>
        <w:top w:val="none" w:sz="0" w:space="0" w:color="auto"/>
        <w:left w:val="none" w:sz="0" w:space="0" w:color="auto"/>
        <w:bottom w:val="none" w:sz="0" w:space="0" w:color="auto"/>
        <w:right w:val="none" w:sz="0" w:space="0" w:color="auto"/>
      </w:divBdr>
    </w:div>
    <w:div w:id="1624925259">
      <w:bodyDiv w:val="1"/>
      <w:marLeft w:val="0"/>
      <w:marRight w:val="0"/>
      <w:marTop w:val="0"/>
      <w:marBottom w:val="0"/>
      <w:divBdr>
        <w:top w:val="none" w:sz="0" w:space="0" w:color="auto"/>
        <w:left w:val="none" w:sz="0" w:space="0" w:color="auto"/>
        <w:bottom w:val="none" w:sz="0" w:space="0" w:color="auto"/>
        <w:right w:val="none" w:sz="0" w:space="0" w:color="auto"/>
      </w:divBdr>
    </w:div>
    <w:div w:id="1626080009">
      <w:bodyDiv w:val="1"/>
      <w:marLeft w:val="0"/>
      <w:marRight w:val="0"/>
      <w:marTop w:val="0"/>
      <w:marBottom w:val="0"/>
      <w:divBdr>
        <w:top w:val="none" w:sz="0" w:space="0" w:color="auto"/>
        <w:left w:val="none" w:sz="0" w:space="0" w:color="auto"/>
        <w:bottom w:val="none" w:sz="0" w:space="0" w:color="auto"/>
        <w:right w:val="none" w:sz="0" w:space="0" w:color="auto"/>
      </w:divBdr>
    </w:div>
    <w:div w:id="1627009134">
      <w:bodyDiv w:val="1"/>
      <w:marLeft w:val="0"/>
      <w:marRight w:val="0"/>
      <w:marTop w:val="0"/>
      <w:marBottom w:val="0"/>
      <w:divBdr>
        <w:top w:val="none" w:sz="0" w:space="0" w:color="auto"/>
        <w:left w:val="none" w:sz="0" w:space="0" w:color="auto"/>
        <w:bottom w:val="none" w:sz="0" w:space="0" w:color="auto"/>
        <w:right w:val="none" w:sz="0" w:space="0" w:color="auto"/>
      </w:divBdr>
    </w:div>
    <w:div w:id="1627422564">
      <w:bodyDiv w:val="1"/>
      <w:marLeft w:val="0"/>
      <w:marRight w:val="0"/>
      <w:marTop w:val="0"/>
      <w:marBottom w:val="0"/>
      <w:divBdr>
        <w:top w:val="none" w:sz="0" w:space="0" w:color="auto"/>
        <w:left w:val="none" w:sz="0" w:space="0" w:color="auto"/>
        <w:bottom w:val="none" w:sz="0" w:space="0" w:color="auto"/>
        <w:right w:val="none" w:sz="0" w:space="0" w:color="auto"/>
      </w:divBdr>
    </w:div>
    <w:div w:id="1629358670">
      <w:bodyDiv w:val="1"/>
      <w:marLeft w:val="0"/>
      <w:marRight w:val="0"/>
      <w:marTop w:val="0"/>
      <w:marBottom w:val="0"/>
      <w:divBdr>
        <w:top w:val="none" w:sz="0" w:space="0" w:color="auto"/>
        <w:left w:val="none" w:sz="0" w:space="0" w:color="auto"/>
        <w:bottom w:val="none" w:sz="0" w:space="0" w:color="auto"/>
        <w:right w:val="none" w:sz="0" w:space="0" w:color="auto"/>
      </w:divBdr>
    </w:div>
    <w:div w:id="1635403192">
      <w:bodyDiv w:val="1"/>
      <w:marLeft w:val="0"/>
      <w:marRight w:val="0"/>
      <w:marTop w:val="0"/>
      <w:marBottom w:val="0"/>
      <w:divBdr>
        <w:top w:val="none" w:sz="0" w:space="0" w:color="auto"/>
        <w:left w:val="none" w:sz="0" w:space="0" w:color="auto"/>
        <w:bottom w:val="none" w:sz="0" w:space="0" w:color="auto"/>
        <w:right w:val="none" w:sz="0" w:space="0" w:color="auto"/>
      </w:divBdr>
    </w:div>
    <w:div w:id="1635673961">
      <w:bodyDiv w:val="1"/>
      <w:marLeft w:val="0"/>
      <w:marRight w:val="0"/>
      <w:marTop w:val="0"/>
      <w:marBottom w:val="0"/>
      <w:divBdr>
        <w:top w:val="none" w:sz="0" w:space="0" w:color="auto"/>
        <w:left w:val="none" w:sz="0" w:space="0" w:color="auto"/>
        <w:bottom w:val="none" w:sz="0" w:space="0" w:color="auto"/>
        <w:right w:val="none" w:sz="0" w:space="0" w:color="auto"/>
      </w:divBdr>
    </w:div>
    <w:div w:id="1637418034">
      <w:bodyDiv w:val="1"/>
      <w:marLeft w:val="0"/>
      <w:marRight w:val="0"/>
      <w:marTop w:val="0"/>
      <w:marBottom w:val="0"/>
      <w:divBdr>
        <w:top w:val="none" w:sz="0" w:space="0" w:color="auto"/>
        <w:left w:val="none" w:sz="0" w:space="0" w:color="auto"/>
        <w:bottom w:val="none" w:sz="0" w:space="0" w:color="auto"/>
        <w:right w:val="none" w:sz="0" w:space="0" w:color="auto"/>
      </w:divBdr>
    </w:div>
    <w:div w:id="1640498471">
      <w:bodyDiv w:val="1"/>
      <w:marLeft w:val="0"/>
      <w:marRight w:val="0"/>
      <w:marTop w:val="0"/>
      <w:marBottom w:val="0"/>
      <w:divBdr>
        <w:top w:val="none" w:sz="0" w:space="0" w:color="auto"/>
        <w:left w:val="none" w:sz="0" w:space="0" w:color="auto"/>
        <w:bottom w:val="none" w:sz="0" w:space="0" w:color="auto"/>
        <w:right w:val="none" w:sz="0" w:space="0" w:color="auto"/>
      </w:divBdr>
    </w:div>
    <w:div w:id="1644311946">
      <w:bodyDiv w:val="1"/>
      <w:marLeft w:val="0"/>
      <w:marRight w:val="0"/>
      <w:marTop w:val="0"/>
      <w:marBottom w:val="0"/>
      <w:divBdr>
        <w:top w:val="none" w:sz="0" w:space="0" w:color="auto"/>
        <w:left w:val="none" w:sz="0" w:space="0" w:color="auto"/>
        <w:bottom w:val="none" w:sz="0" w:space="0" w:color="auto"/>
        <w:right w:val="none" w:sz="0" w:space="0" w:color="auto"/>
      </w:divBdr>
    </w:div>
    <w:div w:id="1649819504">
      <w:bodyDiv w:val="1"/>
      <w:marLeft w:val="0"/>
      <w:marRight w:val="0"/>
      <w:marTop w:val="0"/>
      <w:marBottom w:val="0"/>
      <w:divBdr>
        <w:top w:val="none" w:sz="0" w:space="0" w:color="auto"/>
        <w:left w:val="none" w:sz="0" w:space="0" w:color="auto"/>
        <w:bottom w:val="none" w:sz="0" w:space="0" w:color="auto"/>
        <w:right w:val="none" w:sz="0" w:space="0" w:color="auto"/>
      </w:divBdr>
    </w:div>
    <w:div w:id="1656059400">
      <w:bodyDiv w:val="1"/>
      <w:marLeft w:val="0"/>
      <w:marRight w:val="0"/>
      <w:marTop w:val="0"/>
      <w:marBottom w:val="0"/>
      <w:divBdr>
        <w:top w:val="none" w:sz="0" w:space="0" w:color="auto"/>
        <w:left w:val="none" w:sz="0" w:space="0" w:color="auto"/>
        <w:bottom w:val="none" w:sz="0" w:space="0" w:color="auto"/>
        <w:right w:val="none" w:sz="0" w:space="0" w:color="auto"/>
      </w:divBdr>
    </w:div>
    <w:div w:id="1662345019">
      <w:bodyDiv w:val="1"/>
      <w:marLeft w:val="0"/>
      <w:marRight w:val="0"/>
      <w:marTop w:val="0"/>
      <w:marBottom w:val="0"/>
      <w:divBdr>
        <w:top w:val="none" w:sz="0" w:space="0" w:color="auto"/>
        <w:left w:val="none" w:sz="0" w:space="0" w:color="auto"/>
        <w:bottom w:val="none" w:sz="0" w:space="0" w:color="auto"/>
        <w:right w:val="none" w:sz="0" w:space="0" w:color="auto"/>
      </w:divBdr>
    </w:div>
    <w:div w:id="1663506784">
      <w:bodyDiv w:val="1"/>
      <w:marLeft w:val="0"/>
      <w:marRight w:val="0"/>
      <w:marTop w:val="0"/>
      <w:marBottom w:val="0"/>
      <w:divBdr>
        <w:top w:val="none" w:sz="0" w:space="0" w:color="auto"/>
        <w:left w:val="none" w:sz="0" w:space="0" w:color="auto"/>
        <w:bottom w:val="none" w:sz="0" w:space="0" w:color="auto"/>
        <w:right w:val="none" w:sz="0" w:space="0" w:color="auto"/>
      </w:divBdr>
    </w:div>
    <w:div w:id="1667051331">
      <w:bodyDiv w:val="1"/>
      <w:marLeft w:val="0"/>
      <w:marRight w:val="0"/>
      <w:marTop w:val="0"/>
      <w:marBottom w:val="0"/>
      <w:divBdr>
        <w:top w:val="none" w:sz="0" w:space="0" w:color="auto"/>
        <w:left w:val="none" w:sz="0" w:space="0" w:color="auto"/>
        <w:bottom w:val="none" w:sz="0" w:space="0" w:color="auto"/>
        <w:right w:val="none" w:sz="0" w:space="0" w:color="auto"/>
      </w:divBdr>
    </w:div>
    <w:div w:id="1669362688">
      <w:bodyDiv w:val="1"/>
      <w:marLeft w:val="0"/>
      <w:marRight w:val="0"/>
      <w:marTop w:val="0"/>
      <w:marBottom w:val="0"/>
      <w:divBdr>
        <w:top w:val="none" w:sz="0" w:space="0" w:color="auto"/>
        <w:left w:val="none" w:sz="0" w:space="0" w:color="auto"/>
        <w:bottom w:val="none" w:sz="0" w:space="0" w:color="auto"/>
        <w:right w:val="none" w:sz="0" w:space="0" w:color="auto"/>
      </w:divBdr>
    </w:div>
    <w:div w:id="1670719645">
      <w:bodyDiv w:val="1"/>
      <w:marLeft w:val="0"/>
      <w:marRight w:val="0"/>
      <w:marTop w:val="0"/>
      <w:marBottom w:val="0"/>
      <w:divBdr>
        <w:top w:val="none" w:sz="0" w:space="0" w:color="auto"/>
        <w:left w:val="none" w:sz="0" w:space="0" w:color="auto"/>
        <w:bottom w:val="none" w:sz="0" w:space="0" w:color="auto"/>
        <w:right w:val="none" w:sz="0" w:space="0" w:color="auto"/>
      </w:divBdr>
    </w:div>
    <w:div w:id="1677807408">
      <w:bodyDiv w:val="1"/>
      <w:marLeft w:val="0"/>
      <w:marRight w:val="0"/>
      <w:marTop w:val="0"/>
      <w:marBottom w:val="0"/>
      <w:divBdr>
        <w:top w:val="none" w:sz="0" w:space="0" w:color="auto"/>
        <w:left w:val="none" w:sz="0" w:space="0" w:color="auto"/>
        <w:bottom w:val="none" w:sz="0" w:space="0" w:color="auto"/>
        <w:right w:val="none" w:sz="0" w:space="0" w:color="auto"/>
      </w:divBdr>
    </w:div>
    <w:div w:id="1678384673">
      <w:bodyDiv w:val="1"/>
      <w:marLeft w:val="0"/>
      <w:marRight w:val="0"/>
      <w:marTop w:val="0"/>
      <w:marBottom w:val="0"/>
      <w:divBdr>
        <w:top w:val="none" w:sz="0" w:space="0" w:color="auto"/>
        <w:left w:val="none" w:sz="0" w:space="0" w:color="auto"/>
        <w:bottom w:val="none" w:sz="0" w:space="0" w:color="auto"/>
        <w:right w:val="none" w:sz="0" w:space="0" w:color="auto"/>
      </w:divBdr>
    </w:div>
    <w:div w:id="1680543958">
      <w:bodyDiv w:val="1"/>
      <w:marLeft w:val="0"/>
      <w:marRight w:val="0"/>
      <w:marTop w:val="0"/>
      <w:marBottom w:val="0"/>
      <w:divBdr>
        <w:top w:val="none" w:sz="0" w:space="0" w:color="auto"/>
        <w:left w:val="none" w:sz="0" w:space="0" w:color="auto"/>
        <w:bottom w:val="none" w:sz="0" w:space="0" w:color="auto"/>
        <w:right w:val="none" w:sz="0" w:space="0" w:color="auto"/>
      </w:divBdr>
    </w:div>
    <w:div w:id="1680816004">
      <w:bodyDiv w:val="1"/>
      <w:marLeft w:val="0"/>
      <w:marRight w:val="0"/>
      <w:marTop w:val="0"/>
      <w:marBottom w:val="0"/>
      <w:divBdr>
        <w:top w:val="none" w:sz="0" w:space="0" w:color="auto"/>
        <w:left w:val="none" w:sz="0" w:space="0" w:color="auto"/>
        <w:bottom w:val="none" w:sz="0" w:space="0" w:color="auto"/>
        <w:right w:val="none" w:sz="0" w:space="0" w:color="auto"/>
      </w:divBdr>
    </w:div>
    <w:div w:id="1683431666">
      <w:bodyDiv w:val="1"/>
      <w:marLeft w:val="0"/>
      <w:marRight w:val="0"/>
      <w:marTop w:val="0"/>
      <w:marBottom w:val="0"/>
      <w:divBdr>
        <w:top w:val="none" w:sz="0" w:space="0" w:color="auto"/>
        <w:left w:val="none" w:sz="0" w:space="0" w:color="auto"/>
        <w:bottom w:val="none" w:sz="0" w:space="0" w:color="auto"/>
        <w:right w:val="none" w:sz="0" w:space="0" w:color="auto"/>
      </w:divBdr>
    </w:div>
    <w:div w:id="1687250998">
      <w:bodyDiv w:val="1"/>
      <w:marLeft w:val="0"/>
      <w:marRight w:val="0"/>
      <w:marTop w:val="0"/>
      <w:marBottom w:val="0"/>
      <w:divBdr>
        <w:top w:val="none" w:sz="0" w:space="0" w:color="auto"/>
        <w:left w:val="none" w:sz="0" w:space="0" w:color="auto"/>
        <w:bottom w:val="none" w:sz="0" w:space="0" w:color="auto"/>
        <w:right w:val="none" w:sz="0" w:space="0" w:color="auto"/>
      </w:divBdr>
    </w:div>
    <w:div w:id="1695378527">
      <w:bodyDiv w:val="1"/>
      <w:marLeft w:val="0"/>
      <w:marRight w:val="0"/>
      <w:marTop w:val="0"/>
      <w:marBottom w:val="0"/>
      <w:divBdr>
        <w:top w:val="none" w:sz="0" w:space="0" w:color="auto"/>
        <w:left w:val="none" w:sz="0" w:space="0" w:color="auto"/>
        <w:bottom w:val="none" w:sz="0" w:space="0" w:color="auto"/>
        <w:right w:val="none" w:sz="0" w:space="0" w:color="auto"/>
      </w:divBdr>
    </w:div>
    <w:div w:id="1700278561">
      <w:bodyDiv w:val="1"/>
      <w:marLeft w:val="0"/>
      <w:marRight w:val="0"/>
      <w:marTop w:val="0"/>
      <w:marBottom w:val="0"/>
      <w:divBdr>
        <w:top w:val="none" w:sz="0" w:space="0" w:color="auto"/>
        <w:left w:val="none" w:sz="0" w:space="0" w:color="auto"/>
        <w:bottom w:val="none" w:sz="0" w:space="0" w:color="auto"/>
        <w:right w:val="none" w:sz="0" w:space="0" w:color="auto"/>
      </w:divBdr>
    </w:div>
    <w:div w:id="1703359655">
      <w:bodyDiv w:val="1"/>
      <w:marLeft w:val="0"/>
      <w:marRight w:val="0"/>
      <w:marTop w:val="0"/>
      <w:marBottom w:val="0"/>
      <w:divBdr>
        <w:top w:val="none" w:sz="0" w:space="0" w:color="auto"/>
        <w:left w:val="none" w:sz="0" w:space="0" w:color="auto"/>
        <w:bottom w:val="none" w:sz="0" w:space="0" w:color="auto"/>
        <w:right w:val="none" w:sz="0" w:space="0" w:color="auto"/>
      </w:divBdr>
    </w:div>
    <w:div w:id="1705210112">
      <w:bodyDiv w:val="1"/>
      <w:marLeft w:val="0"/>
      <w:marRight w:val="0"/>
      <w:marTop w:val="0"/>
      <w:marBottom w:val="0"/>
      <w:divBdr>
        <w:top w:val="none" w:sz="0" w:space="0" w:color="auto"/>
        <w:left w:val="none" w:sz="0" w:space="0" w:color="auto"/>
        <w:bottom w:val="none" w:sz="0" w:space="0" w:color="auto"/>
        <w:right w:val="none" w:sz="0" w:space="0" w:color="auto"/>
      </w:divBdr>
    </w:div>
    <w:div w:id="1707674358">
      <w:bodyDiv w:val="1"/>
      <w:marLeft w:val="0"/>
      <w:marRight w:val="0"/>
      <w:marTop w:val="0"/>
      <w:marBottom w:val="0"/>
      <w:divBdr>
        <w:top w:val="none" w:sz="0" w:space="0" w:color="auto"/>
        <w:left w:val="none" w:sz="0" w:space="0" w:color="auto"/>
        <w:bottom w:val="none" w:sz="0" w:space="0" w:color="auto"/>
        <w:right w:val="none" w:sz="0" w:space="0" w:color="auto"/>
      </w:divBdr>
    </w:div>
    <w:div w:id="1709530300">
      <w:bodyDiv w:val="1"/>
      <w:marLeft w:val="0"/>
      <w:marRight w:val="0"/>
      <w:marTop w:val="0"/>
      <w:marBottom w:val="0"/>
      <w:divBdr>
        <w:top w:val="none" w:sz="0" w:space="0" w:color="auto"/>
        <w:left w:val="none" w:sz="0" w:space="0" w:color="auto"/>
        <w:bottom w:val="none" w:sz="0" w:space="0" w:color="auto"/>
        <w:right w:val="none" w:sz="0" w:space="0" w:color="auto"/>
      </w:divBdr>
    </w:div>
    <w:div w:id="1723015564">
      <w:bodyDiv w:val="1"/>
      <w:marLeft w:val="0"/>
      <w:marRight w:val="0"/>
      <w:marTop w:val="0"/>
      <w:marBottom w:val="0"/>
      <w:divBdr>
        <w:top w:val="none" w:sz="0" w:space="0" w:color="auto"/>
        <w:left w:val="none" w:sz="0" w:space="0" w:color="auto"/>
        <w:bottom w:val="none" w:sz="0" w:space="0" w:color="auto"/>
        <w:right w:val="none" w:sz="0" w:space="0" w:color="auto"/>
      </w:divBdr>
    </w:div>
    <w:div w:id="1724065268">
      <w:bodyDiv w:val="1"/>
      <w:marLeft w:val="0"/>
      <w:marRight w:val="0"/>
      <w:marTop w:val="0"/>
      <w:marBottom w:val="0"/>
      <w:divBdr>
        <w:top w:val="none" w:sz="0" w:space="0" w:color="auto"/>
        <w:left w:val="none" w:sz="0" w:space="0" w:color="auto"/>
        <w:bottom w:val="none" w:sz="0" w:space="0" w:color="auto"/>
        <w:right w:val="none" w:sz="0" w:space="0" w:color="auto"/>
      </w:divBdr>
    </w:div>
    <w:div w:id="1724677652">
      <w:bodyDiv w:val="1"/>
      <w:marLeft w:val="0"/>
      <w:marRight w:val="0"/>
      <w:marTop w:val="0"/>
      <w:marBottom w:val="0"/>
      <w:divBdr>
        <w:top w:val="none" w:sz="0" w:space="0" w:color="auto"/>
        <w:left w:val="none" w:sz="0" w:space="0" w:color="auto"/>
        <w:bottom w:val="none" w:sz="0" w:space="0" w:color="auto"/>
        <w:right w:val="none" w:sz="0" w:space="0" w:color="auto"/>
      </w:divBdr>
    </w:div>
    <w:div w:id="1727214401">
      <w:bodyDiv w:val="1"/>
      <w:marLeft w:val="0"/>
      <w:marRight w:val="0"/>
      <w:marTop w:val="0"/>
      <w:marBottom w:val="0"/>
      <w:divBdr>
        <w:top w:val="none" w:sz="0" w:space="0" w:color="auto"/>
        <w:left w:val="none" w:sz="0" w:space="0" w:color="auto"/>
        <w:bottom w:val="none" w:sz="0" w:space="0" w:color="auto"/>
        <w:right w:val="none" w:sz="0" w:space="0" w:color="auto"/>
      </w:divBdr>
    </w:div>
    <w:div w:id="1730111264">
      <w:bodyDiv w:val="1"/>
      <w:marLeft w:val="0"/>
      <w:marRight w:val="0"/>
      <w:marTop w:val="0"/>
      <w:marBottom w:val="0"/>
      <w:divBdr>
        <w:top w:val="none" w:sz="0" w:space="0" w:color="auto"/>
        <w:left w:val="none" w:sz="0" w:space="0" w:color="auto"/>
        <w:bottom w:val="none" w:sz="0" w:space="0" w:color="auto"/>
        <w:right w:val="none" w:sz="0" w:space="0" w:color="auto"/>
      </w:divBdr>
    </w:div>
    <w:div w:id="1730421363">
      <w:bodyDiv w:val="1"/>
      <w:marLeft w:val="0"/>
      <w:marRight w:val="0"/>
      <w:marTop w:val="0"/>
      <w:marBottom w:val="0"/>
      <w:divBdr>
        <w:top w:val="none" w:sz="0" w:space="0" w:color="auto"/>
        <w:left w:val="none" w:sz="0" w:space="0" w:color="auto"/>
        <w:bottom w:val="none" w:sz="0" w:space="0" w:color="auto"/>
        <w:right w:val="none" w:sz="0" w:space="0" w:color="auto"/>
      </w:divBdr>
    </w:div>
    <w:div w:id="1742100552">
      <w:bodyDiv w:val="1"/>
      <w:marLeft w:val="0"/>
      <w:marRight w:val="0"/>
      <w:marTop w:val="0"/>
      <w:marBottom w:val="0"/>
      <w:divBdr>
        <w:top w:val="none" w:sz="0" w:space="0" w:color="auto"/>
        <w:left w:val="none" w:sz="0" w:space="0" w:color="auto"/>
        <w:bottom w:val="none" w:sz="0" w:space="0" w:color="auto"/>
        <w:right w:val="none" w:sz="0" w:space="0" w:color="auto"/>
      </w:divBdr>
    </w:div>
    <w:div w:id="1744452946">
      <w:bodyDiv w:val="1"/>
      <w:marLeft w:val="0"/>
      <w:marRight w:val="0"/>
      <w:marTop w:val="0"/>
      <w:marBottom w:val="0"/>
      <w:divBdr>
        <w:top w:val="none" w:sz="0" w:space="0" w:color="auto"/>
        <w:left w:val="none" w:sz="0" w:space="0" w:color="auto"/>
        <w:bottom w:val="none" w:sz="0" w:space="0" w:color="auto"/>
        <w:right w:val="none" w:sz="0" w:space="0" w:color="auto"/>
      </w:divBdr>
    </w:div>
    <w:div w:id="1744836024">
      <w:bodyDiv w:val="1"/>
      <w:marLeft w:val="0"/>
      <w:marRight w:val="0"/>
      <w:marTop w:val="0"/>
      <w:marBottom w:val="0"/>
      <w:divBdr>
        <w:top w:val="none" w:sz="0" w:space="0" w:color="auto"/>
        <w:left w:val="none" w:sz="0" w:space="0" w:color="auto"/>
        <w:bottom w:val="none" w:sz="0" w:space="0" w:color="auto"/>
        <w:right w:val="none" w:sz="0" w:space="0" w:color="auto"/>
      </w:divBdr>
    </w:div>
    <w:div w:id="1746340775">
      <w:bodyDiv w:val="1"/>
      <w:marLeft w:val="0"/>
      <w:marRight w:val="0"/>
      <w:marTop w:val="0"/>
      <w:marBottom w:val="0"/>
      <w:divBdr>
        <w:top w:val="none" w:sz="0" w:space="0" w:color="auto"/>
        <w:left w:val="none" w:sz="0" w:space="0" w:color="auto"/>
        <w:bottom w:val="none" w:sz="0" w:space="0" w:color="auto"/>
        <w:right w:val="none" w:sz="0" w:space="0" w:color="auto"/>
      </w:divBdr>
    </w:div>
    <w:div w:id="1752237207">
      <w:bodyDiv w:val="1"/>
      <w:marLeft w:val="0"/>
      <w:marRight w:val="0"/>
      <w:marTop w:val="0"/>
      <w:marBottom w:val="0"/>
      <w:divBdr>
        <w:top w:val="none" w:sz="0" w:space="0" w:color="auto"/>
        <w:left w:val="none" w:sz="0" w:space="0" w:color="auto"/>
        <w:bottom w:val="none" w:sz="0" w:space="0" w:color="auto"/>
        <w:right w:val="none" w:sz="0" w:space="0" w:color="auto"/>
      </w:divBdr>
    </w:div>
    <w:div w:id="1752510451">
      <w:bodyDiv w:val="1"/>
      <w:marLeft w:val="0"/>
      <w:marRight w:val="0"/>
      <w:marTop w:val="0"/>
      <w:marBottom w:val="0"/>
      <w:divBdr>
        <w:top w:val="none" w:sz="0" w:space="0" w:color="auto"/>
        <w:left w:val="none" w:sz="0" w:space="0" w:color="auto"/>
        <w:bottom w:val="none" w:sz="0" w:space="0" w:color="auto"/>
        <w:right w:val="none" w:sz="0" w:space="0" w:color="auto"/>
      </w:divBdr>
    </w:div>
    <w:div w:id="1753311178">
      <w:bodyDiv w:val="1"/>
      <w:marLeft w:val="0"/>
      <w:marRight w:val="0"/>
      <w:marTop w:val="0"/>
      <w:marBottom w:val="0"/>
      <w:divBdr>
        <w:top w:val="none" w:sz="0" w:space="0" w:color="auto"/>
        <w:left w:val="none" w:sz="0" w:space="0" w:color="auto"/>
        <w:bottom w:val="none" w:sz="0" w:space="0" w:color="auto"/>
        <w:right w:val="none" w:sz="0" w:space="0" w:color="auto"/>
      </w:divBdr>
    </w:div>
    <w:div w:id="1765296007">
      <w:bodyDiv w:val="1"/>
      <w:marLeft w:val="0"/>
      <w:marRight w:val="0"/>
      <w:marTop w:val="0"/>
      <w:marBottom w:val="0"/>
      <w:divBdr>
        <w:top w:val="none" w:sz="0" w:space="0" w:color="auto"/>
        <w:left w:val="none" w:sz="0" w:space="0" w:color="auto"/>
        <w:bottom w:val="none" w:sz="0" w:space="0" w:color="auto"/>
        <w:right w:val="none" w:sz="0" w:space="0" w:color="auto"/>
      </w:divBdr>
    </w:div>
    <w:div w:id="1775246970">
      <w:bodyDiv w:val="1"/>
      <w:marLeft w:val="0"/>
      <w:marRight w:val="0"/>
      <w:marTop w:val="0"/>
      <w:marBottom w:val="0"/>
      <w:divBdr>
        <w:top w:val="none" w:sz="0" w:space="0" w:color="auto"/>
        <w:left w:val="none" w:sz="0" w:space="0" w:color="auto"/>
        <w:bottom w:val="none" w:sz="0" w:space="0" w:color="auto"/>
        <w:right w:val="none" w:sz="0" w:space="0" w:color="auto"/>
      </w:divBdr>
    </w:div>
    <w:div w:id="1775321545">
      <w:bodyDiv w:val="1"/>
      <w:marLeft w:val="0"/>
      <w:marRight w:val="0"/>
      <w:marTop w:val="0"/>
      <w:marBottom w:val="0"/>
      <w:divBdr>
        <w:top w:val="none" w:sz="0" w:space="0" w:color="auto"/>
        <w:left w:val="none" w:sz="0" w:space="0" w:color="auto"/>
        <w:bottom w:val="none" w:sz="0" w:space="0" w:color="auto"/>
        <w:right w:val="none" w:sz="0" w:space="0" w:color="auto"/>
      </w:divBdr>
    </w:div>
    <w:div w:id="1775402281">
      <w:bodyDiv w:val="1"/>
      <w:marLeft w:val="0"/>
      <w:marRight w:val="0"/>
      <w:marTop w:val="0"/>
      <w:marBottom w:val="0"/>
      <w:divBdr>
        <w:top w:val="none" w:sz="0" w:space="0" w:color="auto"/>
        <w:left w:val="none" w:sz="0" w:space="0" w:color="auto"/>
        <w:bottom w:val="none" w:sz="0" w:space="0" w:color="auto"/>
        <w:right w:val="none" w:sz="0" w:space="0" w:color="auto"/>
      </w:divBdr>
    </w:div>
    <w:div w:id="1776828644">
      <w:bodyDiv w:val="1"/>
      <w:marLeft w:val="0"/>
      <w:marRight w:val="0"/>
      <w:marTop w:val="0"/>
      <w:marBottom w:val="0"/>
      <w:divBdr>
        <w:top w:val="none" w:sz="0" w:space="0" w:color="auto"/>
        <w:left w:val="none" w:sz="0" w:space="0" w:color="auto"/>
        <w:bottom w:val="none" w:sz="0" w:space="0" w:color="auto"/>
        <w:right w:val="none" w:sz="0" w:space="0" w:color="auto"/>
      </w:divBdr>
    </w:div>
    <w:div w:id="1777022494">
      <w:bodyDiv w:val="1"/>
      <w:marLeft w:val="0"/>
      <w:marRight w:val="0"/>
      <w:marTop w:val="0"/>
      <w:marBottom w:val="0"/>
      <w:divBdr>
        <w:top w:val="none" w:sz="0" w:space="0" w:color="auto"/>
        <w:left w:val="none" w:sz="0" w:space="0" w:color="auto"/>
        <w:bottom w:val="none" w:sz="0" w:space="0" w:color="auto"/>
        <w:right w:val="none" w:sz="0" w:space="0" w:color="auto"/>
      </w:divBdr>
    </w:div>
    <w:div w:id="1790052129">
      <w:bodyDiv w:val="1"/>
      <w:marLeft w:val="0"/>
      <w:marRight w:val="0"/>
      <w:marTop w:val="0"/>
      <w:marBottom w:val="0"/>
      <w:divBdr>
        <w:top w:val="none" w:sz="0" w:space="0" w:color="auto"/>
        <w:left w:val="none" w:sz="0" w:space="0" w:color="auto"/>
        <w:bottom w:val="none" w:sz="0" w:space="0" w:color="auto"/>
        <w:right w:val="none" w:sz="0" w:space="0" w:color="auto"/>
      </w:divBdr>
    </w:div>
    <w:div w:id="1792089139">
      <w:bodyDiv w:val="1"/>
      <w:marLeft w:val="0"/>
      <w:marRight w:val="0"/>
      <w:marTop w:val="0"/>
      <w:marBottom w:val="0"/>
      <w:divBdr>
        <w:top w:val="none" w:sz="0" w:space="0" w:color="auto"/>
        <w:left w:val="none" w:sz="0" w:space="0" w:color="auto"/>
        <w:bottom w:val="none" w:sz="0" w:space="0" w:color="auto"/>
        <w:right w:val="none" w:sz="0" w:space="0" w:color="auto"/>
      </w:divBdr>
    </w:div>
    <w:div w:id="1797986766">
      <w:bodyDiv w:val="1"/>
      <w:marLeft w:val="0"/>
      <w:marRight w:val="0"/>
      <w:marTop w:val="0"/>
      <w:marBottom w:val="0"/>
      <w:divBdr>
        <w:top w:val="none" w:sz="0" w:space="0" w:color="auto"/>
        <w:left w:val="none" w:sz="0" w:space="0" w:color="auto"/>
        <w:bottom w:val="none" w:sz="0" w:space="0" w:color="auto"/>
        <w:right w:val="none" w:sz="0" w:space="0" w:color="auto"/>
      </w:divBdr>
    </w:div>
    <w:div w:id="1804036383">
      <w:bodyDiv w:val="1"/>
      <w:marLeft w:val="0"/>
      <w:marRight w:val="0"/>
      <w:marTop w:val="0"/>
      <w:marBottom w:val="0"/>
      <w:divBdr>
        <w:top w:val="none" w:sz="0" w:space="0" w:color="auto"/>
        <w:left w:val="none" w:sz="0" w:space="0" w:color="auto"/>
        <w:bottom w:val="none" w:sz="0" w:space="0" w:color="auto"/>
        <w:right w:val="none" w:sz="0" w:space="0" w:color="auto"/>
      </w:divBdr>
    </w:div>
    <w:div w:id="1805124409">
      <w:bodyDiv w:val="1"/>
      <w:marLeft w:val="0"/>
      <w:marRight w:val="0"/>
      <w:marTop w:val="0"/>
      <w:marBottom w:val="0"/>
      <w:divBdr>
        <w:top w:val="none" w:sz="0" w:space="0" w:color="auto"/>
        <w:left w:val="none" w:sz="0" w:space="0" w:color="auto"/>
        <w:bottom w:val="none" w:sz="0" w:space="0" w:color="auto"/>
        <w:right w:val="none" w:sz="0" w:space="0" w:color="auto"/>
      </w:divBdr>
    </w:div>
    <w:div w:id="1805852963">
      <w:bodyDiv w:val="1"/>
      <w:marLeft w:val="0"/>
      <w:marRight w:val="0"/>
      <w:marTop w:val="0"/>
      <w:marBottom w:val="0"/>
      <w:divBdr>
        <w:top w:val="none" w:sz="0" w:space="0" w:color="auto"/>
        <w:left w:val="none" w:sz="0" w:space="0" w:color="auto"/>
        <w:bottom w:val="none" w:sz="0" w:space="0" w:color="auto"/>
        <w:right w:val="none" w:sz="0" w:space="0" w:color="auto"/>
      </w:divBdr>
    </w:div>
    <w:div w:id="1814521802">
      <w:bodyDiv w:val="1"/>
      <w:marLeft w:val="0"/>
      <w:marRight w:val="0"/>
      <w:marTop w:val="0"/>
      <w:marBottom w:val="0"/>
      <w:divBdr>
        <w:top w:val="none" w:sz="0" w:space="0" w:color="auto"/>
        <w:left w:val="none" w:sz="0" w:space="0" w:color="auto"/>
        <w:bottom w:val="none" w:sz="0" w:space="0" w:color="auto"/>
        <w:right w:val="none" w:sz="0" w:space="0" w:color="auto"/>
      </w:divBdr>
    </w:div>
    <w:div w:id="1821000497">
      <w:bodyDiv w:val="1"/>
      <w:marLeft w:val="0"/>
      <w:marRight w:val="0"/>
      <w:marTop w:val="0"/>
      <w:marBottom w:val="0"/>
      <w:divBdr>
        <w:top w:val="none" w:sz="0" w:space="0" w:color="auto"/>
        <w:left w:val="none" w:sz="0" w:space="0" w:color="auto"/>
        <w:bottom w:val="none" w:sz="0" w:space="0" w:color="auto"/>
        <w:right w:val="none" w:sz="0" w:space="0" w:color="auto"/>
      </w:divBdr>
    </w:div>
    <w:div w:id="1823349460">
      <w:bodyDiv w:val="1"/>
      <w:marLeft w:val="0"/>
      <w:marRight w:val="0"/>
      <w:marTop w:val="0"/>
      <w:marBottom w:val="0"/>
      <w:divBdr>
        <w:top w:val="none" w:sz="0" w:space="0" w:color="auto"/>
        <w:left w:val="none" w:sz="0" w:space="0" w:color="auto"/>
        <w:bottom w:val="none" w:sz="0" w:space="0" w:color="auto"/>
        <w:right w:val="none" w:sz="0" w:space="0" w:color="auto"/>
      </w:divBdr>
    </w:div>
    <w:div w:id="1831368650">
      <w:bodyDiv w:val="1"/>
      <w:marLeft w:val="0"/>
      <w:marRight w:val="0"/>
      <w:marTop w:val="0"/>
      <w:marBottom w:val="0"/>
      <w:divBdr>
        <w:top w:val="none" w:sz="0" w:space="0" w:color="auto"/>
        <w:left w:val="none" w:sz="0" w:space="0" w:color="auto"/>
        <w:bottom w:val="none" w:sz="0" w:space="0" w:color="auto"/>
        <w:right w:val="none" w:sz="0" w:space="0" w:color="auto"/>
      </w:divBdr>
    </w:div>
    <w:div w:id="1831671755">
      <w:bodyDiv w:val="1"/>
      <w:marLeft w:val="0"/>
      <w:marRight w:val="0"/>
      <w:marTop w:val="0"/>
      <w:marBottom w:val="0"/>
      <w:divBdr>
        <w:top w:val="none" w:sz="0" w:space="0" w:color="auto"/>
        <w:left w:val="none" w:sz="0" w:space="0" w:color="auto"/>
        <w:bottom w:val="none" w:sz="0" w:space="0" w:color="auto"/>
        <w:right w:val="none" w:sz="0" w:space="0" w:color="auto"/>
      </w:divBdr>
    </w:div>
    <w:div w:id="1837649357">
      <w:bodyDiv w:val="1"/>
      <w:marLeft w:val="0"/>
      <w:marRight w:val="0"/>
      <w:marTop w:val="0"/>
      <w:marBottom w:val="0"/>
      <w:divBdr>
        <w:top w:val="none" w:sz="0" w:space="0" w:color="auto"/>
        <w:left w:val="none" w:sz="0" w:space="0" w:color="auto"/>
        <w:bottom w:val="none" w:sz="0" w:space="0" w:color="auto"/>
        <w:right w:val="none" w:sz="0" w:space="0" w:color="auto"/>
      </w:divBdr>
    </w:div>
    <w:div w:id="1838229576">
      <w:bodyDiv w:val="1"/>
      <w:marLeft w:val="0"/>
      <w:marRight w:val="0"/>
      <w:marTop w:val="0"/>
      <w:marBottom w:val="0"/>
      <w:divBdr>
        <w:top w:val="none" w:sz="0" w:space="0" w:color="auto"/>
        <w:left w:val="none" w:sz="0" w:space="0" w:color="auto"/>
        <w:bottom w:val="none" w:sz="0" w:space="0" w:color="auto"/>
        <w:right w:val="none" w:sz="0" w:space="0" w:color="auto"/>
      </w:divBdr>
    </w:div>
    <w:div w:id="1841700506">
      <w:bodyDiv w:val="1"/>
      <w:marLeft w:val="0"/>
      <w:marRight w:val="0"/>
      <w:marTop w:val="0"/>
      <w:marBottom w:val="0"/>
      <w:divBdr>
        <w:top w:val="none" w:sz="0" w:space="0" w:color="auto"/>
        <w:left w:val="none" w:sz="0" w:space="0" w:color="auto"/>
        <w:bottom w:val="none" w:sz="0" w:space="0" w:color="auto"/>
        <w:right w:val="none" w:sz="0" w:space="0" w:color="auto"/>
      </w:divBdr>
    </w:div>
    <w:div w:id="1845781569">
      <w:bodyDiv w:val="1"/>
      <w:marLeft w:val="0"/>
      <w:marRight w:val="0"/>
      <w:marTop w:val="0"/>
      <w:marBottom w:val="0"/>
      <w:divBdr>
        <w:top w:val="none" w:sz="0" w:space="0" w:color="auto"/>
        <w:left w:val="none" w:sz="0" w:space="0" w:color="auto"/>
        <w:bottom w:val="none" w:sz="0" w:space="0" w:color="auto"/>
        <w:right w:val="none" w:sz="0" w:space="0" w:color="auto"/>
      </w:divBdr>
    </w:div>
    <w:div w:id="1849100686">
      <w:bodyDiv w:val="1"/>
      <w:marLeft w:val="0"/>
      <w:marRight w:val="0"/>
      <w:marTop w:val="0"/>
      <w:marBottom w:val="0"/>
      <w:divBdr>
        <w:top w:val="none" w:sz="0" w:space="0" w:color="auto"/>
        <w:left w:val="none" w:sz="0" w:space="0" w:color="auto"/>
        <w:bottom w:val="none" w:sz="0" w:space="0" w:color="auto"/>
        <w:right w:val="none" w:sz="0" w:space="0" w:color="auto"/>
      </w:divBdr>
    </w:div>
    <w:div w:id="1850019537">
      <w:bodyDiv w:val="1"/>
      <w:marLeft w:val="0"/>
      <w:marRight w:val="0"/>
      <w:marTop w:val="0"/>
      <w:marBottom w:val="0"/>
      <w:divBdr>
        <w:top w:val="none" w:sz="0" w:space="0" w:color="auto"/>
        <w:left w:val="none" w:sz="0" w:space="0" w:color="auto"/>
        <w:bottom w:val="none" w:sz="0" w:space="0" w:color="auto"/>
        <w:right w:val="none" w:sz="0" w:space="0" w:color="auto"/>
      </w:divBdr>
    </w:div>
    <w:div w:id="1851140997">
      <w:bodyDiv w:val="1"/>
      <w:marLeft w:val="0"/>
      <w:marRight w:val="0"/>
      <w:marTop w:val="0"/>
      <w:marBottom w:val="0"/>
      <w:divBdr>
        <w:top w:val="none" w:sz="0" w:space="0" w:color="auto"/>
        <w:left w:val="none" w:sz="0" w:space="0" w:color="auto"/>
        <w:bottom w:val="none" w:sz="0" w:space="0" w:color="auto"/>
        <w:right w:val="none" w:sz="0" w:space="0" w:color="auto"/>
      </w:divBdr>
    </w:div>
    <w:div w:id="1854417173">
      <w:bodyDiv w:val="1"/>
      <w:marLeft w:val="0"/>
      <w:marRight w:val="0"/>
      <w:marTop w:val="0"/>
      <w:marBottom w:val="0"/>
      <w:divBdr>
        <w:top w:val="none" w:sz="0" w:space="0" w:color="auto"/>
        <w:left w:val="none" w:sz="0" w:space="0" w:color="auto"/>
        <w:bottom w:val="none" w:sz="0" w:space="0" w:color="auto"/>
        <w:right w:val="none" w:sz="0" w:space="0" w:color="auto"/>
      </w:divBdr>
    </w:div>
    <w:div w:id="1860654310">
      <w:bodyDiv w:val="1"/>
      <w:marLeft w:val="0"/>
      <w:marRight w:val="0"/>
      <w:marTop w:val="0"/>
      <w:marBottom w:val="0"/>
      <w:divBdr>
        <w:top w:val="none" w:sz="0" w:space="0" w:color="auto"/>
        <w:left w:val="none" w:sz="0" w:space="0" w:color="auto"/>
        <w:bottom w:val="none" w:sz="0" w:space="0" w:color="auto"/>
        <w:right w:val="none" w:sz="0" w:space="0" w:color="auto"/>
      </w:divBdr>
    </w:div>
    <w:div w:id="1868331495">
      <w:bodyDiv w:val="1"/>
      <w:marLeft w:val="0"/>
      <w:marRight w:val="0"/>
      <w:marTop w:val="0"/>
      <w:marBottom w:val="0"/>
      <w:divBdr>
        <w:top w:val="none" w:sz="0" w:space="0" w:color="auto"/>
        <w:left w:val="none" w:sz="0" w:space="0" w:color="auto"/>
        <w:bottom w:val="none" w:sz="0" w:space="0" w:color="auto"/>
        <w:right w:val="none" w:sz="0" w:space="0" w:color="auto"/>
      </w:divBdr>
    </w:div>
    <w:div w:id="1869829990">
      <w:bodyDiv w:val="1"/>
      <w:marLeft w:val="0"/>
      <w:marRight w:val="0"/>
      <w:marTop w:val="0"/>
      <w:marBottom w:val="0"/>
      <w:divBdr>
        <w:top w:val="none" w:sz="0" w:space="0" w:color="auto"/>
        <w:left w:val="none" w:sz="0" w:space="0" w:color="auto"/>
        <w:bottom w:val="none" w:sz="0" w:space="0" w:color="auto"/>
        <w:right w:val="none" w:sz="0" w:space="0" w:color="auto"/>
      </w:divBdr>
    </w:div>
    <w:div w:id="1874461258">
      <w:bodyDiv w:val="1"/>
      <w:marLeft w:val="0"/>
      <w:marRight w:val="0"/>
      <w:marTop w:val="0"/>
      <w:marBottom w:val="0"/>
      <w:divBdr>
        <w:top w:val="none" w:sz="0" w:space="0" w:color="auto"/>
        <w:left w:val="none" w:sz="0" w:space="0" w:color="auto"/>
        <w:bottom w:val="none" w:sz="0" w:space="0" w:color="auto"/>
        <w:right w:val="none" w:sz="0" w:space="0" w:color="auto"/>
      </w:divBdr>
    </w:div>
    <w:div w:id="1877505934">
      <w:bodyDiv w:val="1"/>
      <w:marLeft w:val="0"/>
      <w:marRight w:val="0"/>
      <w:marTop w:val="0"/>
      <w:marBottom w:val="0"/>
      <w:divBdr>
        <w:top w:val="none" w:sz="0" w:space="0" w:color="auto"/>
        <w:left w:val="none" w:sz="0" w:space="0" w:color="auto"/>
        <w:bottom w:val="none" w:sz="0" w:space="0" w:color="auto"/>
        <w:right w:val="none" w:sz="0" w:space="0" w:color="auto"/>
      </w:divBdr>
    </w:div>
    <w:div w:id="1882595418">
      <w:bodyDiv w:val="1"/>
      <w:marLeft w:val="0"/>
      <w:marRight w:val="0"/>
      <w:marTop w:val="0"/>
      <w:marBottom w:val="0"/>
      <w:divBdr>
        <w:top w:val="none" w:sz="0" w:space="0" w:color="auto"/>
        <w:left w:val="none" w:sz="0" w:space="0" w:color="auto"/>
        <w:bottom w:val="none" w:sz="0" w:space="0" w:color="auto"/>
        <w:right w:val="none" w:sz="0" w:space="0" w:color="auto"/>
      </w:divBdr>
    </w:div>
    <w:div w:id="1885099580">
      <w:bodyDiv w:val="1"/>
      <w:marLeft w:val="0"/>
      <w:marRight w:val="0"/>
      <w:marTop w:val="0"/>
      <w:marBottom w:val="0"/>
      <w:divBdr>
        <w:top w:val="none" w:sz="0" w:space="0" w:color="auto"/>
        <w:left w:val="none" w:sz="0" w:space="0" w:color="auto"/>
        <w:bottom w:val="none" w:sz="0" w:space="0" w:color="auto"/>
        <w:right w:val="none" w:sz="0" w:space="0" w:color="auto"/>
      </w:divBdr>
    </w:div>
    <w:div w:id="1892812717">
      <w:bodyDiv w:val="1"/>
      <w:marLeft w:val="0"/>
      <w:marRight w:val="0"/>
      <w:marTop w:val="0"/>
      <w:marBottom w:val="0"/>
      <w:divBdr>
        <w:top w:val="none" w:sz="0" w:space="0" w:color="auto"/>
        <w:left w:val="none" w:sz="0" w:space="0" w:color="auto"/>
        <w:bottom w:val="none" w:sz="0" w:space="0" w:color="auto"/>
        <w:right w:val="none" w:sz="0" w:space="0" w:color="auto"/>
      </w:divBdr>
    </w:div>
    <w:div w:id="1897164364">
      <w:bodyDiv w:val="1"/>
      <w:marLeft w:val="0"/>
      <w:marRight w:val="0"/>
      <w:marTop w:val="0"/>
      <w:marBottom w:val="0"/>
      <w:divBdr>
        <w:top w:val="none" w:sz="0" w:space="0" w:color="auto"/>
        <w:left w:val="none" w:sz="0" w:space="0" w:color="auto"/>
        <w:bottom w:val="none" w:sz="0" w:space="0" w:color="auto"/>
        <w:right w:val="none" w:sz="0" w:space="0" w:color="auto"/>
      </w:divBdr>
    </w:div>
    <w:div w:id="1899168781">
      <w:bodyDiv w:val="1"/>
      <w:marLeft w:val="0"/>
      <w:marRight w:val="0"/>
      <w:marTop w:val="0"/>
      <w:marBottom w:val="0"/>
      <w:divBdr>
        <w:top w:val="none" w:sz="0" w:space="0" w:color="auto"/>
        <w:left w:val="none" w:sz="0" w:space="0" w:color="auto"/>
        <w:bottom w:val="none" w:sz="0" w:space="0" w:color="auto"/>
        <w:right w:val="none" w:sz="0" w:space="0" w:color="auto"/>
      </w:divBdr>
    </w:div>
    <w:div w:id="1899439121">
      <w:bodyDiv w:val="1"/>
      <w:marLeft w:val="0"/>
      <w:marRight w:val="0"/>
      <w:marTop w:val="0"/>
      <w:marBottom w:val="0"/>
      <w:divBdr>
        <w:top w:val="none" w:sz="0" w:space="0" w:color="auto"/>
        <w:left w:val="none" w:sz="0" w:space="0" w:color="auto"/>
        <w:bottom w:val="none" w:sz="0" w:space="0" w:color="auto"/>
        <w:right w:val="none" w:sz="0" w:space="0" w:color="auto"/>
      </w:divBdr>
    </w:div>
    <w:div w:id="1907303314">
      <w:bodyDiv w:val="1"/>
      <w:marLeft w:val="0"/>
      <w:marRight w:val="0"/>
      <w:marTop w:val="0"/>
      <w:marBottom w:val="0"/>
      <w:divBdr>
        <w:top w:val="none" w:sz="0" w:space="0" w:color="auto"/>
        <w:left w:val="none" w:sz="0" w:space="0" w:color="auto"/>
        <w:bottom w:val="none" w:sz="0" w:space="0" w:color="auto"/>
        <w:right w:val="none" w:sz="0" w:space="0" w:color="auto"/>
      </w:divBdr>
    </w:div>
    <w:div w:id="1908151800">
      <w:bodyDiv w:val="1"/>
      <w:marLeft w:val="0"/>
      <w:marRight w:val="0"/>
      <w:marTop w:val="0"/>
      <w:marBottom w:val="0"/>
      <w:divBdr>
        <w:top w:val="none" w:sz="0" w:space="0" w:color="auto"/>
        <w:left w:val="none" w:sz="0" w:space="0" w:color="auto"/>
        <w:bottom w:val="none" w:sz="0" w:space="0" w:color="auto"/>
        <w:right w:val="none" w:sz="0" w:space="0" w:color="auto"/>
      </w:divBdr>
    </w:div>
    <w:div w:id="1908417406">
      <w:bodyDiv w:val="1"/>
      <w:marLeft w:val="0"/>
      <w:marRight w:val="0"/>
      <w:marTop w:val="0"/>
      <w:marBottom w:val="0"/>
      <w:divBdr>
        <w:top w:val="none" w:sz="0" w:space="0" w:color="auto"/>
        <w:left w:val="none" w:sz="0" w:space="0" w:color="auto"/>
        <w:bottom w:val="none" w:sz="0" w:space="0" w:color="auto"/>
        <w:right w:val="none" w:sz="0" w:space="0" w:color="auto"/>
      </w:divBdr>
    </w:div>
    <w:div w:id="1908955986">
      <w:bodyDiv w:val="1"/>
      <w:marLeft w:val="0"/>
      <w:marRight w:val="0"/>
      <w:marTop w:val="0"/>
      <w:marBottom w:val="0"/>
      <w:divBdr>
        <w:top w:val="none" w:sz="0" w:space="0" w:color="auto"/>
        <w:left w:val="none" w:sz="0" w:space="0" w:color="auto"/>
        <w:bottom w:val="none" w:sz="0" w:space="0" w:color="auto"/>
        <w:right w:val="none" w:sz="0" w:space="0" w:color="auto"/>
      </w:divBdr>
    </w:div>
    <w:div w:id="1919051501">
      <w:bodyDiv w:val="1"/>
      <w:marLeft w:val="0"/>
      <w:marRight w:val="0"/>
      <w:marTop w:val="0"/>
      <w:marBottom w:val="0"/>
      <w:divBdr>
        <w:top w:val="none" w:sz="0" w:space="0" w:color="auto"/>
        <w:left w:val="none" w:sz="0" w:space="0" w:color="auto"/>
        <w:bottom w:val="none" w:sz="0" w:space="0" w:color="auto"/>
        <w:right w:val="none" w:sz="0" w:space="0" w:color="auto"/>
      </w:divBdr>
    </w:div>
    <w:div w:id="1924336863">
      <w:bodyDiv w:val="1"/>
      <w:marLeft w:val="0"/>
      <w:marRight w:val="0"/>
      <w:marTop w:val="0"/>
      <w:marBottom w:val="0"/>
      <w:divBdr>
        <w:top w:val="none" w:sz="0" w:space="0" w:color="auto"/>
        <w:left w:val="none" w:sz="0" w:space="0" w:color="auto"/>
        <w:bottom w:val="none" w:sz="0" w:space="0" w:color="auto"/>
        <w:right w:val="none" w:sz="0" w:space="0" w:color="auto"/>
      </w:divBdr>
    </w:div>
    <w:div w:id="1926959455">
      <w:bodyDiv w:val="1"/>
      <w:marLeft w:val="0"/>
      <w:marRight w:val="0"/>
      <w:marTop w:val="0"/>
      <w:marBottom w:val="0"/>
      <w:divBdr>
        <w:top w:val="none" w:sz="0" w:space="0" w:color="auto"/>
        <w:left w:val="none" w:sz="0" w:space="0" w:color="auto"/>
        <w:bottom w:val="none" w:sz="0" w:space="0" w:color="auto"/>
        <w:right w:val="none" w:sz="0" w:space="0" w:color="auto"/>
      </w:divBdr>
    </w:div>
    <w:div w:id="1929191195">
      <w:bodyDiv w:val="1"/>
      <w:marLeft w:val="0"/>
      <w:marRight w:val="0"/>
      <w:marTop w:val="0"/>
      <w:marBottom w:val="0"/>
      <w:divBdr>
        <w:top w:val="none" w:sz="0" w:space="0" w:color="auto"/>
        <w:left w:val="none" w:sz="0" w:space="0" w:color="auto"/>
        <w:bottom w:val="none" w:sz="0" w:space="0" w:color="auto"/>
        <w:right w:val="none" w:sz="0" w:space="0" w:color="auto"/>
      </w:divBdr>
    </w:div>
    <w:div w:id="1941180521">
      <w:bodyDiv w:val="1"/>
      <w:marLeft w:val="0"/>
      <w:marRight w:val="0"/>
      <w:marTop w:val="0"/>
      <w:marBottom w:val="0"/>
      <w:divBdr>
        <w:top w:val="none" w:sz="0" w:space="0" w:color="auto"/>
        <w:left w:val="none" w:sz="0" w:space="0" w:color="auto"/>
        <w:bottom w:val="none" w:sz="0" w:space="0" w:color="auto"/>
        <w:right w:val="none" w:sz="0" w:space="0" w:color="auto"/>
      </w:divBdr>
    </w:div>
    <w:div w:id="1941797847">
      <w:bodyDiv w:val="1"/>
      <w:marLeft w:val="0"/>
      <w:marRight w:val="0"/>
      <w:marTop w:val="0"/>
      <w:marBottom w:val="0"/>
      <w:divBdr>
        <w:top w:val="none" w:sz="0" w:space="0" w:color="auto"/>
        <w:left w:val="none" w:sz="0" w:space="0" w:color="auto"/>
        <w:bottom w:val="none" w:sz="0" w:space="0" w:color="auto"/>
        <w:right w:val="none" w:sz="0" w:space="0" w:color="auto"/>
      </w:divBdr>
    </w:div>
    <w:div w:id="1943537108">
      <w:bodyDiv w:val="1"/>
      <w:marLeft w:val="0"/>
      <w:marRight w:val="0"/>
      <w:marTop w:val="0"/>
      <w:marBottom w:val="0"/>
      <w:divBdr>
        <w:top w:val="none" w:sz="0" w:space="0" w:color="auto"/>
        <w:left w:val="none" w:sz="0" w:space="0" w:color="auto"/>
        <w:bottom w:val="none" w:sz="0" w:space="0" w:color="auto"/>
        <w:right w:val="none" w:sz="0" w:space="0" w:color="auto"/>
      </w:divBdr>
    </w:div>
    <w:div w:id="1950745687">
      <w:bodyDiv w:val="1"/>
      <w:marLeft w:val="0"/>
      <w:marRight w:val="0"/>
      <w:marTop w:val="0"/>
      <w:marBottom w:val="0"/>
      <w:divBdr>
        <w:top w:val="none" w:sz="0" w:space="0" w:color="auto"/>
        <w:left w:val="none" w:sz="0" w:space="0" w:color="auto"/>
        <w:bottom w:val="none" w:sz="0" w:space="0" w:color="auto"/>
        <w:right w:val="none" w:sz="0" w:space="0" w:color="auto"/>
      </w:divBdr>
    </w:div>
    <w:div w:id="1954630548">
      <w:bodyDiv w:val="1"/>
      <w:marLeft w:val="0"/>
      <w:marRight w:val="0"/>
      <w:marTop w:val="0"/>
      <w:marBottom w:val="0"/>
      <w:divBdr>
        <w:top w:val="none" w:sz="0" w:space="0" w:color="auto"/>
        <w:left w:val="none" w:sz="0" w:space="0" w:color="auto"/>
        <w:bottom w:val="none" w:sz="0" w:space="0" w:color="auto"/>
        <w:right w:val="none" w:sz="0" w:space="0" w:color="auto"/>
      </w:divBdr>
    </w:div>
    <w:div w:id="1955476781">
      <w:bodyDiv w:val="1"/>
      <w:marLeft w:val="0"/>
      <w:marRight w:val="0"/>
      <w:marTop w:val="0"/>
      <w:marBottom w:val="0"/>
      <w:divBdr>
        <w:top w:val="none" w:sz="0" w:space="0" w:color="auto"/>
        <w:left w:val="none" w:sz="0" w:space="0" w:color="auto"/>
        <w:bottom w:val="none" w:sz="0" w:space="0" w:color="auto"/>
        <w:right w:val="none" w:sz="0" w:space="0" w:color="auto"/>
      </w:divBdr>
    </w:div>
    <w:div w:id="1956015656">
      <w:bodyDiv w:val="1"/>
      <w:marLeft w:val="0"/>
      <w:marRight w:val="0"/>
      <w:marTop w:val="0"/>
      <w:marBottom w:val="0"/>
      <w:divBdr>
        <w:top w:val="none" w:sz="0" w:space="0" w:color="auto"/>
        <w:left w:val="none" w:sz="0" w:space="0" w:color="auto"/>
        <w:bottom w:val="none" w:sz="0" w:space="0" w:color="auto"/>
        <w:right w:val="none" w:sz="0" w:space="0" w:color="auto"/>
      </w:divBdr>
    </w:div>
    <w:div w:id="1957058168">
      <w:bodyDiv w:val="1"/>
      <w:marLeft w:val="0"/>
      <w:marRight w:val="0"/>
      <w:marTop w:val="0"/>
      <w:marBottom w:val="0"/>
      <w:divBdr>
        <w:top w:val="none" w:sz="0" w:space="0" w:color="auto"/>
        <w:left w:val="none" w:sz="0" w:space="0" w:color="auto"/>
        <w:bottom w:val="none" w:sz="0" w:space="0" w:color="auto"/>
        <w:right w:val="none" w:sz="0" w:space="0" w:color="auto"/>
      </w:divBdr>
    </w:div>
    <w:div w:id="1961371460">
      <w:bodyDiv w:val="1"/>
      <w:marLeft w:val="0"/>
      <w:marRight w:val="0"/>
      <w:marTop w:val="0"/>
      <w:marBottom w:val="0"/>
      <w:divBdr>
        <w:top w:val="none" w:sz="0" w:space="0" w:color="auto"/>
        <w:left w:val="none" w:sz="0" w:space="0" w:color="auto"/>
        <w:bottom w:val="none" w:sz="0" w:space="0" w:color="auto"/>
        <w:right w:val="none" w:sz="0" w:space="0" w:color="auto"/>
      </w:divBdr>
    </w:div>
    <w:div w:id="1963607509">
      <w:bodyDiv w:val="1"/>
      <w:marLeft w:val="0"/>
      <w:marRight w:val="0"/>
      <w:marTop w:val="0"/>
      <w:marBottom w:val="0"/>
      <w:divBdr>
        <w:top w:val="none" w:sz="0" w:space="0" w:color="auto"/>
        <w:left w:val="none" w:sz="0" w:space="0" w:color="auto"/>
        <w:bottom w:val="none" w:sz="0" w:space="0" w:color="auto"/>
        <w:right w:val="none" w:sz="0" w:space="0" w:color="auto"/>
      </w:divBdr>
    </w:div>
    <w:div w:id="1970084417">
      <w:bodyDiv w:val="1"/>
      <w:marLeft w:val="0"/>
      <w:marRight w:val="0"/>
      <w:marTop w:val="0"/>
      <w:marBottom w:val="0"/>
      <w:divBdr>
        <w:top w:val="none" w:sz="0" w:space="0" w:color="auto"/>
        <w:left w:val="none" w:sz="0" w:space="0" w:color="auto"/>
        <w:bottom w:val="none" w:sz="0" w:space="0" w:color="auto"/>
        <w:right w:val="none" w:sz="0" w:space="0" w:color="auto"/>
      </w:divBdr>
    </w:div>
    <w:div w:id="1973823069">
      <w:bodyDiv w:val="1"/>
      <w:marLeft w:val="0"/>
      <w:marRight w:val="0"/>
      <w:marTop w:val="0"/>
      <w:marBottom w:val="0"/>
      <w:divBdr>
        <w:top w:val="none" w:sz="0" w:space="0" w:color="auto"/>
        <w:left w:val="none" w:sz="0" w:space="0" w:color="auto"/>
        <w:bottom w:val="none" w:sz="0" w:space="0" w:color="auto"/>
        <w:right w:val="none" w:sz="0" w:space="0" w:color="auto"/>
      </w:divBdr>
    </w:div>
    <w:div w:id="1986884640">
      <w:bodyDiv w:val="1"/>
      <w:marLeft w:val="0"/>
      <w:marRight w:val="0"/>
      <w:marTop w:val="0"/>
      <w:marBottom w:val="0"/>
      <w:divBdr>
        <w:top w:val="none" w:sz="0" w:space="0" w:color="auto"/>
        <w:left w:val="none" w:sz="0" w:space="0" w:color="auto"/>
        <w:bottom w:val="none" w:sz="0" w:space="0" w:color="auto"/>
        <w:right w:val="none" w:sz="0" w:space="0" w:color="auto"/>
      </w:divBdr>
    </w:div>
    <w:div w:id="1990135244">
      <w:bodyDiv w:val="1"/>
      <w:marLeft w:val="0"/>
      <w:marRight w:val="0"/>
      <w:marTop w:val="0"/>
      <w:marBottom w:val="0"/>
      <w:divBdr>
        <w:top w:val="none" w:sz="0" w:space="0" w:color="auto"/>
        <w:left w:val="none" w:sz="0" w:space="0" w:color="auto"/>
        <w:bottom w:val="none" w:sz="0" w:space="0" w:color="auto"/>
        <w:right w:val="none" w:sz="0" w:space="0" w:color="auto"/>
      </w:divBdr>
    </w:div>
    <w:div w:id="1996451669">
      <w:bodyDiv w:val="1"/>
      <w:marLeft w:val="0"/>
      <w:marRight w:val="0"/>
      <w:marTop w:val="0"/>
      <w:marBottom w:val="0"/>
      <w:divBdr>
        <w:top w:val="none" w:sz="0" w:space="0" w:color="auto"/>
        <w:left w:val="none" w:sz="0" w:space="0" w:color="auto"/>
        <w:bottom w:val="none" w:sz="0" w:space="0" w:color="auto"/>
        <w:right w:val="none" w:sz="0" w:space="0" w:color="auto"/>
      </w:divBdr>
    </w:div>
    <w:div w:id="1998259649">
      <w:bodyDiv w:val="1"/>
      <w:marLeft w:val="0"/>
      <w:marRight w:val="0"/>
      <w:marTop w:val="0"/>
      <w:marBottom w:val="0"/>
      <w:divBdr>
        <w:top w:val="none" w:sz="0" w:space="0" w:color="auto"/>
        <w:left w:val="none" w:sz="0" w:space="0" w:color="auto"/>
        <w:bottom w:val="none" w:sz="0" w:space="0" w:color="auto"/>
        <w:right w:val="none" w:sz="0" w:space="0" w:color="auto"/>
      </w:divBdr>
    </w:div>
    <w:div w:id="2000114360">
      <w:bodyDiv w:val="1"/>
      <w:marLeft w:val="0"/>
      <w:marRight w:val="0"/>
      <w:marTop w:val="0"/>
      <w:marBottom w:val="0"/>
      <w:divBdr>
        <w:top w:val="none" w:sz="0" w:space="0" w:color="auto"/>
        <w:left w:val="none" w:sz="0" w:space="0" w:color="auto"/>
        <w:bottom w:val="none" w:sz="0" w:space="0" w:color="auto"/>
        <w:right w:val="none" w:sz="0" w:space="0" w:color="auto"/>
      </w:divBdr>
    </w:div>
    <w:div w:id="2009013051">
      <w:bodyDiv w:val="1"/>
      <w:marLeft w:val="0"/>
      <w:marRight w:val="0"/>
      <w:marTop w:val="0"/>
      <w:marBottom w:val="0"/>
      <w:divBdr>
        <w:top w:val="none" w:sz="0" w:space="0" w:color="auto"/>
        <w:left w:val="none" w:sz="0" w:space="0" w:color="auto"/>
        <w:bottom w:val="none" w:sz="0" w:space="0" w:color="auto"/>
        <w:right w:val="none" w:sz="0" w:space="0" w:color="auto"/>
      </w:divBdr>
    </w:div>
    <w:div w:id="2012444299">
      <w:bodyDiv w:val="1"/>
      <w:marLeft w:val="0"/>
      <w:marRight w:val="0"/>
      <w:marTop w:val="0"/>
      <w:marBottom w:val="0"/>
      <w:divBdr>
        <w:top w:val="none" w:sz="0" w:space="0" w:color="auto"/>
        <w:left w:val="none" w:sz="0" w:space="0" w:color="auto"/>
        <w:bottom w:val="none" w:sz="0" w:space="0" w:color="auto"/>
        <w:right w:val="none" w:sz="0" w:space="0" w:color="auto"/>
      </w:divBdr>
    </w:div>
    <w:div w:id="2015494933">
      <w:bodyDiv w:val="1"/>
      <w:marLeft w:val="0"/>
      <w:marRight w:val="0"/>
      <w:marTop w:val="0"/>
      <w:marBottom w:val="0"/>
      <w:divBdr>
        <w:top w:val="none" w:sz="0" w:space="0" w:color="auto"/>
        <w:left w:val="none" w:sz="0" w:space="0" w:color="auto"/>
        <w:bottom w:val="none" w:sz="0" w:space="0" w:color="auto"/>
        <w:right w:val="none" w:sz="0" w:space="0" w:color="auto"/>
      </w:divBdr>
    </w:div>
    <w:div w:id="2018537577">
      <w:bodyDiv w:val="1"/>
      <w:marLeft w:val="0"/>
      <w:marRight w:val="0"/>
      <w:marTop w:val="0"/>
      <w:marBottom w:val="0"/>
      <w:divBdr>
        <w:top w:val="none" w:sz="0" w:space="0" w:color="auto"/>
        <w:left w:val="none" w:sz="0" w:space="0" w:color="auto"/>
        <w:bottom w:val="none" w:sz="0" w:space="0" w:color="auto"/>
        <w:right w:val="none" w:sz="0" w:space="0" w:color="auto"/>
      </w:divBdr>
    </w:div>
    <w:div w:id="2021618887">
      <w:bodyDiv w:val="1"/>
      <w:marLeft w:val="0"/>
      <w:marRight w:val="0"/>
      <w:marTop w:val="0"/>
      <w:marBottom w:val="0"/>
      <w:divBdr>
        <w:top w:val="none" w:sz="0" w:space="0" w:color="auto"/>
        <w:left w:val="none" w:sz="0" w:space="0" w:color="auto"/>
        <w:bottom w:val="none" w:sz="0" w:space="0" w:color="auto"/>
        <w:right w:val="none" w:sz="0" w:space="0" w:color="auto"/>
      </w:divBdr>
    </w:div>
    <w:div w:id="2024239682">
      <w:bodyDiv w:val="1"/>
      <w:marLeft w:val="0"/>
      <w:marRight w:val="0"/>
      <w:marTop w:val="0"/>
      <w:marBottom w:val="0"/>
      <w:divBdr>
        <w:top w:val="none" w:sz="0" w:space="0" w:color="auto"/>
        <w:left w:val="none" w:sz="0" w:space="0" w:color="auto"/>
        <w:bottom w:val="none" w:sz="0" w:space="0" w:color="auto"/>
        <w:right w:val="none" w:sz="0" w:space="0" w:color="auto"/>
      </w:divBdr>
    </w:div>
    <w:div w:id="2026126412">
      <w:bodyDiv w:val="1"/>
      <w:marLeft w:val="0"/>
      <w:marRight w:val="0"/>
      <w:marTop w:val="0"/>
      <w:marBottom w:val="0"/>
      <w:divBdr>
        <w:top w:val="none" w:sz="0" w:space="0" w:color="auto"/>
        <w:left w:val="none" w:sz="0" w:space="0" w:color="auto"/>
        <w:bottom w:val="none" w:sz="0" w:space="0" w:color="auto"/>
        <w:right w:val="none" w:sz="0" w:space="0" w:color="auto"/>
      </w:divBdr>
    </w:div>
    <w:div w:id="2030140573">
      <w:bodyDiv w:val="1"/>
      <w:marLeft w:val="0"/>
      <w:marRight w:val="0"/>
      <w:marTop w:val="0"/>
      <w:marBottom w:val="0"/>
      <w:divBdr>
        <w:top w:val="none" w:sz="0" w:space="0" w:color="auto"/>
        <w:left w:val="none" w:sz="0" w:space="0" w:color="auto"/>
        <w:bottom w:val="none" w:sz="0" w:space="0" w:color="auto"/>
        <w:right w:val="none" w:sz="0" w:space="0" w:color="auto"/>
      </w:divBdr>
    </w:div>
    <w:div w:id="2030989958">
      <w:bodyDiv w:val="1"/>
      <w:marLeft w:val="0"/>
      <w:marRight w:val="0"/>
      <w:marTop w:val="0"/>
      <w:marBottom w:val="0"/>
      <w:divBdr>
        <w:top w:val="none" w:sz="0" w:space="0" w:color="auto"/>
        <w:left w:val="none" w:sz="0" w:space="0" w:color="auto"/>
        <w:bottom w:val="none" w:sz="0" w:space="0" w:color="auto"/>
        <w:right w:val="none" w:sz="0" w:space="0" w:color="auto"/>
      </w:divBdr>
    </w:div>
    <w:div w:id="2035110511">
      <w:bodyDiv w:val="1"/>
      <w:marLeft w:val="0"/>
      <w:marRight w:val="0"/>
      <w:marTop w:val="0"/>
      <w:marBottom w:val="0"/>
      <w:divBdr>
        <w:top w:val="none" w:sz="0" w:space="0" w:color="auto"/>
        <w:left w:val="none" w:sz="0" w:space="0" w:color="auto"/>
        <w:bottom w:val="none" w:sz="0" w:space="0" w:color="auto"/>
        <w:right w:val="none" w:sz="0" w:space="0" w:color="auto"/>
      </w:divBdr>
    </w:div>
    <w:div w:id="2037389996">
      <w:bodyDiv w:val="1"/>
      <w:marLeft w:val="0"/>
      <w:marRight w:val="0"/>
      <w:marTop w:val="0"/>
      <w:marBottom w:val="0"/>
      <w:divBdr>
        <w:top w:val="none" w:sz="0" w:space="0" w:color="auto"/>
        <w:left w:val="none" w:sz="0" w:space="0" w:color="auto"/>
        <w:bottom w:val="none" w:sz="0" w:space="0" w:color="auto"/>
        <w:right w:val="none" w:sz="0" w:space="0" w:color="auto"/>
      </w:divBdr>
    </w:div>
    <w:div w:id="2040353928">
      <w:bodyDiv w:val="1"/>
      <w:marLeft w:val="0"/>
      <w:marRight w:val="0"/>
      <w:marTop w:val="0"/>
      <w:marBottom w:val="0"/>
      <w:divBdr>
        <w:top w:val="none" w:sz="0" w:space="0" w:color="auto"/>
        <w:left w:val="none" w:sz="0" w:space="0" w:color="auto"/>
        <w:bottom w:val="none" w:sz="0" w:space="0" w:color="auto"/>
        <w:right w:val="none" w:sz="0" w:space="0" w:color="auto"/>
      </w:divBdr>
    </w:div>
    <w:div w:id="2040810291">
      <w:bodyDiv w:val="1"/>
      <w:marLeft w:val="0"/>
      <w:marRight w:val="0"/>
      <w:marTop w:val="0"/>
      <w:marBottom w:val="0"/>
      <w:divBdr>
        <w:top w:val="none" w:sz="0" w:space="0" w:color="auto"/>
        <w:left w:val="none" w:sz="0" w:space="0" w:color="auto"/>
        <w:bottom w:val="none" w:sz="0" w:space="0" w:color="auto"/>
        <w:right w:val="none" w:sz="0" w:space="0" w:color="auto"/>
      </w:divBdr>
    </w:div>
    <w:div w:id="2041007256">
      <w:bodyDiv w:val="1"/>
      <w:marLeft w:val="0"/>
      <w:marRight w:val="0"/>
      <w:marTop w:val="0"/>
      <w:marBottom w:val="0"/>
      <w:divBdr>
        <w:top w:val="none" w:sz="0" w:space="0" w:color="auto"/>
        <w:left w:val="none" w:sz="0" w:space="0" w:color="auto"/>
        <w:bottom w:val="none" w:sz="0" w:space="0" w:color="auto"/>
        <w:right w:val="none" w:sz="0" w:space="0" w:color="auto"/>
      </w:divBdr>
    </w:div>
    <w:div w:id="2044868094">
      <w:bodyDiv w:val="1"/>
      <w:marLeft w:val="0"/>
      <w:marRight w:val="0"/>
      <w:marTop w:val="0"/>
      <w:marBottom w:val="0"/>
      <w:divBdr>
        <w:top w:val="none" w:sz="0" w:space="0" w:color="auto"/>
        <w:left w:val="none" w:sz="0" w:space="0" w:color="auto"/>
        <w:bottom w:val="none" w:sz="0" w:space="0" w:color="auto"/>
        <w:right w:val="none" w:sz="0" w:space="0" w:color="auto"/>
      </w:divBdr>
    </w:div>
    <w:div w:id="2046563733">
      <w:bodyDiv w:val="1"/>
      <w:marLeft w:val="0"/>
      <w:marRight w:val="0"/>
      <w:marTop w:val="0"/>
      <w:marBottom w:val="0"/>
      <w:divBdr>
        <w:top w:val="none" w:sz="0" w:space="0" w:color="auto"/>
        <w:left w:val="none" w:sz="0" w:space="0" w:color="auto"/>
        <w:bottom w:val="none" w:sz="0" w:space="0" w:color="auto"/>
        <w:right w:val="none" w:sz="0" w:space="0" w:color="auto"/>
      </w:divBdr>
    </w:div>
    <w:div w:id="2047216409">
      <w:bodyDiv w:val="1"/>
      <w:marLeft w:val="0"/>
      <w:marRight w:val="0"/>
      <w:marTop w:val="0"/>
      <w:marBottom w:val="0"/>
      <w:divBdr>
        <w:top w:val="none" w:sz="0" w:space="0" w:color="auto"/>
        <w:left w:val="none" w:sz="0" w:space="0" w:color="auto"/>
        <w:bottom w:val="none" w:sz="0" w:space="0" w:color="auto"/>
        <w:right w:val="none" w:sz="0" w:space="0" w:color="auto"/>
      </w:divBdr>
    </w:div>
    <w:div w:id="2056737949">
      <w:bodyDiv w:val="1"/>
      <w:marLeft w:val="0"/>
      <w:marRight w:val="0"/>
      <w:marTop w:val="0"/>
      <w:marBottom w:val="0"/>
      <w:divBdr>
        <w:top w:val="none" w:sz="0" w:space="0" w:color="auto"/>
        <w:left w:val="none" w:sz="0" w:space="0" w:color="auto"/>
        <w:bottom w:val="none" w:sz="0" w:space="0" w:color="auto"/>
        <w:right w:val="none" w:sz="0" w:space="0" w:color="auto"/>
      </w:divBdr>
    </w:div>
    <w:div w:id="2062820050">
      <w:bodyDiv w:val="1"/>
      <w:marLeft w:val="0"/>
      <w:marRight w:val="0"/>
      <w:marTop w:val="0"/>
      <w:marBottom w:val="0"/>
      <w:divBdr>
        <w:top w:val="none" w:sz="0" w:space="0" w:color="auto"/>
        <w:left w:val="none" w:sz="0" w:space="0" w:color="auto"/>
        <w:bottom w:val="none" w:sz="0" w:space="0" w:color="auto"/>
        <w:right w:val="none" w:sz="0" w:space="0" w:color="auto"/>
      </w:divBdr>
    </w:div>
    <w:div w:id="2063796263">
      <w:bodyDiv w:val="1"/>
      <w:marLeft w:val="0"/>
      <w:marRight w:val="0"/>
      <w:marTop w:val="0"/>
      <w:marBottom w:val="0"/>
      <w:divBdr>
        <w:top w:val="none" w:sz="0" w:space="0" w:color="auto"/>
        <w:left w:val="none" w:sz="0" w:space="0" w:color="auto"/>
        <w:bottom w:val="none" w:sz="0" w:space="0" w:color="auto"/>
        <w:right w:val="none" w:sz="0" w:space="0" w:color="auto"/>
      </w:divBdr>
    </w:div>
    <w:div w:id="2066637308">
      <w:bodyDiv w:val="1"/>
      <w:marLeft w:val="0"/>
      <w:marRight w:val="0"/>
      <w:marTop w:val="0"/>
      <w:marBottom w:val="0"/>
      <w:divBdr>
        <w:top w:val="none" w:sz="0" w:space="0" w:color="auto"/>
        <w:left w:val="none" w:sz="0" w:space="0" w:color="auto"/>
        <w:bottom w:val="none" w:sz="0" w:space="0" w:color="auto"/>
        <w:right w:val="none" w:sz="0" w:space="0" w:color="auto"/>
      </w:divBdr>
    </w:div>
    <w:div w:id="2067947880">
      <w:bodyDiv w:val="1"/>
      <w:marLeft w:val="0"/>
      <w:marRight w:val="0"/>
      <w:marTop w:val="0"/>
      <w:marBottom w:val="0"/>
      <w:divBdr>
        <w:top w:val="none" w:sz="0" w:space="0" w:color="auto"/>
        <w:left w:val="none" w:sz="0" w:space="0" w:color="auto"/>
        <w:bottom w:val="none" w:sz="0" w:space="0" w:color="auto"/>
        <w:right w:val="none" w:sz="0" w:space="0" w:color="auto"/>
      </w:divBdr>
    </w:div>
    <w:div w:id="2073237180">
      <w:bodyDiv w:val="1"/>
      <w:marLeft w:val="0"/>
      <w:marRight w:val="0"/>
      <w:marTop w:val="0"/>
      <w:marBottom w:val="0"/>
      <w:divBdr>
        <w:top w:val="none" w:sz="0" w:space="0" w:color="auto"/>
        <w:left w:val="none" w:sz="0" w:space="0" w:color="auto"/>
        <w:bottom w:val="none" w:sz="0" w:space="0" w:color="auto"/>
        <w:right w:val="none" w:sz="0" w:space="0" w:color="auto"/>
      </w:divBdr>
    </w:div>
    <w:div w:id="2082288683">
      <w:bodyDiv w:val="1"/>
      <w:marLeft w:val="0"/>
      <w:marRight w:val="0"/>
      <w:marTop w:val="0"/>
      <w:marBottom w:val="0"/>
      <w:divBdr>
        <w:top w:val="none" w:sz="0" w:space="0" w:color="auto"/>
        <w:left w:val="none" w:sz="0" w:space="0" w:color="auto"/>
        <w:bottom w:val="none" w:sz="0" w:space="0" w:color="auto"/>
        <w:right w:val="none" w:sz="0" w:space="0" w:color="auto"/>
      </w:divBdr>
    </w:div>
    <w:div w:id="2083480228">
      <w:bodyDiv w:val="1"/>
      <w:marLeft w:val="0"/>
      <w:marRight w:val="0"/>
      <w:marTop w:val="0"/>
      <w:marBottom w:val="0"/>
      <w:divBdr>
        <w:top w:val="none" w:sz="0" w:space="0" w:color="auto"/>
        <w:left w:val="none" w:sz="0" w:space="0" w:color="auto"/>
        <w:bottom w:val="none" w:sz="0" w:space="0" w:color="auto"/>
        <w:right w:val="none" w:sz="0" w:space="0" w:color="auto"/>
      </w:divBdr>
    </w:div>
    <w:div w:id="2084984438">
      <w:bodyDiv w:val="1"/>
      <w:marLeft w:val="0"/>
      <w:marRight w:val="0"/>
      <w:marTop w:val="0"/>
      <w:marBottom w:val="0"/>
      <w:divBdr>
        <w:top w:val="none" w:sz="0" w:space="0" w:color="auto"/>
        <w:left w:val="none" w:sz="0" w:space="0" w:color="auto"/>
        <w:bottom w:val="none" w:sz="0" w:space="0" w:color="auto"/>
        <w:right w:val="none" w:sz="0" w:space="0" w:color="auto"/>
      </w:divBdr>
    </w:div>
    <w:div w:id="2087916465">
      <w:bodyDiv w:val="1"/>
      <w:marLeft w:val="0"/>
      <w:marRight w:val="0"/>
      <w:marTop w:val="0"/>
      <w:marBottom w:val="0"/>
      <w:divBdr>
        <w:top w:val="none" w:sz="0" w:space="0" w:color="auto"/>
        <w:left w:val="none" w:sz="0" w:space="0" w:color="auto"/>
        <w:bottom w:val="none" w:sz="0" w:space="0" w:color="auto"/>
        <w:right w:val="none" w:sz="0" w:space="0" w:color="auto"/>
      </w:divBdr>
    </w:div>
    <w:div w:id="2089692215">
      <w:bodyDiv w:val="1"/>
      <w:marLeft w:val="0"/>
      <w:marRight w:val="0"/>
      <w:marTop w:val="0"/>
      <w:marBottom w:val="0"/>
      <w:divBdr>
        <w:top w:val="none" w:sz="0" w:space="0" w:color="auto"/>
        <w:left w:val="none" w:sz="0" w:space="0" w:color="auto"/>
        <w:bottom w:val="none" w:sz="0" w:space="0" w:color="auto"/>
        <w:right w:val="none" w:sz="0" w:space="0" w:color="auto"/>
      </w:divBdr>
    </w:div>
    <w:div w:id="2094472045">
      <w:bodyDiv w:val="1"/>
      <w:marLeft w:val="0"/>
      <w:marRight w:val="0"/>
      <w:marTop w:val="0"/>
      <w:marBottom w:val="0"/>
      <w:divBdr>
        <w:top w:val="none" w:sz="0" w:space="0" w:color="auto"/>
        <w:left w:val="none" w:sz="0" w:space="0" w:color="auto"/>
        <w:bottom w:val="none" w:sz="0" w:space="0" w:color="auto"/>
        <w:right w:val="none" w:sz="0" w:space="0" w:color="auto"/>
      </w:divBdr>
    </w:div>
    <w:div w:id="2096243730">
      <w:bodyDiv w:val="1"/>
      <w:marLeft w:val="0"/>
      <w:marRight w:val="0"/>
      <w:marTop w:val="0"/>
      <w:marBottom w:val="0"/>
      <w:divBdr>
        <w:top w:val="none" w:sz="0" w:space="0" w:color="auto"/>
        <w:left w:val="none" w:sz="0" w:space="0" w:color="auto"/>
        <w:bottom w:val="none" w:sz="0" w:space="0" w:color="auto"/>
        <w:right w:val="none" w:sz="0" w:space="0" w:color="auto"/>
      </w:divBdr>
    </w:div>
    <w:div w:id="2100372515">
      <w:bodyDiv w:val="1"/>
      <w:marLeft w:val="0"/>
      <w:marRight w:val="0"/>
      <w:marTop w:val="0"/>
      <w:marBottom w:val="0"/>
      <w:divBdr>
        <w:top w:val="none" w:sz="0" w:space="0" w:color="auto"/>
        <w:left w:val="none" w:sz="0" w:space="0" w:color="auto"/>
        <w:bottom w:val="none" w:sz="0" w:space="0" w:color="auto"/>
        <w:right w:val="none" w:sz="0" w:space="0" w:color="auto"/>
      </w:divBdr>
    </w:div>
    <w:div w:id="2103794603">
      <w:bodyDiv w:val="1"/>
      <w:marLeft w:val="0"/>
      <w:marRight w:val="0"/>
      <w:marTop w:val="0"/>
      <w:marBottom w:val="0"/>
      <w:divBdr>
        <w:top w:val="none" w:sz="0" w:space="0" w:color="auto"/>
        <w:left w:val="none" w:sz="0" w:space="0" w:color="auto"/>
        <w:bottom w:val="none" w:sz="0" w:space="0" w:color="auto"/>
        <w:right w:val="none" w:sz="0" w:space="0" w:color="auto"/>
      </w:divBdr>
    </w:div>
    <w:div w:id="2105762405">
      <w:bodyDiv w:val="1"/>
      <w:marLeft w:val="0"/>
      <w:marRight w:val="0"/>
      <w:marTop w:val="0"/>
      <w:marBottom w:val="0"/>
      <w:divBdr>
        <w:top w:val="none" w:sz="0" w:space="0" w:color="auto"/>
        <w:left w:val="none" w:sz="0" w:space="0" w:color="auto"/>
        <w:bottom w:val="none" w:sz="0" w:space="0" w:color="auto"/>
        <w:right w:val="none" w:sz="0" w:space="0" w:color="auto"/>
      </w:divBdr>
    </w:div>
    <w:div w:id="2106222485">
      <w:bodyDiv w:val="1"/>
      <w:marLeft w:val="0"/>
      <w:marRight w:val="0"/>
      <w:marTop w:val="0"/>
      <w:marBottom w:val="0"/>
      <w:divBdr>
        <w:top w:val="none" w:sz="0" w:space="0" w:color="auto"/>
        <w:left w:val="none" w:sz="0" w:space="0" w:color="auto"/>
        <w:bottom w:val="none" w:sz="0" w:space="0" w:color="auto"/>
        <w:right w:val="none" w:sz="0" w:space="0" w:color="auto"/>
      </w:divBdr>
    </w:div>
    <w:div w:id="2108426796">
      <w:bodyDiv w:val="1"/>
      <w:marLeft w:val="0"/>
      <w:marRight w:val="0"/>
      <w:marTop w:val="0"/>
      <w:marBottom w:val="0"/>
      <w:divBdr>
        <w:top w:val="none" w:sz="0" w:space="0" w:color="auto"/>
        <w:left w:val="none" w:sz="0" w:space="0" w:color="auto"/>
        <w:bottom w:val="none" w:sz="0" w:space="0" w:color="auto"/>
        <w:right w:val="none" w:sz="0" w:space="0" w:color="auto"/>
      </w:divBdr>
    </w:div>
    <w:div w:id="2120949579">
      <w:bodyDiv w:val="1"/>
      <w:marLeft w:val="0"/>
      <w:marRight w:val="0"/>
      <w:marTop w:val="0"/>
      <w:marBottom w:val="0"/>
      <w:divBdr>
        <w:top w:val="none" w:sz="0" w:space="0" w:color="auto"/>
        <w:left w:val="none" w:sz="0" w:space="0" w:color="auto"/>
        <w:bottom w:val="none" w:sz="0" w:space="0" w:color="auto"/>
        <w:right w:val="none" w:sz="0" w:space="0" w:color="auto"/>
      </w:divBdr>
    </w:div>
    <w:div w:id="2124113523">
      <w:bodyDiv w:val="1"/>
      <w:marLeft w:val="0"/>
      <w:marRight w:val="0"/>
      <w:marTop w:val="0"/>
      <w:marBottom w:val="0"/>
      <w:divBdr>
        <w:top w:val="none" w:sz="0" w:space="0" w:color="auto"/>
        <w:left w:val="none" w:sz="0" w:space="0" w:color="auto"/>
        <w:bottom w:val="none" w:sz="0" w:space="0" w:color="auto"/>
        <w:right w:val="none" w:sz="0" w:space="0" w:color="auto"/>
      </w:divBdr>
    </w:div>
    <w:div w:id="2127308609">
      <w:bodyDiv w:val="1"/>
      <w:marLeft w:val="0"/>
      <w:marRight w:val="0"/>
      <w:marTop w:val="0"/>
      <w:marBottom w:val="0"/>
      <w:divBdr>
        <w:top w:val="none" w:sz="0" w:space="0" w:color="auto"/>
        <w:left w:val="none" w:sz="0" w:space="0" w:color="auto"/>
        <w:bottom w:val="none" w:sz="0" w:space="0" w:color="auto"/>
        <w:right w:val="none" w:sz="0" w:space="0" w:color="auto"/>
      </w:divBdr>
    </w:div>
    <w:div w:id="2134051743">
      <w:bodyDiv w:val="1"/>
      <w:marLeft w:val="0"/>
      <w:marRight w:val="0"/>
      <w:marTop w:val="0"/>
      <w:marBottom w:val="0"/>
      <w:divBdr>
        <w:top w:val="none" w:sz="0" w:space="0" w:color="auto"/>
        <w:left w:val="none" w:sz="0" w:space="0" w:color="auto"/>
        <w:bottom w:val="none" w:sz="0" w:space="0" w:color="auto"/>
        <w:right w:val="none" w:sz="0" w:space="0" w:color="auto"/>
      </w:divBdr>
    </w:div>
    <w:div w:id="2134788278">
      <w:bodyDiv w:val="1"/>
      <w:marLeft w:val="0"/>
      <w:marRight w:val="0"/>
      <w:marTop w:val="0"/>
      <w:marBottom w:val="0"/>
      <w:divBdr>
        <w:top w:val="none" w:sz="0" w:space="0" w:color="auto"/>
        <w:left w:val="none" w:sz="0" w:space="0" w:color="auto"/>
        <w:bottom w:val="none" w:sz="0" w:space="0" w:color="auto"/>
        <w:right w:val="none" w:sz="0" w:space="0" w:color="auto"/>
      </w:divBdr>
    </w:div>
    <w:div w:id="2140954435">
      <w:bodyDiv w:val="1"/>
      <w:marLeft w:val="0"/>
      <w:marRight w:val="0"/>
      <w:marTop w:val="0"/>
      <w:marBottom w:val="0"/>
      <w:divBdr>
        <w:top w:val="none" w:sz="0" w:space="0" w:color="auto"/>
        <w:left w:val="none" w:sz="0" w:space="0" w:color="auto"/>
        <w:bottom w:val="none" w:sz="0" w:space="0" w:color="auto"/>
        <w:right w:val="none" w:sz="0" w:space="0" w:color="auto"/>
      </w:divBdr>
    </w:div>
    <w:div w:id="2143497419">
      <w:bodyDiv w:val="1"/>
      <w:marLeft w:val="0"/>
      <w:marRight w:val="0"/>
      <w:marTop w:val="0"/>
      <w:marBottom w:val="0"/>
      <w:divBdr>
        <w:top w:val="none" w:sz="0" w:space="0" w:color="auto"/>
        <w:left w:val="none" w:sz="0" w:space="0" w:color="auto"/>
        <w:bottom w:val="none" w:sz="0" w:space="0" w:color="auto"/>
        <w:right w:val="none" w:sz="0" w:space="0" w:color="auto"/>
      </w:divBdr>
    </w:div>
    <w:div w:id="214469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arles.Hadley104@mod.gov.uk" TargetMode="External"/><Relationship Id="rId18" Type="http://schemas.openxmlformats.org/officeDocument/2006/relationships/header" Target="header3.xml"/><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image" Target="media/image7.jpeg"/><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cc9fc3-fd21-4150-9423-a709bfb55d8c">DESSTRMSHDIS-268076585-11853</_dlc_DocId>
    <_dlc_DocIdUrl xmlns="49cc9fc3-fd21-4150-9423-a709bfb55d8c">
      <Url>https://modgovuk.sharepoint.com/sites/des-stormshadow_iss/_layouts/15/DocIdRedir.aspx?ID=DESSTRMSHDIS-268076585-11853</Url>
      <Description>DESSTRMSHDIS-268076585-11853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IEEE2006OfficeOnline.xsl" StyleName="IEEE" Version="2006">
  <b:Source>
    <b:Tag>DrM25</b:Tag>
    <b:SourceType>Interview</b:SourceType>
    <b:Guid>{63DCAC7C-0D7A-4B25-9232-D324CCEDF5AD}</b:Guid>
    <b:Title>Experimental Introduction</b:Title>
    <b:Year>2025</b:Year>
    <b:Author>
      <b:Interviewee>
        <b:NameList>
          <b:Person>
            <b:Last>Broadhead</b:Last>
            <b:First>Dr</b:First>
            <b:Middle>M</b:Middle>
          </b:Person>
        </b:NameList>
      </b:Interviewee>
      <b:Interviewer>
        <b:NameList>
          <b:Person>
            <b:Last>C.Hadley</b:Last>
          </b:Person>
        </b:NameList>
      </b:Interviewer>
    </b:Author>
    <b:Month>10</b:Month>
    <b:Day>10</b:Day>
    <b:RefOrder>9</b:RefOrder>
  </b:Source>
  <b:Source>
    <b:Tag>Mic07</b:Tag>
    <b:SourceType>JournalArticle</b:SourceType>
    <b:Guid>{80621ED7-2399-4E3F-9CC4-1ADCE688ADE2}</b:Guid>
    <b:Title>High-sensitivity detection of TNT</b:Title>
    <b:Year>2007</b:Year>
    <b:Author>
      <b:Author>
        <b:NameList>
          <b:Person>
            <b:Last>Michael B. Pushkarsky*†</b:Last>
            <b:First>Ilya</b:First>
            <b:Middle>G. Dunayevskiy*, Manu Prasanna*, Alexei G. Tsekoun*, Rowel Go*,</b:Middle>
          </b:Person>
        </b:NameList>
      </b:Author>
    </b:Author>
    <b:JournalName>PNAS</b:JournalName>
    <b:Pages>19630-19634</b:Pages>
    <b:Volume>103</b:Volume>
    <b:Issue>52</b:Issue>
    <b:RefOrder>1</b:RefOrder>
  </b:Source>
  <b:Source>
    <b:Tag>Chr17</b:Tag>
    <b:SourceType>InternetSite</b:SourceType>
    <b:Guid>{1E33531B-43E4-4C39-A3D5-2C9A1C5698EC}</b:Guid>
    <b:Title>Explosives Identification Using FTIR Technology</b:Title>
    <b:Year>2017</b:Year>
    <b:Author>
      <b:Author>
        <b:NameList>
          <b:Person>
            <b:Last>Langford</b:Last>
            <b:First>Chris</b:First>
          </b:Person>
        </b:NameList>
      </b:Author>
    </b:Author>
    <b:ProductionCompany>ThermoFisher Scientific</b:ProductionCompany>
    <b:Month>12</b:Month>
    <b:Day>14</b:Day>
    <b:YearAccessed>2025</b:YearAccessed>
    <b:MonthAccessed>10</b:MonthAccessed>
    <b:DayAccessed>12</b:DayAccessed>
    <b:URL>https://www.thermofisher.com/blog/identifying-threats/explosives-identification-using-ftir-technology/#:~:text=FTIR%20spectrometers%20are%20exceptionally%20useful,and%20then%20together%20(right):</b:URL>
    <b:RefOrder>5</b:RefOrder>
  </b:Source>
  <b:Source>
    <b:Tag>Yon09</b:Tag>
    <b:SourceType>JournalArticle</b:SourceType>
    <b:Guid>{35D2A0BC-B0FF-4E03-B88C-6E612312422A}</b:Guid>
    <b:Title>Detection and identification of explosive particles in fingerprints using attenuated total reflection-Fourier transform infrared spectromicroscopy</b:Title>
    <b:Year>2009</b:Year>
    <b:Author>
      <b:Author>
        <b:NameList>
          <b:Person>
            <b:Last>Yongyan Mou</b:Last>
            <b:First>1</b:First>
            <b:Middle>Ph.D. and J. Wayne Rabalais,1 Ph.D</b:Middle>
          </b:Person>
        </b:NameList>
      </b:Author>
    </b:Author>
    <b:JournalName>Forensic Science</b:JournalName>
    <b:Pages>739-973</b:Pages>
    <b:Volume>54</b:Volume>
    <b:Issue>4</b:Issue>
    <b:RefOrder>6</b:RefOrder>
  </b:Source>
  <b:Source>
    <b:Tag>Lib25</b:Tag>
    <b:SourceType>InternetSite</b:SourceType>
    <b:Guid>{871A5528-9438-4E3B-81E6-06D4F136072E}</b:Guid>
    <b:Title>Infrared Spectroscopy Absorption Table</b:Title>
    <b:Author>
      <b:Author>
        <b:Corporate>LibreTextx</b:Corporate>
      </b:Author>
    </b:Author>
    <b:ProductionCompany>LibreTextx Chemistry</b:ProductionCompany>
    <b:YearAccessed>2025</b:YearAccessed>
    <b:MonthAccessed>10</b:MonthAccessed>
    <b:DayAccessed>12</b:DayAccessed>
    <b:URL>https://chem.libretexts.org/Ancillary_Materials/Reference/Reference_Tables/Spectroscopic_Reference_Tables/Infrared_Spectroscopy_Absorption_Table</b:URL>
    <b:RefOrder>2</b:RefOrder>
  </b:Source>
  <b:Source>
    <b:Tag>UWT25</b:Tag>
    <b:SourceType>DocumentFromInternetSite</b:SourceType>
    <b:Guid>{590F7933-4C5A-4BF1-A645-BA5D12EFB0B4}</b:Guid>
    <b:YearAccessed>2025</b:YearAccessed>
    <b:MonthAccessed>10</b:MonthAccessed>
    <b:DayAccessed>12</b:DayAccessed>
    <b:URL>https://moodle.uwtsd.ac.uk/course/view.php?id=11711</b:URL>
    <b:Author>
      <b:Author>
        <b:NameList>
          <b:Person>
            <b:Last>Kazimierska</b:Last>
            <b:First>Ewa</b:First>
          </b:Person>
        </b:NameList>
      </b:Author>
    </b:Author>
    <b:Title>ACDA6020 LAB #1 FT-IR Analysis and Identification of Organic Materials</b:Title>
    <b:Year>2025</b:Year>
    <b:Month>10</b:Month>
    <b:Day>09</b:Day>
    <b:RefOrder>7</b:RefOrder>
  </b:Source>
  <b:Source>
    <b:Tag>Per15</b:Tag>
    <b:SourceType>DocumentFromInternetSite</b:SourceType>
    <b:Guid>{3C246221-35C5-4E69-A3B0-6012B735C237}</b:Guid>
    <b:Author>
      <b:Author>
        <b:Corporate>PerkinElmer</b:Corporate>
      </b:Author>
    </b:Author>
    <b:Title>L1050228-Spectrum-Two-Users-Guide</b:Title>
    <b:Year>2015</b:Year>
    <b:Month>04</b:Month>
    <b:YearAccessed>2025</b:YearAccessed>
    <b:MonthAccessed>10</b:MonthAccessed>
    <b:DayAccessed>12</b:DayAccessed>
    <b:URL>https://www.s4science.at/wordpress/wp-content/uploads/2019/04/L1050228-Spectrum-Two-Users-Guide-en-US.pdf</b:URL>
    <b:RefOrder>8</b:RefOrder>
  </b:Source>
  <b:Source>
    <b:Tag>Ase19</b:Tag>
    <b:SourceType>JournalArticle</b:SourceType>
    <b:Guid>{8AB9BA71-54AD-4B65-9FE6-DBD5789171AD}</b:Guid>
    <b:Title>How to Read and Interpret FTIR Spectroscope of Organic</b:Title>
    <b:Year>2019</b:Year>
    <b:Author>
      <b:Author>
        <b:NameList>
          <b:Person>
            <b:Last>Asep Bayu Dani Nandiyanto</b:Last>
            <b:First>Rosi</b:First>
            <b:Middle>Oktiani, Risti Ragadhita</b:Middle>
          </b:Person>
        </b:NameList>
      </b:Author>
    </b:Author>
    <b:JournalName>Indonesian Journal of Science &amp; Technology</b:JournalName>
    <b:Pages>97 - 118</b:Pages>
    <b:Volume>4</b:Volume>
    <b:Issue>1</b:Issue>
    <b:RefOrder>3</b:RefOrder>
  </b:Source>
  <b:Source>
    <b:Tag>The15</b:Tag>
    <b:SourceType>DocumentFromInternetSite</b:SourceType>
    <b:Guid>{5D75A2D2-8285-4FA0-AC54-9D3655639158}</b:Guid>
    <b:Title>basic organic functional group</b:Title>
    <b:Year>2015</b:Year>
    <b:Author>
      <b:Author>
        <b:Corporate>Thermo Fisher Scientific</b:Corporate>
      </b:Author>
    </b:Author>
    <b:Month>02</b:Month>
    <b:Day>27</b:Day>
    <b:YearAccessed>2025</b:YearAccessed>
    <b:MonthAccessed>10</b:MonthAccessed>
    <b:DayAccessed>14</b:DayAccessed>
    <b:URL>https://documents.thermofisher.com/TFS-Assets/CAD/posters/XX51346-E-0215M-OrganicFunctionalChart.pdf</b:URL>
    <b:RefOrder>4</b:RefOrder>
  </b:Source>
  <b:Source>
    <b:Tag>Ins13</b:Tag>
    <b:SourceType>InternetSite</b:SourceType>
    <b:Guid>{C653D0D3-ED8C-4A3C-8C25-83232FB86335}</b:Guid>
    <b:Title>FTIR Functional Group Database Table with Search</b:Title>
    <b:YearAccessed>13</b:YearAccessed>
    <b:MonthAccessed>10</b:MonthAccessed>
    <b:DayAccessed>2025</b:DayAccessed>
    <b:URL>https://instanano.com/all/characterization/ftir/ftir-functional-group-search/</b:URL>
    <b:Author>
      <b:Author>
        <b:Corporate> InstaNANO</b:Corporate>
      </b:Author>
    </b:Author>
    <b:ProductionCompany>Instanano</b:ProductionCompany>
    <b:RefOrder>10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A71BC9D99380A49AD390093E7E722DE" ma:contentTypeVersion="10" ma:contentTypeDescription="Create a new document." ma:contentTypeScope="" ma:versionID="e3bd0777e01ef842163f44adfca81743">
  <xsd:schema xmlns:xsd="http://www.w3.org/2001/XMLSchema" xmlns:xs="http://www.w3.org/2001/XMLSchema" xmlns:p="http://schemas.microsoft.com/office/2006/metadata/properties" xmlns:ns2="49cc9fc3-fd21-4150-9423-a709bfb55d8c" xmlns:ns3="c552a810-f246-457e-9d30-3242fc726a61" targetNamespace="http://schemas.microsoft.com/office/2006/metadata/properties" ma:root="true" ma:fieldsID="e18f1134470ec03ccf638bf061e2f7e0" ns2:_="" ns3:_="">
    <xsd:import namespace="49cc9fc3-fd21-4150-9423-a709bfb55d8c"/>
    <xsd:import namespace="c552a810-f246-457e-9d30-3242fc726a6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c9fc3-fd21-4150-9423-a709bfb55d8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552a810-f246-457e-9d30-3242fc726a6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1453A7-71F6-4298-A4F3-3C62864F423A}">
  <ds:schemaRefs>
    <ds:schemaRef ds:uri="http://schemas.microsoft.com/office/2006/metadata/properties"/>
    <ds:schemaRef ds:uri="http://schemas.microsoft.com/office/infopath/2007/PartnerControls"/>
    <ds:schemaRef ds:uri="49cc9fc3-fd21-4150-9423-a709bfb55d8c"/>
  </ds:schemaRefs>
</ds:datastoreItem>
</file>

<file path=customXml/itemProps2.xml><?xml version="1.0" encoding="utf-8"?>
<ds:datastoreItem xmlns:ds="http://schemas.openxmlformats.org/officeDocument/2006/customXml" ds:itemID="{2858A2C3-AFDD-44A4-BE0E-EE21F4828D22}">
  <ds:schemaRefs>
    <ds:schemaRef ds:uri="http://schemas.microsoft.com/sharepoint/events"/>
  </ds:schemaRefs>
</ds:datastoreItem>
</file>

<file path=customXml/itemProps3.xml><?xml version="1.0" encoding="utf-8"?>
<ds:datastoreItem xmlns:ds="http://schemas.openxmlformats.org/officeDocument/2006/customXml" ds:itemID="{8406D88C-811B-41A3-AC43-4D21E49187EB}">
  <ds:schemaRefs>
    <ds:schemaRef ds:uri="http://schemas.openxmlformats.org/officeDocument/2006/bibliography"/>
  </ds:schemaRefs>
</ds:datastoreItem>
</file>

<file path=customXml/itemProps4.xml><?xml version="1.0" encoding="utf-8"?>
<ds:datastoreItem xmlns:ds="http://schemas.openxmlformats.org/officeDocument/2006/customXml" ds:itemID="{FF06A75D-7895-4C51-B663-E475A24CF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c9fc3-fd21-4150-9423-a709bfb55d8c"/>
    <ds:schemaRef ds:uri="c552a810-f246-457e-9d30-3242fc726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749E4AC-4C62-49B9-B3B7-BE65884872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6345</TotalTime>
  <Pages>23</Pages>
  <Words>3340</Words>
  <Characters>19043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Pete Chf Tech (DES WpnsTCW-LRPS-Eng2a)</dc:creator>
  <cp:keywords/>
  <dc:description/>
  <cp:lastModifiedBy>Charles Hadley</cp:lastModifiedBy>
  <cp:revision>304</cp:revision>
  <cp:lastPrinted>2023-04-12T17:13:00Z</cp:lastPrinted>
  <dcterms:created xsi:type="dcterms:W3CDTF">2023-04-12T17:16:00Z</dcterms:created>
  <dcterms:modified xsi:type="dcterms:W3CDTF">2025-10-16T10:35:00Z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0x0101007A71BC9D99380A49AD390093E7E722DE</vt:lpwstr>
  </property>
  <property fmtid="{D5CDD505-2E9C-101B-9397-08002B2CF9AE}" pid="3" name="Subject Category">
    <vt:lpwstr>5;#Weapon engineering|ef4f9401-052d-4622-9010-701c058e4aad</vt:lpwstr>
  </property>
  <property fmtid="{D5CDD505-2E9C-101B-9397-08002B2CF9AE}" pid="4" name="_dlc_policyId">
    <vt:lpwstr/>
  </property>
  <property fmtid="{D5CDD505-2E9C-101B-9397-08002B2CF9AE}" pid="5" name="ItemRetentionFormula">
    <vt:lpwstr/>
  </property>
  <property fmtid="{D5CDD505-2E9C-101B-9397-08002B2CF9AE}" pid="6" name="Business Owner">
    <vt:lpwstr>21;#DE&amp;S Weapons Programmes|bf5045d5-75f7-4abd-86b9-93dd917c3a2e</vt:lpwstr>
  </property>
  <property fmtid="{D5CDD505-2E9C-101B-9397-08002B2CF9AE}" pid="7" name="fileplanid">
    <vt:lpwstr>10;#04_Deliver|954cf193-6423-4137-9b07-8b4f402d8d43</vt:lpwstr>
  </property>
  <property fmtid="{D5CDD505-2E9C-101B-9397-08002B2CF9AE}" pid="8" name="Subject Keywords">
    <vt:lpwstr>6;#Acquisition management|22469fcb-e949-4297-89c8-68ba58011f61</vt:lpwstr>
  </property>
  <property fmtid="{D5CDD505-2E9C-101B-9397-08002B2CF9AE}" pid="9" name="TaxKeyword">
    <vt:lpwstr/>
  </property>
  <property fmtid="{D5CDD505-2E9C-101B-9397-08002B2CF9AE}" pid="10" name="_dlc_DocIdItemGuid">
    <vt:lpwstr>3e96227e-d11f-4196-a732-6ad4c3af07cf</vt:lpwstr>
  </property>
  <property fmtid="{D5CDD505-2E9C-101B-9397-08002B2CF9AE}" pid="11" name="ClassificationContentMarkingHeaderShapeIds">
    <vt:lpwstr>a,b,c,d,e,f</vt:lpwstr>
  </property>
  <property fmtid="{D5CDD505-2E9C-101B-9397-08002B2CF9AE}" pid="12" name="ClassificationContentMarkingHeaderFontProps">
    <vt:lpwstr>#000000,12,Arial</vt:lpwstr>
  </property>
  <property fmtid="{D5CDD505-2E9C-101B-9397-08002B2CF9AE}" pid="13" name="ClassificationContentMarkingHeaderText">
    <vt:lpwstr>OFFICIAL-SENSITIVE</vt:lpwstr>
  </property>
  <property fmtid="{D5CDD505-2E9C-101B-9397-08002B2CF9AE}" pid="14" name="ClassificationContentMarkingFooterShapeIds">
    <vt:lpwstr>10,11,12,13,14,15</vt:lpwstr>
  </property>
  <property fmtid="{D5CDD505-2E9C-101B-9397-08002B2CF9AE}" pid="15" name="ClassificationContentMarkingFooterFontProps">
    <vt:lpwstr>#000000,12,Arial</vt:lpwstr>
  </property>
  <property fmtid="{D5CDD505-2E9C-101B-9397-08002B2CF9AE}" pid="16" name="ClassificationContentMarkingFooterText">
    <vt:lpwstr>OFFICIAL-SENSITIVE</vt:lpwstr>
  </property>
  <property fmtid="{D5CDD505-2E9C-101B-9397-08002B2CF9AE}" pid="17" name="MSIP_Label_acea1cd8-edeb-4763-86bb-3f57f4fa0321_Enabled">
    <vt:lpwstr>true</vt:lpwstr>
  </property>
  <property fmtid="{D5CDD505-2E9C-101B-9397-08002B2CF9AE}" pid="18" name="MSIP_Label_acea1cd8-edeb-4763-86bb-3f57f4fa0321_SetDate">
    <vt:lpwstr>2022-10-20T10:27:14Z</vt:lpwstr>
  </property>
  <property fmtid="{D5CDD505-2E9C-101B-9397-08002B2CF9AE}" pid="19" name="MSIP_Label_acea1cd8-edeb-4763-86bb-3f57f4fa0321_Method">
    <vt:lpwstr>Privileged</vt:lpwstr>
  </property>
  <property fmtid="{D5CDD505-2E9C-101B-9397-08002B2CF9AE}" pid="20" name="MSIP_Label_acea1cd8-edeb-4763-86bb-3f57f4fa0321_Name">
    <vt:lpwstr>MOD-2-OS-OFFICIAL-SENSITIVE</vt:lpwstr>
  </property>
  <property fmtid="{D5CDD505-2E9C-101B-9397-08002B2CF9AE}" pid="21" name="MSIP_Label_acea1cd8-edeb-4763-86bb-3f57f4fa0321_SiteId">
    <vt:lpwstr>be7760ed-5953-484b-ae95-d0a16dfa09e5</vt:lpwstr>
  </property>
  <property fmtid="{D5CDD505-2E9C-101B-9397-08002B2CF9AE}" pid="22" name="MSIP_Label_acea1cd8-edeb-4763-86bb-3f57f4fa0321_ActionId">
    <vt:lpwstr>890459e2-5eb5-45d2-ab7e-b7a10be366f8</vt:lpwstr>
  </property>
  <property fmtid="{D5CDD505-2E9C-101B-9397-08002B2CF9AE}" pid="23" name="MSIP_Label_acea1cd8-edeb-4763-86bb-3f57f4fa0321_ContentBits">
    <vt:lpwstr>3</vt:lpwstr>
  </property>
</Properties>
</file>