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C3132F" w14:textId="77777777" w:rsidR="000D2389" w:rsidRPr="006C5A9E" w:rsidRDefault="000D2389">
      <w:pPr>
        <w:pStyle w:val="Title"/>
        <w:rPr>
          <w:lang w:val="en-GB"/>
        </w:rPr>
      </w:pPr>
      <w:bookmarkStart w:id="0" w:name="_7kwpn6hv6o2w" w:colFirst="0" w:colLast="0"/>
      <w:bookmarkEnd w:id="0"/>
    </w:p>
    <w:p w14:paraId="53C31330" w14:textId="77777777" w:rsidR="000D2389" w:rsidRPr="006C5A9E" w:rsidRDefault="000D2389">
      <w:pPr>
        <w:pStyle w:val="Title"/>
        <w:rPr>
          <w:lang w:val="en-GB"/>
        </w:rPr>
      </w:pPr>
      <w:bookmarkStart w:id="1" w:name="_grrvx5cy9exi" w:colFirst="0" w:colLast="0"/>
      <w:bookmarkEnd w:id="1"/>
    </w:p>
    <w:p w14:paraId="53C31332" w14:textId="1FEA5021" w:rsidR="000D2389" w:rsidRPr="007437D9" w:rsidRDefault="007437D9" w:rsidP="007437D9">
      <w:pPr>
        <w:shd w:val="clear" w:color="auto" w:fill="FFFFFF"/>
        <w:spacing w:before="100" w:beforeAutospacing="1" w:after="100" w:afterAutospacing="1" w:line="240" w:lineRule="auto"/>
        <w:ind w:left="360"/>
        <w:jc w:val="center"/>
        <w:rPr>
          <w:rFonts w:asciiTheme="majorHAnsi" w:hAnsiTheme="majorHAnsi" w:cstheme="majorHAnsi"/>
          <w:b/>
          <w:color w:val="222222"/>
          <w:sz w:val="32"/>
          <w:szCs w:val="32"/>
        </w:rPr>
      </w:pPr>
      <w:bookmarkStart w:id="2" w:name="_g6ikag8tgopd" w:colFirst="0" w:colLast="0"/>
      <w:bookmarkEnd w:id="2"/>
      <w:r w:rsidRPr="00612EFF">
        <w:rPr>
          <w:rFonts w:asciiTheme="majorHAnsi" w:hAnsiTheme="majorHAnsi" w:cstheme="majorHAnsi"/>
          <w:b/>
          <w:color w:val="222222"/>
          <w:sz w:val="32"/>
          <w:szCs w:val="32"/>
        </w:rPr>
        <w:t>The module title: Marketing Essentials BMIH4005</w:t>
      </w:r>
      <w:bookmarkStart w:id="3" w:name="_jw98owubp890" w:colFirst="0" w:colLast="0"/>
      <w:bookmarkEnd w:id="3"/>
    </w:p>
    <w:p w14:paraId="53C31333" w14:textId="77777777" w:rsidR="000D2389" w:rsidRPr="006C5A9E" w:rsidRDefault="000D2389">
      <w:pPr>
        <w:pStyle w:val="Title"/>
        <w:rPr>
          <w:lang w:val="en-GB"/>
        </w:rPr>
      </w:pPr>
      <w:bookmarkStart w:id="4" w:name="_zb1ua8foz26f" w:colFirst="0" w:colLast="0"/>
      <w:bookmarkEnd w:id="4"/>
    </w:p>
    <w:p w14:paraId="52D59CC2" w14:textId="77777777" w:rsidR="00604B96" w:rsidRPr="00604B96" w:rsidRDefault="00604B96" w:rsidP="00604B96">
      <w:pPr>
        <w:spacing w:before="240" w:after="240"/>
        <w:jc w:val="center"/>
        <w:rPr>
          <w:rFonts w:asciiTheme="majorHAnsi" w:hAnsiTheme="majorHAnsi" w:cstheme="majorHAnsi"/>
          <w:b/>
          <w:sz w:val="32"/>
          <w:szCs w:val="32"/>
        </w:rPr>
      </w:pPr>
      <w:bookmarkStart w:id="5" w:name="_vp1kmqsro8oj" w:colFirst="0" w:colLast="0"/>
      <w:bookmarkEnd w:id="5"/>
      <w:r w:rsidRPr="00604B96">
        <w:rPr>
          <w:rFonts w:asciiTheme="majorHAnsi" w:hAnsiTheme="majorHAnsi" w:cstheme="majorHAnsi"/>
          <w:b/>
          <w:sz w:val="32"/>
          <w:szCs w:val="32"/>
        </w:rPr>
        <w:t>A comparison of the marketing methods of two multinational hotel brands.</w:t>
      </w:r>
    </w:p>
    <w:p w14:paraId="75992489" w14:textId="77777777" w:rsidR="00604B96" w:rsidRPr="00604B96" w:rsidRDefault="00604B96" w:rsidP="00604B96">
      <w:pPr>
        <w:spacing w:before="240" w:after="240"/>
        <w:jc w:val="center"/>
        <w:rPr>
          <w:rFonts w:asciiTheme="majorHAnsi" w:hAnsiTheme="majorHAnsi" w:cstheme="majorHAnsi"/>
          <w:b/>
          <w:color w:val="222222"/>
          <w:sz w:val="32"/>
          <w:szCs w:val="32"/>
        </w:rPr>
      </w:pPr>
      <w:r w:rsidRPr="00604B96">
        <w:rPr>
          <w:rFonts w:asciiTheme="majorHAnsi" w:hAnsiTheme="majorHAnsi" w:cstheme="majorHAnsi"/>
          <w:b/>
          <w:sz w:val="32"/>
          <w:szCs w:val="32"/>
        </w:rPr>
        <w:t xml:space="preserve">Six Senses and </w:t>
      </w:r>
      <w:r w:rsidRPr="00604B96">
        <w:rPr>
          <w:rFonts w:asciiTheme="majorHAnsi" w:hAnsiTheme="majorHAnsi" w:cstheme="majorHAnsi"/>
          <w:b/>
          <w:sz w:val="32"/>
          <w:szCs w:val="32"/>
          <w:lang w:val="en-GB"/>
        </w:rPr>
        <w:t>Holiday Inn</w:t>
      </w:r>
      <w:r w:rsidRPr="00604B96">
        <w:rPr>
          <w:rFonts w:asciiTheme="majorHAnsi" w:hAnsiTheme="majorHAnsi" w:cstheme="majorHAnsi"/>
          <w:b/>
          <w:color w:val="222222"/>
          <w:sz w:val="32"/>
          <w:szCs w:val="32"/>
        </w:rPr>
        <w:t xml:space="preserve"> </w:t>
      </w:r>
    </w:p>
    <w:p w14:paraId="4AB5090C" w14:textId="12DF4617" w:rsidR="008318CA" w:rsidRPr="008318CA" w:rsidRDefault="00604B96" w:rsidP="008318CA">
      <w:pPr>
        <w:spacing w:before="240" w:after="240"/>
        <w:jc w:val="center"/>
        <w:rPr>
          <w:rFonts w:asciiTheme="majorHAnsi" w:hAnsiTheme="majorHAnsi" w:cstheme="majorHAnsi"/>
          <w:b/>
          <w:bCs/>
          <w:color w:val="222222"/>
          <w:sz w:val="32"/>
          <w:szCs w:val="32"/>
          <w:lang w:val="en-GB"/>
        </w:rPr>
      </w:pPr>
      <w:r w:rsidRPr="00194F69">
        <w:rPr>
          <w:rFonts w:asciiTheme="majorHAnsi" w:hAnsiTheme="majorHAnsi" w:cstheme="majorHAnsi"/>
          <w:b/>
          <w:color w:val="222222"/>
          <w:sz w:val="32"/>
          <w:szCs w:val="32"/>
        </w:rPr>
        <w:t>N</w:t>
      </w:r>
      <w:r w:rsidRPr="00612EFF">
        <w:rPr>
          <w:rFonts w:asciiTheme="majorHAnsi" w:hAnsiTheme="majorHAnsi" w:cstheme="majorHAnsi"/>
          <w:b/>
          <w:color w:val="222222"/>
          <w:sz w:val="32"/>
          <w:szCs w:val="32"/>
        </w:rPr>
        <w:t>ame</w:t>
      </w:r>
      <w:r w:rsidRPr="00194F69">
        <w:rPr>
          <w:rFonts w:asciiTheme="majorHAnsi" w:hAnsiTheme="majorHAnsi" w:cstheme="majorHAnsi"/>
          <w:b/>
          <w:color w:val="222222"/>
          <w:sz w:val="32"/>
          <w:szCs w:val="32"/>
        </w:rPr>
        <w:t xml:space="preserve">: </w:t>
      </w:r>
      <w:r w:rsidR="008318CA" w:rsidRPr="008318CA">
        <w:rPr>
          <w:rFonts w:asciiTheme="majorHAnsi" w:hAnsiTheme="majorHAnsi" w:cstheme="majorHAnsi"/>
          <w:b/>
          <w:bCs/>
          <w:color w:val="222222"/>
          <w:sz w:val="32"/>
          <w:szCs w:val="32"/>
          <w:lang w:val="en-GB"/>
        </w:rPr>
        <w:t xml:space="preserve">Aneliya </w:t>
      </w:r>
      <w:proofErr w:type="spellStart"/>
      <w:r w:rsidR="008318CA" w:rsidRPr="008318CA">
        <w:rPr>
          <w:rFonts w:asciiTheme="majorHAnsi" w:hAnsiTheme="majorHAnsi" w:cstheme="majorHAnsi"/>
          <w:b/>
          <w:bCs/>
          <w:color w:val="222222"/>
          <w:sz w:val="32"/>
          <w:szCs w:val="32"/>
          <w:lang w:val="en-GB"/>
        </w:rPr>
        <w:t>Sergeeva</w:t>
      </w:r>
      <w:proofErr w:type="spellEnd"/>
      <w:r w:rsidR="008318CA" w:rsidRPr="008318CA">
        <w:rPr>
          <w:rFonts w:asciiTheme="majorHAnsi" w:hAnsiTheme="majorHAnsi" w:cstheme="majorHAnsi"/>
          <w:b/>
          <w:bCs/>
          <w:color w:val="222222"/>
          <w:sz w:val="32"/>
          <w:szCs w:val="32"/>
          <w:lang w:val="en-GB"/>
        </w:rPr>
        <w:t xml:space="preserve"> </w:t>
      </w:r>
      <w:proofErr w:type="spellStart"/>
      <w:r w:rsidR="008318CA" w:rsidRPr="008318CA">
        <w:rPr>
          <w:rFonts w:asciiTheme="majorHAnsi" w:hAnsiTheme="majorHAnsi" w:cstheme="majorHAnsi"/>
          <w:b/>
          <w:bCs/>
          <w:color w:val="222222"/>
          <w:sz w:val="32"/>
          <w:szCs w:val="32"/>
          <w:lang w:val="en-GB"/>
        </w:rPr>
        <w:t>Karam</w:t>
      </w:r>
      <w:r w:rsidR="00562461">
        <w:rPr>
          <w:rFonts w:asciiTheme="majorHAnsi" w:hAnsiTheme="majorHAnsi" w:cstheme="majorHAnsi"/>
          <w:b/>
          <w:bCs/>
          <w:color w:val="222222"/>
          <w:sz w:val="32"/>
          <w:szCs w:val="32"/>
          <w:lang w:val="en-GB"/>
        </w:rPr>
        <w:t>anova</w:t>
      </w:r>
      <w:proofErr w:type="spellEnd"/>
    </w:p>
    <w:p w14:paraId="53C67287" w14:textId="1E28E0F0" w:rsidR="00604B96" w:rsidRPr="00612EFF" w:rsidRDefault="00604B96" w:rsidP="00604B96">
      <w:pPr>
        <w:spacing w:before="240" w:after="240"/>
        <w:jc w:val="center"/>
        <w:rPr>
          <w:rFonts w:asciiTheme="majorHAnsi" w:hAnsiTheme="majorHAnsi" w:cstheme="majorHAnsi"/>
          <w:b/>
          <w:color w:val="222222"/>
          <w:sz w:val="32"/>
          <w:szCs w:val="32"/>
        </w:rPr>
      </w:pPr>
    </w:p>
    <w:p w14:paraId="7F24920F" w14:textId="1F59C9C0" w:rsidR="00604B96" w:rsidRPr="00612EFF" w:rsidRDefault="00604B96" w:rsidP="00604B96">
      <w:pPr>
        <w:shd w:val="clear" w:color="auto" w:fill="FFFFFF"/>
        <w:spacing w:before="100" w:beforeAutospacing="1" w:after="100" w:afterAutospacing="1" w:line="240" w:lineRule="auto"/>
        <w:ind w:left="360"/>
        <w:jc w:val="center"/>
        <w:rPr>
          <w:rFonts w:asciiTheme="majorHAnsi" w:hAnsiTheme="majorHAnsi" w:cstheme="majorHAnsi"/>
          <w:b/>
          <w:color w:val="222222"/>
          <w:sz w:val="32"/>
          <w:szCs w:val="32"/>
        </w:rPr>
      </w:pPr>
      <w:r w:rsidRPr="00194F69">
        <w:rPr>
          <w:rFonts w:asciiTheme="majorHAnsi" w:hAnsiTheme="majorHAnsi" w:cstheme="majorHAnsi"/>
          <w:b/>
          <w:color w:val="222222"/>
          <w:sz w:val="32"/>
          <w:szCs w:val="32"/>
        </w:rPr>
        <w:t>S</w:t>
      </w:r>
      <w:r w:rsidRPr="00612EFF">
        <w:rPr>
          <w:rFonts w:asciiTheme="majorHAnsi" w:hAnsiTheme="majorHAnsi" w:cstheme="majorHAnsi"/>
          <w:b/>
          <w:color w:val="222222"/>
          <w:sz w:val="32"/>
          <w:szCs w:val="32"/>
        </w:rPr>
        <w:t>tudent ID number</w:t>
      </w:r>
      <w:r w:rsidRPr="00194F69">
        <w:rPr>
          <w:rFonts w:asciiTheme="majorHAnsi" w:hAnsiTheme="majorHAnsi" w:cstheme="majorHAnsi"/>
          <w:b/>
          <w:color w:val="222222"/>
          <w:sz w:val="32"/>
          <w:szCs w:val="32"/>
        </w:rPr>
        <w:t xml:space="preserve">: </w:t>
      </w:r>
      <w:r w:rsidR="00864AF3" w:rsidRPr="00864AF3">
        <w:rPr>
          <w:rFonts w:asciiTheme="majorHAnsi" w:hAnsiTheme="majorHAnsi" w:cstheme="majorHAnsi"/>
          <w:b/>
          <w:color w:val="222222"/>
          <w:sz w:val="32"/>
          <w:szCs w:val="32"/>
        </w:rPr>
        <w:t>2235641</w:t>
      </w:r>
    </w:p>
    <w:p w14:paraId="7630EA7A" w14:textId="6D67E64C" w:rsidR="00604B96" w:rsidRPr="00612EFF" w:rsidRDefault="00604B96" w:rsidP="00604B96">
      <w:pPr>
        <w:spacing w:line="240" w:lineRule="auto"/>
        <w:jc w:val="center"/>
        <w:rPr>
          <w:rFonts w:asciiTheme="majorHAnsi" w:hAnsiTheme="majorHAnsi" w:cstheme="majorHAnsi"/>
          <w:b/>
          <w:sz w:val="32"/>
          <w:szCs w:val="32"/>
        </w:rPr>
      </w:pPr>
      <w:r w:rsidRPr="00194F69">
        <w:rPr>
          <w:rFonts w:asciiTheme="majorHAnsi" w:hAnsiTheme="majorHAnsi" w:cstheme="majorHAnsi"/>
          <w:b/>
          <w:color w:val="222222"/>
          <w:sz w:val="32"/>
          <w:szCs w:val="32"/>
        </w:rPr>
        <w:t>L</w:t>
      </w:r>
      <w:r w:rsidRPr="00612EFF">
        <w:rPr>
          <w:rFonts w:asciiTheme="majorHAnsi" w:hAnsiTheme="majorHAnsi" w:cstheme="majorHAnsi"/>
          <w:b/>
          <w:color w:val="222222"/>
          <w:sz w:val="32"/>
          <w:szCs w:val="32"/>
        </w:rPr>
        <w:t>ecturer’s name</w:t>
      </w:r>
      <w:r w:rsidRPr="00194F69">
        <w:rPr>
          <w:rFonts w:asciiTheme="majorHAnsi" w:hAnsiTheme="majorHAnsi" w:cstheme="majorHAnsi"/>
          <w:b/>
          <w:color w:val="222222"/>
          <w:sz w:val="32"/>
          <w:szCs w:val="32"/>
        </w:rPr>
        <w:t xml:space="preserve">: </w:t>
      </w:r>
      <w:r w:rsidR="000C2B8F">
        <w:rPr>
          <w:rFonts w:asciiTheme="majorHAnsi" w:hAnsiTheme="majorHAnsi" w:cstheme="majorHAnsi"/>
          <w:b/>
          <w:color w:val="222222"/>
          <w:sz w:val="32"/>
          <w:szCs w:val="32"/>
        </w:rPr>
        <w:t>Huw Thomas</w:t>
      </w:r>
    </w:p>
    <w:p w14:paraId="4DA039AA" w14:textId="75A0CDE6" w:rsidR="00604B96" w:rsidRPr="00612EFF" w:rsidRDefault="00604B96" w:rsidP="00604B96">
      <w:pPr>
        <w:shd w:val="clear" w:color="auto" w:fill="FFFFFF"/>
        <w:spacing w:before="100" w:beforeAutospacing="1" w:after="100" w:afterAutospacing="1" w:line="240" w:lineRule="auto"/>
        <w:ind w:left="360"/>
        <w:jc w:val="center"/>
        <w:rPr>
          <w:rFonts w:asciiTheme="majorHAnsi" w:hAnsiTheme="majorHAnsi" w:cstheme="majorHAnsi"/>
          <w:b/>
          <w:color w:val="222222"/>
          <w:sz w:val="32"/>
          <w:szCs w:val="32"/>
        </w:rPr>
      </w:pPr>
      <w:r w:rsidRPr="00612EFF">
        <w:rPr>
          <w:rFonts w:asciiTheme="majorHAnsi" w:hAnsiTheme="majorHAnsi" w:cstheme="majorHAnsi"/>
          <w:b/>
          <w:color w:val="222222"/>
          <w:sz w:val="32"/>
          <w:szCs w:val="32"/>
        </w:rPr>
        <w:t>Word Count</w:t>
      </w:r>
      <w:r w:rsidRPr="00194F69">
        <w:rPr>
          <w:rFonts w:asciiTheme="majorHAnsi" w:hAnsiTheme="majorHAnsi" w:cstheme="majorHAnsi"/>
          <w:b/>
          <w:color w:val="222222"/>
          <w:sz w:val="32"/>
          <w:szCs w:val="32"/>
        </w:rPr>
        <w:t>:</w:t>
      </w:r>
      <w:r w:rsidR="002341DA">
        <w:rPr>
          <w:rFonts w:asciiTheme="majorHAnsi" w:hAnsiTheme="majorHAnsi" w:cstheme="majorHAnsi"/>
          <w:b/>
          <w:color w:val="222222"/>
          <w:sz w:val="32"/>
          <w:szCs w:val="32"/>
        </w:rPr>
        <w:t xml:space="preserve"> </w:t>
      </w:r>
      <w:r w:rsidRPr="00194F69">
        <w:rPr>
          <w:rFonts w:asciiTheme="majorHAnsi" w:hAnsiTheme="majorHAnsi" w:cstheme="majorHAnsi"/>
          <w:b/>
          <w:color w:val="222222"/>
          <w:sz w:val="32"/>
          <w:szCs w:val="32"/>
        </w:rPr>
        <w:t>1</w:t>
      </w:r>
      <w:r>
        <w:rPr>
          <w:rFonts w:asciiTheme="majorHAnsi" w:hAnsiTheme="majorHAnsi" w:cstheme="majorHAnsi"/>
          <w:b/>
          <w:color w:val="222222"/>
          <w:sz w:val="32"/>
          <w:szCs w:val="32"/>
        </w:rPr>
        <w:t>603</w:t>
      </w:r>
    </w:p>
    <w:p w14:paraId="189BE6EA" w14:textId="77777777" w:rsidR="00430FE8" w:rsidRDefault="00430FE8">
      <w:pPr>
        <w:spacing w:before="240" w:after="240"/>
        <w:jc w:val="center"/>
        <w:rPr>
          <w:b/>
          <w:i/>
          <w:lang w:val="en-GB"/>
        </w:rPr>
      </w:pPr>
    </w:p>
    <w:p w14:paraId="53C3133A" w14:textId="40BE96FE" w:rsidR="000D2389" w:rsidRPr="006C5A9E" w:rsidRDefault="001D6313">
      <w:pPr>
        <w:spacing w:before="240" w:after="240"/>
        <w:jc w:val="center"/>
        <w:rPr>
          <w:b/>
          <w:i/>
          <w:lang w:val="en-GB"/>
        </w:rPr>
      </w:pPr>
      <w:r w:rsidRPr="006C5A9E">
        <w:rPr>
          <w:lang w:val="en-GB"/>
        </w:rPr>
        <w:br w:type="page"/>
      </w:r>
    </w:p>
    <w:p w14:paraId="53C3133B" w14:textId="77777777" w:rsidR="000D2389" w:rsidRPr="006C5A9E" w:rsidRDefault="001D6313">
      <w:pPr>
        <w:pStyle w:val="Heading1"/>
        <w:rPr>
          <w:lang w:val="en-GB"/>
        </w:rPr>
      </w:pPr>
      <w:bookmarkStart w:id="6" w:name="_b0823mtn4lfm" w:colFirst="0" w:colLast="0"/>
      <w:bookmarkEnd w:id="6"/>
      <w:r w:rsidRPr="006C5A9E">
        <w:rPr>
          <w:lang w:val="en-GB"/>
        </w:rPr>
        <w:lastRenderedPageBreak/>
        <w:t xml:space="preserve">Introduction </w:t>
      </w:r>
    </w:p>
    <w:p w14:paraId="53C3133C" w14:textId="77777777" w:rsidR="000D2389" w:rsidRPr="006C5A9E" w:rsidRDefault="001D6313">
      <w:pPr>
        <w:rPr>
          <w:lang w:val="en-GB"/>
        </w:rPr>
      </w:pPr>
      <w:r w:rsidRPr="006C5A9E">
        <w:rPr>
          <w:lang w:val="en-GB"/>
        </w:rPr>
        <w:t xml:space="preserve">The assignment focused on comparing the organisational structure of Six Senses and Holiday Inn, which offer better hospital services to their consumers. The application of SWOT and PESTLE analysis guides </w:t>
      </w:r>
      <w:r w:rsidR="00697906" w:rsidRPr="006C5A9E">
        <w:rPr>
          <w:lang w:val="en-GB"/>
        </w:rPr>
        <w:t>understanding the external examination and points</w:t>
      </w:r>
      <w:r w:rsidRPr="006C5A9E">
        <w:rPr>
          <w:lang w:val="en-GB"/>
        </w:rPr>
        <w:t xml:space="preserve"> out strength and weakness to determine the impact of marketing strategies. Moreover, the marketing mix assists in defining different strategies to promote their services and enhance the operating services. This assignment also discussed the strategic approach of both hotels in the marketing process to get better results in the future aspect. This factor helps to define the influence of the contemporary issues that affected the hospitality market and its marketing approach towards consumers.</w:t>
      </w:r>
    </w:p>
    <w:p w14:paraId="53C3133D" w14:textId="77777777" w:rsidR="000D2389" w:rsidRDefault="001D6313">
      <w:pPr>
        <w:pStyle w:val="Heading1"/>
        <w:rPr>
          <w:lang w:val="en-GB"/>
        </w:rPr>
      </w:pPr>
      <w:bookmarkStart w:id="7" w:name="_wcb2a7j9m6cv" w:colFirst="0" w:colLast="0"/>
      <w:bookmarkEnd w:id="7"/>
      <w:r w:rsidRPr="006C5A9E">
        <w:rPr>
          <w:lang w:val="en-GB"/>
        </w:rPr>
        <w:t xml:space="preserve">Main discussion </w:t>
      </w:r>
    </w:p>
    <w:p w14:paraId="73B744B9" w14:textId="77777777" w:rsidR="00907FF9" w:rsidRPr="00907FF9" w:rsidRDefault="00907FF9" w:rsidP="00907FF9">
      <w:pPr>
        <w:rPr>
          <w:lang w:val="en-GB"/>
        </w:rPr>
      </w:pPr>
    </w:p>
    <w:p w14:paraId="53C3133E" w14:textId="77777777" w:rsidR="000D2389" w:rsidRDefault="001D6313">
      <w:pPr>
        <w:pStyle w:val="Heading1"/>
        <w:rPr>
          <w:lang w:val="en-GB"/>
        </w:rPr>
      </w:pPr>
      <w:bookmarkStart w:id="8" w:name="_3bvhwndr7spp" w:colFirst="0" w:colLast="0"/>
      <w:bookmarkEnd w:id="8"/>
      <w:r w:rsidRPr="006C5A9E">
        <w:rPr>
          <w:lang w:val="en-GB"/>
        </w:rPr>
        <w:t xml:space="preserve">Situational analysis </w:t>
      </w:r>
    </w:p>
    <w:p w14:paraId="0E73F6B8" w14:textId="77777777" w:rsidR="00907FF9" w:rsidRPr="00907FF9" w:rsidRDefault="00907FF9" w:rsidP="00907FF9">
      <w:pPr>
        <w:rPr>
          <w:lang w:val="en-GB"/>
        </w:rPr>
      </w:pPr>
    </w:p>
    <w:p w14:paraId="53C3133F" w14:textId="77777777" w:rsidR="000D2389" w:rsidRDefault="001D6313">
      <w:pPr>
        <w:pStyle w:val="Heading1"/>
        <w:rPr>
          <w:i/>
          <w:lang w:val="en-GB"/>
        </w:rPr>
      </w:pPr>
      <w:bookmarkStart w:id="9" w:name="_q7giqkx2rdp" w:colFirst="0" w:colLast="0"/>
      <w:bookmarkEnd w:id="9"/>
      <w:r w:rsidRPr="006C5A9E">
        <w:rPr>
          <w:i/>
          <w:lang w:val="en-GB"/>
        </w:rPr>
        <w:t xml:space="preserve">SWOT for Six Senses </w:t>
      </w:r>
    </w:p>
    <w:p w14:paraId="12FE3B28" w14:textId="77777777" w:rsidR="00FA681F" w:rsidRPr="006C5A9E" w:rsidRDefault="00FA681F" w:rsidP="00FA681F">
      <w:pPr>
        <w:widowControl w:val="0"/>
        <w:pBdr>
          <w:top w:val="nil"/>
          <w:left w:val="nil"/>
          <w:bottom w:val="nil"/>
          <w:right w:val="nil"/>
          <w:between w:val="nil"/>
        </w:pBdr>
        <w:rPr>
          <w:lang w:val="en-GB"/>
        </w:rPr>
      </w:pPr>
      <w:r w:rsidRPr="006C5A9E">
        <w:rPr>
          <w:b/>
          <w:lang w:val="en-GB"/>
        </w:rPr>
        <w:t>Strength</w:t>
      </w:r>
      <w:r w:rsidRPr="006C5A9E">
        <w:rPr>
          <w:lang w:val="en-GB"/>
        </w:rPr>
        <w:t xml:space="preserve"> </w:t>
      </w:r>
    </w:p>
    <w:p w14:paraId="6735B8C5" w14:textId="3E301BFD" w:rsidR="00FA681F" w:rsidRDefault="00FA681F" w:rsidP="00FA681F">
      <w:pPr>
        <w:rPr>
          <w:lang w:val="en-GB"/>
        </w:rPr>
      </w:pPr>
      <w:r w:rsidRPr="006C5A9E">
        <w:rPr>
          <w:lang w:val="en-GB"/>
        </w:rPr>
        <w:t>The operating process of the Six Senses Group open their hotel and resorts in remote areas and help local suppliers.</w:t>
      </w:r>
    </w:p>
    <w:p w14:paraId="5B9D3AF9" w14:textId="77777777" w:rsidR="00FA681F" w:rsidRPr="006C5A9E" w:rsidRDefault="00FA681F" w:rsidP="00FA681F">
      <w:pPr>
        <w:widowControl w:val="0"/>
        <w:pBdr>
          <w:top w:val="nil"/>
          <w:left w:val="nil"/>
          <w:bottom w:val="nil"/>
          <w:right w:val="nil"/>
          <w:between w:val="nil"/>
        </w:pBdr>
        <w:rPr>
          <w:b/>
          <w:lang w:val="en-GB"/>
        </w:rPr>
      </w:pPr>
      <w:r w:rsidRPr="006C5A9E">
        <w:rPr>
          <w:b/>
          <w:lang w:val="en-GB"/>
        </w:rPr>
        <w:t>Opportunity</w:t>
      </w:r>
    </w:p>
    <w:p w14:paraId="32755DD3" w14:textId="39EC3BB3" w:rsidR="00FA681F" w:rsidRDefault="00FA681F" w:rsidP="00FA681F">
      <w:pPr>
        <w:rPr>
          <w:lang w:val="en-GB"/>
        </w:rPr>
      </w:pPr>
      <w:r w:rsidRPr="006C5A9E">
        <w:rPr>
          <w:lang w:val="en-GB"/>
        </w:rPr>
        <w:t>The utilisation of the digital marketing process assists to gain new leads for expanding the operating channel effectively (</w:t>
      </w:r>
      <w:r w:rsidRPr="006C5A9E">
        <w:rPr>
          <w:color w:val="222222"/>
          <w:highlight w:val="white"/>
          <w:lang w:val="en-GB"/>
        </w:rPr>
        <w:t>Wood, 2020, p.140)</w:t>
      </w:r>
      <w:r w:rsidRPr="006C5A9E">
        <w:rPr>
          <w:lang w:val="en-GB"/>
        </w:rPr>
        <w:t>.</w:t>
      </w:r>
    </w:p>
    <w:p w14:paraId="160481B6" w14:textId="77777777" w:rsidR="00FA681F" w:rsidRPr="006C5A9E" w:rsidRDefault="00FA681F" w:rsidP="00FA681F">
      <w:pPr>
        <w:widowControl w:val="0"/>
        <w:pBdr>
          <w:top w:val="nil"/>
          <w:left w:val="nil"/>
          <w:bottom w:val="nil"/>
          <w:right w:val="nil"/>
          <w:between w:val="nil"/>
        </w:pBdr>
        <w:rPr>
          <w:b/>
          <w:lang w:val="en-GB"/>
        </w:rPr>
      </w:pPr>
      <w:r w:rsidRPr="006C5A9E">
        <w:rPr>
          <w:b/>
          <w:lang w:val="en-GB"/>
        </w:rPr>
        <w:t xml:space="preserve">Weakness </w:t>
      </w:r>
    </w:p>
    <w:p w14:paraId="10ED61CC" w14:textId="45F0EBDF" w:rsidR="00FA681F" w:rsidRDefault="00FA681F" w:rsidP="00FA681F">
      <w:pPr>
        <w:rPr>
          <w:lang w:val="en-GB"/>
        </w:rPr>
      </w:pPr>
      <w:r w:rsidRPr="006C5A9E">
        <w:rPr>
          <w:lang w:val="en-GB"/>
        </w:rPr>
        <w:t>The marketing process of Six Senses faces difficulty due to government policy changes and limited distribution channels.</w:t>
      </w:r>
    </w:p>
    <w:p w14:paraId="7AEAD4F6" w14:textId="77777777" w:rsidR="003A6DD8" w:rsidRPr="006C5A9E" w:rsidRDefault="003A6DD8" w:rsidP="003A6DD8">
      <w:pPr>
        <w:widowControl w:val="0"/>
        <w:pBdr>
          <w:top w:val="nil"/>
          <w:left w:val="nil"/>
          <w:bottom w:val="nil"/>
          <w:right w:val="nil"/>
          <w:between w:val="nil"/>
        </w:pBdr>
        <w:rPr>
          <w:b/>
          <w:lang w:val="en-GB"/>
        </w:rPr>
      </w:pPr>
      <w:r w:rsidRPr="006C5A9E">
        <w:rPr>
          <w:b/>
          <w:lang w:val="en-GB"/>
        </w:rPr>
        <w:t xml:space="preserve">Threat </w:t>
      </w:r>
    </w:p>
    <w:p w14:paraId="59B99596" w14:textId="1DF8D8A8" w:rsidR="00FA681F" w:rsidRDefault="003A6DD8" w:rsidP="003A6DD8">
      <w:pPr>
        <w:rPr>
          <w:lang w:val="en-GB"/>
        </w:rPr>
      </w:pPr>
      <w:r w:rsidRPr="006C5A9E">
        <w:rPr>
          <w:lang w:val="en-GB"/>
        </w:rPr>
        <w:t>The presence of other hospitality firms indicates the offering of unique services at a standard price rate.</w:t>
      </w:r>
    </w:p>
    <w:p w14:paraId="580EB19C" w14:textId="77777777" w:rsidR="00FA681F" w:rsidRPr="00FA681F" w:rsidRDefault="00FA681F" w:rsidP="00FA681F">
      <w:pPr>
        <w:rPr>
          <w:lang w:val="en-GB"/>
        </w:rPr>
      </w:pPr>
    </w:p>
    <w:p w14:paraId="53C3134A" w14:textId="77777777" w:rsidR="000D2389" w:rsidRPr="006C5A9E" w:rsidRDefault="000D2389">
      <w:pPr>
        <w:pStyle w:val="Heading1"/>
        <w:rPr>
          <w:i/>
          <w:lang w:val="en-GB"/>
        </w:rPr>
      </w:pPr>
      <w:bookmarkStart w:id="10" w:name="_xihgt33xxv2x" w:colFirst="0" w:colLast="0"/>
      <w:bookmarkEnd w:id="10"/>
    </w:p>
    <w:p w14:paraId="53C3134B" w14:textId="77777777" w:rsidR="000D2389" w:rsidRDefault="001D6313">
      <w:pPr>
        <w:pStyle w:val="Heading1"/>
        <w:rPr>
          <w:i/>
          <w:lang w:val="en-GB"/>
        </w:rPr>
      </w:pPr>
      <w:bookmarkStart w:id="11" w:name="_917x695lroaa" w:colFirst="0" w:colLast="0"/>
      <w:bookmarkEnd w:id="11"/>
      <w:r w:rsidRPr="006C5A9E">
        <w:rPr>
          <w:i/>
          <w:lang w:val="en-GB"/>
        </w:rPr>
        <w:t>SWOT for Holiday Inn</w:t>
      </w:r>
    </w:p>
    <w:p w14:paraId="23E73C5C" w14:textId="77777777" w:rsidR="003A6DD8" w:rsidRPr="006C5A9E" w:rsidRDefault="003A6DD8" w:rsidP="003A6DD8">
      <w:pPr>
        <w:widowControl w:val="0"/>
        <w:pBdr>
          <w:top w:val="nil"/>
          <w:left w:val="nil"/>
          <w:bottom w:val="nil"/>
          <w:right w:val="nil"/>
          <w:between w:val="nil"/>
        </w:pBdr>
        <w:rPr>
          <w:b/>
          <w:lang w:val="en-GB"/>
        </w:rPr>
      </w:pPr>
      <w:r w:rsidRPr="006C5A9E">
        <w:rPr>
          <w:b/>
          <w:lang w:val="en-GB"/>
        </w:rPr>
        <w:t>Strength</w:t>
      </w:r>
    </w:p>
    <w:p w14:paraId="7903497E" w14:textId="77777777" w:rsidR="003A6DD8" w:rsidRDefault="003A6DD8" w:rsidP="003A6DD8">
      <w:pPr>
        <w:widowControl w:val="0"/>
        <w:pBdr>
          <w:top w:val="nil"/>
          <w:left w:val="nil"/>
          <w:bottom w:val="nil"/>
          <w:right w:val="nil"/>
          <w:between w:val="nil"/>
        </w:pBdr>
        <w:rPr>
          <w:lang w:val="en-GB"/>
        </w:rPr>
      </w:pPr>
      <w:r w:rsidRPr="006C5A9E">
        <w:rPr>
          <w:lang w:val="en-GB"/>
        </w:rPr>
        <w:t xml:space="preserve">The hospitality service helps to modify the services in dining, gym areas, pools and other hotel amenities with their upcoming stay.  </w:t>
      </w:r>
    </w:p>
    <w:p w14:paraId="7B3853F0" w14:textId="77777777" w:rsidR="00E636AA" w:rsidRDefault="00E636AA" w:rsidP="003A6DD8">
      <w:pPr>
        <w:widowControl w:val="0"/>
        <w:pBdr>
          <w:top w:val="nil"/>
          <w:left w:val="nil"/>
          <w:bottom w:val="nil"/>
          <w:right w:val="nil"/>
          <w:between w:val="nil"/>
        </w:pBdr>
        <w:rPr>
          <w:b/>
          <w:lang w:val="en-GB"/>
        </w:rPr>
      </w:pPr>
    </w:p>
    <w:p w14:paraId="7FFBEC12" w14:textId="77777777" w:rsidR="00E636AA" w:rsidRDefault="00E636AA" w:rsidP="003A6DD8">
      <w:pPr>
        <w:widowControl w:val="0"/>
        <w:pBdr>
          <w:top w:val="nil"/>
          <w:left w:val="nil"/>
          <w:bottom w:val="nil"/>
          <w:right w:val="nil"/>
          <w:between w:val="nil"/>
        </w:pBdr>
        <w:rPr>
          <w:b/>
          <w:lang w:val="en-GB"/>
        </w:rPr>
      </w:pPr>
    </w:p>
    <w:p w14:paraId="539BD1F9" w14:textId="77777777" w:rsidR="00E636AA" w:rsidRDefault="00E636AA" w:rsidP="003A6DD8">
      <w:pPr>
        <w:widowControl w:val="0"/>
        <w:pBdr>
          <w:top w:val="nil"/>
          <w:left w:val="nil"/>
          <w:bottom w:val="nil"/>
          <w:right w:val="nil"/>
          <w:between w:val="nil"/>
        </w:pBdr>
        <w:rPr>
          <w:b/>
          <w:lang w:val="en-GB"/>
        </w:rPr>
      </w:pPr>
    </w:p>
    <w:p w14:paraId="39A45BC4" w14:textId="7E9C775B" w:rsidR="003A6DD8" w:rsidRPr="006C5A9E" w:rsidRDefault="003A6DD8" w:rsidP="003A6DD8">
      <w:pPr>
        <w:widowControl w:val="0"/>
        <w:pBdr>
          <w:top w:val="nil"/>
          <w:left w:val="nil"/>
          <w:bottom w:val="nil"/>
          <w:right w:val="nil"/>
          <w:between w:val="nil"/>
        </w:pBdr>
        <w:rPr>
          <w:lang w:val="en-GB"/>
        </w:rPr>
      </w:pPr>
      <w:r w:rsidRPr="006C5A9E">
        <w:rPr>
          <w:b/>
          <w:lang w:val="en-GB"/>
        </w:rPr>
        <w:t>Opportunity</w:t>
      </w:r>
      <w:r w:rsidRPr="006C5A9E">
        <w:rPr>
          <w:lang w:val="en-GB"/>
        </w:rPr>
        <w:t xml:space="preserve"> </w:t>
      </w:r>
    </w:p>
    <w:p w14:paraId="7CFE0F78" w14:textId="71613AB4" w:rsidR="003A6DD8" w:rsidRDefault="003A6DD8" w:rsidP="003A6DD8">
      <w:pPr>
        <w:widowControl w:val="0"/>
        <w:pBdr>
          <w:top w:val="nil"/>
          <w:left w:val="nil"/>
          <w:bottom w:val="nil"/>
          <w:right w:val="nil"/>
          <w:between w:val="nil"/>
        </w:pBdr>
        <w:rPr>
          <w:lang w:val="en-GB"/>
        </w:rPr>
      </w:pPr>
      <w:r w:rsidRPr="006C5A9E">
        <w:rPr>
          <w:lang w:val="en-GB"/>
        </w:rPr>
        <w:t xml:space="preserve">Based on the view of </w:t>
      </w:r>
      <w:proofErr w:type="spellStart"/>
      <w:r w:rsidRPr="006C5A9E">
        <w:rPr>
          <w:color w:val="222222"/>
          <w:highlight w:val="white"/>
          <w:lang w:val="en-GB"/>
        </w:rPr>
        <w:t>Alnawas</w:t>
      </w:r>
      <w:proofErr w:type="spellEnd"/>
      <w:r w:rsidRPr="006C5A9E">
        <w:rPr>
          <w:color w:val="222222"/>
          <w:highlight w:val="white"/>
          <w:lang w:val="en-GB"/>
        </w:rPr>
        <w:t xml:space="preserve"> and Hemsley-Brown, (2019), </w:t>
      </w:r>
      <w:r w:rsidRPr="006C5A9E">
        <w:rPr>
          <w:lang w:val="en-GB"/>
        </w:rPr>
        <w:t>exploring new markets assists in developing new plans according to the local environment and gets investment through a franchise program.</w:t>
      </w:r>
    </w:p>
    <w:p w14:paraId="468C565D" w14:textId="77777777" w:rsidR="00E636AA" w:rsidRPr="006C5A9E" w:rsidRDefault="00E636AA" w:rsidP="00E636AA">
      <w:pPr>
        <w:widowControl w:val="0"/>
        <w:pBdr>
          <w:top w:val="nil"/>
          <w:left w:val="nil"/>
          <w:bottom w:val="nil"/>
          <w:right w:val="nil"/>
          <w:between w:val="nil"/>
        </w:pBdr>
        <w:rPr>
          <w:b/>
          <w:lang w:val="en-GB"/>
        </w:rPr>
      </w:pPr>
      <w:r w:rsidRPr="006C5A9E">
        <w:rPr>
          <w:b/>
          <w:lang w:val="en-GB"/>
        </w:rPr>
        <w:t xml:space="preserve">Weakness </w:t>
      </w:r>
    </w:p>
    <w:p w14:paraId="7589E7BE" w14:textId="10DA0ED2" w:rsidR="00E636AA" w:rsidRDefault="00E636AA" w:rsidP="00E636AA">
      <w:pPr>
        <w:widowControl w:val="0"/>
        <w:pBdr>
          <w:top w:val="nil"/>
          <w:left w:val="nil"/>
          <w:bottom w:val="nil"/>
          <w:right w:val="nil"/>
          <w:between w:val="nil"/>
        </w:pBdr>
        <w:rPr>
          <w:lang w:val="en-GB"/>
        </w:rPr>
      </w:pPr>
      <w:r w:rsidRPr="006C5A9E">
        <w:rPr>
          <w:lang w:val="en-GB"/>
        </w:rPr>
        <w:t>The vulnerability in the security system reflects that the guest’s information is stolen and increases IT security challenges and hygiene maintenance issues.</w:t>
      </w:r>
    </w:p>
    <w:p w14:paraId="270EBCA5" w14:textId="77777777" w:rsidR="00E636AA" w:rsidRPr="006C5A9E" w:rsidRDefault="00E636AA" w:rsidP="00E636AA">
      <w:pPr>
        <w:widowControl w:val="0"/>
        <w:pBdr>
          <w:top w:val="nil"/>
          <w:left w:val="nil"/>
          <w:bottom w:val="nil"/>
          <w:right w:val="nil"/>
          <w:between w:val="nil"/>
        </w:pBdr>
        <w:rPr>
          <w:lang w:val="en-GB"/>
        </w:rPr>
      </w:pPr>
      <w:r w:rsidRPr="006C5A9E">
        <w:rPr>
          <w:b/>
          <w:lang w:val="en-GB"/>
        </w:rPr>
        <w:t>Threat</w:t>
      </w:r>
      <w:r w:rsidRPr="006C5A9E">
        <w:rPr>
          <w:lang w:val="en-GB"/>
        </w:rPr>
        <w:t xml:space="preserve"> </w:t>
      </w:r>
    </w:p>
    <w:p w14:paraId="5BB6ABBF" w14:textId="7B67BB70" w:rsidR="00E636AA" w:rsidRPr="006C5A9E" w:rsidRDefault="00E636AA" w:rsidP="00E636AA">
      <w:pPr>
        <w:widowControl w:val="0"/>
        <w:pBdr>
          <w:top w:val="nil"/>
          <w:left w:val="nil"/>
          <w:bottom w:val="nil"/>
          <w:right w:val="nil"/>
          <w:between w:val="nil"/>
        </w:pBdr>
        <w:rPr>
          <w:lang w:val="en-GB"/>
        </w:rPr>
      </w:pPr>
      <w:r w:rsidRPr="006C5A9E">
        <w:rPr>
          <w:lang w:val="en-GB"/>
        </w:rPr>
        <w:t>The hospitality service of Holiday Inn faced difficulty in managing their budget plan for offering amenities to their customer.</w:t>
      </w:r>
    </w:p>
    <w:p w14:paraId="743B598C" w14:textId="77777777" w:rsidR="003A6DD8" w:rsidRPr="003A6DD8" w:rsidRDefault="003A6DD8" w:rsidP="003A6DD8">
      <w:pPr>
        <w:rPr>
          <w:lang w:val="en-GB"/>
        </w:rPr>
      </w:pPr>
    </w:p>
    <w:p w14:paraId="53C3134C" w14:textId="77777777" w:rsidR="000D2389" w:rsidRPr="006C5A9E" w:rsidRDefault="000D2389">
      <w:pPr>
        <w:rPr>
          <w:lang w:val="en-GB"/>
        </w:rPr>
      </w:pPr>
    </w:p>
    <w:p w14:paraId="53C31358" w14:textId="77777777" w:rsidR="000D2389" w:rsidRPr="006C5A9E" w:rsidRDefault="000D2389">
      <w:pPr>
        <w:rPr>
          <w:lang w:val="en-GB"/>
        </w:rPr>
      </w:pPr>
    </w:p>
    <w:p w14:paraId="53C31359" w14:textId="77777777" w:rsidR="000D2389" w:rsidRPr="006C5A9E" w:rsidRDefault="000D2389">
      <w:pPr>
        <w:rPr>
          <w:lang w:val="en-GB"/>
        </w:rPr>
      </w:pPr>
    </w:p>
    <w:p w14:paraId="53C3135A" w14:textId="440E83C8" w:rsidR="000D2389" w:rsidRPr="006C5A9E" w:rsidRDefault="001D6313">
      <w:pPr>
        <w:pStyle w:val="Heading1"/>
        <w:rPr>
          <w:lang w:val="en-GB"/>
        </w:rPr>
      </w:pPr>
      <w:bookmarkStart w:id="12" w:name="_zf27aojbh7nz" w:colFirst="0" w:colLast="0"/>
      <w:bookmarkEnd w:id="12"/>
      <w:r w:rsidRPr="006C5A9E">
        <w:rPr>
          <w:i/>
          <w:lang w:val="en-GB"/>
        </w:rPr>
        <w:t xml:space="preserve">PESTLE </w:t>
      </w:r>
      <w:r w:rsidR="007B309D">
        <w:rPr>
          <w:i/>
          <w:lang w:val="en-GB"/>
        </w:rPr>
        <w:t xml:space="preserve">Analysis: </w:t>
      </w:r>
    </w:p>
    <w:p w14:paraId="32C838DB" w14:textId="77777777" w:rsidR="007B309D" w:rsidRPr="0028237A" w:rsidRDefault="007B309D" w:rsidP="007B309D">
      <w:pPr>
        <w:rPr>
          <w:b/>
          <w:bCs/>
        </w:rPr>
      </w:pPr>
      <w:r w:rsidRPr="0028237A">
        <w:rPr>
          <w:b/>
          <w:bCs/>
        </w:rPr>
        <w:t>Factor</w:t>
      </w:r>
      <w:r>
        <w:rPr>
          <w:b/>
          <w:bCs/>
        </w:rPr>
        <w:t>s:</w:t>
      </w:r>
      <w:r w:rsidRPr="0028237A">
        <w:rPr>
          <w:b/>
          <w:bCs/>
        </w:rPr>
        <w:t xml:space="preserve"> </w:t>
      </w:r>
      <w:r w:rsidRPr="0028237A">
        <w:rPr>
          <w:b/>
          <w:bCs/>
        </w:rPr>
        <w:tab/>
      </w:r>
    </w:p>
    <w:p w14:paraId="463A0618" w14:textId="77777777" w:rsidR="007B309D" w:rsidRDefault="007B309D" w:rsidP="007B309D"/>
    <w:p w14:paraId="3B08AD12" w14:textId="77777777" w:rsidR="007B309D" w:rsidRPr="009B75F2" w:rsidRDefault="007B309D" w:rsidP="007B309D">
      <w:pPr>
        <w:widowControl w:val="0"/>
        <w:pBdr>
          <w:top w:val="nil"/>
          <w:left w:val="nil"/>
          <w:bottom w:val="nil"/>
          <w:right w:val="nil"/>
          <w:between w:val="nil"/>
        </w:pBdr>
        <w:rPr>
          <w:b/>
          <w:bCs/>
          <w:u w:val="single"/>
        </w:rPr>
      </w:pPr>
      <w:r w:rsidRPr="009B75F2">
        <w:rPr>
          <w:b/>
          <w:bCs/>
          <w:u w:val="single"/>
        </w:rPr>
        <w:t xml:space="preserve">Political         </w:t>
      </w:r>
    </w:p>
    <w:p w14:paraId="56E46A06" w14:textId="77777777" w:rsidR="007B309D" w:rsidRPr="006C5A9E" w:rsidRDefault="007B309D" w:rsidP="007B309D">
      <w:pPr>
        <w:pStyle w:val="ListParagraph"/>
        <w:widowControl w:val="0"/>
        <w:numPr>
          <w:ilvl w:val="0"/>
          <w:numId w:val="7"/>
        </w:numPr>
        <w:pBdr>
          <w:top w:val="nil"/>
          <w:left w:val="nil"/>
          <w:bottom w:val="nil"/>
          <w:right w:val="nil"/>
          <w:between w:val="nil"/>
        </w:pBdr>
        <w:spacing w:after="0" w:line="360" w:lineRule="auto"/>
        <w:jc w:val="both"/>
      </w:pPr>
      <w:r w:rsidRPr="006C5A9E">
        <w:t>The travel restriction due to political instability</w:t>
      </w:r>
    </w:p>
    <w:p w14:paraId="13C443E5" w14:textId="77777777" w:rsidR="007B309D" w:rsidRDefault="007B309D" w:rsidP="007B309D">
      <w:pPr>
        <w:pStyle w:val="ListParagraph"/>
        <w:numPr>
          <w:ilvl w:val="0"/>
          <w:numId w:val="7"/>
        </w:numPr>
      </w:pPr>
      <w:r w:rsidRPr="006C5A9E">
        <w:t>Government interference in tax controlling</w:t>
      </w:r>
    </w:p>
    <w:p w14:paraId="6B6D6841" w14:textId="77777777" w:rsidR="007B309D" w:rsidRDefault="007B309D" w:rsidP="007B309D">
      <w:pPr>
        <w:rPr>
          <w:b/>
          <w:bCs/>
          <w:u w:val="single"/>
        </w:rPr>
      </w:pPr>
      <w:r w:rsidRPr="00445DFD">
        <w:rPr>
          <w:b/>
          <w:bCs/>
          <w:u w:val="single"/>
        </w:rPr>
        <w:t>Economic</w:t>
      </w:r>
    </w:p>
    <w:p w14:paraId="5F456B11" w14:textId="77777777" w:rsidR="007B309D" w:rsidRPr="006C5A9E" w:rsidRDefault="007B309D" w:rsidP="007B309D">
      <w:pPr>
        <w:widowControl w:val="0"/>
        <w:numPr>
          <w:ilvl w:val="0"/>
          <w:numId w:val="8"/>
        </w:numPr>
        <w:pBdr>
          <w:top w:val="nil"/>
          <w:left w:val="nil"/>
          <w:bottom w:val="nil"/>
          <w:right w:val="nil"/>
          <w:between w:val="nil"/>
        </w:pBdr>
        <w:rPr>
          <w:lang w:val="en-GB"/>
        </w:rPr>
      </w:pPr>
      <w:r w:rsidRPr="006C5A9E">
        <w:rPr>
          <w:lang w:val="en-GB"/>
        </w:rPr>
        <w:t>As per the current report, the inflation rate in the UK is 5.7% in March 2023 (ONS, 2023).</w:t>
      </w:r>
    </w:p>
    <w:p w14:paraId="052942EC" w14:textId="77777777" w:rsidR="007B309D" w:rsidRPr="00445DFD" w:rsidRDefault="007B309D" w:rsidP="007B309D">
      <w:pPr>
        <w:pStyle w:val="ListParagraph"/>
        <w:numPr>
          <w:ilvl w:val="0"/>
          <w:numId w:val="8"/>
        </w:numPr>
        <w:jc w:val="both"/>
        <w:rPr>
          <w:b/>
          <w:bCs/>
          <w:u w:val="single"/>
        </w:rPr>
      </w:pPr>
      <w:r w:rsidRPr="006C5A9E">
        <w:t>Consumers are less interested in enjoying the hospitality service in the UK.</w:t>
      </w:r>
    </w:p>
    <w:p w14:paraId="1AF8FFC0" w14:textId="77777777" w:rsidR="007B309D" w:rsidRDefault="007B309D" w:rsidP="007B309D">
      <w:pPr>
        <w:pStyle w:val="ListParagraph"/>
        <w:jc w:val="both"/>
      </w:pPr>
    </w:p>
    <w:p w14:paraId="5D781C13" w14:textId="77777777" w:rsidR="007B309D" w:rsidRDefault="007B309D" w:rsidP="007B309D">
      <w:pPr>
        <w:widowControl w:val="0"/>
        <w:pBdr>
          <w:top w:val="nil"/>
          <w:left w:val="nil"/>
          <w:bottom w:val="nil"/>
          <w:right w:val="nil"/>
          <w:between w:val="nil"/>
        </w:pBdr>
        <w:rPr>
          <w:b/>
          <w:bCs/>
          <w:u w:val="single"/>
        </w:rPr>
      </w:pPr>
      <w:r w:rsidRPr="00445DFD">
        <w:rPr>
          <w:b/>
          <w:bCs/>
          <w:u w:val="single"/>
          <w:lang w:val="en-GB"/>
        </w:rPr>
        <w:t>Social</w:t>
      </w:r>
    </w:p>
    <w:p w14:paraId="63D9EF00" w14:textId="77777777" w:rsidR="007B309D" w:rsidRPr="00445DFD" w:rsidRDefault="007B309D" w:rsidP="007B309D">
      <w:pPr>
        <w:pStyle w:val="ListParagraph"/>
        <w:widowControl w:val="0"/>
        <w:numPr>
          <w:ilvl w:val="0"/>
          <w:numId w:val="9"/>
        </w:numPr>
        <w:pBdr>
          <w:top w:val="nil"/>
          <w:left w:val="nil"/>
          <w:bottom w:val="nil"/>
          <w:right w:val="nil"/>
          <w:between w:val="nil"/>
        </w:pBdr>
        <w:rPr>
          <w:b/>
          <w:bCs/>
          <w:u w:val="single"/>
        </w:rPr>
      </w:pPr>
      <w:r w:rsidRPr="006C5A9E">
        <w:t>Consumer behaviour shows that they are more interested in the cheaper opinion.</w:t>
      </w:r>
    </w:p>
    <w:p w14:paraId="3AB2B4A2" w14:textId="77777777" w:rsidR="007B309D" w:rsidRDefault="007B309D" w:rsidP="007B309D">
      <w:pPr>
        <w:widowControl w:val="0"/>
        <w:pBdr>
          <w:top w:val="nil"/>
          <w:left w:val="nil"/>
          <w:bottom w:val="nil"/>
          <w:right w:val="nil"/>
          <w:between w:val="nil"/>
        </w:pBdr>
        <w:rPr>
          <w:b/>
          <w:bCs/>
          <w:u w:val="single"/>
        </w:rPr>
      </w:pPr>
      <w:r w:rsidRPr="00445DFD">
        <w:rPr>
          <w:b/>
          <w:bCs/>
          <w:u w:val="single"/>
          <w:lang w:val="en-GB"/>
        </w:rPr>
        <w:t>Technology</w:t>
      </w:r>
    </w:p>
    <w:p w14:paraId="74C87853" w14:textId="77777777" w:rsidR="007B309D" w:rsidRPr="006C5A9E" w:rsidRDefault="007B309D" w:rsidP="007B309D">
      <w:pPr>
        <w:pStyle w:val="ListParagraph"/>
        <w:widowControl w:val="0"/>
        <w:numPr>
          <w:ilvl w:val="0"/>
          <w:numId w:val="9"/>
        </w:numPr>
        <w:pBdr>
          <w:top w:val="nil"/>
          <w:left w:val="nil"/>
          <w:bottom w:val="nil"/>
          <w:right w:val="nil"/>
          <w:between w:val="nil"/>
        </w:pBdr>
        <w:spacing w:after="0" w:line="360" w:lineRule="auto"/>
      </w:pPr>
      <w:r w:rsidRPr="006C5A9E">
        <w:t>The hospitality industry utilises its official website and blogs to generate positive awareness among consumers.</w:t>
      </w:r>
    </w:p>
    <w:p w14:paraId="49BD0150" w14:textId="77777777" w:rsidR="007B309D" w:rsidRDefault="007B309D" w:rsidP="007B309D">
      <w:pPr>
        <w:pStyle w:val="ListParagraph"/>
        <w:widowControl w:val="0"/>
        <w:numPr>
          <w:ilvl w:val="0"/>
          <w:numId w:val="9"/>
        </w:numPr>
        <w:pBdr>
          <w:top w:val="nil"/>
          <w:left w:val="nil"/>
          <w:bottom w:val="nil"/>
          <w:right w:val="nil"/>
          <w:between w:val="nil"/>
        </w:pBdr>
        <w:spacing w:after="0" w:line="360" w:lineRule="auto"/>
      </w:pPr>
      <w:r w:rsidRPr="006C5A9E">
        <w:t>The development of a connection with travel websites offers a better approach to the marketing process (</w:t>
      </w:r>
      <w:r w:rsidRPr="00445DFD">
        <w:rPr>
          <w:color w:val="222222"/>
          <w:highlight w:val="white"/>
        </w:rPr>
        <w:t>Ivanov, 2019, p.29)</w:t>
      </w:r>
      <w:r w:rsidRPr="006C5A9E">
        <w:t>.</w:t>
      </w:r>
    </w:p>
    <w:p w14:paraId="72E828F6" w14:textId="77777777" w:rsidR="007B309D" w:rsidRDefault="007B309D" w:rsidP="007B309D">
      <w:pPr>
        <w:widowControl w:val="0"/>
        <w:pBdr>
          <w:top w:val="nil"/>
          <w:left w:val="nil"/>
          <w:bottom w:val="nil"/>
          <w:right w:val="nil"/>
          <w:between w:val="nil"/>
        </w:pBdr>
        <w:rPr>
          <w:b/>
          <w:bCs/>
          <w:u w:val="single"/>
        </w:rPr>
      </w:pPr>
      <w:r w:rsidRPr="008A1F22">
        <w:rPr>
          <w:b/>
          <w:bCs/>
          <w:u w:val="single"/>
          <w:lang w:val="en-GB"/>
        </w:rPr>
        <w:lastRenderedPageBreak/>
        <w:t xml:space="preserve">Legal </w:t>
      </w:r>
    </w:p>
    <w:p w14:paraId="4F784979" w14:textId="77777777" w:rsidR="007B309D" w:rsidRPr="006C5A9E" w:rsidRDefault="007B309D" w:rsidP="007B309D">
      <w:pPr>
        <w:widowControl w:val="0"/>
        <w:numPr>
          <w:ilvl w:val="0"/>
          <w:numId w:val="10"/>
        </w:numPr>
        <w:pBdr>
          <w:top w:val="nil"/>
          <w:left w:val="nil"/>
          <w:bottom w:val="nil"/>
          <w:right w:val="nil"/>
          <w:between w:val="nil"/>
        </w:pBdr>
        <w:rPr>
          <w:lang w:val="en-GB"/>
        </w:rPr>
      </w:pPr>
      <w:r w:rsidRPr="006C5A9E">
        <w:rPr>
          <w:lang w:val="en-GB"/>
        </w:rPr>
        <w:t>The application of the new tax regime increases the price rate of offering hospitality services.</w:t>
      </w:r>
    </w:p>
    <w:p w14:paraId="54A77435" w14:textId="77777777" w:rsidR="007B309D" w:rsidRPr="008A1F22" w:rsidRDefault="007B309D" w:rsidP="007B309D">
      <w:pPr>
        <w:pStyle w:val="ListParagraph"/>
        <w:widowControl w:val="0"/>
        <w:numPr>
          <w:ilvl w:val="0"/>
          <w:numId w:val="10"/>
        </w:numPr>
        <w:pBdr>
          <w:top w:val="nil"/>
          <w:left w:val="nil"/>
          <w:bottom w:val="nil"/>
          <w:right w:val="nil"/>
          <w:between w:val="nil"/>
        </w:pBdr>
        <w:rPr>
          <w:b/>
          <w:bCs/>
          <w:u w:val="single"/>
        </w:rPr>
      </w:pPr>
      <w:r w:rsidRPr="006C5A9E">
        <w:t>The employment agreement assists to focus on the welfare and safety of employees and promotes better services.</w:t>
      </w:r>
    </w:p>
    <w:p w14:paraId="3721F982" w14:textId="77777777" w:rsidR="007B309D" w:rsidRDefault="007B309D" w:rsidP="007B309D">
      <w:pPr>
        <w:widowControl w:val="0"/>
        <w:pBdr>
          <w:top w:val="nil"/>
          <w:left w:val="nil"/>
          <w:bottom w:val="nil"/>
          <w:right w:val="nil"/>
          <w:between w:val="nil"/>
        </w:pBdr>
        <w:rPr>
          <w:b/>
          <w:bCs/>
          <w:u w:val="single"/>
        </w:rPr>
      </w:pPr>
      <w:r w:rsidRPr="008A1F22">
        <w:rPr>
          <w:b/>
          <w:bCs/>
          <w:u w:val="single"/>
          <w:lang w:val="en-GB"/>
        </w:rPr>
        <w:t xml:space="preserve">Environmental </w:t>
      </w:r>
    </w:p>
    <w:p w14:paraId="2D6DCB6A" w14:textId="77777777" w:rsidR="007B309D" w:rsidRPr="006C5A9E" w:rsidRDefault="007B309D" w:rsidP="007B309D">
      <w:pPr>
        <w:widowControl w:val="0"/>
        <w:numPr>
          <w:ilvl w:val="0"/>
          <w:numId w:val="11"/>
        </w:numPr>
        <w:pBdr>
          <w:top w:val="nil"/>
          <w:left w:val="nil"/>
          <w:bottom w:val="nil"/>
          <w:right w:val="nil"/>
          <w:between w:val="nil"/>
        </w:pBdr>
        <w:rPr>
          <w:lang w:val="en-GB"/>
        </w:rPr>
      </w:pPr>
      <w:r w:rsidRPr="006C5A9E">
        <w:rPr>
          <w:lang w:val="en-GB"/>
        </w:rPr>
        <w:t>The operating process of Six Senses invested in the organic garden for getting fundamental ingredients in restaurant and spa treatments (Six senses, 2022).</w:t>
      </w:r>
    </w:p>
    <w:p w14:paraId="68217D85" w14:textId="77777777" w:rsidR="007B309D" w:rsidRPr="008A1F22" w:rsidRDefault="007B309D" w:rsidP="007B309D">
      <w:pPr>
        <w:pStyle w:val="ListParagraph"/>
        <w:widowControl w:val="0"/>
        <w:numPr>
          <w:ilvl w:val="0"/>
          <w:numId w:val="11"/>
        </w:numPr>
        <w:pBdr>
          <w:top w:val="nil"/>
          <w:left w:val="nil"/>
          <w:bottom w:val="nil"/>
          <w:right w:val="nil"/>
          <w:between w:val="nil"/>
        </w:pBdr>
        <w:rPr>
          <w:b/>
          <w:bCs/>
          <w:u w:val="single"/>
        </w:rPr>
      </w:pPr>
      <w:r w:rsidRPr="006C5A9E">
        <w:t>The localisation application assists in personality the property in an eco-friendly way to get better results.</w:t>
      </w:r>
    </w:p>
    <w:p w14:paraId="53C31375" w14:textId="77777777" w:rsidR="000D2389" w:rsidRPr="006C5A9E" w:rsidRDefault="000D2389">
      <w:pPr>
        <w:rPr>
          <w:lang w:val="en-GB"/>
        </w:rPr>
      </w:pPr>
    </w:p>
    <w:p w14:paraId="53C31376" w14:textId="77777777" w:rsidR="000D2389" w:rsidRPr="006C5A9E" w:rsidRDefault="001D6313">
      <w:pPr>
        <w:pStyle w:val="Heading1"/>
        <w:rPr>
          <w:lang w:val="en-GB"/>
        </w:rPr>
      </w:pPr>
      <w:bookmarkStart w:id="13" w:name="_tgcwn7g0b2q0" w:colFirst="0" w:colLast="0"/>
      <w:bookmarkEnd w:id="13"/>
      <w:r w:rsidRPr="006C5A9E">
        <w:rPr>
          <w:lang w:val="en-GB"/>
        </w:rPr>
        <w:t xml:space="preserve">Analysis </w:t>
      </w:r>
    </w:p>
    <w:p w14:paraId="53C31377" w14:textId="77777777" w:rsidR="000D2389" w:rsidRPr="006C5A9E" w:rsidRDefault="001D6313">
      <w:pPr>
        <w:rPr>
          <w:lang w:val="en-GB"/>
        </w:rPr>
      </w:pPr>
      <w:r w:rsidRPr="006C5A9E">
        <w:rPr>
          <w:lang w:val="en-GB"/>
        </w:rPr>
        <w:t xml:space="preserve">The operating process of </w:t>
      </w:r>
      <w:r w:rsidRPr="006C5A9E">
        <w:rPr>
          <w:i/>
          <w:lang w:val="en-GB"/>
        </w:rPr>
        <w:t>Six Senses</w:t>
      </w:r>
      <w:r w:rsidRPr="006C5A9E">
        <w:rPr>
          <w:lang w:val="en-GB"/>
        </w:rPr>
        <w:t xml:space="preserve"> manages the barrier to political instability with the help of government contracts for promoting the overall function and applying the latest technology. This factor helps to develop the service quality in understanding the customer demand for managing the sustainability in the hospitality service to get better outcomes. As per </w:t>
      </w:r>
      <w:r w:rsidRPr="006C5A9E">
        <w:rPr>
          <w:color w:val="222222"/>
          <w:highlight w:val="white"/>
          <w:lang w:val="en-GB"/>
        </w:rPr>
        <w:t xml:space="preserve">Hussain </w:t>
      </w:r>
      <w:r w:rsidRPr="006C5A9E">
        <w:rPr>
          <w:i/>
          <w:color w:val="222222"/>
          <w:highlight w:val="white"/>
          <w:lang w:val="en-GB"/>
        </w:rPr>
        <w:t xml:space="preserve">et al., </w:t>
      </w:r>
      <w:r w:rsidRPr="006C5A9E">
        <w:rPr>
          <w:color w:val="222222"/>
          <w:highlight w:val="white"/>
          <w:lang w:val="en-GB"/>
        </w:rPr>
        <w:t xml:space="preserve">(2020, p.2939), </w:t>
      </w:r>
      <w:r w:rsidRPr="006C5A9E">
        <w:rPr>
          <w:lang w:val="en-GB"/>
        </w:rPr>
        <w:t>the movement towards the elimination of plastic usage helps to promote eco-friendly services to improve hospitality practices. The inflammation of customer services can be reduced by reducing the price rate of the services and portraying good reviews on their official website that develop a brand reputation in the working market.</w:t>
      </w:r>
    </w:p>
    <w:p w14:paraId="53C31378" w14:textId="77777777" w:rsidR="000D2389" w:rsidRPr="006C5A9E" w:rsidRDefault="001D6313">
      <w:pPr>
        <w:rPr>
          <w:lang w:val="en-GB"/>
        </w:rPr>
      </w:pPr>
      <w:r w:rsidRPr="006C5A9E">
        <w:rPr>
          <w:lang w:val="en-GB"/>
        </w:rPr>
        <w:t xml:space="preserve">On the other hand, the operating process of </w:t>
      </w:r>
      <w:r w:rsidRPr="006C5A9E">
        <w:rPr>
          <w:i/>
          <w:lang w:val="en-GB"/>
        </w:rPr>
        <w:t>Holiday Inn</w:t>
      </w:r>
      <w:r w:rsidRPr="006C5A9E">
        <w:rPr>
          <w:lang w:val="en-GB"/>
        </w:rPr>
        <w:t xml:space="preserve"> focused on the diversification of the working process for recovering the issues related to political instability. The offering of flexible plans in the hotel booking option guides to offer more convenience towards the consumers (</w:t>
      </w:r>
      <w:r w:rsidRPr="006C5A9E">
        <w:rPr>
          <w:rFonts w:ascii="Arial" w:eastAsia="Arial" w:hAnsi="Arial" w:cs="Arial"/>
          <w:sz w:val="22"/>
          <w:szCs w:val="22"/>
          <w:lang w:val="en-GB"/>
        </w:rPr>
        <w:t>Holiday Inn</w:t>
      </w:r>
      <w:r w:rsidRPr="006C5A9E">
        <w:rPr>
          <w:rFonts w:ascii="Arial" w:eastAsia="Arial" w:hAnsi="Arial" w:cs="Arial"/>
          <w:i/>
          <w:sz w:val="22"/>
          <w:szCs w:val="22"/>
          <w:lang w:val="en-GB"/>
        </w:rPr>
        <w:t xml:space="preserve">, </w:t>
      </w:r>
      <w:r w:rsidRPr="006C5A9E">
        <w:rPr>
          <w:rFonts w:ascii="Arial" w:eastAsia="Arial" w:hAnsi="Arial" w:cs="Arial"/>
          <w:sz w:val="22"/>
          <w:szCs w:val="22"/>
          <w:lang w:val="en-GB"/>
        </w:rPr>
        <w:t>2021)</w:t>
      </w:r>
      <w:r w:rsidRPr="006C5A9E">
        <w:rPr>
          <w:lang w:val="en-GB"/>
        </w:rPr>
        <w:t xml:space="preserve">. The operating process of Holiday Inn follows all local laws in order to provide better health and safety procedures that increase the reputation among the local residents. As asserted by </w:t>
      </w:r>
      <w:proofErr w:type="spellStart"/>
      <w:r w:rsidRPr="006C5A9E">
        <w:rPr>
          <w:color w:val="222222"/>
          <w:highlight w:val="white"/>
          <w:lang w:val="en-GB"/>
        </w:rPr>
        <w:t>Ahani</w:t>
      </w:r>
      <w:proofErr w:type="spellEnd"/>
      <w:r w:rsidRPr="006C5A9E">
        <w:rPr>
          <w:color w:val="222222"/>
          <w:highlight w:val="white"/>
          <w:lang w:val="en-GB"/>
        </w:rPr>
        <w:t xml:space="preserve"> </w:t>
      </w:r>
      <w:r w:rsidRPr="006C5A9E">
        <w:rPr>
          <w:i/>
          <w:color w:val="222222"/>
          <w:highlight w:val="white"/>
          <w:lang w:val="en-GB"/>
        </w:rPr>
        <w:t xml:space="preserve">et al., </w:t>
      </w:r>
      <w:r w:rsidRPr="006C5A9E">
        <w:rPr>
          <w:color w:val="222222"/>
          <w:highlight w:val="white"/>
          <w:lang w:val="en-GB"/>
        </w:rPr>
        <w:t xml:space="preserve">(2019, p.55), the </w:t>
      </w:r>
      <w:r w:rsidRPr="006C5A9E">
        <w:rPr>
          <w:lang w:val="en-GB"/>
        </w:rPr>
        <w:t>local supply factor highlights the offering of free Wi-Fi service and late check-out services with the membership offers to attract customers in a better way and expand the customer base effectively.</w:t>
      </w:r>
    </w:p>
    <w:p w14:paraId="53C31379" w14:textId="77777777" w:rsidR="000D2389" w:rsidRPr="006C5A9E" w:rsidRDefault="000D2389">
      <w:pPr>
        <w:pStyle w:val="Heading1"/>
        <w:rPr>
          <w:lang w:val="en-GB"/>
        </w:rPr>
      </w:pPr>
      <w:bookmarkStart w:id="14" w:name="_v21g9fboft8r" w:colFirst="0" w:colLast="0"/>
      <w:bookmarkEnd w:id="14"/>
    </w:p>
    <w:p w14:paraId="53C3137A" w14:textId="77777777" w:rsidR="000D2389" w:rsidRPr="006C5A9E" w:rsidRDefault="001D6313">
      <w:pPr>
        <w:pStyle w:val="Heading1"/>
        <w:rPr>
          <w:lang w:val="en-GB"/>
        </w:rPr>
      </w:pPr>
      <w:bookmarkStart w:id="15" w:name="_9qs4z24m6t4x" w:colFirst="0" w:colLast="0"/>
      <w:bookmarkEnd w:id="15"/>
      <w:r w:rsidRPr="006C5A9E">
        <w:rPr>
          <w:lang w:val="en-GB"/>
        </w:rPr>
        <w:t xml:space="preserve">Comparison of the Marketing mix of both companies </w:t>
      </w:r>
    </w:p>
    <w:p w14:paraId="53C3137B" w14:textId="77777777" w:rsidR="000D2389" w:rsidRPr="006C5A9E" w:rsidRDefault="001D6313">
      <w:pPr>
        <w:rPr>
          <w:lang w:val="en-GB"/>
        </w:rPr>
      </w:pPr>
      <w:r w:rsidRPr="006C5A9E">
        <w:rPr>
          <w:lang w:val="en-GB"/>
        </w:rPr>
        <w:t>7p’s marketing mix</w:t>
      </w:r>
    </w:p>
    <w:p w14:paraId="53C3137C" w14:textId="77777777" w:rsidR="000D2389" w:rsidRPr="006C5A9E" w:rsidRDefault="001D6313">
      <w:pPr>
        <w:rPr>
          <w:b/>
          <w:i/>
          <w:lang w:val="en-GB"/>
        </w:rPr>
      </w:pPr>
      <w:r w:rsidRPr="006C5A9E">
        <w:rPr>
          <w:b/>
          <w:i/>
          <w:lang w:val="en-GB"/>
        </w:rPr>
        <w:t>Product</w:t>
      </w:r>
    </w:p>
    <w:p w14:paraId="53C3137D" w14:textId="77777777" w:rsidR="000D2389" w:rsidRPr="006C5A9E" w:rsidRDefault="001D6313">
      <w:pPr>
        <w:rPr>
          <w:lang w:val="en-GB"/>
        </w:rPr>
      </w:pPr>
      <w:r w:rsidRPr="006C5A9E">
        <w:rPr>
          <w:lang w:val="en-GB"/>
        </w:rPr>
        <w:t xml:space="preserve">The hospitality service of Six Senses delivers the services of a hotel, resort and spa with the help of a science-based approach for expanding the quality sustainability in maintaining the </w:t>
      </w:r>
      <w:r w:rsidRPr="006C5A9E">
        <w:rPr>
          <w:lang w:val="en-GB"/>
        </w:rPr>
        <w:lastRenderedPageBreak/>
        <w:t>ambience. This service guides to promote of the quality of the services through understanding the customer preference towards the feedback analysis from the official website and blogs (</w:t>
      </w:r>
      <w:proofErr w:type="spellStart"/>
      <w:r w:rsidRPr="006C5A9E">
        <w:rPr>
          <w:color w:val="222222"/>
          <w:highlight w:val="white"/>
          <w:lang w:val="en-GB"/>
        </w:rPr>
        <w:t>Ntounis</w:t>
      </w:r>
      <w:proofErr w:type="spellEnd"/>
      <w:r w:rsidRPr="006C5A9E">
        <w:rPr>
          <w:color w:val="222222"/>
          <w:highlight w:val="white"/>
          <w:lang w:val="en-GB"/>
        </w:rPr>
        <w:t xml:space="preserve"> </w:t>
      </w:r>
      <w:r w:rsidRPr="006C5A9E">
        <w:rPr>
          <w:i/>
          <w:color w:val="222222"/>
          <w:highlight w:val="white"/>
          <w:lang w:val="en-GB"/>
        </w:rPr>
        <w:t xml:space="preserve">et al., </w:t>
      </w:r>
      <w:r w:rsidRPr="006C5A9E">
        <w:rPr>
          <w:color w:val="222222"/>
          <w:highlight w:val="white"/>
          <w:lang w:val="en-GB"/>
        </w:rPr>
        <w:t>2022, p.50)</w:t>
      </w:r>
      <w:r w:rsidRPr="006C5A9E">
        <w:rPr>
          <w:lang w:val="en-GB"/>
        </w:rPr>
        <w:t>.</w:t>
      </w:r>
    </w:p>
    <w:p w14:paraId="53C3137E" w14:textId="77777777" w:rsidR="000D2389" w:rsidRPr="006C5A9E" w:rsidRDefault="001D6313">
      <w:pPr>
        <w:rPr>
          <w:lang w:val="en-GB"/>
        </w:rPr>
      </w:pPr>
      <w:r w:rsidRPr="006C5A9E">
        <w:rPr>
          <w:lang w:val="en-GB"/>
        </w:rPr>
        <w:t>The working process Holiday Inn offers flexible booking options with modifications in amenities by contacting the hotel management directly. This factor leads to managing the clean protocols and the application of digital check-in and check-out services for expanding the customer experience.</w:t>
      </w:r>
    </w:p>
    <w:p w14:paraId="53C3137F" w14:textId="77777777" w:rsidR="000D2389" w:rsidRPr="006C5A9E" w:rsidRDefault="001D6313">
      <w:pPr>
        <w:rPr>
          <w:b/>
          <w:i/>
          <w:lang w:val="en-GB"/>
        </w:rPr>
      </w:pPr>
      <w:r w:rsidRPr="006C5A9E">
        <w:rPr>
          <w:b/>
          <w:i/>
          <w:lang w:val="en-GB"/>
        </w:rPr>
        <w:t>Price</w:t>
      </w:r>
    </w:p>
    <w:p w14:paraId="53C31380" w14:textId="77777777" w:rsidR="000D2389" w:rsidRPr="006C5A9E" w:rsidRDefault="001D6313">
      <w:pPr>
        <w:rPr>
          <w:lang w:val="en-GB"/>
        </w:rPr>
      </w:pPr>
      <w:r w:rsidRPr="006C5A9E">
        <w:rPr>
          <w:lang w:val="en-GB"/>
        </w:rPr>
        <w:t xml:space="preserve">Six Senses utilise the high pricing strategy due to utilising high-quality services and offering spa service to develop the accommodation towards the customer. This factor assists to provide luxury services to the customer with the help of experienced employees in the operational process. </w:t>
      </w:r>
    </w:p>
    <w:p w14:paraId="53C31381" w14:textId="77777777" w:rsidR="000D2389" w:rsidRPr="006C5A9E" w:rsidRDefault="001D6313">
      <w:pPr>
        <w:rPr>
          <w:lang w:val="en-GB"/>
        </w:rPr>
      </w:pPr>
      <w:r w:rsidRPr="006C5A9E">
        <w:rPr>
          <w:lang w:val="en-GB"/>
        </w:rPr>
        <w:t>However, the operating process of Holiday Inn offers a standard pricing strategy through the well-maintained and clean room with the help of hybrid technology in the operational process. This factor guides the maintenance of traditional vibrancy that increases the quality and experience of the customers effectively (</w:t>
      </w:r>
      <w:r w:rsidRPr="006C5A9E">
        <w:rPr>
          <w:color w:val="222222"/>
          <w:highlight w:val="white"/>
          <w:lang w:val="en-GB"/>
        </w:rPr>
        <w:t xml:space="preserve">Stone </w:t>
      </w:r>
      <w:r w:rsidRPr="006C5A9E">
        <w:rPr>
          <w:i/>
          <w:color w:val="222222"/>
          <w:highlight w:val="white"/>
          <w:lang w:val="en-GB"/>
        </w:rPr>
        <w:t>et al.,</w:t>
      </w:r>
      <w:r w:rsidRPr="006C5A9E">
        <w:rPr>
          <w:color w:val="222222"/>
          <w:highlight w:val="white"/>
          <w:lang w:val="en-GB"/>
        </w:rPr>
        <w:t xml:space="preserve"> 2020, p.190)</w:t>
      </w:r>
      <w:r w:rsidRPr="006C5A9E">
        <w:rPr>
          <w:lang w:val="en-GB"/>
        </w:rPr>
        <w:t>.</w:t>
      </w:r>
    </w:p>
    <w:p w14:paraId="53C31382" w14:textId="77777777" w:rsidR="000D2389" w:rsidRPr="006C5A9E" w:rsidRDefault="001D6313">
      <w:pPr>
        <w:rPr>
          <w:b/>
          <w:i/>
          <w:lang w:val="en-GB"/>
        </w:rPr>
      </w:pPr>
      <w:r w:rsidRPr="006C5A9E">
        <w:rPr>
          <w:b/>
          <w:i/>
          <w:lang w:val="en-GB"/>
        </w:rPr>
        <w:t xml:space="preserve">Place </w:t>
      </w:r>
    </w:p>
    <w:p w14:paraId="53C31383" w14:textId="351EBF87" w:rsidR="000D2389" w:rsidRPr="006C5A9E" w:rsidRDefault="001D6313">
      <w:pPr>
        <w:rPr>
          <w:lang w:val="en-GB"/>
        </w:rPr>
      </w:pPr>
      <w:r w:rsidRPr="006C5A9E">
        <w:rPr>
          <w:lang w:val="en-GB"/>
        </w:rPr>
        <w:t xml:space="preserve">The expansion process of Six Senses focused on the remote areas in establishing their resorts and hotel that helps to get support from the local supply and distribution channel. This factor guides in increasing the quality of the supply chain for promoting their services among the </w:t>
      </w:r>
      <w:r w:rsidR="007B309D" w:rsidRPr="006C5A9E">
        <w:rPr>
          <w:lang w:val="en-GB"/>
        </w:rPr>
        <w:t>residents</w:t>
      </w:r>
      <w:r w:rsidRPr="006C5A9E">
        <w:rPr>
          <w:lang w:val="en-GB"/>
        </w:rPr>
        <w:t>.</w:t>
      </w:r>
    </w:p>
    <w:p w14:paraId="53C31384" w14:textId="77777777" w:rsidR="000D2389" w:rsidRPr="006C5A9E" w:rsidRDefault="001D6313">
      <w:pPr>
        <w:rPr>
          <w:lang w:val="en-GB"/>
        </w:rPr>
      </w:pPr>
      <w:r w:rsidRPr="006C5A9E">
        <w:rPr>
          <w:lang w:val="en-GB"/>
        </w:rPr>
        <w:t xml:space="preserve">The location of the hotel and resort of Holiday Inn chose standard areas to get effective customers and expand the quality of the marketing process by utilising local advertising channels. This factor assists to develop the brand reputation among the local people with the utilisation of hybrid technology and flexible solutions. </w:t>
      </w:r>
    </w:p>
    <w:p w14:paraId="53C31385" w14:textId="77777777" w:rsidR="000D2389" w:rsidRPr="006C5A9E" w:rsidRDefault="001D6313">
      <w:pPr>
        <w:rPr>
          <w:b/>
          <w:i/>
          <w:lang w:val="en-GB"/>
        </w:rPr>
      </w:pPr>
      <w:r w:rsidRPr="006C5A9E">
        <w:rPr>
          <w:b/>
          <w:i/>
          <w:lang w:val="en-GB"/>
        </w:rPr>
        <w:t xml:space="preserve">Promotion </w:t>
      </w:r>
    </w:p>
    <w:p w14:paraId="53C31386" w14:textId="77777777" w:rsidR="000D2389" w:rsidRPr="006C5A9E" w:rsidRDefault="001D6313">
      <w:pPr>
        <w:rPr>
          <w:lang w:val="en-GB"/>
        </w:rPr>
      </w:pPr>
      <w:r w:rsidRPr="006C5A9E">
        <w:rPr>
          <w:lang w:val="en-GB"/>
        </w:rPr>
        <w:t xml:space="preserve">The promotional process of Six Sense used their official website and social media through spreading awareness about the service modification and promoting a comfortable travel environment. As per </w:t>
      </w:r>
      <w:r w:rsidRPr="006C5A9E">
        <w:rPr>
          <w:color w:val="222222"/>
          <w:highlight w:val="white"/>
          <w:lang w:val="en-GB"/>
        </w:rPr>
        <w:t xml:space="preserve">Chana </w:t>
      </w:r>
      <w:r w:rsidRPr="006C5A9E">
        <w:rPr>
          <w:i/>
          <w:color w:val="222222"/>
          <w:highlight w:val="white"/>
          <w:lang w:val="en-GB"/>
        </w:rPr>
        <w:t xml:space="preserve">et al., </w:t>
      </w:r>
      <w:r w:rsidRPr="006C5A9E">
        <w:rPr>
          <w:color w:val="222222"/>
          <w:highlight w:val="white"/>
          <w:lang w:val="en-GB"/>
        </w:rPr>
        <w:t>(2021, p.10), promotional</w:t>
      </w:r>
      <w:r w:rsidRPr="006C5A9E">
        <w:rPr>
          <w:lang w:val="en-GB"/>
        </w:rPr>
        <w:t xml:space="preserve"> factor leads to modifying the marketing approach to get better leads for enhancing the promotional strategy of this hospitality service.</w:t>
      </w:r>
    </w:p>
    <w:p w14:paraId="53C31387" w14:textId="77777777" w:rsidR="000D2389" w:rsidRPr="006C5A9E" w:rsidRDefault="001D6313">
      <w:pPr>
        <w:rPr>
          <w:lang w:val="en-GB"/>
        </w:rPr>
      </w:pPr>
      <w:r w:rsidRPr="006C5A9E">
        <w:rPr>
          <w:lang w:val="en-GB"/>
        </w:rPr>
        <w:t xml:space="preserve">The operating process of Holiday Inn utilises the offer and discounts through social media platforms in order to expand the loyalty program information among potential customers. This </w:t>
      </w:r>
      <w:r w:rsidRPr="006C5A9E">
        <w:rPr>
          <w:lang w:val="en-GB"/>
        </w:rPr>
        <w:lastRenderedPageBreak/>
        <w:t>factor shows their reward credit plan and other beneficial guarantees for developing the quality marketing promotion among the consumers.</w:t>
      </w:r>
    </w:p>
    <w:p w14:paraId="53C31388" w14:textId="77777777" w:rsidR="000D2389" w:rsidRPr="006C5A9E" w:rsidRDefault="001D6313">
      <w:pPr>
        <w:rPr>
          <w:b/>
          <w:i/>
          <w:lang w:val="en-GB"/>
        </w:rPr>
      </w:pPr>
      <w:r w:rsidRPr="006C5A9E">
        <w:rPr>
          <w:b/>
          <w:i/>
          <w:lang w:val="en-GB"/>
        </w:rPr>
        <w:t>People</w:t>
      </w:r>
    </w:p>
    <w:p w14:paraId="53C31389" w14:textId="77777777" w:rsidR="000D2389" w:rsidRPr="006C5A9E" w:rsidRDefault="001D6313">
      <w:pPr>
        <w:rPr>
          <w:lang w:val="en-GB"/>
        </w:rPr>
      </w:pPr>
      <w:r w:rsidRPr="006C5A9E">
        <w:rPr>
          <w:lang w:val="en-GB"/>
        </w:rPr>
        <w:t xml:space="preserve">The management structure of Six Senses assists to maintain a positive working environment to enhance the hospitality services for customers by hiring experienced employees. According to </w:t>
      </w:r>
      <w:r w:rsidRPr="006C5A9E">
        <w:rPr>
          <w:color w:val="222222"/>
          <w:highlight w:val="white"/>
          <w:lang w:val="en-GB"/>
        </w:rPr>
        <w:t xml:space="preserve">Ho </w:t>
      </w:r>
      <w:r w:rsidRPr="006C5A9E">
        <w:rPr>
          <w:i/>
          <w:color w:val="222222"/>
          <w:highlight w:val="white"/>
          <w:lang w:val="en-GB"/>
        </w:rPr>
        <w:t xml:space="preserve">et al., </w:t>
      </w:r>
      <w:r w:rsidRPr="006C5A9E">
        <w:rPr>
          <w:color w:val="222222"/>
          <w:highlight w:val="white"/>
          <w:lang w:val="en-GB"/>
        </w:rPr>
        <w:t xml:space="preserve">(2022, p.239), the </w:t>
      </w:r>
      <w:r w:rsidRPr="006C5A9E">
        <w:rPr>
          <w:lang w:val="en-GB"/>
        </w:rPr>
        <w:t xml:space="preserve">people factor helps to maintain the working environment through sustainable operational culture for delivering better services to the employees and utilising local resources. </w:t>
      </w:r>
    </w:p>
    <w:p w14:paraId="53C3138A" w14:textId="77777777" w:rsidR="000D2389" w:rsidRPr="006C5A9E" w:rsidRDefault="001D6313">
      <w:pPr>
        <w:rPr>
          <w:lang w:val="en-GB"/>
        </w:rPr>
      </w:pPr>
      <w:r w:rsidRPr="006C5A9E">
        <w:rPr>
          <w:lang w:val="en-GB"/>
        </w:rPr>
        <w:t>The operating process of Holiday Inn helps to maintain employee satisfaction by following the local laws for expanding the quality of hospitality services effectively. This factor helps to get effective results by modifying the hospitality service as per customer preference with the help of a flexible schedule in the hotel reservation process (</w:t>
      </w:r>
      <w:proofErr w:type="spellStart"/>
      <w:r w:rsidRPr="006C5A9E">
        <w:rPr>
          <w:color w:val="222222"/>
          <w:highlight w:val="white"/>
          <w:lang w:val="en-GB"/>
        </w:rPr>
        <w:t>Kalaignanam</w:t>
      </w:r>
      <w:proofErr w:type="spellEnd"/>
      <w:r w:rsidRPr="006C5A9E">
        <w:rPr>
          <w:color w:val="222222"/>
          <w:highlight w:val="white"/>
          <w:lang w:val="en-GB"/>
        </w:rPr>
        <w:t xml:space="preserve"> </w:t>
      </w:r>
      <w:r w:rsidRPr="006C5A9E">
        <w:rPr>
          <w:i/>
          <w:color w:val="222222"/>
          <w:highlight w:val="white"/>
          <w:lang w:val="en-GB"/>
        </w:rPr>
        <w:t xml:space="preserve">et al., </w:t>
      </w:r>
      <w:r w:rsidRPr="006C5A9E">
        <w:rPr>
          <w:color w:val="222222"/>
          <w:highlight w:val="white"/>
          <w:lang w:val="en-GB"/>
        </w:rPr>
        <w:t>2021, p.40)</w:t>
      </w:r>
      <w:r w:rsidRPr="006C5A9E">
        <w:rPr>
          <w:lang w:val="en-GB"/>
        </w:rPr>
        <w:t>.</w:t>
      </w:r>
    </w:p>
    <w:p w14:paraId="53C3138B" w14:textId="77777777" w:rsidR="000D2389" w:rsidRPr="006C5A9E" w:rsidRDefault="001D6313">
      <w:pPr>
        <w:rPr>
          <w:b/>
          <w:i/>
          <w:lang w:val="en-GB"/>
        </w:rPr>
      </w:pPr>
      <w:r w:rsidRPr="006C5A9E">
        <w:rPr>
          <w:b/>
          <w:i/>
          <w:lang w:val="en-GB"/>
        </w:rPr>
        <w:t>Process</w:t>
      </w:r>
    </w:p>
    <w:p w14:paraId="53C3138C" w14:textId="18A49D27" w:rsidR="000D2389" w:rsidRPr="006C5A9E" w:rsidRDefault="001D6313">
      <w:pPr>
        <w:rPr>
          <w:lang w:val="en-GB"/>
        </w:rPr>
      </w:pPr>
      <w:r w:rsidRPr="006C5A9E">
        <w:rPr>
          <w:lang w:val="en-GB"/>
        </w:rPr>
        <w:t>The operating process of Six Sense utilises the manual booking process and offers the well-maintained services to deliver quality services in the remote area. This factor assists to develop the overall performance of consumer service that improves the quality of the environment in resorts and hotel services (</w:t>
      </w:r>
      <w:proofErr w:type="spellStart"/>
      <w:r w:rsidRPr="006C5A9E">
        <w:rPr>
          <w:color w:val="222222"/>
          <w:highlight w:val="white"/>
          <w:lang w:val="en-GB"/>
        </w:rPr>
        <w:t>Siripipatthanakul</w:t>
      </w:r>
      <w:proofErr w:type="spellEnd"/>
      <w:r w:rsidRPr="006C5A9E">
        <w:rPr>
          <w:color w:val="222222"/>
          <w:highlight w:val="white"/>
          <w:lang w:val="en-GB"/>
        </w:rPr>
        <w:t xml:space="preserve"> and Chana, 2021, p.845</w:t>
      </w:r>
      <w:r w:rsidR="00831E19">
        <w:rPr>
          <w:color w:val="222222"/>
          <w:lang w:val="en-GB"/>
        </w:rPr>
        <w:t>)</w:t>
      </w:r>
      <w:r w:rsidRPr="006C5A9E">
        <w:rPr>
          <w:lang w:val="en-GB"/>
        </w:rPr>
        <w:t>.</w:t>
      </w:r>
    </w:p>
    <w:p w14:paraId="53C3138D" w14:textId="77777777" w:rsidR="000D2389" w:rsidRPr="006C5A9E" w:rsidRDefault="001D6313">
      <w:pPr>
        <w:rPr>
          <w:lang w:val="en-GB"/>
        </w:rPr>
      </w:pPr>
      <w:r w:rsidRPr="006C5A9E">
        <w:rPr>
          <w:lang w:val="en-GB"/>
        </w:rPr>
        <w:t>The working process of Holiday Inn focused on the digitisation process in order to enhance the efficiency in the working process to promote the services for the staying process. This factor helps to develop relationships with customers through effective communication and modifying housekeeping service effectively.</w:t>
      </w:r>
    </w:p>
    <w:p w14:paraId="53C3138E" w14:textId="77777777" w:rsidR="000D2389" w:rsidRPr="006C5A9E" w:rsidRDefault="001D6313">
      <w:pPr>
        <w:rPr>
          <w:b/>
          <w:i/>
          <w:lang w:val="en-GB"/>
        </w:rPr>
      </w:pPr>
      <w:r w:rsidRPr="006C5A9E">
        <w:rPr>
          <w:b/>
          <w:i/>
          <w:lang w:val="en-GB"/>
        </w:rPr>
        <w:t xml:space="preserve">Physical environment </w:t>
      </w:r>
    </w:p>
    <w:p w14:paraId="53C3138F" w14:textId="77777777" w:rsidR="000D2389" w:rsidRPr="006C5A9E" w:rsidRDefault="001D6313">
      <w:pPr>
        <w:rPr>
          <w:lang w:val="en-GB"/>
        </w:rPr>
      </w:pPr>
      <w:r w:rsidRPr="006C5A9E">
        <w:rPr>
          <w:lang w:val="en-GB"/>
        </w:rPr>
        <w:t>The hospitality service of Six Senses offers the luxury quality of staying and food services to increase the level of comfort and develop the facilities of guests as per their staying preference. This factor develops the operational interface with the help of strategic management in service delivery for each customer efficiently.</w:t>
      </w:r>
    </w:p>
    <w:p w14:paraId="53C31390" w14:textId="77777777" w:rsidR="000D2389" w:rsidRPr="006C5A9E" w:rsidRDefault="001D6313">
      <w:pPr>
        <w:rPr>
          <w:lang w:val="en-GB"/>
        </w:rPr>
      </w:pPr>
      <w:r w:rsidRPr="006C5A9E">
        <w:rPr>
          <w:lang w:val="en-GB"/>
        </w:rPr>
        <w:t xml:space="preserve">The operational process of Holiday Inn assists in increasing the level of comfort with flexible reservations for getting the opportunity in expanding the customer experience effectively. Based on the view of </w:t>
      </w:r>
      <w:proofErr w:type="spellStart"/>
      <w:r w:rsidRPr="006C5A9E">
        <w:rPr>
          <w:color w:val="222222"/>
          <w:highlight w:val="white"/>
          <w:lang w:val="en-GB"/>
        </w:rPr>
        <w:t>Ravangard</w:t>
      </w:r>
      <w:proofErr w:type="spellEnd"/>
      <w:r w:rsidRPr="006C5A9E">
        <w:rPr>
          <w:color w:val="222222"/>
          <w:highlight w:val="white"/>
          <w:lang w:val="en-GB"/>
        </w:rPr>
        <w:t xml:space="preserve"> </w:t>
      </w:r>
      <w:r w:rsidRPr="006C5A9E">
        <w:rPr>
          <w:i/>
          <w:color w:val="222222"/>
          <w:highlight w:val="white"/>
          <w:lang w:val="en-GB"/>
        </w:rPr>
        <w:t xml:space="preserve">et al., </w:t>
      </w:r>
      <w:r w:rsidRPr="006C5A9E">
        <w:rPr>
          <w:color w:val="222222"/>
          <w:highlight w:val="white"/>
          <w:lang w:val="en-GB"/>
        </w:rPr>
        <w:t xml:space="preserve">(2020, p.5), </w:t>
      </w:r>
      <w:r w:rsidRPr="006C5A9E">
        <w:rPr>
          <w:lang w:val="en-GB"/>
        </w:rPr>
        <w:t>this factor enhances IT technology usage in the working process to promote the facilities and offer membership bonuses and discounts to the customers.</w:t>
      </w:r>
    </w:p>
    <w:p w14:paraId="53C31391" w14:textId="77777777" w:rsidR="000D2389" w:rsidRPr="006C5A9E" w:rsidRDefault="001D6313">
      <w:pPr>
        <w:pStyle w:val="Heading1"/>
        <w:rPr>
          <w:lang w:val="en-GB"/>
        </w:rPr>
      </w:pPr>
      <w:bookmarkStart w:id="16" w:name="_u2kc9m3vhery" w:colFirst="0" w:colLast="0"/>
      <w:bookmarkEnd w:id="16"/>
      <w:r w:rsidRPr="006C5A9E">
        <w:rPr>
          <w:lang w:val="en-GB"/>
        </w:rPr>
        <w:lastRenderedPageBreak/>
        <w:t xml:space="preserve">STP Comparison </w:t>
      </w:r>
    </w:p>
    <w:p w14:paraId="53C31392" w14:textId="77777777" w:rsidR="000D2389" w:rsidRPr="006C5A9E" w:rsidRDefault="001D6313">
      <w:pPr>
        <w:pStyle w:val="Heading1"/>
        <w:rPr>
          <w:i/>
          <w:lang w:val="en-GB"/>
        </w:rPr>
      </w:pPr>
      <w:bookmarkStart w:id="17" w:name="_jn09ker6svww" w:colFirst="0" w:colLast="0"/>
      <w:bookmarkEnd w:id="17"/>
      <w:r w:rsidRPr="006C5A9E">
        <w:rPr>
          <w:i/>
          <w:lang w:val="en-GB"/>
        </w:rPr>
        <w:t>Segmentation</w:t>
      </w:r>
    </w:p>
    <w:p w14:paraId="53C31393" w14:textId="77777777" w:rsidR="000D2389" w:rsidRPr="006C5A9E" w:rsidRDefault="001D6313">
      <w:pPr>
        <w:rPr>
          <w:lang w:val="en-GB"/>
        </w:rPr>
      </w:pPr>
      <w:r w:rsidRPr="006C5A9E">
        <w:rPr>
          <w:b/>
          <w:i/>
          <w:lang w:val="en-GB"/>
        </w:rPr>
        <w:t>Six Senses</w:t>
      </w:r>
      <w:r w:rsidRPr="006C5A9E">
        <w:rPr>
          <w:lang w:val="en-GB"/>
        </w:rPr>
        <w:t xml:space="preserve">: The working process utilises demographic segmentation that helps to develop various variables by understanding age, gender and income that helps to analyse consumer behaviour. </w:t>
      </w:r>
    </w:p>
    <w:p w14:paraId="53C31394" w14:textId="77777777" w:rsidR="000D2389" w:rsidRPr="006C5A9E" w:rsidRDefault="001D6313">
      <w:pPr>
        <w:rPr>
          <w:lang w:val="en-GB"/>
        </w:rPr>
      </w:pPr>
      <w:r w:rsidRPr="006C5A9E">
        <w:rPr>
          <w:b/>
          <w:i/>
          <w:lang w:val="en-GB"/>
        </w:rPr>
        <w:t>Holiday Inn</w:t>
      </w:r>
      <w:r w:rsidRPr="006C5A9E">
        <w:rPr>
          <w:lang w:val="en-GB"/>
        </w:rPr>
        <w:t>: The operating process of Holiday Inn shows that demographic and psychographic segmentation is used to promote the quality of service and enhance the productivity of hospitality services.</w:t>
      </w:r>
    </w:p>
    <w:p w14:paraId="53C31395" w14:textId="77777777" w:rsidR="000D2389" w:rsidRDefault="001D6313">
      <w:pPr>
        <w:pStyle w:val="Heading1"/>
        <w:rPr>
          <w:i/>
          <w:lang w:val="en-GB"/>
        </w:rPr>
      </w:pPr>
      <w:bookmarkStart w:id="18" w:name="_odm58densenj" w:colFirst="0" w:colLast="0"/>
      <w:bookmarkEnd w:id="18"/>
      <w:r w:rsidRPr="006C5A9E">
        <w:rPr>
          <w:i/>
          <w:lang w:val="en-GB"/>
        </w:rPr>
        <w:t xml:space="preserve">Targeting </w:t>
      </w:r>
    </w:p>
    <w:p w14:paraId="073C68A1" w14:textId="77777777" w:rsidR="00401DA7" w:rsidRPr="00401DA7" w:rsidRDefault="00401DA7" w:rsidP="00401DA7">
      <w:pPr>
        <w:rPr>
          <w:lang w:val="en-GB"/>
        </w:rPr>
      </w:pPr>
    </w:p>
    <w:p w14:paraId="53C31396" w14:textId="77777777" w:rsidR="000D2389" w:rsidRDefault="001D6313">
      <w:pPr>
        <w:rPr>
          <w:b/>
          <w:i/>
          <w:lang w:val="en-GB"/>
        </w:rPr>
      </w:pPr>
      <w:r w:rsidRPr="006C5A9E">
        <w:rPr>
          <w:b/>
          <w:i/>
          <w:lang w:val="en-GB"/>
        </w:rPr>
        <w:t>Six Senses</w:t>
      </w:r>
    </w:p>
    <w:p w14:paraId="1544A0CE" w14:textId="7AB64B47" w:rsidR="00C759B2" w:rsidRPr="006F1E81" w:rsidRDefault="00C759B2">
      <w:pPr>
        <w:rPr>
          <w:b/>
          <w:lang w:val="en-GB"/>
        </w:rPr>
      </w:pPr>
      <w:r w:rsidRPr="006F1E81">
        <w:rPr>
          <w:b/>
          <w:lang w:val="en-GB"/>
        </w:rPr>
        <w:t xml:space="preserve">Age </w:t>
      </w:r>
      <w:r w:rsidR="006F1E81" w:rsidRPr="006F1E81">
        <w:rPr>
          <w:b/>
          <w:lang w:val="en-GB"/>
        </w:rPr>
        <w:t xml:space="preserve">  =&gt;     18-50 years</w:t>
      </w:r>
    </w:p>
    <w:p w14:paraId="5A07D089" w14:textId="4546E1CC" w:rsidR="006F1E81" w:rsidRPr="006F1E81" w:rsidRDefault="006F1E81">
      <w:pPr>
        <w:rPr>
          <w:b/>
          <w:lang w:val="en-GB"/>
        </w:rPr>
      </w:pPr>
      <w:r w:rsidRPr="006F1E81">
        <w:rPr>
          <w:b/>
          <w:lang w:val="en-GB"/>
        </w:rPr>
        <w:t>Income    =&gt;   High-income group</w:t>
      </w:r>
    </w:p>
    <w:p w14:paraId="0156972D" w14:textId="0CA66095" w:rsidR="006F1E81" w:rsidRPr="006F1E81" w:rsidRDefault="006F1E81">
      <w:pPr>
        <w:rPr>
          <w:b/>
          <w:lang w:val="en-GB"/>
        </w:rPr>
      </w:pPr>
      <w:r w:rsidRPr="006F1E81">
        <w:rPr>
          <w:b/>
          <w:lang w:val="en-GB"/>
        </w:rPr>
        <w:t xml:space="preserve">Location =&gt; </w:t>
      </w:r>
      <w:proofErr w:type="spellStart"/>
      <w:proofErr w:type="gramStart"/>
      <w:r w:rsidRPr="006F1E81">
        <w:rPr>
          <w:b/>
          <w:lang w:val="en-GB"/>
        </w:rPr>
        <w:t>London,Uk</w:t>
      </w:r>
      <w:proofErr w:type="spellEnd"/>
      <w:proofErr w:type="gramEnd"/>
    </w:p>
    <w:p w14:paraId="53C313A0" w14:textId="77777777" w:rsidR="000D2389" w:rsidRPr="006C5A9E" w:rsidRDefault="000D2389">
      <w:pPr>
        <w:rPr>
          <w:lang w:val="en-GB"/>
        </w:rPr>
      </w:pPr>
    </w:p>
    <w:p w14:paraId="53C313A1" w14:textId="77777777" w:rsidR="000D2389" w:rsidRDefault="001D6313">
      <w:pPr>
        <w:rPr>
          <w:b/>
          <w:i/>
          <w:lang w:val="en-GB"/>
        </w:rPr>
      </w:pPr>
      <w:r w:rsidRPr="006C5A9E">
        <w:rPr>
          <w:b/>
          <w:i/>
          <w:lang w:val="en-GB"/>
        </w:rPr>
        <w:t>Holiday Inn</w:t>
      </w:r>
    </w:p>
    <w:p w14:paraId="4DFA85D3" w14:textId="77777777" w:rsidR="00401DA7" w:rsidRDefault="00401DA7">
      <w:pPr>
        <w:rPr>
          <w:b/>
          <w:i/>
          <w:lang w:val="en-GB"/>
        </w:rPr>
      </w:pPr>
    </w:p>
    <w:p w14:paraId="3370C34B" w14:textId="77777777" w:rsidR="00401DA7" w:rsidRPr="006F1E81" w:rsidRDefault="00401DA7" w:rsidP="00401DA7">
      <w:pPr>
        <w:rPr>
          <w:b/>
          <w:lang w:val="en-GB"/>
        </w:rPr>
      </w:pPr>
      <w:r w:rsidRPr="006F1E81">
        <w:rPr>
          <w:b/>
          <w:lang w:val="en-GB"/>
        </w:rPr>
        <w:t>Age   =&gt;     18-50 years</w:t>
      </w:r>
    </w:p>
    <w:p w14:paraId="0800DCB5" w14:textId="1B10401D" w:rsidR="00401DA7" w:rsidRPr="006F1E81" w:rsidRDefault="00401DA7" w:rsidP="00401DA7">
      <w:pPr>
        <w:rPr>
          <w:b/>
          <w:lang w:val="en-GB"/>
        </w:rPr>
      </w:pPr>
      <w:r w:rsidRPr="006F1E81">
        <w:rPr>
          <w:b/>
          <w:lang w:val="en-GB"/>
        </w:rPr>
        <w:t xml:space="preserve">Income    =&gt;   </w:t>
      </w:r>
      <w:r w:rsidRPr="00401DA7">
        <w:rPr>
          <w:b/>
          <w:bCs/>
          <w:lang w:val="en-GB"/>
        </w:rPr>
        <w:t>Middle to High-income group</w:t>
      </w:r>
    </w:p>
    <w:p w14:paraId="241FB1AB" w14:textId="5CD12E7E" w:rsidR="00401DA7" w:rsidRDefault="00401DA7" w:rsidP="00401DA7">
      <w:pPr>
        <w:rPr>
          <w:b/>
          <w:bCs/>
          <w:lang w:val="en-GB"/>
        </w:rPr>
      </w:pPr>
      <w:r w:rsidRPr="006F1E81">
        <w:rPr>
          <w:b/>
          <w:lang w:val="en-GB"/>
        </w:rPr>
        <w:t xml:space="preserve">Location =&gt; </w:t>
      </w:r>
      <w:r w:rsidRPr="00401DA7">
        <w:rPr>
          <w:b/>
          <w:bCs/>
          <w:lang w:val="en-GB"/>
        </w:rPr>
        <w:t>Birmingham, UK</w:t>
      </w:r>
    </w:p>
    <w:p w14:paraId="67067527" w14:textId="77777777" w:rsidR="00CA1877" w:rsidRPr="006F1E81" w:rsidRDefault="00CA1877" w:rsidP="00401DA7">
      <w:pPr>
        <w:rPr>
          <w:b/>
          <w:lang w:val="en-GB"/>
        </w:rPr>
      </w:pPr>
    </w:p>
    <w:p w14:paraId="7DF4CD31" w14:textId="77777777" w:rsidR="00401DA7" w:rsidRPr="006C5A9E" w:rsidRDefault="00401DA7">
      <w:pPr>
        <w:rPr>
          <w:lang w:val="en-GB"/>
        </w:rPr>
      </w:pPr>
    </w:p>
    <w:p w14:paraId="53C313AB" w14:textId="77777777" w:rsidR="000D2389" w:rsidRPr="006C5A9E" w:rsidRDefault="000D2389">
      <w:pPr>
        <w:rPr>
          <w:lang w:val="en-GB"/>
        </w:rPr>
      </w:pPr>
    </w:p>
    <w:p w14:paraId="53C313AC" w14:textId="77777777" w:rsidR="000D2389" w:rsidRPr="006C5A9E" w:rsidRDefault="001D6313">
      <w:pPr>
        <w:pStyle w:val="Heading1"/>
        <w:rPr>
          <w:i/>
          <w:lang w:val="en-GB"/>
        </w:rPr>
      </w:pPr>
      <w:bookmarkStart w:id="19" w:name="_bwsbyn8hmpf6" w:colFirst="0" w:colLast="0"/>
      <w:bookmarkEnd w:id="19"/>
      <w:r w:rsidRPr="006C5A9E">
        <w:rPr>
          <w:i/>
          <w:lang w:val="en-GB"/>
        </w:rPr>
        <w:t xml:space="preserve">Positioning </w:t>
      </w:r>
    </w:p>
    <w:p w14:paraId="53C313AD" w14:textId="0AD988F3" w:rsidR="000D2389" w:rsidRPr="006C5A9E" w:rsidRDefault="000D2389">
      <w:pPr>
        <w:jc w:val="center"/>
        <w:rPr>
          <w:lang w:val="en-GB"/>
        </w:rPr>
      </w:pPr>
    </w:p>
    <w:p w14:paraId="53C313B0" w14:textId="77777777" w:rsidR="000D2389" w:rsidRPr="006C5A9E" w:rsidRDefault="001D6313">
      <w:pPr>
        <w:rPr>
          <w:i/>
          <w:lang w:val="en-GB"/>
        </w:rPr>
      </w:pPr>
      <w:r w:rsidRPr="006C5A9E">
        <w:rPr>
          <w:i/>
          <w:lang w:val="en-GB"/>
        </w:rPr>
        <w:t>Positioning Statement for Six Senses</w:t>
      </w:r>
    </w:p>
    <w:p w14:paraId="53C313B1" w14:textId="77777777" w:rsidR="000D2389" w:rsidRPr="006C5A9E" w:rsidRDefault="001D6313">
      <w:pPr>
        <w:rPr>
          <w:lang w:val="en-GB"/>
        </w:rPr>
      </w:pPr>
      <w:r w:rsidRPr="006C5A9E">
        <w:rPr>
          <w:lang w:val="en-GB"/>
        </w:rPr>
        <w:t>The Six Senses provide high-quality service due to offering hotel and resort services in the remote area that indicates the reason for price hiking in order to get their premium services.</w:t>
      </w:r>
    </w:p>
    <w:p w14:paraId="53C313B2" w14:textId="6CFE2A3B" w:rsidR="000D2389" w:rsidRPr="006C5A9E" w:rsidRDefault="000D2389">
      <w:pPr>
        <w:jc w:val="center"/>
        <w:rPr>
          <w:lang w:val="en-GB"/>
        </w:rPr>
      </w:pPr>
    </w:p>
    <w:p w14:paraId="53C313B5" w14:textId="77777777" w:rsidR="000D2389" w:rsidRPr="006C5A9E" w:rsidRDefault="001D6313">
      <w:pPr>
        <w:rPr>
          <w:i/>
          <w:lang w:val="en-GB"/>
        </w:rPr>
      </w:pPr>
      <w:r w:rsidRPr="006C5A9E">
        <w:rPr>
          <w:i/>
          <w:lang w:val="en-GB"/>
        </w:rPr>
        <w:t>Positioning Statement for Holiday Inn</w:t>
      </w:r>
    </w:p>
    <w:p w14:paraId="53C313B6" w14:textId="77777777" w:rsidR="000D2389" w:rsidRPr="006C5A9E" w:rsidRDefault="001D6313">
      <w:pPr>
        <w:rPr>
          <w:lang w:val="en-GB"/>
        </w:rPr>
      </w:pPr>
      <w:r w:rsidRPr="006C5A9E">
        <w:rPr>
          <w:lang w:val="en-GB"/>
        </w:rPr>
        <w:t>The working process of Holiday Inn maintains its expansion in suburban and urban areas and manages low pricing by offering high-quality hospitality services (</w:t>
      </w:r>
      <w:proofErr w:type="spellStart"/>
      <w:r w:rsidRPr="006C5A9E">
        <w:rPr>
          <w:color w:val="222222"/>
          <w:highlight w:val="white"/>
          <w:lang w:val="en-GB"/>
        </w:rPr>
        <w:t>Floričić</w:t>
      </w:r>
      <w:proofErr w:type="spellEnd"/>
      <w:r w:rsidRPr="006C5A9E">
        <w:rPr>
          <w:color w:val="222222"/>
          <w:highlight w:val="white"/>
          <w:lang w:val="en-GB"/>
        </w:rPr>
        <w:t>, 2020, p.1104).</w:t>
      </w:r>
    </w:p>
    <w:p w14:paraId="6529CC10" w14:textId="77777777" w:rsidR="000C2B8F" w:rsidRDefault="000C2B8F">
      <w:pPr>
        <w:pStyle w:val="Heading1"/>
        <w:rPr>
          <w:lang w:val="en-GB"/>
        </w:rPr>
      </w:pPr>
      <w:bookmarkStart w:id="20" w:name="_tsd4v2f30bb5" w:colFirst="0" w:colLast="0"/>
      <w:bookmarkEnd w:id="20"/>
    </w:p>
    <w:p w14:paraId="53C313B7" w14:textId="427D8A27" w:rsidR="000D2389" w:rsidRPr="006C5A9E" w:rsidRDefault="001D6313">
      <w:pPr>
        <w:pStyle w:val="Heading1"/>
        <w:rPr>
          <w:lang w:val="en-GB"/>
        </w:rPr>
      </w:pPr>
      <w:r w:rsidRPr="006C5A9E">
        <w:rPr>
          <w:lang w:val="en-GB"/>
        </w:rPr>
        <w:t xml:space="preserve">Conclusion </w:t>
      </w:r>
    </w:p>
    <w:p w14:paraId="00E000A5" w14:textId="77777777" w:rsidR="000C2B8F" w:rsidRDefault="001D6313" w:rsidP="000C2B8F">
      <w:pPr>
        <w:rPr>
          <w:lang w:val="en-GB"/>
        </w:rPr>
      </w:pPr>
      <w:r w:rsidRPr="006C5A9E">
        <w:rPr>
          <w:lang w:val="en-GB"/>
        </w:rPr>
        <w:t>Based on the above analysis, it can be concluded that the operational process of Six Senses and Holiday Inn works in different areas and changes their marketing strategies as per the demand for hospitality services. This factor leads to modifying the strategic marketing by highlighting the strength for achieving the business goal effectively and expanding the customer base. The segmentation process assists to modify the operational process to understand the quality and level of customer service for overcoming the hospitality challenges efficiently</w:t>
      </w:r>
      <w:bookmarkStart w:id="21" w:name="_xp493uhflt0c" w:colFirst="0" w:colLast="0"/>
      <w:bookmarkEnd w:id="21"/>
      <w:r w:rsidRPr="006C5A9E">
        <w:rPr>
          <w:lang w:val="en-GB"/>
        </w:rPr>
        <w:t>.</w:t>
      </w:r>
    </w:p>
    <w:p w14:paraId="14E8FD60" w14:textId="77777777" w:rsidR="000C2B8F" w:rsidRDefault="000C2B8F" w:rsidP="000C2B8F">
      <w:pPr>
        <w:rPr>
          <w:lang w:val="en-GB"/>
        </w:rPr>
      </w:pPr>
    </w:p>
    <w:p w14:paraId="2C86636E" w14:textId="77777777" w:rsidR="000C2B8F" w:rsidRDefault="000C2B8F" w:rsidP="000C2B8F">
      <w:pPr>
        <w:rPr>
          <w:lang w:val="en-GB"/>
        </w:rPr>
      </w:pPr>
    </w:p>
    <w:p w14:paraId="56DB9F5D" w14:textId="77777777" w:rsidR="000C2B8F" w:rsidRDefault="000C2B8F" w:rsidP="000C2B8F">
      <w:pPr>
        <w:rPr>
          <w:lang w:val="en-GB"/>
        </w:rPr>
      </w:pPr>
    </w:p>
    <w:p w14:paraId="53C313B9" w14:textId="3AA13E31" w:rsidR="000D2389" w:rsidRPr="006C5A9E" w:rsidRDefault="001D6313" w:rsidP="000C2B8F">
      <w:pPr>
        <w:rPr>
          <w:lang w:val="en-GB"/>
        </w:rPr>
      </w:pPr>
      <w:r w:rsidRPr="006C5A9E">
        <w:rPr>
          <w:lang w:val="en-GB"/>
        </w:rPr>
        <w:t xml:space="preserve">References </w:t>
      </w:r>
    </w:p>
    <w:p w14:paraId="53C313BA" w14:textId="77777777" w:rsidR="000D2389" w:rsidRPr="006C5A9E" w:rsidRDefault="001D6313">
      <w:pPr>
        <w:spacing w:before="240" w:after="240"/>
        <w:rPr>
          <w:b/>
          <w:lang w:val="en-GB"/>
        </w:rPr>
      </w:pPr>
      <w:r w:rsidRPr="006C5A9E">
        <w:rPr>
          <w:b/>
          <w:lang w:val="en-GB"/>
        </w:rPr>
        <w:t>Website</w:t>
      </w:r>
    </w:p>
    <w:p w14:paraId="53C313BB" w14:textId="77777777" w:rsidR="00697906" w:rsidRPr="006C5A9E" w:rsidRDefault="00697906">
      <w:pPr>
        <w:spacing w:before="240" w:after="240"/>
        <w:rPr>
          <w:lang w:val="en-GB"/>
        </w:rPr>
      </w:pPr>
      <w:r w:rsidRPr="006C5A9E">
        <w:rPr>
          <w:lang w:val="en-GB"/>
        </w:rPr>
        <w:t>Holiday Inn</w:t>
      </w:r>
      <w:r w:rsidRPr="006C5A9E">
        <w:rPr>
          <w:i/>
          <w:lang w:val="en-GB"/>
        </w:rPr>
        <w:t xml:space="preserve">, </w:t>
      </w:r>
      <w:r w:rsidRPr="006C5A9E">
        <w:rPr>
          <w:lang w:val="en-GB"/>
        </w:rPr>
        <w:t xml:space="preserve">2021. </w:t>
      </w:r>
      <w:r w:rsidRPr="006C5A9E">
        <w:rPr>
          <w:i/>
          <w:lang w:val="en-GB"/>
        </w:rPr>
        <w:t>Holiday inn® hotels: Book family friendly hotels worldwide: Official site</w:t>
      </w:r>
      <w:r w:rsidRPr="006C5A9E">
        <w:rPr>
          <w:lang w:val="en-GB"/>
        </w:rPr>
        <w:t xml:space="preserve"> </w:t>
      </w:r>
      <w:r w:rsidRPr="006C5A9E">
        <w:rPr>
          <w:i/>
          <w:lang w:val="en-GB"/>
        </w:rPr>
        <w:t>IHG</w:t>
      </w:r>
      <w:r w:rsidRPr="006C5A9E">
        <w:rPr>
          <w:lang w:val="en-GB"/>
        </w:rPr>
        <w:t>. Available at: https://www.ihg.com/holidayinn/hotels/us/en/reservation (Accessed: 12 May 2023).</w:t>
      </w:r>
    </w:p>
    <w:p w14:paraId="53C313BC" w14:textId="77777777" w:rsidR="00697906" w:rsidRPr="006C5A9E" w:rsidRDefault="00697906">
      <w:pPr>
        <w:spacing w:before="240" w:after="240"/>
        <w:rPr>
          <w:lang w:val="en-GB"/>
        </w:rPr>
      </w:pPr>
      <w:r w:rsidRPr="006C5A9E">
        <w:rPr>
          <w:lang w:val="en-GB"/>
        </w:rPr>
        <w:t xml:space="preserve">ONS, 2023. </w:t>
      </w:r>
      <w:r w:rsidRPr="006C5A9E">
        <w:rPr>
          <w:i/>
          <w:lang w:val="en-GB"/>
        </w:rPr>
        <w:t>Consumer price inflation, UK: March 2023</w:t>
      </w:r>
      <w:r w:rsidRPr="006C5A9E">
        <w:rPr>
          <w:lang w:val="en-GB"/>
        </w:rPr>
        <w:t xml:space="preserve">, </w:t>
      </w:r>
      <w:r w:rsidRPr="006C5A9E">
        <w:rPr>
          <w:i/>
          <w:lang w:val="en-GB"/>
        </w:rPr>
        <w:t>Consumer price inflation, UK - Office for National Statistics</w:t>
      </w:r>
      <w:r w:rsidRPr="006C5A9E">
        <w:rPr>
          <w:lang w:val="en-GB"/>
        </w:rPr>
        <w:t>. Available at: https://www.ons.gov.uk/economy/inflationandpriceindices/bulletins/consumerpriceinflation/march2023#:~:text=The%20CPIH%20inflation%20rate%20is,down%20from%2013.4%25%20in%20February (Accessed: 12 May 2023).</w:t>
      </w:r>
    </w:p>
    <w:p w14:paraId="53C313BD" w14:textId="77777777" w:rsidR="00697906" w:rsidRPr="006C5A9E" w:rsidRDefault="00697906">
      <w:pPr>
        <w:spacing w:before="240" w:after="240"/>
        <w:rPr>
          <w:lang w:val="en-GB"/>
        </w:rPr>
      </w:pPr>
      <w:r w:rsidRPr="006C5A9E">
        <w:rPr>
          <w:lang w:val="en-GB"/>
        </w:rPr>
        <w:t>Six senses, 2022.</w:t>
      </w:r>
      <w:r w:rsidRPr="006C5A9E">
        <w:rPr>
          <w:i/>
          <w:lang w:val="en-GB"/>
        </w:rPr>
        <w:t>Environment</w:t>
      </w:r>
      <w:r w:rsidRPr="006C5A9E">
        <w:rPr>
          <w:lang w:val="en-GB"/>
        </w:rPr>
        <w:t>. Available at: https://www.sixsenses.com/en/sustainability/environment (Accessed: 12 May 2023).</w:t>
      </w:r>
    </w:p>
    <w:p w14:paraId="53C313BE" w14:textId="77777777" w:rsidR="000D2389" w:rsidRPr="006C5A9E" w:rsidRDefault="001D6313">
      <w:pPr>
        <w:spacing w:before="240" w:after="240"/>
        <w:rPr>
          <w:b/>
          <w:lang w:val="en-GB"/>
        </w:rPr>
      </w:pPr>
      <w:r w:rsidRPr="006C5A9E">
        <w:rPr>
          <w:b/>
          <w:lang w:val="en-GB"/>
        </w:rPr>
        <w:t>Journals</w:t>
      </w:r>
    </w:p>
    <w:p w14:paraId="53C313BF" w14:textId="77777777" w:rsidR="00697906" w:rsidRPr="006C5A9E" w:rsidRDefault="00697906">
      <w:pPr>
        <w:rPr>
          <w:color w:val="1155CC"/>
          <w:highlight w:val="white"/>
          <w:u w:val="single"/>
          <w:lang w:val="en-GB"/>
        </w:rPr>
      </w:pPr>
      <w:proofErr w:type="spellStart"/>
      <w:r w:rsidRPr="006C5A9E">
        <w:rPr>
          <w:color w:val="222222"/>
          <w:highlight w:val="white"/>
          <w:lang w:val="en-GB"/>
        </w:rPr>
        <w:t>Ahani</w:t>
      </w:r>
      <w:proofErr w:type="spellEnd"/>
      <w:r w:rsidRPr="006C5A9E">
        <w:rPr>
          <w:color w:val="222222"/>
          <w:highlight w:val="white"/>
          <w:lang w:val="en-GB"/>
        </w:rPr>
        <w:t xml:space="preserve">, A., </w:t>
      </w:r>
      <w:proofErr w:type="spellStart"/>
      <w:r w:rsidRPr="006C5A9E">
        <w:rPr>
          <w:color w:val="222222"/>
          <w:highlight w:val="white"/>
          <w:lang w:val="en-GB"/>
        </w:rPr>
        <w:t>Nilashi</w:t>
      </w:r>
      <w:proofErr w:type="spellEnd"/>
      <w:r w:rsidRPr="006C5A9E">
        <w:rPr>
          <w:color w:val="222222"/>
          <w:highlight w:val="white"/>
          <w:lang w:val="en-GB"/>
        </w:rPr>
        <w:t xml:space="preserve">, M., Ibrahim, O., </w:t>
      </w:r>
      <w:proofErr w:type="spellStart"/>
      <w:r w:rsidRPr="006C5A9E">
        <w:rPr>
          <w:color w:val="222222"/>
          <w:highlight w:val="white"/>
          <w:lang w:val="en-GB"/>
        </w:rPr>
        <w:t>Sanzogni</w:t>
      </w:r>
      <w:proofErr w:type="spellEnd"/>
      <w:r w:rsidRPr="006C5A9E">
        <w:rPr>
          <w:color w:val="222222"/>
          <w:highlight w:val="white"/>
          <w:lang w:val="en-GB"/>
        </w:rPr>
        <w:t xml:space="preserve">, L. and </w:t>
      </w:r>
      <w:proofErr w:type="spellStart"/>
      <w:r w:rsidRPr="006C5A9E">
        <w:rPr>
          <w:color w:val="222222"/>
          <w:highlight w:val="white"/>
          <w:lang w:val="en-GB"/>
        </w:rPr>
        <w:t>Weaven</w:t>
      </w:r>
      <w:proofErr w:type="spellEnd"/>
      <w:r w:rsidRPr="006C5A9E">
        <w:rPr>
          <w:color w:val="222222"/>
          <w:highlight w:val="white"/>
          <w:lang w:val="en-GB"/>
        </w:rPr>
        <w:t xml:space="preserve">, S., 2019. Market segmentation and travel choice prediction in Spa hotels through TripAdvisor’s online reviews. </w:t>
      </w:r>
      <w:r w:rsidRPr="006C5A9E">
        <w:rPr>
          <w:i/>
          <w:lang w:val="en-GB"/>
        </w:rPr>
        <w:t>International Journal of Hospitality Management</w:t>
      </w:r>
      <w:r w:rsidRPr="006C5A9E">
        <w:rPr>
          <w:lang w:val="en-GB"/>
        </w:rPr>
        <w:t xml:space="preserve">, </w:t>
      </w:r>
      <w:r w:rsidRPr="006C5A9E">
        <w:rPr>
          <w:i/>
          <w:lang w:val="en-GB"/>
        </w:rPr>
        <w:t>80</w:t>
      </w:r>
      <w:r w:rsidRPr="006C5A9E">
        <w:rPr>
          <w:lang w:val="en-GB"/>
        </w:rPr>
        <w:t>, pp.52-77.</w:t>
      </w:r>
      <w:hyperlink r:id="rId7">
        <w:r w:rsidRPr="006C5A9E">
          <w:rPr>
            <w:lang w:val="en-GB"/>
          </w:rPr>
          <w:t xml:space="preserve"> </w:t>
        </w:r>
      </w:hyperlink>
      <w:hyperlink r:id="rId8">
        <w:r w:rsidRPr="006C5A9E">
          <w:rPr>
            <w:color w:val="1155CC"/>
            <w:highlight w:val="white"/>
            <w:u w:val="single"/>
            <w:lang w:val="en-GB"/>
          </w:rPr>
          <w:t>https://www.sciencedirect.com/science/article/pii/S0278431918302457</w:t>
        </w:r>
      </w:hyperlink>
    </w:p>
    <w:p w14:paraId="53C313C0" w14:textId="77777777" w:rsidR="00697906" w:rsidRPr="006C5A9E" w:rsidRDefault="00697906">
      <w:pPr>
        <w:rPr>
          <w:color w:val="1155CC"/>
          <w:highlight w:val="white"/>
          <w:u w:val="single"/>
          <w:lang w:val="en-GB"/>
        </w:rPr>
      </w:pPr>
      <w:proofErr w:type="spellStart"/>
      <w:r w:rsidRPr="006C5A9E">
        <w:rPr>
          <w:color w:val="222222"/>
          <w:highlight w:val="white"/>
          <w:lang w:val="en-GB"/>
        </w:rPr>
        <w:t>Alnawas</w:t>
      </w:r>
      <w:proofErr w:type="spellEnd"/>
      <w:r w:rsidRPr="006C5A9E">
        <w:rPr>
          <w:color w:val="222222"/>
          <w:highlight w:val="white"/>
          <w:lang w:val="en-GB"/>
        </w:rPr>
        <w:t xml:space="preserve">, I. and Hemsley-Brown, J., 2019. Market orientation and hotel performance: investigating the role of high-order marketing capabilities. </w:t>
      </w:r>
      <w:r w:rsidRPr="006C5A9E">
        <w:rPr>
          <w:i/>
          <w:lang w:val="en-GB"/>
        </w:rPr>
        <w:t xml:space="preserve">International Journal of </w:t>
      </w:r>
      <w:r w:rsidRPr="006C5A9E">
        <w:rPr>
          <w:i/>
          <w:lang w:val="en-GB"/>
        </w:rPr>
        <w:lastRenderedPageBreak/>
        <w:t>Contemporary Hospitality Management</w:t>
      </w:r>
      <w:r w:rsidRPr="006C5A9E">
        <w:rPr>
          <w:lang w:val="en-GB"/>
        </w:rPr>
        <w:t>.</w:t>
      </w:r>
      <w:hyperlink r:id="rId9">
        <w:r w:rsidRPr="006C5A9E">
          <w:rPr>
            <w:lang w:val="en-GB"/>
          </w:rPr>
          <w:t xml:space="preserve"> </w:t>
        </w:r>
      </w:hyperlink>
      <w:hyperlink r:id="rId10">
        <w:r w:rsidRPr="006C5A9E">
          <w:rPr>
            <w:color w:val="1155CC"/>
            <w:highlight w:val="white"/>
            <w:u w:val="single"/>
            <w:lang w:val="en-GB"/>
          </w:rPr>
          <w:t>https://www.emerald.com/insight/content/doi/10.1108/IJCHM-07-2018-0564/full/html</w:t>
        </w:r>
      </w:hyperlink>
    </w:p>
    <w:p w14:paraId="53C313C1" w14:textId="77777777" w:rsidR="00697906" w:rsidRPr="006C5A9E" w:rsidRDefault="00697906">
      <w:pPr>
        <w:rPr>
          <w:color w:val="1155CC"/>
          <w:highlight w:val="white"/>
          <w:u w:val="single"/>
          <w:lang w:val="en-GB"/>
        </w:rPr>
      </w:pPr>
      <w:r w:rsidRPr="006C5A9E">
        <w:rPr>
          <w:color w:val="222222"/>
          <w:highlight w:val="white"/>
          <w:lang w:val="en-GB"/>
        </w:rPr>
        <w:t xml:space="preserve">Chana, P., </w:t>
      </w:r>
      <w:proofErr w:type="spellStart"/>
      <w:r w:rsidRPr="006C5A9E">
        <w:rPr>
          <w:color w:val="222222"/>
          <w:highlight w:val="white"/>
          <w:lang w:val="en-GB"/>
        </w:rPr>
        <w:t>Siripipatthanakul</w:t>
      </w:r>
      <w:proofErr w:type="spellEnd"/>
      <w:r w:rsidRPr="006C5A9E">
        <w:rPr>
          <w:color w:val="222222"/>
          <w:highlight w:val="white"/>
          <w:lang w:val="en-GB"/>
        </w:rPr>
        <w:t xml:space="preserve">, S., </w:t>
      </w:r>
      <w:proofErr w:type="spellStart"/>
      <w:r w:rsidRPr="006C5A9E">
        <w:rPr>
          <w:color w:val="222222"/>
          <w:highlight w:val="white"/>
          <w:lang w:val="en-GB"/>
        </w:rPr>
        <w:t>Nurittamont</w:t>
      </w:r>
      <w:proofErr w:type="spellEnd"/>
      <w:r w:rsidRPr="006C5A9E">
        <w:rPr>
          <w:color w:val="222222"/>
          <w:highlight w:val="white"/>
          <w:lang w:val="en-GB"/>
        </w:rPr>
        <w:t xml:space="preserve">, W. and </w:t>
      </w:r>
      <w:proofErr w:type="spellStart"/>
      <w:r w:rsidRPr="006C5A9E">
        <w:rPr>
          <w:color w:val="222222"/>
          <w:highlight w:val="white"/>
          <w:lang w:val="en-GB"/>
        </w:rPr>
        <w:t>Phayaphrom</w:t>
      </w:r>
      <w:proofErr w:type="spellEnd"/>
      <w:r w:rsidRPr="006C5A9E">
        <w:rPr>
          <w:color w:val="222222"/>
          <w:highlight w:val="white"/>
          <w:lang w:val="en-GB"/>
        </w:rPr>
        <w:t xml:space="preserve">, B., 2021. Effect of the service marketing mix (7Ps) on patient satisfaction for clinic services in Thailand. </w:t>
      </w:r>
      <w:r w:rsidRPr="006C5A9E">
        <w:rPr>
          <w:i/>
          <w:lang w:val="en-GB"/>
        </w:rPr>
        <w:t>International Journal of Business, Marketing and Communication</w:t>
      </w:r>
      <w:r w:rsidRPr="006C5A9E">
        <w:rPr>
          <w:lang w:val="en-GB"/>
        </w:rPr>
        <w:t xml:space="preserve">, </w:t>
      </w:r>
      <w:r w:rsidRPr="006C5A9E">
        <w:rPr>
          <w:i/>
          <w:lang w:val="en-GB"/>
        </w:rPr>
        <w:t>1</w:t>
      </w:r>
      <w:r w:rsidRPr="006C5A9E">
        <w:rPr>
          <w:lang w:val="en-GB"/>
        </w:rPr>
        <w:t>(2), pp.1-12.</w:t>
      </w:r>
      <w:hyperlink r:id="rId11">
        <w:r w:rsidRPr="006C5A9E">
          <w:rPr>
            <w:lang w:val="en-GB"/>
          </w:rPr>
          <w:t xml:space="preserve"> </w:t>
        </w:r>
      </w:hyperlink>
      <w:hyperlink r:id="rId12">
        <w:r w:rsidRPr="006C5A9E">
          <w:rPr>
            <w:color w:val="1155CC"/>
            <w:highlight w:val="white"/>
            <w:u w:val="single"/>
            <w:lang w:val="en-GB"/>
          </w:rPr>
          <w:t>https://www.researchgate.net/profile/Supaprawat-Siripipatthanakul-2/publication/354985695_Effect_of_the_service_marketing_mix_7Ps_on_patient_satisfaction_for_clinic_services_in_Thailand/links/6156bd9661a8f46670904f85/Effect-of-the-service-marketing-mix-7Ps-on-patient-satisfaction-for-clinic-services-in-Thailand.pdf</w:t>
        </w:r>
      </w:hyperlink>
    </w:p>
    <w:p w14:paraId="53C313C2" w14:textId="77777777" w:rsidR="00697906" w:rsidRPr="006C5A9E" w:rsidRDefault="00697906">
      <w:pPr>
        <w:rPr>
          <w:color w:val="1155CC"/>
          <w:highlight w:val="white"/>
          <w:u w:val="single"/>
          <w:lang w:val="en-GB"/>
        </w:rPr>
      </w:pPr>
      <w:proofErr w:type="spellStart"/>
      <w:r w:rsidRPr="006C5A9E">
        <w:rPr>
          <w:color w:val="222222"/>
          <w:highlight w:val="white"/>
          <w:lang w:val="en-GB"/>
        </w:rPr>
        <w:t>Floričić</w:t>
      </w:r>
      <w:proofErr w:type="spellEnd"/>
      <w:r w:rsidRPr="006C5A9E">
        <w:rPr>
          <w:color w:val="222222"/>
          <w:highlight w:val="white"/>
          <w:lang w:val="en-GB"/>
        </w:rPr>
        <w:t xml:space="preserve">, T., 2020. Sustainable solutions in the hospitality industry and competitiveness context of “green hotels”. </w:t>
      </w:r>
      <w:r w:rsidRPr="006C5A9E">
        <w:rPr>
          <w:i/>
          <w:lang w:val="en-GB"/>
        </w:rPr>
        <w:t>Civil Engineering Journal</w:t>
      </w:r>
      <w:r w:rsidRPr="006C5A9E">
        <w:rPr>
          <w:lang w:val="en-GB"/>
        </w:rPr>
        <w:t xml:space="preserve">, </w:t>
      </w:r>
      <w:r w:rsidRPr="006C5A9E">
        <w:rPr>
          <w:i/>
          <w:lang w:val="en-GB"/>
        </w:rPr>
        <w:t>6</w:t>
      </w:r>
      <w:r w:rsidRPr="006C5A9E">
        <w:rPr>
          <w:lang w:val="en-GB"/>
        </w:rPr>
        <w:t>(6), pp.1104-1113.</w:t>
      </w:r>
      <w:hyperlink r:id="rId13">
        <w:r w:rsidRPr="006C5A9E">
          <w:rPr>
            <w:lang w:val="en-GB"/>
          </w:rPr>
          <w:t xml:space="preserve"> </w:t>
        </w:r>
      </w:hyperlink>
      <w:hyperlink r:id="rId14">
        <w:r w:rsidRPr="006C5A9E">
          <w:rPr>
            <w:color w:val="1155CC"/>
            <w:highlight w:val="white"/>
            <w:u w:val="single"/>
            <w:lang w:val="en-GB"/>
          </w:rPr>
          <w:t>https://scholar.archive.org/work/7hl237oyurevnk4zlcm7w7ctfa/access/wayback/https://www.civilejournal.org/index.php/cej/article/download/2171/pdf</w:t>
        </w:r>
      </w:hyperlink>
    </w:p>
    <w:p w14:paraId="53C313C3" w14:textId="77777777" w:rsidR="00697906" w:rsidRPr="006C5A9E" w:rsidRDefault="00697906">
      <w:pPr>
        <w:rPr>
          <w:color w:val="1155CC"/>
          <w:highlight w:val="white"/>
          <w:u w:val="single"/>
          <w:lang w:val="en-GB"/>
        </w:rPr>
      </w:pPr>
      <w:r w:rsidRPr="006C5A9E">
        <w:rPr>
          <w:color w:val="222222"/>
          <w:highlight w:val="white"/>
          <w:lang w:val="en-GB"/>
        </w:rPr>
        <w:t xml:space="preserve">Ho, C.I., Liu, Y. and Chen, M.C., 2022. Factors influencing watching and purchase intentions on live streaming platforms: From a 7Ps marketing mix perspective. </w:t>
      </w:r>
      <w:r w:rsidRPr="006C5A9E">
        <w:rPr>
          <w:i/>
          <w:lang w:val="en-GB"/>
        </w:rPr>
        <w:t>Information</w:t>
      </w:r>
      <w:r w:rsidRPr="006C5A9E">
        <w:rPr>
          <w:lang w:val="en-GB"/>
        </w:rPr>
        <w:t xml:space="preserve">, </w:t>
      </w:r>
      <w:r w:rsidRPr="006C5A9E">
        <w:rPr>
          <w:i/>
          <w:lang w:val="en-GB"/>
        </w:rPr>
        <w:t>13</w:t>
      </w:r>
      <w:r w:rsidRPr="006C5A9E">
        <w:rPr>
          <w:lang w:val="en-GB"/>
        </w:rPr>
        <w:t>(5), p.239.</w:t>
      </w:r>
      <w:hyperlink r:id="rId15">
        <w:r w:rsidRPr="006C5A9E">
          <w:rPr>
            <w:lang w:val="en-GB"/>
          </w:rPr>
          <w:t xml:space="preserve"> </w:t>
        </w:r>
      </w:hyperlink>
      <w:hyperlink r:id="rId16">
        <w:r w:rsidRPr="006C5A9E">
          <w:rPr>
            <w:color w:val="1155CC"/>
            <w:highlight w:val="white"/>
            <w:u w:val="single"/>
            <w:lang w:val="en-GB"/>
          </w:rPr>
          <w:t>https://www.mdpi.com/2078-2489/13/5/239/pdf</w:t>
        </w:r>
      </w:hyperlink>
    </w:p>
    <w:p w14:paraId="53C313C4" w14:textId="77777777" w:rsidR="00697906" w:rsidRPr="006C5A9E" w:rsidRDefault="00697906">
      <w:pPr>
        <w:rPr>
          <w:color w:val="1155CC"/>
          <w:highlight w:val="white"/>
          <w:u w:val="single"/>
          <w:lang w:val="en-GB"/>
        </w:rPr>
      </w:pPr>
      <w:r w:rsidRPr="006C5A9E">
        <w:rPr>
          <w:color w:val="222222"/>
          <w:highlight w:val="white"/>
          <w:lang w:val="en-GB"/>
        </w:rPr>
        <w:t xml:space="preserve">Hussain, I., Mu, S., Mohiuddin, M., Danish, R.Q. and </w:t>
      </w:r>
      <w:proofErr w:type="spellStart"/>
      <w:r w:rsidRPr="006C5A9E">
        <w:rPr>
          <w:color w:val="222222"/>
          <w:highlight w:val="white"/>
          <w:lang w:val="en-GB"/>
        </w:rPr>
        <w:t>Sair</w:t>
      </w:r>
      <w:proofErr w:type="spellEnd"/>
      <w:r w:rsidRPr="006C5A9E">
        <w:rPr>
          <w:color w:val="222222"/>
          <w:highlight w:val="white"/>
          <w:lang w:val="en-GB"/>
        </w:rPr>
        <w:t xml:space="preserve">, S.A., 2020. Effects of sustainable brand equity and marketing innovation on market performance in hospitality industry: Mediating effects of sustainable competitive advantage. </w:t>
      </w:r>
      <w:r w:rsidRPr="006C5A9E">
        <w:rPr>
          <w:i/>
          <w:lang w:val="en-GB"/>
        </w:rPr>
        <w:t>Sustainability</w:t>
      </w:r>
      <w:r w:rsidRPr="006C5A9E">
        <w:rPr>
          <w:lang w:val="en-GB"/>
        </w:rPr>
        <w:t xml:space="preserve">, </w:t>
      </w:r>
      <w:r w:rsidRPr="006C5A9E">
        <w:rPr>
          <w:i/>
          <w:lang w:val="en-GB"/>
        </w:rPr>
        <w:t>12</w:t>
      </w:r>
      <w:r w:rsidRPr="006C5A9E">
        <w:rPr>
          <w:lang w:val="en-GB"/>
        </w:rPr>
        <w:t>(7), p.2939.</w:t>
      </w:r>
      <w:hyperlink r:id="rId17">
        <w:r w:rsidRPr="006C5A9E">
          <w:rPr>
            <w:lang w:val="en-GB"/>
          </w:rPr>
          <w:t xml:space="preserve"> </w:t>
        </w:r>
      </w:hyperlink>
      <w:hyperlink r:id="rId18">
        <w:r w:rsidRPr="006C5A9E">
          <w:rPr>
            <w:color w:val="1155CC"/>
            <w:highlight w:val="white"/>
            <w:u w:val="single"/>
            <w:lang w:val="en-GB"/>
          </w:rPr>
          <w:t>https://www.mdpi.com/2071-1050/12/7/2939/pdf</w:t>
        </w:r>
      </w:hyperlink>
    </w:p>
    <w:p w14:paraId="53C313C5" w14:textId="77777777" w:rsidR="00697906" w:rsidRPr="006C5A9E" w:rsidRDefault="00697906">
      <w:pPr>
        <w:rPr>
          <w:color w:val="222222"/>
          <w:highlight w:val="white"/>
          <w:lang w:val="en-GB"/>
        </w:rPr>
      </w:pPr>
      <w:r w:rsidRPr="006C5A9E">
        <w:rPr>
          <w:color w:val="222222"/>
          <w:highlight w:val="white"/>
          <w:lang w:val="en-GB"/>
        </w:rPr>
        <w:t xml:space="preserve">Ivanov, S., 2019. Ultimate transformation: how will automation technologies disrupt the travel, tourism and hospitality </w:t>
      </w:r>
      <w:proofErr w:type="gramStart"/>
      <w:r w:rsidRPr="006C5A9E">
        <w:rPr>
          <w:color w:val="222222"/>
          <w:highlight w:val="white"/>
          <w:lang w:val="en-GB"/>
        </w:rPr>
        <w:t>industries?.</w:t>
      </w:r>
      <w:proofErr w:type="gramEnd"/>
      <w:r w:rsidRPr="006C5A9E">
        <w:rPr>
          <w:color w:val="222222"/>
          <w:highlight w:val="white"/>
          <w:lang w:val="en-GB"/>
        </w:rPr>
        <w:t xml:space="preserve"> </w:t>
      </w:r>
      <w:proofErr w:type="spellStart"/>
      <w:r w:rsidRPr="006C5A9E">
        <w:rPr>
          <w:i/>
          <w:lang w:val="en-GB"/>
        </w:rPr>
        <w:t>Zeitschrift</w:t>
      </w:r>
      <w:proofErr w:type="spellEnd"/>
      <w:r w:rsidRPr="006C5A9E">
        <w:rPr>
          <w:i/>
          <w:lang w:val="en-GB"/>
        </w:rPr>
        <w:t xml:space="preserve"> für </w:t>
      </w:r>
      <w:proofErr w:type="spellStart"/>
      <w:r w:rsidRPr="006C5A9E">
        <w:rPr>
          <w:i/>
          <w:lang w:val="en-GB"/>
        </w:rPr>
        <w:t>Tourismuswissenschaft</w:t>
      </w:r>
      <w:proofErr w:type="spellEnd"/>
      <w:r w:rsidRPr="006C5A9E">
        <w:rPr>
          <w:lang w:val="en-GB"/>
        </w:rPr>
        <w:t xml:space="preserve">, </w:t>
      </w:r>
      <w:r w:rsidRPr="006C5A9E">
        <w:rPr>
          <w:i/>
          <w:lang w:val="en-GB"/>
        </w:rPr>
        <w:t>11</w:t>
      </w:r>
      <w:r w:rsidRPr="006C5A9E">
        <w:rPr>
          <w:lang w:val="en-GB"/>
        </w:rPr>
        <w:t xml:space="preserve">(1), pp.25-43. </w:t>
      </w:r>
      <w:r w:rsidRPr="006C5A9E">
        <w:rPr>
          <w:color w:val="222222"/>
          <w:highlight w:val="white"/>
          <w:lang w:val="en-GB"/>
        </w:rPr>
        <w:t>https://www.researchgate.net/profile/Stanislav-Ivanov-7/publication/331152771_Ultimate_transformation_How_will_automation_technologies_disrupt_the_travel_tourism_and_hospitality_industries/links/5c6822d1299bf1e3a5ad2d99/Ultimate-transformation-How-will-automation-technologies-disrupt-the-travel-tourism-and-hospitality-industries.pdf</w:t>
      </w:r>
    </w:p>
    <w:p w14:paraId="53C313C6" w14:textId="77777777" w:rsidR="00697906" w:rsidRPr="006C5A9E" w:rsidRDefault="00697906">
      <w:pPr>
        <w:rPr>
          <w:color w:val="1155CC"/>
          <w:highlight w:val="white"/>
          <w:u w:val="single"/>
          <w:lang w:val="en-GB"/>
        </w:rPr>
      </w:pPr>
      <w:proofErr w:type="spellStart"/>
      <w:r w:rsidRPr="006C5A9E">
        <w:rPr>
          <w:color w:val="222222"/>
          <w:highlight w:val="white"/>
          <w:lang w:val="en-GB"/>
        </w:rPr>
        <w:t>Kalaignanam</w:t>
      </w:r>
      <w:proofErr w:type="spellEnd"/>
      <w:r w:rsidRPr="006C5A9E">
        <w:rPr>
          <w:color w:val="222222"/>
          <w:highlight w:val="white"/>
          <w:lang w:val="en-GB"/>
        </w:rPr>
        <w:t xml:space="preserve">, K., Tuli, K.R., Kushwaha, T., Lee, L. and Gal, D., 2021. Marketing agility: The concept, antecedents, and a research agenda. </w:t>
      </w:r>
      <w:r w:rsidRPr="006C5A9E">
        <w:rPr>
          <w:i/>
          <w:lang w:val="en-GB"/>
        </w:rPr>
        <w:t>Journal of Marketing</w:t>
      </w:r>
      <w:r w:rsidRPr="006C5A9E">
        <w:rPr>
          <w:lang w:val="en-GB"/>
        </w:rPr>
        <w:t xml:space="preserve">, </w:t>
      </w:r>
      <w:r w:rsidRPr="006C5A9E">
        <w:rPr>
          <w:i/>
          <w:lang w:val="en-GB"/>
        </w:rPr>
        <w:t>85</w:t>
      </w:r>
      <w:r w:rsidRPr="006C5A9E">
        <w:rPr>
          <w:lang w:val="en-GB"/>
        </w:rPr>
        <w:t>(1), pp.35-58.</w:t>
      </w:r>
      <w:hyperlink r:id="rId19">
        <w:r w:rsidRPr="006C5A9E">
          <w:rPr>
            <w:lang w:val="en-GB"/>
          </w:rPr>
          <w:t xml:space="preserve"> </w:t>
        </w:r>
      </w:hyperlink>
      <w:hyperlink r:id="rId20">
        <w:r w:rsidRPr="006C5A9E">
          <w:rPr>
            <w:color w:val="1155CC"/>
            <w:highlight w:val="white"/>
            <w:u w:val="single"/>
            <w:lang w:val="en-GB"/>
          </w:rPr>
          <w:t>https://journals.sagepub.com/doi/pdf/10.1177/0022242920952760</w:t>
        </w:r>
      </w:hyperlink>
    </w:p>
    <w:p w14:paraId="53C313C7" w14:textId="77777777" w:rsidR="00697906" w:rsidRPr="006C5A9E" w:rsidRDefault="00697906">
      <w:pPr>
        <w:rPr>
          <w:color w:val="222222"/>
          <w:highlight w:val="white"/>
          <w:lang w:val="en-GB"/>
        </w:rPr>
      </w:pPr>
      <w:proofErr w:type="spellStart"/>
      <w:r w:rsidRPr="006C5A9E">
        <w:rPr>
          <w:color w:val="222222"/>
          <w:highlight w:val="white"/>
          <w:lang w:val="en-GB"/>
        </w:rPr>
        <w:t>Ntounis</w:t>
      </w:r>
      <w:proofErr w:type="spellEnd"/>
      <w:r w:rsidRPr="006C5A9E">
        <w:rPr>
          <w:color w:val="222222"/>
          <w:highlight w:val="white"/>
          <w:lang w:val="en-GB"/>
        </w:rPr>
        <w:t xml:space="preserve">, N., Parker, C., Skinner, H., Steadman, C. and </w:t>
      </w:r>
      <w:proofErr w:type="spellStart"/>
      <w:r w:rsidRPr="006C5A9E">
        <w:rPr>
          <w:color w:val="222222"/>
          <w:highlight w:val="white"/>
          <w:lang w:val="en-GB"/>
        </w:rPr>
        <w:t>Warnaby</w:t>
      </w:r>
      <w:proofErr w:type="spellEnd"/>
      <w:r w:rsidRPr="006C5A9E">
        <w:rPr>
          <w:color w:val="222222"/>
          <w:highlight w:val="white"/>
          <w:lang w:val="en-GB"/>
        </w:rPr>
        <w:t xml:space="preserve">, G., 2022. Tourism and Hospitality industry resilience during the Covid-19 pandemic: Evidence from England. </w:t>
      </w:r>
      <w:r w:rsidRPr="006C5A9E">
        <w:rPr>
          <w:i/>
          <w:lang w:val="en-GB"/>
        </w:rPr>
        <w:t>Current Issues in Tourism</w:t>
      </w:r>
      <w:r w:rsidRPr="006C5A9E">
        <w:rPr>
          <w:lang w:val="en-GB"/>
        </w:rPr>
        <w:t xml:space="preserve">, </w:t>
      </w:r>
      <w:r w:rsidRPr="006C5A9E">
        <w:rPr>
          <w:i/>
          <w:lang w:val="en-GB"/>
        </w:rPr>
        <w:t>25</w:t>
      </w:r>
      <w:r w:rsidRPr="006C5A9E">
        <w:rPr>
          <w:lang w:val="en-GB"/>
        </w:rPr>
        <w:t xml:space="preserve">(1), pp.46-59. </w:t>
      </w:r>
      <w:r w:rsidRPr="006C5A9E">
        <w:rPr>
          <w:color w:val="222222"/>
          <w:highlight w:val="white"/>
          <w:lang w:val="en-GB"/>
        </w:rPr>
        <w:t>https://www.tandfonline.com/doi/pdf/10.1080/13683500.2021.1883556</w:t>
      </w:r>
    </w:p>
    <w:p w14:paraId="53C313C8" w14:textId="77777777" w:rsidR="00697906" w:rsidRPr="006C5A9E" w:rsidRDefault="00697906">
      <w:pPr>
        <w:rPr>
          <w:color w:val="1155CC"/>
          <w:highlight w:val="white"/>
          <w:u w:val="single"/>
          <w:lang w:val="en-GB"/>
        </w:rPr>
      </w:pPr>
      <w:proofErr w:type="spellStart"/>
      <w:r w:rsidRPr="006C5A9E">
        <w:rPr>
          <w:color w:val="222222"/>
          <w:highlight w:val="white"/>
          <w:lang w:val="en-GB"/>
        </w:rPr>
        <w:lastRenderedPageBreak/>
        <w:t>Ravangard</w:t>
      </w:r>
      <w:proofErr w:type="spellEnd"/>
      <w:r w:rsidRPr="006C5A9E">
        <w:rPr>
          <w:color w:val="222222"/>
          <w:highlight w:val="white"/>
          <w:lang w:val="en-GB"/>
        </w:rPr>
        <w:t xml:space="preserve">, R., </w:t>
      </w:r>
      <w:proofErr w:type="spellStart"/>
      <w:r w:rsidRPr="006C5A9E">
        <w:rPr>
          <w:color w:val="222222"/>
          <w:highlight w:val="white"/>
          <w:lang w:val="en-GB"/>
        </w:rPr>
        <w:t>Khodadad</w:t>
      </w:r>
      <w:proofErr w:type="spellEnd"/>
      <w:r w:rsidRPr="006C5A9E">
        <w:rPr>
          <w:color w:val="222222"/>
          <w:highlight w:val="white"/>
          <w:lang w:val="en-GB"/>
        </w:rPr>
        <w:t xml:space="preserve">, A. and </w:t>
      </w:r>
      <w:proofErr w:type="spellStart"/>
      <w:r w:rsidRPr="006C5A9E">
        <w:rPr>
          <w:color w:val="222222"/>
          <w:highlight w:val="white"/>
          <w:lang w:val="en-GB"/>
        </w:rPr>
        <w:t>Bastani</w:t>
      </w:r>
      <w:proofErr w:type="spellEnd"/>
      <w:r w:rsidRPr="006C5A9E">
        <w:rPr>
          <w:color w:val="222222"/>
          <w:highlight w:val="white"/>
          <w:lang w:val="en-GB"/>
        </w:rPr>
        <w:t xml:space="preserve">, P., 2020. How marketing mix (7Ps) affect the patients’ selection of a hospital: experience of a low-income country. </w:t>
      </w:r>
      <w:r w:rsidRPr="006C5A9E">
        <w:rPr>
          <w:i/>
          <w:lang w:val="en-GB"/>
        </w:rPr>
        <w:t>Journal of the Egyptian Public Health Association</w:t>
      </w:r>
      <w:r w:rsidRPr="006C5A9E">
        <w:rPr>
          <w:lang w:val="en-GB"/>
        </w:rPr>
        <w:t xml:space="preserve">, </w:t>
      </w:r>
      <w:r w:rsidRPr="006C5A9E">
        <w:rPr>
          <w:i/>
          <w:lang w:val="en-GB"/>
        </w:rPr>
        <w:t>95</w:t>
      </w:r>
      <w:r w:rsidRPr="006C5A9E">
        <w:rPr>
          <w:lang w:val="en-GB"/>
        </w:rPr>
        <w:t>(1), pp.1-8.</w:t>
      </w:r>
      <w:hyperlink r:id="rId21">
        <w:r w:rsidRPr="006C5A9E">
          <w:rPr>
            <w:lang w:val="en-GB"/>
          </w:rPr>
          <w:t xml:space="preserve"> </w:t>
        </w:r>
      </w:hyperlink>
      <w:hyperlink r:id="rId22">
        <w:r w:rsidRPr="006C5A9E">
          <w:rPr>
            <w:color w:val="1155CC"/>
            <w:highlight w:val="white"/>
            <w:u w:val="single"/>
            <w:lang w:val="en-GB"/>
          </w:rPr>
          <w:t>https://jepha.springeropen.com/articles/10.1186/s42506-020-00052-z</w:t>
        </w:r>
      </w:hyperlink>
    </w:p>
    <w:p w14:paraId="53C313C9" w14:textId="77777777" w:rsidR="00697906" w:rsidRPr="006C5A9E" w:rsidRDefault="00697906">
      <w:pPr>
        <w:rPr>
          <w:color w:val="1155CC"/>
          <w:highlight w:val="white"/>
          <w:u w:val="single"/>
          <w:lang w:val="en-GB"/>
        </w:rPr>
      </w:pPr>
      <w:proofErr w:type="spellStart"/>
      <w:r w:rsidRPr="006C5A9E">
        <w:rPr>
          <w:color w:val="222222"/>
          <w:highlight w:val="white"/>
          <w:lang w:val="en-GB"/>
        </w:rPr>
        <w:t>Siripipatthanakul</w:t>
      </w:r>
      <w:proofErr w:type="spellEnd"/>
      <w:r w:rsidRPr="006C5A9E">
        <w:rPr>
          <w:color w:val="222222"/>
          <w:highlight w:val="white"/>
          <w:lang w:val="en-GB"/>
        </w:rPr>
        <w:t xml:space="preserve">, S. and Chana, P., 2021. Service Marketing Mix (7Ps) and Patient Satisfaction in Clinics: A Review Article. </w:t>
      </w:r>
      <w:r w:rsidRPr="006C5A9E">
        <w:rPr>
          <w:i/>
          <w:lang w:val="en-GB"/>
        </w:rPr>
        <w:t>International of Trend in Scientific Research and Development, 5 (5)</w:t>
      </w:r>
      <w:r w:rsidRPr="006C5A9E">
        <w:rPr>
          <w:lang w:val="en-GB"/>
        </w:rPr>
        <w:t>, pp.842-850.</w:t>
      </w:r>
      <w:hyperlink r:id="rId23">
        <w:r w:rsidRPr="006C5A9E">
          <w:rPr>
            <w:lang w:val="en-GB"/>
          </w:rPr>
          <w:t xml:space="preserve"> </w:t>
        </w:r>
      </w:hyperlink>
      <w:hyperlink r:id="rId24">
        <w:r w:rsidRPr="006C5A9E">
          <w:rPr>
            <w:color w:val="1155CC"/>
            <w:highlight w:val="white"/>
            <w:u w:val="single"/>
            <w:lang w:val="en-GB"/>
          </w:rPr>
          <w:t>https://www.researchgate.net/profile/Supaprawat-Siripipatthanakul-2/publication/353444465_Service_Marketing_Mix_7Ps_and_Patient_Satisfaction_in_Clinics_A_Review_Article_of_the_Creative_Commons_Attribution_License_CC_BY_40/links/60fd32ad1e95fe241a886708/Service-Marketing-Mix-7Ps-and-Patient-Satisfaction-in-Clinics-A-Review-Article-of-the-Creative-Commons-Attribution-License-CC-BY-40.pdf</w:t>
        </w:r>
      </w:hyperlink>
    </w:p>
    <w:p w14:paraId="53C313CA" w14:textId="77777777" w:rsidR="00697906" w:rsidRPr="006C5A9E" w:rsidRDefault="00697906">
      <w:pPr>
        <w:rPr>
          <w:color w:val="1155CC"/>
          <w:highlight w:val="white"/>
          <w:u w:val="single"/>
          <w:lang w:val="en-GB"/>
        </w:rPr>
      </w:pPr>
      <w:r w:rsidRPr="006C5A9E">
        <w:rPr>
          <w:color w:val="222222"/>
          <w:highlight w:val="white"/>
          <w:lang w:val="en-GB"/>
        </w:rPr>
        <w:t xml:space="preserve">Stone, M., </w:t>
      </w:r>
      <w:proofErr w:type="spellStart"/>
      <w:r w:rsidRPr="006C5A9E">
        <w:rPr>
          <w:color w:val="222222"/>
          <w:highlight w:val="white"/>
          <w:lang w:val="en-GB"/>
        </w:rPr>
        <w:t>Aravopoulou</w:t>
      </w:r>
      <w:proofErr w:type="spellEnd"/>
      <w:r w:rsidRPr="006C5A9E">
        <w:rPr>
          <w:color w:val="222222"/>
          <w:highlight w:val="white"/>
          <w:lang w:val="en-GB"/>
        </w:rPr>
        <w:t xml:space="preserve">, E., </w:t>
      </w:r>
      <w:proofErr w:type="spellStart"/>
      <w:r w:rsidRPr="006C5A9E">
        <w:rPr>
          <w:color w:val="222222"/>
          <w:highlight w:val="white"/>
          <w:lang w:val="en-GB"/>
        </w:rPr>
        <w:t>Ekinci</w:t>
      </w:r>
      <w:proofErr w:type="spellEnd"/>
      <w:r w:rsidRPr="006C5A9E">
        <w:rPr>
          <w:color w:val="222222"/>
          <w:highlight w:val="white"/>
          <w:lang w:val="en-GB"/>
        </w:rPr>
        <w:t xml:space="preserve">, Y., Evans, G., Hobbs, M., Labib, A., Laughlin, P., </w:t>
      </w:r>
      <w:proofErr w:type="spellStart"/>
      <w:r w:rsidRPr="006C5A9E">
        <w:rPr>
          <w:color w:val="222222"/>
          <w:highlight w:val="white"/>
          <w:lang w:val="en-GB"/>
        </w:rPr>
        <w:t>Machtynger</w:t>
      </w:r>
      <w:proofErr w:type="spellEnd"/>
      <w:r w:rsidRPr="006C5A9E">
        <w:rPr>
          <w:color w:val="222222"/>
          <w:highlight w:val="white"/>
          <w:lang w:val="en-GB"/>
        </w:rPr>
        <w:t xml:space="preserve">, J. and </w:t>
      </w:r>
      <w:proofErr w:type="spellStart"/>
      <w:r w:rsidRPr="006C5A9E">
        <w:rPr>
          <w:color w:val="222222"/>
          <w:highlight w:val="white"/>
          <w:lang w:val="en-GB"/>
        </w:rPr>
        <w:t>Machtynger</w:t>
      </w:r>
      <w:proofErr w:type="spellEnd"/>
      <w:r w:rsidRPr="006C5A9E">
        <w:rPr>
          <w:color w:val="222222"/>
          <w:highlight w:val="white"/>
          <w:lang w:val="en-GB"/>
        </w:rPr>
        <w:t xml:space="preserve">, L., 2020. Artificial intelligence (AI) in strategic marketing decision-making: a research agenda. </w:t>
      </w:r>
      <w:r w:rsidRPr="006C5A9E">
        <w:rPr>
          <w:i/>
          <w:lang w:val="en-GB"/>
        </w:rPr>
        <w:t>The Bottom Line</w:t>
      </w:r>
      <w:r w:rsidRPr="006C5A9E">
        <w:rPr>
          <w:lang w:val="en-GB"/>
        </w:rPr>
        <w:t xml:space="preserve">, </w:t>
      </w:r>
      <w:r w:rsidRPr="006C5A9E">
        <w:rPr>
          <w:i/>
          <w:lang w:val="en-GB"/>
        </w:rPr>
        <w:t>33</w:t>
      </w:r>
      <w:r w:rsidRPr="006C5A9E">
        <w:rPr>
          <w:lang w:val="en-GB"/>
        </w:rPr>
        <w:t>(2), pp.183-200.</w:t>
      </w:r>
      <w:hyperlink r:id="rId25">
        <w:r w:rsidRPr="006C5A9E">
          <w:rPr>
            <w:lang w:val="en-GB"/>
          </w:rPr>
          <w:t xml:space="preserve"> </w:t>
        </w:r>
      </w:hyperlink>
      <w:hyperlink r:id="rId26">
        <w:r w:rsidRPr="006C5A9E">
          <w:rPr>
            <w:color w:val="1155CC"/>
            <w:highlight w:val="white"/>
            <w:u w:val="single"/>
            <w:lang w:val="en-GB"/>
          </w:rPr>
          <w:t>https://research.stmarys.ac.uk/id/eprint/3892/1/AI%20in%20strategic%20marketing%20decision%20making%20final%20V2.pdf</w:t>
        </w:r>
      </w:hyperlink>
    </w:p>
    <w:p w14:paraId="53C313CE" w14:textId="77F2A185" w:rsidR="000D2389" w:rsidRPr="000C2B8F" w:rsidRDefault="00697906" w:rsidP="000C2B8F">
      <w:pPr>
        <w:rPr>
          <w:color w:val="1155CC"/>
          <w:highlight w:val="white"/>
          <w:u w:val="single"/>
          <w:lang w:val="en-GB"/>
        </w:rPr>
      </w:pPr>
      <w:r w:rsidRPr="006C5A9E">
        <w:rPr>
          <w:color w:val="222222"/>
          <w:highlight w:val="white"/>
          <w:lang w:val="en-GB"/>
        </w:rPr>
        <w:t xml:space="preserve">Wood, R.C., 2020. Perspectives on hospitality industry trade unionism in the UK and beyond. </w:t>
      </w:r>
      <w:r w:rsidRPr="006C5A9E">
        <w:rPr>
          <w:i/>
          <w:lang w:val="en-GB"/>
        </w:rPr>
        <w:t>Research in Hospitality Management</w:t>
      </w:r>
      <w:r w:rsidRPr="006C5A9E">
        <w:rPr>
          <w:lang w:val="en-GB"/>
        </w:rPr>
        <w:t xml:space="preserve">, </w:t>
      </w:r>
      <w:r w:rsidRPr="006C5A9E">
        <w:rPr>
          <w:i/>
          <w:lang w:val="en-GB"/>
        </w:rPr>
        <w:t>10</w:t>
      </w:r>
      <w:r w:rsidRPr="006C5A9E">
        <w:rPr>
          <w:lang w:val="en-GB"/>
        </w:rPr>
        <w:t>(2), pp.137-147.</w:t>
      </w:r>
      <w:hyperlink r:id="rId27">
        <w:r w:rsidRPr="006C5A9E">
          <w:rPr>
            <w:lang w:val="en-GB"/>
          </w:rPr>
          <w:t xml:space="preserve"> </w:t>
        </w:r>
      </w:hyperlink>
      <w:hyperlink r:id="rId28">
        <w:r w:rsidRPr="006C5A9E">
          <w:rPr>
            <w:color w:val="1155CC"/>
            <w:highlight w:val="white"/>
            <w:u w:val="single"/>
            <w:lang w:val="en-GB"/>
          </w:rPr>
          <w:t>https://www.tandfonline.com/doi/pdf/10.1080/22243534.2020.1869456?needAccess=true&amp;role=button</w:t>
        </w:r>
      </w:hyperlink>
    </w:p>
    <w:p w14:paraId="53C313CF" w14:textId="77777777" w:rsidR="000D2389" w:rsidRPr="006C5A9E" w:rsidRDefault="000D2389">
      <w:pPr>
        <w:rPr>
          <w:lang w:val="en-GB"/>
        </w:rPr>
      </w:pPr>
    </w:p>
    <w:p w14:paraId="3387A409" w14:textId="77777777" w:rsidR="000C2B8F" w:rsidRDefault="000C2B8F" w:rsidP="000C2B8F">
      <w:pPr>
        <w:jc w:val="center"/>
        <w:rPr>
          <w:b/>
          <w:lang w:val="en-GB"/>
        </w:rPr>
      </w:pPr>
    </w:p>
    <w:p w14:paraId="7E6E0537" w14:textId="77777777" w:rsidR="000C2B8F" w:rsidRDefault="000C2B8F" w:rsidP="000C2B8F">
      <w:pPr>
        <w:jc w:val="center"/>
        <w:rPr>
          <w:b/>
          <w:lang w:val="en-GB"/>
        </w:rPr>
      </w:pPr>
    </w:p>
    <w:p w14:paraId="4F9FAC03" w14:textId="77777777" w:rsidR="000C2B8F" w:rsidRDefault="000C2B8F" w:rsidP="000C2B8F">
      <w:pPr>
        <w:jc w:val="center"/>
        <w:rPr>
          <w:b/>
          <w:lang w:val="en-GB"/>
        </w:rPr>
      </w:pPr>
    </w:p>
    <w:p w14:paraId="26085D35" w14:textId="77777777" w:rsidR="000C2B8F" w:rsidRDefault="000C2B8F" w:rsidP="000C2B8F">
      <w:pPr>
        <w:jc w:val="center"/>
        <w:rPr>
          <w:b/>
          <w:lang w:val="en-GB"/>
        </w:rPr>
      </w:pPr>
    </w:p>
    <w:p w14:paraId="71FD6547" w14:textId="77777777" w:rsidR="000C2B8F" w:rsidRDefault="000C2B8F" w:rsidP="000C2B8F">
      <w:pPr>
        <w:jc w:val="center"/>
        <w:rPr>
          <w:b/>
          <w:lang w:val="en-GB"/>
        </w:rPr>
      </w:pPr>
    </w:p>
    <w:p w14:paraId="63836C2D" w14:textId="77777777" w:rsidR="000C2B8F" w:rsidRDefault="000C2B8F" w:rsidP="000C2B8F">
      <w:pPr>
        <w:jc w:val="center"/>
        <w:rPr>
          <w:b/>
          <w:lang w:val="en-GB"/>
        </w:rPr>
      </w:pPr>
    </w:p>
    <w:p w14:paraId="1BBE6CC9" w14:textId="77777777" w:rsidR="000C2B8F" w:rsidRDefault="000C2B8F" w:rsidP="000C2B8F">
      <w:pPr>
        <w:jc w:val="center"/>
        <w:rPr>
          <w:b/>
          <w:lang w:val="en-GB"/>
        </w:rPr>
      </w:pPr>
    </w:p>
    <w:p w14:paraId="4A352BFC" w14:textId="77777777" w:rsidR="000C2B8F" w:rsidRDefault="000C2B8F" w:rsidP="000C2B8F">
      <w:pPr>
        <w:jc w:val="center"/>
        <w:rPr>
          <w:b/>
          <w:lang w:val="en-GB"/>
        </w:rPr>
      </w:pPr>
    </w:p>
    <w:p w14:paraId="1AA3641F" w14:textId="77777777" w:rsidR="000C2B8F" w:rsidRDefault="000C2B8F" w:rsidP="000C2B8F">
      <w:pPr>
        <w:jc w:val="center"/>
        <w:rPr>
          <w:b/>
          <w:lang w:val="en-GB"/>
        </w:rPr>
      </w:pPr>
    </w:p>
    <w:p w14:paraId="2B39199C" w14:textId="77777777" w:rsidR="000C2B8F" w:rsidRDefault="000C2B8F" w:rsidP="000C2B8F">
      <w:pPr>
        <w:jc w:val="center"/>
        <w:rPr>
          <w:b/>
          <w:lang w:val="en-GB"/>
        </w:rPr>
      </w:pPr>
    </w:p>
    <w:p w14:paraId="12BF8DD7" w14:textId="77777777" w:rsidR="000C2B8F" w:rsidRDefault="000C2B8F" w:rsidP="000C2B8F">
      <w:pPr>
        <w:jc w:val="center"/>
        <w:rPr>
          <w:b/>
          <w:lang w:val="en-GB"/>
        </w:rPr>
      </w:pPr>
    </w:p>
    <w:p w14:paraId="7B06431C" w14:textId="77777777" w:rsidR="000C2B8F" w:rsidRDefault="000C2B8F" w:rsidP="000C2B8F">
      <w:pPr>
        <w:jc w:val="center"/>
        <w:rPr>
          <w:b/>
          <w:lang w:val="en-GB"/>
        </w:rPr>
      </w:pPr>
    </w:p>
    <w:p w14:paraId="308FCBFD" w14:textId="72D3356F" w:rsidR="000C2B8F" w:rsidRDefault="002341DA" w:rsidP="002341DA">
      <w:pPr>
        <w:jc w:val="left"/>
        <w:rPr>
          <w:b/>
          <w:lang w:val="en-GB"/>
        </w:rPr>
      </w:pPr>
      <w:r>
        <w:rPr>
          <w:b/>
          <w:lang w:val="en-GB"/>
        </w:rPr>
        <w:lastRenderedPageBreak/>
        <w:t>Appendices</w:t>
      </w:r>
    </w:p>
    <w:p w14:paraId="53C40622" w14:textId="77777777" w:rsidR="00712391" w:rsidRDefault="00712391" w:rsidP="000C2B8F">
      <w:pPr>
        <w:jc w:val="center"/>
        <w:rPr>
          <w:b/>
          <w:lang w:val="en-GB"/>
        </w:rPr>
      </w:pPr>
    </w:p>
    <w:p w14:paraId="6086A12C" w14:textId="77777777" w:rsidR="00712391" w:rsidRPr="006C5A9E" w:rsidRDefault="00712391" w:rsidP="0058305B">
      <w:pPr>
        <w:pStyle w:val="Heading1"/>
        <w:rPr>
          <w:lang w:val="en-GB"/>
        </w:rPr>
      </w:pPr>
      <w:r w:rsidRPr="006C5A9E">
        <w:rPr>
          <w:i/>
          <w:lang w:val="en-GB"/>
        </w:rPr>
        <w:t xml:space="preserve">SWOT for Six Senses </w:t>
      </w:r>
    </w:p>
    <w:p w14:paraId="10C21626" w14:textId="77777777" w:rsidR="00712391" w:rsidRDefault="00712391" w:rsidP="000C2B8F">
      <w:pPr>
        <w:jc w:val="center"/>
        <w:rPr>
          <w:b/>
          <w:lang w:val="en-GB"/>
        </w:rPr>
      </w:pPr>
    </w:p>
    <w:p w14:paraId="03022D0B" w14:textId="40FC23A7" w:rsidR="00712391" w:rsidRDefault="00712391" w:rsidP="00712391">
      <w:pPr>
        <w:rPr>
          <w:b/>
          <w:lang w:val="en-GB"/>
        </w:rPr>
      </w:pPr>
      <w:r>
        <w:rPr>
          <w:b/>
          <w:lang w:val="en-GB"/>
        </w:rPr>
        <w:tab/>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12391" w:rsidRPr="006C5A9E" w14:paraId="5A21F953" w14:textId="77777777" w:rsidTr="00712391">
        <w:tc>
          <w:tcPr>
            <w:tcW w:w="4514" w:type="dxa"/>
            <w:shd w:val="clear" w:color="auto" w:fill="auto"/>
            <w:tcMar>
              <w:top w:w="100" w:type="dxa"/>
              <w:left w:w="100" w:type="dxa"/>
              <w:bottom w:w="100" w:type="dxa"/>
              <w:right w:w="100" w:type="dxa"/>
            </w:tcMar>
          </w:tcPr>
          <w:p w14:paraId="47ACE315" w14:textId="77777777" w:rsidR="00712391" w:rsidRPr="006C5A9E" w:rsidRDefault="00712391" w:rsidP="004451B5">
            <w:pPr>
              <w:widowControl w:val="0"/>
              <w:pBdr>
                <w:top w:val="nil"/>
                <w:left w:val="nil"/>
                <w:bottom w:val="nil"/>
                <w:right w:val="nil"/>
                <w:between w:val="nil"/>
              </w:pBdr>
              <w:rPr>
                <w:lang w:val="en-GB"/>
              </w:rPr>
            </w:pPr>
            <w:r w:rsidRPr="006C5A9E">
              <w:rPr>
                <w:b/>
                <w:lang w:val="en-GB"/>
              </w:rPr>
              <w:t>Strength</w:t>
            </w:r>
            <w:r w:rsidRPr="006C5A9E">
              <w:rPr>
                <w:lang w:val="en-GB"/>
              </w:rPr>
              <w:t xml:space="preserve"> </w:t>
            </w:r>
          </w:p>
          <w:p w14:paraId="4E907B6A" w14:textId="77777777" w:rsidR="00712391" w:rsidRPr="006C5A9E" w:rsidRDefault="00712391" w:rsidP="004451B5">
            <w:pPr>
              <w:widowControl w:val="0"/>
              <w:pBdr>
                <w:top w:val="nil"/>
                <w:left w:val="nil"/>
                <w:bottom w:val="nil"/>
                <w:right w:val="nil"/>
                <w:between w:val="nil"/>
              </w:pBdr>
              <w:rPr>
                <w:lang w:val="en-GB"/>
              </w:rPr>
            </w:pPr>
            <w:r w:rsidRPr="006C5A9E">
              <w:rPr>
                <w:lang w:val="en-GB"/>
              </w:rPr>
              <w:t>The operating process of the Six Senses Group open their hotel and resorts in remote areas and help local suppliers.</w:t>
            </w:r>
          </w:p>
        </w:tc>
        <w:tc>
          <w:tcPr>
            <w:tcW w:w="4514" w:type="dxa"/>
            <w:shd w:val="clear" w:color="auto" w:fill="auto"/>
            <w:tcMar>
              <w:top w:w="100" w:type="dxa"/>
              <w:left w:w="100" w:type="dxa"/>
              <w:bottom w:w="100" w:type="dxa"/>
              <w:right w:w="100" w:type="dxa"/>
            </w:tcMar>
          </w:tcPr>
          <w:p w14:paraId="17DB62BC" w14:textId="77777777" w:rsidR="00712391" w:rsidRPr="006C5A9E" w:rsidRDefault="00712391" w:rsidP="004451B5">
            <w:pPr>
              <w:widowControl w:val="0"/>
              <w:pBdr>
                <w:top w:val="nil"/>
                <w:left w:val="nil"/>
                <w:bottom w:val="nil"/>
                <w:right w:val="nil"/>
                <w:between w:val="nil"/>
              </w:pBdr>
              <w:rPr>
                <w:b/>
                <w:lang w:val="en-GB"/>
              </w:rPr>
            </w:pPr>
            <w:r w:rsidRPr="006C5A9E">
              <w:rPr>
                <w:b/>
                <w:lang w:val="en-GB"/>
              </w:rPr>
              <w:t xml:space="preserve">Weakness </w:t>
            </w:r>
          </w:p>
          <w:p w14:paraId="566775E0" w14:textId="77777777" w:rsidR="00712391" w:rsidRPr="006C5A9E" w:rsidRDefault="00712391" w:rsidP="004451B5">
            <w:pPr>
              <w:widowControl w:val="0"/>
              <w:pBdr>
                <w:top w:val="nil"/>
                <w:left w:val="nil"/>
                <w:bottom w:val="nil"/>
                <w:right w:val="nil"/>
                <w:between w:val="nil"/>
              </w:pBdr>
              <w:rPr>
                <w:lang w:val="en-GB"/>
              </w:rPr>
            </w:pPr>
            <w:r w:rsidRPr="006C5A9E">
              <w:rPr>
                <w:lang w:val="en-GB"/>
              </w:rPr>
              <w:t>The marketing process of Six Senses faces difficulty due to government policy changes and limited distribution channels.</w:t>
            </w:r>
          </w:p>
        </w:tc>
      </w:tr>
      <w:tr w:rsidR="00712391" w:rsidRPr="006C5A9E" w14:paraId="3A85C48D" w14:textId="77777777" w:rsidTr="00712391">
        <w:tc>
          <w:tcPr>
            <w:tcW w:w="4514" w:type="dxa"/>
            <w:shd w:val="clear" w:color="auto" w:fill="auto"/>
            <w:tcMar>
              <w:top w:w="100" w:type="dxa"/>
              <w:left w:w="100" w:type="dxa"/>
              <w:bottom w:w="100" w:type="dxa"/>
              <w:right w:w="100" w:type="dxa"/>
            </w:tcMar>
          </w:tcPr>
          <w:p w14:paraId="6466D505" w14:textId="77777777" w:rsidR="00712391" w:rsidRPr="006C5A9E" w:rsidRDefault="00712391" w:rsidP="004451B5">
            <w:pPr>
              <w:widowControl w:val="0"/>
              <w:pBdr>
                <w:top w:val="nil"/>
                <w:left w:val="nil"/>
                <w:bottom w:val="nil"/>
                <w:right w:val="nil"/>
                <w:between w:val="nil"/>
              </w:pBdr>
              <w:rPr>
                <w:b/>
                <w:lang w:val="en-GB"/>
              </w:rPr>
            </w:pPr>
            <w:r w:rsidRPr="006C5A9E">
              <w:rPr>
                <w:b/>
                <w:lang w:val="en-GB"/>
              </w:rPr>
              <w:t>Opportunity</w:t>
            </w:r>
          </w:p>
          <w:p w14:paraId="580701EC" w14:textId="77777777" w:rsidR="00712391" w:rsidRPr="006C5A9E" w:rsidRDefault="00712391" w:rsidP="004451B5">
            <w:pPr>
              <w:widowControl w:val="0"/>
              <w:pBdr>
                <w:top w:val="nil"/>
                <w:left w:val="nil"/>
                <w:bottom w:val="nil"/>
                <w:right w:val="nil"/>
                <w:between w:val="nil"/>
              </w:pBdr>
              <w:rPr>
                <w:lang w:val="en-GB"/>
              </w:rPr>
            </w:pPr>
            <w:r w:rsidRPr="006C5A9E">
              <w:rPr>
                <w:lang w:val="en-GB"/>
              </w:rPr>
              <w:t>The utilisation of the digital marketing process assists to gain new leads for expanding the operating channel effectively (</w:t>
            </w:r>
            <w:r w:rsidRPr="006C5A9E">
              <w:rPr>
                <w:color w:val="222222"/>
                <w:highlight w:val="white"/>
                <w:lang w:val="en-GB"/>
              </w:rPr>
              <w:t>Wood, 2020, p.140)</w:t>
            </w:r>
            <w:r w:rsidRPr="006C5A9E">
              <w:rPr>
                <w:lang w:val="en-GB"/>
              </w:rPr>
              <w:t xml:space="preserve">. </w:t>
            </w:r>
          </w:p>
        </w:tc>
        <w:tc>
          <w:tcPr>
            <w:tcW w:w="4514" w:type="dxa"/>
            <w:shd w:val="clear" w:color="auto" w:fill="auto"/>
            <w:tcMar>
              <w:top w:w="100" w:type="dxa"/>
              <w:left w:w="100" w:type="dxa"/>
              <w:bottom w:w="100" w:type="dxa"/>
              <w:right w:w="100" w:type="dxa"/>
            </w:tcMar>
          </w:tcPr>
          <w:p w14:paraId="1FE1A429" w14:textId="77777777" w:rsidR="00712391" w:rsidRPr="006C5A9E" w:rsidRDefault="00712391" w:rsidP="004451B5">
            <w:pPr>
              <w:widowControl w:val="0"/>
              <w:pBdr>
                <w:top w:val="nil"/>
                <w:left w:val="nil"/>
                <w:bottom w:val="nil"/>
                <w:right w:val="nil"/>
                <w:between w:val="nil"/>
              </w:pBdr>
              <w:rPr>
                <w:b/>
                <w:lang w:val="en-GB"/>
              </w:rPr>
            </w:pPr>
            <w:r w:rsidRPr="006C5A9E">
              <w:rPr>
                <w:b/>
                <w:lang w:val="en-GB"/>
              </w:rPr>
              <w:t xml:space="preserve">Threat </w:t>
            </w:r>
          </w:p>
          <w:p w14:paraId="2E63822D" w14:textId="77777777" w:rsidR="00712391" w:rsidRPr="006C5A9E" w:rsidRDefault="00712391" w:rsidP="004451B5">
            <w:pPr>
              <w:widowControl w:val="0"/>
              <w:pBdr>
                <w:top w:val="nil"/>
                <w:left w:val="nil"/>
                <w:bottom w:val="nil"/>
                <w:right w:val="nil"/>
                <w:between w:val="nil"/>
              </w:pBdr>
              <w:rPr>
                <w:lang w:val="en-GB"/>
              </w:rPr>
            </w:pPr>
            <w:r w:rsidRPr="006C5A9E">
              <w:rPr>
                <w:lang w:val="en-GB"/>
              </w:rPr>
              <w:t>The presence of other hospitality firms indicates the offering of unique services at a standard price rate.</w:t>
            </w:r>
          </w:p>
        </w:tc>
      </w:tr>
    </w:tbl>
    <w:p w14:paraId="1A37AC1E" w14:textId="77777777" w:rsidR="00712391" w:rsidRDefault="00712391" w:rsidP="000C2B8F">
      <w:pPr>
        <w:jc w:val="center"/>
        <w:rPr>
          <w:b/>
          <w:lang w:val="en-GB"/>
        </w:rPr>
      </w:pPr>
    </w:p>
    <w:p w14:paraId="05074594" w14:textId="77777777" w:rsidR="00712391" w:rsidRDefault="00712391" w:rsidP="000C2B8F">
      <w:pPr>
        <w:jc w:val="center"/>
        <w:rPr>
          <w:b/>
          <w:lang w:val="en-GB"/>
        </w:rPr>
      </w:pPr>
    </w:p>
    <w:p w14:paraId="7282C706" w14:textId="77777777" w:rsidR="00712391" w:rsidRDefault="00712391" w:rsidP="000C2B8F">
      <w:pPr>
        <w:jc w:val="center"/>
        <w:rPr>
          <w:b/>
          <w:lang w:val="en-GB"/>
        </w:rPr>
      </w:pPr>
    </w:p>
    <w:p w14:paraId="7B8A87ED" w14:textId="77777777" w:rsidR="0058305B" w:rsidRPr="006C5A9E" w:rsidRDefault="0058305B" w:rsidP="0058305B">
      <w:pPr>
        <w:pStyle w:val="Heading1"/>
        <w:rPr>
          <w:i/>
          <w:lang w:val="en-GB"/>
        </w:rPr>
      </w:pPr>
      <w:r w:rsidRPr="006C5A9E">
        <w:rPr>
          <w:i/>
          <w:lang w:val="en-GB"/>
        </w:rPr>
        <w:t>SWOT for Holiday Inn</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8305B" w:rsidRPr="006C5A9E" w14:paraId="53C5BEFB" w14:textId="77777777" w:rsidTr="004451B5">
        <w:tc>
          <w:tcPr>
            <w:tcW w:w="4514" w:type="dxa"/>
            <w:shd w:val="clear" w:color="auto" w:fill="auto"/>
            <w:tcMar>
              <w:top w:w="100" w:type="dxa"/>
              <w:left w:w="100" w:type="dxa"/>
              <w:bottom w:w="100" w:type="dxa"/>
              <w:right w:w="100" w:type="dxa"/>
            </w:tcMar>
          </w:tcPr>
          <w:p w14:paraId="426D36D1" w14:textId="77777777" w:rsidR="0058305B" w:rsidRPr="006C5A9E" w:rsidRDefault="0058305B" w:rsidP="004451B5">
            <w:pPr>
              <w:widowControl w:val="0"/>
              <w:pBdr>
                <w:top w:val="nil"/>
                <w:left w:val="nil"/>
                <w:bottom w:val="nil"/>
                <w:right w:val="nil"/>
                <w:between w:val="nil"/>
              </w:pBdr>
              <w:rPr>
                <w:b/>
                <w:lang w:val="en-GB"/>
              </w:rPr>
            </w:pPr>
            <w:r w:rsidRPr="006C5A9E">
              <w:rPr>
                <w:b/>
                <w:lang w:val="en-GB"/>
              </w:rPr>
              <w:t>Strength</w:t>
            </w:r>
          </w:p>
          <w:p w14:paraId="72DCBD79" w14:textId="77777777" w:rsidR="0058305B" w:rsidRPr="006C5A9E" w:rsidRDefault="0058305B" w:rsidP="004451B5">
            <w:pPr>
              <w:widowControl w:val="0"/>
              <w:pBdr>
                <w:top w:val="nil"/>
                <w:left w:val="nil"/>
                <w:bottom w:val="nil"/>
                <w:right w:val="nil"/>
                <w:between w:val="nil"/>
              </w:pBdr>
              <w:rPr>
                <w:lang w:val="en-GB"/>
              </w:rPr>
            </w:pPr>
            <w:r w:rsidRPr="006C5A9E">
              <w:rPr>
                <w:lang w:val="en-GB"/>
              </w:rPr>
              <w:t xml:space="preserve">The hospitality service helps to modify the services in dining, gym areas, pools and other hotel amenities with their upcoming stay.  </w:t>
            </w:r>
          </w:p>
          <w:p w14:paraId="195DCB16" w14:textId="77777777" w:rsidR="0058305B" w:rsidRPr="006C5A9E" w:rsidRDefault="0058305B" w:rsidP="004451B5">
            <w:pPr>
              <w:widowControl w:val="0"/>
              <w:pBdr>
                <w:top w:val="nil"/>
                <w:left w:val="nil"/>
                <w:bottom w:val="nil"/>
                <w:right w:val="nil"/>
                <w:between w:val="nil"/>
              </w:pBdr>
              <w:rPr>
                <w:lang w:val="en-GB"/>
              </w:rPr>
            </w:pPr>
          </w:p>
        </w:tc>
        <w:tc>
          <w:tcPr>
            <w:tcW w:w="4514" w:type="dxa"/>
            <w:shd w:val="clear" w:color="auto" w:fill="auto"/>
            <w:tcMar>
              <w:top w:w="100" w:type="dxa"/>
              <w:left w:w="100" w:type="dxa"/>
              <w:bottom w:w="100" w:type="dxa"/>
              <w:right w:w="100" w:type="dxa"/>
            </w:tcMar>
          </w:tcPr>
          <w:p w14:paraId="3E44D5D9" w14:textId="77777777" w:rsidR="0058305B" w:rsidRPr="006C5A9E" w:rsidRDefault="0058305B" w:rsidP="004451B5">
            <w:pPr>
              <w:widowControl w:val="0"/>
              <w:pBdr>
                <w:top w:val="nil"/>
                <w:left w:val="nil"/>
                <w:bottom w:val="nil"/>
                <w:right w:val="nil"/>
                <w:between w:val="nil"/>
              </w:pBdr>
              <w:rPr>
                <w:b/>
                <w:lang w:val="en-GB"/>
              </w:rPr>
            </w:pPr>
            <w:r w:rsidRPr="006C5A9E">
              <w:rPr>
                <w:b/>
                <w:lang w:val="en-GB"/>
              </w:rPr>
              <w:t xml:space="preserve">Weakness </w:t>
            </w:r>
          </w:p>
          <w:p w14:paraId="71CCAAEA" w14:textId="77777777" w:rsidR="0058305B" w:rsidRPr="006C5A9E" w:rsidRDefault="0058305B" w:rsidP="004451B5">
            <w:pPr>
              <w:widowControl w:val="0"/>
              <w:pBdr>
                <w:top w:val="nil"/>
                <w:left w:val="nil"/>
                <w:bottom w:val="nil"/>
                <w:right w:val="nil"/>
                <w:between w:val="nil"/>
              </w:pBdr>
              <w:rPr>
                <w:lang w:val="en-GB"/>
              </w:rPr>
            </w:pPr>
            <w:r w:rsidRPr="006C5A9E">
              <w:rPr>
                <w:lang w:val="en-GB"/>
              </w:rPr>
              <w:t xml:space="preserve">The vulnerability in the security system reflects that the guest’s information is stolen and increases IT security challenges and hygiene maintenance issues. </w:t>
            </w:r>
          </w:p>
        </w:tc>
      </w:tr>
      <w:tr w:rsidR="0058305B" w:rsidRPr="006C5A9E" w14:paraId="22194C80" w14:textId="77777777" w:rsidTr="004451B5">
        <w:trPr>
          <w:trHeight w:val="1007"/>
        </w:trPr>
        <w:tc>
          <w:tcPr>
            <w:tcW w:w="4514" w:type="dxa"/>
            <w:shd w:val="clear" w:color="auto" w:fill="auto"/>
            <w:tcMar>
              <w:top w:w="100" w:type="dxa"/>
              <w:left w:w="100" w:type="dxa"/>
              <w:bottom w:w="100" w:type="dxa"/>
              <w:right w:w="100" w:type="dxa"/>
            </w:tcMar>
          </w:tcPr>
          <w:p w14:paraId="643C7348" w14:textId="77777777" w:rsidR="0058305B" w:rsidRPr="006C5A9E" w:rsidRDefault="0058305B" w:rsidP="004451B5">
            <w:pPr>
              <w:widowControl w:val="0"/>
              <w:pBdr>
                <w:top w:val="nil"/>
                <w:left w:val="nil"/>
                <w:bottom w:val="nil"/>
                <w:right w:val="nil"/>
                <w:between w:val="nil"/>
              </w:pBdr>
              <w:rPr>
                <w:lang w:val="en-GB"/>
              </w:rPr>
            </w:pPr>
            <w:r w:rsidRPr="006C5A9E">
              <w:rPr>
                <w:b/>
                <w:lang w:val="en-GB"/>
              </w:rPr>
              <w:t>Opportunity</w:t>
            </w:r>
            <w:r w:rsidRPr="006C5A9E">
              <w:rPr>
                <w:lang w:val="en-GB"/>
              </w:rPr>
              <w:t xml:space="preserve"> </w:t>
            </w:r>
          </w:p>
          <w:p w14:paraId="7E1F71A9" w14:textId="77777777" w:rsidR="0058305B" w:rsidRPr="006C5A9E" w:rsidRDefault="0058305B" w:rsidP="004451B5">
            <w:pPr>
              <w:widowControl w:val="0"/>
              <w:pBdr>
                <w:top w:val="nil"/>
                <w:left w:val="nil"/>
                <w:bottom w:val="nil"/>
                <w:right w:val="nil"/>
                <w:between w:val="nil"/>
              </w:pBdr>
              <w:rPr>
                <w:lang w:val="en-GB"/>
              </w:rPr>
            </w:pPr>
            <w:r w:rsidRPr="006C5A9E">
              <w:rPr>
                <w:lang w:val="en-GB"/>
              </w:rPr>
              <w:t xml:space="preserve">Based on the view of </w:t>
            </w:r>
            <w:proofErr w:type="spellStart"/>
            <w:r w:rsidRPr="006C5A9E">
              <w:rPr>
                <w:color w:val="222222"/>
                <w:highlight w:val="white"/>
                <w:lang w:val="en-GB"/>
              </w:rPr>
              <w:t>Alnawas</w:t>
            </w:r>
            <w:proofErr w:type="spellEnd"/>
            <w:r w:rsidRPr="006C5A9E">
              <w:rPr>
                <w:color w:val="222222"/>
                <w:highlight w:val="white"/>
                <w:lang w:val="en-GB"/>
              </w:rPr>
              <w:t xml:space="preserve"> and Hemsley-Brown, (2019), </w:t>
            </w:r>
            <w:r w:rsidRPr="006C5A9E">
              <w:rPr>
                <w:lang w:val="en-GB"/>
              </w:rPr>
              <w:t>exploring new markets assists in developing new plans according to the local environment and gets investment through a franchise program.</w:t>
            </w:r>
          </w:p>
        </w:tc>
        <w:tc>
          <w:tcPr>
            <w:tcW w:w="4514" w:type="dxa"/>
            <w:shd w:val="clear" w:color="auto" w:fill="auto"/>
            <w:tcMar>
              <w:top w:w="100" w:type="dxa"/>
              <w:left w:w="100" w:type="dxa"/>
              <w:bottom w:w="100" w:type="dxa"/>
              <w:right w:w="100" w:type="dxa"/>
            </w:tcMar>
          </w:tcPr>
          <w:p w14:paraId="17585ECD" w14:textId="77777777" w:rsidR="0058305B" w:rsidRPr="006C5A9E" w:rsidRDefault="0058305B" w:rsidP="004451B5">
            <w:pPr>
              <w:widowControl w:val="0"/>
              <w:pBdr>
                <w:top w:val="nil"/>
                <w:left w:val="nil"/>
                <w:bottom w:val="nil"/>
                <w:right w:val="nil"/>
                <w:between w:val="nil"/>
              </w:pBdr>
              <w:rPr>
                <w:lang w:val="en-GB"/>
              </w:rPr>
            </w:pPr>
            <w:r w:rsidRPr="006C5A9E">
              <w:rPr>
                <w:b/>
                <w:lang w:val="en-GB"/>
              </w:rPr>
              <w:t>Threat</w:t>
            </w:r>
            <w:r w:rsidRPr="006C5A9E">
              <w:rPr>
                <w:lang w:val="en-GB"/>
              </w:rPr>
              <w:t xml:space="preserve"> </w:t>
            </w:r>
          </w:p>
          <w:p w14:paraId="3439A26F" w14:textId="77777777" w:rsidR="0058305B" w:rsidRPr="006C5A9E" w:rsidRDefault="0058305B" w:rsidP="004451B5">
            <w:pPr>
              <w:widowControl w:val="0"/>
              <w:pBdr>
                <w:top w:val="nil"/>
                <w:left w:val="nil"/>
                <w:bottom w:val="nil"/>
                <w:right w:val="nil"/>
                <w:between w:val="nil"/>
              </w:pBdr>
              <w:rPr>
                <w:lang w:val="en-GB"/>
              </w:rPr>
            </w:pPr>
            <w:r w:rsidRPr="006C5A9E">
              <w:rPr>
                <w:lang w:val="en-GB"/>
              </w:rPr>
              <w:t>The hospitality service of Holiday Inn faced difficulty in managing their budget plan for offering amenities to their customer.</w:t>
            </w:r>
          </w:p>
        </w:tc>
      </w:tr>
    </w:tbl>
    <w:p w14:paraId="6E77FEC1" w14:textId="77777777" w:rsidR="00712391" w:rsidRDefault="00712391" w:rsidP="000C2B8F">
      <w:pPr>
        <w:jc w:val="center"/>
        <w:rPr>
          <w:b/>
          <w:lang w:val="en-GB"/>
        </w:rPr>
      </w:pPr>
    </w:p>
    <w:p w14:paraId="3EAA9D86" w14:textId="77777777" w:rsidR="0058305B" w:rsidRPr="006C5A9E" w:rsidRDefault="0058305B" w:rsidP="0058305B">
      <w:pPr>
        <w:pStyle w:val="Heading1"/>
        <w:rPr>
          <w:lang w:val="en-GB"/>
        </w:rPr>
      </w:pPr>
      <w:r w:rsidRPr="006C5A9E">
        <w:rPr>
          <w:i/>
          <w:lang w:val="en-GB"/>
        </w:rPr>
        <w:lastRenderedPageBreak/>
        <w:t xml:space="preserve">PESTLE </w:t>
      </w:r>
    </w:p>
    <w:p w14:paraId="03F6232F" w14:textId="77777777" w:rsidR="00712391" w:rsidRDefault="00712391" w:rsidP="000C2B8F">
      <w:pPr>
        <w:jc w:val="center"/>
        <w:rPr>
          <w:b/>
          <w:lang w:val="en-GB"/>
        </w:rPr>
      </w:pPr>
    </w:p>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00"/>
        <w:gridCol w:w="6600"/>
      </w:tblGrid>
      <w:tr w:rsidR="0058305B" w:rsidRPr="006C5A9E" w14:paraId="68291BE3" w14:textId="77777777" w:rsidTr="004451B5">
        <w:trPr>
          <w:trHeight w:val="440"/>
        </w:trPr>
        <w:tc>
          <w:tcPr>
            <w:tcW w:w="2400" w:type="dxa"/>
            <w:shd w:val="clear" w:color="auto" w:fill="auto"/>
            <w:tcMar>
              <w:top w:w="100" w:type="dxa"/>
              <w:left w:w="100" w:type="dxa"/>
              <w:bottom w:w="100" w:type="dxa"/>
              <w:right w:w="100" w:type="dxa"/>
            </w:tcMar>
          </w:tcPr>
          <w:p w14:paraId="4B298761" w14:textId="77777777" w:rsidR="0058305B" w:rsidRPr="006C5A9E" w:rsidRDefault="0058305B" w:rsidP="004451B5">
            <w:pPr>
              <w:widowControl w:val="0"/>
              <w:pBdr>
                <w:top w:val="nil"/>
                <w:left w:val="nil"/>
                <w:bottom w:val="nil"/>
                <w:right w:val="nil"/>
                <w:between w:val="nil"/>
              </w:pBdr>
              <w:rPr>
                <w:b/>
                <w:lang w:val="en-GB"/>
              </w:rPr>
            </w:pPr>
            <w:r w:rsidRPr="006C5A9E">
              <w:rPr>
                <w:b/>
                <w:lang w:val="en-GB"/>
              </w:rPr>
              <w:t xml:space="preserve">Factor </w:t>
            </w:r>
          </w:p>
        </w:tc>
        <w:tc>
          <w:tcPr>
            <w:tcW w:w="6600" w:type="dxa"/>
            <w:shd w:val="clear" w:color="auto" w:fill="auto"/>
            <w:tcMar>
              <w:top w:w="100" w:type="dxa"/>
              <w:left w:w="100" w:type="dxa"/>
              <w:bottom w:w="100" w:type="dxa"/>
              <w:right w:w="100" w:type="dxa"/>
            </w:tcMar>
          </w:tcPr>
          <w:p w14:paraId="133B61F1" w14:textId="77777777" w:rsidR="0058305B" w:rsidRPr="006C5A9E" w:rsidRDefault="0058305B" w:rsidP="004451B5">
            <w:pPr>
              <w:widowControl w:val="0"/>
              <w:pBdr>
                <w:top w:val="nil"/>
                <w:left w:val="nil"/>
                <w:bottom w:val="nil"/>
                <w:right w:val="nil"/>
                <w:between w:val="nil"/>
              </w:pBdr>
              <w:rPr>
                <w:b/>
                <w:lang w:val="en-GB"/>
              </w:rPr>
            </w:pPr>
            <w:r w:rsidRPr="006C5A9E">
              <w:rPr>
                <w:b/>
                <w:lang w:val="en-GB"/>
              </w:rPr>
              <w:t xml:space="preserve">Analysis </w:t>
            </w:r>
          </w:p>
        </w:tc>
      </w:tr>
      <w:tr w:rsidR="0058305B" w:rsidRPr="006C5A9E" w14:paraId="651936AD" w14:textId="77777777" w:rsidTr="004451B5">
        <w:tc>
          <w:tcPr>
            <w:tcW w:w="2400" w:type="dxa"/>
            <w:shd w:val="clear" w:color="auto" w:fill="auto"/>
            <w:tcMar>
              <w:top w:w="100" w:type="dxa"/>
              <w:left w:w="100" w:type="dxa"/>
              <w:bottom w:w="100" w:type="dxa"/>
              <w:right w:w="100" w:type="dxa"/>
            </w:tcMar>
          </w:tcPr>
          <w:p w14:paraId="0C1FBC4B" w14:textId="77777777" w:rsidR="0058305B" w:rsidRPr="006C5A9E" w:rsidRDefault="0058305B" w:rsidP="004451B5">
            <w:pPr>
              <w:widowControl w:val="0"/>
              <w:pBdr>
                <w:top w:val="nil"/>
                <w:left w:val="nil"/>
                <w:bottom w:val="nil"/>
                <w:right w:val="nil"/>
                <w:between w:val="nil"/>
              </w:pBdr>
              <w:rPr>
                <w:lang w:val="en-GB"/>
              </w:rPr>
            </w:pPr>
            <w:r w:rsidRPr="006C5A9E">
              <w:rPr>
                <w:lang w:val="en-GB"/>
              </w:rPr>
              <w:t xml:space="preserve">Political </w:t>
            </w:r>
          </w:p>
        </w:tc>
        <w:tc>
          <w:tcPr>
            <w:tcW w:w="6600" w:type="dxa"/>
            <w:shd w:val="clear" w:color="auto" w:fill="auto"/>
            <w:tcMar>
              <w:top w:w="100" w:type="dxa"/>
              <w:left w:w="100" w:type="dxa"/>
              <w:bottom w:w="100" w:type="dxa"/>
              <w:right w:w="100" w:type="dxa"/>
            </w:tcMar>
          </w:tcPr>
          <w:p w14:paraId="38874125" w14:textId="77777777" w:rsidR="0058305B" w:rsidRPr="006C5A9E" w:rsidRDefault="0058305B" w:rsidP="004451B5">
            <w:pPr>
              <w:widowControl w:val="0"/>
              <w:numPr>
                <w:ilvl w:val="0"/>
                <w:numId w:val="6"/>
              </w:numPr>
              <w:pBdr>
                <w:top w:val="nil"/>
                <w:left w:val="nil"/>
                <w:bottom w:val="nil"/>
                <w:right w:val="nil"/>
                <w:between w:val="nil"/>
              </w:pBdr>
              <w:rPr>
                <w:lang w:val="en-GB"/>
              </w:rPr>
            </w:pPr>
            <w:r w:rsidRPr="006C5A9E">
              <w:rPr>
                <w:lang w:val="en-GB"/>
              </w:rPr>
              <w:t>The travel restriction due to political instability</w:t>
            </w:r>
          </w:p>
          <w:p w14:paraId="37DAEF40" w14:textId="77777777" w:rsidR="0058305B" w:rsidRPr="006C5A9E" w:rsidRDefault="0058305B" w:rsidP="004451B5">
            <w:pPr>
              <w:widowControl w:val="0"/>
              <w:numPr>
                <w:ilvl w:val="0"/>
                <w:numId w:val="6"/>
              </w:numPr>
              <w:pBdr>
                <w:top w:val="nil"/>
                <w:left w:val="nil"/>
                <w:bottom w:val="nil"/>
                <w:right w:val="nil"/>
                <w:between w:val="nil"/>
              </w:pBdr>
              <w:rPr>
                <w:lang w:val="en-GB"/>
              </w:rPr>
            </w:pPr>
            <w:r w:rsidRPr="006C5A9E">
              <w:rPr>
                <w:lang w:val="en-GB"/>
              </w:rPr>
              <w:t xml:space="preserve">Government interference in tax controlling </w:t>
            </w:r>
          </w:p>
        </w:tc>
      </w:tr>
      <w:tr w:rsidR="0058305B" w:rsidRPr="006C5A9E" w14:paraId="68438F6D" w14:textId="77777777" w:rsidTr="004451B5">
        <w:tc>
          <w:tcPr>
            <w:tcW w:w="2400" w:type="dxa"/>
            <w:shd w:val="clear" w:color="auto" w:fill="auto"/>
            <w:tcMar>
              <w:top w:w="100" w:type="dxa"/>
              <w:left w:w="100" w:type="dxa"/>
              <w:bottom w:w="100" w:type="dxa"/>
              <w:right w:w="100" w:type="dxa"/>
            </w:tcMar>
          </w:tcPr>
          <w:p w14:paraId="13536F2E" w14:textId="77777777" w:rsidR="0058305B" w:rsidRPr="006C5A9E" w:rsidRDefault="0058305B" w:rsidP="004451B5">
            <w:pPr>
              <w:widowControl w:val="0"/>
              <w:pBdr>
                <w:top w:val="nil"/>
                <w:left w:val="nil"/>
                <w:bottom w:val="nil"/>
                <w:right w:val="nil"/>
                <w:between w:val="nil"/>
              </w:pBdr>
              <w:rPr>
                <w:lang w:val="en-GB"/>
              </w:rPr>
            </w:pPr>
            <w:r w:rsidRPr="006C5A9E">
              <w:rPr>
                <w:lang w:val="en-GB"/>
              </w:rPr>
              <w:t xml:space="preserve">Economic </w:t>
            </w:r>
          </w:p>
        </w:tc>
        <w:tc>
          <w:tcPr>
            <w:tcW w:w="6600" w:type="dxa"/>
            <w:shd w:val="clear" w:color="auto" w:fill="auto"/>
            <w:tcMar>
              <w:top w:w="100" w:type="dxa"/>
              <w:left w:w="100" w:type="dxa"/>
              <w:bottom w:w="100" w:type="dxa"/>
              <w:right w:w="100" w:type="dxa"/>
            </w:tcMar>
          </w:tcPr>
          <w:p w14:paraId="02DCF382" w14:textId="77777777" w:rsidR="0058305B" w:rsidRPr="006C5A9E" w:rsidRDefault="0058305B" w:rsidP="004451B5">
            <w:pPr>
              <w:widowControl w:val="0"/>
              <w:numPr>
                <w:ilvl w:val="0"/>
                <w:numId w:val="3"/>
              </w:numPr>
              <w:pBdr>
                <w:top w:val="nil"/>
                <w:left w:val="nil"/>
                <w:bottom w:val="nil"/>
                <w:right w:val="nil"/>
                <w:between w:val="nil"/>
              </w:pBdr>
              <w:rPr>
                <w:lang w:val="en-GB"/>
              </w:rPr>
            </w:pPr>
            <w:r w:rsidRPr="006C5A9E">
              <w:rPr>
                <w:lang w:val="en-GB"/>
              </w:rPr>
              <w:t>As per the current report, the inflation rate in the UK is 5.7% in March 2023 (ONS, 2023).</w:t>
            </w:r>
          </w:p>
          <w:p w14:paraId="717673C0" w14:textId="77777777" w:rsidR="0058305B" w:rsidRPr="006C5A9E" w:rsidRDefault="0058305B" w:rsidP="004451B5">
            <w:pPr>
              <w:widowControl w:val="0"/>
              <w:numPr>
                <w:ilvl w:val="0"/>
                <w:numId w:val="3"/>
              </w:numPr>
              <w:pBdr>
                <w:top w:val="nil"/>
                <w:left w:val="nil"/>
                <w:bottom w:val="nil"/>
                <w:right w:val="nil"/>
                <w:between w:val="nil"/>
              </w:pBdr>
              <w:rPr>
                <w:lang w:val="en-GB"/>
              </w:rPr>
            </w:pPr>
            <w:r w:rsidRPr="006C5A9E">
              <w:rPr>
                <w:lang w:val="en-GB"/>
              </w:rPr>
              <w:t xml:space="preserve">Consumers are less interested in enjoying the hospitality service in the UK. </w:t>
            </w:r>
          </w:p>
        </w:tc>
      </w:tr>
      <w:tr w:rsidR="0058305B" w:rsidRPr="006C5A9E" w14:paraId="5C475962" w14:textId="77777777" w:rsidTr="004451B5">
        <w:tc>
          <w:tcPr>
            <w:tcW w:w="2400" w:type="dxa"/>
            <w:shd w:val="clear" w:color="auto" w:fill="auto"/>
            <w:tcMar>
              <w:top w:w="100" w:type="dxa"/>
              <w:left w:w="100" w:type="dxa"/>
              <w:bottom w:w="100" w:type="dxa"/>
              <w:right w:w="100" w:type="dxa"/>
            </w:tcMar>
          </w:tcPr>
          <w:p w14:paraId="02E23120" w14:textId="77777777" w:rsidR="0058305B" w:rsidRPr="006C5A9E" w:rsidRDefault="0058305B" w:rsidP="004451B5">
            <w:pPr>
              <w:widowControl w:val="0"/>
              <w:pBdr>
                <w:top w:val="nil"/>
                <w:left w:val="nil"/>
                <w:bottom w:val="nil"/>
                <w:right w:val="nil"/>
                <w:between w:val="nil"/>
              </w:pBdr>
              <w:rPr>
                <w:lang w:val="en-GB"/>
              </w:rPr>
            </w:pPr>
            <w:r w:rsidRPr="006C5A9E">
              <w:rPr>
                <w:lang w:val="en-GB"/>
              </w:rPr>
              <w:t>Social</w:t>
            </w:r>
          </w:p>
        </w:tc>
        <w:tc>
          <w:tcPr>
            <w:tcW w:w="6600" w:type="dxa"/>
            <w:shd w:val="clear" w:color="auto" w:fill="auto"/>
            <w:tcMar>
              <w:top w:w="100" w:type="dxa"/>
              <w:left w:w="100" w:type="dxa"/>
              <w:bottom w:w="100" w:type="dxa"/>
              <w:right w:w="100" w:type="dxa"/>
            </w:tcMar>
          </w:tcPr>
          <w:p w14:paraId="3A835B03" w14:textId="77777777" w:rsidR="0058305B" w:rsidRPr="006C5A9E" w:rsidRDefault="0058305B" w:rsidP="004451B5">
            <w:pPr>
              <w:widowControl w:val="0"/>
              <w:numPr>
                <w:ilvl w:val="0"/>
                <w:numId w:val="1"/>
              </w:numPr>
              <w:pBdr>
                <w:top w:val="nil"/>
                <w:left w:val="nil"/>
                <w:bottom w:val="nil"/>
                <w:right w:val="nil"/>
                <w:between w:val="nil"/>
              </w:pBdr>
              <w:rPr>
                <w:lang w:val="en-GB"/>
              </w:rPr>
            </w:pPr>
            <w:r w:rsidRPr="006C5A9E">
              <w:rPr>
                <w:lang w:val="en-GB"/>
              </w:rPr>
              <w:t>Consumer behaviour shows that they are more interested in the cheaper opinion.</w:t>
            </w:r>
          </w:p>
        </w:tc>
      </w:tr>
      <w:tr w:rsidR="0058305B" w:rsidRPr="006C5A9E" w14:paraId="047AB1B6" w14:textId="77777777" w:rsidTr="004451B5">
        <w:tc>
          <w:tcPr>
            <w:tcW w:w="2400" w:type="dxa"/>
            <w:shd w:val="clear" w:color="auto" w:fill="auto"/>
            <w:tcMar>
              <w:top w:w="100" w:type="dxa"/>
              <w:left w:w="100" w:type="dxa"/>
              <w:bottom w:w="100" w:type="dxa"/>
              <w:right w:w="100" w:type="dxa"/>
            </w:tcMar>
          </w:tcPr>
          <w:p w14:paraId="383CE689" w14:textId="77777777" w:rsidR="0058305B" w:rsidRPr="006C5A9E" w:rsidRDefault="0058305B" w:rsidP="004451B5">
            <w:pPr>
              <w:widowControl w:val="0"/>
              <w:pBdr>
                <w:top w:val="nil"/>
                <w:left w:val="nil"/>
                <w:bottom w:val="nil"/>
                <w:right w:val="nil"/>
                <w:between w:val="nil"/>
              </w:pBdr>
              <w:rPr>
                <w:lang w:val="en-GB"/>
              </w:rPr>
            </w:pPr>
            <w:r w:rsidRPr="006C5A9E">
              <w:rPr>
                <w:lang w:val="en-GB"/>
              </w:rPr>
              <w:t xml:space="preserve">Technology </w:t>
            </w:r>
          </w:p>
        </w:tc>
        <w:tc>
          <w:tcPr>
            <w:tcW w:w="6600" w:type="dxa"/>
            <w:shd w:val="clear" w:color="auto" w:fill="auto"/>
            <w:tcMar>
              <w:top w:w="100" w:type="dxa"/>
              <w:left w:w="100" w:type="dxa"/>
              <w:bottom w:w="100" w:type="dxa"/>
              <w:right w:w="100" w:type="dxa"/>
            </w:tcMar>
          </w:tcPr>
          <w:p w14:paraId="1364D8C2" w14:textId="77777777" w:rsidR="0058305B" w:rsidRPr="006C5A9E" w:rsidRDefault="0058305B" w:rsidP="004451B5">
            <w:pPr>
              <w:widowControl w:val="0"/>
              <w:numPr>
                <w:ilvl w:val="0"/>
                <w:numId w:val="2"/>
              </w:numPr>
              <w:pBdr>
                <w:top w:val="nil"/>
                <w:left w:val="nil"/>
                <w:bottom w:val="nil"/>
                <w:right w:val="nil"/>
                <w:between w:val="nil"/>
              </w:pBdr>
              <w:rPr>
                <w:lang w:val="en-GB"/>
              </w:rPr>
            </w:pPr>
            <w:r w:rsidRPr="006C5A9E">
              <w:rPr>
                <w:lang w:val="en-GB"/>
              </w:rPr>
              <w:t>The hospitality industry utilises its official website and blogs to generate positive awareness among consumers.</w:t>
            </w:r>
          </w:p>
          <w:p w14:paraId="1EDC4CCA" w14:textId="77777777" w:rsidR="0058305B" w:rsidRPr="006C5A9E" w:rsidRDefault="0058305B" w:rsidP="004451B5">
            <w:pPr>
              <w:widowControl w:val="0"/>
              <w:numPr>
                <w:ilvl w:val="0"/>
                <w:numId w:val="2"/>
              </w:numPr>
              <w:pBdr>
                <w:top w:val="nil"/>
                <w:left w:val="nil"/>
                <w:bottom w:val="nil"/>
                <w:right w:val="nil"/>
                <w:between w:val="nil"/>
              </w:pBdr>
              <w:rPr>
                <w:lang w:val="en-GB"/>
              </w:rPr>
            </w:pPr>
            <w:r w:rsidRPr="006C5A9E">
              <w:rPr>
                <w:lang w:val="en-GB"/>
              </w:rPr>
              <w:t>The development of a connection with travel websites offers a better approach to the marketing process (</w:t>
            </w:r>
            <w:r w:rsidRPr="006C5A9E">
              <w:rPr>
                <w:color w:val="222222"/>
                <w:highlight w:val="white"/>
                <w:lang w:val="en-GB"/>
              </w:rPr>
              <w:t>Ivanov, 2019, p.29)</w:t>
            </w:r>
            <w:r w:rsidRPr="006C5A9E">
              <w:rPr>
                <w:lang w:val="en-GB"/>
              </w:rPr>
              <w:t>.</w:t>
            </w:r>
          </w:p>
        </w:tc>
      </w:tr>
      <w:tr w:rsidR="0058305B" w:rsidRPr="006C5A9E" w14:paraId="3BB5FF1D" w14:textId="77777777" w:rsidTr="004451B5">
        <w:tc>
          <w:tcPr>
            <w:tcW w:w="2400" w:type="dxa"/>
            <w:shd w:val="clear" w:color="auto" w:fill="auto"/>
            <w:tcMar>
              <w:top w:w="100" w:type="dxa"/>
              <w:left w:w="100" w:type="dxa"/>
              <w:bottom w:w="100" w:type="dxa"/>
              <w:right w:w="100" w:type="dxa"/>
            </w:tcMar>
          </w:tcPr>
          <w:p w14:paraId="72003BCD" w14:textId="77777777" w:rsidR="0058305B" w:rsidRPr="006C5A9E" w:rsidRDefault="0058305B" w:rsidP="004451B5">
            <w:pPr>
              <w:widowControl w:val="0"/>
              <w:pBdr>
                <w:top w:val="nil"/>
                <w:left w:val="nil"/>
                <w:bottom w:val="nil"/>
                <w:right w:val="nil"/>
                <w:between w:val="nil"/>
              </w:pBdr>
              <w:rPr>
                <w:lang w:val="en-GB"/>
              </w:rPr>
            </w:pPr>
            <w:r w:rsidRPr="006C5A9E">
              <w:rPr>
                <w:lang w:val="en-GB"/>
              </w:rPr>
              <w:t xml:space="preserve">Legal </w:t>
            </w:r>
          </w:p>
        </w:tc>
        <w:tc>
          <w:tcPr>
            <w:tcW w:w="6600" w:type="dxa"/>
            <w:shd w:val="clear" w:color="auto" w:fill="auto"/>
            <w:tcMar>
              <w:top w:w="100" w:type="dxa"/>
              <w:left w:w="100" w:type="dxa"/>
              <w:bottom w:w="100" w:type="dxa"/>
              <w:right w:w="100" w:type="dxa"/>
            </w:tcMar>
          </w:tcPr>
          <w:p w14:paraId="0E031984" w14:textId="77777777" w:rsidR="0058305B" w:rsidRPr="006C5A9E" w:rsidRDefault="0058305B" w:rsidP="004451B5">
            <w:pPr>
              <w:widowControl w:val="0"/>
              <w:numPr>
                <w:ilvl w:val="0"/>
                <w:numId w:val="5"/>
              </w:numPr>
              <w:pBdr>
                <w:top w:val="nil"/>
                <w:left w:val="nil"/>
                <w:bottom w:val="nil"/>
                <w:right w:val="nil"/>
                <w:between w:val="nil"/>
              </w:pBdr>
              <w:rPr>
                <w:lang w:val="en-GB"/>
              </w:rPr>
            </w:pPr>
            <w:r w:rsidRPr="006C5A9E">
              <w:rPr>
                <w:lang w:val="en-GB"/>
              </w:rPr>
              <w:t>The application of the new tax regime increases the price rate of offering hospitality services.</w:t>
            </w:r>
          </w:p>
          <w:p w14:paraId="27F6A21D" w14:textId="77777777" w:rsidR="0058305B" w:rsidRPr="006C5A9E" w:rsidRDefault="0058305B" w:rsidP="004451B5">
            <w:pPr>
              <w:widowControl w:val="0"/>
              <w:numPr>
                <w:ilvl w:val="0"/>
                <w:numId w:val="5"/>
              </w:numPr>
              <w:pBdr>
                <w:top w:val="nil"/>
                <w:left w:val="nil"/>
                <w:bottom w:val="nil"/>
                <w:right w:val="nil"/>
                <w:between w:val="nil"/>
              </w:pBdr>
              <w:rPr>
                <w:lang w:val="en-GB"/>
              </w:rPr>
            </w:pPr>
            <w:r w:rsidRPr="006C5A9E">
              <w:rPr>
                <w:lang w:val="en-GB"/>
              </w:rPr>
              <w:t>The employment agreement assists to focus on the welfare and safety of employees and promotes better services.</w:t>
            </w:r>
          </w:p>
        </w:tc>
      </w:tr>
      <w:tr w:rsidR="0058305B" w:rsidRPr="006C5A9E" w14:paraId="45BA20D6" w14:textId="77777777" w:rsidTr="004451B5">
        <w:tc>
          <w:tcPr>
            <w:tcW w:w="2400" w:type="dxa"/>
            <w:shd w:val="clear" w:color="auto" w:fill="auto"/>
            <w:tcMar>
              <w:top w:w="100" w:type="dxa"/>
              <w:left w:w="100" w:type="dxa"/>
              <w:bottom w:w="100" w:type="dxa"/>
              <w:right w:w="100" w:type="dxa"/>
            </w:tcMar>
          </w:tcPr>
          <w:p w14:paraId="5008C770" w14:textId="77777777" w:rsidR="0058305B" w:rsidRPr="006C5A9E" w:rsidRDefault="0058305B" w:rsidP="004451B5">
            <w:pPr>
              <w:widowControl w:val="0"/>
              <w:pBdr>
                <w:top w:val="nil"/>
                <w:left w:val="nil"/>
                <w:bottom w:val="nil"/>
                <w:right w:val="nil"/>
                <w:between w:val="nil"/>
              </w:pBdr>
              <w:rPr>
                <w:lang w:val="en-GB"/>
              </w:rPr>
            </w:pPr>
            <w:r w:rsidRPr="006C5A9E">
              <w:rPr>
                <w:lang w:val="en-GB"/>
              </w:rPr>
              <w:t xml:space="preserve">Environmental </w:t>
            </w:r>
          </w:p>
        </w:tc>
        <w:tc>
          <w:tcPr>
            <w:tcW w:w="6600" w:type="dxa"/>
            <w:shd w:val="clear" w:color="auto" w:fill="auto"/>
            <w:tcMar>
              <w:top w:w="100" w:type="dxa"/>
              <w:left w:w="100" w:type="dxa"/>
              <w:bottom w:w="100" w:type="dxa"/>
              <w:right w:w="100" w:type="dxa"/>
            </w:tcMar>
          </w:tcPr>
          <w:p w14:paraId="7BD7ED99" w14:textId="77777777" w:rsidR="0058305B" w:rsidRPr="006C5A9E" w:rsidRDefault="0058305B" w:rsidP="004451B5">
            <w:pPr>
              <w:widowControl w:val="0"/>
              <w:numPr>
                <w:ilvl w:val="0"/>
                <w:numId w:val="4"/>
              </w:numPr>
              <w:pBdr>
                <w:top w:val="nil"/>
                <w:left w:val="nil"/>
                <w:bottom w:val="nil"/>
                <w:right w:val="nil"/>
                <w:between w:val="nil"/>
              </w:pBdr>
              <w:rPr>
                <w:lang w:val="en-GB"/>
              </w:rPr>
            </w:pPr>
            <w:r w:rsidRPr="006C5A9E">
              <w:rPr>
                <w:lang w:val="en-GB"/>
              </w:rPr>
              <w:t>The operating process of Six Senses invested in the organic garden for getting fundamental ingredients in restaurant and spa treatments (Six senses, 2022).</w:t>
            </w:r>
          </w:p>
          <w:p w14:paraId="25C30596" w14:textId="77777777" w:rsidR="0058305B" w:rsidRPr="006C5A9E" w:rsidRDefault="0058305B" w:rsidP="004451B5">
            <w:pPr>
              <w:widowControl w:val="0"/>
              <w:numPr>
                <w:ilvl w:val="0"/>
                <w:numId w:val="4"/>
              </w:numPr>
              <w:pBdr>
                <w:top w:val="nil"/>
                <w:left w:val="nil"/>
                <w:bottom w:val="nil"/>
                <w:right w:val="nil"/>
                <w:between w:val="nil"/>
              </w:pBdr>
              <w:rPr>
                <w:lang w:val="en-GB"/>
              </w:rPr>
            </w:pPr>
            <w:r w:rsidRPr="006C5A9E">
              <w:rPr>
                <w:lang w:val="en-GB"/>
              </w:rPr>
              <w:t>The localisation application assists in personality the property in an eco-friendly way to get better results.</w:t>
            </w:r>
          </w:p>
        </w:tc>
      </w:tr>
    </w:tbl>
    <w:p w14:paraId="505E169C" w14:textId="77777777" w:rsidR="00712391" w:rsidRDefault="00712391" w:rsidP="000C2B8F">
      <w:pPr>
        <w:jc w:val="center"/>
        <w:rPr>
          <w:b/>
          <w:lang w:val="en-GB"/>
        </w:rPr>
      </w:pPr>
    </w:p>
    <w:p w14:paraId="536A1B18" w14:textId="77777777" w:rsidR="00712391" w:rsidRDefault="00712391" w:rsidP="000C2B8F">
      <w:pPr>
        <w:jc w:val="center"/>
        <w:rPr>
          <w:b/>
          <w:lang w:val="en-GB"/>
        </w:rPr>
      </w:pPr>
    </w:p>
    <w:p w14:paraId="5D7ED781" w14:textId="77777777" w:rsidR="00712391" w:rsidRDefault="00712391" w:rsidP="000C2B8F">
      <w:pPr>
        <w:jc w:val="center"/>
        <w:rPr>
          <w:b/>
          <w:lang w:val="en-GB"/>
        </w:rPr>
      </w:pPr>
    </w:p>
    <w:p w14:paraId="33E72597" w14:textId="77777777" w:rsidR="00712391" w:rsidRDefault="00712391" w:rsidP="000C2B8F">
      <w:pPr>
        <w:jc w:val="center"/>
        <w:rPr>
          <w:b/>
          <w:lang w:val="en-GB"/>
        </w:rPr>
      </w:pPr>
    </w:p>
    <w:p w14:paraId="38DAAC8A" w14:textId="77777777" w:rsidR="00712391" w:rsidRDefault="00712391" w:rsidP="000C2B8F">
      <w:pPr>
        <w:jc w:val="center"/>
        <w:rPr>
          <w:b/>
          <w:lang w:val="en-GB"/>
        </w:rPr>
      </w:pPr>
    </w:p>
    <w:p w14:paraId="12AE51BB" w14:textId="3AE74E8B" w:rsidR="000C2B8F" w:rsidRPr="006C5A9E" w:rsidRDefault="000C2B8F" w:rsidP="0058305B">
      <w:pPr>
        <w:ind w:left="2160"/>
        <w:rPr>
          <w:b/>
          <w:lang w:val="en-GB"/>
        </w:rPr>
      </w:pPr>
      <w:r w:rsidRPr="006C5A9E">
        <w:rPr>
          <w:b/>
          <w:lang w:val="en-GB"/>
        </w:rPr>
        <w:lastRenderedPageBreak/>
        <w:t>Figure 1: Positioning map of Six Senses</w:t>
      </w:r>
    </w:p>
    <w:p w14:paraId="44822283" w14:textId="77777777" w:rsidR="000C2B8F" w:rsidRPr="006C5A9E" w:rsidRDefault="000C2B8F" w:rsidP="0058305B">
      <w:pPr>
        <w:jc w:val="center"/>
        <w:rPr>
          <w:lang w:val="en-GB"/>
        </w:rPr>
      </w:pPr>
      <w:r w:rsidRPr="006C5A9E">
        <w:rPr>
          <w:lang w:val="en-GB"/>
        </w:rPr>
        <w:t>(Source: Developed by Learner)</w:t>
      </w:r>
    </w:p>
    <w:p w14:paraId="53C313D0" w14:textId="77777777" w:rsidR="000D2389" w:rsidRPr="006C5A9E" w:rsidRDefault="000D2389">
      <w:pPr>
        <w:rPr>
          <w:lang w:val="en-GB"/>
        </w:rPr>
      </w:pPr>
    </w:p>
    <w:p w14:paraId="53C313D1" w14:textId="77777777" w:rsidR="000D2389" w:rsidRPr="006C5A9E" w:rsidRDefault="000D2389">
      <w:pPr>
        <w:rPr>
          <w:lang w:val="en-GB"/>
        </w:rPr>
      </w:pPr>
    </w:p>
    <w:p w14:paraId="53C313D2" w14:textId="5667818E" w:rsidR="000D2389" w:rsidRDefault="000C2B8F">
      <w:pPr>
        <w:pStyle w:val="Title"/>
        <w:rPr>
          <w:lang w:val="en-GB"/>
        </w:rPr>
      </w:pPr>
      <w:bookmarkStart w:id="22" w:name="_dst4zyaxeg1u" w:colFirst="0" w:colLast="0"/>
      <w:bookmarkEnd w:id="22"/>
      <w:r w:rsidRPr="006C5A9E">
        <w:rPr>
          <w:noProof/>
          <w:lang w:val="en-GB" w:eastAsia="en-GB"/>
        </w:rPr>
        <w:drawing>
          <wp:inline distT="114300" distB="114300" distL="114300" distR="114300" wp14:anchorId="5BE21607" wp14:editId="0B73E489">
            <wp:extent cx="4795838" cy="2955574"/>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9"/>
                    <a:srcRect/>
                    <a:stretch>
                      <a:fillRect/>
                    </a:stretch>
                  </pic:blipFill>
                  <pic:spPr>
                    <a:xfrm>
                      <a:off x="0" y="0"/>
                      <a:ext cx="4795838" cy="2955574"/>
                    </a:xfrm>
                    <a:prstGeom prst="rect">
                      <a:avLst/>
                    </a:prstGeom>
                    <a:ln w="12700">
                      <a:solidFill>
                        <a:srgbClr val="000000"/>
                      </a:solidFill>
                      <a:prstDash val="solid"/>
                    </a:ln>
                  </pic:spPr>
                </pic:pic>
              </a:graphicData>
            </a:graphic>
          </wp:inline>
        </w:drawing>
      </w:r>
    </w:p>
    <w:p w14:paraId="7D99AE8D" w14:textId="77777777" w:rsidR="000C2B8F" w:rsidRPr="006C5A9E" w:rsidRDefault="000C2B8F" w:rsidP="000C2B8F">
      <w:pPr>
        <w:jc w:val="center"/>
        <w:rPr>
          <w:b/>
          <w:lang w:val="en-GB"/>
        </w:rPr>
      </w:pPr>
      <w:r w:rsidRPr="006C5A9E">
        <w:rPr>
          <w:b/>
          <w:lang w:val="en-GB"/>
        </w:rPr>
        <w:t>Figure 2: Positioning map of Holiday Inn</w:t>
      </w:r>
    </w:p>
    <w:p w14:paraId="0BCA5B06" w14:textId="77777777" w:rsidR="000C2B8F" w:rsidRPr="006C5A9E" w:rsidRDefault="000C2B8F" w:rsidP="000C2B8F">
      <w:pPr>
        <w:jc w:val="center"/>
        <w:rPr>
          <w:lang w:val="en-GB"/>
        </w:rPr>
      </w:pPr>
      <w:r w:rsidRPr="006C5A9E">
        <w:rPr>
          <w:lang w:val="en-GB"/>
        </w:rPr>
        <w:t>(Source: Developed by Learner)</w:t>
      </w:r>
    </w:p>
    <w:p w14:paraId="6F083D6B" w14:textId="77777777" w:rsidR="000C2B8F" w:rsidRPr="000C2B8F" w:rsidRDefault="000C2B8F" w:rsidP="000C2B8F">
      <w:pPr>
        <w:rPr>
          <w:lang w:val="en-GB"/>
        </w:rPr>
      </w:pPr>
    </w:p>
    <w:p w14:paraId="48161010" w14:textId="1173047E" w:rsidR="000C2B8F" w:rsidRDefault="000C2B8F" w:rsidP="000C2B8F">
      <w:pPr>
        <w:ind w:left="720"/>
        <w:rPr>
          <w:lang w:val="en-GB"/>
        </w:rPr>
      </w:pPr>
      <w:r w:rsidRPr="006C5A9E">
        <w:rPr>
          <w:noProof/>
          <w:lang w:val="en-GB" w:eastAsia="en-GB"/>
        </w:rPr>
        <w:drawing>
          <wp:inline distT="114300" distB="114300" distL="114300" distR="114300" wp14:anchorId="047FFE9D" wp14:editId="3D578049">
            <wp:extent cx="5063548" cy="3103736"/>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0"/>
                    <a:srcRect/>
                    <a:stretch>
                      <a:fillRect/>
                    </a:stretch>
                  </pic:blipFill>
                  <pic:spPr>
                    <a:xfrm>
                      <a:off x="0" y="0"/>
                      <a:ext cx="5063548" cy="3103736"/>
                    </a:xfrm>
                    <a:prstGeom prst="rect">
                      <a:avLst/>
                    </a:prstGeom>
                    <a:ln w="12700">
                      <a:solidFill>
                        <a:srgbClr val="000000"/>
                      </a:solidFill>
                      <a:prstDash val="solid"/>
                    </a:ln>
                  </pic:spPr>
                </pic:pic>
              </a:graphicData>
            </a:graphic>
          </wp:inline>
        </w:drawing>
      </w:r>
    </w:p>
    <w:p w14:paraId="3B8E7324" w14:textId="77777777" w:rsidR="00712391" w:rsidRDefault="00712391" w:rsidP="000C2B8F">
      <w:pPr>
        <w:ind w:left="720"/>
        <w:rPr>
          <w:lang w:val="en-GB"/>
        </w:rPr>
      </w:pPr>
    </w:p>
    <w:p w14:paraId="5D00E55E" w14:textId="77777777" w:rsidR="00712391" w:rsidRDefault="00712391" w:rsidP="000C2B8F">
      <w:pPr>
        <w:ind w:left="720"/>
        <w:rPr>
          <w:lang w:val="en-GB"/>
        </w:rPr>
      </w:pPr>
    </w:p>
    <w:p w14:paraId="30FD20E9" w14:textId="77777777" w:rsidR="003F28E0" w:rsidRDefault="003F28E0" w:rsidP="000C2B8F">
      <w:pPr>
        <w:ind w:left="720"/>
        <w:rPr>
          <w:lang w:val="en-GB"/>
        </w:rPr>
      </w:pPr>
    </w:p>
    <w:p w14:paraId="3BDE9421" w14:textId="43208C32" w:rsidR="003F28E0" w:rsidRPr="003F28E0" w:rsidRDefault="003F28E0" w:rsidP="003F28E0">
      <w:pPr>
        <w:ind w:left="720"/>
        <w:jc w:val="center"/>
        <w:rPr>
          <w:b/>
          <w:bCs/>
          <w:lang w:val="en-GB"/>
        </w:rPr>
      </w:pPr>
      <w:r w:rsidRPr="003F28E0">
        <w:rPr>
          <w:b/>
          <w:bCs/>
          <w:lang w:val="en-GB"/>
        </w:rPr>
        <w:lastRenderedPageBreak/>
        <w:t>Targeting analyses</w:t>
      </w:r>
    </w:p>
    <w:p w14:paraId="2BA9B0D8" w14:textId="4AB4DF40" w:rsidR="003F28E0" w:rsidRPr="003F28E0" w:rsidRDefault="003F28E0" w:rsidP="003F28E0">
      <w:pPr>
        <w:ind w:left="720"/>
        <w:jc w:val="center"/>
        <w:rPr>
          <w:b/>
          <w:bCs/>
          <w:lang w:val="en-GB"/>
        </w:rPr>
      </w:pPr>
      <w:r w:rsidRPr="003F28E0">
        <w:rPr>
          <w:b/>
          <w:bCs/>
          <w:lang w:val="en-GB"/>
        </w:rPr>
        <w:t>(</w:t>
      </w:r>
      <w:proofErr w:type="spellStart"/>
      <w:r w:rsidRPr="003F28E0">
        <w:rPr>
          <w:b/>
          <w:bCs/>
          <w:lang w:val="en-GB"/>
        </w:rPr>
        <w:t>Similarweb</w:t>
      </w:r>
      <w:proofErr w:type="spellEnd"/>
      <w:r w:rsidRPr="003F28E0">
        <w:rPr>
          <w:b/>
          <w:bCs/>
          <w:lang w:val="en-GB"/>
        </w:rPr>
        <w:t xml:space="preserve"> 2023)</w:t>
      </w:r>
    </w:p>
    <w:p w14:paraId="373AB979" w14:textId="2CFDD600" w:rsidR="003F28E0" w:rsidRDefault="003F28E0" w:rsidP="000C2B8F">
      <w:pPr>
        <w:ind w:left="720"/>
        <w:rPr>
          <w:lang w:val="en-GB"/>
        </w:rPr>
      </w:pPr>
      <w:r w:rsidRPr="003F28E0">
        <w:rPr>
          <w:lang w:val="en-GB"/>
        </w:rPr>
        <w:drawing>
          <wp:inline distT="0" distB="0" distL="0" distR="0" wp14:anchorId="21079B4A" wp14:editId="3BDD1ED4">
            <wp:extent cx="3556000" cy="2628900"/>
            <wp:effectExtent l="0" t="0" r="0" b="0"/>
            <wp:docPr id="350783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783006" name=""/>
                    <pic:cNvPicPr/>
                  </pic:nvPicPr>
                  <pic:blipFill>
                    <a:blip r:embed="rId31"/>
                    <a:stretch>
                      <a:fillRect/>
                    </a:stretch>
                  </pic:blipFill>
                  <pic:spPr>
                    <a:xfrm>
                      <a:off x="0" y="0"/>
                      <a:ext cx="3556000" cy="2628900"/>
                    </a:xfrm>
                    <a:prstGeom prst="rect">
                      <a:avLst/>
                    </a:prstGeom>
                  </pic:spPr>
                </pic:pic>
              </a:graphicData>
            </a:graphic>
          </wp:inline>
        </w:drawing>
      </w:r>
    </w:p>
    <w:p w14:paraId="4B0EAE6C" w14:textId="77777777" w:rsidR="003F28E0" w:rsidRDefault="003F28E0" w:rsidP="000C2B8F">
      <w:pPr>
        <w:ind w:left="720"/>
        <w:rPr>
          <w:lang w:val="en-GB"/>
        </w:rPr>
      </w:pPr>
    </w:p>
    <w:p w14:paraId="7F4FBEF1" w14:textId="77777777" w:rsidR="003F28E0" w:rsidRDefault="003F28E0" w:rsidP="003F28E0">
      <w:pPr>
        <w:rPr>
          <w:lang w:val="en-GB"/>
        </w:rPr>
      </w:pPr>
    </w:p>
    <w:p w14:paraId="5DD82D5C" w14:textId="77777777" w:rsidR="003F28E0" w:rsidRDefault="003F28E0" w:rsidP="000C2B8F">
      <w:pPr>
        <w:ind w:left="720"/>
        <w:rPr>
          <w:lang w:val="en-GB"/>
        </w:rPr>
      </w:pPr>
    </w:p>
    <w:p w14:paraId="0704E5C0" w14:textId="69AA7311" w:rsidR="003F28E0" w:rsidRDefault="003F28E0" w:rsidP="000C2B8F">
      <w:pPr>
        <w:ind w:left="720"/>
        <w:rPr>
          <w:lang w:val="en-GB"/>
        </w:rPr>
      </w:pPr>
      <w:r w:rsidRPr="003F28E0">
        <w:rPr>
          <w:lang w:val="en-GB"/>
        </w:rPr>
        <w:drawing>
          <wp:inline distT="0" distB="0" distL="0" distR="0" wp14:anchorId="4B0D37A7" wp14:editId="551CF1C2">
            <wp:extent cx="3594100" cy="660400"/>
            <wp:effectExtent l="0" t="0" r="0" b="0"/>
            <wp:docPr id="1162536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536019" name=""/>
                    <pic:cNvPicPr/>
                  </pic:nvPicPr>
                  <pic:blipFill>
                    <a:blip r:embed="rId32"/>
                    <a:stretch>
                      <a:fillRect/>
                    </a:stretch>
                  </pic:blipFill>
                  <pic:spPr>
                    <a:xfrm>
                      <a:off x="0" y="0"/>
                      <a:ext cx="3594100" cy="660400"/>
                    </a:xfrm>
                    <a:prstGeom prst="rect">
                      <a:avLst/>
                    </a:prstGeom>
                  </pic:spPr>
                </pic:pic>
              </a:graphicData>
            </a:graphic>
          </wp:inline>
        </w:drawing>
      </w:r>
    </w:p>
    <w:p w14:paraId="1AC3533B" w14:textId="704A398B" w:rsidR="003F28E0" w:rsidRDefault="003F28E0" w:rsidP="000C2B8F">
      <w:pPr>
        <w:ind w:left="720"/>
        <w:rPr>
          <w:lang w:val="en-GB"/>
        </w:rPr>
      </w:pPr>
      <w:r w:rsidRPr="003F28E0">
        <w:rPr>
          <w:lang w:val="en-GB"/>
        </w:rPr>
        <w:drawing>
          <wp:inline distT="0" distB="0" distL="0" distR="0" wp14:anchorId="6A8E6DBF" wp14:editId="75153A16">
            <wp:extent cx="3556000" cy="1866900"/>
            <wp:effectExtent l="0" t="0" r="0" b="0"/>
            <wp:docPr id="1961235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235131" name=""/>
                    <pic:cNvPicPr/>
                  </pic:nvPicPr>
                  <pic:blipFill>
                    <a:blip r:embed="rId33"/>
                    <a:stretch>
                      <a:fillRect/>
                    </a:stretch>
                  </pic:blipFill>
                  <pic:spPr>
                    <a:xfrm>
                      <a:off x="0" y="0"/>
                      <a:ext cx="3556000" cy="1866900"/>
                    </a:xfrm>
                    <a:prstGeom prst="rect">
                      <a:avLst/>
                    </a:prstGeom>
                  </pic:spPr>
                </pic:pic>
              </a:graphicData>
            </a:graphic>
          </wp:inline>
        </w:drawing>
      </w:r>
    </w:p>
    <w:p w14:paraId="7D14FD43" w14:textId="77777777" w:rsidR="00712391" w:rsidRPr="000C2B8F" w:rsidRDefault="00712391" w:rsidP="000C2B8F">
      <w:pPr>
        <w:ind w:left="720"/>
        <w:rPr>
          <w:lang w:val="en-GB"/>
        </w:rPr>
      </w:pPr>
    </w:p>
    <w:sectPr w:rsidR="00712391" w:rsidRPr="000C2B8F">
      <w:footerReference w:type="default" r:id="rId3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5DC3E3" w14:textId="77777777" w:rsidR="00D551A9" w:rsidRDefault="00D551A9" w:rsidP="00697906">
      <w:pPr>
        <w:spacing w:line="240" w:lineRule="auto"/>
      </w:pPr>
      <w:r>
        <w:separator/>
      </w:r>
    </w:p>
  </w:endnote>
  <w:endnote w:type="continuationSeparator" w:id="0">
    <w:p w14:paraId="691E1DB4" w14:textId="77777777" w:rsidR="00D551A9" w:rsidRDefault="00D551A9" w:rsidP="006979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5576391"/>
      <w:docPartObj>
        <w:docPartGallery w:val="Page Numbers (Bottom of Page)"/>
        <w:docPartUnique/>
      </w:docPartObj>
    </w:sdtPr>
    <w:sdtEndPr>
      <w:rPr>
        <w:noProof/>
      </w:rPr>
    </w:sdtEndPr>
    <w:sdtContent>
      <w:p w14:paraId="53C313DB" w14:textId="77777777" w:rsidR="00697906" w:rsidRDefault="00697906">
        <w:pPr>
          <w:pStyle w:val="Footer"/>
          <w:jc w:val="right"/>
        </w:pPr>
        <w:r>
          <w:fldChar w:fldCharType="begin"/>
        </w:r>
        <w:r>
          <w:instrText xml:space="preserve"> PAGE   \* MERGEFORMAT </w:instrText>
        </w:r>
        <w:r>
          <w:fldChar w:fldCharType="separate"/>
        </w:r>
        <w:r w:rsidR="006C5A9E">
          <w:rPr>
            <w:noProof/>
          </w:rPr>
          <w:t>3</w:t>
        </w:r>
        <w:r>
          <w:rPr>
            <w:noProof/>
          </w:rPr>
          <w:fldChar w:fldCharType="end"/>
        </w:r>
      </w:p>
    </w:sdtContent>
  </w:sdt>
  <w:p w14:paraId="53C313DC" w14:textId="77777777" w:rsidR="00697906" w:rsidRDefault="006979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BC2417" w14:textId="77777777" w:rsidR="00D551A9" w:rsidRDefault="00D551A9" w:rsidP="00697906">
      <w:pPr>
        <w:spacing w:line="240" w:lineRule="auto"/>
      </w:pPr>
      <w:r>
        <w:separator/>
      </w:r>
    </w:p>
  </w:footnote>
  <w:footnote w:type="continuationSeparator" w:id="0">
    <w:p w14:paraId="5A1812F1" w14:textId="77777777" w:rsidR="00D551A9" w:rsidRDefault="00D551A9" w:rsidP="0069790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C1BB8"/>
    <w:multiLevelType w:val="hybridMultilevel"/>
    <w:tmpl w:val="4B9E82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302E1D"/>
    <w:multiLevelType w:val="multilevel"/>
    <w:tmpl w:val="92600C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BFE1B13"/>
    <w:multiLevelType w:val="multilevel"/>
    <w:tmpl w:val="9D2C21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D9A787F"/>
    <w:multiLevelType w:val="multilevel"/>
    <w:tmpl w:val="F4A29C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79D5F6A"/>
    <w:multiLevelType w:val="multilevel"/>
    <w:tmpl w:val="73AE65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9BE043C"/>
    <w:multiLevelType w:val="hybridMultilevel"/>
    <w:tmpl w:val="278EE8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1871B5"/>
    <w:multiLevelType w:val="hybridMultilevel"/>
    <w:tmpl w:val="920C3E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265F54"/>
    <w:multiLevelType w:val="hybridMultilevel"/>
    <w:tmpl w:val="4D6A36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CF5BFB"/>
    <w:multiLevelType w:val="multilevel"/>
    <w:tmpl w:val="EE8E5A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E045803"/>
    <w:multiLevelType w:val="hybridMultilevel"/>
    <w:tmpl w:val="454493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D43F7B"/>
    <w:multiLevelType w:val="multilevel"/>
    <w:tmpl w:val="3E189D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56909180">
    <w:abstractNumId w:val="10"/>
  </w:num>
  <w:num w:numId="2" w16cid:durableId="2146582003">
    <w:abstractNumId w:val="3"/>
  </w:num>
  <w:num w:numId="3" w16cid:durableId="1191723202">
    <w:abstractNumId w:val="1"/>
  </w:num>
  <w:num w:numId="4" w16cid:durableId="1007826132">
    <w:abstractNumId w:val="8"/>
  </w:num>
  <w:num w:numId="5" w16cid:durableId="1470052220">
    <w:abstractNumId w:val="2"/>
  </w:num>
  <w:num w:numId="6" w16cid:durableId="1687436891">
    <w:abstractNumId w:val="4"/>
  </w:num>
  <w:num w:numId="7" w16cid:durableId="1417365713">
    <w:abstractNumId w:val="7"/>
  </w:num>
  <w:num w:numId="8" w16cid:durableId="1130519057">
    <w:abstractNumId w:val="9"/>
  </w:num>
  <w:num w:numId="9" w16cid:durableId="2140683366">
    <w:abstractNumId w:val="6"/>
  </w:num>
  <w:num w:numId="10" w16cid:durableId="1390421130">
    <w:abstractNumId w:val="5"/>
  </w:num>
  <w:num w:numId="11" w16cid:durableId="18554130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2389"/>
    <w:rsid w:val="000C2B8F"/>
    <w:rsid w:val="000D2389"/>
    <w:rsid w:val="000F074F"/>
    <w:rsid w:val="001D6313"/>
    <w:rsid w:val="002341DA"/>
    <w:rsid w:val="003A6DD8"/>
    <w:rsid w:val="003F14BE"/>
    <w:rsid w:val="003F28E0"/>
    <w:rsid w:val="00401DA7"/>
    <w:rsid w:val="00430FE8"/>
    <w:rsid w:val="00562461"/>
    <w:rsid w:val="0058305B"/>
    <w:rsid w:val="00604B96"/>
    <w:rsid w:val="006821E2"/>
    <w:rsid w:val="00697906"/>
    <w:rsid w:val="006C5A9E"/>
    <w:rsid w:val="006F1E81"/>
    <w:rsid w:val="00712391"/>
    <w:rsid w:val="007437D9"/>
    <w:rsid w:val="00793DA7"/>
    <w:rsid w:val="007B309D"/>
    <w:rsid w:val="007C5037"/>
    <w:rsid w:val="008318CA"/>
    <w:rsid w:val="00831E19"/>
    <w:rsid w:val="00863031"/>
    <w:rsid w:val="00864AF3"/>
    <w:rsid w:val="00907FF9"/>
    <w:rsid w:val="00A27712"/>
    <w:rsid w:val="00A56F11"/>
    <w:rsid w:val="00C61A34"/>
    <w:rsid w:val="00C67BCB"/>
    <w:rsid w:val="00C759B2"/>
    <w:rsid w:val="00C86BD4"/>
    <w:rsid w:val="00CA1877"/>
    <w:rsid w:val="00D551A9"/>
    <w:rsid w:val="00E636AA"/>
    <w:rsid w:val="00FA681F"/>
    <w:rsid w:val="00FF65C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3132F"/>
  <w15:docId w15:val="{4F055E3E-29DA-4841-B057-12AD6CF028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32"/>
      <w:szCs w:val="3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697906"/>
    <w:pPr>
      <w:tabs>
        <w:tab w:val="center" w:pos="4513"/>
        <w:tab w:val="right" w:pos="9026"/>
      </w:tabs>
      <w:spacing w:line="240" w:lineRule="auto"/>
    </w:pPr>
  </w:style>
  <w:style w:type="character" w:customStyle="1" w:styleId="HeaderChar">
    <w:name w:val="Header Char"/>
    <w:basedOn w:val="DefaultParagraphFont"/>
    <w:link w:val="Header"/>
    <w:uiPriority w:val="99"/>
    <w:rsid w:val="00697906"/>
  </w:style>
  <w:style w:type="paragraph" w:styleId="Footer">
    <w:name w:val="footer"/>
    <w:basedOn w:val="Normal"/>
    <w:link w:val="FooterChar"/>
    <w:uiPriority w:val="99"/>
    <w:unhideWhenUsed/>
    <w:rsid w:val="00697906"/>
    <w:pPr>
      <w:tabs>
        <w:tab w:val="center" w:pos="4513"/>
        <w:tab w:val="right" w:pos="9026"/>
      </w:tabs>
      <w:spacing w:line="240" w:lineRule="auto"/>
    </w:pPr>
  </w:style>
  <w:style w:type="character" w:customStyle="1" w:styleId="FooterChar">
    <w:name w:val="Footer Char"/>
    <w:basedOn w:val="DefaultParagraphFont"/>
    <w:link w:val="Footer"/>
    <w:uiPriority w:val="99"/>
    <w:rsid w:val="00697906"/>
  </w:style>
  <w:style w:type="paragraph" w:styleId="ListParagraph">
    <w:name w:val="List Paragraph"/>
    <w:basedOn w:val="Normal"/>
    <w:uiPriority w:val="34"/>
    <w:qFormat/>
    <w:rsid w:val="007B309D"/>
    <w:pPr>
      <w:spacing w:after="160" w:line="259" w:lineRule="auto"/>
      <w:ind w:left="720"/>
      <w:contextualSpacing/>
      <w:jc w:val="left"/>
    </w:pPr>
    <w:rPr>
      <w:rFonts w:asciiTheme="minorHAnsi" w:eastAsiaTheme="minorHAnsi" w:hAnsiTheme="minorHAnsi" w:cstheme="minorBidi"/>
      <w:kern w:val="2"/>
      <w:sz w:val="22"/>
      <w:szCs w:val="22"/>
      <w:lang w:val="en-GB"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7843147">
      <w:bodyDiv w:val="1"/>
      <w:marLeft w:val="0"/>
      <w:marRight w:val="0"/>
      <w:marTop w:val="0"/>
      <w:marBottom w:val="0"/>
      <w:divBdr>
        <w:top w:val="none" w:sz="0" w:space="0" w:color="auto"/>
        <w:left w:val="none" w:sz="0" w:space="0" w:color="auto"/>
        <w:bottom w:val="none" w:sz="0" w:space="0" w:color="auto"/>
        <w:right w:val="none" w:sz="0" w:space="0" w:color="auto"/>
      </w:divBdr>
    </w:div>
    <w:div w:id="13697970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scholar.archive.org/work/7hl237oyurevnk4zlcm7w7ctfa/access/wayback/https:/www.civilejournal.org/index.php/cej/article/download/2171/pdf" TargetMode="External"/><Relationship Id="rId18" Type="http://schemas.openxmlformats.org/officeDocument/2006/relationships/hyperlink" Target="https://www.mdpi.com/2071-1050/12/7/2939/pdf" TargetMode="External"/><Relationship Id="rId26" Type="http://schemas.openxmlformats.org/officeDocument/2006/relationships/hyperlink" Target="https://research.stmarys.ac.uk/id/eprint/3892/1/AI%20in%20strategic%20marketing%20decision%20making%20final%20V2.pdf" TargetMode="External"/><Relationship Id="rId3" Type="http://schemas.openxmlformats.org/officeDocument/2006/relationships/settings" Target="settings.xml"/><Relationship Id="rId21" Type="http://schemas.openxmlformats.org/officeDocument/2006/relationships/hyperlink" Target="https://jepha.springeropen.com/articles/10.1186/s42506-020-00052-z" TargetMode="External"/><Relationship Id="rId34" Type="http://schemas.openxmlformats.org/officeDocument/2006/relationships/footer" Target="footer1.xml"/><Relationship Id="rId7" Type="http://schemas.openxmlformats.org/officeDocument/2006/relationships/hyperlink" Target="https://www.sciencedirect.com/science/article/pii/S0278431918302457" TargetMode="External"/><Relationship Id="rId12" Type="http://schemas.openxmlformats.org/officeDocument/2006/relationships/hyperlink" Target="https://www.researchgate.net/profile/Supaprawat-Siripipatthanakul-2/publication/354985695_Effect_of_the_service_marketing_mix_7Ps_on_patient_satisfaction_for_clinic_services_in_Thailand/links/6156bd9661a8f46670904f85/Effect-of-the-service-marketing-mix-7Ps-on-patient-satisfaction-for-clinic-services-in-Thailand.pdf" TargetMode="External"/><Relationship Id="rId17" Type="http://schemas.openxmlformats.org/officeDocument/2006/relationships/hyperlink" Target="https://www.mdpi.com/2071-1050/12/7/2939/pdf" TargetMode="External"/><Relationship Id="rId25" Type="http://schemas.openxmlformats.org/officeDocument/2006/relationships/hyperlink" Target="https://research.stmarys.ac.uk/id/eprint/3892/1/AI%20in%20strategic%20marketing%20decision%20making%20final%20V2.pdf" TargetMode="External"/><Relationship Id="rId33"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www.mdpi.com/2078-2489/13/5/239/pdf" TargetMode="External"/><Relationship Id="rId20" Type="http://schemas.openxmlformats.org/officeDocument/2006/relationships/hyperlink" Target="https://journals.sagepub.com/doi/pdf/10.1177/0022242920952760" TargetMode="External"/><Relationship Id="rId29" Type="http://schemas.openxmlformats.org/officeDocument/2006/relationships/image" Target="media/image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rofile/Supaprawat-Siripipatthanakul-2/publication/354985695_Effect_of_the_service_marketing_mix_7Ps_on_patient_satisfaction_for_clinic_services_in_Thailand/links/6156bd9661a8f46670904f85/Effect-of-the-service-marketing-mix-7Ps-on-patient-satisfaction-for-clinic-services-in-Thailand.pdf" TargetMode="External"/><Relationship Id="rId24" Type="http://schemas.openxmlformats.org/officeDocument/2006/relationships/hyperlink" Target="https://www.researchgate.net/profile/Supaprawat-Siripipatthanakul-2/publication/353444465_Service_Marketing_Mix_7Ps_and_Patient_Satisfaction_in_Clinics_A_Review_Article_of_the_Creative_Commons_Attribution_License_CC_BY_40/links/60fd32ad1e95fe241a886708/Service-Marketing-Mix-7Ps-and-Patient-Satisfaction-in-Clinics-A-Review-Article-of-the-Creative-Commons-Attribution-License-CC-BY-40.pdf" TargetMode="External"/><Relationship Id="rId32"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ww.mdpi.com/2078-2489/13/5/239/pdf" TargetMode="External"/><Relationship Id="rId23" Type="http://schemas.openxmlformats.org/officeDocument/2006/relationships/hyperlink" Target="https://www.researchgate.net/profile/Supaprawat-Siripipatthanakul-2/publication/353444465_Service_Marketing_Mix_7Ps_and_Patient_Satisfaction_in_Clinics_A_Review_Article_of_the_Creative_Commons_Attribution_License_CC_BY_40/links/60fd32ad1e95fe241a886708/Service-Marketing-Mix-7Ps-and-Patient-Satisfaction-in-Clinics-A-Review-Article-of-the-Creative-Commons-Attribution-License-CC-BY-40.pdf" TargetMode="External"/><Relationship Id="rId28" Type="http://schemas.openxmlformats.org/officeDocument/2006/relationships/hyperlink" Target="https://www.tandfonline.com/doi/pdf/10.1080/22243534.2020.1869456?needAccess=true&amp;role=button" TargetMode="External"/><Relationship Id="rId36" Type="http://schemas.openxmlformats.org/officeDocument/2006/relationships/theme" Target="theme/theme1.xml"/><Relationship Id="rId10" Type="http://schemas.openxmlformats.org/officeDocument/2006/relationships/hyperlink" Target="https://www.emerald.com/insight/content/doi/10.1108/IJCHM-07-2018-0564/full/html" TargetMode="External"/><Relationship Id="rId19" Type="http://schemas.openxmlformats.org/officeDocument/2006/relationships/hyperlink" Target="https://journals.sagepub.com/doi/pdf/10.1177/0022242920952760" TargetMode="External"/><Relationship Id="rId31"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www.emerald.com/insight/content/doi/10.1108/IJCHM-07-2018-0564/full/html" TargetMode="External"/><Relationship Id="rId14" Type="http://schemas.openxmlformats.org/officeDocument/2006/relationships/hyperlink" Target="https://scholar.archive.org/work/7hl237oyurevnk4zlcm7w7ctfa/access/wayback/https:/www.civilejournal.org/index.php/cej/article/download/2171/pdf" TargetMode="External"/><Relationship Id="rId22" Type="http://schemas.openxmlformats.org/officeDocument/2006/relationships/hyperlink" Target="https://jepha.springeropen.com/articles/10.1186/s42506-020-00052-z" TargetMode="External"/><Relationship Id="rId27" Type="http://schemas.openxmlformats.org/officeDocument/2006/relationships/hyperlink" Target="https://www.tandfonline.com/doi/pdf/10.1080/22243534.2020.1869456?needAccess=true&amp;role=button" TargetMode="External"/><Relationship Id="rId30" Type="http://schemas.openxmlformats.org/officeDocument/2006/relationships/image" Target="media/image2.png"/><Relationship Id="rId35" Type="http://schemas.openxmlformats.org/officeDocument/2006/relationships/fontTable" Target="fontTable.xml"/><Relationship Id="rId8" Type="http://schemas.openxmlformats.org/officeDocument/2006/relationships/hyperlink" Target="https://www.sciencedirect.com/science/article/pii/S02784319183024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59</TotalTime>
  <Pages>14</Pages>
  <Words>3381</Words>
  <Characters>19272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Dimitar Karamanov</cp:lastModifiedBy>
  <cp:revision>6</cp:revision>
  <dcterms:created xsi:type="dcterms:W3CDTF">2023-05-15T21:48:00Z</dcterms:created>
  <dcterms:modified xsi:type="dcterms:W3CDTF">2023-05-17T21:07:00Z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73c88d0a005d496d0370c6c65f4147351109319fa8a6b12f920febc8ef87a60a</vt:lpwstr>
  </property>
</Properties>
</file>