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CF9262" w14:textId="77777777" w:rsidR="00EC38F4" w:rsidRPr="002A5DE6" w:rsidRDefault="00EC38F4" w:rsidP="00EC38F4">
      <w:pPr>
        <w:jc w:val="center"/>
        <w:rPr>
          <w:rFonts w:ascii="Arial" w:eastAsia="Calibri" w:hAnsi="Arial" w:cs="Arial"/>
          <w:sz w:val="32"/>
          <w:szCs w:val="32"/>
        </w:rPr>
      </w:pPr>
      <w:r w:rsidRPr="00EE0716">
        <w:rPr>
          <w:rFonts w:ascii="Arial" w:eastAsia="Calibri" w:hAnsi="Arial" w:cs="Arial"/>
          <w:sz w:val="32"/>
          <w:szCs w:val="32"/>
        </w:rPr>
        <w:t>ECAD6008 Assignment: Part 1</w:t>
      </w:r>
    </w:p>
    <w:p w14:paraId="242FA5BA" w14:textId="77777777" w:rsidR="00EC38F4" w:rsidRPr="002A5DE6" w:rsidRDefault="00EC38F4" w:rsidP="00EC38F4">
      <w:pPr>
        <w:jc w:val="center"/>
        <w:rPr>
          <w:rFonts w:ascii="Arial" w:eastAsia="Calibri" w:hAnsi="Arial" w:cs="Arial"/>
          <w:sz w:val="32"/>
          <w:szCs w:val="32"/>
        </w:rPr>
      </w:pPr>
    </w:p>
    <w:p w14:paraId="52F5882B" w14:textId="1E17CE20" w:rsidR="00EC38F4" w:rsidRPr="00EE0716" w:rsidRDefault="00EC38F4" w:rsidP="00EC38F4">
      <w:pPr>
        <w:rPr>
          <w:rFonts w:ascii="Arial" w:eastAsia="Calibri" w:hAnsi="Arial" w:cs="Arial"/>
        </w:rPr>
      </w:pPr>
    </w:p>
    <w:tbl>
      <w:tblPr>
        <w:tblStyle w:val="TableGrid1"/>
        <w:tblpPr w:leftFromText="180" w:rightFromText="180" w:vertAnchor="text" w:horzAnchor="margin" w:tblpY="297"/>
        <w:tblW w:w="0" w:type="auto"/>
        <w:tblLook w:val="04A0" w:firstRow="1" w:lastRow="0" w:firstColumn="1" w:lastColumn="0" w:noHBand="0" w:noVBand="1"/>
      </w:tblPr>
      <w:tblGrid>
        <w:gridCol w:w="2689"/>
        <w:gridCol w:w="6327"/>
      </w:tblGrid>
      <w:tr w:rsidR="00EC38F4" w:rsidRPr="00EE0716" w14:paraId="5F6B6AFC" w14:textId="77777777" w:rsidTr="00740258">
        <w:tc>
          <w:tcPr>
            <w:tcW w:w="2689" w:type="dxa"/>
          </w:tcPr>
          <w:p w14:paraId="3075AAEB" w14:textId="77777777" w:rsidR="00EC38F4" w:rsidRPr="00EE0716" w:rsidRDefault="00EC38F4" w:rsidP="00740258">
            <w:pPr>
              <w:keepNext/>
              <w:keepLines/>
              <w:spacing w:before="40" w:line="360" w:lineRule="auto"/>
              <w:jc w:val="center"/>
              <w:outlineLvl w:val="1"/>
              <w:rPr>
                <w:rFonts w:ascii="Arial" w:eastAsia="Times New Roman" w:hAnsi="Arial" w:cs="Arial"/>
                <w:b/>
                <w:color w:val="1F4E79"/>
                <w:sz w:val="28"/>
                <w:szCs w:val="26"/>
                <w:lang w:val="en-US"/>
              </w:rPr>
            </w:pPr>
            <w:r w:rsidRPr="00EE0716">
              <w:rPr>
                <w:rFonts w:ascii="Arial" w:eastAsia="Times New Roman" w:hAnsi="Arial" w:cs="Arial"/>
                <w:b/>
                <w:color w:val="1F4E79"/>
                <w:sz w:val="28"/>
                <w:szCs w:val="26"/>
                <w:lang w:val="en-US"/>
              </w:rPr>
              <w:t>Professional Experience Template 1</w:t>
            </w:r>
          </w:p>
        </w:tc>
        <w:tc>
          <w:tcPr>
            <w:tcW w:w="6327" w:type="dxa"/>
          </w:tcPr>
          <w:p w14:paraId="2D2AD649" w14:textId="77777777" w:rsidR="00EC38F4" w:rsidRPr="00EE0716" w:rsidRDefault="00EC38F4" w:rsidP="00740258">
            <w:pPr>
              <w:rPr>
                <w:rFonts w:ascii="Arial" w:eastAsia="Calibri" w:hAnsi="Arial" w:cs="Arial"/>
              </w:rPr>
            </w:pPr>
          </w:p>
        </w:tc>
      </w:tr>
      <w:tr w:rsidR="00EC38F4" w:rsidRPr="00EE0716" w14:paraId="5CC7F5E9" w14:textId="77777777" w:rsidTr="00740258">
        <w:tc>
          <w:tcPr>
            <w:tcW w:w="2689" w:type="dxa"/>
          </w:tcPr>
          <w:p w14:paraId="36F435CA" w14:textId="77777777" w:rsidR="00EC38F4" w:rsidRPr="00EE0716" w:rsidRDefault="00EC38F4" w:rsidP="00740258">
            <w:pPr>
              <w:keepNext/>
              <w:keepLines/>
              <w:spacing w:before="40" w:line="360" w:lineRule="auto"/>
              <w:jc w:val="center"/>
              <w:outlineLvl w:val="1"/>
              <w:rPr>
                <w:rFonts w:ascii="Arial" w:eastAsia="Times New Roman" w:hAnsi="Arial" w:cs="Arial"/>
                <w:b/>
                <w:color w:val="1F4E79"/>
                <w:sz w:val="28"/>
                <w:szCs w:val="26"/>
                <w:lang w:val="en-US"/>
              </w:rPr>
            </w:pPr>
            <w:r w:rsidRPr="00EE0716">
              <w:rPr>
                <w:rFonts w:ascii="Arial" w:eastAsia="Times New Roman" w:hAnsi="Arial" w:cs="Arial"/>
                <w:b/>
                <w:color w:val="1F4E79"/>
                <w:sz w:val="28"/>
                <w:szCs w:val="26"/>
                <w:lang w:val="en-US"/>
              </w:rPr>
              <w:t>Pedagogy Standard</w:t>
            </w:r>
          </w:p>
        </w:tc>
        <w:tc>
          <w:tcPr>
            <w:tcW w:w="6327" w:type="dxa"/>
          </w:tcPr>
          <w:p w14:paraId="51C063F8" w14:textId="77777777" w:rsidR="00EC38F4" w:rsidRPr="00EE0716" w:rsidRDefault="00EC38F4" w:rsidP="00740258">
            <w:pPr>
              <w:rPr>
                <w:rFonts w:ascii="Arial" w:eastAsia="Calibri" w:hAnsi="Arial" w:cs="Arial"/>
                <w:sz w:val="28"/>
                <w:szCs w:val="28"/>
              </w:rPr>
            </w:pPr>
            <w:r w:rsidRPr="00EE0716">
              <w:rPr>
                <w:rFonts w:ascii="Arial" w:eastAsia="Calibri" w:hAnsi="Arial" w:cs="Arial"/>
                <w:color w:val="2E74B5"/>
                <w:sz w:val="28"/>
                <w:szCs w:val="28"/>
              </w:rPr>
              <w:t>Assessment for learning</w:t>
            </w:r>
          </w:p>
        </w:tc>
      </w:tr>
      <w:tr w:rsidR="00EC38F4" w:rsidRPr="00EE0716" w14:paraId="56DBB6D6" w14:textId="77777777" w:rsidTr="00740258">
        <w:tc>
          <w:tcPr>
            <w:tcW w:w="2689" w:type="dxa"/>
          </w:tcPr>
          <w:p w14:paraId="7E31DD28" w14:textId="77777777" w:rsidR="00EC38F4" w:rsidRPr="00EE0716" w:rsidRDefault="00EC38F4" w:rsidP="00740258">
            <w:pPr>
              <w:keepNext/>
              <w:keepLines/>
              <w:spacing w:before="120" w:line="360" w:lineRule="auto"/>
              <w:jc w:val="center"/>
              <w:outlineLvl w:val="2"/>
              <w:rPr>
                <w:rFonts w:ascii="Arial" w:eastAsia="Times New Roman" w:hAnsi="Arial" w:cs="Arial"/>
                <w:b/>
                <w:bCs/>
                <w:color w:val="1F4D78"/>
                <w:sz w:val="24"/>
                <w:szCs w:val="24"/>
              </w:rPr>
            </w:pPr>
            <w:r w:rsidRPr="00EE0716">
              <w:rPr>
                <w:rFonts w:ascii="Arial" w:eastAsia="Times New Roman" w:hAnsi="Arial" w:cs="Arial"/>
                <w:b/>
                <w:bCs/>
                <w:color w:val="1F4D78"/>
                <w:sz w:val="24"/>
                <w:szCs w:val="24"/>
              </w:rPr>
              <w:t>What did you do and why?</w:t>
            </w:r>
          </w:p>
          <w:p w14:paraId="59FE4EDA" w14:textId="77777777" w:rsidR="00EC38F4" w:rsidRPr="00EE0716" w:rsidRDefault="00EC38F4" w:rsidP="00740258">
            <w:pPr>
              <w:jc w:val="center"/>
              <w:rPr>
                <w:rFonts w:ascii="Arial" w:eastAsia="Calibri" w:hAnsi="Arial" w:cs="Arial"/>
              </w:rPr>
            </w:pPr>
          </w:p>
        </w:tc>
        <w:tc>
          <w:tcPr>
            <w:tcW w:w="6327" w:type="dxa"/>
          </w:tcPr>
          <w:p w14:paraId="0C23DCD6" w14:textId="77777777" w:rsidR="00EC38F4" w:rsidRPr="00EE0716" w:rsidRDefault="00EC38F4" w:rsidP="00740258">
            <w:pPr>
              <w:rPr>
                <w:rFonts w:ascii="Arial" w:eastAsia="Calibri" w:hAnsi="Arial" w:cs="Arial"/>
              </w:rPr>
            </w:pPr>
            <w:r w:rsidRPr="00EE0716">
              <w:rPr>
                <w:rFonts w:ascii="Arial" w:eastAsia="Calibri" w:hAnsi="Arial" w:cs="Arial"/>
              </w:rPr>
              <w:t xml:space="preserve">For this pedagogical standard, I engaged with many different AfL strategies while taking part in my Professional Teaching Experience. I used peer and self-assessment, feedback, questioning and sharing the learning criteria. I used these as a part of Bridging 2 and chose to focus on the ones that I thought were particularly useful, while still using the other strategies. I focused on feedback and peer and self-assessment. I chose these as my main ones to focus on as I believe feedback, both positive and negative, is important for the children to be able to look at, analyse and learn from their own work with input from a teacher to help them recognise what they have done well and improvements they can make. I would do group feedback when asking questions on the carpet and individual feedback with the children when they had completed work in their books. This feedback was done using the school marking system; Tickled Pink (what went well), Green for Growth (even better if) and Blue for Better (child lead corrections and improvements). By using this </w:t>
            </w:r>
            <w:proofErr w:type="gramStart"/>
            <w:r w:rsidRPr="00EE0716">
              <w:rPr>
                <w:rFonts w:ascii="Arial" w:eastAsia="Calibri" w:hAnsi="Arial" w:cs="Arial"/>
              </w:rPr>
              <w:t>feedback</w:t>
            </w:r>
            <w:proofErr w:type="gramEnd"/>
            <w:r w:rsidRPr="00EE0716">
              <w:rPr>
                <w:rFonts w:ascii="Arial" w:eastAsia="Calibri" w:hAnsi="Arial" w:cs="Arial"/>
              </w:rPr>
              <w:t xml:space="preserve"> the children were able to look at their work with the teacher, listen to feedback and immediately act on and improve on that feedback in their book, consolidating and reinforcing their knowledge. For peer and self-assessment, I shared the criteria the children had to achieve </w:t>
            </w:r>
            <w:proofErr w:type="gramStart"/>
            <w:r w:rsidRPr="00EE0716">
              <w:rPr>
                <w:rFonts w:ascii="Arial" w:eastAsia="Calibri" w:hAnsi="Arial" w:cs="Arial"/>
              </w:rPr>
              <w:t>in order to</w:t>
            </w:r>
            <w:proofErr w:type="gramEnd"/>
            <w:r w:rsidRPr="00EE0716">
              <w:rPr>
                <w:rFonts w:ascii="Arial" w:eastAsia="Calibri" w:hAnsi="Arial" w:cs="Arial"/>
              </w:rPr>
              <w:t xml:space="preserve"> do well and complete the work correctly. The children then when they had completed the work were able to mark theirs, or their friends, work following the criteria to see if they had been successful. If they weren’t they were then able to work together to correct any mistakes and change how they perceived the information given and correct it in their own mind as </w:t>
            </w:r>
            <w:proofErr w:type="gramStart"/>
            <w:r w:rsidRPr="00EE0716">
              <w:rPr>
                <w:rFonts w:ascii="Arial" w:eastAsia="Calibri" w:hAnsi="Arial" w:cs="Arial"/>
              </w:rPr>
              <w:t>well.</w:t>
            </w:r>
            <w:proofErr w:type="gramEnd"/>
          </w:p>
        </w:tc>
      </w:tr>
      <w:tr w:rsidR="00EC38F4" w:rsidRPr="00EE0716" w14:paraId="621C9E17" w14:textId="77777777" w:rsidTr="00740258">
        <w:tc>
          <w:tcPr>
            <w:tcW w:w="2689" w:type="dxa"/>
          </w:tcPr>
          <w:p w14:paraId="46021951" w14:textId="77777777" w:rsidR="00EC38F4" w:rsidRPr="00EE0716" w:rsidRDefault="00EC38F4" w:rsidP="00740258">
            <w:pPr>
              <w:keepNext/>
              <w:keepLines/>
              <w:spacing w:before="120" w:line="360" w:lineRule="auto"/>
              <w:jc w:val="center"/>
              <w:outlineLvl w:val="2"/>
              <w:rPr>
                <w:rFonts w:ascii="Arial" w:eastAsia="Times New Roman" w:hAnsi="Arial" w:cs="Arial"/>
                <w:b/>
                <w:bCs/>
                <w:color w:val="1F4D78"/>
                <w:sz w:val="24"/>
                <w:szCs w:val="24"/>
              </w:rPr>
            </w:pPr>
            <w:r w:rsidRPr="00EE0716">
              <w:rPr>
                <w:rFonts w:ascii="Arial" w:eastAsia="Times New Roman" w:hAnsi="Arial" w:cs="Arial"/>
                <w:b/>
                <w:bCs/>
                <w:color w:val="1F4D78"/>
                <w:sz w:val="24"/>
                <w:szCs w:val="24"/>
              </w:rPr>
              <w:t>What have you learned?</w:t>
            </w:r>
          </w:p>
          <w:p w14:paraId="59920FA4" w14:textId="77777777" w:rsidR="00EC38F4" w:rsidRPr="00EE0716" w:rsidRDefault="00EC38F4" w:rsidP="00740258">
            <w:pPr>
              <w:jc w:val="center"/>
              <w:rPr>
                <w:rFonts w:ascii="Arial" w:eastAsia="Calibri" w:hAnsi="Arial" w:cs="Arial"/>
              </w:rPr>
            </w:pPr>
          </w:p>
        </w:tc>
        <w:tc>
          <w:tcPr>
            <w:tcW w:w="6327" w:type="dxa"/>
          </w:tcPr>
          <w:p w14:paraId="536EF0E7" w14:textId="77777777" w:rsidR="00EC38F4" w:rsidRPr="00EE0716" w:rsidRDefault="00EC38F4" w:rsidP="00740258">
            <w:pPr>
              <w:rPr>
                <w:rFonts w:ascii="Arial" w:eastAsia="Calibri" w:hAnsi="Arial" w:cs="Arial"/>
              </w:rPr>
            </w:pPr>
            <w:r w:rsidRPr="00EE0716">
              <w:rPr>
                <w:rFonts w:ascii="Arial" w:eastAsia="Calibri" w:hAnsi="Arial" w:cs="Arial"/>
              </w:rPr>
              <w:t xml:space="preserve">I have found that AfL strategies work </w:t>
            </w:r>
            <w:proofErr w:type="gramStart"/>
            <w:r w:rsidRPr="00EE0716">
              <w:rPr>
                <w:rFonts w:ascii="Arial" w:eastAsia="Calibri" w:hAnsi="Arial" w:cs="Arial"/>
              </w:rPr>
              <w:t>really well</w:t>
            </w:r>
            <w:proofErr w:type="gramEnd"/>
            <w:r w:rsidRPr="00EE0716">
              <w:rPr>
                <w:rFonts w:ascii="Arial" w:eastAsia="Calibri" w:hAnsi="Arial" w:cs="Arial"/>
              </w:rPr>
              <w:t xml:space="preserve"> in the classroom setting and there are many strategies that can be utilised to varying degrees of success across different lesson types and plans. AfL is also important in helping children understand their learning rather than just being told what they need to learn and being expected to remember and understand it. </w:t>
            </w:r>
          </w:p>
        </w:tc>
      </w:tr>
      <w:tr w:rsidR="00EC38F4" w:rsidRPr="00EE0716" w14:paraId="736BCB7A" w14:textId="77777777" w:rsidTr="00740258">
        <w:trPr>
          <w:trHeight w:val="1135"/>
        </w:trPr>
        <w:tc>
          <w:tcPr>
            <w:tcW w:w="2689" w:type="dxa"/>
          </w:tcPr>
          <w:p w14:paraId="7EE9BFD4" w14:textId="77777777" w:rsidR="00EC38F4" w:rsidRPr="00EE0716" w:rsidRDefault="00EC38F4" w:rsidP="00740258">
            <w:pPr>
              <w:keepNext/>
              <w:keepLines/>
              <w:spacing w:before="120" w:line="360" w:lineRule="auto"/>
              <w:jc w:val="center"/>
              <w:outlineLvl w:val="2"/>
              <w:rPr>
                <w:rFonts w:ascii="Arial" w:eastAsia="Times New Roman" w:hAnsi="Arial" w:cs="Arial"/>
                <w:b/>
                <w:bCs/>
                <w:color w:val="1F4D78"/>
                <w:sz w:val="24"/>
                <w:szCs w:val="24"/>
              </w:rPr>
            </w:pPr>
            <w:r w:rsidRPr="00EE0716">
              <w:rPr>
                <w:rFonts w:ascii="Arial" w:eastAsia="Times New Roman" w:hAnsi="Arial" w:cs="Arial"/>
                <w:b/>
                <w:bCs/>
                <w:color w:val="1F4D78"/>
                <w:sz w:val="24"/>
                <w:szCs w:val="24"/>
              </w:rPr>
              <w:lastRenderedPageBreak/>
              <w:t>What next?</w:t>
            </w:r>
          </w:p>
          <w:p w14:paraId="6871224C" w14:textId="77777777" w:rsidR="00EC38F4" w:rsidRPr="00EE0716" w:rsidRDefault="00EC38F4" w:rsidP="00740258">
            <w:pPr>
              <w:jc w:val="center"/>
              <w:rPr>
                <w:rFonts w:ascii="Arial" w:eastAsia="Calibri" w:hAnsi="Arial" w:cs="Arial"/>
              </w:rPr>
            </w:pPr>
          </w:p>
        </w:tc>
        <w:tc>
          <w:tcPr>
            <w:tcW w:w="6327" w:type="dxa"/>
          </w:tcPr>
          <w:p w14:paraId="573DA83B" w14:textId="77777777" w:rsidR="00EC38F4" w:rsidRPr="00EE0716" w:rsidRDefault="00EC38F4" w:rsidP="00740258">
            <w:pPr>
              <w:rPr>
                <w:rFonts w:ascii="Arial" w:eastAsia="Calibri" w:hAnsi="Arial" w:cs="Arial"/>
              </w:rPr>
            </w:pPr>
            <w:r w:rsidRPr="00EE0716">
              <w:rPr>
                <w:rFonts w:ascii="Arial" w:eastAsia="Calibri" w:hAnsi="Arial" w:cs="Arial"/>
              </w:rPr>
              <w:t xml:space="preserve">I would like to look at different AfL strategies that can be used in classroom settings to help engage the children in different ways. I will continue to use and adapt these into my teaching as I swap phases in school and make sure that the </w:t>
            </w:r>
            <w:proofErr w:type="gramStart"/>
            <w:r w:rsidRPr="00EE0716">
              <w:rPr>
                <w:rFonts w:ascii="Arial" w:eastAsia="Calibri" w:hAnsi="Arial" w:cs="Arial"/>
              </w:rPr>
              <w:t>strategies</w:t>
            </w:r>
            <w:proofErr w:type="gramEnd"/>
            <w:r w:rsidRPr="00EE0716">
              <w:rPr>
                <w:rFonts w:ascii="Arial" w:eastAsia="Calibri" w:hAnsi="Arial" w:cs="Arial"/>
              </w:rPr>
              <w:t xml:space="preserve"> I use are suitable for a higher age group.</w:t>
            </w:r>
          </w:p>
        </w:tc>
      </w:tr>
    </w:tbl>
    <w:p w14:paraId="096A04AE" w14:textId="77777777" w:rsidR="00EC38F4" w:rsidRDefault="00EC38F4" w:rsidP="00EC38F4">
      <w:pPr>
        <w:rPr>
          <w:rFonts w:ascii="Arial" w:eastAsia="Calibri" w:hAnsi="Arial" w:cs="Arial"/>
        </w:rPr>
      </w:pPr>
    </w:p>
    <w:p w14:paraId="43423657" w14:textId="77777777" w:rsidR="00EC38F4" w:rsidRDefault="00EC38F4" w:rsidP="00EC38F4">
      <w:pPr>
        <w:rPr>
          <w:rFonts w:ascii="Arial" w:eastAsia="Calibri" w:hAnsi="Arial" w:cs="Arial"/>
        </w:rPr>
      </w:pPr>
    </w:p>
    <w:p w14:paraId="5E2B8B1C" w14:textId="77777777" w:rsidR="00EC38F4" w:rsidRDefault="00EC38F4" w:rsidP="00EC38F4">
      <w:pPr>
        <w:rPr>
          <w:rFonts w:ascii="Arial" w:eastAsia="Calibri" w:hAnsi="Arial" w:cs="Arial"/>
        </w:rPr>
      </w:pPr>
    </w:p>
    <w:p w14:paraId="47849367" w14:textId="77777777" w:rsidR="00EC38F4" w:rsidRDefault="00EC38F4" w:rsidP="00EC38F4">
      <w:pPr>
        <w:rPr>
          <w:rFonts w:ascii="Arial" w:eastAsia="Calibri" w:hAnsi="Arial" w:cs="Arial"/>
        </w:rPr>
      </w:pPr>
    </w:p>
    <w:p w14:paraId="4417B547" w14:textId="77777777" w:rsidR="00EC38F4" w:rsidRDefault="00EC38F4" w:rsidP="00EC38F4">
      <w:pPr>
        <w:rPr>
          <w:rFonts w:ascii="Arial" w:eastAsia="Calibri" w:hAnsi="Arial" w:cs="Arial"/>
        </w:rPr>
      </w:pPr>
    </w:p>
    <w:p w14:paraId="5C923CFB" w14:textId="77777777" w:rsidR="00EC38F4" w:rsidRDefault="00EC38F4" w:rsidP="00EC38F4">
      <w:pPr>
        <w:rPr>
          <w:rFonts w:ascii="Arial" w:eastAsia="Calibri" w:hAnsi="Arial" w:cs="Arial"/>
        </w:rPr>
      </w:pPr>
    </w:p>
    <w:p w14:paraId="713A615E" w14:textId="77777777" w:rsidR="00EC38F4" w:rsidRDefault="00EC38F4" w:rsidP="00EC38F4">
      <w:pPr>
        <w:rPr>
          <w:rFonts w:ascii="Arial" w:eastAsia="Calibri" w:hAnsi="Arial" w:cs="Arial"/>
        </w:rPr>
      </w:pPr>
    </w:p>
    <w:p w14:paraId="67B63A79" w14:textId="77777777" w:rsidR="00EC38F4" w:rsidRDefault="00EC38F4" w:rsidP="00EC38F4">
      <w:pPr>
        <w:rPr>
          <w:rFonts w:ascii="Arial" w:eastAsia="Calibri" w:hAnsi="Arial" w:cs="Arial"/>
        </w:rPr>
      </w:pPr>
    </w:p>
    <w:p w14:paraId="54EE2061" w14:textId="77777777" w:rsidR="00EC38F4" w:rsidRDefault="00EC38F4" w:rsidP="00EC38F4">
      <w:pPr>
        <w:rPr>
          <w:rFonts w:ascii="Arial" w:eastAsia="Calibri" w:hAnsi="Arial" w:cs="Arial"/>
        </w:rPr>
      </w:pPr>
    </w:p>
    <w:p w14:paraId="4E5CFCB5" w14:textId="77777777" w:rsidR="00EC38F4" w:rsidRDefault="00EC38F4" w:rsidP="00EC38F4">
      <w:pPr>
        <w:rPr>
          <w:rFonts w:ascii="Arial" w:eastAsia="Calibri" w:hAnsi="Arial" w:cs="Arial"/>
        </w:rPr>
      </w:pPr>
    </w:p>
    <w:p w14:paraId="605792EE" w14:textId="77777777" w:rsidR="00EC38F4" w:rsidRDefault="00EC38F4" w:rsidP="00EC38F4">
      <w:pPr>
        <w:rPr>
          <w:rFonts w:ascii="Arial" w:eastAsia="Calibri" w:hAnsi="Arial" w:cs="Arial"/>
        </w:rPr>
      </w:pPr>
    </w:p>
    <w:p w14:paraId="1AAC92E0" w14:textId="77777777" w:rsidR="00EC38F4" w:rsidRDefault="00EC38F4" w:rsidP="00EC38F4">
      <w:pPr>
        <w:rPr>
          <w:rFonts w:ascii="Arial" w:eastAsia="Calibri" w:hAnsi="Arial" w:cs="Arial"/>
        </w:rPr>
      </w:pPr>
    </w:p>
    <w:p w14:paraId="698B49C1" w14:textId="77777777" w:rsidR="00EC38F4" w:rsidRDefault="00EC38F4" w:rsidP="00EC38F4">
      <w:pPr>
        <w:rPr>
          <w:rFonts w:ascii="Arial" w:eastAsia="Calibri" w:hAnsi="Arial" w:cs="Arial"/>
        </w:rPr>
      </w:pPr>
    </w:p>
    <w:p w14:paraId="1F995BAA" w14:textId="77777777" w:rsidR="00EC38F4" w:rsidRDefault="00EC38F4" w:rsidP="00EC38F4">
      <w:pPr>
        <w:rPr>
          <w:rFonts w:ascii="Arial" w:eastAsia="Calibri" w:hAnsi="Arial" w:cs="Arial"/>
        </w:rPr>
      </w:pPr>
    </w:p>
    <w:p w14:paraId="595E4779" w14:textId="77777777" w:rsidR="00EC38F4" w:rsidRDefault="00EC38F4" w:rsidP="00EC38F4">
      <w:pPr>
        <w:rPr>
          <w:rFonts w:ascii="Arial" w:eastAsia="Calibri" w:hAnsi="Arial" w:cs="Arial"/>
        </w:rPr>
      </w:pPr>
    </w:p>
    <w:p w14:paraId="10E8C813" w14:textId="77777777" w:rsidR="00EC38F4" w:rsidRDefault="00EC38F4" w:rsidP="00EC38F4">
      <w:pPr>
        <w:rPr>
          <w:rFonts w:ascii="Arial" w:eastAsia="Calibri" w:hAnsi="Arial" w:cs="Arial"/>
        </w:rPr>
      </w:pPr>
    </w:p>
    <w:p w14:paraId="4D502F95" w14:textId="77777777" w:rsidR="00EC38F4" w:rsidRDefault="00EC38F4" w:rsidP="00EC38F4">
      <w:pPr>
        <w:rPr>
          <w:rFonts w:ascii="Arial" w:eastAsia="Calibri" w:hAnsi="Arial" w:cs="Arial"/>
        </w:rPr>
      </w:pPr>
    </w:p>
    <w:p w14:paraId="183E4731" w14:textId="77777777" w:rsidR="00EC38F4" w:rsidRDefault="00EC38F4" w:rsidP="00EC38F4">
      <w:pPr>
        <w:rPr>
          <w:rFonts w:ascii="Arial" w:eastAsia="Calibri" w:hAnsi="Arial" w:cs="Arial"/>
        </w:rPr>
      </w:pPr>
    </w:p>
    <w:p w14:paraId="283DD109" w14:textId="77777777" w:rsidR="00EC38F4" w:rsidRDefault="00EC38F4" w:rsidP="00EC38F4">
      <w:pPr>
        <w:rPr>
          <w:rFonts w:ascii="Arial" w:eastAsia="Calibri" w:hAnsi="Arial" w:cs="Arial"/>
        </w:rPr>
      </w:pPr>
    </w:p>
    <w:p w14:paraId="6688FC84" w14:textId="77777777" w:rsidR="00EC38F4" w:rsidRDefault="00EC38F4" w:rsidP="00EC38F4">
      <w:pPr>
        <w:rPr>
          <w:rFonts w:ascii="Arial" w:eastAsia="Calibri" w:hAnsi="Arial" w:cs="Arial"/>
        </w:rPr>
      </w:pPr>
    </w:p>
    <w:p w14:paraId="304C4146" w14:textId="77777777" w:rsidR="00EC38F4" w:rsidRDefault="00EC38F4" w:rsidP="00EC38F4">
      <w:pPr>
        <w:rPr>
          <w:rFonts w:ascii="Arial" w:eastAsia="Calibri" w:hAnsi="Arial" w:cs="Arial"/>
        </w:rPr>
      </w:pPr>
    </w:p>
    <w:p w14:paraId="7870F4CA" w14:textId="77777777" w:rsidR="00EC38F4" w:rsidRDefault="00EC38F4" w:rsidP="00EC38F4">
      <w:pPr>
        <w:rPr>
          <w:rFonts w:ascii="Arial" w:eastAsia="Calibri" w:hAnsi="Arial" w:cs="Arial"/>
        </w:rPr>
      </w:pPr>
    </w:p>
    <w:p w14:paraId="206BEBD6" w14:textId="77777777" w:rsidR="00EC38F4" w:rsidRDefault="00EC38F4" w:rsidP="00EC38F4">
      <w:pPr>
        <w:rPr>
          <w:rFonts w:ascii="Arial" w:eastAsia="Calibri" w:hAnsi="Arial" w:cs="Arial"/>
        </w:rPr>
      </w:pPr>
    </w:p>
    <w:p w14:paraId="67432D5B" w14:textId="77777777" w:rsidR="00EC38F4" w:rsidRDefault="00EC38F4" w:rsidP="00EC38F4">
      <w:pPr>
        <w:rPr>
          <w:rFonts w:ascii="Arial" w:eastAsia="Calibri" w:hAnsi="Arial" w:cs="Arial"/>
        </w:rPr>
      </w:pPr>
    </w:p>
    <w:p w14:paraId="172FFA3E" w14:textId="77777777" w:rsidR="00EC38F4" w:rsidRDefault="00EC38F4" w:rsidP="00EC38F4">
      <w:pPr>
        <w:rPr>
          <w:rFonts w:ascii="Arial" w:eastAsia="Calibri" w:hAnsi="Arial" w:cs="Arial"/>
        </w:rPr>
      </w:pPr>
    </w:p>
    <w:p w14:paraId="269FCB81" w14:textId="77777777" w:rsidR="00EC38F4" w:rsidRDefault="00EC38F4" w:rsidP="00EC38F4">
      <w:pPr>
        <w:rPr>
          <w:rFonts w:ascii="Arial" w:eastAsia="Calibri" w:hAnsi="Arial" w:cs="Arial"/>
        </w:rPr>
      </w:pPr>
    </w:p>
    <w:p w14:paraId="5B4EE96E" w14:textId="77777777" w:rsidR="00EC38F4" w:rsidRDefault="00EC38F4" w:rsidP="00EC38F4">
      <w:pPr>
        <w:rPr>
          <w:rFonts w:ascii="Arial" w:eastAsia="Calibri" w:hAnsi="Arial" w:cs="Arial"/>
        </w:rPr>
      </w:pPr>
    </w:p>
    <w:p w14:paraId="7D5E0B6E" w14:textId="77777777" w:rsidR="00EC38F4" w:rsidRDefault="00EC38F4" w:rsidP="00EC38F4">
      <w:pPr>
        <w:rPr>
          <w:rFonts w:ascii="Arial" w:eastAsia="Calibri" w:hAnsi="Arial" w:cs="Arial"/>
        </w:rPr>
      </w:pPr>
    </w:p>
    <w:p w14:paraId="1BE97F70" w14:textId="77777777" w:rsidR="00EC38F4" w:rsidRDefault="00EC38F4" w:rsidP="00EC38F4">
      <w:pPr>
        <w:rPr>
          <w:rFonts w:ascii="Arial" w:eastAsia="Calibri" w:hAnsi="Arial" w:cs="Arial"/>
        </w:rPr>
      </w:pPr>
    </w:p>
    <w:p w14:paraId="67CAA48E" w14:textId="3C442A4E" w:rsidR="00EC38F4" w:rsidRPr="00EE0716" w:rsidRDefault="00EC38F4" w:rsidP="00EC38F4">
      <w:pPr>
        <w:rPr>
          <w:rFonts w:ascii="Arial" w:eastAsia="Calibri" w:hAnsi="Arial" w:cs="Arial"/>
        </w:rPr>
      </w:pPr>
    </w:p>
    <w:tbl>
      <w:tblPr>
        <w:tblStyle w:val="TableGrid1"/>
        <w:tblW w:w="0" w:type="auto"/>
        <w:tblLook w:val="04A0" w:firstRow="1" w:lastRow="0" w:firstColumn="1" w:lastColumn="0" w:noHBand="0" w:noVBand="1"/>
      </w:tblPr>
      <w:tblGrid>
        <w:gridCol w:w="2689"/>
        <w:gridCol w:w="6327"/>
      </w:tblGrid>
      <w:tr w:rsidR="00EC38F4" w:rsidRPr="00EE0716" w14:paraId="3E8FB605" w14:textId="77777777" w:rsidTr="00740258">
        <w:tc>
          <w:tcPr>
            <w:tcW w:w="2689" w:type="dxa"/>
          </w:tcPr>
          <w:p w14:paraId="6417D69E" w14:textId="77777777" w:rsidR="00EC38F4" w:rsidRPr="00EE0716" w:rsidRDefault="00EC38F4" w:rsidP="00740258">
            <w:pPr>
              <w:keepNext/>
              <w:keepLines/>
              <w:spacing w:before="40" w:line="360" w:lineRule="auto"/>
              <w:jc w:val="center"/>
              <w:outlineLvl w:val="1"/>
              <w:rPr>
                <w:rFonts w:ascii="Arial" w:eastAsia="Times New Roman" w:hAnsi="Arial" w:cs="Arial"/>
                <w:b/>
                <w:color w:val="1F4E79"/>
                <w:sz w:val="28"/>
                <w:szCs w:val="26"/>
                <w:lang w:val="en-US"/>
              </w:rPr>
            </w:pPr>
            <w:r w:rsidRPr="00EE0716">
              <w:rPr>
                <w:rFonts w:ascii="Arial" w:eastAsia="Times New Roman" w:hAnsi="Arial" w:cs="Arial"/>
                <w:b/>
                <w:color w:val="1F4E79"/>
                <w:sz w:val="28"/>
                <w:szCs w:val="26"/>
                <w:lang w:val="en-US"/>
              </w:rPr>
              <w:t>Professional Experience Template 2</w:t>
            </w:r>
          </w:p>
        </w:tc>
        <w:tc>
          <w:tcPr>
            <w:tcW w:w="6327" w:type="dxa"/>
          </w:tcPr>
          <w:p w14:paraId="01914EFB" w14:textId="77777777" w:rsidR="00EC38F4" w:rsidRPr="00EE0716" w:rsidRDefault="00EC38F4" w:rsidP="00740258">
            <w:pPr>
              <w:rPr>
                <w:rFonts w:ascii="Arial" w:eastAsia="Calibri" w:hAnsi="Arial" w:cs="Arial"/>
              </w:rPr>
            </w:pPr>
          </w:p>
        </w:tc>
      </w:tr>
      <w:tr w:rsidR="00EC38F4" w:rsidRPr="00EE0716" w14:paraId="382B1DBD" w14:textId="77777777" w:rsidTr="00740258">
        <w:tc>
          <w:tcPr>
            <w:tcW w:w="2689" w:type="dxa"/>
          </w:tcPr>
          <w:p w14:paraId="2A46B88F" w14:textId="77777777" w:rsidR="00EC38F4" w:rsidRPr="00EE0716" w:rsidRDefault="00EC38F4" w:rsidP="00740258">
            <w:pPr>
              <w:keepNext/>
              <w:keepLines/>
              <w:spacing w:before="40" w:line="360" w:lineRule="auto"/>
              <w:jc w:val="center"/>
              <w:outlineLvl w:val="1"/>
              <w:rPr>
                <w:rFonts w:ascii="Arial" w:eastAsia="Times New Roman" w:hAnsi="Arial" w:cs="Arial"/>
                <w:b/>
                <w:color w:val="1F4E79"/>
                <w:sz w:val="28"/>
                <w:szCs w:val="26"/>
                <w:lang w:val="en-US"/>
              </w:rPr>
            </w:pPr>
            <w:r w:rsidRPr="00EE0716">
              <w:rPr>
                <w:rFonts w:ascii="Arial" w:eastAsia="Times New Roman" w:hAnsi="Arial" w:cs="Arial"/>
                <w:b/>
                <w:color w:val="1F4E79"/>
                <w:sz w:val="28"/>
                <w:szCs w:val="26"/>
                <w:lang w:val="en-US"/>
              </w:rPr>
              <w:t>Pedagogy Standard</w:t>
            </w:r>
          </w:p>
        </w:tc>
        <w:tc>
          <w:tcPr>
            <w:tcW w:w="6327" w:type="dxa"/>
          </w:tcPr>
          <w:p w14:paraId="7623039D" w14:textId="77777777" w:rsidR="00EC38F4" w:rsidRPr="00EE0716" w:rsidRDefault="00EC38F4" w:rsidP="00740258">
            <w:pPr>
              <w:rPr>
                <w:rFonts w:ascii="Arial" w:eastAsia="Calibri" w:hAnsi="Arial" w:cs="Arial"/>
                <w:b/>
                <w:color w:val="2E74B5"/>
                <w:sz w:val="28"/>
                <w:szCs w:val="28"/>
              </w:rPr>
            </w:pPr>
            <w:r w:rsidRPr="00EE0716">
              <w:rPr>
                <w:rFonts w:ascii="Arial" w:eastAsia="Calibri" w:hAnsi="Arial" w:cs="Arial"/>
                <w:b/>
                <w:color w:val="2E74B5"/>
                <w:sz w:val="28"/>
                <w:szCs w:val="28"/>
              </w:rPr>
              <w:t>Blended learning experiences</w:t>
            </w:r>
          </w:p>
          <w:p w14:paraId="384E8AAF" w14:textId="77777777" w:rsidR="00EC38F4" w:rsidRPr="00EE0716" w:rsidRDefault="00EC38F4" w:rsidP="00740258">
            <w:pPr>
              <w:rPr>
                <w:rFonts w:ascii="Arial" w:eastAsia="Calibri" w:hAnsi="Arial" w:cs="Arial"/>
                <w:color w:val="2E74B5"/>
                <w:sz w:val="28"/>
                <w:szCs w:val="28"/>
              </w:rPr>
            </w:pPr>
          </w:p>
        </w:tc>
      </w:tr>
      <w:tr w:rsidR="00EC38F4" w:rsidRPr="00EE0716" w14:paraId="01CEB7A3" w14:textId="77777777" w:rsidTr="00740258">
        <w:tc>
          <w:tcPr>
            <w:tcW w:w="2689" w:type="dxa"/>
          </w:tcPr>
          <w:p w14:paraId="69209E0B" w14:textId="77777777" w:rsidR="00EC38F4" w:rsidRPr="00EE0716" w:rsidRDefault="00EC38F4" w:rsidP="00740258">
            <w:pPr>
              <w:keepNext/>
              <w:keepLines/>
              <w:spacing w:before="120" w:line="360" w:lineRule="auto"/>
              <w:jc w:val="center"/>
              <w:outlineLvl w:val="2"/>
              <w:rPr>
                <w:rFonts w:ascii="Arial" w:eastAsia="Times New Roman" w:hAnsi="Arial" w:cs="Arial"/>
                <w:b/>
                <w:bCs/>
                <w:color w:val="1F4D78"/>
                <w:sz w:val="24"/>
                <w:szCs w:val="24"/>
              </w:rPr>
            </w:pPr>
            <w:r w:rsidRPr="00EE0716">
              <w:rPr>
                <w:rFonts w:ascii="Arial" w:eastAsia="Times New Roman" w:hAnsi="Arial" w:cs="Arial"/>
                <w:b/>
                <w:bCs/>
                <w:color w:val="1F4D78"/>
                <w:sz w:val="24"/>
                <w:szCs w:val="24"/>
              </w:rPr>
              <w:t>What did you do and why?</w:t>
            </w:r>
          </w:p>
          <w:p w14:paraId="235C09A7" w14:textId="77777777" w:rsidR="00EC38F4" w:rsidRPr="00EE0716" w:rsidRDefault="00EC38F4" w:rsidP="00740258">
            <w:pPr>
              <w:jc w:val="center"/>
              <w:rPr>
                <w:rFonts w:ascii="Arial" w:eastAsia="Calibri" w:hAnsi="Arial" w:cs="Arial"/>
              </w:rPr>
            </w:pPr>
          </w:p>
        </w:tc>
        <w:tc>
          <w:tcPr>
            <w:tcW w:w="6327" w:type="dxa"/>
          </w:tcPr>
          <w:p w14:paraId="1CEB1699" w14:textId="77777777" w:rsidR="00EC38F4" w:rsidRPr="00EE0716" w:rsidRDefault="00EC38F4" w:rsidP="00740258">
            <w:pPr>
              <w:rPr>
                <w:rFonts w:ascii="Arial" w:eastAsia="Calibri" w:hAnsi="Arial" w:cs="Arial"/>
              </w:rPr>
            </w:pPr>
            <w:r w:rsidRPr="00EE0716">
              <w:rPr>
                <w:rFonts w:ascii="Arial" w:eastAsia="Calibri" w:hAnsi="Arial" w:cs="Arial"/>
              </w:rPr>
              <w:t xml:space="preserve">For this experience, I taught a pair of lessons on 3D shapes. I taught the lesson through various mediums and blended learning styles to help further the </w:t>
            </w:r>
            <w:proofErr w:type="gramStart"/>
            <w:r w:rsidRPr="00EE0716">
              <w:rPr>
                <w:rFonts w:ascii="Arial" w:eastAsia="Calibri" w:hAnsi="Arial" w:cs="Arial"/>
              </w:rPr>
              <w:t>children's</w:t>
            </w:r>
            <w:proofErr w:type="gramEnd"/>
            <w:r w:rsidRPr="00EE0716">
              <w:rPr>
                <w:rFonts w:ascii="Arial" w:eastAsia="Calibri" w:hAnsi="Arial" w:cs="Arial"/>
              </w:rPr>
              <w:t xml:space="preserve"> understand, engagement and enjoyment of the lesson and its content. The first lesson was a practical lesson. I started on a PowerPoint on the board talking to the children about 3D shapes, I played them a song about 3D shapes that they were eager to listen to again and quickly picked up the words and sang along. Then I talked the children through the types of 3D shapes and their properties and showed them models of the shapes and </w:t>
            </w:r>
            <w:proofErr w:type="gramStart"/>
            <w:r w:rsidRPr="00EE0716">
              <w:rPr>
                <w:rFonts w:ascii="Arial" w:eastAsia="Calibri" w:hAnsi="Arial" w:cs="Arial"/>
              </w:rPr>
              <w:t>real life</w:t>
            </w:r>
            <w:proofErr w:type="gramEnd"/>
            <w:r w:rsidRPr="00EE0716">
              <w:rPr>
                <w:rFonts w:ascii="Arial" w:eastAsia="Calibri" w:hAnsi="Arial" w:cs="Arial"/>
              </w:rPr>
              <w:t xml:space="preserve"> examples. We then talked through the 'shape rules' and the children then used these rules to go and build models of the 3D shapes using straws and playdough. The second lesson incorporated a BBC bitesize video for the children to watch, partner discussions about the shapes and then a written recording task on a worksheet for their books.</w:t>
            </w:r>
          </w:p>
        </w:tc>
      </w:tr>
      <w:tr w:rsidR="00EC38F4" w:rsidRPr="00EE0716" w14:paraId="0EE99C46" w14:textId="77777777" w:rsidTr="00740258">
        <w:tc>
          <w:tcPr>
            <w:tcW w:w="2689" w:type="dxa"/>
          </w:tcPr>
          <w:p w14:paraId="7267A9B3" w14:textId="77777777" w:rsidR="00EC38F4" w:rsidRPr="00EE0716" w:rsidRDefault="00EC38F4" w:rsidP="00740258">
            <w:pPr>
              <w:keepNext/>
              <w:keepLines/>
              <w:spacing w:before="120" w:line="360" w:lineRule="auto"/>
              <w:jc w:val="center"/>
              <w:outlineLvl w:val="2"/>
              <w:rPr>
                <w:rFonts w:ascii="Arial" w:eastAsia="Times New Roman" w:hAnsi="Arial" w:cs="Arial"/>
                <w:b/>
                <w:bCs/>
                <w:color w:val="1F4D78"/>
                <w:sz w:val="24"/>
                <w:szCs w:val="24"/>
              </w:rPr>
            </w:pPr>
            <w:r w:rsidRPr="00EE0716">
              <w:rPr>
                <w:rFonts w:ascii="Arial" w:eastAsia="Times New Roman" w:hAnsi="Arial" w:cs="Arial"/>
                <w:b/>
                <w:bCs/>
                <w:color w:val="1F4D78"/>
                <w:sz w:val="24"/>
                <w:szCs w:val="24"/>
              </w:rPr>
              <w:t>What have you learned?</w:t>
            </w:r>
          </w:p>
          <w:p w14:paraId="0DE62ECB" w14:textId="77777777" w:rsidR="00EC38F4" w:rsidRPr="00EE0716" w:rsidRDefault="00EC38F4" w:rsidP="00740258">
            <w:pPr>
              <w:jc w:val="center"/>
              <w:rPr>
                <w:rFonts w:ascii="Arial" w:eastAsia="Calibri" w:hAnsi="Arial" w:cs="Arial"/>
              </w:rPr>
            </w:pPr>
          </w:p>
        </w:tc>
        <w:tc>
          <w:tcPr>
            <w:tcW w:w="6327" w:type="dxa"/>
          </w:tcPr>
          <w:p w14:paraId="529DE867" w14:textId="77777777" w:rsidR="00EC38F4" w:rsidRPr="00EE0716" w:rsidRDefault="00EC38F4" w:rsidP="00740258">
            <w:pPr>
              <w:rPr>
                <w:rFonts w:ascii="Arial" w:eastAsia="Calibri" w:hAnsi="Arial" w:cs="Arial"/>
              </w:rPr>
            </w:pPr>
            <w:r w:rsidRPr="00EE0716">
              <w:rPr>
                <w:rFonts w:ascii="Arial" w:eastAsia="Calibri" w:hAnsi="Arial" w:cs="Arial"/>
              </w:rPr>
              <w:t xml:space="preserve">I have learned that by using blended learning experiences I am able to increase pupil engagement and enjoyment within the lesson. The children enjoyed being able to take part in a practical element of the lesson and they enjoyed being able to peer and </w:t>
            </w:r>
            <w:proofErr w:type="spellStart"/>
            <w:r w:rsidRPr="00EE0716">
              <w:rPr>
                <w:rFonts w:ascii="Arial" w:eastAsia="Calibri" w:hAnsi="Arial" w:cs="Arial"/>
              </w:rPr>
              <w:t>self assess</w:t>
            </w:r>
            <w:proofErr w:type="spellEnd"/>
            <w:r w:rsidRPr="00EE0716">
              <w:rPr>
                <w:rFonts w:ascii="Arial" w:eastAsia="Calibri" w:hAnsi="Arial" w:cs="Arial"/>
              </w:rPr>
              <w:t xml:space="preserve"> what they had </w:t>
            </w:r>
            <w:proofErr w:type="gramStart"/>
            <w:r w:rsidRPr="00EE0716">
              <w:rPr>
                <w:rFonts w:ascii="Arial" w:eastAsia="Calibri" w:hAnsi="Arial" w:cs="Arial"/>
              </w:rPr>
              <w:t>made</w:t>
            </w:r>
            <w:proofErr w:type="gramEnd"/>
            <w:r w:rsidRPr="00EE0716">
              <w:rPr>
                <w:rFonts w:ascii="Arial" w:eastAsia="Calibri" w:hAnsi="Arial" w:cs="Arial"/>
              </w:rPr>
              <w:t xml:space="preserve"> and I found this helped them to complete the worksheet the following day as they could visualise the shapes. The song and video were also beneficial, the children enjoyed </w:t>
            </w:r>
            <w:proofErr w:type="gramStart"/>
            <w:r w:rsidRPr="00EE0716">
              <w:rPr>
                <w:rFonts w:ascii="Arial" w:eastAsia="Calibri" w:hAnsi="Arial" w:cs="Arial"/>
              </w:rPr>
              <w:t>them</w:t>
            </w:r>
            <w:proofErr w:type="gramEnd"/>
            <w:r w:rsidRPr="00EE0716">
              <w:rPr>
                <w:rFonts w:ascii="Arial" w:eastAsia="Calibri" w:hAnsi="Arial" w:cs="Arial"/>
              </w:rPr>
              <w:t xml:space="preserve"> and they bought a different element to the lesson. I also heard the children singing the song in the playground, showing that it had </w:t>
            </w:r>
            <w:proofErr w:type="gramStart"/>
            <w:r w:rsidRPr="00EE0716">
              <w:rPr>
                <w:rFonts w:ascii="Arial" w:eastAsia="Calibri" w:hAnsi="Arial" w:cs="Arial"/>
              </w:rPr>
              <w:t>stuck</w:t>
            </w:r>
            <w:proofErr w:type="gramEnd"/>
            <w:r w:rsidRPr="00EE0716">
              <w:rPr>
                <w:rFonts w:ascii="Arial" w:eastAsia="Calibri" w:hAnsi="Arial" w:cs="Arial"/>
              </w:rPr>
              <w:t xml:space="preserve"> and the ideas of the song were sticking. The intended outcomes of the lesson were </w:t>
            </w:r>
            <w:proofErr w:type="gramStart"/>
            <w:r w:rsidRPr="00EE0716">
              <w:rPr>
                <w:rFonts w:ascii="Arial" w:eastAsia="Calibri" w:hAnsi="Arial" w:cs="Arial"/>
              </w:rPr>
              <w:t>definitely met</w:t>
            </w:r>
            <w:proofErr w:type="gramEnd"/>
            <w:r w:rsidRPr="00EE0716">
              <w:rPr>
                <w:rFonts w:ascii="Arial" w:eastAsia="Calibri" w:hAnsi="Arial" w:cs="Arial"/>
              </w:rPr>
              <w:t xml:space="preserve"> as the children engaged well with all forms of learning present across the two lessons.</w:t>
            </w:r>
          </w:p>
        </w:tc>
      </w:tr>
      <w:tr w:rsidR="00EC38F4" w:rsidRPr="00EE0716" w14:paraId="0E111EE7" w14:textId="77777777" w:rsidTr="00740258">
        <w:tc>
          <w:tcPr>
            <w:tcW w:w="2689" w:type="dxa"/>
          </w:tcPr>
          <w:p w14:paraId="331CEFA3" w14:textId="77777777" w:rsidR="00EC38F4" w:rsidRPr="00EE0716" w:rsidRDefault="00EC38F4" w:rsidP="00740258">
            <w:pPr>
              <w:keepNext/>
              <w:keepLines/>
              <w:spacing w:before="120" w:line="360" w:lineRule="auto"/>
              <w:jc w:val="center"/>
              <w:outlineLvl w:val="2"/>
              <w:rPr>
                <w:rFonts w:ascii="Arial" w:eastAsia="Times New Roman" w:hAnsi="Arial" w:cs="Arial"/>
                <w:b/>
                <w:bCs/>
                <w:color w:val="1F4D78"/>
                <w:sz w:val="24"/>
                <w:szCs w:val="24"/>
              </w:rPr>
            </w:pPr>
            <w:r w:rsidRPr="00EE0716">
              <w:rPr>
                <w:rFonts w:ascii="Arial" w:eastAsia="Times New Roman" w:hAnsi="Arial" w:cs="Arial"/>
                <w:b/>
                <w:bCs/>
                <w:color w:val="1F4D78"/>
                <w:sz w:val="24"/>
                <w:szCs w:val="24"/>
              </w:rPr>
              <w:t>What next?</w:t>
            </w:r>
          </w:p>
          <w:p w14:paraId="7822219E" w14:textId="77777777" w:rsidR="00EC38F4" w:rsidRPr="00EE0716" w:rsidRDefault="00EC38F4" w:rsidP="00740258">
            <w:pPr>
              <w:jc w:val="center"/>
              <w:rPr>
                <w:rFonts w:ascii="Arial" w:eastAsia="Calibri" w:hAnsi="Arial" w:cs="Arial"/>
              </w:rPr>
            </w:pPr>
          </w:p>
        </w:tc>
        <w:tc>
          <w:tcPr>
            <w:tcW w:w="6327" w:type="dxa"/>
          </w:tcPr>
          <w:p w14:paraId="5070AFB2" w14:textId="77777777" w:rsidR="00EC38F4" w:rsidRPr="00EE0716" w:rsidRDefault="00EC38F4" w:rsidP="00740258">
            <w:pPr>
              <w:rPr>
                <w:rFonts w:ascii="Arial" w:eastAsia="Calibri" w:hAnsi="Arial" w:cs="Arial"/>
              </w:rPr>
            </w:pPr>
            <w:r w:rsidRPr="00EE0716">
              <w:rPr>
                <w:rFonts w:ascii="Arial" w:eastAsia="Calibri" w:hAnsi="Arial" w:cs="Arial"/>
              </w:rPr>
              <w:t xml:space="preserve">I would like to continue using blended learning experiences within the classroom, where appropriate, as I believe that it makes it easier and more enjoyable for the children to learn the lesson content; especially if the content is new to them. By using different learning and teaching styles and experiences you </w:t>
            </w:r>
            <w:proofErr w:type="gramStart"/>
            <w:r w:rsidRPr="00EE0716">
              <w:rPr>
                <w:rFonts w:ascii="Arial" w:eastAsia="Calibri" w:hAnsi="Arial" w:cs="Arial"/>
              </w:rPr>
              <w:t>are able to</w:t>
            </w:r>
            <w:proofErr w:type="gramEnd"/>
            <w:r w:rsidRPr="00EE0716">
              <w:rPr>
                <w:rFonts w:ascii="Arial" w:eastAsia="Calibri" w:hAnsi="Arial" w:cs="Arial"/>
              </w:rPr>
              <w:t xml:space="preserve"> engage with all learners not just one type of learner. I would like to research more into blended learning experiences to see different ways I can use these in class.</w:t>
            </w:r>
          </w:p>
        </w:tc>
      </w:tr>
    </w:tbl>
    <w:p w14:paraId="41DB3239" w14:textId="77777777" w:rsidR="00EC38F4" w:rsidRPr="00EE0716" w:rsidRDefault="00EC38F4" w:rsidP="00EC38F4">
      <w:pPr>
        <w:rPr>
          <w:rFonts w:ascii="Arial" w:eastAsia="Calibri" w:hAnsi="Arial" w:cs="Arial"/>
        </w:rPr>
      </w:pPr>
    </w:p>
    <w:p w14:paraId="1122984A" w14:textId="77777777" w:rsidR="00EC38F4" w:rsidRDefault="00EC38F4" w:rsidP="00EC38F4">
      <w:pPr>
        <w:rPr>
          <w:rFonts w:ascii="Arial" w:eastAsia="Calibri" w:hAnsi="Arial" w:cs="Arial"/>
        </w:rPr>
      </w:pPr>
    </w:p>
    <w:p w14:paraId="773911B7" w14:textId="77777777" w:rsidR="00EC38F4" w:rsidRDefault="00EC38F4" w:rsidP="00EC38F4">
      <w:pPr>
        <w:rPr>
          <w:rFonts w:ascii="Arial" w:eastAsia="Calibri" w:hAnsi="Arial" w:cs="Arial"/>
        </w:rPr>
      </w:pPr>
    </w:p>
    <w:p w14:paraId="63699A95" w14:textId="631BCAE9" w:rsidR="00EC38F4" w:rsidRPr="00EE0716" w:rsidRDefault="00EC38F4" w:rsidP="00EC38F4">
      <w:pPr>
        <w:rPr>
          <w:rFonts w:ascii="Arial" w:eastAsia="Calibri" w:hAnsi="Arial" w:cs="Arial"/>
        </w:rPr>
      </w:pPr>
    </w:p>
    <w:tbl>
      <w:tblPr>
        <w:tblStyle w:val="TableGrid1"/>
        <w:tblW w:w="0" w:type="auto"/>
        <w:tblLook w:val="04A0" w:firstRow="1" w:lastRow="0" w:firstColumn="1" w:lastColumn="0" w:noHBand="0" w:noVBand="1"/>
      </w:tblPr>
      <w:tblGrid>
        <w:gridCol w:w="2689"/>
        <w:gridCol w:w="6327"/>
      </w:tblGrid>
      <w:tr w:rsidR="00EC38F4" w:rsidRPr="00EE0716" w14:paraId="3C652058" w14:textId="77777777" w:rsidTr="00740258">
        <w:tc>
          <w:tcPr>
            <w:tcW w:w="2689" w:type="dxa"/>
          </w:tcPr>
          <w:p w14:paraId="655C1EC4" w14:textId="77777777" w:rsidR="00EC38F4" w:rsidRPr="00EE0716" w:rsidRDefault="00EC38F4" w:rsidP="00740258">
            <w:pPr>
              <w:keepNext/>
              <w:keepLines/>
              <w:spacing w:before="40" w:line="360" w:lineRule="auto"/>
              <w:jc w:val="center"/>
              <w:outlineLvl w:val="1"/>
              <w:rPr>
                <w:rFonts w:ascii="Arial" w:eastAsia="Times New Roman" w:hAnsi="Arial" w:cs="Arial"/>
                <w:b/>
                <w:color w:val="1F4E79"/>
                <w:sz w:val="28"/>
                <w:szCs w:val="26"/>
                <w:lang w:val="en-US"/>
              </w:rPr>
            </w:pPr>
            <w:r w:rsidRPr="00EE0716">
              <w:rPr>
                <w:rFonts w:ascii="Arial" w:eastAsia="Times New Roman" w:hAnsi="Arial" w:cs="Arial"/>
                <w:b/>
                <w:color w:val="1F4E79"/>
                <w:sz w:val="28"/>
                <w:szCs w:val="26"/>
                <w:lang w:val="en-US"/>
              </w:rPr>
              <w:t>Professional Experience Template 3</w:t>
            </w:r>
          </w:p>
        </w:tc>
        <w:tc>
          <w:tcPr>
            <w:tcW w:w="6327" w:type="dxa"/>
          </w:tcPr>
          <w:p w14:paraId="1A1540D6" w14:textId="77777777" w:rsidR="00EC38F4" w:rsidRPr="00EE0716" w:rsidRDefault="00EC38F4" w:rsidP="00740258">
            <w:pPr>
              <w:rPr>
                <w:rFonts w:ascii="Arial" w:eastAsia="Calibri" w:hAnsi="Arial" w:cs="Arial"/>
              </w:rPr>
            </w:pPr>
          </w:p>
        </w:tc>
      </w:tr>
      <w:tr w:rsidR="00EC38F4" w:rsidRPr="00EE0716" w14:paraId="7657A4FD" w14:textId="77777777" w:rsidTr="00740258">
        <w:tc>
          <w:tcPr>
            <w:tcW w:w="2689" w:type="dxa"/>
          </w:tcPr>
          <w:p w14:paraId="0E969834" w14:textId="77777777" w:rsidR="00EC38F4" w:rsidRPr="00EE0716" w:rsidRDefault="00EC38F4" w:rsidP="00740258">
            <w:pPr>
              <w:keepNext/>
              <w:keepLines/>
              <w:spacing w:before="40" w:line="360" w:lineRule="auto"/>
              <w:jc w:val="center"/>
              <w:outlineLvl w:val="1"/>
              <w:rPr>
                <w:rFonts w:ascii="Arial" w:eastAsia="Times New Roman" w:hAnsi="Arial" w:cs="Arial"/>
                <w:b/>
                <w:color w:val="1F4E79"/>
                <w:sz w:val="28"/>
                <w:szCs w:val="26"/>
                <w:lang w:val="en-US"/>
              </w:rPr>
            </w:pPr>
            <w:r w:rsidRPr="00EE0716">
              <w:rPr>
                <w:rFonts w:ascii="Arial" w:eastAsia="Times New Roman" w:hAnsi="Arial" w:cs="Arial"/>
                <w:b/>
                <w:color w:val="1F4E79"/>
                <w:sz w:val="28"/>
                <w:szCs w:val="26"/>
                <w:lang w:val="en-US"/>
              </w:rPr>
              <w:t>Pedagogy Standard</w:t>
            </w:r>
          </w:p>
        </w:tc>
        <w:tc>
          <w:tcPr>
            <w:tcW w:w="6327" w:type="dxa"/>
          </w:tcPr>
          <w:p w14:paraId="4259BA43" w14:textId="77777777" w:rsidR="00EC38F4" w:rsidRPr="00EE0716" w:rsidRDefault="00EC38F4" w:rsidP="00740258">
            <w:pPr>
              <w:rPr>
                <w:rFonts w:ascii="Arial" w:eastAsia="Calibri" w:hAnsi="Arial" w:cs="Arial"/>
                <w:b/>
                <w:color w:val="2E74B5"/>
                <w:sz w:val="28"/>
                <w:szCs w:val="28"/>
              </w:rPr>
            </w:pPr>
            <w:r w:rsidRPr="00EE0716">
              <w:rPr>
                <w:rFonts w:ascii="Arial" w:eastAsia="Calibri" w:hAnsi="Arial" w:cs="Arial"/>
                <w:b/>
                <w:color w:val="2E74B5"/>
                <w:sz w:val="28"/>
                <w:szCs w:val="28"/>
              </w:rPr>
              <w:t>Real life authentic contexts</w:t>
            </w:r>
          </w:p>
          <w:p w14:paraId="074B7F19" w14:textId="77777777" w:rsidR="00EC38F4" w:rsidRPr="00EE0716" w:rsidRDefault="00EC38F4" w:rsidP="00740258">
            <w:pPr>
              <w:rPr>
                <w:rFonts w:ascii="Arial" w:eastAsia="Calibri" w:hAnsi="Arial" w:cs="Arial"/>
              </w:rPr>
            </w:pPr>
          </w:p>
        </w:tc>
      </w:tr>
      <w:tr w:rsidR="00EC38F4" w:rsidRPr="00EE0716" w14:paraId="31CF3F75" w14:textId="77777777" w:rsidTr="00740258">
        <w:tc>
          <w:tcPr>
            <w:tcW w:w="2689" w:type="dxa"/>
          </w:tcPr>
          <w:p w14:paraId="1B6185FC" w14:textId="77777777" w:rsidR="00EC38F4" w:rsidRPr="00EE0716" w:rsidRDefault="00EC38F4" w:rsidP="00740258">
            <w:pPr>
              <w:keepNext/>
              <w:keepLines/>
              <w:spacing w:before="120" w:line="360" w:lineRule="auto"/>
              <w:jc w:val="center"/>
              <w:outlineLvl w:val="2"/>
              <w:rPr>
                <w:rFonts w:ascii="Arial" w:eastAsia="Times New Roman" w:hAnsi="Arial" w:cs="Arial"/>
                <w:b/>
                <w:bCs/>
                <w:color w:val="1F4D78"/>
                <w:sz w:val="24"/>
                <w:szCs w:val="24"/>
              </w:rPr>
            </w:pPr>
            <w:r w:rsidRPr="00EE0716">
              <w:rPr>
                <w:rFonts w:ascii="Arial" w:eastAsia="Times New Roman" w:hAnsi="Arial" w:cs="Arial"/>
                <w:b/>
                <w:bCs/>
                <w:color w:val="1F4D78"/>
                <w:sz w:val="24"/>
                <w:szCs w:val="24"/>
              </w:rPr>
              <w:t>What did you do and why?</w:t>
            </w:r>
          </w:p>
          <w:p w14:paraId="075DC2A2" w14:textId="77777777" w:rsidR="00EC38F4" w:rsidRPr="00EE0716" w:rsidRDefault="00EC38F4" w:rsidP="00740258">
            <w:pPr>
              <w:jc w:val="center"/>
              <w:rPr>
                <w:rFonts w:ascii="Arial" w:eastAsia="Calibri" w:hAnsi="Arial" w:cs="Arial"/>
              </w:rPr>
            </w:pPr>
          </w:p>
        </w:tc>
        <w:tc>
          <w:tcPr>
            <w:tcW w:w="6327" w:type="dxa"/>
          </w:tcPr>
          <w:p w14:paraId="3300692A" w14:textId="77777777" w:rsidR="00EC38F4" w:rsidRPr="00EE0716" w:rsidRDefault="00EC38F4" w:rsidP="00740258">
            <w:pPr>
              <w:rPr>
                <w:rFonts w:ascii="Arial" w:eastAsia="Calibri" w:hAnsi="Arial" w:cs="Arial"/>
              </w:rPr>
            </w:pPr>
            <w:r w:rsidRPr="00EE0716">
              <w:rPr>
                <w:rFonts w:ascii="Arial" w:eastAsia="Calibri" w:hAnsi="Arial" w:cs="Arial"/>
              </w:rPr>
              <w:t xml:space="preserve">I used real life authentic contexts during my 3D shape practical lesson. This lesson was to introduce children to the different 3D shapes and their properties. On the PowerPoint I made, during the introduction, I included pictures of objects that were a 'real life' 3D shape to see if the children would make the connection on their own. The children mentioned what was in the pictures but didn't directly associate the pictures to a shape to begin with. However, once I started to introduce the shapes and properties, the children started to say the picture that correlated to the shape. After introducing the shape and showing them physical shape examples, I then showed them a collection of </w:t>
            </w:r>
            <w:proofErr w:type="gramStart"/>
            <w:r w:rsidRPr="00EE0716">
              <w:rPr>
                <w:rFonts w:ascii="Arial" w:eastAsia="Calibri" w:hAnsi="Arial" w:cs="Arial"/>
              </w:rPr>
              <w:t>real life</w:t>
            </w:r>
            <w:proofErr w:type="gramEnd"/>
            <w:r w:rsidRPr="00EE0716">
              <w:rPr>
                <w:rFonts w:ascii="Arial" w:eastAsia="Calibri" w:hAnsi="Arial" w:cs="Arial"/>
              </w:rPr>
              <w:t xml:space="preserve"> objects that showed those shapes and asked them to tell me what shapes they were. We used the previously discussed shape properties to work out the shape of the </w:t>
            </w:r>
            <w:proofErr w:type="gramStart"/>
            <w:r w:rsidRPr="00EE0716">
              <w:rPr>
                <w:rFonts w:ascii="Arial" w:eastAsia="Calibri" w:hAnsi="Arial" w:cs="Arial"/>
              </w:rPr>
              <w:t>real life</w:t>
            </w:r>
            <w:proofErr w:type="gramEnd"/>
            <w:r w:rsidRPr="00EE0716">
              <w:rPr>
                <w:rFonts w:ascii="Arial" w:eastAsia="Calibri" w:hAnsi="Arial" w:cs="Arial"/>
              </w:rPr>
              <w:t xml:space="preserve"> objects. Then in the plenary of the lesson I got them to work in their learning partners to think of any 3D shapes they saw in everyday life and what object was that shape.</w:t>
            </w:r>
          </w:p>
        </w:tc>
      </w:tr>
      <w:tr w:rsidR="00EC38F4" w:rsidRPr="00EE0716" w14:paraId="2BCB4595" w14:textId="77777777" w:rsidTr="00740258">
        <w:tc>
          <w:tcPr>
            <w:tcW w:w="2689" w:type="dxa"/>
          </w:tcPr>
          <w:p w14:paraId="76C2451D" w14:textId="77777777" w:rsidR="00EC38F4" w:rsidRPr="00EE0716" w:rsidRDefault="00EC38F4" w:rsidP="00740258">
            <w:pPr>
              <w:keepNext/>
              <w:keepLines/>
              <w:spacing w:before="120" w:line="360" w:lineRule="auto"/>
              <w:jc w:val="center"/>
              <w:outlineLvl w:val="2"/>
              <w:rPr>
                <w:rFonts w:ascii="Arial" w:eastAsia="Times New Roman" w:hAnsi="Arial" w:cs="Arial"/>
                <w:b/>
                <w:bCs/>
                <w:color w:val="1F4D78"/>
                <w:sz w:val="24"/>
                <w:szCs w:val="24"/>
              </w:rPr>
            </w:pPr>
            <w:r w:rsidRPr="00EE0716">
              <w:rPr>
                <w:rFonts w:ascii="Arial" w:eastAsia="Times New Roman" w:hAnsi="Arial" w:cs="Arial"/>
                <w:b/>
                <w:bCs/>
                <w:color w:val="1F4D78"/>
                <w:sz w:val="24"/>
                <w:szCs w:val="24"/>
              </w:rPr>
              <w:t>What have you learned?</w:t>
            </w:r>
          </w:p>
          <w:p w14:paraId="15E27308" w14:textId="77777777" w:rsidR="00EC38F4" w:rsidRPr="00EE0716" w:rsidRDefault="00EC38F4" w:rsidP="00740258">
            <w:pPr>
              <w:jc w:val="center"/>
              <w:rPr>
                <w:rFonts w:ascii="Arial" w:eastAsia="Calibri" w:hAnsi="Arial" w:cs="Arial"/>
              </w:rPr>
            </w:pPr>
          </w:p>
        </w:tc>
        <w:tc>
          <w:tcPr>
            <w:tcW w:w="6327" w:type="dxa"/>
          </w:tcPr>
          <w:p w14:paraId="2B63B95F" w14:textId="77777777" w:rsidR="00EC38F4" w:rsidRPr="00EE0716" w:rsidRDefault="00EC38F4" w:rsidP="00740258">
            <w:pPr>
              <w:rPr>
                <w:rFonts w:ascii="Arial" w:eastAsia="Calibri" w:hAnsi="Arial" w:cs="Arial"/>
              </w:rPr>
            </w:pPr>
            <w:r w:rsidRPr="00EE0716">
              <w:rPr>
                <w:rFonts w:ascii="Arial" w:eastAsia="Calibri" w:hAnsi="Arial" w:cs="Arial"/>
              </w:rPr>
              <w:t>This experience was important as it introduced the idea of 3D shapes to the children as well as showing them the relevance of what they were learning. The lesson allowed them to see how 3D shapes are used in everyday life and that they are always interacting with them. The intended outcomes of the lesson were met (as shown in the following recorded lesson) as the children were able to start to recognise 3D shapes and know the properties they have. In the following lesson the children showed what they had learned from this lesson by completing a worksheet.</w:t>
            </w:r>
          </w:p>
        </w:tc>
      </w:tr>
      <w:tr w:rsidR="00EC38F4" w:rsidRPr="00EE0716" w14:paraId="367D41C3" w14:textId="77777777" w:rsidTr="00740258">
        <w:tc>
          <w:tcPr>
            <w:tcW w:w="2689" w:type="dxa"/>
          </w:tcPr>
          <w:p w14:paraId="30393754" w14:textId="77777777" w:rsidR="00EC38F4" w:rsidRPr="00EE0716" w:rsidRDefault="00EC38F4" w:rsidP="00740258">
            <w:pPr>
              <w:keepNext/>
              <w:keepLines/>
              <w:spacing w:before="120" w:line="360" w:lineRule="auto"/>
              <w:jc w:val="center"/>
              <w:outlineLvl w:val="2"/>
              <w:rPr>
                <w:rFonts w:ascii="Arial" w:eastAsia="Times New Roman" w:hAnsi="Arial" w:cs="Arial"/>
                <w:b/>
                <w:bCs/>
                <w:color w:val="1F4D78"/>
                <w:sz w:val="24"/>
                <w:szCs w:val="24"/>
              </w:rPr>
            </w:pPr>
            <w:r w:rsidRPr="00EE0716">
              <w:rPr>
                <w:rFonts w:ascii="Arial" w:eastAsia="Times New Roman" w:hAnsi="Arial" w:cs="Arial"/>
                <w:b/>
                <w:bCs/>
                <w:color w:val="1F4D78"/>
                <w:sz w:val="24"/>
                <w:szCs w:val="24"/>
              </w:rPr>
              <w:t>What next?</w:t>
            </w:r>
          </w:p>
          <w:p w14:paraId="1E0C4EF6" w14:textId="77777777" w:rsidR="00EC38F4" w:rsidRPr="00EE0716" w:rsidRDefault="00EC38F4" w:rsidP="00740258">
            <w:pPr>
              <w:jc w:val="center"/>
              <w:rPr>
                <w:rFonts w:ascii="Arial" w:eastAsia="Calibri" w:hAnsi="Arial" w:cs="Arial"/>
              </w:rPr>
            </w:pPr>
          </w:p>
        </w:tc>
        <w:tc>
          <w:tcPr>
            <w:tcW w:w="6327" w:type="dxa"/>
          </w:tcPr>
          <w:p w14:paraId="593DE4BE" w14:textId="77777777" w:rsidR="00EC38F4" w:rsidRPr="00EE0716" w:rsidRDefault="00EC38F4" w:rsidP="00740258">
            <w:pPr>
              <w:rPr>
                <w:rFonts w:ascii="Arial" w:eastAsia="Calibri" w:hAnsi="Arial" w:cs="Arial"/>
              </w:rPr>
            </w:pPr>
            <w:r w:rsidRPr="00EE0716">
              <w:rPr>
                <w:rFonts w:ascii="Arial" w:eastAsia="Calibri" w:hAnsi="Arial" w:cs="Arial"/>
              </w:rPr>
              <w:t xml:space="preserve">I would like to continue to include more </w:t>
            </w:r>
            <w:proofErr w:type="gramStart"/>
            <w:r w:rsidRPr="00EE0716">
              <w:rPr>
                <w:rFonts w:ascii="Arial" w:eastAsia="Calibri" w:hAnsi="Arial" w:cs="Arial"/>
              </w:rPr>
              <w:t>real life</w:t>
            </w:r>
            <w:proofErr w:type="gramEnd"/>
            <w:r w:rsidRPr="00EE0716">
              <w:rPr>
                <w:rFonts w:ascii="Arial" w:eastAsia="Calibri" w:hAnsi="Arial" w:cs="Arial"/>
              </w:rPr>
              <w:t xml:space="preserve"> contexts ion my lesson as I feel it is important for the children to see how and why what they are learning is relevant in the 'real world' outside of the school gates. It would be nice in future to be able to take the children around the school, or outside of the school grounds to go and look for 3D shape examples in the world rather than just bringing them to the classroom. The knowledge that the children gained in the class was then furthered the following lesson as they completed a recorded lesson and answered questions to work out the 3D shape being spoken about. While doing this they had access to the </w:t>
            </w:r>
            <w:proofErr w:type="gramStart"/>
            <w:r w:rsidRPr="00EE0716">
              <w:rPr>
                <w:rFonts w:ascii="Arial" w:eastAsia="Calibri" w:hAnsi="Arial" w:cs="Arial"/>
              </w:rPr>
              <w:t>real life</w:t>
            </w:r>
            <w:proofErr w:type="gramEnd"/>
            <w:r w:rsidRPr="00EE0716">
              <w:rPr>
                <w:rFonts w:ascii="Arial" w:eastAsia="Calibri" w:hAnsi="Arial" w:cs="Arial"/>
              </w:rPr>
              <w:t xml:space="preserve"> examples.</w:t>
            </w:r>
          </w:p>
        </w:tc>
      </w:tr>
    </w:tbl>
    <w:p w14:paraId="7E50AF87" w14:textId="77777777" w:rsidR="00EC38F4" w:rsidRPr="00EE0716" w:rsidRDefault="00EC38F4" w:rsidP="00EC38F4">
      <w:pPr>
        <w:rPr>
          <w:rFonts w:ascii="Arial" w:eastAsia="Calibri" w:hAnsi="Arial" w:cs="Arial"/>
        </w:rPr>
      </w:pPr>
    </w:p>
    <w:p w14:paraId="786AB823" w14:textId="77777777" w:rsidR="00EC38F4" w:rsidRDefault="00EC38F4" w:rsidP="00EC38F4">
      <w:pPr>
        <w:rPr>
          <w:rFonts w:ascii="Arial" w:eastAsia="Calibri" w:hAnsi="Arial" w:cs="Arial"/>
        </w:rPr>
      </w:pPr>
    </w:p>
    <w:p w14:paraId="31271EB6" w14:textId="0D71D597" w:rsidR="00EC38F4" w:rsidRPr="00EE0716" w:rsidRDefault="00EC38F4" w:rsidP="00EC38F4">
      <w:pPr>
        <w:rPr>
          <w:rFonts w:ascii="Arial" w:eastAsia="Calibri" w:hAnsi="Arial" w:cs="Arial"/>
        </w:rPr>
      </w:pPr>
    </w:p>
    <w:tbl>
      <w:tblPr>
        <w:tblStyle w:val="TableGrid1"/>
        <w:tblW w:w="0" w:type="auto"/>
        <w:tblLook w:val="04A0" w:firstRow="1" w:lastRow="0" w:firstColumn="1" w:lastColumn="0" w:noHBand="0" w:noVBand="1"/>
      </w:tblPr>
      <w:tblGrid>
        <w:gridCol w:w="2689"/>
        <w:gridCol w:w="6327"/>
      </w:tblGrid>
      <w:tr w:rsidR="00EC38F4" w:rsidRPr="00EE0716" w14:paraId="02D0452C" w14:textId="77777777" w:rsidTr="00740258">
        <w:tc>
          <w:tcPr>
            <w:tcW w:w="2689" w:type="dxa"/>
          </w:tcPr>
          <w:p w14:paraId="44D1F9AB" w14:textId="77777777" w:rsidR="00EC38F4" w:rsidRPr="00EE0716" w:rsidRDefault="00EC38F4" w:rsidP="00740258">
            <w:pPr>
              <w:keepNext/>
              <w:keepLines/>
              <w:spacing w:before="40" w:line="360" w:lineRule="auto"/>
              <w:jc w:val="center"/>
              <w:outlineLvl w:val="1"/>
              <w:rPr>
                <w:rFonts w:ascii="Arial" w:eastAsia="Times New Roman" w:hAnsi="Arial" w:cs="Arial"/>
                <w:b/>
                <w:color w:val="1F4E79"/>
                <w:sz w:val="28"/>
                <w:szCs w:val="26"/>
                <w:lang w:val="en-US"/>
              </w:rPr>
            </w:pPr>
            <w:r w:rsidRPr="00EE0716">
              <w:rPr>
                <w:rFonts w:ascii="Arial" w:eastAsia="Times New Roman" w:hAnsi="Arial" w:cs="Arial"/>
                <w:b/>
                <w:color w:val="1F4E79"/>
                <w:sz w:val="28"/>
                <w:szCs w:val="26"/>
                <w:lang w:val="en-US"/>
              </w:rPr>
              <w:t>Professional Experience Template 4</w:t>
            </w:r>
          </w:p>
        </w:tc>
        <w:tc>
          <w:tcPr>
            <w:tcW w:w="6327" w:type="dxa"/>
          </w:tcPr>
          <w:p w14:paraId="4663EEE3" w14:textId="77777777" w:rsidR="00EC38F4" w:rsidRPr="00EE0716" w:rsidRDefault="00EC38F4" w:rsidP="00740258">
            <w:pPr>
              <w:rPr>
                <w:rFonts w:ascii="Arial" w:eastAsia="Calibri" w:hAnsi="Arial" w:cs="Arial"/>
              </w:rPr>
            </w:pPr>
          </w:p>
        </w:tc>
      </w:tr>
      <w:tr w:rsidR="00EC38F4" w:rsidRPr="00EE0716" w14:paraId="079CB021" w14:textId="77777777" w:rsidTr="00740258">
        <w:tc>
          <w:tcPr>
            <w:tcW w:w="2689" w:type="dxa"/>
          </w:tcPr>
          <w:p w14:paraId="0AFA6023" w14:textId="77777777" w:rsidR="00EC38F4" w:rsidRPr="00EE0716" w:rsidRDefault="00EC38F4" w:rsidP="00740258">
            <w:pPr>
              <w:keepNext/>
              <w:keepLines/>
              <w:spacing w:before="40" w:line="360" w:lineRule="auto"/>
              <w:jc w:val="center"/>
              <w:outlineLvl w:val="1"/>
              <w:rPr>
                <w:rFonts w:ascii="Arial" w:eastAsia="Times New Roman" w:hAnsi="Arial" w:cs="Arial"/>
                <w:b/>
                <w:color w:val="1F4E79"/>
                <w:sz w:val="28"/>
                <w:szCs w:val="26"/>
                <w:lang w:val="en-US"/>
              </w:rPr>
            </w:pPr>
            <w:r w:rsidRPr="00EE0716">
              <w:rPr>
                <w:rFonts w:ascii="Arial" w:eastAsia="Times New Roman" w:hAnsi="Arial" w:cs="Arial"/>
                <w:b/>
                <w:color w:val="1F4E79"/>
                <w:sz w:val="28"/>
                <w:szCs w:val="26"/>
                <w:lang w:val="en-US"/>
              </w:rPr>
              <w:t>Pedagogy Standard</w:t>
            </w:r>
          </w:p>
        </w:tc>
        <w:tc>
          <w:tcPr>
            <w:tcW w:w="6327" w:type="dxa"/>
          </w:tcPr>
          <w:p w14:paraId="4246C634" w14:textId="77777777" w:rsidR="00EC38F4" w:rsidRPr="00EE0716" w:rsidRDefault="00EC38F4" w:rsidP="00740258">
            <w:pPr>
              <w:rPr>
                <w:rFonts w:ascii="Arial" w:eastAsia="Calibri" w:hAnsi="Arial" w:cs="Arial"/>
                <w:b/>
                <w:color w:val="2E74B5"/>
                <w:sz w:val="28"/>
                <w:szCs w:val="28"/>
              </w:rPr>
            </w:pPr>
            <w:r w:rsidRPr="00EE0716">
              <w:rPr>
                <w:rFonts w:ascii="Arial" w:eastAsia="Calibri" w:hAnsi="Arial" w:cs="Arial"/>
                <w:b/>
                <w:color w:val="2E74B5"/>
                <w:sz w:val="28"/>
                <w:szCs w:val="28"/>
              </w:rPr>
              <w:t>Cross-curricular themes</w:t>
            </w:r>
          </w:p>
          <w:p w14:paraId="302E9F29" w14:textId="77777777" w:rsidR="00EC38F4" w:rsidRPr="00EE0716" w:rsidRDefault="00EC38F4" w:rsidP="00740258">
            <w:pPr>
              <w:rPr>
                <w:rFonts w:ascii="Arial" w:eastAsia="Calibri" w:hAnsi="Arial" w:cs="Arial"/>
              </w:rPr>
            </w:pPr>
          </w:p>
        </w:tc>
      </w:tr>
      <w:tr w:rsidR="00EC38F4" w:rsidRPr="00EE0716" w14:paraId="091B6979" w14:textId="77777777" w:rsidTr="00740258">
        <w:tc>
          <w:tcPr>
            <w:tcW w:w="2689" w:type="dxa"/>
          </w:tcPr>
          <w:p w14:paraId="211D995D" w14:textId="77777777" w:rsidR="00EC38F4" w:rsidRPr="00EE0716" w:rsidRDefault="00EC38F4" w:rsidP="00740258">
            <w:pPr>
              <w:keepNext/>
              <w:keepLines/>
              <w:spacing w:before="120" w:line="360" w:lineRule="auto"/>
              <w:jc w:val="center"/>
              <w:outlineLvl w:val="2"/>
              <w:rPr>
                <w:rFonts w:ascii="Arial" w:eastAsia="Times New Roman" w:hAnsi="Arial" w:cs="Arial"/>
                <w:b/>
                <w:bCs/>
                <w:color w:val="1F4D78"/>
                <w:sz w:val="24"/>
                <w:szCs w:val="24"/>
              </w:rPr>
            </w:pPr>
            <w:r w:rsidRPr="00EE0716">
              <w:rPr>
                <w:rFonts w:ascii="Arial" w:eastAsia="Times New Roman" w:hAnsi="Arial" w:cs="Arial"/>
                <w:b/>
                <w:bCs/>
                <w:color w:val="1F4D78"/>
                <w:sz w:val="24"/>
                <w:szCs w:val="24"/>
              </w:rPr>
              <w:t>What did you do and why?</w:t>
            </w:r>
          </w:p>
          <w:p w14:paraId="0791412E" w14:textId="77777777" w:rsidR="00EC38F4" w:rsidRPr="00EE0716" w:rsidRDefault="00EC38F4" w:rsidP="00740258">
            <w:pPr>
              <w:jc w:val="center"/>
              <w:rPr>
                <w:rFonts w:ascii="Arial" w:eastAsia="Calibri" w:hAnsi="Arial" w:cs="Arial"/>
              </w:rPr>
            </w:pPr>
          </w:p>
        </w:tc>
        <w:tc>
          <w:tcPr>
            <w:tcW w:w="6327" w:type="dxa"/>
          </w:tcPr>
          <w:p w14:paraId="6A7E449F" w14:textId="77777777" w:rsidR="00EC38F4" w:rsidRPr="00EE0716" w:rsidRDefault="00EC38F4" w:rsidP="00740258">
            <w:pPr>
              <w:rPr>
                <w:rFonts w:ascii="Arial" w:eastAsia="Calibri" w:hAnsi="Arial" w:cs="Arial"/>
              </w:rPr>
            </w:pPr>
            <w:r w:rsidRPr="00EE0716">
              <w:rPr>
                <w:rFonts w:ascii="Arial" w:eastAsia="Calibri" w:hAnsi="Arial" w:cs="Arial"/>
              </w:rPr>
              <w:t xml:space="preserve">For cross-curricular themes, I taught a lesson on map reading and co-ordinates. This lesson covered cross curricular themes as while looking at humanities (Geography), it also included elements of maths, looking at plotting and interpreting points on a map. For the lesson the children were </w:t>
            </w:r>
            <w:proofErr w:type="gramStart"/>
            <w:r w:rsidRPr="00EE0716">
              <w:rPr>
                <w:rFonts w:ascii="Arial" w:eastAsia="Calibri" w:hAnsi="Arial" w:cs="Arial"/>
              </w:rPr>
              <w:t>given an introduction to</w:t>
            </w:r>
            <w:proofErr w:type="gramEnd"/>
            <w:r w:rsidRPr="00EE0716">
              <w:rPr>
                <w:rFonts w:ascii="Arial" w:eastAsia="Calibri" w:hAnsi="Arial" w:cs="Arial"/>
              </w:rPr>
              <w:t xml:space="preserve"> map reading and how to work out co-ordinates using the phrases along to corridor and up the stairs (along the x axis and up the y axis). They then used the skills taught in the introduction to complete a class activity where a co-ordinate was </w:t>
            </w:r>
            <w:proofErr w:type="gramStart"/>
            <w:r w:rsidRPr="00EE0716">
              <w:rPr>
                <w:rFonts w:ascii="Arial" w:eastAsia="Calibri" w:hAnsi="Arial" w:cs="Arial"/>
              </w:rPr>
              <w:t>given</w:t>
            </w:r>
            <w:proofErr w:type="gramEnd"/>
            <w:r w:rsidRPr="00EE0716">
              <w:rPr>
                <w:rFonts w:ascii="Arial" w:eastAsia="Calibri" w:hAnsi="Arial" w:cs="Arial"/>
              </w:rPr>
              <w:t xml:space="preserve"> and they had to decide where this would fall on the grid. The class picked this up quickly and were able to complete the activity. For the focus task of the lesson, the children had a worksheet to complete where they had to find points on a basic map and write down the co-ordinates of the point. The class was split into groups and while some worked on the sheet other groups took it in turns to go outside and practice plotting points on a big map drawn on the floor in the playground. The children were able to quickly engage with the lesson content and understand and use it to complete the tasks set for them.</w:t>
            </w:r>
          </w:p>
        </w:tc>
      </w:tr>
      <w:tr w:rsidR="00EC38F4" w:rsidRPr="00EE0716" w14:paraId="3C3208E9" w14:textId="77777777" w:rsidTr="00740258">
        <w:tc>
          <w:tcPr>
            <w:tcW w:w="2689" w:type="dxa"/>
          </w:tcPr>
          <w:p w14:paraId="7BA9F509" w14:textId="77777777" w:rsidR="00EC38F4" w:rsidRPr="00EE0716" w:rsidRDefault="00EC38F4" w:rsidP="00740258">
            <w:pPr>
              <w:keepNext/>
              <w:keepLines/>
              <w:spacing w:before="120" w:line="360" w:lineRule="auto"/>
              <w:jc w:val="center"/>
              <w:outlineLvl w:val="2"/>
              <w:rPr>
                <w:rFonts w:ascii="Arial" w:eastAsia="Times New Roman" w:hAnsi="Arial" w:cs="Arial"/>
                <w:b/>
                <w:bCs/>
                <w:color w:val="1F4D78"/>
                <w:sz w:val="24"/>
                <w:szCs w:val="24"/>
              </w:rPr>
            </w:pPr>
            <w:r w:rsidRPr="00EE0716">
              <w:rPr>
                <w:rFonts w:ascii="Arial" w:eastAsia="Times New Roman" w:hAnsi="Arial" w:cs="Arial"/>
                <w:b/>
                <w:bCs/>
                <w:color w:val="1F4D78"/>
                <w:sz w:val="24"/>
                <w:szCs w:val="24"/>
              </w:rPr>
              <w:t>What have you learned?</w:t>
            </w:r>
          </w:p>
          <w:p w14:paraId="422A4F4F" w14:textId="77777777" w:rsidR="00EC38F4" w:rsidRPr="00EE0716" w:rsidRDefault="00EC38F4" w:rsidP="00740258">
            <w:pPr>
              <w:jc w:val="center"/>
              <w:rPr>
                <w:rFonts w:ascii="Arial" w:eastAsia="Calibri" w:hAnsi="Arial" w:cs="Arial"/>
              </w:rPr>
            </w:pPr>
          </w:p>
        </w:tc>
        <w:tc>
          <w:tcPr>
            <w:tcW w:w="6327" w:type="dxa"/>
          </w:tcPr>
          <w:p w14:paraId="6C31590C" w14:textId="77777777" w:rsidR="00EC38F4" w:rsidRPr="00EE0716" w:rsidRDefault="00EC38F4" w:rsidP="00740258">
            <w:pPr>
              <w:rPr>
                <w:rFonts w:ascii="Arial" w:eastAsia="Calibri" w:hAnsi="Arial" w:cs="Arial"/>
              </w:rPr>
            </w:pPr>
            <w:r w:rsidRPr="00EE0716">
              <w:rPr>
                <w:rFonts w:ascii="Arial" w:eastAsia="Calibri" w:hAnsi="Arial" w:cs="Arial"/>
              </w:rPr>
              <w:t xml:space="preserve">Through this experience I have learnt how important it is to engage with cross curricular themes within a lesson. By doing this you can create clear links between subjects to help the children gain a greater understanding of what they are learning and show them how it links to real life application. This can help to create ambitious capable learners as they would have previous experience with lesson ideas when it comes to teaching the same concepts under the different subjects </w:t>
            </w:r>
            <w:proofErr w:type="gramStart"/>
            <w:r w:rsidRPr="00EE0716">
              <w:rPr>
                <w:rFonts w:ascii="Arial" w:eastAsia="Calibri" w:hAnsi="Arial" w:cs="Arial"/>
              </w:rPr>
              <w:t>i.e.</w:t>
            </w:r>
            <w:proofErr w:type="gramEnd"/>
            <w:r w:rsidRPr="00EE0716">
              <w:rPr>
                <w:rFonts w:ascii="Arial" w:eastAsia="Calibri" w:hAnsi="Arial" w:cs="Arial"/>
              </w:rPr>
              <w:t xml:space="preserve"> transferring finding co-ordinates on a map to plotting points on a graph in maths. </w:t>
            </w:r>
          </w:p>
        </w:tc>
      </w:tr>
      <w:tr w:rsidR="00EC38F4" w:rsidRPr="00EE0716" w14:paraId="6CA67D44" w14:textId="77777777" w:rsidTr="00740258">
        <w:tc>
          <w:tcPr>
            <w:tcW w:w="2689" w:type="dxa"/>
          </w:tcPr>
          <w:p w14:paraId="668CADAE" w14:textId="77777777" w:rsidR="00EC38F4" w:rsidRPr="00EE0716" w:rsidRDefault="00EC38F4" w:rsidP="00740258">
            <w:pPr>
              <w:keepNext/>
              <w:keepLines/>
              <w:spacing w:before="120" w:line="360" w:lineRule="auto"/>
              <w:jc w:val="center"/>
              <w:outlineLvl w:val="2"/>
              <w:rPr>
                <w:rFonts w:ascii="Arial" w:eastAsia="Times New Roman" w:hAnsi="Arial" w:cs="Arial"/>
                <w:b/>
                <w:bCs/>
                <w:color w:val="1F4D78"/>
                <w:sz w:val="24"/>
                <w:szCs w:val="24"/>
              </w:rPr>
            </w:pPr>
            <w:r w:rsidRPr="00EE0716">
              <w:rPr>
                <w:rFonts w:ascii="Arial" w:eastAsia="Times New Roman" w:hAnsi="Arial" w:cs="Arial"/>
                <w:b/>
                <w:bCs/>
                <w:color w:val="1F4D78"/>
                <w:sz w:val="24"/>
                <w:szCs w:val="24"/>
              </w:rPr>
              <w:t>What next?</w:t>
            </w:r>
          </w:p>
          <w:p w14:paraId="3DEFE0A6" w14:textId="77777777" w:rsidR="00EC38F4" w:rsidRPr="00EE0716" w:rsidRDefault="00EC38F4" w:rsidP="00740258">
            <w:pPr>
              <w:jc w:val="center"/>
              <w:rPr>
                <w:rFonts w:ascii="Arial" w:eastAsia="Calibri" w:hAnsi="Arial" w:cs="Arial"/>
              </w:rPr>
            </w:pPr>
          </w:p>
        </w:tc>
        <w:tc>
          <w:tcPr>
            <w:tcW w:w="6327" w:type="dxa"/>
          </w:tcPr>
          <w:p w14:paraId="368A247C" w14:textId="77777777" w:rsidR="00EC38F4" w:rsidRPr="00EE0716" w:rsidRDefault="00EC38F4" w:rsidP="00740258">
            <w:pPr>
              <w:rPr>
                <w:rFonts w:ascii="Arial" w:eastAsia="Calibri" w:hAnsi="Arial" w:cs="Arial"/>
              </w:rPr>
            </w:pPr>
            <w:r w:rsidRPr="00EE0716">
              <w:rPr>
                <w:rFonts w:ascii="Arial" w:eastAsia="Calibri" w:hAnsi="Arial" w:cs="Arial"/>
              </w:rPr>
              <w:t xml:space="preserve">I would like to look at more ways that I can include cross curricular themes within my teaching. In particular, I would like to look at how using cross curricular themes can be used to explain more difficult concepts (such as graph, axis and point plotting) and how they can be introduced and explained in simpler, </w:t>
            </w:r>
            <w:proofErr w:type="gramStart"/>
            <w:r w:rsidRPr="00EE0716">
              <w:rPr>
                <w:rFonts w:ascii="Arial" w:eastAsia="Calibri" w:hAnsi="Arial" w:cs="Arial"/>
              </w:rPr>
              <w:t>real life</w:t>
            </w:r>
            <w:proofErr w:type="gramEnd"/>
            <w:r w:rsidRPr="00EE0716">
              <w:rPr>
                <w:rFonts w:ascii="Arial" w:eastAsia="Calibri" w:hAnsi="Arial" w:cs="Arial"/>
              </w:rPr>
              <w:t xml:space="preserve"> terms that may be easier for children to grasp and also learn the relevance of why they are learning the concepts.</w:t>
            </w:r>
          </w:p>
        </w:tc>
      </w:tr>
    </w:tbl>
    <w:p w14:paraId="7DEB501B" w14:textId="173C4817" w:rsidR="00CA21AD" w:rsidRDefault="00CA21AD" w:rsidP="008F4D09">
      <w:pPr>
        <w:spacing w:line="360" w:lineRule="auto"/>
        <w:rPr>
          <w:rFonts w:ascii="Arial" w:hAnsi="Arial" w:cs="Arial"/>
          <w:b/>
          <w:bCs/>
          <w:sz w:val="36"/>
          <w:szCs w:val="36"/>
          <w:u w:val="single"/>
        </w:rPr>
      </w:pPr>
    </w:p>
    <w:p w14:paraId="7EA649B5" w14:textId="4C669D2A" w:rsidR="00EC38F4" w:rsidRDefault="00EC38F4" w:rsidP="008F4D09">
      <w:pPr>
        <w:spacing w:line="360" w:lineRule="auto"/>
        <w:rPr>
          <w:rFonts w:ascii="Arial" w:hAnsi="Arial" w:cs="Arial"/>
          <w:b/>
          <w:bCs/>
          <w:sz w:val="36"/>
          <w:szCs w:val="36"/>
          <w:u w:val="single"/>
        </w:rPr>
      </w:pPr>
    </w:p>
    <w:tbl>
      <w:tblPr>
        <w:tblStyle w:val="TableGrid"/>
        <w:tblpPr w:leftFromText="180" w:rightFromText="180" w:vertAnchor="text" w:horzAnchor="margin" w:tblpY="1939"/>
        <w:tblW w:w="0" w:type="auto"/>
        <w:tblLook w:val="04A0" w:firstRow="1" w:lastRow="0" w:firstColumn="1" w:lastColumn="0" w:noHBand="0" w:noVBand="1"/>
      </w:tblPr>
      <w:tblGrid>
        <w:gridCol w:w="4508"/>
        <w:gridCol w:w="4508"/>
      </w:tblGrid>
      <w:tr w:rsidR="00EC38F4" w14:paraId="7BCCB9A3" w14:textId="77777777" w:rsidTr="00EC38F4">
        <w:trPr>
          <w:trHeight w:val="274"/>
        </w:trPr>
        <w:tc>
          <w:tcPr>
            <w:tcW w:w="4508" w:type="dxa"/>
            <w:vAlign w:val="center"/>
          </w:tcPr>
          <w:p w14:paraId="50872CA9" w14:textId="77777777" w:rsidR="00EC38F4" w:rsidRPr="00CA21AD" w:rsidRDefault="00EC38F4" w:rsidP="00EC38F4">
            <w:pPr>
              <w:spacing w:line="360" w:lineRule="auto"/>
              <w:jc w:val="center"/>
              <w:rPr>
                <w:rFonts w:ascii="Arial" w:hAnsi="Arial" w:cs="Arial"/>
              </w:rPr>
            </w:pPr>
            <w:proofErr w:type="spellStart"/>
            <w:r>
              <w:rPr>
                <w:rFonts w:ascii="Arial" w:hAnsi="Arial" w:cs="Arial"/>
              </w:rPr>
              <w:lastRenderedPageBreak/>
              <w:t>Targed</w:t>
            </w:r>
            <w:proofErr w:type="spellEnd"/>
            <w:r>
              <w:rPr>
                <w:rFonts w:ascii="Arial" w:hAnsi="Arial" w:cs="Arial"/>
              </w:rPr>
              <w:t>/Target 1</w:t>
            </w:r>
          </w:p>
        </w:tc>
        <w:tc>
          <w:tcPr>
            <w:tcW w:w="4508" w:type="dxa"/>
          </w:tcPr>
          <w:p w14:paraId="6CC9263C" w14:textId="77777777" w:rsidR="00EC38F4" w:rsidRPr="00CA21AD" w:rsidRDefault="00EC38F4" w:rsidP="00EC38F4">
            <w:pPr>
              <w:spacing w:line="360" w:lineRule="auto"/>
              <w:rPr>
                <w:rFonts w:ascii="Arial" w:hAnsi="Arial" w:cs="Arial"/>
              </w:rPr>
            </w:pPr>
            <w:r w:rsidRPr="00273C45">
              <w:rPr>
                <w:rFonts w:ascii="Arial" w:hAnsi="Arial" w:cs="Arial"/>
              </w:rPr>
              <w:t xml:space="preserve">Ensure when referencing </w:t>
            </w:r>
            <w:proofErr w:type="gramStart"/>
            <w:r w:rsidRPr="00273C45">
              <w:rPr>
                <w:rFonts w:ascii="Arial" w:hAnsi="Arial" w:cs="Arial"/>
              </w:rPr>
              <w:t>the  date</w:t>
            </w:r>
            <w:proofErr w:type="gramEnd"/>
            <w:r w:rsidRPr="00273C45">
              <w:rPr>
                <w:rFonts w:ascii="Arial" w:hAnsi="Arial" w:cs="Arial"/>
              </w:rPr>
              <w:t xml:space="preserve"> and page number (if needed)  is always linked to the author. To work on this target by the next assignment please use this resource</w:t>
            </w:r>
          </w:p>
        </w:tc>
      </w:tr>
    </w:tbl>
    <w:p w14:paraId="17A82A34" w14:textId="77777777" w:rsidR="00EC38F4" w:rsidRDefault="00EC38F4" w:rsidP="008F4D09">
      <w:pPr>
        <w:spacing w:line="360" w:lineRule="auto"/>
        <w:rPr>
          <w:rFonts w:ascii="Arial" w:hAnsi="Arial" w:cs="Arial"/>
          <w:b/>
          <w:bCs/>
          <w:sz w:val="36"/>
          <w:szCs w:val="36"/>
          <w:u w:val="single"/>
        </w:rPr>
      </w:pPr>
    </w:p>
    <w:p w14:paraId="132DA993" w14:textId="59CF3B00" w:rsidR="00EC38F4" w:rsidRDefault="00EC38F4" w:rsidP="008F4D09">
      <w:pPr>
        <w:spacing w:line="360" w:lineRule="auto"/>
        <w:rPr>
          <w:rFonts w:ascii="Arial" w:hAnsi="Arial" w:cs="Arial"/>
          <w:b/>
          <w:bCs/>
          <w:sz w:val="36"/>
          <w:szCs w:val="36"/>
          <w:u w:val="single"/>
        </w:rPr>
      </w:pPr>
    </w:p>
    <w:p w14:paraId="7E175D97" w14:textId="77777777" w:rsidR="00EC38F4" w:rsidRDefault="00EC38F4" w:rsidP="008F4D09">
      <w:pPr>
        <w:spacing w:line="360" w:lineRule="auto"/>
        <w:rPr>
          <w:rFonts w:ascii="Arial" w:hAnsi="Arial" w:cs="Arial"/>
          <w:b/>
          <w:bCs/>
          <w:sz w:val="36"/>
          <w:szCs w:val="36"/>
          <w:u w:val="single"/>
        </w:rPr>
      </w:pPr>
    </w:p>
    <w:p w14:paraId="4DE9B42E" w14:textId="15F54882" w:rsidR="005E5C76" w:rsidRDefault="007D3EB1" w:rsidP="008F4D09">
      <w:pPr>
        <w:spacing w:line="360" w:lineRule="auto"/>
        <w:rPr>
          <w:rFonts w:ascii="Arial" w:hAnsi="Arial" w:cs="Arial"/>
          <w:b/>
          <w:bCs/>
          <w:sz w:val="36"/>
          <w:szCs w:val="36"/>
          <w:u w:val="single"/>
        </w:rPr>
      </w:pPr>
      <w:r w:rsidRPr="00E22A69">
        <w:rPr>
          <w:rFonts w:ascii="Arial" w:hAnsi="Arial" w:cs="Arial"/>
          <w:b/>
          <w:bCs/>
          <w:sz w:val="36"/>
          <w:szCs w:val="36"/>
          <w:u w:val="single"/>
        </w:rPr>
        <w:t>Critically reflect on your</w:t>
      </w:r>
      <w:r w:rsidR="00E22A69" w:rsidRPr="00E22A69">
        <w:rPr>
          <w:rFonts w:ascii="Arial" w:hAnsi="Arial" w:cs="Arial"/>
          <w:b/>
          <w:bCs/>
          <w:sz w:val="36"/>
          <w:szCs w:val="36"/>
          <w:u w:val="single"/>
        </w:rPr>
        <w:t xml:space="preserve"> </w:t>
      </w:r>
      <w:r w:rsidRPr="00E22A69">
        <w:rPr>
          <w:rFonts w:ascii="Arial" w:hAnsi="Arial" w:cs="Arial"/>
          <w:b/>
          <w:bCs/>
          <w:sz w:val="36"/>
          <w:szCs w:val="36"/>
          <w:u w:val="single"/>
        </w:rPr>
        <w:t xml:space="preserve">progress in planning, </w:t>
      </w:r>
      <w:r w:rsidR="00E22A69" w:rsidRPr="00E22A69">
        <w:rPr>
          <w:rFonts w:ascii="Arial" w:hAnsi="Arial" w:cs="Arial"/>
          <w:b/>
          <w:bCs/>
          <w:sz w:val="36"/>
          <w:szCs w:val="36"/>
          <w:u w:val="single"/>
        </w:rPr>
        <w:t xml:space="preserve">preparing, </w:t>
      </w:r>
      <w:r w:rsidRPr="00E22A69">
        <w:rPr>
          <w:rFonts w:ascii="Arial" w:hAnsi="Arial" w:cs="Arial"/>
          <w:b/>
          <w:bCs/>
          <w:sz w:val="36"/>
          <w:szCs w:val="36"/>
          <w:u w:val="single"/>
        </w:rPr>
        <w:t>and teaching lessons that</w:t>
      </w:r>
      <w:r w:rsidR="00E22A69" w:rsidRPr="00E22A69">
        <w:rPr>
          <w:rFonts w:ascii="Arial" w:hAnsi="Arial" w:cs="Arial"/>
          <w:b/>
          <w:bCs/>
          <w:sz w:val="36"/>
          <w:szCs w:val="36"/>
          <w:u w:val="single"/>
        </w:rPr>
        <w:t xml:space="preserve"> incorporate specific </w:t>
      </w:r>
      <w:r w:rsidRPr="00E22A69">
        <w:rPr>
          <w:rFonts w:ascii="Arial" w:hAnsi="Arial" w:cs="Arial"/>
          <w:b/>
          <w:bCs/>
          <w:sz w:val="36"/>
          <w:szCs w:val="36"/>
          <w:u w:val="single"/>
        </w:rPr>
        <w:t>pedagogical principles. (This</w:t>
      </w:r>
      <w:r w:rsidR="00E22A69" w:rsidRPr="00E22A69">
        <w:rPr>
          <w:rFonts w:ascii="Arial" w:hAnsi="Arial" w:cs="Arial"/>
          <w:b/>
          <w:bCs/>
          <w:sz w:val="36"/>
          <w:szCs w:val="36"/>
          <w:u w:val="single"/>
        </w:rPr>
        <w:t xml:space="preserve"> </w:t>
      </w:r>
      <w:r w:rsidRPr="00E22A69">
        <w:rPr>
          <w:rFonts w:ascii="Arial" w:hAnsi="Arial" w:cs="Arial"/>
          <w:b/>
          <w:bCs/>
          <w:sz w:val="36"/>
          <w:szCs w:val="36"/>
          <w:u w:val="single"/>
        </w:rPr>
        <w:t>evidence should be taken from</w:t>
      </w:r>
      <w:r w:rsidR="00E22A69" w:rsidRPr="00E22A69">
        <w:rPr>
          <w:rFonts w:ascii="Arial" w:hAnsi="Arial" w:cs="Arial"/>
          <w:b/>
          <w:bCs/>
          <w:sz w:val="36"/>
          <w:szCs w:val="36"/>
          <w:u w:val="single"/>
        </w:rPr>
        <w:t xml:space="preserve"> </w:t>
      </w:r>
      <w:r w:rsidRPr="00E22A69">
        <w:rPr>
          <w:rFonts w:ascii="Arial" w:hAnsi="Arial" w:cs="Arial"/>
          <w:b/>
          <w:bCs/>
          <w:sz w:val="36"/>
          <w:szCs w:val="36"/>
          <w:u w:val="single"/>
        </w:rPr>
        <w:t>you Professional Learning</w:t>
      </w:r>
      <w:r w:rsidR="00E22A69" w:rsidRPr="00E22A69">
        <w:rPr>
          <w:rFonts w:ascii="Arial" w:hAnsi="Arial" w:cs="Arial"/>
          <w:b/>
          <w:bCs/>
          <w:sz w:val="36"/>
          <w:szCs w:val="36"/>
          <w:u w:val="single"/>
        </w:rPr>
        <w:t xml:space="preserve"> </w:t>
      </w:r>
      <w:r w:rsidRPr="00E22A69">
        <w:rPr>
          <w:rFonts w:ascii="Arial" w:hAnsi="Arial" w:cs="Arial"/>
          <w:b/>
          <w:bCs/>
          <w:sz w:val="36"/>
          <w:szCs w:val="36"/>
          <w:u w:val="single"/>
        </w:rPr>
        <w:t>Passport –PLP.) Identify one of</w:t>
      </w:r>
      <w:r w:rsidR="00E22A69" w:rsidRPr="00E22A69">
        <w:rPr>
          <w:rFonts w:ascii="Arial" w:hAnsi="Arial" w:cs="Arial"/>
          <w:b/>
          <w:bCs/>
          <w:sz w:val="36"/>
          <w:szCs w:val="36"/>
          <w:u w:val="single"/>
        </w:rPr>
        <w:t xml:space="preserve"> </w:t>
      </w:r>
      <w:r w:rsidRPr="00E22A69">
        <w:rPr>
          <w:rFonts w:ascii="Arial" w:hAnsi="Arial" w:cs="Arial"/>
          <w:b/>
          <w:bCs/>
          <w:sz w:val="36"/>
          <w:szCs w:val="36"/>
          <w:u w:val="single"/>
        </w:rPr>
        <w:t>these pedagogical principles as</w:t>
      </w:r>
      <w:r w:rsidR="00E22A69" w:rsidRPr="00E22A69">
        <w:rPr>
          <w:rFonts w:ascii="Arial" w:hAnsi="Arial" w:cs="Arial"/>
          <w:b/>
          <w:bCs/>
          <w:sz w:val="36"/>
          <w:szCs w:val="36"/>
          <w:u w:val="single"/>
        </w:rPr>
        <w:t xml:space="preserve"> </w:t>
      </w:r>
      <w:r w:rsidRPr="00E22A69">
        <w:rPr>
          <w:rFonts w:ascii="Arial" w:hAnsi="Arial" w:cs="Arial"/>
          <w:b/>
          <w:bCs/>
          <w:sz w:val="36"/>
          <w:szCs w:val="36"/>
          <w:u w:val="single"/>
        </w:rPr>
        <w:t>an area for development and</w:t>
      </w:r>
      <w:r w:rsidR="00E22A69" w:rsidRPr="00E22A69">
        <w:rPr>
          <w:rFonts w:ascii="Arial" w:hAnsi="Arial" w:cs="Arial"/>
          <w:b/>
          <w:bCs/>
          <w:sz w:val="36"/>
          <w:szCs w:val="36"/>
          <w:u w:val="single"/>
        </w:rPr>
        <w:t xml:space="preserve"> </w:t>
      </w:r>
      <w:r w:rsidRPr="00E22A69">
        <w:rPr>
          <w:rFonts w:ascii="Arial" w:hAnsi="Arial" w:cs="Arial"/>
          <w:b/>
          <w:bCs/>
          <w:sz w:val="36"/>
          <w:szCs w:val="36"/>
          <w:u w:val="single"/>
        </w:rPr>
        <w:t>justify the next steps in your</w:t>
      </w:r>
      <w:r w:rsidR="00E22A69" w:rsidRPr="00E22A69">
        <w:rPr>
          <w:rFonts w:ascii="Arial" w:hAnsi="Arial" w:cs="Arial"/>
          <w:b/>
          <w:bCs/>
          <w:sz w:val="36"/>
          <w:szCs w:val="36"/>
          <w:u w:val="single"/>
        </w:rPr>
        <w:t xml:space="preserve"> </w:t>
      </w:r>
      <w:r w:rsidRPr="00E22A69">
        <w:rPr>
          <w:rFonts w:ascii="Arial" w:hAnsi="Arial" w:cs="Arial"/>
          <w:b/>
          <w:bCs/>
          <w:sz w:val="36"/>
          <w:szCs w:val="36"/>
          <w:u w:val="single"/>
        </w:rPr>
        <w:t>development.</w:t>
      </w:r>
    </w:p>
    <w:p w14:paraId="56955F38" w14:textId="3B72D4E4" w:rsidR="00E22A69" w:rsidRDefault="00E22A69" w:rsidP="008F4D09">
      <w:pPr>
        <w:spacing w:line="360" w:lineRule="auto"/>
        <w:rPr>
          <w:rFonts w:ascii="Arial" w:hAnsi="Arial" w:cs="Arial"/>
          <w:sz w:val="24"/>
          <w:szCs w:val="24"/>
        </w:rPr>
      </w:pPr>
    </w:p>
    <w:p w14:paraId="3F5DF7BC" w14:textId="7E1063A8" w:rsidR="00E22A69" w:rsidRDefault="00E22A69" w:rsidP="008F4D09">
      <w:pPr>
        <w:spacing w:line="360" w:lineRule="auto"/>
        <w:rPr>
          <w:rFonts w:ascii="Arial" w:hAnsi="Arial" w:cs="Arial"/>
          <w:sz w:val="28"/>
          <w:szCs w:val="28"/>
        </w:rPr>
      </w:pPr>
      <w:r>
        <w:rPr>
          <w:rFonts w:ascii="Arial" w:hAnsi="Arial" w:cs="Arial"/>
          <w:b/>
          <w:bCs/>
          <w:sz w:val="28"/>
          <w:szCs w:val="28"/>
        </w:rPr>
        <w:t>Introduction</w:t>
      </w:r>
    </w:p>
    <w:p w14:paraId="55CC1852" w14:textId="192CE3AB" w:rsidR="00E22A69" w:rsidRDefault="0086762B" w:rsidP="008F4D09">
      <w:pPr>
        <w:spacing w:line="360" w:lineRule="auto"/>
        <w:rPr>
          <w:rFonts w:ascii="Arial" w:hAnsi="Arial" w:cs="Arial"/>
        </w:rPr>
      </w:pPr>
      <w:r>
        <w:rPr>
          <w:rFonts w:ascii="Arial" w:hAnsi="Arial" w:cs="Arial"/>
        </w:rPr>
        <w:t>When it comes to planning, preparing</w:t>
      </w:r>
      <w:r w:rsidR="00986269">
        <w:rPr>
          <w:rFonts w:ascii="Arial" w:hAnsi="Arial" w:cs="Arial"/>
        </w:rPr>
        <w:t>,</w:t>
      </w:r>
      <w:r>
        <w:rPr>
          <w:rFonts w:ascii="Arial" w:hAnsi="Arial" w:cs="Arial"/>
        </w:rPr>
        <w:t xml:space="preserve"> and teaching lessons, one of the most important things to remember is that the main outcome of those lessons is</w:t>
      </w:r>
      <w:r w:rsidR="00986269">
        <w:rPr>
          <w:rFonts w:ascii="Arial" w:hAnsi="Arial" w:cs="Arial"/>
        </w:rPr>
        <w:t xml:space="preserve"> the</w:t>
      </w:r>
      <w:r>
        <w:rPr>
          <w:rFonts w:ascii="Arial" w:hAnsi="Arial" w:cs="Arial"/>
        </w:rPr>
        <w:t xml:space="preserve"> learning and as is written by Black and William</w:t>
      </w:r>
      <w:r w:rsidR="00BA14DD">
        <w:rPr>
          <w:rFonts w:ascii="Arial" w:hAnsi="Arial" w:cs="Arial"/>
        </w:rPr>
        <w:t xml:space="preserve"> (1998 p. 1) </w:t>
      </w:r>
      <w:r w:rsidR="00986269">
        <w:rPr>
          <w:rFonts w:ascii="Arial" w:hAnsi="Arial" w:cs="Arial"/>
        </w:rPr>
        <w:t>“Learning is driven by what teachers and pupils do in the classroom</w:t>
      </w:r>
      <w:r w:rsidR="00FC4BC0">
        <w:rPr>
          <w:rFonts w:ascii="Arial" w:hAnsi="Arial" w:cs="Arial"/>
        </w:rPr>
        <w:t>”. There are many different strategies that can be used to improve and further learning within classrooms</w:t>
      </w:r>
      <w:r w:rsidR="00923873">
        <w:rPr>
          <w:rFonts w:ascii="Arial" w:hAnsi="Arial" w:cs="Arial"/>
        </w:rPr>
        <w:t>.</w:t>
      </w:r>
      <w:r w:rsidR="00FC4BC0">
        <w:rPr>
          <w:rFonts w:ascii="Arial" w:hAnsi="Arial" w:cs="Arial"/>
        </w:rPr>
        <w:t xml:space="preserve"> </w:t>
      </w:r>
      <w:r w:rsidR="00923873">
        <w:rPr>
          <w:rFonts w:ascii="Arial" w:hAnsi="Arial" w:cs="Arial"/>
        </w:rPr>
        <w:t>During the Bridging 2 test phase,</w:t>
      </w:r>
      <w:r w:rsidR="00AB20E8">
        <w:rPr>
          <w:rFonts w:ascii="Arial" w:hAnsi="Arial" w:cs="Arial"/>
        </w:rPr>
        <w:t xml:space="preserve"> fellow students and myself tested four </w:t>
      </w:r>
      <w:r w:rsidR="00923873">
        <w:rPr>
          <w:rFonts w:ascii="Arial" w:hAnsi="Arial" w:cs="Arial"/>
        </w:rPr>
        <w:t>of these strategies, based on pedagogical principles,</w:t>
      </w:r>
      <w:r w:rsidR="00AB20E8">
        <w:rPr>
          <w:rFonts w:ascii="Arial" w:hAnsi="Arial" w:cs="Arial"/>
        </w:rPr>
        <w:t xml:space="preserve"> in the classroom setting, with the intention of focusing on one to then further our professional development in this area. These principles </w:t>
      </w:r>
      <w:r w:rsidR="0052224E">
        <w:rPr>
          <w:rFonts w:ascii="Arial" w:hAnsi="Arial" w:cs="Arial"/>
        </w:rPr>
        <w:t>were</w:t>
      </w:r>
      <w:r w:rsidR="00AB20E8">
        <w:rPr>
          <w:rFonts w:ascii="Arial" w:hAnsi="Arial" w:cs="Arial"/>
        </w:rPr>
        <w:t xml:space="preserve"> Cross-Curricular Themes, Blended Learning Experiences, Real Life Authentic Contexts and Assessment for Learning (</w:t>
      </w:r>
      <w:r w:rsidR="00AB20E8">
        <w:rPr>
          <w:rFonts w:ascii="Arial" w:hAnsi="Arial" w:cs="Arial"/>
          <w:i/>
          <w:iCs/>
        </w:rPr>
        <w:t xml:space="preserve">findings available in </w:t>
      </w:r>
      <w:r w:rsidR="00CA21AD">
        <w:rPr>
          <w:rFonts w:ascii="Arial" w:hAnsi="Arial" w:cs="Arial"/>
          <w:i/>
          <w:iCs/>
        </w:rPr>
        <w:t>part</w:t>
      </w:r>
      <w:r w:rsidR="00AB20E8">
        <w:rPr>
          <w:rFonts w:ascii="Arial" w:hAnsi="Arial" w:cs="Arial"/>
          <w:i/>
          <w:iCs/>
        </w:rPr>
        <w:t xml:space="preserve"> 1</w:t>
      </w:r>
      <w:r w:rsidR="00AB20E8">
        <w:rPr>
          <w:rFonts w:ascii="Arial" w:hAnsi="Arial" w:cs="Arial"/>
        </w:rPr>
        <w:t xml:space="preserve">). Upon completing this research, the principle that I found most useful and effective that I </w:t>
      </w:r>
      <w:r w:rsidR="00AB20E8">
        <w:rPr>
          <w:rFonts w:ascii="Arial" w:hAnsi="Arial" w:cs="Arial"/>
        </w:rPr>
        <w:lastRenderedPageBreak/>
        <w:t xml:space="preserve">would like to develop is Assessment for Learning, </w:t>
      </w:r>
      <w:r w:rsidR="0052224E">
        <w:rPr>
          <w:rFonts w:ascii="Arial" w:hAnsi="Arial" w:cs="Arial"/>
        </w:rPr>
        <w:t xml:space="preserve">sometimes </w:t>
      </w:r>
      <w:r w:rsidR="00385D04">
        <w:rPr>
          <w:rFonts w:ascii="Arial" w:hAnsi="Arial" w:cs="Arial"/>
        </w:rPr>
        <w:t>called</w:t>
      </w:r>
      <w:r w:rsidR="0052224E">
        <w:rPr>
          <w:rFonts w:ascii="Arial" w:hAnsi="Arial" w:cs="Arial"/>
        </w:rPr>
        <w:t xml:space="preserve"> formative assessment.</w:t>
      </w:r>
      <w:r w:rsidR="00B26213">
        <w:rPr>
          <w:rFonts w:ascii="Arial" w:hAnsi="Arial" w:cs="Arial"/>
        </w:rPr>
        <w:t xml:space="preserve"> I found this strategy to be the most </w:t>
      </w:r>
      <w:r w:rsidR="00E7537A">
        <w:rPr>
          <w:rFonts w:ascii="Arial" w:hAnsi="Arial" w:cs="Arial"/>
        </w:rPr>
        <w:t>useful for me as it allowed me to help the children further their understanding and knowledge for subject matter as well as improving their attitude to learning.</w:t>
      </w:r>
      <w:r w:rsidR="0052224E">
        <w:rPr>
          <w:rFonts w:ascii="Arial" w:hAnsi="Arial" w:cs="Arial"/>
        </w:rPr>
        <w:t xml:space="preserve"> </w:t>
      </w:r>
      <w:r w:rsidR="00BC1178">
        <w:rPr>
          <w:rFonts w:ascii="Arial" w:hAnsi="Arial" w:cs="Arial"/>
        </w:rPr>
        <w:t>Assessment for Learning (AfL) is defined as “…any assessment for which the first priority of its design and practice is to serve the purpose of promoting pupils’ learning.” (</w:t>
      </w:r>
      <w:r w:rsidR="008F4D09">
        <w:rPr>
          <w:rFonts w:ascii="Arial" w:hAnsi="Arial" w:cs="Arial"/>
        </w:rPr>
        <w:t xml:space="preserve">Assessment Reform Group 2002, quoted in </w:t>
      </w:r>
      <w:bookmarkStart w:id="0" w:name="_Hlk90383006"/>
      <w:r w:rsidR="008F4D09">
        <w:rPr>
          <w:rFonts w:ascii="Arial" w:hAnsi="Arial" w:cs="Arial"/>
        </w:rPr>
        <w:t>Flórez</w:t>
      </w:r>
      <w:bookmarkEnd w:id="0"/>
      <w:r w:rsidR="008F4D09">
        <w:rPr>
          <w:rFonts w:ascii="Arial" w:hAnsi="Arial" w:cs="Arial"/>
        </w:rPr>
        <w:t xml:space="preserve"> and Sammons 2013 p. 3). </w:t>
      </w:r>
      <w:r w:rsidR="00407B94">
        <w:rPr>
          <w:rFonts w:ascii="Arial" w:hAnsi="Arial" w:cs="Arial"/>
        </w:rPr>
        <w:t>AfL is a useful strategy to bring into classroom practices like planning and teaching as it promotes collaboration between the teacher and pupils and encourages students to think critically and reflectively about their own work</w:t>
      </w:r>
      <w:r w:rsidR="00765F98">
        <w:rPr>
          <w:rFonts w:ascii="Arial" w:hAnsi="Arial" w:cs="Arial"/>
        </w:rPr>
        <w:t>,</w:t>
      </w:r>
      <w:r w:rsidR="00407B94">
        <w:rPr>
          <w:rFonts w:ascii="Arial" w:hAnsi="Arial" w:cs="Arial"/>
        </w:rPr>
        <w:t xml:space="preserve"> allowing them to see their own progress and where their learning needs extra support (Donaldson</w:t>
      </w:r>
      <w:r w:rsidR="00765F98">
        <w:rPr>
          <w:rFonts w:ascii="Arial" w:hAnsi="Arial" w:cs="Arial"/>
        </w:rPr>
        <w:t>,</w:t>
      </w:r>
      <w:r w:rsidR="00407B94">
        <w:rPr>
          <w:rFonts w:ascii="Arial" w:hAnsi="Arial" w:cs="Arial"/>
        </w:rPr>
        <w:t xml:space="preserve"> 2015)</w:t>
      </w:r>
      <w:r w:rsidR="00485C30">
        <w:rPr>
          <w:rFonts w:ascii="Arial" w:hAnsi="Arial" w:cs="Arial"/>
        </w:rPr>
        <w:t>, linking to the new Curriculum for Wales</w:t>
      </w:r>
      <w:r w:rsidR="00B50B79">
        <w:rPr>
          <w:rFonts w:ascii="Arial" w:hAnsi="Arial" w:cs="Arial"/>
        </w:rPr>
        <w:t xml:space="preserve"> (2020)</w:t>
      </w:r>
      <w:r w:rsidR="00485C30">
        <w:rPr>
          <w:rFonts w:ascii="Arial" w:hAnsi="Arial" w:cs="Arial"/>
        </w:rPr>
        <w:t xml:space="preserve"> and Donaldson’s</w:t>
      </w:r>
      <w:r w:rsidR="00B50B79">
        <w:rPr>
          <w:rFonts w:ascii="Arial" w:hAnsi="Arial" w:cs="Arial"/>
        </w:rPr>
        <w:t xml:space="preserve"> (2015)</w:t>
      </w:r>
      <w:r w:rsidR="00485C30">
        <w:rPr>
          <w:rFonts w:ascii="Arial" w:hAnsi="Arial" w:cs="Arial"/>
        </w:rPr>
        <w:t xml:space="preserve"> </w:t>
      </w:r>
      <w:r w:rsidR="00B50B79">
        <w:rPr>
          <w:rFonts w:ascii="Arial" w:hAnsi="Arial" w:cs="Arial"/>
        </w:rPr>
        <w:t>F</w:t>
      </w:r>
      <w:r w:rsidR="00485C30">
        <w:rPr>
          <w:rFonts w:ascii="Arial" w:hAnsi="Arial" w:cs="Arial"/>
        </w:rPr>
        <w:t xml:space="preserve">our </w:t>
      </w:r>
      <w:r w:rsidR="00B50B79">
        <w:rPr>
          <w:rFonts w:ascii="Arial" w:hAnsi="Arial" w:cs="Arial"/>
        </w:rPr>
        <w:t>C</w:t>
      </w:r>
      <w:r w:rsidR="00485C30">
        <w:rPr>
          <w:rFonts w:ascii="Arial" w:hAnsi="Arial" w:cs="Arial"/>
        </w:rPr>
        <w:t xml:space="preserve">ore </w:t>
      </w:r>
      <w:r w:rsidR="00B50B79">
        <w:rPr>
          <w:rFonts w:ascii="Arial" w:hAnsi="Arial" w:cs="Arial"/>
        </w:rPr>
        <w:t>P</w:t>
      </w:r>
      <w:r w:rsidR="00485C30">
        <w:rPr>
          <w:rFonts w:ascii="Arial" w:hAnsi="Arial" w:cs="Arial"/>
        </w:rPr>
        <w:t xml:space="preserve">urposes. </w:t>
      </w:r>
      <w:r w:rsidR="001679F8">
        <w:rPr>
          <w:rFonts w:ascii="Arial" w:hAnsi="Arial" w:cs="Arial"/>
        </w:rPr>
        <w:t>During the bridging exercise, I utilised the AfL strategies of peer and self-assessment</w:t>
      </w:r>
      <w:r w:rsidR="00765F98">
        <w:rPr>
          <w:rFonts w:ascii="Arial" w:hAnsi="Arial" w:cs="Arial"/>
        </w:rPr>
        <w:t>, questioning</w:t>
      </w:r>
      <w:r w:rsidR="001679F8">
        <w:rPr>
          <w:rFonts w:ascii="Arial" w:hAnsi="Arial" w:cs="Arial"/>
        </w:rPr>
        <w:t xml:space="preserve"> and feedback </w:t>
      </w:r>
      <w:r w:rsidR="00FC53B5">
        <w:rPr>
          <w:rFonts w:ascii="Arial" w:hAnsi="Arial" w:cs="Arial"/>
        </w:rPr>
        <w:t>to</w:t>
      </w:r>
      <w:r w:rsidR="001679F8">
        <w:rPr>
          <w:rFonts w:ascii="Arial" w:hAnsi="Arial" w:cs="Arial"/>
        </w:rPr>
        <w:t xml:space="preserve"> begin </w:t>
      </w:r>
      <w:r w:rsidR="00FA750A">
        <w:rPr>
          <w:rFonts w:ascii="Arial" w:hAnsi="Arial" w:cs="Arial"/>
        </w:rPr>
        <w:t xml:space="preserve">my professional development. </w:t>
      </w:r>
      <w:r w:rsidR="00FC53B5">
        <w:rPr>
          <w:rFonts w:ascii="Arial" w:hAnsi="Arial" w:cs="Arial"/>
        </w:rPr>
        <w:t xml:space="preserve">However, there is still much to review when it comes to AfL, and </w:t>
      </w:r>
      <w:r w:rsidR="00765F98">
        <w:rPr>
          <w:rFonts w:ascii="Arial" w:hAnsi="Arial" w:cs="Arial"/>
        </w:rPr>
        <w:t xml:space="preserve">a review of relevant literature </w:t>
      </w:r>
      <w:r w:rsidR="00FC53B5">
        <w:rPr>
          <w:rFonts w:ascii="Arial" w:hAnsi="Arial" w:cs="Arial"/>
        </w:rPr>
        <w:t>is something I will be looking at in this essay.</w:t>
      </w:r>
    </w:p>
    <w:p w14:paraId="485D9440" w14:textId="490D383C" w:rsidR="00986269" w:rsidRDefault="00986269" w:rsidP="008F4D09">
      <w:pPr>
        <w:spacing w:line="360" w:lineRule="auto"/>
        <w:rPr>
          <w:rFonts w:ascii="Arial" w:hAnsi="Arial" w:cs="Arial"/>
        </w:rPr>
      </w:pPr>
    </w:p>
    <w:p w14:paraId="1B333F99" w14:textId="188F0DE4" w:rsidR="00986269" w:rsidRDefault="00986269" w:rsidP="008F4D09">
      <w:pPr>
        <w:spacing w:line="360" w:lineRule="auto"/>
        <w:rPr>
          <w:rFonts w:ascii="Arial" w:hAnsi="Arial" w:cs="Arial"/>
          <w:b/>
          <w:bCs/>
          <w:sz w:val="28"/>
          <w:szCs w:val="28"/>
        </w:rPr>
      </w:pPr>
      <w:r>
        <w:rPr>
          <w:rFonts w:ascii="Arial" w:hAnsi="Arial" w:cs="Arial"/>
          <w:b/>
          <w:bCs/>
          <w:sz w:val="28"/>
          <w:szCs w:val="28"/>
        </w:rPr>
        <w:t>Literature Review</w:t>
      </w:r>
    </w:p>
    <w:p w14:paraId="4314A5EA" w14:textId="0CFE0972" w:rsidR="00986269" w:rsidRDefault="003E37A4" w:rsidP="008F4D09">
      <w:pPr>
        <w:spacing w:line="360" w:lineRule="auto"/>
        <w:rPr>
          <w:rFonts w:ascii="Arial" w:hAnsi="Arial" w:cs="Arial"/>
        </w:rPr>
      </w:pPr>
      <w:r>
        <w:rPr>
          <w:rFonts w:ascii="Arial" w:hAnsi="Arial" w:cs="Arial"/>
        </w:rPr>
        <w:t>The initial idea of formative assessment</w:t>
      </w:r>
      <w:r w:rsidR="00997A5F">
        <w:rPr>
          <w:rFonts w:ascii="Arial" w:hAnsi="Arial" w:cs="Arial"/>
        </w:rPr>
        <w:t xml:space="preserve"> was first introduced to the UK in the 1988 Education Reform Act under its new curriculum and assessment system (James</w:t>
      </w:r>
      <w:r w:rsidR="00CE4677">
        <w:rPr>
          <w:rFonts w:ascii="Arial" w:hAnsi="Arial" w:cs="Arial"/>
        </w:rPr>
        <w:t>,</w:t>
      </w:r>
      <w:r w:rsidR="00997A5F">
        <w:rPr>
          <w:rFonts w:ascii="Arial" w:hAnsi="Arial" w:cs="Arial"/>
        </w:rPr>
        <w:t xml:space="preserve"> 2011).</w:t>
      </w:r>
      <w:r w:rsidR="00AD2014">
        <w:rPr>
          <w:rFonts w:ascii="Arial" w:hAnsi="Arial" w:cs="Arial"/>
        </w:rPr>
        <w:t xml:space="preserve"> </w:t>
      </w:r>
      <w:r w:rsidR="00017FFE">
        <w:rPr>
          <w:rFonts w:ascii="Arial" w:hAnsi="Arial" w:cs="Arial"/>
        </w:rPr>
        <w:t>This however did not encompass the final idea of AfL which came later. This first idea of formative assessment was brought in by the Task Group on Assessment and Testing</w:t>
      </w:r>
      <w:r w:rsidR="002E5F1B">
        <w:rPr>
          <w:rFonts w:ascii="Arial" w:hAnsi="Arial" w:cs="Arial"/>
        </w:rPr>
        <w:t xml:space="preserve"> and was not well received by academics and politicians, who gave the idea a hostile reception (James</w:t>
      </w:r>
      <w:r w:rsidR="00CE4677">
        <w:rPr>
          <w:rFonts w:ascii="Arial" w:hAnsi="Arial" w:cs="Arial"/>
        </w:rPr>
        <w:t>,</w:t>
      </w:r>
      <w:r w:rsidR="002E5F1B">
        <w:rPr>
          <w:rFonts w:ascii="Arial" w:hAnsi="Arial" w:cs="Arial"/>
        </w:rPr>
        <w:t xml:space="preserve"> 2011).</w:t>
      </w:r>
      <w:r w:rsidR="00AB4911">
        <w:rPr>
          <w:rFonts w:ascii="Arial" w:hAnsi="Arial" w:cs="Arial"/>
        </w:rPr>
        <w:t xml:space="preserve"> </w:t>
      </w:r>
      <w:r w:rsidR="00B95335">
        <w:rPr>
          <w:rFonts w:ascii="Arial" w:hAnsi="Arial" w:cs="Arial"/>
        </w:rPr>
        <w:t xml:space="preserve">This was </w:t>
      </w:r>
      <w:proofErr w:type="gramStart"/>
      <w:r w:rsidR="00B95335">
        <w:rPr>
          <w:rFonts w:ascii="Arial" w:hAnsi="Arial" w:cs="Arial"/>
        </w:rPr>
        <w:t>due to the fact that</w:t>
      </w:r>
      <w:proofErr w:type="gramEnd"/>
      <w:r w:rsidR="00B95335">
        <w:rPr>
          <w:rFonts w:ascii="Arial" w:hAnsi="Arial" w:cs="Arial"/>
        </w:rPr>
        <w:t xml:space="preserve"> there</w:t>
      </w:r>
      <w:r w:rsidR="00AB4911">
        <w:rPr>
          <w:rFonts w:ascii="Arial" w:hAnsi="Arial" w:cs="Arial"/>
        </w:rPr>
        <w:t xml:space="preserve"> was initially a large lack of study and support from the government who were more focused on external testing at the time (Black and William</w:t>
      </w:r>
      <w:r w:rsidR="00CE4677">
        <w:rPr>
          <w:rFonts w:ascii="Arial" w:hAnsi="Arial" w:cs="Arial"/>
        </w:rPr>
        <w:t>,</w:t>
      </w:r>
      <w:r w:rsidR="00AB4911">
        <w:rPr>
          <w:rFonts w:ascii="Arial" w:hAnsi="Arial" w:cs="Arial"/>
        </w:rPr>
        <w:t xml:space="preserve"> 1998)</w:t>
      </w:r>
      <w:r w:rsidR="007E07DD">
        <w:rPr>
          <w:rFonts w:ascii="Arial" w:hAnsi="Arial" w:cs="Arial"/>
        </w:rPr>
        <w:t>. This led to minimal or inconsistent information being given to teacher</w:t>
      </w:r>
      <w:r w:rsidR="00EA2641">
        <w:rPr>
          <w:rFonts w:ascii="Arial" w:hAnsi="Arial" w:cs="Arial"/>
        </w:rPr>
        <w:t>s</w:t>
      </w:r>
      <w:r w:rsidR="007E07DD">
        <w:rPr>
          <w:rFonts w:ascii="Arial" w:hAnsi="Arial" w:cs="Arial"/>
        </w:rPr>
        <w:t xml:space="preserve"> about this new, more abstract, method of assessment. As written by MacCallum et al (1993) and Gipps et al (1997), this meant there was a diverse range of practices of formative assessment taking place without any real guidance, which ended up being counterproductive to what the intended outcome was perceived to be (Black</w:t>
      </w:r>
      <w:r w:rsidR="00CE4677">
        <w:rPr>
          <w:rFonts w:ascii="Arial" w:hAnsi="Arial" w:cs="Arial"/>
        </w:rPr>
        <w:t>,</w:t>
      </w:r>
      <w:r w:rsidR="007E07DD">
        <w:rPr>
          <w:rFonts w:ascii="Arial" w:hAnsi="Arial" w:cs="Arial"/>
        </w:rPr>
        <w:t xml:space="preserve"> 2003). As a result</w:t>
      </w:r>
      <w:r w:rsidR="00CE4677">
        <w:rPr>
          <w:rFonts w:ascii="Arial" w:hAnsi="Arial" w:cs="Arial"/>
        </w:rPr>
        <w:t xml:space="preserve"> of this lack of guidance</w:t>
      </w:r>
      <w:r w:rsidR="007E07DD">
        <w:rPr>
          <w:rFonts w:ascii="Arial" w:hAnsi="Arial" w:cs="Arial"/>
        </w:rPr>
        <w:t>, teachers saw little to no change in classroom results (Black and William</w:t>
      </w:r>
      <w:r w:rsidR="00CE4677">
        <w:rPr>
          <w:rFonts w:ascii="Arial" w:hAnsi="Arial" w:cs="Arial"/>
        </w:rPr>
        <w:t>,</w:t>
      </w:r>
      <w:r w:rsidR="007E07DD">
        <w:rPr>
          <w:rFonts w:ascii="Arial" w:hAnsi="Arial" w:cs="Arial"/>
        </w:rPr>
        <w:t xml:space="preserve"> 1998). </w:t>
      </w:r>
      <w:r w:rsidR="00C47B1B">
        <w:rPr>
          <w:rFonts w:ascii="Arial" w:hAnsi="Arial" w:cs="Arial"/>
        </w:rPr>
        <w:t xml:space="preserve">This could have </w:t>
      </w:r>
      <w:r w:rsidR="00EA2641">
        <w:rPr>
          <w:rFonts w:ascii="Arial" w:hAnsi="Arial" w:cs="Arial"/>
        </w:rPr>
        <w:t>led</w:t>
      </w:r>
      <w:r w:rsidR="00C47B1B">
        <w:rPr>
          <w:rFonts w:ascii="Arial" w:hAnsi="Arial" w:cs="Arial"/>
        </w:rPr>
        <w:t xml:space="preserve"> to a lack of trust in teaching professionals surrounding ideas of formative assessment, and later AfL strategies, as they saw extremely similar results using older methods of teaching that they were comfortable using in comparison with this new idea that required them to </w:t>
      </w:r>
      <w:proofErr w:type="gramStart"/>
      <w:r w:rsidR="00C47B1B">
        <w:rPr>
          <w:rFonts w:ascii="Arial" w:hAnsi="Arial" w:cs="Arial"/>
        </w:rPr>
        <w:t>almost completely change their teaching style and their ideas and beliefs surrounding pedagogy</w:t>
      </w:r>
      <w:proofErr w:type="gramEnd"/>
      <w:r w:rsidR="00BD0D7C">
        <w:rPr>
          <w:rFonts w:ascii="Arial" w:hAnsi="Arial" w:cs="Arial"/>
        </w:rPr>
        <w:t xml:space="preserve"> in the classroom</w:t>
      </w:r>
      <w:r w:rsidR="00C47B1B">
        <w:rPr>
          <w:rFonts w:ascii="Arial" w:hAnsi="Arial" w:cs="Arial"/>
        </w:rPr>
        <w:t xml:space="preserve"> (Black</w:t>
      </w:r>
      <w:r w:rsidR="00CE4677">
        <w:rPr>
          <w:rFonts w:ascii="Arial" w:hAnsi="Arial" w:cs="Arial"/>
        </w:rPr>
        <w:t>,</w:t>
      </w:r>
      <w:r w:rsidR="00C47B1B">
        <w:rPr>
          <w:rFonts w:ascii="Arial" w:hAnsi="Arial" w:cs="Arial"/>
        </w:rPr>
        <w:t xml:space="preserve"> 2003).</w:t>
      </w:r>
      <w:r w:rsidR="00DB33CD">
        <w:rPr>
          <w:rFonts w:ascii="Arial" w:hAnsi="Arial" w:cs="Arial"/>
        </w:rPr>
        <w:t xml:space="preserve"> </w:t>
      </w:r>
      <w:r w:rsidR="009A0812">
        <w:rPr>
          <w:rFonts w:ascii="Arial" w:hAnsi="Arial" w:cs="Arial"/>
        </w:rPr>
        <w:t xml:space="preserve">This new style of assessment </w:t>
      </w:r>
      <w:r w:rsidR="004921FB">
        <w:rPr>
          <w:rFonts w:ascii="Arial" w:hAnsi="Arial" w:cs="Arial"/>
        </w:rPr>
        <w:t xml:space="preserve">required </w:t>
      </w:r>
      <w:r w:rsidR="009A0812">
        <w:rPr>
          <w:rFonts w:ascii="Arial" w:hAnsi="Arial" w:cs="Arial"/>
        </w:rPr>
        <w:t xml:space="preserve">teachers to learn a whole new range of strategies to use in the classroom to help </w:t>
      </w:r>
      <w:r w:rsidR="009A0812">
        <w:rPr>
          <w:rFonts w:ascii="Arial" w:hAnsi="Arial" w:cs="Arial"/>
        </w:rPr>
        <w:lastRenderedPageBreak/>
        <w:t>guide and direct students in their understanding and learning of subject matter (Hattie</w:t>
      </w:r>
      <w:r w:rsidR="00CE4677">
        <w:rPr>
          <w:rFonts w:ascii="Arial" w:hAnsi="Arial" w:cs="Arial"/>
        </w:rPr>
        <w:t>,</w:t>
      </w:r>
      <w:r w:rsidR="009A0812">
        <w:rPr>
          <w:rFonts w:ascii="Arial" w:hAnsi="Arial" w:cs="Arial"/>
        </w:rPr>
        <w:t xml:space="preserve"> 2012) meaning that teachers had to adapt and change their classroom practices</w:t>
      </w:r>
      <w:r w:rsidR="00181DD4">
        <w:rPr>
          <w:rFonts w:ascii="Arial" w:hAnsi="Arial" w:cs="Arial"/>
        </w:rPr>
        <w:t>, which in turn could lead to a change in the “perception of their own role in relation to their students and classroom practice.” (Black</w:t>
      </w:r>
      <w:r w:rsidR="00CE4677">
        <w:rPr>
          <w:rFonts w:ascii="Arial" w:hAnsi="Arial" w:cs="Arial"/>
        </w:rPr>
        <w:t>,</w:t>
      </w:r>
      <w:r w:rsidR="00181DD4">
        <w:rPr>
          <w:rFonts w:ascii="Arial" w:hAnsi="Arial" w:cs="Arial"/>
        </w:rPr>
        <w:t xml:space="preserve"> 2003 p.13).</w:t>
      </w:r>
      <w:r w:rsidR="00CD2016">
        <w:rPr>
          <w:rFonts w:ascii="Arial" w:hAnsi="Arial" w:cs="Arial"/>
        </w:rPr>
        <w:t xml:space="preserve"> This change could be seen as threatening to a teacher who may believe they are being </w:t>
      </w:r>
      <w:r w:rsidR="00C7651B">
        <w:rPr>
          <w:rFonts w:ascii="Arial" w:hAnsi="Arial" w:cs="Arial"/>
        </w:rPr>
        <w:t>singled out</w:t>
      </w:r>
      <w:r w:rsidR="00CD2016">
        <w:rPr>
          <w:rFonts w:ascii="Arial" w:hAnsi="Arial" w:cs="Arial"/>
        </w:rPr>
        <w:t xml:space="preserve"> for their teaching style and beliefs and feel that they are being forced to change and adapt against their will. While this may have been the case initially, over time the use of AfL strategies has become the norm </w:t>
      </w:r>
      <w:r w:rsidR="00117BF8">
        <w:rPr>
          <w:rFonts w:ascii="Arial" w:hAnsi="Arial" w:cs="Arial"/>
        </w:rPr>
        <w:t>in the classroom and a natural and essential part of teaching, not just an add on as originally viewed (Donaldson</w:t>
      </w:r>
      <w:r w:rsidR="00CE4677">
        <w:rPr>
          <w:rFonts w:ascii="Arial" w:hAnsi="Arial" w:cs="Arial"/>
        </w:rPr>
        <w:t>,</w:t>
      </w:r>
      <w:r w:rsidR="00117BF8">
        <w:rPr>
          <w:rFonts w:ascii="Arial" w:hAnsi="Arial" w:cs="Arial"/>
        </w:rPr>
        <w:t xml:space="preserve"> 2015).</w:t>
      </w:r>
    </w:p>
    <w:p w14:paraId="6AD2FDFC" w14:textId="08BD04D4" w:rsidR="00EA2641" w:rsidRDefault="000E28BA" w:rsidP="008F4D09">
      <w:pPr>
        <w:spacing w:line="360" w:lineRule="auto"/>
        <w:rPr>
          <w:rFonts w:ascii="Arial" w:hAnsi="Arial" w:cs="Arial"/>
        </w:rPr>
      </w:pPr>
      <w:r>
        <w:rPr>
          <w:rFonts w:ascii="Arial" w:hAnsi="Arial" w:cs="Arial"/>
        </w:rPr>
        <w:t>Once AfL, as we know it, was introduced into the curriculum in 1999 (Allal and Laveault 2016)</w:t>
      </w:r>
      <w:r w:rsidR="00963FE4">
        <w:rPr>
          <w:rFonts w:ascii="Arial" w:hAnsi="Arial" w:cs="Arial"/>
        </w:rPr>
        <w:t xml:space="preserve">, the struggle began with implementing it across schools. For AfL to work the way it was intended, the ideas and strategies needed to be adopted and committed to </w:t>
      </w:r>
      <w:r w:rsidR="00975E2B">
        <w:rPr>
          <w:rFonts w:ascii="Arial" w:hAnsi="Arial" w:cs="Arial"/>
        </w:rPr>
        <w:t>as a whole school approach (Fl</w:t>
      </w:r>
      <w:r w:rsidR="00975E2B" w:rsidRPr="00975E2B">
        <w:rPr>
          <w:rFonts w:ascii="Arial" w:hAnsi="Arial" w:cs="Arial"/>
        </w:rPr>
        <w:t>ó</w:t>
      </w:r>
      <w:r w:rsidR="00975E2B">
        <w:rPr>
          <w:rFonts w:ascii="Arial" w:hAnsi="Arial" w:cs="Arial"/>
        </w:rPr>
        <w:t>rez and Sammons</w:t>
      </w:r>
      <w:r w:rsidR="00CE4677">
        <w:rPr>
          <w:rFonts w:ascii="Arial" w:hAnsi="Arial" w:cs="Arial"/>
        </w:rPr>
        <w:t>,</w:t>
      </w:r>
      <w:r w:rsidR="00975E2B">
        <w:rPr>
          <w:rFonts w:ascii="Arial" w:hAnsi="Arial" w:cs="Arial"/>
        </w:rPr>
        <w:t xml:space="preserve"> 2013), including staff and pupils. The problem introduced by this is that learning, and particularly assessing and analysing </w:t>
      </w:r>
      <w:r w:rsidR="008A5AF6">
        <w:rPr>
          <w:rFonts w:ascii="Arial" w:hAnsi="Arial" w:cs="Arial"/>
        </w:rPr>
        <w:t>learning and work, now relied heavily on student involvement in the process. The new strategies introduced by AfL (peer and self-assessment, questioning</w:t>
      </w:r>
      <w:r w:rsidR="006B68E0">
        <w:rPr>
          <w:rFonts w:ascii="Arial" w:hAnsi="Arial" w:cs="Arial"/>
        </w:rPr>
        <w:t xml:space="preserve">, formative use of summative assessment and feedback; </w:t>
      </w:r>
      <w:bookmarkStart w:id="1" w:name="_Hlk91066017"/>
      <w:r w:rsidR="006B68E0" w:rsidRPr="006B68E0">
        <w:rPr>
          <w:rFonts w:ascii="Arial" w:hAnsi="Arial" w:cs="Arial"/>
        </w:rPr>
        <w:t>Flórez and Sammons 2013</w:t>
      </w:r>
      <w:bookmarkEnd w:id="1"/>
      <w:r w:rsidR="006B68E0">
        <w:rPr>
          <w:rFonts w:ascii="Arial" w:hAnsi="Arial" w:cs="Arial"/>
        </w:rPr>
        <w:t xml:space="preserve">) required students and teachers to be actively involved in all aspects of learning, throughout lessons. This was something that hadn’t been </w:t>
      </w:r>
      <w:r w:rsidR="004E5535">
        <w:rPr>
          <w:rFonts w:ascii="Arial" w:hAnsi="Arial" w:cs="Arial"/>
        </w:rPr>
        <w:t xml:space="preserve">done before and became a steep learning curve in the classroom. One issue is that regardless of teacher involvement, it is inevitably down the student if they participate in the AfL strategies being used and </w:t>
      </w:r>
      <w:proofErr w:type="gramStart"/>
      <w:r w:rsidR="004E5535">
        <w:rPr>
          <w:rFonts w:ascii="Arial" w:hAnsi="Arial" w:cs="Arial"/>
        </w:rPr>
        <w:t>actually learn</w:t>
      </w:r>
      <w:proofErr w:type="gramEnd"/>
      <w:r w:rsidR="004E5535">
        <w:rPr>
          <w:rFonts w:ascii="Arial" w:hAnsi="Arial" w:cs="Arial"/>
        </w:rPr>
        <w:t xml:space="preserve"> from them. As said by Black (2003</w:t>
      </w:r>
      <w:r w:rsidR="00C7651B">
        <w:rPr>
          <w:rFonts w:ascii="Arial" w:hAnsi="Arial" w:cs="Arial"/>
        </w:rPr>
        <w:t xml:space="preserve"> p.14</w:t>
      </w:r>
      <w:r w:rsidR="004E5535">
        <w:rPr>
          <w:rFonts w:ascii="Arial" w:hAnsi="Arial" w:cs="Arial"/>
        </w:rPr>
        <w:t xml:space="preserve">) “Although a teacher can stimulate and guide this process, the learning has to be done by the student.”. </w:t>
      </w:r>
      <w:r w:rsidR="003B7105">
        <w:rPr>
          <w:rFonts w:ascii="Arial" w:hAnsi="Arial" w:cs="Arial"/>
        </w:rPr>
        <w:t xml:space="preserve">The introduction of the AfL strategies meant that students now </w:t>
      </w:r>
      <w:proofErr w:type="gramStart"/>
      <w:r w:rsidR="003B7105">
        <w:rPr>
          <w:rFonts w:ascii="Arial" w:hAnsi="Arial" w:cs="Arial"/>
        </w:rPr>
        <w:t>have to</w:t>
      </w:r>
      <w:proofErr w:type="gramEnd"/>
      <w:r w:rsidR="003B7105">
        <w:rPr>
          <w:rFonts w:ascii="Arial" w:hAnsi="Arial" w:cs="Arial"/>
        </w:rPr>
        <w:t xml:space="preserve"> take an active part in their learning and deciding what and how they learn, rather than being spoon-fed preselected information and simply learning to remember it.</w:t>
      </w:r>
      <w:r w:rsidR="005F1F39">
        <w:rPr>
          <w:rFonts w:ascii="Arial" w:hAnsi="Arial" w:cs="Arial"/>
        </w:rPr>
        <w:t xml:space="preserve"> This struggle is still relevant today as AfL still heavily relies on student involvement for it to work. However, after 20 years, these strategies are now firmly ingrained into the classroom setting and students are taught to use them from day one</w:t>
      </w:r>
      <w:r w:rsidR="00136251">
        <w:rPr>
          <w:rFonts w:ascii="Arial" w:hAnsi="Arial" w:cs="Arial"/>
        </w:rPr>
        <w:t xml:space="preserve"> and may not even realise they are taking part in the use of them, “Assessment is viewed as part of the learning process, not as separate from it.” (Hargreaves 2005 p. 219).</w:t>
      </w:r>
    </w:p>
    <w:p w14:paraId="7759BC1E" w14:textId="4892B885" w:rsidR="00CE4677" w:rsidRDefault="00E51003" w:rsidP="008F4D09">
      <w:pPr>
        <w:spacing w:line="360" w:lineRule="auto"/>
        <w:rPr>
          <w:rFonts w:ascii="Arial" w:hAnsi="Arial" w:cs="Arial"/>
        </w:rPr>
      </w:pPr>
      <w:r>
        <w:rPr>
          <w:rFonts w:ascii="Arial" w:hAnsi="Arial" w:cs="Arial"/>
        </w:rPr>
        <w:t xml:space="preserve">These days, AfL is a widely accepted pedagogical principle used within the school setting. </w:t>
      </w:r>
      <w:r w:rsidR="001D1AA4">
        <w:rPr>
          <w:rFonts w:ascii="Arial" w:hAnsi="Arial" w:cs="Arial"/>
        </w:rPr>
        <w:t>The range of strategies available mean that lesson content and understanding can be delivered and assessed in various ways</w:t>
      </w:r>
      <w:r w:rsidR="00CD4D52">
        <w:rPr>
          <w:rFonts w:ascii="Arial" w:hAnsi="Arial" w:cs="Arial"/>
        </w:rPr>
        <w:t xml:space="preserve"> making it more accessible to all students, therefore producing a significantly higher level of learning in the classroom (Black and William</w:t>
      </w:r>
      <w:r w:rsidR="00CE4677">
        <w:rPr>
          <w:rFonts w:ascii="Arial" w:hAnsi="Arial" w:cs="Arial"/>
        </w:rPr>
        <w:t>,</w:t>
      </w:r>
      <w:r w:rsidR="00CD4D52">
        <w:rPr>
          <w:rFonts w:ascii="Arial" w:hAnsi="Arial" w:cs="Arial"/>
        </w:rPr>
        <w:t xml:space="preserve"> 1998). </w:t>
      </w:r>
    </w:p>
    <w:p w14:paraId="3F326239" w14:textId="31FBC2A8" w:rsidR="00E51003" w:rsidRDefault="00A63165" w:rsidP="008F4D09">
      <w:pPr>
        <w:spacing w:line="360" w:lineRule="auto"/>
        <w:rPr>
          <w:rFonts w:ascii="Arial" w:hAnsi="Arial" w:cs="Arial"/>
        </w:rPr>
      </w:pPr>
      <w:r>
        <w:rPr>
          <w:rFonts w:ascii="Arial" w:hAnsi="Arial" w:cs="Arial"/>
        </w:rPr>
        <w:lastRenderedPageBreak/>
        <w:t xml:space="preserve">One such strategy that is used is feedback. </w:t>
      </w:r>
      <w:r w:rsidR="005C5BB7">
        <w:rPr>
          <w:rFonts w:ascii="Arial" w:hAnsi="Arial" w:cs="Arial"/>
        </w:rPr>
        <w:t>Good feedback “is viewed as a fundamental aspect in the use of AfL.” (</w:t>
      </w:r>
      <w:r w:rsidR="005C5BB7" w:rsidRPr="005C5BB7">
        <w:rPr>
          <w:rFonts w:ascii="Arial" w:hAnsi="Arial" w:cs="Arial"/>
        </w:rPr>
        <w:t>Flórez and Sammons</w:t>
      </w:r>
      <w:r w:rsidR="00CE4677">
        <w:rPr>
          <w:rFonts w:ascii="Arial" w:hAnsi="Arial" w:cs="Arial"/>
        </w:rPr>
        <w:t>,</w:t>
      </w:r>
      <w:r w:rsidR="005C5BB7" w:rsidRPr="005C5BB7">
        <w:rPr>
          <w:rFonts w:ascii="Arial" w:hAnsi="Arial" w:cs="Arial"/>
        </w:rPr>
        <w:t xml:space="preserve"> 2013</w:t>
      </w:r>
      <w:r w:rsidR="005C5BB7">
        <w:rPr>
          <w:rFonts w:ascii="Arial" w:hAnsi="Arial" w:cs="Arial"/>
        </w:rPr>
        <w:t xml:space="preserve"> p.8). By utilising feedback as an AfL strategy, students </w:t>
      </w:r>
      <w:proofErr w:type="gramStart"/>
      <w:r w:rsidR="005C5BB7">
        <w:rPr>
          <w:rFonts w:ascii="Arial" w:hAnsi="Arial" w:cs="Arial"/>
        </w:rPr>
        <w:t>are able to</w:t>
      </w:r>
      <w:proofErr w:type="gramEnd"/>
      <w:r w:rsidR="005C5BB7">
        <w:rPr>
          <w:rFonts w:ascii="Arial" w:hAnsi="Arial" w:cs="Arial"/>
        </w:rPr>
        <w:t xml:space="preserve"> gain a greater understanding of the work they have completed, whether its correct or incorrect, and are able to talk about their work and decisions made within to justify what they have done. </w:t>
      </w:r>
      <w:r w:rsidR="009E63A4">
        <w:rPr>
          <w:rFonts w:ascii="Arial" w:hAnsi="Arial" w:cs="Arial"/>
        </w:rPr>
        <w:t>Meanwhile</w:t>
      </w:r>
      <w:r w:rsidR="005C5BB7">
        <w:rPr>
          <w:rFonts w:ascii="Arial" w:hAnsi="Arial" w:cs="Arial"/>
        </w:rPr>
        <w:t xml:space="preserve">, teachers </w:t>
      </w:r>
      <w:proofErr w:type="gramStart"/>
      <w:r w:rsidR="005C5BB7">
        <w:rPr>
          <w:rFonts w:ascii="Arial" w:hAnsi="Arial" w:cs="Arial"/>
        </w:rPr>
        <w:t>are able to</w:t>
      </w:r>
      <w:proofErr w:type="gramEnd"/>
      <w:r w:rsidR="005C5BB7">
        <w:rPr>
          <w:rFonts w:ascii="Arial" w:hAnsi="Arial" w:cs="Arial"/>
        </w:rPr>
        <w:t xml:space="preserve"> engage in discussion with students to talk through</w:t>
      </w:r>
      <w:r w:rsidR="00C770DF">
        <w:rPr>
          <w:rFonts w:ascii="Arial" w:hAnsi="Arial" w:cs="Arial"/>
        </w:rPr>
        <w:t xml:space="preserve"> their</w:t>
      </w:r>
      <w:r w:rsidR="005C5BB7">
        <w:rPr>
          <w:rFonts w:ascii="Arial" w:hAnsi="Arial" w:cs="Arial"/>
        </w:rPr>
        <w:t xml:space="preserve"> work, why it is good and any improvements or corrections that need to be made and grant them the knowledge of why this is the case, allowing them to understand for the next time the lesson content is used</w:t>
      </w:r>
      <w:r w:rsidR="004C6135">
        <w:rPr>
          <w:rFonts w:ascii="Arial" w:hAnsi="Arial" w:cs="Arial"/>
        </w:rPr>
        <w:t xml:space="preserve">. </w:t>
      </w:r>
      <w:r w:rsidR="00C770DF">
        <w:rPr>
          <w:rFonts w:ascii="Arial" w:hAnsi="Arial" w:cs="Arial"/>
        </w:rPr>
        <w:t xml:space="preserve">Using feedback in this way can help to increase a student’s confidence, not only in their work but as a learner, linking to the healthy, confident </w:t>
      </w:r>
      <w:r w:rsidR="00CD01B0">
        <w:rPr>
          <w:rFonts w:ascii="Arial" w:hAnsi="Arial" w:cs="Arial"/>
        </w:rPr>
        <w:t>individuals’</w:t>
      </w:r>
      <w:r w:rsidR="00C770DF">
        <w:rPr>
          <w:rFonts w:ascii="Arial" w:hAnsi="Arial" w:cs="Arial"/>
        </w:rPr>
        <w:t xml:space="preserve"> purpose of the new curriculum (Donaldson</w:t>
      </w:r>
      <w:r w:rsidR="009E63A4">
        <w:rPr>
          <w:rFonts w:ascii="Arial" w:hAnsi="Arial" w:cs="Arial"/>
        </w:rPr>
        <w:t>,</w:t>
      </w:r>
      <w:r w:rsidR="00C770DF">
        <w:rPr>
          <w:rFonts w:ascii="Arial" w:hAnsi="Arial" w:cs="Arial"/>
        </w:rPr>
        <w:t xml:space="preserve"> 2015). The students may feel that during the feedback sessions they have a chance to ‘speak up’ and justify what they have done and why. </w:t>
      </w:r>
      <w:r w:rsidR="004C6135">
        <w:rPr>
          <w:rFonts w:ascii="Arial" w:hAnsi="Arial" w:cs="Arial"/>
        </w:rPr>
        <w:t xml:space="preserve">This type of feedback </w:t>
      </w:r>
      <w:r w:rsidR="007A1563">
        <w:rPr>
          <w:rFonts w:ascii="Arial" w:hAnsi="Arial" w:cs="Arial"/>
        </w:rPr>
        <w:t xml:space="preserve">then </w:t>
      </w:r>
      <w:r w:rsidR="004C6135">
        <w:rPr>
          <w:rFonts w:ascii="Arial" w:hAnsi="Arial" w:cs="Arial"/>
        </w:rPr>
        <w:t>allows for an open discussion of the teacher and pupil of assessments of the work (Black and William</w:t>
      </w:r>
      <w:r w:rsidR="009E63A4">
        <w:rPr>
          <w:rFonts w:ascii="Arial" w:hAnsi="Arial" w:cs="Arial"/>
        </w:rPr>
        <w:t>,</w:t>
      </w:r>
      <w:r w:rsidR="004C6135">
        <w:rPr>
          <w:rFonts w:ascii="Arial" w:hAnsi="Arial" w:cs="Arial"/>
        </w:rPr>
        <w:t xml:space="preserve"> 1998) and is much more effective at correcting students understanding than a simple tick or cross in a book. This engagement of pupils and teachers in these discussions maximises the power that feedback has on the act of learning</w:t>
      </w:r>
      <w:r w:rsidR="008F27AD">
        <w:rPr>
          <w:rFonts w:ascii="Arial" w:hAnsi="Arial" w:cs="Arial"/>
        </w:rPr>
        <w:t xml:space="preserve">, allowing students to </w:t>
      </w:r>
      <w:r w:rsidR="00597154">
        <w:rPr>
          <w:rFonts w:ascii="Arial" w:hAnsi="Arial" w:cs="Arial"/>
        </w:rPr>
        <w:t xml:space="preserve">further </w:t>
      </w:r>
      <w:r w:rsidR="008F27AD">
        <w:rPr>
          <w:rFonts w:ascii="Arial" w:hAnsi="Arial" w:cs="Arial"/>
        </w:rPr>
        <w:t>understand the learning intentions of the lesson (Hattie</w:t>
      </w:r>
      <w:r w:rsidR="009E63A4">
        <w:rPr>
          <w:rFonts w:ascii="Arial" w:hAnsi="Arial" w:cs="Arial"/>
        </w:rPr>
        <w:t>,</w:t>
      </w:r>
      <w:r w:rsidR="008F27AD">
        <w:rPr>
          <w:rFonts w:ascii="Arial" w:hAnsi="Arial" w:cs="Arial"/>
        </w:rPr>
        <w:t xml:space="preserve"> 2012).</w:t>
      </w:r>
    </w:p>
    <w:p w14:paraId="6E3E5E07" w14:textId="1BA6BB65" w:rsidR="008F27AD" w:rsidRDefault="008F27AD" w:rsidP="008F4D09">
      <w:pPr>
        <w:spacing w:line="360" w:lineRule="auto"/>
        <w:rPr>
          <w:rFonts w:ascii="Arial" w:hAnsi="Arial" w:cs="Arial"/>
        </w:rPr>
      </w:pPr>
      <w:r>
        <w:rPr>
          <w:rFonts w:ascii="Arial" w:hAnsi="Arial" w:cs="Arial"/>
        </w:rPr>
        <w:t>Another strategy that has been implemented into classroom practice effectively is questioning.</w:t>
      </w:r>
      <w:r w:rsidR="001312DF">
        <w:rPr>
          <w:rFonts w:ascii="Arial" w:hAnsi="Arial" w:cs="Arial"/>
        </w:rPr>
        <w:t xml:space="preserve"> Questioning can be used to determine how well lesson content has been learned, </w:t>
      </w:r>
      <w:r w:rsidR="009A45DF">
        <w:rPr>
          <w:rFonts w:ascii="Arial" w:hAnsi="Arial" w:cs="Arial"/>
        </w:rPr>
        <w:t>understood,</w:t>
      </w:r>
      <w:r w:rsidR="001312DF">
        <w:rPr>
          <w:rFonts w:ascii="Arial" w:hAnsi="Arial" w:cs="Arial"/>
        </w:rPr>
        <w:t xml:space="preserve"> and remembered (</w:t>
      </w:r>
      <w:proofErr w:type="spellStart"/>
      <w:r w:rsidR="001312DF">
        <w:rPr>
          <w:rFonts w:ascii="Arial" w:hAnsi="Arial" w:cs="Arial"/>
        </w:rPr>
        <w:t>Rosenshine</w:t>
      </w:r>
      <w:proofErr w:type="spellEnd"/>
      <w:r w:rsidR="009E63A4">
        <w:rPr>
          <w:rFonts w:ascii="Arial" w:hAnsi="Arial" w:cs="Arial"/>
        </w:rPr>
        <w:t>,</w:t>
      </w:r>
      <w:r w:rsidR="001312DF">
        <w:rPr>
          <w:rFonts w:ascii="Arial" w:hAnsi="Arial" w:cs="Arial"/>
        </w:rPr>
        <w:t xml:space="preserve"> 2012)</w:t>
      </w:r>
      <w:r w:rsidR="00E515EE">
        <w:rPr>
          <w:rFonts w:ascii="Arial" w:hAnsi="Arial" w:cs="Arial"/>
        </w:rPr>
        <w:t xml:space="preserve"> so that teachers can see how effective their teaching of the subject matter is as well finding weak spots in a class or students understanding that can be addressed either immediately or at another time. Specific strategies such as Blank’s Levels of Questioning</w:t>
      </w:r>
      <w:r w:rsidR="00FD6EEE">
        <w:rPr>
          <w:rFonts w:ascii="Arial" w:hAnsi="Arial" w:cs="Arial"/>
        </w:rPr>
        <w:t xml:space="preserve"> (Blank</w:t>
      </w:r>
      <w:r w:rsidR="009E63A4">
        <w:rPr>
          <w:rFonts w:ascii="Arial" w:hAnsi="Arial" w:cs="Arial"/>
        </w:rPr>
        <w:t>,</w:t>
      </w:r>
      <w:r w:rsidR="00FD6EEE">
        <w:rPr>
          <w:rFonts w:ascii="Arial" w:hAnsi="Arial" w:cs="Arial"/>
        </w:rPr>
        <w:t xml:space="preserve"> 2002) aim to </w:t>
      </w:r>
      <w:r w:rsidR="00E81D38">
        <w:rPr>
          <w:rFonts w:ascii="Arial" w:hAnsi="Arial" w:cs="Arial"/>
        </w:rPr>
        <w:t>challenge students to ask and answer questions that promote higher levels of thinking, as well as challenging the teachers to ask them as well (Coe</w:t>
      </w:r>
      <w:r w:rsidR="009E63A4">
        <w:rPr>
          <w:rFonts w:ascii="Arial" w:hAnsi="Arial" w:cs="Arial"/>
        </w:rPr>
        <w:t xml:space="preserve"> et al.,</w:t>
      </w:r>
      <w:r w:rsidR="00E81D38">
        <w:rPr>
          <w:rFonts w:ascii="Arial" w:hAnsi="Arial" w:cs="Arial"/>
        </w:rPr>
        <w:t xml:space="preserve"> 2020). </w:t>
      </w:r>
      <w:r w:rsidR="007130BC">
        <w:rPr>
          <w:rFonts w:ascii="Arial" w:hAnsi="Arial" w:cs="Arial"/>
        </w:rPr>
        <w:t xml:space="preserve">However, this strategy is not without its problems. </w:t>
      </w:r>
      <w:proofErr w:type="gramStart"/>
      <w:r w:rsidR="007130BC">
        <w:rPr>
          <w:rFonts w:ascii="Arial" w:hAnsi="Arial" w:cs="Arial"/>
        </w:rPr>
        <w:t>By engaging in questioning, in particular higher levels of questioning, there</w:t>
      </w:r>
      <w:proofErr w:type="gramEnd"/>
      <w:r w:rsidR="007130BC">
        <w:rPr>
          <w:rFonts w:ascii="Arial" w:hAnsi="Arial" w:cs="Arial"/>
        </w:rPr>
        <w:t xml:space="preserve"> may be a risk of diminishing student involvement. If the questions being asked are too complicated</w:t>
      </w:r>
      <w:r w:rsidR="002504A4">
        <w:rPr>
          <w:rFonts w:ascii="Arial" w:hAnsi="Arial" w:cs="Arial"/>
        </w:rPr>
        <w:t>,</w:t>
      </w:r>
      <w:r w:rsidR="007130BC">
        <w:rPr>
          <w:rFonts w:ascii="Arial" w:hAnsi="Arial" w:cs="Arial"/>
        </w:rPr>
        <w:t xml:space="preserve"> students may not wish to answer the questions </w:t>
      </w:r>
      <w:r w:rsidR="002504A4">
        <w:rPr>
          <w:rFonts w:ascii="Arial" w:hAnsi="Arial" w:cs="Arial"/>
        </w:rPr>
        <w:t>“out of fear of failure.” (Black and William</w:t>
      </w:r>
      <w:r w:rsidR="009E63A4">
        <w:rPr>
          <w:rFonts w:ascii="Arial" w:hAnsi="Arial" w:cs="Arial"/>
        </w:rPr>
        <w:t>,</w:t>
      </w:r>
      <w:r w:rsidR="002504A4">
        <w:rPr>
          <w:rFonts w:ascii="Arial" w:hAnsi="Arial" w:cs="Arial"/>
        </w:rPr>
        <w:t xml:space="preserve"> 1998 p.15) and the same may also apply to students having to ask questions. </w:t>
      </w:r>
      <w:r w:rsidR="002504A4" w:rsidRPr="002504A4">
        <w:rPr>
          <w:rFonts w:ascii="Arial" w:hAnsi="Arial" w:cs="Arial"/>
        </w:rPr>
        <w:t>Flórez and Sammons</w:t>
      </w:r>
      <w:r w:rsidR="009E63A4">
        <w:rPr>
          <w:rFonts w:ascii="Arial" w:hAnsi="Arial" w:cs="Arial"/>
        </w:rPr>
        <w:t>,</w:t>
      </w:r>
      <w:r w:rsidR="002504A4" w:rsidRPr="002504A4">
        <w:rPr>
          <w:rFonts w:ascii="Arial" w:hAnsi="Arial" w:cs="Arial"/>
        </w:rPr>
        <w:t xml:space="preserve"> </w:t>
      </w:r>
      <w:r w:rsidR="002504A4">
        <w:rPr>
          <w:rFonts w:ascii="Arial" w:hAnsi="Arial" w:cs="Arial"/>
        </w:rPr>
        <w:t>(</w:t>
      </w:r>
      <w:r w:rsidR="002504A4" w:rsidRPr="002504A4">
        <w:rPr>
          <w:rFonts w:ascii="Arial" w:hAnsi="Arial" w:cs="Arial"/>
        </w:rPr>
        <w:t>2013</w:t>
      </w:r>
      <w:r w:rsidR="002504A4">
        <w:rPr>
          <w:rFonts w:ascii="Arial" w:hAnsi="Arial" w:cs="Arial"/>
        </w:rPr>
        <w:t xml:space="preserve">) discuss that </w:t>
      </w:r>
      <w:proofErr w:type="gramStart"/>
      <w:r w:rsidR="002504A4">
        <w:rPr>
          <w:rFonts w:ascii="Arial" w:hAnsi="Arial" w:cs="Arial"/>
        </w:rPr>
        <w:t>in order to</w:t>
      </w:r>
      <w:proofErr w:type="gramEnd"/>
      <w:r w:rsidR="002504A4">
        <w:rPr>
          <w:rFonts w:ascii="Arial" w:hAnsi="Arial" w:cs="Arial"/>
        </w:rPr>
        <w:t xml:space="preserve"> overcome this within the classroom, students should be given plenty of time to think about their answers and also</w:t>
      </w:r>
      <w:r w:rsidR="00597154">
        <w:rPr>
          <w:rFonts w:ascii="Arial" w:hAnsi="Arial" w:cs="Arial"/>
        </w:rPr>
        <w:t xml:space="preserve"> have</w:t>
      </w:r>
      <w:r w:rsidR="002504A4">
        <w:rPr>
          <w:rFonts w:ascii="Arial" w:hAnsi="Arial" w:cs="Arial"/>
        </w:rPr>
        <w:t xml:space="preserve"> a chance to talk about them with peers before providing the teacher with the answer. By taking these factors into consideration, questioning can </w:t>
      </w:r>
      <w:r w:rsidR="00CE41BA">
        <w:rPr>
          <w:rFonts w:ascii="Arial" w:hAnsi="Arial" w:cs="Arial"/>
        </w:rPr>
        <w:t>be used to create a better understanding of subject knowledge, while also raising student’s confidence levels</w:t>
      </w:r>
      <w:r w:rsidR="00597154">
        <w:rPr>
          <w:rFonts w:ascii="Arial" w:hAnsi="Arial" w:cs="Arial"/>
        </w:rPr>
        <w:t xml:space="preserve"> in whole class discussion.</w:t>
      </w:r>
    </w:p>
    <w:p w14:paraId="18BE3DAF" w14:textId="340AFA04" w:rsidR="00E51003" w:rsidRDefault="00597154" w:rsidP="008F4D09">
      <w:pPr>
        <w:spacing w:line="360" w:lineRule="auto"/>
        <w:rPr>
          <w:rFonts w:ascii="Arial" w:hAnsi="Arial" w:cs="Arial"/>
        </w:rPr>
      </w:pPr>
      <w:r>
        <w:rPr>
          <w:rFonts w:ascii="Arial" w:hAnsi="Arial" w:cs="Arial"/>
        </w:rPr>
        <w:t xml:space="preserve">Peer and self-assessment are also key AfL strategies and are also highly recommended in classroom practice by Donaldson (2015) </w:t>
      </w:r>
      <w:proofErr w:type="gramStart"/>
      <w:r>
        <w:rPr>
          <w:rFonts w:ascii="Arial" w:hAnsi="Arial" w:cs="Arial"/>
        </w:rPr>
        <w:t>in regards to</w:t>
      </w:r>
      <w:proofErr w:type="gramEnd"/>
      <w:r>
        <w:rPr>
          <w:rFonts w:ascii="Arial" w:hAnsi="Arial" w:cs="Arial"/>
        </w:rPr>
        <w:t xml:space="preserve"> the new curriculum. </w:t>
      </w:r>
      <w:r w:rsidR="00191C87">
        <w:rPr>
          <w:rFonts w:ascii="Arial" w:hAnsi="Arial" w:cs="Arial"/>
        </w:rPr>
        <w:t xml:space="preserve">Using peer and </w:t>
      </w:r>
      <w:r w:rsidR="00191C87">
        <w:rPr>
          <w:rFonts w:ascii="Arial" w:hAnsi="Arial" w:cs="Arial"/>
        </w:rPr>
        <w:lastRenderedPageBreak/>
        <w:t xml:space="preserve">self-assessment within the classroom can be highly </w:t>
      </w:r>
      <w:r w:rsidR="00F05E37">
        <w:rPr>
          <w:rFonts w:ascii="Arial" w:hAnsi="Arial" w:cs="Arial"/>
        </w:rPr>
        <w:t>effective if</w:t>
      </w:r>
      <w:r w:rsidR="00191C87">
        <w:rPr>
          <w:rFonts w:ascii="Arial" w:hAnsi="Arial" w:cs="Arial"/>
        </w:rPr>
        <w:t xml:space="preserve"> it</w:t>
      </w:r>
      <w:r w:rsidR="00F05E37">
        <w:rPr>
          <w:rFonts w:ascii="Arial" w:hAnsi="Arial" w:cs="Arial"/>
        </w:rPr>
        <w:t>’</w:t>
      </w:r>
      <w:r w:rsidR="00191C87">
        <w:rPr>
          <w:rFonts w:ascii="Arial" w:hAnsi="Arial" w:cs="Arial"/>
        </w:rPr>
        <w:t xml:space="preserve">s done correctly. </w:t>
      </w:r>
      <w:proofErr w:type="gramStart"/>
      <w:r w:rsidR="00191C87">
        <w:rPr>
          <w:rFonts w:ascii="Arial" w:hAnsi="Arial" w:cs="Arial"/>
        </w:rPr>
        <w:t>In order to</w:t>
      </w:r>
      <w:proofErr w:type="gramEnd"/>
      <w:r w:rsidR="00191C87">
        <w:rPr>
          <w:rFonts w:ascii="Arial" w:hAnsi="Arial" w:cs="Arial"/>
        </w:rPr>
        <w:t xml:space="preserve"> be successful, </w:t>
      </w:r>
      <w:r w:rsidR="00F05E37">
        <w:rPr>
          <w:rFonts w:ascii="Arial" w:hAnsi="Arial" w:cs="Arial"/>
        </w:rPr>
        <w:t xml:space="preserve">learning and success criteria should be shared with the </w:t>
      </w:r>
      <w:r w:rsidR="00F61098">
        <w:rPr>
          <w:rFonts w:ascii="Arial" w:hAnsi="Arial" w:cs="Arial"/>
        </w:rPr>
        <w:t>students</w:t>
      </w:r>
      <w:r w:rsidR="00F05E37">
        <w:rPr>
          <w:rFonts w:ascii="Arial" w:hAnsi="Arial" w:cs="Arial"/>
        </w:rPr>
        <w:t xml:space="preserve">, so they have something to either mark or compare their work against (Hattie 2012). Failure to do this may lead to a lack of understanding by the students about the subject matter leading to incorrect completion and assessment of their work. If used correctly however, these strategies can help to deepen the understanding a student has around the </w:t>
      </w:r>
      <w:r w:rsidR="00ED3321">
        <w:rPr>
          <w:rFonts w:ascii="Arial" w:hAnsi="Arial" w:cs="Arial"/>
        </w:rPr>
        <w:t>purposes of learning the subject matter (Black and William</w:t>
      </w:r>
      <w:r w:rsidR="009E63A4">
        <w:rPr>
          <w:rFonts w:ascii="Arial" w:hAnsi="Arial" w:cs="Arial"/>
        </w:rPr>
        <w:t>,</w:t>
      </w:r>
      <w:r w:rsidR="00ED3321">
        <w:rPr>
          <w:rFonts w:ascii="Arial" w:hAnsi="Arial" w:cs="Arial"/>
        </w:rPr>
        <w:t xml:space="preserve"> 1998) and help them to identify what they need to do next to progress their learning. By taking part in </w:t>
      </w:r>
      <w:r w:rsidR="00F61098">
        <w:rPr>
          <w:rFonts w:ascii="Arial" w:hAnsi="Arial" w:cs="Arial"/>
        </w:rPr>
        <w:t>self-assessment</w:t>
      </w:r>
      <w:r w:rsidR="00ED3321">
        <w:rPr>
          <w:rFonts w:ascii="Arial" w:hAnsi="Arial" w:cs="Arial"/>
        </w:rPr>
        <w:t xml:space="preserve">, students </w:t>
      </w:r>
      <w:proofErr w:type="gramStart"/>
      <w:r w:rsidR="00ED3321">
        <w:rPr>
          <w:rFonts w:ascii="Arial" w:hAnsi="Arial" w:cs="Arial"/>
        </w:rPr>
        <w:t>are able to</w:t>
      </w:r>
      <w:proofErr w:type="gramEnd"/>
      <w:r w:rsidR="00ED3321">
        <w:rPr>
          <w:rFonts w:ascii="Arial" w:hAnsi="Arial" w:cs="Arial"/>
        </w:rPr>
        <w:t xml:space="preserve"> develop their ability</w:t>
      </w:r>
      <w:r w:rsidR="00F61098">
        <w:rPr>
          <w:rFonts w:ascii="Arial" w:hAnsi="Arial" w:cs="Arial"/>
        </w:rPr>
        <w:t xml:space="preserve"> to recognise areas they may need help in that may not be noticed by a teacher, as well as learning how to critically reflect on their own progress and being to identify steps to be taken to improve (Donaldson</w:t>
      </w:r>
      <w:r w:rsidR="009E63A4">
        <w:rPr>
          <w:rFonts w:ascii="Arial" w:hAnsi="Arial" w:cs="Arial"/>
        </w:rPr>
        <w:t>,</w:t>
      </w:r>
      <w:r w:rsidR="00F61098">
        <w:rPr>
          <w:rFonts w:ascii="Arial" w:hAnsi="Arial" w:cs="Arial"/>
        </w:rPr>
        <w:t xml:space="preserve"> 2015). </w:t>
      </w:r>
      <w:r w:rsidR="00B73AB2">
        <w:rPr>
          <w:rFonts w:ascii="Arial" w:hAnsi="Arial" w:cs="Arial"/>
        </w:rPr>
        <w:t>It has also been observed that the use of peer assessment is a success in classrooms as students may be more likely to accept criticism of their work if it comes from a fellow student rather than a teacher, although students need to be taught how to deliver this criticism beforehand</w:t>
      </w:r>
      <w:r w:rsidR="00B73AB2" w:rsidRPr="00B73AB2">
        <w:rPr>
          <w:rFonts w:ascii="Arial" w:hAnsi="Arial" w:cs="Arial"/>
        </w:rPr>
        <w:t xml:space="preserve"> </w:t>
      </w:r>
      <w:r w:rsidR="00B73AB2">
        <w:rPr>
          <w:rFonts w:ascii="Arial" w:hAnsi="Arial" w:cs="Arial"/>
        </w:rPr>
        <w:t>(</w:t>
      </w:r>
      <w:bookmarkStart w:id="2" w:name="_Hlk91150881"/>
      <w:r w:rsidR="00B73AB2" w:rsidRPr="002504A4">
        <w:rPr>
          <w:rFonts w:ascii="Arial" w:hAnsi="Arial" w:cs="Arial"/>
        </w:rPr>
        <w:t>Flórez and Sammons</w:t>
      </w:r>
      <w:r w:rsidR="009E63A4">
        <w:rPr>
          <w:rFonts w:ascii="Arial" w:hAnsi="Arial" w:cs="Arial"/>
        </w:rPr>
        <w:t>,</w:t>
      </w:r>
      <w:r w:rsidR="00B73AB2">
        <w:rPr>
          <w:rFonts w:ascii="Arial" w:hAnsi="Arial" w:cs="Arial"/>
        </w:rPr>
        <w:t xml:space="preserve"> 2013</w:t>
      </w:r>
      <w:bookmarkEnd w:id="2"/>
      <w:r w:rsidR="00B73AB2">
        <w:rPr>
          <w:rFonts w:ascii="Arial" w:hAnsi="Arial" w:cs="Arial"/>
        </w:rPr>
        <w:t>).</w:t>
      </w:r>
    </w:p>
    <w:p w14:paraId="23183EC7" w14:textId="3292CB98" w:rsidR="00E51003" w:rsidRDefault="00DD1A3E" w:rsidP="008F4D09">
      <w:pPr>
        <w:spacing w:line="360" w:lineRule="auto"/>
        <w:rPr>
          <w:rFonts w:ascii="Arial" w:hAnsi="Arial" w:cs="Arial"/>
        </w:rPr>
      </w:pPr>
      <w:r>
        <w:rPr>
          <w:rFonts w:ascii="Arial" w:hAnsi="Arial" w:cs="Arial"/>
        </w:rPr>
        <w:t xml:space="preserve">It is </w:t>
      </w:r>
      <w:r w:rsidR="00404E23">
        <w:rPr>
          <w:rFonts w:ascii="Arial" w:hAnsi="Arial" w:cs="Arial"/>
        </w:rPr>
        <w:t xml:space="preserve">through using </w:t>
      </w:r>
      <w:r>
        <w:rPr>
          <w:rFonts w:ascii="Arial" w:hAnsi="Arial" w:cs="Arial"/>
        </w:rPr>
        <w:t xml:space="preserve">these AfL strategies, and other </w:t>
      </w:r>
      <w:r w:rsidR="00D84713">
        <w:rPr>
          <w:rFonts w:ascii="Arial" w:hAnsi="Arial" w:cs="Arial"/>
        </w:rPr>
        <w:t xml:space="preserve">AfL </w:t>
      </w:r>
      <w:r>
        <w:rPr>
          <w:rFonts w:ascii="Arial" w:hAnsi="Arial" w:cs="Arial"/>
        </w:rPr>
        <w:t>strategies</w:t>
      </w:r>
      <w:r w:rsidR="00D84713">
        <w:rPr>
          <w:rFonts w:ascii="Arial" w:hAnsi="Arial" w:cs="Arial"/>
        </w:rPr>
        <w:t xml:space="preserve"> such as sharing the learning criteria</w:t>
      </w:r>
      <w:r w:rsidR="00404E23">
        <w:rPr>
          <w:rFonts w:ascii="Arial" w:hAnsi="Arial" w:cs="Arial"/>
        </w:rPr>
        <w:t>,</w:t>
      </w:r>
      <w:r>
        <w:rPr>
          <w:rFonts w:ascii="Arial" w:hAnsi="Arial" w:cs="Arial"/>
        </w:rPr>
        <w:t xml:space="preserve"> that teachers </w:t>
      </w:r>
      <w:r w:rsidR="00404E23">
        <w:rPr>
          <w:rFonts w:ascii="Arial" w:hAnsi="Arial" w:cs="Arial"/>
        </w:rPr>
        <w:t>can</w:t>
      </w:r>
      <w:r>
        <w:rPr>
          <w:rFonts w:ascii="Arial" w:hAnsi="Arial" w:cs="Arial"/>
        </w:rPr>
        <w:t xml:space="preserve"> </w:t>
      </w:r>
      <w:r w:rsidR="00404E23">
        <w:rPr>
          <w:rFonts w:ascii="Arial" w:hAnsi="Arial" w:cs="Arial"/>
        </w:rPr>
        <w:t xml:space="preserve">increase classroom involvement and engagement during lessons. </w:t>
      </w:r>
      <w:r w:rsidR="00F51FDE">
        <w:rPr>
          <w:rFonts w:ascii="Arial" w:hAnsi="Arial" w:cs="Arial"/>
        </w:rPr>
        <w:t>These strategies help to make lessons more interactive (Black and William</w:t>
      </w:r>
      <w:r w:rsidR="009E63A4">
        <w:rPr>
          <w:rFonts w:ascii="Arial" w:hAnsi="Arial" w:cs="Arial"/>
        </w:rPr>
        <w:t>,</w:t>
      </w:r>
      <w:r w:rsidR="00F51FDE">
        <w:rPr>
          <w:rFonts w:ascii="Arial" w:hAnsi="Arial" w:cs="Arial"/>
        </w:rPr>
        <w:t xml:space="preserve"> 1998) requiring students to be actively involved in what is being taught and to use the strategies to participate.</w:t>
      </w:r>
      <w:r w:rsidR="00D84713">
        <w:rPr>
          <w:rFonts w:ascii="Arial" w:hAnsi="Arial" w:cs="Arial"/>
        </w:rPr>
        <w:t xml:space="preserve"> Another way AfL is useful in the classroom is that the strategies are not ability specific, they can engage learners of all abilities at the same time as</w:t>
      </w:r>
      <w:r w:rsidR="00F51FDE">
        <w:rPr>
          <w:rFonts w:ascii="Arial" w:hAnsi="Arial" w:cs="Arial"/>
        </w:rPr>
        <w:t xml:space="preserve"> </w:t>
      </w:r>
      <w:r w:rsidR="00D84713">
        <w:rPr>
          <w:rFonts w:ascii="Arial" w:hAnsi="Arial" w:cs="Arial"/>
        </w:rPr>
        <w:t>“Learners can be so different, making it difficult for a teacher to achieve such teaching acts…” (Hattie</w:t>
      </w:r>
      <w:r w:rsidR="009E63A4">
        <w:rPr>
          <w:rFonts w:ascii="Arial" w:hAnsi="Arial" w:cs="Arial"/>
        </w:rPr>
        <w:t>,</w:t>
      </w:r>
      <w:r w:rsidR="00D84713">
        <w:rPr>
          <w:rFonts w:ascii="Arial" w:hAnsi="Arial" w:cs="Arial"/>
        </w:rPr>
        <w:t xml:space="preserve"> 2012 p.15). </w:t>
      </w:r>
      <w:r w:rsidR="00404E23">
        <w:rPr>
          <w:rFonts w:ascii="Arial" w:hAnsi="Arial" w:cs="Arial"/>
        </w:rPr>
        <w:t xml:space="preserve">By using different strategies, you </w:t>
      </w:r>
      <w:proofErr w:type="gramStart"/>
      <w:r w:rsidR="00404E23">
        <w:rPr>
          <w:rFonts w:ascii="Arial" w:hAnsi="Arial" w:cs="Arial"/>
        </w:rPr>
        <w:t>are able to</w:t>
      </w:r>
      <w:proofErr w:type="gramEnd"/>
      <w:r w:rsidR="00404E23">
        <w:rPr>
          <w:rFonts w:ascii="Arial" w:hAnsi="Arial" w:cs="Arial"/>
        </w:rPr>
        <w:t xml:space="preserve"> reach the different levels, abilities and learners within a classroom in a way that suits them, without</w:t>
      </w:r>
      <w:r w:rsidR="00624F24">
        <w:rPr>
          <w:rFonts w:ascii="Arial" w:hAnsi="Arial" w:cs="Arial"/>
        </w:rPr>
        <w:t xml:space="preserve"> neglecting other learners. </w:t>
      </w:r>
      <w:r w:rsidR="00BB38B7">
        <w:rPr>
          <w:rFonts w:ascii="Arial" w:hAnsi="Arial" w:cs="Arial"/>
        </w:rPr>
        <w:t xml:space="preserve">The strategies also allow students of different abilities </w:t>
      </w:r>
      <w:r w:rsidR="0043245B">
        <w:rPr>
          <w:rFonts w:ascii="Arial" w:hAnsi="Arial" w:cs="Arial"/>
        </w:rPr>
        <w:t xml:space="preserve">to work together, meaning they can learn from and support each other. </w:t>
      </w:r>
      <w:r w:rsidR="00624F24">
        <w:rPr>
          <w:rFonts w:ascii="Arial" w:hAnsi="Arial" w:cs="Arial"/>
        </w:rPr>
        <w:t xml:space="preserve">AfL strategies not only help to raise the overall learning within a </w:t>
      </w:r>
      <w:r w:rsidR="00B4260D">
        <w:rPr>
          <w:rFonts w:ascii="Arial" w:hAnsi="Arial" w:cs="Arial"/>
        </w:rPr>
        <w:t>class,</w:t>
      </w:r>
      <w:r w:rsidR="00624F24">
        <w:rPr>
          <w:rFonts w:ascii="Arial" w:hAnsi="Arial" w:cs="Arial"/>
        </w:rPr>
        <w:t xml:space="preserve"> but they are particularly beneficial to lower ability learners, helping them to learn more efficiently and </w:t>
      </w:r>
      <w:r w:rsidR="00D84713">
        <w:rPr>
          <w:rFonts w:ascii="Arial" w:hAnsi="Arial" w:cs="Arial"/>
        </w:rPr>
        <w:t>shrinking</w:t>
      </w:r>
      <w:r w:rsidR="00624F24">
        <w:rPr>
          <w:rFonts w:ascii="Arial" w:hAnsi="Arial" w:cs="Arial"/>
        </w:rPr>
        <w:t xml:space="preserve"> the </w:t>
      </w:r>
      <w:r w:rsidR="00D84713">
        <w:rPr>
          <w:rFonts w:ascii="Arial" w:hAnsi="Arial" w:cs="Arial"/>
        </w:rPr>
        <w:t xml:space="preserve">gap in the </w:t>
      </w:r>
      <w:r w:rsidR="00624F24">
        <w:rPr>
          <w:rFonts w:ascii="Arial" w:hAnsi="Arial" w:cs="Arial"/>
        </w:rPr>
        <w:t>range of abilities in a class for the better (Black and William</w:t>
      </w:r>
      <w:r w:rsidR="009E63A4">
        <w:rPr>
          <w:rFonts w:ascii="Arial" w:hAnsi="Arial" w:cs="Arial"/>
        </w:rPr>
        <w:t>,</w:t>
      </w:r>
      <w:r w:rsidR="00624F24">
        <w:rPr>
          <w:rFonts w:ascii="Arial" w:hAnsi="Arial" w:cs="Arial"/>
        </w:rPr>
        <w:t xml:space="preserve"> 1998). </w:t>
      </w:r>
    </w:p>
    <w:p w14:paraId="68E05085" w14:textId="3A8D8484" w:rsidR="00624F24" w:rsidRPr="00986269" w:rsidRDefault="00624F24" w:rsidP="008F4D09">
      <w:pPr>
        <w:spacing w:line="360" w:lineRule="auto"/>
        <w:rPr>
          <w:rFonts w:ascii="Arial" w:hAnsi="Arial" w:cs="Arial"/>
        </w:rPr>
      </w:pPr>
      <w:r>
        <w:rPr>
          <w:rFonts w:ascii="Arial" w:hAnsi="Arial" w:cs="Arial"/>
        </w:rPr>
        <w:t xml:space="preserve">By implementing AfL strategies in a learning environment, </w:t>
      </w:r>
      <w:r w:rsidR="00B4260D">
        <w:rPr>
          <w:rFonts w:ascii="Arial" w:hAnsi="Arial" w:cs="Arial"/>
        </w:rPr>
        <w:t xml:space="preserve">learners are being actively encouraged to engage in the delivering, </w:t>
      </w:r>
      <w:r w:rsidR="0043245B">
        <w:rPr>
          <w:rFonts w:ascii="Arial" w:hAnsi="Arial" w:cs="Arial"/>
        </w:rPr>
        <w:t>understanding,</w:t>
      </w:r>
      <w:r w:rsidR="00B4260D">
        <w:rPr>
          <w:rFonts w:ascii="Arial" w:hAnsi="Arial" w:cs="Arial"/>
        </w:rPr>
        <w:t xml:space="preserve"> and assessing of their own learning. Through taking part in this, students pick up skills that allow them to “become their own teachers, which is a core attribute to lifelong learning and self-regulation.” (Hattie</w:t>
      </w:r>
      <w:r w:rsidR="009E63A4">
        <w:rPr>
          <w:rFonts w:ascii="Arial" w:hAnsi="Arial" w:cs="Arial"/>
        </w:rPr>
        <w:t>,</w:t>
      </w:r>
      <w:r w:rsidR="00B4260D">
        <w:rPr>
          <w:rFonts w:ascii="Arial" w:hAnsi="Arial" w:cs="Arial"/>
        </w:rPr>
        <w:t xml:space="preserve"> 2012 p.1), directly linking to the </w:t>
      </w:r>
      <w:r w:rsidR="00D66884">
        <w:rPr>
          <w:rFonts w:ascii="Arial" w:hAnsi="Arial" w:cs="Arial"/>
        </w:rPr>
        <w:t>four core purposes of the new curriculum (Welsh Gov</w:t>
      </w:r>
      <w:r w:rsidR="009E63A4">
        <w:rPr>
          <w:rFonts w:ascii="Arial" w:hAnsi="Arial" w:cs="Arial"/>
        </w:rPr>
        <w:t>ernment,</w:t>
      </w:r>
      <w:r w:rsidR="00D66884">
        <w:rPr>
          <w:rFonts w:ascii="Arial" w:hAnsi="Arial" w:cs="Arial"/>
        </w:rPr>
        <w:t xml:space="preserve"> 2020)</w:t>
      </w:r>
      <w:r w:rsidR="007823D8">
        <w:rPr>
          <w:rFonts w:ascii="Arial" w:hAnsi="Arial" w:cs="Arial"/>
        </w:rPr>
        <w:t xml:space="preserve">. These skills help children to achieve the purpose of ambitious, capable learners by allowing them to be able to gather and interpret knowledge that can be used across situations and </w:t>
      </w:r>
      <w:r w:rsidR="007823D8">
        <w:rPr>
          <w:rFonts w:ascii="Arial" w:hAnsi="Arial" w:cs="Arial"/>
        </w:rPr>
        <w:lastRenderedPageBreak/>
        <w:t>subjects</w:t>
      </w:r>
      <w:r w:rsidR="003A1843">
        <w:rPr>
          <w:rFonts w:ascii="Arial" w:hAnsi="Arial" w:cs="Arial"/>
        </w:rPr>
        <w:t xml:space="preserve"> as well as allowing them to develop the ability to explain ideas and subject material they have been taught (Donaldson</w:t>
      </w:r>
      <w:r w:rsidR="009E63A4">
        <w:rPr>
          <w:rFonts w:ascii="Arial" w:hAnsi="Arial" w:cs="Arial"/>
        </w:rPr>
        <w:t>,</w:t>
      </w:r>
      <w:r w:rsidR="003A1843">
        <w:rPr>
          <w:rFonts w:ascii="Arial" w:hAnsi="Arial" w:cs="Arial"/>
        </w:rPr>
        <w:t xml:space="preserve"> 2015). Some of the key points of this purpose alone link directly to various AfL strategies, like questioning and self-assessment, showing Donaldson’s intent to include AfL throughout his new curriculum and not just as</w:t>
      </w:r>
      <w:r w:rsidR="00CE22F1">
        <w:rPr>
          <w:rFonts w:ascii="Arial" w:hAnsi="Arial" w:cs="Arial"/>
        </w:rPr>
        <w:t xml:space="preserve"> something extra to be done during lesson time. By using AfL, teachers are also helping to create healthy, confident individuals. Through using feedback and questioning, teachers are encouraging children to think for themselves</w:t>
      </w:r>
      <w:r w:rsidR="00E455EB">
        <w:rPr>
          <w:rFonts w:ascii="Arial" w:hAnsi="Arial" w:cs="Arial"/>
        </w:rPr>
        <w:t>,</w:t>
      </w:r>
      <w:r w:rsidR="00CE22F1">
        <w:rPr>
          <w:rFonts w:ascii="Arial" w:hAnsi="Arial" w:cs="Arial"/>
        </w:rPr>
        <w:t xml:space="preserve"> not be afraid </w:t>
      </w:r>
      <w:r w:rsidR="00E455EB">
        <w:rPr>
          <w:rFonts w:ascii="Arial" w:hAnsi="Arial" w:cs="Arial"/>
        </w:rPr>
        <w:t>to speak up when they have an opinion about something and openly engage in group discussions</w:t>
      </w:r>
      <w:r w:rsidR="00D84713">
        <w:rPr>
          <w:rFonts w:ascii="Arial" w:hAnsi="Arial" w:cs="Arial"/>
        </w:rPr>
        <w:t xml:space="preserve"> </w:t>
      </w:r>
      <w:r w:rsidR="00E455EB">
        <w:rPr>
          <w:rFonts w:ascii="Arial" w:hAnsi="Arial" w:cs="Arial"/>
        </w:rPr>
        <w:t>(Donaldson</w:t>
      </w:r>
      <w:r w:rsidR="009E63A4">
        <w:rPr>
          <w:rFonts w:ascii="Arial" w:hAnsi="Arial" w:cs="Arial"/>
        </w:rPr>
        <w:t>,</w:t>
      </w:r>
      <w:r w:rsidR="00E455EB">
        <w:rPr>
          <w:rFonts w:ascii="Arial" w:hAnsi="Arial" w:cs="Arial"/>
        </w:rPr>
        <w:t xml:space="preserve"> 2015).</w:t>
      </w:r>
      <w:r w:rsidR="00345189">
        <w:rPr>
          <w:rFonts w:ascii="Arial" w:hAnsi="Arial" w:cs="Arial"/>
        </w:rPr>
        <w:t xml:space="preserve"> It is through the development of these strategies within the classroom setting </w:t>
      </w:r>
      <w:proofErr w:type="gramStart"/>
      <w:r w:rsidR="00345189">
        <w:rPr>
          <w:rFonts w:ascii="Arial" w:hAnsi="Arial" w:cs="Arial"/>
        </w:rPr>
        <w:t>that teachers</w:t>
      </w:r>
      <w:proofErr w:type="gramEnd"/>
      <w:r w:rsidR="00345189">
        <w:rPr>
          <w:rFonts w:ascii="Arial" w:hAnsi="Arial" w:cs="Arial"/>
        </w:rPr>
        <w:t xml:space="preserve"> are able to raise standards of the students through an effective use of pedagogy (James</w:t>
      </w:r>
      <w:r w:rsidR="009E63A4">
        <w:rPr>
          <w:rFonts w:ascii="Arial" w:hAnsi="Arial" w:cs="Arial"/>
        </w:rPr>
        <w:t>,</w:t>
      </w:r>
      <w:r w:rsidR="00345189">
        <w:rPr>
          <w:rFonts w:ascii="Arial" w:hAnsi="Arial" w:cs="Arial"/>
        </w:rPr>
        <w:t xml:space="preserve"> 2011).</w:t>
      </w:r>
    </w:p>
    <w:p w14:paraId="0ECCCCBF" w14:textId="7A2B4433" w:rsidR="00986269" w:rsidRDefault="00986269" w:rsidP="008F4D09">
      <w:pPr>
        <w:spacing w:line="360" w:lineRule="auto"/>
        <w:rPr>
          <w:rFonts w:ascii="Arial" w:hAnsi="Arial" w:cs="Arial"/>
          <w:b/>
          <w:bCs/>
          <w:sz w:val="28"/>
          <w:szCs w:val="28"/>
        </w:rPr>
      </w:pPr>
      <w:r>
        <w:rPr>
          <w:rFonts w:ascii="Arial" w:hAnsi="Arial" w:cs="Arial"/>
          <w:b/>
          <w:bCs/>
          <w:sz w:val="28"/>
          <w:szCs w:val="28"/>
        </w:rPr>
        <w:t>Conclusion</w:t>
      </w:r>
    </w:p>
    <w:p w14:paraId="57B61A36" w14:textId="51A74582" w:rsidR="00EA2641" w:rsidRDefault="00EA2641" w:rsidP="008F4D09">
      <w:pPr>
        <w:spacing w:line="360" w:lineRule="auto"/>
        <w:rPr>
          <w:rFonts w:ascii="Arial" w:hAnsi="Arial" w:cs="Arial"/>
        </w:rPr>
      </w:pPr>
      <w:r>
        <w:rPr>
          <w:rFonts w:ascii="Arial" w:hAnsi="Arial" w:cs="Arial"/>
        </w:rPr>
        <w:t>Upon reviewing the literature on Assessment for Learning,</w:t>
      </w:r>
      <w:r w:rsidR="00E51003">
        <w:rPr>
          <w:rFonts w:ascii="Arial" w:hAnsi="Arial" w:cs="Arial"/>
        </w:rPr>
        <w:t xml:space="preserve"> it is clear to see the journey this strategy has been on since its implementation and the impact is has had on pupil and teacher learning over the years. </w:t>
      </w:r>
      <w:r w:rsidR="00821483">
        <w:rPr>
          <w:rFonts w:ascii="Arial" w:hAnsi="Arial" w:cs="Arial"/>
        </w:rPr>
        <w:t>I will now be looking at my own practice and how the literature I have read ties in with and affects this.</w:t>
      </w:r>
    </w:p>
    <w:p w14:paraId="68E44745" w14:textId="0CD83AF3" w:rsidR="00986269" w:rsidRDefault="00EA2641" w:rsidP="008F4D09">
      <w:pPr>
        <w:spacing w:line="360" w:lineRule="auto"/>
        <w:rPr>
          <w:rFonts w:ascii="Arial" w:hAnsi="Arial" w:cs="Arial"/>
        </w:rPr>
      </w:pPr>
      <w:r w:rsidRPr="00EA2641">
        <w:rPr>
          <w:rFonts w:ascii="Arial" w:hAnsi="Arial" w:cs="Arial"/>
        </w:rPr>
        <w:t>The</w:t>
      </w:r>
      <w:r>
        <w:rPr>
          <w:rFonts w:ascii="Arial" w:hAnsi="Arial" w:cs="Arial"/>
        </w:rPr>
        <w:t xml:space="preserve"> initial</w:t>
      </w:r>
      <w:r w:rsidRPr="00EA2641">
        <w:rPr>
          <w:rFonts w:ascii="Arial" w:hAnsi="Arial" w:cs="Arial"/>
        </w:rPr>
        <w:t xml:space="preserve"> concerns</w:t>
      </w:r>
      <w:r>
        <w:rPr>
          <w:rFonts w:ascii="Arial" w:hAnsi="Arial" w:cs="Arial"/>
        </w:rPr>
        <w:t xml:space="preserve"> </w:t>
      </w:r>
      <w:proofErr w:type="gramStart"/>
      <w:r w:rsidR="00975E2B">
        <w:rPr>
          <w:rFonts w:ascii="Arial" w:hAnsi="Arial" w:cs="Arial"/>
        </w:rPr>
        <w:t>in regards to</w:t>
      </w:r>
      <w:proofErr w:type="gramEnd"/>
      <w:r>
        <w:rPr>
          <w:rFonts w:ascii="Arial" w:hAnsi="Arial" w:cs="Arial"/>
        </w:rPr>
        <w:t xml:space="preserve"> AfL</w:t>
      </w:r>
      <w:r w:rsidRPr="00EA2641">
        <w:rPr>
          <w:rFonts w:ascii="Arial" w:hAnsi="Arial" w:cs="Arial"/>
        </w:rPr>
        <w:t xml:space="preserve"> can still be relevant today, especially by someone just starting out in a teaching career and that has never taken part in the use of AfL before. Throughout the Bridging Test Phase, I often found myself wondering if the strategies I was using were </w:t>
      </w:r>
      <w:r w:rsidR="00821483" w:rsidRPr="00EA2641">
        <w:rPr>
          <w:rFonts w:ascii="Arial" w:hAnsi="Arial" w:cs="Arial"/>
        </w:rPr>
        <w:t>helping</w:t>
      </w:r>
      <w:r w:rsidRPr="00EA2641">
        <w:rPr>
          <w:rFonts w:ascii="Arial" w:hAnsi="Arial" w:cs="Arial"/>
        </w:rPr>
        <w:t xml:space="preserve"> the children or just making things more complex for them. I planned to use various strategies alongside each other </w:t>
      </w:r>
      <w:proofErr w:type="gramStart"/>
      <w:r w:rsidRPr="00EA2641">
        <w:rPr>
          <w:rFonts w:ascii="Arial" w:hAnsi="Arial" w:cs="Arial"/>
        </w:rPr>
        <w:t>where</w:t>
      </w:r>
      <w:proofErr w:type="gramEnd"/>
      <w:r w:rsidRPr="00EA2641">
        <w:rPr>
          <w:rFonts w:ascii="Arial" w:hAnsi="Arial" w:cs="Arial"/>
        </w:rPr>
        <w:t xml:space="preserve"> deemed appropriate, like sharing the learning criteria and peer and self-assessment, and also took time to use 1:1 strategies such as feedback. Through some careful guidance and support by my mentor, I was able to successfully implement AfL into my lesson</w:t>
      </w:r>
      <w:r w:rsidR="00821483">
        <w:rPr>
          <w:rFonts w:ascii="Arial" w:hAnsi="Arial" w:cs="Arial"/>
        </w:rPr>
        <w:t>, in keeping with the assessment QTS standard (Welsh Gov</w:t>
      </w:r>
      <w:r w:rsidR="00B050F6">
        <w:rPr>
          <w:rFonts w:ascii="Arial" w:hAnsi="Arial" w:cs="Arial"/>
        </w:rPr>
        <w:t>ernment</w:t>
      </w:r>
      <w:r w:rsidR="009E63A4">
        <w:rPr>
          <w:rFonts w:ascii="Arial" w:hAnsi="Arial" w:cs="Arial"/>
        </w:rPr>
        <w:t>,</w:t>
      </w:r>
      <w:r w:rsidR="00821483">
        <w:rPr>
          <w:rFonts w:ascii="Arial" w:hAnsi="Arial" w:cs="Arial"/>
        </w:rPr>
        <w:t xml:space="preserve"> 2017)</w:t>
      </w:r>
      <w:r w:rsidRPr="00EA2641">
        <w:rPr>
          <w:rFonts w:ascii="Arial" w:hAnsi="Arial" w:cs="Arial"/>
        </w:rPr>
        <w:t>. After utilising the AfL strategies within my planning and teaching, I found that they had a much greater effect on the students learning than I had initially thought they would. The children had a much deeper understanding of subject knowledge and were beginning to correct their own mistakes, showing they were able to “reflect and diagnose their own progress and further learning needs.” (Donaldson</w:t>
      </w:r>
      <w:r w:rsidR="009E63A4">
        <w:rPr>
          <w:rFonts w:ascii="Arial" w:hAnsi="Arial" w:cs="Arial"/>
        </w:rPr>
        <w:t>,</w:t>
      </w:r>
      <w:r w:rsidRPr="00EA2641">
        <w:rPr>
          <w:rFonts w:ascii="Arial" w:hAnsi="Arial" w:cs="Arial"/>
        </w:rPr>
        <w:t xml:space="preserve"> 2015 p.8)</w:t>
      </w:r>
      <w:r w:rsidR="002A5DE6">
        <w:rPr>
          <w:rFonts w:ascii="Arial" w:hAnsi="Arial" w:cs="Arial"/>
        </w:rPr>
        <w:t xml:space="preserve"> as written in </w:t>
      </w:r>
      <w:r w:rsidR="009E63A4">
        <w:rPr>
          <w:rFonts w:ascii="Arial" w:hAnsi="Arial" w:cs="Arial"/>
        </w:rPr>
        <w:t>part</w:t>
      </w:r>
      <w:r w:rsidR="002A5DE6">
        <w:rPr>
          <w:rFonts w:ascii="Arial" w:hAnsi="Arial" w:cs="Arial"/>
        </w:rPr>
        <w:t xml:space="preserve"> 1</w:t>
      </w:r>
      <w:r w:rsidRPr="00EA2641">
        <w:rPr>
          <w:rFonts w:ascii="Arial" w:hAnsi="Arial" w:cs="Arial"/>
        </w:rPr>
        <w:t xml:space="preserve">. </w:t>
      </w:r>
      <w:bookmarkStart w:id="3" w:name="_Hlk91146873"/>
      <w:r w:rsidR="00390C9C">
        <w:rPr>
          <w:rFonts w:ascii="Arial" w:hAnsi="Arial" w:cs="Arial"/>
        </w:rPr>
        <w:t>The children enjoyed the strategies in place and therefore I would like to use them again in my lesson planning.</w:t>
      </w:r>
    </w:p>
    <w:p w14:paraId="1726B079" w14:textId="213E4AE4" w:rsidR="00390C9C" w:rsidRDefault="00C44EB4" w:rsidP="008F4D09">
      <w:pPr>
        <w:spacing w:line="360" w:lineRule="auto"/>
        <w:rPr>
          <w:rFonts w:ascii="Arial" w:hAnsi="Arial" w:cs="Arial"/>
        </w:rPr>
      </w:pPr>
      <w:r>
        <w:rPr>
          <w:rFonts w:ascii="Arial" w:hAnsi="Arial" w:cs="Arial"/>
        </w:rPr>
        <w:t>When looking at pupil engagement within the lesson and using the AfL strategies, I found that, at least with my class, lack of engagement wasn’t a particularly big issue. The children enjoyed the strategies in place that they took part in and there was a whole class involvement especially with the peer and self-assessment</w:t>
      </w:r>
      <w:r w:rsidR="009E63A4">
        <w:rPr>
          <w:rFonts w:ascii="Arial" w:hAnsi="Arial" w:cs="Arial"/>
        </w:rPr>
        <w:t>,</w:t>
      </w:r>
      <w:r w:rsidR="00CF1D30">
        <w:rPr>
          <w:rFonts w:ascii="Arial" w:hAnsi="Arial" w:cs="Arial"/>
        </w:rPr>
        <w:t xml:space="preserve"> which allowed the children to </w:t>
      </w:r>
      <w:r w:rsidR="00CF1D30">
        <w:rPr>
          <w:rFonts w:ascii="Arial" w:hAnsi="Arial" w:cs="Arial"/>
        </w:rPr>
        <w:lastRenderedPageBreak/>
        <w:t xml:space="preserve">reflect on their learning and their work to see if they had met the success criteria </w:t>
      </w:r>
      <w:r w:rsidR="009E63A4">
        <w:rPr>
          <w:rFonts w:ascii="Arial" w:hAnsi="Arial" w:cs="Arial"/>
        </w:rPr>
        <w:t xml:space="preserve">which correlates with the </w:t>
      </w:r>
      <w:r w:rsidR="00CF1D30">
        <w:rPr>
          <w:rFonts w:ascii="Arial" w:hAnsi="Arial" w:cs="Arial"/>
        </w:rPr>
        <w:t xml:space="preserve">reflection on learning QTS standard </w:t>
      </w:r>
      <w:r w:rsidR="009E63A4">
        <w:rPr>
          <w:rFonts w:ascii="Arial" w:hAnsi="Arial" w:cs="Arial"/>
        </w:rPr>
        <w:t>(</w:t>
      </w:r>
      <w:r w:rsidR="00CF1D30">
        <w:rPr>
          <w:rFonts w:ascii="Arial" w:hAnsi="Arial" w:cs="Arial"/>
        </w:rPr>
        <w:t>Welsh Gov</w:t>
      </w:r>
      <w:r w:rsidR="00B050F6">
        <w:rPr>
          <w:rFonts w:ascii="Arial" w:hAnsi="Arial" w:cs="Arial"/>
        </w:rPr>
        <w:t>ernment</w:t>
      </w:r>
      <w:r w:rsidR="009E63A4">
        <w:rPr>
          <w:rFonts w:ascii="Arial" w:hAnsi="Arial" w:cs="Arial"/>
        </w:rPr>
        <w:t>,</w:t>
      </w:r>
      <w:r w:rsidR="00CF1D30">
        <w:rPr>
          <w:rFonts w:ascii="Arial" w:hAnsi="Arial" w:cs="Arial"/>
        </w:rPr>
        <w:t xml:space="preserve"> 2017).</w:t>
      </w:r>
    </w:p>
    <w:p w14:paraId="01C03C7D" w14:textId="6DCBC46C" w:rsidR="00CF1D30" w:rsidRDefault="00CF1D30" w:rsidP="00F20DBA">
      <w:pPr>
        <w:spacing w:before="240" w:line="360" w:lineRule="auto"/>
        <w:rPr>
          <w:rFonts w:ascii="Arial" w:hAnsi="Arial" w:cs="Arial"/>
        </w:rPr>
      </w:pPr>
      <w:r>
        <w:rPr>
          <w:rFonts w:ascii="Arial" w:hAnsi="Arial" w:cs="Arial"/>
        </w:rPr>
        <w:t xml:space="preserve">The strategies that I chose to use in the classroom were feedback, </w:t>
      </w:r>
      <w:r w:rsidR="0093478F">
        <w:rPr>
          <w:rFonts w:ascii="Arial" w:hAnsi="Arial" w:cs="Arial"/>
        </w:rPr>
        <w:t xml:space="preserve">peer and self-assessment and I began to look at questioning. </w:t>
      </w:r>
      <w:r w:rsidR="00E210C9">
        <w:rPr>
          <w:rFonts w:ascii="Arial" w:hAnsi="Arial" w:cs="Arial"/>
        </w:rPr>
        <w:t xml:space="preserve">I found that while peer and self-assessment, I did need to model how to peer assess, as was said by </w:t>
      </w:r>
      <w:r w:rsidR="00E210C9" w:rsidRPr="00E210C9">
        <w:rPr>
          <w:rFonts w:ascii="Arial" w:hAnsi="Arial" w:cs="Arial"/>
        </w:rPr>
        <w:t xml:space="preserve">Flórez and Sammons </w:t>
      </w:r>
      <w:r w:rsidR="00E210C9">
        <w:rPr>
          <w:rFonts w:ascii="Arial" w:hAnsi="Arial" w:cs="Arial"/>
        </w:rPr>
        <w:t>(</w:t>
      </w:r>
      <w:r w:rsidR="00E210C9" w:rsidRPr="00E210C9">
        <w:rPr>
          <w:rFonts w:ascii="Arial" w:hAnsi="Arial" w:cs="Arial"/>
        </w:rPr>
        <w:t>2013</w:t>
      </w:r>
      <w:r w:rsidR="00E210C9">
        <w:rPr>
          <w:rFonts w:ascii="Arial" w:hAnsi="Arial" w:cs="Arial"/>
        </w:rPr>
        <w:t>), however once I had modelled the children</w:t>
      </w:r>
      <w:r w:rsidR="00563F19">
        <w:rPr>
          <w:rFonts w:ascii="Arial" w:hAnsi="Arial" w:cs="Arial"/>
        </w:rPr>
        <w:t xml:space="preserve"> of all abilities</w:t>
      </w:r>
      <w:r w:rsidR="00E210C9">
        <w:rPr>
          <w:rFonts w:ascii="Arial" w:hAnsi="Arial" w:cs="Arial"/>
        </w:rPr>
        <w:t xml:space="preserve"> were highly capable of carrying this out themselves</w:t>
      </w:r>
      <w:r w:rsidR="00B050F6">
        <w:rPr>
          <w:rFonts w:ascii="Arial" w:hAnsi="Arial" w:cs="Arial"/>
        </w:rPr>
        <w:t xml:space="preserve"> and enjoyed doing so.</w:t>
      </w:r>
      <w:r w:rsidR="00563F19">
        <w:rPr>
          <w:rFonts w:ascii="Arial" w:hAnsi="Arial" w:cs="Arial"/>
        </w:rPr>
        <w:t xml:space="preserve"> </w:t>
      </w:r>
      <w:r w:rsidR="00EB6613">
        <w:rPr>
          <w:rFonts w:ascii="Arial" w:hAnsi="Arial" w:cs="Arial"/>
        </w:rPr>
        <w:t>I started to use questioning in the class, looking at Blank’s Levels of Questioning (Blank</w:t>
      </w:r>
      <w:r w:rsidR="009E63A4">
        <w:rPr>
          <w:rFonts w:ascii="Arial" w:hAnsi="Arial" w:cs="Arial"/>
        </w:rPr>
        <w:t>,</w:t>
      </w:r>
      <w:r w:rsidR="00EB6613">
        <w:rPr>
          <w:rFonts w:ascii="Arial" w:hAnsi="Arial" w:cs="Arial"/>
        </w:rPr>
        <w:t xml:space="preserve"> 2002). I used the advice give</w:t>
      </w:r>
      <w:r w:rsidR="00F20DBA">
        <w:rPr>
          <w:rFonts w:ascii="Arial" w:hAnsi="Arial" w:cs="Arial"/>
        </w:rPr>
        <w:t>n</w:t>
      </w:r>
      <w:r w:rsidR="00EB6613">
        <w:rPr>
          <w:rFonts w:ascii="Arial" w:hAnsi="Arial" w:cs="Arial"/>
        </w:rPr>
        <w:t xml:space="preserve"> in</w:t>
      </w:r>
      <w:r w:rsidR="00F20DBA">
        <w:rPr>
          <w:rFonts w:ascii="Arial" w:hAnsi="Arial" w:cs="Arial"/>
        </w:rPr>
        <w:t xml:space="preserve"> </w:t>
      </w:r>
      <w:r w:rsidR="00F20DBA" w:rsidRPr="00F20DBA">
        <w:rPr>
          <w:rFonts w:ascii="Arial" w:hAnsi="Arial" w:cs="Arial"/>
        </w:rPr>
        <w:t xml:space="preserve">Flórez and Sammons </w:t>
      </w:r>
      <w:r w:rsidR="00F20DBA">
        <w:rPr>
          <w:rFonts w:ascii="Arial" w:hAnsi="Arial" w:cs="Arial"/>
        </w:rPr>
        <w:t>(</w:t>
      </w:r>
      <w:r w:rsidR="00F20DBA" w:rsidRPr="00F20DBA">
        <w:rPr>
          <w:rFonts w:ascii="Arial" w:hAnsi="Arial" w:cs="Arial"/>
        </w:rPr>
        <w:t>2013</w:t>
      </w:r>
      <w:r w:rsidR="00F20DBA">
        <w:rPr>
          <w:rFonts w:ascii="Arial" w:hAnsi="Arial" w:cs="Arial"/>
        </w:rPr>
        <w:t>) and gave the children think time and a chance to talk to a ‘learning partner’</w:t>
      </w:r>
      <w:r w:rsidR="00F64C51">
        <w:rPr>
          <w:rFonts w:ascii="Arial" w:hAnsi="Arial" w:cs="Arial"/>
        </w:rPr>
        <w:t xml:space="preserve">. This greatly increased participation in the answering of the questions, especially ones that required the children to think, as the support of a peer encouraged the children to share their answer with the class. </w:t>
      </w:r>
      <w:r w:rsidR="00563F19">
        <w:rPr>
          <w:rFonts w:ascii="Arial" w:hAnsi="Arial" w:cs="Arial"/>
        </w:rPr>
        <w:t>When it came to feedback, I did find that the students I worked with to correct their work were happy to just agree with what I was saying and didn’t try to justify their answers. This may have been due to the younger age of the class who felt they couldn’t question a teacher about their work</w:t>
      </w:r>
      <w:r w:rsidR="00EB6613">
        <w:rPr>
          <w:rFonts w:ascii="Arial" w:hAnsi="Arial" w:cs="Arial"/>
        </w:rPr>
        <w:t>. I would be interested in taking this strategy forward to my next (older) class to see if they feel they are able to respond during feedback and are more confident in doing so.</w:t>
      </w:r>
    </w:p>
    <w:p w14:paraId="7ED1043C" w14:textId="49C36F7B" w:rsidR="00A436EA" w:rsidRDefault="00A436EA" w:rsidP="00F20DBA">
      <w:pPr>
        <w:spacing w:before="240" w:line="360" w:lineRule="auto"/>
        <w:rPr>
          <w:rFonts w:ascii="Arial" w:hAnsi="Arial" w:cs="Arial"/>
        </w:rPr>
      </w:pPr>
      <w:r>
        <w:rPr>
          <w:rFonts w:ascii="Arial" w:hAnsi="Arial" w:cs="Arial"/>
        </w:rPr>
        <w:t xml:space="preserve">While using </w:t>
      </w:r>
      <w:r w:rsidR="008B1CD8">
        <w:rPr>
          <w:rFonts w:ascii="Arial" w:hAnsi="Arial" w:cs="Arial"/>
        </w:rPr>
        <w:t>AfL in the classroom I found that</w:t>
      </w:r>
      <w:r w:rsidR="009E63A4">
        <w:rPr>
          <w:rFonts w:ascii="Arial" w:hAnsi="Arial" w:cs="Arial"/>
        </w:rPr>
        <w:t xml:space="preserve">, </w:t>
      </w:r>
      <w:r w:rsidR="00037DC0">
        <w:rPr>
          <w:rFonts w:ascii="Arial" w:hAnsi="Arial" w:cs="Arial"/>
        </w:rPr>
        <w:t xml:space="preserve">as researched by Black and William </w:t>
      </w:r>
      <w:r w:rsidR="009E63A4">
        <w:rPr>
          <w:rFonts w:ascii="Arial" w:hAnsi="Arial" w:cs="Arial"/>
        </w:rPr>
        <w:t>(</w:t>
      </w:r>
      <w:r w:rsidR="00037DC0">
        <w:rPr>
          <w:rFonts w:ascii="Arial" w:hAnsi="Arial" w:cs="Arial"/>
        </w:rPr>
        <w:t>1998)</w:t>
      </w:r>
      <w:r w:rsidR="009E63A4">
        <w:rPr>
          <w:rFonts w:ascii="Arial" w:hAnsi="Arial" w:cs="Arial"/>
        </w:rPr>
        <w:t>,</w:t>
      </w:r>
      <w:r w:rsidR="00037DC0">
        <w:rPr>
          <w:rFonts w:ascii="Arial" w:hAnsi="Arial" w:cs="Arial"/>
        </w:rPr>
        <w:t xml:space="preserve"> all students regardless of ability were able to join in with the strategies used. Some support was given to lower ability students, and some of the higher ability students were given some more challenging things to look at </w:t>
      </w:r>
      <w:proofErr w:type="gramStart"/>
      <w:r w:rsidR="00037DC0">
        <w:rPr>
          <w:rFonts w:ascii="Arial" w:hAnsi="Arial" w:cs="Arial"/>
        </w:rPr>
        <w:t>in regards to</w:t>
      </w:r>
      <w:proofErr w:type="gramEnd"/>
      <w:r w:rsidR="00037DC0">
        <w:rPr>
          <w:rFonts w:ascii="Arial" w:hAnsi="Arial" w:cs="Arial"/>
        </w:rPr>
        <w:t xml:space="preserve"> the strategies (implementing differentiation into the lesson as per the QTS standards, Welsh Government 2017), but the flexibility and adaptability of AfL allowed this to happen without students realising that their work differed too much. This would help with creating healthy confident individuals </w:t>
      </w:r>
      <w:r w:rsidR="00037DC0">
        <w:rPr>
          <w:rFonts w:ascii="Arial" w:hAnsi="Arial" w:cs="Arial"/>
          <w:i/>
          <w:iCs/>
        </w:rPr>
        <w:t>and</w:t>
      </w:r>
      <w:r w:rsidR="00037DC0">
        <w:rPr>
          <w:rFonts w:ascii="Arial" w:hAnsi="Arial" w:cs="Arial"/>
        </w:rPr>
        <w:t xml:space="preserve"> ambitious capable learners in the classroom (Donaldson</w:t>
      </w:r>
      <w:r w:rsidR="009E63A4">
        <w:rPr>
          <w:rFonts w:ascii="Arial" w:hAnsi="Arial" w:cs="Arial"/>
        </w:rPr>
        <w:t>,</w:t>
      </w:r>
      <w:r w:rsidR="00037DC0">
        <w:rPr>
          <w:rFonts w:ascii="Arial" w:hAnsi="Arial" w:cs="Arial"/>
        </w:rPr>
        <w:t xml:space="preserve"> 2015) as the students don’t feel segregated because of their level of ability and may decide to </w:t>
      </w:r>
      <w:r w:rsidR="00ED299D">
        <w:rPr>
          <w:rFonts w:ascii="Arial" w:hAnsi="Arial" w:cs="Arial"/>
        </w:rPr>
        <w:t xml:space="preserve">attempt a higher ability task themselves using the AfL strategies to try and challenge their learning (challenge and expectation QTS standard Welsh Government 2017). </w:t>
      </w:r>
    </w:p>
    <w:p w14:paraId="5B260E73" w14:textId="6998A483" w:rsidR="00ED299D" w:rsidRPr="00037DC0" w:rsidRDefault="00ED299D" w:rsidP="00F20DBA">
      <w:pPr>
        <w:spacing w:before="240" w:line="360" w:lineRule="auto"/>
        <w:rPr>
          <w:rFonts w:ascii="Arial" w:hAnsi="Arial" w:cs="Arial"/>
        </w:rPr>
      </w:pPr>
      <w:r>
        <w:rPr>
          <w:rFonts w:ascii="Arial" w:hAnsi="Arial" w:cs="Arial"/>
        </w:rPr>
        <w:t>For my next steps in utilising AfL in the classroom</w:t>
      </w:r>
      <w:r w:rsidR="0089020C">
        <w:rPr>
          <w:rFonts w:ascii="Arial" w:hAnsi="Arial" w:cs="Arial"/>
        </w:rPr>
        <w:t>, I would like to</w:t>
      </w:r>
      <w:r w:rsidR="009336BA">
        <w:rPr>
          <w:rFonts w:ascii="Arial" w:hAnsi="Arial" w:cs="Arial"/>
        </w:rPr>
        <w:t xml:space="preserve"> continue using the strategies I have already implemented but would also like to see what else would work with my teaching style within a classroom</w:t>
      </w:r>
      <w:r w:rsidR="00781C4A">
        <w:rPr>
          <w:rFonts w:ascii="Arial" w:hAnsi="Arial" w:cs="Arial"/>
        </w:rPr>
        <w:t>. This would require some further research into more AfL strategies that I could utilise</w:t>
      </w:r>
      <w:r w:rsidR="00360302">
        <w:rPr>
          <w:rFonts w:ascii="Arial" w:hAnsi="Arial" w:cs="Arial"/>
        </w:rPr>
        <w:t xml:space="preserve"> making it a learning journey not only for the students but a journey for myself as well (Hattie</w:t>
      </w:r>
      <w:r w:rsidR="009E63A4">
        <w:rPr>
          <w:rFonts w:ascii="Arial" w:hAnsi="Arial" w:cs="Arial"/>
        </w:rPr>
        <w:t>,</w:t>
      </w:r>
      <w:r w:rsidR="00360302">
        <w:rPr>
          <w:rFonts w:ascii="Arial" w:hAnsi="Arial" w:cs="Arial"/>
        </w:rPr>
        <w:t xml:space="preserve"> 2012)</w:t>
      </w:r>
      <w:r w:rsidR="00F1602A">
        <w:rPr>
          <w:rFonts w:ascii="Arial" w:hAnsi="Arial" w:cs="Arial"/>
        </w:rPr>
        <w:t xml:space="preserve"> </w:t>
      </w:r>
      <w:r w:rsidR="00360302">
        <w:rPr>
          <w:rFonts w:ascii="Arial" w:hAnsi="Arial" w:cs="Arial"/>
        </w:rPr>
        <w:t xml:space="preserve">(developing new techniques and </w:t>
      </w:r>
      <w:r w:rsidR="00F1602A">
        <w:rPr>
          <w:rFonts w:ascii="Arial" w:hAnsi="Arial" w:cs="Arial"/>
        </w:rPr>
        <w:t xml:space="preserve">wider reading and research finding QTS standards Welsh Government 2017). </w:t>
      </w:r>
      <w:r w:rsidR="00781C4A">
        <w:rPr>
          <w:rFonts w:ascii="Arial" w:hAnsi="Arial" w:cs="Arial"/>
        </w:rPr>
        <w:t xml:space="preserve"> I would also like to use questioning more within my </w:t>
      </w:r>
      <w:r w:rsidR="006402C5">
        <w:rPr>
          <w:rFonts w:ascii="Arial" w:hAnsi="Arial" w:cs="Arial"/>
        </w:rPr>
        <w:t>lessons and</w:t>
      </w:r>
      <w:r w:rsidR="00781C4A">
        <w:rPr>
          <w:rFonts w:ascii="Arial" w:hAnsi="Arial" w:cs="Arial"/>
        </w:rPr>
        <w:t xml:space="preserve"> try to make use of </w:t>
      </w:r>
      <w:r w:rsidR="00F1602A">
        <w:rPr>
          <w:rFonts w:ascii="Arial" w:hAnsi="Arial" w:cs="Arial"/>
        </w:rPr>
        <w:t>higher-level</w:t>
      </w:r>
      <w:r w:rsidR="00781C4A">
        <w:rPr>
          <w:rFonts w:ascii="Arial" w:hAnsi="Arial" w:cs="Arial"/>
        </w:rPr>
        <w:t xml:space="preserve"> thinking questions to </w:t>
      </w:r>
      <w:r w:rsidR="00781C4A">
        <w:rPr>
          <w:rFonts w:ascii="Arial" w:hAnsi="Arial" w:cs="Arial"/>
        </w:rPr>
        <w:lastRenderedPageBreak/>
        <w:t xml:space="preserve">push and challenge the children further. </w:t>
      </w:r>
      <w:r w:rsidR="006402C5">
        <w:rPr>
          <w:rFonts w:ascii="Arial" w:hAnsi="Arial" w:cs="Arial"/>
        </w:rPr>
        <w:t xml:space="preserve">When using feedback, I would like to encourage more of a discussion with students and encourage them to talk about their work with me rather than just agreeing with what I say. I believe that by continuing to use AfL within the classroom, I will be able to create an environment that the children feel they can challenge themselves and thrive in, helping them to become healthy, </w:t>
      </w:r>
      <w:proofErr w:type="gramStart"/>
      <w:r w:rsidR="006402C5">
        <w:rPr>
          <w:rFonts w:ascii="Arial" w:hAnsi="Arial" w:cs="Arial"/>
        </w:rPr>
        <w:t>confident</w:t>
      </w:r>
      <w:proofErr w:type="gramEnd"/>
      <w:r w:rsidR="006402C5">
        <w:rPr>
          <w:rFonts w:ascii="Arial" w:hAnsi="Arial" w:cs="Arial"/>
        </w:rPr>
        <w:t xml:space="preserve"> and ambitious </w:t>
      </w:r>
      <w:r w:rsidR="00F1602A">
        <w:rPr>
          <w:rFonts w:ascii="Arial" w:hAnsi="Arial" w:cs="Arial"/>
        </w:rPr>
        <w:t>lifelong</w:t>
      </w:r>
      <w:r w:rsidR="006402C5">
        <w:rPr>
          <w:rFonts w:ascii="Arial" w:hAnsi="Arial" w:cs="Arial"/>
        </w:rPr>
        <w:t xml:space="preserve"> learners. </w:t>
      </w:r>
    </w:p>
    <w:bookmarkEnd w:id="3"/>
    <w:p w14:paraId="3B761D44" w14:textId="77070BBE" w:rsidR="00986269" w:rsidRDefault="00986269" w:rsidP="008F4D09">
      <w:pPr>
        <w:spacing w:line="360" w:lineRule="auto"/>
        <w:rPr>
          <w:rFonts w:ascii="Arial" w:hAnsi="Arial" w:cs="Arial"/>
          <w:sz w:val="24"/>
          <w:szCs w:val="24"/>
        </w:rPr>
      </w:pPr>
      <w:r>
        <w:rPr>
          <w:rFonts w:ascii="Arial" w:hAnsi="Arial" w:cs="Arial"/>
          <w:b/>
          <w:bCs/>
          <w:sz w:val="28"/>
          <w:szCs w:val="28"/>
        </w:rPr>
        <w:t>References</w:t>
      </w:r>
    </w:p>
    <w:p w14:paraId="4331165D" w14:textId="71A61BBB" w:rsidR="00EE0716" w:rsidRDefault="00EE0716" w:rsidP="008F4D09">
      <w:pPr>
        <w:spacing w:line="360" w:lineRule="auto"/>
        <w:rPr>
          <w:rFonts w:ascii="Arial" w:hAnsi="Arial" w:cs="Arial"/>
        </w:rPr>
      </w:pPr>
    </w:p>
    <w:p w14:paraId="0C82D105" w14:textId="11995881" w:rsidR="00F942AC" w:rsidRDefault="00F942AC" w:rsidP="008F4D09">
      <w:pPr>
        <w:spacing w:line="360" w:lineRule="auto"/>
        <w:rPr>
          <w:rFonts w:ascii="Arial" w:hAnsi="Arial" w:cs="Arial"/>
        </w:rPr>
      </w:pPr>
    </w:p>
    <w:p w14:paraId="42E4FC5E" w14:textId="65B28221" w:rsidR="00F942AC" w:rsidRDefault="00F942AC" w:rsidP="008F4D09">
      <w:pPr>
        <w:spacing w:line="360" w:lineRule="auto"/>
        <w:rPr>
          <w:rFonts w:ascii="Arial" w:hAnsi="Arial" w:cs="Arial"/>
        </w:rPr>
      </w:pPr>
    </w:p>
    <w:p w14:paraId="0C371FFB" w14:textId="39D29A8E" w:rsidR="00F942AC" w:rsidRDefault="00F942AC" w:rsidP="008F4D09">
      <w:pPr>
        <w:spacing w:line="360" w:lineRule="auto"/>
        <w:rPr>
          <w:rFonts w:ascii="Arial" w:hAnsi="Arial" w:cs="Arial"/>
        </w:rPr>
      </w:pPr>
    </w:p>
    <w:p w14:paraId="5F80002B" w14:textId="4C934F81" w:rsidR="00F942AC" w:rsidRDefault="00F942AC" w:rsidP="008F4D09">
      <w:pPr>
        <w:spacing w:line="360" w:lineRule="auto"/>
        <w:rPr>
          <w:rFonts w:ascii="Arial" w:hAnsi="Arial" w:cs="Arial"/>
        </w:rPr>
      </w:pPr>
    </w:p>
    <w:p w14:paraId="4A5DF88E" w14:textId="1215409F" w:rsidR="00F942AC" w:rsidRDefault="00F942AC" w:rsidP="008F4D09">
      <w:pPr>
        <w:spacing w:line="360" w:lineRule="auto"/>
        <w:rPr>
          <w:rFonts w:ascii="Arial" w:hAnsi="Arial" w:cs="Arial"/>
        </w:rPr>
      </w:pPr>
    </w:p>
    <w:p w14:paraId="545CCFDA" w14:textId="079ED1F7" w:rsidR="00F942AC" w:rsidRDefault="00F942AC" w:rsidP="008F4D09">
      <w:pPr>
        <w:spacing w:line="360" w:lineRule="auto"/>
        <w:rPr>
          <w:rFonts w:ascii="Arial" w:hAnsi="Arial" w:cs="Arial"/>
        </w:rPr>
      </w:pPr>
    </w:p>
    <w:p w14:paraId="72E99631" w14:textId="0633CF1D" w:rsidR="00F942AC" w:rsidRDefault="00F942AC" w:rsidP="008F4D09">
      <w:pPr>
        <w:spacing w:line="360" w:lineRule="auto"/>
        <w:rPr>
          <w:rFonts w:ascii="Arial" w:hAnsi="Arial" w:cs="Arial"/>
        </w:rPr>
      </w:pPr>
    </w:p>
    <w:p w14:paraId="0C9D4203" w14:textId="07FA2298" w:rsidR="00F942AC" w:rsidRDefault="00F942AC" w:rsidP="008F4D09">
      <w:pPr>
        <w:spacing w:line="360" w:lineRule="auto"/>
        <w:rPr>
          <w:rFonts w:ascii="Arial" w:hAnsi="Arial" w:cs="Arial"/>
        </w:rPr>
      </w:pPr>
    </w:p>
    <w:p w14:paraId="220DC8DC" w14:textId="05DF56C6" w:rsidR="00F942AC" w:rsidRDefault="00F942AC" w:rsidP="008F4D09">
      <w:pPr>
        <w:spacing w:line="360" w:lineRule="auto"/>
        <w:rPr>
          <w:rFonts w:ascii="Arial" w:hAnsi="Arial" w:cs="Arial"/>
        </w:rPr>
      </w:pPr>
    </w:p>
    <w:p w14:paraId="64109BE8" w14:textId="6C39F30A" w:rsidR="00F942AC" w:rsidRDefault="00F942AC" w:rsidP="008F4D09">
      <w:pPr>
        <w:spacing w:line="360" w:lineRule="auto"/>
        <w:rPr>
          <w:rFonts w:ascii="Arial" w:hAnsi="Arial" w:cs="Arial"/>
        </w:rPr>
      </w:pPr>
    </w:p>
    <w:p w14:paraId="062DA5B8" w14:textId="203B4AA7" w:rsidR="00F942AC" w:rsidRDefault="00F942AC" w:rsidP="008F4D09">
      <w:pPr>
        <w:spacing w:line="360" w:lineRule="auto"/>
        <w:rPr>
          <w:rFonts w:ascii="Arial" w:hAnsi="Arial" w:cs="Arial"/>
        </w:rPr>
      </w:pPr>
    </w:p>
    <w:p w14:paraId="1DABB519" w14:textId="5F4F3E0C" w:rsidR="00F942AC" w:rsidRDefault="00F942AC" w:rsidP="008F4D09">
      <w:pPr>
        <w:spacing w:line="360" w:lineRule="auto"/>
        <w:rPr>
          <w:rFonts w:ascii="Arial" w:hAnsi="Arial" w:cs="Arial"/>
        </w:rPr>
      </w:pPr>
    </w:p>
    <w:p w14:paraId="7E0C3483" w14:textId="354783D8" w:rsidR="00F942AC" w:rsidRDefault="00F942AC" w:rsidP="008F4D09">
      <w:pPr>
        <w:spacing w:line="360" w:lineRule="auto"/>
        <w:rPr>
          <w:rFonts w:ascii="Arial" w:hAnsi="Arial" w:cs="Arial"/>
        </w:rPr>
      </w:pPr>
    </w:p>
    <w:p w14:paraId="1399D1DC" w14:textId="0F1496FA" w:rsidR="00F942AC" w:rsidRDefault="00F942AC" w:rsidP="008F4D09">
      <w:pPr>
        <w:spacing w:line="360" w:lineRule="auto"/>
        <w:rPr>
          <w:rFonts w:ascii="Arial" w:hAnsi="Arial" w:cs="Arial"/>
        </w:rPr>
      </w:pPr>
    </w:p>
    <w:p w14:paraId="23F0B530" w14:textId="6463A709" w:rsidR="00F942AC" w:rsidRDefault="00F942AC" w:rsidP="008F4D09">
      <w:pPr>
        <w:spacing w:line="360" w:lineRule="auto"/>
        <w:rPr>
          <w:rFonts w:ascii="Arial" w:hAnsi="Arial" w:cs="Arial"/>
        </w:rPr>
      </w:pPr>
    </w:p>
    <w:p w14:paraId="5E0BF1BD" w14:textId="0B45C7F7" w:rsidR="00F942AC" w:rsidRDefault="00F942AC" w:rsidP="008F4D09">
      <w:pPr>
        <w:spacing w:line="360" w:lineRule="auto"/>
        <w:rPr>
          <w:rFonts w:ascii="Arial" w:hAnsi="Arial" w:cs="Arial"/>
        </w:rPr>
      </w:pPr>
    </w:p>
    <w:p w14:paraId="0F14FC37" w14:textId="331C8746" w:rsidR="00F942AC" w:rsidRDefault="00F942AC" w:rsidP="008F4D09">
      <w:pPr>
        <w:spacing w:line="360" w:lineRule="auto"/>
        <w:rPr>
          <w:rFonts w:ascii="Arial" w:hAnsi="Arial" w:cs="Arial"/>
        </w:rPr>
      </w:pPr>
    </w:p>
    <w:p w14:paraId="687E523B" w14:textId="51259E6A" w:rsidR="00F942AC" w:rsidRDefault="00F942AC" w:rsidP="008F4D09">
      <w:pPr>
        <w:spacing w:line="360" w:lineRule="auto"/>
        <w:rPr>
          <w:rFonts w:ascii="Arial" w:hAnsi="Arial" w:cs="Arial"/>
        </w:rPr>
      </w:pPr>
    </w:p>
    <w:p w14:paraId="16CCB0D3" w14:textId="77777777" w:rsidR="00F942AC" w:rsidRDefault="00F942AC" w:rsidP="008F4D09">
      <w:pPr>
        <w:spacing w:line="360" w:lineRule="auto"/>
        <w:rPr>
          <w:rFonts w:ascii="Arial" w:hAnsi="Arial" w:cs="Arial"/>
        </w:rPr>
      </w:pPr>
    </w:p>
    <w:sectPr w:rsidR="00F942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3EB1"/>
    <w:rsid w:val="00017FFE"/>
    <w:rsid w:val="00037DC0"/>
    <w:rsid w:val="000E28BA"/>
    <w:rsid w:val="00117BF8"/>
    <w:rsid w:val="001312DF"/>
    <w:rsid w:val="00136251"/>
    <w:rsid w:val="001679F8"/>
    <w:rsid w:val="00181DD4"/>
    <w:rsid w:val="00191C87"/>
    <w:rsid w:val="001D1AA4"/>
    <w:rsid w:val="001F4F6A"/>
    <w:rsid w:val="001F705E"/>
    <w:rsid w:val="002231C3"/>
    <w:rsid w:val="0023136A"/>
    <w:rsid w:val="002504A4"/>
    <w:rsid w:val="00273C45"/>
    <w:rsid w:val="002A5DE6"/>
    <w:rsid w:val="002E5F1B"/>
    <w:rsid w:val="00345189"/>
    <w:rsid w:val="00360302"/>
    <w:rsid w:val="00385D04"/>
    <w:rsid w:val="00390C9C"/>
    <w:rsid w:val="003A1843"/>
    <w:rsid w:val="003B7105"/>
    <w:rsid w:val="003E37A4"/>
    <w:rsid w:val="00404E23"/>
    <w:rsid w:val="00407B94"/>
    <w:rsid w:val="0043245B"/>
    <w:rsid w:val="00485C30"/>
    <w:rsid w:val="004921FB"/>
    <w:rsid w:val="004C6135"/>
    <w:rsid w:val="004E5535"/>
    <w:rsid w:val="004F5788"/>
    <w:rsid w:val="0052224E"/>
    <w:rsid w:val="00542F4B"/>
    <w:rsid w:val="00563F19"/>
    <w:rsid w:val="00597154"/>
    <w:rsid w:val="005C5BB7"/>
    <w:rsid w:val="005F1F39"/>
    <w:rsid w:val="00624F24"/>
    <w:rsid w:val="006402C5"/>
    <w:rsid w:val="006B68E0"/>
    <w:rsid w:val="007130BC"/>
    <w:rsid w:val="00725440"/>
    <w:rsid w:val="00765F98"/>
    <w:rsid w:val="00781C4A"/>
    <w:rsid w:val="007823D8"/>
    <w:rsid w:val="007A1563"/>
    <w:rsid w:val="007D3EB1"/>
    <w:rsid w:val="007E07DD"/>
    <w:rsid w:val="0081472F"/>
    <w:rsid w:val="00821483"/>
    <w:rsid w:val="0086762B"/>
    <w:rsid w:val="0089020C"/>
    <w:rsid w:val="008A5AF6"/>
    <w:rsid w:val="008B1CD8"/>
    <w:rsid w:val="008D7F54"/>
    <w:rsid w:val="008F27AD"/>
    <w:rsid w:val="008F4D09"/>
    <w:rsid w:val="00923873"/>
    <w:rsid w:val="009336BA"/>
    <w:rsid w:val="0093478F"/>
    <w:rsid w:val="00963FE4"/>
    <w:rsid w:val="00975E2B"/>
    <w:rsid w:val="00986269"/>
    <w:rsid w:val="00997A5F"/>
    <w:rsid w:val="009A0812"/>
    <w:rsid w:val="009A45DF"/>
    <w:rsid w:val="009A71AD"/>
    <w:rsid w:val="009E63A4"/>
    <w:rsid w:val="00A436EA"/>
    <w:rsid w:val="00A63165"/>
    <w:rsid w:val="00AB20E8"/>
    <w:rsid w:val="00AB4911"/>
    <w:rsid w:val="00AD2014"/>
    <w:rsid w:val="00AE673F"/>
    <w:rsid w:val="00B050F6"/>
    <w:rsid w:val="00B26213"/>
    <w:rsid w:val="00B4260D"/>
    <w:rsid w:val="00B50B79"/>
    <w:rsid w:val="00B73AB2"/>
    <w:rsid w:val="00B95335"/>
    <w:rsid w:val="00BA14DD"/>
    <w:rsid w:val="00BB38B7"/>
    <w:rsid w:val="00BB4DE8"/>
    <w:rsid w:val="00BC1178"/>
    <w:rsid w:val="00BD0D7C"/>
    <w:rsid w:val="00C03739"/>
    <w:rsid w:val="00C44EB4"/>
    <w:rsid w:val="00C4785E"/>
    <w:rsid w:val="00C47B1B"/>
    <w:rsid w:val="00C7651B"/>
    <w:rsid w:val="00C770DF"/>
    <w:rsid w:val="00CA21AD"/>
    <w:rsid w:val="00CC515E"/>
    <w:rsid w:val="00CD01B0"/>
    <w:rsid w:val="00CD2016"/>
    <w:rsid w:val="00CD4D52"/>
    <w:rsid w:val="00CE22F1"/>
    <w:rsid w:val="00CE41BA"/>
    <w:rsid w:val="00CE4677"/>
    <w:rsid w:val="00CF1D30"/>
    <w:rsid w:val="00D049DB"/>
    <w:rsid w:val="00D5201E"/>
    <w:rsid w:val="00D66884"/>
    <w:rsid w:val="00D84713"/>
    <w:rsid w:val="00DB33CD"/>
    <w:rsid w:val="00DD1A3E"/>
    <w:rsid w:val="00E01BA2"/>
    <w:rsid w:val="00E210C9"/>
    <w:rsid w:val="00E22A69"/>
    <w:rsid w:val="00E455EB"/>
    <w:rsid w:val="00E51003"/>
    <w:rsid w:val="00E515EE"/>
    <w:rsid w:val="00E7537A"/>
    <w:rsid w:val="00E81D38"/>
    <w:rsid w:val="00EA2641"/>
    <w:rsid w:val="00EB6613"/>
    <w:rsid w:val="00EC38F4"/>
    <w:rsid w:val="00ED299D"/>
    <w:rsid w:val="00ED3321"/>
    <w:rsid w:val="00EE0716"/>
    <w:rsid w:val="00F01A73"/>
    <w:rsid w:val="00F05E37"/>
    <w:rsid w:val="00F1602A"/>
    <w:rsid w:val="00F20DBA"/>
    <w:rsid w:val="00F51FDE"/>
    <w:rsid w:val="00F61098"/>
    <w:rsid w:val="00F64C51"/>
    <w:rsid w:val="00F942AC"/>
    <w:rsid w:val="00FA750A"/>
    <w:rsid w:val="00FC35AB"/>
    <w:rsid w:val="00FC4BC0"/>
    <w:rsid w:val="00FC53B5"/>
    <w:rsid w:val="00FD6EEE"/>
    <w:rsid w:val="00FE45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7CFD0F"/>
  <w15:chartTrackingRefBased/>
  <w15:docId w15:val="{2493AA4C-9162-49FF-9C06-87EAE6365E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38F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50B79"/>
    <w:rPr>
      <w:color w:val="0563C1" w:themeColor="hyperlink"/>
      <w:u w:val="single"/>
    </w:rPr>
  </w:style>
  <w:style w:type="character" w:styleId="UnresolvedMention">
    <w:name w:val="Unresolved Mention"/>
    <w:basedOn w:val="DefaultParagraphFont"/>
    <w:uiPriority w:val="99"/>
    <w:semiHidden/>
    <w:unhideWhenUsed/>
    <w:rsid w:val="00B50B79"/>
    <w:rPr>
      <w:color w:val="605E5C"/>
      <w:shd w:val="clear" w:color="auto" w:fill="E1DFDD"/>
    </w:rPr>
  </w:style>
  <w:style w:type="table" w:customStyle="1" w:styleId="TableGrid1">
    <w:name w:val="Table Grid1"/>
    <w:basedOn w:val="TableNormal"/>
    <w:next w:val="TableGrid"/>
    <w:uiPriority w:val="39"/>
    <w:rsid w:val="00EE07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EE07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4D7483-2C6E-4123-904C-B0F710BEBF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4453</Words>
  <Characters>25384</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Richards</dc:creator>
  <cp:keywords/>
  <dc:description/>
  <cp:lastModifiedBy>Lucy Richards</cp:lastModifiedBy>
  <cp:revision>2</cp:revision>
  <dcterms:created xsi:type="dcterms:W3CDTF">2022-01-02T11:52:00Z</dcterms:created>
  <dcterms:modified xsi:type="dcterms:W3CDTF">2022-01-02T11:52:00Z</dcterms:modified>
</cp:coreProperties>
</file>