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8A7" w:rsidRDefault="00864B73" w:rsidP="00DD68A7">
      <w:pPr>
        <w:shd w:val="clear" w:color="auto" w:fill="FFFFFF"/>
        <w:ind w:left="2160" w:firstLine="720"/>
        <w:rPr>
          <w:rFonts w:ascii="Arial" w:eastAsia="Times New Roman" w:hAnsi="Arial" w:cs="Arial"/>
          <w:sz w:val="40"/>
          <w:szCs w:val="40"/>
        </w:rPr>
      </w:pPr>
      <w:r>
        <w:rPr>
          <w:noProof/>
          <w:lang w:bidi="ar-SA"/>
        </w:rPr>
        <w:drawing>
          <wp:inline distT="0" distB="0" distL="0" distR="0">
            <wp:extent cx="2334832" cy="774065"/>
            <wp:effectExtent l="19050" t="0" r="8318" b="0"/>
            <wp:docPr id="1" name="Picture 1" descr="Learn Welsh — Welsh Society of Western New England (WSW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rn Welsh — Welsh Society of Western New England (WSWNE)"/>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79733" cy="788951"/>
                    </a:xfrm>
                    <a:prstGeom prst="rect">
                      <a:avLst/>
                    </a:prstGeom>
                    <a:noFill/>
                    <a:ln>
                      <a:noFill/>
                    </a:ln>
                  </pic:spPr>
                </pic:pic>
              </a:graphicData>
            </a:graphic>
          </wp:inline>
        </w:drawing>
      </w:r>
      <w:r w:rsidR="00DD68A7" w:rsidRPr="00DD68A7">
        <w:rPr>
          <w:rFonts w:ascii="Arial" w:eastAsia="Times New Roman" w:hAnsi="Arial" w:cs="Arial"/>
          <w:sz w:val="40"/>
          <w:szCs w:val="40"/>
        </w:rPr>
        <w:t xml:space="preserve"> </w:t>
      </w:r>
      <w:r w:rsidR="00DD68A7">
        <w:rPr>
          <w:rFonts w:ascii="Arial" w:eastAsia="Times New Roman" w:hAnsi="Arial" w:cs="Arial"/>
          <w:sz w:val="40"/>
          <w:szCs w:val="40"/>
        </w:rPr>
        <w:t xml:space="preserve">    </w:t>
      </w:r>
    </w:p>
    <w:p w:rsidR="00DD68A7" w:rsidRDefault="00DD68A7" w:rsidP="00DD68A7">
      <w:pPr>
        <w:shd w:val="clear" w:color="auto" w:fill="FFFFFF"/>
        <w:ind w:left="2160" w:firstLine="720"/>
        <w:rPr>
          <w:rFonts w:ascii="Arial" w:eastAsia="Times New Roman" w:hAnsi="Arial" w:cs="Arial"/>
          <w:sz w:val="40"/>
          <w:szCs w:val="40"/>
        </w:rPr>
      </w:pPr>
    </w:p>
    <w:p w:rsidR="00DD68A7" w:rsidRPr="00E74B66" w:rsidRDefault="00E74B66" w:rsidP="00DD68A7">
      <w:pPr>
        <w:shd w:val="clear" w:color="auto" w:fill="FFFFFF"/>
        <w:ind w:left="2160" w:firstLine="720"/>
        <w:rPr>
          <w:rFonts w:cs="Times New Roman"/>
          <w:sz w:val="40"/>
          <w:szCs w:val="40"/>
          <w:lang w:val="en-GB"/>
        </w:rPr>
      </w:pPr>
      <w:r w:rsidRPr="00E74B66">
        <w:rPr>
          <w:rFonts w:eastAsia="Times New Roman" w:cs="Times New Roman"/>
          <w:sz w:val="40"/>
          <w:szCs w:val="40"/>
        </w:rPr>
        <w:t>Student Learning Log</w:t>
      </w:r>
    </w:p>
    <w:p w:rsidR="00DD68A7" w:rsidRPr="00E74B66" w:rsidRDefault="00DD68A7" w:rsidP="00DD68A7">
      <w:pPr>
        <w:shd w:val="clear" w:color="auto" w:fill="FFFFFF"/>
        <w:jc w:val="center"/>
        <w:rPr>
          <w:rFonts w:eastAsia="Times New Roman" w:cs="Times New Roman"/>
          <w:sz w:val="32"/>
          <w:szCs w:val="32"/>
        </w:rPr>
      </w:pPr>
    </w:p>
    <w:p w:rsidR="00DD68A7" w:rsidRPr="00E74B66" w:rsidRDefault="00DD68A7" w:rsidP="00DD68A7">
      <w:pPr>
        <w:shd w:val="clear" w:color="auto" w:fill="FFFFFF"/>
        <w:jc w:val="center"/>
        <w:rPr>
          <w:rFonts w:eastAsia="Times New Roman" w:cs="Times New Roman"/>
          <w:sz w:val="32"/>
          <w:szCs w:val="32"/>
        </w:rPr>
      </w:pPr>
      <w:r w:rsidRPr="00E74B66">
        <w:rPr>
          <w:rFonts w:eastAsia="Times New Roman" w:cs="Times New Roman"/>
          <w:sz w:val="32"/>
          <w:szCs w:val="32"/>
        </w:rPr>
        <w:t>Student name: Syed Mohammad Nurer Nabi Bhuyan</w:t>
      </w:r>
    </w:p>
    <w:p w:rsidR="00DD68A7" w:rsidRPr="00E74B66" w:rsidRDefault="00DD68A7" w:rsidP="00DD68A7">
      <w:pPr>
        <w:shd w:val="clear" w:color="auto" w:fill="FFFFFF"/>
        <w:spacing w:after="0"/>
        <w:jc w:val="center"/>
        <w:rPr>
          <w:rFonts w:eastAsia="Times New Roman" w:cs="Times New Roman"/>
          <w:sz w:val="32"/>
          <w:szCs w:val="32"/>
        </w:rPr>
      </w:pPr>
      <w:r w:rsidRPr="00E74B66">
        <w:rPr>
          <w:rFonts w:eastAsia="Times New Roman" w:cs="Times New Roman"/>
          <w:sz w:val="32"/>
          <w:szCs w:val="32"/>
        </w:rPr>
        <w:t>Student ID number: 2109792</w:t>
      </w:r>
    </w:p>
    <w:p w:rsidR="00DD68A7" w:rsidRPr="00E74B66" w:rsidRDefault="00DD68A7" w:rsidP="00DD68A7">
      <w:pPr>
        <w:shd w:val="clear" w:color="auto" w:fill="FFFFFF"/>
        <w:spacing w:after="0"/>
        <w:jc w:val="center"/>
        <w:rPr>
          <w:rFonts w:eastAsia="Times New Roman" w:cs="Times New Roman"/>
          <w:sz w:val="32"/>
          <w:szCs w:val="32"/>
        </w:rPr>
      </w:pPr>
      <w:r w:rsidRPr="00E74B66">
        <w:rPr>
          <w:rFonts w:eastAsia="Times New Roman" w:cs="Times New Roman"/>
          <w:sz w:val="32"/>
          <w:szCs w:val="32"/>
        </w:rPr>
        <w:t>Module code: BMIH 6004</w:t>
      </w:r>
    </w:p>
    <w:p w:rsidR="00DD68A7" w:rsidRPr="00E74B66" w:rsidRDefault="00DD68A7" w:rsidP="00DD68A7">
      <w:pPr>
        <w:shd w:val="clear" w:color="auto" w:fill="FFFFFF"/>
        <w:spacing w:after="0"/>
        <w:jc w:val="center"/>
        <w:rPr>
          <w:rFonts w:eastAsia="Times New Roman" w:cs="Times New Roman"/>
          <w:sz w:val="32"/>
          <w:szCs w:val="32"/>
        </w:rPr>
      </w:pPr>
      <w:r w:rsidRPr="00E74B66">
        <w:rPr>
          <w:rFonts w:eastAsia="Times New Roman" w:cs="Times New Roman"/>
          <w:sz w:val="32"/>
          <w:szCs w:val="32"/>
        </w:rPr>
        <w:t xml:space="preserve">Lecturer:  </w:t>
      </w:r>
      <w:r w:rsidR="00E74B66" w:rsidRPr="00E74B66">
        <w:rPr>
          <w:rFonts w:eastAsia="Times New Roman" w:cs="Times New Roman"/>
          <w:sz w:val="32"/>
          <w:szCs w:val="32"/>
        </w:rPr>
        <w:t>Natalie Brasilsford</w:t>
      </w:r>
    </w:p>
    <w:p w:rsidR="00DD68A7" w:rsidRPr="00E74B66" w:rsidRDefault="00DD68A7" w:rsidP="00DD68A7">
      <w:pPr>
        <w:shd w:val="clear" w:color="auto" w:fill="FFFFFF"/>
        <w:spacing w:after="0"/>
        <w:rPr>
          <w:rFonts w:eastAsia="Times New Roman" w:cs="Times New Roman"/>
          <w:sz w:val="32"/>
          <w:szCs w:val="32"/>
        </w:rPr>
      </w:pPr>
    </w:p>
    <w:p w:rsidR="00864B73" w:rsidRDefault="00864B73">
      <w:pPr>
        <w:spacing w:line="259" w:lineRule="auto"/>
        <w:jc w:val="left"/>
        <w:rPr>
          <w:rFonts w:eastAsiaTheme="majorEastAsia" w:cstheme="majorBidi"/>
          <w:b/>
          <w:sz w:val="32"/>
          <w:szCs w:val="40"/>
        </w:rPr>
      </w:pPr>
      <w:r>
        <w:br w:type="page"/>
      </w:r>
    </w:p>
    <w:sdt>
      <w:sdtPr>
        <w:rPr>
          <w:rFonts w:ascii="Times New Roman" w:eastAsiaTheme="minorEastAsia" w:hAnsi="Times New Roman" w:cstheme="minorBidi"/>
          <w:color w:val="auto"/>
          <w:kern w:val="2"/>
          <w:sz w:val="24"/>
          <w:szCs w:val="30"/>
          <w:lang w:bidi="bn-BD"/>
        </w:rPr>
        <w:id w:val="495385274"/>
        <w:docPartObj>
          <w:docPartGallery w:val="Table of Contents"/>
          <w:docPartUnique/>
        </w:docPartObj>
      </w:sdtPr>
      <w:sdtEndPr>
        <w:rPr>
          <w:b/>
          <w:bCs/>
          <w:noProof/>
        </w:rPr>
      </w:sdtEndPr>
      <w:sdtContent>
        <w:p w:rsidR="00864B73" w:rsidRPr="00864B73" w:rsidRDefault="00864B73" w:rsidP="00864B73">
          <w:pPr>
            <w:pStyle w:val="TOCHeading"/>
            <w:spacing w:line="360" w:lineRule="auto"/>
            <w:jc w:val="both"/>
            <w:rPr>
              <w:rFonts w:ascii="Times New Roman" w:hAnsi="Times New Roman" w:cs="Times New Roman"/>
              <w:b/>
              <w:bCs/>
              <w:color w:val="auto"/>
            </w:rPr>
          </w:pPr>
          <w:r w:rsidRPr="00864B73">
            <w:rPr>
              <w:rFonts w:ascii="Times New Roman" w:hAnsi="Times New Roman" w:cs="Times New Roman"/>
              <w:b/>
              <w:bCs/>
              <w:color w:val="auto"/>
            </w:rPr>
            <w:t>Table of Contents</w:t>
          </w:r>
        </w:p>
        <w:p w:rsidR="00EC1CBE" w:rsidRDefault="003218F5">
          <w:pPr>
            <w:pStyle w:val="TOC1"/>
            <w:tabs>
              <w:tab w:val="right" w:leader="dot" w:pos="9350"/>
            </w:tabs>
            <w:rPr>
              <w:rFonts w:asciiTheme="minorHAnsi" w:hAnsiTheme="minorHAnsi"/>
              <w:noProof/>
              <w:kern w:val="0"/>
              <w:sz w:val="22"/>
              <w:szCs w:val="22"/>
              <w:lang w:bidi="ar-SA"/>
            </w:rPr>
          </w:pPr>
          <w:r w:rsidRPr="003218F5">
            <w:fldChar w:fldCharType="begin"/>
          </w:r>
          <w:r w:rsidR="00864B73">
            <w:instrText xml:space="preserve"> TOC \o "1-3" \h \z \u </w:instrText>
          </w:r>
          <w:r w:rsidRPr="003218F5">
            <w:fldChar w:fldCharType="separate"/>
          </w:r>
          <w:hyperlink w:anchor="_Toc158996369" w:history="1">
            <w:r w:rsidR="00EC1CBE" w:rsidRPr="00EA2B0B">
              <w:rPr>
                <w:rStyle w:val="Hyperlink"/>
                <w:noProof/>
              </w:rPr>
              <w:t>Overview of Administration of Hotel Holiday Inn in the UK</w:t>
            </w:r>
            <w:r w:rsidR="00EC1CBE">
              <w:rPr>
                <w:noProof/>
                <w:webHidden/>
              </w:rPr>
              <w:tab/>
            </w:r>
            <w:r>
              <w:rPr>
                <w:noProof/>
                <w:webHidden/>
              </w:rPr>
              <w:fldChar w:fldCharType="begin"/>
            </w:r>
            <w:r w:rsidR="00EC1CBE">
              <w:rPr>
                <w:noProof/>
                <w:webHidden/>
              </w:rPr>
              <w:instrText xml:space="preserve"> PAGEREF _Toc158996369 \h </w:instrText>
            </w:r>
            <w:r>
              <w:rPr>
                <w:noProof/>
                <w:webHidden/>
              </w:rPr>
            </w:r>
            <w:r>
              <w:rPr>
                <w:noProof/>
                <w:webHidden/>
              </w:rPr>
              <w:fldChar w:fldCharType="separate"/>
            </w:r>
            <w:r w:rsidR="00EC1CBE">
              <w:rPr>
                <w:noProof/>
                <w:webHidden/>
              </w:rPr>
              <w:t>3</w:t>
            </w:r>
            <w:r>
              <w:rPr>
                <w:noProof/>
                <w:webHidden/>
              </w:rPr>
              <w:fldChar w:fldCharType="end"/>
            </w:r>
          </w:hyperlink>
        </w:p>
        <w:p w:rsidR="00EC1CBE" w:rsidRDefault="003218F5">
          <w:pPr>
            <w:pStyle w:val="TOC1"/>
            <w:tabs>
              <w:tab w:val="right" w:leader="dot" w:pos="9350"/>
            </w:tabs>
            <w:rPr>
              <w:rFonts w:asciiTheme="minorHAnsi" w:hAnsiTheme="minorHAnsi"/>
              <w:noProof/>
              <w:kern w:val="0"/>
              <w:sz w:val="22"/>
              <w:szCs w:val="22"/>
              <w:lang w:bidi="ar-SA"/>
            </w:rPr>
          </w:pPr>
          <w:hyperlink w:anchor="_Toc158996370" w:history="1">
            <w:r w:rsidR="00EC1CBE" w:rsidRPr="00EA2B0B">
              <w:rPr>
                <w:rStyle w:val="Hyperlink"/>
                <w:noProof/>
              </w:rPr>
              <w:t>Section 1: Reflection on experience and personal development</w:t>
            </w:r>
            <w:r w:rsidR="00EC1CBE">
              <w:rPr>
                <w:noProof/>
                <w:webHidden/>
              </w:rPr>
              <w:tab/>
            </w:r>
            <w:r>
              <w:rPr>
                <w:noProof/>
                <w:webHidden/>
              </w:rPr>
              <w:fldChar w:fldCharType="begin"/>
            </w:r>
            <w:r w:rsidR="00EC1CBE">
              <w:rPr>
                <w:noProof/>
                <w:webHidden/>
              </w:rPr>
              <w:instrText xml:space="preserve"> PAGEREF _Toc158996370 \h </w:instrText>
            </w:r>
            <w:r>
              <w:rPr>
                <w:noProof/>
                <w:webHidden/>
              </w:rPr>
            </w:r>
            <w:r>
              <w:rPr>
                <w:noProof/>
                <w:webHidden/>
              </w:rPr>
              <w:fldChar w:fldCharType="separate"/>
            </w:r>
            <w:r w:rsidR="00EC1CBE">
              <w:rPr>
                <w:noProof/>
                <w:webHidden/>
              </w:rPr>
              <w:t>4</w:t>
            </w:r>
            <w:r>
              <w:rPr>
                <w:noProof/>
                <w:webHidden/>
              </w:rPr>
              <w:fldChar w:fldCharType="end"/>
            </w:r>
          </w:hyperlink>
        </w:p>
        <w:p w:rsidR="00EC1CBE" w:rsidRDefault="003218F5">
          <w:pPr>
            <w:pStyle w:val="TOC1"/>
            <w:tabs>
              <w:tab w:val="right" w:leader="dot" w:pos="9350"/>
            </w:tabs>
            <w:rPr>
              <w:rFonts w:asciiTheme="minorHAnsi" w:hAnsiTheme="minorHAnsi"/>
              <w:noProof/>
              <w:kern w:val="0"/>
              <w:sz w:val="22"/>
              <w:szCs w:val="22"/>
              <w:lang w:bidi="ar-SA"/>
            </w:rPr>
          </w:pPr>
          <w:hyperlink w:anchor="_Toc158996371" w:history="1">
            <w:r w:rsidR="00EC1CBE" w:rsidRPr="00EA2B0B">
              <w:rPr>
                <w:rStyle w:val="Hyperlink"/>
                <w:bCs/>
                <w:noProof/>
              </w:rPr>
              <w:t xml:space="preserve">Section 2: </w:t>
            </w:r>
            <w:r w:rsidR="00EC1CBE" w:rsidRPr="00EA2B0B">
              <w:rPr>
                <w:rStyle w:val="Hyperlink"/>
                <w:noProof/>
              </w:rPr>
              <w:t>Work-Based Skills and Technical Knowledge</w:t>
            </w:r>
            <w:r w:rsidR="00EC1CBE">
              <w:rPr>
                <w:noProof/>
                <w:webHidden/>
              </w:rPr>
              <w:tab/>
            </w:r>
            <w:r>
              <w:rPr>
                <w:noProof/>
                <w:webHidden/>
              </w:rPr>
              <w:fldChar w:fldCharType="begin"/>
            </w:r>
            <w:r w:rsidR="00EC1CBE">
              <w:rPr>
                <w:noProof/>
                <w:webHidden/>
              </w:rPr>
              <w:instrText xml:space="preserve"> PAGEREF _Toc158996371 \h </w:instrText>
            </w:r>
            <w:r>
              <w:rPr>
                <w:noProof/>
                <w:webHidden/>
              </w:rPr>
            </w:r>
            <w:r>
              <w:rPr>
                <w:noProof/>
                <w:webHidden/>
              </w:rPr>
              <w:fldChar w:fldCharType="separate"/>
            </w:r>
            <w:r w:rsidR="00EC1CBE">
              <w:rPr>
                <w:noProof/>
                <w:webHidden/>
              </w:rPr>
              <w:t>5</w:t>
            </w:r>
            <w:r>
              <w:rPr>
                <w:noProof/>
                <w:webHidden/>
              </w:rPr>
              <w:fldChar w:fldCharType="end"/>
            </w:r>
          </w:hyperlink>
        </w:p>
        <w:p w:rsidR="00EC1CBE" w:rsidRDefault="003218F5">
          <w:pPr>
            <w:pStyle w:val="TOC1"/>
            <w:tabs>
              <w:tab w:val="right" w:leader="dot" w:pos="9350"/>
            </w:tabs>
            <w:rPr>
              <w:rFonts w:asciiTheme="minorHAnsi" w:hAnsiTheme="minorHAnsi"/>
              <w:noProof/>
              <w:kern w:val="0"/>
              <w:sz w:val="22"/>
              <w:szCs w:val="22"/>
              <w:lang w:bidi="ar-SA"/>
            </w:rPr>
          </w:pPr>
          <w:hyperlink w:anchor="_Toc158996372" w:history="1">
            <w:r w:rsidR="00EC1CBE" w:rsidRPr="00EA2B0B">
              <w:rPr>
                <w:rStyle w:val="Hyperlink"/>
                <w:noProof/>
              </w:rPr>
              <w:t>Section 3: Reflection on the organisational issues</w:t>
            </w:r>
            <w:r w:rsidR="00EC1CBE">
              <w:rPr>
                <w:noProof/>
                <w:webHidden/>
              </w:rPr>
              <w:tab/>
            </w:r>
            <w:r>
              <w:rPr>
                <w:noProof/>
                <w:webHidden/>
              </w:rPr>
              <w:fldChar w:fldCharType="begin"/>
            </w:r>
            <w:r w:rsidR="00EC1CBE">
              <w:rPr>
                <w:noProof/>
                <w:webHidden/>
              </w:rPr>
              <w:instrText xml:space="preserve"> PAGEREF _Toc158996372 \h </w:instrText>
            </w:r>
            <w:r>
              <w:rPr>
                <w:noProof/>
                <w:webHidden/>
              </w:rPr>
            </w:r>
            <w:r>
              <w:rPr>
                <w:noProof/>
                <w:webHidden/>
              </w:rPr>
              <w:fldChar w:fldCharType="separate"/>
            </w:r>
            <w:r w:rsidR="00EC1CBE">
              <w:rPr>
                <w:noProof/>
                <w:webHidden/>
              </w:rPr>
              <w:t>6</w:t>
            </w:r>
            <w:r>
              <w:rPr>
                <w:noProof/>
                <w:webHidden/>
              </w:rPr>
              <w:fldChar w:fldCharType="end"/>
            </w:r>
          </w:hyperlink>
        </w:p>
        <w:p w:rsidR="00EC1CBE" w:rsidRDefault="003218F5">
          <w:pPr>
            <w:pStyle w:val="TOC1"/>
            <w:tabs>
              <w:tab w:val="right" w:leader="dot" w:pos="9350"/>
            </w:tabs>
            <w:rPr>
              <w:rFonts w:asciiTheme="minorHAnsi" w:hAnsiTheme="minorHAnsi"/>
              <w:noProof/>
              <w:kern w:val="0"/>
              <w:sz w:val="22"/>
              <w:szCs w:val="22"/>
              <w:lang w:bidi="ar-SA"/>
            </w:rPr>
          </w:pPr>
          <w:hyperlink w:anchor="_Toc158996373" w:history="1">
            <w:r w:rsidR="00EC1CBE" w:rsidRPr="00EA2B0B">
              <w:rPr>
                <w:rStyle w:val="Hyperlink"/>
                <w:noProof/>
              </w:rPr>
              <w:t>Section 4: Future action plan</w:t>
            </w:r>
            <w:r w:rsidR="00EC1CBE">
              <w:rPr>
                <w:noProof/>
                <w:webHidden/>
              </w:rPr>
              <w:tab/>
            </w:r>
            <w:r>
              <w:rPr>
                <w:noProof/>
                <w:webHidden/>
              </w:rPr>
              <w:fldChar w:fldCharType="begin"/>
            </w:r>
            <w:r w:rsidR="00EC1CBE">
              <w:rPr>
                <w:noProof/>
                <w:webHidden/>
              </w:rPr>
              <w:instrText xml:space="preserve"> PAGEREF _Toc158996373 \h </w:instrText>
            </w:r>
            <w:r>
              <w:rPr>
                <w:noProof/>
                <w:webHidden/>
              </w:rPr>
            </w:r>
            <w:r>
              <w:rPr>
                <w:noProof/>
                <w:webHidden/>
              </w:rPr>
              <w:fldChar w:fldCharType="separate"/>
            </w:r>
            <w:r w:rsidR="00EC1CBE">
              <w:rPr>
                <w:noProof/>
                <w:webHidden/>
              </w:rPr>
              <w:t>7</w:t>
            </w:r>
            <w:r>
              <w:rPr>
                <w:noProof/>
                <w:webHidden/>
              </w:rPr>
              <w:fldChar w:fldCharType="end"/>
            </w:r>
          </w:hyperlink>
        </w:p>
        <w:p w:rsidR="00EC1CBE" w:rsidRDefault="003218F5">
          <w:pPr>
            <w:pStyle w:val="TOC1"/>
            <w:tabs>
              <w:tab w:val="right" w:leader="dot" w:pos="9350"/>
            </w:tabs>
            <w:rPr>
              <w:rFonts w:asciiTheme="minorHAnsi" w:hAnsiTheme="minorHAnsi"/>
              <w:noProof/>
              <w:kern w:val="0"/>
              <w:sz w:val="22"/>
              <w:szCs w:val="22"/>
              <w:lang w:bidi="ar-SA"/>
            </w:rPr>
          </w:pPr>
          <w:hyperlink w:anchor="_Toc158996374" w:history="1">
            <w:r w:rsidR="00EC1CBE" w:rsidRPr="00EA2B0B">
              <w:rPr>
                <w:rStyle w:val="Hyperlink"/>
                <w:noProof/>
              </w:rPr>
              <w:t>Conclusion</w:t>
            </w:r>
            <w:r w:rsidR="00EC1CBE">
              <w:rPr>
                <w:noProof/>
                <w:webHidden/>
              </w:rPr>
              <w:tab/>
            </w:r>
            <w:r>
              <w:rPr>
                <w:noProof/>
                <w:webHidden/>
              </w:rPr>
              <w:fldChar w:fldCharType="begin"/>
            </w:r>
            <w:r w:rsidR="00EC1CBE">
              <w:rPr>
                <w:noProof/>
                <w:webHidden/>
              </w:rPr>
              <w:instrText xml:space="preserve"> PAGEREF _Toc158996374 \h </w:instrText>
            </w:r>
            <w:r>
              <w:rPr>
                <w:noProof/>
                <w:webHidden/>
              </w:rPr>
            </w:r>
            <w:r>
              <w:rPr>
                <w:noProof/>
                <w:webHidden/>
              </w:rPr>
              <w:fldChar w:fldCharType="separate"/>
            </w:r>
            <w:r w:rsidR="00EC1CBE">
              <w:rPr>
                <w:noProof/>
                <w:webHidden/>
              </w:rPr>
              <w:t>8</w:t>
            </w:r>
            <w:r>
              <w:rPr>
                <w:noProof/>
                <w:webHidden/>
              </w:rPr>
              <w:fldChar w:fldCharType="end"/>
            </w:r>
          </w:hyperlink>
        </w:p>
        <w:p w:rsidR="00EC1CBE" w:rsidRDefault="003218F5">
          <w:pPr>
            <w:pStyle w:val="TOC1"/>
            <w:tabs>
              <w:tab w:val="right" w:leader="dot" w:pos="9350"/>
            </w:tabs>
            <w:rPr>
              <w:rFonts w:asciiTheme="minorHAnsi" w:hAnsiTheme="minorHAnsi"/>
              <w:noProof/>
              <w:kern w:val="0"/>
              <w:sz w:val="22"/>
              <w:szCs w:val="22"/>
              <w:lang w:bidi="ar-SA"/>
            </w:rPr>
          </w:pPr>
          <w:hyperlink w:anchor="_Toc158996375" w:history="1">
            <w:r w:rsidR="00EC1CBE" w:rsidRPr="00EA2B0B">
              <w:rPr>
                <w:rStyle w:val="Hyperlink"/>
                <w:noProof/>
              </w:rPr>
              <w:t>References</w:t>
            </w:r>
            <w:r w:rsidR="00EC1CBE">
              <w:rPr>
                <w:noProof/>
                <w:webHidden/>
              </w:rPr>
              <w:tab/>
            </w:r>
            <w:r>
              <w:rPr>
                <w:noProof/>
                <w:webHidden/>
              </w:rPr>
              <w:fldChar w:fldCharType="begin"/>
            </w:r>
            <w:r w:rsidR="00EC1CBE">
              <w:rPr>
                <w:noProof/>
                <w:webHidden/>
              </w:rPr>
              <w:instrText xml:space="preserve"> PAGEREF _Toc158996375 \h </w:instrText>
            </w:r>
            <w:r>
              <w:rPr>
                <w:noProof/>
                <w:webHidden/>
              </w:rPr>
            </w:r>
            <w:r>
              <w:rPr>
                <w:noProof/>
                <w:webHidden/>
              </w:rPr>
              <w:fldChar w:fldCharType="separate"/>
            </w:r>
            <w:r w:rsidR="00EC1CBE">
              <w:rPr>
                <w:noProof/>
                <w:webHidden/>
              </w:rPr>
              <w:t>9</w:t>
            </w:r>
            <w:r>
              <w:rPr>
                <w:noProof/>
                <w:webHidden/>
              </w:rPr>
              <w:fldChar w:fldCharType="end"/>
            </w:r>
          </w:hyperlink>
        </w:p>
        <w:p w:rsidR="00864B73" w:rsidRDefault="003218F5">
          <w:r>
            <w:rPr>
              <w:b/>
              <w:bCs/>
              <w:noProof/>
            </w:rPr>
            <w:fldChar w:fldCharType="end"/>
          </w:r>
        </w:p>
      </w:sdtContent>
    </w:sdt>
    <w:p w:rsidR="00864B73" w:rsidRDefault="00864B73">
      <w:pPr>
        <w:spacing w:line="259" w:lineRule="auto"/>
        <w:jc w:val="left"/>
        <w:rPr>
          <w:rFonts w:eastAsiaTheme="majorEastAsia" w:cstheme="majorBidi"/>
          <w:b/>
          <w:sz w:val="32"/>
          <w:szCs w:val="40"/>
        </w:rPr>
      </w:pPr>
      <w:r>
        <w:br w:type="page"/>
      </w:r>
    </w:p>
    <w:p w:rsidR="00864B73" w:rsidRPr="00D6548B" w:rsidRDefault="00864B73" w:rsidP="00864B73">
      <w:pPr>
        <w:pStyle w:val="Heading1"/>
      </w:pPr>
      <w:bookmarkStart w:id="0" w:name="_Toc158996369"/>
      <w:r w:rsidRPr="00D6548B">
        <w:lastRenderedPageBreak/>
        <w:t xml:space="preserve">Overview of </w:t>
      </w:r>
      <w:r w:rsidR="00EC1CBE">
        <w:t>Administration</w:t>
      </w:r>
      <w:r w:rsidRPr="00D6548B">
        <w:t xml:space="preserve"> of Hotel </w:t>
      </w:r>
      <w:r w:rsidR="00EC1CBE">
        <w:t>Holiday Inn</w:t>
      </w:r>
      <w:r w:rsidRPr="00D6548B">
        <w:t xml:space="preserve"> in the UK</w:t>
      </w:r>
      <w:bookmarkEnd w:id="0"/>
    </w:p>
    <w:p w:rsidR="00864B73" w:rsidRPr="00D6548B" w:rsidRDefault="00864B73" w:rsidP="00864B73">
      <w:r w:rsidRPr="00D6548B">
        <w:t xml:space="preserve">The human resource department generally works with humans. Hotel </w:t>
      </w:r>
      <w:r w:rsidR="00EC1CBE">
        <w:t>Holiday Inn</w:t>
      </w:r>
      <w:r w:rsidRPr="00D6548B">
        <w:t xml:space="preserve"> needs to recruit people, train and develop them, perform management, maintain employee relationships, and many more activities.  All these activities are known as human resource operations.  The human resource department needs to evaluate the performance of employees and fulfill and please requirements.  The research department of Hotel </w:t>
      </w:r>
      <w:r w:rsidR="00EC1CBE">
        <w:t>Holiday Inn</w:t>
      </w:r>
      <w:r w:rsidRPr="00D6548B">
        <w:t xml:space="preserve"> needs to publish its vacancies and attract qualified candidates</w:t>
      </w:r>
      <w:r w:rsidR="00F52784">
        <w:t xml:space="preserve"> (</w:t>
      </w:r>
      <w:r w:rsidR="00F52784" w:rsidRPr="00AE63D6">
        <w:rPr>
          <w:rFonts w:cs="Times New Roman"/>
          <w:color w:val="222222"/>
          <w:szCs w:val="24"/>
          <w:shd w:val="clear" w:color="auto" w:fill="FFFFFF"/>
        </w:rPr>
        <w:t>Gibbs</w:t>
      </w:r>
      <w:r w:rsidR="00F52784">
        <w:rPr>
          <w:rFonts w:cs="Times New Roman"/>
          <w:color w:val="222222"/>
          <w:szCs w:val="24"/>
          <w:shd w:val="clear" w:color="auto" w:fill="FFFFFF"/>
        </w:rPr>
        <w:t xml:space="preserve"> and </w:t>
      </w:r>
      <w:r w:rsidR="00F52784" w:rsidRPr="00AE63D6">
        <w:rPr>
          <w:rFonts w:cs="Times New Roman"/>
          <w:color w:val="222222"/>
          <w:szCs w:val="24"/>
          <w:shd w:val="clear" w:color="auto" w:fill="FFFFFF"/>
        </w:rPr>
        <w:t>Slevitch</w:t>
      </w:r>
      <w:r w:rsidR="00F52784">
        <w:rPr>
          <w:rFonts w:cs="Times New Roman"/>
          <w:color w:val="222222"/>
          <w:szCs w:val="24"/>
          <w:shd w:val="clear" w:color="auto" w:fill="FFFFFF"/>
        </w:rPr>
        <w:t>., 2019)</w:t>
      </w:r>
      <w:r w:rsidRPr="00D6548B">
        <w:t xml:space="preserve">.  Selecting employees from the candidates and draining them for their required positions.  The human resource department also works to develop employees' productivity.  Necessary skills and knowledge can be unhinged with the help of training and development of human resources.  Hotel </w:t>
      </w:r>
      <w:r w:rsidR="00EC1CBE">
        <w:t>Holiday Inn</w:t>
      </w:r>
      <w:r w:rsidRPr="00D6548B">
        <w:t>'s administration operation includes front desk and reception, reservations and revenue management, management of financial transactions through the finance and accounting department, management of human resources of the organisation through the human resource department, maintaining cleanliness through the housekeeping and maintenance department, brand development and promotion strategies are through sales and marketing department and to increase the guest experiences there are guest service departments.</w:t>
      </w:r>
    </w:p>
    <w:p w:rsidR="00864B73" w:rsidRDefault="00864B73" w:rsidP="00864B73">
      <w:pPr>
        <w:pStyle w:val="Heading1"/>
      </w:pPr>
      <w:r w:rsidRPr="00D6548B">
        <w:t> </w:t>
      </w:r>
    </w:p>
    <w:p w:rsidR="00864B73" w:rsidRDefault="00864B73">
      <w:pPr>
        <w:spacing w:line="259" w:lineRule="auto"/>
        <w:jc w:val="left"/>
        <w:rPr>
          <w:rFonts w:eastAsiaTheme="majorEastAsia" w:cstheme="majorBidi"/>
          <w:b/>
          <w:sz w:val="32"/>
          <w:szCs w:val="40"/>
        </w:rPr>
      </w:pPr>
      <w:r>
        <w:br w:type="page"/>
      </w:r>
    </w:p>
    <w:p w:rsidR="00864B73" w:rsidRPr="00D6548B" w:rsidRDefault="00864B73" w:rsidP="00864B73">
      <w:pPr>
        <w:pStyle w:val="Heading1"/>
      </w:pPr>
      <w:bookmarkStart w:id="1" w:name="_Toc158996370"/>
      <w:r w:rsidRPr="00D6548B">
        <w:lastRenderedPageBreak/>
        <w:t>Section 1: Reflection on experience and personal development</w:t>
      </w:r>
      <w:bookmarkEnd w:id="1"/>
    </w:p>
    <w:p w:rsidR="00864B73" w:rsidRPr="00864B73" w:rsidRDefault="00864B73" w:rsidP="00864B73">
      <w:pPr>
        <w:rPr>
          <w:b/>
          <w:bCs/>
        </w:rPr>
      </w:pPr>
      <w:r w:rsidRPr="00864B73">
        <w:rPr>
          <w:b/>
          <w:bCs/>
        </w:rPr>
        <w:t>Experience and understanding of the work-based skills</w:t>
      </w:r>
    </w:p>
    <w:p w:rsidR="00864B73" w:rsidRPr="00D6548B" w:rsidRDefault="00864B73" w:rsidP="00864B73">
      <w:r w:rsidRPr="00D6548B">
        <w:t>Hotel administration provides a fastened opportunity to observe the management of guest service operations, human resources, finance and accounting department, and business development through the marketing and sales department. Hotel administration coordinates all the activities from reservations to overseeing other administration tasks</w:t>
      </w:r>
      <w:r w:rsidR="00F52784">
        <w:t xml:space="preserve"> (</w:t>
      </w:r>
      <w:r w:rsidR="00F52784" w:rsidRPr="00AE63D6">
        <w:rPr>
          <w:rFonts w:cs="Times New Roman"/>
          <w:color w:val="222222"/>
          <w:szCs w:val="24"/>
          <w:shd w:val="clear" w:color="auto" w:fill="FFFFFF"/>
        </w:rPr>
        <w:t>Garlick</w:t>
      </w:r>
      <w:r w:rsidR="00F52784">
        <w:rPr>
          <w:rFonts w:cs="Times New Roman"/>
          <w:color w:val="222222"/>
          <w:szCs w:val="24"/>
          <w:shd w:val="clear" w:color="auto" w:fill="FFFFFF"/>
        </w:rPr>
        <w:t>., 2014)</w:t>
      </w:r>
      <w:r w:rsidRPr="00D6548B">
        <w:t xml:space="preserve">.  </w:t>
      </w:r>
      <w:r>
        <w:t>P</w:t>
      </w:r>
      <w:r w:rsidRPr="00D6548B">
        <w:t xml:space="preserve">ractical insights about the daily responsibilities of Hotel </w:t>
      </w:r>
      <w:r w:rsidR="00EC1CBE">
        <w:t>Holiday Inn</w:t>
      </w:r>
      <w:r w:rsidRPr="00D6548B">
        <w:t xml:space="preserve"> have been gained through the replacement program.</w:t>
      </w:r>
    </w:p>
    <w:p w:rsidR="00864B73" w:rsidRPr="00864B73" w:rsidRDefault="00864B73" w:rsidP="00864B73">
      <w:pPr>
        <w:rPr>
          <w:b/>
          <w:bCs/>
        </w:rPr>
      </w:pPr>
      <w:r w:rsidRPr="00864B73">
        <w:rPr>
          <w:b/>
          <w:bCs/>
        </w:rPr>
        <w:t>Reflective observation</w:t>
      </w:r>
    </w:p>
    <w:p w:rsidR="00864B73" w:rsidRPr="00D6548B" w:rsidRDefault="00864B73" w:rsidP="00864B73">
      <w:r w:rsidRPr="00D6548B">
        <w:t>During the placement program experiences, the importance of work-based skills and technical knowledge in maintaining the administrative task of a hotel has been understood</w:t>
      </w:r>
      <w:r w:rsidR="00F52784">
        <w:t xml:space="preserve"> (</w:t>
      </w:r>
      <w:r w:rsidR="00F52784" w:rsidRPr="00AE63D6">
        <w:rPr>
          <w:rFonts w:cs="Times New Roman"/>
          <w:color w:val="222222"/>
          <w:szCs w:val="24"/>
          <w:shd w:val="clear" w:color="auto" w:fill="FFFFFF"/>
        </w:rPr>
        <w:t>Cheng</w:t>
      </w:r>
      <w:r w:rsidR="00F52784">
        <w:rPr>
          <w:rFonts w:cs="Times New Roman"/>
          <w:color w:val="222222"/>
          <w:szCs w:val="24"/>
          <w:shd w:val="clear" w:color="auto" w:fill="FFFFFF"/>
        </w:rPr>
        <w:t xml:space="preserve"> et al., 2021)</w:t>
      </w:r>
      <w:r w:rsidRPr="00D6548B">
        <w:t>.  Every team member of the organisation needs to have clear communication skills and proficiency in the hotel system to ensure smooth operations.</w:t>
      </w:r>
    </w:p>
    <w:p w:rsidR="00864B73" w:rsidRPr="00864B73" w:rsidRDefault="00864B73" w:rsidP="00864B73">
      <w:pPr>
        <w:spacing w:line="259" w:lineRule="auto"/>
        <w:jc w:val="left"/>
      </w:pPr>
      <w:r w:rsidRPr="00864B73">
        <w:rPr>
          <w:b/>
          <w:bCs/>
        </w:rPr>
        <w:t>Abstract conceptualization</w:t>
      </w:r>
    </w:p>
    <w:p w:rsidR="00864B73" w:rsidRPr="00D6548B" w:rsidRDefault="00864B73" w:rsidP="00864B73">
      <w:r w:rsidRPr="00D6548B">
        <w:t>Reflecting on the personal and vocational development journey, I have gained different theories and models about guest operations and hotel management. From the academic aspect, I have found the placement opportunity and so now from a real-world situation, I can gain employability skills in the hospitality sector</w:t>
      </w:r>
      <w:r w:rsidR="00F52784">
        <w:t xml:space="preserve"> (</w:t>
      </w:r>
      <w:r w:rsidR="00F52784" w:rsidRPr="00AE63D6">
        <w:rPr>
          <w:rFonts w:cs="Times New Roman"/>
          <w:color w:val="222222"/>
          <w:szCs w:val="24"/>
          <w:shd w:val="clear" w:color="auto" w:fill="FFFFFF"/>
        </w:rPr>
        <w:t>Gibbs</w:t>
      </w:r>
      <w:r w:rsidR="00F52784">
        <w:rPr>
          <w:rFonts w:cs="Times New Roman"/>
          <w:color w:val="222222"/>
          <w:szCs w:val="24"/>
          <w:shd w:val="clear" w:color="auto" w:fill="FFFFFF"/>
        </w:rPr>
        <w:t xml:space="preserve"> et al., 2021)</w:t>
      </w:r>
      <w:r w:rsidRPr="00D6548B">
        <w:t>. Different courses related to communication, hospitality management, and organisationalbehaviour have provided extra benefits to align with hospitality management activities.</w:t>
      </w:r>
    </w:p>
    <w:p w:rsidR="00864B73" w:rsidRPr="00864B73" w:rsidRDefault="00864B73" w:rsidP="00864B73">
      <w:pPr>
        <w:rPr>
          <w:b/>
          <w:bCs/>
        </w:rPr>
      </w:pPr>
      <w:r w:rsidRPr="00864B73">
        <w:rPr>
          <w:b/>
          <w:bCs/>
        </w:rPr>
        <w:t>Active experimentation</w:t>
      </w:r>
    </w:p>
    <w:p w:rsidR="00864B73" w:rsidRPr="00D6548B" w:rsidRDefault="00864B73" w:rsidP="00864B73">
      <w:r w:rsidRPr="00D6548B">
        <w:t>From the learnings of this placement program, I will be able to enhance my experiences and effectiveness in hotel administration. This has provided tremendous opportunities to refine the work-based skills in this sector like communication skills, teamwork skills, task management skills, and others</w:t>
      </w:r>
      <w:r w:rsidR="00ED45EA">
        <w:t xml:space="preserve"> (</w:t>
      </w:r>
      <w:r w:rsidR="00ED45EA" w:rsidRPr="008C060E">
        <w:rPr>
          <w:rFonts w:cs="Times New Roman"/>
          <w:color w:val="222222"/>
          <w:szCs w:val="24"/>
          <w:shd w:val="clear" w:color="auto" w:fill="FFFFFF"/>
        </w:rPr>
        <w:t>Manhas</w:t>
      </w:r>
      <w:r w:rsidR="00ED45EA">
        <w:rPr>
          <w:rFonts w:cs="Times New Roman"/>
          <w:color w:val="222222"/>
          <w:szCs w:val="24"/>
          <w:shd w:val="clear" w:color="auto" w:fill="FFFFFF"/>
        </w:rPr>
        <w:t xml:space="preserve"> et al., 2015)</w:t>
      </w:r>
      <w:r w:rsidRPr="00D6548B">
        <w:t>. This has deepened my technical knowledge about hotel management and also helped me to collaborate with different teams successfully.</w:t>
      </w:r>
    </w:p>
    <w:p w:rsidR="00864B73" w:rsidRDefault="00864B73">
      <w:pPr>
        <w:spacing w:line="259" w:lineRule="auto"/>
        <w:jc w:val="left"/>
        <w:rPr>
          <w:b/>
          <w:bCs/>
        </w:rPr>
      </w:pPr>
      <w:r>
        <w:rPr>
          <w:b/>
          <w:bCs/>
        </w:rPr>
        <w:br w:type="page"/>
      </w:r>
    </w:p>
    <w:p w:rsidR="00864B73" w:rsidRPr="00864B73" w:rsidRDefault="00864B73" w:rsidP="00864B73">
      <w:pPr>
        <w:pStyle w:val="Heading1"/>
        <w:rPr>
          <w:bCs/>
        </w:rPr>
      </w:pPr>
      <w:bookmarkStart w:id="2" w:name="_Toc158996371"/>
      <w:r>
        <w:rPr>
          <w:bCs/>
        </w:rPr>
        <w:lastRenderedPageBreak/>
        <w:t xml:space="preserve">Section 2: </w:t>
      </w:r>
      <w:r>
        <w:t>Work-Based Skills and Technical Knowledge</w:t>
      </w:r>
      <w:bookmarkEnd w:id="2"/>
    </w:p>
    <w:p w:rsidR="00864B73" w:rsidRPr="00D6548B" w:rsidRDefault="00864B73" w:rsidP="00864B73">
      <w:r w:rsidRPr="00D6548B">
        <w:t>To administer the hotel effectively and efficiently it is important to combine with both personal and vocational development efforts. During hotel management, it is important to have communication skills to manage interpersonal and interpersonal discussions and conflicts, increase collaboration with different departments and guests, and provide the highest experience and satisfaction through active listening to the guests and others</w:t>
      </w:r>
      <w:r w:rsidR="00F52784">
        <w:t xml:space="preserve"> (</w:t>
      </w:r>
      <w:r w:rsidR="00F52784" w:rsidRPr="00AE63D6">
        <w:rPr>
          <w:rFonts w:cs="Times New Roman"/>
          <w:color w:val="222222"/>
          <w:szCs w:val="24"/>
          <w:shd w:val="clear" w:color="auto" w:fill="FFFFFF"/>
        </w:rPr>
        <w:t>Hayes</w:t>
      </w:r>
      <w:r w:rsidR="00F52784">
        <w:rPr>
          <w:rFonts w:cs="Times New Roman"/>
          <w:color w:val="222222"/>
          <w:szCs w:val="24"/>
          <w:shd w:val="clear" w:color="auto" w:fill="FFFFFF"/>
        </w:rPr>
        <w:t xml:space="preserve"> et al., 2017)</w:t>
      </w:r>
      <w:r w:rsidRPr="00D6548B">
        <w:t>.  For the team members, it is important to have time management skills and task management skills to manage and collaborate with different tasks. Employees need to have cross-cultural abilities and multitasking abilities to deal with different types of people and work.</w:t>
      </w:r>
    </w:p>
    <w:p w:rsidR="00864B73" w:rsidRDefault="00864B73">
      <w:pPr>
        <w:spacing w:line="259" w:lineRule="auto"/>
        <w:jc w:val="left"/>
      </w:pPr>
      <w:r>
        <w:br w:type="page"/>
      </w:r>
    </w:p>
    <w:p w:rsidR="00864B73" w:rsidRPr="00D6548B" w:rsidRDefault="00864B73" w:rsidP="00864B73">
      <w:pPr>
        <w:pStyle w:val="Heading1"/>
      </w:pPr>
      <w:bookmarkStart w:id="3" w:name="_Toc158996372"/>
      <w:r w:rsidRPr="00D6548B">
        <w:lastRenderedPageBreak/>
        <w:t xml:space="preserve">Section 3: </w:t>
      </w:r>
      <w:r>
        <w:t>R</w:t>
      </w:r>
      <w:r w:rsidRPr="00D6548B">
        <w:t>eflection on the organisational issues</w:t>
      </w:r>
      <w:bookmarkEnd w:id="3"/>
    </w:p>
    <w:p w:rsidR="00864B73" w:rsidRPr="00D6548B" w:rsidRDefault="00864B73" w:rsidP="00864B73">
      <w:r w:rsidRPr="00D6548B">
        <w:t>During hotel administration, it is important to have effective communication with different departments. Any breakdown during communication can create dissatisfaction and a backlog of work in the case of room availability and reservations</w:t>
      </w:r>
      <w:r w:rsidR="00ED45EA">
        <w:t xml:space="preserve"> (</w:t>
      </w:r>
      <w:r w:rsidR="00ED45EA" w:rsidRPr="008C060E">
        <w:rPr>
          <w:rFonts w:cs="Times New Roman"/>
          <w:color w:val="222222"/>
          <w:szCs w:val="24"/>
          <w:shd w:val="clear" w:color="auto" w:fill="FFFFFF"/>
        </w:rPr>
        <w:t>Prasad</w:t>
      </w:r>
      <w:r w:rsidR="00ED45EA">
        <w:rPr>
          <w:rFonts w:cs="Times New Roman"/>
          <w:color w:val="222222"/>
          <w:szCs w:val="24"/>
          <w:shd w:val="clear" w:color="auto" w:fill="FFFFFF"/>
        </w:rPr>
        <w:t xml:space="preserve"> et al., 2014)</w:t>
      </w:r>
      <w:r w:rsidRPr="00D6548B">
        <w:t>. To ensure the highest performance of different departments and the organisation it is important to have effective communication. The communication breakdown can create inefficiencies in managing room allocations within the guests</w:t>
      </w:r>
      <w:r w:rsidR="00F52784">
        <w:t xml:space="preserve"> (</w:t>
      </w:r>
      <w:r w:rsidR="00F52784" w:rsidRPr="00AE63D6">
        <w:rPr>
          <w:rFonts w:cs="Times New Roman"/>
          <w:color w:val="222222"/>
          <w:szCs w:val="24"/>
          <w:shd w:val="clear" w:color="auto" w:fill="FFFFFF"/>
        </w:rPr>
        <w:t>Rutherford</w:t>
      </w:r>
      <w:r w:rsidR="00F52784">
        <w:rPr>
          <w:rFonts w:cs="Times New Roman"/>
          <w:color w:val="222222"/>
          <w:szCs w:val="24"/>
          <w:shd w:val="clear" w:color="auto" w:fill="FFFFFF"/>
        </w:rPr>
        <w:t>., 2021)</w:t>
      </w:r>
      <w:r w:rsidRPr="00D6548B">
        <w:t>. So</w:t>
      </w:r>
      <w:r>
        <w:t>,</w:t>
      </w:r>
      <w:r w:rsidRPr="00D6548B">
        <w:t xml:space="preserve"> they can create internal linkage or phone call connections to maintain effective communication.  room availability, coordinating bookings, overbookings, double bookings, not being ready in the case of incoming guests, an increase of delaying for the check-in process, etc. can happen due to the breakdown in communication within the </w:t>
      </w:r>
      <w:r w:rsidR="00F52784">
        <w:t>organization (</w:t>
      </w:r>
      <w:r w:rsidR="00F52784" w:rsidRPr="00AE63D6">
        <w:rPr>
          <w:rFonts w:cs="Times New Roman"/>
          <w:color w:val="222222"/>
          <w:szCs w:val="24"/>
          <w:shd w:val="clear" w:color="auto" w:fill="FFFFFF"/>
        </w:rPr>
        <w:t>Zrnić</w:t>
      </w:r>
      <w:r w:rsidR="00F52784">
        <w:rPr>
          <w:rFonts w:cs="Times New Roman"/>
          <w:color w:val="222222"/>
          <w:szCs w:val="24"/>
          <w:shd w:val="clear" w:color="auto" w:fill="FFFFFF"/>
        </w:rPr>
        <w:t xml:space="preserve"> et al., 2023)</w:t>
      </w:r>
      <w:r w:rsidRPr="00D6548B">
        <w:t>. So</w:t>
      </w:r>
      <w:r>
        <w:t>,</w:t>
      </w:r>
      <w:r w:rsidRPr="00D6548B">
        <w:t xml:space="preserve"> it is important to maintain accurate collaboration and record efficiently and increase the performance of the organisation and the departments.</w:t>
      </w:r>
    </w:p>
    <w:p w:rsidR="00864B73" w:rsidRPr="00D6548B" w:rsidRDefault="00864B73" w:rsidP="00864B73">
      <w:r w:rsidRPr="00D6548B">
        <w:t>This breakdown in communication skills can directly affect the guest s</w:t>
      </w:r>
      <w:r>
        <w:t>ervices</w:t>
      </w:r>
      <w:r w:rsidRPr="00D6548B">
        <w:t>. The guests can have outbursts of confusion, frustration, and inconvenience. Any negative experiences can reduce the brand reputation in the hospitality industry</w:t>
      </w:r>
      <w:r w:rsidR="00F52784">
        <w:t xml:space="preserve"> (</w:t>
      </w:r>
      <w:r w:rsidR="00F52784" w:rsidRPr="00AE63D6">
        <w:rPr>
          <w:rFonts w:cs="Times New Roman"/>
          <w:color w:val="222222"/>
          <w:szCs w:val="24"/>
          <w:shd w:val="clear" w:color="auto" w:fill="FFFFFF"/>
        </w:rPr>
        <w:t>Peiró-Signes</w:t>
      </w:r>
      <w:r w:rsidR="00F52784">
        <w:rPr>
          <w:rFonts w:cs="Times New Roman"/>
          <w:color w:val="222222"/>
          <w:szCs w:val="24"/>
          <w:shd w:val="clear" w:color="auto" w:fill="FFFFFF"/>
        </w:rPr>
        <w:t xml:space="preserve"> et al., 2014)</w:t>
      </w:r>
      <w:r w:rsidRPr="00D6548B">
        <w:t>. Sometimes due to inefficient collaboration, guests can face ignorance or negligence which can also create negative reviews or lose repeat customers. So</w:t>
      </w:r>
      <w:r>
        <w:t>,</w:t>
      </w:r>
      <w:r w:rsidRPr="00D6548B">
        <w:t xml:space="preserve"> it is important to maintain effective communication between the departments and guests. Otherwise, the communication breakdown can disrupt the overall operation of Hotel </w:t>
      </w:r>
      <w:r w:rsidR="00EC1CBE">
        <w:t>Holiday Inn</w:t>
      </w:r>
      <w:r w:rsidRPr="00D6548B">
        <w:t>.</w:t>
      </w:r>
    </w:p>
    <w:p w:rsidR="00864B73" w:rsidRPr="00D6548B" w:rsidRDefault="00864B73" w:rsidP="00864B73">
      <w:r w:rsidRPr="00D6548B">
        <w:t>To solve this problem possible solutions can be implemented. A centralised reservation system, establishing a clear communication protocol, cross-training, and collaboration, utilising the revenue management strategies. All this can help to provide real-time updates on room availability. Regular meetings and a proper communication channel can establish a clear communication protocol</w:t>
      </w:r>
      <w:r w:rsidR="00F52784">
        <w:t xml:space="preserve"> (</w:t>
      </w:r>
      <w:r w:rsidR="00F52784" w:rsidRPr="00AE63D6">
        <w:rPr>
          <w:rFonts w:cs="Times New Roman"/>
          <w:color w:val="222222"/>
          <w:szCs w:val="24"/>
          <w:shd w:val="clear" w:color="auto" w:fill="FFFFFF"/>
        </w:rPr>
        <w:t>Rawal</w:t>
      </w:r>
      <w:r w:rsidR="00F52784">
        <w:rPr>
          <w:rFonts w:cs="Times New Roman"/>
          <w:color w:val="222222"/>
          <w:szCs w:val="24"/>
          <w:shd w:val="clear" w:color="auto" w:fill="FFFFFF"/>
        </w:rPr>
        <w:t xml:space="preserve"> and Dani., 2019)</w:t>
      </w:r>
      <w:r w:rsidRPr="00D6548B">
        <w:t>. To increase collaboration cross training can help to anticipate potential issues and address challenges proactively.  The theory related to this problem and the possible solutions can be aligned with the systems theory.  systems theory refers to the interconnectedness of various components within the organisation and shows the result of effective communication between the departments.</w:t>
      </w:r>
    </w:p>
    <w:p w:rsidR="00864B73" w:rsidRDefault="00864B73">
      <w:pPr>
        <w:spacing w:line="259" w:lineRule="auto"/>
        <w:jc w:val="left"/>
      </w:pPr>
      <w:r>
        <w:br w:type="page"/>
      </w:r>
    </w:p>
    <w:p w:rsidR="00864B73" w:rsidRPr="00D6548B" w:rsidRDefault="00864B73" w:rsidP="00864B73">
      <w:pPr>
        <w:pStyle w:val="Heading1"/>
      </w:pPr>
      <w:bookmarkStart w:id="4" w:name="_Toc158996373"/>
      <w:r>
        <w:lastRenderedPageBreak/>
        <w:t xml:space="preserve">Section 4: </w:t>
      </w:r>
      <w:r w:rsidRPr="00D6548B">
        <w:t>Future action plan</w:t>
      </w:r>
      <w:bookmarkEnd w:id="4"/>
    </w:p>
    <w:p w:rsidR="00864B73" w:rsidRPr="00864B73" w:rsidRDefault="00864B73" w:rsidP="00864B73">
      <w:pPr>
        <w:rPr>
          <w:b/>
          <w:bCs/>
        </w:rPr>
      </w:pPr>
      <w:r w:rsidRPr="00864B73">
        <w:rPr>
          <w:b/>
          <w:bCs/>
        </w:rPr>
        <w:t>The areas of improvement</w:t>
      </w:r>
    </w:p>
    <w:p w:rsidR="00864B73" w:rsidRPr="00D6548B" w:rsidRDefault="00864B73" w:rsidP="00864B73">
      <w:pPr>
        <w:pStyle w:val="ListParagraph"/>
        <w:numPr>
          <w:ilvl w:val="0"/>
          <w:numId w:val="1"/>
        </w:numPr>
      </w:pPr>
      <w:r w:rsidRPr="00D6548B">
        <w:t>Enhance clear and empathetic communication skills</w:t>
      </w:r>
    </w:p>
    <w:p w:rsidR="00864B73" w:rsidRPr="00D6548B" w:rsidRDefault="00864B73" w:rsidP="00864B73">
      <w:pPr>
        <w:pStyle w:val="ListParagraph"/>
        <w:numPr>
          <w:ilvl w:val="0"/>
          <w:numId w:val="1"/>
        </w:numPr>
      </w:pPr>
      <w:r w:rsidRPr="00D6548B">
        <w:t>Increase in leadership abilities and teamwork</w:t>
      </w:r>
    </w:p>
    <w:p w:rsidR="00864B73" w:rsidRPr="00D6548B" w:rsidRDefault="00864B73" w:rsidP="00864B73">
      <w:pPr>
        <w:pStyle w:val="ListParagraph"/>
        <w:numPr>
          <w:ilvl w:val="0"/>
          <w:numId w:val="1"/>
        </w:numPr>
      </w:pPr>
      <w:r w:rsidRPr="00D6548B">
        <w:t>Enhance the task management skills among the team members</w:t>
      </w:r>
      <w:r w:rsidR="00F52784">
        <w:t xml:space="preserve"> (</w:t>
      </w:r>
      <w:r w:rsidR="00F52784" w:rsidRPr="00AE63D6">
        <w:rPr>
          <w:rFonts w:cs="Times New Roman"/>
          <w:color w:val="222222"/>
          <w:szCs w:val="24"/>
          <w:shd w:val="clear" w:color="auto" w:fill="FFFFFF"/>
        </w:rPr>
        <w:t>Davis</w:t>
      </w:r>
      <w:r w:rsidR="00F52784">
        <w:rPr>
          <w:rFonts w:cs="Times New Roman"/>
          <w:color w:val="222222"/>
          <w:szCs w:val="24"/>
          <w:shd w:val="clear" w:color="auto" w:fill="FFFFFF"/>
        </w:rPr>
        <w:t xml:space="preserve"> et al., 2018)</w:t>
      </w:r>
    </w:p>
    <w:p w:rsidR="00864B73" w:rsidRPr="00D6548B" w:rsidRDefault="00864B73" w:rsidP="00864B73">
      <w:pPr>
        <w:pStyle w:val="ListParagraph"/>
        <w:numPr>
          <w:ilvl w:val="0"/>
          <w:numId w:val="1"/>
        </w:numPr>
      </w:pPr>
      <w:r w:rsidRPr="00D6548B">
        <w:t>Developing adaptability and cross-cultural skills</w:t>
      </w:r>
    </w:p>
    <w:p w:rsidR="00864B73" w:rsidRPr="00864B73" w:rsidRDefault="00864B73" w:rsidP="00864B73">
      <w:pPr>
        <w:rPr>
          <w:b/>
          <w:bCs/>
        </w:rPr>
      </w:pPr>
      <w:r w:rsidRPr="00864B73">
        <w:rPr>
          <w:b/>
          <w:bCs/>
        </w:rPr>
        <w:t>Strategies for the improvement</w:t>
      </w:r>
    </w:p>
    <w:p w:rsidR="00864B73" w:rsidRPr="00D6548B" w:rsidRDefault="00864B73" w:rsidP="00864B73">
      <w:pPr>
        <w:pStyle w:val="ListParagraph"/>
        <w:numPr>
          <w:ilvl w:val="0"/>
          <w:numId w:val="3"/>
        </w:numPr>
      </w:pPr>
      <w:r w:rsidRPr="00D6548B">
        <w:t>Attend in workshops or courses to improve the interpersonal skill</w:t>
      </w:r>
    </w:p>
    <w:p w:rsidR="00864B73" w:rsidRPr="00D6548B" w:rsidRDefault="00864B73" w:rsidP="00864B73">
      <w:pPr>
        <w:pStyle w:val="ListParagraph"/>
        <w:numPr>
          <w:ilvl w:val="0"/>
          <w:numId w:val="3"/>
        </w:numPr>
      </w:pPr>
      <w:r w:rsidRPr="00D6548B">
        <w:t>Participate in team-building activities</w:t>
      </w:r>
    </w:p>
    <w:p w:rsidR="00864B73" w:rsidRPr="00D6548B" w:rsidRDefault="00864B73" w:rsidP="00864B73">
      <w:pPr>
        <w:pStyle w:val="ListParagraph"/>
        <w:numPr>
          <w:ilvl w:val="0"/>
          <w:numId w:val="3"/>
        </w:numPr>
      </w:pPr>
      <w:r w:rsidRPr="00D6548B">
        <w:t>Utilised time management tools such as calendars or other task lists</w:t>
      </w:r>
    </w:p>
    <w:p w:rsidR="00864B73" w:rsidRPr="00D6548B" w:rsidRDefault="00864B73" w:rsidP="00864B73">
      <w:pPr>
        <w:pStyle w:val="ListParagraph"/>
        <w:numPr>
          <w:ilvl w:val="0"/>
          <w:numId w:val="3"/>
        </w:numPr>
      </w:pPr>
      <w:r w:rsidRPr="00D6548B">
        <w:t>Practice mindfulness and stress management techniques</w:t>
      </w:r>
    </w:p>
    <w:p w:rsidR="00864B73" w:rsidRPr="00D6548B" w:rsidRDefault="00864B73" w:rsidP="00864B73">
      <w:pPr>
        <w:pStyle w:val="ListParagraph"/>
        <w:numPr>
          <w:ilvl w:val="0"/>
          <w:numId w:val="3"/>
        </w:numPr>
      </w:pPr>
      <w:r w:rsidRPr="00D6548B">
        <w:t>Stay updated about the industry trends</w:t>
      </w:r>
    </w:p>
    <w:p w:rsidR="00864B73" w:rsidRPr="00D6548B" w:rsidRDefault="00864B73" w:rsidP="00864B73">
      <w:pPr>
        <w:pStyle w:val="ListParagraph"/>
        <w:numPr>
          <w:ilvl w:val="0"/>
          <w:numId w:val="3"/>
        </w:numPr>
      </w:pPr>
      <w:r w:rsidRPr="00D6548B">
        <w:t>Improve networking and collaboration</w:t>
      </w:r>
    </w:p>
    <w:p w:rsidR="00864B73" w:rsidRPr="00D6548B" w:rsidRDefault="00864B73" w:rsidP="00864B73">
      <w:pPr>
        <w:pStyle w:val="ListParagraph"/>
        <w:numPr>
          <w:ilvl w:val="0"/>
          <w:numId w:val="3"/>
        </w:numPr>
      </w:pPr>
      <w:r w:rsidRPr="00D6548B">
        <w:t>Gain vocational training to excel the guest service activities</w:t>
      </w:r>
    </w:p>
    <w:p w:rsidR="00864B73" w:rsidRDefault="00864B73">
      <w:pPr>
        <w:spacing w:line="259" w:lineRule="auto"/>
        <w:jc w:val="left"/>
      </w:pPr>
      <w:r>
        <w:br w:type="page"/>
      </w:r>
    </w:p>
    <w:p w:rsidR="00864B73" w:rsidRPr="00D6548B" w:rsidRDefault="00864B73" w:rsidP="00864B73">
      <w:pPr>
        <w:pStyle w:val="Heading1"/>
      </w:pPr>
      <w:bookmarkStart w:id="5" w:name="_Toc158996374"/>
      <w:r w:rsidRPr="00D6548B">
        <w:lastRenderedPageBreak/>
        <w:t>Conclusion</w:t>
      </w:r>
      <w:bookmarkEnd w:id="5"/>
    </w:p>
    <w:p w:rsidR="00864B73" w:rsidRPr="00D6548B" w:rsidRDefault="00864B73" w:rsidP="00864B73">
      <w:r w:rsidRPr="00D6548B">
        <w:t xml:space="preserve">Throughout the learning log, the reflection of the placement program in Hotel </w:t>
      </w:r>
      <w:r w:rsidR="00EC1CBE">
        <w:t>Holiday Inn</w:t>
      </w:r>
      <w:r w:rsidRPr="00D6548B">
        <w:t xml:space="preserve"> has been found.  The placement program provides a hands-on opportunity to teach the students about real-world situations and observe different skills that are needed in the hospitality industry. Students can gain practical involvement in communication skills, teamwork skills, and problem-solving skills. </w:t>
      </w:r>
      <w:r w:rsidR="00D93964" w:rsidRPr="00D6548B">
        <w:t>Technical</w:t>
      </w:r>
      <w:r w:rsidRPr="00D6548B">
        <w:t xml:space="preserve"> knowledge is important to handle, the administration, reservation, compliance with the industry standards, and others. Proper interaction between Staff and guests can gain positive experiences towards hotel </w:t>
      </w:r>
      <w:r w:rsidR="00EC1CBE">
        <w:t>Holiday Inn</w:t>
      </w:r>
      <w:r w:rsidRPr="00D6548B">
        <w:t xml:space="preserve"> and deliver an exceptional guest experience. Personal and vocational development activities can help the students gain employability skills in the hospitality sector and shape their future career aspirations.</w:t>
      </w:r>
    </w:p>
    <w:p w:rsidR="00864B73" w:rsidRPr="00D6548B" w:rsidRDefault="00864B73" w:rsidP="00864B73">
      <w:r w:rsidRPr="00D6548B">
        <w:t> </w:t>
      </w:r>
    </w:p>
    <w:p w:rsidR="00864B73" w:rsidRDefault="00864B73" w:rsidP="00864B73">
      <w:pPr>
        <w:spacing w:line="278" w:lineRule="auto"/>
        <w:jc w:val="left"/>
      </w:pPr>
      <w:r>
        <w:br w:type="page"/>
      </w:r>
    </w:p>
    <w:p w:rsidR="007D61BC" w:rsidRDefault="00864B73" w:rsidP="00864B73">
      <w:pPr>
        <w:pStyle w:val="Heading1"/>
      </w:pPr>
      <w:bookmarkStart w:id="6" w:name="_Toc158996375"/>
      <w:r>
        <w:lastRenderedPageBreak/>
        <w:t>References</w:t>
      </w:r>
      <w:bookmarkEnd w:id="6"/>
    </w:p>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t>Cheng, T.Y. and Tung, V.W.S., 2021. Dropping out of the hospitality industry after frontline work experience: an investigation into the personal changes of hospitality employees. </w:t>
      </w:r>
      <w:r w:rsidRPr="00EC1CBE">
        <w:rPr>
          <w:rFonts w:cs="Times New Roman"/>
          <w:i/>
          <w:iCs/>
          <w:color w:val="222222"/>
          <w:szCs w:val="24"/>
          <w:shd w:val="clear" w:color="auto" w:fill="FFFFFF"/>
        </w:rPr>
        <w:t>International Journal of Hospitality &amp; Tourism Administration</w:t>
      </w:r>
      <w:r w:rsidRPr="00EC1CBE">
        <w:rPr>
          <w:rFonts w:cs="Times New Roman"/>
          <w:color w:val="222222"/>
          <w:szCs w:val="24"/>
          <w:shd w:val="clear" w:color="auto" w:fill="FFFFFF"/>
        </w:rPr>
        <w:t>, </w:t>
      </w:r>
      <w:r w:rsidRPr="00EC1CBE">
        <w:rPr>
          <w:rFonts w:cs="Times New Roman"/>
          <w:i/>
          <w:iCs/>
          <w:color w:val="222222"/>
          <w:szCs w:val="24"/>
          <w:shd w:val="clear" w:color="auto" w:fill="FFFFFF"/>
        </w:rPr>
        <w:t>22</w:t>
      </w:r>
      <w:r w:rsidRPr="00EC1CBE">
        <w:rPr>
          <w:rFonts w:cs="Times New Roman"/>
          <w:color w:val="222222"/>
          <w:szCs w:val="24"/>
          <w:shd w:val="clear" w:color="auto" w:fill="FFFFFF"/>
        </w:rPr>
        <w:t>(2), pp.213-233.</w:t>
      </w:r>
    </w:p>
    <w:p w:rsidR="00A052FE" w:rsidRPr="00EC1CBE" w:rsidRDefault="00A052FE" w:rsidP="00EC1CBE">
      <w:pPr>
        <w:rPr>
          <w:rFonts w:cs="Times New Roman"/>
          <w:szCs w:val="24"/>
        </w:rPr>
      </w:pPr>
      <w:r w:rsidRPr="00EC1CBE">
        <w:rPr>
          <w:rFonts w:cs="Times New Roman"/>
          <w:color w:val="222222"/>
          <w:szCs w:val="24"/>
          <w:shd w:val="clear" w:color="auto" w:fill="FFFFFF"/>
        </w:rPr>
        <w:t>Davis, B., Lockwood, A., Pantelidis, I.S. and Alcott, P., 2018. </w:t>
      </w:r>
      <w:r w:rsidRPr="00EC1CBE">
        <w:rPr>
          <w:rFonts w:cs="Times New Roman"/>
          <w:i/>
          <w:iCs/>
          <w:color w:val="222222"/>
          <w:szCs w:val="24"/>
          <w:shd w:val="clear" w:color="auto" w:fill="FFFFFF"/>
        </w:rPr>
        <w:t>Food and beverage management</w:t>
      </w:r>
      <w:r w:rsidRPr="00EC1CBE">
        <w:rPr>
          <w:rFonts w:cs="Times New Roman"/>
          <w:color w:val="222222"/>
          <w:szCs w:val="24"/>
          <w:shd w:val="clear" w:color="auto" w:fill="FFFFFF"/>
        </w:rPr>
        <w:t>. Routledge.</w:t>
      </w:r>
    </w:p>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t>Garlick, A., 2014. Experiential Learning: rationale, approaches and implications for practice in Events Management and Hospitality courses. </w:t>
      </w:r>
      <w:r w:rsidRPr="00EC1CBE">
        <w:rPr>
          <w:rFonts w:cs="Times New Roman"/>
          <w:i/>
          <w:iCs/>
          <w:color w:val="222222"/>
          <w:szCs w:val="24"/>
          <w:shd w:val="clear" w:color="auto" w:fill="FFFFFF"/>
        </w:rPr>
        <w:t>Investigations in university teaching and learning</w:t>
      </w:r>
      <w:r w:rsidRPr="00EC1CBE">
        <w:rPr>
          <w:rFonts w:cs="Times New Roman"/>
          <w:color w:val="222222"/>
          <w:szCs w:val="24"/>
          <w:shd w:val="clear" w:color="auto" w:fill="FFFFFF"/>
        </w:rPr>
        <w:t>, </w:t>
      </w:r>
      <w:r w:rsidRPr="00EC1CBE">
        <w:rPr>
          <w:rFonts w:cs="Times New Roman"/>
          <w:i/>
          <w:iCs/>
          <w:color w:val="222222"/>
          <w:szCs w:val="24"/>
          <w:shd w:val="clear" w:color="auto" w:fill="FFFFFF"/>
        </w:rPr>
        <w:t>9</w:t>
      </w:r>
      <w:r w:rsidRPr="00EC1CBE">
        <w:rPr>
          <w:rFonts w:cs="Times New Roman"/>
          <w:color w:val="222222"/>
          <w:szCs w:val="24"/>
          <w:shd w:val="clear" w:color="auto" w:fill="FFFFFF"/>
        </w:rPr>
        <w:t>, pp.8-14.</w:t>
      </w:r>
    </w:p>
    <w:p w:rsidR="00A052FE" w:rsidRPr="00EC1CBE" w:rsidRDefault="00A052FE" w:rsidP="00EC1CBE">
      <w:pPr>
        <w:rPr>
          <w:rFonts w:cs="Times New Roman"/>
          <w:color w:val="222222"/>
          <w:szCs w:val="24"/>
          <w:shd w:val="clear" w:color="auto" w:fill="FFFFFF"/>
        </w:rPr>
      </w:pPr>
      <w:bookmarkStart w:id="7" w:name="_Hlk158640241"/>
      <w:r w:rsidRPr="00EC1CBE">
        <w:rPr>
          <w:rFonts w:cs="Times New Roman"/>
          <w:color w:val="222222"/>
          <w:szCs w:val="24"/>
          <w:shd w:val="clear" w:color="auto" w:fill="FFFFFF"/>
        </w:rPr>
        <w:t>Gibbs, D., Haven-Tang, C. and Ritchie, C., 2021. Harmless flirtations or co-creation? Exploring flirtatious encounters in hospitable experiences. </w:t>
      </w:r>
      <w:r w:rsidRPr="00EC1CBE">
        <w:rPr>
          <w:rFonts w:cs="Times New Roman"/>
          <w:i/>
          <w:iCs/>
          <w:color w:val="222222"/>
          <w:szCs w:val="24"/>
          <w:shd w:val="clear" w:color="auto" w:fill="FFFFFF"/>
        </w:rPr>
        <w:t>Tourism and Hospitality Research</w:t>
      </w:r>
      <w:r w:rsidRPr="00EC1CBE">
        <w:rPr>
          <w:rFonts w:cs="Times New Roman"/>
          <w:color w:val="222222"/>
          <w:szCs w:val="24"/>
          <w:shd w:val="clear" w:color="auto" w:fill="FFFFFF"/>
        </w:rPr>
        <w:t>, </w:t>
      </w:r>
      <w:r w:rsidRPr="00EC1CBE">
        <w:rPr>
          <w:rFonts w:cs="Times New Roman"/>
          <w:i/>
          <w:iCs/>
          <w:color w:val="222222"/>
          <w:szCs w:val="24"/>
          <w:shd w:val="clear" w:color="auto" w:fill="FFFFFF"/>
        </w:rPr>
        <w:t>21</w:t>
      </w:r>
      <w:r w:rsidRPr="00EC1CBE">
        <w:rPr>
          <w:rFonts w:cs="Times New Roman"/>
          <w:color w:val="222222"/>
          <w:szCs w:val="24"/>
          <w:shd w:val="clear" w:color="auto" w:fill="FFFFFF"/>
        </w:rPr>
        <w:t>(4), pp.473-486.</w:t>
      </w:r>
    </w:p>
    <w:bookmarkEnd w:id="7"/>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t>Gibbs, L. and Slevitch, L., 2019. Integrating technical and emotional competences in hospitality education. </w:t>
      </w:r>
      <w:r w:rsidRPr="00EC1CBE">
        <w:rPr>
          <w:rFonts w:cs="Times New Roman"/>
          <w:i/>
          <w:iCs/>
          <w:color w:val="222222"/>
          <w:szCs w:val="24"/>
          <w:shd w:val="clear" w:color="auto" w:fill="FFFFFF"/>
        </w:rPr>
        <w:t>Journal of Hospitality &amp; Tourism Education</w:t>
      </w:r>
      <w:r w:rsidRPr="00EC1CBE">
        <w:rPr>
          <w:rFonts w:cs="Times New Roman"/>
          <w:color w:val="222222"/>
          <w:szCs w:val="24"/>
          <w:shd w:val="clear" w:color="auto" w:fill="FFFFFF"/>
        </w:rPr>
        <w:t>, </w:t>
      </w:r>
      <w:r w:rsidRPr="00EC1CBE">
        <w:rPr>
          <w:rFonts w:cs="Times New Roman"/>
          <w:i/>
          <w:iCs/>
          <w:color w:val="222222"/>
          <w:szCs w:val="24"/>
          <w:shd w:val="clear" w:color="auto" w:fill="FFFFFF"/>
        </w:rPr>
        <w:t>31</w:t>
      </w:r>
      <w:r w:rsidRPr="00EC1CBE">
        <w:rPr>
          <w:rFonts w:cs="Times New Roman"/>
          <w:color w:val="222222"/>
          <w:szCs w:val="24"/>
          <w:shd w:val="clear" w:color="auto" w:fill="FFFFFF"/>
        </w:rPr>
        <w:t>(2), pp.99-110.</w:t>
      </w:r>
    </w:p>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t>Hayes, D.K., Ninemeier, J.D. and Miller, A.A., 2017. </w:t>
      </w:r>
      <w:r w:rsidRPr="00EC1CBE">
        <w:rPr>
          <w:rFonts w:cs="Times New Roman"/>
          <w:i/>
          <w:iCs/>
          <w:color w:val="222222"/>
          <w:szCs w:val="24"/>
          <w:shd w:val="clear" w:color="auto" w:fill="FFFFFF"/>
        </w:rPr>
        <w:t>Hotel operations management</w:t>
      </w:r>
      <w:r w:rsidRPr="00EC1CBE">
        <w:rPr>
          <w:rFonts w:cs="Times New Roman"/>
          <w:color w:val="222222"/>
          <w:szCs w:val="24"/>
          <w:shd w:val="clear" w:color="auto" w:fill="FFFFFF"/>
        </w:rPr>
        <w:t>. Pearson.</w:t>
      </w:r>
    </w:p>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t>Manhas, P.S. and Tukamushaba, E.K., 2015. Understanding service experience and its impact on brand image in hospitality sector. </w:t>
      </w:r>
      <w:r w:rsidRPr="00EC1CBE">
        <w:rPr>
          <w:rFonts w:cs="Times New Roman"/>
          <w:i/>
          <w:iCs/>
          <w:color w:val="222222"/>
          <w:szCs w:val="24"/>
          <w:shd w:val="clear" w:color="auto" w:fill="FFFFFF"/>
        </w:rPr>
        <w:t>International Journal of Hospitality Management</w:t>
      </w:r>
      <w:r w:rsidRPr="00EC1CBE">
        <w:rPr>
          <w:rFonts w:cs="Times New Roman"/>
          <w:color w:val="222222"/>
          <w:szCs w:val="24"/>
          <w:shd w:val="clear" w:color="auto" w:fill="FFFFFF"/>
        </w:rPr>
        <w:t>, </w:t>
      </w:r>
      <w:r w:rsidRPr="00EC1CBE">
        <w:rPr>
          <w:rFonts w:cs="Times New Roman"/>
          <w:i/>
          <w:iCs/>
          <w:color w:val="222222"/>
          <w:szCs w:val="24"/>
          <w:shd w:val="clear" w:color="auto" w:fill="FFFFFF"/>
        </w:rPr>
        <w:t>45</w:t>
      </w:r>
      <w:r w:rsidRPr="00EC1CBE">
        <w:rPr>
          <w:rFonts w:cs="Times New Roman"/>
          <w:color w:val="222222"/>
          <w:szCs w:val="24"/>
          <w:shd w:val="clear" w:color="auto" w:fill="FFFFFF"/>
        </w:rPr>
        <w:t>, pp.77-87.</w:t>
      </w:r>
    </w:p>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t>Peiró-Signes, A., Segarra-Oña, M.D.V., Verma, R., Mondéjar-Jiménez, J. and Vargas-Vargas, M., 2014. The impact of environmental certification on hotel guest ratings. </w:t>
      </w:r>
      <w:r w:rsidRPr="00EC1CBE">
        <w:rPr>
          <w:rFonts w:cs="Times New Roman"/>
          <w:i/>
          <w:iCs/>
          <w:color w:val="222222"/>
          <w:szCs w:val="24"/>
          <w:shd w:val="clear" w:color="auto" w:fill="FFFFFF"/>
        </w:rPr>
        <w:t>Cornell Hospitality Quarterly</w:t>
      </w:r>
      <w:r w:rsidRPr="00EC1CBE">
        <w:rPr>
          <w:rFonts w:cs="Times New Roman"/>
          <w:color w:val="222222"/>
          <w:szCs w:val="24"/>
          <w:shd w:val="clear" w:color="auto" w:fill="FFFFFF"/>
        </w:rPr>
        <w:t>, </w:t>
      </w:r>
      <w:r w:rsidRPr="00EC1CBE">
        <w:rPr>
          <w:rFonts w:cs="Times New Roman"/>
          <w:i/>
          <w:iCs/>
          <w:color w:val="222222"/>
          <w:szCs w:val="24"/>
          <w:shd w:val="clear" w:color="auto" w:fill="FFFFFF"/>
        </w:rPr>
        <w:t>55</w:t>
      </w:r>
      <w:r w:rsidRPr="00EC1CBE">
        <w:rPr>
          <w:rFonts w:cs="Times New Roman"/>
          <w:color w:val="222222"/>
          <w:szCs w:val="24"/>
          <w:shd w:val="clear" w:color="auto" w:fill="FFFFFF"/>
        </w:rPr>
        <w:t>(1), pp.40-51.</w:t>
      </w:r>
    </w:p>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t>Prasad, K., Wirtz, P.W. and Yu, L., 2014. Measuring hotel guest satisfaction by using an online quality management system. </w:t>
      </w:r>
      <w:r w:rsidRPr="00EC1CBE">
        <w:rPr>
          <w:rFonts w:cs="Times New Roman"/>
          <w:i/>
          <w:iCs/>
          <w:color w:val="222222"/>
          <w:szCs w:val="24"/>
          <w:shd w:val="clear" w:color="auto" w:fill="FFFFFF"/>
        </w:rPr>
        <w:t>Journal of Hospitality Marketing &amp; Management</w:t>
      </w:r>
      <w:r w:rsidRPr="00EC1CBE">
        <w:rPr>
          <w:rFonts w:cs="Times New Roman"/>
          <w:color w:val="222222"/>
          <w:szCs w:val="24"/>
          <w:shd w:val="clear" w:color="auto" w:fill="FFFFFF"/>
        </w:rPr>
        <w:t>, </w:t>
      </w:r>
      <w:r w:rsidRPr="00EC1CBE">
        <w:rPr>
          <w:rFonts w:cs="Times New Roman"/>
          <w:i/>
          <w:iCs/>
          <w:color w:val="222222"/>
          <w:szCs w:val="24"/>
          <w:shd w:val="clear" w:color="auto" w:fill="FFFFFF"/>
        </w:rPr>
        <w:t>23</w:t>
      </w:r>
      <w:r w:rsidRPr="00EC1CBE">
        <w:rPr>
          <w:rFonts w:cs="Times New Roman"/>
          <w:color w:val="222222"/>
          <w:szCs w:val="24"/>
          <w:shd w:val="clear" w:color="auto" w:fill="FFFFFF"/>
        </w:rPr>
        <w:t>(4), pp.445-463.</w:t>
      </w:r>
    </w:p>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t>Rawal, Y.S. and Dani, R., 2019. Next generation trends in food and beverage service sector. </w:t>
      </w:r>
      <w:r w:rsidRPr="00EC1CBE">
        <w:rPr>
          <w:rFonts w:cs="Times New Roman"/>
          <w:i/>
          <w:iCs/>
          <w:color w:val="222222"/>
          <w:szCs w:val="24"/>
          <w:shd w:val="clear" w:color="auto" w:fill="FFFFFF"/>
        </w:rPr>
        <w:t>International Journal of Management, IT and Engineering</w:t>
      </w:r>
      <w:r w:rsidRPr="00EC1CBE">
        <w:rPr>
          <w:rFonts w:cs="Times New Roman"/>
          <w:color w:val="222222"/>
          <w:szCs w:val="24"/>
          <w:shd w:val="clear" w:color="auto" w:fill="FFFFFF"/>
        </w:rPr>
        <w:t>, </w:t>
      </w:r>
      <w:r w:rsidRPr="00EC1CBE">
        <w:rPr>
          <w:rFonts w:cs="Times New Roman"/>
          <w:i/>
          <w:iCs/>
          <w:color w:val="222222"/>
          <w:szCs w:val="24"/>
          <w:shd w:val="clear" w:color="auto" w:fill="FFFFFF"/>
        </w:rPr>
        <w:t>7</w:t>
      </w:r>
      <w:r w:rsidRPr="00EC1CBE">
        <w:rPr>
          <w:rFonts w:cs="Times New Roman"/>
          <w:color w:val="222222"/>
          <w:szCs w:val="24"/>
          <w:shd w:val="clear" w:color="auto" w:fill="FFFFFF"/>
        </w:rPr>
        <w:t>(11), pp.87-92.</w:t>
      </w:r>
    </w:p>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t>Rutherford, D.G., 2021. Hotel management and operations.</w:t>
      </w:r>
    </w:p>
    <w:p w:rsidR="00A052FE" w:rsidRPr="00EC1CBE" w:rsidRDefault="00A052FE" w:rsidP="00EC1CBE">
      <w:pPr>
        <w:rPr>
          <w:rFonts w:cs="Times New Roman"/>
          <w:color w:val="222222"/>
          <w:szCs w:val="24"/>
          <w:shd w:val="clear" w:color="auto" w:fill="FFFFFF"/>
        </w:rPr>
      </w:pPr>
      <w:r w:rsidRPr="00EC1CBE">
        <w:rPr>
          <w:rFonts w:cs="Times New Roman"/>
          <w:color w:val="222222"/>
          <w:szCs w:val="24"/>
          <w:shd w:val="clear" w:color="auto" w:fill="FFFFFF"/>
        </w:rPr>
        <w:lastRenderedPageBreak/>
        <w:t>Zrnić, M., Gajić, T., Vukolić, D., Knežević, S. and Knežević, M., 2023. Managing food and beverage in hotels: Challenges, opportunities and best practices. </w:t>
      </w:r>
      <w:r w:rsidRPr="00EC1CBE">
        <w:rPr>
          <w:rFonts w:cs="Times New Roman"/>
          <w:i/>
          <w:iCs/>
          <w:color w:val="222222"/>
          <w:szCs w:val="24"/>
          <w:shd w:val="clear" w:color="auto" w:fill="FFFFFF"/>
        </w:rPr>
        <w:t>Turističkoposlovanje</w:t>
      </w:r>
      <w:r w:rsidRPr="00EC1CBE">
        <w:rPr>
          <w:rFonts w:cs="Times New Roman"/>
          <w:color w:val="222222"/>
          <w:szCs w:val="24"/>
          <w:shd w:val="clear" w:color="auto" w:fill="FFFFFF"/>
        </w:rPr>
        <w:t>, (31), pp.63-70.</w:t>
      </w:r>
    </w:p>
    <w:p w:rsidR="00ED45EA" w:rsidRPr="008C060E" w:rsidRDefault="00ED45EA" w:rsidP="00EC1CBE">
      <w:pPr>
        <w:rPr>
          <w:rFonts w:cs="Times New Roman"/>
          <w:color w:val="222222"/>
          <w:szCs w:val="24"/>
          <w:shd w:val="clear" w:color="auto" w:fill="FFFFFF"/>
        </w:rPr>
      </w:pPr>
    </w:p>
    <w:p w:rsidR="00ED45EA" w:rsidRPr="00F52784" w:rsidRDefault="00ED45EA" w:rsidP="00A052FE">
      <w:pPr>
        <w:rPr>
          <w:rFonts w:cs="Times New Roman"/>
          <w:szCs w:val="24"/>
        </w:rPr>
      </w:pPr>
    </w:p>
    <w:sectPr w:rsidR="00ED45EA" w:rsidRPr="00F52784" w:rsidSect="00484AD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04F0" w:rsidRDefault="00A004F0" w:rsidP="00294684">
      <w:pPr>
        <w:spacing w:after="0" w:line="240" w:lineRule="auto"/>
      </w:pPr>
      <w:r>
        <w:separator/>
      </w:r>
    </w:p>
  </w:endnote>
  <w:endnote w:type="continuationSeparator" w:id="1">
    <w:p w:rsidR="00A004F0" w:rsidRDefault="00A004F0" w:rsidP="002946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04F0" w:rsidRDefault="00A004F0" w:rsidP="00294684">
      <w:pPr>
        <w:spacing w:after="0" w:line="240" w:lineRule="auto"/>
      </w:pPr>
      <w:r>
        <w:separator/>
      </w:r>
    </w:p>
  </w:footnote>
  <w:footnote w:type="continuationSeparator" w:id="1">
    <w:p w:rsidR="00A004F0" w:rsidRDefault="00A004F0" w:rsidP="0029468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3C0DDE"/>
    <w:multiLevelType w:val="hybridMultilevel"/>
    <w:tmpl w:val="862EF6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E67130"/>
    <w:multiLevelType w:val="hybridMultilevel"/>
    <w:tmpl w:val="EA1838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26657A4"/>
    <w:multiLevelType w:val="hybridMultilevel"/>
    <w:tmpl w:val="DEE24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430A74"/>
    <w:multiLevelType w:val="hybridMultilevel"/>
    <w:tmpl w:val="80FE03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8DE6515"/>
    <w:multiLevelType w:val="hybridMultilevel"/>
    <w:tmpl w:val="E2A80898"/>
    <w:lvl w:ilvl="0" w:tplc="CB9A7682">
      <w:numFmt w:val="bullet"/>
      <w:lvlText w:val="·"/>
      <w:lvlJc w:val="left"/>
      <w:pPr>
        <w:ind w:left="924" w:hanging="564"/>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D41B8D"/>
    <w:multiLevelType w:val="hybridMultilevel"/>
    <w:tmpl w:val="36F6D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A956C58"/>
    <w:multiLevelType w:val="hybridMultilevel"/>
    <w:tmpl w:val="10468CE6"/>
    <w:lvl w:ilvl="0" w:tplc="A16E969A">
      <w:numFmt w:val="bullet"/>
      <w:lvlText w:val="·"/>
      <w:lvlJc w:val="left"/>
      <w:pPr>
        <w:ind w:left="924" w:hanging="564"/>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423DD8"/>
    <w:multiLevelType w:val="hybridMultilevel"/>
    <w:tmpl w:val="B5E82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A676E6"/>
    <w:multiLevelType w:val="hybridMultilevel"/>
    <w:tmpl w:val="4476D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FE6665"/>
    <w:multiLevelType w:val="hybridMultilevel"/>
    <w:tmpl w:val="16A04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6"/>
  </w:num>
  <w:num w:numId="5">
    <w:abstractNumId w:val="1"/>
  </w:num>
  <w:num w:numId="6">
    <w:abstractNumId w:val="3"/>
  </w:num>
  <w:num w:numId="7">
    <w:abstractNumId w:val="0"/>
  </w:num>
  <w:num w:numId="8">
    <w:abstractNumId w:val="8"/>
  </w:num>
  <w:num w:numId="9">
    <w:abstractNumId w:val="9"/>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8194"/>
  </w:hdrShapeDefaults>
  <w:footnotePr>
    <w:footnote w:id="0"/>
    <w:footnote w:id="1"/>
  </w:footnotePr>
  <w:endnotePr>
    <w:endnote w:id="0"/>
    <w:endnote w:id="1"/>
  </w:endnotePr>
  <w:compat/>
  <w:rsids>
    <w:rsidRoot w:val="00864B73"/>
    <w:rsid w:val="00294684"/>
    <w:rsid w:val="003218F5"/>
    <w:rsid w:val="00344A9C"/>
    <w:rsid w:val="00484AD5"/>
    <w:rsid w:val="006131AA"/>
    <w:rsid w:val="00627D70"/>
    <w:rsid w:val="007D61BC"/>
    <w:rsid w:val="00864B73"/>
    <w:rsid w:val="00921724"/>
    <w:rsid w:val="00A004F0"/>
    <w:rsid w:val="00A052FE"/>
    <w:rsid w:val="00B00160"/>
    <w:rsid w:val="00D93964"/>
    <w:rsid w:val="00DD68A7"/>
    <w:rsid w:val="00E74B66"/>
    <w:rsid w:val="00EC1CBE"/>
    <w:rsid w:val="00ED45EA"/>
    <w:rsid w:val="00F527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4B73"/>
    <w:pPr>
      <w:spacing w:line="360" w:lineRule="auto"/>
      <w:jc w:val="both"/>
    </w:pPr>
    <w:rPr>
      <w:rFonts w:ascii="Times New Roman" w:eastAsiaTheme="minorEastAsia" w:hAnsi="Times New Roman"/>
      <w:sz w:val="24"/>
      <w:szCs w:val="30"/>
      <w:lang w:bidi="bn-BD"/>
    </w:rPr>
  </w:style>
  <w:style w:type="paragraph" w:styleId="Heading1">
    <w:name w:val="heading 1"/>
    <w:basedOn w:val="Normal"/>
    <w:next w:val="Normal"/>
    <w:link w:val="Heading1Char"/>
    <w:uiPriority w:val="9"/>
    <w:qFormat/>
    <w:rsid w:val="00864B73"/>
    <w:pPr>
      <w:keepNext/>
      <w:keepLines/>
      <w:spacing w:before="240" w:after="0"/>
      <w:outlineLvl w:val="0"/>
    </w:pPr>
    <w:rPr>
      <w:rFonts w:eastAsiaTheme="majorEastAsia" w:cstheme="majorBidi"/>
      <w:b/>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4B73"/>
    <w:pPr>
      <w:ind w:left="720"/>
      <w:contextualSpacing/>
    </w:pPr>
  </w:style>
  <w:style w:type="character" w:customStyle="1" w:styleId="Heading1Char">
    <w:name w:val="Heading 1 Char"/>
    <w:basedOn w:val="DefaultParagraphFont"/>
    <w:link w:val="Heading1"/>
    <w:uiPriority w:val="9"/>
    <w:rsid w:val="00864B73"/>
    <w:rPr>
      <w:rFonts w:ascii="Times New Roman" w:eastAsiaTheme="majorEastAsia" w:hAnsi="Times New Roman" w:cstheme="majorBidi"/>
      <w:b/>
      <w:sz w:val="32"/>
      <w:szCs w:val="40"/>
      <w:lang w:bidi="bn-BD"/>
    </w:rPr>
  </w:style>
  <w:style w:type="paragraph" w:styleId="TOCHeading">
    <w:name w:val="TOC Heading"/>
    <w:basedOn w:val="Heading1"/>
    <w:next w:val="Normal"/>
    <w:uiPriority w:val="39"/>
    <w:unhideWhenUsed/>
    <w:qFormat/>
    <w:rsid w:val="00864B73"/>
    <w:pPr>
      <w:spacing w:line="259" w:lineRule="auto"/>
      <w:jc w:val="left"/>
      <w:outlineLvl w:val="9"/>
    </w:pPr>
    <w:rPr>
      <w:rFonts w:asciiTheme="majorHAnsi" w:hAnsiTheme="majorHAnsi"/>
      <w:b w:val="0"/>
      <w:color w:val="2F5496" w:themeColor="accent1" w:themeShade="BF"/>
      <w:kern w:val="0"/>
      <w:szCs w:val="32"/>
      <w:lang w:bidi="ar-SA"/>
    </w:rPr>
  </w:style>
  <w:style w:type="paragraph" w:styleId="TOC1">
    <w:name w:val="toc 1"/>
    <w:basedOn w:val="Normal"/>
    <w:next w:val="Normal"/>
    <w:autoRedefine/>
    <w:uiPriority w:val="39"/>
    <w:unhideWhenUsed/>
    <w:rsid w:val="00864B73"/>
    <w:pPr>
      <w:spacing w:after="100"/>
    </w:pPr>
  </w:style>
  <w:style w:type="character" w:styleId="Hyperlink">
    <w:name w:val="Hyperlink"/>
    <w:basedOn w:val="DefaultParagraphFont"/>
    <w:uiPriority w:val="99"/>
    <w:unhideWhenUsed/>
    <w:rsid w:val="00864B73"/>
    <w:rPr>
      <w:color w:val="0563C1" w:themeColor="hyperlink"/>
      <w:u w:val="single"/>
    </w:rPr>
  </w:style>
  <w:style w:type="table" w:styleId="TableGrid">
    <w:name w:val="Table Grid"/>
    <w:basedOn w:val="TableNormal"/>
    <w:uiPriority w:val="39"/>
    <w:rsid w:val="00864B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946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4684"/>
    <w:rPr>
      <w:rFonts w:ascii="Times New Roman" w:eastAsiaTheme="minorEastAsia" w:hAnsi="Times New Roman"/>
      <w:sz w:val="24"/>
      <w:szCs w:val="30"/>
      <w:lang w:bidi="bn-BD"/>
    </w:rPr>
  </w:style>
  <w:style w:type="paragraph" w:styleId="Footer">
    <w:name w:val="footer"/>
    <w:basedOn w:val="Normal"/>
    <w:link w:val="FooterChar"/>
    <w:uiPriority w:val="99"/>
    <w:unhideWhenUsed/>
    <w:rsid w:val="002946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4684"/>
    <w:rPr>
      <w:rFonts w:ascii="Times New Roman" w:eastAsiaTheme="minorEastAsia" w:hAnsi="Times New Roman"/>
      <w:sz w:val="24"/>
      <w:szCs w:val="30"/>
      <w:lang w:bidi="bn-BD"/>
    </w:rPr>
  </w:style>
  <w:style w:type="paragraph" w:styleId="BalloonText">
    <w:name w:val="Balloon Text"/>
    <w:basedOn w:val="Normal"/>
    <w:link w:val="BalloonTextChar"/>
    <w:uiPriority w:val="99"/>
    <w:semiHidden/>
    <w:unhideWhenUsed/>
    <w:rsid w:val="00DD68A7"/>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DD68A7"/>
    <w:rPr>
      <w:rFonts w:ascii="Tahoma" w:eastAsiaTheme="minorEastAsia" w:hAnsi="Tahoma" w:cs="Tahoma"/>
      <w:sz w:val="16"/>
      <w:szCs w:val="20"/>
      <w:lang w:bidi="bn-BD"/>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9EF94-629C-4282-A29E-B40A652C1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1663</Words>
  <Characters>9484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2024-02-16T11:20:00Z</dcterms:created>
  <dcterms:modified xsi:type="dcterms:W3CDTF">2024-02-21T23:34:00Z</dcterms:modified>
</cp:coreProperties>
</file>