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87A" w:rsidRDefault="0069387A" w:rsidP="00E86C1F">
      <w:pPr>
        <w:pStyle w:val="Heading1"/>
        <w:jc w:val="center"/>
      </w:pPr>
    </w:p>
    <w:p w:rsidR="00D854DA" w:rsidRDefault="00D854DA" w:rsidP="00D854DA"/>
    <w:p w:rsidR="00D854DA" w:rsidRPr="00620D48" w:rsidRDefault="00D854DA" w:rsidP="00D854DA">
      <w:pPr>
        <w:jc w:val="center"/>
        <w:rPr>
          <w:color w:val="000000" w:themeColor="text1"/>
          <w:sz w:val="48"/>
          <w:szCs w:val="48"/>
        </w:rPr>
      </w:pPr>
      <w:r w:rsidRPr="00620D48">
        <w:rPr>
          <w:color w:val="000000" w:themeColor="text1"/>
          <w:sz w:val="48"/>
          <w:szCs w:val="48"/>
        </w:rPr>
        <w:t>Student Name: Ashleigh Steel</w:t>
      </w:r>
    </w:p>
    <w:p w:rsidR="00D854DA" w:rsidRPr="00620D48" w:rsidRDefault="00D854DA" w:rsidP="00D854DA">
      <w:pPr>
        <w:jc w:val="center"/>
        <w:rPr>
          <w:color w:val="000000" w:themeColor="text1"/>
          <w:sz w:val="48"/>
          <w:szCs w:val="48"/>
        </w:rPr>
      </w:pPr>
      <w:r w:rsidRPr="00620D48">
        <w:rPr>
          <w:color w:val="000000" w:themeColor="text1"/>
          <w:sz w:val="48"/>
          <w:szCs w:val="48"/>
        </w:rPr>
        <w:t xml:space="preserve">Assignment: </w:t>
      </w:r>
      <w:r>
        <w:rPr>
          <w:color w:val="000000" w:themeColor="text1"/>
          <w:sz w:val="48"/>
          <w:szCs w:val="48"/>
        </w:rPr>
        <w:t>Case Study – Health Informatics</w:t>
      </w:r>
    </w:p>
    <w:p w:rsidR="00D854DA" w:rsidRPr="00620D48" w:rsidRDefault="00D854DA" w:rsidP="00D854DA">
      <w:pPr>
        <w:jc w:val="center"/>
        <w:rPr>
          <w:color w:val="000000" w:themeColor="text1"/>
          <w:sz w:val="48"/>
          <w:szCs w:val="48"/>
        </w:rPr>
      </w:pPr>
      <w:r w:rsidRPr="00620D48">
        <w:rPr>
          <w:color w:val="000000" w:themeColor="text1"/>
          <w:sz w:val="48"/>
          <w:szCs w:val="48"/>
        </w:rPr>
        <w:t>Course: Applied Computing</w:t>
      </w:r>
    </w:p>
    <w:p w:rsidR="00D854DA" w:rsidRPr="00620D48" w:rsidRDefault="00D854DA" w:rsidP="00D854DA">
      <w:pPr>
        <w:jc w:val="center"/>
        <w:rPr>
          <w:color w:val="000000" w:themeColor="text1"/>
          <w:sz w:val="48"/>
          <w:szCs w:val="48"/>
        </w:rPr>
      </w:pPr>
      <w:r w:rsidRPr="00620D48">
        <w:rPr>
          <w:color w:val="000000" w:themeColor="text1"/>
          <w:sz w:val="48"/>
          <w:szCs w:val="48"/>
        </w:rPr>
        <w:t xml:space="preserve">Modula: </w:t>
      </w:r>
      <w:r>
        <w:rPr>
          <w:color w:val="000000" w:themeColor="text1"/>
          <w:sz w:val="48"/>
          <w:szCs w:val="48"/>
        </w:rPr>
        <w:t>Geographical Information Systems</w:t>
      </w:r>
    </w:p>
    <w:p w:rsidR="00D854DA" w:rsidRPr="00620D48" w:rsidRDefault="00D854DA" w:rsidP="00D854DA">
      <w:pPr>
        <w:jc w:val="center"/>
        <w:rPr>
          <w:color w:val="000000" w:themeColor="text1"/>
          <w:sz w:val="48"/>
          <w:szCs w:val="48"/>
        </w:rPr>
      </w:pPr>
      <w:r>
        <w:rPr>
          <w:color w:val="000000" w:themeColor="text1"/>
          <w:sz w:val="48"/>
          <w:szCs w:val="48"/>
        </w:rPr>
        <w:t>Submission Date: 28</w:t>
      </w:r>
      <w:r w:rsidRPr="00620D48">
        <w:rPr>
          <w:color w:val="000000" w:themeColor="text1"/>
          <w:sz w:val="48"/>
          <w:szCs w:val="48"/>
        </w:rPr>
        <w:t>/01/2019</w:t>
      </w:r>
    </w:p>
    <w:p w:rsidR="00D854DA" w:rsidRPr="00D854DA" w:rsidRDefault="00D854DA" w:rsidP="00D854DA"/>
    <w:p w:rsidR="00D854DA" w:rsidRDefault="00D854DA">
      <w:r>
        <w:br w:type="page"/>
      </w:r>
    </w:p>
    <w:sdt>
      <w:sdtPr>
        <w:rPr>
          <w:rFonts w:asciiTheme="minorHAnsi" w:eastAsiaTheme="minorHAnsi" w:hAnsiTheme="minorHAnsi" w:cstheme="minorBidi"/>
          <w:color w:val="auto"/>
          <w:sz w:val="22"/>
          <w:szCs w:val="22"/>
          <w:lang w:val="en-GB"/>
        </w:rPr>
        <w:id w:val="-283808311"/>
        <w:docPartObj>
          <w:docPartGallery w:val="Table of Contents"/>
          <w:docPartUnique/>
        </w:docPartObj>
      </w:sdtPr>
      <w:sdtEndPr>
        <w:rPr>
          <w:b/>
          <w:bCs/>
          <w:noProof/>
        </w:rPr>
      </w:sdtEndPr>
      <w:sdtContent>
        <w:p w:rsidR="00221D66" w:rsidRDefault="00221D66">
          <w:pPr>
            <w:pStyle w:val="TOCHeading"/>
          </w:pPr>
          <w:r>
            <w:t>Table of Contents</w:t>
          </w:r>
        </w:p>
        <w:p w:rsidR="00B313CD" w:rsidRDefault="00221D66">
          <w:pPr>
            <w:pStyle w:val="TOC2"/>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451260" w:history="1">
            <w:r w:rsidR="00B313CD" w:rsidRPr="00617026">
              <w:rPr>
                <w:rStyle w:val="Hyperlink"/>
                <w:noProof/>
              </w:rPr>
              <w:t>Introduction</w:t>
            </w:r>
            <w:r w:rsidR="00B313CD">
              <w:rPr>
                <w:noProof/>
                <w:webHidden/>
              </w:rPr>
              <w:tab/>
            </w:r>
            <w:r w:rsidR="00B313CD">
              <w:rPr>
                <w:noProof/>
                <w:webHidden/>
              </w:rPr>
              <w:fldChar w:fldCharType="begin"/>
            </w:r>
            <w:r w:rsidR="00B313CD">
              <w:rPr>
                <w:noProof/>
                <w:webHidden/>
              </w:rPr>
              <w:instrText xml:space="preserve"> PAGEREF _Toc536451260 \h </w:instrText>
            </w:r>
            <w:r w:rsidR="00B313CD">
              <w:rPr>
                <w:noProof/>
                <w:webHidden/>
              </w:rPr>
            </w:r>
            <w:r w:rsidR="00B313CD">
              <w:rPr>
                <w:noProof/>
                <w:webHidden/>
              </w:rPr>
              <w:fldChar w:fldCharType="separate"/>
            </w:r>
            <w:r w:rsidR="00B313CD">
              <w:rPr>
                <w:noProof/>
                <w:webHidden/>
              </w:rPr>
              <w:t>3</w:t>
            </w:r>
            <w:r w:rsidR="00B313CD">
              <w:rPr>
                <w:noProof/>
                <w:webHidden/>
              </w:rPr>
              <w:fldChar w:fldCharType="end"/>
            </w:r>
          </w:hyperlink>
        </w:p>
        <w:p w:rsidR="00B313CD" w:rsidRDefault="00B313CD">
          <w:pPr>
            <w:pStyle w:val="TOC3"/>
            <w:tabs>
              <w:tab w:val="right" w:leader="dot" w:pos="9016"/>
            </w:tabs>
            <w:rPr>
              <w:rFonts w:eastAsiaTheme="minorEastAsia"/>
              <w:noProof/>
              <w:lang w:eastAsia="en-GB"/>
            </w:rPr>
          </w:pPr>
          <w:hyperlink w:anchor="_Toc536451261" w:history="1">
            <w:r w:rsidRPr="00617026">
              <w:rPr>
                <w:rStyle w:val="Hyperlink"/>
                <w:noProof/>
              </w:rPr>
              <w:t>Geovisualization</w:t>
            </w:r>
            <w:r>
              <w:rPr>
                <w:noProof/>
                <w:webHidden/>
              </w:rPr>
              <w:tab/>
            </w:r>
            <w:r>
              <w:rPr>
                <w:noProof/>
                <w:webHidden/>
              </w:rPr>
              <w:fldChar w:fldCharType="begin"/>
            </w:r>
            <w:r>
              <w:rPr>
                <w:noProof/>
                <w:webHidden/>
              </w:rPr>
              <w:instrText xml:space="preserve"> PAGEREF _Toc536451261 \h </w:instrText>
            </w:r>
            <w:r>
              <w:rPr>
                <w:noProof/>
                <w:webHidden/>
              </w:rPr>
            </w:r>
            <w:r>
              <w:rPr>
                <w:noProof/>
                <w:webHidden/>
              </w:rPr>
              <w:fldChar w:fldCharType="separate"/>
            </w:r>
            <w:r>
              <w:rPr>
                <w:noProof/>
                <w:webHidden/>
              </w:rPr>
              <w:t>3</w:t>
            </w:r>
            <w:r>
              <w:rPr>
                <w:noProof/>
                <w:webHidden/>
              </w:rPr>
              <w:fldChar w:fldCharType="end"/>
            </w:r>
          </w:hyperlink>
        </w:p>
        <w:p w:rsidR="00B313CD" w:rsidRDefault="00B313CD">
          <w:pPr>
            <w:pStyle w:val="TOC3"/>
            <w:tabs>
              <w:tab w:val="right" w:leader="dot" w:pos="9016"/>
            </w:tabs>
            <w:rPr>
              <w:rFonts w:eastAsiaTheme="minorEastAsia"/>
              <w:noProof/>
              <w:lang w:eastAsia="en-GB"/>
            </w:rPr>
          </w:pPr>
          <w:hyperlink w:anchor="_Toc536451262" w:history="1">
            <w:r w:rsidRPr="00617026">
              <w:rPr>
                <w:rStyle w:val="Hyperlink"/>
                <w:noProof/>
              </w:rPr>
              <w:t>SDSS / Meningitis</w:t>
            </w:r>
            <w:r>
              <w:rPr>
                <w:noProof/>
                <w:webHidden/>
              </w:rPr>
              <w:tab/>
            </w:r>
            <w:r>
              <w:rPr>
                <w:noProof/>
                <w:webHidden/>
              </w:rPr>
              <w:fldChar w:fldCharType="begin"/>
            </w:r>
            <w:r>
              <w:rPr>
                <w:noProof/>
                <w:webHidden/>
              </w:rPr>
              <w:instrText xml:space="preserve"> PAGEREF _Toc536451262 \h </w:instrText>
            </w:r>
            <w:r>
              <w:rPr>
                <w:noProof/>
                <w:webHidden/>
              </w:rPr>
            </w:r>
            <w:r>
              <w:rPr>
                <w:noProof/>
                <w:webHidden/>
              </w:rPr>
              <w:fldChar w:fldCharType="separate"/>
            </w:r>
            <w:r>
              <w:rPr>
                <w:noProof/>
                <w:webHidden/>
              </w:rPr>
              <w:t>3</w:t>
            </w:r>
            <w:r>
              <w:rPr>
                <w:noProof/>
                <w:webHidden/>
              </w:rPr>
              <w:fldChar w:fldCharType="end"/>
            </w:r>
          </w:hyperlink>
        </w:p>
        <w:p w:rsidR="00B313CD" w:rsidRDefault="00B313CD">
          <w:pPr>
            <w:pStyle w:val="TOC3"/>
            <w:tabs>
              <w:tab w:val="right" w:leader="dot" w:pos="9016"/>
            </w:tabs>
            <w:rPr>
              <w:rFonts w:eastAsiaTheme="minorEastAsia"/>
              <w:noProof/>
              <w:lang w:eastAsia="en-GB"/>
            </w:rPr>
          </w:pPr>
          <w:hyperlink w:anchor="_Toc536451263" w:history="1">
            <w:r w:rsidRPr="00617026">
              <w:rPr>
                <w:rStyle w:val="Hyperlink"/>
                <w:noProof/>
              </w:rPr>
              <w:t>MapInfo</w:t>
            </w:r>
            <w:r>
              <w:rPr>
                <w:noProof/>
                <w:webHidden/>
              </w:rPr>
              <w:tab/>
            </w:r>
            <w:r>
              <w:rPr>
                <w:noProof/>
                <w:webHidden/>
              </w:rPr>
              <w:fldChar w:fldCharType="begin"/>
            </w:r>
            <w:r>
              <w:rPr>
                <w:noProof/>
                <w:webHidden/>
              </w:rPr>
              <w:instrText xml:space="preserve"> PAGEREF _Toc536451263 \h </w:instrText>
            </w:r>
            <w:r>
              <w:rPr>
                <w:noProof/>
                <w:webHidden/>
              </w:rPr>
            </w:r>
            <w:r>
              <w:rPr>
                <w:noProof/>
                <w:webHidden/>
              </w:rPr>
              <w:fldChar w:fldCharType="separate"/>
            </w:r>
            <w:r>
              <w:rPr>
                <w:noProof/>
                <w:webHidden/>
              </w:rPr>
              <w:t>4</w:t>
            </w:r>
            <w:r>
              <w:rPr>
                <w:noProof/>
                <w:webHidden/>
              </w:rPr>
              <w:fldChar w:fldCharType="end"/>
            </w:r>
          </w:hyperlink>
        </w:p>
        <w:p w:rsidR="00B313CD" w:rsidRDefault="00B313CD">
          <w:pPr>
            <w:pStyle w:val="TOC3"/>
            <w:tabs>
              <w:tab w:val="right" w:leader="dot" w:pos="9016"/>
            </w:tabs>
            <w:rPr>
              <w:rFonts w:eastAsiaTheme="minorEastAsia"/>
              <w:noProof/>
              <w:lang w:eastAsia="en-GB"/>
            </w:rPr>
          </w:pPr>
          <w:hyperlink w:anchor="_Toc536451264" w:history="1">
            <w:r w:rsidRPr="00617026">
              <w:rPr>
                <w:rStyle w:val="Hyperlink"/>
                <w:noProof/>
              </w:rPr>
              <w:t>Health Data</w:t>
            </w:r>
            <w:r>
              <w:rPr>
                <w:noProof/>
                <w:webHidden/>
              </w:rPr>
              <w:tab/>
            </w:r>
            <w:r>
              <w:rPr>
                <w:noProof/>
                <w:webHidden/>
              </w:rPr>
              <w:fldChar w:fldCharType="begin"/>
            </w:r>
            <w:r>
              <w:rPr>
                <w:noProof/>
                <w:webHidden/>
              </w:rPr>
              <w:instrText xml:space="preserve"> PAGEREF _Toc536451264 \h </w:instrText>
            </w:r>
            <w:r>
              <w:rPr>
                <w:noProof/>
                <w:webHidden/>
              </w:rPr>
            </w:r>
            <w:r>
              <w:rPr>
                <w:noProof/>
                <w:webHidden/>
              </w:rPr>
              <w:fldChar w:fldCharType="separate"/>
            </w:r>
            <w:r>
              <w:rPr>
                <w:noProof/>
                <w:webHidden/>
              </w:rPr>
              <w:t>4</w:t>
            </w:r>
            <w:r>
              <w:rPr>
                <w:noProof/>
                <w:webHidden/>
              </w:rPr>
              <w:fldChar w:fldCharType="end"/>
            </w:r>
          </w:hyperlink>
        </w:p>
        <w:p w:rsidR="00B313CD" w:rsidRDefault="00B313CD">
          <w:pPr>
            <w:pStyle w:val="TOC3"/>
            <w:tabs>
              <w:tab w:val="right" w:leader="dot" w:pos="9016"/>
            </w:tabs>
            <w:rPr>
              <w:rFonts w:eastAsiaTheme="minorEastAsia"/>
              <w:noProof/>
              <w:lang w:eastAsia="en-GB"/>
            </w:rPr>
          </w:pPr>
          <w:hyperlink w:anchor="_Toc536451265" w:history="1">
            <w:r w:rsidRPr="00617026">
              <w:rPr>
                <w:rStyle w:val="Hyperlink"/>
                <w:noProof/>
              </w:rPr>
              <w:t>Analysis</w:t>
            </w:r>
            <w:r>
              <w:rPr>
                <w:noProof/>
                <w:webHidden/>
              </w:rPr>
              <w:tab/>
            </w:r>
            <w:r>
              <w:rPr>
                <w:noProof/>
                <w:webHidden/>
              </w:rPr>
              <w:fldChar w:fldCharType="begin"/>
            </w:r>
            <w:r>
              <w:rPr>
                <w:noProof/>
                <w:webHidden/>
              </w:rPr>
              <w:instrText xml:space="preserve"> PAGEREF _Toc536451265 \h </w:instrText>
            </w:r>
            <w:r>
              <w:rPr>
                <w:noProof/>
                <w:webHidden/>
              </w:rPr>
            </w:r>
            <w:r>
              <w:rPr>
                <w:noProof/>
                <w:webHidden/>
              </w:rPr>
              <w:fldChar w:fldCharType="separate"/>
            </w:r>
            <w:r>
              <w:rPr>
                <w:noProof/>
                <w:webHidden/>
              </w:rPr>
              <w:t>5</w:t>
            </w:r>
            <w:r>
              <w:rPr>
                <w:noProof/>
                <w:webHidden/>
              </w:rPr>
              <w:fldChar w:fldCharType="end"/>
            </w:r>
          </w:hyperlink>
        </w:p>
        <w:p w:rsidR="00B313CD" w:rsidRDefault="00B313CD">
          <w:pPr>
            <w:pStyle w:val="TOC1"/>
            <w:tabs>
              <w:tab w:val="right" w:leader="dot" w:pos="9016"/>
            </w:tabs>
            <w:rPr>
              <w:rFonts w:eastAsiaTheme="minorEastAsia"/>
              <w:noProof/>
              <w:lang w:eastAsia="en-GB"/>
            </w:rPr>
          </w:pPr>
          <w:hyperlink w:anchor="_Toc536451266" w:history="1">
            <w:r w:rsidRPr="00617026">
              <w:rPr>
                <w:rStyle w:val="Hyperlink"/>
                <w:noProof/>
              </w:rPr>
              <w:t>Bibliography</w:t>
            </w:r>
            <w:r>
              <w:rPr>
                <w:noProof/>
                <w:webHidden/>
              </w:rPr>
              <w:tab/>
            </w:r>
            <w:r>
              <w:rPr>
                <w:noProof/>
                <w:webHidden/>
              </w:rPr>
              <w:fldChar w:fldCharType="begin"/>
            </w:r>
            <w:r>
              <w:rPr>
                <w:noProof/>
                <w:webHidden/>
              </w:rPr>
              <w:instrText xml:space="preserve"> PAGEREF _Toc536451266 \h </w:instrText>
            </w:r>
            <w:r>
              <w:rPr>
                <w:noProof/>
                <w:webHidden/>
              </w:rPr>
            </w:r>
            <w:r>
              <w:rPr>
                <w:noProof/>
                <w:webHidden/>
              </w:rPr>
              <w:fldChar w:fldCharType="separate"/>
            </w:r>
            <w:r>
              <w:rPr>
                <w:noProof/>
                <w:webHidden/>
              </w:rPr>
              <w:t>8</w:t>
            </w:r>
            <w:r>
              <w:rPr>
                <w:noProof/>
                <w:webHidden/>
              </w:rPr>
              <w:fldChar w:fldCharType="end"/>
            </w:r>
          </w:hyperlink>
        </w:p>
        <w:p w:rsidR="00B313CD" w:rsidRDefault="00B313CD">
          <w:pPr>
            <w:pStyle w:val="TOC1"/>
            <w:tabs>
              <w:tab w:val="right" w:leader="dot" w:pos="9016"/>
            </w:tabs>
            <w:rPr>
              <w:rFonts w:eastAsiaTheme="minorEastAsia"/>
              <w:noProof/>
              <w:lang w:eastAsia="en-GB"/>
            </w:rPr>
          </w:pPr>
          <w:hyperlink w:anchor="_Toc536451267" w:history="1">
            <w:r w:rsidRPr="00617026">
              <w:rPr>
                <w:rStyle w:val="Hyperlink"/>
                <w:noProof/>
              </w:rPr>
              <w:t>Appendix</w:t>
            </w:r>
            <w:r>
              <w:rPr>
                <w:noProof/>
                <w:webHidden/>
              </w:rPr>
              <w:tab/>
            </w:r>
            <w:r>
              <w:rPr>
                <w:noProof/>
                <w:webHidden/>
              </w:rPr>
              <w:fldChar w:fldCharType="begin"/>
            </w:r>
            <w:r>
              <w:rPr>
                <w:noProof/>
                <w:webHidden/>
              </w:rPr>
              <w:instrText xml:space="preserve"> PAGEREF _Toc536451267 \h </w:instrText>
            </w:r>
            <w:r>
              <w:rPr>
                <w:noProof/>
                <w:webHidden/>
              </w:rPr>
            </w:r>
            <w:r>
              <w:rPr>
                <w:noProof/>
                <w:webHidden/>
              </w:rPr>
              <w:fldChar w:fldCharType="separate"/>
            </w:r>
            <w:r>
              <w:rPr>
                <w:noProof/>
                <w:webHidden/>
              </w:rPr>
              <w:t>9</w:t>
            </w:r>
            <w:r>
              <w:rPr>
                <w:noProof/>
                <w:webHidden/>
              </w:rPr>
              <w:fldChar w:fldCharType="end"/>
            </w:r>
          </w:hyperlink>
        </w:p>
        <w:p w:rsidR="00221D66" w:rsidRDefault="00221D66">
          <w:r>
            <w:rPr>
              <w:b/>
              <w:bCs/>
              <w:noProof/>
            </w:rPr>
            <w:fldChar w:fldCharType="end"/>
          </w:r>
        </w:p>
      </w:sdtContent>
    </w:sdt>
    <w:p w:rsidR="0069387A" w:rsidRPr="00B1592B" w:rsidRDefault="00D854DA" w:rsidP="00FA265D">
      <w:r>
        <w:br w:type="page"/>
      </w:r>
    </w:p>
    <w:p w:rsidR="00BD5851" w:rsidRDefault="00D854DA" w:rsidP="00BD5851">
      <w:pPr>
        <w:pStyle w:val="Heading2"/>
      </w:pPr>
      <w:bookmarkStart w:id="0" w:name="_Toc536451260"/>
      <w:r>
        <w:lastRenderedPageBreak/>
        <w:t>Introduction</w:t>
      </w:r>
      <w:bookmarkEnd w:id="0"/>
    </w:p>
    <w:p w:rsidR="00D854DA" w:rsidRDefault="00C75FF7" w:rsidP="00FA265D">
      <w:r>
        <w:t>I have been task to produce a research paper to document my findings</w:t>
      </w:r>
      <w:r w:rsidR="00932023">
        <w:t xml:space="preserve"> using the </w:t>
      </w:r>
      <w:sdt>
        <w:sdtPr>
          <w:id w:val="661436087"/>
          <w:citation/>
        </w:sdtPr>
        <w:sdtEndPr/>
        <w:sdtContent>
          <w:r w:rsidR="00A15F0D">
            <w:fldChar w:fldCharType="begin"/>
          </w:r>
          <w:r w:rsidR="00A15F0D">
            <w:instrText xml:space="preserve"> CITATION NHSHe \l 2057 </w:instrText>
          </w:r>
          <w:r w:rsidR="00A15F0D">
            <w:fldChar w:fldCharType="separate"/>
          </w:r>
          <w:r w:rsidR="00B313CD" w:rsidRPr="00B313CD">
            <w:rPr>
              <w:noProof/>
            </w:rPr>
            <w:t>[1]</w:t>
          </w:r>
          <w:r w:rsidR="00A15F0D">
            <w:fldChar w:fldCharType="end"/>
          </w:r>
        </w:sdtContent>
      </w:sdt>
      <w:r w:rsidR="00A15F0D">
        <w:t>NHS wales</w:t>
      </w:r>
      <w:r w:rsidR="00932023">
        <w:t xml:space="preserve"> site “Healthmapswales.uk” </w:t>
      </w:r>
      <w:r w:rsidR="00A15F0D">
        <w:t xml:space="preserve">with its geographic referencing to provide a visual analysis to the meningitis situation. Using a software like </w:t>
      </w:r>
      <w:sdt>
        <w:sdtPr>
          <w:id w:val="1966537191"/>
          <w:citation/>
        </w:sdtPr>
        <w:sdtEndPr/>
        <w:sdtContent>
          <w:r w:rsidR="00A15F0D">
            <w:fldChar w:fldCharType="begin"/>
          </w:r>
          <w:r w:rsidR="00A15F0D">
            <w:instrText xml:space="preserve"> CITATION PitMa \l 2057 </w:instrText>
          </w:r>
          <w:r w:rsidR="00A15F0D">
            <w:fldChar w:fldCharType="separate"/>
          </w:r>
          <w:r w:rsidR="00B313CD" w:rsidRPr="00B313CD">
            <w:rPr>
              <w:noProof/>
            </w:rPr>
            <w:t>[2]</w:t>
          </w:r>
          <w:r w:rsidR="00A15F0D">
            <w:fldChar w:fldCharType="end"/>
          </w:r>
        </w:sdtContent>
      </w:sdt>
      <w:r w:rsidR="00A15F0D">
        <w:t xml:space="preserve">MapInfo I will be showing why providing data with geographical referencing to visually see results </w:t>
      </w:r>
      <w:r w:rsidR="00BD5851">
        <w:t xml:space="preserve">would </w:t>
      </w:r>
      <w:r w:rsidR="00A15F0D">
        <w:t>be extremely useful, especially those working in healthcare.</w:t>
      </w:r>
    </w:p>
    <w:p w:rsidR="00BD5851" w:rsidRDefault="00BD5851" w:rsidP="00FA265D">
      <w:r>
        <w:t>Below Il be explain why but also showing examples of how GIS will/has change the way we look at data, by allowing us to more accurately see results and act more effectively to the situation. Using MapInfo I’ll be creating maps of Swansea area and using the meningitis jab of infants at age 1 and 2 I’ll be able to forecast areas of that will require effect otherwise meningitis for teens in those area could become a problem</w:t>
      </w:r>
      <w:r w:rsidR="007058C1">
        <w:t xml:space="preserve"> in the upcoming years.</w:t>
      </w:r>
    </w:p>
    <w:p w:rsidR="001B58C5" w:rsidRDefault="001B58C5" w:rsidP="00FA265D"/>
    <w:p w:rsidR="00932023" w:rsidRDefault="00932023" w:rsidP="00932023">
      <w:pPr>
        <w:pStyle w:val="Heading3"/>
      </w:pPr>
      <w:bookmarkStart w:id="1" w:name="_Toc536451261"/>
      <w:r>
        <w:t>Geovisualization</w:t>
      </w:r>
      <w:bookmarkEnd w:id="1"/>
      <w:r>
        <w:t xml:space="preserve"> </w:t>
      </w:r>
    </w:p>
    <w:p w:rsidR="00E21F89" w:rsidRDefault="00B313CD" w:rsidP="00FA265D">
      <w:sdt>
        <w:sdtPr>
          <w:id w:val="-2145268139"/>
          <w:citation/>
        </w:sdtPr>
        <w:sdtEndPr/>
        <w:sdtContent>
          <w:r w:rsidR="00A15F0D">
            <w:fldChar w:fldCharType="begin"/>
          </w:r>
          <w:r w:rsidR="00A15F0D">
            <w:instrText xml:space="preserve"> CITATION DavGe \l 2057 </w:instrText>
          </w:r>
          <w:r w:rsidR="00A15F0D">
            <w:fldChar w:fldCharType="separate"/>
          </w:r>
          <w:r w:rsidRPr="00B313CD">
            <w:rPr>
              <w:noProof/>
            </w:rPr>
            <w:t>[3]</w:t>
          </w:r>
          <w:r w:rsidR="00A15F0D">
            <w:fldChar w:fldCharType="end"/>
          </w:r>
        </w:sdtContent>
      </w:sdt>
      <w:r w:rsidR="00E21F89">
        <w:t xml:space="preserve">Geovisualization is a visualization that deals with displaying information with geographic information tide to it. So while performing my case study to find out about meningitis in Swansea, I’ll be doing </w:t>
      </w:r>
      <w:r w:rsidR="00932023">
        <w:t>Geovisualization</w:t>
      </w:r>
      <w:r w:rsidR="00E21F89">
        <w:t xml:space="preserve"> to pinpoint areas using geo code tide with the Uk councils “Health maps wales” to provided geographical accuracy with my findings.</w:t>
      </w:r>
      <w:r w:rsidR="00932023">
        <w:t xml:space="preserve"> For example see images below “Analysis”</w:t>
      </w:r>
      <w:r w:rsidR="00A20E05">
        <w:t>.</w:t>
      </w:r>
    </w:p>
    <w:p w:rsidR="00932023" w:rsidRDefault="00932023" w:rsidP="00FA265D"/>
    <w:p w:rsidR="001B58C5" w:rsidRDefault="003053A6" w:rsidP="00E21F89">
      <w:pPr>
        <w:pStyle w:val="Heading3"/>
      </w:pPr>
      <w:bookmarkStart w:id="2" w:name="_Toc536451262"/>
      <w:r>
        <w:t>SDSS / Meningitis</w:t>
      </w:r>
      <w:bookmarkEnd w:id="2"/>
    </w:p>
    <w:p w:rsidR="003053A6" w:rsidRDefault="00B313CD" w:rsidP="00FA265D">
      <w:sdt>
        <w:sdtPr>
          <w:id w:val="-2125527579"/>
          <w:citation/>
        </w:sdtPr>
        <w:sdtEndPr/>
        <w:sdtContent>
          <w:r w:rsidR="00B227A9">
            <w:fldChar w:fldCharType="begin"/>
          </w:r>
          <w:r w:rsidR="00B227A9">
            <w:instrText xml:space="preserve"> CITATION Wik18 \l 2057 </w:instrText>
          </w:r>
          <w:r w:rsidR="00B227A9">
            <w:fldChar w:fldCharType="separate"/>
          </w:r>
          <w:r w:rsidRPr="00B313CD">
            <w:rPr>
              <w:noProof/>
            </w:rPr>
            <w:t>[4]</w:t>
          </w:r>
          <w:r w:rsidR="00B227A9">
            <w:fldChar w:fldCharType="end"/>
          </w:r>
        </w:sdtContent>
      </w:sdt>
      <w:r w:rsidR="00A66B92">
        <w:t>SDSS or Spatial decision support system is a</w:t>
      </w:r>
      <w:r w:rsidR="00A0277D">
        <w:t xml:space="preserve"> </w:t>
      </w:r>
      <w:r w:rsidR="00A66B92">
        <w:t>com</w:t>
      </w:r>
      <w:r w:rsidR="00A0277D">
        <w:t>p</w:t>
      </w:r>
      <w:r w:rsidR="00A66B92">
        <w:t xml:space="preserve">uter system made to </w:t>
      </w:r>
      <w:r w:rsidR="00A0277D">
        <w:t>help in decision making while also solving a spatial problems. It helps spatial planner by guiding land use decisions. It’s used to make the most effective decision. At times it’s referred to in our case as a GIS geographic information system.</w:t>
      </w:r>
    </w:p>
    <w:p w:rsidR="00A0277D" w:rsidRDefault="00B313CD" w:rsidP="00FA265D">
      <w:sdt>
        <w:sdtPr>
          <w:id w:val="1388535898"/>
          <w:citation/>
        </w:sdtPr>
        <w:sdtEndPr/>
        <w:sdtContent>
          <w:r w:rsidR="00E60A98">
            <w:fldChar w:fldCharType="begin"/>
          </w:r>
          <w:r w:rsidR="00E60A98">
            <w:instrText xml:space="preserve"> CITATION NHS16 \l 2057 </w:instrText>
          </w:r>
          <w:r w:rsidR="00E60A98">
            <w:fldChar w:fldCharType="separate"/>
          </w:r>
          <w:r w:rsidRPr="00B313CD">
            <w:rPr>
              <w:noProof/>
            </w:rPr>
            <w:t>[5]</w:t>
          </w:r>
          <w:r w:rsidR="00E60A98">
            <w:fldChar w:fldCharType="end"/>
          </w:r>
        </w:sdtContent>
      </w:sdt>
      <w:r w:rsidR="00B227A9">
        <w:t>Meningitis or also known as meningococcal is very deadly and jabs at a young age is required to prevent the chance of getting the infection. This is because it’s more common to effect babies, young children and teenagers. It can cause blood poisoning and result in damage to the brain or nerves, that’s why vaccinations are required early to protect against it.</w:t>
      </w:r>
    </w:p>
    <w:p w:rsidR="00C069F1" w:rsidRDefault="00B313CD" w:rsidP="00FA265D">
      <w:sdt>
        <w:sdtPr>
          <w:id w:val="606017287"/>
          <w:citation/>
        </w:sdtPr>
        <w:sdtEndPr/>
        <w:sdtContent>
          <w:r w:rsidR="00C069F1">
            <w:fldChar w:fldCharType="begin"/>
          </w:r>
          <w:r w:rsidR="00C069F1">
            <w:instrText xml:space="preserve"> CITATION Rit87 \l 2057 </w:instrText>
          </w:r>
          <w:r w:rsidR="00C069F1">
            <w:fldChar w:fldCharType="separate"/>
          </w:r>
          <w:r w:rsidRPr="00B313CD">
            <w:rPr>
              <w:noProof/>
            </w:rPr>
            <w:t>[6]</w:t>
          </w:r>
          <w:r w:rsidR="00C069F1">
            <w:fldChar w:fldCharType="end"/>
          </w:r>
        </w:sdtContent>
      </w:sdt>
      <w:r w:rsidR="00C069F1">
        <w:t>Looking for Meningitis case studies, I stumbled upon one made by Rita A Krueger</w:t>
      </w:r>
      <w:r w:rsidR="005C2BC2">
        <w:t xml:space="preserve"> discussing how a three month old infant was brought to a clinic with meningitis showing how deadly this can be and she states that 15 to 20% of the cases were due to enterovirus infection which are common, especially in infants and children. The Symptoms being fever </w:t>
      </w:r>
      <w:r w:rsidR="006B5323">
        <w:t>headache</w:t>
      </w:r>
      <w:r w:rsidR="005C2BC2">
        <w:t xml:space="preserve"> nuchal stiffness, lethargy, vomiting and sensitivity to light.</w:t>
      </w:r>
      <w:r w:rsidR="006B5323">
        <w:t xml:space="preserve"> Infants tend to include irritability and fever.</w:t>
      </w:r>
      <w:sdt>
        <w:sdtPr>
          <w:id w:val="988370337"/>
          <w:citation/>
        </w:sdtPr>
        <w:sdtEndPr/>
        <w:sdtContent>
          <w:r w:rsidR="006B5323">
            <w:fldChar w:fldCharType="begin"/>
          </w:r>
          <w:r w:rsidR="006B5323">
            <w:instrText xml:space="preserve"> CITATION Chr17 \l 2057 </w:instrText>
          </w:r>
          <w:r w:rsidR="006B5323">
            <w:fldChar w:fldCharType="separate"/>
          </w:r>
          <w:r>
            <w:rPr>
              <w:noProof/>
            </w:rPr>
            <w:t xml:space="preserve"> </w:t>
          </w:r>
          <w:r w:rsidRPr="00B313CD">
            <w:rPr>
              <w:noProof/>
            </w:rPr>
            <w:t>[7]</w:t>
          </w:r>
          <w:r w:rsidR="006B5323">
            <w:fldChar w:fldCharType="end"/>
          </w:r>
        </w:sdtContent>
      </w:sdt>
      <w:r w:rsidR="006B5323">
        <w:t xml:space="preserve"> Meningitis affects the meninges, it’s what surrounds the brain and spinal cord to protect nervous system, meningitis cause these areas to swell, most likely casing damage to the areas it effects. So awareness for Meningitis jabs is extremely important for youngsters to ensure this doesn’t happen to them.</w:t>
      </w:r>
    </w:p>
    <w:p w:rsidR="00A0277D" w:rsidRDefault="00A0277D" w:rsidP="00FA265D">
      <w:r>
        <w:t>So using GIS to gather geographic information of say meni</w:t>
      </w:r>
      <w:r w:rsidR="00B227A9">
        <w:t>n</w:t>
      </w:r>
      <w:r>
        <w:t>git</w:t>
      </w:r>
      <w:r w:rsidR="00B227A9">
        <w:t>i</w:t>
      </w:r>
      <w:r>
        <w:t xml:space="preserve">s jabs, we can </w:t>
      </w:r>
      <w:r w:rsidR="00B227A9">
        <w:t>use</w:t>
      </w:r>
      <w:r>
        <w:t xml:space="preserve"> this and perhaps act more directly to the problem at hand, for example if we see high increase of manful in </w:t>
      </w:r>
      <w:r w:rsidR="00B227A9">
        <w:t>England, using</w:t>
      </w:r>
      <w:r>
        <w:t xml:space="preserve"> geo code and </w:t>
      </w:r>
      <w:r w:rsidR="00B227A9">
        <w:t>jab percentages</w:t>
      </w:r>
      <w:r>
        <w:t xml:space="preserve"> provided we can see what areas</w:t>
      </w:r>
      <w:r w:rsidR="007058C1">
        <w:t xml:space="preserve"> in England</w:t>
      </w:r>
      <w:r>
        <w:t xml:space="preserve"> had low infant jab rates so we can pr</w:t>
      </w:r>
      <w:r w:rsidR="00B227A9">
        <w:t>event this from happening again by ensure that these areas get better awareness of the problem at hand.</w:t>
      </w:r>
      <w:r w:rsidR="007058C1">
        <w:t xml:space="preserve"> </w:t>
      </w:r>
      <w:r w:rsidR="00221D66">
        <w:t>I’ll</w:t>
      </w:r>
      <w:r w:rsidR="007058C1">
        <w:t xml:space="preserve"> be doing the same below with wales, Swansea area.</w:t>
      </w:r>
    </w:p>
    <w:p w:rsidR="001B58C5" w:rsidRDefault="006B5323" w:rsidP="00FA265D">
      <w:r>
        <w:br w:type="page"/>
      </w:r>
    </w:p>
    <w:p w:rsidR="003053A6" w:rsidRDefault="00B227A9" w:rsidP="00E21F89">
      <w:pPr>
        <w:pStyle w:val="Heading3"/>
      </w:pPr>
      <w:bookmarkStart w:id="3" w:name="_Toc536451263"/>
      <w:r>
        <w:lastRenderedPageBreak/>
        <w:t>MapInfo</w:t>
      </w:r>
      <w:bookmarkEnd w:id="3"/>
      <w:r w:rsidR="003053A6">
        <w:t xml:space="preserve"> </w:t>
      </w:r>
    </w:p>
    <w:p w:rsidR="00B227A9" w:rsidRDefault="00B313CD" w:rsidP="00FA265D">
      <w:sdt>
        <w:sdtPr>
          <w:id w:val="-178204083"/>
          <w:citation/>
        </w:sdtPr>
        <w:sdtEndPr/>
        <w:sdtContent>
          <w:r w:rsidR="00B227A9">
            <w:fldChar w:fldCharType="begin"/>
          </w:r>
          <w:r w:rsidR="00B227A9">
            <w:instrText xml:space="preserve"> CITATION PitMa \l 2057 </w:instrText>
          </w:r>
          <w:r w:rsidR="00B227A9">
            <w:fldChar w:fldCharType="separate"/>
          </w:r>
          <w:r w:rsidRPr="00B313CD">
            <w:rPr>
              <w:noProof/>
            </w:rPr>
            <w:t>[2]</w:t>
          </w:r>
          <w:r w:rsidR="00B227A9">
            <w:fldChar w:fldCharType="end"/>
          </w:r>
        </w:sdtContent>
      </w:sdt>
      <w:r w:rsidR="00E60A98">
        <w:t xml:space="preserve"> MapInfo is used to show spatial relationships within data, it has been used since 1986 and is still being widely</w:t>
      </w:r>
      <w:r w:rsidR="006B5323">
        <w:t xml:space="preserve"> used</w:t>
      </w:r>
      <w:r w:rsidR="00E60A98">
        <w:t xml:space="preserve">. For example it can generate a map showing the area covered by specific post codes or data from one map could be used to enhance another. MapInfo is extremely useful to large companies as it allows them to geographically see results </w:t>
      </w:r>
      <w:r w:rsidR="00C069F1">
        <w:t>and pinpoint areas of improvement or changes needed to increase profit and so on</w:t>
      </w:r>
      <w:r w:rsidR="00E60A98">
        <w:t>. Later versions now allow for spreadsheets and databases which I’ll be taking advantage off to import NHS data on Meningitis with geographical code to pin point areas using a map and the data given.</w:t>
      </w:r>
    </w:p>
    <w:p w:rsidR="001B58C5" w:rsidRDefault="001B58C5" w:rsidP="00FA265D"/>
    <w:p w:rsidR="003053A6" w:rsidRDefault="003053A6" w:rsidP="00E21F89">
      <w:pPr>
        <w:pStyle w:val="Heading3"/>
      </w:pPr>
      <w:bookmarkStart w:id="4" w:name="_Toc536451264"/>
      <w:r>
        <w:t>Health Data</w:t>
      </w:r>
      <w:bookmarkEnd w:id="4"/>
    </w:p>
    <w:p w:rsidR="00B227A9" w:rsidRDefault="006B5323" w:rsidP="003053A6">
      <w:r>
        <w:t>Health</w:t>
      </w:r>
      <w:r w:rsidR="0050384F">
        <w:t xml:space="preserve"> </w:t>
      </w:r>
      <w:r>
        <w:t>Maps</w:t>
      </w:r>
      <w:r w:rsidR="0050384F">
        <w:t xml:space="preserve"> </w:t>
      </w:r>
      <w:r>
        <w:t xml:space="preserve">Wales by the </w:t>
      </w:r>
      <w:r w:rsidR="0050384F">
        <w:t>NHS wales informatics service allows us to use their previous data records with detail and with geographical information (with consent of each patient). Using this with MapInfo I am able to diagnose my analysis and perhaps forecast a possible feature with geographic accuracy.</w:t>
      </w:r>
    </w:p>
    <w:p w:rsidR="0050384F" w:rsidRDefault="008F5B43" w:rsidP="003053A6">
      <w:r>
        <w:t>I have gathered data from 2015 to 2018, this is due to jabs only being available to infants age 1 to 2 during 2015, while before this, this was ministered to teens of the age 10 – 12 before this time period, of course this is still read available but as infants are now beginning to receive this jab (unless there’s changes)</w:t>
      </w:r>
      <w:r w:rsidR="003A6045">
        <w:t>,</w:t>
      </w:r>
      <w:r>
        <w:t xml:space="preserve"> I feel the results for teens will be irrelevant due to low numbers needing their jabs.</w:t>
      </w:r>
      <w:r w:rsidR="003A6045">
        <w:t xml:space="preserve"> Also depending on your symptoms and situations, on average, 2 jabs are needed to take full effect of eliminating the possibility of meningitis with a space of 4 we</w:t>
      </w:r>
      <w:r w:rsidR="00303C63">
        <w:t>eks, but for infants, a year gap is recommended especially for age 1 infants</w:t>
      </w:r>
      <w:r w:rsidR="003A6045">
        <w:t>.</w:t>
      </w:r>
    </w:p>
    <w:p w:rsidR="0028222D" w:rsidRDefault="0028222D" w:rsidP="00FA265D">
      <w:r>
        <w:t xml:space="preserve">First of </w:t>
      </w:r>
      <w:sdt>
        <w:sdtPr>
          <w:id w:val="-2080586379"/>
          <w:citation/>
        </w:sdtPr>
        <w:sdtEndPr/>
        <w:sdtContent>
          <w:r>
            <w:fldChar w:fldCharType="begin"/>
          </w:r>
          <w:r>
            <w:instrText xml:space="preserve"> CITATION NHSMS \l 2057 </w:instrText>
          </w:r>
          <w:r>
            <w:fldChar w:fldCharType="separate"/>
          </w:r>
          <w:r w:rsidR="00B313CD" w:rsidRPr="00B313CD">
            <w:rPr>
              <w:noProof/>
            </w:rPr>
            <w:t>[8]</w:t>
          </w:r>
          <w:r>
            <w:fldChar w:fldCharType="end"/>
          </w:r>
        </w:sdtContent>
      </w:sdt>
      <w:r>
        <w:t>MSOA meaning Middle later super output area is designed to improve the reporting of small area statistics, while</w:t>
      </w:r>
      <w:r w:rsidR="007422D0">
        <w:t xml:space="preserve"> USOA is similar</w:t>
      </w:r>
      <w:r w:rsidR="00BD5851">
        <w:t xml:space="preserve"> but is less accurate with less areas, USOA will say 4 areas in Swansea while MSOA will separate it for each smaller sections</w:t>
      </w:r>
      <w:r w:rsidR="007422D0">
        <w:t xml:space="preserve">. </w:t>
      </w:r>
      <w:r w:rsidR="008F5B43">
        <w:t>When choosing to gather data on Meningitis j</w:t>
      </w:r>
      <w:r w:rsidR="007422D0">
        <w:t>abs, I chosen to use MSOA over U</w:t>
      </w:r>
      <w:r w:rsidR="008F5B43">
        <w:t>SOA because I need Area/region based results not very precise location for my analysis, I need to find out what areas are not keeping up with their jabs, not exactly who.</w:t>
      </w:r>
    </w:p>
    <w:p w:rsidR="008F5B43" w:rsidRDefault="0077689E" w:rsidP="00FA265D">
      <w:r>
        <w:t>(See Appendix 1, 2 and 3 for heath data) Shown in “Appendix” is the data extracted and imported into Map info GIS system. They have provided all of wales</w:t>
      </w:r>
      <w:r w:rsidR="00C901A2">
        <w:t xml:space="preserve"> Vaccination locations,</w:t>
      </w:r>
      <w:r>
        <w:t xml:space="preserve"> but I have normalized it and limited this to only Swansea while using the Geo codes provided</w:t>
      </w:r>
      <w:r w:rsidR="00C901A2">
        <w:t>. So with this I’ll be able to analyse the data shown below.</w:t>
      </w:r>
    </w:p>
    <w:p w:rsidR="00AB0D58" w:rsidRDefault="00AB0D58">
      <w:pPr>
        <w:rPr>
          <w:rFonts w:asciiTheme="majorHAnsi" w:eastAsiaTheme="majorEastAsia" w:hAnsiTheme="majorHAnsi" w:cstheme="majorBidi"/>
          <w:color w:val="1F4D78" w:themeColor="accent1" w:themeShade="7F"/>
          <w:sz w:val="24"/>
          <w:szCs w:val="24"/>
        </w:rPr>
      </w:pPr>
      <w:r>
        <w:br w:type="page"/>
      </w:r>
    </w:p>
    <w:p w:rsidR="003053A6" w:rsidRDefault="0039777A" w:rsidP="00E21F89">
      <w:pPr>
        <w:pStyle w:val="Heading3"/>
      </w:pPr>
      <w:bookmarkStart w:id="5" w:name="_Toc536451265"/>
      <w:r>
        <w:lastRenderedPageBreak/>
        <w:t>Analysis</w:t>
      </w:r>
      <w:bookmarkEnd w:id="5"/>
    </w:p>
    <w:p w:rsidR="008F5B43" w:rsidRDefault="008F5B43" w:rsidP="00FA265D">
      <w:r>
        <w:t xml:space="preserve">I have gathered information from 2015 to 2018 to analysis and forecast a possible feature to show why GIS is </w:t>
      </w:r>
      <w:r w:rsidR="00AB0D58">
        <w:t>essential by</w:t>
      </w:r>
      <w:r>
        <w:t xml:space="preserve"> show</w:t>
      </w:r>
      <w:r w:rsidR="00AB0D58">
        <w:t>ing</w:t>
      </w:r>
      <w:r>
        <w:t xml:space="preserve"> its usefulness to even those in health care, preventing meningitis from happening</w:t>
      </w:r>
      <w:r w:rsidR="00A20E05">
        <w:t xml:space="preserve"> in certain areas in</w:t>
      </w:r>
      <w:r w:rsidR="00AB0D58">
        <w:t xml:space="preserve"> Swansea</w:t>
      </w:r>
      <w:r w:rsidR="00A20E05">
        <w:t xml:space="preserve"> (using % of those taken the jab).</w:t>
      </w:r>
    </w:p>
    <w:p w:rsidR="001B58C5" w:rsidRDefault="00303C63" w:rsidP="00AB0D58">
      <w:pPr>
        <w:pStyle w:val="Heading4"/>
      </w:pPr>
      <w:r>
        <w:rPr>
          <w:noProof/>
          <w:lang w:eastAsia="en-GB"/>
        </w:rPr>
        <w:drawing>
          <wp:anchor distT="0" distB="0" distL="114300" distR="114300" simplePos="0" relativeHeight="251658240" behindDoc="0" locked="0" layoutInCell="1" allowOverlap="1">
            <wp:simplePos x="0" y="0"/>
            <wp:positionH relativeFrom="rightMargin">
              <wp:align>left</wp:align>
            </wp:positionH>
            <wp:positionV relativeFrom="paragraph">
              <wp:posOffset>2706</wp:posOffset>
            </wp:positionV>
            <wp:extent cx="828675" cy="12668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atio.png"/>
                    <pic:cNvPicPr/>
                  </pic:nvPicPr>
                  <pic:blipFill>
                    <a:blip r:embed="rId8">
                      <a:extLst>
                        <a:ext uri="{28A0092B-C50C-407E-A947-70E740481C1C}">
                          <a14:useLocalDpi xmlns:a14="http://schemas.microsoft.com/office/drawing/2010/main" val="0"/>
                        </a:ext>
                      </a:extLst>
                    </a:blip>
                    <a:stretch>
                      <a:fillRect/>
                    </a:stretch>
                  </pic:blipFill>
                  <pic:spPr>
                    <a:xfrm>
                      <a:off x="0" y="0"/>
                      <a:ext cx="828675" cy="1266825"/>
                    </a:xfrm>
                    <a:prstGeom prst="rect">
                      <a:avLst/>
                    </a:prstGeom>
                  </pic:spPr>
                </pic:pic>
              </a:graphicData>
            </a:graphic>
            <wp14:sizeRelH relativeFrom="page">
              <wp14:pctWidth>0</wp14:pctWidth>
            </wp14:sizeRelH>
            <wp14:sizeRelV relativeFrom="page">
              <wp14:pctHeight>0</wp14:pctHeight>
            </wp14:sizeRelV>
          </wp:anchor>
        </w:drawing>
      </w:r>
      <w:r w:rsidR="00AB0D58">
        <w:t>Year 2015</w:t>
      </w:r>
    </w:p>
    <w:p w:rsidR="003A6045" w:rsidRPr="003A6045" w:rsidRDefault="003A6045" w:rsidP="003A6045">
      <w:pPr>
        <w:jc w:val="center"/>
      </w:pPr>
      <w:r>
        <w:t>Age 1</w:t>
      </w:r>
      <w:r>
        <w:tab/>
      </w:r>
      <w:r>
        <w:tab/>
      </w:r>
      <w:r>
        <w:tab/>
      </w:r>
      <w:r>
        <w:tab/>
      </w:r>
      <w:r>
        <w:tab/>
      </w:r>
      <w:r>
        <w:tab/>
      </w:r>
      <w:r>
        <w:tab/>
        <w:t>Age 2</w:t>
      </w:r>
    </w:p>
    <w:p w:rsidR="00AB0D58" w:rsidRDefault="003A6045" w:rsidP="00FA265D">
      <w:r>
        <w:rPr>
          <w:noProof/>
          <w:lang w:eastAsia="en-GB"/>
        </w:rPr>
        <w:drawing>
          <wp:inline distT="0" distB="0" distL="0" distR="0">
            <wp:extent cx="2645487" cy="204197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227" t="9519" r="26158" b="10139"/>
                    <a:stretch/>
                  </pic:blipFill>
                  <pic:spPr bwMode="auto">
                    <a:xfrm>
                      <a:off x="0" y="0"/>
                      <a:ext cx="2693454" cy="207899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extent cx="2606147" cy="2025143"/>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5.png"/>
                    <pic:cNvPicPr/>
                  </pic:nvPicPr>
                  <pic:blipFill rotWithShape="1">
                    <a:blip r:embed="rId10" cstate="print">
                      <a:extLst>
                        <a:ext uri="{28A0092B-C50C-407E-A947-70E740481C1C}">
                          <a14:useLocalDpi xmlns:a14="http://schemas.microsoft.com/office/drawing/2010/main" val="0"/>
                        </a:ext>
                      </a:extLst>
                    </a:blip>
                    <a:srcRect l="31914" t="20658" r="20968" b="14251"/>
                    <a:stretch/>
                  </pic:blipFill>
                  <pic:spPr bwMode="auto">
                    <a:xfrm>
                      <a:off x="0" y="0"/>
                      <a:ext cx="2621640" cy="2037182"/>
                    </a:xfrm>
                    <a:prstGeom prst="rect">
                      <a:avLst/>
                    </a:prstGeom>
                    <a:ln>
                      <a:noFill/>
                    </a:ln>
                    <a:extLst>
                      <a:ext uri="{53640926-AAD7-44D8-BBD7-CCE9431645EC}">
                        <a14:shadowObscured xmlns:a14="http://schemas.microsoft.com/office/drawing/2010/main"/>
                      </a:ext>
                    </a:extLst>
                  </pic:spPr>
                </pic:pic>
              </a:graphicData>
            </a:graphic>
          </wp:inline>
        </w:drawing>
      </w:r>
    </w:p>
    <w:p w:rsidR="00AB0D58" w:rsidRDefault="006F6EB6" w:rsidP="00FA265D">
      <w:r>
        <w:t xml:space="preserve">First starting with </w:t>
      </w:r>
      <w:r w:rsidR="000E3C8E">
        <w:t xml:space="preserve">age </w:t>
      </w:r>
      <w:r>
        <w:t>1 infants in 2015, we can see the majority of the low percentages are actually in Swansea’s centre (south east side). While north and west are majority high numbers, shown by the numbers and colours, being less likely of meningitis incidents</w:t>
      </w:r>
      <w:r w:rsidR="000E3C8E">
        <w:t>. For age 2 infants we can see a similar recurring theme with majority of the low percentages are Swansea’s central so in the years to come, a cause for action involving more awareness of meningitis to parents around these areas could be made to prevent such catastrophe in the years to come as its more and more likely for their child that haven’t had the jab, to have a chance of getting meningitis.</w:t>
      </w:r>
    </w:p>
    <w:p w:rsidR="00303C63" w:rsidRDefault="00303C63" w:rsidP="00FA265D">
      <w:r>
        <w:rPr>
          <w:noProof/>
          <w:lang w:eastAsia="en-GB"/>
        </w:rPr>
        <w:drawing>
          <wp:anchor distT="0" distB="0" distL="114300" distR="114300" simplePos="0" relativeHeight="251660288" behindDoc="0" locked="0" layoutInCell="1" allowOverlap="1" wp14:anchorId="121071F0" wp14:editId="1BEFB6EB">
            <wp:simplePos x="0" y="0"/>
            <wp:positionH relativeFrom="rightMargin">
              <wp:align>left</wp:align>
            </wp:positionH>
            <wp:positionV relativeFrom="paragraph">
              <wp:posOffset>663</wp:posOffset>
            </wp:positionV>
            <wp:extent cx="828675" cy="1266825"/>
            <wp:effectExtent l="0" t="0" r="9525"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atio.png"/>
                    <pic:cNvPicPr/>
                  </pic:nvPicPr>
                  <pic:blipFill>
                    <a:blip r:embed="rId8">
                      <a:extLst>
                        <a:ext uri="{28A0092B-C50C-407E-A947-70E740481C1C}">
                          <a14:useLocalDpi xmlns:a14="http://schemas.microsoft.com/office/drawing/2010/main" val="0"/>
                        </a:ext>
                      </a:extLst>
                    </a:blip>
                    <a:stretch>
                      <a:fillRect/>
                    </a:stretch>
                  </pic:blipFill>
                  <pic:spPr>
                    <a:xfrm>
                      <a:off x="0" y="0"/>
                      <a:ext cx="828675" cy="1266825"/>
                    </a:xfrm>
                    <a:prstGeom prst="rect">
                      <a:avLst/>
                    </a:prstGeom>
                  </pic:spPr>
                </pic:pic>
              </a:graphicData>
            </a:graphic>
            <wp14:sizeRelH relativeFrom="page">
              <wp14:pctWidth>0</wp14:pctWidth>
            </wp14:sizeRelH>
            <wp14:sizeRelV relativeFrom="page">
              <wp14:pctHeight>0</wp14:pctHeight>
            </wp14:sizeRelV>
          </wp:anchor>
        </w:drawing>
      </w:r>
    </w:p>
    <w:p w:rsidR="00AB0D58" w:rsidRDefault="00AB0D58" w:rsidP="00AB0D58">
      <w:pPr>
        <w:pStyle w:val="Heading4"/>
      </w:pPr>
      <w:r>
        <w:t>Year 2016</w:t>
      </w:r>
    </w:p>
    <w:p w:rsidR="003A6045" w:rsidRPr="003A6045" w:rsidRDefault="003A6045" w:rsidP="003A6045">
      <w:pPr>
        <w:jc w:val="center"/>
      </w:pPr>
      <w:r>
        <w:t>Age 1</w:t>
      </w:r>
      <w:r>
        <w:tab/>
      </w:r>
      <w:r>
        <w:tab/>
      </w:r>
      <w:r>
        <w:tab/>
      </w:r>
      <w:r>
        <w:tab/>
      </w:r>
      <w:r>
        <w:tab/>
      </w:r>
      <w:r>
        <w:tab/>
      </w:r>
      <w:r>
        <w:tab/>
        <w:t>Age 2</w:t>
      </w:r>
    </w:p>
    <w:p w:rsidR="00AB0D58" w:rsidRDefault="003A6045" w:rsidP="00FA265D">
      <w:r>
        <w:rPr>
          <w:noProof/>
          <w:lang w:eastAsia="en-GB"/>
        </w:rPr>
        <w:drawing>
          <wp:inline distT="0" distB="0" distL="0" distR="0">
            <wp:extent cx="2563329" cy="2013924"/>
            <wp:effectExtent l="0" t="0" r="889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16.png"/>
                    <pic:cNvPicPr/>
                  </pic:nvPicPr>
                  <pic:blipFill rotWithShape="1">
                    <a:blip r:embed="rId11" cstate="print">
                      <a:extLst>
                        <a:ext uri="{28A0092B-C50C-407E-A947-70E740481C1C}">
                          <a14:useLocalDpi xmlns:a14="http://schemas.microsoft.com/office/drawing/2010/main" val="0"/>
                        </a:ext>
                      </a:extLst>
                    </a:blip>
                    <a:srcRect l="31631" t="19182" r="21053" b="14729"/>
                    <a:stretch/>
                  </pic:blipFill>
                  <pic:spPr bwMode="auto">
                    <a:xfrm>
                      <a:off x="0" y="0"/>
                      <a:ext cx="2576631" cy="2024375"/>
                    </a:xfrm>
                    <a:prstGeom prst="rect">
                      <a:avLst/>
                    </a:prstGeom>
                    <a:ln>
                      <a:noFill/>
                    </a:ln>
                    <a:extLst>
                      <a:ext uri="{53640926-AAD7-44D8-BBD7-CCE9431645EC}">
                        <a14:shadowObscured xmlns:a14="http://schemas.microsoft.com/office/drawing/2010/main"/>
                      </a:ext>
                    </a:extLst>
                  </pic:spPr>
                </pic:pic>
              </a:graphicData>
            </a:graphic>
          </wp:inline>
        </w:drawing>
      </w:r>
      <w:r w:rsidR="00303C63">
        <w:rPr>
          <w:noProof/>
          <w:lang w:eastAsia="en-GB"/>
        </w:rPr>
        <w:drawing>
          <wp:inline distT="0" distB="0" distL="0" distR="0">
            <wp:extent cx="2576430" cy="20027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16.png"/>
                    <pic:cNvPicPr/>
                  </pic:nvPicPr>
                  <pic:blipFill rotWithShape="1">
                    <a:blip r:embed="rId12" cstate="print">
                      <a:extLst>
                        <a:ext uri="{28A0092B-C50C-407E-A947-70E740481C1C}">
                          <a14:useLocalDpi xmlns:a14="http://schemas.microsoft.com/office/drawing/2010/main" val="0"/>
                        </a:ext>
                      </a:extLst>
                    </a:blip>
                    <a:srcRect l="31725" t="20658" r="20692" b="13585"/>
                    <a:stretch/>
                  </pic:blipFill>
                  <pic:spPr bwMode="auto">
                    <a:xfrm>
                      <a:off x="0" y="0"/>
                      <a:ext cx="2591850" cy="2014691"/>
                    </a:xfrm>
                    <a:prstGeom prst="rect">
                      <a:avLst/>
                    </a:prstGeom>
                    <a:ln>
                      <a:noFill/>
                    </a:ln>
                    <a:extLst>
                      <a:ext uri="{53640926-AAD7-44D8-BBD7-CCE9431645EC}">
                        <a14:shadowObscured xmlns:a14="http://schemas.microsoft.com/office/drawing/2010/main"/>
                      </a:ext>
                    </a:extLst>
                  </pic:spPr>
                </pic:pic>
              </a:graphicData>
            </a:graphic>
          </wp:inline>
        </w:drawing>
      </w:r>
    </w:p>
    <w:p w:rsidR="00303C63" w:rsidRPr="000E3C8E" w:rsidRDefault="000E3C8E">
      <w:r>
        <w:t>Looking at 2016</w:t>
      </w:r>
      <w:r w:rsidR="009C5DF0">
        <w:t xml:space="preserve"> age 1 and 2</w:t>
      </w:r>
      <w:r>
        <w:t xml:space="preserve"> data we can see a huge change, with only small number of areas having </w:t>
      </w:r>
      <w:r w:rsidR="009C5DF0">
        <w:t xml:space="preserve">98 - </w:t>
      </w:r>
      <w:r>
        <w:t xml:space="preserve">100% jab rates, meaning from 2016 to at least 2032 the younger population born </w:t>
      </w:r>
      <w:r w:rsidR="007076DB">
        <w:t>in 2016</w:t>
      </w:r>
      <w:r>
        <w:t xml:space="preserve"> a</w:t>
      </w:r>
      <w:r w:rsidR="007076DB">
        <w:t>re going to have a much higher threat of getting meningitis if actions aren’t taken, especially areas such as west Swansea, like Llangennith and north like Pontardawe.</w:t>
      </w:r>
      <w:r w:rsidR="00303C63">
        <w:br w:type="page"/>
      </w:r>
    </w:p>
    <w:p w:rsidR="00AB0D58" w:rsidRDefault="00303C63" w:rsidP="00AB0D58">
      <w:pPr>
        <w:pStyle w:val="Heading4"/>
      </w:pPr>
      <w:r>
        <w:rPr>
          <w:noProof/>
          <w:lang w:eastAsia="en-GB"/>
        </w:rPr>
        <w:lastRenderedPageBreak/>
        <w:drawing>
          <wp:anchor distT="0" distB="0" distL="114300" distR="114300" simplePos="0" relativeHeight="251662336" behindDoc="0" locked="0" layoutInCell="1" allowOverlap="1" wp14:anchorId="121071F0" wp14:editId="1BEFB6EB">
            <wp:simplePos x="0" y="0"/>
            <wp:positionH relativeFrom="rightMargin">
              <wp:align>left</wp:align>
            </wp:positionH>
            <wp:positionV relativeFrom="paragraph">
              <wp:posOffset>0</wp:posOffset>
            </wp:positionV>
            <wp:extent cx="828675" cy="1266825"/>
            <wp:effectExtent l="0" t="0" r="9525"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atio.png"/>
                    <pic:cNvPicPr/>
                  </pic:nvPicPr>
                  <pic:blipFill>
                    <a:blip r:embed="rId8">
                      <a:extLst>
                        <a:ext uri="{28A0092B-C50C-407E-A947-70E740481C1C}">
                          <a14:useLocalDpi xmlns:a14="http://schemas.microsoft.com/office/drawing/2010/main" val="0"/>
                        </a:ext>
                      </a:extLst>
                    </a:blip>
                    <a:stretch>
                      <a:fillRect/>
                    </a:stretch>
                  </pic:blipFill>
                  <pic:spPr>
                    <a:xfrm>
                      <a:off x="0" y="0"/>
                      <a:ext cx="828675" cy="1266825"/>
                    </a:xfrm>
                    <a:prstGeom prst="rect">
                      <a:avLst/>
                    </a:prstGeom>
                  </pic:spPr>
                </pic:pic>
              </a:graphicData>
            </a:graphic>
            <wp14:sizeRelH relativeFrom="page">
              <wp14:pctWidth>0</wp14:pctWidth>
            </wp14:sizeRelH>
            <wp14:sizeRelV relativeFrom="page">
              <wp14:pctHeight>0</wp14:pctHeight>
            </wp14:sizeRelV>
          </wp:anchor>
        </w:drawing>
      </w:r>
      <w:r w:rsidR="00AB0D58">
        <w:t>Year 2017</w:t>
      </w:r>
    </w:p>
    <w:p w:rsidR="003A6045" w:rsidRPr="003A6045" w:rsidRDefault="003A6045" w:rsidP="003A6045">
      <w:pPr>
        <w:jc w:val="center"/>
      </w:pPr>
      <w:r>
        <w:t>Age 1</w:t>
      </w:r>
      <w:r>
        <w:tab/>
      </w:r>
      <w:r>
        <w:tab/>
      </w:r>
      <w:r>
        <w:tab/>
      </w:r>
      <w:r>
        <w:tab/>
      </w:r>
      <w:r>
        <w:tab/>
      </w:r>
      <w:r>
        <w:tab/>
      </w:r>
      <w:r>
        <w:tab/>
        <w:t>Age 2</w:t>
      </w:r>
    </w:p>
    <w:p w:rsidR="00AB0D58" w:rsidRDefault="00303C63" w:rsidP="00FA265D">
      <w:r>
        <w:rPr>
          <w:noProof/>
          <w:lang w:eastAsia="en-GB"/>
        </w:rPr>
        <w:drawing>
          <wp:inline distT="0" distB="0" distL="0" distR="0">
            <wp:extent cx="2726690" cy="208284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17.png"/>
                    <pic:cNvPicPr/>
                  </pic:nvPicPr>
                  <pic:blipFill rotWithShape="1">
                    <a:blip r:embed="rId13" cstate="print">
                      <a:extLst>
                        <a:ext uri="{28A0092B-C50C-407E-A947-70E740481C1C}">
                          <a14:useLocalDpi xmlns:a14="http://schemas.microsoft.com/office/drawing/2010/main" val="0"/>
                        </a:ext>
                      </a:extLst>
                    </a:blip>
                    <a:srcRect l="31496" t="20720" r="20924" b="14664"/>
                    <a:stretch/>
                  </pic:blipFill>
                  <pic:spPr bwMode="auto">
                    <a:xfrm>
                      <a:off x="0" y="0"/>
                      <a:ext cx="2727080" cy="2083146"/>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extent cx="2782957" cy="21386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17.png"/>
                    <pic:cNvPicPr/>
                  </pic:nvPicPr>
                  <pic:blipFill rotWithShape="1">
                    <a:blip r:embed="rId14" cstate="print">
                      <a:extLst>
                        <a:ext uri="{28A0092B-C50C-407E-A947-70E740481C1C}">
                          <a14:useLocalDpi xmlns:a14="http://schemas.microsoft.com/office/drawing/2010/main" val="0"/>
                        </a:ext>
                      </a:extLst>
                    </a:blip>
                    <a:srcRect l="30936" t="20224" r="20498" b="13424"/>
                    <a:stretch/>
                  </pic:blipFill>
                  <pic:spPr bwMode="auto">
                    <a:xfrm>
                      <a:off x="0" y="0"/>
                      <a:ext cx="2783536" cy="2139125"/>
                    </a:xfrm>
                    <a:prstGeom prst="rect">
                      <a:avLst/>
                    </a:prstGeom>
                    <a:ln>
                      <a:noFill/>
                    </a:ln>
                    <a:extLst>
                      <a:ext uri="{53640926-AAD7-44D8-BBD7-CCE9431645EC}">
                        <a14:shadowObscured xmlns:a14="http://schemas.microsoft.com/office/drawing/2010/main"/>
                      </a:ext>
                    </a:extLst>
                  </pic:spPr>
                </pic:pic>
              </a:graphicData>
            </a:graphic>
          </wp:inline>
        </w:drawing>
      </w:r>
    </w:p>
    <w:p w:rsidR="003A6045" w:rsidRDefault="009C5DF0" w:rsidP="009C5DF0">
      <w:r>
        <w:t xml:space="preserve">GIS shown in 2017 can be shown to be extremely useful, as we can see for age 1 population, all around is a lot higher than the past years part from a few areas are central Swansea, especially with 86% around Port Tennant (Swansea Centre), so immediate action should be taken before a wide spread of meningitis could accrue around Swansea centre in the upcoming years. But then for Age 2 we can see areas like Llangennith could still be still be at danger as the majority of them still haven’t had their second required </w:t>
      </w:r>
      <w:r w:rsidR="009D1B21">
        <w:t>jab, same with P</w:t>
      </w:r>
      <w:r>
        <w:t>ort Tennant. GIS has shown which areas need to be focused on to prevent epidemic</w:t>
      </w:r>
      <w:r w:rsidR="009D1B21">
        <w:t xml:space="preserve"> of meningitis.</w:t>
      </w:r>
    </w:p>
    <w:p w:rsidR="00303C63" w:rsidRDefault="00303C63" w:rsidP="00FA265D">
      <w:r>
        <w:rPr>
          <w:noProof/>
          <w:lang w:eastAsia="en-GB"/>
        </w:rPr>
        <w:drawing>
          <wp:anchor distT="0" distB="0" distL="114300" distR="114300" simplePos="0" relativeHeight="251664384" behindDoc="0" locked="0" layoutInCell="1" allowOverlap="1" wp14:anchorId="121071F0" wp14:editId="1BEFB6EB">
            <wp:simplePos x="0" y="0"/>
            <wp:positionH relativeFrom="rightMargin">
              <wp:align>left</wp:align>
            </wp:positionH>
            <wp:positionV relativeFrom="paragraph">
              <wp:posOffset>5604</wp:posOffset>
            </wp:positionV>
            <wp:extent cx="828675" cy="1266825"/>
            <wp:effectExtent l="0" t="0" r="9525"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atio.png"/>
                    <pic:cNvPicPr/>
                  </pic:nvPicPr>
                  <pic:blipFill>
                    <a:blip r:embed="rId8">
                      <a:extLst>
                        <a:ext uri="{28A0092B-C50C-407E-A947-70E740481C1C}">
                          <a14:useLocalDpi xmlns:a14="http://schemas.microsoft.com/office/drawing/2010/main" val="0"/>
                        </a:ext>
                      </a:extLst>
                    </a:blip>
                    <a:stretch>
                      <a:fillRect/>
                    </a:stretch>
                  </pic:blipFill>
                  <pic:spPr>
                    <a:xfrm>
                      <a:off x="0" y="0"/>
                      <a:ext cx="828675" cy="1266825"/>
                    </a:xfrm>
                    <a:prstGeom prst="rect">
                      <a:avLst/>
                    </a:prstGeom>
                  </pic:spPr>
                </pic:pic>
              </a:graphicData>
            </a:graphic>
            <wp14:sizeRelH relativeFrom="page">
              <wp14:pctWidth>0</wp14:pctWidth>
            </wp14:sizeRelH>
            <wp14:sizeRelV relativeFrom="page">
              <wp14:pctHeight>0</wp14:pctHeight>
            </wp14:sizeRelV>
          </wp:anchor>
        </w:drawing>
      </w:r>
    </w:p>
    <w:p w:rsidR="00AB0D58" w:rsidRDefault="00AB0D58" w:rsidP="00AB0D58">
      <w:pPr>
        <w:pStyle w:val="Heading4"/>
      </w:pPr>
      <w:r>
        <w:t>Year 2018</w:t>
      </w:r>
    </w:p>
    <w:p w:rsidR="003A6045" w:rsidRPr="003A6045" w:rsidRDefault="003A6045" w:rsidP="003A6045">
      <w:pPr>
        <w:jc w:val="center"/>
      </w:pPr>
      <w:r>
        <w:t>Age 1</w:t>
      </w:r>
      <w:r>
        <w:tab/>
      </w:r>
      <w:r>
        <w:tab/>
      </w:r>
      <w:r>
        <w:tab/>
      </w:r>
      <w:r>
        <w:tab/>
      </w:r>
      <w:r>
        <w:tab/>
      </w:r>
      <w:r>
        <w:tab/>
      </w:r>
      <w:r>
        <w:tab/>
        <w:t>Age 2</w:t>
      </w:r>
    </w:p>
    <w:p w:rsidR="00AB0D58" w:rsidRDefault="00303C63" w:rsidP="00FA265D">
      <w:r>
        <w:rPr>
          <w:noProof/>
          <w:lang w:eastAsia="en-GB"/>
        </w:rPr>
        <w:drawing>
          <wp:inline distT="0" distB="0" distL="0" distR="0">
            <wp:extent cx="2782570" cy="21146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18.png"/>
                    <pic:cNvPicPr/>
                  </pic:nvPicPr>
                  <pic:blipFill rotWithShape="1">
                    <a:blip r:embed="rId15" cstate="print">
                      <a:extLst>
                        <a:ext uri="{28A0092B-C50C-407E-A947-70E740481C1C}">
                          <a14:useLocalDpi xmlns:a14="http://schemas.microsoft.com/office/drawing/2010/main" val="0"/>
                        </a:ext>
                      </a:extLst>
                    </a:blip>
                    <a:srcRect l="30659" t="20476" r="20779" b="13915"/>
                    <a:stretch/>
                  </pic:blipFill>
                  <pic:spPr bwMode="auto">
                    <a:xfrm>
                      <a:off x="0" y="0"/>
                      <a:ext cx="2783322" cy="2115177"/>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extent cx="2751151" cy="21069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18.png"/>
                    <pic:cNvPicPr/>
                  </pic:nvPicPr>
                  <pic:blipFill rotWithShape="1">
                    <a:blip r:embed="rId16" cstate="print">
                      <a:extLst>
                        <a:ext uri="{28A0092B-C50C-407E-A947-70E740481C1C}">
                          <a14:useLocalDpi xmlns:a14="http://schemas.microsoft.com/office/drawing/2010/main" val="0"/>
                        </a:ext>
                      </a:extLst>
                    </a:blip>
                    <a:srcRect l="31353" t="20471" r="20635" b="14159"/>
                    <a:stretch/>
                  </pic:blipFill>
                  <pic:spPr bwMode="auto">
                    <a:xfrm>
                      <a:off x="0" y="0"/>
                      <a:ext cx="2751840" cy="2107458"/>
                    </a:xfrm>
                    <a:prstGeom prst="rect">
                      <a:avLst/>
                    </a:prstGeom>
                    <a:ln>
                      <a:noFill/>
                    </a:ln>
                    <a:extLst>
                      <a:ext uri="{53640926-AAD7-44D8-BBD7-CCE9431645EC}">
                        <a14:shadowObscured xmlns:a14="http://schemas.microsoft.com/office/drawing/2010/main"/>
                      </a:ext>
                    </a:extLst>
                  </pic:spPr>
                </pic:pic>
              </a:graphicData>
            </a:graphic>
          </wp:inline>
        </w:drawing>
      </w:r>
    </w:p>
    <w:p w:rsidR="00303C63" w:rsidRDefault="009D1B21" w:rsidP="00FA265D">
      <w:r>
        <w:t xml:space="preserve">So during 2018 we can see age 1 infant’s particularly in areas such as 77% Port Tennant and surrounding areas, parents need to be aware of the important of these jabs, as of each year, these jabs don’t just contain meningitis vaccinations, </w:t>
      </w:r>
      <w:sdt>
        <w:sdtPr>
          <w:id w:val="2013326099"/>
          <w:citation/>
        </w:sdtPr>
        <w:sdtEndPr/>
        <w:sdtContent>
          <w:r w:rsidR="008C0C83">
            <w:fldChar w:fldCharType="begin"/>
          </w:r>
          <w:r w:rsidR="008C0C83">
            <w:instrText xml:space="preserve"> CITATION NHS16 \l 2057 </w:instrText>
          </w:r>
          <w:r w:rsidR="008C0C83">
            <w:fldChar w:fldCharType="separate"/>
          </w:r>
          <w:r w:rsidR="00B313CD" w:rsidRPr="00B313CD">
            <w:rPr>
              <w:noProof/>
            </w:rPr>
            <w:t>[5]</w:t>
          </w:r>
          <w:r w:rsidR="008C0C83">
            <w:fldChar w:fldCharType="end"/>
          </w:r>
        </w:sdtContent>
      </w:sdt>
      <w:r>
        <w:t>they continue to improve and prevent even more illnesses, new or old to help stop or prevent their children getting these horrible and sometimes left threatening infections.</w:t>
      </w:r>
      <w:r w:rsidR="008C0C83">
        <w:t xml:space="preserve"> For age 2 we can see an improvement across the board from last year age 1 infants, part from areas in central Swansea.</w:t>
      </w:r>
    </w:p>
    <w:p w:rsidR="003A6045" w:rsidRDefault="003A6045" w:rsidP="00FA265D"/>
    <w:p w:rsidR="00A20E05" w:rsidRDefault="00A20E05">
      <w:pPr>
        <w:rPr>
          <w:rFonts w:asciiTheme="majorHAnsi" w:eastAsiaTheme="majorEastAsia" w:hAnsiTheme="majorHAnsi" w:cstheme="majorBidi"/>
          <w:i/>
          <w:iCs/>
          <w:color w:val="2E74B5" w:themeColor="accent1" w:themeShade="BF"/>
        </w:rPr>
      </w:pPr>
      <w:r>
        <w:br w:type="page"/>
      </w:r>
    </w:p>
    <w:p w:rsidR="00AB0D58" w:rsidRDefault="00AB0D58" w:rsidP="00AB0D58">
      <w:pPr>
        <w:pStyle w:val="Heading4"/>
      </w:pPr>
      <w:r>
        <w:lastRenderedPageBreak/>
        <w:t>Forecast</w:t>
      </w:r>
    </w:p>
    <w:p w:rsidR="00AB0D58" w:rsidRDefault="00A20E05" w:rsidP="00FA265D">
      <w:r>
        <w:t>So from using the GIS information gathered above, I am able to forecast a possible meningitis increase in certain areas of Swansea, for example if</w:t>
      </w:r>
      <w:r w:rsidRPr="008C0C83">
        <w:t xml:space="preserve"> </w:t>
      </w:r>
      <w:r w:rsidR="007076DB" w:rsidRPr="008C0C83">
        <w:t>Swansea</w:t>
      </w:r>
      <w:r w:rsidR="007076DB">
        <w:t xml:space="preserve"> centre</w:t>
      </w:r>
      <w:r w:rsidRPr="007076DB">
        <w:t xml:space="preserve"> </w:t>
      </w:r>
      <w:r>
        <w:t>doesn’t perhaps increase awareness of the dangers of meningitis, in 10</w:t>
      </w:r>
      <w:r w:rsidR="007076DB">
        <w:t>-16</w:t>
      </w:r>
      <w:r>
        <w:t xml:space="preserve"> years from </w:t>
      </w:r>
      <w:r w:rsidR="007076DB" w:rsidRPr="007076DB">
        <w:t>2015</w:t>
      </w:r>
      <w:r>
        <w:t xml:space="preserve"> a highly increase chance of those who haven’t taken their jabs yet, </w:t>
      </w:r>
      <w:r w:rsidR="007076DB">
        <w:t>are at higher risks during their teenager ages</w:t>
      </w:r>
      <w:r>
        <w:t xml:space="preserve">. Same with </w:t>
      </w:r>
      <w:r w:rsidR="008C0C83">
        <w:t xml:space="preserve">areas like Llangennith and Pontardawe </w:t>
      </w:r>
      <w:r>
        <w:t xml:space="preserve">in </w:t>
      </w:r>
      <w:r w:rsidR="008C0C83">
        <w:t>2016</w:t>
      </w:r>
      <w:r w:rsidR="007076DB">
        <w:t xml:space="preserve"> and </w:t>
      </w:r>
      <w:r w:rsidR="008C0C83">
        <w:t xml:space="preserve">particularly in Swansea centre, Port Tennant from 2016 to 2018 is lower than 90% worse than most of the other areas in Swansea </w:t>
      </w:r>
      <w:r w:rsidR="007076DB">
        <w:t>and so on.</w:t>
      </w:r>
    </w:p>
    <w:p w:rsidR="008C0C83" w:rsidRDefault="008C0C83" w:rsidP="00FA265D">
      <w:r w:rsidRPr="008C0C83">
        <w:t>Looking at th</w:t>
      </w:r>
      <w:r>
        <w:t xml:space="preserve">is data gathered with GIS software (elements) not just cause of percentages of the population we can see a possible meningitis problem but also what areas we need to tackle to prevent this. Especially Around Port Tennant as they seem to be the only area that consistently under 90% from 2016, so from the year 2026 onwards, teens at least 10% of them are at high risk of getting a very serious and deadly meningitis and need to </w:t>
      </w:r>
      <w:r w:rsidR="0028222D">
        <w:t xml:space="preserve">be </w:t>
      </w:r>
      <w:r>
        <w:t xml:space="preserve">seen to before this could cause a terrifying epidemic around Swansea for all teens leaving around </w:t>
      </w:r>
      <w:r w:rsidR="0028222D">
        <w:t>these</w:t>
      </w:r>
      <w:r>
        <w:t xml:space="preserve"> times</w:t>
      </w:r>
      <w:r w:rsidR="0028222D">
        <w:t>.</w:t>
      </w:r>
    </w:p>
    <w:p w:rsidR="0028222D" w:rsidRPr="008C0C83" w:rsidRDefault="0028222D" w:rsidP="00FA265D">
      <w:r>
        <w:t>GIS has allowed me to pin point areas of problems and allow for more accuracy to be shown with data, this could be useful more effective with other general health issues. So I insist the use of GIS for anything that has geographical data tide to it and want as much accuracy shown as possible to allow those to tackle the situation effectively.</w:t>
      </w:r>
    </w:p>
    <w:p w:rsidR="00AB0D58" w:rsidRDefault="00AB0D58" w:rsidP="00AB0D58">
      <w:pPr>
        <w:pStyle w:val="Heading4"/>
      </w:pPr>
      <w:r>
        <w:t>GIS Awareness</w:t>
      </w:r>
    </w:p>
    <w:p w:rsidR="00AB0D58" w:rsidRDefault="00A20E05" w:rsidP="0018055A">
      <w:r>
        <w:t xml:space="preserve">For Health informatics, </w:t>
      </w:r>
      <w:r w:rsidR="0036274A">
        <w:t>the use of GIS for their data is extremely useful. Shown above it can prevent those likely to get meningitis but this wouldn’t be its only use, it could be used to gather general health and see why certain areas get more sicknesses than others, and so on, above is a small scale example of how powerful GIS could be to any business or organisation, or in this case the health board.</w:t>
      </w:r>
    </w:p>
    <w:p w:rsidR="007058C1" w:rsidRPr="007058C1" w:rsidRDefault="00B313CD" w:rsidP="0018055A">
      <w:sdt>
        <w:sdtPr>
          <w:id w:val="1923059690"/>
          <w:citation/>
        </w:sdtPr>
        <w:sdtEndPr/>
        <w:sdtContent>
          <w:r w:rsidR="007058C1">
            <w:fldChar w:fldCharType="begin"/>
          </w:r>
          <w:r w:rsidR="007058C1">
            <w:instrText xml:space="preserve"> CITATION GIS16 \l 2057 </w:instrText>
          </w:r>
          <w:r w:rsidR="007058C1">
            <w:fldChar w:fldCharType="separate"/>
          </w:r>
          <w:r w:rsidRPr="00B313CD">
            <w:rPr>
              <w:noProof/>
            </w:rPr>
            <w:t>[9]</w:t>
          </w:r>
          <w:r w:rsidR="007058C1">
            <w:fldChar w:fldCharType="end"/>
          </w:r>
        </w:sdtContent>
      </w:sdt>
      <w:r w:rsidR="007058C1" w:rsidRPr="007058C1">
        <w:t>Las</w:t>
      </w:r>
      <w:r w:rsidR="007058C1">
        <w:t>tly here are a few other using of GIS and how it has ended changing things for the better. First of a few agriculture GIS applications has allowed farmers to harvest more per acre while spending less fertilizer using the precision farming GIS software, Disease control is much better but identifying critical intervention areas and targeting them. Raise the awareness of global hunger in places with hunger maps and many more. A few astronomy or planetary GIS applica</w:t>
      </w:r>
      <w:r w:rsidR="00221D66">
        <w:t>tions like using it to map mars, Show water flow on mars, show satellite in orbits, and mapping out international space station in real time locations and so on. This list is endless, in fact this resources speaks about 1000 uses generically but GIS is also used a lot in businesses to help identify more accurately certain things like for example how well something is selling in key areas of the UK and so on.</w:t>
      </w:r>
    </w:p>
    <w:p w:rsidR="0018055A" w:rsidRPr="00B1592B" w:rsidRDefault="0018055A" w:rsidP="0018055A">
      <w:r w:rsidRPr="00B1592B">
        <w:br w:type="page"/>
      </w:r>
    </w:p>
    <w:bookmarkStart w:id="6" w:name="_Toc536451266" w:displacedByCustomXml="next"/>
    <w:sdt>
      <w:sdtPr>
        <w:rPr>
          <w:rFonts w:asciiTheme="minorHAnsi" w:eastAsiaTheme="minorHAnsi" w:hAnsiTheme="minorHAnsi" w:cstheme="minorBidi"/>
          <w:color w:val="auto"/>
          <w:sz w:val="22"/>
          <w:szCs w:val="22"/>
        </w:rPr>
        <w:id w:val="-778336139"/>
        <w:docPartObj>
          <w:docPartGallery w:val="Bibliographies"/>
          <w:docPartUnique/>
        </w:docPartObj>
      </w:sdtPr>
      <w:sdtEndPr/>
      <w:sdtContent>
        <w:p w:rsidR="0018055A" w:rsidRPr="00B1592B" w:rsidRDefault="0018055A">
          <w:pPr>
            <w:pStyle w:val="Heading1"/>
          </w:pPr>
          <w:r w:rsidRPr="00B1592B">
            <w:t>Bibliog</w:t>
          </w:r>
          <w:bookmarkStart w:id="7" w:name="_GoBack"/>
          <w:bookmarkEnd w:id="7"/>
          <w:r w:rsidRPr="00B1592B">
            <w:t>raphy</w:t>
          </w:r>
          <w:bookmarkEnd w:id="6"/>
        </w:p>
        <w:sdt>
          <w:sdtPr>
            <w:id w:val="111145805"/>
            <w:bibliography/>
          </w:sdtPr>
          <w:sdtEndPr/>
          <w:sdtContent>
            <w:p w:rsidR="00B313CD" w:rsidRDefault="0018055A">
              <w:pPr>
                <w:rPr>
                  <w:noProof/>
                </w:rPr>
              </w:pPr>
              <w:r w:rsidRPr="00B1592B">
                <w:fldChar w:fldCharType="begin"/>
              </w:r>
              <w:r w:rsidRPr="00B1592B">
                <w:instrText xml:space="preserve"> BIBLIOGRAPHY </w:instrText>
              </w:r>
              <w:r w:rsidRPr="00B1592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1"/>
                <w:gridCol w:w="8775"/>
              </w:tblGrid>
              <w:tr w:rsidR="00B313CD">
                <w:trPr>
                  <w:divId w:val="1745452225"/>
                  <w:tblCellSpacing w:w="15" w:type="dxa"/>
                </w:trPr>
                <w:tc>
                  <w:tcPr>
                    <w:tcW w:w="50" w:type="pct"/>
                    <w:hideMark/>
                  </w:tcPr>
                  <w:p w:rsidR="00B313CD" w:rsidRDefault="00B313CD">
                    <w:pPr>
                      <w:pStyle w:val="Bibliography"/>
                      <w:rPr>
                        <w:noProof/>
                        <w:sz w:val="24"/>
                        <w:szCs w:val="24"/>
                      </w:rPr>
                    </w:pPr>
                    <w:r>
                      <w:rPr>
                        <w:noProof/>
                      </w:rPr>
                      <w:t xml:space="preserve">[1] </w:t>
                    </w:r>
                  </w:p>
                </w:tc>
                <w:tc>
                  <w:tcPr>
                    <w:tcW w:w="0" w:type="auto"/>
                    <w:hideMark/>
                  </w:tcPr>
                  <w:p w:rsidR="00B313CD" w:rsidRDefault="00B313CD">
                    <w:pPr>
                      <w:pStyle w:val="Bibliography"/>
                      <w:rPr>
                        <w:noProof/>
                      </w:rPr>
                    </w:pPr>
                    <w:r>
                      <w:rPr>
                        <w:noProof/>
                      </w:rPr>
                      <w:t>NHS Wales, “Health maps wales,” NHS, ?? ?? ????. [Online]. Available: https://www.healthmapswales.wales.nhs.uk/IAS/home/. [Accessed 22 01 2019].</w:t>
                    </w:r>
                  </w:p>
                </w:tc>
              </w:tr>
              <w:tr w:rsidR="00B313CD">
                <w:trPr>
                  <w:divId w:val="1745452225"/>
                  <w:tblCellSpacing w:w="15" w:type="dxa"/>
                </w:trPr>
                <w:tc>
                  <w:tcPr>
                    <w:tcW w:w="50" w:type="pct"/>
                    <w:hideMark/>
                  </w:tcPr>
                  <w:p w:rsidR="00B313CD" w:rsidRDefault="00B313CD">
                    <w:pPr>
                      <w:pStyle w:val="Bibliography"/>
                      <w:rPr>
                        <w:noProof/>
                      </w:rPr>
                    </w:pPr>
                    <w:r>
                      <w:rPr>
                        <w:noProof/>
                      </w:rPr>
                      <w:t xml:space="preserve">[2] </w:t>
                    </w:r>
                  </w:p>
                </w:tc>
                <w:tc>
                  <w:tcPr>
                    <w:tcW w:w="0" w:type="auto"/>
                    <w:hideMark/>
                  </w:tcPr>
                  <w:p w:rsidR="00B313CD" w:rsidRDefault="00B313CD">
                    <w:pPr>
                      <w:pStyle w:val="Bibliography"/>
                      <w:rPr>
                        <w:noProof/>
                      </w:rPr>
                    </w:pPr>
                    <w:r>
                      <w:rPr>
                        <w:noProof/>
                      </w:rPr>
                      <w:t>Pitney bowes, “Mapinfo Pro,” Pitney bowes, ?? ?? ????. [Online]. Available: https://www.pitneybowes.com/us/location-intelligence/geographic-information-systems/mapinfo-pro.html. [Accessed 22 01 2019].</w:t>
                    </w:r>
                  </w:p>
                </w:tc>
              </w:tr>
              <w:tr w:rsidR="00B313CD">
                <w:trPr>
                  <w:divId w:val="1745452225"/>
                  <w:tblCellSpacing w:w="15" w:type="dxa"/>
                </w:trPr>
                <w:tc>
                  <w:tcPr>
                    <w:tcW w:w="50" w:type="pct"/>
                    <w:hideMark/>
                  </w:tcPr>
                  <w:p w:rsidR="00B313CD" w:rsidRDefault="00B313CD">
                    <w:pPr>
                      <w:pStyle w:val="Bibliography"/>
                      <w:rPr>
                        <w:noProof/>
                      </w:rPr>
                    </w:pPr>
                    <w:r>
                      <w:rPr>
                        <w:noProof/>
                      </w:rPr>
                      <w:t xml:space="preserve">[3] </w:t>
                    </w:r>
                  </w:p>
                </w:tc>
                <w:tc>
                  <w:tcPr>
                    <w:tcW w:w="0" w:type="auto"/>
                    <w:hideMark/>
                  </w:tcPr>
                  <w:p w:rsidR="00B313CD" w:rsidRDefault="00B313CD">
                    <w:pPr>
                      <w:pStyle w:val="Bibliography"/>
                      <w:rPr>
                        <w:noProof/>
                      </w:rPr>
                    </w:pPr>
                    <w:r>
                      <w:rPr>
                        <w:noProof/>
                      </w:rPr>
                      <w:t>D. Gloag, “Geovisualization: definition and examples,” Study, ?? ?? ????. [Online]. Available: https://study.com/academy/lesson/geovisualization-definition-examples.html. [Accessed 22 01 2019].</w:t>
                    </w:r>
                  </w:p>
                </w:tc>
              </w:tr>
              <w:tr w:rsidR="00B313CD">
                <w:trPr>
                  <w:divId w:val="1745452225"/>
                  <w:tblCellSpacing w:w="15" w:type="dxa"/>
                </w:trPr>
                <w:tc>
                  <w:tcPr>
                    <w:tcW w:w="50" w:type="pct"/>
                    <w:hideMark/>
                  </w:tcPr>
                  <w:p w:rsidR="00B313CD" w:rsidRDefault="00B313CD">
                    <w:pPr>
                      <w:pStyle w:val="Bibliography"/>
                      <w:rPr>
                        <w:noProof/>
                      </w:rPr>
                    </w:pPr>
                    <w:r>
                      <w:rPr>
                        <w:noProof/>
                      </w:rPr>
                      <w:t xml:space="preserve">[4] </w:t>
                    </w:r>
                  </w:p>
                </w:tc>
                <w:tc>
                  <w:tcPr>
                    <w:tcW w:w="0" w:type="auto"/>
                    <w:hideMark/>
                  </w:tcPr>
                  <w:p w:rsidR="00B313CD" w:rsidRDefault="00B313CD">
                    <w:pPr>
                      <w:pStyle w:val="Bibliography"/>
                      <w:rPr>
                        <w:noProof/>
                      </w:rPr>
                    </w:pPr>
                    <w:r>
                      <w:rPr>
                        <w:noProof/>
                      </w:rPr>
                      <w:t>Wiki, “Spartial decision support system,” Wikipedia, 17 08 2018. [Online]. Available: https://en.wikipedia.org/wiki/Spatial_decision_support_system. [Accessed 22 01 2019].</w:t>
                    </w:r>
                  </w:p>
                </w:tc>
              </w:tr>
              <w:tr w:rsidR="00B313CD">
                <w:trPr>
                  <w:divId w:val="1745452225"/>
                  <w:tblCellSpacing w:w="15" w:type="dxa"/>
                </w:trPr>
                <w:tc>
                  <w:tcPr>
                    <w:tcW w:w="50" w:type="pct"/>
                    <w:hideMark/>
                  </w:tcPr>
                  <w:p w:rsidR="00B313CD" w:rsidRDefault="00B313CD">
                    <w:pPr>
                      <w:pStyle w:val="Bibliography"/>
                      <w:rPr>
                        <w:noProof/>
                      </w:rPr>
                    </w:pPr>
                    <w:r>
                      <w:rPr>
                        <w:noProof/>
                      </w:rPr>
                      <w:t xml:space="preserve">[5] </w:t>
                    </w:r>
                  </w:p>
                </w:tc>
                <w:tc>
                  <w:tcPr>
                    <w:tcW w:w="0" w:type="auto"/>
                    <w:hideMark/>
                  </w:tcPr>
                  <w:p w:rsidR="00B313CD" w:rsidRDefault="00B313CD">
                    <w:pPr>
                      <w:pStyle w:val="Bibliography"/>
                      <w:rPr>
                        <w:noProof/>
                      </w:rPr>
                    </w:pPr>
                    <w:r>
                      <w:rPr>
                        <w:noProof/>
                      </w:rPr>
                      <w:t>NHS, “Meningitis,” NHS Wales, 12 04 2016. [Online]. Available: https://www.nhs.uk/conditions/meningitis/. [Accessed 22 01 2018].</w:t>
                    </w:r>
                  </w:p>
                </w:tc>
              </w:tr>
              <w:tr w:rsidR="00B313CD">
                <w:trPr>
                  <w:divId w:val="1745452225"/>
                  <w:tblCellSpacing w:w="15" w:type="dxa"/>
                </w:trPr>
                <w:tc>
                  <w:tcPr>
                    <w:tcW w:w="50" w:type="pct"/>
                    <w:hideMark/>
                  </w:tcPr>
                  <w:p w:rsidR="00B313CD" w:rsidRDefault="00B313CD">
                    <w:pPr>
                      <w:pStyle w:val="Bibliography"/>
                      <w:rPr>
                        <w:noProof/>
                      </w:rPr>
                    </w:pPr>
                    <w:r>
                      <w:rPr>
                        <w:noProof/>
                      </w:rPr>
                      <w:t xml:space="preserve">[6] </w:t>
                    </w:r>
                  </w:p>
                </w:tc>
                <w:tc>
                  <w:tcPr>
                    <w:tcW w:w="0" w:type="auto"/>
                    <w:hideMark/>
                  </w:tcPr>
                  <w:p w:rsidR="00B313CD" w:rsidRDefault="00B313CD">
                    <w:pPr>
                      <w:pStyle w:val="Bibliography"/>
                      <w:rPr>
                        <w:noProof/>
                      </w:rPr>
                    </w:pPr>
                    <w:r>
                      <w:rPr>
                        <w:noProof/>
                      </w:rPr>
                      <w:t>R. A. Krueger, “Meningitis case study,” Academic, 10 10 1987. [Online]. Available: https://academic.oup.com/labmed/article-abstract/18/10/677/2642456?redirectedFrom=PDF. [Accessed 22 01 2019].</w:t>
                    </w:r>
                  </w:p>
                </w:tc>
              </w:tr>
              <w:tr w:rsidR="00B313CD">
                <w:trPr>
                  <w:divId w:val="1745452225"/>
                  <w:tblCellSpacing w:w="15" w:type="dxa"/>
                </w:trPr>
                <w:tc>
                  <w:tcPr>
                    <w:tcW w:w="50" w:type="pct"/>
                    <w:hideMark/>
                  </w:tcPr>
                  <w:p w:rsidR="00B313CD" w:rsidRDefault="00B313CD">
                    <w:pPr>
                      <w:pStyle w:val="Bibliography"/>
                      <w:rPr>
                        <w:noProof/>
                      </w:rPr>
                    </w:pPr>
                    <w:r>
                      <w:rPr>
                        <w:noProof/>
                      </w:rPr>
                      <w:t xml:space="preserve">[7] </w:t>
                    </w:r>
                  </w:p>
                </w:tc>
                <w:tc>
                  <w:tcPr>
                    <w:tcW w:w="0" w:type="auto"/>
                    <w:hideMark/>
                  </w:tcPr>
                  <w:p w:rsidR="00B313CD" w:rsidRDefault="00B313CD">
                    <w:pPr>
                      <w:pStyle w:val="Bibliography"/>
                      <w:rPr>
                        <w:noProof/>
                      </w:rPr>
                    </w:pPr>
                    <w:r>
                      <w:rPr>
                        <w:noProof/>
                      </w:rPr>
                      <w:t>C. nordqvist, “All about bacterial meningitis,” Medical News Today, 30 11 2017. [Online]. Available: https://www.medicalnewstoday.com/articles/9276.php. [Accessed 22 01 2019].</w:t>
                    </w:r>
                  </w:p>
                </w:tc>
              </w:tr>
              <w:tr w:rsidR="00B313CD">
                <w:trPr>
                  <w:divId w:val="1745452225"/>
                  <w:tblCellSpacing w:w="15" w:type="dxa"/>
                </w:trPr>
                <w:tc>
                  <w:tcPr>
                    <w:tcW w:w="50" w:type="pct"/>
                    <w:hideMark/>
                  </w:tcPr>
                  <w:p w:rsidR="00B313CD" w:rsidRDefault="00B313CD">
                    <w:pPr>
                      <w:pStyle w:val="Bibliography"/>
                      <w:rPr>
                        <w:noProof/>
                      </w:rPr>
                    </w:pPr>
                    <w:r>
                      <w:rPr>
                        <w:noProof/>
                      </w:rPr>
                      <w:t xml:space="preserve">[8] </w:t>
                    </w:r>
                  </w:p>
                </w:tc>
                <w:tc>
                  <w:tcPr>
                    <w:tcW w:w="0" w:type="auto"/>
                    <w:hideMark/>
                  </w:tcPr>
                  <w:p w:rsidR="00B313CD" w:rsidRDefault="00B313CD">
                    <w:pPr>
                      <w:pStyle w:val="Bibliography"/>
                      <w:rPr>
                        <w:noProof/>
                      </w:rPr>
                    </w:pPr>
                    <w:r>
                      <w:rPr>
                        <w:noProof/>
                      </w:rPr>
                      <w:t>NHS, “MSOA,” NHS, ?? ?? ????. [Online]. Available: https://www.datadictionary.nhs.uk/data_dictionary/nhs_business_definitions/m/middle_layer_super_output_area_de.asp?shownav=1. [Accessed 24 01 2019].</w:t>
                    </w:r>
                  </w:p>
                </w:tc>
              </w:tr>
              <w:tr w:rsidR="00B313CD">
                <w:trPr>
                  <w:divId w:val="1745452225"/>
                  <w:tblCellSpacing w:w="15" w:type="dxa"/>
                </w:trPr>
                <w:tc>
                  <w:tcPr>
                    <w:tcW w:w="50" w:type="pct"/>
                    <w:hideMark/>
                  </w:tcPr>
                  <w:p w:rsidR="00B313CD" w:rsidRDefault="00B313CD">
                    <w:pPr>
                      <w:pStyle w:val="Bibliography"/>
                      <w:rPr>
                        <w:noProof/>
                      </w:rPr>
                    </w:pPr>
                    <w:r>
                      <w:rPr>
                        <w:noProof/>
                      </w:rPr>
                      <w:t xml:space="preserve">[9] </w:t>
                    </w:r>
                  </w:p>
                </w:tc>
                <w:tc>
                  <w:tcPr>
                    <w:tcW w:w="0" w:type="auto"/>
                    <w:hideMark/>
                  </w:tcPr>
                  <w:p w:rsidR="00B313CD" w:rsidRDefault="00B313CD">
                    <w:pPr>
                      <w:pStyle w:val="Bibliography"/>
                      <w:rPr>
                        <w:noProof/>
                      </w:rPr>
                    </w:pPr>
                    <w:r>
                      <w:rPr>
                        <w:noProof/>
                      </w:rPr>
                      <w:t>GISGeography, “1000 GIS Applications &amp; Uses – How GIS Is Changing the World,” GISGeography, ?? ?? 2016. [Online]. Available: https://gisgeography.com/gis-applications-uses/. [Accessed 24 01 2019].</w:t>
                    </w:r>
                  </w:p>
                </w:tc>
              </w:tr>
            </w:tbl>
            <w:p w:rsidR="00B313CD" w:rsidRDefault="00B313CD">
              <w:pPr>
                <w:divId w:val="1745452225"/>
                <w:rPr>
                  <w:rFonts w:eastAsia="Times New Roman"/>
                  <w:noProof/>
                </w:rPr>
              </w:pPr>
            </w:p>
            <w:p w:rsidR="0018055A" w:rsidRPr="00B1592B" w:rsidRDefault="0018055A">
              <w:r w:rsidRPr="00B1592B">
                <w:fldChar w:fldCharType="end"/>
              </w:r>
            </w:p>
          </w:sdtContent>
        </w:sdt>
      </w:sdtContent>
    </w:sdt>
    <w:p w:rsidR="0018055A" w:rsidRPr="00B1592B" w:rsidRDefault="0018055A">
      <w:r w:rsidRPr="00B1592B">
        <w:br w:type="page"/>
      </w:r>
    </w:p>
    <w:p w:rsidR="00FA265D" w:rsidRPr="00B1592B" w:rsidRDefault="0018055A" w:rsidP="0018055A">
      <w:pPr>
        <w:pStyle w:val="Heading1"/>
      </w:pPr>
      <w:bookmarkStart w:id="8" w:name="_Toc536451267"/>
      <w:r w:rsidRPr="00B1592B">
        <w:lastRenderedPageBreak/>
        <w:t>Appendix</w:t>
      </w:r>
      <w:bookmarkEnd w:id="8"/>
    </w:p>
    <w:p w:rsidR="0018055A" w:rsidRDefault="0018055A" w:rsidP="0018055A">
      <w:pPr>
        <w:rPr>
          <w:noProof/>
          <w:lang w:eastAsia="en-GB"/>
        </w:rPr>
      </w:pPr>
    </w:p>
    <w:p w:rsidR="0077689E" w:rsidRDefault="0077689E" w:rsidP="0077689E">
      <w:pPr>
        <w:pStyle w:val="ListParagraph"/>
        <w:numPr>
          <w:ilvl w:val="0"/>
          <w:numId w:val="4"/>
        </w:numPr>
        <w:rPr>
          <w:noProof/>
          <w:lang w:eastAsia="en-GB"/>
        </w:rPr>
      </w:pPr>
      <w:r>
        <w:rPr>
          <w:noProof/>
          <w:lang w:eastAsia="en-GB"/>
        </w:rPr>
        <w:t xml:space="preserve">Codes and names </w:t>
      </w:r>
    </w:p>
    <w:p w:rsidR="0077689E" w:rsidRDefault="0077689E" w:rsidP="0077689E">
      <w:pPr>
        <w:rPr>
          <w:noProof/>
          <w:lang w:eastAsia="en-GB"/>
        </w:rPr>
      </w:pPr>
      <w:r>
        <w:rPr>
          <w:noProof/>
          <w:lang w:eastAsia="en-GB"/>
        </w:rPr>
        <w:drawing>
          <wp:inline distT="0" distB="0" distL="0" distR="0" wp14:anchorId="223CEDF9" wp14:editId="16822986">
            <wp:extent cx="887104" cy="67437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60" t="21616" r="84069" b="59204"/>
                    <a:stretch/>
                  </pic:blipFill>
                  <pic:spPr bwMode="auto">
                    <a:xfrm>
                      <a:off x="0" y="0"/>
                      <a:ext cx="887713" cy="674833"/>
                    </a:xfrm>
                    <a:prstGeom prst="rect">
                      <a:avLst/>
                    </a:prstGeom>
                    <a:ln>
                      <a:noFill/>
                    </a:ln>
                    <a:extLst>
                      <a:ext uri="{53640926-AAD7-44D8-BBD7-CCE9431645EC}">
                        <a14:shadowObscured xmlns:a14="http://schemas.microsoft.com/office/drawing/2010/main"/>
                      </a:ext>
                    </a:extLst>
                  </pic:spPr>
                </pic:pic>
              </a:graphicData>
            </a:graphic>
          </wp:inline>
        </w:drawing>
      </w:r>
    </w:p>
    <w:p w:rsidR="0077689E" w:rsidRDefault="0077689E" w:rsidP="0077689E">
      <w:pPr>
        <w:pStyle w:val="ListParagraph"/>
        <w:numPr>
          <w:ilvl w:val="0"/>
          <w:numId w:val="4"/>
        </w:numPr>
        <w:rPr>
          <w:noProof/>
          <w:lang w:eastAsia="en-GB"/>
        </w:rPr>
      </w:pPr>
      <w:r>
        <w:rPr>
          <w:noProof/>
          <w:lang w:eastAsia="en-GB"/>
        </w:rPr>
        <w:t>Age 1 Jabs</w:t>
      </w:r>
    </w:p>
    <w:p w:rsidR="0077689E" w:rsidRDefault="0077689E" w:rsidP="0077689E">
      <w:pPr>
        <w:rPr>
          <w:noProof/>
          <w:lang w:eastAsia="en-GB"/>
        </w:rPr>
      </w:pPr>
      <w:r>
        <w:rPr>
          <w:noProof/>
          <w:lang w:eastAsia="en-GB"/>
        </w:rPr>
        <w:drawing>
          <wp:inline distT="0" distB="0" distL="0" distR="0" wp14:anchorId="1360CD56" wp14:editId="03B2102C">
            <wp:extent cx="5972794" cy="832513"/>
            <wp:effectExtent l="0" t="0" r="952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961" t="21616" r="8930" b="59204"/>
                    <a:stretch/>
                  </pic:blipFill>
                  <pic:spPr bwMode="auto">
                    <a:xfrm>
                      <a:off x="0" y="0"/>
                      <a:ext cx="6052236" cy="843586"/>
                    </a:xfrm>
                    <a:prstGeom prst="rect">
                      <a:avLst/>
                    </a:prstGeom>
                    <a:ln>
                      <a:noFill/>
                    </a:ln>
                    <a:extLst>
                      <a:ext uri="{53640926-AAD7-44D8-BBD7-CCE9431645EC}">
                        <a14:shadowObscured xmlns:a14="http://schemas.microsoft.com/office/drawing/2010/main"/>
                      </a:ext>
                    </a:extLst>
                  </pic:spPr>
                </pic:pic>
              </a:graphicData>
            </a:graphic>
          </wp:inline>
        </w:drawing>
      </w:r>
    </w:p>
    <w:p w:rsidR="0077689E" w:rsidRDefault="0077689E" w:rsidP="0077689E">
      <w:pPr>
        <w:pStyle w:val="ListParagraph"/>
        <w:numPr>
          <w:ilvl w:val="0"/>
          <w:numId w:val="4"/>
        </w:numPr>
        <w:rPr>
          <w:noProof/>
          <w:lang w:eastAsia="en-GB"/>
        </w:rPr>
      </w:pPr>
      <w:r>
        <w:rPr>
          <w:noProof/>
          <w:lang w:eastAsia="en-GB"/>
        </w:rPr>
        <w:t>Age 2 jabs</w:t>
      </w:r>
    </w:p>
    <w:p w:rsidR="0077689E" w:rsidRDefault="0077689E" w:rsidP="0077689E">
      <w:pPr>
        <w:rPr>
          <w:noProof/>
          <w:lang w:eastAsia="en-GB"/>
        </w:rPr>
      </w:pPr>
      <w:r>
        <w:rPr>
          <w:noProof/>
          <w:lang w:eastAsia="en-GB"/>
        </w:rPr>
        <w:drawing>
          <wp:inline distT="0" distB="0" distL="0" distR="0" wp14:anchorId="304B53FF" wp14:editId="7AFB972D">
            <wp:extent cx="5990449" cy="812042"/>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130" t="21820" r="2373" b="59431"/>
                    <a:stretch/>
                  </pic:blipFill>
                  <pic:spPr bwMode="auto">
                    <a:xfrm>
                      <a:off x="0" y="0"/>
                      <a:ext cx="6146173" cy="833151"/>
                    </a:xfrm>
                    <a:prstGeom prst="rect">
                      <a:avLst/>
                    </a:prstGeom>
                    <a:ln>
                      <a:noFill/>
                    </a:ln>
                    <a:extLst>
                      <a:ext uri="{53640926-AAD7-44D8-BBD7-CCE9431645EC}">
                        <a14:shadowObscured xmlns:a14="http://schemas.microsoft.com/office/drawing/2010/main"/>
                      </a:ext>
                    </a:extLst>
                  </pic:spPr>
                </pic:pic>
              </a:graphicData>
            </a:graphic>
          </wp:inline>
        </w:drawing>
      </w:r>
    </w:p>
    <w:p w:rsidR="0077689E" w:rsidRDefault="0077689E" w:rsidP="0077689E">
      <w:pPr>
        <w:rPr>
          <w:noProof/>
          <w:lang w:eastAsia="en-GB"/>
        </w:rPr>
      </w:pPr>
    </w:p>
    <w:p w:rsidR="0077689E" w:rsidRPr="00B1592B" w:rsidRDefault="0077689E" w:rsidP="0018055A"/>
    <w:sectPr w:rsidR="0077689E" w:rsidRPr="00B1592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65D" w:rsidRDefault="00FA265D" w:rsidP="00FA265D">
      <w:pPr>
        <w:spacing w:after="0" w:line="240" w:lineRule="auto"/>
      </w:pPr>
      <w:r>
        <w:separator/>
      </w:r>
    </w:p>
  </w:endnote>
  <w:endnote w:type="continuationSeparator" w:id="0">
    <w:p w:rsidR="00FA265D" w:rsidRDefault="00FA265D" w:rsidP="00FA2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491165"/>
      <w:docPartObj>
        <w:docPartGallery w:val="Page Numbers (Bottom of Page)"/>
        <w:docPartUnique/>
      </w:docPartObj>
    </w:sdtPr>
    <w:sdtEndPr>
      <w:rPr>
        <w:noProof/>
      </w:rPr>
    </w:sdtEndPr>
    <w:sdtContent>
      <w:p w:rsidR="00FA265D" w:rsidRDefault="00FA265D" w:rsidP="00E86C1F">
        <w:pPr>
          <w:pStyle w:val="Footer"/>
        </w:pPr>
        <w:r>
          <w:t xml:space="preserve">Student: Ashleigh Steel </w:t>
        </w:r>
        <w:r w:rsidR="00D854DA">
          <w:tab/>
          <w:t>28/01</w:t>
        </w:r>
        <w:r w:rsidR="00495B2D">
          <w:t>/2019</w:t>
        </w:r>
        <w:r>
          <w:tab/>
        </w:r>
        <w:r>
          <w:fldChar w:fldCharType="begin"/>
        </w:r>
        <w:r>
          <w:instrText xml:space="preserve"> PAGE   \* MERGEFORMAT </w:instrText>
        </w:r>
        <w:r>
          <w:fldChar w:fldCharType="separate"/>
        </w:r>
        <w:r w:rsidR="00B313CD">
          <w:rPr>
            <w:noProof/>
          </w:rPr>
          <w:t>9</w:t>
        </w:r>
        <w:r>
          <w:rPr>
            <w:noProof/>
          </w:rPr>
          <w:fldChar w:fldCharType="end"/>
        </w:r>
      </w:p>
    </w:sdtContent>
  </w:sdt>
  <w:p w:rsidR="00FA265D" w:rsidRDefault="00FA2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65D" w:rsidRDefault="00FA265D" w:rsidP="00FA265D">
      <w:pPr>
        <w:spacing w:after="0" w:line="240" w:lineRule="auto"/>
      </w:pPr>
      <w:r>
        <w:separator/>
      </w:r>
    </w:p>
  </w:footnote>
  <w:footnote w:type="continuationSeparator" w:id="0">
    <w:p w:rsidR="00FA265D" w:rsidRDefault="00FA265D" w:rsidP="00FA2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65D" w:rsidRDefault="00D854DA" w:rsidP="00FA265D">
    <w:pPr>
      <w:pStyle w:val="Header"/>
    </w:pPr>
    <w:r>
      <w:t>GIS</w:t>
    </w:r>
    <w:r w:rsidR="00FA265D">
      <w:tab/>
    </w:r>
    <w:r w:rsidR="00FA265D">
      <w:tab/>
    </w:r>
    <w:r w:rsidR="00E86C1F">
      <w:t>Level 6</w:t>
    </w:r>
  </w:p>
  <w:p w:rsidR="00FA265D" w:rsidRDefault="00FA26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0676D"/>
    <w:multiLevelType w:val="hybridMultilevel"/>
    <w:tmpl w:val="BDACF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5A735F"/>
    <w:multiLevelType w:val="hybridMultilevel"/>
    <w:tmpl w:val="65E0C06A"/>
    <w:lvl w:ilvl="0" w:tplc="D520B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C33F01"/>
    <w:multiLevelType w:val="hybridMultilevel"/>
    <w:tmpl w:val="CB7E5C4C"/>
    <w:lvl w:ilvl="0" w:tplc="3528CA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3C2A50"/>
    <w:multiLevelType w:val="hybridMultilevel"/>
    <w:tmpl w:val="5232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65D"/>
    <w:rsid w:val="000273B2"/>
    <w:rsid w:val="00046820"/>
    <w:rsid w:val="000E3C8E"/>
    <w:rsid w:val="0018055A"/>
    <w:rsid w:val="00193D5D"/>
    <w:rsid w:val="001B58C5"/>
    <w:rsid w:val="00210C49"/>
    <w:rsid w:val="00221D66"/>
    <w:rsid w:val="00243FE7"/>
    <w:rsid w:val="0028222D"/>
    <w:rsid w:val="002B44A5"/>
    <w:rsid w:val="00303C63"/>
    <w:rsid w:val="003053A6"/>
    <w:rsid w:val="00311C74"/>
    <w:rsid w:val="00352FFA"/>
    <w:rsid w:val="0036274A"/>
    <w:rsid w:val="00394F15"/>
    <w:rsid w:val="0039777A"/>
    <w:rsid w:val="003A6045"/>
    <w:rsid w:val="0040573C"/>
    <w:rsid w:val="00495B2D"/>
    <w:rsid w:val="004D2282"/>
    <w:rsid w:val="0050384F"/>
    <w:rsid w:val="0055617B"/>
    <w:rsid w:val="005C2BC2"/>
    <w:rsid w:val="005F5156"/>
    <w:rsid w:val="0066476B"/>
    <w:rsid w:val="00692B96"/>
    <w:rsid w:val="0069387A"/>
    <w:rsid w:val="006B5323"/>
    <w:rsid w:val="006F6EB6"/>
    <w:rsid w:val="007058C1"/>
    <w:rsid w:val="007076DB"/>
    <w:rsid w:val="00730007"/>
    <w:rsid w:val="007422D0"/>
    <w:rsid w:val="0077689E"/>
    <w:rsid w:val="00807F2F"/>
    <w:rsid w:val="00882EFC"/>
    <w:rsid w:val="008C0C83"/>
    <w:rsid w:val="008C7A39"/>
    <w:rsid w:val="008F5B43"/>
    <w:rsid w:val="00912485"/>
    <w:rsid w:val="00932023"/>
    <w:rsid w:val="00936A76"/>
    <w:rsid w:val="00981A4D"/>
    <w:rsid w:val="00997742"/>
    <w:rsid w:val="009C586F"/>
    <w:rsid w:val="009C5DF0"/>
    <w:rsid w:val="009D1B21"/>
    <w:rsid w:val="00A0277D"/>
    <w:rsid w:val="00A15F0D"/>
    <w:rsid w:val="00A20E05"/>
    <w:rsid w:val="00A41F28"/>
    <w:rsid w:val="00A66B92"/>
    <w:rsid w:val="00A8535D"/>
    <w:rsid w:val="00AB0D58"/>
    <w:rsid w:val="00B1592B"/>
    <w:rsid w:val="00B227A9"/>
    <w:rsid w:val="00B313CD"/>
    <w:rsid w:val="00B53B69"/>
    <w:rsid w:val="00BD5851"/>
    <w:rsid w:val="00C069F1"/>
    <w:rsid w:val="00C23D16"/>
    <w:rsid w:val="00C4589D"/>
    <w:rsid w:val="00C5011F"/>
    <w:rsid w:val="00C75FF7"/>
    <w:rsid w:val="00C901A2"/>
    <w:rsid w:val="00D854DA"/>
    <w:rsid w:val="00D92BD6"/>
    <w:rsid w:val="00DC0C2C"/>
    <w:rsid w:val="00DD547B"/>
    <w:rsid w:val="00DE5A40"/>
    <w:rsid w:val="00E21F89"/>
    <w:rsid w:val="00E60A98"/>
    <w:rsid w:val="00E86C1F"/>
    <w:rsid w:val="00EA6B14"/>
    <w:rsid w:val="00EC3958"/>
    <w:rsid w:val="00EF7E7C"/>
    <w:rsid w:val="00FA2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chartTrackingRefBased/>
  <w15:docId w15:val="{09EF14A9-E007-4005-8002-5E550C71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38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3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938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3000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65D"/>
  </w:style>
  <w:style w:type="paragraph" w:styleId="Footer">
    <w:name w:val="footer"/>
    <w:basedOn w:val="Normal"/>
    <w:link w:val="FooterChar"/>
    <w:uiPriority w:val="99"/>
    <w:unhideWhenUsed/>
    <w:rsid w:val="00FA2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5D"/>
  </w:style>
  <w:style w:type="character" w:customStyle="1" w:styleId="Heading1Char">
    <w:name w:val="Heading 1 Char"/>
    <w:basedOn w:val="DefaultParagraphFont"/>
    <w:link w:val="Heading1"/>
    <w:uiPriority w:val="9"/>
    <w:rsid w:val="0069387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938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9387A"/>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18055A"/>
  </w:style>
  <w:style w:type="paragraph" w:styleId="ListParagraph">
    <w:name w:val="List Paragraph"/>
    <w:basedOn w:val="Normal"/>
    <w:uiPriority w:val="34"/>
    <w:qFormat/>
    <w:rsid w:val="00C5011F"/>
    <w:pPr>
      <w:ind w:left="720"/>
      <w:contextualSpacing/>
    </w:pPr>
  </w:style>
  <w:style w:type="character" w:styleId="Hyperlink">
    <w:name w:val="Hyperlink"/>
    <w:basedOn w:val="DefaultParagraphFont"/>
    <w:uiPriority w:val="99"/>
    <w:unhideWhenUsed/>
    <w:rsid w:val="00C5011F"/>
    <w:rPr>
      <w:color w:val="0563C1" w:themeColor="hyperlink"/>
      <w:u w:val="single"/>
    </w:rPr>
  </w:style>
  <w:style w:type="character" w:customStyle="1" w:styleId="Heading4Char">
    <w:name w:val="Heading 4 Char"/>
    <w:basedOn w:val="DefaultParagraphFont"/>
    <w:link w:val="Heading4"/>
    <w:uiPriority w:val="9"/>
    <w:rsid w:val="00730007"/>
    <w:rPr>
      <w:rFonts w:asciiTheme="majorHAnsi" w:eastAsiaTheme="majorEastAsia" w:hAnsiTheme="majorHAnsi" w:cstheme="majorBidi"/>
      <w:i/>
      <w:iCs/>
      <w:color w:val="2E74B5" w:themeColor="accent1" w:themeShade="BF"/>
    </w:rPr>
  </w:style>
  <w:style w:type="paragraph" w:styleId="Caption">
    <w:name w:val="caption"/>
    <w:basedOn w:val="Normal"/>
    <w:next w:val="Normal"/>
    <w:uiPriority w:val="35"/>
    <w:unhideWhenUsed/>
    <w:qFormat/>
    <w:rsid w:val="003A6045"/>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221D66"/>
    <w:rPr>
      <w:sz w:val="16"/>
      <w:szCs w:val="16"/>
    </w:rPr>
  </w:style>
  <w:style w:type="paragraph" w:styleId="CommentText">
    <w:name w:val="annotation text"/>
    <w:basedOn w:val="Normal"/>
    <w:link w:val="CommentTextChar"/>
    <w:uiPriority w:val="99"/>
    <w:semiHidden/>
    <w:unhideWhenUsed/>
    <w:rsid w:val="00221D66"/>
    <w:pPr>
      <w:spacing w:line="240" w:lineRule="auto"/>
    </w:pPr>
    <w:rPr>
      <w:sz w:val="20"/>
      <w:szCs w:val="20"/>
    </w:rPr>
  </w:style>
  <w:style w:type="character" w:customStyle="1" w:styleId="CommentTextChar">
    <w:name w:val="Comment Text Char"/>
    <w:basedOn w:val="DefaultParagraphFont"/>
    <w:link w:val="CommentText"/>
    <w:uiPriority w:val="99"/>
    <w:semiHidden/>
    <w:rsid w:val="00221D66"/>
    <w:rPr>
      <w:sz w:val="20"/>
      <w:szCs w:val="20"/>
    </w:rPr>
  </w:style>
  <w:style w:type="paragraph" w:styleId="CommentSubject">
    <w:name w:val="annotation subject"/>
    <w:basedOn w:val="CommentText"/>
    <w:next w:val="CommentText"/>
    <w:link w:val="CommentSubjectChar"/>
    <w:uiPriority w:val="99"/>
    <w:semiHidden/>
    <w:unhideWhenUsed/>
    <w:rsid w:val="00221D66"/>
    <w:rPr>
      <w:b/>
      <w:bCs/>
    </w:rPr>
  </w:style>
  <w:style w:type="character" w:customStyle="1" w:styleId="CommentSubjectChar">
    <w:name w:val="Comment Subject Char"/>
    <w:basedOn w:val="CommentTextChar"/>
    <w:link w:val="CommentSubject"/>
    <w:uiPriority w:val="99"/>
    <w:semiHidden/>
    <w:rsid w:val="00221D66"/>
    <w:rPr>
      <w:b/>
      <w:bCs/>
      <w:sz w:val="20"/>
      <w:szCs w:val="20"/>
    </w:rPr>
  </w:style>
  <w:style w:type="paragraph" w:styleId="BalloonText">
    <w:name w:val="Balloon Text"/>
    <w:basedOn w:val="Normal"/>
    <w:link w:val="BalloonTextChar"/>
    <w:uiPriority w:val="99"/>
    <w:semiHidden/>
    <w:unhideWhenUsed/>
    <w:rsid w:val="00221D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1D66"/>
    <w:rPr>
      <w:rFonts w:ascii="Segoe UI" w:hAnsi="Segoe UI" w:cs="Segoe UI"/>
      <w:sz w:val="18"/>
      <w:szCs w:val="18"/>
    </w:rPr>
  </w:style>
  <w:style w:type="paragraph" w:styleId="TOCHeading">
    <w:name w:val="TOC Heading"/>
    <w:basedOn w:val="Heading1"/>
    <w:next w:val="Normal"/>
    <w:uiPriority w:val="39"/>
    <w:unhideWhenUsed/>
    <w:qFormat/>
    <w:rsid w:val="00221D66"/>
    <w:pPr>
      <w:outlineLvl w:val="9"/>
    </w:pPr>
    <w:rPr>
      <w:lang w:val="en-US"/>
    </w:rPr>
  </w:style>
  <w:style w:type="paragraph" w:styleId="TOC2">
    <w:name w:val="toc 2"/>
    <w:basedOn w:val="Normal"/>
    <w:next w:val="Normal"/>
    <w:autoRedefine/>
    <w:uiPriority w:val="39"/>
    <w:unhideWhenUsed/>
    <w:rsid w:val="00221D66"/>
    <w:pPr>
      <w:spacing w:after="100"/>
      <w:ind w:left="220"/>
    </w:pPr>
  </w:style>
  <w:style w:type="paragraph" w:styleId="TOC3">
    <w:name w:val="toc 3"/>
    <w:basedOn w:val="Normal"/>
    <w:next w:val="Normal"/>
    <w:autoRedefine/>
    <w:uiPriority w:val="39"/>
    <w:unhideWhenUsed/>
    <w:rsid w:val="00221D66"/>
    <w:pPr>
      <w:spacing w:after="100"/>
      <w:ind w:left="440"/>
    </w:pPr>
  </w:style>
  <w:style w:type="paragraph" w:styleId="TOC1">
    <w:name w:val="toc 1"/>
    <w:basedOn w:val="Normal"/>
    <w:next w:val="Normal"/>
    <w:autoRedefine/>
    <w:uiPriority w:val="39"/>
    <w:unhideWhenUsed/>
    <w:rsid w:val="00221D6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8283">
      <w:bodyDiv w:val="1"/>
      <w:marLeft w:val="0"/>
      <w:marRight w:val="0"/>
      <w:marTop w:val="0"/>
      <w:marBottom w:val="0"/>
      <w:divBdr>
        <w:top w:val="none" w:sz="0" w:space="0" w:color="auto"/>
        <w:left w:val="none" w:sz="0" w:space="0" w:color="auto"/>
        <w:bottom w:val="none" w:sz="0" w:space="0" w:color="auto"/>
        <w:right w:val="none" w:sz="0" w:space="0" w:color="auto"/>
      </w:divBdr>
    </w:div>
    <w:div w:id="53889745">
      <w:bodyDiv w:val="1"/>
      <w:marLeft w:val="0"/>
      <w:marRight w:val="0"/>
      <w:marTop w:val="0"/>
      <w:marBottom w:val="0"/>
      <w:divBdr>
        <w:top w:val="none" w:sz="0" w:space="0" w:color="auto"/>
        <w:left w:val="none" w:sz="0" w:space="0" w:color="auto"/>
        <w:bottom w:val="none" w:sz="0" w:space="0" w:color="auto"/>
        <w:right w:val="none" w:sz="0" w:space="0" w:color="auto"/>
      </w:divBdr>
    </w:div>
    <w:div w:id="59448658">
      <w:bodyDiv w:val="1"/>
      <w:marLeft w:val="0"/>
      <w:marRight w:val="0"/>
      <w:marTop w:val="0"/>
      <w:marBottom w:val="0"/>
      <w:divBdr>
        <w:top w:val="none" w:sz="0" w:space="0" w:color="auto"/>
        <w:left w:val="none" w:sz="0" w:space="0" w:color="auto"/>
        <w:bottom w:val="none" w:sz="0" w:space="0" w:color="auto"/>
        <w:right w:val="none" w:sz="0" w:space="0" w:color="auto"/>
      </w:divBdr>
    </w:div>
    <w:div w:id="66391443">
      <w:bodyDiv w:val="1"/>
      <w:marLeft w:val="0"/>
      <w:marRight w:val="0"/>
      <w:marTop w:val="0"/>
      <w:marBottom w:val="0"/>
      <w:divBdr>
        <w:top w:val="none" w:sz="0" w:space="0" w:color="auto"/>
        <w:left w:val="none" w:sz="0" w:space="0" w:color="auto"/>
        <w:bottom w:val="none" w:sz="0" w:space="0" w:color="auto"/>
        <w:right w:val="none" w:sz="0" w:space="0" w:color="auto"/>
      </w:divBdr>
    </w:div>
    <w:div w:id="88476583">
      <w:bodyDiv w:val="1"/>
      <w:marLeft w:val="0"/>
      <w:marRight w:val="0"/>
      <w:marTop w:val="0"/>
      <w:marBottom w:val="0"/>
      <w:divBdr>
        <w:top w:val="none" w:sz="0" w:space="0" w:color="auto"/>
        <w:left w:val="none" w:sz="0" w:space="0" w:color="auto"/>
        <w:bottom w:val="none" w:sz="0" w:space="0" w:color="auto"/>
        <w:right w:val="none" w:sz="0" w:space="0" w:color="auto"/>
      </w:divBdr>
    </w:div>
    <w:div w:id="99297300">
      <w:bodyDiv w:val="1"/>
      <w:marLeft w:val="0"/>
      <w:marRight w:val="0"/>
      <w:marTop w:val="0"/>
      <w:marBottom w:val="0"/>
      <w:divBdr>
        <w:top w:val="none" w:sz="0" w:space="0" w:color="auto"/>
        <w:left w:val="none" w:sz="0" w:space="0" w:color="auto"/>
        <w:bottom w:val="none" w:sz="0" w:space="0" w:color="auto"/>
        <w:right w:val="none" w:sz="0" w:space="0" w:color="auto"/>
      </w:divBdr>
    </w:div>
    <w:div w:id="101996488">
      <w:bodyDiv w:val="1"/>
      <w:marLeft w:val="0"/>
      <w:marRight w:val="0"/>
      <w:marTop w:val="0"/>
      <w:marBottom w:val="0"/>
      <w:divBdr>
        <w:top w:val="none" w:sz="0" w:space="0" w:color="auto"/>
        <w:left w:val="none" w:sz="0" w:space="0" w:color="auto"/>
        <w:bottom w:val="none" w:sz="0" w:space="0" w:color="auto"/>
        <w:right w:val="none" w:sz="0" w:space="0" w:color="auto"/>
      </w:divBdr>
    </w:div>
    <w:div w:id="111831690">
      <w:bodyDiv w:val="1"/>
      <w:marLeft w:val="0"/>
      <w:marRight w:val="0"/>
      <w:marTop w:val="0"/>
      <w:marBottom w:val="0"/>
      <w:divBdr>
        <w:top w:val="none" w:sz="0" w:space="0" w:color="auto"/>
        <w:left w:val="none" w:sz="0" w:space="0" w:color="auto"/>
        <w:bottom w:val="none" w:sz="0" w:space="0" w:color="auto"/>
        <w:right w:val="none" w:sz="0" w:space="0" w:color="auto"/>
      </w:divBdr>
    </w:div>
    <w:div w:id="188111240">
      <w:bodyDiv w:val="1"/>
      <w:marLeft w:val="0"/>
      <w:marRight w:val="0"/>
      <w:marTop w:val="0"/>
      <w:marBottom w:val="0"/>
      <w:divBdr>
        <w:top w:val="none" w:sz="0" w:space="0" w:color="auto"/>
        <w:left w:val="none" w:sz="0" w:space="0" w:color="auto"/>
        <w:bottom w:val="none" w:sz="0" w:space="0" w:color="auto"/>
        <w:right w:val="none" w:sz="0" w:space="0" w:color="auto"/>
      </w:divBdr>
    </w:div>
    <w:div w:id="198860439">
      <w:bodyDiv w:val="1"/>
      <w:marLeft w:val="0"/>
      <w:marRight w:val="0"/>
      <w:marTop w:val="0"/>
      <w:marBottom w:val="0"/>
      <w:divBdr>
        <w:top w:val="none" w:sz="0" w:space="0" w:color="auto"/>
        <w:left w:val="none" w:sz="0" w:space="0" w:color="auto"/>
        <w:bottom w:val="none" w:sz="0" w:space="0" w:color="auto"/>
        <w:right w:val="none" w:sz="0" w:space="0" w:color="auto"/>
      </w:divBdr>
    </w:div>
    <w:div w:id="205722071">
      <w:bodyDiv w:val="1"/>
      <w:marLeft w:val="0"/>
      <w:marRight w:val="0"/>
      <w:marTop w:val="0"/>
      <w:marBottom w:val="0"/>
      <w:divBdr>
        <w:top w:val="none" w:sz="0" w:space="0" w:color="auto"/>
        <w:left w:val="none" w:sz="0" w:space="0" w:color="auto"/>
        <w:bottom w:val="none" w:sz="0" w:space="0" w:color="auto"/>
        <w:right w:val="none" w:sz="0" w:space="0" w:color="auto"/>
      </w:divBdr>
    </w:div>
    <w:div w:id="212162373">
      <w:bodyDiv w:val="1"/>
      <w:marLeft w:val="0"/>
      <w:marRight w:val="0"/>
      <w:marTop w:val="0"/>
      <w:marBottom w:val="0"/>
      <w:divBdr>
        <w:top w:val="none" w:sz="0" w:space="0" w:color="auto"/>
        <w:left w:val="none" w:sz="0" w:space="0" w:color="auto"/>
        <w:bottom w:val="none" w:sz="0" w:space="0" w:color="auto"/>
        <w:right w:val="none" w:sz="0" w:space="0" w:color="auto"/>
      </w:divBdr>
    </w:div>
    <w:div w:id="243808399">
      <w:bodyDiv w:val="1"/>
      <w:marLeft w:val="0"/>
      <w:marRight w:val="0"/>
      <w:marTop w:val="0"/>
      <w:marBottom w:val="0"/>
      <w:divBdr>
        <w:top w:val="none" w:sz="0" w:space="0" w:color="auto"/>
        <w:left w:val="none" w:sz="0" w:space="0" w:color="auto"/>
        <w:bottom w:val="none" w:sz="0" w:space="0" w:color="auto"/>
        <w:right w:val="none" w:sz="0" w:space="0" w:color="auto"/>
      </w:divBdr>
    </w:div>
    <w:div w:id="249849249">
      <w:bodyDiv w:val="1"/>
      <w:marLeft w:val="0"/>
      <w:marRight w:val="0"/>
      <w:marTop w:val="0"/>
      <w:marBottom w:val="0"/>
      <w:divBdr>
        <w:top w:val="none" w:sz="0" w:space="0" w:color="auto"/>
        <w:left w:val="none" w:sz="0" w:space="0" w:color="auto"/>
        <w:bottom w:val="none" w:sz="0" w:space="0" w:color="auto"/>
        <w:right w:val="none" w:sz="0" w:space="0" w:color="auto"/>
      </w:divBdr>
    </w:div>
    <w:div w:id="273178010">
      <w:bodyDiv w:val="1"/>
      <w:marLeft w:val="0"/>
      <w:marRight w:val="0"/>
      <w:marTop w:val="0"/>
      <w:marBottom w:val="0"/>
      <w:divBdr>
        <w:top w:val="none" w:sz="0" w:space="0" w:color="auto"/>
        <w:left w:val="none" w:sz="0" w:space="0" w:color="auto"/>
        <w:bottom w:val="none" w:sz="0" w:space="0" w:color="auto"/>
        <w:right w:val="none" w:sz="0" w:space="0" w:color="auto"/>
      </w:divBdr>
    </w:div>
    <w:div w:id="324558138">
      <w:bodyDiv w:val="1"/>
      <w:marLeft w:val="0"/>
      <w:marRight w:val="0"/>
      <w:marTop w:val="0"/>
      <w:marBottom w:val="0"/>
      <w:divBdr>
        <w:top w:val="none" w:sz="0" w:space="0" w:color="auto"/>
        <w:left w:val="none" w:sz="0" w:space="0" w:color="auto"/>
        <w:bottom w:val="none" w:sz="0" w:space="0" w:color="auto"/>
        <w:right w:val="none" w:sz="0" w:space="0" w:color="auto"/>
      </w:divBdr>
    </w:div>
    <w:div w:id="408696274">
      <w:bodyDiv w:val="1"/>
      <w:marLeft w:val="0"/>
      <w:marRight w:val="0"/>
      <w:marTop w:val="0"/>
      <w:marBottom w:val="0"/>
      <w:divBdr>
        <w:top w:val="none" w:sz="0" w:space="0" w:color="auto"/>
        <w:left w:val="none" w:sz="0" w:space="0" w:color="auto"/>
        <w:bottom w:val="none" w:sz="0" w:space="0" w:color="auto"/>
        <w:right w:val="none" w:sz="0" w:space="0" w:color="auto"/>
      </w:divBdr>
    </w:div>
    <w:div w:id="420873681">
      <w:bodyDiv w:val="1"/>
      <w:marLeft w:val="0"/>
      <w:marRight w:val="0"/>
      <w:marTop w:val="0"/>
      <w:marBottom w:val="0"/>
      <w:divBdr>
        <w:top w:val="none" w:sz="0" w:space="0" w:color="auto"/>
        <w:left w:val="none" w:sz="0" w:space="0" w:color="auto"/>
        <w:bottom w:val="none" w:sz="0" w:space="0" w:color="auto"/>
        <w:right w:val="none" w:sz="0" w:space="0" w:color="auto"/>
      </w:divBdr>
    </w:div>
    <w:div w:id="462579878">
      <w:bodyDiv w:val="1"/>
      <w:marLeft w:val="0"/>
      <w:marRight w:val="0"/>
      <w:marTop w:val="0"/>
      <w:marBottom w:val="0"/>
      <w:divBdr>
        <w:top w:val="none" w:sz="0" w:space="0" w:color="auto"/>
        <w:left w:val="none" w:sz="0" w:space="0" w:color="auto"/>
        <w:bottom w:val="none" w:sz="0" w:space="0" w:color="auto"/>
        <w:right w:val="none" w:sz="0" w:space="0" w:color="auto"/>
      </w:divBdr>
    </w:div>
    <w:div w:id="478304760">
      <w:bodyDiv w:val="1"/>
      <w:marLeft w:val="0"/>
      <w:marRight w:val="0"/>
      <w:marTop w:val="0"/>
      <w:marBottom w:val="0"/>
      <w:divBdr>
        <w:top w:val="none" w:sz="0" w:space="0" w:color="auto"/>
        <w:left w:val="none" w:sz="0" w:space="0" w:color="auto"/>
        <w:bottom w:val="none" w:sz="0" w:space="0" w:color="auto"/>
        <w:right w:val="none" w:sz="0" w:space="0" w:color="auto"/>
      </w:divBdr>
    </w:div>
    <w:div w:id="482311277">
      <w:bodyDiv w:val="1"/>
      <w:marLeft w:val="0"/>
      <w:marRight w:val="0"/>
      <w:marTop w:val="0"/>
      <w:marBottom w:val="0"/>
      <w:divBdr>
        <w:top w:val="none" w:sz="0" w:space="0" w:color="auto"/>
        <w:left w:val="none" w:sz="0" w:space="0" w:color="auto"/>
        <w:bottom w:val="none" w:sz="0" w:space="0" w:color="auto"/>
        <w:right w:val="none" w:sz="0" w:space="0" w:color="auto"/>
      </w:divBdr>
    </w:div>
    <w:div w:id="536434316">
      <w:bodyDiv w:val="1"/>
      <w:marLeft w:val="0"/>
      <w:marRight w:val="0"/>
      <w:marTop w:val="0"/>
      <w:marBottom w:val="0"/>
      <w:divBdr>
        <w:top w:val="none" w:sz="0" w:space="0" w:color="auto"/>
        <w:left w:val="none" w:sz="0" w:space="0" w:color="auto"/>
        <w:bottom w:val="none" w:sz="0" w:space="0" w:color="auto"/>
        <w:right w:val="none" w:sz="0" w:space="0" w:color="auto"/>
      </w:divBdr>
    </w:div>
    <w:div w:id="557908247">
      <w:bodyDiv w:val="1"/>
      <w:marLeft w:val="0"/>
      <w:marRight w:val="0"/>
      <w:marTop w:val="0"/>
      <w:marBottom w:val="0"/>
      <w:divBdr>
        <w:top w:val="none" w:sz="0" w:space="0" w:color="auto"/>
        <w:left w:val="none" w:sz="0" w:space="0" w:color="auto"/>
        <w:bottom w:val="none" w:sz="0" w:space="0" w:color="auto"/>
        <w:right w:val="none" w:sz="0" w:space="0" w:color="auto"/>
      </w:divBdr>
    </w:div>
    <w:div w:id="565528214">
      <w:bodyDiv w:val="1"/>
      <w:marLeft w:val="0"/>
      <w:marRight w:val="0"/>
      <w:marTop w:val="0"/>
      <w:marBottom w:val="0"/>
      <w:divBdr>
        <w:top w:val="none" w:sz="0" w:space="0" w:color="auto"/>
        <w:left w:val="none" w:sz="0" w:space="0" w:color="auto"/>
        <w:bottom w:val="none" w:sz="0" w:space="0" w:color="auto"/>
        <w:right w:val="none" w:sz="0" w:space="0" w:color="auto"/>
      </w:divBdr>
    </w:div>
    <w:div w:id="630719071">
      <w:bodyDiv w:val="1"/>
      <w:marLeft w:val="0"/>
      <w:marRight w:val="0"/>
      <w:marTop w:val="0"/>
      <w:marBottom w:val="0"/>
      <w:divBdr>
        <w:top w:val="none" w:sz="0" w:space="0" w:color="auto"/>
        <w:left w:val="none" w:sz="0" w:space="0" w:color="auto"/>
        <w:bottom w:val="none" w:sz="0" w:space="0" w:color="auto"/>
        <w:right w:val="none" w:sz="0" w:space="0" w:color="auto"/>
      </w:divBdr>
    </w:div>
    <w:div w:id="679893178">
      <w:bodyDiv w:val="1"/>
      <w:marLeft w:val="0"/>
      <w:marRight w:val="0"/>
      <w:marTop w:val="0"/>
      <w:marBottom w:val="0"/>
      <w:divBdr>
        <w:top w:val="none" w:sz="0" w:space="0" w:color="auto"/>
        <w:left w:val="none" w:sz="0" w:space="0" w:color="auto"/>
        <w:bottom w:val="none" w:sz="0" w:space="0" w:color="auto"/>
        <w:right w:val="none" w:sz="0" w:space="0" w:color="auto"/>
      </w:divBdr>
    </w:div>
    <w:div w:id="735128652">
      <w:bodyDiv w:val="1"/>
      <w:marLeft w:val="0"/>
      <w:marRight w:val="0"/>
      <w:marTop w:val="0"/>
      <w:marBottom w:val="0"/>
      <w:divBdr>
        <w:top w:val="none" w:sz="0" w:space="0" w:color="auto"/>
        <w:left w:val="none" w:sz="0" w:space="0" w:color="auto"/>
        <w:bottom w:val="none" w:sz="0" w:space="0" w:color="auto"/>
        <w:right w:val="none" w:sz="0" w:space="0" w:color="auto"/>
      </w:divBdr>
    </w:div>
    <w:div w:id="754475134">
      <w:bodyDiv w:val="1"/>
      <w:marLeft w:val="0"/>
      <w:marRight w:val="0"/>
      <w:marTop w:val="0"/>
      <w:marBottom w:val="0"/>
      <w:divBdr>
        <w:top w:val="none" w:sz="0" w:space="0" w:color="auto"/>
        <w:left w:val="none" w:sz="0" w:space="0" w:color="auto"/>
        <w:bottom w:val="none" w:sz="0" w:space="0" w:color="auto"/>
        <w:right w:val="none" w:sz="0" w:space="0" w:color="auto"/>
      </w:divBdr>
    </w:div>
    <w:div w:id="801583378">
      <w:bodyDiv w:val="1"/>
      <w:marLeft w:val="0"/>
      <w:marRight w:val="0"/>
      <w:marTop w:val="0"/>
      <w:marBottom w:val="0"/>
      <w:divBdr>
        <w:top w:val="none" w:sz="0" w:space="0" w:color="auto"/>
        <w:left w:val="none" w:sz="0" w:space="0" w:color="auto"/>
        <w:bottom w:val="none" w:sz="0" w:space="0" w:color="auto"/>
        <w:right w:val="none" w:sz="0" w:space="0" w:color="auto"/>
      </w:divBdr>
    </w:div>
    <w:div w:id="825753859">
      <w:bodyDiv w:val="1"/>
      <w:marLeft w:val="0"/>
      <w:marRight w:val="0"/>
      <w:marTop w:val="0"/>
      <w:marBottom w:val="0"/>
      <w:divBdr>
        <w:top w:val="none" w:sz="0" w:space="0" w:color="auto"/>
        <w:left w:val="none" w:sz="0" w:space="0" w:color="auto"/>
        <w:bottom w:val="none" w:sz="0" w:space="0" w:color="auto"/>
        <w:right w:val="none" w:sz="0" w:space="0" w:color="auto"/>
      </w:divBdr>
    </w:div>
    <w:div w:id="858469122">
      <w:bodyDiv w:val="1"/>
      <w:marLeft w:val="0"/>
      <w:marRight w:val="0"/>
      <w:marTop w:val="0"/>
      <w:marBottom w:val="0"/>
      <w:divBdr>
        <w:top w:val="none" w:sz="0" w:space="0" w:color="auto"/>
        <w:left w:val="none" w:sz="0" w:space="0" w:color="auto"/>
        <w:bottom w:val="none" w:sz="0" w:space="0" w:color="auto"/>
        <w:right w:val="none" w:sz="0" w:space="0" w:color="auto"/>
      </w:divBdr>
    </w:div>
    <w:div w:id="858856509">
      <w:bodyDiv w:val="1"/>
      <w:marLeft w:val="0"/>
      <w:marRight w:val="0"/>
      <w:marTop w:val="0"/>
      <w:marBottom w:val="0"/>
      <w:divBdr>
        <w:top w:val="none" w:sz="0" w:space="0" w:color="auto"/>
        <w:left w:val="none" w:sz="0" w:space="0" w:color="auto"/>
        <w:bottom w:val="none" w:sz="0" w:space="0" w:color="auto"/>
        <w:right w:val="none" w:sz="0" w:space="0" w:color="auto"/>
      </w:divBdr>
    </w:div>
    <w:div w:id="862012335">
      <w:bodyDiv w:val="1"/>
      <w:marLeft w:val="0"/>
      <w:marRight w:val="0"/>
      <w:marTop w:val="0"/>
      <w:marBottom w:val="0"/>
      <w:divBdr>
        <w:top w:val="none" w:sz="0" w:space="0" w:color="auto"/>
        <w:left w:val="none" w:sz="0" w:space="0" w:color="auto"/>
        <w:bottom w:val="none" w:sz="0" w:space="0" w:color="auto"/>
        <w:right w:val="none" w:sz="0" w:space="0" w:color="auto"/>
      </w:divBdr>
    </w:div>
    <w:div w:id="874194292">
      <w:bodyDiv w:val="1"/>
      <w:marLeft w:val="0"/>
      <w:marRight w:val="0"/>
      <w:marTop w:val="0"/>
      <w:marBottom w:val="0"/>
      <w:divBdr>
        <w:top w:val="none" w:sz="0" w:space="0" w:color="auto"/>
        <w:left w:val="none" w:sz="0" w:space="0" w:color="auto"/>
        <w:bottom w:val="none" w:sz="0" w:space="0" w:color="auto"/>
        <w:right w:val="none" w:sz="0" w:space="0" w:color="auto"/>
      </w:divBdr>
    </w:div>
    <w:div w:id="882593873">
      <w:bodyDiv w:val="1"/>
      <w:marLeft w:val="0"/>
      <w:marRight w:val="0"/>
      <w:marTop w:val="0"/>
      <w:marBottom w:val="0"/>
      <w:divBdr>
        <w:top w:val="none" w:sz="0" w:space="0" w:color="auto"/>
        <w:left w:val="none" w:sz="0" w:space="0" w:color="auto"/>
        <w:bottom w:val="none" w:sz="0" w:space="0" w:color="auto"/>
        <w:right w:val="none" w:sz="0" w:space="0" w:color="auto"/>
      </w:divBdr>
    </w:div>
    <w:div w:id="904223723">
      <w:bodyDiv w:val="1"/>
      <w:marLeft w:val="0"/>
      <w:marRight w:val="0"/>
      <w:marTop w:val="0"/>
      <w:marBottom w:val="0"/>
      <w:divBdr>
        <w:top w:val="none" w:sz="0" w:space="0" w:color="auto"/>
        <w:left w:val="none" w:sz="0" w:space="0" w:color="auto"/>
        <w:bottom w:val="none" w:sz="0" w:space="0" w:color="auto"/>
        <w:right w:val="none" w:sz="0" w:space="0" w:color="auto"/>
      </w:divBdr>
    </w:div>
    <w:div w:id="905408885">
      <w:bodyDiv w:val="1"/>
      <w:marLeft w:val="0"/>
      <w:marRight w:val="0"/>
      <w:marTop w:val="0"/>
      <w:marBottom w:val="0"/>
      <w:divBdr>
        <w:top w:val="none" w:sz="0" w:space="0" w:color="auto"/>
        <w:left w:val="none" w:sz="0" w:space="0" w:color="auto"/>
        <w:bottom w:val="none" w:sz="0" w:space="0" w:color="auto"/>
        <w:right w:val="none" w:sz="0" w:space="0" w:color="auto"/>
      </w:divBdr>
    </w:div>
    <w:div w:id="909076781">
      <w:bodyDiv w:val="1"/>
      <w:marLeft w:val="0"/>
      <w:marRight w:val="0"/>
      <w:marTop w:val="0"/>
      <w:marBottom w:val="0"/>
      <w:divBdr>
        <w:top w:val="none" w:sz="0" w:space="0" w:color="auto"/>
        <w:left w:val="none" w:sz="0" w:space="0" w:color="auto"/>
        <w:bottom w:val="none" w:sz="0" w:space="0" w:color="auto"/>
        <w:right w:val="none" w:sz="0" w:space="0" w:color="auto"/>
      </w:divBdr>
    </w:div>
    <w:div w:id="909773797">
      <w:bodyDiv w:val="1"/>
      <w:marLeft w:val="0"/>
      <w:marRight w:val="0"/>
      <w:marTop w:val="0"/>
      <w:marBottom w:val="0"/>
      <w:divBdr>
        <w:top w:val="none" w:sz="0" w:space="0" w:color="auto"/>
        <w:left w:val="none" w:sz="0" w:space="0" w:color="auto"/>
        <w:bottom w:val="none" w:sz="0" w:space="0" w:color="auto"/>
        <w:right w:val="none" w:sz="0" w:space="0" w:color="auto"/>
      </w:divBdr>
    </w:div>
    <w:div w:id="933516297">
      <w:bodyDiv w:val="1"/>
      <w:marLeft w:val="0"/>
      <w:marRight w:val="0"/>
      <w:marTop w:val="0"/>
      <w:marBottom w:val="0"/>
      <w:divBdr>
        <w:top w:val="none" w:sz="0" w:space="0" w:color="auto"/>
        <w:left w:val="none" w:sz="0" w:space="0" w:color="auto"/>
        <w:bottom w:val="none" w:sz="0" w:space="0" w:color="auto"/>
        <w:right w:val="none" w:sz="0" w:space="0" w:color="auto"/>
      </w:divBdr>
    </w:div>
    <w:div w:id="958411614">
      <w:bodyDiv w:val="1"/>
      <w:marLeft w:val="0"/>
      <w:marRight w:val="0"/>
      <w:marTop w:val="0"/>
      <w:marBottom w:val="0"/>
      <w:divBdr>
        <w:top w:val="none" w:sz="0" w:space="0" w:color="auto"/>
        <w:left w:val="none" w:sz="0" w:space="0" w:color="auto"/>
        <w:bottom w:val="none" w:sz="0" w:space="0" w:color="auto"/>
        <w:right w:val="none" w:sz="0" w:space="0" w:color="auto"/>
      </w:divBdr>
    </w:div>
    <w:div w:id="976300304">
      <w:bodyDiv w:val="1"/>
      <w:marLeft w:val="0"/>
      <w:marRight w:val="0"/>
      <w:marTop w:val="0"/>
      <w:marBottom w:val="0"/>
      <w:divBdr>
        <w:top w:val="none" w:sz="0" w:space="0" w:color="auto"/>
        <w:left w:val="none" w:sz="0" w:space="0" w:color="auto"/>
        <w:bottom w:val="none" w:sz="0" w:space="0" w:color="auto"/>
        <w:right w:val="none" w:sz="0" w:space="0" w:color="auto"/>
      </w:divBdr>
    </w:div>
    <w:div w:id="999966251">
      <w:bodyDiv w:val="1"/>
      <w:marLeft w:val="0"/>
      <w:marRight w:val="0"/>
      <w:marTop w:val="0"/>
      <w:marBottom w:val="0"/>
      <w:divBdr>
        <w:top w:val="none" w:sz="0" w:space="0" w:color="auto"/>
        <w:left w:val="none" w:sz="0" w:space="0" w:color="auto"/>
        <w:bottom w:val="none" w:sz="0" w:space="0" w:color="auto"/>
        <w:right w:val="none" w:sz="0" w:space="0" w:color="auto"/>
      </w:divBdr>
    </w:div>
    <w:div w:id="1004668315">
      <w:bodyDiv w:val="1"/>
      <w:marLeft w:val="0"/>
      <w:marRight w:val="0"/>
      <w:marTop w:val="0"/>
      <w:marBottom w:val="0"/>
      <w:divBdr>
        <w:top w:val="none" w:sz="0" w:space="0" w:color="auto"/>
        <w:left w:val="none" w:sz="0" w:space="0" w:color="auto"/>
        <w:bottom w:val="none" w:sz="0" w:space="0" w:color="auto"/>
        <w:right w:val="none" w:sz="0" w:space="0" w:color="auto"/>
      </w:divBdr>
    </w:div>
    <w:div w:id="1005327834">
      <w:bodyDiv w:val="1"/>
      <w:marLeft w:val="0"/>
      <w:marRight w:val="0"/>
      <w:marTop w:val="0"/>
      <w:marBottom w:val="0"/>
      <w:divBdr>
        <w:top w:val="none" w:sz="0" w:space="0" w:color="auto"/>
        <w:left w:val="none" w:sz="0" w:space="0" w:color="auto"/>
        <w:bottom w:val="none" w:sz="0" w:space="0" w:color="auto"/>
        <w:right w:val="none" w:sz="0" w:space="0" w:color="auto"/>
      </w:divBdr>
    </w:div>
    <w:div w:id="1052734542">
      <w:bodyDiv w:val="1"/>
      <w:marLeft w:val="0"/>
      <w:marRight w:val="0"/>
      <w:marTop w:val="0"/>
      <w:marBottom w:val="0"/>
      <w:divBdr>
        <w:top w:val="none" w:sz="0" w:space="0" w:color="auto"/>
        <w:left w:val="none" w:sz="0" w:space="0" w:color="auto"/>
        <w:bottom w:val="none" w:sz="0" w:space="0" w:color="auto"/>
        <w:right w:val="none" w:sz="0" w:space="0" w:color="auto"/>
      </w:divBdr>
    </w:div>
    <w:div w:id="1057976414">
      <w:bodyDiv w:val="1"/>
      <w:marLeft w:val="0"/>
      <w:marRight w:val="0"/>
      <w:marTop w:val="0"/>
      <w:marBottom w:val="0"/>
      <w:divBdr>
        <w:top w:val="none" w:sz="0" w:space="0" w:color="auto"/>
        <w:left w:val="none" w:sz="0" w:space="0" w:color="auto"/>
        <w:bottom w:val="none" w:sz="0" w:space="0" w:color="auto"/>
        <w:right w:val="none" w:sz="0" w:space="0" w:color="auto"/>
      </w:divBdr>
    </w:div>
    <w:div w:id="1059936854">
      <w:bodyDiv w:val="1"/>
      <w:marLeft w:val="0"/>
      <w:marRight w:val="0"/>
      <w:marTop w:val="0"/>
      <w:marBottom w:val="0"/>
      <w:divBdr>
        <w:top w:val="none" w:sz="0" w:space="0" w:color="auto"/>
        <w:left w:val="none" w:sz="0" w:space="0" w:color="auto"/>
        <w:bottom w:val="none" w:sz="0" w:space="0" w:color="auto"/>
        <w:right w:val="none" w:sz="0" w:space="0" w:color="auto"/>
      </w:divBdr>
    </w:div>
    <w:div w:id="1124234973">
      <w:bodyDiv w:val="1"/>
      <w:marLeft w:val="0"/>
      <w:marRight w:val="0"/>
      <w:marTop w:val="0"/>
      <w:marBottom w:val="0"/>
      <w:divBdr>
        <w:top w:val="none" w:sz="0" w:space="0" w:color="auto"/>
        <w:left w:val="none" w:sz="0" w:space="0" w:color="auto"/>
        <w:bottom w:val="none" w:sz="0" w:space="0" w:color="auto"/>
        <w:right w:val="none" w:sz="0" w:space="0" w:color="auto"/>
      </w:divBdr>
    </w:div>
    <w:div w:id="1130053061">
      <w:bodyDiv w:val="1"/>
      <w:marLeft w:val="0"/>
      <w:marRight w:val="0"/>
      <w:marTop w:val="0"/>
      <w:marBottom w:val="0"/>
      <w:divBdr>
        <w:top w:val="none" w:sz="0" w:space="0" w:color="auto"/>
        <w:left w:val="none" w:sz="0" w:space="0" w:color="auto"/>
        <w:bottom w:val="none" w:sz="0" w:space="0" w:color="auto"/>
        <w:right w:val="none" w:sz="0" w:space="0" w:color="auto"/>
      </w:divBdr>
    </w:div>
    <w:div w:id="1138568929">
      <w:bodyDiv w:val="1"/>
      <w:marLeft w:val="0"/>
      <w:marRight w:val="0"/>
      <w:marTop w:val="0"/>
      <w:marBottom w:val="0"/>
      <w:divBdr>
        <w:top w:val="none" w:sz="0" w:space="0" w:color="auto"/>
        <w:left w:val="none" w:sz="0" w:space="0" w:color="auto"/>
        <w:bottom w:val="none" w:sz="0" w:space="0" w:color="auto"/>
        <w:right w:val="none" w:sz="0" w:space="0" w:color="auto"/>
      </w:divBdr>
    </w:div>
    <w:div w:id="1163010045">
      <w:bodyDiv w:val="1"/>
      <w:marLeft w:val="0"/>
      <w:marRight w:val="0"/>
      <w:marTop w:val="0"/>
      <w:marBottom w:val="0"/>
      <w:divBdr>
        <w:top w:val="none" w:sz="0" w:space="0" w:color="auto"/>
        <w:left w:val="none" w:sz="0" w:space="0" w:color="auto"/>
        <w:bottom w:val="none" w:sz="0" w:space="0" w:color="auto"/>
        <w:right w:val="none" w:sz="0" w:space="0" w:color="auto"/>
      </w:divBdr>
    </w:div>
    <w:div w:id="1163668991">
      <w:bodyDiv w:val="1"/>
      <w:marLeft w:val="0"/>
      <w:marRight w:val="0"/>
      <w:marTop w:val="0"/>
      <w:marBottom w:val="0"/>
      <w:divBdr>
        <w:top w:val="none" w:sz="0" w:space="0" w:color="auto"/>
        <w:left w:val="none" w:sz="0" w:space="0" w:color="auto"/>
        <w:bottom w:val="none" w:sz="0" w:space="0" w:color="auto"/>
        <w:right w:val="none" w:sz="0" w:space="0" w:color="auto"/>
      </w:divBdr>
    </w:div>
    <w:div w:id="1240020353">
      <w:bodyDiv w:val="1"/>
      <w:marLeft w:val="0"/>
      <w:marRight w:val="0"/>
      <w:marTop w:val="0"/>
      <w:marBottom w:val="0"/>
      <w:divBdr>
        <w:top w:val="none" w:sz="0" w:space="0" w:color="auto"/>
        <w:left w:val="none" w:sz="0" w:space="0" w:color="auto"/>
        <w:bottom w:val="none" w:sz="0" w:space="0" w:color="auto"/>
        <w:right w:val="none" w:sz="0" w:space="0" w:color="auto"/>
      </w:divBdr>
    </w:div>
    <w:div w:id="1243367918">
      <w:bodyDiv w:val="1"/>
      <w:marLeft w:val="0"/>
      <w:marRight w:val="0"/>
      <w:marTop w:val="0"/>
      <w:marBottom w:val="0"/>
      <w:divBdr>
        <w:top w:val="none" w:sz="0" w:space="0" w:color="auto"/>
        <w:left w:val="none" w:sz="0" w:space="0" w:color="auto"/>
        <w:bottom w:val="none" w:sz="0" w:space="0" w:color="auto"/>
        <w:right w:val="none" w:sz="0" w:space="0" w:color="auto"/>
      </w:divBdr>
    </w:div>
    <w:div w:id="1245457286">
      <w:bodyDiv w:val="1"/>
      <w:marLeft w:val="0"/>
      <w:marRight w:val="0"/>
      <w:marTop w:val="0"/>
      <w:marBottom w:val="0"/>
      <w:divBdr>
        <w:top w:val="none" w:sz="0" w:space="0" w:color="auto"/>
        <w:left w:val="none" w:sz="0" w:space="0" w:color="auto"/>
        <w:bottom w:val="none" w:sz="0" w:space="0" w:color="auto"/>
        <w:right w:val="none" w:sz="0" w:space="0" w:color="auto"/>
      </w:divBdr>
    </w:div>
    <w:div w:id="1260680922">
      <w:bodyDiv w:val="1"/>
      <w:marLeft w:val="0"/>
      <w:marRight w:val="0"/>
      <w:marTop w:val="0"/>
      <w:marBottom w:val="0"/>
      <w:divBdr>
        <w:top w:val="none" w:sz="0" w:space="0" w:color="auto"/>
        <w:left w:val="none" w:sz="0" w:space="0" w:color="auto"/>
        <w:bottom w:val="none" w:sz="0" w:space="0" w:color="auto"/>
        <w:right w:val="none" w:sz="0" w:space="0" w:color="auto"/>
      </w:divBdr>
    </w:div>
    <w:div w:id="1281570681">
      <w:bodyDiv w:val="1"/>
      <w:marLeft w:val="0"/>
      <w:marRight w:val="0"/>
      <w:marTop w:val="0"/>
      <w:marBottom w:val="0"/>
      <w:divBdr>
        <w:top w:val="none" w:sz="0" w:space="0" w:color="auto"/>
        <w:left w:val="none" w:sz="0" w:space="0" w:color="auto"/>
        <w:bottom w:val="none" w:sz="0" w:space="0" w:color="auto"/>
        <w:right w:val="none" w:sz="0" w:space="0" w:color="auto"/>
      </w:divBdr>
    </w:div>
    <w:div w:id="1372850761">
      <w:bodyDiv w:val="1"/>
      <w:marLeft w:val="0"/>
      <w:marRight w:val="0"/>
      <w:marTop w:val="0"/>
      <w:marBottom w:val="0"/>
      <w:divBdr>
        <w:top w:val="none" w:sz="0" w:space="0" w:color="auto"/>
        <w:left w:val="none" w:sz="0" w:space="0" w:color="auto"/>
        <w:bottom w:val="none" w:sz="0" w:space="0" w:color="auto"/>
        <w:right w:val="none" w:sz="0" w:space="0" w:color="auto"/>
      </w:divBdr>
    </w:div>
    <w:div w:id="1376391228">
      <w:bodyDiv w:val="1"/>
      <w:marLeft w:val="0"/>
      <w:marRight w:val="0"/>
      <w:marTop w:val="0"/>
      <w:marBottom w:val="0"/>
      <w:divBdr>
        <w:top w:val="none" w:sz="0" w:space="0" w:color="auto"/>
        <w:left w:val="none" w:sz="0" w:space="0" w:color="auto"/>
        <w:bottom w:val="none" w:sz="0" w:space="0" w:color="auto"/>
        <w:right w:val="none" w:sz="0" w:space="0" w:color="auto"/>
      </w:divBdr>
    </w:div>
    <w:div w:id="1399009901">
      <w:bodyDiv w:val="1"/>
      <w:marLeft w:val="0"/>
      <w:marRight w:val="0"/>
      <w:marTop w:val="0"/>
      <w:marBottom w:val="0"/>
      <w:divBdr>
        <w:top w:val="none" w:sz="0" w:space="0" w:color="auto"/>
        <w:left w:val="none" w:sz="0" w:space="0" w:color="auto"/>
        <w:bottom w:val="none" w:sz="0" w:space="0" w:color="auto"/>
        <w:right w:val="none" w:sz="0" w:space="0" w:color="auto"/>
      </w:divBdr>
    </w:div>
    <w:div w:id="1400909585">
      <w:bodyDiv w:val="1"/>
      <w:marLeft w:val="0"/>
      <w:marRight w:val="0"/>
      <w:marTop w:val="0"/>
      <w:marBottom w:val="0"/>
      <w:divBdr>
        <w:top w:val="none" w:sz="0" w:space="0" w:color="auto"/>
        <w:left w:val="none" w:sz="0" w:space="0" w:color="auto"/>
        <w:bottom w:val="none" w:sz="0" w:space="0" w:color="auto"/>
        <w:right w:val="none" w:sz="0" w:space="0" w:color="auto"/>
      </w:divBdr>
    </w:div>
    <w:div w:id="1404258631">
      <w:bodyDiv w:val="1"/>
      <w:marLeft w:val="0"/>
      <w:marRight w:val="0"/>
      <w:marTop w:val="0"/>
      <w:marBottom w:val="0"/>
      <w:divBdr>
        <w:top w:val="none" w:sz="0" w:space="0" w:color="auto"/>
        <w:left w:val="none" w:sz="0" w:space="0" w:color="auto"/>
        <w:bottom w:val="none" w:sz="0" w:space="0" w:color="auto"/>
        <w:right w:val="none" w:sz="0" w:space="0" w:color="auto"/>
      </w:divBdr>
    </w:div>
    <w:div w:id="1449885570">
      <w:bodyDiv w:val="1"/>
      <w:marLeft w:val="0"/>
      <w:marRight w:val="0"/>
      <w:marTop w:val="0"/>
      <w:marBottom w:val="0"/>
      <w:divBdr>
        <w:top w:val="none" w:sz="0" w:space="0" w:color="auto"/>
        <w:left w:val="none" w:sz="0" w:space="0" w:color="auto"/>
        <w:bottom w:val="none" w:sz="0" w:space="0" w:color="auto"/>
        <w:right w:val="none" w:sz="0" w:space="0" w:color="auto"/>
      </w:divBdr>
    </w:div>
    <w:div w:id="1461722602">
      <w:bodyDiv w:val="1"/>
      <w:marLeft w:val="0"/>
      <w:marRight w:val="0"/>
      <w:marTop w:val="0"/>
      <w:marBottom w:val="0"/>
      <w:divBdr>
        <w:top w:val="none" w:sz="0" w:space="0" w:color="auto"/>
        <w:left w:val="none" w:sz="0" w:space="0" w:color="auto"/>
        <w:bottom w:val="none" w:sz="0" w:space="0" w:color="auto"/>
        <w:right w:val="none" w:sz="0" w:space="0" w:color="auto"/>
      </w:divBdr>
    </w:div>
    <w:div w:id="1462917779">
      <w:bodyDiv w:val="1"/>
      <w:marLeft w:val="0"/>
      <w:marRight w:val="0"/>
      <w:marTop w:val="0"/>
      <w:marBottom w:val="0"/>
      <w:divBdr>
        <w:top w:val="none" w:sz="0" w:space="0" w:color="auto"/>
        <w:left w:val="none" w:sz="0" w:space="0" w:color="auto"/>
        <w:bottom w:val="none" w:sz="0" w:space="0" w:color="auto"/>
        <w:right w:val="none" w:sz="0" w:space="0" w:color="auto"/>
      </w:divBdr>
    </w:div>
    <w:div w:id="1493830780">
      <w:bodyDiv w:val="1"/>
      <w:marLeft w:val="0"/>
      <w:marRight w:val="0"/>
      <w:marTop w:val="0"/>
      <w:marBottom w:val="0"/>
      <w:divBdr>
        <w:top w:val="none" w:sz="0" w:space="0" w:color="auto"/>
        <w:left w:val="none" w:sz="0" w:space="0" w:color="auto"/>
        <w:bottom w:val="none" w:sz="0" w:space="0" w:color="auto"/>
        <w:right w:val="none" w:sz="0" w:space="0" w:color="auto"/>
      </w:divBdr>
    </w:div>
    <w:div w:id="1497454220">
      <w:bodyDiv w:val="1"/>
      <w:marLeft w:val="0"/>
      <w:marRight w:val="0"/>
      <w:marTop w:val="0"/>
      <w:marBottom w:val="0"/>
      <w:divBdr>
        <w:top w:val="none" w:sz="0" w:space="0" w:color="auto"/>
        <w:left w:val="none" w:sz="0" w:space="0" w:color="auto"/>
        <w:bottom w:val="none" w:sz="0" w:space="0" w:color="auto"/>
        <w:right w:val="none" w:sz="0" w:space="0" w:color="auto"/>
      </w:divBdr>
    </w:div>
    <w:div w:id="1543324485">
      <w:bodyDiv w:val="1"/>
      <w:marLeft w:val="0"/>
      <w:marRight w:val="0"/>
      <w:marTop w:val="0"/>
      <w:marBottom w:val="0"/>
      <w:divBdr>
        <w:top w:val="none" w:sz="0" w:space="0" w:color="auto"/>
        <w:left w:val="none" w:sz="0" w:space="0" w:color="auto"/>
        <w:bottom w:val="none" w:sz="0" w:space="0" w:color="auto"/>
        <w:right w:val="none" w:sz="0" w:space="0" w:color="auto"/>
      </w:divBdr>
    </w:div>
    <w:div w:id="1545603329">
      <w:bodyDiv w:val="1"/>
      <w:marLeft w:val="0"/>
      <w:marRight w:val="0"/>
      <w:marTop w:val="0"/>
      <w:marBottom w:val="0"/>
      <w:divBdr>
        <w:top w:val="none" w:sz="0" w:space="0" w:color="auto"/>
        <w:left w:val="none" w:sz="0" w:space="0" w:color="auto"/>
        <w:bottom w:val="none" w:sz="0" w:space="0" w:color="auto"/>
        <w:right w:val="none" w:sz="0" w:space="0" w:color="auto"/>
      </w:divBdr>
    </w:div>
    <w:div w:id="1628587527">
      <w:bodyDiv w:val="1"/>
      <w:marLeft w:val="0"/>
      <w:marRight w:val="0"/>
      <w:marTop w:val="0"/>
      <w:marBottom w:val="0"/>
      <w:divBdr>
        <w:top w:val="none" w:sz="0" w:space="0" w:color="auto"/>
        <w:left w:val="none" w:sz="0" w:space="0" w:color="auto"/>
        <w:bottom w:val="none" w:sz="0" w:space="0" w:color="auto"/>
        <w:right w:val="none" w:sz="0" w:space="0" w:color="auto"/>
      </w:divBdr>
    </w:div>
    <w:div w:id="1649430731">
      <w:bodyDiv w:val="1"/>
      <w:marLeft w:val="0"/>
      <w:marRight w:val="0"/>
      <w:marTop w:val="0"/>
      <w:marBottom w:val="0"/>
      <w:divBdr>
        <w:top w:val="none" w:sz="0" w:space="0" w:color="auto"/>
        <w:left w:val="none" w:sz="0" w:space="0" w:color="auto"/>
        <w:bottom w:val="none" w:sz="0" w:space="0" w:color="auto"/>
        <w:right w:val="none" w:sz="0" w:space="0" w:color="auto"/>
      </w:divBdr>
    </w:div>
    <w:div w:id="1668364539">
      <w:bodyDiv w:val="1"/>
      <w:marLeft w:val="0"/>
      <w:marRight w:val="0"/>
      <w:marTop w:val="0"/>
      <w:marBottom w:val="0"/>
      <w:divBdr>
        <w:top w:val="none" w:sz="0" w:space="0" w:color="auto"/>
        <w:left w:val="none" w:sz="0" w:space="0" w:color="auto"/>
        <w:bottom w:val="none" w:sz="0" w:space="0" w:color="auto"/>
        <w:right w:val="none" w:sz="0" w:space="0" w:color="auto"/>
      </w:divBdr>
    </w:div>
    <w:div w:id="1679963390">
      <w:bodyDiv w:val="1"/>
      <w:marLeft w:val="0"/>
      <w:marRight w:val="0"/>
      <w:marTop w:val="0"/>
      <w:marBottom w:val="0"/>
      <w:divBdr>
        <w:top w:val="none" w:sz="0" w:space="0" w:color="auto"/>
        <w:left w:val="none" w:sz="0" w:space="0" w:color="auto"/>
        <w:bottom w:val="none" w:sz="0" w:space="0" w:color="auto"/>
        <w:right w:val="none" w:sz="0" w:space="0" w:color="auto"/>
      </w:divBdr>
    </w:div>
    <w:div w:id="1736273086">
      <w:bodyDiv w:val="1"/>
      <w:marLeft w:val="0"/>
      <w:marRight w:val="0"/>
      <w:marTop w:val="0"/>
      <w:marBottom w:val="0"/>
      <w:divBdr>
        <w:top w:val="none" w:sz="0" w:space="0" w:color="auto"/>
        <w:left w:val="none" w:sz="0" w:space="0" w:color="auto"/>
        <w:bottom w:val="none" w:sz="0" w:space="0" w:color="auto"/>
        <w:right w:val="none" w:sz="0" w:space="0" w:color="auto"/>
      </w:divBdr>
    </w:div>
    <w:div w:id="1744453286">
      <w:bodyDiv w:val="1"/>
      <w:marLeft w:val="0"/>
      <w:marRight w:val="0"/>
      <w:marTop w:val="0"/>
      <w:marBottom w:val="0"/>
      <w:divBdr>
        <w:top w:val="none" w:sz="0" w:space="0" w:color="auto"/>
        <w:left w:val="none" w:sz="0" w:space="0" w:color="auto"/>
        <w:bottom w:val="none" w:sz="0" w:space="0" w:color="auto"/>
        <w:right w:val="none" w:sz="0" w:space="0" w:color="auto"/>
      </w:divBdr>
    </w:div>
    <w:div w:id="1745452225">
      <w:bodyDiv w:val="1"/>
      <w:marLeft w:val="0"/>
      <w:marRight w:val="0"/>
      <w:marTop w:val="0"/>
      <w:marBottom w:val="0"/>
      <w:divBdr>
        <w:top w:val="none" w:sz="0" w:space="0" w:color="auto"/>
        <w:left w:val="none" w:sz="0" w:space="0" w:color="auto"/>
        <w:bottom w:val="none" w:sz="0" w:space="0" w:color="auto"/>
        <w:right w:val="none" w:sz="0" w:space="0" w:color="auto"/>
      </w:divBdr>
    </w:div>
    <w:div w:id="1778790724">
      <w:bodyDiv w:val="1"/>
      <w:marLeft w:val="0"/>
      <w:marRight w:val="0"/>
      <w:marTop w:val="0"/>
      <w:marBottom w:val="0"/>
      <w:divBdr>
        <w:top w:val="none" w:sz="0" w:space="0" w:color="auto"/>
        <w:left w:val="none" w:sz="0" w:space="0" w:color="auto"/>
        <w:bottom w:val="none" w:sz="0" w:space="0" w:color="auto"/>
        <w:right w:val="none" w:sz="0" w:space="0" w:color="auto"/>
      </w:divBdr>
    </w:div>
    <w:div w:id="1783567473">
      <w:bodyDiv w:val="1"/>
      <w:marLeft w:val="0"/>
      <w:marRight w:val="0"/>
      <w:marTop w:val="0"/>
      <w:marBottom w:val="0"/>
      <w:divBdr>
        <w:top w:val="none" w:sz="0" w:space="0" w:color="auto"/>
        <w:left w:val="none" w:sz="0" w:space="0" w:color="auto"/>
        <w:bottom w:val="none" w:sz="0" w:space="0" w:color="auto"/>
        <w:right w:val="none" w:sz="0" w:space="0" w:color="auto"/>
      </w:divBdr>
    </w:div>
    <w:div w:id="1795295132">
      <w:bodyDiv w:val="1"/>
      <w:marLeft w:val="0"/>
      <w:marRight w:val="0"/>
      <w:marTop w:val="0"/>
      <w:marBottom w:val="0"/>
      <w:divBdr>
        <w:top w:val="none" w:sz="0" w:space="0" w:color="auto"/>
        <w:left w:val="none" w:sz="0" w:space="0" w:color="auto"/>
        <w:bottom w:val="none" w:sz="0" w:space="0" w:color="auto"/>
        <w:right w:val="none" w:sz="0" w:space="0" w:color="auto"/>
      </w:divBdr>
    </w:div>
    <w:div w:id="1808669518">
      <w:bodyDiv w:val="1"/>
      <w:marLeft w:val="0"/>
      <w:marRight w:val="0"/>
      <w:marTop w:val="0"/>
      <w:marBottom w:val="0"/>
      <w:divBdr>
        <w:top w:val="none" w:sz="0" w:space="0" w:color="auto"/>
        <w:left w:val="none" w:sz="0" w:space="0" w:color="auto"/>
        <w:bottom w:val="none" w:sz="0" w:space="0" w:color="auto"/>
        <w:right w:val="none" w:sz="0" w:space="0" w:color="auto"/>
      </w:divBdr>
    </w:div>
    <w:div w:id="1868372660">
      <w:bodyDiv w:val="1"/>
      <w:marLeft w:val="0"/>
      <w:marRight w:val="0"/>
      <w:marTop w:val="0"/>
      <w:marBottom w:val="0"/>
      <w:divBdr>
        <w:top w:val="none" w:sz="0" w:space="0" w:color="auto"/>
        <w:left w:val="none" w:sz="0" w:space="0" w:color="auto"/>
        <w:bottom w:val="none" w:sz="0" w:space="0" w:color="auto"/>
        <w:right w:val="none" w:sz="0" w:space="0" w:color="auto"/>
      </w:divBdr>
    </w:div>
    <w:div w:id="1920098254">
      <w:bodyDiv w:val="1"/>
      <w:marLeft w:val="0"/>
      <w:marRight w:val="0"/>
      <w:marTop w:val="0"/>
      <w:marBottom w:val="0"/>
      <w:divBdr>
        <w:top w:val="none" w:sz="0" w:space="0" w:color="auto"/>
        <w:left w:val="none" w:sz="0" w:space="0" w:color="auto"/>
        <w:bottom w:val="none" w:sz="0" w:space="0" w:color="auto"/>
        <w:right w:val="none" w:sz="0" w:space="0" w:color="auto"/>
      </w:divBdr>
    </w:div>
    <w:div w:id="1926986974">
      <w:bodyDiv w:val="1"/>
      <w:marLeft w:val="0"/>
      <w:marRight w:val="0"/>
      <w:marTop w:val="0"/>
      <w:marBottom w:val="0"/>
      <w:divBdr>
        <w:top w:val="none" w:sz="0" w:space="0" w:color="auto"/>
        <w:left w:val="none" w:sz="0" w:space="0" w:color="auto"/>
        <w:bottom w:val="none" w:sz="0" w:space="0" w:color="auto"/>
        <w:right w:val="none" w:sz="0" w:space="0" w:color="auto"/>
      </w:divBdr>
    </w:div>
    <w:div w:id="1940143399">
      <w:bodyDiv w:val="1"/>
      <w:marLeft w:val="0"/>
      <w:marRight w:val="0"/>
      <w:marTop w:val="0"/>
      <w:marBottom w:val="0"/>
      <w:divBdr>
        <w:top w:val="none" w:sz="0" w:space="0" w:color="auto"/>
        <w:left w:val="none" w:sz="0" w:space="0" w:color="auto"/>
        <w:bottom w:val="none" w:sz="0" w:space="0" w:color="auto"/>
        <w:right w:val="none" w:sz="0" w:space="0" w:color="auto"/>
      </w:divBdr>
    </w:div>
    <w:div w:id="1943876946">
      <w:bodyDiv w:val="1"/>
      <w:marLeft w:val="0"/>
      <w:marRight w:val="0"/>
      <w:marTop w:val="0"/>
      <w:marBottom w:val="0"/>
      <w:divBdr>
        <w:top w:val="none" w:sz="0" w:space="0" w:color="auto"/>
        <w:left w:val="none" w:sz="0" w:space="0" w:color="auto"/>
        <w:bottom w:val="none" w:sz="0" w:space="0" w:color="auto"/>
        <w:right w:val="none" w:sz="0" w:space="0" w:color="auto"/>
      </w:divBdr>
    </w:div>
    <w:div w:id="1993633886">
      <w:bodyDiv w:val="1"/>
      <w:marLeft w:val="0"/>
      <w:marRight w:val="0"/>
      <w:marTop w:val="0"/>
      <w:marBottom w:val="0"/>
      <w:divBdr>
        <w:top w:val="none" w:sz="0" w:space="0" w:color="auto"/>
        <w:left w:val="none" w:sz="0" w:space="0" w:color="auto"/>
        <w:bottom w:val="none" w:sz="0" w:space="0" w:color="auto"/>
        <w:right w:val="none" w:sz="0" w:space="0" w:color="auto"/>
      </w:divBdr>
    </w:div>
    <w:div w:id="1996763941">
      <w:bodyDiv w:val="1"/>
      <w:marLeft w:val="0"/>
      <w:marRight w:val="0"/>
      <w:marTop w:val="0"/>
      <w:marBottom w:val="0"/>
      <w:divBdr>
        <w:top w:val="none" w:sz="0" w:space="0" w:color="auto"/>
        <w:left w:val="none" w:sz="0" w:space="0" w:color="auto"/>
        <w:bottom w:val="none" w:sz="0" w:space="0" w:color="auto"/>
        <w:right w:val="none" w:sz="0" w:space="0" w:color="auto"/>
      </w:divBdr>
    </w:div>
    <w:div w:id="1997411309">
      <w:bodyDiv w:val="1"/>
      <w:marLeft w:val="0"/>
      <w:marRight w:val="0"/>
      <w:marTop w:val="0"/>
      <w:marBottom w:val="0"/>
      <w:divBdr>
        <w:top w:val="none" w:sz="0" w:space="0" w:color="auto"/>
        <w:left w:val="none" w:sz="0" w:space="0" w:color="auto"/>
        <w:bottom w:val="none" w:sz="0" w:space="0" w:color="auto"/>
        <w:right w:val="none" w:sz="0" w:space="0" w:color="auto"/>
      </w:divBdr>
    </w:div>
    <w:div w:id="2020042077">
      <w:bodyDiv w:val="1"/>
      <w:marLeft w:val="0"/>
      <w:marRight w:val="0"/>
      <w:marTop w:val="0"/>
      <w:marBottom w:val="0"/>
      <w:divBdr>
        <w:top w:val="none" w:sz="0" w:space="0" w:color="auto"/>
        <w:left w:val="none" w:sz="0" w:space="0" w:color="auto"/>
        <w:bottom w:val="none" w:sz="0" w:space="0" w:color="auto"/>
        <w:right w:val="none" w:sz="0" w:space="0" w:color="auto"/>
      </w:divBdr>
    </w:div>
    <w:div w:id="2043939282">
      <w:bodyDiv w:val="1"/>
      <w:marLeft w:val="0"/>
      <w:marRight w:val="0"/>
      <w:marTop w:val="0"/>
      <w:marBottom w:val="0"/>
      <w:divBdr>
        <w:top w:val="none" w:sz="0" w:space="0" w:color="auto"/>
        <w:left w:val="none" w:sz="0" w:space="0" w:color="auto"/>
        <w:bottom w:val="none" w:sz="0" w:space="0" w:color="auto"/>
        <w:right w:val="none" w:sz="0" w:space="0" w:color="auto"/>
      </w:divBdr>
    </w:div>
    <w:div w:id="2092501663">
      <w:bodyDiv w:val="1"/>
      <w:marLeft w:val="0"/>
      <w:marRight w:val="0"/>
      <w:marTop w:val="0"/>
      <w:marBottom w:val="0"/>
      <w:divBdr>
        <w:top w:val="none" w:sz="0" w:space="0" w:color="auto"/>
        <w:left w:val="none" w:sz="0" w:space="0" w:color="auto"/>
        <w:bottom w:val="none" w:sz="0" w:space="0" w:color="auto"/>
        <w:right w:val="none" w:sz="0" w:space="0" w:color="auto"/>
      </w:divBdr>
    </w:div>
    <w:div w:id="2097507718">
      <w:bodyDiv w:val="1"/>
      <w:marLeft w:val="0"/>
      <w:marRight w:val="0"/>
      <w:marTop w:val="0"/>
      <w:marBottom w:val="0"/>
      <w:divBdr>
        <w:top w:val="none" w:sz="0" w:space="0" w:color="auto"/>
        <w:left w:val="none" w:sz="0" w:space="0" w:color="auto"/>
        <w:bottom w:val="none" w:sz="0" w:space="0" w:color="auto"/>
        <w:right w:val="none" w:sz="0" w:space="0" w:color="auto"/>
      </w:divBdr>
    </w:div>
    <w:div w:id="2102213264">
      <w:bodyDiv w:val="1"/>
      <w:marLeft w:val="0"/>
      <w:marRight w:val="0"/>
      <w:marTop w:val="0"/>
      <w:marBottom w:val="0"/>
      <w:divBdr>
        <w:top w:val="none" w:sz="0" w:space="0" w:color="auto"/>
        <w:left w:val="none" w:sz="0" w:space="0" w:color="auto"/>
        <w:bottom w:val="none" w:sz="0" w:space="0" w:color="auto"/>
        <w:right w:val="none" w:sz="0" w:space="0" w:color="auto"/>
      </w:divBdr>
    </w:div>
    <w:div w:id="2115708765">
      <w:bodyDiv w:val="1"/>
      <w:marLeft w:val="0"/>
      <w:marRight w:val="0"/>
      <w:marTop w:val="0"/>
      <w:marBottom w:val="0"/>
      <w:divBdr>
        <w:top w:val="none" w:sz="0" w:space="0" w:color="auto"/>
        <w:left w:val="none" w:sz="0" w:space="0" w:color="auto"/>
        <w:bottom w:val="none" w:sz="0" w:space="0" w:color="auto"/>
        <w:right w:val="none" w:sz="0" w:space="0" w:color="auto"/>
      </w:divBdr>
    </w:div>
    <w:div w:id="2117407069">
      <w:bodyDiv w:val="1"/>
      <w:marLeft w:val="0"/>
      <w:marRight w:val="0"/>
      <w:marTop w:val="0"/>
      <w:marBottom w:val="0"/>
      <w:divBdr>
        <w:top w:val="none" w:sz="0" w:space="0" w:color="auto"/>
        <w:left w:val="none" w:sz="0" w:space="0" w:color="auto"/>
        <w:bottom w:val="none" w:sz="0" w:space="0" w:color="auto"/>
        <w:right w:val="none" w:sz="0" w:space="0" w:color="auto"/>
      </w:divBdr>
    </w:div>
    <w:div w:id="213949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NHSHe</b:Tag>
    <b:SourceType>InternetSite</b:SourceType>
    <b:Guid>{55D9577B-8EB1-482E-9508-8726B79CF0C7}</b:Guid>
    <b:Author>
      <b:Author>
        <b:Corporate>NHS Wales</b:Corporate>
      </b:Author>
    </b:Author>
    <b:Title>Health maps wales</b:Title>
    <b:ProductionCompany>NHS</b:ProductionCompany>
    <b:Year>????</b:Year>
    <b:Month>??</b:Month>
    <b:Day>??</b:Day>
    <b:YearAccessed>2019</b:YearAccessed>
    <b:MonthAccessed>01</b:MonthAccessed>
    <b:DayAccessed>22</b:DayAccessed>
    <b:URL>https://www.healthmapswales.wales.nhs.uk/IAS/home/</b:URL>
    <b:RefOrder>1</b:RefOrder>
  </b:Source>
  <b:Source>
    <b:Tag>PitMa</b:Tag>
    <b:SourceType>InternetSite</b:SourceType>
    <b:Guid>{CE8E7CC3-1470-496E-BDB0-76ECEE13E803}</b:Guid>
    <b:Author>
      <b:Author>
        <b:Corporate>Pitney bowes</b:Corporate>
      </b:Author>
    </b:Author>
    <b:Title>Mapinfo Pro</b:Title>
    <b:ProductionCompany>Pitney bowes</b:ProductionCompany>
    <b:Year>????</b:Year>
    <b:Month>??</b:Month>
    <b:Day>??</b:Day>
    <b:YearAccessed>2019</b:YearAccessed>
    <b:MonthAccessed>01</b:MonthAccessed>
    <b:DayAccessed>22</b:DayAccessed>
    <b:URL>https://www.pitneybowes.com/us/location-intelligence/geographic-information-systems/mapinfo-pro.html</b:URL>
    <b:RefOrder>2</b:RefOrder>
  </b:Source>
  <b:Source>
    <b:Tag>DavGe</b:Tag>
    <b:SourceType>InternetSite</b:SourceType>
    <b:Guid>{21000B8C-AB8A-495A-B829-09FFB2EF2215}</b:Guid>
    <b:Author>
      <b:Author>
        <b:NameList>
          <b:Person>
            <b:Last>Gloag</b:Last>
            <b:First>David</b:First>
          </b:Person>
        </b:NameList>
      </b:Author>
    </b:Author>
    <b:Title>Geovisualization: definition and examples</b:Title>
    <b:ProductionCompany>Study</b:ProductionCompany>
    <b:Year>????</b:Year>
    <b:Month>??</b:Month>
    <b:Day>??</b:Day>
    <b:YearAccessed>2019</b:YearAccessed>
    <b:MonthAccessed>01</b:MonthAccessed>
    <b:DayAccessed>22</b:DayAccessed>
    <b:URL>https://study.com/academy/lesson/geovisualization-definition-examples.html</b:URL>
    <b:RefOrder>3</b:RefOrder>
  </b:Source>
  <b:Source>
    <b:Tag>Wik18</b:Tag>
    <b:SourceType>InternetSite</b:SourceType>
    <b:Guid>{4D82F384-1B31-4A2A-B15A-50537058B145}</b:Guid>
    <b:Author>
      <b:Author>
        <b:Corporate>Wiki</b:Corporate>
      </b:Author>
    </b:Author>
    <b:Title>Spartial decision support system</b:Title>
    <b:ProductionCompany>Wikipedia</b:ProductionCompany>
    <b:Year>2018</b:Year>
    <b:Month>08</b:Month>
    <b:Day>17</b:Day>
    <b:YearAccessed>2019</b:YearAccessed>
    <b:MonthAccessed>01</b:MonthAccessed>
    <b:DayAccessed>22</b:DayAccessed>
    <b:URL>https://en.wikipedia.org/wiki/Spatial_decision_support_system</b:URL>
    <b:RefOrder>4</b:RefOrder>
  </b:Source>
  <b:Source>
    <b:Tag>NHS16</b:Tag>
    <b:SourceType>InternetSite</b:SourceType>
    <b:Guid>{9235CF13-EE4F-4DD2-A0A6-B7A059C4DCFD}</b:Guid>
    <b:Author>
      <b:Author>
        <b:Corporate>NHS</b:Corporate>
      </b:Author>
    </b:Author>
    <b:Title>Meningitis</b:Title>
    <b:ProductionCompany>NHS Wales</b:ProductionCompany>
    <b:Year>2016</b:Year>
    <b:Month>04</b:Month>
    <b:Day>12</b:Day>
    <b:YearAccessed>2018</b:YearAccessed>
    <b:MonthAccessed>01</b:MonthAccessed>
    <b:DayAccessed>22</b:DayAccessed>
    <b:URL>https://www.nhs.uk/conditions/meningitis/</b:URL>
    <b:RefOrder>5</b:RefOrder>
  </b:Source>
  <b:Source>
    <b:Tag>Rit87</b:Tag>
    <b:SourceType>InternetSite</b:SourceType>
    <b:Guid>{A531E02D-5AA7-47C2-9A32-0323EAAF2B04}</b:Guid>
    <b:Title>Meningitis case study</b:Title>
    <b:ProductionCompany>Academic</b:ProductionCompany>
    <b:Year>1987</b:Year>
    <b:Month>10</b:Month>
    <b:Day>10</b:Day>
    <b:YearAccessed>2019</b:YearAccessed>
    <b:MonthAccessed>01</b:MonthAccessed>
    <b:DayAccessed>22</b:DayAccessed>
    <b:URL>https://academic.oup.com/labmed/article-abstract/18/10/677/2642456?redirectedFrom=PDF</b:URL>
    <b:Author>
      <b:Author>
        <b:NameList>
          <b:Person>
            <b:Last>Krueger</b:Last>
            <b:First>Rita</b:First>
            <b:Middle>A</b:Middle>
          </b:Person>
        </b:NameList>
      </b:Author>
    </b:Author>
    <b:RefOrder>6</b:RefOrder>
  </b:Source>
  <b:Source>
    <b:Tag>Chr17</b:Tag>
    <b:SourceType>InternetSite</b:SourceType>
    <b:Guid>{2253C614-FCB0-4BDC-A72E-CCA65EF623CE}</b:Guid>
    <b:Author>
      <b:Author>
        <b:NameList>
          <b:Person>
            <b:Last>nordqvist</b:Last>
            <b:First>Christian</b:First>
          </b:Person>
        </b:NameList>
      </b:Author>
    </b:Author>
    <b:Title>All about bacterial meningitis</b:Title>
    <b:ProductionCompany>Medical News Today</b:ProductionCompany>
    <b:Year>2017</b:Year>
    <b:Month>11</b:Month>
    <b:Day>30</b:Day>
    <b:YearAccessed>2019</b:YearAccessed>
    <b:MonthAccessed>01</b:MonthAccessed>
    <b:DayAccessed>22</b:DayAccessed>
    <b:URL>https://www.medicalnewstoday.com/articles/9276.php</b:URL>
    <b:RefOrder>7</b:RefOrder>
  </b:Source>
  <b:Source>
    <b:Tag>NHSMS</b:Tag>
    <b:SourceType>InternetSite</b:SourceType>
    <b:Guid>{3BD8607D-B9B5-4647-BD73-F58560347818}</b:Guid>
    <b:Title>MSOA</b:Title>
    <b:Year>????</b:Year>
    <b:Author>
      <b:Author>
        <b:Corporate>NHS</b:Corporate>
      </b:Author>
    </b:Author>
    <b:ProductionCompany>NHS</b:ProductionCompany>
    <b:Month>??</b:Month>
    <b:Day>??</b:Day>
    <b:YearAccessed>2019</b:YearAccessed>
    <b:MonthAccessed>01</b:MonthAccessed>
    <b:DayAccessed>24</b:DayAccessed>
    <b:URL>https://www.datadictionary.nhs.uk/data_dictionary/nhs_business_definitions/m/middle_layer_super_output_area_de.asp?shownav=1</b:URL>
    <b:RefOrder>8</b:RefOrder>
  </b:Source>
  <b:Source>
    <b:Tag>GIS16</b:Tag>
    <b:SourceType>InternetSite</b:SourceType>
    <b:Guid>{4372B703-4AFF-4D12-A839-03D2E597E0D7}</b:Guid>
    <b:Author>
      <b:Author>
        <b:Corporate>GISGeography</b:Corporate>
      </b:Author>
    </b:Author>
    <b:Title>1000 GIS Applications &amp; Uses – How GIS Is Changing the World</b:Title>
    <b:ProductionCompany>GISGeography</b:ProductionCompany>
    <b:Year>2016</b:Year>
    <b:Month>??</b:Month>
    <b:Day>??</b:Day>
    <b:YearAccessed>2019</b:YearAccessed>
    <b:MonthAccessed>01</b:MonthAccessed>
    <b:DayAccessed>24</b:DayAccessed>
    <b:URL>https://gisgeography.com/gis-applications-uses/</b:URL>
    <b:RefOrder>9</b:RefOrder>
  </b:Source>
</b:Sources>
</file>

<file path=customXml/itemProps1.xml><?xml version="1.0" encoding="utf-8"?>
<ds:datastoreItem xmlns:ds="http://schemas.openxmlformats.org/officeDocument/2006/customXml" ds:itemID="{04A81686-DA8A-4E87-8BF7-255B2FB7F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9</Pages>
  <Words>2090</Words>
  <Characters>11915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Steel (1603342)</dc:creator>
  <cp:keywords/>
  <dc:description/>
  <cp:lastModifiedBy>Ashleigh Steel (1603342)</cp:lastModifiedBy>
  <cp:revision>16</cp:revision>
  <dcterms:created xsi:type="dcterms:W3CDTF">2018-12-05T13:51:00Z</dcterms:created>
  <dcterms:modified xsi:type="dcterms:W3CDTF">2019-01-28T15:05:00Z</dcterms:modified>
</cp:coreProperties>
</file>