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F2A353" w14:textId="4A7C4988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Module Code:</w:t>
      </w:r>
      <w:r w:rsidR="000D7B77" w:rsidRPr="001F5D60">
        <w:rPr>
          <w:rFonts w:ascii="Arial" w:hAnsi="Arial" w:cs="Arial"/>
        </w:rPr>
        <w:tab/>
      </w:r>
      <w:r w:rsidR="000D7B77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>HP</w:t>
      </w:r>
      <w:r w:rsidR="006E2A0F">
        <w:rPr>
          <w:rFonts w:ascii="Arial" w:hAnsi="Arial" w:cs="Arial"/>
        </w:rPr>
        <w:t>AN5047/6047</w:t>
      </w:r>
    </w:p>
    <w:p w14:paraId="2B706E69" w14:textId="527D3546" w:rsidR="000D7B77" w:rsidRPr="001F5D60" w:rsidRDefault="006E2A0F" w:rsidP="005021BA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Session </w:t>
      </w:r>
      <w:r w:rsidR="006C1678" w:rsidRPr="001F5D60">
        <w:rPr>
          <w:rFonts w:ascii="Arial" w:hAnsi="Arial" w:cs="Arial"/>
        </w:rPr>
        <w:t xml:space="preserve">Title: </w:t>
      </w:r>
      <w:r w:rsidR="006C1678" w:rsidRPr="001F5D60">
        <w:rPr>
          <w:rFonts w:ascii="Arial" w:hAnsi="Arial" w:cs="Arial"/>
        </w:rPr>
        <w:tab/>
      </w:r>
      <w:r w:rsidR="00C54897" w:rsidRPr="001F5D60">
        <w:rPr>
          <w:rFonts w:ascii="Arial" w:hAnsi="Arial" w:cs="Arial"/>
        </w:rPr>
        <w:tab/>
      </w:r>
      <w:r w:rsidR="00CB5792">
        <w:rPr>
          <w:rFonts w:ascii="Arial" w:hAnsi="Arial" w:cs="Arial"/>
        </w:rPr>
        <w:t xml:space="preserve">Itinerant Travellers </w:t>
      </w:r>
      <w:proofErr w:type="gramStart"/>
      <w:r w:rsidR="00CB5792">
        <w:rPr>
          <w:rFonts w:ascii="Arial" w:hAnsi="Arial" w:cs="Arial"/>
        </w:rPr>
        <w:t>In</w:t>
      </w:r>
      <w:proofErr w:type="gramEnd"/>
      <w:r w:rsidR="00CB5792">
        <w:rPr>
          <w:rFonts w:ascii="Arial" w:hAnsi="Arial" w:cs="Arial"/>
        </w:rPr>
        <w:t xml:space="preserve"> The UK</w:t>
      </w:r>
      <w:r w:rsidR="00C54897" w:rsidRPr="001F5D60">
        <w:rPr>
          <w:rFonts w:ascii="Arial" w:hAnsi="Arial" w:cs="Arial"/>
        </w:rPr>
        <w:tab/>
      </w:r>
      <w:r w:rsidR="006C1678" w:rsidRPr="001F5D60">
        <w:rPr>
          <w:rFonts w:ascii="Arial" w:hAnsi="Arial" w:cs="Arial"/>
        </w:rPr>
        <w:tab/>
      </w:r>
    </w:p>
    <w:p w14:paraId="13488205" w14:textId="4273D005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Dated:</w:t>
      </w:r>
      <w:r w:rsidR="006657A1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ab/>
      </w:r>
      <w:r w:rsidR="006657A1" w:rsidRPr="001F5D60">
        <w:rPr>
          <w:rFonts w:ascii="Arial" w:hAnsi="Arial" w:cs="Arial"/>
        </w:rPr>
        <w:tab/>
      </w:r>
      <w:r w:rsidR="006E2A0F">
        <w:rPr>
          <w:rFonts w:ascii="Arial" w:hAnsi="Arial" w:cs="Arial"/>
        </w:rPr>
        <w:t>December 2024</w:t>
      </w:r>
    </w:p>
    <w:p w14:paraId="1B927E47" w14:textId="5EE14F12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Level:</w:t>
      </w:r>
      <w:r w:rsidR="00636690" w:rsidRPr="001F5D60">
        <w:rPr>
          <w:rFonts w:ascii="Arial" w:hAnsi="Arial" w:cs="Arial"/>
        </w:rPr>
        <w:tab/>
      </w:r>
      <w:r w:rsidR="00636690" w:rsidRPr="001F5D60">
        <w:rPr>
          <w:rFonts w:ascii="Arial" w:hAnsi="Arial" w:cs="Arial"/>
        </w:rPr>
        <w:tab/>
      </w:r>
      <w:r w:rsidR="00636690" w:rsidRPr="001F5D60">
        <w:rPr>
          <w:rFonts w:ascii="Arial" w:hAnsi="Arial" w:cs="Arial"/>
        </w:rPr>
        <w:tab/>
      </w:r>
      <w:r w:rsidR="006E2A0F">
        <w:rPr>
          <w:rFonts w:ascii="Arial" w:hAnsi="Arial" w:cs="Arial"/>
        </w:rPr>
        <w:t>5/6</w:t>
      </w:r>
    </w:p>
    <w:p w14:paraId="5E032C8D" w14:textId="2B68A506" w:rsidR="006C1678" w:rsidRPr="001F5D60" w:rsidRDefault="006C1678" w:rsidP="005021BA">
      <w:pPr>
        <w:spacing w:after="0" w:line="240" w:lineRule="auto"/>
        <w:rPr>
          <w:rFonts w:ascii="Arial" w:hAnsi="Arial" w:cs="Arial"/>
        </w:rPr>
      </w:pPr>
    </w:p>
    <w:p w14:paraId="3AD1175B" w14:textId="77777777" w:rsidR="005021BA" w:rsidRPr="001F5D60" w:rsidRDefault="000D7B77" w:rsidP="005021BA">
      <w:pPr>
        <w:spacing w:after="0" w:line="240" w:lineRule="auto"/>
        <w:rPr>
          <w:rFonts w:ascii="Arial" w:hAnsi="Arial" w:cs="Arial"/>
        </w:rPr>
      </w:pPr>
      <w:r w:rsidRPr="001F5D60">
        <w:rPr>
          <w:rFonts w:ascii="Arial" w:hAnsi="Arial" w:cs="Arial"/>
        </w:rPr>
        <w:t>________________________________________________________________________</w:t>
      </w:r>
    </w:p>
    <w:p w14:paraId="7AC57899" w14:textId="77777777" w:rsidR="006E2A0F" w:rsidRDefault="006E2A0F" w:rsidP="006C1678">
      <w:pPr>
        <w:spacing w:after="0" w:line="240" w:lineRule="auto"/>
        <w:rPr>
          <w:rFonts w:ascii="Arial" w:hAnsi="Arial" w:cs="Arial"/>
          <w:b/>
        </w:rPr>
      </w:pPr>
    </w:p>
    <w:p w14:paraId="1224E457" w14:textId="77777777" w:rsidR="006E2A0F" w:rsidRDefault="006E2A0F" w:rsidP="006C1678">
      <w:pPr>
        <w:spacing w:after="0" w:line="240" w:lineRule="auto"/>
        <w:rPr>
          <w:rFonts w:ascii="Arial" w:hAnsi="Arial" w:cs="Arial"/>
          <w:b/>
        </w:rPr>
      </w:pPr>
    </w:p>
    <w:p w14:paraId="5A3938D9" w14:textId="77777777" w:rsidR="001A46C9" w:rsidRDefault="001A46C9" w:rsidP="006C1678">
      <w:pPr>
        <w:spacing w:after="0" w:line="240" w:lineRule="auto"/>
        <w:rPr>
          <w:rFonts w:ascii="Arial" w:hAnsi="Arial" w:cs="Arial"/>
          <w:b/>
        </w:rPr>
      </w:pPr>
    </w:p>
    <w:p w14:paraId="0279DAC0" w14:textId="28EC73D8" w:rsidR="006C1678" w:rsidRPr="001F5D60" w:rsidRDefault="005021BA" w:rsidP="006C1678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Aims</w:t>
      </w:r>
      <w:r w:rsidR="00F97BA8" w:rsidRPr="001F5D60">
        <w:rPr>
          <w:rFonts w:ascii="Arial" w:hAnsi="Arial" w:cs="Arial"/>
          <w:b/>
        </w:rPr>
        <w:t>(s)</w:t>
      </w:r>
    </w:p>
    <w:p w14:paraId="17C99F51" w14:textId="77777777" w:rsidR="00F97BA8" w:rsidRDefault="00F97BA8" w:rsidP="006C1678">
      <w:pPr>
        <w:spacing w:after="0" w:line="240" w:lineRule="auto"/>
        <w:rPr>
          <w:rFonts w:ascii="Arial" w:hAnsi="Arial" w:cs="Arial"/>
        </w:rPr>
      </w:pPr>
    </w:p>
    <w:p w14:paraId="14DD6A85" w14:textId="77777777" w:rsidR="001A46C9" w:rsidRPr="001F5D60" w:rsidRDefault="001A46C9" w:rsidP="006C1678">
      <w:pPr>
        <w:spacing w:after="0" w:line="240" w:lineRule="auto"/>
        <w:rPr>
          <w:rFonts w:ascii="Arial" w:hAnsi="Arial" w:cs="Arial"/>
        </w:rPr>
      </w:pPr>
    </w:p>
    <w:p w14:paraId="2CF1964F" w14:textId="493894C1" w:rsidR="00F97BA8" w:rsidRPr="00F97BA8" w:rsidRDefault="00F97BA8" w:rsidP="0034117B">
      <w:pPr>
        <w:numPr>
          <w:ilvl w:val="0"/>
          <w:numId w:val="3"/>
        </w:numPr>
        <w:spacing w:after="160" w:line="259" w:lineRule="auto"/>
        <w:contextualSpacing/>
        <w:jc w:val="both"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 xml:space="preserve">To provide students with </w:t>
      </w:r>
      <w:r w:rsidR="00701DA6">
        <w:rPr>
          <w:rFonts w:ascii="Arial" w:eastAsia="Calibri" w:hAnsi="Arial" w:cs="Arial"/>
        </w:rPr>
        <w:t xml:space="preserve">an </w:t>
      </w:r>
      <w:r w:rsidR="00BC2B32">
        <w:rPr>
          <w:rFonts w:ascii="Arial" w:eastAsia="Calibri" w:hAnsi="Arial" w:cs="Arial"/>
        </w:rPr>
        <w:t>in-depth</w:t>
      </w:r>
      <w:r w:rsidR="00701DA6">
        <w:rPr>
          <w:rFonts w:ascii="Arial" w:eastAsia="Calibri" w:hAnsi="Arial" w:cs="Arial"/>
        </w:rPr>
        <w:t xml:space="preserve"> knowledge of the</w:t>
      </w:r>
      <w:r w:rsidR="001E6322">
        <w:rPr>
          <w:rFonts w:ascii="Arial" w:eastAsia="Calibri" w:hAnsi="Arial" w:cs="Arial"/>
        </w:rPr>
        <w:t xml:space="preserve"> </w:t>
      </w:r>
      <w:r w:rsidR="00701DA6">
        <w:rPr>
          <w:rFonts w:ascii="Arial" w:eastAsia="Calibri" w:hAnsi="Arial" w:cs="Arial"/>
        </w:rPr>
        <w:t>h</w:t>
      </w:r>
      <w:r w:rsidR="00A74BEF">
        <w:rPr>
          <w:rFonts w:ascii="Arial" w:eastAsia="Calibri" w:hAnsi="Arial" w:cs="Arial"/>
        </w:rPr>
        <w:t xml:space="preserve">istorical </w:t>
      </w:r>
      <w:r w:rsidR="00EC1DEB">
        <w:rPr>
          <w:rFonts w:ascii="Arial" w:eastAsia="Calibri" w:hAnsi="Arial" w:cs="Arial"/>
        </w:rPr>
        <w:t xml:space="preserve">and current </w:t>
      </w:r>
      <w:r w:rsidR="00701DA6">
        <w:rPr>
          <w:rFonts w:ascii="Arial" w:eastAsia="Calibri" w:hAnsi="Arial" w:cs="Arial"/>
        </w:rPr>
        <w:t>c</w:t>
      </w:r>
      <w:r w:rsidR="00A74BEF">
        <w:rPr>
          <w:rFonts w:ascii="Arial" w:eastAsia="Calibri" w:hAnsi="Arial" w:cs="Arial"/>
        </w:rPr>
        <w:t xml:space="preserve">ulture </w:t>
      </w:r>
      <w:r w:rsidR="00F54756">
        <w:rPr>
          <w:rFonts w:ascii="Arial" w:eastAsia="Calibri" w:hAnsi="Arial" w:cs="Arial"/>
        </w:rPr>
        <w:t>pertaining to the</w:t>
      </w:r>
      <w:r w:rsidR="00A74BEF">
        <w:rPr>
          <w:rFonts w:ascii="Arial" w:eastAsia="Calibri" w:hAnsi="Arial" w:cs="Arial"/>
        </w:rPr>
        <w:t xml:space="preserve"> It</w:t>
      </w:r>
      <w:r w:rsidR="00F54756">
        <w:rPr>
          <w:rFonts w:ascii="Arial" w:eastAsia="Calibri" w:hAnsi="Arial" w:cs="Arial"/>
        </w:rPr>
        <w:t>i</w:t>
      </w:r>
      <w:r w:rsidR="00A74BEF">
        <w:rPr>
          <w:rFonts w:ascii="Arial" w:eastAsia="Calibri" w:hAnsi="Arial" w:cs="Arial"/>
        </w:rPr>
        <w:t xml:space="preserve">nerant Fraternity of the UK, the origins and </w:t>
      </w:r>
      <w:r w:rsidR="00747888">
        <w:rPr>
          <w:rFonts w:ascii="Arial" w:eastAsia="Calibri" w:hAnsi="Arial" w:cs="Arial"/>
        </w:rPr>
        <w:t xml:space="preserve">an appreciation of the </w:t>
      </w:r>
      <w:r w:rsidR="004C1549">
        <w:rPr>
          <w:rFonts w:ascii="Arial" w:eastAsia="Calibri" w:hAnsi="Arial" w:cs="Arial"/>
        </w:rPr>
        <w:t>struggles</w:t>
      </w:r>
      <w:r w:rsidR="00196C91">
        <w:rPr>
          <w:rFonts w:ascii="Arial" w:eastAsia="Calibri" w:hAnsi="Arial" w:cs="Arial"/>
        </w:rPr>
        <w:t xml:space="preserve"> </w:t>
      </w:r>
      <w:r w:rsidR="0017699B">
        <w:rPr>
          <w:rFonts w:ascii="Arial" w:eastAsia="Calibri" w:hAnsi="Arial" w:cs="Arial"/>
        </w:rPr>
        <w:t xml:space="preserve">that cause conflict in their integration into </w:t>
      </w:r>
      <w:r w:rsidR="004C1549">
        <w:rPr>
          <w:rFonts w:ascii="Arial" w:eastAsia="Calibri" w:hAnsi="Arial" w:cs="Arial"/>
        </w:rPr>
        <w:t xml:space="preserve">a formal civilised </w:t>
      </w:r>
      <w:r w:rsidR="00C80410">
        <w:rPr>
          <w:rFonts w:ascii="Arial" w:eastAsia="Calibri" w:hAnsi="Arial" w:cs="Arial"/>
        </w:rPr>
        <w:t>environment.</w:t>
      </w:r>
    </w:p>
    <w:p w14:paraId="4B2021CD" w14:textId="77777777" w:rsidR="00F97BA8" w:rsidRPr="00F97BA8" w:rsidRDefault="00F97BA8" w:rsidP="0034117B">
      <w:pPr>
        <w:spacing w:after="160" w:line="259" w:lineRule="auto"/>
        <w:ind w:left="720"/>
        <w:contextualSpacing/>
        <w:jc w:val="both"/>
        <w:rPr>
          <w:rFonts w:ascii="Arial" w:eastAsia="Calibri" w:hAnsi="Arial" w:cs="Arial"/>
        </w:rPr>
      </w:pPr>
    </w:p>
    <w:p w14:paraId="2ABD8BCB" w14:textId="549FFF03" w:rsidR="00F97BA8" w:rsidRPr="00F97BA8" w:rsidRDefault="00F97BA8" w:rsidP="0034117B">
      <w:pPr>
        <w:numPr>
          <w:ilvl w:val="0"/>
          <w:numId w:val="3"/>
        </w:numPr>
        <w:spacing w:after="160" w:line="259" w:lineRule="auto"/>
        <w:contextualSpacing/>
        <w:jc w:val="both"/>
        <w:rPr>
          <w:rFonts w:ascii="Arial" w:eastAsia="Calibri" w:hAnsi="Arial" w:cs="Arial"/>
        </w:rPr>
      </w:pPr>
      <w:r w:rsidRPr="00F97BA8">
        <w:rPr>
          <w:rFonts w:ascii="Arial" w:eastAsia="Calibri" w:hAnsi="Arial" w:cs="Arial"/>
        </w:rPr>
        <w:t xml:space="preserve">To critically engage students </w:t>
      </w:r>
      <w:r w:rsidR="00C80410">
        <w:rPr>
          <w:rFonts w:ascii="Arial" w:eastAsia="Calibri" w:hAnsi="Arial" w:cs="Arial"/>
        </w:rPr>
        <w:t>in</w:t>
      </w:r>
      <w:r w:rsidR="004C1549">
        <w:rPr>
          <w:rFonts w:ascii="Arial" w:eastAsia="Calibri" w:hAnsi="Arial" w:cs="Arial"/>
        </w:rPr>
        <w:t xml:space="preserve"> comparative research into</w:t>
      </w:r>
      <w:r w:rsidRPr="00F97BA8">
        <w:rPr>
          <w:rFonts w:ascii="Arial" w:eastAsia="Calibri" w:hAnsi="Arial" w:cs="Arial"/>
        </w:rPr>
        <w:t xml:space="preserve"> </w:t>
      </w:r>
      <w:r w:rsidR="00BC2B32">
        <w:rPr>
          <w:rFonts w:ascii="Arial" w:eastAsia="Calibri" w:hAnsi="Arial" w:cs="Arial"/>
        </w:rPr>
        <w:t xml:space="preserve">the cause and affect </w:t>
      </w:r>
      <w:r w:rsidR="00932885">
        <w:rPr>
          <w:rFonts w:ascii="Arial" w:eastAsia="Calibri" w:hAnsi="Arial" w:cs="Arial"/>
        </w:rPr>
        <w:t>of local and national</w:t>
      </w:r>
      <w:r w:rsidR="00243283">
        <w:rPr>
          <w:rFonts w:ascii="Arial" w:eastAsia="Calibri" w:hAnsi="Arial" w:cs="Arial"/>
        </w:rPr>
        <w:t xml:space="preserve"> legislation</w:t>
      </w:r>
      <w:r w:rsidR="00283287">
        <w:rPr>
          <w:rFonts w:ascii="Arial" w:eastAsia="Calibri" w:hAnsi="Arial" w:cs="Arial"/>
        </w:rPr>
        <w:t xml:space="preserve"> </w:t>
      </w:r>
      <w:r w:rsidR="008F5FF1">
        <w:rPr>
          <w:rFonts w:ascii="Arial" w:eastAsia="Calibri" w:hAnsi="Arial" w:cs="Arial"/>
        </w:rPr>
        <w:t xml:space="preserve">in the UK </w:t>
      </w:r>
      <w:r w:rsidR="00283287">
        <w:rPr>
          <w:rFonts w:ascii="Arial" w:eastAsia="Calibri" w:hAnsi="Arial" w:cs="Arial"/>
        </w:rPr>
        <w:t>and its conflict with international humanitarian</w:t>
      </w:r>
      <w:r w:rsidR="00243283">
        <w:rPr>
          <w:rFonts w:ascii="Arial" w:eastAsia="Calibri" w:hAnsi="Arial" w:cs="Arial"/>
        </w:rPr>
        <w:t xml:space="preserve"> </w:t>
      </w:r>
      <w:r w:rsidR="00283287">
        <w:rPr>
          <w:rFonts w:ascii="Arial" w:eastAsia="Calibri" w:hAnsi="Arial" w:cs="Arial"/>
        </w:rPr>
        <w:t>rights</w:t>
      </w:r>
      <w:r w:rsidR="00606A40">
        <w:rPr>
          <w:rFonts w:ascii="Arial" w:eastAsia="Calibri" w:hAnsi="Arial" w:cs="Arial"/>
        </w:rPr>
        <w:t>.</w:t>
      </w:r>
    </w:p>
    <w:p w14:paraId="44A8A7D0" w14:textId="77777777" w:rsidR="00F97BA8" w:rsidRPr="001F5D60" w:rsidRDefault="00F97BA8" w:rsidP="006C1678">
      <w:pPr>
        <w:spacing w:after="0" w:line="240" w:lineRule="auto"/>
        <w:rPr>
          <w:rFonts w:ascii="Arial" w:hAnsi="Arial" w:cs="Arial"/>
        </w:rPr>
      </w:pPr>
    </w:p>
    <w:p w14:paraId="153AB1D4" w14:textId="77777777" w:rsidR="007D703E" w:rsidRPr="001F5D60" w:rsidRDefault="007D703E" w:rsidP="007D703E">
      <w:pPr>
        <w:pStyle w:val="ListParagraph"/>
        <w:spacing w:after="0" w:line="240" w:lineRule="auto"/>
        <w:rPr>
          <w:rFonts w:ascii="Arial" w:hAnsi="Arial" w:cs="Arial"/>
        </w:rPr>
      </w:pPr>
    </w:p>
    <w:p w14:paraId="07C4CEA3" w14:textId="77777777" w:rsidR="005021BA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Learning Outcomes</w:t>
      </w:r>
    </w:p>
    <w:p w14:paraId="770C3AC9" w14:textId="77777777" w:rsidR="001A46C9" w:rsidRPr="001F5D60" w:rsidRDefault="001A46C9" w:rsidP="005021BA">
      <w:pPr>
        <w:spacing w:after="0" w:line="240" w:lineRule="auto"/>
        <w:rPr>
          <w:rFonts w:ascii="Arial" w:hAnsi="Arial" w:cs="Arial"/>
          <w:b/>
        </w:rPr>
      </w:pPr>
    </w:p>
    <w:p w14:paraId="2437F4AB" w14:textId="77777777" w:rsidR="00094A54" w:rsidRPr="001F5D60" w:rsidRDefault="00094A54" w:rsidP="005021BA">
      <w:pPr>
        <w:spacing w:after="0" w:line="240" w:lineRule="auto"/>
        <w:rPr>
          <w:rFonts w:ascii="Arial" w:hAnsi="Arial" w:cs="Arial"/>
        </w:rPr>
      </w:pPr>
    </w:p>
    <w:p w14:paraId="11B21978" w14:textId="54B4FF30" w:rsidR="00094A54" w:rsidRPr="001F5D60" w:rsidRDefault="00094A54" w:rsidP="0034117B">
      <w:pPr>
        <w:spacing w:after="0" w:line="240" w:lineRule="auto"/>
        <w:jc w:val="both"/>
        <w:rPr>
          <w:rFonts w:ascii="Arial" w:hAnsi="Arial" w:cs="Arial"/>
        </w:rPr>
      </w:pPr>
      <w:r w:rsidRPr="001F5D60">
        <w:rPr>
          <w:rFonts w:ascii="Arial" w:hAnsi="Arial" w:cs="Arial"/>
        </w:rPr>
        <w:t xml:space="preserve">On successful completion of this </w:t>
      </w:r>
      <w:r w:rsidR="003945BC">
        <w:rPr>
          <w:rFonts w:ascii="Arial" w:hAnsi="Arial" w:cs="Arial"/>
        </w:rPr>
        <w:t>Lecture</w:t>
      </w:r>
      <w:r w:rsidRPr="001F5D60">
        <w:rPr>
          <w:rFonts w:ascii="Arial" w:hAnsi="Arial" w:cs="Arial"/>
        </w:rPr>
        <w:t xml:space="preserve">, the student should be able to </w:t>
      </w:r>
      <w:r w:rsidR="003678BA">
        <w:rPr>
          <w:rFonts w:ascii="Arial" w:hAnsi="Arial" w:cs="Arial"/>
        </w:rPr>
        <w:t>demonstrate:</w:t>
      </w:r>
    </w:p>
    <w:p w14:paraId="7887BFCC" w14:textId="77777777" w:rsidR="00094A54" w:rsidRPr="001F5D60" w:rsidRDefault="00094A54" w:rsidP="0034117B">
      <w:pPr>
        <w:spacing w:after="0" w:line="240" w:lineRule="auto"/>
        <w:jc w:val="both"/>
        <w:rPr>
          <w:rFonts w:ascii="Arial" w:hAnsi="Arial" w:cs="Arial"/>
        </w:rPr>
      </w:pPr>
    </w:p>
    <w:p w14:paraId="32D029A0" w14:textId="3EAEB2D9" w:rsidR="00F97BA8" w:rsidRDefault="003678BA" w:rsidP="0034117B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a</w:t>
      </w:r>
      <w:r w:rsidR="00A05DC9" w:rsidRPr="00A05DC9">
        <w:rPr>
          <w:rFonts w:ascii="Arial" w:hAnsi="Arial" w:cs="Arial"/>
          <w:bCs/>
        </w:rPr>
        <w:t xml:space="preserve"> detailed knowledge of the </w:t>
      </w:r>
      <w:r w:rsidR="00A05DC9">
        <w:rPr>
          <w:rFonts w:ascii="Arial" w:hAnsi="Arial" w:cs="Arial"/>
          <w:bCs/>
        </w:rPr>
        <w:t xml:space="preserve">origins and </w:t>
      </w:r>
      <w:r w:rsidR="00A05DC9" w:rsidRPr="00A05DC9">
        <w:rPr>
          <w:rFonts w:ascii="Arial" w:hAnsi="Arial" w:cs="Arial"/>
          <w:bCs/>
        </w:rPr>
        <w:t xml:space="preserve">lives of </w:t>
      </w:r>
      <w:r w:rsidR="00A05DC9" w:rsidRPr="00A05DC9">
        <w:rPr>
          <w:rFonts w:ascii="Arial" w:hAnsi="Arial" w:cs="Arial"/>
          <w:bCs/>
        </w:rPr>
        <w:t>Itinerant Travellers in the UK</w:t>
      </w:r>
      <w:r w:rsidR="00A05DC9">
        <w:rPr>
          <w:rFonts w:ascii="Arial" w:hAnsi="Arial" w:cs="Arial"/>
          <w:bCs/>
        </w:rPr>
        <w:t xml:space="preserve"> </w:t>
      </w:r>
      <w:r w:rsidR="00A05DC9" w:rsidRPr="00A05DC9">
        <w:rPr>
          <w:rFonts w:ascii="Arial" w:hAnsi="Arial" w:cs="Arial"/>
          <w:bCs/>
        </w:rPr>
        <w:t>and the social, cultural and political context in which they live</w:t>
      </w:r>
      <w:r w:rsidR="00A05DC9" w:rsidRPr="00A05DC9">
        <w:rPr>
          <w:rFonts w:ascii="Arial" w:hAnsi="Arial" w:cs="Arial"/>
          <w:bCs/>
        </w:rPr>
        <w:t>.</w:t>
      </w:r>
    </w:p>
    <w:p w14:paraId="4A6487F9" w14:textId="77777777" w:rsidR="003678BA" w:rsidRDefault="003678BA" w:rsidP="0034117B">
      <w:pPr>
        <w:pStyle w:val="ListParagraph"/>
        <w:spacing w:after="0" w:line="240" w:lineRule="auto"/>
        <w:ind w:left="1080"/>
        <w:jc w:val="both"/>
        <w:rPr>
          <w:rFonts w:ascii="Arial" w:hAnsi="Arial" w:cs="Arial"/>
          <w:bCs/>
        </w:rPr>
      </w:pPr>
    </w:p>
    <w:p w14:paraId="0B683B95" w14:textId="4F100393" w:rsidR="00A05DC9" w:rsidRPr="003678BA" w:rsidRDefault="003678BA" w:rsidP="0034117B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Arial" w:hAnsi="Arial" w:cs="Arial"/>
          <w:bCs/>
        </w:rPr>
      </w:pPr>
      <w:r w:rsidRPr="003678BA">
        <w:rPr>
          <w:rFonts w:ascii="Arial" w:hAnsi="Arial" w:cs="Arial"/>
        </w:rPr>
        <w:t xml:space="preserve">a critical </w:t>
      </w:r>
      <w:r>
        <w:rPr>
          <w:rFonts w:ascii="Arial" w:hAnsi="Arial" w:cs="Arial"/>
        </w:rPr>
        <w:t xml:space="preserve">knowledge and </w:t>
      </w:r>
      <w:r w:rsidRPr="003678BA">
        <w:rPr>
          <w:rFonts w:ascii="Arial" w:hAnsi="Arial" w:cs="Arial"/>
        </w:rPr>
        <w:t xml:space="preserve">understanding of the debates relating to the relationship between </w:t>
      </w:r>
      <w:r>
        <w:rPr>
          <w:rFonts w:ascii="Arial" w:hAnsi="Arial" w:cs="Arial"/>
        </w:rPr>
        <w:t>Itinerant Travellers and local and central government legislation in respect of discriminatory and humanitarian contexts.</w:t>
      </w:r>
    </w:p>
    <w:p w14:paraId="59CD4DB4" w14:textId="77777777" w:rsidR="003678BA" w:rsidRPr="003678BA" w:rsidRDefault="003678BA" w:rsidP="0034117B">
      <w:pPr>
        <w:pStyle w:val="ListParagraph"/>
        <w:jc w:val="both"/>
        <w:rPr>
          <w:rFonts w:ascii="Arial" w:hAnsi="Arial" w:cs="Arial"/>
          <w:bCs/>
        </w:rPr>
      </w:pPr>
    </w:p>
    <w:p w14:paraId="4FB47A86" w14:textId="4AD93156" w:rsidR="003678BA" w:rsidRPr="003678BA" w:rsidRDefault="007F1176" w:rsidP="0034117B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</w:rPr>
        <w:t xml:space="preserve">The ability to apply the </w:t>
      </w:r>
      <w:r w:rsidR="00087649">
        <w:rPr>
          <w:rFonts w:ascii="Arial" w:hAnsi="Arial" w:cs="Arial"/>
        </w:rPr>
        <w:t xml:space="preserve">terminology and </w:t>
      </w:r>
      <w:r w:rsidRPr="003678BA">
        <w:rPr>
          <w:rFonts w:ascii="Arial" w:hAnsi="Arial" w:cs="Arial"/>
        </w:rPr>
        <w:t xml:space="preserve">principles </w:t>
      </w:r>
      <w:r w:rsidR="00087649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current</w:t>
      </w:r>
      <w:r w:rsidRPr="003678B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academic cultural psychology models </w:t>
      </w:r>
      <w:r w:rsidR="00087649">
        <w:rPr>
          <w:rFonts w:ascii="Arial" w:hAnsi="Arial" w:cs="Arial"/>
        </w:rPr>
        <w:t>to</w:t>
      </w:r>
      <w:r w:rsidR="00E27466">
        <w:rPr>
          <w:rFonts w:ascii="Arial" w:hAnsi="Arial" w:cs="Arial"/>
        </w:rPr>
        <w:t xml:space="preserve"> an analysis of Itinerant travellers within that model</w:t>
      </w:r>
      <w:r w:rsidR="00087649">
        <w:rPr>
          <w:rFonts w:ascii="Arial" w:hAnsi="Arial" w:cs="Arial"/>
        </w:rPr>
        <w:t>.</w:t>
      </w:r>
    </w:p>
    <w:p w14:paraId="1D19CA39" w14:textId="77777777" w:rsidR="00A05DC9" w:rsidRPr="00A05DC9" w:rsidRDefault="00A05DC9" w:rsidP="00A05DC9">
      <w:pPr>
        <w:spacing w:after="0" w:line="240" w:lineRule="auto"/>
        <w:ind w:left="360"/>
        <w:rPr>
          <w:rFonts w:ascii="Arial" w:hAnsi="Arial" w:cs="Arial"/>
          <w:bCs/>
        </w:rPr>
      </w:pPr>
    </w:p>
    <w:p w14:paraId="76D9BEA8" w14:textId="77777777" w:rsidR="00F97BA8" w:rsidRPr="00A05DC9" w:rsidRDefault="00F97BA8" w:rsidP="00A05DC9">
      <w:pPr>
        <w:spacing w:after="0" w:line="240" w:lineRule="auto"/>
        <w:ind w:left="360"/>
        <w:rPr>
          <w:rFonts w:ascii="Arial" w:hAnsi="Arial" w:cs="Arial"/>
          <w:b/>
        </w:rPr>
      </w:pPr>
    </w:p>
    <w:p w14:paraId="1A742394" w14:textId="77777777" w:rsidR="005021BA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Indicative Content</w:t>
      </w:r>
    </w:p>
    <w:p w14:paraId="23A30207" w14:textId="77777777" w:rsidR="001A46C9" w:rsidRPr="001F5D60" w:rsidRDefault="001A46C9" w:rsidP="005021BA">
      <w:pPr>
        <w:spacing w:after="0" w:line="240" w:lineRule="auto"/>
        <w:rPr>
          <w:rFonts w:ascii="Arial" w:hAnsi="Arial" w:cs="Arial"/>
          <w:b/>
        </w:rPr>
      </w:pPr>
    </w:p>
    <w:p w14:paraId="2B4C5B40" w14:textId="42B4C2E9" w:rsidR="00E27466" w:rsidRPr="00E27466" w:rsidRDefault="00E27466" w:rsidP="0034117B">
      <w:pPr>
        <w:spacing w:after="0" w:line="259" w:lineRule="auto"/>
        <w:jc w:val="both"/>
        <w:rPr>
          <w:rFonts w:ascii="Arial" w:eastAsia="Calibri" w:hAnsi="Arial" w:cs="Arial"/>
        </w:rPr>
      </w:pPr>
      <w:bookmarkStart w:id="0" w:name="_Hlk497936418"/>
      <w:r w:rsidRPr="00E27466">
        <w:rPr>
          <w:rFonts w:ascii="Arial" w:eastAsia="Calibri" w:hAnsi="Arial" w:cs="Arial"/>
        </w:rPr>
        <w:t xml:space="preserve">This </w:t>
      </w:r>
      <w:r>
        <w:rPr>
          <w:rFonts w:ascii="Arial" w:eastAsia="Calibri" w:hAnsi="Arial" w:cs="Arial"/>
        </w:rPr>
        <w:t xml:space="preserve">lecture </w:t>
      </w:r>
      <w:r w:rsidRPr="00E27466">
        <w:rPr>
          <w:rFonts w:ascii="Arial" w:eastAsia="Calibri" w:hAnsi="Arial" w:cs="Arial"/>
        </w:rPr>
        <w:t>is for humanities students of various disciplines and provides an insight</w:t>
      </w:r>
    </w:p>
    <w:p w14:paraId="277E09D6" w14:textId="34D34466" w:rsidR="0019753C" w:rsidRDefault="00E27466" w:rsidP="0034117B">
      <w:pPr>
        <w:spacing w:after="0" w:line="259" w:lineRule="auto"/>
        <w:jc w:val="both"/>
        <w:rPr>
          <w:rFonts w:ascii="Arial" w:eastAsia="Calibri" w:hAnsi="Arial" w:cs="Arial"/>
        </w:rPr>
      </w:pPr>
      <w:r w:rsidRPr="00E27466">
        <w:rPr>
          <w:rFonts w:ascii="Arial" w:eastAsia="Calibri" w:hAnsi="Arial" w:cs="Arial"/>
        </w:rPr>
        <w:t>into cultural psychology and its applications</w:t>
      </w:r>
      <w:r>
        <w:rPr>
          <w:rFonts w:ascii="Arial" w:eastAsia="Calibri" w:hAnsi="Arial" w:cs="Arial"/>
        </w:rPr>
        <w:t xml:space="preserve"> in respect of Itinerant travellers</w:t>
      </w:r>
      <w:r w:rsidRPr="00E27466">
        <w:rPr>
          <w:rFonts w:ascii="Arial" w:eastAsia="Calibri" w:hAnsi="Arial" w:cs="Arial"/>
        </w:rPr>
        <w:t xml:space="preserve">. The </w:t>
      </w:r>
      <w:r w:rsidR="00087649">
        <w:rPr>
          <w:rFonts w:ascii="Arial" w:eastAsia="Calibri" w:hAnsi="Arial" w:cs="Arial"/>
        </w:rPr>
        <w:t>lecture</w:t>
      </w:r>
      <w:r w:rsidRPr="00E27466">
        <w:rPr>
          <w:rFonts w:ascii="Arial" w:eastAsia="Calibri" w:hAnsi="Arial" w:cs="Arial"/>
        </w:rPr>
        <w:t xml:space="preserve"> will provide an </w:t>
      </w:r>
      <w:r w:rsidR="00087649">
        <w:rPr>
          <w:rFonts w:ascii="Arial" w:eastAsia="Calibri" w:hAnsi="Arial" w:cs="Arial"/>
        </w:rPr>
        <w:t xml:space="preserve">overview of </w:t>
      </w:r>
      <w:r w:rsidR="00C74FD9">
        <w:rPr>
          <w:rFonts w:ascii="Arial" w:eastAsia="Calibri" w:hAnsi="Arial" w:cs="Arial"/>
        </w:rPr>
        <w:t>m</w:t>
      </w:r>
      <w:r w:rsidR="00087649">
        <w:rPr>
          <w:rFonts w:ascii="Arial" w:eastAsia="Calibri" w:hAnsi="Arial" w:cs="Arial"/>
        </w:rPr>
        <w:t>atters</w:t>
      </w:r>
      <w:r w:rsidRPr="00E27466">
        <w:rPr>
          <w:rFonts w:ascii="Arial" w:eastAsia="Calibri" w:hAnsi="Arial" w:cs="Arial"/>
        </w:rPr>
        <w:t xml:space="preserve"> related to </w:t>
      </w:r>
      <w:r w:rsidR="00087649">
        <w:rPr>
          <w:rFonts w:ascii="Arial" w:eastAsia="Calibri" w:hAnsi="Arial" w:cs="Arial"/>
        </w:rPr>
        <w:t>Itinerant</w:t>
      </w:r>
      <w:r>
        <w:rPr>
          <w:rFonts w:ascii="Arial" w:eastAsia="Calibri" w:hAnsi="Arial" w:cs="Arial"/>
        </w:rPr>
        <w:t xml:space="preserve"> culture specifically</w:t>
      </w:r>
      <w:r w:rsidRPr="00E27466">
        <w:rPr>
          <w:rFonts w:ascii="Arial" w:eastAsia="Calibri" w:hAnsi="Arial" w:cs="Arial"/>
        </w:rPr>
        <w:t xml:space="preserve">. </w:t>
      </w:r>
    </w:p>
    <w:p w14:paraId="43315F93" w14:textId="527FCB60" w:rsidR="00F97BA8" w:rsidRDefault="00E27466" w:rsidP="0034117B">
      <w:pPr>
        <w:spacing w:after="0" w:line="259" w:lineRule="auto"/>
        <w:jc w:val="both"/>
        <w:rPr>
          <w:rFonts w:ascii="Arial" w:hAnsi="Arial" w:cs="Arial"/>
        </w:rPr>
      </w:pPr>
      <w:r w:rsidRPr="00E27466">
        <w:rPr>
          <w:rFonts w:ascii="Arial" w:eastAsia="Calibri" w:hAnsi="Arial" w:cs="Arial"/>
        </w:rPr>
        <w:cr/>
      </w:r>
      <w:r w:rsidR="0019753C">
        <w:rPr>
          <w:rFonts w:ascii="Arial" w:eastAsia="Calibri" w:hAnsi="Arial" w:cs="Arial"/>
        </w:rPr>
        <w:t xml:space="preserve">The </w:t>
      </w:r>
      <w:r w:rsidR="001A46C9">
        <w:rPr>
          <w:rFonts w:ascii="Arial" w:eastAsia="Calibri" w:hAnsi="Arial" w:cs="Arial"/>
        </w:rPr>
        <w:t>l</w:t>
      </w:r>
      <w:r w:rsidR="0019753C">
        <w:rPr>
          <w:rFonts w:ascii="Arial" w:eastAsia="Calibri" w:hAnsi="Arial" w:cs="Arial"/>
        </w:rPr>
        <w:t xml:space="preserve">ecture </w:t>
      </w:r>
      <w:r w:rsidR="0019753C" w:rsidRPr="0019753C">
        <w:rPr>
          <w:rFonts w:ascii="Arial" w:hAnsi="Arial" w:cs="Arial"/>
        </w:rPr>
        <w:t xml:space="preserve">aims to investigate the historical, social and </w:t>
      </w:r>
      <w:r w:rsidR="0019753C">
        <w:rPr>
          <w:rFonts w:ascii="Arial" w:hAnsi="Arial" w:cs="Arial"/>
        </w:rPr>
        <w:t>cultural</w:t>
      </w:r>
      <w:r w:rsidR="0019753C" w:rsidRPr="0019753C">
        <w:rPr>
          <w:rFonts w:ascii="Arial" w:hAnsi="Arial" w:cs="Arial"/>
        </w:rPr>
        <w:t xml:space="preserve"> patterns that </w:t>
      </w:r>
      <w:r w:rsidR="0019753C">
        <w:rPr>
          <w:rFonts w:ascii="Arial" w:hAnsi="Arial" w:cs="Arial"/>
        </w:rPr>
        <w:t>the Itinerant Travellers engage in and how they interact with the more dominant state culture.</w:t>
      </w:r>
      <w:r w:rsidR="0019753C" w:rsidRPr="0019753C">
        <w:rPr>
          <w:rFonts w:ascii="Arial" w:hAnsi="Arial" w:cs="Arial"/>
        </w:rPr>
        <w:t xml:space="preserve"> </w:t>
      </w:r>
      <w:r w:rsidR="0046570D">
        <w:rPr>
          <w:rFonts w:ascii="Arial" w:hAnsi="Arial" w:cs="Arial"/>
        </w:rPr>
        <w:t xml:space="preserve">The Intention is to explore specific aspects of the itinerant traveller’s way of life and compare it to aspects of the dominant culture equivalent area comparing common and different grounds. </w:t>
      </w:r>
    </w:p>
    <w:p w14:paraId="5B09D7E0" w14:textId="77777777" w:rsidR="0019753C" w:rsidRPr="0019753C" w:rsidRDefault="0019753C" w:rsidP="0034117B">
      <w:pPr>
        <w:spacing w:after="0" w:line="259" w:lineRule="auto"/>
        <w:jc w:val="both"/>
        <w:rPr>
          <w:rFonts w:ascii="Arial" w:eastAsia="Calibri" w:hAnsi="Arial" w:cs="Arial"/>
        </w:rPr>
      </w:pPr>
    </w:p>
    <w:bookmarkEnd w:id="0"/>
    <w:p w14:paraId="7EA260CB" w14:textId="5DD02247" w:rsidR="0046570D" w:rsidRDefault="00F97BA8" w:rsidP="0034117B">
      <w:pPr>
        <w:spacing w:after="0" w:line="259" w:lineRule="auto"/>
        <w:jc w:val="both"/>
        <w:rPr>
          <w:rFonts w:ascii="Arial" w:hAnsi="Arial" w:cs="Arial"/>
        </w:rPr>
      </w:pPr>
      <w:r w:rsidRPr="00F97BA8">
        <w:rPr>
          <w:rFonts w:ascii="Arial" w:eastAsia="Calibri" w:hAnsi="Arial" w:cs="Arial"/>
        </w:rPr>
        <w:t>Students will be introduced to</w:t>
      </w:r>
      <w:r w:rsidR="001A46C9">
        <w:rPr>
          <w:rFonts w:ascii="Arial" w:eastAsia="Calibri" w:hAnsi="Arial" w:cs="Arial"/>
        </w:rPr>
        <w:t xml:space="preserve"> a discussion on the legality of local and central government legislation in respect of its racial and humanitarian consequences. </w:t>
      </w:r>
      <w:r w:rsidR="0046570D">
        <w:rPr>
          <w:rFonts w:ascii="Arial" w:hAnsi="Arial" w:cs="Arial"/>
        </w:rPr>
        <w:t>The student will engage in an</w:t>
      </w:r>
      <w:r w:rsidR="0046570D" w:rsidRPr="0019753C">
        <w:rPr>
          <w:rFonts w:ascii="Arial" w:hAnsi="Arial" w:cs="Arial"/>
        </w:rPr>
        <w:t xml:space="preserve"> understanding</w:t>
      </w:r>
      <w:r w:rsidR="0046570D">
        <w:rPr>
          <w:rFonts w:ascii="Arial" w:hAnsi="Arial" w:cs="Arial"/>
        </w:rPr>
        <w:t xml:space="preserve"> of</w:t>
      </w:r>
      <w:r w:rsidR="0046570D" w:rsidRPr="0019753C">
        <w:rPr>
          <w:rFonts w:ascii="Arial" w:hAnsi="Arial" w:cs="Arial"/>
        </w:rPr>
        <w:t xml:space="preserve"> the </w:t>
      </w:r>
      <w:r w:rsidR="0046570D">
        <w:rPr>
          <w:rFonts w:ascii="Arial" w:hAnsi="Arial" w:cs="Arial"/>
        </w:rPr>
        <w:t>affect</w:t>
      </w:r>
      <w:r w:rsidR="0046570D">
        <w:rPr>
          <w:rFonts w:ascii="Arial" w:hAnsi="Arial" w:cs="Arial"/>
        </w:rPr>
        <w:t>s and impacts</w:t>
      </w:r>
      <w:r w:rsidR="0046570D" w:rsidRPr="0019753C">
        <w:rPr>
          <w:rFonts w:ascii="Arial" w:hAnsi="Arial" w:cs="Arial"/>
        </w:rPr>
        <w:t xml:space="preserve"> </w:t>
      </w:r>
      <w:r w:rsidR="0046570D">
        <w:rPr>
          <w:rFonts w:ascii="Arial" w:hAnsi="Arial" w:cs="Arial"/>
        </w:rPr>
        <w:t>that current and historical legislation has had on both cultures.</w:t>
      </w:r>
    </w:p>
    <w:p w14:paraId="582C7553" w14:textId="36684BCD" w:rsidR="00F97BA8" w:rsidRDefault="00F97BA8" w:rsidP="00F97BA8">
      <w:pPr>
        <w:spacing w:after="160" w:line="259" w:lineRule="auto"/>
        <w:rPr>
          <w:rFonts w:ascii="Arial" w:eastAsia="Calibri" w:hAnsi="Arial" w:cs="Arial"/>
        </w:rPr>
      </w:pPr>
    </w:p>
    <w:p w14:paraId="3FAF36D9" w14:textId="77777777" w:rsidR="001A46C9" w:rsidRPr="001F5D60" w:rsidRDefault="001A46C9" w:rsidP="005021BA">
      <w:pPr>
        <w:spacing w:after="0" w:line="240" w:lineRule="auto"/>
        <w:rPr>
          <w:rFonts w:ascii="Arial" w:hAnsi="Arial" w:cs="Arial"/>
        </w:rPr>
      </w:pPr>
    </w:p>
    <w:p w14:paraId="0DA956A1" w14:textId="77777777" w:rsidR="008A7046" w:rsidRDefault="005021BA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>Learning and Teaching Strategy</w:t>
      </w:r>
    </w:p>
    <w:p w14:paraId="4DCDEE00" w14:textId="77777777" w:rsidR="0034117B" w:rsidRDefault="0034117B" w:rsidP="005021BA">
      <w:pPr>
        <w:spacing w:after="0" w:line="240" w:lineRule="auto"/>
        <w:rPr>
          <w:rFonts w:ascii="Arial" w:hAnsi="Arial" w:cs="Arial"/>
          <w:b/>
        </w:rPr>
      </w:pPr>
    </w:p>
    <w:p w14:paraId="346D0F0B" w14:textId="77777777" w:rsidR="008A7046" w:rsidRPr="001F5D60" w:rsidRDefault="008A7046" w:rsidP="00AB44EE">
      <w:pPr>
        <w:spacing w:after="0" w:line="240" w:lineRule="auto"/>
        <w:rPr>
          <w:rFonts w:ascii="Arial" w:hAnsi="Arial" w:cs="Arial"/>
          <w:b/>
        </w:rPr>
      </w:pPr>
    </w:p>
    <w:p w14:paraId="739169D6" w14:textId="5ADA16BC" w:rsidR="006E2A0F" w:rsidRDefault="006F5950" w:rsidP="0034117B">
      <w:pPr>
        <w:spacing w:after="160" w:line="259" w:lineRule="auto"/>
        <w:jc w:val="both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The l</w:t>
      </w:r>
      <w:r w:rsidR="00F97BA8" w:rsidRPr="00F97BA8">
        <w:rPr>
          <w:rFonts w:ascii="Arial" w:eastAsia="Calibri" w:hAnsi="Arial" w:cs="Arial"/>
        </w:rPr>
        <w:t>ecture</w:t>
      </w:r>
      <w:r>
        <w:rPr>
          <w:rFonts w:ascii="Arial" w:eastAsia="Calibri" w:hAnsi="Arial" w:cs="Arial"/>
        </w:rPr>
        <w:t xml:space="preserve"> </w:t>
      </w:r>
      <w:r w:rsidR="007C5399">
        <w:rPr>
          <w:rFonts w:ascii="Arial" w:eastAsia="Calibri" w:hAnsi="Arial" w:cs="Arial"/>
        </w:rPr>
        <w:t>is intended to give</w:t>
      </w:r>
      <w:r>
        <w:rPr>
          <w:rFonts w:ascii="Arial" w:eastAsia="Calibri" w:hAnsi="Arial" w:cs="Arial"/>
        </w:rPr>
        <w:t xml:space="preserve"> </w:t>
      </w:r>
      <w:r w:rsidR="007847D4">
        <w:rPr>
          <w:rFonts w:ascii="Arial" w:eastAsia="Calibri" w:hAnsi="Arial" w:cs="Arial"/>
        </w:rPr>
        <w:t>the student a</w:t>
      </w:r>
      <w:r>
        <w:rPr>
          <w:rFonts w:ascii="Arial" w:eastAsia="Calibri" w:hAnsi="Arial" w:cs="Arial"/>
        </w:rPr>
        <w:t xml:space="preserve"> broad range of knowledge on various aspects of the Life and history of Itinerant Travellers in the UK</w:t>
      </w:r>
      <w:r w:rsidR="00522C48">
        <w:rPr>
          <w:rFonts w:ascii="Arial" w:eastAsia="Calibri" w:hAnsi="Arial" w:cs="Arial"/>
        </w:rPr>
        <w:t xml:space="preserve"> and the</w:t>
      </w:r>
      <w:r>
        <w:rPr>
          <w:rFonts w:ascii="Arial" w:eastAsia="Calibri" w:hAnsi="Arial" w:cs="Arial"/>
        </w:rPr>
        <w:t xml:space="preserve"> relevant legislation pertaining to the travelling community and how this impacts their lives and culture.</w:t>
      </w:r>
    </w:p>
    <w:p w14:paraId="28ECA280" w14:textId="433FD8D5" w:rsidR="006E2A0F" w:rsidRDefault="006E2A0F" w:rsidP="0034117B">
      <w:pPr>
        <w:spacing w:after="160" w:line="259" w:lineRule="auto"/>
        <w:jc w:val="both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Independent Learning</w:t>
      </w:r>
      <w:r w:rsidR="006F5950">
        <w:rPr>
          <w:rFonts w:ascii="Arial" w:eastAsia="Calibri" w:hAnsi="Arial" w:cs="Arial"/>
        </w:rPr>
        <w:t xml:space="preserve"> </w:t>
      </w:r>
      <w:r w:rsidR="00522C48">
        <w:rPr>
          <w:rFonts w:ascii="Arial" w:eastAsia="Calibri" w:hAnsi="Arial" w:cs="Arial"/>
        </w:rPr>
        <w:t>through reading materials and other forms of information aim to</w:t>
      </w:r>
      <w:r w:rsidR="006F5950">
        <w:rPr>
          <w:rFonts w:ascii="Arial" w:eastAsia="Calibri" w:hAnsi="Arial" w:cs="Arial"/>
        </w:rPr>
        <w:t xml:space="preserve"> enhance </w:t>
      </w:r>
      <w:r w:rsidR="00FF5D1B">
        <w:rPr>
          <w:rFonts w:ascii="Arial" w:eastAsia="Calibri" w:hAnsi="Arial" w:cs="Arial"/>
        </w:rPr>
        <w:t>the student’s</w:t>
      </w:r>
      <w:r w:rsidR="006F5950">
        <w:rPr>
          <w:rFonts w:ascii="Arial" w:eastAsia="Calibri" w:hAnsi="Arial" w:cs="Arial"/>
        </w:rPr>
        <w:t xml:space="preserve"> areas of research and investigations into specific areas that have relevance to the student’s </w:t>
      </w:r>
      <w:r w:rsidR="00FF5D1B">
        <w:rPr>
          <w:rFonts w:ascii="Arial" w:eastAsia="Calibri" w:hAnsi="Arial" w:cs="Arial"/>
        </w:rPr>
        <w:t>future studies.</w:t>
      </w:r>
    </w:p>
    <w:p w14:paraId="771B6161" w14:textId="70671BC7" w:rsidR="006E2A0F" w:rsidRDefault="006F5950" w:rsidP="0034117B">
      <w:pPr>
        <w:spacing w:after="160" w:line="259" w:lineRule="auto"/>
        <w:jc w:val="both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>There will be a p</w:t>
      </w:r>
      <w:r w:rsidR="006E2A0F">
        <w:rPr>
          <w:rFonts w:ascii="Arial" w:eastAsia="Calibri" w:hAnsi="Arial" w:cs="Arial"/>
        </w:rPr>
        <w:t>ractical</w:t>
      </w:r>
      <w:r>
        <w:rPr>
          <w:rFonts w:ascii="Arial" w:eastAsia="Calibri" w:hAnsi="Arial" w:cs="Arial"/>
        </w:rPr>
        <w:t xml:space="preserve"> aspect </w:t>
      </w:r>
      <w:r w:rsidR="00522C48">
        <w:rPr>
          <w:rFonts w:ascii="Arial" w:eastAsia="Calibri" w:hAnsi="Arial" w:cs="Arial"/>
        </w:rPr>
        <w:t xml:space="preserve">as a class activity to promote and increase the </w:t>
      </w:r>
      <w:r w:rsidR="0034117B">
        <w:rPr>
          <w:rFonts w:ascii="Arial" w:eastAsia="Calibri" w:hAnsi="Arial" w:cs="Arial"/>
        </w:rPr>
        <w:t>student’s</w:t>
      </w:r>
      <w:r w:rsidR="00522C48">
        <w:rPr>
          <w:rFonts w:ascii="Arial" w:eastAsia="Calibri" w:hAnsi="Arial" w:cs="Arial"/>
        </w:rPr>
        <w:t xml:space="preserve"> ability to discuss and debate constructively in an open forum.</w:t>
      </w:r>
    </w:p>
    <w:p w14:paraId="02B67BC2" w14:textId="27D57EC5" w:rsidR="0034117B" w:rsidRDefault="00FF5D1B" w:rsidP="0034117B">
      <w:pPr>
        <w:spacing w:after="160" w:line="259" w:lineRule="auto"/>
        <w:jc w:val="both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The </w:t>
      </w:r>
      <w:r w:rsidR="007847D4">
        <w:rPr>
          <w:rFonts w:ascii="Arial" w:eastAsia="Calibri" w:hAnsi="Arial" w:cs="Arial"/>
        </w:rPr>
        <w:t>student</w:t>
      </w:r>
      <w:r>
        <w:rPr>
          <w:rFonts w:ascii="Arial" w:eastAsia="Calibri" w:hAnsi="Arial" w:cs="Arial"/>
        </w:rPr>
        <w:t xml:space="preserve"> will be expected complete the assignment presenting critical reviews on either of the outlined areas </w:t>
      </w:r>
      <w:r w:rsidR="007847D4">
        <w:rPr>
          <w:rFonts w:ascii="Arial" w:eastAsia="Calibri" w:hAnsi="Arial" w:cs="Arial"/>
        </w:rPr>
        <w:t>that will show the depth of their</w:t>
      </w:r>
      <w:r>
        <w:rPr>
          <w:rFonts w:ascii="Arial" w:eastAsia="Calibri" w:hAnsi="Arial" w:cs="Arial"/>
        </w:rPr>
        <w:t xml:space="preserve"> understanding of the subject</w:t>
      </w:r>
      <w:r w:rsidR="00522C48">
        <w:rPr>
          <w:rFonts w:ascii="Arial" w:eastAsia="Calibri" w:hAnsi="Arial" w:cs="Arial"/>
        </w:rPr>
        <w:t xml:space="preserve"> </w:t>
      </w:r>
      <w:r w:rsidR="007847D4">
        <w:rPr>
          <w:rFonts w:ascii="Arial" w:eastAsia="Calibri" w:hAnsi="Arial" w:cs="Arial"/>
        </w:rPr>
        <w:t xml:space="preserve">matter </w:t>
      </w:r>
      <w:r w:rsidR="00522C48">
        <w:rPr>
          <w:rFonts w:ascii="Arial" w:eastAsia="Calibri" w:hAnsi="Arial" w:cs="Arial"/>
        </w:rPr>
        <w:t xml:space="preserve">and </w:t>
      </w:r>
      <w:r w:rsidR="007847D4">
        <w:rPr>
          <w:rFonts w:ascii="Arial" w:eastAsia="Calibri" w:hAnsi="Arial" w:cs="Arial"/>
        </w:rPr>
        <w:t>whilst</w:t>
      </w:r>
      <w:r w:rsidR="00522C48">
        <w:rPr>
          <w:rFonts w:ascii="Arial" w:eastAsia="Calibri" w:hAnsi="Arial" w:cs="Arial"/>
        </w:rPr>
        <w:t xml:space="preserve"> highlight</w:t>
      </w:r>
      <w:r w:rsidR="007847D4">
        <w:rPr>
          <w:rFonts w:ascii="Arial" w:eastAsia="Calibri" w:hAnsi="Arial" w:cs="Arial"/>
        </w:rPr>
        <w:t>ing</w:t>
      </w:r>
      <w:r w:rsidR="00522C48">
        <w:rPr>
          <w:rFonts w:ascii="Arial" w:eastAsia="Calibri" w:hAnsi="Arial" w:cs="Arial"/>
        </w:rPr>
        <w:t xml:space="preserve"> their research skills</w:t>
      </w:r>
      <w:r w:rsidR="007847D4">
        <w:rPr>
          <w:rFonts w:ascii="Arial" w:eastAsia="Calibri" w:hAnsi="Arial" w:cs="Arial"/>
        </w:rPr>
        <w:t xml:space="preserve"> in a specific field of study</w:t>
      </w:r>
      <w:r>
        <w:rPr>
          <w:rFonts w:ascii="Arial" w:eastAsia="Calibri" w:hAnsi="Arial" w:cs="Arial"/>
        </w:rPr>
        <w:t xml:space="preserve">. </w:t>
      </w:r>
    </w:p>
    <w:p w14:paraId="744C5583" w14:textId="7B478B43" w:rsidR="00F97BA8" w:rsidRDefault="00FF5D1B" w:rsidP="006E2A0F">
      <w:pPr>
        <w:spacing w:after="160" w:line="259" w:lineRule="auto"/>
        <w:rPr>
          <w:rFonts w:ascii="Arial" w:eastAsia="Calibri" w:hAnsi="Arial" w:cs="Arial"/>
        </w:rPr>
      </w:pPr>
      <w:r>
        <w:rPr>
          <w:rFonts w:ascii="Arial" w:eastAsia="Calibri" w:hAnsi="Arial" w:cs="Arial"/>
        </w:rPr>
        <w:t xml:space="preserve"> </w:t>
      </w:r>
    </w:p>
    <w:p w14:paraId="7FE1A8C6" w14:textId="7A814226" w:rsidR="009129C0" w:rsidRDefault="009129C0" w:rsidP="005021BA">
      <w:pPr>
        <w:spacing w:after="0" w:line="240" w:lineRule="auto"/>
        <w:rPr>
          <w:rFonts w:ascii="Arial" w:hAnsi="Arial" w:cs="Arial"/>
          <w:b/>
        </w:rPr>
      </w:pPr>
      <w:r w:rsidRPr="001F5D60">
        <w:rPr>
          <w:rFonts w:ascii="Arial" w:hAnsi="Arial" w:cs="Arial"/>
          <w:b/>
        </w:rPr>
        <w:t xml:space="preserve">Assessment Component 1 </w:t>
      </w:r>
    </w:p>
    <w:p w14:paraId="3ECAE2B8" w14:textId="77777777" w:rsidR="00404EE3" w:rsidRDefault="00404EE3" w:rsidP="005021BA">
      <w:pPr>
        <w:spacing w:after="0" w:line="240" w:lineRule="auto"/>
        <w:rPr>
          <w:rFonts w:ascii="Arial" w:hAnsi="Arial" w:cs="Arial"/>
          <w:b/>
        </w:rPr>
      </w:pPr>
    </w:p>
    <w:p w14:paraId="515F57D0" w14:textId="77777777" w:rsidR="00404EE3" w:rsidRDefault="00404EE3" w:rsidP="0034117B">
      <w:pPr>
        <w:spacing w:after="0" w:line="240" w:lineRule="auto"/>
        <w:jc w:val="both"/>
        <w:rPr>
          <w:rFonts w:ascii="Arial" w:hAnsi="Arial" w:cs="Arial"/>
          <w:b/>
        </w:rPr>
      </w:pPr>
      <w:r>
        <w:rPr>
          <w:rFonts w:ascii="Arial" w:hAnsi="Arial" w:cs="Arial"/>
          <w:bCs/>
        </w:rPr>
        <w:t xml:space="preserve">There is only one component to the assignment weighted at </w:t>
      </w:r>
      <w:r>
        <w:rPr>
          <w:rFonts w:ascii="Arial" w:hAnsi="Arial" w:cs="Arial"/>
          <w:b/>
        </w:rPr>
        <w:t>100%</w:t>
      </w:r>
      <w:r>
        <w:rPr>
          <w:rFonts w:ascii="Arial" w:hAnsi="Arial" w:cs="Arial"/>
          <w:bCs/>
        </w:rPr>
        <w:t xml:space="preserve"> of your mark</w:t>
      </w:r>
    </w:p>
    <w:p w14:paraId="51B89DA1" w14:textId="77777777" w:rsidR="00404EE3" w:rsidRDefault="00404EE3" w:rsidP="0034117B">
      <w:pPr>
        <w:spacing w:after="0" w:line="240" w:lineRule="auto"/>
        <w:jc w:val="both"/>
        <w:rPr>
          <w:rFonts w:ascii="Arial" w:hAnsi="Arial" w:cs="Arial"/>
          <w:b/>
        </w:rPr>
      </w:pPr>
    </w:p>
    <w:p w14:paraId="328405E0" w14:textId="77777777" w:rsidR="00404EE3" w:rsidRDefault="00404EE3" w:rsidP="0034117B">
      <w:pPr>
        <w:spacing w:after="0"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Students are required to submit a 1000-word paper critically examining either:</w:t>
      </w:r>
    </w:p>
    <w:p w14:paraId="0DE23ACB" w14:textId="77777777" w:rsidR="00404EE3" w:rsidRDefault="00404EE3" w:rsidP="0034117B">
      <w:pPr>
        <w:spacing w:after="0" w:line="240" w:lineRule="auto"/>
        <w:jc w:val="both"/>
        <w:rPr>
          <w:rFonts w:ascii="Arial" w:hAnsi="Arial" w:cs="Arial"/>
          <w:bCs/>
        </w:rPr>
      </w:pPr>
    </w:p>
    <w:p w14:paraId="3AF63E1C" w14:textId="77777777" w:rsidR="00404EE3" w:rsidRDefault="00404EE3" w:rsidP="0034117B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The impact of current and proposed formulated legislation in relation to the travelling communities in the UK and the possible implications.</w:t>
      </w:r>
    </w:p>
    <w:p w14:paraId="13B99323" w14:textId="77777777" w:rsidR="00404EE3" w:rsidRDefault="00404EE3" w:rsidP="0034117B">
      <w:pPr>
        <w:pStyle w:val="ListParagraph"/>
        <w:spacing w:after="0" w:line="240" w:lineRule="auto"/>
        <w:jc w:val="both"/>
        <w:rPr>
          <w:rFonts w:ascii="Arial" w:hAnsi="Arial" w:cs="Arial"/>
          <w:bCs/>
        </w:rPr>
      </w:pPr>
    </w:p>
    <w:p w14:paraId="514E6CD2" w14:textId="77777777" w:rsidR="00404EE3" w:rsidRPr="007847D4" w:rsidRDefault="00404EE3" w:rsidP="0034117B">
      <w:pPr>
        <w:pStyle w:val="ListParagraph"/>
        <w:spacing w:after="0" w:line="240" w:lineRule="auto"/>
        <w:jc w:val="both"/>
        <w:rPr>
          <w:rFonts w:ascii="Arial" w:hAnsi="Arial" w:cs="Arial"/>
          <w:b/>
        </w:rPr>
      </w:pPr>
      <w:r w:rsidRPr="007847D4">
        <w:rPr>
          <w:rFonts w:ascii="Arial" w:hAnsi="Arial" w:cs="Arial"/>
          <w:b/>
        </w:rPr>
        <w:t>or</w:t>
      </w:r>
    </w:p>
    <w:p w14:paraId="48B19C97" w14:textId="77777777" w:rsidR="00404EE3" w:rsidRDefault="00404EE3" w:rsidP="0034117B">
      <w:pPr>
        <w:pStyle w:val="ListParagraph"/>
        <w:spacing w:after="0" w:line="240" w:lineRule="auto"/>
        <w:jc w:val="both"/>
        <w:rPr>
          <w:rFonts w:ascii="Arial" w:hAnsi="Arial" w:cs="Arial"/>
          <w:bCs/>
        </w:rPr>
      </w:pPr>
    </w:p>
    <w:p w14:paraId="60D120B3" w14:textId="77777777" w:rsidR="00404EE3" w:rsidRDefault="00404EE3" w:rsidP="0034117B">
      <w:pPr>
        <w:pStyle w:val="ListParagraph"/>
        <w:numPr>
          <w:ilvl w:val="0"/>
          <w:numId w:val="9"/>
        </w:numPr>
        <w:spacing w:after="0" w:line="24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hAnsi="Arial" w:cs="Arial"/>
          <w:bCs/>
        </w:rPr>
        <w:t>Compare a specific cultural lifestyle of the travelling community with the states culture, (economic, religious, lifestyle or educationally), consider how the UK as a state integrates with them.</w:t>
      </w:r>
    </w:p>
    <w:p w14:paraId="2D5FB51C" w14:textId="77777777" w:rsidR="00404EE3" w:rsidRPr="001F5D60" w:rsidRDefault="00404EE3" w:rsidP="005021BA">
      <w:pPr>
        <w:spacing w:after="0" w:line="240" w:lineRule="auto"/>
        <w:rPr>
          <w:rFonts w:ascii="Arial" w:hAnsi="Arial" w:cs="Arial"/>
          <w:b/>
        </w:rPr>
      </w:pPr>
    </w:p>
    <w:p w14:paraId="049C7454" w14:textId="77777777" w:rsidR="006E2A0F" w:rsidRDefault="006E2A0F" w:rsidP="004D0536">
      <w:pPr>
        <w:spacing w:after="0" w:line="240" w:lineRule="auto"/>
        <w:rPr>
          <w:rFonts w:ascii="Arial" w:eastAsia="Times New Roman" w:hAnsi="Arial" w:cs="Arial"/>
          <w:color w:val="000000"/>
          <w:lang w:eastAsia="en-GB"/>
        </w:rPr>
      </w:pPr>
    </w:p>
    <w:p w14:paraId="4C1E56C1" w14:textId="77777777" w:rsidR="006200A2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  <w:r w:rsidRPr="001F5D60">
        <w:rPr>
          <w:rFonts w:ascii="Arial" w:eastAsia="Times New Roman" w:hAnsi="Arial" w:cs="Arial"/>
          <w:b/>
          <w:lang w:eastAsia="en-GB"/>
        </w:rPr>
        <w:t>READING LIST</w:t>
      </w:r>
    </w:p>
    <w:p w14:paraId="11EBFA6A" w14:textId="77777777" w:rsidR="0034117B" w:rsidRPr="001F5D60" w:rsidRDefault="0034117B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42F30081" w14:textId="77777777" w:rsidR="006200A2" w:rsidRPr="001F5D60" w:rsidRDefault="006200A2" w:rsidP="006200A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8"/>
        <w:gridCol w:w="5986"/>
        <w:gridCol w:w="1366"/>
      </w:tblGrid>
      <w:tr w:rsidR="006200A2" w:rsidRPr="001F5D60" w14:paraId="1A68861E" w14:textId="77777777" w:rsidTr="00BF7DF1">
        <w:tc>
          <w:tcPr>
            <w:tcW w:w="1708" w:type="dxa"/>
            <w:shd w:val="clear" w:color="auto" w:fill="BFBFBF" w:themeFill="background1" w:themeFillShade="BF"/>
          </w:tcPr>
          <w:p w14:paraId="7F673F42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352" w:type="dxa"/>
            <w:gridSpan w:val="2"/>
          </w:tcPr>
          <w:p w14:paraId="36F2C47B" w14:textId="4C2177A3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HP</w:t>
            </w:r>
            <w:r w:rsidR="006E2A0F">
              <w:rPr>
                <w:rFonts w:ascii="Arial" w:hAnsi="Arial" w:cs="Arial"/>
                <w:b/>
                <w:sz w:val="22"/>
                <w:szCs w:val="22"/>
              </w:rPr>
              <w:t>AN4047/6047</w:t>
            </w:r>
          </w:p>
        </w:tc>
      </w:tr>
      <w:tr w:rsidR="006200A2" w:rsidRPr="001F5D60" w14:paraId="0C1A742D" w14:textId="77777777" w:rsidTr="00BF7DF1">
        <w:tc>
          <w:tcPr>
            <w:tcW w:w="1708" w:type="dxa"/>
            <w:shd w:val="clear" w:color="auto" w:fill="BFBFBF" w:themeFill="background1" w:themeFillShade="BF"/>
          </w:tcPr>
          <w:p w14:paraId="36EDE1CC" w14:textId="0E4CCD6E" w:rsidR="006200A2" w:rsidRPr="001F5D60" w:rsidRDefault="006E2A0F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Session </w:t>
            </w:r>
            <w:r w:rsidR="006200A2" w:rsidRPr="001F5D60">
              <w:rPr>
                <w:rFonts w:ascii="Arial" w:hAnsi="Arial" w:cs="Arial"/>
                <w:b/>
                <w:sz w:val="22"/>
                <w:szCs w:val="22"/>
              </w:rPr>
              <w:t>Title</w:t>
            </w:r>
          </w:p>
        </w:tc>
        <w:tc>
          <w:tcPr>
            <w:tcW w:w="7352" w:type="dxa"/>
            <w:gridSpan w:val="2"/>
          </w:tcPr>
          <w:p w14:paraId="5EFC3217" w14:textId="7B280A8C" w:rsidR="006200A2" w:rsidRPr="001F5D60" w:rsidRDefault="00606A40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Itinerant Travellers In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The  UK</w:t>
            </w:r>
            <w:proofErr w:type="gramEnd"/>
          </w:p>
        </w:tc>
      </w:tr>
      <w:tr w:rsidR="006200A2" w:rsidRPr="001F5D60" w14:paraId="03CBF44D" w14:textId="77777777" w:rsidTr="00BF7DF1">
        <w:tc>
          <w:tcPr>
            <w:tcW w:w="1708" w:type="dxa"/>
            <w:shd w:val="clear" w:color="auto" w:fill="BFBFBF" w:themeFill="background1" w:themeFillShade="BF"/>
          </w:tcPr>
          <w:p w14:paraId="6DE79153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986" w:type="dxa"/>
            <w:shd w:val="clear" w:color="auto" w:fill="BFBFBF" w:themeFill="background1" w:themeFillShade="BF"/>
          </w:tcPr>
          <w:p w14:paraId="67BF1915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29322541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b/>
                <w:sz w:val="22"/>
                <w:szCs w:val="22"/>
              </w:rPr>
            </w:pPr>
            <w:r w:rsidRPr="001F5D60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6200A2" w:rsidRPr="001F5D60" w14:paraId="56D8AA90" w14:textId="77777777" w:rsidTr="00BF7DF1">
        <w:tc>
          <w:tcPr>
            <w:tcW w:w="1708" w:type="dxa"/>
          </w:tcPr>
          <w:p w14:paraId="4267DE9A" w14:textId="77777777" w:rsidR="006200A2" w:rsidRPr="001F5D60" w:rsidRDefault="005B32A9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1F5D60">
              <w:rPr>
                <w:rFonts w:ascii="Arial" w:hAnsi="Arial" w:cs="Arial"/>
                <w:sz w:val="22"/>
                <w:szCs w:val="22"/>
              </w:rPr>
              <w:t xml:space="preserve">Essential </w:t>
            </w:r>
          </w:p>
        </w:tc>
        <w:tc>
          <w:tcPr>
            <w:tcW w:w="5986" w:type="dxa"/>
          </w:tcPr>
          <w:p w14:paraId="3C8CC952" w14:textId="04BF66E0" w:rsidR="006200A2" w:rsidRDefault="007F1176" w:rsidP="006E2A0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>Okely, J. 19</w:t>
            </w:r>
            <w:r w:rsidR="0034117B">
              <w:rPr>
                <w:rFonts w:ascii="Arial" w:hAnsi="Arial" w:cs="Arial"/>
                <w:b w:val="0"/>
                <w:bCs/>
                <w:sz w:val="22"/>
                <w:szCs w:val="22"/>
              </w:rPr>
              <w:t>8</w:t>
            </w:r>
            <w:r>
              <w:rPr>
                <w:rFonts w:ascii="Arial" w:hAnsi="Arial" w:cs="Arial"/>
                <w:b w:val="0"/>
                <w:bCs/>
                <w:sz w:val="22"/>
                <w:szCs w:val="22"/>
              </w:rPr>
              <w:t>3. The Traveller-Gypsies. UK, Cambridge University Press.</w:t>
            </w:r>
          </w:p>
          <w:p w14:paraId="402FBF52" w14:textId="5CCBD2E1" w:rsidR="007F1176" w:rsidRPr="00964450" w:rsidRDefault="007F1176" w:rsidP="006E2A0F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sz w:val="22"/>
                <w:szCs w:val="22"/>
              </w:rPr>
            </w:pPr>
            <w:r w:rsidRPr="007F1176">
              <w:rPr>
                <w:rFonts w:ascii="Arial" w:hAnsi="Arial" w:cs="Arial"/>
                <w:b w:val="0"/>
                <w:bCs/>
                <w:color w:val="4F81BD" w:themeColor="accent1"/>
                <w:sz w:val="22"/>
                <w:szCs w:val="22"/>
              </w:rPr>
              <w:t>(Available at Lampeter Library. 301.451947 OKE)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2CB9325" w14:textId="5FC12017" w:rsidR="006200A2" w:rsidRPr="001F5D60" w:rsidRDefault="007F1176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200A2" w:rsidRPr="001F5D60" w14:paraId="463A75DD" w14:textId="77777777" w:rsidTr="00BF7DF1">
        <w:tc>
          <w:tcPr>
            <w:tcW w:w="1708" w:type="dxa"/>
          </w:tcPr>
          <w:p w14:paraId="51143207" w14:textId="58D5D9FF" w:rsidR="006200A2" w:rsidRPr="001F5D60" w:rsidRDefault="007F1176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F5D60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986" w:type="dxa"/>
          </w:tcPr>
          <w:p w14:paraId="202DD89F" w14:textId="77777777" w:rsidR="006200A2" w:rsidRDefault="007F1176" w:rsidP="00A11570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sz w:val="22"/>
                <w:szCs w:val="22"/>
              </w:rPr>
              <w:t>Liegeois, J-P.1986. Gypsies. An Illustrated History, London. Al Saqi Books.</w:t>
            </w:r>
          </w:p>
          <w:p w14:paraId="0ED00D9D" w14:textId="1B147D70" w:rsidR="007F1176" w:rsidRPr="001F5D60" w:rsidRDefault="007F1176" w:rsidP="00A11570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7F1176">
              <w:rPr>
                <w:rFonts w:ascii="Arial" w:hAnsi="Arial" w:cs="Arial"/>
                <w:b w:val="0"/>
                <w:bCs/>
                <w:color w:val="4F81BD" w:themeColor="accent1"/>
                <w:sz w:val="22"/>
                <w:szCs w:val="22"/>
              </w:rPr>
              <w:t xml:space="preserve">(Available at Lampeter Library. 301.451947 </w:t>
            </w:r>
            <w:r>
              <w:rPr>
                <w:rFonts w:ascii="Arial" w:hAnsi="Arial" w:cs="Arial"/>
                <w:b w:val="0"/>
                <w:bCs/>
                <w:color w:val="4F81BD" w:themeColor="accent1"/>
                <w:sz w:val="22"/>
                <w:szCs w:val="22"/>
              </w:rPr>
              <w:t>LIE</w:t>
            </w:r>
            <w:r w:rsidRPr="007F1176">
              <w:rPr>
                <w:rFonts w:ascii="Arial" w:hAnsi="Arial" w:cs="Arial"/>
                <w:b w:val="0"/>
                <w:bCs/>
                <w:color w:val="4F81BD" w:themeColor="accent1"/>
                <w:sz w:val="22"/>
                <w:szCs w:val="22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5EA6F60F" w14:textId="0C38EDC4" w:rsidR="006200A2" w:rsidRPr="001F5D60" w:rsidRDefault="006E2A0F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200A2" w:rsidRPr="001F5D60" w14:paraId="575C8B9C" w14:textId="77777777" w:rsidTr="00BF7DF1">
        <w:tc>
          <w:tcPr>
            <w:tcW w:w="1708" w:type="dxa"/>
          </w:tcPr>
          <w:p w14:paraId="4BC88603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66C9FC0D" w14:textId="77777777" w:rsidR="006200A2" w:rsidRPr="001F5D60" w:rsidRDefault="006200A2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6DD76C31" w14:textId="77777777" w:rsidR="001F5D60" w:rsidRPr="001F5D60" w:rsidRDefault="001F5D60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7C5E7C19" w14:textId="77777777" w:rsidR="001F5D60" w:rsidRPr="001F5D60" w:rsidRDefault="001F5D60" w:rsidP="006200A2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FCBC54A" w14:textId="5E821970" w:rsidR="006200A2" w:rsidRPr="001F5D60" w:rsidRDefault="007F1176" w:rsidP="006200A2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F5D60" w:rsidRPr="001F5D60" w14:paraId="019AB272" w14:textId="77777777" w:rsidTr="00BF7DF1">
        <w:tc>
          <w:tcPr>
            <w:tcW w:w="1708" w:type="dxa"/>
          </w:tcPr>
          <w:p w14:paraId="1464D6D0" w14:textId="77777777" w:rsidR="001F5D60" w:rsidRPr="001F5D60" w:rsidRDefault="001F5D60" w:rsidP="001F5D60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1F5D60">
              <w:rPr>
                <w:rFonts w:ascii="Arial" w:hAnsi="Arial" w:cs="Arial"/>
                <w:sz w:val="22"/>
                <w:szCs w:val="22"/>
              </w:rPr>
              <w:t>Recommended</w:t>
            </w:r>
          </w:p>
        </w:tc>
        <w:tc>
          <w:tcPr>
            <w:tcW w:w="5986" w:type="dxa"/>
          </w:tcPr>
          <w:p w14:paraId="7B9195B1" w14:textId="4D074445" w:rsidR="001F5D60" w:rsidRPr="001F5D60" w:rsidRDefault="007F1176" w:rsidP="001F5D60">
            <w:pPr>
              <w:spacing w:after="160" w:line="259" w:lineRule="auto"/>
              <w:rPr>
                <w:rFonts w:ascii="Arial" w:hAnsi="Arial" w:cs="Arial"/>
                <w:sz w:val="22"/>
                <w:szCs w:val="22"/>
              </w:rPr>
            </w:pPr>
            <w:r w:rsidRPr="00964450">
              <w:rPr>
                <w:rFonts w:ascii="Arial" w:hAnsi="Arial" w:cs="Arial"/>
                <w:bCs/>
                <w:sz w:val="22"/>
                <w:szCs w:val="22"/>
              </w:rPr>
              <w:t xml:space="preserve">Harte, J. 2023. </w:t>
            </w:r>
            <w:r w:rsidRPr="00964450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Travellers Through Time. A Gipsy History.</w:t>
            </w:r>
            <w:r w:rsidRPr="00964450">
              <w:rPr>
                <w:rFonts w:ascii="Arial" w:hAnsi="Arial" w:cs="Arial"/>
                <w:bCs/>
                <w:sz w:val="22"/>
                <w:szCs w:val="22"/>
              </w:rPr>
              <w:t xml:space="preserve"> London: Reaktion Books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9102214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27C065F4" w14:textId="31F0FC5B" w:rsidR="007F1176" w:rsidRDefault="007F1176" w:rsidP="007F1176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1B28A6FB" w14:textId="77777777" w:rsidR="001F5D60" w:rsidRPr="001F5D60" w:rsidRDefault="001F5D60" w:rsidP="001F5D60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F1176" w:rsidRPr="001F5D60" w14:paraId="7E9D2B3B" w14:textId="77777777" w:rsidTr="00BF7DF1">
        <w:tc>
          <w:tcPr>
            <w:tcW w:w="1708" w:type="dxa"/>
          </w:tcPr>
          <w:p w14:paraId="26BC68ED" w14:textId="77777777" w:rsidR="007F1176" w:rsidRPr="001F5D60" w:rsidRDefault="007F1176" w:rsidP="007F1176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86" w:type="dxa"/>
          </w:tcPr>
          <w:p w14:paraId="0BB32EC7" w14:textId="39A1C310" w:rsidR="0034117B" w:rsidRDefault="0034117B" w:rsidP="0034117B">
            <w:pPr>
              <w:spacing w:after="160"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Tebbutt, S., (ed), 1998. </w:t>
            </w:r>
            <w:r w:rsidRPr="0034117B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Sinti and </w:t>
            </w:r>
            <w:proofErr w:type="gramStart"/>
            <w:r w:rsidRPr="0034117B">
              <w:rPr>
                <w:rFonts w:ascii="Arial" w:hAnsi="Arial" w:cs="Arial"/>
                <w:i/>
                <w:iCs/>
                <w:sz w:val="22"/>
                <w:szCs w:val="22"/>
              </w:rPr>
              <w:t>Roma :</w:t>
            </w:r>
            <w:proofErr w:type="gramEnd"/>
            <w:r w:rsidRPr="0034117B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gypsies in German-speaking society and literature</w:t>
            </w:r>
            <w:r w:rsidRPr="0034117B">
              <w:rPr>
                <w:rFonts w:ascii="Arial" w:hAnsi="Arial" w:cs="Arial"/>
                <w:sz w:val="22"/>
                <w:szCs w:val="22"/>
              </w:rPr>
              <w:t xml:space="preserve">. </w:t>
            </w:r>
            <w:r>
              <w:rPr>
                <w:rFonts w:ascii="Arial" w:hAnsi="Arial" w:cs="Arial"/>
                <w:sz w:val="22"/>
                <w:szCs w:val="22"/>
              </w:rPr>
              <w:t xml:space="preserve">New York, </w:t>
            </w:r>
            <w:proofErr w:type="spellStart"/>
            <w:r w:rsidRPr="0034117B">
              <w:rPr>
                <w:rFonts w:ascii="Arial" w:hAnsi="Arial" w:cs="Arial"/>
                <w:sz w:val="22"/>
                <w:szCs w:val="22"/>
              </w:rPr>
              <w:t>Berghahn</w:t>
            </w:r>
            <w:proofErr w:type="spellEnd"/>
            <w:r w:rsidRPr="0034117B">
              <w:rPr>
                <w:rFonts w:ascii="Arial" w:hAnsi="Arial" w:cs="Arial"/>
                <w:sz w:val="22"/>
                <w:szCs w:val="22"/>
              </w:rPr>
              <w:t xml:space="preserve"> Book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</w:p>
          <w:p w14:paraId="251217B4" w14:textId="0F7606DF" w:rsidR="007F1176" w:rsidRPr="0034117B" w:rsidRDefault="0034117B" w:rsidP="0034117B">
            <w:pPr>
              <w:spacing w:after="160" w:line="259" w:lineRule="auto"/>
              <w:rPr>
                <w:rFonts w:ascii="Arial" w:hAnsi="Arial" w:cs="Arial"/>
                <w:color w:val="4F81BD" w:themeColor="accent1"/>
                <w:sz w:val="22"/>
                <w:szCs w:val="22"/>
              </w:rPr>
            </w:pPr>
            <w:r w:rsidRPr="0034117B">
              <w:rPr>
                <w:rFonts w:ascii="Arial" w:hAnsi="Arial" w:cs="Arial"/>
                <w:color w:val="4F81BD" w:themeColor="accent1"/>
                <w:sz w:val="22"/>
                <w:szCs w:val="22"/>
              </w:rPr>
              <w:t xml:space="preserve">(Available at Lampeter Library. 301.451947 </w:t>
            </w:r>
            <w:r>
              <w:rPr>
                <w:rFonts w:ascii="Arial" w:hAnsi="Arial" w:cs="Arial"/>
                <w:color w:val="4F81BD" w:themeColor="accent1"/>
                <w:sz w:val="22"/>
                <w:szCs w:val="22"/>
              </w:rPr>
              <w:t>SIN</w:t>
            </w:r>
            <w:r w:rsidRPr="0034117B">
              <w:rPr>
                <w:rFonts w:ascii="Arial" w:hAnsi="Arial" w:cs="Arial"/>
                <w:color w:val="4F81BD" w:themeColor="accent1"/>
                <w:sz w:val="22"/>
                <w:szCs w:val="22"/>
              </w:rPr>
              <w:t>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3952853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2241DEF" w14:textId="02258305" w:rsidR="007F1176" w:rsidRPr="001F5D60" w:rsidRDefault="007F1176" w:rsidP="007F1176">
                <w:pPr>
                  <w:overflowPunct w:val="0"/>
                  <w:autoSpaceDE w:val="0"/>
                  <w:autoSpaceDN w:val="0"/>
                  <w:adjustRightInd w:val="0"/>
                  <w:jc w:val="center"/>
                  <w:textAlignment w:val="baseline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</w:tbl>
    <w:p w14:paraId="741746D8" w14:textId="77777777" w:rsidR="00E81476" w:rsidRPr="001F5D60" w:rsidRDefault="00E81476" w:rsidP="00522C48">
      <w:pPr>
        <w:spacing w:after="0" w:line="240" w:lineRule="auto"/>
        <w:rPr>
          <w:rFonts w:ascii="Arial" w:hAnsi="Arial" w:cs="Arial"/>
          <w:i/>
        </w:rPr>
      </w:pPr>
    </w:p>
    <w:sectPr w:rsidR="00E81476" w:rsidRPr="001F5D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9B07D7"/>
    <w:multiLevelType w:val="hybridMultilevel"/>
    <w:tmpl w:val="D26C39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887A7A"/>
    <w:multiLevelType w:val="hybridMultilevel"/>
    <w:tmpl w:val="F8B60F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5E323AF"/>
    <w:multiLevelType w:val="hybridMultilevel"/>
    <w:tmpl w:val="97D2D27E"/>
    <w:lvl w:ilvl="0" w:tplc="8604AD58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597A5E"/>
    <w:multiLevelType w:val="hybridMultilevel"/>
    <w:tmpl w:val="18B08A16"/>
    <w:lvl w:ilvl="0" w:tplc="8BA6FAD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6B2DD1"/>
    <w:multiLevelType w:val="hybridMultilevel"/>
    <w:tmpl w:val="AC501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800CD3"/>
    <w:multiLevelType w:val="hybridMultilevel"/>
    <w:tmpl w:val="3A2612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AB22E2"/>
    <w:multiLevelType w:val="hybridMultilevel"/>
    <w:tmpl w:val="EA36AA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E30452"/>
    <w:multiLevelType w:val="hybridMultilevel"/>
    <w:tmpl w:val="C1E06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505C9F"/>
    <w:multiLevelType w:val="hybridMultilevel"/>
    <w:tmpl w:val="F88A5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4331115">
    <w:abstractNumId w:val="3"/>
  </w:num>
  <w:num w:numId="2" w16cid:durableId="964653972">
    <w:abstractNumId w:val="2"/>
  </w:num>
  <w:num w:numId="3" w16cid:durableId="1354647598">
    <w:abstractNumId w:val="7"/>
  </w:num>
  <w:num w:numId="4" w16cid:durableId="573200504">
    <w:abstractNumId w:val="4"/>
  </w:num>
  <w:num w:numId="5" w16cid:durableId="821502924">
    <w:abstractNumId w:val="6"/>
  </w:num>
  <w:num w:numId="6" w16cid:durableId="1647466481">
    <w:abstractNumId w:val="8"/>
  </w:num>
  <w:num w:numId="7" w16cid:durableId="2049185962">
    <w:abstractNumId w:val="5"/>
  </w:num>
  <w:num w:numId="8" w16cid:durableId="260066944">
    <w:abstractNumId w:val="1"/>
  </w:num>
  <w:num w:numId="9" w16cid:durableId="1644390295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021BA"/>
    <w:rsid w:val="0001416D"/>
    <w:rsid w:val="00087649"/>
    <w:rsid w:val="00094A54"/>
    <w:rsid w:val="000D7B77"/>
    <w:rsid w:val="001329BD"/>
    <w:rsid w:val="00144CF5"/>
    <w:rsid w:val="0017699B"/>
    <w:rsid w:val="00183F2F"/>
    <w:rsid w:val="00196C91"/>
    <w:rsid w:val="0019753C"/>
    <w:rsid w:val="001A46C9"/>
    <w:rsid w:val="001A636A"/>
    <w:rsid w:val="001B4B21"/>
    <w:rsid w:val="001E6322"/>
    <w:rsid w:val="001F5D60"/>
    <w:rsid w:val="00212D76"/>
    <w:rsid w:val="00243283"/>
    <w:rsid w:val="00252E73"/>
    <w:rsid w:val="00253FAC"/>
    <w:rsid w:val="00283287"/>
    <w:rsid w:val="002A4FBB"/>
    <w:rsid w:val="002C0FF9"/>
    <w:rsid w:val="002E1924"/>
    <w:rsid w:val="0034117B"/>
    <w:rsid w:val="00362202"/>
    <w:rsid w:val="0036465B"/>
    <w:rsid w:val="003678BA"/>
    <w:rsid w:val="003945BC"/>
    <w:rsid w:val="003A099B"/>
    <w:rsid w:val="00404EE3"/>
    <w:rsid w:val="004074C1"/>
    <w:rsid w:val="004269D3"/>
    <w:rsid w:val="004549A7"/>
    <w:rsid w:val="0046570D"/>
    <w:rsid w:val="004C1549"/>
    <w:rsid w:val="004C2488"/>
    <w:rsid w:val="004D0536"/>
    <w:rsid w:val="005021BA"/>
    <w:rsid w:val="00522C48"/>
    <w:rsid w:val="00584BE4"/>
    <w:rsid w:val="00591976"/>
    <w:rsid w:val="005A5E3E"/>
    <w:rsid w:val="005B32A9"/>
    <w:rsid w:val="005C7CFE"/>
    <w:rsid w:val="005F0A5A"/>
    <w:rsid w:val="005F4F7A"/>
    <w:rsid w:val="006038FF"/>
    <w:rsid w:val="00606A40"/>
    <w:rsid w:val="006200A2"/>
    <w:rsid w:val="00633165"/>
    <w:rsid w:val="00636690"/>
    <w:rsid w:val="006657A1"/>
    <w:rsid w:val="00674ACD"/>
    <w:rsid w:val="006844D1"/>
    <w:rsid w:val="006C1678"/>
    <w:rsid w:val="006E2A0F"/>
    <w:rsid w:val="006F5950"/>
    <w:rsid w:val="007002CF"/>
    <w:rsid w:val="00701DA6"/>
    <w:rsid w:val="00736C9B"/>
    <w:rsid w:val="00747888"/>
    <w:rsid w:val="00765B52"/>
    <w:rsid w:val="007847D4"/>
    <w:rsid w:val="007B2563"/>
    <w:rsid w:val="007B37D6"/>
    <w:rsid w:val="007C5399"/>
    <w:rsid w:val="007D703E"/>
    <w:rsid w:val="007F1176"/>
    <w:rsid w:val="00830BA9"/>
    <w:rsid w:val="0088001A"/>
    <w:rsid w:val="008A7046"/>
    <w:rsid w:val="008F5FF1"/>
    <w:rsid w:val="009129C0"/>
    <w:rsid w:val="00932885"/>
    <w:rsid w:val="0094590E"/>
    <w:rsid w:val="00964450"/>
    <w:rsid w:val="00974DA2"/>
    <w:rsid w:val="00990479"/>
    <w:rsid w:val="00A05DC9"/>
    <w:rsid w:val="00A11570"/>
    <w:rsid w:val="00A74BEF"/>
    <w:rsid w:val="00A95913"/>
    <w:rsid w:val="00AB44EE"/>
    <w:rsid w:val="00AE1965"/>
    <w:rsid w:val="00B41705"/>
    <w:rsid w:val="00B573D2"/>
    <w:rsid w:val="00B706CF"/>
    <w:rsid w:val="00BC2B32"/>
    <w:rsid w:val="00BF2B21"/>
    <w:rsid w:val="00C25FCE"/>
    <w:rsid w:val="00C363BE"/>
    <w:rsid w:val="00C54897"/>
    <w:rsid w:val="00C56670"/>
    <w:rsid w:val="00C7245F"/>
    <w:rsid w:val="00C74FD9"/>
    <w:rsid w:val="00C80410"/>
    <w:rsid w:val="00CB5792"/>
    <w:rsid w:val="00CF3D8F"/>
    <w:rsid w:val="00CF437E"/>
    <w:rsid w:val="00D011A7"/>
    <w:rsid w:val="00D027EE"/>
    <w:rsid w:val="00D13A1C"/>
    <w:rsid w:val="00D453F5"/>
    <w:rsid w:val="00D50101"/>
    <w:rsid w:val="00D73956"/>
    <w:rsid w:val="00D82BF2"/>
    <w:rsid w:val="00E27466"/>
    <w:rsid w:val="00E306A0"/>
    <w:rsid w:val="00E81476"/>
    <w:rsid w:val="00EA2CFC"/>
    <w:rsid w:val="00EC1DEB"/>
    <w:rsid w:val="00EC5F44"/>
    <w:rsid w:val="00F54756"/>
    <w:rsid w:val="00F97BA8"/>
    <w:rsid w:val="00FB6F23"/>
    <w:rsid w:val="00FC772A"/>
    <w:rsid w:val="00FD1129"/>
    <w:rsid w:val="00FF5D1B"/>
    <w:rsid w:val="00FF7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6D45F"/>
  <w15:docId w15:val="{7FFE7763-05D5-48CC-8C3F-0A634374D0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117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167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C7CFE"/>
    <w:rPr>
      <w:color w:val="0000FF" w:themeColor="hyperlink"/>
      <w:u w:val="single"/>
    </w:rPr>
  </w:style>
  <w:style w:type="paragraph" w:customStyle="1" w:styleId="heading">
    <w:name w:val="heading"/>
    <w:basedOn w:val="Normal"/>
    <w:link w:val="headingChar"/>
    <w:rsid w:val="00D82BF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D82BF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NoSpacing">
    <w:name w:val="No Spacing"/>
    <w:uiPriority w:val="1"/>
    <w:qFormat/>
    <w:rsid w:val="00D82BF2"/>
    <w:pPr>
      <w:spacing w:after="0" w:line="240" w:lineRule="auto"/>
    </w:pPr>
  </w:style>
  <w:style w:type="table" w:styleId="TableGrid">
    <w:name w:val="Table Grid"/>
    <w:basedOn w:val="TableNormal"/>
    <w:uiPriority w:val="59"/>
    <w:rsid w:val="000D7B7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5B32A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B32A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7792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33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</TotalTime>
  <Pages>3</Pages>
  <Words>652</Words>
  <Characters>3718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Bevan</dc:creator>
  <cp:lastModifiedBy>Michael Leather (2218482)</cp:lastModifiedBy>
  <cp:revision>34</cp:revision>
  <cp:lastPrinted>2016-02-24T16:01:00Z</cp:lastPrinted>
  <dcterms:created xsi:type="dcterms:W3CDTF">2024-11-20T15:05:00Z</dcterms:created>
  <dcterms:modified xsi:type="dcterms:W3CDTF">2024-12-20T10:17:00Z</dcterms:modified>
</cp:coreProperties>
</file>