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417C"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你的工作是商业顾问，为想要将企业扩展到全球市场的商业组织提供指导和建议。</w:t>
      </w:r>
    </w:p>
    <w:p w14:paraId="6CDEE6DE"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你受一家服装零售商的委托，他们希望你能帮助他们将业务从英国扩展到亚洲。因此，你需要告知你的客户跨文化交际理论，并使他们了解不同的国际文化，因为他们扩大了他们的业务。</w:t>
      </w:r>
    </w:p>
    <w:p w14:paraId="3E4BD506"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任务</w:t>
      </w:r>
    </w:p>
    <w:p w14:paraId="7E38231D"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每个人都需要写一份</w:t>
      </w:r>
      <w:r>
        <w:rPr>
          <w:rFonts w:ascii="Helvetica" w:hAnsi="Helvetica" w:cs="Helvetica"/>
          <w:kern w:val="0"/>
          <w:sz w:val="18"/>
          <w:szCs w:val="18"/>
        </w:rPr>
        <w:t>2500</w:t>
      </w:r>
      <w:r>
        <w:rPr>
          <w:rFonts w:ascii="Helvetica" w:hAnsi="Helvetica" w:cs="Helvetica"/>
          <w:kern w:val="0"/>
          <w:sz w:val="18"/>
          <w:szCs w:val="18"/>
        </w:rPr>
        <w:t>字的报告，提交给你的客户，讨论促进成功的国际商务沟通所需的技能，但要注意不同的文化。你需要特别注意与亚洲主要合作伙伴建立专业关系所需的各种技能的重要性，但也要注意潜在的商业沟通失败将对关系建立过程产生的影响，并对任何失败的任何可能原因提供解释。</w:t>
      </w:r>
    </w:p>
    <w:p w14:paraId="4AA80ADE"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你的报告还应该突出你的客户应该了解的文化差异，这样你的客户才能与他们的全球合作伙伴建立适当的专业关系。</w:t>
      </w:r>
    </w:p>
    <w:p w14:paraId="6E381CCB" w14:textId="2BB5BFBD" w:rsidR="001A204F" w:rsidRDefault="00F00E49" w:rsidP="00F00E49">
      <w:pPr>
        <w:rPr>
          <w:rFonts w:ascii="Helvetica" w:hAnsi="Helvetica" w:cs="Helvetica"/>
          <w:kern w:val="0"/>
          <w:sz w:val="18"/>
          <w:szCs w:val="18"/>
        </w:rPr>
      </w:pPr>
      <w:r>
        <w:rPr>
          <w:rFonts w:ascii="Helvetica" w:hAnsi="Helvetica" w:cs="Helvetica"/>
          <w:kern w:val="0"/>
          <w:sz w:val="18"/>
          <w:szCs w:val="18"/>
        </w:rPr>
        <w:t>请记住使用适当的学术理论来支持你的推理。</w:t>
      </w:r>
    </w:p>
    <w:p w14:paraId="7CC82CFB" w14:textId="77777777" w:rsidR="00F00E49" w:rsidRDefault="00F00E49" w:rsidP="00F00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笔记</w:t>
      </w:r>
    </w:p>
    <w:p w14:paraId="6E66331C" w14:textId="267281DC" w:rsidR="00F00E49" w:rsidRDefault="00F00E49" w:rsidP="00F00E49">
      <w:pPr>
        <w:rPr>
          <w:rFonts w:ascii="Helvetica" w:hAnsi="Helvetica" w:cs="Helvetica"/>
          <w:kern w:val="0"/>
          <w:sz w:val="18"/>
          <w:szCs w:val="18"/>
        </w:rPr>
      </w:pPr>
      <w:r>
        <w:rPr>
          <w:rFonts w:ascii="Helvetica" w:hAnsi="Helvetica" w:cs="Helvetica"/>
          <w:kern w:val="0"/>
          <w:sz w:val="18"/>
          <w:szCs w:val="18"/>
        </w:rPr>
        <w:t>您的报告应包含封面，执行摘要，内容页，介绍，主要发现，结论，建议，附录（如果合适），并由</w:t>
      </w:r>
      <w:r>
        <w:rPr>
          <w:rFonts w:ascii="Helvetica" w:hAnsi="Helvetica" w:cs="Helvetica"/>
          <w:kern w:val="0"/>
          <w:sz w:val="18"/>
          <w:szCs w:val="18"/>
        </w:rPr>
        <w:t>25</w:t>
      </w:r>
      <w:r>
        <w:rPr>
          <w:rFonts w:ascii="Helvetica" w:hAnsi="Helvetica" w:cs="Helvetica"/>
          <w:kern w:val="0"/>
          <w:sz w:val="18"/>
          <w:szCs w:val="18"/>
        </w:rPr>
        <w:t>个学术参考文献支持。在你的报告中，你应该考虑</w:t>
      </w:r>
      <w:r w:rsidRPr="00F00E49">
        <w:rPr>
          <w:rFonts w:ascii="Helvetica" w:hAnsi="Helvetica" w:cs="Helvetica"/>
          <w:color w:val="FF0000"/>
          <w:kern w:val="0"/>
          <w:sz w:val="18"/>
          <w:szCs w:val="18"/>
        </w:rPr>
        <w:t>什么是国际商务沟通</w:t>
      </w:r>
      <w:r>
        <w:rPr>
          <w:rFonts w:ascii="Helvetica" w:hAnsi="Helvetica" w:cs="Helvetica"/>
          <w:kern w:val="0"/>
          <w:sz w:val="18"/>
          <w:szCs w:val="18"/>
        </w:rPr>
        <w:t>，</w:t>
      </w:r>
      <w:r w:rsidRPr="00F00E49">
        <w:rPr>
          <w:rFonts w:ascii="Helvetica" w:hAnsi="Helvetica" w:cs="Helvetica"/>
          <w:color w:val="FF0000"/>
          <w:kern w:val="0"/>
          <w:sz w:val="18"/>
          <w:szCs w:val="18"/>
        </w:rPr>
        <w:t>国际商务沟通所需的技能</w:t>
      </w:r>
      <w:r>
        <w:rPr>
          <w:rFonts w:ascii="Helvetica" w:hAnsi="Helvetica" w:cs="Helvetica"/>
          <w:kern w:val="0"/>
          <w:sz w:val="18"/>
          <w:szCs w:val="18"/>
        </w:rPr>
        <w:t>，沟通方法，有效沟通，建立关系的重要性，为什么可能会失败，</w:t>
      </w:r>
      <w:r w:rsidRPr="00F00E49">
        <w:rPr>
          <w:rFonts w:ascii="Helvetica" w:hAnsi="Helvetica" w:cs="Helvetica"/>
          <w:color w:val="FF0000"/>
          <w:kern w:val="0"/>
          <w:sz w:val="18"/>
          <w:szCs w:val="18"/>
        </w:rPr>
        <w:t>文化是什么，文化的组成部分，</w:t>
      </w:r>
      <w:r>
        <w:rPr>
          <w:rFonts w:ascii="Helvetica" w:hAnsi="Helvetica" w:cs="Helvetica"/>
          <w:kern w:val="0"/>
          <w:sz w:val="18"/>
          <w:szCs w:val="18"/>
        </w:rPr>
        <w:t>霍尔斯的高低语境，特朗彭纳尔的文化</w:t>
      </w:r>
      <w:r>
        <w:rPr>
          <w:rFonts w:ascii="Helvetica" w:hAnsi="Helvetica" w:cs="Helvetica"/>
          <w:kern w:val="0"/>
          <w:sz w:val="18"/>
          <w:szCs w:val="18"/>
        </w:rPr>
        <w:t>7</w:t>
      </w:r>
      <w:r>
        <w:rPr>
          <w:rFonts w:ascii="Helvetica" w:hAnsi="Helvetica" w:cs="Helvetica"/>
          <w:kern w:val="0"/>
          <w:sz w:val="18"/>
          <w:szCs w:val="18"/>
        </w:rPr>
        <w:t>个维度，如何建立信任。</w:t>
      </w:r>
    </w:p>
    <w:p w14:paraId="7DF0221D" w14:textId="77777777" w:rsidR="00E636E5" w:rsidRDefault="00E636E5" w:rsidP="00F00E49">
      <w:pPr>
        <w:rPr>
          <w:rFonts w:ascii="Helvetica" w:hAnsi="Helvetica" w:cs="Helvetica" w:hint="eastAsia"/>
          <w:kern w:val="0"/>
          <w:sz w:val="18"/>
          <w:szCs w:val="18"/>
        </w:rPr>
      </w:pPr>
    </w:p>
    <w:p w14:paraId="5A7B847B" w14:textId="43A89059" w:rsidR="00060711" w:rsidRDefault="00E636E5" w:rsidP="00F00E49">
      <w:pPr>
        <w:rPr>
          <w:rFonts w:ascii="Helvetica" w:hAnsi="Helvetica" w:cs="Helvetica"/>
          <w:kern w:val="0"/>
          <w:sz w:val="18"/>
          <w:szCs w:val="18"/>
        </w:rPr>
      </w:pPr>
      <w:r>
        <w:rPr>
          <w:rFonts w:ascii="Helvetica" w:hAnsi="Helvetica" w:cs="Helvetica" w:hint="eastAsia"/>
          <w:kern w:val="0"/>
          <w:sz w:val="18"/>
          <w:szCs w:val="18"/>
        </w:rPr>
        <w:t>ASOS</w:t>
      </w:r>
      <w:r>
        <w:rPr>
          <w:rFonts w:ascii="Helvetica" w:hAnsi="Helvetica" w:cs="Helvetica" w:hint="eastAsia"/>
          <w:kern w:val="0"/>
          <w:sz w:val="18"/>
          <w:szCs w:val="18"/>
        </w:rPr>
        <w:t>公司背景：</w:t>
      </w:r>
    </w:p>
    <w:p w14:paraId="57CD5040" w14:textId="7C88E2AC" w:rsidR="003534BF" w:rsidRDefault="003534BF" w:rsidP="00F00E49"/>
    <w:p w14:paraId="48F987EC" w14:textId="77777777" w:rsidR="00EA3F37" w:rsidRDefault="00EA3F37" w:rsidP="00EA3F37">
      <w:r>
        <w:rPr>
          <w:rFonts w:hint="eastAsia"/>
        </w:rPr>
        <w:t>E</w:t>
      </w:r>
      <w:r>
        <w:t>xecutive Summary</w:t>
      </w:r>
    </w:p>
    <w:p w14:paraId="24576CE6" w14:textId="27E056CE" w:rsidR="00EA3F37" w:rsidRDefault="00EA3F37" w:rsidP="00F00E49">
      <w:pPr>
        <w:rPr>
          <w:rFonts w:ascii="Helvetica" w:hAnsi="Helvetica" w:cs="Helvetica"/>
          <w:kern w:val="0"/>
          <w:sz w:val="18"/>
          <w:szCs w:val="18"/>
        </w:rPr>
      </w:pPr>
      <w:r>
        <w:rPr>
          <w:rFonts w:ascii="Helvetica" w:hAnsi="Helvetica" w:cs="Helvetica"/>
          <w:kern w:val="0"/>
          <w:sz w:val="18"/>
          <w:szCs w:val="18"/>
        </w:rPr>
        <w:t>本文旨在探讨英国时尚零售商</w:t>
      </w:r>
      <w:r>
        <w:rPr>
          <w:rFonts w:ascii="Helvetica" w:hAnsi="Helvetica" w:cs="Helvetica"/>
          <w:kern w:val="0"/>
          <w:sz w:val="18"/>
          <w:szCs w:val="18"/>
        </w:rPr>
        <w:t>ASOS</w:t>
      </w:r>
      <w:r>
        <w:rPr>
          <w:rFonts w:ascii="Helvetica" w:hAnsi="Helvetica" w:cs="Helvetica"/>
          <w:kern w:val="0"/>
          <w:sz w:val="18"/>
          <w:szCs w:val="18"/>
        </w:rPr>
        <w:t>如何应对文化差异，成功拓展中国市场。通过文献回顾、案例分析和实地调查等方法，本文分析了</w:t>
      </w:r>
      <w:r>
        <w:rPr>
          <w:rFonts w:ascii="Helvetica" w:hAnsi="Helvetica" w:cs="Helvetica"/>
          <w:kern w:val="0"/>
          <w:sz w:val="18"/>
          <w:szCs w:val="18"/>
        </w:rPr>
        <w:t>ASOS</w:t>
      </w:r>
      <w:r>
        <w:rPr>
          <w:rFonts w:ascii="Helvetica" w:hAnsi="Helvetica" w:cs="Helvetica"/>
          <w:kern w:val="0"/>
          <w:sz w:val="18"/>
          <w:szCs w:val="18"/>
        </w:rPr>
        <w:t>在进入中国市场时如何调整其产品、营销策略、组织结构和运营方式，以适应当地的文化环境和市场需求。研究结果表明，</w:t>
      </w:r>
      <w:r>
        <w:rPr>
          <w:rFonts w:ascii="Helvetica" w:hAnsi="Helvetica" w:cs="Helvetica"/>
          <w:kern w:val="0"/>
          <w:sz w:val="18"/>
          <w:szCs w:val="18"/>
        </w:rPr>
        <w:t>ASOS</w:t>
      </w:r>
      <w:r>
        <w:rPr>
          <w:rFonts w:ascii="Helvetica" w:hAnsi="Helvetica" w:cs="Helvetica"/>
          <w:kern w:val="0"/>
          <w:sz w:val="18"/>
          <w:szCs w:val="18"/>
        </w:rPr>
        <w:t>在适应文化差异方面采取了灵活、开放和合作的态度，同时保持了对消费者需求和市场变化的敏感度。这些策略调整有助于</w:t>
      </w:r>
      <w:r>
        <w:rPr>
          <w:rFonts w:ascii="Helvetica" w:hAnsi="Helvetica" w:cs="Helvetica"/>
          <w:kern w:val="0"/>
          <w:sz w:val="18"/>
          <w:szCs w:val="18"/>
        </w:rPr>
        <w:t>ASOS</w:t>
      </w:r>
      <w:r>
        <w:rPr>
          <w:rFonts w:ascii="Helvetica" w:hAnsi="Helvetica" w:cs="Helvetica"/>
          <w:kern w:val="0"/>
          <w:sz w:val="18"/>
          <w:szCs w:val="18"/>
        </w:rPr>
        <w:t>在中国市场的成功拓展，也为其他跨国公司提供了有价值的借鉴。</w:t>
      </w:r>
    </w:p>
    <w:p w14:paraId="1682C8F4" w14:textId="77777777" w:rsidR="00EC2B8A" w:rsidRDefault="00EC2B8A" w:rsidP="00F00E49">
      <w:pPr>
        <w:rPr>
          <w:rFonts w:ascii="Helvetica" w:hAnsi="Helvetica" w:cs="Helvetica" w:hint="eastAsia"/>
          <w:kern w:val="0"/>
          <w:sz w:val="18"/>
          <w:szCs w:val="18"/>
        </w:rPr>
      </w:pPr>
    </w:p>
    <w:p w14:paraId="28B8B5A5" w14:textId="326402F8" w:rsidR="00EC2B8A" w:rsidRPr="00EC2B8A" w:rsidRDefault="00EC2B8A" w:rsidP="00F00E49">
      <w:pPr>
        <w:rPr>
          <w:rFonts w:hint="eastAsia"/>
        </w:rPr>
      </w:pPr>
      <w:r>
        <w:t>Introduction</w:t>
      </w:r>
    </w:p>
    <w:p w14:paraId="4B79FDA2" w14:textId="7A6A1172" w:rsidR="00EA3F37" w:rsidRDefault="00EC2B8A" w:rsidP="00F00E49">
      <w:pPr>
        <w:rPr>
          <w:rFonts w:hint="eastAsia"/>
        </w:rPr>
      </w:pPr>
      <w:r>
        <w:rPr>
          <w:rFonts w:ascii="Helvetica" w:hAnsi="Helvetica" w:cs="Helvetica"/>
          <w:kern w:val="0"/>
          <w:sz w:val="18"/>
          <w:szCs w:val="18"/>
        </w:rPr>
        <w:t>随着全球化进程的加速和信息技术的发展，越来越多的跨国公司开始将目光投向中国市场。然而，由于中英两国在文化、价值观和消费习惯等方面存在巨大差异，这些公司需要灵活调整其产品、营销策略和运营方式，以适应当地的市场需求和文化环境。本文以英国时尚零售商</w:t>
      </w:r>
      <w:r>
        <w:rPr>
          <w:rFonts w:ascii="Helvetica" w:hAnsi="Helvetica" w:cs="Helvetica"/>
          <w:kern w:val="0"/>
          <w:sz w:val="18"/>
          <w:szCs w:val="18"/>
        </w:rPr>
        <w:t>ASOS</w:t>
      </w:r>
      <w:r>
        <w:rPr>
          <w:rFonts w:ascii="Helvetica" w:hAnsi="Helvetica" w:cs="Helvetica"/>
          <w:kern w:val="0"/>
          <w:sz w:val="18"/>
          <w:szCs w:val="18"/>
        </w:rPr>
        <w:t>为例，探讨其如何应对文化差异，成功拓展中国市场。</w:t>
      </w:r>
    </w:p>
    <w:p w14:paraId="2A6CE915" w14:textId="77777777" w:rsidR="003534BF" w:rsidRDefault="003534BF">
      <w:pPr>
        <w:widowControl/>
        <w:jc w:val="left"/>
      </w:pPr>
      <w:r>
        <w:br w:type="page"/>
      </w:r>
    </w:p>
    <w:p w14:paraId="60A0311C" w14:textId="6BCDA9F6" w:rsidR="00E636E5" w:rsidRDefault="002663ED" w:rsidP="00F00E49">
      <w:r>
        <w:rPr>
          <w:rFonts w:hint="eastAsia"/>
        </w:rPr>
        <w:lastRenderedPageBreak/>
        <w:t>T</w:t>
      </w:r>
      <w:r>
        <w:t>able of Contents</w:t>
      </w:r>
    </w:p>
    <w:p w14:paraId="74246E98" w14:textId="474949CE" w:rsidR="002663ED" w:rsidRDefault="002663ED" w:rsidP="00F00E49">
      <w:r>
        <w:rPr>
          <w:rFonts w:hint="eastAsia"/>
        </w:rPr>
        <w:t>E</w:t>
      </w:r>
      <w:r>
        <w:t>xecutive Summary</w:t>
      </w:r>
    </w:p>
    <w:p w14:paraId="0040F91D" w14:textId="255A4834" w:rsidR="002663ED" w:rsidRDefault="002663ED" w:rsidP="002663ED">
      <w:pPr>
        <w:pStyle w:val="a3"/>
        <w:numPr>
          <w:ilvl w:val="0"/>
          <w:numId w:val="1"/>
        </w:numPr>
        <w:ind w:firstLineChars="0"/>
      </w:pPr>
      <w:r>
        <w:t>Introduction</w:t>
      </w:r>
    </w:p>
    <w:p w14:paraId="0AEF9CAD" w14:textId="1DB042DD" w:rsidR="002663ED" w:rsidRDefault="002663ED" w:rsidP="002663ED">
      <w:pPr>
        <w:pStyle w:val="a3"/>
        <w:numPr>
          <w:ilvl w:val="0"/>
          <w:numId w:val="1"/>
        </w:numPr>
        <w:ind w:firstLineChars="0"/>
      </w:pPr>
      <w:r>
        <w:rPr>
          <w:rFonts w:hint="eastAsia"/>
        </w:rPr>
        <w:t>M</w:t>
      </w:r>
      <w:r>
        <w:t>ain Findings</w:t>
      </w:r>
    </w:p>
    <w:p w14:paraId="76D2FF6C" w14:textId="72C3FAFE" w:rsidR="002663ED" w:rsidRDefault="002663ED" w:rsidP="002663ED">
      <w:pPr>
        <w:pStyle w:val="a3"/>
        <w:numPr>
          <w:ilvl w:val="1"/>
          <w:numId w:val="1"/>
        </w:numPr>
        <w:ind w:firstLineChars="0"/>
      </w:pPr>
      <w:r>
        <w:t>International Business Communication</w:t>
      </w:r>
    </w:p>
    <w:p w14:paraId="374F2826" w14:textId="34DA122C" w:rsidR="002663ED" w:rsidRDefault="002663ED" w:rsidP="002663ED">
      <w:pPr>
        <w:pStyle w:val="a3"/>
        <w:numPr>
          <w:ilvl w:val="0"/>
          <w:numId w:val="1"/>
        </w:numPr>
        <w:ind w:firstLineChars="0"/>
      </w:pPr>
      <w:r>
        <w:rPr>
          <w:rFonts w:hint="eastAsia"/>
        </w:rPr>
        <w:t>C</w:t>
      </w:r>
      <w:r>
        <w:t>ultural differences</w:t>
      </w:r>
    </w:p>
    <w:p w14:paraId="3F84CAD6" w14:textId="74049042" w:rsidR="002663ED" w:rsidRDefault="002D0DE4" w:rsidP="002D0DE4">
      <w:pPr>
        <w:pStyle w:val="a3"/>
        <w:numPr>
          <w:ilvl w:val="1"/>
          <w:numId w:val="1"/>
        </w:numPr>
        <w:ind w:firstLineChars="0"/>
      </w:pPr>
      <w:r w:rsidRPr="002D0DE4">
        <w:t>Cultural concept</w:t>
      </w:r>
    </w:p>
    <w:p w14:paraId="1AB97190" w14:textId="7B43E382" w:rsidR="002D0DE4" w:rsidRDefault="002D0DE4" w:rsidP="002D0DE4">
      <w:pPr>
        <w:pStyle w:val="a3"/>
        <w:numPr>
          <w:ilvl w:val="1"/>
          <w:numId w:val="1"/>
        </w:numPr>
        <w:ind w:firstLineChars="0"/>
      </w:pPr>
      <w:r w:rsidRPr="002D0DE4">
        <w:t>Cultural component</w:t>
      </w:r>
    </w:p>
    <w:p w14:paraId="0DE7A280" w14:textId="1EF3A520" w:rsidR="002D0DE4" w:rsidRDefault="002D0DE4" w:rsidP="002D0DE4">
      <w:pPr>
        <w:pStyle w:val="a3"/>
        <w:numPr>
          <w:ilvl w:val="2"/>
          <w:numId w:val="1"/>
        </w:numPr>
        <w:ind w:firstLineChars="0"/>
      </w:pPr>
      <w:r>
        <w:rPr>
          <w:rFonts w:hint="eastAsia"/>
        </w:rPr>
        <w:t>社交媒体</w:t>
      </w:r>
    </w:p>
    <w:p w14:paraId="394B75D1" w14:textId="36649F46" w:rsidR="002D0DE4" w:rsidRDefault="00856D7F" w:rsidP="002D0DE4">
      <w:pPr>
        <w:pStyle w:val="a3"/>
        <w:numPr>
          <w:ilvl w:val="2"/>
          <w:numId w:val="1"/>
        </w:numPr>
        <w:ind w:firstLineChars="0"/>
      </w:pPr>
      <w:r>
        <w:rPr>
          <w:rFonts w:hint="eastAsia"/>
        </w:rPr>
        <w:t>品牌形象</w:t>
      </w:r>
    </w:p>
    <w:p w14:paraId="094FB5B3" w14:textId="1EB952CD" w:rsidR="00856D7F" w:rsidRDefault="00856D7F" w:rsidP="002D0DE4">
      <w:pPr>
        <w:pStyle w:val="a3"/>
        <w:numPr>
          <w:ilvl w:val="2"/>
          <w:numId w:val="1"/>
        </w:numPr>
        <w:ind w:firstLineChars="0"/>
      </w:pPr>
      <w:r>
        <w:rPr>
          <w:rFonts w:hint="eastAsia"/>
        </w:rPr>
        <w:t>购物习惯</w:t>
      </w:r>
    </w:p>
    <w:p w14:paraId="21E9363C" w14:textId="55D712E6" w:rsidR="00856D7F" w:rsidRDefault="00856D7F" w:rsidP="002D0DE4">
      <w:pPr>
        <w:pStyle w:val="a3"/>
        <w:numPr>
          <w:ilvl w:val="2"/>
          <w:numId w:val="1"/>
        </w:numPr>
        <w:ind w:firstLineChars="0"/>
      </w:pPr>
      <w:r>
        <w:rPr>
          <w:rFonts w:hint="eastAsia"/>
        </w:rPr>
        <w:t>价值观和审美</w:t>
      </w:r>
    </w:p>
    <w:p w14:paraId="21B5329C" w14:textId="3285409A" w:rsidR="00856D7F" w:rsidRDefault="00856D7F" w:rsidP="00856D7F"/>
    <w:p w14:paraId="3D0C173B" w14:textId="77777777" w:rsidR="00856D7F" w:rsidRDefault="00856D7F">
      <w:pPr>
        <w:widowControl/>
        <w:jc w:val="left"/>
      </w:pPr>
      <w:r>
        <w:br w:type="page"/>
      </w:r>
    </w:p>
    <w:p w14:paraId="20874BB9" w14:textId="5B674DE1" w:rsidR="00EC2B8A" w:rsidRDefault="00856D7F" w:rsidP="00856D7F">
      <w:pPr>
        <w:rPr>
          <w:rFonts w:ascii="Calibri" w:hAnsi="Calibri" w:cs="Calibri"/>
          <w:kern w:val="0"/>
          <w:sz w:val="18"/>
          <w:szCs w:val="18"/>
        </w:rPr>
      </w:pPr>
      <w:r>
        <w:rPr>
          <w:rFonts w:ascii="Calibri" w:hAnsi="Calibri" w:cs="Calibri"/>
          <w:kern w:val="0"/>
          <w:sz w:val="18"/>
          <w:szCs w:val="18"/>
        </w:rPr>
        <w:lastRenderedPageBreak/>
        <w:t>﻿﻿﻿</w:t>
      </w:r>
      <w:r w:rsidR="00C772A4">
        <w:rPr>
          <w:rFonts w:ascii="Helvetica" w:hAnsi="Helvetica" w:cs="Helvetica"/>
          <w:kern w:val="0"/>
          <w:sz w:val="18"/>
          <w:szCs w:val="18"/>
        </w:rPr>
        <w:t>国际商务沟通是指不同国家或地区的商务活动参与者之间进行的交流和交易。这种沟通涉及到不同文化和语言的差异，因此需要参与者具备一些特定的技能和知识。</w:t>
      </w:r>
    </w:p>
    <w:p w14:paraId="397B97DB" w14:textId="77777777"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国际商务沟通所需的技能包括：</w:t>
      </w:r>
    </w:p>
    <w:p w14:paraId="557D86C5" w14:textId="18477D42"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hint="eastAsia"/>
          <w:kern w:val="0"/>
          <w:sz w:val="18"/>
          <w:szCs w:val="18"/>
        </w:rPr>
        <w:t>1</w:t>
      </w:r>
      <w:r>
        <w:rPr>
          <w:rFonts w:ascii="Helvetica" w:hAnsi="Helvetica" w:cs="Helvetica"/>
          <w:kern w:val="0"/>
          <w:sz w:val="18"/>
          <w:szCs w:val="18"/>
        </w:rPr>
        <w:t>.</w:t>
      </w:r>
      <w:r>
        <w:rPr>
          <w:rFonts w:ascii="Helvetica" w:hAnsi="Helvetica" w:cs="Helvetica"/>
          <w:kern w:val="0"/>
          <w:sz w:val="18"/>
          <w:szCs w:val="18"/>
        </w:rPr>
        <w:t>语言能力：掌握目标市场的语言是进行国际商务沟通的基础，这不仅可以避免误解和沟通障碍，还能够更好地理解对方的需求和文化背景。因此，学习主要语言以及一些基本商务术语将对沟通效果大有裨益。</w:t>
      </w:r>
    </w:p>
    <w:p w14:paraId="4BA82814" w14:textId="683B2765"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2</w:t>
      </w:r>
      <w:r>
        <w:rPr>
          <w:rFonts w:ascii="Calibri" w:hAnsi="Calibri" w:cs="Calibri"/>
          <w:kern w:val="0"/>
          <w:sz w:val="18"/>
          <w:szCs w:val="18"/>
        </w:rPr>
        <w:t>.</w:t>
      </w:r>
      <w:r>
        <w:rPr>
          <w:rFonts w:ascii="Calibri" w:hAnsi="Calibri" w:cs="Calibri" w:hint="eastAsia"/>
          <w:kern w:val="0"/>
          <w:sz w:val="18"/>
          <w:szCs w:val="18"/>
        </w:rPr>
        <w:t>跨文</w:t>
      </w:r>
      <w:r>
        <w:rPr>
          <w:rFonts w:ascii="Helvetica" w:hAnsi="Helvetica" w:cs="Helvetica"/>
          <w:kern w:val="0"/>
          <w:sz w:val="18"/>
          <w:szCs w:val="18"/>
        </w:rPr>
        <w:t>化理解：了解对方的文化背景和习俗，尊重对方的观念和价值观，避免在沟通中使用冒犯或不尊重对方文化的言辞和行为。在国际商务活动中，对文化差异的敏感性和适应性是至关重要的。</w:t>
      </w:r>
    </w:p>
    <w:p w14:paraId="5D850711" w14:textId="4BE58D9E" w:rsidR="00EC2B8A" w:rsidRDefault="00C772A4" w:rsidP="00C772A4">
      <w:pPr>
        <w:rPr>
          <w:rFonts w:ascii="Helvetica" w:hAnsi="Helvetica" w:cs="Helvetica"/>
          <w:kern w:val="0"/>
          <w:sz w:val="18"/>
          <w:szCs w:val="18"/>
        </w:rPr>
      </w:pPr>
      <w:r>
        <w:rPr>
          <w:rFonts w:ascii="Calibri" w:hAnsi="Calibri" w:cs="Calibri"/>
          <w:kern w:val="0"/>
          <w:sz w:val="18"/>
          <w:szCs w:val="18"/>
        </w:rPr>
        <w:t>﻿﻿3.</w:t>
      </w:r>
      <w:r>
        <w:rPr>
          <w:rFonts w:ascii="Helvetica" w:hAnsi="Helvetica" w:cs="Helvetica"/>
          <w:kern w:val="0"/>
          <w:sz w:val="18"/>
          <w:szCs w:val="18"/>
        </w:rPr>
        <w:t>非语言沟通：除了语言，非语言沟通也非常重要。在商务活动中注意肢体语言、面部表情和眼神交流等，这些都会传递出信息和情感。</w:t>
      </w:r>
    </w:p>
    <w:p w14:paraId="49C674B8" w14:textId="2A6C6DB4"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hint="eastAsia"/>
          <w:kern w:val="0"/>
          <w:sz w:val="18"/>
          <w:szCs w:val="18"/>
        </w:rPr>
        <w:t>4</w:t>
      </w:r>
      <w:r>
        <w:rPr>
          <w:rFonts w:ascii="Helvetica" w:hAnsi="Helvetica" w:cs="Helvetica"/>
          <w:kern w:val="0"/>
          <w:sz w:val="18"/>
          <w:szCs w:val="18"/>
        </w:rPr>
        <w:t>.</w:t>
      </w:r>
      <w:r>
        <w:rPr>
          <w:rFonts w:ascii="Helvetica" w:hAnsi="Helvetica" w:cs="Helvetica" w:hint="eastAsia"/>
          <w:kern w:val="0"/>
          <w:sz w:val="18"/>
          <w:szCs w:val="18"/>
        </w:rPr>
        <w:t>口</w:t>
      </w:r>
      <w:r>
        <w:rPr>
          <w:rFonts w:ascii="Helvetica" w:hAnsi="Helvetica" w:cs="Helvetica"/>
          <w:kern w:val="0"/>
          <w:sz w:val="18"/>
          <w:szCs w:val="18"/>
        </w:rPr>
        <w:t>译能力：如果涉及到不同语言的沟通，可以选择专业的口译人员或者使用翻译设备来进行交流。</w:t>
      </w:r>
    </w:p>
    <w:p w14:paraId="5D78952D" w14:textId="27FB858E"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5</w:t>
      </w:r>
      <w:r>
        <w:rPr>
          <w:rFonts w:ascii="Calibri" w:hAnsi="Calibri" w:cs="Calibri"/>
          <w:kern w:val="0"/>
          <w:sz w:val="18"/>
          <w:szCs w:val="18"/>
        </w:rPr>
        <w:t>.</w:t>
      </w:r>
      <w:r>
        <w:rPr>
          <w:rFonts w:ascii="Calibri" w:hAnsi="Calibri" w:cs="Calibri" w:hint="eastAsia"/>
          <w:kern w:val="0"/>
          <w:sz w:val="18"/>
          <w:szCs w:val="18"/>
        </w:rPr>
        <w:t>预</w:t>
      </w:r>
      <w:r>
        <w:rPr>
          <w:rFonts w:ascii="Helvetica" w:hAnsi="Helvetica" w:cs="Helvetica"/>
          <w:kern w:val="0"/>
          <w:sz w:val="18"/>
          <w:szCs w:val="18"/>
        </w:rPr>
        <w:t>见能力：需要对不同文化背景的人的预见性有所提高，这样才能更好地应对可能出现的沟通障碍。</w:t>
      </w:r>
    </w:p>
    <w:p w14:paraId="75FFD37C" w14:textId="31741249"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kern w:val="0"/>
          <w:sz w:val="18"/>
          <w:szCs w:val="18"/>
        </w:rPr>
        <w:t>6</w:t>
      </w:r>
      <w:r>
        <w:rPr>
          <w:rFonts w:ascii="Calibri" w:hAnsi="Calibri" w:cs="Calibri" w:hint="eastAsia"/>
          <w:kern w:val="0"/>
          <w:sz w:val="18"/>
          <w:szCs w:val="18"/>
        </w:rPr>
        <w:t>.</w:t>
      </w:r>
      <w:r>
        <w:rPr>
          <w:rFonts w:ascii="Calibri" w:hAnsi="Calibri" w:cs="Calibri" w:hint="eastAsia"/>
          <w:kern w:val="0"/>
          <w:sz w:val="18"/>
          <w:szCs w:val="18"/>
        </w:rPr>
        <w:t>适</w:t>
      </w:r>
      <w:r>
        <w:rPr>
          <w:rFonts w:ascii="Helvetica" w:hAnsi="Helvetica" w:cs="Helvetica"/>
          <w:kern w:val="0"/>
          <w:sz w:val="18"/>
          <w:szCs w:val="18"/>
        </w:rPr>
        <w:t>应性：由于国际商务活动中的不确定性和变化性，参与者需要具备快速适应新环境和新情境的能力。</w:t>
      </w:r>
    </w:p>
    <w:p w14:paraId="72612AB7" w14:textId="2701746F"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kern w:val="0"/>
          <w:sz w:val="18"/>
          <w:szCs w:val="18"/>
        </w:rPr>
        <w:t>7.</w:t>
      </w:r>
      <w:r>
        <w:rPr>
          <w:rFonts w:ascii="Calibri" w:hAnsi="Calibri" w:cs="Calibri" w:hint="eastAsia"/>
          <w:kern w:val="0"/>
          <w:sz w:val="18"/>
          <w:szCs w:val="18"/>
        </w:rPr>
        <w:t>建</w:t>
      </w:r>
      <w:r>
        <w:rPr>
          <w:rFonts w:ascii="Helvetica" w:hAnsi="Helvetica" w:cs="Helvetica"/>
          <w:kern w:val="0"/>
          <w:sz w:val="18"/>
          <w:szCs w:val="18"/>
        </w:rPr>
        <w:t>立信任：建立信任是国际商务活动成功的关键之一。通过诚实、透明和负责任的沟通行为，可以建立和维持与合作伙伴和客户的信任关系。</w:t>
      </w:r>
    </w:p>
    <w:p w14:paraId="14B09343" w14:textId="26E6449B"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kern w:val="0"/>
          <w:sz w:val="18"/>
          <w:szCs w:val="18"/>
        </w:rPr>
        <w:t>8.</w:t>
      </w:r>
      <w:r>
        <w:rPr>
          <w:rFonts w:ascii="Calibri" w:hAnsi="Calibri" w:cs="Calibri" w:hint="eastAsia"/>
          <w:kern w:val="0"/>
          <w:sz w:val="18"/>
          <w:szCs w:val="18"/>
        </w:rPr>
        <w:t>明</w:t>
      </w:r>
      <w:r>
        <w:rPr>
          <w:rFonts w:ascii="Helvetica" w:hAnsi="Helvetica" w:cs="Helvetica"/>
          <w:kern w:val="0"/>
          <w:sz w:val="18"/>
          <w:szCs w:val="18"/>
        </w:rPr>
        <w:t>确目标：在每一次国际商务交流之前，明确自己的目标，以便能够更好地聚焦核心问题，提高沟通效率。</w:t>
      </w:r>
    </w:p>
    <w:p w14:paraId="3AD2F155" w14:textId="125EFF59" w:rsidR="00C772A4" w:rsidRDefault="00C772A4" w:rsidP="00C772A4">
      <w:pPr>
        <w:rPr>
          <w:rFonts w:ascii="Helvetica" w:hAnsi="Helvetica" w:cs="Helvetica"/>
          <w:kern w:val="0"/>
          <w:sz w:val="18"/>
          <w:szCs w:val="18"/>
        </w:rPr>
      </w:pPr>
      <w:r>
        <w:rPr>
          <w:rFonts w:ascii="Helvetica" w:hAnsi="Helvetica" w:cs="Helvetica" w:hint="eastAsia"/>
          <w:kern w:val="0"/>
          <w:sz w:val="18"/>
          <w:szCs w:val="18"/>
        </w:rPr>
        <w:t>9</w:t>
      </w:r>
      <w:r>
        <w:rPr>
          <w:rFonts w:ascii="Helvetica" w:hAnsi="Helvetica" w:cs="Helvetica"/>
          <w:kern w:val="0"/>
          <w:sz w:val="18"/>
          <w:szCs w:val="18"/>
        </w:rPr>
        <w:t>.</w:t>
      </w:r>
      <w:r>
        <w:rPr>
          <w:rFonts w:ascii="Helvetica" w:hAnsi="Helvetica" w:cs="Helvetica"/>
          <w:kern w:val="0"/>
          <w:sz w:val="18"/>
          <w:szCs w:val="18"/>
        </w:rPr>
        <w:t>了解法规：熟悉目标市场的相关法规和政策，包括贸易、税务、劳动法等领域的知识，有助于在国际商务活动中做出正确的决策。</w:t>
      </w:r>
    </w:p>
    <w:p w14:paraId="2104108C" w14:textId="52EF2A7B" w:rsidR="00C772A4" w:rsidRDefault="00C772A4" w:rsidP="00C772A4">
      <w:pPr>
        <w:rPr>
          <w:rFonts w:ascii="Helvetica" w:hAnsi="Helvetica" w:cs="Helvetica"/>
          <w:kern w:val="0"/>
          <w:sz w:val="18"/>
          <w:szCs w:val="18"/>
        </w:rPr>
      </w:pPr>
      <w:r>
        <w:rPr>
          <w:rFonts w:ascii="Calibri" w:hAnsi="Calibri" w:cs="Calibri"/>
          <w:kern w:val="0"/>
          <w:sz w:val="18"/>
          <w:szCs w:val="18"/>
        </w:rPr>
        <w:t>﻿﻿﻿﻿10.</w:t>
      </w:r>
      <w:r>
        <w:rPr>
          <w:rFonts w:ascii="Helvetica" w:hAnsi="Helvetica" w:cs="Helvetica"/>
          <w:kern w:val="0"/>
          <w:sz w:val="18"/>
          <w:szCs w:val="18"/>
        </w:rPr>
        <w:t>持续学习：国际商务环境不断变化，参与者需要具备持续学习的意愿和能力，以便随时更新自己的知识和技能。</w:t>
      </w:r>
    </w:p>
    <w:p w14:paraId="1F42F080" w14:textId="77777777" w:rsidR="00C772A4" w:rsidRDefault="00C772A4" w:rsidP="00C772A4">
      <w:pPr>
        <w:rPr>
          <w:rFonts w:ascii="Helvetica" w:hAnsi="Helvetica" w:cs="Helvetica"/>
          <w:kern w:val="0"/>
          <w:sz w:val="18"/>
          <w:szCs w:val="18"/>
        </w:rPr>
      </w:pPr>
    </w:p>
    <w:p w14:paraId="3C43E372" w14:textId="2FF923F4" w:rsidR="00C772A4" w:rsidRDefault="00C772A4" w:rsidP="00C772A4">
      <w:pPr>
        <w:rPr>
          <w:rFonts w:ascii="Helvetica" w:hAnsi="Helvetica" w:cs="Helvetica"/>
          <w:kern w:val="0"/>
          <w:sz w:val="18"/>
          <w:szCs w:val="18"/>
        </w:rPr>
      </w:pPr>
      <w:r>
        <w:rPr>
          <w:rFonts w:ascii="Helvetica" w:hAnsi="Helvetica" w:cs="Helvetica"/>
          <w:kern w:val="0"/>
          <w:sz w:val="18"/>
          <w:szCs w:val="18"/>
        </w:rPr>
        <w:t>文化是一个社会群体所共同拥有的、由其历史、信仰、价值观、行为规范、艺术、文学、科学等各方面组成的精神遗产，它不仅是社会的记忆和历史，也是人类智慧和创造力的结晶。</w:t>
      </w:r>
    </w:p>
    <w:p w14:paraId="1F05DABB" w14:textId="77777777"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文化包括以下组成部分：</w:t>
      </w:r>
    </w:p>
    <w:p w14:paraId="3EA50256" w14:textId="4C85249F"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1</w:t>
      </w:r>
      <w:r>
        <w:rPr>
          <w:rFonts w:ascii="Calibri" w:hAnsi="Calibri" w:cs="Calibri"/>
          <w:kern w:val="0"/>
          <w:sz w:val="18"/>
          <w:szCs w:val="18"/>
        </w:rPr>
        <w:t>.</w:t>
      </w:r>
      <w:r>
        <w:rPr>
          <w:rFonts w:ascii="Calibri" w:hAnsi="Calibri" w:cs="Calibri" w:hint="eastAsia"/>
          <w:kern w:val="0"/>
          <w:sz w:val="18"/>
          <w:szCs w:val="18"/>
        </w:rPr>
        <w:t>历史</w:t>
      </w:r>
      <w:r>
        <w:rPr>
          <w:rFonts w:ascii="Helvetica" w:hAnsi="Helvetica" w:cs="Helvetica" w:hint="eastAsia"/>
          <w:kern w:val="0"/>
          <w:sz w:val="18"/>
          <w:szCs w:val="18"/>
        </w:rPr>
        <w:t>：</w:t>
      </w:r>
      <w:r>
        <w:rPr>
          <w:rFonts w:ascii="Helvetica" w:hAnsi="Helvetica" w:cs="Helvetica"/>
          <w:kern w:val="0"/>
          <w:sz w:val="18"/>
          <w:szCs w:val="18"/>
        </w:rPr>
        <w:t>文化反映了社会群体的历史经验和事件。</w:t>
      </w:r>
    </w:p>
    <w:p w14:paraId="5B57853E" w14:textId="28A61B90"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2</w:t>
      </w:r>
      <w:r>
        <w:rPr>
          <w:rFonts w:ascii="Calibri" w:hAnsi="Calibri" w:cs="Calibri"/>
          <w:kern w:val="0"/>
          <w:sz w:val="18"/>
          <w:szCs w:val="18"/>
        </w:rPr>
        <w:t>.</w:t>
      </w:r>
      <w:r>
        <w:rPr>
          <w:rFonts w:ascii="Calibri" w:hAnsi="Calibri" w:cs="Calibri" w:hint="eastAsia"/>
          <w:kern w:val="0"/>
          <w:sz w:val="18"/>
          <w:szCs w:val="18"/>
        </w:rPr>
        <w:t>信仰</w:t>
      </w:r>
      <w:r>
        <w:rPr>
          <w:rFonts w:ascii="Helvetica" w:hAnsi="Helvetica" w:cs="Helvetica" w:hint="eastAsia"/>
          <w:kern w:val="0"/>
          <w:sz w:val="18"/>
          <w:szCs w:val="18"/>
        </w:rPr>
        <w:t>：</w:t>
      </w:r>
      <w:r>
        <w:rPr>
          <w:rFonts w:ascii="Helvetica" w:hAnsi="Helvetica" w:cs="Helvetica"/>
          <w:kern w:val="0"/>
          <w:sz w:val="18"/>
          <w:szCs w:val="18"/>
        </w:rPr>
        <w:t>文化中包含着社会群体的信仰、观念和价值体系。</w:t>
      </w:r>
    </w:p>
    <w:p w14:paraId="479F79DC" w14:textId="41A7F0D8"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3</w:t>
      </w:r>
      <w:r>
        <w:rPr>
          <w:rFonts w:ascii="Calibri" w:hAnsi="Calibri" w:cs="Calibri"/>
          <w:kern w:val="0"/>
          <w:sz w:val="18"/>
          <w:szCs w:val="18"/>
        </w:rPr>
        <w:t>.</w:t>
      </w:r>
      <w:r>
        <w:rPr>
          <w:rFonts w:ascii="Calibri" w:hAnsi="Calibri" w:cs="Calibri" w:hint="eastAsia"/>
          <w:kern w:val="0"/>
          <w:sz w:val="18"/>
          <w:szCs w:val="18"/>
        </w:rPr>
        <w:t>价值观</w:t>
      </w:r>
      <w:r>
        <w:rPr>
          <w:rFonts w:ascii="Helvetica" w:hAnsi="Helvetica" w:cs="Helvetica"/>
          <w:kern w:val="0"/>
          <w:sz w:val="18"/>
          <w:szCs w:val="18"/>
        </w:rPr>
        <w:t>：文化体现了社会群体的价值观，这些价值观指导着人们的行为和决策。</w:t>
      </w:r>
    </w:p>
    <w:p w14:paraId="4C12BAB2" w14:textId="495D3652" w:rsidR="00C772A4" w:rsidRDefault="00C772A4" w:rsidP="00C77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Calibri" w:hAnsi="Calibri" w:cs="Calibri" w:hint="eastAsia"/>
          <w:kern w:val="0"/>
          <w:sz w:val="18"/>
          <w:szCs w:val="18"/>
        </w:rPr>
        <w:t>4</w:t>
      </w:r>
      <w:r>
        <w:rPr>
          <w:rFonts w:ascii="Calibri" w:hAnsi="Calibri" w:cs="Calibri"/>
          <w:kern w:val="0"/>
          <w:sz w:val="18"/>
          <w:szCs w:val="18"/>
        </w:rPr>
        <w:t>.</w:t>
      </w:r>
      <w:r>
        <w:rPr>
          <w:rFonts w:ascii="Calibri" w:hAnsi="Calibri" w:cs="Calibri" w:hint="eastAsia"/>
          <w:kern w:val="0"/>
          <w:sz w:val="18"/>
          <w:szCs w:val="18"/>
        </w:rPr>
        <w:t>行为规范</w:t>
      </w:r>
      <w:r>
        <w:rPr>
          <w:rFonts w:ascii="Helvetica" w:hAnsi="Helvetica" w:cs="Helvetica"/>
          <w:kern w:val="0"/>
          <w:sz w:val="18"/>
          <w:szCs w:val="18"/>
        </w:rPr>
        <w:t>：文化中包含着社会群体的行为规范和准则，这些规范和准则规定了人们在社会中的角色和职责。</w:t>
      </w:r>
    </w:p>
    <w:p w14:paraId="32FFB814" w14:textId="631E93D0" w:rsidR="00C772A4" w:rsidRDefault="00C772A4" w:rsidP="00C772A4">
      <w:pPr>
        <w:rPr>
          <w:rFonts w:ascii="Helvetica" w:hAnsi="Helvetica" w:cs="Helvetica"/>
          <w:kern w:val="0"/>
          <w:sz w:val="18"/>
          <w:szCs w:val="18"/>
        </w:rPr>
      </w:pPr>
      <w:r>
        <w:rPr>
          <w:rFonts w:ascii="Calibri" w:hAnsi="Calibri" w:cs="Calibri"/>
          <w:kern w:val="0"/>
          <w:sz w:val="18"/>
          <w:szCs w:val="18"/>
        </w:rPr>
        <w:t>﻿﻿﻿5.</w:t>
      </w:r>
      <w:r>
        <w:rPr>
          <w:rFonts w:ascii="Helvetica" w:hAnsi="Helvetica" w:cs="Helvetica"/>
          <w:kern w:val="0"/>
          <w:sz w:val="18"/>
          <w:szCs w:val="18"/>
        </w:rPr>
        <w:t>艺术、文学和科学：文化也包括艺术、文学和科学等方面的元素，这些元素反映了社会群体的创造力和智慧。</w:t>
      </w:r>
    </w:p>
    <w:p w14:paraId="1A4B8473" w14:textId="47D30A6C" w:rsidR="00C772A4" w:rsidRDefault="00C772A4" w:rsidP="00C772A4">
      <w:pPr>
        <w:rPr>
          <w:rFonts w:ascii="Helvetica" w:hAnsi="Helvetica" w:cs="Helvetica" w:hint="eastAsia"/>
          <w:kern w:val="0"/>
          <w:sz w:val="18"/>
          <w:szCs w:val="18"/>
        </w:rPr>
      </w:pPr>
      <w:r>
        <w:rPr>
          <w:rFonts w:ascii="Helvetica" w:hAnsi="Helvetica" w:cs="Helvetica"/>
          <w:kern w:val="0"/>
          <w:sz w:val="18"/>
          <w:szCs w:val="18"/>
        </w:rPr>
        <w:t>除此之外，文化还是一个复杂的整体，包括许多不同的方面和元素，例如语言、宗教、风俗习惯、建筑、服装、音乐、舞蹈、绘画、雕塑、文学、电影等等。这些方面和元素共同构成了文化的多样性和丰富性。</w:t>
      </w:r>
    </w:p>
    <w:p w14:paraId="6729B02B" w14:textId="77777777" w:rsidR="00C772A4" w:rsidRPr="00C772A4" w:rsidRDefault="00C772A4" w:rsidP="00C772A4">
      <w:pPr>
        <w:rPr>
          <w:rFonts w:ascii="Helvetica" w:hAnsi="Helvetica" w:cs="Helvetica" w:hint="eastAsia"/>
          <w:kern w:val="0"/>
          <w:sz w:val="18"/>
          <w:szCs w:val="18"/>
        </w:rPr>
      </w:pPr>
    </w:p>
    <w:p w14:paraId="11DEFC64" w14:textId="0170C011" w:rsidR="00856D7F" w:rsidRDefault="00856D7F" w:rsidP="00856D7F">
      <w:pPr>
        <w:rPr>
          <w:rFonts w:ascii="Helvetica" w:hAnsi="Helvetica" w:cs="Helvetica"/>
          <w:kern w:val="0"/>
          <w:sz w:val="18"/>
          <w:szCs w:val="18"/>
        </w:rPr>
      </w:pPr>
      <w:r>
        <w:rPr>
          <w:rFonts w:ascii="Helvetica" w:hAnsi="Helvetica" w:cs="Helvetica"/>
          <w:kern w:val="0"/>
          <w:sz w:val="18"/>
          <w:szCs w:val="18"/>
        </w:rPr>
        <w:t>社交媒体影响：在西方，社交媒体是人们日常生活的重要组成部分，许多消费者通过社交媒体了解和购买商品。然而，在中国，社交媒体对消费者的影响相对较小，许多消费者更倾向于通过传统的渠道了解和购买商品。</w:t>
      </w:r>
    </w:p>
    <w:p w14:paraId="2F5D851D" w14:textId="77777777" w:rsidR="00856D7F" w:rsidRDefault="00856D7F" w:rsidP="00856D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hint="eastAsia"/>
          <w:kern w:val="0"/>
          <w:sz w:val="18"/>
          <w:szCs w:val="18"/>
        </w:rPr>
      </w:pPr>
    </w:p>
    <w:p w14:paraId="61DE32A5" w14:textId="234D7875" w:rsidR="00856D7F" w:rsidRDefault="00856D7F" w:rsidP="00856D7F">
      <w:pPr>
        <w:rPr>
          <w:rFonts w:ascii="Helvetica" w:hAnsi="Helvetica" w:cs="Helvetica"/>
          <w:kern w:val="0"/>
          <w:sz w:val="18"/>
          <w:szCs w:val="18"/>
        </w:rPr>
      </w:pPr>
      <w:r>
        <w:rPr>
          <w:rFonts w:ascii="Calibri" w:hAnsi="Calibri" w:cs="Calibri"/>
          <w:kern w:val="0"/>
          <w:sz w:val="18"/>
          <w:szCs w:val="18"/>
        </w:rPr>
        <w:t>﻿﻿﻿</w:t>
      </w:r>
      <w:r>
        <w:rPr>
          <w:rFonts w:ascii="Helvetica" w:hAnsi="Helvetica" w:cs="Helvetica"/>
          <w:kern w:val="0"/>
          <w:sz w:val="18"/>
          <w:szCs w:val="18"/>
        </w:rPr>
        <w:t>购物习惯：在西方，人们更倾向于在线购物，享受方便快捷的购物体验。然而，在中国，传统的实体店购物方式仍然占据主导地位，消费者更注重亲身体验和实地考察。</w:t>
      </w:r>
    </w:p>
    <w:p w14:paraId="72F7BBF8" w14:textId="77777777" w:rsidR="00856D7F" w:rsidRDefault="00856D7F" w:rsidP="00856D7F">
      <w:pPr>
        <w:rPr>
          <w:rFonts w:ascii="Helvetica" w:hAnsi="Helvetica" w:cs="Helvetica"/>
          <w:kern w:val="0"/>
          <w:sz w:val="18"/>
          <w:szCs w:val="18"/>
        </w:rPr>
      </w:pPr>
    </w:p>
    <w:p w14:paraId="3EA214EA" w14:textId="46F8A485" w:rsidR="00856D7F" w:rsidRDefault="00856D7F" w:rsidP="00856D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价值观和审美：中国和西方的价值观和审美存在差异。在中国文化中，家庭、社会和国家的利益高于个人利益，而西方则更强调个人主义和自由。此外，中国消费者注重产品的实用性和性价比，而</w:t>
      </w:r>
      <w:r>
        <w:rPr>
          <w:rFonts w:ascii="Helvetica" w:hAnsi="Helvetica" w:cs="Helvetica" w:hint="eastAsia"/>
          <w:kern w:val="0"/>
          <w:sz w:val="18"/>
          <w:szCs w:val="18"/>
        </w:rPr>
        <w:t>在</w:t>
      </w:r>
      <w:r>
        <w:rPr>
          <w:rFonts w:ascii="Helvetica" w:hAnsi="Helvetica" w:cs="Helvetica"/>
          <w:kern w:val="0"/>
          <w:sz w:val="18"/>
          <w:szCs w:val="18"/>
        </w:rPr>
        <w:t>西方，</w:t>
      </w:r>
      <w:r>
        <w:rPr>
          <w:rFonts w:ascii="Helvetica" w:hAnsi="Helvetica" w:cs="Helvetica"/>
          <w:kern w:val="0"/>
          <w:sz w:val="18"/>
          <w:szCs w:val="18"/>
        </w:rPr>
        <w:t>ASOS</w:t>
      </w:r>
      <w:r>
        <w:rPr>
          <w:rFonts w:ascii="Helvetica" w:hAnsi="Helvetica" w:cs="Helvetica"/>
          <w:kern w:val="0"/>
          <w:sz w:val="18"/>
          <w:szCs w:val="18"/>
        </w:rPr>
        <w:t>作为一个时尚品牌，其</w:t>
      </w:r>
      <w:r>
        <w:rPr>
          <w:rFonts w:ascii="Helvetica" w:hAnsi="Helvetica" w:cs="Helvetica" w:hint="eastAsia"/>
          <w:kern w:val="0"/>
          <w:sz w:val="18"/>
          <w:szCs w:val="18"/>
        </w:rPr>
        <w:t>更注重产品的</w:t>
      </w:r>
      <w:r>
        <w:rPr>
          <w:rFonts w:ascii="Helvetica" w:hAnsi="Helvetica" w:cs="Helvetica"/>
          <w:kern w:val="0"/>
          <w:sz w:val="18"/>
          <w:szCs w:val="18"/>
        </w:rPr>
        <w:t>年轻、时尚和个性化。因此，</w:t>
      </w:r>
      <w:r>
        <w:rPr>
          <w:rFonts w:ascii="Helvetica" w:hAnsi="Helvetica" w:cs="Helvetica"/>
          <w:kern w:val="0"/>
          <w:sz w:val="18"/>
          <w:szCs w:val="18"/>
        </w:rPr>
        <w:t>ASOS</w:t>
      </w:r>
      <w:r>
        <w:rPr>
          <w:rFonts w:ascii="Helvetica" w:hAnsi="Helvetica" w:cs="Helvetica"/>
          <w:kern w:val="0"/>
          <w:sz w:val="18"/>
          <w:szCs w:val="18"/>
        </w:rPr>
        <w:t>需要尊重和理解中国的价</w:t>
      </w:r>
      <w:r>
        <w:rPr>
          <w:rFonts w:ascii="Helvetica" w:hAnsi="Helvetica" w:cs="Helvetica"/>
          <w:kern w:val="0"/>
          <w:sz w:val="18"/>
          <w:szCs w:val="18"/>
        </w:rPr>
        <w:lastRenderedPageBreak/>
        <w:t>值观和审美，以便更好地满足中国消费者的需求。</w:t>
      </w:r>
    </w:p>
    <w:p w14:paraId="5BF83B8F" w14:textId="77777777" w:rsidR="00856D7F" w:rsidRDefault="00856D7F" w:rsidP="00856D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p>
    <w:p w14:paraId="0BFFF0A9" w14:textId="2FD9860E" w:rsidR="00856D7F" w:rsidRDefault="00856D7F" w:rsidP="00856D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hint="eastAsia"/>
          <w:kern w:val="0"/>
          <w:sz w:val="18"/>
          <w:szCs w:val="18"/>
        </w:rPr>
      </w:pPr>
      <w:r>
        <w:rPr>
          <w:rFonts w:ascii="Helvetica" w:hAnsi="Helvetica" w:cs="Helvetica" w:hint="eastAsia"/>
          <w:kern w:val="0"/>
          <w:sz w:val="18"/>
          <w:szCs w:val="18"/>
        </w:rPr>
        <w:t>产品质量和</w:t>
      </w:r>
      <w:r w:rsidR="00EA3F37">
        <w:rPr>
          <w:rFonts w:ascii="Helvetica" w:hAnsi="Helvetica" w:cs="Helvetica" w:hint="eastAsia"/>
          <w:kern w:val="0"/>
          <w:sz w:val="18"/>
          <w:szCs w:val="18"/>
        </w:rPr>
        <w:t>工艺</w:t>
      </w:r>
    </w:p>
    <w:p w14:paraId="1AFF02BA" w14:textId="25CAA79A" w:rsidR="00856D7F" w:rsidRDefault="00EC2B8A" w:rsidP="00856D7F">
      <w:r>
        <w:rPr>
          <w:rFonts w:hint="eastAsia"/>
        </w:rPr>
        <w:t>语言、传统文化（习俗）、购物习惯、价值观和审美、社交媒体、经营理念、设计风格</w:t>
      </w:r>
    </w:p>
    <w:p w14:paraId="2C24E758" w14:textId="77777777" w:rsidR="00EC2B8A" w:rsidRDefault="00EC2B8A" w:rsidP="00856D7F"/>
    <w:p w14:paraId="129BA61F"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霍尔斯的高低语境理论是指不同文化背景下的交流方式存在差异，高语境文化强调非言语符号的交流，如情感、态度、价值观等，而低语境文化则更注重言语符号的交流。在分析英国</w:t>
      </w:r>
      <w:r>
        <w:rPr>
          <w:rFonts w:ascii="Helvetica" w:hAnsi="Helvetica" w:cs="Helvetica"/>
          <w:kern w:val="0"/>
          <w:sz w:val="18"/>
          <w:szCs w:val="18"/>
        </w:rPr>
        <w:t>ASOS</w:t>
      </w:r>
      <w:r>
        <w:rPr>
          <w:rFonts w:ascii="Helvetica" w:hAnsi="Helvetica" w:cs="Helvetica"/>
          <w:kern w:val="0"/>
          <w:sz w:val="18"/>
          <w:szCs w:val="18"/>
        </w:rPr>
        <w:t>如何与中国进行跨文化交流时，可以利用霍尔斯的高低语境理论来解释其在中国市场的表现和策略。</w:t>
      </w:r>
    </w:p>
    <w:p w14:paraId="7840B4BF"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首先，英国</w:t>
      </w:r>
      <w:r>
        <w:rPr>
          <w:rFonts w:ascii="Helvetica" w:hAnsi="Helvetica" w:cs="Helvetica"/>
          <w:kern w:val="0"/>
          <w:sz w:val="18"/>
          <w:szCs w:val="18"/>
        </w:rPr>
        <w:t>ASOS</w:t>
      </w:r>
      <w:r>
        <w:rPr>
          <w:rFonts w:ascii="Helvetica" w:hAnsi="Helvetica" w:cs="Helvetica"/>
          <w:kern w:val="0"/>
          <w:sz w:val="18"/>
          <w:szCs w:val="18"/>
        </w:rPr>
        <w:t>作为一家国际时尚零售商，其在中国的跨文化交流需要考虑中国市场的语境特点。</w:t>
      </w:r>
    </w:p>
    <w:p w14:paraId="6562FA25"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中国属于高语境文化，消费者更加注重情感、态度和价值观等方面的交流。因此，</w:t>
      </w:r>
      <w:r>
        <w:rPr>
          <w:rFonts w:ascii="Helvetica" w:hAnsi="Helvetica" w:cs="Helvetica"/>
          <w:kern w:val="0"/>
          <w:sz w:val="18"/>
          <w:szCs w:val="18"/>
        </w:rPr>
        <w:t>ASOS</w:t>
      </w:r>
      <w:r>
        <w:rPr>
          <w:rFonts w:ascii="Helvetica" w:hAnsi="Helvetica" w:cs="Helvetica"/>
          <w:kern w:val="0"/>
          <w:sz w:val="18"/>
          <w:szCs w:val="18"/>
        </w:rPr>
        <w:t>需要关注中国消费者的情感和价值观，通过情感营销、品牌故事等方式来传递其品牌文化和价值。</w:t>
      </w:r>
    </w:p>
    <w:p w14:paraId="0E4DFF79" w14:textId="212359E6" w:rsidR="00EC2B8A" w:rsidRDefault="00EC2B8A" w:rsidP="00EC2B8A">
      <w:pPr>
        <w:rPr>
          <w:rFonts w:ascii="Helvetica" w:hAnsi="Helvetica" w:cs="Helvetica"/>
          <w:kern w:val="0"/>
          <w:sz w:val="18"/>
          <w:szCs w:val="18"/>
        </w:rPr>
      </w:pPr>
      <w:r>
        <w:rPr>
          <w:rFonts w:ascii="Helvetica" w:hAnsi="Helvetica" w:cs="Helvetica"/>
          <w:kern w:val="0"/>
          <w:sz w:val="18"/>
          <w:szCs w:val="18"/>
        </w:rPr>
        <w:t>其次，</w:t>
      </w:r>
      <w:r>
        <w:rPr>
          <w:rFonts w:ascii="Helvetica" w:hAnsi="Helvetica" w:cs="Helvetica"/>
          <w:kern w:val="0"/>
          <w:sz w:val="18"/>
          <w:szCs w:val="18"/>
        </w:rPr>
        <w:t>ASOS</w:t>
      </w:r>
      <w:r>
        <w:rPr>
          <w:rFonts w:ascii="Helvetica" w:hAnsi="Helvetica" w:cs="Helvetica"/>
          <w:kern w:val="0"/>
          <w:sz w:val="18"/>
          <w:szCs w:val="18"/>
        </w:rPr>
        <w:t>在中国市场的营销策略中需要注重非言语符号的交流。在高语境文化中，非言语符号的交流非常重要，如广告中的图像、色彩、音乐等元素都能够传递情感和价值观。因此，</w:t>
      </w:r>
      <w:r>
        <w:rPr>
          <w:rFonts w:ascii="Helvetica" w:hAnsi="Helvetica" w:cs="Helvetica"/>
          <w:kern w:val="0"/>
          <w:sz w:val="18"/>
          <w:szCs w:val="18"/>
        </w:rPr>
        <w:t>ASOS</w:t>
      </w:r>
      <w:r>
        <w:rPr>
          <w:rFonts w:ascii="Helvetica" w:hAnsi="Helvetica" w:cs="Helvetica"/>
          <w:kern w:val="0"/>
          <w:sz w:val="18"/>
          <w:szCs w:val="18"/>
        </w:rPr>
        <w:t>需要在中国市场的广告中注重这些元素的应用，以更好地与中国消费者进行沟通。</w:t>
      </w:r>
    </w:p>
    <w:p w14:paraId="63E3C241"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最后，</w:t>
      </w:r>
      <w:r>
        <w:rPr>
          <w:rFonts w:ascii="Helvetica" w:hAnsi="Helvetica" w:cs="Helvetica"/>
          <w:kern w:val="0"/>
          <w:sz w:val="18"/>
          <w:szCs w:val="18"/>
        </w:rPr>
        <w:t>ASOS</w:t>
      </w:r>
      <w:r>
        <w:rPr>
          <w:rFonts w:ascii="Helvetica" w:hAnsi="Helvetica" w:cs="Helvetica"/>
          <w:kern w:val="0"/>
          <w:sz w:val="18"/>
          <w:szCs w:val="18"/>
        </w:rPr>
        <w:t>还需要适应中国市场的社交媒体环境。在中国，社交媒体是非常重要的营销渠道之一，消费者可以在社交媒体上表达自己的意见和情感。因此，</w:t>
      </w:r>
      <w:r>
        <w:rPr>
          <w:rFonts w:ascii="Helvetica" w:hAnsi="Helvetica" w:cs="Helvetica"/>
          <w:kern w:val="0"/>
          <w:sz w:val="18"/>
          <w:szCs w:val="18"/>
        </w:rPr>
        <w:t>ASOS</w:t>
      </w:r>
      <w:r>
        <w:rPr>
          <w:rFonts w:ascii="Helvetica" w:hAnsi="Helvetica" w:cs="Helvetica"/>
          <w:kern w:val="0"/>
          <w:sz w:val="18"/>
          <w:szCs w:val="18"/>
        </w:rPr>
        <w:t>需要在中国市场的社交媒体平台上积极与消费者互动，关注消费者的反馈和意见，以更好地了解中国消费者的需求和情感。</w:t>
      </w:r>
    </w:p>
    <w:p w14:paraId="00B22C6E" w14:textId="44D624D5"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总之，利用霍尔斯的高低语境理论来分析英国</w:t>
      </w:r>
      <w:r>
        <w:rPr>
          <w:rFonts w:ascii="Helvetica" w:hAnsi="Helvetica" w:cs="Helvetica"/>
          <w:kern w:val="0"/>
          <w:sz w:val="18"/>
          <w:szCs w:val="18"/>
        </w:rPr>
        <w:t>ASOS</w:t>
      </w:r>
      <w:r>
        <w:rPr>
          <w:rFonts w:ascii="Helvetica" w:hAnsi="Helvetica" w:cs="Helvetica"/>
          <w:kern w:val="0"/>
          <w:sz w:val="18"/>
          <w:szCs w:val="18"/>
        </w:rPr>
        <w:t>如何与中国进行跨文化交流可以帮助我们更好地理解其在中国的表现和策略。在进入中国市场时，</w:t>
      </w:r>
      <w:r>
        <w:rPr>
          <w:rFonts w:ascii="Helvetica" w:hAnsi="Helvetica" w:cs="Helvetica"/>
          <w:kern w:val="0"/>
          <w:sz w:val="18"/>
          <w:szCs w:val="18"/>
        </w:rPr>
        <w:t>ASOS</w:t>
      </w:r>
      <w:r>
        <w:rPr>
          <w:rFonts w:ascii="Helvetica" w:hAnsi="Helvetica" w:cs="Helvetica"/>
          <w:kern w:val="0"/>
          <w:sz w:val="18"/>
          <w:szCs w:val="18"/>
        </w:rPr>
        <w:t>需要了解中国市场的语境特点和文化背景，通过非言语符号的交流来传递品牌文化和价值，并积极适应中国市场的社交媒体环境，以更好地与消费者进行沟通和互动。</w:t>
      </w:r>
    </w:p>
    <w:p w14:paraId="1D814B38"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p>
    <w:p w14:paraId="74461525"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特朗彭纳尔文化是指一种强调个人主义和竞争的文化，这种文化强调创新、自我表达和自我实现。在分析英国</w:t>
      </w:r>
      <w:r>
        <w:rPr>
          <w:rFonts w:ascii="Helvetica" w:hAnsi="Helvetica" w:cs="Helvetica"/>
          <w:kern w:val="0"/>
          <w:sz w:val="18"/>
          <w:szCs w:val="18"/>
        </w:rPr>
        <w:t>ASOS</w:t>
      </w:r>
      <w:r>
        <w:rPr>
          <w:rFonts w:ascii="Helvetica" w:hAnsi="Helvetica" w:cs="Helvetica"/>
          <w:kern w:val="0"/>
          <w:sz w:val="18"/>
          <w:szCs w:val="18"/>
        </w:rPr>
        <w:t>如何与中国进行跨文化交流时，可以利用特朗彭纳尔文化的特点来解释其在中国市场的表现和策略。</w:t>
      </w:r>
    </w:p>
    <w:p w14:paraId="3FA61CFC"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首先，特朗彭纳尔文化在英国</w:t>
      </w:r>
      <w:r>
        <w:rPr>
          <w:rFonts w:ascii="Helvetica" w:hAnsi="Helvetica" w:cs="Helvetica"/>
          <w:kern w:val="0"/>
          <w:sz w:val="18"/>
          <w:szCs w:val="18"/>
        </w:rPr>
        <w:t>ASOS</w:t>
      </w:r>
      <w:r>
        <w:rPr>
          <w:rFonts w:ascii="Helvetica" w:hAnsi="Helvetica" w:cs="Helvetica"/>
          <w:kern w:val="0"/>
          <w:sz w:val="18"/>
          <w:szCs w:val="18"/>
        </w:rPr>
        <w:t>的策略中体现出来。</w:t>
      </w:r>
      <w:r>
        <w:rPr>
          <w:rFonts w:ascii="Helvetica" w:hAnsi="Helvetica" w:cs="Helvetica"/>
          <w:kern w:val="0"/>
          <w:sz w:val="18"/>
          <w:szCs w:val="18"/>
        </w:rPr>
        <w:t>ASOS</w:t>
      </w:r>
      <w:r>
        <w:rPr>
          <w:rFonts w:ascii="Helvetica" w:hAnsi="Helvetica" w:cs="Helvetica"/>
          <w:kern w:val="0"/>
          <w:sz w:val="18"/>
          <w:szCs w:val="18"/>
        </w:rPr>
        <w:t>作为一家时尚零售商，注重个人风格和独特性，鼓励消费者表达自己的个性和品味。这种文化特点在</w:t>
      </w:r>
      <w:r>
        <w:rPr>
          <w:rFonts w:ascii="Helvetica" w:hAnsi="Helvetica" w:cs="Helvetica"/>
          <w:kern w:val="0"/>
          <w:sz w:val="18"/>
          <w:szCs w:val="18"/>
        </w:rPr>
        <w:t>ASOS</w:t>
      </w:r>
      <w:r>
        <w:rPr>
          <w:rFonts w:ascii="Helvetica" w:hAnsi="Helvetica" w:cs="Helvetica"/>
          <w:kern w:val="0"/>
          <w:sz w:val="18"/>
          <w:szCs w:val="18"/>
        </w:rPr>
        <w:t>的产品设计和营销策略中得到了体现，例如，</w:t>
      </w:r>
      <w:r>
        <w:rPr>
          <w:rFonts w:ascii="Helvetica" w:hAnsi="Helvetica" w:cs="Helvetica"/>
          <w:kern w:val="0"/>
          <w:sz w:val="18"/>
          <w:szCs w:val="18"/>
        </w:rPr>
        <w:t>ASOS</w:t>
      </w:r>
      <w:r>
        <w:rPr>
          <w:rFonts w:ascii="Helvetica" w:hAnsi="Helvetica" w:cs="Helvetica"/>
          <w:kern w:val="0"/>
          <w:sz w:val="18"/>
          <w:szCs w:val="18"/>
        </w:rPr>
        <w:t>提供了广泛的服装和配饰选择，鼓励消费者自由搭配，展示自己的独特风格。</w:t>
      </w:r>
    </w:p>
    <w:p w14:paraId="2B5E3735" w14:textId="62B2C2A4"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其次，在与中国的跨文化交流中，</w:t>
      </w:r>
      <w:r>
        <w:rPr>
          <w:rFonts w:ascii="Helvetica" w:hAnsi="Helvetica" w:cs="Helvetica"/>
          <w:kern w:val="0"/>
          <w:sz w:val="18"/>
          <w:szCs w:val="18"/>
        </w:rPr>
        <w:t>ASOS</w:t>
      </w:r>
      <w:r>
        <w:rPr>
          <w:rFonts w:ascii="Helvetica" w:hAnsi="Helvetica" w:cs="Helvetica"/>
          <w:kern w:val="0"/>
          <w:sz w:val="18"/>
          <w:szCs w:val="18"/>
        </w:rPr>
        <w:t>需要了解中国市场的特点和消费者需求。中国是一个注重集体主义和家庭观念的国家，消费者更加注重产品的质量和性价比，而不是单纯的品牌和独特性。因此，</w:t>
      </w:r>
      <w:r>
        <w:rPr>
          <w:rFonts w:ascii="Helvetica" w:hAnsi="Helvetica" w:cs="Helvetica"/>
          <w:kern w:val="0"/>
          <w:sz w:val="18"/>
          <w:szCs w:val="18"/>
        </w:rPr>
        <w:t>ASOS</w:t>
      </w:r>
      <w:r>
        <w:rPr>
          <w:rFonts w:ascii="Helvetica" w:hAnsi="Helvetica" w:cs="Helvetica"/>
          <w:kern w:val="0"/>
          <w:sz w:val="18"/>
          <w:szCs w:val="18"/>
        </w:rPr>
        <w:t>需要在中国市场调整其策略，更好地满足中国消费者的需求。例如，</w:t>
      </w:r>
      <w:r>
        <w:rPr>
          <w:rFonts w:ascii="Helvetica" w:hAnsi="Helvetica" w:cs="Helvetica"/>
          <w:kern w:val="0"/>
          <w:sz w:val="18"/>
          <w:szCs w:val="18"/>
        </w:rPr>
        <w:t>ASOS</w:t>
      </w:r>
      <w:r>
        <w:rPr>
          <w:rFonts w:ascii="Helvetica" w:hAnsi="Helvetica" w:cs="Helvetica"/>
          <w:kern w:val="0"/>
          <w:sz w:val="18"/>
          <w:szCs w:val="18"/>
        </w:rPr>
        <w:t>可以通过提供更多的基本款和高质量的产品来吸引中国消费者，同时加强其品牌在中国的知名度和认可度。</w:t>
      </w:r>
    </w:p>
    <w:p w14:paraId="2BE20F5E" w14:textId="77777777" w:rsid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kern w:val="0"/>
          <w:sz w:val="18"/>
          <w:szCs w:val="18"/>
        </w:rPr>
      </w:pPr>
      <w:r>
        <w:rPr>
          <w:rFonts w:ascii="Helvetica" w:hAnsi="Helvetica" w:cs="Helvetica"/>
          <w:kern w:val="0"/>
          <w:sz w:val="18"/>
          <w:szCs w:val="18"/>
        </w:rPr>
        <w:t>最后，特朗彭纳尔文化中的创新和自我表达也可以被用于解释</w:t>
      </w:r>
      <w:r>
        <w:rPr>
          <w:rFonts w:ascii="Helvetica" w:hAnsi="Helvetica" w:cs="Helvetica"/>
          <w:kern w:val="0"/>
          <w:sz w:val="18"/>
          <w:szCs w:val="18"/>
        </w:rPr>
        <w:t>ASOS</w:t>
      </w:r>
      <w:r>
        <w:rPr>
          <w:rFonts w:ascii="Helvetica" w:hAnsi="Helvetica" w:cs="Helvetica"/>
          <w:kern w:val="0"/>
          <w:sz w:val="18"/>
          <w:szCs w:val="18"/>
        </w:rPr>
        <w:t>在中国市场的表现。在中国市场，</w:t>
      </w:r>
      <w:r>
        <w:rPr>
          <w:rFonts w:ascii="Helvetica" w:hAnsi="Helvetica" w:cs="Helvetica"/>
          <w:kern w:val="0"/>
          <w:sz w:val="18"/>
          <w:szCs w:val="18"/>
        </w:rPr>
        <w:t>ASOS</w:t>
      </w:r>
      <w:r>
        <w:rPr>
          <w:rFonts w:ascii="Helvetica" w:hAnsi="Helvetica" w:cs="Helvetica"/>
          <w:kern w:val="0"/>
          <w:sz w:val="18"/>
          <w:szCs w:val="18"/>
        </w:rPr>
        <w:t>可以通过提供新颖、独特的产品和营销策略来吸引消费者，例如与当地艺术家或设计师合作推出特别款产品，或者举办时尚展览等活动。这些创新和独特的策略可以吸引中国消费者，提高品牌知名度和认可度。</w:t>
      </w:r>
    </w:p>
    <w:p w14:paraId="49C96790" w14:textId="1A7462C4" w:rsidR="00EC2B8A" w:rsidRPr="00EC2B8A" w:rsidRDefault="00EC2B8A" w:rsidP="00EC2B8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ascii="Helvetica" w:hAnsi="Helvetica" w:cs="Helvetica" w:hint="eastAsia"/>
          <w:kern w:val="0"/>
          <w:sz w:val="18"/>
          <w:szCs w:val="18"/>
        </w:rPr>
      </w:pPr>
      <w:r>
        <w:rPr>
          <w:rFonts w:ascii="Helvetica" w:hAnsi="Helvetica" w:cs="Helvetica"/>
          <w:kern w:val="0"/>
          <w:sz w:val="18"/>
          <w:szCs w:val="18"/>
        </w:rPr>
        <w:t>总之，利用特朗彭纳尔文化来分析英国</w:t>
      </w:r>
      <w:r>
        <w:rPr>
          <w:rFonts w:ascii="Helvetica" w:hAnsi="Helvetica" w:cs="Helvetica"/>
          <w:kern w:val="0"/>
          <w:sz w:val="18"/>
          <w:szCs w:val="18"/>
        </w:rPr>
        <w:t>ASOS</w:t>
      </w:r>
      <w:r>
        <w:rPr>
          <w:rFonts w:ascii="Helvetica" w:hAnsi="Helvetica" w:cs="Helvetica"/>
          <w:kern w:val="0"/>
          <w:sz w:val="18"/>
          <w:szCs w:val="18"/>
        </w:rPr>
        <w:t>如何与中国进行跨文化交流可以帮助我们更好地理解其在中国的表现和策略。在进入中国市场时，</w:t>
      </w:r>
      <w:r>
        <w:rPr>
          <w:rFonts w:ascii="Helvetica" w:hAnsi="Helvetica" w:cs="Helvetica"/>
          <w:kern w:val="0"/>
          <w:sz w:val="18"/>
          <w:szCs w:val="18"/>
        </w:rPr>
        <w:t>ASOS</w:t>
      </w:r>
      <w:r>
        <w:rPr>
          <w:rFonts w:ascii="Helvetica" w:hAnsi="Helvetica" w:cs="Helvetica"/>
          <w:kern w:val="0"/>
          <w:sz w:val="18"/>
          <w:szCs w:val="18"/>
        </w:rPr>
        <w:t>需要了解中国文化的特点和消费者需求，同时发挥特朗彭纳尔文化中的创新和自我表达的特点，以更好地适应中国市场并吸引消费者。</w:t>
      </w:r>
    </w:p>
    <w:sectPr w:rsidR="00EC2B8A" w:rsidRPr="00EC2B8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9033DF"/>
    <w:multiLevelType w:val="multilevel"/>
    <w:tmpl w:val="6728062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661784913">
    <w:abstractNumId w:val="1"/>
  </w:num>
  <w:num w:numId="2" w16cid:durableId="1018235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bordersDoNotSurroundHeader/>
  <w:bordersDoNotSurroundFooter/>
  <w:proofState w:spelling="clean" w:grammar="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49"/>
    <w:rsid w:val="00060711"/>
    <w:rsid w:val="001A204F"/>
    <w:rsid w:val="002663ED"/>
    <w:rsid w:val="002D0DE4"/>
    <w:rsid w:val="003534BF"/>
    <w:rsid w:val="007C160C"/>
    <w:rsid w:val="00856D7F"/>
    <w:rsid w:val="00911D56"/>
    <w:rsid w:val="00C772A4"/>
    <w:rsid w:val="00E636E5"/>
    <w:rsid w:val="00EA3F37"/>
    <w:rsid w:val="00EC2B8A"/>
    <w:rsid w:val="00F00E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25D2772"/>
  <w15:docId w15:val="{0D5B1C5B-A2E7-6D4E-B6F0-24B7D5CC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72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63E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582</Words>
  <Characters>3321</Characters>
  <Application>Microsoft Office Word</Application>
  <DocSecurity>0</DocSecurity>
  <Lines>27</Lines>
  <Paragraphs>7</Paragraphs>
  <ScaleCrop>false</ScaleCrop>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1324228253@qq.com</dc:creator>
  <cp:keywords/>
  <dc:description/>
  <cp:lastModifiedBy>1324228253@qq.com</cp:lastModifiedBy>
  <cp:revision>1</cp:revision>
  <dcterms:created xsi:type="dcterms:W3CDTF">2023-11-14T23:50:00Z</dcterms:created>
  <dcterms:modified xsi:type="dcterms:W3CDTF">2023-11-20T03:26:00Z</dcterms:modified>
</cp:coreProperties>
</file>