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CC4041" w14:textId="77777777" w:rsidR="004E2327" w:rsidRPr="0036644F" w:rsidRDefault="004E2327" w:rsidP="004E2327">
      <w:pPr>
        <w:ind w:left="720"/>
        <w:rPr>
          <w:rFonts w:ascii="Times New Roman" w:hAnsi="Times New Roman" w:cs="Times New Roman"/>
        </w:rPr>
      </w:pPr>
      <w:r w:rsidRPr="0036644F">
        <w:rPr>
          <w:rFonts w:ascii="Times New Roman" w:hAnsi="Times New Roman" w:cs="Times New Roman"/>
          <w:b/>
          <w:bCs/>
          <w:u w:val="single"/>
          <w:lang w:val="en-US"/>
        </w:rPr>
        <w:t>AI A</w:t>
      </w:r>
      <w:r>
        <w:rPr>
          <w:rFonts w:ascii="Times New Roman" w:hAnsi="Times New Roman" w:cs="Times New Roman"/>
          <w:b/>
          <w:bCs/>
          <w:u w:val="single"/>
          <w:lang w:val="en-US"/>
        </w:rPr>
        <w:t>c</w:t>
      </w:r>
      <w:r w:rsidRPr="0036644F">
        <w:rPr>
          <w:rFonts w:ascii="Times New Roman" w:hAnsi="Times New Roman" w:cs="Times New Roman"/>
          <w:b/>
          <w:bCs/>
          <w:u w:val="single"/>
          <w:lang w:val="en-US"/>
        </w:rPr>
        <w:t>knowledgement</w:t>
      </w:r>
    </w:p>
    <w:p w14:paraId="00C9DAFA" w14:textId="77777777" w:rsidR="004E2327" w:rsidRPr="0036644F" w:rsidRDefault="004E2327" w:rsidP="004E2327">
      <w:pPr>
        <w:ind w:left="720"/>
        <w:rPr>
          <w:rFonts w:ascii="Times New Roman" w:hAnsi="Times New Roman" w:cs="Times New Roman"/>
        </w:rPr>
      </w:pPr>
      <w:r w:rsidRPr="0036644F">
        <w:rPr>
          <w:rFonts w:ascii="Times New Roman" w:hAnsi="Times New Roman" w:cs="Times New Roman"/>
          <w:lang w:val="en-US"/>
        </w:rPr>
        <w:t>I confirm that I have not presented any AI</w:t>
      </w:r>
      <w:r>
        <w:rPr>
          <w:rFonts w:ascii="Times New Roman" w:hAnsi="Times New Roman" w:cs="Times New Roman"/>
          <w:lang w:val="en-US"/>
        </w:rPr>
        <w:t>-</w:t>
      </w:r>
      <w:r w:rsidRPr="0036644F">
        <w:rPr>
          <w:rFonts w:ascii="Times New Roman" w:hAnsi="Times New Roman" w:cs="Times New Roman"/>
          <w:lang w:val="en-US"/>
        </w:rPr>
        <w:t>generated text as my own work. I confirm I have copies of my drafts, notes, and other sources I used before and after the use of AI tools</w:t>
      </w:r>
      <w:r>
        <w:rPr>
          <w:rFonts w:ascii="Times New Roman" w:hAnsi="Times New Roman" w:cs="Times New Roman"/>
          <w:lang w:val="en-US"/>
        </w:rPr>
        <w:t>,</w:t>
      </w:r>
      <w:r w:rsidRPr="0036644F">
        <w:rPr>
          <w:rFonts w:ascii="Times New Roman" w:hAnsi="Times New Roman" w:cs="Times New Roman"/>
          <w:lang w:val="en-US"/>
        </w:rPr>
        <w:t xml:space="preserve"> which I may be asked to provide in evidence. </w:t>
      </w:r>
    </w:p>
    <w:p w14:paraId="1D085819" w14:textId="77777777" w:rsidR="004E2327" w:rsidRDefault="004E2327" w:rsidP="00E02CCE">
      <w:pPr>
        <w:rPr>
          <w:rFonts w:ascii="Times New Roman" w:hAnsi="Times New Roman" w:cs="Times New Roman"/>
        </w:rPr>
      </w:pPr>
    </w:p>
    <w:p w14:paraId="006CA085" w14:textId="77777777" w:rsidR="004E2327" w:rsidRDefault="004E2327" w:rsidP="00E02CCE">
      <w:pPr>
        <w:rPr>
          <w:rFonts w:ascii="Times New Roman" w:hAnsi="Times New Roman" w:cs="Times New Roman"/>
        </w:rPr>
      </w:pPr>
    </w:p>
    <w:p w14:paraId="32643C4E" w14:textId="77777777" w:rsidR="004E2327" w:rsidRDefault="004E2327" w:rsidP="00E02CCE">
      <w:pPr>
        <w:rPr>
          <w:rFonts w:ascii="Times New Roman" w:hAnsi="Times New Roman" w:cs="Times New Roman"/>
        </w:rPr>
      </w:pPr>
    </w:p>
    <w:p w14:paraId="693453A7" w14:textId="77777777" w:rsidR="004E2327" w:rsidRDefault="004E2327" w:rsidP="00E02CCE">
      <w:pPr>
        <w:rPr>
          <w:rFonts w:ascii="Times New Roman" w:hAnsi="Times New Roman" w:cs="Times New Roman"/>
        </w:rPr>
      </w:pPr>
    </w:p>
    <w:p w14:paraId="40EBE779" w14:textId="77777777" w:rsidR="004E2327" w:rsidRDefault="004E2327" w:rsidP="00E02CCE">
      <w:pPr>
        <w:rPr>
          <w:rFonts w:ascii="Times New Roman" w:hAnsi="Times New Roman" w:cs="Times New Roman"/>
        </w:rPr>
      </w:pPr>
    </w:p>
    <w:p w14:paraId="0C6EBAE5" w14:textId="77777777" w:rsidR="004E2327" w:rsidRDefault="004E2327" w:rsidP="00E02CCE">
      <w:pPr>
        <w:rPr>
          <w:rFonts w:ascii="Times New Roman" w:hAnsi="Times New Roman" w:cs="Times New Roman"/>
        </w:rPr>
      </w:pPr>
    </w:p>
    <w:p w14:paraId="3DEF917A" w14:textId="77777777" w:rsidR="004E2327" w:rsidRDefault="004E2327" w:rsidP="00E02CCE">
      <w:pPr>
        <w:rPr>
          <w:rFonts w:ascii="Times New Roman" w:hAnsi="Times New Roman" w:cs="Times New Roman"/>
        </w:rPr>
      </w:pPr>
    </w:p>
    <w:p w14:paraId="3F0AB24E" w14:textId="77777777" w:rsidR="004E2327" w:rsidRDefault="004E2327" w:rsidP="00E02CCE">
      <w:pPr>
        <w:rPr>
          <w:rFonts w:ascii="Times New Roman" w:hAnsi="Times New Roman" w:cs="Times New Roman"/>
        </w:rPr>
      </w:pPr>
    </w:p>
    <w:p w14:paraId="49499F87" w14:textId="77777777" w:rsidR="004E2327" w:rsidRDefault="004E2327" w:rsidP="00E02CCE">
      <w:pPr>
        <w:rPr>
          <w:rFonts w:ascii="Times New Roman" w:hAnsi="Times New Roman" w:cs="Times New Roman"/>
        </w:rPr>
      </w:pPr>
    </w:p>
    <w:p w14:paraId="6883866E" w14:textId="77777777" w:rsidR="004E2327" w:rsidRDefault="004E2327" w:rsidP="00E02CCE">
      <w:pPr>
        <w:rPr>
          <w:rFonts w:ascii="Times New Roman" w:hAnsi="Times New Roman" w:cs="Times New Roman"/>
        </w:rPr>
      </w:pPr>
    </w:p>
    <w:p w14:paraId="77410BFD" w14:textId="77777777" w:rsidR="004E2327" w:rsidRDefault="004E2327" w:rsidP="00E02CCE">
      <w:pPr>
        <w:rPr>
          <w:rFonts w:ascii="Times New Roman" w:hAnsi="Times New Roman" w:cs="Times New Roman"/>
        </w:rPr>
      </w:pPr>
    </w:p>
    <w:p w14:paraId="668E39F0" w14:textId="77777777" w:rsidR="004E2327" w:rsidRDefault="004E2327" w:rsidP="00E02CCE">
      <w:pPr>
        <w:rPr>
          <w:rFonts w:ascii="Times New Roman" w:hAnsi="Times New Roman" w:cs="Times New Roman"/>
        </w:rPr>
      </w:pPr>
    </w:p>
    <w:p w14:paraId="4CC27056" w14:textId="77777777" w:rsidR="004E2327" w:rsidRDefault="004E2327" w:rsidP="00E02CCE">
      <w:pPr>
        <w:rPr>
          <w:rFonts w:ascii="Times New Roman" w:hAnsi="Times New Roman" w:cs="Times New Roman"/>
        </w:rPr>
      </w:pPr>
    </w:p>
    <w:p w14:paraId="28473F7D" w14:textId="77777777" w:rsidR="004E2327" w:rsidRDefault="004E2327" w:rsidP="00E02CCE">
      <w:pPr>
        <w:rPr>
          <w:rFonts w:ascii="Times New Roman" w:hAnsi="Times New Roman" w:cs="Times New Roman"/>
        </w:rPr>
      </w:pPr>
    </w:p>
    <w:p w14:paraId="60437F5E" w14:textId="77777777" w:rsidR="004E2327" w:rsidRDefault="004E2327" w:rsidP="00E02CCE">
      <w:pPr>
        <w:rPr>
          <w:rFonts w:ascii="Times New Roman" w:hAnsi="Times New Roman" w:cs="Times New Roman"/>
        </w:rPr>
      </w:pPr>
    </w:p>
    <w:p w14:paraId="223C5749" w14:textId="77777777" w:rsidR="004E2327" w:rsidRDefault="004E2327" w:rsidP="00E02CCE">
      <w:pPr>
        <w:rPr>
          <w:rFonts w:ascii="Times New Roman" w:hAnsi="Times New Roman" w:cs="Times New Roman"/>
        </w:rPr>
      </w:pPr>
    </w:p>
    <w:p w14:paraId="4EA46B22" w14:textId="77777777" w:rsidR="004E2327" w:rsidRDefault="004E2327" w:rsidP="00E02CCE">
      <w:pPr>
        <w:rPr>
          <w:rFonts w:ascii="Times New Roman" w:hAnsi="Times New Roman" w:cs="Times New Roman"/>
        </w:rPr>
      </w:pPr>
    </w:p>
    <w:p w14:paraId="1048E5BC" w14:textId="77777777" w:rsidR="004E2327" w:rsidRDefault="004E2327" w:rsidP="00E02CCE">
      <w:pPr>
        <w:rPr>
          <w:rFonts w:ascii="Times New Roman" w:hAnsi="Times New Roman" w:cs="Times New Roman"/>
        </w:rPr>
      </w:pPr>
    </w:p>
    <w:p w14:paraId="033BA1A3" w14:textId="77777777" w:rsidR="004E2327" w:rsidRDefault="004E2327" w:rsidP="00E02CCE">
      <w:pPr>
        <w:rPr>
          <w:rFonts w:ascii="Times New Roman" w:hAnsi="Times New Roman" w:cs="Times New Roman"/>
        </w:rPr>
      </w:pPr>
    </w:p>
    <w:p w14:paraId="25FEC46A" w14:textId="77777777" w:rsidR="004E2327" w:rsidRDefault="004E2327" w:rsidP="00E02CCE">
      <w:pPr>
        <w:rPr>
          <w:rFonts w:ascii="Times New Roman" w:hAnsi="Times New Roman" w:cs="Times New Roman"/>
        </w:rPr>
      </w:pPr>
    </w:p>
    <w:p w14:paraId="5A8E38CB" w14:textId="77777777" w:rsidR="004E2327" w:rsidRDefault="004E2327" w:rsidP="00E02CCE">
      <w:pPr>
        <w:rPr>
          <w:rFonts w:ascii="Times New Roman" w:hAnsi="Times New Roman" w:cs="Times New Roman"/>
        </w:rPr>
      </w:pPr>
    </w:p>
    <w:p w14:paraId="4BBE7FC1" w14:textId="77777777" w:rsidR="004E2327" w:rsidRDefault="004E2327" w:rsidP="00E02CCE">
      <w:pPr>
        <w:rPr>
          <w:rFonts w:ascii="Times New Roman" w:hAnsi="Times New Roman" w:cs="Times New Roman"/>
        </w:rPr>
      </w:pPr>
    </w:p>
    <w:p w14:paraId="07C5E347" w14:textId="77777777" w:rsidR="004E2327" w:rsidRDefault="004E2327" w:rsidP="00E02CCE">
      <w:pPr>
        <w:rPr>
          <w:rFonts w:ascii="Times New Roman" w:hAnsi="Times New Roman" w:cs="Times New Roman"/>
        </w:rPr>
      </w:pPr>
    </w:p>
    <w:p w14:paraId="77D6F13B" w14:textId="77777777" w:rsidR="004E2327" w:rsidRDefault="004E2327" w:rsidP="00E02CCE">
      <w:pPr>
        <w:rPr>
          <w:rFonts w:ascii="Times New Roman" w:hAnsi="Times New Roman" w:cs="Times New Roman"/>
        </w:rPr>
      </w:pPr>
    </w:p>
    <w:p w14:paraId="044A1F33" w14:textId="77777777" w:rsidR="004E2327" w:rsidRDefault="004E2327" w:rsidP="00E02CCE">
      <w:pPr>
        <w:rPr>
          <w:rFonts w:ascii="Times New Roman" w:hAnsi="Times New Roman" w:cs="Times New Roman"/>
        </w:rPr>
      </w:pPr>
    </w:p>
    <w:p w14:paraId="23FA655B" w14:textId="373195BC" w:rsidR="005C7E4B" w:rsidRDefault="00E02CCE" w:rsidP="00E02CCE">
      <w:pPr>
        <w:rPr>
          <w:rFonts w:ascii="Times New Roman" w:hAnsi="Times New Roman" w:cs="Times New Roman"/>
          <w:color w:val="000000"/>
        </w:rPr>
      </w:pPr>
      <w:r>
        <w:rPr>
          <w:rFonts w:ascii="Times New Roman" w:hAnsi="Times New Roman" w:cs="Times New Roman"/>
        </w:rPr>
        <w:lastRenderedPageBreak/>
        <w:t xml:space="preserve">Counselling skills are essential in </w:t>
      </w:r>
      <w:r w:rsidR="008C6031">
        <w:rPr>
          <w:rFonts w:ascii="Times New Roman" w:hAnsi="Times New Roman" w:cs="Times New Roman"/>
        </w:rPr>
        <w:t xml:space="preserve">helping roles where professionals support individuals experiencing psychological, </w:t>
      </w:r>
      <w:r w:rsidR="00851214">
        <w:rPr>
          <w:rFonts w:ascii="Times New Roman" w:hAnsi="Times New Roman" w:cs="Times New Roman"/>
        </w:rPr>
        <w:t>emotional or social difficulties. In education settings, these roles are crucial</w:t>
      </w:r>
      <w:r w:rsidR="003D28F0">
        <w:rPr>
          <w:rFonts w:ascii="Times New Roman" w:hAnsi="Times New Roman" w:cs="Times New Roman"/>
        </w:rPr>
        <w:t xml:space="preserve"> as students might be experiencing </w:t>
      </w:r>
      <w:r w:rsidR="000B0AD7">
        <w:rPr>
          <w:rFonts w:ascii="Times New Roman" w:hAnsi="Times New Roman" w:cs="Times New Roman"/>
        </w:rPr>
        <w:t xml:space="preserve">low mood, anxiety or social isolation, which can impact them daily, </w:t>
      </w:r>
      <w:r w:rsidR="00FD59C7">
        <w:rPr>
          <w:rFonts w:ascii="Times New Roman" w:hAnsi="Times New Roman" w:cs="Times New Roman"/>
        </w:rPr>
        <w:t>a</w:t>
      </w:r>
      <w:r w:rsidR="000B0AD7">
        <w:rPr>
          <w:rFonts w:ascii="Times New Roman" w:hAnsi="Times New Roman" w:cs="Times New Roman"/>
        </w:rPr>
        <w:t xml:space="preserve">ffecting classes, </w:t>
      </w:r>
      <w:r w:rsidR="00FD59C7">
        <w:rPr>
          <w:rFonts w:ascii="Times New Roman" w:hAnsi="Times New Roman" w:cs="Times New Roman"/>
        </w:rPr>
        <w:t xml:space="preserve">homework and their overall experience. </w:t>
      </w:r>
      <w:r w:rsidR="005F5413">
        <w:rPr>
          <w:rFonts w:ascii="Times New Roman" w:hAnsi="Times New Roman" w:cs="Times New Roman"/>
        </w:rPr>
        <w:t>The Vignette describes E, a Wellbeing Officer</w:t>
      </w:r>
      <w:r w:rsidR="002471E1">
        <w:rPr>
          <w:rFonts w:ascii="Times New Roman" w:hAnsi="Times New Roman" w:cs="Times New Roman"/>
        </w:rPr>
        <w:t xml:space="preserve"> at a further education in West Wales, </w:t>
      </w:r>
      <w:r w:rsidR="00A152AC">
        <w:rPr>
          <w:rFonts w:ascii="Times New Roman" w:hAnsi="Times New Roman" w:cs="Times New Roman"/>
        </w:rPr>
        <w:t xml:space="preserve">whose role </w:t>
      </w:r>
      <w:r w:rsidR="00370F4F">
        <w:rPr>
          <w:rFonts w:ascii="Times New Roman" w:hAnsi="Times New Roman" w:cs="Times New Roman"/>
        </w:rPr>
        <w:t>involves meeting students individually, listening to their concerns</w:t>
      </w:r>
      <w:r w:rsidR="008320D7">
        <w:rPr>
          <w:rFonts w:ascii="Times New Roman" w:hAnsi="Times New Roman" w:cs="Times New Roman"/>
        </w:rPr>
        <w:t xml:space="preserve"> and helping them accordingly to direct them to the right source of support and with access to that support. </w:t>
      </w:r>
      <w:r w:rsidR="00313ABC" w:rsidRPr="00313ABC">
        <w:rPr>
          <w:rFonts w:ascii="Times New Roman" w:hAnsi="Times New Roman" w:cs="Times New Roman"/>
          <w:color w:val="000000"/>
        </w:rPr>
        <w:t>Having completed a CPCAB Level 3 Certificate in Counselling Studies, E has developed foundational counselling skills to enhance their effectiveness in supporting students.</w:t>
      </w:r>
      <w:r w:rsidR="00313ABC">
        <w:rPr>
          <w:rFonts w:ascii="Times New Roman" w:hAnsi="Times New Roman" w:cs="Times New Roman"/>
          <w:color w:val="000000"/>
        </w:rPr>
        <w:t xml:space="preserve"> </w:t>
      </w:r>
      <w:r w:rsidR="009F4DA7">
        <w:rPr>
          <w:rFonts w:ascii="Times New Roman" w:hAnsi="Times New Roman" w:cs="Times New Roman"/>
          <w:color w:val="000000"/>
        </w:rPr>
        <w:t xml:space="preserve">This essay will demonstrate </w:t>
      </w:r>
      <w:r w:rsidR="007E04D7" w:rsidRPr="007E04D7">
        <w:rPr>
          <w:rFonts w:ascii="Times New Roman" w:hAnsi="Times New Roman" w:cs="Times New Roman"/>
          <w:color w:val="000000"/>
        </w:rPr>
        <w:t>an understanding of basic counselling skills and the therapeutic relationship, discuss ethical and professional boundaries, reflect on E’s professional knowledge and development, and consider the importance of ongoing learning and self-reflection in counselling-related roles.</w:t>
      </w:r>
    </w:p>
    <w:p w14:paraId="6862E817" w14:textId="77777777" w:rsidR="0060112C" w:rsidRDefault="0060112C" w:rsidP="00E02CCE">
      <w:pPr>
        <w:rPr>
          <w:rFonts w:ascii="Times New Roman" w:hAnsi="Times New Roman" w:cs="Times New Roman"/>
          <w:color w:val="000000"/>
        </w:rPr>
      </w:pPr>
    </w:p>
    <w:p w14:paraId="1A34C5D2" w14:textId="6DBE8DD3" w:rsidR="00CF506D" w:rsidRDefault="0060112C" w:rsidP="00E02CCE">
      <w:pPr>
        <w:rPr>
          <w:rFonts w:ascii="Times New Roman" w:hAnsi="Times New Roman" w:cs="Times New Roman"/>
          <w:color w:val="000000"/>
        </w:rPr>
      </w:pPr>
      <w:r>
        <w:rPr>
          <w:rFonts w:ascii="Times New Roman" w:hAnsi="Times New Roman" w:cs="Times New Roman"/>
          <w:color w:val="000000"/>
        </w:rPr>
        <w:t>Active listening is a fundamental counselling skill for E’s role. “The counselling literature on listening focuses on the experience of a specific type of listening: conversations that are intended to be emotionally and psychologically supportive and facilitative, where the speaker talks about personal concerns, troubles or problems and the listener is in some kind of professional counselling or helping role.” (</w:t>
      </w:r>
      <w:r w:rsidRPr="0060112C">
        <w:rPr>
          <w:rFonts w:ascii="Times New Roman" w:hAnsi="Times New Roman" w:cs="Times New Roman"/>
          <w:color w:val="000000"/>
        </w:rPr>
        <w:t>McLeod, J., &amp; McLeod, J.</w:t>
      </w:r>
      <w:r>
        <w:rPr>
          <w:rFonts w:ascii="Times New Roman" w:hAnsi="Times New Roman" w:cs="Times New Roman"/>
          <w:color w:val="000000"/>
        </w:rPr>
        <w:t>).</w:t>
      </w:r>
      <w:r w:rsidR="006F0F40">
        <w:rPr>
          <w:rFonts w:ascii="Times New Roman" w:hAnsi="Times New Roman" w:cs="Times New Roman"/>
          <w:color w:val="000000"/>
        </w:rPr>
        <w:t xml:space="preserve"> </w:t>
      </w:r>
      <w:r w:rsidR="00C01134">
        <w:rPr>
          <w:rFonts w:ascii="Times New Roman" w:hAnsi="Times New Roman" w:cs="Times New Roman"/>
          <w:color w:val="000000"/>
        </w:rPr>
        <w:t>“</w:t>
      </w:r>
      <w:r w:rsidR="006F0F40" w:rsidRPr="006F0F40">
        <w:rPr>
          <w:rFonts w:ascii="Times New Roman" w:hAnsi="Times New Roman" w:cs="Times New Roman"/>
          <w:color w:val="000000"/>
        </w:rPr>
        <w:t xml:space="preserve">Active listening involves giving full attention to the speaker, observing both verbal and non-verbal communication, and responding in ways that demonstrate understanding </w:t>
      </w:r>
      <w:proofErr w:type="gramStart"/>
      <w:r w:rsidR="00C01134">
        <w:rPr>
          <w:rFonts w:ascii="Times New Roman" w:hAnsi="Times New Roman" w:cs="Times New Roman"/>
          <w:color w:val="000000"/>
        </w:rPr>
        <w:t>“.</w:t>
      </w:r>
      <w:r w:rsidR="006F0F40" w:rsidRPr="006F0F40">
        <w:rPr>
          <w:rFonts w:ascii="Times New Roman" w:hAnsi="Times New Roman" w:cs="Times New Roman"/>
          <w:color w:val="000000"/>
        </w:rPr>
        <w:t>(</w:t>
      </w:r>
      <w:proofErr w:type="gramEnd"/>
      <w:r w:rsidR="006F0F40" w:rsidRPr="006F0F40">
        <w:rPr>
          <w:rFonts w:ascii="Times New Roman" w:hAnsi="Times New Roman" w:cs="Times New Roman"/>
          <w:color w:val="000000"/>
        </w:rPr>
        <w:t>Egan, 2014)</w:t>
      </w:r>
      <w:r w:rsidR="00B728C8">
        <w:rPr>
          <w:rFonts w:ascii="Times New Roman" w:hAnsi="Times New Roman" w:cs="Times New Roman"/>
          <w:color w:val="000000"/>
        </w:rPr>
        <w:t xml:space="preserve">. </w:t>
      </w:r>
      <w:r w:rsidR="00505D75">
        <w:rPr>
          <w:rFonts w:ascii="Times New Roman" w:hAnsi="Times New Roman" w:cs="Times New Roman"/>
          <w:color w:val="000000"/>
        </w:rPr>
        <w:t xml:space="preserve">This skill is essential </w:t>
      </w:r>
      <w:r w:rsidR="00CD0309">
        <w:rPr>
          <w:rFonts w:ascii="Times New Roman" w:hAnsi="Times New Roman" w:cs="Times New Roman"/>
          <w:color w:val="000000"/>
        </w:rPr>
        <w:t xml:space="preserve">when supporting students who may be feeling vulnerable or unwilling to express their emotions. </w:t>
      </w:r>
      <w:r w:rsidR="0007642B">
        <w:rPr>
          <w:rFonts w:ascii="Times New Roman" w:hAnsi="Times New Roman" w:cs="Times New Roman"/>
          <w:color w:val="000000"/>
        </w:rPr>
        <w:t xml:space="preserve">To create a supportive environment for the students to </w:t>
      </w:r>
      <w:proofErr w:type="gramStart"/>
      <w:r w:rsidR="0007642B">
        <w:rPr>
          <w:rFonts w:ascii="Times New Roman" w:hAnsi="Times New Roman" w:cs="Times New Roman"/>
          <w:color w:val="000000"/>
        </w:rPr>
        <w:t>open up</w:t>
      </w:r>
      <w:proofErr w:type="gramEnd"/>
      <w:r w:rsidR="0007642B">
        <w:rPr>
          <w:rFonts w:ascii="Times New Roman" w:hAnsi="Times New Roman" w:cs="Times New Roman"/>
          <w:color w:val="000000"/>
        </w:rPr>
        <w:t xml:space="preserve">, </w:t>
      </w:r>
      <w:proofErr w:type="spellStart"/>
      <w:r w:rsidR="0007642B">
        <w:rPr>
          <w:rFonts w:ascii="Times New Roman" w:hAnsi="Times New Roman" w:cs="Times New Roman"/>
          <w:color w:val="000000"/>
        </w:rPr>
        <w:t>E</w:t>
      </w:r>
      <w:proofErr w:type="spellEnd"/>
      <w:r w:rsidR="0007642B">
        <w:rPr>
          <w:rFonts w:ascii="Times New Roman" w:hAnsi="Times New Roman" w:cs="Times New Roman"/>
          <w:color w:val="000000"/>
        </w:rPr>
        <w:t xml:space="preserve"> must ensure they are using </w:t>
      </w:r>
      <w:r w:rsidR="00150D56">
        <w:rPr>
          <w:rFonts w:ascii="Times New Roman" w:hAnsi="Times New Roman" w:cs="Times New Roman"/>
          <w:color w:val="000000"/>
        </w:rPr>
        <w:t xml:space="preserve">small verbal responses, maintaining eye contact and </w:t>
      </w:r>
      <w:r w:rsidR="00CF506D">
        <w:rPr>
          <w:rFonts w:ascii="Times New Roman" w:hAnsi="Times New Roman" w:cs="Times New Roman"/>
          <w:color w:val="000000"/>
        </w:rPr>
        <w:t>offering minimal encouragement, such as nodding and showing they are taking in all the information being given</w:t>
      </w:r>
      <w:r w:rsidR="009421B5">
        <w:rPr>
          <w:rFonts w:ascii="Times New Roman" w:hAnsi="Times New Roman" w:cs="Times New Roman"/>
          <w:color w:val="000000"/>
        </w:rPr>
        <w:t>.</w:t>
      </w:r>
      <w:r w:rsidR="008120B6">
        <w:rPr>
          <w:rFonts w:ascii="Times New Roman" w:hAnsi="Times New Roman" w:cs="Times New Roman"/>
          <w:color w:val="000000"/>
        </w:rPr>
        <w:t xml:space="preserve"> </w:t>
      </w:r>
      <w:r w:rsidR="009421B5">
        <w:rPr>
          <w:rFonts w:ascii="Times New Roman" w:hAnsi="Times New Roman" w:cs="Times New Roman"/>
          <w:color w:val="000000"/>
        </w:rPr>
        <w:t>A</w:t>
      </w:r>
      <w:r w:rsidR="008120B6">
        <w:rPr>
          <w:rFonts w:ascii="Times New Roman" w:hAnsi="Times New Roman" w:cs="Times New Roman"/>
          <w:color w:val="000000"/>
        </w:rPr>
        <w:t xml:space="preserve"> student is more likely to </w:t>
      </w:r>
      <w:r w:rsidR="005E74AC">
        <w:rPr>
          <w:rFonts w:ascii="Times New Roman" w:hAnsi="Times New Roman" w:cs="Times New Roman"/>
          <w:color w:val="000000"/>
        </w:rPr>
        <w:t>share their experiences.</w:t>
      </w:r>
    </w:p>
    <w:p w14:paraId="62126E4C" w14:textId="77777777" w:rsidR="005E74AC" w:rsidRDefault="005E74AC" w:rsidP="00E02CCE">
      <w:pPr>
        <w:rPr>
          <w:rFonts w:ascii="Times New Roman" w:hAnsi="Times New Roman" w:cs="Times New Roman"/>
          <w:color w:val="000000"/>
        </w:rPr>
      </w:pPr>
    </w:p>
    <w:p w14:paraId="3DC4A51E" w14:textId="1C6CAC6A" w:rsidR="005E74AC" w:rsidRDefault="00260955" w:rsidP="00E02CCE">
      <w:pPr>
        <w:rPr>
          <w:rFonts w:ascii="Times New Roman" w:hAnsi="Times New Roman" w:cs="Times New Roman"/>
          <w:color w:val="000000"/>
        </w:rPr>
      </w:pPr>
      <w:r>
        <w:rPr>
          <w:rFonts w:ascii="Times New Roman" w:hAnsi="Times New Roman" w:cs="Times New Roman"/>
          <w:color w:val="000000"/>
        </w:rPr>
        <w:t>“</w:t>
      </w:r>
      <w:r w:rsidRPr="00260955">
        <w:rPr>
          <w:rFonts w:ascii="Times New Roman" w:hAnsi="Times New Roman" w:cs="Times New Roman"/>
          <w:color w:val="000000"/>
        </w:rPr>
        <w:t>Active listening contributes directly to the development of the therapeutic relationship, which is widely recognised as one of the most important factors in effective helping. The therapeutic relationship refers to the professional connection between the helper and the client, characterised by trust, respect, and understanding</w:t>
      </w:r>
      <w:r>
        <w:rPr>
          <w:rFonts w:ascii="Times New Roman" w:hAnsi="Times New Roman" w:cs="Times New Roman"/>
          <w:color w:val="000000"/>
        </w:rPr>
        <w:t xml:space="preserve">”. </w:t>
      </w:r>
      <w:r w:rsidRPr="00260955">
        <w:rPr>
          <w:rFonts w:ascii="Times New Roman" w:hAnsi="Times New Roman" w:cs="Times New Roman"/>
          <w:color w:val="000000"/>
        </w:rPr>
        <w:t>(McLeod, 2013). Carl Rogers (1957) identified three core conditions necessary for effective helping relationships: empathy, congruence, and unconditional positive regard. These conditions are highly relevant to E’s role as a Wellbeing Officer.</w:t>
      </w:r>
      <w:r w:rsidR="00621CC5">
        <w:rPr>
          <w:rFonts w:ascii="Times New Roman" w:hAnsi="Times New Roman" w:cs="Times New Roman"/>
          <w:color w:val="000000"/>
        </w:rPr>
        <w:t xml:space="preserve"> </w:t>
      </w:r>
      <w:r w:rsidR="000A624C">
        <w:rPr>
          <w:rFonts w:ascii="Times New Roman" w:hAnsi="Times New Roman" w:cs="Times New Roman"/>
          <w:color w:val="000000"/>
        </w:rPr>
        <w:t>(</w:t>
      </w:r>
      <w:r w:rsidR="000A624C" w:rsidRPr="000A624C">
        <w:rPr>
          <w:rFonts w:ascii="Times New Roman" w:hAnsi="Times New Roman" w:cs="Times New Roman"/>
          <w:color w:val="000000"/>
        </w:rPr>
        <w:t>Rogers, C. R</w:t>
      </w:r>
      <w:r w:rsidR="000A624C">
        <w:rPr>
          <w:rFonts w:ascii="Times New Roman" w:hAnsi="Times New Roman" w:cs="Times New Roman"/>
          <w:color w:val="000000"/>
        </w:rPr>
        <w:t xml:space="preserve">, </w:t>
      </w:r>
      <w:r w:rsidR="000A624C" w:rsidRPr="000A624C">
        <w:rPr>
          <w:rFonts w:ascii="Times New Roman" w:hAnsi="Times New Roman" w:cs="Times New Roman"/>
          <w:color w:val="000000"/>
        </w:rPr>
        <w:t>1957).</w:t>
      </w:r>
    </w:p>
    <w:p w14:paraId="22FC6907" w14:textId="77777777" w:rsidR="00337696" w:rsidRDefault="00337696" w:rsidP="00E02CCE">
      <w:pPr>
        <w:rPr>
          <w:rFonts w:ascii="Times New Roman" w:hAnsi="Times New Roman" w:cs="Times New Roman"/>
          <w:color w:val="000000"/>
        </w:rPr>
      </w:pPr>
    </w:p>
    <w:p w14:paraId="250B824A" w14:textId="02294BCC" w:rsidR="00337696" w:rsidRDefault="006318CA" w:rsidP="00E02CCE">
      <w:pPr>
        <w:rPr>
          <w:rFonts w:ascii="Times New Roman" w:hAnsi="Times New Roman" w:cs="Times New Roman"/>
          <w:color w:val="000000"/>
        </w:rPr>
      </w:pPr>
      <w:r>
        <w:rPr>
          <w:rFonts w:ascii="Times New Roman" w:hAnsi="Times New Roman" w:cs="Times New Roman"/>
          <w:color w:val="000000"/>
        </w:rPr>
        <w:t>Empathy involves understanding the client</w:t>
      </w:r>
      <w:r w:rsidR="00942969">
        <w:rPr>
          <w:rFonts w:ascii="Times New Roman" w:hAnsi="Times New Roman" w:cs="Times New Roman"/>
          <w:color w:val="000000"/>
        </w:rPr>
        <w:t>’</w:t>
      </w:r>
      <w:r w:rsidR="008C31CE">
        <w:rPr>
          <w:rFonts w:ascii="Times New Roman" w:hAnsi="Times New Roman" w:cs="Times New Roman"/>
          <w:color w:val="000000"/>
        </w:rPr>
        <w:t>s feeling</w:t>
      </w:r>
      <w:r w:rsidR="00942969">
        <w:rPr>
          <w:rFonts w:ascii="Times New Roman" w:hAnsi="Times New Roman" w:cs="Times New Roman"/>
          <w:color w:val="000000"/>
        </w:rPr>
        <w:t>s</w:t>
      </w:r>
      <w:r w:rsidR="008C31CE">
        <w:rPr>
          <w:rFonts w:ascii="Times New Roman" w:hAnsi="Times New Roman" w:cs="Times New Roman"/>
          <w:color w:val="000000"/>
        </w:rPr>
        <w:t xml:space="preserve"> and their perspective </w:t>
      </w:r>
      <w:r w:rsidR="00942969">
        <w:rPr>
          <w:rFonts w:ascii="Times New Roman" w:hAnsi="Times New Roman" w:cs="Times New Roman"/>
          <w:color w:val="000000"/>
        </w:rPr>
        <w:t xml:space="preserve">and communicating that understanding effectively. </w:t>
      </w:r>
      <w:r w:rsidR="009345F8">
        <w:rPr>
          <w:rFonts w:ascii="Times New Roman" w:hAnsi="Times New Roman" w:cs="Times New Roman"/>
          <w:color w:val="000000"/>
        </w:rPr>
        <w:t xml:space="preserve">Whereas if a client explains they have been feeling </w:t>
      </w:r>
      <w:r w:rsidR="00A9268E">
        <w:rPr>
          <w:rFonts w:ascii="Times New Roman" w:hAnsi="Times New Roman" w:cs="Times New Roman"/>
          <w:color w:val="000000"/>
        </w:rPr>
        <w:t>overwhelmed with work from a particular class,</w:t>
      </w:r>
      <w:r w:rsidR="009345F8">
        <w:rPr>
          <w:rFonts w:ascii="Times New Roman" w:hAnsi="Times New Roman" w:cs="Times New Roman"/>
          <w:color w:val="000000"/>
        </w:rPr>
        <w:t xml:space="preserve"> E </w:t>
      </w:r>
      <w:proofErr w:type="gramStart"/>
      <w:r w:rsidR="009345F8">
        <w:rPr>
          <w:rFonts w:ascii="Times New Roman" w:hAnsi="Times New Roman" w:cs="Times New Roman"/>
          <w:color w:val="000000"/>
        </w:rPr>
        <w:t>would</w:t>
      </w:r>
      <w:proofErr w:type="gramEnd"/>
      <w:r w:rsidR="009345F8">
        <w:rPr>
          <w:rFonts w:ascii="Times New Roman" w:hAnsi="Times New Roman" w:cs="Times New Roman"/>
          <w:color w:val="000000"/>
        </w:rPr>
        <w:t xml:space="preserve"> respond, “</w:t>
      </w:r>
      <w:r w:rsidR="00811635">
        <w:rPr>
          <w:rFonts w:ascii="Times New Roman" w:hAnsi="Times New Roman" w:cs="Times New Roman"/>
          <w:color w:val="000000"/>
        </w:rPr>
        <w:t xml:space="preserve">It sounds like you have been feeling </w:t>
      </w:r>
      <w:r w:rsidR="00E54FB3">
        <w:rPr>
          <w:rFonts w:ascii="Times New Roman" w:hAnsi="Times New Roman" w:cs="Times New Roman"/>
          <w:color w:val="000000"/>
        </w:rPr>
        <w:t>like you are struggling in this class.</w:t>
      </w:r>
      <w:r w:rsidR="00260E3B">
        <w:rPr>
          <w:rFonts w:ascii="Times New Roman" w:hAnsi="Times New Roman" w:cs="Times New Roman"/>
          <w:color w:val="000000"/>
        </w:rPr>
        <w:t>” This show</w:t>
      </w:r>
      <w:r w:rsidR="00A9268E">
        <w:rPr>
          <w:rFonts w:ascii="Times New Roman" w:hAnsi="Times New Roman" w:cs="Times New Roman"/>
          <w:color w:val="000000"/>
        </w:rPr>
        <w:t>s</w:t>
      </w:r>
      <w:r w:rsidR="00260E3B">
        <w:rPr>
          <w:rFonts w:ascii="Times New Roman" w:hAnsi="Times New Roman" w:cs="Times New Roman"/>
          <w:color w:val="000000"/>
        </w:rPr>
        <w:t xml:space="preserve"> empathy as E is reflecting the student’s emotional experience</w:t>
      </w:r>
      <w:r w:rsidR="00B526C2">
        <w:rPr>
          <w:rFonts w:ascii="Times New Roman" w:hAnsi="Times New Roman" w:cs="Times New Roman"/>
          <w:color w:val="000000"/>
        </w:rPr>
        <w:t xml:space="preserve"> and understanding </w:t>
      </w:r>
      <w:r w:rsidR="00606584">
        <w:rPr>
          <w:rFonts w:ascii="Times New Roman" w:hAnsi="Times New Roman" w:cs="Times New Roman"/>
          <w:color w:val="000000"/>
        </w:rPr>
        <w:t>of</w:t>
      </w:r>
      <w:r w:rsidR="00E54FB3">
        <w:rPr>
          <w:rFonts w:ascii="Times New Roman" w:hAnsi="Times New Roman" w:cs="Times New Roman"/>
          <w:color w:val="000000"/>
        </w:rPr>
        <w:t xml:space="preserve"> </w:t>
      </w:r>
      <w:r w:rsidR="00B526C2">
        <w:rPr>
          <w:rFonts w:ascii="Times New Roman" w:hAnsi="Times New Roman" w:cs="Times New Roman"/>
          <w:color w:val="000000"/>
        </w:rPr>
        <w:t>what the student is explaining.</w:t>
      </w:r>
      <w:r w:rsidR="00D11F18">
        <w:rPr>
          <w:rFonts w:ascii="Times New Roman" w:hAnsi="Times New Roman" w:cs="Times New Roman"/>
          <w:color w:val="000000"/>
        </w:rPr>
        <w:t xml:space="preserve"> </w:t>
      </w:r>
      <w:r w:rsidR="00753E5C">
        <w:rPr>
          <w:rFonts w:ascii="Times New Roman" w:hAnsi="Times New Roman" w:cs="Times New Roman"/>
          <w:color w:val="000000"/>
        </w:rPr>
        <w:lastRenderedPageBreak/>
        <w:t>“</w:t>
      </w:r>
      <w:r w:rsidR="00753E5C" w:rsidRPr="00753E5C">
        <w:rPr>
          <w:rFonts w:ascii="Times New Roman" w:hAnsi="Times New Roman" w:cs="Times New Roman"/>
          <w:color w:val="000000"/>
        </w:rPr>
        <w:t>Empathy helps students feel understood and validated, which can reduce distress and encourage openness.” (Cooper, 2008).</w:t>
      </w:r>
      <w:r w:rsidR="00753E5C">
        <w:rPr>
          <w:rFonts w:ascii="Times New Roman" w:hAnsi="Times New Roman" w:cs="Times New Roman"/>
          <w:color w:val="000000"/>
        </w:rPr>
        <w:t xml:space="preserve"> </w:t>
      </w:r>
    </w:p>
    <w:p w14:paraId="0645693B" w14:textId="77777777" w:rsidR="009066E5" w:rsidRDefault="009066E5" w:rsidP="00E02CCE">
      <w:pPr>
        <w:rPr>
          <w:rFonts w:ascii="Times New Roman" w:hAnsi="Times New Roman" w:cs="Times New Roman"/>
          <w:color w:val="000000"/>
        </w:rPr>
      </w:pPr>
    </w:p>
    <w:p w14:paraId="25E8164D" w14:textId="34FF1347" w:rsidR="009066E5" w:rsidRDefault="007076A5" w:rsidP="00E02CCE">
      <w:pPr>
        <w:rPr>
          <w:rFonts w:ascii="Times New Roman" w:hAnsi="Times New Roman" w:cs="Times New Roman"/>
          <w:color w:val="000000"/>
        </w:rPr>
      </w:pPr>
      <w:r>
        <w:rPr>
          <w:rFonts w:ascii="Times New Roman" w:hAnsi="Times New Roman" w:cs="Times New Roman"/>
          <w:color w:val="000000"/>
        </w:rPr>
        <w:t xml:space="preserve">Congruence and </w:t>
      </w:r>
      <w:proofErr w:type="spellStart"/>
      <w:r>
        <w:rPr>
          <w:rFonts w:ascii="Times New Roman" w:hAnsi="Times New Roman" w:cs="Times New Roman"/>
          <w:color w:val="000000"/>
        </w:rPr>
        <w:t>geniu</w:t>
      </w:r>
      <w:r w:rsidR="00881588">
        <w:rPr>
          <w:rFonts w:ascii="Times New Roman" w:hAnsi="Times New Roman" w:cs="Times New Roman"/>
          <w:color w:val="000000"/>
        </w:rPr>
        <w:t>nness</w:t>
      </w:r>
      <w:proofErr w:type="spellEnd"/>
      <w:r w:rsidR="00881588">
        <w:rPr>
          <w:rFonts w:ascii="Times New Roman" w:hAnsi="Times New Roman" w:cs="Times New Roman"/>
          <w:color w:val="000000"/>
        </w:rPr>
        <w:t>, means</w:t>
      </w:r>
      <w:r w:rsidR="009B529D">
        <w:rPr>
          <w:rFonts w:ascii="Times New Roman" w:hAnsi="Times New Roman" w:cs="Times New Roman"/>
          <w:color w:val="000000"/>
        </w:rPr>
        <w:t xml:space="preserve"> E is being authentic and honest during interactions. </w:t>
      </w:r>
      <w:r w:rsidR="00A62F59">
        <w:rPr>
          <w:rFonts w:ascii="Times New Roman" w:hAnsi="Times New Roman" w:cs="Times New Roman"/>
          <w:color w:val="000000"/>
        </w:rPr>
        <w:t xml:space="preserve">This is not sharing personal information if </w:t>
      </w:r>
      <w:proofErr w:type="gramStart"/>
      <w:r w:rsidR="007044F6">
        <w:rPr>
          <w:rFonts w:ascii="Times New Roman" w:hAnsi="Times New Roman" w:cs="Times New Roman"/>
          <w:color w:val="000000"/>
        </w:rPr>
        <w:t>unnecessary</w:t>
      </w:r>
      <w:r w:rsidR="00F343E3">
        <w:rPr>
          <w:rFonts w:ascii="Times New Roman" w:hAnsi="Times New Roman" w:cs="Times New Roman"/>
          <w:color w:val="000000"/>
        </w:rPr>
        <w:t>,</w:t>
      </w:r>
      <w:r w:rsidR="007044F6">
        <w:rPr>
          <w:rFonts w:ascii="Times New Roman" w:hAnsi="Times New Roman" w:cs="Times New Roman"/>
          <w:color w:val="000000"/>
        </w:rPr>
        <w:t xml:space="preserve"> but</w:t>
      </w:r>
      <w:proofErr w:type="gramEnd"/>
      <w:r w:rsidR="00D47692">
        <w:rPr>
          <w:rFonts w:ascii="Times New Roman" w:hAnsi="Times New Roman" w:cs="Times New Roman"/>
          <w:color w:val="000000"/>
        </w:rPr>
        <w:t xml:space="preserve"> rather being emotionally present and sincere. </w:t>
      </w:r>
      <w:r w:rsidR="008E310D">
        <w:rPr>
          <w:rFonts w:ascii="Times New Roman" w:hAnsi="Times New Roman" w:cs="Times New Roman"/>
          <w:color w:val="000000"/>
        </w:rPr>
        <w:t xml:space="preserve">Students are more likely to </w:t>
      </w:r>
      <w:r w:rsidR="00335B26">
        <w:rPr>
          <w:rFonts w:ascii="Times New Roman" w:hAnsi="Times New Roman" w:cs="Times New Roman"/>
          <w:color w:val="000000"/>
        </w:rPr>
        <w:t xml:space="preserve">trust </w:t>
      </w:r>
      <w:r w:rsidR="007044F6">
        <w:rPr>
          <w:rFonts w:ascii="Times New Roman" w:hAnsi="Times New Roman" w:cs="Times New Roman"/>
          <w:color w:val="000000"/>
        </w:rPr>
        <w:t xml:space="preserve">E and confide in E. </w:t>
      </w:r>
      <w:r w:rsidR="003D671B">
        <w:rPr>
          <w:rFonts w:ascii="Times New Roman" w:hAnsi="Times New Roman" w:cs="Times New Roman"/>
          <w:color w:val="000000"/>
        </w:rPr>
        <w:t xml:space="preserve">Unconditional positive regard </w:t>
      </w:r>
      <w:r w:rsidR="00086099">
        <w:rPr>
          <w:rFonts w:ascii="Times New Roman" w:hAnsi="Times New Roman" w:cs="Times New Roman"/>
          <w:color w:val="000000"/>
        </w:rPr>
        <w:t xml:space="preserve">means E must be non-judgemental </w:t>
      </w:r>
      <w:r w:rsidR="005F61EC">
        <w:rPr>
          <w:rFonts w:ascii="Times New Roman" w:hAnsi="Times New Roman" w:cs="Times New Roman"/>
          <w:color w:val="000000"/>
        </w:rPr>
        <w:t>and accept the student from where th</w:t>
      </w:r>
      <w:r w:rsidR="00E25D3D">
        <w:rPr>
          <w:rFonts w:ascii="Times New Roman" w:hAnsi="Times New Roman" w:cs="Times New Roman"/>
          <w:color w:val="000000"/>
        </w:rPr>
        <w:t xml:space="preserve">ey are at. This includes </w:t>
      </w:r>
      <w:r w:rsidR="00160967">
        <w:rPr>
          <w:rFonts w:ascii="Times New Roman" w:hAnsi="Times New Roman" w:cs="Times New Roman"/>
          <w:color w:val="000000"/>
        </w:rPr>
        <w:t>E’s own thoughts, behaviours or feelings</w:t>
      </w:r>
      <w:r w:rsidR="00091D93">
        <w:rPr>
          <w:rFonts w:ascii="Times New Roman" w:hAnsi="Times New Roman" w:cs="Times New Roman"/>
          <w:color w:val="000000"/>
        </w:rPr>
        <w:t>, this is most important as students that are seeking this help will most likely feel ashamed or embar</w:t>
      </w:r>
      <w:r w:rsidR="0027249B">
        <w:rPr>
          <w:rFonts w:ascii="Times New Roman" w:hAnsi="Times New Roman" w:cs="Times New Roman"/>
          <w:color w:val="000000"/>
        </w:rPr>
        <w:t>ra</w:t>
      </w:r>
      <w:r w:rsidR="00091D93">
        <w:rPr>
          <w:rFonts w:ascii="Times New Roman" w:hAnsi="Times New Roman" w:cs="Times New Roman"/>
          <w:color w:val="000000"/>
        </w:rPr>
        <w:t>ssed</w:t>
      </w:r>
      <w:r w:rsidR="0027249B">
        <w:rPr>
          <w:rFonts w:ascii="Times New Roman" w:hAnsi="Times New Roman" w:cs="Times New Roman"/>
          <w:color w:val="000000"/>
        </w:rPr>
        <w:t xml:space="preserve"> about topics that are being shared.</w:t>
      </w:r>
    </w:p>
    <w:p w14:paraId="087FD035" w14:textId="77777777" w:rsidR="00D11F18" w:rsidRDefault="00D11F18" w:rsidP="00E02CCE">
      <w:pPr>
        <w:rPr>
          <w:rFonts w:ascii="Times New Roman" w:hAnsi="Times New Roman" w:cs="Times New Roman"/>
          <w:color w:val="000000"/>
        </w:rPr>
      </w:pPr>
    </w:p>
    <w:p w14:paraId="3A6373B2" w14:textId="55EBD7C3" w:rsidR="00D11F18" w:rsidRDefault="00D11F18" w:rsidP="00E02CCE">
      <w:pPr>
        <w:rPr>
          <w:rFonts w:ascii="Times New Roman" w:hAnsi="Times New Roman" w:cs="Times New Roman"/>
          <w:color w:val="000000"/>
        </w:rPr>
      </w:pPr>
      <w:r>
        <w:rPr>
          <w:rFonts w:ascii="Times New Roman" w:hAnsi="Times New Roman" w:cs="Times New Roman"/>
          <w:color w:val="000000"/>
        </w:rPr>
        <w:t xml:space="preserve">Questioning, paraphrasing and </w:t>
      </w:r>
      <w:r w:rsidR="00B22FFB">
        <w:rPr>
          <w:rFonts w:ascii="Times New Roman" w:hAnsi="Times New Roman" w:cs="Times New Roman"/>
          <w:color w:val="000000"/>
        </w:rPr>
        <w:t xml:space="preserve">summarising </w:t>
      </w:r>
      <w:r w:rsidR="000A527A">
        <w:rPr>
          <w:rFonts w:ascii="Times New Roman" w:hAnsi="Times New Roman" w:cs="Times New Roman"/>
          <w:color w:val="000000"/>
        </w:rPr>
        <w:t>are</w:t>
      </w:r>
      <w:r w:rsidR="00B22FFB">
        <w:rPr>
          <w:rFonts w:ascii="Times New Roman" w:hAnsi="Times New Roman" w:cs="Times New Roman"/>
          <w:color w:val="000000"/>
        </w:rPr>
        <w:t xml:space="preserve"> especially important counselling skill. </w:t>
      </w:r>
      <w:r w:rsidR="00EE4B00">
        <w:rPr>
          <w:rFonts w:ascii="Times New Roman" w:hAnsi="Times New Roman" w:cs="Times New Roman"/>
          <w:color w:val="000000"/>
        </w:rPr>
        <w:t xml:space="preserve">Open-ended questions </w:t>
      </w:r>
      <w:r w:rsidR="005843F2">
        <w:rPr>
          <w:rFonts w:ascii="Times New Roman" w:hAnsi="Times New Roman" w:cs="Times New Roman"/>
          <w:color w:val="000000"/>
        </w:rPr>
        <w:t>encourage students to explore their feelings and experiences in greater depth, as the student is being asked a direct question</w:t>
      </w:r>
      <w:r w:rsidR="000A527A">
        <w:rPr>
          <w:rFonts w:ascii="Times New Roman" w:hAnsi="Times New Roman" w:cs="Times New Roman"/>
          <w:color w:val="000000"/>
        </w:rPr>
        <w:t xml:space="preserve"> that encourages them to investigate more into a statement they have made. </w:t>
      </w:r>
      <w:r w:rsidR="00803A45">
        <w:rPr>
          <w:rFonts w:ascii="Times New Roman" w:hAnsi="Times New Roman" w:cs="Times New Roman"/>
          <w:color w:val="000000"/>
        </w:rPr>
        <w:t>“</w:t>
      </w:r>
      <w:r w:rsidR="00803A45" w:rsidRPr="00803A45">
        <w:rPr>
          <w:rFonts w:ascii="Times New Roman" w:hAnsi="Times New Roman" w:cs="Times New Roman"/>
          <w:color w:val="000000"/>
        </w:rPr>
        <w:t>For example, E might ask, “Can you tell me more about what has been making college difficult for you?” Paraphrasing involves restating the student’s message in E’s own words to demonstrate understanding. These skills help clarify meaning and support the student’s self-exploration</w:t>
      </w:r>
      <w:r w:rsidR="00803A45">
        <w:rPr>
          <w:rFonts w:ascii="Times New Roman" w:hAnsi="Times New Roman" w:cs="Times New Roman"/>
          <w:color w:val="000000"/>
        </w:rPr>
        <w:t xml:space="preserve">.” </w:t>
      </w:r>
      <w:r w:rsidR="00803A45" w:rsidRPr="00803A45">
        <w:rPr>
          <w:rFonts w:ascii="Times New Roman" w:hAnsi="Times New Roman" w:cs="Times New Roman"/>
          <w:color w:val="000000"/>
        </w:rPr>
        <w:t>(Egan, 2014).</w:t>
      </w:r>
    </w:p>
    <w:p w14:paraId="36B44A5B" w14:textId="77777777" w:rsidR="00803A45" w:rsidRDefault="00803A45" w:rsidP="00E02CCE">
      <w:pPr>
        <w:rPr>
          <w:rFonts w:ascii="Times New Roman" w:hAnsi="Times New Roman" w:cs="Times New Roman"/>
          <w:color w:val="000000"/>
        </w:rPr>
      </w:pPr>
    </w:p>
    <w:p w14:paraId="25105E9E" w14:textId="6EA4BE21" w:rsidR="00803A45" w:rsidRPr="008B0ADA" w:rsidRDefault="001571F7" w:rsidP="00E02CCE">
      <w:pPr>
        <w:rPr>
          <w:rFonts w:ascii="Times New Roman" w:hAnsi="Times New Roman" w:cs="Times New Roman"/>
          <w:color w:val="000000"/>
        </w:rPr>
      </w:pPr>
      <w:r>
        <w:rPr>
          <w:rFonts w:ascii="Times New Roman" w:hAnsi="Times New Roman" w:cs="Times New Roman"/>
          <w:color w:val="000000"/>
        </w:rPr>
        <w:t xml:space="preserve">Non-verbal communication also plays a big role in the therapeutic relationship. </w:t>
      </w:r>
      <w:r w:rsidR="008B0ADA">
        <w:rPr>
          <w:rFonts w:ascii="Times New Roman" w:hAnsi="Times New Roman" w:cs="Times New Roman"/>
          <w:color w:val="000000"/>
        </w:rPr>
        <w:t>M</w:t>
      </w:r>
      <w:r w:rsidR="00464D26">
        <w:rPr>
          <w:rFonts w:ascii="Times New Roman" w:hAnsi="Times New Roman" w:cs="Times New Roman"/>
          <w:color w:val="000000"/>
        </w:rPr>
        <w:t>aintaining</w:t>
      </w:r>
      <w:r w:rsidR="000B1DE3">
        <w:rPr>
          <w:rFonts w:ascii="Times New Roman" w:hAnsi="Times New Roman" w:cs="Times New Roman"/>
          <w:color w:val="000000"/>
        </w:rPr>
        <w:t xml:space="preserve"> a calm tone </w:t>
      </w:r>
      <w:r w:rsidR="00464D26">
        <w:rPr>
          <w:rFonts w:ascii="Times New Roman" w:hAnsi="Times New Roman" w:cs="Times New Roman"/>
          <w:color w:val="000000"/>
        </w:rPr>
        <w:t xml:space="preserve">and open posture </w:t>
      </w:r>
      <w:r w:rsidR="00C971A5">
        <w:rPr>
          <w:rFonts w:ascii="Times New Roman" w:hAnsi="Times New Roman" w:cs="Times New Roman"/>
          <w:color w:val="000000"/>
        </w:rPr>
        <w:t xml:space="preserve">will help students to feel more comfortable, safe and supported, therefore, more likely to </w:t>
      </w:r>
      <w:r w:rsidR="00030A36">
        <w:rPr>
          <w:rFonts w:ascii="Times New Roman" w:hAnsi="Times New Roman" w:cs="Times New Roman"/>
          <w:color w:val="000000"/>
        </w:rPr>
        <w:t xml:space="preserve">share about experiences that </w:t>
      </w:r>
      <w:r w:rsidR="00865DEC">
        <w:rPr>
          <w:rFonts w:ascii="Times New Roman" w:hAnsi="Times New Roman" w:cs="Times New Roman"/>
          <w:color w:val="000000"/>
        </w:rPr>
        <w:t xml:space="preserve">they are going through. </w:t>
      </w:r>
      <w:r w:rsidR="008B0ADA" w:rsidRPr="008B0ADA">
        <w:rPr>
          <w:rFonts w:ascii="Times New Roman" w:hAnsi="Times New Roman" w:cs="Times New Roman"/>
          <w:color w:val="000000"/>
        </w:rPr>
        <w:t>Facial expressions, posture, and tone of voice can convey empathy and attentiveness.</w:t>
      </w:r>
      <w:r w:rsidR="008B0ADA">
        <w:rPr>
          <w:rFonts w:ascii="Times New Roman" w:hAnsi="Times New Roman" w:cs="Times New Roman"/>
          <w:color w:val="000000"/>
        </w:rPr>
        <w:t xml:space="preserve"> </w:t>
      </w:r>
      <w:r w:rsidR="009F103A" w:rsidRPr="008B0ADA">
        <w:rPr>
          <w:rFonts w:ascii="Times New Roman" w:hAnsi="Times New Roman" w:cs="Times New Roman"/>
          <w:color w:val="000000"/>
        </w:rPr>
        <w:t>These skills are crucial to help build a</w:t>
      </w:r>
      <w:r w:rsidR="008B0ADA">
        <w:rPr>
          <w:rFonts w:ascii="Times New Roman" w:hAnsi="Times New Roman" w:cs="Times New Roman"/>
          <w:color w:val="000000"/>
        </w:rPr>
        <w:t>n</w:t>
      </w:r>
      <w:r w:rsidR="009F103A" w:rsidRPr="008B0ADA">
        <w:rPr>
          <w:rFonts w:ascii="Times New Roman" w:hAnsi="Times New Roman" w:cs="Times New Roman"/>
          <w:color w:val="000000"/>
        </w:rPr>
        <w:t xml:space="preserve"> </w:t>
      </w:r>
      <w:r w:rsidR="008B0ADA" w:rsidRPr="008B0ADA">
        <w:rPr>
          <w:rFonts w:ascii="Times New Roman" w:hAnsi="Times New Roman" w:cs="Times New Roman"/>
          <w:color w:val="000000"/>
        </w:rPr>
        <w:t>effective helping relationship.</w:t>
      </w:r>
    </w:p>
    <w:p w14:paraId="0532DE72" w14:textId="77777777" w:rsidR="0027249B" w:rsidRPr="008B0ADA" w:rsidRDefault="0027249B" w:rsidP="00E02CCE">
      <w:pPr>
        <w:rPr>
          <w:rFonts w:ascii="Times New Roman" w:hAnsi="Times New Roman" w:cs="Times New Roman"/>
          <w:color w:val="000000"/>
        </w:rPr>
      </w:pPr>
    </w:p>
    <w:p w14:paraId="2821D480" w14:textId="1FBEF5ED" w:rsidR="0027249B" w:rsidRDefault="00645DC9" w:rsidP="00E02CCE">
      <w:pPr>
        <w:rPr>
          <w:rFonts w:ascii="Times New Roman" w:hAnsi="Times New Roman" w:cs="Times New Roman"/>
          <w:color w:val="000000"/>
        </w:rPr>
      </w:pPr>
      <w:r>
        <w:rPr>
          <w:rFonts w:ascii="Times New Roman" w:hAnsi="Times New Roman" w:cs="Times New Roman"/>
          <w:color w:val="000000"/>
        </w:rPr>
        <w:t>Looking at ethic</w:t>
      </w:r>
      <w:r w:rsidR="009A7FDC">
        <w:rPr>
          <w:rFonts w:ascii="Times New Roman" w:hAnsi="Times New Roman" w:cs="Times New Roman"/>
          <w:color w:val="000000"/>
        </w:rPr>
        <w:t xml:space="preserve">al and professional boundaries, they are a must in a </w:t>
      </w:r>
      <w:r w:rsidR="007F163E">
        <w:rPr>
          <w:rFonts w:ascii="Times New Roman" w:hAnsi="Times New Roman" w:cs="Times New Roman"/>
          <w:color w:val="000000"/>
        </w:rPr>
        <w:t xml:space="preserve">counselling and </w:t>
      </w:r>
      <w:r w:rsidR="009A7FDC">
        <w:rPr>
          <w:rFonts w:ascii="Times New Roman" w:hAnsi="Times New Roman" w:cs="Times New Roman"/>
          <w:color w:val="000000"/>
        </w:rPr>
        <w:t>helping role</w:t>
      </w:r>
      <w:r w:rsidR="00E0231E">
        <w:rPr>
          <w:rFonts w:ascii="Times New Roman" w:hAnsi="Times New Roman" w:cs="Times New Roman"/>
          <w:color w:val="000000"/>
        </w:rPr>
        <w:t xml:space="preserve">, for E and for the student. </w:t>
      </w:r>
      <w:r w:rsidR="0059376A">
        <w:rPr>
          <w:rFonts w:ascii="Times New Roman" w:hAnsi="Times New Roman" w:cs="Times New Roman"/>
          <w:color w:val="000000"/>
        </w:rPr>
        <w:t>“</w:t>
      </w:r>
      <w:r w:rsidR="0059376A" w:rsidRPr="0059376A">
        <w:rPr>
          <w:rFonts w:ascii="Times New Roman" w:hAnsi="Times New Roman" w:cs="Times New Roman"/>
          <w:color w:val="000000"/>
        </w:rPr>
        <w:t>Boundaries define the limits of the professional relationship and ensure that the practitioner acts in the best interests of the client while maintaining professionalism</w:t>
      </w:r>
      <w:r w:rsidR="0059376A">
        <w:rPr>
          <w:rFonts w:ascii="Times New Roman" w:hAnsi="Times New Roman" w:cs="Times New Roman"/>
          <w:color w:val="000000"/>
        </w:rPr>
        <w:t>.”</w:t>
      </w:r>
      <w:r w:rsidR="0059376A" w:rsidRPr="0059376A">
        <w:rPr>
          <w:rFonts w:ascii="Times New Roman" w:hAnsi="Times New Roman" w:cs="Times New Roman"/>
          <w:color w:val="000000"/>
        </w:rPr>
        <w:t xml:space="preserve"> (Bond, 2015)</w:t>
      </w:r>
      <w:r w:rsidR="0045328B">
        <w:rPr>
          <w:rFonts w:ascii="Times New Roman" w:hAnsi="Times New Roman" w:cs="Times New Roman"/>
          <w:color w:val="000000"/>
        </w:rPr>
        <w:t xml:space="preserve"> </w:t>
      </w:r>
      <w:r w:rsidR="000D5169">
        <w:rPr>
          <w:rFonts w:ascii="Times New Roman" w:hAnsi="Times New Roman" w:cs="Times New Roman"/>
          <w:color w:val="000000"/>
        </w:rPr>
        <w:t xml:space="preserve">In E’s role, these are particularly important as E is not a </w:t>
      </w:r>
      <w:r w:rsidR="001D27CE">
        <w:rPr>
          <w:rFonts w:ascii="Times New Roman" w:hAnsi="Times New Roman" w:cs="Times New Roman"/>
          <w:color w:val="000000"/>
        </w:rPr>
        <w:t xml:space="preserve">fully qualified counsellor, but a Wellbeing Officer who is providing support and guidance. </w:t>
      </w:r>
    </w:p>
    <w:p w14:paraId="0F695272" w14:textId="77777777" w:rsidR="00A52D3A" w:rsidRDefault="00A52D3A" w:rsidP="00E02CCE">
      <w:pPr>
        <w:rPr>
          <w:rFonts w:ascii="Times New Roman" w:hAnsi="Times New Roman" w:cs="Times New Roman"/>
          <w:color w:val="000000"/>
        </w:rPr>
      </w:pPr>
    </w:p>
    <w:p w14:paraId="6AF47A9A" w14:textId="58F256BB" w:rsidR="00A52D3A" w:rsidRDefault="00A52D3A" w:rsidP="00E02CCE">
      <w:pPr>
        <w:rPr>
          <w:rFonts w:ascii="Times New Roman" w:hAnsi="Times New Roman" w:cs="Times New Roman"/>
          <w:color w:val="000000"/>
        </w:rPr>
      </w:pPr>
      <w:r>
        <w:rPr>
          <w:rFonts w:ascii="Times New Roman" w:hAnsi="Times New Roman" w:cs="Times New Roman"/>
          <w:color w:val="000000"/>
        </w:rPr>
        <w:t>Confidentiality is one of the most cr</w:t>
      </w:r>
      <w:r w:rsidR="00DB0E92">
        <w:rPr>
          <w:rFonts w:ascii="Times New Roman" w:hAnsi="Times New Roman" w:cs="Times New Roman"/>
          <w:color w:val="000000"/>
        </w:rPr>
        <w:t>ucial</w:t>
      </w:r>
      <w:r>
        <w:rPr>
          <w:rFonts w:ascii="Times New Roman" w:hAnsi="Times New Roman" w:cs="Times New Roman"/>
          <w:color w:val="000000"/>
        </w:rPr>
        <w:t xml:space="preserve"> ethical principles in counselling. </w:t>
      </w:r>
      <w:r w:rsidR="008D7927">
        <w:rPr>
          <w:rFonts w:ascii="Times New Roman" w:hAnsi="Times New Roman" w:cs="Times New Roman"/>
          <w:color w:val="000000"/>
        </w:rPr>
        <w:t>Students must feel confident that everything that is said to E is kept completely confidential</w:t>
      </w:r>
      <w:r w:rsidR="000A6359">
        <w:rPr>
          <w:rFonts w:ascii="Times New Roman" w:hAnsi="Times New Roman" w:cs="Times New Roman"/>
          <w:color w:val="000000"/>
        </w:rPr>
        <w:t xml:space="preserve"> and private. </w:t>
      </w:r>
      <w:r w:rsidR="000A6359" w:rsidRPr="000A6359">
        <w:rPr>
          <w:rFonts w:ascii="Times New Roman" w:hAnsi="Times New Roman" w:cs="Times New Roman"/>
          <w:color w:val="000000"/>
        </w:rPr>
        <w:t>The British Association for Counselling and Psychotherapy (BACP, 2018) emphasises that confidentiality is essential for building trust in the therapeutic relationship. However, there are limits to confidentiality, particularly when there is a risk of harm to the client or others. For example, if a student expresses suicidal thoughts, E has a duty to follow safeguarding procedures and seek additional support.</w:t>
      </w:r>
    </w:p>
    <w:p w14:paraId="7208CE3B" w14:textId="77777777" w:rsidR="000F2608" w:rsidRDefault="000F2608" w:rsidP="00E02CCE">
      <w:pPr>
        <w:rPr>
          <w:rFonts w:ascii="Times New Roman" w:hAnsi="Times New Roman" w:cs="Times New Roman"/>
          <w:color w:val="000000"/>
        </w:rPr>
      </w:pPr>
    </w:p>
    <w:p w14:paraId="6BE12DAB" w14:textId="126813AD" w:rsidR="000F2608" w:rsidRDefault="00363C31" w:rsidP="00E02CCE">
      <w:pPr>
        <w:rPr>
          <w:rFonts w:ascii="Times New Roman" w:hAnsi="Times New Roman" w:cs="Times New Roman"/>
          <w:color w:val="000000"/>
        </w:rPr>
      </w:pPr>
      <w:r>
        <w:rPr>
          <w:rFonts w:ascii="Times New Roman" w:hAnsi="Times New Roman" w:cs="Times New Roman"/>
          <w:color w:val="000000"/>
        </w:rPr>
        <w:t>Another boundary i</w:t>
      </w:r>
      <w:r w:rsidR="00460467">
        <w:rPr>
          <w:rFonts w:ascii="Times New Roman" w:hAnsi="Times New Roman" w:cs="Times New Roman"/>
          <w:color w:val="000000"/>
        </w:rPr>
        <w:t xml:space="preserve">nvolves recognising the limits of competence. </w:t>
      </w:r>
      <w:r w:rsidR="00AA2B0C">
        <w:rPr>
          <w:rFonts w:ascii="Times New Roman" w:hAnsi="Times New Roman" w:cs="Times New Roman"/>
          <w:color w:val="000000"/>
        </w:rPr>
        <w:t xml:space="preserve">E has completed CPCAB Level 3 training, which </w:t>
      </w:r>
      <w:r w:rsidR="001252F9">
        <w:rPr>
          <w:rFonts w:ascii="Times New Roman" w:hAnsi="Times New Roman" w:cs="Times New Roman"/>
          <w:color w:val="000000"/>
        </w:rPr>
        <w:t xml:space="preserve">has given </w:t>
      </w:r>
      <w:proofErr w:type="spellStart"/>
      <w:r w:rsidR="001252F9">
        <w:rPr>
          <w:rFonts w:ascii="Times New Roman" w:hAnsi="Times New Roman" w:cs="Times New Roman"/>
          <w:color w:val="000000"/>
        </w:rPr>
        <w:t>E</w:t>
      </w:r>
      <w:proofErr w:type="spellEnd"/>
      <w:r w:rsidR="001252F9">
        <w:rPr>
          <w:rFonts w:ascii="Times New Roman" w:hAnsi="Times New Roman" w:cs="Times New Roman"/>
          <w:color w:val="000000"/>
        </w:rPr>
        <w:t xml:space="preserve"> the foundational skills</w:t>
      </w:r>
      <w:r w:rsidR="006203E5">
        <w:rPr>
          <w:rFonts w:ascii="Times New Roman" w:hAnsi="Times New Roman" w:cs="Times New Roman"/>
          <w:color w:val="000000"/>
        </w:rPr>
        <w:t>,</w:t>
      </w:r>
      <w:r w:rsidR="001252F9">
        <w:rPr>
          <w:rFonts w:ascii="Times New Roman" w:hAnsi="Times New Roman" w:cs="Times New Roman"/>
          <w:color w:val="000000"/>
        </w:rPr>
        <w:t xml:space="preserve"> but they are not qualified to </w:t>
      </w:r>
      <w:r w:rsidR="003E3845">
        <w:rPr>
          <w:rFonts w:ascii="Times New Roman" w:hAnsi="Times New Roman" w:cs="Times New Roman"/>
          <w:color w:val="000000"/>
        </w:rPr>
        <w:t xml:space="preserve">provide formal therapy. Therefore, it is essential that </w:t>
      </w:r>
      <w:proofErr w:type="spellStart"/>
      <w:r w:rsidR="003E3845">
        <w:rPr>
          <w:rFonts w:ascii="Times New Roman" w:hAnsi="Times New Roman" w:cs="Times New Roman"/>
          <w:color w:val="000000"/>
        </w:rPr>
        <w:t>E</w:t>
      </w:r>
      <w:proofErr w:type="spellEnd"/>
      <w:r w:rsidR="003E3845">
        <w:rPr>
          <w:rFonts w:ascii="Times New Roman" w:hAnsi="Times New Roman" w:cs="Times New Roman"/>
          <w:color w:val="000000"/>
        </w:rPr>
        <w:t xml:space="preserve"> can recognise when </w:t>
      </w:r>
      <w:r w:rsidR="006203E5">
        <w:rPr>
          <w:rFonts w:ascii="Times New Roman" w:hAnsi="Times New Roman" w:cs="Times New Roman"/>
          <w:color w:val="000000"/>
        </w:rPr>
        <w:t xml:space="preserve">a student needs more specialised support and make the appropriate referrals. </w:t>
      </w:r>
      <w:r w:rsidR="000053EE">
        <w:rPr>
          <w:rFonts w:ascii="Times New Roman" w:hAnsi="Times New Roman" w:cs="Times New Roman"/>
          <w:color w:val="000000"/>
        </w:rPr>
        <w:t xml:space="preserve">Referrals might include </w:t>
      </w:r>
      <w:r w:rsidR="00EF4B86">
        <w:rPr>
          <w:rFonts w:ascii="Times New Roman" w:hAnsi="Times New Roman" w:cs="Times New Roman"/>
          <w:color w:val="000000"/>
        </w:rPr>
        <w:t>helping the student access college counselling services or help</w:t>
      </w:r>
      <w:r w:rsidR="00C7454E">
        <w:rPr>
          <w:rFonts w:ascii="Times New Roman" w:hAnsi="Times New Roman" w:cs="Times New Roman"/>
          <w:color w:val="000000"/>
        </w:rPr>
        <w:t>ing</w:t>
      </w:r>
      <w:r w:rsidR="00EF4B86">
        <w:rPr>
          <w:rFonts w:ascii="Times New Roman" w:hAnsi="Times New Roman" w:cs="Times New Roman"/>
          <w:color w:val="000000"/>
        </w:rPr>
        <w:t xml:space="preserve"> with access to mental health professionals. </w:t>
      </w:r>
      <w:r w:rsidR="0010305D">
        <w:rPr>
          <w:rFonts w:ascii="Times New Roman" w:hAnsi="Times New Roman" w:cs="Times New Roman"/>
          <w:color w:val="000000"/>
        </w:rPr>
        <w:t>This g</w:t>
      </w:r>
      <w:r w:rsidR="00C7454E">
        <w:rPr>
          <w:rFonts w:ascii="Times New Roman" w:hAnsi="Times New Roman" w:cs="Times New Roman"/>
          <w:color w:val="000000"/>
        </w:rPr>
        <w:t>uara</w:t>
      </w:r>
      <w:r w:rsidR="0010305D">
        <w:rPr>
          <w:rFonts w:ascii="Times New Roman" w:hAnsi="Times New Roman" w:cs="Times New Roman"/>
          <w:color w:val="000000"/>
        </w:rPr>
        <w:t xml:space="preserve">ntees the student will receive the appropriate </w:t>
      </w:r>
      <w:r w:rsidR="00111EC3">
        <w:rPr>
          <w:rFonts w:ascii="Times New Roman" w:hAnsi="Times New Roman" w:cs="Times New Roman"/>
          <w:color w:val="000000"/>
        </w:rPr>
        <w:t>help</w:t>
      </w:r>
      <w:r w:rsidR="001C43CD">
        <w:rPr>
          <w:rFonts w:ascii="Times New Roman" w:hAnsi="Times New Roman" w:cs="Times New Roman"/>
          <w:color w:val="000000"/>
        </w:rPr>
        <w:t xml:space="preserve"> </w:t>
      </w:r>
      <w:r w:rsidR="00E66A71">
        <w:rPr>
          <w:rFonts w:ascii="Times New Roman" w:hAnsi="Times New Roman" w:cs="Times New Roman"/>
          <w:color w:val="000000"/>
        </w:rPr>
        <w:t xml:space="preserve">whilst also maintaining ethical practise. </w:t>
      </w:r>
    </w:p>
    <w:p w14:paraId="2AD8CA3D" w14:textId="77777777" w:rsidR="00460467" w:rsidRDefault="00460467" w:rsidP="00E02CCE">
      <w:pPr>
        <w:rPr>
          <w:rFonts w:ascii="Times New Roman" w:hAnsi="Times New Roman" w:cs="Times New Roman"/>
          <w:color w:val="000000"/>
        </w:rPr>
      </w:pPr>
    </w:p>
    <w:p w14:paraId="1C2AFC47" w14:textId="26FF026C" w:rsidR="00460467" w:rsidRDefault="00372EEC" w:rsidP="00E02CCE">
      <w:pPr>
        <w:rPr>
          <w:rFonts w:ascii="Times New Roman" w:hAnsi="Times New Roman" w:cs="Times New Roman"/>
          <w:color w:val="000000"/>
        </w:rPr>
      </w:pPr>
      <w:r>
        <w:rPr>
          <w:rFonts w:ascii="Times New Roman" w:hAnsi="Times New Roman" w:cs="Times New Roman"/>
          <w:color w:val="000000"/>
        </w:rPr>
        <w:t xml:space="preserve">Maintaining a professional boundary also </w:t>
      </w:r>
      <w:r w:rsidR="00617C2E">
        <w:rPr>
          <w:rFonts w:ascii="Times New Roman" w:hAnsi="Times New Roman" w:cs="Times New Roman"/>
          <w:color w:val="000000"/>
        </w:rPr>
        <w:t xml:space="preserve">involves avoiding dual relationships and over-involvement. Making sure </w:t>
      </w:r>
      <w:r w:rsidR="00242EA2">
        <w:rPr>
          <w:rFonts w:ascii="Times New Roman" w:hAnsi="Times New Roman" w:cs="Times New Roman"/>
          <w:color w:val="000000"/>
        </w:rPr>
        <w:t>E and the student only speak during session times and keeping i</w:t>
      </w:r>
      <w:r w:rsidR="009C15FA">
        <w:rPr>
          <w:rFonts w:ascii="Times New Roman" w:hAnsi="Times New Roman" w:cs="Times New Roman"/>
          <w:color w:val="000000"/>
        </w:rPr>
        <w:t xml:space="preserve">t professional, only speaking about </w:t>
      </w:r>
      <w:r w:rsidR="008B0CE1">
        <w:rPr>
          <w:rFonts w:ascii="Times New Roman" w:hAnsi="Times New Roman" w:cs="Times New Roman"/>
          <w:color w:val="000000"/>
        </w:rPr>
        <w:t>the student’s wellbeing and what is on the student</w:t>
      </w:r>
      <w:r w:rsidR="00E7578B">
        <w:rPr>
          <w:rFonts w:ascii="Times New Roman" w:hAnsi="Times New Roman" w:cs="Times New Roman"/>
          <w:color w:val="000000"/>
        </w:rPr>
        <w:t>’</w:t>
      </w:r>
      <w:r w:rsidR="008B0CE1">
        <w:rPr>
          <w:rFonts w:ascii="Times New Roman" w:hAnsi="Times New Roman" w:cs="Times New Roman"/>
          <w:color w:val="000000"/>
        </w:rPr>
        <w:t>s mind</w:t>
      </w:r>
      <w:r w:rsidR="00FD4D59">
        <w:rPr>
          <w:rFonts w:ascii="Times New Roman" w:hAnsi="Times New Roman" w:cs="Times New Roman"/>
          <w:color w:val="000000"/>
        </w:rPr>
        <w:t xml:space="preserve"> and what they need help with etc. </w:t>
      </w:r>
      <w:proofErr w:type="spellStart"/>
      <w:r w:rsidR="006F3D03">
        <w:rPr>
          <w:rFonts w:ascii="Times New Roman" w:hAnsi="Times New Roman" w:cs="Times New Roman"/>
          <w:color w:val="000000"/>
        </w:rPr>
        <w:t>E</w:t>
      </w:r>
      <w:proofErr w:type="spellEnd"/>
      <w:r w:rsidR="006F3D03">
        <w:rPr>
          <w:rFonts w:ascii="Times New Roman" w:hAnsi="Times New Roman" w:cs="Times New Roman"/>
          <w:color w:val="000000"/>
        </w:rPr>
        <w:t xml:space="preserve"> must avoid getting </w:t>
      </w:r>
      <w:r w:rsidR="00E7578B">
        <w:rPr>
          <w:rFonts w:ascii="Times New Roman" w:hAnsi="Times New Roman" w:cs="Times New Roman"/>
          <w:color w:val="000000"/>
        </w:rPr>
        <w:t xml:space="preserve">personally </w:t>
      </w:r>
      <w:r w:rsidR="006F3D03">
        <w:rPr>
          <w:rFonts w:ascii="Times New Roman" w:hAnsi="Times New Roman" w:cs="Times New Roman"/>
          <w:color w:val="000000"/>
        </w:rPr>
        <w:t>involved with students</w:t>
      </w:r>
      <w:r w:rsidR="00E7578B">
        <w:rPr>
          <w:rFonts w:ascii="Times New Roman" w:hAnsi="Times New Roman" w:cs="Times New Roman"/>
          <w:color w:val="000000"/>
        </w:rPr>
        <w:t>’</w:t>
      </w:r>
      <w:r w:rsidR="006F3D03">
        <w:rPr>
          <w:rFonts w:ascii="Times New Roman" w:hAnsi="Times New Roman" w:cs="Times New Roman"/>
          <w:color w:val="000000"/>
        </w:rPr>
        <w:t xml:space="preserve"> </w:t>
      </w:r>
      <w:r w:rsidR="00E7578B">
        <w:rPr>
          <w:rFonts w:ascii="Times New Roman" w:hAnsi="Times New Roman" w:cs="Times New Roman"/>
          <w:color w:val="000000"/>
        </w:rPr>
        <w:t xml:space="preserve">lives, outside their professional role. </w:t>
      </w:r>
      <w:r w:rsidR="00B123C5">
        <w:rPr>
          <w:rFonts w:ascii="Times New Roman" w:hAnsi="Times New Roman" w:cs="Times New Roman"/>
          <w:color w:val="000000"/>
        </w:rPr>
        <w:t xml:space="preserve">This is to protect the student and </w:t>
      </w:r>
      <w:r w:rsidR="004D64AF">
        <w:rPr>
          <w:rFonts w:ascii="Times New Roman" w:hAnsi="Times New Roman" w:cs="Times New Roman"/>
          <w:color w:val="000000"/>
        </w:rPr>
        <w:t>E and ensure</w:t>
      </w:r>
      <w:r w:rsidR="0036267B">
        <w:rPr>
          <w:rFonts w:ascii="Times New Roman" w:hAnsi="Times New Roman" w:cs="Times New Roman"/>
          <w:color w:val="000000"/>
        </w:rPr>
        <w:t xml:space="preserve"> the</w:t>
      </w:r>
      <w:r w:rsidR="004D64AF">
        <w:rPr>
          <w:rFonts w:ascii="Times New Roman" w:hAnsi="Times New Roman" w:cs="Times New Roman"/>
          <w:color w:val="000000"/>
        </w:rPr>
        <w:t xml:space="preserve"> relationship is only professional</w:t>
      </w:r>
      <w:r w:rsidR="0036267B">
        <w:rPr>
          <w:rFonts w:ascii="Times New Roman" w:hAnsi="Times New Roman" w:cs="Times New Roman"/>
          <w:color w:val="000000"/>
        </w:rPr>
        <w:t>.</w:t>
      </w:r>
    </w:p>
    <w:p w14:paraId="21434881" w14:textId="77777777" w:rsidR="0036267B" w:rsidRDefault="0036267B" w:rsidP="00E02CCE">
      <w:pPr>
        <w:rPr>
          <w:rFonts w:ascii="Times New Roman" w:hAnsi="Times New Roman" w:cs="Times New Roman"/>
          <w:color w:val="000000"/>
        </w:rPr>
      </w:pPr>
    </w:p>
    <w:p w14:paraId="3AC295F0" w14:textId="0E691BF6" w:rsidR="0036267B" w:rsidRDefault="00626491" w:rsidP="00E02CCE">
      <w:pPr>
        <w:rPr>
          <w:rFonts w:ascii="Times New Roman" w:hAnsi="Times New Roman" w:cs="Times New Roman"/>
          <w:color w:val="000000"/>
        </w:rPr>
      </w:pPr>
      <w:r w:rsidRPr="00626491">
        <w:rPr>
          <w:rFonts w:ascii="Times New Roman" w:hAnsi="Times New Roman" w:cs="Times New Roman"/>
          <w:color w:val="000000"/>
        </w:rPr>
        <w:t>Ethical practice also involves respecting the autonomy and dignity of the student.</w:t>
      </w:r>
      <w:r w:rsidR="00C21E87">
        <w:rPr>
          <w:rFonts w:ascii="Times New Roman" w:hAnsi="Times New Roman" w:cs="Times New Roman"/>
          <w:color w:val="000000"/>
        </w:rPr>
        <w:t xml:space="preserve"> This means that </w:t>
      </w:r>
      <w:proofErr w:type="spellStart"/>
      <w:r w:rsidR="00C21E87">
        <w:rPr>
          <w:rFonts w:ascii="Times New Roman" w:hAnsi="Times New Roman" w:cs="Times New Roman"/>
          <w:color w:val="000000"/>
        </w:rPr>
        <w:t>E</w:t>
      </w:r>
      <w:proofErr w:type="spellEnd"/>
      <w:r w:rsidR="00C21E87">
        <w:rPr>
          <w:rFonts w:ascii="Times New Roman" w:hAnsi="Times New Roman" w:cs="Times New Roman"/>
          <w:color w:val="000000"/>
        </w:rPr>
        <w:t xml:space="preserve"> must support the student in any decisions they make</w:t>
      </w:r>
      <w:r w:rsidR="00CC50FF">
        <w:rPr>
          <w:rFonts w:ascii="Times New Roman" w:hAnsi="Times New Roman" w:cs="Times New Roman"/>
          <w:color w:val="000000"/>
        </w:rPr>
        <w:t xml:space="preserve">, </w:t>
      </w:r>
      <w:r w:rsidR="00AE7507">
        <w:rPr>
          <w:rFonts w:ascii="Times New Roman" w:hAnsi="Times New Roman" w:cs="Times New Roman"/>
          <w:color w:val="000000"/>
        </w:rPr>
        <w:t xml:space="preserve">allowing them to grow and make their own mistakes. </w:t>
      </w:r>
    </w:p>
    <w:p w14:paraId="46C43269" w14:textId="77777777" w:rsidR="00E60311" w:rsidRDefault="00E60311" w:rsidP="00E02CCE">
      <w:pPr>
        <w:rPr>
          <w:rFonts w:ascii="Times New Roman" w:hAnsi="Times New Roman" w:cs="Times New Roman"/>
          <w:color w:val="000000"/>
        </w:rPr>
      </w:pPr>
    </w:p>
    <w:p w14:paraId="69771A6A" w14:textId="14758659" w:rsidR="00E60311" w:rsidRDefault="00E60311" w:rsidP="00E02CCE">
      <w:pPr>
        <w:rPr>
          <w:rFonts w:ascii="Times New Roman" w:hAnsi="Times New Roman" w:cs="Times New Roman"/>
          <w:color w:val="000000"/>
        </w:rPr>
      </w:pPr>
      <w:r>
        <w:rPr>
          <w:rFonts w:ascii="Times New Roman" w:hAnsi="Times New Roman" w:cs="Times New Roman"/>
          <w:color w:val="000000"/>
        </w:rPr>
        <w:t xml:space="preserve">Empowerment is a key goal of counselling skills in educational settings. Rather than allowing people to feel completely alone and isolated to deal with their problems alone, </w:t>
      </w:r>
      <w:proofErr w:type="spellStart"/>
      <w:r>
        <w:rPr>
          <w:rFonts w:ascii="Times New Roman" w:hAnsi="Times New Roman" w:cs="Times New Roman"/>
          <w:color w:val="000000"/>
        </w:rPr>
        <w:t>E</w:t>
      </w:r>
      <w:proofErr w:type="spellEnd"/>
      <w:r>
        <w:rPr>
          <w:rFonts w:ascii="Times New Roman" w:hAnsi="Times New Roman" w:cs="Times New Roman"/>
          <w:color w:val="000000"/>
        </w:rPr>
        <w:t xml:space="preserve"> should encourage autonomy and problem-solving. Egan’s (2019) helping model emphasises identifying goals, exploring options and developing action plans. For example, this could be something as simple as the student struggling with getting work done and E asking, “What have you done before that has worked?” This encourages strengths and for students to acknowledge what they have done right, also </w:t>
      </w:r>
      <w:r w:rsidR="00CE41E1">
        <w:rPr>
          <w:rFonts w:ascii="Times New Roman" w:hAnsi="Times New Roman" w:cs="Times New Roman"/>
          <w:color w:val="000000"/>
        </w:rPr>
        <w:t>encouraging them to feel a little confident in their own thoughts, rather than telling the student or suggesting what the student should do, E works with them to come up with ideas together.</w:t>
      </w:r>
    </w:p>
    <w:p w14:paraId="2AB4C1B9" w14:textId="77777777" w:rsidR="00CE41E1" w:rsidRDefault="00CE41E1" w:rsidP="00E02CCE">
      <w:pPr>
        <w:rPr>
          <w:rFonts w:ascii="Times New Roman" w:hAnsi="Times New Roman" w:cs="Times New Roman"/>
          <w:color w:val="000000"/>
        </w:rPr>
      </w:pPr>
    </w:p>
    <w:p w14:paraId="60E169D8" w14:textId="1E25203D" w:rsidR="00CE41E1" w:rsidRDefault="00CE41E1" w:rsidP="00E02CCE">
      <w:pPr>
        <w:rPr>
          <w:rFonts w:ascii="Times New Roman" w:hAnsi="Times New Roman" w:cs="Times New Roman"/>
          <w:color w:val="000000"/>
        </w:rPr>
      </w:pPr>
      <w:r>
        <w:rPr>
          <w:rFonts w:ascii="Times New Roman" w:hAnsi="Times New Roman" w:cs="Times New Roman"/>
          <w:color w:val="000000"/>
        </w:rPr>
        <w:t xml:space="preserve">Effective counselling skills are continuously adapting and require constant self-reflection. Reflective practise allows E to look at areas they need to improve, to evaluate their effectiveness and recognise biases. Engaging in support or writing in a diary every night after a </w:t>
      </w:r>
      <w:proofErr w:type="gramStart"/>
      <w:r>
        <w:rPr>
          <w:rFonts w:ascii="Times New Roman" w:hAnsi="Times New Roman" w:cs="Times New Roman"/>
          <w:color w:val="000000"/>
        </w:rPr>
        <w:t>work day</w:t>
      </w:r>
      <w:proofErr w:type="gramEnd"/>
      <w:r>
        <w:rPr>
          <w:rFonts w:ascii="Times New Roman" w:hAnsi="Times New Roman" w:cs="Times New Roman"/>
          <w:color w:val="000000"/>
        </w:rPr>
        <w:t xml:space="preserve"> can be a great idea to look back on patterns or things needed to be worked on. </w:t>
      </w:r>
    </w:p>
    <w:p w14:paraId="2725B2F6" w14:textId="77777777" w:rsidR="00CE41E1" w:rsidRDefault="00CE41E1" w:rsidP="00E02CCE">
      <w:pPr>
        <w:rPr>
          <w:rFonts w:ascii="Times New Roman" w:hAnsi="Times New Roman" w:cs="Times New Roman"/>
          <w:color w:val="000000"/>
        </w:rPr>
      </w:pPr>
    </w:p>
    <w:p w14:paraId="1C714F92" w14:textId="19C1FF62" w:rsidR="00CE41E1" w:rsidRDefault="00CE41E1" w:rsidP="00E02CCE">
      <w:pPr>
        <w:rPr>
          <w:rFonts w:ascii="Times New Roman" w:hAnsi="Times New Roman" w:cs="Times New Roman"/>
          <w:color w:val="000000"/>
        </w:rPr>
      </w:pPr>
      <w:r w:rsidRPr="00CE41E1">
        <w:rPr>
          <w:rFonts w:ascii="Times New Roman" w:hAnsi="Times New Roman" w:cs="Times New Roman"/>
          <w:color w:val="000000"/>
        </w:rPr>
        <w:t xml:space="preserve">“Supervision is particularly important when dealing with complex or emotionally demanding cases. It provides a space to process countertransference and maintain ethical standards </w:t>
      </w:r>
      <w:r w:rsidRPr="00CE41E1">
        <w:rPr>
          <w:rFonts w:ascii="Times New Roman" w:hAnsi="Times New Roman" w:cs="Times New Roman"/>
          <w:color w:val="000000"/>
        </w:rPr>
        <w:lastRenderedPageBreak/>
        <w:t>(BACP, 2018). Through supervision, E ensures that personal issues do not interfere with student care.”</w:t>
      </w:r>
    </w:p>
    <w:p w14:paraId="1140B322" w14:textId="77777777" w:rsidR="00CE41E1" w:rsidRDefault="00CE41E1" w:rsidP="00E02CCE">
      <w:pPr>
        <w:rPr>
          <w:rFonts w:ascii="Times New Roman" w:hAnsi="Times New Roman" w:cs="Times New Roman"/>
          <w:color w:val="000000"/>
        </w:rPr>
      </w:pPr>
    </w:p>
    <w:p w14:paraId="73738CC5" w14:textId="270B4BC3" w:rsidR="00CE41E1" w:rsidRDefault="00CE41E1" w:rsidP="00E02CCE">
      <w:pPr>
        <w:rPr>
          <w:rFonts w:ascii="Times New Roman" w:hAnsi="Times New Roman" w:cs="Times New Roman"/>
          <w:color w:val="000000"/>
        </w:rPr>
      </w:pPr>
      <w:r w:rsidRPr="00CE41E1">
        <w:rPr>
          <w:rFonts w:ascii="Times New Roman" w:hAnsi="Times New Roman" w:cs="Times New Roman"/>
          <w:color w:val="000000"/>
        </w:rPr>
        <w:t xml:space="preserve">Continuous professional development further strengthens competence. Attending training in mental health awareness, safeguarding, or trauma-informed practice enhances skill integration. Demonstrating commitment to lifelong learning </w:t>
      </w:r>
      <w:r>
        <w:rPr>
          <w:rFonts w:ascii="Times New Roman" w:hAnsi="Times New Roman" w:cs="Times New Roman"/>
          <w:color w:val="000000"/>
        </w:rPr>
        <w:t xml:space="preserve">shows </w:t>
      </w:r>
      <w:r w:rsidRPr="00CE41E1">
        <w:rPr>
          <w:rFonts w:ascii="Times New Roman" w:hAnsi="Times New Roman" w:cs="Times New Roman"/>
          <w:color w:val="000000"/>
        </w:rPr>
        <w:t>professional responsibility.</w:t>
      </w:r>
    </w:p>
    <w:p w14:paraId="26F46473" w14:textId="77777777" w:rsidR="00CE41E1" w:rsidRDefault="00CE41E1" w:rsidP="00E02CCE">
      <w:pPr>
        <w:rPr>
          <w:rFonts w:ascii="Times New Roman" w:hAnsi="Times New Roman" w:cs="Times New Roman"/>
          <w:color w:val="000000"/>
        </w:rPr>
      </w:pPr>
    </w:p>
    <w:p w14:paraId="3C00329E" w14:textId="361A481E" w:rsidR="00CE41E1" w:rsidRDefault="00CE41E1" w:rsidP="00CE41E1">
      <w:pPr>
        <w:pStyle w:val="NormalWeb"/>
        <w:rPr>
          <w:color w:val="000000"/>
        </w:rPr>
      </w:pPr>
      <w:r w:rsidRPr="00CE41E1">
        <w:rPr>
          <w:color w:val="000000"/>
        </w:rPr>
        <w:t xml:space="preserve">Within a college context, E may encounter disclosures of self-harm, abuse, or suicidal ideation. Counselling skills must therefore include risk assessment. This involves asking direct but sensitive questions about safety, such as, “Have you had thoughts of harming yourself?” Contrary to common myths, asking about suicide does not increase risk; rather, it enables appropriate intervention. Active listening combined with clear safeguarding procedures ensures student protection. If necessary, </w:t>
      </w:r>
      <w:proofErr w:type="spellStart"/>
      <w:r w:rsidRPr="00CE41E1">
        <w:rPr>
          <w:color w:val="000000"/>
        </w:rPr>
        <w:t>E</w:t>
      </w:r>
      <w:proofErr w:type="spellEnd"/>
      <w:r w:rsidRPr="00CE41E1">
        <w:rPr>
          <w:color w:val="000000"/>
        </w:rPr>
        <w:t xml:space="preserve"> must liaise with external agencies or emergency services.</w:t>
      </w:r>
    </w:p>
    <w:p w14:paraId="1E05BC30" w14:textId="77777777" w:rsidR="00CE41E1" w:rsidRDefault="00CE41E1" w:rsidP="00CE41E1">
      <w:pPr>
        <w:pStyle w:val="NormalWeb"/>
        <w:rPr>
          <w:color w:val="000000"/>
        </w:rPr>
      </w:pPr>
    </w:p>
    <w:p w14:paraId="37EFB040" w14:textId="33685CDC" w:rsidR="00C00F6D" w:rsidRDefault="00C00F6D" w:rsidP="00CE41E1">
      <w:pPr>
        <w:pStyle w:val="NormalWeb"/>
        <w:rPr>
          <w:color w:val="000000"/>
        </w:rPr>
      </w:pPr>
      <w:r>
        <w:rPr>
          <w:color w:val="000000"/>
        </w:rPr>
        <w:t xml:space="preserve">In a counselling setting, counselling skills are </w:t>
      </w:r>
      <w:proofErr w:type="gramStart"/>
      <w:r>
        <w:rPr>
          <w:color w:val="000000"/>
        </w:rPr>
        <w:t>absolutely essential</w:t>
      </w:r>
      <w:proofErr w:type="gramEnd"/>
      <w:r>
        <w:rPr>
          <w:color w:val="000000"/>
        </w:rPr>
        <w:t xml:space="preserve">. When students feel overwhelmed, unsure who to seek help from and anxious, E, the student Wellbeing Officer, is often the </w:t>
      </w:r>
      <w:proofErr w:type="gramStart"/>
      <w:r>
        <w:rPr>
          <w:color w:val="000000"/>
        </w:rPr>
        <w:t>first person</w:t>
      </w:r>
      <w:proofErr w:type="gramEnd"/>
      <w:r>
        <w:rPr>
          <w:color w:val="000000"/>
        </w:rPr>
        <w:t xml:space="preserve"> students would seek help from. By showing empathy listening carefully and responding without judgement, this creates a safe space for the student to feel safe enough to </w:t>
      </w:r>
      <w:proofErr w:type="gramStart"/>
      <w:r>
        <w:rPr>
          <w:color w:val="000000"/>
        </w:rPr>
        <w:t>open up</w:t>
      </w:r>
      <w:proofErr w:type="gramEnd"/>
      <w:r>
        <w:rPr>
          <w:color w:val="000000"/>
        </w:rPr>
        <w:t xml:space="preserve"> and share their experiences. Powerful skills such as open questions, reflecting feelings and allowing silence can allow a student to feel understood instead of dismissed.</w:t>
      </w:r>
    </w:p>
    <w:p w14:paraId="5221D0FF" w14:textId="77777777" w:rsidR="00C00F6D" w:rsidRDefault="00C00F6D" w:rsidP="00CE41E1">
      <w:pPr>
        <w:pStyle w:val="NormalWeb"/>
        <w:rPr>
          <w:color w:val="000000"/>
        </w:rPr>
      </w:pPr>
    </w:p>
    <w:p w14:paraId="36EB5A2E" w14:textId="1C5D7ED0" w:rsidR="00C00F6D" w:rsidRDefault="00C00F6D" w:rsidP="00CE41E1">
      <w:pPr>
        <w:pStyle w:val="NormalWeb"/>
        <w:rPr>
          <w:color w:val="000000"/>
        </w:rPr>
      </w:pPr>
      <w:proofErr w:type="spellStart"/>
      <w:r>
        <w:rPr>
          <w:color w:val="000000"/>
        </w:rPr>
        <w:t>E</w:t>
      </w:r>
      <w:proofErr w:type="spellEnd"/>
      <w:r>
        <w:rPr>
          <w:color w:val="000000"/>
        </w:rPr>
        <w:t xml:space="preserve"> must balance this warmth with professionalism, setting clear boundaries, explaining confidentiality and being able to understand when a student needs to be referred for further help. Counselling skills are about making </w:t>
      </w:r>
      <w:proofErr w:type="gramStart"/>
      <w:r>
        <w:rPr>
          <w:color w:val="000000"/>
        </w:rPr>
        <w:t>student’s</w:t>
      </w:r>
      <w:proofErr w:type="gramEnd"/>
      <w:r>
        <w:rPr>
          <w:color w:val="000000"/>
        </w:rPr>
        <w:t xml:space="preserve"> comfortable expressing themselves, allowing them to feel heard</w:t>
      </w:r>
      <w:r w:rsidR="00AB52A1">
        <w:rPr>
          <w:color w:val="000000"/>
        </w:rPr>
        <w:t xml:space="preserve">, supported </w:t>
      </w:r>
      <w:r>
        <w:rPr>
          <w:color w:val="000000"/>
        </w:rPr>
        <w:t xml:space="preserve">and capable </w:t>
      </w:r>
      <w:r w:rsidR="00AB52A1">
        <w:rPr>
          <w:color w:val="000000"/>
        </w:rPr>
        <w:t>of</w:t>
      </w:r>
      <w:r>
        <w:rPr>
          <w:color w:val="000000"/>
        </w:rPr>
        <w:t xml:space="preserve"> com</w:t>
      </w:r>
      <w:r w:rsidR="00AB52A1">
        <w:rPr>
          <w:color w:val="000000"/>
        </w:rPr>
        <w:t>ing</w:t>
      </w:r>
      <w:r>
        <w:rPr>
          <w:color w:val="000000"/>
        </w:rPr>
        <w:t xml:space="preserve"> up with their own </w:t>
      </w:r>
      <w:r w:rsidR="00AB52A1">
        <w:rPr>
          <w:color w:val="000000"/>
        </w:rPr>
        <w:t>solutions instead of “fixing” them.</w:t>
      </w:r>
    </w:p>
    <w:p w14:paraId="4EE74FDE" w14:textId="77777777" w:rsidR="00AB52A1" w:rsidRDefault="00AB52A1" w:rsidP="00CE41E1">
      <w:pPr>
        <w:pStyle w:val="NormalWeb"/>
        <w:rPr>
          <w:color w:val="000000"/>
        </w:rPr>
      </w:pPr>
    </w:p>
    <w:p w14:paraId="7DCE73DF" w14:textId="719F838A" w:rsidR="00AB52A1" w:rsidRPr="00AB52A1" w:rsidRDefault="00AB52A1" w:rsidP="00CE41E1">
      <w:pPr>
        <w:pStyle w:val="NormalWeb"/>
        <w:rPr>
          <w:color w:val="000000"/>
        </w:rPr>
      </w:pPr>
      <w:r w:rsidRPr="00AB52A1">
        <w:rPr>
          <w:color w:val="000000"/>
        </w:rPr>
        <w:t>Ultimately, effective counselling skills allow E to support both the emotional wellbeing and personal growth of students. In a college environment where pressures can be high, having a wellbeing officer who listens, understands, and responds thoughtfully can make a meaningful difference to a student’s confidence, resilience, and ability to succeed.</w:t>
      </w:r>
    </w:p>
    <w:p w14:paraId="2DFE32A2" w14:textId="77777777" w:rsidR="00AB52A1" w:rsidRDefault="00AB52A1" w:rsidP="00CE41E1">
      <w:pPr>
        <w:pStyle w:val="NormalWeb"/>
        <w:rPr>
          <w:color w:val="000000"/>
        </w:rPr>
      </w:pPr>
    </w:p>
    <w:p w14:paraId="0C23252C" w14:textId="77777777" w:rsidR="00AB52A1" w:rsidRPr="00CE41E1" w:rsidRDefault="00AB52A1" w:rsidP="00CE41E1">
      <w:pPr>
        <w:pStyle w:val="NormalWeb"/>
        <w:rPr>
          <w:color w:val="000000"/>
        </w:rPr>
      </w:pPr>
    </w:p>
    <w:p w14:paraId="49391269" w14:textId="77777777" w:rsidR="00AB52A1" w:rsidRDefault="00AB52A1" w:rsidP="00E02CCE">
      <w:pPr>
        <w:rPr>
          <w:rFonts w:ascii="Times New Roman" w:hAnsi="Times New Roman" w:cs="Times New Roman"/>
          <w:color w:val="000000"/>
        </w:rPr>
      </w:pPr>
    </w:p>
    <w:p w14:paraId="35C4B879" w14:textId="497C864D" w:rsidR="0060112C" w:rsidRDefault="0060112C" w:rsidP="00E02CCE">
      <w:pPr>
        <w:rPr>
          <w:rFonts w:ascii="Times New Roman" w:hAnsi="Times New Roman" w:cs="Times New Roman"/>
          <w:color w:val="000000"/>
        </w:rPr>
      </w:pPr>
      <w:r>
        <w:rPr>
          <w:rFonts w:ascii="Times New Roman" w:hAnsi="Times New Roman" w:cs="Times New Roman"/>
          <w:color w:val="000000"/>
        </w:rPr>
        <w:lastRenderedPageBreak/>
        <w:t>References</w:t>
      </w:r>
    </w:p>
    <w:p w14:paraId="32EB9E18" w14:textId="77777777" w:rsidR="0060112C" w:rsidRDefault="0060112C" w:rsidP="00E02CCE">
      <w:pPr>
        <w:rPr>
          <w:rFonts w:ascii="Times New Roman" w:hAnsi="Times New Roman" w:cs="Times New Roman"/>
          <w:color w:val="000000"/>
        </w:rPr>
      </w:pPr>
    </w:p>
    <w:p w14:paraId="2E42DEF0" w14:textId="174DBBD2" w:rsidR="0060112C" w:rsidRDefault="0060112C" w:rsidP="00E02CCE">
      <w:pPr>
        <w:rPr>
          <w:rFonts w:ascii="Times New Roman" w:hAnsi="Times New Roman" w:cs="Times New Roman"/>
          <w:color w:val="000000"/>
        </w:rPr>
      </w:pPr>
      <w:r w:rsidRPr="0060112C">
        <w:rPr>
          <w:rFonts w:ascii="Times New Roman" w:hAnsi="Times New Roman" w:cs="Times New Roman"/>
          <w:color w:val="000000"/>
        </w:rPr>
        <w:t>McLeod, J., &amp; McLeod, J. (2007).</w:t>
      </w:r>
      <w:r w:rsidRPr="0060112C">
        <w:rPr>
          <w:rStyle w:val="apple-converted-space"/>
          <w:rFonts w:ascii="Times New Roman" w:hAnsi="Times New Roman" w:cs="Times New Roman"/>
          <w:color w:val="000000"/>
        </w:rPr>
        <w:t> </w:t>
      </w:r>
      <w:r w:rsidRPr="0060112C">
        <w:rPr>
          <w:rStyle w:val="Emphasis"/>
          <w:rFonts w:ascii="Times New Roman" w:hAnsi="Times New Roman" w:cs="Times New Roman"/>
          <w:color w:val="000000"/>
        </w:rPr>
        <w:t>Counselling skills: Theory, research and practice</w:t>
      </w:r>
      <w:r w:rsidRPr="0060112C">
        <w:rPr>
          <w:rFonts w:ascii="Times New Roman" w:hAnsi="Times New Roman" w:cs="Times New Roman"/>
          <w:color w:val="000000"/>
        </w:rPr>
        <w:t>. Open University Press.</w:t>
      </w:r>
    </w:p>
    <w:p w14:paraId="1272B86D" w14:textId="77777777" w:rsidR="006F0F40" w:rsidRDefault="006F0F40" w:rsidP="00E02CCE">
      <w:pPr>
        <w:rPr>
          <w:rFonts w:ascii="Times New Roman" w:hAnsi="Times New Roman" w:cs="Times New Roman"/>
          <w:color w:val="000000"/>
        </w:rPr>
      </w:pPr>
    </w:p>
    <w:p w14:paraId="3C40AC07" w14:textId="40082851" w:rsidR="006F0F40" w:rsidRDefault="00B728C8" w:rsidP="00E02CCE">
      <w:pPr>
        <w:rPr>
          <w:rFonts w:ascii="Times New Roman" w:hAnsi="Times New Roman" w:cs="Times New Roman"/>
          <w:color w:val="000000"/>
        </w:rPr>
      </w:pPr>
      <w:r w:rsidRPr="00B728C8">
        <w:rPr>
          <w:rFonts w:ascii="Times New Roman" w:hAnsi="Times New Roman" w:cs="Times New Roman"/>
          <w:color w:val="000000"/>
        </w:rPr>
        <w:t>Egan, G. (2014).</w:t>
      </w:r>
      <w:r w:rsidRPr="00B728C8">
        <w:rPr>
          <w:rStyle w:val="apple-converted-space"/>
          <w:rFonts w:ascii="Times New Roman" w:hAnsi="Times New Roman" w:cs="Times New Roman"/>
          <w:color w:val="000000"/>
        </w:rPr>
        <w:t> </w:t>
      </w:r>
      <w:r w:rsidRPr="00B728C8">
        <w:rPr>
          <w:rStyle w:val="Emphasis"/>
          <w:rFonts w:ascii="Times New Roman" w:hAnsi="Times New Roman" w:cs="Times New Roman"/>
          <w:color w:val="000000"/>
        </w:rPr>
        <w:t>The skilled helper: A problem-management and opportunity-development approach to helping</w:t>
      </w:r>
      <w:r w:rsidRPr="00B728C8">
        <w:rPr>
          <w:rStyle w:val="apple-converted-space"/>
          <w:rFonts w:ascii="Times New Roman" w:hAnsi="Times New Roman" w:cs="Times New Roman"/>
          <w:color w:val="000000"/>
        </w:rPr>
        <w:t> </w:t>
      </w:r>
      <w:r w:rsidRPr="00B728C8">
        <w:rPr>
          <w:rFonts w:ascii="Times New Roman" w:hAnsi="Times New Roman" w:cs="Times New Roman"/>
          <w:color w:val="000000"/>
        </w:rPr>
        <w:t>(10th ed.). Cengage Learning.</w:t>
      </w:r>
    </w:p>
    <w:p w14:paraId="4BCC0B33" w14:textId="77777777" w:rsidR="00C77EF1" w:rsidRDefault="00C77EF1" w:rsidP="00E02CCE">
      <w:pPr>
        <w:rPr>
          <w:rFonts w:ascii="Times New Roman" w:hAnsi="Times New Roman" w:cs="Times New Roman"/>
          <w:color w:val="000000"/>
        </w:rPr>
      </w:pPr>
    </w:p>
    <w:p w14:paraId="5A773B18" w14:textId="73A80ADA" w:rsidR="00C77EF1" w:rsidRDefault="00C77EF1" w:rsidP="00E02CCE">
      <w:pPr>
        <w:rPr>
          <w:rFonts w:ascii="Times New Roman" w:hAnsi="Times New Roman" w:cs="Times New Roman"/>
          <w:color w:val="000000"/>
        </w:rPr>
      </w:pPr>
      <w:r w:rsidRPr="00C77EF1">
        <w:rPr>
          <w:rFonts w:ascii="Times New Roman" w:hAnsi="Times New Roman" w:cs="Times New Roman"/>
          <w:color w:val="000000"/>
        </w:rPr>
        <w:t>McLeod, J. (2013).</w:t>
      </w:r>
      <w:r w:rsidRPr="00C77EF1">
        <w:rPr>
          <w:rStyle w:val="apple-converted-space"/>
          <w:rFonts w:ascii="Times New Roman" w:hAnsi="Times New Roman" w:cs="Times New Roman"/>
          <w:color w:val="000000"/>
        </w:rPr>
        <w:t> </w:t>
      </w:r>
      <w:r w:rsidRPr="00C77EF1">
        <w:rPr>
          <w:rStyle w:val="Emphasis"/>
          <w:rFonts w:ascii="Times New Roman" w:hAnsi="Times New Roman" w:cs="Times New Roman"/>
          <w:color w:val="000000"/>
        </w:rPr>
        <w:t>An introduction to counselling</w:t>
      </w:r>
      <w:r w:rsidRPr="00C77EF1">
        <w:rPr>
          <w:rStyle w:val="apple-converted-space"/>
          <w:rFonts w:ascii="Times New Roman" w:hAnsi="Times New Roman" w:cs="Times New Roman"/>
          <w:color w:val="000000"/>
        </w:rPr>
        <w:t> </w:t>
      </w:r>
      <w:r w:rsidRPr="00C77EF1">
        <w:rPr>
          <w:rFonts w:ascii="Times New Roman" w:hAnsi="Times New Roman" w:cs="Times New Roman"/>
          <w:color w:val="000000"/>
        </w:rPr>
        <w:t>(5th ed.). Open University Press.</w:t>
      </w:r>
    </w:p>
    <w:p w14:paraId="0CF4DD80" w14:textId="77777777" w:rsidR="00C77EF1" w:rsidRDefault="00C77EF1" w:rsidP="00E02CCE">
      <w:pPr>
        <w:rPr>
          <w:rFonts w:ascii="Times New Roman" w:hAnsi="Times New Roman" w:cs="Times New Roman"/>
          <w:color w:val="000000"/>
        </w:rPr>
      </w:pPr>
    </w:p>
    <w:p w14:paraId="08F35AD9" w14:textId="5B52DEF8" w:rsidR="00C77EF1" w:rsidRDefault="000A624C" w:rsidP="00E02CCE">
      <w:pPr>
        <w:rPr>
          <w:rFonts w:ascii="Times New Roman" w:hAnsi="Times New Roman" w:cs="Times New Roman"/>
          <w:color w:val="000000"/>
        </w:rPr>
      </w:pPr>
      <w:r w:rsidRPr="000A624C">
        <w:rPr>
          <w:rFonts w:ascii="Times New Roman" w:hAnsi="Times New Roman" w:cs="Times New Roman"/>
          <w:color w:val="000000"/>
        </w:rPr>
        <w:t>Rogers, C. R. (1957). The necessary and sufficient conditions of therapeutic personality change.</w:t>
      </w:r>
      <w:r w:rsidRPr="000A624C">
        <w:rPr>
          <w:rStyle w:val="apple-converted-space"/>
          <w:rFonts w:ascii="Times New Roman" w:hAnsi="Times New Roman" w:cs="Times New Roman"/>
          <w:color w:val="000000"/>
        </w:rPr>
        <w:t> </w:t>
      </w:r>
      <w:r w:rsidRPr="000A624C">
        <w:rPr>
          <w:rStyle w:val="Emphasis"/>
          <w:rFonts w:ascii="Times New Roman" w:hAnsi="Times New Roman" w:cs="Times New Roman"/>
          <w:color w:val="000000"/>
        </w:rPr>
        <w:t>Journal of Consulting Psychology, 21</w:t>
      </w:r>
      <w:r w:rsidRPr="000A624C">
        <w:rPr>
          <w:rFonts w:ascii="Times New Roman" w:hAnsi="Times New Roman" w:cs="Times New Roman"/>
          <w:color w:val="000000"/>
        </w:rPr>
        <w:t>(2), 95–103.</w:t>
      </w:r>
    </w:p>
    <w:p w14:paraId="6288F4BF" w14:textId="77777777" w:rsidR="000C0D48" w:rsidRDefault="000C0D48" w:rsidP="00E02CCE">
      <w:pPr>
        <w:rPr>
          <w:rFonts w:ascii="Times New Roman" w:hAnsi="Times New Roman" w:cs="Times New Roman"/>
          <w:color w:val="000000"/>
        </w:rPr>
      </w:pPr>
    </w:p>
    <w:p w14:paraId="26D94AF8" w14:textId="70A22FD9" w:rsidR="000C0D48" w:rsidRDefault="00D30C38" w:rsidP="00E02CCE">
      <w:pPr>
        <w:rPr>
          <w:rFonts w:ascii="Times New Roman" w:hAnsi="Times New Roman" w:cs="Times New Roman"/>
          <w:color w:val="000000"/>
        </w:rPr>
      </w:pPr>
      <w:r w:rsidRPr="00D30C38">
        <w:rPr>
          <w:rFonts w:ascii="Times New Roman" w:hAnsi="Times New Roman" w:cs="Times New Roman"/>
          <w:color w:val="000000"/>
        </w:rPr>
        <w:t>Cooper, M. (2008).</w:t>
      </w:r>
      <w:r w:rsidRPr="00D30C38">
        <w:rPr>
          <w:rStyle w:val="apple-converted-space"/>
          <w:rFonts w:ascii="Times New Roman" w:hAnsi="Times New Roman" w:cs="Times New Roman"/>
          <w:color w:val="000000"/>
        </w:rPr>
        <w:t> </w:t>
      </w:r>
      <w:r w:rsidRPr="00D30C38">
        <w:rPr>
          <w:rStyle w:val="Emphasis"/>
          <w:rFonts w:ascii="Times New Roman" w:hAnsi="Times New Roman" w:cs="Times New Roman"/>
          <w:color w:val="000000"/>
        </w:rPr>
        <w:t>Essential research findings in counselling and psychotherapy</w:t>
      </w:r>
      <w:r w:rsidRPr="00D30C38">
        <w:rPr>
          <w:rFonts w:ascii="Times New Roman" w:hAnsi="Times New Roman" w:cs="Times New Roman"/>
          <w:color w:val="000000"/>
        </w:rPr>
        <w:t>. Sage.</w:t>
      </w:r>
    </w:p>
    <w:p w14:paraId="39A7CF30" w14:textId="77777777" w:rsidR="0045328B" w:rsidRDefault="0045328B" w:rsidP="00E02CCE">
      <w:pPr>
        <w:rPr>
          <w:rFonts w:ascii="Times New Roman" w:hAnsi="Times New Roman" w:cs="Times New Roman"/>
          <w:color w:val="000000"/>
        </w:rPr>
      </w:pPr>
    </w:p>
    <w:p w14:paraId="00A7E8BC" w14:textId="79CF614A" w:rsidR="0045328B" w:rsidRDefault="0045328B" w:rsidP="00E02CCE">
      <w:pPr>
        <w:rPr>
          <w:rFonts w:ascii="-webkit-standard" w:hAnsi="-webkit-standard"/>
          <w:color w:val="000000"/>
          <w:sz w:val="27"/>
          <w:szCs w:val="27"/>
        </w:rPr>
      </w:pPr>
      <w:r w:rsidRPr="0045328B">
        <w:rPr>
          <w:rFonts w:ascii="Times New Roman" w:hAnsi="Times New Roman" w:cs="Times New Roman"/>
          <w:color w:val="000000"/>
        </w:rPr>
        <w:t>Bond, T. (2015).</w:t>
      </w:r>
      <w:r w:rsidRPr="0045328B">
        <w:rPr>
          <w:rStyle w:val="apple-converted-space"/>
          <w:rFonts w:ascii="Times New Roman" w:hAnsi="Times New Roman" w:cs="Times New Roman"/>
          <w:color w:val="000000"/>
        </w:rPr>
        <w:t> </w:t>
      </w:r>
      <w:r w:rsidRPr="0045328B">
        <w:rPr>
          <w:rStyle w:val="Emphasis"/>
          <w:rFonts w:ascii="Times New Roman" w:hAnsi="Times New Roman" w:cs="Times New Roman"/>
          <w:color w:val="000000"/>
        </w:rPr>
        <w:t>Standards and ethics for counselling in action</w:t>
      </w:r>
      <w:r w:rsidRPr="0045328B">
        <w:rPr>
          <w:rStyle w:val="apple-converted-space"/>
          <w:rFonts w:ascii="Times New Roman" w:hAnsi="Times New Roman" w:cs="Times New Roman"/>
          <w:color w:val="000000"/>
        </w:rPr>
        <w:t> </w:t>
      </w:r>
      <w:r w:rsidRPr="0045328B">
        <w:rPr>
          <w:rFonts w:ascii="Times New Roman" w:hAnsi="Times New Roman" w:cs="Times New Roman"/>
          <w:color w:val="000000"/>
        </w:rPr>
        <w:t>(4th ed.). Sage</w:t>
      </w:r>
      <w:r>
        <w:rPr>
          <w:rFonts w:ascii="-webkit-standard" w:hAnsi="-webkit-standard"/>
          <w:color w:val="000000"/>
          <w:sz w:val="27"/>
          <w:szCs w:val="27"/>
        </w:rPr>
        <w:t>.</w:t>
      </w:r>
    </w:p>
    <w:p w14:paraId="1337305E" w14:textId="77777777" w:rsidR="000F2608" w:rsidRDefault="000F2608" w:rsidP="00E02CCE">
      <w:pPr>
        <w:rPr>
          <w:rFonts w:ascii="-webkit-standard" w:hAnsi="-webkit-standard"/>
          <w:color w:val="000000"/>
          <w:sz w:val="27"/>
          <w:szCs w:val="27"/>
        </w:rPr>
      </w:pPr>
    </w:p>
    <w:p w14:paraId="11247031" w14:textId="6FE6301B" w:rsidR="000F2608" w:rsidRPr="000F2608" w:rsidRDefault="000F2608" w:rsidP="00E02CCE">
      <w:pPr>
        <w:rPr>
          <w:rFonts w:ascii="Times New Roman" w:hAnsi="Times New Roman" w:cs="Times New Roman"/>
        </w:rPr>
      </w:pPr>
      <w:r w:rsidRPr="000F2608">
        <w:rPr>
          <w:rFonts w:ascii="Times New Roman" w:hAnsi="Times New Roman" w:cs="Times New Roman"/>
          <w:color w:val="000000"/>
        </w:rPr>
        <w:t>British Association for Counselling and Psychotherapy. (2018).</w:t>
      </w:r>
      <w:r w:rsidRPr="000F2608">
        <w:rPr>
          <w:rStyle w:val="apple-converted-space"/>
          <w:rFonts w:ascii="Times New Roman" w:hAnsi="Times New Roman" w:cs="Times New Roman"/>
          <w:color w:val="000000"/>
        </w:rPr>
        <w:t> </w:t>
      </w:r>
      <w:r w:rsidRPr="000F2608">
        <w:rPr>
          <w:rStyle w:val="Emphasis"/>
          <w:rFonts w:ascii="Times New Roman" w:hAnsi="Times New Roman" w:cs="Times New Roman"/>
          <w:color w:val="000000"/>
        </w:rPr>
        <w:t>Ethical framework for the counselling professions</w:t>
      </w:r>
      <w:r w:rsidRPr="000F2608">
        <w:rPr>
          <w:rFonts w:ascii="Times New Roman" w:hAnsi="Times New Roman" w:cs="Times New Roman"/>
          <w:color w:val="000000"/>
        </w:rPr>
        <w:t>. BACP.</w:t>
      </w:r>
    </w:p>
    <w:sectPr w:rsidR="000F2608" w:rsidRPr="000F2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A8C"/>
    <w:rsid w:val="000053EE"/>
    <w:rsid w:val="00030A36"/>
    <w:rsid w:val="0007642B"/>
    <w:rsid w:val="00086099"/>
    <w:rsid w:val="00091D93"/>
    <w:rsid w:val="000A527A"/>
    <w:rsid w:val="000A624C"/>
    <w:rsid w:val="000A6359"/>
    <w:rsid w:val="000B0AD7"/>
    <w:rsid w:val="000B1DE3"/>
    <w:rsid w:val="000C0D48"/>
    <w:rsid w:val="000D5169"/>
    <w:rsid w:val="000F2608"/>
    <w:rsid w:val="0010305D"/>
    <w:rsid w:val="00111EC3"/>
    <w:rsid w:val="001252F9"/>
    <w:rsid w:val="00141645"/>
    <w:rsid w:val="00150D56"/>
    <w:rsid w:val="001571F7"/>
    <w:rsid w:val="00160967"/>
    <w:rsid w:val="001C43CD"/>
    <w:rsid w:val="001D27CE"/>
    <w:rsid w:val="00242EA2"/>
    <w:rsid w:val="002471E1"/>
    <w:rsid w:val="00260955"/>
    <w:rsid w:val="00260E3B"/>
    <w:rsid w:val="0027249B"/>
    <w:rsid w:val="002F4D00"/>
    <w:rsid w:val="00305A8C"/>
    <w:rsid w:val="00313ABC"/>
    <w:rsid w:val="00335B26"/>
    <w:rsid w:val="00337696"/>
    <w:rsid w:val="0036267B"/>
    <w:rsid w:val="00363C31"/>
    <w:rsid w:val="00370F4F"/>
    <w:rsid w:val="00372EEC"/>
    <w:rsid w:val="003D28F0"/>
    <w:rsid w:val="003D671B"/>
    <w:rsid w:val="003E3845"/>
    <w:rsid w:val="0045328B"/>
    <w:rsid w:val="00460467"/>
    <w:rsid w:val="00464D26"/>
    <w:rsid w:val="00470C30"/>
    <w:rsid w:val="004D64AF"/>
    <w:rsid w:val="004E2327"/>
    <w:rsid w:val="00505D75"/>
    <w:rsid w:val="0051484D"/>
    <w:rsid w:val="005843F2"/>
    <w:rsid w:val="00591DAC"/>
    <w:rsid w:val="0059376A"/>
    <w:rsid w:val="005C7E4B"/>
    <w:rsid w:val="005E74AC"/>
    <w:rsid w:val="005F5413"/>
    <w:rsid w:val="005F61EC"/>
    <w:rsid w:val="005F7DC7"/>
    <w:rsid w:val="0060112C"/>
    <w:rsid w:val="00606584"/>
    <w:rsid w:val="00617C2E"/>
    <w:rsid w:val="006203E5"/>
    <w:rsid w:val="00621CC5"/>
    <w:rsid w:val="00626491"/>
    <w:rsid w:val="006318CA"/>
    <w:rsid w:val="00645DC9"/>
    <w:rsid w:val="00655852"/>
    <w:rsid w:val="006A5CA9"/>
    <w:rsid w:val="006F0F40"/>
    <w:rsid w:val="006F3D03"/>
    <w:rsid w:val="007044F6"/>
    <w:rsid w:val="007076A5"/>
    <w:rsid w:val="00753E5C"/>
    <w:rsid w:val="00765F45"/>
    <w:rsid w:val="007C1EB8"/>
    <w:rsid w:val="007E04D7"/>
    <w:rsid w:val="007F163E"/>
    <w:rsid w:val="00803A45"/>
    <w:rsid w:val="00811635"/>
    <w:rsid w:val="008120B6"/>
    <w:rsid w:val="008320D7"/>
    <w:rsid w:val="00851214"/>
    <w:rsid w:val="00856CC1"/>
    <w:rsid w:val="00865DEC"/>
    <w:rsid w:val="00881588"/>
    <w:rsid w:val="008B0ADA"/>
    <w:rsid w:val="008B0CE1"/>
    <w:rsid w:val="008C31CE"/>
    <w:rsid w:val="008C6031"/>
    <w:rsid w:val="008D15B2"/>
    <w:rsid w:val="008D7927"/>
    <w:rsid w:val="008E310D"/>
    <w:rsid w:val="009066E5"/>
    <w:rsid w:val="009345F8"/>
    <w:rsid w:val="009421B5"/>
    <w:rsid w:val="00942969"/>
    <w:rsid w:val="00991C3C"/>
    <w:rsid w:val="009A7FDC"/>
    <w:rsid w:val="009B529D"/>
    <w:rsid w:val="009C15FA"/>
    <w:rsid w:val="009F103A"/>
    <w:rsid w:val="009F4DA7"/>
    <w:rsid w:val="00A152AC"/>
    <w:rsid w:val="00A52D3A"/>
    <w:rsid w:val="00A62F59"/>
    <w:rsid w:val="00A9268E"/>
    <w:rsid w:val="00AA2B0C"/>
    <w:rsid w:val="00AB52A1"/>
    <w:rsid w:val="00AB5AB5"/>
    <w:rsid w:val="00AE7507"/>
    <w:rsid w:val="00B123C5"/>
    <w:rsid w:val="00B22FFB"/>
    <w:rsid w:val="00B348E1"/>
    <w:rsid w:val="00B526C2"/>
    <w:rsid w:val="00B728C8"/>
    <w:rsid w:val="00BA6251"/>
    <w:rsid w:val="00C00F6D"/>
    <w:rsid w:val="00C01134"/>
    <w:rsid w:val="00C21E87"/>
    <w:rsid w:val="00C7454E"/>
    <w:rsid w:val="00C77EF1"/>
    <w:rsid w:val="00C85B88"/>
    <w:rsid w:val="00C971A5"/>
    <w:rsid w:val="00CC50FF"/>
    <w:rsid w:val="00CD0309"/>
    <w:rsid w:val="00CE41E1"/>
    <w:rsid w:val="00CE6DA6"/>
    <w:rsid w:val="00CF506D"/>
    <w:rsid w:val="00D11F18"/>
    <w:rsid w:val="00D30C38"/>
    <w:rsid w:val="00D47692"/>
    <w:rsid w:val="00DB0E92"/>
    <w:rsid w:val="00E0231E"/>
    <w:rsid w:val="00E02CCE"/>
    <w:rsid w:val="00E06C4D"/>
    <w:rsid w:val="00E25D3D"/>
    <w:rsid w:val="00E54FB3"/>
    <w:rsid w:val="00E60311"/>
    <w:rsid w:val="00E66A71"/>
    <w:rsid w:val="00E7578B"/>
    <w:rsid w:val="00EE4B00"/>
    <w:rsid w:val="00EF4B86"/>
    <w:rsid w:val="00F11273"/>
    <w:rsid w:val="00F343E3"/>
    <w:rsid w:val="00FD4D59"/>
    <w:rsid w:val="00FD59C7"/>
    <w:rsid w:val="00FF5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FB4340"/>
  <w15:chartTrackingRefBased/>
  <w15:docId w15:val="{393FEE89-8D96-BE43-865B-1DAE05CC5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A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5A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5A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5A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5A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5A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5A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5A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5A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5A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5A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5A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5A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5A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5A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5A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5A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5A8C"/>
    <w:rPr>
      <w:rFonts w:eastAsiaTheme="majorEastAsia" w:cstheme="majorBidi"/>
      <w:color w:val="272727" w:themeColor="text1" w:themeTint="D8"/>
    </w:rPr>
  </w:style>
  <w:style w:type="paragraph" w:styleId="Title">
    <w:name w:val="Title"/>
    <w:basedOn w:val="Normal"/>
    <w:next w:val="Normal"/>
    <w:link w:val="TitleChar"/>
    <w:uiPriority w:val="10"/>
    <w:qFormat/>
    <w:rsid w:val="00305A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5A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5A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5A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5A8C"/>
    <w:pPr>
      <w:spacing w:before="160"/>
      <w:jc w:val="center"/>
    </w:pPr>
    <w:rPr>
      <w:i/>
      <w:iCs/>
      <w:color w:val="404040" w:themeColor="text1" w:themeTint="BF"/>
    </w:rPr>
  </w:style>
  <w:style w:type="character" w:customStyle="1" w:styleId="QuoteChar">
    <w:name w:val="Quote Char"/>
    <w:basedOn w:val="DefaultParagraphFont"/>
    <w:link w:val="Quote"/>
    <w:uiPriority w:val="29"/>
    <w:rsid w:val="00305A8C"/>
    <w:rPr>
      <w:i/>
      <w:iCs/>
      <w:color w:val="404040" w:themeColor="text1" w:themeTint="BF"/>
    </w:rPr>
  </w:style>
  <w:style w:type="paragraph" w:styleId="ListParagraph">
    <w:name w:val="List Paragraph"/>
    <w:basedOn w:val="Normal"/>
    <w:uiPriority w:val="34"/>
    <w:qFormat/>
    <w:rsid w:val="00305A8C"/>
    <w:pPr>
      <w:ind w:left="720"/>
      <w:contextualSpacing/>
    </w:pPr>
  </w:style>
  <w:style w:type="character" w:styleId="IntenseEmphasis">
    <w:name w:val="Intense Emphasis"/>
    <w:basedOn w:val="DefaultParagraphFont"/>
    <w:uiPriority w:val="21"/>
    <w:qFormat/>
    <w:rsid w:val="00305A8C"/>
    <w:rPr>
      <w:i/>
      <w:iCs/>
      <w:color w:val="0F4761" w:themeColor="accent1" w:themeShade="BF"/>
    </w:rPr>
  </w:style>
  <w:style w:type="paragraph" w:styleId="IntenseQuote">
    <w:name w:val="Intense Quote"/>
    <w:basedOn w:val="Normal"/>
    <w:next w:val="Normal"/>
    <w:link w:val="IntenseQuoteChar"/>
    <w:uiPriority w:val="30"/>
    <w:qFormat/>
    <w:rsid w:val="00305A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5A8C"/>
    <w:rPr>
      <w:i/>
      <w:iCs/>
      <w:color w:val="0F4761" w:themeColor="accent1" w:themeShade="BF"/>
    </w:rPr>
  </w:style>
  <w:style w:type="character" w:styleId="IntenseReference">
    <w:name w:val="Intense Reference"/>
    <w:basedOn w:val="DefaultParagraphFont"/>
    <w:uiPriority w:val="32"/>
    <w:qFormat/>
    <w:rsid w:val="00305A8C"/>
    <w:rPr>
      <w:b/>
      <w:bCs/>
      <w:smallCaps/>
      <w:color w:val="0F4761" w:themeColor="accent1" w:themeShade="BF"/>
      <w:spacing w:val="5"/>
    </w:rPr>
  </w:style>
  <w:style w:type="character" w:customStyle="1" w:styleId="apple-converted-space">
    <w:name w:val="apple-converted-space"/>
    <w:basedOn w:val="DefaultParagraphFont"/>
    <w:rsid w:val="0060112C"/>
  </w:style>
  <w:style w:type="character" w:styleId="Emphasis">
    <w:name w:val="Emphasis"/>
    <w:basedOn w:val="DefaultParagraphFont"/>
    <w:uiPriority w:val="20"/>
    <w:qFormat/>
    <w:rsid w:val="0060112C"/>
    <w:rPr>
      <w:i/>
      <w:iCs/>
    </w:rPr>
  </w:style>
  <w:style w:type="paragraph" w:styleId="NormalWeb">
    <w:name w:val="Normal (Web)"/>
    <w:basedOn w:val="Normal"/>
    <w:uiPriority w:val="99"/>
    <w:semiHidden/>
    <w:unhideWhenUsed/>
    <w:rsid w:val="00CE41E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161</TotalTime>
  <Pages>6</Pages>
  <Words>1729</Words>
  <Characters>10103</Characters>
  <Application>Microsoft Office Word</Application>
  <DocSecurity>0</DocSecurity>
  <Lines>190</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Cameron (2502539)</dc:creator>
  <cp:keywords/>
  <dc:description/>
  <cp:lastModifiedBy>Aimee Cameron (2502539)</cp:lastModifiedBy>
  <cp:revision>142</cp:revision>
  <dcterms:created xsi:type="dcterms:W3CDTF">2026-02-17T17:18:00Z</dcterms:created>
  <dcterms:modified xsi:type="dcterms:W3CDTF">2026-02-24T21:47:00Z</dcterms:modified>
</cp:coreProperties>
</file>