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8982144"/>
        <w:docPartObj>
          <w:docPartGallery w:val="Cover Pages"/>
          <w:docPartUnique/>
        </w:docPartObj>
      </w:sdtPr>
      <w:sdtEndPr>
        <w:rPr>
          <w:rFonts w:ascii="Tahoma" w:hAnsi="Tahoma" w:cs="Tahoma"/>
          <w:sz w:val="20"/>
          <w:szCs w:val="20"/>
        </w:rPr>
      </w:sdtEndPr>
      <w:sdtContent>
        <w:p w14:paraId="798AB8AF" w14:textId="159D09BD" w:rsidR="00A114F5" w:rsidRDefault="00A114F5">
          <w:r>
            <w:rPr>
              <w:noProof/>
            </w:rPr>
            <mc:AlternateContent>
              <mc:Choice Requires="wps">
                <w:drawing>
                  <wp:anchor distT="0" distB="0" distL="114300" distR="114300" simplePos="0" relativeHeight="251660288" behindDoc="0" locked="0" layoutInCell="1" allowOverlap="1" wp14:anchorId="0685ADA7" wp14:editId="448B558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93C8CA" w14:textId="4D513106" w:rsidR="000A1B13" w:rsidRDefault="000A1B13">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685ADA7" id="Rectangle 472" o:spid="_x0000_s1026"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QVqgIAAK8FAAAOAAAAZHJzL2Uyb0RvYy54bWysVEtv2zAMvg/YfxB0X20HTZsadYqgRYcB&#10;QVs0HXpWZCk2JouapMTOfv0o+dHHih2G+WCI4sePD5G8vOoaRQ7Cuhp0QbOTlBKhOZS13hX0+9Pt&#10;lwUlzjNdMgVaFPQoHL1afv502ZpczKACVQpLkES7vDUFrbw3eZI4XomGuRMwQqNSgm2YR9HuktKy&#10;FtkblczS9CxpwZbGAhfO4e1Nr6TLyC+l4P5eSic8UQXF2Hz82/jfhn+yvGT5zjJT1XwIg/1DFA2r&#10;NTqdqG6YZ2Rv6z+omppbcCD9CYcmASlrLmIOmE2WvstmUzEjYi5YHGemMrn/R8vvDg+W1GVBT89n&#10;lGjW4CM9YtmY3ilBwiWWqDUuR+TGPNiQpDNr4D8cKpI3miC4AdNJ2wQspki6WO/jVG/RecLxMlss&#10;0sU5PgtH3cXZfL7I4oskLB/NjXX+q4CGhENBLUYW68wOa+dDACwfITEyUHV5WysVhdBE4lpZcmD4&#10;/L6LuaCFe41SOmA1BKueMNzExPpcYlb+qETAKf0oJNYLo5/FQGKnvjhhnAvts15VsVL0vucpfqGS&#10;wfsYVpQiYWCW6H/iHghGZE8ycvc0Az6Yitjok3H6t8B648kiegbtJ+Om1mA/IlCY1eC5x49F6ksT&#10;quS7bYeQcNxCecTGstBPnDP8tsYXXDPnH5jFEcNXx7Xh7/EnFbQFheFESQX210f3AY+dj1pKWhzZ&#10;grqfe2YFJeqbxpnIFjNsKBzyKJ3Oz2co2Deq7WuV3jfXgI2R4YoyPB6DgVfjUVponnG/rIJfVDHN&#10;0XtBubejcO37ZYIbiovVKsJwsg3za70xPJCHEocefeqemTVDI3ucgTsYB5zl7/q5xwZLDau9B1nH&#10;Zn+p7FB83Aqxi4YNFtbOazmiXvbs8jcAAAD//wMAUEsDBBQABgAIAAAAIQAjwkrH2gAAAAYBAAAP&#10;AAAAZHJzL2Rvd25yZXYueG1sTI/BTsMwEETvSPyDtUjcqE2kBprGqRCCW0EQ+ADH3jhR43Vku234&#10;ewwXuIy0mtHM23q3uImdMMTRk4TblQCGpL0ZyUr4/Hi+uQcWkyKjJk8o4Qsj7JrLi1pVxp/pHU9t&#10;siyXUKyUhCGlueI86gGdiis/I2Wv98GplM9guQnqnMvdxAshSu7USHlhUDM+DqgP7dFJeLrbH2wQ&#10;3djrven1mtvX9uVNyuur5WELLOGS/sLwg5/RoclMnT+SiWySkB9Jv5q9YlMWwLocWheiBN7U/D9+&#10;8w0AAP//AwBQSwECLQAUAAYACAAAACEAtoM4kv4AAADhAQAAEwAAAAAAAAAAAAAAAAAAAAAAW0Nv&#10;bnRlbnRfVHlwZXNdLnhtbFBLAQItABQABgAIAAAAIQA4/SH/1gAAAJQBAAALAAAAAAAAAAAAAAAA&#10;AC8BAABfcmVscy8ucmVsc1BLAQItABQABgAIAAAAIQDVOhQVqgIAAK8FAAAOAAAAAAAAAAAAAAAA&#10;AC4CAABkcnMvZTJvRG9jLnhtbFBLAQItABQABgAIAAAAIQAjwkrH2gAAAAYBAAAPAAAAAAAAAAAA&#10;AAAAAAQFAABkcnMvZG93bnJldi54bWxQSwUGAAAAAAQABADzAAAACwYAAAAA&#10;" fillcolor="#44546a [3215]" stroked="f" strokeweight="1pt">
                    <v:textbox inset="14.4pt,,14.4pt">
                      <w:txbxContent>
                        <w:p w14:paraId="0D93C8CA" w14:textId="4D513106" w:rsidR="000A1B13" w:rsidRDefault="000A1B13">
                          <w:pPr>
                            <w:pStyle w:val="Subtitle"/>
                            <w:rPr>
                              <w:rFonts w:cstheme="minorBidi"/>
                              <w:color w:val="FFFFFF" w:themeColor="background1"/>
                            </w:rPr>
                          </w:pPr>
                        </w:p>
                      </w:txbxContent>
                    </v:textbox>
                    <w10:wrap anchorx="page" anchory="page"/>
                  </v:rect>
                </w:pict>
              </mc:Fallback>
            </mc:AlternateContent>
          </w:r>
        </w:p>
        <w:p w14:paraId="59DC0078" w14:textId="77777777" w:rsidR="00A114F5" w:rsidRDefault="00A114F5"/>
        <w:p w14:paraId="13AE7361" w14:textId="51DC5848" w:rsidR="00F55C7F" w:rsidRPr="00E150FE" w:rsidRDefault="00F55C7F" w:rsidP="00F55C7F">
          <w:pPr>
            <w:rPr>
              <w:rFonts w:ascii="Tahoma" w:eastAsia="Times New Roman" w:hAnsi="Tahoma" w:cs="Tahoma"/>
              <w:b/>
              <w:bCs/>
              <w:color w:val="322F31"/>
              <w:kern w:val="36"/>
              <w:sz w:val="56"/>
              <w:szCs w:val="56"/>
            </w:rPr>
          </w:pPr>
          <w:r w:rsidRPr="00E150FE">
            <w:rPr>
              <w:rFonts w:ascii="Tahoma" w:eastAsia="Times New Roman" w:hAnsi="Tahoma" w:cs="Tahoma"/>
              <w:b/>
              <w:bCs/>
              <w:color w:val="322F31"/>
              <w:kern w:val="36"/>
              <w:sz w:val="56"/>
              <w:szCs w:val="56"/>
            </w:rPr>
            <w:t xml:space="preserve">Ucompare Insurance </w:t>
          </w:r>
        </w:p>
        <w:p w14:paraId="268D0584" w14:textId="77777777" w:rsidR="00F55C7F" w:rsidRPr="00E150FE" w:rsidRDefault="00F55C7F" w:rsidP="00F55C7F">
          <w:pPr>
            <w:rPr>
              <w:rFonts w:ascii="Tahoma" w:eastAsia="Times New Roman" w:hAnsi="Tahoma" w:cs="Tahoma"/>
              <w:b/>
              <w:bCs/>
              <w:color w:val="322F31"/>
              <w:kern w:val="36"/>
              <w:sz w:val="56"/>
              <w:szCs w:val="56"/>
            </w:rPr>
          </w:pPr>
        </w:p>
        <w:p w14:paraId="0B19520D" w14:textId="77777777" w:rsidR="00F55C7F" w:rsidRPr="00E150FE" w:rsidRDefault="00F55C7F" w:rsidP="00F55C7F">
          <w:pPr>
            <w:rPr>
              <w:rFonts w:ascii="Tahoma" w:eastAsia="Times New Roman" w:hAnsi="Tahoma" w:cs="Tahoma"/>
              <w:b/>
              <w:bCs/>
              <w:color w:val="322F31"/>
              <w:kern w:val="36"/>
              <w:sz w:val="56"/>
              <w:szCs w:val="56"/>
            </w:rPr>
          </w:pPr>
          <w:r w:rsidRPr="00E150FE">
            <w:rPr>
              <w:rFonts w:ascii="Tahoma" w:eastAsia="Times New Roman" w:hAnsi="Tahoma" w:cs="Tahoma"/>
              <w:b/>
              <w:bCs/>
              <w:color w:val="322F31"/>
              <w:kern w:val="36"/>
              <w:sz w:val="56"/>
              <w:szCs w:val="56"/>
            </w:rPr>
            <w:t>Business Plan</w:t>
          </w:r>
        </w:p>
        <w:p w14:paraId="0F2BE10C" w14:textId="1E3F0925" w:rsidR="002279AD" w:rsidRPr="006E68C6" w:rsidRDefault="00A114F5" w:rsidP="00F55C7F">
          <w:pPr>
            <w:rPr>
              <w:rFonts w:ascii="Tahoma" w:hAnsi="Tahoma" w:cs="Tahoma"/>
              <w:sz w:val="20"/>
              <w:szCs w:val="20"/>
            </w:rPr>
          </w:pPr>
          <w:r>
            <w:rPr>
              <w:rFonts w:ascii="Tahoma" w:hAnsi="Tahoma" w:cs="Tahoma"/>
              <w:sz w:val="20"/>
              <w:szCs w:val="20"/>
            </w:rPr>
            <w:br w:type="page"/>
          </w:r>
        </w:p>
      </w:sdtContent>
    </w:sdt>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6403D435" w14:textId="0C1990E1" w:rsidR="002279AD" w:rsidRDefault="002279AD">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anchor="_Toc518914952" w:history="1">
            <w:r w:rsidRPr="00A33297">
              <w:rPr>
                <w:rStyle w:val="Hyperlink"/>
                <w:rFonts w:ascii="Calibri" w:eastAsia="Times New Roman" w:hAnsi="Calibri"/>
                <w:noProof/>
              </w:rPr>
              <w:t>Table of Contents</w:t>
            </w:r>
            <w:r>
              <w:rPr>
                <w:noProof/>
                <w:webHidden/>
              </w:rPr>
              <w:tab/>
            </w:r>
            <w:r>
              <w:rPr>
                <w:noProof/>
                <w:webHidden/>
              </w:rPr>
              <w:fldChar w:fldCharType="begin"/>
            </w:r>
            <w:r>
              <w:rPr>
                <w:noProof/>
                <w:webHidden/>
              </w:rPr>
              <w:instrText xml:space="preserve"> PAGEREF _Toc518914952 \h </w:instrText>
            </w:r>
            <w:r>
              <w:rPr>
                <w:noProof/>
                <w:webHidden/>
              </w:rPr>
            </w:r>
            <w:r>
              <w:rPr>
                <w:noProof/>
                <w:webHidden/>
              </w:rPr>
              <w:fldChar w:fldCharType="separate"/>
            </w:r>
            <w:r>
              <w:rPr>
                <w:noProof/>
                <w:webHidden/>
              </w:rPr>
              <w:t>1</w:t>
            </w:r>
            <w:r>
              <w:rPr>
                <w:noProof/>
                <w:webHidden/>
              </w:rPr>
              <w:fldChar w:fldCharType="end"/>
            </w:r>
          </w:hyperlink>
        </w:p>
        <w:p w14:paraId="01F0E580" w14:textId="28523B05" w:rsidR="002279AD" w:rsidRDefault="006A3B7E">
          <w:pPr>
            <w:pStyle w:val="TOC2"/>
            <w:tabs>
              <w:tab w:val="right" w:leader="dot" w:pos="9628"/>
            </w:tabs>
            <w:rPr>
              <w:noProof/>
            </w:rPr>
          </w:pPr>
          <w:hyperlink w:anchor="_Toc518914953" w:history="1">
            <w:r w:rsidR="002279AD" w:rsidRPr="00A33297">
              <w:rPr>
                <w:rStyle w:val="Hyperlink"/>
                <w:rFonts w:ascii="Calibri" w:eastAsia="Times New Roman" w:hAnsi="Calibri"/>
                <w:noProof/>
              </w:rPr>
              <w:t>Executive Summary</w:t>
            </w:r>
            <w:r w:rsidR="002279AD">
              <w:rPr>
                <w:noProof/>
                <w:webHidden/>
              </w:rPr>
              <w:tab/>
            </w:r>
            <w:r w:rsidR="00541CA3">
              <w:rPr>
                <w:noProof/>
                <w:webHidden/>
              </w:rPr>
              <w:t>2</w:t>
            </w:r>
          </w:hyperlink>
        </w:p>
        <w:p w14:paraId="11A116BA" w14:textId="348F8315" w:rsidR="002279AD" w:rsidRDefault="006A3B7E">
          <w:pPr>
            <w:pStyle w:val="TOC2"/>
            <w:tabs>
              <w:tab w:val="right" w:leader="dot" w:pos="9628"/>
            </w:tabs>
            <w:rPr>
              <w:noProof/>
            </w:rPr>
          </w:pPr>
          <w:hyperlink w:anchor="_Toc518914954" w:history="1">
            <w:r w:rsidR="002279AD" w:rsidRPr="00A33297">
              <w:rPr>
                <w:rStyle w:val="Hyperlink"/>
                <w:rFonts w:ascii="Calibri" w:eastAsia="Times New Roman" w:hAnsi="Calibri"/>
                <w:noProof/>
              </w:rPr>
              <w:t>Business Overview</w:t>
            </w:r>
            <w:r w:rsidR="002279AD">
              <w:rPr>
                <w:noProof/>
                <w:webHidden/>
              </w:rPr>
              <w:tab/>
            </w:r>
            <w:r w:rsidR="00157AE3">
              <w:rPr>
                <w:noProof/>
                <w:webHidden/>
              </w:rPr>
              <w:t>2</w:t>
            </w:r>
          </w:hyperlink>
        </w:p>
        <w:p w14:paraId="6A116AF7" w14:textId="7CF5AB58" w:rsidR="00F55C7F" w:rsidRDefault="00F55C7F" w:rsidP="00F55C7F">
          <w:r>
            <w:t xml:space="preserve">         Conduct Risk</w:t>
          </w:r>
          <w:r w:rsidR="00921750">
            <w:t xml:space="preserve"> </w:t>
          </w:r>
          <w:r>
            <w:t>Assessment……………………………………………………………</w:t>
          </w:r>
          <w:r w:rsidR="00921750">
            <w:t>...</w:t>
          </w:r>
          <w:r>
            <w:t>………</w:t>
          </w:r>
          <w:r w:rsidR="00157AE3">
            <w:t>3</w:t>
          </w:r>
        </w:p>
        <w:p w14:paraId="43119FFC" w14:textId="717566AC" w:rsidR="00F55C7F" w:rsidRDefault="00F55C7F" w:rsidP="00F55C7F">
          <w:r>
            <w:t xml:space="preserve">         In</w:t>
          </w:r>
          <w:r w:rsidR="00634A93">
            <w:t xml:space="preserve"> adequate Fact</w:t>
          </w:r>
          <w:r w:rsidR="00921750">
            <w:t xml:space="preserve"> </w:t>
          </w:r>
          <w:r w:rsidR="00634A93">
            <w:t>Find……………………………………………………………………</w:t>
          </w:r>
          <w:r w:rsidR="00921750">
            <w:t>...</w:t>
          </w:r>
          <w:r w:rsidR="00634A93">
            <w:t>…...</w:t>
          </w:r>
          <w:r w:rsidR="00157AE3">
            <w:t>4</w:t>
          </w:r>
        </w:p>
        <w:p w14:paraId="0490AF8B" w14:textId="4B37806A" w:rsidR="00634A93" w:rsidRDefault="00634A93" w:rsidP="00F55C7F">
          <w:r>
            <w:t xml:space="preserve">         Mis- Selling…………………………………………………………………………………</w:t>
          </w:r>
          <w:r w:rsidR="000A1B13">
            <w:t>….</w:t>
          </w:r>
          <w:r w:rsidR="00157AE3">
            <w:t>4</w:t>
          </w:r>
        </w:p>
        <w:p w14:paraId="2FF18175" w14:textId="68705569" w:rsidR="00634A93" w:rsidRDefault="00634A93" w:rsidP="00F55C7F">
          <w:r>
            <w:t xml:space="preserve">         </w:t>
          </w:r>
          <w:r w:rsidR="00921750">
            <w:t xml:space="preserve"> </w:t>
          </w:r>
          <w:r>
            <w:t>Complaints………………………………………………………………………………</w:t>
          </w:r>
          <w:r w:rsidR="00921750">
            <w:t>.</w:t>
          </w:r>
          <w:r>
            <w:t>……</w:t>
          </w:r>
          <w:r w:rsidR="00157AE3">
            <w:t>4</w:t>
          </w:r>
        </w:p>
        <w:p w14:paraId="2A05EA60" w14:textId="230D1B37" w:rsidR="00634A93" w:rsidRPr="00F55C7F" w:rsidRDefault="00634A93" w:rsidP="00F55C7F">
          <w:r>
            <w:t xml:space="preserve">         Risk Analysis and SWOT Analysis…………………………………………………………….</w:t>
          </w:r>
          <w:r w:rsidR="00EB051C">
            <w:t>4</w:t>
          </w:r>
        </w:p>
        <w:p w14:paraId="6BF18C07" w14:textId="1C577C55" w:rsidR="002279AD" w:rsidRDefault="006A3B7E">
          <w:pPr>
            <w:pStyle w:val="TOC2"/>
            <w:tabs>
              <w:tab w:val="right" w:leader="dot" w:pos="9628"/>
            </w:tabs>
            <w:rPr>
              <w:noProof/>
            </w:rPr>
          </w:pPr>
          <w:hyperlink w:anchor="_Toc518914955" w:history="1">
            <w:r w:rsidR="002279AD" w:rsidRPr="00A33297">
              <w:rPr>
                <w:rStyle w:val="Hyperlink"/>
                <w:rFonts w:ascii="Calibri" w:eastAsia="Times New Roman" w:hAnsi="Calibri"/>
                <w:noProof/>
              </w:rPr>
              <w:t>Markets and Competition</w:t>
            </w:r>
            <w:r w:rsidR="002279AD">
              <w:rPr>
                <w:noProof/>
                <w:webHidden/>
              </w:rPr>
              <w:tab/>
            </w:r>
            <w:r w:rsidR="00921750">
              <w:rPr>
                <w:noProof/>
                <w:webHidden/>
              </w:rPr>
              <w:t>5</w:t>
            </w:r>
          </w:hyperlink>
        </w:p>
        <w:p w14:paraId="29982F6D" w14:textId="360AC992" w:rsidR="002279AD" w:rsidRDefault="006A3B7E">
          <w:pPr>
            <w:pStyle w:val="TOC2"/>
            <w:tabs>
              <w:tab w:val="right" w:leader="dot" w:pos="9628"/>
            </w:tabs>
            <w:rPr>
              <w:noProof/>
            </w:rPr>
          </w:pPr>
          <w:hyperlink w:anchor="_Toc518914958" w:history="1">
            <w:r w:rsidR="002279AD" w:rsidRPr="00A33297">
              <w:rPr>
                <w:rStyle w:val="Hyperlink"/>
                <w:rFonts w:ascii="Calibri" w:eastAsia="Times New Roman" w:hAnsi="Calibri"/>
                <w:noProof/>
              </w:rPr>
              <w:t>Sales and Marketing</w:t>
            </w:r>
            <w:r w:rsidR="002279AD">
              <w:rPr>
                <w:noProof/>
                <w:webHidden/>
              </w:rPr>
              <w:tab/>
            </w:r>
            <w:r w:rsidR="00946336">
              <w:rPr>
                <w:noProof/>
                <w:webHidden/>
              </w:rPr>
              <w:t>6</w:t>
            </w:r>
          </w:hyperlink>
        </w:p>
        <w:p w14:paraId="38187AC6" w14:textId="5CEEFFC6" w:rsidR="002279AD" w:rsidRDefault="006A3B7E">
          <w:pPr>
            <w:pStyle w:val="TOC2"/>
            <w:tabs>
              <w:tab w:val="right" w:leader="dot" w:pos="9628"/>
            </w:tabs>
            <w:rPr>
              <w:noProof/>
            </w:rPr>
          </w:pPr>
          <w:hyperlink w:anchor="_Toc518914962" w:history="1">
            <w:r w:rsidR="002279AD" w:rsidRPr="00A33297">
              <w:rPr>
                <w:rStyle w:val="Hyperlink"/>
                <w:rFonts w:ascii="Calibri" w:eastAsia="Times New Roman" w:hAnsi="Calibri"/>
                <w:noProof/>
              </w:rPr>
              <w:t>Management</w:t>
            </w:r>
            <w:r w:rsidR="00634A93">
              <w:rPr>
                <w:rStyle w:val="Hyperlink"/>
                <w:rFonts w:ascii="Calibri" w:eastAsia="Times New Roman" w:hAnsi="Calibri"/>
                <w:noProof/>
              </w:rPr>
              <w:t xml:space="preserve"> Structure,Responsibilities and Controls</w:t>
            </w:r>
            <w:r w:rsidR="002279AD">
              <w:rPr>
                <w:noProof/>
                <w:webHidden/>
              </w:rPr>
              <w:tab/>
            </w:r>
            <w:r w:rsidR="00921750">
              <w:rPr>
                <w:noProof/>
                <w:webHidden/>
              </w:rPr>
              <w:t>6</w:t>
            </w:r>
          </w:hyperlink>
        </w:p>
        <w:p w14:paraId="1E2AD838" w14:textId="480BAE76" w:rsidR="002279AD" w:rsidRDefault="006A3B7E">
          <w:pPr>
            <w:pStyle w:val="TOC3"/>
            <w:tabs>
              <w:tab w:val="right" w:leader="dot" w:pos="9628"/>
            </w:tabs>
            <w:rPr>
              <w:noProof/>
            </w:rPr>
          </w:pPr>
          <w:hyperlink w:anchor="_Toc518914963" w:history="1">
            <w:r w:rsidR="002279AD" w:rsidRPr="00A33297">
              <w:rPr>
                <w:rStyle w:val="Hyperlink"/>
                <w:rFonts w:ascii="Calibri" w:eastAsia="Times New Roman" w:hAnsi="Calibri"/>
                <w:noProof/>
              </w:rPr>
              <w:t>Key Personnel</w:t>
            </w:r>
            <w:r w:rsidR="002279AD">
              <w:rPr>
                <w:noProof/>
                <w:webHidden/>
              </w:rPr>
              <w:tab/>
            </w:r>
            <w:r w:rsidR="005F27EE">
              <w:rPr>
                <w:noProof/>
                <w:webHidden/>
              </w:rPr>
              <w:t>7</w:t>
            </w:r>
          </w:hyperlink>
        </w:p>
        <w:p w14:paraId="6CB5B176" w14:textId="4647D898" w:rsidR="002279AD" w:rsidRDefault="000A1B13">
          <w:pPr>
            <w:pStyle w:val="TOC3"/>
            <w:tabs>
              <w:tab w:val="right" w:leader="dot" w:pos="9628"/>
            </w:tabs>
          </w:pPr>
          <w:r>
            <w:t>Assessment of Competence and Capability…………………………………………………</w:t>
          </w:r>
          <w:r w:rsidR="00157AE3">
            <w:t>….</w:t>
          </w:r>
          <w:r w:rsidR="005F27EE">
            <w:t>7</w:t>
          </w:r>
        </w:p>
        <w:p w14:paraId="03228026" w14:textId="1BF4CADE" w:rsidR="00541CA3" w:rsidRDefault="00541CA3" w:rsidP="00541CA3">
          <w:pPr>
            <w:pStyle w:val="TOC2"/>
            <w:tabs>
              <w:tab w:val="right" w:leader="dot" w:pos="9628"/>
            </w:tabs>
            <w:rPr>
              <w:noProof/>
            </w:rPr>
          </w:pPr>
          <w:r>
            <w:t xml:space="preserve">    Business Continuity Plan……………………………………………………………………</w:t>
          </w:r>
          <w:r w:rsidR="00157AE3">
            <w:t>….</w:t>
          </w:r>
          <w:r w:rsidR="00921750">
            <w:t>7</w:t>
          </w:r>
        </w:p>
        <w:p w14:paraId="7C02E80F" w14:textId="30482B08" w:rsidR="000A1B13" w:rsidRDefault="00541CA3" w:rsidP="000A1B13">
          <w:r>
            <w:t xml:space="preserve">        </w:t>
          </w:r>
          <w:r w:rsidR="000A1B13">
            <w:t>Risk Map……………………………………………………………………………………….</w:t>
          </w:r>
          <w:r w:rsidR="00921750">
            <w:t>7</w:t>
          </w:r>
        </w:p>
        <w:p w14:paraId="7D0A4554" w14:textId="474154EB" w:rsidR="000A1B13" w:rsidRDefault="000A1B13" w:rsidP="000A1B13">
          <w:r>
            <w:t xml:space="preserve">        Operational Risk……………………………………………………………………………….</w:t>
          </w:r>
          <w:r w:rsidR="00921750">
            <w:t>7</w:t>
          </w:r>
        </w:p>
        <w:p w14:paraId="51435B85" w14:textId="72CA1758" w:rsidR="00541CA3" w:rsidRDefault="00541CA3" w:rsidP="000A1B13">
          <w:r>
            <w:t xml:space="preserve">        Financial Crime……………………………………………………………………………</w:t>
          </w:r>
          <w:r w:rsidR="007B75F9">
            <w:t>…...</w:t>
          </w:r>
          <w:r w:rsidR="00946336">
            <w:t>8</w:t>
          </w:r>
        </w:p>
        <w:p w14:paraId="074AF304" w14:textId="3E306B69" w:rsidR="00541CA3" w:rsidRPr="000A1B13" w:rsidRDefault="00541CA3" w:rsidP="000A1B13">
          <w:r>
            <w:t xml:space="preserve">    Operations……………………………………………………………………………………</w:t>
          </w:r>
          <w:r w:rsidR="007B75F9">
            <w:t>…...</w:t>
          </w:r>
          <w:r w:rsidR="00921750">
            <w:t>8</w:t>
          </w:r>
        </w:p>
        <w:p w14:paraId="0CBE3BBE" w14:textId="63483FDB" w:rsidR="002279AD" w:rsidRDefault="000A1B13" w:rsidP="00541CA3">
          <w:pPr>
            <w:pStyle w:val="TOC2"/>
            <w:tabs>
              <w:tab w:val="right" w:leader="dot" w:pos="9628"/>
            </w:tabs>
            <w:rPr>
              <w:noProof/>
            </w:rPr>
          </w:pPr>
          <w:r>
            <w:t xml:space="preserve">    </w:t>
          </w:r>
          <w:hyperlink w:anchor="_Toc518914966" w:history="1">
            <w:r w:rsidR="002279AD" w:rsidRPr="00A33297">
              <w:rPr>
                <w:rStyle w:val="Hyperlink"/>
                <w:rFonts w:ascii="Calibri" w:eastAsia="Times New Roman" w:hAnsi="Calibri"/>
                <w:noProof/>
              </w:rPr>
              <w:t>Premises and Equipment</w:t>
            </w:r>
            <w:r w:rsidR="002279AD">
              <w:rPr>
                <w:noProof/>
                <w:webHidden/>
              </w:rPr>
              <w:tab/>
            </w:r>
            <w:r w:rsidR="00921750">
              <w:rPr>
                <w:noProof/>
                <w:webHidden/>
              </w:rPr>
              <w:t>8</w:t>
            </w:r>
          </w:hyperlink>
        </w:p>
        <w:p w14:paraId="162A206E" w14:textId="201D8DF3" w:rsidR="00875517" w:rsidRDefault="00875517" w:rsidP="00875517">
          <w:r>
            <w:t xml:space="preserve">       Premises…………………………………………………………………………………</w:t>
          </w:r>
          <w:r w:rsidR="00921750">
            <w:t>…. ….8</w:t>
          </w:r>
        </w:p>
        <w:p w14:paraId="7CF8D87E" w14:textId="0BA0F2F6" w:rsidR="00875517" w:rsidRDefault="00875517" w:rsidP="00875517">
          <w:r>
            <w:t xml:space="preserve">        Systems</w:t>
          </w:r>
          <w:r w:rsidR="007B75F9">
            <w:t xml:space="preserve"> and</w:t>
          </w:r>
          <w:r w:rsidR="00921750">
            <w:t xml:space="preserve"> </w:t>
          </w:r>
          <w:r w:rsidR="007B75F9">
            <w:t>Equipment</w:t>
          </w:r>
          <w:r>
            <w:t>………………………………</w:t>
          </w:r>
          <w:r w:rsidR="007B75F9">
            <w:t>…………………………...</w:t>
          </w:r>
          <w:r>
            <w:t>……</w:t>
          </w:r>
          <w:r w:rsidR="00921750">
            <w:t>…</w:t>
          </w:r>
          <w:r>
            <w:t>……</w:t>
          </w:r>
          <w:r w:rsidR="00921750">
            <w:t>8</w:t>
          </w:r>
        </w:p>
        <w:p w14:paraId="6873FBB0" w14:textId="60198F0C" w:rsidR="002279AD" w:rsidRDefault="00875517" w:rsidP="00946336">
          <w:r>
            <w:t xml:space="preserve">      </w:t>
          </w:r>
          <w:hyperlink w:anchor="_Toc518914969" w:history="1">
            <w:r w:rsidR="002279AD" w:rsidRPr="00A33297">
              <w:rPr>
                <w:rStyle w:val="Hyperlink"/>
                <w:rFonts w:ascii="Calibri" w:eastAsia="Times New Roman" w:hAnsi="Calibri"/>
                <w:noProof/>
              </w:rPr>
              <w:t>Financial Forecast</w:t>
            </w:r>
            <w:r w:rsidR="002279AD">
              <w:rPr>
                <w:noProof/>
                <w:webHidden/>
              </w:rPr>
              <w:tab/>
            </w:r>
            <w:r w:rsidR="00946336">
              <w:rPr>
                <w:noProof/>
                <w:webHidden/>
              </w:rPr>
              <w:t>………………………………………………………………………….……8</w:t>
            </w:r>
          </w:hyperlink>
        </w:p>
        <w:p w14:paraId="448B7058" w14:textId="4FD00135" w:rsidR="002279AD" w:rsidRDefault="006A3B7E">
          <w:pPr>
            <w:pStyle w:val="TOC3"/>
            <w:tabs>
              <w:tab w:val="right" w:leader="dot" w:pos="9628"/>
            </w:tabs>
            <w:rPr>
              <w:noProof/>
            </w:rPr>
          </w:pPr>
          <w:hyperlink w:anchor="_Toc518914970" w:history="1">
            <w:r w:rsidR="002279AD" w:rsidRPr="00A33297">
              <w:rPr>
                <w:rStyle w:val="Hyperlink"/>
                <w:rFonts w:ascii="Calibri" w:eastAsia="Times New Roman" w:hAnsi="Calibri"/>
                <w:noProof/>
              </w:rPr>
              <w:t>Sales</w:t>
            </w:r>
            <w:r w:rsidR="00946336">
              <w:rPr>
                <w:rStyle w:val="Hyperlink"/>
                <w:rFonts w:ascii="Calibri" w:eastAsia="Times New Roman" w:hAnsi="Calibri"/>
                <w:noProof/>
              </w:rPr>
              <w:t>…………………………………………………………………………………………………………………………………….</w:t>
            </w:r>
            <w:r w:rsidR="00946336">
              <w:rPr>
                <w:noProof/>
                <w:webHidden/>
              </w:rPr>
              <w:t>8</w:t>
            </w:r>
          </w:hyperlink>
        </w:p>
        <w:p w14:paraId="13E263F8" w14:textId="00A8CB0D" w:rsidR="002279AD" w:rsidRDefault="006A3B7E" w:rsidP="002205E0">
          <w:pPr>
            <w:pStyle w:val="TOC2"/>
            <w:tabs>
              <w:tab w:val="right" w:leader="dot" w:pos="9628"/>
            </w:tabs>
            <w:ind w:left="0"/>
            <w:rPr>
              <w:noProof/>
            </w:rPr>
          </w:pPr>
          <w:hyperlink w:anchor="_Toc518914973" w:history="1">
            <w:r w:rsidR="002279AD" w:rsidRPr="00A33297">
              <w:rPr>
                <w:rStyle w:val="Hyperlink"/>
                <w:rFonts w:ascii="Calibri" w:eastAsia="Times New Roman" w:hAnsi="Calibri"/>
                <w:noProof/>
              </w:rPr>
              <w:t>Financing</w:t>
            </w:r>
            <w:r w:rsidR="002279AD">
              <w:rPr>
                <w:noProof/>
                <w:webHidden/>
              </w:rPr>
              <w:tab/>
            </w:r>
            <w:r w:rsidR="00946336">
              <w:rPr>
                <w:noProof/>
                <w:webHidden/>
              </w:rPr>
              <w:t>8</w:t>
            </w:r>
          </w:hyperlink>
        </w:p>
        <w:p w14:paraId="457512A4" w14:textId="5E1E4708" w:rsidR="006E68C6" w:rsidRPr="006E68C6" w:rsidRDefault="006E68C6" w:rsidP="006E68C6">
          <w:r>
            <w:t>Appendix…………………………………………………………………………………………….</w:t>
          </w:r>
          <w:r w:rsidR="00946336">
            <w:t>9</w:t>
          </w:r>
        </w:p>
        <w:p w14:paraId="01C21AE2" w14:textId="213BE9D0" w:rsidR="002279AD" w:rsidRDefault="002279AD">
          <w:pPr>
            <w:pStyle w:val="TOC2"/>
            <w:tabs>
              <w:tab w:val="right" w:leader="dot" w:pos="9628"/>
            </w:tabs>
            <w:rPr>
              <w:noProof/>
            </w:rPr>
          </w:pPr>
        </w:p>
        <w:p w14:paraId="3E3D2754" w14:textId="4B33FB32" w:rsidR="002279AD" w:rsidRDefault="002279AD">
          <w:pPr>
            <w:pStyle w:val="TOC1"/>
            <w:tabs>
              <w:tab w:val="right" w:leader="dot" w:pos="9628"/>
            </w:tabs>
            <w:rPr>
              <w:noProof/>
            </w:rPr>
          </w:pPr>
        </w:p>
        <w:p w14:paraId="77797DDD" w14:textId="185FD0B4" w:rsidR="002279AD" w:rsidRDefault="002279AD">
          <w:r>
            <w:rPr>
              <w:b/>
              <w:bCs/>
              <w:noProof/>
            </w:rPr>
            <w:fldChar w:fldCharType="end"/>
          </w:r>
        </w:p>
      </w:sdtContent>
    </w:sdt>
    <w:p w14:paraId="7EBF2725" w14:textId="4A97DEA3" w:rsidR="002279AD" w:rsidRDefault="002279AD">
      <w:pPr>
        <w:pStyle w:val="Heading1"/>
        <w:divId w:val="1417558107"/>
        <w:rPr>
          <w:rFonts w:ascii="Calibri" w:eastAsia="Times New Roman" w:hAnsi="Calibri"/>
          <w:color w:val="322F31"/>
        </w:rPr>
      </w:pPr>
    </w:p>
    <w:p w14:paraId="3F450029" w14:textId="552402C7" w:rsidR="00946336" w:rsidRDefault="00946336">
      <w:pPr>
        <w:pStyle w:val="Heading1"/>
        <w:divId w:val="1417558107"/>
        <w:rPr>
          <w:rFonts w:ascii="Calibri" w:eastAsia="Times New Roman" w:hAnsi="Calibri"/>
          <w:color w:val="322F31"/>
        </w:rPr>
      </w:pPr>
    </w:p>
    <w:p w14:paraId="618B7CFC" w14:textId="59A2581B" w:rsidR="00946336" w:rsidRDefault="00946336">
      <w:pPr>
        <w:pStyle w:val="Heading1"/>
        <w:divId w:val="1417558107"/>
        <w:rPr>
          <w:rFonts w:ascii="Calibri" w:eastAsia="Times New Roman" w:hAnsi="Calibri"/>
          <w:color w:val="322F31"/>
        </w:rPr>
      </w:pPr>
    </w:p>
    <w:p w14:paraId="0B627826" w14:textId="692C74FE" w:rsidR="00946336" w:rsidRDefault="00946336">
      <w:pPr>
        <w:pStyle w:val="Heading1"/>
        <w:divId w:val="1417558107"/>
        <w:rPr>
          <w:rFonts w:ascii="Calibri" w:eastAsia="Times New Roman" w:hAnsi="Calibri"/>
          <w:color w:val="322F31"/>
        </w:rPr>
      </w:pPr>
    </w:p>
    <w:p w14:paraId="6991294F" w14:textId="77777777" w:rsidR="00946336" w:rsidRDefault="00946336">
      <w:pPr>
        <w:pStyle w:val="Heading1"/>
        <w:divId w:val="1417558107"/>
        <w:rPr>
          <w:rFonts w:ascii="Calibri" w:eastAsia="Times New Roman" w:hAnsi="Calibri"/>
          <w:color w:val="322F31"/>
        </w:rPr>
      </w:pPr>
    </w:p>
    <w:p w14:paraId="0499F61F" w14:textId="64CB5FF0" w:rsidR="00946336" w:rsidRPr="00946336" w:rsidRDefault="00946336">
      <w:pPr>
        <w:pStyle w:val="Heading1"/>
        <w:divId w:val="1417558107"/>
        <w:rPr>
          <w:rFonts w:ascii="Tahoma" w:eastAsia="Times New Roman" w:hAnsi="Tahoma" w:cs="Tahoma"/>
          <w:color w:val="322F31"/>
          <w:sz w:val="28"/>
          <w:szCs w:val="28"/>
        </w:rPr>
      </w:pPr>
      <w:r w:rsidRPr="00946336">
        <w:rPr>
          <w:rFonts w:ascii="Tahoma" w:eastAsia="Times New Roman" w:hAnsi="Tahoma" w:cs="Tahoma"/>
          <w:color w:val="322F31"/>
          <w:sz w:val="28"/>
          <w:szCs w:val="28"/>
        </w:rPr>
        <w:lastRenderedPageBreak/>
        <w:t>Executive Summary</w:t>
      </w:r>
    </w:p>
    <w:p w14:paraId="6BE28930" w14:textId="1B5DD649" w:rsidR="005837EE" w:rsidRPr="00A1378A" w:rsidRDefault="005837EE" w:rsidP="00A1378A">
      <w:pPr>
        <w:rPr>
          <w:rFonts w:ascii="Tahoma" w:eastAsia="Times New Roman" w:hAnsi="Tahoma" w:cs="Tahoma"/>
          <w:color w:val="322F31"/>
          <w:sz w:val="28"/>
          <w:szCs w:val="28"/>
        </w:rPr>
      </w:pPr>
      <w:r w:rsidRPr="00824622">
        <w:rPr>
          <w:rFonts w:ascii="Tahoma" w:hAnsi="Tahoma" w:cs="Tahoma"/>
          <w:sz w:val="20"/>
          <w:szCs w:val="20"/>
        </w:rPr>
        <w:t xml:space="preserve">The purpose of this business plan is for the setting up of an insurance brokerage company </w:t>
      </w:r>
      <w:r w:rsidR="0012177D" w:rsidRPr="00824622">
        <w:rPr>
          <w:rFonts w:ascii="Tahoma" w:hAnsi="Tahoma" w:cs="Tahoma"/>
          <w:sz w:val="20"/>
          <w:szCs w:val="20"/>
        </w:rPr>
        <w:t xml:space="preserve">that will </w:t>
      </w:r>
      <w:r w:rsidRPr="00824622">
        <w:rPr>
          <w:rFonts w:ascii="Tahoma" w:hAnsi="Tahoma" w:cs="Tahoma"/>
          <w:sz w:val="20"/>
          <w:szCs w:val="20"/>
        </w:rPr>
        <w:t>provid</w:t>
      </w:r>
      <w:r w:rsidR="00725994" w:rsidRPr="00824622">
        <w:rPr>
          <w:rFonts w:ascii="Tahoma" w:hAnsi="Tahoma" w:cs="Tahoma"/>
          <w:sz w:val="20"/>
          <w:szCs w:val="20"/>
        </w:rPr>
        <w:t xml:space="preserve">e </w:t>
      </w:r>
      <w:r w:rsidRPr="00824622">
        <w:rPr>
          <w:rFonts w:ascii="Tahoma" w:hAnsi="Tahoma" w:cs="Tahoma"/>
          <w:sz w:val="20"/>
          <w:szCs w:val="20"/>
        </w:rPr>
        <w:t>insurance needs to personal and commercial clients</w:t>
      </w:r>
      <w:r w:rsidR="00A114F5" w:rsidRPr="00824622">
        <w:rPr>
          <w:rFonts w:ascii="Tahoma" w:hAnsi="Tahoma" w:cs="Tahoma"/>
          <w:sz w:val="20"/>
          <w:szCs w:val="20"/>
        </w:rPr>
        <w:t xml:space="preserve"> within Swansea and</w:t>
      </w:r>
      <w:r w:rsidRPr="00824622">
        <w:rPr>
          <w:rFonts w:ascii="Tahoma" w:hAnsi="Tahoma" w:cs="Tahoma"/>
          <w:sz w:val="20"/>
          <w:szCs w:val="20"/>
        </w:rPr>
        <w:t xml:space="preserve"> all over the United Kingdom.</w:t>
      </w:r>
    </w:p>
    <w:p w14:paraId="16ECDAFE" w14:textId="77777777" w:rsidR="005837EE" w:rsidRPr="00824622" w:rsidRDefault="005837EE" w:rsidP="005837EE">
      <w:pPr>
        <w:tabs>
          <w:tab w:val="left" w:pos="5040"/>
        </w:tabs>
        <w:divId w:val="1417558107"/>
        <w:rPr>
          <w:rFonts w:ascii="Tahoma" w:hAnsi="Tahoma" w:cs="Tahoma"/>
          <w:sz w:val="20"/>
          <w:szCs w:val="20"/>
        </w:rPr>
      </w:pPr>
    </w:p>
    <w:p w14:paraId="743C9A50" w14:textId="5EF4A829" w:rsidR="005837EE" w:rsidRPr="00824622" w:rsidRDefault="005837EE" w:rsidP="005837EE">
      <w:pPr>
        <w:tabs>
          <w:tab w:val="left" w:pos="5040"/>
        </w:tabs>
        <w:divId w:val="1417558107"/>
        <w:rPr>
          <w:rFonts w:ascii="Tahoma" w:hAnsi="Tahoma" w:cs="Tahoma"/>
          <w:sz w:val="20"/>
          <w:szCs w:val="20"/>
        </w:rPr>
      </w:pPr>
      <w:r w:rsidRPr="00824622">
        <w:rPr>
          <w:rFonts w:ascii="Tahoma" w:hAnsi="Tahoma" w:cs="Tahoma"/>
          <w:sz w:val="20"/>
          <w:szCs w:val="20"/>
        </w:rPr>
        <w:t>The brokerage company will stand out from</w:t>
      </w:r>
      <w:r w:rsidR="0012177D" w:rsidRPr="00824622">
        <w:rPr>
          <w:rFonts w:ascii="Tahoma" w:hAnsi="Tahoma" w:cs="Tahoma"/>
          <w:sz w:val="20"/>
          <w:szCs w:val="20"/>
        </w:rPr>
        <w:t xml:space="preserve"> its</w:t>
      </w:r>
      <w:r w:rsidRPr="00824622">
        <w:rPr>
          <w:rFonts w:ascii="Tahoma" w:hAnsi="Tahoma" w:cs="Tahoma"/>
          <w:sz w:val="20"/>
          <w:szCs w:val="20"/>
        </w:rPr>
        <w:t xml:space="preserve"> competitors as </w:t>
      </w:r>
      <w:r w:rsidR="00E4029F" w:rsidRPr="00824622">
        <w:rPr>
          <w:rFonts w:ascii="Tahoma" w:hAnsi="Tahoma" w:cs="Tahoma"/>
          <w:sz w:val="20"/>
          <w:szCs w:val="20"/>
        </w:rPr>
        <w:t>we</w:t>
      </w:r>
      <w:r w:rsidRPr="00824622">
        <w:rPr>
          <w:rFonts w:ascii="Tahoma" w:hAnsi="Tahoma" w:cs="Tahoma"/>
          <w:sz w:val="20"/>
          <w:szCs w:val="20"/>
        </w:rPr>
        <w:t xml:space="preserve"> will be providing personal service</w:t>
      </w:r>
      <w:r w:rsidR="0012177D" w:rsidRPr="00824622">
        <w:rPr>
          <w:rFonts w:ascii="Tahoma" w:hAnsi="Tahoma" w:cs="Tahoma"/>
          <w:sz w:val="20"/>
          <w:szCs w:val="20"/>
        </w:rPr>
        <w:t xml:space="preserve"> to clients</w:t>
      </w:r>
      <w:r w:rsidR="00E4029F" w:rsidRPr="00824622">
        <w:rPr>
          <w:rFonts w:ascii="Tahoma" w:hAnsi="Tahoma" w:cs="Tahoma"/>
          <w:sz w:val="20"/>
          <w:szCs w:val="20"/>
        </w:rPr>
        <w:t xml:space="preserve"> </w:t>
      </w:r>
      <w:r w:rsidR="007B75F9">
        <w:rPr>
          <w:rFonts w:ascii="Tahoma" w:hAnsi="Tahoma" w:cs="Tahoma"/>
          <w:sz w:val="20"/>
          <w:szCs w:val="20"/>
        </w:rPr>
        <w:t xml:space="preserve">in such a way that our </w:t>
      </w:r>
      <w:r w:rsidR="00A114F5" w:rsidRPr="00824622">
        <w:rPr>
          <w:rFonts w:ascii="Tahoma" w:hAnsi="Tahoma" w:cs="Tahoma"/>
          <w:sz w:val="20"/>
          <w:szCs w:val="20"/>
        </w:rPr>
        <w:t>trading hours will not be the</w:t>
      </w:r>
      <w:r w:rsidR="00663E34">
        <w:rPr>
          <w:rFonts w:ascii="Tahoma" w:hAnsi="Tahoma" w:cs="Tahoma"/>
          <w:sz w:val="20"/>
          <w:szCs w:val="20"/>
        </w:rPr>
        <w:t xml:space="preserve"> traditional </w:t>
      </w:r>
      <w:r w:rsidR="00A114F5" w:rsidRPr="00824622">
        <w:rPr>
          <w:rFonts w:ascii="Tahoma" w:hAnsi="Tahoma" w:cs="Tahoma"/>
          <w:sz w:val="20"/>
          <w:szCs w:val="20"/>
        </w:rPr>
        <w:t>Monday to Friday</w:t>
      </w:r>
      <w:r w:rsidR="00663E34">
        <w:rPr>
          <w:rFonts w:ascii="Tahoma" w:hAnsi="Tahoma" w:cs="Tahoma"/>
          <w:sz w:val="20"/>
          <w:szCs w:val="20"/>
        </w:rPr>
        <w:t xml:space="preserve"> (9 am -5 pm) </w:t>
      </w:r>
      <w:r w:rsidR="00A114F5" w:rsidRPr="00824622">
        <w:rPr>
          <w:rFonts w:ascii="Tahoma" w:hAnsi="Tahoma" w:cs="Tahoma"/>
          <w:sz w:val="20"/>
          <w:szCs w:val="20"/>
        </w:rPr>
        <w:t>but 7days a week 8am to 9pm.</w:t>
      </w:r>
    </w:p>
    <w:p w14:paraId="3B4AA582" w14:textId="39BC4A7D" w:rsidR="005837EE" w:rsidRPr="00824622" w:rsidRDefault="005837EE" w:rsidP="005837EE">
      <w:pPr>
        <w:tabs>
          <w:tab w:val="left" w:pos="5040"/>
        </w:tabs>
        <w:divId w:val="1417558107"/>
        <w:rPr>
          <w:rFonts w:ascii="Tahoma" w:hAnsi="Tahoma" w:cs="Tahoma"/>
          <w:sz w:val="20"/>
          <w:szCs w:val="20"/>
        </w:rPr>
      </w:pPr>
    </w:p>
    <w:p w14:paraId="07826439" w14:textId="5C067D38" w:rsidR="005837EE" w:rsidRPr="00824622" w:rsidRDefault="005837EE" w:rsidP="005837EE">
      <w:pPr>
        <w:tabs>
          <w:tab w:val="left" w:pos="5040"/>
        </w:tabs>
        <w:divId w:val="1417558107"/>
        <w:rPr>
          <w:rFonts w:ascii="Tahoma" w:hAnsi="Tahoma" w:cs="Tahoma"/>
          <w:sz w:val="20"/>
          <w:szCs w:val="20"/>
        </w:rPr>
      </w:pPr>
      <w:r w:rsidRPr="00824622">
        <w:rPr>
          <w:rFonts w:ascii="Tahoma" w:hAnsi="Tahoma" w:cs="Tahoma"/>
          <w:sz w:val="20"/>
          <w:szCs w:val="20"/>
        </w:rPr>
        <w:t xml:space="preserve">We will </w:t>
      </w:r>
      <w:r w:rsidR="0012177D" w:rsidRPr="00824622">
        <w:rPr>
          <w:rFonts w:ascii="Tahoma" w:hAnsi="Tahoma" w:cs="Tahoma"/>
          <w:sz w:val="20"/>
          <w:szCs w:val="20"/>
        </w:rPr>
        <w:t>develop our website for paper click quote</w:t>
      </w:r>
      <w:r w:rsidR="00E4029F" w:rsidRPr="00824622">
        <w:rPr>
          <w:rFonts w:ascii="Tahoma" w:hAnsi="Tahoma" w:cs="Tahoma"/>
          <w:sz w:val="20"/>
          <w:szCs w:val="20"/>
        </w:rPr>
        <w:t>s</w:t>
      </w:r>
      <w:r w:rsidR="0012177D" w:rsidRPr="00824622">
        <w:rPr>
          <w:rFonts w:ascii="Tahoma" w:hAnsi="Tahoma" w:cs="Tahoma"/>
          <w:sz w:val="20"/>
          <w:szCs w:val="20"/>
        </w:rPr>
        <w:t>, engage</w:t>
      </w:r>
      <w:r w:rsidRPr="00824622">
        <w:rPr>
          <w:rFonts w:ascii="Tahoma" w:hAnsi="Tahoma" w:cs="Tahoma"/>
          <w:sz w:val="20"/>
          <w:szCs w:val="20"/>
        </w:rPr>
        <w:t xml:space="preserve"> the services of </w:t>
      </w:r>
      <w:r w:rsidR="0012177D" w:rsidRPr="00824622">
        <w:rPr>
          <w:rFonts w:ascii="Tahoma" w:hAnsi="Tahoma" w:cs="Tahoma"/>
          <w:sz w:val="20"/>
          <w:szCs w:val="20"/>
        </w:rPr>
        <w:t>lead</w:t>
      </w:r>
      <w:r w:rsidRPr="00824622">
        <w:rPr>
          <w:rFonts w:ascii="Tahoma" w:hAnsi="Tahoma" w:cs="Tahoma"/>
          <w:sz w:val="20"/>
          <w:szCs w:val="20"/>
        </w:rPr>
        <w:t xml:space="preserve"> </w:t>
      </w:r>
      <w:r w:rsidR="0012177D" w:rsidRPr="00824622">
        <w:rPr>
          <w:rFonts w:ascii="Tahoma" w:hAnsi="Tahoma" w:cs="Tahoma"/>
          <w:sz w:val="20"/>
          <w:szCs w:val="20"/>
        </w:rPr>
        <w:t>generation companies</w:t>
      </w:r>
      <w:r w:rsidRPr="00824622">
        <w:rPr>
          <w:rFonts w:ascii="Tahoma" w:hAnsi="Tahoma" w:cs="Tahoma"/>
          <w:sz w:val="20"/>
          <w:szCs w:val="20"/>
        </w:rPr>
        <w:t xml:space="preserve"> such as </w:t>
      </w:r>
      <w:r w:rsidR="00E150FE" w:rsidRPr="00824622">
        <w:rPr>
          <w:rFonts w:ascii="Tahoma" w:hAnsi="Tahoma" w:cs="Tahoma"/>
          <w:sz w:val="20"/>
          <w:szCs w:val="20"/>
        </w:rPr>
        <w:t>quote zone and</w:t>
      </w:r>
      <w:r w:rsidRPr="00824622">
        <w:rPr>
          <w:rFonts w:ascii="Tahoma" w:hAnsi="Tahoma" w:cs="Tahoma"/>
          <w:sz w:val="20"/>
          <w:szCs w:val="20"/>
        </w:rPr>
        <w:t xml:space="preserve"> lead2market </w:t>
      </w:r>
      <w:r w:rsidR="00A114F5" w:rsidRPr="00824622">
        <w:rPr>
          <w:rFonts w:ascii="Tahoma" w:hAnsi="Tahoma" w:cs="Tahoma"/>
          <w:sz w:val="20"/>
          <w:szCs w:val="20"/>
        </w:rPr>
        <w:t xml:space="preserve">which are hot </w:t>
      </w:r>
      <w:r w:rsidR="00663E34" w:rsidRPr="00824622">
        <w:rPr>
          <w:rFonts w:ascii="Tahoma" w:hAnsi="Tahoma" w:cs="Tahoma"/>
          <w:sz w:val="20"/>
          <w:szCs w:val="20"/>
        </w:rPr>
        <w:t>leads</w:t>
      </w:r>
      <w:r w:rsidR="00663E34">
        <w:rPr>
          <w:rFonts w:ascii="Tahoma" w:hAnsi="Tahoma" w:cs="Tahoma"/>
          <w:sz w:val="20"/>
          <w:szCs w:val="20"/>
        </w:rPr>
        <w:t>. W</w:t>
      </w:r>
      <w:r w:rsidR="00663E34" w:rsidRPr="00824622">
        <w:rPr>
          <w:rFonts w:ascii="Tahoma" w:hAnsi="Tahoma" w:cs="Tahoma"/>
          <w:sz w:val="20"/>
          <w:szCs w:val="20"/>
        </w:rPr>
        <w:t>e</w:t>
      </w:r>
      <w:r w:rsidR="00A114F5" w:rsidRPr="00824622">
        <w:rPr>
          <w:rFonts w:ascii="Tahoma" w:hAnsi="Tahoma" w:cs="Tahoma"/>
          <w:sz w:val="20"/>
          <w:szCs w:val="20"/>
        </w:rPr>
        <w:t xml:space="preserve"> will also p</w:t>
      </w:r>
      <w:r w:rsidR="0012177D" w:rsidRPr="00824622">
        <w:rPr>
          <w:rFonts w:ascii="Tahoma" w:hAnsi="Tahoma" w:cs="Tahoma"/>
          <w:sz w:val="20"/>
          <w:szCs w:val="20"/>
        </w:rPr>
        <w:t xml:space="preserve">urchase </w:t>
      </w:r>
      <w:r w:rsidRPr="00824622">
        <w:rPr>
          <w:rFonts w:ascii="Tahoma" w:hAnsi="Tahoma" w:cs="Tahoma"/>
          <w:sz w:val="20"/>
          <w:szCs w:val="20"/>
        </w:rPr>
        <w:t>bulk le</w:t>
      </w:r>
      <w:r w:rsidR="0012177D" w:rsidRPr="00824622">
        <w:rPr>
          <w:rFonts w:ascii="Tahoma" w:hAnsi="Tahoma" w:cs="Tahoma"/>
          <w:sz w:val="20"/>
          <w:szCs w:val="20"/>
        </w:rPr>
        <w:t>a</w:t>
      </w:r>
      <w:r w:rsidRPr="00824622">
        <w:rPr>
          <w:rFonts w:ascii="Tahoma" w:hAnsi="Tahoma" w:cs="Tahoma"/>
          <w:sz w:val="20"/>
          <w:szCs w:val="20"/>
        </w:rPr>
        <w:t>ds</w:t>
      </w:r>
      <w:r w:rsidR="0012177D" w:rsidRPr="00824622">
        <w:rPr>
          <w:rFonts w:ascii="Tahoma" w:hAnsi="Tahoma" w:cs="Tahoma"/>
          <w:sz w:val="20"/>
          <w:szCs w:val="20"/>
        </w:rPr>
        <w:t xml:space="preserve"> from credit safe, </w:t>
      </w:r>
      <w:r w:rsidR="00663E34" w:rsidRPr="00824622">
        <w:rPr>
          <w:rFonts w:ascii="Tahoma" w:hAnsi="Tahoma" w:cs="Tahoma"/>
          <w:sz w:val="20"/>
          <w:szCs w:val="20"/>
        </w:rPr>
        <w:t>these leads</w:t>
      </w:r>
      <w:r w:rsidR="0012177D" w:rsidRPr="00824622">
        <w:rPr>
          <w:rFonts w:ascii="Tahoma" w:hAnsi="Tahoma" w:cs="Tahoma"/>
          <w:sz w:val="20"/>
          <w:szCs w:val="20"/>
        </w:rPr>
        <w:t xml:space="preserve"> will be processed</w:t>
      </w:r>
      <w:r w:rsidRPr="00824622">
        <w:rPr>
          <w:rFonts w:ascii="Tahoma" w:hAnsi="Tahoma" w:cs="Tahoma"/>
          <w:sz w:val="20"/>
          <w:szCs w:val="20"/>
        </w:rPr>
        <w:t xml:space="preserve"> through cold </w:t>
      </w:r>
      <w:r w:rsidR="00E150FE" w:rsidRPr="00824622">
        <w:rPr>
          <w:rFonts w:ascii="Tahoma" w:hAnsi="Tahoma" w:cs="Tahoma"/>
          <w:sz w:val="20"/>
          <w:szCs w:val="20"/>
        </w:rPr>
        <w:t>calling.</w:t>
      </w:r>
    </w:p>
    <w:p w14:paraId="7DA74BE4" w14:textId="16175E58" w:rsidR="005837EE" w:rsidRPr="00824622" w:rsidRDefault="005837EE" w:rsidP="005837EE">
      <w:pPr>
        <w:tabs>
          <w:tab w:val="left" w:pos="5040"/>
        </w:tabs>
        <w:divId w:val="1417558107"/>
        <w:rPr>
          <w:rFonts w:ascii="Tahoma" w:hAnsi="Tahoma" w:cs="Tahoma"/>
          <w:sz w:val="20"/>
          <w:szCs w:val="20"/>
        </w:rPr>
      </w:pPr>
    </w:p>
    <w:p w14:paraId="17FADFF9" w14:textId="4BACB9AD" w:rsidR="004C4F28" w:rsidRPr="00824622" w:rsidRDefault="005837EE" w:rsidP="004C4F28">
      <w:pPr>
        <w:pStyle w:val="CoNormal"/>
        <w:divId w:val="1417558107"/>
        <w:rPr>
          <w:rFonts w:ascii="Tahoma" w:hAnsi="Tahoma" w:cs="Tahoma"/>
          <w:sz w:val="20"/>
          <w:szCs w:val="20"/>
          <w:lang w:bidi="en-US"/>
        </w:rPr>
      </w:pPr>
      <w:r w:rsidRPr="00824622">
        <w:rPr>
          <w:rFonts w:ascii="Tahoma" w:hAnsi="Tahoma" w:cs="Tahoma"/>
          <w:sz w:val="20"/>
          <w:szCs w:val="20"/>
        </w:rPr>
        <w:t>The business will be owned and managed by</w:t>
      </w:r>
      <w:r w:rsidR="00725994" w:rsidRPr="00824622">
        <w:rPr>
          <w:rFonts w:ascii="Tahoma" w:hAnsi="Tahoma" w:cs="Tahoma"/>
          <w:sz w:val="20"/>
          <w:szCs w:val="20"/>
        </w:rPr>
        <w:t xml:space="preserve"> </w:t>
      </w:r>
      <w:r w:rsidR="0012177D" w:rsidRPr="00824622">
        <w:rPr>
          <w:rFonts w:ascii="Tahoma" w:hAnsi="Tahoma" w:cs="Tahoma"/>
          <w:sz w:val="20"/>
          <w:szCs w:val="20"/>
        </w:rPr>
        <w:t xml:space="preserve">Emeka </w:t>
      </w:r>
      <w:proofErr w:type="spellStart"/>
      <w:r w:rsidR="0012177D" w:rsidRPr="00824622">
        <w:rPr>
          <w:rFonts w:ascii="Tahoma" w:hAnsi="Tahoma" w:cs="Tahoma"/>
          <w:sz w:val="20"/>
          <w:szCs w:val="20"/>
        </w:rPr>
        <w:t>Akomah</w:t>
      </w:r>
      <w:proofErr w:type="spellEnd"/>
      <w:r w:rsidR="0012177D" w:rsidRPr="00824622">
        <w:rPr>
          <w:rFonts w:ascii="Tahoma" w:hAnsi="Tahoma" w:cs="Tahoma"/>
          <w:sz w:val="20"/>
          <w:szCs w:val="20"/>
        </w:rPr>
        <w:t xml:space="preserve"> </w:t>
      </w:r>
      <w:r w:rsidR="00E150FE" w:rsidRPr="00824622">
        <w:rPr>
          <w:rFonts w:ascii="Tahoma" w:hAnsi="Tahoma" w:cs="Tahoma"/>
          <w:sz w:val="20"/>
          <w:szCs w:val="20"/>
        </w:rPr>
        <w:t>–</w:t>
      </w:r>
      <w:r w:rsidR="0012177D" w:rsidRPr="00824622">
        <w:rPr>
          <w:rFonts w:ascii="Tahoma" w:hAnsi="Tahoma" w:cs="Tahoma"/>
          <w:sz w:val="20"/>
          <w:szCs w:val="20"/>
        </w:rPr>
        <w:t xml:space="preserve"> </w:t>
      </w:r>
      <w:proofErr w:type="spellStart"/>
      <w:r w:rsidR="0012177D" w:rsidRPr="00824622">
        <w:rPr>
          <w:rFonts w:ascii="Tahoma" w:hAnsi="Tahoma" w:cs="Tahoma"/>
          <w:sz w:val="20"/>
          <w:szCs w:val="20"/>
        </w:rPr>
        <w:t>Mordi</w:t>
      </w:r>
      <w:proofErr w:type="spellEnd"/>
      <w:r w:rsidR="00A114F5" w:rsidRPr="00824622">
        <w:rPr>
          <w:rFonts w:ascii="Tahoma" w:hAnsi="Tahoma" w:cs="Tahoma"/>
          <w:sz w:val="20"/>
          <w:szCs w:val="20"/>
        </w:rPr>
        <w:t xml:space="preserve"> and </w:t>
      </w:r>
      <w:r w:rsidR="007B75F9">
        <w:rPr>
          <w:rFonts w:ascii="Tahoma" w:hAnsi="Tahoma" w:cs="Tahoma"/>
          <w:sz w:val="20"/>
          <w:szCs w:val="20"/>
        </w:rPr>
        <w:t>his wife J</w:t>
      </w:r>
      <w:r w:rsidR="00A114F5" w:rsidRPr="00824622">
        <w:rPr>
          <w:rFonts w:ascii="Tahoma" w:hAnsi="Tahoma" w:cs="Tahoma"/>
          <w:sz w:val="20"/>
          <w:szCs w:val="20"/>
        </w:rPr>
        <w:t>ade</w:t>
      </w:r>
      <w:r w:rsidR="007B75F9">
        <w:rPr>
          <w:rFonts w:ascii="Tahoma" w:hAnsi="Tahoma" w:cs="Tahoma"/>
          <w:sz w:val="20"/>
          <w:szCs w:val="20"/>
        </w:rPr>
        <w:t>.</w:t>
      </w:r>
    </w:p>
    <w:p w14:paraId="5F8D51DF" w14:textId="7F7D7D28" w:rsidR="00416E79" w:rsidRPr="00824622" w:rsidRDefault="009B668E" w:rsidP="00E150FE">
      <w:pPr>
        <w:spacing w:after="160" w:line="259" w:lineRule="auto"/>
        <w:jc w:val="both"/>
        <w:divId w:val="1417558107"/>
        <w:rPr>
          <w:rFonts w:ascii="Tahoma" w:hAnsi="Tahoma" w:cs="Tahoma"/>
          <w:sz w:val="20"/>
          <w:szCs w:val="20"/>
        </w:rPr>
      </w:pPr>
      <w:r>
        <w:rPr>
          <w:rFonts w:ascii="Tahoma" w:hAnsi="Tahoma" w:cs="Tahoma"/>
          <w:sz w:val="20"/>
          <w:szCs w:val="20"/>
        </w:rPr>
        <w:t>S</w:t>
      </w:r>
      <w:r w:rsidR="00E150FE" w:rsidRPr="00824622">
        <w:rPr>
          <w:rFonts w:ascii="Tahoma" w:hAnsi="Tahoma" w:cs="Tahoma"/>
          <w:sz w:val="20"/>
          <w:szCs w:val="20"/>
        </w:rPr>
        <w:t>ince it</w:t>
      </w:r>
      <w:r w:rsidR="00EB051C">
        <w:rPr>
          <w:rFonts w:ascii="Tahoma" w:hAnsi="Tahoma" w:cs="Tahoma"/>
          <w:sz w:val="20"/>
          <w:szCs w:val="20"/>
        </w:rPr>
        <w:t xml:space="preserve"> will initially be </w:t>
      </w:r>
      <w:r w:rsidR="00E150FE" w:rsidRPr="00824622">
        <w:rPr>
          <w:rFonts w:ascii="Tahoma" w:hAnsi="Tahoma" w:cs="Tahoma"/>
          <w:sz w:val="20"/>
          <w:szCs w:val="20"/>
        </w:rPr>
        <w:t xml:space="preserve">a </w:t>
      </w:r>
      <w:r w:rsidR="00725994" w:rsidRPr="00824622">
        <w:rPr>
          <w:rFonts w:ascii="Tahoma" w:hAnsi="Tahoma" w:cs="Tahoma"/>
          <w:sz w:val="20"/>
          <w:szCs w:val="20"/>
        </w:rPr>
        <w:t>one-man band</w:t>
      </w:r>
      <w:r w:rsidR="00E150FE" w:rsidRPr="00824622">
        <w:rPr>
          <w:rFonts w:ascii="Tahoma" w:hAnsi="Tahoma" w:cs="Tahoma"/>
          <w:sz w:val="20"/>
          <w:szCs w:val="20"/>
        </w:rPr>
        <w:t xml:space="preserve"> business there </w:t>
      </w:r>
      <w:r w:rsidR="00A114F5" w:rsidRPr="00824622">
        <w:rPr>
          <w:rFonts w:ascii="Tahoma" w:hAnsi="Tahoma" w:cs="Tahoma"/>
          <w:sz w:val="20"/>
          <w:szCs w:val="20"/>
          <w:lang w:eastAsia="en-US" w:bidi="en-US"/>
        </w:rPr>
        <w:t>is</w:t>
      </w:r>
      <w:r w:rsidR="00416E79" w:rsidRPr="00824622">
        <w:rPr>
          <w:rFonts w:ascii="Tahoma" w:hAnsi="Tahoma" w:cs="Tahoma"/>
          <w:sz w:val="20"/>
          <w:szCs w:val="20"/>
          <w:lang w:eastAsia="en-US" w:bidi="en-US"/>
        </w:rPr>
        <w:t xml:space="preserve"> risk to losses caused by the failure of operational systems, procedures and controls</w:t>
      </w:r>
      <w:r w:rsidR="00E150FE" w:rsidRPr="00824622">
        <w:rPr>
          <w:rFonts w:ascii="Tahoma" w:hAnsi="Tahoma" w:cs="Tahoma"/>
          <w:sz w:val="20"/>
          <w:szCs w:val="20"/>
          <w:lang w:eastAsia="en-US" w:bidi="en-US"/>
        </w:rPr>
        <w:t xml:space="preserve"> and </w:t>
      </w:r>
      <w:r w:rsidR="00E150FE" w:rsidRPr="00824622">
        <w:rPr>
          <w:rFonts w:ascii="Tahoma" w:hAnsi="Tahoma" w:cs="Tahoma"/>
          <w:sz w:val="20"/>
          <w:szCs w:val="20"/>
        </w:rPr>
        <w:t>Family or personal illness.</w:t>
      </w:r>
    </w:p>
    <w:p w14:paraId="72246A43" w14:textId="574BFBC6" w:rsidR="00416E79" w:rsidRPr="00824622" w:rsidRDefault="00416E79" w:rsidP="00416E79">
      <w:pPr>
        <w:spacing w:after="160" w:line="259" w:lineRule="auto"/>
        <w:jc w:val="both"/>
        <w:divId w:val="1417558107"/>
        <w:rPr>
          <w:rFonts w:ascii="Tahoma" w:hAnsi="Tahoma" w:cs="Tahoma"/>
          <w:sz w:val="20"/>
          <w:szCs w:val="20"/>
        </w:rPr>
      </w:pPr>
      <w:r w:rsidRPr="00824622">
        <w:rPr>
          <w:rFonts w:ascii="Tahoma" w:hAnsi="Tahoma" w:cs="Tahoma"/>
          <w:sz w:val="20"/>
          <w:szCs w:val="20"/>
        </w:rPr>
        <w:t>In 3 years from the inception, the business will have the potential to be a major insurance provider within Swansea and all over the UK</w:t>
      </w:r>
      <w:r w:rsidR="007D78AE">
        <w:rPr>
          <w:rFonts w:ascii="Tahoma" w:hAnsi="Tahoma" w:cs="Tahoma"/>
          <w:sz w:val="20"/>
          <w:szCs w:val="20"/>
        </w:rPr>
        <w:t xml:space="preserve"> and </w:t>
      </w:r>
      <w:r w:rsidR="007D78AE">
        <w:rPr>
          <w:rFonts w:ascii="Tahoma" w:eastAsia="Times New Roman" w:hAnsi="Tahoma" w:cs="Tahoma"/>
          <w:color w:val="322F31"/>
          <w:sz w:val="20"/>
          <w:szCs w:val="20"/>
        </w:rPr>
        <w:t>t</w:t>
      </w:r>
      <w:r w:rsidR="00130D9E">
        <w:rPr>
          <w:rFonts w:ascii="Tahoma" w:eastAsia="Times New Roman" w:hAnsi="Tahoma" w:cs="Tahoma"/>
          <w:color w:val="322F31"/>
          <w:sz w:val="20"/>
          <w:szCs w:val="20"/>
        </w:rPr>
        <w:t xml:space="preserve">he </w:t>
      </w:r>
      <w:r w:rsidR="00E150FE" w:rsidRPr="00824622">
        <w:rPr>
          <w:rFonts w:ascii="Tahoma" w:hAnsi="Tahoma" w:cs="Tahoma"/>
          <w:sz w:val="20"/>
          <w:szCs w:val="20"/>
        </w:rPr>
        <w:t xml:space="preserve">business will not need </w:t>
      </w:r>
      <w:r w:rsidR="00725994" w:rsidRPr="00824622">
        <w:rPr>
          <w:rFonts w:ascii="Tahoma" w:hAnsi="Tahoma" w:cs="Tahoma"/>
          <w:sz w:val="20"/>
          <w:szCs w:val="20"/>
        </w:rPr>
        <w:t>any</w:t>
      </w:r>
      <w:r w:rsidR="00E150FE" w:rsidRPr="00824622">
        <w:rPr>
          <w:rFonts w:ascii="Tahoma" w:hAnsi="Tahoma" w:cs="Tahoma"/>
          <w:sz w:val="20"/>
          <w:szCs w:val="20"/>
        </w:rPr>
        <w:t xml:space="preserve"> loan a</w:t>
      </w:r>
      <w:r w:rsidR="00725994" w:rsidRPr="00824622">
        <w:rPr>
          <w:rFonts w:ascii="Tahoma" w:hAnsi="Tahoma" w:cs="Tahoma"/>
          <w:sz w:val="20"/>
          <w:szCs w:val="20"/>
        </w:rPr>
        <w:t xml:space="preserve">s will be financed from </w:t>
      </w:r>
      <w:r w:rsidR="00130D9E">
        <w:rPr>
          <w:rFonts w:ascii="Tahoma" w:hAnsi="Tahoma" w:cs="Tahoma"/>
          <w:sz w:val="20"/>
          <w:szCs w:val="20"/>
        </w:rPr>
        <w:t xml:space="preserve">our </w:t>
      </w:r>
      <w:r w:rsidR="00130D9E" w:rsidRPr="00824622">
        <w:rPr>
          <w:rFonts w:ascii="Tahoma" w:hAnsi="Tahoma" w:cs="Tahoma"/>
          <w:sz w:val="20"/>
          <w:szCs w:val="20"/>
        </w:rPr>
        <w:t>savings.</w:t>
      </w:r>
    </w:p>
    <w:p w14:paraId="4329366A" w14:textId="1F19588D" w:rsidR="00416E79" w:rsidRDefault="00416E79" w:rsidP="00416E79">
      <w:pPr>
        <w:spacing w:after="160" w:line="259" w:lineRule="auto"/>
        <w:jc w:val="both"/>
        <w:divId w:val="1417558107"/>
        <w:rPr>
          <w:rFonts w:ascii="Tahoma" w:hAnsi="Tahoma" w:cs="Tahoma"/>
          <w:sz w:val="20"/>
          <w:szCs w:val="20"/>
        </w:rPr>
      </w:pPr>
    </w:p>
    <w:p w14:paraId="6403AA0C" w14:textId="1B415D82" w:rsidR="00B01F58" w:rsidRDefault="000C6CE4">
      <w:pPr>
        <w:pStyle w:val="Heading1"/>
        <w:divId w:val="1417558107"/>
        <w:rPr>
          <w:rFonts w:ascii="Tahoma" w:eastAsia="Times New Roman" w:hAnsi="Tahoma" w:cs="Tahoma"/>
          <w:color w:val="322F31"/>
          <w:sz w:val="28"/>
          <w:szCs w:val="28"/>
        </w:rPr>
      </w:pPr>
      <w:bookmarkStart w:id="0" w:name="_Toc518914975"/>
      <w:r w:rsidRPr="00824622">
        <w:rPr>
          <w:rFonts w:ascii="Tahoma" w:eastAsia="Times New Roman" w:hAnsi="Tahoma" w:cs="Tahoma"/>
          <w:color w:val="322F31"/>
          <w:sz w:val="28"/>
          <w:szCs w:val="28"/>
        </w:rPr>
        <w:t>Business Overview</w:t>
      </w:r>
      <w:bookmarkEnd w:id="0"/>
    </w:p>
    <w:p w14:paraId="51DD11AA" w14:textId="55A5C6A4" w:rsidR="004C4F28" w:rsidRDefault="00A24EA9" w:rsidP="004C4F28">
      <w:pPr>
        <w:pStyle w:val="CONormal0"/>
        <w:divId w:val="1417558107"/>
        <w:rPr>
          <w:rFonts w:ascii="Tahoma" w:hAnsi="Tahoma" w:cs="Tahoma"/>
          <w:sz w:val="20"/>
          <w:szCs w:val="20"/>
          <w:lang w:eastAsia="en-US" w:bidi="en-US"/>
        </w:rPr>
      </w:pPr>
      <w:r w:rsidRPr="00824622">
        <w:rPr>
          <w:rFonts w:ascii="Tahoma" w:hAnsi="Tahoma" w:cs="Tahoma"/>
          <w:sz w:val="20"/>
          <w:szCs w:val="20"/>
        </w:rPr>
        <w:t>The firm</w:t>
      </w:r>
      <w:r w:rsidR="00D63198">
        <w:rPr>
          <w:rFonts w:ascii="Tahoma" w:hAnsi="Tahoma" w:cs="Tahoma"/>
          <w:sz w:val="20"/>
          <w:szCs w:val="20"/>
        </w:rPr>
        <w:t xml:space="preserve"> </w:t>
      </w:r>
      <w:r w:rsidR="007D78AE">
        <w:rPr>
          <w:rFonts w:ascii="Tahoma" w:hAnsi="Tahoma" w:cs="Tahoma"/>
          <w:sz w:val="20"/>
          <w:szCs w:val="20"/>
        </w:rPr>
        <w:t>is</w:t>
      </w:r>
      <w:r w:rsidR="00D63198">
        <w:rPr>
          <w:rFonts w:ascii="Tahoma" w:hAnsi="Tahoma" w:cs="Tahoma"/>
          <w:sz w:val="20"/>
          <w:szCs w:val="20"/>
        </w:rPr>
        <w:t xml:space="preserve"> a</w:t>
      </w:r>
      <w:r w:rsidRPr="00824622">
        <w:rPr>
          <w:rFonts w:ascii="Tahoma" w:hAnsi="Tahoma" w:cs="Tahoma"/>
          <w:sz w:val="20"/>
          <w:szCs w:val="20"/>
        </w:rPr>
        <w:t xml:space="preserve"> newly established general insurance brokerage company that will be based in Swansea Wales.</w:t>
      </w:r>
      <w:r w:rsidR="004C4F28" w:rsidRPr="00824622">
        <w:rPr>
          <w:rFonts w:ascii="Tahoma" w:hAnsi="Tahoma" w:cs="Tahoma"/>
          <w:sz w:val="20"/>
          <w:szCs w:val="20"/>
          <w:lang w:eastAsia="en-US" w:bidi="en-US"/>
        </w:rPr>
        <w:t xml:space="preserve"> The company will first be registered with the company house as J M </w:t>
      </w:r>
      <w:proofErr w:type="spellStart"/>
      <w:r w:rsidR="004C4F28" w:rsidRPr="00824622">
        <w:rPr>
          <w:rFonts w:ascii="Tahoma" w:hAnsi="Tahoma" w:cs="Tahoma"/>
          <w:sz w:val="20"/>
          <w:szCs w:val="20"/>
          <w:lang w:eastAsia="en-US" w:bidi="en-US"/>
        </w:rPr>
        <w:t>Mordi</w:t>
      </w:r>
      <w:proofErr w:type="spellEnd"/>
      <w:r w:rsidR="004C4F28" w:rsidRPr="00824622">
        <w:rPr>
          <w:rFonts w:ascii="Tahoma" w:hAnsi="Tahoma" w:cs="Tahoma"/>
          <w:sz w:val="20"/>
          <w:szCs w:val="20"/>
          <w:lang w:eastAsia="en-US" w:bidi="en-US"/>
        </w:rPr>
        <w:t xml:space="preserve"> Services Ltd as we are not allowed to use sensitive words such as insurance when registering a limited company until the FCA approves it, then seek approval</w:t>
      </w:r>
      <w:r w:rsidR="007D78AE">
        <w:rPr>
          <w:rFonts w:ascii="Tahoma" w:hAnsi="Tahoma" w:cs="Tahoma"/>
          <w:sz w:val="20"/>
          <w:szCs w:val="20"/>
          <w:lang w:eastAsia="en-US" w:bidi="en-US"/>
        </w:rPr>
        <w:t>/licence</w:t>
      </w:r>
      <w:r w:rsidR="004C4F28" w:rsidRPr="00824622">
        <w:rPr>
          <w:rFonts w:ascii="Tahoma" w:hAnsi="Tahoma" w:cs="Tahoma"/>
          <w:sz w:val="20"/>
          <w:szCs w:val="20"/>
          <w:lang w:eastAsia="en-US" w:bidi="en-US"/>
        </w:rPr>
        <w:t xml:space="preserve"> from the FCA ( Financial conduct authority ) once we have the</w:t>
      </w:r>
      <w:r w:rsidR="007D78AE">
        <w:rPr>
          <w:rFonts w:ascii="Tahoma" w:hAnsi="Tahoma" w:cs="Tahoma"/>
          <w:sz w:val="20"/>
          <w:szCs w:val="20"/>
          <w:lang w:eastAsia="en-US" w:bidi="en-US"/>
        </w:rPr>
        <w:t xml:space="preserve"> full</w:t>
      </w:r>
      <w:r w:rsidR="004C4F28" w:rsidRPr="00824622">
        <w:rPr>
          <w:rFonts w:ascii="Tahoma" w:hAnsi="Tahoma" w:cs="Tahoma"/>
          <w:sz w:val="20"/>
          <w:szCs w:val="20"/>
          <w:lang w:eastAsia="en-US" w:bidi="en-US"/>
        </w:rPr>
        <w:t xml:space="preserve"> approval </w:t>
      </w:r>
      <w:r w:rsidR="007D78AE">
        <w:rPr>
          <w:rFonts w:ascii="Tahoma" w:hAnsi="Tahoma" w:cs="Tahoma"/>
          <w:sz w:val="20"/>
          <w:szCs w:val="20"/>
          <w:lang w:eastAsia="en-US" w:bidi="en-US"/>
        </w:rPr>
        <w:t>including using the word insurance ,</w:t>
      </w:r>
      <w:r w:rsidR="004C4F28" w:rsidRPr="00824622">
        <w:rPr>
          <w:rFonts w:ascii="Tahoma" w:hAnsi="Tahoma" w:cs="Tahoma"/>
          <w:sz w:val="20"/>
          <w:szCs w:val="20"/>
          <w:lang w:eastAsia="en-US" w:bidi="en-US"/>
        </w:rPr>
        <w:t>we will then change the name with company house to Ucompare insurance.</w:t>
      </w:r>
    </w:p>
    <w:p w14:paraId="53C26D19" w14:textId="66C75CC1" w:rsidR="007D78AE" w:rsidRPr="00824622" w:rsidRDefault="007D78AE" w:rsidP="004C4F28">
      <w:pPr>
        <w:pStyle w:val="CONormal0"/>
        <w:divId w:val="1417558107"/>
        <w:rPr>
          <w:rFonts w:ascii="Tahoma" w:hAnsi="Tahoma" w:cs="Tahoma"/>
          <w:sz w:val="20"/>
          <w:szCs w:val="20"/>
          <w:lang w:eastAsia="en-US" w:bidi="en-US"/>
        </w:rPr>
      </w:pPr>
      <w:r>
        <w:rPr>
          <w:rFonts w:ascii="Tahoma" w:hAnsi="Tahoma" w:cs="Tahoma"/>
          <w:sz w:val="20"/>
          <w:szCs w:val="20"/>
          <w:lang w:eastAsia="en-US" w:bidi="en-US"/>
        </w:rPr>
        <w:t xml:space="preserve">Then </w:t>
      </w:r>
      <w:r w:rsidR="001706F4">
        <w:rPr>
          <w:rFonts w:ascii="Tahoma" w:hAnsi="Tahoma" w:cs="Tahoma"/>
          <w:sz w:val="20"/>
          <w:szCs w:val="20"/>
          <w:lang w:eastAsia="en-US" w:bidi="en-US"/>
        </w:rPr>
        <w:t xml:space="preserve">we will </w:t>
      </w:r>
      <w:r>
        <w:rPr>
          <w:rFonts w:ascii="Tahoma" w:hAnsi="Tahoma" w:cs="Tahoma"/>
          <w:sz w:val="20"/>
          <w:szCs w:val="20"/>
          <w:lang w:eastAsia="en-US" w:bidi="en-US"/>
        </w:rPr>
        <w:t>apply to insurers</w:t>
      </w:r>
      <w:r w:rsidR="001706F4">
        <w:rPr>
          <w:rFonts w:ascii="Tahoma" w:hAnsi="Tahoma" w:cs="Tahoma"/>
          <w:sz w:val="20"/>
          <w:szCs w:val="20"/>
          <w:lang w:eastAsia="en-US" w:bidi="en-US"/>
        </w:rPr>
        <w:t xml:space="preserve"> such as Aviva, </w:t>
      </w:r>
      <w:proofErr w:type="spellStart"/>
      <w:r w:rsidR="001706F4">
        <w:rPr>
          <w:rFonts w:ascii="Tahoma" w:hAnsi="Tahoma" w:cs="Tahoma"/>
          <w:sz w:val="20"/>
          <w:szCs w:val="20"/>
          <w:lang w:eastAsia="en-US" w:bidi="en-US"/>
        </w:rPr>
        <w:t>Hiscox</w:t>
      </w:r>
      <w:proofErr w:type="spellEnd"/>
      <w:r w:rsidR="001706F4">
        <w:rPr>
          <w:rFonts w:ascii="Tahoma" w:hAnsi="Tahoma" w:cs="Tahoma"/>
          <w:sz w:val="20"/>
          <w:szCs w:val="20"/>
          <w:lang w:eastAsia="en-US" w:bidi="en-US"/>
        </w:rPr>
        <w:t>, Allianz, AmTrust, RSA,</w:t>
      </w:r>
      <w:r>
        <w:rPr>
          <w:rFonts w:ascii="Tahoma" w:hAnsi="Tahoma" w:cs="Tahoma"/>
          <w:sz w:val="20"/>
          <w:szCs w:val="20"/>
          <w:lang w:eastAsia="en-US" w:bidi="en-US"/>
        </w:rPr>
        <w:t xml:space="preserve"> MGAs and finance company</w:t>
      </w:r>
      <w:r w:rsidR="001706F4">
        <w:rPr>
          <w:rFonts w:ascii="Tahoma" w:hAnsi="Tahoma" w:cs="Tahoma"/>
          <w:sz w:val="20"/>
          <w:szCs w:val="20"/>
          <w:lang w:eastAsia="en-US" w:bidi="en-US"/>
        </w:rPr>
        <w:t xml:space="preserve"> such as </w:t>
      </w:r>
      <w:r w:rsidR="001706F4">
        <w:rPr>
          <w:rFonts w:ascii="Tahoma" w:hAnsi="Tahoma" w:cs="Tahoma"/>
          <w:sz w:val="20"/>
          <w:szCs w:val="20"/>
          <w:lang w:eastAsia="en-US" w:bidi="en-US"/>
        </w:rPr>
        <w:t>close brothers finance</w:t>
      </w:r>
      <w:r>
        <w:rPr>
          <w:rFonts w:ascii="Tahoma" w:hAnsi="Tahoma" w:cs="Tahoma"/>
          <w:sz w:val="20"/>
          <w:szCs w:val="20"/>
          <w:lang w:eastAsia="en-US" w:bidi="en-US"/>
        </w:rPr>
        <w:t xml:space="preserve"> for </w:t>
      </w:r>
      <w:r w:rsidR="001706F4">
        <w:rPr>
          <w:rFonts w:ascii="Tahoma" w:hAnsi="Tahoma" w:cs="Tahoma"/>
          <w:sz w:val="20"/>
          <w:szCs w:val="20"/>
          <w:lang w:eastAsia="en-US" w:bidi="en-US"/>
        </w:rPr>
        <w:t>agency. The</w:t>
      </w:r>
      <w:r>
        <w:rPr>
          <w:rFonts w:ascii="Tahoma" w:hAnsi="Tahoma" w:cs="Tahoma"/>
          <w:sz w:val="20"/>
          <w:szCs w:val="20"/>
          <w:lang w:eastAsia="en-US" w:bidi="en-US"/>
        </w:rPr>
        <w:t xml:space="preserve"> finance compan</w:t>
      </w:r>
      <w:r w:rsidR="001706F4">
        <w:rPr>
          <w:rFonts w:ascii="Tahoma" w:hAnsi="Tahoma" w:cs="Tahoma"/>
          <w:sz w:val="20"/>
          <w:szCs w:val="20"/>
          <w:lang w:eastAsia="en-US" w:bidi="en-US"/>
        </w:rPr>
        <w:t xml:space="preserve">y </w:t>
      </w:r>
      <w:r>
        <w:rPr>
          <w:rFonts w:ascii="Tahoma" w:hAnsi="Tahoma" w:cs="Tahoma"/>
          <w:sz w:val="20"/>
          <w:szCs w:val="20"/>
          <w:lang w:eastAsia="en-US" w:bidi="en-US"/>
        </w:rPr>
        <w:t xml:space="preserve">will be </w:t>
      </w:r>
      <w:r w:rsidR="001706F4">
        <w:rPr>
          <w:rFonts w:ascii="Tahoma" w:hAnsi="Tahoma" w:cs="Tahoma"/>
          <w:sz w:val="20"/>
          <w:szCs w:val="20"/>
          <w:lang w:eastAsia="en-US" w:bidi="en-US"/>
        </w:rPr>
        <w:t xml:space="preserve">used in </w:t>
      </w:r>
      <w:r>
        <w:rPr>
          <w:rFonts w:ascii="Tahoma" w:hAnsi="Tahoma" w:cs="Tahoma"/>
          <w:sz w:val="20"/>
          <w:szCs w:val="20"/>
          <w:lang w:eastAsia="en-US" w:bidi="en-US"/>
        </w:rPr>
        <w:t xml:space="preserve">financing the </w:t>
      </w:r>
      <w:r w:rsidR="001706F4">
        <w:rPr>
          <w:rFonts w:ascii="Tahoma" w:hAnsi="Tahoma" w:cs="Tahoma"/>
          <w:sz w:val="20"/>
          <w:szCs w:val="20"/>
          <w:lang w:eastAsia="en-US" w:bidi="en-US"/>
        </w:rPr>
        <w:t>client’s</w:t>
      </w:r>
      <w:r>
        <w:rPr>
          <w:rFonts w:ascii="Tahoma" w:hAnsi="Tahoma" w:cs="Tahoma"/>
          <w:sz w:val="20"/>
          <w:szCs w:val="20"/>
          <w:lang w:eastAsia="en-US" w:bidi="en-US"/>
        </w:rPr>
        <w:t xml:space="preserve"> insurance premium</w:t>
      </w:r>
      <w:r w:rsidR="001706F4">
        <w:rPr>
          <w:rFonts w:ascii="Tahoma" w:hAnsi="Tahoma" w:cs="Tahoma"/>
          <w:sz w:val="20"/>
          <w:szCs w:val="20"/>
          <w:lang w:eastAsia="en-US" w:bidi="en-US"/>
        </w:rPr>
        <w:t>s while the insurers will be on our panel of insurers, used to offer insurance needs to our clients.</w:t>
      </w:r>
    </w:p>
    <w:p w14:paraId="56DCB896" w14:textId="290EF8D7" w:rsidR="004C4F28" w:rsidRPr="00824622" w:rsidRDefault="004C4F28" w:rsidP="004C4F28">
      <w:pPr>
        <w:pStyle w:val="CONormal0"/>
        <w:divId w:val="1417558107"/>
        <w:rPr>
          <w:rFonts w:ascii="Tahoma" w:hAnsi="Tahoma" w:cs="Tahoma"/>
          <w:sz w:val="20"/>
          <w:szCs w:val="20"/>
        </w:rPr>
      </w:pPr>
      <w:r w:rsidRPr="00824622">
        <w:rPr>
          <w:rFonts w:ascii="Tahoma" w:hAnsi="Tahoma" w:cs="Tahoma"/>
          <w:sz w:val="20"/>
          <w:szCs w:val="20"/>
          <w:lang w:eastAsia="en-US" w:bidi="en-US"/>
        </w:rPr>
        <w:t xml:space="preserve">Ucompare will be solely owned by Emeka </w:t>
      </w:r>
      <w:proofErr w:type="spellStart"/>
      <w:r w:rsidRPr="00824622">
        <w:rPr>
          <w:rFonts w:ascii="Tahoma" w:hAnsi="Tahoma" w:cs="Tahoma"/>
          <w:sz w:val="20"/>
          <w:szCs w:val="20"/>
          <w:lang w:eastAsia="en-US" w:bidi="en-US"/>
        </w:rPr>
        <w:t>Akomah-</w:t>
      </w:r>
      <w:r w:rsidR="00130D9E" w:rsidRPr="00824622">
        <w:rPr>
          <w:rFonts w:ascii="Tahoma" w:hAnsi="Tahoma" w:cs="Tahoma"/>
          <w:sz w:val="20"/>
          <w:szCs w:val="20"/>
          <w:lang w:eastAsia="en-US" w:bidi="en-US"/>
        </w:rPr>
        <w:t>Mordi</w:t>
      </w:r>
      <w:proofErr w:type="spellEnd"/>
      <w:r w:rsidR="00130D9E" w:rsidRPr="00824622">
        <w:rPr>
          <w:rFonts w:ascii="Tahoma" w:hAnsi="Tahoma" w:cs="Tahoma"/>
          <w:sz w:val="20"/>
          <w:szCs w:val="20"/>
          <w:lang w:eastAsia="en-US" w:bidi="en-US"/>
        </w:rPr>
        <w:t xml:space="preserve"> and</w:t>
      </w:r>
      <w:r w:rsidR="00D800E6">
        <w:rPr>
          <w:rFonts w:ascii="Tahoma" w:hAnsi="Tahoma" w:cs="Tahoma"/>
          <w:sz w:val="20"/>
          <w:szCs w:val="20"/>
          <w:lang w:eastAsia="en-US" w:bidi="en-US"/>
        </w:rPr>
        <w:t xml:space="preserve"> Jade, </w:t>
      </w:r>
      <w:r w:rsidR="00D63198">
        <w:rPr>
          <w:rFonts w:ascii="Tahoma" w:hAnsi="Tahoma" w:cs="Tahoma"/>
          <w:sz w:val="20"/>
          <w:szCs w:val="20"/>
          <w:lang w:eastAsia="en-US" w:bidi="en-US"/>
        </w:rPr>
        <w:t>the</w:t>
      </w:r>
      <w:r w:rsidR="00D800E6">
        <w:rPr>
          <w:rFonts w:ascii="Tahoma" w:hAnsi="Tahoma" w:cs="Tahoma"/>
          <w:sz w:val="20"/>
          <w:szCs w:val="20"/>
          <w:lang w:eastAsia="en-US" w:bidi="en-US"/>
        </w:rPr>
        <w:t xml:space="preserve"> company</w:t>
      </w:r>
      <w:r w:rsidRPr="00824622">
        <w:rPr>
          <w:rFonts w:ascii="Tahoma" w:hAnsi="Tahoma" w:cs="Tahoma"/>
          <w:sz w:val="20"/>
          <w:szCs w:val="20"/>
          <w:lang w:eastAsia="en-US" w:bidi="en-US"/>
        </w:rPr>
        <w:t xml:space="preserve"> will not be connected to any other firm. The </w:t>
      </w:r>
      <w:r w:rsidR="00AF3830" w:rsidRPr="00824622">
        <w:rPr>
          <w:rFonts w:ascii="Tahoma" w:hAnsi="Tahoma" w:cs="Tahoma"/>
          <w:sz w:val="20"/>
          <w:szCs w:val="20"/>
          <w:lang w:eastAsia="en-US" w:bidi="en-US"/>
        </w:rPr>
        <w:t>initial fund of £</w:t>
      </w:r>
      <w:r w:rsidR="00D800E6">
        <w:rPr>
          <w:rFonts w:ascii="Tahoma" w:hAnsi="Tahoma" w:cs="Tahoma"/>
          <w:sz w:val="20"/>
          <w:szCs w:val="20"/>
          <w:lang w:eastAsia="en-US" w:bidi="en-US"/>
        </w:rPr>
        <w:t>2</w:t>
      </w:r>
      <w:r w:rsidR="00AF3830" w:rsidRPr="00824622">
        <w:rPr>
          <w:rFonts w:ascii="Tahoma" w:hAnsi="Tahoma" w:cs="Tahoma"/>
          <w:sz w:val="20"/>
          <w:szCs w:val="20"/>
          <w:lang w:eastAsia="en-US" w:bidi="en-US"/>
        </w:rPr>
        <w:t xml:space="preserve">0,000 required to set up the business will come from the director as a </w:t>
      </w:r>
      <w:r w:rsidR="00CA4430" w:rsidRPr="00824622">
        <w:rPr>
          <w:rFonts w:ascii="Tahoma" w:hAnsi="Tahoma" w:cs="Tahoma"/>
          <w:sz w:val="20"/>
          <w:szCs w:val="20"/>
          <w:lang w:eastAsia="en-US" w:bidi="en-US"/>
        </w:rPr>
        <w:t>director’s</w:t>
      </w:r>
      <w:r w:rsidR="00AF3830" w:rsidRPr="00824622">
        <w:rPr>
          <w:rFonts w:ascii="Tahoma" w:hAnsi="Tahoma" w:cs="Tahoma"/>
          <w:sz w:val="20"/>
          <w:szCs w:val="20"/>
          <w:lang w:eastAsia="en-US" w:bidi="en-US"/>
        </w:rPr>
        <w:t xml:space="preserve"> loan </w:t>
      </w:r>
      <w:r w:rsidR="00CA4430" w:rsidRPr="00824622">
        <w:rPr>
          <w:rFonts w:ascii="Tahoma" w:hAnsi="Tahoma" w:cs="Tahoma"/>
          <w:sz w:val="20"/>
          <w:szCs w:val="20"/>
          <w:lang w:eastAsia="en-US" w:bidi="en-US"/>
        </w:rPr>
        <w:t>and the</w:t>
      </w:r>
      <w:r w:rsidRPr="00824622">
        <w:rPr>
          <w:rFonts w:ascii="Tahoma" w:hAnsi="Tahoma" w:cs="Tahoma"/>
          <w:sz w:val="20"/>
          <w:szCs w:val="20"/>
          <w:lang w:eastAsia="en-US" w:bidi="en-US"/>
        </w:rPr>
        <w:t xml:space="preserve"> commissions and fees earned on business transacted</w:t>
      </w:r>
      <w:r w:rsidR="00AF3830" w:rsidRPr="00824622">
        <w:rPr>
          <w:rFonts w:ascii="Tahoma" w:hAnsi="Tahoma" w:cs="Tahoma"/>
          <w:sz w:val="20"/>
          <w:szCs w:val="20"/>
          <w:lang w:eastAsia="en-US" w:bidi="en-US"/>
        </w:rPr>
        <w:t xml:space="preserve"> will be used to carry on funding the business</w:t>
      </w:r>
      <w:r w:rsidRPr="00824622">
        <w:rPr>
          <w:rFonts w:ascii="Tahoma" w:hAnsi="Tahoma" w:cs="Tahoma"/>
          <w:sz w:val="20"/>
          <w:szCs w:val="20"/>
          <w:lang w:eastAsia="en-US" w:bidi="en-US"/>
        </w:rPr>
        <w:t>.  The FCA licence is estimated to cost £10,000 and as</w:t>
      </w:r>
      <w:r w:rsidRPr="00824622">
        <w:rPr>
          <w:rFonts w:ascii="Tahoma" w:hAnsi="Tahoma" w:cs="Tahoma"/>
          <w:sz w:val="20"/>
          <w:szCs w:val="20"/>
        </w:rPr>
        <w:t xml:space="preserve"> will not be holding client money our minimum capital resources requirement is £5,000. </w:t>
      </w:r>
    </w:p>
    <w:p w14:paraId="24102425" w14:textId="0F51BB29" w:rsidR="00D56E34" w:rsidRPr="00824622" w:rsidRDefault="00CA4430" w:rsidP="00D56E34">
      <w:pPr>
        <w:pStyle w:val="CONormal0"/>
        <w:divId w:val="1417558107"/>
        <w:rPr>
          <w:rFonts w:ascii="Tahoma" w:hAnsi="Tahoma" w:cs="Tahoma"/>
          <w:sz w:val="20"/>
          <w:szCs w:val="20"/>
          <w:lang w:eastAsia="en-US" w:bidi="en-US"/>
        </w:rPr>
      </w:pPr>
      <w:r w:rsidRPr="008016CA">
        <w:rPr>
          <w:rFonts w:ascii="Tahoma" w:hAnsi="Tahoma" w:cs="Tahoma"/>
          <w:sz w:val="20"/>
          <w:szCs w:val="20"/>
        </w:rPr>
        <w:t>As a newly established insurance brokerage company,</w:t>
      </w:r>
      <w:r w:rsidR="00D56E34" w:rsidRPr="008016CA">
        <w:rPr>
          <w:rFonts w:ascii="Tahoma" w:hAnsi="Tahoma" w:cs="Tahoma"/>
          <w:sz w:val="20"/>
          <w:szCs w:val="20"/>
        </w:rPr>
        <w:t xml:space="preserve"> </w:t>
      </w:r>
      <w:r w:rsidR="00D800E6" w:rsidRPr="008016CA">
        <w:rPr>
          <w:rFonts w:ascii="Tahoma" w:hAnsi="Tahoma" w:cs="Tahoma"/>
          <w:sz w:val="20"/>
          <w:szCs w:val="20"/>
          <w:lang w:eastAsia="en-US" w:bidi="en-US"/>
        </w:rPr>
        <w:t>we</w:t>
      </w:r>
      <w:r w:rsidR="00D56E34" w:rsidRPr="008016CA">
        <w:rPr>
          <w:rFonts w:ascii="Tahoma" w:hAnsi="Tahoma" w:cs="Tahoma"/>
          <w:sz w:val="20"/>
          <w:szCs w:val="20"/>
          <w:lang w:eastAsia="en-US" w:bidi="en-US"/>
        </w:rPr>
        <w:t xml:space="preserve"> wish to be able to offer our clients a competitive insurance policies </w:t>
      </w:r>
      <w:r w:rsidR="00725994" w:rsidRPr="008016CA">
        <w:rPr>
          <w:rFonts w:ascii="Tahoma" w:hAnsi="Tahoma" w:cs="Tahoma"/>
          <w:sz w:val="20"/>
          <w:szCs w:val="20"/>
          <w:lang w:eastAsia="en-US" w:bidi="en-US"/>
        </w:rPr>
        <w:t>and broking</w:t>
      </w:r>
      <w:r w:rsidR="00D56E34" w:rsidRPr="008016CA">
        <w:rPr>
          <w:rFonts w:ascii="Tahoma" w:hAnsi="Tahoma" w:cs="Tahoma"/>
          <w:sz w:val="20"/>
          <w:szCs w:val="20"/>
          <w:lang w:eastAsia="en-US" w:bidi="en-US"/>
        </w:rPr>
        <w:t xml:space="preserve"> service which will offer unrivalled service, advice that is carefully given with full consideration for </w:t>
      </w:r>
      <w:r w:rsidR="00E4029F" w:rsidRPr="008016CA">
        <w:rPr>
          <w:rFonts w:ascii="Tahoma" w:hAnsi="Tahoma" w:cs="Tahoma"/>
          <w:sz w:val="20"/>
          <w:szCs w:val="20"/>
          <w:lang w:eastAsia="en-US" w:bidi="en-US"/>
        </w:rPr>
        <w:t>our</w:t>
      </w:r>
      <w:r w:rsidR="00D56E34" w:rsidRPr="008016CA">
        <w:rPr>
          <w:rFonts w:ascii="Tahoma" w:hAnsi="Tahoma" w:cs="Tahoma"/>
          <w:sz w:val="20"/>
          <w:szCs w:val="20"/>
          <w:lang w:eastAsia="en-US" w:bidi="en-US"/>
        </w:rPr>
        <w:t xml:space="preserve"> client’s demands and needs.  </w:t>
      </w:r>
      <w:r w:rsidR="00725994" w:rsidRPr="008016CA">
        <w:rPr>
          <w:rFonts w:ascii="Tahoma" w:hAnsi="Tahoma" w:cs="Tahoma"/>
          <w:sz w:val="20"/>
          <w:szCs w:val="20"/>
          <w:lang w:eastAsia="en-US" w:bidi="en-US"/>
        </w:rPr>
        <w:t>I have</w:t>
      </w:r>
      <w:r w:rsidR="00D56E34" w:rsidRPr="008016CA">
        <w:rPr>
          <w:rFonts w:ascii="Tahoma" w:hAnsi="Tahoma" w:cs="Tahoma"/>
          <w:sz w:val="20"/>
          <w:szCs w:val="20"/>
          <w:lang w:eastAsia="en-US" w:bidi="en-US"/>
        </w:rPr>
        <w:t xml:space="preserve"> consider</w:t>
      </w:r>
      <w:r w:rsidR="00725994" w:rsidRPr="008016CA">
        <w:rPr>
          <w:rFonts w:ascii="Tahoma" w:hAnsi="Tahoma" w:cs="Tahoma"/>
          <w:sz w:val="20"/>
          <w:szCs w:val="20"/>
          <w:lang w:eastAsia="en-US" w:bidi="en-US"/>
        </w:rPr>
        <w:t>ed</w:t>
      </w:r>
      <w:r w:rsidR="00D56E34" w:rsidRPr="008016CA">
        <w:rPr>
          <w:rFonts w:ascii="Tahoma" w:hAnsi="Tahoma" w:cs="Tahoma"/>
          <w:sz w:val="20"/>
          <w:szCs w:val="20"/>
          <w:lang w:eastAsia="en-US" w:bidi="en-US"/>
        </w:rPr>
        <w:t xml:space="preserve"> that such quality of service is not generally </w:t>
      </w:r>
      <w:r w:rsidR="004C4F28" w:rsidRPr="008016CA">
        <w:rPr>
          <w:rFonts w:ascii="Tahoma" w:hAnsi="Tahoma" w:cs="Tahoma"/>
          <w:sz w:val="20"/>
          <w:szCs w:val="20"/>
          <w:lang w:eastAsia="en-US" w:bidi="en-US"/>
        </w:rPr>
        <w:t>available and</w:t>
      </w:r>
      <w:r w:rsidR="00E4029F" w:rsidRPr="008016CA">
        <w:rPr>
          <w:rFonts w:ascii="Tahoma" w:hAnsi="Tahoma" w:cs="Tahoma"/>
          <w:sz w:val="20"/>
          <w:szCs w:val="20"/>
          <w:lang w:eastAsia="en-US" w:bidi="en-US"/>
        </w:rPr>
        <w:t xml:space="preserve"> believe</w:t>
      </w:r>
      <w:r w:rsidR="00D56E34" w:rsidRPr="008016CA">
        <w:rPr>
          <w:rFonts w:ascii="Tahoma" w:hAnsi="Tahoma" w:cs="Tahoma"/>
          <w:sz w:val="20"/>
          <w:szCs w:val="20"/>
          <w:lang w:eastAsia="en-US" w:bidi="en-US"/>
        </w:rPr>
        <w:t xml:space="preserve"> that an opportunity exists to build a successful business whose foundation is the fair treatment of customers and the delivery of exceptional service.</w:t>
      </w:r>
      <w:r w:rsidR="00D56E34" w:rsidRPr="00824622">
        <w:rPr>
          <w:rFonts w:ascii="Tahoma" w:hAnsi="Tahoma" w:cs="Tahoma"/>
          <w:sz w:val="20"/>
          <w:szCs w:val="20"/>
          <w:lang w:eastAsia="en-US" w:bidi="en-US"/>
        </w:rPr>
        <w:t xml:space="preserve">  </w:t>
      </w:r>
    </w:p>
    <w:p w14:paraId="3BAB9985" w14:textId="7F47DAE9" w:rsidR="006A1A0A" w:rsidRPr="00824622" w:rsidRDefault="00725994" w:rsidP="006A1A0A">
      <w:pPr>
        <w:pStyle w:val="CoNormal"/>
        <w:divId w:val="1417558107"/>
        <w:rPr>
          <w:rFonts w:ascii="Tahoma" w:hAnsi="Tahoma" w:cs="Tahoma"/>
          <w:sz w:val="20"/>
          <w:szCs w:val="20"/>
        </w:rPr>
      </w:pPr>
      <w:r w:rsidRPr="00824622">
        <w:rPr>
          <w:rFonts w:ascii="Tahoma" w:hAnsi="Tahoma" w:cs="Tahoma"/>
          <w:sz w:val="20"/>
          <w:szCs w:val="20"/>
          <w:lang w:eastAsia="en-US" w:bidi="en-US"/>
        </w:rPr>
        <w:lastRenderedPageBreak/>
        <w:t>My</w:t>
      </w:r>
      <w:r w:rsidR="006A1A0A" w:rsidRPr="00824622">
        <w:rPr>
          <w:rFonts w:ascii="Tahoma" w:hAnsi="Tahoma" w:cs="Tahoma"/>
          <w:sz w:val="20"/>
          <w:szCs w:val="20"/>
          <w:lang w:eastAsia="en-US" w:bidi="en-US"/>
        </w:rPr>
        <w:t xml:space="preserve"> plan is for</w:t>
      </w:r>
      <w:r w:rsidR="00E4029F" w:rsidRPr="00824622">
        <w:rPr>
          <w:rFonts w:ascii="Tahoma" w:hAnsi="Tahoma" w:cs="Tahoma"/>
          <w:sz w:val="20"/>
          <w:szCs w:val="20"/>
          <w:lang w:eastAsia="en-US" w:bidi="en-US"/>
        </w:rPr>
        <w:t xml:space="preserve"> a</w:t>
      </w:r>
      <w:r w:rsidR="006A1A0A" w:rsidRPr="00824622">
        <w:rPr>
          <w:rFonts w:ascii="Tahoma" w:hAnsi="Tahoma" w:cs="Tahoma"/>
          <w:sz w:val="20"/>
          <w:szCs w:val="20"/>
          <w:lang w:eastAsia="en-US" w:bidi="en-US"/>
        </w:rPr>
        <w:t xml:space="preserve"> steady organic growth of the business focusing on the proposed activity of broking general </w:t>
      </w:r>
      <w:r w:rsidRPr="00824622">
        <w:rPr>
          <w:rFonts w:ascii="Tahoma" w:hAnsi="Tahoma" w:cs="Tahoma"/>
          <w:sz w:val="20"/>
          <w:szCs w:val="20"/>
          <w:lang w:eastAsia="en-US" w:bidi="en-US"/>
        </w:rPr>
        <w:t xml:space="preserve">and commercial </w:t>
      </w:r>
      <w:r w:rsidR="006A1A0A" w:rsidRPr="00824622">
        <w:rPr>
          <w:rFonts w:ascii="Tahoma" w:hAnsi="Tahoma" w:cs="Tahoma"/>
          <w:sz w:val="20"/>
          <w:szCs w:val="20"/>
          <w:lang w:eastAsia="en-US" w:bidi="en-US"/>
        </w:rPr>
        <w:t xml:space="preserve">insurance products. </w:t>
      </w:r>
    </w:p>
    <w:p w14:paraId="02A3CCFE" w14:textId="4D8A7B9A" w:rsidR="006A1A0A" w:rsidRPr="008016CA" w:rsidRDefault="006A1A0A" w:rsidP="006A1A0A">
      <w:pPr>
        <w:pStyle w:val="CONormal0"/>
        <w:divId w:val="1417558107"/>
        <w:rPr>
          <w:rFonts w:ascii="Tahoma" w:hAnsi="Tahoma" w:cs="Tahoma"/>
          <w:sz w:val="20"/>
          <w:szCs w:val="20"/>
          <w:lang w:eastAsia="en-US" w:bidi="en-US"/>
        </w:rPr>
      </w:pPr>
      <w:r w:rsidRPr="008016CA">
        <w:rPr>
          <w:rFonts w:ascii="Tahoma" w:hAnsi="Tahoma" w:cs="Tahoma"/>
          <w:sz w:val="20"/>
          <w:szCs w:val="20"/>
          <w:lang w:eastAsia="en-US" w:bidi="en-US"/>
        </w:rPr>
        <w:t xml:space="preserve">As a business </w:t>
      </w:r>
      <w:r w:rsidR="004C4F28" w:rsidRPr="008016CA">
        <w:rPr>
          <w:rFonts w:ascii="Tahoma" w:hAnsi="Tahoma" w:cs="Tahoma"/>
          <w:sz w:val="20"/>
          <w:szCs w:val="20"/>
          <w:lang w:eastAsia="en-US" w:bidi="en-US"/>
        </w:rPr>
        <w:t>we</w:t>
      </w:r>
      <w:r w:rsidRPr="008016CA">
        <w:rPr>
          <w:rFonts w:ascii="Tahoma" w:hAnsi="Tahoma" w:cs="Tahoma"/>
          <w:sz w:val="20"/>
          <w:szCs w:val="20"/>
          <w:lang w:eastAsia="en-US" w:bidi="en-US"/>
        </w:rPr>
        <w:t xml:space="preserve"> will seek to provide our customers with an insurance solution that best meets their individual circumstances and needs. </w:t>
      </w:r>
      <w:r w:rsidR="004C4F28" w:rsidRPr="008016CA">
        <w:rPr>
          <w:rFonts w:ascii="Tahoma" w:hAnsi="Tahoma" w:cs="Tahoma"/>
          <w:sz w:val="20"/>
          <w:szCs w:val="20"/>
          <w:lang w:eastAsia="en-US" w:bidi="en-US"/>
        </w:rPr>
        <w:t>We</w:t>
      </w:r>
      <w:r w:rsidRPr="008016CA">
        <w:rPr>
          <w:rFonts w:ascii="Tahoma" w:hAnsi="Tahoma" w:cs="Tahoma"/>
          <w:sz w:val="20"/>
          <w:szCs w:val="20"/>
          <w:lang w:eastAsia="en-US" w:bidi="en-US"/>
        </w:rPr>
        <w:t xml:space="preserve"> will source the most suitable insurance policies for </w:t>
      </w:r>
      <w:r w:rsidR="004C4F28" w:rsidRPr="008016CA">
        <w:rPr>
          <w:rFonts w:ascii="Tahoma" w:hAnsi="Tahoma" w:cs="Tahoma"/>
          <w:sz w:val="20"/>
          <w:szCs w:val="20"/>
          <w:lang w:eastAsia="en-US" w:bidi="en-US"/>
        </w:rPr>
        <w:t>our</w:t>
      </w:r>
      <w:r w:rsidRPr="008016CA">
        <w:rPr>
          <w:rFonts w:ascii="Tahoma" w:hAnsi="Tahoma" w:cs="Tahoma"/>
          <w:sz w:val="20"/>
          <w:szCs w:val="20"/>
          <w:lang w:eastAsia="en-US" w:bidi="en-US"/>
        </w:rPr>
        <w:t xml:space="preserve"> clients by researching products offered by </w:t>
      </w:r>
      <w:r w:rsidR="00725994" w:rsidRPr="008016CA">
        <w:rPr>
          <w:rFonts w:ascii="Tahoma" w:hAnsi="Tahoma" w:cs="Tahoma"/>
          <w:sz w:val="20"/>
          <w:szCs w:val="20"/>
          <w:lang w:eastAsia="en-US" w:bidi="en-US"/>
        </w:rPr>
        <w:t>our</w:t>
      </w:r>
      <w:r w:rsidRPr="008016CA">
        <w:rPr>
          <w:rFonts w:ascii="Tahoma" w:hAnsi="Tahoma" w:cs="Tahoma"/>
          <w:sz w:val="20"/>
          <w:szCs w:val="20"/>
          <w:lang w:eastAsia="en-US" w:bidi="en-US"/>
        </w:rPr>
        <w:t xml:space="preserve"> panel of insurers.</w:t>
      </w:r>
    </w:p>
    <w:p w14:paraId="60FBF002" w14:textId="77777777" w:rsidR="006A1A0A" w:rsidRPr="008016CA" w:rsidRDefault="006A1A0A" w:rsidP="006A1A0A">
      <w:pPr>
        <w:pStyle w:val="CONormal0"/>
        <w:divId w:val="1417558107"/>
        <w:rPr>
          <w:rFonts w:ascii="Tahoma" w:hAnsi="Tahoma" w:cs="Tahoma"/>
          <w:sz w:val="20"/>
          <w:szCs w:val="20"/>
          <w:lang w:eastAsia="en-US" w:bidi="en-US"/>
        </w:rPr>
      </w:pPr>
      <w:r w:rsidRPr="008016CA">
        <w:rPr>
          <w:rFonts w:ascii="Tahoma" w:hAnsi="Tahoma" w:cs="Tahoma"/>
          <w:sz w:val="20"/>
          <w:szCs w:val="20"/>
          <w:lang w:eastAsia="en-US" w:bidi="en-US"/>
        </w:rPr>
        <w:t>We will ensure that our policies are consistent with the FCA’s principles for business.  In practice, this means ensuring that our services are appropriately targeted and that customers are provided with clear information and advice in 'plain English', and that customers are treated on a case by case basis considering their own personal circumstances.</w:t>
      </w:r>
    </w:p>
    <w:p w14:paraId="50E08C37" w14:textId="6A5E09E4" w:rsidR="006A1A0A" w:rsidRDefault="006A1A0A" w:rsidP="006A1A0A">
      <w:pPr>
        <w:pStyle w:val="CONormal0"/>
        <w:divId w:val="1417558107"/>
        <w:rPr>
          <w:rFonts w:ascii="Tahoma" w:hAnsi="Tahoma" w:cs="Tahoma"/>
          <w:sz w:val="20"/>
          <w:szCs w:val="20"/>
          <w:lang w:eastAsia="en-US" w:bidi="en-US"/>
        </w:rPr>
      </w:pPr>
      <w:r w:rsidRPr="008016CA">
        <w:rPr>
          <w:rFonts w:ascii="Tahoma" w:hAnsi="Tahoma" w:cs="Tahoma"/>
          <w:sz w:val="20"/>
          <w:szCs w:val="20"/>
          <w:lang w:eastAsia="en-US" w:bidi="en-US"/>
        </w:rPr>
        <w:t xml:space="preserve">Maintaining a strong reputation in our market will be a key factor in the future success of the business and </w:t>
      </w:r>
      <w:r w:rsidR="00CA4430" w:rsidRPr="008016CA">
        <w:rPr>
          <w:rFonts w:ascii="Tahoma" w:hAnsi="Tahoma" w:cs="Tahoma"/>
          <w:sz w:val="20"/>
          <w:szCs w:val="20"/>
          <w:lang w:eastAsia="en-US" w:bidi="en-US"/>
        </w:rPr>
        <w:t>the</w:t>
      </w:r>
      <w:r w:rsidRPr="008016CA">
        <w:rPr>
          <w:rFonts w:ascii="Tahoma" w:hAnsi="Tahoma" w:cs="Tahoma"/>
          <w:sz w:val="20"/>
          <w:szCs w:val="20"/>
          <w:lang w:eastAsia="en-US" w:bidi="en-US"/>
        </w:rPr>
        <w:t xml:space="preserve"> business culture will be to interact fairly with our customers.  Initially the business will only be staffed by a small team. We will ensure that our remuneration polices encourage positive conduct and TCF.</w:t>
      </w:r>
    </w:p>
    <w:p w14:paraId="6C65EE4F" w14:textId="6C0BC64A" w:rsidR="006A1A0A" w:rsidRDefault="00824622" w:rsidP="00824622">
      <w:pPr>
        <w:pStyle w:val="CONormal0"/>
        <w:divId w:val="1417558107"/>
        <w:rPr>
          <w:rFonts w:ascii="Tahoma" w:hAnsi="Tahoma" w:cs="Tahoma"/>
          <w:b/>
          <w:bCs/>
          <w:lang w:eastAsia="en-US" w:bidi="en-US"/>
        </w:rPr>
      </w:pPr>
      <w:r w:rsidRPr="00935B4B">
        <w:rPr>
          <w:rFonts w:ascii="Tahoma" w:hAnsi="Tahoma" w:cs="Tahoma"/>
          <w:b/>
          <w:bCs/>
          <w:lang w:eastAsia="en-US" w:bidi="en-US"/>
        </w:rPr>
        <w:t>Conduct Risk Assessment</w:t>
      </w:r>
    </w:p>
    <w:p w14:paraId="08F18164" w14:textId="77777777" w:rsidR="006A1A0A" w:rsidRPr="00824622" w:rsidRDefault="006A1A0A" w:rsidP="006A1A0A">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 xml:space="preserve">We will assess every aspect of our business to identify areas of potential harm to our customers and seek to mitigate the identified risk through our policies and procedures.  </w:t>
      </w:r>
    </w:p>
    <w:p w14:paraId="221F1E2F" w14:textId="45219725" w:rsidR="006A1A0A" w:rsidRPr="00824622" w:rsidRDefault="006A1A0A" w:rsidP="00824622">
      <w:pPr>
        <w:pStyle w:val="CoNormal"/>
        <w:divId w:val="1417558107"/>
        <w:rPr>
          <w:rFonts w:ascii="Tahoma" w:hAnsi="Tahoma" w:cs="Tahoma"/>
          <w:sz w:val="20"/>
          <w:szCs w:val="20"/>
        </w:rPr>
      </w:pPr>
      <w:r w:rsidRPr="00824622">
        <w:rPr>
          <w:rFonts w:ascii="Tahoma" w:hAnsi="Tahoma" w:cs="Tahoma"/>
          <w:sz w:val="20"/>
          <w:szCs w:val="20"/>
        </w:rPr>
        <w:t xml:space="preserve">Promotional material – customers could suffer financial loss or receive inadequate protection through promotional material that is not clear, fair or is misleading.  We will ensure that our promotional material is clear, fair and </w:t>
      </w:r>
      <w:r w:rsidR="00824622" w:rsidRPr="00824622">
        <w:rPr>
          <w:rFonts w:ascii="Tahoma" w:hAnsi="Tahoma" w:cs="Tahoma"/>
          <w:sz w:val="20"/>
          <w:szCs w:val="20"/>
        </w:rPr>
        <w:t>not misleading</w:t>
      </w:r>
      <w:r w:rsidRPr="00824622">
        <w:rPr>
          <w:rFonts w:ascii="Tahoma" w:hAnsi="Tahoma" w:cs="Tahoma"/>
          <w:sz w:val="20"/>
          <w:szCs w:val="20"/>
        </w:rPr>
        <w:t>.  We will seek to communicate in plain</w:t>
      </w:r>
      <w:r w:rsidR="00824622">
        <w:rPr>
          <w:rFonts w:ascii="Tahoma" w:hAnsi="Tahoma" w:cs="Tahoma"/>
          <w:sz w:val="20"/>
          <w:szCs w:val="20"/>
        </w:rPr>
        <w:t xml:space="preserve"> </w:t>
      </w:r>
      <w:r w:rsidRPr="00824622">
        <w:rPr>
          <w:rFonts w:ascii="Tahoma" w:hAnsi="Tahoma" w:cs="Tahoma"/>
          <w:sz w:val="20"/>
          <w:szCs w:val="20"/>
        </w:rPr>
        <w:t>English, avoiding jargon that the potential client may find confusing. We will monitor this risk through complaints, cancellations and assessing outcomes.</w:t>
      </w:r>
    </w:p>
    <w:p w14:paraId="1ED5B39D" w14:textId="44F0A1CB" w:rsidR="006A1A0A" w:rsidRPr="00824622" w:rsidRDefault="006A1A0A" w:rsidP="000961A6">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 xml:space="preserve">Mis-selling – we recognise that mis-selling could occur through our staff being poorly trained, inappropriately incentivised or set aggressive sales targets.  We will seek to mitigate the risk of mis-selling through file reviews and training of our staff which </w:t>
      </w:r>
      <w:r w:rsidR="00EB051C" w:rsidRPr="00824622">
        <w:rPr>
          <w:rFonts w:ascii="Tahoma" w:eastAsia="Times New Roman" w:hAnsi="Tahoma" w:cs="Tahoma"/>
          <w:sz w:val="20"/>
          <w:szCs w:val="20"/>
        </w:rPr>
        <w:t xml:space="preserve">always focuses on the needs to treat customers </w:t>
      </w:r>
      <w:r w:rsidR="005F27EE" w:rsidRPr="00824622">
        <w:rPr>
          <w:rFonts w:ascii="Tahoma" w:eastAsia="Times New Roman" w:hAnsi="Tahoma" w:cs="Tahoma"/>
          <w:sz w:val="20"/>
          <w:szCs w:val="20"/>
        </w:rPr>
        <w:t>fairly.</w:t>
      </w:r>
      <w:r w:rsidRPr="00824622">
        <w:rPr>
          <w:rFonts w:ascii="Tahoma" w:eastAsia="Times New Roman" w:hAnsi="Tahoma" w:cs="Tahoma"/>
          <w:sz w:val="20"/>
          <w:szCs w:val="20"/>
        </w:rPr>
        <w:t xml:space="preserve">  Not only is treating customers fairly a core moral value of our business but not to do so would be counter to the interests of all stake holders in the business. </w:t>
      </w:r>
    </w:p>
    <w:p w14:paraId="07584CE7" w14:textId="77777777" w:rsidR="006A1A0A" w:rsidRPr="00824622" w:rsidRDefault="006A1A0A" w:rsidP="000961A6">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Vulnerable customers – a customer may be vulnerable due to physical/mental disability.  We will only make a recommendation to a client where we assess that the product is suitable, meets the client’s needs and that the client fully understands the nature of the engagement.  We will ensure our staff are suitably trained and we will monitor this risk through file reviews, assessing customer outcomes and complaints.</w:t>
      </w:r>
    </w:p>
    <w:p w14:paraId="618AFC9A" w14:textId="60302CC5" w:rsidR="006A1A0A" w:rsidRPr="00824622" w:rsidRDefault="006A1A0A" w:rsidP="000961A6">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 xml:space="preserve">Advice – the interests of the customer may be harmed if we do not provide them with advice that is suitable given the customers </w:t>
      </w:r>
      <w:r w:rsidR="00EB051C" w:rsidRPr="00824622">
        <w:rPr>
          <w:rFonts w:ascii="Tahoma" w:eastAsia="Times New Roman" w:hAnsi="Tahoma" w:cs="Tahoma"/>
          <w:sz w:val="20"/>
          <w:szCs w:val="20"/>
        </w:rPr>
        <w:t>circumstances</w:t>
      </w:r>
      <w:r w:rsidRPr="00824622">
        <w:rPr>
          <w:rFonts w:ascii="Tahoma" w:eastAsia="Times New Roman" w:hAnsi="Tahoma" w:cs="Tahoma"/>
          <w:sz w:val="20"/>
          <w:szCs w:val="20"/>
        </w:rPr>
        <w:t xml:space="preserve">.  We will train and monitor our staff to ensure that the advice the client receives is suitable. We will monitor this risk through file reviews, assessing customer outcomes and monitoring of staff performance and competence. </w:t>
      </w:r>
    </w:p>
    <w:p w14:paraId="2C09931D" w14:textId="77777777" w:rsidR="006A1A0A" w:rsidRPr="00824622" w:rsidRDefault="006A1A0A" w:rsidP="006A1A0A">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We see four key conduct risk areas in our industry sector:</w:t>
      </w:r>
    </w:p>
    <w:p w14:paraId="77575A11" w14:textId="77777777" w:rsidR="00573871" w:rsidRDefault="006A1A0A" w:rsidP="00573871">
      <w:pPr>
        <w:pStyle w:val="Normal1"/>
        <w:numPr>
          <w:ilvl w:val="0"/>
          <w:numId w:val="22"/>
        </w:numPr>
        <w:tabs>
          <w:tab w:val="clear" w:pos="720"/>
        </w:tabs>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Inadequate Fact Finds</w:t>
      </w:r>
    </w:p>
    <w:p w14:paraId="609B87F4" w14:textId="77777777" w:rsidR="00573871" w:rsidRDefault="006A1A0A" w:rsidP="00573871">
      <w:pPr>
        <w:pStyle w:val="Normal1"/>
        <w:numPr>
          <w:ilvl w:val="0"/>
          <w:numId w:val="22"/>
        </w:numPr>
        <w:tabs>
          <w:tab w:val="clear" w:pos="720"/>
        </w:tabs>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Mis-selling</w:t>
      </w:r>
    </w:p>
    <w:p w14:paraId="587438D0" w14:textId="77777777" w:rsidR="00573871" w:rsidRDefault="006A1A0A" w:rsidP="00573871">
      <w:pPr>
        <w:pStyle w:val="Normal1"/>
        <w:numPr>
          <w:ilvl w:val="0"/>
          <w:numId w:val="22"/>
        </w:numPr>
        <w:tabs>
          <w:tab w:val="clear" w:pos="720"/>
        </w:tabs>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Remuneration polices and incentive schemes</w:t>
      </w:r>
    </w:p>
    <w:p w14:paraId="1A0CF585" w14:textId="39E9C696" w:rsidR="006A1A0A" w:rsidRPr="00824622" w:rsidRDefault="006A1A0A" w:rsidP="00573871">
      <w:pPr>
        <w:pStyle w:val="Normal1"/>
        <w:numPr>
          <w:ilvl w:val="0"/>
          <w:numId w:val="22"/>
        </w:numPr>
        <w:tabs>
          <w:tab w:val="clear" w:pos="720"/>
        </w:tabs>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lastRenderedPageBreak/>
        <w:t>Complaints</w:t>
      </w:r>
    </w:p>
    <w:p w14:paraId="7E33A676" w14:textId="225B5B45" w:rsidR="006A1A0A" w:rsidRDefault="006A1A0A" w:rsidP="006A1A0A">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We seek to mitigate these risks as follows:</w:t>
      </w:r>
    </w:p>
    <w:p w14:paraId="7BDF9D45" w14:textId="6A0E5019" w:rsidR="00935B4B" w:rsidRDefault="00935B4B" w:rsidP="006A1A0A">
      <w:pPr>
        <w:pStyle w:val="Normal1"/>
        <w:spacing w:before="120" w:after="120" w:line="360" w:lineRule="auto"/>
        <w:jc w:val="both"/>
        <w:divId w:val="1417558107"/>
        <w:rPr>
          <w:rFonts w:ascii="Tahoma" w:eastAsia="Times New Roman" w:hAnsi="Tahoma" w:cs="Tahoma"/>
          <w:b/>
          <w:bCs/>
        </w:rPr>
      </w:pPr>
      <w:r w:rsidRPr="00935B4B">
        <w:rPr>
          <w:rFonts w:ascii="Tahoma" w:eastAsia="Times New Roman" w:hAnsi="Tahoma" w:cs="Tahoma"/>
          <w:b/>
          <w:bCs/>
        </w:rPr>
        <w:t>Inadequate Fact Finds</w:t>
      </w:r>
    </w:p>
    <w:p w14:paraId="32078F83" w14:textId="31CC09B5" w:rsidR="006A1A0A" w:rsidRDefault="006A1A0A" w:rsidP="006A1A0A">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Risk that consumer may be sold a product that does not meet their needs.  We seek to mitigate this risk through employing rigorous fact finds and staff training.  Our compliance function will undertake case reviews to test the quality of fact finds.  Further we will monitor any complaints to assess the</w:t>
      </w:r>
      <w:r w:rsidR="00EB051C">
        <w:rPr>
          <w:rFonts w:ascii="Tahoma" w:eastAsia="Times New Roman" w:hAnsi="Tahoma" w:cs="Tahoma"/>
          <w:sz w:val="20"/>
          <w:szCs w:val="20"/>
        </w:rPr>
        <w:t xml:space="preserve"> </w:t>
      </w:r>
      <w:r w:rsidRPr="00824622">
        <w:rPr>
          <w:rFonts w:ascii="Tahoma" w:eastAsia="Times New Roman" w:hAnsi="Tahoma" w:cs="Tahoma"/>
          <w:sz w:val="20"/>
          <w:szCs w:val="20"/>
        </w:rPr>
        <w:t>cause and address any identified procedural failings to ensure that our fact finds are comprehensive and adequate.</w:t>
      </w:r>
    </w:p>
    <w:p w14:paraId="45E10DBB" w14:textId="39C5FCF5" w:rsidR="00935B4B" w:rsidRPr="00935B4B" w:rsidRDefault="00935B4B" w:rsidP="006A1A0A">
      <w:pPr>
        <w:pStyle w:val="Normal1"/>
        <w:spacing w:before="120" w:after="120" w:line="360" w:lineRule="auto"/>
        <w:jc w:val="both"/>
        <w:divId w:val="1417558107"/>
        <w:rPr>
          <w:rFonts w:ascii="Tahoma" w:eastAsia="Times New Roman" w:hAnsi="Tahoma" w:cs="Tahoma"/>
          <w:b/>
          <w:bCs/>
        </w:rPr>
      </w:pPr>
      <w:r w:rsidRPr="00935B4B">
        <w:rPr>
          <w:rFonts w:ascii="Tahoma" w:eastAsia="Times New Roman" w:hAnsi="Tahoma" w:cs="Tahoma"/>
          <w:b/>
          <w:bCs/>
        </w:rPr>
        <w:t>Mis- Selling</w:t>
      </w:r>
    </w:p>
    <w:p w14:paraId="54A73F77" w14:textId="77777777" w:rsidR="006A1A0A" w:rsidRPr="00824622" w:rsidRDefault="006A1A0A" w:rsidP="006A1A0A">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 xml:space="preserve">An advisor may seek to secure sales for personal gain such as payments or other incentive from a product supplier.   </w:t>
      </w:r>
    </w:p>
    <w:p w14:paraId="2F3A9E49" w14:textId="77777777" w:rsidR="006A1A0A" w:rsidRPr="00824622" w:rsidRDefault="006A1A0A" w:rsidP="006A1A0A">
      <w:pPr>
        <w:pStyle w:val="Normal1"/>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 xml:space="preserve">Mitigated by: </w:t>
      </w:r>
    </w:p>
    <w:p w14:paraId="76D71921" w14:textId="2E04D7AF" w:rsidR="006A1A0A" w:rsidRDefault="006A1A0A" w:rsidP="006A1A0A">
      <w:pPr>
        <w:pStyle w:val="Normal1"/>
        <w:numPr>
          <w:ilvl w:val="0"/>
          <w:numId w:val="10"/>
        </w:numPr>
        <w:spacing w:before="120" w:after="120" w:line="360" w:lineRule="auto"/>
        <w:jc w:val="both"/>
        <w:divId w:val="1417558107"/>
        <w:rPr>
          <w:rFonts w:ascii="Tahoma" w:eastAsia="Times New Roman" w:hAnsi="Tahoma" w:cs="Tahoma"/>
          <w:sz w:val="20"/>
          <w:szCs w:val="20"/>
        </w:rPr>
      </w:pPr>
      <w:r w:rsidRPr="00824622">
        <w:rPr>
          <w:rFonts w:ascii="Tahoma" w:eastAsia="Times New Roman" w:hAnsi="Tahoma" w:cs="Tahoma"/>
          <w:sz w:val="20"/>
          <w:szCs w:val="20"/>
        </w:rPr>
        <w:t>We will fully train and monitor the performance of new staff with initially 100% of all sales monitored.  As well as conducting file reviews, all calls will be recorded, and random monitoring will be undertaken of all sales calls to ensure that mis-selling is not taking place</w:t>
      </w:r>
    </w:p>
    <w:p w14:paraId="0AD3311D" w14:textId="35477634" w:rsidR="00935B4B" w:rsidRPr="00935B4B" w:rsidRDefault="00935B4B" w:rsidP="00935B4B">
      <w:pPr>
        <w:pStyle w:val="Normal1"/>
        <w:spacing w:before="120" w:after="120" w:line="360" w:lineRule="auto"/>
        <w:jc w:val="both"/>
        <w:divId w:val="1417558107"/>
        <w:rPr>
          <w:rFonts w:ascii="Tahoma" w:eastAsia="Times New Roman" w:hAnsi="Tahoma" w:cs="Tahoma"/>
          <w:b/>
          <w:bCs/>
        </w:rPr>
      </w:pPr>
      <w:r w:rsidRPr="00935B4B">
        <w:rPr>
          <w:rFonts w:ascii="Tahoma" w:eastAsia="Times New Roman" w:hAnsi="Tahoma" w:cs="Tahoma"/>
          <w:b/>
          <w:bCs/>
        </w:rPr>
        <w:t>Complaints</w:t>
      </w:r>
    </w:p>
    <w:p w14:paraId="5ADD3700" w14:textId="77777777" w:rsidR="006A1A0A" w:rsidRPr="00935B4B" w:rsidRDefault="006A1A0A" w:rsidP="006A1A0A">
      <w:pPr>
        <w:pStyle w:val="Normal1"/>
        <w:spacing w:before="120" w:after="120" w:line="360" w:lineRule="auto"/>
        <w:jc w:val="both"/>
        <w:divId w:val="1417558107"/>
        <w:rPr>
          <w:rFonts w:ascii="Tahoma" w:eastAsia="Times New Roman" w:hAnsi="Tahoma" w:cs="Tahoma"/>
          <w:sz w:val="20"/>
          <w:szCs w:val="20"/>
        </w:rPr>
      </w:pPr>
      <w:r w:rsidRPr="00935B4B">
        <w:rPr>
          <w:rFonts w:ascii="Tahoma" w:eastAsia="Times New Roman" w:hAnsi="Tahoma" w:cs="Tahoma"/>
          <w:sz w:val="20"/>
          <w:szCs w:val="20"/>
        </w:rPr>
        <w:t>Risk that because our complaint levels are low, we are failing to recognise and deal with complaints appropriately</w:t>
      </w:r>
    </w:p>
    <w:p w14:paraId="7393EE89" w14:textId="77777777" w:rsidR="006A1A0A" w:rsidRPr="00935B4B" w:rsidRDefault="006A1A0A" w:rsidP="006A1A0A">
      <w:pPr>
        <w:pStyle w:val="Normal1"/>
        <w:spacing w:before="120" w:after="120" w:line="360" w:lineRule="auto"/>
        <w:jc w:val="both"/>
        <w:divId w:val="1417558107"/>
        <w:rPr>
          <w:rFonts w:ascii="Tahoma" w:eastAsia="Times New Roman" w:hAnsi="Tahoma" w:cs="Tahoma"/>
          <w:bCs/>
          <w:sz w:val="20"/>
          <w:szCs w:val="20"/>
        </w:rPr>
      </w:pPr>
      <w:r w:rsidRPr="00935B4B">
        <w:rPr>
          <w:rFonts w:ascii="Tahoma" w:eastAsia="Times New Roman" w:hAnsi="Tahoma" w:cs="Tahoma"/>
          <w:bCs/>
          <w:sz w:val="20"/>
          <w:szCs w:val="20"/>
        </w:rPr>
        <w:t>Mitigated by:</w:t>
      </w:r>
    </w:p>
    <w:p w14:paraId="0D33016C" w14:textId="77777777" w:rsidR="006A1A0A" w:rsidRPr="00935B4B" w:rsidRDefault="006A1A0A" w:rsidP="006A1A0A">
      <w:pPr>
        <w:pStyle w:val="Normal1"/>
        <w:numPr>
          <w:ilvl w:val="0"/>
          <w:numId w:val="9"/>
        </w:numPr>
        <w:spacing w:before="120" w:after="120" w:line="360" w:lineRule="auto"/>
        <w:jc w:val="both"/>
        <w:divId w:val="1417558107"/>
        <w:rPr>
          <w:rFonts w:ascii="Tahoma" w:eastAsia="Times New Roman" w:hAnsi="Tahoma" w:cs="Tahoma"/>
          <w:bCs/>
          <w:sz w:val="20"/>
          <w:szCs w:val="20"/>
        </w:rPr>
      </w:pPr>
      <w:r w:rsidRPr="00935B4B">
        <w:rPr>
          <w:rFonts w:ascii="Tahoma" w:eastAsia="Times New Roman" w:hAnsi="Tahoma" w:cs="Tahoma"/>
          <w:bCs/>
          <w:sz w:val="20"/>
          <w:szCs w:val="20"/>
        </w:rPr>
        <w:t>Full training for staff on how to recognise a complaint and direct to the Owner.</w:t>
      </w:r>
    </w:p>
    <w:p w14:paraId="2EA95AA7" w14:textId="50A0D3DB" w:rsidR="006A1A0A" w:rsidRPr="00935B4B" w:rsidRDefault="006A1A0A" w:rsidP="006A1A0A">
      <w:pPr>
        <w:pStyle w:val="Normal1"/>
        <w:spacing w:before="120" w:after="120" w:line="360" w:lineRule="auto"/>
        <w:jc w:val="both"/>
        <w:divId w:val="1417558107"/>
        <w:rPr>
          <w:rFonts w:ascii="Tahoma" w:hAnsi="Tahoma" w:cs="Tahoma"/>
          <w:bCs/>
          <w:sz w:val="20"/>
          <w:szCs w:val="20"/>
        </w:rPr>
      </w:pPr>
      <w:r w:rsidRPr="00935B4B">
        <w:rPr>
          <w:rFonts w:ascii="Tahoma" w:hAnsi="Tahoma" w:cs="Tahoma"/>
          <w:bCs/>
          <w:sz w:val="20"/>
          <w:szCs w:val="20"/>
        </w:rPr>
        <w:t>Complaints or potential complaints directed to the Owner if received by phone, letter or email.</w:t>
      </w:r>
    </w:p>
    <w:p w14:paraId="18AEB669" w14:textId="383BAA5E" w:rsidR="004E0AB1" w:rsidRDefault="004E0AB1" w:rsidP="004E0AB1">
      <w:pPr>
        <w:tabs>
          <w:tab w:val="left" w:pos="1515"/>
        </w:tabs>
        <w:divId w:val="1417558107"/>
        <w:rPr>
          <w:rFonts w:ascii="Tahoma" w:hAnsi="Tahoma" w:cs="Tahoma"/>
          <w:b/>
        </w:rPr>
      </w:pPr>
      <w:r w:rsidRPr="00935B4B">
        <w:rPr>
          <w:rFonts w:ascii="Tahoma" w:hAnsi="Tahoma" w:cs="Tahoma"/>
          <w:b/>
        </w:rPr>
        <w:t>Risk Analysis and SWOT Analysis:</w:t>
      </w:r>
    </w:p>
    <w:p w14:paraId="6403AACB" w14:textId="77777777" w:rsidR="00935B4B" w:rsidRPr="00935B4B" w:rsidRDefault="00935B4B" w:rsidP="004E0AB1">
      <w:pPr>
        <w:tabs>
          <w:tab w:val="left" w:pos="1515"/>
        </w:tabs>
        <w:divId w:val="1417558107"/>
        <w:rPr>
          <w:rFonts w:ascii="Tahoma" w:hAnsi="Tahoma" w:cs="Tahoma"/>
          <w:b/>
        </w:rPr>
      </w:pPr>
    </w:p>
    <w:p w14:paraId="01989052" w14:textId="77777777" w:rsidR="004E0AB1" w:rsidRPr="00E31B75" w:rsidRDefault="004E0AB1" w:rsidP="004E0AB1">
      <w:pPr>
        <w:jc w:val="both"/>
        <w:divId w:val="1417558107"/>
        <w:rPr>
          <w:rFonts w:ascii="Tahoma" w:hAnsi="Tahoma" w:cs="Tahoma"/>
          <w:b/>
          <w:bCs/>
          <w:sz w:val="20"/>
          <w:szCs w:val="20"/>
        </w:rPr>
      </w:pPr>
      <w:r w:rsidRPr="00E31B75">
        <w:rPr>
          <w:rFonts w:ascii="Tahoma" w:hAnsi="Tahoma" w:cs="Tahoma"/>
          <w:b/>
          <w:bCs/>
          <w:sz w:val="20"/>
          <w:szCs w:val="20"/>
        </w:rPr>
        <w:t>S.W.O.T. Analysis</w:t>
      </w:r>
    </w:p>
    <w:p w14:paraId="54E559C7" w14:textId="77777777" w:rsidR="004E0AB1" w:rsidRPr="00E31B75" w:rsidRDefault="004E0AB1" w:rsidP="004E0AB1">
      <w:pPr>
        <w:pStyle w:val="BodyText"/>
        <w:divId w:val="1417558107"/>
        <w:rPr>
          <w:rFonts w:ascii="Tahoma" w:hAnsi="Tahoma" w:cs="Tahoma"/>
          <w:b/>
          <w:bCs/>
          <w:sz w:val="20"/>
          <w:szCs w:val="20"/>
        </w:rPr>
      </w:pPr>
      <w:r w:rsidRPr="00E31B75">
        <w:rPr>
          <w:rFonts w:ascii="Tahoma" w:hAnsi="Tahoma" w:cs="Tahoma"/>
          <w:b/>
          <w:bCs/>
          <w:sz w:val="20"/>
          <w:szCs w:val="20"/>
        </w:rPr>
        <w:t>Strengths</w:t>
      </w:r>
    </w:p>
    <w:p w14:paraId="7DB205C6" w14:textId="77777777" w:rsidR="004E0AB1" w:rsidRPr="001E07B3" w:rsidRDefault="004E0AB1" w:rsidP="004E0AB1">
      <w:pPr>
        <w:pStyle w:val="BodyText"/>
        <w:divId w:val="1417558107"/>
        <w:rPr>
          <w:rFonts w:ascii="Tahoma" w:hAnsi="Tahoma" w:cs="Tahoma"/>
          <w:bCs/>
          <w:sz w:val="20"/>
          <w:szCs w:val="20"/>
        </w:rPr>
      </w:pPr>
    </w:p>
    <w:p w14:paraId="31948A78" w14:textId="002E8FB2" w:rsidR="004E0AB1" w:rsidRDefault="004E0AB1" w:rsidP="00573871">
      <w:pPr>
        <w:pStyle w:val="BodyText"/>
        <w:numPr>
          <w:ilvl w:val="0"/>
          <w:numId w:val="20"/>
        </w:numPr>
        <w:divId w:val="1417558107"/>
        <w:rPr>
          <w:rFonts w:ascii="Tahoma" w:hAnsi="Tahoma" w:cs="Tahoma"/>
          <w:sz w:val="20"/>
          <w:szCs w:val="20"/>
        </w:rPr>
      </w:pPr>
      <w:r w:rsidRPr="001E07B3">
        <w:rPr>
          <w:rFonts w:ascii="Tahoma" w:hAnsi="Tahoma" w:cs="Tahoma"/>
          <w:sz w:val="20"/>
          <w:szCs w:val="20"/>
        </w:rPr>
        <w:t>Excellent knowledge in Insurance, Sales &amp; Marketing</w:t>
      </w:r>
    </w:p>
    <w:p w14:paraId="154B4E1F" w14:textId="77777777" w:rsidR="00E31B75" w:rsidRPr="001E07B3" w:rsidRDefault="00E31B75" w:rsidP="00E31B75">
      <w:pPr>
        <w:pStyle w:val="BodyText"/>
        <w:ind w:left="720"/>
        <w:divId w:val="1417558107"/>
        <w:rPr>
          <w:rFonts w:ascii="Tahoma" w:hAnsi="Tahoma" w:cs="Tahoma"/>
          <w:sz w:val="20"/>
          <w:szCs w:val="20"/>
        </w:rPr>
      </w:pPr>
    </w:p>
    <w:p w14:paraId="09C8BFD6" w14:textId="77777777" w:rsidR="00E31B75" w:rsidRDefault="004E0AB1" w:rsidP="00573871">
      <w:pPr>
        <w:pStyle w:val="BodyText"/>
        <w:numPr>
          <w:ilvl w:val="0"/>
          <w:numId w:val="20"/>
        </w:numPr>
        <w:divId w:val="1417558107"/>
        <w:rPr>
          <w:rFonts w:ascii="Tahoma" w:hAnsi="Tahoma" w:cs="Tahoma"/>
          <w:sz w:val="20"/>
          <w:szCs w:val="20"/>
        </w:rPr>
      </w:pPr>
      <w:r w:rsidRPr="001E07B3">
        <w:rPr>
          <w:rFonts w:ascii="Tahoma" w:hAnsi="Tahoma" w:cs="Tahoma"/>
          <w:sz w:val="20"/>
          <w:szCs w:val="20"/>
        </w:rPr>
        <w:t>Excellent hands on experience of operating a family business</w:t>
      </w:r>
    </w:p>
    <w:p w14:paraId="20A9BB74" w14:textId="7AB222DA" w:rsidR="00573871" w:rsidRDefault="004E0AB1" w:rsidP="00573871">
      <w:pPr>
        <w:pStyle w:val="BodyText"/>
        <w:numPr>
          <w:ilvl w:val="0"/>
          <w:numId w:val="20"/>
        </w:numPr>
        <w:divId w:val="1417558107"/>
        <w:rPr>
          <w:rFonts w:ascii="Tahoma" w:hAnsi="Tahoma" w:cs="Tahoma"/>
          <w:sz w:val="20"/>
          <w:szCs w:val="20"/>
        </w:rPr>
      </w:pPr>
      <w:r w:rsidRPr="001E07B3">
        <w:rPr>
          <w:rFonts w:ascii="Tahoma" w:hAnsi="Tahoma" w:cs="Tahoma"/>
          <w:sz w:val="20"/>
          <w:szCs w:val="20"/>
        </w:rPr>
        <w:t xml:space="preserve">Access to good personal lines and commercial rates </w:t>
      </w:r>
    </w:p>
    <w:p w14:paraId="44326B3F" w14:textId="2C9E9305" w:rsidR="004E0AB1" w:rsidRDefault="004E0AB1" w:rsidP="00573871">
      <w:pPr>
        <w:pStyle w:val="BodyText"/>
        <w:numPr>
          <w:ilvl w:val="0"/>
          <w:numId w:val="20"/>
        </w:numPr>
        <w:divId w:val="1417558107"/>
        <w:rPr>
          <w:rFonts w:ascii="Tahoma" w:hAnsi="Tahoma" w:cs="Tahoma"/>
          <w:sz w:val="20"/>
          <w:szCs w:val="20"/>
        </w:rPr>
      </w:pPr>
      <w:r w:rsidRPr="001E07B3">
        <w:rPr>
          <w:rFonts w:ascii="Tahoma" w:hAnsi="Tahoma" w:cs="Tahoma"/>
          <w:sz w:val="20"/>
          <w:szCs w:val="20"/>
        </w:rPr>
        <w:t>Excellent computer system knowledge</w:t>
      </w:r>
    </w:p>
    <w:p w14:paraId="5D493557" w14:textId="072A6A1F" w:rsidR="004E0AB1" w:rsidRDefault="004E0AB1" w:rsidP="00573871">
      <w:pPr>
        <w:pStyle w:val="BodyText"/>
        <w:numPr>
          <w:ilvl w:val="0"/>
          <w:numId w:val="20"/>
        </w:numPr>
        <w:divId w:val="1417558107"/>
        <w:rPr>
          <w:rFonts w:ascii="Tahoma" w:hAnsi="Tahoma" w:cs="Tahoma"/>
          <w:sz w:val="20"/>
          <w:szCs w:val="20"/>
        </w:rPr>
      </w:pPr>
      <w:r w:rsidRPr="001E07B3">
        <w:rPr>
          <w:rFonts w:ascii="Tahoma" w:hAnsi="Tahoma" w:cs="Tahoma"/>
          <w:sz w:val="20"/>
          <w:szCs w:val="20"/>
        </w:rPr>
        <w:t>Enthusiastic &amp; Hard working</w:t>
      </w:r>
    </w:p>
    <w:p w14:paraId="5C902232" w14:textId="3BE98CA0" w:rsidR="004E0AB1" w:rsidRDefault="004E0AB1" w:rsidP="00573871">
      <w:pPr>
        <w:pStyle w:val="BodyText"/>
        <w:numPr>
          <w:ilvl w:val="0"/>
          <w:numId w:val="20"/>
        </w:numPr>
        <w:divId w:val="1417558107"/>
        <w:rPr>
          <w:rFonts w:ascii="Tahoma" w:hAnsi="Tahoma" w:cs="Tahoma"/>
          <w:sz w:val="20"/>
          <w:szCs w:val="20"/>
        </w:rPr>
      </w:pPr>
      <w:r w:rsidRPr="001E07B3">
        <w:rPr>
          <w:rFonts w:ascii="Tahoma" w:hAnsi="Tahoma" w:cs="Tahoma"/>
          <w:sz w:val="20"/>
          <w:szCs w:val="20"/>
        </w:rPr>
        <w:t>Good sense of Humour</w:t>
      </w:r>
    </w:p>
    <w:p w14:paraId="207CBEF8" w14:textId="23AEFD28" w:rsidR="004E0AB1" w:rsidRDefault="004E0AB1" w:rsidP="00573871">
      <w:pPr>
        <w:pStyle w:val="BodyText"/>
        <w:numPr>
          <w:ilvl w:val="0"/>
          <w:numId w:val="20"/>
        </w:numPr>
        <w:divId w:val="1417558107"/>
        <w:rPr>
          <w:rFonts w:ascii="Tahoma" w:hAnsi="Tahoma" w:cs="Tahoma"/>
          <w:sz w:val="20"/>
          <w:szCs w:val="20"/>
        </w:rPr>
      </w:pPr>
      <w:r w:rsidRPr="001E07B3">
        <w:rPr>
          <w:rFonts w:ascii="Tahoma" w:hAnsi="Tahoma" w:cs="Tahoma"/>
          <w:sz w:val="20"/>
          <w:szCs w:val="20"/>
        </w:rPr>
        <w:t>100% backing from family</w:t>
      </w:r>
    </w:p>
    <w:p w14:paraId="6CB6EBA9" w14:textId="02F85718" w:rsidR="004E0AB1" w:rsidRPr="001E07B3" w:rsidRDefault="004E0AB1" w:rsidP="00573871">
      <w:pPr>
        <w:pStyle w:val="BodyText"/>
        <w:numPr>
          <w:ilvl w:val="0"/>
          <w:numId w:val="20"/>
        </w:numPr>
        <w:divId w:val="1417558107"/>
        <w:rPr>
          <w:rFonts w:ascii="Tahoma" w:hAnsi="Tahoma" w:cs="Tahoma"/>
          <w:sz w:val="20"/>
          <w:szCs w:val="20"/>
        </w:rPr>
      </w:pPr>
      <w:r w:rsidRPr="001E07B3">
        <w:rPr>
          <w:rFonts w:ascii="Tahoma" w:hAnsi="Tahoma" w:cs="Tahoma"/>
          <w:sz w:val="20"/>
          <w:szCs w:val="20"/>
        </w:rPr>
        <w:t>Financial security.</w:t>
      </w:r>
    </w:p>
    <w:p w14:paraId="407B9BBE" w14:textId="77777777" w:rsidR="004E0AB1" w:rsidRPr="001E07B3" w:rsidRDefault="004E0AB1" w:rsidP="004E0AB1">
      <w:pPr>
        <w:pStyle w:val="BodyText"/>
        <w:divId w:val="1417558107"/>
        <w:rPr>
          <w:rFonts w:ascii="Tahoma" w:hAnsi="Tahoma" w:cs="Tahoma"/>
          <w:bCs/>
          <w:sz w:val="20"/>
          <w:szCs w:val="20"/>
        </w:rPr>
      </w:pPr>
    </w:p>
    <w:p w14:paraId="6112B0D9" w14:textId="77777777" w:rsidR="004E0AB1" w:rsidRPr="00E31B75" w:rsidRDefault="004E0AB1" w:rsidP="004E0AB1">
      <w:pPr>
        <w:pStyle w:val="BodyText"/>
        <w:divId w:val="1417558107"/>
        <w:rPr>
          <w:rFonts w:ascii="Tahoma" w:hAnsi="Tahoma" w:cs="Tahoma"/>
          <w:b/>
          <w:sz w:val="20"/>
          <w:szCs w:val="20"/>
        </w:rPr>
      </w:pPr>
      <w:r w:rsidRPr="00E31B75">
        <w:rPr>
          <w:rFonts w:ascii="Tahoma" w:hAnsi="Tahoma" w:cs="Tahoma"/>
          <w:b/>
          <w:sz w:val="20"/>
          <w:szCs w:val="20"/>
        </w:rPr>
        <w:t>Weaknesses</w:t>
      </w:r>
    </w:p>
    <w:p w14:paraId="25175318" w14:textId="77777777" w:rsidR="004E0AB1" w:rsidRPr="001E07B3" w:rsidRDefault="004E0AB1" w:rsidP="004E0AB1">
      <w:pPr>
        <w:pStyle w:val="BodyText"/>
        <w:divId w:val="1417558107"/>
        <w:rPr>
          <w:rFonts w:ascii="Tahoma" w:hAnsi="Tahoma" w:cs="Tahoma"/>
          <w:bCs/>
          <w:sz w:val="20"/>
          <w:szCs w:val="20"/>
        </w:rPr>
      </w:pPr>
    </w:p>
    <w:p w14:paraId="0ADB8688" w14:textId="0ADC592F" w:rsidR="004E0AB1" w:rsidRDefault="004E0AB1" w:rsidP="00573871">
      <w:pPr>
        <w:pStyle w:val="BodyText"/>
        <w:numPr>
          <w:ilvl w:val="0"/>
          <w:numId w:val="21"/>
        </w:numPr>
        <w:divId w:val="1417558107"/>
        <w:rPr>
          <w:rFonts w:ascii="Tahoma" w:hAnsi="Tahoma" w:cs="Tahoma"/>
          <w:sz w:val="20"/>
          <w:szCs w:val="20"/>
        </w:rPr>
      </w:pPr>
      <w:r w:rsidRPr="001E07B3">
        <w:rPr>
          <w:rFonts w:ascii="Tahoma" w:hAnsi="Tahoma" w:cs="Tahoma"/>
          <w:sz w:val="20"/>
          <w:szCs w:val="20"/>
        </w:rPr>
        <w:t>Possibility of being a one-man business at initial stage.</w:t>
      </w:r>
    </w:p>
    <w:p w14:paraId="22C4B579" w14:textId="61E4F815" w:rsidR="004E0AB1" w:rsidRPr="001E07B3" w:rsidRDefault="004E0AB1" w:rsidP="00573871">
      <w:pPr>
        <w:pStyle w:val="BodyText"/>
        <w:numPr>
          <w:ilvl w:val="0"/>
          <w:numId w:val="21"/>
        </w:numPr>
        <w:divId w:val="1417558107"/>
        <w:rPr>
          <w:rFonts w:ascii="Tahoma" w:hAnsi="Tahoma" w:cs="Tahoma"/>
          <w:sz w:val="20"/>
          <w:szCs w:val="20"/>
        </w:rPr>
      </w:pPr>
      <w:r w:rsidRPr="001E07B3">
        <w:rPr>
          <w:rFonts w:ascii="Tahoma" w:hAnsi="Tahoma" w:cs="Tahoma"/>
          <w:sz w:val="20"/>
          <w:szCs w:val="20"/>
        </w:rPr>
        <w:t>Unknown locally.</w:t>
      </w:r>
    </w:p>
    <w:p w14:paraId="6F72A0EC" w14:textId="77777777" w:rsidR="004E0AB1" w:rsidRPr="001E07B3" w:rsidRDefault="004E0AB1" w:rsidP="004E0AB1">
      <w:pPr>
        <w:pStyle w:val="BodyText"/>
        <w:divId w:val="1417558107"/>
        <w:rPr>
          <w:rFonts w:ascii="Tahoma" w:hAnsi="Tahoma" w:cs="Tahoma"/>
          <w:bCs/>
          <w:color w:val="99CC00"/>
          <w:sz w:val="20"/>
          <w:szCs w:val="20"/>
        </w:rPr>
      </w:pPr>
    </w:p>
    <w:p w14:paraId="64527888" w14:textId="77777777" w:rsidR="000D3D18" w:rsidRDefault="000D3D18" w:rsidP="004E0AB1">
      <w:pPr>
        <w:pStyle w:val="BodyText"/>
        <w:divId w:val="1417558107"/>
        <w:rPr>
          <w:rFonts w:ascii="Tahoma" w:hAnsi="Tahoma" w:cs="Tahoma"/>
          <w:b/>
          <w:sz w:val="20"/>
          <w:szCs w:val="20"/>
        </w:rPr>
      </w:pPr>
    </w:p>
    <w:p w14:paraId="1887386B" w14:textId="77777777" w:rsidR="000D3D18" w:rsidRDefault="000D3D18" w:rsidP="004E0AB1">
      <w:pPr>
        <w:pStyle w:val="BodyText"/>
        <w:divId w:val="1417558107"/>
        <w:rPr>
          <w:rFonts w:ascii="Tahoma" w:hAnsi="Tahoma" w:cs="Tahoma"/>
          <w:b/>
          <w:sz w:val="20"/>
          <w:szCs w:val="20"/>
        </w:rPr>
      </w:pPr>
    </w:p>
    <w:p w14:paraId="04C790D1" w14:textId="77777777" w:rsidR="007D78AE" w:rsidRDefault="007D78AE" w:rsidP="004E0AB1">
      <w:pPr>
        <w:pStyle w:val="BodyText"/>
        <w:divId w:val="1417558107"/>
        <w:rPr>
          <w:rFonts w:ascii="Tahoma" w:hAnsi="Tahoma" w:cs="Tahoma"/>
          <w:b/>
          <w:sz w:val="20"/>
          <w:szCs w:val="20"/>
        </w:rPr>
      </w:pPr>
    </w:p>
    <w:p w14:paraId="0873869F" w14:textId="77777777" w:rsidR="007D78AE" w:rsidRDefault="007D78AE" w:rsidP="004E0AB1">
      <w:pPr>
        <w:pStyle w:val="BodyText"/>
        <w:divId w:val="1417558107"/>
        <w:rPr>
          <w:rFonts w:ascii="Tahoma" w:hAnsi="Tahoma" w:cs="Tahoma"/>
          <w:b/>
          <w:sz w:val="20"/>
          <w:szCs w:val="20"/>
        </w:rPr>
      </w:pPr>
    </w:p>
    <w:p w14:paraId="1B945FE5" w14:textId="770B52C7" w:rsidR="004E0AB1" w:rsidRPr="00E31B75" w:rsidRDefault="004E0AB1" w:rsidP="004E0AB1">
      <w:pPr>
        <w:pStyle w:val="BodyText"/>
        <w:divId w:val="1417558107"/>
        <w:rPr>
          <w:rFonts w:ascii="Tahoma" w:hAnsi="Tahoma" w:cs="Tahoma"/>
          <w:b/>
          <w:sz w:val="20"/>
          <w:szCs w:val="20"/>
        </w:rPr>
      </w:pPr>
      <w:r w:rsidRPr="00E31B75">
        <w:rPr>
          <w:rFonts w:ascii="Tahoma" w:hAnsi="Tahoma" w:cs="Tahoma"/>
          <w:b/>
          <w:sz w:val="20"/>
          <w:szCs w:val="20"/>
        </w:rPr>
        <w:t>Opportunities</w:t>
      </w:r>
    </w:p>
    <w:p w14:paraId="262F85DF" w14:textId="77777777" w:rsidR="004E0AB1" w:rsidRPr="001E07B3" w:rsidRDefault="004E0AB1" w:rsidP="004E0AB1">
      <w:pPr>
        <w:pStyle w:val="BodyText"/>
        <w:divId w:val="1417558107"/>
        <w:rPr>
          <w:rFonts w:ascii="Tahoma" w:hAnsi="Tahoma" w:cs="Tahoma"/>
          <w:sz w:val="20"/>
          <w:szCs w:val="20"/>
        </w:rPr>
      </w:pPr>
    </w:p>
    <w:p w14:paraId="082F7FE7" w14:textId="77777777" w:rsidR="004E0AB1" w:rsidRPr="001E07B3" w:rsidRDefault="004E0AB1" w:rsidP="004E0AB1">
      <w:pPr>
        <w:pStyle w:val="BodyText"/>
        <w:numPr>
          <w:ilvl w:val="0"/>
          <w:numId w:val="15"/>
        </w:numPr>
        <w:divId w:val="1417558107"/>
        <w:rPr>
          <w:rFonts w:ascii="Tahoma" w:hAnsi="Tahoma" w:cs="Tahoma"/>
          <w:sz w:val="20"/>
          <w:szCs w:val="20"/>
        </w:rPr>
      </w:pPr>
      <w:r w:rsidRPr="001E07B3">
        <w:rPr>
          <w:rFonts w:ascii="Tahoma" w:hAnsi="Tahoma" w:cs="Tahoma"/>
          <w:sz w:val="20"/>
          <w:szCs w:val="20"/>
        </w:rPr>
        <w:t>If I can prove to the local area that I can provide competitive and quality insurance, I will be able to reach my targets.</w:t>
      </w:r>
    </w:p>
    <w:p w14:paraId="214A63C3" w14:textId="77777777" w:rsidR="004E0AB1" w:rsidRPr="001E07B3" w:rsidRDefault="004E0AB1" w:rsidP="004E0AB1">
      <w:pPr>
        <w:pStyle w:val="BodyText"/>
        <w:numPr>
          <w:ilvl w:val="0"/>
          <w:numId w:val="15"/>
        </w:numPr>
        <w:divId w:val="1417558107"/>
        <w:rPr>
          <w:rFonts w:ascii="Tahoma" w:hAnsi="Tahoma" w:cs="Tahoma"/>
          <w:sz w:val="20"/>
          <w:szCs w:val="20"/>
        </w:rPr>
      </w:pPr>
      <w:r w:rsidRPr="001E07B3">
        <w:rPr>
          <w:rFonts w:ascii="Tahoma" w:hAnsi="Tahoma" w:cs="Tahoma"/>
          <w:sz w:val="20"/>
          <w:szCs w:val="20"/>
        </w:rPr>
        <w:t>I intend to make cold calls to local businesses following mail shots to create awareness of the office.</w:t>
      </w:r>
    </w:p>
    <w:p w14:paraId="3DE1F513" w14:textId="77777777" w:rsidR="004E0AB1" w:rsidRPr="001E07B3" w:rsidRDefault="004E0AB1" w:rsidP="004E0AB1">
      <w:pPr>
        <w:pStyle w:val="BodyText"/>
        <w:numPr>
          <w:ilvl w:val="0"/>
          <w:numId w:val="15"/>
        </w:numPr>
        <w:divId w:val="1417558107"/>
        <w:rPr>
          <w:rFonts w:ascii="Tahoma" w:hAnsi="Tahoma" w:cs="Tahoma"/>
          <w:sz w:val="20"/>
          <w:szCs w:val="20"/>
        </w:rPr>
      </w:pPr>
      <w:r w:rsidRPr="001E07B3">
        <w:rPr>
          <w:rFonts w:ascii="Tahoma" w:hAnsi="Tahoma" w:cs="Tahoma"/>
          <w:sz w:val="20"/>
          <w:szCs w:val="20"/>
        </w:rPr>
        <w:t>Friends and family are willing to recommend my services to their friends and family.</w:t>
      </w:r>
    </w:p>
    <w:p w14:paraId="2083AD73" w14:textId="77777777" w:rsidR="004E0AB1" w:rsidRPr="001E07B3" w:rsidRDefault="004E0AB1" w:rsidP="004E0AB1">
      <w:pPr>
        <w:pStyle w:val="BodyText"/>
        <w:divId w:val="1417558107"/>
        <w:rPr>
          <w:rFonts w:ascii="Tahoma" w:hAnsi="Tahoma" w:cs="Tahoma"/>
          <w:sz w:val="20"/>
          <w:szCs w:val="20"/>
        </w:rPr>
      </w:pPr>
    </w:p>
    <w:p w14:paraId="76A1DC8E" w14:textId="77777777" w:rsidR="004E0AB1" w:rsidRPr="00E31B75" w:rsidRDefault="004E0AB1" w:rsidP="004E0AB1">
      <w:pPr>
        <w:pStyle w:val="BodyText"/>
        <w:divId w:val="1417558107"/>
        <w:rPr>
          <w:rFonts w:ascii="Tahoma" w:hAnsi="Tahoma" w:cs="Tahoma"/>
          <w:b/>
          <w:sz w:val="20"/>
          <w:szCs w:val="20"/>
        </w:rPr>
      </w:pPr>
      <w:r w:rsidRPr="00E31B75">
        <w:rPr>
          <w:rFonts w:ascii="Tahoma" w:hAnsi="Tahoma" w:cs="Tahoma"/>
          <w:b/>
          <w:sz w:val="20"/>
          <w:szCs w:val="20"/>
        </w:rPr>
        <w:t>Threats</w:t>
      </w:r>
    </w:p>
    <w:p w14:paraId="3A97343D" w14:textId="77777777" w:rsidR="004E0AB1" w:rsidRPr="001E07B3" w:rsidRDefault="004E0AB1" w:rsidP="004E0AB1">
      <w:pPr>
        <w:pStyle w:val="BodyText"/>
        <w:divId w:val="1417558107"/>
        <w:rPr>
          <w:rFonts w:ascii="Tahoma" w:hAnsi="Tahoma" w:cs="Tahoma"/>
          <w:bCs/>
          <w:color w:val="99CC00"/>
          <w:sz w:val="20"/>
          <w:szCs w:val="20"/>
        </w:rPr>
      </w:pPr>
    </w:p>
    <w:p w14:paraId="55BBDD5A" w14:textId="77777777" w:rsidR="004E0AB1" w:rsidRPr="001E07B3" w:rsidRDefault="004E0AB1" w:rsidP="004E0AB1">
      <w:pPr>
        <w:pStyle w:val="BodyText"/>
        <w:numPr>
          <w:ilvl w:val="0"/>
          <w:numId w:val="3"/>
        </w:numPr>
        <w:divId w:val="1417558107"/>
        <w:rPr>
          <w:rFonts w:ascii="Tahoma" w:hAnsi="Tahoma" w:cs="Tahoma"/>
          <w:sz w:val="20"/>
          <w:szCs w:val="20"/>
        </w:rPr>
      </w:pPr>
      <w:r w:rsidRPr="001E07B3">
        <w:rPr>
          <w:rFonts w:ascii="Tahoma" w:hAnsi="Tahoma" w:cs="Tahoma"/>
          <w:sz w:val="20"/>
          <w:szCs w:val="20"/>
        </w:rPr>
        <w:t>Not following my action plan.</w:t>
      </w:r>
    </w:p>
    <w:p w14:paraId="2327B3B1" w14:textId="77777777" w:rsidR="004E0AB1" w:rsidRPr="001E07B3" w:rsidRDefault="004E0AB1" w:rsidP="004E0AB1">
      <w:pPr>
        <w:pStyle w:val="BodyText"/>
        <w:numPr>
          <w:ilvl w:val="0"/>
          <w:numId w:val="3"/>
        </w:numPr>
        <w:divId w:val="1417558107"/>
        <w:rPr>
          <w:rFonts w:ascii="Tahoma" w:hAnsi="Tahoma" w:cs="Tahoma"/>
          <w:sz w:val="20"/>
          <w:szCs w:val="20"/>
        </w:rPr>
      </w:pPr>
      <w:r w:rsidRPr="001E07B3">
        <w:rPr>
          <w:rFonts w:ascii="Tahoma" w:hAnsi="Tahoma" w:cs="Tahoma"/>
          <w:sz w:val="20"/>
          <w:szCs w:val="20"/>
        </w:rPr>
        <w:t>Relying on one type of policy to provide a large percentage of income</w:t>
      </w:r>
    </w:p>
    <w:p w14:paraId="452559A7" w14:textId="77777777" w:rsidR="004E0AB1" w:rsidRPr="001E07B3" w:rsidRDefault="004E0AB1" w:rsidP="004E0AB1">
      <w:pPr>
        <w:pStyle w:val="ListParagraph"/>
        <w:numPr>
          <w:ilvl w:val="0"/>
          <w:numId w:val="3"/>
        </w:numPr>
        <w:spacing w:after="160" w:line="259" w:lineRule="auto"/>
        <w:jc w:val="both"/>
        <w:divId w:val="1417558107"/>
        <w:rPr>
          <w:rFonts w:ascii="Tahoma" w:hAnsi="Tahoma" w:cs="Tahoma"/>
          <w:sz w:val="20"/>
          <w:szCs w:val="20"/>
        </w:rPr>
      </w:pPr>
      <w:r w:rsidRPr="001E07B3">
        <w:rPr>
          <w:rFonts w:ascii="Tahoma" w:hAnsi="Tahoma" w:cs="Tahoma"/>
          <w:sz w:val="20"/>
          <w:szCs w:val="20"/>
        </w:rPr>
        <w:t>Family or personal illness</w:t>
      </w:r>
    </w:p>
    <w:p w14:paraId="3B5D08D8" w14:textId="664940A1" w:rsidR="00E150FE" w:rsidRDefault="004E0AB1" w:rsidP="00E150FE">
      <w:pPr>
        <w:pStyle w:val="ListParagraph"/>
        <w:numPr>
          <w:ilvl w:val="0"/>
          <w:numId w:val="3"/>
        </w:numPr>
        <w:spacing w:after="160" w:line="259" w:lineRule="auto"/>
        <w:jc w:val="both"/>
        <w:divId w:val="1417558107"/>
        <w:rPr>
          <w:rFonts w:ascii="Tahoma" w:hAnsi="Tahoma" w:cs="Tahoma"/>
          <w:sz w:val="20"/>
          <w:szCs w:val="20"/>
        </w:rPr>
      </w:pPr>
      <w:r w:rsidRPr="001E07B3">
        <w:rPr>
          <w:rFonts w:ascii="Tahoma" w:hAnsi="Tahoma" w:cs="Tahoma"/>
          <w:sz w:val="20"/>
          <w:szCs w:val="20"/>
        </w:rPr>
        <w:t>Other brokers especially in the area</w:t>
      </w:r>
    </w:p>
    <w:p w14:paraId="23413E3A" w14:textId="0E25D87A" w:rsidR="00314444" w:rsidRDefault="00314444" w:rsidP="00E150FE">
      <w:pPr>
        <w:pStyle w:val="ListParagraph"/>
        <w:numPr>
          <w:ilvl w:val="0"/>
          <w:numId w:val="3"/>
        </w:numPr>
        <w:spacing w:after="160" w:line="259" w:lineRule="auto"/>
        <w:jc w:val="both"/>
        <w:divId w:val="1417558107"/>
        <w:rPr>
          <w:rFonts w:ascii="Tahoma" w:hAnsi="Tahoma" w:cs="Tahoma"/>
          <w:sz w:val="20"/>
          <w:szCs w:val="20"/>
        </w:rPr>
      </w:pPr>
      <w:r>
        <w:rPr>
          <w:rFonts w:ascii="Tahoma" w:hAnsi="Tahoma" w:cs="Tahoma"/>
          <w:sz w:val="20"/>
          <w:szCs w:val="20"/>
        </w:rPr>
        <w:t>Risk of loosing all the money invested on the business</w:t>
      </w:r>
    </w:p>
    <w:p w14:paraId="21AA58DB" w14:textId="4B463915" w:rsidR="0018422D" w:rsidRDefault="0018422D" w:rsidP="0018422D">
      <w:pPr>
        <w:jc w:val="both"/>
        <w:divId w:val="1417558107"/>
        <w:rPr>
          <w:rFonts w:ascii="Tahoma" w:hAnsi="Tahoma" w:cs="Tahoma"/>
          <w:b/>
          <w:bCs/>
          <w:sz w:val="20"/>
          <w:szCs w:val="20"/>
        </w:rPr>
      </w:pPr>
      <w:r w:rsidRPr="0018422D">
        <w:rPr>
          <w:rFonts w:ascii="Tahoma" w:hAnsi="Tahoma" w:cs="Tahoma"/>
          <w:b/>
          <w:bCs/>
          <w:sz w:val="20"/>
          <w:szCs w:val="20"/>
        </w:rPr>
        <w:t>Business Objectives</w:t>
      </w:r>
    </w:p>
    <w:p w14:paraId="6008CACC" w14:textId="77777777" w:rsidR="0018422D" w:rsidRPr="0018422D" w:rsidRDefault="0018422D" w:rsidP="0018422D">
      <w:pPr>
        <w:jc w:val="both"/>
        <w:divId w:val="1417558107"/>
        <w:rPr>
          <w:rFonts w:ascii="Tahoma" w:hAnsi="Tahoma" w:cs="Tahoma"/>
          <w:b/>
          <w:bCs/>
          <w:sz w:val="20"/>
          <w:szCs w:val="20"/>
        </w:rPr>
      </w:pPr>
    </w:p>
    <w:p w14:paraId="1F1F9B4F" w14:textId="77777777" w:rsidR="0018422D" w:rsidRPr="000A0591" w:rsidRDefault="0018422D" w:rsidP="0018422D">
      <w:pPr>
        <w:jc w:val="both"/>
        <w:divId w:val="1417558107"/>
        <w:rPr>
          <w:rFonts w:ascii="Tahoma" w:hAnsi="Tahoma" w:cs="Tahoma"/>
          <w:bCs/>
          <w:sz w:val="20"/>
          <w:szCs w:val="20"/>
        </w:rPr>
      </w:pPr>
      <w:r w:rsidRPr="001E07B3">
        <w:rPr>
          <w:rFonts w:ascii="Tahoma" w:hAnsi="Tahoma" w:cs="Tahoma"/>
          <w:bCs/>
          <w:sz w:val="20"/>
          <w:szCs w:val="20"/>
        </w:rPr>
        <w:t>Objectives</w:t>
      </w:r>
    </w:p>
    <w:p w14:paraId="1A95DFB2"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Develop a personal lines account based on the local population, friends and family.</w:t>
      </w:r>
    </w:p>
    <w:p w14:paraId="02B379C6"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Develop a commercial account based on the local population, friends and family.</w:t>
      </w:r>
    </w:p>
    <w:p w14:paraId="3A5346B2"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Maximise cross selling opportunities.</w:t>
      </w:r>
    </w:p>
    <w:p w14:paraId="27CBE320"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 xml:space="preserve">Create a local awareness of the company. </w:t>
      </w:r>
    </w:p>
    <w:p w14:paraId="2D5C44D3"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Write a wide range of insurance products.</w:t>
      </w:r>
    </w:p>
    <w:p w14:paraId="47C91783"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Market the business and myself to ensure all potential customers are aware of the services I can offer.</w:t>
      </w:r>
    </w:p>
    <w:p w14:paraId="0897D3A9"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Be known in the community for good quality service.</w:t>
      </w:r>
    </w:p>
    <w:p w14:paraId="439FB06B"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To have sustainable growth</w:t>
      </w:r>
    </w:p>
    <w:p w14:paraId="603FD149"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Maximise all opportunities by posting details of all competitive quotations following them up with a phone call.</w:t>
      </w:r>
    </w:p>
    <w:p w14:paraId="0B4CC440" w14:textId="77777777" w:rsidR="0018422D" w:rsidRPr="001E07B3" w:rsidRDefault="0018422D" w:rsidP="0018422D">
      <w:pPr>
        <w:pStyle w:val="ListParagraph"/>
        <w:numPr>
          <w:ilvl w:val="0"/>
          <w:numId w:val="17"/>
        </w:numPr>
        <w:spacing w:after="160" w:line="259" w:lineRule="auto"/>
        <w:jc w:val="both"/>
        <w:divId w:val="1417558107"/>
        <w:rPr>
          <w:rFonts w:ascii="Tahoma" w:hAnsi="Tahoma" w:cs="Tahoma"/>
          <w:sz w:val="20"/>
          <w:szCs w:val="20"/>
        </w:rPr>
      </w:pPr>
      <w:r w:rsidRPr="001E07B3">
        <w:rPr>
          <w:rFonts w:ascii="Tahoma" w:hAnsi="Tahoma" w:cs="Tahoma"/>
          <w:sz w:val="20"/>
          <w:szCs w:val="20"/>
        </w:rPr>
        <w:t>Maximise all leads by diarising failed quotes for next year.</w:t>
      </w:r>
    </w:p>
    <w:p w14:paraId="1B117FDA" w14:textId="3E4B6C5C" w:rsidR="0018422D" w:rsidRDefault="0018422D" w:rsidP="0018422D">
      <w:pPr>
        <w:jc w:val="both"/>
        <w:divId w:val="1417558107"/>
        <w:rPr>
          <w:rFonts w:ascii="Tahoma" w:hAnsi="Tahoma" w:cs="Tahoma"/>
          <w:b/>
          <w:sz w:val="20"/>
          <w:szCs w:val="20"/>
        </w:rPr>
      </w:pPr>
      <w:r w:rsidRPr="0018422D">
        <w:rPr>
          <w:rFonts w:ascii="Tahoma" w:hAnsi="Tahoma" w:cs="Tahoma"/>
          <w:b/>
          <w:sz w:val="20"/>
          <w:szCs w:val="20"/>
        </w:rPr>
        <w:t>Measurement</w:t>
      </w:r>
    </w:p>
    <w:p w14:paraId="6E88DF55" w14:textId="77777777" w:rsidR="00573871" w:rsidRPr="0018422D" w:rsidRDefault="00573871" w:rsidP="0018422D">
      <w:pPr>
        <w:jc w:val="both"/>
        <w:divId w:val="1417558107"/>
        <w:rPr>
          <w:rFonts w:ascii="Tahoma" w:hAnsi="Tahoma" w:cs="Tahoma"/>
          <w:b/>
          <w:sz w:val="20"/>
          <w:szCs w:val="20"/>
        </w:rPr>
      </w:pPr>
    </w:p>
    <w:p w14:paraId="0962954E" w14:textId="77777777" w:rsidR="0018422D" w:rsidRDefault="0018422D" w:rsidP="0018422D">
      <w:pPr>
        <w:pStyle w:val="BodyText2"/>
        <w:jc w:val="both"/>
        <w:divId w:val="1417558107"/>
        <w:rPr>
          <w:rFonts w:ascii="Tahoma" w:hAnsi="Tahoma" w:cs="Tahoma"/>
          <w:iCs/>
          <w:sz w:val="20"/>
          <w:szCs w:val="20"/>
        </w:rPr>
      </w:pPr>
      <w:r w:rsidRPr="001E07B3">
        <w:rPr>
          <w:rFonts w:ascii="Tahoma" w:hAnsi="Tahoma" w:cs="Tahoma"/>
          <w:iCs/>
          <w:sz w:val="20"/>
          <w:szCs w:val="20"/>
        </w:rPr>
        <w:t>Monthly review on Cash flow forecast.</w:t>
      </w:r>
    </w:p>
    <w:p w14:paraId="26069346" w14:textId="77777777" w:rsidR="0018422D" w:rsidRPr="001E07B3" w:rsidRDefault="0018422D" w:rsidP="0018422D">
      <w:pPr>
        <w:pStyle w:val="BodyText2"/>
        <w:jc w:val="both"/>
        <w:divId w:val="1417558107"/>
        <w:rPr>
          <w:rFonts w:ascii="Tahoma" w:hAnsi="Tahoma" w:cs="Tahoma"/>
          <w:iCs/>
          <w:sz w:val="20"/>
          <w:szCs w:val="20"/>
        </w:rPr>
      </w:pPr>
      <w:r w:rsidRPr="001E07B3">
        <w:rPr>
          <w:rFonts w:ascii="Tahoma" w:hAnsi="Tahoma" w:cs="Tahoma"/>
          <w:iCs/>
          <w:sz w:val="20"/>
          <w:szCs w:val="20"/>
        </w:rPr>
        <w:t>System Driven Performance Statistics</w:t>
      </w:r>
    </w:p>
    <w:p w14:paraId="035DF3BB" w14:textId="6CA8B117" w:rsidR="00935B4B" w:rsidRPr="00573871" w:rsidRDefault="0018422D" w:rsidP="00573871">
      <w:pPr>
        <w:pStyle w:val="BodyText2"/>
        <w:numPr>
          <w:ilvl w:val="0"/>
          <w:numId w:val="18"/>
        </w:numPr>
        <w:jc w:val="both"/>
        <w:divId w:val="1417558107"/>
        <w:rPr>
          <w:rFonts w:ascii="Tahoma" w:hAnsi="Tahoma" w:cs="Tahoma"/>
          <w:iCs/>
          <w:sz w:val="20"/>
          <w:szCs w:val="20"/>
        </w:rPr>
      </w:pPr>
      <w:r w:rsidRPr="001E07B3">
        <w:rPr>
          <w:rFonts w:ascii="Tahoma" w:hAnsi="Tahoma" w:cs="Tahoma"/>
          <w:iCs/>
          <w:sz w:val="20"/>
          <w:szCs w:val="20"/>
        </w:rPr>
        <w:t>Month End Information</w:t>
      </w:r>
    </w:p>
    <w:p w14:paraId="2C33939A" w14:textId="5FE85C6D" w:rsidR="00B01F58" w:rsidRPr="00935B4B" w:rsidRDefault="000C6CE4">
      <w:pPr>
        <w:pStyle w:val="Heading1"/>
        <w:divId w:val="1417558107"/>
        <w:rPr>
          <w:rFonts w:ascii="Tahoma" w:eastAsia="Times New Roman" w:hAnsi="Tahoma" w:cs="Tahoma"/>
          <w:color w:val="322F31"/>
          <w:sz w:val="28"/>
          <w:szCs w:val="28"/>
        </w:rPr>
      </w:pPr>
      <w:bookmarkStart w:id="1" w:name="_Toc518914976"/>
      <w:r w:rsidRPr="00935B4B">
        <w:rPr>
          <w:rFonts w:ascii="Tahoma" w:eastAsia="Times New Roman" w:hAnsi="Tahoma" w:cs="Tahoma"/>
          <w:color w:val="322F31"/>
          <w:sz w:val="28"/>
          <w:szCs w:val="28"/>
        </w:rPr>
        <w:t>Markets and Competition</w:t>
      </w:r>
      <w:bookmarkEnd w:id="1"/>
    </w:p>
    <w:p w14:paraId="0D77E599" w14:textId="1194E451" w:rsidR="009E0696" w:rsidRPr="00E43B64" w:rsidRDefault="009E0696" w:rsidP="009E0696">
      <w:pPr>
        <w:divId w:val="1417558107"/>
        <w:rPr>
          <w:rFonts w:ascii="Tahoma" w:hAnsi="Tahoma" w:cs="Tahoma"/>
          <w:sz w:val="20"/>
          <w:szCs w:val="20"/>
        </w:rPr>
      </w:pPr>
      <w:r w:rsidRPr="00E43B64">
        <w:rPr>
          <w:rFonts w:ascii="Tahoma" w:hAnsi="Tahoma" w:cs="Tahoma"/>
          <w:sz w:val="20"/>
          <w:szCs w:val="20"/>
        </w:rPr>
        <w:t xml:space="preserve">The insurance market is lucrative and in steady growth due to government legislation prompting compulsory insurance for motor vehicles and employer’s liability insurance. Also, most people will be willing to purchase insurance to protect them from unforeseen loss. With a promising market and the right skills to complement, I believe that setting up a business in this market will be profitable. </w:t>
      </w:r>
    </w:p>
    <w:p w14:paraId="4BAFC6F8" w14:textId="78C7B9CB" w:rsidR="009E0696" w:rsidRDefault="009E0696" w:rsidP="009E0696">
      <w:pPr>
        <w:divId w:val="1417558107"/>
        <w:rPr>
          <w:rFonts w:ascii="Tahoma" w:hAnsi="Tahoma" w:cs="Tahoma"/>
          <w:sz w:val="20"/>
          <w:szCs w:val="20"/>
        </w:rPr>
      </w:pPr>
      <w:r w:rsidRPr="00E43B64">
        <w:rPr>
          <w:rFonts w:ascii="Tahoma" w:hAnsi="Tahoma" w:cs="Tahoma"/>
          <w:sz w:val="20"/>
          <w:szCs w:val="20"/>
        </w:rPr>
        <w:t>There are presently about ten brokers already operating in Swansea area, hence there is the likeliness of competition. However, I intend to compete and penetrate the market</w:t>
      </w:r>
      <w:r w:rsidR="00EB051C">
        <w:rPr>
          <w:rFonts w:ascii="Tahoma" w:hAnsi="Tahoma" w:cs="Tahoma"/>
          <w:sz w:val="20"/>
          <w:szCs w:val="20"/>
        </w:rPr>
        <w:t xml:space="preserve"> since we will be selling to clients all over the UK and</w:t>
      </w:r>
      <w:r w:rsidRPr="00E43B64">
        <w:rPr>
          <w:rFonts w:ascii="Tahoma" w:hAnsi="Tahoma" w:cs="Tahoma"/>
          <w:sz w:val="20"/>
          <w:szCs w:val="20"/>
        </w:rPr>
        <w:t xml:space="preserve"> based on cost leadership as the products offered through </w:t>
      </w:r>
      <w:r w:rsidR="00935B4B" w:rsidRPr="00E43B64">
        <w:rPr>
          <w:rFonts w:ascii="Tahoma" w:hAnsi="Tahoma" w:cs="Tahoma"/>
          <w:sz w:val="20"/>
          <w:szCs w:val="20"/>
        </w:rPr>
        <w:t xml:space="preserve">our insurance partners </w:t>
      </w:r>
      <w:r w:rsidRPr="00E43B64">
        <w:rPr>
          <w:rFonts w:ascii="Tahoma" w:hAnsi="Tahoma" w:cs="Tahoma"/>
          <w:sz w:val="20"/>
          <w:szCs w:val="20"/>
        </w:rPr>
        <w:t xml:space="preserve">will be at a very competitive rate hence making sure business is won regularly and maintaining </w:t>
      </w:r>
      <w:r w:rsidR="00935B4B" w:rsidRPr="00E43B64">
        <w:rPr>
          <w:rFonts w:ascii="Tahoma" w:hAnsi="Tahoma" w:cs="Tahoma"/>
          <w:sz w:val="20"/>
          <w:szCs w:val="20"/>
        </w:rPr>
        <w:t>our</w:t>
      </w:r>
      <w:r w:rsidRPr="00E43B64">
        <w:rPr>
          <w:rFonts w:ascii="Tahoma" w:hAnsi="Tahoma" w:cs="Tahoma"/>
          <w:sz w:val="20"/>
          <w:szCs w:val="20"/>
        </w:rPr>
        <w:t xml:space="preserve"> growing customer base. This will be achieved by providing</w:t>
      </w:r>
      <w:r w:rsidRPr="00E31B75">
        <w:rPr>
          <w:rFonts w:ascii="Tahoma" w:hAnsi="Tahoma" w:cs="Tahoma"/>
          <w:sz w:val="20"/>
          <w:szCs w:val="20"/>
        </w:rPr>
        <w:t xml:space="preserve"> good customer services always and understanding client’s insurance needs as well as making sure </w:t>
      </w:r>
      <w:r w:rsidR="00935B4B" w:rsidRPr="00E31B75">
        <w:rPr>
          <w:rFonts w:ascii="Tahoma" w:hAnsi="Tahoma" w:cs="Tahoma"/>
          <w:sz w:val="20"/>
          <w:szCs w:val="20"/>
        </w:rPr>
        <w:t xml:space="preserve">we are </w:t>
      </w:r>
      <w:r w:rsidRPr="00E31B75">
        <w:rPr>
          <w:rFonts w:ascii="Tahoma" w:hAnsi="Tahoma" w:cs="Tahoma"/>
          <w:sz w:val="20"/>
          <w:szCs w:val="20"/>
        </w:rPr>
        <w:t>always developing and training to add t</w:t>
      </w:r>
      <w:r w:rsidR="00E31B75" w:rsidRPr="00E31B75">
        <w:rPr>
          <w:rFonts w:ascii="Tahoma" w:hAnsi="Tahoma" w:cs="Tahoma"/>
          <w:sz w:val="20"/>
          <w:szCs w:val="20"/>
        </w:rPr>
        <w:t xml:space="preserve">o our </w:t>
      </w:r>
      <w:r w:rsidRPr="00E31B75">
        <w:rPr>
          <w:rFonts w:ascii="Tahoma" w:hAnsi="Tahoma" w:cs="Tahoma"/>
          <w:sz w:val="20"/>
          <w:szCs w:val="20"/>
        </w:rPr>
        <w:t xml:space="preserve">insurance knowledge. </w:t>
      </w:r>
    </w:p>
    <w:p w14:paraId="3ED6B560" w14:textId="1C5C5905" w:rsidR="00B86405" w:rsidRDefault="00B86405" w:rsidP="009E0696">
      <w:pPr>
        <w:divId w:val="1417558107"/>
        <w:rPr>
          <w:rFonts w:ascii="Tahoma" w:hAnsi="Tahoma" w:cs="Tahoma"/>
          <w:sz w:val="20"/>
          <w:szCs w:val="20"/>
        </w:rPr>
      </w:pPr>
    </w:p>
    <w:p w14:paraId="1DCFE01F" w14:textId="1AF5A898" w:rsidR="00B86405" w:rsidRDefault="00B86405" w:rsidP="009E0696">
      <w:pPr>
        <w:divId w:val="1417558107"/>
        <w:rPr>
          <w:rFonts w:ascii="Tahoma" w:hAnsi="Tahoma" w:cs="Tahoma"/>
          <w:sz w:val="20"/>
          <w:szCs w:val="20"/>
        </w:rPr>
      </w:pPr>
    </w:p>
    <w:p w14:paraId="5D519BF2" w14:textId="1ED86CC1" w:rsidR="00946336" w:rsidRDefault="00946336" w:rsidP="009E0696">
      <w:pPr>
        <w:divId w:val="1417558107"/>
        <w:rPr>
          <w:rFonts w:ascii="Tahoma" w:hAnsi="Tahoma" w:cs="Tahoma"/>
          <w:sz w:val="20"/>
          <w:szCs w:val="20"/>
        </w:rPr>
      </w:pPr>
    </w:p>
    <w:p w14:paraId="6FD0F9C8" w14:textId="77777777" w:rsidR="00946336" w:rsidRPr="00E31B75" w:rsidRDefault="00946336" w:rsidP="009E0696">
      <w:pPr>
        <w:divId w:val="1417558107"/>
        <w:rPr>
          <w:rFonts w:ascii="Tahoma" w:hAnsi="Tahoma" w:cs="Tahoma"/>
          <w:sz w:val="20"/>
          <w:szCs w:val="20"/>
        </w:rPr>
      </w:pPr>
    </w:p>
    <w:p w14:paraId="7BC609BB" w14:textId="77777777" w:rsidR="00E43B64" w:rsidRPr="00B86405" w:rsidRDefault="00E43B64" w:rsidP="00E43B64">
      <w:pPr>
        <w:pStyle w:val="Heading1"/>
        <w:divId w:val="1417558107"/>
        <w:rPr>
          <w:rFonts w:ascii="Tahoma" w:eastAsia="Times New Roman" w:hAnsi="Tahoma" w:cs="Tahoma"/>
          <w:color w:val="322F31"/>
          <w:sz w:val="28"/>
          <w:szCs w:val="28"/>
        </w:rPr>
      </w:pPr>
      <w:bookmarkStart w:id="2" w:name="_Toc518914979"/>
      <w:r w:rsidRPr="00B86405">
        <w:rPr>
          <w:rFonts w:ascii="Tahoma" w:eastAsia="Times New Roman" w:hAnsi="Tahoma" w:cs="Tahoma"/>
          <w:color w:val="322F31"/>
          <w:sz w:val="28"/>
          <w:szCs w:val="28"/>
        </w:rPr>
        <w:lastRenderedPageBreak/>
        <w:t>Sales and Marketing</w:t>
      </w:r>
      <w:bookmarkEnd w:id="2"/>
    </w:p>
    <w:p w14:paraId="77A9BB5E" w14:textId="2D57A105" w:rsidR="009E0696" w:rsidRPr="00B86405" w:rsidRDefault="009E0696" w:rsidP="009E0696">
      <w:pPr>
        <w:divId w:val="1417558107"/>
        <w:rPr>
          <w:rFonts w:ascii="Tahoma" w:hAnsi="Tahoma" w:cs="Tahoma"/>
          <w:sz w:val="20"/>
          <w:szCs w:val="20"/>
        </w:rPr>
      </w:pPr>
      <w:r w:rsidRPr="00B86405">
        <w:rPr>
          <w:rFonts w:ascii="Tahoma" w:hAnsi="Tahoma" w:cs="Tahoma"/>
          <w:sz w:val="20"/>
          <w:szCs w:val="20"/>
        </w:rPr>
        <w:t xml:space="preserve">The business will be listed on company address, goggle search engines, </w:t>
      </w:r>
      <w:r w:rsidR="00EB051C" w:rsidRPr="00B86405">
        <w:rPr>
          <w:rFonts w:ascii="Tahoma" w:hAnsi="Tahoma" w:cs="Tahoma"/>
          <w:sz w:val="20"/>
          <w:szCs w:val="20"/>
        </w:rPr>
        <w:t>we</w:t>
      </w:r>
      <w:r w:rsidRPr="00B86405">
        <w:rPr>
          <w:rFonts w:ascii="Tahoma" w:hAnsi="Tahoma" w:cs="Tahoma"/>
          <w:sz w:val="20"/>
          <w:szCs w:val="20"/>
        </w:rPr>
        <w:t xml:space="preserve"> will also place a quarter column adverts in the yellow pages, </w:t>
      </w:r>
      <w:r w:rsidR="00E43B64" w:rsidRPr="00B86405">
        <w:rPr>
          <w:rFonts w:ascii="Tahoma" w:hAnsi="Tahoma" w:cs="Tahoma"/>
          <w:sz w:val="20"/>
          <w:szCs w:val="20"/>
        </w:rPr>
        <w:t>we</w:t>
      </w:r>
      <w:r w:rsidRPr="00B86405">
        <w:rPr>
          <w:rFonts w:ascii="Tahoma" w:hAnsi="Tahoma" w:cs="Tahoma"/>
          <w:sz w:val="20"/>
          <w:szCs w:val="20"/>
        </w:rPr>
        <w:t xml:space="preserve"> will take advantage of social media, </w:t>
      </w:r>
      <w:r w:rsidR="00256F48" w:rsidRPr="00B86405">
        <w:rPr>
          <w:rFonts w:ascii="Tahoma" w:hAnsi="Tahoma" w:cs="Tahoma"/>
          <w:sz w:val="20"/>
          <w:szCs w:val="20"/>
        </w:rPr>
        <w:t>and</w:t>
      </w:r>
      <w:r w:rsidRPr="00B86405">
        <w:rPr>
          <w:rFonts w:ascii="Tahoma" w:hAnsi="Tahoma" w:cs="Tahoma"/>
          <w:sz w:val="20"/>
          <w:szCs w:val="20"/>
        </w:rPr>
        <w:t xml:space="preserve"> sales letters etc...</w:t>
      </w:r>
    </w:p>
    <w:p w14:paraId="45860EB7" w14:textId="77777777" w:rsidR="009E0696" w:rsidRPr="00B86405" w:rsidRDefault="009E0696" w:rsidP="009E0696">
      <w:pPr>
        <w:divId w:val="1417558107"/>
        <w:rPr>
          <w:rFonts w:ascii="Tahoma" w:hAnsi="Tahoma" w:cs="Tahoma"/>
          <w:sz w:val="20"/>
          <w:szCs w:val="20"/>
        </w:rPr>
      </w:pPr>
      <w:r w:rsidRPr="00B86405">
        <w:rPr>
          <w:rFonts w:ascii="Tahoma" w:hAnsi="Tahoma" w:cs="Tahoma"/>
          <w:sz w:val="20"/>
          <w:szCs w:val="20"/>
        </w:rPr>
        <w:t>With the help of family and friends, leaflets will be delivered to the local residential properties and will also consider a leaflet drop via local newspapers or royal mail.</w:t>
      </w:r>
    </w:p>
    <w:p w14:paraId="42EF6F34" w14:textId="77777777" w:rsidR="009E0696" w:rsidRPr="00B86405" w:rsidRDefault="009E0696" w:rsidP="009E0696">
      <w:pPr>
        <w:jc w:val="both"/>
        <w:divId w:val="1417558107"/>
        <w:rPr>
          <w:rFonts w:ascii="Tahoma" w:hAnsi="Tahoma" w:cs="Tahoma"/>
          <w:sz w:val="20"/>
          <w:szCs w:val="20"/>
        </w:rPr>
      </w:pPr>
      <w:r w:rsidRPr="00B86405">
        <w:rPr>
          <w:rFonts w:ascii="Tahoma" w:hAnsi="Tahoma" w:cs="Tahoma"/>
          <w:sz w:val="20"/>
          <w:szCs w:val="20"/>
        </w:rPr>
        <w:t xml:space="preserve">I believe friends and family could be a good source of leads. I will have 5000 or 10000 postcards pre-printed with the office freepost address details on the front. The reverse will also be pre-printed, allowing the prospective client to complete contact details i.e. Name, Address, Telephone Numbers and Contact time. A list of policy types will also be pre-printed allowing the prospective client to enter renewal dates.  </w:t>
      </w:r>
    </w:p>
    <w:p w14:paraId="7689E6DE" w14:textId="1EAE027A" w:rsidR="009E0696" w:rsidRPr="00B86405" w:rsidRDefault="009E0696" w:rsidP="009E0696">
      <w:pPr>
        <w:divId w:val="1417558107"/>
        <w:rPr>
          <w:rFonts w:ascii="Tahoma" w:hAnsi="Tahoma" w:cs="Tahoma"/>
          <w:sz w:val="20"/>
          <w:szCs w:val="20"/>
        </w:rPr>
      </w:pPr>
      <w:r w:rsidRPr="00B86405">
        <w:rPr>
          <w:rFonts w:ascii="Tahoma" w:hAnsi="Tahoma" w:cs="Tahoma"/>
          <w:sz w:val="20"/>
          <w:szCs w:val="20"/>
        </w:rPr>
        <w:t xml:space="preserve">I intend to buy leads online; from lead generation companies such quote zone, quote searcher and </w:t>
      </w:r>
      <w:proofErr w:type="spellStart"/>
      <w:r w:rsidRPr="00B86405">
        <w:rPr>
          <w:rFonts w:ascii="Tahoma" w:hAnsi="Tahoma" w:cs="Tahoma"/>
          <w:sz w:val="20"/>
          <w:szCs w:val="20"/>
        </w:rPr>
        <w:t>quotiva</w:t>
      </w:r>
      <w:proofErr w:type="spellEnd"/>
      <w:r w:rsidRPr="00B86405">
        <w:rPr>
          <w:rFonts w:ascii="Tahoma" w:hAnsi="Tahoma" w:cs="Tahoma"/>
          <w:sz w:val="20"/>
          <w:szCs w:val="20"/>
        </w:rPr>
        <w:t>. Online leads and referrals will be a major source of new business, as I have seen through previous experience and employment that this can be a very profitable avenue. I will also be visiting clients and businesses and prospecting for new business leads.</w:t>
      </w:r>
    </w:p>
    <w:p w14:paraId="14A1CDC7" w14:textId="77777777" w:rsidR="00AB7CA5" w:rsidRPr="00B86405" w:rsidRDefault="00AB7CA5" w:rsidP="009E0696">
      <w:pPr>
        <w:divId w:val="1417558107"/>
        <w:rPr>
          <w:rFonts w:ascii="Tahoma" w:hAnsi="Tahoma" w:cs="Tahoma"/>
          <w:sz w:val="20"/>
          <w:szCs w:val="20"/>
        </w:rPr>
      </w:pPr>
    </w:p>
    <w:p w14:paraId="3E4C665C" w14:textId="6A8FB959" w:rsidR="0073517E" w:rsidRDefault="009E0696" w:rsidP="0073517E">
      <w:pPr>
        <w:jc w:val="both"/>
        <w:divId w:val="1417558107"/>
        <w:rPr>
          <w:rFonts w:ascii="Tahoma" w:hAnsi="Tahoma" w:cs="Tahoma"/>
          <w:sz w:val="20"/>
          <w:szCs w:val="20"/>
        </w:rPr>
      </w:pPr>
      <w:r w:rsidRPr="00B86405">
        <w:rPr>
          <w:rFonts w:ascii="Tahoma" w:hAnsi="Tahoma" w:cs="Tahoma"/>
          <w:bCs/>
          <w:sz w:val="20"/>
          <w:szCs w:val="20"/>
        </w:rPr>
        <w:t xml:space="preserve">Targeted Mail shots will be sent to the following businesses within and around Swansea and will be followed up with a phone </w:t>
      </w:r>
      <w:r w:rsidR="0073517E" w:rsidRPr="00B86405">
        <w:rPr>
          <w:rFonts w:ascii="Tahoma" w:hAnsi="Tahoma" w:cs="Tahoma"/>
          <w:bCs/>
          <w:sz w:val="20"/>
          <w:szCs w:val="20"/>
        </w:rPr>
        <w:t>call</w:t>
      </w:r>
      <w:r w:rsidR="0073517E">
        <w:rPr>
          <w:rFonts w:ascii="Tahoma" w:hAnsi="Tahoma" w:cs="Tahoma"/>
          <w:sz w:val="20"/>
          <w:szCs w:val="20"/>
        </w:rPr>
        <w:t>:</w:t>
      </w:r>
      <w:r w:rsidR="0073517E" w:rsidRPr="00B86405">
        <w:rPr>
          <w:rFonts w:ascii="Tahoma" w:hAnsi="Tahoma" w:cs="Tahoma"/>
          <w:bCs/>
          <w:sz w:val="20"/>
          <w:szCs w:val="20"/>
        </w:rPr>
        <w:t xml:space="preserve"> Taxi</w:t>
      </w:r>
      <w:r w:rsidRPr="00B86405">
        <w:rPr>
          <w:rFonts w:ascii="Tahoma" w:hAnsi="Tahoma" w:cs="Tahoma"/>
          <w:bCs/>
          <w:sz w:val="20"/>
          <w:szCs w:val="20"/>
        </w:rPr>
        <w:t xml:space="preserve"> </w:t>
      </w:r>
      <w:r w:rsidR="0073517E" w:rsidRPr="00B86405">
        <w:rPr>
          <w:rFonts w:ascii="Tahoma" w:hAnsi="Tahoma" w:cs="Tahoma"/>
          <w:bCs/>
          <w:sz w:val="20"/>
          <w:szCs w:val="20"/>
        </w:rPr>
        <w:t>Offices, Restaurants</w:t>
      </w:r>
      <w:r w:rsidRPr="00B86405">
        <w:rPr>
          <w:rFonts w:ascii="Tahoma" w:hAnsi="Tahoma" w:cs="Tahoma"/>
          <w:bCs/>
          <w:sz w:val="20"/>
          <w:szCs w:val="20"/>
        </w:rPr>
        <w:t xml:space="preserve">, Café’s, Fish &amp; Chip </w:t>
      </w:r>
      <w:r w:rsidR="0073517E" w:rsidRPr="00B86405">
        <w:rPr>
          <w:rFonts w:ascii="Tahoma" w:hAnsi="Tahoma" w:cs="Tahoma"/>
          <w:bCs/>
          <w:sz w:val="20"/>
          <w:szCs w:val="20"/>
        </w:rPr>
        <w:t>shops</w:t>
      </w:r>
      <w:r w:rsidR="0073517E">
        <w:rPr>
          <w:rFonts w:ascii="Tahoma" w:hAnsi="Tahoma" w:cs="Tahoma"/>
          <w:bCs/>
          <w:sz w:val="20"/>
          <w:szCs w:val="20"/>
        </w:rPr>
        <w:t>,</w:t>
      </w:r>
      <w:r w:rsidR="0073517E" w:rsidRPr="00B86405">
        <w:rPr>
          <w:rFonts w:ascii="Tahoma" w:hAnsi="Tahoma" w:cs="Tahoma"/>
          <w:bCs/>
          <w:sz w:val="20"/>
          <w:szCs w:val="20"/>
        </w:rPr>
        <w:t xml:space="preserve"> Takeaways, Hotels</w:t>
      </w:r>
      <w:r w:rsidR="0073517E">
        <w:rPr>
          <w:rFonts w:ascii="Tahoma" w:hAnsi="Tahoma" w:cs="Tahoma"/>
          <w:bCs/>
          <w:sz w:val="20"/>
          <w:szCs w:val="20"/>
        </w:rPr>
        <w:t>,</w:t>
      </w:r>
      <w:r w:rsidR="0073517E" w:rsidRPr="00B86405">
        <w:rPr>
          <w:rFonts w:ascii="Tahoma" w:hAnsi="Tahoma" w:cs="Tahoma"/>
          <w:bCs/>
          <w:sz w:val="20"/>
          <w:szCs w:val="20"/>
        </w:rPr>
        <w:t xml:space="preserve"> Night</w:t>
      </w:r>
      <w:r w:rsidRPr="00B86405">
        <w:rPr>
          <w:rFonts w:ascii="Tahoma" w:hAnsi="Tahoma" w:cs="Tahoma"/>
          <w:bCs/>
          <w:sz w:val="20"/>
          <w:szCs w:val="20"/>
        </w:rPr>
        <w:t xml:space="preserve"> Clubs</w:t>
      </w:r>
      <w:r w:rsidR="0073517E">
        <w:rPr>
          <w:rFonts w:ascii="Tahoma" w:hAnsi="Tahoma" w:cs="Tahoma"/>
          <w:sz w:val="20"/>
          <w:szCs w:val="20"/>
        </w:rPr>
        <w:t>.</w:t>
      </w:r>
      <w:bookmarkStart w:id="3" w:name="_Toc518914983"/>
    </w:p>
    <w:p w14:paraId="26C68A90" w14:textId="620568BF" w:rsidR="0073517E" w:rsidRDefault="0073517E" w:rsidP="0073517E">
      <w:pPr>
        <w:jc w:val="both"/>
        <w:divId w:val="1417558107"/>
        <w:rPr>
          <w:rFonts w:ascii="Tahoma" w:hAnsi="Tahoma" w:cs="Tahoma"/>
          <w:sz w:val="20"/>
          <w:szCs w:val="20"/>
        </w:rPr>
      </w:pPr>
    </w:p>
    <w:p w14:paraId="04905935" w14:textId="77777777" w:rsidR="0073517E" w:rsidRPr="0073517E" w:rsidRDefault="0073517E" w:rsidP="0073517E">
      <w:pPr>
        <w:jc w:val="both"/>
        <w:divId w:val="1417558107"/>
        <w:rPr>
          <w:rFonts w:ascii="Tahoma" w:hAnsi="Tahoma" w:cs="Tahoma"/>
          <w:sz w:val="20"/>
          <w:szCs w:val="20"/>
        </w:rPr>
      </w:pPr>
    </w:p>
    <w:p w14:paraId="0C6E35BE" w14:textId="123CB730" w:rsidR="00B916F0" w:rsidRPr="00B916F0" w:rsidRDefault="000C6CE4" w:rsidP="00B916F0">
      <w:pPr>
        <w:pStyle w:val="Heading1"/>
        <w:divId w:val="1417558107"/>
        <w:rPr>
          <w:rFonts w:ascii="Calibri" w:eastAsia="Times New Roman" w:hAnsi="Calibri"/>
          <w:color w:val="322F31"/>
        </w:rPr>
      </w:pPr>
      <w:r>
        <w:rPr>
          <w:rFonts w:ascii="Calibri" w:eastAsia="Times New Roman" w:hAnsi="Calibri"/>
          <w:color w:val="322F31"/>
        </w:rPr>
        <w:t>Management</w:t>
      </w:r>
      <w:bookmarkEnd w:id="3"/>
      <w:r w:rsidR="00B916F0">
        <w:rPr>
          <w:rFonts w:ascii="Calibri" w:eastAsia="Times New Roman" w:hAnsi="Calibri"/>
          <w:color w:val="322F31"/>
        </w:rPr>
        <w:t xml:space="preserve"> Structure, Responsibilities and Controls</w:t>
      </w:r>
      <w:bookmarkStart w:id="4" w:name="_Toc266692781"/>
    </w:p>
    <w:p w14:paraId="589C70C8" w14:textId="3328672F" w:rsidR="00211B18" w:rsidRDefault="00211B18" w:rsidP="00211B18">
      <w:pPr>
        <w:pStyle w:val="Heading2"/>
        <w:divId w:val="1417558107"/>
        <w:rPr>
          <w:rFonts w:ascii="Tahoma" w:eastAsia="Times New Roman" w:hAnsi="Tahoma" w:cs="Tahoma"/>
          <w:color w:val="322F31"/>
          <w:sz w:val="24"/>
          <w:szCs w:val="24"/>
        </w:rPr>
      </w:pPr>
      <w:bookmarkStart w:id="5" w:name="_Toc518914984"/>
      <w:r w:rsidRPr="00211B18">
        <w:rPr>
          <w:rFonts w:ascii="Tahoma" w:eastAsia="Times New Roman" w:hAnsi="Tahoma" w:cs="Tahoma"/>
          <w:color w:val="322F31"/>
          <w:sz w:val="24"/>
          <w:szCs w:val="24"/>
        </w:rPr>
        <w:t>Key Personnel</w:t>
      </w:r>
      <w:bookmarkEnd w:id="5"/>
    </w:p>
    <w:p w14:paraId="3868CF85" w14:textId="19297D12" w:rsidR="00211B18" w:rsidRPr="00B86405" w:rsidRDefault="00211B18" w:rsidP="00211B18">
      <w:pPr>
        <w:pStyle w:val="CONormal0"/>
        <w:divId w:val="1417558107"/>
        <w:rPr>
          <w:rFonts w:ascii="Tahoma" w:hAnsi="Tahoma" w:cs="Tahoma"/>
          <w:sz w:val="20"/>
          <w:szCs w:val="20"/>
          <w:lang w:eastAsia="en-US" w:bidi="en-US"/>
        </w:rPr>
      </w:pPr>
      <w:r w:rsidRPr="00B86405">
        <w:rPr>
          <w:rFonts w:ascii="Tahoma" w:hAnsi="Tahoma" w:cs="Tahoma"/>
          <w:sz w:val="20"/>
          <w:szCs w:val="20"/>
          <w:lang w:eastAsia="en-US" w:bidi="en-US"/>
        </w:rPr>
        <w:t xml:space="preserve">We will initially operate with just two </w:t>
      </w:r>
      <w:r w:rsidR="00B86405" w:rsidRPr="00B86405">
        <w:rPr>
          <w:rFonts w:ascii="Tahoma" w:hAnsi="Tahoma" w:cs="Tahoma"/>
          <w:sz w:val="20"/>
          <w:szCs w:val="20"/>
          <w:lang w:eastAsia="en-US" w:bidi="en-US"/>
        </w:rPr>
        <w:t>employees, Mr</w:t>
      </w:r>
      <w:r w:rsidRPr="00B86405">
        <w:rPr>
          <w:rFonts w:ascii="Tahoma" w:hAnsi="Tahoma" w:cs="Tahoma"/>
          <w:sz w:val="20"/>
          <w:szCs w:val="20"/>
          <w:lang w:eastAsia="en-US" w:bidi="en-US"/>
        </w:rPr>
        <w:t xml:space="preserve"> </w:t>
      </w:r>
      <w:proofErr w:type="spellStart"/>
      <w:r w:rsidRPr="00B86405">
        <w:rPr>
          <w:rFonts w:ascii="Tahoma" w:hAnsi="Tahoma" w:cs="Tahoma"/>
          <w:sz w:val="20"/>
          <w:szCs w:val="20"/>
          <w:lang w:eastAsia="en-US" w:bidi="en-US"/>
        </w:rPr>
        <w:t>Akomah-Mordi</w:t>
      </w:r>
      <w:proofErr w:type="spellEnd"/>
      <w:r w:rsidRPr="00B86405">
        <w:rPr>
          <w:rFonts w:ascii="Tahoma" w:hAnsi="Tahoma" w:cs="Tahoma"/>
          <w:sz w:val="20"/>
          <w:szCs w:val="20"/>
          <w:lang w:eastAsia="en-US" w:bidi="en-US"/>
        </w:rPr>
        <w:t xml:space="preserve"> will undertake the insurance broking activities and will be assisted by Mrs </w:t>
      </w:r>
      <w:proofErr w:type="spellStart"/>
      <w:r w:rsidRPr="00B86405">
        <w:rPr>
          <w:rFonts w:ascii="Tahoma" w:hAnsi="Tahoma" w:cs="Tahoma"/>
          <w:sz w:val="20"/>
          <w:szCs w:val="20"/>
          <w:lang w:eastAsia="en-US" w:bidi="en-US"/>
        </w:rPr>
        <w:t>Akomah-Mordi</w:t>
      </w:r>
      <w:proofErr w:type="spellEnd"/>
      <w:r w:rsidRPr="00B86405">
        <w:rPr>
          <w:rFonts w:ascii="Tahoma" w:hAnsi="Tahoma" w:cs="Tahoma"/>
          <w:sz w:val="20"/>
          <w:szCs w:val="20"/>
          <w:lang w:eastAsia="en-US" w:bidi="en-US"/>
        </w:rPr>
        <w:t xml:space="preserve"> who will provide administrative assistance.</w:t>
      </w:r>
    </w:p>
    <w:p w14:paraId="65F08D25" w14:textId="6AF22F47" w:rsidR="00211B18" w:rsidRPr="00B86405" w:rsidRDefault="00211B18" w:rsidP="00211B18">
      <w:pPr>
        <w:pStyle w:val="CONormal0"/>
        <w:divId w:val="1417558107"/>
        <w:rPr>
          <w:rFonts w:ascii="Tahoma" w:hAnsi="Tahoma" w:cs="Tahoma"/>
          <w:sz w:val="20"/>
          <w:szCs w:val="20"/>
          <w:lang w:eastAsia="en-US" w:bidi="en-US"/>
        </w:rPr>
      </w:pPr>
      <w:r w:rsidRPr="00B86405">
        <w:rPr>
          <w:rFonts w:ascii="Tahoma" w:hAnsi="Tahoma" w:cs="Tahoma"/>
          <w:sz w:val="20"/>
          <w:szCs w:val="20"/>
          <w:lang w:eastAsia="en-US" w:bidi="en-US"/>
        </w:rPr>
        <w:t xml:space="preserve">Additional recruitment will take place as the development of the company warrants </w:t>
      </w:r>
      <w:proofErr w:type="spellStart"/>
      <w:proofErr w:type="gramStart"/>
      <w:r w:rsidRPr="00B86405">
        <w:rPr>
          <w:rFonts w:ascii="Tahoma" w:hAnsi="Tahoma" w:cs="Tahoma"/>
          <w:sz w:val="20"/>
          <w:szCs w:val="20"/>
          <w:lang w:eastAsia="en-US" w:bidi="en-US"/>
        </w:rPr>
        <w:t>it.We</w:t>
      </w:r>
      <w:proofErr w:type="spellEnd"/>
      <w:proofErr w:type="gramEnd"/>
      <w:r w:rsidRPr="00B86405">
        <w:rPr>
          <w:rFonts w:ascii="Tahoma" w:hAnsi="Tahoma" w:cs="Tahoma"/>
          <w:sz w:val="20"/>
          <w:szCs w:val="20"/>
          <w:lang w:eastAsia="en-US" w:bidi="en-US"/>
        </w:rPr>
        <w:t xml:space="preserve"> will be a relatively small business Group and as such lines of communication will be short and clear.  All staff will be aware of the reporting lines and information will flow freely, both up and down.  Any issues including areas such as compliance, money laundering and personnel will be directed to the director.</w:t>
      </w:r>
    </w:p>
    <w:p w14:paraId="5863BAE7" w14:textId="77777777" w:rsidR="00211B18" w:rsidRPr="00B86405" w:rsidRDefault="00211B18" w:rsidP="00211B18">
      <w:pPr>
        <w:pStyle w:val="CONormal0"/>
        <w:divId w:val="1417558107"/>
        <w:rPr>
          <w:rFonts w:ascii="Tahoma" w:hAnsi="Tahoma" w:cs="Tahoma"/>
          <w:sz w:val="20"/>
          <w:szCs w:val="20"/>
          <w:lang w:eastAsia="en-US" w:bidi="en-US"/>
        </w:rPr>
      </w:pPr>
      <w:r w:rsidRPr="00B86405">
        <w:rPr>
          <w:rFonts w:ascii="Tahoma" w:hAnsi="Tahoma" w:cs="Tahoma"/>
          <w:sz w:val="20"/>
          <w:szCs w:val="20"/>
          <w:lang w:eastAsia="en-US" w:bidi="en-US"/>
        </w:rPr>
        <w:t>All staff will receive training, both upon joining and on an ongoing basis which will be supplemented by regular formal appraisals to ensure competence.  Staff will be encouraged to develop their skills including such as undertaking studies/exams as appropriate.   Again, as a product of our scale of operation, management will be closely engaged with staff and able to appraise on a constant basis staff competence.</w:t>
      </w:r>
    </w:p>
    <w:p w14:paraId="0506106E" w14:textId="77777777" w:rsidR="00211B18" w:rsidRPr="00B86405" w:rsidRDefault="00211B18" w:rsidP="00211B18">
      <w:pPr>
        <w:pStyle w:val="CONormal0"/>
        <w:divId w:val="1417558107"/>
        <w:rPr>
          <w:rFonts w:ascii="Tahoma" w:hAnsi="Tahoma" w:cs="Tahoma"/>
          <w:sz w:val="20"/>
          <w:szCs w:val="20"/>
          <w:lang w:eastAsia="en-US" w:bidi="en-US"/>
        </w:rPr>
      </w:pPr>
      <w:r w:rsidRPr="00B86405">
        <w:rPr>
          <w:rFonts w:ascii="Tahoma" w:hAnsi="Tahoma" w:cs="Tahoma"/>
          <w:sz w:val="20"/>
          <w:szCs w:val="20"/>
          <w:lang w:eastAsia="en-US" w:bidi="en-US"/>
        </w:rPr>
        <w:t>New recruits will be given training appropriate for the specific role they are to undertake.  This training will cover in all cases, Money Laundering, Compliance, Treating Customers Fairly and Data Protection.</w:t>
      </w:r>
    </w:p>
    <w:p w14:paraId="24FF4077" w14:textId="140F89DC" w:rsidR="00211B18" w:rsidRDefault="00211B18" w:rsidP="00211B18">
      <w:pPr>
        <w:pStyle w:val="CoNormal"/>
        <w:divId w:val="1417558107"/>
        <w:rPr>
          <w:rFonts w:cs="Calibri"/>
          <w:lang w:bidi="en-US"/>
        </w:rPr>
      </w:pPr>
      <w:r>
        <w:rPr>
          <w:lang w:bidi="en-US"/>
        </w:rPr>
        <w:t xml:space="preserve">Mr </w:t>
      </w:r>
      <w:proofErr w:type="spellStart"/>
      <w:r>
        <w:rPr>
          <w:lang w:bidi="en-US"/>
        </w:rPr>
        <w:t>Akomah-Mordi</w:t>
      </w:r>
      <w:proofErr w:type="spellEnd"/>
      <w:r>
        <w:rPr>
          <w:lang w:bidi="en-US"/>
        </w:rPr>
        <w:t xml:space="preserve"> have over eight years’ experience each in selling insurance products</w:t>
      </w:r>
      <w:r>
        <w:rPr>
          <w:rFonts w:cs="Calibri"/>
          <w:lang w:bidi="en-US"/>
        </w:rPr>
        <w:t>.</w:t>
      </w:r>
    </w:p>
    <w:p w14:paraId="218E7B0A" w14:textId="77777777" w:rsidR="00211B18" w:rsidRDefault="00211B18" w:rsidP="00211B18">
      <w:pPr>
        <w:pStyle w:val="CoNormal"/>
        <w:divId w:val="1417558107"/>
        <w:rPr>
          <w:lang w:eastAsia="en-US" w:bidi="en-US"/>
        </w:rPr>
      </w:pPr>
      <w:r>
        <w:rPr>
          <w:lang w:eastAsia="en-US" w:bidi="en-US"/>
        </w:rPr>
        <w:t>We will ensure that we maintain the requisite set of skills to prudently manage our business.</w:t>
      </w:r>
    </w:p>
    <w:p w14:paraId="7212EE22" w14:textId="77777777" w:rsidR="00211B18" w:rsidRDefault="00211B18" w:rsidP="00211B18">
      <w:pPr>
        <w:pStyle w:val="CoNormal"/>
        <w:divId w:val="1417558107"/>
        <w:rPr>
          <w:lang w:eastAsia="en-US" w:bidi="en-US"/>
        </w:rPr>
      </w:pPr>
      <w:r>
        <w:rPr>
          <w:lang w:eastAsia="en-US" w:bidi="en-US"/>
        </w:rPr>
        <w:t>The scale of operation is not expected to change significantly in the medium term, as such our assessment is that the size and experience of the executive management is appropriate and no significant skill gaps are assessed to exist.  We intend to grow the business organically and will recruit high quality staff as the business needs.</w:t>
      </w:r>
    </w:p>
    <w:p w14:paraId="39A0246C" w14:textId="64B3D1E6" w:rsidR="00211B18" w:rsidRDefault="00211B18" w:rsidP="00211B18">
      <w:pPr>
        <w:pStyle w:val="CoNormal"/>
        <w:divId w:val="1417558107"/>
        <w:rPr>
          <w:lang w:eastAsia="en-US" w:bidi="en-US"/>
        </w:rPr>
      </w:pPr>
      <w:r w:rsidRPr="008016CA">
        <w:rPr>
          <w:lang w:eastAsia="en-US" w:bidi="en-US"/>
        </w:rPr>
        <w:lastRenderedPageBreak/>
        <w:t xml:space="preserve">We will have an accountant and a compliance consultant on </w:t>
      </w:r>
      <w:r w:rsidR="005F27EE" w:rsidRPr="008016CA">
        <w:rPr>
          <w:lang w:eastAsia="en-US" w:bidi="en-US"/>
        </w:rPr>
        <w:t>contract,</w:t>
      </w:r>
      <w:r w:rsidRPr="008016CA">
        <w:rPr>
          <w:lang w:eastAsia="en-US" w:bidi="en-US"/>
        </w:rPr>
        <w:t xml:space="preserve"> which jade will be doing the </w:t>
      </w:r>
      <w:r w:rsidR="005F27EE" w:rsidRPr="008016CA">
        <w:rPr>
          <w:lang w:eastAsia="en-US" w:bidi="en-US"/>
        </w:rPr>
        <w:t>administrative</w:t>
      </w:r>
      <w:r w:rsidRPr="008016CA">
        <w:rPr>
          <w:lang w:eastAsia="en-US" w:bidi="en-US"/>
        </w:rPr>
        <w:t xml:space="preserve"> part of the business</w:t>
      </w:r>
    </w:p>
    <w:p w14:paraId="7FBA6E4C" w14:textId="57D72D30" w:rsidR="00C76BAF" w:rsidRPr="00B916F0" w:rsidRDefault="00B916F0" w:rsidP="00B916F0">
      <w:pPr>
        <w:pStyle w:val="CoNormal"/>
        <w:divId w:val="1417558107"/>
        <w:rPr>
          <w:rFonts w:ascii="Tahoma" w:hAnsi="Tahoma" w:cs="Tahoma"/>
          <w:b/>
          <w:bCs/>
        </w:rPr>
      </w:pPr>
      <w:r w:rsidRPr="00B916F0">
        <w:rPr>
          <w:rFonts w:ascii="Tahoma" w:hAnsi="Tahoma" w:cs="Tahoma"/>
          <w:b/>
          <w:bCs/>
        </w:rPr>
        <w:t>Assessment of Competence and Capability</w:t>
      </w:r>
      <w:bookmarkEnd w:id="4"/>
    </w:p>
    <w:p w14:paraId="2E264D60" w14:textId="15E6F769"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The Owners have enough skills and experience necessary to continue to take the company forward and establish the proposed insurance broking activity.</w:t>
      </w:r>
    </w:p>
    <w:p w14:paraId="0E7327C8" w14:textId="77777777"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We will ensure that we maintain the requisite set of skills to prudently manage our business.</w:t>
      </w:r>
    </w:p>
    <w:p w14:paraId="72C9D734" w14:textId="7D6138E4"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The scale of operation is not expected to change significantly in the medium term, as such our assessment is that the size and experience of the executive management is appropriate and no significant skill gaps are assessed to exist.  We intend to grow the business organically and will recruit high quality staff as the business needs.</w:t>
      </w:r>
    </w:p>
    <w:p w14:paraId="4451E4E5" w14:textId="161E3798" w:rsidR="00C76BAF" w:rsidRPr="00B916F0" w:rsidRDefault="00B916F0" w:rsidP="00B916F0">
      <w:pPr>
        <w:pStyle w:val="CoNormal"/>
        <w:divId w:val="1417558107"/>
        <w:rPr>
          <w:rFonts w:ascii="Tahoma" w:hAnsi="Tahoma" w:cs="Tahoma"/>
          <w:b/>
          <w:bCs/>
          <w:lang w:eastAsia="en-US" w:bidi="en-US"/>
        </w:rPr>
      </w:pPr>
      <w:r w:rsidRPr="00B916F0">
        <w:rPr>
          <w:rFonts w:ascii="Tahoma" w:hAnsi="Tahoma" w:cs="Tahoma"/>
          <w:b/>
          <w:bCs/>
          <w:lang w:eastAsia="en-US" w:bidi="en-US"/>
        </w:rPr>
        <w:t>Business Continuity Plan</w:t>
      </w:r>
    </w:p>
    <w:p w14:paraId="14C6FA8A" w14:textId="77777777"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The objective of the BCP is to allow us to service our customers and continue to operate in the event of the normal office facilities being unavailable. It will also address situations relating to the temporary loss of staff both in terms of key positions and numbers.</w:t>
      </w:r>
    </w:p>
    <w:p w14:paraId="30862F57" w14:textId="20476F41" w:rsidR="00C76BAF" w:rsidRPr="00EF6FC7" w:rsidRDefault="00C76BAF" w:rsidP="00C76BAF">
      <w:pPr>
        <w:pStyle w:val="CoNormalBullet"/>
        <w:divId w:val="1417558107"/>
        <w:rPr>
          <w:rFonts w:ascii="Tahoma" w:hAnsi="Tahoma" w:cs="Tahoma"/>
          <w:sz w:val="20"/>
          <w:szCs w:val="20"/>
        </w:rPr>
      </w:pPr>
      <w:r w:rsidRPr="00EF6FC7">
        <w:rPr>
          <w:rFonts w:ascii="Tahoma" w:hAnsi="Tahoma" w:cs="Tahoma"/>
          <w:sz w:val="20"/>
          <w:szCs w:val="20"/>
        </w:rPr>
        <w:t>We are only a small business.  We will back up our data regularly and store securely off site.  In the event of the loss of our office we would be able to quickly restore operation without disruption to our clients.</w:t>
      </w:r>
    </w:p>
    <w:p w14:paraId="6F83CA75" w14:textId="784255D8" w:rsidR="00B916F0" w:rsidRPr="00B916F0" w:rsidRDefault="00B916F0" w:rsidP="00B916F0">
      <w:pPr>
        <w:pStyle w:val="CoNormal"/>
        <w:divId w:val="1417558107"/>
        <w:rPr>
          <w:rFonts w:ascii="Tahoma" w:hAnsi="Tahoma" w:cs="Tahoma"/>
          <w:b/>
          <w:bCs/>
        </w:rPr>
      </w:pPr>
      <w:r w:rsidRPr="00B916F0">
        <w:rPr>
          <w:rFonts w:ascii="Tahoma" w:hAnsi="Tahoma" w:cs="Tahoma"/>
          <w:b/>
          <w:bCs/>
        </w:rPr>
        <w:t>Risk Map</w:t>
      </w:r>
    </w:p>
    <w:p w14:paraId="0303AA98" w14:textId="7A7E0AD1"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 xml:space="preserve">This risk map identifies the risks that we will be subject to in the development of our business activities. The source of the risk is described together with a rating for the probability of exposure and a rating for the likely severity of exposure. </w:t>
      </w:r>
    </w:p>
    <w:p w14:paraId="68C10804" w14:textId="3D65B552" w:rsidR="00B916F0" w:rsidRPr="00B916F0" w:rsidRDefault="00B916F0" w:rsidP="00C76BAF">
      <w:pPr>
        <w:pStyle w:val="CoNormal"/>
        <w:divId w:val="1417558107"/>
        <w:rPr>
          <w:rFonts w:ascii="Tahoma" w:hAnsi="Tahoma" w:cs="Tahoma"/>
          <w:b/>
          <w:bCs/>
          <w:lang w:eastAsia="en-US" w:bidi="en-US"/>
        </w:rPr>
      </w:pPr>
      <w:r w:rsidRPr="00B916F0">
        <w:rPr>
          <w:rFonts w:ascii="Tahoma" w:hAnsi="Tahoma" w:cs="Tahoma"/>
          <w:b/>
          <w:bCs/>
          <w:lang w:eastAsia="en-US" w:bidi="en-US"/>
        </w:rPr>
        <w:t>Operational Risk</w:t>
      </w:r>
    </w:p>
    <w:p w14:paraId="24584107" w14:textId="77777777"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We are at risk to losses caused by the failure of operational systems, procedures and controls.</w:t>
      </w:r>
    </w:p>
    <w:p w14:paraId="68C37DC3" w14:textId="77777777"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Probability of Exposure:</w:t>
      </w:r>
      <w:r w:rsidRPr="00EF6FC7">
        <w:rPr>
          <w:rFonts w:ascii="Tahoma" w:hAnsi="Tahoma" w:cs="Tahoma"/>
          <w:sz w:val="20"/>
          <w:szCs w:val="20"/>
          <w:lang w:eastAsia="en-US" w:bidi="en-US"/>
        </w:rPr>
        <w:tab/>
      </w:r>
      <w:r w:rsidRPr="00EF6FC7">
        <w:rPr>
          <w:rFonts w:ascii="Tahoma" w:hAnsi="Tahoma" w:cs="Tahoma"/>
          <w:sz w:val="20"/>
          <w:szCs w:val="20"/>
          <w:lang w:eastAsia="en-US" w:bidi="en-US"/>
        </w:rPr>
        <w:tab/>
        <w:t xml:space="preserve"> High</w:t>
      </w:r>
    </w:p>
    <w:p w14:paraId="2EBC81F9" w14:textId="4E7575BA"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Severity of Exposure:</w:t>
      </w:r>
      <w:r w:rsidRPr="00EF6FC7">
        <w:rPr>
          <w:rFonts w:ascii="Tahoma" w:hAnsi="Tahoma" w:cs="Tahoma"/>
          <w:sz w:val="20"/>
          <w:szCs w:val="20"/>
          <w:lang w:eastAsia="en-US" w:bidi="en-US"/>
        </w:rPr>
        <w:tab/>
      </w:r>
      <w:r w:rsidR="00EF6FC7">
        <w:rPr>
          <w:rFonts w:ascii="Tahoma" w:hAnsi="Tahoma" w:cs="Tahoma"/>
          <w:sz w:val="20"/>
          <w:szCs w:val="20"/>
          <w:lang w:eastAsia="en-US" w:bidi="en-US"/>
        </w:rPr>
        <w:t xml:space="preserve">            </w:t>
      </w:r>
      <w:r w:rsidRPr="00EF6FC7">
        <w:rPr>
          <w:rFonts w:ascii="Tahoma" w:hAnsi="Tahoma" w:cs="Tahoma"/>
          <w:sz w:val="20"/>
          <w:szCs w:val="20"/>
          <w:lang w:eastAsia="en-US" w:bidi="en-US"/>
        </w:rPr>
        <w:t>Medium</w:t>
      </w:r>
    </w:p>
    <w:p w14:paraId="10D30906" w14:textId="77777777" w:rsidR="00C76BAF" w:rsidRPr="00EF6FC7" w:rsidRDefault="00C76BAF" w:rsidP="00C76BAF">
      <w:pPr>
        <w:pStyle w:val="CoParaHeading"/>
        <w:divId w:val="1417558107"/>
        <w:rPr>
          <w:rFonts w:ascii="Tahoma" w:hAnsi="Tahoma" w:cs="Tahoma"/>
          <w:i w:val="0"/>
          <w:iCs/>
        </w:rPr>
      </w:pPr>
      <w:r w:rsidRPr="00EF6FC7">
        <w:rPr>
          <w:rFonts w:ascii="Tahoma" w:hAnsi="Tahoma" w:cs="Tahoma"/>
          <w:i w:val="0"/>
          <w:iCs/>
        </w:rPr>
        <w:t>Mitigation Strategy</w:t>
      </w:r>
    </w:p>
    <w:p w14:paraId="0B0DDD4F" w14:textId="77777777" w:rsidR="00C76BAF" w:rsidRPr="00EF6FC7" w:rsidRDefault="00C76BAF" w:rsidP="00C76BAF">
      <w:pPr>
        <w:pStyle w:val="CoNormal"/>
        <w:divId w:val="1417558107"/>
        <w:rPr>
          <w:rFonts w:ascii="Tahoma" w:hAnsi="Tahoma" w:cs="Tahoma"/>
          <w:sz w:val="20"/>
          <w:szCs w:val="20"/>
          <w:lang w:eastAsia="en-US" w:bidi="en-US"/>
        </w:rPr>
      </w:pPr>
      <w:r w:rsidRPr="00EF6FC7">
        <w:rPr>
          <w:rFonts w:ascii="Tahoma" w:hAnsi="Tahoma" w:cs="Tahoma"/>
          <w:sz w:val="20"/>
          <w:szCs w:val="20"/>
          <w:lang w:eastAsia="en-US" w:bidi="en-US"/>
        </w:rPr>
        <w:t>Mitigants include:</w:t>
      </w:r>
    </w:p>
    <w:p w14:paraId="2DEFE708" w14:textId="77777777" w:rsidR="00C76BAF" w:rsidRPr="00EF6FC7" w:rsidRDefault="00C76BAF" w:rsidP="00C76BAF">
      <w:pPr>
        <w:pStyle w:val="CoNormalBullet"/>
        <w:numPr>
          <w:ilvl w:val="0"/>
          <w:numId w:val="16"/>
        </w:numPr>
        <w:divId w:val="1417558107"/>
        <w:rPr>
          <w:rFonts w:ascii="Tahoma" w:hAnsi="Tahoma" w:cs="Tahoma"/>
          <w:sz w:val="20"/>
          <w:szCs w:val="20"/>
        </w:rPr>
      </w:pPr>
      <w:r w:rsidRPr="00EF6FC7">
        <w:rPr>
          <w:rFonts w:ascii="Tahoma" w:hAnsi="Tahoma" w:cs="Tahoma"/>
          <w:sz w:val="20"/>
          <w:szCs w:val="20"/>
        </w:rPr>
        <w:t>comprehensive operational policies and procedures</w:t>
      </w:r>
    </w:p>
    <w:p w14:paraId="677EF4BF" w14:textId="77777777" w:rsidR="00C76BAF" w:rsidRPr="00EF6FC7" w:rsidRDefault="00C76BAF" w:rsidP="00C76BAF">
      <w:pPr>
        <w:pStyle w:val="CoNormalBullet"/>
        <w:numPr>
          <w:ilvl w:val="0"/>
          <w:numId w:val="16"/>
        </w:numPr>
        <w:divId w:val="1417558107"/>
        <w:rPr>
          <w:rFonts w:ascii="Tahoma" w:hAnsi="Tahoma" w:cs="Tahoma"/>
          <w:sz w:val="20"/>
          <w:szCs w:val="20"/>
        </w:rPr>
      </w:pPr>
      <w:r w:rsidRPr="00EF6FC7">
        <w:rPr>
          <w:rFonts w:ascii="Tahoma" w:hAnsi="Tahoma" w:cs="Tahoma"/>
          <w:sz w:val="20"/>
          <w:szCs w:val="20"/>
        </w:rPr>
        <w:t>staff training and development</w:t>
      </w:r>
    </w:p>
    <w:p w14:paraId="0C80313C" w14:textId="60979317" w:rsidR="00C76BAF" w:rsidRPr="00EF6FC7" w:rsidRDefault="00C76BAF" w:rsidP="00C76BAF">
      <w:pPr>
        <w:pStyle w:val="CoNormalBullet"/>
        <w:numPr>
          <w:ilvl w:val="0"/>
          <w:numId w:val="16"/>
        </w:numPr>
        <w:divId w:val="1417558107"/>
        <w:rPr>
          <w:rFonts w:ascii="Tahoma" w:hAnsi="Tahoma" w:cs="Tahoma"/>
          <w:sz w:val="20"/>
          <w:szCs w:val="20"/>
        </w:rPr>
      </w:pPr>
      <w:r w:rsidRPr="00EF6FC7">
        <w:rPr>
          <w:rFonts w:ascii="Tahoma" w:hAnsi="Tahoma" w:cs="Tahoma"/>
          <w:sz w:val="20"/>
          <w:szCs w:val="20"/>
        </w:rPr>
        <w:t>a comprehensive business continuity plan</w:t>
      </w:r>
    </w:p>
    <w:p w14:paraId="6E4E7D4B" w14:textId="77777777" w:rsidR="001706F4" w:rsidRDefault="001706F4" w:rsidP="00EF6FC7">
      <w:pPr>
        <w:pStyle w:val="CoNormal"/>
        <w:divId w:val="1417558107"/>
        <w:rPr>
          <w:rFonts w:ascii="Tahoma" w:hAnsi="Tahoma" w:cs="Tahoma"/>
          <w:b/>
          <w:bCs/>
        </w:rPr>
      </w:pPr>
    </w:p>
    <w:p w14:paraId="5A87B6AE" w14:textId="77777777" w:rsidR="001706F4" w:rsidRDefault="001706F4" w:rsidP="00EF6FC7">
      <w:pPr>
        <w:pStyle w:val="CoNormal"/>
        <w:divId w:val="1417558107"/>
        <w:rPr>
          <w:rFonts w:ascii="Tahoma" w:hAnsi="Tahoma" w:cs="Tahoma"/>
          <w:b/>
          <w:bCs/>
        </w:rPr>
      </w:pPr>
    </w:p>
    <w:p w14:paraId="22BF7A8C" w14:textId="542996B6" w:rsidR="00EF6FC7" w:rsidRPr="00EF6FC7" w:rsidRDefault="00EF6FC7" w:rsidP="00EF6FC7">
      <w:pPr>
        <w:pStyle w:val="CoNormal"/>
        <w:divId w:val="1417558107"/>
        <w:rPr>
          <w:rFonts w:ascii="Tahoma" w:hAnsi="Tahoma" w:cs="Tahoma"/>
          <w:b/>
          <w:bCs/>
        </w:rPr>
      </w:pPr>
      <w:bookmarkStart w:id="6" w:name="_GoBack"/>
      <w:bookmarkEnd w:id="6"/>
      <w:r w:rsidRPr="00EF6FC7">
        <w:rPr>
          <w:rFonts w:ascii="Tahoma" w:hAnsi="Tahoma" w:cs="Tahoma"/>
          <w:b/>
          <w:bCs/>
        </w:rPr>
        <w:lastRenderedPageBreak/>
        <w:t>Financial Crime</w:t>
      </w:r>
    </w:p>
    <w:p w14:paraId="2FB5C239" w14:textId="77777777" w:rsidR="00C76BAF" w:rsidRPr="00EF6FC7" w:rsidRDefault="00C76BAF" w:rsidP="00C76BAF">
      <w:pPr>
        <w:pStyle w:val="CoNormal"/>
        <w:divId w:val="1417558107"/>
        <w:rPr>
          <w:rFonts w:ascii="Tahoma" w:hAnsi="Tahoma" w:cs="Tahoma"/>
          <w:sz w:val="20"/>
          <w:szCs w:val="20"/>
        </w:rPr>
      </w:pPr>
      <w:r w:rsidRPr="00EF6FC7">
        <w:rPr>
          <w:rFonts w:ascii="Tahoma" w:hAnsi="Tahoma" w:cs="Tahoma"/>
          <w:sz w:val="20"/>
          <w:szCs w:val="20"/>
        </w:rPr>
        <w:t xml:space="preserve">We will manage this risk as part of our operational risk framework. </w:t>
      </w:r>
    </w:p>
    <w:p w14:paraId="6AE8C3DF" w14:textId="77777777" w:rsidR="00C76BAF" w:rsidRPr="00EF6FC7" w:rsidRDefault="00C76BAF" w:rsidP="00C76BAF">
      <w:pPr>
        <w:pStyle w:val="CoNormal"/>
        <w:divId w:val="1417558107"/>
        <w:rPr>
          <w:rFonts w:ascii="Tahoma" w:hAnsi="Tahoma" w:cs="Tahoma"/>
          <w:sz w:val="20"/>
          <w:szCs w:val="20"/>
        </w:rPr>
      </w:pPr>
      <w:r w:rsidRPr="00EF6FC7">
        <w:rPr>
          <w:rFonts w:ascii="Tahoma" w:hAnsi="Tahoma" w:cs="Tahoma"/>
          <w:sz w:val="20"/>
          <w:szCs w:val="20"/>
        </w:rPr>
        <w:t xml:space="preserve">Financial Crime is the risk of fraud or dishonesty and handling the proceeds of crime, such as money laundering, terrorist financing, corruption and bribery, proliferation financing and fraud.  </w:t>
      </w:r>
    </w:p>
    <w:p w14:paraId="7EAF2091" w14:textId="77777777" w:rsidR="00C76BAF" w:rsidRPr="00EF6FC7" w:rsidRDefault="00C76BAF" w:rsidP="00C76BAF">
      <w:pPr>
        <w:pStyle w:val="CoNormal"/>
        <w:divId w:val="1417558107"/>
        <w:rPr>
          <w:rFonts w:ascii="Tahoma" w:hAnsi="Tahoma" w:cs="Tahoma"/>
          <w:sz w:val="20"/>
          <w:szCs w:val="20"/>
        </w:rPr>
      </w:pPr>
      <w:r w:rsidRPr="00EF6FC7">
        <w:rPr>
          <w:rFonts w:ascii="Tahoma" w:hAnsi="Tahoma" w:cs="Tahoma"/>
          <w:sz w:val="20"/>
          <w:szCs w:val="20"/>
        </w:rPr>
        <w:t>Probability of Exposure:</w:t>
      </w:r>
      <w:r w:rsidRPr="00EF6FC7">
        <w:rPr>
          <w:rFonts w:ascii="Tahoma" w:hAnsi="Tahoma" w:cs="Tahoma"/>
          <w:sz w:val="20"/>
          <w:szCs w:val="20"/>
        </w:rPr>
        <w:tab/>
      </w:r>
      <w:r w:rsidRPr="00EF6FC7">
        <w:rPr>
          <w:rFonts w:ascii="Tahoma" w:hAnsi="Tahoma" w:cs="Tahoma"/>
          <w:sz w:val="20"/>
          <w:szCs w:val="20"/>
        </w:rPr>
        <w:tab/>
        <w:t>Medium</w:t>
      </w:r>
    </w:p>
    <w:p w14:paraId="1F8163DF" w14:textId="69BA3970" w:rsidR="00C76BAF" w:rsidRPr="00EF6FC7" w:rsidRDefault="00C76BAF" w:rsidP="00C76BAF">
      <w:pPr>
        <w:pStyle w:val="CoNormal"/>
        <w:divId w:val="1417558107"/>
        <w:rPr>
          <w:rFonts w:ascii="Tahoma" w:hAnsi="Tahoma" w:cs="Tahoma"/>
          <w:sz w:val="20"/>
          <w:szCs w:val="20"/>
        </w:rPr>
      </w:pPr>
      <w:r w:rsidRPr="00EF6FC7">
        <w:rPr>
          <w:rFonts w:ascii="Tahoma" w:hAnsi="Tahoma" w:cs="Tahoma"/>
          <w:sz w:val="20"/>
          <w:szCs w:val="20"/>
        </w:rPr>
        <w:t>Severity of Exposure:</w:t>
      </w:r>
      <w:r w:rsidRPr="00EF6FC7">
        <w:rPr>
          <w:rFonts w:ascii="Tahoma" w:hAnsi="Tahoma" w:cs="Tahoma"/>
          <w:sz w:val="20"/>
          <w:szCs w:val="20"/>
        </w:rPr>
        <w:tab/>
      </w:r>
      <w:r w:rsidR="00EF6FC7">
        <w:rPr>
          <w:rFonts w:ascii="Tahoma" w:hAnsi="Tahoma" w:cs="Tahoma"/>
          <w:sz w:val="20"/>
          <w:szCs w:val="20"/>
        </w:rPr>
        <w:t xml:space="preserve">            </w:t>
      </w:r>
      <w:r w:rsidRPr="00EF6FC7">
        <w:rPr>
          <w:rFonts w:ascii="Tahoma" w:hAnsi="Tahoma" w:cs="Tahoma"/>
          <w:sz w:val="20"/>
          <w:szCs w:val="20"/>
        </w:rPr>
        <w:t>Low</w:t>
      </w:r>
    </w:p>
    <w:p w14:paraId="41E12BF7" w14:textId="77777777" w:rsidR="00C76BAF" w:rsidRPr="00EF6FC7" w:rsidRDefault="00C76BAF" w:rsidP="00C76BAF">
      <w:pPr>
        <w:pStyle w:val="CoParaHeading"/>
        <w:divId w:val="1417558107"/>
        <w:rPr>
          <w:rFonts w:ascii="Tahoma" w:hAnsi="Tahoma" w:cs="Tahoma"/>
          <w:i w:val="0"/>
          <w:iCs/>
        </w:rPr>
      </w:pPr>
      <w:r w:rsidRPr="00EF6FC7">
        <w:rPr>
          <w:rFonts w:ascii="Tahoma" w:hAnsi="Tahoma" w:cs="Tahoma"/>
          <w:i w:val="0"/>
          <w:iCs/>
        </w:rPr>
        <w:t>Mitigation strategy</w:t>
      </w:r>
    </w:p>
    <w:p w14:paraId="76608748" w14:textId="234ADBF1" w:rsidR="00C76BAF" w:rsidRPr="00EF6FC7" w:rsidRDefault="00C76BAF" w:rsidP="00C76BAF">
      <w:pPr>
        <w:pStyle w:val="CoNormal"/>
        <w:divId w:val="1417558107"/>
        <w:rPr>
          <w:rFonts w:ascii="Tahoma" w:hAnsi="Tahoma" w:cs="Tahoma"/>
          <w:sz w:val="20"/>
          <w:szCs w:val="20"/>
        </w:rPr>
      </w:pPr>
      <w:r w:rsidRPr="00EF6FC7">
        <w:rPr>
          <w:rFonts w:ascii="Tahoma" w:hAnsi="Tahoma" w:cs="Tahoma"/>
          <w:sz w:val="20"/>
          <w:szCs w:val="20"/>
        </w:rPr>
        <w:t>We will verify the identity and residential address of our clients through current photo ID such as driving licence and a utility bill no more than 3 months old.</w:t>
      </w:r>
    </w:p>
    <w:p w14:paraId="19CA1B1D" w14:textId="2ECF46EB" w:rsidR="00B01F58" w:rsidRDefault="000C6CE4">
      <w:pPr>
        <w:pStyle w:val="Heading1"/>
        <w:divId w:val="1417558107"/>
        <w:rPr>
          <w:rFonts w:ascii="Calibri" w:eastAsia="Times New Roman" w:hAnsi="Calibri"/>
          <w:color w:val="322F31"/>
        </w:rPr>
      </w:pPr>
      <w:bookmarkStart w:id="7" w:name="_Toc518914986"/>
      <w:r>
        <w:rPr>
          <w:rFonts w:ascii="Calibri" w:eastAsia="Times New Roman" w:hAnsi="Calibri"/>
          <w:color w:val="322F31"/>
        </w:rPr>
        <w:t>Operations</w:t>
      </w:r>
      <w:bookmarkEnd w:id="7"/>
    </w:p>
    <w:p w14:paraId="6B80BF0C" w14:textId="2A75DD4A" w:rsidR="00B01F58" w:rsidRDefault="000C6CE4">
      <w:pPr>
        <w:pStyle w:val="Heading2"/>
        <w:divId w:val="1417558107"/>
        <w:rPr>
          <w:rFonts w:ascii="Calibri" w:eastAsia="Times New Roman" w:hAnsi="Calibri"/>
          <w:color w:val="322F31"/>
        </w:rPr>
      </w:pPr>
      <w:bookmarkStart w:id="8" w:name="_Toc518914987"/>
      <w:r>
        <w:rPr>
          <w:rFonts w:ascii="Calibri" w:eastAsia="Times New Roman" w:hAnsi="Calibri"/>
          <w:color w:val="322F31"/>
        </w:rPr>
        <w:t>Premises and Equipment</w:t>
      </w:r>
      <w:bookmarkEnd w:id="8"/>
    </w:p>
    <w:p w14:paraId="21EA4F2B" w14:textId="7F68CA61" w:rsidR="00ED78A7" w:rsidRPr="00211B18" w:rsidRDefault="00ED78A7" w:rsidP="00ED78A7">
      <w:pPr>
        <w:pStyle w:val="CONormal0"/>
        <w:divId w:val="1417558107"/>
        <w:rPr>
          <w:rFonts w:ascii="Tahoma" w:hAnsi="Tahoma" w:cs="Tahoma"/>
          <w:b/>
          <w:bCs/>
          <w:lang w:eastAsia="en-US" w:bidi="en-US"/>
        </w:rPr>
      </w:pPr>
      <w:r w:rsidRPr="00211B18">
        <w:rPr>
          <w:rFonts w:ascii="Tahoma" w:hAnsi="Tahoma" w:cs="Tahoma"/>
          <w:b/>
          <w:bCs/>
          <w:lang w:eastAsia="en-US" w:bidi="en-US"/>
        </w:rPr>
        <w:t>Premises</w:t>
      </w:r>
    </w:p>
    <w:p w14:paraId="20E6BD43" w14:textId="45447653" w:rsidR="00ED78A7" w:rsidRPr="007A6520" w:rsidRDefault="00ED78A7" w:rsidP="004E0AB1">
      <w:pPr>
        <w:pStyle w:val="CONormal0"/>
        <w:divId w:val="1417558107"/>
        <w:rPr>
          <w:rFonts w:ascii="Tahoma" w:hAnsi="Tahoma" w:cs="Tahoma"/>
          <w:sz w:val="20"/>
          <w:szCs w:val="20"/>
          <w:lang w:eastAsia="en-US" w:bidi="en-US"/>
        </w:rPr>
      </w:pPr>
      <w:r w:rsidRPr="007A6520">
        <w:rPr>
          <w:rFonts w:ascii="Tahoma" w:hAnsi="Tahoma" w:cs="Tahoma"/>
          <w:sz w:val="20"/>
          <w:szCs w:val="20"/>
          <w:lang w:eastAsia="en-US" w:bidi="en-US"/>
        </w:rPr>
        <w:t xml:space="preserve">We will initially operate from </w:t>
      </w:r>
      <w:r w:rsidR="005F27EE">
        <w:rPr>
          <w:rFonts w:ascii="Tahoma" w:hAnsi="Tahoma" w:cs="Tahoma"/>
          <w:sz w:val="20"/>
          <w:szCs w:val="20"/>
          <w:lang w:eastAsia="en-US" w:bidi="en-US"/>
        </w:rPr>
        <w:t xml:space="preserve">an </w:t>
      </w:r>
      <w:r w:rsidRPr="007A6520">
        <w:rPr>
          <w:rFonts w:ascii="Tahoma" w:hAnsi="Tahoma" w:cs="Tahoma"/>
          <w:sz w:val="20"/>
          <w:szCs w:val="20"/>
          <w:lang w:eastAsia="en-US" w:bidi="en-US"/>
        </w:rPr>
        <w:t>office provision in Swansea which is wholly adequate for immediate and</w:t>
      </w:r>
      <w:r w:rsidR="00B52B3A">
        <w:rPr>
          <w:rFonts w:ascii="Tahoma" w:hAnsi="Tahoma" w:cs="Tahoma"/>
          <w:sz w:val="20"/>
          <w:szCs w:val="20"/>
          <w:lang w:eastAsia="en-US" w:bidi="en-US"/>
        </w:rPr>
        <w:t xml:space="preserve"> foreseeable needs</w:t>
      </w:r>
      <w:r w:rsidR="003810A0">
        <w:rPr>
          <w:rFonts w:ascii="Tahoma" w:hAnsi="Tahoma" w:cs="Tahoma"/>
          <w:sz w:val="20"/>
          <w:szCs w:val="20"/>
          <w:lang w:eastAsia="en-US" w:bidi="en-US"/>
        </w:rPr>
        <w:t xml:space="preserve"> and will only cost £200 per month to rent.</w:t>
      </w:r>
    </w:p>
    <w:p w14:paraId="4EF769E3" w14:textId="65EEFC29" w:rsidR="00ED78A7" w:rsidRPr="00211B18" w:rsidRDefault="00ED78A7" w:rsidP="00ED78A7">
      <w:pPr>
        <w:pStyle w:val="CONormal0"/>
        <w:divId w:val="1417558107"/>
        <w:rPr>
          <w:rFonts w:ascii="Tahoma" w:hAnsi="Tahoma" w:cs="Tahoma"/>
          <w:b/>
          <w:bCs/>
          <w:lang w:eastAsia="en-US" w:bidi="en-US"/>
        </w:rPr>
      </w:pPr>
      <w:r w:rsidRPr="00211B18">
        <w:rPr>
          <w:rFonts w:ascii="Tahoma" w:hAnsi="Tahoma" w:cs="Tahoma"/>
          <w:b/>
          <w:bCs/>
          <w:lang w:eastAsia="en-US" w:bidi="en-US"/>
        </w:rPr>
        <w:t>Systems</w:t>
      </w:r>
      <w:r w:rsidR="007B75F9">
        <w:rPr>
          <w:rFonts w:ascii="Tahoma" w:hAnsi="Tahoma" w:cs="Tahoma"/>
          <w:b/>
          <w:bCs/>
          <w:lang w:eastAsia="en-US" w:bidi="en-US"/>
        </w:rPr>
        <w:t xml:space="preserve"> &amp; Equipment</w:t>
      </w:r>
    </w:p>
    <w:p w14:paraId="40D95963" w14:textId="3DC5F2F5" w:rsidR="001F1656" w:rsidRDefault="00ED78A7" w:rsidP="001F1656">
      <w:pPr>
        <w:pStyle w:val="CONormal0"/>
        <w:divId w:val="1417558107"/>
        <w:rPr>
          <w:rFonts w:ascii="Tahoma" w:hAnsi="Tahoma" w:cs="Tahoma"/>
          <w:sz w:val="20"/>
          <w:szCs w:val="20"/>
          <w:lang w:eastAsia="en-US" w:bidi="en-US"/>
        </w:rPr>
      </w:pPr>
      <w:r w:rsidRPr="007A6520">
        <w:rPr>
          <w:rFonts w:ascii="Tahoma" w:hAnsi="Tahoma" w:cs="Tahoma"/>
          <w:sz w:val="20"/>
          <w:szCs w:val="20"/>
          <w:lang w:eastAsia="en-US" w:bidi="en-US"/>
        </w:rPr>
        <w:t xml:space="preserve">We will utilise Durrell </w:t>
      </w:r>
      <w:r w:rsidR="005F27EE" w:rsidRPr="007A6520">
        <w:rPr>
          <w:rFonts w:ascii="Tahoma" w:hAnsi="Tahoma" w:cs="Tahoma"/>
          <w:sz w:val="20"/>
          <w:szCs w:val="20"/>
          <w:lang w:eastAsia="en-US" w:bidi="en-US"/>
        </w:rPr>
        <w:t>software</w:t>
      </w:r>
      <w:r w:rsidR="005F27EE">
        <w:rPr>
          <w:rFonts w:ascii="Tahoma" w:hAnsi="Tahoma" w:cs="Tahoma"/>
          <w:sz w:val="20"/>
          <w:szCs w:val="20"/>
          <w:lang w:eastAsia="en-US" w:bidi="en-US"/>
        </w:rPr>
        <w:t>, t</w:t>
      </w:r>
      <w:r w:rsidR="004A039D">
        <w:rPr>
          <w:rFonts w:ascii="Tahoma" w:hAnsi="Tahoma" w:cs="Tahoma"/>
          <w:sz w:val="20"/>
          <w:szCs w:val="20"/>
          <w:lang w:eastAsia="en-US" w:bidi="en-US"/>
        </w:rPr>
        <w:t>wo</w:t>
      </w:r>
      <w:r w:rsidR="007B75F9">
        <w:rPr>
          <w:rFonts w:ascii="Tahoma" w:hAnsi="Tahoma" w:cs="Tahoma"/>
          <w:sz w:val="20"/>
          <w:szCs w:val="20"/>
          <w:lang w:eastAsia="en-US" w:bidi="en-US"/>
        </w:rPr>
        <w:t xml:space="preserve"> computer system</w:t>
      </w:r>
      <w:r w:rsidR="005F27EE">
        <w:rPr>
          <w:rFonts w:ascii="Tahoma" w:hAnsi="Tahoma" w:cs="Tahoma"/>
          <w:sz w:val="20"/>
          <w:szCs w:val="20"/>
          <w:lang w:eastAsia="en-US" w:bidi="en-US"/>
        </w:rPr>
        <w:t>s</w:t>
      </w:r>
      <w:r w:rsidR="007B75F9">
        <w:rPr>
          <w:rFonts w:ascii="Tahoma" w:hAnsi="Tahoma" w:cs="Tahoma"/>
          <w:sz w:val="20"/>
          <w:szCs w:val="20"/>
          <w:lang w:eastAsia="en-US" w:bidi="en-US"/>
        </w:rPr>
        <w:t>,</w:t>
      </w:r>
      <w:r w:rsidR="005F27EE">
        <w:rPr>
          <w:rFonts w:ascii="Tahoma" w:hAnsi="Tahoma" w:cs="Tahoma"/>
          <w:sz w:val="20"/>
          <w:szCs w:val="20"/>
          <w:lang w:eastAsia="en-US" w:bidi="en-US"/>
        </w:rPr>
        <w:t xml:space="preserve"> </w:t>
      </w:r>
      <w:r w:rsidR="007B75F9">
        <w:rPr>
          <w:rFonts w:ascii="Tahoma" w:hAnsi="Tahoma" w:cs="Tahoma"/>
          <w:sz w:val="20"/>
          <w:szCs w:val="20"/>
          <w:lang w:eastAsia="en-US" w:bidi="en-US"/>
        </w:rPr>
        <w:t>pr</w:t>
      </w:r>
      <w:r w:rsidR="005F27EE">
        <w:rPr>
          <w:rFonts w:ascii="Tahoma" w:hAnsi="Tahoma" w:cs="Tahoma"/>
          <w:sz w:val="20"/>
          <w:szCs w:val="20"/>
          <w:lang w:eastAsia="en-US" w:bidi="en-US"/>
        </w:rPr>
        <w:t>i</w:t>
      </w:r>
      <w:r w:rsidR="007B75F9">
        <w:rPr>
          <w:rFonts w:ascii="Tahoma" w:hAnsi="Tahoma" w:cs="Tahoma"/>
          <w:sz w:val="20"/>
          <w:szCs w:val="20"/>
          <w:lang w:eastAsia="en-US" w:bidi="en-US"/>
        </w:rPr>
        <w:t xml:space="preserve">nter, </w:t>
      </w:r>
      <w:r w:rsidR="005F27EE">
        <w:rPr>
          <w:rFonts w:ascii="Tahoma" w:hAnsi="Tahoma" w:cs="Tahoma"/>
          <w:sz w:val="20"/>
          <w:szCs w:val="20"/>
          <w:lang w:eastAsia="en-US" w:bidi="en-US"/>
        </w:rPr>
        <w:t xml:space="preserve">VOIP </w:t>
      </w:r>
      <w:r w:rsidR="007B75F9">
        <w:rPr>
          <w:rFonts w:ascii="Tahoma" w:hAnsi="Tahoma" w:cs="Tahoma"/>
          <w:sz w:val="20"/>
          <w:szCs w:val="20"/>
          <w:lang w:eastAsia="en-US" w:bidi="en-US"/>
        </w:rPr>
        <w:t xml:space="preserve">Phone </w:t>
      </w:r>
      <w:r w:rsidR="005F27EE">
        <w:rPr>
          <w:rFonts w:ascii="Tahoma" w:hAnsi="Tahoma" w:cs="Tahoma"/>
          <w:sz w:val="20"/>
          <w:szCs w:val="20"/>
          <w:lang w:eastAsia="en-US" w:bidi="en-US"/>
        </w:rPr>
        <w:t>system</w:t>
      </w:r>
      <w:r w:rsidR="004A039D">
        <w:rPr>
          <w:rFonts w:ascii="Tahoma" w:hAnsi="Tahoma" w:cs="Tahoma"/>
          <w:sz w:val="20"/>
          <w:szCs w:val="20"/>
          <w:lang w:eastAsia="en-US" w:bidi="en-US"/>
        </w:rPr>
        <w:t>s</w:t>
      </w:r>
      <w:r w:rsidR="005F27EE">
        <w:rPr>
          <w:rFonts w:ascii="Tahoma" w:hAnsi="Tahoma" w:cs="Tahoma"/>
          <w:sz w:val="20"/>
          <w:szCs w:val="20"/>
          <w:lang w:eastAsia="en-US" w:bidi="en-US"/>
        </w:rPr>
        <w:t>, shredder</w:t>
      </w:r>
      <w:r w:rsidR="007B75F9">
        <w:rPr>
          <w:rFonts w:ascii="Tahoma" w:hAnsi="Tahoma" w:cs="Tahoma"/>
          <w:sz w:val="20"/>
          <w:szCs w:val="20"/>
          <w:lang w:eastAsia="en-US" w:bidi="en-US"/>
        </w:rPr>
        <w:t xml:space="preserve">, office </w:t>
      </w:r>
      <w:r w:rsidR="001F1656">
        <w:rPr>
          <w:rFonts w:ascii="Tahoma" w:hAnsi="Tahoma" w:cs="Tahoma"/>
          <w:sz w:val="20"/>
          <w:szCs w:val="20"/>
          <w:lang w:eastAsia="en-US" w:bidi="en-US"/>
        </w:rPr>
        <w:t>furniture’s</w:t>
      </w:r>
      <w:r w:rsidR="003810A0">
        <w:rPr>
          <w:rFonts w:ascii="Tahoma" w:hAnsi="Tahoma" w:cs="Tahoma"/>
          <w:sz w:val="20"/>
          <w:szCs w:val="20"/>
          <w:lang w:eastAsia="en-US" w:bidi="en-US"/>
        </w:rPr>
        <w:t>, which is estimated to cost about £1,000. And a monthly charge on the phone of about £14.99, while Durrell is £60 per month.</w:t>
      </w:r>
    </w:p>
    <w:p w14:paraId="2ABF3731" w14:textId="77777777" w:rsidR="003810A0" w:rsidRPr="001F1656" w:rsidRDefault="003810A0" w:rsidP="001F1656">
      <w:pPr>
        <w:pStyle w:val="CONormal0"/>
        <w:divId w:val="1417558107"/>
        <w:rPr>
          <w:rFonts w:ascii="Tahoma" w:hAnsi="Tahoma" w:cs="Tahoma"/>
          <w:sz w:val="20"/>
          <w:szCs w:val="20"/>
          <w:lang w:eastAsia="en-US" w:bidi="en-US"/>
        </w:rPr>
      </w:pPr>
    </w:p>
    <w:p w14:paraId="46D25A4F" w14:textId="43D95171" w:rsidR="00B01F58" w:rsidRPr="007A6520" w:rsidRDefault="000C6CE4">
      <w:pPr>
        <w:pStyle w:val="Heading1"/>
        <w:divId w:val="1417558107"/>
        <w:rPr>
          <w:rFonts w:ascii="Tahoma" w:eastAsia="Times New Roman" w:hAnsi="Tahoma" w:cs="Tahoma"/>
          <w:color w:val="322F31"/>
          <w:sz w:val="28"/>
          <w:szCs w:val="28"/>
        </w:rPr>
      </w:pPr>
      <w:bookmarkStart w:id="9" w:name="_Toc518914990"/>
      <w:r w:rsidRPr="007A6520">
        <w:rPr>
          <w:rFonts w:ascii="Tahoma" w:eastAsia="Times New Roman" w:hAnsi="Tahoma" w:cs="Tahoma"/>
          <w:color w:val="322F31"/>
          <w:sz w:val="28"/>
          <w:szCs w:val="28"/>
        </w:rPr>
        <w:t>Financial Forecast</w:t>
      </w:r>
      <w:bookmarkEnd w:id="9"/>
    </w:p>
    <w:p w14:paraId="3FA7AF82" w14:textId="2D635864" w:rsidR="004E0AB1" w:rsidRPr="001F1656" w:rsidRDefault="004E0AB1">
      <w:pPr>
        <w:pStyle w:val="Heading2"/>
        <w:divId w:val="1417558107"/>
        <w:rPr>
          <w:rFonts w:ascii="Tahoma" w:eastAsia="Times New Roman" w:hAnsi="Tahoma" w:cs="Tahoma"/>
          <w:b w:val="0"/>
          <w:bCs w:val="0"/>
          <w:color w:val="322F31"/>
          <w:sz w:val="20"/>
          <w:szCs w:val="20"/>
        </w:rPr>
      </w:pPr>
      <w:bookmarkStart w:id="10" w:name="_Toc518914991"/>
      <w:r w:rsidRPr="007A6520">
        <w:rPr>
          <w:rFonts w:ascii="Tahoma" w:eastAsia="Times New Roman" w:hAnsi="Tahoma" w:cs="Tahoma"/>
          <w:b w:val="0"/>
          <w:bCs w:val="0"/>
          <w:color w:val="322F31"/>
          <w:sz w:val="20"/>
          <w:szCs w:val="20"/>
        </w:rPr>
        <w:t xml:space="preserve">Please see </w:t>
      </w:r>
      <w:r w:rsidR="00A1378A">
        <w:rPr>
          <w:rFonts w:ascii="Tahoma" w:eastAsia="Times New Roman" w:hAnsi="Tahoma" w:cs="Tahoma"/>
          <w:b w:val="0"/>
          <w:bCs w:val="0"/>
          <w:color w:val="322F31"/>
          <w:sz w:val="20"/>
          <w:szCs w:val="20"/>
        </w:rPr>
        <w:t xml:space="preserve">attached </w:t>
      </w:r>
      <w:r w:rsidR="007A6520" w:rsidRPr="007A6520">
        <w:rPr>
          <w:rFonts w:ascii="Tahoma" w:eastAsia="Times New Roman" w:hAnsi="Tahoma" w:cs="Tahoma"/>
          <w:b w:val="0"/>
          <w:bCs w:val="0"/>
          <w:color w:val="322F31"/>
          <w:sz w:val="20"/>
          <w:szCs w:val="20"/>
        </w:rPr>
        <w:t>Appendix</w:t>
      </w:r>
      <w:r w:rsidR="00B52B3A">
        <w:rPr>
          <w:rFonts w:ascii="Tahoma" w:eastAsia="Times New Roman" w:hAnsi="Tahoma" w:cs="Tahoma"/>
          <w:b w:val="0"/>
          <w:bCs w:val="0"/>
          <w:color w:val="322F31"/>
          <w:sz w:val="20"/>
          <w:szCs w:val="20"/>
        </w:rPr>
        <w:t xml:space="preserve"> </w:t>
      </w:r>
      <w:r w:rsidR="001F1656">
        <w:rPr>
          <w:rFonts w:ascii="Tahoma" w:eastAsia="Times New Roman" w:hAnsi="Tahoma" w:cs="Tahoma"/>
          <w:b w:val="0"/>
          <w:bCs w:val="0"/>
          <w:color w:val="322F31"/>
          <w:sz w:val="20"/>
          <w:szCs w:val="20"/>
        </w:rPr>
        <w:t>A</w:t>
      </w:r>
      <w:r w:rsidRPr="007A6520">
        <w:rPr>
          <w:rFonts w:ascii="Tahoma" w:eastAsia="Times New Roman" w:hAnsi="Tahoma" w:cs="Tahoma"/>
          <w:b w:val="0"/>
          <w:bCs w:val="0"/>
          <w:color w:val="322F31"/>
          <w:sz w:val="20"/>
          <w:szCs w:val="20"/>
        </w:rPr>
        <w:t xml:space="preserve"> for the Financial forecast</w:t>
      </w:r>
      <w:r w:rsidR="003A260A">
        <w:rPr>
          <w:rFonts w:ascii="Tahoma" w:eastAsia="Times New Roman" w:hAnsi="Tahoma" w:cs="Tahoma"/>
          <w:b w:val="0"/>
          <w:bCs w:val="0"/>
          <w:color w:val="322F31"/>
          <w:sz w:val="20"/>
          <w:szCs w:val="20"/>
        </w:rPr>
        <w:t xml:space="preserve"> and profitability</w:t>
      </w:r>
      <w:r w:rsidR="00921750">
        <w:rPr>
          <w:rFonts w:ascii="Tahoma" w:eastAsia="Times New Roman" w:hAnsi="Tahoma" w:cs="Tahoma"/>
          <w:b w:val="0"/>
          <w:bCs w:val="0"/>
          <w:color w:val="322F31"/>
          <w:sz w:val="20"/>
          <w:szCs w:val="20"/>
        </w:rPr>
        <w:t xml:space="preserve"> </w:t>
      </w:r>
      <w:proofErr w:type="spellStart"/>
      <w:r w:rsidR="00921750">
        <w:rPr>
          <w:rFonts w:ascii="Tahoma" w:eastAsia="Times New Roman" w:hAnsi="Tahoma" w:cs="Tahoma"/>
          <w:b w:val="0"/>
          <w:bCs w:val="0"/>
          <w:color w:val="322F31"/>
          <w:sz w:val="20"/>
          <w:szCs w:val="20"/>
        </w:rPr>
        <w:t>i.e</w:t>
      </w:r>
      <w:proofErr w:type="spellEnd"/>
      <w:r w:rsidR="00921750">
        <w:rPr>
          <w:rFonts w:ascii="Tahoma" w:eastAsia="Times New Roman" w:hAnsi="Tahoma" w:cs="Tahoma"/>
          <w:b w:val="0"/>
          <w:bCs w:val="0"/>
          <w:color w:val="322F31"/>
          <w:sz w:val="20"/>
          <w:szCs w:val="20"/>
        </w:rPr>
        <w:t xml:space="preserve"> monthly figures, annual figures and Gross written premium figures.</w:t>
      </w:r>
    </w:p>
    <w:p w14:paraId="4B0AA34B" w14:textId="3C8E5442" w:rsidR="00B01F58" w:rsidRPr="007A6520" w:rsidRDefault="000C6CE4">
      <w:pPr>
        <w:pStyle w:val="Heading2"/>
        <w:divId w:val="1417558107"/>
        <w:rPr>
          <w:rFonts w:ascii="Tahoma" w:eastAsia="Times New Roman" w:hAnsi="Tahoma" w:cs="Tahoma"/>
          <w:color w:val="322F31"/>
          <w:sz w:val="24"/>
          <w:szCs w:val="24"/>
        </w:rPr>
      </w:pPr>
      <w:r w:rsidRPr="007A6520">
        <w:rPr>
          <w:rFonts w:ascii="Tahoma" w:eastAsia="Times New Roman" w:hAnsi="Tahoma" w:cs="Tahoma"/>
          <w:color w:val="322F31"/>
          <w:sz w:val="24"/>
          <w:szCs w:val="24"/>
        </w:rPr>
        <w:t>Sales</w:t>
      </w:r>
      <w:bookmarkEnd w:id="10"/>
    </w:p>
    <w:p w14:paraId="4F1BE6FB" w14:textId="30F496F6" w:rsidR="000E05F3" w:rsidRDefault="004E0AB1" w:rsidP="007A6520">
      <w:pPr>
        <w:pStyle w:val="Heading2"/>
        <w:divId w:val="1417558107"/>
        <w:rPr>
          <w:rFonts w:ascii="Tahoma" w:eastAsia="Times New Roman" w:hAnsi="Tahoma" w:cs="Tahoma"/>
          <w:b w:val="0"/>
          <w:bCs w:val="0"/>
          <w:color w:val="322F31"/>
          <w:sz w:val="20"/>
          <w:szCs w:val="20"/>
        </w:rPr>
      </w:pPr>
      <w:r w:rsidRPr="007A6520">
        <w:rPr>
          <w:rFonts w:ascii="Tahoma" w:eastAsia="Times New Roman" w:hAnsi="Tahoma" w:cs="Tahoma"/>
          <w:b w:val="0"/>
          <w:bCs w:val="0"/>
          <w:color w:val="322F31"/>
          <w:sz w:val="20"/>
          <w:szCs w:val="20"/>
        </w:rPr>
        <w:t xml:space="preserve">Please see </w:t>
      </w:r>
      <w:r w:rsidR="007A6520" w:rsidRPr="007A6520">
        <w:rPr>
          <w:rFonts w:ascii="Tahoma" w:eastAsia="Times New Roman" w:hAnsi="Tahoma" w:cs="Tahoma"/>
          <w:b w:val="0"/>
          <w:bCs w:val="0"/>
          <w:color w:val="322F31"/>
          <w:sz w:val="20"/>
          <w:szCs w:val="20"/>
        </w:rPr>
        <w:t>Appendix</w:t>
      </w:r>
      <w:r w:rsidRPr="007A6520">
        <w:rPr>
          <w:rFonts w:ascii="Tahoma" w:eastAsia="Times New Roman" w:hAnsi="Tahoma" w:cs="Tahoma"/>
          <w:b w:val="0"/>
          <w:bCs w:val="0"/>
          <w:color w:val="322F31"/>
          <w:sz w:val="20"/>
          <w:szCs w:val="20"/>
        </w:rPr>
        <w:t xml:space="preserve"> </w:t>
      </w:r>
      <w:r w:rsidR="001F1656">
        <w:rPr>
          <w:rFonts w:ascii="Tahoma" w:eastAsia="Times New Roman" w:hAnsi="Tahoma" w:cs="Tahoma"/>
          <w:b w:val="0"/>
          <w:bCs w:val="0"/>
          <w:color w:val="322F31"/>
          <w:sz w:val="20"/>
          <w:szCs w:val="20"/>
        </w:rPr>
        <w:t xml:space="preserve">B </w:t>
      </w:r>
      <w:r w:rsidRPr="007A6520">
        <w:rPr>
          <w:rFonts w:ascii="Tahoma" w:eastAsia="Times New Roman" w:hAnsi="Tahoma" w:cs="Tahoma"/>
          <w:b w:val="0"/>
          <w:bCs w:val="0"/>
          <w:color w:val="322F31"/>
          <w:sz w:val="20"/>
          <w:szCs w:val="20"/>
        </w:rPr>
        <w:t>For the sa</w:t>
      </w:r>
      <w:r w:rsidR="007A6520" w:rsidRPr="007A6520">
        <w:rPr>
          <w:rFonts w:ascii="Tahoma" w:eastAsia="Times New Roman" w:hAnsi="Tahoma" w:cs="Tahoma"/>
          <w:b w:val="0"/>
          <w:bCs w:val="0"/>
          <w:color w:val="322F31"/>
          <w:sz w:val="20"/>
          <w:szCs w:val="20"/>
        </w:rPr>
        <w:t>les</w:t>
      </w:r>
      <w:r w:rsidRPr="007A6520">
        <w:rPr>
          <w:rFonts w:ascii="Tahoma" w:eastAsia="Times New Roman" w:hAnsi="Tahoma" w:cs="Tahoma"/>
          <w:b w:val="0"/>
          <w:bCs w:val="0"/>
          <w:color w:val="322F31"/>
          <w:sz w:val="20"/>
          <w:szCs w:val="20"/>
        </w:rPr>
        <w:t xml:space="preserve"> </w:t>
      </w:r>
      <w:r w:rsidR="007A6520" w:rsidRPr="007A6520">
        <w:rPr>
          <w:rFonts w:ascii="Tahoma" w:eastAsia="Times New Roman" w:hAnsi="Tahoma" w:cs="Tahoma"/>
          <w:b w:val="0"/>
          <w:bCs w:val="0"/>
          <w:color w:val="322F31"/>
          <w:sz w:val="20"/>
          <w:szCs w:val="20"/>
        </w:rPr>
        <w:t>forecast</w:t>
      </w:r>
      <w:bookmarkStart w:id="11" w:name="_Toc518914994"/>
    </w:p>
    <w:p w14:paraId="47660C59" w14:textId="77777777" w:rsidR="000E05F3" w:rsidRDefault="000E05F3" w:rsidP="007A6520">
      <w:pPr>
        <w:pStyle w:val="Heading2"/>
        <w:divId w:val="1417558107"/>
        <w:rPr>
          <w:rFonts w:ascii="Tahoma" w:eastAsia="Times New Roman" w:hAnsi="Tahoma" w:cs="Tahoma"/>
          <w:b w:val="0"/>
          <w:bCs w:val="0"/>
          <w:color w:val="322F31"/>
          <w:sz w:val="20"/>
          <w:szCs w:val="20"/>
        </w:rPr>
      </w:pPr>
    </w:p>
    <w:p w14:paraId="028126F0" w14:textId="04B0DF78" w:rsidR="003C1D3D" w:rsidRDefault="003C1D3D" w:rsidP="003C1D3D">
      <w:pPr>
        <w:pStyle w:val="Heading1"/>
        <w:divId w:val="1417558107"/>
        <w:rPr>
          <w:rFonts w:ascii="Calibri" w:eastAsia="Times New Roman" w:hAnsi="Calibri"/>
          <w:color w:val="322F31"/>
        </w:rPr>
      </w:pPr>
      <w:r>
        <w:rPr>
          <w:rFonts w:ascii="Calibri" w:eastAsia="Times New Roman" w:hAnsi="Calibri"/>
          <w:color w:val="322F31"/>
        </w:rPr>
        <w:t>Financing</w:t>
      </w:r>
    </w:p>
    <w:p w14:paraId="3B08F316" w14:textId="1630CFD1" w:rsidR="00B52B3A" w:rsidRPr="00B52B3A" w:rsidRDefault="00631395" w:rsidP="003C1D3D">
      <w:pPr>
        <w:divId w:val="1417558107"/>
        <w:rPr>
          <w:rFonts w:ascii="Tahoma" w:eastAsia="Times New Roman" w:hAnsi="Tahoma" w:cs="Tahoma"/>
          <w:sz w:val="20"/>
          <w:szCs w:val="20"/>
        </w:rPr>
      </w:pPr>
      <w:r>
        <w:rPr>
          <w:rFonts w:ascii="Tahoma" w:hAnsi="Tahoma" w:cs="Tahoma"/>
          <w:sz w:val="20"/>
          <w:szCs w:val="20"/>
        </w:rPr>
        <w:t>The business will be financed by</w:t>
      </w:r>
      <w:r w:rsidR="0001567F">
        <w:rPr>
          <w:rFonts w:ascii="Tahoma" w:hAnsi="Tahoma" w:cs="Tahoma"/>
          <w:sz w:val="20"/>
          <w:szCs w:val="20"/>
        </w:rPr>
        <w:t xml:space="preserve"> a</w:t>
      </w:r>
      <w:r>
        <w:rPr>
          <w:rFonts w:ascii="Tahoma" w:hAnsi="Tahoma" w:cs="Tahoma"/>
          <w:sz w:val="20"/>
          <w:szCs w:val="20"/>
        </w:rPr>
        <w:t xml:space="preserve"> </w:t>
      </w:r>
      <w:r w:rsidR="004E1AD9">
        <w:rPr>
          <w:rFonts w:ascii="Tahoma" w:hAnsi="Tahoma" w:cs="Tahoma"/>
          <w:sz w:val="20"/>
          <w:szCs w:val="20"/>
        </w:rPr>
        <w:t>directors’</w:t>
      </w:r>
      <w:r>
        <w:rPr>
          <w:rFonts w:ascii="Tahoma" w:hAnsi="Tahoma" w:cs="Tahoma"/>
          <w:sz w:val="20"/>
          <w:szCs w:val="20"/>
        </w:rPr>
        <w:t xml:space="preserve"> loan of £20,000 and then </w:t>
      </w:r>
      <w:r w:rsidR="00B52B3A">
        <w:rPr>
          <w:lang w:eastAsia="en-US" w:bidi="en-US"/>
        </w:rPr>
        <w:t>fund its activities through the commissions</w:t>
      </w:r>
      <w:r w:rsidR="0001567F">
        <w:rPr>
          <w:lang w:eastAsia="en-US" w:bidi="en-US"/>
        </w:rPr>
        <w:t xml:space="preserve"> and fees</w:t>
      </w:r>
      <w:r w:rsidR="00B52B3A">
        <w:rPr>
          <w:lang w:eastAsia="en-US" w:bidi="en-US"/>
        </w:rPr>
        <w:t xml:space="preserve"> earned on business transacted.  </w:t>
      </w:r>
    </w:p>
    <w:p w14:paraId="439CB808" w14:textId="093E480F" w:rsidR="003C1D3D" w:rsidRDefault="003C1D3D" w:rsidP="007A6520">
      <w:pPr>
        <w:pStyle w:val="Heading2"/>
        <w:divId w:val="1417558107"/>
        <w:rPr>
          <w:rFonts w:ascii="Tahoma" w:eastAsia="Times New Roman" w:hAnsi="Tahoma" w:cs="Tahoma"/>
          <w:b w:val="0"/>
          <w:bCs w:val="0"/>
          <w:color w:val="322F31"/>
          <w:sz w:val="20"/>
          <w:szCs w:val="20"/>
        </w:rPr>
      </w:pPr>
    </w:p>
    <w:p w14:paraId="355F292A" w14:textId="1EBAEF33" w:rsidR="001706F4" w:rsidRDefault="001706F4" w:rsidP="007A6520">
      <w:pPr>
        <w:pStyle w:val="Heading2"/>
        <w:divId w:val="1417558107"/>
        <w:rPr>
          <w:rFonts w:ascii="Tahoma" w:eastAsia="Times New Roman" w:hAnsi="Tahoma" w:cs="Tahoma"/>
          <w:b w:val="0"/>
          <w:bCs w:val="0"/>
          <w:color w:val="322F31"/>
          <w:sz w:val="20"/>
          <w:szCs w:val="20"/>
        </w:rPr>
      </w:pPr>
    </w:p>
    <w:p w14:paraId="04774130" w14:textId="77777777" w:rsidR="001706F4" w:rsidRDefault="001706F4" w:rsidP="007A6520">
      <w:pPr>
        <w:pStyle w:val="Heading2"/>
        <w:divId w:val="1417558107"/>
        <w:rPr>
          <w:rFonts w:ascii="Tahoma" w:eastAsia="Times New Roman" w:hAnsi="Tahoma" w:cs="Tahoma"/>
          <w:b w:val="0"/>
          <w:bCs w:val="0"/>
          <w:color w:val="322F31"/>
          <w:sz w:val="20"/>
          <w:szCs w:val="20"/>
        </w:rPr>
      </w:pPr>
    </w:p>
    <w:p w14:paraId="3CA2FD0C" w14:textId="77777777" w:rsidR="00631395" w:rsidRDefault="00631395" w:rsidP="003A260A">
      <w:pPr>
        <w:pStyle w:val="Heading5"/>
        <w:divId w:val="1417558107"/>
        <w:rPr>
          <w:rFonts w:ascii="Tahoma" w:hAnsi="Tahoma" w:cs="Tahoma"/>
        </w:rPr>
      </w:pPr>
      <w:r>
        <w:rPr>
          <w:rFonts w:ascii="Tahoma" w:hAnsi="Tahoma" w:cs="Tahoma"/>
        </w:rPr>
        <w:t>Appendix B</w:t>
      </w:r>
    </w:p>
    <w:p w14:paraId="1F132DCD" w14:textId="72799055" w:rsidR="003A260A" w:rsidRPr="00ED34D1" w:rsidRDefault="003A260A" w:rsidP="003A260A">
      <w:pPr>
        <w:pStyle w:val="Heading5"/>
        <w:divId w:val="1417558107"/>
        <w:rPr>
          <w:rFonts w:ascii="Tahoma" w:hAnsi="Tahoma" w:cs="Tahoma"/>
        </w:rPr>
      </w:pPr>
      <w:r w:rsidRPr="001E07B3">
        <w:rPr>
          <w:rFonts w:ascii="Tahoma" w:hAnsi="Tahoma" w:cs="Tahoma"/>
        </w:rPr>
        <w:tab/>
      </w:r>
      <w:r w:rsidRPr="001E07B3">
        <w:rPr>
          <w:rFonts w:ascii="Tahoma" w:hAnsi="Tahoma" w:cs="Tahoma"/>
        </w:rPr>
        <w:tab/>
      </w:r>
      <w:r w:rsidRPr="001E07B3">
        <w:rPr>
          <w:rFonts w:ascii="Tahoma" w:hAnsi="Tahoma" w:cs="Tahoma"/>
        </w:rPr>
        <w:tab/>
      </w:r>
      <w:r w:rsidRPr="001E07B3">
        <w:rPr>
          <w:rFonts w:ascii="Tahoma" w:hAnsi="Tahoma" w:cs="Tahoma"/>
        </w:rPr>
        <w:tab/>
      </w:r>
      <w:r w:rsidRPr="001E07B3">
        <w:rPr>
          <w:rFonts w:ascii="Tahoma" w:hAnsi="Tahoma" w:cs="Tahoma"/>
        </w:rPr>
        <w:tab/>
      </w:r>
      <w:r w:rsidRPr="001E07B3">
        <w:rPr>
          <w:rFonts w:ascii="Tahoma" w:hAnsi="Tahoma" w:cs="Tahoma"/>
        </w:rPr>
        <w:tab/>
      </w:r>
    </w:p>
    <w:p w14:paraId="3DD0C373" w14:textId="77777777" w:rsidR="003A260A" w:rsidRPr="00160BED" w:rsidRDefault="003A260A" w:rsidP="003A260A">
      <w:pPr>
        <w:jc w:val="both"/>
        <w:divId w:val="1417558107"/>
        <w:rPr>
          <w:rFonts w:ascii="Tahoma" w:hAnsi="Tahoma" w:cs="Tahoma"/>
          <w:b/>
          <w:sz w:val="20"/>
          <w:szCs w:val="20"/>
          <w:u w:val="single"/>
        </w:rPr>
      </w:pPr>
      <w:r w:rsidRPr="00160BED">
        <w:rPr>
          <w:rFonts w:ascii="Tahoma" w:hAnsi="Tahoma" w:cs="Tahoma"/>
          <w:b/>
          <w:sz w:val="20"/>
          <w:szCs w:val="20"/>
          <w:u w:val="single"/>
        </w:rPr>
        <w:t>Sales forecast</w:t>
      </w:r>
    </w:p>
    <w:p w14:paraId="0CE6F28A" w14:textId="77777777" w:rsidR="003A260A" w:rsidRPr="001E07B3" w:rsidRDefault="003A260A" w:rsidP="003A260A">
      <w:pPr>
        <w:jc w:val="both"/>
        <w:divId w:val="1417558107"/>
        <w:rPr>
          <w:rFonts w:ascii="Tahoma" w:hAnsi="Tahoma" w:cs="Tahoma"/>
          <w:sz w:val="20"/>
          <w:szCs w:val="20"/>
        </w:rPr>
      </w:pPr>
    </w:p>
    <w:tbl>
      <w:tblPr>
        <w:tblW w:w="3880" w:type="dxa"/>
        <w:tblInd w:w="93" w:type="dxa"/>
        <w:tblLook w:val="04A0" w:firstRow="1" w:lastRow="0" w:firstColumn="1" w:lastColumn="0" w:noHBand="0" w:noVBand="1"/>
      </w:tblPr>
      <w:tblGrid>
        <w:gridCol w:w="1920"/>
        <w:gridCol w:w="1960"/>
      </w:tblGrid>
      <w:tr w:rsidR="003A260A" w:rsidRPr="001E07B3" w14:paraId="72520AB4"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12F350DB"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Month</w:t>
            </w:r>
          </w:p>
        </w:tc>
        <w:tc>
          <w:tcPr>
            <w:tcW w:w="1960" w:type="dxa"/>
            <w:tcBorders>
              <w:top w:val="nil"/>
              <w:left w:val="nil"/>
              <w:bottom w:val="nil"/>
              <w:right w:val="nil"/>
            </w:tcBorders>
            <w:shd w:val="clear" w:color="auto" w:fill="auto"/>
            <w:noWrap/>
            <w:vAlign w:val="bottom"/>
            <w:hideMark/>
          </w:tcPr>
          <w:p w14:paraId="1B71A84B"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Sales forecast</w:t>
            </w:r>
          </w:p>
        </w:tc>
      </w:tr>
      <w:tr w:rsidR="003A260A" w:rsidRPr="001E07B3" w14:paraId="60238F9E"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507183D7"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Jan</w:t>
            </w:r>
          </w:p>
        </w:tc>
        <w:tc>
          <w:tcPr>
            <w:tcW w:w="1960" w:type="dxa"/>
            <w:tcBorders>
              <w:top w:val="nil"/>
              <w:left w:val="nil"/>
              <w:bottom w:val="nil"/>
              <w:right w:val="nil"/>
            </w:tcBorders>
            <w:shd w:val="clear" w:color="auto" w:fill="auto"/>
            <w:noWrap/>
            <w:vAlign w:val="bottom"/>
            <w:hideMark/>
          </w:tcPr>
          <w:p w14:paraId="2DDBB10A"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Average</w:t>
            </w:r>
          </w:p>
        </w:tc>
      </w:tr>
      <w:tr w:rsidR="003A260A" w:rsidRPr="001E07B3" w14:paraId="04BD7620"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4F498913"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Feb</w:t>
            </w:r>
          </w:p>
        </w:tc>
        <w:tc>
          <w:tcPr>
            <w:tcW w:w="1960" w:type="dxa"/>
            <w:tcBorders>
              <w:top w:val="nil"/>
              <w:left w:val="nil"/>
              <w:bottom w:val="nil"/>
              <w:right w:val="nil"/>
            </w:tcBorders>
            <w:shd w:val="clear" w:color="auto" w:fill="auto"/>
            <w:noWrap/>
            <w:vAlign w:val="bottom"/>
            <w:hideMark/>
          </w:tcPr>
          <w:p w14:paraId="531C6E3A"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4BB4AB07"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73694EF0"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March</w:t>
            </w:r>
          </w:p>
        </w:tc>
        <w:tc>
          <w:tcPr>
            <w:tcW w:w="1960" w:type="dxa"/>
            <w:tcBorders>
              <w:top w:val="nil"/>
              <w:left w:val="nil"/>
              <w:bottom w:val="nil"/>
              <w:right w:val="nil"/>
            </w:tcBorders>
            <w:shd w:val="clear" w:color="auto" w:fill="auto"/>
            <w:noWrap/>
            <w:vAlign w:val="bottom"/>
            <w:hideMark/>
          </w:tcPr>
          <w:p w14:paraId="2A063890"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07BF290A"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6D1206A7"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April</w:t>
            </w:r>
          </w:p>
        </w:tc>
        <w:tc>
          <w:tcPr>
            <w:tcW w:w="1960" w:type="dxa"/>
            <w:tcBorders>
              <w:top w:val="nil"/>
              <w:left w:val="nil"/>
              <w:bottom w:val="nil"/>
              <w:right w:val="nil"/>
            </w:tcBorders>
            <w:shd w:val="clear" w:color="auto" w:fill="auto"/>
            <w:noWrap/>
            <w:vAlign w:val="bottom"/>
            <w:hideMark/>
          </w:tcPr>
          <w:p w14:paraId="67963013"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6FB1AA57"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4B9619D5"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May</w:t>
            </w:r>
          </w:p>
        </w:tc>
        <w:tc>
          <w:tcPr>
            <w:tcW w:w="1960" w:type="dxa"/>
            <w:tcBorders>
              <w:top w:val="nil"/>
              <w:left w:val="nil"/>
              <w:bottom w:val="nil"/>
              <w:right w:val="nil"/>
            </w:tcBorders>
            <w:shd w:val="clear" w:color="auto" w:fill="auto"/>
            <w:noWrap/>
            <w:vAlign w:val="bottom"/>
            <w:hideMark/>
          </w:tcPr>
          <w:p w14:paraId="5869D8DE"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113FB9A6"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0DE0C8D0"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June</w:t>
            </w:r>
          </w:p>
        </w:tc>
        <w:tc>
          <w:tcPr>
            <w:tcW w:w="1960" w:type="dxa"/>
            <w:tcBorders>
              <w:top w:val="nil"/>
              <w:left w:val="nil"/>
              <w:bottom w:val="nil"/>
              <w:right w:val="nil"/>
            </w:tcBorders>
            <w:shd w:val="clear" w:color="auto" w:fill="auto"/>
            <w:noWrap/>
            <w:vAlign w:val="bottom"/>
            <w:hideMark/>
          </w:tcPr>
          <w:p w14:paraId="03849B1F"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187D0AC1"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54C1D06C"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July</w:t>
            </w:r>
          </w:p>
        </w:tc>
        <w:tc>
          <w:tcPr>
            <w:tcW w:w="1960" w:type="dxa"/>
            <w:tcBorders>
              <w:top w:val="nil"/>
              <w:left w:val="nil"/>
              <w:bottom w:val="nil"/>
              <w:right w:val="nil"/>
            </w:tcBorders>
            <w:shd w:val="clear" w:color="auto" w:fill="auto"/>
            <w:noWrap/>
            <w:vAlign w:val="bottom"/>
            <w:hideMark/>
          </w:tcPr>
          <w:p w14:paraId="2A65A523"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3CE45E9E"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10125C31"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Aug</w:t>
            </w:r>
          </w:p>
        </w:tc>
        <w:tc>
          <w:tcPr>
            <w:tcW w:w="1960" w:type="dxa"/>
            <w:tcBorders>
              <w:top w:val="nil"/>
              <w:left w:val="nil"/>
              <w:bottom w:val="nil"/>
              <w:right w:val="nil"/>
            </w:tcBorders>
            <w:shd w:val="clear" w:color="auto" w:fill="auto"/>
            <w:noWrap/>
            <w:vAlign w:val="bottom"/>
            <w:hideMark/>
          </w:tcPr>
          <w:p w14:paraId="2B67819E"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77DE5995"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200EB389"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Sep</w:t>
            </w:r>
          </w:p>
        </w:tc>
        <w:tc>
          <w:tcPr>
            <w:tcW w:w="1960" w:type="dxa"/>
            <w:tcBorders>
              <w:top w:val="nil"/>
              <w:left w:val="nil"/>
              <w:bottom w:val="nil"/>
              <w:right w:val="nil"/>
            </w:tcBorders>
            <w:shd w:val="clear" w:color="auto" w:fill="auto"/>
            <w:noWrap/>
            <w:vAlign w:val="bottom"/>
            <w:hideMark/>
          </w:tcPr>
          <w:p w14:paraId="6F0A43F7"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3E786061"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281F96E7"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Oct</w:t>
            </w:r>
          </w:p>
        </w:tc>
        <w:tc>
          <w:tcPr>
            <w:tcW w:w="1960" w:type="dxa"/>
            <w:tcBorders>
              <w:top w:val="nil"/>
              <w:left w:val="nil"/>
              <w:bottom w:val="nil"/>
              <w:right w:val="nil"/>
            </w:tcBorders>
            <w:shd w:val="clear" w:color="auto" w:fill="auto"/>
            <w:noWrap/>
            <w:vAlign w:val="bottom"/>
            <w:hideMark/>
          </w:tcPr>
          <w:p w14:paraId="5EECD370"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6428B114"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2B164A46"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Nov</w:t>
            </w:r>
          </w:p>
        </w:tc>
        <w:tc>
          <w:tcPr>
            <w:tcW w:w="1960" w:type="dxa"/>
            <w:tcBorders>
              <w:top w:val="nil"/>
              <w:left w:val="nil"/>
              <w:bottom w:val="nil"/>
              <w:right w:val="nil"/>
            </w:tcBorders>
            <w:shd w:val="clear" w:color="auto" w:fill="auto"/>
            <w:noWrap/>
            <w:vAlign w:val="bottom"/>
            <w:hideMark/>
          </w:tcPr>
          <w:p w14:paraId="112C1B86"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High</w:t>
            </w:r>
          </w:p>
        </w:tc>
      </w:tr>
      <w:tr w:rsidR="003A260A" w:rsidRPr="001E07B3" w14:paraId="6C2BD589" w14:textId="77777777" w:rsidTr="003A260A">
        <w:trPr>
          <w:divId w:val="1417558107"/>
          <w:trHeight w:val="300"/>
        </w:trPr>
        <w:tc>
          <w:tcPr>
            <w:tcW w:w="1920" w:type="dxa"/>
            <w:tcBorders>
              <w:top w:val="nil"/>
              <w:left w:val="nil"/>
              <w:bottom w:val="nil"/>
              <w:right w:val="nil"/>
            </w:tcBorders>
            <w:shd w:val="clear" w:color="auto" w:fill="auto"/>
            <w:noWrap/>
            <w:vAlign w:val="bottom"/>
            <w:hideMark/>
          </w:tcPr>
          <w:p w14:paraId="081E3E76"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Dec</w:t>
            </w:r>
          </w:p>
        </w:tc>
        <w:tc>
          <w:tcPr>
            <w:tcW w:w="1960" w:type="dxa"/>
            <w:tcBorders>
              <w:top w:val="nil"/>
              <w:left w:val="nil"/>
              <w:bottom w:val="nil"/>
              <w:right w:val="nil"/>
            </w:tcBorders>
            <w:shd w:val="clear" w:color="auto" w:fill="auto"/>
            <w:noWrap/>
            <w:vAlign w:val="bottom"/>
            <w:hideMark/>
          </w:tcPr>
          <w:p w14:paraId="0B4EE174" w14:textId="77777777" w:rsidR="003A260A" w:rsidRPr="001E07B3" w:rsidRDefault="003A260A" w:rsidP="00A61E1F">
            <w:pPr>
              <w:rPr>
                <w:rFonts w:ascii="Tahoma" w:eastAsia="Times New Roman" w:hAnsi="Tahoma" w:cs="Tahoma"/>
                <w:color w:val="000000"/>
                <w:sz w:val="20"/>
                <w:szCs w:val="20"/>
              </w:rPr>
            </w:pPr>
            <w:r w:rsidRPr="001E07B3">
              <w:rPr>
                <w:rFonts w:ascii="Tahoma" w:eastAsia="Times New Roman" w:hAnsi="Tahoma" w:cs="Tahoma"/>
                <w:color w:val="000000"/>
                <w:sz w:val="20"/>
                <w:szCs w:val="20"/>
              </w:rPr>
              <w:t>Average</w:t>
            </w:r>
          </w:p>
        </w:tc>
      </w:tr>
    </w:tbl>
    <w:p w14:paraId="68ABE406" w14:textId="77777777" w:rsidR="003A260A" w:rsidRPr="001E07B3" w:rsidRDefault="003A260A" w:rsidP="003A260A">
      <w:pPr>
        <w:jc w:val="both"/>
        <w:divId w:val="1417558107"/>
        <w:rPr>
          <w:rFonts w:ascii="Tahoma" w:hAnsi="Tahoma" w:cs="Tahoma"/>
          <w:bCs/>
          <w:sz w:val="20"/>
          <w:szCs w:val="20"/>
        </w:rPr>
      </w:pPr>
    </w:p>
    <w:p w14:paraId="2557B2BE" w14:textId="77777777" w:rsidR="003A260A" w:rsidRDefault="003A260A" w:rsidP="003A260A">
      <w:pPr>
        <w:divId w:val="1417558107"/>
        <w:rPr>
          <w:rFonts w:eastAsia="Times New Roman"/>
        </w:rPr>
      </w:pPr>
    </w:p>
    <w:p w14:paraId="0D19C528" w14:textId="30AD4C99" w:rsidR="003C1D3D" w:rsidRDefault="003C1D3D" w:rsidP="007A6520">
      <w:pPr>
        <w:pStyle w:val="Heading2"/>
        <w:divId w:val="1417558107"/>
        <w:rPr>
          <w:rFonts w:ascii="Tahoma" w:eastAsia="Times New Roman" w:hAnsi="Tahoma" w:cs="Tahoma"/>
          <w:b w:val="0"/>
          <w:bCs w:val="0"/>
          <w:color w:val="322F31"/>
          <w:sz w:val="20"/>
          <w:szCs w:val="20"/>
        </w:rPr>
      </w:pPr>
    </w:p>
    <w:p w14:paraId="0AC7B545" w14:textId="2A81C600" w:rsidR="003C1D3D" w:rsidRDefault="003C1D3D" w:rsidP="007A6520">
      <w:pPr>
        <w:pStyle w:val="Heading2"/>
        <w:divId w:val="1417558107"/>
        <w:rPr>
          <w:rFonts w:ascii="Tahoma" w:eastAsia="Times New Roman" w:hAnsi="Tahoma" w:cs="Tahoma"/>
          <w:b w:val="0"/>
          <w:bCs w:val="0"/>
          <w:color w:val="322F31"/>
          <w:sz w:val="20"/>
          <w:szCs w:val="20"/>
        </w:rPr>
      </w:pPr>
    </w:p>
    <w:bookmarkEnd w:id="11"/>
    <w:p w14:paraId="2FE9404C" w14:textId="77777777" w:rsidR="007A6520" w:rsidRDefault="007A6520" w:rsidP="007A6520">
      <w:pPr>
        <w:pStyle w:val="CoSubSection"/>
        <w:tabs>
          <w:tab w:val="clear" w:pos="720"/>
        </w:tabs>
        <w:divId w:val="1417558107"/>
      </w:pPr>
    </w:p>
    <w:p w14:paraId="19FF48C2" w14:textId="77777777" w:rsidR="007A6520" w:rsidRDefault="007A6520" w:rsidP="007A6520">
      <w:pPr>
        <w:pStyle w:val="CoSubSection"/>
        <w:tabs>
          <w:tab w:val="clear" w:pos="720"/>
        </w:tabs>
        <w:divId w:val="1417558107"/>
      </w:pPr>
    </w:p>
    <w:p w14:paraId="4AA8A7F8" w14:textId="77777777" w:rsidR="007A6520" w:rsidRDefault="007A6520" w:rsidP="007A6520">
      <w:pPr>
        <w:pStyle w:val="CoSubSection"/>
        <w:tabs>
          <w:tab w:val="clear" w:pos="720"/>
        </w:tabs>
        <w:divId w:val="1417558107"/>
      </w:pPr>
    </w:p>
    <w:p w14:paraId="257DC1BD" w14:textId="77777777" w:rsidR="007A6520" w:rsidRDefault="007A6520" w:rsidP="007A6520">
      <w:pPr>
        <w:pStyle w:val="CoSubSection"/>
        <w:tabs>
          <w:tab w:val="clear" w:pos="720"/>
        </w:tabs>
        <w:divId w:val="1417558107"/>
      </w:pPr>
    </w:p>
    <w:p w14:paraId="2D812A8E" w14:textId="251CF4DE" w:rsidR="007A6520" w:rsidRDefault="007A6520" w:rsidP="007A6520">
      <w:pPr>
        <w:pStyle w:val="CoSubSection"/>
        <w:tabs>
          <w:tab w:val="clear" w:pos="720"/>
        </w:tabs>
        <w:divId w:val="1417558107"/>
      </w:pPr>
    </w:p>
    <w:p w14:paraId="7079A4EF" w14:textId="77777777" w:rsidR="007A6520" w:rsidRDefault="007A6520" w:rsidP="007A6520">
      <w:pPr>
        <w:pStyle w:val="CoSubSection"/>
        <w:tabs>
          <w:tab w:val="clear" w:pos="720"/>
        </w:tabs>
        <w:divId w:val="1417558107"/>
      </w:pPr>
    </w:p>
    <w:p w14:paraId="1BC01814" w14:textId="77777777" w:rsidR="003C1D3D" w:rsidRDefault="003C1D3D" w:rsidP="007A6520">
      <w:pPr>
        <w:pStyle w:val="CoSubSection"/>
        <w:tabs>
          <w:tab w:val="clear" w:pos="720"/>
        </w:tabs>
        <w:divId w:val="1417558107"/>
      </w:pPr>
    </w:p>
    <w:p w14:paraId="4BF87CF9" w14:textId="77777777" w:rsidR="003C1D3D" w:rsidRDefault="003C1D3D" w:rsidP="007A6520">
      <w:pPr>
        <w:pStyle w:val="CoSubSection"/>
        <w:tabs>
          <w:tab w:val="clear" w:pos="720"/>
        </w:tabs>
        <w:divId w:val="1417558107"/>
      </w:pPr>
    </w:p>
    <w:p w14:paraId="02273DE3" w14:textId="6467ED2F" w:rsidR="00B01F58" w:rsidRDefault="00B01F58">
      <w:pPr>
        <w:divId w:val="1417558107"/>
        <w:rPr>
          <w:rFonts w:eastAsia="Times New Roman"/>
        </w:rPr>
      </w:pPr>
    </w:p>
    <w:p w14:paraId="020302B6" w14:textId="488BC367" w:rsidR="00C76BAF" w:rsidRDefault="00C76BAF">
      <w:pPr>
        <w:divId w:val="1417558107"/>
        <w:rPr>
          <w:rFonts w:eastAsia="Times New Roman"/>
        </w:rPr>
      </w:pPr>
    </w:p>
    <w:p w14:paraId="34D4249B" w14:textId="498D2526" w:rsidR="00C76BAF" w:rsidRDefault="00C76BAF">
      <w:pPr>
        <w:divId w:val="1417558107"/>
        <w:rPr>
          <w:rFonts w:eastAsia="Times New Roman"/>
        </w:rPr>
      </w:pPr>
    </w:p>
    <w:p w14:paraId="46D710A6" w14:textId="43A69515" w:rsidR="00C76BAF" w:rsidRDefault="00C76BAF">
      <w:pPr>
        <w:divId w:val="1417558107"/>
        <w:rPr>
          <w:rFonts w:eastAsia="Times New Roman"/>
        </w:rPr>
      </w:pPr>
    </w:p>
    <w:sectPr w:rsidR="00C76BAF">
      <w:footerReference w:type="default" r:id="rId12"/>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88441" w14:textId="77777777" w:rsidR="006A3B7E" w:rsidRDefault="006A3B7E">
      <w:r>
        <w:separator/>
      </w:r>
    </w:p>
  </w:endnote>
  <w:endnote w:type="continuationSeparator" w:id="0">
    <w:p w14:paraId="2256C993" w14:textId="77777777" w:rsidR="006A3B7E" w:rsidRDefault="006A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0A1B13" w14:paraId="68F406AB" w14:textId="77777777">
      <w:trPr>
        <w:tblCellSpacing w:w="0" w:type="dxa"/>
      </w:trPr>
      <w:tc>
        <w:tcPr>
          <w:tcW w:w="0" w:type="auto"/>
          <w:vAlign w:val="center"/>
          <w:hideMark/>
        </w:tcPr>
        <w:p w14:paraId="0CFD1ACE" w14:textId="77777777" w:rsidR="000A1B13" w:rsidRDefault="000A1B13">
          <w:pPr>
            <w:rPr>
              <w:rFonts w:eastAsia="Times New Roman"/>
              <w:sz w:val="20"/>
              <w:szCs w:val="20"/>
            </w:rPr>
          </w:pPr>
        </w:p>
      </w:tc>
      <w:tc>
        <w:tcPr>
          <w:tcW w:w="3000" w:type="dxa"/>
          <w:vAlign w:val="center"/>
          <w:hideMark/>
        </w:tcPr>
        <w:p w14:paraId="64FA1492" w14:textId="77777777" w:rsidR="000A1B13" w:rsidRDefault="000A1B13">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DB9CB" w14:textId="77777777" w:rsidR="006A3B7E" w:rsidRDefault="006A3B7E">
      <w:r>
        <w:separator/>
      </w:r>
    </w:p>
  </w:footnote>
  <w:footnote w:type="continuationSeparator" w:id="0">
    <w:p w14:paraId="50F5A339" w14:textId="77777777" w:rsidR="006A3B7E" w:rsidRDefault="006A3B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13800"/>
    <w:multiLevelType w:val="hybridMultilevel"/>
    <w:tmpl w:val="1D3C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E0246"/>
    <w:multiLevelType w:val="multilevel"/>
    <w:tmpl w:val="D45205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BA31BB7"/>
    <w:multiLevelType w:val="multilevel"/>
    <w:tmpl w:val="09D445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C317098"/>
    <w:multiLevelType w:val="hybridMultilevel"/>
    <w:tmpl w:val="ED7EB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0D402A"/>
    <w:multiLevelType w:val="hybridMultilevel"/>
    <w:tmpl w:val="B6CC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4144DA"/>
    <w:multiLevelType w:val="hybridMultilevel"/>
    <w:tmpl w:val="3462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773AC"/>
    <w:multiLevelType w:val="multilevel"/>
    <w:tmpl w:val="DA741192"/>
    <w:lvl w:ilvl="0">
      <w:start w:val="1"/>
      <w:numFmt w:val="decimal"/>
      <w:lvlText w:val="%1   "/>
      <w:lvlJc w:val="left"/>
      <w:pPr>
        <w:tabs>
          <w:tab w:val="num" w:pos="737"/>
        </w:tabs>
        <w:ind w:left="340" w:hanging="340"/>
      </w:pPr>
    </w:lvl>
    <w:lvl w:ilvl="1">
      <w:start w:val="1"/>
      <w:numFmt w:val="decimal"/>
      <w:lvlText w:val="%1.%2 "/>
      <w:lvlJc w:val="left"/>
      <w:pPr>
        <w:ind w:left="964" w:hanging="964"/>
      </w:pPr>
    </w:lvl>
    <w:lvl w:ilvl="2">
      <w:start w:val="1"/>
      <w:numFmt w:val="decimal"/>
      <w:lvlText w:val="%1.%2.%3   "/>
      <w:lvlJc w:val="left"/>
      <w:pPr>
        <w:ind w:left="1474" w:hanging="1474"/>
      </w:pPr>
    </w:lvl>
    <w:lvl w:ilvl="3">
      <w:start w:val="1"/>
      <w:numFmt w:val="lowerRoman"/>
      <w:lvlText w:val="(%4)  "/>
      <w:lvlJc w:val="left"/>
      <w:pPr>
        <w:ind w:left="1928" w:hanging="964"/>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6FF6A21"/>
    <w:multiLevelType w:val="hybridMultilevel"/>
    <w:tmpl w:val="A656B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AA64AE"/>
    <w:multiLevelType w:val="multilevel"/>
    <w:tmpl w:val="501A8F8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4E235FF5"/>
    <w:multiLevelType w:val="hybridMultilevel"/>
    <w:tmpl w:val="E604D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293AE3"/>
    <w:multiLevelType w:val="hybridMultilevel"/>
    <w:tmpl w:val="A33007B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02A237A"/>
    <w:multiLevelType w:val="hybridMultilevel"/>
    <w:tmpl w:val="4B1A8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367BA4"/>
    <w:multiLevelType w:val="multilevel"/>
    <w:tmpl w:val="2272E316"/>
    <w:lvl w:ilvl="0">
      <w:start w:val="1"/>
      <w:numFmt w:val="decimal"/>
      <w:lvlText w:val="%1   "/>
      <w:lvlJc w:val="left"/>
      <w:pPr>
        <w:tabs>
          <w:tab w:val="num" w:pos="737"/>
        </w:tabs>
        <w:ind w:left="340" w:hanging="340"/>
      </w:pPr>
    </w:lvl>
    <w:lvl w:ilvl="1">
      <w:start w:val="1"/>
      <w:numFmt w:val="decimal"/>
      <w:lvlText w:val="%1.%2 "/>
      <w:lvlJc w:val="left"/>
      <w:pPr>
        <w:ind w:left="964" w:hanging="964"/>
      </w:pPr>
    </w:lvl>
    <w:lvl w:ilvl="2">
      <w:start w:val="1"/>
      <w:numFmt w:val="decimal"/>
      <w:lvlText w:val="%1.%2.%3   "/>
      <w:lvlJc w:val="left"/>
      <w:pPr>
        <w:ind w:left="1474" w:hanging="1474"/>
      </w:pPr>
    </w:lvl>
    <w:lvl w:ilvl="3">
      <w:start w:val="1"/>
      <w:numFmt w:val="lowerRoman"/>
      <w:lvlText w:val="(%4)  "/>
      <w:lvlJc w:val="left"/>
      <w:pPr>
        <w:ind w:left="1928" w:hanging="964"/>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DA08AD"/>
    <w:multiLevelType w:val="multilevel"/>
    <w:tmpl w:val="143203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67E16E3E"/>
    <w:multiLevelType w:val="hybridMultilevel"/>
    <w:tmpl w:val="3D8C9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E333B8"/>
    <w:multiLevelType w:val="multilevel"/>
    <w:tmpl w:val="972612F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6EBD1E3B"/>
    <w:multiLevelType w:val="hybridMultilevel"/>
    <w:tmpl w:val="FBC2E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A61A6"/>
    <w:multiLevelType w:val="multilevel"/>
    <w:tmpl w:val="EE9EEC2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7A3E7C59"/>
    <w:multiLevelType w:val="hybridMultilevel"/>
    <w:tmpl w:val="0B90E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B30F91"/>
    <w:multiLevelType w:val="hybridMultilevel"/>
    <w:tmpl w:val="D2EE8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0"/>
  </w:num>
  <w:num w:numId="4">
    <w:abstractNumId w:val="2"/>
  </w:num>
  <w:num w:numId="5">
    <w:abstractNumId w:val="19"/>
  </w:num>
  <w:num w:numId="6">
    <w:abstractNumId w:val="11"/>
  </w:num>
  <w:num w:numId="7">
    <w:abstractNumId w:val="10"/>
  </w:num>
  <w:num w:numId="8">
    <w:abstractNumId w:val="14"/>
  </w:num>
  <w:num w:numId="9">
    <w:abstractNumId w:val="1"/>
  </w:num>
  <w:num w:numId="10">
    <w:abstractNumId w:val="15"/>
  </w:num>
  <w:num w:numId="11">
    <w:abstractNumId w:val="9"/>
  </w:num>
  <w:num w:numId="12">
    <w:abstractNumId w:val="7"/>
  </w:num>
  <w:num w:numId="13">
    <w:abstractNumId w:val="8"/>
  </w:num>
  <w:num w:numId="14">
    <w:abstractNumId w:val="6"/>
  </w:num>
  <w:num w:numId="15">
    <w:abstractNumId w:val="16"/>
  </w:num>
  <w:num w:numId="16">
    <w:abstractNumId w:val="17"/>
  </w:num>
  <w:num w:numId="17">
    <w:abstractNumId w:val="20"/>
  </w:num>
  <w:num w:numId="18">
    <w:abstractNumId w:val="18"/>
  </w:num>
  <w:num w:numId="19">
    <w:abstractNumId w:val="12"/>
  </w:num>
  <w:num w:numId="20">
    <w:abstractNumId w:val="3"/>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1567F"/>
    <w:rsid w:val="000570A9"/>
    <w:rsid w:val="000961A6"/>
    <w:rsid w:val="000A1B13"/>
    <w:rsid w:val="000C6CE4"/>
    <w:rsid w:val="000D3D18"/>
    <w:rsid w:val="000E05F3"/>
    <w:rsid w:val="0012177D"/>
    <w:rsid w:val="00124E92"/>
    <w:rsid w:val="00130D9E"/>
    <w:rsid w:val="00157AE3"/>
    <w:rsid w:val="0016044A"/>
    <w:rsid w:val="001706F4"/>
    <w:rsid w:val="00183805"/>
    <w:rsid w:val="0018422D"/>
    <w:rsid w:val="001E48FF"/>
    <w:rsid w:val="001F1656"/>
    <w:rsid w:val="00211B18"/>
    <w:rsid w:val="002205E0"/>
    <w:rsid w:val="002279AD"/>
    <w:rsid w:val="00256F48"/>
    <w:rsid w:val="00314444"/>
    <w:rsid w:val="00320173"/>
    <w:rsid w:val="003810A0"/>
    <w:rsid w:val="003935D1"/>
    <w:rsid w:val="003A260A"/>
    <w:rsid w:val="003C1D3D"/>
    <w:rsid w:val="004163FD"/>
    <w:rsid w:val="00416E79"/>
    <w:rsid w:val="00435C67"/>
    <w:rsid w:val="004A039D"/>
    <w:rsid w:val="004C4F28"/>
    <w:rsid w:val="004D47A0"/>
    <w:rsid w:val="004E0AB1"/>
    <w:rsid w:val="004E1AD9"/>
    <w:rsid w:val="00501079"/>
    <w:rsid w:val="00541CA3"/>
    <w:rsid w:val="00573871"/>
    <w:rsid w:val="005837EE"/>
    <w:rsid w:val="005F27EE"/>
    <w:rsid w:val="00631395"/>
    <w:rsid w:val="00634A93"/>
    <w:rsid w:val="00663E34"/>
    <w:rsid w:val="00667FB7"/>
    <w:rsid w:val="006A1A0A"/>
    <w:rsid w:val="006A3B7E"/>
    <w:rsid w:val="006C2A1B"/>
    <w:rsid w:val="006E68C6"/>
    <w:rsid w:val="00725994"/>
    <w:rsid w:val="0073517E"/>
    <w:rsid w:val="00762DD3"/>
    <w:rsid w:val="007A5D84"/>
    <w:rsid w:val="007A6520"/>
    <w:rsid w:val="007B75F9"/>
    <w:rsid w:val="007D78AE"/>
    <w:rsid w:val="008016CA"/>
    <w:rsid w:val="00824622"/>
    <w:rsid w:val="00874B78"/>
    <w:rsid w:val="00875517"/>
    <w:rsid w:val="008756AB"/>
    <w:rsid w:val="008B6691"/>
    <w:rsid w:val="00921750"/>
    <w:rsid w:val="00931605"/>
    <w:rsid w:val="00935B4B"/>
    <w:rsid w:val="00946336"/>
    <w:rsid w:val="00966546"/>
    <w:rsid w:val="00977DE5"/>
    <w:rsid w:val="009B668E"/>
    <w:rsid w:val="009E0696"/>
    <w:rsid w:val="00A114F5"/>
    <w:rsid w:val="00A1378A"/>
    <w:rsid w:val="00A24EA9"/>
    <w:rsid w:val="00A901EB"/>
    <w:rsid w:val="00AB7CA5"/>
    <w:rsid w:val="00AE40F4"/>
    <w:rsid w:val="00AF3830"/>
    <w:rsid w:val="00B01F58"/>
    <w:rsid w:val="00B52B3A"/>
    <w:rsid w:val="00B86405"/>
    <w:rsid w:val="00B916F0"/>
    <w:rsid w:val="00C46EA8"/>
    <w:rsid w:val="00C76BAF"/>
    <w:rsid w:val="00CA4430"/>
    <w:rsid w:val="00CA7481"/>
    <w:rsid w:val="00CF09CE"/>
    <w:rsid w:val="00D56E34"/>
    <w:rsid w:val="00D63198"/>
    <w:rsid w:val="00D800E6"/>
    <w:rsid w:val="00E150FE"/>
    <w:rsid w:val="00E31B75"/>
    <w:rsid w:val="00E4029F"/>
    <w:rsid w:val="00E43B64"/>
    <w:rsid w:val="00EB051C"/>
    <w:rsid w:val="00ED78A7"/>
    <w:rsid w:val="00EF6FC7"/>
    <w:rsid w:val="00F55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qFormat/>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qFormat/>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character" w:customStyle="1" w:styleId="CoNormalChar">
    <w:name w:val="Co Normal Char"/>
    <w:basedOn w:val="DefaultParagraphFont"/>
    <w:link w:val="CoNormal"/>
    <w:qFormat/>
    <w:rsid w:val="00A24EA9"/>
    <w:rPr>
      <w:rFonts w:ascii="Calibri" w:hAnsi="Calibri"/>
      <w:sz w:val="24"/>
      <w:szCs w:val="24"/>
    </w:rPr>
  </w:style>
  <w:style w:type="paragraph" w:customStyle="1" w:styleId="CoNormal">
    <w:name w:val="Co Normal"/>
    <w:basedOn w:val="Normal"/>
    <w:link w:val="CoNormalChar"/>
    <w:qFormat/>
    <w:rsid w:val="00A24EA9"/>
    <w:pPr>
      <w:tabs>
        <w:tab w:val="left" w:pos="720"/>
      </w:tabs>
      <w:suppressAutoHyphens/>
      <w:spacing w:before="120" w:after="120" w:line="360" w:lineRule="auto"/>
      <w:jc w:val="both"/>
    </w:pPr>
    <w:rPr>
      <w:rFonts w:ascii="Calibri" w:eastAsia="Times New Roman" w:hAnsi="Calibri"/>
    </w:rPr>
  </w:style>
  <w:style w:type="paragraph" w:styleId="ListParagraph">
    <w:name w:val="List Paragraph"/>
    <w:basedOn w:val="Normal"/>
    <w:uiPriority w:val="34"/>
    <w:qFormat/>
    <w:rsid w:val="005837EE"/>
    <w:pPr>
      <w:ind w:left="720"/>
      <w:contextualSpacing/>
    </w:pPr>
  </w:style>
  <w:style w:type="paragraph" w:styleId="BodyText">
    <w:name w:val="Body Text"/>
    <w:basedOn w:val="Normal"/>
    <w:link w:val="BodyTextChar"/>
    <w:semiHidden/>
    <w:rsid w:val="00416E79"/>
    <w:pPr>
      <w:jc w:val="both"/>
    </w:pPr>
    <w:rPr>
      <w:rFonts w:ascii="Arial" w:eastAsia="Times New Roman" w:hAnsi="Arial"/>
      <w:sz w:val="18"/>
      <w:lang w:eastAsia="en-US"/>
    </w:rPr>
  </w:style>
  <w:style w:type="character" w:customStyle="1" w:styleId="BodyTextChar">
    <w:name w:val="Body Text Char"/>
    <w:basedOn w:val="DefaultParagraphFont"/>
    <w:link w:val="BodyText"/>
    <w:semiHidden/>
    <w:rsid w:val="00416E79"/>
    <w:rPr>
      <w:rFonts w:ascii="Arial" w:hAnsi="Arial"/>
      <w:sz w:val="18"/>
      <w:szCs w:val="24"/>
      <w:lang w:eastAsia="en-US"/>
    </w:rPr>
  </w:style>
  <w:style w:type="paragraph" w:customStyle="1" w:styleId="CONormal0">
    <w:name w:val="CO Normal"/>
    <w:basedOn w:val="Normal"/>
    <w:qFormat/>
    <w:rsid w:val="00416E79"/>
    <w:pPr>
      <w:tabs>
        <w:tab w:val="left" w:pos="720"/>
      </w:tabs>
      <w:suppressAutoHyphens/>
      <w:spacing w:before="120" w:after="120" w:line="360" w:lineRule="auto"/>
      <w:jc w:val="both"/>
    </w:pPr>
    <w:rPr>
      <w:rFonts w:ascii="Calibri" w:eastAsia="Times New Roman" w:hAnsi="Calibri"/>
      <w:color w:val="00000A"/>
      <w:lang w:eastAsia="zh-CN" w:bidi="hi-IN"/>
    </w:rPr>
  </w:style>
  <w:style w:type="paragraph" w:customStyle="1" w:styleId="Normal1">
    <w:name w:val="Normal1"/>
    <w:qFormat/>
    <w:rsid w:val="00416E79"/>
    <w:pPr>
      <w:tabs>
        <w:tab w:val="left" w:pos="720"/>
      </w:tabs>
      <w:suppressAutoHyphens/>
    </w:pPr>
    <w:rPr>
      <w:rFonts w:eastAsia="Arial Unicode MS" w:cs="Arial Unicode MS"/>
      <w:color w:val="00000A"/>
      <w:sz w:val="24"/>
      <w:szCs w:val="24"/>
      <w:lang w:eastAsia="zh-CN" w:bidi="hi-IN"/>
    </w:rPr>
  </w:style>
  <w:style w:type="character" w:customStyle="1" w:styleId="CoChapterChar">
    <w:name w:val="Co Chapter Char"/>
    <w:basedOn w:val="Heading1Char"/>
    <w:link w:val="CoChapter"/>
    <w:qFormat/>
    <w:rsid w:val="006A1A0A"/>
    <w:rPr>
      <w:rFonts w:asciiTheme="majorHAnsi" w:eastAsiaTheme="majorEastAsia" w:hAnsiTheme="majorHAnsi" w:cs="Arial"/>
      <w:b/>
      <w:bCs/>
      <w:smallCaps/>
      <w:color w:val="2E74B5" w:themeColor="accent1" w:themeShade="BF"/>
      <w:sz w:val="32"/>
      <w:szCs w:val="56"/>
    </w:rPr>
  </w:style>
  <w:style w:type="paragraph" w:customStyle="1" w:styleId="CoChapter">
    <w:name w:val="Co Chapter"/>
    <w:basedOn w:val="Normal1"/>
    <w:next w:val="CoNormal"/>
    <w:link w:val="CoChapterChar"/>
    <w:qFormat/>
    <w:rsid w:val="006A1A0A"/>
    <w:pPr>
      <w:keepNext/>
      <w:pageBreakBefore/>
      <w:spacing w:before="240" w:after="240" w:line="360" w:lineRule="auto"/>
      <w:contextualSpacing/>
      <w:outlineLvl w:val="0"/>
    </w:pPr>
    <w:rPr>
      <w:rFonts w:asciiTheme="majorHAnsi" w:eastAsiaTheme="majorEastAsia" w:hAnsiTheme="majorHAnsi" w:cs="Arial"/>
      <w:b/>
      <w:bCs/>
      <w:smallCaps/>
      <w:color w:val="auto"/>
      <w:sz w:val="32"/>
      <w:szCs w:val="56"/>
      <w:lang w:eastAsia="en-GB" w:bidi="ar-SA"/>
    </w:rPr>
  </w:style>
  <w:style w:type="character" w:styleId="SubtleReference">
    <w:name w:val="Subtle Reference"/>
    <w:uiPriority w:val="31"/>
    <w:qFormat/>
    <w:rsid w:val="006A1A0A"/>
    <w:rPr>
      <w:smallCaps/>
    </w:rPr>
  </w:style>
  <w:style w:type="character" w:customStyle="1" w:styleId="CoNormalBulletChar">
    <w:name w:val="Co Normal Bullet Char"/>
    <w:basedOn w:val="DefaultParagraphFont"/>
    <w:link w:val="CoNormalBullet"/>
    <w:qFormat/>
    <w:rsid w:val="006A1A0A"/>
    <w:rPr>
      <w:rFonts w:ascii="Calibri" w:hAnsi="Calibri"/>
      <w:sz w:val="24"/>
      <w:szCs w:val="24"/>
    </w:rPr>
  </w:style>
  <w:style w:type="character" w:customStyle="1" w:styleId="CoSubSectionChar">
    <w:name w:val="Co Sub Section Char"/>
    <w:basedOn w:val="DefaultParagraphFont"/>
    <w:link w:val="CoSubSection"/>
    <w:qFormat/>
    <w:rsid w:val="006A1A0A"/>
    <w:rPr>
      <w:rFonts w:ascii="Calibri" w:eastAsiaTheme="majorEastAsia" w:hAnsi="Calibri" w:cstheme="majorHAnsi"/>
      <w:b/>
      <w:bCs/>
      <w:smallCaps/>
      <w:sz w:val="28"/>
      <w:szCs w:val="32"/>
    </w:rPr>
  </w:style>
  <w:style w:type="paragraph" w:customStyle="1" w:styleId="CoNormalBullet">
    <w:name w:val="Co Normal Bullet"/>
    <w:basedOn w:val="CoNormal"/>
    <w:next w:val="CoNormal"/>
    <w:link w:val="CoNormalBulletChar"/>
    <w:qFormat/>
    <w:rsid w:val="006A1A0A"/>
  </w:style>
  <w:style w:type="paragraph" w:customStyle="1" w:styleId="CoSubSection">
    <w:name w:val="Co Sub Section"/>
    <w:basedOn w:val="Normal"/>
    <w:next w:val="CoNormal"/>
    <w:link w:val="CoSubSectionChar"/>
    <w:qFormat/>
    <w:rsid w:val="006A1A0A"/>
    <w:pPr>
      <w:keepNext/>
      <w:tabs>
        <w:tab w:val="left" w:pos="720"/>
      </w:tabs>
      <w:suppressAutoHyphens/>
      <w:spacing w:before="120" w:after="120" w:line="360" w:lineRule="auto"/>
      <w:contextualSpacing/>
      <w:outlineLvl w:val="0"/>
    </w:pPr>
    <w:rPr>
      <w:rFonts w:ascii="Calibri" w:eastAsiaTheme="majorEastAsia" w:hAnsi="Calibri" w:cstheme="majorHAnsi"/>
      <w:b/>
      <w:bCs/>
      <w:smallCaps/>
      <w:sz w:val="28"/>
      <w:szCs w:val="32"/>
    </w:rPr>
  </w:style>
  <w:style w:type="character" w:customStyle="1" w:styleId="CoSectionChar">
    <w:name w:val="Co Section Char"/>
    <w:basedOn w:val="CoChapterChar"/>
    <w:link w:val="CoSection"/>
    <w:qFormat/>
    <w:rsid w:val="000961A6"/>
    <w:rPr>
      <w:rFonts w:asciiTheme="majorHAnsi" w:eastAsiaTheme="majorEastAsia" w:hAnsiTheme="majorHAnsi" w:cstheme="majorHAnsi"/>
      <w:b/>
      <w:bCs/>
      <w:smallCaps/>
      <w:color w:val="2E74B5" w:themeColor="accent1" w:themeShade="BF"/>
      <w:sz w:val="28"/>
      <w:szCs w:val="32"/>
    </w:rPr>
  </w:style>
  <w:style w:type="paragraph" w:customStyle="1" w:styleId="CoSection">
    <w:name w:val="Co Section"/>
    <w:basedOn w:val="CoChapter"/>
    <w:next w:val="CoNormal"/>
    <w:link w:val="CoSectionChar"/>
    <w:qFormat/>
    <w:rsid w:val="000961A6"/>
    <w:pPr>
      <w:pageBreakBefore w:val="0"/>
      <w:spacing w:before="120" w:after="120"/>
    </w:pPr>
    <w:rPr>
      <w:rFonts w:cstheme="majorHAnsi"/>
      <w:sz w:val="28"/>
      <w:szCs w:val="32"/>
    </w:rPr>
  </w:style>
  <w:style w:type="character" w:customStyle="1" w:styleId="CoParaHeadingChar">
    <w:name w:val="Co Para Heading Char"/>
    <w:basedOn w:val="CoNormalChar"/>
    <w:link w:val="CoParaHeading"/>
    <w:qFormat/>
    <w:rsid w:val="00C76BAF"/>
    <w:rPr>
      <w:rFonts w:ascii="Calibri" w:hAnsi="Calibri"/>
      <w:b/>
      <w:i/>
      <w:sz w:val="24"/>
      <w:szCs w:val="24"/>
    </w:rPr>
  </w:style>
  <w:style w:type="character" w:customStyle="1" w:styleId="CoAppendixChar">
    <w:name w:val="Co Appendix Char"/>
    <w:basedOn w:val="CoChapterChar"/>
    <w:link w:val="CoAppendix"/>
    <w:qFormat/>
    <w:rsid w:val="00C76BAF"/>
    <w:rPr>
      <w:rFonts w:asciiTheme="majorHAnsi" w:eastAsiaTheme="majorEastAsia" w:hAnsiTheme="majorHAnsi" w:cs="Arial"/>
      <w:b/>
      <w:bCs/>
      <w:smallCaps/>
      <w:color w:val="2E74B5" w:themeColor="accent1" w:themeShade="BF"/>
      <w:sz w:val="32"/>
      <w:szCs w:val="56"/>
    </w:rPr>
  </w:style>
  <w:style w:type="character" w:styleId="PageNumber">
    <w:name w:val="page number"/>
    <w:basedOn w:val="DefaultParagraphFont"/>
    <w:qFormat/>
    <w:rsid w:val="00C76BAF"/>
  </w:style>
  <w:style w:type="paragraph" w:customStyle="1" w:styleId="CoParaHeading">
    <w:name w:val="Co Para Heading"/>
    <w:basedOn w:val="CoNormal"/>
    <w:next w:val="CoNormal"/>
    <w:link w:val="CoParaHeadingChar"/>
    <w:qFormat/>
    <w:rsid w:val="00C76BAF"/>
    <w:pPr>
      <w:keepNext/>
      <w:jc w:val="left"/>
    </w:pPr>
    <w:rPr>
      <w:b/>
      <w:i/>
    </w:rPr>
  </w:style>
  <w:style w:type="paragraph" w:customStyle="1" w:styleId="CoAppendix">
    <w:name w:val="Co Appendix"/>
    <w:basedOn w:val="CoChapter"/>
    <w:next w:val="Normal1"/>
    <w:link w:val="CoAppendixChar"/>
    <w:qFormat/>
    <w:rsid w:val="00C76BAF"/>
  </w:style>
  <w:style w:type="paragraph" w:styleId="NoSpacing">
    <w:name w:val="No Spacing"/>
    <w:link w:val="NoSpacingChar"/>
    <w:uiPriority w:val="1"/>
    <w:qFormat/>
    <w:rsid w:val="00A114F5"/>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A114F5"/>
    <w:rPr>
      <w:rFonts w:asciiTheme="minorHAnsi" w:eastAsiaTheme="minorEastAsia" w:hAnsiTheme="minorHAnsi" w:cstheme="minorBidi"/>
      <w:sz w:val="22"/>
      <w:szCs w:val="22"/>
      <w:lang w:val="en-US" w:eastAsia="en-US"/>
    </w:rPr>
  </w:style>
  <w:style w:type="paragraph" w:styleId="Title">
    <w:name w:val="Title"/>
    <w:basedOn w:val="Normal"/>
    <w:next w:val="Normal"/>
    <w:link w:val="TitleChar"/>
    <w:uiPriority w:val="10"/>
    <w:qFormat/>
    <w:rsid w:val="00A114F5"/>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A114F5"/>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A114F5"/>
    <w:pPr>
      <w:numPr>
        <w:ilvl w:val="1"/>
      </w:numPr>
      <w:spacing w:after="160" w:line="259" w:lineRule="auto"/>
    </w:pPr>
    <w:rPr>
      <w:rFonts w:asciiTheme="minorHAnsi" w:hAnsiTheme="minorHAnsi"/>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A114F5"/>
    <w:rPr>
      <w:rFonts w:asciiTheme="minorHAnsi" w:eastAsiaTheme="minorEastAsia" w:hAnsiTheme="minorHAnsi"/>
      <w:color w:val="5A5A5A" w:themeColor="text1" w:themeTint="A5"/>
      <w:spacing w:val="15"/>
      <w:sz w:val="22"/>
      <w:szCs w:val="22"/>
      <w:lang w:val="en-US" w:eastAsia="en-US"/>
    </w:rPr>
  </w:style>
  <w:style w:type="paragraph" w:styleId="BodyText2">
    <w:name w:val="Body Text 2"/>
    <w:basedOn w:val="Normal"/>
    <w:link w:val="BodyText2Char"/>
    <w:uiPriority w:val="99"/>
    <w:unhideWhenUsed/>
    <w:rsid w:val="0018422D"/>
    <w:pPr>
      <w:spacing w:after="120" w:line="480" w:lineRule="auto"/>
    </w:pPr>
    <w:rPr>
      <w:rFonts w:asciiTheme="minorHAnsi" w:hAnsiTheme="minorHAnsi" w:cstheme="minorBidi"/>
      <w:sz w:val="22"/>
      <w:szCs w:val="22"/>
      <w:lang w:eastAsia="zh-CN"/>
    </w:rPr>
  </w:style>
  <w:style w:type="character" w:customStyle="1" w:styleId="BodyText2Char">
    <w:name w:val="Body Text 2 Char"/>
    <w:basedOn w:val="DefaultParagraphFont"/>
    <w:link w:val="BodyText2"/>
    <w:uiPriority w:val="99"/>
    <w:rsid w:val="0018422D"/>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5.xml><?xml version="1.0" encoding="utf-8"?>
<ds:datastoreItem xmlns:ds="http://schemas.openxmlformats.org/officeDocument/2006/customXml" ds:itemID="{3FCBEC58-16D9-49DE-ACA5-D8C505F6A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2770</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Ucompare Insurance Services Ltd Business Plan</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Ucompare Insurance Services Ltd Business Plan</dc:title>
  <dc:subject/>
  <dc:creator>Julia Ault</dc:creator>
  <cp:keywords/>
  <dc:description/>
  <cp:lastModifiedBy> </cp:lastModifiedBy>
  <cp:revision>2</cp:revision>
  <dcterms:created xsi:type="dcterms:W3CDTF">2020-07-12T20:32:00Z</dcterms:created>
  <dcterms:modified xsi:type="dcterms:W3CDTF">2020-07-12T20:32:00Z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