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jc w:val="both"/>
        <w:rPr>
          <w:b w:val="1"/>
        </w:rPr>
      </w:pPr>
      <w:r w:rsidDel="00000000" w:rsidR="00000000" w:rsidRPr="00000000">
        <w:rPr>
          <w:rtl w:val="0"/>
        </w:rPr>
      </w:r>
    </w:p>
    <w:p w:rsidR="00000000" w:rsidDel="00000000" w:rsidP="00000000" w:rsidRDefault="00000000" w:rsidRPr="00000000" w14:paraId="00000002">
      <w:pPr>
        <w:spacing w:after="165" w:line="360" w:lineRule="auto"/>
        <w:jc w:val="both"/>
        <w:rPr>
          <w:b w:val="1"/>
        </w:rPr>
      </w:pPr>
      <w:r w:rsidDel="00000000" w:rsidR="00000000" w:rsidRPr="00000000">
        <w:rPr>
          <w:b w:val="1"/>
          <w:rtl w:val="0"/>
        </w:rPr>
        <w:t xml:space="preserve"> </w:t>
      </w:r>
    </w:p>
    <w:p w:rsidR="00000000" w:rsidDel="00000000" w:rsidP="00000000" w:rsidRDefault="00000000" w:rsidRPr="00000000" w14:paraId="00000003">
      <w:pPr>
        <w:spacing w:after="165" w:line="360" w:lineRule="auto"/>
        <w:jc w:val="both"/>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after="165" w:line="360" w:lineRule="auto"/>
        <w:jc w:val="both"/>
        <w:rPr/>
      </w:pPr>
      <w:r w:rsidDel="00000000" w:rsidR="00000000" w:rsidRPr="00000000">
        <w:rPr>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5">
            <w:pPr>
              <w:spacing w:after="120" w:before="120" w:line="360" w:lineRule="auto"/>
              <w:jc w:val="both"/>
              <w:rPr/>
            </w:pPr>
            <w:r w:rsidDel="00000000" w:rsidR="00000000" w:rsidRPr="00000000">
              <w:rPr>
                <w:rtl w:val="0"/>
              </w:rPr>
              <w:t xml:space="preserve">Student Name:</w:t>
            </w:r>
          </w:p>
        </w:tc>
        <w:tc>
          <w:tcPr/>
          <w:p w:rsidR="00000000" w:rsidDel="00000000" w:rsidP="00000000" w:rsidRDefault="00000000" w:rsidRPr="00000000" w14:paraId="00000006">
            <w:pPr>
              <w:spacing w:after="120" w:before="120" w:line="360" w:lineRule="auto"/>
              <w:jc w:val="both"/>
              <w:rPr>
                <w:b w:val="1"/>
              </w:rPr>
            </w:pPr>
            <w:r w:rsidDel="00000000" w:rsidR="00000000" w:rsidRPr="00000000">
              <w:rPr>
                <w:b w:val="1"/>
                <w:rtl w:val="0"/>
              </w:rPr>
              <w:t xml:space="preserve">Kelly Keefe </w:t>
            </w:r>
          </w:p>
        </w:tc>
      </w:tr>
      <w:tr>
        <w:trPr>
          <w:cantSplit w:val="0"/>
          <w:tblHeader w:val="0"/>
        </w:trPr>
        <w:tc>
          <w:tcPr>
            <w:shd w:fill="d9d9d9" w:val="clear"/>
          </w:tcPr>
          <w:p w:rsidR="00000000" w:rsidDel="00000000" w:rsidP="00000000" w:rsidRDefault="00000000" w:rsidRPr="00000000" w14:paraId="00000007">
            <w:pPr>
              <w:spacing w:after="120" w:before="120" w:line="360" w:lineRule="auto"/>
              <w:jc w:val="both"/>
              <w:rPr/>
            </w:pPr>
            <w:r w:rsidDel="00000000" w:rsidR="00000000" w:rsidRPr="00000000">
              <w:rPr>
                <w:rtl w:val="0"/>
              </w:rPr>
              <w:t xml:space="preserve">Student Number:</w:t>
            </w:r>
          </w:p>
        </w:tc>
        <w:tc>
          <w:tcPr/>
          <w:p w:rsidR="00000000" w:rsidDel="00000000" w:rsidP="00000000" w:rsidRDefault="00000000" w:rsidRPr="00000000" w14:paraId="00000008">
            <w:pPr>
              <w:spacing w:line="360" w:lineRule="auto"/>
              <w:jc w:val="both"/>
              <w:rPr>
                <w:b w:val="1"/>
              </w:rPr>
            </w:pPr>
            <w:r w:rsidDel="00000000" w:rsidR="00000000" w:rsidRPr="00000000">
              <w:rPr>
                <w:b w:val="1"/>
                <w:rtl w:val="0"/>
              </w:rPr>
              <w:t xml:space="preserve">2318120</w:t>
            </w:r>
          </w:p>
        </w:tc>
      </w:tr>
      <w:tr>
        <w:trPr>
          <w:cantSplit w:val="0"/>
          <w:tblHeader w:val="0"/>
        </w:trPr>
        <w:tc>
          <w:tcPr>
            <w:shd w:fill="d9d9d9" w:val="clear"/>
          </w:tcPr>
          <w:p w:rsidR="00000000" w:rsidDel="00000000" w:rsidP="00000000" w:rsidRDefault="00000000" w:rsidRPr="00000000" w14:paraId="00000009">
            <w:pPr>
              <w:spacing w:after="120" w:before="120" w:line="360" w:lineRule="auto"/>
              <w:jc w:val="both"/>
              <w:rPr/>
            </w:pPr>
            <w:r w:rsidDel="00000000" w:rsidR="00000000" w:rsidRPr="00000000">
              <w:rPr>
                <w:rtl w:val="0"/>
              </w:rPr>
              <w:t xml:space="preserve">Module No:</w:t>
            </w:r>
          </w:p>
        </w:tc>
        <w:tc>
          <w:tcPr/>
          <w:p w:rsidR="00000000" w:rsidDel="00000000" w:rsidP="00000000" w:rsidRDefault="00000000" w:rsidRPr="00000000" w14:paraId="0000000A">
            <w:pPr>
              <w:spacing w:after="120" w:before="120" w:line="360" w:lineRule="auto"/>
              <w:jc w:val="both"/>
              <w:rPr>
                <w:b w:val="1"/>
              </w:rPr>
            </w:pPr>
            <w:r w:rsidDel="00000000" w:rsidR="00000000" w:rsidRPr="00000000">
              <w:rPr>
                <w:b w:val="1"/>
                <w:rtl w:val="0"/>
              </w:rPr>
              <w:t xml:space="preserve">BMSK4014</w:t>
            </w:r>
          </w:p>
        </w:tc>
      </w:tr>
      <w:tr>
        <w:trPr>
          <w:cantSplit w:val="0"/>
          <w:trHeight w:val="649" w:hRule="atLeast"/>
          <w:tblHeader w:val="0"/>
        </w:trPr>
        <w:tc>
          <w:tcPr>
            <w:shd w:fill="d9d9d9" w:val="clear"/>
          </w:tcPr>
          <w:p w:rsidR="00000000" w:rsidDel="00000000" w:rsidP="00000000" w:rsidRDefault="00000000" w:rsidRPr="00000000" w14:paraId="0000000B">
            <w:pPr>
              <w:spacing w:after="120" w:before="120" w:line="360" w:lineRule="auto"/>
              <w:jc w:val="both"/>
              <w:rPr/>
            </w:pPr>
            <w:r w:rsidDel="00000000" w:rsidR="00000000" w:rsidRPr="00000000">
              <w:rPr>
                <w:rtl w:val="0"/>
              </w:rPr>
              <w:t xml:space="preserve">Module Title:</w:t>
            </w:r>
          </w:p>
        </w:tc>
        <w:tc>
          <w:tcPr/>
          <w:p w:rsidR="00000000" w:rsidDel="00000000" w:rsidP="00000000" w:rsidRDefault="00000000" w:rsidRPr="00000000" w14:paraId="0000000C">
            <w:pPr>
              <w:keepNext w:val="0"/>
              <w:keepLines w:val="0"/>
              <w:shd w:fill="ffffff" w:val="clear"/>
              <w:spacing w:before="0" w:line="288" w:lineRule="auto"/>
              <w:jc w:val="both"/>
              <w:rPr>
                <w:b w:val="1"/>
              </w:rPr>
            </w:pPr>
            <w:r w:rsidDel="00000000" w:rsidR="00000000" w:rsidRPr="00000000">
              <w:rPr>
                <w:b w:val="1"/>
                <w:rtl w:val="0"/>
              </w:rPr>
              <w:t xml:space="preserve">Problem Solving and Decision Making</w:t>
            </w:r>
          </w:p>
        </w:tc>
      </w:tr>
    </w:tbl>
    <w:p w:rsidR="00000000" w:rsidDel="00000000" w:rsidP="00000000" w:rsidRDefault="00000000" w:rsidRPr="00000000" w14:paraId="0000000D">
      <w:pPr>
        <w:spacing w:after="120" w:before="120" w:line="360" w:lineRule="auto"/>
        <w:jc w:val="both"/>
        <w:rPr>
          <w:color w:val="ff0000"/>
        </w:rPr>
      </w:pPr>
      <w:r w:rsidDel="00000000" w:rsidR="00000000" w:rsidRPr="00000000">
        <w:rPr>
          <w:rtl w:val="0"/>
        </w:rPr>
      </w:r>
    </w:p>
    <w:p w:rsidR="00000000" w:rsidDel="00000000" w:rsidP="00000000" w:rsidRDefault="00000000" w:rsidRPr="00000000" w14:paraId="0000000E">
      <w:pPr>
        <w:spacing w:after="120" w:before="120" w:line="360" w:lineRule="auto"/>
        <w:jc w:val="both"/>
        <w:rPr>
          <w:b w:val="1"/>
        </w:rPr>
      </w:pPr>
      <w:r w:rsidDel="00000000" w:rsidR="00000000" w:rsidRPr="00000000">
        <w:rPr>
          <w:b w:val="1"/>
          <w:rtl w:val="0"/>
        </w:rPr>
        <w:t xml:space="preserve">Statement of Confirmation of Authenticity</w:t>
      </w:r>
    </w:p>
    <w:p w:rsidR="00000000" w:rsidDel="00000000" w:rsidP="00000000" w:rsidRDefault="00000000" w:rsidRPr="00000000" w14:paraId="0000000F">
      <w:pPr>
        <w:spacing w:after="120" w:before="120" w:line="360" w:lineRule="auto"/>
        <w:jc w:val="both"/>
        <w:rPr/>
      </w:pPr>
      <w:r w:rsidDel="00000000" w:rsidR="00000000" w:rsidRPr="00000000">
        <w:rPr>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10">
      <w:pPr>
        <w:spacing w:after="120" w:before="120" w:line="360" w:lineRule="auto"/>
        <w:jc w:val="both"/>
        <w:rPr/>
      </w:pPr>
      <w:r w:rsidDel="00000000" w:rsidR="00000000" w:rsidRPr="00000000">
        <w:rPr>
          <w:rtl w:val="0"/>
        </w:rPr>
        <w:t xml:space="preserve">Attention is drawn to the plagiarism and unfair practice policies of both the University and of ILM.</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029"/>
        <w:tblGridChange w:id="0">
          <w:tblGrid>
            <w:gridCol w:w="9029"/>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spacing w:line="360" w:lineRule="auto"/>
              <w:jc w:val="both"/>
              <w:rPr>
                <w:b w:val="1"/>
                <w:u w:val="single"/>
              </w:rPr>
            </w:pPr>
            <w:r w:rsidDel="00000000" w:rsidR="00000000" w:rsidRPr="00000000">
              <w:rPr>
                <w:b w:val="1"/>
                <w:u w:val="single"/>
                <w:rtl w:val="0"/>
              </w:rPr>
              <w:t xml:space="preserve">Table of Contents </w:t>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spacing w:line="360" w:lineRule="auto"/>
              <w:jc w:val="both"/>
              <w:rPr>
                <w:b w:val="1"/>
              </w:rPr>
            </w:pPr>
            <w:r w:rsidDel="00000000" w:rsidR="00000000" w:rsidRPr="00000000">
              <w:rPr>
                <w:b w:val="1"/>
                <w:rtl w:val="0"/>
              </w:rPr>
              <w:t xml:space="preserve">Front page                                                                                                                        P1</w:t>
            </w:r>
          </w:p>
          <w:p w:rsidR="00000000" w:rsidDel="00000000" w:rsidP="00000000" w:rsidRDefault="00000000" w:rsidRPr="00000000" w14:paraId="00000021">
            <w:pPr>
              <w:spacing w:line="360" w:lineRule="auto"/>
              <w:jc w:val="both"/>
              <w:rPr>
                <w:b w:val="1"/>
              </w:rPr>
            </w:pPr>
            <w:r w:rsidDel="00000000" w:rsidR="00000000" w:rsidRPr="00000000">
              <w:rPr>
                <w:b w:val="1"/>
                <w:rtl w:val="0"/>
              </w:rPr>
              <w:t xml:space="preserve">Table of contents                                                                                                              P2</w:t>
            </w:r>
          </w:p>
          <w:p w:rsidR="00000000" w:rsidDel="00000000" w:rsidP="00000000" w:rsidRDefault="00000000" w:rsidRPr="00000000" w14:paraId="00000022">
            <w:pPr>
              <w:spacing w:line="360" w:lineRule="auto"/>
              <w:jc w:val="both"/>
              <w:rPr>
                <w:b w:val="1"/>
              </w:rPr>
            </w:pPr>
            <w:r w:rsidDel="00000000" w:rsidR="00000000" w:rsidRPr="00000000">
              <w:rPr>
                <w:b w:val="1"/>
                <w:rtl w:val="0"/>
              </w:rPr>
              <w:t xml:space="preserve">Introduction                                                                                                                      P3</w:t>
            </w:r>
          </w:p>
          <w:p w:rsidR="00000000" w:rsidDel="00000000" w:rsidP="00000000" w:rsidRDefault="00000000" w:rsidRPr="00000000" w14:paraId="00000023">
            <w:pPr>
              <w:spacing w:line="360" w:lineRule="auto"/>
              <w:jc w:val="both"/>
              <w:rPr>
                <w:b w:val="1"/>
              </w:rPr>
            </w:pPr>
            <w:r w:rsidDel="00000000" w:rsidR="00000000" w:rsidRPr="00000000">
              <w:rPr>
                <w:b w:val="1"/>
                <w:rtl w:val="0"/>
              </w:rPr>
              <w:t xml:space="preserve">Define a complex problem in the workplace, including its scope and impact           P3</w:t>
            </w:r>
          </w:p>
          <w:p w:rsidR="00000000" w:rsidDel="00000000" w:rsidP="00000000" w:rsidRDefault="00000000" w:rsidRPr="00000000" w14:paraId="00000024">
            <w:pPr>
              <w:spacing w:line="360" w:lineRule="auto"/>
              <w:jc w:val="both"/>
              <w:rPr>
                <w:b w:val="1"/>
              </w:rPr>
            </w:pPr>
            <w:r w:rsidDel="00000000" w:rsidR="00000000" w:rsidRPr="00000000">
              <w:rPr>
                <w:b w:val="1"/>
                <w:rtl w:val="0"/>
              </w:rPr>
              <w:t xml:space="preserve">Analyse information on the identified problem, to help inform the decision making process                                                                                                                             P3</w:t>
            </w:r>
          </w:p>
          <w:p w:rsidR="00000000" w:rsidDel="00000000" w:rsidP="00000000" w:rsidRDefault="00000000" w:rsidRPr="00000000" w14:paraId="00000025">
            <w:pPr>
              <w:spacing w:line="360" w:lineRule="auto"/>
              <w:jc w:val="both"/>
              <w:rPr>
                <w:b w:val="1"/>
              </w:rPr>
            </w:pPr>
            <w:r w:rsidDel="00000000" w:rsidR="00000000" w:rsidRPr="00000000">
              <w:rPr>
                <w:b w:val="1"/>
                <w:rtl w:val="0"/>
              </w:rPr>
              <w:t xml:space="preserve">Propose a range of alternative solutions to the problem                                            P5</w:t>
            </w:r>
          </w:p>
          <w:p w:rsidR="00000000" w:rsidDel="00000000" w:rsidP="00000000" w:rsidRDefault="00000000" w:rsidRPr="00000000" w14:paraId="00000026">
            <w:pPr>
              <w:spacing w:line="360" w:lineRule="auto"/>
              <w:jc w:val="both"/>
              <w:rPr>
                <w:b w:val="1"/>
              </w:rPr>
            </w:pPr>
            <w:r w:rsidDel="00000000" w:rsidR="00000000" w:rsidRPr="00000000">
              <w:rPr>
                <w:b w:val="1"/>
                <w:rtl w:val="0"/>
              </w:rPr>
              <w:t xml:space="preserve">Using a decision making technique, evaluate a range of solutions to identify the most appropriate option                                                                                                 P7</w:t>
            </w:r>
          </w:p>
          <w:p w:rsidR="00000000" w:rsidDel="00000000" w:rsidP="00000000" w:rsidRDefault="00000000" w:rsidRPr="00000000" w14:paraId="00000027">
            <w:pPr>
              <w:spacing w:line="360" w:lineRule="auto"/>
              <w:jc w:val="both"/>
              <w:rPr>
                <w:b w:val="1"/>
              </w:rPr>
            </w:pPr>
            <w:r w:rsidDel="00000000" w:rsidR="00000000" w:rsidRPr="00000000">
              <w:rPr>
                <w:b w:val="1"/>
                <w:rtl w:val="0"/>
              </w:rPr>
              <w:t xml:space="preserve">Develop a detailed plan for implementing the solution                                               P9</w:t>
            </w:r>
          </w:p>
          <w:p w:rsidR="00000000" w:rsidDel="00000000" w:rsidP="00000000" w:rsidRDefault="00000000" w:rsidRPr="00000000" w14:paraId="00000028">
            <w:pPr>
              <w:spacing w:line="360" w:lineRule="auto"/>
              <w:jc w:val="both"/>
              <w:rPr>
                <w:b w:val="1"/>
              </w:rPr>
            </w:pPr>
            <w:r w:rsidDel="00000000" w:rsidR="00000000" w:rsidRPr="00000000">
              <w:rPr>
                <w:b w:val="1"/>
                <w:rtl w:val="0"/>
              </w:rPr>
              <w:t xml:space="preserve">Communicate the plan to relevant stakeholders                                                          P5</w:t>
            </w:r>
          </w:p>
          <w:p w:rsidR="00000000" w:rsidDel="00000000" w:rsidP="00000000" w:rsidRDefault="00000000" w:rsidRPr="00000000" w14:paraId="00000029">
            <w:pPr>
              <w:spacing w:line="360" w:lineRule="auto"/>
              <w:jc w:val="both"/>
              <w:rPr>
                <w:b w:val="1"/>
              </w:rPr>
            </w:pPr>
            <w:r w:rsidDel="00000000" w:rsidR="00000000" w:rsidRPr="00000000">
              <w:rPr>
                <w:b w:val="1"/>
                <w:rtl w:val="0"/>
              </w:rPr>
              <w:t xml:space="preserve">Assess appropriate monitoring and review techniques to ensure successful </w:t>
            </w:r>
          </w:p>
          <w:p w:rsidR="00000000" w:rsidDel="00000000" w:rsidP="00000000" w:rsidRDefault="00000000" w:rsidRPr="00000000" w14:paraId="0000002A">
            <w:pPr>
              <w:spacing w:line="360" w:lineRule="auto"/>
              <w:jc w:val="both"/>
              <w:rPr>
                <w:b w:val="1"/>
              </w:rPr>
            </w:pPr>
            <w:r w:rsidDel="00000000" w:rsidR="00000000" w:rsidRPr="00000000">
              <w:rPr>
                <w:b w:val="1"/>
                <w:rtl w:val="0"/>
              </w:rPr>
              <w:t xml:space="preserve">implementation of the solution                                                                                      P6</w:t>
            </w:r>
          </w:p>
          <w:p w:rsidR="00000000" w:rsidDel="00000000" w:rsidP="00000000" w:rsidRDefault="00000000" w:rsidRPr="00000000" w14:paraId="0000002B">
            <w:pPr>
              <w:spacing w:line="360" w:lineRule="auto"/>
              <w:jc w:val="both"/>
              <w:rPr>
                <w:b w:val="1"/>
              </w:rPr>
            </w:pPr>
            <w:r w:rsidDel="00000000" w:rsidR="00000000" w:rsidRPr="00000000">
              <w:rPr>
                <w:b w:val="1"/>
                <w:rtl w:val="0"/>
              </w:rPr>
              <w:t xml:space="preserve">References                                                                                                                       P7</w:t>
            </w:r>
          </w:p>
          <w:p w:rsidR="00000000" w:rsidDel="00000000" w:rsidP="00000000" w:rsidRDefault="00000000" w:rsidRPr="00000000" w14:paraId="0000002C">
            <w:pPr>
              <w:jc w:val="both"/>
              <w:rPr/>
            </w:pPr>
            <w:r w:rsidDel="00000000" w:rsidR="00000000" w:rsidRPr="00000000">
              <w:rPr>
                <w:rtl w:val="0"/>
              </w:rPr>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jc w:val="both"/>
        <w:rPr/>
      </w:pPr>
      <w:r w:rsidDel="00000000" w:rsidR="00000000" w:rsidRPr="00000000">
        <w:rPr>
          <w:rtl w:val="0"/>
        </w:rPr>
      </w:r>
    </w:p>
    <w:p w:rsidR="00000000" w:rsidDel="00000000" w:rsidP="00000000" w:rsidRDefault="00000000" w:rsidRPr="00000000" w14:paraId="00000037">
      <w:pPr>
        <w:jc w:val="both"/>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rtl w:val="0"/>
        </w:rPr>
      </w:r>
    </w:p>
    <w:p w:rsidR="00000000" w:rsidDel="00000000" w:rsidP="00000000" w:rsidRDefault="00000000" w:rsidRPr="00000000" w14:paraId="00000039">
      <w:pPr>
        <w:jc w:val="both"/>
        <w:rPr/>
      </w:pPr>
      <w:r w:rsidDel="00000000" w:rsidR="00000000" w:rsidRPr="00000000">
        <w:rPr>
          <w:rtl w:val="0"/>
        </w:rPr>
      </w:r>
    </w:p>
    <w:p w:rsidR="00000000" w:rsidDel="00000000" w:rsidP="00000000" w:rsidRDefault="00000000" w:rsidRPr="00000000" w14:paraId="0000003A">
      <w:pPr>
        <w:jc w:val="both"/>
        <w:rPr/>
      </w:pPr>
      <w:r w:rsidDel="00000000" w:rsidR="00000000" w:rsidRPr="00000000">
        <w:rPr>
          <w:rtl w:val="0"/>
        </w:rPr>
      </w:r>
    </w:p>
    <w:p w:rsidR="00000000" w:rsidDel="00000000" w:rsidP="00000000" w:rsidRDefault="00000000" w:rsidRPr="00000000" w14:paraId="0000003B">
      <w:pPr>
        <w:jc w:val="both"/>
        <w:rPr/>
      </w:pPr>
      <w:r w:rsidDel="00000000" w:rsidR="00000000" w:rsidRPr="00000000">
        <w:rPr>
          <w:rtl w:val="0"/>
        </w:rPr>
      </w:r>
    </w:p>
    <w:p w:rsidR="00000000" w:rsidDel="00000000" w:rsidP="00000000" w:rsidRDefault="00000000" w:rsidRPr="00000000" w14:paraId="0000003C">
      <w:pPr>
        <w:jc w:val="both"/>
        <w:rPr/>
      </w:pPr>
      <w:r w:rsidDel="00000000" w:rsidR="00000000" w:rsidRPr="00000000">
        <w:rPr>
          <w:rtl w:val="0"/>
        </w:rPr>
      </w:r>
    </w:p>
    <w:p w:rsidR="00000000" w:rsidDel="00000000" w:rsidP="00000000" w:rsidRDefault="00000000" w:rsidRPr="00000000" w14:paraId="0000003D">
      <w:pPr>
        <w:jc w:val="both"/>
        <w:rPr/>
      </w:pPr>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r>
    </w:p>
    <w:p w:rsidR="00000000" w:rsidDel="00000000" w:rsidP="00000000" w:rsidRDefault="00000000" w:rsidRPr="00000000" w14:paraId="0000003F">
      <w:pPr>
        <w:jc w:val="both"/>
        <w:rPr/>
      </w:pPr>
      <w:r w:rsidDel="00000000" w:rsidR="00000000" w:rsidRPr="00000000">
        <w:rPr>
          <w:rtl w:val="0"/>
        </w:rPr>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b w:val="1"/>
        </w:rPr>
      </w:pPr>
      <w:r w:rsidDel="00000000" w:rsidR="00000000" w:rsidRPr="00000000">
        <w:rPr>
          <w:rtl w:val="0"/>
        </w:rPr>
      </w:r>
    </w:p>
    <w:p w:rsidR="00000000" w:rsidDel="00000000" w:rsidP="00000000" w:rsidRDefault="00000000" w:rsidRPr="00000000" w14:paraId="00000044">
      <w:pPr>
        <w:spacing w:line="360" w:lineRule="auto"/>
        <w:jc w:val="both"/>
        <w:rPr>
          <w:b w:val="1"/>
        </w:rPr>
      </w:pPr>
      <w:r w:rsidDel="00000000" w:rsidR="00000000" w:rsidRPr="00000000">
        <w:rPr>
          <w:b w:val="1"/>
          <w:rtl w:val="0"/>
        </w:rPr>
        <w:t xml:space="preserve">Introduction </w:t>
      </w:r>
    </w:p>
    <w:p w:rsidR="00000000" w:rsidDel="00000000" w:rsidP="00000000" w:rsidRDefault="00000000" w:rsidRPr="00000000" w14:paraId="00000045">
      <w:pPr>
        <w:spacing w:line="360" w:lineRule="auto"/>
        <w:jc w:val="both"/>
        <w:rPr/>
      </w:pPr>
      <w:r w:rsidDel="00000000" w:rsidR="00000000" w:rsidRPr="00000000">
        <w:rPr>
          <w:rtl w:val="0"/>
        </w:rPr>
        <w:t xml:space="preserve">This assignment aims to identify problems within the supply chain management for a business selling hair extensions. This assignment will explore the challenges faced in the supply chain management of hair extensions, define a complex problem or more within this context, analyse information to inform decision-making, propose alternative solutions, evaluate these solutions, develop an implementation plan, communicate this plan to stakeholders and assess appropriate monitoring techniques to ensure successful implementation.</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b w:val="1"/>
        </w:rPr>
      </w:pPr>
      <w:r w:rsidDel="00000000" w:rsidR="00000000" w:rsidRPr="00000000">
        <w:rPr>
          <w:b w:val="1"/>
          <w:rtl w:val="0"/>
        </w:rPr>
        <w:t xml:space="preserve">Define a complex problem in the workplace, including its scope and impact</w:t>
      </w:r>
    </w:p>
    <w:p w:rsidR="00000000" w:rsidDel="00000000" w:rsidP="00000000" w:rsidRDefault="00000000" w:rsidRPr="00000000" w14:paraId="00000048">
      <w:pPr>
        <w:spacing w:line="360" w:lineRule="auto"/>
        <w:jc w:val="both"/>
        <w:rPr/>
      </w:pPr>
      <w:r w:rsidDel="00000000" w:rsidR="00000000" w:rsidRPr="00000000">
        <w:rPr>
          <w:rtl w:val="0"/>
        </w:rPr>
        <w:t xml:space="preserve">Problems can be small and often they can turn out to become much bigger problems than anticipated. Clegg &amp; Birch, (2007). Each person may have their own perspective on a problem which can cause another problem in </w:t>
      </w:r>
      <w:r w:rsidDel="00000000" w:rsidR="00000000" w:rsidRPr="00000000">
        <w:rPr>
          <w:rtl w:val="0"/>
        </w:rPr>
        <w:t xml:space="preserve">itself</w:t>
      </w:r>
      <w:r w:rsidDel="00000000" w:rsidR="00000000" w:rsidRPr="00000000">
        <w:rPr>
          <w:rtl w:val="0"/>
        </w:rPr>
        <w:t xml:space="preserve">. Kepner &amp; Tregoe (1967) </w:t>
      </w:r>
      <w:r w:rsidDel="00000000" w:rsidR="00000000" w:rsidRPr="00000000">
        <w:rPr>
          <w:rtl w:val="0"/>
        </w:rPr>
        <w:t xml:space="preserve">One of the challenges within the hair extension industry is sourcing human hair that is high in quality. High quality hair extensions are expected to be natural looking and durable, however it can be hard to get a good consistency when the hair is sourced from different countries. Wood (2024). As the hair must go through a cleaning and chemical process, before distribution, this can have an effect on the end result. Additionally, maintaining standards across different suppliers and batches requires inspection and quality control which can take up time. Sourcing the hair ethically as well as maintaining quality may also be a concern within the industry as the hair may be sourced through exploitation, specifically </w:t>
      </w:r>
      <w:r w:rsidDel="00000000" w:rsidR="00000000" w:rsidRPr="00000000">
        <w:rPr>
          <w:rtl w:val="0"/>
        </w:rPr>
        <w:t xml:space="preserve">targetting</w:t>
      </w:r>
      <w:r w:rsidDel="00000000" w:rsidR="00000000" w:rsidRPr="00000000">
        <w:rPr>
          <w:rtl w:val="0"/>
        </w:rPr>
        <w:t xml:space="preserve"> poor regions. Seipp (2021) says “70% of the export of hair extensions worldwide comes from China” so making sure that ethical practices are being followed is going to be an important factor to my business as this may lead to poor brand reputation. Further issues to consider may result in supply shortages. Being able to make sure that there is a consistency in the hair quality is another challenge as obtaining poor quality hair may affect the customers' buying journey and in time, their loyalty. All of the above may  affect the organisation's reputation, should customers expectations not be met and the brand reputation within the retail industry will be affected if impacted negatively. Their customers might review the hair as poor quality and this can affect future sales and more importantly, profits. Ultimately, making sure the business is making profits will be most important to enable business growth. </w:t>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b w:val="1"/>
        </w:rPr>
      </w:pPr>
      <w:r w:rsidDel="00000000" w:rsidR="00000000" w:rsidRPr="00000000">
        <w:rPr>
          <w:b w:val="1"/>
          <w:rtl w:val="0"/>
        </w:rPr>
        <w:t xml:space="preserve">Analyse information on the identified problem, to help inform the decision making process</w:t>
      </w:r>
    </w:p>
    <w:p w:rsidR="00000000" w:rsidDel="00000000" w:rsidP="00000000" w:rsidRDefault="00000000" w:rsidRPr="00000000" w14:paraId="0000004B">
      <w:pPr>
        <w:spacing w:line="360" w:lineRule="auto"/>
        <w:jc w:val="both"/>
        <w:rPr/>
      </w:pPr>
      <w:r w:rsidDel="00000000" w:rsidR="00000000" w:rsidRPr="00000000">
        <w:rPr>
          <w:rtl w:val="0"/>
        </w:rPr>
        <w:t xml:space="preserve">Cause and effect can be figured out with the help and creation of a fishbone diagram. A fishbone diagram helps to identify factors that may be the cause of a problem and supports by looking at the cause visually, therefore this tool will be used to identify such problems within the supply chain management of a hair extension organisation. (API, n,d). Below is a handwritten example used to support this. </w:t>
      </w:r>
    </w:p>
    <w:p w:rsidR="00000000" w:rsidDel="00000000" w:rsidP="00000000" w:rsidRDefault="00000000" w:rsidRPr="00000000" w14:paraId="0000004C">
      <w:pPr>
        <w:spacing w:line="360" w:lineRule="auto"/>
        <w:jc w:val="both"/>
        <w:rPr/>
      </w:pPr>
      <w:r w:rsidDel="00000000" w:rsidR="00000000" w:rsidRPr="00000000">
        <w:rPr>
          <w:rtl w:val="0"/>
        </w:rPr>
      </w:r>
    </w:p>
    <w:p w:rsidR="00000000" w:rsidDel="00000000" w:rsidP="00000000" w:rsidRDefault="00000000" w:rsidRPr="00000000" w14:paraId="0000004D">
      <w:pPr>
        <w:spacing w:line="360" w:lineRule="auto"/>
        <w:jc w:val="both"/>
        <w:rPr>
          <w:u w:val="single"/>
        </w:rPr>
      </w:pPr>
      <w:r w:rsidDel="00000000" w:rsidR="00000000" w:rsidRPr="00000000">
        <w:rPr>
          <w:u w:val="single"/>
          <w:rtl w:val="0"/>
        </w:rPr>
        <w:t xml:space="preserve">Figure 1: Root Cause / Fishbone Analysis - </w:t>
      </w:r>
    </w:p>
    <w:p w:rsidR="00000000" w:rsidDel="00000000" w:rsidP="00000000" w:rsidRDefault="00000000" w:rsidRPr="00000000" w14:paraId="0000004E">
      <w:pPr>
        <w:spacing w:line="360" w:lineRule="auto"/>
        <w:jc w:val="both"/>
        <w:rPr/>
      </w:pPr>
      <w:r w:rsidDel="00000000" w:rsidR="00000000" w:rsidRPr="00000000">
        <w:rPr/>
        <w:drawing>
          <wp:inline distB="114300" distT="114300" distL="114300" distR="114300">
            <wp:extent cx="4586288" cy="6117589"/>
            <wp:effectExtent b="0" l="0" r="0" t="0"/>
            <wp:docPr id="1"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4586288" cy="6117589"/>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jc w:val="both"/>
        <w:rPr>
          <w:highlight w:val="white"/>
        </w:rPr>
      </w:pPr>
      <w:r w:rsidDel="00000000" w:rsidR="00000000" w:rsidRPr="00000000">
        <w:rPr>
          <w:highlight w:val="white"/>
          <w:rtl w:val="0"/>
        </w:rPr>
        <w:t xml:space="preserve">Image handwritten and captured using a smartphone. (16.08.2024)</w:t>
      </w:r>
    </w:p>
    <w:p w:rsidR="00000000" w:rsidDel="00000000" w:rsidP="00000000" w:rsidRDefault="00000000" w:rsidRPr="00000000" w14:paraId="00000050">
      <w:pPr>
        <w:spacing w:line="360" w:lineRule="auto"/>
        <w:jc w:val="both"/>
        <w:rPr>
          <w:highlight w:val="white"/>
        </w:rPr>
      </w:pPr>
      <w:r w:rsidDel="00000000" w:rsidR="00000000" w:rsidRPr="00000000">
        <w:rPr>
          <w:rtl w:val="0"/>
        </w:rPr>
      </w:r>
    </w:p>
    <w:p w:rsidR="00000000" w:rsidDel="00000000" w:rsidP="00000000" w:rsidRDefault="00000000" w:rsidRPr="00000000" w14:paraId="00000051">
      <w:pPr>
        <w:spacing w:line="360" w:lineRule="auto"/>
        <w:jc w:val="both"/>
        <w:rPr/>
      </w:pPr>
      <w:r w:rsidDel="00000000" w:rsidR="00000000" w:rsidRPr="00000000">
        <w:rPr>
          <w:rtl w:val="0"/>
        </w:rPr>
        <w:t xml:space="preserve">As identified from the fishbone diagram above, w</w:t>
      </w:r>
      <w:r w:rsidDel="00000000" w:rsidR="00000000" w:rsidRPr="00000000">
        <w:rPr>
          <w:rtl w:val="0"/>
        </w:rPr>
        <w:t xml:space="preserve">orking with hair extension wholesalers will need to provide trust. In order to build trust, wholesalers need to demonstrate an open and honest transaction when making orders, time bound to their production times, providing realistic timeframes to their distribution and ethical sourcing by providing specific documentation to support where the hair is sourced.  For this hair extensions organisation, no certification has been obtained and ethical sourcing risks could lead to problems with the supply chain. For example, if suppliers are not able to provide such proof, the business may run the risk of unethical practices, unfair trading and potential damage to their reputation if their customers were to find out. Additionally, analysing any cost implications when sourcing the hair extensions such as having to pay more for the hair is something that the business needs to consider, specifically if funds are limited. For this particular organisation, start up funds are slim, however there are purchasing options that may be considered, if required. The organisation also has no policies and procedures in place to record any data for stock input and stock output, including customer buying data, and this makes analysing the business difficult. Without customer data, it is also difficult to understand if the product is of high quality, is durable and its texture. Furthermore, from work experience, marketing the business brand and providing online social media presence should also be considered when looking to boost sales as well as optimising the website itself, making sure the site is easy to use, full of customer reviews and a quick buying platform. (Dopson 2022). Currently, there are no marketing projects in place to help focus the direction of the business, however there is a website designer onboard to support this. These challenges fall under quality, ethical sourcing and brand reputation which are three key problems within the supply chain management. Are these the only problems within the hair extension business? One tool in review is the 5 w’s and will be used to help find the root cause of a problem. Singh (2020) talks about how </w:t>
      </w:r>
      <w:r w:rsidDel="00000000" w:rsidR="00000000" w:rsidRPr="00000000">
        <w:rPr>
          <w:rtl w:val="0"/>
        </w:rPr>
        <w:t xml:space="preserve">the 5 w’s help to ask the right questions when trying to analyse a problem within a business. 1st W: Who is experiencing the problem? - The organisation, the business owner and manager which is myself. 2nd W: What are the impacts? If there problems arise, the sales will be impacted, the brand reputation and potentially the quality of its products. The 3rd W: When does the problem occur? When sourcing the hair from China. The 4th W: Where does the problem occur? The problem occurs when the goods are being received from the wholesaler. The 5th W: Why did the error happen? The error happened due to a lack of funds and there not being a process to check the correct documentation is in place, as well as checking the quality of the hair when sourced. Often there is a 6th being How? (Appviser, n,d) The 6th How: How to find a solution? For this instance, I have decided to look at further tools to identify options to support problem solving. In order to grow the business and get more profit, the hair needs to be ethically sourced and of high quality before distribution. The organisation may look at marketing solutions which help promote the brand and help to make sales. </w:t>
      </w:r>
    </w:p>
    <w:p w:rsidR="00000000" w:rsidDel="00000000" w:rsidP="00000000" w:rsidRDefault="00000000" w:rsidRPr="00000000" w14:paraId="00000052">
      <w:pPr>
        <w:spacing w:line="360" w:lineRule="auto"/>
        <w:jc w:val="both"/>
        <w:rPr/>
      </w:pPr>
      <w:r w:rsidDel="00000000" w:rsidR="00000000" w:rsidRPr="00000000">
        <w:rPr>
          <w:rtl w:val="0"/>
        </w:rPr>
        <w:t xml:space="preserve">In review of both tools used to find the root cause analysis, the fishbone diagram above has identified several roots, being ethical sourcing, quality, brand reputation and policies, whereas the 5 W’s has identified the problem being lack of funds. To conclude, the business will need to generate more sales and profits to allow solutions to take place and fix the problems identified above. </w:t>
      </w:r>
    </w:p>
    <w:p w:rsidR="00000000" w:rsidDel="00000000" w:rsidP="00000000" w:rsidRDefault="00000000" w:rsidRPr="00000000" w14:paraId="00000053">
      <w:pPr>
        <w:spacing w:line="360" w:lineRule="auto"/>
        <w:jc w:val="both"/>
        <w:rPr/>
      </w:pPr>
      <w:r w:rsidDel="00000000" w:rsidR="00000000" w:rsidRPr="00000000">
        <w:rPr>
          <w:rtl w:val="0"/>
        </w:rPr>
      </w:r>
    </w:p>
    <w:p w:rsidR="00000000" w:rsidDel="00000000" w:rsidP="00000000" w:rsidRDefault="00000000" w:rsidRPr="00000000" w14:paraId="00000054">
      <w:pPr>
        <w:spacing w:line="360" w:lineRule="auto"/>
        <w:jc w:val="both"/>
        <w:rPr>
          <w:b w:val="1"/>
        </w:rPr>
      </w:pPr>
      <w:r w:rsidDel="00000000" w:rsidR="00000000" w:rsidRPr="00000000">
        <w:rPr>
          <w:b w:val="1"/>
          <w:rtl w:val="0"/>
        </w:rPr>
        <w:t xml:space="preserve">Propose a range of alternative solutions</w:t>
      </w:r>
    </w:p>
    <w:p w:rsidR="00000000" w:rsidDel="00000000" w:rsidP="00000000" w:rsidRDefault="00000000" w:rsidRPr="00000000" w14:paraId="00000055">
      <w:pPr>
        <w:spacing w:line="360" w:lineRule="auto"/>
        <w:jc w:val="both"/>
        <w:rPr/>
      </w:pPr>
      <w:r w:rsidDel="00000000" w:rsidR="00000000" w:rsidRPr="00000000">
        <w:rPr>
          <w:rtl w:val="0"/>
        </w:rPr>
        <w:t xml:space="preserve">To address the challenges within the supply chain management for the hair extensions business, the manager could aim to create good working relationships directly with the factories that provide ethical sourcing for the hair. To do so, the manager could implement a project directing teams to monitor how the hair is sourced, deal with quality testing and help to maintain compliance and standards policy, as well help to follow any UK legislation that may affect the business. Jaiswal &amp; Kant (2018). This would involve obtaining certification and quality testing the hair extensions before distribution as well as obtaining the factory certification specifically to check their factory's audits such as employee working conditions. It may help to build a good working relationship with more than one supplier should an audit not pass standards. This can help to prevent any delay in production to meet customer demands and also help to maintain high standards for distribution by helping to keep a positive brand reputation. Alternatively, the business may consider supplying synthetic hair and review the materials, checking for any complications to the natural skin and hair, however this may impact the quality of the hair extensions and change the target customer profile. </w:t>
      </w:r>
    </w:p>
    <w:p w:rsidR="00000000" w:rsidDel="00000000" w:rsidP="00000000" w:rsidRDefault="00000000" w:rsidRPr="00000000" w14:paraId="00000056">
      <w:pPr>
        <w:spacing w:line="360" w:lineRule="auto"/>
        <w:jc w:val="both"/>
        <w:rPr>
          <w:highlight w:val="white"/>
        </w:rPr>
      </w:pPr>
      <w:r w:rsidDel="00000000" w:rsidR="00000000" w:rsidRPr="00000000">
        <w:rPr>
          <w:highlight w:val="white"/>
          <w:rtl w:val="0"/>
        </w:rPr>
        <w:t xml:space="preserve">Brainstorming, created first by Osborn (1953) who describes it as an “applied imagination” is an exercise where ideas are throughout in order to help solve problems. Brainstorming ideas can help create solutions as well as identifying other potential problems. Below is an example of a mind map filled with brainstorming ideas. </w:t>
      </w:r>
    </w:p>
    <w:p w:rsidR="00000000" w:rsidDel="00000000" w:rsidP="00000000" w:rsidRDefault="00000000" w:rsidRPr="00000000" w14:paraId="00000057">
      <w:pPr>
        <w:spacing w:line="360" w:lineRule="auto"/>
        <w:jc w:val="both"/>
        <w:rPr>
          <w:highlight w:val="white"/>
        </w:rPr>
      </w:pPr>
      <w:r w:rsidDel="00000000" w:rsidR="00000000" w:rsidRPr="00000000">
        <w:rPr>
          <w:rtl w:val="0"/>
        </w:rPr>
      </w:r>
    </w:p>
    <w:p w:rsidR="00000000" w:rsidDel="00000000" w:rsidP="00000000" w:rsidRDefault="00000000" w:rsidRPr="00000000" w14:paraId="00000058">
      <w:pPr>
        <w:spacing w:line="360" w:lineRule="auto"/>
        <w:jc w:val="both"/>
        <w:rPr>
          <w:highlight w:val="white"/>
          <w:u w:val="single"/>
        </w:rPr>
      </w:pPr>
      <w:r w:rsidDel="00000000" w:rsidR="00000000" w:rsidRPr="00000000">
        <w:rPr>
          <w:highlight w:val="white"/>
          <w:u w:val="single"/>
          <w:rtl w:val="0"/>
        </w:rPr>
        <w:t xml:space="preserve">Figure 2: Mind Map  </w:t>
      </w:r>
    </w:p>
    <w:p w:rsidR="00000000" w:rsidDel="00000000" w:rsidP="00000000" w:rsidRDefault="00000000" w:rsidRPr="00000000" w14:paraId="00000059">
      <w:pPr>
        <w:spacing w:line="360" w:lineRule="auto"/>
        <w:jc w:val="both"/>
        <w:rPr>
          <w:highlight w:val="white"/>
        </w:rPr>
      </w:pPr>
      <w:r w:rsidDel="00000000" w:rsidR="00000000" w:rsidRPr="00000000">
        <w:rPr>
          <w:highlight w:val="white"/>
        </w:rPr>
        <w:drawing>
          <wp:inline distB="114300" distT="114300" distL="114300" distR="114300">
            <wp:extent cx="4029742" cy="5100638"/>
            <wp:effectExtent b="0" l="0" r="0" t="0"/>
            <wp:docPr id="5"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4029742" cy="5100638"/>
                    </a:xfrm>
                    <a:prstGeom prst="rect"/>
                    <a:ln/>
                  </pic:spPr>
                </pic:pic>
              </a:graphicData>
            </a:graphic>
          </wp:inline>
        </w:drawing>
      </w:r>
      <w:r w:rsidDel="00000000" w:rsidR="00000000" w:rsidRPr="00000000">
        <w:rPr>
          <w:rtl w:val="0"/>
        </w:rPr>
      </w:r>
    </w:p>
    <w:p w:rsidR="00000000" w:rsidDel="00000000" w:rsidP="00000000" w:rsidRDefault="00000000" w:rsidRPr="00000000" w14:paraId="0000005A">
      <w:pPr>
        <w:spacing w:line="360" w:lineRule="auto"/>
        <w:jc w:val="both"/>
        <w:rPr>
          <w:highlight w:val="white"/>
        </w:rPr>
      </w:pPr>
      <w:r w:rsidDel="00000000" w:rsidR="00000000" w:rsidRPr="00000000">
        <w:rPr>
          <w:highlight w:val="white"/>
          <w:rtl w:val="0"/>
        </w:rPr>
        <w:t xml:space="preserve">Image handwritten and captured using a smartphone. (16.08.2024)</w:t>
      </w:r>
    </w:p>
    <w:p w:rsidR="00000000" w:rsidDel="00000000" w:rsidP="00000000" w:rsidRDefault="00000000" w:rsidRPr="00000000" w14:paraId="0000005B">
      <w:pPr>
        <w:spacing w:line="360" w:lineRule="auto"/>
        <w:jc w:val="both"/>
        <w:rPr>
          <w:highlight w:val="white"/>
        </w:rPr>
      </w:pPr>
      <w:r w:rsidDel="00000000" w:rsidR="00000000" w:rsidRPr="00000000">
        <w:rPr>
          <w:rtl w:val="0"/>
        </w:rPr>
      </w:r>
    </w:p>
    <w:p w:rsidR="00000000" w:rsidDel="00000000" w:rsidP="00000000" w:rsidRDefault="00000000" w:rsidRPr="00000000" w14:paraId="0000005C">
      <w:pPr>
        <w:spacing w:line="360" w:lineRule="auto"/>
        <w:jc w:val="both"/>
        <w:rPr/>
      </w:pPr>
      <w:r w:rsidDel="00000000" w:rsidR="00000000" w:rsidRPr="00000000">
        <w:rPr>
          <w:highlight w:val="white"/>
          <w:rtl w:val="0"/>
        </w:rPr>
        <w:t xml:space="preserve">The mind map breaks down the key elements of the problems in supply chain management when sourcing hair extensions overseas, ethical sourcing, quality and reputation, and potential solutions to support these problems. Despite there being more than one problem identified, these three problems are linked together under supply chain management. The brand reputation is monitored through their customers' perception and expectation of the hair extensions. In order to meet the customers expectations, communication and analysing data from the customers will be important as well and making sure the quality of the product is as described. Mazzetti (2021) talks about how customers want seamless transactions and personalised experiences so being able to provide a good service is important for customer loyalty. To conclude, a range of solutions identified are to build relationships with shareholders who can help with production. Having a contract in place will encourage good practices, obtaining high quality hair and certification. Once the product has been sourced, the organisation will need to focus on quality testing the hair to make sure the quality is as expected. Once the quality has been confirmed, the focus can then lay on selling the hair through marketing measures. </w:t>
      </w:r>
      <w:r w:rsidDel="00000000" w:rsidR="00000000" w:rsidRPr="00000000">
        <w:rPr>
          <w:rtl w:val="0"/>
        </w:rPr>
      </w:r>
    </w:p>
    <w:p w:rsidR="00000000" w:rsidDel="00000000" w:rsidP="00000000" w:rsidRDefault="00000000" w:rsidRPr="00000000" w14:paraId="0000005D">
      <w:pPr>
        <w:spacing w:line="360" w:lineRule="auto"/>
        <w:jc w:val="both"/>
        <w:rPr/>
      </w:pPr>
      <w:r w:rsidDel="00000000" w:rsidR="00000000" w:rsidRPr="00000000">
        <w:rPr>
          <w:rtl w:val="0"/>
        </w:rPr>
      </w:r>
    </w:p>
    <w:p w:rsidR="00000000" w:rsidDel="00000000" w:rsidP="00000000" w:rsidRDefault="00000000" w:rsidRPr="00000000" w14:paraId="0000005E">
      <w:pPr>
        <w:spacing w:line="360" w:lineRule="auto"/>
        <w:jc w:val="both"/>
        <w:rPr>
          <w:b w:val="1"/>
        </w:rPr>
      </w:pPr>
      <w:r w:rsidDel="00000000" w:rsidR="00000000" w:rsidRPr="00000000">
        <w:rPr>
          <w:b w:val="1"/>
          <w:rtl w:val="0"/>
        </w:rPr>
        <w:t xml:space="preserve">Using a decision making technique, evaluate a range of solutions to identify the most appropriate option</w:t>
      </w:r>
    </w:p>
    <w:p w:rsidR="00000000" w:rsidDel="00000000" w:rsidP="00000000" w:rsidRDefault="00000000" w:rsidRPr="00000000" w14:paraId="0000005F">
      <w:pPr>
        <w:spacing w:line="360" w:lineRule="auto"/>
        <w:jc w:val="both"/>
        <w:rPr/>
      </w:pPr>
      <w:r w:rsidDel="00000000" w:rsidR="00000000" w:rsidRPr="00000000">
        <w:rPr>
          <w:rtl w:val="0"/>
        </w:rPr>
        <w:t xml:space="preserve">A grid analysis is a decision making tool to help evaluate a range of solutions and identify the most appropriate option. Proctor, T. (2005). In this scenario, the grid analysis will be used to evaluate a range of supply chain management solutions to identify the most appropriate solution. The grid analysis can be most effective when there are a range of possible solutions. Higgins, J. M. (1994).</w:t>
      </w:r>
    </w:p>
    <w:p w:rsidR="00000000" w:rsidDel="00000000" w:rsidP="00000000" w:rsidRDefault="00000000" w:rsidRPr="00000000" w14:paraId="00000060">
      <w:pPr>
        <w:spacing w:line="360" w:lineRule="auto"/>
        <w:jc w:val="both"/>
        <w:rPr/>
      </w:pPr>
      <w:r w:rsidDel="00000000" w:rsidR="00000000" w:rsidRPr="00000000">
        <w:rPr>
          <w:rtl w:val="0"/>
        </w:rPr>
      </w:r>
    </w:p>
    <w:p w:rsidR="00000000" w:rsidDel="00000000" w:rsidP="00000000" w:rsidRDefault="00000000" w:rsidRPr="00000000" w14:paraId="00000061">
      <w:pPr>
        <w:spacing w:line="360" w:lineRule="auto"/>
        <w:jc w:val="both"/>
        <w:rPr>
          <w:u w:val="single"/>
        </w:rPr>
      </w:pPr>
      <w:r w:rsidDel="00000000" w:rsidR="00000000" w:rsidRPr="00000000">
        <w:rPr>
          <w:u w:val="single"/>
          <w:rtl w:val="0"/>
        </w:rPr>
        <w:t xml:space="preserve">Table 1</w:t>
      </w:r>
      <w:r w:rsidDel="00000000" w:rsidR="00000000" w:rsidRPr="00000000">
        <w:rPr>
          <w:u w:val="single"/>
          <w:rtl w:val="0"/>
        </w:rPr>
        <w:t xml:space="preserve">: Grid Analysis</w:t>
      </w:r>
    </w:p>
    <w:p w:rsidR="00000000" w:rsidDel="00000000" w:rsidP="00000000" w:rsidRDefault="00000000" w:rsidRPr="00000000" w14:paraId="00000062">
      <w:pPr>
        <w:spacing w:line="360" w:lineRule="auto"/>
        <w:jc w:val="both"/>
        <w:rPr/>
      </w:pPr>
      <w:r w:rsidDel="00000000" w:rsidR="00000000" w:rsidRPr="00000000">
        <w:rPr>
          <w:rtl w:val="0"/>
        </w:rPr>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4.8333333333333"/>
        <w:gridCol w:w="1504.8333333333333"/>
        <w:gridCol w:w="1504.8333333333333"/>
        <w:gridCol w:w="1504.8333333333333"/>
        <w:gridCol w:w="1504.8333333333333"/>
        <w:gridCol w:w="1504.8333333333333"/>
        <w:tblGridChange w:id="0">
          <w:tblGrid>
            <w:gridCol w:w="1504.8333333333333"/>
            <w:gridCol w:w="1504.8333333333333"/>
            <w:gridCol w:w="1504.8333333333333"/>
            <w:gridCol w:w="1504.8333333333333"/>
            <w:gridCol w:w="1504.8333333333333"/>
            <w:gridCol w:w="1504.8333333333333"/>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spacing w:line="360" w:lineRule="auto"/>
              <w:jc w:val="both"/>
              <w:rPr>
                <w:b w:val="1"/>
              </w:rPr>
            </w:pPr>
            <w:r w:rsidDel="00000000" w:rsidR="00000000" w:rsidRPr="00000000">
              <w:rPr>
                <w:b w:val="1"/>
                <w:rtl w:val="0"/>
              </w:rPr>
              <w:t xml:space="preserve">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spacing w:line="360" w:lineRule="auto"/>
              <w:jc w:val="both"/>
              <w:rPr>
                <w:b w:val="1"/>
              </w:rPr>
            </w:pPr>
            <w:r w:rsidDel="00000000" w:rsidR="00000000" w:rsidRPr="00000000">
              <w:rPr>
                <w:b w:val="1"/>
                <w:rtl w:val="0"/>
              </w:rPr>
              <w:t xml:space="preserve">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spacing w:line="360" w:lineRule="auto"/>
              <w:jc w:val="both"/>
              <w:rPr>
                <w:b w:val="1"/>
              </w:rPr>
            </w:pPr>
            <w:r w:rsidDel="00000000" w:rsidR="00000000" w:rsidRPr="00000000">
              <w:rPr>
                <w:b w:val="1"/>
                <w:rtl w:val="0"/>
              </w:rPr>
              <w:t xml:space="preserve">Quality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spacing w:line="360" w:lineRule="auto"/>
              <w:jc w:val="both"/>
              <w:rPr>
                <w:b w:val="1"/>
              </w:rPr>
            </w:pPr>
            <w:r w:rsidDel="00000000" w:rsidR="00000000" w:rsidRPr="00000000">
              <w:rPr>
                <w:b w:val="1"/>
                <w:rtl w:val="0"/>
              </w:rPr>
              <w:t xml:space="preserve">Durability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spacing w:line="360" w:lineRule="auto"/>
              <w:jc w:val="both"/>
              <w:rPr>
                <w:b w:val="1"/>
              </w:rPr>
            </w:pPr>
            <w:r w:rsidDel="00000000" w:rsidR="00000000" w:rsidRPr="00000000">
              <w:rPr>
                <w:b w:val="1"/>
                <w:rtl w:val="0"/>
              </w:rPr>
              <w:t xml:space="preserve">Reputation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spacing w:line="360" w:lineRule="auto"/>
              <w:jc w:val="both"/>
              <w:rPr>
                <w:b w:val="1"/>
              </w:rPr>
            </w:pPr>
            <w:r w:rsidDel="00000000" w:rsidR="00000000" w:rsidRPr="00000000">
              <w:rPr>
                <w:b w:val="1"/>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spacing w:line="360" w:lineRule="auto"/>
              <w:jc w:val="both"/>
              <w:rPr>
                <w:b w:val="1"/>
              </w:rPr>
            </w:pPr>
            <w:r w:rsidDel="00000000" w:rsidR="00000000" w:rsidRPr="00000000">
              <w:rPr>
                <w:b w:val="1"/>
                <w:rtl w:val="0"/>
              </w:rPr>
              <w:t xml:space="preserve">Weights: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spacing w:line="360" w:lineRule="auto"/>
              <w:jc w:val="both"/>
              <w:rPr/>
            </w:pPr>
            <w:r w:rsidDel="00000000" w:rsidR="00000000" w:rsidRPr="00000000">
              <w:rPr>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spacing w:line="360" w:lineRule="auto"/>
              <w:jc w:val="both"/>
              <w:rPr/>
            </w:pPr>
            <w:r w:rsidDel="00000000" w:rsidR="00000000" w:rsidRPr="00000000">
              <w:rPr>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spacing w:line="360" w:lineRule="auto"/>
              <w:jc w:val="both"/>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spacing w:line="360" w:lineRule="auto"/>
              <w:jc w:val="both"/>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spacing w:line="360" w:lineRule="auto"/>
              <w:jc w:val="both"/>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spacing w:line="360" w:lineRule="auto"/>
              <w:jc w:val="both"/>
              <w:rPr>
                <w:b w:val="1"/>
              </w:rPr>
            </w:pPr>
            <w:r w:rsidDel="00000000" w:rsidR="00000000" w:rsidRPr="00000000">
              <w:rPr>
                <w:b w:val="1"/>
                <w:rtl w:val="0"/>
              </w:rPr>
              <w:t xml:space="preserve">Human hair - Ethically sourced unknown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spacing w:line="360" w:lineRule="auto"/>
              <w:jc w:val="both"/>
              <w:rPr>
                <w:color w:val="ff0000"/>
              </w:rPr>
            </w:pPr>
            <w:r w:rsidDel="00000000" w:rsidR="00000000" w:rsidRPr="00000000">
              <w:rPr>
                <w:rtl w:val="0"/>
              </w:rPr>
              <w:t xml:space="preserve"> 2-</w:t>
            </w:r>
            <w:r w:rsidDel="00000000" w:rsidR="00000000" w:rsidRPr="00000000">
              <w:rPr>
                <w:color w:val="ff0000"/>
                <w:rtl w:val="0"/>
              </w:rPr>
              <w:t xml:space="preserv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spacing w:line="360" w:lineRule="auto"/>
              <w:jc w:val="both"/>
              <w:rPr>
                <w:color w:val="ff0000"/>
              </w:rPr>
            </w:pPr>
            <w:r w:rsidDel="00000000" w:rsidR="00000000" w:rsidRPr="00000000">
              <w:rPr>
                <w:rtl w:val="0"/>
              </w:rPr>
              <w:t xml:space="preserve">3 - </w:t>
            </w:r>
            <w:r w:rsidDel="00000000" w:rsidR="00000000" w:rsidRPr="00000000">
              <w:rPr>
                <w:color w:val="ff0000"/>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spacing w:line="360" w:lineRule="auto"/>
              <w:jc w:val="both"/>
              <w:rPr>
                <w:color w:val="ff0000"/>
              </w:rPr>
            </w:pPr>
            <w:r w:rsidDel="00000000" w:rsidR="00000000" w:rsidRPr="00000000">
              <w:rPr>
                <w:rtl w:val="0"/>
              </w:rPr>
              <w:t xml:space="preserve">2 - </w:t>
            </w:r>
            <w:r w:rsidDel="00000000" w:rsidR="00000000" w:rsidRPr="00000000">
              <w:rPr>
                <w:color w:val="ff0000"/>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spacing w:line="360" w:lineRule="auto"/>
              <w:jc w:val="both"/>
              <w:rPr>
                <w:color w:val="ff0000"/>
              </w:rPr>
            </w:pPr>
            <w:r w:rsidDel="00000000" w:rsidR="00000000" w:rsidRPr="00000000">
              <w:rPr>
                <w:rtl w:val="0"/>
              </w:rPr>
              <w:t xml:space="preserve">0 -</w:t>
            </w:r>
            <w:r w:rsidDel="00000000" w:rsidR="00000000" w:rsidRPr="00000000">
              <w:rPr>
                <w:color w:val="ff0000"/>
                <w:rtl w:val="0"/>
              </w:rPr>
              <w:t xml:space="preserve"> 0</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spacing w:line="360" w:lineRule="auto"/>
              <w:jc w:val="both"/>
              <w:rPr>
                <w:color w:val="ff0000"/>
              </w:rPr>
            </w:pPr>
            <w:r w:rsidDel="00000000" w:rsidR="00000000" w:rsidRPr="00000000">
              <w:rPr>
                <w:rtl w:val="0"/>
              </w:rPr>
              <w:t xml:space="preserve">5- </w:t>
            </w:r>
            <w:r w:rsidDel="00000000" w:rsidR="00000000" w:rsidRPr="00000000">
              <w:rPr>
                <w:color w:val="ff0000"/>
                <w:rtl w:val="0"/>
              </w:rPr>
              <w:t xml:space="preserve">16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spacing w:line="360" w:lineRule="auto"/>
              <w:jc w:val="both"/>
              <w:rPr>
                <w:b w:val="1"/>
              </w:rPr>
            </w:pPr>
            <w:r w:rsidDel="00000000" w:rsidR="00000000" w:rsidRPr="00000000">
              <w:rPr>
                <w:b w:val="1"/>
                <w:rtl w:val="0"/>
              </w:rPr>
              <w:t xml:space="preserve">Human Hair - Ethically Sourced known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spacing w:line="360" w:lineRule="auto"/>
              <w:jc w:val="both"/>
              <w:rPr>
                <w:color w:val="ff0000"/>
              </w:rPr>
            </w:pPr>
            <w:r w:rsidDel="00000000" w:rsidR="00000000" w:rsidRPr="00000000">
              <w:rPr>
                <w:rtl w:val="0"/>
              </w:rPr>
              <w:t xml:space="preserve">1 - </w:t>
            </w:r>
            <w:r w:rsidDel="00000000" w:rsidR="00000000" w:rsidRPr="00000000">
              <w:rPr>
                <w:color w:val="ff0000"/>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spacing w:line="360" w:lineRule="auto"/>
              <w:jc w:val="both"/>
              <w:rPr>
                <w:color w:val="ff0000"/>
              </w:rPr>
            </w:pPr>
            <w:r w:rsidDel="00000000" w:rsidR="00000000" w:rsidRPr="00000000">
              <w:rPr>
                <w:rtl w:val="0"/>
              </w:rPr>
              <w:t xml:space="preserve">3 -</w:t>
            </w:r>
            <w:r w:rsidDel="00000000" w:rsidR="00000000" w:rsidRPr="00000000">
              <w:rPr>
                <w:color w:val="ff0000"/>
                <w:rtl w:val="0"/>
              </w:rPr>
              <w:t xml:space="preserve">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spacing w:line="360" w:lineRule="auto"/>
              <w:jc w:val="both"/>
              <w:rPr>
                <w:color w:val="ff0000"/>
              </w:rPr>
            </w:pPr>
            <w:r w:rsidDel="00000000" w:rsidR="00000000" w:rsidRPr="00000000">
              <w:rPr>
                <w:rtl w:val="0"/>
              </w:rPr>
              <w:t xml:space="preserve">3 -</w:t>
            </w:r>
            <w:r w:rsidDel="00000000" w:rsidR="00000000" w:rsidRPr="00000000">
              <w:rPr>
                <w:color w:val="ff0000"/>
                <w:rtl w:val="0"/>
              </w:rPr>
              <w:t xml:space="preserve">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spacing w:line="360" w:lineRule="auto"/>
              <w:jc w:val="both"/>
              <w:rPr>
                <w:color w:val="ff0000"/>
              </w:rPr>
            </w:pPr>
            <w:r w:rsidDel="00000000" w:rsidR="00000000" w:rsidRPr="00000000">
              <w:rPr>
                <w:rtl w:val="0"/>
              </w:rPr>
              <w:t xml:space="preserve">3 -</w:t>
            </w:r>
            <w:r w:rsidDel="00000000" w:rsidR="00000000" w:rsidRPr="00000000">
              <w:rPr>
                <w:color w:val="ff0000"/>
                <w:rtl w:val="0"/>
              </w:rPr>
              <w:t xml:space="preserve"> 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spacing w:line="360" w:lineRule="auto"/>
              <w:jc w:val="both"/>
              <w:rPr>
                <w:color w:val="ff0000"/>
              </w:rPr>
            </w:pPr>
            <w:r w:rsidDel="00000000" w:rsidR="00000000" w:rsidRPr="00000000">
              <w:rPr>
                <w:rtl w:val="0"/>
              </w:rPr>
              <w:t xml:space="preserve">10 -</w:t>
            </w:r>
            <w:r w:rsidDel="00000000" w:rsidR="00000000" w:rsidRPr="00000000">
              <w:rPr>
                <w:color w:val="ff0000"/>
                <w:rtl w:val="0"/>
              </w:rPr>
              <w:t xml:space="preserve"> 28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B">
            <w:pPr>
              <w:spacing w:line="360" w:lineRule="auto"/>
              <w:jc w:val="both"/>
              <w:rPr>
                <w:b w:val="1"/>
              </w:rPr>
            </w:pPr>
            <w:r w:rsidDel="00000000" w:rsidR="00000000" w:rsidRPr="00000000">
              <w:rPr>
                <w:b w:val="1"/>
                <w:rtl w:val="0"/>
              </w:rPr>
              <w:t xml:space="preserve">Synthetic Hair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spacing w:line="360" w:lineRule="auto"/>
              <w:jc w:val="both"/>
              <w:rPr>
                <w:color w:val="ff0000"/>
              </w:rPr>
            </w:pPr>
            <w:r w:rsidDel="00000000" w:rsidR="00000000" w:rsidRPr="00000000">
              <w:rPr>
                <w:rtl w:val="0"/>
              </w:rPr>
              <w:t xml:space="preserve">1 - </w:t>
            </w:r>
            <w:r w:rsidDel="00000000" w:rsidR="00000000" w:rsidRPr="00000000">
              <w:rPr>
                <w:color w:val="ff0000"/>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spacing w:line="360" w:lineRule="auto"/>
              <w:jc w:val="both"/>
              <w:rPr>
                <w:color w:val="ff0000"/>
              </w:rPr>
            </w:pPr>
            <w:r w:rsidDel="00000000" w:rsidR="00000000" w:rsidRPr="00000000">
              <w:rPr>
                <w:rtl w:val="0"/>
              </w:rPr>
              <w:t xml:space="preserve">1 - </w:t>
            </w:r>
            <w:r w:rsidDel="00000000" w:rsidR="00000000" w:rsidRPr="00000000">
              <w:rPr>
                <w:color w:val="ff0000"/>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spacing w:line="360" w:lineRule="auto"/>
              <w:jc w:val="both"/>
              <w:rPr>
                <w:color w:val="ff0000"/>
              </w:rPr>
            </w:pPr>
            <w:r w:rsidDel="00000000" w:rsidR="00000000" w:rsidRPr="00000000">
              <w:rPr>
                <w:rtl w:val="0"/>
              </w:rPr>
              <w:t xml:space="preserve">1 - </w:t>
            </w:r>
            <w:r w:rsidDel="00000000" w:rsidR="00000000" w:rsidRPr="00000000">
              <w:rPr>
                <w:color w:val="ff0000"/>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spacing w:line="360" w:lineRule="auto"/>
              <w:jc w:val="both"/>
              <w:rPr>
                <w:color w:val="ff0000"/>
              </w:rPr>
            </w:pPr>
            <w:r w:rsidDel="00000000" w:rsidR="00000000" w:rsidRPr="00000000">
              <w:rPr>
                <w:rtl w:val="0"/>
              </w:rPr>
              <w:t xml:space="preserve">2 -</w:t>
            </w:r>
            <w:r w:rsidDel="00000000" w:rsidR="00000000" w:rsidRPr="00000000">
              <w:rPr>
                <w:color w:val="ff0000"/>
                <w:rtl w:val="0"/>
              </w:rPr>
              <w:t xml:space="preserve">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spacing w:line="360" w:lineRule="auto"/>
              <w:jc w:val="both"/>
              <w:rPr>
                <w:color w:val="ff0000"/>
              </w:rPr>
            </w:pPr>
            <w:r w:rsidDel="00000000" w:rsidR="00000000" w:rsidRPr="00000000">
              <w:rPr>
                <w:rtl w:val="0"/>
              </w:rPr>
              <w:t xml:space="preserve">5 - </w:t>
            </w:r>
            <w:r w:rsidDel="00000000" w:rsidR="00000000" w:rsidRPr="00000000">
              <w:rPr>
                <w:color w:val="ff0000"/>
                <w:rtl w:val="0"/>
              </w:rPr>
              <w:t xml:space="preserve">13</w:t>
            </w:r>
          </w:p>
        </w:tc>
      </w:tr>
    </w:tbl>
    <w:p w:rsidR="00000000" w:rsidDel="00000000" w:rsidP="00000000" w:rsidRDefault="00000000" w:rsidRPr="00000000" w14:paraId="00000081">
      <w:pPr>
        <w:spacing w:line="360" w:lineRule="auto"/>
        <w:jc w:val="both"/>
        <w:rPr/>
      </w:pPr>
      <w:r w:rsidDel="00000000" w:rsidR="00000000" w:rsidRPr="00000000">
        <w:rPr>
          <w:rtl w:val="0"/>
        </w:rPr>
      </w:r>
    </w:p>
    <w:p w:rsidR="00000000" w:rsidDel="00000000" w:rsidP="00000000" w:rsidRDefault="00000000" w:rsidRPr="00000000" w14:paraId="00000082">
      <w:pPr>
        <w:spacing w:line="360" w:lineRule="auto"/>
        <w:jc w:val="both"/>
        <w:rPr/>
      </w:pPr>
      <w:r w:rsidDel="00000000" w:rsidR="00000000" w:rsidRPr="00000000">
        <w:rPr>
          <w:rtl w:val="0"/>
        </w:rPr>
        <w:t xml:space="preserve">The grid analysis provides an expected result with the ethically sourced human hair scoring the highest. This outlines an option to source human hair extensions, ethically sourced, that can provide less risk to the business financially and help to build a positive reputation. Despite there being a larger cost to source the hair, high quality hair extensions will support a positive customer experience and gain the customers loyalty. All of which is important to build the business brand and profits. </w:t>
      </w:r>
    </w:p>
    <w:p w:rsidR="00000000" w:rsidDel="00000000" w:rsidP="00000000" w:rsidRDefault="00000000" w:rsidRPr="00000000" w14:paraId="00000083">
      <w:pPr>
        <w:spacing w:line="360" w:lineRule="auto"/>
        <w:jc w:val="both"/>
        <w:rPr>
          <w:highlight w:val="white"/>
        </w:rPr>
      </w:pPr>
      <w:r w:rsidDel="00000000" w:rsidR="00000000" w:rsidRPr="00000000">
        <w:rPr>
          <w:rtl w:val="0"/>
        </w:rPr>
        <w:t xml:space="preserve">In order to justify the cost, a cost benefit analysis (CBA) is a great tool to help find out if the solution is viable and will help to implement a plan moving forward. It helps to compare costs of different actions, therefore I have decided to complete a cost benefit analysis in order to compare the benefits and costs involved from sourcing 3 different types of hair for the business and how this affects profits and reputation. “Jules</w:t>
      </w:r>
      <w:r w:rsidDel="00000000" w:rsidR="00000000" w:rsidRPr="00000000">
        <w:rPr>
          <w:highlight w:val="white"/>
          <w:rtl w:val="0"/>
        </w:rPr>
        <w:t xml:space="preserve"> Dupuit, a French engineer and economist, introduced the concepts behind CBA in the 1840s. It became popular in the 1950s as a simple way of weighing up project costs and benefits, to determine whether to go ahead with a project.” (Mindtools.com n,d).</w:t>
      </w:r>
    </w:p>
    <w:p w:rsidR="00000000" w:rsidDel="00000000" w:rsidP="00000000" w:rsidRDefault="00000000" w:rsidRPr="00000000" w14:paraId="00000084">
      <w:pPr>
        <w:spacing w:line="360" w:lineRule="auto"/>
        <w:jc w:val="both"/>
        <w:rPr>
          <w:highlight w:val="white"/>
        </w:rPr>
      </w:pPr>
      <w:r w:rsidDel="00000000" w:rsidR="00000000" w:rsidRPr="00000000">
        <w:rPr>
          <w:highlight w:val="white"/>
          <w:rtl w:val="0"/>
        </w:rPr>
        <w:t xml:space="preserve">Below is a CBA created to support the decision making process. A cost benefit analysis is unable to be exact due to the nature of the business and the costs being widely different from suppliers, however here is an example of a cost benefit and how it is used to make an informed decision. On the left hand column identified the main factors the business wishes to focus on and the first row identified the options the business is able to take in order to proceed. </w:t>
      </w:r>
      <w:r w:rsidDel="00000000" w:rsidR="00000000" w:rsidRPr="00000000">
        <w:rPr>
          <w:rtl w:val="0"/>
        </w:rPr>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t xml:space="preserve">Table 2: Cost benefit analysis for hair extension business</w:t>
      </w:r>
    </w:p>
    <w:tbl>
      <w:tblPr>
        <w:tblStyle w:val="Table4"/>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                  Options:</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Ethically sourced human hair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Non ethically sourced human hair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Synthetic hair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Durability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to moderate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 medium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Quality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Excellent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Variable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 - low</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Reputation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Positive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risk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Neutral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Benefits: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Long term value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Short term gain, long term risk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Budget friendly, limited market appeal. </w:t>
            </w:r>
          </w:p>
        </w:tc>
      </w:tr>
    </w:tbl>
    <w:p w:rsidR="00000000" w:rsidDel="00000000" w:rsidP="00000000" w:rsidRDefault="00000000" w:rsidRPr="00000000" w14:paraId="000000A1">
      <w:pPr>
        <w:spacing w:line="360" w:lineRule="auto"/>
        <w:jc w:val="both"/>
        <w:rPr/>
      </w:pPr>
      <w:r w:rsidDel="00000000" w:rsidR="00000000" w:rsidRPr="00000000">
        <w:rPr>
          <w:rtl w:val="0"/>
        </w:rPr>
      </w:r>
    </w:p>
    <w:p w:rsidR="00000000" w:rsidDel="00000000" w:rsidP="00000000" w:rsidRDefault="00000000" w:rsidRPr="00000000" w14:paraId="000000A2">
      <w:pPr>
        <w:spacing w:line="360" w:lineRule="auto"/>
        <w:jc w:val="both"/>
        <w:rPr/>
      </w:pPr>
      <w:r w:rsidDel="00000000" w:rsidR="00000000" w:rsidRPr="00000000">
        <w:rPr>
          <w:rtl w:val="0"/>
        </w:rPr>
        <w:t xml:space="preserve">By reviewing the cost benefit analysis, high means a high cost to the business and low means a low cost to the business. Ethically sourced human hair provides the greatest cost to purchase the products but identifies as being the highest durability and quality, as well as having a positive impact towards the brand reputation. Non-ethically sourced hair provides a cheaper solution to the initial start up cost, making small gains to begin with, however there is no guarantee that the hair will be high quality, potentially causing further problems in the future and a high reputational damage risk. Finally, synthetic hair has a low start up cost to source the hair but the quality lacks all the excellent features that the human hair has and may impact sales. There is also concern regarding reputation as the hair will need replenishing often and may attract the wrong type of customer. </w:t>
      </w:r>
    </w:p>
    <w:p w:rsidR="00000000" w:rsidDel="00000000" w:rsidP="00000000" w:rsidRDefault="00000000" w:rsidRPr="00000000" w14:paraId="000000A3">
      <w:pPr>
        <w:spacing w:line="360" w:lineRule="auto"/>
        <w:jc w:val="both"/>
        <w:rPr/>
      </w:pPr>
      <w:r w:rsidDel="00000000" w:rsidR="00000000" w:rsidRPr="00000000">
        <w:rPr>
          <w:rtl w:val="0"/>
        </w:rPr>
        <w:t xml:space="preserve">Ultimately, premium hair that is ethically sourced is the best choice for brand reputation and customer loyalty. Results from the grid analysis and the cost benefit analysis both indicate that sourcing the hair extensions ethically is the most cost effective solution longterm to ensure a smooth supply chain management process. Below is an example of a direct cost benefit analysis for ethically sourced hair extensions. </w:t>
      </w:r>
    </w:p>
    <w:p w:rsidR="00000000" w:rsidDel="00000000" w:rsidP="00000000" w:rsidRDefault="00000000" w:rsidRPr="00000000" w14:paraId="000000A4">
      <w:pPr>
        <w:spacing w:line="360" w:lineRule="auto"/>
        <w:jc w:val="both"/>
        <w:rPr/>
      </w:pPr>
      <w:r w:rsidDel="00000000" w:rsidR="00000000" w:rsidRPr="00000000">
        <w:rPr>
          <w:rtl w:val="0"/>
        </w:rPr>
      </w:r>
    </w:p>
    <w:p w:rsidR="00000000" w:rsidDel="00000000" w:rsidP="00000000" w:rsidRDefault="00000000" w:rsidRPr="00000000" w14:paraId="000000A5">
      <w:pPr>
        <w:spacing w:line="360" w:lineRule="auto"/>
        <w:jc w:val="both"/>
        <w:rPr/>
      </w:pPr>
      <w:r w:rsidDel="00000000" w:rsidR="00000000" w:rsidRPr="00000000">
        <w:rPr>
          <w:rtl w:val="0"/>
        </w:rPr>
        <w:t xml:space="preserve">Table 3: Cost Benefit Analysis for Ethically Sourced hair extensions</w:t>
      </w:r>
    </w:p>
    <w:p w:rsidR="00000000" w:rsidDel="00000000" w:rsidP="00000000" w:rsidRDefault="00000000" w:rsidRPr="00000000" w14:paraId="000000A6">
      <w:pPr>
        <w:spacing w:line="360" w:lineRule="auto"/>
        <w:jc w:val="both"/>
        <w:rPr/>
      </w:pPr>
      <w:r w:rsidDel="00000000" w:rsidR="00000000" w:rsidRPr="00000000">
        <w:rPr>
          <w:rtl w:val="0"/>
        </w:rPr>
      </w:r>
    </w:p>
    <w:p w:rsidR="00000000" w:rsidDel="00000000" w:rsidP="00000000" w:rsidRDefault="00000000" w:rsidRPr="00000000" w14:paraId="000000A7">
      <w:pPr>
        <w:spacing w:line="360" w:lineRule="auto"/>
        <w:jc w:val="both"/>
        <w:rPr/>
      </w:pPr>
      <w:r w:rsidDel="00000000" w:rsidR="00000000" w:rsidRPr="00000000">
        <w:rPr>
          <w:rtl w:val="0"/>
        </w:rPr>
        <w:t xml:space="preserve">Cost:</w:t>
      </w:r>
    </w:p>
    <w:tbl>
      <w:tblPr>
        <w:tblStyle w:val="Table5"/>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 2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Purchase hair products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Consumables, i.e laptop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Net cost of purchase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Quality check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4150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 Cost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1350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4150</w:t>
            </w:r>
          </w:p>
        </w:tc>
      </w:tr>
    </w:tbl>
    <w:p w:rsidR="00000000" w:rsidDel="00000000" w:rsidP="00000000" w:rsidRDefault="00000000" w:rsidRPr="00000000" w14:paraId="000000C4">
      <w:pPr>
        <w:spacing w:line="360" w:lineRule="auto"/>
        <w:jc w:val="both"/>
        <w:rPr/>
      </w:pPr>
      <w:r w:rsidDel="00000000" w:rsidR="00000000" w:rsidRPr="00000000">
        <w:rPr>
          <w:rtl w:val="0"/>
        </w:rPr>
      </w:r>
    </w:p>
    <w:p w:rsidR="00000000" w:rsidDel="00000000" w:rsidP="00000000" w:rsidRDefault="00000000" w:rsidRPr="00000000" w14:paraId="000000C5">
      <w:pPr>
        <w:spacing w:line="360" w:lineRule="auto"/>
        <w:jc w:val="both"/>
        <w:rPr/>
      </w:pPr>
      <w:r w:rsidDel="00000000" w:rsidR="00000000" w:rsidRPr="00000000">
        <w:rPr>
          <w:rtl w:val="0"/>
        </w:rPr>
        <w:t xml:space="preserve">The cost analysis above demonstrates the cost for purchasing the hair extensions, monthly, with the assumption that the sales will double per month. </w:t>
      </w:r>
    </w:p>
    <w:p w:rsidR="00000000" w:rsidDel="00000000" w:rsidP="00000000" w:rsidRDefault="00000000" w:rsidRPr="00000000" w14:paraId="000000C6">
      <w:pPr>
        <w:spacing w:line="360" w:lineRule="auto"/>
        <w:jc w:val="both"/>
        <w:rPr/>
      </w:pPr>
      <w:r w:rsidDel="00000000" w:rsidR="00000000" w:rsidRPr="00000000">
        <w:rPr>
          <w:rtl w:val="0"/>
        </w:rPr>
      </w:r>
    </w:p>
    <w:p w:rsidR="00000000" w:rsidDel="00000000" w:rsidP="00000000" w:rsidRDefault="00000000" w:rsidRPr="00000000" w14:paraId="000000C7">
      <w:pPr>
        <w:spacing w:line="360" w:lineRule="auto"/>
        <w:jc w:val="both"/>
        <w:rPr/>
      </w:pPr>
      <w:r w:rsidDel="00000000" w:rsidR="00000000" w:rsidRPr="00000000">
        <w:rPr>
          <w:rtl w:val="0"/>
        </w:rPr>
        <w:t xml:space="preserve">Benefit:</w:t>
      </w:r>
    </w:p>
    <w:tbl>
      <w:tblPr>
        <w:tblStyle w:val="Table6"/>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 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Reduced consumables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Compliance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Environmental 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Premium Pricing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12000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Marketing options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 savings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13900</w:t>
            </w:r>
          </w:p>
        </w:tc>
      </w:tr>
    </w:tbl>
    <w:p w:rsidR="00000000" w:rsidDel="00000000" w:rsidP="00000000" w:rsidRDefault="00000000" w:rsidRPr="00000000" w14:paraId="000000E4">
      <w:pPr>
        <w:spacing w:line="360" w:lineRule="auto"/>
        <w:jc w:val="both"/>
        <w:rPr/>
      </w:pPr>
      <w:r w:rsidDel="00000000" w:rsidR="00000000" w:rsidRPr="00000000">
        <w:rPr>
          <w:rtl w:val="0"/>
        </w:rPr>
      </w:r>
    </w:p>
    <w:p w:rsidR="00000000" w:rsidDel="00000000" w:rsidP="00000000" w:rsidRDefault="00000000" w:rsidRPr="00000000" w14:paraId="000000E5">
      <w:pPr>
        <w:spacing w:line="360" w:lineRule="auto"/>
        <w:jc w:val="both"/>
        <w:rPr/>
      </w:pPr>
      <w:r w:rsidDel="00000000" w:rsidR="00000000" w:rsidRPr="00000000">
        <w:rPr>
          <w:rtl w:val="0"/>
        </w:rPr>
        <w:t xml:space="preserve">Looking at the benefits table bove, consumables identify as paper, pens etc which will no longer be needed as a result of opting for the business to be online. Compliance, paying IT to keep an eye on the website training compliance.  Environmental impact by purchasing ethically sourced hair. Premium pricing, to reflect the business profits as 300% of the product cost and not to forget, marketing options, being able to use ethical sourcing as part of the sales pitch online. All of the above contribute to the benefits within the cost benefit analysis. </w:t>
      </w:r>
    </w:p>
    <w:p w:rsidR="00000000" w:rsidDel="00000000" w:rsidP="00000000" w:rsidRDefault="00000000" w:rsidRPr="00000000" w14:paraId="000000E6">
      <w:pPr>
        <w:spacing w:line="360" w:lineRule="auto"/>
        <w:jc w:val="both"/>
        <w:rPr/>
      </w:pPr>
      <w:r w:rsidDel="00000000" w:rsidR="00000000" w:rsidRPr="00000000">
        <w:rPr>
          <w:rtl w:val="0"/>
        </w:rPr>
      </w:r>
    </w:p>
    <w:p w:rsidR="00000000" w:rsidDel="00000000" w:rsidP="00000000" w:rsidRDefault="00000000" w:rsidRPr="00000000" w14:paraId="000000E7">
      <w:pPr>
        <w:spacing w:line="360" w:lineRule="auto"/>
        <w:jc w:val="both"/>
        <w:rPr/>
      </w:pPr>
      <w:r w:rsidDel="00000000" w:rsidR="00000000" w:rsidRPr="00000000">
        <w:rPr>
          <w:rtl w:val="0"/>
        </w:rPr>
        <w:t xml:space="preserve">Specifically looking at month 3, the benefit to cost ratio is as follows: </w:t>
      </w:r>
    </w:p>
    <w:p w:rsidR="00000000" w:rsidDel="00000000" w:rsidP="00000000" w:rsidRDefault="00000000" w:rsidRPr="00000000" w14:paraId="000000E8">
      <w:pPr>
        <w:spacing w:line="360" w:lineRule="auto"/>
        <w:jc w:val="both"/>
        <w:rPr/>
      </w:pPr>
      <w:r w:rsidDel="00000000" w:rsidR="00000000" w:rsidRPr="00000000">
        <w:rPr>
          <w:rtl w:val="0"/>
        </w:rPr>
        <w:t xml:space="preserve">Total benefits : 13900</w:t>
      </w:r>
    </w:p>
    <w:p w:rsidR="00000000" w:rsidDel="00000000" w:rsidP="00000000" w:rsidRDefault="00000000" w:rsidRPr="00000000" w14:paraId="000000E9">
      <w:pPr>
        <w:spacing w:line="360" w:lineRule="auto"/>
        <w:jc w:val="both"/>
        <w:rPr/>
      </w:pPr>
      <w:r w:rsidDel="00000000" w:rsidR="00000000" w:rsidRPr="00000000">
        <w:rPr>
          <w:rtl w:val="0"/>
        </w:rPr>
        <w:t xml:space="preserve">Total costs      : 4150        = 9750</w:t>
      </w:r>
    </w:p>
    <w:p w:rsidR="00000000" w:rsidDel="00000000" w:rsidP="00000000" w:rsidRDefault="00000000" w:rsidRPr="00000000" w14:paraId="000000EA">
      <w:pPr>
        <w:spacing w:line="360" w:lineRule="auto"/>
        <w:jc w:val="both"/>
        <w:rPr/>
      </w:pPr>
      <w:r w:rsidDel="00000000" w:rsidR="00000000" w:rsidRPr="00000000">
        <w:rPr>
          <w:rtl w:val="0"/>
        </w:rPr>
        <w:t xml:space="preserve">Net benefit: 9750</w:t>
      </w:r>
    </w:p>
    <w:p w:rsidR="00000000" w:rsidDel="00000000" w:rsidP="00000000" w:rsidRDefault="00000000" w:rsidRPr="00000000" w14:paraId="000000EB">
      <w:pPr>
        <w:spacing w:line="360" w:lineRule="auto"/>
        <w:jc w:val="both"/>
        <w:rPr/>
      </w:pPr>
      <w:r w:rsidDel="00000000" w:rsidR="00000000" w:rsidRPr="00000000">
        <w:rPr>
          <w:rtl w:val="0"/>
        </w:rPr>
        <w:t xml:space="preserve">This figure is also the total benefit over 3 months, being £9750. </w:t>
      </w:r>
    </w:p>
    <w:p w:rsidR="00000000" w:rsidDel="00000000" w:rsidP="00000000" w:rsidRDefault="00000000" w:rsidRPr="00000000" w14:paraId="000000EC">
      <w:pPr>
        <w:spacing w:line="360" w:lineRule="auto"/>
        <w:jc w:val="both"/>
        <w:rPr/>
      </w:pPr>
      <w:r w:rsidDel="00000000" w:rsidR="00000000" w:rsidRPr="00000000">
        <w:rPr>
          <w:rtl w:val="0"/>
        </w:rPr>
        <w:t xml:space="preserve">“Net benefit is the value of the benefit, minus the cost.” (Vickers 2015).</w:t>
      </w:r>
    </w:p>
    <w:p w:rsidR="00000000" w:rsidDel="00000000" w:rsidP="00000000" w:rsidRDefault="00000000" w:rsidRPr="00000000" w14:paraId="000000ED">
      <w:pPr>
        <w:spacing w:line="360" w:lineRule="auto"/>
        <w:jc w:val="both"/>
        <w:rPr/>
      </w:pPr>
      <w:r w:rsidDel="00000000" w:rsidR="00000000" w:rsidRPr="00000000">
        <w:rPr>
          <w:rtl w:val="0"/>
        </w:rPr>
      </w:r>
    </w:p>
    <w:p w:rsidR="00000000" w:rsidDel="00000000" w:rsidP="00000000" w:rsidRDefault="00000000" w:rsidRPr="00000000" w14:paraId="000000EE">
      <w:pPr>
        <w:spacing w:line="360" w:lineRule="auto"/>
        <w:jc w:val="both"/>
        <w:rPr/>
      </w:pPr>
      <w:r w:rsidDel="00000000" w:rsidR="00000000" w:rsidRPr="00000000">
        <w:rPr>
          <w:rtl w:val="0"/>
        </w:rPr>
        <w:t xml:space="preserve">Overall, the cost benefit analysis is a helpful tool to pinpoint and visually see if there are cost benefits to a solution before proceeding. In this project, sourcing ethically sourced hair is a good cost benefit solution to the organisation wanting to sell hair extensions. </w:t>
      </w:r>
    </w:p>
    <w:p w:rsidR="00000000" w:rsidDel="00000000" w:rsidP="00000000" w:rsidRDefault="00000000" w:rsidRPr="00000000" w14:paraId="000000EF">
      <w:pPr>
        <w:spacing w:line="360" w:lineRule="auto"/>
        <w:jc w:val="both"/>
        <w:rPr/>
      </w:pPr>
      <w:r w:rsidDel="00000000" w:rsidR="00000000" w:rsidRPr="00000000">
        <w:rPr>
          <w:rtl w:val="0"/>
        </w:rPr>
      </w:r>
    </w:p>
    <w:p w:rsidR="00000000" w:rsidDel="00000000" w:rsidP="00000000" w:rsidRDefault="00000000" w:rsidRPr="00000000" w14:paraId="000000F0">
      <w:pPr>
        <w:spacing w:line="360" w:lineRule="auto"/>
        <w:jc w:val="both"/>
        <w:rPr>
          <w:b w:val="1"/>
        </w:rPr>
      </w:pPr>
      <w:r w:rsidDel="00000000" w:rsidR="00000000" w:rsidRPr="00000000">
        <w:rPr>
          <w:b w:val="1"/>
          <w:rtl w:val="0"/>
        </w:rPr>
        <w:t xml:space="preserve">Develop a detailed plan for implementing the solution </w:t>
      </w:r>
    </w:p>
    <w:p w:rsidR="00000000" w:rsidDel="00000000" w:rsidP="00000000" w:rsidRDefault="00000000" w:rsidRPr="00000000" w14:paraId="000000F1">
      <w:pPr>
        <w:spacing w:line="360" w:lineRule="auto"/>
        <w:jc w:val="both"/>
        <w:rPr/>
      </w:pPr>
      <w:r w:rsidDel="00000000" w:rsidR="00000000" w:rsidRPr="00000000">
        <w:rPr>
          <w:rtl w:val="0"/>
        </w:rPr>
        <w:t xml:space="preserve">A gantt chart is a tool used to help implement a plan of actions. In order to create a gantt chart, first there needs to be a set of clear tasks written in the form of a list and the time frames needed to complete each one. (Mindtools ,n,d) These tasks are set out to help create a solution for managing the supply chain for a hair extension business. Below is a list of tasks and timeframes thought of to support the supply chain management that will require implementation. </w:t>
      </w:r>
    </w:p>
    <w:p w:rsidR="00000000" w:rsidDel="00000000" w:rsidP="00000000" w:rsidRDefault="00000000" w:rsidRPr="00000000" w14:paraId="000000F2">
      <w:pPr>
        <w:spacing w:line="360" w:lineRule="auto"/>
        <w:jc w:val="both"/>
        <w:rPr/>
      </w:pPr>
      <w:r w:rsidDel="00000000" w:rsidR="00000000" w:rsidRPr="00000000">
        <w:rPr>
          <w:rtl w:val="0"/>
        </w:rPr>
      </w:r>
    </w:p>
    <w:p w:rsidR="00000000" w:rsidDel="00000000" w:rsidP="00000000" w:rsidRDefault="00000000" w:rsidRPr="00000000" w14:paraId="000000F3">
      <w:pPr>
        <w:numPr>
          <w:ilvl w:val="0"/>
          <w:numId w:val="1"/>
        </w:numPr>
        <w:spacing w:line="360" w:lineRule="auto"/>
        <w:ind w:left="720" w:hanging="360"/>
        <w:jc w:val="both"/>
        <w:rPr>
          <w:u w:val="none"/>
        </w:rPr>
      </w:pPr>
      <w:r w:rsidDel="00000000" w:rsidR="00000000" w:rsidRPr="00000000">
        <w:rPr>
          <w:rtl w:val="0"/>
        </w:rPr>
        <w:t xml:space="preserve">Supplier vetting and checks: 01.09.2024 - 30.09.2024</w:t>
      </w:r>
    </w:p>
    <w:p w:rsidR="00000000" w:rsidDel="00000000" w:rsidP="00000000" w:rsidRDefault="00000000" w:rsidRPr="00000000" w14:paraId="000000F4">
      <w:pPr>
        <w:numPr>
          <w:ilvl w:val="0"/>
          <w:numId w:val="1"/>
        </w:numPr>
        <w:spacing w:line="360" w:lineRule="auto"/>
        <w:ind w:left="720" w:hanging="360"/>
        <w:jc w:val="both"/>
        <w:rPr>
          <w:u w:val="none"/>
        </w:rPr>
      </w:pPr>
      <w:r w:rsidDel="00000000" w:rsidR="00000000" w:rsidRPr="00000000">
        <w:rPr>
          <w:rtl w:val="0"/>
        </w:rPr>
        <w:t xml:space="preserve">Securing Contracts with suppliers: 01.10.2024 - 15.10.2024</w:t>
      </w:r>
    </w:p>
    <w:p w:rsidR="00000000" w:rsidDel="00000000" w:rsidP="00000000" w:rsidRDefault="00000000" w:rsidRPr="00000000" w14:paraId="000000F5">
      <w:pPr>
        <w:numPr>
          <w:ilvl w:val="0"/>
          <w:numId w:val="1"/>
        </w:numPr>
        <w:spacing w:line="360" w:lineRule="auto"/>
        <w:ind w:left="720" w:hanging="360"/>
        <w:jc w:val="both"/>
        <w:rPr>
          <w:u w:val="none"/>
        </w:rPr>
      </w:pPr>
      <w:r w:rsidDel="00000000" w:rsidR="00000000" w:rsidRPr="00000000">
        <w:rPr>
          <w:rtl w:val="0"/>
        </w:rPr>
        <w:t xml:space="preserve">Website launch and transparency set up: 16.10.2024 - 31.10.2024</w:t>
      </w:r>
    </w:p>
    <w:p w:rsidR="00000000" w:rsidDel="00000000" w:rsidP="00000000" w:rsidRDefault="00000000" w:rsidRPr="00000000" w14:paraId="000000F6">
      <w:pPr>
        <w:numPr>
          <w:ilvl w:val="0"/>
          <w:numId w:val="1"/>
        </w:numPr>
        <w:spacing w:line="360" w:lineRule="auto"/>
        <w:ind w:left="720" w:hanging="360"/>
        <w:jc w:val="both"/>
        <w:rPr>
          <w:u w:val="none"/>
        </w:rPr>
      </w:pPr>
      <w:r w:rsidDel="00000000" w:rsidR="00000000" w:rsidRPr="00000000">
        <w:rPr>
          <w:rtl w:val="0"/>
        </w:rPr>
        <w:t xml:space="preserve">Social media content creating and marketing: 01.11.2024 - 30.11.2024</w:t>
      </w:r>
    </w:p>
    <w:p w:rsidR="00000000" w:rsidDel="00000000" w:rsidP="00000000" w:rsidRDefault="00000000" w:rsidRPr="00000000" w14:paraId="000000F7">
      <w:pPr>
        <w:numPr>
          <w:ilvl w:val="0"/>
          <w:numId w:val="1"/>
        </w:numPr>
        <w:spacing w:line="360" w:lineRule="auto"/>
        <w:ind w:left="720" w:hanging="360"/>
        <w:jc w:val="both"/>
        <w:rPr>
          <w:u w:val="none"/>
        </w:rPr>
      </w:pPr>
      <w:r w:rsidDel="00000000" w:rsidR="00000000" w:rsidRPr="00000000">
        <w:rPr>
          <w:rtl w:val="0"/>
        </w:rPr>
        <w:t xml:space="preserve">Quality control and testing: 01.12.2024 - 15.12.202</w:t>
      </w:r>
    </w:p>
    <w:p w:rsidR="00000000" w:rsidDel="00000000" w:rsidP="00000000" w:rsidRDefault="00000000" w:rsidRPr="00000000" w14:paraId="000000F8">
      <w:pPr>
        <w:numPr>
          <w:ilvl w:val="0"/>
          <w:numId w:val="1"/>
        </w:numPr>
        <w:spacing w:line="360" w:lineRule="auto"/>
        <w:ind w:left="720" w:hanging="360"/>
        <w:jc w:val="both"/>
        <w:rPr>
          <w:u w:val="none"/>
        </w:rPr>
      </w:pPr>
      <w:r w:rsidDel="00000000" w:rsidR="00000000" w:rsidRPr="00000000">
        <w:rPr>
          <w:rtl w:val="0"/>
        </w:rPr>
        <w:t xml:space="preserve">Training: 16.12.2024 - 30.12.2024</w:t>
      </w:r>
    </w:p>
    <w:p w:rsidR="00000000" w:rsidDel="00000000" w:rsidP="00000000" w:rsidRDefault="00000000" w:rsidRPr="00000000" w14:paraId="000000F9">
      <w:pPr>
        <w:numPr>
          <w:ilvl w:val="0"/>
          <w:numId w:val="1"/>
        </w:numPr>
        <w:spacing w:line="360" w:lineRule="auto"/>
        <w:ind w:left="720" w:hanging="360"/>
        <w:jc w:val="both"/>
        <w:rPr>
          <w:u w:val="none"/>
        </w:rPr>
      </w:pPr>
      <w:r w:rsidDel="00000000" w:rsidR="00000000" w:rsidRPr="00000000">
        <w:rPr>
          <w:rtl w:val="0"/>
        </w:rPr>
        <w:t xml:space="preserve">Launching hair extensions: 01.01.2025 - 31.01.2025</w:t>
      </w:r>
    </w:p>
    <w:p w:rsidR="00000000" w:rsidDel="00000000" w:rsidP="00000000" w:rsidRDefault="00000000" w:rsidRPr="00000000" w14:paraId="000000FA">
      <w:pPr>
        <w:spacing w:line="360" w:lineRule="auto"/>
        <w:jc w:val="both"/>
        <w:rPr/>
      </w:pPr>
      <w:r w:rsidDel="00000000" w:rsidR="00000000" w:rsidRPr="00000000">
        <w:rPr>
          <w:rtl w:val="0"/>
        </w:rPr>
        <w:t xml:space="preserve">With the list above, a gantt chart is able to be created demonstrating a visual for the timeframe of these specific tasks. Below is a gantt chart created to visually show the timeline of such actions. </w:t>
      </w:r>
    </w:p>
    <w:p w:rsidR="00000000" w:rsidDel="00000000" w:rsidP="00000000" w:rsidRDefault="00000000" w:rsidRPr="00000000" w14:paraId="000000FB">
      <w:pPr>
        <w:spacing w:line="360" w:lineRule="auto"/>
        <w:jc w:val="both"/>
        <w:rPr/>
      </w:pPr>
      <w:r w:rsidDel="00000000" w:rsidR="00000000" w:rsidRPr="00000000">
        <w:rPr>
          <w:rtl w:val="0"/>
        </w:rPr>
      </w:r>
    </w:p>
    <w:p w:rsidR="00000000" w:rsidDel="00000000" w:rsidP="00000000" w:rsidRDefault="00000000" w:rsidRPr="00000000" w14:paraId="000000FC">
      <w:pPr>
        <w:spacing w:line="360" w:lineRule="auto"/>
        <w:jc w:val="both"/>
        <w:rPr/>
      </w:pPr>
      <w:r w:rsidDel="00000000" w:rsidR="00000000" w:rsidRPr="00000000">
        <w:rPr>
          <w:rtl w:val="0"/>
        </w:rPr>
        <w:t xml:space="preserve">Figu</w:t>
      </w:r>
      <w:r w:rsidDel="00000000" w:rsidR="00000000" w:rsidRPr="00000000">
        <w:rPr>
          <w:rtl w:val="0"/>
        </w:rPr>
        <w:t xml:space="preserve">re 3: Gantt Chart, implementing ethically sourced hair extensions. </w:t>
      </w:r>
    </w:p>
    <w:p w:rsidR="00000000" w:rsidDel="00000000" w:rsidP="00000000" w:rsidRDefault="00000000" w:rsidRPr="00000000" w14:paraId="000000FD">
      <w:pPr>
        <w:spacing w:line="360" w:lineRule="auto"/>
        <w:jc w:val="both"/>
        <w:rPr/>
      </w:pPr>
      <w:r w:rsidDel="00000000" w:rsidR="00000000" w:rsidRPr="00000000">
        <w:rPr>
          <w:rtl w:val="0"/>
        </w:rPr>
      </w:r>
    </w:p>
    <w:p w:rsidR="00000000" w:rsidDel="00000000" w:rsidP="00000000" w:rsidRDefault="00000000" w:rsidRPr="00000000" w14:paraId="000000FE">
      <w:pPr>
        <w:spacing w:line="360" w:lineRule="auto"/>
        <w:jc w:val="both"/>
        <w:rPr/>
      </w:pPr>
      <w:r w:rsidDel="00000000" w:rsidR="00000000" w:rsidRPr="00000000">
        <w:rPr/>
        <w:drawing>
          <wp:inline distB="114300" distT="114300" distL="114300" distR="114300">
            <wp:extent cx="2983230" cy="3986213"/>
            <wp:effectExtent b="0" l="0" r="0" t="0"/>
            <wp:docPr id="4"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2983230" cy="3986213"/>
                    </a:xfrm>
                    <a:prstGeom prst="rect"/>
                    <a:ln/>
                  </pic:spPr>
                </pic:pic>
              </a:graphicData>
            </a:graphic>
          </wp:inline>
        </w:drawing>
      </w:r>
      <w:r w:rsidDel="00000000" w:rsidR="00000000" w:rsidRPr="00000000">
        <w:rPr>
          <w:rtl w:val="0"/>
        </w:rPr>
      </w:r>
    </w:p>
    <w:p w:rsidR="00000000" w:rsidDel="00000000" w:rsidP="00000000" w:rsidRDefault="00000000" w:rsidRPr="00000000" w14:paraId="000000FF">
      <w:pPr>
        <w:spacing w:line="360" w:lineRule="auto"/>
        <w:jc w:val="both"/>
        <w:rPr>
          <w:highlight w:val="white"/>
        </w:rPr>
      </w:pPr>
      <w:r w:rsidDel="00000000" w:rsidR="00000000" w:rsidRPr="00000000">
        <w:rPr>
          <w:highlight w:val="white"/>
          <w:rtl w:val="0"/>
        </w:rPr>
        <w:t xml:space="preserve">Image handwritten and picture taken using a  smartphone. (27.08.2024)</w:t>
      </w:r>
    </w:p>
    <w:p w:rsidR="00000000" w:rsidDel="00000000" w:rsidP="00000000" w:rsidRDefault="00000000" w:rsidRPr="00000000" w14:paraId="00000100">
      <w:pPr>
        <w:spacing w:line="360" w:lineRule="auto"/>
        <w:jc w:val="both"/>
        <w:rPr>
          <w:highlight w:val="white"/>
        </w:rPr>
      </w:pPr>
      <w:r w:rsidDel="00000000" w:rsidR="00000000" w:rsidRPr="00000000">
        <w:rPr>
          <w:rtl w:val="0"/>
        </w:rPr>
      </w:r>
    </w:p>
    <w:p w:rsidR="00000000" w:rsidDel="00000000" w:rsidP="00000000" w:rsidRDefault="00000000" w:rsidRPr="00000000" w14:paraId="00000101">
      <w:pPr>
        <w:spacing w:line="360" w:lineRule="auto"/>
        <w:jc w:val="both"/>
        <w:rPr/>
      </w:pPr>
      <w:r w:rsidDel="00000000" w:rsidR="00000000" w:rsidRPr="00000000">
        <w:rPr>
          <w:rtl w:val="0"/>
        </w:rPr>
        <w:t xml:space="preserve">A Gantt chart can also document the person who is responsible for completing the task and another column can be added in to document this. This example is merely to illustrate what a Gantt chart looks like. There are many tools available on a computer and online to support creating a Gantt chart. </w:t>
      </w:r>
    </w:p>
    <w:p w:rsidR="00000000" w:rsidDel="00000000" w:rsidP="00000000" w:rsidRDefault="00000000" w:rsidRPr="00000000" w14:paraId="00000102">
      <w:pPr>
        <w:spacing w:line="360" w:lineRule="auto"/>
        <w:jc w:val="both"/>
        <w:rPr/>
      </w:pPr>
      <w:r w:rsidDel="00000000" w:rsidR="00000000" w:rsidRPr="00000000">
        <w:rPr>
          <w:rtl w:val="0"/>
        </w:rPr>
      </w:r>
    </w:p>
    <w:p w:rsidR="00000000" w:rsidDel="00000000" w:rsidP="00000000" w:rsidRDefault="00000000" w:rsidRPr="00000000" w14:paraId="00000103">
      <w:pPr>
        <w:spacing w:line="360" w:lineRule="auto"/>
        <w:jc w:val="both"/>
        <w:rPr>
          <w:b w:val="1"/>
        </w:rPr>
      </w:pPr>
      <w:r w:rsidDel="00000000" w:rsidR="00000000" w:rsidRPr="00000000">
        <w:rPr>
          <w:b w:val="1"/>
          <w:rtl w:val="0"/>
        </w:rPr>
        <w:t xml:space="preserve">Communicate the plan to relevant stakeholders</w:t>
      </w:r>
    </w:p>
    <w:p w:rsidR="00000000" w:rsidDel="00000000" w:rsidP="00000000" w:rsidRDefault="00000000" w:rsidRPr="00000000" w14:paraId="00000104">
      <w:pPr>
        <w:spacing w:line="360" w:lineRule="auto"/>
        <w:jc w:val="both"/>
        <w:rPr/>
      </w:pPr>
      <w:r w:rsidDel="00000000" w:rsidR="00000000" w:rsidRPr="00000000">
        <w:rPr>
          <w:rtl w:val="0"/>
        </w:rPr>
        <w:t xml:space="preserve">It is important to communicate the plan to relevant stakeholders and all those involved within the process as this timeline will help others to plan their time accordingly. To help identify who the relevant stakeholders are and how much interest or influence these people have within the business, a power vs impact matrix can be a useful tool to support this. Step one is to identify who the stakeholders are, taking into consideration who current and future stakeholders are. Below is a list of potential stakeholders that might influence the business. </w:t>
      </w:r>
    </w:p>
    <w:p w:rsidR="00000000" w:rsidDel="00000000" w:rsidP="00000000" w:rsidRDefault="00000000" w:rsidRPr="00000000" w14:paraId="00000105">
      <w:pPr>
        <w:spacing w:line="360" w:lineRule="auto"/>
        <w:jc w:val="both"/>
        <w:rPr/>
      </w:pPr>
      <w:r w:rsidDel="00000000" w:rsidR="00000000" w:rsidRPr="00000000">
        <w:rPr>
          <w:rtl w:val="0"/>
        </w:rPr>
      </w:r>
    </w:p>
    <w:p w:rsidR="00000000" w:rsidDel="00000000" w:rsidP="00000000" w:rsidRDefault="00000000" w:rsidRPr="00000000" w14:paraId="00000106">
      <w:pPr>
        <w:spacing w:line="360" w:lineRule="auto"/>
        <w:jc w:val="both"/>
        <w:rPr/>
      </w:pPr>
      <w:r w:rsidDel="00000000" w:rsidR="00000000" w:rsidRPr="00000000">
        <w:rPr>
          <w:rtl w:val="0"/>
        </w:rPr>
        <w:t xml:space="preserve">Hair extension supplier</w:t>
      </w:r>
    </w:p>
    <w:p w:rsidR="00000000" w:rsidDel="00000000" w:rsidP="00000000" w:rsidRDefault="00000000" w:rsidRPr="00000000" w14:paraId="00000107">
      <w:pPr>
        <w:spacing w:line="360" w:lineRule="auto"/>
        <w:jc w:val="both"/>
        <w:rPr/>
      </w:pPr>
      <w:r w:rsidDel="00000000" w:rsidR="00000000" w:rsidRPr="00000000">
        <w:rPr>
          <w:rtl w:val="0"/>
        </w:rPr>
        <w:t xml:space="preserve">Packaging supplier</w:t>
      </w:r>
    </w:p>
    <w:p w:rsidR="00000000" w:rsidDel="00000000" w:rsidP="00000000" w:rsidRDefault="00000000" w:rsidRPr="00000000" w14:paraId="00000108">
      <w:pPr>
        <w:spacing w:line="360" w:lineRule="auto"/>
        <w:jc w:val="both"/>
        <w:rPr/>
      </w:pPr>
      <w:r w:rsidDel="00000000" w:rsidR="00000000" w:rsidRPr="00000000">
        <w:rPr>
          <w:rtl w:val="0"/>
        </w:rPr>
        <w:t xml:space="preserve">Accountant</w:t>
      </w:r>
    </w:p>
    <w:p w:rsidR="00000000" w:rsidDel="00000000" w:rsidP="00000000" w:rsidRDefault="00000000" w:rsidRPr="00000000" w14:paraId="00000109">
      <w:pPr>
        <w:spacing w:line="360" w:lineRule="auto"/>
        <w:jc w:val="both"/>
        <w:rPr/>
      </w:pPr>
      <w:r w:rsidDel="00000000" w:rsidR="00000000" w:rsidRPr="00000000">
        <w:rPr>
          <w:rtl w:val="0"/>
        </w:rPr>
        <w:t xml:space="preserve">Website designer</w:t>
      </w:r>
    </w:p>
    <w:p w:rsidR="00000000" w:rsidDel="00000000" w:rsidP="00000000" w:rsidRDefault="00000000" w:rsidRPr="00000000" w14:paraId="0000010A">
      <w:pPr>
        <w:spacing w:line="360" w:lineRule="auto"/>
        <w:jc w:val="both"/>
        <w:rPr/>
      </w:pPr>
      <w:r w:rsidDel="00000000" w:rsidR="00000000" w:rsidRPr="00000000">
        <w:rPr>
          <w:rtl w:val="0"/>
        </w:rPr>
        <w:t xml:space="preserve">Marketing and media creator</w:t>
      </w:r>
    </w:p>
    <w:p w:rsidR="00000000" w:rsidDel="00000000" w:rsidP="00000000" w:rsidRDefault="00000000" w:rsidRPr="00000000" w14:paraId="0000010B">
      <w:pPr>
        <w:spacing w:line="360" w:lineRule="auto"/>
        <w:jc w:val="both"/>
        <w:rPr/>
      </w:pPr>
      <w:r w:rsidDel="00000000" w:rsidR="00000000" w:rsidRPr="00000000">
        <w:rPr>
          <w:rtl w:val="0"/>
        </w:rPr>
        <w:t xml:space="preserve">IT monitoring </w:t>
      </w:r>
    </w:p>
    <w:p w:rsidR="00000000" w:rsidDel="00000000" w:rsidP="00000000" w:rsidRDefault="00000000" w:rsidRPr="00000000" w14:paraId="0000010C">
      <w:pPr>
        <w:spacing w:line="360" w:lineRule="auto"/>
        <w:jc w:val="both"/>
        <w:rPr/>
      </w:pPr>
      <w:r w:rsidDel="00000000" w:rsidR="00000000" w:rsidRPr="00000000">
        <w:rPr>
          <w:rtl w:val="0"/>
        </w:rPr>
        <w:t xml:space="preserve">Accountant </w:t>
      </w:r>
    </w:p>
    <w:p w:rsidR="00000000" w:rsidDel="00000000" w:rsidP="00000000" w:rsidRDefault="00000000" w:rsidRPr="00000000" w14:paraId="0000010D">
      <w:pPr>
        <w:spacing w:line="360" w:lineRule="auto"/>
        <w:jc w:val="both"/>
        <w:rPr/>
      </w:pPr>
      <w:r w:rsidDel="00000000" w:rsidR="00000000" w:rsidRPr="00000000">
        <w:rPr>
          <w:rtl w:val="0"/>
        </w:rPr>
        <w:t xml:space="preserve">Ad Controller</w:t>
      </w:r>
    </w:p>
    <w:p w:rsidR="00000000" w:rsidDel="00000000" w:rsidP="00000000" w:rsidRDefault="00000000" w:rsidRPr="00000000" w14:paraId="0000010E">
      <w:pPr>
        <w:spacing w:line="360" w:lineRule="auto"/>
        <w:jc w:val="both"/>
        <w:rPr/>
      </w:pPr>
      <w:r w:rsidDel="00000000" w:rsidR="00000000" w:rsidRPr="00000000">
        <w:rPr>
          <w:rtl w:val="0"/>
        </w:rPr>
        <w:t xml:space="preserve">Awarding body  </w:t>
      </w:r>
    </w:p>
    <w:p w:rsidR="00000000" w:rsidDel="00000000" w:rsidP="00000000" w:rsidRDefault="00000000" w:rsidRPr="00000000" w14:paraId="0000010F">
      <w:pPr>
        <w:spacing w:line="360" w:lineRule="auto"/>
        <w:jc w:val="both"/>
        <w:rPr/>
      </w:pPr>
      <w:r w:rsidDel="00000000" w:rsidR="00000000" w:rsidRPr="00000000">
        <w:rPr>
          <w:rtl w:val="0"/>
        </w:rPr>
        <w:t xml:space="preserve">Employees </w:t>
      </w:r>
    </w:p>
    <w:p w:rsidR="00000000" w:rsidDel="00000000" w:rsidP="00000000" w:rsidRDefault="00000000" w:rsidRPr="00000000" w14:paraId="00000110">
      <w:pPr>
        <w:spacing w:line="360" w:lineRule="auto"/>
        <w:jc w:val="both"/>
        <w:rPr/>
      </w:pPr>
      <w:r w:rsidDel="00000000" w:rsidR="00000000" w:rsidRPr="00000000">
        <w:rPr>
          <w:rtl w:val="0"/>
        </w:rPr>
      </w:r>
    </w:p>
    <w:p w:rsidR="00000000" w:rsidDel="00000000" w:rsidP="00000000" w:rsidRDefault="00000000" w:rsidRPr="00000000" w14:paraId="00000111">
      <w:pPr>
        <w:spacing w:line="360" w:lineRule="auto"/>
        <w:jc w:val="both"/>
        <w:rPr/>
      </w:pPr>
      <w:r w:rsidDel="00000000" w:rsidR="00000000" w:rsidRPr="00000000">
        <w:rPr>
          <w:rtl w:val="0"/>
        </w:rPr>
        <w:t xml:space="preserve">Step 2 is to consider what each stakeholder offers, how they help the business, how they participate and how much influence they have on the decision making. </w:t>
      </w:r>
    </w:p>
    <w:p w:rsidR="00000000" w:rsidDel="00000000" w:rsidP="00000000" w:rsidRDefault="00000000" w:rsidRPr="00000000" w14:paraId="00000112">
      <w:pPr>
        <w:spacing w:line="360" w:lineRule="auto"/>
        <w:jc w:val="both"/>
        <w:rPr/>
      </w:pPr>
      <w:r w:rsidDel="00000000" w:rsidR="00000000" w:rsidRPr="00000000">
        <w:rPr>
          <w:rtl w:val="0"/>
        </w:rPr>
        <w:t xml:space="preserve">Step 3 enables them to prioritise their needs, whether they need to be kept informed, managed closely, monitored or kept satisfied. For example, the accountant will need to be kept informed whereas the hair extension supplier will need to manage closely because their product is what drives the business forward. Below demonstrates an example of the influence and interest matrix. </w:t>
      </w:r>
    </w:p>
    <w:p w:rsidR="00000000" w:rsidDel="00000000" w:rsidP="00000000" w:rsidRDefault="00000000" w:rsidRPr="00000000" w14:paraId="00000113">
      <w:pPr>
        <w:spacing w:line="360" w:lineRule="auto"/>
        <w:jc w:val="both"/>
        <w:rPr/>
      </w:pPr>
      <w:r w:rsidDel="00000000" w:rsidR="00000000" w:rsidRPr="00000000">
        <w:rPr>
          <w:rtl w:val="0"/>
        </w:rPr>
      </w:r>
    </w:p>
    <w:p w:rsidR="00000000" w:rsidDel="00000000" w:rsidP="00000000" w:rsidRDefault="00000000" w:rsidRPr="00000000" w14:paraId="00000114">
      <w:pPr>
        <w:spacing w:line="360" w:lineRule="auto"/>
        <w:jc w:val="both"/>
        <w:rPr/>
      </w:pPr>
      <w:r w:rsidDel="00000000" w:rsidR="00000000" w:rsidRPr="00000000">
        <w:rPr>
          <w:rtl w:val="0"/>
        </w:rPr>
        <w:t xml:space="preserve">Figure 4: Influence - Interest Matrix</w:t>
      </w:r>
    </w:p>
    <w:p w:rsidR="00000000" w:rsidDel="00000000" w:rsidP="00000000" w:rsidRDefault="00000000" w:rsidRPr="00000000" w14:paraId="00000115">
      <w:pPr>
        <w:spacing w:line="360" w:lineRule="auto"/>
        <w:jc w:val="both"/>
        <w:rPr/>
      </w:pPr>
      <w:r w:rsidDel="00000000" w:rsidR="00000000" w:rsidRPr="00000000">
        <w:rPr/>
        <w:drawing>
          <wp:inline distB="19050" distT="19050" distL="19050" distR="19050">
            <wp:extent cx="3805238" cy="2231310"/>
            <wp:effectExtent b="0" l="0" r="0" t="0"/>
            <wp:docPr id="3"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805238" cy="2231310"/>
                    </a:xfrm>
                    <a:prstGeom prst="rect"/>
                    <a:ln/>
                  </pic:spPr>
                </pic:pic>
              </a:graphicData>
            </a:graphic>
          </wp:inline>
        </w:drawing>
      </w:r>
      <w:r w:rsidDel="00000000" w:rsidR="00000000" w:rsidRPr="00000000">
        <w:rPr>
          <w:rtl w:val="0"/>
        </w:rPr>
      </w:r>
    </w:p>
    <w:p w:rsidR="00000000" w:rsidDel="00000000" w:rsidP="00000000" w:rsidRDefault="00000000" w:rsidRPr="00000000" w14:paraId="00000116">
      <w:pPr>
        <w:spacing w:line="360" w:lineRule="auto"/>
        <w:jc w:val="both"/>
        <w:rPr/>
      </w:pPr>
      <w:r w:rsidDel="00000000" w:rsidR="00000000" w:rsidRPr="00000000">
        <w:rPr>
          <w:rtl w:val="0"/>
        </w:rPr>
        <w:t xml:space="preserve">Image obtained from Google images. (19.08.2024)</w:t>
      </w:r>
    </w:p>
    <w:p w:rsidR="00000000" w:rsidDel="00000000" w:rsidP="00000000" w:rsidRDefault="00000000" w:rsidRPr="00000000" w14:paraId="00000117">
      <w:pPr>
        <w:spacing w:line="360" w:lineRule="auto"/>
        <w:jc w:val="both"/>
        <w:rPr/>
      </w:pPr>
      <w:r w:rsidDel="00000000" w:rsidR="00000000" w:rsidRPr="00000000">
        <w:rPr>
          <w:rtl w:val="0"/>
        </w:rPr>
      </w:r>
    </w:p>
    <w:p w:rsidR="00000000" w:rsidDel="00000000" w:rsidP="00000000" w:rsidRDefault="00000000" w:rsidRPr="00000000" w14:paraId="00000118">
      <w:pPr>
        <w:spacing w:line="360" w:lineRule="auto"/>
        <w:jc w:val="both"/>
        <w:rPr/>
      </w:pPr>
      <w:r w:rsidDel="00000000" w:rsidR="00000000" w:rsidRPr="00000000">
        <w:rPr>
          <w:rtl w:val="0"/>
        </w:rPr>
        <w:t xml:space="preserve">This image demonstrates the level of influence and interest stakeholders have within the business helping to prioritise communication accordingly. This tool helps to prioritise how often stakeholders are kept up to date with the progress of certain activities. Below demonstrates how this tool is used with the current list of stakeholders listed above. </w:t>
      </w:r>
    </w:p>
    <w:p w:rsidR="00000000" w:rsidDel="00000000" w:rsidP="00000000" w:rsidRDefault="00000000" w:rsidRPr="00000000" w14:paraId="00000119">
      <w:pPr>
        <w:spacing w:line="360" w:lineRule="auto"/>
        <w:jc w:val="both"/>
        <w:rPr/>
      </w:pPr>
      <w:r w:rsidDel="00000000" w:rsidR="00000000" w:rsidRPr="00000000">
        <w:rPr>
          <w:rtl w:val="0"/>
        </w:rPr>
      </w:r>
    </w:p>
    <w:tbl>
      <w:tblPr>
        <w:tblStyle w:val="Table7"/>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spacing w:line="240" w:lineRule="auto"/>
              <w:rPr>
                <w:b w:val="1"/>
                <w:u w:val="single"/>
              </w:rPr>
            </w:pPr>
            <w:r w:rsidDel="00000000" w:rsidR="00000000" w:rsidRPr="00000000">
              <w:rPr>
                <w:b w:val="1"/>
                <w:u w:val="single"/>
                <w:rtl w:val="0"/>
              </w:rPr>
              <w:t xml:space="preserve">Keep Informed - (High influence - low interest)</w:t>
            </w:r>
          </w:p>
          <w:p w:rsidR="00000000" w:rsidDel="00000000" w:rsidP="00000000" w:rsidRDefault="00000000" w:rsidRPr="00000000" w14:paraId="0000011B">
            <w:pPr>
              <w:widowControl w:val="0"/>
              <w:spacing w:line="240" w:lineRule="auto"/>
              <w:rPr>
                <w:b w:val="1"/>
                <w:u w:val="single"/>
              </w:rPr>
            </w:pPr>
            <w:r w:rsidDel="00000000" w:rsidR="00000000" w:rsidRPr="00000000">
              <w:rPr>
                <w:rtl w:val="0"/>
              </w:rPr>
            </w:r>
          </w:p>
          <w:p w:rsidR="00000000" w:rsidDel="00000000" w:rsidP="00000000" w:rsidRDefault="00000000" w:rsidRPr="00000000" w14:paraId="0000011C">
            <w:pPr>
              <w:widowControl w:val="0"/>
              <w:spacing w:line="240" w:lineRule="auto"/>
              <w:rPr/>
            </w:pPr>
            <w:r w:rsidDel="00000000" w:rsidR="00000000" w:rsidRPr="00000000">
              <w:rPr>
                <w:rtl w:val="0"/>
              </w:rPr>
              <w:t xml:space="preserve">Hair extension supplier </w:t>
            </w:r>
          </w:p>
          <w:p w:rsidR="00000000" w:rsidDel="00000000" w:rsidP="00000000" w:rsidRDefault="00000000" w:rsidRPr="00000000" w14:paraId="0000011D">
            <w:pPr>
              <w:widowControl w:val="0"/>
              <w:spacing w:line="240" w:lineRule="auto"/>
              <w:rPr/>
            </w:pPr>
            <w:r w:rsidDel="00000000" w:rsidR="00000000" w:rsidRPr="00000000">
              <w:rPr>
                <w:rtl w:val="0"/>
              </w:rPr>
              <w:t xml:space="preserve">Packaging supplier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240" w:lineRule="auto"/>
              <w:rPr>
                <w:b w:val="1"/>
                <w:u w:val="single"/>
              </w:rPr>
            </w:pPr>
            <w:r w:rsidDel="00000000" w:rsidR="00000000" w:rsidRPr="00000000">
              <w:rPr>
                <w:b w:val="1"/>
                <w:u w:val="single"/>
                <w:rtl w:val="0"/>
              </w:rPr>
              <w:t xml:space="preserve">Manage closely (High interest - High influence)</w:t>
            </w:r>
          </w:p>
          <w:p w:rsidR="00000000" w:rsidDel="00000000" w:rsidP="00000000" w:rsidRDefault="00000000" w:rsidRPr="00000000" w14:paraId="0000011F">
            <w:pPr>
              <w:widowControl w:val="0"/>
              <w:spacing w:line="240" w:lineRule="auto"/>
              <w:rPr>
                <w:b w:val="1"/>
                <w:u w:val="single"/>
              </w:rPr>
            </w:pPr>
            <w:r w:rsidDel="00000000" w:rsidR="00000000" w:rsidRPr="00000000">
              <w:rPr>
                <w:rtl w:val="0"/>
              </w:rPr>
            </w:r>
          </w:p>
          <w:p w:rsidR="00000000" w:rsidDel="00000000" w:rsidP="00000000" w:rsidRDefault="00000000" w:rsidRPr="00000000" w14:paraId="00000120">
            <w:pPr>
              <w:widowControl w:val="0"/>
              <w:spacing w:line="240" w:lineRule="auto"/>
              <w:rPr/>
            </w:pPr>
            <w:r w:rsidDel="00000000" w:rsidR="00000000" w:rsidRPr="00000000">
              <w:rPr>
                <w:rtl w:val="0"/>
              </w:rPr>
              <w:t xml:space="preserve">Accountant </w:t>
            </w:r>
          </w:p>
          <w:p w:rsidR="00000000" w:rsidDel="00000000" w:rsidP="00000000" w:rsidRDefault="00000000" w:rsidRPr="00000000" w14:paraId="00000121">
            <w:pPr>
              <w:widowControl w:val="0"/>
              <w:spacing w:line="240" w:lineRule="auto"/>
              <w:rPr/>
            </w:pPr>
            <w:r w:rsidDel="00000000" w:rsidR="00000000" w:rsidRPr="00000000">
              <w:rPr>
                <w:rtl w:val="0"/>
              </w:rPr>
              <w:t xml:space="preserve">Marketing and media creator</w:t>
            </w:r>
          </w:p>
          <w:p w:rsidR="00000000" w:rsidDel="00000000" w:rsidP="00000000" w:rsidRDefault="00000000" w:rsidRPr="00000000" w14:paraId="00000122">
            <w:pPr>
              <w:widowControl w:val="0"/>
              <w:spacing w:line="240" w:lineRule="auto"/>
              <w:rPr/>
            </w:pPr>
            <w:r w:rsidDel="00000000" w:rsidR="00000000" w:rsidRPr="00000000">
              <w:rPr>
                <w:rtl w:val="0"/>
              </w:rPr>
              <w:t xml:space="preserve">Ad controller</w:t>
            </w:r>
          </w:p>
          <w:p w:rsidR="00000000" w:rsidDel="00000000" w:rsidP="00000000" w:rsidRDefault="00000000" w:rsidRPr="00000000" w14:paraId="00000123">
            <w:pPr>
              <w:widowControl w:val="0"/>
              <w:spacing w:line="240" w:lineRule="auto"/>
              <w:rPr/>
            </w:pPr>
            <w:r w:rsidDel="00000000" w:rsidR="00000000" w:rsidRPr="00000000">
              <w:rPr>
                <w:rtl w:val="0"/>
              </w:rPr>
            </w:r>
          </w:p>
          <w:p w:rsidR="00000000" w:rsidDel="00000000" w:rsidP="00000000" w:rsidRDefault="00000000" w:rsidRPr="00000000" w14:paraId="00000124">
            <w:pPr>
              <w:widowControl w:val="0"/>
              <w:spacing w:line="240" w:lineRule="auto"/>
              <w:rPr/>
            </w:pPr>
            <w:r w:rsidDel="00000000" w:rsidR="00000000" w:rsidRPr="00000000">
              <w:rPr>
                <w:rtl w:val="0"/>
              </w:rPr>
            </w:r>
          </w:p>
          <w:p w:rsidR="00000000" w:rsidDel="00000000" w:rsidP="00000000" w:rsidRDefault="00000000" w:rsidRPr="00000000" w14:paraId="00000125">
            <w:pPr>
              <w:widowControl w:val="0"/>
              <w:spacing w:line="240" w:lineRule="auto"/>
              <w:rPr/>
            </w:pPr>
            <w:r w:rsidDel="00000000" w:rsidR="00000000" w:rsidRPr="00000000">
              <w:rPr>
                <w:rtl w:val="0"/>
              </w:rPr>
            </w:r>
          </w:p>
          <w:p w:rsidR="00000000" w:rsidDel="00000000" w:rsidP="00000000" w:rsidRDefault="00000000" w:rsidRPr="00000000" w14:paraId="00000126">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7">
            <w:pPr>
              <w:widowControl w:val="0"/>
              <w:spacing w:line="240" w:lineRule="auto"/>
              <w:rPr>
                <w:b w:val="1"/>
                <w:u w:val="single"/>
              </w:rPr>
            </w:pPr>
            <w:r w:rsidDel="00000000" w:rsidR="00000000" w:rsidRPr="00000000">
              <w:rPr>
                <w:b w:val="1"/>
                <w:u w:val="single"/>
                <w:rtl w:val="0"/>
              </w:rPr>
              <w:t xml:space="preserve">Monitor - (Low influence - low interest) </w:t>
            </w:r>
          </w:p>
          <w:p w:rsidR="00000000" w:rsidDel="00000000" w:rsidP="00000000" w:rsidRDefault="00000000" w:rsidRPr="00000000" w14:paraId="00000128">
            <w:pPr>
              <w:widowControl w:val="0"/>
              <w:spacing w:line="240" w:lineRule="auto"/>
              <w:rPr/>
            </w:pPr>
            <w:r w:rsidDel="00000000" w:rsidR="00000000" w:rsidRPr="00000000">
              <w:rPr>
                <w:rtl w:val="0"/>
              </w:rPr>
            </w:r>
          </w:p>
          <w:p w:rsidR="00000000" w:rsidDel="00000000" w:rsidP="00000000" w:rsidRDefault="00000000" w:rsidRPr="00000000" w14:paraId="00000129">
            <w:pPr>
              <w:widowControl w:val="0"/>
              <w:spacing w:line="240" w:lineRule="auto"/>
              <w:rPr/>
            </w:pPr>
            <w:r w:rsidDel="00000000" w:rsidR="00000000" w:rsidRPr="00000000">
              <w:rPr>
                <w:rtl w:val="0"/>
              </w:rPr>
              <w:t xml:space="preserve">Website Designer</w:t>
            </w:r>
          </w:p>
          <w:p w:rsidR="00000000" w:rsidDel="00000000" w:rsidP="00000000" w:rsidRDefault="00000000" w:rsidRPr="00000000" w14:paraId="0000012A">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widowControl w:val="0"/>
              <w:spacing w:line="240" w:lineRule="auto"/>
              <w:rPr>
                <w:b w:val="1"/>
                <w:u w:val="single"/>
              </w:rPr>
            </w:pPr>
            <w:r w:rsidDel="00000000" w:rsidR="00000000" w:rsidRPr="00000000">
              <w:rPr>
                <w:b w:val="1"/>
                <w:u w:val="single"/>
                <w:rtl w:val="0"/>
              </w:rPr>
              <w:t xml:space="preserve">Keep Satisfied - (low influence - high interest)</w:t>
            </w:r>
          </w:p>
          <w:p w:rsidR="00000000" w:rsidDel="00000000" w:rsidP="00000000" w:rsidRDefault="00000000" w:rsidRPr="00000000" w14:paraId="0000012C">
            <w:pPr>
              <w:widowControl w:val="0"/>
              <w:spacing w:line="240" w:lineRule="auto"/>
              <w:rPr>
                <w:b w:val="1"/>
                <w:u w:val="single"/>
              </w:rPr>
            </w:pPr>
            <w:r w:rsidDel="00000000" w:rsidR="00000000" w:rsidRPr="00000000">
              <w:rPr>
                <w:rtl w:val="0"/>
              </w:rPr>
            </w:r>
          </w:p>
          <w:p w:rsidR="00000000" w:rsidDel="00000000" w:rsidP="00000000" w:rsidRDefault="00000000" w:rsidRPr="00000000" w14:paraId="0000012D">
            <w:pPr>
              <w:widowControl w:val="0"/>
              <w:spacing w:line="240" w:lineRule="auto"/>
              <w:rPr/>
            </w:pPr>
            <w:r w:rsidDel="00000000" w:rsidR="00000000" w:rsidRPr="00000000">
              <w:rPr>
                <w:rtl w:val="0"/>
              </w:rPr>
              <w:t xml:space="preserve">Employee </w:t>
            </w:r>
          </w:p>
          <w:p w:rsidR="00000000" w:rsidDel="00000000" w:rsidP="00000000" w:rsidRDefault="00000000" w:rsidRPr="00000000" w14:paraId="0000012E">
            <w:pPr>
              <w:widowControl w:val="0"/>
              <w:spacing w:line="240" w:lineRule="auto"/>
              <w:rPr/>
            </w:pPr>
            <w:r w:rsidDel="00000000" w:rsidR="00000000" w:rsidRPr="00000000">
              <w:rPr>
                <w:rtl w:val="0"/>
              </w:rPr>
              <w:t xml:space="preserve">Awarding Body</w:t>
            </w:r>
          </w:p>
          <w:p w:rsidR="00000000" w:rsidDel="00000000" w:rsidP="00000000" w:rsidRDefault="00000000" w:rsidRPr="00000000" w14:paraId="0000012F">
            <w:pPr>
              <w:widowControl w:val="0"/>
              <w:spacing w:line="240" w:lineRule="auto"/>
              <w:rPr/>
            </w:pPr>
            <w:r w:rsidDel="00000000" w:rsidR="00000000" w:rsidRPr="00000000">
              <w:rPr>
                <w:rtl w:val="0"/>
              </w:rPr>
            </w:r>
          </w:p>
        </w:tc>
      </w:tr>
    </w:tbl>
    <w:p w:rsidR="00000000" w:rsidDel="00000000" w:rsidP="00000000" w:rsidRDefault="00000000" w:rsidRPr="00000000" w14:paraId="00000130">
      <w:pPr>
        <w:spacing w:line="360" w:lineRule="auto"/>
        <w:jc w:val="both"/>
        <w:rPr/>
      </w:pPr>
      <w:r w:rsidDel="00000000" w:rsidR="00000000" w:rsidRPr="00000000">
        <w:rPr>
          <w:rtl w:val="0"/>
        </w:rPr>
      </w:r>
    </w:p>
    <w:p w:rsidR="00000000" w:rsidDel="00000000" w:rsidP="00000000" w:rsidRDefault="00000000" w:rsidRPr="00000000" w14:paraId="00000131">
      <w:pPr>
        <w:spacing w:line="360" w:lineRule="auto"/>
        <w:jc w:val="both"/>
        <w:rPr/>
      </w:pPr>
      <w:r w:rsidDel="00000000" w:rsidR="00000000" w:rsidRPr="00000000">
        <w:rPr>
          <w:rtl w:val="0"/>
        </w:rPr>
        <w:t xml:space="preserve">In review of the matrix above, stakeholders are categorised into categories based on their level of interest and their level of influence on the business. For example, the hair extension supplier has a high influence on the business as the quality of hair extensions can affect the business’ reputation but have little interest in the business. Contrary to this, the website designer may have no influence or interest due to the nature of their role. </w:t>
      </w:r>
    </w:p>
    <w:p w:rsidR="00000000" w:rsidDel="00000000" w:rsidP="00000000" w:rsidRDefault="00000000" w:rsidRPr="00000000" w14:paraId="00000132">
      <w:pPr>
        <w:spacing w:line="360" w:lineRule="auto"/>
        <w:jc w:val="both"/>
        <w:rPr/>
      </w:pPr>
      <w:r w:rsidDel="00000000" w:rsidR="00000000" w:rsidRPr="00000000">
        <w:rPr>
          <w:rtl w:val="0"/>
        </w:rPr>
        <w:t xml:space="preserve">A communication plan provides clarity and understanding, helps to identify key stakeholders and help to the overall success of a business project. (Ferguson 2024). Below is a communication with detail of who the stakeholders are and how often they need to be kept informed and their importance. </w:t>
      </w:r>
    </w:p>
    <w:p w:rsidR="00000000" w:rsidDel="00000000" w:rsidP="00000000" w:rsidRDefault="00000000" w:rsidRPr="00000000" w14:paraId="00000133">
      <w:pPr>
        <w:spacing w:line="360" w:lineRule="auto"/>
        <w:jc w:val="both"/>
        <w:rPr/>
      </w:pPr>
      <w:r w:rsidDel="00000000" w:rsidR="00000000" w:rsidRPr="00000000">
        <w:rPr>
          <w:rtl w:val="0"/>
        </w:rPr>
      </w:r>
    </w:p>
    <w:p w:rsidR="00000000" w:rsidDel="00000000" w:rsidP="00000000" w:rsidRDefault="00000000" w:rsidRPr="00000000" w14:paraId="00000134">
      <w:pPr>
        <w:spacing w:line="360" w:lineRule="auto"/>
        <w:jc w:val="both"/>
        <w:rPr/>
      </w:pPr>
      <w:r w:rsidDel="00000000" w:rsidR="00000000" w:rsidRPr="00000000">
        <w:rPr>
          <w:rtl w:val="0"/>
        </w:rPr>
        <w:t xml:space="preserve">Table 3: Communication Plan </w:t>
      </w:r>
    </w:p>
    <w:p w:rsidR="00000000" w:rsidDel="00000000" w:rsidP="00000000" w:rsidRDefault="00000000" w:rsidRPr="00000000" w14:paraId="00000135">
      <w:pPr>
        <w:spacing w:line="360" w:lineRule="auto"/>
        <w:jc w:val="both"/>
        <w:rPr/>
      </w:pPr>
      <w:r w:rsidDel="00000000" w:rsidR="00000000" w:rsidRPr="00000000">
        <w:rPr>
          <w:rtl w:val="0"/>
        </w:rPr>
      </w:r>
    </w:p>
    <w:tbl>
      <w:tblPr>
        <w:tblStyle w:val="Table8"/>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89.857142857143"/>
        <w:gridCol w:w="1289.857142857143"/>
        <w:gridCol w:w="1289.857142857143"/>
        <w:gridCol w:w="1289.857142857143"/>
        <w:gridCol w:w="1289.857142857143"/>
        <w:gridCol w:w="1289.857142857143"/>
        <w:gridCol w:w="1289.857142857143"/>
        <w:tblGridChange w:id="0">
          <w:tblGrid>
            <w:gridCol w:w="1289.857142857143"/>
            <w:gridCol w:w="1289.857142857143"/>
            <w:gridCol w:w="1289.857142857143"/>
            <w:gridCol w:w="1289.857142857143"/>
            <w:gridCol w:w="1289.857142857143"/>
            <w:gridCol w:w="1289.857142857143"/>
            <w:gridCol w:w="1289.857142857143"/>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Stakeholders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Deliverable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Frequency</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Priority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Owner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Preferred Method of Delivery</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Comments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D">
            <w:pPr>
              <w:spacing w:line="360" w:lineRule="auto"/>
              <w:jc w:val="both"/>
              <w:rPr>
                <w:b w:val="1"/>
              </w:rPr>
            </w:pPr>
            <w:r w:rsidDel="00000000" w:rsidR="00000000" w:rsidRPr="00000000">
              <w:rPr>
                <w:b w:val="1"/>
                <w:rtl w:val="0"/>
              </w:rPr>
              <w:t xml:space="preserve">Hair extension supplier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Stats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Daily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4">
            <w:pPr>
              <w:spacing w:line="360" w:lineRule="auto"/>
              <w:jc w:val="both"/>
              <w:rPr>
                <w:b w:val="1"/>
              </w:rPr>
            </w:pPr>
            <w:r w:rsidDel="00000000" w:rsidR="00000000" w:rsidRPr="00000000">
              <w:rPr>
                <w:b w:val="1"/>
                <w:rtl w:val="0"/>
              </w:rPr>
              <w:t xml:space="preserve">Packaging supplier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B">
            <w:pPr>
              <w:spacing w:line="360" w:lineRule="auto"/>
              <w:jc w:val="both"/>
              <w:rPr>
                <w:b w:val="1"/>
              </w:rPr>
            </w:pPr>
            <w:r w:rsidDel="00000000" w:rsidR="00000000" w:rsidRPr="00000000">
              <w:rPr>
                <w:b w:val="1"/>
                <w:rtl w:val="0"/>
              </w:rPr>
              <w:t xml:space="preserve">Accountant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Financial information / updates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Quarterly or as and when needed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2">
            <w:pPr>
              <w:spacing w:line="360" w:lineRule="auto"/>
              <w:jc w:val="both"/>
              <w:rPr>
                <w:b w:val="1"/>
              </w:rPr>
            </w:pPr>
            <w:r w:rsidDel="00000000" w:rsidR="00000000" w:rsidRPr="00000000">
              <w:rPr>
                <w:b w:val="1"/>
                <w:rtl w:val="0"/>
              </w:rPr>
              <w:t xml:space="preserve">Website designer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9">
            <w:pPr>
              <w:spacing w:line="360" w:lineRule="auto"/>
              <w:jc w:val="both"/>
              <w:rPr>
                <w:b w:val="1"/>
              </w:rPr>
            </w:pPr>
            <w:r w:rsidDel="00000000" w:rsidR="00000000" w:rsidRPr="00000000">
              <w:rPr>
                <w:b w:val="1"/>
                <w:rtl w:val="0"/>
              </w:rPr>
              <w:t xml:space="preserve">Marketing and media creator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Marketing Plan</w:t>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Daily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Google Meets and 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0">
            <w:pPr>
              <w:spacing w:line="360" w:lineRule="auto"/>
              <w:jc w:val="both"/>
              <w:rPr>
                <w:b w:val="1"/>
              </w:rPr>
            </w:pPr>
            <w:r w:rsidDel="00000000" w:rsidR="00000000" w:rsidRPr="00000000">
              <w:rPr>
                <w:b w:val="1"/>
                <w:rtl w:val="0"/>
              </w:rPr>
              <w:t xml:space="preserve">IT monitoring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and when required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7">
            <w:pPr>
              <w:spacing w:line="360" w:lineRule="auto"/>
              <w:jc w:val="both"/>
              <w:rPr>
                <w:b w:val="1"/>
              </w:rPr>
            </w:pPr>
            <w:r w:rsidDel="00000000" w:rsidR="00000000" w:rsidRPr="00000000">
              <w:rPr>
                <w:b w:val="1"/>
                <w:rtl w:val="0"/>
              </w:rPr>
              <w:t xml:space="preserve">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Status and 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Face to face or 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E">
            <w:pPr>
              <w:spacing w:line="360" w:lineRule="auto"/>
              <w:jc w:val="both"/>
              <w:rPr>
                <w:b w:val="1"/>
              </w:rPr>
            </w:pPr>
            <w:r w:rsidDel="00000000" w:rsidR="00000000" w:rsidRPr="00000000">
              <w:rPr>
                <w:b w:val="1"/>
                <w:rtl w:val="0"/>
              </w:rPr>
              <w:t xml:space="preserve">Ad Controller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Marketing Plan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weekly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medium</w:t>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5">
            <w:pPr>
              <w:spacing w:line="360" w:lineRule="auto"/>
              <w:jc w:val="both"/>
              <w:rPr>
                <w:b w:val="1"/>
              </w:rPr>
            </w:pPr>
            <w:r w:rsidDel="00000000" w:rsidR="00000000" w:rsidRPr="00000000">
              <w:rPr>
                <w:b w:val="1"/>
                <w:rtl w:val="0"/>
              </w:rPr>
              <w:t xml:space="preserve">Awarding body</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Training Plan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 and when required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Whatsapp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17C">
      <w:pPr>
        <w:spacing w:line="360" w:lineRule="auto"/>
        <w:jc w:val="both"/>
        <w:rPr/>
      </w:pPr>
      <w:r w:rsidDel="00000000" w:rsidR="00000000" w:rsidRPr="00000000">
        <w:rPr>
          <w:rtl w:val="0"/>
        </w:rPr>
      </w:r>
    </w:p>
    <w:p w:rsidR="00000000" w:rsidDel="00000000" w:rsidP="00000000" w:rsidRDefault="00000000" w:rsidRPr="00000000" w14:paraId="0000017D">
      <w:pPr>
        <w:spacing w:line="360" w:lineRule="auto"/>
        <w:jc w:val="both"/>
        <w:rPr/>
      </w:pPr>
      <w:r w:rsidDel="00000000" w:rsidR="00000000" w:rsidRPr="00000000">
        <w:rPr>
          <w:rtl w:val="0"/>
        </w:rPr>
        <w:t xml:space="preserve">Similarly, Eby (2023) suggests that a communication plan is designed to support understanding the stakeholders involved and how frequently they require updates, in order to support a business. This communication plan demonstrates an understanding of who needs to be kept informed and how frequent or important this information is. Such as the hair extension supplier needing to know daily accounts as when sales come in, stock needs to be ordered quickly in order for the quality to be examined before distribution. This will be of high importance. </w:t>
      </w:r>
    </w:p>
    <w:p w:rsidR="00000000" w:rsidDel="00000000" w:rsidP="00000000" w:rsidRDefault="00000000" w:rsidRPr="00000000" w14:paraId="0000017E">
      <w:pPr>
        <w:spacing w:line="360" w:lineRule="auto"/>
        <w:jc w:val="both"/>
        <w:rPr/>
      </w:pPr>
      <w:r w:rsidDel="00000000" w:rsidR="00000000" w:rsidRPr="00000000">
        <w:rPr>
          <w:rtl w:val="0"/>
        </w:rPr>
        <w:t xml:space="preserve">To conclude, with use of both tools above the stakeholders are identified and categorised in order to understand those who influence the business and have interest in the business, as well as how important communication will be to support the project progressing forward. Top stakeholders identify as the accountant and the hair extension supplier. </w:t>
      </w:r>
      <w:r w:rsidDel="00000000" w:rsidR="00000000" w:rsidRPr="00000000">
        <w:rPr>
          <w:rtl w:val="0"/>
        </w:rPr>
      </w:r>
    </w:p>
    <w:p w:rsidR="00000000" w:rsidDel="00000000" w:rsidP="00000000" w:rsidRDefault="00000000" w:rsidRPr="00000000" w14:paraId="0000017F">
      <w:pPr>
        <w:spacing w:line="360" w:lineRule="auto"/>
        <w:jc w:val="both"/>
        <w:rPr/>
      </w:pPr>
      <w:r w:rsidDel="00000000" w:rsidR="00000000" w:rsidRPr="00000000">
        <w:rPr>
          <w:rtl w:val="0"/>
        </w:rPr>
      </w:r>
    </w:p>
    <w:p w:rsidR="00000000" w:rsidDel="00000000" w:rsidP="00000000" w:rsidRDefault="00000000" w:rsidRPr="00000000" w14:paraId="00000180">
      <w:pPr>
        <w:spacing w:line="360" w:lineRule="auto"/>
        <w:jc w:val="both"/>
        <w:rPr>
          <w:b w:val="1"/>
        </w:rPr>
      </w:pPr>
      <w:r w:rsidDel="00000000" w:rsidR="00000000" w:rsidRPr="00000000">
        <w:rPr>
          <w:b w:val="1"/>
          <w:rtl w:val="0"/>
        </w:rPr>
        <w:t xml:space="preserve">Assess appropriate monitoring and review techniques to ensure successful implementation of the solution</w:t>
      </w:r>
    </w:p>
    <w:p w:rsidR="00000000" w:rsidDel="00000000" w:rsidP="00000000" w:rsidRDefault="00000000" w:rsidRPr="00000000" w14:paraId="00000181">
      <w:pPr>
        <w:spacing w:line="360" w:lineRule="auto"/>
        <w:jc w:val="both"/>
        <w:rPr/>
      </w:pPr>
      <w:r w:rsidDel="00000000" w:rsidR="00000000" w:rsidRPr="00000000">
        <w:rPr>
          <w:rtl w:val="0"/>
        </w:rPr>
        <w:t xml:space="preserve">Two monitoring and review techniques that could be used to ensure the successful implementation of the solution is the Gantt chart and key performance indicators (KPI’s) that are often discussed in progress meetings. Williams (2024) talks how KPI’s allows the measure of success to be tracked. In this case, the measure of success would be reviewed against the actions, if they have been completed or not and if the action was completed by the expected timeframe set. These actions could be taken from the Gantt chart already created. In review of the Gantt chart, figure 3, the timeline may be tracked and monitored in manager meetings and allows a visual representation of the project start and end dates. The manager would be able to keep a tracked progress to see if the project is on schedule and make contingencies if necessary. Regular meetings are a good way to discuss these monitoring techniques and can be as often as daily or weekly, should a project need to be closely. They help to identify areas where the solution may be performing well and if any adjustments need to be made. Exact examples are monitoring the progress of supplier vetting and checking where the business cannot meet this first KPI, the manager may consider whether the timelines are realistic and options such as changing the timelines may also be considered. </w:t>
      </w:r>
    </w:p>
    <w:p w:rsidR="00000000" w:rsidDel="00000000" w:rsidP="00000000" w:rsidRDefault="00000000" w:rsidRPr="00000000" w14:paraId="00000182">
      <w:pPr>
        <w:spacing w:line="360" w:lineRule="auto"/>
        <w:jc w:val="both"/>
        <w:rPr>
          <w:b w:val="1"/>
        </w:rPr>
      </w:pPr>
      <w:r w:rsidDel="00000000" w:rsidR="00000000" w:rsidRPr="00000000">
        <w:rPr>
          <w:rtl w:val="0"/>
        </w:rPr>
      </w:r>
    </w:p>
    <w:p w:rsidR="00000000" w:rsidDel="00000000" w:rsidP="00000000" w:rsidRDefault="00000000" w:rsidRPr="00000000" w14:paraId="00000183">
      <w:pPr>
        <w:spacing w:line="360" w:lineRule="auto"/>
        <w:jc w:val="both"/>
        <w:rPr>
          <w:b w:val="1"/>
        </w:rPr>
      </w:pPr>
      <w:r w:rsidDel="00000000" w:rsidR="00000000" w:rsidRPr="00000000">
        <w:rPr>
          <w:b w:val="1"/>
          <w:rtl w:val="0"/>
        </w:rPr>
        <w:t xml:space="preserve">Conclusion</w:t>
      </w:r>
    </w:p>
    <w:p w:rsidR="00000000" w:rsidDel="00000000" w:rsidP="00000000" w:rsidRDefault="00000000" w:rsidRPr="00000000" w14:paraId="00000184">
      <w:pPr>
        <w:spacing w:line="360" w:lineRule="auto"/>
        <w:jc w:val="both"/>
        <w:rPr/>
      </w:pPr>
      <w:r w:rsidDel="00000000" w:rsidR="00000000" w:rsidRPr="00000000">
        <w:rPr>
          <w:rtl w:val="0"/>
        </w:rPr>
        <w:t xml:space="preserve">The project is to find problems with supply chain management, create ideas on how to solve these problems and demonstrate how to implement the solution within close monitoring techniques. For this project I used a fishbone diagram and the 5W’s to help generate some of the problems that lay within the supply chain management. After these ideas were documented, finding a solution to the problem was key to progress the business. I used brainstorming in the use of a mind map to generate ideas on solutions to the problem. By using a grid analysis and a cost benefit analysis, I was able to identify the most cost effective way to progress with a solution. A detailed plan was developed using a Gantt chart to implement the solution. A communication plan was developed in order to keep stakeholders informed of progress and two monitoring tools were implemented to monitor the progress of the project. </w:t>
      </w:r>
    </w:p>
    <w:p w:rsidR="00000000" w:rsidDel="00000000" w:rsidP="00000000" w:rsidRDefault="00000000" w:rsidRPr="00000000" w14:paraId="00000185">
      <w:pPr>
        <w:spacing w:line="360" w:lineRule="auto"/>
        <w:jc w:val="center"/>
        <w:rPr/>
      </w:pPr>
      <w:r w:rsidDel="00000000" w:rsidR="00000000" w:rsidRPr="00000000">
        <w:rPr>
          <w:rtl w:val="0"/>
        </w:rPr>
      </w:r>
    </w:p>
    <w:p w:rsidR="00000000" w:rsidDel="00000000" w:rsidP="00000000" w:rsidRDefault="00000000" w:rsidRPr="00000000" w14:paraId="00000186">
      <w:pPr>
        <w:spacing w:line="360" w:lineRule="auto"/>
        <w:jc w:val="both"/>
        <w:rPr>
          <w:b w:val="1"/>
        </w:rPr>
      </w:pPr>
      <w:r w:rsidDel="00000000" w:rsidR="00000000" w:rsidRPr="00000000">
        <w:rPr>
          <w:b w:val="1"/>
          <w:rtl w:val="0"/>
        </w:rPr>
        <w:t xml:space="preserve">References</w:t>
      </w:r>
    </w:p>
    <w:p w:rsidR="00000000" w:rsidDel="00000000" w:rsidP="00000000" w:rsidRDefault="00000000" w:rsidRPr="00000000" w14:paraId="00000187">
      <w:pPr>
        <w:spacing w:line="360" w:lineRule="auto"/>
        <w:jc w:val="both"/>
        <w:rPr/>
      </w:pPr>
      <w:r w:rsidDel="00000000" w:rsidR="00000000" w:rsidRPr="00000000">
        <w:rPr>
          <w:rtl w:val="0"/>
        </w:rPr>
      </w:r>
    </w:p>
    <w:p w:rsidR="00000000" w:rsidDel="00000000" w:rsidP="00000000" w:rsidRDefault="00000000" w:rsidRPr="00000000" w14:paraId="00000188">
      <w:pPr>
        <w:spacing w:line="360" w:lineRule="auto"/>
        <w:jc w:val="both"/>
        <w:rPr/>
      </w:pPr>
      <w:r w:rsidDel="00000000" w:rsidR="00000000" w:rsidRPr="00000000">
        <w:rPr>
          <w:rtl w:val="0"/>
        </w:rPr>
        <w:t xml:space="preserve">API, (n,d) How to use the fishbone tool for root cause analysis. Can be found at: </w:t>
      </w:r>
      <w:hyperlink r:id="rId11">
        <w:r w:rsidDel="00000000" w:rsidR="00000000" w:rsidRPr="00000000">
          <w:rPr>
            <w:color w:val="1155cc"/>
            <w:u w:val="single"/>
            <w:rtl w:val="0"/>
          </w:rPr>
          <w:t xml:space="preserve">https://www.cms.gov/medicare/provider-enrollment-and-certification/qapi/downloads/fishbonerevised.pdf</w:t>
        </w:r>
      </w:hyperlink>
      <w:r w:rsidDel="00000000" w:rsidR="00000000" w:rsidRPr="00000000">
        <w:rPr>
          <w:rtl w:val="0"/>
        </w:rPr>
        <w:t xml:space="preserve"> [Accessed on 16.08.2024] </w:t>
      </w:r>
    </w:p>
    <w:p w:rsidR="00000000" w:rsidDel="00000000" w:rsidP="00000000" w:rsidRDefault="00000000" w:rsidRPr="00000000" w14:paraId="00000189">
      <w:pPr>
        <w:spacing w:line="360" w:lineRule="auto"/>
        <w:jc w:val="both"/>
        <w:rPr/>
      </w:pPr>
      <w:r w:rsidDel="00000000" w:rsidR="00000000" w:rsidRPr="00000000">
        <w:rPr>
          <w:rtl w:val="0"/>
        </w:rPr>
      </w:r>
    </w:p>
    <w:p w:rsidR="00000000" w:rsidDel="00000000" w:rsidP="00000000" w:rsidRDefault="00000000" w:rsidRPr="00000000" w14:paraId="0000018A">
      <w:pPr>
        <w:spacing w:line="360" w:lineRule="auto"/>
        <w:jc w:val="both"/>
        <w:rPr/>
      </w:pPr>
      <w:r w:rsidDel="00000000" w:rsidR="00000000" w:rsidRPr="00000000">
        <w:rPr>
          <w:rtl w:val="0"/>
        </w:rPr>
        <w:t xml:space="preserve">Appviser, (n,d). The 5 W’s. Can be found at: </w:t>
      </w:r>
      <w:hyperlink r:id="rId12">
        <w:r w:rsidDel="00000000" w:rsidR="00000000" w:rsidRPr="00000000">
          <w:rPr>
            <w:color w:val="1155cc"/>
            <w:u w:val="single"/>
            <w:rtl w:val="0"/>
          </w:rPr>
          <w:t xml:space="preserve">https://www.appvizer.co.uk/magazine/operations/project-management/5ws-example</w:t>
        </w:r>
      </w:hyperlink>
      <w:r w:rsidDel="00000000" w:rsidR="00000000" w:rsidRPr="00000000">
        <w:rPr>
          <w:rtl w:val="0"/>
        </w:rPr>
        <w:t xml:space="preserve"> [Accessed on 17.08.2024]</w:t>
      </w:r>
    </w:p>
    <w:p w:rsidR="00000000" w:rsidDel="00000000" w:rsidP="00000000" w:rsidRDefault="00000000" w:rsidRPr="00000000" w14:paraId="0000018B">
      <w:pPr>
        <w:spacing w:line="360" w:lineRule="auto"/>
        <w:jc w:val="both"/>
        <w:rPr/>
      </w:pPr>
      <w:r w:rsidDel="00000000" w:rsidR="00000000" w:rsidRPr="00000000">
        <w:rPr>
          <w:rtl w:val="0"/>
        </w:rPr>
      </w:r>
    </w:p>
    <w:p w:rsidR="00000000" w:rsidDel="00000000" w:rsidP="00000000" w:rsidRDefault="00000000" w:rsidRPr="00000000" w14:paraId="0000018C">
      <w:pPr>
        <w:spacing w:line="360" w:lineRule="auto"/>
        <w:jc w:val="both"/>
        <w:rPr/>
      </w:pPr>
      <w:r w:rsidDel="00000000" w:rsidR="00000000" w:rsidRPr="00000000">
        <w:rPr>
          <w:rtl w:val="0"/>
        </w:rPr>
        <w:t xml:space="preserve">Clegg &amp; Birch, (2007). Instant Creativity: Simple Techniques to Ignite Innovation &amp; Problem Solving. Kogan Page Ltd.  [Accessed on 12.08.2024]</w:t>
      </w:r>
    </w:p>
    <w:p w:rsidR="00000000" w:rsidDel="00000000" w:rsidP="00000000" w:rsidRDefault="00000000" w:rsidRPr="00000000" w14:paraId="0000018D">
      <w:pPr>
        <w:spacing w:line="360" w:lineRule="auto"/>
        <w:jc w:val="both"/>
        <w:rPr/>
      </w:pPr>
      <w:r w:rsidDel="00000000" w:rsidR="00000000" w:rsidRPr="00000000">
        <w:rPr>
          <w:rtl w:val="0"/>
        </w:rPr>
      </w:r>
    </w:p>
    <w:p w:rsidR="00000000" w:rsidDel="00000000" w:rsidP="00000000" w:rsidRDefault="00000000" w:rsidRPr="00000000" w14:paraId="0000018E">
      <w:pPr>
        <w:spacing w:line="360" w:lineRule="auto"/>
        <w:jc w:val="both"/>
        <w:rPr/>
      </w:pPr>
      <w:r w:rsidDel="00000000" w:rsidR="00000000" w:rsidRPr="00000000">
        <w:rPr>
          <w:rtl w:val="0"/>
        </w:rPr>
        <w:t xml:space="preserve">Dopson (2022) How to boost brand reputation. Can be found at: </w:t>
      </w:r>
      <w:hyperlink r:id="rId13">
        <w:r w:rsidDel="00000000" w:rsidR="00000000" w:rsidRPr="00000000">
          <w:rPr>
            <w:color w:val="1155cc"/>
            <w:u w:val="single"/>
            <w:rtl w:val="0"/>
          </w:rPr>
          <w:t xml:space="preserve">https://www.shopify.com/uk/blog/17807064-how-to-make-your-first-10-sales</w:t>
        </w:r>
      </w:hyperlink>
      <w:r w:rsidDel="00000000" w:rsidR="00000000" w:rsidRPr="00000000">
        <w:rPr>
          <w:rtl w:val="0"/>
        </w:rPr>
        <w:t xml:space="preserve"> [Accessed on 31.08.2024] </w:t>
      </w:r>
    </w:p>
    <w:p w:rsidR="00000000" w:rsidDel="00000000" w:rsidP="00000000" w:rsidRDefault="00000000" w:rsidRPr="00000000" w14:paraId="0000018F">
      <w:pPr>
        <w:spacing w:line="360" w:lineRule="auto"/>
        <w:jc w:val="both"/>
        <w:rPr/>
      </w:pPr>
      <w:r w:rsidDel="00000000" w:rsidR="00000000" w:rsidRPr="00000000">
        <w:rPr>
          <w:rtl w:val="0"/>
        </w:rPr>
      </w:r>
    </w:p>
    <w:p w:rsidR="00000000" w:rsidDel="00000000" w:rsidP="00000000" w:rsidRDefault="00000000" w:rsidRPr="00000000" w14:paraId="00000190">
      <w:pPr>
        <w:spacing w:line="360" w:lineRule="auto"/>
        <w:jc w:val="both"/>
        <w:rPr/>
      </w:pPr>
      <w:r w:rsidDel="00000000" w:rsidR="00000000" w:rsidRPr="00000000">
        <w:rPr>
          <w:rtl w:val="0"/>
        </w:rPr>
        <w:t xml:space="preserve">Eby, (2023) A communication Plan Template. Can be found at: </w:t>
      </w:r>
      <w:hyperlink r:id="rId14">
        <w:r w:rsidDel="00000000" w:rsidR="00000000" w:rsidRPr="00000000">
          <w:rPr>
            <w:color w:val="1155cc"/>
            <w:u w:val="single"/>
            <w:rtl w:val="0"/>
          </w:rPr>
          <w:t xml:space="preserve">https://www.smartsheet.com/content/communications-plan-templates</w:t>
        </w:r>
      </w:hyperlink>
      <w:r w:rsidDel="00000000" w:rsidR="00000000" w:rsidRPr="00000000">
        <w:rPr>
          <w:rtl w:val="0"/>
        </w:rPr>
        <w:t xml:space="preserve"> [Accessed on 18.08.2024] 5</w:t>
      </w:r>
    </w:p>
    <w:p w:rsidR="00000000" w:rsidDel="00000000" w:rsidP="00000000" w:rsidRDefault="00000000" w:rsidRPr="00000000" w14:paraId="00000191">
      <w:pPr>
        <w:spacing w:line="360" w:lineRule="auto"/>
        <w:jc w:val="both"/>
        <w:rPr/>
      </w:pPr>
      <w:r w:rsidDel="00000000" w:rsidR="00000000" w:rsidRPr="00000000">
        <w:rPr>
          <w:rtl w:val="0"/>
        </w:rPr>
      </w:r>
    </w:p>
    <w:p w:rsidR="00000000" w:rsidDel="00000000" w:rsidP="00000000" w:rsidRDefault="00000000" w:rsidRPr="00000000" w14:paraId="00000192">
      <w:pPr>
        <w:spacing w:line="360" w:lineRule="auto"/>
        <w:jc w:val="both"/>
        <w:rPr/>
      </w:pPr>
      <w:r w:rsidDel="00000000" w:rsidR="00000000" w:rsidRPr="00000000">
        <w:rPr>
          <w:rtl w:val="0"/>
        </w:rPr>
        <w:t xml:space="preserve">Ferguson (2024). Project communication plan: why you need one and how to use it. Can be found at: </w:t>
      </w:r>
      <w:hyperlink r:id="rId15">
        <w:r w:rsidDel="00000000" w:rsidR="00000000" w:rsidRPr="00000000">
          <w:rPr>
            <w:color w:val="1155cc"/>
            <w:u w:val="single"/>
            <w:rtl w:val="0"/>
          </w:rPr>
          <w:t xml:space="preserve">https://www.project.co/project-communication-plan/#:~:text=Clear%20communication%20is%20the%20key,Click%20here%20to%20get%20started</w:t>
        </w:r>
      </w:hyperlink>
      <w:r w:rsidDel="00000000" w:rsidR="00000000" w:rsidRPr="00000000">
        <w:rPr>
          <w:rtl w:val="0"/>
        </w:rPr>
        <w:t xml:space="preserve">. [Accessed on 22.08.2024]</w:t>
      </w:r>
    </w:p>
    <w:p w:rsidR="00000000" w:rsidDel="00000000" w:rsidP="00000000" w:rsidRDefault="00000000" w:rsidRPr="00000000" w14:paraId="00000193">
      <w:pPr>
        <w:spacing w:line="360" w:lineRule="auto"/>
        <w:jc w:val="both"/>
        <w:rPr/>
      </w:pPr>
      <w:r w:rsidDel="00000000" w:rsidR="00000000" w:rsidRPr="00000000">
        <w:rPr>
          <w:rtl w:val="0"/>
        </w:rPr>
      </w:r>
    </w:p>
    <w:p w:rsidR="00000000" w:rsidDel="00000000" w:rsidP="00000000" w:rsidRDefault="00000000" w:rsidRPr="00000000" w14:paraId="00000194">
      <w:pPr>
        <w:spacing w:line="360" w:lineRule="auto"/>
        <w:jc w:val="both"/>
        <w:rPr/>
      </w:pPr>
      <w:r w:rsidDel="00000000" w:rsidR="00000000" w:rsidRPr="00000000">
        <w:rPr>
          <w:rtl w:val="0"/>
        </w:rPr>
        <w:t xml:space="preserve">Higgins (1994). 101 Creative Problem Solving Techniques: The Handbook of New Ideas for Business. New Management Pub. Co. [Accessed on 12.08.2024]</w:t>
      </w:r>
    </w:p>
    <w:p w:rsidR="00000000" w:rsidDel="00000000" w:rsidP="00000000" w:rsidRDefault="00000000" w:rsidRPr="00000000" w14:paraId="00000195">
      <w:pPr>
        <w:spacing w:line="360" w:lineRule="auto"/>
        <w:jc w:val="both"/>
        <w:rPr/>
      </w:pPr>
      <w:r w:rsidDel="00000000" w:rsidR="00000000" w:rsidRPr="00000000">
        <w:rPr>
          <w:rtl w:val="0"/>
        </w:rPr>
      </w:r>
    </w:p>
    <w:p w:rsidR="00000000" w:rsidDel="00000000" w:rsidP="00000000" w:rsidRDefault="00000000" w:rsidRPr="00000000" w14:paraId="00000196">
      <w:pPr>
        <w:spacing w:line="360" w:lineRule="auto"/>
        <w:jc w:val="both"/>
        <w:rPr/>
      </w:pPr>
      <w:r w:rsidDel="00000000" w:rsidR="00000000" w:rsidRPr="00000000">
        <w:rPr>
          <w:rtl w:val="0"/>
        </w:rPr>
        <w:t xml:space="preserve">Jaiswal &amp; Kant (2018). Global Supply Chain Practices for Ethical and Sustainable Sourcing: A Case Study of the Human Hair Extension Industry. Journal of Business Ethics, 149(2), 287-304.</w:t>
      </w:r>
    </w:p>
    <w:p w:rsidR="00000000" w:rsidDel="00000000" w:rsidP="00000000" w:rsidRDefault="00000000" w:rsidRPr="00000000" w14:paraId="00000197">
      <w:pPr>
        <w:spacing w:line="360" w:lineRule="auto"/>
        <w:jc w:val="both"/>
        <w:rPr/>
      </w:pPr>
      <w:r w:rsidDel="00000000" w:rsidR="00000000" w:rsidRPr="00000000">
        <w:rPr>
          <w:rtl w:val="0"/>
        </w:rPr>
      </w:r>
    </w:p>
    <w:p w:rsidR="00000000" w:rsidDel="00000000" w:rsidP="00000000" w:rsidRDefault="00000000" w:rsidRPr="00000000" w14:paraId="00000198">
      <w:pPr>
        <w:widowControl w:val="0"/>
        <w:spacing w:before="112.6" w:line="360" w:lineRule="auto"/>
        <w:jc w:val="both"/>
        <w:rPr/>
      </w:pPr>
      <w:r w:rsidDel="00000000" w:rsidR="00000000" w:rsidRPr="00000000">
        <w:rPr>
          <w:rtl w:val="0"/>
        </w:rPr>
        <w:t xml:space="preserve">Kepner &amp; Tregoe (1967). The Rational Manager. McGraw-Hill.  [Accessed on 14.08.2024]</w:t>
      </w:r>
    </w:p>
    <w:p w:rsidR="00000000" w:rsidDel="00000000" w:rsidP="00000000" w:rsidRDefault="00000000" w:rsidRPr="00000000" w14:paraId="00000199">
      <w:pPr>
        <w:widowControl w:val="0"/>
        <w:spacing w:before="112.6" w:line="360" w:lineRule="auto"/>
        <w:jc w:val="both"/>
        <w:rPr/>
      </w:pPr>
      <w:r w:rsidDel="00000000" w:rsidR="00000000" w:rsidRPr="00000000">
        <w:rPr>
          <w:rtl w:val="0"/>
        </w:rPr>
      </w:r>
    </w:p>
    <w:p w:rsidR="00000000" w:rsidDel="00000000" w:rsidP="00000000" w:rsidRDefault="00000000" w:rsidRPr="00000000" w14:paraId="0000019A">
      <w:pPr>
        <w:widowControl w:val="0"/>
        <w:spacing w:before="112.6" w:line="360" w:lineRule="auto"/>
        <w:jc w:val="both"/>
        <w:rPr/>
      </w:pPr>
      <w:r w:rsidDel="00000000" w:rsidR="00000000" w:rsidRPr="00000000">
        <w:rPr>
          <w:rtl w:val="0"/>
        </w:rPr>
        <w:t xml:space="preserve">Mindtools, (n,d). Cost benefit analysis. Can be found at: </w:t>
      </w:r>
      <w:hyperlink r:id="rId16">
        <w:r w:rsidDel="00000000" w:rsidR="00000000" w:rsidRPr="00000000">
          <w:rPr>
            <w:color w:val="1155cc"/>
            <w:u w:val="single"/>
            <w:rtl w:val="0"/>
          </w:rPr>
          <w:t xml:space="preserve">https://www.mindtools.com/a7jgr0w/cost-benefit-analysis</w:t>
        </w:r>
      </w:hyperlink>
      <w:r w:rsidDel="00000000" w:rsidR="00000000" w:rsidRPr="00000000">
        <w:rPr>
          <w:rtl w:val="0"/>
        </w:rPr>
        <w:t xml:space="preserve"> [Accessed on 17.08.2024]</w:t>
      </w:r>
    </w:p>
    <w:p w:rsidR="00000000" w:rsidDel="00000000" w:rsidP="00000000" w:rsidRDefault="00000000" w:rsidRPr="00000000" w14:paraId="0000019B">
      <w:pPr>
        <w:widowControl w:val="0"/>
        <w:spacing w:before="112.6" w:line="360" w:lineRule="auto"/>
        <w:jc w:val="both"/>
        <w:rPr/>
      </w:pPr>
      <w:r w:rsidDel="00000000" w:rsidR="00000000" w:rsidRPr="00000000">
        <w:rPr>
          <w:rtl w:val="0"/>
        </w:rPr>
      </w:r>
    </w:p>
    <w:p w:rsidR="00000000" w:rsidDel="00000000" w:rsidP="00000000" w:rsidRDefault="00000000" w:rsidRPr="00000000" w14:paraId="0000019C">
      <w:pPr>
        <w:widowControl w:val="0"/>
        <w:spacing w:before="112.6" w:line="360" w:lineRule="auto"/>
        <w:jc w:val="both"/>
        <w:rPr/>
      </w:pPr>
      <w:r w:rsidDel="00000000" w:rsidR="00000000" w:rsidRPr="00000000">
        <w:rPr>
          <w:rtl w:val="0"/>
        </w:rPr>
        <w:t xml:space="preserve">Mindtools, (n,d). Gantt Chart. Can be found at: </w:t>
      </w:r>
      <w:hyperlink r:id="rId17">
        <w:r w:rsidDel="00000000" w:rsidR="00000000" w:rsidRPr="00000000">
          <w:rPr>
            <w:color w:val="1155cc"/>
            <w:u w:val="single"/>
            <w:rtl w:val="0"/>
          </w:rPr>
          <w:t xml:space="preserve">https://www.mindtools.com/aktsij3/gantt-charts</w:t>
        </w:r>
      </w:hyperlink>
      <w:r w:rsidDel="00000000" w:rsidR="00000000" w:rsidRPr="00000000">
        <w:rPr>
          <w:rtl w:val="0"/>
        </w:rPr>
        <w:t xml:space="preserve"> [Accessed 18.08.2024]</w:t>
      </w:r>
    </w:p>
    <w:p w:rsidR="00000000" w:rsidDel="00000000" w:rsidP="00000000" w:rsidRDefault="00000000" w:rsidRPr="00000000" w14:paraId="0000019D">
      <w:pPr>
        <w:spacing w:line="360" w:lineRule="auto"/>
        <w:jc w:val="both"/>
        <w:rPr/>
      </w:pPr>
      <w:r w:rsidDel="00000000" w:rsidR="00000000" w:rsidRPr="00000000">
        <w:rPr>
          <w:rtl w:val="0"/>
        </w:rPr>
      </w:r>
    </w:p>
    <w:p w:rsidR="00000000" w:rsidDel="00000000" w:rsidP="00000000" w:rsidRDefault="00000000" w:rsidRPr="00000000" w14:paraId="0000019E">
      <w:pPr>
        <w:spacing w:line="360" w:lineRule="auto"/>
        <w:jc w:val="both"/>
        <w:rPr/>
      </w:pPr>
      <w:r w:rsidDel="00000000" w:rsidR="00000000" w:rsidRPr="00000000">
        <w:rPr>
          <w:rtl w:val="0"/>
        </w:rPr>
        <w:t xml:space="preserve">Proctor (2005). Creative Problem Solving for Managers: Developing Skills for Decision Making and Innovation. 2nd ed. Routledge. [Accessed on 12.08.2024]</w:t>
      </w:r>
    </w:p>
    <w:p w:rsidR="00000000" w:rsidDel="00000000" w:rsidP="00000000" w:rsidRDefault="00000000" w:rsidRPr="00000000" w14:paraId="0000019F">
      <w:pPr>
        <w:spacing w:line="360" w:lineRule="auto"/>
        <w:jc w:val="both"/>
        <w:rPr/>
      </w:pPr>
      <w:r w:rsidDel="00000000" w:rsidR="00000000" w:rsidRPr="00000000">
        <w:rPr>
          <w:rtl w:val="0"/>
        </w:rPr>
      </w:r>
    </w:p>
    <w:p w:rsidR="00000000" w:rsidDel="00000000" w:rsidP="00000000" w:rsidRDefault="00000000" w:rsidRPr="00000000" w14:paraId="000001A0">
      <w:pPr>
        <w:spacing w:line="360" w:lineRule="auto"/>
        <w:jc w:val="both"/>
        <w:rPr/>
      </w:pPr>
      <w:r w:rsidDel="00000000" w:rsidR="00000000" w:rsidRPr="00000000">
        <w:rPr>
          <w:rtl w:val="0"/>
        </w:rPr>
        <w:t xml:space="preserve">Osborn, (1953) What is Brainstorming? Can be found at: </w:t>
      </w:r>
      <w:hyperlink r:id="rId18">
        <w:r w:rsidDel="00000000" w:rsidR="00000000" w:rsidRPr="00000000">
          <w:rPr>
            <w:color w:val="1155cc"/>
            <w:u w:val="single"/>
            <w:rtl w:val="0"/>
          </w:rPr>
          <w:t xml:space="preserve">https://www.mindtools.com/acv0de1/brainstorming</w:t>
        </w:r>
      </w:hyperlink>
      <w:r w:rsidDel="00000000" w:rsidR="00000000" w:rsidRPr="00000000">
        <w:rPr>
          <w:rtl w:val="0"/>
        </w:rPr>
        <w:t xml:space="preserve"> [Accessed on 16.08.2024]</w:t>
      </w:r>
    </w:p>
    <w:p w:rsidR="00000000" w:rsidDel="00000000" w:rsidP="00000000" w:rsidRDefault="00000000" w:rsidRPr="00000000" w14:paraId="000001A1">
      <w:pPr>
        <w:spacing w:line="360" w:lineRule="auto"/>
        <w:jc w:val="both"/>
        <w:rPr/>
      </w:pPr>
      <w:r w:rsidDel="00000000" w:rsidR="00000000" w:rsidRPr="00000000">
        <w:rPr>
          <w:rtl w:val="0"/>
        </w:rPr>
      </w:r>
    </w:p>
    <w:p w:rsidR="00000000" w:rsidDel="00000000" w:rsidP="00000000" w:rsidRDefault="00000000" w:rsidRPr="00000000" w14:paraId="000001A2">
      <w:pPr>
        <w:spacing w:line="360" w:lineRule="auto"/>
        <w:jc w:val="both"/>
        <w:rPr/>
      </w:pPr>
      <w:r w:rsidDel="00000000" w:rsidR="00000000" w:rsidRPr="00000000">
        <w:rPr>
          <w:rtl w:val="0"/>
        </w:rPr>
        <w:t xml:space="preserve">Seipp (08.11.2021) Ethics behind the hair extension supply chain. Can be found at: </w:t>
      </w:r>
      <w:hyperlink r:id="rId19">
        <w:r w:rsidDel="00000000" w:rsidR="00000000" w:rsidRPr="00000000">
          <w:rPr>
            <w:color w:val="1155cc"/>
            <w:u w:val="single"/>
            <w:rtl w:val="0"/>
          </w:rPr>
          <w:t xml:space="preserve">https://beautymatter.com/articles/ethics-behind-the-hair-extension-supplychain</w:t>
        </w:r>
      </w:hyperlink>
      <w:r w:rsidDel="00000000" w:rsidR="00000000" w:rsidRPr="00000000">
        <w:rPr>
          <w:rtl w:val="0"/>
        </w:rPr>
        <w:t xml:space="preserve"> [Accessed on 17.08.2024]</w:t>
      </w:r>
    </w:p>
    <w:p w:rsidR="00000000" w:rsidDel="00000000" w:rsidP="00000000" w:rsidRDefault="00000000" w:rsidRPr="00000000" w14:paraId="000001A3">
      <w:pPr>
        <w:spacing w:line="360" w:lineRule="auto"/>
        <w:jc w:val="both"/>
        <w:rPr/>
      </w:pPr>
      <w:r w:rsidDel="00000000" w:rsidR="00000000" w:rsidRPr="00000000">
        <w:rPr>
          <w:rtl w:val="0"/>
        </w:rPr>
      </w:r>
    </w:p>
    <w:p w:rsidR="00000000" w:rsidDel="00000000" w:rsidP="00000000" w:rsidRDefault="00000000" w:rsidRPr="00000000" w14:paraId="000001A4">
      <w:pPr>
        <w:spacing w:line="360" w:lineRule="auto"/>
        <w:jc w:val="both"/>
        <w:rPr>
          <w:color w:val="333333"/>
        </w:rPr>
      </w:pPr>
      <w:r w:rsidDel="00000000" w:rsidR="00000000" w:rsidRPr="00000000">
        <w:rPr>
          <w:rtl w:val="0"/>
        </w:rPr>
        <w:t xml:space="preserve">Vickers (2015) </w:t>
      </w:r>
      <w:r w:rsidDel="00000000" w:rsidR="00000000" w:rsidRPr="00000000">
        <w:rPr>
          <w:color w:val="333333"/>
          <w:rtl w:val="0"/>
        </w:rPr>
        <w:t xml:space="preserve">Net benefit approaches to the evaluation of prediction models, molecular markers, and diagnostic tests. Can e found at: </w:t>
      </w:r>
    </w:p>
    <w:p w:rsidR="00000000" w:rsidDel="00000000" w:rsidP="00000000" w:rsidRDefault="00000000" w:rsidRPr="00000000" w14:paraId="000001A5">
      <w:pPr>
        <w:spacing w:line="360" w:lineRule="auto"/>
        <w:jc w:val="both"/>
        <w:rPr/>
      </w:pPr>
      <w:hyperlink r:id="rId20">
        <w:r w:rsidDel="00000000" w:rsidR="00000000" w:rsidRPr="00000000">
          <w:rPr>
            <w:color w:val="1155cc"/>
            <w:u w:val="single"/>
            <w:rtl w:val="0"/>
          </w:rPr>
          <w:t xml:space="preserve">https://www.bmj.com/content/352/bmj.i6#:~:text=Net%20benefit%20is%20a%20simple,do%20more%20good%20than%20harm</w:t>
        </w:r>
      </w:hyperlink>
      <w:r w:rsidDel="00000000" w:rsidR="00000000" w:rsidRPr="00000000">
        <w:rPr>
          <w:rtl w:val="0"/>
        </w:rPr>
        <w:t xml:space="preserve"> [Accessed on 31.08.24]</w:t>
      </w:r>
    </w:p>
    <w:p w:rsidR="00000000" w:rsidDel="00000000" w:rsidP="00000000" w:rsidRDefault="00000000" w:rsidRPr="00000000" w14:paraId="000001A6">
      <w:pPr>
        <w:spacing w:line="360" w:lineRule="auto"/>
        <w:jc w:val="both"/>
        <w:rPr/>
      </w:pPr>
      <w:r w:rsidDel="00000000" w:rsidR="00000000" w:rsidRPr="00000000">
        <w:rPr>
          <w:rtl w:val="0"/>
        </w:rPr>
      </w:r>
    </w:p>
    <w:p w:rsidR="00000000" w:rsidDel="00000000" w:rsidP="00000000" w:rsidRDefault="00000000" w:rsidRPr="00000000" w14:paraId="000001A7">
      <w:pPr>
        <w:widowControl w:val="0"/>
        <w:spacing w:before="112.6" w:line="360" w:lineRule="auto"/>
        <w:jc w:val="both"/>
        <w:rPr/>
      </w:pPr>
      <w:r w:rsidDel="00000000" w:rsidR="00000000" w:rsidRPr="00000000">
        <w:rPr>
          <w:rtl w:val="0"/>
        </w:rPr>
        <w:t xml:space="preserve">Williams (2006). Introducing Management a Development Guide. 3rd ed. Butterworth-Heinemann. [Accessed on 14.08.2024]</w:t>
      </w:r>
    </w:p>
    <w:p w:rsidR="00000000" w:rsidDel="00000000" w:rsidP="00000000" w:rsidRDefault="00000000" w:rsidRPr="00000000" w14:paraId="000001A8">
      <w:pPr>
        <w:widowControl w:val="0"/>
        <w:spacing w:before="112.6" w:line="360" w:lineRule="auto"/>
        <w:jc w:val="both"/>
        <w:rPr/>
      </w:pPr>
      <w:r w:rsidDel="00000000" w:rsidR="00000000" w:rsidRPr="00000000">
        <w:rPr>
          <w:rtl w:val="0"/>
        </w:rPr>
      </w:r>
    </w:p>
    <w:p w:rsidR="00000000" w:rsidDel="00000000" w:rsidP="00000000" w:rsidRDefault="00000000" w:rsidRPr="00000000" w14:paraId="000001A9">
      <w:pPr>
        <w:widowControl w:val="0"/>
        <w:spacing w:before="112.6" w:line="360" w:lineRule="auto"/>
        <w:jc w:val="both"/>
        <w:rPr/>
      </w:pPr>
      <w:r w:rsidDel="00000000" w:rsidR="00000000" w:rsidRPr="00000000">
        <w:rPr>
          <w:rtl w:val="0"/>
        </w:rPr>
        <w:t xml:space="preserve">Williams (2024) Key Performance Indicators. Can be found at: </w:t>
      </w:r>
      <w:hyperlink r:id="rId21">
        <w:r w:rsidDel="00000000" w:rsidR="00000000" w:rsidRPr="00000000">
          <w:rPr>
            <w:color w:val="1155cc"/>
            <w:u w:val="single"/>
            <w:rtl w:val="0"/>
          </w:rPr>
          <w:t xml:space="preserve">https://blog.shorts.uk.com/business-kpis-measuring-what-matters</w:t>
        </w:r>
      </w:hyperlink>
      <w:r w:rsidDel="00000000" w:rsidR="00000000" w:rsidRPr="00000000">
        <w:rPr>
          <w:rtl w:val="0"/>
        </w:rPr>
        <w:t xml:space="preserve"> [Accessed on 27.08.2024]</w:t>
      </w:r>
      <w:r w:rsidDel="00000000" w:rsidR="00000000" w:rsidRPr="00000000">
        <w:rPr>
          <w:rtl w:val="0"/>
        </w:rPr>
      </w:r>
    </w:p>
    <w:p w:rsidR="00000000" w:rsidDel="00000000" w:rsidP="00000000" w:rsidRDefault="00000000" w:rsidRPr="00000000" w14:paraId="000001AA">
      <w:pPr>
        <w:spacing w:line="360" w:lineRule="auto"/>
        <w:jc w:val="both"/>
        <w:rPr/>
      </w:pPr>
      <w:r w:rsidDel="00000000" w:rsidR="00000000" w:rsidRPr="00000000">
        <w:rPr>
          <w:rtl w:val="0"/>
        </w:rPr>
      </w:r>
    </w:p>
    <w:p w:rsidR="00000000" w:rsidDel="00000000" w:rsidP="00000000" w:rsidRDefault="00000000" w:rsidRPr="00000000" w14:paraId="000001AB">
      <w:pPr>
        <w:spacing w:line="360" w:lineRule="auto"/>
        <w:jc w:val="both"/>
        <w:rPr/>
      </w:pPr>
      <w:r w:rsidDel="00000000" w:rsidR="00000000" w:rsidRPr="00000000">
        <w:rPr>
          <w:rtl w:val="0"/>
        </w:rPr>
        <w:t xml:space="preserve">Wood (11.03.2024)</w:t>
      </w:r>
      <w:r w:rsidDel="00000000" w:rsidR="00000000" w:rsidRPr="00000000">
        <w:rPr>
          <w:rtl w:val="0"/>
        </w:rPr>
        <w:t xml:space="preserve"> </w:t>
      </w:r>
      <w:r w:rsidDel="00000000" w:rsidR="00000000" w:rsidRPr="00000000">
        <w:rPr>
          <w:rtl w:val="0"/>
        </w:rPr>
        <w:t xml:space="preserve">Global Hair Extension Market Analysis, Size, Share, Growth, Trends, and Forecasts 2024-2031: Instagram, Pinterest, and TikTok have Become Influential Catalysts for Growth - ResearchAndMarkets.com. Can be found at: </w:t>
      </w:r>
      <w:hyperlink r:id="rId22">
        <w:r w:rsidDel="00000000" w:rsidR="00000000" w:rsidRPr="00000000">
          <w:rPr>
            <w:color w:val="1155cc"/>
            <w:u w:val="single"/>
            <w:rtl w:val="0"/>
          </w:rPr>
          <w:t xml:space="preserve">https://www.businesswire.com/news/home/20240311562994/en/Global-Hair-Extension-Market-Analysis-Size-Share-Growth-Trends-and-Forecasts-2024-2031-Instagram-Pinterest-and-TikTok-have-Become-Influential-Catalysts-for-Growth---ResearchAndMarkets.com</w:t>
        </w:r>
      </w:hyperlink>
      <w:r w:rsidDel="00000000" w:rsidR="00000000" w:rsidRPr="00000000">
        <w:rPr>
          <w:rtl w:val="0"/>
        </w:rPr>
        <w:t xml:space="preserve"> [Accessed on 17.08.2024]</w:t>
      </w:r>
      <w:r w:rsidDel="00000000" w:rsidR="00000000" w:rsidRPr="00000000">
        <w:rPr>
          <w:rtl w:val="0"/>
        </w:rPr>
      </w:r>
    </w:p>
    <w:p w:rsidR="00000000" w:rsidDel="00000000" w:rsidP="00000000" w:rsidRDefault="00000000" w:rsidRPr="00000000" w14:paraId="000001AC">
      <w:pPr>
        <w:spacing w:line="360" w:lineRule="auto"/>
        <w:jc w:val="both"/>
        <w:rPr/>
      </w:pPr>
      <w:r w:rsidDel="00000000" w:rsidR="00000000" w:rsidRPr="00000000">
        <w:rPr>
          <w:rtl w:val="0"/>
        </w:rPr>
      </w:r>
    </w:p>
    <w:p w:rsidR="00000000" w:rsidDel="00000000" w:rsidP="00000000" w:rsidRDefault="00000000" w:rsidRPr="00000000" w14:paraId="000001AD">
      <w:pPr>
        <w:spacing w:line="360" w:lineRule="auto"/>
        <w:jc w:val="both"/>
        <w:rPr>
          <w:b w:val="1"/>
        </w:rPr>
      </w:pPr>
      <w:r w:rsidDel="00000000" w:rsidR="00000000" w:rsidRPr="00000000">
        <w:rPr>
          <w:b w:val="1"/>
          <w:rtl w:val="0"/>
        </w:rPr>
        <w:t xml:space="preserve">Appendices</w:t>
      </w:r>
    </w:p>
    <w:p w:rsidR="00000000" w:rsidDel="00000000" w:rsidP="00000000" w:rsidRDefault="00000000" w:rsidRPr="00000000" w14:paraId="000001AE">
      <w:pPr>
        <w:spacing w:line="360" w:lineRule="auto"/>
        <w:jc w:val="both"/>
        <w:rPr/>
      </w:pPr>
      <w:r w:rsidDel="00000000" w:rsidR="00000000" w:rsidRPr="00000000">
        <w:rPr>
          <w:rtl w:val="0"/>
        </w:rPr>
      </w:r>
    </w:p>
    <w:p w:rsidR="00000000" w:rsidDel="00000000" w:rsidP="00000000" w:rsidRDefault="00000000" w:rsidRPr="00000000" w14:paraId="000001AF">
      <w:pPr>
        <w:spacing w:line="360" w:lineRule="auto"/>
        <w:jc w:val="both"/>
        <w:rPr/>
      </w:pPr>
      <w:r w:rsidDel="00000000" w:rsidR="00000000" w:rsidRPr="00000000">
        <w:rPr>
          <w:rtl w:val="0"/>
        </w:rPr>
        <w:t xml:space="preserve">Figure 1: Fishbone Diagram - Handwritten and screenshot from smartphone. Created 16.08.2024.</w:t>
      </w:r>
    </w:p>
    <w:p w:rsidR="00000000" w:rsidDel="00000000" w:rsidP="00000000" w:rsidRDefault="00000000" w:rsidRPr="00000000" w14:paraId="000001B0">
      <w:pPr>
        <w:spacing w:line="360" w:lineRule="auto"/>
        <w:jc w:val="both"/>
        <w:rPr/>
      </w:pPr>
      <w:r w:rsidDel="00000000" w:rsidR="00000000" w:rsidRPr="00000000">
        <w:rPr>
          <w:rtl w:val="0"/>
        </w:rPr>
      </w:r>
    </w:p>
    <w:p w:rsidR="00000000" w:rsidDel="00000000" w:rsidP="00000000" w:rsidRDefault="00000000" w:rsidRPr="00000000" w14:paraId="000001B1">
      <w:pPr>
        <w:spacing w:line="360" w:lineRule="auto"/>
        <w:jc w:val="both"/>
        <w:rPr/>
      </w:pPr>
      <w:r w:rsidDel="00000000" w:rsidR="00000000" w:rsidRPr="00000000">
        <w:rPr>
          <w:rtl w:val="0"/>
        </w:rPr>
        <w:t xml:space="preserve">Figure 2: Mind Map / Brainstorming supply chain management. Handwritten and screenshot from smartphone. Created 16.08.2024.</w:t>
      </w:r>
    </w:p>
    <w:p w:rsidR="00000000" w:rsidDel="00000000" w:rsidP="00000000" w:rsidRDefault="00000000" w:rsidRPr="00000000" w14:paraId="000001B2">
      <w:pPr>
        <w:spacing w:line="360" w:lineRule="auto"/>
        <w:jc w:val="both"/>
        <w:rPr/>
      </w:pPr>
      <w:r w:rsidDel="00000000" w:rsidR="00000000" w:rsidRPr="00000000">
        <w:rPr>
          <w:rtl w:val="0"/>
        </w:rPr>
      </w:r>
    </w:p>
    <w:p w:rsidR="00000000" w:rsidDel="00000000" w:rsidP="00000000" w:rsidRDefault="00000000" w:rsidRPr="00000000" w14:paraId="000001B3">
      <w:pPr>
        <w:spacing w:line="360" w:lineRule="auto"/>
        <w:jc w:val="both"/>
        <w:rPr/>
      </w:pPr>
      <w:r w:rsidDel="00000000" w:rsidR="00000000" w:rsidRPr="00000000">
        <w:rPr>
          <w:rtl w:val="0"/>
        </w:rPr>
        <w:t xml:space="preserve">Figure 3: Gantt Chart - Handwritten and screenshot from smartphone. Created 27.08.2024.</w:t>
      </w:r>
    </w:p>
    <w:p w:rsidR="00000000" w:rsidDel="00000000" w:rsidP="00000000" w:rsidRDefault="00000000" w:rsidRPr="00000000" w14:paraId="000001B4">
      <w:pPr>
        <w:spacing w:line="360" w:lineRule="auto"/>
        <w:jc w:val="both"/>
        <w:rPr/>
      </w:pPr>
      <w:r w:rsidDel="00000000" w:rsidR="00000000" w:rsidRPr="00000000">
        <w:rPr>
          <w:rtl w:val="0"/>
        </w:rPr>
      </w:r>
    </w:p>
    <w:p w:rsidR="00000000" w:rsidDel="00000000" w:rsidP="00000000" w:rsidRDefault="00000000" w:rsidRPr="00000000" w14:paraId="000001B5">
      <w:pPr>
        <w:spacing w:line="360" w:lineRule="auto"/>
        <w:jc w:val="both"/>
        <w:rPr/>
      </w:pPr>
      <w:r w:rsidDel="00000000" w:rsidR="00000000" w:rsidRPr="00000000">
        <w:rPr>
          <w:rtl w:val="0"/>
        </w:rPr>
        <w:t xml:space="preserve">Figure 4: Influence - Interest Matrix. Can be found at </w:t>
      </w:r>
      <w:hyperlink r:id="rId23">
        <w:r w:rsidDel="00000000" w:rsidR="00000000" w:rsidRPr="00000000">
          <w:rPr>
            <w:color w:val="1155cc"/>
            <w:u w:val="single"/>
            <w:rtl w:val="0"/>
          </w:rPr>
          <w:t xml:space="preserve">https://www.google.com/search?q=influence+and+interest+matrix&amp;rlz=1C1GCEB_enGB1074GB1074&amp;oq=influence+and+interest+matrix&amp;gs_lcrp=EgZjaHJvbWUyCQgAEEUYORiABDIICAEQABgWGB4yCAgCEAAYFhgeMggIAxAAGBYYHjIICAQQABgWGB4yCAgFEAAYFhgeMggIBhAAGBYYHjIICAcQABgWGB4yDQgIEAAYhgMYgAQYigUyDQgJEAAYhgMYgAQYigXSAQg2MzU1ajBqN6gCCLACAQ&amp;sourceid=chrome&amp;ie=UTF-8#vhid=CoV4z-KMOkurjM&amp;vssid=l</w:t>
        </w:r>
      </w:hyperlink>
      <w:r w:rsidDel="00000000" w:rsidR="00000000" w:rsidRPr="00000000">
        <w:rPr>
          <w:rtl w:val="0"/>
        </w:rPr>
        <w:t xml:space="preserve"> [Accessed on 18.08.2024]</w:t>
      </w:r>
    </w:p>
    <w:p w:rsidR="00000000" w:rsidDel="00000000" w:rsidP="00000000" w:rsidRDefault="00000000" w:rsidRPr="00000000" w14:paraId="000001B6">
      <w:pPr>
        <w:spacing w:line="360" w:lineRule="auto"/>
        <w:jc w:val="both"/>
        <w:rPr/>
      </w:pPr>
      <w:r w:rsidDel="00000000" w:rsidR="00000000" w:rsidRPr="00000000">
        <w:rPr>
          <w:rtl w:val="0"/>
        </w:rPr>
      </w:r>
    </w:p>
    <w:p w:rsidR="00000000" w:rsidDel="00000000" w:rsidP="00000000" w:rsidRDefault="00000000" w:rsidRPr="00000000" w14:paraId="000001B7">
      <w:pPr>
        <w:spacing w:line="360" w:lineRule="auto"/>
        <w:jc w:val="both"/>
        <w:rPr/>
      </w:pPr>
      <w:r w:rsidDel="00000000" w:rsidR="00000000" w:rsidRPr="00000000">
        <w:rPr>
          <w:rtl w:val="0"/>
        </w:rPr>
        <w:t xml:space="preserve">Table 1: Grid Analysis. Created 18.08.2024.</w:t>
      </w:r>
    </w:p>
    <w:p w:rsidR="00000000" w:rsidDel="00000000" w:rsidP="00000000" w:rsidRDefault="00000000" w:rsidRPr="00000000" w14:paraId="000001B8">
      <w:pPr>
        <w:spacing w:line="360" w:lineRule="auto"/>
        <w:jc w:val="both"/>
        <w:rPr/>
      </w:pPr>
      <w:r w:rsidDel="00000000" w:rsidR="00000000" w:rsidRPr="00000000">
        <w:rPr>
          <w:rtl w:val="0"/>
        </w:rPr>
      </w:r>
    </w:p>
    <w:p w:rsidR="00000000" w:rsidDel="00000000" w:rsidP="00000000" w:rsidRDefault="00000000" w:rsidRPr="00000000" w14:paraId="000001B9">
      <w:pPr>
        <w:spacing w:line="360" w:lineRule="auto"/>
        <w:jc w:val="both"/>
        <w:rPr/>
      </w:pPr>
      <w:r w:rsidDel="00000000" w:rsidR="00000000" w:rsidRPr="00000000">
        <w:rPr>
          <w:rtl w:val="0"/>
        </w:rPr>
        <w:t xml:space="preserve">Table 2: Cost Benefit Analysis. Created 18.08.2024.</w:t>
      </w:r>
      <w:r w:rsidDel="00000000" w:rsidR="00000000" w:rsidRPr="00000000">
        <w:rPr>
          <w:rtl w:val="0"/>
        </w:rPr>
      </w:r>
    </w:p>
    <w:sectPr>
      <w:headerReference r:id="rId2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B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bmj.com/content/352/bmj.i6#:~:text=Net%20benefit%20is%20a%20simple,do%20more%20good%20than%20harm" TargetMode="External"/><Relationship Id="rId11" Type="http://schemas.openxmlformats.org/officeDocument/2006/relationships/hyperlink" Target="https://www.cms.gov/medicare/provider-enrollment-and-certification/qapi/downloads/fishbonerevised.pdf" TargetMode="External"/><Relationship Id="rId22" Type="http://schemas.openxmlformats.org/officeDocument/2006/relationships/hyperlink" Target="https://www.businesswire.com/news/home/20240311562994/en/Global-Hair-Extension-Market-Analysis-Size-Share-Growth-Trends-and-Forecasts-2024-2031-Instagram-Pinterest-and-TikTok-have-Become-Influential-Catalysts-for-Growth---ResearchAndMarkets.com" TargetMode="External"/><Relationship Id="rId10" Type="http://schemas.openxmlformats.org/officeDocument/2006/relationships/image" Target="media/image1.png"/><Relationship Id="rId21" Type="http://schemas.openxmlformats.org/officeDocument/2006/relationships/hyperlink" Target="https://blog.shorts.uk.com/business-kpis-measuring-what-matters" TargetMode="External"/><Relationship Id="rId13" Type="http://schemas.openxmlformats.org/officeDocument/2006/relationships/hyperlink" Target="https://www.shopify.com/uk/blog/17807064-how-to-make-your-first-10-sales" TargetMode="External"/><Relationship Id="rId24" Type="http://schemas.openxmlformats.org/officeDocument/2006/relationships/header" Target="header1.xml"/><Relationship Id="rId12" Type="http://schemas.openxmlformats.org/officeDocument/2006/relationships/hyperlink" Target="https://www.appvizer.co.uk/magazine/operations/project-management/5ws-example" TargetMode="External"/><Relationship Id="rId23" Type="http://schemas.openxmlformats.org/officeDocument/2006/relationships/hyperlink" Target="https://www.google.com/search?q=influence+and+interest+matrix&amp;rlz=1C1GCEB_enGB1074GB1074&amp;oq=influence+and+interest+matrix&amp;gs_lcrp=EgZjaHJvbWUyCQgAEEUYORiABDIICAEQABgWGB4yCAgCEAAYFhgeMggIAxAAGBYYHjIICAQQABgWGB4yCAgFEAAYFhgeMggIBhAAGBYYHjIICAcQABgWGB4yDQgIEAAYhgMYgAQYigUyDQgJEAAYhgMYgAQYigXSAQg2MzU1ajBqN6gCCLACAQ&amp;sourceid=chrome&amp;ie=UTF-8#vhid=CoV4z-KMOkurjM&amp;vssid=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15" Type="http://schemas.openxmlformats.org/officeDocument/2006/relationships/hyperlink" Target="https://www.project.co/project-communication-plan/#:~:text=Clear%20communication%20is%20the%20key,Click%20here%20to%20get%20started" TargetMode="External"/><Relationship Id="rId14" Type="http://schemas.openxmlformats.org/officeDocument/2006/relationships/hyperlink" Target="https://www.smartsheet.com/content/communications-plan-templates" TargetMode="External"/><Relationship Id="rId17" Type="http://schemas.openxmlformats.org/officeDocument/2006/relationships/hyperlink" Target="https://www.mindtools.com/aktsij3/gantt-charts" TargetMode="External"/><Relationship Id="rId16" Type="http://schemas.openxmlformats.org/officeDocument/2006/relationships/hyperlink" Target="https://www.mindtools.com/a7jgr0w/cost-benefit-analysis" TargetMode="External"/><Relationship Id="rId5" Type="http://schemas.openxmlformats.org/officeDocument/2006/relationships/styles" Target="styles.xml"/><Relationship Id="rId19" Type="http://schemas.openxmlformats.org/officeDocument/2006/relationships/hyperlink" Target="https://beautymatter.com/articles/ethics-behind-the-hair-extension-supplychain" TargetMode="External"/><Relationship Id="rId6" Type="http://schemas.openxmlformats.org/officeDocument/2006/relationships/image" Target="media/image2.png"/><Relationship Id="rId18" Type="http://schemas.openxmlformats.org/officeDocument/2006/relationships/hyperlink" Target="https://www.mindtools.com/acv0de1/brainstorming" TargetMode="External"/><Relationship Id="rId7" Type="http://schemas.openxmlformats.org/officeDocument/2006/relationships/image" Target="media/image5.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