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18FAA4B7" w14:textId="62650F32" w:rsidR="00562AA8" w:rsidRDefault="005F67FB" w:rsidP="005F67FB">
      <w:pPr>
        <w:jc w:val="center"/>
        <w:rPr>
          <w:b/>
          <w:bCs/>
          <w:sz w:val="32"/>
          <w:szCs w:val="32"/>
        </w:rPr>
      </w:pPr>
      <w:r>
        <w:rPr>
          <w:noProof/>
          <w:lang w:val="en-US"/>
        </w:rPr>
        <w:drawing>
          <wp:inline distT="0" distB="0" distL="0" distR="0" wp14:anchorId="5A04DEC8" wp14:editId="07E394E6">
            <wp:extent cx="3208020" cy="1432560"/>
            <wp:effectExtent l="0" t="0" r="0" b="0"/>
            <wp:docPr id="1776577408" name="Picture 1" descr="University of Wales Trinity Saint David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niversity of Wales Trinity Saint David ..."/>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3208020" cy="1432560"/>
                    </a:xfrm>
                    <a:prstGeom prst="rect">
                      <a:avLst/>
                    </a:prstGeom>
                    <a:noFill/>
                    <a:ln>
                      <a:noFill/>
                    </a:ln>
                  </pic:spPr>
                </pic:pic>
              </a:graphicData>
            </a:graphic>
          </wp:inline>
        </w:drawing>
      </w:r>
    </w:p>
    <w:p w14:paraId="510E3879" w14:textId="77777777" w:rsidR="005F67FB" w:rsidRDefault="005F67FB" w:rsidP="005F67FB">
      <w:pPr>
        <w:jc w:val="center"/>
        <w:rPr>
          <w:b/>
          <w:bCs/>
        </w:rPr>
      </w:pPr>
      <w:r w:rsidRPr="00F37EF4">
        <w:rPr>
          <w:b/>
          <w:bCs/>
        </w:rPr>
        <w:t xml:space="preserve">Program: </w:t>
      </w:r>
      <w:r w:rsidRPr="00F37EF4">
        <w:t xml:space="preserve"> </w:t>
      </w:r>
      <w:r w:rsidRPr="00F37EF4">
        <w:rPr>
          <w:b/>
          <w:bCs/>
        </w:rPr>
        <w:t>M</w:t>
      </w:r>
      <w:r>
        <w:rPr>
          <w:b/>
          <w:bCs/>
        </w:rPr>
        <w:t>BA</w:t>
      </w:r>
      <w:r w:rsidRPr="00F37EF4">
        <w:rPr>
          <w:b/>
          <w:bCs/>
        </w:rPr>
        <w:t xml:space="preserve"> International Business </w:t>
      </w:r>
    </w:p>
    <w:p w14:paraId="5DBB3177" w14:textId="77777777" w:rsidR="005456D4" w:rsidRPr="00F37EF4" w:rsidRDefault="005456D4" w:rsidP="005F67FB">
      <w:pPr>
        <w:jc w:val="center"/>
        <w:rPr>
          <w:b/>
          <w:bCs/>
        </w:rPr>
      </w:pPr>
    </w:p>
    <w:p w14:paraId="29996255" w14:textId="77777777" w:rsidR="005F67FB" w:rsidRPr="00F37EF4" w:rsidRDefault="005F67FB" w:rsidP="005F67FB">
      <w:pPr>
        <w:jc w:val="center"/>
      </w:pPr>
    </w:p>
    <w:p w14:paraId="7C5E31B0" w14:textId="3612520E" w:rsidR="005F67FB" w:rsidRDefault="005F67FB" w:rsidP="005F67FB">
      <w:pPr>
        <w:jc w:val="center"/>
        <w:rPr>
          <w:b/>
          <w:bCs/>
        </w:rPr>
      </w:pPr>
      <w:r w:rsidRPr="00F37EF4">
        <w:rPr>
          <w:b/>
          <w:bCs/>
        </w:rPr>
        <w:t>Student Name:</w:t>
      </w:r>
      <w:r>
        <w:rPr>
          <w:b/>
          <w:bCs/>
        </w:rPr>
        <w:t xml:space="preserve"> </w:t>
      </w:r>
      <w:r w:rsidRPr="005F67FB">
        <w:rPr>
          <w:b/>
          <w:bCs/>
        </w:rPr>
        <w:t>PARTHKUMAR GORDHANBHAI SANGHANI</w:t>
      </w:r>
      <w:r w:rsidRPr="00F37EF4">
        <w:rPr>
          <w:b/>
          <w:bCs/>
        </w:rPr>
        <w:t xml:space="preserve"> </w:t>
      </w:r>
    </w:p>
    <w:p w14:paraId="26CCB217" w14:textId="77777777" w:rsidR="005456D4" w:rsidRPr="00F37EF4" w:rsidRDefault="005456D4" w:rsidP="005F67FB">
      <w:pPr>
        <w:jc w:val="center"/>
        <w:rPr>
          <w:b/>
          <w:bCs/>
        </w:rPr>
      </w:pPr>
    </w:p>
    <w:p w14:paraId="44A532D6" w14:textId="77777777" w:rsidR="005F67FB" w:rsidRPr="00F37EF4" w:rsidRDefault="005F67FB" w:rsidP="005F67FB">
      <w:pPr>
        <w:jc w:val="center"/>
        <w:rPr>
          <w:b/>
          <w:bCs/>
        </w:rPr>
      </w:pPr>
    </w:p>
    <w:p w14:paraId="109C0600" w14:textId="358C0E80" w:rsidR="005F67FB" w:rsidRDefault="005F67FB" w:rsidP="005F67FB">
      <w:pPr>
        <w:jc w:val="center"/>
        <w:rPr>
          <w:b/>
          <w:bCs/>
        </w:rPr>
      </w:pPr>
      <w:r w:rsidRPr="00F37EF4">
        <w:rPr>
          <w:b/>
          <w:bCs/>
        </w:rPr>
        <w:t xml:space="preserve">Student ID: </w:t>
      </w:r>
      <w:r>
        <w:rPr>
          <w:b/>
          <w:bCs/>
        </w:rPr>
        <w:t>2419721</w:t>
      </w:r>
    </w:p>
    <w:p w14:paraId="60916AF7" w14:textId="77777777" w:rsidR="005456D4" w:rsidRPr="00F37EF4" w:rsidRDefault="005456D4" w:rsidP="005F67FB">
      <w:pPr>
        <w:jc w:val="center"/>
        <w:rPr>
          <w:b/>
          <w:bCs/>
        </w:rPr>
      </w:pPr>
    </w:p>
    <w:p w14:paraId="4C9EE1B3" w14:textId="77777777" w:rsidR="005F67FB" w:rsidRPr="00F37EF4" w:rsidRDefault="005F67FB" w:rsidP="005F67FB">
      <w:pPr>
        <w:jc w:val="center"/>
        <w:rPr>
          <w:b/>
          <w:bCs/>
        </w:rPr>
      </w:pPr>
    </w:p>
    <w:p w14:paraId="0645769C" w14:textId="77777777" w:rsidR="005F67FB" w:rsidRDefault="005F67FB" w:rsidP="005F67FB">
      <w:pPr>
        <w:jc w:val="center"/>
        <w:rPr>
          <w:b/>
          <w:bCs/>
        </w:rPr>
      </w:pPr>
      <w:r w:rsidRPr="00F37EF4">
        <w:rPr>
          <w:b/>
          <w:bCs/>
        </w:rPr>
        <w:t>Module Name: Marketing Management</w:t>
      </w:r>
    </w:p>
    <w:p w14:paraId="3F4CEF21" w14:textId="77777777" w:rsidR="005456D4" w:rsidRPr="00F37EF4" w:rsidRDefault="005456D4" w:rsidP="005F67FB">
      <w:pPr>
        <w:jc w:val="center"/>
        <w:rPr>
          <w:b/>
          <w:bCs/>
        </w:rPr>
      </w:pPr>
    </w:p>
    <w:p w14:paraId="31E3E556" w14:textId="77777777" w:rsidR="005F67FB" w:rsidRPr="00F37EF4" w:rsidRDefault="005F67FB" w:rsidP="005F67FB">
      <w:pPr>
        <w:jc w:val="center"/>
        <w:rPr>
          <w:b/>
          <w:bCs/>
        </w:rPr>
      </w:pPr>
    </w:p>
    <w:p w14:paraId="0EE1E398" w14:textId="77777777" w:rsidR="005F67FB" w:rsidRDefault="005F67FB" w:rsidP="005F67FB">
      <w:pPr>
        <w:jc w:val="center"/>
        <w:rPr>
          <w:b/>
          <w:bCs/>
        </w:rPr>
      </w:pPr>
      <w:r w:rsidRPr="00F37EF4">
        <w:rPr>
          <w:b/>
          <w:bCs/>
        </w:rPr>
        <w:t>Module Code: LCMB7024</w:t>
      </w:r>
    </w:p>
    <w:p w14:paraId="65FBF88C" w14:textId="77777777" w:rsidR="005456D4" w:rsidRPr="00F37EF4" w:rsidRDefault="005456D4" w:rsidP="005F67FB">
      <w:pPr>
        <w:jc w:val="center"/>
        <w:rPr>
          <w:b/>
          <w:bCs/>
        </w:rPr>
      </w:pPr>
    </w:p>
    <w:p w14:paraId="0AE4FF69" w14:textId="77777777" w:rsidR="005F67FB" w:rsidRPr="00F37EF4" w:rsidRDefault="005F67FB" w:rsidP="005F67FB">
      <w:pPr>
        <w:jc w:val="center"/>
        <w:rPr>
          <w:b/>
          <w:bCs/>
        </w:rPr>
      </w:pPr>
    </w:p>
    <w:p w14:paraId="0E2713AC" w14:textId="77777777" w:rsidR="005F67FB" w:rsidRPr="00F37EF4" w:rsidRDefault="005F67FB" w:rsidP="005F67FB">
      <w:pPr>
        <w:jc w:val="center"/>
        <w:rPr>
          <w:b/>
          <w:bCs/>
        </w:rPr>
      </w:pPr>
      <w:r w:rsidRPr="00F37EF4">
        <w:rPr>
          <w:b/>
          <w:bCs/>
        </w:rPr>
        <w:t>Lecturer’s Name:</w:t>
      </w:r>
      <w:r w:rsidRPr="00F37EF4">
        <w:rPr>
          <w:rFonts w:ascii="Segoe UI" w:hAnsi="Segoe UI" w:cs="Segoe UI"/>
          <w:color w:val="1D2125"/>
          <w:shd w:val="clear" w:color="auto" w:fill="FFFFFF"/>
        </w:rPr>
        <w:t xml:space="preserve"> </w:t>
      </w:r>
      <w:r w:rsidRPr="00F37EF4">
        <w:rPr>
          <w:b/>
          <w:bCs/>
        </w:rPr>
        <w:t>Dr Haoran Liu</w:t>
      </w:r>
    </w:p>
    <w:p w14:paraId="0C2A6DA0" w14:textId="77777777" w:rsidR="005F67FB" w:rsidRPr="00F37EF4" w:rsidRDefault="005F67FB" w:rsidP="005F67FB">
      <w:pPr>
        <w:tabs>
          <w:tab w:val="left" w:pos="3860"/>
          <w:tab w:val="center" w:pos="4680"/>
        </w:tabs>
        <w:rPr>
          <w:b/>
          <w:bCs/>
        </w:rPr>
      </w:pPr>
      <w:r w:rsidRPr="00F37EF4">
        <w:rPr>
          <w:b/>
          <w:bCs/>
        </w:rPr>
        <w:tab/>
      </w:r>
    </w:p>
    <w:p w14:paraId="2BB1BFAB" w14:textId="285ACAFA" w:rsidR="005F67FB" w:rsidRPr="00F37EF4" w:rsidRDefault="00562AA8" w:rsidP="005456D4">
      <w:pPr>
        <w:tabs>
          <w:tab w:val="left" w:pos="3860"/>
          <w:tab w:val="center" w:pos="4680"/>
        </w:tabs>
        <w:rPr>
          <w:b/>
          <w:bCs/>
        </w:rPr>
      </w:pPr>
      <w:r>
        <w:rPr>
          <w:b/>
          <w:bCs/>
          <w:sz w:val="32"/>
          <w:szCs w:val="32"/>
        </w:rPr>
        <w:br w:type="page"/>
      </w:r>
    </w:p>
    <w:p w14:paraId="35C2516A" w14:textId="3691CA36" w:rsidR="005F67FB" w:rsidRPr="00F37EF4" w:rsidRDefault="005F67FB" w:rsidP="005F67FB">
      <w:pPr>
        <w:rPr>
          <w:b/>
          <w:bCs/>
        </w:rPr>
      </w:pPr>
    </w:p>
    <w:p w14:paraId="0B994131" w14:textId="7ABA18EF" w:rsidR="00AA1A5B" w:rsidRDefault="00AA1A5B" w:rsidP="005F67FB">
      <w:pPr>
        <w:spacing w:line="259" w:lineRule="auto"/>
        <w:jc w:val="left"/>
        <w:rPr>
          <w:b/>
          <w:bCs/>
          <w:sz w:val="32"/>
          <w:szCs w:val="32"/>
        </w:rPr>
      </w:pPr>
    </w:p>
    <w:sdt>
      <w:sdtPr>
        <w:rPr>
          <w:rFonts w:ascii="Arial" w:eastAsiaTheme="minorHAnsi" w:hAnsi="Arial" w:cs="Arial"/>
          <w:color w:val="auto"/>
          <w:kern w:val="2"/>
          <w:sz w:val="24"/>
          <w:szCs w:val="24"/>
          <w:lang w:val="en-IN"/>
          <w14:ligatures w14:val="standardContextual"/>
        </w:rPr>
        <w:id w:val="1457447319"/>
        <w:docPartObj>
          <w:docPartGallery w:val="Table of Contents"/>
          <w:docPartUnique/>
        </w:docPartObj>
      </w:sdtPr>
      <w:sdtEndPr>
        <w:rPr>
          <w:b/>
          <w:bCs/>
          <w:noProof/>
        </w:rPr>
      </w:sdtEndPr>
      <w:sdtContent>
        <w:p w14:paraId="0BCB7FD0" w14:textId="591F93A2" w:rsidR="00AA1A5B" w:rsidRPr="00AA1A5B" w:rsidRDefault="00AA1A5B" w:rsidP="00AA1A5B">
          <w:pPr>
            <w:pStyle w:val="TOCHeading"/>
            <w:jc w:val="center"/>
            <w:rPr>
              <w:rFonts w:ascii="Arial" w:hAnsi="Arial" w:cs="Arial"/>
              <w:b/>
              <w:bCs/>
              <w:color w:val="000000" w:themeColor="text1"/>
              <w:sz w:val="28"/>
              <w:szCs w:val="28"/>
            </w:rPr>
          </w:pPr>
          <w:r w:rsidRPr="00AA1A5B">
            <w:rPr>
              <w:rFonts w:ascii="Arial" w:hAnsi="Arial" w:cs="Arial"/>
              <w:b/>
              <w:bCs/>
              <w:color w:val="000000" w:themeColor="text1"/>
              <w:sz w:val="28"/>
              <w:szCs w:val="28"/>
            </w:rPr>
            <w:t>Table of Contents</w:t>
          </w:r>
        </w:p>
        <w:p w14:paraId="36930BBA" w14:textId="4A273247" w:rsidR="00FF1530" w:rsidRDefault="00AA1A5B">
          <w:pPr>
            <w:pStyle w:val="TOC1"/>
            <w:tabs>
              <w:tab w:val="right" w:leader="dot" w:pos="9016"/>
            </w:tabs>
            <w:rPr>
              <w:rFonts w:asciiTheme="minorHAnsi" w:eastAsiaTheme="minorEastAsia" w:hAnsiTheme="minorHAnsi" w:cstheme="minorBidi"/>
              <w:noProof/>
              <w:lang w:eastAsia="en-IN"/>
            </w:rPr>
          </w:pPr>
          <w:r>
            <w:fldChar w:fldCharType="begin"/>
          </w:r>
          <w:r>
            <w:instrText xml:space="preserve"> TOC \o "1-3" \h \z \u </w:instrText>
          </w:r>
          <w:r>
            <w:fldChar w:fldCharType="separate"/>
          </w:r>
          <w:hyperlink w:anchor="_Toc193394967" w:history="1">
            <w:r w:rsidR="00FF1530" w:rsidRPr="002473F6">
              <w:rPr>
                <w:rStyle w:val="Hyperlink"/>
                <w:noProof/>
              </w:rPr>
              <w:t>Introduction</w:t>
            </w:r>
            <w:r w:rsidR="00FF1530">
              <w:rPr>
                <w:noProof/>
                <w:webHidden/>
              </w:rPr>
              <w:tab/>
            </w:r>
            <w:r w:rsidR="00FF1530">
              <w:rPr>
                <w:noProof/>
                <w:webHidden/>
              </w:rPr>
              <w:fldChar w:fldCharType="begin"/>
            </w:r>
            <w:r w:rsidR="00FF1530">
              <w:rPr>
                <w:noProof/>
                <w:webHidden/>
              </w:rPr>
              <w:instrText xml:space="preserve"> PAGEREF _Toc193394967 \h </w:instrText>
            </w:r>
            <w:r w:rsidR="00FF1530">
              <w:rPr>
                <w:noProof/>
                <w:webHidden/>
              </w:rPr>
            </w:r>
            <w:r w:rsidR="00FF1530">
              <w:rPr>
                <w:noProof/>
                <w:webHidden/>
              </w:rPr>
              <w:fldChar w:fldCharType="separate"/>
            </w:r>
            <w:r w:rsidR="00FF1530">
              <w:rPr>
                <w:noProof/>
                <w:webHidden/>
              </w:rPr>
              <w:t>3</w:t>
            </w:r>
            <w:r w:rsidR="00FF1530">
              <w:rPr>
                <w:noProof/>
                <w:webHidden/>
              </w:rPr>
              <w:fldChar w:fldCharType="end"/>
            </w:r>
          </w:hyperlink>
        </w:p>
        <w:p w14:paraId="4235AE12" w14:textId="655AE21F" w:rsidR="00FF1530" w:rsidRDefault="00193316">
          <w:pPr>
            <w:pStyle w:val="TOC1"/>
            <w:tabs>
              <w:tab w:val="right" w:leader="dot" w:pos="9016"/>
            </w:tabs>
            <w:rPr>
              <w:rFonts w:asciiTheme="minorHAnsi" w:eastAsiaTheme="minorEastAsia" w:hAnsiTheme="minorHAnsi" w:cstheme="minorBidi"/>
              <w:noProof/>
              <w:lang w:eastAsia="en-IN"/>
            </w:rPr>
          </w:pPr>
          <w:hyperlink w:anchor="_Toc193394968" w:history="1">
            <w:r w:rsidR="00FF1530" w:rsidRPr="002473F6">
              <w:rPr>
                <w:rStyle w:val="Hyperlink"/>
                <w:noProof/>
              </w:rPr>
              <w:t>Advantages of Being a Pioneer Company</w:t>
            </w:r>
            <w:r w:rsidR="00FF1530">
              <w:rPr>
                <w:noProof/>
                <w:webHidden/>
              </w:rPr>
              <w:tab/>
            </w:r>
            <w:r w:rsidR="00FF1530">
              <w:rPr>
                <w:noProof/>
                <w:webHidden/>
              </w:rPr>
              <w:fldChar w:fldCharType="begin"/>
            </w:r>
            <w:r w:rsidR="00FF1530">
              <w:rPr>
                <w:noProof/>
                <w:webHidden/>
              </w:rPr>
              <w:instrText xml:space="preserve"> PAGEREF _Toc193394968 \h </w:instrText>
            </w:r>
            <w:r w:rsidR="00FF1530">
              <w:rPr>
                <w:noProof/>
                <w:webHidden/>
              </w:rPr>
            </w:r>
            <w:r w:rsidR="00FF1530">
              <w:rPr>
                <w:noProof/>
                <w:webHidden/>
              </w:rPr>
              <w:fldChar w:fldCharType="separate"/>
            </w:r>
            <w:r w:rsidR="00FF1530">
              <w:rPr>
                <w:noProof/>
                <w:webHidden/>
              </w:rPr>
              <w:t>3</w:t>
            </w:r>
            <w:r w:rsidR="00FF1530">
              <w:rPr>
                <w:noProof/>
                <w:webHidden/>
              </w:rPr>
              <w:fldChar w:fldCharType="end"/>
            </w:r>
          </w:hyperlink>
        </w:p>
        <w:p w14:paraId="2063B7AA" w14:textId="1ED8A07B" w:rsidR="00FF1530" w:rsidRDefault="00193316">
          <w:pPr>
            <w:pStyle w:val="TOC1"/>
            <w:tabs>
              <w:tab w:val="right" w:leader="dot" w:pos="9016"/>
            </w:tabs>
            <w:rPr>
              <w:rFonts w:asciiTheme="minorHAnsi" w:eastAsiaTheme="minorEastAsia" w:hAnsiTheme="minorHAnsi" w:cstheme="minorBidi"/>
              <w:noProof/>
              <w:lang w:eastAsia="en-IN"/>
            </w:rPr>
          </w:pPr>
          <w:hyperlink w:anchor="_Toc193394969" w:history="1">
            <w:r w:rsidR="00FF1530" w:rsidRPr="002473F6">
              <w:rPr>
                <w:rStyle w:val="Hyperlink"/>
                <w:noProof/>
              </w:rPr>
              <w:t>Advantages of Being a Follower Company</w:t>
            </w:r>
            <w:r w:rsidR="00FF1530">
              <w:rPr>
                <w:noProof/>
                <w:webHidden/>
              </w:rPr>
              <w:tab/>
            </w:r>
            <w:r w:rsidR="00FF1530">
              <w:rPr>
                <w:noProof/>
                <w:webHidden/>
              </w:rPr>
              <w:fldChar w:fldCharType="begin"/>
            </w:r>
            <w:r w:rsidR="00FF1530">
              <w:rPr>
                <w:noProof/>
                <w:webHidden/>
              </w:rPr>
              <w:instrText xml:space="preserve"> PAGEREF _Toc193394969 \h </w:instrText>
            </w:r>
            <w:r w:rsidR="00FF1530">
              <w:rPr>
                <w:noProof/>
                <w:webHidden/>
              </w:rPr>
            </w:r>
            <w:r w:rsidR="00FF1530">
              <w:rPr>
                <w:noProof/>
                <w:webHidden/>
              </w:rPr>
              <w:fldChar w:fldCharType="separate"/>
            </w:r>
            <w:r w:rsidR="00FF1530">
              <w:rPr>
                <w:noProof/>
                <w:webHidden/>
              </w:rPr>
              <w:t>5</w:t>
            </w:r>
            <w:r w:rsidR="00FF1530">
              <w:rPr>
                <w:noProof/>
                <w:webHidden/>
              </w:rPr>
              <w:fldChar w:fldCharType="end"/>
            </w:r>
          </w:hyperlink>
        </w:p>
        <w:p w14:paraId="2C89C768" w14:textId="7636040B" w:rsidR="00FF1530" w:rsidRDefault="00193316">
          <w:pPr>
            <w:pStyle w:val="TOC1"/>
            <w:tabs>
              <w:tab w:val="right" w:leader="dot" w:pos="9016"/>
            </w:tabs>
            <w:rPr>
              <w:rFonts w:asciiTheme="minorHAnsi" w:eastAsiaTheme="minorEastAsia" w:hAnsiTheme="minorHAnsi" w:cstheme="minorBidi"/>
              <w:noProof/>
              <w:lang w:eastAsia="en-IN"/>
            </w:rPr>
          </w:pPr>
          <w:hyperlink w:anchor="_Toc193394970" w:history="1">
            <w:r w:rsidR="00FF1530" w:rsidRPr="002473F6">
              <w:rPr>
                <w:rStyle w:val="Hyperlink"/>
                <w:noProof/>
              </w:rPr>
              <w:t>Product Life Cycle Strategies for Pioneers and Followers</w:t>
            </w:r>
            <w:r w:rsidR="00FF1530">
              <w:rPr>
                <w:noProof/>
                <w:webHidden/>
              </w:rPr>
              <w:tab/>
            </w:r>
            <w:r w:rsidR="00FF1530">
              <w:rPr>
                <w:noProof/>
                <w:webHidden/>
              </w:rPr>
              <w:fldChar w:fldCharType="begin"/>
            </w:r>
            <w:r w:rsidR="00FF1530">
              <w:rPr>
                <w:noProof/>
                <w:webHidden/>
              </w:rPr>
              <w:instrText xml:space="preserve"> PAGEREF _Toc193394970 \h </w:instrText>
            </w:r>
            <w:r w:rsidR="00FF1530">
              <w:rPr>
                <w:noProof/>
                <w:webHidden/>
              </w:rPr>
            </w:r>
            <w:r w:rsidR="00FF1530">
              <w:rPr>
                <w:noProof/>
                <w:webHidden/>
              </w:rPr>
              <w:fldChar w:fldCharType="separate"/>
            </w:r>
            <w:r w:rsidR="00FF1530">
              <w:rPr>
                <w:noProof/>
                <w:webHidden/>
              </w:rPr>
              <w:t>6</w:t>
            </w:r>
            <w:r w:rsidR="00FF1530">
              <w:rPr>
                <w:noProof/>
                <w:webHidden/>
              </w:rPr>
              <w:fldChar w:fldCharType="end"/>
            </w:r>
          </w:hyperlink>
        </w:p>
        <w:p w14:paraId="3CB3A1AB" w14:textId="0166FFE4" w:rsidR="00FF1530" w:rsidRDefault="00193316">
          <w:pPr>
            <w:pStyle w:val="TOC1"/>
            <w:tabs>
              <w:tab w:val="right" w:leader="dot" w:pos="9016"/>
            </w:tabs>
            <w:rPr>
              <w:rFonts w:asciiTheme="minorHAnsi" w:eastAsiaTheme="minorEastAsia" w:hAnsiTheme="minorHAnsi" w:cstheme="minorBidi"/>
              <w:noProof/>
              <w:lang w:eastAsia="en-IN"/>
            </w:rPr>
          </w:pPr>
          <w:hyperlink w:anchor="_Toc193394971" w:history="1">
            <w:r w:rsidR="00FF1530" w:rsidRPr="002473F6">
              <w:rPr>
                <w:rStyle w:val="Hyperlink"/>
                <w:noProof/>
              </w:rPr>
              <w:t>Conclusion</w:t>
            </w:r>
            <w:r w:rsidR="00FF1530">
              <w:rPr>
                <w:noProof/>
                <w:webHidden/>
              </w:rPr>
              <w:tab/>
            </w:r>
            <w:r w:rsidR="00FF1530">
              <w:rPr>
                <w:noProof/>
                <w:webHidden/>
              </w:rPr>
              <w:fldChar w:fldCharType="begin"/>
            </w:r>
            <w:r w:rsidR="00FF1530">
              <w:rPr>
                <w:noProof/>
                <w:webHidden/>
              </w:rPr>
              <w:instrText xml:space="preserve"> PAGEREF _Toc193394971 \h </w:instrText>
            </w:r>
            <w:r w:rsidR="00FF1530">
              <w:rPr>
                <w:noProof/>
                <w:webHidden/>
              </w:rPr>
            </w:r>
            <w:r w:rsidR="00FF1530">
              <w:rPr>
                <w:noProof/>
                <w:webHidden/>
              </w:rPr>
              <w:fldChar w:fldCharType="separate"/>
            </w:r>
            <w:r w:rsidR="00FF1530">
              <w:rPr>
                <w:noProof/>
                <w:webHidden/>
              </w:rPr>
              <w:t>10</w:t>
            </w:r>
            <w:r w:rsidR="00FF1530">
              <w:rPr>
                <w:noProof/>
                <w:webHidden/>
              </w:rPr>
              <w:fldChar w:fldCharType="end"/>
            </w:r>
          </w:hyperlink>
        </w:p>
        <w:p w14:paraId="524E0280" w14:textId="53850ABB" w:rsidR="00FF1530" w:rsidRDefault="00193316">
          <w:pPr>
            <w:pStyle w:val="TOC1"/>
            <w:tabs>
              <w:tab w:val="right" w:leader="dot" w:pos="9016"/>
            </w:tabs>
            <w:rPr>
              <w:rFonts w:asciiTheme="minorHAnsi" w:eastAsiaTheme="minorEastAsia" w:hAnsiTheme="minorHAnsi" w:cstheme="minorBidi"/>
              <w:noProof/>
              <w:lang w:eastAsia="en-IN"/>
            </w:rPr>
          </w:pPr>
          <w:hyperlink w:anchor="_Toc193394972" w:history="1">
            <w:r w:rsidR="00FF1530" w:rsidRPr="002473F6">
              <w:rPr>
                <w:rStyle w:val="Hyperlink"/>
                <w:noProof/>
              </w:rPr>
              <w:t>References</w:t>
            </w:r>
            <w:r w:rsidR="00FF1530">
              <w:rPr>
                <w:noProof/>
                <w:webHidden/>
              </w:rPr>
              <w:tab/>
            </w:r>
            <w:r w:rsidR="00FF1530">
              <w:rPr>
                <w:noProof/>
                <w:webHidden/>
              </w:rPr>
              <w:fldChar w:fldCharType="begin"/>
            </w:r>
            <w:r w:rsidR="00FF1530">
              <w:rPr>
                <w:noProof/>
                <w:webHidden/>
              </w:rPr>
              <w:instrText xml:space="preserve"> PAGEREF _Toc193394972 \h </w:instrText>
            </w:r>
            <w:r w:rsidR="00FF1530">
              <w:rPr>
                <w:noProof/>
                <w:webHidden/>
              </w:rPr>
            </w:r>
            <w:r w:rsidR="00FF1530">
              <w:rPr>
                <w:noProof/>
                <w:webHidden/>
              </w:rPr>
              <w:fldChar w:fldCharType="separate"/>
            </w:r>
            <w:r w:rsidR="00FF1530">
              <w:rPr>
                <w:noProof/>
                <w:webHidden/>
              </w:rPr>
              <w:t>12</w:t>
            </w:r>
            <w:r w:rsidR="00FF1530">
              <w:rPr>
                <w:noProof/>
                <w:webHidden/>
              </w:rPr>
              <w:fldChar w:fldCharType="end"/>
            </w:r>
          </w:hyperlink>
        </w:p>
        <w:p w14:paraId="18F2FE4B" w14:textId="15C2B920" w:rsidR="00AA1A5B" w:rsidRDefault="00AA1A5B">
          <w:r>
            <w:rPr>
              <w:b/>
              <w:bCs/>
              <w:noProof/>
            </w:rPr>
            <w:fldChar w:fldCharType="end"/>
          </w:r>
        </w:p>
      </w:sdtContent>
    </w:sdt>
    <w:p w14:paraId="1EE6423B" w14:textId="77777777" w:rsidR="00562AA8" w:rsidRDefault="00562AA8">
      <w:pPr>
        <w:spacing w:line="259" w:lineRule="auto"/>
        <w:jc w:val="left"/>
        <w:rPr>
          <w:b/>
          <w:bCs/>
          <w:sz w:val="32"/>
          <w:szCs w:val="32"/>
        </w:rPr>
      </w:pPr>
    </w:p>
    <w:p w14:paraId="758BA234" w14:textId="77777777" w:rsidR="00AA1A5B" w:rsidRDefault="00AA1A5B">
      <w:pPr>
        <w:spacing w:line="259" w:lineRule="auto"/>
        <w:jc w:val="left"/>
        <w:rPr>
          <w:b/>
          <w:bCs/>
          <w:sz w:val="28"/>
          <w:szCs w:val="28"/>
        </w:rPr>
      </w:pPr>
      <w:r>
        <w:br w:type="page"/>
      </w:r>
    </w:p>
    <w:p w14:paraId="436765C6" w14:textId="77777777" w:rsidR="00562AA8" w:rsidRPr="00562AA8" w:rsidRDefault="00562AA8" w:rsidP="0014707D">
      <w:pPr>
        <w:pStyle w:val="Heading1"/>
      </w:pPr>
      <w:bookmarkStart w:id="0" w:name="_Toc193394967"/>
      <w:r w:rsidRPr="00562AA8">
        <w:lastRenderedPageBreak/>
        <w:t>Introduction</w:t>
      </w:r>
      <w:bookmarkEnd w:id="0"/>
    </w:p>
    <w:p w14:paraId="010CF4B7" w14:textId="3B56E4CB" w:rsidR="00E22F71" w:rsidRPr="008D204C" w:rsidRDefault="00E22F71" w:rsidP="003D1BC9">
      <w:r w:rsidRPr="008D204C">
        <w:t xml:space="preserve">Both have advantages and risks. Pioneers often have higher profitability, greater market share, and a longer business life, but the relative success of each strategy depends on several factors, both internal and external. </w:t>
      </w:r>
      <w:r w:rsidR="00727942" w:rsidRPr="008D204C">
        <w:t xml:space="preserve"> Pioneers look for gaps in the marketplace where new opportunities exist for improving on current industry offerings. Whether that is by delivering established products and services in a new way or introducing a completely original product, the early innovators tend to become the market leaders.</w:t>
      </w:r>
      <w:bookmarkStart w:id="1" w:name="_GoBack"/>
      <w:bookmarkEnd w:id="1"/>
    </w:p>
    <w:p w14:paraId="3327FC55" w14:textId="0DC2B100" w:rsidR="0014707D" w:rsidRDefault="0014707D" w:rsidP="003D1BC9">
      <w:r>
        <w:t>In order t</w:t>
      </w:r>
      <w:r w:rsidRPr="00562AA8">
        <w:t>o achieve sustained growth, both pioneers and followers implement strategies aligned with the product life cycle stages</w:t>
      </w:r>
      <w:r>
        <w:t xml:space="preserve"> such as</w:t>
      </w:r>
      <w:r w:rsidRPr="00562AA8">
        <w:t xml:space="preserve"> introduction, growth, maturity</w:t>
      </w:r>
      <w:r>
        <w:t xml:space="preserve"> </w:t>
      </w:r>
      <w:r w:rsidRPr="00562AA8">
        <w:t xml:space="preserve">and </w:t>
      </w:r>
      <w:r>
        <w:t xml:space="preserve">lastly </w:t>
      </w:r>
      <w:r w:rsidRPr="00562AA8">
        <w:t xml:space="preserve">decline. </w:t>
      </w:r>
      <w:r>
        <w:t xml:space="preserve">For example, the </w:t>
      </w:r>
      <w:r w:rsidRPr="00090213">
        <w:t xml:space="preserve">strategic shift </w:t>
      </w:r>
      <w:r>
        <w:t xml:space="preserve">of </w:t>
      </w:r>
      <w:r w:rsidRPr="00090213">
        <w:t>Tesco</w:t>
      </w:r>
      <w:r>
        <w:t xml:space="preserve"> </w:t>
      </w:r>
      <w:r w:rsidRPr="00090213">
        <w:t>demonstrates this dynamic</w:t>
      </w:r>
      <w:r>
        <w:t xml:space="preserve"> </w:t>
      </w:r>
      <w:r w:rsidRPr="00090213">
        <w:t xml:space="preserve">as it initially expanded aggressively but later adjusted its focus due to growing competition and </w:t>
      </w:r>
      <w:r>
        <w:t xml:space="preserve">also </w:t>
      </w:r>
      <w:r w:rsidRPr="00090213">
        <w:t xml:space="preserve">market saturation </w:t>
      </w:r>
      <w:r>
        <w:t>through t</w:t>
      </w:r>
      <w:r w:rsidRPr="00090213">
        <w:t>he ability to navigate product life cycle stages effectively determines long-term success and market leadership</w:t>
      </w:r>
      <w:r>
        <w:t xml:space="preserve"> </w:t>
      </w:r>
      <w:r w:rsidRPr="00090213">
        <w:t>(Whittington et al., 2020).</w:t>
      </w:r>
      <w:r w:rsidR="00C87D7B">
        <w:t xml:space="preserve"> However, b</w:t>
      </w:r>
      <w:r w:rsidR="00C87D7B" w:rsidRPr="00C87D7B">
        <w:t>oth strategies are evident in Tesco's strategic expansion throughout time</w:t>
      </w:r>
      <w:r w:rsidR="00C87D7B">
        <w:t xml:space="preserve"> as b</w:t>
      </w:r>
      <w:r w:rsidR="00C87D7B" w:rsidRPr="00C87D7B">
        <w:t>eing a retail pioneer in the UK</w:t>
      </w:r>
      <w:r w:rsidR="002909CD">
        <w:t xml:space="preserve"> the company</w:t>
      </w:r>
      <w:r w:rsidR="00C87D7B" w:rsidRPr="00C87D7B">
        <w:t xml:space="preserve"> aggressively entered new markets</w:t>
      </w:r>
      <w:r w:rsidR="00E20EAF">
        <w:t xml:space="preserve"> however</w:t>
      </w:r>
      <w:r w:rsidR="00C87D7B" w:rsidRPr="00C87D7B">
        <w:t xml:space="preserve"> encountered obstacles as a result of shifting consumer preferences. </w:t>
      </w:r>
      <w:r w:rsidR="00E20EAF">
        <w:t>The</w:t>
      </w:r>
      <w:r w:rsidR="00C87D7B" w:rsidRPr="00C87D7B">
        <w:t xml:space="preserve"> entered the wholesale industry </w:t>
      </w:r>
      <w:r w:rsidR="00E20EAF">
        <w:t xml:space="preserve">later </w:t>
      </w:r>
      <w:r w:rsidR="00C87D7B" w:rsidRPr="00C87D7B">
        <w:t>through acquisitions such the 2018 acquisition of Booker and</w:t>
      </w:r>
      <w:r w:rsidR="00E20EAF">
        <w:t xml:space="preserve"> at that time</w:t>
      </w:r>
      <w:r w:rsidR="00C87D7B" w:rsidRPr="00C87D7B">
        <w:t xml:space="preserve"> adopted a follower strategy. </w:t>
      </w:r>
      <w:r w:rsidR="005E0E13">
        <w:t xml:space="preserve">The study is going to reflect </w:t>
      </w:r>
      <w:r w:rsidR="00C87D7B" w:rsidRPr="00C87D7B">
        <w:t xml:space="preserve">how organisations manage market entry and long-term sustainability </w:t>
      </w:r>
      <w:r w:rsidR="005E0E13">
        <w:t>during creating</w:t>
      </w:r>
      <w:r w:rsidR="00C87D7B" w:rsidRPr="00C87D7B">
        <w:t xml:space="preserve"> a balance between innovation, risk management</w:t>
      </w:r>
      <w:r w:rsidR="005E0E13">
        <w:t>,</w:t>
      </w:r>
      <w:r w:rsidR="00C87D7B" w:rsidRPr="00C87D7B">
        <w:t xml:space="preserve"> strategy adaptability </w:t>
      </w:r>
      <w:r w:rsidR="005E0E13">
        <w:t xml:space="preserve">and others </w:t>
      </w:r>
      <w:r w:rsidR="00C87D7B" w:rsidRPr="00C87D7B">
        <w:t>by examining successful pioneer and follower enterprises.</w:t>
      </w:r>
      <w:r w:rsidR="006E095C">
        <w:t xml:space="preserve"> </w:t>
      </w:r>
    </w:p>
    <w:p w14:paraId="1CE25917" w14:textId="355395B8" w:rsidR="0014707D" w:rsidRDefault="0014707D" w:rsidP="0014707D">
      <w:pPr>
        <w:pStyle w:val="Heading1"/>
      </w:pPr>
      <w:bookmarkStart w:id="2" w:name="_Toc193394968"/>
      <w:r w:rsidRPr="00562AA8">
        <w:t>Advantages of Being a Pioneer Company</w:t>
      </w:r>
      <w:bookmarkEnd w:id="2"/>
    </w:p>
    <w:p w14:paraId="2B74C945" w14:textId="6E5B11CC" w:rsidR="00886B5B" w:rsidRPr="001303CF" w:rsidRDefault="00886B5B" w:rsidP="008260FE">
      <w:pPr>
        <w:rPr>
          <w:color w:val="FF0000"/>
        </w:rPr>
      </w:pPr>
      <w:r w:rsidRPr="003D1BC9">
        <w:t>Pioneer companies benefit from first-mover advantages</w:t>
      </w:r>
      <w:r>
        <w:t xml:space="preserve"> </w:t>
      </w:r>
      <w:r w:rsidRPr="003D1BC9">
        <w:t>including brand recognition, customer loyalty, technological leadership</w:t>
      </w:r>
      <w:r>
        <w:t xml:space="preserve"> and others as t</w:t>
      </w:r>
      <w:r w:rsidRPr="003D1BC9">
        <w:t xml:space="preserve">hey can set industry standards and </w:t>
      </w:r>
      <w:r>
        <w:t xml:space="preserve">at the same time </w:t>
      </w:r>
      <w:r w:rsidRPr="003D1BC9">
        <w:t>gain economies of scale</w:t>
      </w:r>
      <w:r>
        <w:t xml:space="preserve"> (</w:t>
      </w:r>
      <w:r w:rsidRPr="0021037C">
        <w:t>Vakratsas</w:t>
      </w:r>
      <w:r>
        <w:t xml:space="preserve"> </w:t>
      </w:r>
      <w:r w:rsidRPr="005A79DB">
        <w:rPr>
          <w:i/>
          <w:iCs/>
        </w:rPr>
        <w:t>et al.,</w:t>
      </w:r>
      <w:r>
        <w:t xml:space="preserve"> 2003)</w:t>
      </w:r>
      <w:r w:rsidRPr="003D1BC9">
        <w:t>. For example,</w:t>
      </w:r>
      <w:r>
        <w:t xml:space="preserve"> </w:t>
      </w:r>
      <w:r w:rsidRPr="003D1BC9">
        <w:t>Apple revolutionized the smartphone industry with the iPhone</w:t>
      </w:r>
      <w:r>
        <w:t xml:space="preserve"> when</w:t>
      </w:r>
      <w:r w:rsidRPr="003D1BC9">
        <w:t xml:space="preserve"> Amazon dominated e-commerce by entering early. </w:t>
      </w:r>
      <w:r>
        <w:t>There is no scope of denying the fact that</w:t>
      </w:r>
      <w:r w:rsidRPr="003D1BC9">
        <w:t xml:space="preserve"> pioneers face high R&amp;D costs, market uncertainty, the risk of failure</w:t>
      </w:r>
      <w:r>
        <w:t xml:space="preserve"> and others </w:t>
      </w:r>
      <w:r w:rsidRPr="003D1BC9">
        <w:t>as seen in Xerox’s inability to commercialize its early computer innovations.</w:t>
      </w:r>
      <w:r w:rsidR="008260FE">
        <w:t xml:space="preserve"> </w:t>
      </w:r>
    </w:p>
    <w:p w14:paraId="2410FD05" w14:textId="77777777" w:rsidR="00886B5B" w:rsidRPr="006E095C" w:rsidRDefault="00886B5B" w:rsidP="00886B5B">
      <w:pPr>
        <w:rPr>
          <w:b/>
          <w:bCs/>
        </w:rPr>
      </w:pPr>
      <w:r w:rsidRPr="006E095C">
        <w:rPr>
          <w:b/>
          <w:bCs/>
        </w:rPr>
        <w:lastRenderedPageBreak/>
        <w:t>1. Strong Brand Recognition and Customer Loyalty</w:t>
      </w:r>
    </w:p>
    <w:p w14:paraId="3AC76D14" w14:textId="263D672E" w:rsidR="00886B5B" w:rsidRPr="006E095C" w:rsidRDefault="00FC3BAC" w:rsidP="00886B5B">
      <w:r w:rsidRPr="00FC3BAC">
        <w:t>Building a strong brand identification before rivals enter the market is one of the main benefits of being a pioneer</w:t>
      </w:r>
      <w:r w:rsidR="00DD2635">
        <w:t xml:space="preserve"> b</w:t>
      </w:r>
      <w:r w:rsidRPr="00FC3BAC">
        <w:t>ecause early adopters frequently form brand loyalty</w:t>
      </w:r>
      <w:r w:rsidR="00DD2635">
        <w:t xml:space="preserve"> as</w:t>
      </w:r>
      <w:r w:rsidRPr="00FC3BAC">
        <w:t xml:space="preserve"> it might be challenging for later entrants to draw in clients. With the iPhone</w:t>
      </w:r>
      <w:r w:rsidR="00B12409">
        <w:t>, for example</w:t>
      </w:r>
      <w:r w:rsidRPr="00FC3BAC">
        <w:t xml:space="preserve"> Apple started the smartphone revolution and </w:t>
      </w:r>
      <w:r w:rsidR="00B12409">
        <w:t xml:space="preserve">at the same time </w:t>
      </w:r>
      <w:r w:rsidRPr="00FC3BAC">
        <w:t>built a devoted following of customers who keep upgrading to new models</w:t>
      </w:r>
      <w:r w:rsidR="00F505F9">
        <w:t xml:space="preserve"> (</w:t>
      </w:r>
      <w:r w:rsidR="00F505F9" w:rsidRPr="003D5BAB">
        <w:rPr>
          <w:lang w:val="en-GB"/>
        </w:rPr>
        <w:t>Lalaounis</w:t>
      </w:r>
      <w:r w:rsidR="00F505F9">
        <w:rPr>
          <w:lang w:val="en-GB"/>
        </w:rPr>
        <w:t>, 2020</w:t>
      </w:r>
      <w:r w:rsidR="00F505F9">
        <w:t>)</w:t>
      </w:r>
      <w:r w:rsidRPr="00FC3BAC">
        <w:t>. The first business to bring a technology, service</w:t>
      </w:r>
      <w:r w:rsidR="00B12409">
        <w:t xml:space="preserve"> as well as</w:t>
      </w:r>
      <w:r w:rsidRPr="00FC3BAC">
        <w:t xml:space="preserve"> product to market is known as a pioneer</w:t>
      </w:r>
      <w:r w:rsidR="00A52BE2">
        <w:t xml:space="preserve"> and high</w:t>
      </w:r>
      <w:r w:rsidRPr="00FC3BAC">
        <w:t xml:space="preserve"> competitive advantages </w:t>
      </w:r>
      <w:r w:rsidR="00A464EB">
        <w:t>the company gets</w:t>
      </w:r>
      <w:r w:rsidRPr="00FC3BAC">
        <w:t xml:space="preserve"> by this strategy</w:t>
      </w:r>
      <w:r w:rsidR="00A464EB">
        <w:t xml:space="preserve"> </w:t>
      </w:r>
      <w:r w:rsidRPr="00FC3BAC">
        <w:t>such as market dominance, technological leadership, brand recognition</w:t>
      </w:r>
      <w:r w:rsidR="00A464EB">
        <w:t xml:space="preserve"> and so on</w:t>
      </w:r>
      <w:r w:rsidR="00EB78AC">
        <w:t xml:space="preserve"> h</w:t>
      </w:r>
      <w:r w:rsidRPr="00FC3BAC">
        <w:t>owever, it also comes with challenges such as high costs and market uncertainty</w:t>
      </w:r>
      <w:r w:rsidR="00886B5B" w:rsidRPr="006E095C">
        <w:t xml:space="preserve">. </w:t>
      </w:r>
    </w:p>
    <w:p w14:paraId="0FB05DF4" w14:textId="77777777" w:rsidR="00886B5B" w:rsidRPr="006E095C" w:rsidRDefault="00886B5B" w:rsidP="00886B5B">
      <w:pPr>
        <w:rPr>
          <w:b/>
          <w:bCs/>
        </w:rPr>
      </w:pPr>
      <w:r w:rsidRPr="006E095C">
        <w:rPr>
          <w:b/>
          <w:bCs/>
        </w:rPr>
        <w:t>2. Technological Leadership and Patents</w:t>
      </w:r>
    </w:p>
    <w:p w14:paraId="7C110A44" w14:textId="174E515E" w:rsidR="00886B5B" w:rsidRPr="006E095C" w:rsidRDefault="00886B5B" w:rsidP="00886B5B">
      <w:r w:rsidRPr="006E095C">
        <w:t>Pioneers</w:t>
      </w:r>
      <w:r w:rsidR="000A235F">
        <w:t xml:space="preserve"> particularly</w:t>
      </w:r>
      <w:r w:rsidRPr="006E095C">
        <w:t xml:space="preserve"> set industry standards and </w:t>
      </w:r>
      <w:r w:rsidR="000A235F">
        <w:t>also</w:t>
      </w:r>
      <w:r w:rsidRPr="006E095C">
        <w:t xml:space="preserve"> secure intellectual property rights</w:t>
      </w:r>
      <w:r w:rsidR="004B37B8">
        <w:t xml:space="preserve"> by</w:t>
      </w:r>
      <w:r w:rsidRPr="006E095C">
        <w:t xml:space="preserve"> making it difficult for competitors to replicate their innovations. Tesla</w:t>
      </w:r>
      <w:r w:rsidR="004B37B8">
        <w:t xml:space="preserve"> </w:t>
      </w:r>
      <w:r w:rsidRPr="006E095C">
        <w:t>as a pioneer in electric vehicles (EVs)</w:t>
      </w:r>
      <w:r w:rsidR="004B37B8">
        <w:t xml:space="preserve"> has</w:t>
      </w:r>
      <w:r w:rsidRPr="006E095C">
        <w:t xml:space="preserve"> developed a proprietary battery and </w:t>
      </w:r>
      <w:r w:rsidR="004B37B8">
        <w:t xml:space="preserve">at the same time </w:t>
      </w:r>
      <w:r w:rsidRPr="006E095C">
        <w:t>charging infrastructure</w:t>
      </w:r>
      <w:r w:rsidR="00FA429F">
        <w:t xml:space="preserve"> by </w:t>
      </w:r>
      <w:r w:rsidRPr="006E095C">
        <w:t xml:space="preserve">giving it </w:t>
      </w:r>
      <w:r w:rsidR="00474FED">
        <w:t>a particular</w:t>
      </w:r>
      <w:r w:rsidRPr="006E095C">
        <w:t xml:space="preserve"> lead over late entrants in the EV market.</w:t>
      </w:r>
    </w:p>
    <w:p w14:paraId="34C3CE7C" w14:textId="77777777" w:rsidR="00886B5B" w:rsidRPr="006E095C" w:rsidRDefault="00886B5B" w:rsidP="00886B5B">
      <w:pPr>
        <w:rPr>
          <w:b/>
          <w:bCs/>
        </w:rPr>
      </w:pPr>
      <w:r w:rsidRPr="006E095C">
        <w:rPr>
          <w:b/>
          <w:bCs/>
        </w:rPr>
        <w:t>3. Market Control and Pricing Power</w:t>
      </w:r>
    </w:p>
    <w:p w14:paraId="56D54795" w14:textId="646571B6" w:rsidR="00886B5B" w:rsidRPr="006E095C" w:rsidRDefault="00886B5B" w:rsidP="00886B5B">
      <w:r w:rsidRPr="006E095C">
        <w:t>Being the first to market allows pioneers to control pricing, distribution channels</w:t>
      </w:r>
      <w:r w:rsidR="00BA5296">
        <w:t xml:space="preserve"> </w:t>
      </w:r>
      <w:r w:rsidRPr="006E095C">
        <w:t>and</w:t>
      </w:r>
      <w:r w:rsidR="00BA5296">
        <w:t xml:space="preserve"> lastly</w:t>
      </w:r>
      <w:r w:rsidRPr="006E095C">
        <w:t xml:space="preserve"> product positioning</w:t>
      </w:r>
      <w:r w:rsidR="00EE3B4D">
        <w:t xml:space="preserve"> (</w:t>
      </w:r>
      <w:r w:rsidR="00914B73" w:rsidRPr="00914B73">
        <w:rPr>
          <w:lang w:val="en-GB"/>
        </w:rPr>
        <w:t>Kotler</w:t>
      </w:r>
      <w:r w:rsidR="00EE3B4D">
        <w:rPr>
          <w:lang w:val="en-GB"/>
        </w:rPr>
        <w:t xml:space="preserve"> et al., 2020</w:t>
      </w:r>
      <w:r w:rsidR="00EE3B4D">
        <w:t>)</w:t>
      </w:r>
      <w:r w:rsidRPr="006E095C">
        <w:t xml:space="preserve">. Amazon </w:t>
      </w:r>
      <w:r w:rsidR="00D56AAA">
        <w:t xml:space="preserve">in this case has </w:t>
      </w:r>
      <w:r w:rsidRPr="006E095C">
        <w:t>dominated the e-commerce space by establishing its logistics network</w:t>
      </w:r>
      <w:r w:rsidR="00C5734B">
        <w:t xml:space="preserve"> and at that time </w:t>
      </w:r>
      <w:r w:rsidRPr="006E095C">
        <w:t>making it hard for new entrants to compete on cost a</w:t>
      </w:r>
      <w:r w:rsidR="00C5734B">
        <w:t>s well as</w:t>
      </w:r>
      <w:r w:rsidRPr="006E095C">
        <w:t xml:space="preserve"> delivery speed.</w:t>
      </w:r>
    </w:p>
    <w:p w14:paraId="4F28057B" w14:textId="77777777" w:rsidR="00886B5B" w:rsidRPr="006E095C" w:rsidRDefault="00886B5B" w:rsidP="00886B5B">
      <w:pPr>
        <w:rPr>
          <w:b/>
          <w:bCs/>
        </w:rPr>
      </w:pPr>
      <w:r w:rsidRPr="006E095C">
        <w:rPr>
          <w:b/>
          <w:bCs/>
        </w:rPr>
        <w:t>4. Network Effects and Industry Standardization</w:t>
      </w:r>
    </w:p>
    <w:p w14:paraId="4D671E2B" w14:textId="7674F401" w:rsidR="00886B5B" w:rsidRPr="006E095C" w:rsidRDefault="00707876" w:rsidP="00886B5B">
      <w:r>
        <w:t>P</w:t>
      </w:r>
      <w:r w:rsidR="00886B5B" w:rsidRPr="006E095C">
        <w:t xml:space="preserve">ioneers benefit from </w:t>
      </w:r>
      <w:r w:rsidR="00886B5B" w:rsidRPr="006E095C">
        <w:rPr>
          <w:b/>
          <w:bCs/>
        </w:rPr>
        <w:t>network effects</w:t>
      </w:r>
      <w:r>
        <w:t xml:space="preserve"> i</w:t>
      </w:r>
      <w:r w:rsidRPr="006E095C">
        <w:t>n technology-driven industries</w:t>
      </w:r>
      <w:r>
        <w:t xml:space="preserve"> </w:t>
      </w:r>
      <w:r w:rsidR="00886B5B" w:rsidRPr="006E095C">
        <w:t xml:space="preserve">where early adoption leads to widespread standardization. </w:t>
      </w:r>
      <w:r w:rsidR="00886B5B" w:rsidRPr="006E095C">
        <w:rPr>
          <w:b/>
          <w:bCs/>
        </w:rPr>
        <w:t>Microsoft Windows</w:t>
      </w:r>
      <w:r w:rsidR="00886B5B" w:rsidRPr="006E095C">
        <w:t xml:space="preserve"> for </w:t>
      </w:r>
      <w:r>
        <w:t>example</w:t>
      </w:r>
      <w:r w:rsidR="00886B5B" w:rsidRPr="006E095C">
        <w:t xml:space="preserve">, became the dominant PC operating system </w:t>
      </w:r>
      <w:r>
        <w:t xml:space="preserve">in this case as </w:t>
      </w:r>
      <w:r w:rsidR="00886B5B" w:rsidRPr="006E095C">
        <w:t xml:space="preserve">businesses and consumers adapted to its ecosystem </w:t>
      </w:r>
      <w:r w:rsidR="00B667B3">
        <w:t xml:space="preserve">very </w:t>
      </w:r>
      <w:r w:rsidR="00886B5B" w:rsidRPr="006E095C">
        <w:t>e</w:t>
      </w:r>
      <w:r w:rsidR="001B733D">
        <w:t>arly</w:t>
      </w:r>
      <w:r w:rsidR="00886B5B" w:rsidRPr="006E095C">
        <w:t>.</w:t>
      </w:r>
    </w:p>
    <w:p w14:paraId="07FD3356" w14:textId="77777777" w:rsidR="00886B5B" w:rsidRPr="006E095C" w:rsidRDefault="00886B5B" w:rsidP="00886B5B">
      <w:pPr>
        <w:rPr>
          <w:b/>
          <w:bCs/>
        </w:rPr>
      </w:pPr>
      <w:r w:rsidRPr="006E095C">
        <w:rPr>
          <w:b/>
          <w:bCs/>
        </w:rPr>
        <w:t>5. First-Mover Advantage in Market Expansion</w:t>
      </w:r>
    </w:p>
    <w:p w14:paraId="64F1CDE5" w14:textId="2FECBAEF" w:rsidR="00886B5B" w:rsidRPr="00886B5B" w:rsidRDefault="009A358E" w:rsidP="00886B5B">
      <w:r w:rsidRPr="009A358E">
        <w:t xml:space="preserve">Early market entry helps pioneers </w:t>
      </w:r>
      <w:r w:rsidR="0051588E">
        <w:t xml:space="preserve">in </w:t>
      </w:r>
      <w:r w:rsidRPr="009A358E">
        <w:t>shap</w:t>
      </w:r>
      <w:r w:rsidR="0051588E">
        <w:t>ing</w:t>
      </w:r>
      <w:r w:rsidRPr="009A358E">
        <w:t xml:space="preserve"> consumer preferences and </w:t>
      </w:r>
      <w:r w:rsidR="00384D63">
        <w:t xml:space="preserve">also </w:t>
      </w:r>
      <w:r w:rsidRPr="009A358E">
        <w:t xml:space="preserve">create barriers to entry, ensuring long-term dominance and </w:t>
      </w:r>
      <w:r w:rsidR="00045E42">
        <w:t xml:space="preserve">at the same time </w:t>
      </w:r>
      <w:r w:rsidRPr="009A358E">
        <w:t xml:space="preserve">sustained </w:t>
      </w:r>
      <w:r w:rsidRPr="009A358E">
        <w:lastRenderedPageBreak/>
        <w:t>revenue growth</w:t>
      </w:r>
      <w:r w:rsidR="00760DD2">
        <w:t xml:space="preserve"> when</w:t>
      </w:r>
      <w:r w:rsidRPr="009A358E">
        <w:t xml:space="preserve"> discouraging competitors from establishing a foothold. </w:t>
      </w:r>
      <w:r w:rsidR="005D08C4">
        <w:t>For example</w:t>
      </w:r>
      <w:r w:rsidRPr="009A358E">
        <w:t>, Starbucks pioneered the global coffeehouse model</w:t>
      </w:r>
      <w:r w:rsidR="00077716">
        <w:t xml:space="preserve"> by</w:t>
      </w:r>
      <w:r w:rsidRPr="009A358E">
        <w:t xml:space="preserve"> entering international markets before competitors and </w:t>
      </w:r>
      <w:r w:rsidR="00200E53">
        <w:t xml:space="preserve">also </w:t>
      </w:r>
      <w:r w:rsidRPr="009A358E">
        <w:t>building a strong brand presence</w:t>
      </w:r>
      <w:r w:rsidR="00DB561C">
        <w:t xml:space="preserve"> as</w:t>
      </w:r>
      <w:r w:rsidRPr="009A358E">
        <w:t xml:space="preserve"> McDonald's capitalised on its first-mover advantage in fast food globalisation, standardising operations worldwide and</w:t>
      </w:r>
      <w:r w:rsidR="00B66AD2">
        <w:t xml:space="preserve"> also</w:t>
      </w:r>
      <w:r w:rsidRPr="009A358E">
        <w:t xml:space="preserve"> pioneers frequent</w:t>
      </w:r>
      <w:r>
        <w:t xml:space="preserve">ly. </w:t>
      </w:r>
      <w:r w:rsidR="00671EE2">
        <w:t>Hence d</w:t>
      </w:r>
      <w:r w:rsidR="00886B5B" w:rsidRPr="006E095C">
        <w:t xml:space="preserve">espite </w:t>
      </w:r>
      <w:r w:rsidR="00E014F2">
        <w:t xml:space="preserve">of </w:t>
      </w:r>
      <w:r w:rsidR="00886B5B" w:rsidRPr="006E095C">
        <w:t xml:space="preserve">these advantages pioneers face high R&amp;D costs, uncertain demand and </w:t>
      </w:r>
      <w:r w:rsidR="007B68AA">
        <w:t xml:space="preserve">at the same time </w:t>
      </w:r>
      <w:r w:rsidR="00886B5B" w:rsidRPr="006E095C">
        <w:t xml:space="preserve">the risk of competitors refining their innovations. </w:t>
      </w:r>
      <w:r w:rsidR="00DD3267">
        <w:t>However, c</w:t>
      </w:r>
      <w:r w:rsidR="00886B5B" w:rsidRPr="006E095C">
        <w:t xml:space="preserve">ompanies </w:t>
      </w:r>
      <w:r w:rsidR="00880ACE">
        <w:t xml:space="preserve">need to </w:t>
      </w:r>
      <w:r w:rsidR="00886B5B" w:rsidRPr="006E095C">
        <w:t>invest in continuous innovation to maintain leadership as seen with Apple, Tesla</w:t>
      </w:r>
      <w:r w:rsidR="005153B1">
        <w:t xml:space="preserve">, </w:t>
      </w:r>
      <w:r w:rsidR="00886B5B" w:rsidRPr="006E095C">
        <w:t>Amazon</w:t>
      </w:r>
      <w:r w:rsidR="005153B1">
        <w:t xml:space="preserve"> as well</w:t>
      </w:r>
      <w:r w:rsidR="003E1F53">
        <w:t xml:space="preserve"> and by maintaining</w:t>
      </w:r>
      <w:r w:rsidR="00886B5B" w:rsidRPr="006E095C">
        <w:t xml:space="preserve"> their first-mover advantage pioneers can dominate markets, build brand loyalty</w:t>
      </w:r>
      <w:r w:rsidR="005B5124">
        <w:t xml:space="preserve"> </w:t>
      </w:r>
      <w:r w:rsidR="00886B5B" w:rsidRPr="006E095C">
        <w:t>and</w:t>
      </w:r>
      <w:r w:rsidR="005B5124">
        <w:t xml:space="preserve"> at the same time</w:t>
      </w:r>
      <w:r w:rsidR="00886B5B" w:rsidRPr="006E095C">
        <w:t xml:space="preserve"> sustain long-term competitive strength.</w:t>
      </w:r>
    </w:p>
    <w:p w14:paraId="71860A24" w14:textId="27CC285C" w:rsidR="00886B5B" w:rsidRPr="00886B5B" w:rsidRDefault="00886B5B" w:rsidP="004D1D21">
      <w:pPr>
        <w:pStyle w:val="Heading1"/>
      </w:pPr>
      <w:bookmarkStart w:id="3" w:name="_Toc193394969"/>
      <w:r w:rsidRPr="00562AA8">
        <w:t>Advantages of Being a Follower Company</w:t>
      </w:r>
      <w:bookmarkEnd w:id="3"/>
    </w:p>
    <w:p w14:paraId="26185336" w14:textId="2363A8C7" w:rsidR="003D1BC9" w:rsidRDefault="003D1BC9" w:rsidP="003D1BC9">
      <w:r w:rsidRPr="003D1BC9">
        <w:t xml:space="preserve">Follower companies </w:t>
      </w:r>
      <w:r w:rsidR="001917EB">
        <w:t xml:space="preserve">on the other hand </w:t>
      </w:r>
      <w:r w:rsidRPr="003D1BC9">
        <w:t xml:space="preserve">capitalize on </w:t>
      </w:r>
      <w:r w:rsidR="001917EB">
        <w:t>the</w:t>
      </w:r>
      <w:r w:rsidRPr="003D1BC9">
        <w:t xml:space="preserve"> experiences</w:t>
      </w:r>
      <w:r w:rsidR="001917EB">
        <w:t xml:space="preserve"> of </w:t>
      </w:r>
      <w:r w:rsidR="001917EB" w:rsidRPr="003D1BC9">
        <w:t>pioneers</w:t>
      </w:r>
      <w:r w:rsidR="001917EB">
        <w:t xml:space="preserve"> by</w:t>
      </w:r>
      <w:r w:rsidRPr="003D1BC9">
        <w:t xml:space="preserve"> avoiding costly mistakes and</w:t>
      </w:r>
      <w:r w:rsidR="001917EB">
        <w:t xml:space="preserve"> at the same time</w:t>
      </w:r>
      <w:r w:rsidRPr="003D1BC9">
        <w:t xml:space="preserve"> refining products for better market fit. They benefit from lower R&amp;D expenses, improved technology, competitive pricing</w:t>
      </w:r>
      <w:r w:rsidR="001917EB">
        <w:t xml:space="preserve"> and so on</w:t>
      </w:r>
      <w:r w:rsidR="00C53260">
        <w:t xml:space="preserve"> (</w:t>
      </w:r>
      <w:r w:rsidR="00C53260" w:rsidRPr="003D5BAB">
        <w:rPr>
          <w:lang w:val="en-GB"/>
        </w:rPr>
        <w:t>Lalaounis</w:t>
      </w:r>
      <w:r w:rsidR="00C53260">
        <w:rPr>
          <w:lang w:val="en-GB"/>
        </w:rPr>
        <w:t>, 2020</w:t>
      </w:r>
      <w:r w:rsidR="00C53260">
        <w:t>)</w:t>
      </w:r>
      <w:r w:rsidRPr="003D1BC9">
        <w:t xml:space="preserve">. For </w:t>
      </w:r>
      <w:r w:rsidR="009F4260">
        <w:t>example,</w:t>
      </w:r>
      <w:r w:rsidRPr="003D1BC9">
        <w:t xml:space="preserve"> Google surpassed Yahoo in search engines by improving algorithms and </w:t>
      </w:r>
      <w:r w:rsidR="009F4260">
        <w:t xml:space="preserve">also </w:t>
      </w:r>
      <w:r w:rsidRPr="003D1BC9">
        <w:t>Samsung challenged Apple in the smartphone market through innovation and price competitiveness. Tesco’s acquisition of Booker in 2018 exemplifies a follower strategy</w:t>
      </w:r>
      <w:r w:rsidR="009F4260">
        <w:t xml:space="preserve"> by </w:t>
      </w:r>
      <w:r w:rsidRPr="003D1BC9">
        <w:t>allowing it to enter the wholesale market after assessing industry trends</w:t>
      </w:r>
      <w:r w:rsidR="009F4260">
        <w:t xml:space="preserve"> h</w:t>
      </w:r>
      <w:r w:rsidRPr="003D1BC9">
        <w:t>owever, followers may struggle with brand recognition and market penetration</w:t>
      </w:r>
      <w:r w:rsidR="009F4260">
        <w:t xml:space="preserve"> </w:t>
      </w:r>
      <w:r w:rsidR="009F4260" w:rsidRPr="003D1BC9">
        <w:t>(Whittington et al., 2020)</w:t>
      </w:r>
      <w:r w:rsidRPr="003D1BC9">
        <w:t>.</w:t>
      </w:r>
    </w:p>
    <w:p w14:paraId="78FA0392" w14:textId="77777777" w:rsidR="009D6AA5" w:rsidRPr="009D6AA5" w:rsidRDefault="009D6AA5" w:rsidP="009D6AA5">
      <w:pPr>
        <w:rPr>
          <w:b/>
          <w:bCs/>
        </w:rPr>
      </w:pPr>
      <w:r w:rsidRPr="009D6AA5">
        <w:rPr>
          <w:b/>
          <w:bCs/>
        </w:rPr>
        <w:t>1. Lower Research and Development (R&amp;D) Costs</w:t>
      </w:r>
    </w:p>
    <w:p w14:paraId="42F1A600" w14:textId="3A82802F" w:rsidR="009D6AA5" w:rsidRPr="009D6AA5" w:rsidRDefault="009D6AA5" w:rsidP="009D6AA5">
      <w:r w:rsidRPr="009D6AA5">
        <w:t>Followers stay away from the high R&amp;D costs that come with being the first to market a new product</w:t>
      </w:r>
      <w:r w:rsidR="005E0030">
        <w:t xml:space="preserve"> rather</w:t>
      </w:r>
      <w:r w:rsidRPr="009D6AA5">
        <w:t xml:space="preserve"> they research and create better</w:t>
      </w:r>
      <w:r w:rsidR="005E0030">
        <w:t xml:space="preserve"> and</w:t>
      </w:r>
      <w:r w:rsidRPr="009D6AA5">
        <w:t xml:space="preserve"> more affordable alternatives to current products. For </w:t>
      </w:r>
      <w:r w:rsidR="00484F12">
        <w:t>example,</w:t>
      </w:r>
      <w:r w:rsidRPr="009D6AA5">
        <w:t xml:space="preserve"> Samsung joined the smartphone market after Apple</w:t>
      </w:r>
      <w:r w:rsidR="006169DD">
        <w:t xml:space="preserve"> however</w:t>
      </w:r>
      <w:r w:rsidRPr="009D6AA5">
        <w:t xml:space="preserve"> it was able to gain market share without incurring the initial development costs by using innovation and </w:t>
      </w:r>
      <w:r w:rsidR="0023141F">
        <w:t>also</w:t>
      </w:r>
      <w:r w:rsidR="00354FBC">
        <w:t xml:space="preserve"> </w:t>
      </w:r>
      <w:r w:rsidRPr="009D6AA5">
        <w:t xml:space="preserve">aggressive pricing. </w:t>
      </w:r>
    </w:p>
    <w:p w14:paraId="709460E3" w14:textId="77777777" w:rsidR="009D6AA5" w:rsidRPr="009D6AA5" w:rsidRDefault="009D6AA5" w:rsidP="009D6AA5">
      <w:pPr>
        <w:rPr>
          <w:b/>
          <w:bCs/>
        </w:rPr>
      </w:pPr>
      <w:r w:rsidRPr="009D6AA5">
        <w:rPr>
          <w:b/>
          <w:bCs/>
        </w:rPr>
        <w:t>2. Improved Product and Market Fit</w:t>
      </w:r>
    </w:p>
    <w:p w14:paraId="0755DBE8" w14:textId="783BB395" w:rsidR="009D6AA5" w:rsidRPr="009D6AA5" w:rsidRDefault="00484F12" w:rsidP="009D6AA5">
      <w:r>
        <w:t xml:space="preserve">Through </w:t>
      </w:r>
      <w:r w:rsidR="009D6AA5" w:rsidRPr="009D6AA5">
        <w:t>studying pioneers</w:t>
      </w:r>
      <w:r>
        <w:t xml:space="preserve"> and </w:t>
      </w:r>
      <w:r w:rsidR="009D6AA5" w:rsidRPr="009D6AA5">
        <w:t xml:space="preserve">followers </w:t>
      </w:r>
      <w:r w:rsidR="009D6AA5" w:rsidRPr="009D6AA5">
        <w:rPr>
          <w:b/>
          <w:bCs/>
        </w:rPr>
        <w:t>identify</w:t>
      </w:r>
      <w:r w:rsidR="0057236D">
        <w:rPr>
          <w:b/>
          <w:bCs/>
        </w:rPr>
        <w:t>ing</w:t>
      </w:r>
      <w:r w:rsidR="009D6AA5" w:rsidRPr="009D6AA5">
        <w:rPr>
          <w:b/>
          <w:bCs/>
        </w:rPr>
        <w:t xml:space="preserve"> weaknesses</w:t>
      </w:r>
      <w:r w:rsidR="009D6AA5" w:rsidRPr="009D6AA5">
        <w:t xml:space="preserve"> and </w:t>
      </w:r>
      <w:r w:rsidR="003442CE">
        <w:rPr>
          <w:b/>
          <w:bCs/>
        </w:rPr>
        <w:t>developing</w:t>
      </w:r>
      <w:r w:rsidR="002B5553">
        <w:rPr>
          <w:b/>
          <w:bCs/>
        </w:rPr>
        <w:t xml:space="preserve"> </w:t>
      </w:r>
      <w:r w:rsidR="009D6AA5" w:rsidRPr="009D6AA5">
        <w:rPr>
          <w:b/>
          <w:bCs/>
        </w:rPr>
        <w:t>product offerings</w:t>
      </w:r>
      <w:r w:rsidR="009D6AA5" w:rsidRPr="009D6AA5">
        <w:t xml:space="preserve"> based on customer feedback</w:t>
      </w:r>
      <w:r w:rsidR="00180310">
        <w:t xml:space="preserve"> became easy</w:t>
      </w:r>
      <w:r w:rsidR="009D6AA5" w:rsidRPr="009D6AA5">
        <w:t xml:space="preserve">. </w:t>
      </w:r>
      <w:r w:rsidR="009D6AA5" w:rsidRPr="009D6AA5">
        <w:rPr>
          <w:b/>
          <w:bCs/>
        </w:rPr>
        <w:t>Facebook</w:t>
      </w:r>
      <w:r w:rsidR="009D6AA5" w:rsidRPr="009D6AA5">
        <w:t xml:space="preserve"> was</w:t>
      </w:r>
      <w:r w:rsidR="001E74E8">
        <w:t xml:space="preserve"> not</w:t>
      </w:r>
      <w:r w:rsidR="009D6AA5" w:rsidRPr="009D6AA5">
        <w:t xml:space="preserve"> the first social media platform</w:t>
      </w:r>
      <w:r w:rsidR="001E74E8">
        <w:t xml:space="preserve"> as </w:t>
      </w:r>
      <w:r w:rsidR="009D6AA5" w:rsidRPr="009D6AA5">
        <w:rPr>
          <w:b/>
          <w:bCs/>
        </w:rPr>
        <w:t>My</w:t>
      </w:r>
      <w:r w:rsidR="001E74E8">
        <w:rPr>
          <w:b/>
          <w:bCs/>
        </w:rPr>
        <w:t>-</w:t>
      </w:r>
      <w:r w:rsidR="009D6AA5" w:rsidRPr="009D6AA5">
        <w:rPr>
          <w:b/>
          <w:bCs/>
        </w:rPr>
        <w:t>Space and Friendster</w:t>
      </w:r>
      <w:r w:rsidR="009D6AA5" w:rsidRPr="009D6AA5">
        <w:t xml:space="preserve"> came before</w:t>
      </w:r>
      <w:r w:rsidR="001E74E8">
        <w:t xml:space="preserve"> Facebook </w:t>
      </w:r>
      <w:r w:rsidR="001E74E8">
        <w:lastRenderedPageBreak/>
        <w:t>however</w:t>
      </w:r>
      <w:r w:rsidR="009D6AA5" w:rsidRPr="009D6AA5">
        <w:t xml:space="preserve"> it refined the social networking experience</w:t>
      </w:r>
      <w:r w:rsidR="001E74E8">
        <w:t xml:space="preserve"> by</w:t>
      </w:r>
      <w:r w:rsidR="009D6AA5" w:rsidRPr="009D6AA5">
        <w:t xml:space="preserve"> leading to widespread adoption and </w:t>
      </w:r>
      <w:r w:rsidR="00B96BC6">
        <w:t xml:space="preserve">at the same time </w:t>
      </w:r>
      <w:r w:rsidR="009D6AA5" w:rsidRPr="009D6AA5">
        <w:t>long-term success.</w:t>
      </w:r>
    </w:p>
    <w:p w14:paraId="03E1F514" w14:textId="77777777" w:rsidR="009D6AA5" w:rsidRPr="009D6AA5" w:rsidRDefault="009D6AA5" w:rsidP="009D6AA5">
      <w:pPr>
        <w:rPr>
          <w:b/>
          <w:bCs/>
        </w:rPr>
      </w:pPr>
      <w:r w:rsidRPr="009D6AA5">
        <w:rPr>
          <w:b/>
          <w:bCs/>
        </w:rPr>
        <w:t>3. Lower Market Education and Advertising Costs</w:t>
      </w:r>
    </w:p>
    <w:p w14:paraId="0E83B0AC" w14:textId="76DE31C4" w:rsidR="009D6AA5" w:rsidRPr="009D6AA5" w:rsidRDefault="009D6AA5" w:rsidP="009D6AA5">
      <w:r w:rsidRPr="009D6AA5">
        <w:t>Pioneers spend heavily on educating consumers about new products</w:t>
      </w:r>
      <w:r w:rsidR="00370E29" w:rsidRPr="00370E29">
        <w:t xml:space="preserve"> when</w:t>
      </w:r>
      <w:r w:rsidRPr="009D6AA5">
        <w:t xml:space="preserve"> followers capitalize on existing awareness</w:t>
      </w:r>
      <w:r w:rsidR="00370E29" w:rsidRPr="00370E29">
        <w:t xml:space="preserve"> as</w:t>
      </w:r>
      <w:r w:rsidRPr="009D6AA5">
        <w:t xml:space="preserve"> Google, for example</w:t>
      </w:r>
      <w:r w:rsidR="00370E29">
        <w:t xml:space="preserve"> </w:t>
      </w:r>
      <w:r w:rsidRPr="009D6AA5">
        <w:t>was not the first search engine</w:t>
      </w:r>
      <w:r w:rsidR="00370E29">
        <w:t xml:space="preserve"> because there were </w:t>
      </w:r>
      <w:r w:rsidRPr="009D6AA5">
        <w:t>Yahoo and AltaVista but by perfecting the search algorithm and user experience</w:t>
      </w:r>
      <w:r w:rsidR="00370E29">
        <w:t xml:space="preserve"> </w:t>
      </w:r>
      <w:r w:rsidRPr="009D6AA5">
        <w:t>it overtook competitors without the need for heavy initial advertising.</w:t>
      </w:r>
    </w:p>
    <w:p w14:paraId="6D1D76FF" w14:textId="77777777" w:rsidR="009D6AA5" w:rsidRPr="009D6AA5" w:rsidRDefault="009D6AA5" w:rsidP="009D6AA5">
      <w:pPr>
        <w:rPr>
          <w:b/>
          <w:bCs/>
        </w:rPr>
      </w:pPr>
      <w:r w:rsidRPr="009D6AA5">
        <w:rPr>
          <w:b/>
          <w:bCs/>
        </w:rPr>
        <w:t>4. Flexibility and Risk Mitigation</w:t>
      </w:r>
    </w:p>
    <w:p w14:paraId="1E6AFD8A" w14:textId="5C655780" w:rsidR="009D6AA5" w:rsidRPr="009D6AA5" w:rsidRDefault="009D6AA5" w:rsidP="009D6AA5">
      <w:r w:rsidRPr="009D6AA5">
        <w:t>Followers observe market responses before committing</w:t>
      </w:r>
      <w:r w:rsidR="00AC06DB" w:rsidRPr="00AC06DB">
        <w:t xml:space="preserve"> by</w:t>
      </w:r>
      <w:r w:rsidRPr="009D6AA5">
        <w:t xml:space="preserve"> reducing the risk of failure. </w:t>
      </w:r>
      <w:r w:rsidR="00AC06DB">
        <w:t xml:space="preserve">The </w:t>
      </w:r>
      <w:r w:rsidRPr="009D6AA5">
        <w:t>competitors</w:t>
      </w:r>
      <w:r w:rsidR="00AC06DB">
        <w:t xml:space="preserve"> of </w:t>
      </w:r>
      <w:r w:rsidR="00AC06DB" w:rsidRPr="009D6AA5">
        <w:t>Tesla</w:t>
      </w:r>
      <w:r w:rsidR="00AC06DB">
        <w:t xml:space="preserve"> </w:t>
      </w:r>
      <w:r w:rsidRPr="009D6AA5">
        <w:t>such as Ford and Volkswagen</w:t>
      </w:r>
      <w:r w:rsidR="00AC06DB">
        <w:t xml:space="preserve"> </w:t>
      </w:r>
      <w:r w:rsidRPr="009D6AA5">
        <w:t>waited until EV demand became clear before launching their own electric vehicles</w:t>
      </w:r>
      <w:r w:rsidR="00AC06DB">
        <w:t xml:space="preserve"> by </w:t>
      </w:r>
      <w:r w:rsidRPr="009D6AA5">
        <w:t>avoiding early financial losses</w:t>
      </w:r>
      <w:r w:rsidR="00F3771F">
        <w:t xml:space="preserve"> (</w:t>
      </w:r>
      <w:r w:rsidR="00970A42" w:rsidRPr="00970A42">
        <w:rPr>
          <w:lang w:val="en-GB"/>
        </w:rPr>
        <w:t>Hague</w:t>
      </w:r>
      <w:r w:rsidR="00F3771F">
        <w:rPr>
          <w:lang w:val="en-GB"/>
        </w:rPr>
        <w:t xml:space="preserve"> &amp; </w:t>
      </w:r>
      <w:r w:rsidR="00970A42" w:rsidRPr="00970A42">
        <w:rPr>
          <w:lang w:val="en-GB"/>
        </w:rPr>
        <w:t>Paul</w:t>
      </w:r>
      <w:r w:rsidR="00F3771F">
        <w:rPr>
          <w:lang w:val="en-GB"/>
        </w:rPr>
        <w:t>, 2019</w:t>
      </w:r>
      <w:r w:rsidR="00F3771F">
        <w:t>)</w:t>
      </w:r>
      <w:r w:rsidRPr="009D6AA5">
        <w:t>.</w:t>
      </w:r>
      <w:r w:rsidRPr="00AC06DB">
        <w:t xml:space="preserve"> A follower company </w:t>
      </w:r>
      <w:r w:rsidR="00AC06DB">
        <w:t xml:space="preserve">in this case </w:t>
      </w:r>
      <w:r w:rsidRPr="00AC06DB">
        <w:t>enters the market after pioneers have introduced a product or service</w:t>
      </w:r>
      <w:r w:rsidR="00AC06DB">
        <w:t xml:space="preserve"> when</w:t>
      </w:r>
      <w:r w:rsidRPr="00AC06DB">
        <w:t xml:space="preserve"> pioneers take on the risks of market creation</w:t>
      </w:r>
      <w:r w:rsidR="00AC06DB">
        <w:t>. F</w:t>
      </w:r>
      <w:r w:rsidRPr="00AC06DB">
        <w:t xml:space="preserve">ollowers analyze their successes and </w:t>
      </w:r>
      <w:r w:rsidR="00AC06DB">
        <w:t xml:space="preserve">at the same time </w:t>
      </w:r>
      <w:r w:rsidRPr="00AC06DB">
        <w:t>failures to refine products, reduce costs</w:t>
      </w:r>
      <w:r w:rsidR="00AC06DB">
        <w:t xml:space="preserve"> </w:t>
      </w:r>
      <w:r w:rsidRPr="00AC06DB">
        <w:t>and</w:t>
      </w:r>
      <w:r w:rsidR="00AC06DB">
        <w:t xml:space="preserve"> at the same time</w:t>
      </w:r>
      <w:r w:rsidRPr="00AC06DB">
        <w:t xml:space="preserve"> improve strategies. </w:t>
      </w:r>
    </w:p>
    <w:p w14:paraId="098D5600" w14:textId="77777777" w:rsidR="009D6AA5" w:rsidRPr="009D6AA5" w:rsidRDefault="009D6AA5" w:rsidP="009D6AA5">
      <w:pPr>
        <w:rPr>
          <w:b/>
          <w:bCs/>
        </w:rPr>
      </w:pPr>
      <w:r w:rsidRPr="009D6AA5">
        <w:rPr>
          <w:b/>
          <w:bCs/>
        </w:rPr>
        <w:t>5. Competitive Pricing and Efficiency</w:t>
      </w:r>
    </w:p>
    <w:p w14:paraId="51F6766C" w14:textId="3F103F56" w:rsidR="009D6AA5" w:rsidRPr="00AC06DB" w:rsidRDefault="00081229" w:rsidP="003D1BC9">
      <w:r>
        <w:t>Through</w:t>
      </w:r>
      <w:r w:rsidR="009D6AA5" w:rsidRPr="009D6AA5">
        <w:t xml:space="preserve"> established supply chains and technologies followers optimize production</w:t>
      </w:r>
      <w:r>
        <w:t xml:space="preserve"> by</w:t>
      </w:r>
      <w:r w:rsidR="009D6AA5" w:rsidRPr="009D6AA5">
        <w:t xml:space="preserve"> offering similar products at lower prices</w:t>
      </w:r>
      <w:r w:rsidR="00BE29CA">
        <w:t xml:space="preserve"> as </w:t>
      </w:r>
      <w:r w:rsidR="009D6AA5" w:rsidRPr="009D6AA5">
        <w:t>Xiaomi entered the smartphone market after Apple and Samsung</w:t>
      </w:r>
      <w:r w:rsidR="00BE29CA">
        <w:t xml:space="preserve"> however</w:t>
      </w:r>
      <w:r w:rsidR="009D6AA5" w:rsidRPr="009D6AA5">
        <w:t xml:space="preserve"> gained market share by offering high-quality phones at affordable prices</w:t>
      </w:r>
      <w:r w:rsidR="00BE29CA">
        <w:t xml:space="preserve"> and b</w:t>
      </w:r>
      <w:r w:rsidR="009D6AA5" w:rsidRPr="00AC06DB">
        <w:t xml:space="preserve">eing a follower </w:t>
      </w:r>
      <w:r w:rsidR="006D123D">
        <w:t>helps</w:t>
      </w:r>
      <w:r w:rsidR="009D6AA5" w:rsidRPr="00AC06DB">
        <w:t xml:space="preserve"> companies to reduce costs, learn from pioneers, improve products and </w:t>
      </w:r>
      <w:r w:rsidR="007E55B2">
        <w:t xml:space="preserve">at the same time </w:t>
      </w:r>
      <w:r w:rsidR="009D6AA5" w:rsidRPr="00AC06DB">
        <w:t xml:space="preserve">enter markets with a competitive edge. </w:t>
      </w:r>
      <w:r w:rsidR="00A0300B">
        <w:t>Hence m</w:t>
      </w:r>
      <w:r w:rsidR="009D6AA5" w:rsidRPr="00AC06DB">
        <w:t>any successful brands</w:t>
      </w:r>
      <w:r w:rsidR="00A0300B">
        <w:t xml:space="preserve"> like</w:t>
      </w:r>
      <w:r w:rsidR="009D6AA5" w:rsidRPr="00AC06DB">
        <w:t xml:space="preserve"> Samsung, Facebook, Google</w:t>
      </w:r>
      <w:r w:rsidR="00A0300B">
        <w:t xml:space="preserve"> </w:t>
      </w:r>
      <w:r w:rsidR="009D6AA5" w:rsidRPr="00AC06DB">
        <w:t>and Xiaomi</w:t>
      </w:r>
      <w:r w:rsidR="00A0300B">
        <w:t xml:space="preserve"> as well</w:t>
      </w:r>
      <w:r w:rsidR="009D6AA5" w:rsidRPr="00AC06DB">
        <w:t xml:space="preserve"> have thrived by adopting and refining existing innovations</w:t>
      </w:r>
      <w:r w:rsidR="00A95D47">
        <w:t xml:space="preserve"> and no doubt f</w:t>
      </w:r>
      <w:r w:rsidR="009D6AA5" w:rsidRPr="00AC06DB">
        <w:t>ollowers can achieve market leadership through strategic improvements</w:t>
      </w:r>
      <w:r w:rsidR="007213F0">
        <w:t>.</w:t>
      </w:r>
    </w:p>
    <w:p w14:paraId="6ADC7042" w14:textId="77777777" w:rsidR="0049664E" w:rsidRDefault="0049664E" w:rsidP="0049664E">
      <w:pPr>
        <w:pStyle w:val="Heading1"/>
      </w:pPr>
      <w:bookmarkStart w:id="4" w:name="_Toc193394970"/>
      <w:r w:rsidRPr="0049664E">
        <w:t>Product Life Cycle Strategies for Pioneers and Followers</w:t>
      </w:r>
      <w:bookmarkEnd w:id="4"/>
    </w:p>
    <w:p w14:paraId="781ECEE8" w14:textId="407C6D5B" w:rsidR="00490B1C" w:rsidRPr="003E0455" w:rsidRDefault="00490B1C" w:rsidP="00490B1C">
      <w:pPr>
        <w:jc w:val="center"/>
        <w:rPr>
          <w:color w:val="FF0000"/>
        </w:rPr>
      </w:pPr>
      <w:r w:rsidRPr="003E0455">
        <w:rPr>
          <w:noProof/>
          <w:color w:val="FF0000"/>
          <w:lang w:val="en-US"/>
        </w:rPr>
        <w:lastRenderedPageBreak/>
        <w:drawing>
          <wp:inline distT="0" distB="0" distL="0" distR="0" wp14:anchorId="448A8EA9" wp14:editId="4E89B25B">
            <wp:extent cx="4429125" cy="3382937"/>
            <wp:effectExtent l="0" t="0" r="0" b="8255"/>
            <wp:docPr id="2009954335" name="Picture 1" descr="What is a Product Life Cycle? (Definition, Stages and Examples) - TWI"/>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What is a Product Life Cycle? (Definition, Stages and Examples) - TWI"/>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4432533" cy="3385540"/>
                    </a:xfrm>
                    <a:prstGeom prst="rect">
                      <a:avLst/>
                    </a:prstGeom>
                    <a:noFill/>
                    <a:ln>
                      <a:noFill/>
                    </a:ln>
                  </pic:spPr>
                </pic:pic>
              </a:graphicData>
            </a:graphic>
          </wp:inline>
        </w:drawing>
      </w:r>
    </w:p>
    <w:p w14:paraId="11687617" w14:textId="7286F6E9" w:rsidR="00490B1C" w:rsidRPr="003E0455" w:rsidRDefault="00490B1C" w:rsidP="00490B1C">
      <w:pPr>
        <w:jc w:val="center"/>
        <w:rPr>
          <w:b/>
          <w:bCs/>
          <w:color w:val="FF0000"/>
        </w:rPr>
      </w:pPr>
      <w:r w:rsidRPr="003E0455">
        <w:rPr>
          <w:b/>
          <w:bCs/>
          <w:color w:val="FF0000"/>
        </w:rPr>
        <w:t>Figure 1: Product Lifecycle</w:t>
      </w:r>
    </w:p>
    <w:p w14:paraId="4413698C" w14:textId="3C0B3294" w:rsidR="00490B1C" w:rsidRPr="003E0455" w:rsidRDefault="00490B1C" w:rsidP="005D24B7">
      <w:pPr>
        <w:jc w:val="center"/>
        <w:rPr>
          <w:color w:val="FF0000"/>
        </w:rPr>
      </w:pPr>
      <w:r w:rsidRPr="003E0455">
        <w:rPr>
          <w:color w:val="FF0000"/>
        </w:rPr>
        <w:t xml:space="preserve">(Source: Whittington et al., 2020)  </w:t>
      </w:r>
    </w:p>
    <w:p w14:paraId="47EC0A1B" w14:textId="46A7D177" w:rsidR="00090213" w:rsidRDefault="00137FFA" w:rsidP="00090213">
      <w:r w:rsidRPr="00137FFA">
        <w:rPr>
          <w:color w:val="FF0000"/>
        </w:rPr>
        <w:t>The product life cycle is the length of time that a product is available to customers. It starts when a product (a good or a service) is introduced into the market and ends when it's removed from the shelves.</w:t>
      </w:r>
      <w:r w:rsidRPr="003E0455">
        <w:rPr>
          <w:color w:val="FF0000"/>
        </w:rPr>
        <w:t xml:space="preserve"> </w:t>
      </w:r>
      <w:r w:rsidRPr="00137FFA">
        <w:rPr>
          <w:color w:val="FF0000"/>
        </w:rPr>
        <w:t>This concept is used by management and marketing professionals to make marketing and sales decisions, such as whether or not to increase advertising, reduce prices, expand to new markets, or redesign packaging. </w:t>
      </w:r>
      <w:r w:rsidR="00090213" w:rsidRPr="00090213">
        <w:t>Pioneers focus on creating demand in the introduction stage through strong branding and</w:t>
      </w:r>
      <w:r w:rsidR="002E6910">
        <w:t xml:space="preserve"> at the same time</w:t>
      </w:r>
      <w:r w:rsidR="00090213" w:rsidRPr="00090213">
        <w:t xml:space="preserve"> education. Tesla</w:t>
      </w:r>
      <w:r w:rsidR="00440D05">
        <w:t xml:space="preserve"> in this case</w:t>
      </w:r>
      <w:r w:rsidR="00090213" w:rsidRPr="00090213">
        <w:t xml:space="preserve"> built an ecosystem around its electric vehicles</w:t>
      </w:r>
      <w:r w:rsidR="00440D05">
        <w:t xml:space="preserve"> by</w:t>
      </w:r>
      <w:r w:rsidR="00090213" w:rsidRPr="00090213">
        <w:t xml:space="preserve"> including charging stations. During the growth stage</w:t>
      </w:r>
      <w:r w:rsidR="00454E62">
        <w:t xml:space="preserve"> </w:t>
      </w:r>
      <w:r w:rsidR="007E3213">
        <w:t>usually,</w:t>
      </w:r>
      <w:r w:rsidR="00090213" w:rsidRPr="00090213">
        <w:t xml:space="preserve"> pioneers expand market share through product improvements and</w:t>
      </w:r>
      <w:r w:rsidR="005E6423">
        <w:t xml:space="preserve"> also</w:t>
      </w:r>
      <w:r w:rsidR="00090213" w:rsidRPr="00090213">
        <w:t xml:space="preserve"> increased distribution</w:t>
      </w:r>
      <w:r w:rsidR="00C952A7">
        <w:t xml:space="preserve"> </w:t>
      </w:r>
      <w:r w:rsidR="00090213" w:rsidRPr="00090213">
        <w:t xml:space="preserve">as seen with </w:t>
      </w:r>
      <w:r w:rsidR="00474A4F">
        <w:t xml:space="preserve">the </w:t>
      </w:r>
      <w:r w:rsidR="00090213" w:rsidRPr="00090213">
        <w:t>continuous iPhone upgrades</w:t>
      </w:r>
      <w:r w:rsidR="00474A4F">
        <w:t xml:space="preserve"> of </w:t>
      </w:r>
      <w:r w:rsidR="00474A4F" w:rsidRPr="00090213">
        <w:t>Apple</w:t>
      </w:r>
      <w:r w:rsidR="00090213" w:rsidRPr="00090213">
        <w:t>. In the maturity stage they introduce incremental innovations</w:t>
      </w:r>
      <w:r w:rsidR="007E3213">
        <w:t xml:space="preserve"> in terms of</w:t>
      </w:r>
      <w:r w:rsidR="00090213" w:rsidRPr="00090213">
        <w:t xml:space="preserve"> sustain</w:t>
      </w:r>
      <w:r w:rsidR="007E3213">
        <w:t>ing</w:t>
      </w:r>
      <w:r w:rsidR="00090213" w:rsidRPr="00090213">
        <w:t xml:space="preserve"> customer interest. In the decline phase they</w:t>
      </w:r>
      <w:r w:rsidR="007E3213">
        <w:t xml:space="preserve"> </w:t>
      </w:r>
      <w:r w:rsidR="00090213" w:rsidRPr="00090213">
        <w:t>may reposition or discontinue products</w:t>
      </w:r>
      <w:r w:rsidR="007E3213">
        <w:t xml:space="preserve"> by </w:t>
      </w:r>
      <w:r w:rsidR="00090213" w:rsidRPr="00090213">
        <w:t xml:space="preserve">adapting to industry shifts. </w:t>
      </w:r>
      <w:r w:rsidR="00251A19">
        <w:t xml:space="preserve">The </w:t>
      </w:r>
      <w:r w:rsidR="00090213" w:rsidRPr="00090213">
        <w:t xml:space="preserve">decline in profitability </w:t>
      </w:r>
      <w:r w:rsidR="00251A19">
        <w:t xml:space="preserve">of </w:t>
      </w:r>
      <w:r w:rsidR="00251A19" w:rsidRPr="00090213">
        <w:t>Tesco</w:t>
      </w:r>
      <w:r w:rsidR="00251A19">
        <w:t xml:space="preserve"> </w:t>
      </w:r>
      <w:r w:rsidR="00090213" w:rsidRPr="00090213">
        <w:t>in 2015 which led to restructuring and acquisitions aligns with companies attempting to reposition themselves during market downturns (Whittington et al., 2020).</w:t>
      </w:r>
    </w:p>
    <w:p w14:paraId="467DF206" w14:textId="763A3725" w:rsidR="003E5AE8" w:rsidRDefault="003E5AE8" w:rsidP="003E5AE8">
      <w:pPr>
        <w:jc w:val="center"/>
      </w:pPr>
      <w:r>
        <w:rPr>
          <w:noProof/>
          <w:lang w:val="en-US"/>
        </w:rPr>
        <w:lastRenderedPageBreak/>
        <w:drawing>
          <wp:inline distT="0" distB="0" distL="0" distR="0" wp14:anchorId="7EA0D4DB" wp14:editId="2C891E3A">
            <wp:extent cx="5731510" cy="3245485"/>
            <wp:effectExtent l="0" t="0" r="2540" b="0"/>
            <wp:docPr id="1497279691" name="Picture 1" descr="What are advantages of Pioneers vs. Followers? | Management 2 | Repetic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What are advantages of Pioneers vs. Followers? | Management 2 | Repetico"/>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731510" cy="3245485"/>
                    </a:xfrm>
                    <a:prstGeom prst="rect">
                      <a:avLst/>
                    </a:prstGeom>
                    <a:noFill/>
                    <a:ln>
                      <a:noFill/>
                    </a:ln>
                  </pic:spPr>
                </pic:pic>
              </a:graphicData>
            </a:graphic>
          </wp:inline>
        </w:drawing>
      </w:r>
    </w:p>
    <w:p w14:paraId="385ED70D" w14:textId="60625B91" w:rsidR="003E5AE8" w:rsidRDefault="003E5AE8" w:rsidP="003E5AE8">
      <w:pPr>
        <w:jc w:val="center"/>
        <w:rPr>
          <w:b/>
          <w:bCs/>
        </w:rPr>
      </w:pPr>
      <w:r w:rsidRPr="003E5AE8">
        <w:rPr>
          <w:b/>
          <w:bCs/>
        </w:rPr>
        <w:t xml:space="preserve">Figure </w:t>
      </w:r>
      <w:r w:rsidR="005D24B7">
        <w:rPr>
          <w:b/>
          <w:bCs/>
        </w:rPr>
        <w:t>2</w:t>
      </w:r>
      <w:r w:rsidRPr="003E5AE8">
        <w:rPr>
          <w:b/>
          <w:bCs/>
        </w:rPr>
        <w:t xml:space="preserve">: Difference between Pioneer and Followers </w:t>
      </w:r>
    </w:p>
    <w:p w14:paraId="7AA24B3F" w14:textId="345928AA" w:rsidR="003E5AE8" w:rsidRPr="003E5AE8" w:rsidRDefault="003E5AE8" w:rsidP="003E5AE8">
      <w:pPr>
        <w:jc w:val="center"/>
      </w:pPr>
      <w:r w:rsidRPr="003E5AE8">
        <w:t>(Source: Bel, 2013)</w:t>
      </w:r>
    </w:p>
    <w:p w14:paraId="36AEBA80" w14:textId="36C6BAAB" w:rsidR="00090213" w:rsidRDefault="00090213" w:rsidP="00090213">
      <w:r w:rsidRPr="00090213">
        <w:t>Followers adopt a different approach</w:t>
      </w:r>
      <w:r w:rsidR="00251A19">
        <w:t xml:space="preserve"> through </w:t>
      </w:r>
      <w:r w:rsidRPr="00090213">
        <w:t>focusing on market penetration and competitive pricing</w:t>
      </w:r>
      <w:r w:rsidR="002C6DE8">
        <w:t xml:space="preserve"> (</w:t>
      </w:r>
      <w:r w:rsidR="002C6DE8" w:rsidRPr="0021037C">
        <w:t>Bel</w:t>
      </w:r>
      <w:r w:rsidR="002C6DE8">
        <w:t>, 2013)</w:t>
      </w:r>
      <w:r w:rsidRPr="00090213">
        <w:t xml:space="preserve">. In the introduction stage, they </w:t>
      </w:r>
      <w:r w:rsidR="00251A19">
        <w:t>hold</w:t>
      </w:r>
      <w:r w:rsidRPr="00090213">
        <w:t xml:space="preserve"> </w:t>
      </w:r>
      <w:r w:rsidR="00251A19">
        <w:t xml:space="preserve">the </w:t>
      </w:r>
      <w:r w:rsidRPr="00090213">
        <w:t xml:space="preserve">market </w:t>
      </w:r>
      <w:r w:rsidR="00251A19">
        <w:t xml:space="preserve">of </w:t>
      </w:r>
      <w:r w:rsidR="00251A19" w:rsidRPr="00090213">
        <w:t xml:space="preserve">pioneers </w:t>
      </w:r>
      <w:r w:rsidRPr="00090213">
        <w:t>to launch improved versions</w:t>
      </w:r>
      <w:r w:rsidR="00251A19">
        <w:t xml:space="preserve"> </w:t>
      </w:r>
      <w:r w:rsidRPr="00090213">
        <w:t xml:space="preserve">as Samsung did with OLED smartphone displays. In the growth stage they </w:t>
      </w:r>
      <w:r w:rsidR="00251A19">
        <w:t xml:space="preserve">usually </w:t>
      </w:r>
      <w:r w:rsidRPr="00090213">
        <w:t>use aggressive marketing and cost advantages</w:t>
      </w:r>
      <w:r w:rsidR="00251A19">
        <w:t xml:space="preserve"> </w:t>
      </w:r>
      <w:r w:rsidRPr="00090213">
        <w:t>like Xiaomi offering premium smartphones at lower prices. During the maturity phase</w:t>
      </w:r>
      <w:r w:rsidR="00251A19">
        <w:t xml:space="preserve"> </w:t>
      </w:r>
      <w:r w:rsidRPr="00090213">
        <w:t xml:space="preserve">they expand product lines and </w:t>
      </w:r>
      <w:r w:rsidR="00251A19">
        <w:t xml:space="preserve">at the same time </w:t>
      </w:r>
      <w:r w:rsidRPr="00090213">
        <w:t>introduce advanced features to gain customer loyalty.</w:t>
      </w:r>
      <w:r w:rsidR="00251A19">
        <w:t xml:space="preserve"> The </w:t>
      </w:r>
      <w:r w:rsidRPr="00090213">
        <w:t xml:space="preserve">entry </w:t>
      </w:r>
      <w:r w:rsidR="00251A19">
        <w:t xml:space="preserve">of </w:t>
      </w:r>
      <w:r w:rsidR="00251A19" w:rsidRPr="00090213">
        <w:t>Tesco</w:t>
      </w:r>
      <w:r w:rsidR="00251A19">
        <w:t xml:space="preserve"> </w:t>
      </w:r>
      <w:r w:rsidRPr="00090213">
        <w:t>into the wholesale sector with the acquisition of Booker is a clear follower strategy</w:t>
      </w:r>
      <w:r w:rsidR="00251A19">
        <w:t xml:space="preserve"> through</w:t>
      </w:r>
      <w:r w:rsidRPr="00090213">
        <w:t xml:space="preserve"> established market demand to drive revenue growth (Whittington et al., 2020). In the decline phase followers </w:t>
      </w:r>
      <w:r w:rsidR="00251A19">
        <w:t>turn</w:t>
      </w:r>
      <w:r w:rsidRPr="00090213">
        <w:t xml:space="preserve"> towards new technologies </w:t>
      </w:r>
      <w:r w:rsidR="00251A19">
        <w:t xml:space="preserve">as well as </w:t>
      </w:r>
      <w:r w:rsidRPr="00090213">
        <w:t>rebrand existing products as Microsoft did with Xbox improvements to compete with Sony PlayStation.</w:t>
      </w:r>
    </w:p>
    <w:p w14:paraId="76D81C21" w14:textId="55C2543B" w:rsidR="002C639A" w:rsidRPr="002C639A" w:rsidRDefault="002C639A" w:rsidP="00090213">
      <w:pPr>
        <w:rPr>
          <w:b/>
          <w:bCs/>
        </w:rPr>
      </w:pPr>
      <w:r w:rsidRPr="002C639A">
        <w:rPr>
          <w:b/>
          <w:bCs/>
        </w:rPr>
        <w:t>Market Penetration and Expansion Strategies</w:t>
      </w:r>
    </w:p>
    <w:p w14:paraId="1326BA33" w14:textId="5BA45BDD" w:rsidR="001F625C" w:rsidRPr="001F625C" w:rsidRDefault="001F625C" w:rsidP="001F625C">
      <w:r w:rsidRPr="001F625C">
        <w:t xml:space="preserve">The four phases of the product life cycle (PLC) are introduction, growth, maturity and </w:t>
      </w:r>
      <w:r>
        <w:t xml:space="preserve">lastly </w:t>
      </w:r>
      <w:r w:rsidRPr="001F625C">
        <w:t xml:space="preserve">decline. In order to preserve growth and a competitive </w:t>
      </w:r>
      <w:r w:rsidR="007962DF">
        <w:t>advantage</w:t>
      </w:r>
      <w:r w:rsidRPr="001F625C">
        <w:t xml:space="preserve"> both trailblazer and follower businesses need to use strategic initiatives. </w:t>
      </w:r>
      <w:r w:rsidR="007962DF">
        <w:t>In this case f</w:t>
      </w:r>
      <w:r w:rsidRPr="001F625C">
        <w:t>ollowers profit from efficiency, product enhancements, competitive pricing</w:t>
      </w:r>
      <w:r w:rsidR="006044EB">
        <w:t xml:space="preserve"> and others</w:t>
      </w:r>
      <w:r w:rsidRPr="001F625C">
        <w:t xml:space="preserve"> wh</w:t>
      </w:r>
      <w:r w:rsidR="006044EB">
        <w:t xml:space="preserve">en </w:t>
      </w:r>
      <w:r w:rsidRPr="001F625C">
        <w:t>pioneers concentrate on building markets and brands</w:t>
      </w:r>
      <w:r w:rsidR="00BE3DD8">
        <w:t xml:space="preserve"> (</w:t>
      </w:r>
      <w:r w:rsidR="00914B73" w:rsidRPr="00914B73">
        <w:rPr>
          <w:lang w:val="en-GB"/>
        </w:rPr>
        <w:t>Kotler</w:t>
      </w:r>
      <w:r w:rsidR="00BE3DD8">
        <w:rPr>
          <w:lang w:val="en-GB"/>
        </w:rPr>
        <w:t xml:space="preserve"> et al., </w:t>
      </w:r>
      <w:r w:rsidR="00BE3DD8">
        <w:rPr>
          <w:lang w:val="en-GB"/>
        </w:rPr>
        <w:lastRenderedPageBreak/>
        <w:t>2020</w:t>
      </w:r>
      <w:r w:rsidR="00BE3DD8">
        <w:t>)</w:t>
      </w:r>
      <w:r w:rsidRPr="001F625C">
        <w:t xml:space="preserve">. </w:t>
      </w:r>
      <w:r>
        <w:t xml:space="preserve"> </w:t>
      </w:r>
      <w:r w:rsidRPr="001F625C">
        <w:t>Long-term success is largely dependent on the tactics they use during the growth and maturity phases</w:t>
      </w:r>
      <w:r w:rsidR="00616303">
        <w:t xml:space="preserve"> and t</w:t>
      </w:r>
      <w:r w:rsidR="004D1A0C">
        <w:t>o</w:t>
      </w:r>
      <w:r w:rsidRPr="001F625C">
        <w:t xml:space="preserve"> sustain their position and leadership, pioneer companies must aggressively enter the market during the expansion stage. They concentrate on growing manufacturing capacity, extending distribution networks</w:t>
      </w:r>
      <w:r w:rsidR="00853728">
        <w:t xml:space="preserve"> </w:t>
      </w:r>
      <w:r w:rsidRPr="001F625C">
        <w:t>and using marketing</w:t>
      </w:r>
      <w:r w:rsidR="00853728">
        <w:t xml:space="preserve"> as well</w:t>
      </w:r>
      <w:r w:rsidRPr="001F625C">
        <w:t xml:space="preserve"> to strengthen brand loyalty. </w:t>
      </w:r>
    </w:p>
    <w:p w14:paraId="350965BE" w14:textId="13685EAC" w:rsidR="006038F0" w:rsidRPr="006038F0" w:rsidRDefault="006038F0" w:rsidP="006038F0">
      <w:r>
        <w:t>F</w:t>
      </w:r>
      <w:r w:rsidRPr="006038F0">
        <w:t xml:space="preserve">ollower businesses use market expansion tactics by focussing on new client categories and </w:t>
      </w:r>
      <w:r>
        <w:t xml:space="preserve">at the same time </w:t>
      </w:r>
      <w:r w:rsidRPr="006038F0">
        <w:t>identifying voids left by pioneers</w:t>
      </w:r>
      <w:r w:rsidR="009608FC">
        <w:t xml:space="preserve"> (</w:t>
      </w:r>
      <w:r w:rsidR="00970A42" w:rsidRPr="00970A42">
        <w:rPr>
          <w:lang w:val="en-GB"/>
        </w:rPr>
        <w:t>Hague</w:t>
      </w:r>
      <w:r w:rsidR="009608FC">
        <w:rPr>
          <w:lang w:val="en-GB"/>
        </w:rPr>
        <w:t xml:space="preserve"> &amp; </w:t>
      </w:r>
      <w:r w:rsidR="00970A42" w:rsidRPr="00970A42">
        <w:rPr>
          <w:lang w:val="en-GB"/>
        </w:rPr>
        <w:t>Paul</w:t>
      </w:r>
      <w:r w:rsidR="009608FC">
        <w:rPr>
          <w:lang w:val="en-GB"/>
        </w:rPr>
        <w:t>, 2019</w:t>
      </w:r>
      <w:r w:rsidR="009608FC">
        <w:t>)</w:t>
      </w:r>
      <w:r w:rsidRPr="006038F0">
        <w:t>. Samsung aggressively expanded by providing a varied product range at various price points</w:t>
      </w:r>
      <w:r w:rsidR="00C724BE">
        <w:t xml:space="preserve"> by </w:t>
      </w:r>
      <w:r w:rsidRPr="006038F0">
        <w:t>catering to both premium and budget-conscious consumers even though it entered the smartphone market after Apple.</w:t>
      </w:r>
      <w:r w:rsidR="00C724BE">
        <w:t xml:space="preserve"> Hence,</w:t>
      </w:r>
      <w:r w:rsidRPr="006038F0">
        <w:t xml:space="preserve"> Samsung was able to </w:t>
      </w:r>
      <w:r w:rsidR="00C724BE">
        <w:t>challenge</w:t>
      </w:r>
      <w:r w:rsidRPr="006038F0">
        <w:t xml:space="preserve"> hegemony </w:t>
      </w:r>
      <w:r w:rsidR="00C724BE">
        <w:t xml:space="preserve">of </w:t>
      </w:r>
      <w:r w:rsidR="00C724BE" w:rsidRPr="006038F0">
        <w:t>Apple</w:t>
      </w:r>
      <w:r w:rsidR="00C724BE">
        <w:t xml:space="preserve"> </w:t>
      </w:r>
      <w:r w:rsidRPr="006038F0">
        <w:t xml:space="preserve">and </w:t>
      </w:r>
      <w:r w:rsidR="00C724BE">
        <w:t xml:space="preserve">also </w:t>
      </w:r>
      <w:r w:rsidRPr="006038F0">
        <w:t>gain a large portion of the worldwide smartphone market thanks to this tactic.</w:t>
      </w:r>
    </w:p>
    <w:p w14:paraId="56C567DE" w14:textId="77777777" w:rsidR="009C1980" w:rsidRPr="009C1980" w:rsidRDefault="009C1980" w:rsidP="009C1980">
      <w:pPr>
        <w:rPr>
          <w:b/>
          <w:bCs/>
        </w:rPr>
      </w:pPr>
      <w:r w:rsidRPr="009C1980">
        <w:rPr>
          <w:b/>
          <w:bCs/>
        </w:rPr>
        <w:t>Product Differentiation and Innovation</w:t>
      </w:r>
    </w:p>
    <w:p w14:paraId="16CD3EAB" w14:textId="41B66827" w:rsidR="00F45C26" w:rsidRPr="008D204C" w:rsidRDefault="00F45C26" w:rsidP="00F822B4">
      <w:r w:rsidRPr="00F45C26">
        <w:t>Strong brand equity and technological superiority</w:t>
      </w:r>
      <w:r>
        <w:t xml:space="preserve"> helps</w:t>
      </w:r>
      <w:r w:rsidRPr="00F45C26">
        <w:t xml:space="preserve"> pioneers to justify premium pricing and</w:t>
      </w:r>
      <w:r>
        <w:t xml:space="preserve"> also</w:t>
      </w:r>
      <w:r w:rsidRPr="00F45C26">
        <w:t xml:space="preserve"> maintain market dominance</w:t>
      </w:r>
      <w:r w:rsidR="006B2D3A">
        <w:t xml:space="preserve"> (</w:t>
      </w:r>
      <w:r w:rsidR="00914B73" w:rsidRPr="00914B73">
        <w:rPr>
          <w:lang w:val="en-GB"/>
        </w:rPr>
        <w:t>Kotler</w:t>
      </w:r>
      <w:r w:rsidR="006B2D3A">
        <w:rPr>
          <w:lang w:val="en-GB"/>
        </w:rPr>
        <w:t xml:space="preserve"> et al., 2020</w:t>
      </w:r>
      <w:r w:rsidR="006B2D3A">
        <w:t>)</w:t>
      </w:r>
      <w:r w:rsidRPr="00F45C26">
        <w:t xml:space="preserve">. For </w:t>
      </w:r>
      <w:r w:rsidR="001B2E19">
        <w:t>example,</w:t>
      </w:r>
      <w:r w:rsidRPr="00F45C26">
        <w:t xml:space="preserve"> Tesla consistently improves its electric vehicle technology with advancements in battery efficiency, autonomous driving capabilities and charging infrastructure</w:t>
      </w:r>
      <w:r w:rsidR="001B2E19">
        <w:t xml:space="preserve"> as well to</w:t>
      </w:r>
      <w:r w:rsidRPr="00F45C26">
        <w:t xml:space="preserve"> </w:t>
      </w:r>
      <w:r w:rsidR="001B2E19">
        <w:t xml:space="preserve">stay </w:t>
      </w:r>
      <w:r w:rsidRPr="00F45C26">
        <w:t>the leader in the EV industry despite growing competition</w:t>
      </w:r>
      <w:r w:rsidR="001B2E19">
        <w:t xml:space="preserve"> however, p</w:t>
      </w:r>
      <w:r w:rsidR="00645F40">
        <w:t>i</w:t>
      </w:r>
      <w:r w:rsidRPr="00F45C26">
        <w:t>oneers invest heavily in R&amp;D to introduce innovative features that keep them ahead in the maturity stage.</w:t>
      </w:r>
      <w:r w:rsidR="00F822B4">
        <w:t xml:space="preserve"> </w:t>
      </w:r>
      <w:r w:rsidR="00F822B4" w:rsidRPr="008D204C">
        <w:rPr>
          <w:lang/>
        </w:rPr>
        <w:t>A product differentiation strategy identifies and communicates the unique qualities of a product or company while highlighting the differences between that product or company and its competitors. Product differentiation can create a competitive advantage for the product's seller and build brand awareness.</w:t>
      </w:r>
    </w:p>
    <w:p w14:paraId="1C4DD654" w14:textId="66D8DE5C" w:rsidR="00F46363" w:rsidRPr="00F46363" w:rsidRDefault="00F46363" w:rsidP="00F46363">
      <w:r>
        <w:t>In order t</w:t>
      </w:r>
      <w:r w:rsidRPr="00F46363">
        <w:t>o gain market share</w:t>
      </w:r>
      <w:r w:rsidR="001C1324">
        <w:t xml:space="preserve"> </w:t>
      </w:r>
      <w:r w:rsidRPr="00F46363">
        <w:t>followers</w:t>
      </w:r>
      <w:r w:rsidR="001C1324">
        <w:t xml:space="preserve"> </w:t>
      </w:r>
      <w:r w:rsidRPr="00F46363">
        <w:t>on the other hand</w:t>
      </w:r>
      <w:r w:rsidR="001C1324">
        <w:t xml:space="preserve"> </w:t>
      </w:r>
      <w:r w:rsidRPr="00F46363">
        <w:t>concentrate on small-scale innovation and distinction</w:t>
      </w:r>
      <w:r w:rsidR="001C1324">
        <w:t xml:space="preserve"> as t</w:t>
      </w:r>
      <w:r w:rsidRPr="00F46363">
        <w:t>hey offer improved features at competitive prices by refining current technologies rather than creating them from scratch</w:t>
      </w:r>
      <w:r w:rsidR="00F16AB6">
        <w:t xml:space="preserve"> (</w:t>
      </w:r>
      <w:r w:rsidR="00F16AB6" w:rsidRPr="00264C6B">
        <w:t>Thölke,</w:t>
      </w:r>
      <w:r w:rsidR="00F16AB6">
        <w:t xml:space="preserve"> </w:t>
      </w:r>
      <w:r w:rsidR="00F16AB6" w:rsidRPr="00264C6B">
        <w:t>Hultinka &amp; Robbenb</w:t>
      </w:r>
      <w:r w:rsidR="00F16AB6">
        <w:t>, 2001)</w:t>
      </w:r>
      <w:r w:rsidRPr="00F46363">
        <w:t>. Google joined the smartphone market after Apple</w:t>
      </w:r>
      <w:r w:rsidR="007C57CE">
        <w:t xml:space="preserve"> and</w:t>
      </w:r>
      <w:r w:rsidRPr="00F46363">
        <w:t xml:space="preserve"> set itself apart with its Pixel phones' excellent AI-powered photography and </w:t>
      </w:r>
      <w:r w:rsidR="007C57CE">
        <w:t xml:space="preserve">also </w:t>
      </w:r>
      <w:r w:rsidRPr="00F46363">
        <w:t xml:space="preserve">smooth software integration. </w:t>
      </w:r>
      <w:r w:rsidR="00DA4FF1" w:rsidRPr="00F46363">
        <w:t>Similarly,</w:t>
      </w:r>
      <w:r w:rsidRPr="00F46363">
        <w:t xml:space="preserve"> by </w:t>
      </w:r>
      <w:r w:rsidR="00DA4FF1">
        <w:t>developing</w:t>
      </w:r>
      <w:r w:rsidR="00F45C26">
        <w:t xml:space="preserve"> </w:t>
      </w:r>
      <w:r w:rsidRPr="00F46363">
        <w:t>hardware capabilities and creating a robust gaming ecosystem with the Xbox, Microsoft</w:t>
      </w:r>
      <w:r w:rsidR="00F45C26">
        <w:t xml:space="preserve"> </w:t>
      </w:r>
      <w:r w:rsidRPr="00F46363">
        <w:t>a latecomer to the gaming console market surpassed early leaders like Atari.</w:t>
      </w:r>
    </w:p>
    <w:p w14:paraId="391DB61F" w14:textId="77777777" w:rsidR="009C1980" w:rsidRPr="009C1980" w:rsidRDefault="009C1980" w:rsidP="009C1980">
      <w:pPr>
        <w:rPr>
          <w:b/>
          <w:bCs/>
        </w:rPr>
      </w:pPr>
      <w:r w:rsidRPr="009C1980">
        <w:rPr>
          <w:b/>
          <w:bCs/>
        </w:rPr>
        <w:t>Cost Leadership and Efficiency Strategies</w:t>
      </w:r>
    </w:p>
    <w:p w14:paraId="1BFA1ECF" w14:textId="6A286796" w:rsidR="00294B34" w:rsidRDefault="00D0184C" w:rsidP="009C1980">
      <w:r w:rsidRPr="008D204C">
        <w:lastRenderedPageBreak/>
        <w:t>Offering products at the lowest cost available is strategy businesses often use to stimulate growth. A company is more competitive when it can offer its products at a lower price. To do this, an organization needs to develop a cost leadership strategy. In this article, we will discuss what cost leadership is and how to develop an effective strategy.</w:t>
      </w:r>
      <w:r w:rsidRPr="00D0184C">
        <w:rPr>
          <w:color w:val="FF0000"/>
        </w:rPr>
        <w:t xml:space="preserve"> </w:t>
      </w:r>
      <w:r w:rsidR="00885678" w:rsidRPr="00885678">
        <w:t xml:space="preserve">Pioneers must optimise cost structures and </w:t>
      </w:r>
      <w:r w:rsidR="00885678">
        <w:t xml:space="preserve">also </w:t>
      </w:r>
      <w:r w:rsidR="00885678" w:rsidRPr="00885678">
        <w:t>operational efficiency to counteract diminishing profit margins when products enter the maturity stage</w:t>
      </w:r>
      <w:r w:rsidR="00B65272">
        <w:t xml:space="preserve"> and t</w:t>
      </w:r>
      <w:r w:rsidR="00885678" w:rsidRPr="00885678">
        <w:t>hey accomplish this through supply chain enhancements, process automation</w:t>
      </w:r>
      <w:r w:rsidR="00687061">
        <w:t xml:space="preserve"> </w:t>
      </w:r>
      <w:r w:rsidR="00885678" w:rsidRPr="00885678">
        <w:t xml:space="preserve">and </w:t>
      </w:r>
      <w:r w:rsidR="00687061">
        <w:t xml:space="preserve">at the same time </w:t>
      </w:r>
      <w:r w:rsidR="00885678" w:rsidRPr="00885678">
        <w:t>economies of scale</w:t>
      </w:r>
      <w:r w:rsidR="004A22BD">
        <w:t xml:space="preserve"> (</w:t>
      </w:r>
      <w:r w:rsidR="004A22BD" w:rsidRPr="000C6BA1">
        <w:t>Homburg, Bornemann</w:t>
      </w:r>
      <w:r w:rsidR="004A22BD">
        <w:t xml:space="preserve"> </w:t>
      </w:r>
      <w:r w:rsidR="004A22BD" w:rsidRPr="000C6BA1">
        <w:t>&amp; Totzek</w:t>
      </w:r>
      <w:r w:rsidR="004A22BD">
        <w:t>, 2009)</w:t>
      </w:r>
      <w:r w:rsidR="00885678" w:rsidRPr="00885678">
        <w:t xml:space="preserve">. </w:t>
      </w:r>
    </w:p>
    <w:p w14:paraId="715057B6" w14:textId="02DAFB47" w:rsidR="00294B34" w:rsidRPr="00294B34" w:rsidRDefault="0003646C" w:rsidP="00294B34">
      <w:r w:rsidRPr="008D204C">
        <w:t xml:space="preserve">There are many benefits to being a cost leader. Cost leaders can charge the lowest amount for a product while remaining profitable. Other companies may have to sell their products at a loss to compete with a cost leader’s prices. </w:t>
      </w:r>
      <w:r w:rsidR="00294B34">
        <w:t>Through</w:t>
      </w:r>
      <w:r w:rsidR="00294B34" w:rsidRPr="00294B34">
        <w:t xml:space="preserve"> entering the market with lower manufacturing costs, fewer overheads</w:t>
      </w:r>
      <w:r w:rsidR="004E5A71">
        <w:t xml:space="preserve"> </w:t>
      </w:r>
      <w:r w:rsidR="00294B34" w:rsidRPr="00294B34">
        <w:t xml:space="preserve">and </w:t>
      </w:r>
      <w:r w:rsidR="004E5A71">
        <w:t xml:space="preserve">also </w:t>
      </w:r>
      <w:r w:rsidR="00294B34" w:rsidRPr="00294B34">
        <w:t>competitive pricing</w:t>
      </w:r>
      <w:r w:rsidR="001E0D5D">
        <w:t xml:space="preserve"> </w:t>
      </w:r>
      <w:r w:rsidR="00294B34" w:rsidRPr="00294B34">
        <w:t>follower companies embrace cost leadership methods</w:t>
      </w:r>
      <w:r w:rsidR="004E66ED">
        <w:t xml:space="preserve"> (</w:t>
      </w:r>
      <w:r w:rsidR="004E66ED" w:rsidRPr="000C6BA1">
        <w:t>Covin, Slevin</w:t>
      </w:r>
      <w:r w:rsidR="004E66ED">
        <w:t xml:space="preserve"> </w:t>
      </w:r>
      <w:r w:rsidR="004E66ED" w:rsidRPr="000C6BA1">
        <w:t>&amp; Heeley</w:t>
      </w:r>
      <w:r w:rsidR="004E66ED">
        <w:t>, 2000)</w:t>
      </w:r>
      <w:r w:rsidR="00294B34" w:rsidRPr="00294B34">
        <w:t xml:space="preserve">. Xiaomi used lean manufacturing and direct-to-consumer sales techniques to upend the smartphone market by providing feature-rich devices at prices much lower than those of Apple and Samsung. </w:t>
      </w:r>
    </w:p>
    <w:p w14:paraId="7FE04CC8" w14:textId="77777777" w:rsidR="009C1980" w:rsidRPr="009C1980" w:rsidRDefault="009C1980" w:rsidP="009C1980">
      <w:pPr>
        <w:rPr>
          <w:b/>
          <w:bCs/>
        </w:rPr>
      </w:pPr>
      <w:r w:rsidRPr="009C1980">
        <w:rPr>
          <w:b/>
          <w:bCs/>
        </w:rPr>
        <w:t>Brand Reinforcement and Customer Retention</w:t>
      </w:r>
    </w:p>
    <w:p w14:paraId="730B5098" w14:textId="70D5F793" w:rsidR="006D0FD8" w:rsidRPr="006D0FD8" w:rsidRDefault="00BF28A1" w:rsidP="006D0FD8">
      <w:r w:rsidRPr="008D204C">
        <w:t>Brand reinforcement is the strategic process of consistently communicating and reinforcing a brand's identity, values, and message to its target audience, aiming to strengthen consumer recognition, trust, and loyalty.</w:t>
      </w:r>
      <w:r w:rsidRPr="00BF28A1">
        <w:rPr>
          <w:color w:val="FF0000"/>
        </w:rPr>
        <w:t xml:space="preserve">  </w:t>
      </w:r>
      <w:r w:rsidR="00907742" w:rsidRPr="00907742">
        <w:t>In the mature stage</w:t>
      </w:r>
      <w:r w:rsidR="00907742">
        <w:t xml:space="preserve"> of</w:t>
      </w:r>
      <w:r w:rsidR="00907742" w:rsidRPr="00907742">
        <w:t xml:space="preserve"> maintaining market leadership depends heavily on brand loyalty</w:t>
      </w:r>
      <w:r w:rsidR="00907742">
        <w:t xml:space="preserve"> t</w:t>
      </w:r>
      <w:r w:rsidR="00907742" w:rsidRPr="00907742">
        <w:t>o maintain its clientele</w:t>
      </w:r>
      <w:r w:rsidR="00907742">
        <w:t xml:space="preserve"> </w:t>
      </w:r>
      <w:r w:rsidR="00907742" w:rsidRPr="00907742">
        <w:t>pioneer businesses make investments in ongoing engagement, exclusive memberships and</w:t>
      </w:r>
      <w:r w:rsidR="00907742">
        <w:t xml:space="preserve"> at the same time</w:t>
      </w:r>
      <w:r w:rsidR="00907742" w:rsidRPr="00907742">
        <w:t xml:space="preserve"> customer retention initiatives. For </w:t>
      </w:r>
      <w:r w:rsidR="00F46363" w:rsidRPr="00907742">
        <w:t>example,</w:t>
      </w:r>
      <w:r w:rsidR="00907742" w:rsidRPr="00907742">
        <w:t xml:space="preserve"> Amazon invented the e-commerce sector </w:t>
      </w:r>
      <w:r w:rsidR="00404DAC">
        <w:t>however</w:t>
      </w:r>
      <w:r w:rsidR="00907742" w:rsidRPr="00907742">
        <w:t xml:space="preserve"> maintains its hegemony with its Prime membership plan, </w:t>
      </w:r>
      <w:r w:rsidR="00404DAC">
        <w:t>maintained</w:t>
      </w:r>
      <w:r w:rsidR="00907742" w:rsidRPr="00907742">
        <w:t xml:space="preserve"> suggestions</w:t>
      </w:r>
      <w:r w:rsidR="00404DAC">
        <w:t xml:space="preserve"> and</w:t>
      </w:r>
      <w:r w:rsidR="00907742" w:rsidRPr="00907742">
        <w:t xml:space="preserve"> flawless customer support</w:t>
      </w:r>
      <w:r w:rsidR="00404DAC">
        <w:t xml:space="preserve"> as well</w:t>
      </w:r>
      <w:r w:rsidR="00907742" w:rsidRPr="00907742">
        <w:t xml:space="preserve"> </w:t>
      </w:r>
      <w:r w:rsidR="00882EA0">
        <w:t xml:space="preserve">for </w:t>
      </w:r>
      <w:r w:rsidR="00907742" w:rsidRPr="00907742">
        <w:t>making it hard for rivals to win over new clients.</w:t>
      </w:r>
      <w:r w:rsidR="004E66ED">
        <w:t xml:space="preserve"> </w:t>
      </w:r>
      <w:r w:rsidR="006D0FD8" w:rsidRPr="006D0FD8">
        <w:t xml:space="preserve">In order to </w:t>
      </w:r>
      <w:r w:rsidR="006D0FD8">
        <w:t>keep</w:t>
      </w:r>
      <w:r w:rsidR="006D0FD8" w:rsidRPr="006D0FD8">
        <w:t xml:space="preserve"> clients away from pioneers and establish brand trust follower businesses need to put in more effort</w:t>
      </w:r>
      <w:r w:rsidR="009A7823">
        <w:t xml:space="preserve"> as t</w:t>
      </w:r>
      <w:r w:rsidR="006D0FD8" w:rsidRPr="006D0FD8">
        <w:t xml:space="preserve">hey accomplish this by </w:t>
      </w:r>
      <w:r w:rsidR="004379F7">
        <w:t xml:space="preserve">developing </w:t>
      </w:r>
      <w:r w:rsidR="006D0FD8" w:rsidRPr="006D0FD8">
        <w:t xml:space="preserve">customised marketing, after-sales support and </w:t>
      </w:r>
      <w:r w:rsidR="004379F7">
        <w:t xml:space="preserve">also </w:t>
      </w:r>
      <w:r w:rsidR="006D0FD8" w:rsidRPr="006D0FD8">
        <w:t>the client experience</w:t>
      </w:r>
      <w:r w:rsidR="00B077AC">
        <w:t xml:space="preserve"> (</w:t>
      </w:r>
      <w:r w:rsidR="00B077AC" w:rsidRPr="0021037C">
        <w:t>Bel</w:t>
      </w:r>
      <w:r w:rsidR="00B077AC">
        <w:t>, 2013)</w:t>
      </w:r>
      <w:r w:rsidR="006D0FD8" w:rsidRPr="006D0FD8">
        <w:t xml:space="preserve">. </w:t>
      </w:r>
      <w:r w:rsidR="008E104F">
        <w:t>However d</w:t>
      </w:r>
      <w:r w:rsidR="006D0FD8" w:rsidRPr="006D0FD8">
        <w:t>espite joining the social media scene after MySpace, Facebook rose to prominence by continuously improving user experience</w:t>
      </w:r>
      <w:r w:rsidR="007B27D5">
        <w:t xml:space="preserve"> by </w:t>
      </w:r>
      <w:r w:rsidR="006D0FD8" w:rsidRPr="006D0FD8">
        <w:t>adding new features</w:t>
      </w:r>
      <w:r w:rsidR="007B27D5">
        <w:t xml:space="preserve"> </w:t>
      </w:r>
      <w:r w:rsidR="006D0FD8" w:rsidRPr="006D0FD8">
        <w:t>and purchasing up-and-coming rivals like Instagram and WhatsApp</w:t>
      </w:r>
      <w:r w:rsidR="00D03ED0">
        <w:t xml:space="preserve"> w</w:t>
      </w:r>
      <w:r w:rsidR="006D0FD8" w:rsidRPr="006D0FD8">
        <w:t xml:space="preserve">ith its customer-focused on-demand streaming </w:t>
      </w:r>
      <w:r w:rsidR="006D0FD8" w:rsidRPr="006D0FD8">
        <w:lastRenderedPageBreak/>
        <w:t>service supported by data-driven content recommendations, Netflix</w:t>
      </w:r>
      <w:r w:rsidR="00D3764C">
        <w:t xml:space="preserve"> </w:t>
      </w:r>
      <w:r w:rsidR="006D0FD8" w:rsidRPr="006D0FD8">
        <w:t>a latecomer to the entertainment sector</w:t>
      </w:r>
      <w:r w:rsidR="00D3764C">
        <w:t xml:space="preserve"> </w:t>
      </w:r>
      <w:r w:rsidR="006D0FD8" w:rsidRPr="006D0FD8">
        <w:t>surpassed traditional TV networks.</w:t>
      </w:r>
    </w:p>
    <w:p w14:paraId="435D3C33" w14:textId="35673259" w:rsidR="00143950" w:rsidRPr="00143950" w:rsidRDefault="00143950" w:rsidP="00143950">
      <w:r w:rsidRPr="00143950">
        <w:t>Throughout the product life cycle, pioneers and followers employ different tactics to optimise growth and maintain competition</w:t>
      </w:r>
      <w:r>
        <w:t xml:space="preserve"> and differently f</w:t>
      </w:r>
      <w:r w:rsidRPr="00143950">
        <w:t>ollowers use cost effectiveness, product enhancements</w:t>
      </w:r>
      <w:r w:rsidR="00130E3A">
        <w:t xml:space="preserve"> </w:t>
      </w:r>
      <w:r w:rsidRPr="00143950">
        <w:t xml:space="preserve">and targeted market entry </w:t>
      </w:r>
      <w:r w:rsidR="00130E3A">
        <w:t xml:space="preserve">as well </w:t>
      </w:r>
      <w:r w:rsidRPr="00143950">
        <w:t xml:space="preserve">to gain </w:t>
      </w:r>
      <w:r w:rsidR="00923B44" w:rsidRPr="00143950">
        <w:t>traction</w:t>
      </w:r>
      <w:r w:rsidR="00923B44">
        <w:t xml:space="preserve"> </w:t>
      </w:r>
      <w:r w:rsidR="00923B44" w:rsidRPr="00143950">
        <w:t>whe</w:t>
      </w:r>
      <w:r w:rsidR="00923B44">
        <w:t>n</w:t>
      </w:r>
      <w:r w:rsidR="00301CEF">
        <w:t xml:space="preserve"> </w:t>
      </w:r>
      <w:r w:rsidRPr="00143950">
        <w:t xml:space="preserve">pioneers concentrate on brand building, market expansion and </w:t>
      </w:r>
      <w:r w:rsidR="00137B1E">
        <w:t xml:space="preserve">at the same time </w:t>
      </w:r>
      <w:r w:rsidRPr="00143950">
        <w:t>technological innovation</w:t>
      </w:r>
      <w:r w:rsidR="005D42DE">
        <w:t xml:space="preserve"> (</w:t>
      </w:r>
      <w:r w:rsidR="005D42DE" w:rsidRPr="0021037C">
        <w:t>Vakratsas &amp; Kalyanaram</w:t>
      </w:r>
      <w:r w:rsidR="005D42DE">
        <w:t>, 2003)</w:t>
      </w:r>
      <w:r w:rsidRPr="00143950">
        <w:t xml:space="preserve">. </w:t>
      </w:r>
      <w:r w:rsidR="0052446D">
        <w:t>I</w:t>
      </w:r>
      <w:r w:rsidRPr="00143950">
        <w:t xml:space="preserve">ndustry leaders like Apple, Tesla and </w:t>
      </w:r>
      <w:r w:rsidR="0052446D">
        <w:t xml:space="preserve">lastly </w:t>
      </w:r>
      <w:r w:rsidRPr="00143950">
        <w:t>McDonald's have successfully retained their supremacy by ongoing innovation and operational excellence</w:t>
      </w:r>
      <w:r w:rsidR="005013E4">
        <w:t xml:space="preserve"> w</w:t>
      </w:r>
      <w:r w:rsidR="005013E4" w:rsidRPr="00143950">
        <w:t>hile competitors like Samsung, Xiaomi</w:t>
      </w:r>
      <w:r w:rsidR="005013E4">
        <w:t xml:space="preserve"> </w:t>
      </w:r>
      <w:r w:rsidR="005013E4" w:rsidRPr="00143950">
        <w:t xml:space="preserve">and </w:t>
      </w:r>
      <w:r w:rsidR="005013E4">
        <w:t xml:space="preserve">also </w:t>
      </w:r>
      <w:r w:rsidR="005013E4" w:rsidRPr="00143950">
        <w:t>Netflix have prospered by enhancing current models and providing better customer value</w:t>
      </w:r>
      <w:r w:rsidRPr="00143950">
        <w:t>. Long-term market success is ultimately determined by the strategic decisions made during the growth and maturity phases</w:t>
      </w:r>
      <w:r w:rsidR="00DB7C33">
        <w:t xml:space="preserve"> for a company</w:t>
      </w:r>
      <w:r w:rsidRPr="00143950">
        <w:t>.</w:t>
      </w:r>
    </w:p>
    <w:p w14:paraId="3B5F1E43" w14:textId="56E8A92B" w:rsidR="00562AA8" w:rsidRPr="00562AA8" w:rsidRDefault="00562AA8" w:rsidP="00110D95">
      <w:pPr>
        <w:pStyle w:val="Heading1"/>
      </w:pPr>
      <w:bookmarkStart w:id="5" w:name="_Toc193394971"/>
      <w:r w:rsidRPr="00562AA8">
        <w:t>Conclusion</w:t>
      </w:r>
      <w:bookmarkEnd w:id="5"/>
    </w:p>
    <w:p w14:paraId="58930AAB" w14:textId="77777777" w:rsidR="009C1980" w:rsidRDefault="0014707D" w:rsidP="00090213">
      <w:r>
        <w:t>From the above discussion it can be concluded that b</w:t>
      </w:r>
      <w:r w:rsidRPr="003D1BC9">
        <w:t>oth strategies can lead to success depending on execution and</w:t>
      </w:r>
      <w:r>
        <w:t xml:space="preserve"> at the same time</w:t>
      </w:r>
      <w:r w:rsidRPr="003D1BC9">
        <w:t xml:space="preserve"> market conditions. </w:t>
      </w:r>
      <w:r>
        <w:t>P</w:t>
      </w:r>
      <w:r w:rsidRPr="003D1BC9">
        <w:t xml:space="preserve">ioneers establish new markets </w:t>
      </w:r>
      <w:r>
        <w:t xml:space="preserve">when </w:t>
      </w:r>
      <w:r w:rsidRPr="003D1BC9">
        <w:t>followers refine existing products for greater efficiency. Tesco’s journey from a pioneer in UK retail to a follower adapting to discount competition illustrates the need for continuous strategic evolution</w:t>
      </w:r>
      <w:r>
        <w:t xml:space="preserve"> and there is no scope of denying the fact that t</w:t>
      </w:r>
      <w:r w:rsidRPr="003D1BC9">
        <w:t>he right choice depends on company resources, industry dynamics</w:t>
      </w:r>
      <w:r>
        <w:t>,</w:t>
      </w:r>
      <w:r w:rsidRPr="003D1BC9">
        <w:t xml:space="preserve"> innovation capabilities</w:t>
      </w:r>
      <w:r>
        <w:t xml:space="preserve"> and so on</w:t>
      </w:r>
      <w:r w:rsidRPr="003D1BC9">
        <w:t>.</w:t>
      </w:r>
      <w:r>
        <w:t xml:space="preserve"> </w:t>
      </w:r>
      <w:r w:rsidR="00251A19">
        <w:t>From the above discussion it can be concluded that b</w:t>
      </w:r>
      <w:r w:rsidR="00090213" w:rsidRPr="00090213">
        <w:t>oth pioneers and followers need adaptive strategies to sustain market presence</w:t>
      </w:r>
      <w:r w:rsidR="00515C00">
        <w:t xml:space="preserve"> when</w:t>
      </w:r>
      <w:r w:rsidR="00090213" w:rsidRPr="00090213">
        <w:t xml:space="preserve"> pioneers innovate first</w:t>
      </w:r>
      <w:r w:rsidR="00515C00">
        <w:t xml:space="preserve"> then</w:t>
      </w:r>
      <w:r w:rsidR="00090213" w:rsidRPr="00090213">
        <w:t xml:space="preserve"> followers capitalize on refining products for mass adoption. </w:t>
      </w:r>
    </w:p>
    <w:p w14:paraId="7BDE8843" w14:textId="1A41A031" w:rsidR="0059573D" w:rsidRPr="0059573D" w:rsidRDefault="0059573D" w:rsidP="0059573D">
      <w:r w:rsidRPr="0059573D">
        <w:t xml:space="preserve">Both advantages and disadvantages come with choosing to be a market leader </w:t>
      </w:r>
      <w:r>
        <w:t xml:space="preserve">as well as </w:t>
      </w:r>
      <w:r w:rsidRPr="0059573D">
        <w:t>a follower</w:t>
      </w:r>
      <w:r>
        <w:t xml:space="preserve"> and a</w:t>
      </w:r>
      <w:r w:rsidRPr="0059573D">
        <w:t>s seen by Apple, Tesla</w:t>
      </w:r>
      <w:r>
        <w:t xml:space="preserve"> </w:t>
      </w:r>
      <w:r w:rsidRPr="0059573D">
        <w:t>and McDonald's</w:t>
      </w:r>
      <w:r>
        <w:t xml:space="preserve"> as well</w:t>
      </w:r>
      <w:r w:rsidRPr="0059573D">
        <w:t xml:space="preserve"> pioneers enjoy the benefits of first-mover advantages, strong brand loyalty and</w:t>
      </w:r>
      <w:r>
        <w:t xml:space="preserve"> lastly</w:t>
      </w:r>
      <w:r w:rsidRPr="0059573D">
        <w:t xml:space="preserve"> market dominance. </w:t>
      </w:r>
      <w:r w:rsidR="00B82700">
        <w:t>However</w:t>
      </w:r>
      <w:r w:rsidR="00FC320C">
        <w:t>,</w:t>
      </w:r>
      <w:r w:rsidR="00B82700">
        <w:t xml:space="preserve"> </w:t>
      </w:r>
      <w:r w:rsidRPr="0059573D">
        <w:t xml:space="preserve">they also have to deal with unpredictable markets and </w:t>
      </w:r>
      <w:r w:rsidR="003B4405">
        <w:t xml:space="preserve">also </w:t>
      </w:r>
      <w:r w:rsidRPr="0059573D">
        <w:t>costly R&amp;D expenses</w:t>
      </w:r>
      <w:r w:rsidR="00FC320C">
        <w:t xml:space="preserve"> b</w:t>
      </w:r>
      <w:r w:rsidRPr="0059573D">
        <w:t xml:space="preserve">y taking advantage of reduced risks, cost effectiveness and </w:t>
      </w:r>
      <w:r w:rsidR="00377D3E">
        <w:t xml:space="preserve">at the same time </w:t>
      </w:r>
      <w:r w:rsidRPr="0059573D">
        <w:t>product improvement</w:t>
      </w:r>
      <w:r w:rsidR="004350D3">
        <w:t xml:space="preserve"> </w:t>
      </w:r>
      <w:r w:rsidRPr="0059573D">
        <w:t xml:space="preserve">followers like Samsung, Xiaomi and Netflix </w:t>
      </w:r>
      <w:r w:rsidR="004350D3">
        <w:t xml:space="preserve">became </w:t>
      </w:r>
      <w:r w:rsidRPr="0059573D">
        <w:t>able to successfully compete with pioneers</w:t>
      </w:r>
      <w:r w:rsidR="007D3626">
        <w:t xml:space="preserve"> w</w:t>
      </w:r>
      <w:r w:rsidRPr="0059573D">
        <w:t>h</w:t>
      </w:r>
      <w:r w:rsidR="007D3626">
        <w:t>en</w:t>
      </w:r>
      <w:r w:rsidRPr="0059573D">
        <w:t xml:space="preserve"> followers employ cost leadership, differentiation, strategic market entry</w:t>
      </w:r>
      <w:r w:rsidR="00D955D5">
        <w:t xml:space="preserve"> as well</w:t>
      </w:r>
      <w:r w:rsidRPr="0059573D">
        <w:t xml:space="preserve"> pioneers concentrate on </w:t>
      </w:r>
      <w:r w:rsidRPr="0059573D">
        <w:lastRenderedPageBreak/>
        <w:t>innovation, growth</w:t>
      </w:r>
      <w:r w:rsidR="0051702A">
        <w:t>,</w:t>
      </w:r>
      <w:r w:rsidRPr="0059573D">
        <w:t xml:space="preserve"> customer retention throughout the product life cycle</w:t>
      </w:r>
      <w:r w:rsidR="0051702A">
        <w:t xml:space="preserve"> and so on</w:t>
      </w:r>
      <w:r w:rsidRPr="0059573D">
        <w:t xml:space="preserve">. </w:t>
      </w:r>
      <w:r w:rsidR="00801F04">
        <w:t xml:space="preserve">Hence it </w:t>
      </w:r>
      <w:r w:rsidR="00753A0F">
        <w:t>can</w:t>
      </w:r>
      <w:r w:rsidR="00801F04">
        <w:t xml:space="preserve"> be stated that t</w:t>
      </w:r>
      <w:r w:rsidRPr="0059573D">
        <w:t>he ability of a business to innovate</w:t>
      </w:r>
      <w:r w:rsidR="00753A0F">
        <w:t xml:space="preserve"> </w:t>
      </w:r>
      <w:r w:rsidRPr="0059573D">
        <w:t xml:space="preserve">and maintain a competitive </w:t>
      </w:r>
      <w:r w:rsidR="00753A0F">
        <w:t>advantage</w:t>
      </w:r>
      <w:r w:rsidRPr="0059573D">
        <w:t xml:space="preserve"> in a changing market </w:t>
      </w:r>
      <w:r w:rsidR="00753A0F">
        <w:t>there is a need for</w:t>
      </w:r>
      <w:r w:rsidRPr="0059573D">
        <w:t xml:space="preserve"> determine </w:t>
      </w:r>
      <w:r w:rsidR="00CB1E14">
        <w:t>in case</w:t>
      </w:r>
      <w:r w:rsidRPr="0059573D">
        <w:t xml:space="preserve"> either strategy results in long-term success.</w:t>
      </w:r>
    </w:p>
    <w:p w14:paraId="282C1CDF" w14:textId="3DA683EF" w:rsidR="009C1980" w:rsidRDefault="00D12B60" w:rsidP="00090213">
      <w:r>
        <w:br w:type="page"/>
      </w:r>
    </w:p>
    <w:p w14:paraId="26AA4513" w14:textId="388A49B9" w:rsidR="00562AA8" w:rsidRDefault="00D12B60" w:rsidP="00D12B60">
      <w:pPr>
        <w:pStyle w:val="Heading1"/>
      </w:pPr>
      <w:bookmarkStart w:id="6" w:name="_Toc193394972"/>
      <w:r>
        <w:lastRenderedPageBreak/>
        <w:t>References</w:t>
      </w:r>
      <w:bookmarkEnd w:id="6"/>
      <w:r>
        <w:t xml:space="preserve"> </w:t>
      </w:r>
    </w:p>
    <w:p w14:paraId="3CF38680" w14:textId="77777777" w:rsidR="00250974" w:rsidRPr="00250974" w:rsidRDefault="00250974" w:rsidP="004A7814">
      <w:pPr>
        <w:rPr>
          <w:color w:val="000000" w:themeColor="text1"/>
        </w:rPr>
      </w:pPr>
      <w:r w:rsidRPr="00250974">
        <w:rPr>
          <w:color w:val="000000" w:themeColor="text1"/>
        </w:rPr>
        <w:t>Bel, R. (2013). Innovation: Misconceptions, trends, and directions. </w:t>
      </w:r>
      <w:r w:rsidRPr="00250974">
        <w:rPr>
          <w:i/>
          <w:iCs/>
          <w:color w:val="000000" w:themeColor="text1"/>
        </w:rPr>
        <w:t>Global Business and Organizational Excellence</w:t>
      </w:r>
      <w:r w:rsidRPr="00250974">
        <w:rPr>
          <w:color w:val="000000" w:themeColor="text1"/>
        </w:rPr>
        <w:t>, </w:t>
      </w:r>
      <w:r w:rsidRPr="00250974">
        <w:rPr>
          <w:i/>
          <w:iCs/>
          <w:color w:val="000000" w:themeColor="text1"/>
        </w:rPr>
        <w:t>32</w:t>
      </w:r>
      <w:r w:rsidRPr="00250974">
        <w:rPr>
          <w:color w:val="000000" w:themeColor="text1"/>
        </w:rPr>
        <w:t>(2), 71–87. https://doi.org/10.1002/joe.21474</w:t>
      </w:r>
    </w:p>
    <w:p w14:paraId="657BC1CD" w14:textId="77777777" w:rsidR="00250974" w:rsidRPr="000C6BA1" w:rsidRDefault="00250974" w:rsidP="000C6BA1">
      <w:pPr>
        <w:rPr>
          <w:color w:val="000000" w:themeColor="text1"/>
        </w:rPr>
      </w:pPr>
      <w:r w:rsidRPr="000C6BA1">
        <w:rPr>
          <w:color w:val="000000" w:themeColor="text1"/>
        </w:rPr>
        <w:t>Covin, J. G., Slevin, D. P., &amp; Heeley, M. B. (2000). Pioneers and followers: Competitive tactics, environment, and firm growth. </w:t>
      </w:r>
      <w:r w:rsidRPr="000C6BA1">
        <w:rPr>
          <w:i/>
          <w:iCs/>
          <w:color w:val="000000" w:themeColor="text1"/>
        </w:rPr>
        <w:t>Journal of Business Venturing</w:t>
      </w:r>
      <w:r w:rsidRPr="000C6BA1">
        <w:rPr>
          <w:color w:val="000000" w:themeColor="text1"/>
        </w:rPr>
        <w:t>, </w:t>
      </w:r>
      <w:r w:rsidRPr="000C6BA1">
        <w:rPr>
          <w:i/>
          <w:iCs/>
          <w:color w:val="000000" w:themeColor="text1"/>
        </w:rPr>
        <w:t>15</w:t>
      </w:r>
      <w:r w:rsidRPr="000C6BA1">
        <w:rPr>
          <w:color w:val="000000" w:themeColor="text1"/>
        </w:rPr>
        <w:t>(2), 175–210. https://doi.org/10.1016/S0883-9026(98)00015-9</w:t>
      </w:r>
    </w:p>
    <w:p w14:paraId="57C6C57D" w14:textId="77777777" w:rsidR="00250974" w:rsidRPr="00250974" w:rsidRDefault="00970A42" w:rsidP="00970A42">
      <w:pPr>
        <w:tabs>
          <w:tab w:val="left" w:pos="720"/>
        </w:tabs>
        <w:rPr>
          <w:color w:val="000000" w:themeColor="text1"/>
          <w:lang w:val="en-GB"/>
        </w:rPr>
      </w:pPr>
      <w:r w:rsidRPr="00970A42">
        <w:rPr>
          <w:color w:val="000000" w:themeColor="text1"/>
          <w:lang w:val="en-GB"/>
        </w:rPr>
        <w:t xml:space="preserve">Hague, Paul. </w:t>
      </w:r>
      <w:r w:rsidRPr="00970A42">
        <w:rPr>
          <w:i/>
          <w:iCs/>
          <w:color w:val="000000" w:themeColor="text1"/>
          <w:lang w:val="en-GB"/>
        </w:rPr>
        <w:t>The Business Models Handbook: Templates, Theory and Case Studies</w:t>
      </w:r>
      <w:r w:rsidRPr="00970A42">
        <w:rPr>
          <w:color w:val="000000" w:themeColor="text1"/>
          <w:lang w:val="en-GB"/>
        </w:rPr>
        <w:t>. London, United Kingdom; New York, Ny, Kogan Page Limited, 2019.</w:t>
      </w:r>
    </w:p>
    <w:p w14:paraId="7F933B73" w14:textId="77777777" w:rsidR="00250974" w:rsidRPr="000C6BA1" w:rsidRDefault="00250974" w:rsidP="000C6BA1">
      <w:pPr>
        <w:rPr>
          <w:color w:val="000000" w:themeColor="text1"/>
        </w:rPr>
      </w:pPr>
      <w:r w:rsidRPr="000C6BA1">
        <w:rPr>
          <w:color w:val="000000" w:themeColor="text1"/>
        </w:rPr>
        <w:t>Homburg, C., Bornemann, T., &amp; Totzek, D. (2009). Preannouncing pioneering versus follower products: what should the message be? </w:t>
      </w:r>
      <w:r w:rsidRPr="000C6BA1">
        <w:rPr>
          <w:i/>
          <w:iCs/>
          <w:color w:val="000000" w:themeColor="text1"/>
        </w:rPr>
        <w:t>Journal of the Academy of Marketing Science</w:t>
      </w:r>
      <w:r w:rsidRPr="000C6BA1">
        <w:rPr>
          <w:color w:val="000000" w:themeColor="text1"/>
        </w:rPr>
        <w:t>, </w:t>
      </w:r>
      <w:r w:rsidRPr="000C6BA1">
        <w:rPr>
          <w:i/>
          <w:iCs/>
          <w:color w:val="000000" w:themeColor="text1"/>
        </w:rPr>
        <w:t>37</w:t>
      </w:r>
      <w:r w:rsidRPr="000C6BA1">
        <w:rPr>
          <w:color w:val="000000" w:themeColor="text1"/>
        </w:rPr>
        <w:t>(3), 310–327. https://doi.org/10.1007/s11747-009-0134-4</w:t>
      </w:r>
    </w:p>
    <w:p w14:paraId="4E5CB252" w14:textId="77777777" w:rsidR="00250974" w:rsidRPr="00250974" w:rsidRDefault="00250974" w:rsidP="000F0CD4">
      <w:pPr>
        <w:tabs>
          <w:tab w:val="left" w:pos="720"/>
        </w:tabs>
        <w:rPr>
          <w:color w:val="000000" w:themeColor="text1"/>
          <w:lang w:val="en-GB"/>
        </w:rPr>
      </w:pPr>
      <w:r w:rsidRPr="000F0CD4">
        <w:rPr>
          <w:color w:val="000000" w:themeColor="text1"/>
          <w:lang w:val="en-GB"/>
        </w:rPr>
        <w:t>Hooley, G. J., Nicoulaud, B., Rudd, J. M., &amp; Lee, N. (2020) Marketing strategy and competitive positioning. Seventh edition. Harlow, England ; Pearson.</w:t>
      </w:r>
    </w:p>
    <w:p w14:paraId="5531E441" w14:textId="77777777" w:rsidR="00250974" w:rsidRPr="00250974" w:rsidRDefault="00914B73" w:rsidP="00970A42">
      <w:pPr>
        <w:tabs>
          <w:tab w:val="left" w:pos="720"/>
        </w:tabs>
        <w:rPr>
          <w:color w:val="000000" w:themeColor="text1"/>
          <w:lang w:val="en-GB"/>
        </w:rPr>
      </w:pPr>
      <w:r w:rsidRPr="00914B73">
        <w:rPr>
          <w:color w:val="000000" w:themeColor="text1"/>
          <w:lang w:val="en-GB"/>
        </w:rPr>
        <w:t>Kotler, P., Armstrong, G., Harris, L. and Piercy, N. (2020) </w:t>
      </w:r>
      <w:r w:rsidRPr="00914B73">
        <w:rPr>
          <w:i/>
          <w:iCs/>
          <w:color w:val="000000" w:themeColor="text1"/>
          <w:lang w:val="en-GB"/>
        </w:rPr>
        <w:t>Principles of marketing.</w:t>
      </w:r>
      <w:r w:rsidRPr="00914B73">
        <w:rPr>
          <w:color w:val="000000" w:themeColor="text1"/>
          <w:lang w:val="en-GB"/>
        </w:rPr>
        <w:t> 8th European edn. Harlow: Pearson.</w:t>
      </w:r>
    </w:p>
    <w:p w14:paraId="760E841A" w14:textId="77777777" w:rsidR="00250974" w:rsidRPr="003D5BAB" w:rsidRDefault="00250974" w:rsidP="003D5BAB">
      <w:pPr>
        <w:tabs>
          <w:tab w:val="left" w:pos="720"/>
        </w:tabs>
        <w:rPr>
          <w:color w:val="000000" w:themeColor="text1"/>
        </w:rPr>
      </w:pPr>
      <w:r w:rsidRPr="003D5BAB">
        <w:rPr>
          <w:color w:val="000000" w:themeColor="text1"/>
          <w:lang w:val="en-GB"/>
        </w:rPr>
        <w:t xml:space="preserve">Lalaounis, S.T. (2020) Strategic Brand Management and Development: Creating and Marketing Successful Brands. 1st edn. United Kingdom: Routledge. Available at: </w:t>
      </w:r>
      <w:hyperlink r:id="rId12" w:history="1">
        <w:r w:rsidRPr="003D5BAB">
          <w:rPr>
            <w:rStyle w:val="Hyperlink"/>
            <w:color w:val="000000" w:themeColor="text1"/>
            <w:u w:val="none"/>
            <w:lang w:val="en-GB"/>
          </w:rPr>
          <w:t>https://doi.org/10.4324/9780429322556</w:t>
        </w:r>
      </w:hyperlink>
      <w:r w:rsidRPr="003D5BAB">
        <w:rPr>
          <w:color w:val="000000" w:themeColor="text1"/>
          <w:lang w:val="en-GB"/>
        </w:rPr>
        <w:t>.</w:t>
      </w:r>
    </w:p>
    <w:p w14:paraId="25EEC844" w14:textId="77777777" w:rsidR="00250974" w:rsidRPr="00264C6B" w:rsidRDefault="00250974" w:rsidP="00264C6B">
      <w:pPr>
        <w:rPr>
          <w:color w:val="000000" w:themeColor="text1"/>
        </w:rPr>
      </w:pPr>
      <w:r w:rsidRPr="00264C6B">
        <w:rPr>
          <w:color w:val="000000" w:themeColor="text1"/>
        </w:rPr>
        <w:t>Thölke, J. M., Hultinka, E. J., &amp; Robbenb, H. S. J. (2001). Launching new product features: a multiple case examination. </w:t>
      </w:r>
      <w:r w:rsidRPr="00264C6B">
        <w:rPr>
          <w:i/>
          <w:iCs/>
          <w:color w:val="000000" w:themeColor="text1"/>
        </w:rPr>
        <w:t>The Journal of Product Innovation Management</w:t>
      </w:r>
      <w:r w:rsidRPr="00264C6B">
        <w:rPr>
          <w:color w:val="000000" w:themeColor="text1"/>
        </w:rPr>
        <w:t>, </w:t>
      </w:r>
      <w:r w:rsidRPr="00264C6B">
        <w:rPr>
          <w:i/>
          <w:iCs/>
          <w:color w:val="000000" w:themeColor="text1"/>
        </w:rPr>
        <w:t>18</w:t>
      </w:r>
      <w:r w:rsidRPr="00264C6B">
        <w:rPr>
          <w:color w:val="000000" w:themeColor="text1"/>
        </w:rPr>
        <w:t>(1), 3–14. https://doi.org/10.1111/1540-5885.1810003</w:t>
      </w:r>
    </w:p>
    <w:p w14:paraId="5485A50E" w14:textId="77777777" w:rsidR="00250974" w:rsidRPr="00250974" w:rsidRDefault="00250974" w:rsidP="004C599F">
      <w:pPr>
        <w:rPr>
          <w:color w:val="000000" w:themeColor="text1"/>
        </w:rPr>
      </w:pPr>
      <w:r w:rsidRPr="00250974">
        <w:rPr>
          <w:color w:val="000000" w:themeColor="text1"/>
        </w:rPr>
        <w:t>Vakratsas, D., Rao, R. C., &amp; Kalyanaram, G. (2003). An Empirical Analysis of Follower Entry Timing Decisions. </w:t>
      </w:r>
      <w:r w:rsidRPr="00250974">
        <w:rPr>
          <w:i/>
          <w:iCs/>
          <w:color w:val="000000" w:themeColor="text1"/>
        </w:rPr>
        <w:t>Marketing Letters</w:t>
      </w:r>
      <w:r w:rsidRPr="00250974">
        <w:rPr>
          <w:color w:val="000000" w:themeColor="text1"/>
        </w:rPr>
        <w:t>, </w:t>
      </w:r>
      <w:r w:rsidRPr="00250974">
        <w:rPr>
          <w:i/>
          <w:iCs/>
          <w:color w:val="000000" w:themeColor="text1"/>
        </w:rPr>
        <w:t>14</w:t>
      </w:r>
      <w:r w:rsidRPr="00250974">
        <w:rPr>
          <w:color w:val="000000" w:themeColor="text1"/>
        </w:rPr>
        <w:t>(3), 203–216. https://doi.org/10.1023/a:1027400918494</w:t>
      </w:r>
    </w:p>
    <w:p w14:paraId="2619E773" w14:textId="77777777" w:rsidR="00250974" w:rsidRPr="00250974" w:rsidRDefault="00250974" w:rsidP="004C599F">
      <w:pPr>
        <w:rPr>
          <w:color w:val="000000" w:themeColor="text1"/>
        </w:rPr>
      </w:pPr>
      <w:r w:rsidRPr="00250974">
        <w:rPr>
          <w:color w:val="000000" w:themeColor="text1"/>
        </w:rPr>
        <w:t xml:space="preserve">Whittington, R. et al. (2020). </w:t>
      </w:r>
      <w:r w:rsidRPr="00250974">
        <w:rPr>
          <w:i/>
          <w:iCs/>
          <w:color w:val="000000" w:themeColor="text1"/>
        </w:rPr>
        <w:t>Exploring Strategy: Text and Cases</w:t>
      </w:r>
      <w:r w:rsidRPr="00250974">
        <w:rPr>
          <w:color w:val="000000" w:themeColor="text1"/>
        </w:rPr>
        <w:t>. 12th Edition. Harlow: Pearson.</w:t>
      </w:r>
    </w:p>
    <w:p w14:paraId="34E84CB1" w14:textId="77777777" w:rsidR="00970A42" w:rsidRPr="00970A42" w:rsidRDefault="00970A42" w:rsidP="00970A42">
      <w:pPr>
        <w:tabs>
          <w:tab w:val="left" w:pos="720"/>
        </w:tabs>
      </w:pPr>
    </w:p>
    <w:p w14:paraId="7ABB275A" w14:textId="77777777" w:rsidR="00970A42" w:rsidRDefault="00970A42" w:rsidP="00970A42">
      <w:pPr>
        <w:tabs>
          <w:tab w:val="left" w:pos="720"/>
        </w:tabs>
      </w:pPr>
    </w:p>
    <w:sectPr w:rsidR="00970A42" w:rsidSect="000B3FED">
      <w:footerReference w:type="default" r:id="rId13"/>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259C251B" w14:textId="77777777" w:rsidR="00193316" w:rsidRDefault="00193316" w:rsidP="000D054E">
      <w:pPr>
        <w:spacing w:after="0" w:line="240" w:lineRule="auto"/>
      </w:pPr>
      <w:r>
        <w:separator/>
      </w:r>
    </w:p>
  </w:endnote>
  <w:endnote w:type="continuationSeparator" w:id="0">
    <w:p w14:paraId="570C6B35" w14:textId="77777777" w:rsidR="00193316" w:rsidRDefault="00193316" w:rsidP="000D054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789328273"/>
      <w:docPartObj>
        <w:docPartGallery w:val="Page Numbers (Bottom of Page)"/>
        <w:docPartUnique/>
      </w:docPartObj>
    </w:sdtPr>
    <w:sdtEndPr>
      <w:rPr>
        <w:noProof/>
        <w:sz w:val="20"/>
        <w:szCs w:val="20"/>
      </w:rPr>
    </w:sdtEndPr>
    <w:sdtContent>
      <w:p w14:paraId="26B8F442" w14:textId="5159E64A" w:rsidR="000D054E" w:rsidRPr="000D054E" w:rsidRDefault="000D054E">
        <w:pPr>
          <w:pStyle w:val="Footer"/>
          <w:jc w:val="right"/>
          <w:rPr>
            <w:sz w:val="20"/>
            <w:szCs w:val="20"/>
          </w:rPr>
        </w:pPr>
        <w:r w:rsidRPr="000D054E">
          <w:rPr>
            <w:sz w:val="20"/>
            <w:szCs w:val="20"/>
          </w:rPr>
          <w:fldChar w:fldCharType="begin"/>
        </w:r>
        <w:r w:rsidRPr="000D054E">
          <w:rPr>
            <w:sz w:val="20"/>
            <w:szCs w:val="20"/>
          </w:rPr>
          <w:instrText xml:space="preserve"> PAGE   \* MERGEFORMAT </w:instrText>
        </w:r>
        <w:r w:rsidRPr="000D054E">
          <w:rPr>
            <w:sz w:val="20"/>
            <w:szCs w:val="20"/>
          </w:rPr>
          <w:fldChar w:fldCharType="separate"/>
        </w:r>
        <w:r w:rsidR="008D204C">
          <w:rPr>
            <w:noProof/>
            <w:sz w:val="20"/>
            <w:szCs w:val="20"/>
          </w:rPr>
          <w:t>3</w:t>
        </w:r>
        <w:r w:rsidRPr="000D054E">
          <w:rPr>
            <w:noProof/>
            <w:sz w:val="20"/>
            <w:szCs w:val="20"/>
          </w:rPr>
          <w:fldChar w:fldCharType="end"/>
        </w:r>
      </w:p>
    </w:sdtContent>
  </w:sdt>
  <w:p w14:paraId="3C5C4B05" w14:textId="77777777" w:rsidR="000D054E" w:rsidRDefault="000D054E">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09560A93" w14:textId="77777777" w:rsidR="00193316" w:rsidRDefault="00193316" w:rsidP="000D054E">
      <w:pPr>
        <w:spacing w:after="0" w:line="240" w:lineRule="auto"/>
      </w:pPr>
      <w:r>
        <w:separator/>
      </w:r>
    </w:p>
  </w:footnote>
  <w:footnote w:type="continuationSeparator" w:id="0">
    <w:p w14:paraId="6F496A8B" w14:textId="77777777" w:rsidR="00193316" w:rsidRDefault="00193316" w:rsidP="000D054E">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45DF3E2F"/>
    <w:multiLevelType w:val="hybridMultilevel"/>
    <w:tmpl w:val="B7F0E138"/>
    <w:lvl w:ilvl="0" w:tplc="D188F0F2">
      <w:start w:val="1"/>
      <w:numFmt w:val="bullet"/>
      <w:lvlText w:val="•"/>
      <w:lvlJc w:val="left"/>
      <w:pPr>
        <w:tabs>
          <w:tab w:val="num" w:pos="720"/>
        </w:tabs>
        <w:ind w:left="720" w:hanging="360"/>
      </w:pPr>
      <w:rPr>
        <w:rFonts w:ascii="Arial" w:hAnsi="Arial" w:hint="default"/>
      </w:rPr>
    </w:lvl>
    <w:lvl w:ilvl="1" w:tplc="FA2C12C0" w:tentative="1">
      <w:start w:val="1"/>
      <w:numFmt w:val="bullet"/>
      <w:lvlText w:val="•"/>
      <w:lvlJc w:val="left"/>
      <w:pPr>
        <w:tabs>
          <w:tab w:val="num" w:pos="1440"/>
        </w:tabs>
        <w:ind w:left="1440" w:hanging="360"/>
      </w:pPr>
      <w:rPr>
        <w:rFonts w:ascii="Arial" w:hAnsi="Arial" w:hint="default"/>
      </w:rPr>
    </w:lvl>
    <w:lvl w:ilvl="2" w:tplc="A8240F3C" w:tentative="1">
      <w:start w:val="1"/>
      <w:numFmt w:val="bullet"/>
      <w:lvlText w:val="•"/>
      <w:lvlJc w:val="left"/>
      <w:pPr>
        <w:tabs>
          <w:tab w:val="num" w:pos="2160"/>
        </w:tabs>
        <w:ind w:left="2160" w:hanging="360"/>
      </w:pPr>
      <w:rPr>
        <w:rFonts w:ascii="Arial" w:hAnsi="Arial" w:hint="default"/>
      </w:rPr>
    </w:lvl>
    <w:lvl w:ilvl="3" w:tplc="BD0AAB54" w:tentative="1">
      <w:start w:val="1"/>
      <w:numFmt w:val="bullet"/>
      <w:lvlText w:val="•"/>
      <w:lvlJc w:val="left"/>
      <w:pPr>
        <w:tabs>
          <w:tab w:val="num" w:pos="2880"/>
        </w:tabs>
        <w:ind w:left="2880" w:hanging="360"/>
      </w:pPr>
      <w:rPr>
        <w:rFonts w:ascii="Arial" w:hAnsi="Arial" w:hint="default"/>
      </w:rPr>
    </w:lvl>
    <w:lvl w:ilvl="4" w:tplc="6BA88AF8" w:tentative="1">
      <w:start w:val="1"/>
      <w:numFmt w:val="bullet"/>
      <w:lvlText w:val="•"/>
      <w:lvlJc w:val="left"/>
      <w:pPr>
        <w:tabs>
          <w:tab w:val="num" w:pos="3600"/>
        </w:tabs>
        <w:ind w:left="3600" w:hanging="360"/>
      </w:pPr>
      <w:rPr>
        <w:rFonts w:ascii="Arial" w:hAnsi="Arial" w:hint="default"/>
      </w:rPr>
    </w:lvl>
    <w:lvl w:ilvl="5" w:tplc="B310241E" w:tentative="1">
      <w:start w:val="1"/>
      <w:numFmt w:val="bullet"/>
      <w:lvlText w:val="•"/>
      <w:lvlJc w:val="left"/>
      <w:pPr>
        <w:tabs>
          <w:tab w:val="num" w:pos="4320"/>
        </w:tabs>
        <w:ind w:left="4320" w:hanging="360"/>
      </w:pPr>
      <w:rPr>
        <w:rFonts w:ascii="Arial" w:hAnsi="Arial" w:hint="default"/>
      </w:rPr>
    </w:lvl>
    <w:lvl w:ilvl="6" w:tplc="E4461682" w:tentative="1">
      <w:start w:val="1"/>
      <w:numFmt w:val="bullet"/>
      <w:lvlText w:val="•"/>
      <w:lvlJc w:val="left"/>
      <w:pPr>
        <w:tabs>
          <w:tab w:val="num" w:pos="5040"/>
        </w:tabs>
        <w:ind w:left="5040" w:hanging="360"/>
      </w:pPr>
      <w:rPr>
        <w:rFonts w:ascii="Arial" w:hAnsi="Arial" w:hint="default"/>
      </w:rPr>
    </w:lvl>
    <w:lvl w:ilvl="7" w:tplc="D19AAC32" w:tentative="1">
      <w:start w:val="1"/>
      <w:numFmt w:val="bullet"/>
      <w:lvlText w:val="•"/>
      <w:lvlJc w:val="left"/>
      <w:pPr>
        <w:tabs>
          <w:tab w:val="num" w:pos="5760"/>
        </w:tabs>
        <w:ind w:left="5760" w:hanging="360"/>
      </w:pPr>
      <w:rPr>
        <w:rFonts w:ascii="Arial" w:hAnsi="Arial" w:hint="default"/>
      </w:rPr>
    </w:lvl>
    <w:lvl w:ilvl="8" w:tplc="7FBE2A5C" w:tentative="1">
      <w:start w:val="1"/>
      <w:numFmt w:val="bullet"/>
      <w:lvlText w:val="•"/>
      <w:lvlJc w:val="left"/>
      <w:pPr>
        <w:tabs>
          <w:tab w:val="num" w:pos="6480"/>
        </w:tabs>
        <w:ind w:left="6480" w:hanging="360"/>
      </w:pPr>
      <w:rPr>
        <w:rFonts w:ascii="Arial" w:hAnsi="Arial" w:hint="default"/>
      </w:rPr>
    </w:lvl>
  </w:abstractNum>
  <w:abstractNum w:abstractNumId="1">
    <w:nsid w:val="56D862E4"/>
    <w:multiLevelType w:val="hybridMultilevel"/>
    <w:tmpl w:val="11B25FD2"/>
    <w:lvl w:ilvl="0" w:tplc="8D4C2110">
      <w:start w:val="1"/>
      <w:numFmt w:val="bullet"/>
      <w:lvlText w:val=""/>
      <w:lvlJc w:val="left"/>
      <w:pPr>
        <w:tabs>
          <w:tab w:val="num" w:pos="720"/>
        </w:tabs>
        <w:ind w:left="720" w:hanging="360"/>
      </w:pPr>
      <w:rPr>
        <w:rFonts w:ascii="Symbol" w:hAnsi="Symbol" w:hint="default"/>
      </w:rPr>
    </w:lvl>
    <w:lvl w:ilvl="1" w:tplc="C832AC36" w:tentative="1">
      <w:start w:val="1"/>
      <w:numFmt w:val="bullet"/>
      <w:lvlText w:val=""/>
      <w:lvlJc w:val="left"/>
      <w:pPr>
        <w:tabs>
          <w:tab w:val="num" w:pos="1440"/>
        </w:tabs>
        <w:ind w:left="1440" w:hanging="360"/>
      </w:pPr>
      <w:rPr>
        <w:rFonts w:ascii="Symbol" w:hAnsi="Symbol" w:hint="default"/>
      </w:rPr>
    </w:lvl>
    <w:lvl w:ilvl="2" w:tplc="26FCF9DE" w:tentative="1">
      <w:start w:val="1"/>
      <w:numFmt w:val="bullet"/>
      <w:lvlText w:val=""/>
      <w:lvlJc w:val="left"/>
      <w:pPr>
        <w:tabs>
          <w:tab w:val="num" w:pos="2160"/>
        </w:tabs>
        <w:ind w:left="2160" w:hanging="360"/>
      </w:pPr>
      <w:rPr>
        <w:rFonts w:ascii="Symbol" w:hAnsi="Symbol" w:hint="default"/>
      </w:rPr>
    </w:lvl>
    <w:lvl w:ilvl="3" w:tplc="5D26D3BA" w:tentative="1">
      <w:start w:val="1"/>
      <w:numFmt w:val="bullet"/>
      <w:lvlText w:val=""/>
      <w:lvlJc w:val="left"/>
      <w:pPr>
        <w:tabs>
          <w:tab w:val="num" w:pos="2880"/>
        </w:tabs>
        <w:ind w:left="2880" w:hanging="360"/>
      </w:pPr>
      <w:rPr>
        <w:rFonts w:ascii="Symbol" w:hAnsi="Symbol" w:hint="default"/>
      </w:rPr>
    </w:lvl>
    <w:lvl w:ilvl="4" w:tplc="23AC02F6" w:tentative="1">
      <w:start w:val="1"/>
      <w:numFmt w:val="bullet"/>
      <w:lvlText w:val=""/>
      <w:lvlJc w:val="left"/>
      <w:pPr>
        <w:tabs>
          <w:tab w:val="num" w:pos="3600"/>
        </w:tabs>
        <w:ind w:left="3600" w:hanging="360"/>
      </w:pPr>
      <w:rPr>
        <w:rFonts w:ascii="Symbol" w:hAnsi="Symbol" w:hint="default"/>
      </w:rPr>
    </w:lvl>
    <w:lvl w:ilvl="5" w:tplc="EE745B9A" w:tentative="1">
      <w:start w:val="1"/>
      <w:numFmt w:val="bullet"/>
      <w:lvlText w:val=""/>
      <w:lvlJc w:val="left"/>
      <w:pPr>
        <w:tabs>
          <w:tab w:val="num" w:pos="4320"/>
        </w:tabs>
        <w:ind w:left="4320" w:hanging="360"/>
      </w:pPr>
      <w:rPr>
        <w:rFonts w:ascii="Symbol" w:hAnsi="Symbol" w:hint="default"/>
      </w:rPr>
    </w:lvl>
    <w:lvl w:ilvl="6" w:tplc="86B8B63E" w:tentative="1">
      <w:start w:val="1"/>
      <w:numFmt w:val="bullet"/>
      <w:lvlText w:val=""/>
      <w:lvlJc w:val="left"/>
      <w:pPr>
        <w:tabs>
          <w:tab w:val="num" w:pos="5040"/>
        </w:tabs>
        <w:ind w:left="5040" w:hanging="360"/>
      </w:pPr>
      <w:rPr>
        <w:rFonts w:ascii="Symbol" w:hAnsi="Symbol" w:hint="default"/>
      </w:rPr>
    </w:lvl>
    <w:lvl w:ilvl="7" w:tplc="00144AF6" w:tentative="1">
      <w:start w:val="1"/>
      <w:numFmt w:val="bullet"/>
      <w:lvlText w:val=""/>
      <w:lvlJc w:val="left"/>
      <w:pPr>
        <w:tabs>
          <w:tab w:val="num" w:pos="5760"/>
        </w:tabs>
        <w:ind w:left="5760" w:hanging="360"/>
      </w:pPr>
      <w:rPr>
        <w:rFonts w:ascii="Symbol" w:hAnsi="Symbol" w:hint="default"/>
      </w:rPr>
    </w:lvl>
    <w:lvl w:ilvl="8" w:tplc="46E65592" w:tentative="1">
      <w:start w:val="1"/>
      <w:numFmt w:val="bullet"/>
      <w:lvlText w:val=""/>
      <w:lvlJc w:val="left"/>
      <w:pPr>
        <w:tabs>
          <w:tab w:val="num" w:pos="6480"/>
        </w:tabs>
        <w:ind w:left="6480" w:hanging="360"/>
      </w:pPr>
      <w:rPr>
        <w:rFonts w:ascii="Symbol" w:hAnsi="Symbol"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20"/>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ED2DAA"/>
    <w:rsid w:val="0003646C"/>
    <w:rsid w:val="00045E42"/>
    <w:rsid w:val="00077716"/>
    <w:rsid w:val="00081229"/>
    <w:rsid w:val="000873AC"/>
    <w:rsid w:val="00090213"/>
    <w:rsid w:val="000A235F"/>
    <w:rsid w:val="000B3FED"/>
    <w:rsid w:val="000C6BA1"/>
    <w:rsid w:val="000D054E"/>
    <w:rsid w:val="000F0CD4"/>
    <w:rsid w:val="00110D95"/>
    <w:rsid w:val="001303CF"/>
    <w:rsid w:val="00130E3A"/>
    <w:rsid w:val="00137B1E"/>
    <w:rsid w:val="00137FFA"/>
    <w:rsid w:val="00143950"/>
    <w:rsid w:val="0014707D"/>
    <w:rsid w:val="00163F43"/>
    <w:rsid w:val="00177139"/>
    <w:rsid w:val="00180310"/>
    <w:rsid w:val="001917EB"/>
    <w:rsid w:val="00193316"/>
    <w:rsid w:val="001B2E19"/>
    <w:rsid w:val="001B733D"/>
    <w:rsid w:val="001C1324"/>
    <w:rsid w:val="001E0D5D"/>
    <w:rsid w:val="001E74E8"/>
    <w:rsid w:val="001F0B34"/>
    <w:rsid w:val="001F625C"/>
    <w:rsid w:val="00200E53"/>
    <w:rsid w:val="0021037C"/>
    <w:rsid w:val="00211A20"/>
    <w:rsid w:val="0023141F"/>
    <w:rsid w:val="00250974"/>
    <w:rsid w:val="00251A19"/>
    <w:rsid w:val="00264C6B"/>
    <w:rsid w:val="002909CD"/>
    <w:rsid w:val="00294B34"/>
    <w:rsid w:val="002B5553"/>
    <w:rsid w:val="002B73D9"/>
    <w:rsid w:val="002C639A"/>
    <w:rsid w:val="002C6DE8"/>
    <w:rsid w:val="002E6910"/>
    <w:rsid w:val="00301CEF"/>
    <w:rsid w:val="003058D3"/>
    <w:rsid w:val="00331AB7"/>
    <w:rsid w:val="003442CE"/>
    <w:rsid w:val="00354FBC"/>
    <w:rsid w:val="00370E29"/>
    <w:rsid w:val="00377D3E"/>
    <w:rsid w:val="00384D63"/>
    <w:rsid w:val="00392DD8"/>
    <w:rsid w:val="003930FF"/>
    <w:rsid w:val="003B24B6"/>
    <w:rsid w:val="003B4405"/>
    <w:rsid w:val="003D1BC9"/>
    <w:rsid w:val="003D5A1A"/>
    <w:rsid w:val="003D5BAB"/>
    <w:rsid w:val="003E0455"/>
    <w:rsid w:val="003E1F53"/>
    <w:rsid w:val="003E5AE8"/>
    <w:rsid w:val="00404DAC"/>
    <w:rsid w:val="004350D3"/>
    <w:rsid w:val="004379F7"/>
    <w:rsid w:val="00440D05"/>
    <w:rsid w:val="0045443F"/>
    <w:rsid w:val="00454E62"/>
    <w:rsid w:val="00465126"/>
    <w:rsid w:val="004666BE"/>
    <w:rsid w:val="00474868"/>
    <w:rsid w:val="00474A4F"/>
    <w:rsid w:val="00474FED"/>
    <w:rsid w:val="00484F12"/>
    <w:rsid w:val="00490B1C"/>
    <w:rsid w:val="00495D03"/>
    <w:rsid w:val="0049664E"/>
    <w:rsid w:val="004A22BD"/>
    <w:rsid w:val="004A4493"/>
    <w:rsid w:val="004A7814"/>
    <w:rsid w:val="004B37B8"/>
    <w:rsid w:val="004C599F"/>
    <w:rsid w:val="004D1A0C"/>
    <w:rsid w:val="004D1D21"/>
    <w:rsid w:val="004E5A71"/>
    <w:rsid w:val="004E66ED"/>
    <w:rsid w:val="004E7AE8"/>
    <w:rsid w:val="005013E4"/>
    <w:rsid w:val="00503A51"/>
    <w:rsid w:val="005153B1"/>
    <w:rsid w:val="0051588E"/>
    <w:rsid w:val="00515C00"/>
    <w:rsid w:val="0051702A"/>
    <w:rsid w:val="0052446D"/>
    <w:rsid w:val="005444AE"/>
    <w:rsid w:val="0054548A"/>
    <w:rsid w:val="005456D4"/>
    <w:rsid w:val="00562AA8"/>
    <w:rsid w:val="0057236D"/>
    <w:rsid w:val="00580B71"/>
    <w:rsid w:val="0059573D"/>
    <w:rsid w:val="005A79DB"/>
    <w:rsid w:val="005B2613"/>
    <w:rsid w:val="005B5124"/>
    <w:rsid w:val="005C74A5"/>
    <w:rsid w:val="005D08C4"/>
    <w:rsid w:val="005D24B7"/>
    <w:rsid w:val="005D42DE"/>
    <w:rsid w:val="005E0030"/>
    <w:rsid w:val="005E0E13"/>
    <w:rsid w:val="005E6388"/>
    <w:rsid w:val="005E6423"/>
    <w:rsid w:val="005F67FB"/>
    <w:rsid w:val="006038F0"/>
    <w:rsid w:val="006044EB"/>
    <w:rsid w:val="00616303"/>
    <w:rsid w:val="006169DD"/>
    <w:rsid w:val="00620BC8"/>
    <w:rsid w:val="006453C7"/>
    <w:rsid w:val="00645F40"/>
    <w:rsid w:val="00666D62"/>
    <w:rsid w:val="00671EE2"/>
    <w:rsid w:val="00687061"/>
    <w:rsid w:val="006B2D3A"/>
    <w:rsid w:val="006C21CF"/>
    <w:rsid w:val="006D0FD8"/>
    <w:rsid w:val="006D123D"/>
    <w:rsid w:val="006E095C"/>
    <w:rsid w:val="00707876"/>
    <w:rsid w:val="007213F0"/>
    <w:rsid w:val="00727942"/>
    <w:rsid w:val="00753A0F"/>
    <w:rsid w:val="00757134"/>
    <w:rsid w:val="00760DD2"/>
    <w:rsid w:val="007613D8"/>
    <w:rsid w:val="007962DF"/>
    <w:rsid w:val="007B27D5"/>
    <w:rsid w:val="007B68AA"/>
    <w:rsid w:val="007C57CE"/>
    <w:rsid w:val="007D3626"/>
    <w:rsid w:val="007E3213"/>
    <w:rsid w:val="007E55B2"/>
    <w:rsid w:val="00801F04"/>
    <w:rsid w:val="008024A1"/>
    <w:rsid w:val="008260FE"/>
    <w:rsid w:val="00853728"/>
    <w:rsid w:val="00880ACE"/>
    <w:rsid w:val="00882EA0"/>
    <w:rsid w:val="00885678"/>
    <w:rsid w:val="00886B5B"/>
    <w:rsid w:val="00887D45"/>
    <w:rsid w:val="008C2463"/>
    <w:rsid w:val="008C3440"/>
    <w:rsid w:val="008D204C"/>
    <w:rsid w:val="008E104F"/>
    <w:rsid w:val="008F4A86"/>
    <w:rsid w:val="00907742"/>
    <w:rsid w:val="00914B73"/>
    <w:rsid w:val="00923B44"/>
    <w:rsid w:val="0094733A"/>
    <w:rsid w:val="009608FC"/>
    <w:rsid w:val="00970A42"/>
    <w:rsid w:val="009A358E"/>
    <w:rsid w:val="009A7823"/>
    <w:rsid w:val="009B2438"/>
    <w:rsid w:val="009C1980"/>
    <w:rsid w:val="009D6AA5"/>
    <w:rsid w:val="009F0CDC"/>
    <w:rsid w:val="009F3A82"/>
    <w:rsid w:val="009F4260"/>
    <w:rsid w:val="00A0300B"/>
    <w:rsid w:val="00A049BD"/>
    <w:rsid w:val="00A464EB"/>
    <w:rsid w:val="00A52BE2"/>
    <w:rsid w:val="00A95D47"/>
    <w:rsid w:val="00AA1A5B"/>
    <w:rsid w:val="00AC06DB"/>
    <w:rsid w:val="00B077AC"/>
    <w:rsid w:val="00B12409"/>
    <w:rsid w:val="00B61094"/>
    <w:rsid w:val="00B65272"/>
    <w:rsid w:val="00B667B3"/>
    <w:rsid w:val="00B66AD2"/>
    <w:rsid w:val="00B82700"/>
    <w:rsid w:val="00B96BC6"/>
    <w:rsid w:val="00BA5296"/>
    <w:rsid w:val="00BD0D96"/>
    <w:rsid w:val="00BD79EF"/>
    <w:rsid w:val="00BE29CA"/>
    <w:rsid w:val="00BE3DD8"/>
    <w:rsid w:val="00BE5555"/>
    <w:rsid w:val="00BF28A1"/>
    <w:rsid w:val="00C53260"/>
    <w:rsid w:val="00C5734B"/>
    <w:rsid w:val="00C724BE"/>
    <w:rsid w:val="00C87D7B"/>
    <w:rsid w:val="00C952A7"/>
    <w:rsid w:val="00CB1E14"/>
    <w:rsid w:val="00CC03E9"/>
    <w:rsid w:val="00D0184C"/>
    <w:rsid w:val="00D03ED0"/>
    <w:rsid w:val="00D12B60"/>
    <w:rsid w:val="00D3764C"/>
    <w:rsid w:val="00D56AAA"/>
    <w:rsid w:val="00D955D5"/>
    <w:rsid w:val="00DA4FF1"/>
    <w:rsid w:val="00DB43DB"/>
    <w:rsid w:val="00DB561C"/>
    <w:rsid w:val="00DB7C33"/>
    <w:rsid w:val="00DD2635"/>
    <w:rsid w:val="00DD3267"/>
    <w:rsid w:val="00E014F2"/>
    <w:rsid w:val="00E20EAF"/>
    <w:rsid w:val="00E22F71"/>
    <w:rsid w:val="00E40CD2"/>
    <w:rsid w:val="00E67206"/>
    <w:rsid w:val="00EB78AC"/>
    <w:rsid w:val="00EC6300"/>
    <w:rsid w:val="00ED2DAA"/>
    <w:rsid w:val="00EE3B4D"/>
    <w:rsid w:val="00F04AF0"/>
    <w:rsid w:val="00F16AB6"/>
    <w:rsid w:val="00F3771F"/>
    <w:rsid w:val="00F45C26"/>
    <w:rsid w:val="00F46363"/>
    <w:rsid w:val="00F505F9"/>
    <w:rsid w:val="00F822B4"/>
    <w:rsid w:val="00F92166"/>
    <w:rsid w:val="00FA429F"/>
    <w:rsid w:val="00FA4733"/>
    <w:rsid w:val="00FB2B10"/>
    <w:rsid w:val="00FB5212"/>
    <w:rsid w:val="00FC320C"/>
    <w:rsid w:val="00FC3BAC"/>
    <w:rsid w:val="00FC7F96"/>
    <w:rsid w:val="00FF1530"/>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1614ABA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kern w:val="2"/>
        <w:sz w:val="22"/>
        <w:szCs w:val="22"/>
        <w:lang w:val="en-IN" w:eastAsia="en-US" w:bidi="ar-SA"/>
        <w14:ligatures w14:val="standardContextual"/>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B61094"/>
    <w:pPr>
      <w:spacing w:line="360" w:lineRule="auto"/>
      <w:jc w:val="both"/>
    </w:pPr>
    <w:rPr>
      <w:rFonts w:ascii="Arial" w:hAnsi="Arial" w:cs="Arial"/>
      <w:sz w:val="24"/>
      <w:szCs w:val="24"/>
    </w:rPr>
  </w:style>
  <w:style w:type="paragraph" w:styleId="Heading1">
    <w:name w:val="heading 1"/>
    <w:basedOn w:val="Normal"/>
    <w:next w:val="Normal"/>
    <w:link w:val="Heading1Char"/>
    <w:uiPriority w:val="9"/>
    <w:qFormat/>
    <w:rsid w:val="00562AA8"/>
    <w:pPr>
      <w:outlineLvl w:val="0"/>
    </w:pPr>
    <w:rPr>
      <w:b/>
      <w:bCs/>
      <w:sz w:val="28"/>
      <w:szCs w:val="28"/>
    </w:rPr>
  </w:style>
  <w:style w:type="paragraph" w:styleId="Heading2">
    <w:name w:val="heading 2"/>
    <w:basedOn w:val="Normal"/>
    <w:next w:val="Normal"/>
    <w:link w:val="Heading2Char"/>
    <w:uiPriority w:val="9"/>
    <w:unhideWhenUsed/>
    <w:qFormat/>
    <w:rsid w:val="00562AA8"/>
    <w:pPr>
      <w:outlineLvl w:val="1"/>
    </w:pPr>
    <w:rPr>
      <w:b/>
      <w:bCs/>
    </w:rPr>
  </w:style>
  <w:style w:type="paragraph" w:styleId="Heading3">
    <w:name w:val="heading 3"/>
    <w:basedOn w:val="Normal"/>
    <w:next w:val="Normal"/>
    <w:link w:val="Heading3Char"/>
    <w:uiPriority w:val="9"/>
    <w:unhideWhenUsed/>
    <w:qFormat/>
    <w:rsid w:val="00ED2DAA"/>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ED2DAA"/>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ED2DAA"/>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ED2DAA"/>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D2DAA"/>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D2DAA"/>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D2DAA"/>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62AA8"/>
    <w:rPr>
      <w:rFonts w:ascii="Arial" w:hAnsi="Arial" w:cs="Arial"/>
      <w:b/>
      <w:bCs/>
      <w:sz w:val="28"/>
      <w:szCs w:val="28"/>
    </w:rPr>
  </w:style>
  <w:style w:type="character" w:customStyle="1" w:styleId="Heading2Char">
    <w:name w:val="Heading 2 Char"/>
    <w:basedOn w:val="DefaultParagraphFont"/>
    <w:link w:val="Heading2"/>
    <w:uiPriority w:val="9"/>
    <w:rsid w:val="00562AA8"/>
    <w:rPr>
      <w:rFonts w:ascii="Arial" w:hAnsi="Arial" w:cs="Arial"/>
      <w:b/>
      <w:bCs/>
      <w:sz w:val="24"/>
      <w:szCs w:val="24"/>
    </w:rPr>
  </w:style>
  <w:style w:type="character" w:customStyle="1" w:styleId="Heading3Char">
    <w:name w:val="Heading 3 Char"/>
    <w:basedOn w:val="DefaultParagraphFont"/>
    <w:link w:val="Heading3"/>
    <w:uiPriority w:val="9"/>
    <w:rsid w:val="00ED2DAA"/>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ED2DAA"/>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ED2DAA"/>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ED2DA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D2DA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D2DA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D2DAA"/>
    <w:rPr>
      <w:rFonts w:eastAsiaTheme="majorEastAsia" w:cstheme="majorBidi"/>
      <w:color w:val="272727" w:themeColor="text1" w:themeTint="D8"/>
    </w:rPr>
  </w:style>
  <w:style w:type="paragraph" w:styleId="Title">
    <w:name w:val="Title"/>
    <w:basedOn w:val="Normal"/>
    <w:next w:val="Normal"/>
    <w:link w:val="TitleChar"/>
    <w:uiPriority w:val="10"/>
    <w:qFormat/>
    <w:rsid w:val="00ED2DA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D2DA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D2DAA"/>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D2DA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D2DAA"/>
    <w:pPr>
      <w:spacing w:before="160"/>
      <w:jc w:val="center"/>
    </w:pPr>
    <w:rPr>
      <w:i/>
      <w:iCs/>
      <w:color w:val="404040" w:themeColor="text1" w:themeTint="BF"/>
    </w:rPr>
  </w:style>
  <w:style w:type="character" w:customStyle="1" w:styleId="QuoteChar">
    <w:name w:val="Quote Char"/>
    <w:basedOn w:val="DefaultParagraphFont"/>
    <w:link w:val="Quote"/>
    <w:uiPriority w:val="29"/>
    <w:rsid w:val="00ED2DAA"/>
    <w:rPr>
      <w:i/>
      <w:iCs/>
      <w:color w:val="404040" w:themeColor="text1" w:themeTint="BF"/>
    </w:rPr>
  </w:style>
  <w:style w:type="paragraph" w:styleId="ListParagraph">
    <w:name w:val="List Paragraph"/>
    <w:basedOn w:val="Normal"/>
    <w:uiPriority w:val="34"/>
    <w:qFormat/>
    <w:rsid w:val="00ED2DAA"/>
    <w:pPr>
      <w:ind w:left="720"/>
      <w:contextualSpacing/>
    </w:pPr>
  </w:style>
  <w:style w:type="character" w:styleId="IntenseEmphasis">
    <w:name w:val="Intense Emphasis"/>
    <w:basedOn w:val="DefaultParagraphFont"/>
    <w:uiPriority w:val="21"/>
    <w:qFormat/>
    <w:rsid w:val="00ED2DAA"/>
    <w:rPr>
      <w:i/>
      <w:iCs/>
      <w:color w:val="2F5496" w:themeColor="accent1" w:themeShade="BF"/>
    </w:rPr>
  </w:style>
  <w:style w:type="paragraph" w:styleId="IntenseQuote">
    <w:name w:val="Intense Quote"/>
    <w:basedOn w:val="Normal"/>
    <w:next w:val="Normal"/>
    <w:link w:val="IntenseQuoteChar"/>
    <w:uiPriority w:val="30"/>
    <w:qFormat/>
    <w:rsid w:val="00ED2DAA"/>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ED2DAA"/>
    <w:rPr>
      <w:i/>
      <w:iCs/>
      <w:color w:val="2F5496" w:themeColor="accent1" w:themeShade="BF"/>
    </w:rPr>
  </w:style>
  <w:style w:type="character" w:styleId="IntenseReference">
    <w:name w:val="Intense Reference"/>
    <w:basedOn w:val="DefaultParagraphFont"/>
    <w:uiPriority w:val="32"/>
    <w:qFormat/>
    <w:rsid w:val="00ED2DAA"/>
    <w:rPr>
      <w:b/>
      <w:bCs/>
      <w:smallCaps/>
      <w:color w:val="2F5496" w:themeColor="accent1" w:themeShade="BF"/>
      <w:spacing w:val="5"/>
    </w:rPr>
  </w:style>
  <w:style w:type="paragraph" w:styleId="Header">
    <w:name w:val="header"/>
    <w:basedOn w:val="Normal"/>
    <w:link w:val="HeaderChar"/>
    <w:uiPriority w:val="99"/>
    <w:unhideWhenUsed/>
    <w:rsid w:val="000D054E"/>
    <w:pPr>
      <w:tabs>
        <w:tab w:val="center" w:pos="4513"/>
        <w:tab w:val="right" w:pos="9026"/>
      </w:tabs>
      <w:spacing w:after="0" w:line="240" w:lineRule="auto"/>
    </w:pPr>
  </w:style>
  <w:style w:type="character" w:customStyle="1" w:styleId="HeaderChar">
    <w:name w:val="Header Char"/>
    <w:basedOn w:val="DefaultParagraphFont"/>
    <w:link w:val="Header"/>
    <w:uiPriority w:val="99"/>
    <w:rsid w:val="000D054E"/>
    <w:rPr>
      <w:rFonts w:ascii="Arial" w:hAnsi="Arial" w:cs="Arial"/>
      <w:sz w:val="24"/>
      <w:szCs w:val="24"/>
    </w:rPr>
  </w:style>
  <w:style w:type="paragraph" w:styleId="Footer">
    <w:name w:val="footer"/>
    <w:basedOn w:val="Normal"/>
    <w:link w:val="FooterChar"/>
    <w:uiPriority w:val="99"/>
    <w:unhideWhenUsed/>
    <w:rsid w:val="000D054E"/>
    <w:pPr>
      <w:tabs>
        <w:tab w:val="center" w:pos="4513"/>
        <w:tab w:val="right" w:pos="9026"/>
      </w:tabs>
      <w:spacing w:after="0" w:line="240" w:lineRule="auto"/>
    </w:pPr>
  </w:style>
  <w:style w:type="character" w:customStyle="1" w:styleId="FooterChar">
    <w:name w:val="Footer Char"/>
    <w:basedOn w:val="DefaultParagraphFont"/>
    <w:link w:val="Footer"/>
    <w:uiPriority w:val="99"/>
    <w:rsid w:val="000D054E"/>
    <w:rPr>
      <w:rFonts w:ascii="Arial" w:hAnsi="Arial" w:cs="Arial"/>
      <w:sz w:val="24"/>
      <w:szCs w:val="24"/>
    </w:rPr>
  </w:style>
  <w:style w:type="paragraph" w:styleId="TOCHeading">
    <w:name w:val="TOC Heading"/>
    <w:basedOn w:val="Heading1"/>
    <w:next w:val="Normal"/>
    <w:uiPriority w:val="39"/>
    <w:unhideWhenUsed/>
    <w:qFormat/>
    <w:rsid w:val="00AA1A5B"/>
    <w:pPr>
      <w:keepNext/>
      <w:keepLines/>
      <w:spacing w:before="240" w:after="0" w:line="259" w:lineRule="auto"/>
      <w:jc w:val="left"/>
      <w:outlineLvl w:val="9"/>
    </w:pPr>
    <w:rPr>
      <w:rFonts w:asciiTheme="majorHAnsi" w:eastAsiaTheme="majorEastAsia" w:hAnsiTheme="majorHAnsi" w:cstheme="majorBidi"/>
      <w:b w:val="0"/>
      <w:bCs w:val="0"/>
      <w:color w:val="2F5496" w:themeColor="accent1" w:themeShade="BF"/>
      <w:kern w:val="0"/>
      <w:sz w:val="32"/>
      <w:szCs w:val="32"/>
      <w:lang w:val="en-US"/>
      <w14:ligatures w14:val="none"/>
    </w:rPr>
  </w:style>
  <w:style w:type="paragraph" w:styleId="TOC1">
    <w:name w:val="toc 1"/>
    <w:basedOn w:val="Normal"/>
    <w:next w:val="Normal"/>
    <w:autoRedefine/>
    <w:uiPriority w:val="39"/>
    <w:unhideWhenUsed/>
    <w:rsid w:val="00AA1A5B"/>
    <w:pPr>
      <w:spacing w:after="100"/>
    </w:pPr>
  </w:style>
  <w:style w:type="paragraph" w:styleId="TOC2">
    <w:name w:val="toc 2"/>
    <w:basedOn w:val="Normal"/>
    <w:next w:val="Normal"/>
    <w:autoRedefine/>
    <w:uiPriority w:val="39"/>
    <w:unhideWhenUsed/>
    <w:rsid w:val="00AA1A5B"/>
    <w:pPr>
      <w:spacing w:after="100"/>
      <w:ind w:left="240"/>
    </w:pPr>
  </w:style>
  <w:style w:type="character" w:styleId="Hyperlink">
    <w:name w:val="Hyperlink"/>
    <w:basedOn w:val="DefaultParagraphFont"/>
    <w:uiPriority w:val="99"/>
    <w:unhideWhenUsed/>
    <w:rsid w:val="00AA1A5B"/>
    <w:rPr>
      <w:color w:val="0563C1" w:themeColor="hyperlink"/>
      <w:u w:val="single"/>
    </w:rPr>
  </w:style>
  <w:style w:type="paragraph" w:styleId="NormalWeb">
    <w:name w:val="Normal (Web)"/>
    <w:basedOn w:val="Normal"/>
    <w:uiPriority w:val="99"/>
    <w:semiHidden/>
    <w:unhideWhenUsed/>
    <w:rsid w:val="00C87D7B"/>
    <w:rPr>
      <w:rFonts w:ascii="Times New Roman" w:hAnsi="Times New Roman" w:cs="Times New Roman"/>
    </w:rPr>
  </w:style>
  <w:style w:type="character" w:customStyle="1" w:styleId="UnresolvedMention">
    <w:name w:val="Unresolved Mention"/>
    <w:basedOn w:val="DefaultParagraphFont"/>
    <w:uiPriority w:val="99"/>
    <w:semiHidden/>
    <w:unhideWhenUsed/>
    <w:rsid w:val="003D5BAB"/>
    <w:rPr>
      <w:color w:val="605E5C"/>
      <w:shd w:val="clear" w:color="auto" w:fill="E1DFDD"/>
    </w:rPr>
  </w:style>
  <w:style w:type="paragraph" w:styleId="BalloonText">
    <w:name w:val="Balloon Text"/>
    <w:basedOn w:val="Normal"/>
    <w:link w:val="BalloonTextChar"/>
    <w:uiPriority w:val="99"/>
    <w:semiHidden/>
    <w:unhideWhenUsed/>
    <w:rsid w:val="008D204C"/>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8D204C"/>
    <w:rPr>
      <w:rFonts w:ascii="Tahoma" w:hAnsi="Tahoma" w:cs="Tahoma"/>
      <w:sz w:val="16"/>
      <w:szCs w:val="16"/>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kern w:val="2"/>
        <w:sz w:val="22"/>
        <w:szCs w:val="22"/>
        <w:lang w:val="en-IN" w:eastAsia="en-US" w:bidi="ar-SA"/>
        <w14:ligatures w14:val="standardContextual"/>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B61094"/>
    <w:pPr>
      <w:spacing w:line="360" w:lineRule="auto"/>
      <w:jc w:val="both"/>
    </w:pPr>
    <w:rPr>
      <w:rFonts w:ascii="Arial" w:hAnsi="Arial" w:cs="Arial"/>
      <w:sz w:val="24"/>
      <w:szCs w:val="24"/>
    </w:rPr>
  </w:style>
  <w:style w:type="paragraph" w:styleId="Heading1">
    <w:name w:val="heading 1"/>
    <w:basedOn w:val="Normal"/>
    <w:next w:val="Normal"/>
    <w:link w:val="Heading1Char"/>
    <w:uiPriority w:val="9"/>
    <w:qFormat/>
    <w:rsid w:val="00562AA8"/>
    <w:pPr>
      <w:outlineLvl w:val="0"/>
    </w:pPr>
    <w:rPr>
      <w:b/>
      <w:bCs/>
      <w:sz w:val="28"/>
      <w:szCs w:val="28"/>
    </w:rPr>
  </w:style>
  <w:style w:type="paragraph" w:styleId="Heading2">
    <w:name w:val="heading 2"/>
    <w:basedOn w:val="Normal"/>
    <w:next w:val="Normal"/>
    <w:link w:val="Heading2Char"/>
    <w:uiPriority w:val="9"/>
    <w:unhideWhenUsed/>
    <w:qFormat/>
    <w:rsid w:val="00562AA8"/>
    <w:pPr>
      <w:outlineLvl w:val="1"/>
    </w:pPr>
    <w:rPr>
      <w:b/>
      <w:bCs/>
    </w:rPr>
  </w:style>
  <w:style w:type="paragraph" w:styleId="Heading3">
    <w:name w:val="heading 3"/>
    <w:basedOn w:val="Normal"/>
    <w:next w:val="Normal"/>
    <w:link w:val="Heading3Char"/>
    <w:uiPriority w:val="9"/>
    <w:unhideWhenUsed/>
    <w:qFormat/>
    <w:rsid w:val="00ED2DAA"/>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ED2DAA"/>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ED2DAA"/>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ED2DAA"/>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D2DAA"/>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D2DAA"/>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D2DAA"/>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62AA8"/>
    <w:rPr>
      <w:rFonts w:ascii="Arial" w:hAnsi="Arial" w:cs="Arial"/>
      <w:b/>
      <w:bCs/>
      <w:sz w:val="28"/>
      <w:szCs w:val="28"/>
    </w:rPr>
  </w:style>
  <w:style w:type="character" w:customStyle="1" w:styleId="Heading2Char">
    <w:name w:val="Heading 2 Char"/>
    <w:basedOn w:val="DefaultParagraphFont"/>
    <w:link w:val="Heading2"/>
    <w:uiPriority w:val="9"/>
    <w:rsid w:val="00562AA8"/>
    <w:rPr>
      <w:rFonts w:ascii="Arial" w:hAnsi="Arial" w:cs="Arial"/>
      <w:b/>
      <w:bCs/>
      <w:sz w:val="24"/>
      <w:szCs w:val="24"/>
    </w:rPr>
  </w:style>
  <w:style w:type="character" w:customStyle="1" w:styleId="Heading3Char">
    <w:name w:val="Heading 3 Char"/>
    <w:basedOn w:val="DefaultParagraphFont"/>
    <w:link w:val="Heading3"/>
    <w:uiPriority w:val="9"/>
    <w:rsid w:val="00ED2DAA"/>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ED2DAA"/>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ED2DAA"/>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ED2DA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D2DA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D2DA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D2DAA"/>
    <w:rPr>
      <w:rFonts w:eastAsiaTheme="majorEastAsia" w:cstheme="majorBidi"/>
      <w:color w:val="272727" w:themeColor="text1" w:themeTint="D8"/>
    </w:rPr>
  </w:style>
  <w:style w:type="paragraph" w:styleId="Title">
    <w:name w:val="Title"/>
    <w:basedOn w:val="Normal"/>
    <w:next w:val="Normal"/>
    <w:link w:val="TitleChar"/>
    <w:uiPriority w:val="10"/>
    <w:qFormat/>
    <w:rsid w:val="00ED2DA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D2DA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D2DAA"/>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D2DA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D2DAA"/>
    <w:pPr>
      <w:spacing w:before="160"/>
      <w:jc w:val="center"/>
    </w:pPr>
    <w:rPr>
      <w:i/>
      <w:iCs/>
      <w:color w:val="404040" w:themeColor="text1" w:themeTint="BF"/>
    </w:rPr>
  </w:style>
  <w:style w:type="character" w:customStyle="1" w:styleId="QuoteChar">
    <w:name w:val="Quote Char"/>
    <w:basedOn w:val="DefaultParagraphFont"/>
    <w:link w:val="Quote"/>
    <w:uiPriority w:val="29"/>
    <w:rsid w:val="00ED2DAA"/>
    <w:rPr>
      <w:i/>
      <w:iCs/>
      <w:color w:val="404040" w:themeColor="text1" w:themeTint="BF"/>
    </w:rPr>
  </w:style>
  <w:style w:type="paragraph" w:styleId="ListParagraph">
    <w:name w:val="List Paragraph"/>
    <w:basedOn w:val="Normal"/>
    <w:uiPriority w:val="34"/>
    <w:qFormat/>
    <w:rsid w:val="00ED2DAA"/>
    <w:pPr>
      <w:ind w:left="720"/>
      <w:contextualSpacing/>
    </w:pPr>
  </w:style>
  <w:style w:type="character" w:styleId="IntenseEmphasis">
    <w:name w:val="Intense Emphasis"/>
    <w:basedOn w:val="DefaultParagraphFont"/>
    <w:uiPriority w:val="21"/>
    <w:qFormat/>
    <w:rsid w:val="00ED2DAA"/>
    <w:rPr>
      <w:i/>
      <w:iCs/>
      <w:color w:val="2F5496" w:themeColor="accent1" w:themeShade="BF"/>
    </w:rPr>
  </w:style>
  <w:style w:type="paragraph" w:styleId="IntenseQuote">
    <w:name w:val="Intense Quote"/>
    <w:basedOn w:val="Normal"/>
    <w:next w:val="Normal"/>
    <w:link w:val="IntenseQuoteChar"/>
    <w:uiPriority w:val="30"/>
    <w:qFormat/>
    <w:rsid w:val="00ED2DAA"/>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ED2DAA"/>
    <w:rPr>
      <w:i/>
      <w:iCs/>
      <w:color w:val="2F5496" w:themeColor="accent1" w:themeShade="BF"/>
    </w:rPr>
  </w:style>
  <w:style w:type="character" w:styleId="IntenseReference">
    <w:name w:val="Intense Reference"/>
    <w:basedOn w:val="DefaultParagraphFont"/>
    <w:uiPriority w:val="32"/>
    <w:qFormat/>
    <w:rsid w:val="00ED2DAA"/>
    <w:rPr>
      <w:b/>
      <w:bCs/>
      <w:smallCaps/>
      <w:color w:val="2F5496" w:themeColor="accent1" w:themeShade="BF"/>
      <w:spacing w:val="5"/>
    </w:rPr>
  </w:style>
  <w:style w:type="paragraph" w:styleId="Header">
    <w:name w:val="header"/>
    <w:basedOn w:val="Normal"/>
    <w:link w:val="HeaderChar"/>
    <w:uiPriority w:val="99"/>
    <w:unhideWhenUsed/>
    <w:rsid w:val="000D054E"/>
    <w:pPr>
      <w:tabs>
        <w:tab w:val="center" w:pos="4513"/>
        <w:tab w:val="right" w:pos="9026"/>
      </w:tabs>
      <w:spacing w:after="0" w:line="240" w:lineRule="auto"/>
    </w:pPr>
  </w:style>
  <w:style w:type="character" w:customStyle="1" w:styleId="HeaderChar">
    <w:name w:val="Header Char"/>
    <w:basedOn w:val="DefaultParagraphFont"/>
    <w:link w:val="Header"/>
    <w:uiPriority w:val="99"/>
    <w:rsid w:val="000D054E"/>
    <w:rPr>
      <w:rFonts w:ascii="Arial" w:hAnsi="Arial" w:cs="Arial"/>
      <w:sz w:val="24"/>
      <w:szCs w:val="24"/>
    </w:rPr>
  </w:style>
  <w:style w:type="paragraph" w:styleId="Footer">
    <w:name w:val="footer"/>
    <w:basedOn w:val="Normal"/>
    <w:link w:val="FooterChar"/>
    <w:uiPriority w:val="99"/>
    <w:unhideWhenUsed/>
    <w:rsid w:val="000D054E"/>
    <w:pPr>
      <w:tabs>
        <w:tab w:val="center" w:pos="4513"/>
        <w:tab w:val="right" w:pos="9026"/>
      </w:tabs>
      <w:spacing w:after="0" w:line="240" w:lineRule="auto"/>
    </w:pPr>
  </w:style>
  <w:style w:type="character" w:customStyle="1" w:styleId="FooterChar">
    <w:name w:val="Footer Char"/>
    <w:basedOn w:val="DefaultParagraphFont"/>
    <w:link w:val="Footer"/>
    <w:uiPriority w:val="99"/>
    <w:rsid w:val="000D054E"/>
    <w:rPr>
      <w:rFonts w:ascii="Arial" w:hAnsi="Arial" w:cs="Arial"/>
      <w:sz w:val="24"/>
      <w:szCs w:val="24"/>
    </w:rPr>
  </w:style>
  <w:style w:type="paragraph" w:styleId="TOCHeading">
    <w:name w:val="TOC Heading"/>
    <w:basedOn w:val="Heading1"/>
    <w:next w:val="Normal"/>
    <w:uiPriority w:val="39"/>
    <w:unhideWhenUsed/>
    <w:qFormat/>
    <w:rsid w:val="00AA1A5B"/>
    <w:pPr>
      <w:keepNext/>
      <w:keepLines/>
      <w:spacing w:before="240" w:after="0" w:line="259" w:lineRule="auto"/>
      <w:jc w:val="left"/>
      <w:outlineLvl w:val="9"/>
    </w:pPr>
    <w:rPr>
      <w:rFonts w:asciiTheme="majorHAnsi" w:eastAsiaTheme="majorEastAsia" w:hAnsiTheme="majorHAnsi" w:cstheme="majorBidi"/>
      <w:b w:val="0"/>
      <w:bCs w:val="0"/>
      <w:color w:val="2F5496" w:themeColor="accent1" w:themeShade="BF"/>
      <w:kern w:val="0"/>
      <w:sz w:val="32"/>
      <w:szCs w:val="32"/>
      <w:lang w:val="en-US"/>
      <w14:ligatures w14:val="none"/>
    </w:rPr>
  </w:style>
  <w:style w:type="paragraph" w:styleId="TOC1">
    <w:name w:val="toc 1"/>
    <w:basedOn w:val="Normal"/>
    <w:next w:val="Normal"/>
    <w:autoRedefine/>
    <w:uiPriority w:val="39"/>
    <w:unhideWhenUsed/>
    <w:rsid w:val="00AA1A5B"/>
    <w:pPr>
      <w:spacing w:after="100"/>
    </w:pPr>
  </w:style>
  <w:style w:type="paragraph" w:styleId="TOC2">
    <w:name w:val="toc 2"/>
    <w:basedOn w:val="Normal"/>
    <w:next w:val="Normal"/>
    <w:autoRedefine/>
    <w:uiPriority w:val="39"/>
    <w:unhideWhenUsed/>
    <w:rsid w:val="00AA1A5B"/>
    <w:pPr>
      <w:spacing w:after="100"/>
      <w:ind w:left="240"/>
    </w:pPr>
  </w:style>
  <w:style w:type="character" w:styleId="Hyperlink">
    <w:name w:val="Hyperlink"/>
    <w:basedOn w:val="DefaultParagraphFont"/>
    <w:uiPriority w:val="99"/>
    <w:unhideWhenUsed/>
    <w:rsid w:val="00AA1A5B"/>
    <w:rPr>
      <w:color w:val="0563C1" w:themeColor="hyperlink"/>
      <w:u w:val="single"/>
    </w:rPr>
  </w:style>
  <w:style w:type="paragraph" w:styleId="NormalWeb">
    <w:name w:val="Normal (Web)"/>
    <w:basedOn w:val="Normal"/>
    <w:uiPriority w:val="99"/>
    <w:semiHidden/>
    <w:unhideWhenUsed/>
    <w:rsid w:val="00C87D7B"/>
    <w:rPr>
      <w:rFonts w:ascii="Times New Roman" w:hAnsi="Times New Roman" w:cs="Times New Roman"/>
    </w:rPr>
  </w:style>
  <w:style w:type="character" w:customStyle="1" w:styleId="UnresolvedMention">
    <w:name w:val="Unresolved Mention"/>
    <w:basedOn w:val="DefaultParagraphFont"/>
    <w:uiPriority w:val="99"/>
    <w:semiHidden/>
    <w:unhideWhenUsed/>
    <w:rsid w:val="003D5BAB"/>
    <w:rPr>
      <w:color w:val="605E5C"/>
      <w:shd w:val="clear" w:color="auto" w:fill="E1DFDD"/>
    </w:rPr>
  </w:style>
  <w:style w:type="paragraph" w:styleId="BalloonText">
    <w:name w:val="Balloon Text"/>
    <w:basedOn w:val="Normal"/>
    <w:link w:val="BalloonTextChar"/>
    <w:uiPriority w:val="99"/>
    <w:semiHidden/>
    <w:unhideWhenUsed/>
    <w:rsid w:val="008D204C"/>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8D204C"/>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52657716">
      <w:bodyDiv w:val="1"/>
      <w:marLeft w:val="0"/>
      <w:marRight w:val="0"/>
      <w:marTop w:val="0"/>
      <w:marBottom w:val="0"/>
      <w:divBdr>
        <w:top w:val="none" w:sz="0" w:space="0" w:color="auto"/>
        <w:left w:val="none" w:sz="0" w:space="0" w:color="auto"/>
        <w:bottom w:val="none" w:sz="0" w:space="0" w:color="auto"/>
        <w:right w:val="none" w:sz="0" w:space="0" w:color="auto"/>
      </w:divBdr>
    </w:div>
    <w:div w:id="67577639">
      <w:bodyDiv w:val="1"/>
      <w:marLeft w:val="0"/>
      <w:marRight w:val="0"/>
      <w:marTop w:val="0"/>
      <w:marBottom w:val="0"/>
      <w:divBdr>
        <w:top w:val="none" w:sz="0" w:space="0" w:color="auto"/>
        <w:left w:val="none" w:sz="0" w:space="0" w:color="auto"/>
        <w:bottom w:val="none" w:sz="0" w:space="0" w:color="auto"/>
        <w:right w:val="none" w:sz="0" w:space="0" w:color="auto"/>
      </w:divBdr>
    </w:div>
    <w:div w:id="79449173">
      <w:bodyDiv w:val="1"/>
      <w:marLeft w:val="0"/>
      <w:marRight w:val="0"/>
      <w:marTop w:val="0"/>
      <w:marBottom w:val="0"/>
      <w:divBdr>
        <w:top w:val="none" w:sz="0" w:space="0" w:color="auto"/>
        <w:left w:val="none" w:sz="0" w:space="0" w:color="auto"/>
        <w:bottom w:val="none" w:sz="0" w:space="0" w:color="auto"/>
        <w:right w:val="none" w:sz="0" w:space="0" w:color="auto"/>
      </w:divBdr>
    </w:div>
    <w:div w:id="81880194">
      <w:bodyDiv w:val="1"/>
      <w:marLeft w:val="0"/>
      <w:marRight w:val="0"/>
      <w:marTop w:val="0"/>
      <w:marBottom w:val="0"/>
      <w:divBdr>
        <w:top w:val="none" w:sz="0" w:space="0" w:color="auto"/>
        <w:left w:val="none" w:sz="0" w:space="0" w:color="auto"/>
        <w:bottom w:val="none" w:sz="0" w:space="0" w:color="auto"/>
        <w:right w:val="none" w:sz="0" w:space="0" w:color="auto"/>
      </w:divBdr>
    </w:div>
    <w:div w:id="85005720">
      <w:bodyDiv w:val="1"/>
      <w:marLeft w:val="0"/>
      <w:marRight w:val="0"/>
      <w:marTop w:val="0"/>
      <w:marBottom w:val="0"/>
      <w:divBdr>
        <w:top w:val="none" w:sz="0" w:space="0" w:color="auto"/>
        <w:left w:val="none" w:sz="0" w:space="0" w:color="auto"/>
        <w:bottom w:val="none" w:sz="0" w:space="0" w:color="auto"/>
        <w:right w:val="none" w:sz="0" w:space="0" w:color="auto"/>
      </w:divBdr>
    </w:div>
    <w:div w:id="121965611">
      <w:bodyDiv w:val="1"/>
      <w:marLeft w:val="0"/>
      <w:marRight w:val="0"/>
      <w:marTop w:val="0"/>
      <w:marBottom w:val="0"/>
      <w:divBdr>
        <w:top w:val="none" w:sz="0" w:space="0" w:color="auto"/>
        <w:left w:val="none" w:sz="0" w:space="0" w:color="auto"/>
        <w:bottom w:val="none" w:sz="0" w:space="0" w:color="auto"/>
        <w:right w:val="none" w:sz="0" w:space="0" w:color="auto"/>
      </w:divBdr>
      <w:divsChild>
        <w:div w:id="408356491">
          <w:marLeft w:val="0"/>
          <w:marRight w:val="0"/>
          <w:marTop w:val="0"/>
          <w:marBottom w:val="0"/>
          <w:divBdr>
            <w:top w:val="none" w:sz="0" w:space="0" w:color="auto"/>
            <w:left w:val="none" w:sz="0" w:space="0" w:color="auto"/>
            <w:bottom w:val="none" w:sz="0" w:space="0" w:color="auto"/>
            <w:right w:val="none" w:sz="0" w:space="0" w:color="auto"/>
          </w:divBdr>
          <w:divsChild>
            <w:div w:id="505021738">
              <w:marLeft w:val="0"/>
              <w:marRight w:val="0"/>
              <w:marTop w:val="0"/>
              <w:marBottom w:val="0"/>
              <w:divBdr>
                <w:top w:val="none" w:sz="0" w:space="0" w:color="auto"/>
                <w:left w:val="none" w:sz="0" w:space="0" w:color="auto"/>
                <w:bottom w:val="none" w:sz="0" w:space="0" w:color="auto"/>
                <w:right w:val="none" w:sz="0" w:space="0" w:color="auto"/>
              </w:divBdr>
              <w:divsChild>
                <w:div w:id="356345724">
                  <w:marLeft w:val="480"/>
                  <w:marRight w:val="0"/>
                  <w:marTop w:val="0"/>
                  <w:marBottom w:val="0"/>
                  <w:divBdr>
                    <w:top w:val="none" w:sz="0" w:space="0" w:color="auto"/>
                    <w:left w:val="none" w:sz="0" w:space="0" w:color="auto"/>
                    <w:bottom w:val="none" w:sz="0" w:space="0" w:color="auto"/>
                    <w:right w:val="none" w:sz="0" w:space="0" w:color="auto"/>
                  </w:divBdr>
                  <w:divsChild>
                    <w:div w:id="8506825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4181792">
      <w:bodyDiv w:val="1"/>
      <w:marLeft w:val="0"/>
      <w:marRight w:val="0"/>
      <w:marTop w:val="0"/>
      <w:marBottom w:val="0"/>
      <w:divBdr>
        <w:top w:val="none" w:sz="0" w:space="0" w:color="auto"/>
        <w:left w:val="none" w:sz="0" w:space="0" w:color="auto"/>
        <w:bottom w:val="none" w:sz="0" w:space="0" w:color="auto"/>
        <w:right w:val="none" w:sz="0" w:space="0" w:color="auto"/>
      </w:divBdr>
    </w:div>
    <w:div w:id="179971002">
      <w:bodyDiv w:val="1"/>
      <w:marLeft w:val="0"/>
      <w:marRight w:val="0"/>
      <w:marTop w:val="0"/>
      <w:marBottom w:val="0"/>
      <w:divBdr>
        <w:top w:val="none" w:sz="0" w:space="0" w:color="auto"/>
        <w:left w:val="none" w:sz="0" w:space="0" w:color="auto"/>
        <w:bottom w:val="none" w:sz="0" w:space="0" w:color="auto"/>
        <w:right w:val="none" w:sz="0" w:space="0" w:color="auto"/>
      </w:divBdr>
    </w:div>
    <w:div w:id="200358957">
      <w:bodyDiv w:val="1"/>
      <w:marLeft w:val="0"/>
      <w:marRight w:val="0"/>
      <w:marTop w:val="0"/>
      <w:marBottom w:val="0"/>
      <w:divBdr>
        <w:top w:val="none" w:sz="0" w:space="0" w:color="auto"/>
        <w:left w:val="none" w:sz="0" w:space="0" w:color="auto"/>
        <w:bottom w:val="none" w:sz="0" w:space="0" w:color="auto"/>
        <w:right w:val="none" w:sz="0" w:space="0" w:color="auto"/>
      </w:divBdr>
    </w:div>
    <w:div w:id="227301680">
      <w:bodyDiv w:val="1"/>
      <w:marLeft w:val="0"/>
      <w:marRight w:val="0"/>
      <w:marTop w:val="0"/>
      <w:marBottom w:val="0"/>
      <w:divBdr>
        <w:top w:val="none" w:sz="0" w:space="0" w:color="auto"/>
        <w:left w:val="none" w:sz="0" w:space="0" w:color="auto"/>
        <w:bottom w:val="none" w:sz="0" w:space="0" w:color="auto"/>
        <w:right w:val="none" w:sz="0" w:space="0" w:color="auto"/>
      </w:divBdr>
    </w:div>
    <w:div w:id="258753058">
      <w:bodyDiv w:val="1"/>
      <w:marLeft w:val="0"/>
      <w:marRight w:val="0"/>
      <w:marTop w:val="0"/>
      <w:marBottom w:val="0"/>
      <w:divBdr>
        <w:top w:val="none" w:sz="0" w:space="0" w:color="auto"/>
        <w:left w:val="none" w:sz="0" w:space="0" w:color="auto"/>
        <w:bottom w:val="none" w:sz="0" w:space="0" w:color="auto"/>
        <w:right w:val="none" w:sz="0" w:space="0" w:color="auto"/>
      </w:divBdr>
    </w:div>
    <w:div w:id="263004046">
      <w:bodyDiv w:val="1"/>
      <w:marLeft w:val="0"/>
      <w:marRight w:val="0"/>
      <w:marTop w:val="0"/>
      <w:marBottom w:val="0"/>
      <w:divBdr>
        <w:top w:val="none" w:sz="0" w:space="0" w:color="auto"/>
        <w:left w:val="none" w:sz="0" w:space="0" w:color="auto"/>
        <w:bottom w:val="none" w:sz="0" w:space="0" w:color="auto"/>
        <w:right w:val="none" w:sz="0" w:space="0" w:color="auto"/>
      </w:divBdr>
    </w:div>
    <w:div w:id="304631170">
      <w:bodyDiv w:val="1"/>
      <w:marLeft w:val="0"/>
      <w:marRight w:val="0"/>
      <w:marTop w:val="0"/>
      <w:marBottom w:val="0"/>
      <w:divBdr>
        <w:top w:val="none" w:sz="0" w:space="0" w:color="auto"/>
        <w:left w:val="none" w:sz="0" w:space="0" w:color="auto"/>
        <w:bottom w:val="none" w:sz="0" w:space="0" w:color="auto"/>
        <w:right w:val="none" w:sz="0" w:space="0" w:color="auto"/>
      </w:divBdr>
    </w:div>
    <w:div w:id="321471426">
      <w:bodyDiv w:val="1"/>
      <w:marLeft w:val="0"/>
      <w:marRight w:val="0"/>
      <w:marTop w:val="0"/>
      <w:marBottom w:val="0"/>
      <w:divBdr>
        <w:top w:val="none" w:sz="0" w:space="0" w:color="auto"/>
        <w:left w:val="none" w:sz="0" w:space="0" w:color="auto"/>
        <w:bottom w:val="none" w:sz="0" w:space="0" w:color="auto"/>
        <w:right w:val="none" w:sz="0" w:space="0" w:color="auto"/>
      </w:divBdr>
    </w:div>
    <w:div w:id="334192442">
      <w:bodyDiv w:val="1"/>
      <w:marLeft w:val="0"/>
      <w:marRight w:val="0"/>
      <w:marTop w:val="0"/>
      <w:marBottom w:val="0"/>
      <w:divBdr>
        <w:top w:val="none" w:sz="0" w:space="0" w:color="auto"/>
        <w:left w:val="none" w:sz="0" w:space="0" w:color="auto"/>
        <w:bottom w:val="none" w:sz="0" w:space="0" w:color="auto"/>
        <w:right w:val="none" w:sz="0" w:space="0" w:color="auto"/>
      </w:divBdr>
    </w:div>
    <w:div w:id="346447842">
      <w:bodyDiv w:val="1"/>
      <w:marLeft w:val="0"/>
      <w:marRight w:val="0"/>
      <w:marTop w:val="0"/>
      <w:marBottom w:val="0"/>
      <w:divBdr>
        <w:top w:val="none" w:sz="0" w:space="0" w:color="auto"/>
        <w:left w:val="none" w:sz="0" w:space="0" w:color="auto"/>
        <w:bottom w:val="none" w:sz="0" w:space="0" w:color="auto"/>
        <w:right w:val="none" w:sz="0" w:space="0" w:color="auto"/>
      </w:divBdr>
    </w:div>
    <w:div w:id="348877239">
      <w:bodyDiv w:val="1"/>
      <w:marLeft w:val="0"/>
      <w:marRight w:val="0"/>
      <w:marTop w:val="0"/>
      <w:marBottom w:val="0"/>
      <w:divBdr>
        <w:top w:val="none" w:sz="0" w:space="0" w:color="auto"/>
        <w:left w:val="none" w:sz="0" w:space="0" w:color="auto"/>
        <w:bottom w:val="none" w:sz="0" w:space="0" w:color="auto"/>
        <w:right w:val="none" w:sz="0" w:space="0" w:color="auto"/>
      </w:divBdr>
    </w:div>
    <w:div w:id="360208906">
      <w:bodyDiv w:val="1"/>
      <w:marLeft w:val="0"/>
      <w:marRight w:val="0"/>
      <w:marTop w:val="0"/>
      <w:marBottom w:val="0"/>
      <w:divBdr>
        <w:top w:val="none" w:sz="0" w:space="0" w:color="auto"/>
        <w:left w:val="none" w:sz="0" w:space="0" w:color="auto"/>
        <w:bottom w:val="none" w:sz="0" w:space="0" w:color="auto"/>
        <w:right w:val="none" w:sz="0" w:space="0" w:color="auto"/>
      </w:divBdr>
    </w:div>
    <w:div w:id="365526292">
      <w:bodyDiv w:val="1"/>
      <w:marLeft w:val="0"/>
      <w:marRight w:val="0"/>
      <w:marTop w:val="0"/>
      <w:marBottom w:val="0"/>
      <w:divBdr>
        <w:top w:val="none" w:sz="0" w:space="0" w:color="auto"/>
        <w:left w:val="none" w:sz="0" w:space="0" w:color="auto"/>
        <w:bottom w:val="none" w:sz="0" w:space="0" w:color="auto"/>
        <w:right w:val="none" w:sz="0" w:space="0" w:color="auto"/>
      </w:divBdr>
    </w:div>
    <w:div w:id="375085513">
      <w:bodyDiv w:val="1"/>
      <w:marLeft w:val="0"/>
      <w:marRight w:val="0"/>
      <w:marTop w:val="0"/>
      <w:marBottom w:val="0"/>
      <w:divBdr>
        <w:top w:val="none" w:sz="0" w:space="0" w:color="auto"/>
        <w:left w:val="none" w:sz="0" w:space="0" w:color="auto"/>
        <w:bottom w:val="none" w:sz="0" w:space="0" w:color="auto"/>
        <w:right w:val="none" w:sz="0" w:space="0" w:color="auto"/>
      </w:divBdr>
    </w:div>
    <w:div w:id="375860520">
      <w:bodyDiv w:val="1"/>
      <w:marLeft w:val="0"/>
      <w:marRight w:val="0"/>
      <w:marTop w:val="0"/>
      <w:marBottom w:val="0"/>
      <w:divBdr>
        <w:top w:val="none" w:sz="0" w:space="0" w:color="auto"/>
        <w:left w:val="none" w:sz="0" w:space="0" w:color="auto"/>
        <w:bottom w:val="none" w:sz="0" w:space="0" w:color="auto"/>
        <w:right w:val="none" w:sz="0" w:space="0" w:color="auto"/>
      </w:divBdr>
      <w:divsChild>
        <w:div w:id="1814130263">
          <w:marLeft w:val="0"/>
          <w:marRight w:val="0"/>
          <w:marTop w:val="0"/>
          <w:marBottom w:val="0"/>
          <w:divBdr>
            <w:top w:val="none" w:sz="0" w:space="0" w:color="auto"/>
            <w:left w:val="none" w:sz="0" w:space="0" w:color="auto"/>
            <w:bottom w:val="none" w:sz="0" w:space="0" w:color="auto"/>
            <w:right w:val="none" w:sz="0" w:space="0" w:color="auto"/>
          </w:divBdr>
          <w:divsChild>
            <w:div w:id="667906139">
              <w:marLeft w:val="0"/>
              <w:marRight w:val="0"/>
              <w:marTop w:val="0"/>
              <w:marBottom w:val="300"/>
              <w:divBdr>
                <w:top w:val="none" w:sz="0" w:space="0" w:color="auto"/>
                <w:left w:val="none" w:sz="0" w:space="0" w:color="auto"/>
                <w:bottom w:val="none" w:sz="0" w:space="0" w:color="auto"/>
                <w:right w:val="none" w:sz="0" w:space="0" w:color="auto"/>
              </w:divBdr>
            </w:div>
          </w:divsChild>
        </w:div>
      </w:divsChild>
    </w:div>
    <w:div w:id="381026666">
      <w:bodyDiv w:val="1"/>
      <w:marLeft w:val="0"/>
      <w:marRight w:val="0"/>
      <w:marTop w:val="0"/>
      <w:marBottom w:val="0"/>
      <w:divBdr>
        <w:top w:val="none" w:sz="0" w:space="0" w:color="auto"/>
        <w:left w:val="none" w:sz="0" w:space="0" w:color="auto"/>
        <w:bottom w:val="none" w:sz="0" w:space="0" w:color="auto"/>
        <w:right w:val="none" w:sz="0" w:space="0" w:color="auto"/>
      </w:divBdr>
    </w:div>
    <w:div w:id="420108729">
      <w:bodyDiv w:val="1"/>
      <w:marLeft w:val="0"/>
      <w:marRight w:val="0"/>
      <w:marTop w:val="0"/>
      <w:marBottom w:val="0"/>
      <w:divBdr>
        <w:top w:val="none" w:sz="0" w:space="0" w:color="auto"/>
        <w:left w:val="none" w:sz="0" w:space="0" w:color="auto"/>
        <w:bottom w:val="none" w:sz="0" w:space="0" w:color="auto"/>
        <w:right w:val="none" w:sz="0" w:space="0" w:color="auto"/>
      </w:divBdr>
      <w:divsChild>
        <w:div w:id="540940899">
          <w:marLeft w:val="0"/>
          <w:marRight w:val="0"/>
          <w:marTop w:val="0"/>
          <w:marBottom w:val="0"/>
          <w:divBdr>
            <w:top w:val="none" w:sz="0" w:space="0" w:color="auto"/>
            <w:left w:val="none" w:sz="0" w:space="0" w:color="auto"/>
            <w:bottom w:val="none" w:sz="0" w:space="0" w:color="auto"/>
            <w:right w:val="none" w:sz="0" w:space="0" w:color="auto"/>
          </w:divBdr>
          <w:divsChild>
            <w:div w:id="1831171261">
              <w:marLeft w:val="0"/>
              <w:marRight w:val="0"/>
              <w:marTop w:val="0"/>
              <w:marBottom w:val="0"/>
              <w:divBdr>
                <w:top w:val="none" w:sz="0" w:space="0" w:color="auto"/>
                <w:left w:val="none" w:sz="0" w:space="0" w:color="auto"/>
                <w:bottom w:val="none" w:sz="0" w:space="0" w:color="auto"/>
                <w:right w:val="none" w:sz="0" w:space="0" w:color="auto"/>
              </w:divBdr>
              <w:divsChild>
                <w:div w:id="3754741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24957963">
      <w:bodyDiv w:val="1"/>
      <w:marLeft w:val="0"/>
      <w:marRight w:val="0"/>
      <w:marTop w:val="0"/>
      <w:marBottom w:val="0"/>
      <w:divBdr>
        <w:top w:val="none" w:sz="0" w:space="0" w:color="auto"/>
        <w:left w:val="none" w:sz="0" w:space="0" w:color="auto"/>
        <w:bottom w:val="none" w:sz="0" w:space="0" w:color="auto"/>
        <w:right w:val="none" w:sz="0" w:space="0" w:color="auto"/>
      </w:divBdr>
      <w:divsChild>
        <w:div w:id="790786333">
          <w:marLeft w:val="0"/>
          <w:marRight w:val="0"/>
          <w:marTop w:val="0"/>
          <w:marBottom w:val="0"/>
          <w:divBdr>
            <w:top w:val="none" w:sz="0" w:space="0" w:color="auto"/>
            <w:left w:val="none" w:sz="0" w:space="0" w:color="auto"/>
            <w:bottom w:val="none" w:sz="0" w:space="0" w:color="auto"/>
            <w:right w:val="none" w:sz="0" w:space="0" w:color="auto"/>
          </w:divBdr>
          <w:divsChild>
            <w:div w:id="1829248013">
              <w:marLeft w:val="0"/>
              <w:marRight w:val="0"/>
              <w:marTop w:val="0"/>
              <w:marBottom w:val="0"/>
              <w:divBdr>
                <w:top w:val="none" w:sz="0" w:space="0" w:color="auto"/>
                <w:left w:val="none" w:sz="0" w:space="0" w:color="auto"/>
                <w:bottom w:val="none" w:sz="0" w:space="0" w:color="auto"/>
                <w:right w:val="none" w:sz="0" w:space="0" w:color="auto"/>
              </w:divBdr>
              <w:divsChild>
                <w:div w:id="16789695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28814419">
      <w:bodyDiv w:val="1"/>
      <w:marLeft w:val="0"/>
      <w:marRight w:val="0"/>
      <w:marTop w:val="0"/>
      <w:marBottom w:val="0"/>
      <w:divBdr>
        <w:top w:val="none" w:sz="0" w:space="0" w:color="auto"/>
        <w:left w:val="none" w:sz="0" w:space="0" w:color="auto"/>
        <w:bottom w:val="none" w:sz="0" w:space="0" w:color="auto"/>
        <w:right w:val="none" w:sz="0" w:space="0" w:color="auto"/>
      </w:divBdr>
    </w:div>
    <w:div w:id="449125631">
      <w:bodyDiv w:val="1"/>
      <w:marLeft w:val="0"/>
      <w:marRight w:val="0"/>
      <w:marTop w:val="0"/>
      <w:marBottom w:val="0"/>
      <w:divBdr>
        <w:top w:val="none" w:sz="0" w:space="0" w:color="auto"/>
        <w:left w:val="none" w:sz="0" w:space="0" w:color="auto"/>
        <w:bottom w:val="none" w:sz="0" w:space="0" w:color="auto"/>
        <w:right w:val="none" w:sz="0" w:space="0" w:color="auto"/>
      </w:divBdr>
      <w:divsChild>
        <w:div w:id="2035300770">
          <w:marLeft w:val="0"/>
          <w:marRight w:val="0"/>
          <w:marTop w:val="0"/>
          <w:marBottom w:val="0"/>
          <w:divBdr>
            <w:top w:val="none" w:sz="0" w:space="0" w:color="auto"/>
            <w:left w:val="none" w:sz="0" w:space="0" w:color="auto"/>
            <w:bottom w:val="none" w:sz="0" w:space="0" w:color="auto"/>
            <w:right w:val="none" w:sz="0" w:space="0" w:color="auto"/>
          </w:divBdr>
          <w:divsChild>
            <w:div w:id="514420340">
              <w:marLeft w:val="0"/>
              <w:marRight w:val="0"/>
              <w:marTop w:val="0"/>
              <w:marBottom w:val="0"/>
              <w:divBdr>
                <w:top w:val="none" w:sz="0" w:space="0" w:color="auto"/>
                <w:left w:val="none" w:sz="0" w:space="0" w:color="auto"/>
                <w:bottom w:val="none" w:sz="0" w:space="0" w:color="auto"/>
                <w:right w:val="none" w:sz="0" w:space="0" w:color="auto"/>
              </w:divBdr>
              <w:divsChild>
                <w:div w:id="1340695329">
                  <w:marLeft w:val="480"/>
                  <w:marRight w:val="0"/>
                  <w:marTop w:val="0"/>
                  <w:marBottom w:val="0"/>
                  <w:divBdr>
                    <w:top w:val="none" w:sz="0" w:space="0" w:color="auto"/>
                    <w:left w:val="none" w:sz="0" w:space="0" w:color="auto"/>
                    <w:bottom w:val="none" w:sz="0" w:space="0" w:color="auto"/>
                    <w:right w:val="none" w:sz="0" w:space="0" w:color="auto"/>
                  </w:divBdr>
                  <w:divsChild>
                    <w:div w:id="14933302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55832883">
      <w:bodyDiv w:val="1"/>
      <w:marLeft w:val="0"/>
      <w:marRight w:val="0"/>
      <w:marTop w:val="0"/>
      <w:marBottom w:val="0"/>
      <w:divBdr>
        <w:top w:val="none" w:sz="0" w:space="0" w:color="auto"/>
        <w:left w:val="none" w:sz="0" w:space="0" w:color="auto"/>
        <w:bottom w:val="none" w:sz="0" w:space="0" w:color="auto"/>
        <w:right w:val="none" w:sz="0" w:space="0" w:color="auto"/>
      </w:divBdr>
    </w:div>
    <w:div w:id="464126557">
      <w:bodyDiv w:val="1"/>
      <w:marLeft w:val="0"/>
      <w:marRight w:val="0"/>
      <w:marTop w:val="0"/>
      <w:marBottom w:val="0"/>
      <w:divBdr>
        <w:top w:val="none" w:sz="0" w:space="0" w:color="auto"/>
        <w:left w:val="none" w:sz="0" w:space="0" w:color="auto"/>
        <w:bottom w:val="none" w:sz="0" w:space="0" w:color="auto"/>
        <w:right w:val="none" w:sz="0" w:space="0" w:color="auto"/>
      </w:divBdr>
    </w:div>
    <w:div w:id="476142834">
      <w:bodyDiv w:val="1"/>
      <w:marLeft w:val="0"/>
      <w:marRight w:val="0"/>
      <w:marTop w:val="0"/>
      <w:marBottom w:val="0"/>
      <w:divBdr>
        <w:top w:val="none" w:sz="0" w:space="0" w:color="auto"/>
        <w:left w:val="none" w:sz="0" w:space="0" w:color="auto"/>
        <w:bottom w:val="none" w:sz="0" w:space="0" w:color="auto"/>
        <w:right w:val="none" w:sz="0" w:space="0" w:color="auto"/>
      </w:divBdr>
      <w:divsChild>
        <w:div w:id="1340884200">
          <w:marLeft w:val="0"/>
          <w:marRight w:val="0"/>
          <w:marTop w:val="0"/>
          <w:marBottom w:val="0"/>
          <w:divBdr>
            <w:top w:val="none" w:sz="0" w:space="0" w:color="auto"/>
            <w:left w:val="none" w:sz="0" w:space="0" w:color="auto"/>
            <w:bottom w:val="none" w:sz="0" w:space="0" w:color="auto"/>
            <w:right w:val="none" w:sz="0" w:space="0" w:color="auto"/>
          </w:divBdr>
          <w:divsChild>
            <w:div w:id="1058892636">
              <w:marLeft w:val="0"/>
              <w:marRight w:val="0"/>
              <w:marTop w:val="0"/>
              <w:marBottom w:val="0"/>
              <w:divBdr>
                <w:top w:val="none" w:sz="0" w:space="0" w:color="auto"/>
                <w:left w:val="none" w:sz="0" w:space="0" w:color="auto"/>
                <w:bottom w:val="none" w:sz="0" w:space="0" w:color="auto"/>
                <w:right w:val="none" w:sz="0" w:space="0" w:color="auto"/>
              </w:divBdr>
              <w:divsChild>
                <w:div w:id="53478005">
                  <w:marLeft w:val="0"/>
                  <w:marRight w:val="0"/>
                  <w:marTop w:val="0"/>
                  <w:marBottom w:val="0"/>
                  <w:divBdr>
                    <w:top w:val="none" w:sz="0" w:space="0" w:color="auto"/>
                    <w:left w:val="none" w:sz="0" w:space="0" w:color="auto"/>
                    <w:bottom w:val="none" w:sz="0" w:space="0" w:color="auto"/>
                    <w:right w:val="none" w:sz="0" w:space="0" w:color="auto"/>
                  </w:divBdr>
                  <w:divsChild>
                    <w:div w:id="13416629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32112739">
      <w:bodyDiv w:val="1"/>
      <w:marLeft w:val="0"/>
      <w:marRight w:val="0"/>
      <w:marTop w:val="0"/>
      <w:marBottom w:val="0"/>
      <w:divBdr>
        <w:top w:val="none" w:sz="0" w:space="0" w:color="auto"/>
        <w:left w:val="none" w:sz="0" w:space="0" w:color="auto"/>
        <w:bottom w:val="none" w:sz="0" w:space="0" w:color="auto"/>
        <w:right w:val="none" w:sz="0" w:space="0" w:color="auto"/>
      </w:divBdr>
    </w:div>
    <w:div w:id="542791483">
      <w:bodyDiv w:val="1"/>
      <w:marLeft w:val="0"/>
      <w:marRight w:val="0"/>
      <w:marTop w:val="0"/>
      <w:marBottom w:val="0"/>
      <w:divBdr>
        <w:top w:val="none" w:sz="0" w:space="0" w:color="auto"/>
        <w:left w:val="none" w:sz="0" w:space="0" w:color="auto"/>
        <w:bottom w:val="none" w:sz="0" w:space="0" w:color="auto"/>
        <w:right w:val="none" w:sz="0" w:space="0" w:color="auto"/>
      </w:divBdr>
    </w:div>
    <w:div w:id="550312487">
      <w:bodyDiv w:val="1"/>
      <w:marLeft w:val="0"/>
      <w:marRight w:val="0"/>
      <w:marTop w:val="0"/>
      <w:marBottom w:val="0"/>
      <w:divBdr>
        <w:top w:val="none" w:sz="0" w:space="0" w:color="auto"/>
        <w:left w:val="none" w:sz="0" w:space="0" w:color="auto"/>
        <w:bottom w:val="none" w:sz="0" w:space="0" w:color="auto"/>
        <w:right w:val="none" w:sz="0" w:space="0" w:color="auto"/>
      </w:divBdr>
    </w:div>
    <w:div w:id="578295599">
      <w:bodyDiv w:val="1"/>
      <w:marLeft w:val="0"/>
      <w:marRight w:val="0"/>
      <w:marTop w:val="0"/>
      <w:marBottom w:val="0"/>
      <w:divBdr>
        <w:top w:val="none" w:sz="0" w:space="0" w:color="auto"/>
        <w:left w:val="none" w:sz="0" w:space="0" w:color="auto"/>
        <w:bottom w:val="none" w:sz="0" w:space="0" w:color="auto"/>
        <w:right w:val="none" w:sz="0" w:space="0" w:color="auto"/>
      </w:divBdr>
    </w:div>
    <w:div w:id="601764189">
      <w:bodyDiv w:val="1"/>
      <w:marLeft w:val="0"/>
      <w:marRight w:val="0"/>
      <w:marTop w:val="0"/>
      <w:marBottom w:val="0"/>
      <w:divBdr>
        <w:top w:val="none" w:sz="0" w:space="0" w:color="auto"/>
        <w:left w:val="none" w:sz="0" w:space="0" w:color="auto"/>
        <w:bottom w:val="none" w:sz="0" w:space="0" w:color="auto"/>
        <w:right w:val="none" w:sz="0" w:space="0" w:color="auto"/>
      </w:divBdr>
    </w:div>
    <w:div w:id="612322703">
      <w:bodyDiv w:val="1"/>
      <w:marLeft w:val="0"/>
      <w:marRight w:val="0"/>
      <w:marTop w:val="0"/>
      <w:marBottom w:val="0"/>
      <w:divBdr>
        <w:top w:val="none" w:sz="0" w:space="0" w:color="auto"/>
        <w:left w:val="none" w:sz="0" w:space="0" w:color="auto"/>
        <w:bottom w:val="none" w:sz="0" w:space="0" w:color="auto"/>
        <w:right w:val="none" w:sz="0" w:space="0" w:color="auto"/>
      </w:divBdr>
    </w:div>
    <w:div w:id="613946122">
      <w:bodyDiv w:val="1"/>
      <w:marLeft w:val="0"/>
      <w:marRight w:val="0"/>
      <w:marTop w:val="0"/>
      <w:marBottom w:val="0"/>
      <w:divBdr>
        <w:top w:val="none" w:sz="0" w:space="0" w:color="auto"/>
        <w:left w:val="none" w:sz="0" w:space="0" w:color="auto"/>
        <w:bottom w:val="none" w:sz="0" w:space="0" w:color="auto"/>
        <w:right w:val="none" w:sz="0" w:space="0" w:color="auto"/>
      </w:divBdr>
    </w:div>
    <w:div w:id="656416648">
      <w:bodyDiv w:val="1"/>
      <w:marLeft w:val="0"/>
      <w:marRight w:val="0"/>
      <w:marTop w:val="0"/>
      <w:marBottom w:val="0"/>
      <w:divBdr>
        <w:top w:val="none" w:sz="0" w:space="0" w:color="auto"/>
        <w:left w:val="none" w:sz="0" w:space="0" w:color="auto"/>
        <w:bottom w:val="none" w:sz="0" w:space="0" w:color="auto"/>
        <w:right w:val="none" w:sz="0" w:space="0" w:color="auto"/>
      </w:divBdr>
    </w:div>
    <w:div w:id="680200982">
      <w:bodyDiv w:val="1"/>
      <w:marLeft w:val="0"/>
      <w:marRight w:val="0"/>
      <w:marTop w:val="0"/>
      <w:marBottom w:val="0"/>
      <w:divBdr>
        <w:top w:val="none" w:sz="0" w:space="0" w:color="auto"/>
        <w:left w:val="none" w:sz="0" w:space="0" w:color="auto"/>
        <w:bottom w:val="none" w:sz="0" w:space="0" w:color="auto"/>
        <w:right w:val="none" w:sz="0" w:space="0" w:color="auto"/>
      </w:divBdr>
      <w:divsChild>
        <w:div w:id="2070808450">
          <w:marLeft w:val="0"/>
          <w:marRight w:val="0"/>
          <w:marTop w:val="120"/>
          <w:marBottom w:val="120"/>
          <w:divBdr>
            <w:top w:val="none" w:sz="0" w:space="0" w:color="auto"/>
            <w:left w:val="none" w:sz="0" w:space="0" w:color="auto"/>
            <w:bottom w:val="none" w:sz="0" w:space="0" w:color="auto"/>
            <w:right w:val="none" w:sz="0" w:space="0" w:color="auto"/>
          </w:divBdr>
          <w:divsChild>
            <w:div w:id="272715831">
              <w:marLeft w:val="0"/>
              <w:marRight w:val="0"/>
              <w:marTop w:val="0"/>
              <w:marBottom w:val="0"/>
              <w:divBdr>
                <w:top w:val="none" w:sz="0" w:space="0" w:color="auto"/>
                <w:left w:val="none" w:sz="0" w:space="0" w:color="auto"/>
                <w:bottom w:val="none" w:sz="0" w:space="0" w:color="auto"/>
                <w:right w:val="none" w:sz="0" w:space="0" w:color="auto"/>
              </w:divBdr>
              <w:divsChild>
                <w:div w:id="1726685403">
                  <w:marLeft w:val="0"/>
                  <w:marRight w:val="0"/>
                  <w:marTop w:val="100"/>
                  <w:marBottom w:val="30"/>
                  <w:divBdr>
                    <w:top w:val="single" w:sz="6" w:space="0" w:color="CCCCCC"/>
                    <w:left w:val="single" w:sz="6" w:space="0" w:color="CCCCCC"/>
                    <w:bottom w:val="single" w:sz="6" w:space="0" w:color="CCCCCC"/>
                    <w:right w:val="single" w:sz="6" w:space="0" w:color="CCCCCC"/>
                  </w:divBdr>
                  <w:divsChild>
                    <w:div w:id="671179038">
                      <w:marLeft w:val="0"/>
                      <w:marRight w:val="0"/>
                      <w:marTop w:val="0"/>
                      <w:marBottom w:val="0"/>
                      <w:divBdr>
                        <w:top w:val="none" w:sz="0" w:space="0" w:color="auto"/>
                        <w:left w:val="none" w:sz="0" w:space="0" w:color="auto"/>
                        <w:bottom w:val="none" w:sz="0" w:space="0" w:color="auto"/>
                        <w:right w:val="none" w:sz="0" w:space="0" w:color="auto"/>
                      </w:divBdr>
                      <w:divsChild>
                        <w:div w:id="5209703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683899755">
      <w:bodyDiv w:val="1"/>
      <w:marLeft w:val="0"/>
      <w:marRight w:val="0"/>
      <w:marTop w:val="0"/>
      <w:marBottom w:val="0"/>
      <w:divBdr>
        <w:top w:val="none" w:sz="0" w:space="0" w:color="auto"/>
        <w:left w:val="none" w:sz="0" w:space="0" w:color="auto"/>
        <w:bottom w:val="none" w:sz="0" w:space="0" w:color="auto"/>
        <w:right w:val="none" w:sz="0" w:space="0" w:color="auto"/>
      </w:divBdr>
    </w:div>
    <w:div w:id="684674277">
      <w:bodyDiv w:val="1"/>
      <w:marLeft w:val="0"/>
      <w:marRight w:val="0"/>
      <w:marTop w:val="0"/>
      <w:marBottom w:val="0"/>
      <w:divBdr>
        <w:top w:val="none" w:sz="0" w:space="0" w:color="auto"/>
        <w:left w:val="none" w:sz="0" w:space="0" w:color="auto"/>
        <w:bottom w:val="none" w:sz="0" w:space="0" w:color="auto"/>
        <w:right w:val="none" w:sz="0" w:space="0" w:color="auto"/>
      </w:divBdr>
    </w:div>
    <w:div w:id="738331005">
      <w:bodyDiv w:val="1"/>
      <w:marLeft w:val="0"/>
      <w:marRight w:val="0"/>
      <w:marTop w:val="0"/>
      <w:marBottom w:val="0"/>
      <w:divBdr>
        <w:top w:val="none" w:sz="0" w:space="0" w:color="auto"/>
        <w:left w:val="none" w:sz="0" w:space="0" w:color="auto"/>
        <w:bottom w:val="none" w:sz="0" w:space="0" w:color="auto"/>
        <w:right w:val="none" w:sz="0" w:space="0" w:color="auto"/>
      </w:divBdr>
    </w:div>
    <w:div w:id="752628524">
      <w:bodyDiv w:val="1"/>
      <w:marLeft w:val="0"/>
      <w:marRight w:val="0"/>
      <w:marTop w:val="0"/>
      <w:marBottom w:val="0"/>
      <w:divBdr>
        <w:top w:val="none" w:sz="0" w:space="0" w:color="auto"/>
        <w:left w:val="none" w:sz="0" w:space="0" w:color="auto"/>
        <w:bottom w:val="none" w:sz="0" w:space="0" w:color="auto"/>
        <w:right w:val="none" w:sz="0" w:space="0" w:color="auto"/>
      </w:divBdr>
    </w:div>
    <w:div w:id="780222929">
      <w:bodyDiv w:val="1"/>
      <w:marLeft w:val="0"/>
      <w:marRight w:val="0"/>
      <w:marTop w:val="0"/>
      <w:marBottom w:val="0"/>
      <w:divBdr>
        <w:top w:val="none" w:sz="0" w:space="0" w:color="auto"/>
        <w:left w:val="none" w:sz="0" w:space="0" w:color="auto"/>
        <w:bottom w:val="none" w:sz="0" w:space="0" w:color="auto"/>
        <w:right w:val="none" w:sz="0" w:space="0" w:color="auto"/>
      </w:divBdr>
    </w:div>
    <w:div w:id="792484443">
      <w:bodyDiv w:val="1"/>
      <w:marLeft w:val="0"/>
      <w:marRight w:val="0"/>
      <w:marTop w:val="0"/>
      <w:marBottom w:val="0"/>
      <w:divBdr>
        <w:top w:val="none" w:sz="0" w:space="0" w:color="auto"/>
        <w:left w:val="none" w:sz="0" w:space="0" w:color="auto"/>
        <w:bottom w:val="none" w:sz="0" w:space="0" w:color="auto"/>
        <w:right w:val="none" w:sz="0" w:space="0" w:color="auto"/>
      </w:divBdr>
    </w:div>
    <w:div w:id="846021676">
      <w:bodyDiv w:val="1"/>
      <w:marLeft w:val="0"/>
      <w:marRight w:val="0"/>
      <w:marTop w:val="0"/>
      <w:marBottom w:val="0"/>
      <w:divBdr>
        <w:top w:val="none" w:sz="0" w:space="0" w:color="auto"/>
        <w:left w:val="none" w:sz="0" w:space="0" w:color="auto"/>
        <w:bottom w:val="none" w:sz="0" w:space="0" w:color="auto"/>
        <w:right w:val="none" w:sz="0" w:space="0" w:color="auto"/>
      </w:divBdr>
      <w:divsChild>
        <w:div w:id="1122186608">
          <w:marLeft w:val="0"/>
          <w:marRight w:val="0"/>
          <w:marTop w:val="0"/>
          <w:marBottom w:val="0"/>
          <w:divBdr>
            <w:top w:val="none" w:sz="0" w:space="0" w:color="auto"/>
            <w:left w:val="none" w:sz="0" w:space="0" w:color="auto"/>
            <w:bottom w:val="none" w:sz="0" w:space="0" w:color="auto"/>
            <w:right w:val="none" w:sz="0" w:space="0" w:color="auto"/>
          </w:divBdr>
          <w:divsChild>
            <w:div w:id="767195553">
              <w:marLeft w:val="0"/>
              <w:marRight w:val="0"/>
              <w:marTop w:val="0"/>
              <w:marBottom w:val="0"/>
              <w:divBdr>
                <w:top w:val="none" w:sz="0" w:space="0" w:color="auto"/>
                <w:left w:val="none" w:sz="0" w:space="0" w:color="auto"/>
                <w:bottom w:val="none" w:sz="0" w:space="0" w:color="auto"/>
                <w:right w:val="none" w:sz="0" w:space="0" w:color="auto"/>
              </w:divBdr>
              <w:divsChild>
                <w:div w:id="1662660199">
                  <w:marLeft w:val="480"/>
                  <w:marRight w:val="0"/>
                  <w:marTop w:val="0"/>
                  <w:marBottom w:val="0"/>
                  <w:divBdr>
                    <w:top w:val="none" w:sz="0" w:space="0" w:color="auto"/>
                    <w:left w:val="none" w:sz="0" w:space="0" w:color="auto"/>
                    <w:bottom w:val="none" w:sz="0" w:space="0" w:color="auto"/>
                    <w:right w:val="none" w:sz="0" w:space="0" w:color="auto"/>
                  </w:divBdr>
                  <w:divsChild>
                    <w:div w:id="13781629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47594193">
      <w:bodyDiv w:val="1"/>
      <w:marLeft w:val="0"/>
      <w:marRight w:val="0"/>
      <w:marTop w:val="0"/>
      <w:marBottom w:val="0"/>
      <w:divBdr>
        <w:top w:val="none" w:sz="0" w:space="0" w:color="auto"/>
        <w:left w:val="none" w:sz="0" w:space="0" w:color="auto"/>
        <w:bottom w:val="none" w:sz="0" w:space="0" w:color="auto"/>
        <w:right w:val="none" w:sz="0" w:space="0" w:color="auto"/>
      </w:divBdr>
    </w:div>
    <w:div w:id="865290464">
      <w:bodyDiv w:val="1"/>
      <w:marLeft w:val="0"/>
      <w:marRight w:val="0"/>
      <w:marTop w:val="0"/>
      <w:marBottom w:val="0"/>
      <w:divBdr>
        <w:top w:val="none" w:sz="0" w:space="0" w:color="auto"/>
        <w:left w:val="none" w:sz="0" w:space="0" w:color="auto"/>
        <w:bottom w:val="none" w:sz="0" w:space="0" w:color="auto"/>
        <w:right w:val="none" w:sz="0" w:space="0" w:color="auto"/>
      </w:divBdr>
    </w:div>
    <w:div w:id="869344270">
      <w:bodyDiv w:val="1"/>
      <w:marLeft w:val="0"/>
      <w:marRight w:val="0"/>
      <w:marTop w:val="0"/>
      <w:marBottom w:val="0"/>
      <w:divBdr>
        <w:top w:val="none" w:sz="0" w:space="0" w:color="auto"/>
        <w:left w:val="none" w:sz="0" w:space="0" w:color="auto"/>
        <w:bottom w:val="none" w:sz="0" w:space="0" w:color="auto"/>
        <w:right w:val="none" w:sz="0" w:space="0" w:color="auto"/>
      </w:divBdr>
    </w:div>
    <w:div w:id="909147528">
      <w:bodyDiv w:val="1"/>
      <w:marLeft w:val="0"/>
      <w:marRight w:val="0"/>
      <w:marTop w:val="0"/>
      <w:marBottom w:val="0"/>
      <w:divBdr>
        <w:top w:val="none" w:sz="0" w:space="0" w:color="auto"/>
        <w:left w:val="none" w:sz="0" w:space="0" w:color="auto"/>
        <w:bottom w:val="none" w:sz="0" w:space="0" w:color="auto"/>
        <w:right w:val="none" w:sz="0" w:space="0" w:color="auto"/>
      </w:divBdr>
      <w:divsChild>
        <w:div w:id="1587155637">
          <w:marLeft w:val="0"/>
          <w:marRight w:val="0"/>
          <w:marTop w:val="0"/>
          <w:marBottom w:val="0"/>
          <w:divBdr>
            <w:top w:val="none" w:sz="0" w:space="0" w:color="auto"/>
            <w:left w:val="none" w:sz="0" w:space="0" w:color="auto"/>
            <w:bottom w:val="none" w:sz="0" w:space="0" w:color="auto"/>
            <w:right w:val="none" w:sz="0" w:space="0" w:color="auto"/>
          </w:divBdr>
          <w:divsChild>
            <w:div w:id="1958834133">
              <w:marLeft w:val="0"/>
              <w:marRight w:val="0"/>
              <w:marTop w:val="0"/>
              <w:marBottom w:val="0"/>
              <w:divBdr>
                <w:top w:val="none" w:sz="0" w:space="0" w:color="auto"/>
                <w:left w:val="none" w:sz="0" w:space="0" w:color="auto"/>
                <w:bottom w:val="none" w:sz="0" w:space="0" w:color="auto"/>
                <w:right w:val="none" w:sz="0" w:space="0" w:color="auto"/>
              </w:divBdr>
              <w:divsChild>
                <w:div w:id="1386248871">
                  <w:marLeft w:val="480"/>
                  <w:marRight w:val="0"/>
                  <w:marTop w:val="0"/>
                  <w:marBottom w:val="0"/>
                  <w:divBdr>
                    <w:top w:val="none" w:sz="0" w:space="0" w:color="auto"/>
                    <w:left w:val="none" w:sz="0" w:space="0" w:color="auto"/>
                    <w:bottom w:val="none" w:sz="0" w:space="0" w:color="auto"/>
                    <w:right w:val="none" w:sz="0" w:space="0" w:color="auto"/>
                  </w:divBdr>
                  <w:divsChild>
                    <w:div w:id="1945376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29118233">
      <w:bodyDiv w:val="1"/>
      <w:marLeft w:val="0"/>
      <w:marRight w:val="0"/>
      <w:marTop w:val="0"/>
      <w:marBottom w:val="0"/>
      <w:divBdr>
        <w:top w:val="none" w:sz="0" w:space="0" w:color="auto"/>
        <w:left w:val="none" w:sz="0" w:space="0" w:color="auto"/>
        <w:bottom w:val="none" w:sz="0" w:space="0" w:color="auto"/>
        <w:right w:val="none" w:sz="0" w:space="0" w:color="auto"/>
      </w:divBdr>
      <w:divsChild>
        <w:div w:id="1089935063">
          <w:marLeft w:val="547"/>
          <w:marRight w:val="0"/>
          <w:marTop w:val="115"/>
          <w:marBottom w:val="0"/>
          <w:divBdr>
            <w:top w:val="none" w:sz="0" w:space="0" w:color="auto"/>
            <w:left w:val="none" w:sz="0" w:space="0" w:color="auto"/>
            <w:bottom w:val="none" w:sz="0" w:space="0" w:color="auto"/>
            <w:right w:val="none" w:sz="0" w:space="0" w:color="auto"/>
          </w:divBdr>
        </w:div>
      </w:divsChild>
    </w:div>
    <w:div w:id="970860133">
      <w:bodyDiv w:val="1"/>
      <w:marLeft w:val="0"/>
      <w:marRight w:val="0"/>
      <w:marTop w:val="0"/>
      <w:marBottom w:val="0"/>
      <w:divBdr>
        <w:top w:val="none" w:sz="0" w:space="0" w:color="auto"/>
        <w:left w:val="none" w:sz="0" w:space="0" w:color="auto"/>
        <w:bottom w:val="none" w:sz="0" w:space="0" w:color="auto"/>
        <w:right w:val="none" w:sz="0" w:space="0" w:color="auto"/>
      </w:divBdr>
    </w:div>
    <w:div w:id="976186034">
      <w:bodyDiv w:val="1"/>
      <w:marLeft w:val="0"/>
      <w:marRight w:val="0"/>
      <w:marTop w:val="0"/>
      <w:marBottom w:val="0"/>
      <w:divBdr>
        <w:top w:val="none" w:sz="0" w:space="0" w:color="auto"/>
        <w:left w:val="none" w:sz="0" w:space="0" w:color="auto"/>
        <w:bottom w:val="none" w:sz="0" w:space="0" w:color="auto"/>
        <w:right w:val="none" w:sz="0" w:space="0" w:color="auto"/>
      </w:divBdr>
    </w:div>
    <w:div w:id="1024328282">
      <w:bodyDiv w:val="1"/>
      <w:marLeft w:val="0"/>
      <w:marRight w:val="0"/>
      <w:marTop w:val="0"/>
      <w:marBottom w:val="0"/>
      <w:divBdr>
        <w:top w:val="none" w:sz="0" w:space="0" w:color="auto"/>
        <w:left w:val="none" w:sz="0" w:space="0" w:color="auto"/>
        <w:bottom w:val="none" w:sz="0" w:space="0" w:color="auto"/>
        <w:right w:val="none" w:sz="0" w:space="0" w:color="auto"/>
      </w:divBdr>
    </w:div>
    <w:div w:id="1031880353">
      <w:bodyDiv w:val="1"/>
      <w:marLeft w:val="0"/>
      <w:marRight w:val="0"/>
      <w:marTop w:val="0"/>
      <w:marBottom w:val="0"/>
      <w:divBdr>
        <w:top w:val="none" w:sz="0" w:space="0" w:color="auto"/>
        <w:left w:val="none" w:sz="0" w:space="0" w:color="auto"/>
        <w:bottom w:val="none" w:sz="0" w:space="0" w:color="auto"/>
        <w:right w:val="none" w:sz="0" w:space="0" w:color="auto"/>
      </w:divBdr>
    </w:div>
    <w:div w:id="1062824910">
      <w:bodyDiv w:val="1"/>
      <w:marLeft w:val="0"/>
      <w:marRight w:val="0"/>
      <w:marTop w:val="0"/>
      <w:marBottom w:val="0"/>
      <w:divBdr>
        <w:top w:val="none" w:sz="0" w:space="0" w:color="auto"/>
        <w:left w:val="none" w:sz="0" w:space="0" w:color="auto"/>
        <w:bottom w:val="none" w:sz="0" w:space="0" w:color="auto"/>
        <w:right w:val="none" w:sz="0" w:space="0" w:color="auto"/>
      </w:divBdr>
    </w:div>
    <w:div w:id="1075663524">
      <w:bodyDiv w:val="1"/>
      <w:marLeft w:val="0"/>
      <w:marRight w:val="0"/>
      <w:marTop w:val="0"/>
      <w:marBottom w:val="0"/>
      <w:divBdr>
        <w:top w:val="none" w:sz="0" w:space="0" w:color="auto"/>
        <w:left w:val="none" w:sz="0" w:space="0" w:color="auto"/>
        <w:bottom w:val="none" w:sz="0" w:space="0" w:color="auto"/>
        <w:right w:val="none" w:sz="0" w:space="0" w:color="auto"/>
      </w:divBdr>
    </w:div>
    <w:div w:id="1086539809">
      <w:bodyDiv w:val="1"/>
      <w:marLeft w:val="0"/>
      <w:marRight w:val="0"/>
      <w:marTop w:val="0"/>
      <w:marBottom w:val="0"/>
      <w:divBdr>
        <w:top w:val="none" w:sz="0" w:space="0" w:color="auto"/>
        <w:left w:val="none" w:sz="0" w:space="0" w:color="auto"/>
        <w:bottom w:val="none" w:sz="0" w:space="0" w:color="auto"/>
        <w:right w:val="none" w:sz="0" w:space="0" w:color="auto"/>
      </w:divBdr>
    </w:div>
    <w:div w:id="1103916422">
      <w:bodyDiv w:val="1"/>
      <w:marLeft w:val="0"/>
      <w:marRight w:val="0"/>
      <w:marTop w:val="0"/>
      <w:marBottom w:val="0"/>
      <w:divBdr>
        <w:top w:val="none" w:sz="0" w:space="0" w:color="auto"/>
        <w:left w:val="none" w:sz="0" w:space="0" w:color="auto"/>
        <w:bottom w:val="none" w:sz="0" w:space="0" w:color="auto"/>
        <w:right w:val="none" w:sz="0" w:space="0" w:color="auto"/>
      </w:divBdr>
      <w:divsChild>
        <w:div w:id="596982152">
          <w:marLeft w:val="0"/>
          <w:marRight w:val="0"/>
          <w:marTop w:val="0"/>
          <w:marBottom w:val="0"/>
          <w:divBdr>
            <w:top w:val="none" w:sz="0" w:space="0" w:color="auto"/>
            <w:left w:val="none" w:sz="0" w:space="0" w:color="auto"/>
            <w:bottom w:val="none" w:sz="0" w:space="0" w:color="auto"/>
            <w:right w:val="none" w:sz="0" w:space="0" w:color="auto"/>
          </w:divBdr>
          <w:divsChild>
            <w:div w:id="2003001388">
              <w:marLeft w:val="0"/>
              <w:marRight w:val="0"/>
              <w:marTop w:val="0"/>
              <w:marBottom w:val="0"/>
              <w:divBdr>
                <w:top w:val="none" w:sz="0" w:space="0" w:color="auto"/>
                <w:left w:val="none" w:sz="0" w:space="0" w:color="auto"/>
                <w:bottom w:val="none" w:sz="0" w:space="0" w:color="auto"/>
                <w:right w:val="none" w:sz="0" w:space="0" w:color="auto"/>
              </w:divBdr>
              <w:divsChild>
                <w:div w:id="963123782">
                  <w:marLeft w:val="0"/>
                  <w:marRight w:val="0"/>
                  <w:marTop w:val="0"/>
                  <w:marBottom w:val="0"/>
                  <w:divBdr>
                    <w:top w:val="none" w:sz="0" w:space="0" w:color="auto"/>
                    <w:left w:val="none" w:sz="0" w:space="0" w:color="auto"/>
                    <w:bottom w:val="none" w:sz="0" w:space="0" w:color="auto"/>
                    <w:right w:val="none" w:sz="0" w:space="0" w:color="auto"/>
                  </w:divBdr>
                  <w:divsChild>
                    <w:div w:id="17135723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21876879">
      <w:bodyDiv w:val="1"/>
      <w:marLeft w:val="0"/>
      <w:marRight w:val="0"/>
      <w:marTop w:val="0"/>
      <w:marBottom w:val="0"/>
      <w:divBdr>
        <w:top w:val="none" w:sz="0" w:space="0" w:color="auto"/>
        <w:left w:val="none" w:sz="0" w:space="0" w:color="auto"/>
        <w:bottom w:val="none" w:sz="0" w:space="0" w:color="auto"/>
        <w:right w:val="none" w:sz="0" w:space="0" w:color="auto"/>
      </w:divBdr>
    </w:div>
    <w:div w:id="1144271665">
      <w:bodyDiv w:val="1"/>
      <w:marLeft w:val="0"/>
      <w:marRight w:val="0"/>
      <w:marTop w:val="0"/>
      <w:marBottom w:val="0"/>
      <w:divBdr>
        <w:top w:val="none" w:sz="0" w:space="0" w:color="auto"/>
        <w:left w:val="none" w:sz="0" w:space="0" w:color="auto"/>
        <w:bottom w:val="none" w:sz="0" w:space="0" w:color="auto"/>
        <w:right w:val="none" w:sz="0" w:space="0" w:color="auto"/>
      </w:divBdr>
    </w:div>
    <w:div w:id="1180394179">
      <w:bodyDiv w:val="1"/>
      <w:marLeft w:val="0"/>
      <w:marRight w:val="0"/>
      <w:marTop w:val="0"/>
      <w:marBottom w:val="0"/>
      <w:divBdr>
        <w:top w:val="none" w:sz="0" w:space="0" w:color="auto"/>
        <w:left w:val="none" w:sz="0" w:space="0" w:color="auto"/>
        <w:bottom w:val="none" w:sz="0" w:space="0" w:color="auto"/>
        <w:right w:val="none" w:sz="0" w:space="0" w:color="auto"/>
      </w:divBdr>
    </w:div>
    <w:div w:id="1191528857">
      <w:bodyDiv w:val="1"/>
      <w:marLeft w:val="0"/>
      <w:marRight w:val="0"/>
      <w:marTop w:val="0"/>
      <w:marBottom w:val="0"/>
      <w:divBdr>
        <w:top w:val="none" w:sz="0" w:space="0" w:color="auto"/>
        <w:left w:val="none" w:sz="0" w:space="0" w:color="auto"/>
        <w:bottom w:val="none" w:sz="0" w:space="0" w:color="auto"/>
        <w:right w:val="none" w:sz="0" w:space="0" w:color="auto"/>
      </w:divBdr>
      <w:divsChild>
        <w:div w:id="1945576052">
          <w:marLeft w:val="0"/>
          <w:marRight w:val="0"/>
          <w:marTop w:val="0"/>
          <w:marBottom w:val="0"/>
          <w:divBdr>
            <w:top w:val="none" w:sz="0" w:space="0" w:color="auto"/>
            <w:left w:val="none" w:sz="0" w:space="0" w:color="auto"/>
            <w:bottom w:val="none" w:sz="0" w:space="0" w:color="auto"/>
            <w:right w:val="none" w:sz="0" w:space="0" w:color="auto"/>
          </w:divBdr>
          <w:divsChild>
            <w:div w:id="1437797300">
              <w:marLeft w:val="0"/>
              <w:marRight w:val="0"/>
              <w:marTop w:val="0"/>
              <w:marBottom w:val="0"/>
              <w:divBdr>
                <w:top w:val="none" w:sz="0" w:space="0" w:color="auto"/>
                <w:left w:val="none" w:sz="0" w:space="0" w:color="auto"/>
                <w:bottom w:val="none" w:sz="0" w:space="0" w:color="auto"/>
                <w:right w:val="none" w:sz="0" w:space="0" w:color="auto"/>
              </w:divBdr>
              <w:divsChild>
                <w:div w:id="233903705">
                  <w:marLeft w:val="0"/>
                  <w:marRight w:val="0"/>
                  <w:marTop w:val="0"/>
                  <w:marBottom w:val="0"/>
                  <w:divBdr>
                    <w:top w:val="none" w:sz="0" w:space="0" w:color="auto"/>
                    <w:left w:val="none" w:sz="0" w:space="0" w:color="auto"/>
                    <w:bottom w:val="none" w:sz="0" w:space="0" w:color="auto"/>
                    <w:right w:val="none" w:sz="0" w:space="0" w:color="auto"/>
                  </w:divBdr>
                  <w:divsChild>
                    <w:div w:id="9079549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94345455">
      <w:bodyDiv w:val="1"/>
      <w:marLeft w:val="0"/>
      <w:marRight w:val="0"/>
      <w:marTop w:val="0"/>
      <w:marBottom w:val="0"/>
      <w:divBdr>
        <w:top w:val="none" w:sz="0" w:space="0" w:color="auto"/>
        <w:left w:val="none" w:sz="0" w:space="0" w:color="auto"/>
        <w:bottom w:val="none" w:sz="0" w:space="0" w:color="auto"/>
        <w:right w:val="none" w:sz="0" w:space="0" w:color="auto"/>
      </w:divBdr>
      <w:divsChild>
        <w:div w:id="459153432">
          <w:marLeft w:val="0"/>
          <w:marRight w:val="0"/>
          <w:marTop w:val="120"/>
          <w:marBottom w:val="120"/>
          <w:divBdr>
            <w:top w:val="none" w:sz="0" w:space="0" w:color="auto"/>
            <w:left w:val="none" w:sz="0" w:space="0" w:color="auto"/>
            <w:bottom w:val="none" w:sz="0" w:space="0" w:color="auto"/>
            <w:right w:val="none" w:sz="0" w:space="0" w:color="auto"/>
          </w:divBdr>
          <w:divsChild>
            <w:div w:id="1930770019">
              <w:marLeft w:val="0"/>
              <w:marRight w:val="0"/>
              <w:marTop w:val="0"/>
              <w:marBottom w:val="0"/>
              <w:divBdr>
                <w:top w:val="none" w:sz="0" w:space="0" w:color="auto"/>
                <w:left w:val="none" w:sz="0" w:space="0" w:color="auto"/>
                <w:bottom w:val="none" w:sz="0" w:space="0" w:color="auto"/>
                <w:right w:val="none" w:sz="0" w:space="0" w:color="auto"/>
              </w:divBdr>
              <w:divsChild>
                <w:div w:id="1692797809">
                  <w:marLeft w:val="0"/>
                  <w:marRight w:val="0"/>
                  <w:marTop w:val="100"/>
                  <w:marBottom w:val="30"/>
                  <w:divBdr>
                    <w:top w:val="single" w:sz="6" w:space="0" w:color="CCCCCC"/>
                    <w:left w:val="single" w:sz="6" w:space="0" w:color="CCCCCC"/>
                    <w:bottom w:val="single" w:sz="6" w:space="0" w:color="CCCCCC"/>
                    <w:right w:val="single" w:sz="6" w:space="0" w:color="CCCCCC"/>
                  </w:divBdr>
                  <w:divsChild>
                    <w:div w:id="695351396">
                      <w:marLeft w:val="0"/>
                      <w:marRight w:val="0"/>
                      <w:marTop w:val="0"/>
                      <w:marBottom w:val="0"/>
                      <w:divBdr>
                        <w:top w:val="none" w:sz="0" w:space="0" w:color="auto"/>
                        <w:left w:val="none" w:sz="0" w:space="0" w:color="auto"/>
                        <w:bottom w:val="none" w:sz="0" w:space="0" w:color="auto"/>
                        <w:right w:val="none" w:sz="0" w:space="0" w:color="auto"/>
                      </w:divBdr>
                      <w:divsChild>
                        <w:div w:id="14612691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253663064">
      <w:bodyDiv w:val="1"/>
      <w:marLeft w:val="0"/>
      <w:marRight w:val="0"/>
      <w:marTop w:val="0"/>
      <w:marBottom w:val="0"/>
      <w:divBdr>
        <w:top w:val="none" w:sz="0" w:space="0" w:color="auto"/>
        <w:left w:val="none" w:sz="0" w:space="0" w:color="auto"/>
        <w:bottom w:val="none" w:sz="0" w:space="0" w:color="auto"/>
        <w:right w:val="none" w:sz="0" w:space="0" w:color="auto"/>
      </w:divBdr>
    </w:div>
    <w:div w:id="1287737207">
      <w:bodyDiv w:val="1"/>
      <w:marLeft w:val="0"/>
      <w:marRight w:val="0"/>
      <w:marTop w:val="0"/>
      <w:marBottom w:val="0"/>
      <w:divBdr>
        <w:top w:val="none" w:sz="0" w:space="0" w:color="auto"/>
        <w:left w:val="none" w:sz="0" w:space="0" w:color="auto"/>
        <w:bottom w:val="none" w:sz="0" w:space="0" w:color="auto"/>
        <w:right w:val="none" w:sz="0" w:space="0" w:color="auto"/>
      </w:divBdr>
      <w:divsChild>
        <w:div w:id="279726911">
          <w:marLeft w:val="0"/>
          <w:marRight w:val="0"/>
          <w:marTop w:val="0"/>
          <w:marBottom w:val="0"/>
          <w:divBdr>
            <w:top w:val="none" w:sz="0" w:space="0" w:color="auto"/>
            <w:left w:val="none" w:sz="0" w:space="0" w:color="auto"/>
            <w:bottom w:val="none" w:sz="0" w:space="0" w:color="auto"/>
            <w:right w:val="none" w:sz="0" w:space="0" w:color="auto"/>
          </w:divBdr>
          <w:divsChild>
            <w:div w:id="1936204839">
              <w:marLeft w:val="0"/>
              <w:marRight w:val="0"/>
              <w:marTop w:val="0"/>
              <w:marBottom w:val="0"/>
              <w:divBdr>
                <w:top w:val="none" w:sz="0" w:space="0" w:color="auto"/>
                <w:left w:val="none" w:sz="0" w:space="0" w:color="auto"/>
                <w:bottom w:val="none" w:sz="0" w:space="0" w:color="auto"/>
                <w:right w:val="none" w:sz="0" w:space="0" w:color="auto"/>
              </w:divBdr>
              <w:divsChild>
                <w:div w:id="2003391744">
                  <w:marLeft w:val="0"/>
                  <w:marRight w:val="0"/>
                  <w:marTop w:val="0"/>
                  <w:marBottom w:val="0"/>
                  <w:divBdr>
                    <w:top w:val="none" w:sz="0" w:space="0" w:color="auto"/>
                    <w:left w:val="none" w:sz="0" w:space="0" w:color="auto"/>
                    <w:bottom w:val="none" w:sz="0" w:space="0" w:color="auto"/>
                    <w:right w:val="none" w:sz="0" w:space="0" w:color="auto"/>
                  </w:divBdr>
                  <w:divsChild>
                    <w:div w:id="19164771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89630421">
      <w:bodyDiv w:val="1"/>
      <w:marLeft w:val="0"/>
      <w:marRight w:val="0"/>
      <w:marTop w:val="0"/>
      <w:marBottom w:val="0"/>
      <w:divBdr>
        <w:top w:val="none" w:sz="0" w:space="0" w:color="auto"/>
        <w:left w:val="none" w:sz="0" w:space="0" w:color="auto"/>
        <w:bottom w:val="none" w:sz="0" w:space="0" w:color="auto"/>
        <w:right w:val="none" w:sz="0" w:space="0" w:color="auto"/>
      </w:divBdr>
    </w:div>
    <w:div w:id="1322923199">
      <w:bodyDiv w:val="1"/>
      <w:marLeft w:val="0"/>
      <w:marRight w:val="0"/>
      <w:marTop w:val="0"/>
      <w:marBottom w:val="0"/>
      <w:divBdr>
        <w:top w:val="none" w:sz="0" w:space="0" w:color="auto"/>
        <w:left w:val="none" w:sz="0" w:space="0" w:color="auto"/>
        <w:bottom w:val="none" w:sz="0" w:space="0" w:color="auto"/>
        <w:right w:val="none" w:sz="0" w:space="0" w:color="auto"/>
      </w:divBdr>
    </w:div>
    <w:div w:id="1344437943">
      <w:bodyDiv w:val="1"/>
      <w:marLeft w:val="0"/>
      <w:marRight w:val="0"/>
      <w:marTop w:val="0"/>
      <w:marBottom w:val="0"/>
      <w:divBdr>
        <w:top w:val="none" w:sz="0" w:space="0" w:color="auto"/>
        <w:left w:val="none" w:sz="0" w:space="0" w:color="auto"/>
        <w:bottom w:val="none" w:sz="0" w:space="0" w:color="auto"/>
        <w:right w:val="none" w:sz="0" w:space="0" w:color="auto"/>
      </w:divBdr>
    </w:div>
    <w:div w:id="1345088787">
      <w:bodyDiv w:val="1"/>
      <w:marLeft w:val="0"/>
      <w:marRight w:val="0"/>
      <w:marTop w:val="0"/>
      <w:marBottom w:val="0"/>
      <w:divBdr>
        <w:top w:val="none" w:sz="0" w:space="0" w:color="auto"/>
        <w:left w:val="none" w:sz="0" w:space="0" w:color="auto"/>
        <w:bottom w:val="none" w:sz="0" w:space="0" w:color="auto"/>
        <w:right w:val="none" w:sz="0" w:space="0" w:color="auto"/>
      </w:divBdr>
    </w:div>
    <w:div w:id="1346983986">
      <w:bodyDiv w:val="1"/>
      <w:marLeft w:val="0"/>
      <w:marRight w:val="0"/>
      <w:marTop w:val="0"/>
      <w:marBottom w:val="0"/>
      <w:divBdr>
        <w:top w:val="none" w:sz="0" w:space="0" w:color="auto"/>
        <w:left w:val="none" w:sz="0" w:space="0" w:color="auto"/>
        <w:bottom w:val="none" w:sz="0" w:space="0" w:color="auto"/>
        <w:right w:val="none" w:sz="0" w:space="0" w:color="auto"/>
      </w:divBdr>
      <w:divsChild>
        <w:div w:id="671688485">
          <w:marLeft w:val="0"/>
          <w:marRight w:val="0"/>
          <w:marTop w:val="0"/>
          <w:marBottom w:val="0"/>
          <w:divBdr>
            <w:top w:val="none" w:sz="0" w:space="0" w:color="auto"/>
            <w:left w:val="none" w:sz="0" w:space="0" w:color="auto"/>
            <w:bottom w:val="none" w:sz="0" w:space="0" w:color="auto"/>
            <w:right w:val="none" w:sz="0" w:space="0" w:color="auto"/>
          </w:divBdr>
          <w:divsChild>
            <w:div w:id="206600995">
              <w:marLeft w:val="0"/>
              <w:marRight w:val="0"/>
              <w:marTop w:val="0"/>
              <w:marBottom w:val="0"/>
              <w:divBdr>
                <w:top w:val="none" w:sz="0" w:space="0" w:color="auto"/>
                <w:left w:val="none" w:sz="0" w:space="0" w:color="auto"/>
                <w:bottom w:val="none" w:sz="0" w:space="0" w:color="auto"/>
                <w:right w:val="none" w:sz="0" w:space="0" w:color="auto"/>
              </w:divBdr>
              <w:divsChild>
                <w:div w:id="281958480">
                  <w:marLeft w:val="480"/>
                  <w:marRight w:val="0"/>
                  <w:marTop w:val="0"/>
                  <w:marBottom w:val="0"/>
                  <w:divBdr>
                    <w:top w:val="none" w:sz="0" w:space="0" w:color="auto"/>
                    <w:left w:val="none" w:sz="0" w:space="0" w:color="auto"/>
                    <w:bottom w:val="none" w:sz="0" w:space="0" w:color="auto"/>
                    <w:right w:val="none" w:sz="0" w:space="0" w:color="auto"/>
                  </w:divBdr>
                  <w:divsChild>
                    <w:div w:id="8583957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50909366">
      <w:bodyDiv w:val="1"/>
      <w:marLeft w:val="0"/>
      <w:marRight w:val="0"/>
      <w:marTop w:val="0"/>
      <w:marBottom w:val="0"/>
      <w:divBdr>
        <w:top w:val="none" w:sz="0" w:space="0" w:color="auto"/>
        <w:left w:val="none" w:sz="0" w:space="0" w:color="auto"/>
        <w:bottom w:val="none" w:sz="0" w:space="0" w:color="auto"/>
        <w:right w:val="none" w:sz="0" w:space="0" w:color="auto"/>
      </w:divBdr>
    </w:div>
    <w:div w:id="1361516152">
      <w:bodyDiv w:val="1"/>
      <w:marLeft w:val="0"/>
      <w:marRight w:val="0"/>
      <w:marTop w:val="0"/>
      <w:marBottom w:val="0"/>
      <w:divBdr>
        <w:top w:val="none" w:sz="0" w:space="0" w:color="auto"/>
        <w:left w:val="none" w:sz="0" w:space="0" w:color="auto"/>
        <w:bottom w:val="none" w:sz="0" w:space="0" w:color="auto"/>
        <w:right w:val="none" w:sz="0" w:space="0" w:color="auto"/>
      </w:divBdr>
    </w:div>
    <w:div w:id="1362051577">
      <w:bodyDiv w:val="1"/>
      <w:marLeft w:val="0"/>
      <w:marRight w:val="0"/>
      <w:marTop w:val="0"/>
      <w:marBottom w:val="0"/>
      <w:divBdr>
        <w:top w:val="none" w:sz="0" w:space="0" w:color="auto"/>
        <w:left w:val="none" w:sz="0" w:space="0" w:color="auto"/>
        <w:bottom w:val="none" w:sz="0" w:space="0" w:color="auto"/>
        <w:right w:val="none" w:sz="0" w:space="0" w:color="auto"/>
      </w:divBdr>
    </w:div>
    <w:div w:id="1377000617">
      <w:bodyDiv w:val="1"/>
      <w:marLeft w:val="0"/>
      <w:marRight w:val="0"/>
      <w:marTop w:val="0"/>
      <w:marBottom w:val="0"/>
      <w:divBdr>
        <w:top w:val="none" w:sz="0" w:space="0" w:color="auto"/>
        <w:left w:val="none" w:sz="0" w:space="0" w:color="auto"/>
        <w:bottom w:val="none" w:sz="0" w:space="0" w:color="auto"/>
        <w:right w:val="none" w:sz="0" w:space="0" w:color="auto"/>
      </w:divBdr>
    </w:div>
    <w:div w:id="1403213407">
      <w:bodyDiv w:val="1"/>
      <w:marLeft w:val="0"/>
      <w:marRight w:val="0"/>
      <w:marTop w:val="0"/>
      <w:marBottom w:val="0"/>
      <w:divBdr>
        <w:top w:val="none" w:sz="0" w:space="0" w:color="auto"/>
        <w:left w:val="none" w:sz="0" w:space="0" w:color="auto"/>
        <w:bottom w:val="none" w:sz="0" w:space="0" w:color="auto"/>
        <w:right w:val="none" w:sz="0" w:space="0" w:color="auto"/>
      </w:divBdr>
      <w:divsChild>
        <w:div w:id="347873338">
          <w:marLeft w:val="547"/>
          <w:marRight w:val="0"/>
          <w:marTop w:val="96"/>
          <w:marBottom w:val="0"/>
          <w:divBdr>
            <w:top w:val="none" w:sz="0" w:space="0" w:color="auto"/>
            <w:left w:val="none" w:sz="0" w:space="0" w:color="auto"/>
            <w:bottom w:val="none" w:sz="0" w:space="0" w:color="auto"/>
            <w:right w:val="none" w:sz="0" w:space="0" w:color="auto"/>
          </w:divBdr>
        </w:div>
      </w:divsChild>
    </w:div>
    <w:div w:id="1419600608">
      <w:bodyDiv w:val="1"/>
      <w:marLeft w:val="0"/>
      <w:marRight w:val="0"/>
      <w:marTop w:val="0"/>
      <w:marBottom w:val="0"/>
      <w:divBdr>
        <w:top w:val="none" w:sz="0" w:space="0" w:color="auto"/>
        <w:left w:val="none" w:sz="0" w:space="0" w:color="auto"/>
        <w:bottom w:val="none" w:sz="0" w:space="0" w:color="auto"/>
        <w:right w:val="none" w:sz="0" w:space="0" w:color="auto"/>
      </w:divBdr>
      <w:divsChild>
        <w:div w:id="815341776">
          <w:marLeft w:val="0"/>
          <w:marRight w:val="0"/>
          <w:marTop w:val="0"/>
          <w:marBottom w:val="0"/>
          <w:divBdr>
            <w:top w:val="none" w:sz="0" w:space="0" w:color="auto"/>
            <w:left w:val="none" w:sz="0" w:space="0" w:color="auto"/>
            <w:bottom w:val="none" w:sz="0" w:space="0" w:color="auto"/>
            <w:right w:val="none" w:sz="0" w:space="0" w:color="auto"/>
          </w:divBdr>
          <w:divsChild>
            <w:div w:id="1655377619">
              <w:marLeft w:val="0"/>
              <w:marRight w:val="0"/>
              <w:marTop w:val="0"/>
              <w:marBottom w:val="0"/>
              <w:divBdr>
                <w:top w:val="none" w:sz="0" w:space="0" w:color="auto"/>
                <w:left w:val="none" w:sz="0" w:space="0" w:color="auto"/>
                <w:bottom w:val="none" w:sz="0" w:space="0" w:color="auto"/>
                <w:right w:val="none" w:sz="0" w:space="0" w:color="auto"/>
              </w:divBdr>
              <w:divsChild>
                <w:div w:id="1178036971">
                  <w:marLeft w:val="0"/>
                  <w:marRight w:val="0"/>
                  <w:marTop w:val="0"/>
                  <w:marBottom w:val="0"/>
                  <w:divBdr>
                    <w:top w:val="none" w:sz="0" w:space="0" w:color="auto"/>
                    <w:left w:val="none" w:sz="0" w:space="0" w:color="auto"/>
                    <w:bottom w:val="none" w:sz="0" w:space="0" w:color="auto"/>
                    <w:right w:val="none" w:sz="0" w:space="0" w:color="auto"/>
                  </w:divBdr>
                  <w:divsChild>
                    <w:div w:id="14977225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36248618">
      <w:bodyDiv w:val="1"/>
      <w:marLeft w:val="0"/>
      <w:marRight w:val="0"/>
      <w:marTop w:val="0"/>
      <w:marBottom w:val="0"/>
      <w:divBdr>
        <w:top w:val="none" w:sz="0" w:space="0" w:color="auto"/>
        <w:left w:val="none" w:sz="0" w:space="0" w:color="auto"/>
        <w:bottom w:val="none" w:sz="0" w:space="0" w:color="auto"/>
        <w:right w:val="none" w:sz="0" w:space="0" w:color="auto"/>
      </w:divBdr>
    </w:div>
    <w:div w:id="1451246369">
      <w:bodyDiv w:val="1"/>
      <w:marLeft w:val="0"/>
      <w:marRight w:val="0"/>
      <w:marTop w:val="0"/>
      <w:marBottom w:val="0"/>
      <w:divBdr>
        <w:top w:val="none" w:sz="0" w:space="0" w:color="auto"/>
        <w:left w:val="none" w:sz="0" w:space="0" w:color="auto"/>
        <w:bottom w:val="none" w:sz="0" w:space="0" w:color="auto"/>
        <w:right w:val="none" w:sz="0" w:space="0" w:color="auto"/>
      </w:divBdr>
    </w:div>
    <w:div w:id="1451707928">
      <w:bodyDiv w:val="1"/>
      <w:marLeft w:val="0"/>
      <w:marRight w:val="0"/>
      <w:marTop w:val="0"/>
      <w:marBottom w:val="0"/>
      <w:divBdr>
        <w:top w:val="none" w:sz="0" w:space="0" w:color="auto"/>
        <w:left w:val="none" w:sz="0" w:space="0" w:color="auto"/>
        <w:bottom w:val="none" w:sz="0" w:space="0" w:color="auto"/>
        <w:right w:val="none" w:sz="0" w:space="0" w:color="auto"/>
      </w:divBdr>
    </w:div>
    <w:div w:id="1456220391">
      <w:bodyDiv w:val="1"/>
      <w:marLeft w:val="0"/>
      <w:marRight w:val="0"/>
      <w:marTop w:val="0"/>
      <w:marBottom w:val="0"/>
      <w:divBdr>
        <w:top w:val="none" w:sz="0" w:space="0" w:color="auto"/>
        <w:left w:val="none" w:sz="0" w:space="0" w:color="auto"/>
        <w:bottom w:val="none" w:sz="0" w:space="0" w:color="auto"/>
        <w:right w:val="none" w:sz="0" w:space="0" w:color="auto"/>
      </w:divBdr>
      <w:divsChild>
        <w:div w:id="1932154051">
          <w:marLeft w:val="0"/>
          <w:marRight w:val="0"/>
          <w:marTop w:val="0"/>
          <w:marBottom w:val="0"/>
          <w:divBdr>
            <w:top w:val="none" w:sz="0" w:space="0" w:color="auto"/>
            <w:left w:val="none" w:sz="0" w:space="0" w:color="auto"/>
            <w:bottom w:val="none" w:sz="0" w:space="0" w:color="auto"/>
            <w:right w:val="none" w:sz="0" w:space="0" w:color="auto"/>
          </w:divBdr>
          <w:divsChild>
            <w:div w:id="671185835">
              <w:marLeft w:val="0"/>
              <w:marRight w:val="0"/>
              <w:marTop w:val="0"/>
              <w:marBottom w:val="0"/>
              <w:divBdr>
                <w:top w:val="none" w:sz="0" w:space="0" w:color="auto"/>
                <w:left w:val="none" w:sz="0" w:space="0" w:color="auto"/>
                <w:bottom w:val="none" w:sz="0" w:space="0" w:color="auto"/>
                <w:right w:val="none" w:sz="0" w:space="0" w:color="auto"/>
              </w:divBdr>
              <w:divsChild>
                <w:div w:id="397286343">
                  <w:marLeft w:val="480"/>
                  <w:marRight w:val="0"/>
                  <w:marTop w:val="0"/>
                  <w:marBottom w:val="0"/>
                  <w:divBdr>
                    <w:top w:val="none" w:sz="0" w:space="0" w:color="auto"/>
                    <w:left w:val="none" w:sz="0" w:space="0" w:color="auto"/>
                    <w:bottom w:val="none" w:sz="0" w:space="0" w:color="auto"/>
                    <w:right w:val="none" w:sz="0" w:space="0" w:color="auto"/>
                  </w:divBdr>
                  <w:divsChild>
                    <w:div w:id="11184512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66511594">
      <w:bodyDiv w:val="1"/>
      <w:marLeft w:val="0"/>
      <w:marRight w:val="0"/>
      <w:marTop w:val="0"/>
      <w:marBottom w:val="0"/>
      <w:divBdr>
        <w:top w:val="none" w:sz="0" w:space="0" w:color="auto"/>
        <w:left w:val="none" w:sz="0" w:space="0" w:color="auto"/>
        <w:bottom w:val="none" w:sz="0" w:space="0" w:color="auto"/>
        <w:right w:val="none" w:sz="0" w:space="0" w:color="auto"/>
      </w:divBdr>
      <w:divsChild>
        <w:div w:id="589239717">
          <w:marLeft w:val="0"/>
          <w:marRight w:val="0"/>
          <w:marTop w:val="0"/>
          <w:marBottom w:val="0"/>
          <w:divBdr>
            <w:top w:val="none" w:sz="0" w:space="0" w:color="auto"/>
            <w:left w:val="none" w:sz="0" w:space="0" w:color="auto"/>
            <w:bottom w:val="none" w:sz="0" w:space="0" w:color="auto"/>
            <w:right w:val="none" w:sz="0" w:space="0" w:color="auto"/>
          </w:divBdr>
          <w:divsChild>
            <w:div w:id="791510629">
              <w:marLeft w:val="0"/>
              <w:marRight w:val="0"/>
              <w:marTop w:val="0"/>
              <w:marBottom w:val="0"/>
              <w:divBdr>
                <w:top w:val="none" w:sz="0" w:space="0" w:color="auto"/>
                <w:left w:val="none" w:sz="0" w:space="0" w:color="auto"/>
                <w:bottom w:val="none" w:sz="0" w:space="0" w:color="auto"/>
                <w:right w:val="none" w:sz="0" w:space="0" w:color="auto"/>
              </w:divBdr>
              <w:divsChild>
                <w:div w:id="1005132706">
                  <w:marLeft w:val="480"/>
                  <w:marRight w:val="0"/>
                  <w:marTop w:val="0"/>
                  <w:marBottom w:val="0"/>
                  <w:divBdr>
                    <w:top w:val="none" w:sz="0" w:space="0" w:color="auto"/>
                    <w:left w:val="none" w:sz="0" w:space="0" w:color="auto"/>
                    <w:bottom w:val="none" w:sz="0" w:space="0" w:color="auto"/>
                    <w:right w:val="none" w:sz="0" w:space="0" w:color="auto"/>
                  </w:divBdr>
                  <w:divsChild>
                    <w:div w:id="8717673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70434381">
      <w:bodyDiv w:val="1"/>
      <w:marLeft w:val="0"/>
      <w:marRight w:val="0"/>
      <w:marTop w:val="0"/>
      <w:marBottom w:val="0"/>
      <w:divBdr>
        <w:top w:val="none" w:sz="0" w:space="0" w:color="auto"/>
        <w:left w:val="none" w:sz="0" w:space="0" w:color="auto"/>
        <w:bottom w:val="none" w:sz="0" w:space="0" w:color="auto"/>
        <w:right w:val="none" w:sz="0" w:space="0" w:color="auto"/>
      </w:divBdr>
      <w:divsChild>
        <w:div w:id="1234703653">
          <w:marLeft w:val="0"/>
          <w:marRight w:val="0"/>
          <w:marTop w:val="0"/>
          <w:marBottom w:val="0"/>
          <w:divBdr>
            <w:top w:val="none" w:sz="0" w:space="0" w:color="auto"/>
            <w:left w:val="none" w:sz="0" w:space="0" w:color="auto"/>
            <w:bottom w:val="none" w:sz="0" w:space="0" w:color="auto"/>
            <w:right w:val="none" w:sz="0" w:space="0" w:color="auto"/>
          </w:divBdr>
          <w:divsChild>
            <w:div w:id="1811942199">
              <w:marLeft w:val="0"/>
              <w:marRight w:val="0"/>
              <w:marTop w:val="0"/>
              <w:marBottom w:val="300"/>
              <w:divBdr>
                <w:top w:val="none" w:sz="0" w:space="0" w:color="auto"/>
                <w:left w:val="none" w:sz="0" w:space="0" w:color="auto"/>
                <w:bottom w:val="none" w:sz="0" w:space="0" w:color="auto"/>
                <w:right w:val="none" w:sz="0" w:space="0" w:color="auto"/>
              </w:divBdr>
            </w:div>
          </w:divsChild>
        </w:div>
      </w:divsChild>
    </w:div>
    <w:div w:id="1476020107">
      <w:bodyDiv w:val="1"/>
      <w:marLeft w:val="0"/>
      <w:marRight w:val="0"/>
      <w:marTop w:val="0"/>
      <w:marBottom w:val="0"/>
      <w:divBdr>
        <w:top w:val="none" w:sz="0" w:space="0" w:color="auto"/>
        <w:left w:val="none" w:sz="0" w:space="0" w:color="auto"/>
        <w:bottom w:val="none" w:sz="0" w:space="0" w:color="auto"/>
        <w:right w:val="none" w:sz="0" w:space="0" w:color="auto"/>
      </w:divBdr>
    </w:div>
    <w:div w:id="1477142322">
      <w:bodyDiv w:val="1"/>
      <w:marLeft w:val="0"/>
      <w:marRight w:val="0"/>
      <w:marTop w:val="0"/>
      <w:marBottom w:val="0"/>
      <w:divBdr>
        <w:top w:val="none" w:sz="0" w:space="0" w:color="auto"/>
        <w:left w:val="none" w:sz="0" w:space="0" w:color="auto"/>
        <w:bottom w:val="none" w:sz="0" w:space="0" w:color="auto"/>
        <w:right w:val="none" w:sz="0" w:space="0" w:color="auto"/>
      </w:divBdr>
    </w:div>
    <w:div w:id="1486042951">
      <w:bodyDiv w:val="1"/>
      <w:marLeft w:val="0"/>
      <w:marRight w:val="0"/>
      <w:marTop w:val="0"/>
      <w:marBottom w:val="0"/>
      <w:divBdr>
        <w:top w:val="none" w:sz="0" w:space="0" w:color="auto"/>
        <w:left w:val="none" w:sz="0" w:space="0" w:color="auto"/>
        <w:bottom w:val="none" w:sz="0" w:space="0" w:color="auto"/>
        <w:right w:val="none" w:sz="0" w:space="0" w:color="auto"/>
      </w:divBdr>
    </w:div>
    <w:div w:id="1490096091">
      <w:bodyDiv w:val="1"/>
      <w:marLeft w:val="0"/>
      <w:marRight w:val="0"/>
      <w:marTop w:val="0"/>
      <w:marBottom w:val="0"/>
      <w:divBdr>
        <w:top w:val="none" w:sz="0" w:space="0" w:color="auto"/>
        <w:left w:val="none" w:sz="0" w:space="0" w:color="auto"/>
        <w:bottom w:val="none" w:sz="0" w:space="0" w:color="auto"/>
        <w:right w:val="none" w:sz="0" w:space="0" w:color="auto"/>
      </w:divBdr>
    </w:div>
    <w:div w:id="1518544398">
      <w:bodyDiv w:val="1"/>
      <w:marLeft w:val="0"/>
      <w:marRight w:val="0"/>
      <w:marTop w:val="0"/>
      <w:marBottom w:val="0"/>
      <w:divBdr>
        <w:top w:val="none" w:sz="0" w:space="0" w:color="auto"/>
        <w:left w:val="none" w:sz="0" w:space="0" w:color="auto"/>
        <w:bottom w:val="none" w:sz="0" w:space="0" w:color="auto"/>
        <w:right w:val="none" w:sz="0" w:space="0" w:color="auto"/>
      </w:divBdr>
    </w:div>
    <w:div w:id="1523666945">
      <w:bodyDiv w:val="1"/>
      <w:marLeft w:val="0"/>
      <w:marRight w:val="0"/>
      <w:marTop w:val="0"/>
      <w:marBottom w:val="0"/>
      <w:divBdr>
        <w:top w:val="none" w:sz="0" w:space="0" w:color="auto"/>
        <w:left w:val="none" w:sz="0" w:space="0" w:color="auto"/>
        <w:bottom w:val="none" w:sz="0" w:space="0" w:color="auto"/>
        <w:right w:val="none" w:sz="0" w:space="0" w:color="auto"/>
      </w:divBdr>
    </w:div>
    <w:div w:id="1539001244">
      <w:bodyDiv w:val="1"/>
      <w:marLeft w:val="0"/>
      <w:marRight w:val="0"/>
      <w:marTop w:val="0"/>
      <w:marBottom w:val="0"/>
      <w:divBdr>
        <w:top w:val="none" w:sz="0" w:space="0" w:color="auto"/>
        <w:left w:val="none" w:sz="0" w:space="0" w:color="auto"/>
        <w:bottom w:val="none" w:sz="0" w:space="0" w:color="auto"/>
        <w:right w:val="none" w:sz="0" w:space="0" w:color="auto"/>
      </w:divBdr>
    </w:div>
    <w:div w:id="1539929395">
      <w:bodyDiv w:val="1"/>
      <w:marLeft w:val="0"/>
      <w:marRight w:val="0"/>
      <w:marTop w:val="0"/>
      <w:marBottom w:val="0"/>
      <w:divBdr>
        <w:top w:val="none" w:sz="0" w:space="0" w:color="auto"/>
        <w:left w:val="none" w:sz="0" w:space="0" w:color="auto"/>
        <w:bottom w:val="none" w:sz="0" w:space="0" w:color="auto"/>
        <w:right w:val="none" w:sz="0" w:space="0" w:color="auto"/>
      </w:divBdr>
      <w:divsChild>
        <w:div w:id="2014185387">
          <w:marLeft w:val="0"/>
          <w:marRight w:val="0"/>
          <w:marTop w:val="0"/>
          <w:marBottom w:val="0"/>
          <w:divBdr>
            <w:top w:val="none" w:sz="0" w:space="0" w:color="auto"/>
            <w:left w:val="none" w:sz="0" w:space="0" w:color="auto"/>
            <w:bottom w:val="none" w:sz="0" w:space="0" w:color="auto"/>
            <w:right w:val="none" w:sz="0" w:space="0" w:color="auto"/>
          </w:divBdr>
          <w:divsChild>
            <w:div w:id="799689886">
              <w:marLeft w:val="0"/>
              <w:marRight w:val="0"/>
              <w:marTop w:val="0"/>
              <w:marBottom w:val="0"/>
              <w:divBdr>
                <w:top w:val="none" w:sz="0" w:space="0" w:color="auto"/>
                <w:left w:val="none" w:sz="0" w:space="0" w:color="auto"/>
                <w:bottom w:val="none" w:sz="0" w:space="0" w:color="auto"/>
                <w:right w:val="none" w:sz="0" w:space="0" w:color="auto"/>
              </w:divBdr>
              <w:divsChild>
                <w:div w:id="16988958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68877829">
      <w:bodyDiv w:val="1"/>
      <w:marLeft w:val="0"/>
      <w:marRight w:val="0"/>
      <w:marTop w:val="0"/>
      <w:marBottom w:val="0"/>
      <w:divBdr>
        <w:top w:val="none" w:sz="0" w:space="0" w:color="auto"/>
        <w:left w:val="none" w:sz="0" w:space="0" w:color="auto"/>
        <w:bottom w:val="none" w:sz="0" w:space="0" w:color="auto"/>
        <w:right w:val="none" w:sz="0" w:space="0" w:color="auto"/>
      </w:divBdr>
    </w:div>
    <w:div w:id="1601377637">
      <w:bodyDiv w:val="1"/>
      <w:marLeft w:val="0"/>
      <w:marRight w:val="0"/>
      <w:marTop w:val="0"/>
      <w:marBottom w:val="0"/>
      <w:divBdr>
        <w:top w:val="none" w:sz="0" w:space="0" w:color="auto"/>
        <w:left w:val="none" w:sz="0" w:space="0" w:color="auto"/>
        <w:bottom w:val="none" w:sz="0" w:space="0" w:color="auto"/>
        <w:right w:val="none" w:sz="0" w:space="0" w:color="auto"/>
      </w:divBdr>
    </w:div>
    <w:div w:id="1608080685">
      <w:bodyDiv w:val="1"/>
      <w:marLeft w:val="0"/>
      <w:marRight w:val="0"/>
      <w:marTop w:val="0"/>
      <w:marBottom w:val="0"/>
      <w:divBdr>
        <w:top w:val="none" w:sz="0" w:space="0" w:color="auto"/>
        <w:left w:val="none" w:sz="0" w:space="0" w:color="auto"/>
        <w:bottom w:val="none" w:sz="0" w:space="0" w:color="auto"/>
        <w:right w:val="none" w:sz="0" w:space="0" w:color="auto"/>
      </w:divBdr>
      <w:divsChild>
        <w:div w:id="1395466765">
          <w:marLeft w:val="0"/>
          <w:marRight w:val="0"/>
          <w:marTop w:val="0"/>
          <w:marBottom w:val="0"/>
          <w:divBdr>
            <w:top w:val="none" w:sz="0" w:space="0" w:color="auto"/>
            <w:left w:val="none" w:sz="0" w:space="0" w:color="auto"/>
            <w:bottom w:val="none" w:sz="0" w:space="0" w:color="auto"/>
            <w:right w:val="none" w:sz="0" w:space="0" w:color="auto"/>
          </w:divBdr>
          <w:divsChild>
            <w:div w:id="1150514470">
              <w:marLeft w:val="0"/>
              <w:marRight w:val="0"/>
              <w:marTop w:val="0"/>
              <w:marBottom w:val="0"/>
              <w:divBdr>
                <w:top w:val="none" w:sz="0" w:space="0" w:color="auto"/>
                <w:left w:val="none" w:sz="0" w:space="0" w:color="auto"/>
                <w:bottom w:val="none" w:sz="0" w:space="0" w:color="auto"/>
                <w:right w:val="none" w:sz="0" w:space="0" w:color="auto"/>
              </w:divBdr>
              <w:divsChild>
                <w:div w:id="766194179">
                  <w:marLeft w:val="480"/>
                  <w:marRight w:val="0"/>
                  <w:marTop w:val="0"/>
                  <w:marBottom w:val="0"/>
                  <w:divBdr>
                    <w:top w:val="none" w:sz="0" w:space="0" w:color="auto"/>
                    <w:left w:val="none" w:sz="0" w:space="0" w:color="auto"/>
                    <w:bottom w:val="none" w:sz="0" w:space="0" w:color="auto"/>
                    <w:right w:val="none" w:sz="0" w:space="0" w:color="auto"/>
                  </w:divBdr>
                  <w:divsChild>
                    <w:div w:id="6136356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26809598">
      <w:bodyDiv w:val="1"/>
      <w:marLeft w:val="0"/>
      <w:marRight w:val="0"/>
      <w:marTop w:val="0"/>
      <w:marBottom w:val="0"/>
      <w:divBdr>
        <w:top w:val="none" w:sz="0" w:space="0" w:color="auto"/>
        <w:left w:val="none" w:sz="0" w:space="0" w:color="auto"/>
        <w:bottom w:val="none" w:sz="0" w:space="0" w:color="auto"/>
        <w:right w:val="none" w:sz="0" w:space="0" w:color="auto"/>
      </w:divBdr>
    </w:div>
    <w:div w:id="1639139816">
      <w:bodyDiv w:val="1"/>
      <w:marLeft w:val="0"/>
      <w:marRight w:val="0"/>
      <w:marTop w:val="0"/>
      <w:marBottom w:val="0"/>
      <w:divBdr>
        <w:top w:val="none" w:sz="0" w:space="0" w:color="auto"/>
        <w:left w:val="none" w:sz="0" w:space="0" w:color="auto"/>
        <w:bottom w:val="none" w:sz="0" w:space="0" w:color="auto"/>
        <w:right w:val="none" w:sz="0" w:space="0" w:color="auto"/>
      </w:divBdr>
      <w:divsChild>
        <w:div w:id="444038237">
          <w:marLeft w:val="0"/>
          <w:marRight w:val="0"/>
          <w:marTop w:val="0"/>
          <w:marBottom w:val="0"/>
          <w:divBdr>
            <w:top w:val="none" w:sz="0" w:space="0" w:color="auto"/>
            <w:left w:val="none" w:sz="0" w:space="0" w:color="auto"/>
            <w:bottom w:val="none" w:sz="0" w:space="0" w:color="auto"/>
            <w:right w:val="none" w:sz="0" w:space="0" w:color="auto"/>
          </w:divBdr>
          <w:divsChild>
            <w:div w:id="1249388621">
              <w:marLeft w:val="0"/>
              <w:marRight w:val="0"/>
              <w:marTop w:val="0"/>
              <w:marBottom w:val="0"/>
              <w:divBdr>
                <w:top w:val="none" w:sz="0" w:space="0" w:color="auto"/>
                <w:left w:val="none" w:sz="0" w:space="0" w:color="auto"/>
                <w:bottom w:val="none" w:sz="0" w:space="0" w:color="auto"/>
                <w:right w:val="none" w:sz="0" w:space="0" w:color="auto"/>
              </w:divBdr>
              <w:divsChild>
                <w:div w:id="12626410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67324903">
      <w:bodyDiv w:val="1"/>
      <w:marLeft w:val="0"/>
      <w:marRight w:val="0"/>
      <w:marTop w:val="0"/>
      <w:marBottom w:val="0"/>
      <w:divBdr>
        <w:top w:val="none" w:sz="0" w:space="0" w:color="auto"/>
        <w:left w:val="none" w:sz="0" w:space="0" w:color="auto"/>
        <w:bottom w:val="none" w:sz="0" w:space="0" w:color="auto"/>
        <w:right w:val="none" w:sz="0" w:space="0" w:color="auto"/>
      </w:divBdr>
    </w:div>
    <w:div w:id="1674382380">
      <w:bodyDiv w:val="1"/>
      <w:marLeft w:val="0"/>
      <w:marRight w:val="0"/>
      <w:marTop w:val="0"/>
      <w:marBottom w:val="0"/>
      <w:divBdr>
        <w:top w:val="none" w:sz="0" w:space="0" w:color="auto"/>
        <w:left w:val="none" w:sz="0" w:space="0" w:color="auto"/>
        <w:bottom w:val="none" w:sz="0" w:space="0" w:color="auto"/>
        <w:right w:val="none" w:sz="0" w:space="0" w:color="auto"/>
      </w:divBdr>
    </w:div>
    <w:div w:id="1726835004">
      <w:bodyDiv w:val="1"/>
      <w:marLeft w:val="0"/>
      <w:marRight w:val="0"/>
      <w:marTop w:val="0"/>
      <w:marBottom w:val="0"/>
      <w:divBdr>
        <w:top w:val="none" w:sz="0" w:space="0" w:color="auto"/>
        <w:left w:val="none" w:sz="0" w:space="0" w:color="auto"/>
        <w:bottom w:val="none" w:sz="0" w:space="0" w:color="auto"/>
        <w:right w:val="none" w:sz="0" w:space="0" w:color="auto"/>
      </w:divBdr>
    </w:div>
    <w:div w:id="1738624886">
      <w:bodyDiv w:val="1"/>
      <w:marLeft w:val="0"/>
      <w:marRight w:val="0"/>
      <w:marTop w:val="0"/>
      <w:marBottom w:val="0"/>
      <w:divBdr>
        <w:top w:val="none" w:sz="0" w:space="0" w:color="auto"/>
        <w:left w:val="none" w:sz="0" w:space="0" w:color="auto"/>
        <w:bottom w:val="none" w:sz="0" w:space="0" w:color="auto"/>
        <w:right w:val="none" w:sz="0" w:space="0" w:color="auto"/>
      </w:divBdr>
      <w:divsChild>
        <w:div w:id="759133575">
          <w:marLeft w:val="0"/>
          <w:marRight w:val="0"/>
          <w:marTop w:val="0"/>
          <w:marBottom w:val="0"/>
          <w:divBdr>
            <w:top w:val="none" w:sz="0" w:space="0" w:color="auto"/>
            <w:left w:val="none" w:sz="0" w:space="0" w:color="auto"/>
            <w:bottom w:val="none" w:sz="0" w:space="0" w:color="auto"/>
            <w:right w:val="none" w:sz="0" w:space="0" w:color="auto"/>
          </w:divBdr>
          <w:divsChild>
            <w:div w:id="1385711642">
              <w:marLeft w:val="0"/>
              <w:marRight w:val="0"/>
              <w:marTop w:val="0"/>
              <w:marBottom w:val="0"/>
              <w:divBdr>
                <w:top w:val="none" w:sz="0" w:space="0" w:color="auto"/>
                <w:left w:val="none" w:sz="0" w:space="0" w:color="auto"/>
                <w:bottom w:val="none" w:sz="0" w:space="0" w:color="auto"/>
                <w:right w:val="none" w:sz="0" w:space="0" w:color="auto"/>
              </w:divBdr>
              <w:divsChild>
                <w:div w:id="1247617872">
                  <w:marLeft w:val="0"/>
                  <w:marRight w:val="0"/>
                  <w:marTop w:val="0"/>
                  <w:marBottom w:val="0"/>
                  <w:divBdr>
                    <w:top w:val="none" w:sz="0" w:space="0" w:color="auto"/>
                    <w:left w:val="none" w:sz="0" w:space="0" w:color="auto"/>
                    <w:bottom w:val="none" w:sz="0" w:space="0" w:color="auto"/>
                    <w:right w:val="none" w:sz="0" w:space="0" w:color="auto"/>
                  </w:divBdr>
                  <w:divsChild>
                    <w:div w:id="14798104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68841805">
      <w:bodyDiv w:val="1"/>
      <w:marLeft w:val="0"/>
      <w:marRight w:val="0"/>
      <w:marTop w:val="0"/>
      <w:marBottom w:val="0"/>
      <w:divBdr>
        <w:top w:val="none" w:sz="0" w:space="0" w:color="auto"/>
        <w:left w:val="none" w:sz="0" w:space="0" w:color="auto"/>
        <w:bottom w:val="none" w:sz="0" w:space="0" w:color="auto"/>
        <w:right w:val="none" w:sz="0" w:space="0" w:color="auto"/>
      </w:divBdr>
    </w:div>
    <w:div w:id="1819574030">
      <w:bodyDiv w:val="1"/>
      <w:marLeft w:val="0"/>
      <w:marRight w:val="0"/>
      <w:marTop w:val="0"/>
      <w:marBottom w:val="0"/>
      <w:divBdr>
        <w:top w:val="none" w:sz="0" w:space="0" w:color="auto"/>
        <w:left w:val="none" w:sz="0" w:space="0" w:color="auto"/>
        <w:bottom w:val="none" w:sz="0" w:space="0" w:color="auto"/>
        <w:right w:val="none" w:sz="0" w:space="0" w:color="auto"/>
      </w:divBdr>
    </w:div>
    <w:div w:id="1822187397">
      <w:bodyDiv w:val="1"/>
      <w:marLeft w:val="0"/>
      <w:marRight w:val="0"/>
      <w:marTop w:val="0"/>
      <w:marBottom w:val="0"/>
      <w:divBdr>
        <w:top w:val="none" w:sz="0" w:space="0" w:color="auto"/>
        <w:left w:val="none" w:sz="0" w:space="0" w:color="auto"/>
        <w:bottom w:val="none" w:sz="0" w:space="0" w:color="auto"/>
        <w:right w:val="none" w:sz="0" w:space="0" w:color="auto"/>
      </w:divBdr>
    </w:div>
    <w:div w:id="1881354352">
      <w:bodyDiv w:val="1"/>
      <w:marLeft w:val="0"/>
      <w:marRight w:val="0"/>
      <w:marTop w:val="0"/>
      <w:marBottom w:val="0"/>
      <w:divBdr>
        <w:top w:val="none" w:sz="0" w:space="0" w:color="auto"/>
        <w:left w:val="none" w:sz="0" w:space="0" w:color="auto"/>
        <w:bottom w:val="none" w:sz="0" w:space="0" w:color="auto"/>
        <w:right w:val="none" w:sz="0" w:space="0" w:color="auto"/>
      </w:divBdr>
      <w:divsChild>
        <w:div w:id="1457794721">
          <w:marLeft w:val="0"/>
          <w:marRight w:val="0"/>
          <w:marTop w:val="0"/>
          <w:marBottom w:val="0"/>
          <w:divBdr>
            <w:top w:val="none" w:sz="0" w:space="0" w:color="auto"/>
            <w:left w:val="none" w:sz="0" w:space="0" w:color="auto"/>
            <w:bottom w:val="none" w:sz="0" w:space="0" w:color="auto"/>
            <w:right w:val="none" w:sz="0" w:space="0" w:color="auto"/>
          </w:divBdr>
          <w:divsChild>
            <w:div w:id="2061124758">
              <w:marLeft w:val="0"/>
              <w:marRight w:val="0"/>
              <w:marTop w:val="0"/>
              <w:marBottom w:val="0"/>
              <w:divBdr>
                <w:top w:val="none" w:sz="0" w:space="0" w:color="auto"/>
                <w:left w:val="none" w:sz="0" w:space="0" w:color="auto"/>
                <w:bottom w:val="none" w:sz="0" w:space="0" w:color="auto"/>
                <w:right w:val="none" w:sz="0" w:space="0" w:color="auto"/>
              </w:divBdr>
              <w:divsChild>
                <w:div w:id="1690372276">
                  <w:marLeft w:val="480"/>
                  <w:marRight w:val="0"/>
                  <w:marTop w:val="0"/>
                  <w:marBottom w:val="0"/>
                  <w:divBdr>
                    <w:top w:val="none" w:sz="0" w:space="0" w:color="auto"/>
                    <w:left w:val="none" w:sz="0" w:space="0" w:color="auto"/>
                    <w:bottom w:val="none" w:sz="0" w:space="0" w:color="auto"/>
                    <w:right w:val="none" w:sz="0" w:space="0" w:color="auto"/>
                  </w:divBdr>
                  <w:divsChild>
                    <w:div w:id="933317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07376096">
      <w:bodyDiv w:val="1"/>
      <w:marLeft w:val="0"/>
      <w:marRight w:val="0"/>
      <w:marTop w:val="0"/>
      <w:marBottom w:val="0"/>
      <w:divBdr>
        <w:top w:val="none" w:sz="0" w:space="0" w:color="auto"/>
        <w:left w:val="none" w:sz="0" w:space="0" w:color="auto"/>
        <w:bottom w:val="none" w:sz="0" w:space="0" w:color="auto"/>
        <w:right w:val="none" w:sz="0" w:space="0" w:color="auto"/>
      </w:divBdr>
    </w:div>
    <w:div w:id="1914776567">
      <w:bodyDiv w:val="1"/>
      <w:marLeft w:val="0"/>
      <w:marRight w:val="0"/>
      <w:marTop w:val="0"/>
      <w:marBottom w:val="0"/>
      <w:divBdr>
        <w:top w:val="none" w:sz="0" w:space="0" w:color="auto"/>
        <w:left w:val="none" w:sz="0" w:space="0" w:color="auto"/>
        <w:bottom w:val="none" w:sz="0" w:space="0" w:color="auto"/>
        <w:right w:val="none" w:sz="0" w:space="0" w:color="auto"/>
      </w:divBdr>
    </w:div>
    <w:div w:id="1936401818">
      <w:bodyDiv w:val="1"/>
      <w:marLeft w:val="0"/>
      <w:marRight w:val="0"/>
      <w:marTop w:val="0"/>
      <w:marBottom w:val="0"/>
      <w:divBdr>
        <w:top w:val="none" w:sz="0" w:space="0" w:color="auto"/>
        <w:left w:val="none" w:sz="0" w:space="0" w:color="auto"/>
        <w:bottom w:val="none" w:sz="0" w:space="0" w:color="auto"/>
        <w:right w:val="none" w:sz="0" w:space="0" w:color="auto"/>
      </w:divBdr>
    </w:div>
    <w:div w:id="1951088824">
      <w:bodyDiv w:val="1"/>
      <w:marLeft w:val="0"/>
      <w:marRight w:val="0"/>
      <w:marTop w:val="0"/>
      <w:marBottom w:val="0"/>
      <w:divBdr>
        <w:top w:val="none" w:sz="0" w:space="0" w:color="auto"/>
        <w:left w:val="none" w:sz="0" w:space="0" w:color="auto"/>
        <w:bottom w:val="none" w:sz="0" w:space="0" w:color="auto"/>
        <w:right w:val="none" w:sz="0" w:space="0" w:color="auto"/>
      </w:divBdr>
    </w:div>
    <w:div w:id="1956447342">
      <w:bodyDiv w:val="1"/>
      <w:marLeft w:val="0"/>
      <w:marRight w:val="0"/>
      <w:marTop w:val="0"/>
      <w:marBottom w:val="0"/>
      <w:divBdr>
        <w:top w:val="none" w:sz="0" w:space="0" w:color="auto"/>
        <w:left w:val="none" w:sz="0" w:space="0" w:color="auto"/>
        <w:bottom w:val="none" w:sz="0" w:space="0" w:color="auto"/>
        <w:right w:val="none" w:sz="0" w:space="0" w:color="auto"/>
      </w:divBdr>
    </w:div>
    <w:div w:id="1965114823">
      <w:bodyDiv w:val="1"/>
      <w:marLeft w:val="0"/>
      <w:marRight w:val="0"/>
      <w:marTop w:val="0"/>
      <w:marBottom w:val="0"/>
      <w:divBdr>
        <w:top w:val="none" w:sz="0" w:space="0" w:color="auto"/>
        <w:left w:val="none" w:sz="0" w:space="0" w:color="auto"/>
        <w:bottom w:val="none" w:sz="0" w:space="0" w:color="auto"/>
        <w:right w:val="none" w:sz="0" w:space="0" w:color="auto"/>
      </w:divBdr>
    </w:div>
    <w:div w:id="2023967441">
      <w:bodyDiv w:val="1"/>
      <w:marLeft w:val="0"/>
      <w:marRight w:val="0"/>
      <w:marTop w:val="0"/>
      <w:marBottom w:val="0"/>
      <w:divBdr>
        <w:top w:val="none" w:sz="0" w:space="0" w:color="auto"/>
        <w:left w:val="none" w:sz="0" w:space="0" w:color="auto"/>
        <w:bottom w:val="none" w:sz="0" w:space="0" w:color="auto"/>
        <w:right w:val="none" w:sz="0" w:space="0" w:color="auto"/>
      </w:divBdr>
    </w:div>
    <w:div w:id="2031180093">
      <w:bodyDiv w:val="1"/>
      <w:marLeft w:val="0"/>
      <w:marRight w:val="0"/>
      <w:marTop w:val="0"/>
      <w:marBottom w:val="0"/>
      <w:divBdr>
        <w:top w:val="none" w:sz="0" w:space="0" w:color="auto"/>
        <w:left w:val="none" w:sz="0" w:space="0" w:color="auto"/>
        <w:bottom w:val="none" w:sz="0" w:space="0" w:color="auto"/>
        <w:right w:val="none" w:sz="0" w:space="0" w:color="auto"/>
      </w:divBdr>
    </w:div>
    <w:div w:id="2061204877">
      <w:bodyDiv w:val="1"/>
      <w:marLeft w:val="0"/>
      <w:marRight w:val="0"/>
      <w:marTop w:val="0"/>
      <w:marBottom w:val="0"/>
      <w:divBdr>
        <w:top w:val="none" w:sz="0" w:space="0" w:color="auto"/>
        <w:left w:val="none" w:sz="0" w:space="0" w:color="auto"/>
        <w:bottom w:val="none" w:sz="0" w:space="0" w:color="auto"/>
        <w:right w:val="none" w:sz="0" w:space="0" w:color="auto"/>
      </w:divBdr>
    </w:div>
    <w:div w:id="2101024891">
      <w:bodyDiv w:val="1"/>
      <w:marLeft w:val="0"/>
      <w:marRight w:val="0"/>
      <w:marTop w:val="0"/>
      <w:marBottom w:val="0"/>
      <w:divBdr>
        <w:top w:val="none" w:sz="0" w:space="0" w:color="auto"/>
        <w:left w:val="none" w:sz="0" w:space="0" w:color="auto"/>
        <w:bottom w:val="none" w:sz="0" w:space="0" w:color="auto"/>
        <w:right w:val="none" w:sz="0" w:space="0" w:color="auto"/>
      </w:divBdr>
    </w:div>
    <w:div w:id="2106340544">
      <w:bodyDiv w:val="1"/>
      <w:marLeft w:val="0"/>
      <w:marRight w:val="0"/>
      <w:marTop w:val="0"/>
      <w:marBottom w:val="0"/>
      <w:divBdr>
        <w:top w:val="none" w:sz="0" w:space="0" w:color="auto"/>
        <w:left w:val="none" w:sz="0" w:space="0" w:color="auto"/>
        <w:bottom w:val="none" w:sz="0" w:space="0" w:color="auto"/>
        <w:right w:val="none" w:sz="0" w:space="0" w:color="auto"/>
      </w:divBdr>
      <w:divsChild>
        <w:div w:id="23097181">
          <w:marLeft w:val="0"/>
          <w:marRight w:val="0"/>
          <w:marTop w:val="0"/>
          <w:marBottom w:val="0"/>
          <w:divBdr>
            <w:top w:val="none" w:sz="0" w:space="0" w:color="auto"/>
            <w:left w:val="none" w:sz="0" w:space="0" w:color="auto"/>
            <w:bottom w:val="none" w:sz="0" w:space="0" w:color="auto"/>
            <w:right w:val="none" w:sz="0" w:space="0" w:color="auto"/>
          </w:divBdr>
          <w:divsChild>
            <w:div w:id="478498151">
              <w:marLeft w:val="0"/>
              <w:marRight w:val="0"/>
              <w:marTop w:val="0"/>
              <w:marBottom w:val="0"/>
              <w:divBdr>
                <w:top w:val="none" w:sz="0" w:space="0" w:color="auto"/>
                <w:left w:val="none" w:sz="0" w:space="0" w:color="auto"/>
                <w:bottom w:val="none" w:sz="0" w:space="0" w:color="auto"/>
                <w:right w:val="none" w:sz="0" w:space="0" w:color="auto"/>
              </w:divBdr>
              <w:divsChild>
                <w:div w:id="1174032323">
                  <w:marLeft w:val="480"/>
                  <w:marRight w:val="0"/>
                  <w:marTop w:val="0"/>
                  <w:marBottom w:val="0"/>
                  <w:divBdr>
                    <w:top w:val="none" w:sz="0" w:space="0" w:color="auto"/>
                    <w:left w:val="none" w:sz="0" w:space="0" w:color="auto"/>
                    <w:bottom w:val="none" w:sz="0" w:space="0" w:color="auto"/>
                    <w:right w:val="none" w:sz="0" w:space="0" w:color="auto"/>
                  </w:divBdr>
                  <w:divsChild>
                    <w:div w:id="20879190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13197143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footer" Target="footer1.xml"/><Relationship Id="rId3" Type="http://schemas.openxmlformats.org/officeDocument/2006/relationships/styles" Target="styles.xml"/><Relationship Id="rId7" Type="http://schemas.openxmlformats.org/officeDocument/2006/relationships/footnotes" Target="footnotes.xml"/><Relationship Id="rId12" Type="http://schemas.openxmlformats.org/officeDocument/2006/relationships/hyperlink" Target="https://doi.org/10.4324/9780429322556"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5" Type="http://schemas.openxmlformats.org/officeDocument/2006/relationships/settings" Target="settings.xml"/><Relationship Id="rId15" Type="http://schemas.openxmlformats.org/officeDocument/2006/relationships/theme" Target="theme/theme1.xml"/><Relationship Id="rId10" Type="http://schemas.openxmlformats.org/officeDocument/2006/relationships/image" Target="media/image2.jpeg"/><Relationship Id="rId4" Type="http://schemas.microsoft.com/office/2007/relationships/stylesWithEffects" Target="stylesWithEffects.xml"/><Relationship Id="rId9" Type="http://schemas.openxmlformats.org/officeDocument/2006/relationships/image" Target="media/image1.pn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31B9F0F-4B6E-4ACC-8615-03D9D7D8B6D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1</Pages>
  <Words>3197</Words>
  <Characters>18227</Characters>
  <Application>Microsoft Office Word</Application>
  <DocSecurity>0</DocSecurity>
  <Lines>151</Lines>
  <Paragraphs>42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21382</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sweety rathi</dc:creator>
  <cp:keywords/>
  <dc:description/>
  <cp:lastModifiedBy>admin</cp:lastModifiedBy>
  <cp:revision>5</cp:revision>
  <dcterms:created xsi:type="dcterms:W3CDTF">2025-03-27T21:26:00Z</dcterms:created>
  <dcterms:modified xsi:type="dcterms:W3CDTF">2025-03-28T09:28:00Z</dcterms:modified>
</cp:coreProperties>
</file>