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DF0BBB0" wp14:paraId="2C078E63" wp14:textId="280B091C">
      <w:pPr>
        <w:rPr>
          <w:color w:val="auto"/>
        </w:rPr>
      </w:pPr>
      <w:r w:rsidRPr="4DF0BBB0" w:rsidR="5B7005FF">
        <w:rPr>
          <w:color w:val="auto"/>
        </w:rPr>
        <w:t>Is massage or PNF stretching</w:t>
      </w:r>
      <w:r w:rsidRPr="4DF0BBB0" w:rsidR="31200367">
        <w:rPr>
          <w:color w:val="auto"/>
        </w:rPr>
        <w:t xml:space="preserve"> better for improving </w:t>
      </w:r>
      <w:r w:rsidRPr="4DF0BBB0" w:rsidR="31200367">
        <w:rPr>
          <w:color w:val="auto"/>
        </w:rPr>
        <w:t>ones</w:t>
      </w:r>
      <w:r w:rsidRPr="4DF0BBB0" w:rsidR="31200367">
        <w:rPr>
          <w:color w:val="auto"/>
        </w:rPr>
        <w:t xml:space="preserve"> hamstring flexibility?</w:t>
      </w:r>
    </w:p>
    <w:p w:rsidR="31200367" w:rsidP="4DF0BBB0" w:rsidRDefault="31200367" w14:paraId="6CFAE21B" w14:textId="5CB2602E">
      <w:pPr>
        <w:rPr>
          <w:color w:val="auto"/>
          <w:u w:val="single"/>
        </w:rPr>
      </w:pPr>
      <w:r w:rsidRPr="4DF0BBB0" w:rsidR="31200367">
        <w:rPr>
          <w:color w:val="auto"/>
          <w:u w:val="single"/>
        </w:rPr>
        <w:t>Introduction</w:t>
      </w:r>
    </w:p>
    <w:p w:rsidR="7ACF4A55" w:rsidP="4DF0BBB0" w:rsidRDefault="7ACF4A55" w14:paraId="0DB6B7BC" w14:textId="6CC7006E">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4DF0BBB0" w:rsidR="7ACF4A55">
        <w:rPr>
          <w:color w:val="auto"/>
          <w:u w:val="none"/>
        </w:rPr>
        <w:t xml:space="preserve">I have chosen this specific question for my independent research project </w:t>
      </w:r>
      <w:r w:rsidRPr="4DF0BBB0" w:rsidR="2B21AA6D">
        <w:rPr>
          <w:color w:val="auto"/>
          <w:u w:val="none"/>
        </w:rPr>
        <w:t>because</w:t>
      </w:r>
      <w:r w:rsidRPr="4DF0BBB0" w:rsidR="3E9F5E1C">
        <w:rPr>
          <w:color w:val="auto"/>
          <w:u w:val="none"/>
        </w:rPr>
        <w:t xml:space="preserve"> as a </w:t>
      </w:r>
      <w:r w:rsidRPr="4DF0BBB0" w:rsidR="3E9F5E1C">
        <w:rPr>
          <w:rFonts w:ascii="Aptos" w:hAnsi="Aptos" w:eastAsia="Aptos" w:cs="Aptos" w:asciiTheme="minorAscii" w:hAnsiTheme="minorAscii" w:eastAsiaTheme="minorAscii" w:cstheme="minorAscii"/>
          <w:color w:val="auto"/>
          <w:sz w:val="24"/>
          <w:szCs w:val="24"/>
          <w:u w:val="none"/>
        </w:rPr>
        <w:t>student studying sports and exercise therapy we see and learn how common hamstring injuries are</w:t>
      </w:r>
      <w:r w:rsidRPr="4DF0BBB0" w:rsidR="6B78E025">
        <w:rPr>
          <w:rFonts w:ascii="Aptos" w:hAnsi="Aptos" w:eastAsia="Aptos" w:cs="Aptos" w:asciiTheme="minorAscii" w:hAnsiTheme="minorAscii" w:eastAsiaTheme="minorAscii" w:cstheme="minorAscii"/>
          <w:color w:val="auto"/>
          <w:sz w:val="24"/>
          <w:szCs w:val="24"/>
          <w:u w:val="none"/>
        </w:rPr>
        <w:t xml:space="preserve"> in sports</w:t>
      </w:r>
      <w:r w:rsidRPr="4DF0BBB0" w:rsidR="7A7E807E">
        <w:rPr>
          <w:rFonts w:ascii="Aptos" w:hAnsi="Aptos" w:eastAsia="Aptos" w:cs="Aptos" w:asciiTheme="minorAscii" w:hAnsiTheme="minorAscii" w:eastAsiaTheme="minorAscii" w:cstheme="minorAscii"/>
          <w:color w:val="auto"/>
          <w:sz w:val="24"/>
          <w:szCs w:val="24"/>
          <w:u w:val="none"/>
        </w:rPr>
        <w:t xml:space="preserve"> </w:t>
      </w:r>
      <w:r w:rsidRPr="4DF0BBB0" w:rsidR="7A7E807E">
        <w:rPr>
          <w:rFonts w:ascii="Aptos" w:hAnsi="Aptos" w:eastAsia="Aptos" w:cs="Aptos"/>
          <w:b w:val="0"/>
          <w:bCs w:val="0"/>
          <w:i w:val="0"/>
          <w:iCs w:val="0"/>
          <w:caps w:val="0"/>
          <w:smallCaps w:val="0"/>
          <w:strike w:val="0"/>
          <w:dstrike w:val="0"/>
          <w:noProof w:val="0"/>
          <w:color w:val="auto"/>
          <w:sz w:val="24"/>
          <w:szCs w:val="24"/>
          <w:u w:val="none"/>
          <w:vertAlign w:val="baseline"/>
          <w:lang w:val="en-US"/>
        </w:rPr>
        <w:t xml:space="preserve">(Arner, </w:t>
      </w:r>
      <w:r w:rsidRPr="4DF0BBB0" w:rsidR="7A7E807E">
        <w:rPr>
          <w:rFonts w:ascii="Aptos" w:hAnsi="Aptos" w:eastAsia="Aptos" w:cs="Aptos"/>
          <w:b w:val="0"/>
          <w:bCs w:val="0"/>
          <w:i w:val="0"/>
          <w:iCs w:val="0"/>
          <w:caps w:val="0"/>
          <w:smallCaps w:val="0"/>
          <w:strike w:val="0"/>
          <w:dstrike w:val="0"/>
          <w:noProof w:val="0"/>
          <w:color w:val="auto"/>
          <w:sz w:val="24"/>
          <w:szCs w:val="24"/>
          <w:u w:val="none"/>
          <w:vertAlign w:val="baseline"/>
          <w:lang w:val="en-US"/>
        </w:rPr>
        <w:t>McClincy</w:t>
      </w:r>
      <w:r w:rsidRPr="4DF0BBB0" w:rsidR="7A7E807E">
        <w:rPr>
          <w:rFonts w:ascii="Aptos" w:hAnsi="Aptos" w:eastAsia="Aptos" w:cs="Aptos"/>
          <w:b w:val="0"/>
          <w:bCs w:val="0"/>
          <w:i w:val="0"/>
          <w:iCs w:val="0"/>
          <w:caps w:val="0"/>
          <w:smallCaps w:val="0"/>
          <w:strike w:val="0"/>
          <w:dstrike w:val="0"/>
          <w:noProof w:val="0"/>
          <w:color w:val="auto"/>
          <w:sz w:val="24"/>
          <w:szCs w:val="24"/>
          <w:u w:val="none"/>
          <w:vertAlign w:val="baseline"/>
          <w:lang w:val="en-US"/>
        </w:rPr>
        <w:t xml:space="preserve"> and Bradley, 2019)</w:t>
      </w:r>
      <w:r w:rsidRPr="4DF0BBB0" w:rsidR="6B78E025">
        <w:rPr>
          <w:rFonts w:ascii="Aptos" w:hAnsi="Aptos" w:eastAsia="Aptos" w:cs="Aptos" w:asciiTheme="minorAscii" w:hAnsiTheme="minorAscii" w:eastAsiaTheme="minorAscii" w:cstheme="minorAscii"/>
          <w:color w:val="auto"/>
          <w:sz w:val="24"/>
          <w:szCs w:val="24"/>
          <w:u w:val="none"/>
        </w:rPr>
        <w:t xml:space="preserve">. </w:t>
      </w:r>
      <w:r w:rsidRPr="4DF0BBB0" w:rsidR="051B283B">
        <w:rPr>
          <w:rFonts w:ascii="Aptos" w:hAnsi="Aptos" w:eastAsia="Aptos" w:cs="Aptos" w:asciiTheme="minorAscii" w:hAnsiTheme="minorAscii" w:eastAsiaTheme="minorAscii" w:cstheme="minorAscii"/>
          <w:color w:val="auto"/>
          <w:sz w:val="24"/>
          <w:szCs w:val="24"/>
          <w:u w:val="none"/>
        </w:rPr>
        <w:t>“</w:t>
      </w:r>
      <w:r w:rsidRPr="4DF0BBB0" w:rsidR="116EDE4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Hamstring injuries represent nearly half of all muscle injuries and 12% to 29% of total injuries</w:t>
      </w:r>
      <w:r w:rsidRPr="4DF0BBB0" w:rsidR="28F555C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4DF0BBB0" w:rsidR="2D4D5FC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(Rudisill, Varady, Kucharik et al, 2022)</w:t>
      </w:r>
      <w:r w:rsidRPr="4DF0BBB0" w:rsidR="7C4F9DE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Therefore, hamstring flexibility in athle</w:t>
      </w:r>
      <w:r w:rsidRPr="4DF0BBB0" w:rsidR="2C4F3CC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tes are </w:t>
      </w:r>
      <w:r w:rsidRPr="4DF0BBB0" w:rsidR="2C4F3CC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very important</w:t>
      </w:r>
      <w:r w:rsidRPr="4DF0BBB0" w:rsidR="7FC3787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w:t>
      </w:r>
      <w:r w:rsidRPr="4DF0BBB0" w:rsidR="7FC3787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because a lack of hamstrings flexibility in an individual is found to be a risk factor for a </w:t>
      </w:r>
      <w:r w:rsidRPr="4DF0BBB0" w:rsidR="7FC3787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possible hamstring</w:t>
      </w:r>
      <w:r w:rsidRPr="4DF0BBB0" w:rsidR="7FC3787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injury which can cause the individual to have to take time off from playing</w:t>
      </w:r>
      <w:r w:rsidRPr="4DF0BBB0" w:rsidR="3A1D18A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4DF0BBB0" w:rsidR="3A1D18A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(Rudisill, Varady, Kucharik et al. 2022)</w:t>
      </w:r>
      <w:r w:rsidRPr="4DF0BBB0" w:rsidR="7FC3787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4DF0BBB0" w:rsidR="3D5CC4E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To support this statement</w:t>
      </w:r>
      <w:r w:rsidRPr="4DF0BBB0" w:rsidR="3924049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 </w:t>
      </w:r>
      <w:r w:rsidRPr="4DF0BBB0" w:rsidR="37E840B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 xml:space="preserve">evidence notes that </w:t>
      </w:r>
      <w:r w:rsidRPr="4DF0BBB0" w:rsidR="7FD33CA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
        </w:rPr>
        <w:t>“athletes with lower flexibility had roughly a 30% greater risk of injury than those with higher flexibility measurements”</w:t>
      </w:r>
      <w:r w:rsidRPr="4DF0BBB0" w:rsidR="37E840B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superscript"/>
          <w:lang w:val="en-US"/>
        </w:rPr>
        <w:t xml:space="preserve"> </w:t>
      </w:r>
      <w:r w:rsidRPr="4DF0BBB0" w:rsidR="37E840B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(de la Motte, Lisman, Gribbin et al. 2019)</w:t>
      </w:r>
      <w:r w:rsidRPr="4DF0BBB0" w:rsidR="3A9E2B4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w:t>
      </w:r>
      <w:r w:rsidRPr="4DF0BBB0" w:rsidR="3A9E2B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By researching and looking at the available evidence, ensuring that athletes have good hamstring flexibility is important not only in terms of performance level but also to potentially reduce the risk of injury to the hamstrings. There are some techniques that have been proven to improve the flexibility of the hamstrings and these include massage</w:t>
      </w:r>
      <w:r w:rsidRPr="4DF0BBB0" w:rsidR="5BAA37E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5BAA37E9">
        <w:rPr>
          <w:rFonts w:ascii="Aptos" w:hAnsi="Aptos" w:eastAsia="Aptos" w:cs="Aptos"/>
          <w:b w:val="0"/>
          <w:bCs w:val="0"/>
          <w:i w:val="0"/>
          <w:iCs w:val="0"/>
          <w:caps w:val="0"/>
          <w:smallCaps w:val="0"/>
          <w:strike w:val="0"/>
          <w:dstrike w:val="0"/>
          <w:noProof w:val="0"/>
          <w:color w:val="auto"/>
          <w:sz w:val="24"/>
          <w:szCs w:val="24"/>
          <w:u w:val="none"/>
          <w:vertAlign w:val="baseline"/>
          <w:lang w:val="en-US"/>
        </w:rPr>
        <w:t>(Davis, Alabed and Chico, 2020)</w:t>
      </w:r>
      <w:r w:rsidRPr="4DF0BBB0" w:rsidR="3A9E2B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PNF stretching</w:t>
      </w:r>
      <w:r w:rsidRPr="4DF0BBB0" w:rsidR="27832F2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27832F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(Borges, Medeiros, </w:t>
      </w:r>
      <w:r w:rsidRPr="4DF0BBB0" w:rsidR="27832F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Minotto</w:t>
      </w:r>
      <w:r w:rsidRPr="4DF0BBB0" w:rsidR="27832F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et al. 2017)</w:t>
      </w:r>
      <w:r w:rsidRPr="4DF0BBB0" w:rsidR="3A9E2B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static </w:t>
      </w:r>
      <w:r w:rsidRPr="4DF0BBB0" w:rsidR="3A9E2B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stretching</w:t>
      </w:r>
      <w:r w:rsidRPr="4DF0BBB0" w:rsidR="5B41922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3A9E2B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w:t>
      </w:r>
      <w:r w:rsidRPr="4DF0BBB0" w:rsidR="3A9E2B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passive stretching</w:t>
      </w:r>
      <w:r w:rsidRPr="4DF0BBB0" w:rsidR="56B0E50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(Lima, Ruas, Behm et al. 2019)</w:t>
      </w:r>
      <w:r w:rsidRPr="4DF0BBB0" w:rsidR="3A9E2B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4DF0BBB0" w:rsidR="025CCC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16A3A71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However, my research is going to focus on massage</w:t>
      </w:r>
      <w:r w:rsidRPr="4DF0BBB0" w:rsidR="579F9F0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which is defined as “</w:t>
      </w:r>
      <w:r w:rsidRPr="4DF0BBB0" w:rsidR="579F9F0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the mechanical manipulation of soft tissues using rhythmically applied moves and pressures with the purpose of enhancing health and well-being" (</w:t>
      </w:r>
      <w:r w:rsidRPr="4DF0BBB0" w:rsidR="6C40505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Dakić</w:t>
      </w:r>
      <w:r w:rsidRPr="4DF0BBB0" w:rsidR="6C40505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US"/>
        </w:rPr>
        <w:t>, Toskić, Ilić et al. 2023)</w:t>
      </w:r>
      <w:r w:rsidRPr="4DF0BBB0" w:rsidR="16A3A71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PNF stretching, and comparing these 2 techniques to see which technique is more effective at in</w:t>
      </w:r>
      <w:r w:rsidRPr="4DF0BBB0" w:rsidR="106D85D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creasing hamstring flexibility. </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By conducting this research </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project</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it will </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further on</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benefit</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me in the future when </w:t>
      </w:r>
      <w:r w:rsidRPr="4DF0BBB0" w:rsidR="61A4AD5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w:t>
      </w:r>
      <w:r w:rsidRPr="4DF0BBB0" w:rsidR="4AC5403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am </w:t>
      </w:r>
      <w:r w:rsidRPr="4DF0BBB0" w:rsidR="3794C1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in a job and needing to help athletes improve their hamstring flexibility</w:t>
      </w:r>
      <w:r w:rsidRPr="4DF0BBB0" w:rsidR="6A6528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4DF0BBB0" w:rsidR="45F007E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587EC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By researching into both techniques there does not seem to be</w:t>
      </w:r>
      <w:r w:rsidRPr="4DF0BBB0" w:rsidR="600C84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any</w:t>
      </w:r>
      <w:r w:rsidRPr="4DF0BBB0" w:rsidR="587EC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literature </w:t>
      </w:r>
      <w:r w:rsidRPr="4DF0BBB0" w:rsidR="5F88132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or </w:t>
      </w:r>
      <w:r w:rsidRPr="4DF0BBB0" w:rsidR="69C231C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research</w:t>
      </w:r>
      <w:r w:rsidRPr="4DF0BBB0" w:rsidR="5F88132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587EC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comparing both techniques to each other</w:t>
      </w:r>
      <w:r w:rsidRPr="4DF0BBB0" w:rsidR="5D1435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therefore stating which technique works the best </w:t>
      </w:r>
      <w:r w:rsidRPr="4DF0BBB0" w:rsidR="4EBC6B2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for</w:t>
      </w:r>
      <w:r w:rsidRPr="4DF0BBB0" w:rsidR="5D1435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4DF0BBB0" w:rsidR="1FA37A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increasing</w:t>
      </w:r>
      <w:r w:rsidRPr="4DF0BBB0" w:rsidR="5D1435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flexibility</w:t>
      </w:r>
      <w:r w:rsidRPr="4DF0BBB0" w:rsidR="1CB103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However, there </w:t>
      </w:r>
      <w:r w:rsidRPr="4DF0BBB0" w:rsidR="1CB103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are</w:t>
      </w:r>
      <w:r w:rsidRPr="4DF0BBB0" w:rsidR="1CB1031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literature comparing PNF to other types of stretching</w:t>
      </w:r>
      <w:r w:rsidRPr="4DF0BBB0" w:rsidR="54D250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p>
    <w:p w:rsidR="38ACD0F0" w:rsidP="4DF0BBB0" w:rsidRDefault="38ACD0F0" w14:paraId="657DF5D5" w14:textId="6D2810EF">
      <w:pPr>
        <w:rPr>
          <w:rFonts w:ascii="Aptos" w:hAnsi="Aptos" w:eastAsia="Aptos" w:cs="Aptos"/>
          <w:noProof w:val="0"/>
          <w:sz w:val="24"/>
          <w:szCs w:val="24"/>
          <w:lang w:val="en-US"/>
        </w:rPr>
      </w:pPr>
      <w:r w:rsidRPr="4DF0BBB0" w:rsidR="38ACD0F0">
        <w:rPr>
          <w:u w:val="single"/>
        </w:rPr>
        <w:t>Aims</w:t>
      </w:r>
    </w:p>
    <w:p w:rsidR="051ADCC7" w:rsidP="4DF0BBB0" w:rsidRDefault="051ADCC7" w14:paraId="14B7F57A" w14:textId="59594F34">
      <w:pPr>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pPr>
      <w:r w:rsidR="051ADCC7">
        <w:rPr>
          <w:u w:val="none"/>
        </w:rPr>
        <w:t>The main aim of this research p</w:t>
      </w:r>
      <w:r w:rsidRPr="4DF0BBB0" w:rsidR="051ADCC7">
        <w:rPr>
          <w:rFonts w:ascii="Aptos" w:hAnsi="Aptos" w:eastAsia="Aptos" w:cs="Aptos" w:asciiTheme="minorAscii" w:hAnsiTheme="minorAscii" w:eastAsiaTheme="minorAscii" w:cstheme="minorAscii"/>
          <w:sz w:val="24"/>
          <w:szCs w:val="24"/>
          <w:u w:val="none"/>
        </w:rPr>
        <w:t xml:space="preserve">roject </w:t>
      </w:r>
      <w:r w:rsidRPr="4DF0BBB0" w:rsidR="051ADCC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is to find out which method, massage or PNF stretching, is most effective for improving the flexibility of the </w:t>
      </w:r>
      <w:r w:rsidRPr="4DF0BBB0" w:rsidR="1EB3D7F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hamstrings. By</w:t>
      </w:r>
      <w:r w:rsidRPr="4DF0BBB0" w:rsidR="7B16F58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the end of the research my knowledge on what technique is best to use for improving </w:t>
      </w:r>
      <w:r w:rsidRPr="4DF0BBB0" w:rsidR="41DA59A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hamstring flexibility</w:t>
      </w:r>
      <w:r w:rsidRPr="4DF0BBB0" w:rsidR="45DD16A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will improve, which will </w:t>
      </w:r>
      <w:r w:rsidRPr="4DF0BBB0" w:rsidR="45DD16A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benefit</w:t>
      </w:r>
      <w:r w:rsidRPr="4DF0BBB0" w:rsidR="45DD16A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me in the future with giving treatment. </w:t>
      </w:r>
      <w:r w:rsidRPr="4DF0BBB0" w:rsidR="3243C30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The hypothesis for this research project is that the PNF will </w:t>
      </w:r>
      <w:r w:rsidRPr="4DF0BBB0" w:rsidR="2033BE3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be more effective in increasing hamstring flexibility</w:t>
      </w:r>
      <w:r w:rsidRPr="4DF0BBB0" w:rsidR="639F3DB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because </w:t>
      </w:r>
      <w:r w:rsidRPr="4DF0BBB0" w:rsidR="639F3DB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it’s</w:t>
      </w:r>
      <w:r w:rsidRPr="4DF0BBB0" w:rsidR="639F3DB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 more intense technique than massage and there are many articles which praise how effective </w:t>
      </w:r>
      <w:r w:rsidRPr="4DF0BBB0" w:rsidR="1F4BC3D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PNF stretching is.</w:t>
      </w:r>
    </w:p>
    <w:p w:rsidR="38ACD0F0" w:rsidP="4DF0BBB0" w:rsidRDefault="38ACD0F0" w14:paraId="070F1794" w14:textId="22467D69">
      <w:pPr>
        <w:rPr>
          <w:u w:val="single"/>
        </w:rPr>
      </w:pPr>
      <w:r w:rsidRPr="4DF0BBB0" w:rsidR="38ACD0F0">
        <w:rPr>
          <w:u w:val="single"/>
        </w:rPr>
        <w:t>Method</w:t>
      </w:r>
    </w:p>
    <w:p w:rsidR="524AA21D" w:rsidP="4DF0BBB0" w:rsidRDefault="524AA21D" w14:paraId="0FCF19D0" w14:textId="5918ED1B">
      <w:pPr>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pPr>
      <w:r w:rsidR="524AA21D">
        <w:rPr>
          <w:u w:val="none"/>
        </w:rPr>
        <w:t xml:space="preserve">To answer the </w:t>
      </w:r>
      <w:r w:rsidR="1A4E8C02">
        <w:rPr>
          <w:u w:val="none"/>
        </w:rPr>
        <w:t xml:space="preserve">research </w:t>
      </w:r>
      <w:r w:rsidR="1A4E8C02">
        <w:rPr>
          <w:u w:val="none"/>
        </w:rPr>
        <w:t>question</w:t>
      </w:r>
      <w:r w:rsidR="1A4E8C02">
        <w:rPr>
          <w:u w:val="none"/>
        </w:rPr>
        <w:t xml:space="preserve"> </w:t>
      </w:r>
      <w:r w:rsidR="01C4E644">
        <w:rPr>
          <w:u w:val="none"/>
        </w:rPr>
        <w:t>I</w:t>
      </w:r>
      <w:r w:rsidR="1A4E8C02">
        <w:rPr>
          <w:u w:val="none"/>
        </w:rPr>
        <w:t xml:space="preserve"> will be conducting a </w:t>
      </w:r>
      <w:r w:rsidRPr="4DF0BBB0" w:rsidR="1A4E8C02">
        <w:rPr>
          <w:rFonts w:ascii="Aptos" w:hAnsi="Aptos" w:eastAsia="Aptos" w:cs="Aptos"/>
          <w:b w:val="0"/>
          <w:bCs w:val="0"/>
          <w:i w:val="0"/>
          <w:iCs w:val="0"/>
          <w:caps w:val="0"/>
          <w:smallCaps w:val="0"/>
          <w:strike w:val="0"/>
          <w:dstrike w:val="0"/>
          <w:noProof w:val="0"/>
          <w:color w:val="1F1F1F"/>
          <w:sz w:val="24"/>
          <w:szCs w:val="24"/>
          <w:u w:val="none"/>
          <w:lang w:val="en-US"/>
        </w:rPr>
        <w:t xml:space="preserve">quantitative study </w:t>
      </w:r>
      <w:r w:rsidRPr="4DF0BBB0" w:rsidR="1117B4C7">
        <w:rPr>
          <w:rFonts w:ascii="Aptos" w:hAnsi="Aptos" w:eastAsia="Aptos" w:cs="Aptos"/>
          <w:b w:val="0"/>
          <w:bCs w:val="0"/>
          <w:i w:val="0"/>
          <w:iCs w:val="0"/>
          <w:caps w:val="0"/>
          <w:smallCaps w:val="0"/>
          <w:strike w:val="0"/>
          <w:dstrike w:val="0"/>
          <w:noProof w:val="0"/>
          <w:color w:val="1F1F1F"/>
          <w:sz w:val="24"/>
          <w:szCs w:val="24"/>
          <w:u w:val="none"/>
          <w:lang w:val="en-US"/>
        </w:rPr>
        <w:t>as this is the best and most reliable way to come to a conclusion</w:t>
      </w:r>
      <w:r w:rsidRPr="4DF0BBB0" w:rsidR="7F30958B">
        <w:rPr>
          <w:rFonts w:ascii="Aptos" w:hAnsi="Aptos" w:eastAsia="Aptos" w:cs="Aptos"/>
          <w:b w:val="0"/>
          <w:bCs w:val="0"/>
          <w:i w:val="0"/>
          <w:iCs w:val="0"/>
          <w:caps w:val="0"/>
          <w:smallCaps w:val="0"/>
          <w:strike w:val="0"/>
          <w:dstrike w:val="0"/>
          <w:noProof w:val="0"/>
          <w:color w:val="1F1F1F"/>
          <w:sz w:val="24"/>
          <w:szCs w:val="24"/>
          <w:u w:val="none"/>
          <w:lang w:val="en-US"/>
        </w:rPr>
        <w:t xml:space="preserve"> for this specific question</w:t>
      </w:r>
      <w:r w:rsidRPr="4DF0BBB0" w:rsidR="1117B4C7">
        <w:rPr>
          <w:rFonts w:ascii="Aptos" w:hAnsi="Aptos" w:eastAsia="Aptos" w:cs="Aptos"/>
          <w:b w:val="0"/>
          <w:bCs w:val="0"/>
          <w:i w:val="0"/>
          <w:iCs w:val="0"/>
          <w:caps w:val="0"/>
          <w:smallCaps w:val="0"/>
          <w:strike w:val="0"/>
          <w:dstrike w:val="0"/>
          <w:noProof w:val="0"/>
          <w:color w:val="1F1F1F"/>
          <w:sz w:val="24"/>
          <w:szCs w:val="24"/>
          <w:u w:val="none"/>
          <w:lang w:val="en-US"/>
        </w:rPr>
        <w:t xml:space="preserve">. </w:t>
      </w:r>
      <w:r w:rsidRPr="4DF0BBB0" w:rsidR="1E09976E">
        <w:rPr>
          <w:rFonts w:ascii="Aptos" w:hAnsi="Aptos" w:eastAsia="Aptos" w:cs="Aptos"/>
          <w:b w:val="0"/>
          <w:bCs w:val="0"/>
          <w:i w:val="0"/>
          <w:iCs w:val="0"/>
          <w:caps w:val="0"/>
          <w:smallCaps w:val="0"/>
          <w:strike w:val="0"/>
          <w:dstrike w:val="0"/>
          <w:noProof w:val="0"/>
          <w:color w:val="1F1F1F"/>
          <w:sz w:val="24"/>
          <w:szCs w:val="24"/>
          <w:u w:val="none"/>
          <w:lang w:val="en-US"/>
        </w:rPr>
        <w:t xml:space="preserve">Therefore, </w:t>
      </w:r>
      <w:r w:rsidRPr="4DF0BBB0" w:rsidR="427235F6">
        <w:rPr>
          <w:rFonts w:ascii="Aptos" w:hAnsi="Aptos" w:eastAsia="Aptos" w:cs="Aptos"/>
          <w:b w:val="0"/>
          <w:bCs w:val="0"/>
          <w:i w:val="0"/>
          <w:iCs w:val="0"/>
          <w:caps w:val="0"/>
          <w:smallCaps w:val="0"/>
          <w:strike w:val="0"/>
          <w:dstrike w:val="0"/>
          <w:noProof w:val="0"/>
          <w:color w:val="1F1F1F"/>
          <w:sz w:val="24"/>
          <w:szCs w:val="24"/>
          <w:u w:val="none"/>
          <w:lang w:val="en-US"/>
        </w:rPr>
        <w:t>t</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o ensure the success of the</w:t>
      </w:r>
      <w:r w:rsidRPr="4DF0BBB0" w:rsidR="0F4BFE1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research</w:t>
      </w:r>
      <w:r w:rsidRPr="4DF0BBB0" w:rsidR="0E9C30C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it is necessary to ensure that the method is going to</w:t>
      </w:r>
      <w:r w:rsidRPr="4DF0BBB0" w:rsidR="6535AE9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enable me to obtain all the relevant information </w:t>
      </w:r>
      <w:r w:rsidRPr="4DF0BBB0" w:rsidR="681910F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to </w:t>
      </w:r>
      <w:r w:rsidRPr="4DF0BBB0" w:rsidR="681910F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come to a</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05E184B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conclusion</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To begin with</w:t>
      </w:r>
      <w:r w:rsidRPr="4DF0BBB0" w:rsidR="799E36D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5CC0C8C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I</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w:t>
      </w:r>
      <w:r w:rsidRPr="4DF0BBB0" w:rsidR="4931163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ill</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ensure that </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each individual</w:t>
      </w:r>
      <w:r w:rsidRPr="4DF0BBB0" w:rsidR="1E09976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has signed the ethics form before starting</w:t>
      </w:r>
      <w:r w:rsidRPr="4DF0BBB0" w:rsidR="5921BC1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any data collection. </w:t>
      </w:r>
      <w:r w:rsidRPr="4DF0BBB0" w:rsidR="63C0EF6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In this research </w:t>
      </w:r>
      <w:r w:rsidRPr="4DF0BBB0" w:rsidR="1253FF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I</w:t>
      </w:r>
      <w:r w:rsidRPr="4DF0BBB0" w:rsidR="63C0EF6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will only be collecting data on the dominant leg of </w:t>
      </w:r>
      <w:r w:rsidRPr="4DF0BBB0" w:rsidR="63C0EF6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each individual</w:t>
      </w:r>
      <w:r w:rsidRPr="4DF0BBB0" w:rsidR="63C0EF6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and this is because</w:t>
      </w:r>
      <w:r w:rsidRPr="4DF0BBB0" w:rsidR="5DE98C9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it performs better</w:t>
      </w:r>
      <w:r w:rsidRPr="4DF0BBB0" w:rsidR="5A07F94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and </w:t>
      </w:r>
      <w:r w:rsidRPr="4DF0BBB0" w:rsidR="27D8166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is </w:t>
      </w:r>
      <w:r w:rsidRPr="4DF0BBB0" w:rsidR="5A07F941">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
        </w:rPr>
        <w:t>subjectively preferred</w:t>
      </w:r>
      <w:r w:rsidRPr="4DF0BBB0" w:rsidR="63C0EF6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2ABAEEA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by the individual </w:t>
      </w:r>
      <w:r w:rsidRPr="4DF0BBB0" w:rsidR="4A1D3623">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(Virgile a</w:t>
      </w:r>
      <w:r w:rsidRPr="4DF0BBB0" w:rsidR="7F6D5BEA">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nd</w:t>
      </w:r>
      <w:r w:rsidRPr="4DF0BBB0" w:rsidR="4A1D3623">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 Bishop, 2021)</w:t>
      </w:r>
      <w:r w:rsidRPr="4DF0BBB0" w:rsidR="03DFA56B">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 </w:t>
      </w:r>
      <w:r w:rsidRPr="4DF0BBB0" w:rsidR="38FE0CE6">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Firstly, </w:t>
      </w:r>
      <w:r w:rsidRPr="4DF0BBB0" w:rsidR="669C3CFC">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before collecting the data </w:t>
      </w:r>
      <w:r w:rsidRPr="4DF0BBB0" w:rsidR="754C49BC">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I</w:t>
      </w:r>
      <w:r w:rsidRPr="4DF0BBB0" w:rsidR="669C3CFC">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 will ask each participant to warm up</w:t>
      </w:r>
      <w:r w:rsidRPr="4DF0BBB0" w:rsidR="441B77BB">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w:t>
      </w:r>
      <w:r w:rsidRPr="4DF0BBB0" w:rsidR="669C3CFC">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 and they will do this by </w:t>
      </w:r>
      <w:r w:rsidRPr="4DF0BBB0" w:rsidR="2C6D2A0C">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jogging for 5 minutes</w:t>
      </w:r>
      <w:r w:rsidRPr="4DF0BBB0" w:rsidR="50C329FE">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 and </w:t>
      </w:r>
      <w:r w:rsidRPr="4DF0BBB0" w:rsidR="50C329FE">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doing  some</w:t>
      </w:r>
      <w:r w:rsidRPr="4DF0BBB0" w:rsidR="50C329FE">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 gentle static stretches</w:t>
      </w:r>
      <w:r w:rsidRPr="4DF0BBB0" w:rsidR="2C6D2A0C">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 xml:space="preserve">. I </w:t>
      </w:r>
      <w:r w:rsidRPr="4DF0BBB0" w:rsidR="2C6D2A0C">
        <w:rPr>
          <w:rFonts w:ascii="Aptos" w:hAnsi="Aptos" w:eastAsia="Aptos" w:cs="Aptos" w:asciiTheme="minorAscii" w:hAnsiTheme="minorAscii" w:eastAsiaTheme="minorAscii" w:cstheme="minorAscii"/>
          <w:b w:val="0"/>
          <w:bCs w:val="0"/>
          <w:i w:val="0"/>
          <w:iCs w:val="0"/>
          <w:caps w:val="0"/>
          <w:smallCaps w:val="0"/>
          <w:strike w:val="0"/>
          <w:dstrike w:val="0"/>
          <w:noProof w:val="0"/>
          <w:color w:val="1F1F1F"/>
          <w:sz w:val="24"/>
          <w:szCs w:val="24"/>
          <w:u w:val="none"/>
          <w:vertAlign w:val="baseline"/>
          <w:lang w:val="en-US"/>
        </w:rPr>
        <w:t>will</w:t>
      </w:r>
      <w:r w:rsidRPr="4DF0BBB0" w:rsidR="4942756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620D34D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ask them to warm up before to lower the risk</w:t>
      </w:r>
      <w:r w:rsidRPr="4DF0BBB0" w:rsidR="5E1AAE0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on injuring themselves during the testing because as stated by </w:t>
      </w:r>
      <w:r w:rsidRPr="4DF0BBB0" w:rsidR="4A1A947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Chaabene</w:t>
      </w:r>
      <w:r w:rsidRPr="4DF0BBB0" w:rsidR="4A1A947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Behm, Negra et al. </w:t>
      </w:r>
      <w:r w:rsidRPr="4DF0BBB0" w:rsidR="34A7CD0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w:t>
      </w:r>
      <w:r w:rsidRPr="4DF0BBB0" w:rsidR="4A1A947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2019</w:t>
      </w:r>
      <w:r w:rsidRPr="4DF0BBB0" w:rsidR="0730F72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w:t>
      </w:r>
      <w:r w:rsidRPr="4DF0BBB0" w:rsidR="32A8DA4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32A8DA4E">
        <w:rPr>
          <w:rFonts w:ascii="Helvetica" w:hAnsi="Helvetica" w:eastAsia="Helvetica" w:cs="Helvetica"/>
          <w:b w:val="0"/>
          <w:bCs w:val="0"/>
          <w:i w:val="0"/>
          <w:iCs w:val="0"/>
          <w:caps w:val="0"/>
          <w:smallCaps w:val="0"/>
          <w:noProof w:val="0"/>
          <w:color w:val="282828"/>
          <w:sz w:val="24"/>
          <w:szCs w:val="24"/>
          <w:lang w:val="en-US"/>
        </w:rPr>
        <w:t xml:space="preserve">full warm-up routine, short-duration </w:t>
      </w:r>
      <w:r w:rsidRPr="4DF0BBB0" w:rsidR="32A8DA4E">
        <w:rPr>
          <w:rFonts w:ascii="Helvetica" w:hAnsi="Helvetica" w:eastAsia="Helvetica" w:cs="Helvetica"/>
          <w:b w:val="0"/>
          <w:bCs w:val="0"/>
          <w:i w:val="0"/>
          <w:iCs w:val="0"/>
          <w:caps w:val="0"/>
          <w:smallCaps w:val="0"/>
          <w:noProof w:val="0"/>
          <w:color w:val="282828"/>
          <w:sz w:val="24"/>
          <w:szCs w:val="24"/>
          <w:lang w:val="en-US"/>
        </w:rPr>
        <w:t>StS</w:t>
      </w:r>
      <w:r w:rsidRPr="4DF0BBB0" w:rsidR="32A8DA4E">
        <w:rPr>
          <w:rFonts w:ascii="Helvetica" w:hAnsi="Helvetica" w:eastAsia="Helvetica" w:cs="Helvetica"/>
          <w:b w:val="0"/>
          <w:bCs w:val="0"/>
          <w:i w:val="0"/>
          <w:iCs w:val="0"/>
          <w:caps w:val="0"/>
          <w:smallCaps w:val="0"/>
          <w:noProof w:val="0"/>
          <w:color w:val="282828"/>
          <w:sz w:val="24"/>
          <w:szCs w:val="24"/>
          <w:lang w:val="en-US"/>
        </w:rPr>
        <w:t xml:space="preserve"> may even contribute to lower the risk of sustaining musculotendinous injuries” and</w:t>
      </w:r>
      <w:r w:rsidRPr="4DF0BBB0" w:rsidR="0C7FD707">
        <w:rPr>
          <w:rFonts w:ascii="Helvetica" w:hAnsi="Helvetica" w:eastAsia="Helvetica" w:cs="Helvetica"/>
          <w:b w:val="0"/>
          <w:bCs w:val="0"/>
          <w:i w:val="0"/>
          <w:iCs w:val="0"/>
          <w:caps w:val="0"/>
          <w:smallCaps w:val="0"/>
          <w:noProof w:val="0"/>
          <w:color w:val="282828"/>
          <w:sz w:val="24"/>
          <w:szCs w:val="24"/>
          <w:lang w:val="en-US"/>
        </w:rPr>
        <w:t xml:space="preserve"> that warming up causes the muscle temperature to increase. After the </w:t>
      </w:r>
      <w:r w:rsidRPr="4DF0BBB0" w:rsidR="0C7FD707">
        <w:rPr>
          <w:rFonts w:ascii="Helvetica" w:hAnsi="Helvetica" w:eastAsia="Helvetica" w:cs="Helvetica"/>
          <w:b w:val="0"/>
          <w:bCs w:val="0"/>
          <w:i w:val="0"/>
          <w:iCs w:val="0"/>
          <w:caps w:val="0"/>
          <w:smallCaps w:val="0"/>
          <w:noProof w:val="0"/>
          <w:color w:val="282828"/>
          <w:sz w:val="24"/>
          <w:szCs w:val="24"/>
          <w:lang w:val="en-US"/>
        </w:rPr>
        <w:t>warm up</w:t>
      </w:r>
      <w:r w:rsidRPr="4DF0BBB0" w:rsidR="0C7FD707">
        <w:rPr>
          <w:rFonts w:ascii="Helvetica" w:hAnsi="Helvetica" w:eastAsia="Helvetica" w:cs="Helvetica"/>
          <w:b w:val="0"/>
          <w:bCs w:val="0"/>
          <w:i w:val="0"/>
          <w:iCs w:val="0"/>
          <w:caps w:val="0"/>
          <w:smallCaps w:val="0"/>
          <w:noProof w:val="0"/>
          <w:color w:val="282828"/>
          <w:sz w:val="24"/>
          <w:szCs w:val="24"/>
          <w:lang w:val="en-US"/>
        </w:rPr>
        <w:t xml:space="preserve"> </w:t>
      </w:r>
      <w:r w:rsidRPr="4DF0BBB0" w:rsidR="1B903363">
        <w:rPr>
          <w:rFonts w:ascii="Helvetica" w:hAnsi="Helvetica" w:eastAsia="Helvetica" w:cs="Helvetica"/>
          <w:b w:val="0"/>
          <w:bCs w:val="0"/>
          <w:i w:val="0"/>
          <w:iCs w:val="0"/>
          <w:caps w:val="0"/>
          <w:smallCaps w:val="0"/>
          <w:noProof w:val="0"/>
          <w:color w:val="282828"/>
          <w:sz w:val="24"/>
          <w:szCs w:val="24"/>
          <w:lang w:val="en-US"/>
        </w:rPr>
        <w:t>I</w:t>
      </w:r>
      <w:r w:rsidRPr="4DF0BBB0" w:rsidR="0C7FD707">
        <w:rPr>
          <w:rFonts w:ascii="Helvetica" w:hAnsi="Helvetica" w:eastAsia="Helvetica" w:cs="Helvetica"/>
          <w:b w:val="0"/>
          <w:bCs w:val="0"/>
          <w:i w:val="0"/>
          <w:iCs w:val="0"/>
          <w:caps w:val="0"/>
          <w:smallCaps w:val="0"/>
          <w:noProof w:val="0"/>
          <w:color w:val="282828"/>
          <w:sz w:val="24"/>
          <w:szCs w:val="24"/>
          <w:lang w:val="en-US"/>
        </w:rPr>
        <w:t xml:space="preserve"> </w:t>
      </w:r>
      <w:r w:rsidRPr="4DF0BBB0" w:rsidR="4942756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will note the hamstring flexibility of the </w:t>
      </w:r>
      <w:r w:rsidRPr="4DF0BBB0" w:rsidR="4942756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individual's</w:t>
      </w:r>
      <w:r w:rsidRPr="4DF0BBB0" w:rsidR="4942756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dominant leg before the </w:t>
      </w:r>
      <w:r w:rsidRPr="4DF0BBB0" w:rsidR="4942756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treatment</w:t>
      </w:r>
      <w:r w:rsidRPr="4DF0BBB0" w:rsidR="4942756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and this will be done by using a goniometer and asking them to </w:t>
      </w:r>
      <w:r w:rsidRPr="4DF0BBB0" w:rsidR="13DCD3F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do a straight leg raise. </w:t>
      </w:r>
      <w:r w:rsidRPr="4DF0BBB0" w:rsidR="13DCD3F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After noting the </w:t>
      </w:r>
      <w:r w:rsidRPr="4DF0BBB0" w:rsidR="13DCD3F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measurement</w:t>
      </w:r>
      <w:r w:rsidRPr="4DF0BBB0" w:rsidR="13DCD3F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I will perform the massage on the dominant leg for 10</w:t>
      </w:r>
      <w:r w:rsidRPr="4DF0BBB0" w:rsidR="014006E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13DCD3F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minutes.</w:t>
      </w:r>
      <w:r w:rsidRPr="4DF0BBB0" w:rsidR="022DA87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Immediately after the massage I w</w:t>
      </w:r>
      <w:r w:rsidRPr="4DF0BBB0" w:rsidR="7BF7506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ill</w:t>
      </w:r>
      <w:r w:rsidRPr="4DF0BBB0" w:rsidR="022DA87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ask them to </w:t>
      </w:r>
      <w:r w:rsidRPr="4DF0BBB0" w:rsidR="2A84A20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do a straight leg raise</w:t>
      </w:r>
      <w:r w:rsidRPr="4DF0BBB0" w:rsidR="022DA87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again </w:t>
      </w:r>
      <w:r w:rsidRPr="4DF0BBB0" w:rsidR="63BA76F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and the measurement will be noted. </w:t>
      </w:r>
      <w:r w:rsidRPr="4DF0BBB0" w:rsidR="59989DB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Next to collect data on the effectiveness of PNF stretching</w:t>
      </w:r>
      <w:r w:rsidRPr="4DF0BBB0" w:rsidR="45B17D2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w:t>
      </w:r>
      <w:r w:rsidRPr="4DF0BBB0" w:rsidR="59989DB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I w</w:t>
      </w:r>
      <w:r w:rsidRPr="4DF0BBB0" w:rsidR="15ACC8A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ill</w:t>
      </w:r>
      <w:r w:rsidRPr="4DF0BBB0" w:rsidR="59989DB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collect the data </w:t>
      </w:r>
      <w:r w:rsidRPr="4DF0BBB0" w:rsidR="30F570A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for this technique from the other half of my participants</w:t>
      </w:r>
      <w:r w:rsidRPr="4DF0BBB0" w:rsidR="59989DB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w:t>
      </w:r>
      <w:r w:rsidRPr="4DF0BBB0" w:rsidR="1DA2372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5A8DD94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Again</w:t>
      </w:r>
      <w:r w:rsidRPr="4DF0BBB0" w:rsidR="5A8DD94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I will take a measurement of the dominant leg before any treatment by again asking the participant to do a straight leg raise to get a measurement of the flexibility of the hamstrings</w:t>
      </w:r>
      <w:r w:rsidRPr="4DF0BBB0" w:rsidR="044A601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Then I will perform the PNF stretch on the same leg and then measure the flexibility of the hamstrings </w:t>
      </w:r>
      <w:r w:rsidRPr="4DF0BBB0" w:rsidR="044A601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immediately</w:t>
      </w:r>
      <w:r w:rsidRPr="4DF0BBB0" w:rsidR="044A601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after the stretch with a goniometer to see if there is a change in the flexibility.</w:t>
      </w:r>
      <w:r w:rsidRPr="4DF0BBB0" w:rsidR="178CE10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6A1E7E4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A </w:t>
      </w:r>
      <w:r w:rsidRPr="4DF0BBB0" w:rsidR="11CF496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CR (contract- relax) </w:t>
      </w:r>
      <w:r w:rsidRPr="4DF0BBB0" w:rsidR="6A1E7E45">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PNF stretch to the hamstrings is done by</w:t>
      </w:r>
      <w:r w:rsidRPr="4DF0BBB0" w:rsidR="26AC05E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74DCA79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the </w:t>
      </w:r>
      <w:r w:rsidRPr="4DF0BBB0" w:rsidR="0666868F">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practitioner</w:t>
      </w:r>
      <w:r w:rsidRPr="4DF0BBB0" w:rsidR="74DCA79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26AC05E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raising the leg up into a straight leg raise</w:t>
      </w:r>
      <w:r w:rsidRPr="4DF0BBB0" w:rsidR="076A4AC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until </w:t>
      </w:r>
      <w:r w:rsidRPr="4DF0BBB0" w:rsidR="5AC6A72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the leg is unable to go further</w:t>
      </w:r>
      <w:r w:rsidRPr="4DF0BBB0" w:rsidR="0056B05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and holding this position for 6 seconds</w:t>
      </w:r>
      <w:r w:rsidRPr="4DF0BBB0" w:rsidR="5AC6A72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and then the participant is</w:t>
      </w:r>
      <w:r w:rsidRPr="4DF0BBB0" w:rsidR="1793919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asked to contract against the </w:t>
      </w:r>
      <w:r w:rsidRPr="4DF0BBB0" w:rsidR="7058B47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practitioner </w:t>
      </w:r>
      <w:r w:rsidRPr="4DF0BBB0" w:rsidR="5754F3D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for another 6 seconds. The participant will then relax for 6 seconds before receiving the stretch again.</w:t>
      </w:r>
      <w:r w:rsidRPr="4DF0BBB0" w:rsidR="2FBB91C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7B37FBD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This will be repeated 4 times in 1 session as</w:t>
      </w:r>
      <w:r w:rsidRPr="4DF0BBB0" w:rsidR="35A26FB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noted in an article by </w:t>
      </w:r>
      <w:r w:rsidRPr="4DF0BBB0" w:rsidR="35A26FB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Cayco</w:t>
      </w:r>
      <w:r w:rsidRPr="4DF0BBB0" w:rsidR="35A26FB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Labro and Gorgon</w:t>
      </w:r>
      <w:r w:rsidRPr="4DF0BBB0" w:rsidR="4762176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35A26FB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2019</w:t>
      </w:r>
      <w:r w:rsidRPr="4DF0BBB0" w:rsidR="746FE48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w:t>
      </w:r>
      <w:r w:rsidRPr="4DF0BBB0" w:rsidR="2504C50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w:t>
      </w:r>
      <w:r w:rsidRPr="4DF0BBB0" w:rsidR="5754F3D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t>
      </w:r>
      <w:r w:rsidRPr="4DF0BBB0" w:rsidR="4982D14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I will be using straight leg raise </w:t>
      </w:r>
      <w:r w:rsidRPr="4DF0BBB0" w:rsidR="5EB9ECA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to measure the participants hamstring flexibility because</w:t>
      </w:r>
      <w:r w:rsidRPr="4DF0BBB0" w:rsidR="140E768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in an article by </w:t>
      </w:r>
      <w:r w:rsidRPr="4DF0BBB0" w:rsidR="140E768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de la Motte, Lisman, Gribbin et al. </w:t>
      </w:r>
      <w:r w:rsidRPr="4DF0BBB0" w:rsidR="33E4B6C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w:t>
      </w:r>
      <w:r w:rsidRPr="4DF0BBB0" w:rsidR="140E768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2019</w:t>
      </w:r>
      <w:r w:rsidRPr="4DF0BBB0" w:rsidR="420CE0C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w:t>
      </w:r>
      <w:r w:rsidRPr="4DF0BBB0" w:rsidR="140E768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w:t>
      </w:r>
      <w:r w:rsidRPr="4DF0BBB0" w:rsidR="378E3A5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it is </w:t>
      </w:r>
      <w:r w:rsidRPr="4DF0BBB0" w:rsidR="378E3A5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stated</w:t>
      </w:r>
      <w:r w:rsidRPr="4DF0BBB0" w:rsidR="378E3A5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that a </w:t>
      </w:r>
      <w:r w:rsidRPr="4DF0BBB0" w:rsidR="6A46035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straight</w:t>
      </w:r>
      <w:r w:rsidRPr="4DF0BBB0" w:rsidR="378E3A5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leg raise is used to assess an </w:t>
      </w:r>
      <w:r w:rsidRPr="4DF0BBB0" w:rsidR="378E3A5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individuals</w:t>
      </w:r>
      <w:r w:rsidRPr="4DF0BBB0" w:rsidR="5ED2BA7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w:t>
      </w:r>
      <w:r w:rsidRPr="4DF0BBB0" w:rsidR="378E3A5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hamstring flexibility</w:t>
      </w:r>
      <w:r w:rsidRPr="4DF0BBB0" w:rsidR="231FEF9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vertAlign w:val="baseline"/>
          <w:lang w:val="en-US"/>
        </w:rPr>
        <w:t xml:space="preserve">. </w:t>
      </w:r>
      <w:r w:rsidRPr="4DF0BBB0" w:rsidR="4343CF4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I will aim to have 15-20 participants so that enough data is available to be analyzed further on. </w:t>
      </w:r>
      <w:r w:rsidRPr="4DF0BBB0" w:rsidR="6A93D43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One half of all the participants will be given the PNF </w:t>
      </w:r>
      <w:r w:rsidRPr="4DF0BBB0" w:rsidR="6A93D43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stretch</w:t>
      </w:r>
      <w:r w:rsidRPr="4DF0BBB0" w:rsidR="6A93D43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and the other half will receive the massage. </w:t>
      </w:r>
      <w:r w:rsidRPr="4DF0BBB0" w:rsidR="6398139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I am also going to ask individuals who do some form of exercise or sport regularly as good hamstring flexibility is </w:t>
      </w:r>
      <w:r w:rsidRPr="4DF0BBB0" w:rsidR="6398139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mainly beneficial</w:t>
      </w:r>
      <w:r w:rsidRPr="4DF0BBB0" w:rsidR="6398139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for athletes.</w:t>
      </w:r>
      <w:r w:rsidRPr="4DF0BBB0" w:rsidR="4060D4D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t>
      </w:r>
      <w:r w:rsidRPr="4DF0BBB0" w:rsidR="3F9064B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To ensure that the research and data are reliable I will ask </w:t>
      </w:r>
      <w:r w:rsidRPr="4DF0BBB0" w:rsidR="3F9064B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each individual</w:t>
      </w:r>
      <w:r w:rsidRPr="4DF0BBB0" w:rsidR="3F9064B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not to take part in any physical exercise at least </w:t>
      </w:r>
      <w:r w:rsidRPr="4DF0BBB0" w:rsidR="67C2F66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48</w:t>
      </w:r>
      <w:r w:rsidRPr="4DF0BBB0" w:rsidR="3F9064B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hours before collecting data. </w:t>
      </w:r>
      <w:r w:rsidRPr="4DF0BBB0" w:rsidR="2D2C2AE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Therefore, I</w:t>
      </w:r>
      <w:r w:rsidRPr="4DF0BBB0" w:rsidR="3F9064B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will inform them of this recommendation about a week before collecting data so that they are made aware. </w:t>
      </w:r>
      <w:r w:rsidRPr="4DF0BBB0" w:rsidR="48CB034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This protocol has been made because </w:t>
      </w:r>
      <w:r w:rsidRPr="4DF0BBB0" w:rsidR="2B792DD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after </w:t>
      </w:r>
      <w:r w:rsidRPr="4DF0BBB0" w:rsidR="2B792DD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exercising  individuals</w:t>
      </w:r>
      <w:r w:rsidRPr="4DF0BBB0" w:rsidR="2B792DD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can suffer from </w:t>
      </w:r>
      <w:r w:rsidRPr="4DF0BBB0" w:rsidR="361FED1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“loss of skeletal muscle function and </w:t>
      </w:r>
      <w:r w:rsidRPr="4DF0BBB0" w:rsidR="5EF8B7D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soreness</w:t>
      </w:r>
      <w:r w:rsidRPr="4DF0BBB0" w:rsidR="361FED1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w:t>
      </w:r>
      <w:r w:rsidRPr="4DF0BBB0" w:rsidR="169D0D2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and this soreness usually peaks </w:t>
      </w:r>
      <w:r w:rsidRPr="4DF0BBB0" w:rsidR="50B53E9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between</w:t>
      </w:r>
      <w:r w:rsidRPr="4DF0BBB0" w:rsidR="169D0D2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24 and 48 hours</w:t>
      </w:r>
      <w:r w:rsidRPr="4DF0BBB0" w:rsidR="51B1FE8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after exercising</w:t>
      </w:r>
      <w:r w:rsidRPr="4DF0BBB0" w:rsidR="3D48821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(Owens, Twist, </w:t>
      </w:r>
      <w:r w:rsidRPr="4DF0BBB0" w:rsidR="2434E51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Cobley et al. 2018)</w:t>
      </w:r>
      <w:r w:rsidRPr="4DF0BBB0" w:rsidR="4FAF294F">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w:t>
      </w:r>
      <w:r w:rsidRPr="4DF0BBB0" w:rsidR="6B9BA76F">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Therefore, </w:t>
      </w:r>
      <w:r w:rsidRPr="4DF0BBB0" w:rsidR="3BD5106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as </w:t>
      </w:r>
      <w:r w:rsidRPr="4DF0BBB0" w:rsidR="17AA807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I</w:t>
      </w:r>
      <w:r w:rsidRPr="4DF0BBB0" w:rsidR="3BD5106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am using athletes</w:t>
      </w:r>
      <w:r w:rsidRPr="4DF0BBB0" w:rsidR="179BD6A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as my </w:t>
      </w:r>
      <w:r w:rsidRPr="4DF0BBB0" w:rsidR="179BD6A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participants</w:t>
      </w:r>
      <w:r w:rsidRPr="4DF0BBB0" w:rsidR="179BD6A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
        </w:rPr>
        <w:t xml:space="preserve"> leaving this amount of time after exercise is the most realistic.</w:t>
      </w:r>
    </w:p>
    <w:p w:rsidR="38ACD0F0" w:rsidP="4DF0BBB0" w:rsidRDefault="38ACD0F0" w14:paraId="1C9BAE6C" w14:textId="1F0358ED">
      <w:pPr>
        <w:rPr>
          <w:u w:val="single"/>
        </w:rPr>
      </w:pPr>
      <w:r w:rsidRPr="4DF0BBB0" w:rsidR="38ACD0F0">
        <w:rPr>
          <w:u w:val="single"/>
        </w:rPr>
        <w:t>Data analysis</w:t>
      </w:r>
    </w:p>
    <w:p w:rsidR="02419858" w:rsidRDefault="02419858" w14:paraId="0EA6423D" w14:textId="0E0D9BF7">
      <w:pPr>
        <w:rPr>
          <w:u w:val="none"/>
        </w:rPr>
      </w:pPr>
      <w:r w:rsidR="02419858">
        <w:rPr>
          <w:u w:val="none"/>
        </w:rPr>
        <w:t xml:space="preserve">After collecting all the relevant </w:t>
      </w:r>
      <w:r w:rsidR="02419858">
        <w:rPr>
          <w:u w:val="none"/>
        </w:rPr>
        <w:t>data</w:t>
      </w:r>
      <w:r w:rsidR="02419858">
        <w:rPr>
          <w:u w:val="none"/>
        </w:rPr>
        <w:t xml:space="preserve"> </w:t>
      </w:r>
      <w:r w:rsidR="085EF1DB">
        <w:rPr>
          <w:u w:val="none"/>
        </w:rPr>
        <w:t>I</w:t>
      </w:r>
      <w:r w:rsidR="18D33F55">
        <w:rPr>
          <w:u w:val="none"/>
        </w:rPr>
        <w:t xml:space="preserve"> will be using </w:t>
      </w:r>
      <w:r w:rsidR="38B02F04">
        <w:rPr>
          <w:u w:val="none"/>
        </w:rPr>
        <w:t xml:space="preserve">SPSS </w:t>
      </w:r>
      <w:r w:rsidR="38B02F04">
        <w:rPr>
          <w:u w:val="none"/>
        </w:rPr>
        <w:t>to then</w:t>
      </w:r>
      <w:r w:rsidR="38B02F04">
        <w:rPr>
          <w:u w:val="none"/>
        </w:rPr>
        <w:t xml:space="preserve"> analyze my data. By using SPSS </w:t>
      </w:r>
      <w:r w:rsidR="3DF2BA28">
        <w:rPr>
          <w:u w:val="none"/>
        </w:rPr>
        <w:t>I</w:t>
      </w:r>
      <w:r w:rsidR="38B02F04">
        <w:rPr>
          <w:u w:val="none"/>
        </w:rPr>
        <w:t xml:space="preserve"> will be able to conduct an independent t test to then compare which met</w:t>
      </w:r>
      <w:r w:rsidR="238E0E99">
        <w:rPr>
          <w:u w:val="none"/>
        </w:rPr>
        <w:t>hod had the greatest change on hamstring flexibility.</w:t>
      </w:r>
      <w:r w:rsidR="322C1A8F">
        <w:rPr>
          <w:u w:val="none"/>
        </w:rPr>
        <w:t xml:space="preserve"> I will be using this </w:t>
      </w:r>
      <w:r w:rsidR="0C645D7C">
        <w:rPr>
          <w:u w:val="none"/>
        </w:rPr>
        <w:t xml:space="preserve">because </w:t>
      </w:r>
      <w:r w:rsidR="36283D6A">
        <w:rPr>
          <w:u w:val="none"/>
        </w:rPr>
        <w:t>I</w:t>
      </w:r>
      <w:r w:rsidR="0C645D7C">
        <w:rPr>
          <w:u w:val="none"/>
        </w:rPr>
        <w:t xml:space="preserve"> will have quantitative data and </w:t>
      </w:r>
      <w:r w:rsidR="322C1A8F">
        <w:rPr>
          <w:u w:val="none"/>
        </w:rPr>
        <w:t xml:space="preserve"> </w:t>
      </w:r>
      <w:r w:rsidR="1341823C">
        <w:rPr>
          <w:u w:val="none"/>
        </w:rPr>
        <w:t>I</w:t>
      </w:r>
      <w:r w:rsidR="65829F93">
        <w:rPr>
          <w:u w:val="none"/>
        </w:rPr>
        <w:t xml:space="preserve"> will have 2 sets of data for each method that </w:t>
      </w:r>
      <w:r w:rsidR="65829F93">
        <w:rPr>
          <w:u w:val="none"/>
        </w:rPr>
        <w:t>need</w:t>
      </w:r>
      <w:r w:rsidR="65829F93">
        <w:rPr>
          <w:u w:val="none"/>
        </w:rPr>
        <w:t xml:space="preserve"> to be </w:t>
      </w:r>
      <w:r w:rsidR="7AB80DF5">
        <w:rPr>
          <w:u w:val="none"/>
        </w:rPr>
        <w:t>compared.</w:t>
      </w:r>
      <w:r w:rsidR="75166831">
        <w:rPr>
          <w:u w:val="none"/>
        </w:rPr>
        <w:t xml:space="preserve"> I will be putting all the data </w:t>
      </w:r>
      <w:r w:rsidR="75166831">
        <w:rPr>
          <w:u w:val="none"/>
        </w:rPr>
        <w:t>I've</w:t>
      </w:r>
      <w:r w:rsidR="75166831">
        <w:rPr>
          <w:u w:val="none"/>
        </w:rPr>
        <w:t xml:space="preserve"> collected into a table to start and then inputting it into SPSS</w:t>
      </w:r>
      <w:r w:rsidR="4CCFE94A">
        <w:rPr>
          <w:u w:val="none"/>
        </w:rPr>
        <w:t xml:space="preserve"> to be analyzed.</w:t>
      </w:r>
    </w:p>
    <w:p w:rsidR="38ACD0F0" w:rsidP="4DF0BBB0" w:rsidRDefault="38ACD0F0" w14:paraId="0351BBAE" w14:textId="74CA40BF">
      <w:pPr>
        <w:rPr>
          <w:u w:val="single"/>
        </w:rPr>
      </w:pPr>
      <w:r w:rsidRPr="4DF0BBB0" w:rsidR="38ACD0F0">
        <w:rPr>
          <w:u w:val="single"/>
        </w:rPr>
        <w:t>Research timetable</w:t>
      </w:r>
    </w:p>
    <w:p w:rsidR="279EFE29" w:rsidP="4DF0BBB0" w:rsidRDefault="279EFE29" w14:paraId="27EFD6AF" w14:textId="5A35A1D4">
      <w:pPr>
        <w:rPr>
          <w:u w:val="single"/>
        </w:rPr>
      </w:pPr>
      <w:r w:rsidR="279EFE29">
        <w:rPr>
          <w:u w:val="none"/>
        </w:rPr>
        <w:t>October- Create ethics form for the parti</w:t>
      </w:r>
      <w:r w:rsidR="279EFE29">
        <w:rPr>
          <w:u w:val="none"/>
        </w:rPr>
        <w:t>cipants</w:t>
      </w:r>
      <w:r w:rsidR="279EFE29">
        <w:rPr>
          <w:u w:val="none"/>
        </w:rPr>
        <w:t xml:space="preserve"> to sign</w:t>
      </w:r>
    </w:p>
    <w:p w:rsidR="279EFE29" w:rsidRDefault="279EFE29" w14:paraId="317BA756" w14:textId="55584012">
      <w:pPr>
        <w:rPr>
          <w:u w:val="none"/>
        </w:rPr>
      </w:pPr>
      <w:r w:rsidR="279EFE29">
        <w:rPr>
          <w:u w:val="none"/>
        </w:rPr>
        <w:t xml:space="preserve">November- Reach out to </w:t>
      </w:r>
      <w:r w:rsidR="1EB27660">
        <w:rPr>
          <w:u w:val="none"/>
        </w:rPr>
        <w:t xml:space="preserve">participants and ensure </w:t>
      </w:r>
      <w:r w:rsidR="5DFB8531">
        <w:rPr>
          <w:u w:val="none"/>
        </w:rPr>
        <w:t>I</w:t>
      </w:r>
      <w:r w:rsidR="1EB27660">
        <w:rPr>
          <w:u w:val="none"/>
        </w:rPr>
        <w:t xml:space="preserve"> have enough for the project</w:t>
      </w:r>
      <w:r w:rsidR="1F1DF4C9">
        <w:rPr>
          <w:u w:val="none"/>
        </w:rPr>
        <w:t xml:space="preserve"> and write abstract</w:t>
      </w:r>
    </w:p>
    <w:p w:rsidR="1EB27660" w:rsidRDefault="1EB27660" w14:paraId="21443BCB" w14:textId="6CA6E8B0">
      <w:pPr>
        <w:rPr>
          <w:u w:val="none"/>
        </w:rPr>
      </w:pPr>
      <w:r w:rsidR="1EB27660">
        <w:rPr>
          <w:u w:val="none"/>
        </w:rPr>
        <w:t>December- Start collecting data</w:t>
      </w:r>
    </w:p>
    <w:p w:rsidR="4F7F7F86" w:rsidRDefault="4F7F7F86" w14:paraId="2BF24213" w14:textId="2FDEF316">
      <w:pPr>
        <w:rPr>
          <w:u w:val="none"/>
        </w:rPr>
      </w:pPr>
      <w:r w:rsidR="4F7F7F86">
        <w:rPr>
          <w:u w:val="none"/>
        </w:rPr>
        <w:t>January</w:t>
      </w:r>
      <w:r w:rsidR="4F7F7F86">
        <w:rPr>
          <w:u w:val="none"/>
        </w:rPr>
        <w:t>-  Finish</w:t>
      </w:r>
      <w:r w:rsidR="4F7F7F86">
        <w:rPr>
          <w:u w:val="none"/>
        </w:rPr>
        <w:t xml:space="preserve"> collecting data</w:t>
      </w:r>
    </w:p>
    <w:p w:rsidR="4F7F7F86" w:rsidRDefault="4F7F7F86" w14:paraId="6CBA4ED7" w14:textId="146D0A09">
      <w:pPr>
        <w:rPr>
          <w:u w:val="none"/>
        </w:rPr>
      </w:pPr>
      <w:r w:rsidR="4F7F7F86">
        <w:rPr>
          <w:u w:val="none"/>
        </w:rPr>
        <w:t>February</w:t>
      </w:r>
      <w:r w:rsidR="4FD1D038">
        <w:rPr>
          <w:u w:val="none"/>
        </w:rPr>
        <w:t>- Analyze data</w:t>
      </w:r>
    </w:p>
    <w:p w:rsidR="4FD1D038" w:rsidRDefault="4FD1D038" w14:paraId="3070F809" w14:textId="07AB15E5">
      <w:pPr>
        <w:rPr>
          <w:u w:val="none"/>
        </w:rPr>
      </w:pPr>
      <w:r w:rsidR="4FD1D038">
        <w:rPr>
          <w:u w:val="none"/>
        </w:rPr>
        <w:t>March- Write conclusion</w:t>
      </w:r>
    </w:p>
    <w:p w:rsidR="4FD1D038" w:rsidRDefault="4FD1D038" w14:paraId="261A9228" w14:textId="5E274295">
      <w:pPr>
        <w:rPr>
          <w:u w:val="none"/>
        </w:rPr>
      </w:pPr>
      <w:r w:rsidR="4FD1D038">
        <w:rPr>
          <w:u w:val="none"/>
        </w:rPr>
        <w:t xml:space="preserve">April- </w:t>
      </w:r>
      <w:r w:rsidR="07F49F2B">
        <w:rPr>
          <w:u w:val="none"/>
        </w:rPr>
        <w:t>Proof read</w:t>
      </w:r>
      <w:r w:rsidR="0573C378">
        <w:rPr>
          <w:u w:val="none"/>
        </w:rPr>
        <w:t xml:space="preserve"> and ensure all sections are completed</w:t>
      </w:r>
    </w:p>
    <w:p w:rsidR="4DF0BBB0" w:rsidRDefault="4DF0BBB0" w14:paraId="50046581" w14:textId="33766056">
      <w:pPr>
        <w:rPr>
          <w:u w:val="none"/>
        </w:rPr>
      </w:pPr>
    </w:p>
    <w:p w:rsidR="4DF0BBB0" w:rsidRDefault="4DF0BBB0" w14:paraId="256A0E2A" w14:textId="42DED087">
      <w:pPr>
        <w:rPr>
          <w:u w:val="none"/>
        </w:rPr>
      </w:pPr>
    </w:p>
    <w:p w:rsidR="4DF0BBB0" w:rsidRDefault="4DF0BBB0" w14:paraId="2A70FD9D" w14:textId="5B7D45D3">
      <w:pPr>
        <w:rPr>
          <w:u w:val="none"/>
        </w:rPr>
      </w:pPr>
    </w:p>
    <w:p w:rsidR="4DF0BBB0" w:rsidRDefault="4DF0BBB0" w14:paraId="7C8FD1A8" w14:textId="738DC8CD">
      <w:pPr>
        <w:rPr>
          <w:u w:val="none"/>
        </w:rPr>
      </w:pPr>
    </w:p>
    <w:p w:rsidR="4DF0BBB0" w:rsidRDefault="4DF0BBB0" w14:paraId="315D39FF" w14:textId="5B7EA2C9">
      <w:pPr>
        <w:rPr>
          <w:u w:val="none"/>
        </w:rPr>
      </w:pPr>
    </w:p>
    <w:p w:rsidR="4DF0BBB0" w:rsidRDefault="4DF0BBB0" w14:paraId="7A91E9DD" w14:textId="2A20C049">
      <w:pPr>
        <w:rPr>
          <w:u w:val="none"/>
        </w:rPr>
      </w:pPr>
    </w:p>
    <w:p w:rsidR="4DF0BBB0" w:rsidRDefault="4DF0BBB0" w14:paraId="1A69EA3B" w14:textId="706FA4E1">
      <w:pPr>
        <w:rPr>
          <w:u w:val="none"/>
        </w:rPr>
      </w:pPr>
    </w:p>
    <w:p w:rsidR="4DF0BBB0" w:rsidRDefault="4DF0BBB0" w14:paraId="509B800D" w14:textId="4EB1E70F">
      <w:pPr>
        <w:rPr>
          <w:u w:val="none"/>
        </w:rPr>
      </w:pPr>
    </w:p>
    <w:p w:rsidR="0573C378" w:rsidP="4DF0BBB0" w:rsidRDefault="0573C378" w14:paraId="324EAC66" w14:textId="41696C50">
      <w:pPr>
        <w:pStyle w:val="Normal"/>
        <w:rPr>
          <w:u w:val="single"/>
        </w:rPr>
      </w:pPr>
      <w:r w:rsidRPr="4DF0BBB0" w:rsidR="0573C378">
        <w:rPr>
          <w:u w:val="single"/>
        </w:rPr>
        <w:t>References</w:t>
      </w:r>
    </w:p>
    <w:p w:rsidR="0573C378" w:rsidP="4DF0BBB0" w:rsidRDefault="0573C378" w14:paraId="65C69923" w14:textId="7614D0A4">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Arner, Justin W., et al. “Hamstring Injuries in Athletes: Evidence-Based Treatment.” </w:t>
      </w:r>
      <w:r w:rsidRPr="4DF0BBB0" w:rsidR="0573C378">
        <w:rPr>
          <w:rFonts w:ascii="Times New Roman" w:hAnsi="Times New Roman" w:eastAsia="Times New Roman" w:cs="Times New Roman"/>
          <w:i w:val="1"/>
          <w:iCs w:val="1"/>
          <w:noProof w:val="0"/>
          <w:sz w:val="24"/>
          <w:szCs w:val="24"/>
          <w:lang w:val="en-US"/>
        </w:rPr>
        <w:t>JAAOS - Journal of the American Academy of Orthopaedic Surgeons</w:t>
      </w:r>
      <w:r w:rsidRPr="4DF0BBB0" w:rsidR="0573C378">
        <w:rPr>
          <w:rFonts w:ascii="Times New Roman" w:hAnsi="Times New Roman" w:eastAsia="Times New Roman" w:cs="Times New Roman"/>
          <w:noProof w:val="0"/>
          <w:sz w:val="24"/>
          <w:szCs w:val="24"/>
          <w:lang w:val="en-US"/>
        </w:rPr>
        <w:t xml:space="preserve">, vol. 27, no. 23, 1 Dec. 2019, pp. 868–877, journals.lww.com/jaaos/Abstract/2019/12010/Hamstring_Injuries_in_Athletes__Evidence_based.2.aspx, </w:t>
      </w:r>
      <w:hyperlink r:id="R97509d1a671f4238">
        <w:r w:rsidRPr="4DF0BBB0" w:rsidR="0573C378">
          <w:rPr>
            <w:rStyle w:val="Hyperlink"/>
            <w:rFonts w:ascii="Times New Roman" w:hAnsi="Times New Roman" w:eastAsia="Times New Roman" w:cs="Times New Roman"/>
            <w:noProof w:val="0"/>
            <w:sz w:val="24"/>
            <w:szCs w:val="24"/>
            <w:lang w:val="en-US"/>
          </w:rPr>
          <w:t>https://doi.org/10.5435/JAAOS-D-18-00741</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3AA63776" w14:textId="591542D4">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Borges, Mariana Oliveira, et al. “Comparison between Static Stretching and Proprioceptive Neuromuscular Facilitation on Hamstring Flexibility: Systematic Review and Meta-Analysis.” </w:t>
      </w:r>
      <w:r w:rsidRPr="4DF0BBB0" w:rsidR="0573C378">
        <w:rPr>
          <w:rFonts w:ascii="Times New Roman" w:hAnsi="Times New Roman" w:eastAsia="Times New Roman" w:cs="Times New Roman"/>
          <w:i w:val="1"/>
          <w:iCs w:val="1"/>
          <w:noProof w:val="0"/>
          <w:sz w:val="24"/>
          <w:szCs w:val="24"/>
          <w:lang w:val="en-US"/>
        </w:rPr>
        <w:t>European Journal of Physiotherapy</w:t>
      </w:r>
      <w:r w:rsidRPr="4DF0BBB0" w:rsidR="0573C378">
        <w:rPr>
          <w:rFonts w:ascii="Times New Roman" w:hAnsi="Times New Roman" w:eastAsia="Times New Roman" w:cs="Times New Roman"/>
          <w:noProof w:val="0"/>
          <w:sz w:val="24"/>
          <w:szCs w:val="24"/>
          <w:lang w:val="en-US"/>
        </w:rPr>
        <w:t xml:space="preserve">, vol. 20, no. 1, 7 July 2017, pp. 12–19, </w:t>
      </w:r>
      <w:hyperlink r:id="R2abffad41e6b4d89">
        <w:r w:rsidRPr="4DF0BBB0" w:rsidR="0573C378">
          <w:rPr>
            <w:rStyle w:val="Hyperlink"/>
            <w:rFonts w:ascii="Times New Roman" w:hAnsi="Times New Roman" w:eastAsia="Times New Roman" w:cs="Times New Roman"/>
            <w:noProof w:val="0"/>
            <w:sz w:val="24"/>
            <w:szCs w:val="24"/>
            <w:lang w:val="en-US"/>
          </w:rPr>
          <w:t>https://doi.org/10.1080/21679169.2017.1347708</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2783094F" w14:textId="2182DB74">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Cayco, Christopher S., et al. “Hold-Relax and Contract-Relax Stretching for Hamstrings Flexibility: A Systematic Review with Meta-Analysis.” </w:t>
      </w:r>
      <w:r w:rsidRPr="4DF0BBB0" w:rsidR="0573C378">
        <w:rPr>
          <w:rFonts w:ascii="Times New Roman" w:hAnsi="Times New Roman" w:eastAsia="Times New Roman" w:cs="Times New Roman"/>
          <w:i w:val="1"/>
          <w:iCs w:val="1"/>
          <w:noProof w:val="0"/>
          <w:sz w:val="24"/>
          <w:szCs w:val="24"/>
          <w:lang w:val="en-US"/>
        </w:rPr>
        <w:t>Physical Therapy in Sport</w:t>
      </w:r>
      <w:r w:rsidRPr="4DF0BBB0" w:rsidR="0573C378">
        <w:rPr>
          <w:rFonts w:ascii="Times New Roman" w:hAnsi="Times New Roman" w:eastAsia="Times New Roman" w:cs="Times New Roman"/>
          <w:noProof w:val="0"/>
          <w:sz w:val="24"/>
          <w:szCs w:val="24"/>
          <w:lang w:val="en-US"/>
        </w:rPr>
        <w:t xml:space="preserve">, vol. 35, Jan. 2019, pp. 42–55, </w:t>
      </w:r>
      <w:hyperlink r:id="R7f68219d980f4a2b">
        <w:r w:rsidRPr="4DF0BBB0" w:rsidR="0573C378">
          <w:rPr>
            <w:rStyle w:val="Hyperlink"/>
            <w:rFonts w:ascii="Times New Roman" w:hAnsi="Times New Roman" w:eastAsia="Times New Roman" w:cs="Times New Roman"/>
            <w:noProof w:val="0"/>
            <w:sz w:val="24"/>
            <w:szCs w:val="24"/>
            <w:lang w:val="en-US"/>
          </w:rPr>
          <w:t>https://doi.org/10.1016/j.ptsp.2018.11.001</w:t>
        </w:r>
      </w:hyperlink>
      <w:r w:rsidRPr="4DF0BBB0" w:rsidR="0573C378">
        <w:rPr>
          <w:rFonts w:ascii="Times New Roman" w:hAnsi="Times New Roman" w:eastAsia="Times New Roman" w:cs="Times New Roman"/>
          <w:noProof w:val="0"/>
          <w:sz w:val="24"/>
          <w:szCs w:val="24"/>
          <w:lang w:val="en-US"/>
        </w:rPr>
        <w:t>. Accessed 7 Dec. 2019.</w:t>
      </w:r>
    </w:p>
    <w:p w:rsidR="0573C378" w:rsidP="4DF0BBB0" w:rsidRDefault="0573C378" w14:paraId="28B1E837" w14:textId="58688CD0">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Chaabene, Helmi, et al. “Acute Effects of Static Stretching on Muscle Strength and Power: An Attempt to Clarify Previous Caveats.” </w:t>
      </w:r>
      <w:r w:rsidRPr="4DF0BBB0" w:rsidR="0573C378">
        <w:rPr>
          <w:rFonts w:ascii="Times New Roman" w:hAnsi="Times New Roman" w:eastAsia="Times New Roman" w:cs="Times New Roman"/>
          <w:i w:val="1"/>
          <w:iCs w:val="1"/>
          <w:noProof w:val="0"/>
          <w:sz w:val="24"/>
          <w:szCs w:val="24"/>
          <w:lang w:val="en-US"/>
        </w:rPr>
        <w:t>Frontiers in Physiology</w:t>
      </w:r>
      <w:r w:rsidRPr="4DF0BBB0" w:rsidR="0573C378">
        <w:rPr>
          <w:rFonts w:ascii="Times New Roman" w:hAnsi="Times New Roman" w:eastAsia="Times New Roman" w:cs="Times New Roman"/>
          <w:noProof w:val="0"/>
          <w:sz w:val="24"/>
          <w:szCs w:val="24"/>
          <w:lang w:val="en-US"/>
        </w:rPr>
        <w:t xml:space="preserve">, vol. 10, no. 1468, 29 Nov. 2019, </w:t>
      </w:r>
      <w:hyperlink>
        <w:r w:rsidRPr="4DF0BBB0" w:rsidR="0573C378">
          <w:rPr>
            <w:rStyle w:val="Hyperlink"/>
            <w:rFonts w:ascii="Times New Roman" w:hAnsi="Times New Roman" w:eastAsia="Times New Roman" w:cs="Times New Roman"/>
            <w:noProof w:val="0"/>
            <w:sz w:val="24"/>
            <w:szCs w:val="24"/>
            <w:lang w:val="en-US"/>
          </w:rPr>
          <w:t>www.frontiersin.org/articles/10.3389/fphys.2019.01468/full</w:t>
        </w:r>
      </w:hyperlink>
      <w:r w:rsidRPr="4DF0BBB0" w:rsidR="0573C378">
        <w:rPr>
          <w:rFonts w:ascii="Times New Roman" w:hAnsi="Times New Roman" w:eastAsia="Times New Roman" w:cs="Times New Roman"/>
          <w:noProof w:val="0"/>
          <w:sz w:val="24"/>
          <w:szCs w:val="24"/>
          <w:lang w:val="en-US"/>
        </w:rPr>
        <w:t xml:space="preserve">, </w:t>
      </w:r>
      <w:hyperlink r:id="Red070c4cc9e94a86">
        <w:r w:rsidRPr="4DF0BBB0" w:rsidR="0573C378">
          <w:rPr>
            <w:rStyle w:val="Hyperlink"/>
            <w:rFonts w:ascii="Times New Roman" w:hAnsi="Times New Roman" w:eastAsia="Times New Roman" w:cs="Times New Roman"/>
            <w:noProof w:val="0"/>
            <w:sz w:val="24"/>
            <w:szCs w:val="24"/>
            <w:lang w:val="en-US"/>
          </w:rPr>
          <w:t>https://doi.org/10.3389/fphys.2019.01468</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1BB052C0" w14:textId="7EFBA25E">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Dakić, Miloš, et al. “The Effects of Massage Therapy on Sport and Exercise Performance: A Systematic Review.” </w:t>
      </w:r>
      <w:r w:rsidRPr="4DF0BBB0" w:rsidR="0573C378">
        <w:rPr>
          <w:rFonts w:ascii="Times New Roman" w:hAnsi="Times New Roman" w:eastAsia="Times New Roman" w:cs="Times New Roman"/>
          <w:i w:val="1"/>
          <w:iCs w:val="1"/>
          <w:noProof w:val="0"/>
          <w:sz w:val="24"/>
          <w:szCs w:val="24"/>
          <w:lang w:val="en-US"/>
        </w:rPr>
        <w:t>Sports</w:t>
      </w:r>
      <w:r w:rsidRPr="4DF0BBB0" w:rsidR="0573C378">
        <w:rPr>
          <w:rFonts w:ascii="Times New Roman" w:hAnsi="Times New Roman" w:eastAsia="Times New Roman" w:cs="Times New Roman"/>
          <w:noProof w:val="0"/>
          <w:sz w:val="24"/>
          <w:szCs w:val="24"/>
          <w:lang w:val="en-US"/>
        </w:rPr>
        <w:t xml:space="preserve">, vol. 11, no. 6, 1 June 2023, p. 110, </w:t>
      </w:r>
      <w:hyperlink r:id="Rfaab9a345faa4092">
        <w:r w:rsidRPr="4DF0BBB0" w:rsidR="0573C378">
          <w:rPr>
            <w:rStyle w:val="Hyperlink"/>
            <w:rFonts w:ascii="Times New Roman" w:hAnsi="Times New Roman" w:eastAsia="Times New Roman" w:cs="Times New Roman"/>
            <w:noProof w:val="0"/>
            <w:sz w:val="24"/>
            <w:szCs w:val="24"/>
            <w:lang w:val="en-US"/>
          </w:rPr>
          <w:t>https://doi.org/10.3390/sports11060110</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4896AED0" w14:textId="336BC672">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Davis, Holly Louisa, et al. “Effect of Sports Massage on Performance and Recovery: A Systematic Review and Meta-Analysis.” </w:t>
      </w:r>
      <w:r w:rsidRPr="4DF0BBB0" w:rsidR="0573C378">
        <w:rPr>
          <w:rFonts w:ascii="Times New Roman" w:hAnsi="Times New Roman" w:eastAsia="Times New Roman" w:cs="Times New Roman"/>
          <w:i w:val="1"/>
          <w:iCs w:val="1"/>
          <w:noProof w:val="0"/>
          <w:sz w:val="24"/>
          <w:szCs w:val="24"/>
          <w:lang w:val="en-US"/>
        </w:rPr>
        <w:t>BMJ Open Sport &amp; Exercise Medicine</w:t>
      </w:r>
      <w:r w:rsidRPr="4DF0BBB0" w:rsidR="0573C378">
        <w:rPr>
          <w:rFonts w:ascii="Times New Roman" w:hAnsi="Times New Roman" w:eastAsia="Times New Roman" w:cs="Times New Roman"/>
          <w:noProof w:val="0"/>
          <w:sz w:val="24"/>
          <w:szCs w:val="24"/>
          <w:lang w:val="en-US"/>
        </w:rPr>
        <w:t xml:space="preserve">, vol. 6, no. 1, May 2020, p. e000614, bmjopensem.bmj.com/content/6/1/e000614/?int_source=trendmd&amp;int_medium=cpc&amp;int_campaign=usage-042019, </w:t>
      </w:r>
      <w:hyperlink r:id="R98ddb5babada456e">
        <w:r w:rsidRPr="4DF0BBB0" w:rsidR="0573C378">
          <w:rPr>
            <w:rStyle w:val="Hyperlink"/>
            <w:rFonts w:ascii="Times New Roman" w:hAnsi="Times New Roman" w:eastAsia="Times New Roman" w:cs="Times New Roman"/>
            <w:noProof w:val="0"/>
            <w:sz w:val="24"/>
            <w:szCs w:val="24"/>
            <w:lang w:val="en-US"/>
          </w:rPr>
          <w:t>https://doi.org/10.1136/bmjsem-2019-000614</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3C2D6C59" w14:textId="50772DB2">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de la Motte, Sarah J., et al. “Systematic Review of the Association between Physical Fitness and Musculoskeletal Injury Risk.” </w:t>
      </w:r>
      <w:r w:rsidRPr="4DF0BBB0" w:rsidR="0573C378">
        <w:rPr>
          <w:rFonts w:ascii="Times New Roman" w:hAnsi="Times New Roman" w:eastAsia="Times New Roman" w:cs="Times New Roman"/>
          <w:i w:val="1"/>
          <w:iCs w:val="1"/>
          <w:noProof w:val="0"/>
          <w:sz w:val="24"/>
          <w:szCs w:val="24"/>
          <w:lang w:val="en-US"/>
        </w:rPr>
        <w:t>Journal of Strength and Conditioning Research</w:t>
      </w:r>
      <w:r w:rsidRPr="4DF0BBB0" w:rsidR="0573C378">
        <w:rPr>
          <w:rFonts w:ascii="Times New Roman" w:hAnsi="Times New Roman" w:eastAsia="Times New Roman" w:cs="Times New Roman"/>
          <w:noProof w:val="0"/>
          <w:sz w:val="24"/>
          <w:szCs w:val="24"/>
          <w:lang w:val="en-US"/>
        </w:rPr>
        <w:t xml:space="preserve">, vol. 33, no. 6, June 2019, pp. 1723–1735, </w:t>
      </w:r>
      <w:hyperlink r:id="R260dfb63b6894bac">
        <w:r w:rsidRPr="4DF0BBB0" w:rsidR="0573C378">
          <w:rPr>
            <w:rStyle w:val="Hyperlink"/>
            <w:rFonts w:ascii="Times New Roman" w:hAnsi="Times New Roman" w:eastAsia="Times New Roman" w:cs="Times New Roman"/>
            <w:noProof w:val="0"/>
            <w:sz w:val="24"/>
            <w:szCs w:val="24"/>
            <w:lang w:val="en-US"/>
          </w:rPr>
          <w:t>https://doi.org/10.1519/jsc.0000000000002382</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52303F64" w14:textId="5398B522">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Lima, Camila D., et al. “Acute Effects of Stretching on Flexibility and Performance: A Narrative Review.” </w:t>
      </w:r>
      <w:r w:rsidRPr="4DF0BBB0" w:rsidR="0573C378">
        <w:rPr>
          <w:rFonts w:ascii="Times New Roman" w:hAnsi="Times New Roman" w:eastAsia="Times New Roman" w:cs="Times New Roman"/>
          <w:i w:val="1"/>
          <w:iCs w:val="1"/>
          <w:noProof w:val="0"/>
          <w:sz w:val="24"/>
          <w:szCs w:val="24"/>
          <w:lang w:val="en-US"/>
        </w:rPr>
        <w:t>Journal of Science in Sport and Exercise</w:t>
      </w:r>
      <w:r w:rsidRPr="4DF0BBB0" w:rsidR="0573C378">
        <w:rPr>
          <w:rFonts w:ascii="Times New Roman" w:hAnsi="Times New Roman" w:eastAsia="Times New Roman" w:cs="Times New Roman"/>
          <w:noProof w:val="0"/>
          <w:sz w:val="24"/>
          <w:szCs w:val="24"/>
          <w:lang w:val="en-US"/>
        </w:rPr>
        <w:t xml:space="preserve">, vol. 1, no. 1, May 2019, pp. 29–37, link.springer.com/article/10.1007%2Fs42978-019-0011-x, </w:t>
      </w:r>
      <w:hyperlink r:id="R046cd54deeca48b1">
        <w:r w:rsidRPr="4DF0BBB0" w:rsidR="0573C378">
          <w:rPr>
            <w:rStyle w:val="Hyperlink"/>
            <w:rFonts w:ascii="Times New Roman" w:hAnsi="Times New Roman" w:eastAsia="Times New Roman" w:cs="Times New Roman"/>
            <w:noProof w:val="0"/>
            <w:sz w:val="24"/>
            <w:szCs w:val="24"/>
            <w:lang w:val="en-US"/>
          </w:rPr>
          <w:t>https://doi.org/10.1007/s42978-019-0011-x</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2D5F14EB" w14:textId="2225F0E5">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Owens, Daniel J., et al. “Exercise-Induced Muscle Damage: What Is It, What Causes It and What Are the Nutritional Solutions?” </w:t>
      </w:r>
      <w:r w:rsidRPr="4DF0BBB0" w:rsidR="0573C378">
        <w:rPr>
          <w:rFonts w:ascii="Times New Roman" w:hAnsi="Times New Roman" w:eastAsia="Times New Roman" w:cs="Times New Roman"/>
          <w:i w:val="1"/>
          <w:iCs w:val="1"/>
          <w:noProof w:val="0"/>
          <w:sz w:val="24"/>
          <w:szCs w:val="24"/>
          <w:lang w:val="en-US"/>
        </w:rPr>
        <w:t>European Journal of Sport Science</w:t>
      </w:r>
      <w:r w:rsidRPr="4DF0BBB0" w:rsidR="0573C378">
        <w:rPr>
          <w:rFonts w:ascii="Times New Roman" w:hAnsi="Times New Roman" w:eastAsia="Times New Roman" w:cs="Times New Roman"/>
          <w:noProof w:val="0"/>
          <w:sz w:val="24"/>
          <w:szCs w:val="24"/>
          <w:lang w:val="en-US"/>
        </w:rPr>
        <w:t xml:space="preserve">, vol. 19, no. 1, 15 Aug. 2018, pp. 71–85, </w:t>
      </w:r>
      <w:hyperlink r:id="R33cdb390b64d4a60">
        <w:r w:rsidRPr="4DF0BBB0" w:rsidR="0573C378">
          <w:rPr>
            <w:rStyle w:val="Hyperlink"/>
            <w:rFonts w:ascii="Times New Roman" w:hAnsi="Times New Roman" w:eastAsia="Times New Roman" w:cs="Times New Roman"/>
            <w:noProof w:val="0"/>
            <w:sz w:val="24"/>
            <w:szCs w:val="24"/>
            <w:lang w:val="en-US"/>
          </w:rPr>
          <w:t>https://doi.org/10.1080/17461391.2018.1505957</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3202D396" w14:textId="7CE11ADE">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Rudisill, Samuel S., et al. “Evidence-Based Hamstring Injury Prevention and Risk Factor Management: A Systematic Review and Meta-Analysis of Randomized Controlled Trials.” </w:t>
      </w:r>
      <w:r w:rsidRPr="4DF0BBB0" w:rsidR="0573C378">
        <w:rPr>
          <w:rFonts w:ascii="Times New Roman" w:hAnsi="Times New Roman" w:eastAsia="Times New Roman" w:cs="Times New Roman"/>
          <w:i w:val="1"/>
          <w:iCs w:val="1"/>
          <w:noProof w:val="0"/>
          <w:sz w:val="24"/>
          <w:szCs w:val="24"/>
          <w:lang w:val="en-US"/>
        </w:rPr>
        <w:t>The American Journal of Sports Medicine</w:t>
      </w:r>
      <w:r w:rsidRPr="4DF0BBB0" w:rsidR="0573C378">
        <w:rPr>
          <w:rFonts w:ascii="Times New Roman" w:hAnsi="Times New Roman" w:eastAsia="Times New Roman" w:cs="Times New Roman"/>
          <w:noProof w:val="0"/>
          <w:sz w:val="24"/>
          <w:szCs w:val="24"/>
          <w:lang w:val="en-US"/>
        </w:rPr>
        <w:t xml:space="preserve">, vol. 51, no. 7, 6 Apr. 2022, p. 036354652210839, pubmed.ncbi.nlm.nih.gov/35384731/, </w:t>
      </w:r>
      <w:hyperlink r:id="R1f7f77fcf24c437e">
        <w:r w:rsidRPr="4DF0BBB0" w:rsidR="0573C378">
          <w:rPr>
            <w:rStyle w:val="Hyperlink"/>
            <w:rFonts w:ascii="Times New Roman" w:hAnsi="Times New Roman" w:eastAsia="Times New Roman" w:cs="Times New Roman"/>
            <w:noProof w:val="0"/>
            <w:sz w:val="24"/>
            <w:szCs w:val="24"/>
            <w:lang w:val="en-US"/>
          </w:rPr>
          <w:t>https://doi.org/10.1177/03635465221083998</w:t>
        </w:r>
      </w:hyperlink>
      <w:r w:rsidRPr="4DF0BBB0" w:rsidR="0573C378">
        <w:rPr>
          <w:rFonts w:ascii="Times New Roman" w:hAnsi="Times New Roman" w:eastAsia="Times New Roman" w:cs="Times New Roman"/>
          <w:noProof w:val="0"/>
          <w:sz w:val="24"/>
          <w:szCs w:val="24"/>
          <w:lang w:val="en-US"/>
        </w:rPr>
        <w:t>.</w:t>
      </w:r>
    </w:p>
    <w:p w:rsidR="0573C378" w:rsidP="4DF0BBB0" w:rsidRDefault="0573C378" w14:paraId="202B1F49" w14:textId="5FF49228">
      <w:pPr>
        <w:spacing w:before="0" w:beforeAutospacing="off" w:after="0" w:afterAutospacing="off" w:line="480" w:lineRule="auto"/>
        <w:ind w:left="720" w:right="0" w:hanging="720"/>
      </w:pPr>
      <w:r w:rsidRPr="4DF0BBB0" w:rsidR="0573C378">
        <w:rPr>
          <w:rFonts w:ascii="Times New Roman" w:hAnsi="Times New Roman" w:eastAsia="Times New Roman" w:cs="Times New Roman"/>
          <w:noProof w:val="0"/>
          <w:sz w:val="24"/>
          <w:szCs w:val="24"/>
          <w:lang w:val="en-US"/>
        </w:rPr>
        <w:t xml:space="preserve">Virgile, Adam, and Chris Bishop. “A Narrative Review of Limb Dominance: Task Specificity and the Importance of Fitness Testing.” </w:t>
      </w:r>
      <w:r w:rsidRPr="4DF0BBB0" w:rsidR="0573C378">
        <w:rPr>
          <w:rFonts w:ascii="Times New Roman" w:hAnsi="Times New Roman" w:eastAsia="Times New Roman" w:cs="Times New Roman"/>
          <w:i w:val="1"/>
          <w:iCs w:val="1"/>
          <w:noProof w:val="0"/>
          <w:sz w:val="24"/>
          <w:szCs w:val="24"/>
          <w:lang w:val="en-US"/>
        </w:rPr>
        <w:t>Journal of Strength and Conditioning Research</w:t>
      </w:r>
      <w:r w:rsidRPr="4DF0BBB0" w:rsidR="0573C378">
        <w:rPr>
          <w:rFonts w:ascii="Times New Roman" w:hAnsi="Times New Roman" w:eastAsia="Times New Roman" w:cs="Times New Roman"/>
          <w:noProof w:val="0"/>
          <w:sz w:val="24"/>
          <w:szCs w:val="24"/>
          <w:lang w:val="en-US"/>
        </w:rPr>
        <w:t xml:space="preserve">, vol. 35, no. 3, 15 Jan. 2021, pp. 846–858, </w:t>
      </w:r>
      <w:hyperlink r:id="R0650ef6947b84662">
        <w:r w:rsidRPr="4DF0BBB0" w:rsidR="0573C378">
          <w:rPr>
            <w:rStyle w:val="Hyperlink"/>
            <w:rFonts w:ascii="Times New Roman" w:hAnsi="Times New Roman" w:eastAsia="Times New Roman" w:cs="Times New Roman"/>
            <w:noProof w:val="0"/>
            <w:sz w:val="24"/>
            <w:szCs w:val="24"/>
            <w:lang w:val="en-US"/>
          </w:rPr>
          <w:t>https://doi.org/10.1519/jsc.0000000000003851</w:t>
        </w:r>
      </w:hyperlink>
      <w:r w:rsidRPr="4DF0BBB0" w:rsidR="0573C378">
        <w:rPr>
          <w:rFonts w:ascii="Times New Roman" w:hAnsi="Times New Roman" w:eastAsia="Times New Roman" w:cs="Times New Roman"/>
          <w:noProof w:val="0"/>
          <w:sz w:val="24"/>
          <w:szCs w:val="24"/>
          <w:lang w:val="en-US"/>
        </w:rPr>
        <w:t>. Accessed 17 Oct. 2021.</w:t>
      </w:r>
    </w:p>
    <w:p w:rsidR="4DF0BBB0" w:rsidP="4DF0BBB0" w:rsidRDefault="4DF0BBB0" w14:paraId="4FBC3746" w14:textId="76E6A4B0">
      <w:pPr>
        <w:pStyle w:val="Normal"/>
        <w:rPr>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67B017"/>
    <w:rsid w:val="0056B057"/>
    <w:rsid w:val="01147FEB"/>
    <w:rsid w:val="0122F204"/>
    <w:rsid w:val="014006E9"/>
    <w:rsid w:val="01435010"/>
    <w:rsid w:val="01C4E644"/>
    <w:rsid w:val="01E19735"/>
    <w:rsid w:val="022DA876"/>
    <w:rsid w:val="02419858"/>
    <w:rsid w:val="025CCC17"/>
    <w:rsid w:val="026F159C"/>
    <w:rsid w:val="02A25563"/>
    <w:rsid w:val="03DFA56B"/>
    <w:rsid w:val="044A601D"/>
    <w:rsid w:val="04567DBB"/>
    <w:rsid w:val="04B5B164"/>
    <w:rsid w:val="04DC9709"/>
    <w:rsid w:val="051ADCC7"/>
    <w:rsid w:val="051B283B"/>
    <w:rsid w:val="0573C378"/>
    <w:rsid w:val="05D1D8C0"/>
    <w:rsid w:val="05E184B3"/>
    <w:rsid w:val="0666868F"/>
    <w:rsid w:val="06958D58"/>
    <w:rsid w:val="0730F725"/>
    <w:rsid w:val="0734B9EA"/>
    <w:rsid w:val="07643F73"/>
    <w:rsid w:val="076A4ACC"/>
    <w:rsid w:val="07F49F2B"/>
    <w:rsid w:val="080246F9"/>
    <w:rsid w:val="08530D78"/>
    <w:rsid w:val="085EF1DB"/>
    <w:rsid w:val="08C856E0"/>
    <w:rsid w:val="092D80F0"/>
    <w:rsid w:val="0A63E357"/>
    <w:rsid w:val="0A783812"/>
    <w:rsid w:val="0BC1AC09"/>
    <w:rsid w:val="0BCE2E24"/>
    <w:rsid w:val="0C645D7C"/>
    <w:rsid w:val="0C7FD707"/>
    <w:rsid w:val="0C848395"/>
    <w:rsid w:val="0D0F2C8C"/>
    <w:rsid w:val="0D4CD031"/>
    <w:rsid w:val="0D781799"/>
    <w:rsid w:val="0E117651"/>
    <w:rsid w:val="0E9C30C9"/>
    <w:rsid w:val="0ED4D07B"/>
    <w:rsid w:val="0F4BFE18"/>
    <w:rsid w:val="0FB32A7E"/>
    <w:rsid w:val="106D85DE"/>
    <w:rsid w:val="10BAA391"/>
    <w:rsid w:val="1117B4C7"/>
    <w:rsid w:val="116EDE4D"/>
    <w:rsid w:val="11CF4963"/>
    <w:rsid w:val="1253FF51"/>
    <w:rsid w:val="12BCCA15"/>
    <w:rsid w:val="1341823C"/>
    <w:rsid w:val="13DCD3FC"/>
    <w:rsid w:val="140E7689"/>
    <w:rsid w:val="14748A88"/>
    <w:rsid w:val="150DCC90"/>
    <w:rsid w:val="1596E9CD"/>
    <w:rsid w:val="15ACC8A9"/>
    <w:rsid w:val="15D9D8AA"/>
    <w:rsid w:val="169D0D24"/>
    <w:rsid w:val="16A3A71C"/>
    <w:rsid w:val="173DAEDF"/>
    <w:rsid w:val="178CE10B"/>
    <w:rsid w:val="17939197"/>
    <w:rsid w:val="179BD6A8"/>
    <w:rsid w:val="17AA8077"/>
    <w:rsid w:val="18284E2B"/>
    <w:rsid w:val="18587CA8"/>
    <w:rsid w:val="18D087CE"/>
    <w:rsid w:val="18D33F55"/>
    <w:rsid w:val="19363EA6"/>
    <w:rsid w:val="19664F5E"/>
    <w:rsid w:val="1A4A343C"/>
    <w:rsid w:val="1A4E8C02"/>
    <w:rsid w:val="1B12B2B1"/>
    <w:rsid w:val="1B409135"/>
    <w:rsid w:val="1B903363"/>
    <w:rsid w:val="1C51A8DD"/>
    <w:rsid w:val="1CB10314"/>
    <w:rsid w:val="1D448242"/>
    <w:rsid w:val="1DA23728"/>
    <w:rsid w:val="1E09976E"/>
    <w:rsid w:val="1E276FCC"/>
    <w:rsid w:val="1EB27660"/>
    <w:rsid w:val="1EB3D7FD"/>
    <w:rsid w:val="1F1DF4C9"/>
    <w:rsid w:val="1F4BC3D5"/>
    <w:rsid w:val="1FA37A79"/>
    <w:rsid w:val="2033BE3D"/>
    <w:rsid w:val="219000C0"/>
    <w:rsid w:val="21AF2B17"/>
    <w:rsid w:val="222FC475"/>
    <w:rsid w:val="231FEF9A"/>
    <w:rsid w:val="235A74A6"/>
    <w:rsid w:val="23826EED"/>
    <w:rsid w:val="238E0E99"/>
    <w:rsid w:val="2434E51E"/>
    <w:rsid w:val="244F1DD0"/>
    <w:rsid w:val="24592F6A"/>
    <w:rsid w:val="245ABDD7"/>
    <w:rsid w:val="249FD2FA"/>
    <w:rsid w:val="24FC6A11"/>
    <w:rsid w:val="2504C50E"/>
    <w:rsid w:val="25073004"/>
    <w:rsid w:val="26AC05E0"/>
    <w:rsid w:val="26F14005"/>
    <w:rsid w:val="26FB203B"/>
    <w:rsid w:val="2725F6B0"/>
    <w:rsid w:val="27832F25"/>
    <w:rsid w:val="279EFE29"/>
    <w:rsid w:val="27D8166C"/>
    <w:rsid w:val="28F555C7"/>
    <w:rsid w:val="296EE8A5"/>
    <w:rsid w:val="29C11D8D"/>
    <w:rsid w:val="29D33554"/>
    <w:rsid w:val="29ED2844"/>
    <w:rsid w:val="2A5BE1A5"/>
    <w:rsid w:val="2A84A207"/>
    <w:rsid w:val="2ABAEEA5"/>
    <w:rsid w:val="2B21AA6D"/>
    <w:rsid w:val="2B792DD0"/>
    <w:rsid w:val="2BDA1C0B"/>
    <w:rsid w:val="2C1808F2"/>
    <w:rsid w:val="2C4E2E49"/>
    <w:rsid w:val="2C4F3CCB"/>
    <w:rsid w:val="2C6CAC67"/>
    <w:rsid w:val="2C6D2A0C"/>
    <w:rsid w:val="2D2C2AE2"/>
    <w:rsid w:val="2D4D5FCE"/>
    <w:rsid w:val="2E46CB34"/>
    <w:rsid w:val="2ED69269"/>
    <w:rsid w:val="2EDD0DB2"/>
    <w:rsid w:val="2F0191E3"/>
    <w:rsid w:val="2FBB91C7"/>
    <w:rsid w:val="2FC31E2B"/>
    <w:rsid w:val="2FC79B5B"/>
    <w:rsid w:val="2FD61308"/>
    <w:rsid w:val="2FDFC49B"/>
    <w:rsid w:val="30016667"/>
    <w:rsid w:val="304351D8"/>
    <w:rsid w:val="30B9E3E0"/>
    <w:rsid w:val="30C1BB1A"/>
    <w:rsid w:val="30F570AC"/>
    <w:rsid w:val="31200367"/>
    <w:rsid w:val="317C8573"/>
    <w:rsid w:val="31ACC50A"/>
    <w:rsid w:val="31E697C2"/>
    <w:rsid w:val="3221AEE5"/>
    <w:rsid w:val="322C1A8F"/>
    <w:rsid w:val="3243C309"/>
    <w:rsid w:val="32A8DA4E"/>
    <w:rsid w:val="33AF3BE1"/>
    <w:rsid w:val="33E4B6C9"/>
    <w:rsid w:val="34A7CD0E"/>
    <w:rsid w:val="35543BAB"/>
    <w:rsid w:val="35A26FB4"/>
    <w:rsid w:val="35CFC0DA"/>
    <w:rsid w:val="3608D653"/>
    <w:rsid w:val="361FED1D"/>
    <w:rsid w:val="36283D6A"/>
    <w:rsid w:val="36583003"/>
    <w:rsid w:val="378E3A58"/>
    <w:rsid w:val="3794C141"/>
    <w:rsid w:val="37E840B6"/>
    <w:rsid w:val="37FF9E92"/>
    <w:rsid w:val="3818FE16"/>
    <w:rsid w:val="38A95874"/>
    <w:rsid w:val="38ACD0F0"/>
    <w:rsid w:val="38B02F04"/>
    <w:rsid w:val="38B4301B"/>
    <w:rsid w:val="38C15853"/>
    <w:rsid w:val="38FE0CE6"/>
    <w:rsid w:val="391816D3"/>
    <w:rsid w:val="39240497"/>
    <w:rsid w:val="39B0C0E7"/>
    <w:rsid w:val="39D1E7CB"/>
    <w:rsid w:val="3A1D18AC"/>
    <w:rsid w:val="3A5F94D9"/>
    <w:rsid w:val="3A9E2B4B"/>
    <w:rsid w:val="3B28500E"/>
    <w:rsid w:val="3BA311D7"/>
    <w:rsid w:val="3BA61940"/>
    <w:rsid w:val="3BD51067"/>
    <w:rsid w:val="3BFBB1EA"/>
    <w:rsid w:val="3C3FBF23"/>
    <w:rsid w:val="3C9CF4E2"/>
    <w:rsid w:val="3CEE6376"/>
    <w:rsid w:val="3D488217"/>
    <w:rsid w:val="3D5CC4E1"/>
    <w:rsid w:val="3DEB1A01"/>
    <w:rsid w:val="3DF2BA28"/>
    <w:rsid w:val="3E9F5E1C"/>
    <w:rsid w:val="3F7792A0"/>
    <w:rsid w:val="3F9064B3"/>
    <w:rsid w:val="3FDED778"/>
    <w:rsid w:val="4060D4DD"/>
    <w:rsid w:val="40BD8ED7"/>
    <w:rsid w:val="410C9469"/>
    <w:rsid w:val="41DA59AC"/>
    <w:rsid w:val="420CE0C5"/>
    <w:rsid w:val="427235F6"/>
    <w:rsid w:val="42F2C35B"/>
    <w:rsid w:val="4343CF43"/>
    <w:rsid w:val="43804151"/>
    <w:rsid w:val="441B77BB"/>
    <w:rsid w:val="443A0A05"/>
    <w:rsid w:val="4458E6C4"/>
    <w:rsid w:val="4567B017"/>
    <w:rsid w:val="45B17D20"/>
    <w:rsid w:val="45B28755"/>
    <w:rsid w:val="45DD16A8"/>
    <w:rsid w:val="45F007E3"/>
    <w:rsid w:val="4762176C"/>
    <w:rsid w:val="48935429"/>
    <w:rsid w:val="48B7ACAD"/>
    <w:rsid w:val="48CB0342"/>
    <w:rsid w:val="48D710EA"/>
    <w:rsid w:val="4931163C"/>
    <w:rsid w:val="49427560"/>
    <w:rsid w:val="4982D14A"/>
    <w:rsid w:val="49CE5203"/>
    <w:rsid w:val="4A1A947E"/>
    <w:rsid w:val="4A1D3623"/>
    <w:rsid w:val="4ABF7C68"/>
    <w:rsid w:val="4AC5403E"/>
    <w:rsid w:val="4AEE5C30"/>
    <w:rsid w:val="4B34B3FD"/>
    <w:rsid w:val="4B874E34"/>
    <w:rsid w:val="4C208846"/>
    <w:rsid w:val="4CCFE94A"/>
    <w:rsid w:val="4DF0BBB0"/>
    <w:rsid w:val="4E09B04C"/>
    <w:rsid w:val="4EBC6B2D"/>
    <w:rsid w:val="4F7F7F86"/>
    <w:rsid w:val="4FAF294F"/>
    <w:rsid w:val="4FD1D038"/>
    <w:rsid w:val="4FF13CF9"/>
    <w:rsid w:val="4FF97275"/>
    <w:rsid w:val="505D1F0D"/>
    <w:rsid w:val="5063B6DE"/>
    <w:rsid w:val="509147B6"/>
    <w:rsid w:val="50B53E9C"/>
    <w:rsid w:val="50C329FE"/>
    <w:rsid w:val="50D4E179"/>
    <w:rsid w:val="511C57D2"/>
    <w:rsid w:val="51225BA7"/>
    <w:rsid w:val="5144F865"/>
    <w:rsid w:val="51B1FE89"/>
    <w:rsid w:val="51D5EFBF"/>
    <w:rsid w:val="51F3A7E0"/>
    <w:rsid w:val="524AA21D"/>
    <w:rsid w:val="524EF609"/>
    <w:rsid w:val="52559B60"/>
    <w:rsid w:val="52BC98F7"/>
    <w:rsid w:val="52F80320"/>
    <w:rsid w:val="53922BBE"/>
    <w:rsid w:val="53F5DA4F"/>
    <w:rsid w:val="54D250FC"/>
    <w:rsid w:val="550A0C4D"/>
    <w:rsid w:val="55AB0093"/>
    <w:rsid w:val="56301447"/>
    <w:rsid w:val="56A9BAE9"/>
    <w:rsid w:val="56B0E50D"/>
    <w:rsid w:val="5754F3DB"/>
    <w:rsid w:val="5795284A"/>
    <w:rsid w:val="579F9F08"/>
    <w:rsid w:val="57B807EA"/>
    <w:rsid w:val="580E1BDB"/>
    <w:rsid w:val="582CA538"/>
    <w:rsid w:val="585A6081"/>
    <w:rsid w:val="587EC570"/>
    <w:rsid w:val="591A0244"/>
    <w:rsid w:val="5921BC1B"/>
    <w:rsid w:val="5983A01E"/>
    <w:rsid w:val="59989DB1"/>
    <w:rsid w:val="5A07F941"/>
    <w:rsid w:val="5A6A4171"/>
    <w:rsid w:val="5A8DD94A"/>
    <w:rsid w:val="5ABF91E5"/>
    <w:rsid w:val="5AC6A72A"/>
    <w:rsid w:val="5B12BB9C"/>
    <w:rsid w:val="5B41922D"/>
    <w:rsid w:val="5B7005FF"/>
    <w:rsid w:val="5BAA37E9"/>
    <w:rsid w:val="5C445A1F"/>
    <w:rsid w:val="5CC0C8CB"/>
    <w:rsid w:val="5CF54A90"/>
    <w:rsid w:val="5D143569"/>
    <w:rsid w:val="5D5959D8"/>
    <w:rsid w:val="5DBA3452"/>
    <w:rsid w:val="5DE98C92"/>
    <w:rsid w:val="5DFB8531"/>
    <w:rsid w:val="5E16FFBC"/>
    <w:rsid w:val="5E1AAE0E"/>
    <w:rsid w:val="5EB9ECAD"/>
    <w:rsid w:val="5ED2BA7A"/>
    <w:rsid w:val="5EF8B7D8"/>
    <w:rsid w:val="5F5627D4"/>
    <w:rsid w:val="5F7B96C4"/>
    <w:rsid w:val="5F86F908"/>
    <w:rsid w:val="5F881322"/>
    <w:rsid w:val="600C845B"/>
    <w:rsid w:val="606F1473"/>
    <w:rsid w:val="60C45659"/>
    <w:rsid w:val="60F42ED8"/>
    <w:rsid w:val="6192C9E5"/>
    <w:rsid w:val="61A4AD54"/>
    <w:rsid w:val="620D34D2"/>
    <w:rsid w:val="63905346"/>
    <w:rsid w:val="63981398"/>
    <w:rsid w:val="639F3DB9"/>
    <w:rsid w:val="63BA76F4"/>
    <w:rsid w:val="63C0EF65"/>
    <w:rsid w:val="63F30520"/>
    <w:rsid w:val="6535AE94"/>
    <w:rsid w:val="65829F93"/>
    <w:rsid w:val="665376A9"/>
    <w:rsid w:val="669C3CFC"/>
    <w:rsid w:val="675BBE14"/>
    <w:rsid w:val="67C2F66D"/>
    <w:rsid w:val="67EB28B2"/>
    <w:rsid w:val="681910F4"/>
    <w:rsid w:val="6934C533"/>
    <w:rsid w:val="69C231CE"/>
    <w:rsid w:val="6A1E7E45"/>
    <w:rsid w:val="6A32EAFF"/>
    <w:rsid w:val="6A460354"/>
    <w:rsid w:val="6A6528EB"/>
    <w:rsid w:val="6A93D431"/>
    <w:rsid w:val="6AC7064F"/>
    <w:rsid w:val="6B29E4EC"/>
    <w:rsid w:val="6B78E025"/>
    <w:rsid w:val="6B9BA76F"/>
    <w:rsid w:val="6C14514C"/>
    <w:rsid w:val="6C40505C"/>
    <w:rsid w:val="6C6ECF2D"/>
    <w:rsid w:val="6CFC1871"/>
    <w:rsid w:val="6DC058BE"/>
    <w:rsid w:val="6DE87B4B"/>
    <w:rsid w:val="6DF30508"/>
    <w:rsid w:val="6DFFC563"/>
    <w:rsid w:val="6EC2EF05"/>
    <w:rsid w:val="6ED604C5"/>
    <w:rsid w:val="6F07AF2C"/>
    <w:rsid w:val="6F880386"/>
    <w:rsid w:val="702F11DA"/>
    <w:rsid w:val="7058B474"/>
    <w:rsid w:val="706EEF7D"/>
    <w:rsid w:val="70731217"/>
    <w:rsid w:val="72A4FABA"/>
    <w:rsid w:val="7347CA09"/>
    <w:rsid w:val="73FDF438"/>
    <w:rsid w:val="7411737A"/>
    <w:rsid w:val="746FE481"/>
    <w:rsid w:val="74C4D05E"/>
    <w:rsid w:val="74DCA79A"/>
    <w:rsid w:val="7515D25D"/>
    <w:rsid w:val="75166831"/>
    <w:rsid w:val="754C49BC"/>
    <w:rsid w:val="76B0CE64"/>
    <w:rsid w:val="76E88902"/>
    <w:rsid w:val="77F18286"/>
    <w:rsid w:val="793BDA7C"/>
    <w:rsid w:val="79556588"/>
    <w:rsid w:val="799E36D7"/>
    <w:rsid w:val="7A1CF7C8"/>
    <w:rsid w:val="7A7E807E"/>
    <w:rsid w:val="7A9DA6B0"/>
    <w:rsid w:val="7AB80DF5"/>
    <w:rsid w:val="7ABFD186"/>
    <w:rsid w:val="7ACF4A55"/>
    <w:rsid w:val="7B16F584"/>
    <w:rsid w:val="7B31B006"/>
    <w:rsid w:val="7B37FBD2"/>
    <w:rsid w:val="7B46943D"/>
    <w:rsid w:val="7BF7506D"/>
    <w:rsid w:val="7C134337"/>
    <w:rsid w:val="7C4F9DED"/>
    <w:rsid w:val="7CEFA1B1"/>
    <w:rsid w:val="7D441165"/>
    <w:rsid w:val="7D75F31D"/>
    <w:rsid w:val="7E22E488"/>
    <w:rsid w:val="7E5B2498"/>
    <w:rsid w:val="7E7C5746"/>
    <w:rsid w:val="7F2A7D85"/>
    <w:rsid w:val="7F30958B"/>
    <w:rsid w:val="7F67CA99"/>
    <w:rsid w:val="7F6D5BEA"/>
    <w:rsid w:val="7FC2E947"/>
    <w:rsid w:val="7FC37875"/>
    <w:rsid w:val="7FD33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7B017"/>
  <w15:chartTrackingRefBased/>
  <w15:docId w15:val="{AD712A01-37DE-4470-8CA6-AF2DB1C60C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5435/JAAOS-D-18-00741" TargetMode="External" Id="R97509d1a671f4238" /><Relationship Type="http://schemas.openxmlformats.org/officeDocument/2006/relationships/hyperlink" Target="https://doi.org/10.1080/21679169.2017.1347708" TargetMode="External" Id="R2abffad41e6b4d89" /><Relationship Type="http://schemas.openxmlformats.org/officeDocument/2006/relationships/hyperlink" Target="https://doi.org/10.1016/j.ptsp.2018.11.001" TargetMode="External" Id="R7f68219d980f4a2b" /><Relationship Type="http://schemas.openxmlformats.org/officeDocument/2006/relationships/hyperlink" Target="https://doi.org/10.3389/fphys.2019.01468" TargetMode="External" Id="Red070c4cc9e94a86" /><Relationship Type="http://schemas.openxmlformats.org/officeDocument/2006/relationships/hyperlink" Target="https://doi.org/10.3390/sports11060110" TargetMode="External" Id="Rfaab9a345faa4092" /><Relationship Type="http://schemas.openxmlformats.org/officeDocument/2006/relationships/hyperlink" Target="https://doi.org/10.1136/bmjsem-2019-000614" TargetMode="External" Id="R98ddb5babada456e" /><Relationship Type="http://schemas.openxmlformats.org/officeDocument/2006/relationships/hyperlink" Target="https://doi.org/10.1519/jsc.0000000000002382" TargetMode="External" Id="R260dfb63b6894bac" /><Relationship Type="http://schemas.openxmlformats.org/officeDocument/2006/relationships/hyperlink" Target="https://doi.org/10.1007/s42978-019-0011-x" TargetMode="External" Id="R046cd54deeca48b1" /><Relationship Type="http://schemas.openxmlformats.org/officeDocument/2006/relationships/hyperlink" Target="https://doi.org/10.1080/17461391.2018.1505957" TargetMode="External" Id="R33cdb390b64d4a60" /><Relationship Type="http://schemas.openxmlformats.org/officeDocument/2006/relationships/hyperlink" Target="https://doi.org/10.1177/03635465221083998" TargetMode="External" Id="R1f7f77fcf24c437e" /><Relationship Type="http://schemas.openxmlformats.org/officeDocument/2006/relationships/hyperlink" Target="https://doi.org/10.1519/jsc.0000000000003851" TargetMode="External" Id="R0650ef6947b846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2024-10-21T14:18:36.5435408Z</dcterms:created>
  <dcterms:modified xsi:type="dcterms:W3CDTF">2024-10-25T10:27:53.9761329Z</dcterms:modified>
  <dc:creator>Ffion Thomas (2205064)</dc:creator>
  <lastModifiedBy>Ffion Thomas (2205064)</lastModifiedBy>
</coreProperties>
</file>