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93151D" w14:textId="15090065" w:rsidR="003A7E70" w:rsidRPr="00B2315D" w:rsidRDefault="00B2315D" w:rsidP="00C130A6">
      <w:pPr>
        <w:spacing w:after="0" w:line="360" w:lineRule="auto"/>
        <w:ind w:left="-426"/>
      </w:pPr>
      <w:r w:rsidRPr="00B2315D">
        <w:rPr>
          <w:noProof/>
          <w:lang w:eastAsia="en-US"/>
        </w:rPr>
        <mc:AlternateContent>
          <mc:Choice Requires="wpg">
            <w:drawing>
              <wp:anchor distT="0" distB="0" distL="114300" distR="114300" simplePos="0" relativeHeight="251663360" behindDoc="1" locked="1" layoutInCell="1" allowOverlap="1" wp14:anchorId="1560DB1E" wp14:editId="6A412362">
                <wp:simplePos x="0" y="0"/>
                <wp:positionH relativeFrom="page">
                  <wp:align>right</wp:align>
                </wp:positionH>
                <wp:positionV relativeFrom="paragraph">
                  <wp:posOffset>-247650</wp:posOffset>
                </wp:positionV>
                <wp:extent cx="7487285" cy="7643495"/>
                <wp:effectExtent l="0" t="0" r="0" b="52705"/>
                <wp:wrapNone/>
                <wp:docPr id="2" name="Group 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487285" cy="7643495"/>
                          <a:chOff x="38087" y="213520"/>
                          <a:chExt cx="10167672" cy="10017148"/>
                        </a:xfrm>
                      </wpg:grpSpPr>
                      <wps:wsp>
                        <wps:cNvPr id="1434971315" name="Straight Connector 5"/>
                        <wps:cNvCnPr/>
                        <wps:spPr>
                          <a:xfrm>
                            <a:off x="251460" y="7028837"/>
                            <a:ext cx="0" cy="3201831"/>
                          </a:xfrm>
                          <a:prstGeom prst="line">
                            <a:avLst/>
                          </a:prstGeom>
                          <a:ln w="76200">
                            <a:solidFill>
                              <a:schemeClr val="accent4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980285485" name="Oval 2"/>
                        <wps:cNvSpPr/>
                        <wps:spPr>
                          <a:xfrm>
                            <a:off x="38087" y="213520"/>
                            <a:ext cx="511810" cy="511810"/>
                          </a:xfrm>
                          <a:prstGeom prst="ellipse">
                            <a:avLst/>
                          </a:pr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" name="Oval 2"/>
                        <wps:cNvSpPr/>
                        <wps:spPr>
                          <a:xfrm>
                            <a:off x="5304829" y="3666395"/>
                            <a:ext cx="4900930" cy="4900930"/>
                          </a:xfrm>
                          <a:prstGeom prst="ellipse">
                            <a:avLst/>
                          </a:prstGeom>
                          <a:solidFill>
                            <a:schemeClr val="accent4">
                              <a:lumMod val="20000"/>
                              <a:lumOff val="80000"/>
                              <a:alpha val="55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35A155D" id="Group 2" o:spid="_x0000_s1026" alt="&quot;&quot;" style="position:absolute;margin-left:538.35pt;margin-top:-19.5pt;width:589.55pt;height:601.85pt;z-index:-251653120;mso-position-horizontal:right;mso-position-horizontal-relative:page;mso-width-relative:margin;mso-height-relative:margin" coordorigin="380,2135" coordsize="101676,1001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">
                <v:line id="Straight Connector 5" o:spid="_x0000_s1027" style="position:absolute;visibility:visible;mso-wrap-style:square" from="2514,70288" to="2514,10230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" strokecolor="#5d7879 [3207]" strokeweight="6pt">
                  <v:stroke joinstyle="miter"/>
                </v:line>
                <v:oval id="Oval 2" o:spid="_x0000_s1028" style="position:absolute;left:380;top:2135;width:5118;height:511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" fillcolor="#5d7879 [3207]" stroked="f" strokeweight="1pt">
                  <v:stroke joinstyle="miter"/>
                </v:oval>
                <v:oval id="Oval 2" o:spid="_x0000_s1029" style="position:absolute;left:53048;top:36663;width:49009;height:4901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" fillcolor="#dde5e5 [663]" stroked="f" strokeweight="1pt">
                  <v:fill opacity="35980f"/>
                  <v:stroke joinstyle="miter"/>
                </v:oval>
                <w10:wrap anchorx="page"/>
                <w10:anchorlock/>
              </v:group>
            </w:pict>
          </mc:Fallback>
        </mc:AlternateContent>
      </w:r>
      <w:r w:rsidR="00EF229E" w:rsidRPr="00B2315D">
        <w:rPr>
          <w:noProof/>
          <w:lang w:eastAsia="en-US"/>
        </w:rPr>
        <w:drawing>
          <wp:anchor distT="0" distB="0" distL="114300" distR="114300" simplePos="0" relativeHeight="251655168" behindDoc="1" locked="1" layoutInCell="1" allowOverlap="1" wp14:anchorId="73C8CE65" wp14:editId="509D231E">
            <wp:simplePos x="0" y="0"/>
            <wp:positionH relativeFrom="page">
              <wp:align>right</wp:align>
            </wp:positionH>
            <wp:positionV relativeFrom="paragraph">
              <wp:posOffset>152400</wp:posOffset>
            </wp:positionV>
            <wp:extent cx="6623685" cy="5234940"/>
            <wp:effectExtent l="0" t="0" r="5715" b="3810"/>
            <wp:wrapNone/>
            <wp:docPr id="8" name="Picture 4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1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 rotWithShape="1">
                    <a:blip r:embed="rId11"/>
                    <a:srcRect l="3638" t="13375" r="23235"/>
                    <a:stretch/>
                  </pic:blipFill>
                  <pic:spPr bwMode="auto">
                    <a:xfrm>
                      <a:off x="0" y="0"/>
                      <a:ext cx="6623685" cy="5234940"/>
                    </a:xfrm>
                    <a:prstGeom prst="rect">
                      <a:avLst/>
                    </a:prstGeom>
                    <a:ln>
                      <a:noFill/>
                    </a:ln>
                    <a:effectLst/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041655" w14:textId="29FB26C1" w:rsidR="00B46725" w:rsidRPr="005C3C49" w:rsidRDefault="3CA62219" w:rsidP="0018554F">
      <w:pPr>
        <w:pStyle w:val="Title"/>
        <w:spacing w:line="360" w:lineRule="auto"/>
        <w:ind w:left="0" w:right="0"/>
        <w:rPr>
          <w:sz w:val="80"/>
          <w:szCs w:val="80"/>
        </w:rPr>
      </w:pPr>
      <w:r w:rsidRPr="005C3C49">
        <w:rPr>
          <w:sz w:val="80"/>
          <w:szCs w:val="80"/>
        </w:rPr>
        <w:t xml:space="preserve">Why </w:t>
      </w:r>
      <w:r w:rsidR="7A445612" w:rsidRPr="005C3C49">
        <w:rPr>
          <w:sz w:val="80"/>
          <w:szCs w:val="80"/>
        </w:rPr>
        <w:t>P</w:t>
      </w:r>
      <w:r w:rsidRPr="005C3C49">
        <w:rPr>
          <w:sz w:val="80"/>
          <w:szCs w:val="80"/>
        </w:rPr>
        <w:t xml:space="preserve">sychology is </w:t>
      </w:r>
      <w:r w:rsidR="656B5C94" w:rsidRPr="005C3C49">
        <w:rPr>
          <w:sz w:val="80"/>
          <w:szCs w:val="80"/>
        </w:rPr>
        <w:t>I</w:t>
      </w:r>
      <w:r w:rsidRPr="005C3C49">
        <w:rPr>
          <w:sz w:val="80"/>
          <w:szCs w:val="80"/>
        </w:rPr>
        <w:t xml:space="preserve">mportant in a Health and Social </w:t>
      </w:r>
      <w:r w:rsidR="659EEDCB" w:rsidRPr="005C3C49">
        <w:rPr>
          <w:sz w:val="80"/>
          <w:szCs w:val="80"/>
        </w:rPr>
        <w:t>C</w:t>
      </w:r>
      <w:r w:rsidRPr="005C3C49">
        <w:rPr>
          <w:sz w:val="80"/>
          <w:szCs w:val="80"/>
        </w:rPr>
        <w:t>are Setting</w:t>
      </w:r>
      <w:r w:rsidR="00B2315D" w:rsidRPr="005C3C49">
        <w:rPr>
          <w:sz w:val="80"/>
          <w:szCs w:val="80"/>
        </w:rPr>
        <w:t xml:space="preserve"> </w:t>
      </w:r>
    </w:p>
    <w:p w14:paraId="0666FE61" w14:textId="5E4E45AF" w:rsidR="00500597" w:rsidRPr="005C3C49" w:rsidRDefault="3FC78B70" w:rsidP="0018554F">
      <w:pPr>
        <w:pStyle w:val="ContactInfo"/>
        <w:spacing w:line="360" w:lineRule="auto"/>
        <w:ind w:left="0" w:right="0"/>
        <w:rPr>
          <w:sz w:val="32"/>
          <w:szCs w:val="32"/>
        </w:rPr>
      </w:pPr>
      <w:r w:rsidRPr="005C3C49">
        <w:rPr>
          <w:rFonts w:asciiTheme="majorHAnsi" w:eastAsiaTheme="majorEastAsia" w:hAnsiTheme="majorHAnsi" w:cstheme="majorBidi"/>
          <w:sz w:val="32"/>
          <w:szCs w:val="32"/>
        </w:rPr>
        <w:t>By Christine Parchment 2026384</w:t>
      </w:r>
    </w:p>
    <w:p w14:paraId="35123E2D" w14:textId="4A9A291C" w:rsidR="007433AE" w:rsidRDefault="3FC78B70" w:rsidP="0018554F">
      <w:pPr>
        <w:pStyle w:val="ContactInfo"/>
        <w:spacing w:line="360" w:lineRule="auto"/>
        <w:ind w:left="0" w:right="0"/>
        <w:rPr>
          <w:rFonts w:asciiTheme="majorHAnsi" w:eastAsiaTheme="majorEastAsia" w:hAnsiTheme="majorHAnsi" w:cstheme="majorBidi"/>
          <w:sz w:val="32"/>
          <w:szCs w:val="32"/>
        </w:rPr>
      </w:pPr>
      <w:r w:rsidRPr="005C3C49">
        <w:rPr>
          <w:rFonts w:asciiTheme="majorHAnsi" w:eastAsiaTheme="majorEastAsia" w:hAnsiTheme="majorHAnsi" w:cstheme="majorBidi"/>
          <w:sz w:val="32"/>
          <w:szCs w:val="32"/>
        </w:rPr>
        <w:t xml:space="preserve">Lecturer: Dr K </w:t>
      </w:r>
      <w:r w:rsidR="0024555D" w:rsidRPr="005C3C49">
        <w:rPr>
          <w:rFonts w:asciiTheme="majorHAnsi" w:eastAsiaTheme="majorEastAsia" w:hAnsiTheme="majorHAnsi" w:cstheme="majorBidi"/>
          <w:sz w:val="32"/>
          <w:szCs w:val="32"/>
        </w:rPr>
        <w:t>Obohwemu LCHS</w:t>
      </w:r>
      <w:r w:rsidR="42F3BA15" w:rsidRPr="005C3C49">
        <w:rPr>
          <w:rFonts w:asciiTheme="majorHAnsi" w:eastAsiaTheme="majorEastAsia" w:hAnsiTheme="majorHAnsi" w:cstheme="majorBidi"/>
          <w:sz w:val="32"/>
          <w:szCs w:val="32"/>
        </w:rPr>
        <w:t>4006_BIRM</w:t>
      </w:r>
    </w:p>
    <w:p w14:paraId="7A8ED151" w14:textId="7B3C0C51" w:rsidR="00147554" w:rsidRDefault="00147554" w:rsidP="0018554F">
      <w:pPr>
        <w:pStyle w:val="ContactInfo"/>
        <w:spacing w:line="360" w:lineRule="auto"/>
        <w:ind w:left="0" w:right="0"/>
        <w:rPr>
          <w:rFonts w:asciiTheme="majorHAnsi" w:eastAsiaTheme="majorEastAsia" w:hAnsiTheme="majorHAnsi" w:cstheme="majorBidi"/>
          <w:sz w:val="32"/>
          <w:szCs w:val="32"/>
        </w:rPr>
      </w:pPr>
    </w:p>
    <w:p w14:paraId="49B17EF4" w14:textId="77777777" w:rsidR="00147554" w:rsidRDefault="00147554" w:rsidP="0018554F">
      <w:pPr>
        <w:spacing w:before="0" w:line="360" w:lineRule="auto"/>
        <w:rPr>
          <w:rFonts w:asciiTheme="majorHAnsi" w:eastAsiaTheme="majorEastAsia" w:hAnsiTheme="majorHAnsi" w:cstheme="majorBidi"/>
          <w:sz w:val="32"/>
          <w:szCs w:val="32"/>
        </w:rPr>
      </w:pPr>
      <w:r>
        <w:rPr>
          <w:rFonts w:asciiTheme="majorHAnsi" w:eastAsiaTheme="majorEastAsia" w:hAnsiTheme="majorHAnsi" w:cstheme="majorBidi"/>
          <w:sz w:val="32"/>
          <w:szCs w:val="32"/>
        </w:rPr>
        <w:br w:type="page"/>
      </w:r>
    </w:p>
    <w:sdt>
      <w:sdtPr>
        <w:id w:val="-247036406"/>
        <w:docPartObj>
          <w:docPartGallery w:val="Table of Contents"/>
          <w:docPartUnique/>
        </w:docPartObj>
      </w:sdtPr>
      <w:sdtEndPr>
        <w:rPr>
          <w:rFonts w:ascii="Georgia Pro" w:eastAsiaTheme="minorEastAsia" w:hAnsi="Georgia Pro" w:cs="Times New Roman (Body CS)"/>
          <w:b/>
          <w:caps w:val="0"/>
          <w:noProof/>
          <w:color w:val="000000" w:themeColor="text1"/>
          <w:sz w:val="24"/>
        </w:rPr>
      </w:sdtEndPr>
      <w:sdtContent>
        <w:p w14:paraId="7505ECBF" w14:textId="0D39ACB9" w:rsidR="00CE1270" w:rsidRDefault="00CE1270" w:rsidP="0018554F">
          <w:pPr>
            <w:pStyle w:val="TOCHeading"/>
            <w:spacing w:before="0" w:after="160" w:line="360" w:lineRule="auto"/>
          </w:pPr>
          <w:r>
            <w:t>Contents</w:t>
          </w:r>
        </w:p>
        <w:p w14:paraId="1AE93910" w14:textId="423F5206" w:rsidR="00AF553B" w:rsidRDefault="00CE1270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color w:val="auto"/>
              <w:spacing w:val="0"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0762244" w:history="1">
            <w:r w:rsidR="00AF553B" w:rsidRPr="005A1698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AF553B">
              <w:rPr>
                <w:noProof/>
                <w:webHidden/>
              </w:rPr>
              <w:tab/>
            </w:r>
            <w:r w:rsidR="00AF553B">
              <w:rPr>
                <w:noProof/>
                <w:webHidden/>
              </w:rPr>
              <w:fldChar w:fldCharType="begin"/>
            </w:r>
            <w:r w:rsidR="00AF553B">
              <w:rPr>
                <w:noProof/>
                <w:webHidden/>
              </w:rPr>
              <w:instrText xml:space="preserve"> PAGEREF _Toc130762244 \h </w:instrText>
            </w:r>
            <w:r w:rsidR="00AF553B">
              <w:rPr>
                <w:noProof/>
                <w:webHidden/>
              </w:rPr>
            </w:r>
            <w:r w:rsidR="00AF553B">
              <w:rPr>
                <w:noProof/>
                <w:webHidden/>
              </w:rPr>
              <w:fldChar w:fldCharType="separate"/>
            </w:r>
            <w:r w:rsidR="00AF553B">
              <w:rPr>
                <w:noProof/>
                <w:webHidden/>
              </w:rPr>
              <w:t>2</w:t>
            </w:r>
            <w:r w:rsidR="00AF553B">
              <w:rPr>
                <w:noProof/>
                <w:webHidden/>
              </w:rPr>
              <w:fldChar w:fldCharType="end"/>
            </w:r>
          </w:hyperlink>
        </w:p>
        <w:p w14:paraId="003ECCB8" w14:textId="3938D84D" w:rsidR="00AF553B" w:rsidRDefault="00AF553B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color w:val="auto"/>
              <w:spacing w:val="0"/>
              <w:sz w:val="22"/>
              <w:lang w:val="en-GB" w:eastAsia="en-GB"/>
            </w:rPr>
          </w:pPr>
          <w:hyperlink w:anchor="_Toc130762245" w:history="1">
            <w:r w:rsidRPr="005A1698">
              <w:rPr>
                <w:rStyle w:val="Hyperlink"/>
                <w:rFonts w:ascii="Arial" w:hAnsi="Arial" w:cs="Arial"/>
                <w:noProof/>
              </w:rPr>
              <w:t>THEORY 1: ERIKSON (1902-1994)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_Toc130762245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406146" w14:textId="4A5E2E88" w:rsidR="00AF553B" w:rsidRDefault="00AF55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0762246" w:history="1">
            <w:r w:rsidRPr="005A1698">
              <w:rPr>
                <w:rStyle w:val="Hyperlink"/>
                <w:rFonts w:ascii="Arial" w:hAnsi="Arial" w:cs="Arial"/>
                <w:noProof/>
              </w:rPr>
              <w:t>Theory 2: HUMANISM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_Toc130762246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E07746" w14:textId="340FC602" w:rsidR="00AF553B" w:rsidRDefault="00AF55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0762247" w:history="1">
            <w:r w:rsidRPr="005A1698">
              <w:rPr>
                <w:rStyle w:val="Hyperlink"/>
                <w:rFonts w:ascii="Arial" w:hAnsi="Arial" w:cs="Arial"/>
                <w:noProof/>
              </w:rPr>
              <w:t>Theory 3: The Social learning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_Toc130762247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4C8D29" w14:textId="7B17E505" w:rsidR="00AF553B" w:rsidRDefault="00AF55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0762248" w:history="1">
            <w:r w:rsidRPr="005A1698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_Toc130762248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D0318D" w14:textId="11C57052" w:rsidR="00AF553B" w:rsidRDefault="00AF55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0762249" w:history="1">
            <w:r w:rsidRPr="005A1698">
              <w:rPr>
                <w:rStyle w:val="Hyperlink"/>
                <w:rFonts w:ascii="Arial" w:eastAsiaTheme="majorEastAsia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_Toc130762249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5842EF" w14:textId="6709D3A3" w:rsidR="00CE1270" w:rsidRDefault="00CE1270" w:rsidP="0018554F">
          <w:pPr>
            <w:spacing w:before="0"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73C9C11" w14:textId="60910D3C" w:rsidR="008D46A9" w:rsidRDefault="008D46A9" w:rsidP="0018554F">
      <w:pPr>
        <w:spacing w:before="0" w:line="360" w:lineRule="auto"/>
        <w:rPr>
          <w:rFonts w:asciiTheme="majorHAnsi" w:eastAsiaTheme="majorEastAsia" w:hAnsiTheme="majorHAnsi" w:cs="Times New Roman (Headings CS)"/>
          <w:bCs/>
          <w:caps/>
          <w:color w:val="5D7879" w:themeColor="accent4"/>
          <w:sz w:val="40"/>
        </w:rPr>
      </w:pPr>
      <w:r>
        <w:br w:type="page"/>
      </w:r>
    </w:p>
    <w:p w14:paraId="1D6E761A" w14:textId="5878833B" w:rsidR="00A24F44" w:rsidRPr="007B630A" w:rsidRDefault="00203DA0" w:rsidP="0018554F">
      <w:pPr>
        <w:pStyle w:val="Heading1"/>
        <w:spacing w:before="0" w:after="160" w:line="360" w:lineRule="auto"/>
        <w:rPr>
          <w:rFonts w:ascii="Arial" w:hAnsi="Arial" w:cs="Arial"/>
          <w:color w:val="auto"/>
          <w:sz w:val="22"/>
        </w:rPr>
      </w:pPr>
      <w:bookmarkStart w:id="0" w:name="_Toc130762244"/>
      <w:r w:rsidRPr="00D00FEC">
        <w:rPr>
          <w:rFonts w:ascii="Arial" w:hAnsi="Arial" w:cs="Arial"/>
          <w:color w:val="auto"/>
        </w:rPr>
        <w:lastRenderedPageBreak/>
        <w:t>Introductio</w:t>
      </w:r>
      <w:r w:rsidR="00823869" w:rsidRPr="00D00FEC">
        <w:rPr>
          <w:rFonts w:ascii="Arial" w:hAnsi="Arial" w:cs="Arial"/>
          <w:color w:val="auto"/>
        </w:rPr>
        <w:t>n</w:t>
      </w:r>
      <w:bookmarkEnd w:id="0"/>
    </w:p>
    <w:p w14:paraId="28989C4D" w14:textId="610022F0" w:rsidR="00560335" w:rsidRPr="008C0FFF" w:rsidRDefault="00560335" w:rsidP="0018554F">
      <w:pPr>
        <w:spacing w:before="0" w:line="360" w:lineRule="auto"/>
        <w:rPr>
          <w:rFonts w:ascii="Arial" w:hAnsi="Arial" w:cs="Arial"/>
        </w:rPr>
      </w:pPr>
    </w:p>
    <w:p w14:paraId="31FC6002" w14:textId="62A428D4" w:rsidR="008A6DBF" w:rsidRPr="00A9553D" w:rsidRDefault="00980D57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 w:rsidRPr="00A9553D">
        <w:rPr>
          <w:rFonts w:ascii="Arial" w:hAnsi="Arial" w:cs="Arial"/>
          <w:sz w:val="22"/>
        </w:rPr>
        <w:t>In my report</w:t>
      </w:r>
      <w:r w:rsidR="005964B9" w:rsidRPr="00A9553D">
        <w:rPr>
          <w:rFonts w:ascii="Arial" w:hAnsi="Arial" w:cs="Arial"/>
          <w:sz w:val="22"/>
        </w:rPr>
        <w:t xml:space="preserve">, I will be demonstrating how </w:t>
      </w:r>
      <w:r w:rsidR="007D195D" w:rsidRPr="00A9553D">
        <w:rPr>
          <w:rFonts w:ascii="Arial" w:hAnsi="Arial" w:cs="Arial"/>
          <w:sz w:val="22"/>
        </w:rPr>
        <w:t>three</w:t>
      </w:r>
      <w:r w:rsidR="00937B46" w:rsidRPr="00A9553D">
        <w:rPr>
          <w:rFonts w:ascii="Arial" w:hAnsi="Arial" w:cs="Arial"/>
          <w:sz w:val="22"/>
        </w:rPr>
        <w:t xml:space="preserve"> psycholo</w:t>
      </w:r>
      <w:r w:rsidR="00C11929" w:rsidRPr="00A9553D">
        <w:rPr>
          <w:rFonts w:ascii="Arial" w:hAnsi="Arial" w:cs="Arial"/>
          <w:sz w:val="22"/>
        </w:rPr>
        <w:t>gical</w:t>
      </w:r>
      <w:r w:rsidR="007D195D" w:rsidRPr="00A9553D">
        <w:rPr>
          <w:rFonts w:ascii="Arial" w:hAnsi="Arial" w:cs="Arial"/>
          <w:sz w:val="22"/>
        </w:rPr>
        <w:t xml:space="preserve"> theories </w:t>
      </w:r>
      <w:r w:rsidR="000A000F" w:rsidRPr="00A9553D">
        <w:rPr>
          <w:rFonts w:ascii="Arial" w:hAnsi="Arial" w:cs="Arial"/>
          <w:sz w:val="22"/>
        </w:rPr>
        <w:t xml:space="preserve">that I have </w:t>
      </w:r>
      <w:r w:rsidR="0089639E" w:rsidRPr="00A9553D">
        <w:rPr>
          <w:rFonts w:ascii="Arial" w:hAnsi="Arial" w:cs="Arial"/>
          <w:sz w:val="22"/>
        </w:rPr>
        <w:t xml:space="preserve">chosen </w:t>
      </w:r>
      <w:r w:rsidR="00214299" w:rsidRPr="00A9553D">
        <w:rPr>
          <w:rFonts w:ascii="Arial" w:hAnsi="Arial" w:cs="Arial"/>
          <w:sz w:val="22"/>
        </w:rPr>
        <w:t>to relate</w:t>
      </w:r>
      <w:r w:rsidR="007D195D" w:rsidRPr="00A9553D">
        <w:rPr>
          <w:rFonts w:ascii="Arial" w:hAnsi="Arial" w:cs="Arial"/>
          <w:sz w:val="22"/>
        </w:rPr>
        <w:t xml:space="preserve"> to the </w:t>
      </w:r>
      <w:r w:rsidR="000A000F" w:rsidRPr="00A9553D">
        <w:rPr>
          <w:rFonts w:ascii="Arial" w:hAnsi="Arial" w:cs="Arial"/>
          <w:sz w:val="22"/>
        </w:rPr>
        <w:t xml:space="preserve">Health and Social Care settings </w:t>
      </w:r>
      <w:r w:rsidR="00FA03BE" w:rsidRPr="00A9553D">
        <w:rPr>
          <w:rFonts w:ascii="Arial" w:hAnsi="Arial" w:cs="Arial"/>
          <w:sz w:val="22"/>
        </w:rPr>
        <w:t>regarding</w:t>
      </w:r>
      <w:r w:rsidR="00A37E04" w:rsidRPr="00A9553D">
        <w:rPr>
          <w:rFonts w:ascii="Arial" w:hAnsi="Arial" w:cs="Arial"/>
          <w:sz w:val="22"/>
        </w:rPr>
        <w:t xml:space="preserve"> the</w:t>
      </w:r>
      <w:r w:rsidR="00BF057F" w:rsidRPr="00A9553D">
        <w:rPr>
          <w:rFonts w:ascii="Arial" w:hAnsi="Arial" w:cs="Arial"/>
          <w:sz w:val="22"/>
        </w:rPr>
        <w:t xml:space="preserve"> approach </w:t>
      </w:r>
      <w:r w:rsidR="00071635" w:rsidRPr="00A9553D">
        <w:rPr>
          <w:rFonts w:ascii="Arial" w:hAnsi="Arial" w:cs="Arial"/>
          <w:sz w:val="22"/>
        </w:rPr>
        <w:t xml:space="preserve">of </w:t>
      </w:r>
      <w:r w:rsidR="0089639E" w:rsidRPr="00A9553D">
        <w:rPr>
          <w:rFonts w:ascii="Arial" w:hAnsi="Arial" w:cs="Arial"/>
          <w:sz w:val="22"/>
        </w:rPr>
        <w:t>Professionals</w:t>
      </w:r>
      <w:r w:rsidR="00071635" w:rsidRPr="00A9553D">
        <w:rPr>
          <w:rFonts w:ascii="Arial" w:hAnsi="Arial" w:cs="Arial"/>
          <w:sz w:val="22"/>
        </w:rPr>
        <w:t>,</w:t>
      </w:r>
      <w:r w:rsidR="00BF057F" w:rsidRPr="00A9553D">
        <w:rPr>
          <w:rFonts w:ascii="Arial" w:hAnsi="Arial" w:cs="Arial"/>
          <w:sz w:val="22"/>
        </w:rPr>
        <w:t xml:space="preserve"> and how it relates to the support</w:t>
      </w:r>
      <w:r w:rsidR="00E70510" w:rsidRPr="00A9553D">
        <w:rPr>
          <w:rFonts w:ascii="Arial" w:hAnsi="Arial" w:cs="Arial"/>
          <w:sz w:val="22"/>
        </w:rPr>
        <w:t xml:space="preserve"> </w:t>
      </w:r>
      <w:r w:rsidR="00C46AF7" w:rsidRPr="00A9553D">
        <w:rPr>
          <w:rFonts w:ascii="Arial" w:hAnsi="Arial" w:cs="Arial"/>
          <w:sz w:val="22"/>
        </w:rPr>
        <w:t xml:space="preserve">and treatment </w:t>
      </w:r>
      <w:r w:rsidR="00521715" w:rsidRPr="00A9553D">
        <w:rPr>
          <w:rFonts w:ascii="Arial" w:hAnsi="Arial" w:cs="Arial"/>
          <w:sz w:val="22"/>
        </w:rPr>
        <w:t>given by</w:t>
      </w:r>
      <w:r w:rsidR="00753EC4" w:rsidRPr="00A9553D">
        <w:rPr>
          <w:rFonts w:ascii="Arial" w:hAnsi="Arial" w:cs="Arial"/>
          <w:sz w:val="22"/>
        </w:rPr>
        <w:t xml:space="preserve"> Healthcare </w:t>
      </w:r>
      <w:r w:rsidR="00C23BD7" w:rsidRPr="00A9553D">
        <w:rPr>
          <w:rFonts w:ascii="Arial" w:hAnsi="Arial" w:cs="Arial"/>
          <w:sz w:val="22"/>
        </w:rPr>
        <w:t>Professionals</w:t>
      </w:r>
      <w:r w:rsidR="00753EC4" w:rsidRPr="00A9553D">
        <w:rPr>
          <w:rFonts w:ascii="Arial" w:hAnsi="Arial" w:cs="Arial"/>
          <w:sz w:val="22"/>
        </w:rPr>
        <w:t>.</w:t>
      </w:r>
    </w:p>
    <w:p w14:paraId="18B9AB12" w14:textId="29B2897A" w:rsidR="00761EE0" w:rsidRPr="00A9553D" w:rsidRDefault="00761EE0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 w:rsidRPr="00A9553D">
        <w:rPr>
          <w:rFonts w:ascii="Arial" w:hAnsi="Arial" w:cs="Arial"/>
          <w:sz w:val="22"/>
        </w:rPr>
        <w:t xml:space="preserve">Psychological </w:t>
      </w:r>
      <w:r w:rsidR="00343915" w:rsidRPr="00A9553D">
        <w:rPr>
          <w:rFonts w:ascii="Arial" w:hAnsi="Arial" w:cs="Arial"/>
          <w:sz w:val="22"/>
        </w:rPr>
        <w:t>T</w:t>
      </w:r>
      <w:r w:rsidR="00C23BD7" w:rsidRPr="00A9553D">
        <w:rPr>
          <w:rFonts w:ascii="Arial" w:hAnsi="Arial" w:cs="Arial"/>
          <w:sz w:val="22"/>
        </w:rPr>
        <w:t>h</w:t>
      </w:r>
      <w:r w:rsidR="00343915" w:rsidRPr="00A9553D">
        <w:rPr>
          <w:rFonts w:ascii="Arial" w:hAnsi="Arial" w:cs="Arial"/>
          <w:sz w:val="22"/>
        </w:rPr>
        <w:t>eories</w:t>
      </w:r>
      <w:r w:rsidR="00FD13AB" w:rsidRPr="00A9553D">
        <w:rPr>
          <w:rFonts w:ascii="Arial" w:hAnsi="Arial" w:cs="Arial"/>
          <w:sz w:val="22"/>
        </w:rPr>
        <w:t xml:space="preserve"> of lifespan</w:t>
      </w:r>
      <w:r w:rsidR="00863DA2" w:rsidRPr="00A9553D">
        <w:rPr>
          <w:rFonts w:ascii="Arial" w:hAnsi="Arial" w:cs="Arial"/>
          <w:sz w:val="22"/>
        </w:rPr>
        <w:t xml:space="preserve"> development and </w:t>
      </w:r>
      <w:r w:rsidR="004228E1" w:rsidRPr="00A9553D">
        <w:rPr>
          <w:rFonts w:ascii="Arial" w:hAnsi="Arial" w:cs="Arial"/>
          <w:sz w:val="22"/>
        </w:rPr>
        <w:t>behavior</w:t>
      </w:r>
      <w:r w:rsidR="00C23BD7" w:rsidRPr="00A9553D">
        <w:rPr>
          <w:rFonts w:ascii="Arial" w:hAnsi="Arial" w:cs="Arial"/>
          <w:sz w:val="22"/>
        </w:rPr>
        <w:t xml:space="preserve"> </w:t>
      </w:r>
      <w:r w:rsidR="0006359A" w:rsidRPr="00A9553D">
        <w:rPr>
          <w:rFonts w:ascii="Arial" w:hAnsi="Arial" w:cs="Arial"/>
          <w:sz w:val="22"/>
        </w:rPr>
        <w:t>are essential</w:t>
      </w:r>
      <w:r w:rsidR="00324B99" w:rsidRPr="00A9553D">
        <w:rPr>
          <w:rFonts w:ascii="Arial" w:hAnsi="Arial" w:cs="Arial"/>
          <w:sz w:val="22"/>
        </w:rPr>
        <w:t xml:space="preserve"> when working</w:t>
      </w:r>
      <w:r w:rsidR="004228E1" w:rsidRPr="00A9553D">
        <w:rPr>
          <w:rFonts w:ascii="Arial" w:hAnsi="Arial" w:cs="Arial"/>
          <w:sz w:val="22"/>
        </w:rPr>
        <w:t xml:space="preserve"> as</w:t>
      </w:r>
      <w:r w:rsidR="00164563" w:rsidRPr="00A9553D">
        <w:rPr>
          <w:rFonts w:ascii="Arial" w:hAnsi="Arial" w:cs="Arial"/>
          <w:sz w:val="22"/>
        </w:rPr>
        <w:t xml:space="preserve"> a Health and Social care </w:t>
      </w:r>
      <w:r w:rsidR="002E6299" w:rsidRPr="00A9553D">
        <w:rPr>
          <w:rFonts w:ascii="Arial" w:hAnsi="Arial" w:cs="Arial"/>
          <w:sz w:val="22"/>
        </w:rPr>
        <w:t>Professional</w:t>
      </w:r>
      <w:r w:rsidR="004228E1" w:rsidRPr="00A9553D">
        <w:rPr>
          <w:rFonts w:ascii="Arial" w:hAnsi="Arial" w:cs="Arial"/>
          <w:sz w:val="22"/>
        </w:rPr>
        <w:t>,</w:t>
      </w:r>
      <w:r w:rsidR="0049100D">
        <w:rPr>
          <w:rFonts w:ascii="Arial" w:hAnsi="Arial" w:cs="Arial"/>
          <w:sz w:val="22"/>
        </w:rPr>
        <w:t xml:space="preserve"> they promote the maintenance of health also stated in </w:t>
      </w:r>
      <w:r w:rsidR="0049100D" w:rsidRPr="0049100D">
        <w:rPr>
          <w:rFonts w:ascii="Arial" w:hAnsi="Arial" w:cs="Arial"/>
          <w:sz w:val="22"/>
        </w:rPr>
        <w:t>(Joseph et al., 2016)</w:t>
      </w:r>
      <w:r w:rsidR="0049100D">
        <w:rPr>
          <w:rFonts w:ascii="Arial" w:hAnsi="Arial" w:cs="Arial"/>
          <w:sz w:val="22"/>
        </w:rPr>
        <w:t xml:space="preserve">. This </w:t>
      </w:r>
      <w:r w:rsidR="002E6299" w:rsidRPr="00A9553D">
        <w:rPr>
          <w:rFonts w:ascii="Arial" w:hAnsi="Arial" w:cs="Arial"/>
          <w:sz w:val="22"/>
        </w:rPr>
        <w:t>demonstrates</w:t>
      </w:r>
      <w:r w:rsidR="00726194" w:rsidRPr="00A9553D">
        <w:rPr>
          <w:rFonts w:ascii="Arial" w:hAnsi="Arial" w:cs="Arial"/>
          <w:sz w:val="22"/>
        </w:rPr>
        <w:t xml:space="preserve"> </w:t>
      </w:r>
      <w:r w:rsidR="00A22F4D" w:rsidRPr="00A9553D">
        <w:rPr>
          <w:rFonts w:ascii="Arial" w:hAnsi="Arial" w:cs="Arial"/>
          <w:sz w:val="22"/>
        </w:rPr>
        <w:t xml:space="preserve">how different each individual patient or service </w:t>
      </w:r>
      <w:r w:rsidR="007D104E" w:rsidRPr="00A9553D">
        <w:rPr>
          <w:rFonts w:ascii="Arial" w:hAnsi="Arial" w:cs="Arial"/>
          <w:sz w:val="22"/>
        </w:rPr>
        <w:t>users’</w:t>
      </w:r>
      <w:r w:rsidR="00BF5948" w:rsidRPr="00A9553D">
        <w:rPr>
          <w:rFonts w:ascii="Arial" w:hAnsi="Arial" w:cs="Arial"/>
          <w:sz w:val="22"/>
        </w:rPr>
        <w:t xml:space="preserve"> </w:t>
      </w:r>
      <w:r w:rsidR="00362EC4" w:rsidRPr="00A9553D">
        <w:rPr>
          <w:rFonts w:ascii="Arial" w:hAnsi="Arial" w:cs="Arial"/>
          <w:sz w:val="22"/>
        </w:rPr>
        <w:t>health,</w:t>
      </w:r>
      <w:r w:rsidR="0085144C" w:rsidRPr="00A9553D">
        <w:rPr>
          <w:rFonts w:ascii="Arial" w:hAnsi="Arial" w:cs="Arial"/>
          <w:sz w:val="22"/>
        </w:rPr>
        <w:t xml:space="preserve"> </w:t>
      </w:r>
      <w:r w:rsidR="005F3088" w:rsidRPr="00A9553D">
        <w:rPr>
          <w:rFonts w:ascii="Arial" w:hAnsi="Arial" w:cs="Arial"/>
          <w:sz w:val="22"/>
        </w:rPr>
        <w:t>and wellbeing</w:t>
      </w:r>
      <w:r w:rsidR="00B377BA" w:rsidRPr="00A9553D">
        <w:rPr>
          <w:rFonts w:ascii="Arial" w:hAnsi="Arial" w:cs="Arial"/>
          <w:sz w:val="22"/>
        </w:rPr>
        <w:t xml:space="preserve"> </w:t>
      </w:r>
      <w:r w:rsidR="00BF5948" w:rsidRPr="00A9553D">
        <w:rPr>
          <w:rFonts w:ascii="Arial" w:hAnsi="Arial" w:cs="Arial"/>
          <w:sz w:val="22"/>
        </w:rPr>
        <w:t>conditions</w:t>
      </w:r>
      <w:r w:rsidR="002852C2" w:rsidRPr="00A9553D">
        <w:rPr>
          <w:rFonts w:ascii="Arial" w:hAnsi="Arial" w:cs="Arial"/>
          <w:sz w:val="22"/>
        </w:rPr>
        <w:t xml:space="preserve"> are</w:t>
      </w:r>
      <w:r w:rsidR="00BD6893" w:rsidRPr="00A9553D">
        <w:rPr>
          <w:rFonts w:ascii="Arial" w:hAnsi="Arial" w:cs="Arial"/>
          <w:sz w:val="22"/>
        </w:rPr>
        <w:t xml:space="preserve">, </w:t>
      </w:r>
      <w:r w:rsidR="00EE5358" w:rsidRPr="00A9553D">
        <w:rPr>
          <w:rFonts w:ascii="Arial" w:hAnsi="Arial" w:cs="Arial"/>
          <w:sz w:val="22"/>
        </w:rPr>
        <w:t xml:space="preserve">depending on where and how they </w:t>
      </w:r>
      <w:r w:rsidR="00864255" w:rsidRPr="00A9553D">
        <w:rPr>
          <w:rFonts w:ascii="Arial" w:hAnsi="Arial" w:cs="Arial"/>
          <w:sz w:val="22"/>
        </w:rPr>
        <w:t>grew up in childhood</w:t>
      </w:r>
      <w:r w:rsidR="001212A1" w:rsidRPr="00A9553D">
        <w:rPr>
          <w:rFonts w:ascii="Arial" w:hAnsi="Arial" w:cs="Arial"/>
          <w:sz w:val="22"/>
        </w:rPr>
        <w:t xml:space="preserve">. </w:t>
      </w:r>
      <w:r w:rsidR="00480B3D" w:rsidRPr="00A9553D">
        <w:rPr>
          <w:rFonts w:ascii="Arial" w:hAnsi="Arial" w:cs="Arial"/>
          <w:sz w:val="22"/>
        </w:rPr>
        <w:t xml:space="preserve"> </w:t>
      </w:r>
      <w:r w:rsidR="006040E3" w:rsidRPr="00A9553D">
        <w:rPr>
          <w:rFonts w:ascii="Arial" w:hAnsi="Arial" w:cs="Arial"/>
          <w:sz w:val="22"/>
        </w:rPr>
        <w:t>One size doesn’t fit all</w:t>
      </w:r>
      <w:r w:rsidR="0088194E" w:rsidRPr="00A9553D">
        <w:rPr>
          <w:rFonts w:ascii="Arial" w:hAnsi="Arial" w:cs="Arial"/>
          <w:sz w:val="22"/>
        </w:rPr>
        <w:t xml:space="preserve">, as individual patients with similar </w:t>
      </w:r>
      <w:r w:rsidR="000768B4" w:rsidRPr="00A9553D">
        <w:rPr>
          <w:rFonts w:ascii="Arial" w:hAnsi="Arial" w:cs="Arial"/>
          <w:sz w:val="22"/>
        </w:rPr>
        <w:t>issues cannot be treated the same</w:t>
      </w:r>
      <w:r w:rsidR="004A207E" w:rsidRPr="00A9553D">
        <w:rPr>
          <w:rFonts w:ascii="Arial" w:hAnsi="Arial" w:cs="Arial"/>
          <w:sz w:val="22"/>
        </w:rPr>
        <w:t xml:space="preserve">. Person </w:t>
      </w:r>
      <w:r w:rsidR="00625E13" w:rsidRPr="00A9553D">
        <w:rPr>
          <w:rFonts w:ascii="Arial" w:hAnsi="Arial" w:cs="Arial"/>
          <w:sz w:val="22"/>
        </w:rPr>
        <w:t>centered</w:t>
      </w:r>
      <w:r w:rsidR="004A207E" w:rsidRPr="00A9553D">
        <w:rPr>
          <w:rFonts w:ascii="Arial" w:hAnsi="Arial" w:cs="Arial"/>
          <w:sz w:val="22"/>
        </w:rPr>
        <w:t xml:space="preserve"> care and support</w:t>
      </w:r>
      <w:r w:rsidR="00DD0C82" w:rsidRPr="00A9553D">
        <w:rPr>
          <w:rFonts w:ascii="Arial" w:hAnsi="Arial" w:cs="Arial"/>
          <w:sz w:val="22"/>
        </w:rPr>
        <w:t>,</w:t>
      </w:r>
      <w:r w:rsidR="00625E13" w:rsidRPr="00A9553D">
        <w:rPr>
          <w:rFonts w:ascii="Arial" w:hAnsi="Arial" w:cs="Arial"/>
          <w:sz w:val="22"/>
        </w:rPr>
        <w:t xml:space="preserve"> </w:t>
      </w:r>
      <w:r w:rsidR="00DD0C82" w:rsidRPr="00A9553D">
        <w:rPr>
          <w:rFonts w:ascii="Arial" w:hAnsi="Arial" w:cs="Arial"/>
          <w:sz w:val="22"/>
        </w:rPr>
        <w:t>c</w:t>
      </w:r>
      <w:r w:rsidR="00EB0BE4" w:rsidRPr="00A9553D">
        <w:rPr>
          <w:rFonts w:ascii="Arial" w:hAnsi="Arial" w:cs="Arial"/>
          <w:sz w:val="22"/>
        </w:rPr>
        <w:t>ultural background</w:t>
      </w:r>
      <w:r w:rsidR="00977EDD" w:rsidRPr="00A9553D">
        <w:rPr>
          <w:rFonts w:ascii="Arial" w:hAnsi="Arial" w:cs="Arial"/>
          <w:sz w:val="22"/>
        </w:rPr>
        <w:t>,</w:t>
      </w:r>
      <w:r w:rsidR="00212BF3" w:rsidRPr="00A9553D">
        <w:rPr>
          <w:rFonts w:ascii="Arial" w:hAnsi="Arial" w:cs="Arial"/>
          <w:sz w:val="22"/>
        </w:rPr>
        <w:t xml:space="preserve"> trauma,</w:t>
      </w:r>
      <w:r w:rsidR="00A86FC8" w:rsidRPr="00A9553D">
        <w:rPr>
          <w:rFonts w:ascii="Arial" w:hAnsi="Arial" w:cs="Arial"/>
          <w:sz w:val="22"/>
        </w:rPr>
        <w:t xml:space="preserve"> and the way they </w:t>
      </w:r>
      <w:r w:rsidR="007D104E" w:rsidRPr="00A9553D">
        <w:rPr>
          <w:rFonts w:ascii="Arial" w:hAnsi="Arial" w:cs="Arial"/>
          <w:sz w:val="22"/>
        </w:rPr>
        <w:t xml:space="preserve">have grown up </w:t>
      </w:r>
      <w:r w:rsidR="00AA1DAD" w:rsidRPr="00A9553D">
        <w:rPr>
          <w:rFonts w:ascii="Arial" w:hAnsi="Arial" w:cs="Arial"/>
          <w:sz w:val="22"/>
        </w:rPr>
        <w:t xml:space="preserve">or are growing </w:t>
      </w:r>
      <w:r w:rsidR="000958C6" w:rsidRPr="00A9553D">
        <w:rPr>
          <w:rFonts w:ascii="Arial" w:hAnsi="Arial" w:cs="Arial"/>
          <w:sz w:val="22"/>
        </w:rPr>
        <w:t>have affected th</w:t>
      </w:r>
      <w:r w:rsidR="00362EC4" w:rsidRPr="00A9553D">
        <w:rPr>
          <w:rFonts w:ascii="Arial" w:hAnsi="Arial" w:cs="Arial"/>
          <w:sz w:val="22"/>
        </w:rPr>
        <w:t xml:space="preserve">ese </w:t>
      </w:r>
      <w:r w:rsidR="00DA38AB" w:rsidRPr="00A9553D">
        <w:rPr>
          <w:rFonts w:ascii="Arial" w:hAnsi="Arial" w:cs="Arial"/>
          <w:sz w:val="22"/>
        </w:rPr>
        <w:t>individuals</w:t>
      </w:r>
      <w:r w:rsidR="000958C6" w:rsidRPr="00A9553D">
        <w:rPr>
          <w:rFonts w:ascii="Arial" w:hAnsi="Arial" w:cs="Arial"/>
          <w:sz w:val="22"/>
        </w:rPr>
        <w:t>. This</w:t>
      </w:r>
      <w:r w:rsidR="008E371C" w:rsidRPr="00A9553D">
        <w:rPr>
          <w:rFonts w:ascii="Arial" w:hAnsi="Arial" w:cs="Arial"/>
          <w:sz w:val="22"/>
        </w:rPr>
        <w:t xml:space="preserve"> </w:t>
      </w:r>
      <w:r w:rsidR="00E22A1A">
        <w:rPr>
          <w:rFonts w:ascii="Arial" w:hAnsi="Arial" w:cs="Arial"/>
          <w:sz w:val="22"/>
        </w:rPr>
        <w:t>may</w:t>
      </w:r>
      <w:r w:rsidR="008E371C" w:rsidRPr="00A9553D">
        <w:rPr>
          <w:rFonts w:ascii="Arial" w:hAnsi="Arial" w:cs="Arial"/>
          <w:sz w:val="22"/>
        </w:rPr>
        <w:t xml:space="preserve"> </w:t>
      </w:r>
      <w:r w:rsidR="000958C6" w:rsidRPr="00A9553D">
        <w:rPr>
          <w:rFonts w:ascii="Arial" w:hAnsi="Arial" w:cs="Arial"/>
          <w:sz w:val="22"/>
        </w:rPr>
        <w:t xml:space="preserve">include </w:t>
      </w:r>
      <w:r w:rsidR="003C32D4" w:rsidRPr="00A9553D">
        <w:rPr>
          <w:rFonts w:ascii="Arial" w:hAnsi="Arial" w:cs="Arial"/>
          <w:sz w:val="22"/>
        </w:rPr>
        <w:t>Environment</w:t>
      </w:r>
      <w:r w:rsidR="008173D8" w:rsidRPr="00A9553D">
        <w:rPr>
          <w:rFonts w:ascii="Arial" w:hAnsi="Arial" w:cs="Arial"/>
          <w:sz w:val="22"/>
        </w:rPr>
        <w:t xml:space="preserve"> and wealth</w:t>
      </w:r>
      <w:r w:rsidR="003C32D4" w:rsidRPr="00A9553D">
        <w:rPr>
          <w:rFonts w:ascii="Arial" w:hAnsi="Arial" w:cs="Arial"/>
          <w:sz w:val="22"/>
        </w:rPr>
        <w:t xml:space="preserve"> </w:t>
      </w:r>
      <w:r w:rsidR="00985211" w:rsidRPr="00A9553D">
        <w:rPr>
          <w:rFonts w:ascii="Arial" w:hAnsi="Arial" w:cs="Arial"/>
          <w:sz w:val="22"/>
        </w:rPr>
        <w:t>factors</w:t>
      </w:r>
      <w:r w:rsidR="006808FC" w:rsidRPr="00A9553D">
        <w:rPr>
          <w:rFonts w:ascii="Arial" w:hAnsi="Arial" w:cs="Arial"/>
          <w:sz w:val="22"/>
        </w:rPr>
        <w:t>.</w:t>
      </w:r>
    </w:p>
    <w:p w14:paraId="2F5D992D" w14:textId="79F8FF47" w:rsidR="00B6576E" w:rsidRPr="00A9553D" w:rsidRDefault="007957BE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 w:rsidRPr="00A9553D">
        <w:rPr>
          <w:rFonts w:ascii="Arial" w:hAnsi="Arial" w:cs="Arial"/>
          <w:sz w:val="22"/>
        </w:rPr>
        <w:t xml:space="preserve">This report will show an overview </w:t>
      </w:r>
      <w:r w:rsidR="009411F2" w:rsidRPr="00A9553D">
        <w:rPr>
          <w:rFonts w:ascii="Arial" w:hAnsi="Arial" w:cs="Arial"/>
          <w:sz w:val="22"/>
        </w:rPr>
        <w:t>of each theory</w:t>
      </w:r>
      <w:r w:rsidR="0036255C" w:rsidRPr="00A9553D">
        <w:rPr>
          <w:rFonts w:ascii="Arial" w:hAnsi="Arial" w:cs="Arial"/>
          <w:sz w:val="22"/>
        </w:rPr>
        <w:t xml:space="preserve"> and how it could be used in practice</w:t>
      </w:r>
      <w:r w:rsidR="00624A10" w:rsidRPr="00A9553D">
        <w:rPr>
          <w:rFonts w:ascii="Arial" w:hAnsi="Arial" w:cs="Arial"/>
          <w:sz w:val="22"/>
        </w:rPr>
        <w:t>, with examples</w:t>
      </w:r>
      <w:r w:rsidR="002A48B1" w:rsidRPr="00A9553D">
        <w:rPr>
          <w:rFonts w:ascii="Arial" w:hAnsi="Arial" w:cs="Arial"/>
          <w:sz w:val="22"/>
        </w:rPr>
        <w:t xml:space="preserve"> of </w:t>
      </w:r>
      <w:r w:rsidR="0013325B" w:rsidRPr="00A9553D">
        <w:rPr>
          <w:rFonts w:ascii="Arial" w:hAnsi="Arial" w:cs="Arial"/>
          <w:sz w:val="22"/>
        </w:rPr>
        <w:t>how it could</w:t>
      </w:r>
      <w:r w:rsidR="001D0BE7" w:rsidRPr="00A9553D">
        <w:rPr>
          <w:rFonts w:ascii="Arial" w:hAnsi="Arial" w:cs="Arial"/>
          <w:sz w:val="22"/>
        </w:rPr>
        <w:t xml:space="preserve"> benefit the </w:t>
      </w:r>
      <w:r w:rsidR="004D46A2" w:rsidRPr="00A9553D">
        <w:rPr>
          <w:rFonts w:ascii="Arial" w:hAnsi="Arial" w:cs="Arial"/>
          <w:sz w:val="22"/>
        </w:rPr>
        <w:t>way the professional</w:t>
      </w:r>
      <w:r w:rsidR="007B627E" w:rsidRPr="00A9553D">
        <w:rPr>
          <w:rFonts w:ascii="Arial" w:hAnsi="Arial" w:cs="Arial"/>
          <w:sz w:val="22"/>
        </w:rPr>
        <w:t xml:space="preserve"> understands</w:t>
      </w:r>
      <w:r w:rsidR="006159D8" w:rsidRPr="00A9553D">
        <w:rPr>
          <w:rFonts w:ascii="Arial" w:hAnsi="Arial" w:cs="Arial"/>
          <w:sz w:val="22"/>
        </w:rPr>
        <w:t xml:space="preserve"> a situation in their place of work</w:t>
      </w:r>
      <w:r w:rsidR="00963F19" w:rsidRPr="00A9553D">
        <w:rPr>
          <w:rFonts w:ascii="Arial" w:hAnsi="Arial" w:cs="Arial"/>
          <w:sz w:val="22"/>
        </w:rPr>
        <w:t>,</w:t>
      </w:r>
      <w:r w:rsidR="004D46A2" w:rsidRPr="00A9553D">
        <w:rPr>
          <w:rFonts w:ascii="Arial" w:hAnsi="Arial" w:cs="Arial"/>
          <w:sz w:val="22"/>
        </w:rPr>
        <w:t xml:space="preserve"> </w:t>
      </w:r>
      <w:r w:rsidR="00C5418D" w:rsidRPr="00A9553D">
        <w:rPr>
          <w:rFonts w:ascii="Arial" w:hAnsi="Arial" w:cs="Arial"/>
          <w:sz w:val="22"/>
        </w:rPr>
        <w:t xml:space="preserve">the way they </w:t>
      </w:r>
      <w:r w:rsidR="004D46A2" w:rsidRPr="00A9553D">
        <w:rPr>
          <w:rFonts w:ascii="Arial" w:hAnsi="Arial" w:cs="Arial"/>
          <w:sz w:val="22"/>
        </w:rPr>
        <w:t>perform</w:t>
      </w:r>
      <w:r w:rsidR="00C5418D" w:rsidRPr="00A9553D">
        <w:rPr>
          <w:rFonts w:ascii="Arial" w:hAnsi="Arial" w:cs="Arial"/>
          <w:sz w:val="22"/>
        </w:rPr>
        <w:t xml:space="preserve"> </w:t>
      </w:r>
      <w:r w:rsidR="004D46A2" w:rsidRPr="00A9553D">
        <w:rPr>
          <w:rFonts w:ascii="Arial" w:hAnsi="Arial" w:cs="Arial"/>
          <w:sz w:val="22"/>
        </w:rPr>
        <w:t>their role</w:t>
      </w:r>
      <w:r w:rsidR="009B5944" w:rsidRPr="00A9553D">
        <w:rPr>
          <w:rFonts w:ascii="Arial" w:hAnsi="Arial" w:cs="Arial"/>
          <w:sz w:val="22"/>
        </w:rPr>
        <w:t xml:space="preserve"> effective</w:t>
      </w:r>
      <w:r w:rsidR="00C5418D" w:rsidRPr="00A9553D">
        <w:rPr>
          <w:rFonts w:ascii="Arial" w:hAnsi="Arial" w:cs="Arial"/>
          <w:sz w:val="22"/>
        </w:rPr>
        <w:t>ly and</w:t>
      </w:r>
      <w:r w:rsidR="00EC48B7" w:rsidRPr="00A9553D">
        <w:rPr>
          <w:rFonts w:ascii="Arial" w:hAnsi="Arial" w:cs="Arial"/>
          <w:sz w:val="22"/>
        </w:rPr>
        <w:t xml:space="preserve"> how</w:t>
      </w:r>
      <w:r w:rsidR="0067014A" w:rsidRPr="00A9553D">
        <w:rPr>
          <w:rFonts w:ascii="Arial" w:hAnsi="Arial" w:cs="Arial"/>
          <w:sz w:val="22"/>
        </w:rPr>
        <w:t xml:space="preserve"> </w:t>
      </w:r>
      <w:r w:rsidR="00581A5D" w:rsidRPr="00A9553D">
        <w:rPr>
          <w:rFonts w:ascii="Arial" w:hAnsi="Arial" w:cs="Arial"/>
          <w:sz w:val="22"/>
        </w:rPr>
        <w:t xml:space="preserve">this benefits the </w:t>
      </w:r>
      <w:r w:rsidR="00484F11" w:rsidRPr="00A9553D">
        <w:rPr>
          <w:rFonts w:ascii="Arial" w:hAnsi="Arial" w:cs="Arial"/>
          <w:sz w:val="22"/>
        </w:rPr>
        <w:t xml:space="preserve">service user or </w:t>
      </w:r>
      <w:r w:rsidR="003D3799" w:rsidRPr="00A9553D">
        <w:rPr>
          <w:rFonts w:ascii="Arial" w:hAnsi="Arial" w:cs="Arial"/>
          <w:sz w:val="22"/>
        </w:rPr>
        <w:t>patient’s</w:t>
      </w:r>
      <w:r w:rsidR="00EF327C" w:rsidRPr="00A9553D">
        <w:rPr>
          <w:rFonts w:ascii="Arial" w:hAnsi="Arial" w:cs="Arial"/>
          <w:sz w:val="22"/>
        </w:rPr>
        <w:t xml:space="preserve"> outcome in support and treatment.</w:t>
      </w:r>
    </w:p>
    <w:p w14:paraId="3A7A88D6" w14:textId="77777777" w:rsidR="003D3799" w:rsidRPr="008C0FFF" w:rsidRDefault="003D3799" w:rsidP="0018554F">
      <w:pPr>
        <w:spacing w:before="0" w:line="360" w:lineRule="auto"/>
        <w:rPr>
          <w:rFonts w:ascii="Arial" w:hAnsi="Arial" w:cs="Arial"/>
        </w:rPr>
      </w:pPr>
    </w:p>
    <w:p w14:paraId="7D21763D" w14:textId="77777777" w:rsidR="003D3799" w:rsidRPr="008C0FFF" w:rsidRDefault="003D3799" w:rsidP="0018554F">
      <w:pPr>
        <w:spacing w:before="0" w:line="360" w:lineRule="auto"/>
        <w:rPr>
          <w:rFonts w:ascii="Arial" w:hAnsi="Arial" w:cs="Arial"/>
        </w:rPr>
      </w:pPr>
    </w:p>
    <w:p w14:paraId="37E766B6" w14:textId="77777777" w:rsidR="003D3799" w:rsidRPr="008C0FFF" w:rsidRDefault="003D3799" w:rsidP="0018554F">
      <w:pPr>
        <w:spacing w:before="0" w:line="360" w:lineRule="auto"/>
        <w:rPr>
          <w:rFonts w:ascii="Arial" w:hAnsi="Arial" w:cs="Arial"/>
        </w:rPr>
      </w:pPr>
    </w:p>
    <w:p w14:paraId="3E87ADC7" w14:textId="77777777" w:rsidR="003D3799" w:rsidRPr="008C0FFF" w:rsidRDefault="003D3799" w:rsidP="00C15F19">
      <w:pPr>
        <w:spacing w:before="0" w:line="360" w:lineRule="auto"/>
        <w:rPr>
          <w:rFonts w:ascii="Arial" w:hAnsi="Arial" w:cs="Arial"/>
        </w:rPr>
      </w:pPr>
    </w:p>
    <w:p w14:paraId="2329B43E" w14:textId="77777777" w:rsidR="003D3799" w:rsidRPr="008C0FFF" w:rsidRDefault="003D3799" w:rsidP="0018554F">
      <w:pPr>
        <w:spacing w:before="0" w:line="360" w:lineRule="auto"/>
        <w:rPr>
          <w:rFonts w:ascii="Arial" w:hAnsi="Arial" w:cs="Arial"/>
        </w:rPr>
      </w:pPr>
    </w:p>
    <w:p w14:paraId="6CC42D98" w14:textId="77777777" w:rsidR="003D3799" w:rsidRPr="008C0FFF" w:rsidRDefault="003D3799" w:rsidP="0018554F">
      <w:pPr>
        <w:spacing w:before="0" w:line="360" w:lineRule="auto"/>
        <w:rPr>
          <w:rFonts w:ascii="Arial" w:hAnsi="Arial" w:cs="Arial"/>
        </w:rPr>
      </w:pPr>
    </w:p>
    <w:p w14:paraId="11998702" w14:textId="77777777" w:rsidR="003D3799" w:rsidRPr="008C0FFF" w:rsidRDefault="003D3799" w:rsidP="0018554F">
      <w:pPr>
        <w:spacing w:before="0" w:line="360" w:lineRule="auto"/>
        <w:rPr>
          <w:rFonts w:ascii="Arial" w:hAnsi="Arial" w:cs="Arial"/>
        </w:rPr>
      </w:pPr>
    </w:p>
    <w:p w14:paraId="3E968BFD" w14:textId="77777777" w:rsidR="003D3799" w:rsidRPr="008C0FFF" w:rsidRDefault="003D3799" w:rsidP="0018554F">
      <w:pPr>
        <w:spacing w:before="0" w:line="360" w:lineRule="auto"/>
        <w:rPr>
          <w:rFonts w:ascii="Arial" w:hAnsi="Arial" w:cs="Arial"/>
        </w:rPr>
      </w:pPr>
    </w:p>
    <w:p w14:paraId="013F49DE" w14:textId="77777777" w:rsidR="003D3799" w:rsidRPr="008C0FFF" w:rsidRDefault="003D3799" w:rsidP="0018554F">
      <w:pPr>
        <w:spacing w:before="0" w:line="360" w:lineRule="auto"/>
        <w:rPr>
          <w:rFonts w:ascii="Arial" w:hAnsi="Arial" w:cs="Arial"/>
        </w:rPr>
      </w:pPr>
    </w:p>
    <w:p w14:paraId="79D65306" w14:textId="77777777" w:rsidR="003D3799" w:rsidRPr="008C0FFF" w:rsidRDefault="003D3799" w:rsidP="0018554F">
      <w:pPr>
        <w:spacing w:before="0" w:line="360" w:lineRule="auto"/>
        <w:rPr>
          <w:rFonts w:ascii="Arial" w:hAnsi="Arial" w:cs="Arial"/>
        </w:rPr>
      </w:pPr>
    </w:p>
    <w:p w14:paraId="527DE777" w14:textId="77777777" w:rsidR="003D3799" w:rsidRPr="008C0FFF" w:rsidRDefault="003D3799" w:rsidP="00197BDA">
      <w:pPr>
        <w:spacing w:before="0" w:line="360" w:lineRule="auto"/>
        <w:ind w:firstLine="720"/>
        <w:rPr>
          <w:rFonts w:ascii="Arial" w:hAnsi="Arial" w:cs="Arial"/>
        </w:rPr>
      </w:pPr>
    </w:p>
    <w:p w14:paraId="2410389C" w14:textId="42D0050E" w:rsidR="00AB2849" w:rsidRPr="00EC31A1" w:rsidRDefault="007B630A" w:rsidP="00EC31A1">
      <w:pPr>
        <w:pStyle w:val="Heading1"/>
        <w:rPr>
          <w:rFonts w:ascii="Arial" w:hAnsi="Arial" w:cs="Arial"/>
          <w:color w:val="auto"/>
        </w:rPr>
      </w:pPr>
      <w:bookmarkStart w:id="1" w:name="_Toc130762245"/>
      <w:r w:rsidRPr="00EC31A1">
        <w:rPr>
          <w:rFonts w:ascii="Arial" w:hAnsi="Arial" w:cs="Arial"/>
          <w:color w:val="auto"/>
        </w:rPr>
        <w:t>T</w:t>
      </w:r>
      <w:r w:rsidR="00863723" w:rsidRPr="00EC31A1">
        <w:rPr>
          <w:rFonts w:ascii="Arial" w:hAnsi="Arial" w:cs="Arial"/>
          <w:color w:val="auto"/>
        </w:rPr>
        <w:t xml:space="preserve">HEORY 1: </w:t>
      </w:r>
      <w:r w:rsidR="00E66EA6" w:rsidRPr="00EC31A1">
        <w:rPr>
          <w:rFonts w:ascii="Arial" w:hAnsi="Arial" w:cs="Arial"/>
          <w:color w:val="auto"/>
        </w:rPr>
        <w:t>ERIKSO</w:t>
      </w:r>
      <w:r w:rsidR="0024623F" w:rsidRPr="00EC31A1">
        <w:rPr>
          <w:rFonts w:ascii="Arial" w:hAnsi="Arial" w:cs="Arial"/>
          <w:color w:val="auto"/>
        </w:rPr>
        <w:t>N</w:t>
      </w:r>
      <w:r w:rsidR="006D3362" w:rsidRPr="00EC31A1">
        <w:rPr>
          <w:rFonts w:ascii="Arial" w:hAnsi="Arial" w:cs="Arial"/>
          <w:color w:val="auto"/>
        </w:rPr>
        <w:t xml:space="preserve"> </w:t>
      </w:r>
      <w:r w:rsidR="005B3788" w:rsidRPr="00EC31A1">
        <w:rPr>
          <w:rFonts w:ascii="Arial" w:hAnsi="Arial" w:cs="Arial"/>
          <w:color w:val="auto"/>
        </w:rPr>
        <w:t>(1902-1994</w:t>
      </w:r>
      <w:r w:rsidR="00AB2849" w:rsidRPr="00EC31A1">
        <w:rPr>
          <w:rFonts w:ascii="Arial" w:hAnsi="Arial" w:cs="Arial"/>
          <w:color w:val="auto"/>
        </w:rPr>
        <w:t>)</w:t>
      </w:r>
      <w:bookmarkEnd w:id="1"/>
    </w:p>
    <w:p w14:paraId="3F0FE2F4" w14:textId="7092BDB8" w:rsidR="00FB11C8" w:rsidRDefault="00890658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 w:rsidRPr="00EC31A1">
        <w:rPr>
          <w:rFonts w:ascii="Arial" w:hAnsi="Arial" w:cs="Arial"/>
          <w:sz w:val="22"/>
        </w:rPr>
        <w:t xml:space="preserve">Eric Erikson </w:t>
      </w:r>
      <w:r w:rsidR="000F3634" w:rsidRPr="00EC31A1">
        <w:rPr>
          <w:rFonts w:ascii="Arial" w:hAnsi="Arial" w:cs="Arial"/>
          <w:sz w:val="22"/>
        </w:rPr>
        <w:t xml:space="preserve">was born in the early </w:t>
      </w:r>
      <w:r w:rsidR="00332252" w:rsidRPr="00EC31A1">
        <w:rPr>
          <w:rFonts w:ascii="Arial" w:hAnsi="Arial" w:cs="Arial"/>
          <w:sz w:val="22"/>
        </w:rPr>
        <w:t xml:space="preserve">20th century in </w:t>
      </w:r>
      <w:r w:rsidR="00385F09" w:rsidRPr="00EC31A1">
        <w:rPr>
          <w:rFonts w:ascii="Arial" w:hAnsi="Arial" w:cs="Arial"/>
          <w:sz w:val="22"/>
        </w:rPr>
        <w:t>Frankfurt</w:t>
      </w:r>
      <w:r w:rsidR="00332252" w:rsidRPr="00EC31A1">
        <w:rPr>
          <w:rFonts w:ascii="Arial" w:hAnsi="Arial" w:cs="Arial"/>
          <w:sz w:val="22"/>
        </w:rPr>
        <w:t xml:space="preserve">, </w:t>
      </w:r>
      <w:r w:rsidR="00385F09" w:rsidRPr="00EC31A1">
        <w:rPr>
          <w:rFonts w:ascii="Arial" w:hAnsi="Arial" w:cs="Arial"/>
          <w:sz w:val="22"/>
        </w:rPr>
        <w:t>Germany</w:t>
      </w:r>
      <w:r w:rsidR="0023796A" w:rsidRPr="00EC31A1">
        <w:rPr>
          <w:rFonts w:ascii="Arial" w:hAnsi="Arial" w:cs="Arial"/>
          <w:sz w:val="22"/>
        </w:rPr>
        <w:t>, where he moved to America</w:t>
      </w:r>
      <w:r w:rsidR="00165737" w:rsidRPr="00EC31A1">
        <w:rPr>
          <w:rFonts w:ascii="Arial" w:hAnsi="Arial" w:cs="Arial"/>
          <w:sz w:val="22"/>
        </w:rPr>
        <w:t xml:space="preserve"> as a</w:t>
      </w:r>
      <w:r w:rsidR="009E1ABC" w:rsidRPr="00EC31A1">
        <w:rPr>
          <w:rFonts w:ascii="Arial" w:hAnsi="Arial" w:cs="Arial"/>
          <w:sz w:val="22"/>
        </w:rPr>
        <w:t xml:space="preserve"> </w:t>
      </w:r>
      <w:r w:rsidR="00165737" w:rsidRPr="00EC31A1">
        <w:rPr>
          <w:rFonts w:ascii="Arial" w:hAnsi="Arial" w:cs="Arial"/>
          <w:sz w:val="22"/>
        </w:rPr>
        <w:t xml:space="preserve">young man and </w:t>
      </w:r>
      <w:r w:rsidR="009E1ABC" w:rsidRPr="00EC31A1">
        <w:rPr>
          <w:rFonts w:ascii="Arial" w:hAnsi="Arial" w:cs="Arial"/>
          <w:sz w:val="22"/>
        </w:rPr>
        <w:t xml:space="preserve">married his </w:t>
      </w:r>
      <w:r w:rsidR="004968EE" w:rsidRPr="00EC31A1">
        <w:rPr>
          <w:rFonts w:ascii="Arial" w:hAnsi="Arial" w:cs="Arial"/>
          <w:sz w:val="22"/>
        </w:rPr>
        <w:t>wife,</w:t>
      </w:r>
      <w:r w:rsidR="009E1ABC" w:rsidRPr="00EC31A1">
        <w:rPr>
          <w:rFonts w:ascii="Arial" w:hAnsi="Arial" w:cs="Arial"/>
          <w:sz w:val="22"/>
        </w:rPr>
        <w:t xml:space="preserve"> </w:t>
      </w:r>
      <w:r w:rsidR="00892CE6" w:rsidRPr="00EC31A1">
        <w:rPr>
          <w:rFonts w:ascii="Arial" w:hAnsi="Arial" w:cs="Arial"/>
          <w:sz w:val="22"/>
        </w:rPr>
        <w:t>Joan.</w:t>
      </w:r>
      <w:r w:rsidR="00B91883" w:rsidRPr="00EC31A1">
        <w:rPr>
          <w:rFonts w:ascii="Arial" w:hAnsi="Arial" w:cs="Arial"/>
          <w:sz w:val="22"/>
        </w:rPr>
        <w:t xml:space="preserve"> He studied </w:t>
      </w:r>
      <w:r w:rsidR="00246A56" w:rsidRPr="00EC31A1">
        <w:rPr>
          <w:rFonts w:ascii="Arial" w:hAnsi="Arial" w:cs="Arial"/>
          <w:sz w:val="22"/>
        </w:rPr>
        <w:t>and developed his theory that</w:t>
      </w:r>
      <w:r w:rsidR="004968EE" w:rsidRPr="00EC31A1">
        <w:rPr>
          <w:rFonts w:ascii="Arial" w:hAnsi="Arial" w:cs="Arial"/>
          <w:sz w:val="22"/>
        </w:rPr>
        <w:t xml:space="preserve"> there were eight </w:t>
      </w:r>
      <w:r w:rsidR="00C87CD7" w:rsidRPr="00EC31A1">
        <w:rPr>
          <w:rFonts w:ascii="Arial" w:hAnsi="Arial" w:cs="Arial"/>
          <w:sz w:val="22"/>
        </w:rPr>
        <w:t xml:space="preserve">stages of </w:t>
      </w:r>
      <w:r w:rsidR="00817F3C" w:rsidRPr="00EC31A1">
        <w:rPr>
          <w:rFonts w:ascii="Arial" w:hAnsi="Arial" w:cs="Arial"/>
          <w:sz w:val="22"/>
        </w:rPr>
        <w:t xml:space="preserve">development over a lifespan </w:t>
      </w:r>
      <w:r w:rsidR="00ED6BA1" w:rsidRPr="00EC31A1">
        <w:rPr>
          <w:rFonts w:ascii="Arial" w:hAnsi="Arial" w:cs="Arial"/>
          <w:sz w:val="22"/>
        </w:rPr>
        <w:t xml:space="preserve">of </w:t>
      </w:r>
      <w:r w:rsidR="00762E66" w:rsidRPr="00EC31A1">
        <w:rPr>
          <w:rFonts w:ascii="Arial" w:hAnsi="Arial" w:cs="Arial"/>
          <w:sz w:val="22"/>
        </w:rPr>
        <w:t>individuals</w:t>
      </w:r>
      <w:r w:rsidR="00045D04">
        <w:rPr>
          <w:rFonts w:ascii="Arial" w:hAnsi="Arial" w:cs="Arial"/>
          <w:sz w:val="22"/>
        </w:rPr>
        <w:t>,</w:t>
      </w:r>
      <w:r w:rsidR="00762E66" w:rsidRPr="00EC31A1">
        <w:rPr>
          <w:rFonts w:ascii="Arial" w:hAnsi="Arial" w:cs="Arial"/>
          <w:sz w:val="22"/>
        </w:rPr>
        <w:t xml:space="preserve"> and each stage is linked to</w:t>
      </w:r>
      <w:r w:rsidR="00282492" w:rsidRPr="00EC31A1">
        <w:rPr>
          <w:rFonts w:ascii="Arial" w:hAnsi="Arial" w:cs="Arial"/>
          <w:sz w:val="22"/>
        </w:rPr>
        <w:t xml:space="preserve"> social experiences</w:t>
      </w:r>
      <w:r w:rsidR="00241979" w:rsidRPr="00EC31A1">
        <w:rPr>
          <w:rFonts w:ascii="Arial" w:hAnsi="Arial" w:cs="Arial"/>
          <w:sz w:val="22"/>
        </w:rPr>
        <w:t xml:space="preserve"> and how </w:t>
      </w:r>
      <w:r w:rsidR="00F20E83" w:rsidRPr="00EC31A1">
        <w:rPr>
          <w:rFonts w:ascii="Arial" w:hAnsi="Arial" w:cs="Arial"/>
          <w:sz w:val="22"/>
        </w:rPr>
        <w:t xml:space="preserve">the person was either successful </w:t>
      </w:r>
      <w:r w:rsidR="00A8121D" w:rsidRPr="00EC31A1">
        <w:rPr>
          <w:rFonts w:ascii="Arial" w:hAnsi="Arial" w:cs="Arial"/>
          <w:sz w:val="22"/>
        </w:rPr>
        <w:t>or unsuccessful in each stage determined how they</w:t>
      </w:r>
      <w:r w:rsidR="00C84CC0" w:rsidRPr="00EC31A1">
        <w:rPr>
          <w:rFonts w:ascii="Arial" w:hAnsi="Arial" w:cs="Arial"/>
          <w:sz w:val="22"/>
        </w:rPr>
        <w:t xml:space="preserve"> </w:t>
      </w:r>
      <w:r w:rsidR="00A8121D" w:rsidRPr="00EC31A1">
        <w:rPr>
          <w:rFonts w:ascii="Arial" w:hAnsi="Arial" w:cs="Arial"/>
          <w:sz w:val="22"/>
        </w:rPr>
        <w:t>could</w:t>
      </w:r>
      <w:r w:rsidR="00C84CC0" w:rsidRPr="00EC31A1">
        <w:rPr>
          <w:rFonts w:ascii="Arial" w:hAnsi="Arial" w:cs="Arial"/>
          <w:sz w:val="22"/>
        </w:rPr>
        <w:t xml:space="preserve"> cope </w:t>
      </w:r>
      <w:r w:rsidR="00DD15A4">
        <w:rPr>
          <w:rFonts w:ascii="Arial" w:hAnsi="Arial" w:cs="Arial"/>
          <w:sz w:val="22"/>
        </w:rPr>
        <w:t xml:space="preserve">moving </w:t>
      </w:r>
      <w:r w:rsidR="00A2423E">
        <w:rPr>
          <w:rFonts w:ascii="Arial" w:hAnsi="Arial" w:cs="Arial"/>
          <w:sz w:val="22"/>
        </w:rPr>
        <w:t>on to</w:t>
      </w:r>
      <w:r w:rsidR="00C84CC0" w:rsidRPr="00EC31A1">
        <w:rPr>
          <w:rFonts w:ascii="Arial" w:hAnsi="Arial" w:cs="Arial"/>
          <w:sz w:val="22"/>
        </w:rPr>
        <w:t xml:space="preserve"> the next stage.</w:t>
      </w:r>
    </w:p>
    <w:p w14:paraId="733DC99A" w14:textId="60883D7C" w:rsidR="003A4DE2" w:rsidRDefault="003A4DE2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These stages started </w:t>
      </w:r>
      <w:r w:rsidR="00665AA9">
        <w:rPr>
          <w:rFonts w:ascii="Arial" w:hAnsi="Arial" w:cs="Arial"/>
          <w:sz w:val="22"/>
        </w:rPr>
        <w:t xml:space="preserve">from birth to </w:t>
      </w:r>
      <w:r w:rsidR="009546F3">
        <w:rPr>
          <w:rFonts w:ascii="Arial" w:hAnsi="Arial" w:cs="Arial"/>
          <w:sz w:val="22"/>
        </w:rPr>
        <w:t>retirement years</w:t>
      </w:r>
      <w:r w:rsidR="00D15A63">
        <w:rPr>
          <w:rFonts w:ascii="Arial" w:hAnsi="Arial" w:cs="Arial"/>
          <w:sz w:val="22"/>
        </w:rPr>
        <w:t xml:space="preserve"> </w:t>
      </w:r>
      <w:r w:rsidR="00011222">
        <w:rPr>
          <w:rFonts w:ascii="Arial" w:hAnsi="Arial" w:cs="Arial"/>
          <w:sz w:val="22"/>
        </w:rPr>
        <w:t xml:space="preserve">and were broken down by </w:t>
      </w:r>
      <w:r w:rsidR="00842166">
        <w:rPr>
          <w:rFonts w:ascii="Arial" w:hAnsi="Arial" w:cs="Arial"/>
          <w:sz w:val="22"/>
        </w:rPr>
        <w:t>age</w:t>
      </w:r>
      <w:r w:rsidR="00B06C97">
        <w:rPr>
          <w:rFonts w:ascii="Arial" w:hAnsi="Arial" w:cs="Arial"/>
          <w:sz w:val="22"/>
        </w:rPr>
        <w:t xml:space="preserve"> groups.</w:t>
      </w:r>
    </w:p>
    <w:p w14:paraId="506714E1" w14:textId="118796D7" w:rsidR="009A0404" w:rsidRDefault="009A0404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</w:t>
      </w:r>
      <w:r w:rsidR="00095D4E">
        <w:rPr>
          <w:rFonts w:ascii="Arial" w:hAnsi="Arial" w:cs="Arial"/>
          <w:sz w:val="22"/>
        </w:rPr>
        <w:t>TAGE 1- B</w:t>
      </w:r>
      <w:r w:rsidR="00AF578B">
        <w:rPr>
          <w:rFonts w:ascii="Arial" w:hAnsi="Arial" w:cs="Arial"/>
          <w:sz w:val="22"/>
        </w:rPr>
        <w:t>irth to 1 year</w:t>
      </w:r>
      <w:r w:rsidR="007333A7">
        <w:rPr>
          <w:rFonts w:ascii="Arial" w:hAnsi="Arial" w:cs="Arial"/>
          <w:sz w:val="22"/>
        </w:rPr>
        <w:t xml:space="preserve">- </w:t>
      </w:r>
      <w:r w:rsidR="00B95D3C">
        <w:rPr>
          <w:rFonts w:ascii="Arial" w:hAnsi="Arial" w:cs="Arial"/>
          <w:sz w:val="22"/>
        </w:rPr>
        <w:t xml:space="preserve">Basic Trust vs </w:t>
      </w:r>
      <w:r w:rsidR="007A1296">
        <w:rPr>
          <w:rFonts w:ascii="Arial" w:hAnsi="Arial" w:cs="Arial"/>
          <w:sz w:val="22"/>
        </w:rPr>
        <w:t>M</w:t>
      </w:r>
      <w:r w:rsidR="00B95D3C">
        <w:rPr>
          <w:rFonts w:ascii="Arial" w:hAnsi="Arial" w:cs="Arial"/>
          <w:sz w:val="22"/>
        </w:rPr>
        <w:t>istrust</w:t>
      </w:r>
      <w:r w:rsidR="002D14B3">
        <w:rPr>
          <w:rFonts w:ascii="Arial" w:hAnsi="Arial" w:cs="Arial"/>
          <w:sz w:val="22"/>
        </w:rPr>
        <w:t xml:space="preserve">. </w:t>
      </w:r>
      <w:r w:rsidR="0007536B">
        <w:rPr>
          <w:rFonts w:ascii="Arial" w:hAnsi="Arial" w:cs="Arial"/>
          <w:sz w:val="22"/>
        </w:rPr>
        <w:t xml:space="preserve"> </w:t>
      </w:r>
      <w:r w:rsidR="008F1882">
        <w:rPr>
          <w:rFonts w:ascii="Arial" w:hAnsi="Arial" w:cs="Arial"/>
          <w:sz w:val="22"/>
        </w:rPr>
        <w:t xml:space="preserve">Basic </w:t>
      </w:r>
      <w:r w:rsidR="00E71351">
        <w:rPr>
          <w:rFonts w:ascii="Arial" w:hAnsi="Arial" w:cs="Arial"/>
          <w:sz w:val="22"/>
        </w:rPr>
        <w:t>strength</w:t>
      </w:r>
      <w:r w:rsidR="0007536B">
        <w:rPr>
          <w:rFonts w:ascii="Arial" w:hAnsi="Arial" w:cs="Arial"/>
          <w:sz w:val="22"/>
        </w:rPr>
        <w:t>: Hope</w:t>
      </w:r>
    </w:p>
    <w:p w14:paraId="70109D5C" w14:textId="76B0487A" w:rsidR="00AF578B" w:rsidRDefault="00103F47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STAGE 2- Ages</w:t>
      </w:r>
      <w:r w:rsidR="001F6493">
        <w:rPr>
          <w:rFonts w:ascii="Arial" w:hAnsi="Arial" w:cs="Arial"/>
          <w:sz w:val="22"/>
        </w:rPr>
        <w:t xml:space="preserve"> 1-3 years</w:t>
      </w:r>
      <w:r w:rsidR="007333A7">
        <w:rPr>
          <w:rFonts w:ascii="Arial" w:hAnsi="Arial" w:cs="Arial"/>
          <w:sz w:val="22"/>
        </w:rPr>
        <w:t>- Autonomy vs Shame</w:t>
      </w:r>
      <w:r w:rsidR="00FD467C">
        <w:rPr>
          <w:rFonts w:ascii="Arial" w:hAnsi="Arial" w:cs="Arial"/>
          <w:sz w:val="22"/>
        </w:rPr>
        <w:t xml:space="preserve"> </w:t>
      </w:r>
      <w:r w:rsidR="007333A7">
        <w:rPr>
          <w:rFonts w:ascii="Arial" w:hAnsi="Arial" w:cs="Arial"/>
          <w:sz w:val="22"/>
        </w:rPr>
        <w:t xml:space="preserve">and </w:t>
      </w:r>
      <w:r w:rsidR="00FD467C">
        <w:rPr>
          <w:rFonts w:ascii="Arial" w:hAnsi="Arial" w:cs="Arial"/>
          <w:sz w:val="22"/>
        </w:rPr>
        <w:t>Doubt</w:t>
      </w:r>
      <w:r w:rsidR="0007536B">
        <w:rPr>
          <w:rFonts w:ascii="Arial" w:hAnsi="Arial" w:cs="Arial"/>
          <w:sz w:val="22"/>
        </w:rPr>
        <w:t xml:space="preserve">.  Basic </w:t>
      </w:r>
      <w:r w:rsidR="008B1A71">
        <w:rPr>
          <w:rFonts w:ascii="Arial" w:hAnsi="Arial" w:cs="Arial"/>
          <w:sz w:val="22"/>
        </w:rPr>
        <w:t>strength: Will</w:t>
      </w:r>
    </w:p>
    <w:p w14:paraId="1314A133" w14:textId="4E196F08" w:rsidR="001F6493" w:rsidRDefault="001F6493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STAGE 3</w:t>
      </w:r>
      <w:r w:rsidR="00E01FEB">
        <w:rPr>
          <w:rFonts w:ascii="Arial" w:hAnsi="Arial" w:cs="Arial"/>
          <w:sz w:val="22"/>
        </w:rPr>
        <w:t>-</w:t>
      </w:r>
      <w:r>
        <w:rPr>
          <w:rFonts w:ascii="Arial" w:hAnsi="Arial" w:cs="Arial"/>
          <w:sz w:val="22"/>
        </w:rPr>
        <w:t xml:space="preserve"> </w:t>
      </w:r>
      <w:r w:rsidR="00E01FEB">
        <w:rPr>
          <w:rFonts w:ascii="Arial" w:hAnsi="Arial" w:cs="Arial"/>
          <w:sz w:val="22"/>
        </w:rPr>
        <w:t>Ages 3-5 years</w:t>
      </w:r>
      <w:r w:rsidR="00FD467C">
        <w:rPr>
          <w:rFonts w:ascii="Arial" w:hAnsi="Arial" w:cs="Arial"/>
          <w:sz w:val="22"/>
        </w:rPr>
        <w:t>- Initiative</w:t>
      </w:r>
      <w:r w:rsidR="002C3A62">
        <w:rPr>
          <w:rFonts w:ascii="Arial" w:hAnsi="Arial" w:cs="Arial"/>
          <w:sz w:val="22"/>
        </w:rPr>
        <w:t xml:space="preserve"> </w:t>
      </w:r>
      <w:r w:rsidR="006C7A0B">
        <w:rPr>
          <w:rFonts w:ascii="Arial" w:hAnsi="Arial" w:cs="Arial"/>
          <w:sz w:val="22"/>
        </w:rPr>
        <w:t>vs Guilt</w:t>
      </w:r>
      <w:r w:rsidR="008B1A71">
        <w:rPr>
          <w:rFonts w:ascii="Arial" w:hAnsi="Arial" w:cs="Arial"/>
          <w:sz w:val="22"/>
        </w:rPr>
        <w:t>.  Basic</w:t>
      </w:r>
      <w:r w:rsidR="00481ED4">
        <w:rPr>
          <w:rFonts w:ascii="Arial" w:hAnsi="Arial" w:cs="Arial"/>
          <w:sz w:val="22"/>
        </w:rPr>
        <w:t xml:space="preserve"> strength: Purpose</w:t>
      </w:r>
    </w:p>
    <w:p w14:paraId="50E41FE2" w14:textId="2C52D919" w:rsidR="000F34DC" w:rsidRDefault="000F34DC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STAGE 4- Ages</w:t>
      </w:r>
      <w:r w:rsidR="008A0604">
        <w:rPr>
          <w:rFonts w:ascii="Arial" w:hAnsi="Arial" w:cs="Arial"/>
          <w:sz w:val="22"/>
        </w:rPr>
        <w:t xml:space="preserve"> 6-11 years</w:t>
      </w:r>
      <w:r w:rsidR="006C7A0B">
        <w:rPr>
          <w:rFonts w:ascii="Arial" w:hAnsi="Arial" w:cs="Arial"/>
          <w:sz w:val="22"/>
        </w:rPr>
        <w:t xml:space="preserve">- </w:t>
      </w:r>
      <w:r w:rsidR="0066233E">
        <w:rPr>
          <w:rFonts w:ascii="Arial" w:hAnsi="Arial" w:cs="Arial"/>
          <w:sz w:val="22"/>
        </w:rPr>
        <w:t>Industriousness</w:t>
      </w:r>
      <w:r w:rsidR="00C72AD3">
        <w:rPr>
          <w:rFonts w:ascii="Arial" w:hAnsi="Arial" w:cs="Arial"/>
          <w:sz w:val="22"/>
        </w:rPr>
        <w:t xml:space="preserve"> vs Inferiority</w:t>
      </w:r>
      <w:r w:rsidR="005D2875">
        <w:rPr>
          <w:rFonts w:ascii="Arial" w:hAnsi="Arial" w:cs="Arial"/>
          <w:sz w:val="22"/>
        </w:rPr>
        <w:t>.  Basic strength: Competence</w:t>
      </w:r>
    </w:p>
    <w:p w14:paraId="5475BF86" w14:textId="25CF7F3B" w:rsidR="007867AE" w:rsidRDefault="007867AE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STAGE </w:t>
      </w:r>
      <w:r w:rsidR="004A4E51">
        <w:rPr>
          <w:rFonts w:ascii="Arial" w:hAnsi="Arial" w:cs="Arial"/>
          <w:sz w:val="22"/>
        </w:rPr>
        <w:t>5</w:t>
      </w:r>
      <w:r w:rsidR="00BE4117">
        <w:rPr>
          <w:rFonts w:ascii="Arial" w:hAnsi="Arial" w:cs="Arial"/>
          <w:sz w:val="22"/>
        </w:rPr>
        <w:t xml:space="preserve">- Ages </w:t>
      </w:r>
      <w:r w:rsidR="00DB5DB5">
        <w:rPr>
          <w:rFonts w:ascii="Arial" w:hAnsi="Arial" w:cs="Arial"/>
          <w:sz w:val="22"/>
        </w:rPr>
        <w:t>12-18 years</w:t>
      </w:r>
      <w:r w:rsidR="00C72AD3">
        <w:rPr>
          <w:rFonts w:ascii="Arial" w:hAnsi="Arial" w:cs="Arial"/>
          <w:sz w:val="22"/>
        </w:rPr>
        <w:t xml:space="preserve">- </w:t>
      </w:r>
      <w:r w:rsidR="00AB1D96">
        <w:rPr>
          <w:rFonts w:ascii="Arial" w:hAnsi="Arial" w:cs="Arial"/>
          <w:sz w:val="22"/>
        </w:rPr>
        <w:t>I</w:t>
      </w:r>
      <w:r w:rsidR="00BE66A0">
        <w:rPr>
          <w:rFonts w:ascii="Arial" w:hAnsi="Arial" w:cs="Arial"/>
          <w:sz w:val="22"/>
        </w:rPr>
        <w:t xml:space="preserve">dentity vs </w:t>
      </w:r>
      <w:r w:rsidR="00AB1D96">
        <w:rPr>
          <w:rFonts w:ascii="Arial" w:hAnsi="Arial" w:cs="Arial"/>
          <w:sz w:val="22"/>
        </w:rPr>
        <w:t>Role Confusion</w:t>
      </w:r>
      <w:r w:rsidR="005B4B2F">
        <w:rPr>
          <w:rFonts w:ascii="Arial" w:hAnsi="Arial" w:cs="Arial"/>
          <w:sz w:val="22"/>
        </w:rPr>
        <w:t xml:space="preserve">.  Basic strength: </w:t>
      </w:r>
      <w:r w:rsidR="001C65D5">
        <w:rPr>
          <w:rFonts w:ascii="Arial" w:hAnsi="Arial" w:cs="Arial"/>
          <w:sz w:val="22"/>
        </w:rPr>
        <w:t>Fidelity</w:t>
      </w:r>
    </w:p>
    <w:p w14:paraId="754E5D61" w14:textId="29603645" w:rsidR="004A4E51" w:rsidRDefault="004A4E51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STAGE 6</w:t>
      </w:r>
      <w:r w:rsidR="00BE4117">
        <w:rPr>
          <w:rFonts w:ascii="Arial" w:hAnsi="Arial" w:cs="Arial"/>
          <w:sz w:val="22"/>
        </w:rPr>
        <w:t>-</w:t>
      </w:r>
      <w:r w:rsidR="00DB5DB5">
        <w:rPr>
          <w:rFonts w:ascii="Arial" w:hAnsi="Arial" w:cs="Arial"/>
          <w:sz w:val="22"/>
        </w:rPr>
        <w:t xml:space="preserve"> Ages </w:t>
      </w:r>
      <w:r w:rsidR="00144E71">
        <w:rPr>
          <w:rFonts w:ascii="Arial" w:hAnsi="Arial" w:cs="Arial"/>
          <w:sz w:val="22"/>
        </w:rPr>
        <w:t>18-35 years</w:t>
      </w:r>
      <w:r w:rsidR="00AB1D96">
        <w:rPr>
          <w:rFonts w:ascii="Arial" w:hAnsi="Arial" w:cs="Arial"/>
          <w:sz w:val="22"/>
        </w:rPr>
        <w:t xml:space="preserve">- Intimacy vs </w:t>
      </w:r>
      <w:r w:rsidR="00477E9E">
        <w:rPr>
          <w:rFonts w:ascii="Arial" w:hAnsi="Arial" w:cs="Arial"/>
          <w:sz w:val="22"/>
        </w:rPr>
        <w:t>Isolation</w:t>
      </w:r>
      <w:r w:rsidR="003171B1">
        <w:rPr>
          <w:rFonts w:ascii="Arial" w:hAnsi="Arial" w:cs="Arial"/>
          <w:sz w:val="22"/>
        </w:rPr>
        <w:t xml:space="preserve">. Basic </w:t>
      </w:r>
      <w:r w:rsidR="00CF2256">
        <w:rPr>
          <w:rFonts w:ascii="Arial" w:hAnsi="Arial" w:cs="Arial"/>
          <w:sz w:val="22"/>
        </w:rPr>
        <w:t>strength: Love</w:t>
      </w:r>
    </w:p>
    <w:p w14:paraId="65F6735A" w14:textId="0893A733" w:rsidR="004A4E51" w:rsidRDefault="004A4E51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STAGE 7</w:t>
      </w:r>
      <w:r w:rsidR="00BE4117">
        <w:rPr>
          <w:rFonts w:ascii="Arial" w:hAnsi="Arial" w:cs="Arial"/>
          <w:sz w:val="22"/>
        </w:rPr>
        <w:t>-</w:t>
      </w:r>
      <w:r w:rsidR="00144E71">
        <w:rPr>
          <w:rFonts w:ascii="Arial" w:hAnsi="Arial" w:cs="Arial"/>
          <w:sz w:val="22"/>
        </w:rPr>
        <w:t xml:space="preserve"> Ages </w:t>
      </w:r>
      <w:r w:rsidR="004A28FB">
        <w:rPr>
          <w:rFonts w:ascii="Arial" w:hAnsi="Arial" w:cs="Arial"/>
          <w:sz w:val="22"/>
        </w:rPr>
        <w:t>35-55 years</w:t>
      </w:r>
      <w:r w:rsidR="00477E9E">
        <w:rPr>
          <w:rFonts w:ascii="Arial" w:hAnsi="Arial" w:cs="Arial"/>
          <w:sz w:val="22"/>
        </w:rPr>
        <w:t xml:space="preserve">- </w:t>
      </w:r>
      <w:r w:rsidR="00B12094">
        <w:rPr>
          <w:rFonts w:ascii="Arial" w:hAnsi="Arial" w:cs="Arial"/>
          <w:sz w:val="22"/>
        </w:rPr>
        <w:t>Generativity</w:t>
      </w:r>
      <w:r w:rsidR="00EF563A">
        <w:rPr>
          <w:rFonts w:ascii="Arial" w:hAnsi="Arial" w:cs="Arial"/>
          <w:sz w:val="22"/>
        </w:rPr>
        <w:t xml:space="preserve"> vs Stagnation</w:t>
      </w:r>
      <w:r w:rsidR="00467A54">
        <w:rPr>
          <w:rFonts w:ascii="Arial" w:hAnsi="Arial" w:cs="Arial"/>
          <w:sz w:val="22"/>
        </w:rPr>
        <w:t xml:space="preserve">. Basic strength: </w:t>
      </w:r>
      <w:r w:rsidR="00BC5E98">
        <w:rPr>
          <w:rFonts w:ascii="Arial" w:hAnsi="Arial" w:cs="Arial"/>
          <w:sz w:val="22"/>
        </w:rPr>
        <w:t>Care</w:t>
      </w:r>
    </w:p>
    <w:p w14:paraId="2639E796" w14:textId="59F3C384" w:rsidR="004C7885" w:rsidRDefault="00BE4117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STAGE 8-</w:t>
      </w:r>
      <w:r w:rsidR="004A28FB">
        <w:rPr>
          <w:rFonts w:ascii="Arial" w:hAnsi="Arial" w:cs="Arial"/>
          <w:sz w:val="22"/>
        </w:rPr>
        <w:t xml:space="preserve"> Ages 55+</w:t>
      </w:r>
      <w:r w:rsidR="00E44D28">
        <w:rPr>
          <w:rFonts w:ascii="Arial" w:hAnsi="Arial" w:cs="Arial"/>
          <w:sz w:val="22"/>
        </w:rPr>
        <w:t xml:space="preserve"> years</w:t>
      </w:r>
      <w:r w:rsidR="00B12094">
        <w:rPr>
          <w:rFonts w:ascii="Arial" w:hAnsi="Arial" w:cs="Arial"/>
          <w:sz w:val="22"/>
        </w:rPr>
        <w:t>- Ego Integrity vs D</w:t>
      </w:r>
      <w:r w:rsidR="00494066">
        <w:rPr>
          <w:rFonts w:ascii="Arial" w:hAnsi="Arial" w:cs="Arial"/>
          <w:sz w:val="22"/>
        </w:rPr>
        <w:t>e</w:t>
      </w:r>
      <w:r w:rsidR="00B12094">
        <w:rPr>
          <w:rFonts w:ascii="Arial" w:hAnsi="Arial" w:cs="Arial"/>
          <w:sz w:val="22"/>
        </w:rPr>
        <w:t>spair</w:t>
      </w:r>
      <w:r w:rsidR="004C7885">
        <w:rPr>
          <w:rFonts w:ascii="Arial" w:hAnsi="Arial" w:cs="Arial"/>
          <w:sz w:val="22"/>
        </w:rPr>
        <w:t>.</w:t>
      </w:r>
      <w:r w:rsidR="00BC5E98">
        <w:rPr>
          <w:rFonts w:ascii="Arial" w:hAnsi="Arial" w:cs="Arial"/>
          <w:sz w:val="22"/>
        </w:rPr>
        <w:t xml:space="preserve"> Basic </w:t>
      </w:r>
      <w:r w:rsidR="001228A2">
        <w:rPr>
          <w:rFonts w:ascii="Arial" w:hAnsi="Arial" w:cs="Arial"/>
          <w:sz w:val="22"/>
        </w:rPr>
        <w:t xml:space="preserve">strength: </w:t>
      </w:r>
      <w:r w:rsidR="00A7696E">
        <w:rPr>
          <w:rFonts w:ascii="Arial" w:hAnsi="Arial" w:cs="Arial"/>
          <w:sz w:val="22"/>
        </w:rPr>
        <w:t>Wisdom</w:t>
      </w:r>
    </w:p>
    <w:p w14:paraId="66302272" w14:textId="4EA7A1C1" w:rsidR="00B95D7C" w:rsidRDefault="00B95D7C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 w:rsidRPr="00B95D7C">
        <w:rPr>
          <w:rFonts w:ascii="Arial" w:hAnsi="Arial" w:cs="Arial"/>
          <w:sz w:val="22"/>
        </w:rPr>
        <w:t>(Seifert and Hoffnung, 1991)</w:t>
      </w:r>
    </w:p>
    <w:p w14:paraId="1D16180E" w14:textId="5CDA01D3" w:rsidR="00080ABC" w:rsidRDefault="00080ABC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Each stage </w:t>
      </w:r>
      <w:r w:rsidR="00D30CB7">
        <w:rPr>
          <w:rFonts w:ascii="Arial" w:hAnsi="Arial" w:cs="Arial"/>
          <w:sz w:val="22"/>
        </w:rPr>
        <w:t xml:space="preserve">shows </w:t>
      </w:r>
      <w:r w:rsidR="00D445C2">
        <w:rPr>
          <w:rFonts w:ascii="Arial" w:hAnsi="Arial" w:cs="Arial"/>
          <w:sz w:val="22"/>
        </w:rPr>
        <w:t>S</w:t>
      </w:r>
      <w:r w:rsidR="008122F6">
        <w:rPr>
          <w:rFonts w:ascii="Arial" w:hAnsi="Arial" w:cs="Arial"/>
          <w:sz w:val="22"/>
        </w:rPr>
        <w:t xml:space="preserve">uccess versus </w:t>
      </w:r>
      <w:r w:rsidR="00D445C2">
        <w:rPr>
          <w:rFonts w:ascii="Arial" w:hAnsi="Arial" w:cs="Arial"/>
          <w:sz w:val="22"/>
        </w:rPr>
        <w:t>F</w:t>
      </w:r>
      <w:r w:rsidR="0078114D">
        <w:rPr>
          <w:rFonts w:ascii="Arial" w:hAnsi="Arial" w:cs="Arial"/>
          <w:sz w:val="22"/>
        </w:rPr>
        <w:t xml:space="preserve">ailure and the basic strength </w:t>
      </w:r>
      <w:r w:rsidR="00EF4764">
        <w:rPr>
          <w:rFonts w:ascii="Arial" w:hAnsi="Arial" w:cs="Arial"/>
          <w:sz w:val="22"/>
        </w:rPr>
        <w:t xml:space="preserve">needed to </w:t>
      </w:r>
      <w:r w:rsidR="008F1882">
        <w:rPr>
          <w:rFonts w:ascii="Arial" w:hAnsi="Arial" w:cs="Arial"/>
          <w:sz w:val="22"/>
        </w:rPr>
        <w:t>thrive in each stage.</w:t>
      </w:r>
    </w:p>
    <w:p w14:paraId="2E6F03E5" w14:textId="03CF3369" w:rsidR="00D445C2" w:rsidRDefault="00D93F91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What I found </w:t>
      </w:r>
      <w:r w:rsidR="000955B3">
        <w:rPr>
          <w:rFonts w:ascii="Arial" w:hAnsi="Arial" w:cs="Arial"/>
          <w:sz w:val="22"/>
        </w:rPr>
        <w:t>interesti</w:t>
      </w:r>
      <w:r w:rsidR="004B5CA5">
        <w:rPr>
          <w:rFonts w:ascii="Arial" w:hAnsi="Arial" w:cs="Arial"/>
          <w:sz w:val="22"/>
        </w:rPr>
        <w:t xml:space="preserve">ng </w:t>
      </w:r>
      <w:r w:rsidR="00A84EDD">
        <w:rPr>
          <w:rFonts w:ascii="Arial" w:hAnsi="Arial" w:cs="Arial"/>
          <w:sz w:val="22"/>
        </w:rPr>
        <w:t xml:space="preserve">was </w:t>
      </w:r>
      <w:r w:rsidR="009D3054">
        <w:rPr>
          <w:rFonts w:ascii="Arial" w:hAnsi="Arial" w:cs="Arial"/>
          <w:sz w:val="22"/>
        </w:rPr>
        <w:t xml:space="preserve">that he explained each age group and how they developed </w:t>
      </w:r>
      <w:r w:rsidR="00605F9D">
        <w:rPr>
          <w:rFonts w:ascii="Arial" w:hAnsi="Arial" w:cs="Arial"/>
          <w:sz w:val="22"/>
        </w:rPr>
        <w:t xml:space="preserve">in their successes and </w:t>
      </w:r>
      <w:r w:rsidR="00A40F9F">
        <w:rPr>
          <w:rFonts w:ascii="Arial" w:hAnsi="Arial" w:cs="Arial"/>
          <w:sz w:val="22"/>
        </w:rPr>
        <w:t>failures</w:t>
      </w:r>
      <w:r w:rsidR="00605F9D">
        <w:rPr>
          <w:rFonts w:ascii="Arial" w:hAnsi="Arial" w:cs="Arial"/>
          <w:sz w:val="22"/>
        </w:rPr>
        <w:t xml:space="preserve"> within that group to move forward</w:t>
      </w:r>
      <w:r w:rsidR="00674F2F">
        <w:rPr>
          <w:rFonts w:ascii="Arial" w:hAnsi="Arial" w:cs="Arial"/>
          <w:sz w:val="22"/>
        </w:rPr>
        <w:t xml:space="preserve"> to the next stage</w:t>
      </w:r>
      <w:r w:rsidR="00A40F9F">
        <w:rPr>
          <w:rFonts w:ascii="Arial" w:hAnsi="Arial" w:cs="Arial"/>
          <w:sz w:val="22"/>
        </w:rPr>
        <w:t xml:space="preserve"> of their lives</w:t>
      </w:r>
      <w:r w:rsidR="005A1FEE">
        <w:rPr>
          <w:rFonts w:ascii="Arial" w:hAnsi="Arial" w:cs="Arial"/>
          <w:sz w:val="22"/>
        </w:rPr>
        <w:t>.</w:t>
      </w:r>
    </w:p>
    <w:p w14:paraId="084949FD" w14:textId="25722FA6" w:rsidR="009A1C13" w:rsidRDefault="006A4B67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As a </w:t>
      </w:r>
      <w:r w:rsidR="00A57B66">
        <w:rPr>
          <w:rFonts w:ascii="Arial" w:hAnsi="Arial" w:cs="Arial"/>
          <w:sz w:val="22"/>
        </w:rPr>
        <w:t>health</w:t>
      </w:r>
      <w:r w:rsidR="00725464">
        <w:rPr>
          <w:rFonts w:ascii="Arial" w:hAnsi="Arial" w:cs="Arial"/>
          <w:sz w:val="22"/>
        </w:rPr>
        <w:t xml:space="preserve"> and so</w:t>
      </w:r>
      <w:r w:rsidR="00802BDE">
        <w:rPr>
          <w:rFonts w:ascii="Arial" w:hAnsi="Arial" w:cs="Arial"/>
          <w:sz w:val="22"/>
        </w:rPr>
        <w:t>cial care professional</w:t>
      </w:r>
      <w:r w:rsidR="005B6BE1">
        <w:rPr>
          <w:rFonts w:ascii="Arial" w:hAnsi="Arial" w:cs="Arial"/>
          <w:sz w:val="22"/>
        </w:rPr>
        <w:t xml:space="preserve">, this could be used in various roles, such as </w:t>
      </w:r>
      <w:r w:rsidR="00AF3BA4">
        <w:rPr>
          <w:rFonts w:ascii="Arial" w:hAnsi="Arial" w:cs="Arial"/>
          <w:sz w:val="22"/>
        </w:rPr>
        <w:t>Nursin</w:t>
      </w:r>
      <w:r w:rsidR="006E600C">
        <w:rPr>
          <w:rFonts w:ascii="Arial" w:hAnsi="Arial" w:cs="Arial"/>
          <w:sz w:val="22"/>
        </w:rPr>
        <w:t xml:space="preserve">g, as </w:t>
      </w:r>
      <w:r w:rsidR="00587AD2">
        <w:rPr>
          <w:rFonts w:ascii="Arial" w:hAnsi="Arial" w:cs="Arial"/>
          <w:sz w:val="22"/>
        </w:rPr>
        <w:t xml:space="preserve">certain nursing specialists </w:t>
      </w:r>
      <w:r w:rsidR="003C6FFC">
        <w:rPr>
          <w:rFonts w:ascii="Arial" w:hAnsi="Arial" w:cs="Arial"/>
          <w:sz w:val="22"/>
        </w:rPr>
        <w:t>treat different age groups</w:t>
      </w:r>
      <w:r w:rsidR="007F52D4">
        <w:rPr>
          <w:rFonts w:ascii="Arial" w:hAnsi="Arial" w:cs="Arial"/>
          <w:sz w:val="22"/>
        </w:rPr>
        <w:t xml:space="preserve"> and </w:t>
      </w:r>
      <w:r w:rsidR="00792DEE">
        <w:rPr>
          <w:rFonts w:ascii="Arial" w:hAnsi="Arial" w:cs="Arial"/>
          <w:sz w:val="22"/>
        </w:rPr>
        <w:t>understand</w:t>
      </w:r>
      <w:r w:rsidR="006B2B7B">
        <w:rPr>
          <w:rFonts w:ascii="Arial" w:hAnsi="Arial" w:cs="Arial"/>
          <w:sz w:val="22"/>
        </w:rPr>
        <w:t xml:space="preserve"> their </w:t>
      </w:r>
      <w:r w:rsidR="006D00C7">
        <w:rPr>
          <w:rFonts w:ascii="Arial" w:hAnsi="Arial" w:cs="Arial"/>
          <w:sz w:val="22"/>
        </w:rPr>
        <w:t>age-related</w:t>
      </w:r>
      <w:r w:rsidR="006B2B7B">
        <w:rPr>
          <w:rFonts w:ascii="Arial" w:hAnsi="Arial" w:cs="Arial"/>
          <w:sz w:val="22"/>
        </w:rPr>
        <w:t xml:space="preserve"> needs</w:t>
      </w:r>
      <w:r w:rsidR="00A046CF">
        <w:rPr>
          <w:rFonts w:ascii="Arial" w:hAnsi="Arial" w:cs="Arial"/>
          <w:sz w:val="22"/>
        </w:rPr>
        <w:t xml:space="preserve">. </w:t>
      </w:r>
      <w:r w:rsidR="00624337">
        <w:rPr>
          <w:rFonts w:ascii="Arial" w:hAnsi="Arial" w:cs="Arial"/>
          <w:sz w:val="22"/>
        </w:rPr>
        <w:t xml:space="preserve">A </w:t>
      </w:r>
      <w:r w:rsidR="00F0599B">
        <w:rPr>
          <w:rFonts w:ascii="Arial" w:hAnsi="Arial" w:cs="Arial"/>
          <w:sz w:val="22"/>
        </w:rPr>
        <w:t>pediatrics</w:t>
      </w:r>
      <w:r w:rsidR="00624337">
        <w:rPr>
          <w:rFonts w:ascii="Arial" w:hAnsi="Arial" w:cs="Arial"/>
          <w:sz w:val="22"/>
        </w:rPr>
        <w:t xml:space="preserve"> </w:t>
      </w:r>
      <w:r w:rsidR="00F0599B">
        <w:rPr>
          <w:rFonts w:ascii="Arial" w:hAnsi="Arial" w:cs="Arial"/>
          <w:sz w:val="22"/>
        </w:rPr>
        <w:t xml:space="preserve">nurse would focus on </w:t>
      </w:r>
      <w:r w:rsidR="006D00C7">
        <w:rPr>
          <w:rFonts w:ascii="Arial" w:hAnsi="Arial" w:cs="Arial"/>
          <w:sz w:val="22"/>
        </w:rPr>
        <w:t xml:space="preserve">babies and </w:t>
      </w:r>
      <w:r w:rsidR="00187597">
        <w:rPr>
          <w:rFonts w:ascii="Arial" w:hAnsi="Arial" w:cs="Arial"/>
          <w:sz w:val="22"/>
        </w:rPr>
        <w:t xml:space="preserve">children whereas a </w:t>
      </w:r>
      <w:r w:rsidR="009E116D">
        <w:rPr>
          <w:rFonts w:ascii="Arial" w:hAnsi="Arial" w:cs="Arial"/>
          <w:sz w:val="22"/>
        </w:rPr>
        <w:t xml:space="preserve">geriatric or </w:t>
      </w:r>
      <w:r w:rsidR="00187597">
        <w:rPr>
          <w:rFonts w:ascii="Arial" w:hAnsi="Arial" w:cs="Arial"/>
          <w:sz w:val="22"/>
        </w:rPr>
        <w:t xml:space="preserve">dementia nurse </w:t>
      </w:r>
      <w:r w:rsidR="00035210">
        <w:rPr>
          <w:rFonts w:ascii="Arial" w:hAnsi="Arial" w:cs="Arial"/>
          <w:sz w:val="22"/>
        </w:rPr>
        <w:t xml:space="preserve">would relate to </w:t>
      </w:r>
      <w:r w:rsidR="009E116D">
        <w:rPr>
          <w:rFonts w:ascii="Arial" w:hAnsi="Arial" w:cs="Arial"/>
          <w:sz w:val="22"/>
        </w:rPr>
        <w:t>the elderly</w:t>
      </w:r>
      <w:r w:rsidR="0094407F">
        <w:rPr>
          <w:rFonts w:ascii="Arial" w:hAnsi="Arial" w:cs="Arial"/>
          <w:sz w:val="22"/>
        </w:rPr>
        <w:t xml:space="preserve"> and their needs</w:t>
      </w:r>
      <w:r w:rsidR="00581B85">
        <w:rPr>
          <w:rFonts w:ascii="Arial" w:hAnsi="Arial" w:cs="Arial"/>
          <w:sz w:val="22"/>
        </w:rPr>
        <w:t>.</w:t>
      </w:r>
    </w:p>
    <w:p w14:paraId="5BB1D377" w14:textId="7FDB4B6F" w:rsidR="00404B33" w:rsidRDefault="00404B33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 w:rsidRPr="00404B33">
        <w:rPr>
          <w:rFonts w:ascii="Arial" w:hAnsi="Arial" w:cs="Arial"/>
          <w:sz w:val="22"/>
        </w:rPr>
        <w:t xml:space="preserve">Erickson’s theory helps nurses care for their patients by recognizing </w:t>
      </w:r>
      <w:proofErr w:type="gramStart"/>
      <w:r w:rsidRPr="00404B33">
        <w:rPr>
          <w:rFonts w:ascii="Arial" w:hAnsi="Arial" w:cs="Arial"/>
          <w:sz w:val="22"/>
        </w:rPr>
        <w:t xml:space="preserve">each </w:t>
      </w:r>
      <w:r w:rsidR="00A461D2" w:rsidRPr="00404B33">
        <w:rPr>
          <w:rFonts w:ascii="Arial" w:hAnsi="Arial" w:cs="Arial"/>
          <w:sz w:val="22"/>
        </w:rPr>
        <w:t>individual’s</w:t>
      </w:r>
      <w:proofErr w:type="gramEnd"/>
      <w:r w:rsidRPr="00404B33">
        <w:rPr>
          <w:rFonts w:ascii="Arial" w:hAnsi="Arial" w:cs="Arial"/>
          <w:sz w:val="22"/>
        </w:rPr>
        <w:t xml:space="preserve"> </w:t>
      </w:r>
      <w:r w:rsidR="00C23CBD" w:rsidRPr="00404B33">
        <w:rPr>
          <w:rFonts w:ascii="Arial" w:hAnsi="Arial" w:cs="Arial"/>
          <w:sz w:val="22"/>
        </w:rPr>
        <w:t>uniqueness and</w:t>
      </w:r>
      <w:r w:rsidRPr="00404B33">
        <w:rPr>
          <w:rFonts w:ascii="Arial" w:hAnsi="Arial" w:cs="Arial"/>
          <w:sz w:val="22"/>
        </w:rPr>
        <w:t xml:space="preserve"> focusing on the individual patient’s needs. It is also a self-care method </w:t>
      </w:r>
      <w:r w:rsidRPr="00404B33">
        <w:rPr>
          <w:rFonts w:ascii="Arial" w:hAnsi="Arial" w:cs="Arial"/>
          <w:sz w:val="22"/>
        </w:rPr>
        <w:lastRenderedPageBreak/>
        <w:t xml:space="preserve">of nursing, which means it is based on the patient’s perceptions of the </w:t>
      </w:r>
      <w:r w:rsidR="00C23CBD" w:rsidRPr="00404B33">
        <w:rPr>
          <w:rFonts w:ascii="Arial" w:hAnsi="Arial" w:cs="Arial"/>
          <w:sz w:val="22"/>
        </w:rPr>
        <w:t>environment and</w:t>
      </w:r>
      <w:r w:rsidRPr="00404B33">
        <w:rPr>
          <w:rFonts w:ascii="Arial" w:hAnsi="Arial" w:cs="Arial"/>
          <w:sz w:val="22"/>
        </w:rPr>
        <w:t xml:space="preserve"> adapts based on individual stressors for that patient.</w:t>
      </w:r>
      <w:r w:rsidR="00C23CBD">
        <w:rPr>
          <w:rFonts w:ascii="Arial" w:hAnsi="Arial" w:cs="Arial"/>
          <w:sz w:val="22"/>
        </w:rPr>
        <w:t xml:space="preserve"> </w:t>
      </w:r>
      <w:r w:rsidR="00C23CBD" w:rsidRPr="00C23CBD">
        <w:rPr>
          <w:rFonts w:ascii="Arial" w:hAnsi="Arial" w:cs="Arial"/>
          <w:sz w:val="22"/>
        </w:rPr>
        <w:t>(Erikson)</w:t>
      </w:r>
      <w:r w:rsidR="00C23CBD">
        <w:rPr>
          <w:rFonts w:ascii="Arial" w:hAnsi="Arial" w:cs="Arial"/>
          <w:sz w:val="22"/>
        </w:rPr>
        <w:t>.</w:t>
      </w:r>
    </w:p>
    <w:p w14:paraId="4D7B29A2" w14:textId="4850D946" w:rsidR="00152467" w:rsidRDefault="00152467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 limitation </w:t>
      </w:r>
      <w:r w:rsidR="00AB32FC">
        <w:rPr>
          <w:rFonts w:ascii="Arial" w:hAnsi="Arial" w:cs="Arial"/>
          <w:sz w:val="22"/>
        </w:rPr>
        <w:t xml:space="preserve">a nurse may face when </w:t>
      </w:r>
      <w:r w:rsidR="00A26D9D">
        <w:rPr>
          <w:rFonts w:ascii="Arial" w:hAnsi="Arial" w:cs="Arial"/>
          <w:sz w:val="22"/>
        </w:rPr>
        <w:t>using this theory during practice is</w:t>
      </w:r>
      <w:r w:rsidR="00640D70">
        <w:rPr>
          <w:rFonts w:ascii="Arial" w:hAnsi="Arial" w:cs="Arial"/>
          <w:sz w:val="22"/>
        </w:rPr>
        <w:t xml:space="preserve"> that </w:t>
      </w:r>
      <w:r w:rsidR="00132D40">
        <w:rPr>
          <w:rFonts w:ascii="Arial" w:hAnsi="Arial" w:cs="Arial"/>
          <w:sz w:val="22"/>
        </w:rPr>
        <w:t xml:space="preserve">it gives a lack of attention to </w:t>
      </w:r>
      <w:r w:rsidR="00665BA9">
        <w:rPr>
          <w:rFonts w:ascii="Arial" w:hAnsi="Arial" w:cs="Arial"/>
          <w:sz w:val="22"/>
        </w:rPr>
        <w:t>diversity and different cultural issues that older people</w:t>
      </w:r>
      <w:r w:rsidR="00E51231">
        <w:rPr>
          <w:rFonts w:ascii="Arial" w:hAnsi="Arial" w:cs="Arial"/>
          <w:sz w:val="22"/>
        </w:rPr>
        <w:t xml:space="preserve"> may</w:t>
      </w:r>
      <w:r w:rsidR="00665BA9">
        <w:rPr>
          <w:rFonts w:ascii="Arial" w:hAnsi="Arial" w:cs="Arial"/>
          <w:sz w:val="22"/>
        </w:rPr>
        <w:t xml:space="preserve"> face </w:t>
      </w:r>
      <w:r w:rsidR="006E4792">
        <w:rPr>
          <w:rFonts w:ascii="Arial" w:hAnsi="Arial" w:cs="Arial"/>
          <w:sz w:val="22"/>
        </w:rPr>
        <w:t>which could impact th</w:t>
      </w:r>
      <w:r w:rsidR="00661309">
        <w:rPr>
          <w:rFonts w:ascii="Arial" w:hAnsi="Arial" w:cs="Arial"/>
          <w:sz w:val="22"/>
        </w:rPr>
        <w:t xml:space="preserve">eir </w:t>
      </w:r>
      <w:r w:rsidR="00FE41A7">
        <w:rPr>
          <w:rFonts w:ascii="Arial" w:hAnsi="Arial" w:cs="Arial"/>
          <w:sz w:val="22"/>
        </w:rPr>
        <w:t>developmental expectations</w:t>
      </w:r>
      <w:r w:rsidR="00F94BB2">
        <w:rPr>
          <w:rFonts w:ascii="Arial" w:hAnsi="Arial" w:cs="Arial"/>
          <w:sz w:val="22"/>
        </w:rPr>
        <w:t xml:space="preserve"> and how the move through</w:t>
      </w:r>
      <w:r w:rsidR="00302BE4">
        <w:rPr>
          <w:rFonts w:ascii="Arial" w:hAnsi="Arial" w:cs="Arial"/>
          <w:sz w:val="22"/>
        </w:rPr>
        <w:t xml:space="preserve"> the stages</w:t>
      </w:r>
      <w:r w:rsidR="00484ECF">
        <w:rPr>
          <w:rFonts w:ascii="Arial" w:hAnsi="Arial" w:cs="Arial"/>
          <w:sz w:val="22"/>
        </w:rPr>
        <w:t>.</w:t>
      </w:r>
    </w:p>
    <w:p w14:paraId="562A07C4" w14:textId="77777777" w:rsidR="0089044A" w:rsidRDefault="0089044A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04953224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2FF974BD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75066839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59208876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73BE48CB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000B7B95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70F3D2E7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6AE46F3F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2A06A6CB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24F174EC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6E6E889B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1CBD8871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55C61990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51F8AB93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35E27DA2" w14:textId="2BCF7CEF" w:rsidR="00A2423E" w:rsidRPr="00AF553B" w:rsidRDefault="00484ECF" w:rsidP="00AF553B">
      <w:pPr>
        <w:pStyle w:val="Heading2"/>
        <w:rPr>
          <w:rFonts w:ascii="Arial" w:hAnsi="Arial" w:cs="Arial"/>
          <w:color w:val="auto"/>
        </w:rPr>
      </w:pPr>
      <w:bookmarkStart w:id="2" w:name="_Toc130762246"/>
      <w:r w:rsidRPr="00AF553B">
        <w:rPr>
          <w:rFonts w:ascii="Arial" w:hAnsi="Arial" w:cs="Arial"/>
          <w:color w:val="auto"/>
        </w:rPr>
        <w:t>Theory 2</w:t>
      </w:r>
      <w:r w:rsidR="00145531" w:rsidRPr="00AF553B">
        <w:rPr>
          <w:rFonts w:ascii="Arial" w:hAnsi="Arial" w:cs="Arial"/>
          <w:color w:val="auto"/>
        </w:rPr>
        <w:t>:</w:t>
      </w:r>
      <w:r w:rsidR="00BD2F24" w:rsidRPr="00AF553B">
        <w:rPr>
          <w:rFonts w:ascii="Arial" w:hAnsi="Arial" w:cs="Arial"/>
          <w:color w:val="auto"/>
        </w:rPr>
        <w:t xml:space="preserve"> HUMANISM</w:t>
      </w:r>
      <w:bookmarkEnd w:id="2"/>
      <w:r w:rsidRPr="00AF553B">
        <w:rPr>
          <w:rFonts w:ascii="Arial" w:hAnsi="Arial" w:cs="Arial"/>
          <w:color w:val="auto"/>
        </w:rPr>
        <w:t xml:space="preserve"> </w:t>
      </w:r>
    </w:p>
    <w:p w14:paraId="01EC2D1A" w14:textId="484A0921" w:rsidR="004A4E51" w:rsidRPr="007B7DA9" w:rsidRDefault="00E44D28" w:rsidP="0018554F">
      <w:pPr>
        <w:spacing w:before="0"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 w:val="22"/>
        </w:rPr>
        <w:t xml:space="preserve"> </w:t>
      </w:r>
      <w:r w:rsidR="007747DD" w:rsidRPr="007B7DA9">
        <w:rPr>
          <w:rFonts w:ascii="Arial" w:hAnsi="Arial" w:cs="Arial"/>
          <w:szCs w:val="24"/>
        </w:rPr>
        <w:t>The Humanist</w:t>
      </w:r>
      <w:r w:rsidR="005A274D" w:rsidRPr="007B7DA9">
        <w:rPr>
          <w:rFonts w:ascii="Arial" w:hAnsi="Arial" w:cs="Arial"/>
          <w:szCs w:val="24"/>
        </w:rPr>
        <w:t xml:space="preserve">ic approach </w:t>
      </w:r>
    </w:p>
    <w:p w14:paraId="626070F9" w14:textId="218C8C6E" w:rsidR="007E44B1" w:rsidRDefault="003D7FC7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Carl </w:t>
      </w:r>
      <w:r w:rsidR="00666E52">
        <w:rPr>
          <w:rFonts w:ascii="Arial" w:hAnsi="Arial" w:cs="Arial"/>
          <w:sz w:val="22"/>
        </w:rPr>
        <w:t>R</w:t>
      </w:r>
      <w:r>
        <w:rPr>
          <w:rFonts w:ascii="Arial" w:hAnsi="Arial" w:cs="Arial"/>
          <w:sz w:val="22"/>
        </w:rPr>
        <w:t xml:space="preserve">ogers </w:t>
      </w:r>
      <w:r w:rsidR="00A601A3">
        <w:rPr>
          <w:rFonts w:ascii="Arial" w:hAnsi="Arial" w:cs="Arial"/>
          <w:sz w:val="22"/>
        </w:rPr>
        <w:t>(</w:t>
      </w:r>
      <w:r w:rsidR="00D4652C">
        <w:rPr>
          <w:rFonts w:ascii="Arial" w:hAnsi="Arial" w:cs="Arial"/>
          <w:sz w:val="22"/>
        </w:rPr>
        <w:t>1902-1987</w:t>
      </w:r>
      <w:r w:rsidR="00A601A3">
        <w:rPr>
          <w:rFonts w:ascii="Arial" w:hAnsi="Arial" w:cs="Arial"/>
          <w:sz w:val="22"/>
        </w:rPr>
        <w:t>)</w:t>
      </w:r>
      <w:r w:rsidR="00D4652C">
        <w:rPr>
          <w:rFonts w:ascii="Arial" w:hAnsi="Arial" w:cs="Arial"/>
          <w:sz w:val="22"/>
        </w:rPr>
        <w:t xml:space="preserve"> is a key theorist in humanistic psychology</w:t>
      </w:r>
      <w:r w:rsidR="00646026">
        <w:rPr>
          <w:rFonts w:ascii="Arial" w:hAnsi="Arial" w:cs="Arial"/>
          <w:sz w:val="22"/>
        </w:rPr>
        <w:t xml:space="preserve"> and considered the </w:t>
      </w:r>
      <w:r w:rsidR="008F6D0A">
        <w:rPr>
          <w:rFonts w:ascii="Arial" w:hAnsi="Arial" w:cs="Arial"/>
          <w:sz w:val="22"/>
        </w:rPr>
        <w:t>founder</w:t>
      </w:r>
      <w:r w:rsidR="00C32F61">
        <w:rPr>
          <w:rFonts w:ascii="Arial" w:hAnsi="Arial" w:cs="Arial"/>
          <w:sz w:val="22"/>
        </w:rPr>
        <w:t xml:space="preserve"> of client-centered therapy (later re-named “person-centered”)</w:t>
      </w:r>
      <w:r w:rsidR="00404B33">
        <w:rPr>
          <w:rFonts w:ascii="Arial" w:hAnsi="Arial" w:cs="Arial"/>
          <w:sz w:val="22"/>
        </w:rPr>
        <w:t>.</w:t>
      </w:r>
      <w:r w:rsidR="00F43681" w:rsidRPr="00F43681">
        <w:t xml:space="preserve"> </w:t>
      </w:r>
      <w:r w:rsidR="00F43681" w:rsidRPr="00F43681">
        <w:rPr>
          <w:rFonts w:ascii="Arial" w:hAnsi="Arial" w:cs="Arial"/>
          <w:sz w:val="22"/>
        </w:rPr>
        <w:t>(Mcleod, 2023)</w:t>
      </w:r>
      <w:r w:rsidR="00F43681">
        <w:rPr>
          <w:rFonts w:ascii="Arial" w:hAnsi="Arial" w:cs="Arial"/>
          <w:sz w:val="22"/>
        </w:rPr>
        <w:t>.</w:t>
      </w:r>
    </w:p>
    <w:p w14:paraId="6004ECFC" w14:textId="1AE9E5F3" w:rsidR="00297350" w:rsidRDefault="00D00B6E" w:rsidP="00297350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Humanism looks at </w:t>
      </w:r>
      <w:r w:rsidR="007E4659">
        <w:rPr>
          <w:rFonts w:ascii="Arial" w:hAnsi="Arial" w:cs="Arial"/>
          <w:sz w:val="22"/>
        </w:rPr>
        <w:t xml:space="preserve">the whole person and their uniqueness, it is based on the </w:t>
      </w:r>
      <w:r w:rsidR="00E71707">
        <w:rPr>
          <w:rFonts w:ascii="Arial" w:hAnsi="Arial" w:cs="Arial"/>
          <w:sz w:val="22"/>
        </w:rPr>
        <w:t xml:space="preserve">belief that people are innately good. </w:t>
      </w:r>
      <w:r w:rsidR="00027016">
        <w:rPr>
          <w:rFonts w:ascii="Arial" w:hAnsi="Arial" w:cs="Arial"/>
          <w:sz w:val="22"/>
        </w:rPr>
        <w:t xml:space="preserve">It is also based </w:t>
      </w:r>
      <w:r w:rsidR="007B7DA9">
        <w:rPr>
          <w:rFonts w:ascii="Arial" w:hAnsi="Arial" w:cs="Arial"/>
          <w:sz w:val="22"/>
        </w:rPr>
        <w:t>on</w:t>
      </w:r>
      <w:r w:rsidR="00027016">
        <w:rPr>
          <w:rFonts w:ascii="Arial" w:hAnsi="Arial" w:cs="Arial"/>
          <w:sz w:val="22"/>
        </w:rPr>
        <w:t xml:space="preserve"> the belief that people have </w:t>
      </w:r>
      <w:r w:rsidR="007E44B1">
        <w:rPr>
          <w:rFonts w:ascii="Arial" w:hAnsi="Arial" w:cs="Arial"/>
          <w:sz w:val="22"/>
        </w:rPr>
        <w:t>personal agency</w:t>
      </w:r>
      <w:r w:rsidR="00027016">
        <w:rPr>
          <w:rFonts w:ascii="Arial" w:hAnsi="Arial" w:cs="Arial"/>
          <w:sz w:val="22"/>
        </w:rPr>
        <w:t xml:space="preserve"> </w:t>
      </w:r>
      <w:r w:rsidR="00252079">
        <w:rPr>
          <w:rFonts w:ascii="Arial" w:hAnsi="Arial" w:cs="Arial"/>
          <w:sz w:val="22"/>
        </w:rPr>
        <w:t>and are motivated to</w:t>
      </w:r>
      <w:r w:rsidR="007E44B1">
        <w:rPr>
          <w:rFonts w:ascii="Arial" w:hAnsi="Arial" w:cs="Arial"/>
          <w:sz w:val="22"/>
        </w:rPr>
        <w:t xml:space="preserve"> achieve self-actualization.</w:t>
      </w:r>
      <w:r w:rsidR="00297350" w:rsidRPr="00297350">
        <w:rPr>
          <w:rFonts w:ascii="Arial" w:hAnsi="Arial" w:cs="Arial"/>
          <w:sz w:val="22"/>
        </w:rPr>
        <w:t xml:space="preserve"> </w:t>
      </w:r>
      <w:r w:rsidR="00297350">
        <w:rPr>
          <w:rFonts w:ascii="Arial" w:hAnsi="Arial" w:cs="Arial"/>
          <w:sz w:val="22"/>
        </w:rPr>
        <w:t>(Gross</w:t>
      </w:r>
      <w:r w:rsidR="00A461D2">
        <w:rPr>
          <w:rFonts w:ascii="Arial" w:hAnsi="Arial" w:cs="Arial"/>
          <w:sz w:val="22"/>
        </w:rPr>
        <w:t>,</w:t>
      </w:r>
      <w:r w:rsidR="00297350">
        <w:rPr>
          <w:rFonts w:ascii="Arial" w:hAnsi="Arial" w:cs="Arial"/>
          <w:sz w:val="22"/>
        </w:rPr>
        <w:t xml:space="preserve"> 2020)</w:t>
      </w:r>
    </w:p>
    <w:p w14:paraId="0EC4D6ED" w14:textId="368A40D0" w:rsidR="00AD07C5" w:rsidRDefault="00DA3027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humanistic approach </w:t>
      </w:r>
      <w:r w:rsidR="00B45930">
        <w:rPr>
          <w:rFonts w:ascii="Arial" w:hAnsi="Arial" w:cs="Arial"/>
          <w:sz w:val="22"/>
        </w:rPr>
        <w:t xml:space="preserve">developed as a rebellion and alternative to the </w:t>
      </w:r>
      <w:r w:rsidR="002226EE">
        <w:rPr>
          <w:rFonts w:ascii="Arial" w:hAnsi="Arial" w:cs="Arial"/>
          <w:sz w:val="22"/>
        </w:rPr>
        <w:t>behaviorist</w:t>
      </w:r>
      <w:r w:rsidR="00F81B46">
        <w:rPr>
          <w:rFonts w:ascii="Arial" w:hAnsi="Arial" w:cs="Arial"/>
          <w:sz w:val="22"/>
        </w:rPr>
        <w:t xml:space="preserve"> and psychodynamic </w:t>
      </w:r>
      <w:r w:rsidR="002226EE">
        <w:rPr>
          <w:rFonts w:ascii="Arial" w:hAnsi="Arial" w:cs="Arial"/>
          <w:sz w:val="22"/>
        </w:rPr>
        <w:t>psycholog</w:t>
      </w:r>
      <w:r w:rsidR="0010523E">
        <w:rPr>
          <w:rFonts w:ascii="Arial" w:hAnsi="Arial" w:cs="Arial"/>
          <w:sz w:val="22"/>
        </w:rPr>
        <w:t>ical theories as they were believed to have limitations.</w:t>
      </w:r>
    </w:p>
    <w:p w14:paraId="23FB10BE" w14:textId="6CA830F4" w:rsidR="0010523E" w:rsidRDefault="00801E8F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It is believed that humans have a basic need to </w:t>
      </w:r>
      <w:r w:rsidR="0037397C">
        <w:rPr>
          <w:rFonts w:ascii="Arial" w:hAnsi="Arial" w:cs="Arial"/>
          <w:sz w:val="22"/>
        </w:rPr>
        <w:t xml:space="preserve">be nurtured and feel valued by the </w:t>
      </w:r>
      <w:r w:rsidR="004E2FEF">
        <w:rPr>
          <w:rFonts w:ascii="Arial" w:hAnsi="Arial" w:cs="Arial"/>
          <w:sz w:val="22"/>
        </w:rPr>
        <w:t>significant</w:t>
      </w:r>
      <w:r w:rsidR="0037397C">
        <w:rPr>
          <w:rFonts w:ascii="Arial" w:hAnsi="Arial" w:cs="Arial"/>
          <w:sz w:val="22"/>
        </w:rPr>
        <w:t xml:space="preserve"> people in their lives. </w:t>
      </w:r>
    </w:p>
    <w:p w14:paraId="22D8728C" w14:textId="5DDAFE8C" w:rsidR="004E2FEF" w:rsidRDefault="00ED7D3D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To</w:t>
      </w:r>
      <w:r w:rsidR="00985C18">
        <w:rPr>
          <w:rFonts w:ascii="Arial" w:hAnsi="Arial" w:cs="Arial"/>
          <w:sz w:val="22"/>
        </w:rPr>
        <w:t xml:space="preserve"> develop a health</w:t>
      </w:r>
      <w:r w:rsidR="00303A48">
        <w:rPr>
          <w:rFonts w:ascii="Arial" w:hAnsi="Arial" w:cs="Arial"/>
          <w:sz w:val="22"/>
        </w:rPr>
        <w:t>y</w:t>
      </w:r>
      <w:r w:rsidR="00985C18">
        <w:rPr>
          <w:rFonts w:ascii="Arial" w:hAnsi="Arial" w:cs="Arial"/>
          <w:sz w:val="22"/>
        </w:rPr>
        <w:t xml:space="preserve"> sense of </w:t>
      </w:r>
      <w:r w:rsidR="0078701D">
        <w:rPr>
          <w:rFonts w:ascii="Arial" w:hAnsi="Arial" w:cs="Arial"/>
          <w:sz w:val="22"/>
        </w:rPr>
        <w:t>self-worth</w:t>
      </w:r>
      <w:r w:rsidR="00303A48">
        <w:rPr>
          <w:rFonts w:ascii="Arial" w:hAnsi="Arial" w:cs="Arial"/>
          <w:sz w:val="22"/>
        </w:rPr>
        <w:t xml:space="preserve"> and be able to </w:t>
      </w:r>
      <w:r w:rsidR="0078701D">
        <w:rPr>
          <w:rFonts w:ascii="Arial" w:hAnsi="Arial" w:cs="Arial"/>
          <w:sz w:val="22"/>
        </w:rPr>
        <w:t>recognize</w:t>
      </w:r>
      <w:r w:rsidR="00303A48">
        <w:rPr>
          <w:rFonts w:ascii="Arial" w:hAnsi="Arial" w:cs="Arial"/>
          <w:sz w:val="22"/>
        </w:rPr>
        <w:t xml:space="preserve"> their abilities and limitations</w:t>
      </w:r>
      <w:r w:rsidR="00985C18">
        <w:rPr>
          <w:rFonts w:ascii="Arial" w:hAnsi="Arial" w:cs="Arial"/>
          <w:sz w:val="22"/>
        </w:rPr>
        <w:t xml:space="preserve"> a person will need to be given </w:t>
      </w:r>
      <w:r w:rsidR="00250008">
        <w:rPr>
          <w:rFonts w:ascii="Arial" w:hAnsi="Arial" w:cs="Arial"/>
          <w:sz w:val="22"/>
        </w:rPr>
        <w:t xml:space="preserve">unconditional positive regard. </w:t>
      </w:r>
    </w:p>
    <w:p w14:paraId="2E6F713A" w14:textId="69CF8CF0" w:rsidR="00003AA3" w:rsidRDefault="00845C34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It is understood that children who receive negative regard </w:t>
      </w:r>
      <w:r w:rsidR="00DC0916">
        <w:rPr>
          <w:rFonts w:ascii="Arial" w:hAnsi="Arial" w:cs="Arial"/>
          <w:sz w:val="22"/>
        </w:rPr>
        <w:t xml:space="preserve">tend to develop low </w:t>
      </w:r>
      <w:r w:rsidR="00142125">
        <w:rPr>
          <w:rFonts w:ascii="Arial" w:hAnsi="Arial" w:cs="Arial"/>
          <w:sz w:val="22"/>
        </w:rPr>
        <w:t>self-esteem</w:t>
      </w:r>
      <w:r w:rsidR="00DC0916">
        <w:rPr>
          <w:rFonts w:ascii="Arial" w:hAnsi="Arial" w:cs="Arial"/>
          <w:sz w:val="22"/>
        </w:rPr>
        <w:t xml:space="preserve">. </w:t>
      </w:r>
    </w:p>
    <w:p w14:paraId="60A15AB2" w14:textId="250FB3A8" w:rsidR="00BE30A3" w:rsidRDefault="009B6F76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 individual needs to maintain</w:t>
      </w:r>
      <w:r w:rsidR="00133F36">
        <w:rPr>
          <w:rFonts w:ascii="Arial" w:hAnsi="Arial" w:cs="Arial"/>
          <w:sz w:val="22"/>
        </w:rPr>
        <w:t xml:space="preserve"> consistency between </w:t>
      </w:r>
      <w:r w:rsidR="0036718B">
        <w:rPr>
          <w:rFonts w:ascii="Arial" w:hAnsi="Arial" w:cs="Arial"/>
          <w:sz w:val="22"/>
        </w:rPr>
        <w:t xml:space="preserve">their ideal self and actual self which is known as </w:t>
      </w:r>
      <w:r w:rsidR="0062469E">
        <w:rPr>
          <w:rFonts w:ascii="Arial" w:hAnsi="Arial" w:cs="Arial"/>
          <w:sz w:val="22"/>
        </w:rPr>
        <w:t>congruence</w:t>
      </w:r>
      <w:r w:rsidR="0036718B">
        <w:rPr>
          <w:rFonts w:ascii="Arial" w:hAnsi="Arial" w:cs="Arial"/>
          <w:sz w:val="22"/>
        </w:rPr>
        <w:t xml:space="preserve">. </w:t>
      </w:r>
    </w:p>
    <w:p w14:paraId="643B7E32" w14:textId="588043BC" w:rsidR="008A4680" w:rsidRDefault="008A4680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larger the gap between the ideal self </w:t>
      </w:r>
      <w:r w:rsidR="00382D06">
        <w:rPr>
          <w:rFonts w:ascii="Arial" w:hAnsi="Arial" w:cs="Arial"/>
          <w:sz w:val="22"/>
        </w:rPr>
        <w:t>and the actual self the greater the incongruence</w:t>
      </w:r>
      <w:r w:rsidR="001037F6">
        <w:rPr>
          <w:rFonts w:ascii="Arial" w:hAnsi="Arial" w:cs="Arial"/>
          <w:sz w:val="22"/>
        </w:rPr>
        <w:t xml:space="preserve">. </w:t>
      </w:r>
      <w:r w:rsidR="0062469E">
        <w:rPr>
          <w:rFonts w:ascii="Arial" w:hAnsi="Arial" w:cs="Arial"/>
          <w:sz w:val="22"/>
        </w:rPr>
        <w:t>Incongruence</w:t>
      </w:r>
      <w:r w:rsidR="001037F6">
        <w:rPr>
          <w:rFonts w:ascii="Arial" w:hAnsi="Arial" w:cs="Arial"/>
          <w:sz w:val="22"/>
        </w:rPr>
        <w:t xml:space="preserve"> leads to lower </w:t>
      </w:r>
      <w:r w:rsidR="004D5B17">
        <w:rPr>
          <w:rFonts w:ascii="Arial" w:hAnsi="Arial" w:cs="Arial"/>
          <w:sz w:val="22"/>
        </w:rPr>
        <w:t>levels of self</w:t>
      </w:r>
      <w:r w:rsidR="0062469E">
        <w:rPr>
          <w:rFonts w:ascii="Arial" w:hAnsi="Arial" w:cs="Arial"/>
          <w:sz w:val="22"/>
        </w:rPr>
        <w:t>-</w:t>
      </w:r>
      <w:r w:rsidR="004D5B17">
        <w:rPr>
          <w:rFonts w:ascii="Arial" w:hAnsi="Arial" w:cs="Arial"/>
          <w:sz w:val="22"/>
        </w:rPr>
        <w:t>worth</w:t>
      </w:r>
      <w:r w:rsidR="00A7172D">
        <w:rPr>
          <w:rFonts w:ascii="Arial" w:hAnsi="Arial" w:cs="Arial"/>
          <w:sz w:val="22"/>
        </w:rPr>
        <w:t xml:space="preserve"> and </w:t>
      </w:r>
      <w:r w:rsidR="00351F09">
        <w:rPr>
          <w:rFonts w:ascii="Arial" w:hAnsi="Arial" w:cs="Arial"/>
          <w:sz w:val="22"/>
        </w:rPr>
        <w:t>instability</w:t>
      </w:r>
      <w:r w:rsidR="00A7172D">
        <w:rPr>
          <w:rFonts w:ascii="Arial" w:hAnsi="Arial" w:cs="Arial"/>
          <w:sz w:val="22"/>
        </w:rPr>
        <w:t>.</w:t>
      </w:r>
      <w:r w:rsidR="0012021D">
        <w:rPr>
          <w:rFonts w:ascii="Arial" w:hAnsi="Arial" w:cs="Arial"/>
          <w:sz w:val="22"/>
        </w:rPr>
        <w:t xml:space="preserve"> This would intern affect a </w:t>
      </w:r>
      <w:r w:rsidR="0073638D">
        <w:rPr>
          <w:rFonts w:ascii="Arial" w:hAnsi="Arial" w:cs="Arial"/>
          <w:sz w:val="22"/>
        </w:rPr>
        <w:t>person’s</w:t>
      </w:r>
      <w:r w:rsidR="0012021D">
        <w:rPr>
          <w:rFonts w:ascii="Arial" w:hAnsi="Arial" w:cs="Arial"/>
          <w:sz w:val="22"/>
        </w:rPr>
        <w:t xml:space="preserve"> ability to cope with </w:t>
      </w:r>
      <w:r w:rsidR="00B71E0E">
        <w:rPr>
          <w:rFonts w:ascii="Arial" w:hAnsi="Arial" w:cs="Arial"/>
          <w:sz w:val="22"/>
        </w:rPr>
        <w:t xml:space="preserve">social interaction and daily </w:t>
      </w:r>
      <w:r w:rsidR="0062469E">
        <w:rPr>
          <w:rFonts w:ascii="Arial" w:hAnsi="Arial" w:cs="Arial"/>
          <w:sz w:val="22"/>
        </w:rPr>
        <w:t xml:space="preserve">living. </w:t>
      </w:r>
    </w:p>
    <w:p w14:paraId="04B27643" w14:textId="57551BBF" w:rsidR="00842166" w:rsidRDefault="00237312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Within a</w:t>
      </w:r>
      <w:r w:rsidR="00FE25BB">
        <w:rPr>
          <w:rFonts w:ascii="Arial" w:hAnsi="Arial" w:cs="Arial"/>
          <w:sz w:val="22"/>
        </w:rPr>
        <w:t xml:space="preserve"> health and social </w:t>
      </w:r>
      <w:r w:rsidR="00BE6DBC">
        <w:rPr>
          <w:rFonts w:ascii="Arial" w:hAnsi="Arial" w:cs="Arial"/>
          <w:sz w:val="22"/>
        </w:rPr>
        <w:t xml:space="preserve">care setting </w:t>
      </w:r>
      <w:r w:rsidR="00D766DB">
        <w:rPr>
          <w:rFonts w:ascii="Arial" w:hAnsi="Arial" w:cs="Arial"/>
          <w:sz w:val="22"/>
        </w:rPr>
        <w:t xml:space="preserve">the humanistic approach can be used when </w:t>
      </w:r>
      <w:r w:rsidR="00F96D6D">
        <w:rPr>
          <w:rFonts w:ascii="Arial" w:hAnsi="Arial" w:cs="Arial"/>
          <w:sz w:val="22"/>
        </w:rPr>
        <w:t xml:space="preserve">a health care professional is training </w:t>
      </w:r>
      <w:r w:rsidR="00EE5CFF">
        <w:rPr>
          <w:rFonts w:ascii="Arial" w:hAnsi="Arial" w:cs="Arial"/>
          <w:sz w:val="22"/>
        </w:rPr>
        <w:t xml:space="preserve">students. </w:t>
      </w:r>
    </w:p>
    <w:p w14:paraId="639A2A6C" w14:textId="395F68D9" w:rsidR="00D03E05" w:rsidRDefault="00914304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Humanistic learning theory </w:t>
      </w:r>
      <w:r w:rsidR="007316BB">
        <w:rPr>
          <w:rFonts w:ascii="Arial" w:hAnsi="Arial" w:cs="Arial"/>
          <w:sz w:val="22"/>
        </w:rPr>
        <w:t>emphasizes</w:t>
      </w:r>
      <w:r>
        <w:rPr>
          <w:rFonts w:ascii="Arial" w:hAnsi="Arial" w:cs="Arial"/>
          <w:sz w:val="22"/>
        </w:rPr>
        <w:t xml:space="preserve"> </w:t>
      </w:r>
      <w:r w:rsidR="007316BB">
        <w:rPr>
          <w:rFonts w:ascii="Arial" w:hAnsi="Arial" w:cs="Arial"/>
          <w:sz w:val="22"/>
        </w:rPr>
        <w:t xml:space="preserve">the freedom and the autonomy of learners. </w:t>
      </w:r>
      <w:r w:rsidR="001B79A6">
        <w:rPr>
          <w:rFonts w:ascii="Arial" w:hAnsi="Arial" w:cs="Arial"/>
          <w:sz w:val="22"/>
        </w:rPr>
        <w:t xml:space="preserve">It connects the ability to learn with the fulfilment of other needs </w:t>
      </w:r>
      <w:r w:rsidR="007316BB" w:rsidRPr="007316BB">
        <w:rPr>
          <w:rFonts w:ascii="Arial" w:hAnsi="Arial" w:cs="Arial"/>
          <w:sz w:val="22"/>
        </w:rPr>
        <w:t>(Gandhi &amp; Mukherji, 2022)</w:t>
      </w:r>
      <w:r w:rsidR="001B79A6">
        <w:rPr>
          <w:rFonts w:ascii="Arial" w:hAnsi="Arial" w:cs="Arial"/>
          <w:sz w:val="22"/>
        </w:rPr>
        <w:t xml:space="preserve">. </w:t>
      </w:r>
    </w:p>
    <w:p w14:paraId="2E5359EE" w14:textId="24C931DC" w:rsidR="00EE5CFF" w:rsidRDefault="008A21D9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 senior practitioner</w:t>
      </w:r>
      <w:r w:rsidR="00EE5CFF">
        <w:rPr>
          <w:rFonts w:ascii="Arial" w:hAnsi="Arial" w:cs="Arial"/>
          <w:sz w:val="22"/>
        </w:rPr>
        <w:t xml:space="preserve"> </w:t>
      </w:r>
      <w:r w:rsidR="003A419F">
        <w:rPr>
          <w:rFonts w:ascii="Arial" w:hAnsi="Arial" w:cs="Arial"/>
          <w:sz w:val="22"/>
        </w:rPr>
        <w:t xml:space="preserve">should </w:t>
      </w:r>
      <w:r w:rsidR="00EE5CFF">
        <w:rPr>
          <w:rFonts w:ascii="Arial" w:hAnsi="Arial" w:cs="Arial"/>
          <w:sz w:val="22"/>
        </w:rPr>
        <w:t xml:space="preserve">be aware of how </w:t>
      </w:r>
      <w:r w:rsidR="002D082A">
        <w:rPr>
          <w:rFonts w:ascii="Arial" w:hAnsi="Arial" w:cs="Arial"/>
          <w:sz w:val="22"/>
        </w:rPr>
        <w:t xml:space="preserve">positive regard and reinforcement </w:t>
      </w:r>
      <w:r w:rsidR="003A419F">
        <w:rPr>
          <w:rFonts w:ascii="Arial" w:hAnsi="Arial" w:cs="Arial"/>
          <w:sz w:val="22"/>
        </w:rPr>
        <w:t xml:space="preserve">impacts on a </w:t>
      </w:r>
      <w:r w:rsidR="00290394">
        <w:rPr>
          <w:rFonts w:ascii="Arial" w:hAnsi="Arial" w:cs="Arial"/>
          <w:sz w:val="22"/>
        </w:rPr>
        <w:t>person’s</w:t>
      </w:r>
      <w:r w:rsidR="003A419F">
        <w:rPr>
          <w:rFonts w:ascii="Arial" w:hAnsi="Arial" w:cs="Arial"/>
          <w:sz w:val="22"/>
        </w:rPr>
        <w:t xml:space="preserve"> learning and development. W</w:t>
      </w:r>
      <w:r w:rsidR="00942634">
        <w:rPr>
          <w:rFonts w:ascii="Arial" w:hAnsi="Arial" w:cs="Arial"/>
          <w:sz w:val="22"/>
        </w:rPr>
        <w:t xml:space="preserve">hen training students in the potential </w:t>
      </w:r>
      <w:r w:rsidR="004A4FAC">
        <w:rPr>
          <w:rFonts w:ascii="Arial" w:hAnsi="Arial" w:cs="Arial"/>
          <w:sz w:val="22"/>
        </w:rPr>
        <w:t>field,</w:t>
      </w:r>
      <w:r w:rsidR="00942634">
        <w:rPr>
          <w:rFonts w:ascii="Arial" w:hAnsi="Arial" w:cs="Arial"/>
          <w:sz w:val="22"/>
        </w:rPr>
        <w:t xml:space="preserve"> </w:t>
      </w:r>
      <w:r w:rsidR="00D87C78">
        <w:rPr>
          <w:rFonts w:ascii="Arial" w:hAnsi="Arial" w:cs="Arial"/>
          <w:sz w:val="22"/>
        </w:rPr>
        <w:t xml:space="preserve">giving </w:t>
      </w:r>
      <w:r w:rsidR="00BE0DDD">
        <w:rPr>
          <w:rFonts w:ascii="Arial" w:hAnsi="Arial" w:cs="Arial"/>
          <w:sz w:val="22"/>
        </w:rPr>
        <w:t xml:space="preserve">constant </w:t>
      </w:r>
      <w:r w:rsidR="00D87C78">
        <w:rPr>
          <w:rFonts w:ascii="Arial" w:hAnsi="Arial" w:cs="Arial"/>
          <w:sz w:val="22"/>
        </w:rPr>
        <w:t xml:space="preserve">deconstructive criticism can </w:t>
      </w:r>
      <w:r w:rsidR="00CB2287">
        <w:rPr>
          <w:rFonts w:ascii="Arial" w:hAnsi="Arial" w:cs="Arial"/>
          <w:sz w:val="22"/>
        </w:rPr>
        <w:t>hav</w:t>
      </w:r>
      <w:r w:rsidR="00D87C78">
        <w:rPr>
          <w:rFonts w:ascii="Arial" w:hAnsi="Arial" w:cs="Arial"/>
          <w:sz w:val="22"/>
        </w:rPr>
        <w:t xml:space="preserve">e </w:t>
      </w:r>
      <w:r w:rsidR="00BE0DDD">
        <w:rPr>
          <w:rFonts w:ascii="Arial" w:hAnsi="Arial" w:cs="Arial"/>
          <w:sz w:val="22"/>
        </w:rPr>
        <w:t xml:space="preserve">a </w:t>
      </w:r>
      <w:r>
        <w:rPr>
          <w:rFonts w:ascii="Arial" w:hAnsi="Arial" w:cs="Arial"/>
          <w:sz w:val="22"/>
        </w:rPr>
        <w:t xml:space="preserve">negative </w:t>
      </w:r>
      <w:r w:rsidR="00ED7D3D">
        <w:rPr>
          <w:rFonts w:ascii="Arial" w:hAnsi="Arial" w:cs="Arial"/>
          <w:sz w:val="22"/>
        </w:rPr>
        <w:t>impact on</w:t>
      </w:r>
      <w:r w:rsidR="00F43941">
        <w:rPr>
          <w:rFonts w:ascii="Arial" w:hAnsi="Arial" w:cs="Arial"/>
          <w:sz w:val="22"/>
        </w:rPr>
        <w:t xml:space="preserve"> their </w:t>
      </w:r>
      <w:r w:rsidR="00D648C5">
        <w:rPr>
          <w:rFonts w:ascii="Arial" w:hAnsi="Arial" w:cs="Arial"/>
          <w:sz w:val="22"/>
        </w:rPr>
        <w:t>self-esteem</w:t>
      </w:r>
      <w:r w:rsidR="00F43941">
        <w:rPr>
          <w:rFonts w:ascii="Arial" w:hAnsi="Arial" w:cs="Arial"/>
          <w:sz w:val="22"/>
        </w:rPr>
        <w:t xml:space="preserve"> and ability to </w:t>
      </w:r>
      <w:r w:rsidR="00175C55">
        <w:rPr>
          <w:rFonts w:ascii="Arial" w:hAnsi="Arial" w:cs="Arial"/>
          <w:sz w:val="22"/>
        </w:rPr>
        <w:t>carry out their trained duties</w:t>
      </w:r>
      <w:r w:rsidR="007C481E">
        <w:rPr>
          <w:rFonts w:ascii="Arial" w:hAnsi="Arial" w:cs="Arial"/>
          <w:sz w:val="22"/>
        </w:rPr>
        <w:t xml:space="preserve"> if there is a high level of </w:t>
      </w:r>
      <w:r w:rsidR="0071230F">
        <w:rPr>
          <w:rFonts w:ascii="Arial" w:hAnsi="Arial" w:cs="Arial"/>
          <w:sz w:val="22"/>
        </w:rPr>
        <w:t>incongruity</w:t>
      </w:r>
      <w:r w:rsidR="00175C55">
        <w:rPr>
          <w:rFonts w:ascii="Arial" w:hAnsi="Arial" w:cs="Arial"/>
          <w:sz w:val="22"/>
        </w:rPr>
        <w:t xml:space="preserve">. </w:t>
      </w:r>
    </w:p>
    <w:p w14:paraId="500EDB39" w14:textId="668F5FA5" w:rsidR="0071230F" w:rsidRDefault="00AE4B96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A limitation of using the Humanistic approach within this setting wou</w:t>
      </w:r>
      <w:r w:rsidR="008F3EE0">
        <w:rPr>
          <w:rFonts w:ascii="Arial" w:hAnsi="Arial" w:cs="Arial"/>
          <w:sz w:val="22"/>
        </w:rPr>
        <w:t xml:space="preserve">ld be </w:t>
      </w:r>
      <w:r w:rsidR="00D36C42">
        <w:rPr>
          <w:rFonts w:ascii="Arial" w:hAnsi="Arial" w:cs="Arial"/>
          <w:sz w:val="22"/>
        </w:rPr>
        <w:t xml:space="preserve">that as a professional </w:t>
      </w:r>
      <w:r w:rsidR="00BF618F">
        <w:rPr>
          <w:rFonts w:ascii="Arial" w:hAnsi="Arial" w:cs="Arial"/>
          <w:sz w:val="22"/>
        </w:rPr>
        <w:t xml:space="preserve">you are not always able to give unconditional positive regard to those you are training </w:t>
      </w:r>
      <w:r w:rsidR="002C5DB3">
        <w:rPr>
          <w:rFonts w:ascii="Arial" w:hAnsi="Arial" w:cs="Arial"/>
          <w:sz w:val="22"/>
        </w:rPr>
        <w:t>as the idea of supporting a person regardless of what they say and do</w:t>
      </w:r>
      <w:r w:rsidR="00BC7830">
        <w:rPr>
          <w:rFonts w:ascii="Arial" w:hAnsi="Arial" w:cs="Arial"/>
          <w:sz w:val="22"/>
        </w:rPr>
        <w:t xml:space="preserve"> is not beneficial to the development and learning of the student </w:t>
      </w:r>
      <w:r w:rsidR="0057420A">
        <w:rPr>
          <w:rFonts w:ascii="Arial" w:hAnsi="Arial" w:cs="Arial"/>
          <w:sz w:val="22"/>
        </w:rPr>
        <w:t>if they are wrong</w:t>
      </w:r>
      <w:r w:rsidR="00290394">
        <w:rPr>
          <w:rFonts w:ascii="Arial" w:hAnsi="Arial" w:cs="Arial"/>
          <w:sz w:val="22"/>
        </w:rPr>
        <w:t>.</w:t>
      </w:r>
    </w:p>
    <w:p w14:paraId="61AD5710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159B49F9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7B20902F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103EE2F7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2887DB70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5CB2D796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742D2C44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4722E3E0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57C68A0A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0718AE12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551BDD13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0BEAFE5B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36A94F03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43332345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072C24C4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49DF4F56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11F20065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55F90CAC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08D1709A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2B184289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632352E0" w14:textId="77777777" w:rsidR="001E3CB1" w:rsidRDefault="001E3CB1" w:rsidP="0018554F">
      <w:pPr>
        <w:spacing w:before="0" w:line="360" w:lineRule="auto"/>
        <w:jc w:val="both"/>
        <w:rPr>
          <w:rFonts w:ascii="Arial" w:hAnsi="Arial" w:cs="Arial"/>
          <w:sz w:val="40"/>
          <w:szCs w:val="40"/>
        </w:rPr>
      </w:pPr>
    </w:p>
    <w:p w14:paraId="35113539" w14:textId="5CBD3EE9" w:rsidR="0046149D" w:rsidRPr="00AF553B" w:rsidRDefault="00D77125" w:rsidP="00AF553B">
      <w:pPr>
        <w:pStyle w:val="Heading2"/>
        <w:rPr>
          <w:rFonts w:ascii="Arial" w:hAnsi="Arial" w:cs="Arial"/>
          <w:color w:val="auto"/>
        </w:rPr>
      </w:pPr>
      <w:bookmarkStart w:id="3" w:name="_Toc130762247"/>
      <w:r w:rsidRPr="00AF553B">
        <w:rPr>
          <w:rFonts w:ascii="Arial" w:hAnsi="Arial" w:cs="Arial"/>
          <w:color w:val="auto"/>
        </w:rPr>
        <w:lastRenderedPageBreak/>
        <w:t>Theory 3</w:t>
      </w:r>
      <w:r w:rsidR="0074202D" w:rsidRPr="00AF553B">
        <w:rPr>
          <w:rFonts w:ascii="Arial" w:hAnsi="Arial" w:cs="Arial"/>
          <w:color w:val="auto"/>
        </w:rPr>
        <w:t>:</w:t>
      </w:r>
      <w:r w:rsidRPr="00AF553B">
        <w:rPr>
          <w:rFonts w:ascii="Arial" w:hAnsi="Arial" w:cs="Arial"/>
          <w:color w:val="auto"/>
        </w:rPr>
        <w:t xml:space="preserve"> </w:t>
      </w:r>
      <w:r w:rsidR="0046149D" w:rsidRPr="00AF553B">
        <w:rPr>
          <w:rFonts w:ascii="Arial" w:hAnsi="Arial" w:cs="Arial"/>
          <w:color w:val="auto"/>
        </w:rPr>
        <w:t>The Social learning theory</w:t>
      </w:r>
      <w:bookmarkEnd w:id="3"/>
      <w:r w:rsidR="0046149D" w:rsidRPr="00AF553B">
        <w:rPr>
          <w:rFonts w:ascii="Arial" w:hAnsi="Arial" w:cs="Arial"/>
          <w:color w:val="auto"/>
        </w:rPr>
        <w:t xml:space="preserve"> </w:t>
      </w:r>
    </w:p>
    <w:p w14:paraId="44E6C3A9" w14:textId="74B03D08" w:rsidR="001444AE" w:rsidRDefault="00E731D3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Within T</w:t>
      </w:r>
      <w:r w:rsidR="00EC7A11">
        <w:rPr>
          <w:rFonts w:ascii="Arial" w:hAnsi="Arial" w:cs="Arial"/>
          <w:sz w:val="22"/>
        </w:rPr>
        <w:t xml:space="preserve">he </w:t>
      </w:r>
      <w:r w:rsidR="00A12377">
        <w:rPr>
          <w:rFonts w:ascii="Arial" w:hAnsi="Arial" w:cs="Arial"/>
          <w:sz w:val="22"/>
        </w:rPr>
        <w:t>S</w:t>
      </w:r>
      <w:r w:rsidR="00EC7A11">
        <w:rPr>
          <w:rFonts w:ascii="Arial" w:hAnsi="Arial" w:cs="Arial"/>
          <w:sz w:val="22"/>
        </w:rPr>
        <w:t xml:space="preserve">ocial </w:t>
      </w:r>
      <w:r w:rsidR="00AE1F1B">
        <w:rPr>
          <w:rFonts w:ascii="Arial" w:hAnsi="Arial" w:cs="Arial"/>
          <w:sz w:val="22"/>
        </w:rPr>
        <w:t>L</w:t>
      </w:r>
      <w:r w:rsidR="00EC7A11">
        <w:rPr>
          <w:rFonts w:ascii="Arial" w:hAnsi="Arial" w:cs="Arial"/>
          <w:sz w:val="22"/>
        </w:rPr>
        <w:t>earning theory</w:t>
      </w:r>
      <w:r w:rsidR="00604E53">
        <w:rPr>
          <w:rFonts w:ascii="Arial" w:hAnsi="Arial" w:cs="Arial"/>
          <w:sz w:val="22"/>
        </w:rPr>
        <w:t xml:space="preserve"> Albert Bandura</w:t>
      </w:r>
      <w:r w:rsidR="0046149D">
        <w:rPr>
          <w:rFonts w:ascii="Arial" w:hAnsi="Arial" w:cs="Arial"/>
          <w:sz w:val="22"/>
        </w:rPr>
        <w:t xml:space="preserve"> </w:t>
      </w:r>
      <w:r w:rsidR="00DF2917">
        <w:rPr>
          <w:rFonts w:ascii="Arial" w:hAnsi="Arial" w:cs="Arial"/>
          <w:sz w:val="22"/>
        </w:rPr>
        <w:t>emphasizes</w:t>
      </w:r>
      <w:r w:rsidR="00A4381C">
        <w:rPr>
          <w:rFonts w:ascii="Arial" w:hAnsi="Arial" w:cs="Arial"/>
          <w:sz w:val="22"/>
        </w:rPr>
        <w:t xml:space="preserve"> the importance </w:t>
      </w:r>
      <w:r>
        <w:rPr>
          <w:rFonts w:ascii="Arial" w:hAnsi="Arial" w:cs="Arial"/>
          <w:sz w:val="22"/>
        </w:rPr>
        <w:t xml:space="preserve">of </w:t>
      </w:r>
      <w:r w:rsidR="00E06701">
        <w:rPr>
          <w:rFonts w:ascii="Arial" w:hAnsi="Arial" w:cs="Arial"/>
          <w:sz w:val="22"/>
        </w:rPr>
        <w:t xml:space="preserve">observing, </w:t>
      </w:r>
      <w:r w:rsidR="001444AE">
        <w:rPr>
          <w:rFonts w:ascii="Arial" w:hAnsi="Arial" w:cs="Arial"/>
          <w:sz w:val="22"/>
        </w:rPr>
        <w:t>modeling,</w:t>
      </w:r>
      <w:r w:rsidR="00E06701">
        <w:rPr>
          <w:rFonts w:ascii="Arial" w:hAnsi="Arial" w:cs="Arial"/>
          <w:sz w:val="22"/>
        </w:rPr>
        <w:t xml:space="preserve"> and im</w:t>
      </w:r>
      <w:r w:rsidR="0046149D">
        <w:rPr>
          <w:rFonts w:ascii="Arial" w:hAnsi="Arial" w:cs="Arial"/>
          <w:sz w:val="22"/>
        </w:rPr>
        <w:t xml:space="preserve">itating behaviors. </w:t>
      </w:r>
      <w:r w:rsidR="00A4272E">
        <w:rPr>
          <w:rFonts w:ascii="Arial" w:hAnsi="Arial" w:cs="Arial"/>
          <w:sz w:val="22"/>
        </w:rPr>
        <w:t xml:space="preserve">He believed that learning occurs when </w:t>
      </w:r>
      <w:r w:rsidR="001444AE">
        <w:rPr>
          <w:rFonts w:ascii="Arial" w:hAnsi="Arial" w:cs="Arial"/>
          <w:sz w:val="22"/>
        </w:rPr>
        <w:t xml:space="preserve">a person observes the positive or negative consequences of a </w:t>
      </w:r>
      <w:r w:rsidR="00862630">
        <w:rPr>
          <w:rFonts w:ascii="Arial" w:hAnsi="Arial" w:cs="Arial"/>
          <w:sz w:val="22"/>
        </w:rPr>
        <w:t>person’s</w:t>
      </w:r>
      <w:r w:rsidR="001444AE">
        <w:rPr>
          <w:rFonts w:ascii="Arial" w:hAnsi="Arial" w:cs="Arial"/>
          <w:sz w:val="22"/>
        </w:rPr>
        <w:t xml:space="preserve"> behavior. </w:t>
      </w:r>
    </w:p>
    <w:p w14:paraId="454EFCB8" w14:textId="386F6A45" w:rsidR="00862630" w:rsidRDefault="00862630" w:rsidP="00862630">
      <w:pPr>
        <w:tabs>
          <w:tab w:val="left" w:pos="2052"/>
        </w:tabs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social learning theory </w:t>
      </w:r>
      <w:r w:rsidR="00E25928">
        <w:rPr>
          <w:rFonts w:ascii="Arial" w:hAnsi="Arial" w:cs="Arial"/>
          <w:sz w:val="22"/>
        </w:rPr>
        <w:t xml:space="preserve">(1977) </w:t>
      </w:r>
      <w:r w:rsidR="00D25396">
        <w:rPr>
          <w:rFonts w:ascii="Arial" w:hAnsi="Arial" w:cs="Arial"/>
          <w:sz w:val="22"/>
        </w:rPr>
        <w:t xml:space="preserve">agrees with classical and operant conditioning </w:t>
      </w:r>
      <w:r w:rsidR="003A6EA7">
        <w:rPr>
          <w:rFonts w:ascii="Arial" w:hAnsi="Arial" w:cs="Arial"/>
          <w:sz w:val="22"/>
        </w:rPr>
        <w:t xml:space="preserve">learning </w:t>
      </w:r>
      <w:r w:rsidR="000C464F">
        <w:rPr>
          <w:rFonts w:ascii="Arial" w:hAnsi="Arial" w:cs="Arial"/>
          <w:sz w:val="22"/>
        </w:rPr>
        <w:t>theories</w:t>
      </w:r>
      <w:r w:rsidR="007A2439">
        <w:rPr>
          <w:rFonts w:ascii="Arial" w:hAnsi="Arial" w:cs="Arial"/>
          <w:sz w:val="22"/>
        </w:rPr>
        <w:t xml:space="preserve"> but also includes </w:t>
      </w:r>
      <w:r w:rsidR="00EB01CF">
        <w:rPr>
          <w:rFonts w:ascii="Arial" w:hAnsi="Arial" w:cs="Arial"/>
          <w:sz w:val="22"/>
        </w:rPr>
        <w:t xml:space="preserve">other key ideas </w:t>
      </w:r>
      <w:r w:rsidR="009E13BB">
        <w:rPr>
          <w:rFonts w:ascii="Arial" w:hAnsi="Arial" w:cs="Arial"/>
          <w:sz w:val="22"/>
        </w:rPr>
        <w:t xml:space="preserve">such as </w:t>
      </w:r>
      <w:r w:rsidR="002455C6">
        <w:rPr>
          <w:rFonts w:ascii="Arial" w:hAnsi="Arial" w:cs="Arial"/>
          <w:sz w:val="22"/>
        </w:rPr>
        <w:t>behavior</w:t>
      </w:r>
      <w:r w:rsidR="00CC641E">
        <w:rPr>
          <w:rFonts w:ascii="Arial" w:hAnsi="Arial" w:cs="Arial"/>
          <w:sz w:val="22"/>
        </w:rPr>
        <w:t xml:space="preserve"> being learned </w:t>
      </w:r>
      <w:r w:rsidR="004E1FB9">
        <w:rPr>
          <w:rFonts w:ascii="Arial" w:hAnsi="Arial" w:cs="Arial"/>
          <w:sz w:val="22"/>
        </w:rPr>
        <w:t xml:space="preserve">through a process called observational learning </w:t>
      </w:r>
      <w:r w:rsidR="002455C6">
        <w:rPr>
          <w:rFonts w:ascii="Arial" w:hAnsi="Arial" w:cs="Arial"/>
          <w:sz w:val="22"/>
        </w:rPr>
        <w:t xml:space="preserve">and </w:t>
      </w:r>
      <w:r w:rsidR="00A063F5">
        <w:rPr>
          <w:rFonts w:ascii="Arial" w:hAnsi="Arial" w:cs="Arial"/>
          <w:sz w:val="22"/>
        </w:rPr>
        <w:t xml:space="preserve">the idea that </w:t>
      </w:r>
      <w:r w:rsidR="00917521">
        <w:rPr>
          <w:rFonts w:ascii="Arial" w:hAnsi="Arial" w:cs="Arial"/>
          <w:sz w:val="22"/>
        </w:rPr>
        <w:t xml:space="preserve">between the stimuli and the </w:t>
      </w:r>
      <w:r w:rsidR="00EE6A37">
        <w:rPr>
          <w:rFonts w:ascii="Arial" w:hAnsi="Arial" w:cs="Arial"/>
          <w:sz w:val="22"/>
        </w:rPr>
        <w:t>responses</w:t>
      </w:r>
      <w:r w:rsidR="00917521">
        <w:rPr>
          <w:rFonts w:ascii="Arial" w:hAnsi="Arial" w:cs="Arial"/>
          <w:sz w:val="22"/>
        </w:rPr>
        <w:t xml:space="preserve"> </w:t>
      </w:r>
      <w:r w:rsidR="00EE6A37">
        <w:rPr>
          <w:rFonts w:ascii="Arial" w:hAnsi="Arial" w:cs="Arial"/>
          <w:sz w:val="22"/>
        </w:rPr>
        <w:t xml:space="preserve">a mediation process must occur. </w:t>
      </w:r>
    </w:p>
    <w:p w14:paraId="60328CFB" w14:textId="469A1B47" w:rsidR="00E44235" w:rsidRDefault="00666E52" w:rsidP="00862630">
      <w:pPr>
        <w:tabs>
          <w:tab w:val="left" w:pos="2052"/>
        </w:tabs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well-known Bobo doll experiment</w:t>
      </w:r>
      <w:r w:rsidR="00A9161F">
        <w:rPr>
          <w:rFonts w:ascii="Arial" w:hAnsi="Arial" w:cs="Arial"/>
          <w:sz w:val="22"/>
        </w:rPr>
        <w:t xml:space="preserve"> </w:t>
      </w:r>
      <w:r w:rsidR="005A2E2F">
        <w:rPr>
          <w:rFonts w:ascii="Arial" w:hAnsi="Arial" w:cs="Arial"/>
          <w:sz w:val="22"/>
        </w:rPr>
        <w:t>(Bandura 1961)</w:t>
      </w:r>
      <w:r w:rsidR="00AE73AA">
        <w:rPr>
          <w:rFonts w:ascii="Arial" w:hAnsi="Arial" w:cs="Arial"/>
          <w:sz w:val="22"/>
        </w:rPr>
        <w:t xml:space="preserve"> highlights how </w:t>
      </w:r>
      <w:r w:rsidR="00001B8F">
        <w:rPr>
          <w:rFonts w:ascii="Arial" w:hAnsi="Arial" w:cs="Arial"/>
          <w:sz w:val="22"/>
        </w:rPr>
        <w:t>children observe the various behaviors of the people around them</w:t>
      </w:r>
      <w:r w:rsidR="007F7E3A">
        <w:rPr>
          <w:rFonts w:ascii="Arial" w:hAnsi="Arial" w:cs="Arial"/>
          <w:sz w:val="22"/>
        </w:rPr>
        <w:t>.</w:t>
      </w:r>
    </w:p>
    <w:p w14:paraId="369688B1" w14:textId="1039FCB2" w:rsidR="00B7108C" w:rsidRDefault="004132E7" w:rsidP="00862630">
      <w:pPr>
        <w:tabs>
          <w:tab w:val="left" w:pos="2052"/>
        </w:tabs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model </w:t>
      </w:r>
      <w:r w:rsidR="00C464E5">
        <w:rPr>
          <w:rFonts w:ascii="Arial" w:hAnsi="Arial" w:cs="Arial"/>
          <w:sz w:val="22"/>
        </w:rPr>
        <w:t xml:space="preserve">provides examples </w:t>
      </w:r>
      <w:r w:rsidR="0099276B">
        <w:rPr>
          <w:rFonts w:ascii="Arial" w:hAnsi="Arial" w:cs="Arial"/>
          <w:sz w:val="22"/>
        </w:rPr>
        <w:t xml:space="preserve">of </w:t>
      </w:r>
      <w:r w:rsidR="007F46BD">
        <w:rPr>
          <w:rFonts w:ascii="Arial" w:hAnsi="Arial" w:cs="Arial"/>
          <w:sz w:val="22"/>
        </w:rPr>
        <w:t>behaviors</w:t>
      </w:r>
      <w:r w:rsidR="0099276B">
        <w:rPr>
          <w:rFonts w:ascii="Arial" w:hAnsi="Arial" w:cs="Arial"/>
          <w:sz w:val="22"/>
        </w:rPr>
        <w:t xml:space="preserve"> that can be observed and imitated</w:t>
      </w:r>
      <w:r w:rsidR="007F46BD">
        <w:rPr>
          <w:rFonts w:ascii="Arial" w:hAnsi="Arial" w:cs="Arial"/>
          <w:sz w:val="22"/>
        </w:rPr>
        <w:t xml:space="preserve">. </w:t>
      </w:r>
      <w:r w:rsidR="00B76719">
        <w:rPr>
          <w:rFonts w:ascii="Arial" w:hAnsi="Arial" w:cs="Arial"/>
          <w:sz w:val="22"/>
        </w:rPr>
        <w:t>The model may be a parent</w:t>
      </w:r>
      <w:r w:rsidR="001A1035">
        <w:rPr>
          <w:rFonts w:ascii="Arial" w:hAnsi="Arial" w:cs="Arial"/>
          <w:sz w:val="22"/>
        </w:rPr>
        <w:t>, teacher</w:t>
      </w:r>
      <w:r w:rsidR="00CF7A75">
        <w:rPr>
          <w:rFonts w:ascii="Arial" w:hAnsi="Arial" w:cs="Arial"/>
          <w:sz w:val="22"/>
        </w:rPr>
        <w:t>,</w:t>
      </w:r>
      <w:r w:rsidR="001A1035">
        <w:rPr>
          <w:rFonts w:ascii="Arial" w:hAnsi="Arial" w:cs="Arial"/>
          <w:sz w:val="22"/>
        </w:rPr>
        <w:t xml:space="preserve"> </w:t>
      </w:r>
      <w:r w:rsidR="00A908BE">
        <w:rPr>
          <w:rFonts w:ascii="Arial" w:hAnsi="Arial" w:cs="Arial"/>
          <w:sz w:val="22"/>
        </w:rPr>
        <w:t>friend,</w:t>
      </w:r>
      <w:r w:rsidR="00CF7A75">
        <w:rPr>
          <w:rFonts w:ascii="Arial" w:hAnsi="Arial" w:cs="Arial"/>
          <w:sz w:val="22"/>
        </w:rPr>
        <w:t xml:space="preserve"> or influential person</w:t>
      </w:r>
      <w:r w:rsidR="00DA0E5D">
        <w:rPr>
          <w:rFonts w:ascii="Arial" w:hAnsi="Arial" w:cs="Arial"/>
          <w:sz w:val="22"/>
        </w:rPr>
        <w:t xml:space="preserve">. </w:t>
      </w:r>
    </w:p>
    <w:p w14:paraId="6201E970" w14:textId="1337FFE9" w:rsidR="00A908BE" w:rsidRDefault="00ED6E9A" w:rsidP="00862630">
      <w:pPr>
        <w:tabs>
          <w:tab w:val="left" w:pos="2052"/>
        </w:tabs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 person </w:t>
      </w:r>
      <w:r w:rsidR="00A215AF">
        <w:rPr>
          <w:rFonts w:ascii="Arial" w:hAnsi="Arial" w:cs="Arial"/>
          <w:sz w:val="22"/>
        </w:rPr>
        <w:t xml:space="preserve">is also more likely to imitate the </w:t>
      </w:r>
      <w:r w:rsidR="000C7BD2">
        <w:rPr>
          <w:rFonts w:ascii="Arial" w:hAnsi="Arial" w:cs="Arial"/>
          <w:sz w:val="22"/>
        </w:rPr>
        <w:t>behavior</w:t>
      </w:r>
      <w:r w:rsidR="00A215AF">
        <w:rPr>
          <w:rFonts w:ascii="Arial" w:hAnsi="Arial" w:cs="Arial"/>
          <w:sz w:val="22"/>
        </w:rPr>
        <w:t xml:space="preserve"> of a person that </w:t>
      </w:r>
      <w:r w:rsidR="00254C79">
        <w:rPr>
          <w:rFonts w:ascii="Arial" w:hAnsi="Arial" w:cs="Arial"/>
          <w:sz w:val="22"/>
        </w:rPr>
        <w:t xml:space="preserve">they perceive to be </w:t>
      </w:r>
      <w:r w:rsidR="007B7DA9">
        <w:rPr>
          <w:rFonts w:ascii="Arial" w:hAnsi="Arial" w:cs="Arial"/>
          <w:sz w:val="22"/>
        </w:rPr>
        <w:t>like</w:t>
      </w:r>
      <w:r w:rsidR="00254C79">
        <w:rPr>
          <w:rFonts w:ascii="Arial" w:hAnsi="Arial" w:cs="Arial"/>
          <w:sz w:val="22"/>
        </w:rPr>
        <w:t xml:space="preserve"> themselves</w:t>
      </w:r>
      <w:r w:rsidR="000C7BD2">
        <w:rPr>
          <w:rFonts w:ascii="Arial" w:hAnsi="Arial" w:cs="Arial"/>
          <w:sz w:val="22"/>
        </w:rPr>
        <w:t xml:space="preserve">. </w:t>
      </w:r>
      <w:r w:rsidR="005673EF">
        <w:rPr>
          <w:rFonts w:ascii="Arial" w:hAnsi="Arial" w:cs="Arial"/>
          <w:sz w:val="22"/>
        </w:rPr>
        <w:t xml:space="preserve">If a person imitates a </w:t>
      </w:r>
      <w:r w:rsidR="008C55B1">
        <w:rPr>
          <w:rFonts w:ascii="Arial" w:hAnsi="Arial" w:cs="Arial"/>
          <w:sz w:val="22"/>
        </w:rPr>
        <w:t>behavior</w:t>
      </w:r>
      <w:r w:rsidR="005673EF">
        <w:rPr>
          <w:rFonts w:ascii="Arial" w:hAnsi="Arial" w:cs="Arial"/>
          <w:sz w:val="22"/>
        </w:rPr>
        <w:t xml:space="preserve"> and is </w:t>
      </w:r>
      <w:r w:rsidR="003A715F">
        <w:rPr>
          <w:rFonts w:ascii="Arial" w:hAnsi="Arial" w:cs="Arial"/>
          <w:sz w:val="22"/>
        </w:rPr>
        <w:t>rewarded,</w:t>
      </w:r>
      <w:r w:rsidR="005673EF">
        <w:rPr>
          <w:rFonts w:ascii="Arial" w:hAnsi="Arial" w:cs="Arial"/>
          <w:sz w:val="22"/>
        </w:rPr>
        <w:t xml:space="preserve"> </w:t>
      </w:r>
      <w:r w:rsidR="004E5C0E">
        <w:rPr>
          <w:rFonts w:ascii="Arial" w:hAnsi="Arial" w:cs="Arial"/>
          <w:sz w:val="22"/>
        </w:rPr>
        <w:t xml:space="preserve">they are more likely to repeat that behavior </w:t>
      </w:r>
      <w:r w:rsidR="003A715F">
        <w:rPr>
          <w:rFonts w:ascii="Arial" w:hAnsi="Arial" w:cs="Arial"/>
          <w:sz w:val="22"/>
        </w:rPr>
        <w:t xml:space="preserve">as a result. </w:t>
      </w:r>
    </w:p>
    <w:p w14:paraId="59D08202" w14:textId="68DF74DD" w:rsidR="00154228" w:rsidRDefault="007B5AC0" w:rsidP="00862630">
      <w:pPr>
        <w:tabs>
          <w:tab w:val="left" w:pos="2052"/>
        </w:tabs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</w:t>
      </w:r>
      <w:r w:rsidR="00994423">
        <w:rPr>
          <w:rFonts w:ascii="Arial" w:hAnsi="Arial" w:cs="Arial"/>
          <w:sz w:val="22"/>
        </w:rPr>
        <w:t xml:space="preserve"> social care professional such as a social worker could use the social learning theory when trying to understand the </w:t>
      </w:r>
      <w:r w:rsidR="00B229F8">
        <w:rPr>
          <w:rFonts w:ascii="Arial" w:hAnsi="Arial" w:cs="Arial"/>
          <w:sz w:val="22"/>
        </w:rPr>
        <w:t>behaviors</w:t>
      </w:r>
      <w:r w:rsidR="00994423">
        <w:rPr>
          <w:rFonts w:ascii="Arial" w:hAnsi="Arial" w:cs="Arial"/>
          <w:sz w:val="22"/>
        </w:rPr>
        <w:t xml:space="preserve"> of their </w:t>
      </w:r>
      <w:r w:rsidR="00B229F8">
        <w:rPr>
          <w:rFonts w:ascii="Arial" w:hAnsi="Arial" w:cs="Arial"/>
          <w:sz w:val="22"/>
        </w:rPr>
        <w:t>service users</w:t>
      </w:r>
      <w:r w:rsidR="000D6AD1">
        <w:rPr>
          <w:rFonts w:ascii="Arial" w:hAnsi="Arial" w:cs="Arial"/>
          <w:sz w:val="22"/>
        </w:rPr>
        <w:t xml:space="preserve"> or when working </w:t>
      </w:r>
      <w:r w:rsidR="00F875C0">
        <w:rPr>
          <w:rFonts w:ascii="Arial" w:hAnsi="Arial" w:cs="Arial"/>
          <w:sz w:val="22"/>
        </w:rPr>
        <w:t xml:space="preserve">directly with a </w:t>
      </w:r>
      <w:r w:rsidR="007B7DA9">
        <w:rPr>
          <w:rFonts w:ascii="Arial" w:hAnsi="Arial" w:cs="Arial"/>
          <w:sz w:val="22"/>
        </w:rPr>
        <w:t>child,</w:t>
      </w:r>
      <w:r w:rsidR="00F875C0">
        <w:rPr>
          <w:rFonts w:ascii="Arial" w:hAnsi="Arial" w:cs="Arial"/>
          <w:sz w:val="22"/>
        </w:rPr>
        <w:t xml:space="preserve"> they are </w:t>
      </w:r>
      <w:r w:rsidR="003E78B6">
        <w:rPr>
          <w:rFonts w:ascii="Arial" w:hAnsi="Arial" w:cs="Arial"/>
          <w:sz w:val="22"/>
        </w:rPr>
        <w:t>assessing</w:t>
      </w:r>
      <w:r w:rsidR="00F875C0">
        <w:rPr>
          <w:rFonts w:ascii="Arial" w:hAnsi="Arial" w:cs="Arial"/>
          <w:sz w:val="22"/>
        </w:rPr>
        <w:t xml:space="preserve"> </w:t>
      </w:r>
      <w:r w:rsidR="009647B7">
        <w:rPr>
          <w:rFonts w:ascii="Arial" w:hAnsi="Arial" w:cs="Arial"/>
          <w:sz w:val="22"/>
        </w:rPr>
        <w:t xml:space="preserve">who has </w:t>
      </w:r>
      <w:r w:rsidR="00F875C0">
        <w:rPr>
          <w:rFonts w:ascii="Arial" w:hAnsi="Arial" w:cs="Arial"/>
          <w:sz w:val="22"/>
        </w:rPr>
        <w:t>behavioral issues</w:t>
      </w:r>
      <w:r w:rsidR="00B229F8">
        <w:rPr>
          <w:rFonts w:ascii="Arial" w:hAnsi="Arial" w:cs="Arial"/>
          <w:sz w:val="22"/>
        </w:rPr>
        <w:t xml:space="preserve">. For </w:t>
      </w:r>
      <w:r w:rsidR="009647B7">
        <w:rPr>
          <w:rFonts w:ascii="Arial" w:hAnsi="Arial" w:cs="Arial"/>
          <w:sz w:val="22"/>
        </w:rPr>
        <w:t>example,</w:t>
      </w:r>
      <w:r w:rsidR="00B229F8">
        <w:rPr>
          <w:rFonts w:ascii="Arial" w:hAnsi="Arial" w:cs="Arial"/>
          <w:sz w:val="22"/>
        </w:rPr>
        <w:t xml:space="preserve"> </w:t>
      </w:r>
      <w:r w:rsidR="007B7DA9">
        <w:rPr>
          <w:rFonts w:ascii="Arial" w:hAnsi="Arial" w:cs="Arial"/>
          <w:sz w:val="22"/>
        </w:rPr>
        <w:t>understanding</w:t>
      </w:r>
      <w:r w:rsidR="00636DA2">
        <w:rPr>
          <w:rFonts w:ascii="Arial" w:hAnsi="Arial" w:cs="Arial"/>
          <w:sz w:val="22"/>
        </w:rPr>
        <w:t xml:space="preserve"> the </w:t>
      </w:r>
      <w:r w:rsidR="00227DAE">
        <w:rPr>
          <w:rFonts w:ascii="Arial" w:hAnsi="Arial" w:cs="Arial"/>
          <w:sz w:val="22"/>
        </w:rPr>
        <w:t>social</w:t>
      </w:r>
      <w:r w:rsidR="00636DA2">
        <w:rPr>
          <w:rFonts w:ascii="Arial" w:hAnsi="Arial" w:cs="Arial"/>
          <w:sz w:val="22"/>
        </w:rPr>
        <w:t xml:space="preserve"> learning theory </w:t>
      </w:r>
      <w:r w:rsidR="000F5600">
        <w:rPr>
          <w:rFonts w:ascii="Arial" w:hAnsi="Arial" w:cs="Arial"/>
          <w:sz w:val="22"/>
        </w:rPr>
        <w:t xml:space="preserve">and the process of socialization </w:t>
      </w:r>
      <w:r w:rsidR="004D7CB3">
        <w:rPr>
          <w:rFonts w:ascii="Arial" w:hAnsi="Arial" w:cs="Arial"/>
          <w:sz w:val="22"/>
        </w:rPr>
        <w:t>wo</w:t>
      </w:r>
      <w:r w:rsidR="00A9157F">
        <w:rPr>
          <w:rFonts w:ascii="Arial" w:hAnsi="Arial" w:cs="Arial"/>
          <w:sz w:val="22"/>
        </w:rPr>
        <w:t xml:space="preserve">uld help a practitioner to understand that a </w:t>
      </w:r>
      <w:r w:rsidR="000758A4">
        <w:rPr>
          <w:rFonts w:ascii="Arial" w:hAnsi="Arial" w:cs="Arial"/>
          <w:sz w:val="22"/>
        </w:rPr>
        <w:t>child’s</w:t>
      </w:r>
      <w:r w:rsidR="00A9157F">
        <w:rPr>
          <w:rFonts w:ascii="Arial" w:hAnsi="Arial" w:cs="Arial"/>
          <w:sz w:val="22"/>
        </w:rPr>
        <w:t xml:space="preserve"> </w:t>
      </w:r>
      <w:r w:rsidR="004C7394">
        <w:rPr>
          <w:rFonts w:ascii="Arial" w:hAnsi="Arial" w:cs="Arial"/>
          <w:sz w:val="22"/>
        </w:rPr>
        <w:t>environment can impac</w:t>
      </w:r>
      <w:r w:rsidR="000758A4">
        <w:rPr>
          <w:rFonts w:ascii="Arial" w:hAnsi="Arial" w:cs="Arial"/>
          <w:sz w:val="22"/>
        </w:rPr>
        <w:t>t their morals and values</w:t>
      </w:r>
      <w:r w:rsidR="00F875C0">
        <w:rPr>
          <w:rFonts w:ascii="Arial" w:hAnsi="Arial" w:cs="Arial"/>
          <w:sz w:val="22"/>
        </w:rPr>
        <w:t xml:space="preserve">. </w:t>
      </w:r>
      <w:r w:rsidR="006D3B73">
        <w:rPr>
          <w:rFonts w:ascii="Arial" w:hAnsi="Arial" w:cs="Arial"/>
          <w:sz w:val="22"/>
        </w:rPr>
        <w:t xml:space="preserve"> </w:t>
      </w:r>
    </w:p>
    <w:p w14:paraId="6712B065" w14:textId="5175CFEC" w:rsidR="006D3B73" w:rsidRDefault="008766EA" w:rsidP="00862630">
      <w:pPr>
        <w:tabs>
          <w:tab w:val="left" w:pos="2052"/>
        </w:tabs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If the child</w:t>
      </w:r>
      <w:r w:rsidR="00E05BD7">
        <w:rPr>
          <w:rFonts w:ascii="Arial" w:hAnsi="Arial" w:cs="Arial"/>
          <w:sz w:val="22"/>
        </w:rPr>
        <w:t xml:space="preserve"> they are assessing</w:t>
      </w:r>
      <w:r>
        <w:rPr>
          <w:rFonts w:ascii="Arial" w:hAnsi="Arial" w:cs="Arial"/>
          <w:sz w:val="22"/>
        </w:rPr>
        <w:t xml:space="preserve"> is aggressive </w:t>
      </w:r>
      <w:r w:rsidR="00E05BD7">
        <w:rPr>
          <w:rFonts w:ascii="Arial" w:hAnsi="Arial" w:cs="Arial"/>
          <w:sz w:val="22"/>
        </w:rPr>
        <w:t xml:space="preserve">or violent </w:t>
      </w:r>
      <w:r w:rsidR="008A550A">
        <w:rPr>
          <w:rFonts w:ascii="Arial" w:hAnsi="Arial" w:cs="Arial"/>
          <w:sz w:val="22"/>
        </w:rPr>
        <w:t xml:space="preserve">this </w:t>
      </w:r>
      <w:r w:rsidR="009F67A0">
        <w:rPr>
          <w:rFonts w:ascii="Arial" w:hAnsi="Arial" w:cs="Arial"/>
          <w:sz w:val="22"/>
        </w:rPr>
        <w:t xml:space="preserve">could be an indication that they are modeling the </w:t>
      </w:r>
      <w:r w:rsidR="001C4029">
        <w:rPr>
          <w:rFonts w:ascii="Arial" w:hAnsi="Arial" w:cs="Arial"/>
          <w:sz w:val="22"/>
        </w:rPr>
        <w:t>behavior</w:t>
      </w:r>
      <w:r w:rsidR="009F67A0">
        <w:rPr>
          <w:rFonts w:ascii="Arial" w:hAnsi="Arial" w:cs="Arial"/>
          <w:sz w:val="22"/>
        </w:rPr>
        <w:t xml:space="preserve"> they have observed </w:t>
      </w:r>
      <w:r w:rsidR="005B4540">
        <w:rPr>
          <w:rFonts w:ascii="Arial" w:hAnsi="Arial" w:cs="Arial"/>
          <w:sz w:val="22"/>
        </w:rPr>
        <w:t xml:space="preserve">from an adult </w:t>
      </w:r>
      <w:r w:rsidR="00254516">
        <w:rPr>
          <w:rFonts w:ascii="Arial" w:hAnsi="Arial" w:cs="Arial"/>
          <w:sz w:val="22"/>
        </w:rPr>
        <w:t>around them such as their parent</w:t>
      </w:r>
      <w:r w:rsidR="001C4029">
        <w:rPr>
          <w:rFonts w:ascii="Arial" w:hAnsi="Arial" w:cs="Arial"/>
          <w:sz w:val="22"/>
        </w:rPr>
        <w:t xml:space="preserve">. </w:t>
      </w:r>
      <w:r w:rsidR="00913693">
        <w:rPr>
          <w:rFonts w:ascii="Arial" w:hAnsi="Arial" w:cs="Arial"/>
          <w:sz w:val="22"/>
        </w:rPr>
        <w:t xml:space="preserve">Having this understanding would benefit the practitioner </w:t>
      </w:r>
      <w:r w:rsidR="002C5053">
        <w:rPr>
          <w:rFonts w:ascii="Arial" w:hAnsi="Arial" w:cs="Arial"/>
          <w:sz w:val="22"/>
        </w:rPr>
        <w:t xml:space="preserve">as they </w:t>
      </w:r>
      <w:r w:rsidR="007726A4">
        <w:rPr>
          <w:rFonts w:ascii="Arial" w:hAnsi="Arial" w:cs="Arial"/>
          <w:sz w:val="22"/>
        </w:rPr>
        <w:t xml:space="preserve">would have a better understanding of the </w:t>
      </w:r>
      <w:r w:rsidR="00E63690">
        <w:rPr>
          <w:rFonts w:ascii="Arial" w:hAnsi="Arial" w:cs="Arial"/>
          <w:sz w:val="22"/>
        </w:rPr>
        <w:t>behavior</w:t>
      </w:r>
      <w:r w:rsidR="001E78EF">
        <w:rPr>
          <w:rFonts w:ascii="Arial" w:hAnsi="Arial" w:cs="Arial"/>
          <w:sz w:val="22"/>
        </w:rPr>
        <w:t xml:space="preserve">, the explanation behind the </w:t>
      </w:r>
      <w:r w:rsidR="00E63690">
        <w:rPr>
          <w:rFonts w:ascii="Arial" w:hAnsi="Arial" w:cs="Arial"/>
          <w:sz w:val="22"/>
        </w:rPr>
        <w:t>behavior</w:t>
      </w:r>
      <w:r w:rsidR="001E78EF">
        <w:rPr>
          <w:rFonts w:ascii="Arial" w:hAnsi="Arial" w:cs="Arial"/>
          <w:sz w:val="22"/>
        </w:rPr>
        <w:t xml:space="preserve"> </w:t>
      </w:r>
      <w:r w:rsidR="00211951">
        <w:rPr>
          <w:rFonts w:ascii="Arial" w:hAnsi="Arial" w:cs="Arial"/>
          <w:sz w:val="22"/>
        </w:rPr>
        <w:t>an</w:t>
      </w:r>
      <w:r w:rsidR="00EF497E">
        <w:rPr>
          <w:rFonts w:ascii="Arial" w:hAnsi="Arial" w:cs="Arial"/>
          <w:sz w:val="22"/>
        </w:rPr>
        <w:t>d the ability to make a more informed decision on the best intervention to use</w:t>
      </w:r>
      <w:r w:rsidR="004A0559">
        <w:rPr>
          <w:rFonts w:ascii="Arial" w:hAnsi="Arial" w:cs="Arial"/>
          <w:sz w:val="22"/>
        </w:rPr>
        <w:t xml:space="preserve"> as their aim is to break patterns of unwanted behavior</w:t>
      </w:r>
      <w:r w:rsidR="00225AE8">
        <w:rPr>
          <w:rFonts w:ascii="Arial" w:hAnsi="Arial" w:cs="Arial"/>
          <w:sz w:val="22"/>
        </w:rPr>
        <w:t xml:space="preserve"> and abuse</w:t>
      </w:r>
      <w:r w:rsidR="004A0559">
        <w:rPr>
          <w:rFonts w:ascii="Arial" w:hAnsi="Arial" w:cs="Arial"/>
          <w:sz w:val="22"/>
        </w:rPr>
        <w:t xml:space="preserve">. </w:t>
      </w:r>
      <w:r w:rsidR="00417A8F" w:rsidRPr="00417A8F">
        <w:rPr>
          <w:rFonts w:ascii="Arial" w:hAnsi="Arial" w:cs="Arial"/>
          <w:sz w:val="22"/>
        </w:rPr>
        <w:t>(Nicolson and Bayne, 1990)</w:t>
      </w:r>
    </w:p>
    <w:p w14:paraId="1358C56B" w14:textId="7C5A8AE4" w:rsidR="003A715F" w:rsidRDefault="003D2EF7" w:rsidP="00862630">
      <w:pPr>
        <w:tabs>
          <w:tab w:val="left" w:pos="2052"/>
        </w:tabs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 limitation for using the social learning theory </w:t>
      </w:r>
      <w:r w:rsidR="00C219CC">
        <w:rPr>
          <w:rFonts w:ascii="Arial" w:hAnsi="Arial" w:cs="Arial"/>
          <w:sz w:val="22"/>
        </w:rPr>
        <w:t xml:space="preserve">within this context is that </w:t>
      </w:r>
      <w:r w:rsidR="00350524">
        <w:rPr>
          <w:rFonts w:ascii="Arial" w:hAnsi="Arial" w:cs="Arial"/>
          <w:sz w:val="22"/>
        </w:rPr>
        <w:t>a practitioner would not be taking the nature vs nurture debate into account</w:t>
      </w:r>
      <w:r w:rsidR="00EF5749">
        <w:rPr>
          <w:rFonts w:ascii="Arial" w:hAnsi="Arial" w:cs="Arial"/>
          <w:sz w:val="22"/>
        </w:rPr>
        <w:t xml:space="preserve"> which looks at </w:t>
      </w:r>
      <w:r w:rsidR="00FB3BD1">
        <w:rPr>
          <w:rFonts w:ascii="Arial" w:hAnsi="Arial" w:cs="Arial"/>
          <w:sz w:val="22"/>
        </w:rPr>
        <w:t xml:space="preserve">biological factors such as genetics. </w:t>
      </w:r>
      <w:r w:rsidR="00DE6E75" w:rsidRPr="00DE6E75">
        <w:rPr>
          <w:rFonts w:ascii="Arial" w:hAnsi="Arial" w:cs="Arial"/>
          <w:sz w:val="22"/>
        </w:rPr>
        <w:t>(Stiles, 2011)</w:t>
      </w:r>
    </w:p>
    <w:p w14:paraId="6CE9A8C3" w14:textId="77777777" w:rsidR="003A715F" w:rsidRDefault="003A715F" w:rsidP="00862630">
      <w:pPr>
        <w:tabs>
          <w:tab w:val="left" w:pos="2052"/>
        </w:tabs>
        <w:spacing w:before="0" w:line="360" w:lineRule="auto"/>
        <w:jc w:val="both"/>
        <w:rPr>
          <w:rFonts w:ascii="Arial" w:hAnsi="Arial" w:cs="Arial"/>
          <w:sz w:val="22"/>
        </w:rPr>
      </w:pPr>
    </w:p>
    <w:p w14:paraId="565BB227" w14:textId="77777777" w:rsidR="003A715F" w:rsidRDefault="003A715F" w:rsidP="00862630">
      <w:pPr>
        <w:tabs>
          <w:tab w:val="left" w:pos="2052"/>
        </w:tabs>
        <w:spacing w:before="0" w:line="360" w:lineRule="auto"/>
        <w:jc w:val="both"/>
        <w:rPr>
          <w:rFonts w:ascii="Arial" w:hAnsi="Arial" w:cs="Arial"/>
          <w:sz w:val="22"/>
        </w:rPr>
      </w:pPr>
    </w:p>
    <w:p w14:paraId="7C895903" w14:textId="7EAD0344" w:rsidR="00A12377" w:rsidRPr="00AF553B" w:rsidRDefault="00B70E7C" w:rsidP="00AF553B">
      <w:pPr>
        <w:pStyle w:val="Heading2"/>
        <w:rPr>
          <w:rFonts w:ascii="Arial" w:hAnsi="Arial" w:cs="Arial"/>
          <w:color w:val="auto"/>
        </w:rPr>
      </w:pPr>
      <w:bookmarkStart w:id="4" w:name="_Toc130762248"/>
      <w:r w:rsidRPr="00AF553B">
        <w:rPr>
          <w:rFonts w:ascii="Arial" w:hAnsi="Arial" w:cs="Arial"/>
          <w:color w:val="auto"/>
        </w:rPr>
        <w:lastRenderedPageBreak/>
        <w:t>Conclusion</w:t>
      </w:r>
      <w:bookmarkEnd w:id="4"/>
      <w:r w:rsidRPr="00AF553B">
        <w:rPr>
          <w:rFonts w:ascii="Arial" w:hAnsi="Arial" w:cs="Arial"/>
          <w:color w:val="auto"/>
        </w:rPr>
        <w:t xml:space="preserve"> </w:t>
      </w:r>
    </w:p>
    <w:p w14:paraId="7BA4E690" w14:textId="77777777" w:rsidR="00326EA2" w:rsidRDefault="00493B26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Within my report</w:t>
      </w:r>
      <w:r w:rsidR="00F21D77">
        <w:rPr>
          <w:rFonts w:ascii="Arial" w:hAnsi="Arial" w:cs="Arial"/>
          <w:sz w:val="22"/>
        </w:rPr>
        <w:t xml:space="preserve"> I have outlined three</w:t>
      </w:r>
      <w:r w:rsidR="00C9128B">
        <w:rPr>
          <w:rFonts w:ascii="Arial" w:hAnsi="Arial" w:cs="Arial"/>
          <w:sz w:val="22"/>
        </w:rPr>
        <w:t xml:space="preserve"> psychological </w:t>
      </w:r>
      <w:r w:rsidR="004C09AE">
        <w:rPr>
          <w:rFonts w:ascii="Arial" w:hAnsi="Arial" w:cs="Arial"/>
          <w:sz w:val="22"/>
        </w:rPr>
        <w:t>theories and</w:t>
      </w:r>
      <w:r w:rsidR="00C9128B">
        <w:rPr>
          <w:rFonts w:ascii="Arial" w:hAnsi="Arial" w:cs="Arial"/>
          <w:sz w:val="22"/>
        </w:rPr>
        <w:t xml:space="preserve"> given an over</w:t>
      </w:r>
      <w:r w:rsidR="00376DFB">
        <w:rPr>
          <w:rFonts w:ascii="Arial" w:hAnsi="Arial" w:cs="Arial"/>
          <w:sz w:val="22"/>
        </w:rPr>
        <w:t xml:space="preserve">view of their key concepts </w:t>
      </w:r>
      <w:r w:rsidR="00254C43">
        <w:rPr>
          <w:rFonts w:ascii="Arial" w:hAnsi="Arial" w:cs="Arial"/>
          <w:sz w:val="22"/>
        </w:rPr>
        <w:t>and my understanding of them</w:t>
      </w:r>
      <w:r w:rsidR="007B7DA9">
        <w:rPr>
          <w:rFonts w:ascii="Arial" w:hAnsi="Arial" w:cs="Arial"/>
          <w:sz w:val="22"/>
        </w:rPr>
        <w:t>. I have</w:t>
      </w:r>
      <w:r w:rsidR="009A3385">
        <w:rPr>
          <w:rFonts w:ascii="Arial" w:hAnsi="Arial" w:cs="Arial"/>
          <w:sz w:val="22"/>
        </w:rPr>
        <w:t xml:space="preserve"> also</w:t>
      </w:r>
      <w:r>
        <w:rPr>
          <w:rFonts w:ascii="Arial" w:hAnsi="Arial" w:cs="Arial"/>
          <w:sz w:val="22"/>
        </w:rPr>
        <w:t xml:space="preserve"> demonstrated </w:t>
      </w:r>
      <w:r w:rsidR="00963699">
        <w:rPr>
          <w:rFonts w:ascii="Arial" w:hAnsi="Arial" w:cs="Arial"/>
          <w:sz w:val="22"/>
        </w:rPr>
        <w:t xml:space="preserve">how </w:t>
      </w:r>
      <w:r w:rsidR="009A3385">
        <w:rPr>
          <w:rFonts w:ascii="Arial" w:hAnsi="Arial" w:cs="Arial"/>
          <w:sz w:val="22"/>
        </w:rPr>
        <w:t xml:space="preserve">these </w:t>
      </w:r>
      <w:r w:rsidR="00AF2D04">
        <w:rPr>
          <w:rFonts w:ascii="Arial" w:hAnsi="Arial" w:cs="Arial"/>
          <w:sz w:val="22"/>
        </w:rPr>
        <w:t>theories</w:t>
      </w:r>
      <w:r w:rsidR="009A3385">
        <w:rPr>
          <w:rFonts w:ascii="Arial" w:hAnsi="Arial" w:cs="Arial"/>
          <w:sz w:val="22"/>
        </w:rPr>
        <w:t xml:space="preserve"> can be used within practice </w:t>
      </w:r>
      <w:r w:rsidR="00AF2D04">
        <w:rPr>
          <w:rFonts w:ascii="Arial" w:hAnsi="Arial" w:cs="Arial"/>
          <w:sz w:val="22"/>
        </w:rPr>
        <w:t>by a health and social care professional.</w:t>
      </w:r>
    </w:p>
    <w:p w14:paraId="2A258B44" w14:textId="3F7FD0BE" w:rsidR="00EC7A11" w:rsidRDefault="00326EA2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 health and social care professional</w:t>
      </w:r>
      <w:r w:rsidR="00AF2D04">
        <w:rPr>
          <w:rFonts w:ascii="Arial" w:hAnsi="Arial" w:cs="Arial"/>
          <w:sz w:val="22"/>
        </w:rPr>
        <w:t xml:space="preserve"> </w:t>
      </w:r>
      <w:r w:rsidR="00101AEC">
        <w:rPr>
          <w:rFonts w:ascii="Arial" w:hAnsi="Arial" w:cs="Arial"/>
          <w:sz w:val="22"/>
        </w:rPr>
        <w:t xml:space="preserve">who understands the psychological theories </w:t>
      </w:r>
      <w:r w:rsidR="00DD03CD">
        <w:rPr>
          <w:rFonts w:ascii="Arial" w:hAnsi="Arial" w:cs="Arial"/>
          <w:sz w:val="22"/>
        </w:rPr>
        <w:t>would be</w:t>
      </w:r>
      <w:r w:rsidR="00101AEC">
        <w:rPr>
          <w:rFonts w:ascii="Arial" w:hAnsi="Arial" w:cs="Arial"/>
          <w:sz w:val="22"/>
        </w:rPr>
        <w:t xml:space="preserve"> at an advantage, compared to a health and social care professional who has no understanding of psychological theories</w:t>
      </w:r>
      <w:r w:rsidR="00B70DFA">
        <w:rPr>
          <w:rFonts w:ascii="Arial" w:hAnsi="Arial" w:cs="Arial"/>
          <w:sz w:val="22"/>
        </w:rPr>
        <w:t>,</w:t>
      </w:r>
      <w:r w:rsidR="005B34C9">
        <w:rPr>
          <w:rFonts w:ascii="Arial" w:hAnsi="Arial" w:cs="Arial"/>
          <w:sz w:val="22"/>
        </w:rPr>
        <w:t xml:space="preserve"> </w:t>
      </w:r>
      <w:r w:rsidR="00B70DFA">
        <w:rPr>
          <w:rFonts w:ascii="Arial" w:hAnsi="Arial" w:cs="Arial"/>
          <w:sz w:val="22"/>
        </w:rPr>
        <w:t>as the service user would be able to communicate more effectively to the professional their needs</w:t>
      </w:r>
      <w:r w:rsidR="004D6919">
        <w:rPr>
          <w:rFonts w:ascii="Arial" w:hAnsi="Arial" w:cs="Arial"/>
          <w:sz w:val="22"/>
        </w:rPr>
        <w:t xml:space="preserve"> to have a successful outcome.</w:t>
      </w:r>
      <w:r w:rsidR="00B70DFA">
        <w:rPr>
          <w:rFonts w:ascii="Arial" w:hAnsi="Arial" w:cs="Arial"/>
          <w:sz w:val="22"/>
        </w:rPr>
        <w:t xml:space="preserve"> </w:t>
      </w:r>
      <w:r w:rsidR="004D6919">
        <w:rPr>
          <w:rFonts w:ascii="Arial" w:hAnsi="Arial" w:cs="Arial"/>
          <w:sz w:val="22"/>
        </w:rPr>
        <w:t>I</w:t>
      </w:r>
      <w:r w:rsidR="00B70DFA">
        <w:rPr>
          <w:rFonts w:ascii="Arial" w:hAnsi="Arial" w:cs="Arial"/>
          <w:sz w:val="22"/>
        </w:rPr>
        <w:t>n return, the professional would understand the requirements of treatment</w:t>
      </w:r>
      <w:r w:rsidR="004D6919">
        <w:rPr>
          <w:rFonts w:ascii="Arial" w:hAnsi="Arial" w:cs="Arial"/>
          <w:sz w:val="22"/>
        </w:rPr>
        <w:t xml:space="preserve"> or training</w:t>
      </w:r>
      <w:r w:rsidR="00B70DFA">
        <w:rPr>
          <w:rFonts w:ascii="Arial" w:hAnsi="Arial" w:cs="Arial"/>
          <w:sz w:val="22"/>
        </w:rPr>
        <w:t xml:space="preserve"> </w:t>
      </w:r>
      <w:r w:rsidR="004D6919">
        <w:rPr>
          <w:rFonts w:ascii="Arial" w:hAnsi="Arial" w:cs="Arial"/>
          <w:sz w:val="22"/>
        </w:rPr>
        <w:t>needed to support the best outcomes of all individuals supported.</w:t>
      </w:r>
    </w:p>
    <w:p w14:paraId="49140906" w14:textId="10D50F55" w:rsidR="004D6919" w:rsidRDefault="005B34C9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As mentioned in my first theory, the nurse would</w:t>
      </w:r>
      <w:r w:rsidR="001249B0">
        <w:rPr>
          <w:rFonts w:ascii="Arial" w:hAnsi="Arial" w:cs="Arial"/>
          <w:sz w:val="22"/>
        </w:rPr>
        <w:t xml:space="preserve"> benefit from understanding Eriksons Theory in supporting their </w:t>
      </w:r>
      <w:r w:rsidR="00DD03CD">
        <w:rPr>
          <w:rFonts w:ascii="Arial" w:hAnsi="Arial" w:cs="Arial"/>
          <w:sz w:val="22"/>
        </w:rPr>
        <w:t>patients’ age</w:t>
      </w:r>
      <w:r w:rsidR="001249B0">
        <w:rPr>
          <w:rFonts w:ascii="Arial" w:hAnsi="Arial" w:cs="Arial"/>
          <w:sz w:val="22"/>
        </w:rPr>
        <w:t>-related needs. My second theory</w:t>
      </w:r>
      <w:r w:rsidR="00DD03CD">
        <w:rPr>
          <w:rFonts w:ascii="Arial" w:hAnsi="Arial" w:cs="Arial"/>
          <w:sz w:val="22"/>
        </w:rPr>
        <w:t xml:space="preserve"> also supports the idea a health and social care professional would benefit from understanding sociological theories such as the </w:t>
      </w:r>
      <w:r w:rsidR="001249B0">
        <w:rPr>
          <w:rFonts w:ascii="Arial" w:hAnsi="Arial" w:cs="Arial"/>
          <w:sz w:val="22"/>
        </w:rPr>
        <w:t>Humanism Approach</w:t>
      </w:r>
      <w:r w:rsidR="00DD03CD">
        <w:rPr>
          <w:rFonts w:ascii="Arial" w:hAnsi="Arial" w:cs="Arial"/>
          <w:sz w:val="22"/>
        </w:rPr>
        <w:t xml:space="preserve"> and how positive and negative reinforcement would impact on a </w:t>
      </w:r>
      <w:r w:rsidR="00A325B5">
        <w:rPr>
          <w:rFonts w:ascii="Arial" w:hAnsi="Arial" w:cs="Arial"/>
          <w:sz w:val="22"/>
        </w:rPr>
        <w:t>person’s</w:t>
      </w:r>
      <w:r w:rsidR="00DD03CD">
        <w:rPr>
          <w:rFonts w:ascii="Arial" w:hAnsi="Arial" w:cs="Arial"/>
          <w:sz w:val="22"/>
        </w:rPr>
        <w:t xml:space="preserve"> learning and development.</w:t>
      </w:r>
    </w:p>
    <w:p w14:paraId="04667D07" w14:textId="55B02308" w:rsidR="00DD03CD" w:rsidRDefault="00DD03CD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Lastly, the Social Learning Theory would benefit a practitioner understanding</w:t>
      </w:r>
      <w:r w:rsidR="00341D15">
        <w:rPr>
          <w:rFonts w:ascii="Arial" w:hAnsi="Arial" w:cs="Arial"/>
          <w:sz w:val="22"/>
        </w:rPr>
        <w:t xml:space="preserve"> the </w:t>
      </w:r>
      <w:r w:rsidR="00A325B5">
        <w:rPr>
          <w:rFonts w:ascii="Arial" w:hAnsi="Arial" w:cs="Arial"/>
          <w:sz w:val="22"/>
        </w:rPr>
        <w:t>behavior</w:t>
      </w:r>
      <w:r w:rsidR="00341D15">
        <w:rPr>
          <w:rFonts w:ascii="Arial" w:hAnsi="Arial" w:cs="Arial"/>
          <w:sz w:val="22"/>
        </w:rPr>
        <w:t xml:space="preserve"> of their service user and the ability to make </w:t>
      </w:r>
      <w:proofErr w:type="gramStart"/>
      <w:r w:rsidR="00341D15">
        <w:rPr>
          <w:rFonts w:ascii="Arial" w:hAnsi="Arial" w:cs="Arial"/>
          <w:sz w:val="22"/>
        </w:rPr>
        <w:t>a</w:t>
      </w:r>
      <w:proofErr w:type="gramEnd"/>
      <w:r w:rsidR="00341D15">
        <w:rPr>
          <w:rFonts w:ascii="Arial" w:hAnsi="Arial" w:cs="Arial"/>
          <w:sz w:val="22"/>
        </w:rPr>
        <w:t xml:space="preserve"> informed decision on the best intervention to be used in supporting their needs.</w:t>
      </w:r>
    </w:p>
    <w:p w14:paraId="232F956D" w14:textId="7ABBBA4F" w:rsidR="00341D15" w:rsidRDefault="00341D15" w:rsidP="0018554F">
      <w:pPr>
        <w:spacing w:before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Overall, I believe that health and social care professionals need </w:t>
      </w:r>
      <w:r w:rsidR="00A325B5">
        <w:rPr>
          <w:rFonts w:ascii="Arial" w:hAnsi="Arial" w:cs="Arial"/>
          <w:sz w:val="22"/>
        </w:rPr>
        <w:t>psychological</w:t>
      </w:r>
      <w:r>
        <w:rPr>
          <w:rFonts w:ascii="Arial" w:hAnsi="Arial" w:cs="Arial"/>
          <w:sz w:val="22"/>
        </w:rPr>
        <w:t xml:space="preserve"> theories to be successful in their roles</w:t>
      </w:r>
      <w:r w:rsidR="00D20E40">
        <w:rPr>
          <w:rFonts w:ascii="Arial" w:hAnsi="Arial" w:cs="Arial"/>
          <w:sz w:val="22"/>
        </w:rPr>
        <w:t xml:space="preserve"> as it gives them a wider knowledge-base to draw from.</w:t>
      </w:r>
    </w:p>
    <w:p w14:paraId="6171928A" w14:textId="77777777" w:rsidR="00EC7A11" w:rsidRDefault="00EC7A11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6D109486" w14:textId="77777777" w:rsidR="00EC7A11" w:rsidRDefault="00EC7A11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69DE5E71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1398A0C5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2EE21765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7D9D804F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0BE904AB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099A041B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29201568" w14:textId="77777777" w:rsidR="00D77125" w:rsidRDefault="00D77125" w:rsidP="0018554F">
      <w:pPr>
        <w:spacing w:before="0" w:line="360" w:lineRule="auto"/>
        <w:jc w:val="both"/>
        <w:rPr>
          <w:rFonts w:ascii="Arial" w:hAnsi="Arial" w:cs="Arial"/>
          <w:sz w:val="22"/>
        </w:rPr>
      </w:pPr>
    </w:p>
    <w:p w14:paraId="2887728C" w14:textId="7DE4D817" w:rsidR="000B0358" w:rsidRPr="00AF553B" w:rsidRDefault="000B0358" w:rsidP="00AF553B">
      <w:pPr>
        <w:pStyle w:val="Heading2"/>
        <w:rPr>
          <w:rFonts w:ascii="Arial" w:eastAsiaTheme="majorEastAsia" w:hAnsi="Arial" w:cs="Arial"/>
          <w:color w:val="auto"/>
        </w:rPr>
      </w:pPr>
      <w:bookmarkStart w:id="5" w:name="_Toc130762249"/>
      <w:r w:rsidRPr="00AF553B">
        <w:rPr>
          <w:rFonts w:ascii="Arial" w:eastAsiaTheme="majorEastAsia" w:hAnsi="Arial" w:cs="Arial"/>
          <w:color w:val="auto"/>
        </w:rPr>
        <w:lastRenderedPageBreak/>
        <w:t>REFERENCES</w:t>
      </w:r>
      <w:bookmarkEnd w:id="5"/>
    </w:p>
    <w:p w14:paraId="25CC347A" w14:textId="272CCF3C" w:rsidR="00C23CBD" w:rsidRPr="001E3CB1" w:rsidRDefault="00C23CBD" w:rsidP="0018554F">
      <w:pPr>
        <w:spacing w:before="0" w:line="360" w:lineRule="auto"/>
        <w:rPr>
          <w:rFonts w:ascii="Arial" w:eastAsiaTheme="majorEastAsia" w:hAnsi="Arial" w:cs="Arial"/>
          <w:sz w:val="22"/>
        </w:rPr>
      </w:pPr>
      <w:r w:rsidRPr="001E3CB1">
        <w:rPr>
          <w:rFonts w:ascii="Arial" w:eastAsiaTheme="majorEastAsia" w:hAnsi="Arial" w:cs="Arial"/>
          <w:sz w:val="22"/>
        </w:rPr>
        <w:t>Erikson, H.C. (no date) “Biography and Career of Helen C. Erickson,” nursing theory. Available at: https://nursing-theory.org/nursing-theorists/Helen-C-Erickson.php#:~:text=Erickson's%20theory%20helps%20nurses%20care,individual%20stressors%20for%20that%20patient. (Accessed: March 26, 2023).</w:t>
      </w:r>
    </w:p>
    <w:p w14:paraId="61FE6051" w14:textId="61B5E8E3" w:rsidR="00AC4E61" w:rsidRDefault="00C4080B" w:rsidP="0018554F">
      <w:pPr>
        <w:spacing w:before="0" w:line="360" w:lineRule="auto"/>
        <w:rPr>
          <w:rFonts w:ascii="Arial" w:eastAsiaTheme="majorEastAsia" w:hAnsi="Arial" w:cs="Arial"/>
          <w:sz w:val="22"/>
        </w:rPr>
      </w:pPr>
      <w:r w:rsidRPr="00C4080B">
        <w:rPr>
          <w:rFonts w:ascii="Arial" w:eastAsiaTheme="majorEastAsia" w:hAnsi="Arial" w:cs="Arial"/>
          <w:sz w:val="22"/>
        </w:rPr>
        <w:t xml:space="preserve">Gandhi, M. and Mukherji, P. (2022) Cognitive behavior therapy - </w:t>
      </w:r>
      <w:proofErr w:type="spellStart"/>
      <w:r w:rsidRPr="00C4080B">
        <w:rPr>
          <w:rFonts w:ascii="Arial" w:eastAsiaTheme="majorEastAsia" w:hAnsi="Arial" w:cs="Arial"/>
          <w:sz w:val="22"/>
        </w:rPr>
        <w:t>statpearls</w:t>
      </w:r>
      <w:proofErr w:type="spellEnd"/>
      <w:r w:rsidRPr="00C4080B">
        <w:rPr>
          <w:rFonts w:ascii="Arial" w:eastAsiaTheme="majorEastAsia" w:hAnsi="Arial" w:cs="Arial"/>
          <w:sz w:val="22"/>
        </w:rPr>
        <w:t xml:space="preserve"> - NCBI bookshelf, Learning Theories. Available at: https://www.ncbi.nlm.nih.gov/books/NBK470241/ (Accessed: March 25, 2023).</w:t>
      </w:r>
    </w:p>
    <w:p w14:paraId="0B06B531" w14:textId="3E88807E" w:rsidR="00AC4E61" w:rsidRDefault="00AC4E61" w:rsidP="0018554F">
      <w:pPr>
        <w:spacing w:before="0" w:line="360" w:lineRule="auto"/>
        <w:rPr>
          <w:rFonts w:ascii="Arial" w:eastAsiaTheme="majorEastAsia" w:hAnsi="Arial" w:cs="Arial"/>
          <w:sz w:val="22"/>
        </w:rPr>
      </w:pPr>
      <w:r w:rsidRPr="00AC4E61">
        <w:rPr>
          <w:rFonts w:ascii="Arial" w:eastAsiaTheme="majorEastAsia" w:hAnsi="Arial" w:cs="Arial"/>
          <w:sz w:val="22"/>
        </w:rPr>
        <w:t xml:space="preserve">Gross, R 2020, Psychology: </w:t>
      </w:r>
      <w:r>
        <w:rPr>
          <w:rFonts w:ascii="Arial" w:eastAsiaTheme="majorEastAsia" w:hAnsi="Arial" w:cs="Arial"/>
          <w:sz w:val="22"/>
        </w:rPr>
        <w:t>T</w:t>
      </w:r>
      <w:r w:rsidRPr="00AC4E61">
        <w:rPr>
          <w:rFonts w:ascii="Arial" w:eastAsiaTheme="majorEastAsia" w:hAnsi="Arial" w:cs="Arial"/>
          <w:sz w:val="22"/>
        </w:rPr>
        <w:t xml:space="preserve">he Science of Mind and </w:t>
      </w:r>
      <w:proofErr w:type="spellStart"/>
      <w:r w:rsidRPr="00AC4E61">
        <w:rPr>
          <w:rFonts w:ascii="Arial" w:eastAsiaTheme="majorEastAsia" w:hAnsi="Arial" w:cs="Arial"/>
          <w:sz w:val="22"/>
        </w:rPr>
        <w:t>Behaviour</w:t>
      </w:r>
      <w:proofErr w:type="spellEnd"/>
      <w:r w:rsidRPr="00AC4E61">
        <w:rPr>
          <w:rFonts w:ascii="Arial" w:eastAsiaTheme="majorEastAsia" w:hAnsi="Arial" w:cs="Arial"/>
          <w:sz w:val="22"/>
        </w:rPr>
        <w:t xml:space="preserve"> 8th Edition, Hodder Education Group, London. Available from: ProQuest </w:t>
      </w:r>
      <w:proofErr w:type="spellStart"/>
      <w:r w:rsidRPr="00AC4E61">
        <w:rPr>
          <w:rFonts w:ascii="Arial" w:eastAsiaTheme="majorEastAsia" w:hAnsi="Arial" w:cs="Arial"/>
          <w:sz w:val="22"/>
        </w:rPr>
        <w:t>Ebook</w:t>
      </w:r>
      <w:proofErr w:type="spellEnd"/>
      <w:r w:rsidRPr="00AC4E61">
        <w:rPr>
          <w:rFonts w:ascii="Arial" w:eastAsiaTheme="majorEastAsia" w:hAnsi="Arial" w:cs="Arial"/>
          <w:sz w:val="22"/>
        </w:rPr>
        <w:t xml:space="preserve"> Central. </w:t>
      </w:r>
      <w:r>
        <w:rPr>
          <w:rFonts w:ascii="Arial" w:eastAsiaTheme="majorEastAsia" w:hAnsi="Arial" w:cs="Arial"/>
          <w:sz w:val="22"/>
        </w:rPr>
        <w:t>(</w:t>
      </w:r>
      <w:r w:rsidRPr="00AC4E61">
        <w:rPr>
          <w:rFonts w:ascii="Arial" w:eastAsiaTheme="majorEastAsia" w:hAnsi="Arial" w:cs="Arial"/>
          <w:sz w:val="22"/>
        </w:rPr>
        <w:t>25 March 2023</w:t>
      </w:r>
      <w:r>
        <w:rPr>
          <w:rFonts w:ascii="Arial" w:eastAsiaTheme="majorEastAsia" w:hAnsi="Arial" w:cs="Arial"/>
          <w:sz w:val="22"/>
        </w:rPr>
        <w:t>)</w:t>
      </w:r>
      <w:r w:rsidRPr="00AC4E61">
        <w:rPr>
          <w:rFonts w:ascii="Arial" w:eastAsiaTheme="majorEastAsia" w:hAnsi="Arial" w:cs="Arial"/>
          <w:sz w:val="22"/>
        </w:rPr>
        <w:t>.</w:t>
      </w:r>
    </w:p>
    <w:p w14:paraId="5503811F" w14:textId="300CEDB2" w:rsidR="0049100D" w:rsidRDefault="0049100D" w:rsidP="0018554F">
      <w:pPr>
        <w:spacing w:before="0" w:line="360" w:lineRule="auto"/>
        <w:rPr>
          <w:rFonts w:ascii="Arial" w:eastAsiaTheme="majorEastAsia" w:hAnsi="Arial" w:cs="Arial"/>
          <w:sz w:val="22"/>
        </w:rPr>
      </w:pPr>
      <w:r w:rsidRPr="0049100D">
        <w:rPr>
          <w:rFonts w:ascii="Arial" w:eastAsiaTheme="majorEastAsia" w:hAnsi="Arial" w:cs="Arial"/>
          <w:sz w:val="22"/>
        </w:rPr>
        <w:t>Joseph, R.P. et al. (2016) “Applying psychological theories to promote long-term maintenance of health behaviors,” American Journal of Lifestyle Medicine, 10(6), pp. 356–368. Available at: https://doi.org/10.1177/1559827614554594.</w:t>
      </w:r>
    </w:p>
    <w:p w14:paraId="55D8DC7A" w14:textId="334DD817" w:rsidR="00F43681" w:rsidRDefault="00F43681" w:rsidP="0018554F">
      <w:pPr>
        <w:spacing w:before="0" w:line="360" w:lineRule="auto"/>
        <w:rPr>
          <w:rFonts w:ascii="Arial" w:eastAsiaTheme="majorEastAsia" w:hAnsi="Arial" w:cs="Arial"/>
          <w:sz w:val="22"/>
        </w:rPr>
      </w:pPr>
      <w:r w:rsidRPr="00F43681">
        <w:rPr>
          <w:rFonts w:ascii="Arial" w:eastAsiaTheme="majorEastAsia" w:hAnsi="Arial" w:cs="Arial"/>
          <w:sz w:val="22"/>
        </w:rPr>
        <w:t xml:space="preserve">Mcleod, S. (2023) “Carl Rogers: Founder </w:t>
      </w:r>
      <w:proofErr w:type="gramStart"/>
      <w:r w:rsidRPr="00F43681">
        <w:rPr>
          <w:rFonts w:ascii="Arial" w:eastAsiaTheme="majorEastAsia" w:hAnsi="Arial" w:cs="Arial"/>
          <w:sz w:val="22"/>
        </w:rPr>
        <w:t>Of</w:t>
      </w:r>
      <w:proofErr w:type="gramEnd"/>
      <w:r w:rsidRPr="00F43681">
        <w:rPr>
          <w:rFonts w:ascii="Arial" w:eastAsiaTheme="majorEastAsia" w:hAnsi="Arial" w:cs="Arial"/>
          <w:sz w:val="22"/>
        </w:rPr>
        <w:t xml:space="preserve"> The Humanistic Approach To Psychology,” simply psychology, 8 February. Available at: https://simplypsychology.org/carl-rogers.html (Accessed: March 26, 2023).</w:t>
      </w:r>
    </w:p>
    <w:p w14:paraId="1BA82F77" w14:textId="0F461345" w:rsidR="00765487" w:rsidRPr="00AC4E61" w:rsidRDefault="00417A8F" w:rsidP="0018554F">
      <w:pPr>
        <w:spacing w:before="0" w:line="360" w:lineRule="auto"/>
        <w:rPr>
          <w:rFonts w:ascii="Arial" w:eastAsiaTheme="majorEastAsia" w:hAnsi="Arial" w:cs="Arial"/>
          <w:sz w:val="22"/>
        </w:rPr>
      </w:pPr>
      <w:r w:rsidRPr="00417A8F">
        <w:rPr>
          <w:rFonts w:ascii="Arial" w:eastAsiaTheme="majorEastAsia" w:hAnsi="Arial" w:cs="Arial"/>
          <w:sz w:val="22"/>
        </w:rPr>
        <w:t xml:space="preserve">Nicolson, P. and Bayne, R. (1990). Applied Psychology </w:t>
      </w:r>
      <w:proofErr w:type="gramStart"/>
      <w:r w:rsidRPr="00417A8F">
        <w:rPr>
          <w:rFonts w:ascii="Arial" w:eastAsiaTheme="majorEastAsia" w:hAnsi="Arial" w:cs="Arial"/>
          <w:sz w:val="22"/>
        </w:rPr>
        <w:t>For</w:t>
      </w:r>
      <w:proofErr w:type="gramEnd"/>
      <w:r w:rsidRPr="00417A8F">
        <w:rPr>
          <w:rFonts w:ascii="Arial" w:eastAsiaTheme="majorEastAsia" w:hAnsi="Arial" w:cs="Arial"/>
          <w:sz w:val="22"/>
        </w:rPr>
        <w:t xml:space="preserve"> Social Workers. 2nd ed. Basingstoke: MACMILLAN EDUCATION LTD, p.3.</w:t>
      </w:r>
    </w:p>
    <w:p w14:paraId="734AA6BE" w14:textId="65C6C807" w:rsidR="00AB2849" w:rsidRDefault="007D2797" w:rsidP="007D2797">
      <w:pPr>
        <w:spacing w:before="0" w:line="360" w:lineRule="auto"/>
        <w:rPr>
          <w:rFonts w:ascii="Arial" w:eastAsiaTheme="majorEastAsia" w:hAnsi="Arial" w:cs="Arial"/>
          <w:sz w:val="22"/>
        </w:rPr>
      </w:pPr>
      <w:r w:rsidRPr="007D2797">
        <w:rPr>
          <w:rFonts w:ascii="Arial" w:eastAsiaTheme="majorEastAsia" w:hAnsi="Arial" w:cs="Arial"/>
          <w:sz w:val="22"/>
        </w:rPr>
        <w:t>Seifert, K. and Hoffnung, R. (1991). Child and adolescent development. 1st ed. Boston: Houghton Mifflin, pp.35-227.</w:t>
      </w:r>
    </w:p>
    <w:p w14:paraId="13BE416C" w14:textId="7CAA852C" w:rsidR="000052D8" w:rsidRPr="007D2797" w:rsidRDefault="000052D8" w:rsidP="007D2797">
      <w:pPr>
        <w:spacing w:before="0" w:line="360" w:lineRule="auto"/>
        <w:rPr>
          <w:rFonts w:ascii="Arial" w:eastAsiaTheme="majorEastAsia" w:hAnsi="Arial" w:cs="Arial"/>
          <w:sz w:val="22"/>
        </w:rPr>
      </w:pPr>
      <w:r w:rsidRPr="000052D8">
        <w:rPr>
          <w:rFonts w:ascii="Arial" w:eastAsiaTheme="majorEastAsia" w:hAnsi="Arial" w:cs="Arial"/>
          <w:sz w:val="22"/>
        </w:rPr>
        <w:t>Stiles, J. (2011) “Brain development and the nature versus nurture debate,” Progress in Brain Research, pp. 3–22. Available at: https://doi.org/10.1016/b978-0-444-53884-0.00015-4.</w:t>
      </w:r>
    </w:p>
    <w:sectPr w:rsidR="000052D8" w:rsidRPr="007D2797" w:rsidSect="00C15F19">
      <w:footerReference w:type="default" r:id="rId12"/>
      <w:pgSz w:w="11906" w:h="16838" w:code="9"/>
      <w:pgMar w:top="1440" w:right="1440" w:bottom="1440" w:left="1440" w:header="709" w:footer="709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48ED1A" w14:textId="77777777" w:rsidR="00331946" w:rsidRDefault="00331946">
      <w:pPr>
        <w:spacing w:line="240" w:lineRule="auto"/>
      </w:pPr>
      <w:r>
        <w:separator/>
      </w:r>
    </w:p>
  </w:endnote>
  <w:endnote w:type="continuationSeparator" w:id="0">
    <w:p w14:paraId="69555620" w14:textId="77777777" w:rsidR="00331946" w:rsidRDefault="0033194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 Pro">
    <w:panose1 w:val="02040502050405020303"/>
    <w:charset w:val="00"/>
    <w:family w:val="roman"/>
    <w:pitch w:val="variable"/>
    <w:sig w:usb0="800002AF" w:usb1="00000003" w:usb2="00000000" w:usb3="00000000" w:csb0="0000009F" w:csb1="00000000"/>
  </w:font>
  <w:font w:name="Times New Roman (Body CS)">
    <w:altName w:val="Times New Roman"/>
    <w:charset w:val="00"/>
    <w:family w:val="roman"/>
    <w:pitch w:val="default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Headings CS)">
    <w:altName w:val="Times New Roman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75937470"/>
      <w:docPartObj>
        <w:docPartGallery w:val="Page Numbers (Bottom of Page)"/>
        <w:docPartUnique/>
      </w:docPartObj>
    </w:sdtPr>
    <w:sdtEndPr>
      <w:rPr>
        <w:rFonts w:ascii="Arial" w:hAnsi="Arial" w:cs="Arial"/>
        <w:color w:val="auto"/>
        <w:spacing w:val="60"/>
        <w:sz w:val="20"/>
        <w:szCs w:val="8"/>
      </w:rPr>
    </w:sdtEndPr>
    <w:sdtContent>
      <w:p w14:paraId="37DFAEF4" w14:textId="2FAEA4EC" w:rsidR="00197BDA" w:rsidRPr="00197BDA" w:rsidRDefault="00197BDA">
        <w:pPr>
          <w:pStyle w:val="Footer"/>
          <w:pBdr>
            <w:top w:val="single" w:sz="4" w:space="1" w:color="D9D9D9" w:themeColor="background1" w:themeShade="D9"/>
          </w:pBdr>
          <w:rPr>
            <w:rFonts w:ascii="Arial" w:hAnsi="Arial" w:cs="Arial"/>
            <w:b/>
            <w:bCs/>
            <w:color w:val="auto"/>
            <w:sz w:val="20"/>
            <w:szCs w:val="8"/>
          </w:rPr>
        </w:pPr>
        <w:r w:rsidRPr="00197BDA">
          <w:rPr>
            <w:rFonts w:ascii="Arial" w:hAnsi="Arial" w:cs="Arial"/>
            <w:color w:val="auto"/>
            <w:sz w:val="22"/>
          </w:rPr>
          <w:fldChar w:fldCharType="begin"/>
        </w:r>
        <w:r w:rsidRPr="00197BDA">
          <w:rPr>
            <w:rFonts w:ascii="Arial" w:hAnsi="Arial" w:cs="Arial"/>
            <w:color w:val="auto"/>
            <w:sz w:val="22"/>
          </w:rPr>
          <w:instrText xml:space="preserve"> PAGE   \* MERGEFORMAT </w:instrText>
        </w:r>
        <w:r w:rsidRPr="00197BDA">
          <w:rPr>
            <w:rFonts w:ascii="Arial" w:hAnsi="Arial" w:cs="Arial"/>
            <w:color w:val="auto"/>
            <w:sz w:val="22"/>
          </w:rPr>
          <w:fldChar w:fldCharType="separate"/>
        </w:r>
        <w:r w:rsidRPr="00197BDA">
          <w:rPr>
            <w:rFonts w:ascii="Arial" w:hAnsi="Arial" w:cs="Arial"/>
            <w:b/>
            <w:bCs/>
            <w:noProof/>
            <w:color w:val="auto"/>
            <w:sz w:val="22"/>
          </w:rPr>
          <w:t>2</w:t>
        </w:r>
        <w:r w:rsidRPr="00197BDA">
          <w:rPr>
            <w:rFonts w:ascii="Arial" w:hAnsi="Arial" w:cs="Arial"/>
            <w:b/>
            <w:bCs/>
            <w:noProof/>
            <w:color w:val="auto"/>
            <w:sz w:val="22"/>
          </w:rPr>
          <w:fldChar w:fldCharType="end"/>
        </w:r>
        <w:r w:rsidRPr="00197BDA">
          <w:rPr>
            <w:rFonts w:ascii="Arial" w:hAnsi="Arial" w:cs="Arial"/>
            <w:b/>
            <w:bCs/>
            <w:color w:val="auto"/>
            <w:sz w:val="22"/>
          </w:rPr>
          <w:t xml:space="preserve"> | </w:t>
        </w:r>
        <w:r w:rsidRPr="00197BDA">
          <w:rPr>
            <w:rFonts w:ascii="Arial" w:hAnsi="Arial" w:cs="Arial"/>
            <w:color w:val="auto"/>
            <w:spacing w:val="60"/>
            <w:sz w:val="22"/>
          </w:rPr>
          <w:t>Page</w:t>
        </w:r>
      </w:p>
    </w:sdtContent>
  </w:sdt>
  <w:p w14:paraId="1726025F" w14:textId="23D271F3" w:rsidR="00955B5B" w:rsidRPr="00190922" w:rsidRDefault="00955B5B" w:rsidP="008D46A9">
    <w:pPr>
      <w:pStyle w:val="Footer"/>
      <w:ind w:left="0"/>
      <w:jc w:val="lef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7AB81E" w14:textId="77777777" w:rsidR="00331946" w:rsidRDefault="00331946">
      <w:pPr>
        <w:spacing w:line="240" w:lineRule="auto"/>
      </w:pPr>
      <w:r>
        <w:separator/>
      </w:r>
    </w:p>
  </w:footnote>
  <w:footnote w:type="continuationSeparator" w:id="0">
    <w:p w14:paraId="027F9974" w14:textId="77777777" w:rsidR="00331946" w:rsidRDefault="00331946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8"/>
    <w:multiLevelType w:val="singleLevel"/>
    <w:tmpl w:val="F28C9B1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CD06E222"/>
    <w:lvl w:ilvl="0">
      <w:start w:val="1"/>
      <w:numFmt w:val="bullet"/>
      <w:pStyle w:val="ListBullet"/>
      <w:lvlText w:val=""/>
      <w:lvlJc w:val="left"/>
      <w:pPr>
        <w:ind w:left="216" w:hanging="216"/>
      </w:pPr>
      <w:rPr>
        <w:rFonts w:ascii="Symbol" w:hAnsi="Symbol" w:hint="default"/>
        <w:color w:val="103421" w:themeColor="accent1" w:themeShade="80"/>
      </w:rPr>
    </w:lvl>
  </w:abstractNum>
  <w:num w:numId="1" w16cid:durableId="1023437938">
    <w:abstractNumId w:val="1"/>
  </w:num>
  <w:num w:numId="2" w16cid:durableId="761603527">
    <w:abstractNumId w:val="0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stylePaneFormatFilter w:val="1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5CA"/>
    <w:rsid w:val="00001B8F"/>
    <w:rsid w:val="00003977"/>
    <w:rsid w:val="00003AA3"/>
    <w:rsid w:val="000052D8"/>
    <w:rsid w:val="00011222"/>
    <w:rsid w:val="00016917"/>
    <w:rsid w:val="000228C0"/>
    <w:rsid w:val="00027016"/>
    <w:rsid w:val="00035210"/>
    <w:rsid w:val="00044FC0"/>
    <w:rsid w:val="00045D04"/>
    <w:rsid w:val="0006359A"/>
    <w:rsid w:val="00066800"/>
    <w:rsid w:val="00067E22"/>
    <w:rsid w:val="00071635"/>
    <w:rsid w:val="000750E1"/>
    <w:rsid w:val="0007536B"/>
    <w:rsid w:val="000758A4"/>
    <w:rsid w:val="000768B4"/>
    <w:rsid w:val="00080ABC"/>
    <w:rsid w:val="00085B0E"/>
    <w:rsid w:val="000955B3"/>
    <w:rsid w:val="000958C6"/>
    <w:rsid w:val="00095D4E"/>
    <w:rsid w:val="000A000F"/>
    <w:rsid w:val="000B0358"/>
    <w:rsid w:val="000B1C01"/>
    <w:rsid w:val="000C464F"/>
    <w:rsid w:val="000C7BD2"/>
    <w:rsid w:val="000D6AD1"/>
    <w:rsid w:val="000D7A25"/>
    <w:rsid w:val="000E2F46"/>
    <w:rsid w:val="000F0688"/>
    <w:rsid w:val="000F1412"/>
    <w:rsid w:val="000F34DC"/>
    <w:rsid w:val="000F3634"/>
    <w:rsid w:val="000F4705"/>
    <w:rsid w:val="000F5600"/>
    <w:rsid w:val="00101AEC"/>
    <w:rsid w:val="001037F6"/>
    <w:rsid w:val="00103F47"/>
    <w:rsid w:val="0010523E"/>
    <w:rsid w:val="00112EAD"/>
    <w:rsid w:val="0012021D"/>
    <w:rsid w:val="001212A1"/>
    <w:rsid w:val="00121A1A"/>
    <w:rsid w:val="00122300"/>
    <w:rsid w:val="001228A2"/>
    <w:rsid w:val="001249B0"/>
    <w:rsid w:val="001278E7"/>
    <w:rsid w:val="00127A13"/>
    <w:rsid w:val="00131754"/>
    <w:rsid w:val="00132C74"/>
    <w:rsid w:val="00132D40"/>
    <w:rsid w:val="0013325B"/>
    <w:rsid w:val="00133F36"/>
    <w:rsid w:val="00141507"/>
    <w:rsid w:val="00142125"/>
    <w:rsid w:val="001444AE"/>
    <w:rsid w:val="00144E71"/>
    <w:rsid w:val="00145531"/>
    <w:rsid w:val="00147554"/>
    <w:rsid w:val="00151BCA"/>
    <w:rsid w:val="00152467"/>
    <w:rsid w:val="00154228"/>
    <w:rsid w:val="00164563"/>
    <w:rsid w:val="00164D64"/>
    <w:rsid w:val="00165737"/>
    <w:rsid w:val="001668E8"/>
    <w:rsid w:val="00172F2D"/>
    <w:rsid w:val="00175C55"/>
    <w:rsid w:val="0018554F"/>
    <w:rsid w:val="00187597"/>
    <w:rsid w:val="00190922"/>
    <w:rsid w:val="00192BA9"/>
    <w:rsid w:val="00197BDA"/>
    <w:rsid w:val="001A1035"/>
    <w:rsid w:val="001A33D4"/>
    <w:rsid w:val="001B4E3C"/>
    <w:rsid w:val="001B79A6"/>
    <w:rsid w:val="001C30B8"/>
    <w:rsid w:val="001C4029"/>
    <w:rsid w:val="001C65D5"/>
    <w:rsid w:val="001D0BE7"/>
    <w:rsid w:val="001D18DC"/>
    <w:rsid w:val="001D42F3"/>
    <w:rsid w:val="001E3CB1"/>
    <w:rsid w:val="001E4B6B"/>
    <w:rsid w:val="001E78EF"/>
    <w:rsid w:val="001F5CBB"/>
    <w:rsid w:val="001F6493"/>
    <w:rsid w:val="00203DA0"/>
    <w:rsid w:val="00207FAB"/>
    <w:rsid w:val="00211951"/>
    <w:rsid w:val="00212BF3"/>
    <w:rsid w:val="00214299"/>
    <w:rsid w:val="00215F72"/>
    <w:rsid w:val="002201D2"/>
    <w:rsid w:val="002226EE"/>
    <w:rsid w:val="00225AE8"/>
    <w:rsid w:val="00227CC0"/>
    <w:rsid w:val="00227DAE"/>
    <w:rsid w:val="00237312"/>
    <w:rsid w:val="0023796A"/>
    <w:rsid w:val="00240BBA"/>
    <w:rsid w:val="00241979"/>
    <w:rsid w:val="0024555D"/>
    <w:rsid w:val="002455C6"/>
    <w:rsid w:val="0024623F"/>
    <w:rsid w:val="00246A56"/>
    <w:rsid w:val="00250008"/>
    <w:rsid w:val="00252079"/>
    <w:rsid w:val="002537E5"/>
    <w:rsid w:val="00253A2F"/>
    <w:rsid w:val="00254516"/>
    <w:rsid w:val="00254C43"/>
    <w:rsid w:val="00254C79"/>
    <w:rsid w:val="00282492"/>
    <w:rsid w:val="002852C2"/>
    <w:rsid w:val="0029014E"/>
    <w:rsid w:val="00290394"/>
    <w:rsid w:val="00294028"/>
    <w:rsid w:val="00297350"/>
    <w:rsid w:val="002A3A86"/>
    <w:rsid w:val="002A4301"/>
    <w:rsid w:val="002A48B1"/>
    <w:rsid w:val="002B1186"/>
    <w:rsid w:val="002B7318"/>
    <w:rsid w:val="002C3A62"/>
    <w:rsid w:val="002C5053"/>
    <w:rsid w:val="002C5DB3"/>
    <w:rsid w:val="002C6F62"/>
    <w:rsid w:val="002D082A"/>
    <w:rsid w:val="002D14B3"/>
    <w:rsid w:val="002D5C5E"/>
    <w:rsid w:val="002D6D73"/>
    <w:rsid w:val="002E6299"/>
    <w:rsid w:val="002F1C41"/>
    <w:rsid w:val="002F1F8C"/>
    <w:rsid w:val="002F46EA"/>
    <w:rsid w:val="00302BE4"/>
    <w:rsid w:val="00303A48"/>
    <w:rsid w:val="00304C44"/>
    <w:rsid w:val="0031562C"/>
    <w:rsid w:val="003171B1"/>
    <w:rsid w:val="00323DCB"/>
    <w:rsid w:val="00324B99"/>
    <w:rsid w:val="00326EA2"/>
    <w:rsid w:val="00331946"/>
    <w:rsid w:val="00332252"/>
    <w:rsid w:val="003332D1"/>
    <w:rsid w:val="00341D15"/>
    <w:rsid w:val="00342564"/>
    <w:rsid w:val="00343915"/>
    <w:rsid w:val="003475B2"/>
    <w:rsid w:val="00350524"/>
    <w:rsid w:val="00351F09"/>
    <w:rsid w:val="003527E9"/>
    <w:rsid w:val="00352EA1"/>
    <w:rsid w:val="0036007E"/>
    <w:rsid w:val="0036255C"/>
    <w:rsid w:val="00362EC4"/>
    <w:rsid w:val="00363E46"/>
    <w:rsid w:val="00364204"/>
    <w:rsid w:val="0036718B"/>
    <w:rsid w:val="0037397C"/>
    <w:rsid w:val="00376DFB"/>
    <w:rsid w:val="00382D06"/>
    <w:rsid w:val="003836B7"/>
    <w:rsid w:val="00385C38"/>
    <w:rsid w:val="00385F09"/>
    <w:rsid w:val="003A419F"/>
    <w:rsid w:val="003A4DE2"/>
    <w:rsid w:val="003A6EA7"/>
    <w:rsid w:val="003A715F"/>
    <w:rsid w:val="003A7E70"/>
    <w:rsid w:val="003B1006"/>
    <w:rsid w:val="003C1E78"/>
    <w:rsid w:val="003C32D4"/>
    <w:rsid w:val="003C6FFC"/>
    <w:rsid w:val="003D2442"/>
    <w:rsid w:val="003D2EF7"/>
    <w:rsid w:val="003D2F1A"/>
    <w:rsid w:val="003D3799"/>
    <w:rsid w:val="003D7FC7"/>
    <w:rsid w:val="003E1858"/>
    <w:rsid w:val="003E1CD2"/>
    <w:rsid w:val="003E39C0"/>
    <w:rsid w:val="003E4A11"/>
    <w:rsid w:val="003E7665"/>
    <w:rsid w:val="003E78B6"/>
    <w:rsid w:val="003E7AFE"/>
    <w:rsid w:val="003F4D95"/>
    <w:rsid w:val="00401CE2"/>
    <w:rsid w:val="00404B33"/>
    <w:rsid w:val="00404E14"/>
    <w:rsid w:val="004132E7"/>
    <w:rsid w:val="00417A8F"/>
    <w:rsid w:val="004228E1"/>
    <w:rsid w:val="00430D21"/>
    <w:rsid w:val="00431D02"/>
    <w:rsid w:val="00432925"/>
    <w:rsid w:val="004343C1"/>
    <w:rsid w:val="00453DE0"/>
    <w:rsid w:val="004566BB"/>
    <w:rsid w:val="0046149D"/>
    <w:rsid w:val="00461EA3"/>
    <w:rsid w:val="00467A54"/>
    <w:rsid w:val="0047082C"/>
    <w:rsid w:val="00477E9E"/>
    <w:rsid w:val="00480364"/>
    <w:rsid w:val="00480B3D"/>
    <w:rsid w:val="00481004"/>
    <w:rsid w:val="00481ED4"/>
    <w:rsid w:val="00484ECF"/>
    <w:rsid w:val="00484F11"/>
    <w:rsid w:val="0049100D"/>
    <w:rsid w:val="00491F41"/>
    <w:rsid w:val="00492067"/>
    <w:rsid w:val="00493B26"/>
    <w:rsid w:val="00494066"/>
    <w:rsid w:val="004968EE"/>
    <w:rsid w:val="004A0559"/>
    <w:rsid w:val="004A207E"/>
    <w:rsid w:val="004A28FB"/>
    <w:rsid w:val="004A4E51"/>
    <w:rsid w:val="004A4FAC"/>
    <w:rsid w:val="004A5EF6"/>
    <w:rsid w:val="004B18CB"/>
    <w:rsid w:val="004B5CA5"/>
    <w:rsid w:val="004C09AE"/>
    <w:rsid w:val="004C0AC6"/>
    <w:rsid w:val="004C387B"/>
    <w:rsid w:val="004C7394"/>
    <w:rsid w:val="004C7885"/>
    <w:rsid w:val="004D46A2"/>
    <w:rsid w:val="004D5B17"/>
    <w:rsid w:val="004D6919"/>
    <w:rsid w:val="004D7CB3"/>
    <w:rsid w:val="004E103A"/>
    <w:rsid w:val="004E1FB9"/>
    <w:rsid w:val="004E2FEF"/>
    <w:rsid w:val="004E4F4C"/>
    <w:rsid w:val="004E5C0E"/>
    <w:rsid w:val="004E77D6"/>
    <w:rsid w:val="00500597"/>
    <w:rsid w:val="00501E25"/>
    <w:rsid w:val="00505E7D"/>
    <w:rsid w:val="005140E6"/>
    <w:rsid w:val="005148ED"/>
    <w:rsid w:val="00517536"/>
    <w:rsid w:val="00521715"/>
    <w:rsid w:val="00541D83"/>
    <w:rsid w:val="00551147"/>
    <w:rsid w:val="00560335"/>
    <w:rsid w:val="00566A88"/>
    <w:rsid w:val="005673EF"/>
    <w:rsid w:val="00573EA3"/>
    <w:rsid w:val="0057420A"/>
    <w:rsid w:val="00581A5D"/>
    <w:rsid w:val="00581B85"/>
    <w:rsid w:val="00587AD2"/>
    <w:rsid w:val="005906FE"/>
    <w:rsid w:val="00595506"/>
    <w:rsid w:val="005964B9"/>
    <w:rsid w:val="005A1FEE"/>
    <w:rsid w:val="005A274D"/>
    <w:rsid w:val="005A2E2F"/>
    <w:rsid w:val="005B34C9"/>
    <w:rsid w:val="005B3788"/>
    <w:rsid w:val="005B3F6A"/>
    <w:rsid w:val="005B4540"/>
    <w:rsid w:val="005B4B2F"/>
    <w:rsid w:val="005B6BE1"/>
    <w:rsid w:val="005C3C49"/>
    <w:rsid w:val="005D1557"/>
    <w:rsid w:val="005D2875"/>
    <w:rsid w:val="005D3357"/>
    <w:rsid w:val="005E320D"/>
    <w:rsid w:val="005E699E"/>
    <w:rsid w:val="005F3088"/>
    <w:rsid w:val="006040E3"/>
    <w:rsid w:val="00604E53"/>
    <w:rsid w:val="00605F9D"/>
    <w:rsid w:val="006159D8"/>
    <w:rsid w:val="0062306E"/>
    <w:rsid w:val="00624337"/>
    <w:rsid w:val="00624346"/>
    <w:rsid w:val="0062469E"/>
    <w:rsid w:val="00624A10"/>
    <w:rsid w:val="00625E13"/>
    <w:rsid w:val="0062747B"/>
    <w:rsid w:val="006363FE"/>
    <w:rsid w:val="00636DA2"/>
    <w:rsid w:val="00640D70"/>
    <w:rsid w:val="00646026"/>
    <w:rsid w:val="00646355"/>
    <w:rsid w:val="00652769"/>
    <w:rsid w:val="00652F7B"/>
    <w:rsid w:val="00661309"/>
    <w:rsid w:val="0066233E"/>
    <w:rsid w:val="00665AA9"/>
    <w:rsid w:val="00665BA9"/>
    <w:rsid w:val="00666E52"/>
    <w:rsid w:val="0067014A"/>
    <w:rsid w:val="00674F2F"/>
    <w:rsid w:val="006808FC"/>
    <w:rsid w:val="00683493"/>
    <w:rsid w:val="0068355E"/>
    <w:rsid w:val="006876AB"/>
    <w:rsid w:val="006A4B67"/>
    <w:rsid w:val="006B1F66"/>
    <w:rsid w:val="006B2B7B"/>
    <w:rsid w:val="006C287D"/>
    <w:rsid w:val="006C7A0B"/>
    <w:rsid w:val="006D00C7"/>
    <w:rsid w:val="006D3362"/>
    <w:rsid w:val="006D3B73"/>
    <w:rsid w:val="006D5C8D"/>
    <w:rsid w:val="006E04DB"/>
    <w:rsid w:val="006E4792"/>
    <w:rsid w:val="006E4ED3"/>
    <w:rsid w:val="006E600C"/>
    <w:rsid w:val="006F43D2"/>
    <w:rsid w:val="006F7A76"/>
    <w:rsid w:val="00700053"/>
    <w:rsid w:val="007026F5"/>
    <w:rsid w:val="00704995"/>
    <w:rsid w:val="0071230F"/>
    <w:rsid w:val="00712D08"/>
    <w:rsid w:val="00714DAF"/>
    <w:rsid w:val="00717041"/>
    <w:rsid w:val="00721F6F"/>
    <w:rsid w:val="00722A63"/>
    <w:rsid w:val="00725464"/>
    <w:rsid w:val="00726194"/>
    <w:rsid w:val="007316BB"/>
    <w:rsid w:val="007333A7"/>
    <w:rsid w:val="0073638D"/>
    <w:rsid w:val="007417A5"/>
    <w:rsid w:val="0074202D"/>
    <w:rsid w:val="00742F1B"/>
    <w:rsid w:val="007433AE"/>
    <w:rsid w:val="00743D45"/>
    <w:rsid w:val="00746832"/>
    <w:rsid w:val="00753EC4"/>
    <w:rsid w:val="00761EE0"/>
    <w:rsid w:val="00762E66"/>
    <w:rsid w:val="00765487"/>
    <w:rsid w:val="007726A4"/>
    <w:rsid w:val="007747DD"/>
    <w:rsid w:val="00776ECC"/>
    <w:rsid w:val="0078114D"/>
    <w:rsid w:val="007867AE"/>
    <w:rsid w:val="0078701D"/>
    <w:rsid w:val="00791363"/>
    <w:rsid w:val="00792DEE"/>
    <w:rsid w:val="007957BE"/>
    <w:rsid w:val="007A0A5B"/>
    <w:rsid w:val="007A11D9"/>
    <w:rsid w:val="007A1296"/>
    <w:rsid w:val="007A2439"/>
    <w:rsid w:val="007B00EB"/>
    <w:rsid w:val="007B1250"/>
    <w:rsid w:val="007B5AC0"/>
    <w:rsid w:val="007B5BFF"/>
    <w:rsid w:val="007B627E"/>
    <w:rsid w:val="007B630A"/>
    <w:rsid w:val="007B7DA9"/>
    <w:rsid w:val="007C481E"/>
    <w:rsid w:val="007C548A"/>
    <w:rsid w:val="007D104E"/>
    <w:rsid w:val="007D195D"/>
    <w:rsid w:val="007D2797"/>
    <w:rsid w:val="007D2E10"/>
    <w:rsid w:val="007E44B1"/>
    <w:rsid w:val="007E4659"/>
    <w:rsid w:val="007F46BD"/>
    <w:rsid w:val="007F52D4"/>
    <w:rsid w:val="007F7E3A"/>
    <w:rsid w:val="00801E8F"/>
    <w:rsid w:val="00802BDE"/>
    <w:rsid w:val="008122F6"/>
    <w:rsid w:val="0081272C"/>
    <w:rsid w:val="00815B66"/>
    <w:rsid w:val="008173D8"/>
    <w:rsid w:val="00817F3C"/>
    <w:rsid w:val="00823869"/>
    <w:rsid w:val="00827CD3"/>
    <w:rsid w:val="00827FB9"/>
    <w:rsid w:val="00842166"/>
    <w:rsid w:val="00844CC3"/>
    <w:rsid w:val="00845C34"/>
    <w:rsid w:val="00850BA6"/>
    <w:rsid w:val="0085144C"/>
    <w:rsid w:val="00857B8E"/>
    <w:rsid w:val="0086205E"/>
    <w:rsid w:val="00862630"/>
    <w:rsid w:val="00863723"/>
    <w:rsid w:val="00863DA2"/>
    <w:rsid w:val="00864255"/>
    <w:rsid w:val="0086750B"/>
    <w:rsid w:val="00873FC1"/>
    <w:rsid w:val="0087578E"/>
    <w:rsid w:val="008766EA"/>
    <w:rsid w:val="008806B6"/>
    <w:rsid w:val="0088194E"/>
    <w:rsid w:val="00882E6A"/>
    <w:rsid w:val="0089044A"/>
    <w:rsid w:val="00890658"/>
    <w:rsid w:val="00892CE6"/>
    <w:rsid w:val="008930E0"/>
    <w:rsid w:val="0089639E"/>
    <w:rsid w:val="008A0604"/>
    <w:rsid w:val="008A21D9"/>
    <w:rsid w:val="008A3B0F"/>
    <w:rsid w:val="008A4680"/>
    <w:rsid w:val="008A550A"/>
    <w:rsid w:val="008A6DBF"/>
    <w:rsid w:val="008B1311"/>
    <w:rsid w:val="008B1A71"/>
    <w:rsid w:val="008C0FFF"/>
    <w:rsid w:val="008C55B1"/>
    <w:rsid w:val="008D0A39"/>
    <w:rsid w:val="008D35BA"/>
    <w:rsid w:val="008D46A9"/>
    <w:rsid w:val="008E371C"/>
    <w:rsid w:val="008E6FE9"/>
    <w:rsid w:val="008E7497"/>
    <w:rsid w:val="008F1882"/>
    <w:rsid w:val="008F3EE0"/>
    <w:rsid w:val="008F6D0A"/>
    <w:rsid w:val="0090525B"/>
    <w:rsid w:val="00913693"/>
    <w:rsid w:val="00914304"/>
    <w:rsid w:val="00917521"/>
    <w:rsid w:val="00921AC3"/>
    <w:rsid w:val="00927597"/>
    <w:rsid w:val="00937B46"/>
    <w:rsid w:val="009400B5"/>
    <w:rsid w:val="009411F2"/>
    <w:rsid w:val="00942634"/>
    <w:rsid w:val="0094407F"/>
    <w:rsid w:val="00944EA6"/>
    <w:rsid w:val="009466EC"/>
    <w:rsid w:val="00950C14"/>
    <w:rsid w:val="009546F3"/>
    <w:rsid w:val="00955B5B"/>
    <w:rsid w:val="00961662"/>
    <w:rsid w:val="009620A0"/>
    <w:rsid w:val="00963699"/>
    <w:rsid w:val="00963F19"/>
    <w:rsid w:val="009647B7"/>
    <w:rsid w:val="00970CC1"/>
    <w:rsid w:val="009715ED"/>
    <w:rsid w:val="009769AE"/>
    <w:rsid w:val="00976E12"/>
    <w:rsid w:val="00977EDD"/>
    <w:rsid w:val="00980D57"/>
    <w:rsid w:val="00985211"/>
    <w:rsid w:val="00985C18"/>
    <w:rsid w:val="009865D8"/>
    <w:rsid w:val="0099276B"/>
    <w:rsid w:val="00994423"/>
    <w:rsid w:val="009A0404"/>
    <w:rsid w:val="009A1C13"/>
    <w:rsid w:val="009A3385"/>
    <w:rsid w:val="009B0674"/>
    <w:rsid w:val="009B5944"/>
    <w:rsid w:val="009B5E8A"/>
    <w:rsid w:val="009B69A4"/>
    <w:rsid w:val="009B6F76"/>
    <w:rsid w:val="009B76E2"/>
    <w:rsid w:val="009C6F59"/>
    <w:rsid w:val="009D3054"/>
    <w:rsid w:val="009E116D"/>
    <w:rsid w:val="009E13BB"/>
    <w:rsid w:val="009E1ABC"/>
    <w:rsid w:val="009F67A0"/>
    <w:rsid w:val="00A03BD5"/>
    <w:rsid w:val="00A046CF"/>
    <w:rsid w:val="00A063F5"/>
    <w:rsid w:val="00A12377"/>
    <w:rsid w:val="00A15D1C"/>
    <w:rsid w:val="00A215AF"/>
    <w:rsid w:val="00A22F4D"/>
    <w:rsid w:val="00A2423E"/>
    <w:rsid w:val="00A24F44"/>
    <w:rsid w:val="00A26333"/>
    <w:rsid w:val="00A266A6"/>
    <w:rsid w:val="00A26D9D"/>
    <w:rsid w:val="00A325B5"/>
    <w:rsid w:val="00A37E04"/>
    <w:rsid w:val="00A40F9F"/>
    <w:rsid w:val="00A4272E"/>
    <w:rsid w:val="00A4381C"/>
    <w:rsid w:val="00A461D2"/>
    <w:rsid w:val="00A57B66"/>
    <w:rsid w:val="00A601A3"/>
    <w:rsid w:val="00A62D97"/>
    <w:rsid w:val="00A7172D"/>
    <w:rsid w:val="00A7696E"/>
    <w:rsid w:val="00A8121D"/>
    <w:rsid w:val="00A84EDD"/>
    <w:rsid w:val="00A86FC8"/>
    <w:rsid w:val="00A908BE"/>
    <w:rsid w:val="00A9157F"/>
    <w:rsid w:val="00A9161F"/>
    <w:rsid w:val="00A9553D"/>
    <w:rsid w:val="00AA1DAD"/>
    <w:rsid w:val="00AA480C"/>
    <w:rsid w:val="00AB1D96"/>
    <w:rsid w:val="00AB2849"/>
    <w:rsid w:val="00AB32FC"/>
    <w:rsid w:val="00AB5D8A"/>
    <w:rsid w:val="00AC07C1"/>
    <w:rsid w:val="00AC4E61"/>
    <w:rsid w:val="00AC70E3"/>
    <w:rsid w:val="00AD07C5"/>
    <w:rsid w:val="00AE1F1B"/>
    <w:rsid w:val="00AE4B96"/>
    <w:rsid w:val="00AE73AA"/>
    <w:rsid w:val="00AF2CE6"/>
    <w:rsid w:val="00AF2D04"/>
    <w:rsid w:val="00AF3BA4"/>
    <w:rsid w:val="00AF553B"/>
    <w:rsid w:val="00AF578B"/>
    <w:rsid w:val="00B06C97"/>
    <w:rsid w:val="00B12094"/>
    <w:rsid w:val="00B229F8"/>
    <w:rsid w:val="00B2315D"/>
    <w:rsid w:val="00B36052"/>
    <w:rsid w:val="00B377BA"/>
    <w:rsid w:val="00B45930"/>
    <w:rsid w:val="00B46725"/>
    <w:rsid w:val="00B6576E"/>
    <w:rsid w:val="00B70DFA"/>
    <w:rsid w:val="00B70E7C"/>
    <w:rsid w:val="00B7108C"/>
    <w:rsid w:val="00B71E0E"/>
    <w:rsid w:val="00B76719"/>
    <w:rsid w:val="00B91883"/>
    <w:rsid w:val="00B95D3C"/>
    <w:rsid w:val="00B95D7C"/>
    <w:rsid w:val="00BA66EA"/>
    <w:rsid w:val="00BB6427"/>
    <w:rsid w:val="00BC4D42"/>
    <w:rsid w:val="00BC5E98"/>
    <w:rsid w:val="00BC7830"/>
    <w:rsid w:val="00BD2F24"/>
    <w:rsid w:val="00BD6893"/>
    <w:rsid w:val="00BE0DDD"/>
    <w:rsid w:val="00BE30A3"/>
    <w:rsid w:val="00BE4117"/>
    <w:rsid w:val="00BE66A0"/>
    <w:rsid w:val="00BE6DBC"/>
    <w:rsid w:val="00BF057F"/>
    <w:rsid w:val="00BF308C"/>
    <w:rsid w:val="00BF5948"/>
    <w:rsid w:val="00BF5F9B"/>
    <w:rsid w:val="00BF618F"/>
    <w:rsid w:val="00C11929"/>
    <w:rsid w:val="00C130A6"/>
    <w:rsid w:val="00C1322E"/>
    <w:rsid w:val="00C15F19"/>
    <w:rsid w:val="00C16F6F"/>
    <w:rsid w:val="00C219CC"/>
    <w:rsid w:val="00C23BD7"/>
    <w:rsid w:val="00C23CBD"/>
    <w:rsid w:val="00C3066A"/>
    <w:rsid w:val="00C32F61"/>
    <w:rsid w:val="00C4080B"/>
    <w:rsid w:val="00C4131C"/>
    <w:rsid w:val="00C41A31"/>
    <w:rsid w:val="00C464E5"/>
    <w:rsid w:val="00C46AF7"/>
    <w:rsid w:val="00C53E72"/>
    <w:rsid w:val="00C5418D"/>
    <w:rsid w:val="00C65E4B"/>
    <w:rsid w:val="00C72AD3"/>
    <w:rsid w:val="00C72ECC"/>
    <w:rsid w:val="00C7637F"/>
    <w:rsid w:val="00C84CC0"/>
    <w:rsid w:val="00C87CD7"/>
    <w:rsid w:val="00C9128B"/>
    <w:rsid w:val="00C97081"/>
    <w:rsid w:val="00CA3C66"/>
    <w:rsid w:val="00CB2287"/>
    <w:rsid w:val="00CB48A8"/>
    <w:rsid w:val="00CC641E"/>
    <w:rsid w:val="00CD3FE4"/>
    <w:rsid w:val="00CE1270"/>
    <w:rsid w:val="00CF120C"/>
    <w:rsid w:val="00CF2256"/>
    <w:rsid w:val="00CF7A75"/>
    <w:rsid w:val="00D00B6E"/>
    <w:rsid w:val="00D00FEC"/>
    <w:rsid w:val="00D03E05"/>
    <w:rsid w:val="00D15A63"/>
    <w:rsid w:val="00D20E40"/>
    <w:rsid w:val="00D25396"/>
    <w:rsid w:val="00D30CB7"/>
    <w:rsid w:val="00D36C42"/>
    <w:rsid w:val="00D445C2"/>
    <w:rsid w:val="00D4652C"/>
    <w:rsid w:val="00D468DC"/>
    <w:rsid w:val="00D648C5"/>
    <w:rsid w:val="00D766DB"/>
    <w:rsid w:val="00D77125"/>
    <w:rsid w:val="00D87C78"/>
    <w:rsid w:val="00D91EB3"/>
    <w:rsid w:val="00D93F91"/>
    <w:rsid w:val="00DA0E5D"/>
    <w:rsid w:val="00DA3027"/>
    <w:rsid w:val="00DA38AB"/>
    <w:rsid w:val="00DB5DB5"/>
    <w:rsid w:val="00DC0916"/>
    <w:rsid w:val="00DC1B04"/>
    <w:rsid w:val="00DC275F"/>
    <w:rsid w:val="00DD03CD"/>
    <w:rsid w:val="00DD0C82"/>
    <w:rsid w:val="00DD15A4"/>
    <w:rsid w:val="00DE2567"/>
    <w:rsid w:val="00DE6178"/>
    <w:rsid w:val="00DE6E75"/>
    <w:rsid w:val="00DF2917"/>
    <w:rsid w:val="00DF7517"/>
    <w:rsid w:val="00E01FEB"/>
    <w:rsid w:val="00E05BD7"/>
    <w:rsid w:val="00E06701"/>
    <w:rsid w:val="00E16B08"/>
    <w:rsid w:val="00E175C3"/>
    <w:rsid w:val="00E21330"/>
    <w:rsid w:val="00E22A1A"/>
    <w:rsid w:val="00E22C65"/>
    <w:rsid w:val="00E25928"/>
    <w:rsid w:val="00E44235"/>
    <w:rsid w:val="00E44D28"/>
    <w:rsid w:val="00E51231"/>
    <w:rsid w:val="00E577E3"/>
    <w:rsid w:val="00E63690"/>
    <w:rsid w:val="00E66EA6"/>
    <w:rsid w:val="00E70510"/>
    <w:rsid w:val="00E71351"/>
    <w:rsid w:val="00E71707"/>
    <w:rsid w:val="00E725CA"/>
    <w:rsid w:val="00E731D3"/>
    <w:rsid w:val="00E743AC"/>
    <w:rsid w:val="00E7527C"/>
    <w:rsid w:val="00EB01CF"/>
    <w:rsid w:val="00EB0BE4"/>
    <w:rsid w:val="00EB148A"/>
    <w:rsid w:val="00EC31A1"/>
    <w:rsid w:val="00EC48B7"/>
    <w:rsid w:val="00EC56FD"/>
    <w:rsid w:val="00EC7A11"/>
    <w:rsid w:val="00ED6BA1"/>
    <w:rsid w:val="00ED6E9A"/>
    <w:rsid w:val="00ED6FEE"/>
    <w:rsid w:val="00ED7D3D"/>
    <w:rsid w:val="00EE5358"/>
    <w:rsid w:val="00EE5CFF"/>
    <w:rsid w:val="00EE6A37"/>
    <w:rsid w:val="00EF229E"/>
    <w:rsid w:val="00EF327C"/>
    <w:rsid w:val="00EF4764"/>
    <w:rsid w:val="00EF497E"/>
    <w:rsid w:val="00EF563A"/>
    <w:rsid w:val="00EF5749"/>
    <w:rsid w:val="00EF74E1"/>
    <w:rsid w:val="00F0599B"/>
    <w:rsid w:val="00F20E83"/>
    <w:rsid w:val="00F21D77"/>
    <w:rsid w:val="00F400C8"/>
    <w:rsid w:val="00F43681"/>
    <w:rsid w:val="00F43941"/>
    <w:rsid w:val="00F44423"/>
    <w:rsid w:val="00F5254C"/>
    <w:rsid w:val="00F63B9B"/>
    <w:rsid w:val="00F64BEF"/>
    <w:rsid w:val="00F66BBA"/>
    <w:rsid w:val="00F72A56"/>
    <w:rsid w:val="00F74FFE"/>
    <w:rsid w:val="00F81B46"/>
    <w:rsid w:val="00F86D6B"/>
    <w:rsid w:val="00F875C0"/>
    <w:rsid w:val="00F92D3A"/>
    <w:rsid w:val="00F94BB2"/>
    <w:rsid w:val="00F96D6D"/>
    <w:rsid w:val="00FA03BE"/>
    <w:rsid w:val="00FA19C1"/>
    <w:rsid w:val="00FA28E4"/>
    <w:rsid w:val="00FA6FB5"/>
    <w:rsid w:val="00FB11C8"/>
    <w:rsid w:val="00FB3BD1"/>
    <w:rsid w:val="00FC1BBE"/>
    <w:rsid w:val="00FC1F85"/>
    <w:rsid w:val="00FC7FAC"/>
    <w:rsid w:val="00FD0EEC"/>
    <w:rsid w:val="00FD13AB"/>
    <w:rsid w:val="00FD467C"/>
    <w:rsid w:val="00FD52DF"/>
    <w:rsid w:val="00FD63C6"/>
    <w:rsid w:val="00FE25BB"/>
    <w:rsid w:val="00FE41A7"/>
    <w:rsid w:val="00FF53C4"/>
    <w:rsid w:val="13D23749"/>
    <w:rsid w:val="185FB1A7"/>
    <w:rsid w:val="1CD999D2"/>
    <w:rsid w:val="27B297E8"/>
    <w:rsid w:val="2845DE6C"/>
    <w:rsid w:val="2FBFB18B"/>
    <w:rsid w:val="38BE8663"/>
    <w:rsid w:val="3CA62219"/>
    <w:rsid w:val="3FC78B70"/>
    <w:rsid w:val="42F3BA15"/>
    <w:rsid w:val="47E8D4C0"/>
    <w:rsid w:val="5AB92B80"/>
    <w:rsid w:val="62674D09"/>
    <w:rsid w:val="656B5C94"/>
    <w:rsid w:val="659EEDCB"/>
    <w:rsid w:val="6DA9FFB0"/>
    <w:rsid w:val="7A445612"/>
    <w:rsid w:val="7C2C409F"/>
    <w:rsid w:val="7E933E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E933E2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before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uiPriority="12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3B9B"/>
    <w:pPr>
      <w:spacing w:before="160" w:after="160" w:line="300" w:lineRule="auto"/>
    </w:pPr>
    <w:rPr>
      <w:rFonts w:ascii="Georgia Pro" w:hAnsi="Georgia Pro" w:cs="Times New Roman (Body CS)"/>
      <w:color w:val="000000" w:themeColor="text1"/>
      <w:spacing w:val="6"/>
      <w:sz w:val="24"/>
    </w:rPr>
  </w:style>
  <w:style w:type="paragraph" w:styleId="Heading1">
    <w:name w:val="heading 1"/>
    <w:basedOn w:val="Normal"/>
    <w:link w:val="Heading1Char"/>
    <w:uiPriority w:val="9"/>
    <w:qFormat/>
    <w:rsid w:val="00B2315D"/>
    <w:pPr>
      <w:keepNext/>
      <w:keepLines/>
      <w:spacing w:before="120" w:after="120"/>
      <w:contextualSpacing/>
      <w:outlineLvl w:val="0"/>
    </w:pPr>
    <w:rPr>
      <w:rFonts w:asciiTheme="majorHAnsi" w:eastAsiaTheme="majorEastAsia" w:hAnsiTheme="majorHAnsi" w:cs="Times New Roman (Headings CS)"/>
      <w:bCs/>
      <w:caps/>
      <w:color w:val="5D7879" w:themeColor="accent4"/>
      <w:sz w:val="40"/>
    </w:rPr>
  </w:style>
  <w:style w:type="paragraph" w:styleId="Heading2">
    <w:name w:val="heading 2"/>
    <w:basedOn w:val="Normal"/>
    <w:link w:val="Heading2Char"/>
    <w:uiPriority w:val="9"/>
    <w:qFormat/>
    <w:rsid w:val="00B2315D"/>
    <w:pPr>
      <w:keepNext/>
      <w:keepLines/>
      <w:spacing w:before="120" w:after="120"/>
      <w:contextualSpacing/>
      <w:outlineLvl w:val="1"/>
    </w:pPr>
    <w:rPr>
      <w:rFonts w:ascii="Century Gothic" w:hAnsi="Century Gothic"/>
      <w:caps/>
      <w:color w:val="B68E3F" w:themeColor="accent2" w:themeShade="BF"/>
      <w:sz w:val="40"/>
    </w:rPr>
  </w:style>
  <w:style w:type="paragraph" w:styleId="Heading3">
    <w:name w:val="heading 3"/>
    <w:basedOn w:val="Normal"/>
    <w:link w:val="Heading3Char"/>
    <w:uiPriority w:val="9"/>
    <w:qFormat/>
    <w:rsid w:val="001668E8"/>
    <w:pPr>
      <w:keepNext/>
      <w:keepLines/>
      <w:pBdr>
        <w:top w:val="single" w:sz="8" w:space="1" w:color="D0B378" w:themeColor="accent2"/>
        <w:left w:val="single" w:sz="8" w:space="4" w:color="D0B378" w:themeColor="accent2"/>
      </w:pBdr>
      <w:spacing w:before="200" w:after="60" w:line="240" w:lineRule="auto"/>
      <w:contextualSpacing/>
      <w:outlineLvl w:val="2"/>
    </w:pPr>
    <w:rPr>
      <w:caps/>
      <w:color w:val="10342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776ECC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776ECC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76ECC"/>
    <w:pPr>
      <w:spacing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6ECC"/>
    <w:rPr>
      <w:rFonts w:ascii="Segoe UI" w:hAnsi="Segoe UI" w:cs="Segoe UI"/>
      <w:szCs w:val="18"/>
    </w:rPr>
  </w:style>
  <w:style w:type="character" w:styleId="PlaceholderText">
    <w:name w:val="Placeholder Text"/>
    <w:basedOn w:val="DefaultParagraphFont"/>
    <w:uiPriority w:val="99"/>
    <w:semiHidden/>
    <w:rsid w:val="00776ECC"/>
    <w:rPr>
      <w:color w:val="404040" w:themeColor="text1" w:themeTint="BF"/>
    </w:rPr>
  </w:style>
  <w:style w:type="paragraph" w:styleId="Title">
    <w:name w:val="Title"/>
    <w:basedOn w:val="Normal"/>
    <w:link w:val="TitleChar"/>
    <w:uiPriority w:val="1"/>
    <w:qFormat/>
    <w:rsid w:val="009620A0"/>
    <w:pPr>
      <w:spacing w:before="0" w:line="180" w:lineRule="auto"/>
      <w:ind w:left="5040" w:right="-1944"/>
      <w:contextualSpacing/>
    </w:pPr>
    <w:rPr>
      <w:rFonts w:ascii="Century Gothic" w:eastAsiaTheme="majorEastAsia" w:hAnsi="Century Gothic" w:cstheme="majorBidi"/>
      <w:color w:val="5D7879" w:themeColor="accent4"/>
      <w:kern w:val="28"/>
      <w:sz w:val="120"/>
      <w:szCs w:val="72"/>
    </w:rPr>
  </w:style>
  <w:style w:type="character" w:customStyle="1" w:styleId="TitleChar">
    <w:name w:val="Title Char"/>
    <w:basedOn w:val="DefaultParagraphFont"/>
    <w:link w:val="Title"/>
    <w:uiPriority w:val="1"/>
    <w:rsid w:val="009620A0"/>
    <w:rPr>
      <w:rFonts w:ascii="Century Gothic" w:eastAsiaTheme="majorEastAsia" w:hAnsi="Century Gothic" w:cstheme="majorBidi"/>
      <w:color w:val="5D7879" w:themeColor="accent4"/>
      <w:spacing w:val="6"/>
      <w:kern w:val="28"/>
      <w:sz w:val="120"/>
      <w:szCs w:val="72"/>
    </w:rPr>
  </w:style>
  <w:style w:type="paragraph" w:customStyle="1" w:styleId="ContactInfo">
    <w:name w:val="Contact Info"/>
    <w:basedOn w:val="Normal"/>
    <w:uiPriority w:val="2"/>
    <w:qFormat/>
    <w:rsid w:val="00955B5B"/>
    <w:pPr>
      <w:spacing w:before="0"/>
      <w:ind w:left="6667" w:right="-1944"/>
    </w:pPr>
    <w:rPr>
      <w:rFonts w:asciiTheme="minorHAnsi" w:hAnsiTheme="minorHAnsi"/>
      <w:szCs w:val="28"/>
    </w:rPr>
  </w:style>
  <w:style w:type="paragraph" w:styleId="Header">
    <w:name w:val="header"/>
    <w:basedOn w:val="Normal"/>
    <w:link w:val="HeaderChar"/>
    <w:uiPriority w:val="99"/>
    <w:semiHidden/>
    <w:rsid w:val="00566A88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55B5B"/>
    <w:rPr>
      <w:rFonts w:ascii="Georgia Pro" w:hAnsi="Georgia Pro" w:cs="Times New Roman (Body CS)"/>
      <w:color w:val="000000" w:themeColor="text1"/>
      <w:spacing w:val="6"/>
      <w:sz w:val="24"/>
    </w:rPr>
  </w:style>
  <w:style w:type="paragraph" w:styleId="Footer">
    <w:name w:val="footer"/>
    <w:basedOn w:val="Normal"/>
    <w:link w:val="FooterChar"/>
    <w:uiPriority w:val="99"/>
    <w:rsid w:val="008930E0"/>
    <w:pPr>
      <w:spacing w:before="0" w:line="240" w:lineRule="auto"/>
      <w:ind w:left="-576" w:right="7344"/>
      <w:jc w:val="center"/>
    </w:pPr>
    <w:rPr>
      <w:color w:val="206843" w:themeColor="accent1"/>
      <w:sz w:val="48"/>
    </w:rPr>
  </w:style>
  <w:style w:type="character" w:customStyle="1" w:styleId="FooterChar">
    <w:name w:val="Footer Char"/>
    <w:basedOn w:val="DefaultParagraphFont"/>
    <w:link w:val="Footer"/>
    <w:uiPriority w:val="99"/>
    <w:rsid w:val="00955B5B"/>
    <w:rPr>
      <w:rFonts w:ascii="Georgia Pro" w:hAnsi="Georgia Pro" w:cs="Times New Roman (Body CS)"/>
      <w:color w:val="206843" w:themeColor="accent1"/>
      <w:spacing w:val="6"/>
      <w:sz w:val="48"/>
    </w:rPr>
  </w:style>
  <w:style w:type="character" w:customStyle="1" w:styleId="Heading1Char">
    <w:name w:val="Heading 1 Char"/>
    <w:basedOn w:val="DefaultParagraphFont"/>
    <w:link w:val="Heading1"/>
    <w:uiPriority w:val="9"/>
    <w:rsid w:val="00B2315D"/>
    <w:rPr>
      <w:rFonts w:asciiTheme="majorHAnsi" w:eastAsiaTheme="majorEastAsia" w:hAnsiTheme="majorHAnsi" w:cs="Times New Roman (Headings CS)"/>
      <w:bCs/>
      <w:caps/>
      <w:color w:val="5D7879" w:themeColor="accent4"/>
      <w:spacing w:val="6"/>
      <w:sz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55B5B"/>
    <w:rPr>
      <w:rFonts w:ascii="Century Gothic" w:hAnsi="Century Gothic" w:cs="Times New Roman (Body CS)"/>
      <w:caps/>
      <w:color w:val="B68E3F" w:themeColor="accent2" w:themeShade="BF"/>
      <w:spacing w:val="6"/>
      <w:sz w:val="40"/>
    </w:rPr>
  </w:style>
  <w:style w:type="paragraph" w:styleId="ListBullet">
    <w:name w:val="List Bullet"/>
    <w:basedOn w:val="Normal"/>
    <w:uiPriority w:val="11"/>
    <w:qFormat/>
    <w:rsid w:val="00044FC0"/>
    <w:pPr>
      <w:numPr>
        <w:numId w:val="1"/>
      </w:numPr>
    </w:pPr>
  </w:style>
  <w:style w:type="character" w:customStyle="1" w:styleId="Heading3Char">
    <w:name w:val="Heading 3 Char"/>
    <w:basedOn w:val="DefaultParagraphFont"/>
    <w:link w:val="Heading3"/>
    <w:uiPriority w:val="9"/>
    <w:rsid w:val="00955B5B"/>
    <w:rPr>
      <w:rFonts w:ascii="Georgia Pro" w:hAnsi="Georgia Pro" w:cs="Times New Roman (Body CS)"/>
      <w:caps/>
      <w:color w:val="103421" w:themeColor="accent1" w:themeShade="80"/>
      <w:spacing w:val="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5B5B"/>
    <w:rPr>
      <w:rFonts w:asciiTheme="majorHAnsi" w:eastAsiaTheme="majorEastAsia" w:hAnsiTheme="majorHAnsi" w:cstheme="majorBidi"/>
      <w:color w:val="272727" w:themeColor="text1" w:themeTint="D8"/>
      <w:spacing w:val="6"/>
      <w:sz w:val="24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before="240"/>
      <w:outlineLvl w:val="9"/>
    </w:pPr>
  </w:style>
  <w:style w:type="character" w:customStyle="1" w:styleId="Heading9Char">
    <w:name w:val="Heading 9 Char"/>
    <w:basedOn w:val="DefaultParagraphFont"/>
    <w:link w:val="Heading9"/>
    <w:uiPriority w:val="9"/>
    <w:semiHidden/>
    <w:rsid w:val="00955B5B"/>
    <w:rPr>
      <w:rFonts w:asciiTheme="majorHAnsi" w:eastAsiaTheme="majorEastAsia" w:hAnsiTheme="majorHAnsi" w:cstheme="majorBidi"/>
      <w:i/>
      <w:iCs/>
      <w:color w:val="272727" w:themeColor="text1" w:themeTint="D8"/>
      <w:spacing w:val="6"/>
      <w:sz w:val="24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76ECC"/>
    <w:pPr>
      <w:spacing w:before="0" w:after="200" w:line="240" w:lineRule="auto"/>
    </w:pPr>
    <w:rPr>
      <w:i/>
      <w:iCs/>
      <w:color w:val="44546A" w:themeColor="text2"/>
      <w:szCs w:val="18"/>
    </w:rPr>
  </w:style>
  <w:style w:type="paragraph" w:customStyle="1" w:styleId="ContactHeading">
    <w:name w:val="Contact Heading"/>
    <w:basedOn w:val="Normal"/>
    <w:next w:val="ContactInfo"/>
    <w:uiPriority w:val="2"/>
    <w:semiHidden/>
    <w:qFormat/>
    <w:rsid w:val="001C30B8"/>
    <w:pPr>
      <w:pBdr>
        <w:top w:val="single" w:sz="4" w:space="5" w:color="2E3C3C" w:themeColor="accent4" w:themeShade="80"/>
        <w:left w:val="single" w:sz="4" w:space="4" w:color="2E3C3C" w:themeColor="accent4" w:themeShade="80"/>
        <w:bottom w:val="single" w:sz="4" w:space="5" w:color="2E3C3C" w:themeColor="accent4" w:themeShade="80"/>
        <w:right w:val="single" w:sz="4" w:space="4" w:color="2E3C3C" w:themeColor="accent4" w:themeShade="80"/>
      </w:pBdr>
      <w:shd w:val="clear" w:color="auto" w:fill="2E3C3C" w:themeFill="accent4" w:themeFillShade="80"/>
      <w:spacing w:before="0" w:after="480"/>
      <w:ind w:left="5040" w:right="1800"/>
    </w:pPr>
    <w:rPr>
      <w:color w:val="FFFFFF" w:themeColor="background1"/>
      <w:sz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776ECC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776ECC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776ECC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776ECC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776ECC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76ECC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76ECC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76EC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76ECC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776ECC"/>
    <w:pPr>
      <w:spacing w:before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76ECC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76ECC"/>
    <w:pPr>
      <w:spacing w:before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76ECC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776ECC"/>
    <w:pPr>
      <w:spacing w:before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76ECC"/>
    <w:pPr>
      <w:spacing w:before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76ECC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776ECC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776ECC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76ECC"/>
    <w:pPr>
      <w:spacing w:before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76ECC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776ECC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776ECC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776ECC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776ECC"/>
    <w:pPr>
      <w:spacing w:before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76ECC"/>
    <w:rPr>
      <w:rFonts w:ascii="Consolas" w:hAnsi="Consolas"/>
      <w:szCs w:val="21"/>
    </w:rPr>
  </w:style>
  <w:style w:type="table" w:styleId="TableGrid">
    <w:name w:val="Table Grid"/>
    <w:basedOn w:val="TableNormal"/>
    <w:uiPriority w:val="39"/>
    <w:rsid w:val="003E1CD2"/>
    <w:pPr>
      <w:spacing w:before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8CDBB2" w:themeColor="accent1" w:themeTint="66"/>
        <w:left w:val="single" w:sz="4" w:space="0" w:color="8CDBB2" w:themeColor="accent1" w:themeTint="66"/>
        <w:bottom w:val="single" w:sz="4" w:space="0" w:color="8CDBB2" w:themeColor="accent1" w:themeTint="66"/>
        <w:right w:val="single" w:sz="4" w:space="0" w:color="8CDBB2" w:themeColor="accent1" w:themeTint="66"/>
        <w:insideH w:val="single" w:sz="4" w:space="0" w:color="8CDBB2" w:themeColor="accent1" w:themeTint="66"/>
        <w:insideV w:val="single" w:sz="4" w:space="0" w:color="8CDBB2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3CA8C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3CA8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53CA8C" w:themeColor="accent1" w:themeTint="99"/>
        <w:left w:val="single" w:sz="4" w:space="0" w:color="53CA8C" w:themeColor="accent1" w:themeTint="99"/>
        <w:bottom w:val="single" w:sz="4" w:space="0" w:color="53CA8C" w:themeColor="accent1" w:themeTint="99"/>
        <w:right w:val="single" w:sz="4" w:space="0" w:color="53CA8C" w:themeColor="accent1" w:themeTint="99"/>
        <w:insideH w:val="single" w:sz="4" w:space="0" w:color="53CA8C" w:themeColor="accent1" w:themeTint="99"/>
        <w:insideV w:val="single" w:sz="4" w:space="0" w:color="53CA8C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06843" w:themeColor="accent1"/>
          <w:left w:val="single" w:sz="4" w:space="0" w:color="206843" w:themeColor="accent1"/>
          <w:bottom w:val="single" w:sz="4" w:space="0" w:color="206843" w:themeColor="accent1"/>
          <w:right w:val="single" w:sz="4" w:space="0" w:color="206843" w:themeColor="accent1"/>
          <w:insideH w:val="nil"/>
          <w:insideV w:val="nil"/>
        </w:tcBorders>
        <w:shd w:val="clear" w:color="auto" w:fill="206843" w:themeFill="accent1"/>
      </w:tcPr>
    </w:tblStylePr>
    <w:tblStylePr w:type="lastRow">
      <w:rPr>
        <w:b/>
        <w:bCs/>
      </w:rPr>
      <w:tblPr/>
      <w:tcPr>
        <w:tcBorders>
          <w:top w:val="double" w:sz="4" w:space="0" w:color="206843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EDD8" w:themeFill="accent1" w:themeFillTint="33"/>
      </w:tcPr>
    </w:tblStylePr>
    <w:tblStylePr w:type="band1Horz">
      <w:tblPr/>
      <w:tcPr>
        <w:shd w:val="clear" w:color="auto" w:fill="C5EDD8" w:themeFill="accent1" w:themeFillTint="33"/>
      </w:tcPr>
    </w:tblStylePr>
  </w:style>
  <w:style w:type="table" w:styleId="GridTable2">
    <w:name w:val="Grid Table 2"/>
    <w:basedOn w:val="TableNormal"/>
    <w:uiPriority w:val="47"/>
    <w:rsid w:val="00EF74E1"/>
    <w:pPr>
      <w:spacing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PlainTable2">
    <w:name w:val="Plain Table 2"/>
    <w:basedOn w:val="TableNormal"/>
    <w:uiPriority w:val="42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EF74E1"/>
    <w:pPr>
      <w:spacing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3-Accent5">
    <w:name w:val="Grid Table 3 Accent 5"/>
    <w:basedOn w:val="TableNormal"/>
    <w:uiPriority w:val="48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DFCEBE" w:themeColor="accent5" w:themeTint="99"/>
        <w:left w:val="single" w:sz="4" w:space="0" w:color="DFCEBE" w:themeColor="accent5" w:themeTint="99"/>
        <w:bottom w:val="single" w:sz="4" w:space="0" w:color="DFCEBE" w:themeColor="accent5" w:themeTint="99"/>
        <w:right w:val="single" w:sz="4" w:space="0" w:color="DFCEBE" w:themeColor="accent5" w:themeTint="99"/>
        <w:insideH w:val="single" w:sz="4" w:space="0" w:color="DFCEBE" w:themeColor="accent5" w:themeTint="99"/>
        <w:insideV w:val="single" w:sz="4" w:space="0" w:color="DFCEBE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EEE9" w:themeFill="accent5" w:themeFillTint="33"/>
      </w:tcPr>
    </w:tblStylePr>
    <w:tblStylePr w:type="band1Horz">
      <w:tblPr/>
      <w:tcPr>
        <w:shd w:val="clear" w:color="auto" w:fill="F4EEE9" w:themeFill="accent5" w:themeFillTint="33"/>
      </w:tcPr>
    </w:tblStylePr>
    <w:tblStylePr w:type="neCell">
      <w:tblPr/>
      <w:tcPr>
        <w:tcBorders>
          <w:bottom w:val="single" w:sz="4" w:space="0" w:color="DFCEBE" w:themeColor="accent5" w:themeTint="99"/>
        </w:tcBorders>
      </w:tcPr>
    </w:tblStylePr>
    <w:tblStylePr w:type="nwCell">
      <w:tblPr/>
      <w:tcPr>
        <w:tcBorders>
          <w:bottom w:val="single" w:sz="4" w:space="0" w:color="DFCEBE" w:themeColor="accent5" w:themeTint="99"/>
        </w:tcBorders>
      </w:tcPr>
    </w:tblStylePr>
    <w:tblStylePr w:type="seCell">
      <w:tblPr/>
      <w:tcPr>
        <w:tcBorders>
          <w:top w:val="single" w:sz="4" w:space="0" w:color="DFCEBE" w:themeColor="accent5" w:themeTint="99"/>
        </w:tcBorders>
      </w:tcPr>
    </w:tblStylePr>
    <w:tblStylePr w:type="swCell">
      <w:tblPr/>
      <w:tcPr>
        <w:tcBorders>
          <w:top w:val="single" w:sz="4" w:space="0" w:color="DFCEBE" w:themeColor="accent5" w:themeTint="99"/>
        </w:tcBorders>
      </w:tcPr>
    </w:tblStylePr>
  </w:style>
  <w:style w:type="table" w:styleId="ListTable1Light-Accent4">
    <w:name w:val="List Table 1 Light Accent 4"/>
    <w:basedOn w:val="TableNormal"/>
    <w:uiPriority w:val="46"/>
    <w:rsid w:val="00EF74E1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AB0B1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AB0B1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DE5E5" w:themeFill="accent4" w:themeFillTint="33"/>
      </w:tcPr>
    </w:tblStylePr>
    <w:tblStylePr w:type="band1Horz">
      <w:tblPr/>
      <w:tcPr>
        <w:shd w:val="clear" w:color="auto" w:fill="DDE5E5" w:themeFill="accent4" w:themeFillTint="33"/>
      </w:tcPr>
    </w:tblStylePr>
  </w:style>
  <w:style w:type="table" w:styleId="GridTable3">
    <w:name w:val="Grid Table 3"/>
    <w:basedOn w:val="TableNormal"/>
    <w:uiPriority w:val="48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F72A56"/>
    <w:rPr>
      <w:color w:val="103421" w:themeColor="accent1" w:themeShade="80"/>
      <w:u w:val="single"/>
    </w:rPr>
  </w:style>
  <w:style w:type="paragraph" w:styleId="Quote">
    <w:name w:val="Quote"/>
    <w:basedOn w:val="Normal"/>
    <w:next w:val="Normal"/>
    <w:link w:val="QuoteChar"/>
    <w:uiPriority w:val="2"/>
    <w:semiHidden/>
    <w:qFormat/>
    <w:rsid w:val="003D2F1A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"/>
    <w:semiHidden/>
    <w:rsid w:val="00955B5B"/>
    <w:rPr>
      <w:rFonts w:ascii="Georgia Pro" w:hAnsi="Georgia Pro" w:cs="Times New Roman (Body CS)"/>
      <w:i/>
      <w:iCs/>
      <w:color w:val="404040" w:themeColor="text1" w:themeTint="BF"/>
      <w:spacing w:val="6"/>
      <w:sz w:val="24"/>
    </w:rPr>
  </w:style>
  <w:style w:type="paragraph" w:styleId="ListNumber">
    <w:name w:val="List Number"/>
    <w:basedOn w:val="Normal"/>
    <w:uiPriority w:val="12"/>
    <w:semiHidden/>
    <w:qFormat/>
    <w:rsid w:val="00044FC0"/>
    <w:pPr>
      <w:numPr>
        <w:numId w:val="2"/>
      </w:numPr>
      <w:contextualSpacing/>
    </w:pPr>
  </w:style>
  <w:style w:type="paragraph" w:customStyle="1" w:styleId="Small">
    <w:name w:val="Small"/>
    <w:basedOn w:val="Normal"/>
    <w:semiHidden/>
    <w:qFormat/>
    <w:rsid w:val="00F86D6B"/>
    <w:pPr>
      <w:spacing w:before="0" w:after="0"/>
    </w:pPr>
    <w:rPr>
      <w:caps/>
      <w:spacing w:val="10"/>
      <w:sz w:val="20"/>
    </w:rPr>
  </w:style>
  <w:style w:type="paragraph" w:customStyle="1" w:styleId="Bib">
    <w:name w:val="Bib"/>
    <w:basedOn w:val="Normal"/>
    <w:qFormat/>
    <w:rsid w:val="00066800"/>
    <w:pPr>
      <w:spacing w:line="240" w:lineRule="auto"/>
    </w:pPr>
    <w:rPr>
      <w:rFonts w:ascii="Century Gothic" w:hAnsi="Century Gothic"/>
      <w:sz w:val="18"/>
    </w:rPr>
  </w:style>
  <w:style w:type="character" w:styleId="PageNumber">
    <w:name w:val="page number"/>
    <w:basedOn w:val="DefaultParagraphFont"/>
    <w:uiPriority w:val="99"/>
    <w:semiHidden/>
    <w:unhideWhenUsed/>
    <w:rsid w:val="0068355E"/>
  </w:style>
  <w:style w:type="paragraph" w:customStyle="1" w:styleId="Title1">
    <w:name w:val="Title 1"/>
    <w:basedOn w:val="Title"/>
    <w:semiHidden/>
    <w:qFormat/>
    <w:rsid w:val="00844CC3"/>
    <w:pPr>
      <w:ind w:left="540"/>
    </w:pPr>
  </w:style>
  <w:style w:type="paragraph" w:customStyle="1" w:styleId="GreenHeading">
    <w:name w:val="Green Heading"/>
    <w:basedOn w:val="Heading1"/>
    <w:semiHidden/>
    <w:qFormat/>
    <w:rsid w:val="00B2315D"/>
    <w:pPr>
      <w:ind w:left="540" w:right="-2160"/>
    </w:pPr>
    <w:rPr>
      <w:spacing w:val="10"/>
    </w:rPr>
  </w:style>
  <w:style w:type="paragraph" w:customStyle="1" w:styleId="GoldHeading">
    <w:name w:val="Gold Heading"/>
    <w:basedOn w:val="Heading2"/>
    <w:semiHidden/>
    <w:qFormat/>
    <w:rsid w:val="002C6F62"/>
    <w:pPr>
      <w:ind w:left="540" w:right="-2160"/>
    </w:pPr>
    <w:rPr>
      <w:spacing w:val="10"/>
    </w:rPr>
  </w:style>
  <w:style w:type="paragraph" w:styleId="TOC1">
    <w:name w:val="toc 1"/>
    <w:basedOn w:val="Normal"/>
    <w:next w:val="Normal"/>
    <w:autoRedefine/>
    <w:uiPriority w:val="39"/>
    <w:unhideWhenUsed/>
    <w:rsid w:val="004C387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F553B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429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TM03444177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206843"/>
      </a:accent1>
      <a:accent2>
        <a:srgbClr val="D0B378"/>
      </a:accent2>
      <a:accent3>
        <a:srgbClr val="AD2E28"/>
      </a:accent3>
      <a:accent4>
        <a:srgbClr val="5D7879"/>
      </a:accent4>
      <a:accent5>
        <a:srgbClr val="CBAE93"/>
      </a:accent5>
      <a:accent6>
        <a:srgbClr val="F7F7F7"/>
      </a:accent6>
      <a:hlink>
        <a:srgbClr val="0563C1"/>
      </a:hlink>
      <a:folHlink>
        <a:srgbClr val="954F72"/>
      </a:folHlink>
    </a:clrScheme>
    <a:fontScheme name="Custom 96">
      <a:majorFont>
        <a:latin typeface="Century Gothic"/>
        <a:ea typeface=""/>
        <a:cs typeface=""/>
      </a:majorFont>
      <a:minorFont>
        <a:latin typeface="Georgia Pro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BD8808F-A3E6-4118-AF60-25FA160AD3BE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087069FF-8164-46B8-ACC5-9EE3A907AE0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D397BB6-C035-4579-9642-B41E18D4E3A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92CB7C5-CCC2-4A77-83EA-489FE03140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1803</Words>
  <Characters>10283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2023-03-26T22:16:00Z</dcterms:created>
  <dcterms:modified xsi:type="dcterms:W3CDTF">2023-03-26T22:21:00Z</dcterms:modified>
  <cp:contentStatus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